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C0DCE" w14:textId="77777777" w:rsidR="00E263F9" w:rsidRPr="00E263F9" w:rsidRDefault="00E263F9" w:rsidP="00E263F9">
      <w:pPr>
        <w:widowControl/>
        <w:shd w:val="clear" w:color="auto" w:fill="FFFFFF"/>
        <w:spacing w:after="30"/>
        <w:jc w:val="center"/>
        <w:outlineLvl w:val="0"/>
        <w:rPr>
          <w:rFonts w:ascii="Arial" w:eastAsia="宋体" w:hAnsi="Arial" w:cs="Arial"/>
          <w:color w:val="333333"/>
          <w:kern w:val="36"/>
          <w:sz w:val="39"/>
          <w:szCs w:val="39"/>
        </w:rPr>
      </w:pPr>
      <w:r w:rsidRPr="00E263F9">
        <w:rPr>
          <w:rFonts w:ascii="Arial" w:eastAsia="宋体" w:hAnsi="Arial" w:cs="Arial"/>
          <w:color w:val="333333"/>
          <w:kern w:val="36"/>
          <w:sz w:val="39"/>
          <w:szCs w:val="39"/>
        </w:rPr>
        <w:t>反弹的目的与现象</w:t>
      </w:r>
      <w:r w:rsidRPr="00E263F9">
        <w:rPr>
          <w:rFonts w:ascii="Arial" w:eastAsia="宋体" w:hAnsi="Arial" w:cs="Arial"/>
          <w:color w:val="333333"/>
          <w:kern w:val="36"/>
          <w:sz w:val="39"/>
          <w:szCs w:val="39"/>
        </w:rPr>
        <w:t xml:space="preserve"> (</w:t>
      </w:r>
      <w:r w:rsidRPr="00E263F9">
        <w:rPr>
          <w:rFonts w:ascii="Arial" w:eastAsia="宋体" w:hAnsi="Arial" w:cs="Arial"/>
          <w:color w:val="333333"/>
          <w:kern w:val="36"/>
          <w:sz w:val="39"/>
          <w:szCs w:val="39"/>
        </w:rPr>
        <w:t>上</w:t>
      </w:r>
      <w:r w:rsidRPr="00E263F9">
        <w:rPr>
          <w:rFonts w:ascii="Arial" w:eastAsia="宋体" w:hAnsi="Arial" w:cs="Arial"/>
          <w:color w:val="333333"/>
          <w:kern w:val="36"/>
          <w:sz w:val="39"/>
          <w:szCs w:val="39"/>
        </w:rPr>
        <w:t>)</w:t>
      </w:r>
    </w:p>
    <w:p w14:paraId="2CAA5BEC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证指数从5178点走跌的这些时间以来，常常有股民朋友们会问到，能不能抄底，什么时候可以买，甚至还有股民朋友们，在现阶段行情还没进入多头结构时，仍动辄就是满仓、全仓的这样在操作的。</w:t>
      </w:r>
    </w:p>
    <w:p w14:paraId="1E952DD9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大家都知道，股票市场，是高获利的金融市场，但同样也是非常高风险的投机市场，这是我在股票市场里25年之后，非常认同的一点；而面对急切的想从股票市场赚钱的股民朋友们，我完全深知这是如何的心情，有获利的想赚得更多，没赚到钱的，想快点从这市场赚到钱，而赔钱的人们想的是，怎么快点把输的挣回来。</w:t>
      </w:r>
    </w:p>
    <w:p w14:paraId="5C0CB1C0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但亲爱的股民朋友们，当您急切的想从股票市场里挣钱的同时，您有没认真、深切的思考过，您是如何的要从风险这么大的市场里赚到钱？您的方法正碓吗？您比其它的投资人用功吗？您有没想过，只是凭借着一股热情，带着一笔资金就想从股票市场上赚钱，想藉此从股票市场致富，这样合理吗？</w:t>
      </w:r>
    </w:p>
    <w:p w14:paraId="6E0BFD5F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  <w:u w:val="single"/>
        </w:rPr>
        <w:t>当然不合理！</w:t>
      </w:r>
    </w:p>
    <w:p w14:paraId="5D04118F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如果每个人带着一笔资金，就能从股票市场上赚到钱，那么，这世界上大家都炒股，没有人需要辛苦的工作了！所以，这也是我一直提到的，进到股市，就必须学习如何在股票市场里跟其它的高手打仗；只有透过正碓的学习，再藉由不断的实战累积经验，再从经验中修正自己的错误，只有这样子，才能在投资市场站稳脚步；也唯有先站稳脚步了，再从胜率累积获利，一步步都走稳了，股票市场一定可以为您带来致富之路的。</w:t>
      </w:r>
    </w:p>
    <w:p w14:paraId="00227218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</w:t>
      </w:r>
    </w:p>
    <w:p w14:paraId="447FBFB6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lastRenderedPageBreak/>
        <w:t>我常常跟我的学生们提，在投资市场上，不分资金多寡、也不分男女老幼，比的是功力的深与浅；而这股票的功力是可以透过努力学习来的；所以，一样的K线，功力深的可以看到行情即将出现变化，而即时、甚至提前做应变，或是，看到其他人的股评时，第一时间就能知道这股评讲的对不对？而从中知道接下来行情如何的操作！</w:t>
      </w:r>
    </w:p>
    <w:p w14:paraId="73EA7D69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就像目前股市的行情，很简单的，季线还是向下，量潮也还是空头的结构，明摆着现在行情的结构就还在一个偏空的中期整理走势；而空头结构里的多单，不就是逆势操作吗？</w:t>
      </w:r>
    </w:p>
    <w:p w14:paraId="05DA1AA3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我相信股民朋友们，你一定知道逆势操作，经常是事倍功半、徒劳无功，甚至让自己的资金受到严重的亏损的！这点，你肯定知道的，但是，急着想赚钱，急着要把先前赔的赚回来。这种心情，会让你把风险全都丢到脑后去。所以，我们会一直看到，股票市场里的股民朋友们，一直都勇敢的找底、抄底，但，我想问的是，在股市里这么频繁的进出，你，真的赚到钱了吗？你把钱放进口袋了吗？</w:t>
      </w:r>
    </w:p>
    <w:p w14:paraId="1B3C8B80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</w:t>
      </w:r>
    </w:p>
    <w:p w14:paraId="7CC06E62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我们都知道，要从一个行业里赚到钱，肯定必须对这个行业有很深的了解，就像开个餐馆，自己总得会做个几道好菜；就算自己不怎会做菜，但对整个餐馆的营运、采买、以及民众的喜好，市场的动向都有很清楚的了解，并且落实经营，这家餐馆才可能是一家赚钱的餐馆；亲爱的股民朋友们，我想请问你们：『您对股票市场够了解吗』？如果不了解，您如何要从这会吃人的股票市场，把钱挣走？把挣来的钱牢牢的放进口袋？</w:t>
      </w:r>
    </w:p>
    <w:p w14:paraId="7D57B157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</w:t>
      </w:r>
    </w:p>
    <w:p w14:paraId="283B4DAB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lastRenderedPageBreak/>
        <w:t>在股票市场里，我个人的看法是，先求不赔钱，能一直都不赔钱，自然就会赚钱，这点，您认同吧？？而要不赔钱，首先，要了解的是市场的结构，而这市场结构要先了解的，是『什么是空头的结构』，『空头结构』能清楚、能明白，当股票市场转为空头结构时，就不会有因为逆势操作而输钱的情形。</w:t>
      </w:r>
    </w:p>
    <w:p w14:paraId="061F64BA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不输钱，就能赚钱！所以，我先就空头结构中的一些现象跟股民朋友们一起分享、探讨。</w:t>
      </w:r>
    </w:p>
    <w:p w14:paraId="7D67F19C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</w:t>
      </w:r>
    </w:p>
    <w:p w14:paraId="17ACD6CD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我们拿出K线图看，都可以清楚看到，股价不会像自由落体般的直线向下掉到地板。股价在下跌一段之后，必然的，我强调，是『必然的』一定会出现反弹的走势。</w:t>
      </w:r>
    </w:p>
    <w:p w14:paraId="5CB923F4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  <w:u w:val="single"/>
        </w:rPr>
        <w:t>股价跌深一定会反弹，这是股市自我的调整功能与机制</w:t>
      </w:r>
      <w:r>
        <w:rPr>
          <w:rFonts w:ascii="Microsoft JhengHei" w:eastAsia="Microsoft JhengHei" w:hAnsi="Microsoft JhengHei" w:cs="Arial" w:hint="eastAsia"/>
          <w:color w:val="333333"/>
        </w:rPr>
        <w:t>。「反弹」是标准的空头用语，当市场赢家认为行情只是『反弹』时，表示行情弹高之后必然拉回，甚至再破前低，如果拉回之后股价不再破前低，那么反弹就不是反弹，而应视为回升或反转、或是开始进入筑底的阶段。</w:t>
      </w:r>
    </w:p>
    <w:p w14:paraId="45A52B4C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   在过去的十几年来，我一直跟我的学生们提到，趋势的形成要一段时间来蕴酿，所以，一定趋势形成了，就不容易改变，趋势一旦改变，短期间不容易再改变，这才叫「趋势」。用这个观念来看反弹才会有主客不同的立场角度，也才不会混为一谈。当时的趋势向下如果是主要的方向，那么股价跌深之下的反弹，就只是在主要行情里，一个次要的方向而已。</w:t>
      </w:r>
    </w:p>
    <w:p w14:paraId="6C7ACC69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   主要的趋势方向和次要的趋势方向会有各种组合状态，要加以区分才不会模糊混淆。以中长空趋势（均线向下的背景）股价跌深后的反弹，就单纯只是下跌行情中反向的修正与调整，向下的主趋势方向仍然不变。</w:t>
      </w:r>
    </w:p>
    <w:p w14:paraId="3E00D520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lastRenderedPageBreak/>
        <w:t>在这种定义与定位下我们来看：反弹的十个目的与现象。</w:t>
      </w:r>
    </w:p>
    <w:p w14:paraId="40FD0591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56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 </w:t>
      </w:r>
    </w:p>
    <w:p w14:paraId="45CB5674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</w:rPr>
        <w:t>1、修正过低的技术指标</w:t>
      </w:r>
      <w:r>
        <w:rPr>
          <w:rFonts w:ascii="Microsoft JhengHei" w:eastAsia="Microsoft JhengHei" w:hAnsi="Microsoft JhengHei" w:cs="Arial" w:hint="eastAsia"/>
          <w:color w:val="333333"/>
        </w:rPr>
        <w:t>。举例：</w:t>
      </w:r>
    </w:p>
    <w:p w14:paraId="24C0849F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日KD指标刚交叉向下的同时，60KD或30KD指标已落入20以下甚至10以下的个位数，此时除非是行情极度的弱势，让技术指标低档钝化。否则30KD及60KD一定会金叉向上反弹，是针对向下的日KD作技术修正。修正之后，会再和向下的日KD接轨，再破前低；或是上一位阶的，日、30、60KD死叉向下牵动周KD死叉向下，指数再向下破底。</w:t>
      </w:r>
    </w:p>
    <w:p w14:paraId="08AC917F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 </w:t>
      </w:r>
    </w:p>
    <w:p w14:paraId="5F565E6C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b/>
          <w:bCs/>
          <w:color w:val="000000"/>
        </w:rPr>
        <w:t>2、修正之前的下跌幅度</w:t>
      </w:r>
      <w:r>
        <w:rPr>
          <w:rFonts w:ascii="Microsoft JhengHei" w:eastAsia="Microsoft JhengHei" w:hAnsi="Microsoft JhengHei" w:cs="Calibri" w:hint="eastAsia"/>
          <w:color w:val="000000"/>
        </w:rPr>
        <w:t>。</w:t>
      </w:r>
    </w:p>
    <w:p w14:paraId="0F71324C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firstLine="98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举例：重挫下跌1000点之后，如同上述</w:t>
      </w:r>
    </w:p>
    <w:p w14:paraId="04A35804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的指标修正，点数也会修正。点数弹升的修正以黄金分割率计算，有0.618、有0.5，也有小于0.382等等，有说法是，反弹达到0.618是强势反弹，低于0.382是弱势反弹，若行情反弹幅度已经来到0.618，甚至超过这幅度时，对此空头下跌的行情，就可能要修正看法。一般在空头趋势中的跌深反弹，大部份都以反弹二分之一为极限，当弹升幅度超过跌幅的1/2时，趋势可能即将转变，但这说法，只是众多股价走法中的通则而已，还是得看整的量价结构的变动而定。</w:t>
      </w:r>
    </w:p>
    <w:p w14:paraId="09745318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t>任何反弹的行情不能扭转空头的结构时，也就只是修正先前的下跌幅度而已，一旦量价结构持缩走软，不管反弹幅度多少，还是在空头结构里，操作上，行情没转多头，操作仍然还是空单，或保持空手，是最好的操作策略。</w:t>
      </w:r>
    </w:p>
    <w:p w14:paraId="4EA477B1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color w:val="333333"/>
        </w:rPr>
        <w:lastRenderedPageBreak/>
        <w:t> </w:t>
      </w:r>
    </w:p>
    <w:p w14:paraId="16908F14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</w:rPr>
        <w:t>3、反弹测试中长空均线</w:t>
      </w:r>
      <w:r>
        <w:rPr>
          <w:rFonts w:ascii="Microsoft JhengHei" w:eastAsia="Microsoft JhengHei" w:hAnsi="Microsoft JhengHei" w:cs="Arial" w:hint="eastAsia"/>
          <w:color w:val="333333"/>
        </w:rPr>
        <w:t>。</w:t>
      </w:r>
    </w:p>
    <w:p w14:paraId="42CDBA92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举例：中期趋势市场多数人以20日均线</w:t>
      </w:r>
    </w:p>
    <w:p w14:paraId="697B57BE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为主要资料，中长期趋势以60日均线为主要资料。所请空头趋势与背景，是指这两个中期与中长期均线先后或同步向下的背景。在这种中长空的背景下，股价或指数跌深之后，因为跌深後的指标进入超跌及上述两点，股价必然会反弹，反弹也许会带动短天期均线跟着上扬。</w:t>
      </w:r>
    </w:p>
    <w:p w14:paraId="3BE1F2A9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但通常初次反弹上来都会受制于中长空均线。亦即中长空均线本身具有压力及助跌的双重作用。</w:t>
      </w:r>
      <w:r>
        <w:rPr>
          <w:rFonts w:ascii="Microsoft JhengHei" w:eastAsia="Microsoft JhengHei" w:hAnsi="Microsoft JhengHei" w:cs="Calibri" w:hint="eastAsia"/>
          <w:b/>
          <w:bCs/>
          <w:color w:val="000000"/>
          <w:u w:val="single"/>
        </w:rPr>
        <w:t>均线本身是成本的量化与具体化的线型与现形</w:t>
      </w:r>
      <w:r>
        <w:rPr>
          <w:rFonts w:ascii="Microsoft JhengHei" w:eastAsia="Microsoft JhengHei" w:hAnsi="Microsoft JhengHei" w:cs="Calibri" w:hint="eastAsia"/>
          <w:color w:val="000000"/>
        </w:rPr>
        <w:t>。当所有投资人的中长期成本在当时市价之上且缓步向下，其本身就会衍生出「压力」与「助跌」的特性。这是市场的结构与力量，我们身为股票投资人就必须加以重视，当我们能充分理解时，在分析、操作上就能得心应手。</w:t>
      </w:r>
    </w:p>
    <w:p w14:paraId="662700AE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 </w:t>
      </w:r>
    </w:p>
    <w:p w14:paraId="0151F166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b/>
          <w:bCs/>
          <w:color w:val="000000"/>
        </w:rPr>
        <w:t>4、空头助买累积下杀力</w:t>
      </w:r>
      <w:r>
        <w:rPr>
          <w:rFonts w:ascii="Microsoft JhengHei" w:eastAsia="Microsoft JhengHei" w:hAnsi="Microsoft JhengHei" w:cs="Calibri" w:hint="eastAsia"/>
          <w:color w:val="000000"/>
        </w:rPr>
        <w:t>。</w:t>
      </w:r>
    </w:p>
    <w:p w14:paraId="3FA695E5" w14:textId="77777777" w:rsidR="00E263F9" w:rsidRDefault="00E263F9" w:rsidP="00E263F9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Microsoft JhengHei" w:eastAsia="Microsoft JhengHei" w:hAnsi="Microsoft JhengHei" w:cs="Calibri" w:hint="eastAsia"/>
          <w:color w:val="000000"/>
        </w:rPr>
        <w:t>观念：手中有股票的人是潜在的空头，手中有钞票的人是潜在的多头，这种定义有助于您公平及正确看待多头和空头。跌深反弹的力量是来自市场投资人进场买进。买进的目的是会涨会赚，然一旦买进之后只是反弹，反弹结束之后不再涨也不再赚，这些已买进股票的人就会成为「累积下杀力」的来</w:t>
      </w:r>
      <w:r>
        <w:rPr>
          <w:rFonts w:cs="Calibri" w:hint="eastAsia"/>
          <w:color w:val="000000"/>
        </w:rPr>
        <w:t>源</w:t>
      </w:r>
    </w:p>
    <w:p w14:paraId="7966E533" w14:textId="77777777" w:rsidR="002757D4" w:rsidRPr="00E263F9" w:rsidRDefault="002757D4">
      <w:bookmarkStart w:id="0" w:name="_GoBack"/>
      <w:bookmarkEnd w:id="0"/>
    </w:p>
    <w:sectPr w:rsidR="002757D4" w:rsidRPr="00E2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F"/>
    <w:rsid w:val="002757D4"/>
    <w:rsid w:val="0072229F"/>
    <w:rsid w:val="00E263F9"/>
    <w:rsid w:val="00E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E2EE-30B9-4554-8E10-D2D5E0A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6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2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2</cp:revision>
  <dcterms:created xsi:type="dcterms:W3CDTF">2018-04-18T00:35:00Z</dcterms:created>
  <dcterms:modified xsi:type="dcterms:W3CDTF">2018-04-18T00:36:00Z</dcterms:modified>
</cp:coreProperties>
</file>