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ABF" w:rsidRPr="0028674E" w:rsidRDefault="0076248F" w:rsidP="00567FCC">
      <w:pPr>
        <w:spacing w:line="400" w:lineRule="exact"/>
        <w:jc w:val="center"/>
        <w:rPr>
          <w:rFonts w:ascii="微软雅黑" w:eastAsia="微软雅黑" w:hAnsi="微软雅黑"/>
          <w:b/>
          <w:sz w:val="36"/>
        </w:rPr>
      </w:pPr>
      <w:r w:rsidRPr="0028674E">
        <w:rPr>
          <w:rFonts w:ascii="微软雅黑" w:eastAsia="微软雅黑" w:hAnsi="微软雅黑" w:hint="eastAsia"/>
          <w:b/>
          <w:sz w:val="36"/>
        </w:rPr>
        <w:t>三大服务</w:t>
      </w:r>
      <w:r w:rsidR="004A4B70" w:rsidRPr="0028674E">
        <w:rPr>
          <w:rFonts w:ascii="微软雅黑" w:eastAsia="微软雅黑" w:hAnsi="微软雅黑" w:hint="eastAsia"/>
          <w:b/>
          <w:sz w:val="36"/>
        </w:rPr>
        <w:t>采购</w:t>
      </w:r>
      <w:r w:rsidR="00291E4D">
        <w:rPr>
          <w:rFonts w:ascii="微软雅黑" w:eastAsia="微软雅黑" w:hAnsi="微软雅黑" w:hint="eastAsia"/>
          <w:b/>
          <w:sz w:val="36"/>
        </w:rPr>
        <w:t>需求</w:t>
      </w:r>
    </w:p>
    <w:p w:rsidR="00A56659" w:rsidRPr="00720C77" w:rsidRDefault="00291E4D" w:rsidP="00567FCC">
      <w:pPr>
        <w:pStyle w:val="4"/>
        <w:spacing w:line="400" w:lineRule="exact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一、</w:t>
      </w:r>
      <w:r w:rsidR="00A56659" w:rsidRPr="00720C77">
        <w:rPr>
          <w:rFonts w:ascii="微软雅黑" w:eastAsia="微软雅黑" w:hAnsi="微软雅黑" w:hint="eastAsia"/>
          <w:sz w:val="24"/>
        </w:rPr>
        <w:t>BI报表系统</w:t>
      </w:r>
    </w:p>
    <w:p w:rsidR="00A56659" w:rsidRPr="00720C77" w:rsidRDefault="00A56659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1、功能需求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（1）支持客户接入数据，能对接各种数据源，整合各种来源数据。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（2）能够进行元数据管理、数据目录管理、分组分域的数据资源管控、自助式数据载入。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（3）能以灵活的拖拽方式，完成可视化界面配置，生成效果图，页面美观。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（4）能进行数据报表关联组合、智能检索、即席查询、报表展示等功能，支持大屏展示、驾驶舱展示、手机端展示。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（5）具备商业数据分析能力和科研数据分析能力，要含有主要行业领域内常用的统计分析功能、多个行业的业务场景分析功能，能进行简单的模型设计。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（6）能满足目前的驾驶舱页面设计，进行宏观、行业分析，展示明细数据，具有</w:t>
      </w:r>
      <w:r w:rsidR="00850175" w:rsidRPr="008176F1">
        <w:rPr>
          <w:rFonts w:ascii="微软雅黑" w:eastAsia="微软雅黑" w:hAnsi="微软雅黑" w:cs="微软雅黑" w:hint="eastAsia"/>
          <w:kern w:val="0"/>
          <w:szCs w:val="20"/>
        </w:rPr>
        <w:t>良好</w:t>
      </w:r>
      <w:r w:rsidRPr="008176F1">
        <w:rPr>
          <w:rFonts w:ascii="微软雅黑" w:eastAsia="微软雅黑" w:hAnsi="微软雅黑" w:cs="微软雅黑" w:hint="eastAsia"/>
          <w:kern w:val="0"/>
          <w:szCs w:val="20"/>
        </w:rPr>
        <w:t>的数据可视化设计、良好</w:t>
      </w:r>
      <w:r w:rsidR="00850175" w:rsidRPr="008176F1">
        <w:rPr>
          <w:rFonts w:ascii="微软雅黑" w:eastAsia="微软雅黑" w:hAnsi="微软雅黑" w:cs="微软雅黑" w:hint="eastAsia"/>
          <w:kern w:val="0"/>
          <w:szCs w:val="20"/>
        </w:rPr>
        <w:t>的</w:t>
      </w:r>
      <w:r w:rsidRPr="008176F1">
        <w:rPr>
          <w:rFonts w:ascii="微软雅黑" w:eastAsia="微软雅黑" w:hAnsi="微软雅黑" w:cs="微软雅黑" w:hint="eastAsia"/>
          <w:kern w:val="0"/>
          <w:szCs w:val="20"/>
        </w:rPr>
        <w:t>用户交互体验设计。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（7）能生成URL，方便开发，能让非研发人员也能操作。</w:t>
      </w:r>
    </w:p>
    <w:p w:rsidR="00A56659" w:rsidRPr="008176F1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（8）页面上要有能选择联动的功能。</w:t>
      </w:r>
    </w:p>
    <w:p w:rsidR="00A56659" w:rsidRPr="00720C77" w:rsidRDefault="00A56659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2、技术需求</w:t>
      </w:r>
    </w:p>
    <w:p w:rsidR="00A56659" w:rsidRPr="008176F1" w:rsidRDefault="00A56659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研发和交付周期快；最好是成熟的产品；能提供源代码、知识产权，方便我公司修改、二次开发商用；集成到其他系统简单、快捷、性能优异；运算速度快，节约带宽、硬件资源。</w:t>
      </w:r>
    </w:p>
    <w:p w:rsidR="00A56659" w:rsidRPr="00720C77" w:rsidRDefault="00A56659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3、非功能性需求</w:t>
      </w:r>
    </w:p>
    <w:p w:rsidR="00A56659" w:rsidRPr="008176F1" w:rsidRDefault="00A56659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产品的安全性、可靠性、可扩展性高。</w:t>
      </w:r>
    </w:p>
    <w:p w:rsidR="00A56659" w:rsidRPr="00720C77" w:rsidRDefault="00A56659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 w:val="20"/>
          <w:szCs w:val="20"/>
        </w:rPr>
      </w:pPr>
    </w:p>
    <w:p w:rsidR="00A56659" w:rsidRPr="00720C77" w:rsidRDefault="00291E4D" w:rsidP="00567FCC">
      <w:pPr>
        <w:pStyle w:val="4"/>
        <w:spacing w:line="400" w:lineRule="exact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二、</w:t>
      </w:r>
      <w:r w:rsidR="00A56659" w:rsidRPr="00720C77">
        <w:rPr>
          <w:rFonts w:ascii="微软雅黑" w:eastAsia="微软雅黑" w:hAnsi="微软雅黑" w:hint="eastAsia"/>
          <w:sz w:val="24"/>
        </w:rPr>
        <w:t>后台框架</w:t>
      </w:r>
    </w:p>
    <w:p w:rsidR="00850175" w:rsidRPr="00720C77" w:rsidRDefault="00850175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1、功能需求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（1）业务类管理：应用管理、AI服务监控、产品管理、订单管理、资讯管理。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（2）角色类管理：板块管理、用户管理、权限管理。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（3）框架类管理：系统管理、菜单管理、风格管理。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lastRenderedPageBreak/>
        <w:t>（4）数据及安全功能：数据管理、安全管理、系统监控、销售统计分析、网站统计分析。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（5）直接模块化配置、管理，能拖拽图标配置相关业务功能。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（6）方便添加按钮、菜单、表单，能够形成图标库。</w:t>
      </w:r>
    </w:p>
    <w:p w:rsidR="00850175" w:rsidRPr="00720C77" w:rsidRDefault="00850175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2、技术需求</w:t>
      </w:r>
    </w:p>
    <w:p w:rsidR="00850175" w:rsidRPr="008176F1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研发和交付周期快；产品要是成熟的产品；提供源代码、知识产权，方便我公司修改、二次开发商用；集成到其他系统简单、快捷、性能优异，并有继续提升的空间。</w:t>
      </w:r>
    </w:p>
    <w:p w:rsidR="00850175" w:rsidRPr="00720C77" w:rsidRDefault="00850175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3、非功能性需求</w:t>
      </w:r>
    </w:p>
    <w:p w:rsidR="00850175" w:rsidRPr="008176F1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产品的安全性、可靠性、可扩展性高，提供3年售后服务。</w:t>
      </w:r>
    </w:p>
    <w:p w:rsidR="00850175" w:rsidRPr="00720C77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b/>
          <w:kern w:val="0"/>
          <w:sz w:val="20"/>
          <w:szCs w:val="20"/>
        </w:rPr>
      </w:pPr>
    </w:p>
    <w:p w:rsidR="00850175" w:rsidRPr="00720C77" w:rsidRDefault="00291E4D" w:rsidP="00567FCC">
      <w:pPr>
        <w:pStyle w:val="4"/>
        <w:spacing w:line="400" w:lineRule="exact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三、</w:t>
      </w:r>
      <w:r w:rsidR="00850175" w:rsidRPr="00720C77">
        <w:rPr>
          <w:rFonts w:ascii="微软雅黑" w:eastAsia="微软雅黑" w:hAnsi="微软雅黑" w:hint="eastAsia"/>
          <w:sz w:val="24"/>
        </w:rPr>
        <w:t>前端框架</w:t>
      </w:r>
    </w:p>
    <w:p w:rsidR="00850175" w:rsidRPr="00720C77" w:rsidRDefault="00850175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1</w:t>
      </w:r>
      <w:r w:rsidRPr="00720C77">
        <w:rPr>
          <w:rFonts w:ascii="微软雅黑" w:eastAsia="微软雅黑" w:hAnsi="微软雅黑" w:hint="eastAsia"/>
          <w:sz w:val="24"/>
        </w:rPr>
        <w:t>、</w:t>
      </w:r>
      <w:r w:rsidRPr="00720C77">
        <w:rPr>
          <w:rFonts w:ascii="微软雅黑" w:eastAsia="微软雅黑" w:hAnsi="微软雅黑" w:hint="eastAsia"/>
          <w:sz w:val="22"/>
        </w:rPr>
        <w:t>功能需求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（1）美观，与现有UI设计风格保持一致。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（2）基础功能齐全，至少包含以下功能：</w:t>
      </w:r>
    </w:p>
    <w:p w:rsidR="00850175" w:rsidRPr="008176F1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一级页面配置：</w:t>
      </w:r>
      <w:r w:rsidRPr="008176F1">
        <w:rPr>
          <w:rFonts w:ascii="微软雅黑" w:eastAsia="微软雅黑" w:hAnsi="微软雅黑" w:cs="微软雅黑"/>
          <w:kern w:val="0"/>
          <w:szCs w:val="21"/>
        </w:rPr>
        <w:t>B</w:t>
      </w:r>
      <w:r w:rsidRPr="008176F1">
        <w:rPr>
          <w:rFonts w:ascii="微软雅黑" w:eastAsia="微软雅黑" w:hAnsi="微软雅黑" w:cs="微软雅黑" w:hint="eastAsia"/>
          <w:kern w:val="0"/>
          <w:szCs w:val="21"/>
        </w:rPr>
        <w:t>anner配置、二级栏目添加、应用场景配置。</w:t>
      </w:r>
    </w:p>
    <w:p w:rsidR="00850175" w:rsidRPr="008176F1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hint="eastAsia"/>
          <w:szCs w:val="21"/>
        </w:rPr>
        <w:t>二</w:t>
      </w:r>
      <w:r w:rsidRPr="008176F1">
        <w:rPr>
          <w:rFonts w:ascii="微软雅黑" w:eastAsia="微软雅黑" w:hAnsi="微软雅黑" w:cs="微软雅黑" w:hint="eastAsia"/>
          <w:kern w:val="0"/>
          <w:szCs w:val="21"/>
        </w:rPr>
        <w:t>级页面配置：功能配置、特色配置、应用场景配置、试用跳转配置。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（3）方便添加按钮、菜单、表单。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（4）模板配置方便，能灵活修改，有现成的各种组件。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（5）能自主创建图标库和图库。</w:t>
      </w:r>
    </w:p>
    <w:p w:rsidR="00850175" w:rsidRPr="008176F1" w:rsidRDefault="00850175" w:rsidP="00567FCC">
      <w:pPr>
        <w:spacing w:line="400" w:lineRule="exact"/>
        <w:jc w:val="left"/>
        <w:rPr>
          <w:rFonts w:ascii="微软雅黑" w:eastAsia="微软雅黑" w:hAnsi="微软雅黑" w:cs="微软雅黑"/>
          <w:kern w:val="0"/>
          <w:szCs w:val="21"/>
        </w:rPr>
      </w:pPr>
      <w:r w:rsidRPr="008176F1">
        <w:rPr>
          <w:rFonts w:ascii="微软雅黑" w:eastAsia="微软雅黑" w:hAnsi="微软雅黑" w:cs="微软雅黑" w:hint="eastAsia"/>
          <w:kern w:val="0"/>
          <w:szCs w:val="21"/>
        </w:rPr>
        <w:t>（6）能够生成H5页面、URL，方便我公司使用和其他产品调用。</w:t>
      </w:r>
    </w:p>
    <w:p w:rsidR="00850175" w:rsidRPr="00720C77" w:rsidRDefault="00850175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2、技术需求</w:t>
      </w:r>
    </w:p>
    <w:p w:rsidR="00850175" w:rsidRPr="008176F1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框架要对跨屏、适配处理较好，兼容中国本土主流浏览器，轻量化，具备常用的网页组件，优先适用于桌面端，兼顾适用于移动端。</w:t>
      </w:r>
    </w:p>
    <w:p w:rsidR="00850175" w:rsidRPr="008176F1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研发和交付周期快；产品要是成熟的产品；提供源代码、知识产权，方便我公司修改、二次开发商用。</w:t>
      </w:r>
    </w:p>
    <w:p w:rsidR="00850175" w:rsidRPr="00720C77" w:rsidRDefault="00850175" w:rsidP="00567FCC">
      <w:pPr>
        <w:pStyle w:val="5"/>
        <w:spacing w:line="400" w:lineRule="exact"/>
        <w:rPr>
          <w:rFonts w:ascii="微软雅黑" w:eastAsia="微软雅黑" w:hAnsi="微软雅黑"/>
          <w:sz w:val="22"/>
        </w:rPr>
      </w:pPr>
      <w:r w:rsidRPr="00720C77">
        <w:rPr>
          <w:rFonts w:ascii="微软雅黑" w:eastAsia="微软雅黑" w:hAnsi="微软雅黑" w:hint="eastAsia"/>
          <w:sz w:val="22"/>
        </w:rPr>
        <w:t>3、非功能性需求</w:t>
      </w:r>
    </w:p>
    <w:p w:rsidR="00850175" w:rsidRPr="00567FCC" w:rsidRDefault="00850175" w:rsidP="00567FCC">
      <w:pPr>
        <w:spacing w:line="400" w:lineRule="exact"/>
        <w:ind w:firstLineChars="200" w:firstLine="420"/>
        <w:jc w:val="left"/>
        <w:rPr>
          <w:rFonts w:ascii="微软雅黑" w:eastAsia="微软雅黑" w:hAnsi="微软雅黑" w:cs="微软雅黑" w:hint="eastAsia"/>
          <w:kern w:val="0"/>
          <w:szCs w:val="20"/>
        </w:rPr>
      </w:pPr>
      <w:r w:rsidRPr="008176F1">
        <w:rPr>
          <w:rFonts w:ascii="微软雅黑" w:eastAsia="微软雅黑" w:hAnsi="微软雅黑" w:cs="微软雅黑" w:hint="eastAsia"/>
          <w:kern w:val="0"/>
          <w:szCs w:val="20"/>
        </w:rPr>
        <w:t>产品的安全性、可靠性、可扩展性提供3年售后服务。</w:t>
      </w:r>
      <w:bookmarkStart w:id="0" w:name="_GoBack"/>
      <w:bookmarkEnd w:id="0"/>
    </w:p>
    <w:sectPr w:rsidR="00850175" w:rsidRPr="00567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3317" w:rsidRDefault="00AE3317" w:rsidP="004A4B70">
      <w:r>
        <w:separator/>
      </w:r>
    </w:p>
  </w:endnote>
  <w:endnote w:type="continuationSeparator" w:id="0">
    <w:p w:rsidR="00AE3317" w:rsidRDefault="00AE3317" w:rsidP="004A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3317" w:rsidRDefault="00AE3317" w:rsidP="004A4B70">
      <w:r>
        <w:separator/>
      </w:r>
    </w:p>
  </w:footnote>
  <w:footnote w:type="continuationSeparator" w:id="0">
    <w:p w:rsidR="00AE3317" w:rsidRDefault="00AE3317" w:rsidP="004A4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658"/>
    <w:rsid w:val="0006334B"/>
    <w:rsid w:val="000B5F8B"/>
    <w:rsid w:val="00142B9C"/>
    <w:rsid w:val="00145F24"/>
    <w:rsid w:val="001A3DB2"/>
    <w:rsid w:val="001D78C5"/>
    <w:rsid w:val="00267C4F"/>
    <w:rsid w:val="0028674E"/>
    <w:rsid w:val="00291E4D"/>
    <w:rsid w:val="002E721A"/>
    <w:rsid w:val="003363E8"/>
    <w:rsid w:val="00336E63"/>
    <w:rsid w:val="00356666"/>
    <w:rsid w:val="003677CE"/>
    <w:rsid w:val="003D1675"/>
    <w:rsid w:val="0041071A"/>
    <w:rsid w:val="00427FCA"/>
    <w:rsid w:val="00443175"/>
    <w:rsid w:val="00480786"/>
    <w:rsid w:val="004A29E4"/>
    <w:rsid w:val="004A4B70"/>
    <w:rsid w:val="004B2290"/>
    <w:rsid w:val="004D0C29"/>
    <w:rsid w:val="004D6487"/>
    <w:rsid w:val="004E42AB"/>
    <w:rsid w:val="00522BCB"/>
    <w:rsid w:val="00567FCC"/>
    <w:rsid w:val="005D1736"/>
    <w:rsid w:val="005F5F21"/>
    <w:rsid w:val="00607FEC"/>
    <w:rsid w:val="0061781D"/>
    <w:rsid w:val="00635ABF"/>
    <w:rsid w:val="00710E7F"/>
    <w:rsid w:val="00711657"/>
    <w:rsid w:val="00720C77"/>
    <w:rsid w:val="00721AAC"/>
    <w:rsid w:val="00747D91"/>
    <w:rsid w:val="0076248F"/>
    <w:rsid w:val="00804D4C"/>
    <w:rsid w:val="00814A7B"/>
    <w:rsid w:val="008176F1"/>
    <w:rsid w:val="0083389A"/>
    <w:rsid w:val="008439F6"/>
    <w:rsid w:val="00850175"/>
    <w:rsid w:val="0085676B"/>
    <w:rsid w:val="008B7F74"/>
    <w:rsid w:val="00A32716"/>
    <w:rsid w:val="00A56659"/>
    <w:rsid w:val="00AE3317"/>
    <w:rsid w:val="00B243D8"/>
    <w:rsid w:val="00B37932"/>
    <w:rsid w:val="00B468E7"/>
    <w:rsid w:val="00B8189E"/>
    <w:rsid w:val="00BC5658"/>
    <w:rsid w:val="00BD79B0"/>
    <w:rsid w:val="00C326C7"/>
    <w:rsid w:val="00C93701"/>
    <w:rsid w:val="00CC1815"/>
    <w:rsid w:val="00CE61F3"/>
    <w:rsid w:val="00D423C8"/>
    <w:rsid w:val="00D70E5E"/>
    <w:rsid w:val="00D858CB"/>
    <w:rsid w:val="00DD4175"/>
    <w:rsid w:val="00DE502F"/>
    <w:rsid w:val="00DF0CFD"/>
    <w:rsid w:val="00DF2A4C"/>
    <w:rsid w:val="00E44650"/>
    <w:rsid w:val="00E607CB"/>
    <w:rsid w:val="00E73978"/>
    <w:rsid w:val="00EA1311"/>
    <w:rsid w:val="00ED0D90"/>
    <w:rsid w:val="00FC095A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815CB9"/>
  <w15:chartTrackingRefBased/>
  <w15:docId w15:val="{CBF11A73-0EA1-4B69-A519-35BAC29A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20C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0C7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20C7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20C7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4B70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3566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720C7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720C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20C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20C7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20C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20C77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3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68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9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6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3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2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9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6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6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7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0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1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08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4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74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</dc:creator>
  <cp:keywords/>
  <dc:description/>
  <cp:lastModifiedBy>高 伟明</cp:lastModifiedBy>
  <cp:revision>69</cp:revision>
  <dcterms:created xsi:type="dcterms:W3CDTF">2020-03-30T07:34:00Z</dcterms:created>
  <dcterms:modified xsi:type="dcterms:W3CDTF">2020-03-31T08:29:00Z</dcterms:modified>
</cp:coreProperties>
</file>