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33547" w14:textId="77777777" w:rsidR="00E36706" w:rsidRDefault="00E36706" w:rsidP="00E36706">
      <w:pPr>
        <w:spacing w:line="360" w:lineRule="auto"/>
        <w:rPr>
          <w:rFonts w:ascii="Verdana" w:hAnsi="Verdana"/>
          <w:u w:val="single"/>
        </w:rPr>
      </w:pPr>
      <w:r w:rsidRPr="5FE521F8">
        <w:rPr>
          <w:rFonts w:ascii="Verdana" w:hAnsi="Verdana"/>
          <w:u w:val="single"/>
        </w:rPr>
        <w:t>References</w:t>
      </w:r>
    </w:p>
    <w:p w14:paraId="510766D7" w14:textId="77777777" w:rsidR="007A5098" w:rsidRDefault="007A5098" w:rsidP="007A5098">
      <w:r w:rsidRPr="00A84104">
        <w:t>[12] Kaufman KR, Hughes C, Morrey BF, et a</w:t>
      </w:r>
      <w:r>
        <w:t xml:space="preserve">l. </w:t>
      </w:r>
      <w:r w:rsidRPr="00A84104">
        <w:t>Gait characteristics of patients with knee osteoarthritis</w:t>
      </w:r>
      <w:r>
        <w:t xml:space="preserve">. </w:t>
      </w:r>
      <w:r w:rsidRPr="00A84104">
        <w:t>Journal of Biomechanics</w:t>
      </w:r>
      <w:r>
        <w:t xml:space="preserve"> 2001;34:907-15. </w:t>
      </w:r>
      <w:hyperlink r:id="rId5" w:history="1">
        <w:r w:rsidRPr="00A84104">
          <w:rPr>
            <w:rStyle w:val="Hyperlink"/>
          </w:rPr>
          <w:t>https://doi.org/10.1016/S0021-9290(01)00036-7</w:t>
        </w:r>
      </w:hyperlink>
    </w:p>
    <w:p w14:paraId="24012F75" w14:textId="77777777" w:rsidR="007A5098" w:rsidRDefault="007A5098" w:rsidP="007A5098">
      <w:r>
        <w:t xml:space="preserve">[13] </w:t>
      </w:r>
      <w:proofErr w:type="spellStart"/>
      <w:r>
        <w:t>Astephen</w:t>
      </w:r>
      <w:proofErr w:type="spellEnd"/>
      <w:r>
        <w:t xml:space="preserve"> JL, Deluzio KJ, Caldwell GE, et al. </w:t>
      </w:r>
      <w:r w:rsidRPr="00A84104">
        <w:t>Biomechanical changes at the hip, knee, and ankle joints during gait are associated with knee osteoarthritis severity</w:t>
      </w:r>
      <w:r>
        <w:t xml:space="preserve">. </w:t>
      </w:r>
      <w:r w:rsidRPr="00A84104">
        <w:t xml:space="preserve">Journal of </w:t>
      </w:r>
      <w:proofErr w:type="spellStart"/>
      <w:r w:rsidRPr="00A84104">
        <w:t>Orthopaedic</w:t>
      </w:r>
      <w:proofErr w:type="spellEnd"/>
      <w:r w:rsidRPr="00A84104">
        <w:t xml:space="preserve"> Research</w:t>
      </w:r>
      <w:r>
        <w:t xml:space="preserve"> 2008;26:332-41. </w:t>
      </w:r>
      <w:hyperlink r:id="rId6" w:history="1">
        <w:r w:rsidRPr="002D24AA">
          <w:rPr>
            <w:rStyle w:val="Hyperlink"/>
          </w:rPr>
          <w:t>https://doi.org/10.1002/jor.20496</w:t>
        </w:r>
      </w:hyperlink>
    </w:p>
    <w:p w14:paraId="494757FD" w14:textId="29C9EB40" w:rsidR="007A5098" w:rsidRPr="007A5098" w:rsidRDefault="007A5098" w:rsidP="007A5098">
      <w:r>
        <w:t xml:space="preserve">[14] </w:t>
      </w:r>
      <w:r w:rsidRPr="002D24AA">
        <w:t>Georgoulis</w:t>
      </w:r>
      <w:r>
        <w:t xml:space="preserve"> AD, </w:t>
      </w:r>
      <w:proofErr w:type="spellStart"/>
      <w:r w:rsidRPr="002D24AA">
        <w:t>Papadonikolakis</w:t>
      </w:r>
      <w:proofErr w:type="spellEnd"/>
      <w:r>
        <w:t xml:space="preserve"> A, </w:t>
      </w:r>
      <w:r w:rsidRPr="002D24AA">
        <w:t>Mitsou</w:t>
      </w:r>
      <w:r>
        <w:t xml:space="preserve"> A, </w:t>
      </w:r>
      <w:r w:rsidRPr="002D24AA">
        <w:t>Stergiou</w:t>
      </w:r>
      <w:r>
        <w:t xml:space="preserve"> N. </w:t>
      </w:r>
      <w:r w:rsidRPr="002D24AA">
        <w:t>Three-Dimensional Tibiofemoral Kinematics of the Anterior Cruciate Ligament-Deficient and Reconstructed Knee during Walking</w:t>
      </w:r>
      <w:r>
        <w:t xml:space="preserve">. </w:t>
      </w:r>
      <w:r w:rsidRPr="002D24AA">
        <w:t>The American Journal of Sports Medicine</w:t>
      </w:r>
      <w:r>
        <w:t xml:space="preserve"> 2003;31:75-79. </w:t>
      </w:r>
      <w:hyperlink r:id="rId7" w:history="1">
        <w:r w:rsidRPr="002D24AA">
          <w:rPr>
            <w:rStyle w:val="Hyperlink"/>
          </w:rPr>
          <w:t>https://doi.org/10.1177/03635465030310012401</w:t>
        </w:r>
      </w:hyperlink>
    </w:p>
    <w:p w14:paraId="305FE047" w14:textId="26A34EDC" w:rsidR="00E36706" w:rsidRPr="001B0E32" w:rsidRDefault="00E36706" w:rsidP="00E36706">
      <w:pPr>
        <w:spacing w:line="360" w:lineRule="auto"/>
        <w:rPr>
          <w:rFonts w:ascii="Verdana" w:hAnsi="Verdana"/>
        </w:rPr>
      </w:pPr>
      <w:r w:rsidRPr="001B0E32">
        <w:rPr>
          <w:rFonts w:ascii="Verdana" w:hAnsi="Verdana"/>
        </w:rPr>
        <w:t>[1</w:t>
      </w:r>
      <w:r w:rsidR="007A5098">
        <w:rPr>
          <w:rFonts w:ascii="Verdana" w:hAnsi="Verdana"/>
        </w:rPr>
        <w:t>6</w:t>
      </w:r>
      <w:r w:rsidRPr="001B0E32">
        <w:rPr>
          <w:rFonts w:ascii="Verdana" w:hAnsi="Verdana"/>
        </w:rPr>
        <w:t xml:space="preserve">] </w:t>
      </w:r>
      <w:proofErr w:type="spellStart"/>
      <w:r w:rsidR="00E8731D" w:rsidRPr="00E8731D">
        <w:rPr>
          <w:rFonts w:ascii="Verdana" w:hAnsi="Verdana"/>
        </w:rPr>
        <w:t>Postolka</w:t>
      </w:r>
      <w:proofErr w:type="spellEnd"/>
      <w:r w:rsidR="00E8731D" w:rsidRPr="00E8731D">
        <w:rPr>
          <w:rFonts w:ascii="Verdana" w:hAnsi="Verdana"/>
        </w:rPr>
        <w:t xml:space="preserve"> B, Taylor WR, </w:t>
      </w:r>
      <w:proofErr w:type="spellStart"/>
      <w:r w:rsidR="00E8731D" w:rsidRPr="00E8731D">
        <w:rPr>
          <w:rFonts w:ascii="Verdana" w:hAnsi="Verdana"/>
        </w:rPr>
        <w:t>Dätwyler</w:t>
      </w:r>
      <w:proofErr w:type="spellEnd"/>
      <w:r w:rsidR="00E8731D" w:rsidRPr="00E8731D">
        <w:rPr>
          <w:rFonts w:ascii="Verdana" w:hAnsi="Verdana"/>
        </w:rPr>
        <w:t xml:space="preserve"> K, Heller MO, List R, Schütz P. Interpretation of natural </w:t>
      </w:r>
      <w:proofErr w:type="spellStart"/>
      <w:r w:rsidR="00E8731D" w:rsidRPr="00E8731D">
        <w:rPr>
          <w:rFonts w:ascii="Verdana" w:hAnsi="Verdana"/>
        </w:rPr>
        <w:t>tibio</w:t>
      </w:r>
      <w:proofErr w:type="spellEnd"/>
      <w:r w:rsidR="00E8731D" w:rsidRPr="00E8731D">
        <w:rPr>
          <w:rFonts w:ascii="Verdana" w:hAnsi="Verdana"/>
        </w:rPr>
        <w:t xml:space="preserve">-femoral kinematics critically depends upon the kinematic analysis approach: A survey and comparison of methodologies. J </w:t>
      </w:r>
      <w:proofErr w:type="spellStart"/>
      <w:r w:rsidR="00E8731D" w:rsidRPr="00E8731D">
        <w:rPr>
          <w:rFonts w:ascii="Verdana" w:hAnsi="Verdana"/>
        </w:rPr>
        <w:t>Biomech</w:t>
      </w:r>
      <w:proofErr w:type="spellEnd"/>
      <w:r w:rsidR="00E8731D" w:rsidRPr="00E8731D">
        <w:rPr>
          <w:rFonts w:ascii="Verdana" w:hAnsi="Verdana"/>
        </w:rPr>
        <w:t xml:space="preserve"> 2022;144:111306. </w:t>
      </w:r>
      <w:hyperlink r:id="rId8" w:history="1">
        <w:r w:rsidR="00E8731D" w:rsidRPr="00E8731D">
          <w:rPr>
            <w:rStyle w:val="Hyperlink"/>
            <w:rFonts w:ascii="Verdana" w:hAnsi="Verdana"/>
          </w:rPr>
          <w:t>https://doi.org/10.1016/j.jbiomech.2022.111306</w:t>
        </w:r>
      </w:hyperlink>
      <w:r w:rsidR="00E8731D" w:rsidRPr="00E8731D">
        <w:rPr>
          <w:rFonts w:ascii="Verdana" w:hAnsi="Verdana"/>
        </w:rPr>
        <w:t>.</w:t>
      </w:r>
    </w:p>
    <w:p w14:paraId="692BC474" w14:textId="791A4339" w:rsidR="00E36706" w:rsidRDefault="00E36706" w:rsidP="00E36706">
      <w:pPr>
        <w:spacing w:line="360" w:lineRule="auto"/>
        <w:rPr>
          <w:rFonts w:ascii="Verdana" w:hAnsi="Verdana"/>
        </w:rPr>
      </w:pPr>
      <w:r w:rsidRPr="00DC597B">
        <w:rPr>
          <w:rFonts w:ascii="Verdana" w:hAnsi="Verdana"/>
        </w:rPr>
        <w:t>[</w:t>
      </w:r>
      <w:r w:rsidR="002D24AA">
        <w:rPr>
          <w:rFonts w:ascii="Verdana" w:hAnsi="Verdana"/>
        </w:rPr>
        <w:t>15</w:t>
      </w:r>
      <w:r w:rsidRPr="00DC597B">
        <w:rPr>
          <w:rFonts w:ascii="Verdana" w:hAnsi="Verdana"/>
        </w:rPr>
        <w:t xml:space="preserve">] </w:t>
      </w:r>
      <w:r w:rsidR="00DC597B" w:rsidRPr="00DC597B">
        <w:rPr>
          <w:rFonts w:ascii="Verdana" w:hAnsi="Verdana"/>
        </w:rPr>
        <w:t xml:space="preserve">Andriacchi TP, </w:t>
      </w:r>
      <w:proofErr w:type="spellStart"/>
      <w:r w:rsidR="00DC597B" w:rsidRPr="00DC597B">
        <w:rPr>
          <w:rFonts w:ascii="Verdana" w:hAnsi="Verdana"/>
        </w:rPr>
        <w:t>Mündermann</w:t>
      </w:r>
      <w:proofErr w:type="spellEnd"/>
      <w:r w:rsidR="00DC597B" w:rsidRPr="00DC597B">
        <w:rPr>
          <w:rFonts w:ascii="Verdana" w:hAnsi="Verdana"/>
        </w:rPr>
        <w:t xml:space="preserve"> A. The role of ambulatory mechanics in the initiation and progression of knee osteoarthritis. Curr </w:t>
      </w:r>
      <w:proofErr w:type="spellStart"/>
      <w:r w:rsidR="00DC597B" w:rsidRPr="00DC597B">
        <w:rPr>
          <w:rFonts w:ascii="Verdana" w:hAnsi="Verdana"/>
        </w:rPr>
        <w:t>Opin</w:t>
      </w:r>
      <w:proofErr w:type="spellEnd"/>
      <w:r w:rsidR="00DC597B" w:rsidRPr="00DC597B">
        <w:rPr>
          <w:rFonts w:ascii="Verdana" w:hAnsi="Verdana"/>
        </w:rPr>
        <w:t xml:space="preserve"> </w:t>
      </w:r>
      <w:proofErr w:type="spellStart"/>
      <w:r w:rsidR="00DC597B" w:rsidRPr="00DC597B">
        <w:rPr>
          <w:rFonts w:ascii="Verdana" w:hAnsi="Verdana"/>
        </w:rPr>
        <w:t>Rheumatol</w:t>
      </w:r>
      <w:proofErr w:type="spellEnd"/>
      <w:r w:rsidR="00DC597B" w:rsidRPr="00DC597B">
        <w:rPr>
          <w:rFonts w:ascii="Verdana" w:hAnsi="Verdana"/>
        </w:rPr>
        <w:t xml:space="preserve"> 2006;18:514-8. </w:t>
      </w:r>
      <w:hyperlink r:id="rId9" w:history="1">
        <w:r w:rsidR="00DC597B" w:rsidRPr="00DC597B">
          <w:rPr>
            <w:rStyle w:val="Hyperlink"/>
            <w:rFonts w:ascii="Verdana" w:hAnsi="Verdana"/>
          </w:rPr>
          <w:t>https://doi.org/10.1097/01.bor.0000240365.16842.4e</w:t>
        </w:r>
      </w:hyperlink>
      <w:r w:rsidR="00DC597B" w:rsidRPr="00DC597B">
        <w:rPr>
          <w:rFonts w:ascii="Verdana" w:hAnsi="Verdana"/>
        </w:rPr>
        <w:t>.</w:t>
      </w:r>
    </w:p>
    <w:p w14:paraId="4F1C8CFA" w14:textId="060E546F" w:rsidR="00E36706" w:rsidRPr="00C1634B" w:rsidRDefault="0063069D" w:rsidP="00E36706">
      <w:pPr>
        <w:spacing w:line="360" w:lineRule="auto"/>
        <w:rPr>
          <w:rFonts w:ascii="Verdana" w:hAnsi="Verdana"/>
          <w:lang w:val="de-DE"/>
        </w:rPr>
      </w:pPr>
      <w:r>
        <w:rPr>
          <w:rFonts w:ascii="Verdana" w:hAnsi="Verdana"/>
        </w:rPr>
        <w:t>[</w:t>
      </w:r>
      <w:r w:rsidR="007A5098">
        <w:rPr>
          <w:rFonts w:ascii="Verdana" w:hAnsi="Verdana"/>
        </w:rPr>
        <w:t>17</w:t>
      </w:r>
      <w:r>
        <w:rPr>
          <w:rFonts w:ascii="Verdana" w:hAnsi="Verdana"/>
        </w:rPr>
        <w:t xml:space="preserve">] </w:t>
      </w:r>
      <w:r w:rsidRPr="0063069D">
        <w:rPr>
          <w:rFonts w:ascii="Verdana" w:hAnsi="Verdana"/>
        </w:rPr>
        <w:t xml:space="preserve">Tashman S, Kopf S, Fu FH. The Kinematic Basis of Anterior Cruciate Ligament Reconstruction. </w:t>
      </w:r>
      <w:r w:rsidRPr="00C1634B">
        <w:rPr>
          <w:rFonts w:ascii="Verdana" w:hAnsi="Verdana"/>
          <w:lang w:val="de-DE"/>
        </w:rPr>
        <w:t xml:space="preserve">Oper Tech Sports Med 2008;16:116-8. </w:t>
      </w:r>
      <w:hyperlink r:id="rId10" w:history="1">
        <w:r w:rsidRPr="00C1634B">
          <w:rPr>
            <w:rStyle w:val="Hyperlink"/>
            <w:rFonts w:ascii="Verdana" w:hAnsi="Verdana"/>
            <w:lang w:val="de-DE"/>
          </w:rPr>
          <w:t>https://doi.org/10.1053/j.otsm.2008.10.005</w:t>
        </w:r>
      </w:hyperlink>
      <w:r w:rsidRPr="00C1634B">
        <w:rPr>
          <w:rFonts w:ascii="Verdana" w:hAnsi="Verdana"/>
          <w:lang w:val="de-DE"/>
        </w:rPr>
        <w:t>.</w:t>
      </w:r>
    </w:p>
    <w:p w14:paraId="661D731B" w14:textId="05D7A288" w:rsidR="00FD5DA8" w:rsidRPr="00FD5DA8" w:rsidRDefault="00FD5DA8" w:rsidP="00E36706">
      <w:pPr>
        <w:spacing w:line="360" w:lineRule="auto"/>
        <w:rPr>
          <w:rFonts w:ascii="Verdana" w:hAnsi="Verdana"/>
          <w:lang w:val="de-DE"/>
        </w:rPr>
      </w:pPr>
      <w:r w:rsidRPr="005850ED">
        <w:rPr>
          <w:rFonts w:ascii="Verdana" w:hAnsi="Verdana"/>
          <w:lang w:val="de-DE"/>
        </w:rPr>
        <w:t>[</w:t>
      </w:r>
      <w:r w:rsidR="004647F9">
        <w:rPr>
          <w:rFonts w:ascii="Verdana" w:hAnsi="Verdana"/>
          <w:lang w:val="de-DE"/>
        </w:rPr>
        <w:t>18</w:t>
      </w:r>
      <w:r w:rsidRPr="005850ED">
        <w:rPr>
          <w:rFonts w:ascii="Verdana" w:hAnsi="Verdana"/>
          <w:lang w:val="de-DE"/>
        </w:rPr>
        <w:t xml:space="preserve">] Brisson, Nicholas M., Martin Krämer, Leonie A.N. Krahl, et al. </w:t>
      </w:r>
      <w:r w:rsidRPr="5FE521F8">
        <w:rPr>
          <w:rFonts w:ascii="Verdana" w:hAnsi="Verdana"/>
        </w:rPr>
        <w:t xml:space="preserve">(Nov. 2022). “A novel multipurpose device for guided knee motion and loading during dynamic magnetic resonance imaging”. </w:t>
      </w:r>
      <w:proofErr w:type="spellStart"/>
      <w:r w:rsidRPr="5FE521F8">
        <w:rPr>
          <w:rFonts w:ascii="Verdana" w:hAnsi="Verdana"/>
        </w:rPr>
        <w:t>en</w:t>
      </w:r>
      <w:proofErr w:type="spellEnd"/>
      <w:r w:rsidRPr="5FE521F8">
        <w:rPr>
          <w:rFonts w:ascii="Verdana" w:hAnsi="Verdana"/>
        </w:rPr>
        <w:t xml:space="preserve">. </w:t>
      </w:r>
      <w:r w:rsidRPr="005850ED">
        <w:rPr>
          <w:rFonts w:ascii="Verdana" w:hAnsi="Verdana"/>
          <w:lang w:val="de-DE"/>
        </w:rPr>
        <w:t>In: Zeitschrift für Medizinische Physik 32.4, pp. 500–513. doi: 10.1016/j.zemedi.2021.12.002.</w:t>
      </w:r>
    </w:p>
    <w:p w14:paraId="47063B3D" w14:textId="3EC09CA9" w:rsidR="00E36706" w:rsidRPr="00FD5DA8" w:rsidRDefault="00E36706" w:rsidP="00E36706">
      <w:pPr>
        <w:spacing w:line="360" w:lineRule="auto"/>
        <w:rPr>
          <w:rFonts w:ascii="Verdana" w:hAnsi="Verdana"/>
        </w:rPr>
      </w:pPr>
      <w:r w:rsidRPr="00BB1775">
        <w:rPr>
          <w:rFonts w:ascii="Verdana" w:hAnsi="Verdana"/>
          <w:lang w:val="de-DE"/>
        </w:rPr>
        <w:t>[</w:t>
      </w:r>
      <w:r w:rsidR="004647F9">
        <w:rPr>
          <w:rFonts w:ascii="Verdana" w:hAnsi="Verdana"/>
          <w:lang w:val="de-DE"/>
        </w:rPr>
        <w:t>19</w:t>
      </w:r>
      <w:r w:rsidRPr="00BB1775">
        <w:rPr>
          <w:rFonts w:ascii="Verdana" w:hAnsi="Verdana"/>
          <w:lang w:val="de-DE"/>
        </w:rPr>
        <w:t xml:space="preserve">] Aleksiev, Martin, Martin Krämer, Nicholas M. Brisson, et al. </w:t>
      </w:r>
      <w:r w:rsidRPr="5FE521F8">
        <w:rPr>
          <w:rFonts w:ascii="Verdana" w:hAnsi="Verdana"/>
        </w:rPr>
        <w:t xml:space="preserve">(Oct. 2022). “High-resolution CINE imaging of active guided knee motion using continuously acquired golden-angle radial MRI and rotary sensor information”. In: Magnetic Resonance Imaging 92, pp. 161–168. </w:t>
      </w:r>
      <w:proofErr w:type="spellStart"/>
      <w:r w:rsidRPr="5FE521F8">
        <w:rPr>
          <w:rFonts w:ascii="Verdana" w:hAnsi="Verdana"/>
        </w:rPr>
        <w:t>issn</w:t>
      </w:r>
      <w:proofErr w:type="spellEnd"/>
      <w:r w:rsidRPr="5FE521F8">
        <w:rPr>
          <w:rFonts w:ascii="Verdana" w:hAnsi="Verdana"/>
        </w:rPr>
        <w:t>: 0730725X. doi:10.1016/j.mri.2022.06.015.</w:t>
      </w:r>
    </w:p>
    <w:p w14:paraId="551B5D0A" w14:textId="5BB7DEF5" w:rsidR="00E36706" w:rsidRDefault="00E36706" w:rsidP="00E36706">
      <w:pPr>
        <w:spacing w:line="360" w:lineRule="auto"/>
        <w:rPr>
          <w:rFonts w:ascii="Verdana" w:hAnsi="Verdana"/>
        </w:rPr>
      </w:pPr>
      <w:r w:rsidRPr="00C1634B">
        <w:rPr>
          <w:rFonts w:ascii="Verdana" w:hAnsi="Verdana"/>
        </w:rPr>
        <w:t>[</w:t>
      </w:r>
      <w:r w:rsidR="004647F9">
        <w:rPr>
          <w:rFonts w:ascii="Verdana" w:hAnsi="Verdana"/>
        </w:rPr>
        <w:t>20</w:t>
      </w:r>
      <w:r w:rsidRPr="00C1634B">
        <w:rPr>
          <w:rFonts w:ascii="Verdana" w:hAnsi="Verdana"/>
        </w:rPr>
        <w:t xml:space="preserve">] Canny, John (Nov. 1986). </w:t>
      </w:r>
      <w:r w:rsidRPr="5FE521F8">
        <w:rPr>
          <w:rFonts w:ascii="Verdana" w:hAnsi="Verdana"/>
        </w:rPr>
        <w:t xml:space="preserve">“A Computational Approach to Edge Detection”. </w:t>
      </w:r>
      <w:proofErr w:type="spellStart"/>
      <w:r w:rsidRPr="5FE521F8">
        <w:rPr>
          <w:rFonts w:ascii="Verdana" w:hAnsi="Verdana"/>
        </w:rPr>
        <w:t>In:IEEE</w:t>
      </w:r>
      <w:proofErr w:type="spellEnd"/>
      <w:r w:rsidRPr="5FE521F8">
        <w:rPr>
          <w:rFonts w:ascii="Verdana" w:hAnsi="Verdana"/>
        </w:rPr>
        <w:t xml:space="preserve"> Transactions on Pattern Analysis and Machine Intelligence PAMI-8.6, pp. 679–698. </w:t>
      </w:r>
      <w:proofErr w:type="spellStart"/>
      <w:r w:rsidRPr="5FE521F8">
        <w:rPr>
          <w:rFonts w:ascii="Verdana" w:hAnsi="Verdana"/>
        </w:rPr>
        <w:t>issn</w:t>
      </w:r>
      <w:proofErr w:type="spellEnd"/>
      <w:r w:rsidRPr="5FE521F8">
        <w:rPr>
          <w:rFonts w:ascii="Verdana" w:hAnsi="Verdana"/>
        </w:rPr>
        <w:t xml:space="preserve">: 0162-8828. </w:t>
      </w:r>
      <w:proofErr w:type="spellStart"/>
      <w:r w:rsidRPr="5FE521F8">
        <w:rPr>
          <w:rFonts w:ascii="Verdana" w:hAnsi="Verdana"/>
        </w:rPr>
        <w:t>doi</w:t>
      </w:r>
      <w:proofErr w:type="spellEnd"/>
      <w:r w:rsidRPr="5FE521F8">
        <w:rPr>
          <w:rFonts w:ascii="Verdana" w:hAnsi="Verdana"/>
        </w:rPr>
        <w:t>: 10.1109/TPAMI.1986.4767851.</w:t>
      </w:r>
    </w:p>
    <w:p w14:paraId="54003DCA" w14:textId="77777777" w:rsidR="00041AB7" w:rsidRDefault="00041AB7" w:rsidP="00E36706">
      <w:pPr>
        <w:spacing w:line="360" w:lineRule="auto"/>
        <w:rPr>
          <w:rFonts w:ascii="Verdana" w:hAnsi="Verdana"/>
        </w:rPr>
      </w:pPr>
    </w:p>
    <w:p w14:paraId="079201DA" w14:textId="7DC3F04E" w:rsidR="00041AB7" w:rsidRDefault="00041AB7" w:rsidP="00E36706">
      <w:pPr>
        <w:spacing w:line="360" w:lineRule="auto"/>
        <w:rPr>
          <w:rFonts w:ascii="Verdana" w:hAnsi="Verdana"/>
        </w:rPr>
      </w:pPr>
      <w:r w:rsidRPr="00041AB7">
        <w:rPr>
          <w:rFonts w:ascii="Verdana" w:hAnsi="Verdana"/>
        </w:rPr>
        <w:t xml:space="preserve">[21] </w:t>
      </w:r>
      <w:r w:rsidRPr="00041AB7">
        <w:rPr>
          <w:rFonts w:ascii="Verdana" w:hAnsi="Verdana"/>
        </w:rPr>
        <w:t>Winkelmann</w:t>
      </w:r>
      <w:r w:rsidRPr="00041AB7">
        <w:rPr>
          <w:rFonts w:ascii="Verdana" w:hAnsi="Verdana"/>
        </w:rPr>
        <w:t xml:space="preserve"> S, </w:t>
      </w:r>
      <w:proofErr w:type="spellStart"/>
      <w:r w:rsidRPr="00041AB7">
        <w:rPr>
          <w:rFonts w:ascii="Verdana" w:hAnsi="Verdana"/>
        </w:rPr>
        <w:t>Schaeffter</w:t>
      </w:r>
      <w:proofErr w:type="spellEnd"/>
      <w:r w:rsidRPr="00041AB7">
        <w:rPr>
          <w:rFonts w:ascii="Verdana" w:hAnsi="Verdana"/>
        </w:rPr>
        <w:t xml:space="preserve"> T, </w:t>
      </w:r>
      <w:r w:rsidRPr="00041AB7">
        <w:rPr>
          <w:rFonts w:ascii="Verdana" w:hAnsi="Verdana"/>
        </w:rPr>
        <w:t>Koehler</w:t>
      </w:r>
      <w:r w:rsidRPr="00041AB7">
        <w:rPr>
          <w:rFonts w:ascii="Verdana" w:hAnsi="Verdana"/>
        </w:rPr>
        <w:t xml:space="preserve"> T, </w:t>
      </w:r>
      <w:r w:rsidRPr="00041AB7">
        <w:rPr>
          <w:rFonts w:ascii="Verdana" w:hAnsi="Verdana"/>
        </w:rPr>
        <w:t>Eggers</w:t>
      </w:r>
      <w:r w:rsidRPr="00041AB7">
        <w:rPr>
          <w:rFonts w:ascii="Verdana" w:hAnsi="Verdana"/>
        </w:rPr>
        <w:t xml:space="preserve"> H, </w:t>
      </w:r>
      <w:proofErr w:type="spellStart"/>
      <w:r w:rsidRPr="00041AB7">
        <w:rPr>
          <w:rFonts w:ascii="Verdana" w:hAnsi="Verdana"/>
        </w:rPr>
        <w:t>Doessel</w:t>
      </w:r>
      <w:proofErr w:type="spellEnd"/>
      <w:r w:rsidRPr="00041AB7">
        <w:rPr>
          <w:rFonts w:ascii="Verdana" w:hAnsi="Verdana"/>
        </w:rPr>
        <w:t xml:space="preserve"> O. </w:t>
      </w:r>
      <w:r w:rsidRPr="00041AB7">
        <w:rPr>
          <w:rFonts w:ascii="Verdana" w:hAnsi="Verdana"/>
        </w:rPr>
        <w:t>An Optimal Radial Profile Order Based on the Golden Ratio for Time-Resolved MRI</w:t>
      </w:r>
      <w:r>
        <w:rPr>
          <w:rFonts w:ascii="Verdana" w:hAnsi="Verdana"/>
        </w:rPr>
        <w:t xml:space="preserve"> 2007;26:68-76. </w:t>
      </w:r>
      <w:hyperlink r:id="rId11" w:history="1">
        <w:r w:rsidRPr="00041AB7">
          <w:rPr>
            <w:rStyle w:val="Hyperlink"/>
            <w:rFonts w:ascii="Verdana" w:hAnsi="Verdana"/>
          </w:rPr>
          <w:t>https://doi.org/</w:t>
        </w:r>
        <w:r w:rsidRPr="00041AB7">
          <w:rPr>
            <w:rStyle w:val="Hyperlink"/>
            <w:rFonts w:ascii="Verdana" w:hAnsi="Verdana"/>
          </w:rPr>
          <w:t>10.1109/TMI.200</w:t>
        </w:r>
        <w:r w:rsidRPr="00041AB7">
          <w:rPr>
            <w:rStyle w:val="Hyperlink"/>
            <w:rFonts w:ascii="Verdana" w:hAnsi="Verdana"/>
          </w:rPr>
          <w:t>6</w:t>
        </w:r>
        <w:r w:rsidRPr="00041AB7">
          <w:rPr>
            <w:rStyle w:val="Hyperlink"/>
            <w:rFonts w:ascii="Verdana" w:hAnsi="Verdana"/>
          </w:rPr>
          <w:t>.885337</w:t>
        </w:r>
      </w:hyperlink>
    </w:p>
    <w:p w14:paraId="155D7327" w14:textId="71E0F27D" w:rsidR="00041AB7" w:rsidRDefault="00041AB7" w:rsidP="00E36706">
      <w:pPr>
        <w:spacing w:line="360" w:lineRule="auto"/>
        <w:rPr>
          <w:rFonts w:ascii="Verdana" w:hAnsi="Verdana"/>
        </w:rPr>
      </w:pPr>
      <w:r w:rsidRPr="00041AB7">
        <w:rPr>
          <w:rFonts w:ascii="Verdana" w:hAnsi="Verdana"/>
          <w:lang w:val="de-DE"/>
        </w:rPr>
        <w:t xml:space="preserve">[22] </w:t>
      </w:r>
      <w:r w:rsidRPr="00041AB7">
        <w:rPr>
          <w:rFonts w:ascii="Verdana" w:hAnsi="Verdana"/>
          <w:lang w:val="de-DE"/>
        </w:rPr>
        <w:t>Krämer</w:t>
      </w:r>
      <w:r w:rsidRPr="00041AB7">
        <w:rPr>
          <w:rFonts w:ascii="Verdana" w:hAnsi="Verdana"/>
          <w:lang w:val="de-DE"/>
        </w:rPr>
        <w:t xml:space="preserve"> M, </w:t>
      </w:r>
      <w:r w:rsidRPr="00041AB7">
        <w:rPr>
          <w:rFonts w:ascii="Verdana" w:hAnsi="Verdana"/>
          <w:lang w:val="de-DE"/>
        </w:rPr>
        <w:t>Herrmann</w:t>
      </w:r>
      <w:r w:rsidRPr="00041AB7">
        <w:rPr>
          <w:rFonts w:ascii="Verdana" w:hAnsi="Verdana"/>
          <w:lang w:val="de-DE"/>
        </w:rPr>
        <w:t xml:space="preserve"> KH, </w:t>
      </w:r>
      <w:r w:rsidRPr="00041AB7">
        <w:rPr>
          <w:rFonts w:ascii="Verdana" w:hAnsi="Verdana"/>
          <w:lang w:val="de-DE"/>
        </w:rPr>
        <w:t>Biermann</w:t>
      </w:r>
      <w:r>
        <w:rPr>
          <w:rFonts w:ascii="Verdana" w:hAnsi="Verdana"/>
          <w:lang w:val="de-DE"/>
        </w:rPr>
        <w:t xml:space="preserve"> J, </w:t>
      </w:r>
      <w:r w:rsidRPr="00041AB7">
        <w:rPr>
          <w:rFonts w:ascii="Verdana" w:hAnsi="Verdana"/>
          <w:lang w:val="de-DE"/>
        </w:rPr>
        <w:t>Reichenbach</w:t>
      </w:r>
      <w:r>
        <w:rPr>
          <w:rFonts w:ascii="Verdana" w:hAnsi="Verdana"/>
          <w:lang w:val="de-DE"/>
        </w:rPr>
        <w:t xml:space="preserve"> JR. </w:t>
      </w:r>
      <w:r w:rsidRPr="00041AB7">
        <w:rPr>
          <w:rFonts w:ascii="Verdana" w:hAnsi="Verdana"/>
        </w:rPr>
        <w:t>Retrospective reconstruction of cardiac cine images from golden</w:t>
      </w:r>
      <w:r w:rsidRPr="00041AB7">
        <w:rPr>
          <w:rFonts w:ascii="Cambria Math" w:hAnsi="Cambria Math" w:cs="Cambria Math"/>
        </w:rPr>
        <w:t>‐</w:t>
      </w:r>
      <w:r w:rsidRPr="00041AB7">
        <w:rPr>
          <w:rFonts w:ascii="Verdana" w:hAnsi="Verdana"/>
        </w:rPr>
        <w:t>ratio radial MRI using one</w:t>
      </w:r>
      <w:r w:rsidRPr="00041AB7">
        <w:rPr>
          <w:rFonts w:ascii="Cambria Math" w:hAnsi="Cambria Math" w:cs="Cambria Math"/>
        </w:rPr>
        <w:t>‐</w:t>
      </w:r>
      <w:r w:rsidRPr="00041AB7">
        <w:rPr>
          <w:rFonts w:ascii="Verdana" w:hAnsi="Verdana"/>
        </w:rPr>
        <w:t>dimensional navigators</w:t>
      </w:r>
      <w:r>
        <w:rPr>
          <w:rFonts w:ascii="Verdana" w:hAnsi="Verdana"/>
        </w:rPr>
        <w:t xml:space="preserve">. </w:t>
      </w:r>
      <w:r w:rsidRPr="00041AB7">
        <w:rPr>
          <w:rFonts w:ascii="Verdana" w:hAnsi="Verdana"/>
        </w:rPr>
        <w:t>Journal of Magnetic Resonance Imaging</w:t>
      </w:r>
      <w:r>
        <w:rPr>
          <w:rFonts w:ascii="Verdana" w:hAnsi="Verdana"/>
        </w:rPr>
        <w:t xml:space="preserve"> 2014;40:413-22.  </w:t>
      </w:r>
      <w:hyperlink r:id="rId12" w:history="1">
        <w:r w:rsidRPr="00041AB7">
          <w:rPr>
            <w:rStyle w:val="Hyperlink"/>
            <w:rFonts w:ascii="Verdana" w:hAnsi="Verdana"/>
          </w:rPr>
          <w:t>https://doi.org/10.1002/jmri.24364</w:t>
        </w:r>
      </w:hyperlink>
    </w:p>
    <w:p w14:paraId="321D732B" w14:textId="4AD1DB5D" w:rsidR="00041AB7" w:rsidRDefault="007E0EE9" w:rsidP="00E36706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[23] </w:t>
      </w:r>
      <w:r w:rsidRPr="007E0EE9">
        <w:rPr>
          <w:rFonts w:ascii="Verdana" w:hAnsi="Verdana"/>
        </w:rPr>
        <w:t>Wood et al. Radial Interstices Enable Speedy Low-volume Imaging. Journal of Open Source Software</w:t>
      </w:r>
      <w:r>
        <w:rPr>
          <w:rFonts w:ascii="Verdana" w:hAnsi="Verdana"/>
        </w:rPr>
        <w:t xml:space="preserve"> 2021;</w:t>
      </w:r>
      <w:r w:rsidRPr="007E0EE9">
        <w:rPr>
          <w:rFonts w:ascii="Verdana" w:hAnsi="Verdana"/>
        </w:rPr>
        <w:t>6(66)</w:t>
      </w:r>
      <w:r>
        <w:rPr>
          <w:rFonts w:ascii="Verdana" w:hAnsi="Verdana"/>
        </w:rPr>
        <w:t>:</w:t>
      </w:r>
      <w:r w:rsidRPr="007E0EE9">
        <w:rPr>
          <w:rFonts w:ascii="Verdana" w:hAnsi="Verdana"/>
        </w:rPr>
        <w:t xml:space="preserve">3500, </w:t>
      </w:r>
      <w:hyperlink r:id="rId13" w:history="1">
        <w:r w:rsidR="005546D2" w:rsidRPr="004D7A98">
          <w:rPr>
            <w:rStyle w:val="Hyperlink"/>
            <w:rFonts w:ascii="Verdana" w:hAnsi="Verdana"/>
          </w:rPr>
          <w:t>https://doi.org/10.21105/joss.03500</w:t>
        </w:r>
      </w:hyperlink>
    </w:p>
    <w:p w14:paraId="3582DC0E" w14:textId="1651CACA" w:rsidR="005546D2" w:rsidRDefault="005546D2" w:rsidP="005546D2">
      <w:pPr>
        <w:spacing w:line="360" w:lineRule="auto"/>
        <w:rPr>
          <w:rFonts w:ascii="Verdana" w:hAnsi="Verdana"/>
          <w:lang w:val="en-150"/>
        </w:rPr>
      </w:pPr>
      <w:r w:rsidRPr="005546D2">
        <w:rPr>
          <w:rFonts w:ascii="Verdana" w:hAnsi="Verdana"/>
          <w:lang w:val="de-DE"/>
        </w:rPr>
        <w:t xml:space="preserve">[24] Hinneburg A, Aggarwal, CC, Keim DA. </w:t>
      </w:r>
      <w:r w:rsidRPr="005546D2">
        <w:rPr>
          <w:rFonts w:ascii="Verdana" w:hAnsi="Verdana"/>
          <w:lang w:val="en-150"/>
        </w:rPr>
        <w:t xml:space="preserve">What is the nearest </w:t>
      </w:r>
      <w:proofErr w:type="spellStart"/>
      <w:r w:rsidRPr="005546D2">
        <w:rPr>
          <w:rFonts w:ascii="Verdana" w:hAnsi="Verdana"/>
          <w:lang w:val="en-150"/>
        </w:rPr>
        <w:t>neighbor</w:t>
      </w:r>
      <w:proofErr w:type="spellEnd"/>
      <w:r w:rsidRPr="005546D2">
        <w:rPr>
          <w:rFonts w:ascii="Verdana" w:hAnsi="Verdana"/>
          <w:lang w:val="en-150"/>
        </w:rPr>
        <w:t xml:space="preserve"> in high dimensional spaces?</w:t>
      </w:r>
      <w:r>
        <w:rPr>
          <w:rFonts w:ascii="Verdana" w:hAnsi="Verdana"/>
          <w:lang w:val="en-150"/>
        </w:rPr>
        <w:t xml:space="preserve">. </w:t>
      </w:r>
      <w:r w:rsidRPr="005546D2">
        <w:rPr>
          <w:rFonts w:ascii="Verdana" w:hAnsi="Verdana"/>
          <w:lang w:val="en-150"/>
        </w:rPr>
        <w:t>Proc. of the 26th Internat. Conference on Very Large Databases, Cairo, Egypt 2000</w:t>
      </w:r>
      <w:r>
        <w:rPr>
          <w:rFonts w:ascii="Verdana" w:hAnsi="Verdana"/>
          <w:lang w:val="en-150"/>
        </w:rPr>
        <w:t xml:space="preserve">;506-15. </w:t>
      </w:r>
      <w:hyperlink r:id="rId14" w:tgtFrame="_self" w:history="1">
        <w:r w:rsidRPr="005546D2">
          <w:rPr>
            <w:rStyle w:val="Hyperlink"/>
            <w:rFonts w:ascii="Verdana" w:hAnsi="Verdana"/>
          </w:rPr>
          <w:t>http://nbn-resolving.de/urn:nbn:de:bsz:352-opus-70224</w:t>
        </w:r>
      </w:hyperlink>
    </w:p>
    <w:p w14:paraId="0A327A58" w14:textId="485C9B85" w:rsidR="005546D2" w:rsidRDefault="005546D2" w:rsidP="005546D2">
      <w:pPr>
        <w:spacing w:line="360" w:lineRule="auto"/>
        <w:rPr>
          <w:rFonts w:ascii="Verdana" w:hAnsi="Verdana"/>
          <w:lang w:val="en-150"/>
        </w:rPr>
      </w:pPr>
      <w:r>
        <w:rPr>
          <w:rFonts w:ascii="Verdana" w:hAnsi="Verdana"/>
          <w:lang w:val="en-150"/>
        </w:rPr>
        <w:t xml:space="preserve">[25] </w:t>
      </w:r>
      <w:proofErr w:type="spellStart"/>
      <w:r>
        <w:rPr>
          <w:rFonts w:ascii="Verdana" w:hAnsi="Verdana"/>
          <w:lang w:val="en-150"/>
        </w:rPr>
        <w:t>Dillencourt</w:t>
      </w:r>
      <w:proofErr w:type="spellEnd"/>
      <w:r>
        <w:rPr>
          <w:rFonts w:ascii="Verdana" w:hAnsi="Verdana"/>
          <w:lang w:val="en-150"/>
        </w:rPr>
        <w:t xml:space="preserve"> MB, Samet H, Tamminen M. </w:t>
      </w:r>
      <w:r w:rsidRPr="005546D2">
        <w:rPr>
          <w:rFonts w:ascii="Verdana" w:hAnsi="Verdana"/>
          <w:lang w:val="en-150"/>
        </w:rPr>
        <w:t xml:space="preserve">A general approach to connected-component </w:t>
      </w:r>
      <w:proofErr w:type="spellStart"/>
      <w:r w:rsidRPr="005546D2">
        <w:rPr>
          <w:rFonts w:ascii="Verdana" w:hAnsi="Verdana"/>
          <w:lang w:val="en-150"/>
        </w:rPr>
        <w:t>labeling</w:t>
      </w:r>
      <w:proofErr w:type="spellEnd"/>
      <w:r w:rsidRPr="005546D2">
        <w:rPr>
          <w:rFonts w:ascii="Verdana" w:hAnsi="Verdana"/>
          <w:lang w:val="en-150"/>
        </w:rPr>
        <w:t xml:space="preserve"> for arbitrary image representations</w:t>
      </w:r>
      <w:r>
        <w:rPr>
          <w:rFonts w:ascii="Verdana" w:hAnsi="Verdana"/>
          <w:lang w:val="en-150"/>
        </w:rPr>
        <w:t xml:space="preserve">. </w:t>
      </w:r>
      <w:r w:rsidRPr="005546D2">
        <w:rPr>
          <w:rFonts w:ascii="Verdana" w:hAnsi="Verdana"/>
          <w:lang w:val="en-150"/>
        </w:rPr>
        <w:t>Journal of the ACM</w:t>
      </w:r>
      <w:r>
        <w:rPr>
          <w:rFonts w:ascii="Verdana" w:hAnsi="Verdana"/>
          <w:lang w:val="en-150"/>
        </w:rPr>
        <w:t xml:space="preserve"> 1992;39:253-80. </w:t>
      </w:r>
      <w:hyperlink r:id="rId15" w:history="1">
        <w:r w:rsidRPr="005546D2">
          <w:rPr>
            <w:rStyle w:val="Hyperlink"/>
            <w:rFonts w:ascii="Verdana" w:hAnsi="Verdana"/>
            <w:lang w:val="en-150"/>
          </w:rPr>
          <w:t>https://doi.org/10.1145/128749.128750</w:t>
        </w:r>
      </w:hyperlink>
    </w:p>
    <w:p w14:paraId="166D7B76" w14:textId="2F1E8531" w:rsidR="00E42DCF" w:rsidRDefault="00E42DCF" w:rsidP="005546D2">
      <w:pPr>
        <w:spacing w:line="360" w:lineRule="auto"/>
        <w:rPr>
          <w:rFonts w:ascii="Verdana" w:hAnsi="Verdana"/>
          <w:lang w:val="en-150"/>
        </w:rPr>
      </w:pPr>
      <w:r>
        <w:rPr>
          <w:rFonts w:ascii="Verdana" w:hAnsi="Verdana"/>
          <w:lang w:val="en-150"/>
        </w:rPr>
        <w:t xml:space="preserve">[26] </w:t>
      </w:r>
      <w:r w:rsidRPr="00E42DCF">
        <w:rPr>
          <w:rFonts w:ascii="Verdana" w:hAnsi="Verdana"/>
          <w:lang w:val="en-150"/>
        </w:rPr>
        <w:t xml:space="preserve">De Boor C. A Practical Guide to Splines. Marsden JE, </w:t>
      </w:r>
      <w:proofErr w:type="spellStart"/>
      <w:r w:rsidRPr="00E42DCF">
        <w:rPr>
          <w:rFonts w:ascii="Verdana" w:hAnsi="Verdana"/>
          <w:lang w:val="en-150"/>
        </w:rPr>
        <w:t>Sirovich</w:t>
      </w:r>
      <w:proofErr w:type="spellEnd"/>
      <w:r w:rsidRPr="00E42DCF">
        <w:rPr>
          <w:rFonts w:ascii="Verdana" w:hAnsi="Verdana"/>
          <w:lang w:val="en-150"/>
        </w:rPr>
        <w:t xml:space="preserve"> L, editors. Vol. 27, New York: Springer; 1978.</w:t>
      </w:r>
    </w:p>
    <w:p w14:paraId="2B7817FA" w14:textId="229F8F89" w:rsidR="00E42DCF" w:rsidRDefault="00E42DCF" w:rsidP="005546D2">
      <w:pPr>
        <w:spacing w:line="360" w:lineRule="auto"/>
        <w:rPr>
          <w:rFonts w:ascii="Verdana" w:hAnsi="Verdana"/>
          <w:lang w:val="en-150"/>
        </w:rPr>
      </w:pPr>
      <w:r>
        <w:rPr>
          <w:rFonts w:ascii="Verdana" w:hAnsi="Verdana"/>
          <w:lang w:val="en-150"/>
        </w:rPr>
        <w:t xml:space="preserve">[27] </w:t>
      </w:r>
      <w:proofErr w:type="spellStart"/>
      <w:r w:rsidRPr="00E42DCF">
        <w:rPr>
          <w:rFonts w:ascii="Verdana" w:hAnsi="Verdana"/>
        </w:rPr>
        <w:t>Sofroniew</w:t>
      </w:r>
      <w:proofErr w:type="spellEnd"/>
      <w:r w:rsidRPr="00E42DCF">
        <w:rPr>
          <w:rFonts w:ascii="Verdana" w:hAnsi="Verdana"/>
        </w:rPr>
        <w:t xml:space="preserve"> N, Lambert T, Evans K, et al. </w:t>
      </w:r>
      <w:proofErr w:type="spellStart"/>
      <w:r w:rsidRPr="00E42DCF">
        <w:rPr>
          <w:rFonts w:ascii="Verdana" w:hAnsi="Verdana"/>
        </w:rPr>
        <w:t>napari</w:t>
      </w:r>
      <w:proofErr w:type="spellEnd"/>
      <w:r w:rsidRPr="00E42DCF">
        <w:rPr>
          <w:rFonts w:ascii="Verdana" w:hAnsi="Verdana"/>
        </w:rPr>
        <w:t xml:space="preserve">: a multi-dimensional image viewer for Python (v0.4.16). </w:t>
      </w:r>
      <w:proofErr w:type="spellStart"/>
      <w:r w:rsidRPr="00E42DCF">
        <w:rPr>
          <w:rFonts w:ascii="Verdana" w:hAnsi="Verdana"/>
        </w:rPr>
        <w:t>Zenodo</w:t>
      </w:r>
      <w:proofErr w:type="spellEnd"/>
      <w:r w:rsidRPr="00E42DCF">
        <w:rPr>
          <w:rFonts w:ascii="Verdana" w:hAnsi="Verdana"/>
        </w:rPr>
        <w:t xml:space="preserve"> 2022. </w:t>
      </w:r>
      <w:hyperlink r:id="rId16" w:tgtFrame="_new" w:history="1">
        <w:r w:rsidRPr="00E42DCF">
          <w:rPr>
            <w:rStyle w:val="Hyperlink"/>
            <w:rFonts w:ascii="Verdana" w:hAnsi="Verdana"/>
          </w:rPr>
          <w:t>https://doi.org/10.5281/zenodo.6598542</w:t>
        </w:r>
      </w:hyperlink>
      <w:r w:rsidRPr="00E42DCF">
        <w:rPr>
          <w:rFonts w:ascii="Verdana" w:hAnsi="Verdana"/>
        </w:rPr>
        <w:t>.</w:t>
      </w:r>
    </w:p>
    <w:p w14:paraId="28E9DE88" w14:textId="77777777" w:rsidR="005546D2" w:rsidRPr="005546D2" w:rsidRDefault="005546D2" w:rsidP="005546D2">
      <w:pPr>
        <w:spacing w:line="360" w:lineRule="auto"/>
        <w:rPr>
          <w:rFonts w:ascii="Verdana" w:hAnsi="Verdana"/>
          <w:lang w:val="en-150"/>
        </w:rPr>
      </w:pPr>
    </w:p>
    <w:p w14:paraId="2E796884" w14:textId="7840D99A" w:rsidR="005546D2" w:rsidRPr="005546D2" w:rsidRDefault="005546D2" w:rsidP="005546D2">
      <w:pPr>
        <w:spacing w:line="360" w:lineRule="auto"/>
        <w:rPr>
          <w:rFonts w:ascii="Verdana" w:hAnsi="Verdana"/>
          <w:lang w:val="en-150"/>
        </w:rPr>
      </w:pPr>
    </w:p>
    <w:p w14:paraId="4410504A" w14:textId="02AB557E" w:rsidR="005546D2" w:rsidRPr="00041AB7" w:rsidRDefault="005546D2" w:rsidP="00E36706">
      <w:pPr>
        <w:spacing w:line="360" w:lineRule="auto"/>
        <w:rPr>
          <w:rFonts w:ascii="Verdana" w:hAnsi="Verdana"/>
        </w:rPr>
      </w:pPr>
    </w:p>
    <w:p w14:paraId="7BC9EB56" w14:textId="77777777" w:rsidR="00706955" w:rsidRPr="00041AB7" w:rsidRDefault="00706955">
      <w:pPr>
        <w:pBdr>
          <w:bottom w:val="single" w:sz="12" w:space="1" w:color="auto"/>
        </w:pBdr>
      </w:pPr>
    </w:p>
    <w:p w14:paraId="7E4DFA25" w14:textId="77777777" w:rsidR="00FF4F49" w:rsidRPr="00FF4F49" w:rsidRDefault="00FF4F49" w:rsidP="00FF4F49">
      <w:pPr>
        <w:rPr>
          <w:lang/>
        </w:rPr>
      </w:pPr>
      <w:r w:rsidRPr="00FF4F49">
        <w:rPr>
          <w:lang/>
        </w:rPr>
        <w:t xml:space="preserve">[1] Conconi M, De Carli F, Berni M, Sancisi N, Parenti-Castelli V, Monetti G. In-Vivo Quantification of Knee Deep-Flexion in Physiological Loading Condition trough Dynamic MRI. Applied Sciences 2023;13:629. </w:t>
      </w:r>
      <w:hyperlink r:id="rId17" w:history="1">
        <w:r w:rsidRPr="00FF4F49">
          <w:rPr>
            <w:rStyle w:val="Hyperlink"/>
            <w:lang/>
          </w:rPr>
          <w:t>https://doi.org/10.3390/app13010629</w:t>
        </w:r>
      </w:hyperlink>
      <w:r w:rsidRPr="00FF4F49">
        <w:rPr>
          <w:lang/>
        </w:rPr>
        <w:t>.</w:t>
      </w:r>
    </w:p>
    <w:p w14:paraId="10824E10" w14:textId="77777777" w:rsidR="00FF4F49" w:rsidRPr="00FF4F49" w:rsidRDefault="00FF4F49" w:rsidP="00FF4F49">
      <w:pPr>
        <w:rPr>
          <w:lang/>
        </w:rPr>
      </w:pPr>
      <w:r w:rsidRPr="00FF4F49">
        <w:rPr>
          <w:lang/>
        </w:rPr>
        <w:lastRenderedPageBreak/>
        <w:t xml:space="preserve">[2] Kaiser J, Bradford R, Johnson K, Wieben O, Thelen DG. Measurement of tibiofemoral kinematics using highly accelerated 3D radial sampling. Magnetic Resonance in Medicine 2013;69:1310–6. </w:t>
      </w:r>
      <w:hyperlink r:id="rId18" w:history="1">
        <w:r w:rsidRPr="00FF4F49">
          <w:rPr>
            <w:rStyle w:val="Hyperlink"/>
            <w:lang/>
          </w:rPr>
          <w:t>https://doi.org/10.1002/mrm.24362</w:t>
        </w:r>
      </w:hyperlink>
      <w:r w:rsidRPr="00FF4F49">
        <w:rPr>
          <w:lang/>
        </w:rPr>
        <w:t>.</w:t>
      </w:r>
    </w:p>
    <w:p w14:paraId="71F96F96" w14:textId="77777777" w:rsidR="00FF4F49" w:rsidRPr="00FF4F49" w:rsidRDefault="00FF4F49" w:rsidP="00FF4F49">
      <w:pPr>
        <w:rPr>
          <w:lang/>
        </w:rPr>
      </w:pPr>
      <w:r w:rsidRPr="00FF4F49">
        <w:rPr>
          <w:lang/>
        </w:rPr>
        <w:t xml:space="preserve">[3] Kaiser J, Vignos MF, Kijowski R, Baer G, Thelen DG. Effect of Loading on In Vivo Tibiofemoral and Patellofemoral Kinematics of Healthy and ACL-Reconstructed Knees. The American Journal of Sports Medicine 2017;45:3272–9. </w:t>
      </w:r>
      <w:hyperlink r:id="rId19" w:history="1">
        <w:r w:rsidRPr="00FF4F49">
          <w:rPr>
            <w:rStyle w:val="Hyperlink"/>
            <w:lang/>
          </w:rPr>
          <w:t>https://doi.org/10.1177/0363546517724417</w:t>
        </w:r>
      </w:hyperlink>
      <w:r w:rsidRPr="00FF4F49">
        <w:rPr>
          <w:lang/>
        </w:rPr>
        <w:t>.</w:t>
      </w:r>
    </w:p>
    <w:p w14:paraId="093ABB0B" w14:textId="77777777" w:rsidR="00FF4F49" w:rsidRPr="00FF4F49" w:rsidRDefault="00FF4F49" w:rsidP="00FF4F49">
      <w:pPr>
        <w:rPr>
          <w:lang/>
        </w:rPr>
      </w:pPr>
      <w:r w:rsidRPr="00FF4F49">
        <w:rPr>
          <w:lang/>
        </w:rPr>
        <w:t xml:space="preserve">[4] Rebmann AJ, Sheehan FT. Precise 3D skeletal kinematics using fast phase contrast magnetic resonance imaging. Journal of Magnetic Resonance Imaging 2003;17:206–13. </w:t>
      </w:r>
      <w:hyperlink r:id="rId20" w:history="1">
        <w:r w:rsidRPr="00FF4F49">
          <w:rPr>
            <w:rStyle w:val="Hyperlink"/>
            <w:lang/>
          </w:rPr>
          <w:t>https://doi.org/10.1002/jmri.10253</w:t>
        </w:r>
      </w:hyperlink>
      <w:r w:rsidRPr="00FF4F49">
        <w:rPr>
          <w:lang/>
        </w:rPr>
        <w:t>.</w:t>
      </w:r>
    </w:p>
    <w:p w14:paraId="2D2637B0" w14:textId="77777777" w:rsidR="00FF4F49" w:rsidRPr="00FF4F49" w:rsidRDefault="00FF4F49" w:rsidP="00FF4F49">
      <w:pPr>
        <w:rPr>
          <w:lang/>
        </w:rPr>
      </w:pPr>
      <w:r w:rsidRPr="00FF4F49">
        <w:rPr>
          <w:lang/>
        </w:rPr>
        <w:t>[5] Mazzoli V, Schoormans J, Froeling M, Sprengers AM, Coolen BF, Verdonschot N, et al. Accelerated 4D self</w:t>
      </w:r>
      <w:r w:rsidRPr="00FF4F49">
        <w:rPr>
          <w:rFonts w:ascii="Cambria Math" w:hAnsi="Cambria Math" w:cs="Cambria Math"/>
          <w:lang/>
        </w:rPr>
        <w:t>‐</w:t>
      </w:r>
      <w:r w:rsidRPr="00FF4F49">
        <w:rPr>
          <w:lang/>
        </w:rPr>
        <w:t xml:space="preserve">gated MRI of tibiofemoral kinematics. NMR in Biomedicine 2017;30:e3791. </w:t>
      </w:r>
      <w:hyperlink r:id="rId21" w:history="1">
        <w:r w:rsidRPr="00FF4F49">
          <w:rPr>
            <w:rStyle w:val="Hyperlink"/>
            <w:lang/>
          </w:rPr>
          <w:t>https://doi.org/10.1002/nbm.3791</w:t>
        </w:r>
      </w:hyperlink>
      <w:r w:rsidRPr="00FF4F49">
        <w:rPr>
          <w:lang/>
        </w:rPr>
        <w:t>.</w:t>
      </w:r>
    </w:p>
    <w:p w14:paraId="2E333899" w14:textId="77777777" w:rsidR="00FF4F49" w:rsidRPr="00FF4F49" w:rsidRDefault="00FF4F49" w:rsidP="00FF4F49">
      <w:pPr>
        <w:rPr>
          <w:lang/>
        </w:rPr>
      </w:pPr>
      <w:r w:rsidRPr="00FF4F49">
        <w:rPr>
          <w:lang/>
        </w:rPr>
        <w:t xml:space="preserve">[6] Westphal CJ, Schmitz A, Reeder SB, Thelen DG. Load-dependent variations in knee kinematics measured with dynamic MRI. Journal of Biomechanics 2013;46:2045–52. </w:t>
      </w:r>
      <w:hyperlink r:id="rId22" w:history="1">
        <w:r w:rsidRPr="00FF4F49">
          <w:rPr>
            <w:rStyle w:val="Hyperlink"/>
            <w:lang/>
          </w:rPr>
          <w:t>https://doi.org/10.1016/j.jbiomech.2013.05.027</w:t>
        </w:r>
      </w:hyperlink>
      <w:r w:rsidRPr="00FF4F49">
        <w:rPr>
          <w:lang/>
        </w:rPr>
        <w:t>.</w:t>
      </w:r>
    </w:p>
    <w:p w14:paraId="7E0F215E" w14:textId="77777777" w:rsidR="00FF4F49" w:rsidRPr="00FF4F49" w:rsidRDefault="00FF4F49" w:rsidP="00FF4F49">
      <w:pPr>
        <w:rPr>
          <w:lang/>
        </w:rPr>
      </w:pPr>
      <w:r w:rsidRPr="00FF4F49">
        <w:rPr>
          <w:lang/>
        </w:rPr>
        <w:t xml:space="preserve">[7] Draper CE, Besier TF, Santos JM, Jennings F, Fredericson M, Gold GE, et al. Using real-time MRI to quantify altered joint kinematics in subjects with patellofemoral pain and to evaluate the effects of a patellar brace or sleeve on joint motion. Journal of Orthopaedic Research 2009;27:571–7. </w:t>
      </w:r>
      <w:hyperlink r:id="rId23" w:history="1">
        <w:r w:rsidRPr="00FF4F49">
          <w:rPr>
            <w:rStyle w:val="Hyperlink"/>
            <w:lang/>
          </w:rPr>
          <w:t>https://doi.org/10.1002/jor.20790</w:t>
        </w:r>
      </w:hyperlink>
      <w:r w:rsidRPr="00FF4F49">
        <w:rPr>
          <w:lang/>
        </w:rPr>
        <w:t>.</w:t>
      </w:r>
    </w:p>
    <w:p w14:paraId="2580008C" w14:textId="77777777" w:rsidR="00FF4F49" w:rsidRPr="00FF4F49" w:rsidRDefault="00FF4F49" w:rsidP="00FF4F49">
      <w:pPr>
        <w:rPr>
          <w:lang/>
        </w:rPr>
      </w:pPr>
      <w:r w:rsidRPr="00FF4F49">
        <w:rPr>
          <w:lang/>
        </w:rPr>
        <w:t xml:space="preserve">[8] Brossmann J, Muhle C, Schröder C, Melchert UH, Büll CC, Spielmann RP, et al. Patellar tracking patterns during active and passive knee extension: evaluation with motion-triggered cine MR imaging. Radiology 1993;187:205–12. </w:t>
      </w:r>
      <w:hyperlink r:id="rId24" w:history="1">
        <w:r w:rsidRPr="00FF4F49">
          <w:rPr>
            <w:rStyle w:val="Hyperlink"/>
            <w:lang/>
          </w:rPr>
          <w:t>https://doi.org/10.1148/radiology.187.1.8451415</w:t>
        </w:r>
      </w:hyperlink>
      <w:r w:rsidRPr="00FF4F49">
        <w:rPr>
          <w:lang/>
        </w:rPr>
        <w:t>.</w:t>
      </w:r>
    </w:p>
    <w:p w14:paraId="3AA1B5D4" w14:textId="77777777" w:rsidR="00FF4F49" w:rsidRPr="00FF4F49" w:rsidRDefault="00FF4F49" w:rsidP="00FF4F49">
      <w:pPr>
        <w:rPr>
          <w:lang/>
        </w:rPr>
      </w:pPr>
      <w:r w:rsidRPr="00FF4F49">
        <w:rPr>
          <w:lang/>
        </w:rPr>
        <w:t xml:space="preserve">[9] Barrance PJ, Williams GN, Snyder-Mackler L, Buchanan TS. Altered knee kinematics in ACL-deficient non-copers: a comparison using dynamic MRI. Journal of Orthopaedic Research 2006;24:132–40. </w:t>
      </w:r>
      <w:hyperlink r:id="rId25" w:history="1">
        <w:r w:rsidRPr="00FF4F49">
          <w:rPr>
            <w:rStyle w:val="Hyperlink"/>
            <w:lang/>
          </w:rPr>
          <w:t>https://doi.org/10.1002/jor.20016</w:t>
        </w:r>
      </w:hyperlink>
      <w:r w:rsidRPr="00FF4F49">
        <w:rPr>
          <w:lang/>
        </w:rPr>
        <w:t>.</w:t>
      </w:r>
    </w:p>
    <w:p w14:paraId="68C95DFB" w14:textId="77777777" w:rsidR="00FF4F49" w:rsidRPr="00FF4F49" w:rsidRDefault="00FF4F49" w:rsidP="00FF4F49">
      <w:pPr>
        <w:rPr>
          <w:lang/>
        </w:rPr>
      </w:pPr>
      <w:r w:rsidRPr="00FF4F49">
        <w:rPr>
          <w:lang/>
        </w:rPr>
        <w:t xml:space="preserve">[10] Seisler AR, Sheehan FT. Normative three-dimensional patellofemoral and tibiofemoral kinematics: a dynamic, in vivo study. IEEE Transactions on Bio-Medical Engineering 2007;54:1333–41. </w:t>
      </w:r>
      <w:hyperlink r:id="rId26" w:history="1">
        <w:r w:rsidRPr="00FF4F49">
          <w:rPr>
            <w:rStyle w:val="Hyperlink"/>
            <w:lang/>
          </w:rPr>
          <w:t>https://doi.org/10.1109/TBME.2007.890735</w:t>
        </w:r>
      </w:hyperlink>
      <w:r w:rsidRPr="00FF4F49">
        <w:rPr>
          <w:lang/>
        </w:rPr>
        <w:t>.</w:t>
      </w:r>
    </w:p>
    <w:p w14:paraId="10274978" w14:textId="77777777" w:rsidR="00FF4F49" w:rsidRPr="00FF4F49" w:rsidRDefault="00FF4F49" w:rsidP="00FF4F49">
      <w:pPr>
        <w:rPr>
          <w:lang/>
        </w:rPr>
      </w:pPr>
      <w:r w:rsidRPr="00FF4F49">
        <w:rPr>
          <w:lang/>
        </w:rPr>
        <w:t xml:space="preserve">[11] Behnam AJ, Herzka DA, Sheehan FT. Assessing the accuracy and precision of musculoskeletal motion tracking using cine-PC MRI on a 3.0T platform. Journal of Biomechanics 2011;44:193–7. </w:t>
      </w:r>
      <w:hyperlink r:id="rId27" w:history="1">
        <w:r w:rsidRPr="00FF4F49">
          <w:rPr>
            <w:rStyle w:val="Hyperlink"/>
            <w:lang/>
          </w:rPr>
          <w:t>https://doi.org/10.1016/j.jbiomech.2010.08.029</w:t>
        </w:r>
      </w:hyperlink>
      <w:r w:rsidRPr="00FF4F49">
        <w:rPr>
          <w:lang/>
        </w:rPr>
        <w:t>.</w:t>
      </w:r>
    </w:p>
    <w:p w14:paraId="75F9326C" w14:textId="77777777" w:rsidR="002D24AA" w:rsidRPr="00A84104" w:rsidRDefault="002D24AA"/>
    <w:sectPr w:rsidR="002D24AA" w:rsidRPr="00A84104" w:rsidSect="00E36706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706"/>
    <w:rsid w:val="00041AB7"/>
    <w:rsid w:val="00076C10"/>
    <w:rsid w:val="0008679F"/>
    <w:rsid w:val="00133E97"/>
    <w:rsid w:val="001A52B5"/>
    <w:rsid w:val="001C49B5"/>
    <w:rsid w:val="0023105D"/>
    <w:rsid w:val="002D24AA"/>
    <w:rsid w:val="00330F0E"/>
    <w:rsid w:val="004647F9"/>
    <w:rsid w:val="0053780D"/>
    <w:rsid w:val="005546D2"/>
    <w:rsid w:val="0063069D"/>
    <w:rsid w:val="00706955"/>
    <w:rsid w:val="00781132"/>
    <w:rsid w:val="0079536A"/>
    <w:rsid w:val="007A2E57"/>
    <w:rsid w:val="007A5098"/>
    <w:rsid w:val="007E0EE9"/>
    <w:rsid w:val="007F3123"/>
    <w:rsid w:val="00825E42"/>
    <w:rsid w:val="00906865"/>
    <w:rsid w:val="00960B55"/>
    <w:rsid w:val="00A04C7D"/>
    <w:rsid w:val="00A84104"/>
    <w:rsid w:val="00BB1775"/>
    <w:rsid w:val="00C1634B"/>
    <w:rsid w:val="00CB1118"/>
    <w:rsid w:val="00CB5310"/>
    <w:rsid w:val="00CC73F0"/>
    <w:rsid w:val="00DC597B"/>
    <w:rsid w:val="00E13942"/>
    <w:rsid w:val="00E36706"/>
    <w:rsid w:val="00E42DCF"/>
    <w:rsid w:val="00E8731D"/>
    <w:rsid w:val="00ED6B9A"/>
    <w:rsid w:val="00F55F79"/>
    <w:rsid w:val="00FD5DA8"/>
    <w:rsid w:val="00FF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93C0"/>
  <w15:chartTrackingRefBased/>
  <w15:docId w15:val="{25299585-AEC2-47AD-824B-3A43F467C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70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6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7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7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7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7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7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7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7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7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7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7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7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7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7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7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7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7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7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67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9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1AB7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46D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46D2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6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jbiomech.2022.111306" TargetMode="External"/><Relationship Id="rId13" Type="http://schemas.openxmlformats.org/officeDocument/2006/relationships/hyperlink" Target="https://doi.org/10.21105/joss.03500" TargetMode="External"/><Relationship Id="rId18" Type="http://schemas.openxmlformats.org/officeDocument/2006/relationships/hyperlink" Target="https://doi.org/10.1002/mrm.24362" TargetMode="External"/><Relationship Id="rId26" Type="http://schemas.openxmlformats.org/officeDocument/2006/relationships/hyperlink" Target="https://doi.org/10.1109/TBME.2007.89073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002/nbm.3791" TargetMode="External"/><Relationship Id="rId7" Type="http://schemas.openxmlformats.org/officeDocument/2006/relationships/hyperlink" Target="https://doi.org/10.1177/03635465030310012401" TargetMode="External"/><Relationship Id="rId12" Type="http://schemas.openxmlformats.org/officeDocument/2006/relationships/hyperlink" Target="https://doi.org/10.1002/jmri.24364" TargetMode="External"/><Relationship Id="rId17" Type="http://schemas.openxmlformats.org/officeDocument/2006/relationships/hyperlink" Target="https://doi.org/10.3390/app13010629" TargetMode="External"/><Relationship Id="rId25" Type="http://schemas.openxmlformats.org/officeDocument/2006/relationships/hyperlink" Target="https://doi.org/10.1002/jor.20016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5281/zenodo.6598542" TargetMode="External"/><Relationship Id="rId20" Type="http://schemas.openxmlformats.org/officeDocument/2006/relationships/hyperlink" Target="https://doi.org/10.1002/jmri.10253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02/jor.20496" TargetMode="External"/><Relationship Id="rId11" Type="http://schemas.openxmlformats.org/officeDocument/2006/relationships/hyperlink" Target="https://doi.org/10.1109/TMI.2006.885337" TargetMode="External"/><Relationship Id="rId24" Type="http://schemas.openxmlformats.org/officeDocument/2006/relationships/hyperlink" Target="https://doi.org/10.1148/radiology.187.1.8451415" TargetMode="External"/><Relationship Id="rId5" Type="http://schemas.openxmlformats.org/officeDocument/2006/relationships/hyperlink" Target="https://doi.org/10.1016/S0021-9290(01)00036-7" TargetMode="External"/><Relationship Id="rId15" Type="http://schemas.openxmlformats.org/officeDocument/2006/relationships/hyperlink" Target="https://doi.org/10.1145/128749.128750" TargetMode="External"/><Relationship Id="rId23" Type="http://schemas.openxmlformats.org/officeDocument/2006/relationships/hyperlink" Target="https://doi.org/10.1002/jor.20790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oi.org/10.1053/j.otsm.2008.10.005" TargetMode="External"/><Relationship Id="rId19" Type="http://schemas.openxmlformats.org/officeDocument/2006/relationships/hyperlink" Target="https://doi.org/10.1177/03635465177244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97/01.bor.0000240365.16842.4e" TargetMode="External"/><Relationship Id="rId14" Type="http://schemas.openxmlformats.org/officeDocument/2006/relationships/hyperlink" Target="http://nbn-resolving.de/urn:nbn:de:bsz:352-opus-70224" TargetMode="External"/><Relationship Id="rId22" Type="http://schemas.openxmlformats.org/officeDocument/2006/relationships/hyperlink" Target="https://doi.org/10.1016/j.jbiomech.2013.05.027" TargetMode="External"/><Relationship Id="rId27" Type="http://schemas.openxmlformats.org/officeDocument/2006/relationships/hyperlink" Target="https://doi.org/10.1016/j.jbiomech.2010.08.0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5D42A-7F11-4B4F-9670-E5CBED852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3</Pages>
  <Words>1127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Nepal</dc:creator>
  <cp:keywords/>
  <dc:description/>
  <cp:lastModifiedBy>Aayush Nepal</cp:lastModifiedBy>
  <cp:revision>7</cp:revision>
  <dcterms:created xsi:type="dcterms:W3CDTF">2024-09-08T18:13:00Z</dcterms:created>
  <dcterms:modified xsi:type="dcterms:W3CDTF">2024-09-22T13:54:00Z</dcterms:modified>
</cp:coreProperties>
</file>