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14225" w14:textId="19AEEF2D" w:rsidR="00A844AC" w:rsidRDefault="00A844AC">
      <w:pPr>
        <w:spacing w:line="360" w:lineRule="auto"/>
        <w:rPr>
          <w:rFonts w:ascii="Verdana" w:hAnsi="Verdana"/>
          <w:u w:val="single"/>
        </w:rPr>
      </w:pPr>
      <w:commentRangeStart w:id="0"/>
      <w:commentRangeStart w:id="1"/>
      <w:commentRangeStart w:id="2"/>
      <w:commentRangeStart w:id="3"/>
      <w:commentRangeStart w:id="4"/>
      <w:commentRangeStart w:id="5"/>
      <w:r>
        <w:rPr>
          <w:rFonts w:ascii="Verdana" w:hAnsi="Verdana"/>
          <w:u w:val="single"/>
        </w:rPr>
        <w:t xml:space="preserve">Abstract </w:t>
      </w:r>
      <w:commentRangeEnd w:id="0"/>
      <w:r w:rsidR="00895298">
        <w:rPr>
          <w:rStyle w:val="CommentReference"/>
        </w:rPr>
        <w:commentReference w:id="0"/>
      </w:r>
      <w:commentRangeEnd w:id="1"/>
      <w:r w:rsidR="001E25A6">
        <w:rPr>
          <w:rStyle w:val="CommentReference"/>
        </w:rPr>
        <w:commentReference w:id="1"/>
      </w:r>
      <w:commentRangeEnd w:id="2"/>
      <w:r w:rsidR="00B61EA4">
        <w:rPr>
          <w:rStyle w:val="CommentReference"/>
        </w:rPr>
        <w:commentReference w:id="2"/>
      </w:r>
      <w:commentRangeEnd w:id="3"/>
      <w:r w:rsidR="00A22B2B">
        <w:rPr>
          <w:rStyle w:val="CommentReference"/>
        </w:rPr>
        <w:commentReference w:id="3"/>
      </w:r>
      <w:commentRangeEnd w:id="4"/>
      <w:commentRangeEnd w:id="5"/>
      <w:r w:rsidR="009D29E4">
        <w:rPr>
          <w:rStyle w:val="CommentReference"/>
        </w:rPr>
        <w:commentReference w:id="4"/>
      </w:r>
      <w:r w:rsidR="00AB6A17">
        <w:rPr>
          <w:rStyle w:val="CommentReference"/>
        </w:rPr>
        <w:commentReference w:id="5"/>
      </w:r>
    </w:p>
    <w:p w14:paraId="623838CE" w14:textId="3469EE36" w:rsidR="00A844AC" w:rsidRDefault="00A844AC" w:rsidP="002645EA">
      <w:pPr>
        <w:spacing w:line="360" w:lineRule="auto"/>
        <w:jc w:val="both"/>
        <w:rPr>
          <w:rFonts w:ascii="Verdana" w:hAnsi="Verdana"/>
        </w:rPr>
      </w:pPr>
      <w:r w:rsidRPr="00A844AC">
        <w:rPr>
          <w:rFonts w:ascii="Verdana" w:hAnsi="Verdana"/>
        </w:rPr>
        <w:t xml:space="preserve">Dynamic </w:t>
      </w:r>
      <w:r w:rsidR="009C6238">
        <w:rPr>
          <w:rFonts w:ascii="Verdana" w:hAnsi="Verdana"/>
        </w:rPr>
        <w:t>magnetic resonance imaging (</w:t>
      </w:r>
      <w:r w:rsidRPr="00A844AC">
        <w:rPr>
          <w:rFonts w:ascii="Verdana" w:hAnsi="Verdana"/>
        </w:rPr>
        <w:t>MRI</w:t>
      </w:r>
      <w:ins w:id="6" w:author="Brisson, Nicholas" w:date="2025-01-14T19:50:00Z">
        <w:r w:rsidR="009C6238">
          <w:rPr>
            <w:rFonts w:ascii="Verdana" w:hAnsi="Verdana"/>
          </w:rPr>
          <w:t>)</w:t>
        </w:r>
      </w:ins>
      <w:r w:rsidRPr="00A844AC">
        <w:rPr>
          <w:rFonts w:ascii="Verdana" w:hAnsi="Verdana"/>
        </w:rPr>
        <w:t xml:space="preserve"> enables in vivo </w:t>
      </w:r>
      <w:r w:rsidR="00D52D69">
        <w:rPr>
          <w:rFonts w:ascii="Verdana" w:hAnsi="Verdana"/>
        </w:rPr>
        <w:t>imaging</w:t>
      </w:r>
      <w:r w:rsidR="00D52D69" w:rsidRPr="00A844AC">
        <w:rPr>
          <w:rFonts w:ascii="Verdana" w:hAnsi="Verdana"/>
        </w:rPr>
        <w:t xml:space="preserve"> </w:t>
      </w:r>
      <w:r w:rsidRPr="00A844AC">
        <w:rPr>
          <w:rFonts w:ascii="Verdana" w:hAnsi="Verdana"/>
        </w:rPr>
        <w:t xml:space="preserve">of bone motion during knee movement, but quantifying this </w:t>
      </w:r>
      <w:r w:rsidR="009C6238">
        <w:rPr>
          <w:rFonts w:ascii="Verdana" w:hAnsi="Verdana"/>
        </w:rPr>
        <w:t xml:space="preserve">joint </w:t>
      </w:r>
      <w:r w:rsidRPr="00A844AC">
        <w:rPr>
          <w:rFonts w:ascii="Verdana" w:hAnsi="Verdana"/>
        </w:rPr>
        <w:t xml:space="preserve">motion from imaging data remains challenging. This study aimed to develop and validate a semi-automated pipeline to track </w:t>
      </w:r>
      <w:r w:rsidR="009C6238">
        <w:rPr>
          <w:rFonts w:ascii="Verdana" w:hAnsi="Verdana"/>
        </w:rPr>
        <w:t xml:space="preserve">relative </w:t>
      </w:r>
      <w:r w:rsidRPr="00A844AC">
        <w:rPr>
          <w:rFonts w:ascii="Verdana" w:hAnsi="Verdana"/>
        </w:rPr>
        <w:t>femoral and tibial motion</w:t>
      </w:r>
      <w:ins w:id="7" w:author="Brisson, Nicholas" w:date="2025-01-14T19:50:00Z">
        <w:r w:rsidR="009C6238">
          <w:rPr>
            <w:rFonts w:ascii="Verdana" w:hAnsi="Verdana"/>
          </w:rPr>
          <w:t>,</w:t>
        </w:r>
      </w:ins>
      <w:r w:rsidRPr="00A844AC">
        <w:rPr>
          <w:rFonts w:ascii="Verdana" w:hAnsi="Verdana"/>
        </w:rPr>
        <w:t xml:space="preserve"> and extract motion parameters from sagittal plane CINE MRI </w:t>
      </w:r>
      <w:r w:rsidR="009C6238">
        <w:rPr>
          <w:rFonts w:ascii="Verdana" w:hAnsi="Verdana"/>
        </w:rPr>
        <w:t xml:space="preserve">scans </w:t>
      </w:r>
      <w:r w:rsidRPr="00A844AC">
        <w:rPr>
          <w:rFonts w:ascii="Verdana" w:hAnsi="Verdana"/>
        </w:rPr>
        <w:t xml:space="preserve">during </w:t>
      </w:r>
      <w:r w:rsidR="009C6238">
        <w:rPr>
          <w:rFonts w:ascii="Verdana" w:hAnsi="Verdana"/>
        </w:rPr>
        <w:t xml:space="preserve">active knee </w:t>
      </w:r>
      <w:r w:rsidRPr="00A844AC">
        <w:rPr>
          <w:rFonts w:ascii="Verdana" w:hAnsi="Verdana"/>
        </w:rPr>
        <w:t xml:space="preserve">flexion-extension </w:t>
      </w:r>
      <w:r w:rsidR="009C6238">
        <w:rPr>
          <w:rFonts w:ascii="Verdana" w:hAnsi="Verdana"/>
        </w:rPr>
        <w:t>movement</w:t>
      </w:r>
      <w:r w:rsidRPr="00A844AC">
        <w:rPr>
          <w:rFonts w:ascii="Verdana" w:hAnsi="Verdana"/>
        </w:rPr>
        <w:t xml:space="preserve">. </w:t>
      </w:r>
      <w:r w:rsidR="00D52D69">
        <w:rPr>
          <w:rFonts w:ascii="Verdana" w:hAnsi="Verdana"/>
        </w:rPr>
        <w:t>The</w:t>
      </w:r>
      <w:r w:rsidR="009C6238">
        <w:rPr>
          <w:rFonts w:ascii="Verdana" w:hAnsi="Verdana"/>
        </w:rPr>
        <w:t xml:space="preserve"> presented</w:t>
      </w:r>
      <w:r w:rsidR="00D52D69" w:rsidRPr="00A844AC">
        <w:rPr>
          <w:rFonts w:ascii="Verdana" w:hAnsi="Verdana"/>
        </w:rPr>
        <w:t xml:space="preserve"> </w:t>
      </w:r>
      <w:r w:rsidRPr="00A844AC">
        <w:rPr>
          <w:rFonts w:ascii="Verdana" w:hAnsi="Verdana"/>
        </w:rPr>
        <w:t xml:space="preserve">method combines Canny edge detection and connected-component labeling with frame-to-frame transformation optimization to track bone boundaries. The approach was validated in five healthy volunteers performing controlled knee </w:t>
      </w:r>
      <w:r w:rsidR="009C6238">
        <w:rPr>
          <w:rFonts w:ascii="Verdana" w:hAnsi="Verdana"/>
        </w:rPr>
        <w:t>flexion and extension</w:t>
      </w:r>
      <w:r w:rsidR="009C6238" w:rsidRPr="00A844AC">
        <w:rPr>
          <w:rFonts w:ascii="Verdana" w:hAnsi="Verdana"/>
        </w:rPr>
        <w:t xml:space="preserve"> </w:t>
      </w:r>
      <w:r w:rsidRPr="00A844AC">
        <w:rPr>
          <w:rFonts w:ascii="Verdana" w:hAnsi="Verdana"/>
        </w:rPr>
        <w:t>using a</w:t>
      </w:r>
      <w:r w:rsidR="009C6238">
        <w:rPr>
          <w:rFonts w:ascii="Verdana" w:hAnsi="Verdana"/>
        </w:rPr>
        <w:t xml:space="preserve"> dedicated</w:t>
      </w:r>
      <w:r w:rsidRPr="00A844AC">
        <w:rPr>
          <w:rFonts w:ascii="Verdana" w:hAnsi="Verdana"/>
        </w:rPr>
        <w:t xml:space="preserve"> MRI-compatible device</w:t>
      </w:r>
      <w:r w:rsidR="009C6238">
        <w:rPr>
          <w:rFonts w:ascii="Verdana" w:hAnsi="Verdana"/>
        </w:rPr>
        <w:t>. R</w:t>
      </w:r>
      <w:r w:rsidRPr="00A844AC">
        <w:rPr>
          <w:rFonts w:ascii="Verdana" w:hAnsi="Verdana"/>
        </w:rPr>
        <w:t>esults</w:t>
      </w:r>
      <w:r w:rsidR="009C6238">
        <w:rPr>
          <w:rFonts w:ascii="Verdana" w:hAnsi="Verdana"/>
        </w:rPr>
        <w:t xml:space="preserve"> of the </w:t>
      </w:r>
      <w:r w:rsidR="009C6238" w:rsidRPr="009C6238">
        <w:rPr>
          <w:rFonts w:ascii="Verdana" w:hAnsi="Verdana"/>
          <w:highlight w:val="yellow"/>
          <w:rPrChange w:id="8" w:author="Brisson, Nicholas" w:date="2025-01-14T19:53:00Z">
            <w:rPr>
              <w:rFonts w:ascii="Verdana" w:hAnsi="Verdana"/>
            </w:rPr>
          </w:rPrChange>
        </w:rPr>
        <w:t>[XXX analysis – what parameters specifically?]</w:t>
      </w:r>
      <w:r w:rsidRPr="00A844AC">
        <w:rPr>
          <w:rFonts w:ascii="Verdana" w:hAnsi="Verdana"/>
        </w:rPr>
        <w:t xml:space="preserve"> </w:t>
      </w:r>
      <w:r w:rsidR="009C6238">
        <w:rPr>
          <w:rFonts w:ascii="Verdana" w:hAnsi="Verdana"/>
        </w:rPr>
        <w:t xml:space="preserve">obtained using the </w:t>
      </w:r>
      <w:commentRangeStart w:id="9"/>
      <w:r w:rsidR="009C6238">
        <w:rPr>
          <w:rFonts w:ascii="Verdana" w:hAnsi="Verdana"/>
        </w:rPr>
        <w:t xml:space="preserve">semi-automated approach </w:t>
      </w:r>
      <w:commentRangeEnd w:id="9"/>
      <w:r w:rsidR="009C6238">
        <w:rPr>
          <w:rStyle w:val="CommentReference"/>
        </w:rPr>
        <w:commentReference w:id="9"/>
      </w:r>
      <w:r w:rsidR="009C6238">
        <w:rPr>
          <w:rFonts w:ascii="Verdana" w:hAnsi="Verdana"/>
        </w:rPr>
        <w:t xml:space="preserve">were </w:t>
      </w:r>
      <w:r w:rsidRPr="00A844AC">
        <w:rPr>
          <w:rFonts w:ascii="Verdana" w:hAnsi="Verdana"/>
        </w:rPr>
        <w:t>compared to manual segmentation. The semi-automated tracking</w:t>
      </w:r>
      <w:r w:rsidR="00232962">
        <w:rPr>
          <w:rFonts w:ascii="Verdana" w:hAnsi="Verdana"/>
        </w:rPr>
        <w:t xml:space="preserve"> method</w:t>
      </w:r>
      <w:r w:rsidRPr="00A844AC">
        <w:rPr>
          <w:rFonts w:ascii="Verdana" w:hAnsi="Verdana"/>
        </w:rPr>
        <w:t xml:space="preserve"> achieved an </w:t>
      </w:r>
      <w:commentRangeStart w:id="10"/>
      <w:r w:rsidRPr="00A844AC">
        <w:rPr>
          <w:rFonts w:ascii="Verdana" w:hAnsi="Verdana"/>
        </w:rPr>
        <w:t>average alignment error of 0.40 ± 0.02 mm for both bones</w:t>
      </w:r>
      <w:commentRangeEnd w:id="10"/>
      <w:r w:rsidR="00232962">
        <w:rPr>
          <w:rStyle w:val="CommentReference"/>
        </w:rPr>
        <w:commentReference w:id="10"/>
      </w:r>
      <w:r w:rsidRPr="00A844AC">
        <w:rPr>
          <w:rFonts w:ascii="Verdana" w:hAnsi="Verdana"/>
        </w:rPr>
        <w:t xml:space="preserve">, </w:t>
      </w:r>
      <w:commentRangeStart w:id="11"/>
      <w:r w:rsidRPr="00A844AC">
        <w:rPr>
          <w:rFonts w:ascii="Verdana" w:hAnsi="Verdana"/>
        </w:rPr>
        <w:t xml:space="preserve">with processing time reduced from approximately 15 minutes for manual segmentation to less than 5 minutes </w:t>
      </w:r>
      <w:r w:rsidR="00232962">
        <w:rPr>
          <w:rFonts w:ascii="Verdana" w:hAnsi="Verdana"/>
        </w:rPr>
        <w:t xml:space="preserve">for semi-automated segmentation </w:t>
      </w:r>
      <w:r w:rsidRPr="00A844AC">
        <w:rPr>
          <w:rFonts w:ascii="Verdana" w:hAnsi="Verdana"/>
        </w:rPr>
        <w:t xml:space="preserve">per dataset. </w:t>
      </w:r>
      <w:commentRangeEnd w:id="11"/>
      <w:r w:rsidR="00232962">
        <w:rPr>
          <w:rStyle w:val="CommentReference"/>
        </w:rPr>
        <w:commentReference w:id="11"/>
      </w:r>
      <w:r w:rsidRPr="00A844AC">
        <w:rPr>
          <w:rFonts w:ascii="Verdana" w:hAnsi="Verdana"/>
        </w:rPr>
        <w:t xml:space="preserve">Both approaches showed similar </w:t>
      </w:r>
      <w:r w:rsidR="00232962">
        <w:rPr>
          <w:rFonts w:ascii="Verdana" w:hAnsi="Verdana"/>
        </w:rPr>
        <w:t xml:space="preserve">relative bone </w:t>
      </w:r>
      <w:r w:rsidRPr="00A844AC">
        <w:rPr>
          <w:rFonts w:ascii="Verdana" w:hAnsi="Verdana"/>
        </w:rPr>
        <w:t xml:space="preserve">motion patterns, with </w:t>
      </w:r>
      <w:commentRangeStart w:id="12"/>
      <w:r w:rsidRPr="00A844AC">
        <w:rPr>
          <w:rFonts w:ascii="Verdana" w:hAnsi="Verdana"/>
        </w:rPr>
        <w:t xml:space="preserve">horizontal displacement </w:t>
      </w:r>
      <w:commentRangeEnd w:id="12"/>
      <w:r w:rsidR="00232962">
        <w:rPr>
          <w:rStyle w:val="CommentReference"/>
        </w:rPr>
        <w:commentReference w:id="12"/>
      </w:r>
      <w:r w:rsidRPr="00A844AC">
        <w:rPr>
          <w:rFonts w:ascii="Verdana" w:hAnsi="Verdana"/>
        </w:rPr>
        <w:t xml:space="preserve">ranging </w:t>
      </w:r>
      <w:r w:rsidR="00232962">
        <w:rPr>
          <w:rFonts w:ascii="Verdana" w:hAnsi="Verdana"/>
        </w:rPr>
        <w:t>between</w:t>
      </w:r>
      <w:r w:rsidR="00232962" w:rsidRPr="00A844AC">
        <w:rPr>
          <w:rFonts w:ascii="Verdana" w:hAnsi="Verdana"/>
        </w:rPr>
        <w:t xml:space="preserve"> </w:t>
      </w:r>
      <w:r w:rsidRPr="00A844AC">
        <w:rPr>
          <w:rFonts w:ascii="Verdana" w:hAnsi="Verdana"/>
        </w:rPr>
        <w:t xml:space="preserve">8 </w:t>
      </w:r>
      <w:r w:rsidR="00232962">
        <w:rPr>
          <w:rFonts w:ascii="Verdana" w:hAnsi="Verdana"/>
        </w:rPr>
        <w:t>and</w:t>
      </w:r>
      <w:r w:rsidRPr="00A844AC">
        <w:rPr>
          <w:rFonts w:ascii="Verdana" w:hAnsi="Verdana"/>
        </w:rPr>
        <w:t xml:space="preserve"> 28 mm and vertical displacement remaining relatively constant around 57 mm with approximately 2 mm variation through the </w:t>
      </w:r>
      <w:r w:rsidR="00C7029C">
        <w:rPr>
          <w:rFonts w:ascii="Verdana" w:hAnsi="Verdana"/>
        </w:rPr>
        <w:t xml:space="preserve">knee </w:t>
      </w:r>
      <w:r w:rsidRPr="00A844AC">
        <w:rPr>
          <w:rFonts w:ascii="Verdana" w:hAnsi="Verdana"/>
        </w:rPr>
        <w:t>motion cycle.</w:t>
      </w:r>
      <w:r w:rsidR="00BC5FD4">
        <w:rPr>
          <w:rFonts w:ascii="Verdana" w:hAnsi="Verdana"/>
        </w:rPr>
        <w:t xml:space="preserve"> </w:t>
      </w:r>
      <w:commentRangeStart w:id="13"/>
      <w:commentRangeStart w:id="14"/>
      <w:commentRangeStart w:id="15"/>
      <w:r w:rsidR="00BC5FD4">
        <w:rPr>
          <w:rFonts w:ascii="Verdana" w:hAnsi="Verdana"/>
        </w:rPr>
        <w:t>All</w:t>
      </w:r>
      <w:r w:rsidR="00BC5FD4" w:rsidRPr="00BC5FD4">
        <w:rPr>
          <w:rFonts w:ascii="Verdana" w:hAnsi="Verdana"/>
        </w:rPr>
        <w:t xml:space="preserve"> </w:t>
      </w:r>
      <w:r w:rsidR="00C7029C">
        <w:rPr>
          <w:rFonts w:ascii="Verdana" w:hAnsi="Verdana"/>
        </w:rPr>
        <w:t xml:space="preserve">bone </w:t>
      </w:r>
      <w:r w:rsidR="00BC5FD4" w:rsidRPr="00BC5FD4">
        <w:rPr>
          <w:rFonts w:ascii="Verdana" w:hAnsi="Verdana"/>
        </w:rPr>
        <w:t xml:space="preserve">displacements were defined in the </w:t>
      </w:r>
      <w:r w:rsidR="00746FE9">
        <w:rPr>
          <w:rFonts w:ascii="Verdana" w:hAnsi="Verdana"/>
        </w:rPr>
        <w:t>two-dimensional</w:t>
      </w:r>
      <w:r w:rsidR="00BC5FD4" w:rsidRPr="00BC5FD4">
        <w:rPr>
          <w:rFonts w:ascii="Verdana" w:hAnsi="Verdana"/>
        </w:rPr>
        <w:t xml:space="preserve"> image coordinate system, with the centroid of the tibial segment tracked relative to the centroid of the femoral segment</w:t>
      </w:r>
      <w:r w:rsidR="00BC5FD4" w:rsidRPr="00A844AC">
        <w:rPr>
          <w:rFonts w:ascii="Verdana" w:hAnsi="Verdana"/>
        </w:rPr>
        <w:t xml:space="preserve">. </w:t>
      </w:r>
      <w:commentRangeStart w:id="16"/>
      <w:commentRangeEnd w:id="13"/>
      <w:r w:rsidR="00D52D69">
        <w:rPr>
          <w:rStyle w:val="CommentReference"/>
        </w:rPr>
        <w:commentReference w:id="13"/>
      </w:r>
      <w:commentRangeEnd w:id="14"/>
      <w:r w:rsidR="00B61EA4">
        <w:rPr>
          <w:rStyle w:val="CommentReference"/>
        </w:rPr>
        <w:commentReference w:id="14"/>
      </w:r>
      <w:commentRangeEnd w:id="15"/>
      <w:r w:rsidR="00C7029C">
        <w:rPr>
          <w:rStyle w:val="CommentReference"/>
        </w:rPr>
        <w:commentReference w:id="15"/>
      </w:r>
      <w:r w:rsidR="00BC5FD4" w:rsidRPr="00A844AC">
        <w:rPr>
          <w:rFonts w:ascii="Verdana" w:hAnsi="Verdana"/>
        </w:rPr>
        <w:t>The</w:t>
      </w:r>
      <w:r w:rsidRPr="00A844AC">
        <w:rPr>
          <w:rFonts w:ascii="Verdana" w:hAnsi="Verdana"/>
        </w:rPr>
        <w:t xml:space="preserve"> semi-automated method demonstrated consistently smaller standard deviations in displacement measurements. </w:t>
      </w:r>
      <w:commentRangeEnd w:id="16"/>
      <w:r w:rsidR="009C0298">
        <w:rPr>
          <w:rStyle w:val="CommentReference"/>
        </w:rPr>
        <w:commentReference w:id="16"/>
      </w:r>
      <w:r w:rsidRPr="00A844AC">
        <w:rPr>
          <w:rFonts w:ascii="Verdana" w:hAnsi="Verdana"/>
        </w:rPr>
        <w:t>Th</w:t>
      </w:r>
      <w:r w:rsidR="009C0298">
        <w:rPr>
          <w:rFonts w:ascii="Verdana" w:hAnsi="Verdana"/>
        </w:rPr>
        <w:t>e</w:t>
      </w:r>
      <w:r w:rsidRPr="00A844AC">
        <w:rPr>
          <w:rFonts w:ascii="Verdana" w:hAnsi="Verdana"/>
        </w:rPr>
        <w:t xml:space="preserve"> </w:t>
      </w:r>
      <w:r w:rsidR="00D52D69">
        <w:rPr>
          <w:rFonts w:ascii="Verdana" w:hAnsi="Verdana"/>
        </w:rPr>
        <w:t xml:space="preserve">developed </w:t>
      </w:r>
      <w:r w:rsidR="009C0298">
        <w:rPr>
          <w:rFonts w:ascii="Verdana" w:hAnsi="Verdana"/>
        </w:rPr>
        <w:t xml:space="preserve">semi-automated </w:t>
      </w:r>
      <w:r w:rsidRPr="00A844AC">
        <w:rPr>
          <w:rFonts w:ascii="Verdana" w:hAnsi="Verdana"/>
        </w:rPr>
        <w:t xml:space="preserve">approach enables efficient and </w:t>
      </w:r>
      <w:commentRangeStart w:id="17"/>
      <w:r w:rsidRPr="00A844AC">
        <w:rPr>
          <w:rFonts w:ascii="Verdana" w:hAnsi="Verdana"/>
        </w:rPr>
        <w:t xml:space="preserve">reliable </w:t>
      </w:r>
      <w:commentRangeEnd w:id="17"/>
      <w:r w:rsidR="009C0298">
        <w:rPr>
          <w:rStyle w:val="CommentReference"/>
        </w:rPr>
        <w:commentReference w:id="17"/>
      </w:r>
      <w:r w:rsidRPr="00A844AC">
        <w:rPr>
          <w:rFonts w:ascii="Verdana" w:hAnsi="Verdana"/>
        </w:rPr>
        <w:t xml:space="preserve">quantification of relative bone positions during knee motion in dynamic MRI </w:t>
      </w:r>
      <w:r w:rsidR="009C0298">
        <w:rPr>
          <w:rFonts w:ascii="Verdana" w:hAnsi="Verdana"/>
        </w:rPr>
        <w:t>protocols</w:t>
      </w:r>
      <w:r w:rsidR="009C0298" w:rsidRPr="00A844AC">
        <w:rPr>
          <w:rFonts w:ascii="Verdana" w:hAnsi="Verdana"/>
        </w:rPr>
        <w:t xml:space="preserve"> </w:t>
      </w:r>
      <w:commentRangeStart w:id="18"/>
      <w:r w:rsidRPr="00A844AC">
        <w:rPr>
          <w:rFonts w:ascii="Verdana" w:hAnsi="Verdana"/>
        </w:rPr>
        <w:t>without requiring additional high-resolution reference scans, making it suitable for both research and clinical applications.</w:t>
      </w:r>
      <w:commentRangeEnd w:id="18"/>
      <w:r w:rsidR="009C0298">
        <w:rPr>
          <w:rStyle w:val="CommentReference"/>
        </w:rPr>
        <w:commentReference w:id="18"/>
      </w:r>
    </w:p>
    <w:p w14:paraId="0E7924EB" w14:textId="77777777" w:rsidR="00A844AC" w:rsidRDefault="00A844AC">
      <w:pPr>
        <w:spacing w:line="360" w:lineRule="auto"/>
        <w:rPr>
          <w:rFonts w:ascii="Verdana" w:hAnsi="Verdana"/>
        </w:rPr>
      </w:pPr>
    </w:p>
    <w:p w14:paraId="418116D0" w14:textId="48C8C249" w:rsidR="00A844AC" w:rsidRDefault="00A844AC">
      <w:pPr>
        <w:spacing w:line="360" w:lineRule="auto"/>
        <w:rPr>
          <w:ins w:id="19" w:author="Brisson, Nicholas" w:date="2025-01-14T19:48:00Z"/>
          <w:rFonts w:ascii="Verdana" w:hAnsi="Verdana"/>
        </w:rPr>
      </w:pPr>
      <w:commentRangeStart w:id="20"/>
      <w:commentRangeStart w:id="21"/>
      <w:r>
        <w:rPr>
          <w:rFonts w:ascii="Verdana" w:hAnsi="Verdana"/>
        </w:rPr>
        <w:t>Keywords:</w:t>
      </w:r>
      <w:commentRangeEnd w:id="20"/>
      <w:r>
        <w:rPr>
          <w:rStyle w:val="CommentReference"/>
        </w:rPr>
        <w:commentReference w:id="20"/>
      </w:r>
      <w:commentRangeEnd w:id="21"/>
      <w:r w:rsidR="00A22B2B">
        <w:rPr>
          <w:rStyle w:val="CommentReference"/>
        </w:rPr>
        <w:commentReference w:id="21"/>
      </w:r>
      <w:r>
        <w:rPr>
          <w:rFonts w:ascii="Verdana" w:hAnsi="Verdana"/>
        </w:rPr>
        <w:t xml:space="preserve"> </w:t>
      </w:r>
      <w:r w:rsidRPr="00A844AC">
        <w:rPr>
          <w:rFonts w:ascii="Verdana" w:hAnsi="Verdana"/>
        </w:rPr>
        <w:t xml:space="preserve">Dynamic MRI; Bone tracking; Semi-automated segmentation; Motion analysis; Knee </w:t>
      </w:r>
      <w:proofErr w:type="spellStart"/>
      <w:r w:rsidRPr="00F816B0">
        <w:rPr>
          <w:rFonts w:ascii="Verdana" w:hAnsi="Verdana"/>
          <w:highlight w:val="yellow"/>
        </w:rPr>
        <w:t>osteokinematics</w:t>
      </w:r>
      <w:proofErr w:type="spellEnd"/>
    </w:p>
    <w:p w14:paraId="58D241A9" w14:textId="77777777" w:rsidR="00A22B2B" w:rsidRDefault="00A22B2B">
      <w:pPr>
        <w:spacing w:line="360" w:lineRule="auto"/>
        <w:rPr>
          <w:rFonts w:ascii="Verdana" w:hAnsi="Verdana"/>
          <w:u w:val="single"/>
        </w:rPr>
      </w:pPr>
    </w:p>
    <w:p w14:paraId="1A21410C" w14:textId="77777777" w:rsidR="00A22B2B" w:rsidRDefault="00A22B2B">
      <w:pPr>
        <w:rPr>
          <w:ins w:id="22" w:author="Brisson, Nicholas" w:date="2025-01-14T19:48:00Z"/>
          <w:rFonts w:ascii="Verdana" w:hAnsi="Verdana"/>
          <w:u w:val="single"/>
        </w:rPr>
      </w:pPr>
      <w:ins w:id="23" w:author="Brisson, Nicholas" w:date="2025-01-14T19:48:00Z">
        <w:r>
          <w:rPr>
            <w:rFonts w:ascii="Verdana" w:hAnsi="Verdana"/>
            <w:u w:val="single"/>
          </w:rPr>
          <w:br w:type="page"/>
        </w:r>
      </w:ins>
    </w:p>
    <w:p w14:paraId="0F9D7E81" w14:textId="152DD3C1" w:rsidR="00C00687" w:rsidRDefault="008278D4">
      <w:pPr>
        <w:spacing w:line="360" w:lineRule="auto"/>
        <w:rPr>
          <w:rFonts w:ascii="Verdana" w:hAnsi="Verdana"/>
          <w:u w:val="single"/>
        </w:rPr>
      </w:pPr>
      <w:r>
        <w:rPr>
          <w:rFonts w:ascii="Verdana" w:hAnsi="Verdana"/>
          <w:u w:val="single"/>
        </w:rPr>
        <w:lastRenderedPageBreak/>
        <w:t>Manuscript Body</w:t>
      </w:r>
    </w:p>
    <w:p w14:paraId="415E53FE" w14:textId="77777777" w:rsidR="00C00687" w:rsidRDefault="008278D4">
      <w:pPr>
        <w:spacing w:line="360" w:lineRule="auto"/>
        <w:rPr>
          <w:rFonts w:ascii="Verdana" w:hAnsi="Verdana"/>
          <w:u w:val="single"/>
        </w:rPr>
      </w:pPr>
      <w:r>
        <w:rPr>
          <w:rFonts w:ascii="Verdana" w:hAnsi="Verdana"/>
          <w:u w:val="single"/>
        </w:rPr>
        <w:t>1 Introduction</w:t>
      </w:r>
    </w:p>
    <w:p w14:paraId="5AC91A7A" w14:textId="686B333E" w:rsidR="00C00687" w:rsidRDefault="00E24BAA">
      <w:pPr>
        <w:spacing w:line="360" w:lineRule="auto"/>
        <w:jc w:val="both"/>
        <w:rPr>
          <w:rFonts w:ascii="Verdana" w:hAnsi="Verdana"/>
        </w:rPr>
      </w:pPr>
      <w:proofErr w:type="spellStart"/>
      <w:r>
        <w:rPr>
          <w:rFonts w:ascii="Verdana" w:hAnsi="Verdana"/>
        </w:rPr>
        <w:t>Osteokinematics</w:t>
      </w:r>
      <w:proofErr w:type="spellEnd"/>
      <w:r>
        <w:rPr>
          <w:rFonts w:ascii="Verdana" w:hAnsi="Verdana"/>
        </w:rPr>
        <w:t xml:space="preserve"> is the study of gross movement of bony segments, typically characterized by the displacement of bony shafts </w:t>
      </w:r>
      <w:r>
        <w:rPr>
          <w:rFonts w:ascii="Verdana" w:hAnsi="Verdana"/>
        </w:rPr>
        <w:fldChar w:fldCharType="begin"/>
      </w:r>
      <w:r w:rsidR="004C3CC5">
        <w:rPr>
          <w:rFonts w:ascii="Verdana" w:hAnsi="Verdana"/>
        </w:rPr>
        <w:instrText xml:space="preserve"> ADDIN ZOTERO_ITEM CSL_CITATION {"citationID":"Bhi3pg1O","properties":{"formattedCitation":"[1]","plainCitation":"[1]","noteIndex":0},"citationItems":[{"id":452,"uris":["http://zotero.org/users/13606484/items/2XEZRFE8"],"itemData":{"id":452,"type":"book","edition":"5th ed","event-place":"Philadelphia","ISBN":"978-0-8036-4566-0","language":"eng","number-of-pages":"1","publisher":"F.A. Davis","publisher-place":"Philadelphia","source":"K10plus ISBN","title":"Measurement of Joint Motion, 5e: A Guide to Goniometry","title-short":"Measurement of Joint Motion, 5e","author":[{"family":"Norkin","given":"Cynthia"},{"family":"White","given":"D. Joyce"}],"issued":{"date-parts":[["2016"]]}}}],"schema":"https://github.com/citation-style-language/schema/raw/master/csl-citation.json"} </w:instrText>
      </w:r>
      <w:r>
        <w:rPr>
          <w:rFonts w:ascii="Verdana" w:hAnsi="Verdana"/>
        </w:rPr>
        <w:fldChar w:fldCharType="separate"/>
      </w:r>
      <w:r w:rsidR="000F385C" w:rsidRPr="000F385C">
        <w:rPr>
          <w:rFonts w:ascii="Verdana" w:hAnsi="Verdana"/>
        </w:rPr>
        <w:t>[1]</w:t>
      </w:r>
      <w:r>
        <w:rPr>
          <w:rFonts w:ascii="Verdana" w:hAnsi="Verdana"/>
        </w:rPr>
        <w:fldChar w:fldCharType="end"/>
      </w:r>
      <w:r>
        <w:rPr>
          <w:rFonts w:ascii="Verdana" w:hAnsi="Verdana"/>
        </w:rPr>
        <w:t xml:space="preserve"> . </w:t>
      </w:r>
      <w:r w:rsidR="00031B6D">
        <w:rPr>
          <w:rFonts w:ascii="Verdana" w:hAnsi="Verdana"/>
        </w:rPr>
        <w:t>In the context of the knee joint, s</w:t>
      </w:r>
      <w:r w:rsidR="008278D4">
        <w:rPr>
          <w:rFonts w:ascii="Verdana" w:hAnsi="Verdana"/>
        </w:rPr>
        <w:t>tudying the relative motion between the femur and tibia</w:t>
      </w:r>
      <w:r w:rsidR="006F743D">
        <w:rPr>
          <w:rFonts w:ascii="Verdana" w:hAnsi="Verdana"/>
        </w:rPr>
        <w:t xml:space="preserve"> </w:t>
      </w:r>
      <w:commentRangeStart w:id="24"/>
      <w:commentRangeStart w:id="25"/>
      <w:commentRangeStart w:id="26"/>
      <w:commentRangeStart w:id="27"/>
      <w:del w:id="28" w:author="Aayush Nepal" w:date="2025-01-20T21:50:00Z" w16du:dateUtc="2025-01-20T20:50:00Z">
        <w:r w:rsidR="006F743D" w:rsidDel="00031B6D">
          <w:rPr>
            <w:rFonts w:ascii="Verdana" w:hAnsi="Verdana"/>
          </w:rPr>
          <w:delText>(osteokinematics)</w:delText>
        </w:r>
        <w:r w:rsidR="008278D4" w:rsidDel="00031B6D">
          <w:rPr>
            <w:rFonts w:ascii="Verdana" w:hAnsi="Verdana"/>
          </w:rPr>
          <w:delText xml:space="preserve"> </w:delText>
        </w:r>
        <w:commentRangeEnd w:id="24"/>
        <w:r w:rsidR="006F743D" w:rsidDel="00031B6D">
          <w:rPr>
            <w:rStyle w:val="CommentReference"/>
          </w:rPr>
          <w:commentReference w:id="24"/>
        </w:r>
        <w:commentRangeEnd w:id="25"/>
        <w:r w:rsidR="009D29E4" w:rsidDel="00031B6D">
          <w:rPr>
            <w:rStyle w:val="CommentReference"/>
          </w:rPr>
          <w:commentReference w:id="25"/>
        </w:r>
        <w:commentRangeEnd w:id="26"/>
        <w:r w:rsidR="008278D4" w:rsidDel="00031B6D">
          <w:rPr>
            <w:rStyle w:val="CommentReference"/>
          </w:rPr>
          <w:commentReference w:id="26"/>
        </w:r>
        <w:commentRangeEnd w:id="27"/>
        <w:r w:rsidR="00570357" w:rsidDel="00031B6D">
          <w:rPr>
            <w:rStyle w:val="CommentReference"/>
          </w:rPr>
          <w:commentReference w:id="27"/>
        </w:r>
      </w:del>
      <w:r w:rsidR="008278D4">
        <w:rPr>
          <w:rFonts w:ascii="Verdana" w:hAnsi="Verdana"/>
        </w:rPr>
        <w:t>during movement is essential for understanding normal knee function, diagnosing pathological conditions, and improving prosthetic design</w:t>
      </w:r>
      <w:r w:rsidR="00DD120A">
        <w:rPr>
          <w:rFonts w:ascii="Verdana" w:hAnsi="Verdana"/>
        </w:rPr>
        <w:t xml:space="preserve"> </w:t>
      </w:r>
      <w:r w:rsidR="00DD120A">
        <w:rPr>
          <w:rFonts w:ascii="Verdana" w:hAnsi="Verdana"/>
        </w:rPr>
        <w:fldChar w:fldCharType="begin"/>
      </w:r>
      <w:r w:rsidR="004C3CC5">
        <w:rPr>
          <w:rFonts w:ascii="Verdana" w:hAnsi="Verdana"/>
        </w:rPr>
        <w:instrText xml:space="preserve"> ADDIN ZOTERO_ITEM CSL_CITATION {"citationID":"tZUYJyAb","properties":{"formattedCitation":"[2\\uc0\\u8211{}4]","plainCitation":"[2–4]","noteIndex":0},"citationItems":[{"id":397,"uris":["http://zotero.org/users/13606484/items/AMMR7DX5"],"itemData":{"id":397,"type":"article-journal","container-title":"Journal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O."},{"family":"List","given":"Renate"},{"family":"Schütz","given":"Pascal"}],"issued":{"date-parts":[["2022",11]]}}},{"id":424,"uris":["http://zotero.org/users/13606484/items/ECI2BAKW"],"itemData":{"id":424,"type":"article-journal","abstract":"Dynamic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427,"uris":["http://zotero.org/users/13606484/items/XTZM65DN"],"itemData":{"id":427,"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 </w:instrText>
      </w:r>
      <w:r w:rsidR="00DD120A">
        <w:rPr>
          <w:rFonts w:ascii="Verdana" w:hAnsi="Verdana"/>
        </w:rPr>
        <w:fldChar w:fldCharType="separate"/>
      </w:r>
      <w:r w:rsidR="000F385C" w:rsidRPr="000F385C">
        <w:rPr>
          <w:rFonts w:ascii="Verdana" w:hAnsi="Verdana" w:cs="Times New Roman"/>
        </w:rPr>
        <w:t>[2–4]</w:t>
      </w:r>
      <w:r w:rsidR="00DD120A">
        <w:rPr>
          <w:rFonts w:ascii="Verdana" w:hAnsi="Verdana"/>
        </w:rPr>
        <w:fldChar w:fldCharType="end"/>
      </w:r>
      <w:r w:rsidR="00DD120A">
        <w:rPr>
          <w:rFonts w:ascii="Verdana" w:hAnsi="Verdana"/>
        </w:rPr>
        <w:t xml:space="preserve">. </w:t>
      </w:r>
      <w:r w:rsidR="00C8344D">
        <w:rPr>
          <w:rFonts w:ascii="Verdana" w:hAnsi="Verdana"/>
        </w:rPr>
        <w:t xml:space="preserve">An enhanced understanding of </w:t>
      </w:r>
      <w:proofErr w:type="spellStart"/>
      <w:r w:rsidR="00232D19">
        <w:rPr>
          <w:rFonts w:ascii="Verdana" w:hAnsi="Verdana"/>
          <w:highlight w:val="yellow"/>
        </w:rPr>
        <w:t>osteo</w:t>
      </w:r>
      <w:r w:rsidR="00C8344D" w:rsidRPr="002645EA">
        <w:rPr>
          <w:rFonts w:ascii="Verdana" w:hAnsi="Verdana"/>
          <w:highlight w:val="yellow"/>
        </w:rPr>
        <w:t>kinematics</w:t>
      </w:r>
      <w:proofErr w:type="spellEnd"/>
      <w:r w:rsidR="00C8344D">
        <w:rPr>
          <w:rFonts w:ascii="Verdana" w:hAnsi="Verdana"/>
        </w:rPr>
        <w:t xml:space="preserve"> can </w:t>
      </w:r>
      <w:r w:rsidR="00DD120A">
        <w:rPr>
          <w:rFonts w:ascii="Verdana" w:hAnsi="Verdana"/>
        </w:rPr>
        <w:t>also help</w:t>
      </w:r>
      <w:del w:id="29" w:author="Brisson, Nicholas" w:date="2025-01-14T20:17:00Z">
        <w:r w:rsidR="00DD120A" w:rsidDel="00C8344D">
          <w:rPr>
            <w:rFonts w:ascii="Verdana" w:hAnsi="Verdana"/>
          </w:rPr>
          <w:delText>s</w:delText>
        </w:r>
      </w:del>
      <w:r w:rsidR="00FB5295">
        <w:rPr>
          <w:rFonts w:ascii="Verdana" w:hAnsi="Verdana"/>
        </w:rPr>
        <w:t xml:space="preserve"> </w:t>
      </w:r>
      <w:r w:rsidR="00C8344D">
        <w:rPr>
          <w:rFonts w:ascii="Verdana" w:hAnsi="Verdana"/>
        </w:rPr>
        <w:t xml:space="preserve">in </w:t>
      </w:r>
      <w:r w:rsidR="008278D4">
        <w:rPr>
          <w:rFonts w:ascii="Verdana" w:hAnsi="Verdana"/>
        </w:rPr>
        <w:t>optimiz</w:t>
      </w:r>
      <w:r w:rsidR="00C8344D">
        <w:rPr>
          <w:rFonts w:ascii="Verdana" w:hAnsi="Verdana"/>
        </w:rPr>
        <w:t>ing</w:t>
      </w:r>
      <w:r w:rsidR="008278D4">
        <w:rPr>
          <w:rFonts w:ascii="Verdana" w:hAnsi="Verdana"/>
        </w:rPr>
        <w:t xml:space="preserve"> surgical techniques for ligament reconstruction, developing rehabilitation protocols, and evaluating treatment outcome</w:t>
      </w:r>
      <w:r w:rsidR="00DD120A">
        <w:rPr>
          <w:rFonts w:ascii="Verdana" w:hAnsi="Verdana"/>
        </w:rPr>
        <w:t xml:space="preserve">s </w:t>
      </w:r>
      <w:r w:rsidR="00DD120A">
        <w:rPr>
          <w:rFonts w:ascii="Verdana" w:hAnsi="Verdana"/>
        </w:rPr>
        <w:fldChar w:fldCharType="begin"/>
      </w:r>
      <w:r w:rsidR="004C3CC5">
        <w:rPr>
          <w:rFonts w:ascii="Verdana" w:hAnsi="Verdana"/>
        </w:rPr>
        <w:instrText xml:space="preserve"> ADDIN ZOTERO_ITEM CSL_CITATION {"citationID":"CWJqmTqq","properties":{"formattedCitation":"[5\\uc0\\u8211{}7]","plainCitation":"[5–7]","noteIndex":0},"citationItems":[{"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4C3CC5">
        <w:rPr>
          <w:rFonts w:ascii="Cambria Math" w:hAnsi="Cambria Math" w:cs="Cambria Math"/>
        </w:rPr>
        <w:instrText>‐</w:instrText>
      </w:r>
      <w:r w:rsidR="004C3CC5">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4C3CC5">
        <w:rPr>
          <w:rFonts w:ascii="Cambria Math" w:hAnsi="Cambria Math" w:cs="Cambria Math"/>
        </w:rPr>
        <w:instrText>‐</w:instrText>
      </w:r>
      <w:r w:rsidR="004C3CC5">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 </w:instrText>
      </w:r>
      <w:r w:rsidR="00DD120A">
        <w:rPr>
          <w:rFonts w:ascii="Verdana" w:hAnsi="Verdana"/>
        </w:rPr>
        <w:fldChar w:fldCharType="separate"/>
      </w:r>
      <w:r w:rsidR="000F385C" w:rsidRPr="000F385C">
        <w:rPr>
          <w:rFonts w:ascii="Verdana" w:hAnsi="Verdana" w:cs="Times New Roman"/>
        </w:rPr>
        <w:t>[5–7]</w:t>
      </w:r>
      <w:r w:rsidR="00DD120A">
        <w:rPr>
          <w:rFonts w:ascii="Verdana" w:hAnsi="Verdana"/>
        </w:rPr>
        <w:fldChar w:fldCharType="end"/>
      </w:r>
      <w:r w:rsidR="00DD120A">
        <w:rPr>
          <w:rFonts w:ascii="Verdana" w:hAnsi="Verdana"/>
        </w:rPr>
        <w:t xml:space="preserve"> </w:t>
      </w:r>
      <w:r w:rsidR="008278D4">
        <w:rPr>
          <w:rFonts w:ascii="Verdana" w:hAnsi="Verdana"/>
        </w:rPr>
        <w:t xml:space="preserve">. Accurate assessment of </w:t>
      </w:r>
      <w:ins w:id="30" w:author="Brisson, Nicholas" w:date="2025-01-14T20:36:00Z">
        <w:del w:id="31" w:author="Aayush Nepal" w:date="2025-01-20T21:50:00Z" w16du:dateUtc="2025-01-20T20:50:00Z">
          <w:r w:rsidR="00D214C6" w:rsidDel="000D658E">
            <w:rPr>
              <w:rFonts w:ascii="Verdana" w:hAnsi="Verdana"/>
            </w:rPr>
            <w:delText xml:space="preserve">arthrokinematics </w:delText>
          </w:r>
        </w:del>
      </w:ins>
      <w:proofErr w:type="spellStart"/>
      <w:r w:rsidR="008278D4" w:rsidRPr="00232D19">
        <w:rPr>
          <w:rFonts w:ascii="Verdana" w:hAnsi="Verdana"/>
          <w:highlight w:val="yellow"/>
        </w:rPr>
        <w:t>osteokinematics</w:t>
      </w:r>
      <w:proofErr w:type="spellEnd"/>
      <w:r w:rsidR="008278D4">
        <w:rPr>
          <w:rFonts w:ascii="Verdana" w:hAnsi="Verdana"/>
        </w:rPr>
        <w:t xml:space="preserve"> aids in diagnosing and treating various knee disorders involving altered joint biomechanics, including ligament injuries which can lead to </w:t>
      </w:r>
      <w:r w:rsidR="00724950">
        <w:rPr>
          <w:rFonts w:ascii="Verdana" w:hAnsi="Verdana"/>
        </w:rPr>
        <w:t xml:space="preserve">joint instability syndromes, </w:t>
      </w:r>
      <w:r w:rsidR="008278D4">
        <w:rPr>
          <w:rFonts w:ascii="Verdana" w:hAnsi="Verdana"/>
        </w:rPr>
        <w:t xml:space="preserve">altered </w:t>
      </w:r>
      <w:r w:rsidR="00724950">
        <w:rPr>
          <w:rFonts w:ascii="Verdana" w:hAnsi="Verdana"/>
        </w:rPr>
        <w:t xml:space="preserve">ambulatory </w:t>
      </w:r>
      <w:r w:rsidR="008278D4">
        <w:rPr>
          <w:rFonts w:ascii="Verdana" w:hAnsi="Verdana"/>
        </w:rPr>
        <w:t>mechanics</w:t>
      </w:r>
      <w:r w:rsidR="00724950">
        <w:rPr>
          <w:rFonts w:ascii="Verdana" w:hAnsi="Verdana"/>
        </w:rPr>
        <w:t>, and joint tissue</w:t>
      </w:r>
      <w:r w:rsidR="008278D4">
        <w:rPr>
          <w:rFonts w:ascii="Verdana" w:hAnsi="Verdana"/>
        </w:rPr>
        <w:t xml:space="preserve"> degradation</w:t>
      </w:r>
      <w:r w:rsidR="00724950">
        <w:rPr>
          <w:rFonts w:ascii="Verdana" w:hAnsi="Verdana"/>
        </w:rPr>
        <w:t xml:space="preserve"> (e.g., </w:t>
      </w:r>
      <w:r w:rsidR="008278D4">
        <w:rPr>
          <w:rFonts w:ascii="Verdana" w:hAnsi="Verdana"/>
        </w:rPr>
        <w:t>osteoarthritis</w:t>
      </w:r>
      <w:r w:rsidR="00724950">
        <w:rPr>
          <w:rFonts w:ascii="Verdana" w:hAnsi="Verdana"/>
        </w:rPr>
        <w:t>)</w:t>
      </w:r>
      <w:r w:rsidR="00FB5295">
        <w:rPr>
          <w:rFonts w:ascii="Verdana" w:hAnsi="Verdana"/>
        </w:rPr>
        <w:fldChar w:fldCharType="begin"/>
      </w:r>
      <w:r w:rsidR="004C3CC5">
        <w:rPr>
          <w:rFonts w:ascii="Verdana" w:hAnsi="Verdana"/>
        </w:rPr>
        <w:instrText xml:space="preserve"> ADDIN ZOTERO_ITEM CSL_CITATION {"citationID":"C7drmtSF","properties":{"formattedCitation":"[8\\uc0\\u8211{}10]","plainCitation":"[8–10]","noteIndex":0},"citationItems":[{"id":419,"uris":["http://zotero.org/users/13606484/items/GAS73QRT"],"itemData":{"id":419,"type":"article-journal","abstract":"The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F."}],"issued":{"date-parts":[["2009",2]]}}},{"id":435,"uris":["http://zotero.org/users/13606484/items/VCDHLFCW"],"itemData":{"id":435,"type":"article-journal","abstract":"OBJECTIVE: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S."}],"issued":{"date-parts":[["1999",5]]}}},{"id":430,"uris":["http://zotero.org/users/13606484/items/85GCDDSQ"],"itemData":{"id":430,"type":"article-journal","abstract":"The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 </w:instrText>
      </w:r>
      <w:r w:rsidR="00FB5295">
        <w:rPr>
          <w:rFonts w:ascii="Verdana" w:hAnsi="Verdana"/>
        </w:rPr>
        <w:fldChar w:fldCharType="separate"/>
      </w:r>
      <w:r w:rsidR="000F385C" w:rsidRPr="000F385C">
        <w:rPr>
          <w:rFonts w:ascii="Verdana" w:hAnsi="Verdana" w:cs="Times New Roman"/>
        </w:rPr>
        <w:t>[8–10]</w:t>
      </w:r>
      <w:r w:rsidR="00FB5295">
        <w:rPr>
          <w:rFonts w:ascii="Verdana" w:hAnsi="Verdana"/>
        </w:rPr>
        <w:fldChar w:fldCharType="end"/>
      </w:r>
      <w:r w:rsidR="008278D4">
        <w:rPr>
          <w:rFonts w:ascii="Verdana" w:hAnsi="Verdana"/>
        </w:rPr>
        <w:t>. These conditions often result</w:t>
      </w:r>
      <w:r w:rsidR="008278D4">
        <w:rPr>
          <w:rStyle w:val="CommentReference"/>
        </w:rPr>
        <w:t xml:space="preserve"> </w:t>
      </w:r>
      <w:r w:rsidR="008278D4">
        <w:rPr>
          <w:rFonts w:ascii="Verdana" w:hAnsi="Verdana"/>
        </w:rPr>
        <w:t xml:space="preserve">from joint malalignment, </w:t>
      </w:r>
      <w:r w:rsidR="00724950">
        <w:rPr>
          <w:rFonts w:ascii="Verdana" w:hAnsi="Verdana"/>
        </w:rPr>
        <w:t xml:space="preserve">altered congruency of articulating surfaces, </w:t>
      </w:r>
      <w:r w:rsidR="008278D4">
        <w:rPr>
          <w:rFonts w:ascii="Verdana" w:hAnsi="Verdana"/>
        </w:rPr>
        <w:t>increased joint laxity and</w:t>
      </w:r>
      <w:r w:rsidR="00724950">
        <w:rPr>
          <w:rFonts w:ascii="Verdana" w:hAnsi="Verdana"/>
        </w:rPr>
        <w:t>/or decreased dynamic joint stability</w:t>
      </w:r>
      <w:r w:rsidR="008278D4">
        <w:rPr>
          <w:rFonts w:ascii="Verdana" w:hAnsi="Verdana"/>
        </w:rPr>
        <w:t>, which can all be better understood through detailed analysis of bone motion patterns</w:t>
      </w:r>
      <w:r w:rsidR="00FB5295">
        <w:rPr>
          <w:rFonts w:ascii="Verdana" w:hAnsi="Verdana"/>
        </w:rPr>
        <w:t xml:space="preserve"> </w:t>
      </w:r>
      <w:r w:rsidR="00FB5295">
        <w:rPr>
          <w:rFonts w:ascii="Verdana" w:hAnsi="Verdana"/>
        </w:rPr>
        <w:fldChar w:fldCharType="begin"/>
      </w:r>
      <w:r w:rsidR="004C3CC5">
        <w:rPr>
          <w:rFonts w:ascii="Verdana" w:hAnsi="Verdana"/>
        </w:rPr>
        <w:instrText xml:space="preserve"> ADDIN ZOTERO_ITEM CSL_CITATION {"citationID":"dLRueUoA","properties":{"formattedCitation":"[11\\uc0\\u8211{}13]","plainCitation":"[11–13]","noteIndex":0},"citationItems":[{"id":440,"uris":["http://zotero.org/users/13606484/items/4FWBS64P"],"itemData":{"id":440,"type":"article-journal","container-title":"The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osteoarthritis","volume":"70","author":[{"family":"Sharma","given":"Leena"}],"issued":{"date-parts":[["2004",4]]}}},{"id":442,"uris":["http://zotero.org/users/13606484/items/D6EYR3EI"],"itemData":{"id":442,"type":"article-journal","abstract":"BACKGROUND: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Assche"},{"family":"Jonkers","given":"Ilse"}],"issued":{"date-parts":[["2019",8]]}}},{"id":445,"uris":["http://zotero.org/users/13606484/items/6KBVNK9T"],"itemData":{"id":445,"type":"chapter","container-title":"Evidence-Based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 </w:instrText>
      </w:r>
      <w:r w:rsidR="00FB5295">
        <w:rPr>
          <w:rFonts w:ascii="Verdana" w:hAnsi="Verdana"/>
        </w:rPr>
        <w:fldChar w:fldCharType="separate"/>
      </w:r>
      <w:r w:rsidR="000F385C" w:rsidRPr="000F385C">
        <w:rPr>
          <w:rFonts w:ascii="Verdana" w:hAnsi="Verdana" w:cs="Times New Roman"/>
        </w:rPr>
        <w:t>[11–13]</w:t>
      </w:r>
      <w:r w:rsidR="00FB5295">
        <w:rPr>
          <w:rFonts w:ascii="Verdana" w:hAnsi="Verdana"/>
        </w:rPr>
        <w:fldChar w:fldCharType="end"/>
      </w:r>
      <w:r w:rsidR="008278D4">
        <w:rPr>
          <w:rFonts w:ascii="Verdana" w:hAnsi="Verdana"/>
        </w:rPr>
        <w:t xml:space="preserve">.   </w:t>
      </w:r>
    </w:p>
    <w:p w14:paraId="2E9B6E48" w14:textId="43BFC56C" w:rsidR="00E27156" w:rsidRDefault="008278D4">
      <w:pPr>
        <w:spacing w:line="360" w:lineRule="auto"/>
        <w:jc w:val="both"/>
        <w:rPr>
          <w:rFonts w:ascii="Verdana" w:hAnsi="Verdana"/>
        </w:rPr>
      </w:pPr>
      <w:r>
        <w:rPr>
          <w:rFonts w:ascii="Verdana" w:hAnsi="Verdana"/>
        </w:rPr>
        <w:t xml:space="preserve">Dynamic MRI </w:t>
      </w:r>
      <w:r w:rsidR="008910F8">
        <w:rPr>
          <w:rFonts w:ascii="Verdana" w:hAnsi="Verdana"/>
        </w:rPr>
        <w:t xml:space="preserve">represents </w:t>
      </w:r>
      <w:r>
        <w:rPr>
          <w:rFonts w:ascii="Verdana" w:hAnsi="Verdana"/>
        </w:rPr>
        <w:t>a promising tool for studying in vivo knee motion</w:t>
      </w:r>
      <w:r w:rsidR="00E27156">
        <w:rPr>
          <w:rFonts w:ascii="Verdana" w:hAnsi="Verdana"/>
        </w:rPr>
        <w:t xml:space="preserve"> </w:t>
      </w:r>
      <w:r w:rsidR="00E27156">
        <w:rPr>
          <w:rFonts w:ascii="Verdana" w:hAnsi="Verdana"/>
        </w:rPr>
        <w:fldChar w:fldCharType="begin"/>
      </w:r>
      <w:r w:rsidR="004C3CC5">
        <w:rPr>
          <w:rFonts w:ascii="Verdana" w:hAnsi="Verdana"/>
        </w:rPr>
        <w:instrText xml:space="preserve"> ADDIN ZOTERO_ITEM CSL_CITATION {"citationID":"PH676Lfw","properties":{"formattedCitation":"[14]","plainCitation":"[14]","noteIndex":0},"citationItems":[{"id":171,"uris":["http://zotero.org/users/13606484/items/IFJYWVSH"],"itemData":{"id":171,"type":"article-journal","abstract":"Abstract\n            MR</w:instrText>
      </w:r>
      <w:r w:rsidR="004C3CC5">
        <w:rPr>
          <w:rFonts w:ascii="Cambria Math" w:hAnsi="Cambria Math" w:cs="Cambria Math"/>
        </w:rPr>
        <w:instrText>‐</w:instrText>
      </w:r>
      <w:r w:rsidR="004C3CC5">
        <w:rPr>
          <w:rFonts w:ascii="Verdana" w:hAnsi="Verdana"/>
        </w:rPr>
        <w:instrText>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w:instrText>
      </w:r>
      <w:r w:rsidR="004C3CC5">
        <w:rPr>
          <w:rFonts w:ascii="Cambria Math" w:hAnsi="Cambria Math" w:cs="Cambria Math"/>
        </w:rPr>
        <w:instrText>‐</w:instrText>
      </w:r>
      <w:r w:rsidR="004C3CC5">
        <w:rPr>
          <w:rFonts w:ascii="Verdana" w:hAnsi="Verdana"/>
        </w:rPr>
        <w:instrText>dimensional MR kinematics measured from dynamic knee motion are often different from those measured in a static knee at several positions, indicating that dynamic</w:instrText>
      </w:r>
      <w:r w:rsidR="004C3CC5">
        <w:rPr>
          <w:rFonts w:ascii="Cambria Math" w:hAnsi="Cambria Math" w:cs="Cambria Math"/>
        </w:rPr>
        <w:instrText>‐</w:instrText>
      </w:r>
      <w:r w:rsidR="004C3CC5">
        <w:rPr>
          <w:rFonts w:ascii="Verdana" w:hAnsi="Verdana"/>
        </w:rPr>
        <w:instrText xml:space="preserve">based kinematics provides information that is not obtainable from static scans. Magn Reson Med, 2013. </w:instrText>
      </w:r>
      <w:r w:rsidR="004C3CC5">
        <w:rPr>
          <w:rFonts w:ascii="Verdana" w:hAnsi="Verdana" w:cs="Verdana"/>
        </w:rPr>
        <w:instrText>©</w:instrText>
      </w:r>
      <w:r w:rsidR="004C3CC5">
        <w:rPr>
          <w:rFonts w:ascii="Verdana" w:hAnsi="Verdana"/>
        </w:rPr>
        <w:instrText xml:space="preserve"> 2012 Wiley Periodicals, Inc.","container-title":"Magnetic Resonance in Medicine","DOI":"10.1002/mrm.24425","ISSN":"0740-3194, 1522-2594","issue":"6","journalAbbreviation":"Magnetic Resonance in Med","language":"en","page":"1634-1644","source":"DOI.org (Crossref)","title":"Do dynamic</w:instrText>
      </w:r>
      <w:r w:rsidR="004C3CC5">
        <w:rPr>
          <w:rFonts w:ascii="Cambria Math" w:hAnsi="Cambria Math" w:cs="Cambria Math"/>
        </w:rPr>
        <w:instrText>‐</w:instrText>
      </w:r>
      <w:r w:rsidR="004C3CC5">
        <w:rPr>
          <w:rFonts w:ascii="Verdana" w:hAnsi="Verdana"/>
        </w:rPr>
        <w:instrText>based MR knee kinematics methods produce the same results as static methods?","volume":"69","author":[{"family":"Entremont","given":"Agnes G.","non-dropping-particle":"d'"},{"family":"Nordmeyer</w:instrText>
      </w:r>
      <w:r w:rsidR="004C3CC5">
        <w:rPr>
          <w:rFonts w:ascii="Cambria Math" w:hAnsi="Cambria Math" w:cs="Cambria Math"/>
        </w:rPr>
        <w:instrText>‐</w:instrText>
      </w:r>
      <w:r w:rsidR="004C3CC5">
        <w:rPr>
          <w:rFonts w:ascii="Verdana" w:hAnsi="Verdana"/>
        </w:rPr>
        <w:instrText xml:space="preserve">Massner","given":"Jurek A."},{"family":"Bos","given":"Clemens"},{"family":"Wilson","given":"David R."},{"family":"Pruessmann","given":"Klaas P."}],"issued":{"date-parts":[["2013",6]]}}}],"schema":"https://github.com/citation-style-language/schema/raw/master/csl-citation.json"} </w:instrText>
      </w:r>
      <w:r w:rsidR="00E27156">
        <w:rPr>
          <w:rFonts w:ascii="Verdana" w:hAnsi="Verdana"/>
        </w:rPr>
        <w:fldChar w:fldCharType="separate"/>
      </w:r>
      <w:r w:rsidR="000F385C" w:rsidRPr="000F385C">
        <w:rPr>
          <w:rFonts w:ascii="Verdana" w:hAnsi="Verdana"/>
        </w:rPr>
        <w:t>[14]</w:t>
      </w:r>
      <w:r w:rsidR="00E27156">
        <w:rPr>
          <w:rFonts w:ascii="Verdana" w:hAnsi="Verdana"/>
        </w:rPr>
        <w:fldChar w:fldCharType="end"/>
      </w:r>
      <w:r>
        <w:rPr>
          <w:rFonts w:ascii="Verdana" w:hAnsi="Verdana"/>
        </w:rPr>
        <w:t xml:space="preserve">. </w:t>
      </w:r>
      <w:r w:rsidR="00E27156">
        <w:rPr>
          <w:rFonts w:ascii="Verdana" w:hAnsi="Verdana"/>
        </w:rPr>
        <w:t>While s</w:t>
      </w:r>
      <w:r>
        <w:rPr>
          <w:rFonts w:ascii="Verdana" w:hAnsi="Verdana"/>
        </w:rPr>
        <w:t xml:space="preserve">everal </w:t>
      </w:r>
      <w:r w:rsidR="00E27156">
        <w:rPr>
          <w:rFonts w:ascii="Verdana" w:hAnsi="Verdana"/>
        </w:rPr>
        <w:t xml:space="preserve">dynamic </w:t>
      </w:r>
      <w:r w:rsidR="008910F8">
        <w:rPr>
          <w:rFonts w:ascii="Verdana" w:hAnsi="Verdana"/>
        </w:rPr>
        <w:t>MRI</w:t>
      </w:r>
      <w:r w:rsidR="00E27156">
        <w:rPr>
          <w:rFonts w:ascii="Verdana" w:hAnsi="Verdana"/>
        </w:rPr>
        <w:t xml:space="preserve"> techniques</w:t>
      </w:r>
      <w:ins w:id="32" w:author="Brisson, Nicholas" w:date="2025-01-14T20:48:00Z">
        <w:r w:rsidR="00866B36">
          <w:rPr>
            <w:rFonts w:ascii="Verdana" w:hAnsi="Verdana"/>
          </w:rPr>
          <w:t>,</w:t>
        </w:r>
      </w:ins>
      <w:r>
        <w:rPr>
          <w:rFonts w:ascii="Verdana" w:hAnsi="Verdana"/>
        </w:rPr>
        <w:t xml:space="preserve"> including real-time MRI </w:t>
      </w:r>
      <w:r>
        <w:rPr>
          <w:rFonts w:ascii="Verdana" w:hAnsi="Verdana"/>
        </w:rPr>
        <w:fldChar w:fldCharType="begin"/>
      </w:r>
      <w:r w:rsidR="004C3CC5">
        <w:rPr>
          <w:rFonts w:ascii="Verdana" w:hAnsi="Verdana"/>
        </w:rPr>
        <w:instrText xml:space="preserve"> ADDIN ZOTERO_ITEM CSL_CITATION {"citationID":"jxWikQVR","properties":{"formattedCitation":"[15,16]","plainCitation":"[15,16]","noteIndex":0},"citationItems":[{"id":165,"uris":["http://zotero.org/users/13606484/items/DNEQ2FLV"],"itemData":{"id":165,"type":"article-journal","abstract":"The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Pr>
          <w:rFonts w:ascii="Verdana" w:hAnsi="Verdana"/>
        </w:rPr>
        <w:fldChar w:fldCharType="separate"/>
      </w:r>
      <w:r w:rsidR="000F385C" w:rsidRPr="000F385C">
        <w:rPr>
          <w:rFonts w:ascii="Verdana" w:hAnsi="Verdana"/>
        </w:rPr>
        <w:t>[15,16]</w:t>
      </w:r>
      <w:r>
        <w:rPr>
          <w:rFonts w:ascii="Verdana" w:hAnsi="Verdana"/>
        </w:rPr>
        <w:fldChar w:fldCharType="end"/>
      </w:r>
      <w:r>
        <w:rPr>
          <w:rFonts w:ascii="Verdana" w:hAnsi="Verdana"/>
        </w:rPr>
        <w:t xml:space="preserve">, CINE MRI </w:t>
      </w:r>
      <w:r>
        <w:rPr>
          <w:rFonts w:ascii="Verdana" w:hAnsi="Verdana"/>
        </w:rPr>
        <w:fldChar w:fldCharType="begin"/>
      </w:r>
      <w:r w:rsidR="004C3CC5">
        <w:rPr>
          <w:rFonts w:ascii="Verdana" w:hAnsi="Verdana"/>
        </w:rPr>
        <w:instrText xml:space="preserve"> ADDIN ZOTERO_ITEM CSL_CITATION {"citationID":"p712ZOIX","properties":{"formattedCitation":"[17,18]","plainCitation":"[17,18]","noteIndex":0},"citationItems":[{"id":239,"uris":["http://zotero.org/users/13606484/items/IHEW8LPD"],"itemData":{"id":239,"type":"article-journal","abstract":"Background:\n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Pr>
          <w:rFonts w:ascii="Verdana" w:hAnsi="Verdana"/>
        </w:rPr>
        <w:fldChar w:fldCharType="separate"/>
      </w:r>
      <w:r w:rsidR="000F385C" w:rsidRPr="000F385C">
        <w:rPr>
          <w:rFonts w:ascii="Verdana" w:hAnsi="Verdana"/>
        </w:rPr>
        <w:t>[17,18]</w:t>
      </w:r>
      <w:r>
        <w:rPr>
          <w:rFonts w:ascii="Verdana" w:hAnsi="Verdana"/>
        </w:rPr>
        <w:fldChar w:fldCharType="end"/>
      </w:r>
      <w:r>
        <w:rPr>
          <w:rFonts w:ascii="Verdana" w:hAnsi="Verdana"/>
        </w:rPr>
        <w:t xml:space="preserve">, and cine phase contrast MRI </w:t>
      </w:r>
      <w:r>
        <w:rPr>
          <w:rFonts w:ascii="Verdana" w:hAnsi="Verdana"/>
        </w:rPr>
        <w:fldChar w:fldCharType="begin"/>
      </w:r>
      <w:r w:rsidR="004C3CC5">
        <w:rPr>
          <w:rFonts w:ascii="Verdana" w:hAnsi="Verdana"/>
        </w:rPr>
        <w:instrText xml:space="preserve"> ADDIN ZOTERO_ITEM CSL_CITATION {"citationID":"qDHRPlJs","properties":{"formattedCitation":"[19,20]","plainCitation":"[19,20]","noteIndex":0},"citationItems":[{"id":346,"uris":["http://zotero.org/users/13606484/items/8RI8DC6D"],"itemData":{"id":346,"type":"article-journal","abstract":"In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4C3CC5">
        <w:rPr>
          <w:rFonts w:ascii="Cambria Math" w:hAnsi="Cambria Math" w:cs="Cambria Math"/>
        </w:rPr>
        <w:instrText>∼</w:instrText>
      </w:r>
      <w:r w:rsidR="004C3CC5">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Pr>
          <w:rFonts w:ascii="Verdana" w:hAnsi="Verdana"/>
        </w:rPr>
        <w:fldChar w:fldCharType="separate"/>
      </w:r>
      <w:r w:rsidR="000F385C" w:rsidRPr="000F385C">
        <w:rPr>
          <w:rFonts w:ascii="Verdana" w:hAnsi="Verdana"/>
        </w:rPr>
        <w:t>[19,20]</w:t>
      </w:r>
      <w:r>
        <w:rPr>
          <w:rFonts w:ascii="Verdana" w:hAnsi="Verdana"/>
        </w:rPr>
        <w:fldChar w:fldCharType="end"/>
      </w:r>
      <w:r w:rsidR="00866B36">
        <w:rPr>
          <w:rFonts w:ascii="Verdana" w:hAnsi="Verdana"/>
        </w:rPr>
        <w:t>,</w:t>
      </w:r>
      <w:r w:rsidR="00E27156">
        <w:rPr>
          <w:rFonts w:ascii="Verdana" w:hAnsi="Verdana"/>
        </w:rPr>
        <w:t xml:space="preserve"> can effectively visualize knee movement, </w:t>
      </w:r>
      <w:r w:rsidR="00866B36">
        <w:rPr>
          <w:rFonts w:ascii="Verdana" w:hAnsi="Verdana"/>
        </w:rPr>
        <w:t xml:space="preserve">quantifying the </w:t>
      </w:r>
      <w:proofErr w:type="spellStart"/>
      <w:r w:rsidR="000D658E" w:rsidRPr="000D658E">
        <w:rPr>
          <w:rFonts w:ascii="Verdana" w:hAnsi="Verdana"/>
          <w:highlight w:val="yellow"/>
        </w:rPr>
        <w:t>osteokinematics</w:t>
      </w:r>
      <w:proofErr w:type="spellEnd"/>
      <w:r w:rsidR="000D658E">
        <w:rPr>
          <w:rFonts w:ascii="Verdana" w:hAnsi="Verdana"/>
        </w:rPr>
        <w:t xml:space="preserve"> </w:t>
      </w:r>
      <w:r w:rsidR="00E27156">
        <w:rPr>
          <w:rFonts w:ascii="Verdana" w:hAnsi="Verdana"/>
        </w:rPr>
        <w:t>from these scans presents significant challenge</w:t>
      </w:r>
      <w:r w:rsidR="00B26B1C">
        <w:rPr>
          <w:rFonts w:ascii="Verdana" w:hAnsi="Verdana"/>
        </w:rPr>
        <w:t>s</w:t>
      </w:r>
      <w:r w:rsidR="00E27156">
        <w:rPr>
          <w:rFonts w:ascii="Verdana" w:hAnsi="Verdana"/>
        </w:rPr>
        <w:t xml:space="preserve">. Dynamic </w:t>
      </w:r>
      <w:r w:rsidR="0050715B">
        <w:rPr>
          <w:rFonts w:ascii="Verdana" w:hAnsi="Verdana"/>
        </w:rPr>
        <w:t xml:space="preserve">MRI </w:t>
      </w:r>
      <w:r w:rsidR="00E27156" w:rsidRPr="00E27156">
        <w:rPr>
          <w:rFonts w:ascii="Verdana" w:hAnsi="Verdana"/>
        </w:rPr>
        <w:t>sequences necessarily trade off spatial resolution and image quality to achieve temporal resolution suitable for</w:t>
      </w:r>
      <w:r w:rsidR="00A41938">
        <w:rPr>
          <w:rFonts w:ascii="Verdana" w:hAnsi="Verdana"/>
        </w:rPr>
        <w:t xml:space="preserve"> time resolved </w:t>
      </w:r>
      <w:r w:rsidR="00A41938" w:rsidRPr="00A41938">
        <w:rPr>
          <w:rFonts w:ascii="Verdana" w:hAnsi="Verdana"/>
          <w:highlight w:val="yellow"/>
        </w:rPr>
        <w:t>(4D)</w:t>
      </w:r>
      <w:r w:rsidR="00A41938">
        <w:rPr>
          <w:rFonts w:ascii="Verdana" w:hAnsi="Verdana"/>
        </w:rPr>
        <w:t xml:space="preserve"> images of joint</w:t>
      </w:r>
      <w:r w:rsidR="00E27156" w:rsidRPr="00E27156">
        <w:rPr>
          <w:rFonts w:ascii="Verdana" w:hAnsi="Verdana"/>
        </w:rPr>
        <w:t xml:space="preserve"> </w:t>
      </w:r>
      <w:commentRangeStart w:id="33"/>
      <w:commentRangeStart w:id="34"/>
      <w:r w:rsidR="00E27156" w:rsidRPr="00E27156">
        <w:rPr>
          <w:rFonts w:ascii="Verdana" w:hAnsi="Verdana"/>
        </w:rPr>
        <w:t>motion</w:t>
      </w:r>
      <w:commentRangeEnd w:id="33"/>
      <w:r w:rsidR="00866B36">
        <w:rPr>
          <w:rStyle w:val="CommentReference"/>
        </w:rPr>
        <w:commentReference w:id="33"/>
      </w:r>
      <w:commentRangeEnd w:id="34"/>
      <w:r w:rsidR="00A41938">
        <w:rPr>
          <w:rStyle w:val="CommentReference"/>
        </w:rPr>
        <w:commentReference w:id="34"/>
      </w:r>
      <w:r w:rsidR="00E27156" w:rsidRPr="00E27156">
        <w:rPr>
          <w:rFonts w:ascii="Verdana" w:hAnsi="Verdana"/>
        </w:rPr>
        <w:t>.</w:t>
      </w:r>
      <w:r w:rsidR="00E27156">
        <w:rPr>
          <w:rFonts w:ascii="Verdana" w:hAnsi="Verdana"/>
        </w:rPr>
        <w:t xml:space="preserve"> </w:t>
      </w:r>
      <w:r w:rsidR="005D2F8C" w:rsidRPr="005D2F8C">
        <w:rPr>
          <w:rFonts w:ascii="Verdana" w:hAnsi="Verdana"/>
        </w:rPr>
        <w:t xml:space="preserve">For methods aiming to track bone motion across </w:t>
      </w:r>
      <w:r w:rsidR="0050715B">
        <w:rPr>
          <w:rFonts w:ascii="Verdana" w:hAnsi="Verdana"/>
        </w:rPr>
        <w:t xml:space="preserve">MRI </w:t>
      </w:r>
      <w:r w:rsidR="005D2F8C" w:rsidRPr="005D2F8C">
        <w:rPr>
          <w:rFonts w:ascii="Verdana" w:hAnsi="Verdana"/>
        </w:rPr>
        <w:t xml:space="preserve">frames, </w:t>
      </w:r>
      <w:commentRangeStart w:id="35"/>
      <w:commentRangeStart w:id="36"/>
      <w:r w:rsidR="005D2F8C" w:rsidRPr="005D2F8C">
        <w:rPr>
          <w:rFonts w:ascii="Verdana" w:hAnsi="Verdana"/>
        </w:rPr>
        <w:t>one common approach</w:t>
      </w:r>
      <w:r w:rsidR="005D2F8C">
        <w:rPr>
          <w:rFonts w:ascii="Verdana" w:hAnsi="Verdana"/>
        </w:rPr>
        <w:t xml:space="preserve"> is to use</w:t>
      </w:r>
      <w:r w:rsidR="00E27156" w:rsidRPr="00E27156">
        <w:rPr>
          <w:rFonts w:ascii="Verdana" w:hAnsi="Verdana"/>
        </w:rPr>
        <w:t xml:space="preserve"> high-resolution static reference scans that must be manually segmented to create detailed bone models, which are then registered to the lower-resolution dynamic frames</w:t>
      </w:r>
      <w:r w:rsidR="00B26B1C">
        <w:rPr>
          <w:rFonts w:ascii="Verdana" w:hAnsi="Verdana"/>
        </w:rPr>
        <w:t xml:space="preserve"> </w:t>
      </w:r>
      <w:r w:rsidR="00B26B1C">
        <w:rPr>
          <w:rFonts w:ascii="Verdana" w:hAnsi="Verdana"/>
        </w:rPr>
        <w:fldChar w:fldCharType="begin"/>
      </w:r>
      <w:r w:rsidR="004C3CC5">
        <w:rPr>
          <w:rFonts w:ascii="Verdana" w:hAnsi="Verdana"/>
        </w:rPr>
        <w:instrText xml:space="preserve"> ADDIN ZOTERO_ITEM CSL_CITATION {"citationID":"rOYGF7Qp","properties":{"formattedCitation":"[19\\uc0\\u8211{}21]","plainCitation":"[19–21]","noteIndex":0},"citationItems":[{"id":346,"uris":["http://zotero.org/users/13606484/items/8RI8DC6D"],"itemData":{"id":346,"type":"article-journal","abstract":"In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4C3CC5">
        <w:rPr>
          <w:rFonts w:ascii="Cambria Math" w:hAnsi="Cambria Math" w:cs="Cambria Math"/>
        </w:rPr>
        <w:instrText>∼</w:instrText>
      </w:r>
      <w:r w:rsidR="004C3CC5">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T."}],"issued":{"date-parts":[["2011",1,4]]}}},{"id":209,"uris":["http://zotero.org/users/13606484/items/J7EDB27W"],"itemData":{"id":209,"type":"article-journal","abstract":"Abstract\n            This study investigated the use of dynamic, volumetric MRI to measure 3D skeletal motion. Ten healthy subjects were positioned on a MR</w:instrText>
      </w:r>
      <w:r w:rsidR="004C3CC5">
        <w:rPr>
          <w:rFonts w:ascii="Cambria Math" w:hAnsi="Cambria Math" w:cs="Cambria Math"/>
        </w:rPr>
        <w:instrText>‐</w:instrText>
      </w:r>
      <w:r w:rsidR="004C3CC5">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4C3CC5">
        <w:rPr>
          <w:rFonts w:ascii="Cambria Math" w:hAnsi="Cambria Math" w:cs="Cambria Math"/>
        </w:rPr>
        <w:instrText>‐</w:instrText>
      </w:r>
      <w:r w:rsidR="004C3CC5">
        <w:rPr>
          <w:rFonts w:ascii="Verdana" w:hAnsi="Verdana"/>
        </w:rPr>
        <w:instrText>echo sequence in conjunction with vastly under</w:instrText>
      </w:r>
      <w:r w:rsidR="004C3CC5">
        <w:rPr>
          <w:rFonts w:ascii="Cambria Math" w:hAnsi="Cambria Math" w:cs="Cambria Math"/>
        </w:rPr>
        <w:instrText>‐</w:instrText>
      </w:r>
      <w:r w:rsidR="004C3CC5">
        <w:rPr>
          <w:rFonts w:ascii="Verdana" w:hAnsi="Verdana"/>
        </w:rPr>
        <w:instrText>sampled isotropic projection reconstruction. Knee angle was simultaneously monitored and used retrospectively to sort images into 60 frames over the motion cycle. High</w:instrText>
      </w:r>
      <w:r w:rsidR="004C3CC5">
        <w:rPr>
          <w:rFonts w:ascii="Cambria Math" w:hAnsi="Cambria Math" w:cs="Cambria Math"/>
        </w:rPr>
        <w:instrText>‐</w:instrText>
      </w:r>
      <w:r w:rsidR="004C3CC5">
        <w:rPr>
          <w:rFonts w:ascii="Verdana" w:hAnsi="Verdana"/>
        </w:rPr>
        <w:instrText>resolution static knee images were acquired and segmented to create subject</w:instrText>
      </w:r>
      <w:r w:rsidR="004C3CC5">
        <w:rPr>
          <w:rFonts w:ascii="Cambria Math" w:hAnsi="Cambria Math" w:cs="Cambria Math"/>
        </w:rPr>
        <w:instrText>‐</w:instrText>
      </w:r>
      <w:r w:rsidR="004C3CC5">
        <w:rPr>
          <w:rFonts w:ascii="Verdana" w:hAnsi="Verdana"/>
        </w:rPr>
        <w:instrText>specific models of the femur and tibia. At each time frame, bone positions and orientations were determined by automatically registering the skeletal models to the dynamic images. Three</w:instrText>
      </w:r>
      <w:r w:rsidR="004C3CC5">
        <w:rPr>
          <w:rFonts w:ascii="Cambria Math" w:hAnsi="Cambria Math" w:cs="Cambria Math"/>
        </w:rPr>
        <w:instrText>‐</w:instrText>
      </w:r>
      <w:r w:rsidR="004C3CC5">
        <w:rPr>
          <w:rFonts w:ascii="Verdana" w:hAnsi="Verdana"/>
        </w:rPr>
        <w:instrText xml:space="preserve">dimensional tibiofemoral translations and rotations were consistent across healthy subjects. Internal tibia rotations of 7.8 </w:instrText>
      </w:r>
      <w:r w:rsidR="004C3CC5">
        <w:rPr>
          <w:rFonts w:ascii="Verdana" w:hAnsi="Verdana" w:cs="Verdana"/>
        </w:rPr>
        <w:instrText>±</w:instrText>
      </w:r>
      <w:r w:rsidR="004C3CC5">
        <w:rPr>
          <w:rFonts w:ascii="Verdana" w:hAnsi="Verdana"/>
        </w:rPr>
        <w:instrText xml:space="preserve"> 3.5</w:instrText>
      </w:r>
      <w:r w:rsidR="004C3CC5">
        <w:rPr>
          <w:rFonts w:ascii="Verdana" w:hAnsi="Verdana" w:cs="Verdana"/>
        </w:rPr>
        <w:instrText>°</w:instrText>
      </w:r>
      <w:r w:rsidR="004C3CC5">
        <w:rPr>
          <w:rFonts w:ascii="Verdana" w:hAnsi="Verdana"/>
        </w:rPr>
        <w:instrText xml:space="preserve"> were present with 35.8 </w:instrText>
      </w:r>
      <w:r w:rsidR="004C3CC5">
        <w:rPr>
          <w:rFonts w:ascii="Verdana" w:hAnsi="Verdana" w:cs="Verdana"/>
        </w:rPr>
        <w:instrText>±</w:instrText>
      </w:r>
      <w:r w:rsidR="004C3CC5">
        <w:rPr>
          <w:rFonts w:ascii="Verdana" w:hAnsi="Verdana"/>
        </w:rPr>
        <w:instrText xml:space="preserve"> 3.8</w:instrText>
      </w:r>
      <w:r w:rsidR="004C3CC5">
        <w:rPr>
          <w:rFonts w:ascii="Verdana" w:hAnsi="Verdana" w:cs="Verdana"/>
        </w:rPr>
        <w:instrText>°</w:instrText>
      </w:r>
      <w:r w:rsidR="004C3CC5">
        <w:rPr>
          <w:rFonts w:ascii="Verdana" w:hAnsi="Verdana"/>
        </w:rPr>
        <w:instrText xml:space="preserve"> of knee flexion, a pattern consistent with knee kinematic measures during walking. We conclude that vastly under</w:instrText>
      </w:r>
      <w:r w:rsidR="004C3CC5">
        <w:rPr>
          <w:rFonts w:ascii="Cambria Math" w:hAnsi="Cambria Math" w:cs="Cambria Math"/>
        </w:rPr>
        <w:instrText>‐</w:instrText>
      </w:r>
      <w:r w:rsidR="004C3CC5">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B26B1C">
        <w:rPr>
          <w:rFonts w:ascii="Verdana" w:hAnsi="Verdana"/>
        </w:rPr>
        <w:fldChar w:fldCharType="separate"/>
      </w:r>
      <w:r w:rsidR="000F385C" w:rsidRPr="000F385C">
        <w:rPr>
          <w:rFonts w:ascii="Verdana" w:hAnsi="Verdana" w:cs="Times New Roman"/>
        </w:rPr>
        <w:t>[19–21]</w:t>
      </w:r>
      <w:r w:rsidR="00B26B1C">
        <w:rPr>
          <w:rFonts w:ascii="Verdana" w:hAnsi="Verdana"/>
        </w:rPr>
        <w:fldChar w:fldCharType="end"/>
      </w:r>
      <w:r w:rsidR="0050715B">
        <w:rPr>
          <w:rFonts w:ascii="Verdana" w:hAnsi="Verdana"/>
        </w:rPr>
        <w:t xml:space="preserve">. However, </w:t>
      </w:r>
      <w:r w:rsidR="005D2F8C">
        <w:rPr>
          <w:rFonts w:ascii="Verdana" w:hAnsi="Verdana"/>
        </w:rPr>
        <w:t xml:space="preserve">this </w:t>
      </w:r>
      <w:r w:rsidR="0050715B">
        <w:rPr>
          <w:rFonts w:ascii="Verdana" w:hAnsi="Verdana"/>
        </w:rPr>
        <w:t xml:space="preserve">method increases workflow </w:t>
      </w:r>
      <w:r w:rsidR="00E27156" w:rsidRPr="00E27156">
        <w:rPr>
          <w:rFonts w:ascii="Verdana" w:hAnsi="Verdana"/>
        </w:rPr>
        <w:t xml:space="preserve">complexity and </w:t>
      </w:r>
      <w:r w:rsidR="0050715B">
        <w:rPr>
          <w:rFonts w:ascii="Verdana" w:hAnsi="Verdana"/>
        </w:rPr>
        <w:t xml:space="preserve">data </w:t>
      </w:r>
      <w:r w:rsidR="00E27156" w:rsidRPr="00E27156">
        <w:rPr>
          <w:rFonts w:ascii="Verdana" w:hAnsi="Verdana"/>
        </w:rPr>
        <w:t>processing time</w:t>
      </w:r>
      <w:r w:rsidR="00B26B1C">
        <w:rPr>
          <w:rFonts w:ascii="Verdana" w:hAnsi="Verdana"/>
        </w:rPr>
        <w:t>.</w:t>
      </w:r>
      <w:commentRangeEnd w:id="35"/>
      <w:r w:rsidR="00277B90">
        <w:rPr>
          <w:rStyle w:val="CommentReference"/>
        </w:rPr>
        <w:commentReference w:id="35"/>
      </w:r>
      <w:commentRangeEnd w:id="36"/>
      <w:r w:rsidR="004C3CC5">
        <w:rPr>
          <w:rStyle w:val="CommentReference"/>
        </w:rPr>
        <w:commentReference w:id="36"/>
      </w:r>
      <w:r w:rsidR="004C3CC5">
        <w:rPr>
          <w:rFonts w:ascii="Verdana" w:hAnsi="Verdana"/>
        </w:rPr>
        <w:t xml:space="preserve"> </w:t>
      </w:r>
      <w:r w:rsidR="004C3CC5" w:rsidRPr="004C3CC5">
        <w:rPr>
          <w:rFonts w:ascii="Verdana" w:hAnsi="Verdana"/>
        </w:rPr>
        <w:t xml:space="preserve">Similarly, another </w:t>
      </w:r>
      <w:commentRangeStart w:id="37"/>
      <w:r w:rsidR="004C3CC5" w:rsidRPr="004C3CC5">
        <w:rPr>
          <w:rFonts w:ascii="Verdana" w:hAnsi="Verdana"/>
        </w:rPr>
        <w:t xml:space="preserve">common </w:t>
      </w:r>
      <w:commentRangeEnd w:id="37"/>
      <w:r w:rsidR="004C3CC5">
        <w:rPr>
          <w:rStyle w:val="CommentReference"/>
        </w:rPr>
        <w:commentReference w:id="37"/>
      </w:r>
      <w:r w:rsidR="004C3CC5" w:rsidRPr="004C3CC5">
        <w:rPr>
          <w:rFonts w:ascii="Verdana" w:hAnsi="Verdana"/>
        </w:rPr>
        <w:t>method is landmark-based tracking, where anatomical points are manually identified and tracked through subsequent frames using template matching, which allows for direct frame-to-frame motion estimation. However, this approach relies on discrete landmarks rather than utilizing the entire bone boundary information</w:t>
      </w:r>
      <w:r w:rsidR="004C3CC5">
        <w:rPr>
          <w:rFonts w:ascii="Verdana" w:hAnsi="Verdana"/>
        </w:rPr>
        <w:t xml:space="preserve"> </w:t>
      </w:r>
      <w:r w:rsidR="004C3CC5">
        <w:rPr>
          <w:rFonts w:ascii="Verdana" w:hAnsi="Verdana"/>
        </w:rPr>
        <w:fldChar w:fldCharType="begin"/>
      </w:r>
      <w:r w:rsidR="004C3CC5">
        <w:rPr>
          <w:rFonts w:ascii="Verdana" w:hAnsi="Verdana"/>
        </w:rPr>
        <w:instrText xml:space="preserve"> ADDIN ZOTERO_ITEM CSL_CITATION {"citationID":"uaSkrTwD","properties":{"formattedCitation":"[16]","plainCitation":"[16]","noteIndex":0},"citationItems":[{"id":337,"uris":["http://zotero.org/users/13606484/items/H2KK6ALT"],"itemData":{"id":337,"type":"article-journal","abstract":"Abnormal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C3CC5">
        <w:rPr>
          <w:rFonts w:ascii="Verdana" w:hAnsi="Verdana"/>
        </w:rPr>
        <w:fldChar w:fldCharType="separate"/>
      </w:r>
      <w:r w:rsidR="004C3CC5" w:rsidRPr="004C3CC5">
        <w:rPr>
          <w:rFonts w:ascii="Verdana" w:hAnsi="Verdana"/>
        </w:rPr>
        <w:t>[16]</w:t>
      </w:r>
      <w:r w:rsidR="004C3CC5">
        <w:rPr>
          <w:rFonts w:ascii="Verdana" w:hAnsi="Verdana"/>
        </w:rPr>
        <w:fldChar w:fldCharType="end"/>
      </w:r>
      <w:r w:rsidR="004C3CC5">
        <w:rPr>
          <w:rFonts w:ascii="Verdana" w:hAnsi="Verdana"/>
        </w:rPr>
        <w:t xml:space="preserve"> . </w:t>
      </w:r>
    </w:p>
    <w:p w14:paraId="12C3A659" w14:textId="09351253" w:rsidR="00C00687" w:rsidRDefault="00251CBB">
      <w:pPr>
        <w:spacing w:line="360" w:lineRule="auto"/>
        <w:jc w:val="both"/>
        <w:rPr>
          <w:rFonts w:ascii="Verdana" w:hAnsi="Verdana"/>
        </w:rPr>
      </w:pPr>
      <w:r>
        <w:rPr>
          <w:rFonts w:ascii="Verdana" w:hAnsi="Verdana"/>
        </w:rPr>
        <w:lastRenderedPageBreak/>
        <w:t>The primary aim of this work was to develop</w:t>
      </w:r>
      <w:r w:rsidR="008278D4">
        <w:rPr>
          <w:rFonts w:ascii="Verdana" w:hAnsi="Verdana"/>
        </w:rPr>
        <w:t xml:space="preserve"> a semi-automated </w:t>
      </w:r>
      <w:r w:rsidR="00741B7D">
        <w:rPr>
          <w:rFonts w:ascii="Verdana" w:hAnsi="Verdana"/>
        </w:rPr>
        <w:t>pipeline</w:t>
      </w:r>
      <w:r w:rsidR="008278D4">
        <w:rPr>
          <w:rFonts w:ascii="Verdana" w:hAnsi="Verdana"/>
        </w:rPr>
        <w:t xml:space="preserve"> </w:t>
      </w:r>
      <w:r w:rsidR="00E8789C" w:rsidRPr="004462A8">
        <w:rPr>
          <w:rFonts w:ascii="Verdana" w:hAnsi="Verdana"/>
        </w:rPr>
        <w:t xml:space="preserve">to </w:t>
      </w:r>
      <w:r w:rsidR="00E8789C">
        <w:rPr>
          <w:rFonts w:ascii="Verdana" w:hAnsi="Verdana"/>
        </w:rPr>
        <w:t>consistently</w:t>
      </w:r>
      <w:r w:rsidR="00E8789C" w:rsidRPr="004462A8">
        <w:rPr>
          <w:rFonts w:ascii="Verdana" w:hAnsi="Verdana"/>
        </w:rPr>
        <w:t xml:space="preserve"> track the bone</w:t>
      </w:r>
      <w:r>
        <w:rPr>
          <w:rFonts w:ascii="Verdana" w:hAnsi="Verdana"/>
        </w:rPr>
        <w:t>s of the knee joint (tibia and femur)</w:t>
      </w:r>
      <w:r w:rsidR="00E8789C" w:rsidRPr="004462A8">
        <w:rPr>
          <w:rFonts w:ascii="Verdana" w:hAnsi="Verdana"/>
        </w:rPr>
        <w:t xml:space="preserve"> </w:t>
      </w:r>
      <w:r w:rsidR="00B44869">
        <w:rPr>
          <w:rFonts w:ascii="Verdana" w:hAnsi="Verdana"/>
        </w:rPr>
        <w:t>using</w:t>
      </w:r>
      <w:r>
        <w:rPr>
          <w:rFonts w:ascii="Verdana" w:hAnsi="Verdana"/>
        </w:rPr>
        <w:t xml:space="preserve"> sagittal plane CINE MRI images acquired during controlled, active knee flexion and extension using a custom MRI-compatible knee motion and loading device. A secondary aim was to subsequently use the</w:t>
      </w:r>
      <w:r w:rsidR="00B44869">
        <w:rPr>
          <w:rFonts w:ascii="Verdana" w:hAnsi="Verdana"/>
        </w:rPr>
        <w:t xml:space="preserve"> processed</w:t>
      </w:r>
      <w:r>
        <w:rPr>
          <w:rFonts w:ascii="Verdana" w:hAnsi="Verdana"/>
        </w:rPr>
        <w:t xml:space="preserve"> data to measure </w:t>
      </w:r>
      <w:proofErr w:type="spellStart"/>
      <w:r w:rsidR="000D658E">
        <w:rPr>
          <w:rFonts w:ascii="Verdana" w:hAnsi="Verdana"/>
          <w:highlight w:val="yellow"/>
        </w:rPr>
        <w:t>osteo</w:t>
      </w:r>
      <w:r w:rsidR="00E8789C" w:rsidRPr="00955867">
        <w:rPr>
          <w:rFonts w:ascii="Verdana" w:hAnsi="Verdana"/>
          <w:highlight w:val="yellow"/>
        </w:rPr>
        <w:t>kinematic</w:t>
      </w:r>
      <w:r w:rsidRPr="00955867">
        <w:rPr>
          <w:rFonts w:ascii="Verdana" w:hAnsi="Verdana"/>
          <w:highlight w:val="yellow"/>
        </w:rPr>
        <w:t>s</w:t>
      </w:r>
      <w:proofErr w:type="spellEnd"/>
      <w:r>
        <w:rPr>
          <w:rFonts w:ascii="Verdana" w:hAnsi="Verdana"/>
        </w:rPr>
        <w:t xml:space="preserve">, more specifically, </w:t>
      </w:r>
      <w:r w:rsidR="00741B7D">
        <w:rPr>
          <w:rFonts w:ascii="Verdana" w:hAnsi="Verdana"/>
        </w:rPr>
        <w:t>the relative</w:t>
      </w:r>
      <w:r w:rsidR="008278D4">
        <w:rPr>
          <w:rFonts w:ascii="Verdana" w:hAnsi="Verdana"/>
        </w:rPr>
        <w:t xml:space="preserve"> motion </w:t>
      </w:r>
      <w:r w:rsidR="00741B7D">
        <w:rPr>
          <w:rFonts w:ascii="Verdana" w:hAnsi="Verdana"/>
        </w:rPr>
        <w:t>between the proximal tibia</w:t>
      </w:r>
      <w:r w:rsidR="00E8789C">
        <w:rPr>
          <w:rFonts w:ascii="Verdana" w:hAnsi="Verdana"/>
        </w:rPr>
        <w:t xml:space="preserve"> and distal femur </w:t>
      </w:r>
      <w:r w:rsidR="00741B7D">
        <w:rPr>
          <w:rFonts w:ascii="Verdana" w:hAnsi="Verdana"/>
        </w:rPr>
        <w:t xml:space="preserve"> </w:t>
      </w:r>
      <w:r>
        <w:rPr>
          <w:rFonts w:ascii="Verdana" w:hAnsi="Verdana"/>
        </w:rPr>
        <w:t xml:space="preserve"> during the knee flexion-extension movement. </w:t>
      </w:r>
      <w:r w:rsidR="008278D4">
        <w:rPr>
          <w:rFonts w:ascii="Verdana" w:hAnsi="Verdana"/>
        </w:rPr>
        <w:t xml:space="preserve">Our approach combines </w:t>
      </w:r>
      <w:r w:rsidR="00741B7D">
        <w:rPr>
          <w:rFonts w:ascii="Verdana" w:hAnsi="Verdana"/>
        </w:rPr>
        <w:t xml:space="preserve">Canny </w:t>
      </w:r>
      <w:r w:rsidR="008278D4">
        <w:rPr>
          <w:rFonts w:ascii="Verdana" w:hAnsi="Verdana"/>
        </w:rPr>
        <w:t>edge detection</w:t>
      </w:r>
      <w:r w:rsidR="00DC4C95">
        <w:rPr>
          <w:rFonts w:ascii="Verdana" w:hAnsi="Verdana"/>
        </w:rPr>
        <w:t xml:space="preserve"> </w:t>
      </w:r>
      <w:r w:rsidR="00DC4C95">
        <w:rPr>
          <w:rFonts w:ascii="Verdana" w:hAnsi="Verdana"/>
        </w:rPr>
        <w:fldChar w:fldCharType="begin"/>
      </w:r>
      <w:r w:rsidR="004C3CC5">
        <w:rPr>
          <w:rFonts w:ascii="Verdana" w:hAnsi="Verdana"/>
        </w:rPr>
        <w:instrText xml:space="preserve"> ADDIN ZOTERO_ITEM CSL_CITATION {"citationID":"p4vCncNo","properties":{"formattedCitation":"[22]","plainCitation":"[22]","noteIndex":0},"citationItems":[{"id":9,"uris":["http://zotero.org/users/13606484/items/KR2N8TTJ"],"itemData":{"id":9,"type":"article-journal","container-title":"IEEE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DC4C95">
        <w:rPr>
          <w:rFonts w:ascii="Verdana" w:hAnsi="Verdana"/>
        </w:rPr>
        <w:fldChar w:fldCharType="separate"/>
      </w:r>
      <w:r w:rsidR="000F385C" w:rsidRPr="000F385C">
        <w:rPr>
          <w:rFonts w:ascii="Verdana" w:hAnsi="Verdana"/>
        </w:rPr>
        <w:t>[22]</w:t>
      </w:r>
      <w:r w:rsidR="00DC4C95">
        <w:rPr>
          <w:rFonts w:ascii="Verdana" w:hAnsi="Verdana"/>
        </w:rPr>
        <w:fldChar w:fldCharType="end"/>
      </w:r>
      <w:r w:rsidR="008278D4">
        <w:rPr>
          <w:rFonts w:ascii="Verdana" w:hAnsi="Verdana"/>
        </w:rPr>
        <w:t xml:space="preserve"> </w:t>
      </w:r>
      <w:r w:rsidR="00DC4C95">
        <w:rPr>
          <w:rFonts w:ascii="Verdana" w:hAnsi="Verdana"/>
        </w:rPr>
        <w:t>and connected-component labeling</w:t>
      </w:r>
      <w:r w:rsidR="00382E44">
        <w:rPr>
          <w:rFonts w:ascii="Verdana" w:hAnsi="Verdana"/>
        </w:rPr>
        <w:t xml:space="preserve"> </w:t>
      </w:r>
      <w:r w:rsidR="00382E44">
        <w:rPr>
          <w:rFonts w:ascii="Verdana" w:hAnsi="Verdana"/>
        </w:rPr>
        <w:fldChar w:fldCharType="begin"/>
      </w:r>
      <w:r w:rsidR="004C3CC5">
        <w:rPr>
          <w:rFonts w:ascii="Verdana" w:hAnsi="Verdana"/>
        </w:rPr>
        <w:instrText xml:space="preserve"> ADDIN ZOTERO_ITEM CSL_CITATION {"citationID":"QiAS0M9U","properties":{"formattedCitation":"[23]","plainCitation":"[23]","noteIndex":0},"citationItems":[{"id":190,"uris":["http://zotero.org/users/13606484/items/E8AJSJU6"],"itemData":{"id":190,"type":"article-journal","abstract":"An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382E44">
        <w:rPr>
          <w:rFonts w:ascii="Verdana" w:hAnsi="Verdana"/>
        </w:rPr>
        <w:fldChar w:fldCharType="separate"/>
      </w:r>
      <w:r w:rsidR="000F385C" w:rsidRPr="000F385C">
        <w:rPr>
          <w:rFonts w:ascii="Verdana" w:hAnsi="Verdana"/>
        </w:rPr>
        <w:t>[23]</w:t>
      </w:r>
      <w:r w:rsidR="00382E44">
        <w:rPr>
          <w:rFonts w:ascii="Verdana" w:hAnsi="Verdana"/>
        </w:rPr>
        <w:fldChar w:fldCharType="end"/>
      </w:r>
      <w:r w:rsidR="00DC4C95">
        <w:rPr>
          <w:rFonts w:ascii="Verdana" w:hAnsi="Verdana"/>
        </w:rPr>
        <w:t xml:space="preserve"> </w:t>
      </w:r>
      <w:r w:rsidR="008278D4">
        <w:rPr>
          <w:rFonts w:ascii="Verdana" w:hAnsi="Verdana"/>
        </w:rPr>
        <w:t>with frame-to-frame transformation optimization to</w:t>
      </w:r>
      <w:r w:rsidR="004462A8">
        <w:rPr>
          <w:rFonts w:ascii="Verdana" w:hAnsi="Verdana"/>
        </w:rPr>
        <w:t xml:space="preserve"> track the bone segments across frames, enabling </w:t>
      </w:r>
      <w:commentRangeStart w:id="38"/>
      <w:r w:rsidR="004462A8">
        <w:rPr>
          <w:rFonts w:ascii="Verdana" w:hAnsi="Verdana"/>
        </w:rPr>
        <w:t>quantification of their relative horizontal and vertical displacements</w:t>
      </w:r>
      <w:r w:rsidR="008278D4">
        <w:rPr>
          <w:rFonts w:ascii="Verdana" w:hAnsi="Verdana"/>
        </w:rPr>
        <w:t xml:space="preserve">. </w:t>
      </w:r>
      <w:commentRangeEnd w:id="38"/>
      <w:r>
        <w:rPr>
          <w:rStyle w:val="CommentReference"/>
        </w:rPr>
        <w:commentReference w:id="38"/>
      </w:r>
      <w:commentRangeStart w:id="39"/>
      <w:r w:rsidR="008278D4">
        <w:rPr>
          <w:rFonts w:ascii="Verdana" w:hAnsi="Verdana"/>
        </w:rPr>
        <w:t xml:space="preserve">Unlike methods requiring </w:t>
      </w:r>
      <w:r w:rsidR="00746FE9">
        <w:rPr>
          <w:rFonts w:ascii="Verdana" w:hAnsi="Verdana"/>
        </w:rPr>
        <w:t xml:space="preserve">three-dimensional </w:t>
      </w:r>
      <w:r w:rsidR="008278D4">
        <w:rPr>
          <w:rFonts w:ascii="Verdana" w:hAnsi="Verdana"/>
        </w:rPr>
        <w:t>bone models</w:t>
      </w:r>
      <w:ins w:id="40" w:author="Brisson, Nicholas" w:date="2025-01-14T21:27:00Z">
        <w:r w:rsidR="00482B7B">
          <w:rPr>
            <w:rFonts w:ascii="Verdana" w:hAnsi="Verdana"/>
          </w:rPr>
          <w:t xml:space="preserve"> </w:t>
        </w:r>
        <w:r w:rsidR="00482B7B" w:rsidRPr="00482B7B">
          <w:rPr>
            <w:rFonts w:ascii="Verdana" w:hAnsi="Verdana"/>
            <w:highlight w:val="yellow"/>
            <w:rPrChange w:id="41" w:author="Brisson, Nicholas" w:date="2025-01-14T21:28:00Z">
              <w:rPr>
                <w:rFonts w:ascii="Verdana" w:hAnsi="Verdana"/>
              </w:rPr>
            </w:rPrChange>
          </w:rPr>
          <w:t>[or complex XXX</w:t>
        </w:r>
      </w:ins>
      <w:ins w:id="42" w:author="Brisson, Nicholas" w:date="2025-01-14T21:28:00Z">
        <w:r w:rsidR="00482B7B" w:rsidRPr="00482B7B">
          <w:rPr>
            <w:rFonts w:ascii="Verdana" w:hAnsi="Verdana"/>
            <w:highlight w:val="yellow"/>
            <w:rPrChange w:id="43" w:author="Brisson, Nicholas" w:date="2025-01-14T21:28:00Z">
              <w:rPr>
                <w:rFonts w:ascii="Verdana" w:hAnsi="Verdana"/>
              </w:rPr>
            </w:rPrChange>
          </w:rPr>
          <w:t>]</w:t>
        </w:r>
      </w:ins>
      <w:r w:rsidR="008278D4">
        <w:rPr>
          <w:rFonts w:ascii="Verdana" w:hAnsi="Verdana"/>
        </w:rPr>
        <w:t xml:space="preserve">, our technique operates directly on dynamic </w:t>
      </w:r>
      <w:r w:rsidR="004462A8">
        <w:rPr>
          <w:rFonts w:ascii="Verdana" w:hAnsi="Verdana"/>
        </w:rPr>
        <w:t>MRI data</w:t>
      </w:r>
      <w:r w:rsidR="008278D4">
        <w:rPr>
          <w:rFonts w:ascii="Verdana" w:hAnsi="Verdana"/>
        </w:rPr>
        <w:t xml:space="preserve"> without </w:t>
      </w:r>
      <w:r w:rsidR="004462A8">
        <w:rPr>
          <w:rFonts w:ascii="Verdana" w:hAnsi="Verdana"/>
        </w:rPr>
        <w:t xml:space="preserve">the need for </w:t>
      </w:r>
      <w:r w:rsidR="008278D4">
        <w:rPr>
          <w:rFonts w:ascii="Verdana" w:hAnsi="Verdana"/>
        </w:rPr>
        <w:t>additional static scans, streamlining the analysis process.</w:t>
      </w:r>
      <w:r w:rsidR="00A82462">
        <w:rPr>
          <w:rFonts w:ascii="Verdana" w:hAnsi="Verdana"/>
        </w:rPr>
        <w:t xml:space="preserve"> </w:t>
      </w:r>
      <w:commentRangeEnd w:id="39"/>
      <w:r w:rsidR="00482B7B">
        <w:rPr>
          <w:rStyle w:val="CommentReference"/>
        </w:rPr>
        <w:commentReference w:id="39"/>
      </w:r>
      <w:commentRangeStart w:id="44"/>
      <w:r w:rsidR="004462A8" w:rsidRPr="004462A8">
        <w:rPr>
          <w:rFonts w:ascii="Verdana" w:hAnsi="Verdana"/>
        </w:rPr>
        <w:t xml:space="preserve">We also evaluate </w:t>
      </w:r>
      <w:commentRangeStart w:id="45"/>
      <w:r w:rsidR="004462A8" w:rsidRPr="004462A8">
        <w:rPr>
          <w:rFonts w:ascii="Verdana" w:hAnsi="Verdana"/>
        </w:rPr>
        <w:t xml:space="preserve">measurement </w:t>
      </w:r>
      <w:commentRangeStart w:id="46"/>
      <w:r w:rsidR="004462A8" w:rsidRPr="004462A8">
        <w:rPr>
          <w:rFonts w:ascii="Verdana" w:hAnsi="Verdana"/>
        </w:rPr>
        <w:t xml:space="preserve">precision </w:t>
      </w:r>
      <w:commentRangeEnd w:id="46"/>
      <w:r w:rsidR="0073669A">
        <w:rPr>
          <w:rStyle w:val="CommentReference"/>
        </w:rPr>
        <w:commentReference w:id="46"/>
      </w:r>
      <w:commentRangeEnd w:id="45"/>
      <w:r w:rsidR="00AE6247">
        <w:rPr>
          <w:rStyle w:val="CommentReference"/>
        </w:rPr>
        <w:commentReference w:id="45"/>
      </w:r>
      <w:r w:rsidR="004462A8" w:rsidRPr="004462A8">
        <w:rPr>
          <w:rFonts w:ascii="Verdana" w:hAnsi="Verdana"/>
        </w:rPr>
        <w:t xml:space="preserve">and processing time by comparing our pipeline with </w:t>
      </w:r>
      <w:r w:rsidR="00AE6247">
        <w:rPr>
          <w:rFonts w:ascii="Verdana" w:hAnsi="Verdana"/>
        </w:rPr>
        <w:t xml:space="preserve">a </w:t>
      </w:r>
      <w:r w:rsidR="004462A8" w:rsidRPr="004462A8">
        <w:rPr>
          <w:rFonts w:ascii="Verdana" w:hAnsi="Verdana"/>
        </w:rPr>
        <w:t xml:space="preserve">manual segmentation approach. </w:t>
      </w:r>
      <w:commentRangeEnd w:id="44"/>
      <w:r w:rsidR="00536D75">
        <w:rPr>
          <w:rStyle w:val="CommentReference"/>
        </w:rPr>
        <w:commentReference w:id="44"/>
      </w:r>
      <w:r w:rsidR="004462A8" w:rsidRPr="00955867">
        <w:rPr>
          <w:rFonts w:ascii="Verdana" w:hAnsi="Verdana"/>
          <w:strike/>
        </w:rPr>
        <w:t xml:space="preserve">Overall, this semi-automated method has the potential to serve as an efficient tool for analyzing relative bone motion from dynamic MRI data, </w:t>
      </w:r>
      <w:commentRangeStart w:id="47"/>
      <w:r w:rsidR="004462A8" w:rsidRPr="00955867">
        <w:rPr>
          <w:rFonts w:ascii="Verdana" w:hAnsi="Verdana"/>
          <w:strike/>
        </w:rPr>
        <w:t xml:space="preserve">with </w:t>
      </w:r>
      <w:r w:rsidR="007A4A6E" w:rsidRPr="00955867">
        <w:rPr>
          <w:rFonts w:ascii="Verdana" w:hAnsi="Verdana"/>
          <w:strike/>
        </w:rPr>
        <w:t>potential</w:t>
      </w:r>
      <w:r w:rsidR="004462A8" w:rsidRPr="00955867">
        <w:rPr>
          <w:rFonts w:ascii="Verdana" w:hAnsi="Verdana"/>
          <w:strike/>
        </w:rPr>
        <w:t xml:space="preserve"> applications in both research and clinical settings.</w:t>
      </w:r>
      <w:commentRangeEnd w:id="47"/>
      <w:r w:rsidR="00770A3E">
        <w:rPr>
          <w:rStyle w:val="CommentReference"/>
        </w:rPr>
        <w:commentReference w:id="47"/>
      </w:r>
    </w:p>
    <w:p w14:paraId="1DDAB514" w14:textId="77777777" w:rsidR="00C00687" w:rsidRDefault="008278D4">
      <w:pPr>
        <w:spacing w:line="360" w:lineRule="auto"/>
        <w:rPr>
          <w:rFonts w:ascii="Verdana" w:hAnsi="Verdana"/>
          <w:u w:val="single"/>
        </w:rPr>
      </w:pPr>
      <w:r>
        <w:rPr>
          <w:rFonts w:ascii="Verdana" w:hAnsi="Verdana"/>
          <w:u w:val="single"/>
        </w:rPr>
        <w:t>2. Material and Methods</w:t>
      </w:r>
    </w:p>
    <w:p w14:paraId="6A6192E9" w14:textId="77777777" w:rsidR="00C00687" w:rsidRDefault="008278D4">
      <w:pPr>
        <w:spacing w:line="360" w:lineRule="auto"/>
        <w:rPr>
          <w:rFonts w:ascii="Verdana" w:hAnsi="Verdana"/>
          <w:u w:val="single"/>
        </w:rPr>
      </w:pPr>
      <w:r>
        <w:rPr>
          <w:rFonts w:ascii="Verdana" w:hAnsi="Verdana"/>
          <w:u w:val="single"/>
        </w:rPr>
        <w:t>2.1 Image Acquisition and Reconstruction</w:t>
      </w:r>
    </w:p>
    <w:p w14:paraId="3C4DDBE5" w14:textId="77777777" w:rsidR="00C00687" w:rsidRDefault="008278D4">
      <w:pPr>
        <w:spacing w:line="360" w:lineRule="auto"/>
        <w:jc w:val="both"/>
        <w:rPr>
          <w:rFonts w:ascii="Verdana" w:hAnsi="Verdana"/>
        </w:rPr>
      </w:pPr>
      <w:r>
        <w:rPr>
          <w:rFonts w:ascii="Verdana" w:hAnsi="Verdana"/>
        </w:rPr>
        <w:t xml:space="preserve">Five healthy volunteers (three males and two females, 24-39 years old, body mass 55-90 kg) participated in this study. Dynamic MRI scans were acquired for the left leg of each participant using a 3 T clinical whole-body MRI scanner (MAGNETOM Prisma, Siemens </w:t>
      </w:r>
      <w:proofErr w:type="spellStart"/>
      <w:r>
        <w:rPr>
          <w:rFonts w:ascii="Verdana" w:hAnsi="Verdana"/>
        </w:rPr>
        <w:t>Healthineers</w:t>
      </w:r>
      <w:proofErr w:type="spellEnd"/>
      <w:r>
        <w:rPr>
          <w:rFonts w:ascii="Verdana" w:hAnsi="Verdana"/>
        </w:rPr>
        <w:t>).</w:t>
      </w:r>
    </w:p>
    <w:p w14:paraId="11F9C593" w14:textId="35C03C09" w:rsidR="00C00687" w:rsidRDefault="008278D4">
      <w:pPr>
        <w:spacing w:line="360" w:lineRule="auto"/>
        <w:jc w:val="both"/>
        <w:rPr>
          <w:rFonts w:ascii="Verdana" w:hAnsi="Verdana"/>
        </w:rPr>
      </w:pPr>
      <w:r>
        <w:rPr>
          <w:rFonts w:ascii="Verdana" w:hAnsi="Verdana"/>
        </w:rPr>
        <w:t xml:space="preserve">A custom MRI-safe knee motion and loading device </w:t>
      </w:r>
      <w:r>
        <w:rPr>
          <w:rFonts w:ascii="Verdana" w:hAnsi="Verdana"/>
        </w:rPr>
        <w:fldChar w:fldCharType="begin"/>
      </w:r>
      <w:r w:rsidR="004C3CC5">
        <w:rPr>
          <w:rFonts w:ascii="Verdana" w:hAnsi="Verdana"/>
        </w:rPr>
        <w:instrText xml:space="preserve"> ADDIN ZOTERO_ITEM CSL_CITATION {"citationID":"R43nCaHI","properties":{"formattedCitation":"[24]","plainCitation":"[24]","noteIndex":0},"citationItems":[{"id":2,"uris":["http://zotero.org/users/13606484/items/3GHZ4QKR"],"itemData":{"id":2,"type":"article-journal","abstract":"Introduction: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4C3CC5">
        <w:rPr>
          <w:rFonts w:ascii="Cambria Math" w:hAnsi="Cambria Math" w:cs="Cambria Math"/>
        </w:rPr>
        <w:instrText>∼</w:instrText>
      </w:r>
      <w:r w:rsidR="004C3CC5">
        <w:rPr>
          <w:rFonts w:ascii="Verdana" w:hAnsi="Verdana"/>
        </w:rPr>
        <w:instrText>40</w:instrText>
      </w:r>
      <w:r w:rsidR="004C3CC5">
        <w:rPr>
          <w:rFonts w:ascii="Verdana" w:hAnsi="Verdana" w:cs="Verdana"/>
        </w:rPr>
        <w:instrText>◦</w:instrText>
      </w:r>
      <w:r w:rsidR="004C3CC5">
        <w:rPr>
          <w:rFonts w:ascii="Verdana" w:hAnsi="Verdana"/>
        </w:rPr>
        <w:instrText xml:space="preserve"> of knee </w:instrText>
      </w:r>
      <w:r w:rsidR="004C3CC5">
        <w:rPr>
          <w:rFonts w:ascii="Verdana" w:hAnsi="Verdana" w:cs="Verdana"/>
        </w:rPr>
        <w:instrText>ﬂ</w:instrText>
      </w:r>
      <w:r w:rsidR="004C3CC5">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Pr>
          <w:rFonts w:ascii="Verdana" w:hAnsi="Verdana"/>
        </w:rPr>
        <w:fldChar w:fldCharType="separate"/>
      </w:r>
      <w:r w:rsidR="000F385C" w:rsidRPr="000F385C">
        <w:rPr>
          <w:rFonts w:ascii="Verdana" w:hAnsi="Verdana"/>
        </w:rPr>
        <w:t>[24]</w:t>
      </w:r>
      <w:r>
        <w:rPr>
          <w:rFonts w:ascii="Verdana" w:hAnsi="Verdana"/>
        </w:rPr>
        <w:fldChar w:fldCharType="end"/>
      </w:r>
      <w:r>
        <w:rPr>
          <w:rFonts w:ascii="Verdana" w:hAnsi="Verdana"/>
        </w:rPr>
        <w:t xml:space="preserve"> was used to guide planar </w:t>
      </w:r>
      <w:r w:rsidR="00DE1B29">
        <w:rPr>
          <w:rFonts w:ascii="Verdana" w:hAnsi="Verdana"/>
        </w:rPr>
        <w:t xml:space="preserve">knee </w:t>
      </w:r>
      <w:r>
        <w:rPr>
          <w:rFonts w:ascii="Verdana" w:hAnsi="Verdana"/>
        </w:rPr>
        <w:t xml:space="preserve">movement during flexion-extension cycles. Participants were positioned supine with their thigh </w:t>
      </w:r>
      <w:r w:rsidR="00ED4401">
        <w:rPr>
          <w:rFonts w:ascii="Verdana" w:hAnsi="Verdana"/>
        </w:rPr>
        <w:t>up</w:t>
      </w:r>
      <w:r>
        <w:rPr>
          <w:rFonts w:ascii="Verdana" w:hAnsi="Verdana"/>
        </w:rPr>
        <w:t xml:space="preserve">on a wedge </w:t>
      </w:r>
      <w:r w:rsidR="00ED4401">
        <w:rPr>
          <w:rFonts w:ascii="Verdana" w:hAnsi="Verdana"/>
        </w:rPr>
        <w:t xml:space="preserve">and secured </w:t>
      </w:r>
      <w:r>
        <w:rPr>
          <w:rFonts w:ascii="Verdana" w:hAnsi="Verdana"/>
        </w:rPr>
        <w:t>using a strap</w:t>
      </w:r>
      <w:r w:rsidR="00ED4401">
        <w:rPr>
          <w:rFonts w:ascii="Verdana" w:hAnsi="Verdana"/>
        </w:rPr>
        <w:t xml:space="preserve"> in such a way that the knee joint center was aligned with the device's axis of rotation, allowing only flexion and extension. </w:t>
      </w:r>
      <w:r>
        <w:rPr>
          <w:rFonts w:ascii="Verdana" w:hAnsi="Verdana"/>
        </w:rPr>
        <w:t xml:space="preserve">The lower leg was </w:t>
      </w:r>
      <w:r w:rsidR="00ED4401">
        <w:rPr>
          <w:rFonts w:ascii="Verdana" w:hAnsi="Verdana"/>
        </w:rPr>
        <w:t>fastened</w:t>
      </w:r>
      <w:r>
        <w:rPr>
          <w:rFonts w:ascii="Verdana" w:hAnsi="Verdana"/>
        </w:rPr>
        <w:t xml:space="preserve"> to </w:t>
      </w:r>
      <w:r w:rsidR="00ED4401">
        <w:rPr>
          <w:rFonts w:ascii="Verdana" w:hAnsi="Verdana"/>
        </w:rPr>
        <w:t xml:space="preserve">the ankle rest of the leg </w:t>
      </w:r>
      <w:r w:rsidR="00587C5E">
        <w:rPr>
          <w:rFonts w:ascii="Verdana" w:hAnsi="Verdana"/>
        </w:rPr>
        <w:t>support using</w:t>
      </w:r>
      <w:r w:rsidR="00ED4401">
        <w:rPr>
          <w:rFonts w:ascii="Verdana" w:hAnsi="Verdana"/>
        </w:rPr>
        <w:t xml:space="preserve"> straps attached </w:t>
      </w:r>
      <w:r>
        <w:rPr>
          <w:rFonts w:ascii="Verdana" w:hAnsi="Verdana"/>
        </w:rPr>
        <w:t xml:space="preserve">just proximal to the malleolus. Additional straps were applied around the thigh to minimize unwanted movement. Two flexible 16-channel multifunctional coils (Variety, Noras MRI products GmbH) were </w:t>
      </w:r>
      <w:r w:rsidR="00DC5D21">
        <w:rPr>
          <w:rFonts w:ascii="Verdana" w:hAnsi="Verdana"/>
        </w:rPr>
        <w:t xml:space="preserve">positioned around the knee to enable </w:t>
      </w:r>
      <w:r>
        <w:rPr>
          <w:rFonts w:ascii="Verdana" w:hAnsi="Verdana"/>
        </w:rPr>
        <w:t xml:space="preserve">coverage of the </w:t>
      </w:r>
      <w:r w:rsidR="00DC5D21">
        <w:rPr>
          <w:rFonts w:ascii="Verdana" w:hAnsi="Verdana"/>
        </w:rPr>
        <w:t>entire joint</w:t>
      </w:r>
      <w:r>
        <w:rPr>
          <w:rFonts w:ascii="Verdana" w:hAnsi="Verdana"/>
        </w:rPr>
        <w:t xml:space="preserve">. One coil was positioned beneath the knee, with the posterior surface of the knee resting directly on it. The </w:t>
      </w:r>
      <w:r w:rsidR="00DC5D21">
        <w:rPr>
          <w:rFonts w:ascii="Verdana" w:hAnsi="Verdana"/>
        </w:rPr>
        <w:lastRenderedPageBreak/>
        <w:t xml:space="preserve">other </w:t>
      </w:r>
      <w:r>
        <w:rPr>
          <w:rFonts w:ascii="Verdana" w:hAnsi="Verdana"/>
        </w:rPr>
        <w:t xml:space="preserve">coil was wrapped around the anterior surface of the knee, covering the proximal tibia.  </w:t>
      </w:r>
    </w:p>
    <w:p w14:paraId="361D42AA" w14:textId="77777777" w:rsidR="00C00687" w:rsidRDefault="008278D4">
      <w:pPr>
        <w:spacing w:line="360" w:lineRule="auto"/>
        <w:jc w:val="both"/>
        <w:rPr>
          <w:rFonts w:ascii="Verdana" w:eastAsia="Verdana" w:hAnsi="Verdana" w:cs="Verdana"/>
        </w:rPr>
      </w:pPr>
      <w:r>
        <w:rPr>
          <w:rFonts w:ascii="Verdana" w:eastAsia="Verdana" w:hAnsi="Verdana" w:cs="Verdana"/>
        </w:rPr>
        <w:t>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resulting in 7.5 cycles per minute. The knee range of motion achieved by the participants varied between 30 and 46 degrees. The total scan duration was 160 seconds, allowing for the acquisition of approximately 20 full knee extension-flexion cycles.</w:t>
      </w:r>
      <w:r>
        <w:rPr>
          <w:rFonts w:ascii="Verdana" w:hAnsi="Verdana"/>
        </w:rPr>
        <w:t xml:space="preserve"> </w:t>
      </w:r>
    </w:p>
    <w:p w14:paraId="1B933852" w14:textId="68A17B21" w:rsidR="00C00687" w:rsidRDefault="008278D4">
      <w:pPr>
        <w:spacing w:line="360" w:lineRule="auto"/>
        <w:jc w:val="both"/>
        <w:rPr>
          <w:rFonts w:ascii="Verdana" w:eastAsia="Verdana" w:hAnsi="Verdana" w:cs="Verdana"/>
        </w:rPr>
      </w:pPr>
      <w:r>
        <w:rPr>
          <w:rFonts w:ascii="Verdana" w:eastAsia="Verdana" w:hAnsi="Verdana" w:cs="Verdana"/>
        </w:rPr>
        <w:t xml:space="preserve">MRI data were acquired using a </w:t>
      </w:r>
      <w:r w:rsidR="002E09E1">
        <w:rPr>
          <w:rFonts w:ascii="Verdana" w:eastAsia="Verdana" w:hAnsi="Verdana" w:cs="Verdana"/>
        </w:rPr>
        <w:t>two-dimensional (</w:t>
      </w:r>
      <w:r>
        <w:rPr>
          <w:rFonts w:ascii="Verdana" w:eastAsia="Verdana" w:hAnsi="Verdana" w:cs="Verdana"/>
        </w:rPr>
        <w:t>2D</w:t>
      </w:r>
      <w:r w:rsidR="002E09E1">
        <w:rPr>
          <w:rFonts w:ascii="Verdana" w:eastAsia="Verdana" w:hAnsi="Verdana" w:cs="Verdana"/>
        </w:rPr>
        <w:t>)</w:t>
      </w:r>
      <w:r>
        <w:rPr>
          <w:rFonts w:ascii="Verdana" w:eastAsia="Verdana" w:hAnsi="Verdana" w:cs="Verdana"/>
        </w:rPr>
        <w:t xml:space="preserve"> radial golden-angle gradient echo FLASH sequence </w:t>
      </w:r>
      <w:r>
        <w:rPr>
          <w:rFonts w:ascii="Verdana" w:eastAsia="Verdana" w:hAnsi="Verdana" w:cs="Verdana"/>
        </w:rPr>
        <w:fldChar w:fldCharType="begin"/>
      </w:r>
      <w:r w:rsidR="004C3CC5">
        <w:rPr>
          <w:rFonts w:ascii="Verdana" w:eastAsia="Verdana" w:hAnsi="Verdana" w:cs="Verdana"/>
        </w:rPr>
        <w:instrText xml:space="preserve"> ADDIN ZOTERO_ITEM CSL_CITATION {"citationID":"rmLVeIiE","properties":{"formattedCitation":"[25,26]","plainCitation":"[25,26]","noteIndex":0},"citationItems":[{"id":85,"uris":["http://zotero.org/users/13606484/items/LFU7F3I4"],"itemData":{"id":85,"type":"article-journal","abstract":"In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w:instrText>
      </w:r>
      <w:r w:rsidR="004C3CC5">
        <w:rPr>
          <w:rFonts w:ascii="Cambria Math" w:eastAsia="Verdana" w:hAnsi="Cambria Math" w:cs="Cambria Math"/>
        </w:rPr>
        <w:instrText>‐</w:instrText>
      </w:r>
      <w:r w:rsidR="004C3CC5">
        <w:rPr>
          <w:rFonts w:ascii="Verdana" w:eastAsia="Verdana" w:hAnsi="Verdana" w:cs="Verdana"/>
        </w:rPr>
        <w:instrText>ratio–based cardiac cine imaging by using interspersed one</w:instrText>
      </w:r>
      <w:r w:rsidR="004C3CC5">
        <w:rPr>
          <w:rFonts w:ascii="Cambria Math" w:eastAsia="Verdana" w:hAnsi="Cambria Math" w:cs="Cambria Math"/>
        </w:rPr>
        <w:instrText>‐</w:instrText>
      </w:r>
      <w:r w:rsidR="004C3CC5">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4C3CC5">
        <w:rPr>
          <w:rFonts w:ascii="Cambria Math" w:eastAsia="Verdana" w:hAnsi="Cambria Math" w:cs="Cambria Math"/>
        </w:rPr>
        <w:instrText>‐</w:instrText>
      </w:r>
      <w:r w:rsidR="004C3CC5">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4C3CC5">
        <w:rPr>
          <w:rFonts w:ascii="Cambria Math" w:eastAsia="Verdana" w:hAnsi="Cambria Math" w:cs="Cambria Math"/>
        </w:rPr>
        <w:instrText>‐</w:instrText>
      </w:r>
      <w:r w:rsidR="004C3CC5">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4C3CC5">
        <w:rPr>
          <w:rFonts w:ascii="Cambria Math" w:eastAsia="Verdana" w:hAnsi="Cambria Math" w:cs="Cambria Math"/>
        </w:rPr>
        <w:instrText>‐</w:instrText>
      </w:r>
      <w:r w:rsidR="004C3CC5">
        <w:rPr>
          <w:rFonts w:ascii="Verdana" w:eastAsia="Verdana" w:hAnsi="Verdana" w:cs="Verdana"/>
        </w:rPr>
        <w:instrText>to</w:instrText>
      </w:r>
      <w:r w:rsidR="004C3CC5">
        <w:rPr>
          <w:rFonts w:ascii="Cambria Math" w:eastAsia="Verdana" w:hAnsi="Cambria Math" w:cs="Cambria Math"/>
        </w:rPr>
        <w:instrText>‐</w:instrText>
      </w:r>
      <w:r w:rsidR="004C3CC5">
        <w:rPr>
          <w:rFonts w:ascii="Verdana" w:eastAsia="Verdana" w:hAnsi="Verdana" w:cs="Verdana"/>
        </w:rPr>
        <w:instrText>noise ratio (SNR) and contrast</w:instrText>
      </w:r>
      <w:r w:rsidR="004C3CC5">
        <w:rPr>
          <w:rFonts w:ascii="Cambria Math" w:eastAsia="Verdana" w:hAnsi="Cambria Math" w:cs="Cambria Math"/>
        </w:rPr>
        <w:instrText>‐</w:instrText>
      </w:r>
      <w:r w:rsidR="004C3CC5">
        <w:rPr>
          <w:rFonts w:ascii="Verdana" w:eastAsia="Verdana" w:hAnsi="Verdana" w:cs="Verdana"/>
        </w:rPr>
        <w:instrText>to</w:instrText>
      </w:r>
      <w:r w:rsidR="004C3CC5">
        <w:rPr>
          <w:rFonts w:ascii="Cambria Math" w:eastAsia="Verdana" w:hAnsi="Cambria Math" w:cs="Cambria Math"/>
        </w:rPr>
        <w:instrText>‐</w:instrText>
      </w:r>
      <w:r w:rsidR="004C3CC5">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4C3CC5">
        <w:rPr>
          <w:rFonts w:ascii="Cambria Math" w:eastAsia="Verdana" w:hAnsi="Cambria Math" w:cs="Cambria Math"/>
        </w:rPr>
        <w:instrText>‐</w:instrText>
      </w:r>
      <w:r w:rsidR="004C3CC5">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4C3CC5">
        <w:rPr>
          <w:rFonts w:ascii="Cambria Math" w:eastAsia="Verdana" w:hAnsi="Cambria Math" w:cs="Cambria Math"/>
        </w:rPr>
        <w:instrText>‐</w:instrText>
      </w:r>
      <w:r w:rsidR="004C3CC5">
        <w:rPr>
          <w:rFonts w:ascii="Verdana" w:eastAsia="Verdana" w:hAnsi="Verdana" w:cs="Verdana"/>
        </w:rPr>
        <w:instrText>ratio radial MRI using one</w:instrText>
      </w:r>
      <w:r w:rsidR="004C3CC5">
        <w:rPr>
          <w:rFonts w:ascii="Cambria Math" w:eastAsia="Verdana" w:hAnsi="Cambria Math" w:cs="Cambria Math"/>
        </w:rPr>
        <w:instrText>‐</w:instrText>
      </w:r>
      <w:r w:rsidR="004C3CC5">
        <w:rPr>
          <w:rFonts w:ascii="Verdana" w:eastAsia="Verdana" w:hAnsi="Verdana" w:cs="Verdana"/>
        </w:rPr>
        <w:instrText>dimensional navigators","volume":"40","author":[{"family":"Krämer","given":"Martin"},{"family":"Herrmann","given":"Karl</w:instrText>
      </w:r>
      <w:r w:rsidR="004C3CC5">
        <w:rPr>
          <w:rFonts w:ascii="Cambria Math" w:eastAsia="Verdana" w:hAnsi="Cambria Math" w:cs="Cambria Math"/>
        </w:rPr>
        <w:instrText>‐</w:instrText>
      </w:r>
      <w:r w:rsidR="004C3CC5">
        <w:rPr>
          <w:rFonts w:ascii="Verdana" w:eastAsia="Verdana" w:hAnsi="Verdana" w:cs="Verdana"/>
        </w:rPr>
        <w:instrText xml:space="preserve">Heinz"},{"family":"Biermann","given":"Judith"},{"family":"Reichenbach","given":"Jurgen R."}],"issued":{"date-parts":[["2014",8]]}}}],"schema":"https://github.com/citation-style-language/schema/raw/master/csl-citation.json"} </w:instrText>
      </w:r>
      <w:r>
        <w:rPr>
          <w:rFonts w:ascii="Verdana" w:eastAsia="Verdana" w:hAnsi="Verdana" w:cs="Verdana"/>
        </w:rPr>
        <w:fldChar w:fldCharType="separate"/>
      </w:r>
      <w:r w:rsidR="000F385C" w:rsidRPr="000F385C">
        <w:rPr>
          <w:rFonts w:ascii="Verdana" w:hAnsi="Verdana"/>
        </w:rPr>
        <w:t>[25,26]</w:t>
      </w:r>
      <w:r>
        <w:rPr>
          <w:rFonts w:ascii="Verdana" w:eastAsia="Verdana" w:hAnsi="Verdana" w:cs="Verdana"/>
        </w:rPr>
        <w:fldChar w:fldCharType="end"/>
      </w:r>
      <w:r>
        <w:rPr>
          <w:rFonts w:ascii="Verdana" w:eastAsia="Verdana" w:hAnsi="Verdana" w:cs="Verdana"/>
        </w:rPr>
        <w:t xml:space="preserve"> with the following parameters: echo time of 2.51 ms, flip angle of 8</w:t>
      </w:r>
      <w:r w:rsidR="00942270">
        <w:rPr>
          <w:rFonts w:ascii="Verdana" w:eastAsia="Verdana" w:hAnsi="Verdana" w:cs="Verdana"/>
        </w:rPr>
        <w:t>°</w:t>
      </w:r>
      <w:r>
        <w:rPr>
          <w:rFonts w:ascii="Verdana" w:eastAsia="Verdana" w:hAnsi="Verdana" w:cs="Verdana"/>
        </w:rPr>
        <w:t>, field of view of [192×192×3] mm, matrix size of [176×176×1], voxel size of [1.09×1.09×1] mm, and repetition time of 5.8 ms. During reach repetition, 276 spokes were acquired, with each spoke consisting of 352 data points. A total of 100 k-space repetitions were acquired during the scan session.</w:t>
      </w:r>
    </w:p>
    <w:p w14:paraId="79E45CFB" w14:textId="2E286E25" w:rsidR="00C00687" w:rsidRDefault="008278D4">
      <w:pPr>
        <w:spacing w:line="360" w:lineRule="auto"/>
        <w:jc w:val="both"/>
      </w:pPr>
      <w:r>
        <w:rPr>
          <w:rFonts w:ascii="Verdana" w:eastAsia="Verdana" w:hAnsi="Verdana" w:cs="Verdana"/>
        </w:rPr>
        <w:t>This acquisition method enabled CINE MRI</w:t>
      </w:r>
      <w:r w:rsidR="00AA3A4C">
        <w:rPr>
          <w:rFonts w:ascii="Verdana" w:eastAsia="Verdana" w:hAnsi="Verdana" w:cs="Verdana"/>
        </w:rPr>
        <w:t xml:space="preserve"> by</w:t>
      </w:r>
      <w:r>
        <w:rPr>
          <w:rFonts w:ascii="Verdana" w:eastAsia="Verdana" w:hAnsi="Verdana" w:cs="Verdana"/>
        </w:rPr>
        <w:t xml:space="preserve"> retrospectively sorting the k-space data into discrete knee angle intervals</w:t>
      </w:r>
      <w:r w:rsidR="00AA3A4C">
        <w:rPr>
          <w:rFonts w:ascii="Verdana" w:eastAsia="Verdana" w:hAnsi="Verdana" w:cs="Verdana"/>
        </w:rPr>
        <w:t xml:space="preserve"> to create</w:t>
      </w:r>
      <w:r>
        <w:rPr>
          <w:rFonts w:ascii="Verdana" w:eastAsia="Verdana" w:hAnsi="Verdana" w:cs="Verdana"/>
        </w:rPr>
        <w:t xml:space="preserve"> a series of images or frames representing the knee at different flexion positions, effectively producing a</w:t>
      </w:r>
      <w:r w:rsidR="00942270">
        <w:rPr>
          <w:rFonts w:ascii="Verdana" w:eastAsia="Verdana" w:hAnsi="Verdana" w:cs="Verdana"/>
        </w:rPr>
        <w:t xml:space="preserve"> series of images (or ‘</w:t>
      </w:r>
      <w:r>
        <w:rPr>
          <w:rFonts w:ascii="Verdana" w:eastAsia="Verdana" w:hAnsi="Verdana" w:cs="Verdana"/>
        </w:rPr>
        <w:t>cinema</w:t>
      </w:r>
      <w:r w:rsidR="00942270">
        <w:rPr>
          <w:rFonts w:ascii="Verdana" w:eastAsia="Verdana" w:hAnsi="Verdana" w:cs="Verdana"/>
        </w:rPr>
        <w:t>’)</w:t>
      </w:r>
      <w:r>
        <w:rPr>
          <w:rFonts w:ascii="Verdana" w:eastAsia="Verdana" w:hAnsi="Verdana" w:cs="Verdana"/>
        </w:rPr>
        <w:t xml:space="preserve"> </w:t>
      </w:r>
      <w:r w:rsidR="00942270">
        <w:rPr>
          <w:rFonts w:ascii="Verdana" w:eastAsia="Verdana" w:hAnsi="Verdana" w:cs="Verdana"/>
        </w:rPr>
        <w:t xml:space="preserve">showing </w:t>
      </w:r>
      <w:r>
        <w:rPr>
          <w:rFonts w:ascii="Verdana" w:eastAsia="Verdana" w:hAnsi="Verdana" w:cs="Verdana"/>
        </w:rPr>
        <w:t xml:space="preserve">the joint motion. </w:t>
      </w:r>
    </w:p>
    <w:p w14:paraId="48CFF60E" w14:textId="256FF639" w:rsidR="00C00687" w:rsidRDefault="008278D4">
      <w:pPr>
        <w:spacing w:line="360" w:lineRule="auto"/>
        <w:jc w:val="both"/>
        <w:rPr>
          <w:rFonts w:ascii="Verdana" w:eastAsia="Verdana" w:hAnsi="Verdana" w:cs="Verdana"/>
        </w:rPr>
      </w:pPr>
      <w:r>
        <w:rPr>
          <w:rFonts w:ascii="Verdana" w:hAnsi="Verdana"/>
        </w:rPr>
        <w:t xml:space="preserve">Image reconstruction was based on </w:t>
      </w:r>
      <w:r w:rsidR="007E6A8B">
        <w:rPr>
          <w:rFonts w:ascii="Verdana" w:hAnsi="Verdana"/>
        </w:rPr>
        <w:t xml:space="preserve">angular data measured using </w:t>
      </w:r>
      <w:r>
        <w:rPr>
          <w:rFonts w:ascii="Verdana" w:eastAsia="Verdana" w:hAnsi="Verdana" w:cs="Verdana"/>
        </w:rPr>
        <w:t xml:space="preserve">an optical fiber position sensor (MR338-Y10C10, </w:t>
      </w:r>
      <w:proofErr w:type="spellStart"/>
      <w:r>
        <w:rPr>
          <w:rFonts w:ascii="Verdana" w:eastAsia="Verdana" w:hAnsi="Verdana" w:cs="Verdana"/>
        </w:rPr>
        <w:t>Micronor</w:t>
      </w:r>
      <w:proofErr w:type="spellEnd"/>
      <w:r>
        <w:rPr>
          <w:rFonts w:ascii="Verdana" w:eastAsia="Verdana" w:hAnsi="Verdana" w:cs="Verdana"/>
        </w:rPr>
        <w:t xml:space="preserve">, Camarillo, CA, USA) integrated into the </w:t>
      </w:r>
      <w:r w:rsidR="007E6A8B">
        <w:rPr>
          <w:rFonts w:ascii="Verdana" w:eastAsia="Verdana" w:hAnsi="Verdana" w:cs="Verdana"/>
        </w:rPr>
        <w:t>dedicated knee motion</w:t>
      </w:r>
      <w:r>
        <w:rPr>
          <w:rFonts w:ascii="Verdana" w:eastAsia="Verdana" w:hAnsi="Verdana" w:cs="Verdana"/>
        </w:rPr>
        <w:t xml:space="preserve"> device. This optical sensor measured the knee rotation angle with a precision of 0.025°.</w:t>
      </w:r>
      <w:r w:rsidR="00651924">
        <w:rPr>
          <w:rFonts w:ascii="Verdana" w:eastAsia="Verdana" w:hAnsi="Verdana" w:cs="Verdana"/>
        </w:rPr>
        <w:t xml:space="preserve"> </w:t>
      </w:r>
      <w:r>
        <w:rPr>
          <w:rFonts w:ascii="Verdana" w:eastAsia="Verdana" w:hAnsi="Verdana" w:cs="Verdana"/>
        </w:rPr>
        <w:t xml:space="preserve">The optical signals were converted to electrical signals by a controller unit (MR330, </w:t>
      </w:r>
      <w:proofErr w:type="spellStart"/>
      <w:r>
        <w:rPr>
          <w:rFonts w:ascii="Verdana" w:eastAsia="Verdana" w:hAnsi="Verdana" w:cs="Verdana"/>
        </w:rPr>
        <w:t>Micronor</w:t>
      </w:r>
      <w:proofErr w:type="spellEnd"/>
      <w:r>
        <w:rPr>
          <w:rFonts w:ascii="Verdana" w:eastAsia="Verdana" w:hAnsi="Verdana" w:cs="Verdana"/>
        </w:rPr>
        <w:t xml:space="preserve">), </w:t>
      </w:r>
      <w:r w:rsidR="007E6A8B">
        <w:rPr>
          <w:rFonts w:ascii="Verdana" w:eastAsia="Verdana" w:hAnsi="Verdana" w:cs="Verdana"/>
        </w:rPr>
        <w:t>and</w:t>
      </w:r>
      <w:r>
        <w:rPr>
          <w:rFonts w:ascii="Verdana" w:eastAsia="Verdana" w:hAnsi="Verdana" w:cs="Verdana"/>
        </w:rPr>
        <w:t xml:space="preserve"> then sampled simultaneously with the electrical MRI scanner's sequence trigger signal using a USB-based data acquisition module (</w:t>
      </w:r>
      <w:proofErr w:type="spellStart"/>
      <w:r>
        <w:rPr>
          <w:rFonts w:ascii="Verdana" w:eastAsia="Verdana" w:hAnsi="Verdana" w:cs="Verdana"/>
        </w:rPr>
        <w:t>RedLab</w:t>
      </w:r>
      <w:proofErr w:type="spellEnd"/>
      <w:r>
        <w:rPr>
          <w:rFonts w:ascii="Verdana" w:eastAsia="Verdana" w:hAnsi="Verdana" w:cs="Verdana"/>
        </w:rPr>
        <w:t xml:space="preserve"> 1208FS </w:t>
      </w:r>
      <w:proofErr w:type="spellStart"/>
      <w:r>
        <w:rPr>
          <w:rFonts w:ascii="Verdana" w:eastAsia="Verdana" w:hAnsi="Verdana" w:cs="Verdana"/>
        </w:rPr>
        <w:t>Meihaus</w:t>
      </w:r>
      <w:proofErr w:type="spellEnd"/>
      <w:r>
        <w:rPr>
          <w:rFonts w:ascii="Verdana" w:eastAsia="Verdana" w:hAnsi="Verdana" w:cs="Verdana"/>
        </w:rPr>
        <w:t xml:space="preserve"> Electronic GmbH). By synchronizing the knee rotation angles with the </w:t>
      </w:r>
      <w:r w:rsidR="0010215F">
        <w:rPr>
          <w:rFonts w:ascii="Verdana" w:eastAsia="Verdana" w:hAnsi="Verdana" w:cs="Verdana"/>
        </w:rPr>
        <w:t>sequence trigger signal</w:t>
      </w:r>
      <w:r>
        <w:rPr>
          <w:rFonts w:ascii="Verdana" w:eastAsia="Verdana" w:hAnsi="Verdana" w:cs="Verdana"/>
        </w:rPr>
        <w:t xml:space="preserve">, the </w:t>
      </w:r>
      <w:r w:rsidR="0010215F">
        <w:rPr>
          <w:rFonts w:ascii="Verdana" w:eastAsia="Verdana" w:hAnsi="Verdana" w:cs="Verdana"/>
        </w:rPr>
        <w:t xml:space="preserve">acquired </w:t>
      </w:r>
      <w:r>
        <w:rPr>
          <w:rFonts w:ascii="Verdana" w:eastAsia="Verdana" w:hAnsi="Verdana" w:cs="Verdana"/>
        </w:rPr>
        <w:t xml:space="preserve">radial golden-angle k-space data were then sorted into </w:t>
      </w:r>
      <w:commentRangeStart w:id="48"/>
      <w:commentRangeStart w:id="49"/>
      <w:commentRangeStart w:id="50"/>
      <w:r>
        <w:rPr>
          <w:rFonts w:ascii="Verdana" w:eastAsia="Verdana" w:hAnsi="Verdana" w:cs="Verdana"/>
        </w:rPr>
        <w:t xml:space="preserve">two degree </w:t>
      </w:r>
      <w:commentRangeEnd w:id="48"/>
      <w:commentRangeEnd w:id="49"/>
      <w:commentRangeEnd w:id="50"/>
      <w:r>
        <w:commentReference w:id="48"/>
      </w:r>
      <w:r>
        <w:commentReference w:id="49"/>
      </w:r>
      <w:r w:rsidR="00382A61">
        <w:rPr>
          <w:rStyle w:val="CommentReference"/>
        </w:rPr>
        <w:commentReference w:id="50"/>
      </w:r>
      <w:r>
        <w:rPr>
          <w:rFonts w:ascii="Verdana" w:eastAsia="Verdana" w:hAnsi="Verdana" w:cs="Verdana"/>
        </w:rPr>
        <w:t xml:space="preserve">windows of knee rotation </w:t>
      </w:r>
      <w:r>
        <w:rPr>
          <w:rFonts w:ascii="Verdana" w:eastAsia="Verdana" w:hAnsi="Verdana" w:cs="Verdana"/>
        </w:rPr>
        <w:fldChar w:fldCharType="begin"/>
      </w:r>
      <w:r w:rsidR="004C3CC5">
        <w:rPr>
          <w:rFonts w:ascii="Verdana" w:eastAsia="Verdana" w:hAnsi="Verdana" w:cs="Verdana"/>
        </w:rPr>
        <w:instrText xml:space="preserve"> ADDIN ZOTERO_ITEM CSL_CITATION {"citationID":"dvSfYDgi","properties":{"formattedCitation":"[27]","plainCitation":"[27]","noteIndex":0},"citationItems":[{"id":4,"uris":["http://zotero.org/users/13606484/items/Z5TTFMES"],"itemData":{"id":4,"type":"article-journal","abstract":"To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Pr>
          <w:rFonts w:ascii="Verdana" w:eastAsia="Verdana" w:hAnsi="Verdana" w:cs="Verdana"/>
        </w:rPr>
        <w:fldChar w:fldCharType="separate"/>
      </w:r>
      <w:r w:rsidR="000F385C" w:rsidRPr="000F385C">
        <w:rPr>
          <w:rFonts w:ascii="Verdana" w:hAnsi="Verdana"/>
        </w:rPr>
        <w:t>[27]</w:t>
      </w:r>
      <w:r>
        <w:rPr>
          <w:rFonts w:ascii="Verdana" w:eastAsia="Verdana" w:hAnsi="Verdana" w:cs="Verdana"/>
        </w:rPr>
        <w:fldChar w:fldCharType="end"/>
      </w:r>
      <w:r>
        <w:rPr>
          <w:rFonts w:ascii="Verdana" w:eastAsia="Verdana" w:hAnsi="Verdana" w:cs="Verdana"/>
        </w:rPr>
        <w:t xml:space="preserve">. This </w:t>
      </w:r>
      <w:r w:rsidR="00665694">
        <w:rPr>
          <w:rFonts w:ascii="Verdana" w:eastAsia="Verdana" w:hAnsi="Verdana" w:cs="Verdana"/>
        </w:rPr>
        <w:t>procedure</w:t>
      </w:r>
      <w:r>
        <w:rPr>
          <w:rFonts w:ascii="Verdana" w:eastAsia="Verdana" w:hAnsi="Verdana" w:cs="Verdana"/>
        </w:rPr>
        <w:t xml:space="preserve"> </w:t>
      </w:r>
      <w:r w:rsidR="00665694">
        <w:rPr>
          <w:rFonts w:ascii="Verdana" w:eastAsia="Verdana" w:hAnsi="Verdana" w:cs="Verdana"/>
        </w:rPr>
        <w:t>ensured full coverage of the knee’s range of motion</w:t>
      </w:r>
      <w:r>
        <w:rPr>
          <w:rFonts w:ascii="Verdana" w:eastAsia="Verdana" w:hAnsi="Verdana" w:cs="Verdana"/>
        </w:rPr>
        <w:t xml:space="preserve">. Image reconstruction was performed using the RIESLING (Radial Interstices Enable Speedy Low-volume </w:t>
      </w:r>
      <w:proofErr w:type="spellStart"/>
      <w:r>
        <w:rPr>
          <w:rFonts w:ascii="Verdana" w:eastAsia="Verdana" w:hAnsi="Verdana" w:cs="Verdana"/>
        </w:rPr>
        <w:t>imagING</w:t>
      </w:r>
      <w:proofErr w:type="spellEnd"/>
      <w:r>
        <w:rPr>
          <w:rFonts w:ascii="Verdana" w:eastAsia="Verdana" w:hAnsi="Verdana" w:cs="Verdana"/>
        </w:rPr>
        <w:t xml:space="preserve">) toolbox </w:t>
      </w:r>
      <w:r>
        <w:rPr>
          <w:rFonts w:ascii="Verdana" w:eastAsia="Verdana" w:hAnsi="Verdana" w:cs="Verdana"/>
        </w:rPr>
        <w:fldChar w:fldCharType="begin"/>
      </w:r>
      <w:r w:rsidR="004C3CC5">
        <w:rPr>
          <w:rFonts w:ascii="Verdana" w:eastAsia="Verdana" w:hAnsi="Verdana" w:cs="Verdana"/>
        </w:rPr>
        <w:instrText xml:space="preserve"> ADDIN ZOTERO_ITEM CSL_CITATION {"citationID":"awOFoVY7","properties":{"formattedCitation":"[28]","plainCitation":"[28]","noteIndex":0},"citationItems":[{"id":381,"uris":["http://zotero.org/users/13606484/items/ZWA7FMSX"],"itemData":{"id":381,"type":"article-journal","container-title":"Journal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Pr>
          <w:rFonts w:ascii="Verdana" w:eastAsia="Verdana" w:hAnsi="Verdana" w:cs="Verdana"/>
        </w:rPr>
        <w:fldChar w:fldCharType="separate"/>
      </w:r>
      <w:r w:rsidR="000F385C" w:rsidRPr="000F385C">
        <w:rPr>
          <w:rFonts w:ascii="Verdana" w:hAnsi="Verdana"/>
        </w:rPr>
        <w:t>[28]</w:t>
      </w:r>
      <w:r>
        <w:rPr>
          <w:rFonts w:ascii="Verdana" w:eastAsia="Verdana" w:hAnsi="Verdana" w:cs="Verdana"/>
        </w:rPr>
        <w:fldChar w:fldCharType="end"/>
      </w:r>
      <w:r>
        <w:rPr>
          <w:rFonts w:ascii="Verdana" w:eastAsia="Verdana" w:hAnsi="Verdana" w:cs="Verdana"/>
        </w:rPr>
        <w:t xml:space="preserve">. This open-source software </w:t>
      </w:r>
      <w:r>
        <w:rPr>
          <w:rFonts w:ascii="Verdana" w:eastAsia="Verdana" w:hAnsi="Verdana" w:cs="Verdana"/>
        </w:rPr>
        <w:lastRenderedPageBreak/>
        <w:t xml:space="preserve">package is specifically designed for reconstructing non-Cartesian MRI data, employing advanced algorithms to efficiently reconstruct the radially sampled k-space data. Specifically, the “Alternating Direction Method of Multipliers” algorithm within RIESLING was used, with “Total Generalized Variation” regularization </w:t>
      </w:r>
      <w:r>
        <w:rPr>
          <w:rFonts w:ascii="Verdana" w:eastAsia="Verdana" w:hAnsi="Verdana" w:cs="Verdana"/>
        </w:rPr>
        <w:fldChar w:fldCharType="begin"/>
      </w:r>
      <w:r w:rsidR="004C3CC5">
        <w:rPr>
          <w:rFonts w:ascii="Verdana" w:eastAsia="Verdana" w:hAnsi="Verdana" w:cs="Verdana"/>
        </w:rPr>
        <w:instrText xml:space="preserve"> ADDIN ZOTERO_ITEM CSL_CITATION {"citationID":"FnW9aHsM","properties":{"formattedCitation":"[29,30]","plainCitation":"[29,30]","noteIndex":0},"citationItems":[{"id":404,"uris":["http://zotero.org/users/13606484/items/JWJYB7YH"],"itemData":{"id":404,"type":"article-journal","container-title":"Foundations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Multipliers","volume":"3","author":[{"family":"Boyd","given":"Stephen"}],"issued":{"date-parts":[["2010"]]}}},{"id":406,"uris":["http://zotero.org/users/13606484/items/PW2PHDXK"],"itemData":{"id":406,"type":"article-journal","container-title":"SIAM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Variation","volume":"3","author":[{"family":"Bredies","given":"Kristian"},{"family":"Kunisch","given":"Karl"},{"family":"Pock","given":"Thomas"}],"issued":{"date-parts":[["2010",1]]}}}],"schema":"https://github.com/citation-style-language/schema/raw/master/csl-citation.json"} </w:instrText>
      </w:r>
      <w:r>
        <w:rPr>
          <w:rFonts w:ascii="Verdana" w:eastAsia="Verdana" w:hAnsi="Verdana" w:cs="Verdana"/>
        </w:rPr>
        <w:fldChar w:fldCharType="separate"/>
      </w:r>
      <w:r w:rsidR="000F385C" w:rsidRPr="000F385C">
        <w:rPr>
          <w:rFonts w:ascii="Verdana" w:hAnsi="Verdana"/>
        </w:rPr>
        <w:t>[29,30]</w:t>
      </w:r>
      <w:r>
        <w:rPr>
          <w:rFonts w:ascii="Verdana" w:eastAsia="Verdana" w:hAnsi="Verdana" w:cs="Verdana"/>
        </w:rPr>
        <w:fldChar w:fldCharType="end"/>
      </w:r>
      <w:r>
        <w:rPr>
          <w:rFonts w:ascii="Verdana" w:eastAsia="Verdana" w:hAnsi="Verdana" w:cs="Verdana"/>
        </w:rPr>
        <w:t xml:space="preserve">. A regularization strength of 0.05 was used, which was empirically determined to balance noise suppression and edge sharpness. </w:t>
      </w:r>
      <w:commentRangeStart w:id="51"/>
      <w:r>
        <w:rPr>
          <w:rFonts w:ascii="Verdana" w:eastAsia="Verdana" w:hAnsi="Verdana" w:cs="Verdana"/>
        </w:rPr>
        <w:t>Image reconstruction was performed separately for knee extension (upward leg movement) and knee flexion (downward leg movement) to account for biomechanical differences</w:t>
      </w:r>
      <w:commentRangeEnd w:id="51"/>
      <w:r w:rsidR="00B44898">
        <w:rPr>
          <w:rStyle w:val="CommentReference"/>
        </w:rPr>
        <w:commentReference w:id="51"/>
      </w:r>
      <w:r>
        <w:rPr>
          <w:rFonts w:ascii="Verdana" w:eastAsia="Verdana" w:hAnsi="Verdana" w:cs="Verdana"/>
        </w:rPr>
        <w:t>.</w:t>
      </w:r>
    </w:p>
    <w:p w14:paraId="20B4C32B" w14:textId="68E0761E" w:rsidR="00C00687" w:rsidRDefault="008278D4">
      <w:pPr>
        <w:spacing w:line="360" w:lineRule="auto"/>
        <w:jc w:val="both"/>
        <w:rPr>
          <w:rFonts w:ascii="Verdana" w:eastAsia="Verdana" w:hAnsi="Verdana" w:cs="Verdana"/>
        </w:rPr>
      </w:pPr>
      <w:commentRangeStart w:id="52"/>
      <w:r>
        <w:rPr>
          <w:rFonts w:ascii="Verdana" w:eastAsia="Verdana" w:hAnsi="Verdana" w:cs="Verdana"/>
        </w:rPr>
        <w:t>The final reconstructed 2D</w:t>
      </w:r>
      <w:ins w:id="53" w:author="Brisson, Nicholas" w:date="2025-01-14T22:33:00Z">
        <w:r w:rsidR="00746FE9">
          <w:rPr>
            <w:rFonts w:ascii="Verdana" w:eastAsia="Verdana" w:hAnsi="Verdana" w:cs="Verdana"/>
          </w:rPr>
          <w:t xml:space="preserve"> </w:t>
        </w:r>
      </w:ins>
      <w:del w:id="54" w:author="Brisson, Nicholas" w:date="2025-01-14T22:33:00Z">
        <w:r w:rsidDel="00746FE9">
          <w:rPr>
            <w:rFonts w:ascii="Verdana" w:eastAsia="Verdana" w:hAnsi="Verdana" w:cs="Verdana"/>
          </w:rPr>
          <w:delText>-</w:delText>
        </w:r>
      </w:del>
      <w:r>
        <w:rPr>
          <w:rFonts w:ascii="Verdana" w:eastAsia="Verdana" w:hAnsi="Verdana" w:cs="Verdana"/>
        </w:rPr>
        <w:t xml:space="preserve">CINE datasets had a varying number of frames based on each participant's achievable range of motion. Participants with a larger range of motion </w:t>
      </w:r>
      <w:r w:rsidR="00573B4F">
        <w:rPr>
          <w:rFonts w:ascii="Verdana" w:eastAsia="Verdana" w:hAnsi="Verdana" w:cs="Verdana"/>
        </w:rPr>
        <w:t>resulted in more</w:t>
      </w:r>
      <w:r>
        <w:rPr>
          <w:rFonts w:ascii="Verdana" w:eastAsia="Verdana" w:hAnsi="Verdana" w:cs="Verdana"/>
        </w:rPr>
        <w:t xml:space="preserve"> reconstruct</w:t>
      </w:r>
      <w:r w:rsidR="00573B4F">
        <w:rPr>
          <w:rFonts w:ascii="Verdana" w:eastAsia="Verdana" w:hAnsi="Verdana" w:cs="Verdana"/>
        </w:rPr>
        <w:t>ed frames</w:t>
      </w:r>
      <w:r>
        <w:rPr>
          <w:rFonts w:ascii="Verdana" w:eastAsia="Verdana" w:hAnsi="Verdana" w:cs="Verdana"/>
        </w:rPr>
        <w:t xml:space="preserve"> compared to participants with a lower range of motion. </w:t>
      </w:r>
      <w:commentRangeEnd w:id="52"/>
      <w:r w:rsidR="00965521">
        <w:rPr>
          <w:rStyle w:val="CommentReference"/>
        </w:rPr>
        <w:commentReference w:id="52"/>
      </w:r>
      <w:r>
        <w:rPr>
          <w:rFonts w:ascii="Verdana" w:eastAsia="Verdana" w:hAnsi="Verdana" w:cs="Verdana"/>
          <w:b/>
          <w:bCs/>
        </w:rPr>
        <w:t xml:space="preserve">Figure 1 </w:t>
      </w:r>
      <w:r>
        <w:rPr>
          <w:rFonts w:ascii="Verdana" w:eastAsia="Verdana" w:hAnsi="Verdana" w:cs="Verdana"/>
        </w:rPr>
        <w:t xml:space="preserve">shows a series of reconstructed frames from a single dataset, showcasing the progression of knee motion </w:t>
      </w:r>
      <w:r w:rsidR="00587C5E">
        <w:rPr>
          <w:rFonts w:ascii="Verdana" w:eastAsia="Verdana" w:hAnsi="Verdana" w:cs="Verdana"/>
        </w:rPr>
        <w:t xml:space="preserve">from a flexed position </w:t>
      </w:r>
      <w:r>
        <w:rPr>
          <w:rFonts w:ascii="Verdana" w:eastAsia="Verdana" w:hAnsi="Verdana" w:cs="Verdana"/>
        </w:rPr>
        <w:t xml:space="preserve">to extended position, back to flexed position, which </w:t>
      </w:r>
      <w:r w:rsidR="009222EA">
        <w:rPr>
          <w:rFonts w:ascii="Verdana" w:eastAsia="Verdana" w:hAnsi="Verdana" w:cs="Verdana"/>
        </w:rPr>
        <w:t>were</w:t>
      </w:r>
      <w:r>
        <w:rPr>
          <w:rFonts w:ascii="Verdana" w:eastAsia="Verdana" w:hAnsi="Verdana" w:cs="Verdana"/>
        </w:rPr>
        <w:t xml:space="preserve"> used subsequently as the input data for bone segmentation and tracking.</w:t>
      </w:r>
    </w:p>
    <w:p w14:paraId="51AFFDF8" w14:textId="77777777" w:rsidR="00C00687" w:rsidRDefault="008278D4">
      <w:pPr>
        <w:spacing w:line="360" w:lineRule="auto"/>
        <w:rPr>
          <w:rFonts w:ascii="Verdana" w:eastAsia="Verdana" w:hAnsi="Verdana" w:cs="Verdana"/>
          <w:u w:val="single"/>
        </w:rPr>
      </w:pPr>
      <w:r>
        <w:rPr>
          <w:rFonts w:ascii="Verdana" w:eastAsia="Verdana" w:hAnsi="Verdana" w:cs="Verdana"/>
          <w:u w:val="single"/>
        </w:rPr>
        <w:t>2.2 Semi-Automated Bone Tracking</w:t>
      </w:r>
    </w:p>
    <w:p w14:paraId="67AEF985" w14:textId="7D33C2A1" w:rsidR="00C00687" w:rsidRDefault="008278D4">
      <w:pPr>
        <w:spacing w:line="360" w:lineRule="auto"/>
        <w:jc w:val="both"/>
        <w:rPr>
          <w:rFonts w:ascii="Verdana" w:eastAsia="Verdana" w:hAnsi="Verdana" w:cs="Verdana"/>
        </w:rPr>
      </w:pPr>
      <w:r>
        <w:rPr>
          <w:rFonts w:ascii="Verdana" w:eastAsia="Verdana" w:hAnsi="Verdana" w:cs="Verdana"/>
        </w:rPr>
        <w:t xml:space="preserve">For semi-automated tracking of the tibia and femur, the following tracking algorithm was implemented in Python (v.3.11.5). </w:t>
      </w:r>
      <w:r>
        <w:rPr>
          <w:rFonts w:ascii="Verdana" w:eastAsia="Verdana" w:hAnsi="Verdana" w:cs="Verdana"/>
          <w:b/>
          <w:bCs/>
        </w:rPr>
        <w:t>Figure 2</w:t>
      </w:r>
      <w:r>
        <w:rPr>
          <w:rFonts w:ascii="Verdana" w:eastAsia="Verdana" w:hAnsi="Verdana" w:cs="Verdana"/>
        </w:rPr>
        <w:t xml:space="preserve"> provides a schematic overview of th</w:t>
      </w:r>
      <w:r w:rsidR="00FA60B2">
        <w:rPr>
          <w:rFonts w:ascii="Verdana" w:eastAsia="Verdana" w:hAnsi="Verdana" w:cs="Verdana"/>
        </w:rPr>
        <w:t>e</w:t>
      </w:r>
      <w:r>
        <w:rPr>
          <w:rFonts w:ascii="Verdana" w:eastAsia="Verdana" w:hAnsi="Verdana" w:cs="Verdana"/>
        </w:rPr>
        <w:t xml:space="preserve"> tracking pipeline, </w:t>
      </w:r>
      <w:r w:rsidR="00FA60B2">
        <w:rPr>
          <w:rFonts w:ascii="Verdana" w:eastAsia="Verdana" w:hAnsi="Verdana" w:cs="Verdana"/>
        </w:rPr>
        <w:t>consisting</w:t>
      </w:r>
      <w:r>
        <w:rPr>
          <w:rFonts w:ascii="Verdana" w:eastAsia="Verdana" w:hAnsi="Verdana" w:cs="Verdana"/>
        </w:rPr>
        <w:t xml:space="preserve"> of the following steps:</w:t>
      </w:r>
    </w:p>
    <w:p w14:paraId="3EA748C5" w14:textId="7F5AF73B" w:rsidR="00C00687" w:rsidRDefault="008278D4">
      <w:pPr>
        <w:spacing w:line="360" w:lineRule="auto"/>
        <w:jc w:val="both"/>
      </w:pPr>
      <w:r>
        <w:rPr>
          <w:rFonts w:ascii="Verdana" w:eastAsia="Verdana" w:hAnsi="Verdana" w:cs="Verdana"/>
        </w:rPr>
        <w:t xml:space="preserve">(I) Edge Detection: The Canny edge detection algorithm was applied to each frame to identify the boundaries of the tibia and femur </w:t>
      </w:r>
      <w:r>
        <w:rPr>
          <w:rFonts w:ascii="Verdana" w:eastAsia="Verdana" w:hAnsi="Verdana" w:cs="Verdana"/>
        </w:rPr>
        <w:fldChar w:fldCharType="begin"/>
      </w:r>
      <w:r w:rsidR="004C3CC5">
        <w:rPr>
          <w:rFonts w:ascii="Verdana" w:eastAsia="Verdana" w:hAnsi="Verdana" w:cs="Verdana"/>
        </w:rPr>
        <w:instrText xml:space="preserve"> ADDIN ZOTERO_ITEM CSL_CITATION {"citationID":"YbX0tnUx","properties":{"formattedCitation":"[22]","plainCitation":"[22]","noteIndex":0},"citationItems":[{"id":9,"uris":["http://zotero.org/users/13606484/items/KR2N8TTJ"],"itemData":{"id":9,"type":"article-journal","container-title":"IEEE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Pr>
          <w:rFonts w:ascii="Verdana" w:eastAsia="Verdana" w:hAnsi="Verdana" w:cs="Verdana"/>
        </w:rPr>
        <w:fldChar w:fldCharType="separate"/>
      </w:r>
      <w:r w:rsidR="000F385C" w:rsidRPr="000F385C">
        <w:rPr>
          <w:rFonts w:ascii="Verdana" w:hAnsi="Verdana"/>
        </w:rPr>
        <w:t>[22]</w:t>
      </w:r>
      <w:r>
        <w:rPr>
          <w:rFonts w:ascii="Verdana" w:eastAsia="Verdana" w:hAnsi="Verdana" w:cs="Verdana"/>
        </w:rPr>
        <w:fldChar w:fldCharType="end"/>
      </w:r>
      <w:r>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the interior cortical bone boundaries. </w:t>
      </w:r>
    </w:p>
    <w:p w14:paraId="329F8529" w14:textId="472BD08F" w:rsidR="00C00687" w:rsidRDefault="008278D4">
      <w:pPr>
        <w:spacing w:line="360" w:lineRule="auto"/>
        <w:jc w:val="both"/>
        <w:rPr>
          <w:rFonts w:ascii="Verdana" w:eastAsia="Verdana" w:hAnsi="Verdana" w:cs="Verdana"/>
        </w:rPr>
      </w:pPr>
      <w:r>
        <w:rPr>
          <w:rFonts w:ascii="Verdana" w:eastAsia="Verdana" w:hAnsi="Verdana" w:cs="Verdana"/>
        </w:rPr>
        <w:t xml:space="preserve">(II) Edge Labeling: Connected-component labeling </w:t>
      </w:r>
      <w:r>
        <w:rPr>
          <w:rFonts w:ascii="Verdana" w:eastAsia="Verdana" w:hAnsi="Verdana" w:cs="Verdana"/>
        </w:rPr>
        <w:fldChar w:fldCharType="begin"/>
      </w:r>
      <w:r w:rsidR="004C3CC5">
        <w:rPr>
          <w:rFonts w:ascii="Verdana" w:eastAsia="Verdana" w:hAnsi="Verdana" w:cs="Verdana"/>
        </w:rPr>
        <w:instrText xml:space="preserve"> ADDIN ZOTERO_ITEM CSL_CITATION {"citationID":"wfk4x0Jg","properties":{"formattedCitation":"[23]","plainCitation":"[23]","noteIndex":0},"citationItems":[{"id":190,"uris":["http://zotero.org/users/13606484/items/E8AJSJU6"],"itemData":{"id":190,"type":"article-journal","abstract":"An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Pr>
          <w:rFonts w:ascii="Verdana" w:eastAsia="Verdana" w:hAnsi="Verdana" w:cs="Verdana"/>
        </w:rPr>
        <w:fldChar w:fldCharType="separate"/>
      </w:r>
      <w:r w:rsidR="000F385C" w:rsidRPr="000F385C">
        <w:rPr>
          <w:rFonts w:ascii="Verdana" w:hAnsi="Verdana"/>
        </w:rPr>
        <w:t>[23]</w:t>
      </w:r>
      <w:r>
        <w:rPr>
          <w:rFonts w:ascii="Verdana" w:eastAsia="Verdana" w:hAnsi="Verdana" w:cs="Verdana"/>
        </w:rPr>
        <w:fldChar w:fldCharType="end"/>
      </w:r>
      <w:r>
        <w:rPr>
          <w:rFonts w:ascii="Verdana" w:eastAsia="Verdana" w:hAnsi="Verdana" w:cs="Verdana"/>
        </w:rPr>
        <w:t xml:space="preserve"> was performed on the binary edge images to isolate specific structural features and distinguish the desired interior cortical bone edges from other detected edges. The labeling algorithm groups adjacent pixels into distinct regions or "components". </w:t>
      </w:r>
      <w:r w:rsidR="008A7482">
        <w:rPr>
          <w:rFonts w:ascii="Verdana" w:eastAsia="Verdana" w:hAnsi="Verdana" w:cs="Verdana"/>
        </w:rPr>
        <w:t>Through-frame</w:t>
      </w:r>
      <w:r>
        <w:rPr>
          <w:rFonts w:ascii="Verdana" w:eastAsia="Verdana" w:hAnsi="Verdana" w:cs="Verdana"/>
        </w:rPr>
        <w:t xml:space="preserve"> connectivity was used, meaning pixels could be considered part of the same component if they were adjacent (including diagonally) either </w:t>
      </w:r>
      <w:r w:rsidR="008A7482">
        <w:rPr>
          <w:rFonts w:ascii="Verdana" w:eastAsia="Verdana" w:hAnsi="Verdana" w:cs="Verdana"/>
        </w:rPr>
        <w:t xml:space="preserve">spatially </w:t>
      </w:r>
      <w:r>
        <w:rPr>
          <w:rFonts w:ascii="Verdana" w:eastAsia="Verdana" w:hAnsi="Verdana" w:cs="Verdana"/>
        </w:rPr>
        <w:t xml:space="preserve">within a frame or across consecutive frames. This approach ensured that the same bone edge maintained a consistent label throughout the motion sequence, facilitating </w:t>
      </w:r>
      <w:r>
        <w:rPr>
          <w:rFonts w:ascii="Verdana" w:eastAsia="Verdana" w:hAnsi="Verdana" w:cs="Verdana"/>
        </w:rPr>
        <w:lastRenderedPageBreak/>
        <w:t>tracking across frames.</w:t>
      </w:r>
      <w:r w:rsidR="00FB5295">
        <w:rPr>
          <w:rFonts w:ascii="Verdana" w:eastAsia="Verdana" w:hAnsi="Verdana" w:cs="Verdana"/>
        </w:rPr>
        <w:t xml:space="preserve"> </w:t>
      </w:r>
      <w:r>
        <w:rPr>
          <w:rFonts w:ascii="Verdana" w:eastAsia="Verdana" w:hAnsi="Verdana" w:cs="Verdana"/>
        </w:rPr>
        <w:t xml:space="preserve">In steps I and II, the edge detection and labeling parameters were optimized </w:t>
      </w:r>
      <w:r w:rsidR="002438F4">
        <w:rPr>
          <w:rFonts w:ascii="Verdana" w:eastAsia="Verdana" w:hAnsi="Verdana" w:cs="Verdana"/>
        </w:rPr>
        <w:t xml:space="preserve">only </w:t>
      </w:r>
      <w:r>
        <w:rPr>
          <w:rFonts w:ascii="Verdana" w:eastAsia="Verdana" w:hAnsi="Verdana" w:cs="Verdana"/>
        </w:rPr>
        <w:t xml:space="preserve">once for the given image contrast and </w:t>
      </w:r>
      <w:r w:rsidR="002E61A2">
        <w:rPr>
          <w:rFonts w:ascii="Verdana" w:eastAsia="Verdana" w:hAnsi="Verdana" w:cs="Verdana"/>
        </w:rPr>
        <w:t>resolution and</w:t>
      </w:r>
      <w:r>
        <w:rPr>
          <w:rFonts w:ascii="Verdana" w:eastAsia="Verdana" w:hAnsi="Verdana" w:cs="Verdana"/>
        </w:rPr>
        <w:t xml:space="preserve"> then applied consistently across all datasets and frames. </w:t>
      </w:r>
    </w:p>
    <w:p w14:paraId="0CDABA8D" w14:textId="0B115921" w:rsidR="00C00687" w:rsidRDefault="008278D4">
      <w:pPr>
        <w:spacing w:line="360" w:lineRule="auto"/>
        <w:jc w:val="both"/>
      </w:pPr>
      <w:r>
        <w:rPr>
          <w:rFonts w:ascii="Verdana" w:eastAsia="Verdana" w:hAnsi="Verdana" w:cs="Verdana"/>
        </w:rPr>
        <w:t>(III) Reference Point Extraction: A set of reference points was established along the labeled edges of the tibia and femur in the initial frame (fully flexed position</w:t>
      </w:r>
      <w:r w:rsidR="00464BE5">
        <w:rPr>
          <w:rFonts w:ascii="Verdana" w:eastAsia="Verdana" w:hAnsi="Verdana" w:cs="Verdana"/>
        </w:rPr>
        <w:t xml:space="preserve">) by </w:t>
      </w:r>
      <w:r>
        <w:rPr>
          <w:rFonts w:ascii="Verdana" w:eastAsia="Verdana" w:hAnsi="Verdana" w:cs="Verdana"/>
        </w:rPr>
        <w:t>identifying the most distal point of each bone</w:t>
      </w:r>
      <w:r w:rsidR="00464BE5">
        <w:rPr>
          <w:rFonts w:ascii="Verdana" w:eastAsia="Verdana" w:hAnsi="Verdana" w:cs="Verdana"/>
        </w:rPr>
        <w:t xml:space="preserve">, </w:t>
      </w:r>
      <w:r>
        <w:rPr>
          <w:rFonts w:ascii="Verdana" w:eastAsia="Verdana" w:hAnsi="Verdana" w:cs="Verdana"/>
        </w:rPr>
        <w:t xml:space="preserve"> sorting the edge points using a greedy nearest neighbor algorithm </w:t>
      </w:r>
      <w:r>
        <w:rPr>
          <w:rFonts w:ascii="Verdana" w:eastAsia="Verdana" w:hAnsi="Verdana" w:cs="Verdana"/>
        </w:rPr>
        <w:fldChar w:fldCharType="begin"/>
      </w:r>
      <w:r w:rsidR="004C3CC5">
        <w:rPr>
          <w:rFonts w:ascii="Verdana" w:eastAsia="Verdana" w:hAnsi="Verdana" w:cs="Verdana"/>
        </w:rPr>
        <w:instrText xml:space="preserve"> ADDIN ZOTERO_ITEM CSL_CITATION {"citationID":"Ac8vNC6L","properties":{"formattedCitation":"[31]","plainCitation":"[31]","noteIndex":0},"citationItems":[{"id":380,"uris":["http://zotero.org/users/13606484/items/TARBP5PZ"],"itemData":{"id":380,"type":"paper-conference","container-title":"Proc.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Pr>
          <w:rFonts w:ascii="Verdana" w:eastAsia="Verdana" w:hAnsi="Verdana" w:cs="Verdana"/>
        </w:rPr>
        <w:fldChar w:fldCharType="separate"/>
      </w:r>
      <w:r w:rsidR="000F385C" w:rsidRPr="000F385C">
        <w:rPr>
          <w:rFonts w:ascii="Verdana" w:hAnsi="Verdana"/>
        </w:rPr>
        <w:t>[31]</w:t>
      </w:r>
      <w:r>
        <w:rPr>
          <w:rFonts w:ascii="Verdana" w:eastAsia="Verdana" w:hAnsi="Verdana" w:cs="Verdana"/>
        </w:rPr>
        <w:fldChar w:fldCharType="end"/>
      </w:r>
      <w:r w:rsidR="00464BE5">
        <w:rPr>
          <w:rFonts w:ascii="Verdana" w:eastAsia="Verdana" w:hAnsi="Verdana" w:cs="Verdana"/>
        </w:rPr>
        <w:t xml:space="preserve"> and </w:t>
      </w:r>
      <w:r>
        <w:rPr>
          <w:rFonts w:ascii="Verdana" w:eastAsia="Verdana" w:hAnsi="Verdana" w:cs="Verdana"/>
        </w:rPr>
        <w:t xml:space="preserve"> </w:t>
      </w:r>
      <w:proofErr w:type="spellStart"/>
      <w:r>
        <w:rPr>
          <w:rFonts w:ascii="Verdana" w:eastAsia="Verdana" w:hAnsi="Verdana" w:cs="Verdana"/>
        </w:rPr>
        <w:t>downsampl</w:t>
      </w:r>
      <w:r w:rsidR="00464BE5">
        <w:rPr>
          <w:rFonts w:ascii="Verdana" w:eastAsia="Verdana" w:hAnsi="Verdana" w:cs="Verdana"/>
        </w:rPr>
        <w:t>ing</w:t>
      </w:r>
      <w:proofErr w:type="spellEnd"/>
      <w:r>
        <w:rPr>
          <w:rFonts w:ascii="Verdana" w:eastAsia="Verdana" w:hAnsi="Verdana" w:cs="Verdana"/>
        </w:rPr>
        <w:t xml:space="preserve"> </w:t>
      </w:r>
      <w:r w:rsidR="00464BE5">
        <w:rPr>
          <w:rFonts w:ascii="Verdana" w:eastAsia="Verdana" w:hAnsi="Verdana" w:cs="Verdana"/>
        </w:rPr>
        <w:t xml:space="preserve">the sorted points </w:t>
      </w:r>
      <w:r>
        <w:rPr>
          <w:rFonts w:ascii="Verdana" w:eastAsia="Verdana" w:hAnsi="Verdana" w:cs="Verdana"/>
        </w:rPr>
        <w:t xml:space="preserve">to 80 equidistant points using cubic spline interpolation </w:t>
      </w:r>
      <w:r>
        <w:rPr>
          <w:rFonts w:ascii="Verdana" w:eastAsia="Verdana" w:hAnsi="Verdana" w:cs="Verdana"/>
        </w:rPr>
        <w:fldChar w:fldCharType="begin"/>
      </w:r>
      <w:r w:rsidR="004C3CC5">
        <w:rPr>
          <w:rFonts w:ascii="Verdana" w:eastAsia="Verdana" w:hAnsi="Verdana" w:cs="Verdana"/>
        </w:rPr>
        <w:instrText xml:space="preserve"> ADDIN ZOTERO_ITEM CSL_CITATION {"citationID":"mnRsz9gi","properties":{"formattedCitation":"[32]","plainCitation":"[32]","noteIndex":0},"citationItems":[{"id":351,"uris":["http://zotero.org/users/13606484/items/JPMV4STU"],"itemData":{"id":351,"type":"book","collection-title":"Applied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Pr>
          <w:rFonts w:ascii="Verdana" w:eastAsia="Verdana" w:hAnsi="Verdana" w:cs="Verdana"/>
        </w:rPr>
        <w:fldChar w:fldCharType="separate"/>
      </w:r>
      <w:r w:rsidR="000F385C" w:rsidRPr="000F385C">
        <w:rPr>
          <w:rFonts w:ascii="Verdana" w:hAnsi="Verdana"/>
        </w:rPr>
        <w:t>[32]</w:t>
      </w:r>
      <w:r>
        <w:rPr>
          <w:rFonts w:ascii="Verdana" w:eastAsia="Verdana" w:hAnsi="Verdana" w:cs="Verdana"/>
        </w:rPr>
        <w:fldChar w:fldCharType="end"/>
      </w:r>
      <w:r>
        <w:rPr>
          <w:rFonts w:ascii="Verdana" w:eastAsia="Verdana" w:hAnsi="Verdana" w:cs="Verdana"/>
        </w:rPr>
        <w:t>. 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6492108C" w14:textId="36334DCC" w:rsidR="00C00687" w:rsidRDefault="008278D4">
      <w:pPr>
        <w:spacing w:line="360" w:lineRule="auto"/>
        <w:jc w:val="both"/>
        <w:rPr>
          <w:rFonts w:ascii="Verdana" w:eastAsia="Verdana" w:hAnsi="Verdana" w:cs="Verdana"/>
        </w:rPr>
      </w:pPr>
      <w:r>
        <w:rPr>
          <w:rFonts w:ascii="Verdana" w:eastAsia="Verdana" w:hAnsi="Verdana" w:cs="Verdana"/>
        </w:rPr>
        <w:t xml:space="preserve">(IV) </w:t>
      </w:r>
      <w:commentRangeStart w:id="55"/>
      <w:commentRangeStart w:id="56"/>
      <w:r>
        <w:rPr>
          <w:rFonts w:ascii="Verdana" w:eastAsia="Verdana" w:hAnsi="Verdana" w:cs="Verdana"/>
        </w:rPr>
        <w:t>Transformation Computation:</w:t>
      </w:r>
      <w:commentRangeEnd w:id="55"/>
      <w:r w:rsidR="00042078">
        <w:rPr>
          <w:rStyle w:val="CommentReference"/>
        </w:rPr>
        <w:commentReference w:id="55"/>
      </w:r>
      <w:commentRangeEnd w:id="56"/>
      <w:r w:rsidR="0000600B">
        <w:rPr>
          <w:rStyle w:val="CommentReference"/>
        </w:rPr>
        <w:commentReference w:id="56"/>
      </w:r>
      <w:r>
        <w:rPr>
          <w:rFonts w:ascii="Verdana" w:eastAsia="Verdana" w:hAnsi="Verdana" w:cs="Verdana"/>
        </w:rPr>
        <w:t xml:space="preserve"> Frame to frame transformations were computed to align the equidistant reference points of the bone edges. This process assumed rigid body motion</w:t>
      </w:r>
      <w:r w:rsidR="001D16E8">
        <w:rPr>
          <w:rFonts w:ascii="Verdana" w:eastAsia="Verdana" w:hAnsi="Verdana" w:cs="Verdana"/>
        </w:rPr>
        <w:t xml:space="preserve"> </w:t>
      </w:r>
      <w:r w:rsidR="001D16E8" w:rsidRPr="001D16E8">
        <w:rPr>
          <w:rFonts w:ascii="Verdana" w:eastAsia="Verdana" w:hAnsi="Verdana" w:cs="Verdana"/>
        </w:rPr>
        <w:t>described by three parameters: two translations in the sagittal plane and one rotation about the axis perpendicular to the sagittal plane.</w:t>
      </w:r>
      <w:r w:rsidR="001D16E8">
        <w:rPr>
          <w:rFonts w:ascii="Verdana" w:eastAsia="Verdana" w:hAnsi="Verdana" w:cs="Verdana"/>
        </w:rPr>
        <w:t xml:space="preserve"> </w:t>
      </w:r>
      <w:r w:rsidR="003D48F8" w:rsidRPr="003D48F8">
        <w:rPr>
          <w:rFonts w:ascii="Verdana" w:eastAsia="Verdana" w:hAnsi="Verdana" w:cs="Verdana"/>
        </w:rPr>
        <w:t xml:space="preserve">As illustrated in the final panel of </w:t>
      </w:r>
      <w:r w:rsidR="003D48F8" w:rsidRPr="0007747C">
        <w:rPr>
          <w:rFonts w:ascii="Verdana" w:eastAsia="Verdana" w:hAnsi="Verdana" w:cs="Verdana"/>
          <w:b/>
          <w:bCs/>
        </w:rPr>
        <w:t>Figure 2</w:t>
      </w:r>
      <w:r w:rsidR="003D48F8" w:rsidRPr="003D48F8">
        <w:rPr>
          <w:rFonts w:ascii="Verdana" w:eastAsia="Verdana" w:hAnsi="Verdana" w:cs="Verdana"/>
        </w:rPr>
        <w:t xml:space="preserve"> using the tibia as an example, this involved transforming the initial reference points (orange dots) to match the bone edges in a new position.</w:t>
      </w:r>
      <w:r>
        <w:rPr>
          <w:rFonts w:ascii="Verdana" w:eastAsia="Verdana" w:hAnsi="Verdana" w:cs="Verdana"/>
        </w:rPr>
        <w:t xml:space="preserve"> </w:t>
      </w:r>
      <w:r w:rsidR="0007747C" w:rsidRPr="0007747C">
        <w:rPr>
          <w:rFonts w:ascii="Verdana" w:eastAsia="Verdana" w:hAnsi="Verdana" w:cs="Verdana"/>
        </w:rPr>
        <w:t>When the transformation parameters are optimally computed, the transformed points (green dots) should align perfectly with the binary edge (shown in white) in the new position.</w:t>
      </w:r>
    </w:p>
    <w:p w14:paraId="5291BDA6" w14:textId="416C7BA3" w:rsidR="00C00687" w:rsidRDefault="008278D4">
      <w:pPr>
        <w:spacing w:line="360" w:lineRule="auto"/>
        <w:jc w:val="both"/>
        <w:rPr>
          <w:rFonts w:ascii="Verdana" w:eastAsia="Verdana" w:hAnsi="Verdana" w:cs="Verdana"/>
        </w:rPr>
      </w:pPr>
      <w:r>
        <w:rPr>
          <w:rFonts w:ascii="Verdana" w:eastAsia="Verdana" w:hAnsi="Verdana" w:cs="Verdana"/>
        </w:rPr>
        <w:t>To compute the optimal set of these three parameters, a cost function was defined. This function quantified the total distance between the transformed reference points (established along the bone edges in the initial frame) and the detected bone edges in the target frame, with a perfect alignment resulting in an output of 0. The goal was to find the combination of transformation parameters that minimize the output of this cost function</w:t>
      </w:r>
      <w:r w:rsidR="00370716">
        <w:rPr>
          <w:rFonts w:ascii="Verdana" w:eastAsia="Verdana" w:hAnsi="Verdana" w:cs="Verdana"/>
        </w:rPr>
        <w:t xml:space="preserve"> to</w:t>
      </w:r>
      <w:r>
        <w:rPr>
          <w:rFonts w:ascii="Verdana" w:eastAsia="Verdana" w:hAnsi="Verdana" w:cs="Verdana"/>
        </w:rPr>
        <w:t xml:space="preserve"> effectively identif</w:t>
      </w:r>
      <w:r w:rsidR="00370716">
        <w:rPr>
          <w:rFonts w:ascii="Verdana" w:eastAsia="Verdana" w:hAnsi="Verdana" w:cs="Verdana"/>
        </w:rPr>
        <w:t>y</w:t>
      </w:r>
      <w:r>
        <w:rPr>
          <w:rFonts w:ascii="Verdana" w:eastAsia="Verdana" w:hAnsi="Verdana" w:cs="Verdana"/>
        </w:rPr>
        <w:t xml:space="preserve"> the optimal way to track the bone edges between consecutive frames. </w:t>
      </w:r>
    </w:p>
    <w:p w14:paraId="02EBC203" w14:textId="7C23E332" w:rsidR="00C00687" w:rsidRDefault="008278D4">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4C3CC5">
        <w:rPr>
          <w:rFonts w:ascii="Verdana" w:eastAsia="Verdana" w:hAnsi="Verdana" w:cs="Verdana"/>
        </w:rPr>
        <w:instrText xml:space="preserve"> ADDIN ZOTERO_ITEM CSL_CITATION {"citationID":"4O5myLmp","properties":{"formattedCitation":"[33]","plainCitation":"[33]","noteIndex":0},"citationItems":[{"id":121,"uris":["http://zotero.org/users/13606484/items/DQU2LQ4M"],"itemData":{"id":121,"type":"article-journal","container-title":"The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0F385C" w:rsidRPr="000F385C">
        <w:rPr>
          <w:rFonts w:ascii="Verdana" w:hAnsi="Verdana"/>
        </w:rPr>
        <w:t>[33]</w:t>
      </w:r>
      <w:r>
        <w:rPr>
          <w:rFonts w:ascii="Verdana" w:eastAsia="Verdana" w:hAnsi="Verdana" w:cs="Verdana"/>
        </w:rPr>
        <w:fldChar w:fldCharType="end"/>
      </w:r>
      <w:r>
        <w:rPr>
          <w:rFonts w:ascii="Verdana" w:eastAsia="Verdana" w:hAnsi="Verdana" w:cs="Verdana"/>
        </w:rPr>
        <w:t xml:space="preserve">. To guide the </w:t>
      </w:r>
      <w:r w:rsidR="0000600B">
        <w:rPr>
          <w:rFonts w:ascii="Verdana" w:eastAsia="Verdana" w:hAnsi="Verdana" w:cs="Verdana"/>
        </w:rPr>
        <w:t xml:space="preserve">parameter </w:t>
      </w:r>
      <w:r>
        <w:rPr>
          <w:rFonts w:ascii="Verdana" w:eastAsia="Verdana" w:hAnsi="Verdana" w:cs="Verdana"/>
        </w:rPr>
        <w:t xml:space="preserve">search, constraints were applied based on a priori knowledge of the motion characteristics. For instance, the rotation was restricted to the expected range of frame-to-frame angle increments used during reconstruction, while the translations were limited </w:t>
      </w:r>
      <w:r>
        <w:rPr>
          <w:rFonts w:ascii="Verdana" w:eastAsia="Verdana" w:hAnsi="Verdana" w:cs="Verdana"/>
        </w:rPr>
        <w:lastRenderedPageBreak/>
        <w:t xml:space="preserve">to </w:t>
      </w:r>
      <w:r w:rsidR="00A94157">
        <w:rPr>
          <w:rFonts w:ascii="Verdana" w:eastAsia="Verdana" w:hAnsi="Verdana" w:cs="Verdana"/>
        </w:rPr>
        <w:t>incremental</w:t>
      </w:r>
      <w:r>
        <w:rPr>
          <w:rFonts w:ascii="Verdana" w:eastAsia="Verdana" w:hAnsi="Verdana" w:cs="Verdana"/>
        </w:rPr>
        <w:t xml:space="preserve"> values to account for the continuous nature of the motion. Once the parameters were obtained for all the frames, any manual segmentation of the bones drawn in the first frame could be automatically transformed to all other frames. </w:t>
      </w:r>
    </w:p>
    <w:p w14:paraId="297E9E9F" w14:textId="3F469F5A" w:rsidR="00C00687" w:rsidRDefault="008278D4">
      <w:pPr>
        <w:spacing w:line="360" w:lineRule="auto"/>
        <w:rPr>
          <w:rFonts w:ascii="Verdana" w:eastAsia="Verdana" w:hAnsi="Verdana" w:cs="Verdana"/>
          <w:u w:val="single"/>
        </w:rPr>
      </w:pPr>
      <w:r>
        <w:rPr>
          <w:rFonts w:ascii="Verdana" w:eastAsia="Verdana" w:hAnsi="Verdana" w:cs="Verdana"/>
          <w:u w:val="single"/>
        </w:rPr>
        <w:t xml:space="preserve">2.3 Manual Segmentation and </w:t>
      </w:r>
      <w:r w:rsidR="00B81186">
        <w:rPr>
          <w:rFonts w:ascii="Verdana" w:eastAsia="Verdana" w:hAnsi="Verdana" w:cs="Verdana"/>
          <w:u w:val="single"/>
        </w:rPr>
        <w:t>Relative Bone Motion Analysis</w:t>
      </w:r>
      <w:commentRangeStart w:id="57"/>
      <w:commentRangeStart w:id="58"/>
      <w:commentRangeEnd w:id="57"/>
      <w:r w:rsidR="00A01A7C">
        <w:rPr>
          <w:rStyle w:val="CommentReference"/>
        </w:rPr>
        <w:commentReference w:id="57"/>
      </w:r>
      <w:commentRangeEnd w:id="58"/>
      <w:r w:rsidR="00B81186">
        <w:rPr>
          <w:rStyle w:val="CommentReference"/>
        </w:rPr>
        <w:commentReference w:id="58"/>
      </w:r>
    </w:p>
    <w:p w14:paraId="7997EFB6" w14:textId="3790F9E8" w:rsidR="00C00687" w:rsidRDefault="008278D4">
      <w:pPr>
        <w:spacing w:line="360" w:lineRule="auto"/>
        <w:jc w:val="both"/>
        <w:rPr>
          <w:rFonts w:ascii="Verdana" w:hAnsi="Verdana"/>
        </w:rPr>
      </w:pPr>
      <w:commentRangeStart w:id="59"/>
      <w:r>
        <w:rPr>
          <w:rFonts w:ascii="Verdana" w:hAnsi="Verdana"/>
        </w:rPr>
        <w:t xml:space="preserve">To compare the accuracy and reliability of the proposed bone tracking algorithm, segmentation was performed manually for all frames and datasets using the Napari (v.4.16) image processing software </w:t>
      </w:r>
      <w:r>
        <w:rPr>
          <w:rFonts w:ascii="Verdana" w:hAnsi="Verdana"/>
        </w:rPr>
        <w:fldChar w:fldCharType="begin"/>
      </w:r>
      <w:r w:rsidR="004C3CC5">
        <w:rPr>
          <w:rFonts w:ascii="Verdana" w:hAnsi="Verdana"/>
        </w:rPr>
        <w:instrText xml:space="preserve"> ADDIN ZOTERO_ITEM CSL_CITATION {"citationID":"Jl6dS0ok","properties":{"formattedCitation":"[34]","plainCitation":"[34]","noteIndex":0},"citationItems":[{"id":379,"uris":["http://zotero.org/users/13606484/items/P24V6AWL"],"itemData":{"id":379,"type":"software","abstract":"napari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Pr>
          <w:rFonts w:ascii="Verdana" w:hAnsi="Verdana"/>
        </w:rPr>
        <w:fldChar w:fldCharType="separate"/>
      </w:r>
      <w:r w:rsidR="000F385C" w:rsidRPr="000F385C">
        <w:rPr>
          <w:rFonts w:ascii="Verdana" w:hAnsi="Verdana"/>
        </w:rPr>
        <w:t>[34]</w:t>
      </w:r>
      <w:r>
        <w:rPr>
          <w:rFonts w:ascii="Verdana" w:hAnsi="Verdana"/>
        </w:rPr>
        <w:fldChar w:fldCharType="end"/>
      </w:r>
      <w:r>
        <w:rPr>
          <w:rFonts w:ascii="Verdana" w:hAnsi="Verdana"/>
        </w:rPr>
        <w:t xml:space="preserve">. </w:t>
      </w:r>
      <w:commentRangeEnd w:id="59"/>
      <w:r w:rsidR="00A01A7C">
        <w:rPr>
          <w:rStyle w:val="CommentReference"/>
        </w:rPr>
        <w:commentReference w:id="59"/>
      </w:r>
      <w:r>
        <w:rPr>
          <w:rFonts w:ascii="Verdana" w:hAnsi="Verdana"/>
        </w:rPr>
        <w:t>For this purpose, the bone segmentation obtained in the first frame was aligned (translated and rotated)</w:t>
      </w:r>
      <w:r w:rsidR="008D510A" w:rsidRPr="008D510A">
        <w:rPr>
          <w:rFonts w:ascii="Verdana" w:hAnsi="Verdana"/>
        </w:rPr>
        <w:t xml:space="preserve"> </w:t>
      </w:r>
      <w:r w:rsidR="008D510A">
        <w:rPr>
          <w:rFonts w:ascii="Verdana" w:hAnsi="Verdana"/>
        </w:rPr>
        <w:t>manually</w:t>
      </w:r>
      <w:r>
        <w:rPr>
          <w:rFonts w:ascii="Verdana" w:hAnsi="Verdana"/>
        </w:rPr>
        <w:t xml:space="preserve"> to match the new bone positions in subsequent frames.</w:t>
      </w:r>
    </w:p>
    <w:p w14:paraId="54D40191" w14:textId="62FE0AF7" w:rsidR="00C00687" w:rsidRDefault="008278D4">
      <w:pPr>
        <w:spacing w:line="360" w:lineRule="auto"/>
        <w:jc w:val="both"/>
        <w:rPr>
          <w:rFonts w:ascii="Verdana" w:hAnsi="Verdana"/>
        </w:rPr>
      </w:pPr>
      <w:r>
        <w:rPr>
          <w:rFonts w:ascii="Verdana" w:hAnsi="Verdana"/>
        </w:rPr>
        <w:t xml:space="preserve">For both semi-automated </w:t>
      </w:r>
      <w:r w:rsidR="000608AB">
        <w:rPr>
          <w:rFonts w:ascii="Verdana" w:hAnsi="Verdana"/>
        </w:rPr>
        <w:t xml:space="preserve">and manual </w:t>
      </w:r>
      <w:r>
        <w:rPr>
          <w:rFonts w:ascii="Verdana" w:hAnsi="Verdana"/>
        </w:rPr>
        <w:t xml:space="preserve">segmentations, relative bone positions were quantified using centroid-based measurements. </w:t>
      </w:r>
      <w:ins w:id="60" w:author="Brisson, Nicholas" w:date="2025-01-14T23:52:00Z">
        <w:r w:rsidR="000608AB">
          <w:rPr>
            <w:rFonts w:ascii="Verdana" w:hAnsi="Verdana"/>
          </w:rPr>
          <w:t>[</w:t>
        </w:r>
        <w:r w:rsidR="000608AB" w:rsidRPr="000608AB">
          <w:rPr>
            <w:rFonts w:ascii="Verdana" w:hAnsi="Verdana"/>
            <w:highlight w:val="yellow"/>
            <w:rPrChange w:id="61" w:author="Brisson, Nicholas" w:date="2025-01-14T23:52:00Z">
              <w:rPr>
                <w:rFonts w:ascii="Verdana" w:hAnsi="Verdana"/>
              </w:rPr>
            </w:rPrChange>
          </w:rPr>
          <w:t xml:space="preserve">MORE METHODS DESCRIPTION </w:t>
        </w:r>
        <w:commentRangeStart w:id="62"/>
        <w:r w:rsidR="000608AB" w:rsidRPr="000608AB">
          <w:rPr>
            <w:rFonts w:ascii="Verdana" w:hAnsi="Verdana"/>
            <w:highlight w:val="yellow"/>
            <w:rPrChange w:id="63" w:author="Brisson, Nicholas" w:date="2025-01-14T23:52:00Z">
              <w:rPr>
                <w:rFonts w:ascii="Verdana" w:hAnsi="Verdana"/>
              </w:rPr>
            </w:rPrChange>
          </w:rPr>
          <w:t>NEEDED</w:t>
        </w:r>
        <w:commentRangeEnd w:id="62"/>
        <w:r w:rsidR="000608AB">
          <w:rPr>
            <w:rStyle w:val="CommentReference"/>
          </w:rPr>
          <w:commentReference w:id="62"/>
        </w:r>
        <w:r w:rsidR="000608AB">
          <w:rPr>
            <w:rFonts w:ascii="Verdana" w:hAnsi="Verdana"/>
          </w:rPr>
          <w:t>].</w:t>
        </w:r>
      </w:ins>
      <w:ins w:id="64" w:author="Brisson, Nicholas" w:date="2025-01-14T23:56:00Z">
        <w:r w:rsidR="002E09E1">
          <w:rPr>
            <w:rFonts w:ascii="Verdana" w:hAnsi="Verdana"/>
          </w:rPr>
          <w:t xml:space="preserve"> </w:t>
        </w:r>
        <w:r w:rsidR="002E09E1" w:rsidRPr="002E09E1">
          <w:rPr>
            <w:rFonts w:ascii="Verdana" w:hAnsi="Verdana"/>
            <w:highlight w:val="yellow"/>
            <w:rPrChange w:id="65" w:author="Brisson, Nicholas" w:date="2025-01-14T23:57:00Z">
              <w:rPr>
                <w:rFonts w:ascii="Verdana" w:hAnsi="Verdana"/>
              </w:rPr>
            </w:rPrChange>
          </w:rPr>
          <w:t xml:space="preserve">[This approach was selected as </w:t>
        </w:r>
      </w:ins>
      <w:ins w:id="66" w:author="Brisson, Nicholas" w:date="2025-01-14T23:57:00Z">
        <w:r w:rsidR="002E09E1" w:rsidRPr="002E09E1">
          <w:rPr>
            <w:rFonts w:ascii="Verdana" w:hAnsi="Verdana"/>
            <w:highlight w:val="yellow"/>
            <w:rPrChange w:id="67" w:author="Brisson, Nicholas" w:date="2025-01-14T23:57:00Z">
              <w:rPr>
                <w:rFonts w:ascii="Verdana" w:hAnsi="Verdana"/>
              </w:rPr>
            </w:rPrChange>
          </w:rPr>
          <w:t xml:space="preserve">a basic way to quantify the relative motion between </w:t>
        </w:r>
        <w:commentRangeStart w:id="68"/>
        <w:r w:rsidR="002E09E1" w:rsidRPr="002E09E1">
          <w:rPr>
            <w:rFonts w:ascii="Verdana" w:hAnsi="Verdana"/>
            <w:highlight w:val="yellow"/>
            <w:rPrChange w:id="69" w:author="Brisson, Nicholas" w:date="2025-01-14T23:57:00Z">
              <w:rPr>
                <w:rFonts w:ascii="Verdana" w:hAnsi="Verdana"/>
              </w:rPr>
            </w:rPrChange>
          </w:rPr>
          <w:t>bones</w:t>
        </w:r>
        <w:commentRangeEnd w:id="68"/>
        <w:r w:rsidR="002E09E1">
          <w:rPr>
            <w:rStyle w:val="CommentReference"/>
          </w:rPr>
          <w:commentReference w:id="68"/>
        </w:r>
        <w:r w:rsidR="002E09E1" w:rsidRPr="002E09E1">
          <w:rPr>
            <w:rFonts w:ascii="Verdana" w:hAnsi="Verdana"/>
            <w:highlight w:val="yellow"/>
            <w:rPrChange w:id="70" w:author="Brisson, Nicholas" w:date="2025-01-14T23:57:00Z">
              <w:rPr>
                <w:rFonts w:ascii="Verdana" w:hAnsi="Verdana"/>
              </w:rPr>
            </w:rPrChange>
          </w:rPr>
          <w:t>]</w:t>
        </w:r>
      </w:ins>
      <w:ins w:id="71" w:author="Brisson, Nicholas" w:date="2025-01-14T23:59:00Z">
        <w:r w:rsidR="00D63E36">
          <w:rPr>
            <w:rFonts w:ascii="Verdana" w:hAnsi="Verdana"/>
            <w:highlight w:val="yellow"/>
          </w:rPr>
          <w:t>.</w:t>
        </w:r>
      </w:ins>
      <w:ins w:id="72" w:author="Brisson, Nicholas" w:date="2025-01-14T23:52:00Z">
        <w:r w:rsidR="000608AB">
          <w:rPr>
            <w:rFonts w:ascii="Verdana" w:hAnsi="Verdana"/>
          </w:rPr>
          <w:t xml:space="preserve"> </w:t>
        </w:r>
      </w:ins>
      <w:r>
        <w:rPr>
          <w:rFonts w:ascii="Verdana" w:hAnsi="Verdana"/>
        </w:rPr>
        <w:t>The centroid position was calculated for both the tibial and femoral segmentations in each frame. In the sagittal plane view, the relative displacement between the femoral and tibial centroids was measured in two directions:</w:t>
      </w:r>
      <w:commentRangeStart w:id="73"/>
      <w:commentRangeStart w:id="74"/>
      <w:r>
        <w:rPr>
          <w:rFonts w:ascii="Verdana" w:hAnsi="Verdana"/>
        </w:rPr>
        <w:t xml:space="preserve"> </w:t>
      </w:r>
      <w:r w:rsidR="00F8144B" w:rsidRPr="00F8144B">
        <w:rPr>
          <w:rFonts w:ascii="Verdana" w:hAnsi="Verdana"/>
        </w:rPr>
        <w:t>horizontal and vertical in the image plane, with the origin at the top</w:t>
      </w:r>
      <w:ins w:id="75" w:author="Brisson, Nicholas" w:date="2025-01-15T00:01:00Z">
        <w:r w:rsidR="003D2FFC">
          <w:rPr>
            <w:rFonts w:ascii="Verdana" w:hAnsi="Verdana"/>
          </w:rPr>
          <w:t xml:space="preserve"> </w:t>
        </w:r>
      </w:ins>
      <w:del w:id="76" w:author="Brisson, Nicholas" w:date="2025-01-15T00:01:00Z">
        <w:r w:rsidR="00F8144B" w:rsidRPr="00F8144B" w:rsidDel="003D2FFC">
          <w:rPr>
            <w:rFonts w:ascii="Verdana" w:hAnsi="Verdana"/>
          </w:rPr>
          <w:delText>-</w:delText>
        </w:r>
      </w:del>
      <w:r w:rsidR="00F8144B" w:rsidRPr="00F8144B">
        <w:rPr>
          <w:rFonts w:ascii="Verdana" w:hAnsi="Verdana"/>
        </w:rPr>
        <w:t>left corner</w:t>
      </w:r>
      <w:r w:rsidR="00727363">
        <w:rPr>
          <w:rFonts w:ascii="Verdana" w:hAnsi="Verdana"/>
        </w:rPr>
        <w:t xml:space="preserve"> and the coordinates </w:t>
      </w:r>
      <w:r w:rsidR="00F8144B" w:rsidRPr="00F8144B">
        <w:rPr>
          <w:rFonts w:ascii="Verdana" w:hAnsi="Verdana"/>
        </w:rPr>
        <w:t>increasing downward and to the right.</w:t>
      </w:r>
      <w:commentRangeEnd w:id="73"/>
      <w:r w:rsidR="00217116">
        <w:rPr>
          <w:rStyle w:val="CommentReference"/>
        </w:rPr>
        <w:commentReference w:id="73"/>
      </w:r>
      <w:commentRangeEnd w:id="74"/>
      <w:r w:rsidR="0094201C">
        <w:rPr>
          <w:rStyle w:val="CommentReference"/>
        </w:rPr>
        <w:commentReference w:id="74"/>
      </w:r>
    </w:p>
    <w:p w14:paraId="644CF99B" w14:textId="14589111" w:rsidR="00C00687" w:rsidRDefault="008278D4">
      <w:pPr>
        <w:spacing w:line="360" w:lineRule="auto"/>
        <w:jc w:val="both"/>
        <w:rPr>
          <w:rFonts w:ascii="Verdana" w:hAnsi="Verdana"/>
        </w:rPr>
      </w:pPr>
      <w:r>
        <w:rPr>
          <w:rFonts w:ascii="Verdana" w:hAnsi="Verdana"/>
        </w:rPr>
        <w:t xml:space="preserve">To enable comparison across datasets with different </w:t>
      </w:r>
      <w:r w:rsidR="00727363">
        <w:rPr>
          <w:rFonts w:ascii="Verdana" w:hAnsi="Verdana"/>
        </w:rPr>
        <w:t xml:space="preserve">knee </w:t>
      </w:r>
      <w:r>
        <w:rPr>
          <w:rFonts w:ascii="Verdana" w:hAnsi="Verdana"/>
        </w:rPr>
        <w:t xml:space="preserve">ranges of motion, the </w:t>
      </w:r>
      <w:r w:rsidR="00727363">
        <w:rPr>
          <w:rFonts w:ascii="Verdana" w:hAnsi="Verdana"/>
        </w:rPr>
        <w:t xml:space="preserve">joint positions (knee flexion angles) </w:t>
      </w:r>
      <w:r>
        <w:rPr>
          <w:rFonts w:ascii="Verdana" w:hAnsi="Verdana"/>
        </w:rPr>
        <w:t xml:space="preserve">measured by the </w:t>
      </w:r>
      <w:r w:rsidR="00727363">
        <w:rPr>
          <w:rFonts w:ascii="Verdana" w:hAnsi="Verdana"/>
        </w:rPr>
        <w:t xml:space="preserve">dynamic MRI knee motion device’s optical sensor </w:t>
      </w:r>
      <w:commentRangeStart w:id="77"/>
      <w:r>
        <w:rPr>
          <w:rFonts w:ascii="Verdana" w:hAnsi="Verdana"/>
        </w:rPr>
        <w:t>was normalized to a 'flexion percentage' scale, where -100% represents the minimum device arm angle (maximum knee flexion position), and +100% marks the return to the minimum device arm angle (return to maximum flexion position).</w:t>
      </w:r>
      <w:commentRangeEnd w:id="77"/>
      <w:r w:rsidR="00727363">
        <w:rPr>
          <w:rStyle w:val="CommentReference"/>
        </w:rPr>
        <w:commentReference w:id="77"/>
      </w:r>
    </w:p>
    <w:p w14:paraId="781098A8" w14:textId="77777777" w:rsidR="00C00687" w:rsidRDefault="008278D4">
      <w:pPr>
        <w:spacing w:line="360" w:lineRule="auto"/>
        <w:jc w:val="both"/>
        <w:rPr>
          <w:rFonts w:ascii="Verdana" w:hAnsi="Verdana"/>
        </w:rPr>
      </w:pPr>
      <w:r>
        <w:rPr>
          <w:rFonts w:ascii="Verdana" w:hAnsi="Verdana"/>
        </w:rPr>
        <w:t xml:space="preserve">The </w:t>
      </w:r>
      <w:commentRangeStart w:id="78"/>
      <w:r>
        <w:rPr>
          <w:rFonts w:ascii="Verdana" w:hAnsi="Verdana"/>
        </w:rPr>
        <w:t xml:space="preserve">tracking accuracy </w:t>
      </w:r>
      <w:commentRangeEnd w:id="78"/>
      <w:r w:rsidR="008B57FC">
        <w:rPr>
          <w:rStyle w:val="CommentReference"/>
        </w:rPr>
        <w:commentReference w:id="78"/>
      </w:r>
      <w:r>
        <w:rPr>
          <w:rFonts w:ascii="Verdana" w:hAnsi="Verdana"/>
        </w:rPr>
        <w:t xml:space="preserve">was evaluated using the cost function described in section 2.2, </w:t>
      </w:r>
      <w:commentRangeStart w:id="79"/>
      <w:r>
        <w:rPr>
          <w:rFonts w:ascii="Verdana" w:hAnsi="Verdana"/>
        </w:rPr>
        <w:t>which quantifies the distance between the transformed reference points and the detected bone edges. The cost function value divided by the total number of reference points provided an average alignment error in millimeters for each bone in each frame.</w:t>
      </w:r>
      <w:commentRangeEnd w:id="79"/>
      <w:r w:rsidR="008B57FC">
        <w:rPr>
          <w:rStyle w:val="CommentReference"/>
        </w:rPr>
        <w:commentReference w:id="79"/>
      </w:r>
    </w:p>
    <w:p w14:paraId="2FBD4DB5" w14:textId="2140320C" w:rsidR="00C00687" w:rsidRDefault="008278D4">
      <w:pPr>
        <w:spacing w:line="360" w:lineRule="auto"/>
        <w:jc w:val="both"/>
        <w:rPr>
          <w:rFonts w:ascii="Verdana" w:hAnsi="Verdana"/>
          <w:u w:val="single"/>
        </w:rPr>
      </w:pPr>
      <w:commentRangeStart w:id="80"/>
      <w:commentRangeStart w:id="81"/>
      <w:r>
        <w:rPr>
          <w:rFonts w:ascii="Verdana" w:hAnsi="Verdana"/>
          <w:u w:val="single"/>
        </w:rPr>
        <w:t>3. Results</w:t>
      </w:r>
      <w:commentRangeEnd w:id="80"/>
      <w:r w:rsidR="007E0154">
        <w:rPr>
          <w:rStyle w:val="CommentReference"/>
        </w:rPr>
        <w:commentReference w:id="80"/>
      </w:r>
      <w:commentRangeEnd w:id="81"/>
      <w:r w:rsidR="008E08D4">
        <w:rPr>
          <w:rStyle w:val="CommentReference"/>
        </w:rPr>
        <w:commentReference w:id="81"/>
      </w:r>
    </w:p>
    <w:p w14:paraId="0C5AE928" w14:textId="3C1A9C45" w:rsidR="00C00687" w:rsidRDefault="008278D4">
      <w:pPr>
        <w:spacing w:line="360" w:lineRule="auto"/>
        <w:jc w:val="both"/>
        <w:rPr>
          <w:rFonts w:ascii="Verdana" w:hAnsi="Verdana"/>
        </w:rPr>
      </w:pPr>
      <w:r>
        <w:rPr>
          <w:rFonts w:ascii="Verdana" w:hAnsi="Verdana"/>
        </w:rPr>
        <w:t>The semi-automated tracking algorithm successfully tracked both the tibia and femur edges throughout the motion cycle for all five subjects</w:t>
      </w:r>
      <w:r w:rsidR="00EA1AE6">
        <w:rPr>
          <w:rFonts w:ascii="Verdana" w:hAnsi="Verdana"/>
        </w:rPr>
        <w:t>.</w:t>
      </w:r>
      <w:r>
        <w:rPr>
          <w:rFonts w:ascii="Verdana" w:hAnsi="Verdana"/>
        </w:rPr>
        <w:t xml:space="preserve"> </w:t>
      </w:r>
      <w:r w:rsidR="00EA1AE6" w:rsidRPr="00EA1AE6">
        <w:rPr>
          <w:rFonts w:ascii="Verdana" w:hAnsi="Verdana"/>
        </w:rPr>
        <w:t xml:space="preserve">When averaged </w:t>
      </w:r>
      <w:r w:rsidR="00EA1AE6" w:rsidRPr="00EA1AE6">
        <w:rPr>
          <w:rFonts w:ascii="Verdana" w:hAnsi="Verdana"/>
        </w:rPr>
        <w:lastRenderedPageBreak/>
        <w:t xml:space="preserve">across both bones, all frames, and all datasets, the alignment error between the transformed reference points and detected bone edges was 0.40 ± 0.02 mm. </w:t>
      </w:r>
      <w:r w:rsidR="003E09C1">
        <w:rPr>
          <w:rFonts w:ascii="Verdana" w:hAnsi="Verdana"/>
        </w:rPr>
        <w:t xml:space="preserve">The semi-automated method required less than 5 minutes of processing time per dataset, compared to approximately 15 minutes needed for manual segmentation of all frames in a single dataset. </w:t>
      </w:r>
      <w:r>
        <w:rPr>
          <w:rFonts w:ascii="Verdana" w:hAnsi="Verdana"/>
          <w:b/>
          <w:bCs/>
        </w:rPr>
        <w:t xml:space="preserve">Figure 3 </w:t>
      </w:r>
      <w:r>
        <w:rPr>
          <w:rFonts w:ascii="Verdana" w:hAnsi="Verdana"/>
        </w:rPr>
        <w:t xml:space="preserve">demonstrates the tracking results at different points in the motion cycle, showing the segmented bone contours overlaid on the original CINE frames. </w:t>
      </w:r>
    </w:p>
    <w:p w14:paraId="51B9DBF1" w14:textId="48AD3E57" w:rsidR="00EB01E5" w:rsidRDefault="00EB01E5">
      <w:pPr>
        <w:spacing w:line="360" w:lineRule="auto"/>
        <w:jc w:val="both"/>
        <w:rPr>
          <w:rFonts w:ascii="Verdana" w:hAnsi="Verdana"/>
        </w:rPr>
      </w:pPr>
      <w:r w:rsidRPr="00EB01E5">
        <w:rPr>
          <w:rFonts w:ascii="Verdana" w:hAnsi="Verdana"/>
          <w:b/>
          <w:bCs/>
        </w:rPr>
        <w:t>Figure 4</w:t>
      </w:r>
      <w:r w:rsidRPr="00EB01E5">
        <w:rPr>
          <w:rFonts w:ascii="Verdana" w:hAnsi="Verdana"/>
        </w:rPr>
        <w:t xml:space="preserve"> shows the quantitative analysis o</w:t>
      </w:r>
      <w:r w:rsidR="008267B0">
        <w:rPr>
          <w:rFonts w:ascii="Verdana" w:hAnsi="Verdana"/>
        </w:rPr>
        <w:t xml:space="preserve">f relative bone </w:t>
      </w:r>
      <w:r w:rsidRPr="00EB01E5">
        <w:rPr>
          <w:rFonts w:ascii="Verdana" w:hAnsi="Verdana"/>
        </w:rPr>
        <w:t>motion, which revealed consistent patterns across all subjects. The horizontal displacement of the tibial centroid relative to the femoral centroid showed a linear trend during both extension and flexion phases, ranging from approximately 8 mm to 28 mm through the motion cycle. The vertical displacement remained relatively constant around 57 mm, with total variation of approximately 2 mm across the cycle. Both manual and semi-automated methods demonstrated similar motion patterns, with the semi-automated method showing consistently smaller standard deviations across all measurements.</w:t>
      </w:r>
    </w:p>
    <w:p w14:paraId="59B35044" w14:textId="4DA518EB" w:rsidR="00EA1AE6" w:rsidRPr="00EA1AE6" w:rsidRDefault="00EA1AE6">
      <w:pPr>
        <w:spacing w:line="360" w:lineRule="auto"/>
        <w:jc w:val="both"/>
        <w:rPr>
          <w:rFonts w:ascii="Verdana" w:hAnsi="Verdana"/>
          <w:u w:val="single"/>
        </w:rPr>
      </w:pPr>
      <w:r w:rsidRPr="00EA1AE6">
        <w:rPr>
          <w:rFonts w:ascii="Verdana" w:hAnsi="Verdana"/>
          <w:u w:val="single"/>
        </w:rPr>
        <w:t xml:space="preserve">4. Discussion </w:t>
      </w:r>
    </w:p>
    <w:p w14:paraId="5C139C25" w14:textId="3F8FFC94" w:rsidR="001F470D" w:rsidRDefault="00513597">
      <w:pPr>
        <w:spacing w:line="360" w:lineRule="auto"/>
        <w:jc w:val="both"/>
        <w:rPr>
          <w:rFonts w:ascii="Verdana" w:hAnsi="Verdana"/>
        </w:rPr>
      </w:pPr>
      <w:r w:rsidRPr="00513597">
        <w:rPr>
          <w:rFonts w:ascii="Verdana" w:hAnsi="Verdana"/>
        </w:rPr>
        <w:t>The results demonstrate the technical feasibility of our semi-automated bone tracking approach for analyzing knee motion during flexion-extension movements.</w:t>
      </w:r>
      <w:r w:rsidR="001F470D">
        <w:rPr>
          <w:rFonts w:ascii="Verdana" w:hAnsi="Verdana"/>
        </w:rPr>
        <w:t xml:space="preserve"> </w:t>
      </w:r>
      <w:r w:rsidR="001F470D" w:rsidRPr="001F470D">
        <w:rPr>
          <w:rFonts w:ascii="Verdana" w:hAnsi="Verdana"/>
        </w:rPr>
        <w:t>The method achieved sub-millimeter alignment accuracy (0.40 ± 0.02 mm) while significantly reducing processing time compared to manual segmentation.</w:t>
      </w:r>
      <w:r w:rsidR="001F470D">
        <w:rPr>
          <w:rFonts w:ascii="Verdana" w:hAnsi="Verdana"/>
        </w:rPr>
        <w:t xml:space="preserve"> </w:t>
      </w:r>
      <w:r w:rsidR="001F470D" w:rsidRPr="001F470D">
        <w:rPr>
          <w:rFonts w:ascii="Verdana" w:hAnsi="Verdana"/>
        </w:rPr>
        <w:t>The smaller standard deviations observed with the semi-automated method suggest improved measurement consistency compared to manual tracking, likely due to the algorithmic approach being less susceptible to human variability in frame-to-frame segmentation.</w:t>
      </w:r>
      <w:r>
        <w:rPr>
          <w:rFonts w:ascii="Verdana" w:hAnsi="Verdana"/>
        </w:rPr>
        <w:t xml:space="preserve"> </w:t>
      </w:r>
    </w:p>
    <w:p w14:paraId="670DEC8A" w14:textId="0769CB04" w:rsidR="001F470D" w:rsidRDefault="001F470D">
      <w:pPr>
        <w:spacing w:line="360" w:lineRule="auto"/>
        <w:jc w:val="both"/>
        <w:rPr>
          <w:rFonts w:ascii="Verdana" w:hAnsi="Verdana"/>
        </w:rPr>
      </w:pPr>
      <w:r w:rsidRPr="001F470D">
        <w:rPr>
          <w:rFonts w:ascii="Verdana" w:hAnsi="Verdana"/>
        </w:rPr>
        <w:t>The method successfully quantified two-dimensional motion patterns in the sagittal plane across all subjects. The measurements revealed consistent trends: a systematic change in horizontal displacement (8-28 mm) through the flexion-extension cycle, and a relatively stable vertical displacement (57 ± 2 mm). The consistency of these measurements across repeated motion cycles and between subjects demonstrates the method's ability to capture reproducible motion patterns, though establishing normative ranges would require larger population studies.</w:t>
      </w:r>
    </w:p>
    <w:p w14:paraId="1816E1E1" w14:textId="109F5FF1" w:rsidR="0097432E" w:rsidRDefault="00661B30">
      <w:pPr>
        <w:spacing w:line="360" w:lineRule="auto"/>
        <w:jc w:val="both"/>
        <w:rPr>
          <w:rFonts w:ascii="Verdana" w:hAnsi="Verdana"/>
        </w:rPr>
      </w:pPr>
      <w:r w:rsidRPr="00661B30">
        <w:rPr>
          <w:rFonts w:ascii="Verdana" w:hAnsi="Verdana"/>
        </w:rPr>
        <w:lastRenderedPageBreak/>
        <w:t>This method's ability to precisely track bone motion could be particularly valuable for studying conditions that alter normal knee mechanics. Ligament injuries can affect joint stability and lead to increased laxity</w:t>
      </w:r>
      <w:r>
        <w:rPr>
          <w:rFonts w:ascii="Verdana" w:hAnsi="Verdana"/>
        </w:rPr>
        <w:t xml:space="preserve"> </w:t>
      </w:r>
      <w:r w:rsidR="008278D4">
        <w:rPr>
          <w:rFonts w:ascii="Verdana" w:hAnsi="Verdana"/>
        </w:rPr>
        <w:fldChar w:fldCharType="begin"/>
      </w:r>
      <w:r w:rsidR="004C3CC5">
        <w:rPr>
          <w:rFonts w:ascii="Verdana" w:hAnsi="Verdana"/>
        </w:rPr>
        <w:instrText xml:space="preserve"> ADDIN ZOTERO_ITEM CSL_CITATION {"citationID":"kfmi22Mf","properties":{"formattedCitation":"[35]","plainCitation":"[35]","noteIndex":0},"citationItems":[{"id":392,"uris":["http://zotero.org/users/13606484/items/3TK4XQD9"],"itemData":{"id":392,"type":"article-journal","abstract":"PURPOSE: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sidR="008278D4">
        <w:rPr>
          <w:rFonts w:ascii="Verdana" w:hAnsi="Verdana"/>
        </w:rPr>
        <w:fldChar w:fldCharType="separate"/>
      </w:r>
      <w:r w:rsidR="000F385C" w:rsidRPr="000F385C">
        <w:rPr>
          <w:rFonts w:ascii="Verdana" w:hAnsi="Verdana"/>
        </w:rPr>
        <w:t>[35]</w:t>
      </w:r>
      <w:r w:rsidR="008278D4">
        <w:rPr>
          <w:rFonts w:ascii="Verdana" w:hAnsi="Verdana"/>
        </w:rPr>
        <w:fldChar w:fldCharType="end"/>
      </w:r>
      <w:r w:rsidRPr="00661B30">
        <w:rPr>
          <w:rFonts w:ascii="Verdana" w:hAnsi="Verdana"/>
        </w:rPr>
        <w:t>,</w:t>
      </w:r>
      <w:r>
        <w:rPr>
          <w:rFonts w:ascii="Verdana" w:hAnsi="Verdana"/>
        </w:rPr>
        <w:t xml:space="preserve"> </w:t>
      </w:r>
      <w:r w:rsidRPr="00661B30">
        <w:rPr>
          <w:rFonts w:ascii="Verdana" w:hAnsi="Verdana"/>
        </w:rPr>
        <w:t>potentially resulting in altered movement patterns during functional activities.</w:t>
      </w:r>
      <w:r>
        <w:rPr>
          <w:rFonts w:ascii="Verdana" w:hAnsi="Verdana"/>
        </w:rPr>
        <w:t xml:space="preserve"> </w:t>
      </w:r>
      <w:r w:rsidRPr="00661B30">
        <w:rPr>
          <w:rFonts w:ascii="Verdana" w:hAnsi="Verdana"/>
        </w:rPr>
        <w:t>This has been demonstrated in studies of ACL deficiency showing changes in tibial motion</w:t>
      </w:r>
      <w:r>
        <w:rPr>
          <w:rFonts w:ascii="Verdana" w:hAnsi="Verdana"/>
        </w:rPr>
        <w:t xml:space="preserve"> </w:t>
      </w:r>
      <w:r w:rsidR="008278D4">
        <w:rPr>
          <w:rFonts w:ascii="Verdana" w:hAnsi="Verdana"/>
        </w:rPr>
        <w:fldChar w:fldCharType="begin"/>
      </w:r>
      <w:r w:rsidR="004C3CC5">
        <w:rPr>
          <w:rFonts w:ascii="Verdana" w:hAnsi="Verdana"/>
        </w:rPr>
        <w:instrText xml:space="preserve"> ADDIN ZOTERO_ITEM CSL_CITATION {"citationID":"4aJBnL7G","properties":{"formattedCitation":"[36]","plainCitation":"[36]","noteIndex":0},"citationItems":[{"id":342,"uris":["http://zotero.org/users/13606484/items/EQCHRRUB"],"itemData":{"id":342,"type":"article-journal","abstract":"Kinematics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8278D4">
        <w:rPr>
          <w:rFonts w:ascii="Verdana" w:hAnsi="Verdana"/>
        </w:rPr>
        <w:fldChar w:fldCharType="separate"/>
      </w:r>
      <w:r w:rsidR="000F385C" w:rsidRPr="000F385C">
        <w:rPr>
          <w:rFonts w:ascii="Verdana" w:hAnsi="Verdana"/>
        </w:rPr>
        <w:t>[36]</w:t>
      </w:r>
      <w:r w:rsidR="008278D4">
        <w:rPr>
          <w:rFonts w:ascii="Verdana" w:hAnsi="Verdana"/>
        </w:rPr>
        <w:fldChar w:fldCharType="end"/>
      </w:r>
      <w:r w:rsidR="008278D4">
        <w:rPr>
          <w:rFonts w:ascii="Verdana" w:hAnsi="Verdana"/>
        </w:rPr>
        <w:t>.</w:t>
      </w:r>
      <w:r w:rsidR="0097432E">
        <w:rPr>
          <w:rFonts w:ascii="Verdana" w:hAnsi="Verdana"/>
        </w:rPr>
        <w:t xml:space="preserve"> </w:t>
      </w:r>
      <w:r w:rsidR="0097432E" w:rsidRPr="0097432E">
        <w:rPr>
          <w:rFonts w:ascii="Verdana" w:hAnsi="Verdana"/>
        </w:rPr>
        <w:t>While the clinical interpretation of such differences would require careful validation in future studies with specific patient cohorts, our method's precision and efficiency make it a promising tool for comparative analyses between normal and pathological joint motion patterns.</w:t>
      </w:r>
    </w:p>
    <w:p w14:paraId="0557462F" w14:textId="77777777" w:rsidR="0097432E" w:rsidRDefault="0097432E">
      <w:pPr>
        <w:spacing w:line="360" w:lineRule="auto"/>
        <w:jc w:val="both"/>
        <w:rPr>
          <w:rFonts w:ascii="Verdana" w:hAnsi="Verdana"/>
        </w:rPr>
      </w:pPr>
      <w:r w:rsidRPr="0097432E">
        <w:rPr>
          <w:rFonts w:ascii="Verdana" w:hAnsi="Verdana"/>
        </w:rPr>
        <w:t>Several technical aspects of our approach contribute to its potential clinical utility. The method operates directly on dynamic MRI data without requiring additional static reference scans, streamlining the workflow. The semi-automated nature of the tracking reduces processing time while maintaining high precision, making it more practical for both research and clinical applications. Additionally, the ability to process sagittal plane CINE MRI data provides a balance between acquisition speed, spatial resolution, and motion information that is particularly relevant for analyzing knee flexion-extension patterns.</w:t>
      </w:r>
    </w:p>
    <w:p w14:paraId="15333F06" w14:textId="21278CF5" w:rsidR="00C00687" w:rsidRDefault="00EA1AE6">
      <w:pPr>
        <w:spacing w:line="360" w:lineRule="auto"/>
        <w:jc w:val="both"/>
        <w:rPr>
          <w:rFonts w:ascii="Verdana" w:hAnsi="Verdana"/>
          <w:u w:val="single"/>
        </w:rPr>
      </w:pPr>
      <w:r>
        <w:rPr>
          <w:rFonts w:ascii="Verdana" w:hAnsi="Verdana"/>
          <w:u w:val="single"/>
        </w:rPr>
        <w:t>5</w:t>
      </w:r>
      <w:r w:rsidR="008278D4">
        <w:rPr>
          <w:rFonts w:ascii="Verdana" w:hAnsi="Verdana"/>
          <w:u w:val="single"/>
        </w:rPr>
        <w:t xml:space="preserve">. Conclusion </w:t>
      </w:r>
    </w:p>
    <w:p w14:paraId="6A05844C" w14:textId="77777777" w:rsidR="00C00687" w:rsidRDefault="008278D4">
      <w:pPr>
        <w:spacing w:line="360" w:lineRule="auto"/>
        <w:jc w:val="both"/>
        <w:rPr>
          <w:rFonts w:ascii="Verdana" w:hAnsi="Verdana"/>
        </w:rPr>
      </w:pPr>
      <w:r>
        <w:rPr>
          <w:rFonts w:ascii="Verdana" w:hAnsi="Verdana"/>
        </w:rPr>
        <w:t>This study presents a novel semi-automated method for tracking bone motion in 2D sagittal CINE MRI sequences during controlled knee flexion-extension movements. The method significantly reduces processing time compared to manual segmentation while improving measurement reliability. The ability to efficiently quantify relative femoral and tibial positions during motion makes this approach valuable for analyzing joint movement patterns. This technical advancement contributes to the broader goal of understanding normal and pathological knee function through dynamic MRI analysis.</w:t>
      </w:r>
    </w:p>
    <w:p w14:paraId="156092FB" w14:textId="613DC779" w:rsidR="002B0678" w:rsidRPr="002B0678" w:rsidRDefault="002B0678" w:rsidP="002B0678">
      <w:pPr>
        <w:spacing w:line="360" w:lineRule="auto"/>
        <w:jc w:val="both"/>
        <w:rPr>
          <w:rFonts w:ascii="Verdana" w:hAnsi="Verdana"/>
          <w:u w:val="single"/>
          <w:lang/>
        </w:rPr>
      </w:pPr>
      <w:r>
        <w:rPr>
          <w:rFonts w:ascii="Verdana" w:hAnsi="Verdana"/>
          <w:u w:val="single"/>
          <w:lang/>
        </w:rPr>
        <w:t xml:space="preserve">5. </w:t>
      </w:r>
      <w:r w:rsidRPr="002B0678">
        <w:rPr>
          <w:rFonts w:ascii="Verdana" w:hAnsi="Verdana"/>
          <w:u w:val="single"/>
          <w:lang/>
        </w:rPr>
        <w:t>Declaration of Competing Interest</w:t>
      </w:r>
    </w:p>
    <w:p w14:paraId="62CEFE97" w14:textId="0D138570" w:rsidR="002B0678" w:rsidRPr="002B0678" w:rsidRDefault="002B0678" w:rsidP="002B0678">
      <w:pPr>
        <w:spacing w:line="360" w:lineRule="auto"/>
        <w:jc w:val="both"/>
        <w:rPr>
          <w:rFonts w:ascii="Verdana" w:hAnsi="Verdana"/>
          <w:lang/>
        </w:rPr>
      </w:pPr>
      <w:r w:rsidRPr="002B0678">
        <w:rPr>
          <w:rFonts w:ascii="Verdana" w:hAnsi="Verdana"/>
          <w:lang/>
        </w:rPr>
        <w:t>The authors declare that they have no known competing financial interests or personal relationships that could have appeared to influence the work reported in this paper.</w:t>
      </w:r>
    </w:p>
    <w:p w14:paraId="733EED6B" w14:textId="1F7DDA13" w:rsidR="00895298" w:rsidRDefault="00F927AB">
      <w:pPr>
        <w:spacing w:line="360" w:lineRule="auto"/>
        <w:jc w:val="both"/>
        <w:rPr>
          <w:rFonts w:ascii="Verdana" w:hAnsi="Verdana"/>
          <w:u w:val="single"/>
          <w:lang/>
        </w:rPr>
      </w:pPr>
      <w:r>
        <w:rPr>
          <w:rFonts w:ascii="Verdana" w:hAnsi="Verdana"/>
          <w:u w:val="single"/>
          <w:lang/>
        </w:rPr>
        <w:t>6</w:t>
      </w:r>
      <w:r w:rsidR="009C7DC3" w:rsidRPr="009C7DC3">
        <w:rPr>
          <w:rFonts w:ascii="Verdana" w:hAnsi="Verdana"/>
          <w:u w:val="single"/>
          <w:lang/>
        </w:rPr>
        <w:t>. Funding Information</w:t>
      </w:r>
    </w:p>
    <w:p w14:paraId="4C740D65" w14:textId="4B4DF19C" w:rsidR="00F927AB" w:rsidRPr="00F927AB" w:rsidRDefault="00F927AB">
      <w:pPr>
        <w:spacing w:line="360" w:lineRule="auto"/>
        <w:jc w:val="both"/>
        <w:rPr>
          <w:rFonts w:ascii="Verdana" w:hAnsi="Verdana"/>
          <w:lang/>
        </w:rPr>
      </w:pPr>
      <w:r w:rsidRPr="00F927AB">
        <w:rPr>
          <w:rFonts w:ascii="Verdana" w:hAnsi="Verdana"/>
        </w:rPr>
        <w:lastRenderedPageBreak/>
        <w:t xml:space="preserve">This research was funded by the German Research Foundation (DFG – Deutsche </w:t>
      </w:r>
      <w:proofErr w:type="spellStart"/>
      <w:r w:rsidRPr="00F927AB">
        <w:rPr>
          <w:rFonts w:ascii="Verdana" w:hAnsi="Verdana"/>
        </w:rPr>
        <w:t>Forschungsgemeinschaft</w:t>
      </w:r>
      <w:proofErr w:type="spellEnd"/>
      <w:r w:rsidRPr="00F927AB">
        <w:rPr>
          <w:rFonts w:ascii="Verdana" w:hAnsi="Verdana"/>
        </w:rPr>
        <w:t>, BR 6698/1-1, KR 4783/2-1). The funding source had no role in the design of this study; in the collection, analysis and interpretation of data; in the writing of the article; and in the decision to submit the article for publication. </w:t>
      </w:r>
    </w:p>
    <w:p w14:paraId="7C39A261" w14:textId="77777777" w:rsidR="009C7DC3" w:rsidRPr="009C7DC3" w:rsidRDefault="009C7DC3">
      <w:pPr>
        <w:spacing w:line="360" w:lineRule="auto"/>
        <w:jc w:val="both"/>
        <w:rPr>
          <w:rFonts w:ascii="Verdana" w:hAnsi="Verdana"/>
          <w:u w:val="single"/>
          <w:lang/>
        </w:rPr>
      </w:pPr>
    </w:p>
    <w:p w14:paraId="08C5FF7B" w14:textId="5601957F" w:rsidR="00895298" w:rsidRPr="00895298" w:rsidRDefault="00895298">
      <w:pPr>
        <w:spacing w:line="360" w:lineRule="auto"/>
        <w:jc w:val="both"/>
        <w:rPr>
          <w:rFonts w:ascii="Verdana" w:hAnsi="Verdana"/>
          <w:u w:val="single"/>
        </w:rPr>
      </w:pPr>
      <w:commentRangeStart w:id="82"/>
      <w:r w:rsidRPr="00895298">
        <w:rPr>
          <w:rFonts w:ascii="Verdana" w:hAnsi="Verdana"/>
          <w:u w:val="single"/>
        </w:rPr>
        <w:t xml:space="preserve">5. </w:t>
      </w:r>
      <w:commentRangeStart w:id="83"/>
      <w:commentRangeStart w:id="84"/>
      <w:r w:rsidRPr="00895298">
        <w:rPr>
          <w:rFonts w:ascii="Verdana" w:hAnsi="Verdana"/>
          <w:u w:val="single"/>
        </w:rPr>
        <w:t>References</w:t>
      </w:r>
      <w:commentRangeEnd w:id="82"/>
      <w:r w:rsidR="008F3FD4">
        <w:rPr>
          <w:rStyle w:val="CommentReference"/>
        </w:rPr>
        <w:commentReference w:id="82"/>
      </w:r>
      <w:commentRangeEnd w:id="83"/>
      <w:r w:rsidR="00B724FC">
        <w:rPr>
          <w:rStyle w:val="CommentReference"/>
        </w:rPr>
        <w:commentReference w:id="83"/>
      </w:r>
      <w:commentRangeEnd w:id="84"/>
      <w:r w:rsidR="00B922DB">
        <w:rPr>
          <w:rStyle w:val="CommentReference"/>
        </w:rPr>
        <w:commentReference w:id="84"/>
      </w:r>
    </w:p>
    <w:p w14:paraId="70B13D82" w14:textId="77777777" w:rsidR="00C00687" w:rsidRDefault="00C00687">
      <w:pPr>
        <w:spacing w:line="360" w:lineRule="auto"/>
        <w:jc w:val="both"/>
        <w:rPr>
          <w:rFonts w:ascii="Verdana" w:hAnsi="Verdana"/>
        </w:rPr>
      </w:pPr>
    </w:p>
    <w:p w14:paraId="0173AD57" w14:textId="77777777" w:rsidR="004C3CC5" w:rsidRPr="004C3CC5" w:rsidRDefault="008278D4" w:rsidP="004C3CC5">
      <w:pPr>
        <w:pStyle w:val="Bibliography"/>
      </w:pPr>
      <w:r>
        <w:rPr>
          <w:rFonts w:ascii="Verdana" w:hAnsi="Verdana"/>
        </w:rPr>
        <w:fldChar w:fldCharType="begin"/>
      </w:r>
      <w:r w:rsidR="00D37BF4">
        <w:rPr>
          <w:rFonts w:ascii="Verdana" w:hAnsi="Verdana"/>
        </w:rPr>
        <w:instrText xml:space="preserve"> ADDIN ZOTERO_BIBL {"uncited":[],"omitted":[],"custom":[]} CSL_BIBLIOGRAPHY </w:instrText>
      </w:r>
      <w:r>
        <w:rPr>
          <w:rFonts w:ascii="Verdana" w:hAnsi="Verdana"/>
        </w:rPr>
        <w:fldChar w:fldCharType="separate"/>
      </w:r>
      <w:r w:rsidR="004C3CC5" w:rsidRPr="004C3CC5">
        <w:t xml:space="preserve">1. </w:t>
      </w:r>
      <w:r w:rsidR="004C3CC5" w:rsidRPr="004C3CC5">
        <w:tab/>
        <w:t>Norkin C, White DJ. Measurement of Joint Motion, 5e: A Guide to Goniometry. 5th ed. 2016;</w:t>
      </w:r>
    </w:p>
    <w:p w14:paraId="4DCD8E37" w14:textId="77777777" w:rsidR="004C3CC5" w:rsidRPr="004C3CC5" w:rsidRDefault="004C3CC5" w:rsidP="004C3CC5">
      <w:pPr>
        <w:pStyle w:val="Bibliography"/>
      </w:pPr>
      <w:r w:rsidRPr="004C3CC5">
        <w:t xml:space="preserve">2. </w:t>
      </w:r>
      <w:r w:rsidRPr="004C3CC5">
        <w:tab/>
      </w:r>
      <w:proofErr w:type="spellStart"/>
      <w:r w:rsidRPr="004C3CC5">
        <w:t>Postolka</w:t>
      </w:r>
      <w:proofErr w:type="spellEnd"/>
      <w:r w:rsidRPr="004C3CC5">
        <w:t xml:space="preserve"> B, Taylor WR, </w:t>
      </w:r>
      <w:proofErr w:type="spellStart"/>
      <w:r w:rsidRPr="004C3CC5">
        <w:t>Dätwyler</w:t>
      </w:r>
      <w:proofErr w:type="spellEnd"/>
      <w:r w:rsidRPr="004C3CC5">
        <w:t xml:space="preserve"> K, Heller MO, List R, Schütz P. Interpretation of natural </w:t>
      </w:r>
      <w:proofErr w:type="spellStart"/>
      <w:r w:rsidRPr="004C3CC5">
        <w:t>tibio</w:t>
      </w:r>
      <w:proofErr w:type="spellEnd"/>
      <w:r w:rsidRPr="004C3CC5">
        <w:t>-femoral kinematics critically depends upon the kinematic analysis approach: A survey and comparison of methodologies. Journal of Biomechanics 2022; 144 :111306. https://doi.org/10.1016/j.jbiomech.2022.111306</w:t>
      </w:r>
    </w:p>
    <w:p w14:paraId="61D5A2E1" w14:textId="77777777" w:rsidR="004C3CC5" w:rsidRPr="004C3CC5" w:rsidRDefault="004C3CC5" w:rsidP="004C3CC5">
      <w:pPr>
        <w:pStyle w:val="Bibliography"/>
      </w:pPr>
      <w:r w:rsidRPr="004C3CC5">
        <w:t xml:space="preserve">3. </w:t>
      </w:r>
      <w:r w:rsidRPr="004C3CC5">
        <w:tab/>
        <w:t xml:space="preserve">Tashman S, Anderst W. In-vivo measurement of dynamic joint motion using high speed biplane radiography and CT: application to canine ACL deficiency. J </w:t>
      </w:r>
      <w:proofErr w:type="spellStart"/>
      <w:r w:rsidRPr="004C3CC5">
        <w:t>Biomech</w:t>
      </w:r>
      <w:proofErr w:type="spellEnd"/>
      <w:r w:rsidRPr="004C3CC5">
        <w:t xml:space="preserve"> Eng 2003; 125 :238–45. https://doi.org/10.1115/1.1559896</w:t>
      </w:r>
    </w:p>
    <w:p w14:paraId="5BD6814E" w14:textId="77777777" w:rsidR="004C3CC5" w:rsidRPr="004C3CC5" w:rsidRDefault="004C3CC5" w:rsidP="004C3CC5">
      <w:pPr>
        <w:pStyle w:val="Bibliography"/>
      </w:pPr>
      <w:r w:rsidRPr="004C3CC5">
        <w:t xml:space="preserve">4. </w:t>
      </w:r>
      <w:r w:rsidRPr="004C3CC5">
        <w:tab/>
      </w:r>
      <w:proofErr w:type="spellStart"/>
      <w:r w:rsidRPr="004C3CC5">
        <w:t>D’Lima</w:t>
      </w:r>
      <w:proofErr w:type="spellEnd"/>
      <w:r w:rsidRPr="004C3CC5">
        <w:t xml:space="preserve"> DD, Patil S, Steklov N, Colwell CW. The 2011 ABJS Nicolas Andry Award: ’Lab’-in-a-knee: in vivo knee forces, kinematics, and contact analysis. Clin </w:t>
      </w:r>
      <w:proofErr w:type="spellStart"/>
      <w:r w:rsidRPr="004C3CC5">
        <w:t>Orthop</w:t>
      </w:r>
      <w:proofErr w:type="spellEnd"/>
      <w:r w:rsidRPr="004C3CC5">
        <w:t xml:space="preserve"> </w:t>
      </w:r>
      <w:proofErr w:type="spellStart"/>
      <w:r w:rsidRPr="004C3CC5">
        <w:t>Relat</w:t>
      </w:r>
      <w:proofErr w:type="spellEnd"/>
      <w:r w:rsidRPr="004C3CC5">
        <w:t xml:space="preserve"> Res 2011; 469 :2953–70. https://doi.org/10.1007/s11999-011-1916-9</w:t>
      </w:r>
    </w:p>
    <w:p w14:paraId="4F2B78EF" w14:textId="77777777" w:rsidR="004C3CC5" w:rsidRPr="004C3CC5" w:rsidRDefault="004C3CC5" w:rsidP="004C3CC5">
      <w:pPr>
        <w:pStyle w:val="Bibliography"/>
      </w:pPr>
      <w:r w:rsidRPr="004C3CC5">
        <w:t xml:space="preserve">5. </w:t>
      </w:r>
      <w:r w:rsidRPr="004C3CC5">
        <w:tab/>
        <w:t>Tashman S, Kopf S, Fu FH. The Kinematic Basis of Anterior Cruciate Ligament Reconstruction. Operative Techniques in Sports Medicine 2008; 16 :116–8. https://doi.org/10.1053/j.otsm.2008.10.005</w:t>
      </w:r>
    </w:p>
    <w:p w14:paraId="51CB3C5E" w14:textId="77777777" w:rsidR="004C3CC5" w:rsidRPr="004C3CC5" w:rsidRDefault="004C3CC5" w:rsidP="004C3CC5">
      <w:pPr>
        <w:pStyle w:val="Bibliography"/>
      </w:pPr>
      <w:r w:rsidRPr="004C3CC5">
        <w:t xml:space="preserve">6. </w:t>
      </w:r>
      <w:r w:rsidRPr="004C3CC5">
        <w:tab/>
      </w:r>
      <w:proofErr w:type="spellStart"/>
      <w:r w:rsidRPr="004C3CC5">
        <w:t>Astephen</w:t>
      </w:r>
      <w:proofErr w:type="spellEnd"/>
      <w:r w:rsidRPr="004C3CC5">
        <w:t xml:space="preserve"> JL, Deluzio KJ, Caldwell GE, Dunbar MJ. Biomechanical changes at the hip, knee, and ankle joints during gait are associated with knee osteoarthritis severity. Journal </w:t>
      </w:r>
      <w:proofErr w:type="spellStart"/>
      <w:r w:rsidRPr="004C3CC5">
        <w:t>Orthopaedic</w:t>
      </w:r>
      <w:proofErr w:type="spellEnd"/>
      <w:r w:rsidRPr="004C3CC5">
        <w:t xml:space="preserve"> Research 2008; 26 :332–41. https://doi.org/10.1002/jor.20496</w:t>
      </w:r>
    </w:p>
    <w:p w14:paraId="7CD7D04A" w14:textId="77777777" w:rsidR="004C3CC5" w:rsidRPr="004C3CC5" w:rsidRDefault="004C3CC5" w:rsidP="004C3CC5">
      <w:pPr>
        <w:pStyle w:val="Bibliography"/>
      </w:pPr>
      <w:r w:rsidRPr="004C3CC5">
        <w:t xml:space="preserve">7. </w:t>
      </w:r>
      <w:r w:rsidRPr="004C3CC5">
        <w:tab/>
        <w:t>Kaufman KR, Hughes C, Morrey BF, Morrey M, An KN. Gait characteristics of patients with knee osteoarthritis. Journal of Biomechanics 2001; 34 :907–15. https://doi.org/10.1016/S0021-9290(01)00036-7</w:t>
      </w:r>
    </w:p>
    <w:p w14:paraId="7E5EA788" w14:textId="77777777" w:rsidR="004C3CC5" w:rsidRPr="004C3CC5" w:rsidRDefault="004C3CC5" w:rsidP="004C3CC5">
      <w:pPr>
        <w:pStyle w:val="Bibliography"/>
      </w:pPr>
      <w:r w:rsidRPr="004C3CC5">
        <w:t xml:space="preserve">8. </w:t>
      </w:r>
      <w:r w:rsidRPr="004C3CC5">
        <w:tab/>
        <w:t>Andriacchi TP, Koo S, Scanlan SF. Gait mechanics influence healthy cartilage morphology and osteoarthritis of the knee. J Bone Joint Surg Am 2009; 91 Suppl 1 :95–101. https://doi.org/10.2106/JBJS.H.01408</w:t>
      </w:r>
    </w:p>
    <w:p w14:paraId="104E07F7" w14:textId="77777777" w:rsidR="004C3CC5" w:rsidRPr="004C3CC5" w:rsidRDefault="004C3CC5" w:rsidP="004C3CC5">
      <w:pPr>
        <w:pStyle w:val="Bibliography"/>
      </w:pPr>
      <w:r w:rsidRPr="004C3CC5">
        <w:t xml:space="preserve">9. </w:t>
      </w:r>
      <w:r w:rsidRPr="004C3CC5">
        <w:tab/>
        <w:t>Sharma L, Lou C, Felson DT, Dunlop DD, Kirwan-Mellis G, Hayes KW, et al. Laxity in healthy and osteoarthritic knees. Arthritis Rheum 1999; 42 :861–70. https://doi.org/10.1002/1529-0131(199905)42:5&lt;861::AID-ANR4&gt;3.0.CO;2-N</w:t>
      </w:r>
    </w:p>
    <w:p w14:paraId="1C945670" w14:textId="77777777" w:rsidR="004C3CC5" w:rsidRPr="004C3CC5" w:rsidRDefault="004C3CC5" w:rsidP="004C3CC5">
      <w:pPr>
        <w:pStyle w:val="Bibliography"/>
      </w:pPr>
      <w:r w:rsidRPr="004C3CC5">
        <w:rPr>
          <w:lang w:val="de-DE"/>
        </w:rPr>
        <w:t xml:space="preserve">10. </w:t>
      </w:r>
      <w:r w:rsidRPr="004C3CC5">
        <w:rPr>
          <w:lang w:val="de-DE"/>
        </w:rPr>
        <w:tab/>
        <w:t xml:space="preserve">Lohmander LS, Englund PM, Dahl LL, Roos EM. </w:t>
      </w:r>
      <w:r w:rsidRPr="004C3CC5">
        <w:t>The long-term consequence of anterior cruciate ligament and meniscus injuries: osteoarthritis. Am J Sports Med 2007; 35 :1756–69. https://doi.org/10.1177/0363546507307396</w:t>
      </w:r>
    </w:p>
    <w:p w14:paraId="01C4DA03" w14:textId="77777777" w:rsidR="004C3CC5" w:rsidRPr="004C3CC5" w:rsidRDefault="004C3CC5" w:rsidP="004C3CC5">
      <w:pPr>
        <w:pStyle w:val="Bibliography"/>
      </w:pPr>
      <w:r w:rsidRPr="004C3CC5">
        <w:lastRenderedPageBreak/>
        <w:t xml:space="preserve">11. </w:t>
      </w:r>
      <w:r w:rsidRPr="004C3CC5">
        <w:tab/>
        <w:t xml:space="preserve">Sharma L. The role of proprioceptive deficits, ligamentous laxity, and malalignment in development and progression of knee osteoarthritis. J </w:t>
      </w:r>
      <w:proofErr w:type="spellStart"/>
      <w:r w:rsidRPr="004C3CC5">
        <w:t>Rheumatol</w:t>
      </w:r>
      <w:proofErr w:type="spellEnd"/>
      <w:r w:rsidRPr="004C3CC5">
        <w:t xml:space="preserve"> Suppl 2004; 70 :87–92</w:t>
      </w:r>
    </w:p>
    <w:p w14:paraId="77EC57F7" w14:textId="77777777" w:rsidR="004C3CC5" w:rsidRPr="004C3CC5" w:rsidRDefault="004C3CC5" w:rsidP="004C3CC5">
      <w:pPr>
        <w:pStyle w:val="Bibliography"/>
      </w:pPr>
      <w:r w:rsidRPr="004C3CC5">
        <w:t xml:space="preserve">12. </w:t>
      </w:r>
      <w:r w:rsidRPr="004C3CC5">
        <w:tab/>
        <w:t xml:space="preserve">Van </w:t>
      </w:r>
      <w:proofErr w:type="spellStart"/>
      <w:r w:rsidRPr="004C3CC5">
        <w:t>Rossom</w:t>
      </w:r>
      <w:proofErr w:type="spellEnd"/>
      <w:r w:rsidRPr="004C3CC5">
        <w:t xml:space="preserve"> S, Wesseling M, Smith CR, Thelen DG, </w:t>
      </w:r>
      <w:proofErr w:type="spellStart"/>
      <w:r w:rsidRPr="004C3CC5">
        <w:t>Vanwanseele</w:t>
      </w:r>
      <w:proofErr w:type="spellEnd"/>
      <w:r w:rsidRPr="004C3CC5">
        <w:t xml:space="preserve"> B, Dieter VA, et al. The influence of knee joint geometry and alignment on the tibiofemoral load distribution: A computational study. Knee 2019; 26 :813–23. https://doi.org/10.1016/j.knee.2019.06.002</w:t>
      </w:r>
    </w:p>
    <w:p w14:paraId="40F78563" w14:textId="77777777" w:rsidR="004C3CC5" w:rsidRPr="004C3CC5" w:rsidRDefault="004C3CC5" w:rsidP="004C3CC5">
      <w:pPr>
        <w:pStyle w:val="Bibliography"/>
      </w:pPr>
      <w:r w:rsidRPr="004C3CC5">
        <w:t xml:space="preserve">13. </w:t>
      </w:r>
      <w:r w:rsidRPr="004C3CC5">
        <w:tab/>
      </w:r>
      <w:proofErr w:type="spellStart"/>
      <w:r w:rsidRPr="004C3CC5">
        <w:t>Arakgi</w:t>
      </w:r>
      <w:proofErr w:type="spellEnd"/>
      <w:r w:rsidRPr="004C3CC5">
        <w:t xml:space="preserve"> ME, </w:t>
      </w:r>
      <w:proofErr w:type="spellStart"/>
      <w:r w:rsidRPr="004C3CC5">
        <w:t>Getgood</w:t>
      </w:r>
      <w:proofErr w:type="spellEnd"/>
      <w:r w:rsidRPr="004C3CC5">
        <w:t xml:space="preserve"> A. Mechanical Malalignment of the Knee Joint. Evidence-Based Management of Complex Knee Injuries 2022; :66–76. https://doi.org/10.1016/B978-0-323-71310-8.00005-0</w:t>
      </w:r>
    </w:p>
    <w:p w14:paraId="72C4EBAC" w14:textId="77777777" w:rsidR="004C3CC5" w:rsidRPr="004C3CC5" w:rsidRDefault="004C3CC5" w:rsidP="004C3CC5">
      <w:pPr>
        <w:pStyle w:val="Bibliography"/>
      </w:pPr>
      <w:r w:rsidRPr="004C3CC5">
        <w:rPr>
          <w:lang w:val="de-DE"/>
        </w:rPr>
        <w:t xml:space="preserve">14. </w:t>
      </w:r>
      <w:r w:rsidRPr="004C3CC5">
        <w:rPr>
          <w:lang w:val="de-DE"/>
        </w:rPr>
        <w:tab/>
        <w:t>d’Entremont AG, Nordmeyer</w:t>
      </w:r>
      <w:r w:rsidRPr="004C3CC5">
        <w:rPr>
          <w:rFonts w:ascii="Cambria Math" w:hAnsi="Cambria Math" w:cs="Cambria Math"/>
          <w:lang w:val="de-DE"/>
        </w:rPr>
        <w:t>‐</w:t>
      </w:r>
      <w:r w:rsidRPr="004C3CC5">
        <w:rPr>
          <w:lang w:val="de-DE"/>
        </w:rPr>
        <w:t xml:space="preserve">Massner JA, Bos C, Wilson DR, Pruessmann KP. </w:t>
      </w:r>
      <w:r w:rsidRPr="004C3CC5">
        <w:t>Do dynamic</w:t>
      </w:r>
      <w:r w:rsidRPr="004C3CC5">
        <w:rPr>
          <w:rFonts w:ascii="Cambria Math" w:hAnsi="Cambria Math" w:cs="Cambria Math"/>
        </w:rPr>
        <w:t>‐</w:t>
      </w:r>
      <w:r w:rsidRPr="004C3CC5">
        <w:t>based MR knee kinematics methods produce the same results as static methods? Magnetic Resonance in Med 2013; 69 :1634</w:t>
      </w:r>
      <w:r w:rsidRPr="004C3CC5">
        <w:rPr>
          <w:rFonts w:ascii="Aptos" w:hAnsi="Aptos" w:cs="Aptos"/>
        </w:rPr>
        <w:t>–</w:t>
      </w:r>
      <w:r w:rsidRPr="004C3CC5">
        <w:t>44. https://doi.org/10.1002/mrm.24425</w:t>
      </w:r>
    </w:p>
    <w:p w14:paraId="079214FB" w14:textId="77777777" w:rsidR="004C3CC5" w:rsidRPr="004C3CC5" w:rsidRDefault="004C3CC5" w:rsidP="004C3CC5">
      <w:pPr>
        <w:pStyle w:val="Bibliography"/>
      </w:pPr>
      <w:r w:rsidRPr="004C3CC5">
        <w:t xml:space="preserve">15. </w:t>
      </w:r>
      <w:r w:rsidRPr="004C3CC5">
        <w:tab/>
        <w:t xml:space="preserve">Conconi M, De Carli F, Berni M, </w:t>
      </w:r>
      <w:proofErr w:type="spellStart"/>
      <w:r w:rsidRPr="004C3CC5">
        <w:t>Sancisi</w:t>
      </w:r>
      <w:proofErr w:type="spellEnd"/>
      <w:r w:rsidRPr="004C3CC5">
        <w:t xml:space="preserve"> N, Parenti-Castelli V, Monetti G. In-Vivo Quantification of Knee Deep-Flexion in Physiological Loading Condition trough Dynamic MRI. Applied Sciences 2023; 13 :629. https://doi.org/10.3390/app13010629</w:t>
      </w:r>
    </w:p>
    <w:p w14:paraId="0A3B9F74" w14:textId="77777777" w:rsidR="004C3CC5" w:rsidRPr="004C3CC5" w:rsidRDefault="004C3CC5" w:rsidP="004C3CC5">
      <w:pPr>
        <w:pStyle w:val="Bibliography"/>
      </w:pPr>
      <w:r w:rsidRPr="004C3CC5">
        <w:t xml:space="preserve">16. </w:t>
      </w:r>
      <w:r w:rsidRPr="004C3CC5">
        <w:tab/>
        <w:t xml:space="preserve">Draper CE, </w:t>
      </w:r>
      <w:proofErr w:type="spellStart"/>
      <w:r w:rsidRPr="004C3CC5">
        <w:t>Besier</w:t>
      </w:r>
      <w:proofErr w:type="spellEnd"/>
      <w:r w:rsidRPr="004C3CC5">
        <w:t xml:space="preserve"> TF, Santos JM, Jennings F, </w:t>
      </w:r>
      <w:proofErr w:type="spellStart"/>
      <w:r w:rsidRPr="004C3CC5">
        <w:t>Fredericson</w:t>
      </w:r>
      <w:proofErr w:type="spellEnd"/>
      <w:r w:rsidRPr="004C3CC5">
        <w:t xml:space="preserve"> M, Gold GE, et al. Using real-time MRI to quantify altered joint kinematics in subjects with patellofemoral pain and to evaluate the effects of a patellar brace or sleeve on joint motion. J </w:t>
      </w:r>
      <w:proofErr w:type="spellStart"/>
      <w:r w:rsidRPr="004C3CC5">
        <w:t>Orthop</w:t>
      </w:r>
      <w:proofErr w:type="spellEnd"/>
      <w:r w:rsidRPr="004C3CC5">
        <w:t xml:space="preserve"> Res 2009; 27 :571–7. https://doi.org/10.1002/jor.20790</w:t>
      </w:r>
    </w:p>
    <w:p w14:paraId="2C60D672" w14:textId="77777777" w:rsidR="004C3CC5" w:rsidRPr="004C3CC5" w:rsidRDefault="004C3CC5" w:rsidP="004C3CC5">
      <w:pPr>
        <w:pStyle w:val="Bibliography"/>
        <w:rPr>
          <w:lang w:val="de-DE"/>
        </w:rPr>
      </w:pPr>
      <w:r w:rsidRPr="004C3CC5">
        <w:t xml:space="preserve">17. </w:t>
      </w:r>
      <w:r w:rsidRPr="004C3CC5">
        <w:tab/>
        <w:t xml:space="preserve">Kaiser JM, Vignos MF, Kijowski R, Baer G, Thelen DG. Effect of Loading on In Vivo Tibiofemoral and Patellofemoral Kinematics of Healthy and ACL-Reconstructed Knees. </w:t>
      </w:r>
      <w:r w:rsidRPr="004C3CC5">
        <w:rPr>
          <w:lang w:val="de-DE"/>
        </w:rPr>
        <w:t>Am J Sports Med 2017; 45 :3272–9. https://doi.org/10.1177/0363546517724417</w:t>
      </w:r>
    </w:p>
    <w:p w14:paraId="1A0F9AD3" w14:textId="77777777" w:rsidR="004C3CC5" w:rsidRPr="004C3CC5" w:rsidRDefault="004C3CC5" w:rsidP="004C3CC5">
      <w:pPr>
        <w:pStyle w:val="Bibliography"/>
      </w:pPr>
      <w:r w:rsidRPr="004C3CC5">
        <w:rPr>
          <w:lang w:val="de-DE"/>
        </w:rPr>
        <w:t xml:space="preserve">18. </w:t>
      </w:r>
      <w:r w:rsidRPr="004C3CC5">
        <w:rPr>
          <w:lang w:val="de-DE"/>
        </w:rPr>
        <w:tab/>
        <w:t xml:space="preserve">Brossmann J, Muhle C, Schröder C, Melchert UH, Büll CC, Spielmann RP, et al. </w:t>
      </w:r>
      <w:r w:rsidRPr="004C3CC5">
        <w:t>Patellar tracking patterns during active and passive knee extension: evaluation with motion-triggered cine MR imaging. Radiology 1993; 187 :205–12. https://doi.org/10.1148/radiology.187.1.8451415</w:t>
      </w:r>
    </w:p>
    <w:p w14:paraId="63B34819" w14:textId="77777777" w:rsidR="004C3CC5" w:rsidRPr="004C3CC5" w:rsidRDefault="004C3CC5" w:rsidP="004C3CC5">
      <w:pPr>
        <w:pStyle w:val="Bibliography"/>
      </w:pPr>
      <w:r w:rsidRPr="004C3CC5">
        <w:t xml:space="preserve">19. </w:t>
      </w:r>
      <w:r w:rsidRPr="004C3CC5">
        <w:tab/>
        <w:t>Seisler AR, Sheehan FT. Normative three-dimensional patellofemoral and tibiofemoral kinematics: a dynamic, in vivo study. IEEE Trans Biomed Eng 2007; 54 :1333–41. https://doi.org/10.1109/TBME.2007.890735</w:t>
      </w:r>
    </w:p>
    <w:p w14:paraId="6FE1D0CE" w14:textId="77777777" w:rsidR="004C3CC5" w:rsidRPr="004C3CC5" w:rsidRDefault="004C3CC5" w:rsidP="004C3CC5">
      <w:pPr>
        <w:pStyle w:val="Bibliography"/>
      </w:pPr>
      <w:r w:rsidRPr="004C3CC5">
        <w:t xml:space="preserve">20. </w:t>
      </w:r>
      <w:r w:rsidRPr="004C3CC5">
        <w:tab/>
        <w:t xml:space="preserve">Behnam AJ, Herzka DA, Sheehan FT. Assessing the accuracy and precision of musculoskeletal motion tracking using cine-PC MRI on a 3.0T platform. J </w:t>
      </w:r>
      <w:proofErr w:type="spellStart"/>
      <w:r w:rsidRPr="004C3CC5">
        <w:t>Biomech</w:t>
      </w:r>
      <w:proofErr w:type="spellEnd"/>
      <w:r w:rsidRPr="004C3CC5">
        <w:t xml:space="preserve"> 2011; 44 :193–7. https://doi.org/10.1016/j.jbiomech.2010.08.029</w:t>
      </w:r>
    </w:p>
    <w:p w14:paraId="451453FD" w14:textId="77777777" w:rsidR="004C3CC5" w:rsidRPr="004C3CC5" w:rsidRDefault="004C3CC5" w:rsidP="004C3CC5">
      <w:pPr>
        <w:pStyle w:val="Bibliography"/>
      </w:pPr>
      <w:r w:rsidRPr="004C3CC5">
        <w:rPr>
          <w:lang w:val="de-DE"/>
        </w:rPr>
        <w:t xml:space="preserve">21. </w:t>
      </w:r>
      <w:r w:rsidRPr="004C3CC5">
        <w:rPr>
          <w:lang w:val="de-DE"/>
        </w:rPr>
        <w:tab/>
        <w:t xml:space="preserve">Kaiser J, Bradford R, Johnson K, Wieben O, Thelen DG. </w:t>
      </w:r>
      <w:r w:rsidRPr="004C3CC5">
        <w:t>Measurement of tibiofemoral kinematics using highly accelerated 3D radial sampling. Magnetic Resonance in Med 2013; 69 :1310–6. https://doi.org/10.1002/mrm.24362</w:t>
      </w:r>
    </w:p>
    <w:p w14:paraId="37E6F324" w14:textId="77777777" w:rsidR="004C3CC5" w:rsidRPr="004C3CC5" w:rsidRDefault="004C3CC5" w:rsidP="004C3CC5">
      <w:pPr>
        <w:pStyle w:val="Bibliography"/>
      </w:pPr>
      <w:r w:rsidRPr="004C3CC5">
        <w:t xml:space="preserve">22. </w:t>
      </w:r>
      <w:r w:rsidRPr="004C3CC5">
        <w:tab/>
        <w:t xml:space="preserve">Canny J. A Computational Approach to Edge Detection. IEEE Trans Pattern Anal Mach </w:t>
      </w:r>
      <w:proofErr w:type="spellStart"/>
      <w:r w:rsidRPr="004C3CC5">
        <w:t>Intell</w:t>
      </w:r>
      <w:proofErr w:type="spellEnd"/>
      <w:r w:rsidRPr="004C3CC5">
        <w:t xml:space="preserve"> 1986; PAMI-8 :679–98. https://doi.org/10.1109/TPAMI.1986.4767851</w:t>
      </w:r>
    </w:p>
    <w:p w14:paraId="320A8AF0" w14:textId="77777777" w:rsidR="004C3CC5" w:rsidRPr="004C3CC5" w:rsidRDefault="004C3CC5" w:rsidP="004C3CC5">
      <w:pPr>
        <w:pStyle w:val="Bibliography"/>
        <w:rPr>
          <w:lang w:val="de-DE"/>
        </w:rPr>
      </w:pPr>
      <w:r w:rsidRPr="004C3CC5">
        <w:t xml:space="preserve">23. </w:t>
      </w:r>
      <w:r w:rsidRPr="004C3CC5">
        <w:tab/>
      </w:r>
      <w:proofErr w:type="spellStart"/>
      <w:r w:rsidRPr="004C3CC5">
        <w:t>Dillencourt</w:t>
      </w:r>
      <w:proofErr w:type="spellEnd"/>
      <w:r w:rsidRPr="004C3CC5">
        <w:t xml:space="preserve"> MB, Samet H, Tamminen M. A general approach to connected-component labeling for arbitrary image representations. </w:t>
      </w:r>
      <w:r w:rsidRPr="004C3CC5">
        <w:rPr>
          <w:lang w:val="de-DE"/>
        </w:rPr>
        <w:t>J ACM 1992; 39 :253–80. https://doi.org/10.1145/128749.128750</w:t>
      </w:r>
    </w:p>
    <w:p w14:paraId="5980F160" w14:textId="77777777" w:rsidR="004C3CC5" w:rsidRPr="004C3CC5" w:rsidRDefault="004C3CC5" w:rsidP="004C3CC5">
      <w:pPr>
        <w:pStyle w:val="Bibliography"/>
      </w:pPr>
      <w:r w:rsidRPr="004C3CC5">
        <w:rPr>
          <w:lang w:val="de-DE"/>
        </w:rPr>
        <w:lastRenderedPageBreak/>
        <w:t xml:space="preserve">24. </w:t>
      </w:r>
      <w:r w:rsidRPr="004C3CC5">
        <w:rPr>
          <w:lang w:val="de-DE"/>
        </w:rPr>
        <w:tab/>
        <w:t xml:space="preserve">Brisson NM, Krämer M, Krahl LAN, Schill A, Duda GN, Reichenbach JR. </w:t>
      </w:r>
      <w:r w:rsidRPr="004C3CC5">
        <w:t xml:space="preserve">A novel multipurpose device for guided knee motion and loading during dynamic magnetic resonance imaging. Zeitschrift für </w:t>
      </w:r>
      <w:proofErr w:type="spellStart"/>
      <w:r w:rsidRPr="004C3CC5">
        <w:t>Medizinische</w:t>
      </w:r>
      <w:proofErr w:type="spellEnd"/>
      <w:r w:rsidRPr="004C3CC5">
        <w:t xml:space="preserve"> Physik 2022; 32 :500–13. https://doi.org/10.1016/j.zemedi.2021.12.002</w:t>
      </w:r>
    </w:p>
    <w:p w14:paraId="42B8E80F" w14:textId="77777777" w:rsidR="004C3CC5" w:rsidRPr="004C3CC5" w:rsidRDefault="004C3CC5" w:rsidP="004C3CC5">
      <w:pPr>
        <w:pStyle w:val="Bibliography"/>
        <w:rPr>
          <w:lang w:val="de-DE"/>
        </w:rPr>
      </w:pPr>
      <w:r w:rsidRPr="004C3CC5">
        <w:t xml:space="preserve">25. </w:t>
      </w:r>
      <w:r w:rsidRPr="004C3CC5">
        <w:tab/>
        <w:t xml:space="preserve">Winkelmann S, </w:t>
      </w:r>
      <w:proofErr w:type="spellStart"/>
      <w:r w:rsidRPr="004C3CC5">
        <w:t>Schaeffter</w:t>
      </w:r>
      <w:proofErr w:type="spellEnd"/>
      <w:r w:rsidRPr="004C3CC5">
        <w:t xml:space="preserve"> T, Koehler T, Eggers H, </w:t>
      </w:r>
      <w:proofErr w:type="spellStart"/>
      <w:r w:rsidRPr="004C3CC5">
        <w:t>Doessel</w:t>
      </w:r>
      <w:proofErr w:type="spellEnd"/>
      <w:r w:rsidRPr="004C3CC5">
        <w:t xml:space="preserve"> O. An Optimal Radial Profile Order Based on the Golden Ratio for Time-Resolved MRI. </w:t>
      </w:r>
      <w:r w:rsidRPr="004C3CC5">
        <w:rPr>
          <w:lang w:val="de-DE"/>
        </w:rPr>
        <w:t>IEEE Trans Med Imaging 2007; 26 :68–76. https://doi.org/10.1109/TMI.2006.885337</w:t>
      </w:r>
    </w:p>
    <w:p w14:paraId="4AAB6EC6" w14:textId="77777777" w:rsidR="004C3CC5" w:rsidRPr="004C3CC5" w:rsidRDefault="004C3CC5" w:rsidP="004C3CC5">
      <w:pPr>
        <w:pStyle w:val="Bibliography"/>
      </w:pPr>
      <w:r w:rsidRPr="004C3CC5">
        <w:rPr>
          <w:lang w:val="de-DE"/>
        </w:rPr>
        <w:t xml:space="preserve">26. </w:t>
      </w:r>
      <w:r w:rsidRPr="004C3CC5">
        <w:rPr>
          <w:lang w:val="de-DE"/>
        </w:rPr>
        <w:tab/>
        <w:t xml:space="preserve">Krämer M, Herrmann K, Biermann J, Reichenbach JR. </w:t>
      </w:r>
      <w:r w:rsidRPr="004C3CC5">
        <w:t>Retrospective reconstruction of cardiac cine images from golden</w:t>
      </w:r>
      <w:r w:rsidRPr="004C3CC5">
        <w:rPr>
          <w:rFonts w:ascii="Cambria Math" w:hAnsi="Cambria Math" w:cs="Cambria Math"/>
        </w:rPr>
        <w:t>‐</w:t>
      </w:r>
      <w:r w:rsidRPr="004C3CC5">
        <w:t>ratio radial MRI using one</w:t>
      </w:r>
      <w:r w:rsidRPr="004C3CC5">
        <w:rPr>
          <w:rFonts w:ascii="Cambria Math" w:hAnsi="Cambria Math" w:cs="Cambria Math"/>
        </w:rPr>
        <w:t>‐</w:t>
      </w:r>
      <w:r w:rsidRPr="004C3CC5">
        <w:t>dimensional navigators. Magnetic Resonance Imaging 2014; 40 :413</w:t>
      </w:r>
      <w:r w:rsidRPr="004C3CC5">
        <w:rPr>
          <w:rFonts w:ascii="Aptos" w:hAnsi="Aptos" w:cs="Aptos"/>
        </w:rPr>
        <w:t>–</w:t>
      </w:r>
      <w:r w:rsidRPr="004C3CC5">
        <w:t>22. https://doi.org/10.1002/jmri.24364</w:t>
      </w:r>
    </w:p>
    <w:p w14:paraId="2DC58E47" w14:textId="77777777" w:rsidR="004C3CC5" w:rsidRPr="004C3CC5" w:rsidRDefault="004C3CC5" w:rsidP="004C3CC5">
      <w:pPr>
        <w:pStyle w:val="Bibliography"/>
      </w:pPr>
      <w:r w:rsidRPr="004C3CC5">
        <w:t xml:space="preserve">27. </w:t>
      </w:r>
      <w:r w:rsidRPr="004C3CC5">
        <w:tab/>
      </w:r>
      <w:proofErr w:type="spellStart"/>
      <w:r w:rsidRPr="004C3CC5">
        <w:t>Aleksiev</w:t>
      </w:r>
      <w:proofErr w:type="spellEnd"/>
      <w:r w:rsidRPr="004C3CC5">
        <w:t xml:space="preserve">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0EF0064C" w14:textId="77777777" w:rsidR="004C3CC5" w:rsidRPr="004C3CC5" w:rsidRDefault="004C3CC5" w:rsidP="004C3CC5">
      <w:pPr>
        <w:pStyle w:val="Bibliography"/>
      </w:pPr>
      <w:r w:rsidRPr="004C3CC5">
        <w:t xml:space="preserve">28. </w:t>
      </w:r>
      <w:r w:rsidRPr="004C3CC5">
        <w:tab/>
        <w:t>Wood T, Ljungberg E, Wiesinger F. Radial Interstices Enable Speedy Low-volume Imaging. JOSS 2021; 6 :3500. https://doi.org/10.21105/joss.03500</w:t>
      </w:r>
    </w:p>
    <w:p w14:paraId="292E568C" w14:textId="77777777" w:rsidR="004C3CC5" w:rsidRPr="004C3CC5" w:rsidRDefault="004C3CC5" w:rsidP="004C3CC5">
      <w:pPr>
        <w:pStyle w:val="Bibliography"/>
      </w:pPr>
      <w:r w:rsidRPr="004C3CC5">
        <w:t xml:space="preserve">29. </w:t>
      </w:r>
      <w:r w:rsidRPr="004C3CC5">
        <w:tab/>
        <w:t>Boyd S. Distributed Optimization and Statistical Learning via the Alternating Direction Method of Multipliers. FNT in Machine Learning 2010; 3 :1–122. https://doi.org/10.1561/2200000016</w:t>
      </w:r>
    </w:p>
    <w:p w14:paraId="71BAF087" w14:textId="77777777" w:rsidR="004C3CC5" w:rsidRPr="004C3CC5" w:rsidRDefault="004C3CC5" w:rsidP="004C3CC5">
      <w:pPr>
        <w:pStyle w:val="Bibliography"/>
      </w:pPr>
      <w:r w:rsidRPr="004C3CC5">
        <w:t xml:space="preserve">30. </w:t>
      </w:r>
      <w:r w:rsidRPr="004C3CC5">
        <w:tab/>
        <w:t>Bredies K, Kunisch K, Pock T. Total Generalized Variation. SIAM J Imaging Sci 2010; 3 :492–526. https://doi.org/10.1137/090769521</w:t>
      </w:r>
    </w:p>
    <w:p w14:paraId="2BAA69AC" w14:textId="77777777" w:rsidR="004C3CC5" w:rsidRPr="004C3CC5" w:rsidRDefault="004C3CC5" w:rsidP="004C3CC5">
      <w:pPr>
        <w:pStyle w:val="Bibliography"/>
      </w:pPr>
      <w:r w:rsidRPr="004C3CC5">
        <w:rPr>
          <w:lang w:val="de-DE"/>
        </w:rPr>
        <w:t xml:space="preserve">31. </w:t>
      </w:r>
      <w:r w:rsidRPr="004C3CC5">
        <w:rPr>
          <w:lang w:val="de-DE"/>
        </w:rPr>
        <w:tab/>
        <w:t xml:space="preserve">Hinneburg A, Aggarwal CC, Keim DA. </w:t>
      </w:r>
      <w:r w:rsidRPr="004C3CC5">
        <w:t xml:space="preserve">What is the nearest neighbor in high dimensional spaces? Proc of the 26th </w:t>
      </w:r>
      <w:proofErr w:type="spellStart"/>
      <w:r w:rsidRPr="004C3CC5">
        <w:t>Internat</w:t>
      </w:r>
      <w:proofErr w:type="spellEnd"/>
      <w:r w:rsidRPr="004C3CC5">
        <w:t xml:space="preserve"> Conference on Very Large Databases, Cairo, Egypt, 2000 2000; :506–15</w:t>
      </w:r>
    </w:p>
    <w:p w14:paraId="43A4C46D" w14:textId="77777777" w:rsidR="004C3CC5" w:rsidRPr="004C3CC5" w:rsidRDefault="004C3CC5" w:rsidP="004C3CC5">
      <w:pPr>
        <w:pStyle w:val="Bibliography"/>
      </w:pPr>
      <w:r w:rsidRPr="004C3CC5">
        <w:t xml:space="preserve">32. </w:t>
      </w:r>
      <w:r w:rsidRPr="004C3CC5">
        <w:tab/>
        <w:t>De Boor C. A Practical Guide to Splines. 1978; 27. https://doi.org/10.1007/978-1-4612-6333-3</w:t>
      </w:r>
    </w:p>
    <w:p w14:paraId="23105461" w14:textId="77777777" w:rsidR="004C3CC5" w:rsidRPr="004C3CC5" w:rsidRDefault="004C3CC5" w:rsidP="004C3CC5">
      <w:pPr>
        <w:pStyle w:val="Bibliography"/>
      </w:pPr>
      <w:r w:rsidRPr="004C3CC5">
        <w:t xml:space="preserve">33. </w:t>
      </w:r>
      <w:r w:rsidRPr="004C3CC5">
        <w:tab/>
        <w:t>Nelder JA, Mead R. A Simplex Method for Function Minimization. The Computer Journal 1965; 7 :308–13. https://doi.org/10.1093/comjnl/7.4.308</w:t>
      </w:r>
    </w:p>
    <w:p w14:paraId="4481CB5B" w14:textId="77777777" w:rsidR="004C3CC5" w:rsidRPr="004C3CC5" w:rsidRDefault="004C3CC5" w:rsidP="004C3CC5">
      <w:pPr>
        <w:pStyle w:val="Bibliography"/>
        <w:rPr>
          <w:lang w:val="de-DE"/>
        </w:rPr>
      </w:pPr>
      <w:r w:rsidRPr="004C3CC5">
        <w:t xml:space="preserve">34. </w:t>
      </w:r>
      <w:r w:rsidRPr="004C3CC5">
        <w:tab/>
      </w:r>
      <w:proofErr w:type="spellStart"/>
      <w:r w:rsidRPr="004C3CC5">
        <w:t>Sofroniew</w:t>
      </w:r>
      <w:proofErr w:type="spellEnd"/>
      <w:r w:rsidRPr="004C3CC5">
        <w:t xml:space="preserve"> N, Lambert T, Evans K, Nunez-Iglesias J, </w:t>
      </w:r>
      <w:proofErr w:type="spellStart"/>
      <w:r w:rsidRPr="004C3CC5">
        <w:t>Bokota</w:t>
      </w:r>
      <w:proofErr w:type="spellEnd"/>
      <w:r w:rsidRPr="004C3CC5">
        <w:t xml:space="preserve"> G, Winston P, et al. </w:t>
      </w:r>
      <w:proofErr w:type="spellStart"/>
      <w:r w:rsidRPr="004C3CC5">
        <w:t>napari</w:t>
      </w:r>
      <w:proofErr w:type="spellEnd"/>
      <w:r w:rsidRPr="004C3CC5">
        <w:t xml:space="preserve">: a multi-dimensional image viewer for Python. </w:t>
      </w:r>
      <w:r w:rsidRPr="004C3CC5">
        <w:rPr>
          <w:lang w:val="de-DE"/>
        </w:rPr>
        <w:t>2022; https://doi.org/10.5281/ZENODO.6598542</w:t>
      </w:r>
    </w:p>
    <w:p w14:paraId="42632BCA" w14:textId="77777777" w:rsidR="004C3CC5" w:rsidRPr="004C3CC5" w:rsidRDefault="004C3CC5" w:rsidP="004C3CC5">
      <w:pPr>
        <w:pStyle w:val="Bibliography"/>
      </w:pPr>
      <w:r w:rsidRPr="004C3CC5">
        <w:rPr>
          <w:lang w:val="de-DE"/>
        </w:rPr>
        <w:t xml:space="preserve">35. </w:t>
      </w:r>
      <w:r w:rsidRPr="004C3CC5">
        <w:rPr>
          <w:lang w:val="de-DE"/>
        </w:rPr>
        <w:tab/>
        <w:t xml:space="preserve">Shimizu T, Cheng Z, Samaan MA, Tanaka MS, Souza RB, Li X, et al. </w:t>
      </w:r>
      <w:r w:rsidRPr="004C3CC5">
        <w:t>Increases in Joint Laxity After Anterior Cruciate Ligament Reconstruction Are Associated With Sagittal Biomechanical Asymmetry. Arthroscopy 2019; 35 :2072–9. https://doi.org/10.1016/j.arthro.2019.01.050</w:t>
      </w:r>
    </w:p>
    <w:p w14:paraId="7193B407" w14:textId="77777777" w:rsidR="004C3CC5" w:rsidRPr="004C3CC5" w:rsidRDefault="004C3CC5" w:rsidP="004C3CC5">
      <w:pPr>
        <w:pStyle w:val="Bibliography"/>
      </w:pPr>
      <w:r w:rsidRPr="004C3CC5">
        <w:t xml:space="preserve">36. </w:t>
      </w:r>
      <w:r w:rsidRPr="004C3CC5">
        <w:tab/>
      </w:r>
      <w:proofErr w:type="spellStart"/>
      <w:r w:rsidRPr="004C3CC5">
        <w:t>Barrance</w:t>
      </w:r>
      <w:proofErr w:type="spellEnd"/>
      <w:r w:rsidRPr="004C3CC5">
        <w:t xml:space="preserve"> PJ, Williams GN, Snyder-Mackler L, Buchanan TS. Altered knee kinematics in ACL-deficient non-copers: a comparison using dynamic MRI. J </w:t>
      </w:r>
      <w:proofErr w:type="spellStart"/>
      <w:r w:rsidRPr="004C3CC5">
        <w:t>Orthop</w:t>
      </w:r>
      <w:proofErr w:type="spellEnd"/>
      <w:r w:rsidRPr="004C3CC5">
        <w:t xml:space="preserve"> Res 2006; 24 :132–40. https://doi.org/10.1002/jor.20016</w:t>
      </w:r>
    </w:p>
    <w:p w14:paraId="4777E927" w14:textId="2F229EE1" w:rsidR="00C00687" w:rsidRDefault="008278D4">
      <w:pPr>
        <w:spacing w:line="360" w:lineRule="auto"/>
        <w:rPr>
          <w:rFonts w:ascii="Verdana" w:hAnsi="Verdana"/>
        </w:rPr>
      </w:pPr>
      <w:r>
        <w:rPr>
          <w:rFonts w:ascii="Verdana" w:hAnsi="Verdana"/>
        </w:rPr>
        <w:fldChar w:fldCharType="end"/>
      </w:r>
    </w:p>
    <w:sectPr w:rsidR="00C00687">
      <w:footerReference w:type="default" r:id="rId12"/>
      <w:pgSz w:w="11906" w:h="16838"/>
      <w:pgMar w:top="1440" w:right="1440" w:bottom="1440" w:left="1440"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ayush Nepal" w:date="2025-01-03T19:04:00Z" w:initials="AN">
    <w:p w14:paraId="281C7FD2" w14:textId="77777777" w:rsidR="00382A61" w:rsidRDefault="00382A61" w:rsidP="00895298">
      <w:pPr>
        <w:pStyle w:val="CommentText"/>
      </w:pPr>
      <w:r>
        <w:rPr>
          <w:rStyle w:val="CommentReference"/>
        </w:rPr>
        <w:annotationRef/>
      </w:r>
      <w:r>
        <w:t xml:space="preserve">Wrote an abstract. </w:t>
      </w:r>
    </w:p>
  </w:comment>
  <w:comment w:id="1" w:author="Martin Krämer" w:date="2025-01-06T13:06:00Z" w:initials="MK">
    <w:p w14:paraId="5390457B" w14:textId="77777777" w:rsidR="00382A61" w:rsidRDefault="00382A61" w:rsidP="001E25A6">
      <w:pPr>
        <w:pStyle w:val="CommentText"/>
      </w:pPr>
      <w:r>
        <w:rPr>
          <w:rStyle w:val="CommentReference"/>
        </w:rPr>
        <w:annotationRef/>
      </w:r>
      <w:r>
        <w:t>Did you check for length and format of abstract? Some journals want a structured abstract and some won‘t</w:t>
      </w:r>
    </w:p>
  </w:comment>
  <w:comment w:id="2" w:author="Aayush Nepal" w:date="2025-01-07T14:33:00Z" w:initials="AN">
    <w:p w14:paraId="16FA5D8A" w14:textId="77777777" w:rsidR="00382A61" w:rsidRDefault="00382A61" w:rsidP="00B61EA4">
      <w:pPr>
        <w:pStyle w:val="CommentText"/>
      </w:pPr>
      <w:r>
        <w:rPr>
          <w:rStyle w:val="CommentReference"/>
        </w:rPr>
        <w:annotationRef/>
      </w:r>
      <w:r>
        <w:rPr>
          <w:lang w:val="de-DE"/>
        </w:rPr>
        <w:t xml:space="preserve">Based on their website, they do not give any specific word count for abstract separately, the word count for the entire short communication article is ~3000 words.. And this manuscript is well within that.  </w:t>
      </w:r>
    </w:p>
  </w:comment>
  <w:comment w:id="3" w:author="Brisson, Nicholas" w:date="2025-01-14T19:47:00Z" w:initials="BN">
    <w:p w14:paraId="0CDBA081" w14:textId="7F53B161" w:rsidR="00382A61" w:rsidRDefault="00382A61">
      <w:pPr>
        <w:pStyle w:val="CommentText"/>
      </w:pPr>
      <w:r>
        <w:rPr>
          <w:rStyle w:val="CommentReference"/>
        </w:rPr>
        <w:annotationRef/>
      </w:r>
      <w:r>
        <w:t>In that case, I suggest you take a look at previously published “short communications” in that specific journal to see if they followed a specific structure.</w:t>
      </w:r>
    </w:p>
  </w:comment>
  <w:comment w:id="4" w:author="Brisson, Nicholas" w:date="2025-01-14T20:01:00Z" w:initials="BN">
    <w:p w14:paraId="58516CF0" w14:textId="77777777" w:rsidR="00382A61" w:rsidRDefault="00382A61">
      <w:pPr>
        <w:pStyle w:val="CommentText"/>
      </w:pPr>
      <w:r>
        <w:rPr>
          <w:rStyle w:val="CommentReference"/>
        </w:rPr>
        <w:annotationRef/>
      </w:r>
      <w:r>
        <w:t xml:space="preserve">Nowhere in your abstract did you use the term “osteokinematics”. It should definitely be defined/used. </w:t>
      </w:r>
    </w:p>
    <w:p w14:paraId="42C47F5D" w14:textId="77777777" w:rsidR="00382A61" w:rsidRDefault="00382A61">
      <w:pPr>
        <w:pStyle w:val="CommentText"/>
      </w:pPr>
    </w:p>
    <w:p w14:paraId="4063C12A" w14:textId="77777777" w:rsidR="00382A61" w:rsidRDefault="00382A61">
      <w:pPr>
        <w:pStyle w:val="CommentText"/>
      </w:pPr>
      <w:r>
        <w:t>&gt;&gt;Actually, see my comment in the main text intro:</w:t>
      </w:r>
    </w:p>
    <w:p w14:paraId="7BF0BAA4" w14:textId="6FB7F8A2" w:rsidR="00382A61" w:rsidRDefault="00382A61">
      <w:pPr>
        <w:pStyle w:val="CommentText"/>
      </w:pPr>
      <w:r>
        <w:t>Actually, I have to apologize for a previous oversight. The correct term here is “arthrokinematics” (not osteokinematics).</w:t>
      </w:r>
    </w:p>
    <w:p w14:paraId="615D2E9D" w14:textId="4DF64638" w:rsidR="00382A61" w:rsidRDefault="00382A61">
      <w:pPr>
        <w:pStyle w:val="CommentText"/>
      </w:pPr>
    </w:p>
  </w:comment>
  <w:comment w:id="5" w:author="Brisson, Nicholas" w:date="2025-01-14T19:49:00Z" w:initials="BN">
    <w:p w14:paraId="47FDDD04" w14:textId="0E64BA9D" w:rsidR="00382A61" w:rsidRDefault="00382A61">
      <w:pPr>
        <w:pStyle w:val="CommentText"/>
      </w:pPr>
      <w:r>
        <w:rPr>
          <w:rStyle w:val="CommentReference"/>
        </w:rPr>
        <w:annotationRef/>
      </w:r>
      <w:r>
        <w:t>I only scanned the Abstract for spelling and grammar. I’ll have a closer look at content once the manuscript has been finalized. (please remind me)</w:t>
      </w:r>
    </w:p>
  </w:comment>
  <w:comment w:id="9" w:author="Brisson, Nicholas" w:date="2025-01-14T19:54:00Z" w:initials="BN">
    <w:p w14:paraId="3A287BC3" w14:textId="7C0B160F" w:rsidR="00382A61" w:rsidRDefault="00382A61">
      <w:pPr>
        <w:pStyle w:val="CommentText"/>
      </w:pPr>
      <w:r>
        <w:rPr>
          <w:rStyle w:val="CommentReference"/>
        </w:rPr>
        <w:annotationRef/>
      </w:r>
      <w:r>
        <w:t>Need to mention earlier that the method presented/validated is semi-automated</w:t>
      </w:r>
    </w:p>
  </w:comment>
  <w:comment w:id="10" w:author="Brisson, Nicholas" w:date="2025-01-14T19:55:00Z" w:initials="BN">
    <w:p w14:paraId="3F110277" w14:textId="08CAE560" w:rsidR="00382A61" w:rsidRDefault="00382A61">
      <w:pPr>
        <w:pStyle w:val="CommentText"/>
      </w:pPr>
      <w:r>
        <w:rPr>
          <w:rStyle w:val="CommentReference"/>
        </w:rPr>
        <w:annotationRef/>
      </w:r>
      <w:r>
        <w:t>This needs to be listed as an outcome measure in the yellow highlighted part above</w:t>
      </w:r>
    </w:p>
  </w:comment>
  <w:comment w:id="11" w:author="Brisson, Nicholas" w:date="2025-01-14T19:55:00Z" w:initials="BN">
    <w:p w14:paraId="6ACE3810" w14:textId="543A06D2" w:rsidR="00382A61" w:rsidRDefault="00382A61">
      <w:pPr>
        <w:pStyle w:val="CommentText"/>
      </w:pPr>
      <w:r>
        <w:rPr>
          <w:rStyle w:val="CommentReference"/>
        </w:rPr>
        <w:annotationRef/>
      </w:r>
      <w:r>
        <w:t xml:space="preserve">Until now, I did not know that “time comparison” was an outcome… is this state in the objective section of the manuscript? </w:t>
      </w:r>
    </w:p>
  </w:comment>
  <w:comment w:id="12" w:author="Brisson, Nicholas" w:date="2025-01-14T19:56:00Z" w:initials="BN">
    <w:p w14:paraId="4C6C8CC5" w14:textId="6C141425" w:rsidR="00382A61" w:rsidRDefault="00382A61">
      <w:pPr>
        <w:pStyle w:val="CommentText"/>
      </w:pPr>
      <w:r>
        <w:rPr>
          <w:rStyle w:val="CommentReference"/>
        </w:rPr>
        <w:annotationRef/>
      </w:r>
      <w:r>
        <w:t>Displacement of WHAT bone?</w:t>
      </w:r>
    </w:p>
  </w:comment>
  <w:comment w:id="13" w:author="Martin Krämer" w:date="2025-01-06T13:11:00Z" w:initials="MK">
    <w:p w14:paraId="35F400DC" w14:textId="774D4EF5" w:rsidR="00382A61" w:rsidRDefault="00382A61" w:rsidP="00D52D69">
      <w:pPr>
        <w:pStyle w:val="CommentText"/>
      </w:pPr>
      <w:r>
        <w:rPr>
          <w:rStyle w:val="CommentReference"/>
        </w:rPr>
        <w:annotationRef/>
      </w:r>
      <w:r>
        <w:t>Is this important?</w:t>
      </w:r>
    </w:p>
  </w:comment>
  <w:comment w:id="14" w:author="Aayush Nepal" w:date="2025-01-07T14:34:00Z" w:initials="AN">
    <w:p w14:paraId="4AEF00F3" w14:textId="77777777" w:rsidR="00382A61" w:rsidRDefault="00382A61" w:rsidP="00B61EA4">
      <w:pPr>
        <w:pStyle w:val="CommentText"/>
      </w:pPr>
      <w:r>
        <w:rPr>
          <w:rStyle w:val="CommentReference"/>
        </w:rPr>
        <w:annotationRef/>
      </w:r>
      <w:r>
        <w:rPr>
          <w:lang w:val="de-DE"/>
        </w:rPr>
        <w:t xml:space="preserve">I think so.. Because this would immeidiately clarify to the readers what is the displacement we actually measured. </w:t>
      </w:r>
    </w:p>
  </w:comment>
  <w:comment w:id="15" w:author="Brisson, Nicholas" w:date="2025-01-14T19:57:00Z" w:initials="BN">
    <w:p w14:paraId="1702AC2B" w14:textId="782D9392" w:rsidR="00382A61" w:rsidRDefault="00382A61">
      <w:pPr>
        <w:pStyle w:val="CommentText"/>
      </w:pPr>
      <w:r>
        <w:rPr>
          <w:rStyle w:val="CommentReference"/>
        </w:rPr>
        <w:annotationRef/>
      </w:r>
      <w:r>
        <w:t>Agreed that this is important. But it does not go here. It’ a method – so it should come earlier, before the results (probably also in the yellow highlighted area)</w:t>
      </w:r>
    </w:p>
  </w:comment>
  <w:comment w:id="16" w:author="Brisson, Nicholas" w:date="2025-01-14T19:58:00Z" w:initials="BN">
    <w:p w14:paraId="3B663697" w14:textId="1996571C" w:rsidR="00382A61" w:rsidRDefault="00382A61">
      <w:pPr>
        <w:pStyle w:val="CommentText"/>
      </w:pPr>
      <w:r>
        <w:rPr>
          <w:rStyle w:val="CommentReference"/>
        </w:rPr>
        <w:annotationRef/>
      </w:r>
      <w:r>
        <w:t>Please give actual values or ranges of values here to quantify this statement</w:t>
      </w:r>
    </w:p>
  </w:comment>
  <w:comment w:id="17" w:author="Brisson, Nicholas" w:date="2025-01-14T19:58:00Z" w:initials="BN">
    <w:p w14:paraId="7F5535AD" w14:textId="71E400F5" w:rsidR="00382A61" w:rsidRDefault="00382A61">
      <w:pPr>
        <w:pStyle w:val="CommentText"/>
      </w:pPr>
      <w:r>
        <w:rPr>
          <w:rStyle w:val="CommentReference"/>
        </w:rPr>
        <w:annotationRef/>
      </w:r>
      <w:r>
        <w:t>You did not assess reliability (eg. Through means of ICC)- do you mean “consistently achieved low errors”?</w:t>
      </w:r>
    </w:p>
    <w:p w14:paraId="29353F67" w14:textId="77777777" w:rsidR="00382A61" w:rsidRDefault="00382A61">
      <w:pPr>
        <w:pStyle w:val="CommentText"/>
      </w:pPr>
    </w:p>
    <w:p w14:paraId="39CAE318" w14:textId="5C88BFD7" w:rsidR="00382A61" w:rsidRDefault="00382A61">
      <w:pPr>
        <w:pStyle w:val="CommentText"/>
      </w:pPr>
      <w:r>
        <w:t>And what does “efficient” mean? in term of TIME? (ie, as in your “new” outcome measure)?</w:t>
      </w:r>
    </w:p>
  </w:comment>
  <w:comment w:id="18" w:author="Brisson, Nicholas" w:date="2025-01-14T20:00:00Z" w:initials="BN">
    <w:p w14:paraId="4002901C" w14:textId="5C9B3190" w:rsidR="00382A61" w:rsidRDefault="00382A61">
      <w:pPr>
        <w:pStyle w:val="CommentText"/>
      </w:pPr>
      <w:r>
        <w:rPr>
          <w:rStyle w:val="CommentReference"/>
        </w:rPr>
        <w:annotationRef/>
      </w:r>
      <w:r>
        <w:t>This is out of place – it comes out of nowhere. If you want to argue this, then it should also be in your abstract intro/rationale.</w:t>
      </w:r>
    </w:p>
  </w:comment>
  <w:comment w:id="20" w:author="Aayush Nepal" w:date="2025-01-03T18:54:00Z" w:initials="AN">
    <w:p w14:paraId="6FA94E10" w14:textId="63C49CE1" w:rsidR="00382A61" w:rsidRDefault="00382A61" w:rsidP="00A844AC">
      <w:pPr>
        <w:pStyle w:val="CommentText"/>
      </w:pPr>
      <w:r>
        <w:rPr>
          <w:rStyle w:val="CommentReference"/>
        </w:rPr>
        <w:annotationRef/>
      </w:r>
      <w:r>
        <w:t xml:space="preserve">Guideline says to provide keywords right after the abstract. </w:t>
      </w:r>
    </w:p>
  </w:comment>
  <w:comment w:id="21" w:author="Brisson, Nicholas" w:date="2025-01-14T19:48:00Z" w:initials="BN">
    <w:p w14:paraId="63C2C53D" w14:textId="77777777" w:rsidR="00382A61" w:rsidRDefault="00382A61">
      <w:pPr>
        <w:pStyle w:val="CommentText"/>
      </w:pPr>
      <w:r>
        <w:rPr>
          <w:rStyle w:val="CommentReference"/>
        </w:rPr>
        <w:annotationRef/>
      </w:r>
      <w:r>
        <w:t>Update keywords based on suggestions in Title page document.</w:t>
      </w:r>
    </w:p>
    <w:p w14:paraId="502D03E5" w14:textId="77777777" w:rsidR="00382A61" w:rsidRDefault="00382A61">
      <w:pPr>
        <w:pStyle w:val="CommentText"/>
      </w:pPr>
    </w:p>
    <w:p w14:paraId="08C92A1A" w14:textId="68CD0DFC" w:rsidR="00382A61" w:rsidRDefault="00382A61">
      <w:pPr>
        <w:pStyle w:val="CommentText"/>
      </w:pPr>
      <w:r>
        <w:t>Also, change to “arthrokinematics”</w:t>
      </w:r>
    </w:p>
  </w:comment>
  <w:comment w:id="24" w:author="Aayush Nepal" w:date="2025-01-03T18:57:00Z" w:initials="AN">
    <w:p w14:paraId="250964CD" w14:textId="5A34FD43" w:rsidR="00382A61" w:rsidRDefault="00382A61" w:rsidP="006F743D">
      <w:pPr>
        <w:pStyle w:val="CommentText"/>
      </w:pPr>
      <w:r>
        <w:rPr>
          <w:rStyle w:val="CommentReference"/>
        </w:rPr>
        <w:annotationRef/>
      </w:r>
      <w:r>
        <w:t xml:space="preserve">If we use this term, this is my suggestion of where we introduce it, inside the parenthesis. </w:t>
      </w:r>
    </w:p>
  </w:comment>
  <w:comment w:id="25" w:author="Brisson, Nicholas" w:date="2025-01-14T20:01:00Z" w:initials="BN">
    <w:p w14:paraId="5A703E13" w14:textId="2CC3CC7B" w:rsidR="00382A61" w:rsidRDefault="00382A61">
      <w:pPr>
        <w:pStyle w:val="CommentText"/>
      </w:pPr>
      <w:r>
        <w:rPr>
          <w:rStyle w:val="CommentReference"/>
        </w:rPr>
        <w:annotationRef/>
      </w:r>
      <w:r>
        <w:t xml:space="preserve">You should definitely use this term. I suggested to define the term formally in the first sentence, as it may be not so well known by the journal’s audience, but it sets the stage for the rest of the paper. </w:t>
      </w:r>
    </w:p>
  </w:comment>
  <w:comment w:id="26" w:author="Brisson, Nicholas" w:date="2025-01-14T20:09:00Z" w:initials="BN">
    <w:p w14:paraId="12F272C0" w14:textId="77777777" w:rsidR="00382A61" w:rsidRDefault="00382A61">
      <w:pPr>
        <w:pStyle w:val="CommentText"/>
      </w:pPr>
      <w:r>
        <w:rPr>
          <w:rStyle w:val="CommentReference"/>
        </w:rPr>
        <w:annotationRef/>
      </w:r>
      <w:r>
        <w:t xml:space="preserve">Actually, I have to apologize for a previous oversight. The correct term here is “arthrokinematics” (not osteokinematics). </w:t>
      </w:r>
    </w:p>
    <w:p w14:paraId="1136F07E" w14:textId="77777777" w:rsidR="00382A61" w:rsidRDefault="00382A61">
      <w:pPr>
        <w:pStyle w:val="CommentText"/>
      </w:pPr>
    </w:p>
    <w:p w14:paraId="355E3448" w14:textId="5580DE27" w:rsidR="00382A61" w:rsidRDefault="00382A61">
      <w:pPr>
        <w:pStyle w:val="CommentText"/>
      </w:pPr>
      <w:hyperlink r:id="rId1" w:history="1">
        <w:r w:rsidRPr="0007348F">
          <w:rPr>
            <w:rStyle w:val="Hyperlink"/>
          </w:rPr>
          <w:t>https://www.youtube.com/watch?v=BcIB0KhLzNg</w:t>
        </w:r>
      </w:hyperlink>
    </w:p>
    <w:p w14:paraId="4BD75B87" w14:textId="1FDF3053" w:rsidR="00382A61" w:rsidRDefault="00382A61">
      <w:pPr>
        <w:pStyle w:val="CommentText"/>
      </w:pPr>
    </w:p>
    <w:p w14:paraId="21A3C2F5" w14:textId="24E1518B" w:rsidR="00382A61" w:rsidRDefault="00382A61">
      <w:pPr>
        <w:pStyle w:val="CommentText"/>
      </w:pPr>
      <w:hyperlink r:id="rId2" w:anchor=":~:text='Arthrokinematics'%20refers%20to%20the%20movement,rolls%2C%20spins%2C%20and%20slides" w:history="1">
        <w:r w:rsidRPr="0007348F">
          <w:rPr>
            <w:rStyle w:val="Hyperlink"/>
          </w:rPr>
          <w:t>https://www.physio-pedia.com/Arthrokinematics#:~:text='Arthrokinematics'%20refers%20to%20the%20movement,rolls%2C%20spins%2C%20and%20slides</w:t>
        </w:r>
      </w:hyperlink>
      <w:r w:rsidRPr="008278D4">
        <w:t>.</w:t>
      </w:r>
    </w:p>
    <w:p w14:paraId="339AAFFF" w14:textId="64237DDA" w:rsidR="00382A61" w:rsidRDefault="00382A61">
      <w:pPr>
        <w:pStyle w:val="CommentText"/>
      </w:pPr>
    </w:p>
  </w:comment>
  <w:comment w:id="27" w:author="Aayush Nepal" w:date="2025-01-15T18:52:00Z" w:initials="AN">
    <w:p w14:paraId="75CB57DB" w14:textId="77777777" w:rsidR="00570357" w:rsidRDefault="00570357" w:rsidP="00570357">
      <w:pPr>
        <w:pStyle w:val="CommentText"/>
      </w:pPr>
      <w:r>
        <w:rPr>
          <w:rStyle w:val="CommentReference"/>
        </w:rPr>
        <w:annotationRef/>
      </w:r>
      <w:r>
        <w:t xml:space="preserve">Interesting new term and thanks for the links. But if I am correct in my understanding, I still think osteokinematics is more appropriate here. We do not measure the relative movement of the (articulating) joint surfaces. </w:t>
      </w:r>
      <w:r>
        <w:br/>
        <w:t>for instance: doi:10.1007/s00167-017-4780-7</w:t>
      </w:r>
      <w:r>
        <w:br/>
        <w:t xml:space="preserve">here, in Figure 2, we can see actual arthrokinematics being done, where they draw contact points on the articulating surfaces. </w:t>
      </w:r>
    </w:p>
  </w:comment>
  <w:comment w:id="33" w:author="Brisson, Nicholas" w:date="2025-01-14T20:51:00Z" w:initials="BN">
    <w:p w14:paraId="6436A0DB" w14:textId="1E56A455" w:rsidR="00382A61" w:rsidRDefault="00382A61">
      <w:pPr>
        <w:pStyle w:val="CommentText"/>
      </w:pPr>
      <w:r>
        <w:rPr>
          <w:rStyle w:val="CommentReference"/>
        </w:rPr>
        <w:annotationRef/>
      </w:r>
      <w:r>
        <w:t>Wording – can this be replaced with:</w:t>
      </w:r>
    </w:p>
    <w:p w14:paraId="2D4F110C" w14:textId="16B2CB86" w:rsidR="00382A61" w:rsidRDefault="00382A61">
      <w:pPr>
        <w:pStyle w:val="CommentText"/>
      </w:pPr>
      <w:r>
        <w:t>Time-resolved (4D) images of joint motion?</w:t>
      </w:r>
    </w:p>
  </w:comment>
  <w:comment w:id="34" w:author="Aayush Nepal" w:date="2025-01-16T14:59:00Z" w:initials="AN">
    <w:p w14:paraId="11A74611" w14:textId="77777777" w:rsidR="00A41938" w:rsidRDefault="00A41938" w:rsidP="00A41938">
      <w:pPr>
        <w:pStyle w:val="CommentText"/>
      </w:pPr>
      <w:r>
        <w:rPr>
          <w:rStyle w:val="CommentReference"/>
        </w:rPr>
        <w:annotationRef/>
      </w:r>
      <w:r>
        <w:t xml:space="preserve">I agree, this seems more suitable than ‘motion capture’. I am not sure about the (4D) .. Is it necessary? </w:t>
      </w:r>
    </w:p>
  </w:comment>
  <w:comment w:id="35" w:author="Brisson, Nicholas" w:date="2025-01-14T21:04:00Z" w:initials="BN">
    <w:p w14:paraId="32FB26F1" w14:textId="3A481073" w:rsidR="00382A61" w:rsidRDefault="00382A61">
      <w:pPr>
        <w:pStyle w:val="CommentText"/>
      </w:pPr>
      <w:r>
        <w:rPr>
          <w:rStyle w:val="CommentReference"/>
        </w:rPr>
        <w:annotationRef/>
      </w:r>
      <w:r>
        <w:t>I like this, but I think it’s a little weird to single out only one method. As a reviewer, an obvious question would be why are you focusing on only that one method, and what are the other methods available (and why haven’t you mentioned them – are they easier and quicker than the method you propose?)</w:t>
      </w:r>
    </w:p>
    <w:p w14:paraId="55189E08" w14:textId="77777777" w:rsidR="00382A61" w:rsidRDefault="00382A61">
      <w:pPr>
        <w:pStyle w:val="CommentText"/>
      </w:pPr>
      <w:r>
        <w:t xml:space="preserve">So, to avoid this, I would suggest listing at least one more “common approach”… </w:t>
      </w:r>
    </w:p>
    <w:p w14:paraId="3F8E283F" w14:textId="77777777" w:rsidR="00382A61" w:rsidRDefault="00382A61">
      <w:pPr>
        <w:pStyle w:val="CommentText"/>
      </w:pPr>
    </w:p>
    <w:p w14:paraId="10EE2238" w14:textId="57890B95" w:rsidR="00382A61" w:rsidRDefault="00382A61">
      <w:pPr>
        <w:pStyle w:val="CommentText"/>
        <w:rPr>
          <w:rFonts w:ascii="Times New Roman" w:hAnsi="Times New Roman" w:cs="Times New Roman"/>
          <w:highlight w:val="yellow"/>
        </w:rPr>
      </w:pPr>
      <w:r>
        <w:t>Again, based on your previous ISMRM abstract: “</w:t>
      </w:r>
      <w:r w:rsidRPr="00282877">
        <w:rPr>
          <w:rFonts w:ascii="Times New Roman" w:hAnsi="Times New Roman" w:cs="Times New Roman"/>
          <w:highlight w:val="yellow"/>
        </w:rPr>
        <w:t xml:space="preserve">typically using manual segmentation or complex registration methods that rely on high-resolution static reference scans </w:t>
      </w:r>
      <w:r w:rsidRPr="00282877">
        <w:rPr>
          <w:rFonts w:ascii="Times New Roman" w:hAnsi="Times New Roman" w:cs="Times New Roman"/>
          <w:highlight w:val="yellow"/>
        </w:rPr>
        <w:fldChar w:fldCharType="begin"/>
      </w:r>
      <w:r w:rsidRPr="00282877">
        <w:rPr>
          <w:rFonts w:ascii="Times New Roman" w:hAnsi="Times New Roman" w:cs="Times New Roman"/>
          <w:highlight w:val="yellow"/>
        </w:rPr>
        <w:instrText xml:space="preserve"> ADDIN ZOTERO_ITEM CSL_CITATION {"citationID":"w3WZMc5W","properties":{"formattedCitation":"\\super 3\\uc0\\u8211{}5\\nosupersub{}","plainCitation":"3–5","noteIndex":0},"citationItems":[{"id":265,"uris":["http://zotero.org/users/5333775/items/7X42KNUG"],"itemData":{"id":265,"type":"article-journal","container-title":"Magnetic Resonance in Medicine","DOI":"10.1002/mrm.24362","ISSN":"07403194","issue":"5","language":"en","page":"1310-1316","source":"CrossRef","title":"Measurement of tibiofemoral kinematics using highly accelerated 3D radial sampling","volume":"69","author":[{"family":"Kaiser","given":"Jarred"},{"family":"Bradford","given":"Robert"},{"family":"Johnson","given":"Kevin"},{"family":"Wieben","given":"Oliver"},{"family":"Thelen","given":"Darryl G."}],"issued":{"date-parts":[["2013",5]]}}},{"id":2994,"uris":["http://zotero.org/users/5333775/items/TGJYWJX8"],"itemData":{"id":2994,"type":"article-journal","abstract":"In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Eng","language":"eng","note":"PMID: 17605365","page":"1333-1341","source":"PubMed","title":"Normative three-dimensional patellofemoral and tibiofemoral kinematics: a dynamic, in vivo study","title-short":"Normative three-dimensional patellofemoral and tibiofemoral kinematics","volume":"54","author":[{"family":"Seisler","given":"Andrea R."},{"family":"Sheehan","given":"Frances T."}],"issued":{"date-parts":[["2007",7]]}}},{"id":2996,"uris":["http://zotero.org/users/5333775/items/VBFSP4GN"],"itemData":{"id":2996,"type":"article-journal","abstract":"The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Pr="00282877">
        <w:rPr>
          <w:rFonts w:ascii="Cambria Math" w:hAnsi="Cambria Math" w:cs="Cambria Math"/>
          <w:highlight w:val="yellow"/>
        </w:rPr>
        <w:instrText>∼</w:instrText>
      </w:r>
      <w:r w:rsidRPr="00282877">
        <w:rPr>
          <w:rFonts w:ascii="Times New Roman" w:hAnsi="Times New Roman" w:cs="Times New Roman"/>
          <w:highlight w:val="yellow"/>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Pr="00282877">
        <w:rPr>
          <w:rFonts w:ascii="Times New Roman" w:hAnsi="Times New Roman" w:cs="Times New Roman"/>
          <w:highlight w:val="yellow"/>
        </w:rPr>
        <w:fldChar w:fldCharType="separate"/>
      </w:r>
      <w:r w:rsidRPr="00282877">
        <w:rPr>
          <w:rFonts w:ascii="Times New Roman" w:hAnsi="Times New Roman" w:cs="Times New Roman"/>
          <w:highlight w:val="yellow"/>
          <w:vertAlign w:val="superscript"/>
        </w:rPr>
        <w:t>3–5</w:t>
      </w:r>
      <w:r w:rsidRPr="00282877">
        <w:rPr>
          <w:rFonts w:ascii="Times New Roman" w:hAnsi="Times New Roman" w:cs="Times New Roman"/>
          <w:highlight w:val="yellow"/>
        </w:rPr>
        <w:fldChar w:fldCharType="end"/>
      </w:r>
      <w:r w:rsidRPr="00282877">
        <w:rPr>
          <w:rFonts w:ascii="Times New Roman" w:hAnsi="Times New Roman" w:cs="Times New Roman"/>
          <w:highlight w:val="yellow"/>
        </w:rPr>
        <w:t>.</w:t>
      </w:r>
      <w:r>
        <w:rPr>
          <w:rFonts w:ascii="Times New Roman" w:hAnsi="Times New Roman" w:cs="Times New Roman"/>
          <w:highlight w:val="yellow"/>
        </w:rPr>
        <w:t>”</w:t>
      </w:r>
    </w:p>
    <w:p w14:paraId="6CCE9844" w14:textId="77777777" w:rsidR="00382A61" w:rsidRDefault="00382A61">
      <w:pPr>
        <w:pStyle w:val="CommentText"/>
      </w:pPr>
      <w:r>
        <w:t>&gt;&gt;could you mention a “complex registration approach”? was this a slice-to-volume?</w:t>
      </w:r>
    </w:p>
    <w:p w14:paraId="6F4AB074" w14:textId="77777777" w:rsidR="00382A61" w:rsidRDefault="00382A61">
      <w:pPr>
        <w:pStyle w:val="CommentText"/>
      </w:pPr>
    </w:p>
    <w:p w14:paraId="26C190C5" w14:textId="3DC9505D" w:rsidR="00382A61" w:rsidRDefault="00382A61">
      <w:pPr>
        <w:pStyle w:val="CommentText"/>
      </w:pPr>
      <w:r>
        <w:t xml:space="preserve">&gt;&gt;Also, you had presented a few more approaches in  your previous manuscript version (v.8) – maybe you can reincorporate some of those? Is there a reason you took them out? </w:t>
      </w:r>
    </w:p>
  </w:comment>
  <w:comment w:id="36" w:author="Aayush Nepal" w:date="2025-01-20T23:19:00Z" w:initials="AN">
    <w:p w14:paraId="4CC92095" w14:textId="77777777" w:rsidR="004C3CC5" w:rsidRDefault="004C3CC5" w:rsidP="004C3CC5">
      <w:pPr>
        <w:pStyle w:val="CommentText"/>
      </w:pPr>
      <w:r>
        <w:rPr>
          <w:rStyle w:val="CommentReference"/>
        </w:rPr>
        <w:annotationRef/>
      </w:r>
      <w:r>
        <w:t xml:space="preserve">Well, I took the others out because I felt only this particular case highlighted the ‘advantages’ of our method, or shortcomings of others. But now that you mention it, I agree that including one more would give more information to the readers, so I added one more. </w:t>
      </w:r>
    </w:p>
  </w:comment>
  <w:comment w:id="37" w:author="Aayush Nepal" w:date="2025-01-20T23:20:00Z" w:initials="AN">
    <w:p w14:paraId="53B10155" w14:textId="77777777" w:rsidR="004C3CC5" w:rsidRDefault="004C3CC5" w:rsidP="004C3CC5">
      <w:pPr>
        <w:pStyle w:val="CommentText"/>
      </w:pPr>
      <w:r>
        <w:rPr>
          <w:rStyle w:val="CommentReference"/>
        </w:rPr>
        <w:annotationRef/>
      </w:r>
      <w:r>
        <w:t>Does it make sense to omit this word since we only cite one paper.</w:t>
      </w:r>
    </w:p>
  </w:comment>
  <w:comment w:id="38" w:author="Brisson, Nicholas" w:date="2025-01-14T21:23:00Z" w:initials="BN">
    <w:p w14:paraId="50F11156" w14:textId="71E84000" w:rsidR="00382A61" w:rsidRDefault="00382A61">
      <w:pPr>
        <w:pStyle w:val="CommentText"/>
      </w:pPr>
      <w:r>
        <w:rPr>
          <w:rStyle w:val="CommentReference"/>
        </w:rPr>
        <w:annotationRef/>
      </w:r>
      <w:r>
        <w:t>This wording should also be used in the abstract [in the yellow highlighted part]</w:t>
      </w:r>
    </w:p>
  </w:comment>
  <w:comment w:id="39" w:author="Brisson, Nicholas" w:date="2025-01-14T21:27:00Z" w:initials="BN">
    <w:p w14:paraId="467B9B2E" w14:textId="11FBAAE1" w:rsidR="00382A61" w:rsidRDefault="00382A61" w:rsidP="000C52FF">
      <w:pPr>
        <w:pStyle w:val="CommentText"/>
      </w:pPr>
      <w:r>
        <w:rPr>
          <w:rStyle w:val="CommentReference"/>
        </w:rPr>
        <w:annotationRef/>
      </w:r>
      <w:r w:rsidRPr="000C52FF">
        <w:rPr>
          <w:rFonts w:ascii="Verdana" w:hAnsi="Verdana"/>
        </w:rPr>
        <w:t xml:space="preserve">Add/adapt wording based on the suggested changes in the intro previous paragraph about </w:t>
      </w:r>
      <w:r>
        <w:rPr>
          <w:rFonts w:ascii="Verdana" w:hAnsi="Verdana"/>
        </w:rPr>
        <w:t xml:space="preserve">mentioning </w:t>
      </w:r>
      <w:r w:rsidRPr="000C52FF">
        <w:rPr>
          <w:rFonts w:ascii="Verdana" w:hAnsi="Verdana"/>
        </w:rPr>
        <w:t>other methods</w:t>
      </w:r>
    </w:p>
  </w:comment>
  <w:comment w:id="46" w:author="Brisson, Nicholas" w:date="2025-01-14T21:38:00Z" w:initials="BN">
    <w:p w14:paraId="14D62B64" w14:textId="77777777" w:rsidR="00382A61" w:rsidRDefault="00382A61">
      <w:pPr>
        <w:pStyle w:val="CommentText"/>
      </w:pPr>
      <w:r>
        <w:rPr>
          <w:rStyle w:val="CommentReference"/>
        </w:rPr>
        <w:annotationRef/>
      </w:r>
      <w:r>
        <w:t>Again; you did not really assess “precision” (which is pretty synonymous with “reliability”). When you write this, do you refer to:</w:t>
      </w:r>
    </w:p>
    <w:p w14:paraId="02BA5FB9" w14:textId="77777777" w:rsidR="00382A61" w:rsidRDefault="00382A61">
      <w:pPr>
        <w:pStyle w:val="CommentText"/>
      </w:pPr>
      <w:r>
        <w:t>“</w:t>
      </w:r>
      <w:r w:rsidRPr="0073669A">
        <w:t xml:space="preserve">The cost function value divided by the total number of reference points provided an average </w:t>
      </w:r>
      <w:r w:rsidRPr="00AE6247">
        <w:rPr>
          <w:highlight w:val="yellow"/>
        </w:rPr>
        <w:t>alignment error</w:t>
      </w:r>
      <w:r w:rsidRPr="0073669A">
        <w:t xml:space="preserve"> in millimeters for each bone in each frame.</w:t>
      </w:r>
      <w:r>
        <w:t>”</w:t>
      </w:r>
    </w:p>
    <w:p w14:paraId="3BBF4474" w14:textId="77777777" w:rsidR="00382A61" w:rsidRDefault="00382A61">
      <w:pPr>
        <w:pStyle w:val="CommentText"/>
      </w:pPr>
    </w:p>
    <w:p w14:paraId="61002C22" w14:textId="4D239BE1" w:rsidR="00382A61" w:rsidRDefault="00382A61">
      <w:pPr>
        <w:pStyle w:val="CommentText"/>
      </w:pPr>
      <w:r>
        <w:t>&gt;&gt;If so, I would not call this reliability/precision, but instead simply write something like:</w:t>
      </w:r>
    </w:p>
    <w:p w14:paraId="68AEB759" w14:textId="77777777" w:rsidR="00382A61" w:rsidRDefault="00382A61">
      <w:pPr>
        <w:pStyle w:val="CommentText"/>
      </w:pPr>
    </w:p>
    <w:p w14:paraId="6F4935AE" w14:textId="6DE0F0F5" w:rsidR="00382A61" w:rsidRDefault="00382A61">
      <w:pPr>
        <w:pStyle w:val="CommentText"/>
      </w:pPr>
      <w:r>
        <w:t xml:space="preserve">“we qualitatively [not statistically] compared the </w:t>
      </w:r>
      <w:r w:rsidRPr="0073669A">
        <w:rPr>
          <w:b/>
        </w:rPr>
        <w:t>bone alignment error</w:t>
      </w:r>
      <w:r>
        <w:t xml:space="preserve"> between our semi-auto method and manual segmentation”</w:t>
      </w:r>
    </w:p>
    <w:p w14:paraId="5903B665" w14:textId="628ECD77" w:rsidR="00382A61" w:rsidRDefault="00382A61">
      <w:pPr>
        <w:pStyle w:val="CommentText"/>
      </w:pPr>
      <w:r>
        <w:t>&gt;&gt; you could make this change throughout the text?</w:t>
      </w:r>
    </w:p>
  </w:comment>
  <w:comment w:id="45" w:author="Brisson, Nicholas" w:date="2025-01-14T21:45:00Z" w:initials="BN">
    <w:p w14:paraId="25475321" w14:textId="357EBDD1" w:rsidR="00382A61" w:rsidRDefault="00382A61">
      <w:pPr>
        <w:pStyle w:val="CommentText"/>
      </w:pPr>
      <w:r>
        <w:rPr>
          <w:rStyle w:val="CommentReference"/>
        </w:rPr>
        <w:annotationRef/>
      </w:r>
      <w:r>
        <w:t>Measurement precision of WHAT parameter, specifically? The bone edges? The centroid locations? The computed relative bone displacements?</w:t>
      </w:r>
    </w:p>
  </w:comment>
  <w:comment w:id="44" w:author="Brisson, Nicholas" w:date="2025-01-14T21:35:00Z" w:initials="BN">
    <w:p w14:paraId="331F101F" w14:textId="77777777" w:rsidR="00382A61" w:rsidRDefault="00382A61">
      <w:pPr>
        <w:pStyle w:val="CommentText"/>
      </w:pPr>
      <w:r>
        <w:rPr>
          <w:rStyle w:val="CommentReference"/>
        </w:rPr>
        <w:annotationRef/>
      </w:r>
      <w:r>
        <w:t xml:space="preserve">So, are these secondary objectives too? If so, I would merge them with the sentence above: </w:t>
      </w:r>
    </w:p>
    <w:p w14:paraId="2DE7AD64" w14:textId="77777777" w:rsidR="00382A61" w:rsidRDefault="00382A61">
      <w:pPr>
        <w:pStyle w:val="CommentText"/>
      </w:pPr>
      <w:r>
        <w:t>“</w:t>
      </w:r>
      <w:r w:rsidRPr="00536D75">
        <w:t>. A secondary aim was to segments so thatsubsequently use the processed data to measure  arthrokinematics, more specifically, motion parameters can be derived. to  measure the relative motion between the distal femur and proximal tibia and distal femur   in the sagittal plane from CINE MRI images acquired during controlled knee flexi during the knee flexion-extension movement.</w:t>
      </w:r>
      <w:r>
        <w:t xml:space="preserve">” </w:t>
      </w:r>
    </w:p>
    <w:p w14:paraId="7DB00A14" w14:textId="5030AC23" w:rsidR="00382A61" w:rsidRDefault="00382A61">
      <w:pPr>
        <w:pStyle w:val="CommentText"/>
      </w:pPr>
      <w:r>
        <w:t>&gt;&gt;But I would include all secondary onjectives in this location (ie. remove the sentence above and move it here).</w:t>
      </w:r>
    </w:p>
  </w:comment>
  <w:comment w:id="47" w:author="Brisson, Nicholas" w:date="2025-01-14T21:32:00Z" w:initials="BN">
    <w:p w14:paraId="5FFA489B" w14:textId="0213EBBB" w:rsidR="00382A61" w:rsidRDefault="00382A61">
      <w:pPr>
        <w:pStyle w:val="CommentText"/>
      </w:pPr>
      <w:r>
        <w:rPr>
          <w:rStyle w:val="CommentReference"/>
        </w:rPr>
        <w:annotationRef/>
      </w:r>
      <w:r>
        <w:t>This last part could be kept, but I would suggest to mention it in one of the previous Intro paragraph – also emphasizing that the reduced complexity and time requirements make it advantageous/more ideal/more usable in clinical and research settings…</w:t>
      </w:r>
    </w:p>
  </w:comment>
  <w:comment w:id="48" w:author="Brisson, Nicholas" w:date="2024-10-02T15:36:00Z" w:initials="BN">
    <w:p w14:paraId="00000007" w14:textId="331B2F00" w:rsidR="00382A61" w:rsidRDefault="00382A61">
      <w:pPr>
        <w:spacing w:after="0" w:line="240" w:lineRule="auto"/>
      </w:pPr>
      <w:r>
        <w:rPr>
          <w:rFonts w:ascii="Arial" w:eastAsia="Arial" w:hAnsi="Arial" w:cs="Arial"/>
        </w:rPr>
        <w:t>Out of curiosity – why did you use 2 degree windows, and not 1 or 0.5°?</w:t>
      </w:r>
    </w:p>
  </w:comment>
  <w:comment w:id="49" w:author="Aayush Nepal" w:date="2024-10-05T16:28:00Z" w:initials="AN">
    <w:p w14:paraId="00000008" w14:textId="00000008" w:rsidR="00382A61" w:rsidRDefault="00382A61">
      <w:pPr>
        <w:spacing w:after="0" w:line="240" w:lineRule="auto"/>
      </w:pPr>
      <w:r>
        <w:rPr>
          <w:rFonts w:ascii="Arial" w:eastAsia="Arial" w:hAnsi="Arial" w:cs="Arial"/>
        </w:rPr>
        <w:t xml:space="preserve">Less than 2 would result in too many frames so just took longer to recontsruct, load and handle the data. Larger than 2 would not give enough number of frames for analysis. </w:t>
      </w:r>
    </w:p>
  </w:comment>
  <w:comment w:id="50" w:author="Brisson, Nicholas" w:date="2025-01-14T22:12:00Z" w:initials="BN">
    <w:p w14:paraId="0A73A65E" w14:textId="15152478" w:rsidR="00382A61" w:rsidRDefault="00382A61">
      <w:pPr>
        <w:pStyle w:val="CommentText"/>
      </w:pPr>
      <w:r>
        <w:rPr>
          <w:rStyle w:val="CommentReference"/>
        </w:rPr>
        <w:annotationRef/>
      </w:r>
      <w:r>
        <w:t>Thanks! I think this would be a point worth mentioning in 2-3 lines in the discussion. Ie. the justification WHY you used this window size, and that there is the possibility to increase measurement precision</w:t>
      </w:r>
      <w:r w:rsidR="00805EAD">
        <w:t xml:space="preserve"> by reducing the window size, but this would require longer scan and protocol times to acquire more data…</w:t>
      </w:r>
    </w:p>
  </w:comment>
  <w:comment w:id="51" w:author="Brisson, Nicholas" w:date="2025-01-14T22:29:00Z" w:initials="BN">
    <w:p w14:paraId="029A07CE" w14:textId="77777777" w:rsidR="00B44898" w:rsidRDefault="00B44898">
      <w:pPr>
        <w:pStyle w:val="CommentText"/>
      </w:pPr>
      <w:r>
        <w:rPr>
          <w:rStyle w:val="CommentReference"/>
        </w:rPr>
        <w:annotationRef/>
      </w:r>
      <w:r>
        <w:t>@Martin:</w:t>
      </w:r>
    </w:p>
    <w:p w14:paraId="6001B17D" w14:textId="33FCC18D" w:rsidR="00B44898" w:rsidRDefault="00B44898">
      <w:pPr>
        <w:pStyle w:val="CommentText"/>
      </w:pPr>
      <w:r>
        <w:t>This is great, an I would usually request to add these details. But at the moment, I am thinking more from the startup company/IP side, and I am inclined to remove this bit of information. This is something that we had to learn painfully (and it a lot of time to figure out), and I don’t think we should/need to volunteer this info (especially if not asked by the reviewers)</w:t>
      </w:r>
    </w:p>
    <w:p w14:paraId="62B2323C" w14:textId="77777777" w:rsidR="00B44898" w:rsidRDefault="00B44898">
      <w:pPr>
        <w:pStyle w:val="CommentText"/>
      </w:pPr>
    </w:p>
    <w:p w14:paraId="102DF27C" w14:textId="3E68B657" w:rsidR="00B44898" w:rsidRPr="00B44898" w:rsidRDefault="00B44898">
      <w:pPr>
        <w:pStyle w:val="CommentText"/>
        <w:rPr>
          <w:i/>
        </w:rPr>
      </w:pPr>
      <w:r>
        <w:t xml:space="preserve">This same argumentation applies to Aayush’s response to my previous comment: </w:t>
      </w:r>
      <w:r>
        <w:br/>
        <w:t>“</w:t>
      </w:r>
      <w:r w:rsidRPr="00B44898">
        <w:rPr>
          <w:rFonts w:ascii="Arial" w:eastAsia="Arial" w:hAnsi="Arial" w:cs="Arial"/>
          <w:i/>
        </w:rPr>
        <w:t>That is true. In general, there were less data points at full extension, but not at max flexion. So, after reconstruction, such a frame was discarded. We did not predetermine the range of motion to reconstruct, but rather discard a frame with less data (number of spokes) after reconstruction. The algorithm determines it automatically by using the minimum and maximum value of the angles given by the rotary encoder.</w:t>
      </w:r>
      <w:r>
        <w:rPr>
          <w:rFonts w:ascii="Arial" w:eastAsia="Arial" w:hAnsi="Arial" w:cs="Arial"/>
          <w:i/>
        </w:rPr>
        <w:t>”</w:t>
      </w:r>
    </w:p>
    <w:p w14:paraId="0D371A0C" w14:textId="77777777" w:rsidR="00B44898" w:rsidRDefault="00B44898">
      <w:pPr>
        <w:pStyle w:val="CommentText"/>
      </w:pPr>
    </w:p>
    <w:p w14:paraId="7EC7A6AB" w14:textId="6C8A05F3" w:rsidR="00B44898" w:rsidRDefault="00B44898">
      <w:pPr>
        <w:pStyle w:val="CommentText"/>
      </w:pPr>
      <w:r>
        <w:t xml:space="preserve">&gt;&gt;I also consider this now as internal IP (and our </w:t>
      </w:r>
      <w:r w:rsidR="009222EA">
        <w:t>internal/</w:t>
      </w:r>
      <w:r>
        <w:t>personal process), that we shouldn’t readily share with everyone…</w:t>
      </w:r>
    </w:p>
    <w:p w14:paraId="421279A3" w14:textId="653B01D3" w:rsidR="00B44898" w:rsidRDefault="00B44898">
      <w:pPr>
        <w:pStyle w:val="CommentText"/>
      </w:pPr>
    </w:p>
    <w:p w14:paraId="71416740" w14:textId="0C0DA479" w:rsidR="00B44898" w:rsidRDefault="00B44898">
      <w:pPr>
        <w:pStyle w:val="CommentText"/>
      </w:pPr>
      <w:r>
        <w:t>&gt;&gt;Note: I am also writing the “reliability paper” in a cautious way to not give too much details about how the reliability data can actually be used to improve the CINE precision and extracted parameter quantifications…</w:t>
      </w:r>
    </w:p>
  </w:comment>
  <w:comment w:id="52" w:author="Brisson, Nicholas" w:date="2025-01-14T22:42:00Z" w:initials="BN">
    <w:p w14:paraId="0D127575" w14:textId="4C3E978D" w:rsidR="00965521" w:rsidRDefault="00965521">
      <w:pPr>
        <w:pStyle w:val="CommentText"/>
      </w:pPr>
      <w:r>
        <w:rPr>
          <w:rStyle w:val="CommentReference"/>
        </w:rPr>
        <w:annotationRef/>
      </w:r>
      <w:r>
        <w:t>The way that this is currently written, these are “results” and should be moved to the results section. If you just want to mention that the number of frames used for the final reconstruction varies based on the range of motion, then write that (without alluding to this specific analysis/reconstruction, but keeping it general)</w:t>
      </w:r>
    </w:p>
  </w:comment>
  <w:comment w:id="55" w:author="Brisson, Nicholas" w:date="2025-01-14T23:27:00Z" w:initials="BN">
    <w:p w14:paraId="341C2AAC" w14:textId="5765883E" w:rsidR="00042078" w:rsidRDefault="00042078">
      <w:pPr>
        <w:pStyle w:val="CommentText"/>
      </w:pPr>
      <w:r>
        <w:rPr>
          <w:rStyle w:val="CommentReference"/>
        </w:rPr>
        <w:annotationRef/>
      </w:r>
      <w:r>
        <w:t>Is there a reason you decided to remove the mathematical expressions that you had in v.4?</w:t>
      </w:r>
      <w:r w:rsidR="00026BA4">
        <w:t xml:space="preserve"> It’s fine to not include them – I am just curious lol</w:t>
      </w:r>
    </w:p>
  </w:comment>
  <w:comment w:id="56" w:author="Aayush Nepal [2]" w:date="2025-01-17T10:25:00Z" w:initials="AN">
    <w:p w14:paraId="04B362A2" w14:textId="77777777" w:rsidR="0000600B" w:rsidRDefault="0000600B" w:rsidP="0000600B">
      <w:pPr>
        <w:pStyle w:val="CommentText"/>
      </w:pPr>
      <w:r>
        <w:rPr>
          <w:rStyle w:val="CommentReference"/>
        </w:rPr>
        <w:annotationRef/>
      </w:r>
      <w:r>
        <w:t xml:space="preserve">Hehe yes, I removed it because I think if the same information can be conveyed without showing a complicated equation, it is better. </w:t>
      </w:r>
    </w:p>
  </w:comment>
  <w:comment w:id="57" w:author="Brisson, Nicholas" w:date="2025-01-14T23:42:00Z" w:initials="BN">
    <w:p w14:paraId="36FB3226" w14:textId="0FEACEC1" w:rsidR="00A01A7C" w:rsidRDefault="00A01A7C">
      <w:pPr>
        <w:pStyle w:val="CommentText"/>
      </w:pPr>
      <w:r>
        <w:rPr>
          <w:rStyle w:val="CommentReference"/>
        </w:rPr>
        <w:annotationRef/>
      </w:r>
      <w:r>
        <w:t>What is this referring to? Relative bone motion (ie. arhtrokinematic parameters)?</w:t>
      </w:r>
    </w:p>
  </w:comment>
  <w:comment w:id="58" w:author="Aayush Nepal [2]" w:date="2025-01-17T10:59:00Z" w:initials="AN">
    <w:p w14:paraId="05AF312D" w14:textId="77777777" w:rsidR="00B81186" w:rsidRDefault="00B81186" w:rsidP="00B81186">
      <w:pPr>
        <w:pStyle w:val="CommentText"/>
      </w:pPr>
      <w:r>
        <w:rPr>
          <w:rStyle w:val="CommentReference"/>
        </w:rPr>
        <w:annotationRef/>
      </w:r>
      <w:r>
        <w:t xml:space="preserve">yes, I updated it to be not so vague </w:t>
      </w:r>
    </w:p>
  </w:comment>
  <w:comment w:id="59" w:author="Brisson, Nicholas" w:date="2025-01-14T23:44:00Z" w:initials="BN">
    <w:p w14:paraId="10677EAF" w14:textId="4DE046D3" w:rsidR="00A01A7C" w:rsidRDefault="00A01A7C">
      <w:pPr>
        <w:pStyle w:val="CommentText"/>
      </w:pPr>
      <w:r>
        <w:rPr>
          <w:rStyle w:val="CommentReference"/>
        </w:rPr>
        <w:annotationRef/>
      </w:r>
      <w:r>
        <w:t>This statement does not make sense for a couple reasons:</w:t>
      </w:r>
    </w:p>
    <w:p w14:paraId="2C6654BB" w14:textId="69F7E6AD" w:rsidR="00A01A7C" w:rsidRDefault="00A01A7C" w:rsidP="00A01A7C">
      <w:pPr>
        <w:pStyle w:val="CommentText"/>
        <w:numPr>
          <w:ilvl w:val="0"/>
          <w:numId w:val="5"/>
        </w:numPr>
      </w:pPr>
      <w:r>
        <w:t xml:space="preserve"> The manual segmentation itself is not was compared the accuracy and reliability.</w:t>
      </w:r>
    </w:p>
    <w:p w14:paraId="12CC76C8" w14:textId="77777777" w:rsidR="00220F3A" w:rsidRDefault="00220F3A" w:rsidP="00220F3A">
      <w:pPr>
        <w:pStyle w:val="CommentText"/>
        <w:numPr>
          <w:ilvl w:val="0"/>
          <w:numId w:val="5"/>
        </w:numPr>
      </w:pPr>
      <w:r>
        <w:t>You should state immediately in this sentence what the specific parameters are that you assessed for “accuracy and reliability” &gt;&gt; right now, it says “for the bone tracking algorithm”… that doesn’t mean anything. What is the actual parameter??</w:t>
      </w:r>
    </w:p>
    <w:p w14:paraId="63D90A81" w14:textId="44655203" w:rsidR="00A01A7C" w:rsidRDefault="00A01A7C" w:rsidP="00A01A7C">
      <w:pPr>
        <w:pStyle w:val="CommentText"/>
        <w:numPr>
          <w:ilvl w:val="0"/>
          <w:numId w:val="5"/>
        </w:numPr>
      </w:pPr>
      <w:r>
        <w:t xml:space="preserve"> Again, I am not sure that the words “accuracy and reliability” are correct here. Those words have very specific meanings in the context of data analysis… </w:t>
      </w:r>
    </w:p>
    <w:p w14:paraId="39037504" w14:textId="12F51FB7" w:rsidR="00A01A7C" w:rsidRDefault="00FD5B09" w:rsidP="00220F3A">
      <w:pPr>
        <w:pStyle w:val="CommentText"/>
        <w:numPr>
          <w:ilvl w:val="0"/>
          <w:numId w:val="5"/>
        </w:numPr>
      </w:pPr>
      <w:r>
        <w:t xml:space="preserve"> The way it is written, it says that you compared accuracy vs. reliability, which makes no sense. Do you mean that you assessed accuracy and reliability for parameters X and Y, then you compared those values between the 2 methods (ie semi-auto  and manual)?</w:t>
      </w:r>
    </w:p>
  </w:comment>
  <w:comment w:id="62" w:author="Brisson, Nicholas" w:date="2025-01-14T23:52:00Z" w:initials="BN">
    <w:p w14:paraId="7C17B586" w14:textId="77777777" w:rsidR="000608AB" w:rsidRDefault="000608AB">
      <w:pPr>
        <w:pStyle w:val="CommentText"/>
      </w:pPr>
      <w:r>
        <w:rPr>
          <w:rStyle w:val="CommentReference"/>
        </w:rPr>
        <w:annotationRef/>
      </w:r>
      <w:r>
        <w:t>There is missing info here:</w:t>
      </w:r>
    </w:p>
    <w:p w14:paraId="3704A904" w14:textId="77777777" w:rsidR="000608AB" w:rsidRDefault="000608AB">
      <w:pPr>
        <w:pStyle w:val="CommentText"/>
      </w:pPr>
      <w:r>
        <w:t>&gt;&gt;What do you mean by “centroid-based measurements?</w:t>
      </w:r>
    </w:p>
    <w:p w14:paraId="6F86F239" w14:textId="77777777" w:rsidR="000608AB" w:rsidRDefault="000608AB">
      <w:pPr>
        <w:pStyle w:val="CommentText"/>
      </w:pPr>
      <w:r>
        <w:t>&gt;&gt;How were the centroids created/drawn? how were they sized/placed?</w:t>
      </w:r>
    </w:p>
    <w:p w14:paraId="527D556A" w14:textId="4FC4045D" w:rsidR="000608AB" w:rsidRDefault="000608AB">
      <w:pPr>
        <w:pStyle w:val="CommentText"/>
      </w:pPr>
      <w:r>
        <w:t>&gt;&gt;The text below if from the abstract – you should also include this description of the 2D corrdinate system, etc. in the main text, using wording that is consistent with the abstract:</w:t>
      </w:r>
    </w:p>
    <w:p w14:paraId="73FDB064" w14:textId="77777777" w:rsidR="000608AB" w:rsidRDefault="000608AB">
      <w:pPr>
        <w:pStyle w:val="CommentText"/>
      </w:pPr>
    </w:p>
    <w:p w14:paraId="1A97DC60" w14:textId="77777777" w:rsidR="00D63E36" w:rsidRDefault="000608AB">
      <w:pPr>
        <w:pStyle w:val="CommentText"/>
        <w:rPr>
          <w:rFonts w:ascii="Verdana" w:hAnsi="Verdana"/>
          <w:i/>
        </w:rPr>
      </w:pPr>
      <w:r w:rsidRPr="000608AB">
        <w:rPr>
          <w:rFonts w:ascii="Verdana" w:hAnsi="Verdana"/>
          <w:i/>
        </w:rPr>
        <w:t xml:space="preserve">All bone displacements were defined in the two-dimensional (2D) image coordinate system, with the centroid of the tibial segment tracked relative to the centroid of the femoral segment. </w:t>
      </w:r>
      <w:r w:rsidRPr="000608AB">
        <w:rPr>
          <w:rStyle w:val="CommentReference"/>
          <w:i/>
        </w:rPr>
        <w:annotationRef/>
      </w:r>
      <w:r w:rsidRPr="000608AB">
        <w:rPr>
          <w:rStyle w:val="CommentReference"/>
          <w:i/>
        </w:rPr>
        <w:annotationRef/>
      </w:r>
    </w:p>
    <w:p w14:paraId="73704A0B" w14:textId="77777777" w:rsidR="000608AB" w:rsidRDefault="000608AB">
      <w:pPr>
        <w:pStyle w:val="CommentText"/>
        <w:rPr>
          <w:i/>
        </w:rPr>
      </w:pPr>
      <w:r w:rsidRPr="000608AB">
        <w:rPr>
          <w:rStyle w:val="CommentReference"/>
          <w:i/>
        </w:rPr>
        <w:annotationRef/>
      </w:r>
    </w:p>
    <w:p w14:paraId="6D22D9D0" w14:textId="3C3BE7AD" w:rsidR="00D63E36" w:rsidRPr="00D63E36" w:rsidRDefault="00D63E36">
      <w:pPr>
        <w:pStyle w:val="CommentText"/>
      </w:pPr>
      <w:r>
        <w:t>&gt;&gt;Also, I think there already exists a text description of the “relative motion of tibia with respect to femur” in the updated figure captions??</w:t>
      </w:r>
    </w:p>
  </w:comment>
  <w:comment w:id="68" w:author="Brisson, Nicholas" w:date="2025-01-14T23:57:00Z" w:initials="BN">
    <w:p w14:paraId="037F6EF1" w14:textId="77777777" w:rsidR="002E09E1" w:rsidRDefault="002E09E1">
      <w:pPr>
        <w:pStyle w:val="CommentText"/>
      </w:pPr>
      <w:r>
        <w:rPr>
          <w:rStyle w:val="CommentReference"/>
        </w:rPr>
        <w:annotationRef/>
      </w:r>
      <w:r>
        <w:t xml:space="preserve">Add a statement to this effect, justifying why you used this approach. </w:t>
      </w:r>
    </w:p>
    <w:p w14:paraId="451EE7EB" w14:textId="77777777" w:rsidR="002E09E1" w:rsidRDefault="002E09E1">
      <w:pPr>
        <w:pStyle w:val="CommentText"/>
      </w:pPr>
    </w:p>
    <w:p w14:paraId="5D5FB66C" w14:textId="1B8B2850" w:rsidR="002E09E1" w:rsidRDefault="002E09E1">
      <w:pPr>
        <w:pStyle w:val="CommentText"/>
      </w:pPr>
      <w:r>
        <w:t>Can you reference a paper that used this approach before, or did you make this up yourself? Either way, a justification why should be given</w:t>
      </w:r>
    </w:p>
  </w:comment>
  <w:comment w:id="73" w:author="Martin Krämer" w:date="2025-01-06T14:37:00Z" w:initials="MK">
    <w:p w14:paraId="716C9352" w14:textId="77777777" w:rsidR="00382A61" w:rsidRDefault="00382A61" w:rsidP="00217116">
      <w:pPr>
        <w:pStyle w:val="CommentText"/>
      </w:pPr>
      <w:r>
        <w:rPr>
          <w:rStyle w:val="CommentReference"/>
        </w:rPr>
        <w:annotationRef/>
      </w:r>
      <w:r>
        <w:t>Does it make sense to describe this based on an anatomical coordinate system or view?</w:t>
      </w:r>
    </w:p>
  </w:comment>
  <w:comment w:id="74" w:author="Aayush Nepal" w:date="2025-01-07T14:22:00Z" w:initials="AN">
    <w:p w14:paraId="31039605" w14:textId="77777777" w:rsidR="00382A61" w:rsidRDefault="00382A61" w:rsidP="0094201C">
      <w:pPr>
        <w:pStyle w:val="CommentText"/>
      </w:pPr>
      <w:r>
        <w:rPr>
          <w:rStyle w:val="CommentReference"/>
        </w:rPr>
        <w:annotationRef/>
      </w:r>
      <w:r>
        <w:rPr>
          <w:lang w:val="de-DE"/>
        </w:rPr>
        <w:t xml:space="preserve">I dont think we can because we need to define the cooridnate system first .. And we havent done that. </w:t>
      </w:r>
    </w:p>
  </w:comment>
  <w:comment w:id="77" w:author="Brisson, Nicholas" w:date="2025-01-15T00:06:00Z" w:initials="BN">
    <w:p w14:paraId="11C590AA" w14:textId="6E01659C" w:rsidR="00727363" w:rsidRDefault="00727363">
      <w:pPr>
        <w:pStyle w:val="CommentText"/>
      </w:pPr>
      <w:r>
        <w:rPr>
          <w:rStyle w:val="CommentReference"/>
        </w:rPr>
        <w:annotationRef/>
      </w:r>
      <w:r>
        <w:t xml:space="preserve">I think it’s weird to talk about “the device’s arm angle”. First, this part should be named using wording consistent with our previous publications: i.e., leg support”. Second, it’s confusing to refer to this part, and not the subject’s leg/knee. The whole assumption is that the movement of the leg support represents the movement of the leg (knee rotation). Therefore, let’s call it the knee, and let’s not refer to the part of the device. </w:t>
      </w:r>
    </w:p>
    <w:p w14:paraId="2634F3A5" w14:textId="77777777" w:rsidR="00727363" w:rsidRDefault="00727363">
      <w:pPr>
        <w:pStyle w:val="CommentText"/>
      </w:pPr>
    </w:p>
    <w:p w14:paraId="6B6A37D9" w14:textId="77777777" w:rsidR="00727363" w:rsidRDefault="00727363">
      <w:pPr>
        <w:pStyle w:val="CommentText"/>
      </w:pPr>
      <w:r>
        <w:t xml:space="preserve">Furthermore, the description here is not so obvious to follow. Can you instead describe the movement in terms of increasing or decreasing angles? It’s really unintuitive that the MINIMUM device arm angle = the MAXIMUM knee flexion position. </w:t>
      </w:r>
    </w:p>
    <w:p w14:paraId="78A93527" w14:textId="77777777" w:rsidR="00EB4C6B" w:rsidRDefault="00EB4C6B">
      <w:pPr>
        <w:pStyle w:val="CommentText"/>
      </w:pPr>
      <w:r>
        <w:t xml:space="preserve">&gt;&gt;It would make more sense and be easier to understand if these were MINIMUM=MINIMUM… </w:t>
      </w:r>
    </w:p>
    <w:p w14:paraId="35A32D97" w14:textId="5EB210C8" w:rsidR="00EB4C6B" w:rsidRDefault="00EB4C6B">
      <w:pPr>
        <w:pStyle w:val="CommentText"/>
      </w:pPr>
      <w:r>
        <w:t xml:space="preserve">The fact that these are currently flipped is just due to how you defined or zeroed the sensor </w:t>
      </w:r>
      <w:r>
        <w:sym w:font="Wingdings" w:char="F0E0"/>
      </w:r>
      <w:r>
        <w:t xml:space="preserve"> If you had tested the right leg, then these would be flipped…</w:t>
      </w:r>
    </w:p>
  </w:comment>
  <w:comment w:id="78" w:author="Brisson, Nicholas" w:date="2025-01-15T00:13:00Z" w:initials="BN">
    <w:p w14:paraId="32EE0E1E" w14:textId="64B716FA" w:rsidR="008B57FC" w:rsidRDefault="008B57FC">
      <w:pPr>
        <w:pStyle w:val="CommentText"/>
      </w:pPr>
      <w:r>
        <w:rPr>
          <w:rStyle w:val="CommentReference"/>
        </w:rPr>
        <w:annotationRef/>
      </w:r>
      <w:r>
        <w:t>Tracking accuracy OF WHAT? the centroid!??</w:t>
      </w:r>
    </w:p>
  </w:comment>
  <w:comment w:id="79" w:author="Brisson, Nicholas" w:date="2025-01-15T00:14:00Z" w:initials="BN">
    <w:p w14:paraId="26B4EBA5" w14:textId="73347041" w:rsidR="008B57FC" w:rsidRDefault="008B57FC">
      <w:pPr>
        <w:pStyle w:val="CommentText"/>
      </w:pPr>
      <w:r>
        <w:rPr>
          <w:rStyle w:val="CommentReference"/>
        </w:rPr>
        <w:annotationRef/>
      </w:r>
      <w:r>
        <w:t>This makes it seem as if you evaluated the tracking accuracy of the whole bone contour, and not just the centroid…</w:t>
      </w:r>
    </w:p>
  </w:comment>
  <w:comment w:id="80" w:author="Brisson, Nicholas" w:date="2025-01-15T00:15:00Z" w:initials="BN">
    <w:p w14:paraId="017E21E2" w14:textId="77777777" w:rsidR="007E0154" w:rsidRDefault="007E0154">
      <w:pPr>
        <w:pStyle w:val="CommentText"/>
      </w:pPr>
      <w:r>
        <w:rPr>
          <w:rStyle w:val="CommentReference"/>
        </w:rPr>
        <w:annotationRef/>
      </w:r>
      <w:r>
        <w:t xml:space="preserve">I stopped here for now. </w:t>
      </w:r>
    </w:p>
    <w:p w14:paraId="655B8C2F" w14:textId="77777777" w:rsidR="007E0154" w:rsidRDefault="007E0154">
      <w:pPr>
        <w:pStyle w:val="CommentText"/>
      </w:pPr>
    </w:p>
    <w:p w14:paraId="0F71E17B" w14:textId="49E66AB7" w:rsidR="007E0154" w:rsidRDefault="007E0154">
      <w:pPr>
        <w:pStyle w:val="CommentText"/>
      </w:pPr>
      <w:r>
        <w:t xml:space="preserve">Is this the correct format for a “Short communication”? Can you double check that you’re allowed to combine the results and discussion section? </w:t>
      </w:r>
    </w:p>
  </w:comment>
  <w:comment w:id="81" w:author="Aayush Nepal [2]" w:date="2025-01-17T15:59:00Z" w:initials="AN">
    <w:p w14:paraId="7102A723" w14:textId="77777777" w:rsidR="008E08D4" w:rsidRDefault="008E08D4" w:rsidP="008E08D4">
      <w:pPr>
        <w:pStyle w:val="CommentText"/>
      </w:pPr>
      <w:r>
        <w:rPr>
          <w:rStyle w:val="CommentReference"/>
        </w:rPr>
        <w:annotationRef/>
      </w:r>
      <w:r>
        <w:t xml:space="preserve">It is allowed according to the guidelines. However, by checking the past few short communication papers, I noticed they use the typical separate sections, which is why I changed it now </w:t>
      </w:r>
    </w:p>
  </w:comment>
  <w:comment w:id="82" w:author="Brisson, Nicholas" w:date="2025-01-15T00:16:00Z" w:initials="BN">
    <w:p w14:paraId="66B75E28" w14:textId="6307E0A2" w:rsidR="00B724FC" w:rsidRDefault="008F3FD4">
      <w:pPr>
        <w:pStyle w:val="CommentText"/>
      </w:pPr>
      <w:r>
        <w:rPr>
          <w:rStyle w:val="CommentReference"/>
        </w:rPr>
        <w:annotationRef/>
      </w:r>
      <w:r>
        <w:t xml:space="preserve">You need an “Acknowledgement section”, and a “Funding section”, </w:t>
      </w:r>
      <w:r w:rsidR="00B724FC">
        <w:t xml:space="preserve">and a “Author contributions section” </w:t>
      </w:r>
      <w:r>
        <w:t xml:space="preserve">etc. </w:t>
      </w:r>
    </w:p>
    <w:p w14:paraId="48DC932C" w14:textId="77777777" w:rsidR="00B724FC" w:rsidRDefault="00B724FC">
      <w:pPr>
        <w:pStyle w:val="CommentText"/>
      </w:pPr>
    </w:p>
    <w:p w14:paraId="7376878B" w14:textId="33EA917F" w:rsidR="008F3FD4" w:rsidRDefault="008F3FD4">
      <w:pPr>
        <w:pStyle w:val="CommentText"/>
      </w:pPr>
      <w:r>
        <w:t>Martin can share with you examples of these sections.</w:t>
      </w:r>
    </w:p>
  </w:comment>
  <w:comment w:id="83" w:author="Brisson, Nicholas" w:date="2025-01-15T00:17:00Z" w:initials="BN">
    <w:p w14:paraId="508CCDEE" w14:textId="77777777" w:rsidR="00B724FC" w:rsidRDefault="00B724FC">
      <w:pPr>
        <w:pStyle w:val="CommentText"/>
      </w:pPr>
      <w:r>
        <w:rPr>
          <w:rStyle w:val="CommentReference"/>
        </w:rPr>
        <w:annotationRef/>
      </w:r>
      <w:r w:rsidR="00CB6AF9">
        <w:t>The reference format/style has a small error:</w:t>
      </w:r>
    </w:p>
    <w:p w14:paraId="02CE845D" w14:textId="77777777" w:rsidR="00CB6AF9" w:rsidRDefault="00CB6AF9">
      <w:pPr>
        <w:pStyle w:val="CommentText"/>
      </w:pPr>
    </w:p>
    <w:p w14:paraId="19E46DC2" w14:textId="53222CD9" w:rsidR="00CB6AF9" w:rsidRDefault="00CB6AF9">
      <w:pPr>
        <w:pStyle w:val="CommentText"/>
      </w:pPr>
      <w:r>
        <w:t>The spacing around the colon between the volume number and pages numbers is screwed up…</w:t>
      </w:r>
    </w:p>
  </w:comment>
  <w:comment w:id="84" w:author="Aayush Nepal [2]" w:date="2025-01-17T12:07:00Z" w:initials="AN">
    <w:p w14:paraId="108B2BC2" w14:textId="77777777" w:rsidR="00B922DB" w:rsidRDefault="00B922DB" w:rsidP="00B922DB">
      <w:pPr>
        <w:pStyle w:val="CommentText"/>
      </w:pPr>
      <w:r>
        <w:rPr>
          <w:rStyle w:val="CommentReference"/>
        </w:rPr>
        <w:annotationRef/>
      </w:r>
      <w:r>
        <w:t xml:space="preserve">Edited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81C7FD2" w15:done="0"/>
  <w15:commentEx w15:paraId="5390457B" w15:paraIdParent="281C7FD2" w15:done="0"/>
  <w15:commentEx w15:paraId="16FA5D8A" w15:paraIdParent="281C7FD2" w15:done="0"/>
  <w15:commentEx w15:paraId="0CDBA081" w15:paraIdParent="281C7FD2" w15:done="0"/>
  <w15:commentEx w15:paraId="615D2E9D" w15:done="0"/>
  <w15:commentEx w15:paraId="47FDDD04" w15:done="0"/>
  <w15:commentEx w15:paraId="3A287BC3" w15:done="0"/>
  <w15:commentEx w15:paraId="3F110277" w15:done="0"/>
  <w15:commentEx w15:paraId="6ACE3810" w15:done="0"/>
  <w15:commentEx w15:paraId="4C6C8CC5" w15:done="0"/>
  <w15:commentEx w15:paraId="35F400DC" w15:done="0"/>
  <w15:commentEx w15:paraId="4AEF00F3" w15:paraIdParent="35F400DC" w15:done="0"/>
  <w15:commentEx w15:paraId="1702AC2B" w15:paraIdParent="35F400DC" w15:done="0"/>
  <w15:commentEx w15:paraId="3B663697" w15:done="0"/>
  <w15:commentEx w15:paraId="39CAE318" w15:done="0"/>
  <w15:commentEx w15:paraId="4002901C" w15:done="0"/>
  <w15:commentEx w15:paraId="6FA94E10" w15:done="0"/>
  <w15:commentEx w15:paraId="08C92A1A" w15:paraIdParent="6FA94E10" w15:done="0"/>
  <w15:commentEx w15:paraId="250964CD" w15:done="0"/>
  <w15:commentEx w15:paraId="5A703E13" w15:paraIdParent="250964CD" w15:done="0"/>
  <w15:commentEx w15:paraId="339AAFFF" w15:paraIdParent="250964CD" w15:done="0"/>
  <w15:commentEx w15:paraId="75CB57DB" w15:paraIdParent="250964CD" w15:done="0"/>
  <w15:commentEx w15:paraId="2D4F110C" w15:done="0"/>
  <w15:commentEx w15:paraId="11A74611" w15:paraIdParent="2D4F110C" w15:done="0"/>
  <w15:commentEx w15:paraId="26C190C5" w15:done="0"/>
  <w15:commentEx w15:paraId="4CC92095" w15:paraIdParent="26C190C5" w15:done="0"/>
  <w15:commentEx w15:paraId="53B10155" w15:done="0"/>
  <w15:commentEx w15:paraId="50F11156" w15:done="0"/>
  <w15:commentEx w15:paraId="467B9B2E" w15:done="0"/>
  <w15:commentEx w15:paraId="5903B665" w15:done="0"/>
  <w15:commentEx w15:paraId="25475321" w15:done="0"/>
  <w15:commentEx w15:paraId="7DB00A14" w15:done="0"/>
  <w15:commentEx w15:paraId="5FFA489B" w15:done="0"/>
  <w15:commentEx w15:paraId="00000007" w15:done="0"/>
  <w15:commentEx w15:paraId="00000008" w15:paraIdParent="00000007" w15:done="0"/>
  <w15:commentEx w15:paraId="0A73A65E" w15:paraIdParent="00000007" w15:done="0"/>
  <w15:commentEx w15:paraId="71416740" w15:done="0"/>
  <w15:commentEx w15:paraId="0D127575" w15:done="0"/>
  <w15:commentEx w15:paraId="341C2AAC" w15:done="0"/>
  <w15:commentEx w15:paraId="04B362A2" w15:paraIdParent="341C2AAC" w15:done="0"/>
  <w15:commentEx w15:paraId="36FB3226" w15:done="0"/>
  <w15:commentEx w15:paraId="05AF312D" w15:paraIdParent="36FB3226" w15:done="0"/>
  <w15:commentEx w15:paraId="39037504" w15:done="0"/>
  <w15:commentEx w15:paraId="6D22D9D0" w15:done="0"/>
  <w15:commentEx w15:paraId="5D5FB66C" w15:done="0"/>
  <w15:commentEx w15:paraId="716C9352" w15:done="0"/>
  <w15:commentEx w15:paraId="31039605" w15:paraIdParent="716C9352" w15:done="0"/>
  <w15:commentEx w15:paraId="35A32D97" w15:done="0"/>
  <w15:commentEx w15:paraId="32EE0E1E" w15:done="0"/>
  <w15:commentEx w15:paraId="26B4EBA5" w15:done="0"/>
  <w15:commentEx w15:paraId="0F71E17B" w15:done="0"/>
  <w15:commentEx w15:paraId="7102A723" w15:paraIdParent="0F71E17B" w15:done="0"/>
  <w15:commentEx w15:paraId="7376878B" w15:done="0"/>
  <w15:commentEx w15:paraId="19E46DC2" w15:done="0"/>
  <w15:commentEx w15:paraId="108B2BC2" w15:paraIdParent="19E46D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A0FE33" w16cex:dateUtc="2025-01-03T18:04:00Z"/>
  <w16cex:commentExtensible w16cex:durableId="49B683BB" w16cex:dateUtc="2025-01-06T12:06:00Z"/>
  <w16cex:commentExtensible w16cex:durableId="27C6DA4B" w16cex:dateUtc="2025-01-07T13:33:00Z"/>
  <w16cex:commentExtensible w16cex:durableId="0E2B17C4" w16cex:dateUtc="2025-01-06T12:11:00Z"/>
  <w16cex:commentExtensible w16cex:durableId="665CED77" w16cex:dateUtc="2025-01-07T13:34:00Z"/>
  <w16cex:commentExtensible w16cex:durableId="27ED2846" w16cex:dateUtc="2025-01-03T17:54:00Z"/>
  <w16cex:commentExtensible w16cex:durableId="1BC9359C" w16cex:dateUtc="2025-01-03T17:57:00Z"/>
  <w16cex:commentExtensible w16cex:durableId="19BCAE29" w16cex:dateUtc="2025-01-15T17:52:00Z"/>
  <w16cex:commentExtensible w16cex:durableId="3BA5A482" w16cex:dateUtc="2025-01-16T13:59:00Z"/>
  <w16cex:commentExtensible w16cex:durableId="48A78A0C" w16cex:dateUtc="2025-01-20T22:19:00Z"/>
  <w16cex:commentExtensible w16cex:durableId="0F0C6850" w16cex:dateUtc="2025-01-20T22:20:00Z"/>
  <w16cex:commentExtensible w16cex:durableId="07C5CC52" w16cex:dateUtc="2024-10-05T14:28:00Z"/>
  <w16cex:commentExtensible w16cex:durableId="60DD4A30" w16cex:dateUtc="2025-01-17T09:25:00Z"/>
  <w16cex:commentExtensible w16cex:durableId="3EFA29ED" w16cex:dateUtc="2025-01-17T09:59:00Z"/>
  <w16cex:commentExtensible w16cex:durableId="039833A9" w16cex:dateUtc="2025-01-06T13:37:00Z"/>
  <w16cex:commentExtensible w16cex:durableId="1BC082B1" w16cex:dateUtc="2025-01-07T13:22:00Z"/>
  <w16cex:commentExtensible w16cex:durableId="3487572A" w16cex:dateUtc="2025-01-17T14:59:00Z"/>
  <w16cex:commentExtensible w16cex:durableId="37D981CE" w16cex:dateUtc="2025-01-17T1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81C7FD2" w16cid:durableId="74A0FE33"/>
  <w16cid:commentId w16cid:paraId="5390457B" w16cid:durableId="49B683BB"/>
  <w16cid:commentId w16cid:paraId="16FA5D8A" w16cid:durableId="27C6DA4B"/>
  <w16cid:commentId w16cid:paraId="0CDBA081" w16cid:durableId="2B313DDF"/>
  <w16cid:commentId w16cid:paraId="615D2E9D" w16cid:durableId="2B31412F"/>
  <w16cid:commentId w16cid:paraId="47FDDD04" w16cid:durableId="2B313E38"/>
  <w16cid:commentId w16cid:paraId="3A287BC3" w16cid:durableId="2B313F66"/>
  <w16cid:commentId w16cid:paraId="3F110277" w16cid:durableId="2B313F9B"/>
  <w16cid:commentId w16cid:paraId="6ACE3810" w16cid:durableId="2B313FB7"/>
  <w16cid:commentId w16cid:paraId="4C6C8CC5" w16cid:durableId="2B313FFB"/>
  <w16cid:commentId w16cid:paraId="35F400DC" w16cid:durableId="0E2B17C4"/>
  <w16cid:commentId w16cid:paraId="4AEF00F3" w16cid:durableId="665CED77"/>
  <w16cid:commentId w16cid:paraId="1702AC2B" w16cid:durableId="2B314025"/>
  <w16cid:commentId w16cid:paraId="3B663697" w16cid:durableId="2B314050"/>
  <w16cid:commentId w16cid:paraId="39CAE318" w16cid:durableId="2B314070"/>
  <w16cid:commentId w16cid:paraId="4002901C" w16cid:durableId="2B3140EC"/>
  <w16cid:commentId w16cid:paraId="6FA94E10" w16cid:durableId="27ED2846"/>
  <w16cid:commentId w16cid:paraId="08C92A1A" w16cid:durableId="2B313E25"/>
  <w16cid:commentId w16cid:paraId="250964CD" w16cid:durableId="1BC9359C"/>
  <w16cid:commentId w16cid:paraId="5A703E13" w16cid:durableId="2B314119"/>
  <w16cid:commentId w16cid:paraId="339AAFFF" w16cid:durableId="2B3142E8"/>
  <w16cid:commentId w16cid:paraId="75CB57DB" w16cid:durableId="19BCAE29"/>
  <w16cid:commentId w16cid:paraId="2D4F110C" w16cid:durableId="2B314CB7"/>
  <w16cid:commentId w16cid:paraId="11A74611" w16cid:durableId="3BA5A482"/>
  <w16cid:commentId w16cid:paraId="26C190C5" w16cid:durableId="2B314FF9"/>
  <w16cid:commentId w16cid:paraId="4CC92095" w16cid:durableId="48A78A0C"/>
  <w16cid:commentId w16cid:paraId="53B10155" w16cid:durableId="0F0C6850"/>
  <w16cid:commentId w16cid:paraId="50F11156" w16cid:durableId="2B315455"/>
  <w16cid:commentId w16cid:paraId="467B9B2E" w16cid:durableId="2B31552D"/>
  <w16cid:commentId w16cid:paraId="5903B665" w16cid:durableId="2B3157CA"/>
  <w16cid:commentId w16cid:paraId="25475321" w16cid:durableId="2B315978"/>
  <w16cid:commentId w16cid:paraId="7DB00A14" w16cid:durableId="2B315715"/>
  <w16cid:commentId w16cid:paraId="5FFA489B" w16cid:durableId="2B31566B"/>
  <w16cid:commentId w16cid:paraId="00000007" w16cid:durableId="2AA7E6E9"/>
  <w16cid:commentId w16cid:paraId="00000008" w16cid:durableId="07C5CC52"/>
  <w16cid:commentId w16cid:paraId="0A73A65E" w16cid:durableId="2B315FE4"/>
  <w16cid:commentId w16cid:paraId="71416740" w16cid:durableId="2B3163AC"/>
  <w16cid:commentId w16cid:paraId="0D127575" w16cid:durableId="2B3166C6"/>
  <w16cid:commentId w16cid:paraId="341C2AAC" w16cid:durableId="2B317163"/>
  <w16cid:commentId w16cid:paraId="04B362A2" w16cid:durableId="60DD4A30"/>
  <w16cid:commentId w16cid:paraId="36FB3226" w16cid:durableId="2B3174FD"/>
  <w16cid:commentId w16cid:paraId="05AF312D" w16cid:durableId="3EFA29ED"/>
  <w16cid:commentId w16cid:paraId="39037504" w16cid:durableId="2B317549"/>
  <w16cid:commentId w16cid:paraId="6D22D9D0" w16cid:durableId="2B31775A"/>
  <w16cid:commentId w16cid:paraId="5D5FB66C" w16cid:durableId="2B317880"/>
  <w16cid:commentId w16cid:paraId="716C9352" w16cid:durableId="039833A9"/>
  <w16cid:commentId w16cid:paraId="31039605" w16cid:durableId="1BC082B1"/>
  <w16cid:commentId w16cid:paraId="35A32D97" w16cid:durableId="2B317A8C"/>
  <w16cid:commentId w16cid:paraId="32EE0E1E" w16cid:durableId="2B317C2E"/>
  <w16cid:commentId w16cid:paraId="26B4EBA5" w16cid:durableId="2B317C48"/>
  <w16cid:commentId w16cid:paraId="0F71E17B" w16cid:durableId="2B317CA3"/>
  <w16cid:commentId w16cid:paraId="7102A723" w16cid:durableId="3487572A"/>
  <w16cid:commentId w16cid:paraId="7376878B" w16cid:durableId="2B317CDE"/>
  <w16cid:commentId w16cid:paraId="19E46DC2" w16cid:durableId="2B317D16"/>
  <w16cid:commentId w16cid:paraId="108B2BC2" w16cid:durableId="37D981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6AFB26" w14:textId="77777777" w:rsidR="00DF7444" w:rsidRDefault="00DF7444">
      <w:pPr>
        <w:spacing w:after="0" w:line="240" w:lineRule="auto"/>
      </w:pPr>
      <w:r>
        <w:separator/>
      </w:r>
    </w:p>
  </w:endnote>
  <w:endnote w:type="continuationSeparator" w:id="0">
    <w:p w14:paraId="14506C6A" w14:textId="77777777" w:rsidR="00DF7444" w:rsidRDefault="00DF7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B994B" w14:textId="77777777" w:rsidR="00382A61" w:rsidRDefault="00382A61">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353B61DD" w14:textId="77777777" w:rsidR="00382A61" w:rsidRDefault="00382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F3538E" w14:textId="77777777" w:rsidR="00DF7444" w:rsidRDefault="00DF7444">
      <w:pPr>
        <w:spacing w:after="0" w:line="240" w:lineRule="auto"/>
      </w:pPr>
      <w:r>
        <w:separator/>
      </w:r>
    </w:p>
  </w:footnote>
  <w:footnote w:type="continuationSeparator" w:id="0">
    <w:p w14:paraId="75B3DB2A" w14:textId="77777777" w:rsidR="00DF7444" w:rsidRDefault="00DF7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B5F39"/>
    <w:multiLevelType w:val="hybridMultilevel"/>
    <w:tmpl w:val="915C17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2207F4"/>
    <w:multiLevelType w:val="multilevel"/>
    <w:tmpl w:val="A16671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194A3E"/>
    <w:multiLevelType w:val="multilevel"/>
    <w:tmpl w:val="0830979C"/>
    <w:lvl w:ilvl="0">
      <w:start w:val="1"/>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00C5AC8"/>
    <w:multiLevelType w:val="multilevel"/>
    <w:tmpl w:val="009A6F4E"/>
    <w:lvl w:ilvl="0">
      <w:start w:val="4"/>
      <w:numFmt w:val="bullet"/>
      <w:lvlText w:val="-"/>
      <w:lvlJc w:val="left"/>
      <w:pPr>
        <w:ind w:left="720" w:hanging="360"/>
      </w:pPr>
      <w:rPr>
        <w:rFonts w:ascii="Verdana" w:eastAsia="Verdana" w:hAnsi="Verdana" w:cs="Verdan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55F7C79"/>
    <w:multiLevelType w:val="multilevel"/>
    <w:tmpl w:val="08BC70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59615783">
    <w:abstractNumId w:val="3"/>
  </w:num>
  <w:num w:numId="2" w16cid:durableId="136260595">
    <w:abstractNumId w:val="4"/>
  </w:num>
  <w:num w:numId="3" w16cid:durableId="1568804914">
    <w:abstractNumId w:val="2"/>
  </w:num>
  <w:num w:numId="4" w16cid:durableId="192884055">
    <w:abstractNumId w:val="1"/>
  </w:num>
  <w:num w:numId="5" w16cid:durableId="2490505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ayush Nepal">
    <w15:presenceInfo w15:providerId="Windows Live" w15:userId="cb7c85ceeff3366e"/>
  </w15:person>
  <w15:person w15:author="Martin Krämer">
    <w15:presenceInfo w15:providerId="Windows Live" w15:userId="8c957fc60f0587d0"/>
  </w15:person>
  <w15:person w15:author="Brisson, Nicholas">
    <w15:presenceInfo w15:providerId="AD" w15:userId="S-1-5-21-1057563376-1269908281-367356602-386962"/>
  </w15:person>
  <w15:person w15:author="Aayush Nepal [2]">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687"/>
    <w:rsid w:val="0000600B"/>
    <w:rsid w:val="00026BA4"/>
    <w:rsid w:val="00031B6D"/>
    <w:rsid w:val="00042078"/>
    <w:rsid w:val="000608AB"/>
    <w:rsid w:val="0007747C"/>
    <w:rsid w:val="000C52FF"/>
    <w:rsid w:val="000D658E"/>
    <w:rsid w:val="000F385C"/>
    <w:rsid w:val="0010215F"/>
    <w:rsid w:val="00103313"/>
    <w:rsid w:val="00117BE4"/>
    <w:rsid w:val="001C588E"/>
    <w:rsid w:val="001D0324"/>
    <w:rsid w:val="001D16E8"/>
    <w:rsid w:val="001E25A6"/>
    <w:rsid w:val="001F470D"/>
    <w:rsid w:val="00217116"/>
    <w:rsid w:val="00220F3A"/>
    <w:rsid w:val="002266DB"/>
    <w:rsid w:val="00232962"/>
    <w:rsid w:val="00232C13"/>
    <w:rsid w:val="00232D19"/>
    <w:rsid w:val="002438F4"/>
    <w:rsid w:val="00251CBB"/>
    <w:rsid w:val="002558B6"/>
    <w:rsid w:val="002645EA"/>
    <w:rsid w:val="00266F7A"/>
    <w:rsid w:val="00277B90"/>
    <w:rsid w:val="00282877"/>
    <w:rsid w:val="002A1FF0"/>
    <w:rsid w:val="002B0678"/>
    <w:rsid w:val="002D4D54"/>
    <w:rsid w:val="002E09E1"/>
    <w:rsid w:val="002E24BB"/>
    <w:rsid w:val="002E5B89"/>
    <w:rsid w:val="002E61A2"/>
    <w:rsid w:val="002E7119"/>
    <w:rsid w:val="003044DD"/>
    <w:rsid w:val="00370716"/>
    <w:rsid w:val="00382A61"/>
    <w:rsid w:val="00382E44"/>
    <w:rsid w:val="003B42BB"/>
    <w:rsid w:val="003D2FFC"/>
    <w:rsid w:val="003D48F8"/>
    <w:rsid w:val="003E09C1"/>
    <w:rsid w:val="00402957"/>
    <w:rsid w:val="00423B4C"/>
    <w:rsid w:val="00425BE9"/>
    <w:rsid w:val="00445E17"/>
    <w:rsid w:val="004462A8"/>
    <w:rsid w:val="00464BE5"/>
    <w:rsid w:val="00482B7B"/>
    <w:rsid w:val="004A645F"/>
    <w:rsid w:val="004C3CC5"/>
    <w:rsid w:val="0050715B"/>
    <w:rsid w:val="00513597"/>
    <w:rsid w:val="0052752F"/>
    <w:rsid w:val="005315F7"/>
    <w:rsid w:val="00533FDD"/>
    <w:rsid w:val="00536D75"/>
    <w:rsid w:val="00554111"/>
    <w:rsid w:val="005678A5"/>
    <w:rsid w:val="00570357"/>
    <w:rsid w:val="00571A55"/>
    <w:rsid w:val="00573B4F"/>
    <w:rsid w:val="00587428"/>
    <w:rsid w:val="00587C5E"/>
    <w:rsid w:val="005A651B"/>
    <w:rsid w:val="005D2F8C"/>
    <w:rsid w:val="005D5D75"/>
    <w:rsid w:val="0061455E"/>
    <w:rsid w:val="00651924"/>
    <w:rsid w:val="00661B30"/>
    <w:rsid w:val="00662EDB"/>
    <w:rsid w:val="00665694"/>
    <w:rsid w:val="00680B63"/>
    <w:rsid w:val="006A24F7"/>
    <w:rsid w:val="006E0896"/>
    <w:rsid w:val="006F21F2"/>
    <w:rsid w:val="006F743D"/>
    <w:rsid w:val="007007E6"/>
    <w:rsid w:val="00724950"/>
    <w:rsid w:val="00727363"/>
    <w:rsid w:val="00730C0E"/>
    <w:rsid w:val="0073669A"/>
    <w:rsid w:val="00741B7D"/>
    <w:rsid w:val="00746FE9"/>
    <w:rsid w:val="0075327D"/>
    <w:rsid w:val="007540DD"/>
    <w:rsid w:val="00770A3E"/>
    <w:rsid w:val="00790AF3"/>
    <w:rsid w:val="007A4A6E"/>
    <w:rsid w:val="007B0136"/>
    <w:rsid w:val="007B0D9B"/>
    <w:rsid w:val="007C018E"/>
    <w:rsid w:val="007E0154"/>
    <w:rsid w:val="007E6A8B"/>
    <w:rsid w:val="00805EAD"/>
    <w:rsid w:val="008267B0"/>
    <w:rsid w:val="008278D4"/>
    <w:rsid w:val="00866B36"/>
    <w:rsid w:val="00871055"/>
    <w:rsid w:val="008910F8"/>
    <w:rsid w:val="00895298"/>
    <w:rsid w:val="008A7482"/>
    <w:rsid w:val="008B57FC"/>
    <w:rsid w:val="008D510A"/>
    <w:rsid w:val="008E08D4"/>
    <w:rsid w:val="008F3FD4"/>
    <w:rsid w:val="009113D7"/>
    <w:rsid w:val="00914CF1"/>
    <w:rsid w:val="009222EA"/>
    <w:rsid w:val="0094201C"/>
    <w:rsid w:val="00942270"/>
    <w:rsid w:val="00947888"/>
    <w:rsid w:val="00955867"/>
    <w:rsid w:val="00965521"/>
    <w:rsid w:val="0097432E"/>
    <w:rsid w:val="009A1F97"/>
    <w:rsid w:val="009C0298"/>
    <w:rsid w:val="009C6238"/>
    <w:rsid w:val="009C6C53"/>
    <w:rsid w:val="009C7DC3"/>
    <w:rsid w:val="009D29E4"/>
    <w:rsid w:val="009E4953"/>
    <w:rsid w:val="00A00EBF"/>
    <w:rsid w:val="00A01A7C"/>
    <w:rsid w:val="00A22B2B"/>
    <w:rsid w:val="00A32BB8"/>
    <w:rsid w:val="00A41938"/>
    <w:rsid w:val="00A4276A"/>
    <w:rsid w:val="00A81275"/>
    <w:rsid w:val="00A82462"/>
    <w:rsid w:val="00A844AC"/>
    <w:rsid w:val="00A94157"/>
    <w:rsid w:val="00A976E0"/>
    <w:rsid w:val="00AA3A4C"/>
    <w:rsid w:val="00AB6A17"/>
    <w:rsid w:val="00AC2307"/>
    <w:rsid w:val="00AC5517"/>
    <w:rsid w:val="00AE6247"/>
    <w:rsid w:val="00B04667"/>
    <w:rsid w:val="00B26B1C"/>
    <w:rsid w:val="00B44869"/>
    <w:rsid w:val="00B44898"/>
    <w:rsid w:val="00B5529C"/>
    <w:rsid w:val="00B61EA4"/>
    <w:rsid w:val="00B63212"/>
    <w:rsid w:val="00B724FC"/>
    <w:rsid w:val="00B81186"/>
    <w:rsid w:val="00B922DB"/>
    <w:rsid w:val="00BB574E"/>
    <w:rsid w:val="00BC5FD4"/>
    <w:rsid w:val="00BD59FD"/>
    <w:rsid w:val="00C00687"/>
    <w:rsid w:val="00C100E0"/>
    <w:rsid w:val="00C27461"/>
    <w:rsid w:val="00C27890"/>
    <w:rsid w:val="00C4218F"/>
    <w:rsid w:val="00C7029C"/>
    <w:rsid w:val="00C8344D"/>
    <w:rsid w:val="00C86B67"/>
    <w:rsid w:val="00CB6AF9"/>
    <w:rsid w:val="00CC47E3"/>
    <w:rsid w:val="00CF3AF6"/>
    <w:rsid w:val="00D214C6"/>
    <w:rsid w:val="00D344F5"/>
    <w:rsid w:val="00D37BF4"/>
    <w:rsid w:val="00D459B9"/>
    <w:rsid w:val="00D52D69"/>
    <w:rsid w:val="00D63E36"/>
    <w:rsid w:val="00D7168F"/>
    <w:rsid w:val="00DA2073"/>
    <w:rsid w:val="00DC4C95"/>
    <w:rsid w:val="00DC5D21"/>
    <w:rsid w:val="00DD120A"/>
    <w:rsid w:val="00DE1B29"/>
    <w:rsid w:val="00DF7444"/>
    <w:rsid w:val="00E16E8F"/>
    <w:rsid w:val="00E24BAA"/>
    <w:rsid w:val="00E27156"/>
    <w:rsid w:val="00E8789C"/>
    <w:rsid w:val="00EA1AE6"/>
    <w:rsid w:val="00EB01E5"/>
    <w:rsid w:val="00EB4C6B"/>
    <w:rsid w:val="00ED4401"/>
    <w:rsid w:val="00ED67A4"/>
    <w:rsid w:val="00EE72B7"/>
    <w:rsid w:val="00F0782C"/>
    <w:rsid w:val="00F70F71"/>
    <w:rsid w:val="00F8144B"/>
    <w:rsid w:val="00F816B0"/>
    <w:rsid w:val="00F927AB"/>
    <w:rsid w:val="00FA60B2"/>
    <w:rsid w:val="00FB5295"/>
    <w:rsid w:val="00FC1653"/>
    <w:rsid w:val="00FD5B09"/>
    <w:rsid w:val="00FD5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92C7"/>
  <w15:docId w15:val="{8C247106-F841-44ED-8663-2CB9A368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PlaceholderText">
    <w:name w:val="Placeholder Text"/>
    <w:basedOn w:val="DefaultParagraphFont"/>
    <w:uiPriority w:val="99"/>
    <w:semiHidden/>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Revision">
    <w:name w:val="Revision"/>
    <w:hidden/>
    <w:uiPriority w:val="99"/>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tabs>
        <w:tab w:val="left" w:pos="384"/>
      </w:tabs>
      <w:spacing w:after="240" w:line="240" w:lineRule="auto"/>
      <w:ind w:left="384" w:hanging="384"/>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UnresolvedMention">
    <w:name w:val="Unresolved Mention"/>
    <w:basedOn w:val="DefaultParagraphFont"/>
    <w:uiPriority w:val="99"/>
    <w:semiHidden/>
    <w:unhideWhenUsed/>
    <w:rsid w:val="00827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118757">
      <w:bodyDiv w:val="1"/>
      <w:marLeft w:val="0"/>
      <w:marRight w:val="0"/>
      <w:marTop w:val="0"/>
      <w:marBottom w:val="0"/>
      <w:divBdr>
        <w:top w:val="none" w:sz="0" w:space="0" w:color="auto"/>
        <w:left w:val="none" w:sz="0" w:space="0" w:color="auto"/>
        <w:bottom w:val="none" w:sz="0" w:space="0" w:color="auto"/>
        <w:right w:val="none" w:sz="0" w:space="0" w:color="auto"/>
      </w:divBdr>
      <w:divsChild>
        <w:div w:id="2124688798">
          <w:marLeft w:val="0"/>
          <w:marRight w:val="0"/>
          <w:marTop w:val="0"/>
          <w:marBottom w:val="240"/>
          <w:divBdr>
            <w:top w:val="none" w:sz="0" w:space="0" w:color="auto"/>
            <w:left w:val="none" w:sz="0" w:space="0" w:color="auto"/>
            <w:bottom w:val="none" w:sz="0" w:space="0" w:color="auto"/>
            <w:right w:val="none" w:sz="0" w:space="0" w:color="auto"/>
          </w:divBdr>
        </w:div>
      </w:divsChild>
    </w:div>
    <w:div w:id="522017112">
      <w:bodyDiv w:val="1"/>
      <w:marLeft w:val="0"/>
      <w:marRight w:val="0"/>
      <w:marTop w:val="0"/>
      <w:marBottom w:val="0"/>
      <w:divBdr>
        <w:top w:val="none" w:sz="0" w:space="0" w:color="auto"/>
        <w:left w:val="none" w:sz="0" w:space="0" w:color="auto"/>
        <w:bottom w:val="none" w:sz="0" w:space="0" w:color="auto"/>
        <w:right w:val="none" w:sz="0" w:space="0" w:color="auto"/>
      </w:divBdr>
    </w:div>
    <w:div w:id="796216779">
      <w:bodyDiv w:val="1"/>
      <w:marLeft w:val="0"/>
      <w:marRight w:val="0"/>
      <w:marTop w:val="0"/>
      <w:marBottom w:val="0"/>
      <w:divBdr>
        <w:top w:val="none" w:sz="0" w:space="0" w:color="auto"/>
        <w:left w:val="none" w:sz="0" w:space="0" w:color="auto"/>
        <w:bottom w:val="none" w:sz="0" w:space="0" w:color="auto"/>
        <w:right w:val="none" w:sz="0" w:space="0" w:color="auto"/>
      </w:divBdr>
    </w:div>
    <w:div w:id="806898049">
      <w:bodyDiv w:val="1"/>
      <w:marLeft w:val="0"/>
      <w:marRight w:val="0"/>
      <w:marTop w:val="0"/>
      <w:marBottom w:val="0"/>
      <w:divBdr>
        <w:top w:val="none" w:sz="0" w:space="0" w:color="auto"/>
        <w:left w:val="none" w:sz="0" w:space="0" w:color="auto"/>
        <w:bottom w:val="none" w:sz="0" w:space="0" w:color="auto"/>
        <w:right w:val="none" w:sz="0" w:space="0" w:color="auto"/>
      </w:divBdr>
      <w:divsChild>
        <w:div w:id="142740535">
          <w:marLeft w:val="0"/>
          <w:marRight w:val="0"/>
          <w:marTop w:val="0"/>
          <w:marBottom w:val="240"/>
          <w:divBdr>
            <w:top w:val="none" w:sz="0" w:space="0" w:color="auto"/>
            <w:left w:val="none" w:sz="0" w:space="0" w:color="auto"/>
            <w:bottom w:val="none" w:sz="0" w:space="0" w:color="auto"/>
            <w:right w:val="none" w:sz="0" w:space="0" w:color="auto"/>
          </w:divBdr>
        </w:div>
      </w:divsChild>
    </w:div>
    <w:div w:id="1316177535">
      <w:bodyDiv w:val="1"/>
      <w:marLeft w:val="0"/>
      <w:marRight w:val="0"/>
      <w:marTop w:val="0"/>
      <w:marBottom w:val="0"/>
      <w:divBdr>
        <w:top w:val="none" w:sz="0" w:space="0" w:color="auto"/>
        <w:left w:val="none" w:sz="0" w:space="0" w:color="auto"/>
        <w:bottom w:val="none" w:sz="0" w:space="0" w:color="auto"/>
        <w:right w:val="none" w:sz="0" w:space="0" w:color="auto"/>
      </w:divBdr>
    </w:div>
    <w:div w:id="1750497693">
      <w:bodyDiv w:val="1"/>
      <w:marLeft w:val="0"/>
      <w:marRight w:val="0"/>
      <w:marTop w:val="0"/>
      <w:marBottom w:val="0"/>
      <w:divBdr>
        <w:top w:val="none" w:sz="0" w:space="0" w:color="auto"/>
        <w:left w:val="none" w:sz="0" w:space="0" w:color="auto"/>
        <w:bottom w:val="none" w:sz="0" w:space="0" w:color="auto"/>
        <w:right w:val="none" w:sz="0" w:space="0" w:color="auto"/>
      </w:divBdr>
    </w:div>
    <w:div w:id="1754476029">
      <w:bodyDiv w:val="1"/>
      <w:marLeft w:val="0"/>
      <w:marRight w:val="0"/>
      <w:marTop w:val="0"/>
      <w:marBottom w:val="0"/>
      <w:divBdr>
        <w:top w:val="none" w:sz="0" w:space="0" w:color="auto"/>
        <w:left w:val="none" w:sz="0" w:space="0" w:color="auto"/>
        <w:bottom w:val="none" w:sz="0" w:space="0" w:color="auto"/>
        <w:right w:val="none" w:sz="0" w:space="0" w:color="auto"/>
      </w:divBdr>
    </w:div>
    <w:div w:id="204212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www.physio-pedia.com/Arthrokinematics" TargetMode="External"/><Relationship Id="rId1" Type="http://schemas.openxmlformats.org/officeDocument/2006/relationships/hyperlink" Target="https://www.youtube.com/watch?v=BcIB0KhLzN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1A47F-94EC-4683-8B53-AF705702F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6051</TotalTime>
  <Pages>12</Pages>
  <Words>18533</Words>
  <Characters>105642</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103</cp:revision>
  <dcterms:created xsi:type="dcterms:W3CDTF">2025-01-07T13:49:00Z</dcterms:created>
  <dcterms:modified xsi:type="dcterms:W3CDTF">2025-01-20T22:21:00Z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id="y1n5YBee"/&gt;&lt;style id="http://www.zotero.org/styles/zmp-journal" locale="en-US" hasBibliography="1" bibliographyStyleHasBeenSet="1"/&gt;&lt;prefs&gt;&lt;pref name="fieldType" value="Field"/&gt;&lt;/prefs&gt;&lt;/data&gt;</vt:lpwstr>
  </property>
</Properties>
</file>