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Anurag Sharma</w:t>
      </w:r>
    </w:p>
    <w:p>
      <w:r>
        <w:t xml:space="preserve">Senior Data Analyst</w:t>
      </w:r>
    </w:p>
    <w:p>
      <w:r>
        <w:t xml:space="preserve">anurag@example.com | +1 555-010-2030 | San Francisco, CA</w:t>
      </w:r>
    </w:p>
    <w:p>
      <w:pPr>
        <w:pStyle w:val="Heading1"/>
      </w:pPr>
      <w:r>
        <w:t xml:space="preserve">Summary</w:t>
      </w:r>
    </w:p>
    <w:p>
      <w:r>
        <w:t xml:space="preserve">Data analyst with 6 years of experience.</w:t>
      </w:r>
    </w:p>
    <w:p>
      <w:pPr>
        <w:pStyle w:val="Heading1"/>
      </w:pPr>
      <w:r>
        <w:t xml:space="preserve">Experience</w:t>
      </w:r>
    </w:p>
    <w:p>
      <w:r>
        <w:t xml:space="preserve">Senior Data Analyst, Acme Corp (2021 - Present)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2026-09-24T04:05:42.391Z</dcterms:created>
  <dcterms:modified xsi:type="dcterms:W3CDTF">2026-09-24T04:05:42.391Z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