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4DA3" w14:textId="6BEB1324" w:rsidR="000A46BD" w:rsidRDefault="00FD2B38">
      <w:pPr>
        <w:pStyle w:val="Pavadinimas"/>
      </w:pPr>
      <w:proofErr w:type="spellStart"/>
      <w:r>
        <w:t>PlayPort</w:t>
      </w:r>
      <w:proofErr w:type="spellEnd"/>
    </w:p>
    <w:p w14:paraId="4A802EBF" w14:textId="77777777" w:rsidR="000A46BD" w:rsidRDefault="00000000">
      <w:r>
        <w:t>Kursinio darbo I dalis: projektavimo dokumentas</w:t>
      </w:r>
    </w:p>
    <w:p w14:paraId="76670D08" w14:textId="77777777" w:rsidR="000A46BD" w:rsidRDefault="00000000">
      <w:pPr>
        <w:pStyle w:val="Antrat1"/>
      </w:pPr>
      <w:r>
        <w:t>1. Problema ir idėja</w:t>
      </w:r>
    </w:p>
    <w:p w14:paraId="6A6BE5E3" w14:textId="4BBE4485" w:rsidR="000A46BD" w:rsidRDefault="00000000">
      <w:r>
        <w:rPr>
          <w:b/>
        </w:rPr>
        <w:t>Sistema vienu sakiniu:</w:t>
      </w:r>
      <w:r>
        <w:t xml:space="preserve"> </w:t>
      </w:r>
      <w:proofErr w:type="spellStart"/>
      <w:r w:rsidR="00FD2B38" w:rsidRPr="00FD2B38">
        <w:t>PlayPort</w:t>
      </w:r>
      <w:proofErr w:type="spellEnd"/>
      <w:r w:rsidR="00FD2B38" w:rsidRPr="00FD2B38">
        <w:t>– kompiuterinių žaidimų bibliotekos sistema, leidžianti vienoje vietoje valdyti žaidim</w:t>
      </w:r>
      <w:r w:rsidR="00FD2B38">
        <w:t>us.</w:t>
      </w:r>
    </w:p>
    <w:p w14:paraId="485F2A94" w14:textId="51E4247E" w:rsidR="000A46BD" w:rsidRDefault="00000000">
      <w:r>
        <w:rPr>
          <w:b/>
        </w:rPr>
        <w:t>Problema ir dabartinis procesas:</w:t>
      </w:r>
      <w:r>
        <w:t xml:space="preserve"> </w:t>
      </w:r>
      <w:r w:rsidR="00FD2B38" w:rsidRPr="00FD2B38">
        <w:t xml:space="preserve">Žaidėjai dažnai naudoja kelias platformas, tokias kaip </w:t>
      </w:r>
      <w:proofErr w:type="spellStart"/>
      <w:r w:rsidR="00FD2B38" w:rsidRPr="00FD2B38">
        <w:t>Steam</w:t>
      </w:r>
      <w:proofErr w:type="spellEnd"/>
      <w:r w:rsidR="00FD2B38" w:rsidRPr="00FD2B38">
        <w:t xml:space="preserve">, </w:t>
      </w:r>
      <w:proofErr w:type="spellStart"/>
      <w:r w:rsidR="00FD2B38" w:rsidRPr="00FD2B38">
        <w:t>Epic</w:t>
      </w:r>
      <w:proofErr w:type="spellEnd"/>
      <w:r w:rsidR="00FD2B38" w:rsidRPr="00FD2B38">
        <w:t xml:space="preserve"> </w:t>
      </w:r>
      <w:proofErr w:type="spellStart"/>
      <w:r w:rsidR="00FD2B38" w:rsidRPr="00FD2B38">
        <w:t>Games</w:t>
      </w:r>
      <w:proofErr w:type="spellEnd"/>
      <w:r w:rsidR="00FD2B38" w:rsidRPr="00FD2B38">
        <w:t xml:space="preserve"> ar </w:t>
      </w:r>
      <w:proofErr w:type="spellStart"/>
      <w:r w:rsidR="00FD2B38" w:rsidRPr="00FD2B38">
        <w:t>Riot</w:t>
      </w:r>
      <w:proofErr w:type="spellEnd"/>
      <w:r w:rsidR="00FD2B38" w:rsidRPr="00FD2B38">
        <w:t xml:space="preserve"> </w:t>
      </w:r>
      <w:proofErr w:type="spellStart"/>
      <w:r w:rsidR="00FD2B38" w:rsidRPr="00FD2B38">
        <w:t>Games</w:t>
      </w:r>
      <w:proofErr w:type="spellEnd"/>
      <w:r w:rsidR="00FD2B38" w:rsidRPr="00FD2B38">
        <w:t>. Kiekviena jų saugo atskirą žaidimų sąrašą, todėl nėra vienos vietos matyti visus žaidimus.</w:t>
      </w:r>
    </w:p>
    <w:p w14:paraId="05F145F0" w14:textId="5E6401F2" w:rsidR="000A46BD" w:rsidRDefault="00000000">
      <w:r>
        <w:rPr>
          <w:b/>
        </w:rPr>
        <w:t>Nauda:</w:t>
      </w:r>
      <w:r>
        <w:t xml:space="preserve"> </w:t>
      </w:r>
      <w:r w:rsidR="00FD2B38" w:rsidRPr="00FD2B38">
        <w:t>Naudotojas galės vienoje programoje matyti visą savo žaidimų biblioteką, greitai paleisti žaidimus</w:t>
      </w:r>
      <w:r w:rsidR="00FD2B38">
        <w:t>.</w:t>
      </w:r>
    </w:p>
    <w:p w14:paraId="1414B752" w14:textId="607459E2" w:rsidR="000A46BD" w:rsidRDefault="00000000">
      <w:r>
        <w:rPr>
          <w:b/>
        </w:rPr>
        <w:t>Naudotojai:</w:t>
      </w:r>
      <w:r>
        <w:t xml:space="preserve"> </w:t>
      </w:r>
      <w:r w:rsidR="00FD2B38" w:rsidRPr="00FD2B38">
        <w:t>Pagrindiniai sistemos naudotojai yra kompiuterinių žaidimų žaidėjai. Jie galės vienoje vietoje tvarkyti savo žaidimų biblioteką, automatiškai importuoti arba rankiniu būdu pridėti žaidimus, juos paleisti.</w:t>
      </w:r>
    </w:p>
    <w:p w14:paraId="79C981ED" w14:textId="35425F57" w:rsidR="000A46BD" w:rsidRDefault="00000000">
      <w:r>
        <w:rPr>
          <w:b/>
        </w:rPr>
        <w:t>Prielaidos:</w:t>
      </w:r>
      <w:r>
        <w:t xml:space="preserve"> </w:t>
      </w:r>
      <w:r w:rsidR="00FD2B38" w:rsidRPr="00FD2B38">
        <w:t>Daroma prielaida, kad sistema bus naudojama Windows operacinėje sistemoje, o naudotojo kompiuteryje jau yra įdiegti žaidimai. Taip pat laikoma prielaida, kad kiekvienas žaidimas turi galiojantį paleidžiamąjį (.</w:t>
      </w:r>
      <w:proofErr w:type="spellStart"/>
      <w:r w:rsidR="00FD2B38" w:rsidRPr="00FD2B38">
        <w:t>exe</w:t>
      </w:r>
      <w:proofErr w:type="spellEnd"/>
      <w:r w:rsidR="00FD2B38" w:rsidRPr="00FD2B38">
        <w:t>) failą, kurį sistema gali naudoti jam paleisti.</w:t>
      </w:r>
    </w:p>
    <w:p w14:paraId="428A69B1" w14:textId="77777777" w:rsidR="000A46BD" w:rsidRDefault="00000000">
      <w:pPr>
        <w:pStyle w:val="Antrat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0A46BD" w14:paraId="123E4318" w14:textId="77777777">
        <w:trPr>
          <w:cantSplit/>
          <w:tblHeader/>
        </w:trPr>
        <w:tc>
          <w:tcPr>
            <w:tcW w:w="2850" w:type="dxa"/>
            <w:shd w:val="clear" w:color="auto" w:fill="183B50"/>
            <w:tcMar>
              <w:top w:w="80" w:type="dxa"/>
              <w:left w:w="100" w:type="dxa"/>
              <w:bottom w:w="80" w:type="dxa"/>
              <w:right w:w="100" w:type="dxa"/>
            </w:tcMar>
            <w:vAlign w:val="center"/>
          </w:tcPr>
          <w:p w14:paraId="53058A3C" w14:textId="77777777" w:rsidR="000A46BD" w:rsidRDefault="00000000">
            <w:pPr>
              <w:spacing w:after="0" w:line="240" w:lineRule="exact"/>
            </w:pPr>
            <w:r>
              <w:rPr>
                <w:b/>
                <w:color w:val="FFFFFF"/>
                <w:sz w:val="18"/>
              </w:rPr>
              <w:t>Funkcija</w:t>
            </w:r>
          </w:p>
        </w:tc>
        <w:tc>
          <w:tcPr>
            <w:tcW w:w="3665" w:type="dxa"/>
            <w:shd w:val="clear" w:color="auto" w:fill="183B50"/>
            <w:tcMar>
              <w:top w:w="80" w:type="dxa"/>
              <w:left w:w="100" w:type="dxa"/>
              <w:bottom w:w="80" w:type="dxa"/>
              <w:right w:w="100" w:type="dxa"/>
            </w:tcMar>
            <w:vAlign w:val="center"/>
          </w:tcPr>
          <w:p w14:paraId="1694FEF5" w14:textId="77777777" w:rsidR="000A46BD" w:rsidRDefault="00000000">
            <w:pPr>
              <w:spacing w:after="0" w:line="240" w:lineRule="exact"/>
            </w:pPr>
            <w:r>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6D05CAB4" w14:textId="77777777" w:rsidR="000A46BD" w:rsidRDefault="00000000">
            <w:pPr>
              <w:spacing w:after="0" w:line="240" w:lineRule="exact"/>
            </w:pPr>
            <w:r>
              <w:rPr>
                <w:b/>
                <w:color w:val="FFFFFF"/>
                <w:sz w:val="18"/>
              </w:rPr>
              <w:t>Pagrindinis modulis ar pagalbinė funkcija</w:t>
            </w:r>
          </w:p>
        </w:tc>
      </w:tr>
      <w:tr w:rsidR="000A46BD" w14:paraId="23A9E3E0" w14:textId="77777777">
        <w:trPr>
          <w:cantSplit/>
        </w:trPr>
        <w:tc>
          <w:tcPr>
            <w:tcW w:w="2850" w:type="dxa"/>
            <w:shd w:val="clear" w:color="auto" w:fill="F1F5F7"/>
            <w:tcMar>
              <w:top w:w="80" w:type="dxa"/>
              <w:left w:w="100" w:type="dxa"/>
              <w:bottom w:w="80" w:type="dxa"/>
              <w:right w:w="100" w:type="dxa"/>
            </w:tcMar>
            <w:vAlign w:val="center"/>
          </w:tcPr>
          <w:p w14:paraId="79A0B22D" w14:textId="6883578C" w:rsidR="000A46BD" w:rsidRDefault="00FD2B38">
            <w:pPr>
              <w:spacing w:after="0" w:line="240" w:lineRule="exact"/>
            </w:pPr>
            <w:r w:rsidRPr="00FD2B38">
              <w:rPr>
                <w:sz w:val="18"/>
              </w:rPr>
              <w:t>Žaidimų importavimas</w:t>
            </w:r>
          </w:p>
        </w:tc>
        <w:tc>
          <w:tcPr>
            <w:tcW w:w="3665" w:type="dxa"/>
            <w:shd w:val="clear" w:color="auto" w:fill="F1F5F7"/>
            <w:tcMar>
              <w:top w:w="80" w:type="dxa"/>
              <w:left w:w="100" w:type="dxa"/>
              <w:bottom w:w="80" w:type="dxa"/>
              <w:right w:w="100" w:type="dxa"/>
            </w:tcMar>
            <w:vAlign w:val="center"/>
          </w:tcPr>
          <w:p w14:paraId="24E06CF9" w14:textId="70B2A580" w:rsidR="000A46BD" w:rsidRDefault="001C6CAC">
            <w:pPr>
              <w:spacing w:after="0" w:line="240" w:lineRule="exact"/>
            </w:pPr>
            <w:r w:rsidRPr="001C6CAC">
              <w:rPr>
                <w:sz w:val="18"/>
              </w:rPr>
              <w:t xml:space="preserve">Automatiškai nuskaityti kompiuteryje įdiegtus žaidimus ir pridėti juos į </w:t>
            </w:r>
            <w:proofErr w:type="spellStart"/>
            <w:r w:rsidRPr="001C6CAC">
              <w:rPr>
                <w:sz w:val="18"/>
              </w:rPr>
              <w:t>PlayPort</w:t>
            </w:r>
            <w:proofErr w:type="spellEnd"/>
            <w:r w:rsidRPr="001C6CAC">
              <w:rPr>
                <w:sz w:val="18"/>
              </w:rPr>
              <w:t xml:space="preserve"> biblioteką.</w:t>
            </w:r>
          </w:p>
        </w:tc>
        <w:tc>
          <w:tcPr>
            <w:tcW w:w="3665" w:type="dxa"/>
            <w:shd w:val="clear" w:color="auto" w:fill="F1F5F7"/>
            <w:tcMar>
              <w:top w:w="80" w:type="dxa"/>
              <w:left w:w="100" w:type="dxa"/>
              <w:bottom w:w="80" w:type="dxa"/>
              <w:right w:w="100" w:type="dxa"/>
            </w:tcMar>
            <w:vAlign w:val="center"/>
          </w:tcPr>
          <w:p w14:paraId="50C1536A" w14:textId="5968BB4C" w:rsidR="000A46BD" w:rsidRDefault="001C6CAC">
            <w:pPr>
              <w:spacing w:after="0" w:line="240" w:lineRule="exact"/>
            </w:pPr>
            <w:r w:rsidRPr="001C6CAC">
              <w:rPr>
                <w:sz w:val="18"/>
              </w:rPr>
              <w:t>Pagalbinė funkcija</w:t>
            </w:r>
          </w:p>
        </w:tc>
      </w:tr>
      <w:tr w:rsidR="000A46BD" w14:paraId="36859CF1" w14:textId="77777777">
        <w:trPr>
          <w:cantSplit/>
        </w:trPr>
        <w:tc>
          <w:tcPr>
            <w:tcW w:w="2850" w:type="dxa"/>
            <w:shd w:val="clear" w:color="auto" w:fill="FFFFFF"/>
            <w:tcMar>
              <w:top w:w="80" w:type="dxa"/>
              <w:left w:w="100" w:type="dxa"/>
              <w:bottom w:w="80" w:type="dxa"/>
              <w:right w:w="100" w:type="dxa"/>
            </w:tcMar>
            <w:vAlign w:val="center"/>
          </w:tcPr>
          <w:p w14:paraId="4797BE19" w14:textId="29B4F72C" w:rsidR="000A46BD" w:rsidRDefault="00FD2B38">
            <w:pPr>
              <w:spacing w:after="0" w:line="240" w:lineRule="exact"/>
            </w:pPr>
            <w:r w:rsidRPr="00FD2B38">
              <w:rPr>
                <w:sz w:val="18"/>
              </w:rPr>
              <w:t>Rankinis žaidimo pridėjimas</w:t>
            </w:r>
          </w:p>
        </w:tc>
        <w:tc>
          <w:tcPr>
            <w:tcW w:w="3665" w:type="dxa"/>
            <w:shd w:val="clear" w:color="auto" w:fill="FFFFFF"/>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C6CAC" w:rsidRPr="001C6CAC" w14:paraId="15FD5AD6" w14:textId="77777777">
              <w:trPr>
                <w:tblCellSpacing w:w="15" w:type="dxa"/>
              </w:trPr>
              <w:tc>
                <w:tcPr>
                  <w:tcW w:w="36" w:type="dxa"/>
                  <w:vAlign w:val="center"/>
                  <w:hideMark/>
                </w:tcPr>
                <w:p w14:paraId="768CE36A" w14:textId="77777777" w:rsidR="001C6CAC" w:rsidRPr="001C6CAC" w:rsidRDefault="001C6CAC" w:rsidP="001C6CAC">
                  <w:pPr>
                    <w:spacing w:after="0" w:line="240" w:lineRule="exact"/>
                    <w:rPr>
                      <w:sz w:val="18"/>
                    </w:rPr>
                  </w:pPr>
                </w:p>
              </w:tc>
            </w:tr>
          </w:tbl>
          <w:p w14:paraId="33928B00" w14:textId="77777777" w:rsidR="001C6CAC" w:rsidRPr="001C6CAC" w:rsidRDefault="001C6CAC" w:rsidP="001C6CAC">
            <w:pPr>
              <w:spacing w:after="0" w:line="240" w:lineRule="exact"/>
              <w:rPr>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tblGrid>
            <w:tr w:rsidR="001C6CAC" w:rsidRPr="001C6CAC" w14:paraId="393DB2FA" w14:textId="77777777">
              <w:trPr>
                <w:tblCellSpacing w:w="15" w:type="dxa"/>
              </w:trPr>
              <w:tc>
                <w:tcPr>
                  <w:tcW w:w="3676" w:type="dxa"/>
                  <w:vAlign w:val="center"/>
                  <w:hideMark/>
                </w:tcPr>
                <w:p w14:paraId="17EB4EE0" w14:textId="77777777" w:rsidR="001C6CAC" w:rsidRPr="001C6CAC" w:rsidRDefault="001C6CAC" w:rsidP="001C6CAC">
                  <w:pPr>
                    <w:spacing w:after="0" w:line="240" w:lineRule="exact"/>
                    <w:rPr>
                      <w:sz w:val="18"/>
                    </w:rPr>
                  </w:pPr>
                  <w:r w:rsidRPr="001C6CAC">
                    <w:rPr>
                      <w:sz w:val="18"/>
                    </w:rPr>
                    <w:t>Pridėti žaidimą nurodant jo .</w:t>
                  </w:r>
                  <w:proofErr w:type="spellStart"/>
                  <w:r w:rsidRPr="001C6CAC">
                    <w:rPr>
                      <w:sz w:val="18"/>
                    </w:rPr>
                    <w:t>exe</w:t>
                  </w:r>
                  <w:proofErr w:type="spellEnd"/>
                  <w:r w:rsidRPr="001C6CAC">
                    <w:rPr>
                      <w:sz w:val="18"/>
                    </w:rPr>
                    <w:t xml:space="preserve"> failą</w:t>
                  </w:r>
                </w:p>
              </w:tc>
            </w:tr>
          </w:tbl>
          <w:p w14:paraId="2364A7FD" w14:textId="0932A266" w:rsidR="000A46BD" w:rsidRDefault="000A46BD">
            <w:pPr>
              <w:spacing w:after="0" w:line="240" w:lineRule="exact"/>
            </w:pPr>
          </w:p>
        </w:tc>
        <w:tc>
          <w:tcPr>
            <w:tcW w:w="3665" w:type="dxa"/>
            <w:shd w:val="clear" w:color="auto" w:fill="FFFFFF"/>
            <w:tcMar>
              <w:top w:w="80" w:type="dxa"/>
              <w:left w:w="100" w:type="dxa"/>
              <w:bottom w:w="80" w:type="dxa"/>
              <w:right w:w="100" w:type="dxa"/>
            </w:tcMar>
            <w:vAlign w:val="center"/>
          </w:tcPr>
          <w:p w14:paraId="678D65C1" w14:textId="01C45D63" w:rsidR="000A46BD" w:rsidRDefault="001C6CAC">
            <w:pPr>
              <w:spacing w:after="0" w:line="240" w:lineRule="exact"/>
            </w:pPr>
            <w:r w:rsidRPr="001C6CAC">
              <w:rPr>
                <w:sz w:val="18"/>
              </w:rPr>
              <w:t>Pagalbinė funkcija</w:t>
            </w:r>
          </w:p>
        </w:tc>
      </w:tr>
      <w:tr w:rsidR="000A46BD" w14:paraId="2F311FFC" w14:textId="77777777">
        <w:trPr>
          <w:cantSplit/>
        </w:trPr>
        <w:tc>
          <w:tcPr>
            <w:tcW w:w="2850" w:type="dxa"/>
            <w:shd w:val="clear" w:color="auto" w:fill="F1F5F7"/>
            <w:tcMar>
              <w:top w:w="80" w:type="dxa"/>
              <w:left w:w="100" w:type="dxa"/>
              <w:bottom w:w="80" w:type="dxa"/>
              <w:right w:w="100" w:type="dxa"/>
            </w:tcMar>
            <w:vAlign w:val="center"/>
          </w:tcPr>
          <w:p w14:paraId="3EE29EBF" w14:textId="51BD32A9" w:rsidR="000A46BD" w:rsidRDefault="00FD2B38">
            <w:pPr>
              <w:spacing w:after="0" w:line="240" w:lineRule="exact"/>
            </w:pPr>
            <w:r w:rsidRPr="00FD2B38">
              <w:rPr>
                <w:sz w:val="18"/>
              </w:rPr>
              <w:t>Žaidimų bibliotekos valdymas</w:t>
            </w:r>
          </w:p>
        </w:tc>
        <w:tc>
          <w:tcPr>
            <w:tcW w:w="3665" w:type="dxa"/>
            <w:shd w:val="clear" w:color="auto" w:fill="F1F5F7"/>
            <w:tcMar>
              <w:top w:w="80" w:type="dxa"/>
              <w:left w:w="100" w:type="dxa"/>
              <w:bottom w:w="80" w:type="dxa"/>
              <w:right w:w="100" w:type="dxa"/>
            </w:tcMar>
            <w:vAlign w:val="center"/>
          </w:tcPr>
          <w:p w14:paraId="16F0CD05" w14:textId="734E9477" w:rsidR="000A46BD" w:rsidRDefault="001C6CAC">
            <w:pPr>
              <w:spacing w:after="0" w:line="240" w:lineRule="exact"/>
            </w:pPr>
            <w:r w:rsidRPr="001C6CAC">
              <w:rPr>
                <w:sz w:val="18"/>
              </w:rPr>
              <w:t>Peržiūrėti, ieškoti ir paleisti pasirinktus žaidimus</w:t>
            </w:r>
          </w:p>
        </w:tc>
        <w:tc>
          <w:tcPr>
            <w:tcW w:w="3665" w:type="dxa"/>
            <w:shd w:val="clear" w:color="auto" w:fill="F1F5F7"/>
            <w:tcMar>
              <w:top w:w="80" w:type="dxa"/>
              <w:left w:w="100" w:type="dxa"/>
              <w:bottom w:w="80" w:type="dxa"/>
              <w:right w:w="100" w:type="dxa"/>
            </w:tcMar>
            <w:vAlign w:val="center"/>
          </w:tcPr>
          <w:p w14:paraId="2EF6052B" w14:textId="23A27D6E" w:rsidR="000A46BD" w:rsidRDefault="001C6CAC">
            <w:pPr>
              <w:spacing w:after="0" w:line="240" w:lineRule="exact"/>
            </w:pPr>
            <w:r w:rsidRPr="001C6CAC">
              <w:rPr>
                <w:sz w:val="18"/>
              </w:rPr>
              <w:t>Pagrindinis modulis</w:t>
            </w:r>
          </w:p>
        </w:tc>
      </w:tr>
    </w:tbl>
    <w:p w14:paraId="0AA4C677" w14:textId="77777777" w:rsidR="000A46BD" w:rsidRDefault="000A46BD">
      <w:pPr>
        <w:spacing w:after="0" w:line="100" w:lineRule="exact"/>
      </w:pPr>
    </w:p>
    <w:p w14:paraId="3D0E8F43" w14:textId="77777777" w:rsidR="001C6CAC" w:rsidRDefault="00000000" w:rsidP="001C6CAC">
      <w:pPr>
        <w:rPr>
          <w:b/>
        </w:rPr>
      </w:pPr>
      <w:r>
        <w:rPr>
          <w:b/>
        </w:rPr>
        <w:t>Į kursinio darbo apimtį neįeina:</w:t>
      </w:r>
    </w:p>
    <w:p w14:paraId="60566CB7" w14:textId="77777777" w:rsidR="001C6CAC" w:rsidRDefault="001C6CAC" w:rsidP="001C6CAC">
      <w:pPr>
        <w:rPr>
          <w:b/>
        </w:rPr>
      </w:pPr>
    </w:p>
    <w:p w14:paraId="1AE32D84" w14:textId="1AA4BDB5" w:rsidR="001C6CAC" w:rsidRPr="001C6CAC" w:rsidRDefault="001C6CAC" w:rsidP="001C6CAC">
      <w:pPr>
        <w:pStyle w:val="Sraopastraipa"/>
        <w:numPr>
          <w:ilvl w:val="0"/>
          <w:numId w:val="11"/>
        </w:numPr>
        <w:spacing w:after="0"/>
        <w:rPr>
          <w:b/>
        </w:rPr>
      </w:pPr>
      <w:r>
        <w:t>Naudotojų paskyrų ir prisijungimo sistema.</w:t>
      </w:r>
    </w:p>
    <w:p w14:paraId="1855EEA8" w14:textId="77777777" w:rsidR="001C6CAC" w:rsidRDefault="001C6CAC" w:rsidP="001C6CAC">
      <w:pPr>
        <w:spacing w:after="0"/>
      </w:pPr>
    </w:p>
    <w:p w14:paraId="33B1645F" w14:textId="77777777" w:rsidR="001C6CAC" w:rsidRDefault="001C6CAC" w:rsidP="001C6CAC">
      <w:pPr>
        <w:pStyle w:val="Sraopastraipa"/>
        <w:numPr>
          <w:ilvl w:val="0"/>
          <w:numId w:val="11"/>
        </w:numPr>
        <w:spacing w:after="0"/>
      </w:pPr>
      <w:r>
        <w:t>Debesų (</w:t>
      </w:r>
      <w:proofErr w:type="spellStart"/>
      <w:r>
        <w:t>cloud</w:t>
      </w:r>
      <w:proofErr w:type="spellEnd"/>
      <w:r>
        <w:t>) duomenų sinchronizacija.</w:t>
      </w:r>
    </w:p>
    <w:p w14:paraId="376452F9" w14:textId="77777777" w:rsidR="001C6CAC" w:rsidRDefault="001C6CAC" w:rsidP="001C6CAC">
      <w:pPr>
        <w:spacing w:after="0"/>
      </w:pPr>
    </w:p>
    <w:p w14:paraId="1ECFF8B8" w14:textId="77777777" w:rsidR="001C6CAC" w:rsidRDefault="001C6CAC" w:rsidP="001C6CAC">
      <w:pPr>
        <w:pStyle w:val="Sraopastraipa"/>
        <w:numPr>
          <w:ilvl w:val="0"/>
          <w:numId w:val="11"/>
        </w:numPr>
        <w:spacing w:after="0"/>
      </w:pPr>
      <w:r>
        <w:t>Draugų sąrašas ir socialinės funkcijos.</w:t>
      </w:r>
    </w:p>
    <w:p w14:paraId="2B8571A7" w14:textId="77777777" w:rsidR="001C6CAC" w:rsidRDefault="001C6CAC" w:rsidP="001C6CAC">
      <w:pPr>
        <w:spacing w:after="0"/>
      </w:pPr>
    </w:p>
    <w:p w14:paraId="3965E018" w14:textId="77777777" w:rsidR="001C6CAC" w:rsidRDefault="001C6CAC" w:rsidP="001C6CAC">
      <w:pPr>
        <w:pStyle w:val="Sraopastraipa"/>
        <w:numPr>
          <w:ilvl w:val="0"/>
          <w:numId w:val="11"/>
        </w:numPr>
        <w:spacing w:after="0"/>
      </w:pPr>
      <w:r>
        <w:t>Žaidimų pirkimas ar parduotuvės integracija.</w:t>
      </w:r>
    </w:p>
    <w:p w14:paraId="1452DD0D" w14:textId="77777777" w:rsidR="001C6CAC" w:rsidRDefault="001C6CAC" w:rsidP="001C6CAC">
      <w:pPr>
        <w:spacing w:after="0"/>
      </w:pPr>
    </w:p>
    <w:p w14:paraId="6E5E7462" w14:textId="49F6F784" w:rsidR="000A46BD" w:rsidRDefault="001C6CAC" w:rsidP="001C6CAC">
      <w:pPr>
        <w:pStyle w:val="Sraopastraipa"/>
        <w:numPr>
          <w:ilvl w:val="0"/>
          <w:numId w:val="11"/>
        </w:numPr>
        <w:spacing w:after="0"/>
      </w:pPr>
      <w:r>
        <w:t>Kelių platformų internetinis duomenų bendrinimas.</w:t>
      </w:r>
    </w:p>
    <w:p w14:paraId="0D6255B4" w14:textId="77777777" w:rsidR="00105BC9" w:rsidRDefault="00105BC9" w:rsidP="00105BC9">
      <w:pPr>
        <w:pStyle w:val="Sraopastraipa"/>
      </w:pPr>
    </w:p>
    <w:p w14:paraId="32AC0C58" w14:textId="358D2BF4" w:rsidR="00105BC9" w:rsidRDefault="00105BC9">
      <w:pPr>
        <w:spacing w:after="200" w:line="276" w:lineRule="auto"/>
      </w:pPr>
      <w:r>
        <w:br w:type="page"/>
      </w:r>
    </w:p>
    <w:p w14:paraId="03DC0164" w14:textId="77777777" w:rsidR="00105BC9" w:rsidRDefault="00105BC9" w:rsidP="00105BC9">
      <w:pPr>
        <w:spacing w:after="0"/>
      </w:pPr>
    </w:p>
    <w:p w14:paraId="269AA91B" w14:textId="77777777" w:rsidR="00105BC9" w:rsidRPr="00105BC9" w:rsidRDefault="00105BC9" w:rsidP="00105BC9">
      <w:pPr>
        <w:rPr>
          <w:rFonts w:asciiTheme="majorHAnsi" w:eastAsiaTheme="majorEastAsia" w:hAnsiTheme="majorHAnsi" w:cstheme="majorBidi"/>
          <w:sz w:val="28"/>
          <w:szCs w:val="28"/>
        </w:rPr>
      </w:pPr>
      <w:r w:rsidRPr="00105BC9">
        <w:rPr>
          <w:rFonts w:asciiTheme="majorHAnsi" w:eastAsiaTheme="majorEastAsia" w:hAnsiTheme="majorHAnsi" w:cstheme="majorBidi"/>
          <w:sz w:val="28"/>
          <w:szCs w:val="28"/>
        </w:rPr>
        <w:t>3. Pagrindinis modulis</w:t>
      </w:r>
    </w:p>
    <w:p w14:paraId="72F47C45" w14:textId="77777777" w:rsidR="00105BC9" w:rsidRDefault="00105BC9" w:rsidP="00105BC9"/>
    <w:p w14:paraId="1656415C" w14:textId="206C39DC" w:rsidR="00105BC9" w:rsidRPr="00105BC9" w:rsidRDefault="00105BC9" w:rsidP="00105BC9">
      <w:r w:rsidRPr="00105BC9">
        <w:rPr>
          <w:b/>
          <w:bCs/>
        </w:rPr>
        <w:t>Pavadinimas ir atsakomybė:</w:t>
      </w:r>
      <w:r w:rsidRPr="00105BC9">
        <w:t xml:space="preserve"> Žaidimų bibliotekos valdymo modulis. Jo paskirtis – automatiškai aptikti kompiuteryje įdiegtus žaidimus, nustatyti jų tapatybę, išvengti pasikartojančių įrašų ir leisti naudotojui juos paleisti iš vienos vietos.</w:t>
      </w:r>
    </w:p>
    <w:p w14:paraId="752826FA" w14:textId="77777777" w:rsidR="00105BC9" w:rsidRDefault="00105BC9" w:rsidP="00105BC9"/>
    <w:p w14:paraId="06162404" w14:textId="47CF421D" w:rsidR="00105BC9" w:rsidRPr="00105BC9" w:rsidRDefault="00105BC9" w:rsidP="00105BC9">
      <w:r w:rsidRPr="00105BC9">
        <w:rPr>
          <w:b/>
          <w:bCs/>
        </w:rPr>
        <w:t>Logika</w:t>
      </w:r>
      <w:r w:rsidRPr="00105BC9">
        <w:t>, kurią reikės projektuoti ir testuoti: Sistema nuskaitys kompiuteryje esančius žaidimus, patikrins jų platformą, platformos ID, pavadinimą, leidėją ir paleidimo failo kelią. Pagal šiuos duomenis sistema nuspręs, ar reikia pridėti naują žaidimą, susieti jį su jau esančiu žaidimu, atnaujinti paleidimo kelią ar atmesti netinkamus duomenis.</w:t>
      </w:r>
    </w:p>
    <w:p w14:paraId="56E5697D" w14:textId="77777777" w:rsidR="00105BC9" w:rsidRDefault="00105BC9" w:rsidP="00105BC9"/>
    <w:p w14:paraId="1A706CC5" w14:textId="1E845CB6" w:rsidR="00105BC9" w:rsidRPr="00105BC9" w:rsidRDefault="00105BC9" w:rsidP="00105BC9">
      <w:r w:rsidRPr="00105BC9">
        <w:rPr>
          <w:b/>
          <w:bCs/>
        </w:rPr>
        <w:t>Įvestis</w:t>
      </w:r>
      <w:r w:rsidRPr="00105BC9">
        <w:t>: Automatiškai aptikti žaidimai arba naudotojo pasirinktas .</w:t>
      </w:r>
      <w:proofErr w:type="spellStart"/>
      <w:r w:rsidRPr="00105BC9">
        <w:t>exe</w:t>
      </w:r>
      <w:proofErr w:type="spellEnd"/>
      <w:r w:rsidRPr="00105BC9">
        <w:t xml:space="preserve"> failas. Pavyzdžiui, „Minecraft.exe“ ir žaidimo duomenys iš „</w:t>
      </w:r>
      <w:proofErr w:type="spellStart"/>
      <w:r w:rsidRPr="00105BC9">
        <w:t>Steam</w:t>
      </w:r>
      <w:proofErr w:type="spellEnd"/>
      <w:r w:rsidRPr="00105BC9">
        <w:t>“ arba „</w:t>
      </w:r>
      <w:proofErr w:type="spellStart"/>
      <w:r w:rsidRPr="00105BC9">
        <w:t>Epic</w:t>
      </w:r>
      <w:proofErr w:type="spellEnd"/>
      <w:r w:rsidRPr="00105BC9">
        <w:t xml:space="preserve"> </w:t>
      </w:r>
      <w:proofErr w:type="spellStart"/>
      <w:r w:rsidRPr="00105BC9">
        <w:t>Games</w:t>
      </w:r>
      <w:proofErr w:type="spellEnd"/>
      <w:r w:rsidRPr="00105BC9">
        <w:t>“.</w:t>
      </w:r>
    </w:p>
    <w:p w14:paraId="16A80B89" w14:textId="77777777" w:rsidR="00105BC9" w:rsidRDefault="00105BC9" w:rsidP="00105BC9"/>
    <w:p w14:paraId="660987B3" w14:textId="3A0CC32B" w:rsidR="00105BC9" w:rsidRPr="00105BC9" w:rsidRDefault="00105BC9" w:rsidP="00105BC9">
      <w:r w:rsidRPr="00105BC9">
        <w:rPr>
          <w:b/>
          <w:bCs/>
        </w:rPr>
        <w:t>Išvestis</w:t>
      </w:r>
      <w:r w:rsidRPr="00105BC9">
        <w:t>: Žaidimas išsaugomas „</w:t>
      </w:r>
      <w:proofErr w:type="spellStart"/>
      <w:r w:rsidRPr="00105BC9">
        <w:t>PlayPort</w:t>
      </w:r>
      <w:proofErr w:type="spellEnd"/>
      <w:r w:rsidRPr="00105BC9">
        <w:t>“ bibliotekoje su pavadinimu, viršeliu, platformos informacija ir galiojančiu paleidimo keliu. Jei tas pats žaidimas aptinkamas keliose platformose, jo įrašai susiejami, tačiau kiekvienos platformos paleidimo kelias išsaugomas atskirai.</w:t>
      </w:r>
    </w:p>
    <w:p w14:paraId="3F17C4D6" w14:textId="77777777" w:rsidR="00105BC9" w:rsidRDefault="00105BC9" w:rsidP="00105BC9">
      <w:pPr>
        <w:rPr>
          <w:rFonts w:asciiTheme="majorHAnsi" w:eastAsiaTheme="majorEastAsia" w:hAnsiTheme="majorHAnsi" w:cstheme="majorBidi"/>
          <w:sz w:val="28"/>
          <w:szCs w:val="28"/>
        </w:rPr>
      </w:pPr>
    </w:p>
    <w:p w14:paraId="16A7B878" w14:textId="250EAD36" w:rsidR="00105BC9" w:rsidRPr="00105BC9" w:rsidRDefault="00105BC9" w:rsidP="00105BC9">
      <w:pPr>
        <w:rPr>
          <w:b/>
        </w:rPr>
      </w:pPr>
      <w:r w:rsidRPr="00105BC9">
        <w:rPr>
          <w:b/>
        </w:rPr>
        <w:t>Veikimo eiga:</w:t>
      </w:r>
    </w:p>
    <w:p w14:paraId="3B5C9049" w14:textId="77777777" w:rsidR="00105BC9" w:rsidRPr="00105BC9" w:rsidRDefault="00105BC9" w:rsidP="00105BC9">
      <w:pPr>
        <w:pStyle w:val="Sraopastraipa"/>
        <w:numPr>
          <w:ilvl w:val="0"/>
          <w:numId w:val="11"/>
        </w:numPr>
        <w:spacing w:after="0"/>
      </w:pPr>
      <w:r w:rsidRPr="00105BC9">
        <w:t>Naudotojas pasirenka automatinį nuskaitymą arba rankinį pridėjimą.</w:t>
      </w:r>
    </w:p>
    <w:p w14:paraId="69181F4D" w14:textId="77777777" w:rsidR="00105BC9" w:rsidRPr="00105BC9" w:rsidRDefault="00105BC9" w:rsidP="00105BC9">
      <w:pPr>
        <w:pStyle w:val="Sraopastraipa"/>
        <w:numPr>
          <w:ilvl w:val="0"/>
          <w:numId w:val="11"/>
        </w:numPr>
        <w:spacing w:after="0"/>
      </w:pPr>
      <w:r w:rsidRPr="00105BC9">
        <w:t>Sistema suranda žaidimus ir gauna jų platformos informaciją, pavadinimą, leidėją bei paleidimo kelią.</w:t>
      </w:r>
    </w:p>
    <w:p w14:paraId="5D75C48F" w14:textId="77777777" w:rsidR="00105BC9" w:rsidRPr="00105BC9" w:rsidRDefault="00105BC9" w:rsidP="00105BC9">
      <w:pPr>
        <w:pStyle w:val="Sraopastraipa"/>
        <w:numPr>
          <w:ilvl w:val="0"/>
          <w:numId w:val="11"/>
        </w:numPr>
        <w:spacing w:after="0"/>
      </w:pPr>
      <w:r w:rsidRPr="00105BC9">
        <w:t>Patikrinama, ar platformos ID jau egzistuoja bibliotekoje.</w:t>
      </w:r>
    </w:p>
    <w:p w14:paraId="0A0277E5" w14:textId="77777777" w:rsidR="00105BC9" w:rsidRPr="00105BC9" w:rsidRDefault="00105BC9" w:rsidP="00105BC9">
      <w:pPr>
        <w:pStyle w:val="Sraopastraipa"/>
        <w:numPr>
          <w:ilvl w:val="0"/>
          <w:numId w:val="11"/>
        </w:numPr>
        <w:spacing w:after="0"/>
      </w:pPr>
      <w:r w:rsidRPr="00105BC9">
        <w:t>Jei ID nerandamas, sistema palygina žaidimo pavadinimą ir leidėją su jau esančiais įrašais.</w:t>
      </w:r>
    </w:p>
    <w:p w14:paraId="1BBE4CC8" w14:textId="77777777" w:rsidR="00105BC9" w:rsidRPr="00105BC9" w:rsidRDefault="00105BC9" w:rsidP="00105BC9">
      <w:pPr>
        <w:pStyle w:val="Sraopastraipa"/>
        <w:numPr>
          <w:ilvl w:val="0"/>
          <w:numId w:val="11"/>
        </w:numPr>
        <w:spacing w:after="0"/>
      </w:pPr>
      <w:r w:rsidRPr="00105BC9">
        <w:t>Pagal patikros rezultatus sukuriamas naujas įrašas, susiejamas tas pats žaidimas iš kitos platformos arba paliekamas atskiras įrašas.</w:t>
      </w:r>
    </w:p>
    <w:p w14:paraId="6E945E29" w14:textId="77777777" w:rsidR="00105BC9" w:rsidRPr="00105BC9" w:rsidRDefault="00105BC9" w:rsidP="00105BC9">
      <w:pPr>
        <w:pStyle w:val="Sraopastraipa"/>
        <w:numPr>
          <w:ilvl w:val="0"/>
          <w:numId w:val="11"/>
        </w:numPr>
        <w:spacing w:after="0"/>
      </w:pPr>
      <w:r w:rsidRPr="00105BC9">
        <w:t>Patikrinama, ar paleidimo failas egzistuoja ir ar jo kelias galioja.</w:t>
      </w:r>
    </w:p>
    <w:p w14:paraId="4CED2C00" w14:textId="77777777" w:rsidR="00105BC9" w:rsidRDefault="00105BC9" w:rsidP="00105BC9">
      <w:pPr>
        <w:pStyle w:val="Sraopastraipa"/>
        <w:numPr>
          <w:ilvl w:val="0"/>
          <w:numId w:val="11"/>
        </w:numPr>
        <w:spacing w:after="0"/>
      </w:pPr>
      <w:r w:rsidRPr="00105BC9">
        <w:t>Duomenys išsaugomi „</w:t>
      </w:r>
      <w:proofErr w:type="spellStart"/>
      <w:r w:rsidRPr="00105BC9">
        <w:t>SQLite</w:t>
      </w:r>
      <w:proofErr w:type="spellEnd"/>
      <w:r w:rsidRPr="00105BC9">
        <w:t>“ duomenų bazėje, o biblioteka atnaujinama.</w:t>
      </w:r>
    </w:p>
    <w:p w14:paraId="2A85F0C3" w14:textId="77777777" w:rsidR="00105BC9" w:rsidRPr="00105BC9" w:rsidRDefault="00105BC9" w:rsidP="00105BC9">
      <w:pPr>
        <w:pStyle w:val="Sraopastraipa"/>
        <w:spacing w:after="0"/>
      </w:pPr>
    </w:p>
    <w:p w14:paraId="41BDE56D" w14:textId="77777777" w:rsidR="00105BC9" w:rsidRPr="00105BC9" w:rsidRDefault="00105BC9" w:rsidP="00105BC9">
      <w:pPr>
        <w:rPr>
          <w:b/>
        </w:rPr>
      </w:pPr>
      <w:r w:rsidRPr="00105BC9">
        <w:rPr>
          <w:b/>
        </w:rPr>
        <w:t>Taisyklės arba sprendimo žingsniai</w:t>
      </w:r>
    </w:p>
    <w:p w14:paraId="2D174FE1" w14:textId="77777777" w:rsidR="00105BC9" w:rsidRPr="00105BC9" w:rsidRDefault="00105BC9" w:rsidP="00105BC9">
      <w:pPr>
        <w:pStyle w:val="Sraopastraipa"/>
        <w:numPr>
          <w:ilvl w:val="0"/>
          <w:numId w:val="11"/>
        </w:numPr>
        <w:spacing w:after="0"/>
      </w:pPr>
      <w:r w:rsidRPr="00105BC9">
        <w:t>1 taisyklė – platformos ID: Jei platforma ir jos žaidimo ID sutampa su jau esančio įrašo duomenimis, naujas platformos įrašas nekuriamas. Jei skiriasi platforma, vienodas ID nelaikomas pakankamu įrodymu, kad tai tas pats žaidimas.</w:t>
      </w:r>
    </w:p>
    <w:p w14:paraId="726036F0" w14:textId="77777777" w:rsidR="00105BC9" w:rsidRPr="00105BC9" w:rsidRDefault="00105BC9" w:rsidP="00105BC9">
      <w:pPr>
        <w:pStyle w:val="Sraopastraipa"/>
        <w:numPr>
          <w:ilvl w:val="0"/>
          <w:numId w:val="11"/>
        </w:numPr>
        <w:spacing w:after="0"/>
      </w:pPr>
      <w:r w:rsidRPr="00105BC9">
        <w:t>2 taisyklė – žaidimo tapatybė: Jei skirtingų platformų žaidimų pavadinimai po normalizavimo ir leidėjai sutampa, jie susiejami kaip tas pats loginis žaidimas, išsaugant atskirus platformų įrašus. Jei pavadinimai sutampa, bet leidėjai skiriasi, žaidimai automatiškai nesujungiami.</w:t>
      </w:r>
    </w:p>
    <w:p w14:paraId="70288AF9" w14:textId="77777777" w:rsidR="00105BC9" w:rsidRPr="00105BC9" w:rsidRDefault="00105BC9" w:rsidP="00105BC9">
      <w:pPr>
        <w:pStyle w:val="Sraopastraipa"/>
        <w:numPr>
          <w:ilvl w:val="0"/>
          <w:numId w:val="11"/>
        </w:numPr>
        <w:spacing w:after="0"/>
      </w:pPr>
      <w:r w:rsidRPr="00105BC9">
        <w:t>3 taisyklė – paleidimo kelio konfliktas: Jei esamas paleidimo kelias nebegalioja, o naujas kelias nurodo egzistuojantį .</w:t>
      </w:r>
      <w:proofErr w:type="spellStart"/>
      <w:r w:rsidRPr="00105BC9">
        <w:t>exe</w:t>
      </w:r>
      <w:proofErr w:type="spellEnd"/>
      <w:r w:rsidRPr="00105BC9">
        <w:t xml:space="preserve"> failą, kelias atnaujinamas. Jei naujas failas neegzistuoja, esamas kelias nepakeičiamas ir parodomas klaidos pranešimas.</w:t>
      </w:r>
    </w:p>
    <w:p w14:paraId="5E6860FA" w14:textId="77777777" w:rsidR="00105BC9" w:rsidRPr="00105BC9" w:rsidRDefault="00105BC9" w:rsidP="00105BC9">
      <w:pPr>
        <w:pStyle w:val="Sraopastraipa"/>
        <w:numPr>
          <w:ilvl w:val="0"/>
          <w:numId w:val="11"/>
        </w:numPr>
        <w:spacing w:after="0"/>
      </w:pPr>
      <w:r w:rsidRPr="00105BC9">
        <w:t>4 taisyklė – bibliotekos atnaujinimas: Po sėkmingo importavimo ar atnaujinimo biblioteka atnaujinama. Jei įrašas atmetamas arba duomenys nepasikeičia, papildomas įrašas nesukuriamas.</w:t>
      </w:r>
    </w:p>
    <w:p w14:paraId="3186A800" w14:textId="77777777" w:rsidR="000A46BD" w:rsidRDefault="00000000">
      <w:pPr>
        <w:pStyle w:val="Antrat2"/>
      </w:pPr>
      <w:r>
        <w:lastRenderedPageBreak/>
        <w:t>Scenarijai būsimiems testams</w:t>
      </w:r>
    </w:p>
    <w:tbl>
      <w:tblPr>
        <w:tblW w:w="1018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105BC9" w14:paraId="60A7BD6D" w14:textId="77777777" w:rsidTr="00105BC9">
        <w:trPr>
          <w:cantSplit/>
          <w:tblHeader/>
        </w:trPr>
        <w:tc>
          <w:tcPr>
            <w:tcW w:w="2240" w:type="dxa"/>
            <w:shd w:val="clear" w:color="auto" w:fill="183B50"/>
            <w:tcMar>
              <w:top w:w="80" w:type="dxa"/>
              <w:left w:w="100" w:type="dxa"/>
              <w:bottom w:w="80" w:type="dxa"/>
              <w:right w:w="100" w:type="dxa"/>
            </w:tcMar>
            <w:vAlign w:val="center"/>
          </w:tcPr>
          <w:p w14:paraId="15E7C5AB" w14:textId="3D2E7BB5" w:rsidR="00105BC9" w:rsidRDefault="00105BC9" w:rsidP="00105BC9">
            <w:pPr>
              <w:spacing w:after="0" w:line="240" w:lineRule="exact"/>
            </w:pPr>
            <w:r>
              <w:rPr>
                <w:b/>
                <w:bCs/>
              </w:rPr>
              <w:t>Scenarijus</w:t>
            </w:r>
          </w:p>
        </w:tc>
        <w:tc>
          <w:tcPr>
            <w:tcW w:w="2850" w:type="dxa"/>
            <w:shd w:val="clear" w:color="auto" w:fill="183B50"/>
            <w:tcMar>
              <w:top w:w="80" w:type="dxa"/>
              <w:left w:w="100" w:type="dxa"/>
              <w:bottom w:w="80" w:type="dxa"/>
              <w:right w:w="100" w:type="dxa"/>
            </w:tcMar>
            <w:vAlign w:val="center"/>
          </w:tcPr>
          <w:p w14:paraId="7796F767" w14:textId="03C4E53C" w:rsidR="00105BC9" w:rsidRDefault="00105BC9" w:rsidP="00105BC9">
            <w:pPr>
              <w:spacing w:after="0" w:line="240" w:lineRule="exact"/>
            </w:pPr>
            <w:r>
              <w:rPr>
                <w:b/>
                <w:bCs/>
              </w:rPr>
              <w:t>Pradinės sąlygos ir konkreti įvestis</w:t>
            </w:r>
          </w:p>
        </w:tc>
        <w:tc>
          <w:tcPr>
            <w:tcW w:w="2036" w:type="dxa"/>
            <w:shd w:val="clear" w:color="auto" w:fill="183B50"/>
            <w:tcMar>
              <w:top w:w="80" w:type="dxa"/>
              <w:left w:w="100" w:type="dxa"/>
              <w:bottom w:w="80" w:type="dxa"/>
              <w:right w:w="100" w:type="dxa"/>
            </w:tcMar>
            <w:vAlign w:val="center"/>
          </w:tcPr>
          <w:p w14:paraId="759E12CA" w14:textId="58E73D97" w:rsidR="00105BC9" w:rsidRDefault="00105BC9" w:rsidP="00105BC9">
            <w:pPr>
              <w:spacing w:after="0" w:line="240" w:lineRule="exact"/>
            </w:pPr>
            <w:r>
              <w:rPr>
                <w:b/>
                <w:bCs/>
              </w:rPr>
              <w:t>Veiksmas</w:t>
            </w:r>
          </w:p>
        </w:tc>
        <w:tc>
          <w:tcPr>
            <w:tcW w:w="3054" w:type="dxa"/>
            <w:shd w:val="clear" w:color="auto" w:fill="183B50"/>
            <w:tcMar>
              <w:top w:w="80" w:type="dxa"/>
              <w:left w:w="100" w:type="dxa"/>
              <w:bottom w:w="80" w:type="dxa"/>
              <w:right w:w="100" w:type="dxa"/>
            </w:tcMar>
            <w:vAlign w:val="center"/>
          </w:tcPr>
          <w:p w14:paraId="4C43D0A2" w14:textId="46343903" w:rsidR="00105BC9" w:rsidRDefault="00105BC9" w:rsidP="00105BC9">
            <w:pPr>
              <w:spacing w:after="0" w:line="240" w:lineRule="exact"/>
            </w:pPr>
            <w:r>
              <w:rPr>
                <w:b/>
                <w:bCs/>
              </w:rPr>
              <w:t>Tikslus laukiamas rezultatas</w:t>
            </w:r>
          </w:p>
        </w:tc>
      </w:tr>
      <w:tr w:rsidR="00105BC9" w14:paraId="1B92F2F7" w14:textId="77777777" w:rsidTr="00105BC9">
        <w:trPr>
          <w:cantSplit/>
        </w:trPr>
        <w:tc>
          <w:tcPr>
            <w:tcW w:w="2240" w:type="dxa"/>
            <w:shd w:val="clear" w:color="auto" w:fill="F1F5F7"/>
            <w:tcMar>
              <w:top w:w="80" w:type="dxa"/>
              <w:left w:w="100" w:type="dxa"/>
              <w:bottom w:w="80" w:type="dxa"/>
              <w:right w:w="100" w:type="dxa"/>
            </w:tcMar>
            <w:vAlign w:val="center"/>
          </w:tcPr>
          <w:p w14:paraId="1E1AF1FD" w14:textId="1F0C1A7C" w:rsidR="00105BC9" w:rsidRDefault="00105BC9" w:rsidP="00105BC9">
            <w:pPr>
              <w:spacing w:after="0" w:line="240" w:lineRule="exact"/>
            </w:pPr>
            <w:r>
              <w:t>Įprastas atvejis</w:t>
            </w:r>
          </w:p>
        </w:tc>
        <w:tc>
          <w:tcPr>
            <w:tcW w:w="2850" w:type="dxa"/>
            <w:shd w:val="clear" w:color="auto" w:fill="F1F5F7"/>
            <w:tcMar>
              <w:top w:w="80" w:type="dxa"/>
              <w:left w:w="100" w:type="dxa"/>
              <w:bottom w:w="80" w:type="dxa"/>
              <w:right w:w="100" w:type="dxa"/>
            </w:tcMar>
            <w:vAlign w:val="center"/>
          </w:tcPr>
          <w:p w14:paraId="0AC24643" w14:textId="52EB754E" w:rsidR="00105BC9" w:rsidRDefault="00105BC9" w:rsidP="00105BC9">
            <w:pPr>
              <w:spacing w:after="0" w:line="240" w:lineRule="exact"/>
            </w:pPr>
            <w:r>
              <w:t>Bibliotekoje yra „</w:t>
            </w:r>
            <w:proofErr w:type="spellStart"/>
            <w:r>
              <w:t>Steam</w:t>
            </w:r>
            <w:proofErr w:type="spellEnd"/>
            <w:r>
              <w:t xml:space="preserve">“ žaidimas: ID </w:t>
            </w:r>
            <w:r>
              <w:rPr>
                <w:rStyle w:val="HTMLkodas"/>
                <w:rFonts w:eastAsiaTheme="minorEastAsia"/>
              </w:rPr>
              <w:t>730</w:t>
            </w:r>
            <w:r>
              <w:t xml:space="preserve">, pavadinimas </w:t>
            </w:r>
            <w:proofErr w:type="spellStart"/>
            <w:r>
              <w:rPr>
                <w:rStyle w:val="HTMLkodas"/>
                <w:rFonts w:eastAsiaTheme="minorEastAsia"/>
              </w:rPr>
              <w:t>Counter</w:t>
            </w:r>
            <w:proofErr w:type="spellEnd"/>
            <w:r>
              <w:rPr>
                <w:rStyle w:val="HTMLkodas"/>
                <w:rFonts w:eastAsiaTheme="minorEastAsia"/>
              </w:rPr>
              <w:t>-Strike 2</w:t>
            </w:r>
            <w:r>
              <w:t xml:space="preserve">, leidėjas </w:t>
            </w:r>
            <w:proofErr w:type="spellStart"/>
            <w:r>
              <w:rPr>
                <w:rStyle w:val="HTMLkodas"/>
                <w:rFonts w:eastAsiaTheme="minorEastAsia"/>
              </w:rPr>
              <w:t>Valve</w:t>
            </w:r>
            <w:proofErr w:type="spellEnd"/>
            <w:r>
              <w:t>. Importuojamas „</w:t>
            </w:r>
            <w:proofErr w:type="spellStart"/>
            <w:r>
              <w:t>Epic</w:t>
            </w:r>
            <w:proofErr w:type="spellEnd"/>
            <w:r>
              <w:t xml:space="preserve"> </w:t>
            </w:r>
            <w:proofErr w:type="spellStart"/>
            <w:r>
              <w:t>Games</w:t>
            </w:r>
            <w:proofErr w:type="spellEnd"/>
            <w:r>
              <w:t xml:space="preserve">“ žaidimas: ID </w:t>
            </w:r>
            <w:r>
              <w:rPr>
                <w:rStyle w:val="HTMLkodas"/>
                <w:rFonts w:eastAsiaTheme="minorEastAsia"/>
              </w:rPr>
              <w:t>CS2-01</w:t>
            </w:r>
            <w:r>
              <w:t xml:space="preserve">, pavadinimas </w:t>
            </w:r>
            <w:proofErr w:type="spellStart"/>
            <w:r>
              <w:rPr>
                <w:rStyle w:val="HTMLkodas"/>
                <w:rFonts w:eastAsiaTheme="minorEastAsia"/>
              </w:rPr>
              <w:t>counter-strike</w:t>
            </w:r>
            <w:proofErr w:type="spellEnd"/>
            <w:r>
              <w:rPr>
                <w:rStyle w:val="HTMLkodas"/>
                <w:rFonts w:eastAsiaTheme="minorEastAsia"/>
              </w:rPr>
              <w:t xml:space="preserve"> 2</w:t>
            </w:r>
            <w:r>
              <w:t xml:space="preserve">, leidėjas </w:t>
            </w:r>
            <w:proofErr w:type="spellStart"/>
            <w:r>
              <w:rPr>
                <w:rStyle w:val="HTMLkodas"/>
                <w:rFonts w:eastAsiaTheme="minorEastAsia"/>
              </w:rPr>
              <w:t>Valve</w:t>
            </w:r>
            <w:proofErr w:type="spellEnd"/>
            <w:r>
              <w:t xml:space="preserve">. Abu </w:t>
            </w:r>
            <w:r>
              <w:rPr>
                <w:rStyle w:val="HTMLkodas"/>
                <w:rFonts w:eastAsiaTheme="minorEastAsia"/>
              </w:rPr>
              <w:t>.</w:t>
            </w:r>
            <w:proofErr w:type="spellStart"/>
            <w:r>
              <w:rPr>
                <w:rStyle w:val="HTMLkodas"/>
                <w:rFonts w:eastAsiaTheme="minorEastAsia"/>
              </w:rPr>
              <w:t>exe</w:t>
            </w:r>
            <w:proofErr w:type="spellEnd"/>
            <w:r>
              <w:t xml:space="preserve"> failai egzistuoja.</w:t>
            </w:r>
          </w:p>
        </w:tc>
        <w:tc>
          <w:tcPr>
            <w:tcW w:w="2036" w:type="dxa"/>
            <w:shd w:val="clear" w:color="auto" w:fill="F1F5F7"/>
            <w:tcMar>
              <w:top w:w="80" w:type="dxa"/>
              <w:left w:w="100" w:type="dxa"/>
              <w:bottom w:w="80" w:type="dxa"/>
              <w:right w:w="100" w:type="dxa"/>
            </w:tcMar>
            <w:vAlign w:val="center"/>
          </w:tcPr>
          <w:p w14:paraId="5A0E3987" w14:textId="5204772B" w:rsidR="00105BC9" w:rsidRDefault="00105BC9" w:rsidP="00105BC9">
            <w:pPr>
              <w:spacing w:after="0" w:line="240" w:lineRule="exact"/>
            </w:pPr>
            <w:r>
              <w:t>Importuojamas žaidimas iš „</w:t>
            </w:r>
            <w:proofErr w:type="spellStart"/>
            <w:r>
              <w:t>Epic</w:t>
            </w:r>
            <w:proofErr w:type="spellEnd"/>
            <w:r>
              <w:t xml:space="preserve"> </w:t>
            </w:r>
            <w:proofErr w:type="spellStart"/>
            <w:r>
              <w:t>Games</w:t>
            </w:r>
            <w:proofErr w:type="spellEnd"/>
            <w:r>
              <w:t>“.</w:t>
            </w:r>
          </w:p>
        </w:tc>
        <w:tc>
          <w:tcPr>
            <w:tcW w:w="3054" w:type="dxa"/>
            <w:shd w:val="clear" w:color="auto" w:fill="F1F5F7"/>
            <w:tcMar>
              <w:top w:w="80" w:type="dxa"/>
              <w:left w:w="100" w:type="dxa"/>
              <w:bottom w:w="80" w:type="dxa"/>
              <w:right w:w="100" w:type="dxa"/>
            </w:tcMar>
            <w:vAlign w:val="center"/>
          </w:tcPr>
          <w:p w14:paraId="6EC1CAEE" w14:textId="4737DEB4" w:rsidR="00105BC9" w:rsidRDefault="00105BC9" w:rsidP="00105BC9">
            <w:pPr>
              <w:spacing w:after="0" w:line="240" w:lineRule="exact"/>
            </w:pPr>
            <w:r>
              <w:t>Sukuriamas antras platformos įrašas, bet ne naujas loginis žaidimas. Bibliotekoje lieka vienas „</w:t>
            </w:r>
            <w:proofErr w:type="spellStart"/>
            <w:r>
              <w:t>Counter</w:t>
            </w:r>
            <w:proofErr w:type="spellEnd"/>
            <w:r>
              <w:t>-Strike 2“ žaidimas su dviem platformų įrašais ir dviem paleidimo keliais.</w:t>
            </w:r>
          </w:p>
        </w:tc>
      </w:tr>
      <w:tr w:rsidR="00105BC9" w14:paraId="02E0B543" w14:textId="77777777" w:rsidTr="00105BC9">
        <w:trPr>
          <w:cantSplit/>
        </w:trPr>
        <w:tc>
          <w:tcPr>
            <w:tcW w:w="2240" w:type="dxa"/>
            <w:shd w:val="clear" w:color="auto" w:fill="FFFFFF"/>
            <w:tcMar>
              <w:top w:w="80" w:type="dxa"/>
              <w:left w:w="100" w:type="dxa"/>
              <w:bottom w:w="80" w:type="dxa"/>
              <w:right w:w="100" w:type="dxa"/>
            </w:tcMar>
            <w:vAlign w:val="center"/>
          </w:tcPr>
          <w:p w14:paraId="6F7FB3C9" w14:textId="3006E28F" w:rsidR="00105BC9" w:rsidRDefault="00105BC9" w:rsidP="00105BC9">
            <w:pPr>
              <w:spacing w:after="0" w:line="240" w:lineRule="exact"/>
            </w:pPr>
            <w:r>
              <w:t>Ribinis atvejis arba konfliktas</w:t>
            </w:r>
          </w:p>
        </w:tc>
        <w:tc>
          <w:tcPr>
            <w:tcW w:w="2850" w:type="dxa"/>
            <w:shd w:val="clear" w:color="auto" w:fill="FFFFFF"/>
            <w:tcMar>
              <w:top w:w="80" w:type="dxa"/>
              <w:left w:w="100" w:type="dxa"/>
              <w:bottom w:w="80" w:type="dxa"/>
              <w:right w:w="100" w:type="dxa"/>
            </w:tcMar>
            <w:vAlign w:val="center"/>
          </w:tcPr>
          <w:p w14:paraId="11211FDB" w14:textId="76086CF0" w:rsidR="00105BC9" w:rsidRDefault="00105BC9" w:rsidP="00105BC9">
            <w:pPr>
              <w:spacing w:after="0" w:line="240" w:lineRule="exact"/>
            </w:pPr>
            <w:r>
              <w:t>Bibliotekoje yra „</w:t>
            </w:r>
            <w:proofErr w:type="spellStart"/>
            <w:r>
              <w:t>Steam</w:t>
            </w:r>
            <w:proofErr w:type="spellEnd"/>
            <w:r>
              <w:t xml:space="preserve">“ žaidimas: ID </w:t>
            </w:r>
            <w:r>
              <w:rPr>
                <w:rStyle w:val="HTMLkodas"/>
                <w:rFonts w:eastAsiaTheme="minorEastAsia"/>
              </w:rPr>
              <w:t>100</w:t>
            </w:r>
            <w:r>
              <w:t xml:space="preserve">, pavadinimas </w:t>
            </w:r>
            <w:proofErr w:type="spellStart"/>
            <w:r>
              <w:rPr>
                <w:rStyle w:val="HTMLkodas"/>
                <w:rFonts w:eastAsiaTheme="minorEastAsia"/>
              </w:rPr>
              <w:t>Racing</w:t>
            </w:r>
            <w:proofErr w:type="spellEnd"/>
            <w:r>
              <w:rPr>
                <w:rStyle w:val="HTMLkodas"/>
                <w:rFonts w:eastAsiaTheme="minorEastAsia"/>
              </w:rPr>
              <w:t xml:space="preserve"> Pro</w:t>
            </w:r>
            <w:r>
              <w:t xml:space="preserve">, leidėjas </w:t>
            </w:r>
            <w:r>
              <w:rPr>
                <w:rStyle w:val="HTMLkodas"/>
                <w:rFonts w:eastAsiaTheme="minorEastAsia"/>
              </w:rPr>
              <w:t>Studio A</w:t>
            </w:r>
            <w:r>
              <w:t>. Importuojamas „</w:t>
            </w:r>
            <w:proofErr w:type="spellStart"/>
            <w:r>
              <w:t>Epic</w:t>
            </w:r>
            <w:proofErr w:type="spellEnd"/>
            <w:r>
              <w:t xml:space="preserve"> </w:t>
            </w:r>
            <w:proofErr w:type="spellStart"/>
            <w:r>
              <w:t>Games</w:t>
            </w:r>
            <w:proofErr w:type="spellEnd"/>
            <w:r>
              <w:t xml:space="preserve">“ žaidimas: ID </w:t>
            </w:r>
            <w:r>
              <w:rPr>
                <w:rStyle w:val="HTMLkodas"/>
                <w:rFonts w:eastAsiaTheme="minorEastAsia"/>
              </w:rPr>
              <w:t>200</w:t>
            </w:r>
            <w:r>
              <w:t xml:space="preserve">, pavadinimas </w:t>
            </w:r>
            <w:proofErr w:type="spellStart"/>
            <w:r>
              <w:rPr>
                <w:rStyle w:val="HTMLkodas"/>
                <w:rFonts w:eastAsiaTheme="minorEastAsia"/>
              </w:rPr>
              <w:t>Racing</w:t>
            </w:r>
            <w:proofErr w:type="spellEnd"/>
            <w:r>
              <w:rPr>
                <w:rStyle w:val="HTMLkodas"/>
                <w:rFonts w:eastAsiaTheme="minorEastAsia"/>
              </w:rPr>
              <w:t xml:space="preserve"> Pro</w:t>
            </w:r>
            <w:r>
              <w:t xml:space="preserve">, leidėjas </w:t>
            </w:r>
            <w:r>
              <w:rPr>
                <w:rStyle w:val="HTMLkodas"/>
                <w:rFonts w:eastAsiaTheme="minorEastAsia"/>
              </w:rPr>
              <w:t>Studio B</w:t>
            </w:r>
            <w:r>
              <w:t xml:space="preserve">. Abu </w:t>
            </w:r>
            <w:r>
              <w:rPr>
                <w:rStyle w:val="HTMLkodas"/>
                <w:rFonts w:eastAsiaTheme="minorEastAsia"/>
              </w:rPr>
              <w:t>.</w:t>
            </w:r>
            <w:proofErr w:type="spellStart"/>
            <w:r>
              <w:rPr>
                <w:rStyle w:val="HTMLkodas"/>
                <w:rFonts w:eastAsiaTheme="minorEastAsia"/>
              </w:rPr>
              <w:t>exe</w:t>
            </w:r>
            <w:proofErr w:type="spellEnd"/>
            <w:r>
              <w:t xml:space="preserve"> failai egzistuoja.</w:t>
            </w:r>
          </w:p>
        </w:tc>
        <w:tc>
          <w:tcPr>
            <w:tcW w:w="2036" w:type="dxa"/>
            <w:shd w:val="clear" w:color="auto" w:fill="FFFFFF"/>
            <w:tcMar>
              <w:top w:w="80" w:type="dxa"/>
              <w:left w:w="100" w:type="dxa"/>
              <w:bottom w:w="80" w:type="dxa"/>
              <w:right w:w="100" w:type="dxa"/>
            </w:tcMar>
            <w:vAlign w:val="center"/>
          </w:tcPr>
          <w:p w14:paraId="3ECFD586" w14:textId="395E2FB3" w:rsidR="00105BC9" w:rsidRDefault="00105BC9" w:rsidP="00105BC9">
            <w:pPr>
              <w:spacing w:after="0" w:line="240" w:lineRule="exact"/>
            </w:pPr>
            <w:r>
              <w:t>Importuojamas antras žaidimas.</w:t>
            </w:r>
          </w:p>
        </w:tc>
        <w:tc>
          <w:tcPr>
            <w:tcW w:w="3054" w:type="dxa"/>
            <w:shd w:val="clear" w:color="auto" w:fill="FFFFFF"/>
            <w:tcMar>
              <w:top w:w="80" w:type="dxa"/>
              <w:left w:w="100" w:type="dxa"/>
              <w:bottom w:w="80" w:type="dxa"/>
              <w:right w:w="100" w:type="dxa"/>
            </w:tcMar>
            <w:vAlign w:val="center"/>
          </w:tcPr>
          <w:p w14:paraId="463F3BAA" w14:textId="7E6134DD" w:rsidR="00105BC9" w:rsidRDefault="00105BC9" w:rsidP="00105BC9">
            <w:pPr>
              <w:spacing w:after="0" w:line="240" w:lineRule="exact"/>
            </w:pPr>
            <w:r>
              <w:t>Sukuriamas atskiras loginis žaidimas. Bibliotekoje yra du „</w:t>
            </w:r>
            <w:proofErr w:type="spellStart"/>
            <w:r>
              <w:t>Racing</w:t>
            </w:r>
            <w:proofErr w:type="spellEnd"/>
            <w:r>
              <w:t xml:space="preserve"> Pro“ žaidimai, nes leidėjai skiriasi. Esamas įrašas nepakeičiamas.</w:t>
            </w:r>
          </w:p>
        </w:tc>
      </w:tr>
      <w:tr w:rsidR="00105BC9" w14:paraId="120F7AFC" w14:textId="77777777" w:rsidTr="00105BC9">
        <w:trPr>
          <w:cantSplit/>
        </w:trPr>
        <w:tc>
          <w:tcPr>
            <w:tcW w:w="2240" w:type="dxa"/>
            <w:shd w:val="clear" w:color="auto" w:fill="F1F5F7"/>
            <w:tcMar>
              <w:top w:w="80" w:type="dxa"/>
              <w:left w:w="100" w:type="dxa"/>
              <w:bottom w:w="80" w:type="dxa"/>
              <w:right w:w="100" w:type="dxa"/>
            </w:tcMar>
            <w:vAlign w:val="center"/>
          </w:tcPr>
          <w:p w14:paraId="01969047" w14:textId="1C4C8FB2" w:rsidR="00105BC9" w:rsidRDefault="00105BC9" w:rsidP="00105BC9">
            <w:pPr>
              <w:spacing w:after="0" w:line="240" w:lineRule="exact"/>
            </w:pPr>
            <w:r>
              <w:t>Klaida arba neįmanomas rezultatas</w:t>
            </w:r>
          </w:p>
        </w:tc>
        <w:tc>
          <w:tcPr>
            <w:tcW w:w="2850" w:type="dxa"/>
            <w:shd w:val="clear" w:color="auto" w:fill="F1F5F7"/>
            <w:tcMar>
              <w:top w:w="80" w:type="dxa"/>
              <w:left w:w="100" w:type="dxa"/>
              <w:bottom w:w="80" w:type="dxa"/>
              <w:right w:w="100" w:type="dxa"/>
            </w:tcMar>
            <w:vAlign w:val="center"/>
          </w:tcPr>
          <w:p w14:paraId="0829AB79" w14:textId="40D08C6C" w:rsidR="00105BC9" w:rsidRDefault="00105BC9" w:rsidP="00105BC9">
            <w:pPr>
              <w:spacing w:after="0" w:line="240" w:lineRule="exact"/>
            </w:pPr>
            <w:r>
              <w:t>Bibliotekoje esantis „</w:t>
            </w:r>
            <w:proofErr w:type="spellStart"/>
            <w:r>
              <w:t>Minecraft</w:t>
            </w:r>
            <w:proofErr w:type="spellEnd"/>
            <w:r>
              <w:t xml:space="preserve">“ žaidimas turi galiojantį kelią </w:t>
            </w:r>
            <w:r>
              <w:rPr>
                <w:rStyle w:val="HTMLkodas"/>
                <w:rFonts w:eastAsiaTheme="minorEastAsia"/>
              </w:rPr>
              <w:t>C:\\Games\\Minecraft\\Minecraft.exe</w:t>
            </w:r>
            <w:r>
              <w:t xml:space="preserve">. Naujas kelias </w:t>
            </w:r>
            <w:r>
              <w:rPr>
                <w:rStyle w:val="HTMLkodas"/>
                <w:rFonts w:eastAsiaTheme="minorEastAsia"/>
              </w:rPr>
              <w:t>D:\\Missing\\Minecraft.exe</w:t>
            </w:r>
            <w:r>
              <w:t xml:space="preserve"> neegzistuoja.</w:t>
            </w:r>
          </w:p>
        </w:tc>
        <w:tc>
          <w:tcPr>
            <w:tcW w:w="2036" w:type="dxa"/>
            <w:shd w:val="clear" w:color="auto" w:fill="F1F5F7"/>
            <w:tcMar>
              <w:top w:w="80" w:type="dxa"/>
              <w:left w:w="100" w:type="dxa"/>
              <w:bottom w:w="80" w:type="dxa"/>
              <w:right w:w="100" w:type="dxa"/>
            </w:tcMar>
            <w:vAlign w:val="center"/>
          </w:tcPr>
          <w:p w14:paraId="41A3E37E" w14:textId="10B5F67A" w:rsidR="00105BC9" w:rsidRDefault="00105BC9" w:rsidP="00105BC9">
            <w:pPr>
              <w:spacing w:after="0" w:line="240" w:lineRule="exact"/>
            </w:pPr>
            <w:r>
              <w:t>Bandoma atnaujinti paleidimo kelią.</w:t>
            </w:r>
          </w:p>
        </w:tc>
        <w:tc>
          <w:tcPr>
            <w:tcW w:w="3054" w:type="dxa"/>
            <w:shd w:val="clear" w:color="auto" w:fill="F1F5F7"/>
            <w:tcMar>
              <w:top w:w="80" w:type="dxa"/>
              <w:left w:w="100" w:type="dxa"/>
              <w:bottom w:w="80" w:type="dxa"/>
              <w:right w:w="100" w:type="dxa"/>
            </w:tcMar>
            <w:vAlign w:val="center"/>
          </w:tcPr>
          <w:p w14:paraId="475B3BBC" w14:textId="101362CD" w:rsidR="00105BC9" w:rsidRDefault="00105BC9" w:rsidP="00105BC9">
            <w:pPr>
              <w:spacing w:after="0" w:line="240" w:lineRule="exact"/>
            </w:pPr>
            <w:r>
              <w:t>Naujas kelias atmetamas. Esamas kelias lieka nepakeistas, naujas įrašas nesukuriamas, parodomas pranešimas „Nurodytas paleidimo failas nerastas. Kelias neatnaujintas.“</w:t>
            </w:r>
          </w:p>
        </w:tc>
      </w:tr>
    </w:tbl>
    <w:p w14:paraId="76EDC74C" w14:textId="77777777" w:rsidR="000A46BD" w:rsidRDefault="000A46BD">
      <w:pPr>
        <w:spacing w:after="0" w:line="100" w:lineRule="exact"/>
      </w:pPr>
    </w:p>
    <w:p w14:paraId="1B039FD4" w14:textId="355FE676" w:rsidR="000A46BD" w:rsidRDefault="00000000">
      <w:r>
        <w:rPr>
          <w:b/>
        </w:rPr>
        <w:t>Jei modulis naudoja AI:</w:t>
      </w:r>
      <w:r>
        <w:t xml:space="preserve"> </w:t>
      </w:r>
      <w:r w:rsidR="001C6CAC" w:rsidRPr="001C6CAC">
        <w:t>Netaikoma.</w:t>
      </w:r>
    </w:p>
    <w:p w14:paraId="75174D2C" w14:textId="77777777" w:rsidR="000A46BD" w:rsidRDefault="00000000">
      <w:pPr>
        <w:pStyle w:val="Antrat1"/>
      </w:pPr>
      <w:r>
        <w:t>4. Kokybės atributas</w:t>
      </w:r>
    </w:p>
    <w:p w14:paraId="19F883ED" w14:textId="68541981" w:rsidR="000A46BD" w:rsidRDefault="00000000">
      <w:r>
        <w:rPr>
          <w:b/>
        </w:rPr>
        <w:t>Pasirinktas atributas:</w:t>
      </w:r>
      <w:r>
        <w:t xml:space="preserve"> </w:t>
      </w:r>
      <w:r w:rsidR="001C6CAC" w:rsidRPr="001C6CAC">
        <w:t>Našumas</w:t>
      </w:r>
    </w:p>
    <w:p w14:paraId="6DE9E726" w14:textId="60A1B63D" w:rsidR="000A46BD" w:rsidRDefault="00000000">
      <w:r>
        <w:rPr>
          <w:b/>
        </w:rPr>
        <w:t>Kodėl svarbus šiai sistemai:</w:t>
      </w:r>
      <w:r>
        <w:t xml:space="preserve"> </w:t>
      </w:r>
      <w:proofErr w:type="spellStart"/>
      <w:r w:rsidR="001C6CAC" w:rsidRPr="001C6CAC">
        <w:t>PlayPort</w:t>
      </w:r>
      <w:proofErr w:type="spellEnd"/>
      <w:r w:rsidR="001C6CAC" w:rsidRPr="001C6CAC">
        <w:t xml:space="preserve"> turi greitai parodyti žaidimų biblioteką ir leisti naudotojui sklandžiai rasti bei paleisti žaidimus, net jei bibliotekoje yra daug įrašų.</w:t>
      </w:r>
    </w:p>
    <w:p w14:paraId="415584A8" w14:textId="71E3C1CB" w:rsidR="000A46BD" w:rsidRDefault="00000000">
      <w:r>
        <w:rPr>
          <w:b/>
        </w:rPr>
        <w:t>Tikrinimo scenarijus ir sąlygos:</w:t>
      </w:r>
      <w:r>
        <w:t xml:space="preserve"> </w:t>
      </w:r>
      <w:r w:rsidR="001C6CAC" w:rsidRPr="001C6CAC">
        <w:t xml:space="preserve">Duomenų bazėje saugoma 500 žaidimų. Naudotojas atidaro </w:t>
      </w:r>
      <w:proofErr w:type="spellStart"/>
      <w:r w:rsidR="001C6CAC" w:rsidRPr="001C6CAC">
        <w:t>PlayPort</w:t>
      </w:r>
      <w:proofErr w:type="spellEnd"/>
      <w:r w:rsidR="001C6CAC" w:rsidRPr="001C6CAC">
        <w:t xml:space="preserve"> ir įkelia žaidimų biblioteką.</w:t>
      </w:r>
    </w:p>
    <w:p w14:paraId="28D9951C" w14:textId="77777777" w:rsidR="001C6CAC" w:rsidRDefault="00000000">
      <w:r>
        <w:rPr>
          <w:b/>
        </w:rPr>
        <w:t>Sėkmės kriterijus:</w:t>
      </w:r>
      <w:r>
        <w:t xml:space="preserve"> </w:t>
      </w:r>
      <w:r w:rsidR="001C6CAC" w:rsidRPr="001C6CAC">
        <w:t>Biblioteka pilnai užkraunama per mažiau nei 1 sekundę</w:t>
      </w:r>
      <w:r w:rsidR="001C6CAC">
        <w:t>.</w:t>
      </w:r>
    </w:p>
    <w:p w14:paraId="06169EB9" w14:textId="67EE3A1D" w:rsidR="000A46BD" w:rsidRDefault="00000000">
      <w:r>
        <w:rPr>
          <w:b/>
        </w:rPr>
        <w:t>Numatytas projektavimo sprendimas:</w:t>
      </w:r>
      <w:r>
        <w:t xml:space="preserve"> </w:t>
      </w:r>
      <w:r w:rsidR="001C6CAC" w:rsidRPr="001C6CAC">
        <w:t xml:space="preserve">Naudoti </w:t>
      </w:r>
      <w:proofErr w:type="spellStart"/>
      <w:r w:rsidR="001C6CAC" w:rsidRPr="001C6CAC">
        <w:t>SQLite</w:t>
      </w:r>
      <w:proofErr w:type="spellEnd"/>
      <w:r w:rsidR="001C6CAC" w:rsidRPr="001C6CAC">
        <w:t xml:space="preserve"> duomenų bazę, indeksuoti pagrindinius laukus ir užkrauti tik reikalingus žaidimų duomenis.</w:t>
      </w:r>
    </w:p>
    <w:p w14:paraId="37773727" w14:textId="77777777" w:rsidR="00A062DF" w:rsidRDefault="00000000">
      <w:pPr>
        <w:rPr>
          <w:b/>
        </w:rPr>
      </w:pPr>
      <w:r>
        <w:rPr>
          <w:b/>
        </w:rPr>
        <w:t>Kaip patikrinsiu vėlesniame etape:</w:t>
      </w:r>
      <w:r>
        <w:t xml:space="preserve"> </w:t>
      </w:r>
      <w:r w:rsidR="00A062DF" w:rsidRPr="00A062DF">
        <w:t>Atliksiu našumo testą su 100, 300 ir 500 žaidimų bibliotekomis ir palyginsiu užkrovimo laiką.</w:t>
      </w:r>
      <w:r w:rsidR="00A062DF" w:rsidRPr="00A062DF">
        <w:rPr>
          <w:b/>
        </w:rPr>
        <w:t xml:space="preserve"> </w:t>
      </w:r>
    </w:p>
    <w:p w14:paraId="570C80D0" w14:textId="1253E4A5" w:rsidR="000A46BD" w:rsidRDefault="00000000">
      <w:r>
        <w:rPr>
          <w:b/>
        </w:rPr>
        <w:t>Sprendimo kaina arba ribojimas:</w:t>
      </w:r>
      <w:r>
        <w:t xml:space="preserve"> </w:t>
      </w:r>
      <w:r w:rsidR="000217A3" w:rsidRPr="000217A3">
        <w:t>Optimizavimas reikalauja papildomo darbo projektuojant duomenų bazę ir indeksus, tačiau pagerina sistemos veikimo greitį.</w:t>
      </w:r>
    </w:p>
    <w:p w14:paraId="163F910F" w14:textId="21CE8C76" w:rsidR="000A46BD" w:rsidRDefault="00000000">
      <w:pPr>
        <w:pStyle w:val="Antrat1"/>
        <w:pageBreakBefore/>
      </w:pPr>
      <w:r>
        <w:lastRenderedPageBreak/>
        <w:t>5. Pradinė sistemos struktūra</w:t>
      </w:r>
    </w:p>
    <w:p w14:paraId="3D3DD03C" w14:textId="0BEF502E" w:rsidR="000A46BD" w:rsidRDefault="000217A3" w:rsidP="000217A3">
      <w:pPr>
        <w:pStyle w:val="Antrat2"/>
      </w:pPr>
      <w:r w:rsidRPr="000217A3">
        <w:rPr>
          <w:noProof/>
        </w:rPr>
        <w:drawing>
          <wp:anchor distT="0" distB="0" distL="114300" distR="114300" simplePos="0" relativeHeight="251657728" behindDoc="0" locked="0" layoutInCell="1" allowOverlap="1" wp14:anchorId="6D62B713" wp14:editId="694F1A71">
            <wp:simplePos x="0" y="0"/>
            <wp:positionH relativeFrom="margin">
              <wp:posOffset>-8890</wp:posOffset>
            </wp:positionH>
            <wp:positionV relativeFrom="margin">
              <wp:posOffset>627598</wp:posOffset>
            </wp:positionV>
            <wp:extent cx="6468110" cy="1613535"/>
            <wp:effectExtent l="0" t="0" r="8890" b="5715"/>
            <wp:wrapSquare wrapText="bothSides"/>
            <wp:docPr id="1542210991"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10991" name=""/>
                    <pic:cNvPicPr/>
                  </pic:nvPicPr>
                  <pic:blipFill>
                    <a:blip r:embed="rId8"/>
                    <a:stretch>
                      <a:fillRect/>
                    </a:stretch>
                  </pic:blipFill>
                  <pic:spPr>
                    <a:xfrm>
                      <a:off x="0" y="0"/>
                      <a:ext cx="6468110" cy="1613535"/>
                    </a:xfrm>
                    <a:prstGeom prst="rect">
                      <a:avLst/>
                    </a:prstGeom>
                  </pic:spPr>
                </pic:pic>
              </a:graphicData>
            </a:graphic>
          </wp:anchor>
        </w:drawing>
      </w:r>
      <w:r>
        <w:t>Paprasta schema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0A46BD" w14:paraId="5232C08A" w14:textId="77777777">
        <w:trPr>
          <w:cantSplit/>
          <w:tblHeader/>
        </w:trPr>
        <w:tc>
          <w:tcPr>
            <w:tcW w:w="5090" w:type="dxa"/>
            <w:shd w:val="clear" w:color="auto" w:fill="183B50"/>
            <w:tcMar>
              <w:top w:w="80" w:type="dxa"/>
              <w:left w:w="100" w:type="dxa"/>
              <w:bottom w:w="80" w:type="dxa"/>
              <w:right w:w="100" w:type="dxa"/>
            </w:tcMar>
            <w:vAlign w:val="center"/>
          </w:tcPr>
          <w:p w14:paraId="076A63BE" w14:textId="77777777" w:rsidR="000A46BD" w:rsidRDefault="00000000">
            <w:pPr>
              <w:spacing w:after="0" w:line="240" w:lineRule="exact"/>
            </w:pPr>
            <w:r>
              <w:rPr>
                <w:b/>
                <w:color w:val="FFFFFF"/>
                <w:sz w:val="18"/>
              </w:rPr>
              <w:t>Sistemos dalis</w:t>
            </w:r>
          </w:p>
        </w:tc>
        <w:tc>
          <w:tcPr>
            <w:tcW w:w="5090" w:type="dxa"/>
            <w:shd w:val="clear" w:color="auto" w:fill="183B50"/>
            <w:tcMar>
              <w:top w:w="80" w:type="dxa"/>
              <w:left w:w="100" w:type="dxa"/>
              <w:bottom w:w="80" w:type="dxa"/>
              <w:right w:w="100" w:type="dxa"/>
            </w:tcMar>
            <w:vAlign w:val="center"/>
          </w:tcPr>
          <w:p w14:paraId="1781309D" w14:textId="77777777" w:rsidR="000A46BD" w:rsidRDefault="00000000">
            <w:pPr>
              <w:spacing w:after="0" w:line="240" w:lineRule="exact"/>
            </w:pPr>
            <w:r>
              <w:rPr>
                <w:b/>
                <w:color w:val="FFFFFF"/>
                <w:sz w:val="18"/>
              </w:rPr>
              <w:t>Atsakomybė</w:t>
            </w:r>
          </w:p>
        </w:tc>
      </w:tr>
      <w:tr w:rsidR="000A46BD" w14:paraId="7DFE03C5" w14:textId="77777777">
        <w:trPr>
          <w:cantSplit/>
        </w:trPr>
        <w:tc>
          <w:tcPr>
            <w:tcW w:w="5090" w:type="dxa"/>
            <w:shd w:val="clear" w:color="auto" w:fill="F1F5F7"/>
            <w:tcMar>
              <w:top w:w="80" w:type="dxa"/>
              <w:left w:w="100" w:type="dxa"/>
              <w:bottom w:w="80" w:type="dxa"/>
              <w:right w:w="100" w:type="dxa"/>
            </w:tcMar>
            <w:vAlign w:val="center"/>
          </w:tcPr>
          <w:p w14:paraId="00114F3E" w14:textId="4DF25C48" w:rsidR="000A46BD" w:rsidRDefault="000217A3">
            <w:pPr>
              <w:spacing w:after="0" w:line="240" w:lineRule="exact"/>
            </w:pPr>
            <w:r w:rsidRPr="000217A3">
              <w:rPr>
                <w:sz w:val="18"/>
              </w:rPr>
              <w:t>Naudotojo sąsaja (</w:t>
            </w:r>
            <w:proofErr w:type="spellStart"/>
            <w:r w:rsidRPr="000217A3">
              <w:rPr>
                <w:sz w:val="18"/>
              </w:rPr>
              <w:t>React</w:t>
            </w:r>
            <w:proofErr w:type="spellEnd"/>
            <w:r w:rsidRPr="000217A3">
              <w:rPr>
                <w:sz w:val="18"/>
              </w:rPr>
              <w:t>)</w:t>
            </w:r>
          </w:p>
        </w:tc>
        <w:tc>
          <w:tcPr>
            <w:tcW w:w="5090" w:type="dxa"/>
            <w:shd w:val="clear" w:color="auto" w:fill="F1F5F7"/>
            <w:tcMar>
              <w:top w:w="80" w:type="dxa"/>
              <w:left w:w="100" w:type="dxa"/>
              <w:bottom w:w="80" w:type="dxa"/>
              <w:right w:w="100" w:type="dxa"/>
            </w:tcMar>
            <w:vAlign w:val="center"/>
          </w:tcPr>
          <w:p w14:paraId="3319C096" w14:textId="6710A11F" w:rsidR="000A46BD" w:rsidRDefault="000217A3">
            <w:pPr>
              <w:spacing w:after="0" w:line="240" w:lineRule="exact"/>
            </w:pPr>
            <w:r w:rsidRPr="000217A3">
              <w:rPr>
                <w:sz w:val="18"/>
              </w:rPr>
              <w:t>Leidžia peržiūrėti biblioteką, pridėti ir paleisti žaidimus.</w:t>
            </w:r>
          </w:p>
        </w:tc>
      </w:tr>
      <w:tr w:rsidR="000A46BD" w14:paraId="1745F46C" w14:textId="77777777">
        <w:trPr>
          <w:cantSplit/>
        </w:trPr>
        <w:tc>
          <w:tcPr>
            <w:tcW w:w="5090" w:type="dxa"/>
            <w:shd w:val="clear" w:color="auto" w:fill="FFFFFF"/>
            <w:tcMar>
              <w:top w:w="80" w:type="dxa"/>
              <w:left w:w="100" w:type="dxa"/>
              <w:bottom w:w="80" w:type="dxa"/>
              <w:right w:w="100" w:type="dxa"/>
            </w:tcMar>
            <w:vAlign w:val="center"/>
          </w:tcPr>
          <w:p w14:paraId="14E39CC6" w14:textId="432E0320" w:rsidR="000A46BD" w:rsidRDefault="000217A3">
            <w:pPr>
              <w:spacing w:after="0" w:line="240" w:lineRule="exact"/>
            </w:pPr>
            <w:r w:rsidRPr="000217A3">
              <w:rPr>
                <w:sz w:val="18"/>
              </w:rPr>
              <w:t>Programos logika (</w:t>
            </w:r>
            <w:proofErr w:type="spellStart"/>
            <w:r w:rsidRPr="000217A3">
              <w:rPr>
                <w:sz w:val="18"/>
              </w:rPr>
              <w:t>Electron</w:t>
            </w:r>
            <w:proofErr w:type="spellEnd"/>
            <w:r w:rsidRPr="000217A3">
              <w:rPr>
                <w:sz w:val="18"/>
              </w:rPr>
              <w:t xml:space="preserve"> + </w:t>
            </w:r>
            <w:proofErr w:type="spellStart"/>
            <w:r w:rsidRPr="000217A3">
              <w:rPr>
                <w:sz w:val="18"/>
              </w:rPr>
              <w:t>TypeScript</w:t>
            </w:r>
            <w:proofErr w:type="spellEnd"/>
            <w:r w:rsidRPr="000217A3">
              <w:rPr>
                <w:sz w:val="18"/>
              </w:rPr>
              <w:t>)</w:t>
            </w:r>
          </w:p>
        </w:tc>
        <w:tc>
          <w:tcPr>
            <w:tcW w:w="5090" w:type="dxa"/>
            <w:shd w:val="clear" w:color="auto" w:fill="FFFFFF"/>
            <w:tcMar>
              <w:top w:w="80" w:type="dxa"/>
              <w:left w:w="100" w:type="dxa"/>
              <w:bottom w:w="80" w:type="dxa"/>
              <w:right w:w="100" w:type="dxa"/>
            </w:tcMar>
            <w:vAlign w:val="center"/>
          </w:tcPr>
          <w:p w14:paraId="7B02034F" w14:textId="61888950" w:rsidR="000A46BD" w:rsidRDefault="000217A3">
            <w:pPr>
              <w:spacing w:after="0" w:line="240" w:lineRule="exact"/>
            </w:pPr>
            <w:r w:rsidRPr="000217A3">
              <w:rPr>
                <w:sz w:val="18"/>
              </w:rPr>
              <w:t>Nuskaito įdiegtus žaidimus, tikrina dublikatus ir valdo biblioteką.</w:t>
            </w:r>
          </w:p>
        </w:tc>
      </w:tr>
      <w:tr w:rsidR="000A46BD" w14:paraId="51486EAF" w14:textId="77777777">
        <w:trPr>
          <w:cantSplit/>
        </w:trPr>
        <w:tc>
          <w:tcPr>
            <w:tcW w:w="5090" w:type="dxa"/>
            <w:shd w:val="clear" w:color="auto" w:fill="F1F5F7"/>
            <w:tcMar>
              <w:top w:w="80" w:type="dxa"/>
              <w:left w:w="100" w:type="dxa"/>
              <w:bottom w:w="80" w:type="dxa"/>
              <w:right w:w="100" w:type="dxa"/>
            </w:tcMar>
            <w:vAlign w:val="center"/>
          </w:tcPr>
          <w:p w14:paraId="71BE9D7C" w14:textId="4D7FE32D" w:rsidR="000A46BD" w:rsidRDefault="000217A3">
            <w:pPr>
              <w:spacing w:after="0" w:line="240" w:lineRule="exact"/>
            </w:pPr>
            <w:proofErr w:type="spellStart"/>
            <w:r w:rsidRPr="000217A3">
              <w:rPr>
                <w:sz w:val="18"/>
              </w:rPr>
              <w:t>SQLite</w:t>
            </w:r>
            <w:proofErr w:type="spellEnd"/>
            <w:r w:rsidRPr="000217A3">
              <w:rPr>
                <w:sz w:val="18"/>
              </w:rPr>
              <w:t xml:space="preserve"> duomenų bazė</w:t>
            </w:r>
          </w:p>
        </w:tc>
        <w:tc>
          <w:tcPr>
            <w:tcW w:w="5090" w:type="dxa"/>
            <w:shd w:val="clear" w:color="auto" w:fill="F1F5F7"/>
            <w:tcMar>
              <w:top w:w="80" w:type="dxa"/>
              <w:left w:w="100" w:type="dxa"/>
              <w:bottom w:w="80" w:type="dxa"/>
              <w:right w:w="100" w:type="dxa"/>
            </w:tcMar>
            <w:vAlign w:val="center"/>
          </w:tcPr>
          <w:p w14:paraId="38AC9E7A" w14:textId="40DADDC3" w:rsidR="000A46BD" w:rsidRDefault="000217A3">
            <w:pPr>
              <w:spacing w:after="0" w:line="240" w:lineRule="exact"/>
            </w:pPr>
            <w:r w:rsidRPr="000217A3">
              <w:rPr>
                <w:sz w:val="18"/>
              </w:rPr>
              <w:t>Saugo žaidimų pavadinimus, viršelius ir paleidimo kelius.</w:t>
            </w:r>
          </w:p>
        </w:tc>
      </w:tr>
    </w:tbl>
    <w:p w14:paraId="62CB0A89" w14:textId="77777777" w:rsidR="000A46BD" w:rsidRDefault="000A46BD">
      <w:pPr>
        <w:spacing w:after="0" w:line="100" w:lineRule="exact"/>
      </w:pPr>
    </w:p>
    <w:p w14:paraId="2260173E" w14:textId="52FE6ADA" w:rsidR="000A46BD" w:rsidRDefault="00000000">
      <w:r>
        <w:rPr>
          <w:b/>
        </w:rPr>
        <w:t>Planuojamos technologijos ir pasirinkimo priežastys:</w:t>
      </w:r>
      <w:r>
        <w:t xml:space="preserve"> </w:t>
      </w:r>
    </w:p>
    <w:p w14:paraId="384BB5B3" w14:textId="65F10E43" w:rsidR="000217A3" w:rsidRPr="000217A3" w:rsidRDefault="000217A3" w:rsidP="000217A3">
      <w:pPr>
        <w:pStyle w:val="Sraopastraipa"/>
        <w:numPr>
          <w:ilvl w:val="0"/>
          <w:numId w:val="12"/>
        </w:numPr>
      </w:pPr>
      <w:proofErr w:type="spellStart"/>
      <w:r w:rsidRPr="000217A3">
        <w:t>React</w:t>
      </w:r>
      <w:proofErr w:type="spellEnd"/>
      <w:r w:rsidRPr="000217A3">
        <w:t xml:space="preserve"> – moderniai ir patogiai naudotojo sąsajai kurti.</w:t>
      </w:r>
    </w:p>
    <w:p w14:paraId="4B867762" w14:textId="6E88E9A6" w:rsidR="000217A3" w:rsidRPr="000217A3" w:rsidRDefault="000217A3" w:rsidP="000217A3">
      <w:pPr>
        <w:pStyle w:val="Sraopastraipa"/>
        <w:numPr>
          <w:ilvl w:val="0"/>
          <w:numId w:val="12"/>
        </w:numPr>
      </w:pPr>
      <w:proofErr w:type="spellStart"/>
      <w:r w:rsidRPr="000217A3">
        <w:t>Electron</w:t>
      </w:r>
      <w:proofErr w:type="spellEnd"/>
      <w:r w:rsidRPr="000217A3">
        <w:t xml:space="preserve"> – leidžia sukurti Windows darbalaukio programą.</w:t>
      </w:r>
    </w:p>
    <w:p w14:paraId="009EBEE6" w14:textId="5A01587E" w:rsidR="000217A3" w:rsidRPr="000217A3" w:rsidRDefault="000217A3" w:rsidP="000217A3">
      <w:pPr>
        <w:pStyle w:val="Sraopastraipa"/>
        <w:numPr>
          <w:ilvl w:val="0"/>
          <w:numId w:val="12"/>
        </w:numPr>
      </w:pPr>
      <w:proofErr w:type="spellStart"/>
      <w:r w:rsidRPr="000217A3">
        <w:t>TypeScript</w:t>
      </w:r>
      <w:proofErr w:type="spellEnd"/>
      <w:r w:rsidRPr="000217A3">
        <w:t xml:space="preserve"> – aiškesnei ir saugesnei programos logikai.</w:t>
      </w:r>
    </w:p>
    <w:p w14:paraId="52AE9B0A" w14:textId="124AA57E" w:rsidR="000217A3" w:rsidRDefault="000217A3" w:rsidP="000217A3">
      <w:pPr>
        <w:pStyle w:val="Sraopastraipa"/>
        <w:numPr>
          <w:ilvl w:val="0"/>
          <w:numId w:val="12"/>
        </w:numPr>
      </w:pPr>
      <w:proofErr w:type="spellStart"/>
      <w:r w:rsidRPr="000217A3">
        <w:t>SQLite</w:t>
      </w:r>
      <w:proofErr w:type="spellEnd"/>
      <w:r w:rsidRPr="000217A3">
        <w:t xml:space="preserve"> – lengvai vietinei duomenų bazei be serverio.</w:t>
      </w:r>
    </w:p>
    <w:p w14:paraId="5B686776" w14:textId="77777777" w:rsidR="000A46BD" w:rsidRDefault="00000000">
      <w:pPr>
        <w:pStyle w:val="Antrat1"/>
      </w:pPr>
      <w:r>
        <w:t>6. AI panaudojimas</w:t>
      </w:r>
    </w:p>
    <w:p w14:paraId="2E8D42C6" w14:textId="3BB1FA7A" w:rsidR="000A46BD" w:rsidRDefault="00000000" w:rsidP="000217A3">
      <w:pPr>
        <w:pStyle w:val="Antrat2"/>
      </w:pPr>
      <w:r>
        <w:t>AI rengiant šį dokumentą</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0A46BD" w14:paraId="23C7D891" w14:textId="77777777">
        <w:trPr>
          <w:cantSplit/>
          <w:tblHeader/>
        </w:trPr>
        <w:tc>
          <w:tcPr>
            <w:tcW w:w="2341" w:type="dxa"/>
            <w:shd w:val="clear" w:color="auto" w:fill="183B50"/>
            <w:tcMar>
              <w:top w:w="80" w:type="dxa"/>
              <w:left w:w="100" w:type="dxa"/>
              <w:bottom w:w="80" w:type="dxa"/>
              <w:right w:w="100" w:type="dxa"/>
            </w:tcMar>
            <w:vAlign w:val="center"/>
          </w:tcPr>
          <w:p w14:paraId="7C476FBB" w14:textId="77777777" w:rsidR="000A46BD" w:rsidRDefault="00000000">
            <w:pPr>
              <w:spacing w:after="0" w:line="240" w:lineRule="exact"/>
            </w:pPr>
            <w:r>
              <w:rPr>
                <w:b/>
                <w:color w:val="FFFFFF"/>
                <w:sz w:val="18"/>
              </w:rPr>
              <w:t>Priemonė ir užduotis</w:t>
            </w:r>
          </w:p>
        </w:tc>
        <w:tc>
          <w:tcPr>
            <w:tcW w:w="2341" w:type="dxa"/>
            <w:shd w:val="clear" w:color="auto" w:fill="183B50"/>
            <w:tcMar>
              <w:top w:w="80" w:type="dxa"/>
              <w:left w:w="100" w:type="dxa"/>
              <w:bottom w:w="80" w:type="dxa"/>
              <w:right w:w="100" w:type="dxa"/>
            </w:tcMar>
            <w:vAlign w:val="center"/>
          </w:tcPr>
          <w:p w14:paraId="5B9655EA" w14:textId="77777777" w:rsidR="000A46BD" w:rsidRDefault="00000000">
            <w:pPr>
              <w:spacing w:after="0" w:line="240" w:lineRule="exact"/>
            </w:pPr>
            <w:r>
              <w:rPr>
                <w:b/>
                <w:color w:val="FFFFFF"/>
                <w:sz w:val="18"/>
              </w:rPr>
              <w:t>Ką panaudojau</w:t>
            </w:r>
          </w:p>
        </w:tc>
        <w:tc>
          <w:tcPr>
            <w:tcW w:w="3156" w:type="dxa"/>
            <w:shd w:val="clear" w:color="auto" w:fill="183B50"/>
            <w:tcMar>
              <w:top w:w="80" w:type="dxa"/>
              <w:left w:w="100" w:type="dxa"/>
              <w:bottom w:w="80" w:type="dxa"/>
              <w:right w:w="100" w:type="dxa"/>
            </w:tcMar>
            <w:vAlign w:val="center"/>
          </w:tcPr>
          <w:p w14:paraId="316ACAF3" w14:textId="77777777" w:rsidR="000A46BD" w:rsidRDefault="00000000">
            <w:pPr>
              <w:spacing w:after="0" w:line="240" w:lineRule="exact"/>
            </w:pPr>
            <w:r>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68F8970E" w14:textId="77777777" w:rsidR="000A46BD" w:rsidRDefault="00000000">
            <w:pPr>
              <w:spacing w:after="0" w:line="240" w:lineRule="exact"/>
            </w:pPr>
            <w:r>
              <w:rPr>
                <w:b/>
                <w:color w:val="FFFFFF"/>
                <w:sz w:val="18"/>
              </w:rPr>
              <w:t>Kaip patikrinau</w:t>
            </w:r>
          </w:p>
        </w:tc>
      </w:tr>
      <w:tr w:rsidR="000A46BD" w14:paraId="055EC222" w14:textId="77777777">
        <w:trPr>
          <w:cantSplit/>
        </w:trPr>
        <w:tc>
          <w:tcPr>
            <w:tcW w:w="2341" w:type="dxa"/>
            <w:shd w:val="clear" w:color="auto" w:fill="F1F5F7"/>
            <w:tcMar>
              <w:top w:w="80" w:type="dxa"/>
              <w:left w:w="100" w:type="dxa"/>
              <w:bottom w:w="80" w:type="dxa"/>
              <w:right w:w="100" w:type="dxa"/>
            </w:tcMar>
            <w:vAlign w:val="center"/>
          </w:tcPr>
          <w:p w14:paraId="44CBFC68" w14:textId="065A6984" w:rsidR="000A46BD" w:rsidRDefault="000217A3">
            <w:pPr>
              <w:spacing w:after="0" w:line="240" w:lineRule="exact"/>
            </w:pPr>
            <w:proofErr w:type="spellStart"/>
            <w:r w:rsidRPr="000217A3">
              <w:rPr>
                <w:sz w:val="18"/>
              </w:rPr>
              <w:t>ChatGPT</w:t>
            </w:r>
            <w:proofErr w:type="spellEnd"/>
            <w:r w:rsidRPr="000217A3">
              <w:rPr>
                <w:sz w:val="18"/>
              </w:rPr>
              <w:t xml:space="preserve"> – projektavimo dokumento rengimas</w:t>
            </w:r>
          </w:p>
        </w:tc>
        <w:tc>
          <w:tcPr>
            <w:tcW w:w="2341" w:type="dxa"/>
            <w:shd w:val="clear" w:color="auto" w:fill="F1F5F7"/>
            <w:tcMar>
              <w:top w:w="80" w:type="dxa"/>
              <w:left w:w="100" w:type="dxa"/>
              <w:bottom w:w="80" w:type="dxa"/>
              <w:right w:w="100" w:type="dxa"/>
            </w:tcMar>
            <w:vAlign w:val="center"/>
          </w:tcPr>
          <w:p w14:paraId="609EF16E" w14:textId="06878F41" w:rsidR="000A46BD" w:rsidRDefault="000217A3">
            <w:pPr>
              <w:spacing w:after="0" w:line="240" w:lineRule="exact"/>
            </w:pPr>
            <w:r w:rsidRPr="000217A3">
              <w:rPr>
                <w:sz w:val="18"/>
              </w:rPr>
              <w:t>Dokumento struktūrą ir pirmines teksto formuluotes</w:t>
            </w:r>
          </w:p>
        </w:tc>
        <w:tc>
          <w:tcPr>
            <w:tcW w:w="3156" w:type="dxa"/>
            <w:shd w:val="clear" w:color="auto" w:fill="F1F5F7"/>
            <w:tcMar>
              <w:top w:w="80" w:type="dxa"/>
              <w:left w:w="100" w:type="dxa"/>
              <w:bottom w:w="80" w:type="dxa"/>
              <w:right w:w="100" w:type="dxa"/>
            </w:tcMar>
            <w:vAlign w:val="center"/>
          </w:tcPr>
          <w:p w14:paraId="4CA0E605" w14:textId="1E7FC535" w:rsidR="000A46BD" w:rsidRDefault="000217A3">
            <w:pPr>
              <w:spacing w:after="0" w:line="240" w:lineRule="exact"/>
            </w:pPr>
            <w:r w:rsidRPr="000217A3">
              <w:rPr>
                <w:sz w:val="18"/>
              </w:rPr>
              <w:t xml:space="preserve">Tekstą perrašiau ir pritaikiau </w:t>
            </w:r>
            <w:proofErr w:type="spellStart"/>
            <w:r w:rsidRPr="000217A3">
              <w:rPr>
                <w:sz w:val="18"/>
              </w:rPr>
              <w:t>PlayPort</w:t>
            </w:r>
            <w:proofErr w:type="spellEnd"/>
            <w:r w:rsidRPr="000217A3">
              <w:rPr>
                <w:sz w:val="18"/>
              </w:rPr>
              <w:t xml:space="preserve"> projektui</w:t>
            </w:r>
          </w:p>
        </w:tc>
        <w:tc>
          <w:tcPr>
            <w:tcW w:w="2341" w:type="dxa"/>
            <w:shd w:val="clear" w:color="auto" w:fill="F1F5F7"/>
            <w:tcMar>
              <w:top w:w="80" w:type="dxa"/>
              <w:left w:w="100" w:type="dxa"/>
              <w:bottom w:w="80" w:type="dxa"/>
              <w:right w:w="100" w:type="dxa"/>
            </w:tcMar>
            <w:vAlign w:val="center"/>
          </w:tcPr>
          <w:p w14:paraId="53A53E95" w14:textId="5CEF4EEF" w:rsidR="000A46BD" w:rsidRDefault="000217A3">
            <w:pPr>
              <w:spacing w:after="0" w:line="240" w:lineRule="exact"/>
            </w:pPr>
            <w:r w:rsidRPr="000217A3">
              <w:rPr>
                <w:sz w:val="18"/>
              </w:rPr>
              <w:t>Palyginau su užduoties reikalavimais ir pataisiau rankiniu būdu</w:t>
            </w:r>
          </w:p>
        </w:tc>
      </w:tr>
    </w:tbl>
    <w:p w14:paraId="1F4A4A53" w14:textId="77777777" w:rsidR="000A46BD" w:rsidRDefault="000A46BD">
      <w:pPr>
        <w:spacing w:after="0" w:line="100" w:lineRule="exact"/>
      </w:pPr>
    </w:p>
    <w:p w14:paraId="00121FEF" w14:textId="77777777" w:rsidR="000A46BD" w:rsidRDefault="00000000">
      <w:pPr>
        <w:pStyle w:val="Antrat2"/>
      </w:pPr>
      <w:r>
        <w:t>Planuojamas AI naudojimas kuriant sistemą</w:t>
      </w:r>
    </w:p>
    <w:p w14:paraId="525FB5C4" w14:textId="05466F3A" w:rsidR="000A46BD" w:rsidRDefault="00000000">
      <w:r>
        <w:rPr>
          <w:b/>
        </w:rPr>
        <w:t>Kur ir kam naudosiu AI:</w:t>
      </w:r>
      <w:r w:rsidR="00342BDD" w:rsidRPr="00342BDD">
        <w:t xml:space="preserve"> Programą kursiu naudodamas Visual Studio </w:t>
      </w:r>
      <w:proofErr w:type="spellStart"/>
      <w:r w:rsidR="00342BDD" w:rsidRPr="00342BDD">
        <w:t>Code</w:t>
      </w:r>
      <w:proofErr w:type="spellEnd"/>
      <w:r w:rsidR="00342BDD" w:rsidRPr="00342BDD">
        <w:t xml:space="preserve"> ir </w:t>
      </w:r>
      <w:proofErr w:type="spellStart"/>
      <w:r w:rsidR="00342BDD" w:rsidRPr="00342BDD">
        <w:t>GitHub</w:t>
      </w:r>
      <w:proofErr w:type="spellEnd"/>
      <w:r w:rsidR="00342BDD" w:rsidRPr="00342BDD">
        <w:t xml:space="preserve"> </w:t>
      </w:r>
      <w:proofErr w:type="spellStart"/>
      <w:r w:rsidR="00342BDD" w:rsidRPr="00342BDD">
        <w:t>Copilot</w:t>
      </w:r>
      <w:proofErr w:type="spellEnd"/>
      <w:r w:rsidR="00342BDD" w:rsidRPr="00342BDD">
        <w:t>. AI naudosiu kodo pasiūlymams, funkcijų generavimui ir klaidų paieškai.</w:t>
      </w:r>
    </w:p>
    <w:p w14:paraId="3CCD04E9" w14:textId="185B8751" w:rsidR="000A46BD" w:rsidRDefault="00000000">
      <w:r>
        <w:rPr>
          <w:b/>
        </w:rPr>
        <w:t>Kaip tikrinsiu pasiūlymus ir sugeneruotą kodą:</w:t>
      </w:r>
      <w:r>
        <w:t xml:space="preserve"> </w:t>
      </w:r>
      <w:r w:rsidR="00342BDD" w:rsidRPr="00342BDD">
        <w:t xml:space="preserve">Kiekvieną </w:t>
      </w:r>
      <w:proofErr w:type="spellStart"/>
      <w:r w:rsidR="00342BDD" w:rsidRPr="00342BDD">
        <w:t>GitHub</w:t>
      </w:r>
      <w:proofErr w:type="spellEnd"/>
      <w:r w:rsidR="00342BDD" w:rsidRPr="00342BDD">
        <w:t xml:space="preserve"> </w:t>
      </w:r>
      <w:proofErr w:type="spellStart"/>
      <w:r w:rsidR="00342BDD" w:rsidRPr="00342BDD">
        <w:t>Copilot</w:t>
      </w:r>
      <w:proofErr w:type="spellEnd"/>
      <w:r w:rsidR="00342BDD" w:rsidRPr="00342BDD">
        <w:t xml:space="preserve"> pasiūlytą kodo dalį peržiūrėsiu, ištestuosiu programoje ir prireikus pakoreguosiu rankiniu būdu.</w:t>
      </w:r>
    </w:p>
    <w:p w14:paraId="2042248E" w14:textId="4295DDD8" w:rsidR="00342BDD" w:rsidRDefault="00000000">
      <w:r>
        <w:rPr>
          <w:b/>
        </w:rPr>
        <w:t>Ar AI bus sistemos funkcionalumo dalis:</w:t>
      </w:r>
      <w:r>
        <w:t xml:space="preserve"> </w:t>
      </w:r>
      <w:r w:rsidR="00342BDD" w:rsidRPr="00342BDD">
        <w:t>Ne.</w:t>
      </w:r>
    </w:p>
    <w:p w14:paraId="724E5814" w14:textId="7DC0DB5A" w:rsidR="000A46BD" w:rsidRDefault="00342BDD" w:rsidP="00342BDD">
      <w:pPr>
        <w:spacing w:after="200" w:line="276" w:lineRule="auto"/>
      </w:pPr>
      <w:r>
        <w:br w:type="page"/>
      </w:r>
    </w:p>
    <w:p w14:paraId="2481211F" w14:textId="77777777" w:rsidR="000A46BD" w:rsidRDefault="00000000">
      <w:pPr>
        <w:pStyle w:val="Antrat1"/>
      </w:pPr>
      <w:r>
        <w:lastRenderedPageBreak/>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0A46BD" w14:paraId="022BCAB1" w14:textId="77777777">
        <w:trPr>
          <w:cantSplit/>
          <w:tblHeader/>
        </w:trPr>
        <w:tc>
          <w:tcPr>
            <w:tcW w:w="2850" w:type="dxa"/>
            <w:shd w:val="clear" w:color="auto" w:fill="183B50"/>
            <w:tcMar>
              <w:top w:w="80" w:type="dxa"/>
              <w:left w:w="100" w:type="dxa"/>
              <w:bottom w:w="80" w:type="dxa"/>
              <w:right w:w="100" w:type="dxa"/>
            </w:tcMar>
            <w:vAlign w:val="center"/>
          </w:tcPr>
          <w:p w14:paraId="08E06B52" w14:textId="77777777" w:rsidR="000A46BD" w:rsidRDefault="00000000">
            <w:pPr>
              <w:spacing w:after="0" w:line="240" w:lineRule="exact"/>
            </w:pPr>
            <w:r>
              <w:rPr>
                <w:b/>
                <w:color w:val="FFFFFF"/>
                <w:sz w:val="18"/>
              </w:rPr>
              <w:t>Darbas</w:t>
            </w:r>
          </w:p>
        </w:tc>
        <w:tc>
          <w:tcPr>
            <w:tcW w:w="3665" w:type="dxa"/>
            <w:shd w:val="clear" w:color="auto" w:fill="183B50"/>
            <w:tcMar>
              <w:top w:w="80" w:type="dxa"/>
              <w:left w:w="100" w:type="dxa"/>
              <w:bottom w:w="80" w:type="dxa"/>
              <w:right w:w="100" w:type="dxa"/>
            </w:tcMar>
            <w:vAlign w:val="center"/>
          </w:tcPr>
          <w:p w14:paraId="2481E017" w14:textId="77777777" w:rsidR="000A46BD" w:rsidRDefault="00000000">
            <w:pPr>
              <w:spacing w:after="0" w:line="240" w:lineRule="exact"/>
            </w:pPr>
            <w:r>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257E87C8" w14:textId="77777777" w:rsidR="000A46BD" w:rsidRDefault="00000000">
            <w:pPr>
              <w:spacing w:after="0" w:line="240" w:lineRule="exact"/>
            </w:pPr>
            <w:r>
              <w:rPr>
                <w:b/>
                <w:color w:val="FFFFFF"/>
                <w:sz w:val="18"/>
              </w:rPr>
              <w:t>Planuojama darbų seka</w:t>
            </w:r>
          </w:p>
        </w:tc>
      </w:tr>
      <w:tr w:rsidR="000A46BD" w14:paraId="67618B0F" w14:textId="77777777">
        <w:trPr>
          <w:cantSplit/>
        </w:trPr>
        <w:tc>
          <w:tcPr>
            <w:tcW w:w="2850" w:type="dxa"/>
            <w:shd w:val="clear" w:color="auto" w:fill="F1F5F7"/>
            <w:tcMar>
              <w:top w:w="80" w:type="dxa"/>
              <w:left w:w="100" w:type="dxa"/>
              <w:bottom w:w="80" w:type="dxa"/>
              <w:right w:w="100" w:type="dxa"/>
            </w:tcMar>
            <w:vAlign w:val="center"/>
          </w:tcPr>
          <w:p w14:paraId="650BA344" w14:textId="54169C8A" w:rsidR="000A46BD" w:rsidRDefault="00342BDD">
            <w:pPr>
              <w:spacing w:after="0" w:line="240" w:lineRule="exact"/>
            </w:pPr>
            <w:proofErr w:type="spellStart"/>
            <w:r w:rsidRPr="00342BDD">
              <w:rPr>
                <w:sz w:val="18"/>
              </w:rPr>
              <w:t>SQLite</w:t>
            </w:r>
            <w:proofErr w:type="spellEnd"/>
            <w:r w:rsidRPr="00342BDD">
              <w:rPr>
                <w:sz w:val="18"/>
              </w:rPr>
              <w:t xml:space="preserve"> duomenų bazės sukūrimas</w:t>
            </w:r>
          </w:p>
        </w:tc>
        <w:tc>
          <w:tcPr>
            <w:tcW w:w="3665" w:type="dxa"/>
            <w:shd w:val="clear" w:color="auto" w:fill="F1F5F7"/>
            <w:tcMar>
              <w:top w:w="80" w:type="dxa"/>
              <w:left w:w="100" w:type="dxa"/>
              <w:bottom w:w="80" w:type="dxa"/>
              <w:right w:w="100" w:type="dxa"/>
            </w:tcMar>
            <w:vAlign w:val="center"/>
          </w:tcPr>
          <w:p w14:paraId="0A83660A" w14:textId="54D6D170" w:rsidR="000A46BD" w:rsidRDefault="00342BDD">
            <w:pPr>
              <w:spacing w:after="0" w:line="240" w:lineRule="exact"/>
            </w:pPr>
            <w:r w:rsidRPr="00342BDD">
              <w:rPr>
                <w:sz w:val="18"/>
              </w:rPr>
              <w:t>Sukurtos lentelės žaidimams saugoti</w:t>
            </w:r>
          </w:p>
        </w:tc>
        <w:tc>
          <w:tcPr>
            <w:tcW w:w="3665" w:type="dxa"/>
            <w:shd w:val="clear" w:color="auto" w:fill="F1F5F7"/>
            <w:tcMar>
              <w:top w:w="80" w:type="dxa"/>
              <w:left w:w="100" w:type="dxa"/>
              <w:bottom w:w="80" w:type="dxa"/>
              <w:right w:w="100" w:type="dxa"/>
            </w:tcMar>
            <w:vAlign w:val="center"/>
          </w:tcPr>
          <w:p w14:paraId="6DEE3B30" w14:textId="18CE36AE" w:rsidR="000A46BD" w:rsidRDefault="00342BDD">
            <w:pPr>
              <w:spacing w:after="0" w:line="240" w:lineRule="exact"/>
            </w:pPr>
            <w:r>
              <w:rPr>
                <w:sz w:val="18"/>
              </w:rPr>
              <w:t>1</w:t>
            </w:r>
          </w:p>
        </w:tc>
      </w:tr>
      <w:tr w:rsidR="000A46BD" w14:paraId="23847686" w14:textId="77777777">
        <w:trPr>
          <w:cantSplit/>
        </w:trPr>
        <w:tc>
          <w:tcPr>
            <w:tcW w:w="2850" w:type="dxa"/>
            <w:shd w:val="clear" w:color="auto" w:fill="FFFFFF"/>
            <w:tcMar>
              <w:top w:w="80" w:type="dxa"/>
              <w:left w:w="100" w:type="dxa"/>
              <w:bottom w:w="80" w:type="dxa"/>
              <w:right w:w="100" w:type="dxa"/>
            </w:tcMar>
            <w:vAlign w:val="center"/>
          </w:tcPr>
          <w:p w14:paraId="2420AA93" w14:textId="509671DA" w:rsidR="000A46BD" w:rsidRDefault="00342BDD">
            <w:pPr>
              <w:spacing w:after="0" w:line="240" w:lineRule="exact"/>
            </w:pPr>
            <w:r w:rsidRPr="00342BDD">
              <w:rPr>
                <w:sz w:val="18"/>
              </w:rPr>
              <w:t>Naudotojo sąsajos sukūrimas</w:t>
            </w:r>
          </w:p>
        </w:tc>
        <w:tc>
          <w:tcPr>
            <w:tcW w:w="3665" w:type="dxa"/>
            <w:shd w:val="clear" w:color="auto" w:fill="FFFFFF"/>
            <w:tcMar>
              <w:top w:w="80" w:type="dxa"/>
              <w:left w:w="100" w:type="dxa"/>
              <w:bottom w:w="80" w:type="dxa"/>
              <w:right w:w="100" w:type="dxa"/>
            </w:tcMar>
            <w:vAlign w:val="center"/>
          </w:tcPr>
          <w:p w14:paraId="143C8101" w14:textId="2869969E" w:rsidR="000A46BD" w:rsidRDefault="00342BDD">
            <w:pPr>
              <w:spacing w:after="0" w:line="240" w:lineRule="exact"/>
            </w:pPr>
            <w:r w:rsidRPr="00342BDD">
              <w:rPr>
                <w:sz w:val="18"/>
              </w:rPr>
              <w:t xml:space="preserve">Veikiantis pagrindinis </w:t>
            </w:r>
            <w:proofErr w:type="spellStart"/>
            <w:r w:rsidRPr="00342BDD">
              <w:rPr>
                <w:sz w:val="18"/>
              </w:rPr>
              <w:t>PlayPort</w:t>
            </w:r>
            <w:proofErr w:type="spellEnd"/>
            <w:r w:rsidRPr="00342BDD">
              <w:rPr>
                <w:sz w:val="18"/>
              </w:rPr>
              <w:t xml:space="preserve"> langas</w:t>
            </w:r>
          </w:p>
        </w:tc>
        <w:tc>
          <w:tcPr>
            <w:tcW w:w="3665" w:type="dxa"/>
            <w:shd w:val="clear" w:color="auto" w:fill="FFFFFF"/>
            <w:tcMar>
              <w:top w:w="80" w:type="dxa"/>
              <w:left w:w="100" w:type="dxa"/>
              <w:bottom w:w="80" w:type="dxa"/>
              <w:right w:w="100" w:type="dxa"/>
            </w:tcMar>
            <w:vAlign w:val="center"/>
          </w:tcPr>
          <w:p w14:paraId="702DAE4B" w14:textId="3F9D751D" w:rsidR="000A46BD" w:rsidRDefault="00342BDD">
            <w:pPr>
              <w:spacing w:after="0" w:line="240" w:lineRule="exact"/>
            </w:pPr>
            <w:r>
              <w:rPr>
                <w:sz w:val="18"/>
              </w:rPr>
              <w:t>2</w:t>
            </w:r>
          </w:p>
        </w:tc>
      </w:tr>
      <w:tr w:rsidR="00342BDD" w14:paraId="698C52B6" w14:textId="77777777">
        <w:trPr>
          <w:cantSplit/>
        </w:trPr>
        <w:tc>
          <w:tcPr>
            <w:tcW w:w="2850" w:type="dxa"/>
            <w:shd w:val="clear" w:color="auto" w:fill="F1F5F7"/>
            <w:tcMar>
              <w:top w:w="80" w:type="dxa"/>
              <w:left w:w="100" w:type="dxa"/>
              <w:bottom w:w="80" w:type="dxa"/>
              <w:right w:w="100" w:type="dxa"/>
            </w:tcMar>
            <w:vAlign w:val="center"/>
          </w:tcPr>
          <w:p w14:paraId="2BC3AF26" w14:textId="5F06B075" w:rsidR="00342BDD" w:rsidRDefault="00342BDD" w:rsidP="00342BDD">
            <w:pPr>
              <w:spacing w:after="0" w:line="240" w:lineRule="exact"/>
            </w:pPr>
            <w:r w:rsidRPr="00342BDD">
              <w:rPr>
                <w:sz w:val="18"/>
              </w:rPr>
              <w:t>Žaidimų aptikimo funkcija</w:t>
            </w:r>
          </w:p>
        </w:tc>
        <w:tc>
          <w:tcPr>
            <w:tcW w:w="3665" w:type="dxa"/>
            <w:shd w:val="clear" w:color="auto" w:fill="F1F5F7"/>
            <w:tcMar>
              <w:top w:w="80" w:type="dxa"/>
              <w:left w:w="100" w:type="dxa"/>
              <w:bottom w:w="80" w:type="dxa"/>
              <w:right w:w="100" w:type="dxa"/>
            </w:tcMar>
            <w:vAlign w:val="center"/>
          </w:tcPr>
          <w:p w14:paraId="0D230EB0" w14:textId="5B1B24D4" w:rsidR="00342BDD" w:rsidRDefault="00342BDD" w:rsidP="00342BDD">
            <w:pPr>
              <w:spacing w:after="0" w:line="240" w:lineRule="exact"/>
            </w:pPr>
            <w:r w:rsidRPr="00342BDD">
              <w:rPr>
                <w:sz w:val="18"/>
              </w:rPr>
              <w:t>Automatiškai randami įdiegti žaidimai</w:t>
            </w:r>
          </w:p>
        </w:tc>
        <w:tc>
          <w:tcPr>
            <w:tcW w:w="3665" w:type="dxa"/>
            <w:shd w:val="clear" w:color="auto" w:fill="F1F5F7"/>
            <w:tcMar>
              <w:top w:w="80" w:type="dxa"/>
              <w:left w:w="100" w:type="dxa"/>
              <w:bottom w:w="80" w:type="dxa"/>
              <w:right w:w="100" w:type="dxa"/>
            </w:tcMar>
            <w:vAlign w:val="center"/>
          </w:tcPr>
          <w:p w14:paraId="14F72D2A" w14:textId="79162F12" w:rsidR="00342BDD" w:rsidRPr="00342BDD" w:rsidRDefault="00342BDD" w:rsidP="00342BDD">
            <w:pPr>
              <w:spacing w:after="0" w:line="240" w:lineRule="exact"/>
              <w:rPr>
                <w:sz w:val="18"/>
              </w:rPr>
            </w:pPr>
            <w:r>
              <w:rPr>
                <w:sz w:val="18"/>
              </w:rPr>
              <w:t>3</w:t>
            </w:r>
          </w:p>
        </w:tc>
      </w:tr>
      <w:tr w:rsidR="00342BDD" w14:paraId="56E4C6F1" w14:textId="77777777" w:rsidTr="00342BDD">
        <w:trPr>
          <w:cantSplit/>
        </w:trPr>
        <w:tc>
          <w:tcPr>
            <w:tcW w:w="2850" w:type="dxa"/>
            <w:shd w:val="clear" w:color="auto" w:fill="FFFFFF" w:themeFill="background1"/>
            <w:tcMar>
              <w:top w:w="80" w:type="dxa"/>
              <w:left w:w="100" w:type="dxa"/>
              <w:bottom w:w="80" w:type="dxa"/>
              <w:right w:w="100" w:type="dxa"/>
            </w:tcMar>
            <w:vAlign w:val="center"/>
          </w:tcPr>
          <w:p w14:paraId="488B2203" w14:textId="57D39E1E" w:rsidR="00342BDD" w:rsidRDefault="00342BDD" w:rsidP="00342BDD">
            <w:pPr>
              <w:spacing w:after="0" w:line="240" w:lineRule="exact"/>
              <w:rPr>
                <w:sz w:val="18"/>
              </w:rPr>
            </w:pPr>
            <w:r w:rsidRPr="00342BDD">
              <w:rPr>
                <w:sz w:val="18"/>
              </w:rPr>
              <w:t>Rankinio pridėjimo funkcija</w:t>
            </w:r>
          </w:p>
        </w:tc>
        <w:tc>
          <w:tcPr>
            <w:tcW w:w="3665" w:type="dxa"/>
            <w:shd w:val="clear" w:color="auto" w:fill="FFFFFF" w:themeFill="background1"/>
            <w:tcMar>
              <w:top w:w="80" w:type="dxa"/>
              <w:left w:w="100" w:type="dxa"/>
              <w:bottom w:w="80" w:type="dxa"/>
              <w:right w:w="100" w:type="dxa"/>
            </w:tcMar>
            <w:vAlign w:val="center"/>
          </w:tcPr>
          <w:p w14:paraId="1CA4A61B" w14:textId="37CB3BAD" w:rsidR="00342BDD" w:rsidRDefault="00342BDD" w:rsidP="00342BDD">
            <w:pPr>
              <w:spacing w:after="0" w:line="240" w:lineRule="exact"/>
              <w:rPr>
                <w:sz w:val="18"/>
              </w:rPr>
            </w:pPr>
            <w:r w:rsidRPr="00342BDD">
              <w:rPr>
                <w:sz w:val="18"/>
              </w:rPr>
              <w:t>Galimybė pridėti žaidimą pagal .</w:t>
            </w:r>
            <w:proofErr w:type="spellStart"/>
            <w:r w:rsidRPr="00342BDD">
              <w:rPr>
                <w:sz w:val="18"/>
              </w:rPr>
              <w:t>exe</w:t>
            </w:r>
            <w:proofErr w:type="spellEnd"/>
            <w:r w:rsidRPr="00342BDD">
              <w:rPr>
                <w:sz w:val="18"/>
              </w:rPr>
              <w:t xml:space="preserve"> failą</w:t>
            </w:r>
          </w:p>
        </w:tc>
        <w:tc>
          <w:tcPr>
            <w:tcW w:w="3665" w:type="dxa"/>
            <w:shd w:val="clear" w:color="auto" w:fill="FFFFFF" w:themeFill="background1"/>
            <w:tcMar>
              <w:top w:w="80" w:type="dxa"/>
              <w:left w:w="100" w:type="dxa"/>
              <w:bottom w:w="80" w:type="dxa"/>
              <w:right w:w="100" w:type="dxa"/>
            </w:tcMar>
            <w:vAlign w:val="center"/>
          </w:tcPr>
          <w:p w14:paraId="73852B8D" w14:textId="499A6E02" w:rsidR="00342BDD" w:rsidRDefault="00342BDD" w:rsidP="00342BDD">
            <w:pPr>
              <w:spacing w:after="0" w:line="240" w:lineRule="exact"/>
              <w:rPr>
                <w:sz w:val="18"/>
              </w:rPr>
            </w:pPr>
            <w:r>
              <w:rPr>
                <w:sz w:val="18"/>
              </w:rPr>
              <w:t>4</w:t>
            </w:r>
          </w:p>
        </w:tc>
      </w:tr>
      <w:tr w:rsidR="00342BDD" w14:paraId="6977F17E" w14:textId="77777777">
        <w:trPr>
          <w:cantSplit/>
        </w:trPr>
        <w:tc>
          <w:tcPr>
            <w:tcW w:w="2850" w:type="dxa"/>
            <w:shd w:val="clear" w:color="auto" w:fill="F1F5F7"/>
            <w:tcMar>
              <w:top w:w="80" w:type="dxa"/>
              <w:left w:w="100" w:type="dxa"/>
              <w:bottom w:w="80" w:type="dxa"/>
              <w:right w:w="100" w:type="dxa"/>
            </w:tcMar>
            <w:vAlign w:val="center"/>
          </w:tcPr>
          <w:p w14:paraId="34F29808" w14:textId="1755DEB2" w:rsidR="00342BDD" w:rsidRDefault="00342BDD" w:rsidP="00342BDD">
            <w:pPr>
              <w:spacing w:after="0" w:line="240" w:lineRule="exact"/>
              <w:rPr>
                <w:sz w:val="18"/>
              </w:rPr>
            </w:pPr>
            <w:r w:rsidRPr="00342BDD">
              <w:rPr>
                <w:sz w:val="18"/>
              </w:rPr>
              <w:t>Bibliotekos testavimas</w:t>
            </w:r>
          </w:p>
        </w:tc>
        <w:tc>
          <w:tcPr>
            <w:tcW w:w="3665" w:type="dxa"/>
            <w:shd w:val="clear" w:color="auto" w:fill="F1F5F7"/>
            <w:tcMar>
              <w:top w:w="80" w:type="dxa"/>
              <w:left w:w="100" w:type="dxa"/>
              <w:bottom w:w="80" w:type="dxa"/>
              <w:right w:w="100" w:type="dxa"/>
            </w:tcMar>
            <w:vAlign w:val="center"/>
          </w:tcPr>
          <w:p w14:paraId="59BF2832" w14:textId="1F2E99CE" w:rsidR="00342BDD" w:rsidRDefault="00342BDD" w:rsidP="00342BDD">
            <w:pPr>
              <w:spacing w:after="0" w:line="240" w:lineRule="exact"/>
              <w:rPr>
                <w:sz w:val="18"/>
              </w:rPr>
            </w:pPr>
            <w:r w:rsidRPr="00342BDD">
              <w:rPr>
                <w:sz w:val="18"/>
              </w:rPr>
              <w:t>Patikrintas žaidimų importavimas ir paleidimas</w:t>
            </w:r>
          </w:p>
        </w:tc>
        <w:tc>
          <w:tcPr>
            <w:tcW w:w="3665" w:type="dxa"/>
            <w:shd w:val="clear" w:color="auto" w:fill="F1F5F7"/>
            <w:tcMar>
              <w:top w:w="80" w:type="dxa"/>
              <w:left w:w="100" w:type="dxa"/>
              <w:bottom w:w="80" w:type="dxa"/>
              <w:right w:w="100" w:type="dxa"/>
            </w:tcMar>
            <w:vAlign w:val="center"/>
          </w:tcPr>
          <w:p w14:paraId="1575F656" w14:textId="4131E1CA" w:rsidR="00342BDD" w:rsidRDefault="00342BDD" w:rsidP="00342BDD">
            <w:pPr>
              <w:spacing w:after="0" w:line="240" w:lineRule="exact"/>
              <w:rPr>
                <w:sz w:val="18"/>
              </w:rPr>
            </w:pPr>
            <w:r>
              <w:rPr>
                <w:sz w:val="18"/>
              </w:rPr>
              <w:t>5</w:t>
            </w:r>
          </w:p>
        </w:tc>
      </w:tr>
    </w:tbl>
    <w:p w14:paraId="474E01A2" w14:textId="77777777" w:rsidR="000A46BD" w:rsidRDefault="000A46BD">
      <w:pPr>
        <w:spacing w:after="0" w:line="100" w:lineRule="exact"/>
      </w:pPr>
    </w:p>
    <w:p w14:paraId="16A184D0" w14:textId="5F33D922" w:rsidR="000A46BD" w:rsidRDefault="00000000">
      <w:r>
        <w:rPr>
          <w:b/>
        </w:rPr>
        <w:t>Būsimo prototipo veikimo scenarijus:</w:t>
      </w:r>
      <w:r>
        <w:t xml:space="preserve"> </w:t>
      </w:r>
      <w:r w:rsidR="00342BDD" w:rsidRPr="00342BDD">
        <w:t xml:space="preserve">Naudotojas paleidžia </w:t>
      </w:r>
      <w:proofErr w:type="spellStart"/>
      <w:r w:rsidR="00342BDD" w:rsidRPr="00342BDD">
        <w:t>PlayPort</w:t>
      </w:r>
      <w:proofErr w:type="spellEnd"/>
      <w:r w:rsidR="00342BDD" w:rsidRPr="00342BDD">
        <w:t>, pasirenka „Nuskaityti žaidimus“, sistema automatiškai aptinka kompiuteryje įdiegtus žaidimus ir prideda juos į biblioteką. Pasirinkus vieną iš jų, žaidimas sėkmingai paleidžiamas.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0A46BD" w14:paraId="0FBBBB53" w14:textId="77777777">
        <w:trPr>
          <w:cantSplit/>
          <w:tblHeader/>
        </w:trPr>
        <w:tc>
          <w:tcPr>
            <w:tcW w:w="5090" w:type="dxa"/>
            <w:shd w:val="clear" w:color="auto" w:fill="183B50"/>
            <w:tcMar>
              <w:top w:w="80" w:type="dxa"/>
              <w:left w:w="100" w:type="dxa"/>
              <w:bottom w:w="80" w:type="dxa"/>
              <w:right w:w="100" w:type="dxa"/>
            </w:tcMar>
            <w:vAlign w:val="center"/>
          </w:tcPr>
          <w:p w14:paraId="4D70D4B0" w14:textId="77777777" w:rsidR="000A46BD" w:rsidRDefault="00000000">
            <w:pPr>
              <w:spacing w:after="0" w:line="240" w:lineRule="exact"/>
            </w:pPr>
            <w:r>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7C9C3575" w14:textId="77777777" w:rsidR="000A46BD" w:rsidRDefault="00000000">
            <w:pPr>
              <w:spacing w:after="0" w:line="240" w:lineRule="exact"/>
            </w:pPr>
            <w:r>
              <w:rPr>
                <w:b/>
                <w:color w:val="FFFFFF"/>
                <w:sz w:val="18"/>
              </w:rPr>
              <w:t>Kaip patikrinsiu arba sumažinsiu</w:t>
            </w:r>
          </w:p>
        </w:tc>
      </w:tr>
      <w:tr w:rsidR="000A46BD" w14:paraId="0BA6D719" w14:textId="77777777">
        <w:trPr>
          <w:cantSplit/>
        </w:trPr>
        <w:tc>
          <w:tcPr>
            <w:tcW w:w="5090" w:type="dxa"/>
            <w:shd w:val="clear" w:color="auto" w:fill="F1F5F7"/>
            <w:tcMar>
              <w:top w:w="80" w:type="dxa"/>
              <w:left w:w="100" w:type="dxa"/>
              <w:bottom w:w="80" w:type="dxa"/>
              <w:right w:w="100" w:type="dxa"/>
            </w:tcMar>
            <w:vAlign w:val="center"/>
          </w:tcPr>
          <w:p w14:paraId="300E0F55" w14:textId="7D6FB28D" w:rsidR="000A46BD" w:rsidRDefault="00342BDD">
            <w:pPr>
              <w:spacing w:after="0" w:line="240" w:lineRule="exact"/>
            </w:pPr>
            <w:r w:rsidRPr="00342BDD">
              <w:rPr>
                <w:sz w:val="18"/>
              </w:rPr>
              <w:t>Ne visi įdiegti žaidimai bus aptikti automatiškai</w:t>
            </w:r>
          </w:p>
        </w:tc>
        <w:tc>
          <w:tcPr>
            <w:tcW w:w="5090" w:type="dxa"/>
            <w:shd w:val="clear" w:color="auto" w:fill="F1F5F7"/>
            <w:tcMar>
              <w:top w:w="80" w:type="dxa"/>
              <w:left w:w="100" w:type="dxa"/>
              <w:bottom w:w="80" w:type="dxa"/>
              <w:right w:w="100" w:type="dxa"/>
            </w:tcMar>
            <w:vAlign w:val="center"/>
          </w:tcPr>
          <w:p w14:paraId="266F01DA" w14:textId="5266D9F4" w:rsidR="000A46BD" w:rsidRDefault="00342BDD">
            <w:pPr>
              <w:spacing w:after="0" w:line="240" w:lineRule="exact"/>
            </w:pPr>
            <w:r w:rsidRPr="00342BDD">
              <w:rPr>
                <w:sz w:val="18"/>
              </w:rPr>
              <w:t>Testuosiu su skirtingomis žaidimų platformomis ir paliksiu rankinio pridėjimo galimybę</w:t>
            </w:r>
          </w:p>
        </w:tc>
      </w:tr>
      <w:tr w:rsidR="00342BDD" w14:paraId="589FEF99" w14:textId="77777777" w:rsidTr="00342BDD">
        <w:trPr>
          <w:cantSplit/>
        </w:trPr>
        <w:tc>
          <w:tcPr>
            <w:tcW w:w="5090" w:type="dxa"/>
            <w:shd w:val="clear" w:color="auto" w:fill="FFFFFF" w:themeFill="background1"/>
            <w:tcMar>
              <w:top w:w="80" w:type="dxa"/>
              <w:left w:w="100" w:type="dxa"/>
              <w:bottom w:w="80" w:type="dxa"/>
              <w:right w:w="100" w:type="dxa"/>
            </w:tcMar>
            <w:vAlign w:val="center"/>
          </w:tcPr>
          <w:p w14:paraId="58B4F08F" w14:textId="460BE35B" w:rsidR="00342BDD" w:rsidRDefault="00342BDD">
            <w:pPr>
              <w:spacing w:after="0" w:line="240" w:lineRule="exact"/>
              <w:rPr>
                <w:sz w:val="18"/>
              </w:rPr>
            </w:pPr>
            <w:r w:rsidRPr="00342BDD">
              <w:rPr>
                <w:sz w:val="18"/>
              </w:rPr>
              <w:t>Gali atsirasti pasikartojantys žaidimų įrašai</w:t>
            </w:r>
          </w:p>
        </w:tc>
        <w:tc>
          <w:tcPr>
            <w:tcW w:w="5090" w:type="dxa"/>
            <w:shd w:val="clear" w:color="auto" w:fill="FFFFFF" w:themeFill="background1"/>
            <w:tcMar>
              <w:top w:w="80" w:type="dxa"/>
              <w:left w:w="100" w:type="dxa"/>
              <w:bottom w:w="80" w:type="dxa"/>
              <w:right w:w="100" w:type="dxa"/>
            </w:tcMar>
            <w:vAlign w:val="center"/>
          </w:tcPr>
          <w:p w14:paraId="307D7937" w14:textId="07FDDACE" w:rsidR="00342BDD" w:rsidRDefault="00342BDD">
            <w:pPr>
              <w:spacing w:after="0" w:line="240" w:lineRule="exact"/>
              <w:rPr>
                <w:sz w:val="18"/>
              </w:rPr>
            </w:pPr>
            <w:r w:rsidRPr="00342BDD">
              <w:rPr>
                <w:sz w:val="18"/>
              </w:rPr>
              <w:t>Prieš išsaugant tikrinsiu, ar toks žaidimas jau yra duomenų bazėje</w:t>
            </w:r>
          </w:p>
        </w:tc>
      </w:tr>
    </w:tbl>
    <w:p w14:paraId="1A9697D3" w14:textId="77777777" w:rsidR="000A46BD" w:rsidRDefault="000A46BD">
      <w:pPr>
        <w:spacing w:after="0" w:line="100" w:lineRule="exact"/>
      </w:pPr>
    </w:p>
    <w:p w14:paraId="1E4B46E8" w14:textId="77777777" w:rsidR="000A46BD" w:rsidRDefault="00000000">
      <w:pPr>
        <w:pStyle w:val="Antrat1"/>
      </w:pPr>
      <w:r>
        <w:t>Šaltiniai, jei naudojote</w:t>
      </w:r>
    </w:p>
    <w:p w14:paraId="2BCEDEA5" w14:textId="02EDDC35" w:rsidR="00A062DF" w:rsidRPr="00A062DF" w:rsidRDefault="00A062DF" w:rsidP="00A062DF">
      <w:pPr>
        <w:pStyle w:val="Sraopastraipa"/>
        <w:numPr>
          <w:ilvl w:val="0"/>
          <w:numId w:val="12"/>
        </w:numPr>
      </w:pPr>
      <w:proofErr w:type="spellStart"/>
      <w:r w:rsidRPr="00A062DF">
        <w:t>React</w:t>
      </w:r>
      <w:proofErr w:type="spellEnd"/>
      <w:r w:rsidRPr="00A062DF">
        <w:t xml:space="preserve"> oficiali dokumentacija</w:t>
      </w:r>
    </w:p>
    <w:p w14:paraId="3A402C38" w14:textId="49EC4818" w:rsidR="00A062DF" w:rsidRPr="00A062DF" w:rsidRDefault="00A062DF" w:rsidP="00A062DF">
      <w:pPr>
        <w:pStyle w:val="Sraopastraipa"/>
        <w:numPr>
          <w:ilvl w:val="0"/>
          <w:numId w:val="12"/>
        </w:numPr>
      </w:pPr>
      <w:proofErr w:type="spellStart"/>
      <w:r w:rsidRPr="00A062DF">
        <w:t>Electron</w:t>
      </w:r>
      <w:proofErr w:type="spellEnd"/>
      <w:r w:rsidRPr="00A062DF">
        <w:t xml:space="preserve"> oficiali dokumentacija</w:t>
      </w:r>
    </w:p>
    <w:p w14:paraId="4AED36BC" w14:textId="79223642" w:rsidR="00A062DF" w:rsidRPr="00A062DF" w:rsidRDefault="00A062DF" w:rsidP="00A062DF">
      <w:pPr>
        <w:pStyle w:val="Sraopastraipa"/>
        <w:numPr>
          <w:ilvl w:val="0"/>
          <w:numId w:val="12"/>
        </w:numPr>
      </w:pPr>
      <w:proofErr w:type="spellStart"/>
      <w:r w:rsidRPr="00A062DF">
        <w:t>SQLite</w:t>
      </w:r>
      <w:proofErr w:type="spellEnd"/>
      <w:r w:rsidRPr="00A062DF">
        <w:t xml:space="preserve"> oficiali dokumentacija</w:t>
      </w:r>
    </w:p>
    <w:p w14:paraId="48EBF02C" w14:textId="50BDCFA3" w:rsidR="000A46BD" w:rsidRDefault="000A46BD" w:rsidP="00342BDD"/>
    <w:sectPr w:rsidR="000A46BD" w:rsidSect="00034616">
      <w:headerReference w:type="default" r:id="rId9"/>
      <w:footerReference w:type="default" r:id="rId10"/>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A4CC7" w14:textId="77777777" w:rsidR="007B5765" w:rsidRDefault="007B5765">
      <w:pPr>
        <w:spacing w:after="0" w:line="240" w:lineRule="auto"/>
      </w:pPr>
      <w:r>
        <w:separator/>
      </w:r>
    </w:p>
  </w:endnote>
  <w:endnote w:type="continuationSeparator" w:id="0">
    <w:p w14:paraId="6F2DE894" w14:textId="77777777" w:rsidR="007B5765" w:rsidRDefault="007B5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3A7B6" w14:textId="77777777" w:rsidR="000A46BD" w:rsidRDefault="00000000">
    <w:pPr>
      <w:pStyle w:val="Porat"/>
      <w:tabs>
        <w:tab w:val="right" w:pos="10180"/>
      </w:tabs>
    </w:pPr>
    <w:r>
      <w:rPr>
        <w:sz w:val="16"/>
      </w:rPr>
      <w:t>Kursinio darbo I dalis</w:t>
    </w:r>
    <w:r>
      <w:rPr>
        <w:sz w:val="16"/>
      </w:rPr>
      <w:tab/>
    </w:r>
    <w:r>
      <w:fldChar w:fldCharType="begin"/>
    </w:r>
    <w:r>
      <w:instrText>PAGE</w:instrText>
    </w:r>
    <w:r>
      <w:fldChar w:fldCharType="separate"/>
    </w:r>
    <w:r w:rsidR="00FD2B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4BFDF" w14:textId="77777777" w:rsidR="007B5765" w:rsidRDefault="007B5765">
      <w:pPr>
        <w:spacing w:after="0" w:line="240" w:lineRule="auto"/>
      </w:pPr>
      <w:r>
        <w:separator/>
      </w:r>
    </w:p>
  </w:footnote>
  <w:footnote w:type="continuationSeparator" w:id="0">
    <w:p w14:paraId="5380A57C" w14:textId="77777777" w:rsidR="007B5765" w:rsidRDefault="007B5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D8A2" w14:textId="77777777" w:rsidR="000A46BD" w:rsidRDefault="00000000">
    <w:pPr>
      <w:pStyle w:val="Antrats"/>
      <w:tabs>
        <w:tab w:val="right" w:pos="10180"/>
      </w:tabs>
    </w:pPr>
    <w:r>
      <w:rPr>
        <w:sz w:val="16"/>
      </w:rPr>
      <w:t>PROGRAMŲ SISTEMŲ PROJEKTAVIMAS</w:t>
    </w:r>
    <w:r>
      <w:rPr>
        <w:sz w:val="16"/>
      </w:rPr>
      <w:tab/>
      <w:t>Pateikimo šablonas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raassunumeriai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raassunumeriai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raassuenkleliai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raassuenkleliai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raassunumeriai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raassuenkleliais"/>
      <w:lvlText w:val=""/>
      <w:lvlJc w:val="left"/>
      <w:pPr>
        <w:tabs>
          <w:tab w:val="num" w:pos="360"/>
        </w:tabs>
        <w:ind w:left="360" w:hanging="360"/>
      </w:pPr>
      <w:rPr>
        <w:rFonts w:ascii="Symbol" w:hAnsi="Symbol" w:hint="default"/>
      </w:rPr>
    </w:lvl>
  </w:abstractNum>
  <w:abstractNum w:abstractNumId="9" w15:restartNumberingAfterBreak="0">
    <w:nsid w:val="07527E91"/>
    <w:multiLevelType w:val="multilevel"/>
    <w:tmpl w:val="AE5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1299E"/>
    <w:multiLevelType w:val="hybridMultilevel"/>
    <w:tmpl w:val="5164F8D4"/>
    <w:lvl w:ilvl="0" w:tplc="042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AC0069"/>
    <w:multiLevelType w:val="multilevel"/>
    <w:tmpl w:val="C514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8690D"/>
    <w:multiLevelType w:val="hybridMultilevel"/>
    <w:tmpl w:val="DDE8AF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3" w15:restartNumberingAfterBreak="0">
    <w:nsid w:val="235D5FFB"/>
    <w:multiLevelType w:val="hybridMultilevel"/>
    <w:tmpl w:val="C7F456B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4" w15:restartNumberingAfterBreak="0">
    <w:nsid w:val="241B5447"/>
    <w:multiLevelType w:val="hybridMultilevel"/>
    <w:tmpl w:val="DCF07F08"/>
    <w:lvl w:ilvl="0" w:tplc="042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4F2088"/>
    <w:multiLevelType w:val="hybridMultilevel"/>
    <w:tmpl w:val="86284058"/>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2FA5057F"/>
    <w:multiLevelType w:val="hybridMultilevel"/>
    <w:tmpl w:val="0ADE615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7" w15:restartNumberingAfterBreak="0">
    <w:nsid w:val="3D912267"/>
    <w:multiLevelType w:val="hybridMultilevel"/>
    <w:tmpl w:val="1B527E6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569717E0"/>
    <w:multiLevelType w:val="hybridMultilevel"/>
    <w:tmpl w:val="441C524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9" w15:restartNumberingAfterBreak="0">
    <w:nsid w:val="57257D52"/>
    <w:multiLevelType w:val="hybridMultilevel"/>
    <w:tmpl w:val="0326471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1288438168">
    <w:abstractNumId w:val="8"/>
  </w:num>
  <w:num w:numId="2" w16cid:durableId="2056080535">
    <w:abstractNumId w:val="6"/>
  </w:num>
  <w:num w:numId="3" w16cid:durableId="820582661">
    <w:abstractNumId w:val="5"/>
  </w:num>
  <w:num w:numId="4" w16cid:durableId="1067143698">
    <w:abstractNumId w:val="4"/>
  </w:num>
  <w:num w:numId="5" w16cid:durableId="1784808190">
    <w:abstractNumId w:val="7"/>
  </w:num>
  <w:num w:numId="6" w16cid:durableId="1346132691">
    <w:abstractNumId w:val="3"/>
  </w:num>
  <w:num w:numId="7" w16cid:durableId="439494443">
    <w:abstractNumId w:val="2"/>
  </w:num>
  <w:num w:numId="8" w16cid:durableId="698629817">
    <w:abstractNumId w:val="1"/>
  </w:num>
  <w:num w:numId="9" w16cid:durableId="995915029">
    <w:abstractNumId w:val="0"/>
  </w:num>
  <w:num w:numId="10" w16cid:durableId="1169905136">
    <w:abstractNumId w:val="15"/>
  </w:num>
  <w:num w:numId="11" w16cid:durableId="1787700202">
    <w:abstractNumId w:val="14"/>
  </w:num>
  <w:num w:numId="12" w16cid:durableId="341973866">
    <w:abstractNumId w:val="19"/>
  </w:num>
  <w:num w:numId="13" w16cid:durableId="2057658469">
    <w:abstractNumId w:val="17"/>
  </w:num>
  <w:num w:numId="14" w16cid:durableId="820463337">
    <w:abstractNumId w:val="12"/>
  </w:num>
  <w:num w:numId="15" w16cid:durableId="1569338135">
    <w:abstractNumId w:val="10"/>
  </w:num>
  <w:num w:numId="16" w16cid:durableId="1556891427">
    <w:abstractNumId w:val="18"/>
  </w:num>
  <w:num w:numId="17" w16cid:durableId="864559957">
    <w:abstractNumId w:val="16"/>
  </w:num>
  <w:num w:numId="18" w16cid:durableId="2107069783">
    <w:abstractNumId w:val="13"/>
  </w:num>
  <w:num w:numId="19" w16cid:durableId="1575890470">
    <w:abstractNumId w:val="9"/>
  </w:num>
  <w:num w:numId="20" w16cid:durableId="12299188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396"/>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7A3"/>
    <w:rsid w:val="00034616"/>
    <w:rsid w:val="0006063C"/>
    <w:rsid w:val="000A46BD"/>
    <w:rsid w:val="00105BC9"/>
    <w:rsid w:val="0015074B"/>
    <w:rsid w:val="001C6CAC"/>
    <w:rsid w:val="0029639D"/>
    <w:rsid w:val="00326F90"/>
    <w:rsid w:val="00342BDD"/>
    <w:rsid w:val="00554E0F"/>
    <w:rsid w:val="005E0ECF"/>
    <w:rsid w:val="006F64B6"/>
    <w:rsid w:val="007B5765"/>
    <w:rsid w:val="007F6A46"/>
    <w:rsid w:val="00A062DF"/>
    <w:rsid w:val="00AA1D8D"/>
    <w:rsid w:val="00B47730"/>
    <w:rsid w:val="00C84BEE"/>
    <w:rsid w:val="00CB0664"/>
    <w:rsid w:val="00D87C2D"/>
    <w:rsid w:val="00D917F4"/>
    <w:rsid w:val="00FC693F"/>
    <w:rsid w:val="00FD2B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3137"/>
  <w14:defaultImageDpi w14:val="300"/>
  <w15:docId w15:val="{A40164BF-AD50-45A1-B3AF-AE4F497C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FC693F"/>
    <w:pPr>
      <w:spacing w:after="80" w:line="270" w:lineRule="exact"/>
    </w:pPr>
    <w:rPr>
      <w:rFonts w:ascii="Arial" w:hAnsi="Arial"/>
      <w:color w:val="000000"/>
      <w:sz w:val="21"/>
      <w:lang w:val="lt-LT"/>
    </w:rPr>
  </w:style>
  <w:style w:type="paragraph" w:styleId="Antrat1">
    <w:name w:val="heading 1"/>
    <w:basedOn w:val="prastasis"/>
    <w:next w:val="prastasis"/>
    <w:link w:val="Antrat1Diagrama"/>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Antrat2">
    <w:name w:val="heading 2"/>
    <w:basedOn w:val="prastasis"/>
    <w:next w:val="prastasis"/>
    <w:link w:val="Antrat2Diagrama"/>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Antrat3">
    <w:name w:val="heading 3"/>
    <w:basedOn w:val="prastasis"/>
    <w:next w:val="prastasis"/>
    <w:link w:val="Antrat3Diagrama"/>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E618BF"/>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618BF"/>
  </w:style>
  <w:style w:type="paragraph" w:styleId="Porat">
    <w:name w:val="footer"/>
    <w:basedOn w:val="prastasis"/>
    <w:link w:val="PoratDiagrama"/>
    <w:uiPriority w:val="99"/>
    <w:unhideWhenUsed/>
    <w:rsid w:val="00E618BF"/>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618BF"/>
  </w:style>
  <w:style w:type="paragraph" w:styleId="Betarp">
    <w:name w:val="No Spacing"/>
    <w:uiPriority w:val="1"/>
    <w:qFormat/>
    <w:rsid w:val="00FC693F"/>
    <w:pPr>
      <w:spacing w:after="0" w:line="240" w:lineRule="auto"/>
    </w:pPr>
  </w:style>
  <w:style w:type="character" w:customStyle="1" w:styleId="Antrat1Diagrama">
    <w:name w:val="Antraštė 1 Diagrama"/>
    <w:basedOn w:val="Numatytasispastraiposriftas"/>
    <w:link w:val="Antra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rsid w:val="00FC693F"/>
    <w:rPr>
      <w:rFonts w:asciiTheme="majorHAnsi" w:eastAsiaTheme="majorEastAsia" w:hAnsiTheme="majorHAnsi" w:cstheme="majorBidi"/>
      <w:b/>
      <w:bCs/>
      <w:color w:val="4F81BD" w:themeColor="accent1"/>
    </w:rPr>
  </w:style>
  <w:style w:type="paragraph" w:styleId="Pavadinimas">
    <w:name w:val="Title"/>
    <w:basedOn w:val="prastasis"/>
    <w:next w:val="prastasis"/>
    <w:link w:val="PavadinimasDiagrama"/>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PavadinimasDiagrama">
    <w:name w:val="Pavadinimas Diagrama"/>
    <w:basedOn w:val="Numatytasispastraiposriftas"/>
    <w:link w:val="Pavadinimas"/>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aantrat">
    <w:name w:val="Subtitle"/>
    <w:basedOn w:val="prastasis"/>
    <w:next w:val="prastasis"/>
    <w:link w:val="PaantratDiagrama"/>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PaantratDiagrama">
    <w:name w:val="Paantraštė Diagrama"/>
    <w:basedOn w:val="Numatytasispastraiposriftas"/>
    <w:link w:val="Paantrat"/>
    <w:uiPriority w:val="11"/>
    <w:rsid w:val="00FC693F"/>
    <w:rPr>
      <w:rFonts w:asciiTheme="majorHAnsi" w:eastAsiaTheme="majorEastAsia" w:hAnsiTheme="majorHAnsi" w:cstheme="majorBidi"/>
      <w:i/>
      <w:iCs/>
      <w:color w:val="4F81BD" w:themeColor="accent1"/>
      <w:spacing w:val="15"/>
      <w:sz w:val="24"/>
      <w:szCs w:val="24"/>
    </w:rPr>
  </w:style>
  <w:style w:type="paragraph" w:styleId="Sraopastraipa">
    <w:name w:val="List Paragraph"/>
    <w:basedOn w:val="prastasis"/>
    <w:uiPriority w:val="34"/>
    <w:qFormat/>
    <w:rsid w:val="00FC693F"/>
    <w:pPr>
      <w:ind w:left="720"/>
      <w:contextualSpacing/>
    </w:pPr>
  </w:style>
  <w:style w:type="paragraph" w:styleId="Pagrindinistekstas">
    <w:name w:val="Body Text"/>
    <w:basedOn w:val="prastasis"/>
    <w:link w:val="PagrindinistekstasDiagrama"/>
    <w:uiPriority w:val="99"/>
    <w:unhideWhenUsed/>
    <w:rsid w:val="00AA1D8D"/>
    <w:pPr>
      <w:spacing w:after="120"/>
    </w:pPr>
  </w:style>
  <w:style w:type="character" w:customStyle="1" w:styleId="PagrindinistekstasDiagrama">
    <w:name w:val="Pagrindinis tekstas Diagrama"/>
    <w:basedOn w:val="Numatytasispastraiposriftas"/>
    <w:link w:val="Pagrindinistekstas"/>
    <w:uiPriority w:val="99"/>
    <w:rsid w:val="00AA1D8D"/>
  </w:style>
  <w:style w:type="paragraph" w:styleId="Pagrindinistekstas2">
    <w:name w:val="Body Text 2"/>
    <w:basedOn w:val="prastasis"/>
    <w:link w:val="Pagrindinistekstas2Diagrama"/>
    <w:uiPriority w:val="99"/>
    <w:unhideWhenUsed/>
    <w:rsid w:val="00AA1D8D"/>
    <w:pPr>
      <w:spacing w:after="120" w:line="480" w:lineRule="auto"/>
    </w:pPr>
  </w:style>
  <w:style w:type="character" w:customStyle="1" w:styleId="Pagrindinistekstas2Diagrama">
    <w:name w:val="Pagrindinis tekstas 2 Diagrama"/>
    <w:basedOn w:val="Numatytasispastraiposriftas"/>
    <w:link w:val="Pagrindinistekstas2"/>
    <w:uiPriority w:val="99"/>
    <w:rsid w:val="00AA1D8D"/>
  </w:style>
  <w:style w:type="paragraph" w:styleId="Pagrindinistekstas3">
    <w:name w:val="Body Text 3"/>
    <w:basedOn w:val="prastasis"/>
    <w:link w:val="Pagrindinistekstas3Diagrama"/>
    <w:uiPriority w:val="99"/>
    <w:unhideWhenUsed/>
    <w:rsid w:val="00AA1D8D"/>
    <w:pPr>
      <w:spacing w:after="120"/>
    </w:pPr>
    <w:rPr>
      <w:sz w:val="16"/>
      <w:szCs w:val="16"/>
    </w:rPr>
  </w:style>
  <w:style w:type="character" w:customStyle="1" w:styleId="Pagrindinistekstas3Diagrama">
    <w:name w:val="Pagrindinis tekstas 3 Diagrama"/>
    <w:basedOn w:val="Numatytasispastraiposriftas"/>
    <w:link w:val="Pagrindinistekstas3"/>
    <w:uiPriority w:val="99"/>
    <w:rsid w:val="00AA1D8D"/>
    <w:rPr>
      <w:sz w:val="16"/>
      <w:szCs w:val="16"/>
    </w:rPr>
  </w:style>
  <w:style w:type="paragraph" w:styleId="Sraas">
    <w:name w:val="List"/>
    <w:basedOn w:val="prastasis"/>
    <w:uiPriority w:val="99"/>
    <w:unhideWhenUsed/>
    <w:rsid w:val="00AA1D8D"/>
    <w:pPr>
      <w:ind w:left="360" w:hanging="360"/>
      <w:contextualSpacing/>
    </w:pPr>
  </w:style>
  <w:style w:type="paragraph" w:styleId="Sraas2">
    <w:name w:val="List 2"/>
    <w:basedOn w:val="prastasis"/>
    <w:uiPriority w:val="99"/>
    <w:unhideWhenUsed/>
    <w:rsid w:val="00326F90"/>
    <w:pPr>
      <w:ind w:left="720" w:hanging="360"/>
      <w:contextualSpacing/>
    </w:pPr>
  </w:style>
  <w:style w:type="paragraph" w:styleId="Sraas3">
    <w:name w:val="List 3"/>
    <w:basedOn w:val="prastasis"/>
    <w:uiPriority w:val="99"/>
    <w:unhideWhenUsed/>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5"/>
      </w:numPr>
      <w:contextualSpacing/>
    </w:pPr>
  </w:style>
  <w:style w:type="paragraph" w:styleId="Sraassunumeriais2">
    <w:name w:val="List Number 2"/>
    <w:basedOn w:val="prastasis"/>
    <w:uiPriority w:val="99"/>
    <w:unhideWhenUsed/>
    <w:rsid w:val="0029639D"/>
    <w:pPr>
      <w:numPr>
        <w:numId w:val="6"/>
      </w:numPr>
      <w:contextualSpacing/>
    </w:pPr>
  </w:style>
  <w:style w:type="paragraph" w:styleId="Sraassunumeriais3">
    <w:name w:val="List Number 3"/>
    <w:basedOn w:val="prastasis"/>
    <w:uiPriority w:val="99"/>
    <w:unhideWhenUsed/>
    <w:rsid w:val="0029639D"/>
    <w:pPr>
      <w:numPr>
        <w:numId w:val="7"/>
      </w:numPr>
      <w:contextualSpacing/>
    </w:pPr>
  </w:style>
  <w:style w:type="paragraph" w:styleId="Sraotsinys">
    <w:name w:val="List Continue"/>
    <w:basedOn w:val="prastasis"/>
    <w:uiPriority w:val="99"/>
    <w:unhideWhenUsed/>
    <w:rsid w:val="0029639D"/>
    <w:pPr>
      <w:spacing w:after="120"/>
      <w:ind w:left="360"/>
      <w:contextualSpacing/>
    </w:pPr>
  </w:style>
  <w:style w:type="paragraph" w:styleId="Sraotsinys2">
    <w:name w:val="List Continue 2"/>
    <w:basedOn w:val="prastasis"/>
    <w:uiPriority w:val="99"/>
    <w:unhideWhenUsed/>
    <w:rsid w:val="0029639D"/>
    <w:pPr>
      <w:spacing w:after="120"/>
      <w:ind w:left="720"/>
      <w:contextualSpacing/>
    </w:pPr>
  </w:style>
  <w:style w:type="paragraph" w:styleId="Sraotsinys3">
    <w:name w:val="List Continue 3"/>
    <w:basedOn w:val="prastasis"/>
    <w:uiPriority w:val="99"/>
    <w:unhideWhenUsed/>
    <w:rsid w:val="0029639D"/>
    <w:pPr>
      <w:spacing w:after="120"/>
      <w:ind w:left="1080"/>
      <w:contextualSpacing/>
    </w:pPr>
  </w:style>
  <w:style w:type="paragraph" w:styleId="Makrokomandostekstas">
    <w:name w:val="macro"/>
    <w:link w:val="MakrokomandostekstasDiagrama"/>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komandostekstasDiagrama">
    <w:name w:val="Makrokomandos tekstas Diagrama"/>
    <w:basedOn w:val="Numatytasispastraiposriftas"/>
    <w:link w:val="Makrokomandostekstas"/>
    <w:uiPriority w:val="99"/>
    <w:rsid w:val="0029639D"/>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character" w:customStyle="1" w:styleId="CitataDiagrama">
    <w:name w:val="Citata Diagrama"/>
    <w:basedOn w:val="Numatytasispastraiposriftas"/>
    <w:link w:val="Citata"/>
    <w:uiPriority w:val="29"/>
    <w:rsid w:val="00FC693F"/>
    <w:rPr>
      <w:i/>
      <w:iCs/>
      <w:color w:val="000000" w:themeColor="text1"/>
    </w:rPr>
  </w:style>
  <w:style w:type="character" w:customStyle="1" w:styleId="Antrat4Diagrama">
    <w:name w:val="Antraštė 4 Diagrama"/>
    <w:basedOn w:val="Numatytasispastraiposriftas"/>
    <w:link w:val="Antrat4"/>
    <w:uiPriority w:val="9"/>
    <w:semiHidden/>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rsid w:val="00FC693F"/>
    <w:rPr>
      <w:rFonts w:asciiTheme="majorHAnsi" w:eastAsiaTheme="majorEastAsia" w:hAnsiTheme="majorHAnsi" w:cstheme="majorBidi"/>
      <w:i/>
      <w:iCs/>
      <w:color w:val="404040" w:themeColor="text1" w:themeTint="BF"/>
      <w:sz w:val="20"/>
      <w:szCs w:val="20"/>
    </w:rPr>
  </w:style>
  <w:style w:type="paragraph" w:styleId="Antrat">
    <w:name w:val="caption"/>
    <w:basedOn w:val="prastasis"/>
    <w:next w:val="prastasis"/>
    <w:uiPriority w:val="35"/>
    <w:semiHidden/>
    <w:unhideWhenUsed/>
    <w:qFormat/>
    <w:rsid w:val="00FC693F"/>
    <w:pPr>
      <w:spacing w:line="240" w:lineRule="auto"/>
    </w:pPr>
    <w:rPr>
      <w:b/>
      <w:bCs/>
      <w:color w:val="4F81BD" w:themeColor="accent1"/>
      <w:sz w:val="18"/>
      <w:szCs w:val="18"/>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paragraph" w:styleId="Iskirtacitata">
    <w:name w:val="Intense Quote"/>
    <w:basedOn w:val="prastasis"/>
    <w:next w:val="prastasis"/>
    <w:link w:val="IskirtacitataDiagrama"/>
    <w:uiPriority w:val="30"/>
    <w:qFormat/>
    <w:rsid w:val="00FC693F"/>
    <w:pPr>
      <w:spacing w:before="200" w:after="280"/>
      <w:ind w:left="936" w:right="936"/>
    </w:pPr>
    <w:rPr>
      <w:b/>
      <w:bCs/>
      <w:i/>
      <w:iCs/>
      <w:color w:val="4F81BD" w:themeColor="accent1"/>
    </w:rPr>
  </w:style>
  <w:style w:type="character" w:customStyle="1" w:styleId="IskirtacitataDiagrama">
    <w:name w:val="Išskirta citata Diagrama"/>
    <w:basedOn w:val="Numatytasispastraiposriftas"/>
    <w:link w:val="Iskirtacitata"/>
    <w:uiPriority w:val="30"/>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6asjqtextbase">
    <w:name w:val="w6asjq_textbase"/>
    <w:basedOn w:val="prastasis"/>
    <w:rsid w:val="00FD2B38"/>
    <w:pPr>
      <w:spacing w:before="100" w:beforeAutospacing="1" w:after="100" w:afterAutospacing="1" w:line="240" w:lineRule="auto"/>
    </w:pPr>
    <w:rPr>
      <w:rFonts w:ascii="Times New Roman" w:eastAsia="Times New Roman" w:hAnsi="Times New Roman" w:cs="Times New Roman"/>
      <w:color w:val="auto"/>
      <w:sz w:val="24"/>
      <w:szCs w:val="24"/>
      <w:lang w:eastAsia="lt-LT"/>
    </w:rPr>
  </w:style>
  <w:style w:type="character" w:styleId="HTMLkodas">
    <w:name w:val="HTML Code"/>
    <w:basedOn w:val="Numatytasispastraiposriftas"/>
    <w:uiPriority w:val="99"/>
    <w:semiHidden/>
    <w:unhideWhenUsed/>
    <w:rsid w:val="00FD2B38"/>
    <w:rPr>
      <w:rFonts w:ascii="Courier New" w:eastAsia="Times New Roman" w:hAnsi="Courier New" w:cs="Courier New"/>
      <w:sz w:val="20"/>
      <w:szCs w:val="20"/>
    </w:rPr>
  </w:style>
  <w:style w:type="character" w:customStyle="1" w:styleId="w6asjqtextbase1">
    <w:name w:val="w6asjq_textbase1"/>
    <w:basedOn w:val="Numatytasispastraiposriftas"/>
    <w:rsid w:val="00FD2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5769</Words>
  <Characters>3289</Characters>
  <Application>Microsoft Office Word</Application>
  <DocSecurity>0</DocSecurity>
  <Lines>27</Lines>
  <Paragraphs>18</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Kursinio darbo I dalis - pateikimo šablonas</vt:lpstr>
      <vt:lpstr/>
    </vt:vector>
  </TitlesOfParts>
  <Manager/>
  <Company/>
  <LinksUpToDate>false</LinksUpToDate>
  <CharactersWithSpaces>9040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Edvinas Dyšlevojus</dc:creator>
  <cp:keywords/>
  <dc:description>generated by python-docx</dc:description>
  <cp:lastModifiedBy>Edvinas Dyšlevojus</cp:lastModifiedBy>
  <cp:revision>8</cp:revision>
  <dcterms:created xsi:type="dcterms:W3CDTF">2026-09-27T09:34:00Z</dcterms:created>
  <dcterms:modified xsi:type="dcterms:W3CDTF">2026-10-13T14:22:00Z</dcterms:modified>
  <cp:category/>
</cp:coreProperties>
</file>