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27388" cy="4967288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7388" cy="496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Raleway" w:cs="Raleway" w:eastAsia="Raleway" w:hAnsi="Raleway"/>
          <w:b w:val="1"/>
          <w:color w:val="0cb5b9"/>
          <w:sz w:val="60"/>
          <w:szCs w:val="60"/>
        </w:rPr>
      </w:pPr>
      <w:r w:rsidDel="00000000" w:rsidR="00000000" w:rsidRPr="00000000">
        <w:rPr>
          <w:rFonts w:ascii="Raleway" w:cs="Raleway" w:eastAsia="Raleway" w:hAnsi="Raleway"/>
          <w:b w:val="1"/>
          <w:color w:val="0cb5b9"/>
          <w:sz w:val="60"/>
          <w:szCs w:val="60"/>
          <w:rtl w:val="0"/>
        </w:rPr>
        <w:t xml:space="preserve">Pensamento Computacional </w:t>
        <w:br w:type="textWrapping"/>
        <w:t xml:space="preserve">no Cerrado</w:t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Quicksand" w:cs="Quicksand" w:eastAsia="Quicksand" w:hAnsi="Quicksand"/>
          <w:b w:val="1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b w:val="1"/>
          <w:sz w:val="36"/>
          <w:szCs w:val="36"/>
          <w:rtl w:val="0"/>
        </w:rPr>
        <w:t xml:space="preserve">Aula 05</w:t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sz w:val="36"/>
          <w:szCs w:val="36"/>
          <w:rtl w:val="0"/>
        </w:rPr>
        <w:t xml:space="preserve">Material de Apoio ao Docente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Raleway" w:cs="Raleway" w:eastAsia="Raleway" w:hAnsi="Raleway"/>
          <w:b w:val="1"/>
          <w:color w:val="0cb5b9"/>
          <w:sz w:val="48"/>
          <w:szCs w:val="48"/>
        </w:rPr>
      </w:pPr>
      <w:r w:rsidDel="00000000" w:rsidR="00000000" w:rsidRPr="00000000">
        <w:rPr>
          <w:rFonts w:ascii="Raleway" w:cs="Raleway" w:eastAsia="Raleway" w:hAnsi="Raleway"/>
          <w:b w:val="1"/>
          <w:color w:val="0cb5b9"/>
          <w:sz w:val="48"/>
          <w:szCs w:val="4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2676525</wp:posOffset>
            </wp:positionH>
            <wp:positionV relativeFrom="page">
              <wp:posOffset>342900</wp:posOffset>
            </wp:positionV>
            <wp:extent cx="2336963" cy="929038"/>
            <wp:effectExtent b="0" l="0" r="0" t="0"/>
            <wp:wrapTopAndBottom distB="114300" distT="11430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14159" l="0" r="0" t="15044"/>
                    <a:stretch>
                      <a:fillRect/>
                    </a:stretch>
                  </pic:blipFill>
                  <pic:spPr>
                    <a:xfrm>
                      <a:off x="0" y="0"/>
                      <a:ext cx="2336963" cy="929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aleway" w:cs="Raleway" w:eastAsia="Raleway" w:hAnsi="Raleway"/>
          <w:b w:val="1"/>
          <w:color w:val="0cb5b9"/>
          <w:sz w:val="48"/>
          <w:szCs w:val="48"/>
          <w:rtl w:val="0"/>
        </w:rPr>
        <w:t xml:space="preserve">Aula 05</w:t>
      </w:r>
    </w:p>
    <w:p w:rsidR="00000000" w:rsidDel="00000000" w:rsidP="00000000" w:rsidRDefault="00000000" w:rsidRPr="00000000" w14:paraId="0000000C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sz w:val="36"/>
          <w:szCs w:val="36"/>
          <w:rtl w:val="0"/>
        </w:rPr>
        <w:t xml:space="preserve">“Resolução dos exercícios - Hora do Código: Programação com Anna e Elsa”</w:t>
      </w:r>
    </w:p>
    <w:p w:rsidR="00000000" w:rsidDel="00000000" w:rsidP="00000000" w:rsidRDefault="00000000" w:rsidRPr="00000000" w14:paraId="0000000D">
      <w:pPr>
        <w:pageBreakBefore w:val="0"/>
        <w:jc w:val="center"/>
        <w:rPr>
          <w:rFonts w:ascii="Quicksand" w:cs="Quicksand" w:eastAsia="Quicksand" w:hAnsi="Quicksand"/>
          <w:color w:val="0097a7"/>
          <w:sz w:val="36"/>
          <w:szCs w:val="36"/>
        </w:rPr>
      </w:pPr>
      <w:hyperlink r:id="rId8">
        <w:r w:rsidDel="00000000" w:rsidR="00000000" w:rsidRPr="00000000">
          <w:rPr>
            <w:rFonts w:ascii="Quicksand" w:cs="Quicksand" w:eastAsia="Quicksand" w:hAnsi="Quicksand"/>
            <w:color w:val="0097a7"/>
            <w:sz w:val="36"/>
            <w:szCs w:val="36"/>
            <w:u w:val="single"/>
            <w:rtl w:val="0"/>
          </w:rPr>
          <w:t xml:space="preserve">https://studio.code.org/s/frozen/lessons/1/levels/1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center"/>
        <w:rPr>
          <w:rFonts w:ascii="Quicksand" w:cs="Quicksand" w:eastAsia="Quicksand" w:hAnsi="Quicksan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</w:t>
      </w:r>
    </w:p>
    <w:p w:rsidR="00000000" w:rsidDel="00000000" w:rsidP="00000000" w:rsidRDefault="00000000" w:rsidRPr="00000000" w14:paraId="00000011">
      <w:pPr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033713" cy="903296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903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Quicksand" w:cs="Quicksand" w:eastAsia="Quicksand" w:hAnsi="Quicksand"/>
          <w:b w:val="1"/>
          <w:color w:val="0cb5b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Quicksand" w:cs="Quicksand" w:eastAsia="Quicksand" w:hAnsi="Quicksand"/>
          <w:b w:val="1"/>
          <w:color w:val="0cb5b9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Quicksand" w:cs="Quicksand" w:eastAsia="Quicksand" w:hAnsi="Quicksand"/>
          <w:b w:val="1"/>
          <w:color w:val="0cb5b9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2</w:t>
      </w:r>
    </w:p>
    <w:p w:rsidR="00000000" w:rsidDel="00000000" w:rsidP="00000000" w:rsidRDefault="00000000" w:rsidRPr="00000000" w14:paraId="00000016">
      <w:pPr>
        <w:ind w:left="0" w:firstLine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109913" cy="137967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1379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0" w:firstLine="0"/>
        <w:rPr>
          <w:rFonts w:ascii="Quicksand" w:cs="Quicksand" w:eastAsia="Quicksand" w:hAnsi="Quicksan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3</w:t>
      </w:r>
    </w:p>
    <w:p w:rsidR="00000000" w:rsidDel="00000000" w:rsidP="00000000" w:rsidRDefault="00000000" w:rsidRPr="00000000" w14:paraId="00000019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090863" cy="2557537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557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4</w:t>
      </w:r>
    </w:p>
    <w:p w:rsidR="00000000" w:rsidDel="00000000" w:rsidP="00000000" w:rsidRDefault="00000000" w:rsidRPr="00000000" w14:paraId="0000001B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438525" cy="143827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Quicksand" w:cs="Quicksand" w:eastAsia="Quicksand" w:hAnsi="Quicksand"/>
          <w:b w:val="1"/>
          <w:color w:val="0cb5b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5</w:t>
      </w:r>
    </w:p>
    <w:p w:rsidR="00000000" w:rsidDel="00000000" w:rsidP="00000000" w:rsidRDefault="00000000" w:rsidRPr="00000000" w14:paraId="00000020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479197" cy="1843088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197" cy="184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6</w:t>
      </w:r>
    </w:p>
    <w:p w:rsidR="00000000" w:rsidDel="00000000" w:rsidP="00000000" w:rsidRDefault="00000000" w:rsidRPr="00000000" w14:paraId="00000026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790950" cy="216217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7</w:t>
      </w:r>
    </w:p>
    <w:p w:rsidR="00000000" w:rsidDel="00000000" w:rsidP="00000000" w:rsidRDefault="00000000" w:rsidRPr="00000000" w14:paraId="0000002B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571875" cy="166687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8</w:t>
      </w:r>
    </w:p>
    <w:p w:rsidR="00000000" w:rsidDel="00000000" w:rsidP="00000000" w:rsidRDefault="00000000" w:rsidRPr="00000000" w14:paraId="00000030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552825" cy="165735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9</w:t>
      </w:r>
    </w:p>
    <w:p w:rsidR="00000000" w:rsidDel="00000000" w:rsidP="00000000" w:rsidRDefault="00000000" w:rsidRPr="00000000" w14:paraId="00000035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524250" cy="193357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10</w:t>
      </w:r>
    </w:p>
    <w:p w:rsidR="00000000" w:rsidDel="00000000" w:rsidP="00000000" w:rsidRDefault="00000000" w:rsidRPr="00000000" w14:paraId="0000003B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381375" cy="196215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11</w:t>
      </w:r>
    </w:p>
    <w:p w:rsidR="00000000" w:rsidDel="00000000" w:rsidP="00000000" w:rsidRDefault="00000000" w:rsidRPr="00000000" w14:paraId="00000044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631340" cy="242411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1340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12</w:t>
      </w:r>
    </w:p>
    <w:p w:rsidR="00000000" w:rsidDel="00000000" w:rsidP="00000000" w:rsidRDefault="00000000" w:rsidRPr="00000000" w14:paraId="00000047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857625" cy="2581275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13</w:t>
      </w:r>
    </w:p>
    <w:p w:rsidR="00000000" w:rsidDel="00000000" w:rsidP="00000000" w:rsidRDefault="00000000" w:rsidRPr="00000000" w14:paraId="0000004B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395663" cy="1826066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826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14</w:t>
      </w:r>
    </w:p>
    <w:p w:rsidR="00000000" w:rsidDel="00000000" w:rsidP="00000000" w:rsidRDefault="00000000" w:rsidRPr="00000000" w14:paraId="00000050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762375" cy="1419225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15</w:t>
      </w:r>
    </w:p>
    <w:p w:rsidR="00000000" w:rsidDel="00000000" w:rsidP="00000000" w:rsidRDefault="00000000" w:rsidRPr="00000000" w14:paraId="00000054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819525" cy="161925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16</w:t>
      </w:r>
    </w:p>
    <w:p w:rsidR="00000000" w:rsidDel="00000000" w:rsidP="00000000" w:rsidRDefault="00000000" w:rsidRPr="00000000" w14:paraId="00000059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2019300" cy="150495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17</w:t>
      </w:r>
    </w:p>
    <w:p w:rsidR="00000000" w:rsidDel="00000000" w:rsidP="00000000" w:rsidRDefault="00000000" w:rsidRPr="00000000" w14:paraId="0000005E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276600" cy="2219325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18</w:t>
      </w:r>
    </w:p>
    <w:p w:rsidR="00000000" w:rsidDel="00000000" w:rsidP="00000000" w:rsidRDefault="00000000" w:rsidRPr="00000000" w14:paraId="00000064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857625" cy="14192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19</w:t>
      </w:r>
    </w:p>
    <w:p w:rsidR="00000000" w:rsidDel="00000000" w:rsidP="00000000" w:rsidRDefault="00000000" w:rsidRPr="00000000" w14:paraId="00000069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819525" cy="1371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20 - Livre </w:t>
      </w:r>
    </w:p>
    <w:p w:rsidR="00000000" w:rsidDel="00000000" w:rsidP="00000000" w:rsidRDefault="00000000" w:rsidRPr="00000000" w14:paraId="0000006E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381375" cy="17907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12" w:lineRule="auto"/>
        <w:rPr>
          <w:rFonts w:ascii="Quicksand" w:cs="Quicksand" w:eastAsia="Quicksand" w:hAnsi="Quicksand"/>
          <w:b w:val="1"/>
          <w:color w:val="0288d1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288d1"/>
          <w:sz w:val="28"/>
          <w:szCs w:val="28"/>
          <w:rtl w:val="0"/>
        </w:rPr>
        <w:t xml:space="preserve">Ficha Técnica </w:t>
      </w:r>
    </w:p>
    <w:p w:rsidR="00000000" w:rsidDel="00000000" w:rsidP="00000000" w:rsidRDefault="00000000" w:rsidRPr="00000000" w14:paraId="00000078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Instituto Federal de Educação, Ciência e Tecnologia Goiano – Campus Ceres</w:t>
      </w:r>
    </w:p>
    <w:p w:rsidR="00000000" w:rsidDel="00000000" w:rsidP="00000000" w:rsidRDefault="00000000" w:rsidRPr="00000000" w14:paraId="00000079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Chamada Pública IFES/SETEC/MEC nº 88/2022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Projeto – NEPeTI: Aplicando a Computação na Educação Básica do Cerrado</w:t>
      </w:r>
    </w:p>
    <w:p w:rsidR="00000000" w:rsidDel="00000000" w:rsidP="00000000" w:rsidRDefault="00000000" w:rsidRPr="00000000" w14:paraId="0000007B">
      <w:pPr>
        <w:spacing w:line="312" w:lineRule="auto"/>
        <w:rPr>
          <w:rFonts w:ascii="Quicksand" w:cs="Quicksand" w:eastAsia="Quicksand" w:hAnsi="Quicksand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12" w:lineRule="auto"/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Fonts w:ascii="Quicksand" w:cs="Quicksand" w:eastAsia="Quicksand" w:hAnsi="Quicksand"/>
          <w:sz w:val="20"/>
          <w:szCs w:val="20"/>
          <w:rtl w:val="0"/>
        </w:rPr>
        <w:t xml:space="preserve">Autores:</w:t>
      </w:r>
    </w:p>
    <w:p w:rsidR="00000000" w:rsidDel="00000000" w:rsidP="00000000" w:rsidRDefault="00000000" w:rsidRPr="00000000" w14:paraId="0000007D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Sara Luiz de Farias</w:t>
      </w:r>
    </w:p>
    <w:p w:rsidR="00000000" w:rsidDel="00000000" w:rsidP="00000000" w:rsidRDefault="00000000" w:rsidRPr="00000000" w14:paraId="0000007E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Tiago Cardoso Ferreira</w:t>
      </w:r>
    </w:p>
    <w:p w:rsidR="00000000" w:rsidDel="00000000" w:rsidP="00000000" w:rsidRDefault="00000000" w:rsidRPr="00000000" w14:paraId="0000007F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Thalia Santos de Santana</w:t>
      </w:r>
    </w:p>
    <w:p w:rsidR="00000000" w:rsidDel="00000000" w:rsidP="00000000" w:rsidRDefault="00000000" w:rsidRPr="00000000" w14:paraId="00000080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Adriano Honorato Braga (coordenador do projeto)</w:t>
      </w:r>
    </w:p>
    <w:p w:rsidR="00000000" w:rsidDel="00000000" w:rsidP="00000000" w:rsidRDefault="00000000" w:rsidRPr="00000000" w14:paraId="00000081">
      <w:pPr>
        <w:spacing w:line="312" w:lineRule="auto"/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Fonts w:ascii="Quicksand" w:cs="Quicksand" w:eastAsia="Quicksand" w:hAnsi="Quicksand"/>
          <w:sz w:val="20"/>
          <w:szCs w:val="20"/>
          <w:rtl w:val="0"/>
        </w:rPr>
        <w:t xml:space="preserve">Versão 1.0 – 2024</w:t>
      </w:r>
    </w:p>
    <w:p w:rsidR="00000000" w:rsidDel="00000000" w:rsidP="00000000" w:rsidRDefault="00000000" w:rsidRPr="00000000" w14:paraId="00000082">
      <w:pPr>
        <w:spacing w:line="312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12" w:lineRule="auto"/>
        <w:rPr>
          <w:rFonts w:ascii="Roboto" w:cs="Roboto" w:eastAsia="Roboto" w:hAnsi="Roboto"/>
          <w:sz w:val="10"/>
          <w:szCs w:val="1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838200" cy="295275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spacing w:line="312" w:lineRule="auto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Este documento está licenciado sob uma licença Creative Commons CC BY-NC 4.0.</w:t>
      </w:r>
    </w:p>
    <w:p w:rsidR="00000000" w:rsidDel="00000000" w:rsidP="00000000" w:rsidRDefault="00000000" w:rsidRPr="00000000" w14:paraId="00000085">
      <w:pPr>
        <w:spacing w:line="312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Texto da licença: </w:t>
      </w:r>
      <w:hyperlink r:id="rId30">
        <w:r w:rsidDel="00000000" w:rsidR="00000000" w:rsidRPr="00000000">
          <w:rPr>
            <w:rFonts w:ascii="Roboto" w:cs="Roboto" w:eastAsia="Roboto" w:hAnsi="Roboto"/>
            <w:color w:val="1155cc"/>
            <w:sz w:val="16"/>
            <w:szCs w:val="16"/>
            <w:u w:val="single"/>
            <w:rtl w:val="0"/>
          </w:rPr>
          <w:t xml:space="preserve">https://creativecommons.org/licenses/by-nc-sa/4.0/deed.pt-br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1" w:type="first"/>
      <w:footerReference r:id="rId32" w:type="default"/>
      <w:footerReference r:id="rId33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Quicksand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7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-85724</wp:posOffset>
          </wp:positionH>
          <wp:positionV relativeFrom="paragraph">
            <wp:posOffset>-152399</wp:posOffset>
          </wp:positionV>
          <wp:extent cx="1719263" cy="445088"/>
          <wp:effectExtent b="0" l="0" r="0" t="0"/>
          <wp:wrapSquare wrapText="bothSides" distB="114300" distT="114300" distL="114300" distR="114300"/>
          <wp:docPr id="6" name="image18.png"/>
          <a:graphic>
            <a:graphicData uri="http://schemas.openxmlformats.org/drawingml/2006/picture">
              <pic:pic>
                <pic:nvPicPr>
                  <pic:cNvPr id="0" name="image18.png"/>
                  <pic:cNvPicPr preferRelativeResize="0"/>
                </pic:nvPicPr>
                <pic:blipFill>
                  <a:blip r:embed="rId1"/>
                  <a:srcRect b="29426" l="0" r="0" t="32668"/>
                  <a:stretch>
                    <a:fillRect/>
                  </a:stretch>
                </pic:blipFill>
                <pic:spPr>
                  <a:xfrm>
                    <a:off x="0" y="0"/>
                    <a:ext cx="1719263" cy="4450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9050" distT="19050" distL="19050" distR="19050" hidden="0" layoutInCell="1" locked="0" relativeHeight="0" simplePos="0">
          <wp:simplePos x="0" y="0"/>
          <wp:positionH relativeFrom="column">
            <wp:posOffset>4381500</wp:posOffset>
          </wp:positionH>
          <wp:positionV relativeFrom="paragraph">
            <wp:posOffset>-171449</wp:posOffset>
          </wp:positionV>
          <wp:extent cx="1352550" cy="485775"/>
          <wp:effectExtent b="0" l="0" r="0" t="0"/>
          <wp:wrapSquare wrapText="bothSides" distB="19050" distT="19050" distL="19050" distR="19050"/>
          <wp:docPr id="25" name="image20.png"/>
          <a:graphic>
            <a:graphicData uri="http://schemas.openxmlformats.org/drawingml/2006/picture">
              <pic:pic>
                <pic:nvPicPr>
                  <pic:cNvPr id="0" name="image20.png"/>
                  <pic:cNvPicPr preferRelativeResize="0"/>
                </pic:nvPicPr>
                <pic:blipFill>
                  <a:blip r:embed="rId2"/>
                  <a:srcRect b="26767" l="0" r="0" t="30162"/>
                  <a:stretch>
                    <a:fillRect/>
                  </a:stretch>
                </pic:blipFill>
                <pic:spPr>
                  <a:xfrm>
                    <a:off x="0" y="0"/>
                    <a:ext cx="1352550" cy="4857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9">
    <w:pPr>
      <w:jc w:val="center"/>
      <w:rPr/>
    </w:pPr>
    <w:r w:rsidDel="00000000" w:rsidR="00000000" w:rsidRPr="00000000">
      <w:rPr>
        <w:rFonts w:ascii="Quicksand" w:cs="Quicksand" w:eastAsia="Quicksand" w:hAnsi="Quicksand"/>
        <w:sz w:val="36"/>
        <w:szCs w:val="36"/>
      </w:rPr>
      <w:drawing>
        <wp:inline distB="114300" distT="114300" distL="114300" distR="114300">
          <wp:extent cx="3199379" cy="814388"/>
          <wp:effectExtent b="0" l="0" r="0" t="0"/>
          <wp:docPr id="10" name="image18.png"/>
          <a:graphic>
            <a:graphicData uri="http://schemas.openxmlformats.org/drawingml/2006/picture">
              <pic:pic>
                <pic:nvPicPr>
                  <pic:cNvPr id="0" name="image18.png"/>
                  <pic:cNvPicPr preferRelativeResize="0"/>
                </pic:nvPicPr>
                <pic:blipFill>
                  <a:blip r:embed="rId1"/>
                  <a:srcRect b="29426" l="0" r="0" t="32668"/>
                  <a:stretch>
                    <a:fillRect/>
                  </a:stretch>
                </pic:blipFill>
                <pic:spPr>
                  <a:xfrm>
                    <a:off x="0" y="0"/>
                    <a:ext cx="3199379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2.png"/><Relationship Id="rId21" Type="http://schemas.openxmlformats.org/officeDocument/2006/relationships/image" Target="media/image17.png"/><Relationship Id="rId24" Type="http://schemas.openxmlformats.org/officeDocument/2006/relationships/image" Target="media/image8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4.png"/><Relationship Id="rId25" Type="http://schemas.openxmlformats.org/officeDocument/2006/relationships/image" Target="media/image25.png"/><Relationship Id="rId28" Type="http://schemas.openxmlformats.org/officeDocument/2006/relationships/image" Target="media/image10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.png"/><Relationship Id="rId7" Type="http://schemas.openxmlformats.org/officeDocument/2006/relationships/image" Target="media/image21.png"/><Relationship Id="rId8" Type="http://schemas.openxmlformats.org/officeDocument/2006/relationships/hyperlink" Target="https://studio.code.org/s/frozen/lessons/1/levels/1" TargetMode="External"/><Relationship Id="rId31" Type="http://schemas.openxmlformats.org/officeDocument/2006/relationships/header" Target="header1.xml"/><Relationship Id="rId30" Type="http://schemas.openxmlformats.org/officeDocument/2006/relationships/hyperlink" Target="https://creativecommons.org/licenses/by-nc-sa/4.0/deed.pt-br" TargetMode="External"/><Relationship Id="rId11" Type="http://schemas.openxmlformats.org/officeDocument/2006/relationships/image" Target="media/image23.png"/><Relationship Id="rId33" Type="http://schemas.openxmlformats.org/officeDocument/2006/relationships/footer" Target="footer2.xml"/><Relationship Id="rId10" Type="http://schemas.openxmlformats.org/officeDocument/2006/relationships/image" Target="media/image11.png"/><Relationship Id="rId32" Type="http://schemas.openxmlformats.org/officeDocument/2006/relationships/footer" Target="footer1.xml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16.png"/><Relationship Id="rId17" Type="http://schemas.openxmlformats.org/officeDocument/2006/relationships/image" Target="media/image19.png"/><Relationship Id="rId16" Type="http://schemas.openxmlformats.org/officeDocument/2006/relationships/image" Target="media/image13.png"/><Relationship Id="rId19" Type="http://schemas.openxmlformats.org/officeDocument/2006/relationships/image" Target="media/image7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Quicksand-bold.ttf"/><Relationship Id="rId9" Type="http://schemas.openxmlformats.org/officeDocument/2006/relationships/font" Target="fonts/Quicksand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Relationship Id="rId2" Type="http://schemas.openxmlformats.org/officeDocument/2006/relationships/image" Target="media/image20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