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425" w:rsidRDefault="001761AE" w:rsidP="001761AE">
      <w:pPr>
        <w:pStyle w:val="Title"/>
      </w:pPr>
      <w:r>
        <w:t>Pairwise Testing</w:t>
      </w:r>
    </w:p>
    <w:sdt>
      <w:sdtPr>
        <w:id w:val="-549910888"/>
        <w:docPartObj>
          <w:docPartGallery w:val="Table of Contents"/>
          <w:docPartUnique/>
        </w:docPartObj>
      </w:sdtPr>
      <w:sdtEndPr>
        <w:rPr>
          <w:rFonts w:ascii="Century Gothic" w:eastAsiaTheme="minorEastAsia" w:hAnsi="Century Gothic" w:cstheme="minorBidi"/>
          <w:b/>
          <w:bCs/>
          <w:noProof/>
          <w:color w:val="auto"/>
          <w:sz w:val="22"/>
          <w:szCs w:val="22"/>
        </w:rPr>
      </w:sdtEndPr>
      <w:sdtContent>
        <w:p w:rsidR="00705425" w:rsidRDefault="00705425">
          <w:pPr>
            <w:pStyle w:val="TOCHeading"/>
          </w:pPr>
          <w:r>
            <w:t>Contents</w:t>
          </w:r>
        </w:p>
        <w:p w:rsidR="00E85FA0" w:rsidRDefault="00705425">
          <w:pPr>
            <w:pStyle w:val="TOC1"/>
            <w:tabs>
              <w:tab w:val="right" w:leader="dot" w:pos="10790"/>
            </w:tabs>
            <w:rPr>
              <w:rFonts w:asciiTheme="minorHAnsi" w:hAnsiTheme="minorHAnsi"/>
              <w:noProof/>
            </w:rPr>
          </w:pPr>
          <w:r>
            <w:fldChar w:fldCharType="begin"/>
          </w:r>
          <w:r>
            <w:instrText xml:space="preserve"> TOC \o "1-3" \h \z \u </w:instrText>
          </w:r>
          <w:r>
            <w:fldChar w:fldCharType="separate"/>
          </w:r>
          <w:hyperlink w:anchor="_Toc444155683" w:history="1">
            <w:r w:rsidR="00E85FA0" w:rsidRPr="00BB5172">
              <w:rPr>
                <w:rStyle w:val="Hyperlink"/>
                <w:noProof/>
              </w:rPr>
              <w:t>Orthogonal Array</w:t>
            </w:r>
            <w:r w:rsidR="00E85FA0">
              <w:rPr>
                <w:noProof/>
                <w:webHidden/>
              </w:rPr>
              <w:tab/>
            </w:r>
            <w:r w:rsidR="00E85FA0">
              <w:rPr>
                <w:noProof/>
                <w:webHidden/>
              </w:rPr>
              <w:fldChar w:fldCharType="begin"/>
            </w:r>
            <w:r w:rsidR="00E85FA0">
              <w:rPr>
                <w:noProof/>
                <w:webHidden/>
              </w:rPr>
              <w:instrText xml:space="preserve"> PAGEREF _Toc444155683 \h </w:instrText>
            </w:r>
            <w:r w:rsidR="00E85FA0">
              <w:rPr>
                <w:noProof/>
                <w:webHidden/>
              </w:rPr>
            </w:r>
            <w:r w:rsidR="00E85FA0">
              <w:rPr>
                <w:noProof/>
                <w:webHidden/>
              </w:rPr>
              <w:fldChar w:fldCharType="separate"/>
            </w:r>
            <w:r w:rsidR="00E85FA0">
              <w:rPr>
                <w:noProof/>
                <w:webHidden/>
              </w:rPr>
              <w:t>2</w:t>
            </w:r>
            <w:r w:rsidR="00E85FA0">
              <w:rPr>
                <w:noProof/>
                <w:webHidden/>
              </w:rPr>
              <w:fldChar w:fldCharType="end"/>
            </w:r>
          </w:hyperlink>
        </w:p>
        <w:p w:rsidR="00E85FA0" w:rsidRDefault="00E85FA0">
          <w:pPr>
            <w:pStyle w:val="TOC2"/>
            <w:tabs>
              <w:tab w:val="right" w:leader="dot" w:pos="10790"/>
            </w:tabs>
            <w:rPr>
              <w:rFonts w:asciiTheme="minorHAnsi" w:hAnsiTheme="minorHAnsi"/>
              <w:noProof/>
            </w:rPr>
          </w:pPr>
          <w:hyperlink w:anchor="_Toc444155684" w:history="1">
            <w:r w:rsidRPr="00BB5172">
              <w:rPr>
                <w:rStyle w:val="Hyperlink"/>
                <w:noProof/>
              </w:rPr>
              <w:t>Step 1</w:t>
            </w:r>
            <w:r>
              <w:rPr>
                <w:noProof/>
                <w:webHidden/>
              </w:rPr>
              <w:tab/>
            </w:r>
            <w:r>
              <w:rPr>
                <w:noProof/>
                <w:webHidden/>
              </w:rPr>
              <w:fldChar w:fldCharType="begin"/>
            </w:r>
            <w:r>
              <w:rPr>
                <w:noProof/>
                <w:webHidden/>
              </w:rPr>
              <w:instrText xml:space="preserve"> PAGEREF _Toc444155684 \h </w:instrText>
            </w:r>
            <w:r>
              <w:rPr>
                <w:noProof/>
                <w:webHidden/>
              </w:rPr>
            </w:r>
            <w:r>
              <w:rPr>
                <w:noProof/>
                <w:webHidden/>
              </w:rPr>
              <w:fldChar w:fldCharType="separate"/>
            </w:r>
            <w:r>
              <w:rPr>
                <w:noProof/>
                <w:webHidden/>
              </w:rPr>
              <w:t>2</w:t>
            </w:r>
            <w:r>
              <w:rPr>
                <w:noProof/>
                <w:webHidden/>
              </w:rPr>
              <w:fldChar w:fldCharType="end"/>
            </w:r>
          </w:hyperlink>
        </w:p>
        <w:p w:rsidR="00E85FA0" w:rsidRDefault="00E85FA0">
          <w:pPr>
            <w:pStyle w:val="TOC2"/>
            <w:tabs>
              <w:tab w:val="right" w:leader="dot" w:pos="10790"/>
            </w:tabs>
            <w:rPr>
              <w:rFonts w:asciiTheme="minorHAnsi" w:hAnsiTheme="minorHAnsi"/>
              <w:noProof/>
            </w:rPr>
          </w:pPr>
          <w:hyperlink w:anchor="_Toc444155685" w:history="1">
            <w:r w:rsidRPr="00BB5172">
              <w:rPr>
                <w:rStyle w:val="Hyperlink"/>
                <w:noProof/>
              </w:rPr>
              <w:t>Step 2</w:t>
            </w:r>
            <w:r>
              <w:rPr>
                <w:noProof/>
                <w:webHidden/>
              </w:rPr>
              <w:tab/>
            </w:r>
            <w:r>
              <w:rPr>
                <w:noProof/>
                <w:webHidden/>
              </w:rPr>
              <w:fldChar w:fldCharType="begin"/>
            </w:r>
            <w:r>
              <w:rPr>
                <w:noProof/>
                <w:webHidden/>
              </w:rPr>
              <w:instrText xml:space="preserve"> PAGEREF _Toc444155685 \h </w:instrText>
            </w:r>
            <w:r>
              <w:rPr>
                <w:noProof/>
                <w:webHidden/>
              </w:rPr>
            </w:r>
            <w:r>
              <w:rPr>
                <w:noProof/>
                <w:webHidden/>
              </w:rPr>
              <w:fldChar w:fldCharType="separate"/>
            </w:r>
            <w:r>
              <w:rPr>
                <w:noProof/>
                <w:webHidden/>
              </w:rPr>
              <w:t>2</w:t>
            </w:r>
            <w:r>
              <w:rPr>
                <w:noProof/>
                <w:webHidden/>
              </w:rPr>
              <w:fldChar w:fldCharType="end"/>
            </w:r>
          </w:hyperlink>
        </w:p>
        <w:p w:rsidR="00E85FA0" w:rsidRDefault="00E85FA0">
          <w:pPr>
            <w:pStyle w:val="TOC2"/>
            <w:tabs>
              <w:tab w:val="right" w:leader="dot" w:pos="10790"/>
            </w:tabs>
            <w:rPr>
              <w:rFonts w:asciiTheme="minorHAnsi" w:hAnsiTheme="minorHAnsi"/>
              <w:noProof/>
            </w:rPr>
          </w:pPr>
          <w:hyperlink w:anchor="_Toc444155686" w:history="1">
            <w:r w:rsidRPr="00BB5172">
              <w:rPr>
                <w:rStyle w:val="Hyperlink"/>
                <w:noProof/>
              </w:rPr>
              <w:t>Step 3</w:t>
            </w:r>
            <w:r>
              <w:rPr>
                <w:noProof/>
                <w:webHidden/>
              </w:rPr>
              <w:tab/>
            </w:r>
            <w:r>
              <w:rPr>
                <w:noProof/>
                <w:webHidden/>
              </w:rPr>
              <w:fldChar w:fldCharType="begin"/>
            </w:r>
            <w:r>
              <w:rPr>
                <w:noProof/>
                <w:webHidden/>
              </w:rPr>
              <w:instrText xml:space="preserve"> PAGEREF _Toc444155686 \h </w:instrText>
            </w:r>
            <w:r>
              <w:rPr>
                <w:noProof/>
                <w:webHidden/>
              </w:rPr>
            </w:r>
            <w:r>
              <w:rPr>
                <w:noProof/>
                <w:webHidden/>
              </w:rPr>
              <w:fldChar w:fldCharType="separate"/>
            </w:r>
            <w:r>
              <w:rPr>
                <w:noProof/>
                <w:webHidden/>
              </w:rPr>
              <w:t>3</w:t>
            </w:r>
            <w:r>
              <w:rPr>
                <w:noProof/>
                <w:webHidden/>
              </w:rPr>
              <w:fldChar w:fldCharType="end"/>
            </w:r>
          </w:hyperlink>
        </w:p>
        <w:p w:rsidR="00E85FA0" w:rsidRDefault="00E85FA0">
          <w:pPr>
            <w:pStyle w:val="TOC2"/>
            <w:tabs>
              <w:tab w:val="right" w:leader="dot" w:pos="10790"/>
            </w:tabs>
            <w:rPr>
              <w:rFonts w:asciiTheme="minorHAnsi" w:hAnsiTheme="minorHAnsi"/>
              <w:noProof/>
            </w:rPr>
          </w:pPr>
          <w:hyperlink w:anchor="_Toc444155687" w:history="1">
            <w:r w:rsidRPr="00BB5172">
              <w:rPr>
                <w:rStyle w:val="Hyperlink"/>
                <w:noProof/>
              </w:rPr>
              <w:t>Step 4</w:t>
            </w:r>
            <w:r>
              <w:rPr>
                <w:noProof/>
                <w:webHidden/>
              </w:rPr>
              <w:tab/>
            </w:r>
            <w:r>
              <w:rPr>
                <w:noProof/>
                <w:webHidden/>
              </w:rPr>
              <w:fldChar w:fldCharType="begin"/>
            </w:r>
            <w:r>
              <w:rPr>
                <w:noProof/>
                <w:webHidden/>
              </w:rPr>
              <w:instrText xml:space="preserve"> PAGEREF _Toc444155687 \h </w:instrText>
            </w:r>
            <w:r>
              <w:rPr>
                <w:noProof/>
                <w:webHidden/>
              </w:rPr>
            </w:r>
            <w:r>
              <w:rPr>
                <w:noProof/>
                <w:webHidden/>
              </w:rPr>
              <w:fldChar w:fldCharType="separate"/>
            </w:r>
            <w:r>
              <w:rPr>
                <w:noProof/>
                <w:webHidden/>
              </w:rPr>
              <w:t>3</w:t>
            </w:r>
            <w:r>
              <w:rPr>
                <w:noProof/>
                <w:webHidden/>
              </w:rPr>
              <w:fldChar w:fldCharType="end"/>
            </w:r>
          </w:hyperlink>
        </w:p>
        <w:p w:rsidR="00E85FA0" w:rsidRDefault="00E85FA0">
          <w:pPr>
            <w:pStyle w:val="TOC2"/>
            <w:tabs>
              <w:tab w:val="right" w:leader="dot" w:pos="10790"/>
            </w:tabs>
            <w:rPr>
              <w:rFonts w:asciiTheme="minorHAnsi" w:hAnsiTheme="minorHAnsi"/>
              <w:noProof/>
            </w:rPr>
          </w:pPr>
          <w:hyperlink w:anchor="_Toc444155688" w:history="1">
            <w:r w:rsidRPr="00BB5172">
              <w:rPr>
                <w:rStyle w:val="Hyperlink"/>
                <w:noProof/>
              </w:rPr>
              <w:t>Step 5</w:t>
            </w:r>
            <w:r>
              <w:rPr>
                <w:noProof/>
                <w:webHidden/>
              </w:rPr>
              <w:tab/>
            </w:r>
            <w:r>
              <w:rPr>
                <w:noProof/>
                <w:webHidden/>
              </w:rPr>
              <w:fldChar w:fldCharType="begin"/>
            </w:r>
            <w:r>
              <w:rPr>
                <w:noProof/>
                <w:webHidden/>
              </w:rPr>
              <w:instrText xml:space="preserve"> PAGEREF _Toc444155688 \h </w:instrText>
            </w:r>
            <w:r>
              <w:rPr>
                <w:noProof/>
                <w:webHidden/>
              </w:rPr>
            </w:r>
            <w:r>
              <w:rPr>
                <w:noProof/>
                <w:webHidden/>
              </w:rPr>
              <w:fldChar w:fldCharType="separate"/>
            </w:r>
            <w:r>
              <w:rPr>
                <w:noProof/>
                <w:webHidden/>
              </w:rPr>
              <w:t>3</w:t>
            </w:r>
            <w:r>
              <w:rPr>
                <w:noProof/>
                <w:webHidden/>
              </w:rPr>
              <w:fldChar w:fldCharType="end"/>
            </w:r>
          </w:hyperlink>
        </w:p>
        <w:p w:rsidR="00E85FA0" w:rsidRDefault="00E85FA0">
          <w:pPr>
            <w:pStyle w:val="TOC2"/>
            <w:tabs>
              <w:tab w:val="right" w:leader="dot" w:pos="10790"/>
            </w:tabs>
            <w:rPr>
              <w:rFonts w:asciiTheme="minorHAnsi" w:hAnsiTheme="minorHAnsi"/>
              <w:noProof/>
            </w:rPr>
          </w:pPr>
          <w:hyperlink w:anchor="_Toc444155689" w:history="1">
            <w:r w:rsidRPr="00BB5172">
              <w:rPr>
                <w:rStyle w:val="Hyperlink"/>
                <w:noProof/>
              </w:rPr>
              <w:t>Step 6</w:t>
            </w:r>
            <w:r>
              <w:rPr>
                <w:noProof/>
                <w:webHidden/>
              </w:rPr>
              <w:tab/>
            </w:r>
            <w:r>
              <w:rPr>
                <w:noProof/>
                <w:webHidden/>
              </w:rPr>
              <w:fldChar w:fldCharType="begin"/>
            </w:r>
            <w:r>
              <w:rPr>
                <w:noProof/>
                <w:webHidden/>
              </w:rPr>
              <w:instrText xml:space="preserve"> PAGEREF _Toc444155689 \h </w:instrText>
            </w:r>
            <w:r>
              <w:rPr>
                <w:noProof/>
                <w:webHidden/>
              </w:rPr>
            </w:r>
            <w:r>
              <w:rPr>
                <w:noProof/>
                <w:webHidden/>
              </w:rPr>
              <w:fldChar w:fldCharType="separate"/>
            </w:r>
            <w:r>
              <w:rPr>
                <w:noProof/>
                <w:webHidden/>
              </w:rPr>
              <w:t>4</w:t>
            </w:r>
            <w:r>
              <w:rPr>
                <w:noProof/>
                <w:webHidden/>
              </w:rPr>
              <w:fldChar w:fldCharType="end"/>
            </w:r>
          </w:hyperlink>
        </w:p>
        <w:p w:rsidR="00E85FA0" w:rsidRDefault="00E85FA0">
          <w:pPr>
            <w:pStyle w:val="TOC1"/>
            <w:tabs>
              <w:tab w:val="right" w:leader="dot" w:pos="10790"/>
            </w:tabs>
            <w:rPr>
              <w:rFonts w:asciiTheme="minorHAnsi" w:hAnsiTheme="minorHAnsi"/>
              <w:noProof/>
            </w:rPr>
          </w:pPr>
          <w:hyperlink w:anchor="_Toc444155690" w:history="1">
            <w:r w:rsidRPr="00BB5172">
              <w:rPr>
                <w:rStyle w:val="Hyperlink"/>
                <w:noProof/>
              </w:rPr>
              <w:t>Pairwise Testing in NUnit</w:t>
            </w:r>
            <w:r>
              <w:rPr>
                <w:noProof/>
                <w:webHidden/>
              </w:rPr>
              <w:tab/>
            </w:r>
            <w:r>
              <w:rPr>
                <w:noProof/>
                <w:webHidden/>
              </w:rPr>
              <w:fldChar w:fldCharType="begin"/>
            </w:r>
            <w:r>
              <w:rPr>
                <w:noProof/>
                <w:webHidden/>
              </w:rPr>
              <w:instrText xml:space="preserve"> PAGEREF _Toc444155690 \h </w:instrText>
            </w:r>
            <w:r>
              <w:rPr>
                <w:noProof/>
                <w:webHidden/>
              </w:rPr>
            </w:r>
            <w:r>
              <w:rPr>
                <w:noProof/>
                <w:webHidden/>
              </w:rPr>
              <w:fldChar w:fldCharType="separate"/>
            </w:r>
            <w:r>
              <w:rPr>
                <w:noProof/>
                <w:webHidden/>
              </w:rPr>
              <w:t>5</w:t>
            </w:r>
            <w:r>
              <w:rPr>
                <w:noProof/>
                <w:webHidden/>
              </w:rPr>
              <w:fldChar w:fldCharType="end"/>
            </w:r>
          </w:hyperlink>
        </w:p>
        <w:p w:rsidR="00E85FA0" w:rsidRDefault="00E85FA0">
          <w:pPr>
            <w:pStyle w:val="TOC1"/>
            <w:tabs>
              <w:tab w:val="right" w:leader="dot" w:pos="10790"/>
            </w:tabs>
            <w:rPr>
              <w:rFonts w:asciiTheme="minorHAnsi" w:hAnsiTheme="minorHAnsi"/>
              <w:noProof/>
            </w:rPr>
          </w:pPr>
          <w:hyperlink w:anchor="_Toc444155691" w:history="1">
            <w:r w:rsidRPr="00BB5172">
              <w:rPr>
                <w:rStyle w:val="Hyperlink"/>
                <w:noProof/>
              </w:rPr>
              <w:t>Combinatorial Testing in NUnit</w:t>
            </w:r>
            <w:r>
              <w:rPr>
                <w:noProof/>
                <w:webHidden/>
              </w:rPr>
              <w:tab/>
            </w:r>
            <w:r>
              <w:rPr>
                <w:noProof/>
                <w:webHidden/>
              </w:rPr>
              <w:fldChar w:fldCharType="begin"/>
            </w:r>
            <w:r>
              <w:rPr>
                <w:noProof/>
                <w:webHidden/>
              </w:rPr>
              <w:instrText xml:space="preserve"> PAGEREF _Toc444155691 \h </w:instrText>
            </w:r>
            <w:r>
              <w:rPr>
                <w:noProof/>
                <w:webHidden/>
              </w:rPr>
            </w:r>
            <w:r>
              <w:rPr>
                <w:noProof/>
                <w:webHidden/>
              </w:rPr>
              <w:fldChar w:fldCharType="separate"/>
            </w:r>
            <w:r>
              <w:rPr>
                <w:noProof/>
                <w:webHidden/>
              </w:rPr>
              <w:t>5</w:t>
            </w:r>
            <w:r>
              <w:rPr>
                <w:noProof/>
                <w:webHidden/>
              </w:rPr>
              <w:fldChar w:fldCharType="end"/>
            </w:r>
          </w:hyperlink>
        </w:p>
        <w:p w:rsidR="00E85FA0" w:rsidRDefault="00E85FA0">
          <w:pPr>
            <w:pStyle w:val="TOC1"/>
            <w:tabs>
              <w:tab w:val="right" w:leader="dot" w:pos="10790"/>
            </w:tabs>
            <w:rPr>
              <w:rFonts w:asciiTheme="minorHAnsi" w:hAnsiTheme="minorHAnsi"/>
              <w:noProof/>
            </w:rPr>
          </w:pPr>
          <w:hyperlink w:anchor="_Toc444155692" w:history="1">
            <w:r w:rsidRPr="00BB5172">
              <w:rPr>
                <w:rStyle w:val="Hyperlink"/>
                <w:noProof/>
              </w:rPr>
              <w:t>References</w:t>
            </w:r>
            <w:r>
              <w:rPr>
                <w:noProof/>
                <w:webHidden/>
              </w:rPr>
              <w:tab/>
            </w:r>
            <w:r>
              <w:rPr>
                <w:noProof/>
                <w:webHidden/>
              </w:rPr>
              <w:fldChar w:fldCharType="begin"/>
            </w:r>
            <w:r>
              <w:rPr>
                <w:noProof/>
                <w:webHidden/>
              </w:rPr>
              <w:instrText xml:space="preserve"> PAGEREF _Toc444155692 \h </w:instrText>
            </w:r>
            <w:r>
              <w:rPr>
                <w:noProof/>
                <w:webHidden/>
              </w:rPr>
            </w:r>
            <w:r>
              <w:rPr>
                <w:noProof/>
                <w:webHidden/>
              </w:rPr>
              <w:fldChar w:fldCharType="separate"/>
            </w:r>
            <w:r>
              <w:rPr>
                <w:noProof/>
                <w:webHidden/>
              </w:rPr>
              <w:t>7</w:t>
            </w:r>
            <w:r>
              <w:rPr>
                <w:noProof/>
                <w:webHidden/>
              </w:rPr>
              <w:fldChar w:fldCharType="end"/>
            </w:r>
          </w:hyperlink>
        </w:p>
        <w:p w:rsidR="00705425" w:rsidRDefault="00705425">
          <w:r>
            <w:rPr>
              <w:b/>
              <w:bCs/>
              <w:noProof/>
            </w:rPr>
            <w:fldChar w:fldCharType="end"/>
          </w:r>
        </w:p>
      </w:sdtContent>
    </w:sdt>
    <w:p w:rsidR="00705425" w:rsidRPr="00705425" w:rsidRDefault="00705425" w:rsidP="00705425">
      <w:bookmarkStart w:id="0" w:name="_GoBack"/>
      <w:bookmarkEnd w:id="0"/>
    </w:p>
    <w:p w:rsidR="00705425" w:rsidRDefault="00705425" w:rsidP="00705425">
      <w:pPr>
        <w:rPr>
          <w:rFonts w:asciiTheme="majorHAnsi" w:eastAsiaTheme="majorEastAsia" w:hAnsiTheme="majorHAnsi" w:cstheme="majorBidi"/>
          <w:spacing w:val="-10"/>
          <w:kern w:val="28"/>
          <w:sz w:val="56"/>
          <w:szCs w:val="56"/>
        </w:rPr>
      </w:pPr>
      <w:r>
        <w:br w:type="page"/>
      </w:r>
    </w:p>
    <w:p w:rsidR="001607FE" w:rsidRPr="001607FE" w:rsidRDefault="009737C9" w:rsidP="001607FE">
      <w:sdt>
        <w:sdtPr>
          <w:id w:val="1301892262"/>
          <w:citation/>
        </w:sdtPr>
        <w:sdtEndPr/>
        <w:sdtContent>
          <w:r w:rsidR="001607FE">
            <w:fldChar w:fldCharType="begin"/>
          </w:r>
          <w:r w:rsidR="001607FE">
            <w:instrText xml:space="preserve"> CITATION Kai08 \l 1033 </w:instrText>
          </w:r>
          <w:r w:rsidR="001607FE">
            <w:fldChar w:fldCharType="separate"/>
          </w:r>
          <w:r w:rsidR="001607FE">
            <w:rPr>
              <w:noProof/>
            </w:rPr>
            <w:t>(Naik &amp; Tripathy, 2008)</w:t>
          </w:r>
          <w:r w:rsidR="001607FE">
            <w:fldChar w:fldCharType="end"/>
          </w:r>
        </w:sdtContent>
      </w:sdt>
    </w:p>
    <w:tbl>
      <w:tblPr>
        <w:tblStyle w:val="TableGrid"/>
        <w:tblW w:w="0" w:type="auto"/>
        <w:tblLook w:val="04A0" w:firstRow="1" w:lastRow="0" w:firstColumn="1" w:lastColumn="0" w:noHBand="0" w:noVBand="1"/>
      </w:tblPr>
      <w:tblGrid>
        <w:gridCol w:w="10790"/>
      </w:tblGrid>
      <w:tr w:rsidR="0025364A" w:rsidTr="003807EB">
        <w:tc>
          <w:tcPr>
            <w:tcW w:w="10790" w:type="dxa"/>
            <w:shd w:val="clear" w:color="auto" w:fill="FFF2CC" w:themeFill="accent4" w:themeFillTint="33"/>
            <w:vAlign w:val="center"/>
          </w:tcPr>
          <w:p w:rsidR="0025364A" w:rsidRDefault="0025364A" w:rsidP="003807EB">
            <w:pPr>
              <w:pStyle w:val="NoSpacing"/>
              <w:jc w:val="center"/>
            </w:pPr>
            <w:r>
              <w:rPr>
                <w:noProof/>
              </w:rPr>
              <w:drawing>
                <wp:inline distT="0" distB="0" distL="0" distR="0" wp14:anchorId="3D4A25F2" wp14:editId="609E9139">
                  <wp:extent cx="1600423" cy="2229161"/>
                  <wp:effectExtent l="38100" t="38100" r="95250" b="952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ng"/>
                          <pic:cNvPicPr/>
                        </pic:nvPicPr>
                        <pic:blipFill>
                          <a:blip r:embed="rId8">
                            <a:extLst>
                              <a:ext uri="{28A0092B-C50C-407E-A947-70E740481C1C}">
                                <a14:useLocalDpi xmlns:a14="http://schemas.microsoft.com/office/drawing/2010/main" val="0"/>
                              </a:ext>
                            </a:extLst>
                          </a:blip>
                          <a:stretch>
                            <a:fillRect/>
                          </a:stretch>
                        </pic:blipFill>
                        <pic:spPr>
                          <a:xfrm>
                            <a:off x="0" y="0"/>
                            <a:ext cx="1600423" cy="2229161"/>
                          </a:xfrm>
                          <a:prstGeom prst="rect">
                            <a:avLst/>
                          </a:prstGeom>
                          <a:effectLst>
                            <a:outerShdw blurRad="50800" dist="38100" dir="2700000" algn="tl" rotWithShape="0">
                              <a:prstClr val="black">
                                <a:alpha val="40000"/>
                              </a:prstClr>
                            </a:outerShdw>
                          </a:effectLst>
                        </pic:spPr>
                      </pic:pic>
                    </a:graphicData>
                  </a:graphic>
                </wp:inline>
              </w:drawing>
            </w:r>
          </w:p>
        </w:tc>
      </w:tr>
    </w:tbl>
    <w:p w:rsidR="001761AE" w:rsidRDefault="001761AE">
      <w:r>
        <w:t>Consider system,</w:t>
      </w:r>
      <m:oMath>
        <m:r>
          <w:rPr>
            <w:rFonts w:ascii="Cambria Math" w:hAnsi="Cambria Math"/>
          </w:rPr>
          <m:t xml:space="preserve"> S</m:t>
        </m:r>
      </m:oMath>
      <w:r>
        <w:t xml:space="preserve"> which has three input </w:t>
      </w:r>
      <w:r w:rsidR="0025364A">
        <w:t>parameters</w:t>
      </w:r>
      <m:oMath>
        <m:r>
          <w:rPr>
            <w:rFonts w:ascii="Cambria Math" w:hAnsi="Cambria Math"/>
          </w:rPr>
          <m:t xml:space="preserve"> X</m:t>
        </m:r>
      </m:oMath>
      <w:r w:rsidR="0025364A">
        <w:t>,</w:t>
      </w:r>
      <m:oMath>
        <m:r>
          <w:rPr>
            <w:rFonts w:ascii="Cambria Math" w:hAnsi="Cambria Math"/>
          </w:rPr>
          <m:t xml:space="preserve"> Y</m:t>
        </m:r>
      </m:oMath>
      <w:proofErr w:type="gramStart"/>
      <w:r>
        <w:t>,</w:t>
      </w:r>
      <w:proofErr w:type="gramEnd"/>
      <w:r>
        <w:t xml:space="preserve"> and </w:t>
      </w:r>
      <m:oMath>
        <m:r>
          <w:rPr>
            <w:rFonts w:ascii="Cambria Math" w:hAnsi="Cambria Math"/>
          </w:rPr>
          <m:t>Z</m:t>
        </m:r>
      </m:oMath>
      <w:r>
        <w:t xml:space="preserve">.  </w:t>
      </w:r>
      <m:oMath>
        <m:r>
          <w:rPr>
            <w:rFonts w:ascii="Cambria Math" w:hAnsi="Cambria Math"/>
          </w:rPr>
          <m:t>X</m:t>
        </m:r>
      </m:oMath>
      <w:r>
        <w:t xml:space="preserve"> </w:t>
      </w:r>
      <w:proofErr w:type="gramStart"/>
      <w:r>
        <w:t>has</w:t>
      </w:r>
      <w:proofErr w:type="gramEnd"/>
      <w:r>
        <w:t xml:space="preserve"> two possible values: </w:t>
      </w:r>
      <m:oMath>
        <m:r>
          <w:rPr>
            <w:rFonts w:ascii="Cambria Math" w:hAnsi="Cambria Math"/>
          </w:rPr>
          <m:t>{True, False}</m:t>
        </m:r>
      </m:oMath>
      <w:r>
        <w:t xml:space="preserve">.  </w:t>
      </w:r>
      <m:oMath>
        <m:r>
          <w:rPr>
            <w:rFonts w:ascii="Cambria Math" w:hAnsi="Cambria Math"/>
          </w:rPr>
          <m:t>Y</m:t>
        </m:r>
      </m:oMath>
      <w:r>
        <w:t xml:space="preserve"> </w:t>
      </w:r>
      <w:proofErr w:type="gramStart"/>
      <w:r>
        <w:t>has</w:t>
      </w:r>
      <w:proofErr w:type="gramEnd"/>
      <w:r>
        <w:t xml:space="preserve"> two possible values: </w:t>
      </w:r>
      <m:oMath>
        <m:r>
          <w:rPr>
            <w:rFonts w:ascii="Cambria Math" w:hAnsi="Cambria Math"/>
          </w:rPr>
          <m:t>{0, 5}</m:t>
        </m:r>
      </m:oMath>
      <w:r>
        <w:t xml:space="preserve">.  </w:t>
      </w:r>
      <m:oMath>
        <m:r>
          <w:rPr>
            <w:rFonts w:ascii="Cambria Math" w:hAnsi="Cambria Math"/>
          </w:rPr>
          <m:t>Z</m:t>
        </m:r>
      </m:oMath>
      <w:r>
        <w:t xml:space="preserve"> </w:t>
      </w:r>
      <w:proofErr w:type="gramStart"/>
      <w:r>
        <w:t>has</w:t>
      </w:r>
      <w:proofErr w:type="gramEnd"/>
      <w:r>
        <w:t xml:space="preserve"> three possible values: </w:t>
      </w:r>
      <m:oMath>
        <m:r>
          <w:rPr>
            <w:rFonts w:ascii="Cambria Math" w:hAnsi="Cambria Math"/>
          </w:rPr>
          <m:t>{p, q, r}</m:t>
        </m:r>
      </m:oMath>
      <w:r>
        <w:t>.</w:t>
      </w:r>
      <w:r w:rsidR="0025364A">
        <w:t xml:space="preserve">  There are </w:t>
      </w:r>
      <m:oMath>
        <m:r>
          <w:rPr>
            <w:rFonts w:ascii="Cambria Math" w:hAnsi="Cambria Math"/>
          </w:rPr>
          <m:t xml:space="preserve">2×2×3=12 </m:t>
        </m:r>
      </m:oMath>
      <w:r w:rsidR="0025364A">
        <w:t>possible test cases, if we are to choose all combinations.  Pairwise testing is a special case of all-combination testing where each possible combination of values for every pair of input values is covered by at least one test case.</w:t>
      </w:r>
    </w:p>
    <w:p w:rsidR="001761AE" w:rsidRDefault="008E29BD" w:rsidP="008E29BD">
      <w:pPr>
        <w:pStyle w:val="Heading1"/>
      </w:pPr>
      <w:bookmarkStart w:id="1" w:name="_Toc444155683"/>
      <w:r>
        <w:t>Orthogonal Array</w:t>
      </w:r>
      <w:bookmarkEnd w:id="1"/>
    </w:p>
    <w:p w:rsidR="008E29BD" w:rsidRDefault="008E29BD">
      <w:r>
        <w:t>Orthogonal arrays allows you select a subset of combinations to ensure that all levels of factors are considered equally.  It guarantees testing the pairwise combinations of all the selected variables.  It generates fewer test cases than the all-combination approach.  It generates a test suite that has an even distribution of all pairwise combinations.</w:t>
      </w:r>
    </w:p>
    <w:p w:rsidR="001607FE" w:rsidRDefault="001607FE" w:rsidP="001607FE">
      <w:pPr>
        <w:pStyle w:val="Heading2"/>
      </w:pPr>
      <w:bookmarkStart w:id="2" w:name="_Toc444155684"/>
      <w:r>
        <w:t>Step 1</w:t>
      </w:r>
      <w:bookmarkEnd w:id="2"/>
    </w:p>
    <w:p w:rsidR="001607FE" w:rsidRDefault="001607FE">
      <w:r>
        <w:t xml:space="preserve">Identify the maximum number of independent input variables with which a system will be tested.  This maps to the </w:t>
      </w:r>
      <w:r w:rsidRPr="001607FE">
        <w:rPr>
          <w:b/>
          <w:i/>
        </w:rPr>
        <w:t>factors</w:t>
      </w:r>
      <w:r>
        <w:t xml:space="preserve"> in the array – each input variable maps to a different factor.</w:t>
      </w:r>
      <w:r w:rsidR="00D05BCA">
        <w:t xml:space="preserve">  The factors map to the columns of the array.</w:t>
      </w:r>
    </w:p>
    <w:p w:rsidR="001607FE" w:rsidRDefault="001607FE">
      <w:r>
        <w:t xml:space="preserve">In system </w:t>
      </w:r>
      <m:oMath>
        <m:r>
          <w:rPr>
            <w:rFonts w:ascii="Cambria Math" w:hAnsi="Cambria Math"/>
          </w:rPr>
          <m:t>S</m:t>
        </m:r>
      </m:oMath>
      <w:r>
        <w:t xml:space="preserve"> there are three independent input variables</w:t>
      </w:r>
      <w:proofErr w:type="gramStart"/>
      <w:r>
        <w:t xml:space="preserve">: </w:t>
      </w:r>
      <w:proofErr w:type="gramEnd"/>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Z</m:t>
        </m:r>
      </m:oMath>
      <w:r>
        <w:t>.</w:t>
      </w:r>
    </w:p>
    <w:p w:rsidR="001761AE" w:rsidRDefault="001607FE" w:rsidP="001607FE">
      <w:pPr>
        <w:pStyle w:val="Heading2"/>
      </w:pPr>
      <w:bookmarkStart w:id="3" w:name="_Toc444155685"/>
      <w:r>
        <w:t>Step 2</w:t>
      </w:r>
      <w:bookmarkEnd w:id="3"/>
    </w:p>
    <w:p w:rsidR="001607FE" w:rsidRDefault="001607FE">
      <w:r>
        <w:t xml:space="preserve">Identify the maximum number of values that each independent variable will take.  This maps to the </w:t>
      </w:r>
      <w:r w:rsidRPr="001607FE">
        <w:rPr>
          <w:b/>
          <w:i/>
        </w:rPr>
        <w:t>levels</w:t>
      </w:r>
      <w:r>
        <w:t xml:space="preserve"> of the array.</w:t>
      </w:r>
    </w:p>
    <w:p w:rsidR="001607FE" w:rsidRDefault="001607FE" w:rsidP="001607FE">
      <w:pPr>
        <w:pStyle w:val="ListParagraph"/>
        <w:numPr>
          <w:ilvl w:val="0"/>
          <w:numId w:val="1"/>
        </w:numPr>
      </w:pPr>
      <w:r>
        <w:t>X has a maximum of 2 values</w:t>
      </w:r>
    </w:p>
    <w:p w:rsidR="001607FE" w:rsidRDefault="001607FE" w:rsidP="001607FE">
      <w:pPr>
        <w:pStyle w:val="ListParagraph"/>
        <w:numPr>
          <w:ilvl w:val="0"/>
          <w:numId w:val="1"/>
        </w:numPr>
      </w:pPr>
      <w:r>
        <w:t>Y has a maximum of 2 values</w:t>
      </w:r>
    </w:p>
    <w:p w:rsidR="001607FE" w:rsidRDefault="001607FE" w:rsidP="00375F60">
      <w:pPr>
        <w:pStyle w:val="ListParagraph"/>
        <w:numPr>
          <w:ilvl w:val="0"/>
          <w:numId w:val="1"/>
        </w:numPr>
      </w:pPr>
      <w:r>
        <w:t>Z has a maximum of 3 values</w:t>
      </w:r>
    </w:p>
    <w:p w:rsidR="001607FE" w:rsidRDefault="001607FE" w:rsidP="001607FE">
      <w:pPr>
        <w:pStyle w:val="Heading2"/>
      </w:pPr>
      <w:bookmarkStart w:id="4" w:name="_Toc444155686"/>
      <w:r>
        <w:lastRenderedPageBreak/>
        <w:t>Step 3</w:t>
      </w:r>
      <w:bookmarkEnd w:id="4"/>
    </w:p>
    <w:p w:rsidR="003F6B6C" w:rsidRDefault="001607FE" w:rsidP="001607FE">
      <w:r>
        <w:t xml:space="preserve">Find a suitable orthogonal array with the smallest number of </w:t>
      </w:r>
      <w:r w:rsidR="003F6B6C">
        <w:t>runs</w:t>
      </w:r>
      <m:oMath>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Runs</m:t>
            </m:r>
          </m:sub>
        </m:sSub>
        <m:r>
          <w:rPr>
            <w:rFonts w:ascii="Cambria Math" w:hAnsi="Cambria Math"/>
          </w:rPr>
          <m:t>(</m:t>
        </m:r>
        <m:sSup>
          <m:sSupPr>
            <m:ctrlPr>
              <w:rPr>
                <w:rFonts w:ascii="Cambria Math" w:hAnsi="Cambria Math"/>
                <w:i/>
              </w:rPr>
            </m:ctrlPr>
          </m:sSupPr>
          <m:e>
            <m:r>
              <w:rPr>
                <w:rFonts w:ascii="Cambria Math" w:hAnsi="Cambria Math"/>
              </w:rPr>
              <m:t>Levels</m:t>
            </m:r>
          </m:e>
          <m:sup>
            <m:r>
              <w:rPr>
                <w:rFonts w:ascii="Cambria Math" w:hAnsi="Cambria Math"/>
              </w:rPr>
              <m:t>Factors</m:t>
            </m:r>
          </m:sup>
        </m:sSup>
        <m:r>
          <w:rPr>
            <w:rFonts w:ascii="Cambria Math" w:hAnsi="Cambria Math"/>
          </w:rPr>
          <m:t>)</m:t>
        </m:r>
      </m:oMath>
      <w:r w:rsidR="003F6B6C">
        <w:t>.  A suitable array is one that has at least as many factors as needed from step 1 and has at least as many levels for each of those factors as identified in step 2.</w:t>
      </w:r>
    </w:p>
    <w:p w:rsidR="00916E90" w:rsidRDefault="009737C9" w:rsidP="001607FE">
      <w:hyperlink r:id="rId9" w:history="1">
        <w:r w:rsidR="0077669B" w:rsidRPr="004E07CE">
          <w:rPr>
            <w:rStyle w:val="Hyperlink"/>
          </w:rPr>
          <w:t>http://www.freequality.org/documents/tools/Tagarray_files/tamatrix.htm</w:t>
        </w:r>
      </w:hyperlink>
      <w:r w:rsidR="0077669B">
        <w:t xml:space="preserve"> </w:t>
      </w:r>
    </w:p>
    <w:p w:rsidR="00375F60" w:rsidRDefault="00375F60" w:rsidP="001607FE">
      <w:r>
        <w:t xml:space="preserve">Choice: </w:t>
      </w:r>
      <m:oMath>
        <m:sSub>
          <m:sSubPr>
            <m:ctrlPr>
              <w:rPr>
                <w:rFonts w:ascii="Cambria Math" w:hAnsi="Cambria Math"/>
                <w:i/>
              </w:rPr>
            </m:ctrlPr>
          </m:sSubPr>
          <m:e>
            <m:r>
              <w:rPr>
                <w:rFonts w:ascii="Cambria Math" w:hAnsi="Cambria Math"/>
              </w:rPr>
              <m:t>L</m:t>
            </m:r>
          </m:e>
          <m:sub>
            <m:r>
              <w:rPr>
                <w:rFonts w:ascii="Cambria Math" w:hAnsi="Cambria Math"/>
              </w:rPr>
              <m:t>9</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4</m:t>
            </m:r>
          </m:sup>
        </m:sSup>
        <m:r>
          <w:rPr>
            <w:rFonts w:ascii="Cambria Math" w:hAnsi="Cambria Math"/>
          </w:rPr>
          <m:t>)</m:t>
        </m:r>
      </m:oMath>
    </w:p>
    <w:tbl>
      <w:tblPr>
        <w:tblStyle w:val="TableGrid"/>
        <w:tblW w:w="0" w:type="auto"/>
        <w:tblLook w:val="04A0" w:firstRow="1" w:lastRow="0" w:firstColumn="1" w:lastColumn="0" w:noHBand="0" w:noVBand="1"/>
      </w:tblPr>
      <w:tblGrid>
        <w:gridCol w:w="10790"/>
      </w:tblGrid>
      <w:tr w:rsidR="00D05BCA" w:rsidTr="00E05BE5">
        <w:tc>
          <w:tcPr>
            <w:tcW w:w="10790" w:type="dxa"/>
            <w:shd w:val="clear" w:color="auto" w:fill="FFF2CC" w:themeFill="accent4" w:themeFillTint="33"/>
            <w:vAlign w:val="center"/>
          </w:tcPr>
          <w:p w:rsidR="00D05BCA" w:rsidRDefault="00D05BCA" w:rsidP="00E05BE5">
            <w:pPr>
              <w:pStyle w:val="NoSpacing"/>
              <w:jc w:val="center"/>
            </w:pPr>
            <w:r>
              <w:rPr>
                <w:noProof/>
              </w:rPr>
              <w:drawing>
                <wp:inline distT="0" distB="0" distL="0" distR="0" wp14:anchorId="495F6D4F" wp14:editId="286CE1EF">
                  <wp:extent cx="6057900" cy="1689481"/>
                  <wp:effectExtent l="38100" t="38100" r="95250" b="1016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4995" cy="1699826"/>
                          </a:xfrm>
                          <a:prstGeom prst="rect">
                            <a:avLst/>
                          </a:prstGeom>
                          <a:effectLst>
                            <a:outerShdw blurRad="50800" dist="38100" dir="2700000" algn="tl" rotWithShape="0">
                              <a:prstClr val="black">
                                <a:alpha val="40000"/>
                              </a:prstClr>
                            </a:outerShdw>
                          </a:effectLst>
                        </pic:spPr>
                      </pic:pic>
                    </a:graphicData>
                  </a:graphic>
                </wp:inline>
              </w:drawing>
            </w:r>
          </w:p>
        </w:tc>
      </w:tr>
    </w:tbl>
    <w:p w:rsidR="003F6B6C" w:rsidRDefault="00D05BCA" w:rsidP="00705425">
      <w:pPr>
        <w:pStyle w:val="Heading2"/>
      </w:pPr>
      <w:bookmarkStart w:id="5" w:name="_Toc444155687"/>
      <w:r w:rsidRPr="00705425">
        <w:t>Step</w:t>
      </w:r>
      <w:r>
        <w:t xml:space="preserve"> 4</w:t>
      </w:r>
      <w:bookmarkEnd w:id="5"/>
    </w:p>
    <w:p w:rsidR="00D05BCA" w:rsidRDefault="00D05BCA" w:rsidP="001607FE">
      <w:r>
        <w:t>Map the variables to the factors and values of each variable to the levels on the array.</w:t>
      </w:r>
    </w:p>
    <w:p w:rsidR="00D05BCA" w:rsidRDefault="00D05BCA" w:rsidP="001607FE">
      <w:r>
        <w:t xml:space="preserve">Factors: </w:t>
      </w:r>
      <m:oMath>
        <m:r>
          <w:rPr>
            <w:rFonts w:ascii="Cambria Math" w:hAnsi="Cambria Math"/>
          </w:rPr>
          <m:t>1 = Z, 2 = X, 3 = Y</m:t>
        </m:r>
      </m:oMath>
    </w:p>
    <w:p w:rsidR="00D05BCA" w:rsidRDefault="00D05BCA" w:rsidP="001607FE">
      <w:r>
        <w:t xml:space="preserve">Values: </w:t>
      </w:r>
    </w:p>
    <w:p w:rsidR="00D05BCA" w:rsidRDefault="00D05BCA" w:rsidP="001607FE">
      <w:r>
        <w:t>Z: 1 = p, 2 = q, 3 = r</w:t>
      </w:r>
    </w:p>
    <w:p w:rsidR="00D05BCA" w:rsidRDefault="00D05BCA" w:rsidP="001607FE">
      <w:r>
        <w:t>X: 1 = True, 2 = False</w:t>
      </w:r>
    </w:p>
    <w:p w:rsidR="00D05BCA" w:rsidRDefault="00D05BCA" w:rsidP="001607FE">
      <w:r>
        <w:t>Y: 1 = 0, 2 = 5</w:t>
      </w:r>
    </w:p>
    <w:tbl>
      <w:tblPr>
        <w:tblStyle w:val="TableGrid"/>
        <w:tblW w:w="5000" w:type="pct"/>
        <w:tblLook w:val="04A0" w:firstRow="1" w:lastRow="0" w:firstColumn="1" w:lastColumn="0" w:noHBand="0" w:noVBand="1"/>
      </w:tblPr>
      <w:tblGrid>
        <w:gridCol w:w="2158"/>
        <w:gridCol w:w="2158"/>
        <w:gridCol w:w="2158"/>
        <w:gridCol w:w="2158"/>
        <w:gridCol w:w="2158"/>
      </w:tblGrid>
      <w:tr w:rsidR="00D05BCA" w:rsidTr="00D05BCA">
        <w:tc>
          <w:tcPr>
            <w:tcW w:w="1000" w:type="pct"/>
            <w:vAlign w:val="center"/>
          </w:tcPr>
          <w:p w:rsidR="00D05BCA" w:rsidRPr="00B06902" w:rsidRDefault="00B06902" w:rsidP="00D05BCA">
            <w:pPr>
              <w:pStyle w:val="NoSpacing"/>
              <w:jc w:val="center"/>
              <w:rPr>
                <w:b/>
              </w:rPr>
            </w:pPr>
            <w:r>
              <w:rPr>
                <w:b/>
              </w:rPr>
              <w:t>Runs</w:t>
            </w:r>
          </w:p>
        </w:tc>
        <w:tc>
          <w:tcPr>
            <w:tcW w:w="1000" w:type="pct"/>
            <w:vAlign w:val="center"/>
          </w:tcPr>
          <w:p w:rsidR="00D05BCA" w:rsidRPr="00B06902" w:rsidRDefault="00D05BCA" w:rsidP="00D05BCA">
            <w:pPr>
              <w:pStyle w:val="NoSpacing"/>
              <w:jc w:val="center"/>
              <w:rPr>
                <w:b/>
              </w:rPr>
            </w:pPr>
            <w:r w:rsidRPr="00B06902">
              <w:rPr>
                <w:b/>
              </w:rPr>
              <w:t>Z</w:t>
            </w:r>
          </w:p>
        </w:tc>
        <w:tc>
          <w:tcPr>
            <w:tcW w:w="1000" w:type="pct"/>
            <w:vAlign w:val="center"/>
          </w:tcPr>
          <w:p w:rsidR="00D05BCA" w:rsidRPr="00B06902" w:rsidRDefault="00D05BCA" w:rsidP="00D05BCA">
            <w:pPr>
              <w:pStyle w:val="NoSpacing"/>
              <w:jc w:val="center"/>
              <w:rPr>
                <w:b/>
              </w:rPr>
            </w:pPr>
            <w:r w:rsidRPr="00B06902">
              <w:rPr>
                <w:b/>
              </w:rPr>
              <w:t>X</w:t>
            </w:r>
          </w:p>
        </w:tc>
        <w:tc>
          <w:tcPr>
            <w:tcW w:w="1000" w:type="pct"/>
            <w:vAlign w:val="center"/>
          </w:tcPr>
          <w:p w:rsidR="00D05BCA" w:rsidRPr="00B06902" w:rsidRDefault="00D05BCA" w:rsidP="00D05BCA">
            <w:pPr>
              <w:pStyle w:val="NoSpacing"/>
              <w:jc w:val="center"/>
              <w:rPr>
                <w:b/>
              </w:rPr>
            </w:pPr>
            <w:r w:rsidRPr="00B06902">
              <w:rPr>
                <w:b/>
              </w:rPr>
              <w:t>Y</w:t>
            </w:r>
          </w:p>
        </w:tc>
        <w:tc>
          <w:tcPr>
            <w:tcW w:w="1000" w:type="pct"/>
            <w:vAlign w:val="center"/>
          </w:tcPr>
          <w:p w:rsidR="00D05BCA" w:rsidRPr="00B06902" w:rsidRDefault="00D05BCA" w:rsidP="00D05BCA">
            <w:pPr>
              <w:pStyle w:val="NoSpacing"/>
              <w:jc w:val="center"/>
              <w:rPr>
                <w:b/>
              </w:rPr>
            </w:pPr>
            <w:r w:rsidRPr="00B06902">
              <w:rPr>
                <w:b/>
              </w:rPr>
              <w:t>Not used</w:t>
            </w:r>
          </w:p>
        </w:tc>
      </w:tr>
      <w:tr w:rsidR="00D05BCA" w:rsidTr="00D05BCA">
        <w:tc>
          <w:tcPr>
            <w:tcW w:w="1000" w:type="pct"/>
            <w:vAlign w:val="center"/>
          </w:tcPr>
          <w:p w:rsidR="00D05BCA" w:rsidRDefault="00D05BCA" w:rsidP="00D05BCA">
            <w:pPr>
              <w:pStyle w:val="NoSpacing"/>
              <w:jc w:val="center"/>
            </w:pPr>
            <w:r>
              <w:t>1</w:t>
            </w:r>
          </w:p>
        </w:tc>
        <w:tc>
          <w:tcPr>
            <w:tcW w:w="1000" w:type="pct"/>
            <w:vAlign w:val="center"/>
          </w:tcPr>
          <w:p w:rsidR="00D05BCA" w:rsidRDefault="00D05BCA" w:rsidP="00D05BCA">
            <w:pPr>
              <w:pStyle w:val="NoSpacing"/>
              <w:jc w:val="center"/>
            </w:pPr>
            <w:r>
              <w:t>p</w:t>
            </w:r>
          </w:p>
        </w:tc>
        <w:tc>
          <w:tcPr>
            <w:tcW w:w="1000" w:type="pct"/>
            <w:vAlign w:val="center"/>
          </w:tcPr>
          <w:p w:rsidR="00D05BCA" w:rsidRDefault="00D05BCA" w:rsidP="00D05BCA">
            <w:pPr>
              <w:pStyle w:val="NoSpacing"/>
              <w:jc w:val="center"/>
            </w:pPr>
            <w:r>
              <w:t>True</w:t>
            </w:r>
          </w:p>
        </w:tc>
        <w:tc>
          <w:tcPr>
            <w:tcW w:w="1000" w:type="pct"/>
            <w:vAlign w:val="center"/>
          </w:tcPr>
          <w:p w:rsidR="00D05BCA" w:rsidRDefault="00D05BCA" w:rsidP="00D05BCA">
            <w:pPr>
              <w:pStyle w:val="NoSpacing"/>
              <w:jc w:val="center"/>
            </w:pPr>
            <w:r>
              <w:t>0</w:t>
            </w:r>
          </w:p>
        </w:tc>
        <w:tc>
          <w:tcPr>
            <w:tcW w:w="1000" w:type="pct"/>
            <w:vAlign w:val="center"/>
          </w:tcPr>
          <w:p w:rsidR="00D05BCA" w:rsidRDefault="00D05BCA" w:rsidP="00D05BCA">
            <w:pPr>
              <w:pStyle w:val="NoSpacing"/>
              <w:jc w:val="center"/>
            </w:pPr>
          </w:p>
        </w:tc>
      </w:tr>
      <w:tr w:rsidR="00D05BCA" w:rsidTr="00D05BCA">
        <w:tc>
          <w:tcPr>
            <w:tcW w:w="1000" w:type="pct"/>
            <w:vAlign w:val="center"/>
          </w:tcPr>
          <w:p w:rsidR="00D05BCA" w:rsidRDefault="00D05BCA" w:rsidP="00D05BCA">
            <w:pPr>
              <w:pStyle w:val="NoSpacing"/>
              <w:jc w:val="center"/>
            </w:pPr>
            <w:r>
              <w:t>2</w:t>
            </w:r>
          </w:p>
        </w:tc>
        <w:tc>
          <w:tcPr>
            <w:tcW w:w="1000" w:type="pct"/>
            <w:vAlign w:val="center"/>
          </w:tcPr>
          <w:p w:rsidR="00D05BCA" w:rsidRDefault="00D05BCA" w:rsidP="00D05BCA">
            <w:pPr>
              <w:pStyle w:val="NoSpacing"/>
              <w:jc w:val="center"/>
            </w:pPr>
            <w:r>
              <w:t>p</w:t>
            </w:r>
          </w:p>
        </w:tc>
        <w:tc>
          <w:tcPr>
            <w:tcW w:w="1000" w:type="pct"/>
            <w:vAlign w:val="center"/>
          </w:tcPr>
          <w:p w:rsidR="00D05BCA" w:rsidRDefault="00D05BCA" w:rsidP="00D05BCA">
            <w:pPr>
              <w:pStyle w:val="NoSpacing"/>
              <w:jc w:val="center"/>
            </w:pPr>
            <w:r>
              <w:t>False</w:t>
            </w:r>
          </w:p>
        </w:tc>
        <w:tc>
          <w:tcPr>
            <w:tcW w:w="1000" w:type="pct"/>
            <w:vAlign w:val="center"/>
          </w:tcPr>
          <w:p w:rsidR="00D05BCA" w:rsidRDefault="00D05BCA" w:rsidP="00D05BCA">
            <w:pPr>
              <w:pStyle w:val="NoSpacing"/>
              <w:jc w:val="center"/>
            </w:pPr>
            <w:r>
              <w:t>5</w:t>
            </w:r>
          </w:p>
        </w:tc>
        <w:tc>
          <w:tcPr>
            <w:tcW w:w="1000" w:type="pct"/>
            <w:vAlign w:val="center"/>
          </w:tcPr>
          <w:p w:rsidR="00D05BCA" w:rsidRDefault="00D05BCA" w:rsidP="00D05BCA">
            <w:pPr>
              <w:pStyle w:val="NoSpacing"/>
              <w:jc w:val="center"/>
            </w:pPr>
          </w:p>
        </w:tc>
      </w:tr>
      <w:tr w:rsidR="00D05BCA" w:rsidTr="00D05BCA">
        <w:tc>
          <w:tcPr>
            <w:tcW w:w="1000" w:type="pct"/>
            <w:vAlign w:val="center"/>
          </w:tcPr>
          <w:p w:rsidR="00D05BCA" w:rsidRDefault="00D05BCA" w:rsidP="00D05BCA">
            <w:pPr>
              <w:pStyle w:val="NoSpacing"/>
              <w:jc w:val="center"/>
            </w:pPr>
            <w:r>
              <w:t>3</w:t>
            </w:r>
          </w:p>
        </w:tc>
        <w:tc>
          <w:tcPr>
            <w:tcW w:w="1000" w:type="pct"/>
            <w:vAlign w:val="center"/>
          </w:tcPr>
          <w:p w:rsidR="00D05BCA" w:rsidRDefault="00D05BCA" w:rsidP="00D05BCA">
            <w:pPr>
              <w:pStyle w:val="NoSpacing"/>
              <w:jc w:val="center"/>
            </w:pPr>
            <w:r>
              <w:t>p</w:t>
            </w:r>
          </w:p>
        </w:tc>
        <w:tc>
          <w:tcPr>
            <w:tcW w:w="1000" w:type="pct"/>
            <w:vAlign w:val="center"/>
          </w:tcPr>
          <w:p w:rsidR="00D05BCA" w:rsidRPr="00B06902" w:rsidRDefault="00D05BCA" w:rsidP="00D05BCA">
            <w:pPr>
              <w:pStyle w:val="NoSpacing"/>
              <w:jc w:val="center"/>
              <w:rPr>
                <w:b/>
                <w:color w:val="FF0000"/>
              </w:rPr>
            </w:pPr>
            <w:r w:rsidRPr="00B06902">
              <w:rPr>
                <w:b/>
                <w:color w:val="FF0000"/>
              </w:rPr>
              <w:t>3</w:t>
            </w:r>
          </w:p>
        </w:tc>
        <w:tc>
          <w:tcPr>
            <w:tcW w:w="1000" w:type="pct"/>
            <w:vAlign w:val="center"/>
          </w:tcPr>
          <w:p w:rsidR="00D05BCA" w:rsidRPr="00B06902" w:rsidRDefault="00D05BCA" w:rsidP="00D05BCA">
            <w:pPr>
              <w:pStyle w:val="NoSpacing"/>
              <w:jc w:val="center"/>
              <w:rPr>
                <w:b/>
                <w:color w:val="FF0000"/>
              </w:rPr>
            </w:pPr>
            <w:r w:rsidRPr="00B06902">
              <w:rPr>
                <w:b/>
                <w:color w:val="FF0000"/>
              </w:rPr>
              <w:t>3</w:t>
            </w:r>
          </w:p>
        </w:tc>
        <w:tc>
          <w:tcPr>
            <w:tcW w:w="1000" w:type="pct"/>
            <w:vAlign w:val="center"/>
          </w:tcPr>
          <w:p w:rsidR="00D05BCA" w:rsidRDefault="00D05BCA" w:rsidP="00D05BCA">
            <w:pPr>
              <w:pStyle w:val="NoSpacing"/>
              <w:jc w:val="center"/>
            </w:pPr>
          </w:p>
        </w:tc>
      </w:tr>
      <w:tr w:rsidR="00D05BCA" w:rsidTr="00D05BCA">
        <w:tc>
          <w:tcPr>
            <w:tcW w:w="1000" w:type="pct"/>
            <w:vAlign w:val="center"/>
          </w:tcPr>
          <w:p w:rsidR="00D05BCA" w:rsidRDefault="00D05BCA" w:rsidP="00D05BCA">
            <w:pPr>
              <w:pStyle w:val="NoSpacing"/>
              <w:jc w:val="center"/>
            </w:pPr>
            <w:r>
              <w:t>4</w:t>
            </w:r>
          </w:p>
        </w:tc>
        <w:tc>
          <w:tcPr>
            <w:tcW w:w="1000" w:type="pct"/>
            <w:vAlign w:val="center"/>
          </w:tcPr>
          <w:p w:rsidR="00D05BCA" w:rsidRDefault="00D05BCA" w:rsidP="00D05BCA">
            <w:pPr>
              <w:pStyle w:val="NoSpacing"/>
              <w:jc w:val="center"/>
            </w:pPr>
            <w:r>
              <w:t>q</w:t>
            </w:r>
          </w:p>
        </w:tc>
        <w:tc>
          <w:tcPr>
            <w:tcW w:w="1000" w:type="pct"/>
            <w:vAlign w:val="center"/>
          </w:tcPr>
          <w:p w:rsidR="00D05BCA" w:rsidRDefault="00D05BCA" w:rsidP="00D05BCA">
            <w:pPr>
              <w:pStyle w:val="NoSpacing"/>
              <w:jc w:val="center"/>
            </w:pPr>
            <w:r>
              <w:t>True</w:t>
            </w:r>
          </w:p>
        </w:tc>
        <w:tc>
          <w:tcPr>
            <w:tcW w:w="1000" w:type="pct"/>
            <w:vAlign w:val="center"/>
          </w:tcPr>
          <w:p w:rsidR="00D05BCA" w:rsidRDefault="00D05BCA" w:rsidP="00D05BCA">
            <w:pPr>
              <w:pStyle w:val="NoSpacing"/>
              <w:jc w:val="center"/>
            </w:pPr>
            <w:r>
              <w:t>5</w:t>
            </w:r>
          </w:p>
        </w:tc>
        <w:tc>
          <w:tcPr>
            <w:tcW w:w="1000" w:type="pct"/>
            <w:vAlign w:val="center"/>
          </w:tcPr>
          <w:p w:rsidR="00D05BCA" w:rsidRDefault="00D05BCA" w:rsidP="00D05BCA">
            <w:pPr>
              <w:pStyle w:val="NoSpacing"/>
              <w:jc w:val="center"/>
            </w:pPr>
          </w:p>
        </w:tc>
      </w:tr>
      <w:tr w:rsidR="00D05BCA" w:rsidTr="00D05BCA">
        <w:tc>
          <w:tcPr>
            <w:tcW w:w="1000" w:type="pct"/>
            <w:vAlign w:val="center"/>
          </w:tcPr>
          <w:p w:rsidR="00D05BCA" w:rsidRDefault="00D05BCA" w:rsidP="00D05BCA">
            <w:pPr>
              <w:pStyle w:val="NoSpacing"/>
              <w:jc w:val="center"/>
            </w:pPr>
            <w:r>
              <w:t>5</w:t>
            </w:r>
          </w:p>
        </w:tc>
        <w:tc>
          <w:tcPr>
            <w:tcW w:w="1000" w:type="pct"/>
            <w:vAlign w:val="center"/>
          </w:tcPr>
          <w:p w:rsidR="00D05BCA" w:rsidRDefault="00D05BCA" w:rsidP="00D05BCA">
            <w:pPr>
              <w:pStyle w:val="NoSpacing"/>
              <w:jc w:val="center"/>
            </w:pPr>
            <w:r>
              <w:t>q</w:t>
            </w:r>
          </w:p>
        </w:tc>
        <w:tc>
          <w:tcPr>
            <w:tcW w:w="1000" w:type="pct"/>
            <w:vAlign w:val="center"/>
          </w:tcPr>
          <w:p w:rsidR="00D05BCA" w:rsidRDefault="00D05BCA" w:rsidP="00D05BCA">
            <w:pPr>
              <w:pStyle w:val="NoSpacing"/>
              <w:jc w:val="center"/>
            </w:pPr>
            <w:r>
              <w:t>False</w:t>
            </w:r>
          </w:p>
        </w:tc>
        <w:tc>
          <w:tcPr>
            <w:tcW w:w="1000" w:type="pct"/>
            <w:vAlign w:val="center"/>
          </w:tcPr>
          <w:p w:rsidR="00D05BCA" w:rsidRPr="00B06902" w:rsidRDefault="00D05BCA" w:rsidP="00D05BCA">
            <w:pPr>
              <w:pStyle w:val="NoSpacing"/>
              <w:jc w:val="center"/>
              <w:rPr>
                <w:b/>
              </w:rPr>
            </w:pPr>
            <w:r w:rsidRPr="00B06902">
              <w:rPr>
                <w:b/>
                <w:color w:val="FF0000"/>
              </w:rPr>
              <w:t>3</w:t>
            </w:r>
          </w:p>
        </w:tc>
        <w:tc>
          <w:tcPr>
            <w:tcW w:w="1000" w:type="pct"/>
            <w:vAlign w:val="center"/>
          </w:tcPr>
          <w:p w:rsidR="00D05BCA" w:rsidRDefault="00D05BCA" w:rsidP="00D05BCA">
            <w:pPr>
              <w:pStyle w:val="NoSpacing"/>
              <w:jc w:val="center"/>
            </w:pPr>
          </w:p>
        </w:tc>
      </w:tr>
      <w:tr w:rsidR="00D05BCA" w:rsidTr="00D05BCA">
        <w:tc>
          <w:tcPr>
            <w:tcW w:w="1000" w:type="pct"/>
            <w:vAlign w:val="center"/>
          </w:tcPr>
          <w:p w:rsidR="00D05BCA" w:rsidRDefault="00D05BCA" w:rsidP="00D05BCA">
            <w:pPr>
              <w:pStyle w:val="NoSpacing"/>
              <w:jc w:val="center"/>
            </w:pPr>
            <w:r>
              <w:t>6</w:t>
            </w:r>
          </w:p>
        </w:tc>
        <w:tc>
          <w:tcPr>
            <w:tcW w:w="1000" w:type="pct"/>
            <w:vAlign w:val="center"/>
          </w:tcPr>
          <w:p w:rsidR="00D05BCA" w:rsidRDefault="00D05BCA" w:rsidP="00D05BCA">
            <w:pPr>
              <w:pStyle w:val="NoSpacing"/>
              <w:jc w:val="center"/>
            </w:pPr>
            <w:r>
              <w:t>q</w:t>
            </w:r>
          </w:p>
        </w:tc>
        <w:tc>
          <w:tcPr>
            <w:tcW w:w="1000" w:type="pct"/>
            <w:vAlign w:val="center"/>
          </w:tcPr>
          <w:p w:rsidR="00D05BCA" w:rsidRPr="00B06902" w:rsidRDefault="00D05BCA" w:rsidP="00D05BCA">
            <w:pPr>
              <w:pStyle w:val="NoSpacing"/>
              <w:jc w:val="center"/>
              <w:rPr>
                <w:b/>
              </w:rPr>
            </w:pPr>
            <w:r w:rsidRPr="00B06902">
              <w:rPr>
                <w:b/>
                <w:color w:val="FF0000"/>
              </w:rPr>
              <w:t>3</w:t>
            </w:r>
          </w:p>
        </w:tc>
        <w:tc>
          <w:tcPr>
            <w:tcW w:w="1000" w:type="pct"/>
            <w:vAlign w:val="center"/>
          </w:tcPr>
          <w:p w:rsidR="00D05BCA" w:rsidRDefault="00D05BCA" w:rsidP="00D05BCA">
            <w:pPr>
              <w:pStyle w:val="NoSpacing"/>
              <w:jc w:val="center"/>
            </w:pPr>
            <w:r>
              <w:t>0</w:t>
            </w:r>
          </w:p>
        </w:tc>
        <w:tc>
          <w:tcPr>
            <w:tcW w:w="1000" w:type="pct"/>
            <w:vAlign w:val="center"/>
          </w:tcPr>
          <w:p w:rsidR="00D05BCA" w:rsidRDefault="00D05BCA" w:rsidP="00D05BCA">
            <w:pPr>
              <w:pStyle w:val="NoSpacing"/>
              <w:jc w:val="center"/>
            </w:pPr>
          </w:p>
        </w:tc>
      </w:tr>
      <w:tr w:rsidR="00D05BCA" w:rsidTr="00D05BCA">
        <w:tc>
          <w:tcPr>
            <w:tcW w:w="1000" w:type="pct"/>
            <w:vAlign w:val="center"/>
          </w:tcPr>
          <w:p w:rsidR="00D05BCA" w:rsidRDefault="00D05BCA" w:rsidP="00D05BCA">
            <w:pPr>
              <w:pStyle w:val="NoSpacing"/>
              <w:jc w:val="center"/>
            </w:pPr>
            <w:r>
              <w:t>7</w:t>
            </w:r>
          </w:p>
        </w:tc>
        <w:tc>
          <w:tcPr>
            <w:tcW w:w="1000" w:type="pct"/>
            <w:vAlign w:val="center"/>
          </w:tcPr>
          <w:p w:rsidR="00D05BCA" w:rsidRDefault="00D05BCA" w:rsidP="00D05BCA">
            <w:pPr>
              <w:pStyle w:val="NoSpacing"/>
              <w:jc w:val="center"/>
            </w:pPr>
            <w:r>
              <w:t>r</w:t>
            </w:r>
          </w:p>
        </w:tc>
        <w:tc>
          <w:tcPr>
            <w:tcW w:w="1000" w:type="pct"/>
            <w:vAlign w:val="center"/>
          </w:tcPr>
          <w:p w:rsidR="00D05BCA" w:rsidRDefault="00D05BCA" w:rsidP="00D05BCA">
            <w:pPr>
              <w:pStyle w:val="NoSpacing"/>
              <w:jc w:val="center"/>
            </w:pPr>
            <w:r>
              <w:t>True</w:t>
            </w:r>
          </w:p>
        </w:tc>
        <w:tc>
          <w:tcPr>
            <w:tcW w:w="1000" w:type="pct"/>
            <w:vAlign w:val="center"/>
          </w:tcPr>
          <w:p w:rsidR="00D05BCA" w:rsidRPr="00B06902" w:rsidRDefault="00B06902" w:rsidP="00D05BCA">
            <w:pPr>
              <w:pStyle w:val="NoSpacing"/>
              <w:jc w:val="center"/>
              <w:rPr>
                <w:b/>
              </w:rPr>
            </w:pPr>
            <w:r w:rsidRPr="00B06902">
              <w:rPr>
                <w:b/>
                <w:color w:val="FF0000"/>
              </w:rPr>
              <w:t>3</w:t>
            </w:r>
          </w:p>
        </w:tc>
        <w:tc>
          <w:tcPr>
            <w:tcW w:w="1000" w:type="pct"/>
            <w:vAlign w:val="center"/>
          </w:tcPr>
          <w:p w:rsidR="00D05BCA" w:rsidRDefault="00D05BCA" w:rsidP="00D05BCA">
            <w:pPr>
              <w:pStyle w:val="NoSpacing"/>
              <w:jc w:val="center"/>
            </w:pPr>
          </w:p>
        </w:tc>
      </w:tr>
      <w:tr w:rsidR="00D05BCA" w:rsidTr="00D05BCA">
        <w:tc>
          <w:tcPr>
            <w:tcW w:w="1000" w:type="pct"/>
            <w:vAlign w:val="center"/>
          </w:tcPr>
          <w:p w:rsidR="00D05BCA" w:rsidRDefault="00D05BCA" w:rsidP="00D05BCA">
            <w:pPr>
              <w:pStyle w:val="NoSpacing"/>
              <w:jc w:val="center"/>
            </w:pPr>
            <w:r>
              <w:t>8</w:t>
            </w:r>
          </w:p>
        </w:tc>
        <w:tc>
          <w:tcPr>
            <w:tcW w:w="1000" w:type="pct"/>
            <w:vAlign w:val="center"/>
          </w:tcPr>
          <w:p w:rsidR="00D05BCA" w:rsidRDefault="00D05BCA" w:rsidP="00D05BCA">
            <w:pPr>
              <w:pStyle w:val="NoSpacing"/>
              <w:jc w:val="center"/>
            </w:pPr>
            <w:r>
              <w:t>r</w:t>
            </w:r>
          </w:p>
        </w:tc>
        <w:tc>
          <w:tcPr>
            <w:tcW w:w="1000" w:type="pct"/>
            <w:vAlign w:val="center"/>
          </w:tcPr>
          <w:p w:rsidR="00D05BCA" w:rsidRDefault="00D05BCA" w:rsidP="00D05BCA">
            <w:pPr>
              <w:pStyle w:val="NoSpacing"/>
              <w:jc w:val="center"/>
            </w:pPr>
            <w:r>
              <w:t>False</w:t>
            </w:r>
          </w:p>
        </w:tc>
        <w:tc>
          <w:tcPr>
            <w:tcW w:w="1000" w:type="pct"/>
            <w:vAlign w:val="center"/>
          </w:tcPr>
          <w:p w:rsidR="00D05BCA" w:rsidRDefault="00B06902" w:rsidP="00D05BCA">
            <w:pPr>
              <w:pStyle w:val="NoSpacing"/>
              <w:jc w:val="center"/>
            </w:pPr>
            <w:r>
              <w:t>0</w:t>
            </w:r>
          </w:p>
        </w:tc>
        <w:tc>
          <w:tcPr>
            <w:tcW w:w="1000" w:type="pct"/>
            <w:vAlign w:val="center"/>
          </w:tcPr>
          <w:p w:rsidR="00D05BCA" w:rsidRDefault="00D05BCA" w:rsidP="00D05BCA">
            <w:pPr>
              <w:pStyle w:val="NoSpacing"/>
              <w:jc w:val="center"/>
            </w:pPr>
          </w:p>
        </w:tc>
      </w:tr>
      <w:tr w:rsidR="00D05BCA" w:rsidTr="00D05BCA">
        <w:tc>
          <w:tcPr>
            <w:tcW w:w="1000" w:type="pct"/>
            <w:vAlign w:val="center"/>
          </w:tcPr>
          <w:p w:rsidR="00D05BCA" w:rsidRDefault="00D05BCA" w:rsidP="00D05BCA">
            <w:pPr>
              <w:pStyle w:val="NoSpacing"/>
              <w:jc w:val="center"/>
            </w:pPr>
            <w:r>
              <w:t>9</w:t>
            </w:r>
          </w:p>
        </w:tc>
        <w:tc>
          <w:tcPr>
            <w:tcW w:w="1000" w:type="pct"/>
            <w:vAlign w:val="center"/>
          </w:tcPr>
          <w:p w:rsidR="00D05BCA" w:rsidRDefault="00D05BCA" w:rsidP="00D05BCA">
            <w:pPr>
              <w:pStyle w:val="NoSpacing"/>
              <w:jc w:val="center"/>
            </w:pPr>
            <w:r>
              <w:t>r</w:t>
            </w:r>
          </w:p>
        </w:tc>
        <w:tc>
          <w:tcPr>
            <w:tcW w:w="1000" w:type="pct"/>
            <w:vAlign w:val="center"/>
          </w:tcPr>
          <w:p w:rsidR="00D05BCA" w:rsidRPr="00B06902" w:rsidRDefault="00D05BCA" w:rsidP="00D05BCA">
            <w:pPr>
              <w:pStyle w:val="NoSpacing"/>
              <w:jc w:val="center"/>
              <w:rPr>
                <w:b/>
              </w:rPr>
            </w:pPr>
            <w:r w:rsidRPr="00B06902">
              <w:rPr>
                <w:b/>
                <w:color w:val="FF0000"/>
              </w:rPr>
              <w:t>3</w:t>
            </w:r>
          </w:p>
        </w:tc>
        <w:tc>
          <w:tcPr>
            <w:tcW w:w="1000" w:type="pct"/>
            <w:vAlign w:val="center"/>
          </w:tcPr>
          <w:p w:rsidR="00D05BCA" w:rsidRDefault="00B06902" w:rsidP="00D05BCA">
            <w:pPr>
              <w:pStyle w:val="NoSpacing"/>
              <w:jc w:val="center"/>
            </w:pPr>
            <w:r>
              <w:t>5</w:t>
            </w:r>
          </w:p>
        </w:tc>
        <w:tc>
          <w:tcPr>
            <w:tcW w:w="1000" w:type="pct"/>
            <w:vAlign w:val="center"/>
          </w:tcPr>
          <w:p w:rsidR="00D05BCA" w:rsidRDefault="00D05BCA" w:rsidP="00D05BCA">
            <w:pPr>
              <w:pStyle w:val="NoSpacing"/>
              <w:jc w:val="center"/>
            </w:pPr>
          </w:p>
        </w:tc>
      </w:tr>
    </w:tbl>
    <w:p w:rsidR="00D05BCA" w:rsidRDefault="00B06902" w:rsidP="00705425">
      <w:pPr>
        <w:pStyle w:val="Heading2"/>
      </w:pPr>
      <w:bookmarkStart w:id="6" w:name="_Toc444155688"/>
      <w:r>
        <w:t>Step 5</w:t>
      </w:r>
      <w:bookmarkEnd w:id="6"/>
    </w:p>
    <w:p w:rsidR="00B06902" w:rsidRDefault="00B06902" w:rsidP="001607FE">
      <w:r>
        <w:t>Check for any “left-over” levels in the array that have not been mapped.  Choose arbitrary valid values for those left-over levels.</w:t>
      </w:r>
    </w:p>
    <w:tbl>
      <w:tblPr>
        <w:tblStyle w:val="TableGrid"/>
        <w:tblW w:w="5000" w:type="pct"/>
        <w:tblLook w:val="04A0" w:firstRow="1" w:lastRow="0" w:firstColumn="1" w:lastColumn="0" w:noHBand="0" w:noVBand="1"/>
      </w:tblPr>
      <w:tblGrid>
        <w:gridCol w:w="2158"/>
        <w:gridCol w:w="2158"/>
        <w:gridCol w:w="2158"/>
        <w:gridCol w:w="2158"/>
        <w:gridCol w:w="2158"/>
      </w:tblGrid>
      <w:tr w:rsidR="00B06902" w:rsidTr="00E05BE5">
        <w:tc>
          <w:tcPr>
            <w:tcW w:w="1000" w:type="pct"/>
            <w:vAlign w:val="center"/>
          </w:tcPr>
          <w:p w:rsidR="00B06902" w:rsidRPr="00B06902" w:rsidRDefault="00B06902" w:rsidP="00E05BE5">
            <w:pPr>
              <w:pStyle w:val="NoSpacing"/>
              <w:jc w:val="center"/>
              <w:rPr>
                <w:b/>
              </w:rPr>
            </w:pPr>
            <w:r>
              <w:rPr>
                <w:b/>
              </w:rPr>
              <w:lastRenderedPageBreak/>
              <w:t>Runs</w:t>
            </w:r>
          </w:p>
        </w:tc>
        <w:tc>
          <w:tcPr>
            <w:tcW w:w="1000" w:type="pct"/>
            <w:vAlign w:val="center"/>
          </w:tcPr>
          <w:p w:rsidR="00B06902" w:rsidRPr="00B06902" w:rsidRDefault="00B06902" w:rsidP="00E05BE5">
            <w:pPr>
              <w:pStyle w:val="NoSpacing"/>
              <w:jc w:val="center"/>
              <w:rPr>
                <w:b/>
              </w:rPr>
            </w:pPr>
            <w:r w:rsidRPr="00B06902">
              <w:rPr>
                <w:b/>
              </w:rPr>
              <w:t>Z</w:t>
            </w:r>
          </w:p>
        </w:tc>
        <w:tc>
          <w:tcPr>
            <w:tcW w:w="1000" w:type="pct"/>
            <w:vAlign w:val="center"/>
          </w:tcPr>
          <w:p w:rsidR="00B06902" w:rsidRPr="00B06902" w:rsidRDefault="00B06902" w:rsidP="00E05BE5">
            <w:pPr>
              <w:pStyle w:val="NoSpacing"/>
              <w:jc w:val="center"/>
              <w:rPr>
                <w:b/>
              </w:rPr>
            </w:pPr>
            <w:r w:rsidRPr="00B06902">
              <w:rPr>
                <w:b/>
              </w:rPr>
              <w:t>X</w:t>
            </w:r>
          </w:p>
        </w:tc>
        <w:tc>
          <w:tcPr>
            <w:tcW w:w="1000" w:type="pct"/>
            <w:vAlign w:val="center"/>
          </w:tcPr>
          <w:p w:rsidR="00B06902" w:rsidRPr="00B06902" w:rsidRDefault="00B06902" w:rsidP="00E05BE5">
            <w:pPr>
              <w:pStyle w:val="NoSpacing"/>
              <w:jc w:val="center"/>
              <w:rPr>
                <w:b/>
              </w:rPr>
            </w:pPr>
            <w:r w:rsidRPr="00B06902">
              <w:rPr>
                <w:b/>
              </w:rPr>
              <w:t>Y</w:t>
            </w:r>
          </w:p>
        </w:tc>
        <w:tc>
          <w:tcPr>
            <w:tcW w:w="1000" w:type="pct"/>
            <w:vAlign w:val="center"/>
          </w:tcPr>
          <w:p w:rsidR="00B06902" w:rsidRPr="00B06902" w:rsidRDefault="00B06902" w:rsidP="00E05BE5">
            <w:pPr>
              <w:pStyle w:val="NoSpacing"/>
              <w:jc w:val="center"/>
              <w:rPr>
                <w:b/>
              </w:rPr>
            </w:pPr>
            <w:r w:rsidRPr="00B06902">
              <w:rPr>
                <w:b/>
              </w:rPr>
              <w:t>Not used</w:t>
            </w:r>
          </w:p>
        </w:tc>
      </w:tr>
      <w:tr w:rsidR="00B06902" w:rsidTr="00E05BE5">
        <w:tc>
          <w:tcPr>
            <w:tcW w:w="1000" w:type="pct"/>
            <w:vAlign w:val="center"/>
          </w:tcPr>
          <w:p w:rsidR="00B06902" w:rsidRDefault="00B06902" w:rsidP="00E05BE5">
            <w:pPr>
              <w:pStyle w:val="NoSpacing"/>
              <w:jc w:val="center"/>
            </w:pPr>
            <w:r>
              <w:t>1</w:t>
            </w:r>
          </w:p>
        </w:tc>
        <w:tc>
          <w:tcPr>
            <w:tcW w:w="1000" w:type="pct"/>
            <w:vAlign w:val="center"/>
          </w:tcPr>
          <w:p w:rsidR="00B06902" w:rsidRDefault="00B06902" w:rsidP="00E05BE5">
            <w:pPr>
              <w:pStyle w:val="NoSpacing"/>
              <w:jc w:val="center"/>
            </w:pPr>
            <w:r>
              <w:t>p</w:t>
            </w:r>
          </w:p>
        </w:tc>
        <w:tc>
          <w:tcPr>
            <w:tcW w:w="1000" w:type="pct"/>
            <w:vAlign w:val="center"/>
          </w:tcPr>
          <w:p w:rsidR="00B06902" w:rsidRDefault="00B06902" w:rsidP="00E05BE5">
            <w:pPr>
              <w:pStyle w:val="NoSpacing"/>
              <w:jc w:val="center"/>
            </w:pPr>
            <w:r>
              <w:t>True</w:t>
            </w:r>
          </w:p>
        </w:tc>
        <w:tc>
          <w:tcPr>
            <w:tcW w:w="1000" w:type="pct"/>
            <w:vAlign w:val="center"/>
          </w:tcPr>
          <w:p w:rsidR="00B06902" w:rsidRDefault="00B06902" w:rsidP="00E05BE5">
            <w:pPr>
              <w:pStyle w:val="NoSpacing"/>
              <w:jc w:val="center"/>
            </w:pPr>
            <w:r>
              <w:t>0</w:t>
            </w:r>
          </w:p>
        </w:tc>
        <w:tc>
          <w:tcPr>
            <w:tcW w:w="1000" w:type="pct"/>
            <w:vAlign w:val="center"/>
          </w:tcPr>
          <w:p w:rsidR="00B06902" w:rsidRDefault="00B06902" w:rsidP="00E05BE5">
            <w:pPr>
              <w:pStyle w:val="NoSpacing"/>
              <w:jc w:val="center"/>
            </w:pPr>
          </w:p>
        </w:tc>
      </w:tr>
      <w:tr w:rsidR="00B06902" w:rsidTr="00E05BE5">
        <w:tc>
          <w:tcPr>
            <w:tcW w:w="1000" w:type="pct"/>
            <w:vAlign w:val="center"/>
          </w:tcPr>
          <w:p w:rsidR="00B06902" w:rsidRDefault="00B06902" w:rsidP="00E05BE5">
            <w:pPr>
              <w:pStyle w:val="NoSpacing"/>
              <w:jc w:val="center"/>
            </w:pPr>
            <w:r>
              <w:t>2</w:t>
            </w:r>
          </w:p>
        </w:tc>
        <w:tc>
          <w:tcPr>
            <w:tcW w:w="1000" w:type="pct"/>
            <w:vAlign w:val="center"/>
          </w:tcPr>
          <w:p w:rsidR="00B06902" w:rsidRDefault="00B06902" w:rsidP="00E05BE5">
            <w:pPr>
              <w:pStyle w:val="NoSpacing"/>
              <w:jc w:val="center"/>
            </w:pPr>
            <w:r>
              <w:t>p</w:t>
            </w:r>
          </w:p>
        </w:tc>
        <w:tc>
          <w:tcPr>
            <w:tcW w:w="1000" w:type="pct"/>
            <w:vAlign w:val="center"/>
          </w:tcPr>
          <w:p w:rsidR="00B06902" w:rsidRDefault="00B06902" w:rsidP="00E05BE5">
            <w:pPr>
              <w:pStyle w:val="NoSpacing"/>
              <w:jc w:val="center"/>
            </w:pPr>
            <w:r>
              <w:t>False</w:t>
            </w:r>
          </w:p>
        </w:tc>
        <w:tc>
          <w:tcPr>
            <w:tcW w:w="1000" w:type="pct"/>
            <w:vAlign w:val="center"/>
          </w:tcPr>
          <w:p w:rsidR="00B06902" w:rsidRDefault="00B06902" w:rsidP="00E05BE5">
            <w:pPr>
              <w:pStyle w:val="NoSpacing"/>
              <w:jc w:val="center"/>
            </w:pPr>
            <w:r>
              <w:t>5</w:t>
            </w:r>
          </w:p>
        </w:tc>
        <w:tc>
          <w:tcPr>
            <w:tcW w:w="1000" w:type="pct"/>
            <w:vAlign w:val="center"/>
          </w:tcPr>
          <w:p w:rsidR="00B06902" w:rsidRDefault="00B06902" w:rsidP="00E05BE5">
            <w:pPr>
              <w:pStyle w:val="NoSpacing"/>
              <w:jc w:val="center"/>
            </w:pPr>
          </w:p>
        </w:tc>
      </w:tr>
      <w:tr w:rsidR="00B06902" w:rsidTr="00E05BE5">
        <w:tc>
          <w:tcPr>
            <w:tcW w:w="1000" w:type="pct"/>
            <w:vAlign w:val="center"/>
          </w:tcPr>
          <w:p w:rsidR="00B06902" w:rsidRDefault="00B06902" w:rsidP="00E05BE5">
            <w:pPr>
              <w:pStyle w:val="NoSpacing"/>
              <w:jc w:val="center"/>
            </w:pPr>
            <w:r>
              <w:t>3</w:t>
            </w:r>
          </w:p>
        </w:tc>
        <w:tc>
          <w:tcPr>
            <w:tcW w:w="1000" w:type="pct"/>
            <w:vAlign w:val="center"/>
          </w:tcPr>
          <w:p w:rsidR="00B06902" w:rsidRDefault="00B06902" w:rsidP="00E05BE5">
            <w:pPr>
              <w:pStyle w:val="NoSpacing"/>
              <w:jc w:val="center"/>
            </w:pPr>
            <w:r>
              <w:t>p</w:t>
            </w:r>
          </w:p>
        </w:tc>
        <w:tc>
          <w:tcPr>
            <w:tcW w:w="1000" w:type="pct"/>
            <w:vAlign w:val="center"/>
          </w:tcPr>
          <w:p w:rsidR="00B06902" w:rsidRPr="00B06902" w:rsidRDefault="00B06902" w:rsidP="00E05BE5">
            <w:pPr>
              <w:pStyle w:val="NoSpacing"/>
              <w:jc w:val="center"/>
              <w:rPr>
                <w:b/>
                <w:color w:val="FF0000"/>
              </w:rPr>
            </w:pPr>
            <w:r>
              <w:rPr>
                <w:b/>
                <w:color w:val="FF0000"/>
              </w:rPr>
              <w:t>True</w:t>
            </w:r>
          </w:p>
        </w:tc>
        <w:tc>
          <w:tcPr>
            <w:tcW w:w="1000" w:type="pct"/>
            <w:vAlign w:val="center"/>
          </w:tcPr>
          <w:p w:rsidR="00B06902" w:rsidRPr="00B06902" w:rsidRDefault="00B06902" w:rsidP="00E05BE5">
            <w:pPr>
              <w:pStyle w:val="NoSpacing"/>
              <w:jc w:val="center"/>
              <w:rPr>
                <w:b/>
                <w:color w:val="FF0000"/>
              </w:rPr>
            </w:pPr>
            <w:r>
              <w:rPr>
                <w:b/>
                <w:color w:val="FF0000"/>
              </w:rPr>
              <w:t>5</w:t>
            </w:r>
          </w:p>
        </w:tc>
        <w:tc>
          <w:tcPr>
            <w:tcW w:w="1000" w:type="pct"/>
            <w:vAlign w:val="center"/>
          </w:tcPr>
          <w:p w:rsidR="00B06902" w:rsidRDefault="00B06902" w:rsidP="00E05BE5">
            <w:pPr>
              <w:pStyle w:val="NoSpacing"/>
              <w:jc w:val="center"/>
            </w:pPr>
          </w:p>
        </w:tc>
      </w:tr>
      <w:tr w:rsidR="00B06902" w:rsidTr="00E05BE5">
        <w:tc>
          <w:tcPr>
            <w:tcW w:w="1000" w:type="pct"/>
            <w:vAlign w:val="center"/>
          </w:tcPr>
          <w:p w:rsidR="00B06902" w:rsidRDefault="00B06902" w:rsidP="00E05BE5">
            <w:pPr>
              <w:pStyle w:val="NoSpacing"/>
              <w:jc w:val="center"/>
            </w:pPr>
            <w:r>
              <w:t>4</w:t>
            </w:r>
          </w:p>
        </w:tc>
        <w:tc>
          <w:tcPr>
            <w:tcW w:w="1000" w:type="pct"/>
            <w:vAlign w:val="center"/>
          </w:tcPr>
          <w:p w:rsidR="00B06902" w:rsidRDefault="00B06902" w:rsidP="00E05BE5">
            <w:pPr>
              <w:pStyle w:val="NoSpacing"/>
              <w:jc w:val="center"/>
            </w:pPr>
            <w:r>
              <w:t>q</w:t>
            </w:r>
          </w:p>
        </w:tc>
        <w:tc>
          <w:tcPr>
            <w:tcW w:w="1000" w:type="pct"/>
            <w:vAlign w:val="center"/>
          </w:tcPr>
          <w:p w:rsidR="00B06902" w:rsidRDefault="00B06902" w:rsidP="00E05BE5">
            <w:pPr>
              <w:pStyle w:val="NoSpacing"/>
              <w:jc w:val="center"/>
            </w:pPr>
            <w:r>
              <w:t>True</w:t>
            </w:r>
          </w:p>
        </w:tc>
        <w:tc>
          <w:tcPr>
            <w:tcW w:w="1000" w:type="pct"/>
            <w:vAlign w:val="center"/>
          </w:tcPr>
          <w:p w:rsidR="00B06902" w:rsidRDefault="00B06902" w:rsidP="00E05BE5">
            <w:pPr>
              <w:pStyle w:val="NoSpacing"/>
              <w:jc w:val="center"/>
            </w:pPr>
            <w:r>
              <w:t>5</w:t>
            </w:r>
          </w:p>
        </w:tc>
        <w:tc>
          <w:tcPr>
            <w:tcW w:w="1000" w:type="pct"/>
            <w:vAlign w:val="center"/>
          </w:tcPr>
          <w:p w:rsidR="00B06902" w:rsidRDefault="00B06902" w:rsidP="00E05BE5">
            <w:pPr>
              <w:pStyle w:val="NoSpacing"/>
              <w:jc w:val="center"/>
            </w:pPr>
          </w:p>
        </w:tc>
      </w:tr>
      <w:tr w:rsidR="00B06902" w:rsidTr="00E05BE5">
        <w:tc>
          <w:tcPr>
            <w:tcW w:w="1000" w:type="pct"/>
            <w:vAlign w:val="center"/>
          </w:tcPr>
          <w:p w:rsidR="00B06902" w:rsidRDefault="00B06902" w:rsidP="00E05BE5">
            <w:pPr>
              <w:pStyle w:val="NoSpacing"/>
              <w:jc w:val="center"/>
            </w:pPr>
            <w:r>
              <w:t>5</w:t>
            </w:r>
          </w:p>
        </w:tc>
        <w:tc>
          <w:tcPr>
            <w:tcW w:w="1000" w:type="pct"/>
            <w:vAlign w:val="center"/>
          </w:tcPr>
          <w:p w:rsidR="00B06902" w:rsidRDefault="00B06902" w:rsidP="00E05BE5">
            <w:pPr>
              <w:pStyle w:val="NoSpacing"/>
              <w:jc w:val="center"/>
            </w:pPr>
            <w:r>
              <w:t>q</w:t>
            </w:r>
          </w:p>
        </w:tc>
        <w:tc>
          <w:tcPr>
            <w:tcW w:w="1000" w:type="pct"/>
            <w:vAlign w:val="center"/>
          </w:tcPr>
          <w:p w:rsidR="00B06902" w:rsidRDefault="00B06902" w:rsidP="00E05BE5">
            <w:pPr>
              <w:pStyle w:val="NoSpacing"/>
              <w:jc w:val="center"/>
            </w:pPr>
            <w:r>
              <w:t>False</w:t>
            </w:r>
          </w:p>
        </w:tc>
        <w:tc>
          <w:tcPr>
            <w:tcW w:w="1000" w:type="pct"/>
            <w:vAlign w:val="center"/>
          </w:tcPr>
          <w:p w:rsidR="00B06902" w:rsidRPr="00B06902" w:rsidRDefault="00B06902" w:rsidP="00E05BE5">
            <w:pPr>
              <w:pStyle w:val="NoSpacing"/>
              <w:jc w:val="center"/>
              <w:rPr>
                <w:b/>
              </w:rPr>
            </w:pPr>
            <w:r>
              <w:rPr>
                <w:b/>
                <w:color w:val="FF0000"/>
              </w:rPr>
              <w:t>5</w:t>
            </w:r>
          </w:p>
        </w:tc>
        <w:tc>
          <w:tcPr>
            <w:tcW w:w="1000" w:type="pct"/>
            <w:vAlign w:val="center"/>
          </w:tcPr>
          <w:p w:rsidR="00B06902" w:rsidRDefault="00B06902" w:rsidP="00E05BE5">
            <w:pPr>
              <w:pStyle w:val="NoSpacing"/>
              <w:jc w:val="center"/>
            </w:pPr>
          </w:p>
        </w:tc>
      </w:tr>
      <w:tr w:rsidR="00B06902" w:rsidTr="00E05BE5">
        <w:tc>
          <w:tcPr>
            <w:tcW w:w="1000" w:type="pct"/>
            <w:vAlign w:val="center"/>
          </w:tcPr>
          <w:p w:rsidR="00B06902" w:rsidRDefault="00B06902" w:rsidP="00E05BE5">
            <w:pPr>
              <w:pStyle w:val="NoSpacing"/>
              <w:jc w:val="center"/>
            </w:pPr>
            <w:r>
              <w:t>6</w:t>
            </w:r>
          </w:p>
        </w:tc>
        <w:tc>
          <w:tcPr>
            <w:tcW w:w="1000" w:type="pct"/>
            <w:vAlign w:val="center"/>
          </w:tcPr>
          <w:p w:rsidR="00B06902" w:rsidRDefault="00B06902" w:rsidP="00E05BE5">
            <w:pPr>
              <w:pStyle w:val="NoSpacing"/>
              <w:jc w:val="center"/>
            </w:pPr>
            <w:r>
              <w:t>q</w:t>
            </w:r>
          </w:p>
        </w:tc>
        <w:tc>
          <w:tcPr>
            <w:tcW w:w="1000" w:type="pct"/>
            <w:vAlign w:val="center"/>
          </w:tcPr>
          <w:p w:rsidR="00B06902" w:rsidRPr="00B06902" w:rsidRDefault="00B06902" w:rsidP="00E05BE5">
            <w:pPr>
              <w:pStyle w:val="NoSpacing"/>
              <w:jc w:val="center"/>
              <w:rPr>
                <w:b/>
              </w:rPr>
            </w:pPr>
            <w:r>
              <w:rPr>
                <w:b/>
                <w:color w:val="FF0000"/>
              </w:rPr>
              <w:t>False</w:t>
            </w:r>
          </w:p>
        </w:tc>
        <w:tc>
          <w:tcPr>
            <w:tcW w:w="1000" w:type="pct"/>
            <w:vAlign w:val="center"/>
          </w:tcPr>
          <w:p w:rsidR="00B06902" w:rsidRDefault="00B06902" w:rsidP="00E05BE5">
            <w:pPr>
              <w:pStyle w:val="NoSpacing"/>
              <w:jc w:val="center"/>
            </w:pPr>
            <w:r>
              <w:t>0</w:t>
            </w:r>
          </w:p>
        </w:tc>
        <w:tc>
          <w:tcPr>
            <w:tcW w:w="1000" w:type="pct"/>
            <w:vAlign w:val="center"/>
          </w:tcPr>
          <w:p w:rsidR="00B06902" w:rsidRDefault="00B06902" w:rsidP="00E05BE5">
            <w:pPr>
              <w:pStyle w:val="NoSpacing"/>
              <w:jc w:val="center"/>
            </w:pPr>
          </w:p>
        </w:tc>
      </w:tr>
      <w:tr w:rsidR="00B06902" w:rsidTr="00E05BE5">
        <w:tc>
          <w:tcPr>
            <w:tcW w:w="1000" w:type="pct"/>
            <w:vAlign w:val="center"/>
          </w:tcPr>
          <w:p w:rsidR="00B06902" w:rsidRDefault="00B06902" w:rsidP="00E05BE5">
            <w:pPr>
              <w:pStyle w:val="NoSpacing"/>
              <w:jc w:val="center"/>
            </w:pPr>
            <w:r>
              <w:t>7</w:t>
            </w:r>
          </w:p>
        </w:tc>
        <w:tc>
          <w:tcPr>
            <w:tcW w:w="1000" w:type="pct"/>
            <w:vAlign w:val="center"/>
          </w:tcPr>
          <w:p w:rsidR="00B06902" w:rsidRDefault="00B06902" w:rsidP="00E05BE5">
            <w:pPr>
              <w:pStyle w:val="NoSpacing"/>
              <w:jc w:val="center"/>
            </w:pPr>
            <w:r>
              <w:t>r</w:t>
            </w:r>
          </w:p>
        </w:tc>
        <w:tc>
          <w:tcPr>
            <w:tcW w:w="1000" w:type="pct"/>
            <w:vAlign w:val="center"/>
          </w:tcPr>
          <w:p w:rsidR="00B06902" w:rsidRDefault="00B06902" w:rsidP="00E05BE5">
            <w:pPr>
              <w:pStyle w:val="NoSpacing"/>
              <w:jc w:val="center"/>
            </w:pPr>
            <w:r>
              <w:t>True</w:t>
            </w:r>
          </w:p>
        </w:tc>
        <w:tc>
          <w:tcPr>
            <w:tcW w:w="1000" w:type="pct"/>
            <w:vAlign w:val="center"/>
          </w:tcPr>
          <w:p w:rsidR="00B06902" w:rsidRPr="00B06902" w:rsidRDefault="00B06902" w:rsidP="00E05BE5">
            <w:pPr>
              <w:pStyle w:val="NoSpacing"/>
              <w:jc w:val="center"/>
              <w:rPr>
                <w:b/>
              </w:rPr>
            </w:pPr>
            <w:r>
              <w:rPr>
                <w:b/>
                <w:color w:val="FF0000"/>
              </w:rPr>
              <w:t>0</w:t>
            </w:r>
          </w:p>
        </w:tc>
        <w:tc>
          <w:tcPr>
            <w:tcW w:w="1000" w:type="pct"/>
            <w:vAlign w:val="center"/>
          </w:tcPr>
          <w:p w:rsidR="00B06902" w:rsidRDefault="00B06902" w:rsidP="00E05BE5">
            <w:pPr>
              <w:pStyle w:val="NoSpacing"/>
              <w:jc w:val="center"/>
            </w:pPr>
          </w:p>
        </w:tc>
      </w:tr>
      <w:tr w:rsidR="00B06902" w:rsidTr="00E05BE5">
        <w:tc>
          <w:tcPr>
            <w:tcW w:w="1000" w:type="pct"/>
            <w:vAlign w:val="center"/>
          </w:tcPr>
          <w:p w:rsidR="00B06902" w:rsidRDefault="00B06902" w:rsidP="00E05BE5">
            <w:pPr>
              <w:pStyle w:val="NoSpacing"/>
              <w:jc w:val="center"/>
            </w:pPr>
            <w:r>
              <w:t>8</w:t>
            </w:r>
          </w:p>
        </w:tc>
        <w:tc>
          <w:tcPr>
            <w:tcW w:w="1000" w:type="pct"/>
            <w:vAlign w:val="center"/>
          </w:tcPr>
          <w:p w:rsidR="00B06902" w:rsidRDefault="00B06902" w:rsidP="00E05BE5">
            <w:pPr>
              <w:pStyle w:val="NoSpacing"/>
              <w:jc w:val="center"/>
            </w:pPr>
            <w:r>
              <w:t>r</w:t>
            </w:r>
          </w:p>
        </w:tc>
        <w:tc>
          <w:tcPr>
            <w:tcW w:w="1000" w:type="pct"/>
            <w:vAlign w:val="center"/>
          </w:tcPr>
          <w:p w:rsidR="00B06902" w:rsidRDefault="00B06902" w:rsidP="00E05BE5">
            <w:pPr>
              <w:pStyle w:val="NoSpacing"/>
              <w:jc w:val="center"/>
            </w:pPr>
            <w:r>
              <w:t>False</w:t>
            </w:r>
          </w:p>
        </w:tc>
        <w:tc>
          <w:tcPr>
            <w:tcW w:w="1000" w:type="pct"/>
            <w:vAlign w:val="center"/>
          </w:tcPr>
          <w:p w:rsidR="00B06902" w:rsidRDefault="00B06902" w:rsidP="00E05BE5">
            <w:pPr>
              <w:pStyle w:val="NoSpacing"/>
              <w:jc w:val="center"/>
            </w:pPr>
            <w:r>
              <w:t>0</w:t>
            </w:r>
          </w:p>
        </w:tc>
        <w:tc>
          <w:tcPr>
            <w:tcW w:w="1000" w:type="pct"/>
            <w:vAlign w:val="center"/>
          </w:tcPr>
          <w:p w:rsidR="00B06902" w:rsidRDefault="00B06902" w:rsidP="00E05BE5">
            <w:pPr>
              <w:pStyle w:val="NoSpacing"/>
              <w:jc w:val="center"/>
            </w:pPr>
          </w:p>
        </w:tc>
      </w:tr>
      <w:tr w:rsidR="00B06902" w:rsidTr="00E05BE5">
        <w:tc>
          <w:tcPr>
            <w:tcW w:w="1000" w:type="pct"/>
            <w:vAlign w:val="center"/>
          </w:tcPr>
          <w:p w:rsidR="00B06902" w:rsidRDefault="00B06902" w:rsidP="00E05BE5">
            <w:pPr>
              <w:pStyle w:val="NoSpacing"/>
              <w:jc w:val="center"/>
            </w:pPr>
            <w:r>
              <w:t>9</w:t>
            </w:r>
          </w:p>
        </w:tc>
        <w:tc>
          <w:tcPr>
            <w:tcW w:w="1000" w:type="pct"/>
            <w:vAlign w:val="center"/>
          </w:tcPr>
          <w:p w:rsidR="00B06902" w:rsidRDefault="00B06902" w:rsidP="00E05BE5">
            <w:pPr>
              <w:pStyle w:val="NoSpacing"/>
              <w:jc w:val="center"/>
            </w:pPr>
            <w:r>
              <w:t>r</w:t>
            </w:r>
          </w:p>
        </w:tc>
        <w:tc>
          <w:tcPr>
            <w:tcW w:w="1000" w:type="pct"/>
            <w:vAlign w:val="center"/>
          </w:tcPr>
          <w:p w:rsidR="00B06902" w:rsidRPr="00B06902" w:rsidRDefault="00B06902" w:rsidP="00E05BE5">
            <w:pPr>
              <w:pStyle w:val="NoSpacing"/>
              <w:jc w:val="center"/>
              <w:rPr>
                <w:b/>
              </w:rPr>
            </w:pPr>
            <w:r>
              <w:rPr>
                <w:b/>
                <w:color w:val="FF0000"/>
              </w:rPr>
              <w:t>True</w:t>
            </w:r>
          </w:p>
        </w:tc>
        <w:tc>
          <w:tcPr>
            <w:tcW w:w="1000" w:type="pct"/>
            <w:vAlign w:val="center"/>
          </w:tcPr>
          <w:p w:rsidR="00B06902" w:rsidRDefault="00B06902" w:rsidP="00E05BE5">
            <w:pPr>
              <w:pStyle w:val="NoSpacing"/>
              <w:jc w:val="center"/>
            </w:pPr>
            <w:r>
              <w:t>5</w:t>
            </w:r>
          </w:p>
        </w:tc>
        <w:tc>
          <w:tcPr>
            <w:tcW w:w="1000" w:type="pct"/>
            <w:vAlign w:val="center"/>
          </w:tcPr>
          <w:p w:rsidR="00B06902" w:rsidRDefault="00B06902" w:rsidP="00E05BE5">
            <w:pPr>
              <w:pStyle w:val="NoSpacing"/>
              <w:jc w:val="center"/>
            </w:pPr>
          </w:p>
        </w:tc>
      </w:tr>
    </w:tbl>
    <w:p w:rsidR="00D05BCA" w:rsidRDefault="00B06902" w:rsidP="00705425">
      <w:pPr>
        <w:pStyle w:val="Heading2"/>
      </w:pPr>
      <w:bookmarkStart w:id="7" w:name="_Toc444155689"/>
      <w:r>
        <w:t>Step 6</w:t>
      </w:r>
      <w:bookmarkEnd w:id="7"/>
    </w:p>
    <w:p w:rsidR="00B06902" w:rsidRDefault="00B06902" w:rsidP="001607FE">
      <w:r>
        <w:t>Transcribe the runs into test cases.</w:t>
      </w:r>
    </w:p>
    <w:tbl>
      <w:tblPr>
        <w:tblStyle w:val="TableGrid"/>
        <w:tblW w:w="5000" w:type="pct"/>
        <w:tblLook w:val="04A0" w:firstRow="1" w:lastRow="0" w:firstColumn="1" w:lastColumn="0" w:noHBand="0" w:noVBand="1"/>
      </w:tblPr>
      <w:tblGrid>
        <w:gridCol w:w="2697"/>
        <w:gridCol w:w="2697"/>
        <w:gridCol w:w="2698"/>
        <w:gridCol w:w="2698"/>
      </w:tblGrid>
      <w:tr w:rsidR="00911138" w:rsidTr="00911138">
        <w:tc>
          <w:tcPr>
            <w:tcW w:w="1250" w:type="pct"/>
            <w:vAlign w:val="center"/>
          </w:tcPr>
          <w:p w:rsidR="00911138" w:rsidRPr="00B06902" w:rsidRDefault="00911138" w:rsidP="00911138">
            <w:pPr>
              <w:pStyle w:val="NoSpacing"/>
              <w:jc w:val="center"/>
              <w:rPr>
                <w:b/>
              </w:rPr>
            </w:pPr>
            <w:r>
              <w:rPr>
                <w:b/>
              </w:rPr>
              <w:t>Test Case</w:t>
            </w:r>
          </w:p>
        </w:tc>
        <w:tc>
          <w:tcPr>
            <w:tcW w:w="1250" w:type="pct"/>
            <w:vAlign w:val="center"/>
          </w:tcPr>
          <w:p w:rsidR="00911138" w:rsidRPr="00B06902" w:rsidRDefault="00911138" w:rsidP="00911138">
            <w:pPr>
              <w:pStyle w:val="NoSpacing"/>
              <w:jc w:val="center"/>
              <w:rPr>
                <w:b/>
              </w:rPr>
            </w:pPr>
            <w:r w:rsidRPr="00B06902">
              <w:rPr>
                <w:b/>
              </w:rPr>
              <w:t>X</w:t>
            </w:r>
          </w:p>
        </w:tc>
        <w:tc>
          <w:tcPr>
            <w:tcW w:w="1250" w:type="pct"/>
            <w:vAlign w:val="center"/>
          </w:tcPr>
          <w:p w:rsidR="00911138" w:rsidRPr="00B06902" w:rsidRDefault="00911138" w:rsidP="00911138">
            <w:pPr>
              <w:pStyle w:val="NoSpacing"/>
              <w:jc w:val="center"/>
              <w:rPr>
                <w:b/>
              </w:rPr>
            </w:pPr>
            <w:r w:rsidRPr="00B06902">
              <w:rPr>
                <w:b/>
              </w:rPr>
              <w:t>Y</w:t>
            </w:r>
          </w:p>
        </w:tc>
        <w:tc>
          <w:tcPr>
            <w:tcW w:w="1250" w:type="pct"/>
            <w:vAlign w:val="center"/>
          </w:tcPr>
          <w:p w:rsidR="00911138" w:rsidRPr="00B06902" w:rsidRDefault="00911138" w:rsidP="00911138">
            <w:pPr>
              <w:pStyle w:val="NoSpacing"/>
              <w:jc w:val="center"/>
              <w:rPr>
                <w:b/>
              </w:rPr>
            </w:pPr>
            <w:r w:rsidRPr="00B06902">
              <w:rPr>
                <w:b/>
              </w:rPr>
              <w:t>Z</w:t>
            </w:r>
          </w:p>
        </w:tc>
      </w:tr>
      <w:tr w:rsidR="00911138" w:rsidTr="00911138">
        <w:tc>
          <w:tcPr>
            <w:tcW w:w="1250" w:type="pct"/>
            <w:vAlign w:val="center"/>
          </w:tcPr>
          <w:p w:rsidR="00911138" w:rsidRDefault="00911138" w:rsidP="00911138">
            <w:pPr>
              <w:pStyle w:val="NoSpacing"/>
              <w:jc w:val="center"/>
            </w:pPr>
            <w:r>
              <w:t>1</w:t>
            </w:r>
          </w:p>
        </w:tc>
        <w:tc>
          <w:tcPr>
            <w:tcW w:w="1250" w:type="pct"/>
            <w:vAlign w:val="center"/>
          </w:tcPr>
          <w:p w:rsidR="00911138" w:rsidRPr="00B06902" w:rsidRDefault="00911138" w:rsidP="00911138">
            <w:pPr>
              <w:pStyle w:val="NoSpacing"/>
              <w:jc w:val="center"/>
              <w:rPr>
                <w:rFonts w:ascii="Consolas" w:hAnsi="Consolas" w:cs="Consolas"/>
                <w:b/>
              </w:rPr>
            </w:pPr>
            <w:r w:rsidRPr="00B06902">
              <w:rPr>
                <w:rFonts w:ascii="Consolas" w:hAnsi="Consolas" w:cs="Consolas"/>
                <w:b/>
              </w:rPr>
              <w:t>True</w:t>
            </w:r>
          </w:p>
        </w:tc>
        <w:tc>
          <w:tcPr>
            <w:tcW w:w="1250" w:type="pct"/>
            <w:vAlign w:val="center"/>
          </w:tcPr>
          <w:p w:rsidR="00911138" w:rsidRPr="00B06902" w:rsidRDefault="00911138" w:rsidP="00911138">
            <w:pPr>
              <w:pStyle w:val="NoSpacing"/>
              <w:jc w:val="center"/>
              <w:rPr>
                <w:rFonts w:ascii="Consolas" w:hAnsi="Consolas" w:cs="Consolas"/>
                <w:b/>
              </w:rPr>
            </w:pPr>
            <w:r w:rsidRPr="00B06902">
              <w:rPr>
                <w:rFonts w:ascii="Consolas" w:hAnsi="Consolas" w:cs="Consolas"/>
                <w:b/>
              </w:rPr>
              <w:t>0</w:t>
            </w:r>
          </w:p>
        </w:tc>
        <w:tc>
          <w:tcPr>
            <w:tcW w:w="1250" w:type="pct"/>
            <w:vAlign w:val="center"/>
          </w:tcPr>
          <w:p w:rsidR="00911138" w:rsidRPr="00B06902" w:rsidRDefault="00911138" w:rsidP="00911138">
            <w:pPr>
              <w:pStyle w:val="NoSpacing"/>
              <w:jc w:val="center"/>
              <w:rPr>
                <w:rFonts w:ascii="Consolas" w:hAnsi="Consolas" w:cs="Consolas"/>
                <w:b/>
              </w:rPr>
            </w:pPr>
            <w:r w:rsidRPr="00B06902">
              <w:rPr>
                <w:rFonts w:ascii="Consolas" w:hAnsi="Consolas" w:cs="Consolas"/>
                <w:b/>
              </w:rPr>
              <w:t>p</w:t>
            </w:r>
          </w:p>
        </w:tc>
      </w:tr>
      <w:tr w:rsidR="00911138" w:rsidTr="00911138">
        <w:tc>
          <w:tcPr>
            <w:tcW w:w="1250" w:type="pct"/>
            <w:vAlign w:val="center"/>
          </w:tcPr>
          <w:p w:rsidR="00911138" w:rsidRDefault="00911138" w:rsidP="00911138">
            <w:pPr>
              <w:pStyle w:val="NoSpacing"/>
              <w:jc w:val="center"/>
            </w:pPr>
            <w:r>
              <w:t>2</w:t>
            </w:r>
          </w:p>
        </w:tc>
        <w:tc>
          <w:tcPr>
            <w:tcW w:w="1250" w:type="pct"/>
            <w:vAlign w:val="center"/>
          </w:tcPr>
          <w:p w:rsidR="00911138" w:rsidRPr="00B06902" w:rsidRDefault="00911138" w:rsidP="00911138">
            <w:pPr>
              <w:pStyle w:val="NoSpacing"/>
              <w:jc w:val="center"/>
              <w:rPr>
                <w:rFonts w:ascii="Consolas" w:hAnsi="Consolas" w:cs="Consolas"/>
                <w:b/>
              </w:rPr>
            </w:pPr>
            <w:r w:rsidRPr="00B06902">
              <w:rPr>
                <w:rFonts w:ascii="Consolas" w:hAnsi="Consolas" w:cs="Consolas"/>
                <w:b/>
              </w:rPr>
              <w:t>False</w:t>
            </w:r>
          </w:p>
        </w:tc>
        <w:tc>
          <w:tcPr>
            <w:tcW w:w="1250" w:type="pct"/>
            <w:vAlign w:val="center"/>
          </w:tcPr>
          <w:p w:rsidR="00911138" w:rsidRPr="00B06902" w:rsidRDefault="00911138" w:rsidP="00911138">
            <w:pPr>
              <w:pStyle w:val="NoSpacing"/>
              <w:jc w:val="center"/>
              <w:rPr>
                <w:rFonts w:ascii="Consolas" w:hAnsi="Consolas" w:cs="Consolas"/>
                <w:b/>
              </w:rPr>
            </w:pPr>
            <w:r w:rsidRPr="00B06902">
              <w:rPr>
                <w:rFonts w:ascii="Consolas" w:hAnsi="Consolas" w:cs="Consolas"/>
                <w:b/>
              </w:rPr>
              <w:t>5</w:t>
            </w:r>
          </w:p>
        </w:tc>
        <w:tc>
          <w:tcPr>
            <w:tcW w:w="1250" w:type="pct"/>
            <w:vAlign w:val="center"/>
          </w:tcPr>
          <w:p w:rsidR="00911138" w:rsidRPr="00B06902" w:rsidRDefault="00911138" w:rsidP="00911138">
            <w:pPr>
              <w:pStyle w:val="NoSpacing"/>
              <w:jc w:val="center"/>
              <w:rPr>
                <w:rFonts w:ascii="Consolas" w:hAnsi="Consolas" w:cs="Consolas"/>
                <w:b/>
              </w:rPr>
            </w:pPr>
            <w:r w:rsidRPr="00B06902">
              <w:rPr>
                <w:rFonts w:ascii="Consolas" w:hAnsi="Consolas" w:cs="Consolas"/>
                <w:b/>
              </w:rPr>
              <w:t>p</w:t>
            </w:r>
          </w:p>
        </w:tc>
      </w:tr>
      <w:tr w:rsidR="00911138" w:rsidTr="00911138">
        <w:tc>
          <w:tcPr>
            <w:tcW w:w="1250" w:type="pct"/>
            <w:vAlign w:val="center"/>
          </w:tcPr>
          <w:p w:rsidR="00911138" w:rsidRDefault="00911138" w:rsidP="00911138">
            <w:pPr>
              <w:pStyle w:val="NoSpacing"/>
              <w:jc w:val="center"/>
            </w:pPr>
            <w:r>
              <w:t>3</w:t>
            </w:r>
          </w:p>
        </w:tc>
        <w:tc>
          <w:tcPr>
            <w:tcW w:w="1250" w:type="pct"/>
            <w:vAlign w:val="center"/>
          </w:tcPr>
          <w:p w:rsidR="00911138" w:rsidRPr="00B06902" w:rsidRDefault="00911138" w:rsidP="00911138">
            <w:pPr>
              <w:pStyle w:val="NoSpacing"/>
              <w:jc w:val="center"/>
              <w:rPr>
                <w:rFonts w:ascii="Consolas" w:hAnsi="Consolas" w:cs="Consolas"/>
                <w:b/>
              </w:rPr>
            </w:pPr>
            <w:r w:rsidRPr="00B06902">
              <w:rPr>
                <w:rFonts w:ascii="Consolas" w:hAnsi="Consolas" w:cs="Consolas"/>
                <w:b/>
              </w:rPr>
              <w:t>True</w:t>
            </w:r>
          </w:p>
        </w:tc>
        <w:tc>
          <w:tcPr>
            <w:tcW w:w="1250" w:type="pct"/>
            <w:vAlign w:val="center"/>
          </w:tcPr>
          <w:p w:rsidR="00911138" w:rsidRPr="00B06902" w:rsidRDefault="00911138" w:rsidP="00911138">
            <w:pPr>
              <w:pStyle w:val="NoSpacing"/>
              <w:jc w:val="center"/>
              <w:rPr>
                <w:rFonts w:ascii="Consolas" w:hAnsi="Consolas" w:cs="Consolas"/>
                <w:b/>
              </w:rPr>
            </w:pPr>
            <w:r w:rsidRPr="00B06902">
              <w:rPr>
                <w:rFonts w:ascii="Consolas" w:hAnsi="Consolas" w:cs="Consolas"/>
                <w:b/>
              </w:rPr>
              <w:t>5</w:t>
            </w:r>
          </w:p>
        </w:tc>
        <w:tc>
          <w:tcPr>
            <w:tcW w:w="1250" w:type="pct"/>
            <w:vAlign w:val="center"/>
          </w:tcPr>
          <w:p w:rsidR="00911138" w:rsidRPr="00B06902" w:rsidRDefault="00911138" w:rsidP="00911138">
            <w:pPr>
              <w:pStyle w:val="NoSpacing"/>
              <w:jc w:val="center"/>
              <w:rPr>
                <w:rFonts w:ascii="Consolas" w:hAnsi="Consolas" w:cs="Consolas"/>
                <w:b/>
              </w:rPr>
            </w:pPr>
            <w:r w:rsidRPr="00B06902">
              <w:rPr>
                <w:rFonts w:ascii="Consolas" w:hAnsi="Consolas" w:cs="Consolas"/>
                <w:b/>
              </w:rPr>
              <w:t>p</w:t>
            </w:r>
          </w:p>
        </w:tc>
      </w:tr>
      <w:tr w:rsidR="00911138" w:rsidTr="00911138">
        <w:tc>
          <w:tcPr>
            <w:tcW w:w="1250" w:type="pct"/>
            <w:vAlign w:val="center"/>
          </w:tcPr>
          <w:p w:rsidR="00911138" w:rsidRDefault="00911138" w:rsidP="00911138">
            <w:pPr>
              <w:pStyle w:val="NoSpacing"/>
              <w:jc w:val="center"/>
            </w:pPr>
            <w:r>
              <w:t>4</w:t>
            </w:r>
          </w:p>
        </w:tc>
        <w:tc>
          <w:tcPr>
            <w:tcW w:w="1250" w:type="pct"/>
            <w:vAlign w:val="center"/>
          </w:tcPr>
          <w:p w:rsidR="00911138" w:rsidRPr="00B06902" w:rsidRDefault="00911138" w:rsidP="00911138">
            <w:pPr>
              <w:pStyle w:val="NoSpacing"/>
              <w:jc w:val="center"/>
              <w:rPr>
                <w:rFonts w:ascii="Consolas" w:hAnsi="Consolas" w:cs="Consolas"/>
                <w:b/>
              </w:rPr>
            </w:pPr>
            <w:r w:rsidRPr="00B06902">
              <w:rPr>
                <w:rFonts w:ascii="Consolas" w:hAnsi="Consolas" w:cs="Consolas"/>
                <w:b/>
              </w:rPr>
              <w:t>True</w:t>
            </w:r>
          </w:p>
        </w:tc>
        <w:tc>
          <w:tcPr>
            <w:tcW w:w="1250" w:type="pct"/>
            <w:vAlign w:val="center"/>
          </w:tcPr>
          <w:p w:rsidR="00911138" w:rsidRPr="00B06902" w:rsidRDefault="00911138" w:rsidP="00911138">
            <w:pPr>
              <w:pStyle w:val="NoSpacing"/>
              <w:jc w:val="center"/>
              <w:rPr>
                <w:rFonts w:ascii="Consolas" w:hAnsi="Consolas" w:cs="Consolas"/>
                <w:b/>
              </w:rPr>
            </w:pPr>
            <w:r w:rsidRPr="00B06902">
              <w:rPr>
                <w:rFonts w:ascii="Consolas" w:hAnsi="Consolas" w:cs="Consolas"/>
                <w:b/>
              </w:rPr>
              <w:t>5</w:t>
            </w:r>
          </w:p>
        </w:tc>
        <w:tc>
          <w:tcPr>
            <w:tcW w:w="1250" w:type="pct"/>
            <w:vAlign w:val="center"/>
          </w:tcPr>
          <w:p w:rsidR="00911138" w:rsidRPr="00B06902" w:rsidRDefault="00911138" w:rsidP="00911138">
            <w:pPr>
              <w:pStyle w:val="NoSpacing"/>
              <w:jc w:val="center"/>
              <w:rPr>
                <w:rFonts w:ascii="Consolas" w:hAnsi="Consolas" w:cs="Consolas"/>
                <w:b/>
              </w:rPr>
            </w:pPr>
            <w:r w:rsidRPr="00B06902">
              <w:rPr>
                <w:rFonts w:ascii="Consolas" w:hAnsi="Consolas" w:cs="Consolas"/>
                <w:b/>
              </w:rPr>
              <w:t>q</w:t>
            </w:r>
          </w:p>
        </w:tc>
      </w:tr>
      <w:tr w:rsidR="00911138" w:rsidTr="00911138">
        <w:tc>
          <w:tcPr>
            <w:tcW w:w="1250" w:type="pct"/>
            <w:vAlign w:val="center"/>
          </w:tcPr>
          <w:p w:rsidR="00911138" w:rsidRDefault="00911138" w:rsidP="00911138">
            <w:pPr>
              <w:pStyle w:val="NoSpacing"/>
              <w:jc w:val="center"/>
            </w:pPr>
            <w:r>
              <w:t>5</w:t>
            </w:r>
          </w:p>
        </w:tc>
        <w:tc>
          <w:tcPr>
            <w:tcW w:w="1250" w:type="pct"/>
            <w:vAlign w:val="center"/>
          </w:tcPr>
          <w:p w:rsidR="00911138" w:rsidRPr="00B06902" w:rsidRDefault="00911138" w:rsidP="00911138">
            <w:pPr>
              <w:pStyle w:val="NoSpacing"/>
              <w:jc w:val="center"/>
              <w:rPr>
                <w:rFonts w:ascii="Consolas" w:hAnsi="Consolas" w:cs="Consolas"/>
                <w:b/>
              </w:rPr>
            </w:pPr>
            <w:r w:rsidRPr="00B06902">
              <w:rPr>
                <w:rFonts w:ascii="Consolas" w:hAnsi="Consolas" w:cs="Consolas"/>
                <w:b/>
              </w:rPr>
              <w:t>False</w:t>
            </w:r>
          </w:p>
        </w:tc>
        <w:tc>
          <w:tcPr>
            <w:tcW w:w="1250" w:type="pct"/>
            <w:vAlign w:val="center"/>
          </w:tcPr>
          <w:p w:rsidR="00911138" w:rsidRPr="00B06902" w:rsidRDefault="00911138" w:rsidP="00911138">
            <w:pPr>
              <w:pStyle w:val="NoSpacing"/>
              <w:jc w:val="center"/>
              <w:rPr>
                <w:rFonts w:ascii="Consolas" w:hAnsi="Consolas" w:cs="Consolas"/>
                <w:b/>
              </w:rPr>
            </w:pPr>
            <w:r w:rsidRPr="00B06902">
              <w:rPr>
                <w:rFonts w:ascii="Consolas" w:hAnsi="Consolas" w:cs="Consolas"/>
                <w:b/>
              </w:rPr>
              <w:t>5</w:t>
            </w:r>
          </w:p>
        </w:tc>
        <w:tc>
          <w:tcPr>
            <w:tcW w:w="1250" w:type="pct"/>
            <w:vAlign w:val="center"/>
          </w:tcPr>
          <w:p w:rsidR="00911138" w:rsidRPr="00B06902" w:rsidRDefault="00911138" w:rsidP="00911138">
            <w:pPr>
              <w:pStyle w:val="NoSpacing"/>
              <w:jc w:val="center"/>
              <w:rPr>
                <w:rFonts w:ascii="Consolas" w:hAnsi="Consolas" w:cs="Consolas"/>
                <w:b/>
              </w:rPr>
            </w:pPr>
            <w:r w:rsidRPr="00B06902">
              <w:rPr>
                <w:rFonts w:ascii="Consolas" w:hAnsi="Consolas" w:cs="Consolas"/>
                <w:b/>
              </w:rPr>
              <w:t>q</w:t>
            </w:r>
          </w:p>
        </w:tc>
      </w:tr>
      <w:tr w:rsidR="00911138" w:rsidTr="00911138">
        <w:tc>
          <w:tcPr>
            <w:tcW w:w="1250" w:type="pct"/>
            <w:vAlign w:val="center"/>
          </w:tcPr>
          <w:p w:rsidR="00911138" w:rsidRDefault="00911138" w:rsidP="00911138">
            <w:pPr>
              <w:pStyle w:val="NoSpacing"/>
              <w:jc w:val="center"/>
            </w:pPr>
            <w:r>
              <w:t>6</w:t>
            </w:r>
          </w:p>
        </w:tc>
        <w:tc>
          <w:tcPr>
            <w:tcW w:w="1250" w:type="pct"/>
            <w:vAlign w:val="center"/>
          </w:tcPr>
          <w:p w:rsidR="00911138" w:rsidRPr="00B06902" w:rsidRDefault="00911138" w:rsidP="00911138">
            <w:pPr>
              <w:pStyle w:val="NoSpacing"/>
              <w:jc w:val="center"/>
              <w:rPr>
                <w:rFonts w:ascii="Consolas" w:hAnsi="Consolas" w:cs="Consolas"/>
                <w:b/>
              </w:rPr>
            </w:pPr>
            <w:r w:rsidRPr="00B06902">
              <w:rPr>
                <w:rFonts w:ascii="Consolas" w:hAnsi="Consolas" w:cs="Consolas"/>
                <w:b/>
              </w:rPr>
              <w:t>False</w:t>
            </w:r>
          </w:p>
        </w:tc>
        <w:tc>
          <w:tcPr>
            <w:tcW w:w="1250" w:type="pct"/>
            <w:vAlign w:val="center"/>
          </w:tcPr>
          <w:p w:rsidR="00911138" w:rsidRPr="00B06902" w:rsidRDefault="00911138" w:rsidP="00911138">
            <w:pPr>
              <w:pStyle w:val="NoSpacing"/>
              <w:jc w:val="center"/>
              <w:rPr>
                <w:rFonts w:ascii="Consolas" w:hAnsi="Consolas" w:cs="Consolas"/>
                <w:b/>
              </w:rPr>
            </w:pPr>
            <w:r w:rsidRPr="00B06902">
              <w:rPr>
                <w:rFonts w:ascii="Consolas" w:hAnsi="Consolas" w:cs="Consolas"/>
                <w:b/>
              </w:rPr>
              <w:t>0</w:t>
            </w:r>
          </w:p>
        </w:tc>
        <w:tc>
          <w:tcPr>
            <w:tcW w:w="1250" w:type="pct"/>
            <w:vAlign w:val="center"/>
          </w:tcPr>
          <w:p w:rsidR="00911138" w:rsidRPr="00B06902" w:rsidRDefault="00911138" w:rsidP="00911138">
            <w:pPr>
              <w:pStyle w:val="NoSpacing"/>
              <w:jc w:val="center"/>
              <w:rPr>
                <w:rFonts w:ascii="Consolas" w:hAnsi="Consolas" w:cs="Consolas"/>
                <w:b/>
              </w:rPr>
            </w:pPr>
            <w:r w:rsidRPr="00B06902">
              <w:rPr>
                <w:rFonts w:ascii="Consolas" w:hAnsi="Consolas" w:cs="Consolas"/>
                <w:b/>
              </w:rPr>
              <w:t>q</w:t>
            </w:r>
          </w:p>
        </w:tc>
      </w:tr>
      <w:tr w:rsidR="00911138" w:rsidTr="00911138">
        <w:tc>
          <w:tcPr>
            <w:tcW w:w="1250" w:type="pct"/>
            <w:vAlign w:val="center"/>
          </w:tcPr>
          <w:p w:rsidR="00911138" w:rsidRDefault="00911138" w:rsidP="00911138">
            <w:pPr>
              <w:pStyle w:val="NoSpacing"/>
              <w:jc w:val="center"/>
            </w:pPr>
            <w:r>
              <w:t>7</w:t>
            </w:r>
          </w:p>
        </w:tc>
        <w:tc>
          <w:tcPr>
            <w:tcW w:w="1250" w:type="pct"/>
            <w:vAlign w:val="center"/>
          </w:tcPr>
          <w:p w:rsidR="00911138" w:rsidRPr="00B06902" w:rsidRDefault="00911138" w:rsidP="00911138">
            <w:pPr>
              <w:pStyle w:val="NoSpacing"/>
              <w:jc w:val="center"/>
              <w:rPr>
                <w:rFonts w:ascii="Consolas" w:hAnsi="Consolas" w:cs="Consolas"/>
                <w:b/>
              </w:rPr>
            </w:pPr>
            <w:r w:rsidRPr="00B06902">
              <w:rPr>
                <w:rFonts w:ascii="Consolas" w:hAnsi="Consolas" w:cs="Consolas"/>
                <w:b/>
              </w:rPr>
              <w:t>True</w:t>
            </w:r>
          </w:p>
        </w:tc>
        <w:tc>
          <w:tcPr>
            <w:tcW w:w="1250" w:type="pct"/>
            <w:vAlign w:val="center"/>
          </w:tcPr>
          <w:p w:rsidR="00911138" w:rsidRPr="00B06902" w:rsidRDefault="00911138" w:rsidP="00911138">
            <w:pPr>
              <w:pStyle w:val="NoSpacing"/>
              <w:jc w:val="center"/>
              <w:rPr>
                <w:rFonts w:ascii="Consolas" w:hAnsi="Consolas" w:cs="Consolas"/>
                <w:b/>
              </w:rPr>
            </w:pPr>
            <w:r w:rsidRPr="00B06902">
              <w:rPr>
                <w:rFonts w:ascii="Consolas" w:hAnsi="Consolas" w:cs="Consolas"/>
                <w:b/>
              </w:rPr>
              <w:t>0</w:t>
            </w:r>
          </w:p>
        </w:tc>
        <w:tc>
          <w:tcPr>
            <w:tcW w:w="1250" w:type="pct"/>
            <w:vAlign w:val="center"/>
          </w:tcPr>
          <w:p w:rsidR="00911138" w:rsidRPr="00B06902" w:rsidRDefault="00911138" w:rsidP="00911138">
            <w:pPr>
              <w:pStyle w:val="NoSpacing"/>
              <w:jc w:val="center"/>
              <w:rPr>
                <w:rFonts w:ascii="Consolas" w:hAnsi="Consolas" w:cs="Consolas"/>
                <w:b/>
              </w:rPr>
            </w:pPr>
            <w:r w:rsidRPr="00B06902">
              <w:rPr>
                <w:rFonts w:ascii="Consolas" w:hAnsi="Consolas" w:cs="Consolas"/>
                <w:b/>
              </w:rPr>
              <w:t>r</w:t>
            </w:r>
          </w:p>
        </w:tc>
      </w:tr>
      <w:tr w:rsidR="00911138" w:rsidTr="00911138">
        <w:tc>
          <w:tcPr>
            <w:tcW w:w="1250" w:type="pct"/>
            <w:vAlign w:val="center"/>
          </w:tcPr>
          <w:p w:rsidR="00911138" w:rsidRDefault="00911138" w:rsidP="00911138">
            <w:pPr>
              <w:pStyle w:val="NoSpacing"/>
              <w:jc w:val="center"/>
            </w:pPr>
            <w:r>
              <w:t>8</w:t>
            </w:r>
          </w:p>
        </w:tc>
        <w:tc>
          <w:tcPr>
            <w:tcW w:w="1250" w:type="pct"/>
            <w:vAlign w:val="center"/>
          </w:tcPr>
          <w:p w:rsidR="00911138" w:rsidRPr="00B06902" w:rsidRDefault="00911138" w:rsidP="00911138">
            <w:pPr>
              <w:pStyle w:val="NoSpacing"/>
              <w:jc w:val="center"/>
              <w:rPr>
                <w:rFonts w:ascii="Consolas" w:hAnsi="Consolas" w:cs="Consolas"/>
                <w:b/>
              </w:rPr>
            </w:pPr>
            <w:r w:rsidRPr="00B06902">
              <w:rPr>
                <w:rFonts w:ascii="Consolas" w:hAnsi="Consolas" w:cs="Consolas"/>
                <w:b/>
              </w:rPr>
              <w:t>False</w:t>
            </w:r>
          </w:p>
        </w:tc>
        <w:tc>
          <w:tcPr>
            <w:tcW w:w="1250" w:type="pct"/>
            <w:vAlign w:val="center"/>
          </w:tcPr>
          <w:p w:rsidR="00911138" w:rsidRPr="00B06902" w:rsidRDefault="00911138" w:rsidP="00911138">
            <w:pPr>
              <w:pStyle w:val="NoSpacing"/>
              <w:jc w:val="center"/>
              <w:rPr>
                <w:rFonts w:ascii="Consolas" w:hAnsi="Consolas" w:cs="Consolas"/>
                <w:b/>
              </w:rPr>
            </w:pPr>
            <w:r w:rsidRPr="00B06902">
              <w:rPr>
                <w:rFonts w:ascii="Consolas" w:hAnsi="Consolas" w:cs="Consolas"/>
                <w:b/>
              </w:rPr>
              <w:t>0</w:t>
            </w:r>
          </w:p>
        </w:tc>
        <w:tc>
          <w:tcPr>
            <w:tcW w:w="1250" w:type="pct"/>
            <w:vAlign w:val="center"/>
          </w:tcPr>
          <w:p w:rsidR="00911138" w:rsidRPr="00B06902" w:rsidRDefault="00911138" w:rsidP="00911138">
            <w:pPr>
              <w:pStyle w:val="NoSpacing"/>
              <w:jc w:val="center"/>
              <w:rPr>
                <w:rFonts w:ascii="Consolas" w:hAnsi="Consolas" w:cs="Consolas"/>
                <w:b/>
              </w:rPr>
            </w:pPr>
            <w:r w:rsidRPr="00B06902">
              <w:rPr>
                <w:rFonts w:ascii="Consolas" w:hAnsi="Consolas" w:cs="Consolas"/>
                <w:b/>
              </w:rPr>
              <w:t>r</w:t>
            </w:r>
          </w:p>
        </w:tc>
      </w:tr>
      <w:tr w:rsidR="00911138" w:rsidTr="00911138">
        <w:tc>
          <w:tcPr>
            <w:tcW w:w="1250" w:type="pct"/>
            <w:vAlign w:val="center"/>
          </w:tcPr>
          <w:p w:rsidR="00911138" w:rsidRDefault="00911138" w:rsidP="00911138">
            <w:pPr>
              <w:pStyle w:val="NoSpacing"/>
              <w:jc w:val="center"/>
            </w:pPr>
            <w:r>
              <w:t>9</w:t>
            </w:r>
          </w:p>
        </w:tc>
        <w:tc>
          <w:tcPr>
            <w:tcW w:w="1250" w:type="pct"/>
            <w:vAlign w:val="center"/>
          </w:tcPr>
          <w:p w:rsidR="00911138" w:rsidRPr="00B06902" w:rsidRDefault="00911138" w:rsidP="00911138">
            <w:pPr>
              <w:pStyle w:val="NoSpacing"/>
              <w:jc w:val="center"/>
              <w:rPr>
                <w:rFonts w:ascii="Consolas" w:hAnsi="Consolas" w:cs="Consolas"/>
                <w:b/>
              </w:rPr>
            </w:pPr>
            <w:r w:rsidRPr="00B06902">
              <w:rPr>
                <w:rFonts w:ascii="Consolas" w:hAnsi="Consolas" w:cs="Consolas"/>
                <w:b/>
              </w:rPr>
              <w:t>True</w:t>
            </w:r>
          </w:p>
        </w:tc>
        <w:tc>
          <w:tcPr>
            <w:tcW w:w="1250" w:type="pct"/>
            <w:vAlign w:val="center"/>
          </w:tcPr>
          <w:p w:rsidR="00911138" w:rsidRPr="00B06902" w:rsidRDefault="00911138" w:rsidP="00911138">
            <w:pPr>
              <w:pStyle w:val="NoSpacing"/>
              <w:jc w:val="center"/>
              <w:rPr>
                <w:rFonts w:ascii="Consolas" w:hAnsi="Consolas" w:cs="Consolas"/>
                <w:b/>
              </w:rPr>
            </w:pPr>
            <w:r w:rsidRPr="00B06902">
              <w:rPr>
                <w:rFonts w:ascii="Consolas" w:hAnsi="Consolas" w:cs="Consolas"/>
                <w:b/>
              </w:rPr>
              <w:t>5</w:t>
            </w:r>
          </w:p>
        </w:tc>
        <w:tc>
          <w:tcPr>
            <w:tcW w:w="1250" w:type="pct"/>
            <w:vAlign w:val="center"/>
          </w:tcPr>
          <w:p w:rsidR="00911138" w:rsidRPr="00B06902" w:rsidRDefault="00911138" w:rsidP="00911138">
            <w:pPr>
              <w:pStyle w:val="NoSpacing"/>
              <w:jc w:val="center"/>
              <w:rPr>
                <w:rFonts w:ascii="Consolas" w:hAnsi="Consolas" w:cs="Consolas"/>
                <w:b/>
              </w:rPr>
            </w:pPr>
            <w:r w:rsidRPr="00B06902">
              <w:rPr>
                <w:rFonts w:ascii="Consolas" w:hAnsi="Consolas" w:cs="Consolas"/>
                <w:b/>
              </w:rPr>
              <w:t>r</w:t>
            </w:r>
          </w:p>
        </w:tc>
      </w:tr>
    </w:tbl>
    <w:p w:rsidR="00911138" w:rsidRDefault="00911138" w:rsidP="00911138"/>
    <w:p w:rsidR="00911138" w:rsidRDefault="00911138" w:rsidP="00911138">
      <w:pPr>
        <w:rPr>
          <w:rFonts w:eastAsiaTheme="majorEastAsia" w:cstheme="majorBidi"/>
          <w:color w:val="2E74B5" w:themeColor="accent1" w:themeShade="BF"/>
          <w:sz w:val="40"/>
          <w:szCs w:val="32"/>
        </w:rPr>
      </w:pPr>
      <w:r>
        <w:br w:type="page"/>
      </w:r>
    </w:p>
    <w:p w:rsidR="00B06902" w:rsidRDefault="00C53B30" w:rsidP="00C53B30">
      <w:pPr>
        <w:pStyle w:val="Heading1"/>
      </w:pPr>
      <w:bookmarkStart w:id="8" w:name="_Toc444155690"/>
      <w:r>
        <w:lastRenderedPageBreak/>
        <w:t>Pairwise Testing in NUnit</w:t>
      </w:r>
      <w:bookmarkEnd w:id="8"/>
    </w:p>
    <w:p w:rsidR="00C53B30" w:rsidRPr="00C53B30" w:rsidRDefault="009737C9" w:rsidP="00C53B30">
      <w:sdt>
        <w:sdtPr>
          <w:id w:val="-119687489"/>
          <w:citation/>
        </w:sdtPr>
        <w:sdtEndPr/>
        <w:sdtContent>
          <w:r w:rsidR="00C53B30">
            <w:fldChar w:fldCharType="begin"/>
          </w:r>
          <w:r w:rsidR="00C53B30">
            <w:instrText xml:space="preserve"> CITATION Nun15 \l 1033 </w:instrText>
          </w:r>
          <w:r w:rsidR="00C53B30">
            <w:fldChar w:fldCharType="separate"/>
          </w:r>
          <w:r w:rsidR="00C53B30">
            <w:rPr>
              <w:noProof/>
            </w:rPr>
            <w:t>(Nunit, 2015)</w:t>
          </w:r>
          <w:r w:rsidR="00C53B30">
            <w:fldChar w:fldCharType="end"/>
          </w:r>
        </w:sdtContent>
      </w:sdt>
    </w:p>
    <w:p w:rsidR="00C53B30" w:rsidRDefault="00C53B30" w:rsidP="001607FE">
      <w:r w:rsidRPr="00C53B30">
        <w:t xml:space="preserve">The </w:t>
      </w:r>
      <w:r w:rsidRPr="00911138">
        <w:rPr>
          <w:b/>
        </w:rPr>
        <w:t>PairwiseAttribute</w:t>
      </w:r>
      <w:r w:rsidRPr="00C53B30">
        <w:t xml:space="preserve"> is used on a test to specify that NUnit should generate test cases in such a way that all possible pairs of values are used. This is a well-known approach for combatting the combinatorial explosion of test cases when more than two features (parameters) are involved.</w:t>
      </w:r>
    </w:p>
    <w:tbl>
      <w:tblPr>
        <w:tblStyle w:val="TableGrid"/>
        <w:tblW w:w="0" w:type="auto"/>
        <w:tblLook w:val="04A0" w:firstRow="1" w:lastRow="0" w:firstColumn="1" w:lastColumn="0" w:noHBand="0" w:noVBand="1"/>
      </w:tblPr>
      <w:tblGrid>
        <w:gridCol w:w="10790"/>
      </w:tblGrid>
      <w:tr w:rsidR="00911138" w:rsidRPr="00911138" w:rsidTr="00911138">
        <w:tc>
          <w:tcPr>
            <w:tcW w:w="10790" w:type="dxa"/>
            <w:shd w:val="clear" w:color="auto" w:fill="FFF2CC" w:themeFill="accent4" w:themeFillTint="33"/>
            <w:vAlign w:val="center"/>
          </w:tcPr>
          <w:p w:rsidR="00911138" w:rsidRPr="0060508D" w:rsidRDefault="00911138" w:rsidP="00911138">
            <w:pPr>
              <w:pStyle w:val="NoSpacing"/>
              <w:rPr>
                <w:rFonts w:ascii="Consolas" w:hAnsi="Consolas" w:cs="Consolas"/>
              </w:rPr>
            </w:pPr>
            <w:r w:rsidRPr="0060508D">
              <w:rPr>
                <w:rFonts w:ascii="Consolas" w:hAnsi="Consolas" w:cs="Consolas"/>
              </w:rPr>
              <w:t xml:space="preserve">[Test, </w:t>
            </w:r>
            <w:r w:rsidRPr="0060508D">
              <w:rPr>
                <w:rFonts w:ascii="Consolas" w:hAnsi="Consolas" w:cs="Consolas"/>
                <w:b/>
              </w:rPr>
              <w:t>Pairwise</w:t>
            </w:r>
            <w:r w:rsidRPr="0060508D">
              <w:rPr>
                <w:rFonts w:ascii="Consolas" w:hAnsi="Consolas" w:cs="Consolas"/>
              </w:rPr>
              <w:t>]</w:t>
            </w:r>
          </w:p>
          <w:p w:rsidR="00911138" w:rsidRPr="0060508D" w:rsidRDefault="00911138" w:rsidP="00911138">
            <w:pPr>
              <w:pStyle w:val="NoSpacing"/>
              <w:rPr>
                <w:rFonts w:ascii="Consolas" w:hAnsi="Consolas" w:cs="Consolas"/>
              </w:rPr>
            </w:pPr>
            <w:r w:rsidRPr="0060508D">
              <w:rPr>
                <w:rFonts w:ascii="Consolas" w:hAnsi="Consolas" w:cs="Consolas"/>
              </w:rPr>
              <w:t>public void PairwiseTesting(</w:t>
            </w:r>
          </w:p>
          <w:p w:rsidR="00911138" w:rsidRPr="0060508D" w:rsidRDefault="00911138" w:rsidP="00911138">
            <w:pPr>
              <w:pStyle w:val="NoSpacing"/>
              <w:rPr>
                <w:rFonts w:ascii="Consolas" w:hAnsi="Consolas" w:cs="Consolas"/>
              </w:rPr>
            </w:pPr>
            <w:r w:rsidRPr="0060508D">
              <w:rPr>
                <w:rFonts w:ascii="Consolas" w:hAnsi="Consolas" w:cs="Consolas"/>
              </w:rPr>
              <w:t xml:space="preserve">    </w:t>
            </w:r>
            <w:r w:rsidRPr="0060508D">
              <w:rPr>
                <w:rFonts w:ascii="Consolas" w:hAnsi="Consolas" w:cs="Consolas"/>
                <w:b/>
              </w:rPr>
              <w:t>[Values(true, false)]</w:t>
            </w:r>
            <w:r w:rsidRPr="0060508D">
              <w:rPr>
                <w:rFonts w:ascii="Consolas" w:hAnsi="Consolas" w:cs="Consolas"/>
              </w:rPr>
              <w:t xml:space="preserve"> bool X,</w:t>
            </w:r>
          </w:p>
          <w:p w:rsidR="00911138" w:rsidRPr="0060508D" w:rsidRDefault="00911138" w:rsidP="00911138">
            <w:pPr>
              <w:pStyle w:val="NoSpacing"/>
              <w:rPr>
                <w:rFonts w:ascii="Consolas" w:hAnsi="Consolas" w:cs="Consolas"/>
              </w:rPr>
            </w:pPr>
            <w:r w:rsidRPr="0060508D">
              <w:rPr>
                <w:rFonts w:ascii="Consolas" w:hAnsi="Consolas" w:cs="Consolas"/>
              </w:rPr>
              <w:t xml:space="preserve">    </w:t>
            </w:r>
            <w:r w:rsidRPr="0060508D">
              <w:rPr>
                <w:rFonts w:ascii="Consolas" w:hAnsi="Consolas" w:cs="Consolas"/>
                <w:b/>
              </w:rPr>
              <w:t>[Values(0, 5)]</w:t>
            </w:r>
            <w:r w:rsidRPr="0060508D">
              <w:rPr>
                <w:rFonts w:ascii="Consolas" w:hAnsi="Consolas" w:cs="Consolas"/>
              </w:rPr>
              <w:t xml:space="preserve"> int Y,</w:t>
            </w:r>
          </w:p>
          <w:p w:rsidR="00911138" w:rsidRPr="0060508D" w:rsidRDefault="00911138" w:rsidP="00911138">
            <w:pPr>
              <w:pStyle w:val="NoSpacing"/>
              <w:rPr>
                <w:rFonts w:ascii="Consolas" w:hAnsi="Consolas" w:cs="Consolas"/>
              </w:rPr>
            </w:pPr>
            <w:r w:rsidRPr="0060508D">
              <w:rPr>
                <w:rFonts w:ascii="Consolas" w:hAnsi="Consolas" w:cs="Consolas"/>
              </w:rPr>
              <w:t xml:space="preserve">    </w:t>
            </w:r>
            <w:r w:rsidR="0060508D" w:rsidRPr="0060508D">
              <w:rPr>
                <w:rFonts w:ascii="Consolas" w:hAnsi="Consolas" w:cs="Consolas"/>
                <w:b/>
              </w:rPr>
              <w:t>[Values('p', 'q', 'r')]</w:t>
            </w:r>
            <w:r w:rsidRPr="0060508D">
              <w:rPr>
                <w:rFonts w:ascii="Consolas" w:hAnsi="Consolas" w:cs="Consolas"/>
              </w:rPr>
              <w:t>char Z</w:t>
            </w:r>
          </w:p>
          <w:p w:rsidR="00911138" w:rsidRPr="0060508D" w:rsidRDefault="00911138" w:rsidP="00911138">
            <w:pPr>
              <w:pStyle w:val="NoSpacing"/>
              <w:rPr>
                <w:rFonts w:ascii="Consolas" w:hAnsi="Consolas" w:cs="Consolas"/>
              </w:rPr>
            </w:pPr>
            <w:r w:rsidRPr="0060508D">
              <w:rPr>
                <w:rFonts w:ascii="Consolas" w:hAnsi="Consolas" w:cs="Consolas"/>
              </w:rPr>
              <w:t xml:space="preserve">    )</w:t>
            </w:r>
          </w:p>
          <w:p w:rsidR="00911138" w:rsidRPr="0060508D" w:rsidRDefault="00911138" w:rsidP="00911138">
            <w:pPr>
              <w:pStyle w:val="NoSpacing"/>
              <w:rPr>
                <w:rFonts w:ascii="Consolas" w:hAnsi="Consolas" w:cs="Consolas"/>
              </w:rPr>
            </w:pPr>
            <w:r w:rsidRPr="0060508D">
              <w:rPr>
                <w:rFonts w:ascii="Consolas" w:hAnsi="Consolas" w:cs="Consolas"/>
              </w:rPr>
              <w:t>{</w:t>
            </w:r>
          </w:p>
          <w:p w:rsidR="00911138" w:rsidRPr="0060508D" w:rsidRDefault="00911138" w:rsidP="00911138">
            <w:pPr>
              <w:pStyle w:val="NoSpacing"/>
              <w:rPr>
                <w:rFonts w:ascii="Consolas" w:hAnsi="Consolas" w:cs="Consolas"/>
              </w:rPr>
            </w:pPr>
            <w:r w:rsidRPr="0060508D">
              <w:rPr>
                <w:rFonts w:ascii="Consolas" w:hAnsi="Consolas" w:cs="Consolas"/>
              </w:rPr>
              <w:t xml:space="preserve">    Assert.That(true);</w:t>
            </w:r>
          </w:p>
          <w:p w:rsidR="00911138" w:rsidRPr="0060508D" w:rsidRDefault="0060508D" w:rsidP="00911138">
            <w:pPr>
              <w:pStyle w:val="NoSpacing"/>
              <w:rPr>
                <w:rFonts w:ascii="Consolas" w:hAnsi="Consolas" w:cs="Consolas"/>
              </w:rPr>
            </w:pPr>
            <w:r>
              <w:rPr>
                <w:rFonts w:ascii="Consolas" w:hAnsi="Consolas" w:cs="Consolas"/>
              </w:rPr>
              <w:t>}</w:t>
            </w:r>
          </w:p>
        </w:tc>
      </w:tr>
      <w:tr w:rsidR="00911138" w:rsidRPr="00911138" w:rsidTr="00911138">
        <w:tc>
          <w:tcPr>
            <w:tcW w:w="10790" w:type="dxa"/>
            <w:shd w:val="clear" w:color="auto" w:fill="FFF2CC" w:themeFill="accent4" w:themeFillTint="33"/>
            <w:vAlign w:val="center"/>
          </w:tcPr>
          <w:p w:rsidR="00911138" w:rsidRPr="00911138" w:rsidRDefault="0060508D" w:rsidP="00911138">
            <w:pPr>
              <w:pStyle w:val="NoSpacing"/>
              <w:jc w:val="center"/>
              <w:rPr>
                <w:rFonts w:ascii="Consolas" w:hAnsi="Consolas" w:cs="Consolas"/>
                <w:b/>
              </w:rPr>
            </w:pPr>
            <w:r>
              <w:rPr>
                <w:noProof/>
              </w:rPr>
              <w:drawing>
                <wp:inline distT="0" distB="0" distL="0" distR="0" wp14:anchorId="1F306C65" wp14:editId="431B73B3">
                  <wp:extent cx="3040978" cy="2181225"/>
                  <wp:effectExtent l="38100" t="38100" r="102870" b="857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5956" cy="2191968"/>
                          </a:xfrm>
                          <a:prstGeom prst="rect">
                            <a:avLst/>
                          </a:prstGeom>
                          <a:effectLst>
                            <a:outerShdw blurRad="50800" dist="38100" dir="2700000" algn="tl" rotWithShape="0">
                              <a:prstClr val="black">
                                <a:alpha val="40000"/>
                              </a:prstClr>
                            </a:outerShdw>
                          </a:effectLst>
                        </pic:spPr>
                      </pic:pic>
                    </a:graphicData>
                  </a:graphic>
                </wp:inline>
              </w:drawing>
            </w:r>
          </w:p>
        </w:tc>
      </w:tr>
    </w:tbl>
    <w:p w:rsidR="003A2A20" w:rsidRDefault="003A2A20" w:rsidP="003A2A20">
      <w:pPr>
        <w:pStyle w:val="Heading1"/>
      </w:pPr>
      <w:bookmarkStart w:id="9" w:name="_Toc444155691"/>
      <w:r>
        <w:t>Combinatorial Testing in NUnit</w:t>
      </w:r>
      <w:bookmarkEnd w:id="9"/>
    </w:p>
    <w:p w:rsidR="00911138" w:rsidRDefault="00911138" w:rsidP="001607FE">
      <w:r w:rsidRPr="00911138">
        <w:t xml:space="preserve">The </w:t>
      </w:r>
      <w:r w:rsidRPr="00911138">
        <w:rPr>
          <w:b/>
        </w:rPr>
        <w:t>CombinatorialAttribute</w:t>
      </w:r>
      <w:r w:rsidRPr="00911138">
        <w:t xml:space="preserve"> is used on a test to specify that NUnit should generate test cases for all possible combinations of the individual data items provided for the parameters of a test.</w:t>
      </w:r>
    </w:p>
    <w:tbl>
      <w:tblPr>
        <w:tblStyle w:val="TableGrid"/>
        <w:tblW w:w="0" w:type="auto"/>
        <w:tblLook w:val="04A0" w:firstRow="1" w:lastRow="0" w:firstColumn="1" w:lastColumn="0" w:noHBand="0" w:noVBand="1"/>
      </w:tblPr>
      <w:tblGrid>
        <w:gridCol w:w="10790"/>
      </w:tblGrid>
      <w:tr w:rsidR="00911138" w:rsidRPr="00911138" w:rsidTr="00E05BE5">
        <w:tc>
          <w:tcPr>
            <w:tcW w:w="10790" w:type="dxa"/>
            <w:shd w:val="clear" w:color="auto" w:fill="FFF2CC" w:themeFill="accent4" w:themeFillTint="33"/>
            <w:vAlign w:val="center"/>
          </w:tcPr>
          <w:p w:rsidR="0060508D" w:rsidRPr="0060508D" w:rsidRDefault="0060508D" w:rsidP="0060508D">
            <w:pPr>
              <w:pStyle w:val="NoSpacing"/>
              <w:rPr>
                <w:rFonts w:ascii="Consolas" w:hAnsi="Consolas" w:cs="Consolas"/>
              </w:rPr>
            </w:pPr>
            <w:r w:rsidRPr="0060508D">
              <w:rPr>
                <w:rFonts w:ascii="Consolas" w:hAnsi="Consolas" w:cs="Consolas"/>
              </w:rPr>
              <w:t xml:space="preserve">[Test, </w:t>
            </w:r>
            <w:r w:rsidRPr="0060508D">
              <w:rPr>
                <w:rFonts w:ascii="Consolas" w:hAnsi="Consolas" w:cs="Consolas"/>
                <w:b/>
              </w:rPr>
              <w:t>Combinatorial</w:t>
            </w:r>
            <w:r w:rsidRPr="0060508D">
              <w:rPr>
                <w:rFonts w:ascii="Consolas" w:hAnsi="Consolas" w:cs="Consolas"/>
              </w:rPr>
              <w:t>]</w:t>
            </w:r>
          </w:p>
          <w:p w:rsidR="0060508D" w:rsidRPr="0060508D" w:rsidRDefault="0060508D" w:rsidP="0060508D">
            <w:pPr>
              <w:pStyle w:val="NoSpacing"/>
              <w:rPr>
                <w:rFonts w:ascii="Consolas" w:hAnsi="Consolas" w:cs="Consolas"/>
              </w:rPr>
            </w:pPr>
            <w:r w:rsidRPr="0060508D">
              <w:rPr>
                <w:rFonts w:ascii="Consolas" w:hAnsi="Consolas" w:cs="Consolas"/>
              </w:rPr>
              <w:t>public void CombinatorialTesting(</w:t>
            </w:r>
          </w:p>
          <w:p w:rsidR="0060508D" w:rsidRPr="0060508D" w:rsidRDefault="0060508D" w:rsidP="0060508D">
            <w:pPr>
              <w:pStyle w:val="NoSpacing"/>
              <w:rPr>
                <w:rFonts w:ascii="Consolas" w:hAnsi="Consolas" w:cs="Consolas"/>
              </w:rPr>
            </w:pPr>
            <w:r w:rsidRPr="0060508D">
              <w:rPr>
                <w:rFonts w:ascii="Consolas" w:hAnsi="Consolas" w:cs="Consolas"/>
              </w:rPr>
              <w:t xml:space="preserve">    [Values(true, false)] bool X,</w:t>
            </w:r>
          </w:p>
          <w:p w:rsidR="0060508D" w:rsidRPr="0060508D" w:rsidRDefault="0060508D" w:rsidP="0060508D">
            <w:pPr>
              <w:pStyle w:val="NoSpacing"/>
              <w:rPr>
                <w:rFonts w:ascii="Consolas" w:hAnsi="Consolas" w:cs="Consolas"/>
              </w:rPr>
            </w:pPr>
            <w:r w:rsidRPr="0060508D">
              <w:rPr>
                <w:rFonts w:ascii="Consolas" w:hAnsi="Consolas" w:cs="Consolas"/>
              </w:rPr>
              <w:t xml:space="preserve">    [Values(0, 5)] int Y,</w:t>
            </w:r>
          </w:p>
          <w:p w:rsidR="0060508D" w:rsidRPr="0060508D" w:rsidRDefault="0060508D" w:rsidP="0060508D">
            <w:pPr>
              <w:pStyle w:val="NoSpacing"/>
              <w:rPr>
                <w:rFonts w:ascii="Consolas" w:hAnsi="Consolas" w:cs="Consolas"/>
              </w:rPr>
            </w:pPr>
            <w:r w:rsidRPr="0060508D">
              <w:rPr>
                <w:rFonts w:ascii="Consolas" w:hAnsi="Consolas" w:cs="Consolas"/>
              </w:rPr>
              <w:t xml:space="preserve">    [Values('p', 'q', 'r')] char Z</w:t>
            </w:r>
          </w:p>
          <w:p w:rsidR="0060508D" w:rsidRPr="0060508D" w:rsidRDefault="0060508D" w:rsidP="0060508D">
            <w:pPr>
              <w:pStyle w:val="NoSpacing"/>
              <w:rPr>
                <w:rFonts w:ascii="Consolas" w:hAnsi="Consolas" w:cs="Consolas"/>
              </w:rPr>
            </w:pPr>
            <w:r w:rsidRPr="0060508D">
              <w:rPr>
                <w:rFonts w:ascii="Consolas" w:hAnsi="Consolas" w:cs="Consolas"/>
              </w:rPr>
              <w:t xml:space="preserve">    )</w:t>
            </w:r>
          </w:p>
          <w:p w:rsidR="0060508D" w:rsidRPr="0060508D" w:rsidRDefault="0060508D" w:rsidP="0060508D">
            <w:pPr>
              <w:pStyle w:val="NoSpacing"/>
              <w:rPr>
                <w:rFonts w:ascii="Consolas" w:hAnsi="Consolas" w:cs="Consolas"/>
              </w:rPr>
            </w:pPr>
            <w:r w:rsidRPr="0060508D">
              <w:rPr>
                <w:rFonts w:ascii="Consolas" w:hAnsi="Consolas" w:cs="Consolas"/>
              </w:rPr>
              <w:t>{</w:t>
            </w:r>
          </w:p>
          <w:p w:rsidR="0060508D" w:rsidRPr="0060508D" w:rsidRDefault="0060508D" w:rsidP="0060508D">
            <w:pPr>
              <w:pStyle w:val="NoSpacing"/>
              <w:rPr>
                <w:rFonts w:ascii="Consolas" w:hAnsi="Consolas" w:cs="Consolas"/>
              </w:rPr>
            </w:pPr>
            <w:r w:rsidRPr="0060508D">
              <w:rPr>
                <w:rFonts w:ascii="Consolas" w:hAnsi="Consolas" w:cs="Consolas"/>
              </w:rPr>
              <w:t xml:space="preserve">    Assert.That(true);</w:t>
            </w:r>
          </w:p>
          <w:p w:rsidR="00911138" w:rsidRPr="00911138" w:rsidRDefault="0060508D" w:rsidP="0060508D">
            <w:pPr>
              <w:pStyle w:val="NoSpacing"/>
              <w:rPr>
                <w:rFonts w:ascii="Consolas" w:hAnsi="Consolas" w:cs="Consolas"/>
              </w:rPr>
            </w:pPr>
            <w:r w:rsidRPr="0060508D">
              <w:rPr>
                <w:rFonts w:ascii="Consolas" w:hAnsi="Consolas" w:cs="Consolas"/>
              </w:rPr>
              <w:t>}</w:t>
            </w:r>
          </w:p>
        </w:tc>
      </w:tr>
      <w:tr w:rsidR="00911138" w:rsidRPr="00911138" w:rsidTr="00E05BE5">
        <w:tc>
          <w:tcPr>
            <w:tcW w:w="10790" w:type="dxa"/>
            <w:shd w:val="clear" w:color="auto" w:fill="FFF2CC" w:themeFill="accent4" w:themeFillTint="33"/>
            <w:vAlign w:val="center"/>
          </w:tcPr>
          <w:p w:rsidR="00911138" w:rsidRPr="00911138" w:rsidRDefault="0060508D" w:rsidP="00E05BE5">
            <w:pPr>
              <w:pStyle w:val="NoSpacing"/>
              <w:jc w:val="center"/>
              <w:rPr>
                <w:rFonts w:ascii="Consolas" w:hAnsi="Consolas" w:cs="Consolas"/>
                <w:b/>
              </w:rPr>
            </w:pPr>
            <w:r>
              <w:rPr>
                <w:noProof/>
              </w:rPr>
              <w:lastRenderedPageBreak/>
              <w:drawing>
                <wp:inline distT="0" distB="0" distL="0" distR="0" wp14:anchorId="5FFA7D2E" wp14:editId="5FDD7265">
                  <wp:extent cx="3230004" cy="3495675"/>
                  <wp:effectExtent l="38100" t="38100" r="104140" b="857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4282" cy="3521950"/>
                          </a:xfrm>
                          <a:prstGeom prst="rect">
                            <a:avLst/>
                          </a:prstGeom>
                          <a:effectLst>
                            <a:outerShdw blurRad="50800" dist="38100" dir="2700000" algn="tl" rotWithShape="0">
                              <a:prstClr val="black">
                                <a:alpha val="40000"/>
                              </a:prstClr>
                            </a:outerShdw>
                          </a:effectLst>
                        </pic:spPr>
                      </pic:pic>
                    </a:graphicData>
                  </a:graphic>
                </wp:inline>
              </w:drawing>
            </w:r>
          </w:p>
        </w:tc>
      </w:tr>
    </w:tbl>
    <w:p w:rsidR="00911138" w:rsidRDefault="00911138" w:rsidP="001607FE">
      <w:r w:rsidRPr="00911138">
        <w:t>When used on a generic method the programmer must ensure that all possible combinations of arguments are valid. When multiple parameters use the same generic type (e.g.: T) this may not be possible and the attribute may generate invalid test cases.</w:t>
      </w:r>
    </w:p>
    <w:p w:rsidR="003F6B6C" w:rsidRDefault="003F6B6C" w:rsidP="001607FE"/>
    <w:p w:rsidR="0060508D" w:rsidRDefault="0060508D">
      <w:pPr>
        <w:spacing w:after="160" w:line="259" w:lineRule="auto"/>
      </w:pPr>
      <w:r>
        <w:br w:type="page"/>
      </w:r>
    </w:p>
    <w:bookmarkStart w:id="10" w:name="_Toc444155692" w:displacedByCustomXml="next"/>
    <w:sdt>
      <w:sdtPr>
        <w:rPr>
          <w:rFonts w:eastAsiaTheme="minorEastAsia" w:cstheme="minorBidi"/>
          <w:color w:val="auto"/>
          <w:sz w:val="22"/>
          <w:szCs w:val="22"/>
        </w:rPr>
        <w:id w:val="1609233094"/>
        <w:docPartObj>
          <w:docPartGallery w:val="Bibliographies"/>
          <w:docPartUnique/>
        </w:docPartObj>
      </w:sdtPr>
      <w:sdtEndPr/>
      <w:sdtContent>
        <w:p w:rsidR="0060508D" w:rsidRDefault="0060508D">
          <w:pPr>
            <w:pStyle w:val="Heading1"/>
          </w:pPr>
          <w:r>
            <w:t>References</w:t>
          </w:r>
          <w:bookmarkEnd w:id="10"/>
        </w:p>
        <w:sdt>
          <w:sdtPr>
            <w:id w:val="-573587230"/>
            <w:bibliography/>
          </w:sdtPr>
          <w:sdtEndPr/>
          <w:sdtContent>
            <w:p w:rsidR="0060508D" w:rsidRDefault="0060508D" w:rsidP="0060508D">
              <w:pPr>
                <w:pStyle w:val="Bibliography"/>
                <w:ind w:left="720" w:hanging="720"/>
                <w:rPr>
                  <w:noProof/>
                  <w:sz w:val="24"/>
                  <w:szCs w:val="24"/>
                </w:rPr>
              </w:pPr>
              <w:r>
                <w:fldChar w:fldCharType="begin"/>
              </w:r>
              <w:r>
                <w:instrText xml:space="preserve"> BIBLIOGRAPHY </w:instrText>
              </w:r>
              <w:r>
                <w:fldChar w:fldCharType="separate"/>
              </w:r>
              <w:r>
                <w:rPr>
                  <w:noProof/>
                </w:rPr>
                <w:t>(2015). Retrieved from Nunit: http://www.nunit.org/index.php?p=pairwise&amp;r=2.5.10</w:t>
              </w:r>
            </w:p>
            <w:p w:rsidR="0060508D" w:rsidRDefault="0060508D" w:rsidP="0060508D">
              <w:pPr>
                <w:pStyle w:val="Bibliography"/>
                <w:ind w:left="720" w:hanging="720"/>
                <w:rPr>
                  <w:noProof/>
                </w:rPr>
              </w:pPr>
              <w:r>
                <w:rPr>
                  <w:noProof/>
                </w:rPr>
                <w:t xml:space="preserve">Naik, K., &amp; Tripathy, P. (2008). </w:t>
              </w:r>
              <w:r>
                <w:rPr>
                  <w:i/>
                  <w:iCs/>
                  <w:noProof/>
                </w:rPr>
                <w:t>Software Testing and Quality Assurance Theory and Practice.</w:t>
              </w:r>
              <w:r>
                <w:rPr>
                  <w:noProof/>
                </w:rPr>
                <w:t xml:space="preserve"> Wiley.</w:t>
              </w:r>
            </w:p>
            <w:p w:rsidR="0060508D" w:rsidRDefault="0060508D" w:rsidP="0060508D">
              <w:r>
                <w:rPr>
                  <w:b/>
                  <w:bCs/>
                  <w:noProof/>
                </w:rPr>
                <w:fldChar w:fldCharType="end"/>
              </w:r>
            </w:p>
          </w:sdtContent>
        </w:sdt>
      </w:sdtContent>
    </w:sdt>
    <w:p w:rsidR="001607FE" w:rsidRDefault="001607FE" w:rsidP="001607FE"/>
    <w:sectPr w:rsidR="001607FE" w:rsidSect="001E24C3">
      <w:headerReference w:type="default" r:id="rId13"/>
      <w:pgSz w:w="12240" w:h="15840"/>
      <w:pgMar w:top="144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37C9" w:rsidRDefault="009737C9" w:rsidP="001761AE">
      <w:pPr>
        <w:spacing w:after="0" w:line="240" w:lineRule="auto"/>
      </w:pPr>
      <w:r>
        <w:separator/>
      </w:r>
    </w:p>
  </w:endnote>
  <w:endnote w:type="continuationSeparator" w:id="0">
    <w:p w:rsidR="009737C9" w:rsidRDefault="009737C9" w:rsidP="00176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37C9" w:rsidRDefault="009737C9" w:rsidP="001761AE">
      <w:pPr>
        <w:spacing w:after="0" w:line="240" w:lineRule="auto"/>
      </w:pPr>
      <w:r>
        <w:separator/>
      </w:r>
    </w:p>
  </w:footnote>
  <w:footnote w:type="continuationSeparator" w:id="0">
    <w:p w:rsidR="009737C9" w:rsidRDefault="009737C9" w:rsidP="001761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1AE" w:rsidRDefault="001761AE">
    <w:pPr>
      <w:pStyle w:val="Header"/>
    </w:pPr>
    <w:r>
      <w:t>CSCI5220</w:t>
    </w:r>
    <w:r>
      <w:ptab w:relativeTo="margin" w:alignment="center" w:leader="none"/>
    </w:r>
    <w:r>
      <w:t>Pairwise Testing</w:t>
    </w:r>
    <w:r>
      <w:ptab w:relativeTo="margin" w:alignment="right" w:leader="none"/>
    </w:r>
    <w:r>
      <w:t>Spring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4906D3"/>
    <w:multiLevelType w:val="hybridMultilevel"/>
    <w:tmpl w:val="12548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B9E"/>
    <w:rsid w:val="00010D9C"/>
    <w:rsid w:val="000124D2"/>
    <w:rsid w:val="00021CE6"/>
    <w:rsid w:val="000232EE"/>
    <w:rsid w:val="000240FE"/>
    <w:rsid w:val="00031E54"/>
    <w:rsid w:val="000401FB"/>
    <w:rsid w:val="000437EE"/>
    <w:rsid w:val="000537E9"/>
    <w:rsid w:val="0006280B"/>
    <w:rsid w:val="00063CC8"/>
    <w:rsid w:val="00063DE7"/>
    <w:rsid w:val="00063E39"/>
    <w:rsid w:val="00070A56"/>
    <w:rsid w:val="000729E5"/>
    <w:rsid w:val="00073F60"/>
    <w:rsid w:val="00083C8E"/>
    <w:rsid w:val="00085E91"/>
    <w:rsid w:val="00096FC9"/>
    <w:rsid w:val="000A1F42"/>
    <w:rsid w:val="000A5655"/>
    <w:rsid w:val="000A7C90"/>
    <w:rsid w:val="000B0949"/>
    <w:rsid w:val="000B0CA7"/>
    <w:rsid w:val="000B1C4E"/>
    <w:rsid w:val="000B35F6"/>
    <w:rsid w:val="000C063B"/>
    <w:rsid w:val="000C1BF7"/>
    <w:rsid w:val="000C1DCA"/>
    <w:rsid w:val="000C1DE1"/>
    <w:rsid w:val="000C584A"/>
    <w:rsid w:val="000F6790"/>
    <w:rsid w:val="000F7AC8"/>
    <w:rsid w:val="00101C9A"/>
    <w:rsid w:val="00103361"/>
    <w:rsid w:val="00107907"/>
    <w:rsid w:val="00111E32"/>
    <w:rsid w:val="001124C1"/>
    <w:rsid w:val="00112A46"/>
    <w:rsid w:val="00114717"/>
    <w:rsid w:val="00117A7E"/>
    <w:rsid w:val="001204DC"/>
    <w:rsid w:val="00122E66"/>
    <w:rsid w:val="0012417E"/>
    <w:rsid w:val="00124790"/>
    <w:rsid w:val="0012540C"/>
    <w:rsid w:val="00132AE4"/>
    <w:rsid w:val="00132FB2"/>
    <w:rsid w:val="001363C0"/>
    <w:rsid w:val="0014231E"/>
    <w:rsid w:val="00142ECD"/>
    <w:rsid w:val="00152101"/>
    <w:rsid w:val="0015323F"/>
    <w:rsid w:val="00154602"/>
    <w:rsid w:val="00155EC3"/>
    <w:rsid w:val="00156AEA"/>
    <w:rsid w:val="00157D9A"/>
    <w:rsid w:val="001607FE"/>
    <w:rsid w:val="001660FD"/>
    <w:rsid w:val="00167CD9"/>
    <w:rsid w:val="001761AE"/>
    <w:rsid w:val="00182A50"/>
    <w:rsid w:val="00182DE6"/>
    <w:rsid w:val="00186108"/>
    <w:rsid w:val="0018689F"/>
    <w:rsid w:val="001875FC"/>
    <w:rsid w:val="001948FC"/>
    <w:rsid w:val="00195404"/>
    <w:rsid w:val="001A0BEB"/>
    <w:rsid w:val="001A4078"/>
    <w:rsid w:val="001A752C"/>
    <w:rsid w:val="001B23F6"/>
    <w:rsid w:val="001B2720"/>
    <w:rsid w:val="001B3273"/>
    <w:rsid w:val="001B5F51"/>
    <w:rsid w:val="001C3132"/>
    <w:rsid w:val="001C4195"/>
    <w:rsid w:val="001D2AF1"/>
    <w:rsid w:val="001D50F9"/>
    <w:rsid w:val="001E1B32"/>
    <w:rsid w:val="001E24C3"/>
    <w:rsid w:val="001E6074"/>
    <w:rsid w:val="001E6B52"/>
    <w:rsid w:val="001F2798"/>
    <w:rsid w:val="001F2874"/>
    <w:rsid w:val="001F2ECD"/>
    <w:rsid w:val="001F750B"/>
    <w:rsid w:val="002031F7"/>
    <w:rsid w:val="00206A6B"/>
    <w:rsid w:val="002129FA"/>
    <w:rsid w:val="00216845"/>
    <w:rsid w:val="00223CCB"/>
    <w:rsid w:val="00225D61"/>
    <w:rsid w:val="002264B9"/>
    <w:rsid w:val="00226A2A"/>
    <w:rsid w:val="00227960"/>
    <w:rsid w:val="0023159D"/>
    <w:rsid w:val="0023271B"/>
    <w:rsid w:val="002352AA"/>
    <w:rsid w:val="00235944"/>
    <w:rsid w:val="00240F67"/>
    <w:rsid w:val="00241C00"/>
    <w:rsid w:val="00242E61"/>
    <w:rsid w:val="00242EDD"/>
    <w:rsid w:val="002436A7"/>
    <w:rsid w:val="00251350"/>
    <w:rsid w:val="00252F7D"/>
    <w:rsid w:val="0025364A"/>
    <w:rsid w:val="00257FC5"/>
    <w:rsid w:val="00260703"/>
    <w:rsid w:val="00260D27"/>
    <w:rsid w:val="002624D7"/>
    <w:rsid w:val="00276EA9"/>
    <w:rsid w:val="00281043"/>
    <w:rsid w:val="00287B9E"/>
    <w:rsid w:val="00290665"/>
    <w:rsid w:val="002941D8"/>
    <w:rsid w:val="002976F8"/>
    <w:rsid w:val="002A355E"/>
    <w:rsid w:val="002B2613"/>
    <w:rsid w:val="002B33D6"/>
    <w:rsid w:val="002B52F2"/>
    <w:rsid w:val="002D7BBB"/>
    <w:rsid w:val="002F2087"/>
    <w:rsid w:val="002F3146"/>
    <w:rsid w:val="003004D0"/>
    <w:rsid w:val="0030074B"/>
    <w:rsid w:val="00304C30"/>
    <w:rsid w:val="00307C1A"/>
    <w:rsid w:val="00310418"/>
    <w:rsid w:val="00313729"/>
    <w:rsid w:val="00316A33"/>
    <w:rsid w:val="00316CDD"/>
    <w:rsid w:val="00322E4E"/>
    <w:rsid w:val="00326D4D"/>
    <w:rsid w:val="00334145"/>
    <w:rsid w:val="00334181"/>
    <w:rsid w:val="00337307"/>
    <w:rsid w:val="003447B2"/>
    <w:rsid w:val="0034504F"/>
    <w:rsid w:val="00346924"/>
    <w:rsid w:val="0034721E"/>
    <w:rsid w:val="00353E23"/>
    <w:rsid w:val="0036387F"/>
    <w:rsid w:val="00370A5C"/>
    <w:rsid w:val="00371097"/>
    <w:rsid w:val="00371147"/>
    <w:rsid w:val="003724F6"/>
    <w:rsid w:val="00375F60"/>
    <w:rsid w:val="00376CDC"/>
    <w:rsid w:val="0038204D"/>
    <w:rsid w:val="0038342F"/>
    <w:rsid w:val="00384A87"/>
    <w:rsid w:val="00394429"/>
    <w:rsid w:val="003A2A20"/>
    <w:rsid w:val="003A7582"/>
    <w:rsid w:val="003B0BCD"/>
    <w:rsid w:val="003B2DFA"/>
    <w:rsid w:val="003B41CB"/>
    <w:rsid w:val="003C14BA"/>
    <w:rsid w:val="003D1E54"/>
    <w:rsid w:val="003D23D3"/>
    <w:rsid w:val="003D3F7E"/>
    <w:rsid w:val="003F6B6C"/>
    <w:rsid w:val="003F73E6"/>
    <w:rsid w:val="00403D8A"/>
    <w:rsid w:val="00404540"/>
    <w:rsid w:val="00404908"/>
    <w:rsid w:val="00412857"/>
    <w:rsid w:val="004153BE"/>
    <w:rsid w:val="00415AB4"/>
    <w:rsid w:val="0042334C"/>
    <w:rsid w:val="00425FE5"/>
    <w:rsid w:val="00426156"/>
    <w:rsid w:val="00430017"/>
    <w:rsid w:val="00431A25"/>
    <w:rsid w:val="00433C3C"/>
    <w:rsid w:val="004400FF"/>
    <w:rsid w:val="00442210"/>
    <w:rsid w:val="004453D1"/>
    <w:rsid w:val="00446FCB"/>
    <w:rsid w:val="004512BC"/>
    <w:rsid w:val="0045196A"/>
    <w:rsid w:val="00457408"/>
    <w:rsid w:val="00463CAB"/>
    <w:rsid w:val="0046581F"/>
    <w:rsid w:val="004724D7"/>
    <w:rsid w:val="004730CF"/>
    <w:rsid w:val="00487E34"/>
    <w:rsid w:val="004A1619"/>
    <w:rsid w:val="004A1B0F"/>
    <w:rsid w:val="004A492D"/>
    <w:rsid w:val="004B6DBE"/>
    <w:rsid w:val="004B7A1F"/>
    <w:rsid w:val="004C60BC"/>
    <w:rsid w:val="004C72D9"/>
    <w:rsid w:val="004C7711"/>
    <w:rsid w:val="004D03C0"/>
    <w:rsid w:val="004D051C"/>
    <w:rsid w:val="004D44F6"/>
    <w:rsid w:val="004D4AA0"/>
    <w:rsid w:val="004D799A"/>
    <w:rsid w:val="004E09E9"/>
    <w:rsid w:val="004E3574"/>
    <w:rsid w:val="004E4148"/>
    <w:rsid w:val="004E76A7"/>
    <w:rsid w:val="004F1E93"/>
    <w:rsid w:val="004F3C47"/>
    <w:rsid w:val="004F590C"/>
    <w:rsid w:val="004F6BAA"/>
    <w:rsid w:val="00503A49"/>
    <w:rsid w:val="00505B06"/>
    <w:rsid w:val="00507093"/>
    <w:rsid w:val="0050783B"/>
    <w:rsid w:val="00507904"/>
    <w:rsid w:val="00516924"/>
    <w:rsid w:val="005205A8"/>
    <w:rsid w:val="005218B6"/>
    <w:rsid w:val="0052589A"/>
    <w:rsid w:val="00532D90"/>
    <w:rsid w:val="00536932"/>
    <w:rsid w:val="00547543"/>
    <w:rsid w:val="0055188F"/>
    <w:rsid w:val="00552402"/>
    <w:rsid w:val="00553707"/>
    <w:rsid w:val="005572B2"/>
    <w:rsid w:val="00567234"/>
    <w:rsid w:val="0057067E"/>
    <w:rsid w:val="005738C7"/>
    <w:rsid w:val="00574451"/>
    <w:rsid w:val="005854E6"/>
    <w:rsid w:val="0058596C"/>
    <w:rsid w:val="00587FDA"/>
    <w:rsid w:val="00590E7B"/>
    <w:rsid w:val="00591CAA"/>
    <w:rsid w:val="00594083"/>
    <w:rsid w:val="00596569"/>
    <w:rsid w:val="005A7A55"/>
    <w:rsid w:val="005B542F"/>
    <w:rsid w:val="005C0B8D"/>
    <w:rsid w:val="005C45C2"/>
    <w:rsid w:val="005C587D"/>
    <w:rsid w:val="005D5867"/>
    <w:rsid w:val="005D6BDA"/>
    <w:rsid w:val="005E14F8"/>
    <w:rsid w:val="005E5D38"/>
    <w:rsid w:val="005E6172"/>
    <w:rsid w:val="005F27C2"/>
    <w:rsid w:val="005F29BD"/>
    <w:rsid w:val="005F7A59"/>
    <w:rsid w:val="00603F15"/>
    <w:rsid w:val="0060508D"/>
    <w:rsid w:val="006165AE"/>
    <w:rsid w:val="00621AF9"/>
    <w:rsid w:val="00622212"/>
    <w:rsid w:val="0062629C"/>
    <w:rsid w:val="006276C7"/>
    <w:rsid w:val="006307CC"/>
    <w:rsid w:val="00636045"/>
    <w:rsid w:val="00651336"/>
    <w:rsid w:val="00651FA2"/>
    <w:rsid w:val="00652A30"/>
    <w:rsid w:val="00654ECC"/>
    <w:rsid w:val="00656FA4"/>
    <w:rsid w:val="00657502"/>
    <w:rsid w:val="006603DF"/>
    <w:rsid w:val="00664134"/>
    <w:rsid w:val="00665736"/>
    <w:rsid w:val="00670AF1"/>
    <w:rsid w:val="00672B19"/>
    <w:rsid w:val="006767D7"/>
    <w:rsid w:val="00676B01"/>
    <w:rsid w:val="00681689"/>
    <w:rsid w:val="006826CD"/>
    <w:rsid w:val="006829E1"/>
    <w:rsid w:val="00684D4B"/>
    <w:rsid w:val="006872EA"/>
    <w:rsid w:val="00692931"/>
    <w:rsid w:val="006A3D13"/>
    <w:rsid w:val="006A3E75"/>
    <w:rsid w:val="006A4F0C"/>
    <w:rsid w:val="006A59D8"/>
    <w:rsid w:val="006A61BF"/>
    <w:rsid w:val="006A620B"/>
    <w:rsid w:val="006B22F8"/>
    <w:rsid w:val="006B27C0"/>
    <w:rsid w:val="006B3917"/>
    <w:rsid w:val="006B71F9"/>
    <w:rsid w:val="006B7AAF"/>
    <w:rsid w:val="006C214C"/>
    <w:rsid w:val="006C74A5"/>
    <w:rsid w:val="006D6F85"/>
    <w:rsid w:val="006E1CE6"/>
    <w:rsid w:val="006E24C3"/>
    <w:rsid w:val="006E2A71"/>
    <w:rsid w:val="006E33FF"/>
    <w:rsid w:val="006E6E80"/>
    <w:rsid w:val="006E7A75"/>
    <w:rsid w:val="00700044"/>
    <w:rsid w:val="007025AA"/>
    <w:rsid w:val="00705425"/>
    <w:rsid w:val="00706C0D"/>
    <w:rsid w:val="00711C1E"/>
    <w:rsid w:val="00713205"/>
    <w:rsid w:val="00714030"/>
    <w:rsid w:val="007154AE"/>
    <w:rsid w:val="00715B37"/>
    <w:rsid w:val="007162AE"/>
    <w:rsid w:val="00723EAF"/>
    <w:rsid w:val="007256A1"/>
    <w:rsid w:val="00727675"/>
    <w:rsid w:val="007300A1"/>
    <w:rsid w:val="00731BDE"/>
    <w:rsid w:val="00735A1E"/>
    <w:rsid w:val="00735AE5"/>
    <w:rsid w:val="007364A5"/>
    <w:rsid w:val="00737DE5"/>
    <w:rsid w:val="00741F73"/>
    <w:rsid w:val="00747CDF"/>
    <w:rsid w:val="00751A4A"/>
    <w:rsid w:val="00753762"/>
    <w:rsid w:val="00754D5D"/>
    <w:rsid w:val="00760FCD"/>
    <w:rsid w:val="00763A33"/>
    <w:rsid w:val="007663A6"/>
    <w:rsid w:val="0077173D"/>
    <w:rsid w:val="0077669B"/>
    <w:rsid w:val="00782275"/>
    <w:rsid w:val="00783BF0"/>
    <w:rsid w:val="007907CA"/>
    <w:rsid w:val="007A7539"/>
    <w:rsid w:val="007B30D9"/>
    <w:rsid w:val="007B53DA"/>
    <w:rsid w:val="007B6A10"/>
    <w:rsid w:val="007B70E4"/>
    <w:rsid w:val="007B750D"/>
    <w:rsid w:val="007C227B"/>
    <w:rsid w:val="007C290A"/>
    <w:rsid w:val="007C6C06"/>
    <w:rsid w:val="007C7E9A"/>
    <w:rsid w:val="007D77C5"/>
    <w:rsid w:val="007E4583"/>
    <w:rsid w:val="007E530B"/>
    <w:rsid w:val="007E7BEE"/>
    <w:rsid w:val="007F478E"/>
    <w:rsid w:val="007F5541"/>
    <w:rsid w:val="007F7930"/>
    <w:rsid w:val="00802E66"/>
    <w:rsid w:val="00805B65"/>
    <w:rsid w:val="00807EC3"/>
    <w:rsid w:val="00815AC1"/>
    <w:rsid w:val="00823A9C"/>
    <w:rsid w:val="0082702A"/>
    <w:rsid w:val="00830FD0"/>
    <w:rsid w:val="00831777"/>
    <w:rsid w:val="008369C7"/>
    <w:rsid w:val="00836A17"/>
    <w:rsid w:val="00836D25"/>
    <w:rsid w:val="008473BF"/>
    <w:rsid w:val="00854272"/>
    <w:rsid w:val="00856DAB"/>
    <w:rsid w:val="0086284E"/>
    <w:rsid w:val="0086331C"/>
    <w:rsid w:val="00863DDD"/>
    <w:rsid w:val="0086661E"/>
    <w:rsid w:val="00867FA9"/>
    <w:rsid w:val="00870084"/>
    <w:rsid w:val="00880C1B"/>
    <w:rsid w:val="00882E2A"/>
    <w:rsid w:val="008838DF"/>
    <w:rsid w:val="00885D15"/>
    <w:rsid w:val="00895382"/>
    <w:rsid w:val="008B08CD"/>
    <w:rsid w:val="008B461E"/>
    <w:rsid w:val="008B637E"/>
    <w:rsid w:val="008C03BB"/>
    <w:rsid w:val="008C0A5F"/>
    <w:rsid w:val="008C51F3"/>
    <w:rsid w:val="008C6444"/>
    <w:rsid w:val="008D2007"/>
    <w:rsid w:val="008D3DFC"/>
    <w:rsid w:val="008D432B"/>
    <w:rsid w:val="008D7035"/>
    <w:rsid w:val="008D7E29"/>
    <w:rsid w:val="008E29BD"/>
    <w:rsid w:val="008E3023"/>
    <w:rsid w:val="008E49D2"/>
    <w:rsid w:val="008E49D9"/>
    <w:rsid w:val="008E510C"/>
    <w:rsid w:val="008E57DE"/>
    <w:rsid w:val="008F01EE"/>
    <w:rsid w:val="008F060A"/>
    <w:rsid w:val="008F20E8"/>
    <w:rsid w:val="008F2126"/>
    <w:rsid w:val="009004C5"/>
    <w:rsid w:val="00901E10"/>
    <w:rsid w:val="0090298A"/>
    <w:rsid w:val="00902FE5"/>
    <w:rsid w:val="0090350B"/>
    <w:rsid w:val="00907565"/>
    <w:rsid w:val="00910DCA"/>
    <w:rsid w:val="00911138"/>
    <w:rsid w:val="00911288"/>
    <w:rsid w:val="009119C6"/>
    <w:rsid w:val="00913493"/>
    <w:rsid w:val="00916E90"/>
    <w:rsid w:val="00917403"/>
    <w:rsid w:val="00921981"/>
    <w:rsid w:val="009238AB"/>
    <w:rsid w:val="00923F4D"/>
    <w:rsid w:val="009446D1"/>
    <w:rsid w:val="00945C18"/>
    <w:rsid w:val="009554A7"/>
    <w:rsid w:val="0095554C"/>
    <w:rsid w:val="00956B37"/>
    <w:rsid w:val="009602E1"/>
    <w:rsid w:val="00961865"/>
    <w:rsid w:val="00962182"/>
    <w:rsid w:val="00963CF4"/>
    <w:rsid w:val="00966E1A"/>
    <w:rsid w:val="009706AB"/>
    <w:rsid w:val="00970D90"/>
    <w:rsid w:val="00971DA0"/>
    <w:rsid w:val="009723CB"/>
    <w:rsid w:val="0097293F"/>
    <w:rsid w:val="00972D2A"/>
    <w:rsid w:val="009737C9"/>
    <w:rsid w:val="00973D9A"/>
    <w:rsid w:val="00974AEB"/>
    <w:rsid w:val="00974EB5"/>
    <w:rsid w:val="0097591D"/>
    <w:rsid w:val="00983D82"/>
    <w:rsid w:val="00985745"/>
    <w:rsid w:val="00990091"/>
    <w:rsid w:val="009B3F7A"/>
    <w:rsid w:val="009B4006"/>
    <w:rsid w:val="009C2F4D"/>
    <w:rsid w:val="009D14FF"/>
    <w:rsid w:val="009D1DCD"/>
    <w:rsid w:val="009D26EF"/>
    <w:rsid w:val="009D3268"/>
    <w:rsid w:val="009D40C9"/>
    <w:rsid w:val="009D709C"/>
    <w:rsid w:val="009E0FC0"/>
    <w:rsid w:val="009E1237"/>
    <w:rsid w:val="009E28E7"/>
    <w:rsid w:val="009E379C"/>
    <w:rsid w:val="009E5FBD"/>
    <w:rsid w:val="009F2CAC"/>
    <w:rsid w:val="009F4674"/>
    <w:rsid w:val="009F5F4E"/>
    <w:rsid w:val="009F7461"/>
    <w:rsid w:val="00A004C6"/>
    <w:rsid w:val="00A03202"/>
    <w:rsid w:val="00A03F12"/>
    <w:rsid w:val="00A0486A"/>
    <w:rsid w:val="00A06955"/>
    <w:rsid w:val="00A0702B"/>
    <w:rsid w:val="00A112B4"/>
    <w:rsid w:val="00A13113"/>
    <w:rsid w:val="00A15B89"/>
    <w:rsid w:val="00A16421"/>
    <w:rsid w:val="00A16667"/>
    <w:rsid w:val="00A225F2"/>
    <w:rsid w:val="00A235E4"/>
    <w:rsid w:val="00A244E6"/>
    <w:rsid w:val="00A422F3"/>
    <w:rsid w:val="00A42A0B"/>
    <w:rsid w:val="00A43C10"/>
    <w:rsid w:val="00A43ED1"/>
    <w:rsid w:val="00A53232"/>
    <w:rsid w:val="00A53F3C"/>
    <w:rsid w:val="00A57CDF"/>
    <w:rsid w:val="00A677CB"/>
    <w:rsid w:val="00A73CF9"/>
    <w:rsid w:val="00A7434E"/>
    <w:rsid w:val="00A74518"/>
    <w:rsid w:val="00A840B7"/>
    <w:rsid w:val="00A854E6"/>
    <w:rsid w:val="00A86E93"/>
    <w:rsid w:val="00A92B1D"/>
    <w:rsid w:val="00A9496D"/>
    <w:rsid w:val="00A96C87"/>
    <w:rsid w:val="00A97837"/>
    <w:rsid w:val="00AA2D2F"/>
    <w:rsid w:val="00AA3604"/>
    <w:rsid w:val="00AA6CF5"/>
    <w:rsid w:val="00AB0A42"/>
    <w:rsid w:val="00AB18F1"/>
    <w:rsid w:val="00AC39F2"/>
    <w:rsid w:val="00AC53A6"/>
    <w:rsid w:val="00AC5EB9"/>
    <w:rsid w:val="00AD0CF4"/>
    <w:rsid w:val="00AE11E9"/>
    <w:rsid w:val="00AE28D7"/>
    <w:rsid w:val="00AE47FA"/>
    <w:rsid w:val="00AF1F28"/>
    <w:rsid w:val="00AF21C2"/>
    <w:rsid w:val="00B02563"/>
    <w:rsid w:val="00B06902"/>
    <w:rsid w:val="00B07614"/>
    <w:rsid w:val="00B16CEC"/>
    <w:rsid w:val="00B239DA"/>
    <w:rsid w:val="00B248FB"/>
    <w:rsid w:val="00B267D5"/>
    <w:rsid w:val="00B26A8E"/>
    <w:rsid w:val="00B31060"/>
    <w:rsid w:val="00B378F5"/>
    <w:rsid w:val="00B47BA2"/>
    <w:rsid w:val="00B72E4B"/>
    <w:rsid w:val="00B7314B"/>
    <w:rsid w:val="00B76E96"/>
    <w:rsid w:val="00B82F54"/>
    <w:rsid w:val="00B837C9"/>
    <w:rsid w:val="00B83FD8"/>
    <w:rsid w:val="00B8678D"/>
    <w:rsid w:val="00B86DCA"/>
    <w:rsid w:val="00B90BDA"/>
    <w:rsid w:val="00B96571"/>
    <w:rsid w:val="00BA7E38"/>
    <w:rsid w:val="00BB19E9"/>
    <w:rsid w:val="00BB5DC0"/>
    <w:rsid w:val="00BC2C16"/>
    <w:rsid w:val="00BC3C9B"/>
    <w:rsid w:val="00BD5F41"/>
    <w:rsid w:val="00BE141A"/>
    <w:rsid w:val="00BE44D3"/>
    <w:rsid w:val="00BE673F"/>
    <w:rsid w:val="00BF5BBB"/>
    <w:rsid w:val="00C0150A"/>
    <w:rsid w:val="00C02266"/>
    <w:rsid w:val="00C03123"/>
    <w:rsid w:val="00C052EE"/>
    <w:rsid w:val="00C0770C"/>
    <w:rsid w:val="00C10A12"/>
    <w:rsid w:val="00C1364A"/>
    <w:rsid w:val="00C1749A"/>
    <w:rsid w:val="00C207B3"/>
    <w:rsid w:val="00C253D3"/>
    <w:rsid w:val="00C25E98"/>
    <w:rsid w:val="00C263D5"/>
    <w:rsid w:val="00C36E4D"/>
    <w:rsid w:val="00C415D7"/>
    <w:rsid w:val="00C43BA6"/>
    <w:rsid w:val="00C46643"/>
    <w:rsid w:val="00C46B29"/>
    <w:rsid w:val="00C51D01"/>
    <w:rsid w:val="00C53B30"/>
    <w:rsid w:val="00C56592"/>
    <w:rsid w:val="00C615C8"/>
    <w:rsid w:val="00C62A50"/>
    <w:rsid w:val="00C6378B"/>
    <w:rsid w:val="00C638FB"/>
    <w:rsid w:val="00C64282"/>
    <w:rsid w:val="00C65486"/>
    <w:rsid w:val="00C6794D"/>
    <w:rsid w:val="00C71C35"/>
    <w:rsid w:val="00C730DB"/>
    <w:rsid w:val="00C75D41"/>
    <w:rsid w:val="00C83E43"/>
    <w:rsid w:val="00C83EB2"/>
    <w:rsid w:val="00C84B72"/>
    <w:rsid w:val="00C945D2"/>
    <w:rsid w:val="00C96AB2"/>
    <w:rsid w:val="00C97E58"/>
    <w:rsid w:val="00CA2B86"/>
    <w:rsid w:val="00CA31FF"/>
    <w:rsid w:val="00CA5A28"/>
    <w:rsid w:val="00CA6EA4"/>
    <w:rsid w:val="00CA7109"/>
    <w:rsid w:val="00CB1261"/>
    <w:rsid w:val="00CB691F"/>
    <w:rsid w:val="00CC15B8"/>
    <w:rsid w:val="00CC4B7D"/>
    <w:rsid w:val="00CC5343"/>
    <w:rsid w:val="00CC6DB2"/>
    <w:rsid w:val="00CD2F17"/>
    <w:rsid w:val="00CD4F25"/>
    <w:rsid w:val="00CD6A4B"/>
    <w:rsid w:val="00CE117C"/>
    <w:rsid w:val="00CE2D26"/>
    <w:rsid w:val="00CE4991"/>
    <w:rsid w:val="00CE58BF"/>
    <w:rsid w:val="00CE7327"/>
    <w:rsid w:val="00CE77FA"/>
    <w:rsid w:val="00CE7EB9"/>
    <w:rsid w:val="00CF2098"/>
    <w:rsid w:val="00CF6F90"/>
    <w:rsid w:val="00CF7662"/>
    <w:rsid w:val="00D01200"/>
    <w:rsid w:val="00D041D2"/>
    <w:rsid w:val="00D0444C"/>
    <w:rsid w:val="00D05BCA"/>
    <w:rsid w:val="00D05D5B"/>
    <w:rsid w:val="00D07760"/>
    <w:rsid w:val="00D12E2C"/>
    <w:rsid w:val="00D1733A"/>
    <w:rsid w:val="00D206AE"/>
    <w:rsid w:val="00D209AD"/>
    <w:rsid w:val="00D24A9C"/>
    <w:rsid w:val="00D25FA5"/>
    <w:rsid w:val="00D30A26"/>
    <w:rsid w:val="00D3256A"/>
    <w:rsid w:val="00D37D33"/>
    <w:rsid w:val="00D51D93"/>
    <w:rsid w:val="00D5291C"/>
    <w:rsid w:val="00D54CB2"/>
    <w:rsid w:val="00D640E5"/>
    <w:rsid w:val="00D67AAD"/>
    <w:rsid w:val="00D7334B"/>
    <w:rsid w:val="00D73FEE"/>
    <w:rsid w:val="00D77DFB"/>
    <w:rsid w:val="00D81A1A"/>
    <w:rsid w:val="00D85791"/>
    <w:rsid w:val="00D86507"/>
    <w:rsid w:val="00D910A5"/>
    <w:rsid w:val="00D949BC"/>
    <w:rsid w:val="00D96FD1"/>
    <w:rsid w:val="00DA13CF"/>
    <w:rsid w:val="00DA1765"/>
    <w:rsid w:val="00DA1B0B"/>
    <w:rsid w:val="00DA64A8"/>
    <w:rsid w:val="00DB3399"/>
    <w:rsid w:val="00DD3125"/>
    <w:rsid w:val="00DD39A4"/>
    <w:rsid w:val="00DD48F9"/>
    <w:rsid w:val="00DD51FF"/>
    <w:rsid w:val="00DD5C8C"/>
    <w:rsid w:val="00DF1031"/>
    <w:rsid w:val="00DF270A"/>
    <w:rsid w:val="00DF38DE"/>
    <w:rsid w:val="00DF3EB1"/>
    <w:rsid w:val="00E1178E"/>
    <w:rsid w:val="00E12B1A"/>
    <w:rsid w:val="00E159B5"/>
    <w:rsid w:val="00E17F57"/>
    <w:rsid w:val="00E24ACC"/>
    <w:rsid w:val="00E25E45"/>
    <w:rsid w:val="00E2685A"/>
    <w:rsid w:val="00E31238"/>
    <w:rsid w:val="00E32ECF"/>
    <w:rsid w:val="00E367A4"/>
    <w:rsid w:val="00E42646"/>
    <w:rsid w:val="00E469B8"/>
    <w:rsid w:val="00E506C8"/>
    <w:rsid w:val="00E5235E"/>
    <w:rsid w:val="00E529C4"/>
    <w:rsid w:val="00E53F50"/>
    <w:rsid w:val="00E541E7"/>
    <w:rsid w:val="00E57E30"/>
    <w:rsid w:val="00E72D77"/>
    <w:rsid w:val="00E72FC5"/>
    <w:rsid w:val="00E801B8"/>
    <w:rsid w:val="00E82A1D"/>
    <w:rsid w:val="00E85FA0"/>
    <w:rsid w:val="00E86756"/>
    <w:rsid w:val="00E91543"/>
    <w:rsid w:val="00E91A94"/>
    <w:rsid w:val="00E93B02"/>
    <w:rsid w:val="00E94551"/>
    <w:rsid w:val="00E9609F"/>
    <w:rsid w:val="00EA0037"/>
    <w:rsid w:val="00EA3CCD"/>
    <w:rsid w:val="00EA3E6F"/>
    <w:rsid w:val="00EA4FB8"/>
    <w:rsid w:val="00EA5D51"/>
    <w:rsid w:val="00EA7542"/>
    <w:rsid w:val="00EB4E26"/>
    <w:rsid w:val="00EB754D"/>
    <w:rsid w:val="00EC0B77"/>
    <w:rsid w:val="00EC64C3"/>
    <w:rsid w:val="00ED2E1F"/>
    <w:rsid w:val="00EE211B"/>
    <w:rsid w:val="00EE2F59"/>
    <w:rsid w:val="00EE4AA4"/>
    <w:rsid w:val="00EF0EDE"/>
    <w:rsid w:val="00EF420B"/>
    <w:rsid w:val="00EF4EC2"/>
    <w:rsid w:val="00EF5A42"/>
    <w:rsid w:val="00F02A48"/>
    <w:rsid w:val="00F06949"/>
    <w:rsid w:val="00F10958"/>
    <w:rsid w:val="00F11443"/>
    <w:rsid w:val="00F15C71"/>
    <w:rsid w:val="00F17E15"/>
    <w:rsid w:val="00F2732E"/>
    <w:rsid w:val="00F3072A"/>
    <w:rsid w:val="00F42080"/>
    <w:rsid w:val="00F420A5"/>
    <w:rsid w:val="00F448BB"/>
    <w:rsid w:val="00F470E4"/>
    <w:rsid w:val="00F478D5"/>
    <w:rsid w:val="00F5184E"/>
    <w:rsid w:val="00F63C3D"/>
    <w:rsid w:val="00F6516C"/>
    <w:rsid w:val="00F66531"/>
    <w:rsid w:val="00F67D24"/>
    <w:rsid w:val="00F7108C"/>
    <w:rsid w:val="00F745C6"/>
    <w:rsid w:val="00F74662"/>
    <w:rsid w:val="00F81F0F"/>
    <w:rsid w:val="00F850BD"/>
    <w:rsid w:val="00F85484"/>
    <w:rsid w:val="00F923EF"/>
    <w:rsid w:val="00FA0703"/>
    <w:rsid w:val="00FA497B"/>
    <w:rsid w:val="00FA6F14"/>
    <w:rsid w:val="00FA7A93"/>
    <w:rsid w:val="00FB2AF6"/>
    <w:rsid w:val="00FB5A57"/>
    <w:rsid w:val="00FB730B"/>
    <w:rsid w:val="00FB75FE"/>
    <w:rsid w:val="00FC1A8B"/>
    <w:rsid w:val="00FC22D2"/>
    <w:rsid w:val="00FC272F"/>
    <w:rsid w:val="00FC367A"/>
    <w:rsid w:val="00FC4F82"/>
    <w:rsid w:val="00FD4341"/>
    <w:rsid w:val="00FE1C20"/>
    <w:rsid w:val="00FE1C8C"/>
    <w:rsid w:val="00FE3F35"/>
    <w:rsid w:val="00FE4AC6"/>
    <w:rsid w:val="00FF00ED"/>
    <w:rsid w:val="00FF43C2"/>
    <w:rsid w:val="00FF5CD5"/>
    <w:rsid w:val="00FF7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8B3D6D-AF9B-4D00-B8C4-0494B2E8E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3E6"/>
    <w:pPr>
      <w:spacing w:after="200" w:line="276" w:lineRule="auto"/>
    </w:pPr>
    <w:rPr>
      <w:rFonts w:ascii="Century Gothic" w:eastAsiaTheme="minorEastAsia" w:hAnsi="Century Gothic"/>
    </w:rPr>
  </w:style>
  <w:style w:type="paragraph" w:styleId="Heading1">
    <w:name w:val="heading 1"/>
    <w:basedOn w:val="Normal"/>
    <w:next w:val="Normal"/>
    <w:link w:val="Heading1Char"/>
    <w:autoRedefine/>
    <w:uiPriority w:val="9"/>
    <w:qFormat/>
    <w:rsid w:val="00983D82"/>
    <w:pPr>
      <w:keepNext/>
      <w:keepLines/>
      <w:spacing w:before="240" w:after="240"/>
      <w:outlineLvl w:val="0"/>
    </w:pPr>
    <w:rPr>
      <w:rFonts w:eastAsiaTheme="majorEastAsia" w:cstheme="majorBidi"/>
      <w:color w:val="2E74B5" w:themeColor="accent1" w:themeShade="BF"/>
      <w:sz w:val="40"/>
      <w:szCs w:val="32"/>
    </w:rPr>
  </w:style>
  <w:style w:type="paragraph" w:styleId="Heading2">
    <w:name w:val="heading 2"/>
    <w:basedOn w:val="Normal"/>
    <w:next w:val="Normal"/>
    <w:link w:val="Heading2Char"/>
    <w:autoRedefine/>
    <w:uiPriority w:val="9"/>
    <w:unhideWhenUsed/>
    <w:qFormat/>
    <w:rsid w:val="00705425"/>
    <w:pPr>
      <w:keepNext/>
      <w:keepLines/>
      <w:spacing w:before="120" w:after="12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3D82"/>
    <w:pPr>
      <w:keepNext/>
      <w:keepLines/>
      <w:spacing w:before="120" w:after="120"/>
      <w:outlineLvl w:val="2"/>
    </w:pPr>
    <w:rPr>
      <w:rFonts w:asciiTheme="majorHAnsi" w:eastAsiaTheme="majorEastAsia" w:hAnsiTheme="majorHAnsi" w:cstheme="majorBidi"/>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D82"/>
    <w:rPr>
      <w:rFonts w:ascii="Century Gothic" w:eastAsiaTheme="majorEastAsia" w:hAnsi="Century Gothic" w:cstheme="majorBidi"/>
      <w:color w:val="2E74B5" w:themeColor="accent1" w:themeShade="BF"/>
      <w:sz w:val="40"/>
      <w:szCs w:val="32"/>
    </w:rPr>
  </w:style>
  <w:style w:type="character" w:customStyle="1" w:styleId="Heading2Char">
    <w:name w:val="Heading 2 Char"/>
    <w:basedOn w:val="DefaultParagraphFont"/>
    <w:link w:val="Heading2"/>
    <w:uiPriority w:val="9"/>
    <w:rsid w:val="00705425"/>
    <w:rPr>
      <w:rFonts w:ascii="Century Gothic" w:eastAsiaTheme="majorEastAsia" w:hAnsi="Century Gothic" w:cstheme="majorBidi"/>
      <w:color w:val="2E74B5" w:themeColor="accent1" w:themeShade="BF"/>
      <w:sz w:val="26"/>
      <w:szCs w:val="26"/>
    </w:rPr>
  </w:style>
  <w:style w:type="paragraph" w:styleId="Title">
    <w:name w:val="Title"/>
    <w:basedOn w:val="Normal"/>
    <w:next w:val="Normal"/>
    <w:link w:val="TitleChar"/>
    <w:uiPriority w:val="10"/>
    <w:qFormat/>
    <w:rsid w:val="004453D1"/>
    <w:pPr>
      <w:spacing w:after="36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3D1"/>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983D82"/>
    <w:rPr>
      <w:rFonts w:asciiTheme="majorHAnsi" w:eastAsiaTheme="majorEastAsia" w:hAnsiTheme="majorHAnsi" w:cstheme="majorBidi"/>
      <w:color w:val="1F4D78" w:themeColor="accent1" w:themeShade="7F"/>
      <w:sz w:val="28"/>
      <w:szCs w:val="24"/>
    </w:rPr>
  </w:style>
  <w:style w:type="paragraph" w:customStyle="1" w:styleId="Code">
    <w:name w:val="Code"/>
    <w:basedOn w:val="Normal"/>
    <w:next w:val="Normal"/>
    <w:link w:val="CodeChar"/>
    <w:qFormat/>
    <w:rsid w:val="00EB4E26"/>
    <w:rPr>
      <w:rFonts w:ascii="Consolas" w:hAnsi="Consolas" w:cs="Consolas"/>
    </w:rPr>
  </w:style>
  <w:style w:type="character" w:customStyle="1" w:styleId="CodeChar">
    <w:name w:val="Code Char"/>
    <w:basedOn w:val="DefaultParagraphFont"/>
    <w:link w:val="Code"/>
    <w:rsid w:val="00EB4E26"/>
    <w:rPr>
      <w:rFonts w:ascii="Consolas" w:hAnsi="Consolas" w:cs="Consolas"/>
    </w:rPr>
  </w:style>
  <w:style w:type="paragraph" w:customStyle="1" w:styleId="Quoted">
    <w:name w:val="Quoted"/>
    <w:basedOn w:val="Normal"/>
    <w:next w:val="Normal"/>
    <w:link w:val="QuotedChar"/>
    <w:qFormat/>
    <w:rsid w:val="0006280B"/>
    <w:rPr>
      <w:rFonts w:ascii="Arial Narrow" w:hAnsi="Arial Narrow"/>
      <w:b/>
    </w:rPr>
  </w:style>
  <w:style w:type="character" w:customStyle="1" w:styleId="QuotedChar">
    <w:name w:val="Quoted Char"/>
    <w:basedOn w:val="DefaultParagraphFont"/>
    <w:link w:val="Quoted"/>
    <w:rsid w:val="0006280B"/>
    <w:rPr>
      <w:rFonts w:ascii="Arial Narrow" w:hAnsi="Arial Narrow"/>
      <w:b/>
    </w:rPr>
  </w:style>
  <w:style w:type="paragraph" w:styleId="Header">
    <w:name w:val="header"/>
    <w:basedOn w:val="Normal"/>
    <w:link w:val="HeaderChar"/>
    <w:uiPriority w:val="99"/>
    <w:unhideWhenUsed/>
    <w:rsid w:val="00176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1AE"/>
    <w:rPr>
      <w:rFonts w:ascii="Century Gothic" w:eastAsiaTheme="minorEastAsia" w:hAnsi="Century Gothic"/>
    </w:rPr>
  </w:style>
  <w:style w:type="paragraph" w:styleId="Footer">
    <w:name w:val="footer"/>
    <w:basedOn w:val="Normal"/>
    <w:link w:val="FooterChar"/>
    <w:uiPriority w:val="99"/>
    <w:unhideWhenUsed/>
    <w:rsid w:val="00176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1AE"/>
    <w:rPr>
      <w:rFonts w:ascii="Century Gothic" w:eastAsiaTheme="minorEastAsia" w:hAnsi="Century Gothic"/>
    </w:rPr>
  </w:style>
  <w:style w:type="table" w:styleId="TableGrid">
    <w:name w:val="Table Grid"/>
    <w:basedOn w:val="TableNormal"/>
    <w:uiPriority w:val="39"/>
    <w:rsid w:val="00176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761AE"/>
    <w:pPr>
      <w:spacing w:after="0" w:line="240" w:lineRule="auto"/>
    </w:pPr>
    <w:rPr>
      <w:rFonts w:ascii="Century Gothic" w:eastAsiaTheme="minorEastAsia" w:hAnsi="Century Gothic"/>
    </w:rPr>
  </w:style>
  <w:style w:type="character" w:styleId="PlaceholderText">
    <w:name w:val="Placeholder Text"/>
    <w:basedOn w:val="DefaultParagraphFont"/>
    <w:uiPriority w:val="99"/>
    <w:semiHidden/>
    <w:rsid w:val="0025364A"/>
    <w:rPr>
      <w:color w:val="808080"/>
    </w:rPr>
  </w:style>
  <w:style w:type="paragraph" w:styleId="ListParagraph">
    <w:name w:val="List Paragraph"/>
    <w:basedOn w:val="Normal"/>
    <w:uiPriority w:val="34"/>
    <w:qFormat/>
    <w:rsid w:val="001607FE"/>
    <w:pPr>
      <w:ind w:left="720"/>
      <w:contextualSpacing/>
    </w:pPr>
  </w:style>
  <w:style w:type="character" w:styleId="Hyperlink">
    <w:name w:val="Hyperlink"/>
    <w:basedOn w:val="DefaultParagraphFont"/>
    <w:uiPriority w:val="99"/>
    <w:unhideWhenUsed/>
    <w:rsid w:val="0077669B"/>
    <w:rPr>
      <w:color w:val="0563C1" w:themeColor="hyperlink"/>
      <w:u w:val="single"/>
    </w:rPr>
  </w:style>
  <w:style w:type="character" w:styleId="FollowedHyperlink">
    <w:name w:val="FollowedHyperlink"/>
    <w:basedOn w:val="DefaultParagraphFont"/>
    <w:uiPriority w:val="99"/>
    <w:semiHidden/>
    <w:unhideWhenUsed/>
    <w:rsid w:val="00375F60"/>
    <w:rPr>
      <w:color w:val="954F72" w:themeColor="followedHyperlink"/>
      <w:u w:val="single"/>
    </w:rPr>
  </w:style>
  <w:style w:type="paragraph" w:styleId="Bibliography">
    <w:name w:val="Bibliography"/>
    <w:basedOn w:val="Normal"/>
    <w:next w:val="Normal"/>
    <w:uiPriority w:val="37"/>
    <w:unhideWhenUsed/>
    <w:rsid w:val="0060508D"/>
  </w:style>
  <w:style w:type="paragraph" w:styleId="TOCHeading">
    <w:name w:val="TOC Heading"/>
    <w:basedOn w:val="Heading1"/>
    <w:next w:val="Normal"/>
    <w:uiPriority w:val="39"/>
    <w:unhideWhenUsed/>
    <w:qFormat/>
    <w:rsid w:val="00705425"/>
    <w:pPr>
      <w:spacing w:after="0" w:line="259" w:lineRule="auto"/>
      <w:outlineLvl w:val="9"/>
    </w:pPr>
    <w:rPr>
      <w:rFonts w:asciiTheme="majorHAnsi" w:hAnsiTheme="majorHAnsi"/>
      <w:sz w:val="32"/>
    </w:rPr>
  </w:style>
  <w:style w:type="paragraph" w:styleId="TOC1">
    <w:name w:val="toc 1"/>
    <w:basedOn w:val="Normal"/>
    <w:next w:val="Normal"/>
    <w:autoRedefine/>
    <w:uiPriority w:val="39"/>
    <w:unhideWhenUsed/>
    <w:rsid w:val="00705425"/>
    <w:pPr>
      <w:spacing w:after="100"/>
    </w:pPr>
  </w:style>
  <w:style w:type="paragraph" w:styleId="TOC2">
    <w:name w:val="toc 2"/>
    <w:basedOn w:val="Normal"/>
    <w:next w:val="Normal"/>
    <w:autoRedefine/>
    <w:uiPriority w:val="39"/>
    <w:unhideWhenUsed/>
    <w:rsid w:val="00705425"/>
    <w:pPr>
      <w:spacing w:after="100"/>
      <w:ind w:left="220"/>
    </w:pPr>
  </w:style>
  <w:style w:type="paragraph" w:styleId="TOC3">
    <w:name w:val="toc 3"/>
    <w:basedOn w:val="Normal"/>
    <w:next w:val="Normal"/>
    <w:autoRedefine/>
    <w:uiPriority w:val="39"/>
    <w:unhideWhenUsed/>
    <w:rsid w:val="0070542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39207">
      <w:bodyDiv w:val="1"/>
      <w:marLeft w:val="0"/>
      <w:marRight w:val="0"/>
      <w:marTop w:val="0"/>
      <w:marBottom w:val="0"/>
      <w:divBdr>
        <w:top w:val="none" w:sz="0" w:space="0" w:color="auto"/>
        <w:left w:val="none" w:sz="0" w:space="0" w:color="auto"/>
        <w:bottom w:val="none" w:sz="0" w:space="0" w:color="auto"/>
        <w:right w:val="none" w:sz="0" w:space="0" w:color="auto"/>
      </w:divBdr>
    </w:div>
    <w:div w:id="793408982">
      <w:bodyDiv w:val="1"/>
      <w:marLeft w:val="0"/>
      <w:marRight w:val="0"/>
      <w:marTop w:val="0"/>
      <w:marBottom w:val="0"/>
      <w:divBdr>
        <w:top w:val="none" w:sz="0" w:space="0" w:color="auto"/>
        <w:left w:val="none" w:sz="0" w:space="0" w:color="auto"/>
        <w:bottom w:val="none" w:sz="0" w:space="0" w:color="auto"/>
        <w:right w:val="none" w:sz="0" w:space="0" w:color="auto"/>
      </w:divBdr>
    </w:div>
    <w:div w:id="180507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freequality.org/documents/tools/Tagarray_files/tamatrix.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Kai08</b:Tag>
    <b:SourceType>Book</b:SourceType>
    <b:Guid>{2CA4F172-4BE0-413D-98D4-698BF5B7BA13}</b:Guid>
    <b:Title>Software Testing and Quality Assurance Theory and Practice</b:Title>
    <b:Year>2008</b:Year>
    <b:Author>
      <b:Author>
        <b:NameList>
          <b:Person>
            <b:Last>Naik</b:Last>
            <b:First>K.</b:First>
          </b:Person>
          <b:Person>
            <b:Last>Tripathy</b:Last>
            <b:First>P.</b:First>
          </b:Person>
        </b:NameList>
      </b:Author>
    </b:Author>
    <b:Publisher>Wiley</b:Publisher>
    <b:RefOrder>1</b:RefOrder>
  </b:Source>
  <b:Source>
    <b:Tag>Nun15</b:Tag>
    <b:SourceType>InternetSite</b:SourceType>
    <b:Guid>{84858BE6-95A4-4906-B010-37026DEA463A}</b:Guid>
    <b:InternetSiteTitle>Nunit</b:InternetSiteTitle>
    <b:Year>2015</b:Year>
    <b:URL>http://www.nunit.org/index.php?p=pairwise&amp;r=2.5.10</b:URL>
    <b:RefOrder>2</b:RefOrder>
  </b:Source>
</b:Sources>
</file>

<file path=customXml/itemProps1.xml><?xml version="1.0" encoding="utf-8"?>
<ds:datastoreItem xmlns:ds="http://schemas.openxmlformats.org/officeDocument/2006/customXml" ds:itemID="{CDA5E0E2-86A0-45DA-B4D0-7B9F8FBFB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7</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Roach, Jeff</dc:creator>
  <cp:keywords/>
  <dc:description/>
  <cp:lastModifiedBy>Roach, Jeff</cp:lastModifiedBy>
  <cp:revision>9</cp:revision>
  <dcterms:created xsi:type="dcterms:W3CDTF">2016-02-24T19:34:00Z</dcterms:created>
  <dcterms:modified xsi:type="dcterms:W3CDTF">2016-02-25T14:26:00Z</dcterms:modified>
</cp:coreProperties>
</file>