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изучить задачу о модели конкуренции двух фирм.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модели конкуренции двух фирм.</w:t>
      </w:r>
    </w:p>
    <w:p>
      <w:pPr>
        <w:numPr>
          <w:ilvl w:val="0"/>
          <w:numId w:val="1001"/>
        </w:numPr>
        <w:pStyle w:val="Compact"/>
      </w:pPr>
      <w:r>
        <w:t xml:space="preserve">Изучить решение данной задачи.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на языке программирования Julia.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в программном обеспечении OpenModelica.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Переходим к программированию модели на языке программирования Julia. Для этого переходим в директиву лабораторной работы, создаём файл lab81.jl и пишем код программы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4" w:name="pic:001"/>
      <w:r>
        <w:drawing>
          <wp:inline>
            <wp:extent cx="5334000" cy="8674059"/>
            <wp:effectExtent b="0" l="0" r="0" t="0"/>
            <wp:docPr descr="Рис. 1. Код программы lab81.jl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Код программы lab81.jl</w:t>
      </w:r>
    </w:p>
    <w:p>
      <w:pPr>
        <w:numPr>
          <w:ilvl w:val="0"/>
          <w:numId w:val="1003"/>
        </w:numPr>
        <w:pStyle w:val="Compact"/>
      </w:pPr>
      <w:r>
        <w:t xml:space="preserve">Получаем модель конкуренции двух фирм (1 случай)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6" w:name="pic:002"/>
      <w:r>
        <w:drawing>
          <wp:inline>
            <wp:extent cx="5334000" cy="3333750"/>
            <wp:effectExtent b="0" l="0" r="0" t="0"/>
            <wp:docPr descr="Рис. 2. Результат выполнения программы lab81.jl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2. Результат выполнения программы lab81.jl</w:t>
      </w:r>
    </w:p>
    <w:p>
      <w:pPr>
        <w:numPr>
          <w:ilvl w:val="0"/>
          <w:numId w:val="1004"/>
        </w:numPr>
        <w:pStyle w:val="Compact"/>
      </w:pPr>
      <w:r>
        <w:t xml:space="preserve">Создаём второй файл — lab82.jl и пишем код программы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8" w:name="pic:003"/>
      <w:r>
        <w:drawing>
          <wp:inline>
            <wp:extent cx="5334000" cy="7710460"/>
            <wp:effectExtent b="0" l="0" r="0" t="0"/>
            <wp:docPr descr="Рис. 3. Код программы lab82.jl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3. Код программы lab82.jl</w:t>
      </w:r>
    </w:p>
    <w:p>
      <w:pPr>
        <w:numPr>
          <w:ilvl w:val="0"/>
          <w:numId w:val="1005"/>
        </w:numPr>
        <w:pStyle w:val="Compact"/>
      </w:pPr>
      <w:r>
        <w:t xml:space="preserve">Получаем модель конкуренции двух фирм (2 случай)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bookmarkStart w:id="30" w:name="pic:004"/>
      <w:r>
        <w:drawing>
          <wp:inline>
            <wp:extent cx="5334000" cy="3333750"/>
            <wp:effectExtent b="0" l="0" r="0" t="0"/>
            <wp:docPr descr="Рис. 4. Результат выполнения программы lab82.jl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4. Результат выполнения программы lab82.jl</w:t>
      </w:r>
    </w:p>
    <w:p>
      <w:pPr>
        <w:numPr>
          <w:ilvl w:val="0"/>
          <w:numId w:val="1006"/>
        </w:numPr>
        <w:pStyle w:val="Compact"/>
      </w:pPr>
      <w:r>
        <w:t xml:space="preserve">Переходим к моделированию эффективности рекламы в OpenModelica. Для этого создаём файл lab81.mo и пишем код программы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bookmarkStart w:id="32" w:name="pic:005"/>
      <w:r>
        <w:drawing>
          <wp:inline>
            <wp:extent cx="5334000" cy="4186296"/>
            <wp:effectExtent b="0" l="0" r="0" t="0"/>
            <wp:docPr descr="Рис. 5. Код программы lab81.mo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5. Код программы lab81.mo</w:t>
      </w:r>
    </w:p>
    <w:p>
      <w:pPr>
        <w:numPr>
          <w:ilvl w:val="0"/>
          <w:numId w:val="1007"/>
        </w:numPr>
        <w:pStyle w:val="Compact"/>
      </w:pPr>
      <w:r>
        <w:t xml:space="preserve">Получаем модель конкуренции двух фирм (1 случай)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bookmarkStart w:id="34" w:name="pic:006"/>
      <w:r>
        <w:drawing>
          <wp:inline>
            <wp:extent cx="5334000" cy="4125075"/>
            <wp:effectExtent b="0" l="0" r="0" t="0"/>
            <wp:docPr descr="Рис. 6. Результат выполнения программы lab81.mo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6. Результат выполнения программы lab81.mo</w:t>
      </w:r>
    </w:p>
    <w:p>
      <w:pPr>
        <w:numPr>
          <w:ilvl w:val="0"/>
          <w:numId w:val="1008"/>
        </w:numPr>
        <w:pStyle w:val="Compact"/>
      </w:pPr>
      <w:r>
        <w:t xml:space="preserve">Cоздаём файл lab82.mo и пишем код программы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6" w:name="pic:007"/>
      <w:r>
        <w:drawing>
          <wp:inline>
            <wp:extent cx="5334000" cy="3626793"/>
            <wp:effectExtent b="0" l="0" r="0" t="0"/>
            <wp:docPr descr="Рис. 7. Код программы lab82.mo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7. Код программы lab82.mo</w:t>
      </w:r>
    </w:p>
    <w:p>
      <w:pPr>
        <w:numPr>
          <w:ilvl w:val="0"/>
          <w:numId w:val="1009"/>
        </w:numPr>
        <w:pStyle w:val="Compact"/>
      </w:pPr>
      <w:r>
        <w:t xml:space="preserve">Получаем модель конкуренции двух фирм (2 случай)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8" w:name="pic:008"/>
      <w:r>
        <w:drawing>
          <wp:inline>
            <wp:extent cx="5334000" cy="4128991"/>
            <wp:effectExtent b="0" l="0" r="0" t="0"/>
            <wp:docPr descr="Рис. 8. Результат выполнения программы lab82.mo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8. Результат выполнения программы lab82.mo</w:t>
      </w:r>
    </w:p>
    <w:p>
      <w:pPr>
        <w:pStyle w:val="Heading1"/>
      </w:pPr>
      <w:bookmarkStart w:id="39" w:name="выводы"/>
      <w:r>
        <w:t xml:space="preserve">Выводы</w:t>
      </w:r>
      <w:bookmarkEnd w:id="39"/>
    </w:p>
    <w:p>
      <w:pPr>
        <w:pStyle w:val="FirstParagraph"/>
      </w:pPr>
      <w:r>
        <w:t xml:space="preserve">В ходе данной лабораторной работы мы изучили модель конкуренции двух фирм и программирование данной задачи на языке программирования Julia и в программном обеспечении OpenModelica.</w:t>
      </w:r>
    </w:p>
    <w:p>
      <w:pPr>
        <w:pStyle w:val="Heading1"/>
      </w:pPr>
      <w:bookmarkStart w:id="40" w:name="список-литературы"/>
      <w:r>
        <w:t xml:space="preserve">Список литературы</w:t>
      </w:r>
      <w:bookmarkEnd w:id="40"/>
    </w:p>
    <w:bookmarkStart w:id="41" w:name="refs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№8</dc:title>
  <dc:creator>Прокошев Никита Евгеньевич</dc:creator>
  <dc:language>ru-RU</dc:language>
  <cp:keywords/>
  <dcterms:created xsi:type="dcterms:W3CDTF">2023-04-01T16:54:58Z</dcterms:created>
  <dcterms:modified xsi:type="dcterms:W3CDTF">2023-04-01T16:54:58Z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