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274A93">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274A93">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274A93">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274A93">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274A93">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274A93">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274A93">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274A93">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274A93">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r>
        <w:rPr>
          <w:rFonts w:ascii="Arial" w:hAnsi="Arial" w:cs="Arial"/>
          <w:sz w:val="24"/>
        </w:rPr>
        <w:t>Go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Puede que en Go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a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lastRenderedPageBreak/>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345C70" w:rsidRDefault="00547D21">
      <w:pPr>
        <w:rPr>
          <w:rFonts w:ascii="Arial" w:hAnsi="Arial" w:cs="Arial"/>
          <w:sz w:val="24"/>
        </w:rPr>
      </w:pPr>
    </w:p>
    <w:p w:rsidR="00345C70" w:rsidRDefault="00345C70" w:rsidP="009A0A26">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Default="00345C70" w:rsidP="00345C70">
      <w:pPr>
        <w:rPr>
          <w:rFonts w:ascii="Arial" w:hAnsi="Arial" w:cs="Arial"/>
          <w:sz w:val="24"/>
        </w:rPr>
      </w:pPr>
    </w:p>
    <w:p w:rsidR="0046729A" w:rsidRDefault="00345C70" w:rsidP="00345C70">
      <w:pPr>
        <w:tabs>
          <w:tab w:val="left" w:pos="4155"/>
        </w:tabs>
        <w:jc w:val="center"/>
        <w:rPr>
          <w:rFonts w:ascii="Arial" w:hAnsi="Arial" w:cs="Arial"/>
          <w:b/>
          <w:sz w:val="32"/>
        </w:rPr>
      </w:pPr>
      <w:r w:rsidRPr="00345C70">
        <w:rPr>
          <w:rFonts w:ascii="Arial" w:hAnsi="Arial" w:cs="Arial"/>
          <w:b/>
          <w:sz w:val="32"/>
        </w:rPr>
        <w:t>Interface</w:t>
      </w:r>
    </w:p>
    <w:p w:rsidR="00345C70" w:rsidRDefault="008A5CF3" w:rsidP="008A5CF3">
      <w:pPr>
        <w:tabs>
          <w:tab w:val="center" w:pos="4680"/>
        </w:tabs>
        <w:rPr>
          <w:rFonts w:ascii="Arial" w:hAnsi="Arial" w:cs="Arial"/>
        </w:rPr>
      </w:pPr>
      <w:r>
        <w:rPr>
          <w:noProof/>
          <w:lang w:val="en-US"/>
        </w:rPr>
        <w:drawing>
          <wp:anchor distT="0" distB="0" distL="114300" distR="114300" simplePos="0" relativeHeight="251860992" behindDoc="0" locked="0" layoutInCell="1" allowOverlap="1" wp14:anchorId="5AF4D92E" wp14:editId="7E3C8E00">
            <wp:simplePos x="0" y="0"/>
            <wp:positionH relativeFrom="column">
              <wp:posOffset>2760345</wp:posOffset>
            </wp:positionH>
            <wp:positionV relativeFrom="paragraph">
              <wp:posOffset>685165</wp:posOffset>
            </wp:positionV>
            <wp:extent cx="3041650" cy="1657350"/>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41650" cy="1657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Al igual que otros lenguajes de programación Go puede implementar interfaces solo que aquí son distintas ya que se consideran tipos, además si otras estructuras implementan las misma funciones que tiene la interface estas de forma automática son tratadas como si fuesen del mismo tipo.</w:t>
      </w:r>
    </w:p>
    <w:p w:rsidR="00236E73" w:rsidRDefault="008A5CF3" w:rsidP="008A5CF3">
      <w:pPr>
        <w:tabs>
          <w:tab w:val="center" w:pos="4680"/>
        </w:tabs>
        <w:rPr>
          <w:rFonts w:ascii="Arial" w:hAnsi="Arial" w:cs="Arial"/>
        </w:rPr>
      </w:pPr>
      <w:r>
        <w:rPr>
          <w:noProof/>
          <w:lang w:val="en-US"/>
        </w:rPr>
        <w:drawing>
          <wp:anchor distT="0" distB="0" distL="114300" distR="114300" simplePos="0" relativeHeight="251859968" behindDoc="0" locked="0" layoutInCell="1" allowOverlap="1" wp14:anchorId="52B1F79F" wp14:editId="1075702C">
            <wp:simplePos x="0" y="0"/>
            <wp:positionH relativeFrom="margin">
              <wp:align>left</wp:align>
            </wp:positionH>
            <wp:positionV relativeFrom="paragraph">
              <wp:posOffset>337820</wp:posOffset>
            </wp:positionV>
            <wp:extent cx="2400300" cy="102870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00300" cy="1028700"/>
                    </a:xfrm>
                    <a:prstGeom prst="rect">
                      <a:avLst/>
                    </a:prstGeom>
                  </pic:spPr>
                </pic:pic>
              </a:graphicData>
            </a:graphic>
            <wp14:sizeRelH relativeFrom="page">
              <wp14:pctWidth>0</wp14:pctWidth>
            </wp14:sizeRelH>
            <wp14:sizeRelV relativeFrom="page">
              <wp14:pctHeight>0</wp14:pctHeight>
            </wp14:sizeRelV>
          </wp:anchor>
        </w:drawing>
      </w: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Default="00236E73" w:rsidP="00236E73">
      <w:pPr>
        <w:tabs>
          <w:tab w:val="left" w:pos="5925"/>
        </w:tabs>
        <w:rPr>
          <w:rFonts w:ascii="Arial" w:hAnsi="Arial" w:cs="Arial"/>
        </w:rPr>
      </w:pPr>
      <w:r>
        <w:rPr>
          <w:rFonts w:ascii="Arial" w:hAnsi="Arial" w:cs="Arial"/>
        </w:rPr>
        <w:tab/>
      </w:r>
    </w:p>
    <w:p w:rsidR="00236E73" w:rsidRDefault="00236E73">
      <w:pPr>
        <w:rPr>
          <w:rFonts w:ascii="Arial" w:hAnsi="Arial" w:cs="Arial"/>
        </w:rPr>
      </w:pPr>
      <w:r>
        <w:rPr>
          <w:rFonts w:ascii="Arial" w:hAnsi="Arial" w:cs="Arial"/>
        </w:rPr>
        <w:br w:type="page"/>
      </w:r>
    </w:p>
    <w:p w:rsidR="00236E73" w:rsidRDefault="00236E73" w:rsidP="00236E73">
      <w:pPr>
        <w:tabs>
          <w:tab w:val="left" w:pos="5925"/>
        </w:tabs>
        <w:jc w:val="center"/>
        <w:rPr>
          <w:rFonts w:ascii="Arial" w:hAnsi="Arial" w:cs="Arial"/>
          <w:b/>
          <w:sz w:val="32"/>
        </w:rPr>
      </w:pPr>
      <w:r w:rsidRPr="00236E73">
        <w:rPr>
          <w:rFonts w:ascii="Arial" w:hAnsi="Arial" w:cs="Arial"/>
          <w:b/>
          <w:sz w:val="32"/>
        </w:rPr>
        <w:lastRenderedPageBreak/>
        <w:t>Gorutinas</w:t>
      </w:r>
    </w:p>
    <w:p w:rsidR="00236E73" w:rsidRPr="00420AC7" w:rsidRDefault="00236E73" w:rsidP="00236E73">
      <w:pPr>
        <w:tabs>
          <w:tab w:val="left" w:pos="5925"/>
        </w:tabs>
        <w:rPr>
          <w:rFonts w:ascii="Arial" w:hAnsi="Arial" w:cs="Arial"/>
          <w:sz w:val="24"/>
        </w:rPr>
      </w:pPr>
      <w:r>
        <w:rPr>
          <w:rFonts w:ascii="Arial" w:hAnsi="Arial" w:cs="Arial"/>
          <w:sz w:val="24"/>
        </w:rPr>
        <w:t>Una Gorutina es un hilo ligero manejado por el Go runtime.</w:t>
      </w:r>
      <w:r w:rsidR="00420AC7">
        <w:rPr>
          <w:rFonts w:ascii="Arial" w:hAnsi="Arial" w:cs="Arial"/>
          <w:sz w:val="24"/>
        </w:rPr>
        <w:t xml:space="preserve"> En Go se usa la palabra reservada </w:t>
      </w:r>
      <w:r w:rsidR="00420AC7">
        <w:rPr>
          <w:rFonts w:ascii="Arial" w:hAnsi="Arial" w:cs="Arial"/>
          <w:b/>
          <w:sz w:val="24"/>
        </w:rPr>
        <w:t>go</w:t>
      </w:r>
      <w:r w:rsidR="00420AC7">
        <w:rPr>
          <w:rFonts w:ascii="Arial" w:hAnsi="Arial" w:cs="Arial"/>
          <w:sz w:val="24"/>
        </w:rPr>
        <w:t xml:space="preserve"> para indicar que es una go rutina.</w:t>
      </w:r>
    </w:p>
    <w:p w:rsidR="00236E73" w:rsidRPr="00236E73" w:rsidRDefault="00420AC7" w:rsidP="00236E73">
      <w:pPr>
        <w:rPr>
          <w:rFonts w:ascii="Arial" w:hAnsi="Arial" w:cs="Arial"/>
        </w:rPr>
      </w:pPr>
      <w:r>
        <w:rPr>
          <w:noProof/>
          <w:lang w:val="en-US"/>
        </w:rPr>
        <w:drawing>
          <wp:anchor distT="0" distB="0" distL="114300" distR="114300" simplePos="0" relativeHeight="251862016" behindDoc="0" locked="0" layoutInCell="1" allowOverlap="1" wp14:anchorId="1CA85AAD" wp14:editId="01AB5FE4">
            <wp:simplePos x="0" y="0"/>
            <wp:positionH relativeFrom="column">
              <wp:posOffset>638175</wp:posOffset>
            </wp:positionH>
            <wp:positionV relativeFrom="paragraph">
              <wp:posOffset>165100</wp:posOffset>
            </wp:positionV>
            <wp:extent cx="3524250" cy="704850"/>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524250" cy="704850"/>
                    </a:xfrm>
                    <a:prstGeom prst="rect">
                      <a:avLst/>
                    </a:prstGeom>
                  </pic:spPr>
                </pic:pic>
              </a:graphicData>
            </a:graphic>
            <wp14:sizeRelH relativeFrom="page">
              <wp14:pctWidth>0</wp14:pctWidth>
            </wp14:sizeRelH>
            <wp14:sizeRelV relativeFrom="page">
              <wp14:pctHeight>0</wp14:pctHeight>
            </wp14:sizeRelV>
          </wp:anchor>
        </w:drawing>
      </w:r>
    </w:p>
    <w:p w:rsidR="00420AC7" w:rsidRDefault="00420AC7" w:rsidP="00236E73">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Default="00420AC7" w:rsidP="00420AC7">
      <w:pPr>
        <w:rPr>
          <w:rFonts w:ascii="Arial" w:hAnsi="Arial" w:cs="Arial"/>
        </w:rPr>
      </w:pPr>
    </w:p>
    <w:p w:rsidR="008A5CF3" w:rsidRDefault="00420AC7" w:rsidP="00420AC7">
      <w:pPr>
        <w:rPr>
          <w:rFonts w:ascii="Arial" w:hAnsi="Arial" w:cs="Arial"/>
        </w:rPr>
      </w:pPr>
      <w:r>
        <w:rPr>
          <w:rFonts w:ascii="Arial" w:hAnsi="Arial" w:cs="Arial"/>
        </w:rPr>
        <w:t>Pero para indicar al programa cuantas Gorutinas son las que se ejecutaran se debe de usar un sync.</w:t>
      </w:r>
    </w:p>
    <w:p w:rsidR="00334E9E" w:rsidRDefault="00420AC7" w:rsidP="00420AC7">
      <w:pPr>
        <w:rPr>
          <w:rFonts w:ascii="Arial" w:hAnsi="Arial" w:cs="Arial"/>
        </w:rPr>
      </w:pPr>
      <w:r>
        <w:rPr>
          <w:noProof/>
          <w:lang w:val="en-US"/>
        </w:rPr>
        <w:drawing>
          <wp:anchor distT="0" distB="0" distL="114300" distR="114300" simplePos="0" relativeHeight="251863040" behindDoc="0" locked="0" layoutInCell="1" allowOverlap="1" wp14:anchorId="037AB9F8" wp14:editId="163D1173">
            <wp:simplePos x="0" y="0"/>
            <wp:positionH relativeFrom="column">
              <wp:posOffset>194310</wp:posOffset>
            </wp:positionH>
            <wp:positionV relativeFrom="paragraph">
              <wp:posOffset>78105</wp:posOffset>
            </wp:positionV>
            <wp:extent cx="5212080" cy="685800"/>
            <wp:effectExtent l="0" t="0" r="762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5212080" cy="685800"/>
                    </a:xfrm>
                    <a:prstGeom prst="rect">
                      <a:avLst/>
                    </a:prstGeom>
                  </pic:spPr>
                </pic:pic>
              </a:graphicData>
            </a:graphic>
            <wp14:sizeRelH relativeFrom="page">
              <wp14:pctWidth>0</wp14:pctWidth>
            </wp14:sizeRelH>
            <wp14:sizeRelV relativeFrom="page">
              <wp14:pctHeight>0</wp14:pctHeight>
            </wp14:sizeRelV>
          </wp:anchor>
        </w:drawing>
      </w: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Default="00334E9E" w:rsidP="00334E9E">
      <w:pPr>
        <w:rPr>
          <w:rFonts w:ascii="Arial" w:hAnsi="Arial" w:cs="Arial"/>
        </w:rPr>
      </w:pPr>
    </w:p>
    <w:p w:rsidR="00334E9E" w:rsidRDefault="00334E9E">
      <w:pPr>
        <w:rPr>
          <w:rFonts w:ascii="Arial" w:hAnsi="Arial" w:cs="Arial"/>
        </w:rPr>
      </w:pPr>
      <w:r>
        <w:rPr>
          <w:rFonts w:ascii="Arial" w:hAnsi="Arial" w:cs="Arial"/>
        </w:rPr>
        <w:br w:type="page"/>
      </w:r>
    </w:p>
    <w:p w:rsidR="00BA61C3" w:rsidRDefault="00BA61C3" w:rsidP="00BA61C3">
      <w:pPr>
        <w:tabs>
          <w:tab w:val="left" w:pos="5925"/>
        </w:tabs>
        <w:jc w:val="center"/>
        <w:rPr>
          <w:rFonts w:ascii="Arial" w:hAnsi="Arial" w:cs="Arial"/>
          <w:b/>
          <w:sz w:val="32"/>
        </w:rPr>
      </w:pPr>
      <w:r w:rsidRPr="00BA61C3">
        <w:rPr>
          <w:rFonts w:ascii="Arial" w:hAnsi="Arial" w:cs="Arial"/>
          <w:b/>
          <w:sz w:val="32"/>
        </w:rPr>
        <w:lastRenderedPageBreak/>
        <w:t>Channels</w:t>
      </w:r>
    </w:p>
    <w:p w:rsidR="00BA61C3" w:rsidRDefault="00BA61C3" w:rsidP="00BA61C3">
      <w:pPr>
        <w:rPr>
          <w:rFonts w:ascii="Arial" w:hAnsi="Arial" w:cs="Arial"/>
          <w:sz w:val="32"/>
        </w:rPr>
      </w:pPr>
    </w:p>
    <w:p w:rsidR="00420AC7" w:rsidRPr="00986144" w:rsidRDefault="00BA61C3" w:rsidP="00BA61C3">
      <w:pPr>
        <w:rPr>
          <w:rFonts w:ascii="Arial" w:hAnsi="Arial" w:cs="Arial"/>
          <w:sz w:val="24"/>
        </w:rPr>
      </w:pPr>
      <w:r>
        <w:rPr>
          <w:rFonts w:ascii="Arial" w:hAnsi="Arial" w:cs="Arial"/>
          <w:sz w:val="24"/>
        </w:rPr>
        <w:t>Los channels son una forma de comunicar gorutinas, es decir por el uso de estos se pueden enviar valores de una gorutina a otra.</w:t>
      </w:r>
    </w:p>
    <w:p w:rsidR="00986144" w:rsidRDefault="00986144" w:rsidP="00BA61C3">
      <w:pPr>
        <w:rPr>
          <w:rFonts w:ascii="Arial" w:hAnsi="Arial" w:cs="Arial"/>
          <w:sz w:val="24"/>
        </w:rPr>
      </w:pPr>
      <w:r>
        <w:rPr>
          <w:noProof/>
          <w:lang w:val="en-US"/>
        </w:rPr>
        <mc:AlternateContent>
          <mc:Choice Requires="wps">
            <w:drawing>
              <wp:anchor distT="0" distB="0" distL="114300" distR="114300" simplePos="0" relativeHeight="251866112" behindDoc="0" locked="0" layoutInCell="1" allowOverlap="1" wp14:anchorId="1A1D88A0" wp14:editId="7A0F1273">
                <wp:simplePos x="0" y="0"/>
                <wp:positionH relativeFrom="column">
                  <wp:posOffset>676275</wp:posOffset>
                </wp:positionH>
                <wp:positionV relativeFrom="paragraph">
                  <wp:posOffset>765175</wp:posOffset>
                </wp:positionV>
                <wp:extent cx="3751580" cy="635"/>
                <wp:effectExtent l="0" t="0" r="0" b="0"/>
                <wp:wrapSquare wrapText="bothSides"/>
                <wp:docPr id="85" name="Cuadro de texto 85"/>
                <wp:cNvGraphicFramePr/>
                <a:graphic xmlns:a="http://schemas.openxmlformats.org/drawingml/2006/main">
                  <a:graphicData uri="http://schemas.microsoft.com/office/word/2010/wordprocessingShape">
                    <wps:wsp>
                      <wps:cNvSpPr txBox="1"/>
                      <wps:spPr>
                        <a:xfrm>
                          <a:off x="0" y="0"/>
                          <a:ext cx="3751580" cy="635"/>
                        </a:xfrm>
                        <a:prstGeom prst="rect">
                          <a:avLst/>
                        </a:prstGeom>
                        <a:solidFill>
                          <a:prstClr val="white"/>
                        </a:solidFill>
                        <a:ln>
                          <a:noFill/>
                        </a:ln>
                        <a:effectLst/>
                      </wps:spPr>
                      <wps:txbx>
                        <w:txbxContent>
                          <w:p w:rsidR="00986144" w:rsidRPr="00986144" w:rsidRDefault="00986144" w:rsidP="00986144">
                            <w:pPr>
                              <w:pStyle w:val="Descripcin"/>
                              <w:jc w:val="center"/>
                              <w:rPr>
                                <w:b/>
                                <w:noProof/>
                                <w:color w:val="auto"/>
                                <w:sz w:val="22"/>
                                <w:lang w:val="en-US"/>
                              </w:rPr>
                            </w:pPr>
                            <w:r w:rsidRPr="00986144">
                              <w:rPr>
                                <w:color w:val="auto"/>
                                <w:sz w:val="22"/>
                              </w:rPr>
                              <w:t>Creación de un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D88A0" id="Cuadro de texto 85" o:spid="_x0000_s1049" type="#_x0000_t202" style="position:absolute;margin-left:53.25pt;margin-top:60.25pt;width:295.4pt;height:.0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" stroked="f">
                <v:textbox style="mso-fit-shape-to-text:t" inset="0,0,0,0">
                  <w:txbxContent>
                    <w:p w:rsidR="00986144" w:rsidRPr="00986144" w:rsidRDefault="00986144" w:rsidP="00986144">
                      <w:pPr>
                        <w:pStyle w:val="Descripcin"/>
                        <w:jc w:val="center"/>
                        <w:rPr>
                          <w:b/>
                          <w:noProof/>
                          <w:color w:val="auto"/>
                          <w:sz w:val="22"/>
                          <w:lang w:val="en-US"/>
                        </w:rPr>
                      </w:pPr>
                      <w:r w:rsidRPr="00986144">
                        <w:rPr>
                          <w:color w:val="auto"/>
                          <w:sz w:val="22"/>
                        </w:rPr>
                        <w:t>Creación de un channel</w:t>
                      </w:r>
                    </w:p>
                  </w:txbxContent>
                </v:textbox>
                <w10:wrap type="square"/>
              </v:shape>
            </w:pict>
          </mc:Fallback>
        </mc:AlternateContent>
      </w:r>
      <w:r>
        <w:rPr>
          <w:noProof/>
          <w:lang w:val="en-US"/>
        </w:rPr>
        <w:drawing>
          <wp:anchor distT="0" distB="0" distL="114300" distR="114300" simplePos="0" relativeHeight="251864064" behindDoc="0" locked="0" layoutInCell="1" allowOverlap="1" wp14:anchorId="2F43CC0D" wp14:editId="56F7D561">
            <wp:simplePos x="0" y="0"/>
            <wp:positionH relativeFrom="column">
              <wp:posOffset>676275</wp:posOffset>
            </wp:positionH>
            <wp:positionV relativeFrom="paragraph">
              <wp:posOffset>69850</wp:posOffset>
            </wp:positionV>
            <wp:extent cx="3751580" cy="638175"/>
            <wp:effectExtent l="0" t="0" r="1270" b="952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751580" cy="638175"/>
                    </a:xfrm>
                    <a:prstGeom prst="rect">
                      <a:avLst/>
                    </a:prstGeom>
                  </pic:spPr>
                </pic:pic>
              </a:graphicData>
            </a:graphic>
            <wp14:sizeRelH relativeFrom="page">
              <wp14:pctWidth>0</wp14:pctWidth>
            </wp14:sizeRelH>
            <wp14:sizeRelV relativeFrom="page">
              <wp14:pctHeight>0</wp14:pctHeight>
            </wp14:sizeRelV>
          </wp:anchor>
        </w:drawing>
      </w:r>
    </w:p>
    <w:p w:rsidR="00986144" w:rsidRPr="00986144" w:rsidRDefault="00986144" w:rsidP="00986144">
      <w:pPr>
        <w:rPr>
          <w:rFonts w:ascii="Arial" w:hAnsi="Arial" w:cs="Arial"/>
          <w:sz w:val="24"/>
        </w:rPr>
      </w:pPr>
    </w:p>
    <w:p w:rsidR="00986144" w:rsidRPr="00986144" w:rsidRDefault="00986144" w:rsidP="00986144">
      <w:pPr>
        <w:rPr>
          <w:rFonts w:ascii="Arial" w:hAnsi="Arial" w:cs="Arial"/>
          <w:sz w:val="24"/>
        </w:rPr>
      </w:pPr>
    </w:p>
    <w:p w:rsidR="00986144" w:rsidRDefault="00986144" w:rsidP="00986144">
      <w:pPr>
        <w:rPr>
          <w:rFonts w:ascii="Arial" w:hAnsi="Arial" w:cs="Arial"/>
          <w:sz w:val="24"/>
        </w:rPr>
      </w:pPr>
    </w:p>
    <w:p w:rsidR="00986144" w:rsidRDefault="00274A93" w:rsidP="00986144">
      <w:pPr>
        <w:rPr>
          <w:rFonts w:ascii="Arial" w:hAnsi="Arial" w:cs="Arial"/>
          <w:sz w:val="24"/>
        </w:rPr>
      </w:pPr>
      <w:r>
        <w:rPr>
          <w:noProof/>
        </w:rPr>
        <mc:AlternateContent>
          <mc:Choice Requires="wps">
            <w:drawing>
              <wp:anchor distT="0" distB="0" distL="114300" distR="114300" simplePos="0" relativeHeight="251869184" behindDoc="0" locked="0" layoutInCell="1" allowOverlap="1" wp14:anchorId="2FA3590C" wp14:editId="289BE579">
                <wp:simplePos x="0" y="0"/>
                <wp:positionH relativeFrom="column">
                  <wp:posOffset>3324225</wp:posOffset>
                </wp:positionH>
                <wp:positionV relativeFrom="paragraph">
                  <wp:posOffset>5425440</wp:posOffset>
                </wp:positionV>
                <wp:extent cx="2867025" cy="635"/>
                <wp:effectExtent l="0" t="0" r="0" b="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274A93" w:rsidRPr="00274A93" w:rsidRDefault="00274A93" w:rsidP="00274A93">
                            <w:pPr>
                              <w:pStyle w:val="Descripcin"/>
                              <w:jc w:val="center"/>
                              <w:rPr>
                                <w:noProof/>
                                <w:color w:val="auto"/>
                                <w:sz w:val="20"/>
                              </w:rPr>
                            </w:pPr>
                            <w:r w:rsidRPr="00274A93">
                              <w:rPr>
                                <w:noProof/>
                                <w:color w:val="auto"/>
                                <w:sz w:val="20"/>
                              </w:rPr>
                              <w:t>Ejemplo de unbuffered channel y uso de close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3590C" id="Cuadro de texto 87" o:spid="_x0000_s1050" type="#_x0000_t202" style="position:absolute;margin-left:261.75pt;margin-top:427.2pt;width:225.75pt;height:.05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" stroked="f">
                <v:textbox style="mso-fit-shape-to-text:t" inset="0,0,0,0">
                  <w:txbxContent>
                    <w:p w:rsidR="00274A93" w:rsidRPr="00274A93" w:rsidRDefault="00274A93" w:rsidP="00274A93">
                      <w:pPr>
                        <w:pStyle w:val="Descripcin"/>
                        <w:jc w:val="center"/>
                        <w:rPr>
                          <w:noProof/>
                          <w:color w:val="auto"/>
                          <w:sz w:val="20"/>
                        </w:rPr>
                      </w:pPr>
                      <w:r w:rsidRPr="00274A93">
                        <w:rPr>
                          <w:noProof/>
                          <w:color w:val="auto"/>
                          <w:sz w:val="20"/>
                        </w:rPr>
                        <w:t>Ejemplo de unbuffered channel y uso de close</w:t>
                      </w:r>
                    </w:p>
                  </w:txbxContent>
                </v:textbox>
                <w10:wrap type="square"/>
              </v:shape>
            </w:pict>
          </mc:Fallback>
        </mc:AlternateContent>
      </w:r>
      <w:r>
        <w:rPr>
          <w:noProof/>
          <w:lang w:val="en-US"/>
        </w:rPr>
        <w:drawing>
          <wp:anchor distT="0" distB="0" distL="114300" distR="114300" simplePos="0" relativeHeight="251867136" behindDoc="0" locked="0" layoutInCell="1" allowOverlap="1" wp14:anchorId="19AF3336" wp14:editId="714C5264">
            <wp:simplePos x="0" y="0"/>
            <wp:positionH relativeFrom="column">
              <wp:posOffset>3324225</wp:posOffset>
            </wp:positionH>
            <wp:positionV relativeFrom="paragraph">
              <wp:posOffset>455295</wp:posOffset>
            </wp:positionV>
            <wp:extent cx="2867025" cy="4912995"/>
            <wp:effectExtent l="0" t="0" r="9525" b="1905"/>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867025" cy="4912995"/>
                    </a:xfrm>
                    <a:prstGeom prst="rect">
                      <a:avLst/>
                    </a:prstGeom>
                  </pic:spPr>
                </pic:pic>
              </a:graphicData>
            </a:graphic>
            <wp14:sizeRelH relativeFrom="page">
              <wp14:pctWidth>0</wp14:pctWidth>
            </wp14:sizeRelH>
            <wp14:sizeRelV relativeFrom="page">
              <wp14:pctHeight>0</wp14:pctHeight>
            </wp14:sizeRelV>
          </wp:anchor>
        </w:drawing>
      </w:r>
      <w:r w:rsidR="00986144">
        <w:rPr>
          <w:rFonts w:ascii="Arial" w:hAnsi="Arial" w:cs="Arial"/>
          <w:sz w:val="24"/>
        </w:rPr>
        <w:t xml:space="preserve">Además los channels son un conducto escrito por el cuál se pueden enviar y recibir valores con el operador de canal </w:t>
      </w:r>
      <w:r w:rsidR="00AE29D9">
        <w:rPr>
          <w:rFonts w:ascii="Arial" w:hAnsi="Arial" w:cs="Arial"/>
          <w:b/>
          <w:sz w:val="24"/>
        </w:rPr>
        <w:t>&lt;-</w:t>
      </w:r>
      <w:r w:rsidR="00AE29D9">
        <w:rPr>
          <w:rFonts w:ascii="Arial" w:hAnsi="Arial" w:cs="Arial"/>
          <w:sz w:val="24"/>
        </w:rPr>
        <w:t xml:space="preserve"> </w:t>
      </w:r>
      <w:r w:rsidR="00986144">
        <w:rPr>
          <w:rFonts w:ascii="Arial" w:hAnsi="Arial" w:cs="Arial"/>
          <w:sz w:val="24"/>
        </w:rPr>
        <w:t>.</w:t>
      </w:r>
    </w:p>
    <w:p w:rsidR="00A37819" w:rsidRDefault="00A37819" w:rsidP="00986144">
      <w:pPr>
        <w:rPr>
          <w:rFonts w:ascii="Arial" w:hAnsi="Arial" w:cs="Arial"/>
          <w:sz w:val="24"/>
        </w:rPr>
      </w:pPr>
    </w:p>
    <w:p w:rsidR="00A37819" w:rsidRDefault="00A37819" w:rsidP="00986144">
      <w:pPr>
        <w:rPr>
          <w:rFonts w:ascii="Arial" w:hAnsi="Arial" w:cs="Arial"/>
          <w:sz w:val="24"/>
        </w:rPr>
      </w:pPr>
    </w:p>
    <w:p w:rsidR="00A37819" w:rsidRDefault="00A37819" w:rsidP="00986144">
      <w:pPr>
        <w:rPr>
          <w:rFonts w:ascii="Arial" w:hAnsi="Arial" w:cs="Arial"/>
          <w:sz w:val="24"/>
        </w:rPr>
      </w:pPr>
      <w:r>
        <w:rPr>
          <w:rFonts w:ascii="Arial" w:hAnsi="Arial" w:cs="Arial"/>
          <w:sz w:val="24"/>
        </w:rPr>
        <w:t xml:space="preserve">Existen tipos de channels los </w:t>
      </w:r>
      <w:r>
        <w:rPr>
          <w:rFonts w:ascii="Arial" w:hAnsi="Arial" w:cs="Arial"/>
          <w:b/>
          <w:sz w:val="24"/>
        </w:rPr>
        <w:t xml:space="preserve">unbuffered </w:t>
      </w:r>
      <w:r w:rsidR="00E74400">
        <w:rPr>
          <w:rFonts w:ascii="Arial" w:hAnsi="Arial" w:cs="Arial"/>
          <w:sz w:val="24"/>
        </w:rPr>
        <w:t>,</w:t>
      </w:r>
      <w:r>
        <w:rPr>
          <w:rFonts w:ascii="Arial" w:hAnsi="Arial" w:cs="Arial"/>
          <w:sz w:val="24"/>
        </w:rPr>
        <w:t xml:space="preserve">los </w:t>
      </w:r>
      <w:r>
        <w:rPr>
          <w:rFonts w:ascii="Arial" w:hAnsi="Arial" w:cs="Arial"/>
          <w:b/>
          <w:sz w:val="24"/>
        </w:rPr>
        <w:t>buffered</w:t>
      </w:r>
      <w:r w:rsidR="00E74400">
        <w:rPr>
          <w:rFonts w:ascii="Arial" w:hAnsi="Arial" w:cs="Arial"/>
          <w:b/>
          <w:sz w:val="24"/>
        </w:rPr>
        <w:t xml:space="preserve">, </w:t>
      </w:r>
      <w:r w:rsidR="00E74400">
        <w:rPr>
          <w:rFonts w:ascii="Arial" w:hAnsi="Arial" w:cs="Arial"/>
          <w:sz w:val="24"/>
        </w:rPr>
        <w:t xml:space="preserve">los </w:t>
      </w:r>
      <w:r w:rsidR="002E5B59">
        <w:rPr>
          <w:rFonts w:ascii="Arial" w:hAnsi="Arial" w:cs="Arial"/>
          <w:b/>
          <w:sz w:val="24"/>
        </w:rPr>
        <w:t>unidirectional</w:t>
      </w:r>
      <w:r>
        <w:rPr>
          <w:rFonts w:ascii="Arial" w:hAnsi="Arial" w:cs="Arial"/>
          <w:sz w:val="24"/>
        </w:rPr>
        <w:t>. Los unbuffered son channels que no almacenan otro valor en memo</w:t>
      </w:r>
      <w:r w:rsidR="002E5B59">
        <w:rPr>
          <w:rFonts w:ascii="Arial" w:hAnsi="Arial" w:cs="Arial"/>
          <w:sz w:val="24"/>
        </w:rPr>
        <w:t>ria, en cambio los buffered si, los unidirectional son aquellos en los cuales se indica que un channel es de entrada o salida.</w:t>
      </w:r>
    </w:p>
    <w:p w:rsidR="003B623D" w:rsidRDefault="003B623D" w:rsidP="00986144">
      <w:pPr>
        <w:rPr>
          <w:rFonts w:ascii="Arial" w:hAnsi="Arial" w:cs="Arial"/>
          <w:sz w:val="24"/>
        </w:rPr>
      </w:pPr>
    </w:p>
    <w:p w:rsidR="003B623D" w:rsidRDefault="003B623D" w:rsidP="00986144">
      <w:pPr>
        <w:rPr>
          <w:rFonts w:ascii="Arial" w:hAnsi="Arial" w:cs="Arial"/>
          <w:sz w:val="24"/>
        </w:rPr>
      </w:pPr>
      <w:r>
        <w:rPr>
          <w:rFonts w:ascii="Arial" w:hAnsi="Arial" w:cs="Arial"/>
          <w:sz w:val="24"/>
        </w:rPr>
        <w:t xml:space="preserve">Cuando usamos un channel a veces ya no necesitamos que envie datos, para eso usamos la palabara </w:t>
      </w:r>
      <w:r>
        <w:rPr>
          <w:rFonts w:ascii="Arial" w:hAnsi="Arial" w:cs="Arial"/>
          <w:b/>
          <w:sz w:val="24"/>
        </w:rPr>
        <w:t>Close</w:t>
      </w:r>
      <w:r>
        <w:rPr>
          <w:rFonts w:ascii="Arial" w:hAnsi="Arial" w:cs="Arial"/>
          <w:sz w:val="24"/>
        </w:rPr>
        <w:t>.</w:t>
      </w:r>
    </w:p>
    <w:p w:rsidR="003B623D" w:rsidRDefault="003B623D"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sz w:val="24"/>
          <w:lang w:val="en-US"/>
        </w:rPr>
      </w:pPr>
    </w:p>
    <w:p w:rsidR="002E5B59" w:rsidRDefault="002E5B59" w:rsidP="00986144">
      <w:pPr>
        <w:rPr>
          <w:rFonts w:ascii="Arial" w:hAnsi="Arial" w:cs="Arial"/>
          <w:b/>
          <w:sz w:val="24"/>
        </w:rPr>
      </w:pPr>
      <w:r w:rsidRPr="002E5B59">
        <w:rPr>
          <w:rFonts w:ascii="Arial" w:hAnsi="Arial" w:cs="Arial"/>
          <w:sz w:val="24"/>
        </w:rPr>
        <w:lastRenderedPageBreak/>
        <w:t xml:space="preserve">Para determinar si un channel es de entrada o de salida se usa el mismo operador </w:t>
      </w:r>
      <w:r>
        <w:rPr>
          <w:rFonts w:ascii="Arial" w:hAnsi="Arial" w:cs="Arial"/>
          <w:b/>
          <w:sz w:val="24"/>
        </w:rPr>
        <w:t>&lt;-</w:t>
      </w:r>
      <w:r>
        <w:rPr>
          <w:rFonts w:ascii="Arial" w:hAnsi="Arial" w:cs="Arial"/>
          <w:sz w:val="24"/>
        </w:rPr>
        <w:t xml:space="preserve">, para definir que un channel es de salida se usa el operador después de la palabra clave </w:t>
      </w:r>
      <w:r>
        <w:rPr>
          <w:rFonts w:ascii="Arial" w:hAnsi="Arial" w:cs="Arial"/>
          <w:b/>
          <w:sz w:val="24"/>
        </w:rPr>
        <w:t>chan.</w:t>
      </w:r>
    </w:p>
    <w:p w:rsidR="002E5B59" w:rsidRDefault="002E5B59" w:rsidP="00986144">
      <w:pPr>
        <w:rPr>
          <w:rFonts w:ascii="Arial" w:hAnsi="Arial" w:cs="Arial"/>
          <w:b/>
          <w:sz w:val="24"/>
        </w:rPr>
      </w:pPr>
      <w:r>
        <w:rPr>
          <w:noProof/>
          <w:lang w:val="en-US"/>
        </w:rPr>
        <w:drawing>
          <wp:anchor distT="0" distB="0" distL="114300" distR="114300" simplePos="0" relativeHeight="251870208" behindDoc="0" locked="0" layoutInCell="1" allowOverlap="1" wp14:anchorId="6DD1DC33" wp14:editId="26F9863E">
            <wp:simplePos x="0" y="0"/>
            <wp:positionH relativeFrom="column">
              <wp:posOffset>1304925</wp:posOffset>
            </wp:positionH>
            <wp:positionV relativeFrom="paragraph">
              <wp:posOffset>3810</wp:posOffset>
            </wp:positionV>
            <wp:extent cx="2409826" cy="419100"/>
            <wp:effectExtent l="0" t="0" r="9525"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2409826" cy="419100"/>
                    </a:xfrm>
                    <a:prstGeom prst="rect">
                      <a:avLst/>
                    </a:prstGeom>
                  </pic:spPr>
                </pic:pic>
              </a:graphicData>
            </a:graphic>
            <wp14:sizeRelH relativeFrom="page">
              <wp14:pctWidth>0</wp14:pctWidth>
            </wp14:sizeRelH>
            <wp14:sizeRelV relativeFrom="page">
              <wp14:pctHeight>0</wp14:pctHeight>
            </wp14:sizeRelV>
          </wp:anchor>
        </w:drawing>
      </w:r>
    </w:p>
    <w:p w:rsidR="002E5B59" w:rsidRDefault="002E5B59" w:rsidP="00986144">
      <w:pPr>
        <w:rPr>
          <w:rFonts w:ascii="Arial" w:hAnsi="Arial" w:cs="Arial"/>
          <w:b/>
          <w:sz w:val="24"/>
        </w:rPr>
      </w:pPr>
    </w:p>
    <w:p w:rsidR="002E5B59" w:rsidRDefault="002E5B59" w:rsidP="00986144">
      <w:pPr>
        <w:rPr>
          <w:rFonts w:ascii="Arial" w:hAnsi="Arial" w:cs="Arial"/>
          <w:sz w:val="24"/>
        </w:rPr>
      </w:pPr>
      <w:r>
        <w:rPr>
          <w:rFonts w:ascii="Arial" w:hAnsi="Arial" w:cs="Arial"/>
          <w:sz w:val="24"/>
        </w:rPr>
        <w:t>Para hacer lo contrario se pone antes.</w:t>
      </w:r>
    </w:p>
    <w:p w:rsidR="002E5B59" w:rsidRPr="002E5B59" w:rsidRDefault="002E5B59" w:rsidP="00986144">
      <w:pPr>
        <w:rPr>
          <w:rFonts w:ascii="Arial" w:hAnsi="Arial" w:cs="Arial"/>
          <w:sz w:val="24"/>
        </w:rPr>
      </w:pPr>
      <w:r>
        <w:rPr>
          <w:noProof/>
          <w:lang w:val="en-US"/>
        </w:rPr>
        <w:drawing>
          <wp:anchor distT="0" distB="0" distL="114300" distR="114300" simplePos="0" relativeHeight="251871232" behindDoc="0" locked="0" layoutInCell="1" allowOverlap="1" wp14:anchorId="2F9DF1D8" wp14:editId="5953BD4A">
            <wp:simplePos x="0" y="0"/>
            <wp:positionH relativeFrom="column">
              <wp:posOffset>1466850</wp:posOffset>
            </wp:positionH>
            <wp:positionV relativeFrom="paragraph">
              <wp:posOffset>40005</wp:posOffset>
            </wp:positionV>
            <wp:extent cx="1858008" cy="733426"/>
            <wp:effectExtent l="0" t="0" r="9525"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1858008" cy="733426"/>
                    </a:xfrm>
                    <a:prstGeom prst="rect">
                      <a:avLst/>
                    </a:prstGeom>
                  </pic:spPr>
                </pic:pic>
              </a:graphicData>
            </a:graphic>
            <wp14:sizeRelH relativeFrom="page">
              <wp14:pctWidth>0</wp14:pctWidth>
            </wp14:sizeRelH>
            <wp14:sizeRelV relativeFrom="page">
              <wp14:pctHeight>0</wp14:pctHeight>
            </wp14:sizeRelV>
          </wp:anchor>
        </w:drawing>
      </w:r>
    </w:p>
    <w:p w:rsidR="002E5B59" w:rsidRPr="002E5B59" w:rsidRDefault="002E5B59" w:rsidP="00986144">
      <w:pPr>
        <w:rPr>
          <w:rFonts w:ascii="Arial" w:hAnsi="Arial" w:cs="Arial"/>
          <w:b/>
          <w:sz w:val="24"/>
        </w:rPr>
      </w:pPr>
      <w:bookmarkStart w:id="0" w:name="_GoBack"/>
      <w:bookmarkEnd w:id="0"/>
    </w:p>
    <w:sectPr w:rsidR="002E5B59" w:rsidRPr="002E5B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646" w:rsidRDefault="002C3646" w:rsidP="00EF7E07">
      <w:pPr>
        <w:spacing w:after="0" w:line="240" w:lineRule="auto"/>
      </w:pPr>
      <w:r>
        <w:separator/>
      </w:r>
    </w:p>
  </w:endnote>
  <w:endnote w:type="continuationSeparator" w:id="0">
    <w:p w:rsidR="002C3646" w:rsidRDefault="002C3646"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646" w:rsidRDefault="002C3646" w:rsidP="00EF7E07">
      <w:pPr>
        <w:spacing w:after="0" w:line="240" w:lineRule="auto"/>
      </w:pPr>
      <w:r>
        <w:separator/>
      </w:r>
    </w:p>
  </w:footnote>
  <w:footnote w:type="continuationSeparator" w:id="0">
    <w:p w:rsidR="002C3646" w:rsidRDefault="002C3646"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A0888"/>
    <w:rsid w:val="000C1160"/>
    <w:rsid w:val="000D7B02"/>
    <w:rsid w:val="001F1557"/>
    <w:rsid w:val="00220F7E"/>
    <w:rsid w:val="00236E73"/>
    <w:rsid w:val="00236F2E"/>
    <w:rsid w:val="002601AE"/>
    <w:rsid w:val="00274A93"/>
    <w:rsid w:val="0029794E"/>
    <w:rsid w:val="002A54A9"/>
    <w:rsid w:val="002B65C9"/>
    <w:rsid w:val="002C3646"/>
    <w:rsid w:val="002E44B7"/>
    <w:rsid w:val="002E4C1C"/>
    <w:rsid w:val="002E5B59"/>
    <w:rsid w:val="00334E9E"/>
    <w:rsid w:val="00345C70"/>
    <w:rsid w:val="0038331B"/>
    <w:rsid w:val="003A4AE4"/>
    <w:rsid w:val="003B623D"/>
    <w:rsid w:val="003D6A06"/>
    <w:rsid w:val="00404772"/>
    <w:rsid w:val="004206BB"/>
    <w:rsid w:val="00420AC7"/>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A10EB"/>
    <w:rsid w:val="005B0E24"/>
    <w:rsid w:val="005C204E"/>
    <w:rsid w:val="005F7EAE"/>
    <w:rsid w:val="00617597"/>
    <w:rsid w:val="0064106A"/>
    <w:rsid w:val="00642B80"/>
    <w:rsid w:val="006506FF"/>
    <w:rsid w:val="006B10B4"/>
    <w:rsid w:val="006C58B2"/>
    <w:rsid w:val="006D18F5"/>
    <w:rsid w:val="006E6EDB"/>
    <w:rsid w:val="007002CC"/>
    <w:rsid w:val="00736BD5"/>
    <w:rsid w:val="007400FA"/>
    <w:rsid w:val="007820F1"/>
    <w:rsid w:val="007C40ED"/>
    <w:rsid w:val="00817CA4"/>
    <w:rsid w:val="00824AC2"/>
    <w:rsid w:val="00837068"/>
    <w:rsid w:val="008402F5"/>
    <w:rsid w:val="008A5CF3"/>
    <w:rsid w:val="008C28CC"/>
    <w:rsid w:val="008C546E"/>
    <w:rsid w:val="008F60E2"/>
    <w:rsid w:val="008F66A8"/>
    <w:rsid w:val="008F7B76"/>
    <w:rsid w:val="009405D5"/>
    <w:rsid w:val="00986144"/>
    <w:rsid w:val="0099035D"/>
    <w:rsid w:val="009A0A26"/>
    <w:rsid w:val="009B3C2F"/>
    <w:rsid w:val="009C00DE"/>
    <w:rsid w:val="009E0E7D"/>
    <w:rsid w:val="009E4FA8"/>
    <w:rsid w:val="00A23011"/>
    <w:rsid w:val="00A37819"/>
    <w:rsid w:val="00A85587"/>
    <w:rsid w:val="00AA033C"/>
    <w:rsid w:val="00AC0A49"/>
    <w:rsid w:val="00AE29D9"/>
    <w:rsid w:val="00AF6476"/>
    <w:rsid w:val="00B44151"/>
    <w:rsid w:val="00B77B82"/>
    <w:rsid w:val="00BA61C3"/>
    <w:rsid w:val="00BC0BAC"/>
    <w:rsid w:val="00BC0CBD"/>
    <w:rsid w:val="00C042CC"/>
    <w:rsid w:val="00C06072"/>
    <w:rsid w:val="00C274BA"/>
    <w:rsid w:val="00C52814"/>
    <w:rsid w:val="00C82835"/>
    <w:rsid w:val="00CB7517"/>
    <w:rsid w:val="00CD4A4A"/>
    <w:rsid w:val="00CF5FD8"/>
    <w:rsid w:val="00D42A74"/>
    <w:rsid w:val="00DF047D"/>
    <w:rsid w:val="00DF5775"/>
    <w:rsid w:val="00DF712E"/>
    <w:rsid w:val="00E11324"/>
    <w:rsid w:val="00E17760"/>
    <w:rsid w:val="00E20B26"/>
    <w:rsid w:val="00E264A6"/>
    <w:rsid w:val="00E36BE2"/>
    <w:rsid w:val="00E62BCC"/>
    <w:rsid w:val="00E74400"/>
    <w:rsid w:val="00E823E4"/>
    <w:rsid w:val="00EB030B"/>
    <w:rsid w:val="00EF5A11"/>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454250329">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2536D-FC75-4A92-AE83-2924B768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26</Pages>
  <Words>1990</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7</cp:revision>
  <cp:lastPrinted>2018-10-10T23:04:00Z</cp:lastPrinted>
  <dcterms:created xsi:type="dcterms:W3CDTF">2018-09-21T19:33:00Z</dcterms:created>
  <dcterms:modified xsi:type="dcterms:W3CDTF">2019-01-09T22:19:00Z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