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06" w:rsidRPr="005222D0" w:rsidRDefault="00051F06" w:rsidP="00051F06">
      <w:pPr>
        <w:pStyle w:val="Ttulo1"/>
        <w:rPr>
          <w:b w:val="0"/>
        </w:rPr>
      </w:pPr>
      <w:r w:rsidRPr="005222D0">
        <w:rPr>
          <w:b w:val="0"/>
        </w:rPr>
        <w:t>Caso practico</w:t>
      </w:r>
    </w:p>
    <w:p w:rsidR="00051F06" w:rsidRPr="005222D0" w:rsidRDefault="00051F06" w:rsidP="00051F06">
      <w:r w:rsidRPr="005222D0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p w:rsidR="00F43EDB" w:rsidRPr="005222D0" w:rsidRDefault="00F43EDB">
      <w:r w:rsidRPr="005222D0">
        <w:br w:type="page"/>
      </w:r>
    </w:p>
    <w:p w:rsidR="00F43EDB" w:rsidRPr="005222D0" w:rsidRDefault="002E3704" w:rsidP="00C52B26">
      <w:pPr>
        <w:pStyle w:val="Ttulo1"/>
        <w:rPr>
          <w:b w:val="0"/>
        </w:rPr>
      </w:pPr>
      <w:r w:rsidRPr="005222D0">
        <w:rPr>
          <w:b w:val="0"/>
        </w:rPr>
        <w:lastRenderedPageBreak/>
        <w:t xml:space="preserve">1. EL VIH </w:t>
      </w:r>
      <w:r w:rsidR="00F43EDB" w:rsidRPr="005222D0">
        <w:rPr>
          <w:b w:val="0"/>
        </w:rPr>
        <w:t xml:space="preserve">Y EL SIDA </w:t>
      </w:r>
    </w:p>
    <w:p w:rsidR="00F43EDB" w:rsidRPr="005222D0" w:rsidRDefault="001E5BD4" w:rsidP="00C52B26">
      <w:pPr>
        <w:pStyle w:val="Ttulo2"/>
        <w:rPr>
          <w:b w:val="0"/>
        </w:rPr>
      </w:pPr>
      <w:r w:rsidRPr="005222D0">
        <w:rPr>
          <w:b w:val="0"/>
        </w:rPr>
        <w:t>1.1. ¿QUÉ ES EL</w:t>
      </w:r>
      <w:r w:rsidR="00F43EDB" w:rsidRPr="005222D0">
        <w:rPr>
          <w:b w:val="0"/>
        </w:rPr>
        <w:t xml:space="preserve"> VIH?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VIH es un r</w:t>
      </w:r>
      <w:r w:rsidR="00773F4F" w:rsidRPr="005222D0">
        <w:t>etrovirus</w:t>
      </w:r>
      <w:r>
        <w:t>, es decir, un tipo de virus que i</w:t>
      </w:r>
      <w:r w:rsidR="00773F4F" w:rsidRPr="005222D0">
        <w:t xml:space="preserve">nfecta a las células </w:t>
      </w:r>
      <w:r w:rsidRPr="006F37ED">
        <w:t>insertando el A</w:t>
      </w:r>
      <w:r>
        <w:t>R</w:t>
      </w:r>
      <w:r w:rsidRPr="006F37ED">
        <w:t>N del virus</w:t>
      </w:r>
      <w:r>
        <w:t xml:space="preserve"> trasformado en ADN</w:t>
      </w:r>
      <w:r w:rsidRPr="006F37ED">
        <w:t xml:space="preserve"> en el ADN propio de la</w:t>
      </w:r>
      <w:r w:rsidRPr="005222D0">
        <w:t xml:space="preserve"> </w:t>
      </w:r>
      <w:r w:rsidR="00773F4F" w:rsidRPr="005222D0">
        <w:t>célula</w:t>
      </w:r>
      <w:r>
        <w:t xml:space="preserve">. </w:t>
      </w:r>
    </w:p>
    <w:p w:rsidR="00773F4F" w:rsidRDefault="006031F7" w:rsidP="006031F7">
      <w:pPr>
        <w:numPr>
          <w:ilvl w:val="0"/>
          <w:numId w:val="4"/>
        </w:numPr>
        <w:spacing w:after="0"/>
      </w:pPr>
      <w:r>
        <w:t xml:space="preserve">Puede no dar síntomas durante años y debilita el sistema inmune debido a que ataca a los linfocitos T CD4+. Normalmente no da síntomas graves durante años.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SIDA (</w:t>
      </w:r>
      <w:r w:rsidR="00DE175F">
        <w:t>Síndrome</w:t>
      </w:r>
      <w:r>
        <w:t xml:space="preserve"> de inmunodeficiencia adquirido) es el nombre que se le otorga a la enfermedad cuando está muy avanzada. </w:t>
      </w:r>
    </w:p>
    <w:p w:rsidR="006031F7" w:rsidRPr="005222D0" w:rsidRDefault="006031F7" w:rsidP="006031F7">
      <w:pPr>
        <w:numPr>
          <w:ilvl w:val="0"/>
          <w:numId w:val="4"/>
        </w:numPr>
        <w:spacing w:after="0"/>
      </w:pPr>
      <w:r>
        <w:t>Por suerte hoy en día hay tratamiento para paralizar la enfermedad en fases tempranas</w:t>
      </w:r>
      <w:r w:rsidR="00DE175F">
        <w:t xml:space="preserve">. Estos tratamientos son: la PPER (profilaxis post-exposición al riesgo), que evita que se adquiera la enfermedad, y los antirretrovirales, que paralizan la enfermedad una vez ya hay infección para evitar que la enfermedad se desarrolle. </w:t>
      </w:r>
    </w:p>
    <w:p w:rsidR="004D64B6" w:rsidRPr="005222D0" w:rsidRDefault="001E5BD4" w:rsidP="00C52B26">
      <w:pPr>
        <w:pStyle w:val="Ttulo2"/>
        <w:rPr>
          <w:b w:val="0"/>
        </w:rPr>
      </w:pPr>
      <w:r w:rsidRPr="005222D0">
        <w:rPr>
          <w:b w:val="0"/>
        </w:rPr>
        <w:t>1.2. ¿QUÉ ES EL</w:t>
      </w:r>
      <w:r w:rsidR="004B5C1D" w:rsidRPr="005222D0">
        <w:rPr>
          <w:b w:val="0"/>
        </w:rPr>
        <w:t xml:space="preserve"> SIDA? </w:t>
      </w:r>
    </w:p>
    <w:p w:rsidR="00357353" w:rsidRPr="005222D0" w:rsidRDefault="004B5C1D" w:rsidP="00357353">
      <w:pPr>
        <w:numPr>
          <w:ilvl w:val="0"/>
          <w:numId w:val="4"/>
        </w:numPr>
        <w:spacing w:after="0"/>
      </w:pPr>
      <w:r w:rsidRPr="005222D0">
        <w:rPr>
          <w:bCs/>
        </w:rPr>
        <w:t>S</w:t>
      </w:r>
      <w:r w:rsidRPr="005222D0">
        <w:t xml:space="preserve">índrome de </w:t>
      </w:r>
      <w:r w:rsidRPr="005222D0">
        <w:rPr>
          <w:bCs/>
        </w:rPr>
        <w:t>I</w:t>
      </w:r>
      <w:r w:rsidRPr="005222D0">
        <w:t>nmuno</w:t>
      </w:r>
      <w:r w:rsidRPr="005222D0">
        <w:rPr>
          <w:bCs/>
        </w:rPr>
        <w:t>D</w:t>
      </w:r>
      <w:r w:rsidRPr="005222D0">
        <w:t xml:space="preserve">eficiencia </w:t>
      </w:r>
      <w:r w:rsidRPr="005222D0">
        <w:rPr>
          <w:bCs/>
        </w:rPr>
        <w:t>A</w:t>
      </w:r>
      <w:r w:rsidR="00FD69A5" w:rsidRPr="005222D0">
        <w:t>dquirido</w:t>
      </w:r>
    </w:p>
    <w:p w:rsidR="00FD69A5" w:rsidRPr="005222D0" w:rsidRDefault="00FD69A5" w:rsidP="00FD69A5">
      <w:pPr>
        <w:numPr>
          <w:ilvl w:val="0"/>
          <w:numId w:val="4"/>
        </w:numPr>
        <w:spacing w:after="0"/>
      </w:pPr>
      <w:r w:rsidRPr="005222D0">
        <w:t xml:space="preserve">Lo causa niveles de carga viral elevados, se caracteriza por infecciones oportunistas debido a que el sistema </w:t>
      </w:r>
      <w:r w:rsidR="00F24013" w:rsidRPr="005222D0">
        <w:t>inmunológico dañado</w:t>
      </w:r>
    </w:p>
    <w:p w:rsidR="00357353" w:rsidRPr="005222D0" w:rsidRDefault="00357353" w:rsidP="00357353">
      <w:pPr>
        <w:pStyle w:val="Ttulo2"/>
        <w:rPr>
          <w:b w:val="0"/>
        </w:rPr>
      </w:pPr>
      <w:r w:rsidRPr="005222D0">
        <w:rPr>
          <w:b w:val="0"/>
        </w:rPr>
        <w:t>1.3. HISTORIA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1981-1982: primera alerta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El 5 de junio de 1981</w:t>
      </w:r>
      <w:r w:rsidR="004840A4" w:rsidRPr="005222D0">
        <w:rPr>
          <w:sz w:val="24"/>
          <w:szCs w:val="24"/>
        </w:rPr>
        <w:t xml:space="preserve"> la o</w:t>
      </w:r>
      <w:r w:rsidRPr="005222D0">
        <w:rPr>
          <w:sz w:val="24"/>
          <w:szCs w:val="24"/>
        </w:rPr>
        <w:t>rganización estadounidense de vigilancia y prevención de enfermedades (CDC)</w:t>
      </w:r>
      <w:r w:rsidR="004840A4" w:rsidRPr="005222D0">
        <w:rPr>
          <w:sz w:val="24"/>
          <w:szCs w:val="24"/>
        </w:rPr>
        <w:t xml:space="preserve"> detecta una forma r</w:t>
      </w:r>
      <w:r w:rsidRPr="005222D0">
        <w:rPr>
          <w:sz w:val="24"/>
          <w:szCs w:val="24"/>
        </w:rPr>
        <w:t>ara de neumonía entre jóvenes homosexuales de California</w:t>
      </w:r>
      <w:r w:rsidR="004840A4" w:rsidRPr="005222D0">
        <w:rPr>
          <w:sz w:val="24"/>
          <w:szCs w:val="24"/>
        </w:rPr>
        <w:t xml:space="preserve">, esta sería la primera alerta sobre el </w:t>
      </w:r>
      <w:r w:rsidRPr="005222D0">
        <w:rPr>
          <w:sz w:val="24"/>
          <w:szCs w:val="24"/>
        </w:rPr>
        <w:t>SIDA</w:t>
      </w:r>
      <w:r w:rsidR="004840A4" w:rsidRPr="005222D0">
        <w:rPr>
          <w:sz w:val="24"/>
          <w:szCs w:val="24"/>
        </w:rPr>
        <w:t xml:space="preserve">. </w:t>
      </w:r>
    </w:p>
    <w:p w:rsidR="004840A4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Entre finales de 1981 y mediados de 1982 se detectan infecciones oportunistas entre consumidores de drogas inyectables y hemofílicos que recibían transfusiones de sangre</w:t>
      </w:r>
      <w:r w:rsidR="0032680E" w:rsidRPr="005222D0">
        <w:rPr>
          <w:sz w:val="24"/>
          <w:szCs w:val="24"/>
        </w:rPr>
        <w:t xml:space="preserve">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1982: aparición del termino</w:t>
      </w:r>
    </w:p>
    <w:p w:rsidR="00773F4F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En 1982 aparece el termino SIDA (Síndrome de Inmunodeficiencia Adquirido), </w:t>
      </w:r>
      <w:r w:rsidR="00773F4F" w:rsidRPr="005222D0">
        <w:rPr>
          <w:sz w:val="24"/>
          <w:szCs w:val="24"/>
        </w:rPr>
        <w:t>AIDS</w:t>
      </w:r>
      <w:r w:rsidRPr="005222D0">
        <w:rPr>
          <w:sz w:val="24"/>
          <w:szCs w:val="24"/>
        </w:rPr>
        <w:t xml:space="preserve"> (</w:t>
      </w:r>
      <w:r w:rsidR="004F5C1E" w:rsidRPr="005222D0">
        <w:rPr>
          <w:sz w:val="24"/>
          <w:szCs w:val="24"/>
        </w:rPr>
        <w:t>Adquirid</w:t>
      </w:r>
      <w:r w:rsidR="00773F4F" w:rsidRPr="005222D0">
        <w:rPr>
          <w:sz w:val="24"/>
          <w:szCs w:val="24"/>
        </w:rPr>
        <w:t xml:space="preserve"> </w:t>
      </w:r>
      <w:r w:rsidR="004F5C1E" w:rsidRPr="005222D0">
        <w:rPr>
          <w:sz w:val="24"/>
          <w:szCs w:val="24"/>
        </w:rPr>
        <w:t>Inmune</w:t>
      </w:r>
      <w:r w:rsidR="00773F4F" w:rsidRPr="005222D0">
        <w:rPr>
          <w:sz w:val="24"/>
          <w:szCs w:val="24"/>
        </w:rPr>
        <w:t xml:space="preserve"> Deficiency Syndrome</w:t>
      </w:r>
      <w:r w:rsidRPr="005222D0">
        <w:rPr>
          <w:sz w:val="24"/>
          <w:szCs w:val="24"/>
        </w:rPr>
        <w:t xml:space="preserve">) por sus siglas en inglés, </w:t>
      </w:r>
      <w:r w:rsidR="00904CF1" w:rsidRPr="005222D0">
        <w:rPr>
          <w:sz w:val="24"/>
          <w:szCs w:val="24"/>
        </w:rPr>
        <w:t xml:space="preserve">por la aparición de un </w:t>
      </w:r>
      <w:r w:rsidR="00773F4F" w:rsidRPr="005222D0">
        <w:rPr>
          <w:sz w:val="24"/>
          <w:szCs w:val="24"/>
        </w:rPr>
        <w:t>“raro cáncer” que afectaba a los homosexuales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1983: descubrimiento del virus</w:t>
      </w:r>
    </w:p>
    <w:p w:rsidR="00773F4F" w:rsidRPr="005222D0" w:rsidRDefault="00904CF1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 e</w:t>
      </w:r>
      <w:r w:rsidR="00773F4F" w:rsidRPr="005222D0">
        <w:rPr>
          <w:sz w:val="24"/>
          <w:szCs w:val="24"/>
        </w:rPr>
        <w:t>nero de 1983</w:t>
      </w:r>
      <w:r w:rsidRPr="005222D0">
        <w:rPr>
          <w:sz w:val="24"/>
          <w:szCs w:val="24"/>
        </w:rPr>
        <w:t xml:space="preserve"> e</w:t>
      </w:r>
      <w:r w:rsidR="0032680E" w:rsidRPr="005222D0">
        <w:rPr>
          <w:sz w:val="24"/>
          <w:szCs w:val="24"/>
        </w:rPr>
        <w:t xml:space="preserve">l Instituto Pasteur de París </w:t>
      </w:r>
      <w:r w:rsidR="00773F4F" w:rsidRPr="005222D0">
        <w:rPr>
          <w:sz w:val="24"/>
          <w:szCs w:val="24"/>
        </w:rPr>
        <w:t>anunció el descubrimiento del lymphadenopathy-associated virus (virus asociado a la linfoadenopatía, LAV)</w:t>
      </w:r>
      <w:r w:rsidR="0032680E" w:rsidRPr="005222D0">
        <w:rPr>
          <w:sz w:val="24"/>
          <w:szCs w:val="24"/>
        </w:rPr>
        <w:t xml:space="preserve">, luego se conocería por </w:t>
      </w:r>
      <w:r w:rsidR="00773F4F" w:rsidRPr="005222D0">
        <w:rPr>
          <w:sz w:val="24"/>
          <w:szCs w:val="24"/>
        </w:rPr>
        <w:t>Virus de Inmunodeficiencia Humana (VIH). Los investigadores creían que «podría estar implicado» en el 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23 de abril de 1984, Estados Unidos, Robert Gallo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«causa probable» del SIDA: retrovirus HTLV-III.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LAV y HTLV-III son en realidad el mismo virus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lastRenderedPageBreak/>
        <w:t>1986 bautizado como VIH (Virus de Inmunodeficiencia Humana)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1987: el primer antirretroviral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20 de marzo de 1987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Tratamiento costoso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Muchos efectos secundarios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Años 90: primera causa de muerte y avances en la medicina</w:t>
      </w:r>
    </w:p>
    <w:p w:rsidR="00AC448A" w:rsidRPr="005222D0" w:rsidRDefault="00AC448A" w:rsidP="0032680E">
      <w:pPr>
        <w:pStyle w:val="Prrafodelista"/>
        <w:numPr>
          <w:ilvl w:val="0"/>
          <w:numId w:val="25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Muertes de estrellas</w:t>
      </w:r>
    </w:p>
    <w:p w:rsidR="0032680E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Freddie Mercury, líder de la banda inglesa Queen</w:t>
      </w:r>
      <w:r w:rsidR="0032680E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24 de Noviembre de 1991</w:t>
      </w:r>
      <w:r w:rsidR="00AC448A" w:rsidRPr="005222D0">
        <w:rPr>
          <w:sz w:val="24"/>
          <w:szCs w:val="24"/>
        </w:rPr>
        <w:t xml:space="preserve"> a los 45 años</w:t>
      </w:r>
      <w:r w:rsidR="0032680E" w:rsidRPr="005222D0">
        <w:rPr>
          <w:sz w:val="24"/>
          <w:szCs w:val="24"/>
        </w:rPr>
        <w:t xml:space="preserve"> por una </w:t>
      </w:r>
      <w:r w:rsidRPr="005222D0">
        <w:rPr>
          <w:sz w:val="24"/>
          <w:szCs w:val="24"/>
        </w:rPr>
        <w:t>bronconeumonía complicada por el SIDA</w:t>
      </w:r>
      <w:r w:rsidR="00AC448A" w:rsidRPr="005222D0">
        <w:rPr>
          <w:sz w:val="24"/>
          <w:szCs w:val="24"/>
        </w:rPr>
        <w:t xml:space="preserve">. </w:t>
      </w:r>
    </w:p>
    <w:p w:rsidR="00AC448A" w:rsidRPr="005222D0" w:rsidRDefault="00AC448A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Rudolf Nuréyev</w:t>
      </w:r>
      <w:r w:rsidR="0032680E" w:rsidRPr="005222D0">
        <w:rPr>
          <w:sz w:val="24"/>
          <w:szCs w:val="24"/>
        </w:rPr>
        <w:t>, un</w:t>
      </w:r>
      <w:r w:rsidR="00773F4F" w:rsidRPr="005222D0">
        <w:rPr>
          <w:sz w:val="24"/>
          <w:szCs w:val="24"/>
        </w:rPr>
        <w:t xml:space="preserve"> bailarín soviético</w:t>
      </w:r>
      <w:r w:rsidRPr="005222D0">
        <w:rPr>
          <w:sz w:val="24"/>
          <w:szCs w:val="24"/>
        </w:rPr>
        <w:t>,</w:t>
      </w:r>
      <w:r w:rsidR="0032680E" w:rsidRPr="005222D0">
        <w:rPr>
          <w:sz w:val="24"/>
          <w:szCs w:val="24"/>
        </w:rPr>
        <w:t xml:space="preserve"> falleció el </w:t>
      </w:r>
      <w:r w:rsidR="00773F4F" w:rsidRPr="005222D0">
        <w:rPr>
          <w:sz w:val="24"/>
          <w:szCs w:val="24"/>
        </w:rPr>
        <w:t>6 de Enero de 1994</w:t>
      </w:r>
      <w:r w:rsidRPr="005222D0">
        <w:rPr>
          <w:sz w:val="24"/>
          <w:szCs w:val="24"/>
        </w:rPr>
        <w:t xml:space="preserve"> a los 54 años por complicaciones relacionadas con el SIDA. </w:t>
      </w:r>
    </w:p>
    <w:p w:rsidR="00773F4F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Arthur Ashe,</w:t>
      </w:r>
      <w:r w:rsidR="00AC448A" w:rsidRPr="005222D0">
        <w:rPr>
          <w:sz w:val="24"/>
          <w:szCs w:val="24"/>
        </w:rPr>
        <w:t xml:space="preserve"> un</w:t>
      </w:r>
      <w:r w:rsidRPr="005222D0">
        <w:rPr>
          <w:sz w:val="24"/>
          <w:szCs w:val="24"/>
        </w:rPr>
        <w:t xml:space="preserve"> tenista norteamericano</w:t>
      </w:r>
      <w:r w:rsidR="00AC448A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3 de Febrero de 1994</w:t>
      </w:r>
      <w:r w:rsidR="00AC448A" w:rsidRPr="005222D0">
        <w:rPr>
          <w:sz w:val="24"/>
          <w:szCs w:val="24"/>
        </w:rPr>
        <w:t xml:space="preserve"> a los 49 años por una neumonía causada por el SIDA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1994: primera causa de muerte en EE.UU. </w:t>
      </w:r>
      <w:r w:rsidR="00AC448A" w:rsidRPr="005222D0">
        <w:rPr>
          <w:sz w:val="24"/>
          <w:szCs w:val="24"/>
        </w:rPr>
        <w:t>en personas entre</w:t>
      </w:r>
      <w:r w:rsidRPr="005222D0">
        <w:rPr>
          <w:sz w:val="24"/>
          <w:szCs w:val="24"/>
        </w:rPr>
        <w:t xml:space="preserve"> los 25 y los 44 años</w:t>
      </w:r>
      <w:r w:rsidR="00AC448A" w:rsidRPr="005222D0">
        <w:rPr>
          <w:sz w:val="24"/>
          <w:szCs w:val="24"/>
        </w:rPr>
        <w:t xml:space="preserve"> de edad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1994: Se logra reducir la transmisión vertical</w:t>
      </w:r>
    </w:p>
    <w:p w:rsidR="00773F4F" w:rsidRPr="005222D0" w:rsidRDefault="00773F4F" w:rsidP="00AC448A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</w:t>
      </w:r>
      <w:r w:rsidR="00AC448A" w:rsidRPr="005222D0">
        <w:rPr>
          <w:sz w:val="24"/>
          <w:szCs w:val="24"/>
        </w:rPr>
        <w:t xml:space="preserve">l ensayo clínico «076» descubrió que </w:t>
      </w:r>
      <w:r w:rsidRPr="005222D0">
        <w:rPr>
          <w:sz w:val="24"/>
          <w:szCs w:val="24"/>
        </w:rPr>
        <w:t xml:space="preserve">el </w:t>
      </w:r>
      <w:r w:rsidR="00AC448A" w:rsidRPr="005222D0">
        <w:rPr>
          <w:sz w:val="24"/>
          <w:szCs w:val="24"/>
        </w:rPr>
        <w:t>AZT (Zidovudina o Azidotimidina)</w:t>
      </w:r>
      <w:r w:rsidRPr="005222D0">
        <w:rPr>
          <w:sz w:val="24"/>
          <w:szCs w:val="24"/>
        </w:rPr>
        <w:t xml:space="preserve"> reducía las tasas de tr</w:t>
      </w:r>
      <w:r w:rsidR="00AC448A" w:rsidRPr="005222D0">
        <w:rPr>
          <w:sz w:val="24"/>
          <w:szCs w:val="24"/>
        </w:rPr>
        <w:t>ansmisión de madre a hijo en 2/3. Este fue el medicamento antirretroviral (ARV) y se aprobó en 1987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1995-96: entran en escena los cocktails de medicamentos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La a</w:t>
      </w:r>
      <w:r w:rsidR="00773F4F" w:rsidRPr="005222D0">
        <w:rPr>
          <w:sz w:val="24"/>
          <w:szCs w:val="24"/>
        </w:rPr>
        <w:t>parición de nuevas clases de medicamentos</w:t>
      </w:r>
      <w:r w:rsidRPr="005222D0">
        <w:rPr>
          <w:sz w:val="24"/>
          <w:szCs w:val="24"/>
        </w:rPr>
        <w:t xml:space="preserve"> hizo que se empezaran a mezclar distintos ARV para combatir el VIH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1996: ONUSIDA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Se crea </w:t>
      </w:r>
      <w:r w:rsidR="00773F4F" w:rsidRPr="005222D0">
        <w:rPr>
          <w:sz w:val="24"/>
          <w:szCs w:val="24"/>
        </w:rPr>
        <w:t>el Programa Conjunto de Naciones Unidas sobre el SIDA (ONUSIDA)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2002: testeos en 20 minutos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2007: tratamientos preventivos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Se llevaron a cabo los primeros ensayos de Profilaxis Post-Exposición al Riesgo (PPER) para reducir el riesgo de adquisición del VIH entre personas que estuvieron expuestas al virus.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2012: el paciente de Berlín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Timothy Brown, quien vivía con VIH</w:t>
      </w:r>
      <w:r w:rsidR="002D444D" w:rsidRPr="005222D0">
        <w:rPr>
          <w:sz w:val="24"/>
          <w:szCs w:val="24"/>
        </w:rPr>
        <w:t>,</w:t>
      </w:r>
      <w:r w:rsidRPr="005222D0">
        <w:rPr>
          <w:sz w:val="24"/>
          <w:szCs w:val="24"/>
        </w:rPr>
        <w:t xml:space="preserve"> y luego de recibir un trasplante de médula ósea por una leucemia que padecía de manera concomitante, perdió por completo la presencia del virus </w:t>
      </w:r>
      <w:r w:rsidRPr="005222D0">
        <w:rPr>
          <w:sz w:val="24"/>
          <w:szCs w:val="24"/>
        </w:rPr>
        <w:lastRenderedPageBreak/>
        <w:t>en su sangre. Fue el primer caso en la historia de una persona que se libró de la enfermedad.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2014: Estrategia 90-90-90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ONUSIDA estableció nuevas metas para 2020: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Diagnosticar al </w:t>
      </w:r>
      <w:r w:rsidR="00773F4F" w:rsidRPr="005222D0">
        <w:rPr>
          <w:sz w:val="24"/>
          <w:szCs w:val="24"/>
        </w:rPr>
        <w:t>90% de las personas con</w:t>
      </w:r>
      <w:r w:rsidRPr="005222D0">
        <w:rPr>
          <w:sz w:val="24"/>
          <w:szCs w:val="24"/>
        </w:rPr>
        <w:t xml:space="preserve">tagiadas con VIH.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Poner tratamiento al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</w:t>
      </w:r>
      <w:r w:rsidR="00773F4F" w:rsidRPr="005222D0">
        <w:rPr>
          <w:sz w:val="24"/>
          <w:szCs w:val="24"/>
        </w:rPr>
        <w:t xml:space="preserve">las </w:t>
      </w:r>
      <w:r w:rsidRPr="005222D0">
        <w:rPr>
          <w:sz w:val="24"/>
          <w:szCs w:val="24"/>
        </w:rPr>
        <w:t xml:space="preserve">personas diagnosticadas.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Conseguir que el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las personas en tratamiento tengan una </w:t>
      </w:r>
      <w:r w:rsidR="00773F4F" w:rsidRPr="005222D0">
        <w:rPr>
          <w:sz w:val="24"/>
          <w:szCs w:val="24"/>
        </w:rPr>
        <w:t>ca</w:t>
      </w:r>
      <w:r w:rsidRPr="005222D0">
        <w:rPr>
          <w:sz w:val="24"/>
          <w:szCs w:val="24"/>
        </w:rPr>
        <w:t xml:space="preserve">rga viral indetectable.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2017: mitad de los enfermos en tratamiento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Por primera vez, más de la mitad de los enfermos de SIDA</w:t>
      </w:r>
      <w:r w:rsidR="002D444D" w:rsidRPr="005222D0">
        <w:rPr>
          <w:sz w:val="24"/>
          <w:szCs w:val="24"/>
        </w:rPr>
        <w:t xml:space="preserve"> en todo el mundo son tratados según </w:t>
      </w:r>
      <w:r w:rsidRPr="005222D0">
        <w:rPr>
          <w:sz w:val="24"/>
          <w:szCs w:val="24"/>
        </w:rPr>
        <w:t>afirmó ONUSIDA.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2019: segunda remisión</w:t>
      </w:r>
    </w:p>
    <w:p w:rsidR="00773F4F" w:rsidRPr="005222D0" w:rsidRDefault="00773F4F" w:rsidP="00773F4F">
      <w:pPr>
        <w:pStyle w:val="Prrafodelista"/>
        <w:numPr>
          <w:ilvl w:val="0"/>
          <w:numId w:val="14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 «el paciente de Londres»</w:t>
      </w:r>
    </w:p>
    <w:p w:rsidR="00773F4F" w:rsidRPr="005222D0" w:rsidRDefault="002D444D" w:rsidP="00773F4F">
      <w:pPr>
        <w:pStyle w:val="Prrafodelista"/>
        <w:numPr>
          <w:ilvl w:val="1"/>
          <w:numId w:val="1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Tras un trasplante</w:t>
      </w:r>
      <w:r w:rsidR="00773F4F" w:rsidRPr="005222D0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  <w:r w:rsidRPr="005222D0">
        <w:rPr>
          <w:sz w:val="24"/>
          <w:szCs w:val="24"/>
        </w:rPr>
        <w:t xml:space="preserve">, el paciente no presentaba rastros de VIH incluso después de 19 meses, aunque este caso no se considera una curación sino </w:t>
      </w:r>
      <w:r w:rsidR="00773F4F" w:rsidRPr="005222D0">
        <w:rPr>
          <w:sz w:val="24"/>
          <w:szCs w:val="24"/>
        </w:rPr>
        <w:t>«una remisión de largo plazo».</w:t>
      </w:r>
      <w:r w:rsidRPr="005222D0">
        <w:rPr>
          <w:sz w:val="24"/>
          <w:szCs w:val="24"/>
        </w:rPr>
        <w:t xml:space="preserve"> </w:t>
      </w:r>
    </w:p>
    <w:p w:rsidR="00357353" w:rsidRPr="005222D0" w:rsidRDefault="00357353" w:rsidP="00357353">
      <w:pPr>
        <w:spacing w:after="0"/>
        <w:ind w:left="360"/>
        <w:rPr>
          <w:sz w:val="24"/>
          <w:szCs w:val="24"/>
        </w:rPr>
      </w:pPr>
    </w:p>
    <w:p w:rsidR="004D64B6" w:rsidRPr="005222D0" w:rsidRDefault="004B5C1D" w:rsidP="00C52B26">
      <w:pPr>
        <w:pStyle w:val="Ttulo2"/>
        <w:rPr>
          <w:b w:val="0"/>
        </w:rPr>
      </w:pPr>
      <w:r w:rsidRPr="005222D0">
        <w:rPr>
          <w:b w:val="0"/>
        </w:rPr>
        <w:t>1.</w:t>
      </w:r>
      <w:r w:rsidR="00773F4F" w:rsidRPr="005222D0">
        <w:rPr>
          <w:b w:val="0"/>
        </w:rPr>
        <w:t>4</w:t>
      </w:r>
      <w:r w:rsidRPr="005222D0">
        <w:rPr>
          <w:b w:val="0"/>
        </w:rPr>
        <w:t xml:space="preserve">. SÍNTOMAS  I 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primaria (VIH agudo) 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cabeza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muscular y articular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Erupción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garganta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Llagas dolorosas en la boca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Ganglios linfáticos inflamados, principalmente, en el cuello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Tos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Sudores nocturnos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por el VIH sintomática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Fatiga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 xml:space="preserve">Ganglios linfáticos inflamados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Candid</w:t>
      </w:r>
      <w:r w:rsidR="003164E4" w:rsidRPr="005222D0">
        <w:t>ia</w:t>
      </w:r>
      <w:r w:rsidRPr="005222D0">
        <w:t>sis vaginal oral (candidiasis)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Herpes (herpes zóster)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Neumonía</w:t>
      </w:r>
    </w:p>
    <w:p w:rsidR="004D64B6" w:rsidRPr="005222D0" w:rsidRDefault="004B5C1D" w:rsidP="00072B55">
      <w:pPr>
        <w:pStyle w:val="Ttulo2"/>
        <w:rPr>
          <w:b w:val="0"/>
        </w:rPr>
      </w:pPr>
      <w:r w:rsidRPr="005222D0">
        <w:rPr>
          <w:b w:val="0"/>
        </w:rPr>
        <w:lastRenderedPageBreak/>
        <w:t>1.</w:t>
      </w:r>
      <w:r w:rsidR="00773F4F" w:rsidRPr="005222D0">
        <w:rPr>
          <w:b w:val="0"/>
        </w:rPr>
        <w:t>4</w:t>
      </w:r>
      <w:r w:rsidRPr="005222D0">
        <w:rPr>
          <w:b w:val="0"/>
        </w:rPr>
        <w:t xml:space="preserve">. SÍNTOMAS  II 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SIDA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Sudores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Escalofríos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Fiebre recurrente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Diarrea crónica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Ganglios linfáticos inflamados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Manchas blancas persistentes o lesiones inusuales en la lengua o la boca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Fatiga persistente, sin causa aparente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Erupciones cutáneas o bultos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Infecciones frecuentes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Neumonía por Pneumocystis carinii (un tipo de hongo)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Candidiasis (</w:t>
      </w:r>
      <w:r w:rsidR="004F5C1E" w:rsidRPr="005222D0">
        <w:t>candidiasis</w:t>
      </w:r>
      <w:r w:rsidRPr="005222D0">
        <w:t xml:space="preserve"> bucal)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Tuberculosis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Citomegalovirus (virus del herpes común)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Meningitis criptocócica (</w:t>
      </w:r>
      <w:r w:rsidR="004F5C1E" w:rsidRPr="005222D0">
        <w:t>fúngica</w:t>
      </w:r>
      <w:r w:rsidRPr="005222D0">
        <w:t>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Toxoplasmosis (infección del parasito Toxoplasma gondii)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Enfermedades </w:t>
      </w:r>
      <w:r w:rsidR="004B5C1D" w:rsidRPr="005222D0">
        <w:t>cardíacas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Convulsiones </w:t>
      </w:r>
    </w:p>
    <w:p w:rsidR="004D64B6" w:rsidRPr="005222D0" w:rsidRDefault="004B5C1D" w:rsidP="00072B55">
      <w:pPr>
        <w:pStyle w:val="Ttulo2"/>
        <w:rPr>
          <w:b w:val="0"/>
        </w:rPr>
      </w:pPr>
      <w:r w:rsidRPr="005222D0">
        <w:rPr>
          <w:b w:val="0"/>
        </w:rPr>
        <w:t>1.</w:t>
      </w:r>
      <w:r w:rsidR="00773F4F" w:rsidRPr="005222D0">
        <w:rPr>
          <w:b w:val="0"/>
        </w:rPr>
        <w:t>4</w:t>
      </w:r>
      <w:r w:rsidRPr="005222D0">
        <w:rPr>
          <w:b w:val="0"/>
        </w:rPr>
        <w:t xml:space="preserve">. SÍNTOMAS  III 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Tipos de cáncer frecuentes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 xml:space="preserve">Linfoma. Este cáncer comienza en los glóbulos blancos.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Sarcoma de Kaposi. (tumor de las paredes de los vasos sanguíneos)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Otras complicaciones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Síndrome de desgaste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Pérdida de peso significativa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 crónica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Complicaciones neurológicas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Cambios de comportamiento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Funcionamiento mental reducido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Desorientación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Falta de memoria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Depresión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Ansiedad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Dificultad para caminar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Demencia severa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Incapacidad para funcionar. 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lastRenderedPageBreak/>
        <w:t>Enfermedad renal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Enfermedad hepática </w:t>
      </w:r>
    </w:p>
    <w:p w:rsidR="00C52B26" w:rsidRPr="005222D0" w:rsidRDefault="00C52B26" w:rsidP="00C52B26">
      <w:pPr>
        <w:pStyle w:val="Ttulo1"/>
        <w:rPr>
          <w:b w:val="0"/>
        </w:rPr>
      </w:pPr>
      <w:r w:rsidRPr="005222D0">
        <w:rPr>
          <w:b w:val="0"/>
        </w:rPr>
        <w:t xml:space="preserve">2. PROBLEMAS PSICOLOGICOS </w:t>
      </w:r>
    </w:p>
    <w:p w:rsidR="00C52B26" w:rsidRPr="005222D0" w:rsidRDefault="00C52B26" w:rsidP="00C52B26">
      <w:pPr>
        <w:pStyle w:val="Ttulo2"/>
        <w:rPr>
          <w:b w:val="0"/>
        </w:rPr>
      </w:pPr>
      <w:r w:rsidRPr="005222D0">
        <w:rPr>
          <w:b w:val="0"/>
        </w:rPr>
        <w:t xml:space="preserve">2.1. PROBLEMAS PSICOLOGICOS GENERALES </w:t>
      </w:r>
    </w:p>
    <w:p w:rsidR="00C52B26" w:rsidRPr="005222D0" w:rsidRDefault="001E5BD4" w:rsidP="00C52B26">
      <w:pPr>
        <w:pStyle w:val="Prrafodelista"/>
        <w:numPr>
          <w:ilvl w:val="0"/>
          <w:numId w:val="5"/>
        </w:numPr>
      </w:pPr>
      <w:r w:rsidRPr="005222D0">
        <w:t xml:space="preserve">Es normal que a los pacientes VIH positivo les de miedo ser rechazados o estigmatizados por padecer esta patología. Esto cada vez es menos frecuente gracias a la información que tienen las últimas generaciones sobre las infecciones de transmisión sexual. </w:t>
      </w:r>
    </w:p>
    <w:p w:rsidR="001E5BD4" w:rsidRPr="005222D0" w:rsidRDefault="001E5BD4" w:rsidP="001E5BD4">
      <w:pPr>
        <w:pStyle w:val="Ttulo2"/>
        <w:rPr>
          <w:b w:val="0"/>
        </w:rPr>
      </w:pPr>
      <w:r w:rsidRPr="005222D0">
        <w:rPr>
          <w:b w:val="0"/>
        </w:rPr>
        <w:t>2.2. PROBLEMAS PSICOLOGICOS DEL PACIENTE</w:t>
      </w:r>
    </w:p>
    <w:p w:rsidR="001E5BD4" w:rsidRPr="005222D0" w:rsidRDefault="001E5BD4" w:rsidP="001E5BD4">
      <w:pPr>
        <w:pStyle w:val="Ttulo3"/>
        <w:rPr>
          <w:b w:val="0"/>
        </w:rPr>
      </w:pPr>
      <w:r w:rsidRPr="005222D0">
        <w:rPr>
          <w:b w:val="0"/>
        </w:rPr>
        <w:t>2.2.1. PROBLEMAS PSICOLÓGICOS Y REACCIONES EMOCIONALES DEL PACIENTE</w:t>
      </w:r>
    </w:p>
    <w:p w:rsidR="001E5BD4" w:rsidRPr="005222D0" w:rsidRDefault="001E5BD4" w:rsidP="00DE175F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C52B26" w:rsidRPr="005222D0" w:rsidRDefault="00C52B26" w:rsidP="00C52B26">
      <w:pPr>
        <w:pStyle w:val="Ttulo1"/>
        <w:rPr>
          <w:b w:val="0"/>
        </w:rPr>
      </w:pPr>
      <w:r w:rsidRPr="005222D0">
        <w:rPr>
          <w:b w:val="0"/>
        </w:rPr>
        <w:t xml:space="preserve">3. AYUDA QUE SE PUEDE DAR DESDE LA OF O LA FH </w:t>
      </w:r>
    </w:p>
    <w:p w:rsidR="00C52B26" w:rsidRPr="005222D0" w:rsidRDefault="00C52B26" w:rsidP="00C52B26">
      <w:pPr>
        <w:pStyle w:val="Ttulo2"/>
        <w:rPr>
          <w:b w:val="0"/>
        </w:rPr>
      </w:pPr>
      <w:r w:rsidRPr="005222D0">
        <w:rPr>
          <w:b w:val="0"/>
        </w:rPr>
        <w:t>3.1. A TRAVÉS DE LA COMUNICACIÓN</w:t>
      </w:r>
      <w:r w:rsidRPr="005222D0">
        <w:rPr>
          <w:b w:val="0"/>
          <w:iCs/>
        </w:rPr>
        <w:t xml:space="preserve"> </w:t>
      </w:r>
    </w:p>
    <w:p w:rsidR="001E5BD4" w:rsidRPr="005222D0" w:rsidRDefault="001E5BD4" w:rsidP="001E5BD4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C52B26" w:rsidRPr="005222D0" w:rsidRDefault="00C52B26" w:rsidP="00C52B26">
      <w:pPr>
        <w:pStyle w:val="Ttulo2"/>
        <w:rPr>
          <w:b w:val="0"/>
        </w:rPr>
      </w:pPr>
      <w:r w:rsidRPr="005222D0">
        <w:rPr>
          <w:b w:val="0"/>
        </w:rPr>
        <w:t>3.2. CONSEJOS SOBRE HÁBITOS</w:t>
      </w:r>
    </w:p>
    <w:p w:rsidR="00E45AEF" w:rsidRPr="005222D0" w:rsidRDefault="00E45AEF" w:rsidP="00E45AEF">
      <w:pPr>
        <w:pStyle w:val="Prrafodelista"/>
        <w:numPr>
          <w:ilvl w:val="0"/>
          <w:numId w:val="1"/>
        </w:numPr>
      </w:pPr>
      <w:r w:rsidRPr="005222D0">
        <w:t>Seguir el tratamiento</w:t>
      </w:r>
      <w:r w:rsidR="00DE175F">
        <w:t xml:space="preserve"> y llevar un estilo de vida saludable haciendo ejercicio y teniendo una dieta ajustada a los requerimientos nutricionales del paciente ayudarán</w:t>
      </w:r>
      <w:r w:rsidR="007F5DD6">
        <w:t xml:space="preserve"> a mantener a la enfermedad a raya. </w:t>
      </w:r>
    </w:p>
    <w:p w:rsidR="001E65AB" w:rsidRPr="005222D0" w:rsidRDefault="00C52B26" w:rsidP="005222D0">
      <w:pPr>
        <w:pStyle w:val="Ttulo2"/>
        <w:rPr>
          <w:b w:val="0"/>
        </w:rPr>
      </w:pPr>
      <w:r w:rsidRPr="005222D0">
        <w:rPr>
          <w:b w:val="0"/>
        </w:rPr>
        <w:t>3.3. APOYO SOCIAL</w:t>
      </w:r>
      <w:r w:rsidRPr="005222D0">
        <w:rPr>
          <w:b w:val="0"/>
          <w:iCs/>
        </w:rPr>
        <w:t xml:space="preserve"> </w:t>
      </w:r>
    </w:p>
    <w:p w:rsidR="00E45AEF" w:rsidRPr="005222D0" w:rsidRDefault="00E45AEF" w:rsidP="001E5BD4">
      <w:pPr>
        <w:pStyle w:val="Prrafodelista"/>
        <w:numPr>
          <w:ilvl w:val="0"/>
          <w:numId w:val="22"/>
        </w:numPr>
      </w:pPr>
      <w:r w:rsidRPr="005222D0">
        <w:t>Apoyo Positivo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VIH/SIDA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Avenida de Llano Castellano, 26 - 28034 Madrid (Madrid)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Tfno: 913581444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Email: coordinacion@apoyopositivo.org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Web: http://apoyopositivo.org/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Asociación Imagina MÁS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calle Rosario 17 - 28005 Madrid (Madrid)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Tfno: 91 508 47 32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t>Email: info@imaginamas.org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lastRenderedPageBreak/>
        <w:t>Web: www.imaginamas.org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BASIDA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Ctra. Antigua de Toledo Km. 9 - 28300 Aranjuez (Madrid)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Tfno: 918923537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Email: aranjuez@basida.org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Web: www.basida.org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COLEGAS-Confederación LGBT Española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 xml:space="preserve">Calle Cabestreros, 8, local izq - 28012 </w:t>
      </w:r>
      <w:r w:rsidR="004F5C1E" w:rsidRPr="007C770F">
        <w:t>Madrid</w:t>
      </w:r>
      <w:r w:rsidRPr="007C770F">
        <w:t xml:space="preserve"> (Madrid)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Tfno: 914388724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Email: info@colegas.lgbt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Web: www.colegas.lgbt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Coordinadora Estatal del VIH y 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Calle Orense, 25, 2ºD - 28020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915223807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gestionproyectos@cesida.org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www.cesida.org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Estatal de Lesbianas, Gais, Transexuales y Bisexuales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Infantas 40, 4º izda - 28004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913604605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amartinperez@felgtb.org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www.felgtb.org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Trabajando en Positivo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General Ricardos, nº 148 Esc C – 1E - 28019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91 472 56 48 / 660 479 148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trabajandoenpositivo@yahoo.es</w:t>
      </w:r>
    </w:p>
    <w:p w:rsidR="00F43EDB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 xml:space="preserve">Web: </w:t>
      </w:r>
      <w:hyperlink r:id="rId6" w:history="1">
        <w:r w:rsidR="001E5BD4" w:rsidRPr="007C770F">
          <w:rPr>
            <w:rStyle w:val="Hipervnculo"/>
            <w:color w:val="auto"/>
            <w:u w:val="none"/>
            <w:lang w:val="en-US"/>
          </w:rPr>
          <w:t>www.trabajandoenpositivo.org</w:t>
        </w:r>
      </w:hyperlink>
    </w:p>
    <w:sectPr w:rsidR="00F43EDB" w:rsidRPr="007C770F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638A3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AE2C53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D59F4"/>
    <w:multiLevelType w:val="hybridMultilevel"/>
    <w:tmpl w:val="50960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0A8B"/>
    <w:multiLevelType w:val="hybridMultilevel"/>
    <w:tmpl w:val="0D5495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954CF2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50C6985"/>
    <w:multiLevelType w:val="hybridMultilevel"/>
    <w:tmpl w:val="8990B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C6081"/>
    <w:multiLevelType w:val="hybridMultilevel"/>
    <w:tmpl w:val="57C23A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5E5B77"/>
    <w:multiLevelType w:val="hybridMultilevel"/>
    <w:tmpl w:val="6792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48203F7"/>
    <w:multiLevelType w:val="hybridMultilevel"/>
    <w:tmpl w:val="81AC08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63C4105"/>
    <w:multiLevelType w:val="hybridMultilevel"/>
    <w:tmpl w:val="A740E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B131F"/>
    <w:multiLevelType w:val="hybridMultilevel"/>
    <w:tmpl w:val="74F07F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2F5B2A"/>
    <w:multiLevelType w:val="hybridMultilevel"/>
    <w:tmpl w:val="A58EC7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B22A8"/>
    <w:multiLevelType w:val="hybridMultilevel"/>
    <w:tmpl w:val="5F2EF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55267"/>
    <w:multiLevelType w:val="hybridMultilevel"/>
    <w:tmpl w:val="2856EB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0B648A9"/>
    <w:multiLevelType w:val="hybridMultilevel"/>
    <w:tmpl w:val="F9D62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13"/>
  </w:num>
  <w:num w:numId="5">
    <w:abstractNumId w:val="17"/>
  </w:num>
  <w:num w:numId="6">
    <w:abstractNumId w:val="16"/>
  </w:num>
  <w:num w:numId="7">
    <w:abstractNumId w:val="2"/>
  </w:num>
  <w:num w:numId="8">
    <w:abstractNumId w:val="27"/>
  </w:num>
  <w:num w:numId="9">
    <w:abstractNumId w:val="7"/>
  </w:num>
  <w:num w:numId="10">
    <w:abstractNumId w:val="3"/>
  </w:num>
  <w:num w:numId="11">
    <w:abstractNumId w:val="22"/>
  </w:num>
  <w:num w:numId="12">
    <w:abstractNumId w:val="8"/>
  </w:num>
  <w:num w:numId="13">
    <w:abstractNumId w:val="1"/>
  </w:num>
  <w:num w:numId="14">
    <w:abstractNumId w:val="26"/>
  </w:num>
  <w:num w:numId="15">
    <w:abstractNumId w:val="29"/>
  </w:num>
  <w:num w:numId="16">
    <w:abstractNumId w:val="12"/>
  </w:num>
  <w:num w:numId="17">
    <w:abstractNumId w:val="4"/>
  </w:num>
  <w:num w:numId="18">
    <w:abstractNumId w:val="10"/>
  </w:num>
  <w:num w:numId="19">
    <w:abstractNumId w:val="6"/>
  </w:num>
  <w:num w:numId="20">
    <w:abstractNumId w:val="20"/>
  </w:num>
  <w:num w:numId="21">
    <w:abstractNumId w:val="25"/>
  </w:num>
  <w:num w:numId="22">
    <w:abstractNumId w:val="30"/>
  </w:num>
  <w:num w:numId="23">
    <w:abstractNumId w:val="15"/>
  </w:num>
  <w:num w:numId="24">
    <w:abstractNumId w:val="21"/>
  </w:num>
  <w:num w:numId="25">
    <w:abstractNumId w:val="18"/>
  </w:num>
  <w:num w:numId="26">
    <w:abstractNumId w:val="11"/>
  </w:num>
  <w:num w:numId="27">
    <w:abstractNumId w:val="9"/>
  </w:num>
  <w:num w:numId="28">
    <w:abstractNumId w:val="23"/>
  </w:num>
  <w:num w:numId="29">
    <w:abstractNumId w:val="5"/>
  </w:num>
  <w:num w:numId="30">
    <w:abstractNumId w:val="14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3B2A"/>
    <w:rsid w:val="0002114E"/>
    <w:rsid w:val="00051F06"/>
    <w:rsid w:val="000528B6"/>
    <w:rsid w:val="00072B55"/>
    <w:rsid w:val="00124647"/>
    <w:rsid w:val="00146310"/>
    <w:rsid w:val="001770CA"/>
    <w:rsid w:val="001A3CAD"/>
    <w:rsid w:val="001C4585"/>
    <w:rsid w:val="001E5BD4"/>
    <w:rsid w:val="001E65AB"/>
    <w:rsid w:val="001F60F9"/>
    <w:rsid w:val="00294A90"/>
    <w:rsid w:val="002C3321"/>
    <w:rsid w:val="002D444D"/>
    <w:rsid w:val="002E3704"/>
    <w:rsid w:val="003164E4"/>
    <w:rsid w:val="0032680E"/>
    <w:rsid w:val="00357353"/>
    <w:rsid w:val="003C6CEA"/>
    <w:rsid w:val="004840A4"/>
    <w:rsid w:val="0049260A"/>
    <w:rsid w:val="004A3AA0"/>
    <w:rsid w:val="004B5C1D"/>
    <w:rsid w:val="004D3083"/>
    <w:rsid w:val="004D64B6"/>
    <w:rsid w:val="004D7A72"/>
    <w:rsid w:val="004F5C1E"/>
    <w:rsid w:val="005222D0"/>
    <w:rsid w:val="005422FC"/>
    <w:rsid w:val="005763BE"/>
    <w:rsid w:val="006031F7"/>
    <w:rsid w:val="006B0228"/>
    <w:rsid w:val="00773F4F"/>
    <w:rsid w:val="007A454D"/>
    <w:rsid w:val="007C770F"/>
    <w:rsid w:val="007F5DD6"/>
    <w:rsid w:val="008C34CD"/>
    <w:rsid w:val="00904CF1"/>
    <w:rsid w:val="0091628A"/>
    <w:rsid w:val="0094016B"/>
    <w:rsid w:val="00AC448A"/>
    <w:rsid w:val="00B14EB1"/>
    <w:rsid w:val="00B36926"/>
    <w:rsid w:val="00C52B26"/>
    <w:rsid w:val="00C9306F"/>
    <w:rsid w:val="00DA0B84"/>
    <w:rsid w:val="00DE175F"/>
    <w:rsid w:val="00E15965"/>
    <w:rsid w:val="00E45AEF"/>
    <w:rsid w:val="00EB5A38"/>
    <w:rsid w:val="00F24013"/>
    <w:rsid w:val="00F43EDB"/>
    <w:rsid w:val="00FD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BD4"/>
    <w:rPr>
      <w:color w:val="3C3C3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9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55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6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5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4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8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7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52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18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7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4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6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0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1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65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7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6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5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0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0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8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4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4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7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6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5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8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4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6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0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4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5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8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4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8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bajandoenpositiv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F53B8-C181-477A-8DB6-72C3B2D4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20</cp:revision>
  <dcterms:created xsi:type="dcterms:W3CDTF">2022-02-18T16:15:00Z</dcterms:created>
  <dcterms:modified xsi:type="dcterms:W3CDTF">2022-03-02T18:05:00Z</dcterms:modified>
</cp:coreProperties>
</file>