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87793">
      <w:pPr>
        <w:pStyle w:val="2"/>
        <w:jc w:val="center"/>
        <w:rPr>
          <w:rFonts w:hint="default" w:ascii="Arial" w:hAnsi="Arial" w:cs="Arial"/>
          <w:b/>
          <w:bCs/>
          <w:color w:val="000000" w:themeColor="text1"/>
          <w:sz w:val="24"/>
          <w:szCs w:val="24"/>
        </w:rPr>
      </w:pPr>
      <w:bookmarkStart w:id="0" w:name="topic-presentation"/>
      <w:r>
        <w:rPr>
          <w:rFonts w:hint="default" w:ascii="Arial" w:hAnsi="Arial" w:cs="Arial"/>
          <w:b/>
          <w:bCs/>
          <w:color w:val="000000" w:themeColor="text1"/>
          <w:sz w:val="24"/>
          <w:szCs w:val="24"/>
        </w:rPr>
        <w:t>TOPIC PRESENTATION</w:t>
      </w:r>
    </w:p>
    <w:p w14:paraId="37B4D3F5">
      <w:pPr>
        <w:pStyle w:val="3"/>
        <w:rPr>
          <w:rFonts w:hint="default" w:ascii="Arial" w:hAnsi="Arial" w:cs="Arial"/>
          <w:sz w:val="24"/>
          <w:szCs w:val="24"/>
        </w:rPr>
      </w:pPr>
    </w:p>
    <w:p w14:paraId="081482DF">
      <w:pPr>
        <w:pStyle w:val="4"/>
        <w:jc w:val="both"/>
        <w:rPr>
          <w:rFonts w:hint="default" w:ascii="Arial" w:hAnsi="Arial" w:cs="Arial"/>
          <w:b/>
          <w:bCs/>
          <w:color w:val="000000" w:themeColor="text1"/>
          <w:sz w:val="24"/>
          <w:szCs w:val="24"/>
        </w:rPr>
      </w:pPr>
      <w:bookmarkStart w:id="1" w:name="i.-general-subject-area"/>
      <w:r>
        <w:rPr>
          <w:rFonts w:hint="default" w:ascii="Arial" w:hAnsi="Arial" w:cs="Arial"/>
          <w:b/>
          <w:bCs/>
          <w:color w:val="000000" w:themeColor="text1"/>
          <w:sz w:val="24"/>
          <w:szCs w:val="24"/>
        </w:rPr>
        <w:t>I. General Subject Area</w:t>
      </w:r>
    </w:p>
    <w:p w14:paraId="3864761B">
      <w:pPr>
        <w:pStyle w:val="23"/>
        <w:jc w:val="both"/>
        <w:rPr>
          <w:rFonts w:hint="default" w:ascii="Arial" w:hAnsi="Arial" w:cs="Arial"/>
          <w:color w:val="000000" w:themeColor="text1"/>
          <w:sz w:val="24"/>
          <w:szCs w:val="24"/>
        </w:rPr>
      </w:pPr>
      <w:r>
        <w:rPr>
          <w:rFonts w:hint="default" w:ascii="Arial" w:hAnsi="Arial" w:cs="Arial"/>
          <w:color w:val="000000" w:themeColor="text1"/>
          <w:sz w:val="24"/>
          <w:szCs w:val="24"/>
        </w:rPr>
        <w:t>Integrated Healthcare Information Management System</w:t>
      </w:r>
    </w:p>
    <w:bookmarkEnd w:id="1"/>
    <w:p w14:paraId="22914436">
      <w:pPr>
        <w:pStyle w:val="4"/>
        <w:jc w:val="both"/>
        <w:rPr>
          <w:rFonts w:hint="default" w:ascii="Arial" w:hAnsi="Arial" w:cs="Arial"/>
          <w:b/>
          <w:bCs/>
          <w:color w:val="000000" w:themeColor="text1"/>
          <w:sz w:val="24"/>
          <w:szCs w:val="24"/>
        </w:rPr>
      </w:pPr>
      <w:bookmarkStart w:id="2" w:name="ii.-specific-topic"/>
      <w:r>
        <w:rPr>
          <w:rFonts w:hint="default" w:ascii="Arial" w:hAnsi="Arial" w:cs="Arial"/>
          <w:b/>
          <w:bCs/>
          <w:color w:val="000000" w:themeColor="text1"/>
          <w:sz w:val="24"/>
          <w:szCs w:val="24"/>
        </w:rPr>
        <w:t>II. Specific Topic</w:t>
      </w:r>
    </w:p>
    <w:p w14:paraId="3FD1A6E8">
      <w:pPr>
        <w:pStyle w:val="23"/>
        <w:jc w:val="both"/>
        <w:rPr>
          <w:rFonts w:hint="default" w:ascii="Arial" w:hAnsi="Arial" w:cs="Arial"/>
          <w:b w:val="0"/>
          <w:bCs w:val="0"/>
          <w:color w:val="000000" w:themeColor="text1"/>
          <w:sz w:val="24"/>
          <w:szCs w:val="24"/>
        </w:rPr>
      </w:pPr>
      <w:r>
        <w:rPr>
          <w:rFonts w:hint="default" w:ascii="Arial" w:hAnsi="Arial" w:cs="Arial"/>
          <w:b w:val="0"/>
          <w:bCs w:val="0"/>
          <w:color w:val="000000" w:themeColor="text1"/>
          <w:sz w:val="24"/>
          <w:szCs w:val="24"/>
        </w:rPr>
        <w:t>Design and Development of an Integrated Online Appointment, Result Viewing, and Patient Record Management System for Subic Med-Health Laboratory</w:t>
      </w:r>
    </w:p>
    <w:p w14:paraId="715CFFFF">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25" o:spt="1" style="height:1.5pt;width:0pt;" coordsize="21600,21600" o:hr="t" o:hrstd="t" o:hralign="center">
            <v:path/>
            <v:fill focussize="0,0"/>
            <v:stroke/>
            <v:imagedata o:title=""/>
            <o:lock v:ext="edit"/>
            <w10:wrap type="none"/>
            <w10:anchorlock/>
          </v:rect>
        </w:pict>
      </w:r>
    </w:p>
    <w:bookmarkEnd w:id="2"/>
    <w:p w14:paraId="6B8386DA">
      <w:pPr>
        <w:pStyle w:val="4"/>
        <w:jc w:val="both"/>
        <w:rPr>
          <w:rFonts w:hint="default" w:ascii="Arial" w:hAnsi="Arial" w:cs="Arial"/>
          <w:b/>
          <w:bCs/>
          <w:color w:val="000000" w:themeColor="text1"/>
          <w:sz w:val="24"/>
          <w:szCs w:val="24"/>
        </w:rPr>
      </w:pPr>
      <w:bookmarkStart w:id="3" w:name="iii.-specifics-of-the-research"/>
      <w:r>
        <w:rPr>
          <w:rFonts w:hint="default" w:ascii="Arial" w:hAnsi="Arial" w:cs="Arial"/>
          <w:b/>
          <w:bCs/>
          <w:color w:val="000000" w:themeColor="text1"/>
          <w:sz w:val="24"/>
          <w:szCs w:val="24"/>
        </w:rPr>
        <w:t>III. Specifics of the Research</w:t>
      </w:r>
    </w:p>
    <w:p w14:paraId="417639BC">
      <w:pPr>
        <w:pStyle w:val="5"/>
        <w:jc w:val="both"/>
        <w:rPr>
          <w:rFonts w:hint="default" w:ascii="Arial" w:hAnsi="Arial" w:cs="Arial"/>
          <w:b/>
          <w:bCs/>
          <w:color w:val="000000" w:themeColor="text1"/>
          <w:sz w:val="24"/>
          <w:szCs w:val="24"/>
        </w:rPr>
      </w:pPr>
      <w:bookmarkStart w:id="4" w:name="introduction"/>
      <w:r>
        <w:rPr>
          <w:rFonts w:hint="default" w:ascii="Arial" w:hAnsi="Arial" w:cs="Arial"/>
          <w:b/>
          <w:bCs/>
          <w:color w:val="000000" w:themeColor="text1"/>
          <w:sz w:val="24"/>
          <w:szCs w:val="24"/>
        </w:rPr>
        <w:t>Introduction</w:t>
      </w:r>
    </w:p>
    <w:p w14:paraId="5D08D9BE">
      <w:pPr>
        <w:pStyle w:val="23"/>
        <w:ind w:firstLine="72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With the continuous advancement of information technology, healthcare institutions are increasingly transitioning from manual and semi-manual processes to computerized systems to improve operational efficiency and service quality. Medical laboratories, in particular, face challenges in managing appointment scheduling, patient records, and laboratory result dissemination using traditional methods. These challenges often result in delays, disorganized records, repeated data entry, and inconvenience for both patients and staff.</w:t>
      </w:r>
    </w:p>
    <w:p w14:paraId="3C0D1BFF">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This study focuses on the design and development of an Integrated Online Appointment, Result Viewing, and Patient Record Management System for Subic Med-Health Laboratory. The proposed system aims to centralize and digitize three major operational components: appointment scheduling, laboratory result viewing, and patient record management.</w:t>
      </w:r>
    </w:p>
    <w:p w14:paraId="36BB70DC">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Through a secure and centralized digital platform, laboratory staff will be able to efficiently manage appointments, store and update patient records, upload laboratory results, and generate reports. Patients, on the other hand, will be able to schedule appointments online and securely access their laboratory results.</w:t>
      </w:r>
    </w:p>
    <w:p w14:paraId="2AD45CA8">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The implementation of this integrated system is expected to streamline laboratory workflows, reduce processing time, minimize errors associated with manual documentation, and improve overall patient satisfaction and service delivery.</w:t>
      </w:r>
    </w:p>
    <w:p w14:paraId="75C7AB17">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26" o:spt="1" style="height:1.5pt;width:0pt;" coordsize="21600,21600" o:hr="t" o:hrstd="t" o:hralign="center">
            <v:path/>
            <v:fill focussize="0,0"/>
            <v:stroke/>
            <v:imagedata o:title=""/>
            <o:lock v:ext="edit"/>
            <w10:wrap type="none"/>
            <w10:anchorlock/>
          </v:rect>
        </w:pict>
      </w:r>
    </w:p>
    <w:bookmarkEnd w:id="4"/>
    <w:p w14:paraId="59D4BABA">
      <w:pPr>
        <w:pStyle w:val="5"/>
        <w:jc w:val="both"/>
        <w:rPr>
          <w:rFonts w:hint="default" w:ascii="Arial" w:hAnsi="Arial" w:cs="Arial"/>
          <w:b/>
          <w:bCs/>
          <w:color w:val="000000" w:themeColor="text1"/>
          <w:sz w:val="24"/>
          <w:szCs w:val="24"/>
        </w:rPr>
      </w:pPr>
      <w:bookmarkStart w:id="5" w:name="background-of-the-study"/>
    </w:p>
    <w:p w14:paraId="7E8ADC9C">
      <w:pPr>
        <w:pStyle w:val="5"/>
        <w:jc w:val="both"/>
        <w:rPr>
          <w:rFonts w:hint="default" w:ascii="Arial" w:hAnsi="Arial" w:cs="Arial"/>
          <w:b/>
          <w:bCs/>
          <w:color w:val="000000" w:themeColor="text1"/>
          <w:sz w:val="24"/>
          <w:szCs w:val="24"/>
        </w:rPr>
      </w:pPr>
      <w:r>
        <w:rPr>
          <w:rFonts w:hint="default" w:ascii="Arial" w:hAnsi="Arial" w:cs="Arial"/>
          <w:b/>
          <w:bCs/>
          <w:color w:val="000000" w:themeColor="text1"/>
          <w:sz w:val="24"/>
          <w:szCs w:val="24"/>
        </w:rPr>
        <w:t>Background of the Study</w:t>
      </w:r>
    </w:p>
    <w:p w14:paraId="13A5DCC3">
      <w:pPr>
        <w:pStyle w:val="23"/>
        <w:ind w:firstLine="72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Subic Med-Health Laboratory, located at #14-A National Highway, Mangan-Vaca, Subic, Zambales, provides reliable medical and diagnostic services to the local community. As the number of patients continues to grow, the laboratory faces increasing demand for faster, more organized, and more accurate service delivery.</w:t>
      </w:r>
    </w:p>
    <w:p w14:paraId="52138CDD">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Currently, managing appointments, patient records, and laboratory results through manual or semi-manual methods presents several challenges, including:</w:t>
      </w:r>
    </w:p>
    <w:p w14:paraId="3B27FE99">
      <w:pPr>
        <w:pStyle w:val="24"/>
        <w:numPr>
          <w:ilvl w:val="0"/>
          <w:numId w:val="1"/>
        </w:numPr>
        <w:ind w:left="780" w:leftChars="0"/>
        <w:jc w:val="both"/>
        <w:rPr>
          <w:rFonts w:hint="default" w:ascii="Arial" w:hAnsi="Arial" w:cs="Arial"/>
          <w:color w:val="000000" w:themeColor="text1"/>
          <w:sz w:val="24"/>
          <w:szCs w:val="24"/>
        </w:rPr>
      </w:pPr>
      <w:r>
        <w:rPr>
          <w:rFonts w:hint="default" w:ascii="Arial" w:hAnsi="Arial" w:cs="Arial"/>
          <w:color w:val="000000" w:themeColor="text1"/>
          <w:sz w:val="24"/>
          <w:szCs w:val="24"/>
        </w:rPr>
        <w:t>Delays in scheduling and confirmation of appointments</w:t>
      </w:r>
      <w:r>
        <w:rPr>
          <w:rFonts w:hint="default" w:ascii="Arial" w:hAnsi="Arial" w:cs="Arial"/>
          <w:color w:val="000000" w:themeColor="text1"/>
          <w:sz w:val="24"/>
          <w:szCs w:val="24"/>
        </w:rPr>
        <w:br w:type="textWrapping"/>
      </w:r>
    </w:p>
    <w:p w14:paraId="7D10D119">
      <w:pPr>
        <w:pStyle w:val="24"/>
        <w:numPr>
          <w:ilvl w:val="0"/>
          <w:numId w:val="1"/>
        </w:numPr>
        <w:ind w:left="780" w:leftChars="0" w:firstLine="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Difficulty in organizing and retrieving patient records</w:t>
      </w:r>
      <w:r>
        <w:rPr>
          <w:rFonts w:hint="default" w:ascii="Arial" w:hAnsi="Arial" w:cs="Arial"/>
          <w:color w:val="000000" w:themeColor="text1"/>
          <w:sz w:val="24"/>
          <w:szCs w:val="24"/>
        </w:rPr>
        <w:br w:type="textWrapping"/>
      </w:r>
    </w:p>
    <w:p w14:paraId="50DDF052">
      <w:pPr>
        <w:pStyle w:val="24"/>
        <w:numPr>
          <w:ilvl w:val="0"/>
          <w:numId w:val="1"/>
        </w:numPr>
        <w:ind w:left="780" w:leftChars="0" w:firstLine="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Repeated data entry and record inconsistencies</w:t>
      </w:r>
      <w:r>
        <w:rPr>
          <w:rFonts w:hint="default" w:ascii="Arial" w:hAnsi="Arial" w:cs="Arial"/>
          <w:color w:val="000000" w:themeColor="text1"/>
          <w:sz w:val="24"/>
          <w:szCs w:val="24"/>
        </w:rPr>
        <w:br w:type="textWrapping"/>
      </w:r>
    </w:p>
    <w:p w14:paraId="3CC13323">
      <w:pPr>
        <w:pStyle w:val="24"/>
        <w:numPr>
          <w:ilvl w:val="0"/>
          <w:numId w:val="1"/>
        </w:numPr>
        <w:ind w:left="780" w:leftChars="0" w:firstLine="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Slow access to laboratory results</w:t>
      </w:r>
      <w:r>
        <w:rPr>
          <w:rFonts w:hint="default" w:ascii="Arial" w:hAnsi="Arial" w:cs="Arial"/>
          <w:color w:val="000000" w:themeColor="text1"/>
          <w:sz w:val="24"/>
          <w:szCs w:val="24"/>
        </w:rPr>
        <w:br w:type="textWrapping"/>
      </w:r>
    </w:p>
    <w:p w14:paraId="5E4AF4A2">
      <w:pPr>
        <w:pStyle w:val="24"/>
        <w:numPr>
          <w:ilvl w:val="0"/>
          <w:numId w:val="1"/>
        </w:numPr>
        <w:ind w:left="780" w:leftChars="0" w:firstLine="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Increased administrative workload for staff</w:t>
      </w:r>
    </w:p>
    <w:p w14:paraId="28D19290">
      <w:pPr>
        <w:pStyle w:val="23"/>
        <w:ind w:firstLine="72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These issues affect workflow efficiency and the overall quality of healthcare services provided.</w:t>
      </w:r>
    </w:p>
    <w:p w14:paraId="298C05DF">
      <w:pPr>
        <w:pStyle w:val="3"/>
        <w:ind w:firstLine="72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To address these concerns, this study proposes the development of an integrated system that combines appointment scheduling, laboratory result viewing, and patient record management into a single secure platform. The system is designed to improve data accuracy, streamline operations, enhance security, and provide better service accessibility to patients.</w:t>
      </w:r>
    </w:p>
    <w:p w14:paraId="7704B6CF">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27" o:spt="1" style="height:1.5pt;width:0pt;" coordsize="21600,21600" o:hr="t" o:hrstd="t" o:hralign="center">
            <v:path/>
            <v:fill focussize="0,0"/>
            <v:stroke/>
            <v:imagedata o:title=""/>
            <o:lock v:ext="edit"/>
            <w10:wrap type="none"/>
            <w10:anchorlock/>
          </v:rect>
        </w:pict>
      </w:r>
    </w:p>
    <w:bookmarkEnd w:id="5"/>
    <w:p w14:paraId="37A85A21">
      <w:pPr>
        <w:pStyle w:val="5"/>
        <w:jc w:val="both"/>
        <w:rPr>
          <w:rFonts w:hint="default" w:ascii="Arial" w:hAnsi="Arial" w:cs="Arial"/>
          <w:b/>
          <w:bCs/>
          <w:color w:val="000000" w:themeColor="text1"/>
          <w:sz w:val="24"/>
          <w:szCs w:val="24"/>
          <w:lang w:val="en-PH"/>
        </w:rPr>
      </w:pPr>
      <w:bookmarkStart w:id="6" w:name="research-description"/>
    </w:p>
    <w:p w14:paraId="5412D918">
      <w:pPr>
        <w:pStyle w:val="5"/>
        <w:jc w:val="both"/>
        <w:rPr>
          <w:rFonts w:hint="default" w:ascii="Arial" w:hAnsi="Arial" w:cs="Arial"/>
          <w:b/>
          <w:bCs/>
          <w:color w:val="000000" w:themeColor="text1"/>
          <w:sz w:val="24"/>
          <w:szCs w:val="24"/>
        </w:rPr>
      </w:pPr>
      <w:r>
        <w:rPr>
          <w:rFonts w:hint="default" w:ascii="Arial" w:hAnsi="Arial" w:cs="Arial"/>
          <w:b/>
          <w:bCs/>
          <w:color w:val="000000" w:themeColor="text1"/>
          <w:sz w:val="24"/>
          <w:szCs w:val="24"/>
          <w:lang w:val="en-PH"/>
        </w:rPr>
        <w:t xml:space="preserve">IV. </w:t>
      </w:r>
      <w:r>
        <w:rPr>
          <w:rFonts w:hint="default" w:ascii="Arial" w:hAnsi="Arial" w:cs="Arial"/>
          <w:b/>
          <w:bCs/>
          <w:color w:val="000000" w:themeColor="text1"/>
          <w:sz w:val="24"/>
          <w:szCs w:val="24"/>
        </w:rPr>
        <w:t>Research Description</w:t>
      </w:r>
    </w:p>
    <w:p w14:paraId="68CA7390">
      <w:pPr>
        <w:pStyle w:val="23"/>
        <w:ind w:firstLine="720" w:firstLineChars="0"/>
        <w:jc w:val="both"/>
        <w:rPr>
          <w:rFonts w:hint="default" w:ascii="Arial" w:hAnsi="Arial" w:cs="Arial"/>
          <w:i/>
          <w:iCs/>
          <w:color w:val="000000" w:themeColor="text1"/>
          <w:sz w:val="24"/>
          <w:szCs w:val="24"/>
        </w:rPr>
      </w:pPr>
      <w:r>
        <w:rPr>
          <w:rFonts w:hint="default" w:ascii="Arial" w:hAnsi="Arial" w:cs="Arial"/>
          <w:i/>
          <w:iCs/>
          <w:color w:val="000000" w:themeColor="text1"/>
          <w:sz w:val="24"/>
          <w:szCs w:val="24"/>
        </w:rPr>
        <w:t>This study aims to design and develop an Integrated Online Appointment, Result Viewing, and Patient Record Management System for Subic Med-Health Laboratory.</w:t>
      </w:r>
    </w:p>
    <w:p w14:paraId="44BC126A">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Specifically, the study aims to:</w:t>
      </w:r>
    </w:p>
    <w:p w14:paraId="4645D73F">
      <w:pPr>
        <w:pStyle w:val="24"/>
        <w:numPr>
          <w:ilvl w:val="0"/>
          <w:numId w:val="2"/>
        </w:numPr>
        <w:jc w:val="both"/>
        <w:rPr>
          <w:rFonts w:hint="default" w:ascii="Arial" w:hAnsi="Arial" w:cs="Arial"/>
          <w:color w:val="000000" w:themeColor="text1"/>
          <w:sz w:val="24"/>
          <w:szCs w:val="24"/>
        </w:rPr>
      </w:pPr>
      <w:r>
        <w:rPr>
          <w:rFonts w:hint="default" w:ascii="Arial" w:hAnsi="Arial" w:cs="Arial"/>
          <w:color w:val="000000" w:themeColor="text1"/>
          <w:sz w:val="24"/>
          <w:szCs w:val="24"/>
        </w:rPr>
        <w:t>Reduce the time required for scheduling appointments, storing patient records, and accessing laboratory results.</w:t>
      </w:r>
    </w:p>
    <w:p w14:paraId="7A631EBA">
      <w:pPr>
        <w:pStyle w:val="24"/>
        <w:numPr>
          <w:ilvl w:val="0"/>
          <w:numId w:val="2"/>
        </w:numPr>
        <w:jc w:val="both"/>
        <w:rPr>
          <w:rFonts w:hint="default" w:ascii="Arial" w:hAnsi="Arial" w:cs="Arial"/>
          <w:color w:val="000000" w:themeColor="text1"/>
          <w:sz w:val="24"/>
          <w:szCs w:val="24"/>
        </w:rPr>
      </w:pPr>
      <w:r>
        <w:rPr>
          <w:rFonts w:hint="default" w:ascii="Arial" w:hAnsi="Arial" w:cs="Arial"/>
          <w:color w:val="000000" w:themeColor="text1"/>
          <w:sz w:val="24"/>
          <w:szCs w:val="24"/>
        </w:rPr>
        <w:t>Provide a centralized and computerized system that integrates appointment management, record management, and result viewing.</w:t>
      </w:r>
    </w:p>
    <w:p w14:paraId="0FFA4385">
      <w:pPr>
        <w:pStyle w:val="24"/>
        <w:numPr>
          <w:ilvl w:val="0"/>
          <w:numId w:val="2"/>
        </w:numPr>
        <w:jc w:val="both"/>
        <w:rPr>
          <w:rFonts w:hint="default" w:ascii="Arial" w:hAnsi="Arial" w:cs="Arial"/>
          <w:color w:val="000000" w:themeColor="text1"/>
          <w:sz w:val="24"/>
          <w:szCs w:val="24"/>
        </w:rPr>
      </w:pPr>
      <w:r>
        <w:rPr>
          <w:rFonts w:hint="default" w:ascii="Arial" w:hAnsi="Arial" w:cs="Arial"/>
          <w:color w:val="000000" w:themeColor="text1"/>
          <w:sz w:val="24"/>
          <w:szCs w:val="24"/>
        </w:rPr>
        <w:t>Minimize manual documentation and data redundancy.</w:t>
      </w:r>
    </w:p>
    <w:p w14:paraId="4AED2E77">
      <w:pPr>
        <w:pStyle w:val="24"/>
        <w:numPr>
          <w:ilvl w:val="0"/>
          <w:numId w:val="2"/>
        </w:numPr>
        <w:jc w:val="both"/>
        <w:rPr>
          <w:rFonts w:hint="default" w:ascii="Arial" w:hAnsi="Arial" w:cs="Arial"/>
          <w:color w:val="000000" w:themeColor="text1"/>
          <w:sz w:val="24"/>
          <w:szCs w:val="24"/>
        </w:rPr>
      </w:pPr>
      <w:r>
        <w:rPr>
          <w:rFonts w:hint="default" w:ascii="Arial" w:hAnsi="Arial" w:cs="Arial"/>
          <w:color w:val="000000" w:themeColor="text1"/>
          <w:sz w:val="24"/>
          <w:szCs w:val="24"/>
        </w:rPr>
        <w:t>Improve data organization, accuracy, and security.</w:t>
      </w:r>
    </w:p>
    <w:p w14:paraId="6004104A">
      <w:pPr>
        <w:pStyle w:val="24"/>
        <w:numPr>
          <w:ilvl w:val="0"/>
          <w:numId w:val="2"/>
        </w:numPr>
        <w:jc w:val="both"/>
        <w:rPr>
          <w:rFonts w:hint="default" w:ascii="Arial" w:hAnsi="Arial" w:cs="Arial"/>
          <w:color w:val="000000" w:themeColor="text1"/>
          <w:sz w:val="24"/>
          <w:szCs w:val="24"/>
        </w:rPr>
      </w:pPr>
      <w:r>
        <w:rPr>
          <w:rFonts w:hint="default" w:ascii="Arial" w:hAnsi="Arial" w:cs="Arial"/>
          <w:color w:val="000000" w:themeColor="text1"/>
          <w:sz w:val="24"/>
          <w:szCs w:val="24"/>
        </w:rPr>
        <w:t>Enhance workflow efficiency and patient satisfaction.</w:t>
      </w:r>
    </w:p>
    <w:p w14:paraId="716B32C4">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28" o:spt="1" style="height:1.5pt;width:0pt;" coordsize="21600,21600" o:hr="t" o:hrstd="t" o:hralign="center">
            <v:path/>
            <v:fill focussize="0,0"/>
            <v:stroke/>
            <v:imagedata o:title=""/>
            <o:lock v:ext="edit"/>
            <w10:wrap type="none"/>
            <w10:anchorlock/>
          </v:rect>
        </w:pict>
      </w:r>
    </w:p>
    <w:bookmarkEnd w:id="3"/>
    <w:bookmarkEnd w:id="6"/>
    <w:p w14:paraId="2E3C02C0">
      <w:pPr>
        <w:pStyle w:val="4"/>
        <w:jc w:val="both"/>
        <w:rPr>
          <w:rFonts w:hint="default" w:ascii="Arial" w:hAnsi="Arial" w:cs="Arial"/>
          <w:b/>
          <w:bCs/>
          <w:color w:val="000000" w:themeColor="text1"/>
          <w:sz w:val="24"/>
          <w:szCs w:val="24"/>
        </w:rPr>
      </w:pPr>
      <w:bookmarkStart w:id="7" w:name="scope-and-limitations-of-the-study"/>
    </w:p>
    <w:p w14:paraId="50A98258">
      <w:pPr>
        <w:pStyle w:val="4"/>
        <w:jc w:val="both"/>
        <w:rPr>
          <w:rFonts w:hint="default" w:ascii="Arial" w:hAnsi="Arial" w:cs="Arial"/>
          <w:b/>
          <w:bCs/>
          <w:color w:val="000000" w:themeColor="text1"/>
          <w:sz w:val="24"/>
          <w:szCs w:val="24"/>
        </w:rPr>
      </w:pPr>
      <w:r>
        <w:rPr>
          <w:rFonts w:hint="default" w:ascii="Arial" w:hAnsi="Arial" w:cs="Arial"/>
          <w:b/>
          <w:bCs/>
          <w:color w:val="000000" w:themeColor="text1"/>
          <w:sz w:val="24"/>
          <w:szCs w:val="24"/>
        </w:rPr>
        <w:t>Scope and Limitations of the Study</w:t>
      </w:r>
    </w:p>
    <w:p w14:paraId="4D3B8F35">
      <w:pPr>
        <w:pStyle w:val="5"/>
        <w:jc w:val="both"/>
        <w:rPr>
          <w:rFonts w:hint="default" w:ascii="Arial" w:hAnsi="Arial" w:cs="Arial"/>
          <w:color w:val="000000" w:themeColor="text1"/>
          <w:sz w:val="24"/>
          <w:szCs w:val="24"/>
          <w:lang w:val="en-PH"/>
        </w:rPr>
      </w:pPr>
      <w:bookmarkStart w:id="8" w:name="scope-of-the-study"/>
      <w:r>
        <w:rPr>
          <w:rFonts w:hint="default" w:ascii="Arial" w:hAnsi="Arial" w:cs="Arial"/>
          <w:color w:val="000000" w:themeColor="text1"/>
          <w:sz w:val="24"/>
          <w:szCs w:val="24"/>
        </w:rPr>
        <w:t>Scope of the Study</w:t>
      </w:r>
      <w:r>
        <w:rPr>
          <w:rFonts w:hint="default" w:ascii="Arial" w:hAnsi="Arial" w:cs="Arial"/>
          <w:color w:val="000000" w:themeColor="text1"/>
          <w:sz w:val="24"/>
          <w:szCs w:val="24"/>
          <w:lang w:val="en-PH"/>
        </w:rPr>
        <w:t>:</w:t>
      </w:r>
    </w:p>
    <w:p w14:paraId="2157D0D5">
      <w:pPr>
        <w:pStyle w:val="23"/>
        <w:jc w:val="both"/>
        <w:rPr>
          <w:rFonts w:hint="default" w:ascii="Arial" w:hAnsi="Arial" w:cs="Arial"/>
          <w:i/>
          <w:iCs/>
          <w:color w:val="000000" w:themeColor="text1"/>
          <w:sz w:val="24"/>
          <w:szCs w:val="24"/>
        </w:rPr>
      </w:pPr>
      <w:r>
        <w:rPr>
          <w:rFonts w:hint="default" w:ascii="Arial" w:hAnsi="Arial" w:cs="Arial"/>
          <w:i/>
          <w:iCs/>
          <w:color w:val="000000" w:themeColor="text1"/>
          <w:sz w:val="24"/>
          <w:szCs w:val="24"/>
        </w:rPr>
        <w:t>The study focuses on the development of a web-based integrated system for Subic Med-Health Laboratory in Subic, Zambales. The system includes the following modules:</w:t>
      </w:r>
    </w:p>
    <w:bookmarkEnd w:id="8"/>
    <w:p w14:paraId="3BC93B26">
      <w:pPr>
        <w:pStyle w:val="5"/>
        <w:jc w:val="both"/>
        <w:rPr>
          <w:rFonts w:hint="default" w:ascii="Arial" w:hAnsi="Arial" w:cs="Arial"/>
          <w:b/>
          <w:bCs/>
          <w:color w:val="000000" w:themeColor="text1"/>
          <w:sz w:val="24"/>
          <w:szCs w:val="24"/>
        </w:rPr>
      </w:pPr>
      <w:bookmarkStart w:id="9" w:name="user-login-and-authentication"/>
      <w:r>
        <w:rPr>
          <w:rFonts w:hint="default" w:ascii="Arial" w:hAnsi="Arial" w:cs="Arial"/>
          <w:color w:val="000000" w:themeColor="text1"/>
          <w:sz w:val="24"/>
          <w:szCs w:val="24"/>
        </w:rPr>
        <w:t xml:space="preserve">1. </w:t>
      </w:r>
      <w:r>
        <w:rPr>
          <w:rFonts w:hint="default" w:ascii="Arial" w:hAnsi="Arial" w:cs="Arial"/>
          <w:b/>
          <w:bCs/>
          <w:i/>
          <w:iCs/>
          <w:color w:val="000000" w:themeColor="text1"/>
          <w:sz w:val="24"/>
          <w:szCs w:val="24"/>
        </w:rPr>
        <w:t>User Login and Authentication</w:t>
      </w:r>
    </w:p>
    <w:p w14:paraId="22FACC76">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Secure login for administrators and laboratory staff</w:t>
      </w:r>
      <w:r>
        <w:rPr>
          <w:rFonts w:hint="default" w:ascii="Arial" w:hAnsi="Arial" w:cs="Arial"/>
          <w:color w:val="000000" w:themeColor="text1"/>
          <w:sz w:val="24"/>
          <w:szCs w:val="24"/>
        </w:rPr>
        <w:br w:type="textWrapping"/>
      </w:r>
    </w:p>
    <w:p w14:paraId="342BA981">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Patient account registration and login</w:t>
      </w:r>
    </w:p>
    <w:p w14:paraId="4C95CD27">
      <w:pPr>
        <w:pStyle w:val="24"/>
        <w:numPr>
          <w:numId w:val="0"/>
        </w:numPr>
        <w:ind w:left="360" w:leftChars="0"/>
        <w:jc w:val="both"/>
        <w:rPr>
          <w:rFonts w:hint="default" w:ascii="Arial" w:hAnsi="Arial" w:cs="Arial"/>
          <w:color w:val="000000" w:themeColor="text1"/>
          <w:sz w:val="24"/>
          <w:szCs w:val="24"/>
        </w:rPr>
      </w:pPr>
    </w:p>
    <w:p w14:paraId="36F70D31">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lang w:val="en-PH"/>
        </w:rPr>
        <w:t>Direct Account login using gmail/email</w:t>
      </w:r>
      <w:r>
        <w:rPr>
          <w:rFonts w:hint="default" w:ascii="Arial" w:hAnsi="Arial" w:cs="Arial"/>
          <w:color w:val="000000" w:themeColor="text1"/>
          <w:sz w:val="24"/>
          <w:szCs w:val="24"/>
        </w:rPr>
        <w:br w:type="textWrapping"/>
      </w:r>
    </w:p>
    <w:p w14:paraId="60640AB2">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Password reset and account management</w:t>
      </w:r>
      <w:r>
        <w:rPr>
          <w:rFonts w:hint="default" w:ascii="Arial" w:hAnsi="Arial" w:cs="Arial"/>
          <w:color w:val="000000" w:themeColor="text1"/>
          <w:sz w:val="24"/>
          <w:szCs w:val="24"/>
        </w:rPr>
        <w:br w:type="textWrapping"/>
      </w:r>
    </w:p>
    <w:p w14:paraId="074092B6">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Role-based access control</w:t>
      </w:r>
      <w:r>
        <w:rPr>
          <w:rFonts w:hint="default" w:ascii="Arial" w:hAnsi="Arial" w:cs="Arial"/>
          <w:color w:val="000000" w:themeColor="text1"/>
          <w:sz w:val="24"/>
          <w:szCs w:val="24"/>
        </w:rPr>
        <w:br w:type="textWrapping"/>
      </w:r>
    </w:p>
    <w:p w14:paraId="4369E2A0">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Session timeout and activity logs</w:t>
      </w:r>
    </w:p>
    <w:bookmarkEnd w:id="9"/>
    <w:p w14:paraId="4E4199ED">
      <w:pPr>
        <w:pStyle w:val="5"/>
        <w:jc w:val="both"/>
        <w:rPr>
          <w:rFonts w:hint="default" w:ascii="Arial" w:hAnsi="Arial" w:cs="Arial"/>
          <w:color w:val="000000" w:themeColor="text1"/>
          <w:sz w:val="24"/>
          <w:szCs w:val="24"/>
        </w:rPr>
      </w:pPr>
      <w:bookmarkStart w:id="10" w:name="online-appointment-management"/>
      <w:r>
        <w:rPr>
          <w:rFonts w:hint="default" w:ascii="Arial" w:hAnsi="Arial" w:cs="Arial"/>
          <w:color w:val="000000" w:themeColor="text1"/>
          <w:sz w:val="24"/>
          <w:szCs w:val="24"/>
        </w:rPr>
        <w:t xml:space="preserve">2. </w:t>
      </w:r>
      <w:r>
        <w:rPr>
          <w:rFonts w:hint="default" w:ascii="Arial" w:hAnsi="Arial" w:cs="Arial"/>
          <w:b/>
          <w:bCs/>
          <w:i/>
          <w:iCs/>
          <w:color w:val="000000" w:themeColor="text1"/>
          <w:sz w:val="24"/>
          <w:szCs w:val="24"/>
        </w:rPr>
        <w:t>Online Appointment Management</w:t>
      </w:r>
    </w:p>
    <w:p w14:paraId="5AC72E2D">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Online appointment request and scheduling</w:t>
      </w:r>
      <w:r>
        <w:rPr>
          <w:rFonts w:hint="default" w:ascii="Arial" w:hAnsi="Arial" w:cs="Arial"/>
          <w:color w:val="000000" w:themeColor="text1"/>
          <w:sz w:val="24"/>
          <w:szCs w:val="24"/>
        </w:rPr>
        <w:br w:type="textWrapping"/>
      </w:r>
    </w:p>
    <w:p w14:paraId="1E93D47A">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Real-time availability checking</w:t>
      </w:r>
      <w:r>
        <w:rPr>
          <w:rFonts w:hint="default" w:ascii="Arial" w:hAnsi="Arial" w:cs="Arial"/>
          <w:color w:val="000000" w:themeColor="text1"/>
          <w:sz w:val="24"/>
          <w:szCs w:val="24"/>
        </w:rPr>
        <w:br w:type="textWrapping"/>
      </w:r>
    </w:p>
    <w:p w14:paraId="2AA87C44">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Appointment calendar view</w:t>
      </w:r>
      <w:r>
        <w:rPr>
          <w:rFonts w:hint="default" w:ascii="Arial" w:hAnsi="Arial" w:cs="Arial"/>
          <w:color w:val="000000" w:themeColor="text1"/>
          <w:sz w:val="24"/>
          <w:szCs w:val="24"/>
        </w:rPr>
        <w:br w:type="textWrapping"/>
      </w:r>
    </w:p>
    <w:p w14:paraId="79ABC26C">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Staff dashboard for appointment approval, rescheduling, and cancellation</w:t>
      </w:r>
      <w:r>
        <w:rPr>
          <w:rFonts w:hint="default" w:ascii="Arial" w:hAnsi="Arial" w:cs="Arial"/>
          <w:color w:val="000000" w:themeColor="text1"/>
          <w:sz w:val="24"/>
          <w:szCs w:val="24"/>
        </w:rPr>
        <w:br w:type="textWrapping"/>
      </w:r>
    </w:p>
    <w:p w14:paraId="79935901">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Multiple appointment/test type selection (e.g., blood test, urinalysis, etc.)</w:t>
      </w:r>
      <w:r>
        <w:rPr>
          <w:rFonts w:hint="default" w:ascii="Arial" w:hAnsi="Arial" w:cs="Arial"/>
          <w:color w:val="000000" w:themeColor="text1"/>
          <w:sz w:val="24"/>
          <w:szCs w:val="24"/>
        </w:rPr>
        <w:br w:type="textWrapping"/>
      </w:r>
    </w:p>
    <w:p w14:paraId="7A8643A8">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Automated notifications for appointment updates</w:t>
      </w:r>
      <w:r>
        <w:rPr>
          <w:rFonts w:hint="default" w:ascii="Arial" w:hAnsi="Arial" w:cs="Arial"/>
          <w:color w:val="000000" w:themeColor="text1"/>
          <w:sz w:val="24"/>
          <w:szCs w:val="24"/>
        </w:rPr>
        <w:br w:type="textWrapping"/>
      </w:r>
    </w:p>
    <w:p w14:paraId="2FC7224C">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Integration with patient accounts to view appointment history</w:t>
      </w:r>
    </w:p>
    <w:bookmarkEnd w:id="10"/>
    <w:p w14:paraId="0AFFCF0E">
      <w:pPr>
        <w:pStyle w:val="5"/>
        <w:jc w:val="both"/>
        <w:rPr>
          <w:rFonts w:hint="default" w:ascii="Arial" w:hAnsi="Arial" w:cs="Arial"/>
          <w:b/>
          <w:bCs/>
          <w:color w:val="000000" w:themeColor="text1"/>
          <w:sz w:val="24"/>
          <w:szCs w:val="24"/>
        </w:rPr>
      </w:pPr>
      <w:bookmarkStart w:id="11" w:name="patient-record-management-system-prms"/>
      <w:r>
        <w:rPr>
          <w:rFonts w:hint="default" w:ascii="Arial" w:hAnsi="Arial" w:cs="Arial"/>
          <w:color w:val="000000" w:themeColor="text1"/>
          <w:sz w:val="24"/>
          <w:szCs w:val="24"/>
        </w:rPr>
        <w:t xml:space="preserve">3. </w:t>
      </w:r>
      <w:r>
        <w:rPr>
          <w:rFonts w:hint="default" w:ascii="Arial" w:hAnsi="Arial" w:cs="Arial"/>
          <w:b/>
          <w:bCs/>
          <w:i/>
          <w:iCs/>
          <w:color w:val="000000" w:themeColor="text1"/>
          <w:sz w:val="24"/>
          <w:szCs w:val="24"/>
        </w:rPr>
        <w:t>Patient Record Management System (PRMS)</w:t>
      </w:r>
    </w:p>
    <w:p w14:paraId="42C33D18">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Patient profile creation and management</w:t>
      </w:r>
      <w:r>
        <w:rPr>
          <w:rFonts w:hint="default" w:ascii="Arial" w:hAnsi="Arial" w:cs="Arial"/>
          <w:color w:val="000000" w:themeColor="text1"/>
          <w:sz w:val="24"/>
          <w:szCs w:val="24"/>
        </w:rPr>
        <w:br w:type="textWrapping"/>
      </w:r>
    </w:p>
    <w:p w14:paraId="2BA6D910">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Unique patient ID generation</w:t>
      </w:r>
      <w:r>
        <w:rPr>
          <w:rFonts w:hint="default" w:ascii="Arial" w:hAnsi="Arial" w:cs="Arial"/>
          <w:color w:val="000000" w:themeColor="text1"/>
          <w:sz w:val="24"/>
          <w:szCs w:val="24"/>
        </w:rPr>
        <w:br w:type="textWrapping"/>
      </w:r>
    </w:p>
    <w:p w14:paraId="3FEA9A0C">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Storage of personal details (name, age, sex, contact details, address)</w:t>
      </w:r>
      <w:r>
        <w:rPr>
          <w:rFonts w:hint="default" w:ascii="Arial" w:hAnsi="Arial" w:cs="Arial"/>
          <w:color w:val="000000" w:themeColor="text1"/>
          <w:sz w:val="24"/>
          <w:szCs w:val="24"/>
        </w:rPr>
        <w:br w:type="textWrapping"/>
      </w:r>
    </w:p>
    <w:p w14:paraId="454FA3B2">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Medical history tracking</w:t>
      </w:r>
      <w:r>
        <w:rPr>
          <w:rFonts w:hint="default" w:ascii="Arial" w:hAnsi="Arial" w:cs="Arial"/>
          <w:color w:val="000000" w:themeColor="text1"/>
          <w:sz w:val="24"/>
          <w:szCs w:val="24"/>
        </w:rPr>
        <w:br w:type="textWrapping"/>
      </w:r>
    </w:p>
    <w:p w14:paraId="1FEB9CAF">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Recording of laboratory test requests and results</w:t>
      </w:r>
      <w:r>
        <w:rPr>
          <w:rFonts w:hint="default" w:ascii="Arial" w:hAnsi="Arial" w:cs="Arial"/>
          <w:color w:val="000000" w:themeColor="text1"/>
          <w:sz w:val="24"/>
          <w:szCs w:val="24"/>
        </w:rPr>
        <w:br w:type="textWrapping"/>
      </w:r>
    </w:p>
    <w:p w14:paraId="10811374">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Uploading and updating laboratory findings</w:t>
      </w:r>
      <w:r>
        <w:rPr>
          <w:rFonts w:hint="default" w:ascii="Arial" w:hAnsi="Arial" w:cs="Arial"/>
          <w:color w:val="000000" w:themeColor="text1"/>
          <w:sz w:val="24"/>
          <w:szCs w:val="24"/>
        </w:rPr>
        <w:br w:type="textWrapping"/>
      </w:r>
    </w:p>
    <w:p w14:paraId="59450240">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Attachment of digital documents (PDFs, scanned results)</w:t>
      </w:r>
      <w:r>
        <w:rPr>
          <w:rFonts w:hint="default" w:ascii="Arial" w:hAnsi="Arial" w:cs="Arial"/>
          <w:color w:val="000000" w:themeColor="text1"/>
          <w:sz w:val="24"/>
          <w:szCs w:val="24"/>
        </w:rPr>
        <w:br w:type="textWrapping"/>
      </w:r>
    </w:p>
    <w:p w14:paraId="63688083">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Advanced search and filtering (by name, ID, date, test type)</w:t>
      </w:r>
      <w:r>
        <w:rPr>
          <w:rFonts w:hint="default" w:ascii="Arial" w:hAnsi="Arial" w:cs="Arial"/>
          <w:color w:val="000000" w:themeColor="text1"/>
          <w:sz w:val="24"/>
          <w:szCs w:val="24"/>
        </w:rPr>
        <w:br w:type="textWrapping"/>
      </w:r>
    </w:p>
    <w:p w14:paraId="6C7F1CF9">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Centralized database linking all modules</w:t>
      </w:r>
    </w:p>
    <w:bookmarkEnd w:id="11"/>
    <w:p w14:paraId="1D7944C4">
      <w:pPr>
        <w:pStyle w:val="5"/>
        <w:jc w:val="both"/>
        <w:rPr>
          <w:rFonts w:hint="default" w:ascii="Arial" w:hAnsi="Arial" w:cs="Arial"/>
          <w:color w:val="000000" w:themeColor="text1"/>
          <w:sz w:val="24"/>
          <w:szCs w:val="24"/>
        </w:rPr>
      </w:pPr>
      <w:bookmarkStart w:id="12" w:name="laboratory-result-viewing"/>
      <w:r>
        <w:rPr>
          <w:rFonts w:hint="default" w:ascii="Arial" w:hAnsi="Arial" w:cs="Arial"/>
          <w:color w:val="000000" w:themeColor="text1"/>
          <w:sz w:val="24"/>
          <w:szCs w:val="24"/>
        </w:rPr>
        <w:t xml:space="preserve">4. </w:t>
      </w:r>
      <w:r>
        <w:rPr>
          <w:rFonts w:hint="default" w:ascii="Arial" w:hAnsi="Arial" w:cs="Arial"/>
          <w:b/>
          <w:bCs/>
          <w:i/>
          <w:iCs/>
          <w:color w:val="000000" w:themeColor="text1"/>
          <w:sz w:val="24"/>
          <w:szCs w:val="24"/>
        </w:rPr>
        <w:t>Laboratory Result Viewing</w:t>
      </w:r>
    </w:p>
    <w:p w14:paraId="24C11076">
      <w:pPr>
        <w:pStyle w:val="23"/>
        <w:jc w:val="both"/>
        <w:rPr>
          <w:rFonts w:hint="default" w:ascii="Arial" w:hAnsi="Arial" w:cs="Arial"/>
          <w:b/>
          <w:bCs/>
          <w:color w:val="000000" w:themeColor="text1"/>
          <w:sz w:val="24"/>
          <w:szCs w:val="24"/>
        </w:rPr>
      </w:pPr>
      <w:r>
        <w:rPr>
          <w:rFonts w:hint="default" w:ascii="Arial" w:hAnsi="Arial" w:cs="Arial"/>
          <w:b/>
          <w:bCs/>
          <w:color w:val="000000" w:themeColor="text1"/>
          <w:sz w:val="24"/>
          <w:szCs w:val="24"/>
        </w:rPr>
        <w:t>Staff Functions:</w:t>
      </w:r>
    </w:p>
    <w:p w14:paraId="05A318E1">
      <w:pPr>
        <w:pStyle w:val="23"/>
        <w:ind w:firstLine="72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 Upload laboratory test results</w:t>
      </w:r>
      <w:r>
        <w:rPr>
          <w:rFonts w:hint="default" w:ascii="Arial" w:hAnsi="Arial" w:cs="Arial"/>
          <w:color w:val="000000" w:themeColor="text1"/>
          <w:sz w:val="24"/>
          <w:szCs w:val="24"/>
        </w:rPr>
        <w:br w:type="textWrapping"/>
      </w:r>
      <w:r>
        <w:rPr>
          <w:rFonts w:hint="default" w:ascii="Arial" w:hAnsi="Arial" w:cs="Arial"/>
          <w:color w:val="000000" w:themeColor="text1"/>
          <w:sz w:val="24"/>
          <w:szCs w:val="24"/>
          <w:lang w:val="en-PH"/>
        </w:rPr>
        <w:tab/>
      </w:r>
      <w:r>
        <w:rPr>
          <w:rFonts w:hint="default" w:ascii="Arial" w:hAnsi="Arial" w:cs="Arial"/>
          <w:color w:val="000000" w:themeColor="text1"/>
          <w:sz w:val="24"/>
          <w:szCs w:val="24"/>
        </w:rPr>
        <w:t>- Edit or correct uploaded results</w:t>
      </w:r>
      <w:r>
        <w:rPr>
          <w:rFonts w:hint="default" w:ascii="Arial" w:hAnsi="Arial" w:cs="Arial"/>
          <w:color w:val="000000" w:themeColor="text1"/>
          <w:sz w:val="24"/>
          <w:szCs w:val="24"/>
        </w:rPr>
        <w:br w:type="textWrapping"/>
      </w:r>
      <w:r>
        <w:rPr>
          <w:rFonts w:hint="default" w:ascii="Arial" w:hAnsi="Arial" w:cs="Arial"/>
          <w:color w:val="000000" w:themeColor="text1"/>
          <w:sz w:val="24"/>
          <w:szCs w:val="24"/>
          <w:lang w:val="en-PH"/>
        </w:rPr>
        <w:tab/>
      </w:r>
      <w:r>
        <w:rPr>
          <w:rFonts w:hint="default" w:ascii="Arial" w:hAnsi="Arial" w:cs="Arial"/>
          <w:color w:val="000000" w:themeColor="text1"/>
          <w:sz w:val="24"/>
          <w:szCs w:val="24"/>
        </w:rPr>
        <w:t>- Attach supporting documents</w:t>
      </w:r>
      <w:r>
        <w:rPr>
          <w:rFonts w:hint="default" w:ascii="Arial" w:hAnsi="Arial" w:cs="Arial"/>
          <w:color w:val="000000" w:themeColor="text1"/>
          <w:sz w:val="24"/>
          <w:szCs w:val="24"/>
        </w:rPr>
        <w:br w:type="textWrapping"/>
      </w:r>
      <w:r>
        <w:rPr>
          <w:rFonts w:hint="default" w:ascii="Arial" w:hAnsi="Arial" w:cs="Arial"/>
          <w:color w:val="000000" w:themeColor="text1"/>
          <w:sz w:val="24"/>
          <w:szCs w:val="24"/>
          <w:lang w:val="en-PH"/>
        </w:rPr>
        <w:tab/>
      </w:r>
      <w:r>
        <w:rPr>
          <w:rFonts w:hint="default" w:ascii="Arial" w:hAnsi="Arial" w:cs="Arial"/>
          <w:color w:val="000000" w:themeColor="text1"/>
          <w:sz w:val="24"/>
          <w:szCs w:val="24"/>
        </w:rPr>
        <w:t>- Track uploaded, viewed, or pending results</w:t>
      </w:r>
    </w:p>
    <w:p w14:paraId="74EE64D9">
      <w:pPr>
        <w:pStyle w:val="3"/>
        <w:jc w:val="both"/>
        <w:rPr>
          <w:rFonts w:hint="default" w:ascii="Arial" w:hAnsi="Arial" w:cs="Arial"/>
          <w:color w:val="000000" w:themeColor="text1"/>
          <w:sz w:val="24"/>
          <w:szCs w:val="24"/>
        </w:rPr>
      </w:pPr>
      <w:r>
        <w:rPr>
          <w:rFonts w:hint="default" w:ascii="Arial" w:hAnsi="Arial" w:cs="Arial"/>
          <w:b/>
          <w:bCs/>
          <w:color w:val="000000" w:themeColor="text1"/>
          <w:sz w:val="24"/>
          <w:szCs w:val="24"/>
        </w:rPr>
        <w:t>Patient Functions:</w:t>
      </w:r>
      <w:r>
        <w:rPr>
          <w:rFonts w:hint="default" w:ascii="Arial" w:hAnsi="Arial" w:cs="Arial"/>
          <w:color w:val="000000" w:themeColor="text1"/>
          <w:sz w:val="24"/>
          <w:szCs w:val="24"/>
        </w:rPr>
        <w:t xml:space="preserve"> </w:t>
      </w:r>
    </w:p>
    <w:p w14:paraId="623F0444">
      <w:pPr>
        <w:pStyle w:val="3"/>
        <w:ind w:firstLine="720" w:firstLineChars="0"/>
        <w:jc w:val="both"/>
        <w:rPr>
          <w:rFonts w:hint="default" w:ascii="Arial" w:hAnsi="Arial" w:cs="Arial"/>
          <w:color w:val="000000" w:themeColor="text1"/>
          <w:sz w:val="24"/>
          <w:szCs w:val="24"/>
        </w:rPr>
      </w:pPr>
      <w:r>
        <w:rPr>
          <w:rFonts w:hint="default" w:ascii="Arial" w:hAnsi="Arial" w:cs="Arial"/>
          <w:color w:val="000000" w:themeColor="text1"/>
          <w:sz w:val="24"/>
          <w:szCs w:val="24"/>
        </w:rPr>
        <w:t>- Secure login to view results</w:t>
      </w:r>
      <w:r>
        <w:rPr>
          <w:rFonts w:hint="default" w:ascii="Arial" w:hAnsi="Arial" w:cs="Arial"/>
          <w:color w:val="000000" w:themeColor="text1"/>
          <w:sz w:val="24"/>
          <w:szCs w:val="24"/>
        </w:rPr>
        <w:br w:type="textWrapping"/>
      </w:r>
      <w:r>
        <w:rPr>
          <w:rFonts w:hint="default" w:ascii="Arial" w:hAnsi="Arial" w:cs="Arial"/>
          <w:color w:val="000000" w:themeColor="text1"/>
          <w:sz w:val="24"/>
          <w:szCs w:val="24"/>
          <w:lang w:val="en-PH"/>
        </w:rPr>
        <w:tab/>
      </w:r>
      <w:r>
        <w:rPr>
          <w:rFonts w:hint="default" w:ascii="Arial" w:hAnsi="Arial" w:cs="Arial"/>
          <w:color w:val="000000" w:themeColor="text1"/>
          <w:sz w:val="24"/>
          <w:szCs w:val="24"/>
        </w:rPr>
        <w:t>- Clear display of test name, date, findings, and interpretation</w:t>
      </w:r>
      <w:r>
        <w:rPr>
          <w:rFonts w:hint="default" w:ascii="Arial" w:hAnsi="Arial" w:cs="Arial"/>
          <w:color w:val="000000" w:themeColor="text1"/>
          <w:sz w:val="24"/>
          <w:szCs w:val="24"/>
        </w:rPr>
        <w:br w:type="textWrapping"/>
      </w:r>
      <w:r>
        <w:rPr>
          <w:rFonts w:hint="default" w:ascii="Arial" w:hAnsi="Arial" w:cs="Arial"/>
          <w:color w:val="000000" w:themeColor="text1"/>
          <w:sz w:val="24"/>
          <w:szCs w:val="24"/>
          <w:lang w:val="en-PH"/>
        </w:rPr>
        <w:tab/>
      </w:r>
      <w:r>
        <w:rPr>
          <w:rFonts w:hint="default" w:ascii="Arial" w:hAnsi="Arial" w:cs="Arial"/>
          <w:color w:val="000000" w:themeColor="text1"/>
          <w:sz w:val="24"/>
          <w:szCs w:val="24"/>
        </w:rPr>
        <w:t>- Download or print results</w:t>
      </w:r>
      <w:r>
        <w:rPr>
          <w:rFonts w:hint="default" w:ascii="Arial" w:hAnsi="Arial" w:cs="Arial"/>
          <w:color w:val="000000" w:themeColor="text1"/>
          <w:sz w:val="24"/>
          <w:szCs w:val="24"/>
        </w:rPr>
        <w:br w:type="textWrapping"/>
      </w:r>
      <w:r>
        <w:rPr>
          <w:rFonts w:hint="default" w:ascii="Arial" w:hAnsi="Arial" w:cs="Arial"/>
          <w:color w:val="000000" w:themeColor="text1"/>
          <w:sz w:val="24"/>
          <w:szCs w:val="24"/>
          <w:lang w:val="en-PH"/>
        </w:rPr>
        <w:tab/>
      </w:r>
      <w:r>
        <w:rPr>
          <w:rFonts w:hint="default" w:ascii="Arial" w:hAnsi="Arial" w:cs="Arial"/>
          <w:color w:val="000000" w:themeColor="text1"/>
          <w:sz w:val="24"/>
          <w:szCs w:val="24"/>
        </w:rPr>
        <w:t>- Notification when results are available</w:t>
      </w:r>
    </w:p>
    <w:bookmarkEnd w:id="12"/>
    <w:p w14:paraId="2DE81B96">
      <w:pPr>
        <w:pStyle w:val="5"/>
        <w:jc w:val="both"/>
        <w:rPr>
          <w:rFonts w:hint="default" w:ascii="Arial" w:hAnsi="Arial" w:cs="Arial"/>
          <w:b/>
          <w:bCs/>
          <w:i/>
          <w:iCs/>
          <w:color w:val="000000" w:themeColor="text1"/>
          <w:sz w:val="24"/>
          <w:szCs w:val="24"/>
        </w:rPr>
      </w:pPr>
      <w:bookmarkStart w:id="13" w:name="reports-generation"/>
      <w:r>
        <w:rPr>
          <w:rFonts w:hint="default" w:ascii="Arial" w:hAnsi="Arial" w:cs="Arial"/>
          <w:color w:val="000000" w:themeColor="text1"/>
          <w:sz w:val="24"/>
          <w:szCs w:val="24"/>
        </w:rPr>
        <w:t xml:space="preserve">5. </w:t>
      </w:r>
      <w:r>
        <w:rPr>
          <w:rFonts w:hint="default" w:ascii="Arial" w:hAnsi="Arial" w:cs="Arial"/>
          <w:b/>
          <w:bCs/>
          <w:i/>
          <w:iCs/>
          <w:color w:val="000000" w:themeColor="text1"/>
          <w:sz w:val="24"/>
          <w:szCs w:val="24"/>
        </w:rPr>
        <w:t>Reports Generation</w:t>
      </w:r>
    </w:p>
    <w:p w14:paraId="42D71CB2">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Daily, weekly, and monthly appointment reports</w:t>
      </w:r>
      <w:r>
        <w:rPr>
          <w:rFonts w:hint="default" w:ascii="Arial" w:hAnsi="Arial" w:cs="Arial"/>
          <w:color w:val="000000" w:themeColor="text1"/>
          <w:sz w:val="24"/>
          <w:szCs w:val="24"/>
        </w:rPr>
        <w:br w:type="textWrapping"/>
      </w:r>
    </w:p>
    <w:p w14:paraId="5F13DA47">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Laboratory result summaries</w:t>
      </w:r>
      <w:r>
        <w:rPr>
          <w:rFonts w:hint="default" w:ascii="Arial" w:hAnsi="Arial" w:cs="Arial"/>
          <w:color w:val="000000" w:themeColor="text1"/>
          <w:sz w:val="24"/>
          <w:szCs w:val="24"/>
        </w:rPr>
        <w:br w:type="textWrapping"/>
      </w:r>
    </w:p>
    <w:p w14:paraId="4812D95E">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Patient activity reports</w:t>
      </w:r>
    </w:p>
    <w:bookmarkEnd w:id="13"/>
    <w:p w14:paraId="435256D9">
      <w:pPr>
        <w:pStyle w:val="5"/>
        <w:jc w:val="both"/>
        <w:rPr>
          <w:rFonts w:hint="default" w:ascii="Arial" w:hAnsi="Arial" w:cs="Arial"/>
          <w:b/>
          <w:bCs/>
          <w:i/>
          <w:iCs/>
          <w:color w:val="000000" w:themeColor="text1"/>
          <w:sz w:val="24"/>
          <w:szCs w:val="24"/>
        </w:rPr>
      </w:pPr>
      <w:bookmarkStart w:id="14" w:name="utilities"/>
      <w:r>
        <w:rPr>
          <w:rFonts w:hint="default" w:ascii="Arial" w:hAnsi="Arial" w:cs="Arial"/>
          <w:color w:val="000000" w:themeColor="text1"/>
          <w:sz w:val="24"/>
          <w:szCs w:val="24"/>
        </w:rPr>
        <w:t xml:space="preserve">6. </w:t>
      </w:r>
      <w:r>
        <w:rPr>
          <w:rFonts w:hint="default" w:ascii="Arial" w:hAnsi="Arial" w:cs="Arial"/>
          <w:b/>
          <w:bCs/>
          <w:i/>
          <w:iCs/>
          <w:color w:val="000000" w:themeColor="text1"/>
          <w:sz w:val="24"/>
          <w:szCs w:val="24"/>
        </w:rPr>
        <w:t>Utilities</w:t>
      </w:r>
    </w:p>
    <w:p w14:paraId="6B85D09B">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Archive (storage of deleted records)</w:t>
      </w:r>
      <w:r>
        <w:rPr>
          <w:rFonts w:hint="default" w:ascii="Arial" w:hAnsi="Arial" w:cs="Arial"/>
          <w:color w:val="000000" w:themeColor="text1"/>
          <w:sz w:val="24"/>
          <w:szCs w:val="24"/>
        </w:rPr>
        <w:br w:type="textWrapping"/>
      </w:r>
    </w:p>
    <w:p w14:paraId="5DFF62F6">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Activity Logs (tracking system transactions)</w:t>
      </w:r>
      <w:r>
        <w:rPr>
          <w:rFonts w:hint="default" w:ascii="Arial" w:hAnsi="Arial" w:cs="Arial"/>
          <w:color w:val="000000" w:themeColor="text1"/>
          <w:sz w:val="24"/>
          <w:szCs w:val="24"/>
        </w:rPr>
        <w:br w:type="textWrapping"/>
      </w:r>
    </w:p>
    <w:p w14:paraId="1328EFF9">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System dashboard overview</w:t>
      </w:r>
    </w:p>
    <w:p w14:paraId="78BE0854">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29" o:spt="1" style="height:1.5pt;width:0pt;" coordsize="21600,21600" o:hr="t" o:hrstd="t" o:hralign="center">
            <v:path/>
            <v:fill focussize="0,0"/>
            <v:stroke/>
            <v:imagedata o:title=""/>
            <o:lock v:ext="edit"/>
            <w10:wrap type="none"/>
            <w10:anchorlock/>
          </v:rect>
        </w:pict>
      </w:r>
    </w:p>
    <w:bookmarkEnd w:id="14"/>
    <w:p w14:paraId="04973074">
      <w:pPr>
        <w:pStyle w:val="5"/>
        <w:jc w:val="both"/>
        <w:rPr>
          <w:rFonts w:hint="default" w:ascii="Arial" w:hAnsi="Arial" w:cs="Arial"/>
          <w:b/>
          <w:bCs/>
          <w:color w:val="000000" w:themeColor="text1"/>
          <w:sz w:val="24"/>
          <w:szCs w:val="24"/>
        </w:rPr>
      </w:pPr>
      <w:bookmarkStart w:id="15" w:name="limitations-of-the-study"/>
      <w:r>
        <w:rPr>
          <w:rFonts w:hint="default" w:ascii="Arial" w:hAnsi="Arial" w:cs="Arial"/>
          <w:b/>
          <w:bCs/>
          <w:color w:val="000000" w:themeColor="text1"/>
          <w:sz w:val="24"/>
          <w:szCs w:val="24"/>
        </w:rPr>
        <w:t>Limitations of the Study</w:t>
      </w:r>
    </w:p>
    <w:p w14:paraId="63330A76">
      <w:pPr>
        <w:pStyle w:val="24"/>
        <w:numPr>
          <w:ilvl w:val="0"/>
          <w:numId w:val="4"/>
        </w:numPr>
        <w:jc w:val="both"/>
        <w:rPr>
          <w:rFonts w:hint="default" w:ascii="Arial" w:hAnsi="Arial" w:cs="Arial"/>
          <w:color w:val="000000" w:themeColor="text1"/>
          <w:sz w:val="24"/>
          <w:szCs w:val="24"/>
        </w:rPr>
      </w:pPr>
      <w:r>
        <w:rPr>
          <w:rFonts w:hint="default" w:ascii="Arial" w:hAnsi="Arial" w:cs="Arial"/>
          <w:color w:val="000000" w:themeColor="text1"/>
          <w:sz w:val="24"/>
          <w:szCs w:val="24"/>
        </w:rPr>
        <w:t>The system is developed exclusively for Subic Med-Health Laboratory and may require modification for use in other institutions.</w:t>
      </w:r>
      <w:r>
        <w:rPr>
          <w:rFonts w:hint="default" w:ascii="Arial" w:hAnsi="Arial" w:cs="Arial"/>
          <w:color w:val="000000" w:themeColor="text1"/>
          <w:sz w:val="24"/>
          <w:szCs w:val="24"/>
        </w:rPr>
        <w:br w:type="textWrapping"/>
      </w:r>
    </w:p>
    <w:p w14:paraId="5920F6C8">
      <w:pPr>
        <w:pStyle w:val="24"/>
        <w:numPr>
          <w:ilvl w:val="0"/>
          <w:numId w:val="4"/>
        </w:numPr>
        <w:jc w:val="both"/>
        <w:rPr>
          <w:rFonts w:hint="default" w:ascii="Arial" w:hAnsi="Arial" w:cs="Arial"/>
          <w:color w:val="000000" w:themeColor="text1"/>
          <w:sz w:val="24"/>
          <w:szCs w:val="24"/>
        </w:rPr>
      </w:pPr>
      <w:r>
        <w:rPr>
          <w:rFonts w:hint="default" w:ascii="Arial" w:hAnsi="Arial" w:cs="Arial"/>
          <w:color w:val="000000" w:themeColor="text1"/>
          <w:sz w:val="24"/>
          <w:szCs w:val="24"/>
        </w:rPr>
        <w:t>The system does not include billing, pharmacy, inventory, or full hospital management features.</w:t>
      </w:r>
      <w:r>
        <w:rPr>
          <w:rFonts w:hint="default" w:ascii="Arial" w:hAnsi="Arial" w:cs="Arial"/>
          <w:color w:val="000000" w:themeColor="text1"/>
          <w:sz w:val="24"/>
          <w:szCs w:val="24"/>
        </w:rPr>
        <w:br w:type="textWrapping"/>
      </w:r>
    </w:p>
    <w:p w14:paraId="0854E546">
      <w:pPr>
        <w:pStyle w:val="24"/>
        <w:numPr>
          <w:ilvl w:val="0"/>
          <w:numId w:val="4"/>
        </w:numPr>
        <w:jc w:val="both"/>
        <w:rPr>
          <w:rFonts w:hint="default" w:ascii="Arial" w:hAnsi="Arial" w:cs="Arial"/>
          <w:color w:val="000000" w:themeColor="text1"/>
          <w:sz w:val="24"/>
          <w:szCs w:val="24"/>
        </w:rPr>
      </w:pPr>
      <w:r>
        <w:rPr>
          <w:rFonts w:hint="default" w:ascii="Arial" w:hAnsi="Arial" w:cs="Arial"/>
          <w:color w:val="000000" w:themeColor="text1"/>
          <w:sz w:val="24"/>
          <w:szCs w:val="24"/>
        </w:rPr>
        <w:t>No mobile application or telemedicine features are included.</w:t>
      </w:r>
      <w:r>
        <w:rPr>
          <w:rFonts w:hint="default" w:ascii="Arial" w:hAnsi="Arial" w:cs="Arial"/>
          <w:color w:val="000000" w:themeColor="text1"/>
          <w:sz w:val="24"/>
          <w:szCs w:val="24"/>
        </w:rPr>
        <w:br w:type="textWrapping"/>
      </w:r>
    </w:p>
    <w:p w14:paraId="463019C0">
      <w:pPr>
        <w:pStyle w:val="24"/>
        <w:numPr>
          <w:ilvl w:val="0"/>
          <w:numId w:val="4"/>
        </w:numPr>
        <w:jc w:val="both"/>
        <w:rPr>
          <w:rFonts w:hint="default" w:ascii="Arial" w:hAnsi="Arial" w:cs="Arial"/>
          <w:color w:val="000000" w:themeColor="text1"/>
          <w:sz w:val="24"/>
          <w:szCs w:val="24"/>
        </w:rPr>
      </w:pPr>
      <w:r>
        <w:rPr>
          <w:rFonts w:hint="default" w:ascii="Arial" w:hAnsi="Arial" w:cs="Arial"/>
          <w:color w:val="000000" w:themeColor="text1"/>
          <w:sz w:val="24"/>
          <w:szCs w:val="24"/>
        </w:rPr>
        <w:t>The system does not provide automated diagnostic interpretation or AI-based analysis.</w:t>
      </w:r>
      <w:r>
        <w:rPr>
          <w:rFonts w:hint="default" w:ascii="Arial" w:hAnsi="Arial" w:cs="Arial"/>
          <w:color w:val="000000" w:themeColor="text1"/>
          <w:sz w:val="24"/>
          <w:szCs w:val="24"/>
        </w:rPr>
        <w:br w:type="textWrapping"/>
      </w:r>
    </w:p>
    <w:p w14:paraId="292200F6">
      <w:pPr>
        <w:pStyle w:val="24"/>
        <w:numPr>
          <w:ilvl w:val="0"/>
          <w:numId w:val="4"/>
        </w:numPr>
        <w:jc w:val="both"/>
        <w:rPr>
          <w:rFonts w:hint="default" w:ascii="Arial" w:hAnsi="Arial" w:cs="Arial"/>
          <w:color w:val="000000" w:themeColor="text1"/>
          <w:sz w:val="24"/>
          <w:szCs w:val="24"/>
        </w:rPr>
      </w:pPr>
      <w:r>
        <w:rPr>
          <w:rFonts w:hint="default" w:ascii="Arial" w:hAnsi="Arial" w:cs="Arial"/>
          <w:color w:val="000000" w:themeColor="text1"/>
          <w:sz w:val="24"/>
          <w:szCs w:val="24"/>
        </w:rPr>
        <w:t>External integrations with government health systems or third-party laboratories are not included.</w:t>
      </w:r>
      <w:r>
        <w:rPr>
          <w:rFonts w:hint="default" w:ascii="Arial" w:hAnsi="Arial" w:cs="Arial"/>
          <w:color w:val="000000" w:themeColor="text1"/>
          <w:sz w:val="24"/>
          <w:szCs w:val="24"/>
        </w:rPr>
        <w:br w:type="textWrapping"/>
      </w:r>
    </w:p>
    <w:p w14:paraId="6F001BE6">
      <w:pPr>
        <w:pStyle w:val="24"/>
        <w:numPr>
          <w:ilvl w:val="0"/>
          <w:numId w:val="4"/>
        </w:numPr>
        <w:jc w:val="both"/>
        <w:rPr>
          <w:rFonts w:hint="default" w:ascii="Arial" w:hAnsi="Arial" w:cs="Arial"/>
          <w:color w:val="000000" w:themeColor="text1"/>
          <w:sz w:val="24"/>
          <w:szCs w:val="24"/>
        </w:rPr>
      </w:pPr>
      <w:r>
        <w:rPr>
          <w:rFonts w:hint="default" w:ascii="Arial" w:hAnsi="Arial" w:cs="Arial"/>
          <w:color w:val="000000" w:themeColor="text1"/>
          <w:sz w:val="24"/>
          <w:szCs w:val="24"/>
        </w:rPr>
        <w:t>System performance depends on internet connectivity and proper user compliance.</w:t>
      </w:r>
      <w:r>
        <w:rPr>
          <w:rFonts w:hint="default" w:ascii="Arial" w:hAnsi="Arial" w:cs="Arial"/>
          <w:color w:val="000000" w:themeColor="text1"/>
          <w:sz w:val="24"/>
          <w:szCs w:val="24"/>
        </w:rPr>
        <w:br w:type="textWrapping"/>
      </w:r>
    </w:p>
    <w:p w14:paraId="2FDD00FF">
      <w:pPr>
        <w:pStyle w:val="24"/>
        <w:numPr>
          <w:ilvl w:val="0"/>
          <w:numId w:val="4"/>
        </w:numPr>
        <w:jc w:val="both"/>
        <w:rPr>
          <w:rFonts w:hint="default" w:ascii="Arial" w:hAnsi="Arial" w:cs="Arial"/>
          <w:color w:val="000000" w:themeColor="text1"/>
          <w:sz w:val="24"/>
          <w:szCs w:val="24"/>
        </w:rPr>
      </w:pPr>
      <w:r>
        <w:rPr>
          <w:rFonts w:hint="default" w:ascii="Arial" w:hAnsi="Arial" w:cs="Arial"/>
          <w:color w:val="000000" w:themeColor="text1"/>
          <w:sz w:val="24"/>
          <w:szCs w:val="24"/>
        </w:rPr>
        <w:t>Hardware and infrastructure constraints are not covered in this study.</w:t>
      </w:r>
    </w:p>
    <w:p w14:paraId="13BFD07E">
      <w:pPr>
        <w:pStyle w:val="24"/>
        <w:numPr>
          <w:ilvl w:val="0"/>
          <w:numId w:val="0"/>
        </w:numPr>
        <w:ind w:left="360" w:leftChars="0"/>
        <w:jc w:val="both"/>
        <w:rPr>
          <w:rFonts w:hint="default" w:ascii="Arial" w:hAnsi="Arial" w:cs="Arial"/>
          <w:color w:val="000000" w:themeColor="text1"/>
          <w:sz w:val="24"/>
          <w:szCs w:val="24"/>
        </w:rPr>
      </w:pPr>
    </w:p>
    <w:p w14:paraId="06D1B7BF">
      <w:pPr>
        <w:pStyle w:val="24"/>
        <w:numPr>
          <w:ilvl w:val="0"/>
          <w:numId w:val="4"/>
        </w:numPr>
        <w:jc w:val="both"/>
        <w:rPr>
          <w:rFonts w:hint="default" w:ascii="Arial" w:hAnsi="Arial" w:cs="Arial"/>
          <w:color w:val="000000" w:themeColor="text1"/>
          <w:sz w:val="24"/>
          <w:szCs w:val="24"/>
        </w:rPr>
      </w:pPr>
      <w:r>
        <w:rPr>
          <w:rFonts w:hint="default" w:ascii="Arial" w:hAnsi="Arial" w:eastAsia="SimSun" w:cs="Arial"/>
          <w:sz w:val="24"/>
          <w:szCs w:val="24"/>
        </w:rPr>
        <w:t>The study does not cover the lifetime funding of the website’s domain and hosting services. The researcher will provide only an initial deployment to test the system in a live environment. Any continued use of the system, including domain and hosting expenses, shall be shouldered by the client or institution</w:t>
      </w:r>
    </w:p>
    <w:p w14:paraId="4D35AA88">
      <w:pPr>
        <w:pStyle w:val="24"/>
        <w:numPr>
          <w:ilvl w:val="0"/>
          <w:numId w:val="0"/>
        </w:numPr>
        <w:ind w:left="360" w:leftChars="0"/>
        <w:jc w:val="both"/>
        <w:rPr>
          <w:rFonts w:hint="default" w:ascii="Arial" w:hAnsi="Arial" w:cs="Arial"/>
          <w:color w:val="000000" w:themeColor="text1"/>
          <w:sz w:val="24"/>
          <w:szCs w:val="24"/>
        </w:rPr>
      </w:pPr>
    </w:p>
    <w:p w14:paraId="24C71620">
      <w:pPr>
        <w:jc w:val="both"/>
        <w:rPr>
          <w:rFonts w:hint="default" w:ascii="Arial" w:hAnsi="Arial" w:cs="Arial"/>
          <w:color w:val="000000" w:themeColor="text1"/>
          <w:sz w:val="24"/>
          <w:szCs w:val="24"/>
        </w:rPr>
      </w:pPr>
      <w:r>
        <w:rPr>
          <w:rFonts w:ascii="SimSun" w:hAnsi="SimSun" w:eastAsia="SimSun" w:cs="SimSun"/>
          <w:sz w:val="24"/>
          <w:szCs w:val="24"/>
        </w:rPr>
        <w:t>.</w:t>
      </w:r>
      <w:r>
        <w:rPr>
          <w:rFonts w:hint="default" w:ascii="Arial" w:hAnsi="Arial" w:cs="Arial"/>
          <w:color w:val="000000" w:themeColor="text1"/>
          <w:sz w:val="24"/>
          <w:szCs w:val="24"/>
        </w:rPr>
        <w:pict>
          <v:rect id="_x0000_i1030" o:spt="1" style="height:1.5pt;width:0pt;" coordsize="21600,21600" o:hr="t" o:hrstd="t" o:hralign="center">
            <v:path/>
            <v:fill focussize="0,0"/>
            <v:stroke/>
            <v:imagedata o:title=""/>
            <o:lock v:ext="edit"/>
            <w10:wrap type="none"/>
            <w10:anchorlock/>
          </v:rect>
        </w:pict>
      </w:r>
    </w:p>
    <w:bookmarkEnd w:id="7"/>
    <w:bookmarkEnd w:id="15"/>
    <w:p w14:paraId="3891008B">
      <w:pPr>
        <w:pStyle w:val="4"/>
        <w:jc w:val="both"/>
        <w:rPr>
          <w:rFonts w:hint="default" w:ascii="Arial" w:hAnsi="Arial" w:cs="Arial"/>
          <w:b/>
          <w:bCs/>
          <w:color w:val="000000" w:themeColor="text1"/>
          <w:sz w:val="24"/>
          <w:szCs w:val="24"/>
        </w:rPr>
      </w:pPr>
      <w:bookmarkStart w:id="16" w:name="schedule-of-activities"/>
    </w:p>
    <w:p w14:paraId="017A0B48">
      <w:pPr>
        <w:pStyle w:val="4"/>
        <w:jc w:val="both"/>
        <w:rPr>
          <w:rFonts w:hint="default" w:ascii="Arial" w:hAnsi="Arial" w:cs="Arial"/>
          <w:b/>
          <w:bCs/>
          <w:color w:val="000000" w:themeColor="text1"/>
          <w:sz w:val="24"/>
          <w:szCs w:val="24"/>
        </w:rPr>
      </w:pPr>
      <w:r>
        <w:rPr>
          <w:rFonts w:hint="default" w:ascii="Arial" w:hAnsi="Arial" w:cs="Arial"/>
          <w:b/>
          <w:bCs/>
          <w:color w:val="000000" w:themeColor="text1"/>
          <w:sz w:val="24"/>
          <w:szCs w:val="24"/>
        </w:rPr>
        <w:t>Schedule of Activities</w:t>
      </w:r>
    </w:p>
    <w:p w14:paraId="033D12D3">
      <w:pPr>
        <w:pStyle w:val="23"/>
        <w:jc w:val="both"/>
        <w:rPr>
          <w:rFonts w:hint="default" w:ascii="Arial" w:hAnsi="Arial" w:cs="Arial"/>
          <w:color w:val="000000" w:themeColor="text1"/>
          <w:sz w:val="24"/>
          <w:szCs w:val="24"/>
        </w:rPr>
      </w:pPr>
      <w:r>
        <w:rPr>
          <w:rFonts w:hint="default" w:ascii="Arial" w:hAnsi="Arial" w:cs="Arial"/>
          <w:b/>
          <w:bCs/>
          <w:color w:val="000000" w:themeColor="text1"/>
          <w:sz w:val="24"/>
          <w:szCs w:val="24"/>
        </w:rPr>
        <w:t>Table 1. Activities and Timelines</w:t>
      </w:r>
    </w:p>
    <w:tbl>
      <w:tblPr>
        <w:tblStyle w:val="41"/>
        <w:tblW w:w="0" w:type="auto"/>
        <w:tblInd w:w="0" w:type="dxa"/>
        <w:tblLayout w:type="autofit"/>
        <w:tblCellMar>
          <w:top w:w="0" w:type="dxa"/>
          <w:left w:w="108" w:type="dxa"/>
          <w:bottom w:w="0" w:type="dxa"/>
          <w:right w:w="108" w:type="dxa"/>
        </w:tblCellMar>
      </w:tblPr>
      <w:tblGrid>
        <w:gridCol w:w="3845"/>
        <w:gridCol w:w="550"/>
        <w:gridCol w:w="550"/>
        <w:gridCol w:w="550"/>
        <w:gridCol w:w="550"/>
        <w:gridCol w:w="550"/>
      </w:tblGrid>
      <w:tr w14:paraId="7A0C864C">
        <w:tblPrEx>
          <w:tblCellMar>
            <w:top w:w="0" w:type="dxa"/>
            <w:left w:w="108" w:type="dxa"/>
            <w:bottom w:w="0" w:type="dxa"/>
            <w:right w:w="108" w:type="dxa"/>
          </w:tblCellMar>
        </w:tblPrEx>
        <w:trPr>
          <w:tblHeader/>
        </w:trPr>
        <w:tc>
          <w:p w14:paraId="4318FA96">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Activity</w:t>
            </w:r>
          </w:p>
        </w:tc>
        <w:tc>
          <w:p w14:paraId="43C1E891">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M1</w:t>
            </w:r>
          </w:p>
        </w:tc>
        <w:tc>
          <w:p w14:paraId="177A72B7">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M2</w:t>
            </w:r>
          </w:p>
        </w:tc>
        <w:tc>
          <w:p w14:paraId="036EC4E0">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M3</w:t>
            </w:r>
          </w:p>
        </w:tc>
        <w:tc>
          <w:p w14:paraId="225233C8">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M4</w:t>
            </w:r>
          </w:p>
        </w:tc>
        <w:tc>
          <w:p w14:paraId="545526D2">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M5</w:t>
            </w:r>
          </w:p>
        </w:tc>
      </w:tr>
      <w:tr w14:paraId="74C5C4A9">
        <w:tblPrEx>
          <w:tblCellMar>
            <w:top w:w="0" w:type="dxa"/>
            <w:left w:w="108" w:type="dxa"/>
            <w:bottom w:w="0" w:type="dxa"/>
            <w:right w:w="108" w:type="dxa"/>
          </w:tblCellMar>
        </w:tblPrEx>
        <w:tc>
          <w:p w14:paraId="23DD6ECE">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Data Acquisition and Organization</w:t>
            </w:r>
          </w:p>
        </w:tc>
        <w:tc>
          <w:p w14:paraId="2A10EF29">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w:t>
            </w:r>
          </w:p>
        </w:tc>
        <w:tc>
          <w:p w14:paraId="7743339D">
            <w:pPr>
              <w:pStyle w:val="24"/>
              <w:jc w:val="both"/>
              <w:rPr>
                <w:rFonts w:hint="default" w:ascii="Arial" w:hAnsi="Arial" w:cs="Arial"/>
                <w:color w:val="000000" w:themeColor="text1"/>
                <w:sz w:val="24"/>
                <w:szCs w:val="24"/>
              </w:rPr>
            </w:pPr>
          </w:p>
        </w:tc>
        <w:tc>
          <w:p w14:paraId="60A512C8">
            <w:pPr>
              <w:pStyle w:val="24"/>
              <w:jc w:val="both"/>
              <w:rPr>
                <w:rFonts w:hint="default" w:ascii="Arial" w:hAnsi="Arial" w:cs="Arial"/>
                <w:color w:val="000000" w:themeColor="text1"/>
                <w:sz w:val="24"/>
                <w:szCs w:val="24"/>
              </w:rPr>
            </w:pPr>
          </w:p>
        </w:tc>
        <w:tc>
          <w:p w14:paraId="3353469F">
            <w:pPr>
              <w:pStyle w:val="24"/>
              <w:jc w:val="both"/>
              <w:rPr>
                <w:rFonts w:hint="default" w:ascii="Arial" w:hAnsi="Arial" w:cs="Arial"/>
                <w:color w:val="000000" w:themeColor="text1"/>
                <w:sz w:val="24"/>
                <w:szCs w:val="24"/>
              </w:rPr>
            </w:pPr>
          </w:p>
        </w:tc>
        <w:tc>
          <w:p w14:paraId="1640AB79">
            <w:pPr>
              <w:pStyle w:val="24"/>
              <w:jc w:val="both"/>
              <w:rPr>
                <w:rFonts w:hint="default" w:ascii="Arial" w:hAnsi="Arial" w:cs="Arial"/>
                <w:color w:val="000000" w:themeColor="text1"/>
                <w:sz w:val="24"/>
                <w:szCs w:val="24"/>
              </w:rPr>
            </w:pPr>
          </w:p>
        </w:tc>
      </w:tr>
      <w:tr w14:paraId="06FEBDD5">
        <w:tblPrEx>
          <w:tblCellMar>
            <w:top w:w="0" w:type="dxa"/>
            <w:left w:w="108" w:type="dxa"/>
            <w:bottom w:w="0" w:type="dxa"/>
            <w:right w:w="108" w:type="dxa"/>
          </w:tblCellMar>
        </w:tblPrEx>
        <w:tc>
          <w:p w14:paraId="7D2EF64F">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Data Treatment</w:t>
            </w:r>
          </w:p>
        </w:tc>
        <w:tc>
          <w:p w14:paraId="0004BEA4">
            <w:pPr>
              <w:pStyle w:val="24"/>
              <w:jc w:val="both"/>
              <w:rPr>
                <w:rFonts w:hint="default" w:ascii="Arial" w:hAnsi="Arial" w:cs="Arial"/>
                <w:color w:val="000000" w:themeColor="text1"/>
                <w:sz w:val="24"/>
                <w:szCs w:val="24"/>
              </w:rPr>
            </w:pPr>
          </w:p>
        </w:tc>
        <w:tc>
          <w:p w14:paraId="2F736293">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w:t>
            </w:r>
          </w:p>
        </w:tc>
        <w:tc>
          <w:p w14:paraId="1D03E043">
            <w:pPr>
              <w:pStyle w:val="24"/>
              <w:jc w:val="both"/>
              <w:rPr>
                <w:rFonts w:hint="default" w:ascii="Arial" w:hAnsi="Arial" w:cs="Arial"/>
                <w:color w:val="000000" w:themeColor="text1"/>
                <w:sz w:val="24"/>
                <w:szCs w:val="24"/>
              </w:rPr>
            </w:pPr>
          </w:p>
        </w:tc>
        <w:tc>
          <w:p w14:paraId="3E704CA0">
            <w:pPr>
              <w:pStyle w:val="24"/>
              <w:jc w:val="both"/>
              <w:rPr>
                <w:rFonts w:hint="default" w:ascii="Arial" w:hAnsi="Arial" w:cs="Arial"/>
                <w:color w:val="000000" w:themeColor="text1"/>
                <w:sz w:val="24"/>
                <w:szCs w:val="24"/>
              </w:rPr>
            </w:pPr>
          </w:p>
        </w:tc>
        <w:tc>
          <w:p w14:paraId="639C05B8">
            <w:pPr>
              <w:pStyle w:val="24"/>
              <w:jc w:val="both"/>
              <w:rPr>
                <w:rFonts w:hint="default" w:ascii="Arial" w:hAnsi="Arial" w:cs="Arial"/>
                <w:color w:val="000000" w:themeColor="text1"/>
                <w:sz w:val="24"/>
                <w:szCs w:val="24"/>
              </w:rPr>
            </w:pPr>
          </w:p>
        </w:tc>
      </w:tr>
      <w:tr w14:paraId="4E46959D">
        <w:tblPrEx>
          <w:tblCellMar>
            <w:top w:w="0" w:type="dxa"/>
            <w:left w:w="108" w:type="dxa"/>
            <w:bottom w:w="0" w:type="dxa"/>
            <w:right w:w="108" w:type="dxa"/>
          </w:tblCellMar>
        </w:tblPrEx>
        <w:tc>
          <w:p w14:paraId="49107770">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System Development</w:t>
            </w:r>
          </w:p>
        </w:tc>
        <w:tc>
          <w:p w14:paraId="3045135A">
            <w:pPr>
              <w:pStyle w:val="24"/>
              <w:jc w:val="both"/>
              <w:rPr>
                <w:rFonts w:hint="default" w:ascii="Arial" w:hAnsi="Arial" w:cs="Arial"/>
                <w:color w:val="000000" w:themeColor="text1"/>
                <w:sz w:val="24"/>
                <w:szCs w:val="24"/>
              </w:rPr>
            </w:pPr>
          </w:p>
        </w:tc>
        <w:tc>
          <w:p w14:paraId="5723A22F">
            <w:pPr>
              <w:pStyle w:val="24"/>
              <w:jc w:val="both"/>
              <w:rPr>
                <w:rFonts w:hint="default" w:ascii="Arial" w:hAnsi="Arial" w:cs="Arial"/>
                <w:color w:val="000000" w:themeColor="text1"/>
                <w:sz w:val="24"/>
                <w:szCs w:val="24"/>
              </w:rPr>
            </w:pPr>
          </w:p>
        </w:tc>
        <w:tc>
          <w:p w14:paraId="51340DE8">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w:t>
            </w:r>
          </w:p>
        </w:tc>
        <w:tc>
          <w:p w14:paraId="5CC2CC6A">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w:t>
            </w:r>
          </w:p>
        </w:tc>
        <w:tc>
          <w:p w14:paraId="168FC955">
            <w:pPr>
              <w:pStyle w:val="24"/>
              <w:jc w:val="both"/>
              <w:rPr>
                <w:rFonts w:hint="default" w:ascii="Arial" w:hAnsi="Arial" w:cs="Arial"/>
                <w:color w:val="000000" w:themeColor="text1"/>
                <w:sz w:val="24"/>
                <w:szCs w:val="24"/>
              </w:rPr>
            </w:pPr>
          </w:p>
        </w:tc>
      </w:tr>
      <w:tr w14:paraId="73CB2B1D">
        <w:tblPrEx>
          <w:tblCellMar>
            <w:top w:w="0" w:type="dxa"/>
            <w:left w:w="108" w:type="dxa"/>
            <w:bottom w:w="0" w:type="dxa"/>
            <w:right w:w="108" w:type="dxa"/>
          </w:tblCellMar>
        </w:tblPrEx>
        <w:tc>
          <w:p w14:paraId="51EF50AB">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Testing and Debugging</w:t>
            </w:r>
          </w:p>
        </w:tc>
        <w:tc>
          <w:p w14:paraId="3DDF2EAD">
            <w:pPr>
              <w:pStyle w:val="24"/>
              <w:jc w:val="both"/>
              <w:rPr>
                <w:rFonts w:hint="default" w:ascii="Arial" w:hAnsi="Arial" w:cs="Arial"/>
                <w:color w:val="000000" w:themeColor="text1"/>
                <w:sz w:val="24"/>
                <w:szCs w:val="24"/>
              </w:rPr>
            </w:pPr>
          </w:p>
        </w:tc>
        <w:tc>
          <w:p w14:paraId="435F7A90">
            <w:pPr>
              <w:pStyle w:val="24"/>
              <w:jc w:val="both"/>
              <w:rPr>
                <w:rFonts w:hint="default" w:ascii="Arial" w:hAnsi="Arial" w:cs="Arial"/>
                <w:color w:val="000000" w:themeColor="text1"/>
                <w:sz w:val="24"/>
                <w:szCs w:val="24"/>
              </w:rPr>
            </w:pPr>
          </w:p>
        </w:tc>
        <w:tc>
          <w:p w14:paraId="45CBB7C5">
            <w:pPr>
              <w:pStyle w:val="24"/>
              <w:jc w:val="both"/>
              <w:rPr>
                <w:rFonts w:hint="default" w:ascii="Arial" w:hAnsi="Arial" w:cs="Arial"/>
                <w:color w:val="000000" w:themeColor="text1"/>
                <w:sz w:val="24"/>
                <w:szCs w:val="24"/>
              </w:rPr>
            </w:pPr>
          </w:p>
        </w:tc>
        <w:tc>
          <w:p w14:paraId="3D733E05">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w:t>
            </w:r>
          </w:p>
        </w:tc>
        <w:tc>
          <w:p w14:paraId="6B629CFF">
            <w:pPr>
              <w:pStyle w:val="24"/>
              <w:jc w:val="both"/>
              <w:rPr>
                <w:rFonts w:hint="default" w:ascii="Arial" w:hAnsi="Arial" w:cs="Arial"/>
                <w:color w:val="000000" w:themeColor="text1"/>
                <w:sz w:val="24"/>
                <w:szCs w:val="24"/>
              </w:rPr>
            </w:pPr>
          </w:p>
        </w:tc>
      </w:tr>
      <w:tr w14:paraId="42DAED29">
        <w:tblPrEx>
          <w:tblCellMar>
            <w:top w:w="0" w:type="dxa"/>
            <w:left w:w="108" w:type="dxa"/>
            <w:bottom w:w="0" w:type="dxa"/>
            <w:right w:w="108" w:type="dxa"/>
          </w:tblCellMar>
        </w:tblPrEx>
        <w:tc>
          <w:p w14:paraId="7F9A2E0D">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System Evaluation</w:t>
            </w:r>
          </w:p>
        </w:tc>
        <w:tc>
          <w:p w14:paraId="6553A43B">
            <w:pPr>
              <w:pStyle w:val="24"/>
              <w:jc w:val="both"/>
              <w:rPr>
                <w:rFonts w:hint="default" w:ascii="Arial" w:hAnsi="Arial" w:cs="Arial"/>
                <w:color w:val="000000" w:themeColor="text1"/>
                <w:sz w:val="24"/>
                <w:szCs w:val="24"/>
              </w:rPr>
            </w:pPr>
          </w:p>
        </w:tc>
        <w:tc>
          <w:p w14:paraId="6C69C970">
            <w:pPr>
              <w:pStyle w:val="24"/>
              <w:jc w:val="both"/>
              <w:rPr>
                <w:rFonts w:hint="default" w:ascii="Arial" w:hAnsi="Arial" w:cs="Arial"/>
                <w:color w:val="000000" w:themeColor="text1"/>
                <w:sz w:val="24"/>
                <w:szCs w:val="24"/>
              </w:rPr>
            </w:pPr>
          </w:p>
        </w:tc>
        <w:tc>
          <w:p w14:paraId="31BD4D32">
            <w:pPr>
              <w:pStyle w:val="24"/>
              <w:jc w:val="both"/>
              <w:rPr>
                <w:rFonts w:hint="default" w:ascii="Arial" w:hAnsi="Arial" w:cs="Arial"/>
                <w:color w:val="000000" w:themeColor="text1"/>
                <w:sz w:val="24"/>
                <w:szCs w:val="24"/>
              </w:rPr>
            </w:pPr>
          </w:p>
        </w:tc>
        <w:tc>
          <w:p w14:paraId="39415E13">
            <w:pPr>
              <w:pStyle w:val="24"/>
              <w:jc w:val="both"/>
              <w:rPr>
                <w:rFonts w:hint="default" w:ascii="Arial" w:hAnsi="Arial" w:cs="Arial"/>
                <w:color w:val="000000" w:themeColor="text1"/>
                <w:sz w:val="24"/>
                <w:szCs w:val="24"/>
              </w:rPr>
            </w:pPr>
          </w:p>
        </w:tc>
        <w:tc>
          <w:p w14:paraId="45FD89E3">
            <w:pPr>
              <w:pStyle w:val="24"/>
              <w:jc w:val="both"/>
              <w:rPr>
                <w:rFonts w:hint="default" w:ascii="Arial" w:hAnsi="Arial" w:cs="Arial"/>
                <w:color w:val="000000" w:themeColor="text1"/>
                <w:sz w:val="24"/>
                <w:szCs w:val="24"/>
              </w:rPr>
            </w:pPr>
            <w:r>
              <w:rPr>
                <w:rFonts w:hint="default" w:ascii="Arial" w:hAnsi="Arial" w:cs="Arial"/>
                <w:color w:val="000000" w:themeColor="text1"/>
                <w:sz w:val="24"/>
                <w:szCs w:val="24"/>
              </w:rPr>
              <w:t>✓</w:t>
            </w:r>
          </w:p>
        </w:tc>
      </w:tr>
    </w:tbl>
    <w:p w14:paraId="4FA3FBD2">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31" o:spt="1" style="height:1.5pt;width:0pt;" coordsize="21600,21600" o:hr="t" o:hrstd="t" o:hralign="center">
            <v:path/>
            <v:fill focussize="0,0"/>
            <v:stroke/>
            <v:imagedata o:title=""/>
            <o:lock v:ext="edit"/>
            <w10:wrap type="none"/>
            <w10:anchorlock/>
          </v:rect>
        </w:pict>
      </w:r>
    </w:p>
    <w:bookmarkEnd w:id="16"/>
    <w:p w14:paraId="39EAA7D2">
      <w:pPr>
        <w:pStyle w:val="4"/>
        <w:jc w:val="both"/>
        <w:rPr>
          <w:rFonts w:hint="default" w:ascii="Arial" w:hAnsi="Arial" w:cs="Arial"/>
          <w:b/>
          <w:bCs/>
          <w:color w:val="000000" w:themeColor="text1"/>
          <w:sz w:val="24"/>
          <w:szCs w:val="24"/>
        </w:rPr>
      </w:pPr>
      <w:bookmarkStart w:id="17" w:name="resource-requirements"/>
    </w:p>
    <w:p w14:paraId="5FD11548">
      <w:pPr>
        <w:pStyle w:val="4"/>
        <w:jc w:val="both"/>
        <w:rPr>
          <w:rFonts w:hint="default" w:ascii="Arial" w:hAnsi="Arial" w:cs="Arial"/>
          <w:b/>
          <w:bCs/>
          <w:color w:val="000000" w:themeColor="text1"/>
          <w:sz w:val="24"/>
          <w:szCs w:val="24"/>
        </w:rPr>
      </w:pPr>
      <w:r>
        <w:rPr>
          <w:rFonts w:hint="default" w:ascii="Arial" w:hAnsi="Arial" w:cs="Arial"/>
          <w:b/>
          <w:bCs/>
          <w:color w:val="000000" w:themeColor="text1"/>
          <w:sz w:val="24"/>
          <w:szCs w:val="24"/>
        </w:rPr>
        <w:t>Resource Requirements</w:t>
      </w:r>
    </w:p>
    <w:p w14:paraId="44E5D6D0">
      <w:pPr>
        <w:pStyle w:val="5"/>
        <w:jc w:val="both"/>
        <w:rPr>
          <w:rFonts w:hint="default" w:ascii="Arial" w:hAnsi="Arial" w:cs="Arial"/>
          <w:color w:val="000000" w:themeColor="text1"/>
          <w:sz w:val="24"/>
          <w:szCs w:val="24"/>
        </w:rPr>
      </w:pPr>
      <w:bookmarkStart w:id="18" w:name="reading-resources"/>
      <w:r>
        <w:rPr>
          <w:rFonts w:hint="default" w:ascii="Arial" w:hAnsi="Arial" w:cs="Arial"/>
          <w:color w:val="000000" w:themeColor="text1"/>
          <w:sz w:val="24"/>
          <w:szCs w:val="24"/>
        </w:rPr>
        <w:t>Reading Resources</w:t>
      </w:r>
    </w:p>
    <w:p w14:paraId="06FD0598">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Internet Articles</w:t>
      </w:r>
      <w:r>
        <w:rPr>
          <w:rFonts w:hint="default" w:ascii="Arial" w:hAnsi="Arial" w:cs="Arial"/>
          <w:color w:val="000000" w:themeColor="text1"/>
          <w:sz w:val="24"/>
          <w:szCs w:val="24"/>
        </w:rPr>
        <w:br w:type="textWrapping"/>
      </w:r>
    </w:p>
    <w:p w14:paraId="444AB7BA">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Thesis Articles (PDF Samples)</w:t>
      </w:r>
      <w:r>
        <w:rPr>
          <w:rFonts w:hint="default" w:ascii="Arial" w:hAnsi="Arial" w:cs="Arial"/>
          <w:color w:val="000000" w:themeColor="text1"/>
          <w:sz w:val="24"/>
          <w:szCs w:val="24"/>
        </w:rPr>
        <w:br w:type="textWrapping"/>
      </w:r>
    </w:p>
    <w:p w14:paraId="77D901A9">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Software Engineering Project References</w:t>
      </w:r>
    </w:p>
    <w:bookmarkEnd w:id="18"/>
    <w:p w14:paraId="7222268C">
      <w:pPr>
        <w:pStyle w:val="5"/>
        <w:jc w:val="both"/>
        <w:rPr>
          <w:rFonts w:hint="default" w:ascii="Arial" w:hAnsi="Arial" w:cs="Arial"/>
          <w:color w:val="000000" w:themeColor="text1"/>
          <w:sz w:val="24"/>
          <w:szCs w:val="24"/>
        </w:rPr>
      </w:pPr>
      <w:bookmarkStart w:id="19" w:name="hardware"/>
      <w:r>
        <w:rPr>
          <w:rFonts w:hint="default" w:ascii="Arial" w:hAnsi="Arial" w:cs="Arial"/>
          <w:color w:val="000000" w:themeColor="text1"/>
          <w:sz w:val="24"/>
          <w:szCs w:val="24"/>
        </w:rPr>
        <w:t>Hardware</w:t>
      </w:r>
    </w:p>
    <w:p w14:paraId="3740CD70">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Windows 11 Pro</w:t>
      </w:r>
      <w:r>
        <w:rPr>
          <w:rFonts w:hint="default" w:ascii="Arial" w:hAnsi="Arial" w:cs="Arial"/>
          <w:color w:val="000000" w:themeColor="text1"/>
          <w:sz w:val="24"/>
          <w:szCs w:val="24"/>
        </w:rPr>
        <w:br w:type="textWrapping"/>
      </w:r>
    </w:p>
    <w:p w14:paraId="55B17140">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Intel Core i5 Processor</w:t>
      </w:r>
      <w:r>
        <w:rPr>
          <w:rFonts w:hint="default" w:ascii="Arial" w:hAnsi="Arial" w:cs="Arial"/>
          <w:color w:val="000000" w:themeColor="text1"/>
          <w:sz w:val="24"/>
          <w:szCs w:val="24"/>
        </w:rPr>
        <w:br w:type="textWrapping"/>
      </w:r>
    </w:p>
    <w:p w14:paraId="40BF172B">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16GB RAM</w:t>
      </w:r>
      <w:r>
        <w:rPr>
          <w:rFonts w:hint="default" w:ascii="Arial" w:hAnsi="Arial" w:cs="Arial"/>
          <w:color w:val="000000" w:themeColor="text1"/>
          <w:sz w:val="24"/>
          <w:szCs w:val="24"/>
        </w:rPr>
        <w:br w:type="textWrapping"/>
      </w:r>
    </w:p>
    <w:p w14:paraId="35866F11">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256GB SSD</w:t>
      </w:r>
      <w:r>
        <w:rPr>
          <w:rFonts w:hint="default" w:ascii="Arial" w:hAnsi="Arial" w:cs="Arial"/>
          <w:color w:val="000000" w:themeColor="text1"/>
          <w:sz w:val="24"/>
          <w:szCs w:val="24"/>
        </w:rPr>
        <w:br w:type="textWrapping"/>
      </w:r>
    </w:p>
    <w:p w14:paraId="5AFB367C">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USB Keyboard</w:t>
      </w:r>
      <w:r>
        <w:rPr>
          <w:rFonts w:hint="default" w:ascii="Arial" w:hAnsi="Arial" w:cs="Arial"/>
          <w:color w:val="000000" w:themeColor="text1"/>
          <w:sz w:val="24"/>
          <w:szCs w:val="24"/>
        </w:rPr>
        <w:br w:type="textWrapping"/>
      </w:r>
    </w:p>
    <w:p w14:paraId="7DA66816">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USB Mouse</w:t>
      </w:r>
      <w:r>
        <w:rPr>
          <w:rFonts w:hint="default" w:ascii="Arial" w:hAnsi="Arial" w:cs="Arial"/>
          <w:color w:val="000000" w:themeColor="text1"/>
          <w:sz w:val="24"/>
          <w:szCs w:val="24"/>
        </w:rPr>
        <w:br w:type="textWrapping"/>
      </w:r>
    </w:p>
    <w:p w14:paraId="688E8383">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LCD Monitor</w:t>
      </w:r>
    </w:p>
    <w:bookmarkEnd w:id="19"/>
    <w:p w14:paraId="542498B8">
      <w:pPr>
        <w:pStyle w:val="5"/>
        <w:jc w:val="both"/>
        <w:rPr>
          <w:rFonts w:hint="default" w:ascii="Arial" w:hAnsi="Arial" w:cs="Arial"/>
          <w:color w:val="000000" w:themeColor="text1"/>
          <w:sz w:val="24"/>
          <w:szCs w:val="24"/>
        </w:rPr>
      </w:pPr>
      <w:bookmarkStart w:id="20" w:name="software"/>
      <w:r>
        <w:rPr>
          <w:rFonts w:hint="default" w:ascii="Arial" w:hAnsi="Arial" w:cs="Arial"/>
          <w:color w:val="000000" w:themeColor="text1"/>
          <w:sz w:val="24"/>
          <w:szCs w:val="24"/>
        </w:rPr>
        <w:t>Software</w:t>
      </w:r>
    </w:p>
    <w:p w14:paraId="069767AE">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Windows 11 Pro Operating System</w:t>
      </w:r>
      <w:r>
        <w:rPr>
          <w:rFonts w:hint="default" w:ascii="Arial" w:hAnsi="Arial" w:cs="Arial"/>
          <w:color w:val="000000" w:themeColor="text1"/>
          <w:sz w:val="24"/>
          <w:szCs w:val="24"/>
        </w:rPr>
        <w:br w:type="textWrapping"/>
      </w:r>
    </w:p>
    <w:p w14:paraId="2251D516">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Visual Studio Code</w:t>
      </w:r>
      <w:r>
        <w:rPr>
          <w:rFonts w:hint="default" w:ascii="Arial" w:hAnsi="Arial" w:cs="Arial"/>
          <w:color w:val="000000" w:themeColor="text1"/>
          <w:sz w:val="24"/>
          <w:szCs w:val="24"/>
        </w:rPr>
        <w:br w:type="textWrapping"/>
      </w:r>
    </w:p>
    <w:p w14:paraId="52724D24">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WPS Office 2025</w:t>
      </w:r>
      <w:r>
        <w:rPr>
          <w:rFonts w:hint="default" w:ascii="Arial" w:hAnsi="Arial" w:cs="Arial"/>
          <w:color w:val="000000" w:themeColor="text1"/>
          <w:sz w:val="24"/>
          <w:szCs w:val="24"/>
        </w:rPr>
        <w:br w:type="textWrapping"/>
      </w:r>
    </w:p>
    <w:p w14:paraId="2F83FF53">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GitHub</w:t>
      </w:r>
      <w:r>
        <w:rPr>
          <w:rFonts w:hint="default" w:ascii="Arial" w:hAnsi="Arial" w:cs="Arial"/>
          <w:color w:val="000000" w:themeColor="text1"/>
          <w:sz w:val="24"/>
          <w:szCs w:val="24"/>
        </w:rPr>
        <w:br w:type="textWrapping"/>
      </w:r>
    </w:p>
    <w:p w14:paraId="2391DE22">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Composer</w:t>
      </w:r>
      <w:r>
        <w:rPr>
          <w:rFonts w:hint="default" w:ascii="Arial" w:hAnsi="Arial" w:cs="Arial"/>
          <w:color w:val="000000" w:themeColor="text1"/>
          <w:sz w:val="24"/>
          <w:szCs w:val="24"/>
        </w:rPr>
        <w:br w:type="textWrapping"/>
      </w:r>
    </w:p>
    <w:p w14:paraId="3ED10105">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Laravel 12 Framework</w:t>
      </w:r>
      <w:r>
        <w:rPr>
          <w:rFonts w:hint="default" w:ascii="Arial" w:hAnsi="Arial" w:cs="Arial"/>
          <w:color w:val="000000" w:themeColor="text1"/>
          <w:sz w:val="24"/>
          <w:szCs w:val="24"/>
        </w:rPr>
        <w:br w:type="textWrapping"/>
      </w:r>
    </w:p>
    <w:p w14:paraId="690580C7">
      <w:pPr>
        <w:pStyle w:val="24"/>
        <w:numPr>
          <w:ilvl w:val="0"/>
          <w:numId w:val="3"/>
        </w:numPr>
        <w:jc w:val="both"/>
        <w:rPr>
          <w:rFonts w:hint="default" w:ascii="Arial" w:hAnsi="Arial" w:cs="Arial"/>
          <w:color w:val="000000" w:themeColor="text1"/>
          <w:sz w:val="24"/>
          <w:szCs w:val="24"/>
        </w:rPr>
      </w:pPr>
      <w:r>
        <w:rPr>
          <w:rFonts w:hint="default" w:ascii="Arial" w:hAnsi="Arial" w:cs="Arial"/>
          <w:color w:val="000000" w:themeColor="text1"/>
          <w:sz w:val="24"/>
          <w:szCs w:val="24"/>
        </w:rPr>
        <w:t>XAMPP</w:t>
      </w:r>
    </w:p>
    <w:p w14:paraId="154F04E0">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32" o:spt="1" style="height:1.5pt;width:0pt;" coordsize="21600,21600" o:hr="t" o:hrstd="t" o:hralign="center">
            <v:path/>
            <v:fill focussize="0,0"/>
            <v:stroke/>
            <v:imagedata o:title=""/>
            <o:lock v:ext="edit"/>
            <w10:wrap type="none"/>
            <w10:anchorlock/>
          </v:rect>
        </w:pict>
      </w:r>
    </w:p>
    <w:bookmarkEnd w:id="17"/>
    <w:bookmarkEnd w:id="20"/>
    <w:p w14:paraId="07447ED4">
      <w:pPr>
        <w:pStyle w:val="4"/>
        <w:jc w:val="both"/>
        <w:rPr>
          <w:rFonts w:hint="default" w:ascii="Arial" w:hAnsi="Arial" w:cs="Arial"/>
          <w:b/>
          <w:bCs/>
          <w:color w:val="000000" w:themeColor="text1"/>
          <w:sz w:val="24"/>
          <w:szCs w:val="24"/>
        </w:rPr>
      </w:pPr>
      <w:bookmarkStart w:id="21" w:name="expected-output"/>
      <w:r>
        <w:rPr>
          <w:rFonts w:hint="default" w:ascii="Arial" w:hAnsi="Arial" w:cs="Arial"/>
          <w:b/>
          <w:bCs/>
          <w:color w:val="000000" w:themeColor="text1"/>
          <w:sz w:val="24"/>
          <w:szCs w:val="24"/>
        </w:rPr>
        <w:t>Expected Output</w:t>
      </w:r>
    </w:p>
    <w:p w14:paraId="546D8AF6">
      <w:pPr>
        <w:pStyle w:val="23"/>
        <w:jc w:val="both"/>
        <w:rPr>
          <w:rFonts w:hint="default" w:ascii="Arial" w:hAnsi="Arial" w:cs="Arial"/>
          <w:color w:val="000000" w:themeColor="text1"/>
          <w:sz w:val="24"/>
          <w:szCs w:val="24"/>
        </w:rPr>
      </w:pPr>
      <w:r>
        <w:rPr>
          <w:rFonts w:hint="default" w:ascii="Arial" w:hAnsi="Arial" w:cs="Arial"/>
          <w:color w:val="000000" w:themeColor="text1"/>
          <w:sz w:val="24"/>
          <w:szCs w:val="24"/>
        </w:rPr>
        <w:t>An Integrated Online Appointment, Result Viewing, and Patient Record Management System for Subic Med-Health Laboratory.</w:t>
      </w:r>
    </w:p>
    <w:p w14:paraId="1300CA65">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33" o:spt="1" style="height:1.5pt;width:0pt;" coordsize="21600,21600" o:hr="t" o:hrstd="t" o:hralign="center">
            <v:path/>
            <v:fill focussize="0,0"/>
            <v:stroke/>
            <v:imagedata o:title=""/>
            <o:lock v:ext="edit"/>
            <w10:wrap type="none"/>
            <w10:anchorlock/>
          </v:rect>
        </w:pict>
      </w:r>
    </w:p>
    <w:bookmarkEnd w:id="0"/>
    <w:bookmarkEnd w:id="21"/>
    <w:p w14:paraId="63AA4759">
      <w:pPr>
        <w:pStyle w:val="2"/>
        <w:jc w:val="both"/>
        <w:rPr>
          <w:rFonts w:hint="default" w:ascii="Arial" w:hAnsi="Arial" w:cs="Arial"/>
          <w:b/>
          <w:bCs/>
          <w:color w:val="000000" w:themeColor="text1"/>
          <w:sz w:val="24"/>
          <w:szCs w:val="24"/>
          <w:lang w:val="en-PH"/>
        </w:rPr>
      </w:pPr>
      <w:bookmarkStart w:id="22" w:name="iv.-literature-cited"/>
      <w:r>
        <w:rPr>
          <w:rFonts w:hint="default" w:ascii="Arial" w:hAnsi="Arial" w:cs="Arial"/>
          <w:b/>
          <w:bCs/>
          <w:color w:val="000000" w:themeColor="text1"/>
          <w:sz w:val="24"/>
          <w:szCs w:val="24"/>
        </w:rPr>
        <w:t xml:space="preserve">V. </w:t>
      </w:r>
      <w:r>
        <w:rPr>
          <w:rFonts w:hint="default" w:ascii="Arial" w:hAnsi="Arial" w:cs="Arial"/>
          <w:b/>
          <w:bCs/>
          <w:color w:val="000000" w:themeColor="text1"/>
          <w:sz w:val="24"/>
          <w:szCs w:val="24"/>
          <w:lang w:val="en-PH"/>
        </w:rPr>
        <w:t>REFERENCES</w:t>
      </w:r>
    </w:p>
    <w:p w14:paraId="77735F2D">
      <w:pPr>
        <w:pStyle w:val="23"/>
        <w:jc w:val="both"/>
        <w:rPr>
          <w:rFonts w:hint="default" w:ascii="Arial" w:hAnsi="Arial" w:cs="Arial"/>
          <w:color w:val="000000" w:themeColor="text1"/>
          <w:sz w:val="24"/>
          <w:szCs w:val="24"/>
        </w:rPr>
      </w:pPr>
      <w:r>
        <w:rPr>
          <w:rFonts w:hint="default" w:ascii="Arial" w:hAnsi="Arial" w:cs="Arial"/>
          <w:color w:val="000000" w:themeColor="text1"/>
          <w:sz w:val="24"/>
          <w:szCs w:val="24"/>
        </w:rPr>
        <w:t>FundaWebIT. Online Doctor Appointment System &amp; Hospital Management System in Laravel MySQL.</w:t>
      </w:r>
    </w:p>
    <w:p w14:paraId="36D336D1">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Saveedra, C., &amp; Honores, C. (2024). Implementation of a web-based system to improve the appointment process in a clinic.</w:t>
      </w:r>
    </w:p>
    <w:p w14:paraId="519165BD">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Swayam, G., Asish, V., et al. (2024). A Near Optimal Patient Scheduling for Effective Doctor Appointment System.</w:t>
      </w:r>
    </w:p>
    <w:p w14:paraId="545916F0">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Graham, T. A. D., et al. (2020). Effects of a web-based patient portal on patient satisfaction and missed appointment rates. Journal of Medical Internet Research.</w:t>
      </w:r>
    </w:p>
    <w:p w14:paraId="5073354C">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Chung, S., et al. (2020). Patient-centric scheduling with health information technology. Journal of Medical Internet Research.</w:t>
      </w:r>
    </w:p>
    <w:p w14:paraId="7333065B">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Robinson, S., et al. (2023). Patient perceptions and interactions with web portal-based laboratory results. BMJ Health &amp; Care Informatics.</w:t>
      </w:r>
    </w:p>
    <w:p w14:paraId="71D2F2F4">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Meena, M., et al. (2025). Online appointment booking and patient management system.</w:t>
      </w:r>
    </w:p>
    <w:p w14:paraId="43715178">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Kammrath Betancor, P., et al. (2025). Efficient patient care in the digital age: Impact of online appointment scheduling.</w:t>
      </w:r>
    </w:p>
    <w:p w14:paraId="2B2D8AAD">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TechDoctorKe (2022). Patient Record Management System.</w:t>
      </w:r>
    </w:p>
    <w:p w14:paraId="1DDD82A1">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Practice in Programming (2023). How to create Patient Record System using PHP.</w:t>
      </w:r>
    </w:p>
    <w:p w14:paraId="5281D65A">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t>Various 2021–2025 studies on Electronic Health Records (EHR), EMR implementation, patient portals, centralized patient data systems, and healthcare information system integration.</w:t>
      </w:r>
    </w:p>
    <w:p w14:paraId="1BD8219B">
      <w:pPr>
        <w:jc w:val="both"/>
        <w:rPr>
          <w:rFonts w:hint="default" w:ascii="Arial" w:hAnsi="Arial" w:cs="Arial"/>
          <w:color w:val="000000" w:themeColor="text1"/>
          <w:sz w:val="24"/>
          <w:szCs w:val="24"/>
        </w:rPr>
      </w:pPr>
      <w:r>
        <w:rPr>
          <w:rFonts w:hint="default" w:ascii="Arial" w:hAnsi="Arial" w:cs="Arial"/>
          <w:color w:val="000000" w:themeColor="text1"/>
          <w:sz w:val="24"/>
          <w:szCs w:val="24"/>
        </w:rPr>
        <w:pict>
          <v:rect id="_x0000_i1034" o:spt="1" style="height:1.5pt;width:0pt;" coordsize="21600,21600" o:hr="t" o:hrstd="t" o:hralign="center">
            <v:path/>
            <v:fill focussize="0,0"/>
            <v:stroke/>
            <v:imagedata o:title=""/>
            <o:lock v:ext="edit"/>
            <w10:wrap type="none"/>
            <w10:anchorlock/>
          </v:rect>
        </w:pict>
      </w:r>
    </w:p>
    <w:p w14:paraId="714B9E2B">
      <w:pPr>
        <w:pStyle w:val="23"/>
        <w:jc w:val="both"/>
        <w:rPr>
          <w:rFonts w:hint="default" w:ascii="Arial" w:hAnsi="Arial" w:cs="Arial"/>
          <w:color w:val="000000" w:themeColor="text1"/>
          <w:sz w:val="24"/>
          <w:szCs w:val="24"/>
          <w:lang w:val="en-PH"/>
        </w:rPr>
      </w:pPr>
      <w:r>
        <w:rPr>
          <w:rFonts w:hint="default" w:ascii="Arial" w:hAnsi="Arial" w:cs="Arial"/>
          <w:color w:val="000000" w:themeColor="text1"/>
          <w:sz w:val="24"/>
          <w:szCs w:val="24"/>
        </w:rPr>
        <w:t>Submitted by:</w:t>
      </w:r>
      <w:r>
        <w:rPr>
          <w:rFonts w:hint="default" w:ascii="Arial" w:hAnsi="Arial" w:cs="Arial"/>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color w:val="000000" w:themeColor="text1"/>
          <w:sz w:val="24"/>
          <w:szCs w:val="24"/>
        </w:rPr>
        <w:t>Endorsed by:</w:t>
      </w:r>
      <w:r>
        <w:rPr>
          <w:rFonts w:hint="default" w:ascii="Arial" w:hAnsi="Arial" w:cs="Arial"/>
          <w:color w:val="000000" w:themeColor="text1"/>
          <w:sz w:val="24"/>
          <w:szCs w:val="24"/>
        </w:rPr>
        <w:br w:type="textWrapping"/>
      </w:r>
      <w:r>
        <w:rPr>
          <w:rFonts w:hint="default" w:ascii="Arial" w:hAnsi="Arial" w:cs="Arial"/>
          <w:b/>
          <w:bCs/>
          <w:color w:val="000000" w:themeColor="text1"/>
          <w:sz w:val="24"/>
          <w:szCs w:val="24"/>
        </w:rPr>
        <w:t>Nerberth G. Alicos</w:t>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rPr>
        <w:t>Nerberth G. Alicos</w:t>
      </w:r>
      <w:r>
        <w:rPr>
          <w:rFonts w:hint="default" w:ascii="Arial" w:hAnsi="Arial" w:cs="Arial"/>
          <w:b/>
          <w:bCs/>
          <w:color w:val="000000" w:themeColor="text1"/>
          <w:sz w:val="24"/>
          <w:szCs w:val="24"/>
        </w:rPr>
        <w:br w:type="textWrapping"/>
      </w:r>
      <w:r>
        <w:rPr>
          <w:rFonts w:hint="default" w:ascii="Arial" w:hAnsi="Arial" w:cs="Arial"/>
          <w:b/>
          <w:bCs/>
          <w:color w:val="000000" w:themeColor="text1"/>
          <w:sz w:val="24"/>
          <w:szCs w:val="24"/>
        </w:rPr>
        <w:t>King Samuel A. Piga</w:t>
      </w:r>
      <w:r>
        <w:rPr>
          <w:rFonts w:hint="default" w:ascii="Arial" w:hAnsi="Arial" w:cs="Arial"/>
          <w:b/>
          <w:bCs/>
          <w:color w:val="000000" w:themeColor="text1"/>
          <w:sz w:val="24"/>
          <w:szCs w:val="24"/>
          <w:lang w:val="en-PH"/>
        </w:rPr>
        <w:t xml:space="preserve"> </w:t>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lang w:val="en-PH"/>
        </w:rPr>
        <w:tab/>
      </w:r>
      <w:r>
        <w:rPr>
          <w:rFonts w:hint="default" w:ascii="Arial" w:hAnsi="Arial" w:cs="Arial"/>
          <w:b/>
          <w:bCs/>
          <w:color w:val="000000" w:themeColor="text1"/>
          <w:sz w:val="24"/>
          <w:szCs w:val="24"/>
        </w:rPr>
        <w:t>King Samuel A. Piga</w:t>
      </w:r>
      <w:r>
        <w:rPr>
          <w:rFonts w:hint="default" w:ascii="Arial" w:hAnsi="Arial" w:cs="Arial"/>
          <w:color w:val="000000" w:themeColor="text1"/>
          <w:sz w:val="24"/>
          <w:szCs w:val="24"/>
        </w:rPr>
        <w:br w:type="textWrapping"/>
      </w:r>
      <w:r>
        <w:rPr>
          <w:rFonts w:hint="default" w:ascii="Arial" w:hAnsi="Arial" w:cs="Arial"/>
          <w:i/>
          <w:iCs/>
          <w:color w:val="000000" w:themeColor="text1"/>
          <w:sz w:val="24"/>
          <w:szCs w:val="24"/>
        </w:rPr>
        <w:t>KNS Student</w:t>
      </w:r>
      <w:r>
        <w:rPr>
          <w:rFonts w:hint="default" w:ascii="Arial" w:hAnsi="Arial" w:cs="Arial"/>
          <w:i/>
          <w:iCs/>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color w:val="000000" w:themeColor="text1"/>
          <w:sz w:val="24"/>
          <w:szCs w:val="24"/>
          <w:lang w:val="en-PH"/>
        </w:rPr>
        <w:tab/>
      </w:r>
      <w:r>
        <w:rPr>
          <w:rFonts w:hint="default" w:ascii="Arial" w:hAnsi="Arial" w:cs="Arial"/>
          <w:i/>
          <w:iCs/>
          <w:color w:val="000000" w:themeColor="text1"/>
          <w:sz w:val="24"/>
          <w:szCs w:val="24"/>
        </w:rPr>
        <w:t>KNS Student</w:t>
      </w:r>
    </w:p>
    <w:p w14:paraId="66F3D837">
      <w:pPr>
        <w:pStyle w:val="3"/>
        <w:jc w:val="both"/>
        <w:rPr>
          <w:rFonts w:hint="default" w:ascii="Arial" w:hAnsi="Arial" w:cs="Arial"/>
          <w:color w:val="000000" w:themeColor="text1"/>
          <w:sz w:val="24"/>
          <w:szCs w:val="24"/>
        </w:rPr>
      </w:pPr>
      <w:r>
        <w:rPr>
          <w:rFonts w:hint="default" w:ascii="Arial" w:hAnsi="Arial" w:cs="Arial"/>
          <w:color w:val="000000" w:themeColor="text1"/>
          <w:sz w:val="24"/>
          <w:szCs w:val="24"/>
        </w:rPr>
        <w:br w:type="textWrapping"/>
      </w:r>
      <w:r>
        <w:rPr>
          <w:rFonts w:hint="default" w:ascii="Arial" w:hAnsi="Arial" w:cs="Arial"/>
          <w:color w:val="000000" w:themeColor="text1"/>
          <w:sz w:val="24"/>
          <w:szCs w:val="24"/>
          <w:lang w:val="en-PH"/>
        </w:rPr>
        <w:t xml:space="preserve">     </w:t>
      </w:r>
      <w:r>
        <w:rPr>
          <w:rFonts w:hint="default" w:ascii="Arial" w:hAnsi="Arial" w:cs="Arial"/>
          <w:color w:val="000000" w:themeColor="text1"/>
          <w:sz w:val="24"/>
          <w:szCs w:val="24"/>
        </w:rPr>
        <w:br w:type="textWrapping"/>
      </w:r>
      <w:bookmarkStart w:id="23" w:name="_GoBack"/>
      <w:bookmarkEnd w:id="23"/>
    </w:p>
    <w:bookmarkEnd w:id="22"/>
    <w:sectPr>
      <w:footnotePr>
        <w:numRestart w:val="eachSect"/>
      </w:footnotePr>
      <w:pgSz w:w="11906" w:h="16838"/>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1C74FE82"/>
    <w:multiLevelType w:val="singleLevel"/>
    <w:tmpl w:val="1C74FE82"/>
    <w:lvl w:ilvl="0" w:tentative="0">
      <w:start w:val="1"/>
      <w:numFmt w:val="upperRoman"/>
      <w:suff w:val="space"/>
      <w:lvlText w:val="%1."/>
      <w:lvlJc w:val="left"/>
      <w:pPr>
        <w:ind w:left="42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43E2986"/>
    <w:rsid w:val="0A3F542E"/>
    <w:rsid w:val="0EA231CE"/>
    <w:rsid w:val="12F41825"/>
    <w:rsid w:val="154148ED"/>
    <w:rsid w:val="16E6314C"/>
    <w:rsid w:val="180C2802"/>
    <w:rsid w:val="1B515E62"/>
    <w:rsid w:val="1C3276CE"/>
    <w:rsid w:val="21CB5781"/>
    <w:rsid w:val="2AEB07F7"/>
    <w:rsid w:val="305074D5"/>
    <w:rsid w:val="31427605"/>
    <w:rsid w:val="33452BAA"/>
    <w:rsid w:val="380D2B03"/>
    <w:rsid w:val="3C527D4F"/>
    <w:rsid w:val="3E1507B9"/>
    <w:rsid w:val="44632243"/>
    <w:rsid w:val="4AEB0E78"/>
    <w:rsid w:val="55FA4A1E"/>
    <w:rsid w:val="59032B20"/>
    <w:rsid w:val="5A712179"/>
    <w:rsid w:val="60F40564"/>
    <w:rsid w:val="63660F98"/>
    <w:rsid w:val="657849A4"/>
    <w:rsid w:val="6D2F0F9F"/>
    <w:rsid w:val="7B3926B8"/>
    <w:rsid w:val="7EB83243"/>
    <w:rsid w:val="7F2D06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1150</Words>
  <Characters>7346</Characters>
  <Lines>12</Lines>
  <Paragraphs>8</Paragraphs>
  <TotalTime>3</TotalTime>
  <ScaleCrop>false</ScaleCrop>
  <LinksUpToDate>false</LinksUpToDate>
  <CharactersWithSpaces>8382</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2026-02-19T10:30:00Z</dcterms:created>
  <dc:creator>Administrator</dc:creator>
  <cp:lastModifiedBy>Nerberth Alicos</cp:lastModifiedBy>
  <dcterms:modified xsi:type="dcterms:W3CDTF">2026-07-29T06:57:39Z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eyJoZGlkIjoiNGJkYTA4MWNjZjY4MDg1Y2YxYzg0NzZkZmY0MTM2MDYiLCJ1c2VySWQiOiI2ODcxOTY4NjM5MzgifQ==</vt:lpwstr>
  </property>
  <property fmtid="{D5CDD505-2E9C-101B-9397-08002B2CF9AE}" pid="3" name="KSOProductBuildVer">
    <vt:lpwstr>1033-12.1.0.24752</vt:lpwstr>
  </property>
  <property fmtid="{D5CDD505-2E9C-101B-9397-08002B2CF9AE}" pid="4" name="ICV">
    <vt:lpwstr>ACDF1D70BA2949B4B930AAEF4E041453_12</vt:lpwstr>
  </property>
</Properties>
</file>