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1"/>
        <w:jc w:val="center"/>
        <w:rPr>
          <w:color w:val="262626" w:themeColor="text1" w:themeTint="D9"/>
        </w:rPr>
      </w:pPr>
      <w:r>
        <w:rPr>
          <w:color w:val="262626" w:themeColor="text1" w:themeTint="D9"/>
        </w:rPr>
        <w:t xml:space="preserve">Major Practical</w:t>
      </w:r>
      <w:r>
        <w:rPr>
          <w:color w:val="262626" w:themeColor="text1" w:themeTint="D9"/>
        </w:rPr>
      </w:r>
      <w:r>
        <w:rPr>
          <w:color w:val="262626" w:themeColor="text1" w:themeTint="D9"/>
        </w:rPr>
      </w:r>
    </w:p>
    <w:p>
      <w:pPr>
        <w:pStyle w:val="174"/>
        <w:jc w:val="center"/>
        <w:rPr>
          <w:color w:val="1F3964" w:themeColor="accent5" w:themeShade="80"/>
          <w:sz w:val="28"/>
        </w:rPr>
      </w:pPr>
      <w:r>
        <w:rPr>
          <w:color w:val="1F3964" w:themeColor="accent5" w:themeShade="80"/>
          <w:sz w:val="28"/>
        </w:rPr>
        <w:t xml:space="preserve">By John Doe, Jane Roe and Jack Moe</w:t>
      </w:r>
      <w:r>
        <w:rPr>
          <w:color w:val="1F3964" w:themeColor="accent5" w:themeShade="80"/>
          <w:sz w:val="28"/>
        </w:rPr>
      </w:r>
    </w:p>
    <w:p>
      <w:pPr>
        <w:pStyle w:val="174"/>
        <w:jc w:val="center"/>
        <w:rPr>
          <w:color w:val="1F3964" w:themeColor="accent5" w:themeShade="80"/>
          <w:sz w:val="28"/>
        </w:rPr>
      </w:pPr>
      <w:r>
        <w:rPr>
          <w:color w:val="1F3964" w:themeColor="accent5" w:themeShade="80"/>
          <w:sz w:val="28"/>
        </w:rPr>
        <w:t xml:space="preserve">a1700000, a1700001, a1700002</w:t>
      </w:r>
      <w:r>
        <w:rPr>
          <w:color w:val="1F3964" w:themeColor="accent5" w:themeShade="80"/>
          <w:sz w:val="28"/>
        </w:rPr>
      </w:r>
    </w:p>
    <w:p>
      <w:pPr>
        <w:pStyle w:val="174"/>
        <w:jc w:val="center"/>
        <w:rPr>
          <w:color w:val="1F3964" w:themeColor="accent5" w:themeShade="80"/>
          <w:sz w:val="28"/>
        </w:rPr>
      </w:pPr>
      <w:r>
        <w:rPr>
          <w:color w:val="1F3964" w:themeColor="accent5" w:themeShade="80"/>
          <w:sz w:val="28"/>
        </w:rPr>
        <w:t xml:space="preserve">OOP, 2019, Semester 1</w:t>
      </w:r>
      <w:r>
        <w:rPr>
          <w:color w:val="1F3964" w:themeColor="accent5" w:themeShade="80"/>
          <w:sz w:val="28"/>
        </w:rPr>
      </w:r>
    </w:p>
    <w:p>
      <w:pPr>
        <w:pStyle w:val="174"/>
        <w:jc w:val="center"/>
        <w:rPr>
          <w:color w:val="1F3964" w:themeColor="accent5" w:themeShade="80"/>
          <w:sz w:val="28"/>
        </w:rPr>
      </w:pPr>
      <w:r>
        <w:rPr>
          <w:color w:val="1F3964" w:themeColor="accent5" w:themeShade="80"/>
          <w:sz w:val="28"/>
        </w:rPr>
      </w:r>
      <w:r>
        <w:rPr>
          <w:color w:val="1F3964" w:themeColor="accent5" w:themeShade="80"/>
          <w:sz w:val="28"/>
        </w:rPr>
      </w:r>
    </w:p>
    <w:p>
      <w:pPr>
        <w:pStyle w:val="174"/>
        <w:jc w:val="left"/>
        <w:rPr>
          <w:color w:val="262626" w:themeColor="text1" w:themeTint="D9"/>
          <w:sz w:val="22"/>
        </w:rPr>
      </w:pPr>
      <w:r>
        <w:rPr>
          <w:color w:val="262626" w:themeColor="text1" w:themeTint="D9"/>
          <w:sz w:val="22"/>
        </w:rPr>
      </w:r>
      <w:r>
        <w:rPr>
          <w:color w:val="262626" w:themeColor="text1" w:themeTint="D9"/>
          <w:sz w:val="22"/>
        </w:rPr>
      </w:r>
    </w:p>
    <w:p>
      <w:r/>
      <w:r/>
    </w:p>
    <w:p>
      <w:r/>
      <w:r/>
    </w:p>
    <w:p>
      <w:pPr>
        <w:pStyle w:val="163"/>
        <w:rPr>
          <w:color w:val="262626" w:themeColor="text1" w:themeTint="D9"/>
        </w:rPr>
      </w:pPr>
      <w:r>
        <w:rPr>
          <w:color w:val="262626" w:themeColor="text1" w:themeTint="D9"/>
        </w:rPr>
        <w:t xml:space="preserve">UML Diagram:</w:t>
      </w:r>
      <w:r>
        <w:rPr>
          <w:color w:val="262626" w:themeColor="text1" w:themeTint="D9"/>
        </w:rPr>
      </w:r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3183" cy="581248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4563183" cy="581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9.3pt;height:457.7pt;" stroked="false">
                <v:path textboxrect="0,0,0,0"/>
                <v:imagedata r:id="rId7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pPr>
        <w:pStyle w:val="163"/>
        <w:rPr>
          <w:color w:val="262626" w:themeColor="text1" w:themeTint="D9"/>
        </w:rPr>
      </w:pPr>
      <w:r>
        <w:rPr>
          <w:color w:val="262626" w:themeColor="text1" w:themeTint="D9"/>
        </w:rPr>
        <w:t xml:space="preserve">Classes:</w:t>
      </w:r>
      <w:r>
        <w:rPr>
          <w:color w:val="262626" w:themeColor="text1" w:themeTint="D9"/>
        </w:rPr>
      </w:r>
    </w:p>
    <w:p>
      <w:r/>
      <w:r/>
    </w:p>
    <w:p>
      <w:pPr>
        <w:pStyle w:val="164"/>
      </w:pPr>
      <w:r>
        <w:t xml:space="preserve">Tour:</w:t>
      </w:r>
      <w:r/>
    </w:p>
    <w:p>
      <w:pPr>
        <w:pStyle w:val="167"/>
      </w:pPr>
      <w:r>
        <w:t xml:space="preserve">Variables:</w:t>
      </w:r>
      <w:r/>
    </w:p>
    <w:p>
      <w:r>
        <w:t xml:space="preserve">animals: An array that contains multiple animal objects.</w:t>
      </w:r>
      <w:r/>
    </w:p>
    <w:p>
      <w:r>
        <w:t xml:space="preserve">name: Holds the name of the tour.</w:t>
      </w:r>
      <w:r/>
    </w:p>
    <w:p>
      <w:pPr>
        <w:pStyle w:val="167"/>
      </w:pPr>
      <w:r>
        <w:t xml:space="preserve">Methods:</w:t>
      </w:r>
      <w:r/>
    </w:p>
    <w:p>
      <w:r>
        <w:t xml:space="preserve">goOnTour: Takes the user on a tour of all animals in the animals array.</w:t>
      </w:r>
      <w:r/>
    </w:p>
    <w:p>
      <w:pPr>
        <w:pStyle w:val="164"/>
      </w:pPr>
      <w:r>
        <w:t xml:space="preserve">Animal:</w:t>
      </w:r>
      <w:r/>
    </w:p>
    <w:p>
      <w:pPr>
        <w:pStyle w:val="167"/>
      </w:pPr>
      <w:r>
        <w:t xml:space="preserve">Variables:</w:t>
      </w:r>
      <w:r/>
      <w:r/>
    </w:p>
    <w:p>
      <w:r>
        <w:t xml:space="preserve">name: Holds the name of the animal.</w:t>
      </w:r>
      <w:r/>
      <w:r/>
    </w:p>
    <w:p>
      <w:r>
        <w:t xml:space="preserve">name: Holds a brief description of the animal.</w:t>
      </w:r>
      <w:r/>
      <w:r/>
      <w:r/>
      <w:r/>
      <w:r/>
      <w:r/>
    </w:p>
    <w:p>
      <w:pPr>
        <w:pStyle w:val="167"/>
      </w:pPr>
      <w:r>
        <w:t xml:space="preserve">Methods:</w:t>
      </w:r>
      <w:r/>
      <w:r/>
    </w:p>
    <w:p>
      <w:pPr>
        <w:rPr>
          <w:lang w:val="en-GB"/>
        </w:rPr>
      </w:pPr>
      <w:r>
        <w:rPr>
          <w:lang w:val="en-GB"/>
        </w:rPr>
        <w:t xml:space="preserve">getName: Returns the name.</w:t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  <w:t xml:space="preserve">getDescription: Returns the description.</w:t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  <w:t xml:space="preserve">interact: An undefined abstract class.</w:t>
      </w:r>
      <w:r>
        <w:rPr>
          <w:lang w:val="en-GB"/>
        </w:rPr>
      </w:r>
    </w:p>
    <w:p>
      <w:pPr>
        <w:pStyle w:val="164"/>
      </w:pPr>
      <w:r>
        <w:t xml:space="preserve">Interactive:</w:t>
      </w:r>
      <w:r/>
    </w:p>
    <w:p>
      <w:pPr>
        <w:pStyle w:val="167"/>
      </w:pPr>
      <w:r>
        <w:t xml:space="preserve">Variables:</w:t>
      </w:r>
      <w:r/>
      <w:r/>
    </w:p>
    <w:p>
      <w:r>
        <w:t xml:space="preserve">pet: A description of what happens when the user pets the animal.</w:t>
      </w:r>
      <w:r/>
    </w:p>
    <w:p>
      <w:r>
        <w:t xml:space="preserve">feed: </w:t>
      </w:r>
      <w:r>
        <w:t xml:space="preserve">A description of what happens when the user feeds the animal.</w:t>
      </w:r>
      <w:r/>
      <w:r/>
      <w:r/>
    </w:p>
    <w:p>
      <w:pPr>
        <w:pStyle w:val="167"/>
      </w:pPr>
      <w:r>
        <w:t xml:space="preserve">Methods:</w:t>
      </w:r>
      <w:r/>
      <w:r/>
    </w:p>
    <w:p>
      <w:r>
        <w:t xml:space="preserve">pet: Returns a description what happens when the user pets the animal.</w:t>
      </w:r>
      <w:r/>
    </w:p>
    <w:p>
      <w:r>
        <w:t xml:space="preserve">feed: </w:t>
      </w:r>
      <w:r>
        <w:t xml:space="preserve">Returns a description what happens when the user feeds the animal.</w:t>
      </w:r>
      <w:r/>
      <w:r/>
    </w:p>
    <w:p>
      <w:r>
        <w:t xml:space="preserve">interact: Extends from animal. Prompts the user to feed or pet the animal. Include chance to fail.</w:t>
      </w:r>
      <w:r/>
    </w:p>
    <w:p>
      <w:pPr>
        <w:pStyle w:val="164"/>
      </w:pPr>
      <w:r>
        <w:t xml:space="preserve">Non-Interactive:</w:t>
      </w:r>
      <w:r/>
      <w:r/>
    </w:p>
    <w:p>
      <w:pPr>
        <w:pStyle w:val="167"/>
      </w:pPr>
      <w:r>
        <w:t xml:space="preserve">Variables:</w:t>
      </w:r>
      <w:r/>
      <w:r/>
    </w:p>
    <w:p>
      <w:r>
        <w:t xml:space="preserve">image: An ASCI image of the animal.</w:t>
      </w:r>
      <w:r/>
    </w:p>
    <w:p>
      <w:pPr>
        <w:pStyle w:val="167"/>
      </w:pPr>
      <w:r>
        <w:t xml:space="preserve">Methods:</w:t>
      </w:r>
      <w:r/>
      <w:r/>
    </w:p>
    <w:p>
      <w:r>
        <w:t xml:space="preserve">observe: Prints image of animal.</w:t>
      </w:r>
      <w:r/>
    </w:p>
    <w:p>
      <w:r>
        <w:t xml:space="preserve">interact: Extends from animal. Prints a message about the users failed attempt to interact with the animal.</w:t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