
<file path=[Content_Types].xml><?xml version="1.0" encoding="utf-8"?>
<Types xmlns="http://schemas.openxmlformats.org/package/2006/content-types">
  <Default Extension="xml" ContentType="application/xml"/>
  <Default Extension="wmf" ContentType="image/x-wmf"/>
  <Default Extension="jp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6ACAA" w14:textId="77777777" w:rsidR="00271304" w:rsidRPr="00A643F0" w:rsidRDefault="00271304" w:rsidP="00271304">
      <w:pPr>
        <w:autoSpaceDE w:val="0"/>
        <w:autoSpaceDN w:val="0"/>
        <w:adjustRightInd w:val="0"/>
      </w:pPr>
    </w:p>
    <w:p w14:paraId="42CAE733" w14:textId="77777777" w:rsidR="00271304" w:rsidRDefault="00271304" w:rsidP="00271304">
      <w:pPr>
        <w:autoSpaceDE w:val="0"/>
        <w:autoSpaceDN w:val="0"/>
        <w:adjustRightInd w:val="0"/>
        <w:jc w:val="left"/>
        <w:rPr>
          <w:rFonts w:ascii="Tahoma" w:hAnsi="Tahoma" w:cs="Tahoma"/>
          <w:sz w:val="24"/>
          <w:szCs w:val="24"/>
          <w:lang w:eastAsia="zh-CN"/>
        </w:rPr>
      </w:pPr>
    </w:p>
    <w:p w14:paraId="13268C4E" w14:textId="6E7A8161" w:rsidR="00271304" w:rsidRPr="00CA54AC" w:rsidRDefault="00271304" w:rsidP="00CA54AC">
      <w:pPr>
        <w:autoSpaceDE w:val="0"/>
        <w:autoSpaceDN w:val="0"/>
        <w:adjustRightInd w:val="0"/>
        <w:snapToGrid w:val="0"/>
        <w:spacing w:afterLines="150" w:after="360"/>
        <w:ind w:leftChars="300" w:left="600"/>
        <w:jc w:val="left"/>
        <w:rPr>
          <w:rFonts w:ascii="Cambria" w:hAnsi="Cambria" w:cs="Cambria"/>
          <w:b/>
          <w:bCs/>
          <w:color w:val="31849B" w:themeColor="accent5" w:themeShade="BF"/>
          <w:sz w:val="44"/>
          <w:szCs w:val="44"/>
          <w:lang w:eastAsia="zh-CN"/>
        </w:rPr>
      </w:pPr>
      <w:r>
        <w:rPr>
          <w:rFonts w:ascii="Cambria" w:hAnsi="Cambria" w:cs="Cambria"/>
          <w:b/>
          <w:bCs/>
          <w:color w:val="31849B" w:themeColor="accent5" w:themeShade="BF"/>
          <w:sz w:val="44"/>
          <w:szCs w:val="44"/>
        </w:rPr>
        <w:t>Computational Nutrition: A Method of Ge</w:t>
      </w:r>
      <w:r>
        <w:rPr>
          <w:rFonts w:ascii="Cambria" w:hAnsi="Cambria" w:cs="Cambria"/>
          <w:b/>
          <w:bCs/>
          <w:color w:val="31849B" w:themeColor="accent5" w:themeShade="BF"/>
          <w:sz w:val="44"/>
          <w:szCs w:val="44"/>
        </w:rPr>
        <w:t>n</w:t>
      </w:r>
      <w:r>
        <w:rPr>
          <w:rFonts w:ascii="Cambria" w:hAnsi="Cambria" w:cs="Cambria"/>
          <w:b/>
          <w:bCs/>
          <w:color w:val="31849B" w:themeColor="accent5" w:themeShade="BF"/>
          <w:sz w:val="44"/>
          <w:szCs w:val="44"/>
        </w:rPr>
        <w:t>erating a Diet Plan to Meet Nutritional R</w:t>
      </w:r>
      <w:r>
        <w:rPr>
          <w:rFonts w:ascii="Cambria" w:hAnsi="Cambria" w:cs="Cambria"/>
          <w:b/>
          <w:bCs/>
          <w:color w:val="31849B" w:themeColor="accent5" w:themeShade="BF"/>
          <w:sz w:val="44"/>
          <w:szCs w:val="44"/>
        </w:rPr>
        <w:t>e</w:t>
      </w:r>
      <w:r>
        <w:rPr>
          <w:rFonts w:ascii="Cambria" w:hAnsi="Cambria" w:cs="Cambria"/>
          <w:b/>
          <w:bCs/>
          <w:color w:val="31849B" w:themeColor="accent5" w:themeShade="BF"/>
          <w:sz w:val="44"/>
          <w:szCs w:val="44"/>
        </w:rPr>
        <w:t>quirements</w:t>
      </w:r>
      <w:r w:rsidR="00CA54AC">
        <w:rPr>
          <w:rFonts w:ascii="Cambria" w:hAnsi="Cambria" w:cs="Cambria"/>
          <w:b/>
          <w:bCs/>
          <w:sz w:val="22"/>
          <w:szCs w:val="22"/>
        </w:rPr>
        <w:t xml:space="preserve"> </w:t>
      </w:r>
    </w:p>
    <w:p w14:paraId="48E15564" w14:textId="77777777" w:rsidR="00271304" w:rsidRDefault="00271304" w:rsidP="00271304">
      <w:pPr>
        <w:autoSpaceDE w:val="0"/>
        <w:autoSpaceDN w:val="0"/>
        <w:adjustRightInd w:val="0"/>
        <w:snapToGrid w:val="0"/>
        <w:spacing w:afterLines="50" w:after="120"/>
        <w:ind w:leftChars="300" w:left="600"/>
        <w:jc w:val="left"/>
        <w:rPr>
          <w:rFonts w:ascii="Cambria" w:hAnsi="Cambria" w:cs="Cambria"/>
          <w:b/>
          <w:bCs/>
          <w:sz w:val="22"/>
          <w:szCs w:val="22"/>
          <w:vertAlign w:val="superscript"/>
        </w:rPr>
      </w:pPr>
      <w:r>
        <w:rPr>
          <w:rFonts w:ascii="Cambria" w:hAnsi="Cambria" w:cs="Cambria"/>
          <w:b/>
          <w:bCs/>
          <w:sz w:val="22"/>
          <w:szCs w:val="22"/>
        </w:rPr>
        <w:t>Thomas Pikes</w:t>
      </w:r>
      <w:r>
        <w:rPr>
          <w:rFonts w:ascii="Cambria" w:hAnsi="Cambria" w:cs="Cambria"/>
          <w:b/>
          <w:bCs/>
          <w:sz w:val="22"/>
          <w:szCs w:val="22"/>
          <w:vertAlign w:val="superscript"/>
        </w:rPr>
        <w:t>1</w:t>
      </w:r>
      <w:r>
        <w:rPr>
          <w:rFonts w:ascii="Cambria" w:hAnsi="Cambria" w:cs="Cambria"/>
          <w:b/>
          <w:bCs/>
          <w:sz w:val="22"/>
          <w:szCs w:val="22"/>
        </w:rPr>
        <w:t>, Robert Adams</w:t>
      </w:r>
      <w:r>
        <w:rPr>
          <w:rFonts w:ascii="Cambria" w:hAnsi="Cambria" w:cs="Cambria"/>
          <w:b/>
          <w:bCs/>
          <w:sz w:val="22"/>
          <w:szCs w:val="22"/>
          <w:vertAlign w:val="superscript"/>
        </w:rPr>
        <w:t>2</w:t>
      </w:r>
    </w:p>
    <w:p w14:paraId="0795BAFE" w14:textId="77777777" w:rsidR="00271304" w:rsidRDefault="00271304" w:rsidP="00271304">
      <w:pPr>
        <w:autoSpaceDE w:val="0"/>
        <w:autoSpaceDN w:val="0"/>
        <w:adjustRightInd w:val="0"/>
        <w:snapToGrid w:val="0"/>
        <w:spacing w:afterLines="50" w:after="120"/>
        <w:ind w:leftChars="300" w:left="600"/>
        <w:jc w:val="left"/>
        <w:rPr>
          <w:rFonts w:ascii="Cambria" w:hAnsi="Cambria" w:cs="Cambria"/>
          <w:bCs/>
          <w:sz w:val="22"/>
          <w:szCs w:val="22"/>
        </w:rPr>
      </w:pPr>
      <w:r w:rsidRPr="00657D4D">
        <w:rPr>
          <w:rFonts w:ascii="Cambria" w:hAnsi="Cambria" w:cs="Cambria"/>
          <w:bCs/>
          <w:sz w:val="22"/>
          <w:szCs w:val="22"/>
          <w:vertAlign w:val="superscript"/>
        </w:rPr>
        <w:t>1</w:t>
      </w:r>
      <w:r>
        <w:rPr>
          <w:rFonts w:ascii="Cambria" w:hAnsi="Cambria" w:cs="Cambria"/>
          <w:bCs/>
          <w:sz w:val="22"/>
          <w:szCs w:val="22"/>
          <w:vertAlign w:val="superscript"/>
        </w:rPr>
        <w:t xml:space="preserve"> </w:t>
      </w:r>
      <w:r>
        <w:rPr>
          <w:rFonts w:ascii="Cambria" w:hAnsi="Cambria" w:cs="Cambria"/>
          <w:bCs/>
          <w:sz w:val="22"/>
          <w:szCs w:val="22"/>
        </w:rPr>
        <w:t>Master of Science in Computer Information Systems Student</w:t>
      </w:r>
      <w:r w:rsidRPr="00657D4D">
        <w:rPr>
          <w:rFonts w:ascii="Cambria" w:hAnsi="Cambria" w:cs="Cambria"/>
          <w:bCs/>
          <w:sz w:val="22"/>
          <w:szCs w:val="22"/>
        </w:rPr>
        <w:t xml:space="preserve">, </w:t>
      </w:r>
      <w:proofErr w:type="spellStart"/>
      <w:r w:rsidRPr="00657D4D">
        <w:rPr>
          <w:rFonts w:ascii="Cambria" w:hAnsi="Cambria" w:cs="Cambria"/>
          <w:bCs/>
          <w:sz w:val="22"/>
          <w:szCs w:val="22"/>
        </w:rPr>
        <w:t>Padnos</w:t>
      </w:r>
      <w:proofErr w:type="spellEnd"/>
      <w:r w:rsidRPr="00657D4D">
        <w:rPr>
          <w:rFonts w:ascii="Cambria" w:hAnsi="Cambria" w:cs="Cambria"/>
          <w:bCs/>
          <w:sz w:val="22"/>
          <w:szCs w:val="22"/>
        </w:rPr>
        <w:t xml:space="preserve"> School of Computing and Engineering, Grand Valley State University, Allendale, United States of America</w:t>
      </w:r>
    </w:p>
    <w:p w14:paraId="163357B3" w14:textId="77777777" w:rsidR="00271304" w:rsidRPr="00657D4D" w:rsidRDefault="00271304" w:rsidP="00271304">
      <w:pPr>
        <w:autoSpaceDE w:val="0"/>
        <w:autoSpaceDN w:val="0"/>
        <w:adjustRightInd w:val="0"/>
        <w:snapToGrid w:val="0"/>
        <w:spacing w:afterLines="50" w:after="120"/>
        <w:ind w:leftChars="300" w:left="600"/>
        <w:jc w:val="left"/>
        <w:rPr>
          <w:rFonts w:ascii="Cambria" w:hAnsi="Cambria" w:cs="Cambria"/>
          <w:bCs/>
          <w:sz w:val="22"/>
          <w:szCs w:val="22"/>
        </w:rPr>
      </w:pPr>
      <w:r>
        <w:rPr>
          <w:rFonts w:ascii="Cambria" w:hAnsi="Cambria" w:cs="Cambria"/>
          <w:bCs/>
          <w:sz w:val="22"/>
          <w:szCs w:val="22"/>
          <w:vertAlign w:val="superscript"/>
        </w:rPr>
        <w:t>2</w:t>
      </w:r>
      <w:r>
        <w:rPr>
          <w:rFonts w:ascii="Cambria" w:hAnsi="Cambria" w:cs="Cambria"/>
          <w:bCs/>
          <w:sz w:val="22"/>
          <w:szCs w:val="22"/>
        </w:rPr>
        <w:t xml:space="preserve"> Associate Professor of Computer Science</w:t>
      </w:r>
      <w:r w:rsidRPr="00657D4D">
        <w:rPr>
          <w:rFonts w:ascii="Cambria" w:hAnsi="Cambria" w:cs="Cambria"/>
          <w:bCs/>
          <w:sz w:val="22"/>
          <w:szCs w:val="22"/>
        </w:rPr>
        <w:t xml:space="preserve">, </w:t>
      </w:r>
      <w:proofErr w:type="spellStart"/>
      <w:r w:rsidRPr="00657D4D">
        <w:rPr>
          <w:rFonts w:ascii="Cambria" w:hAnsi="Cambria" w:cs="Cambria"/>
          <w:bCs/>
          <w:sz w:val="22"/>
          <w:szCs w:val="22"/>
        </w:rPr>
        <w:t>Padnos</w:t>
      </w:r>
      <w:proofErr w:type="spellEnd"/>
      <w:r w:rsidRPr="00657D4D">
        <w:rPr>
          <w:rFonts w:ascii="Cambria" w:hAnsi="Cambria" w:cs="Cambria"/>
          <w:bCs/>
          <w:sz w:val="22"/>
          <w:szCs w:val="22"/>
        </w:rPr>
        <w:t xml:space="preserve"> School of Computing and Engineering, Grand Valley State University, Allendale, United States of America</w:t>
      </w:r>
    </w:p>
    <w:p w14:paraId="4AB8350F" w14:textId="77777777" w:rsidR="00271304" w:rsidRPr="00DB042E" w:rsidRDefault="00271304" w:rsidP="00271304">
      <w:pPr>
        <w:autoSpaceDE w:val="0"/>
        <w:autoSpaceDN w:val="0"/>
        <w:adjustRightInd w:val="0"/>
        <w:snapToGrid w:val="0"/>
        <w:ind w:leftChars="300" w:left="600"/>
        <w:jc w:val="left"/>
        <w:rPr>
          <w:rFonts w:ascii="Calibri" w:hAnsi="Calibri" w:cs="Calibri"/>
          <w:lang w:eastAsia="zh-CN"/>
        </w:rPr>
      </w:pPr>
    </w:p>
    <w:p w14:paraId="17D861C9" w14:textId="77777777" w:rsidR="00271304" w:rsidRPr="00DB042E" w:rsidRDefault="00271304" w:rsidP="00271304">
      <w:pPr>
        <w:autoSpaceDE w:val="0"/>
        <w:autoSpaceDN w:val="0"/>
        <w:adjustRightInd w:val="0"/>
        <w:snapToGrid w:val="0"/>
        <w:ind w:leftChars="300" w:left="600"/>
        <w:jc w:val="left"/>
        <w:rPr>
          <w:rFonts w:ascii="Calibri" w:hAnsi="Calibri" w:cs="Calibri"/>
          <w:lang w:eastAsia="zh-CN"/>
        </w:rPr>
      </w:pPr>
      <w:r w:rsidRPr="00DB042E">
        <w:rPr>
          <w:rFonts w:ascii="Calibri" w:hAnsi="Calibri" w:cs="Calibri"/>
          <w:lang w:eastAsia="zh-CN"/>
        </w:rPr>
        <w:t>Received **** 201</w:t>
      </w:r>
      <w:r>
        <w:rPr>
          <w:rFonts w:ascii="Calibri" w:hAnsi="Calibri" w:cs="Calibri" w:hint="eastAsia"/>
          <w:lang w:eastAsia="zh-CN"/>
        </w:rPr>
        <w:t>5</w:t>
      </w:r>
    </w:p>
    <w:p w14:paraId="632C0D9F" w14:textId="77777777" w:rsidR="00271304" w:rsidRPr="003136BB" w:rsidRDefault="00271304" w:rsidP="00271304">
      <w:pPr>
        <w:autoSpaceDE w:val="0"/>
        <w:autoSpaceDN w:val="0"/>
        <w:adjustRightInd w:val="0"/>
        <w:snapToGrid w:val="0"/>
        <w:ind w:leftChars="300" w:left="600"/>
        <w:jc w:val="left"/>
        <w:rPr>
          <w:color w:val="E36C0A"/>
          <w:lang w:eastAsia="zh-CN"/>
        </w:rPr>
      </w:pPr>
    </w:p>
    <w:p w14:paraId="2C13700B" w14:textId="77777777" w:rsidR="00271304" w:rsidRPr="00F528A7" w:rsidRDefault="00271304" w:rsidP="00271304">
      <w:pPr>
        <w:autoSpaceDE w:val="0"/>
        <w:autoSpaceDN w:val="0"/>
        <w:adjustRightInd w:val="0"/>
        <w:snapToGrid w:val="0"/>
        <w:ind w:leftChars="300" w:left="600"/>
        <w:jc w:val="left"/>
        <w:rPr>
          <w:rFonts w:ascii="Calibri" w:hAnsi="Calibri" w:cs="Calibri"/>
        </w:rPr>
      </w:pPr>
      <w:proofErr w:type="gramStart"/>
      <w:r w:rsidRPr="00F528A7">
        <w:rPr>
          <w:rFonts w:ascii="Calibri" w:hAnsi="Calibri" w:cs="Calibri"/>
        </w:rPr>
        <w:t>Copyright © 201</w:t>
      </w:r>
      <w:r>
        <w:rPr>
          <w:rFonts w:ascii="Calibri" w:hAnsi="Calibri" w:cs="Calibri" w:hint="eastAsia"/>
          <w:lang w:eastAsia="zh-CN"/>
        </w:rPr>
        <w:t>5</w:t>
      </w:r>
      <w:r w:rsidRPr="00F528A7">
        <w:rPr>
          <w:rFonts w:ascii="Calibri" w:hAnsi="Calibri" w:cs="Calibri"/>
        </w:rPr>
        <w:t xml:space="preserve"> by author(s</w:t>
      </w:r>
      <w:r w:rsidRPr="00F528A7">
        <w:rPr>
          <w:rFonts w:ascii="Calibri" w:hAnsi="Calibri" w:cs="Calibri" w:hint="eastAsia"/>
        </w:rPr>
        <w:t>)</w:t>
      </w:r>
      <w:r w:rsidRPr="00F528A7">
        <w:rPr>
          <w:rFonts w:ascii="Calibri" w:hAnsi="Calibri" w:cs="Calibri"/>
        </w:rPr>
        <w:t xml:space="preserve"> and Scientific Research Publishing Inc.</w:t>
      </w:r>
      <w:proofErr w:type="gramEnd"/>
    </w:p>
    <w:p w14:paraId="00BE2354" w14:textId="77777777" w:rsidR="00271304" w:rsidRPr="00F528A7" w:rsidRDefault="00271304" w:rsidP="00271304">
      <w:pPr>
        <w:autoSpaceDE w:val="0"/>
        <w:autoSpaceDN w:val="0"/>
        <w:adjustRightInd w:val="0"/>
        <w:snapToGrid w:val="0"/>
        <w:ind w:leftChars="300" w:left="600"/>
        <w:jc w:val="left"/>
        <w:rPr>
          <w:rFonts w:ascii="Calibri" w:hAnsi="Calibri" w:cs="Calibri"/>
        </w:rPr>
      </w:pPr>
      <w:r w:rsidRPr="00F528A7">
        <w:rPr>
          <w:rFonts w:ascii="Calibri" w:hAnsi="Calibri" w:cs="Calibri"/>
        </w:rPr>
        <w:t>This work is licensed under the Creative Commons Attribution International License (CC BY).</w:t>
      </w:r>
    </w:p>
    <w:p w14:paraId="195DEC04" w14:textId="77777777" w:rsidR="00271304" w:rsidRDefault="00271304" w:rsidP="00271304">
      <w:pPr>
        <w:autoSpaceDE w:val="0"/>
        <w:autoSpaceDN w:val="0"/>
        <w:adjustRightInd w:val="0"/>
        <w:snapToGrid w:val="0"/>
        <w:ind w:leftChars="300" w:left="600"/>
        <w:jc w:val="left"/>
        <w:rPr>
          <w:rFonts w:ascii="Calibri" w:hAnsi="Calibri" w:cs="Calibri"/>
          <w:lang w:eastAsia="zh-CN"/>
        </w:rPr>
      </w:pPr>
      <w:hyperlink r:id="rId9" w:history="1">
        <w:r w:rsidRPr="00672D92">
          <w:rPr>
            <w:rStyle w:val="Hyperlink"/>
            <w:rFonts w:ascii="Calibri" w:hAnsi="Calibri" w:cs="Calibri"/>
          </w:rPr>
          <w:t>http://creativecommons.org/licenses/by/4.0/</w:t>
        </w:r>
      </w:hyperlink>
    </w:p>
    <w:p w14:paraId="43340628" w14:textId="77777777" w:rsidR="00271304" w:rsidRPr="00D4152E" w:rsidRDefault="00271304" w:rsidP="00271304">
      <w:pPr>
        <w:autoSpaceDE w:val="0"/>
        <w:autoSpaceDN w:val="0"/>
        <w:adjustRightInd w:val="0"/>
        <w:snapToGrid w:val="0"/>
        <w:ind w:leftChars="300" w:left="600"/>
        <w:jc w:val="left"/>
        <w:rPr>
          <w:rFonts w:ascii="Calibri" w:hAnsi="Calibri" w:cs="Calibri"/>
          <w:lang w:eastAsia="zh-CN"/>
        </w:rPr>
      </w:pPr>
      <w:r>
        <w:rPr>
          <w:noProof/>
        </w:rPr>
        <w:drawing>
          <wp:inline distT="0" distB="0" distL="0" distR="0" wp14:anchorId="6D3E3A20" wp14:editId="0748DAFC">
            <wp:extent cx="558800" cy="19685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58800" cy="196850"/>
                    </a:xfrm>
                    <a:prstGeom prst="rect">
                      <a:avLst/>
                    </a:prstGeom>
                    <a:noFill/>
                    <a:ln w="9525">
                      <a:noFill/>
                      <a:miter lim="800000"/>
                      <a:headEnd/>
                      <a:tailEnd/>
                    </a:ln>
                  </pic:spPr>
                </pic:pic>
              </a:graphicData>
            </a:graphic>
          </wp:inline>
        </w:drawing>
      </w:r>
      <w:r w:rsidRPr="00CA1227">
        <w:rPr>
          <w:kern w:val="2"/>
          <w:sz w:val="21"/>
          <w:szCs w:val="24"/>
          <w:lang w:eastAsia="zh-CN"/>
        </w:rPr>
        <w:object w:dxaOrig="1133" w:dyaOrig="314" w14:anchorId="7B8D9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6pt;height:16pt" o:ole="">
            <v:imagedata r:id="rId11" o:title=""/>
          </v:shape>
          <o:OLEObject Type="Embed" ProgID="Word.Picture.8" ShapeID="_x0000_i1036" DrawAspect="Content" ObjectID="_1385118517"/>
        </w:object>
      </w:r>
    </w:p>
    <w:p w14:paraId="3DDD146B" w14:textId="77777777" w:rsidR="00271304" w:rsidRPr="009550AF" w:rsidRDefault="00271304" w:rsidP="00271304">
      <w:pPr>
        <w:autoSpaceDE w:val="0"/>
        <w:autoSpaceDN w:val="0"/>
        <w:adjustRightInd w:val="0"/>
        <w:snapToGrid w:val="0"/>
        <w:rPr>
          <w:rFonts w:ascii="Calibri" w:hAnsi="Calibri" w:cs="Calibri"/>
          <w:lang w:eastAsia="zh-CN"/>
        </w:rPr>
      </w:pPr>
    </w:p>
    <w:p w14:paraId="656533F8" w14:textId="77777777" w:rsidR="00271304" w:rsidRDefault="00271304" w:rsidP="00271304">
      <w:pPr>
        <w:autoSpaceDE w:val="0"/>
        <w:autoSpaceDN w:val="0"/>
        <w:adjustRightInd w:val="0"/>
        <w:snapToGrid w:val="0"/>
        <w:jc w:val="right"/>
        <w:rPr>
          <w:lang w:eastAsia="zh-CN"/>
        </w:rPr>
      </w:pPr>
      <w:r>
        <w:rPr>
          <w:noProof/>
        </w:rPr>
        <w:drawing>
          <wp:inline distT="0" distB="0" distL="0" distR="0" wp14:anchorId="1105A4AE" wp14:editId="208B645B">
            <wp:extent cx="5734050" cy="66675"/>
            <wp:effectExtent l="1905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3"/>
                    <a:srcRect t="-89189" b="-89189"/>
                    <a:stretch>
                      <a:fillRect/>
                    </a:stretch>
                  </pic:blipFill>
                  <pic:spPr bwMode="auto">
                    <a:xfrm>
                      <a:off x="0" y="0"/>
                      <a:ext cx="5734050" cy="66675"/>
                    </a:xfrm>
                    <a:prstGeom prst="rect">
                      <a:avLst/>
                    </a:prstGeom>
                    <a:solidFill>
                      <a:srgbClr val="FFFFFF"/>
                    </a:solidFill>
                    <a:ln w="9525">
                      <a:noFill/>
                      <a:miter lim="800000"/>
                      <a:headEnd/>
                      <a:tailEnd/>
                    </a:ln>
                  </pic:spPr>
                </pic:pic>
              </a:graphicData>
            </a:graphic>
          </wp:inline>
        </w:drawing>
      </w:r>
    </w:p>
    <w:p w14:paraId="7687AEE5" w14:textId="77777777" w:rsidR="00271304" w:rsidRDefault="00271304" w:rsidP="00271304">
      <w:pPr>
        <w:autoSpaceDE w:val="0"/>
        <w:autoSpaceDN w:val="0"/>
        <w:adjustRightInd w:val="0"/>
        <w:snapToGrid w:val="0"/>
        <w:ind w:leftChars="1239" w:left="2478"/>
        <w:rPr>
          <w:rFonts w:ascii="Cambria" w:hAnsi="Cambria" w:cs="Cambria"/>
          <w:b/>
          <w:bCs/>
          <w:sz w:val="24"/>
          <w:szCs w:val="24"/>
          <w:lang w:eastAsia="zh-CN"/>
        </w:rPr>
      </w:pPr>
    </w:p>
    <w:p w14:paraId="4E4D866B" w14:textId="77777777" w:rsidR="00271304" w:rsidRPr="00B31973" w:rsidRDefault="00271304" w:rsidP="00271304">
      <w:pPr>
        <w:pStyle w:val="1"/>
        <w:autoSpaceDE w:val="0"/>
        <w:autoSpaceDN w:val="0"/>
        <w:adjustRightInd w:val="0"/>
        <w:snapToGrid w:val="0"/>
        <w:spacing w:afterLines="50" w:after="120" w:line="240" w:lineRule="auto"/>
        <w:ind w:leftChars="300" w:left="600"/>
        <w:rPr>
          <w:rFonts w:ascii="Cambria" w:hAnsi="Cambria" w:cs="Cambria"/>
          <w:b/>
          <w:bCs/>
          <w:color w:val="31849B" w:themeColor="accent5" w:themeShade="BF"/>
          <w:sz w:val="24"/>
          <w:szCs w:val="24"/>
        </w:rPr>
      </w:pPr>
      <w:proofErr w:type="spellStart"/>
      <w:r w:rsidRPr="00B31973">
        <w:rPr>
          <w:rFonts w:ascii="Cambria" w:hAnsi="Cambria" w:cs="Cambria"/>
          <w:b/>
          <w:bCs/>
          <w:color w:val="31849B" w:themeColor="accent5" w:themeShade="BF"/>
          <w:sz w:val="24"/>
          <w:szCs w:val="24"/>
        </w:rPr>
        <w:t>Abstract</w:t>
      </w:r>
      <w:proofErr w:type="spellEnd"/>
    </w:p>
    <w:p w14:paraId="0F2AA133" w14:textId="77777777" w:rsidR="00271304" w:rsidRDefault="00271304" w:rsidP="00271304">
      <w:pPr>
        <w:pStyle w:val="1"/>
        <w:autoSpaceDE w:val="0"/>
        <w:autoSpaceDN w:val="0"/>
        <w:adjustRightInd w:val="0"/>
        <w:snapToGrid w:val="0"/>
        <w:spacing w:after="0" w:line="240" w:lineRule="auto"/>
        <w:ind w:leftChars="315" w:left="630"/>
        <w:jc w:val="both"/>
        <w:rPr>
          <w:rFonts w:ascii="Cambria" w:hAnsi="Cambria" w:cs="Cambria"/>
          <w:b/>
          <w:bCs/>
          <w:sz w:val="24"/>
          <w:szCs w:val="24"/>
          <w:lang w:val="en-US" w:eastAsia="zh-CN"/>
        </w:rPr>
      </w:pPr>
      <w:proofErr w:type="spellStart"/>
      <w:r w:rsidRPr="00B25584">
        <w:rPr>
          <w:rFonts w:ascii="Cambria" w:hAnsi="Cambria" w:cs="Cambria"/>
          <w:b/>
          <w:bCs/>
          <w:sz w:val="20"/>
          <w:szCs w:val="20"/>
        </w:rPr>
        <w:t>Many</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models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that</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are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used</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to</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generate</w:t>
      </w:r>
      <w:proofErr w:type="spellEnd"/>
      <w:r w:rsidRPr="00B25584">
        <w:rPr>
          <w:rFonts w:ascii="Cambria" w:hAnsi="Cambria" w:cs="Cambria"/>
          <w:b/>
          <w:bCs/>
          <w:sz w:val="20"/>
          <w:szCs w:val="20"/>
        </w:rPr>
        <w:t xml:space="preserve"> a meal plan </w:t>
      </w:r>
      <w:proofErr w:type="spellStart"/>
      <w:r w:rsidRPr="00B25584">
        <w:rPr>
          <w:rFonts w:ascii="Cambria" w:hAnsi="Cambria" w:cs="Cambria"/>
          <w:b/>
          <w:bCs/>
          <w:sz w:val="20"/>
          <w:szCs w:val="20"/>
        </w:rPr>
        <w:t>only</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take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proximates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into</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account</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h</w:t>
      </w:r>
      <w:r w:rsidRPr="00B25584">
        <w:rPr>
          <w:rFonts w:ascii="Cambria" w:hAnsi="Cambria" w:cs="Cambria"/>
          <w:b/>
          <w:bCs/>
          <w:sz w:val="20"/>
          <w:szCs w:val="20"/>
        </w:rPr>
        <w:t>u</w:t>
      </w:r>
      <w:r w:rsidRPr="00B25584">
        <w:rPr>
          <w:rFonts w:ascii="Cambria" w:hAnsi="Cambria" w:cs="Cambria"/>
          <w:b/>
          <w:bCs/>
          <w:sz w:val="20"/>
          <w:szCs w:val="20"/>
        </w:rPr>
        <w:t>man</w:t>
      </w:r>
      <w:proofErr w:type="spellEnd"/>
      <w:r w:rsidRPr="00B25584">
        <w:rPr>
          <w:rFonts w:ascii="Cambria" w:hAnsi="Cambria" w:cs="Cambria"/>
          <w:b/>
          <w:bCs/>
          <w:sz w:val="20"/>
          <w:szCs w:val="20"/>
        </w:rPr>
        <w:t xml:space="preserve"> body </w:t>
      </w:r>
      <w:proofErr w:type="spellStart"/>
      <w:r w:rsidRPr="00B25584">
        <w:rPr>
          <w:rFonts w:ascii="Cambria" w:hAnsi="Cambria" w:cs="Cambria"/>
          <w:b/>
          <w:bCs/>
          <w:sz w:val="20"/>
          <w:szCs w:val="20"/>
        </w:rPr>
        <w:t>requires</w:t>
      </w:r>
      <w:proofErr w:type="spellEnd"/>
      <w:r w:rsidRPr="00B25584">
        <w:rPr>
          <w:rFonts w:ascii="Cambria" w:hAnsi="Cambria" w:cs="Cambria"/>
          <w:b/>
          <w:bCs/>
          <w:sz w:val="20"/>
          <w:szCs w:val="20"/>
        </w:rPr>
        <w:t xml:space="preserve"> a </w:t>
      </w:r>
      <w:proofErr w:type="spellStart"/>
      <w:r w:rsidRPr="00B25584">
        <w:rPr>
          <w:rFonts w:ascii="Cambria" w:hAnsi="Cambria" w:cs="Cambria"/>
          <w:b/>
          <w:bCs/>
          <w:sz w:val="20"/>
          <w:szCs w:val="20"/>
        </w:rPr>
        <w:t>mixture</w:t>
      </w:r>
      <w:proofErr w:type="spellEnd"/>
      <w:r w:rsidRPr="00B25584">
        <w:rPr>
          <w:rFonts w:ascii="Cambria" w:hAnsi="Cambria" w:cs="Cambria"/>
          <w:b/>
          <w:bCs/>
          <w:sz w:val="20"/>
          <w:szCs w:val="20"/>
        </w:rPr>
        <w:t xml:space="preserve"> of </w:t>
      </w:r>
      <w:proofErr w:type="spellStart"/>
      <w:r w:rsidRPr="00B25584">
        <w:rPr>
          <w:rFonts w:ascii="Cambria" w:hAnsi="Cambria" w:cs="Cambria"/>
          <w:b/>
          <w:bCs/>
          <w:sz w:val="20"/>
          <w:szCs w:val="20"/>
        </w:rPr>
        <w:t>proximates</w:t>
      </w:r>
      <w:proofErr w:type="spellEnd"/>
      <w:r w:rsidRPr="00B25584">
        <w:rPr>
          <w:rFonts w:ascii="Cambria" w:hAnsi="Cambria" w:cs="Cambria"/>
          <w:b/>
          <w:bCs/>
          <w:sz w:val="20"/>
          <w:szCs w:val="20"/>
        </w:rPr>
        <w:t xml:space="preserve"> in </w:t>
      </w:r>
      <w:proofErr w:type="spellStart"/>
      <w:r w:rsidRPr="00B25584">
        <w:rPr>
          <w:rFonts w:ascii="Cambria" w:hAnsi="Cambria" w:cs="Cambria"/>
          <w:b/>
          <w:bCs/>
          <w:sz w:val="20"/>
          <w:szCs w:val="20"/>
        </w:rPr>
        <w:t>addition</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to</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several</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macronutrients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micronutr</w:t>
      </w:r>
      <w:r w:rsidRPr="00B25584">
        <w:rPr>
          <w:rFonts w:ascii="Cambria" w:hAnsi="Cambria" w:cs="Cambria"/>
          <w:b/>
          <w:bCs/>
          <w:sz w:val="20"/>
          <w:szCs w:val="20"/>
        </w:rPr>
        <w:t>i</w:t>
      </w:r>
      <w:r w:rsidRPr="00B25584">
        <w:rPr>
          <w:rFonts w:ascii="Cambria" w:hAnsi="Cambria" w:cs="Cambria"/>
          <w:b/>
          <w:bCs/>
          <w:sz w:val="20"/>
          <w:szCs w:val="20"/>
        </w:rPr>
        <w:t>ents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and</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various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vitamins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and</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minerals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Furthermore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models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designed</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to</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generate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these</w:t>
      </w:r>
      <w:proofErr w:type="spellEnd"/>
      <w:r w:rsidRPr="00B25584">
        <w:rPr>
          <w:rFonts w:ascii="Cambria" w:hAnsi="Cambria" w:cs="Cambria"/>
          <w:b/>
          <w:bCs/>
          <w:sz w:val="20"/>
          <w:szCs w:val="20"/>
        </w:rPr>
        <w:t xml:space="preserve"> meal </w:t>
      </w:r>
      <w:proofErr w:type="spellStart"/>
      <w:r w:rsidRPr="00B25584">
        <w:rPr>
          <w:rFonts w:ascii="Cambria" w:hAnsi="Cambria" w:cs="Cambria"/>
          <w:b/>
          <w:bCs/>
          <w:sz w:val="20"/>
          <w:szCs w:val="20"/>
        </w:rPr>
        <w:t>plans</w:t>
      </w:r>
      <w:proofErr w:type="spellEnd"/>
      <w:r w:rsidRPr="00B25584">
        <w:rPr>
          <w:rFonts w:ascii="Cambria" w:hAnsi="Cambria" w:cs="Cambria"/>
          <w:b/>
          <w:bCs/>
          <w:sz w:val="20"/>
          <w:szCs w:val="20"/>
        </w:rPr>
        <w:t xml:space="preserve"> do not </w:t>
      </w:r>
      <w:proofErr w:type="spellStart"/>
      <w:r w:rsidRPr="00B25584">
        <w:rPr>
          <w:rFonts w:ascii="Cambria" w:hAnsi="Cambria" w:cs="Cambria"/>
          <w:b/>
          <w:bCs/>
          <w:sz w:val="20"/>
          <w:szCs w:val="20"/>
        </w:rPr>
        <w:t>take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into</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account</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individual’s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specific</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nutritional</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needs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These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various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requirements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have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some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combination</w:t>
      </w:r>
      <w:proofErr w:type="spellEnd"/>
      <w:r w:rsidRPr="00B25584">
        <w:rPr>
          <w:rFonts w:ascii="Cambria" w:hAnsi="Cambria" w:cs="Cambria"/>
          <w:b/>
          <w:bCs/>
          <w:sz w:val="20"/>
          <w:szCs w:val="20"/>
        </w:rPr>
        <w:t xml:space="preserve"> of </w:t>
      </w:r>
      <w:proofErr w:type="spellStart"/>
      <w:r w:rsidRPr="00B25584">
        <w:rPr>
          <w:rFonts w:ascii="Cambria" w:hAnsi="Cambria" w:cs="Cambria"/>
          <w:b/>
          <w:bCs/>
          <w:sz w:val="20"/>
          <w:szCs w:val="20"/>
        </w:rPr>
        <w:t>lower</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bound</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amount</w:t>
      </w:r>
      <w:proofErr w:type="spellEnd"/>
      <w:r w:rsidRPr="00B25584">
        <w:rPr>
          <w:rFonts w:ascii="Cambria" w:hAnsi="Cambria" w:cs="Cambria"/>
          <w:b/>
          <w:bCs/>
          <w:sz w:val="20"/>
          <w:szCs w:val="20"/>
        </w:rPr>
        <w:t xml:space="preserve"> (LBA), ideal </w:t>
      </w:r>
      <w:proofErr w:type="spellStart"/>
      <w:r w:rsidRPr="00B25584">
        <w:rPr>
          <w:rFonts w:ascii="Cambria" w:hAnsi="Cambria" w:cs="Cambria"/>
          <w:b/>
          <w:bCs/>
          <w:sz w:val="20"/>
          <w:szCs w:val="20"/>
        </w:rPr>
        <w:t>amount</w:t>
      </w:r>
      <w:proofErr w:type="spellEnd"/>
      <w:r w:rsidRPr="00B25584">
        <w:rPr>
          <w:rFonts w:ascii="Cambria" w:hAnsi="Cambria" w:cs="Cambria"/>
          <w:b/>
          <w:bCs/>
          <w:sz w:val="20"/>
          <w:szCs w:val="20"/>
        </w:rPr>
        <w:t xml:space="preserve"> (IA), </w:t>
      </w:r>
      <w:proofErr w:type="spellStart"/>
      <w:r w:rsidRPr="00B25584">
        <w:rPr>
          <w:rFonts w:ascii="Cambria" w:hAnsi="Cambria" w:cs="Cambria"/>
          <w:b/>
          <w:bCs/>
          <w:sz w:val="20"/>
          <w:szCs w:val="20"/>
        </w:rPr>
        <w:t>and</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upper</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bound</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am</w:t>
      </w:r>
      <w:r w:rsidRPr="00B25584">
        <w:rPr>
          <w:rFonts w:ascii="Cambria" w:hAnsi="Cambria" w:cs="Cambria"/>
          <w:b/>
          <w:bCs/>
          <w:sz w:val="20"/>
          <w:szCs w:val="20"/>
        </w:rPr>
        <w:t>o</w:t>
      </w:r>
      <w:r w:rsidRPr="00B25584">
        <w:rPr>
          <w:rFonts w:ascii="Cambria" w:hAnsi="Cambria" w:cs="Cambria"/>
          <w:b/>
          <w:bCs/>
          <w:sz w:val="20"/>
          <w:szCs w:val="20"/>
        </w:rPr>
        <w:t>unt</w:t>
      </w:r>
      <w:proofErr w:type="spellEnd"/>
      <w:r w:rsidRPr="00B25584">
        <w:rPr>
          <w:rFonts w:ascii="Cambria" w:hAnsi="Cambria" w:cs="Cambria"/>
          <w:b/>
          <w:bCs/>
          <w:sz w:val="20"/>
          <w:szCs w:val="20"/>
        </w:rPr>
        <w:t xml:space="preserve"> (UBA) </w:t>
      </w:r>
      <w:proofErr w:type="spellStart"/>
      <w:r w:rsidRPr="00B25584">
        <w:rPr>
          <w:rFonts w:ascii="Cambria" w:hAnsi="Cambria" w:cs="Cambria"/>
          <w:b/>
          <w:bCs/>
          <w:sz w:val="20"/>
          <w:szCs w:val="20"/>
        </w:rPr>
        <w:t>necessary</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for</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human</w:t>
      </w:r>
      <w:proofErr w:type="spellEnd"/>
      <w:r w:rsidRPr="00B25584">
        <w:rPr>
          <w:rFonts w:ascii="Cambria" w:hAnsi="Cambria" w:cs="Cambria"/>
          <w:b/>
          <w:bCs/>
          <w:sz w:val="20"/>
          <w:szCs w:val="20"/>
        </w:rPr>
        <w:t xml:space="preserve"> body </w:t>
      </w:r>
      <w:proofErr w:type="spellStart"/>
      <w:r w:rsidRPr="00B25584">
        <w:rPr>
          <w:rFonts w:ascii="Cambria" w:hAnsi="Cambria" w:cs="Cambria"/>
          <w:b/>
          <w:bCs/>
          <w:sz w:val="20"/>
          <w:szCs w:val="20"/>
        </w:rPr>
        <w:t>to</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thrive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aim</w:t>
      </w:r>
      <w:proofErr w:type="spellEnd"/>
      <w:r w:rsidRPr="00B25584">
        <w:rPr>
          <w:rFonts w:ascii="Cambria" w:hAnsi="Cambria" w:cs="Cambria"/>
          <w:b/>
          <w:bCs/>
          <w:sz w:val="20"/>
          <w:szCs w:val="20"/>
        </w:rPr>
        <w:t xml:space="preserve"> of </w:t>
      </w:r>
      <w:proofErr w:type="spellStart"/>
      <w:r w:rsidRPr="00B25584">
        <w:rPr>
          <w:rFonts w:ascii="Cambria" w:hAnsi="Cambria" w:cs="Cambria"/>
          <w:b/>
          <w:bCs/>
          <w:sz w:val="20"/>
          <w:szCs w:val="20"/>
        </w:rPr>
        <w:t>this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project</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was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to</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generate</w:t>
      </w:r>
      <w:proofErr w:type="spellEnd"/>
      <w:r w:rsidRPr="00B25584">
        <w:rPr>
          <w:rFonts w:ascii="Cambria" w:hAnsi="Cambria" w:cs="Cambria"/>
          <w:b/>
          <w:bCs/>
          <w:sz w:val="20"/>
          <w:szCs w:val="20"/>
        </w:rPr>
        <w:t xml:space="preserve"> a </w:t>
      </w:r>
      <w:proofErr w:type="spellStart"/>
      <w:r w:rsidRPr="00B25584">
        <w:rPr>
          <w:rFonts w:ascii="Cambria" w:hAnsi="Cambria" w:cs="Cambria"/>
          <w:b/>
          <w:bCs/>
          <w:sz w:val="20"/>
          <w:szCs w:val="20"/>
        </w:rPr>
        <w:t>list</w:t>
      </w:r>
      <w:proofErr w:type="spellEnd"/>
      <w:r w:rsidRPr="00B25584">
        <w:rPr>
          <w:rFonts w:ascii="Cambria" w:hAnsi="Cambria" w:cs="Cambria"/>
          <w:b/>
          <w:bCs/>
          <w:sz w:val="20"/>
          <w:szCs w:val="20"/>
        </w:rPr>
        <w:t xml:space="preserve"> of </w:t>
      </w:r>
      <w:proofErr w:type="spellStart"/>
      <w:r w:rsidRPr="00B25584">
        <w:rPr>
          <w:rFonts w:ascii="Cambria" w:hAnsi="Cambria" w:cs="Cambria"/>
          <w:b/>
          <w:bCs/>
          <w:sz w:val="20"/>
          <w:szCs w:val="20"/>
        </w:rPr>
        <w:t>food</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items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using</w:t>
      </w:r>
      <w:proofErr w:type="spellEnd"/>
      <w:r w:rsidRPr="00B25584">
        <w:rPr>
          <w:rFonts w:ascii="Cambria" w:hAnsi="Cambria" w:cs="Cambria"/>
          <w:b/>
          <w:bCs/>
          <w:sz w:val="20"/>
          <w:szCs w:val="20"/>
        </w:rPr>
        <w:t xml:space="preserve"> a </w:t>
      </w:r>
      <w:proofErr w:type="spellStart"/>
      <w:r w:rsidRPr="00B25584">
        <w:rPr>
          <w:rFonts w:ascii="Cambria" w:hAnsi="Cambria" w:cs="Cambria"/>
          <w:b/>
          <w:bCs/>
          <w:sz w:val="20"/>
          <w:szCs w:val="20"/>
        </w:rPr>
        <w:t>backtracking</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algorithm</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that</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will</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meet</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specific</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nutritional</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requirements</w:t>
      </w:r>
      <w:proofErr w:type="spellEnd"/>
      <w:r w:rsidRPr="00B25584">
        <w:rPr>
          <w:rFonts w:ascii="Cambria" w:hAnsi="Cambria" w:cs="Cambria"/>
          <w:b/>
          <w:bCs/>
          <w:sz w:val="20"/>
          <w:szCs w:val="20"/>
        </w:rPr>
        <w:t xml:space="preserve"> as </w:t>
      </w:r>
      <w:proofErr w:type="spellStart"/>
      <w:r w:rsidRPr="00B25584">
        <w:rPr>
          <w:rFonts w:ascii="Cambria" w:hAnsi="Cambria" w:cs="Cambria"/>
          <w:b/>
          <w:bCs/>
          <w:sz w:val="20"/>
          <w:szCs w:val="20"/>
        </w:rPr>
        <w:t>defined</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by</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input</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Each</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nutrient</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receives</w:t>
      </w:r>
      <w:proofErr w:type="spellEnd"/>
      <w:r w:rsidRPr="00B25584">
        <w:rPr>
          <w:rFonts w:ascii="Cambria" w:hAnsi="Cambria" w:cs="Cambria"/>
          <w:b/>
          <w:bCs/>
          <w:sz w:val="20"/>
          <w:szCs w:val="20"/>
        </w:rPr>
        <w:t xml:space="preserve"> a </w:t>
      </w:r>
      <w:proofErr w:type="spellStart"/>
      <w:r w:rsidRPr="00B25584">
        <w:rPr>
          <w:rFonts w:ascii="Cambria" w:hAnsi="Cambria" w:cs="Cambria"/>
          <w:b/>
          <w:bCs/>
          <w:sz w:val="20"/>
          <w:szCs w:val="20"/>
        </w:rPr>
        <w:t>score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based</w:t>
      </w:r>
      <w:proofErr w:type="spellEnd"/>
      <w:r w:rsidRPr="00B25584">
        <w:rPr>
          <w:rFonts w:ascii="Cambria" w:hAnsi="Cambria" w:cs="Cambria"/>
          <w:b/>
          <w:bCs/>
          <w:sz w:val="20"/>
          <w:szCs w:val="20"/>
        </w:rPr>
        <w:t xml:space="preserve"> on </w:t>
      </w:r>
      <w:proofErr w:type="spellStart"/>
      <w:r w:rsidRPr="00B25584">
        <w:rPr>
          <w:rFonts w:ascii="Cambria" w:hAnsi="Cambria" w:cs="Cambria"/>
          <w:b/>
          <w:bCs/>
          <w:sz w:val="20"/>
          <w:szCs w:val="20"/>
        </w:rPr>
        <w:t>the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amount</w:t>
      </w:r>
      <w:proofErr w:type="spellEnd"/>
      <w:r w:rsidRPr="00B25584">
        <w:rPr>
          <w:rFonts w:ascii="Cambria" w:hAnsi="Cambria" w:cs="Cambria"/>
          <w:b/>
          <w:bCs/>
          <w:sz w:val="20"/>
          <w:szCs w:val="20"/>
        </w:rPr>
        <w:t xml:space="preserve"> of </w:t>
      </w:r>
      <w:proofErr w:type="spellStart"/>
      <w:r w:rsidRPr="00B25584">
        <w:rPr>
          <w:rFonts w:ascii="Cambria" w:hAnsi="Cambria" w:cs="Cambria"/>
          <w:b/>
          <w:bCs/>
          <w:sz w:val="20"/>
          <w:szCs w:val="20"/>
        </w:rPr>
        <w:t>nu</w:t>
      </w:r>
      <w:r w:rsidRPr="00B25584">
        <w:rPr>
          <w:rFonts w:ascii="Cambria" w:hAnsi="Cambria" w:cs="Cambria"/>
          <w:b/>
          <w:bCs/>
          <w:sz w:val="20"/>
          <w:szCs w:val="20"/>
        </w:rPr>
        <w:t>t</w:t>
      </w:r>
      <w:r w:rsidRPr="00B25584">
        <w:rPr>
          <w:rFonts w:ascii="Cambria" w:hAnsi="Cambria" w:cs="Cambria"/>
          <w:b/>
          <w:bCs/>
          <w:sz w:val="20"/>
          <w:szCs w:val="20"/>
        </w:rPr>
        <w:t>rient</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contained</w:t>
      </w:r>
      <w:proofErr w:type="spellEnd"/>
      <w:r w:rsidRPr="00B25584">
        <w:rPr>
          <w:rFonts w:ascii="Cambria" w:hAnsi="Cambria" w:cs="Cambria"/>
          <w:b/>
          <w:bCs/>
          <w:sz w:val="20"/>
          <w:szCs w:val="20"/>
        </w:rPr>
        <w:t xml:space="preserve"> in </w:t>
      </w:r>
      <w:proofErr w:type="spellStart"/>
      <w:r w:rsidRPr="00B25584">
        <w:rPr>
          <w:rFonts w:ascii="Cambria" w:hAnsi="Cambria" w:cs="Cambria"/>
          <w:b/>
          <w:bCs/>
          <w:sz w:val="20"/>
          <w:szCs w:val="20"/>
        </w:rPr>
        <w:t>the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food</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list</w:t>
      </w:r>
      <w:proofErr w:type="spellEnd"/>
      <w:r w:rsidRPr="00B25584">
        <w:rPr>
          <w:rFonts w:ascii="Cambria" w:hAnsi="Cambria" w:cs="Cambria"/>
          <w:b/>
          <w:bCs/>
          <w:sz w:val="20"/>
          <w:szCs w:val="20"/>
        </w:rPr>
        <w:t xml:space="preserve"> in </w:t>
      </w:r>
      <w:proofErr w:type="spellStart"/>
      <w:r w:rsidRPr="00B25584">
        <w:rPr>
          <w:rFonts w:ascii="Cambria" w:hAnsi="Cambria" w:cs="Cambria"/>
          <w:b/>
          <w:bCs/>
          <w:sz w:val="20"/>
          <w:szCs w:val="20"/>
        </w:rPr>
        <w:t>relation</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to</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the</w:t>
      </w:r>
      <w:proofErr w:type="spellEnd"/>
      <w:r w:rsidRPr="00B25584">
        <w:rPr>
          <w:rFonts w:ascii="Cambria" w:hAnsi="Cambria" w:cs="Cambria"/>
          <w:b/>
          <w:bCs/>
          <w:sz w:val="20"/>
          <w:szCs w:val="20"/>
        </w:rPr>
        <w:t xml:space="preserve"> LBA, IA, </w:t>
      </w:r>
      <w:proofErr w:type="spellStart"/>
      <w:r w:rsidRPr="00B25584">
        <w:rPr>
          <w:rFonts w:ascii="Cambria" w:hAnsi="Cambria" w:cs="Cambria"/>
          <w:b/>
          <w:bCs/>
          <w:sz w:val="20"/>
          <w:szCs w:val="20"/>
        </w:rPr>
        <w:t>and</w:t>
      </w:r>
      <w:proofErr w:type="spellEnd"/>
      <w:r w:rsidRPr="00B25584">
        <w:rPr>
          <w:rFonts w:ascii="Cambria" w:hAnsi="Cambria" w:cs="Cambria"/>
          <w:b/>
          <w:bCs/>
          <w:sz w:val="20"/>
          <w:szCs w:val="20"/>
        </w:rPr>
        <w:t xml:space="preserve"> UBA. </w:t>
      </w:r>
      <w:proofErr w:type="spellStart"/>
      <w:r w:rsidRPr="00B25584">
        <w:rPr>
          <w:rFonts w:ascii="Cambria" w:hAnsi="Cambria" w:cs="Cambria"/>
          <w:b/>
          <w:bCs/>
          <w:sz w:val="20"/>
          <w:szCs w:val="20"/>
        </w:rPr>
        <w:t>These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scores</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are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aggregated</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to</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give</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the</w:t>
      </w:r>
      <w:proofErr w:type="spellEnd"/>
      <w:r w:rsidRPr="00B25584">
        <w:rPr>
          <w:rFonts w:ascii="Cambria" w:hAnsi="Cambria" w:cs="Cambria"/>
          <w:b/>
          <w:bCs/>
          <w:sz w:val="20"/>
          <w:szCs w:val="20"/>
        </w:rPr>
        <w:t xml:space="preserve"> meal plan an </w:t>
      </w:r>
      <w:proofErr w:type="spellStart"/>
      <w:r w:rsidRPr="00B25584">
        <w:rPr>
          <w:rFonts w:ascii="Cambria" w:hAnsi="Cambria" w:cs="Cambria"/>
          <w:b/>
          <w:bCs/>
          <w:sz w:val="20"/>
          <w:szCs w:val="20"/>
        </w:rPr>
        <w:t>overall</w:t>
      </w:r>
      <w:proofErr w:type="spellEnd"/>
      <w:r w:rsidRPr="00B25584">
        <w:rPr>
          <w:rFonts w:ascii="Cambria" w:hAnsi="Cambria" w:cs="Cambria"/>
          <w:b/>
          <w:bCs/>
          <w:sz w:val="20"/>
          <w:szCs w:val="20"/>
        </w:rPr>
        <w:t xml:space="preserve"> </w:t>
      </w:r>
      <w:proofErr w:type="spellStart"/>
      <w:r w:rsidRPr="00B25584">
        <w:rPr>
          <w:rFonts w:ascii="Cambria" w:hAnsi="Cambria" w:cs="Cambria"/>
          <w:b/>
          <w:bCs/>
          <w:sz w:val="20"/>
          <w:szCs w:val="20"/>
        </w:rPr>
        <w:t>score</w:t>
      </w:r>
      <w:proofErr w:type="spellEnd"/>
      <w:r w:rsidRPr="00B25584">
        <w:rPr>
          <w:rFonts w:ascii="Cambria" w:hAnsi="Cambria" w:cs="Cambria"/>
          <w:b/>
          <w:bCs/>
          <w:sz w:val="20"/>
          <w:szCs w:val="20"/>
        </w:rPr>
        <w:t>.</w:t>
      </w:r>
    </w:p>
    <w:p w14:paraId="7176CB56" w14:textId="77777777" w:rsidR="00271304" w:rsidRPr="00B31973" w:rsidRDefault="00271304" w:rsidP="00271304">
      <w:pPr>
        <w:pStyle w:val="1"/>
        <w:autoSpaceDE w:val="0"/>
        <w:autoSpaceDN w:val="0"/>
        <w:adjustRightInd w:val="0"/>
        <w:snapToGrid w:val="0"/>
        <w:spacing w:afterLines="50" w:after="120" w:line="240" w:lineRule="auto"/>
        <w:ind w:leftChars="300" w:left="600"/>
        <w:rPr>
          <w:rFonts w:ascii="Cambria" w:hAnsi="Cambria" w:cs="Cambria"/>
          <w:b/>
          <w:bCs/>
          <w:color w:val="31849B" w:themeColor="accent5" w:themeShade="BF"/>
          <w:sz w:val="24"/>
          <w:szCs w:val="24"/>
        </w:rPr>
      </w:pPr>
      <w:proofErr w:type="spellStart"/>
      <w:r w:rsidRPr="00B31973">
        <w:rPr>
          <w:rFonts w:ascii="Cambria" w:hAnsi="Cambria" w:cs="Cambria"/>
          <w:b/>
          <w:bCs/>
          <w:color w:val="31849B" w:themeColor="accent5" w:themeShade="BF"/>
          <w:sz w:val="24"/>
          <w:szCs w:val="24"/>
        </w:rPr>
        <w:t>Keywords</w:t>
      </w:r>
      <w:proofErr w:type="spellEnd"/>
    </w:p>
    <w:p w14:paraId="756389B7" w14:textId="77777777" w:rsidR="00271304" w:rsidRPr="009550AF" w:rsidRDefault="00271304" w:rsidP="00271304">
      <w:pPr>
        <w:pStyle w:val="1"/>
        <w:autoSpaceDE w:val="0"/>
        <w:autoSpaceDN w:val="0"/>
        <w:adjustRightInd w:val="0"/>
        <w:snapToGrid w:val="0"/>
        <w:spacing w:after="0"/>
        <w:ind w:leftChars="300" w:left="600"/>
        <w:rPr>
          <w:rFonts w:ascii="Cambria" w:hAnsi="Cambria" w:cs="Cambria"/>
          <w:b/>
          <w:bCs/>
          <w:sz w:val="20"/>
          <w:szCs w:val="20"/>
        </w:rPr>
      </w:pPr>
      <w:proofErr w:type="spellStart"/>
      <w:r>
        <w:rPr>
          <w:rFonts w:ascii="Cambria" w:hAnsi="Cambria" w:cs="Cambria"/>
          <w:b/>
          <w:bCs/>
          <w:sz w:val="20"/>
          <w:szCs w:val="20"/>
        </w:rPr>
        <w:t>Computational</w:t>
      </w:r>
      <w:proofErr w:type="spellEnd"/>
      <w:r>
        <w:rPr>
          <w:rFonts w:ascii="Cambria" w:hAnsi="Cambria" w:cs="Cambria"/>
          <w:b/>
          <w:bCs/>
          <w:sz w:val="20"/>
          <w:szCs w:val="20"/>
        </w:rPr>
        <w:t xml:space="preserve"> </w:t>
      </w:r>
      <w:proofErr w:type="spellStart"/>
      <w:r>
        <w:rPr>
          <w:rFonts w:ascii="Cambria" w:hAnsi="Cambria" w:cs="Cambria"/>
          <w:b/>
          <w:bCs/>
          <w:sz w:val="20"/>
          <w:szCs w:val="20"/>
        </w:rPr>
        <w:t>Nutrition</w:t>
      </w:r>
      <w:proofErr w:type="spellEnd"/>
      <w:r>
        <w:rPr>
          <w:rFonts w:ascii="Cambria" w:hAnsi="Cambria" w:cs="Cambria"/>
          <w:b/>
          <w:bCs/>
          <w:sz w:val="20"/>
          <w:szCs w:val="20"/>
        </w:rPr>
        <w:t xml:space="preserve">, </w:t>
      </w:r>
      <w:proofErr w:type="spellStart"/>
      <w:r>
        <w:rPr>
          <w:rFonts w:ascii="Cambria" w:hAnsi="Cambria" w:cs="Cambria"/>
          <w:b/>
          <w:bCs/>
          <w:sz w:val="20"/>
          <w:szCs w:val="20"/>
        </w:rPr>
        <w:t>Diet</w:t>
      </w:r>
      <w:proofErr w:type="spellEnd"/>
      <w:r>
        <w:rPr>
          <w:rFonts w:ascii="Cambria" w:hAnsi="Cambria" w:cs="Cambria"/>
          <w:b/>
          <w:bCs/>
          <w:sz w:val="20"/>
          <w:szCs w:val="20"/>
        </w:rPr>
        <w:t xml:space="preserve">, </w:t>
      </w:r>
      <w:proofErr w:type="spellStart"/>
      <w:r>
        <w:rPr>
          <w:rFonts w:ascii="Cambria" w:hAnsi="Cambria" w:cs="Cambria"/>
          <w:b/>
          <w:bCs/>
          <w:sz w:val="20"/>
          <w:szCs w:val="20"/>
        </w:rPr>
        <w:t>Preventative</w:t>
      </w:r>
      <w:proofErr w:type="spellEnd"/>
      <w:r>
        <w:rPr>
          <w:rFonts w:ascii="Cambria" w:hAnsi="Cambria" w:cs="Cambria"/>
          <w:b/>
          <w:bCs/>
          <w:sz w:val="20"/>
          <w:szCs w:val="20"/>
        </w:rPr>
        <w:t xml:space="preserve">, </w:t>
      </w:r>
      <w:proofErr w:type="spellStart"/>
      <w:r>
        <w:rPr>
          <w:rFonts w:ascii="Cambria" w:hAnsi="Cambria" w:cs="Cambria"/>
          <w:b/>
          <w:bCs/>
          <w:sz w:val="20"/>
          <w:szCs w:val="20"/>
        </w:rPr>
        <w:t>Nutrition</w:t>
      </w:r>
      <w:proofErr w:type="spellEnd"/>
      <w:r>
        <w:rPr>
          <w:rFonts w:ascii="Cambria" w:hAnsi="Cambria" w:cs="Cambria"/>
          <w:b/>
          <w:bCs/>
          <w:sz w:val="20"/>
          <w:szCs w:val="20"/>
        </w:rPr>
        <w:t xml:space="preserve"> </w:t>
      </w:r>
      <w:proofErr w:type="spellStart"/>
      <w:r>
        <w:rPr>
          <w:rFonts w:ascii="Cambria" w:hAnsi="Cambria" w:cs="Cambria"/>
          <w:b/>
          <w:bCs/>
          <w:sz w:val="20"/>
          <w:szCs w:val="20"/>
        </w:rPr>
        <w:t>Therapy</w:t>
      </w:r>
      <w:proofErr w:type="spellEnd"/>
    </w:p>
    <w:p w14:paraId="06A72BD8" w14:textId="77777777" w:rsidR="00271304" w:rsidRDefault="00271304" w:rsidP="00271304">
      <w:pPr>
        <w:autoSpaceDE w:val="0"/>
        <w:autoSpaceDN w:val="0"/>
        <w:adjustRightInd w:val="0"/>
        <w:snapToGrid w:val="0"/>
        <w:jc w:val="right"/>
        <w:rPr>
          <w:b/>
          <w:bCs/>
          <w:sz w:val="32"/>
          <w:szCs w:val="32"/>
          <w:lang w:eastAsia="zh-CN"/>
        </w:rPr>
      </w:pPr>
      <w:r>
        <w:rPr>
          <w:noProof/>
        </w:rPr>
        <w:drawing>
          <wp:inline distT="0" distB="0" distL="0" distR="0" wp14:anchorId="1E95B2EE" wp14:editId="6FFE0CF4">
            <wp:extent cx="5734050" cy="66675"/>
            <wp:effectExtent l="19050" t="0" r="0" b="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3"/>
                    <a:srcRect t="-89189" b="-89189"/>
                    <a:stretch>
                      <a:fillRect/>
                    </a:stretch>
                  </pic:blipFill>
                  <pic:spPr bwMode="auto">
                    <a:xfrm>
                      <a:off x="0" y="0"/>
                      <a:ext cx="5734050" cy="66675"/>
                    </a:xfrm>
                    <a:prstGeom prst="rect">
                      <a:avLst/>
                    </a:prstGeom>
                    <a:noFill/>
                    <a:ln w="9525">
                      <a:noFill/>
                      <a:miter lim="800000"/>
                      <a:headEnd/>
                      <a:tailEnd/>
                    </a:ln>
                  </pic:spPr>
                </pic:pic>
              </a:graphicData>
            </a:graphic>
          </wp:inline>
        </w:drawing>
      </w:r>
    </w:p>
    <w:p w14:paraId="5649A268" w14:textId="77777777" w:rsidR="00271304" w:rsidRDefault="00271304" w:rsidP="00271304">
      <w:pPr>
        <w:autoSpaceDE w:val="0"/>
        <w:autoSpaceDN w:val="0"/>
        <w:adjustRightInd w:val="0"/>
        <w:snapToGrid w:val="0"/>
        <w:rPr>
          <w:b/>
          <w:bCs/>
          <w:sz w:val="32"/>
          <w:szCs w:val="32"/>
          <w:lang w:eastAsia="zh-CN"/>
        </w:rPr>
      </w:pPr>
    </w:p>
    <w:p w14:paraId="61E85EAC" w14:textId="77777777" w:rsidR="00271304" w:rsidRDefault="00271304" w:rsidP="00271304">
      <w:pPr>
        <w:autoSpaceDE w:val="0"/>
        <w:autoSpaceDN w:val="0"/>
        <w:adjustRightInd w:val="0"/>
        <w:snapToGrid w:val="0"/>
        <w:rPr>
          <w:rFonts w:ascii="Cambria" w:hAnsi="Cambria" w:cs="Cambria"/>
          <w:b/>
          <w:bCs/>
          <w:lang w:eastAsia="zh-CN"/>
        </w:rPr>
      </w:pPr>
    </w:p>
    <w:p w14:paraId="2A84E618" w14:textId="77777777" w:rsidR="00271304" w:rsidRPr="00E456E8" w:rsidRDefault="00271304" w:rsidP="00271304">
      <w:pPr>
        <w:autoSpaceDE w:val="0"/>
        <w:autoSpaceDN w:val="0"/>
        <w:adjustRightInd w:val="0"/>
        <w:spacing w:afterLines="50" w:after="120"/>
        <w:ind w:leftChars="300" w:left="600"/>
        <w:rPr>
          <w:rFonts w:asciiTheme="majorHAnsi" w:hAnsiTheme="majorHAnsi" w:cs="Tw Cen MT"/>
          <w:b/>
          <w:color w:val="31849B" w:themeColor="accent5" w:themeShade="BF"/>
          <w:sz w:val="24"/>
          <w:szCs w:val="24"/>
          <w:lang w:eastAsia="zh-CN"/>
        </w:rPr>
      </w:pPr>
      <w:r w:rsidRPr="00E456E8">
        <w:rPr>
          <w:rFonts w:asciiTheme="majorHAnsi" w:hAnsiTheme="majorHAnsi" w:cs="Tw Cen MT"/>
          <w:b/>
          <w:color w:val="31849B" w:themeColor="accent5" w:themeShade="BF"/>
          <w:sz w:val="24"/>
          <w:szCs w:val="24"/>
          <w:lang w:eastAsia="zh-CN"/>
        </w:rPr>
        <w:t xml:space="preserve">1. </w:t>
      </w:r>
      <w:r>
        <w:rPr>
          <w:rFonts w:asciiTheme="majorHAnsi" w:hAnsiTheme="majorHAnsi" w:cs="Tw Cen MT"/>
          <w:b/>
          <w:color w:val="31849B" w:themeColor="accent5" w:themeShade="BF"/>
          <w:sz w:val="24"/>
          <w:szCs w:val="24"/>
        </w:rPr>
        <w:t>Introduction</w:t>
      </w:r>
    </w:p>
    <w:p w14:paraId="477BF8FD" w14:textId="77777777" w:rsidR="00271304" w:rsidRDefault="00271304" w:rsidP="00271304">
      <w:pPr>
        <w:widowControl w:val="0"/>
        <w:spacing w:line="240" w:lineRule="exact"/>
        <w:ind w:leftChars="300" w:left="600"/>
        <w:rPr>
          <w:lang w:eastAsia="zh-CN"/>
        </w:rPr>
      </w:pPr>
      <w:r>
        <w:rPr>
          <w:rFonts w:eastAsia="MS Mincho"/>
        </w:rPr>
        <w:t xml:space="preserve">The United States (US) has the highest health expenditures as a percentage of gross domestic </w:t>
      </w:r>
      <w:proofErr w:type="gramStart"/>
      <w:r>
        <w:rPr>
          <w:rFonts w:eastAsia="MS Mincho"/>
        </w:rPr>
        <w:t>product</w:t>
      </w:r>
      <w:proofErr w:type="gramEnd"/>
      <w:r>
        <w:rPr>
          <w:rFonts w:eastAsia="MS Mincho"/>
        </w:rPr>
        <w:t xml:space="preserve"> (GDP) among developed countries. The US also spends the most of any country on healthcare. Of the total cost of US health care, hospital visits are the largest contributor to the total cost. Another significant factor is Obesity. Ob</w:t>
      </w:r>
      <w:r>
        <w:rPr>
          <w:rFonts w:eastAsia="MS Mincho"/>
        </w:rPr>
        <w:t>e</w:t>
      </w:r>
      <w:r>
        <w:rPr>
          <w:rFonts w:eastAsia="MS Mincho"/>
        </w:rPr>
        <w:lastRenderedPageBreak/>
        <w:t>sity will contribute to an increase in hospital visits as well as other health services aimed at fixing a symptom. This paper proposes a method that would aid a Dietitian in cultivating a diet plan aimed at increasing the overall health of the patient. The method also allows for personal cultivation of diet plans in the home.</w:t>
      </w:r>
    </w:p>
    <w:p w14:paraId="7A0BECAE"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r w:rsidRPr="00E456E8">
        <w:rPr>
          <w:rFonts w:asciiTheme="majorHAnsi" w:hAnsiTheme="majorHAnsi" w:cs="Tw Cen MT"/>
          <w:b/>
          <w:color w:val="31849B" w:themeColor="accent5" w:themeShade="BF"/>
          <w:sz w:val="24"/>
          <w:szCs w:val="24"/>
          <w:lang w:eastAsia="zh-CN"/>
        </w:rPr>
        <w:t xml:space="preserve">2. </w:t>
      </w:r>
      <w:r>
        <w:rPr>
          <w:rFonts w:asciiTheme="majorHAnsi" w:hAnsiTheme="majorHAnsi" w:cs="Tw Cen MT"/>
          <w:b/>
          <w:color w:val="31849B" w:themeColor="accent5" w:themeShade="BF"/>
          <w:sz w:val="24"/>
          <w:szCs w:val="24"/>
          <w:lang w:eastAsia="zh-CN"/>
        </w:rPr>
        <w:t>Existing Methods</w:t>
      </w:r>
    </w:p>
    <w:p w14:paraId="3683C932" w14:textId="77777777" w:rsidR="00271304" w:rsidRDefault="00271304" w:rsidP="00271304">
      <w:pPr>
        <w:autoSpaceDE w:val="0"/>
        <w:autoSpaceDN w:val="0"/>
        <w:adjustRightInd w:val="0"/>
        <w:spacing w:beforeLines="100" w:before="240" w:afterLines="50" w:after="120"/>
        <w:ind w:left="630" w:hanging="30"/>
        <w:rPr>
          <w:rFonts w:eastAsia="MS Mincho"/>
        </w:rPr>
      </w:pPr>
      <w:r w:rsidRPr="00BF12B9">
        <w:rPr>
          <w:rFonts w:eastAsia="MS Mincho"/>
        </w:rPr>
        <w:t xml:space="preserve">There are </w:t>
      </w:r>
      <w:r>
        <w:rPr>
          <w:rFonts w:eastAsia="MS Mincho"/>
        </w:rPr>
        <w:t xml:space="preserve">several websites with the purpose of creating a tailored meal plan. These websites offer a very fast way of creating a meal plan to meet certain types of diets such as </w:t>
      </w:r>
      <w:proofErr w:type="spellStart"/>
      <w:r>
        <w:rPr>
          <w:rFonts w:eastAsia="MS Mincho"/>
        </w:rPr>
        <w:t>paleo</w:t>
      </w:r>
      <w:proofErr w:type="spellEnd"/>
      <w:r>
        <w:rPr>
          <w:rFonts w:eastAsia="MS Mincho"/>
        </w:rPr>
        <w:t xml:space="preserve">, vegetarian, or a </w:t>
      </w:r>
      <w:proofErr w:type="spellStart"/>
      <w:r>
        <w:rPr>
          <w:rFonts w:eastAsia="MS Mincho"/>
        </w:rPr>
        <w:t>ketogenic</w:t>
      </w:r>
      <w:proofErr w:type="spellEnd"/>
      <w:r>
        <w:rPr>
          <w:rFonts w:eastAsia="MS Mincho"/>
        </w:rPr>
        <w:t xml:space="preserve"> type diet. </w:t>
      </w:r>
      <w:proofErr w:type="spellStart"/>
      <w:r>
        <w:rPr>
          <w:rFonts w:eastAsia="MS Mincho"/>
        </w:rPr>
        <w:t>Howerver</w:t>
      </w:r>
      <w:proofErr w:type="spellEnd"/>
      <w:r>
        <w:rPr>
          <w:rFonts w:eastAsia="MS Mincho"/>
        </w:rPr>
        <w:t xml:space="preserve">, these websites do not take into account the various macronutrients, micronutrients, vitamins, and minerals that are </w:t>
      </w:r>
      <w:proofErr w:type="spellStart"/>
      <w:r>
        <w:rPr>
          <w:rFonts w:eastAsia="MS Mincho"/>
        </w:rPr>
        <w:t>essiential</w:t>
      </w:r>
      <w:proofErr w:type="spellEnd"/>
      <w:r>
        <w:rPr>
          <w:rFonts w:eastAsia="MS Mincho"/>
        </w:rPr>
        <w:t xml:space="preserve"> to the human body’s overall health. </w:t>
      </w:r>
    </w:p>
    <w:p w14:paraId="78CA51E9" w14:textId="77777777" w:rsidR="00271304" w:rsidRDefault="00271304" w:rsidP="00271304">
      <w:pPr>
        <w:widowControl w:val="0"/>
        <w:numPr>
          <w:ilvl w:val="0"/>
          <w:numId w:val="41"/>
        </w:numPr>
        <w:spacing w:line="244" w:lineRule="exact"/>
        <w:ind w:leftChars="300" w:left="872"/>
      </w:pPr>
      <w:hyperlink r:id="rId14" w:history="1">
        <w:r w:rsidRPr="00AE07D9">
          <w:rPr>
            <w:rStyle w:val="Hyperlink"/>
          </w:rPr>
          <w:t>https://www.eatthismuch.com/</w:t>
        </w:r>
      </w:hyperlink>
    </w:p>
    <w:p w14:paraId="04B5542E" w14:textId="77777777" w:rsidR="00271304" w:rsidRPr="001117B1" w:rsidRDefault="00271304" w:rsidP="00271304">
      <w:pPr>
        <w:widowControl w:val="0"/>
        <w:numPr>
          <w:ilvl w:val="0"/>
          <w:numId w:val="41"/>
        </w:numPr>
        <w:spacing w:line="244" w:lineRule="exact"/>
        <w:ind w:leftChars="300" w:left="872"/>
      </w:pPr>
      <w:r w:rsidRPr="00A472FE">
        <w:t>http://custommealplanner.com/</w:t>
      </w:r>
      <w:r w:rsidRPr="001117B1">
        <w:t xml:space="preserve"> </w:t>
      </w:r>
    </w:p>
    <w:p w14:paraId="3B6B17FE" w14:textId="77777777" w:rsidR="00271304" w:rsidRPr="00BF12B9" w:rsidRDefault="00271304" w:rsidP="00271304">
      <w:pPr>
        <w:autoSpaceDE w:val="0"/>
        <w:autoSpaceDN w:val="0"/>
        <w:adjustRightInd w:val="0"/>
        <w:spacing w:beforeLines="100" w:before="240" w:afterLines="50" w:after="120"/>
        <w:ind w:left="630" w:hanging="30"/>
        <w:rPr>
          <w:rFonts w:eastAsia="MS Mincho"/>
        </w:rPr>
      </w:pPr>
    </w:p>
    <w:p w14:paraId="1684365B" w14:textId="77777777" w:rsidR="00271304" w:rsidRPr="000D5A89" w:rsidRDefault="00271304" w:rsidP="00271304">
      <w:pPr>
        <w:autoSpaceDE w:val="0"/>
        <w:autoSpaceDN w:val="0"/>
        <w:adjustRightInd w:val="0"/>
        <w:spacing w:beforeLines="50" w:before="120" w:afterLines="50" w:after="12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 xml:space="preserve">2.1. </w:t>
      </w:r>
      <w:proofErr w:type="spellStart"/>
      <w:r>
        <w:rPr>
          <w:rFonts w:asciiTheme="majorHAnsi" w:hAnsiTheme="majorHAnsi" w:cs="Tw Cen MT"/>
          <w:b/>
          <w:color w:val="31849B" w:themeColor="accent5" w:themeShade="BF"/>
          <w:sz w:val="22"/>
          <w:szCs w:val="22"/>
          <w:lang w:eastAsia="zh-CN"/>
        </w:rPr>
        <w:t>EatThisMuch</w:t>
      </w:r>
      <w:proofErr w:type="spellEnd"/>
    </w:p>
    <w:p w14:paraId="6925F4AF" w14:textId="77777777" w:rsidR="00271304" w:rsidRDefault="00271304" w:rsidP="00271304">
      <w:pPr>
        <w:widowControl w:val="0"/>
        <w:spacing w:line="240" w:lineRule="exact"/>
        <w:ind w:leftChars="300" w:left="600"/>
        <w:rPr>
          <w:rFonts w:asciiTheme="majorHAnsi" w:hAnsiTheme="majorHAnsi" w:cs="Tw Cen MT"/>
          <w:b/>
          <w:color w:val="31849B" w:themeColor="accent5" w:themeShade="BF"/>
          <w:sz w:val="22"/>
          <w:szCs w:val="22"/>
          <w:lang w:eastAsia="zh-CN"/>
        </w:rPr>
      </w:pPr>
      <w:r w:rsidRPr="00CF6B04">
        <w:t xml:space="preserve">First, confirm that you have the correct template for your paper size. This template has been tailored for output on the </w:t>
      </w:r>
      <w:r w:rsidRPr="00CF6B04">
        <w:rPr>
          <w:lang w:eastAsia="zh-CN"/>
        </w:rPr>
        <w:t>custom</w:t>
      </w:r>
      <w:r w:rsidRPr="00CF6B04">
        <w:t xml:space="preserve"> paper size</w:t>
      </w:r>
      <w:r w:rsidRPr="00CF6B04">
        <w:rPr>
          <w:lang w:eastAsia="zh-CN"/>
        </w:rPr>
        <w:t xml:space="preserve"> (21 cm * 28.5 cm)</w:t>
      </w:r>
      <w:r>
        <w:t>.</w:t>
      </w:r>
    </w:p>
    <w:p w14:paraId="7028BD2E" w14:textId="77777777" w:rsidR="00271304" w:rsidRDefault="00271304" w:rsidP="00271304">
      <w:pPr>
        <w:widowControl w:val="0"/>
        <w:spacing w:line="240" w:lineRule="exact"/>
        <w:ind w:leftChars="300" w:left="600"/>
      </w:pPr>
    </w:p>
    <w:p w14:paraId="65EE8538" w14:textId="77777777" w:rsidR="00271304" w:rsidRPr="000D5A89" w:rsidRDefault="00271304" w:rsidP="00271304">
      <w:pPr>
        <w:autoSpaceDE w:val="0"/>
        <w:autoSpaceDN w:val="0"/>
        <w:adjustRightInd w:val="0"/>
        <w:spacing w:beforeLines="50" w:before="120" w:afterLines="50" w:after="120"/>
        <w:ind w:leftChars="300" w:left="600"/>
        <w:rPr>
          <w:rFonts w:asciiTheme="majorHAnsi" w:hAnsiTheme="majorHAnsi" w:cs="Tw Cen MT"/>
          <w:b/>
          <w:color w:val="31849B" w:themeColor="accent5" w:themeShade="BF"/>
          <w:sz w:val="22"/>
          <w:szCs w:val="22"/>
          <w:lang w:eastAsia="zh-CN"/>
        </w:rPr>
      </w:pPr>
      <w:r>
        <w:rPr>
          <w:rFonts w:asciiTheme="majorHAnsi" w:hAnsiTheme="majorHAnsi" w:cs="Tw Cen MT"/>
          <w:b/>
          <w:color w:val="31849B" w:themeColor="accent5" w:themeShade="BF"/>
          <w:sz w:val="22"/>
          <w:szCs w:val="22"/>
          <w:lang w:eastAsia="zh-CN"/>
        </w:rPr>
        <w:t>2.2</w:t>
      </w:r>
      <w:r w:rsidRPr="000D5A89">
        <w:rPr>
          <w:rFonts w:asciiTheme="majorHAnsi" w:hAnsiTheme="majorHAnsi" w:cs="Tw Cen MT"/>
          <w:b/>
          <w:color w:val="31849B" w:themeColor="accent5" w:themeShade="BF"/>
          <w:sz w:val="22"/>
          <w:szCs w:val="22"/>
          <w:lang w:eastAsia="zh-CN"/>
        </w:rPr>
        <w:t xml:space="preserve">. </w:t>
      </w:r>
      <w:proofErr w:type="spellStart"/>
      <w:r>
        <w:rPr>
          <w:rFonts w:asciiTheme="majorHAnsi" w:hAnsiTheme="majorHAnsi" w:cs="Tw Cen MT"/>
          <w:b/>
          <w:color w:val="31849B" w:themeColor="accent5" w:themeShade="BF"/>
          <w:sz w:val="22"/>
          <w:szCs w:val="22"/>
          <w:lang w:eastAsia="zh-CN"/>
        </w:rPr>
        <w:t>CustomMealPlanner</w:t>
      </w:r>
      <w:proofErr w:type="spellEnd"/>
    </w:p>
    <w:p w14:paraId="0A79AAC3" w14:textId="77777777" w:rsidR="00271304" w:rsidRDefault="00271304" w:rsidP="00271304">
      <w:pPr>
        <w:autoSpaceDE w:val="0"/>
        <w:autoSpaceDN w:val="0"/>
        <w:adjustRightInd w:val="0"/>
        <w:spacing w:beforeLines="100" w:before="240" w:afterLines="50" w:after="120"/>
        <w:ind w:leftChars="300" w:left="600"/>
      </w:pPr>
      <w:proofErr w:type="spellStart"/>
      <w:r>
        <w:t>Custome</w:t>
      </w:r>
      <w:proofErr w:type="spellEnd"/>
      <w:r>
        <w:t xml:space="preserve"> meal planner </w:t>
      </w:r>
      <w:proofErr w:type="spellStart"/>
      <w:r>
        <w:t>desction</w:t>
      </w:r>
      <w:proofErr w:type="spellEnd"/>
      <w:r>
        <w:t xml:space="preserve"> strengths/weaknesses</w:t>
      </w:r>
    </w:p>
    <w:p w14:paraId="7898A027"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3.</w:t>
      </w:r>
      <w:r>
        <w:rPr>
          <w:rFonts w:asciiTheme="majorHAnsi" w:hAnsiTheme="majorHAnsi" w:cs="Tw Cen MT"/>
          <w:b/>
          <w:color w:val="31849B" w:themeColor="accent5" w:themeShade="BF"/>
          <w:sz w:val="24"/>
          <w:szCs w:val="24"/>
          <w:lang w:eastAsia="zh-CN"/>
        </w:rPr>
        <w:t xml:space="preserve"> Proposed Method</w:t>
      </w:r>
    </w:p>
    <w:p w14:paraId="1F12248C" w14:textId="7C4DD721" w:rsidR="00A25F44" w:rsidRDefault="00271304" w:rsidP="00271304">
      <w:pPr>
        <w:autoSpaceDE w:val="0"/>
        <w:autoSpaceDN w:val="0"/>
        <w:adjustRightInd w:val="0"/>
        <w:spacing w:beforeLines="100" w:before="240" w:afterLines="50" w:after="120"/>
        <w:ind w:leftChars="300" w:left="600"/>
      </w:pPr>
      <w:r>
        <w:t xml:space="preserve">We propose generating a daily meal plan based on the nutrients referenced in </w:t>
      </w:r>
      <w:hyperlink w:anchor="Table1" w:history="1">
        <w:r w:rsidRPr="00B31973">
          <w:rPr>
            <w:rStyle w:val="Hyperlink"/>
            <w:b/>
            <w:bCs/>
            <w:color w:val="31849B" w:themeColor="accent5" w:themeShade="BF"/>
            <w:u w:val="none"/>
            <w:lang w:eastAsia="zh-CN"/>
          </w:rPr>
          <w:t>Table 1</w:t>
        </w:r>
      </w:hyperlink>
      <w:r>
        <w:rPr>
          <w:rStyle w:val="Hyperlink"/>
          <w:b/>
          <w:bCs/>
          <w:color w:val="31849B" w:themeColor="accent5" w:themeShade="BF"/>
          <w:u w:val="none"/>
          <w:lang w:eastAsia="zh-CN"/>
        </w:rPr>
        <w:t xml:space="preserve">. </w:t>
      </w:r>
      <w:r w:rsidRPr="00C0472C">
        <w:t>All nutrients</w:t>
      </w:r>
      <w:r>
        <w:t xml:space="preserve"> that are a</w:t>
      </w:r>
      <w:r>
        <w:t>t</w:t>
      </w:r>
      <w:r>
        <w:t>tempted to fit into the meal plan will have a Lower Bound (LB). The LB is the absolute least amount of a nutr</w:t>
      </w:r>
      <w:r>
        <w:t>i</w:t>
      </w:r>
      <w:r>
        <w:t>ent that will be accepted in order for the meal plan to be accepted. The LB provides the user with the ability to account for deficiencies or times when some nutrients will provide better health outcomes. For example, a nur</w:t>
      </w:r>
      <w:r>
        <w:t>s</w:t>
      </w:r>
      <w:r>
        <w:t>ing mother will require a different set of nutrients than a pregnant mother or a person with a cold. All nutrients will also have an Ideal Amount (IA). The IA is the amount of the nutrient that will result in the meal plan r</w:t>
      </w:r>
      <w:r>
        <w:t>e</w:t>
      </w:r>
      <w:r>
        <w:t>ceiving a perfect score for the nutrient.</w:t>
      </w:r>
      <w:r w:rsidR="001B52A1">
        <w:t xml:space="preserve"> It is possible or the LB and IA to be the same.</w:t>
      </w:r>
      <w:r>
        <w:t xml:space="preserve"> Based on our testing achieving a perfect score is effectively impossible, unless the IA is set based on the available foods. Some n</w:t>
      </w:r>
      <w:r>
        <w:t>u</w:t>
      </w:r>
      <w:r>
        <w:t xml:space="preserve">trients will also have an Upper Bound (UB). The UB is the absolute most that will be accepted </w:t>
      </w:r>
      <w:r w:rsidR="001B52A1">
        <w:t>after which</w:t>
      </w:r>
      <w:r>
        <w:t xml:space="preserve"> the meal plan </w:t>
      </w:r>
      <w:r w:rsidR="001B52A1">
        <w:t>will be</w:t>
      </w:r>
      <w:r>
        <w:t xml:space="preserve"> deemed unacceptable. The UB provides the user with the ability to limit undesirable qualities of a meal plan. For example, if someone is suffering from high blood pressure the UB of nutrients can be tweaked to levels that will contribute to the blood pressure being lowered. The method does not currently take into account calories but this could be added as one of the “nutrients” that need to be fit into the meal plan using the same technique.</w:t>
      </w:r>
    </w:p>
    <w:p w14:paraId="1244E38B" w14:textId="421D6238" w:rsidR="00271304" w:rsidRPr="007058C1" w:rsidRDefault="00A25F44" w:rsidP="00A25F44">
      <w:pPr>
        <w:autoSpaceDE w:val="0"/>
        <w:autoSpaceDN w:val="0"/>
        <w:adjustRightInd w:val="0"/>
        <w:spacing w:beforeLines="100" w:before="240" w:afterLines="50" w:after="120"/>
        <w:ind w:leftChars="300" w:left="600" w:firstLine="240"/>
      </w:pPr>
      <w:r>
        <w:t xml:space="preserve">Once an acceptable meal plan has been generated the method will generate a score for each nutrient. The meal plan’s overall score (MSCORE) is a sum of each </w:t>
      </w:r>
      <w:r w:rsidR="000E7AD7">
        <w:t>nutrient’s</w:t>
      </w:r>
      <w:r>
        <w:t xml:space="preserve"> score (NSCORE). An NSCORE is generated using a set of 3 linear functions. The method selects which of the 3 functions to use based on the </w:t>
      </w:r>
    </w:p>
    <w:p w14:paraId="77DA0A35" w14:textId="77777777" w:rsidR="00271304" w:rsidRPr="000D5A89"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r>
        <w:rPr>
          <w:rFonts w:asciiTheme="majorHAnsi" w:hAnsiTheme="majorHAnsi" w:cs="Tw Cen MT"/>
          <w:b/>
          <w:color w:val="31849B" w:themeColor="accent5" w:themeShade="BF"/>
          <w:sz w:val="24"/>
          <w:szCs w:val="24"/>
          <w:lang w:eastAsia="zh-CN"/>
        </w:rPr>
        <w:t>4</w:t>
      </w:r>
      <w:r w:rsidRPr="000D5A89">
        <w:rPr>
          <w:rFonts w:asciiTheme="majorHAnsi" w:hAnsiTheme="majorHAnsi" w:cs="Tw Cen MT"/>
          <w:b/>
          <w:color w:val="31849B" w:themeColor="accent5" w:themeShade="BF"/>
          <w:sz w:val="24"/>
          <w:szCs w:val="24"/>
          <w:lang w:eastAsia="zh-CN"/>
        </w:rPr>
        <w:t>.</w:t>
      </w:r>
      <w:r>
        <w:rPr>
          <w:rFonts w:asciiTheme="majorHAnsi" w:hAnsiTheme="majorHAnsi" w:cs="Tw Cen MT"/>
          <w:b/>
          <w:color w:val="31849B" w:themeColor="accent5" w:themeShade="BF"/>
          <w:sz w:val="24"/>
          <w:szCs w:val="24"/>
          <w:lang w:eastAsia="zh-CN"/>
        </w:rPr>
        <w:t xml:space="preserve"> Implementation</w:t>
      </w:r>
    </w:p>
    <w:p w14:paraId="02C694BC" w14:textId="77777777" w:rsidR="00271304" w:rsidRDefault="00271304" w:rsidP="00271304">
      <w:pPr>
        <w:widowControl w:val="0"/>
        <w:spacing w:line="240" w:lineRule="exact"/>
        <w:rPr>
          <w:spacing w:val="-1"/>
        </w:rPr>
      </w:pPr>
    </w:p>
    <w:p w14:paraId="17449EFB" w14:textId="77777777" w:rsidR="00271304" w:rsidRDefault="00271304" w:rsidP="00271304">
      <w:pPr>
        <w:widowControl w:val="0"/>
        <w:spacing w:line="240" w:lineRule="exact"/>
        <w:ind w:leftChars="300" w:left="600" w:firstLineChars="100" w:firstLine="198"/>
        <w:rPr>
          <w:spacing w:val="-1"/>
        </w:rPr>
      </w:pPr>
      <w:r>
        <w:rPr>
          <w:spacing w:val="-1"/>
        </w:rPr>
        <w:t>The proposed method uses the United States Department of Agricultures (USDA) National Nutrient Database (NND) for nutrient information of 8,789 foods as of Standard Reference Release 28. We start by selecting a ra</w:t>
      </w:r>
      <w:r>
        <w:rPr>
          <w:spacing w:val="-1"/>
        </w:rPr>
        <w:t>n</w:t>
      </w:r>
      <w:r>
        <w:rPr>
          <w:spacing w:val="-1"/>
        </w:rPr>
        <w:t xml:space="preserve">dom food from a list of 100 foods that contain the highest amount of the one of the nutrients. The food is added to the list if it does not cause any nutrient to exceed the UB. We then select the next nutrient in the list and repeat the food check process. During this looping process we keep a record of the number of times a nutrient causes a food </w:t>
      </w:r>
      <w:r>
        <w:rPr>
          <w:spacing w:val="-1"/>
        </w:rPr>
        <w:lastRenderedPageBreak/>
        <w:t xml:space="preserve">to be rejected. If a nutrient causes a food to be rejected 3 times we remove the food with the highest amount of that nutrient. See </w:t>
      </w:r>
      <w:hyperlink w:anchor="Figure1" w:history="1">
        <w:r w:rsidRPr="00E24EED">
          <w:rPr>
            <w:rStyle w:val="Hyperlink"/>
            <w:b/>
            <w:bCs/>
            <w:color w:val="31849B" w:themeColor="accent5" w:themeShade="BF"/>
            <w:u w:val="none"/>
            <w:lang w:eastAsia="zh-CN"/>
          </w:rPr>
          <w:t>Figu</w:t>
        </w:r>
        <w:r w:rsidRPr="00E24EED">
          <w:rPr>
            <w:rStyle w:val="Hyperlink"/>
            <w:b/>
            <w:bCs/>
            <w:color w:val="31849B" w:themeColor="accent5" w:themeShade="BF"/>
            <w:u w:val="none"/>
            <w:lang w:eastAsia="zh-CN"/>
          </w:rPr>
          <w:t>r</w:t>
        </w:r>
        <w:r w:rsidRPr="00E24EED">
          <w:rPr>
            <w:rStyle w:val="Hyperlink"/>
            <w:b/>
            <w:bCs/>
            <w:color w:val="31849B" w:themeColor="accent5" w:themeShade="BF"/>
            <w:u w:val="none"/>
            <w:lang w:eastAsia="zh-CN"/>
          </w:rPr>
          <w:t>e 1</w:t>
        </w:r>
      </w:hyperlink>
      <w:r>
        <w:rPr>
          <w:spacing w:val="-1"/>
        </w:rPr>
        <w:t xml:space="preserve"> for graphical representation of the method.</w:t>
      </w:r>
    </w:p>
    <w:p w14:paraId="3E93BCE2"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44C1EF56"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5F0789C9"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bookmarkStart w:id="0" w:name="Figure1"/>
      <w:r>
        <w:rPr>
          <w:rFonts w:asciiTheme="majorHAnsi" w:hAnsiTheme="majorHAnsi" w:cs="Tw Cen MT"/>
          <w:b/>
          <w:noProof/>
          <w:color w:val="31849B" w:themeColor="accent5" w:themeShade="BF"/>
          <w:sz w:val="24"/>
          <w:szCs w:val="24"/>
        </w:rPr>
        <w:drawing>
          <wp:inline distT="0" distB="0" distL="0" distR="0" wp14:anchorId="0043EB33" wp14:editId="48A2AF0F">
            <wp:extent cx="6120765" cy="4284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Flow.jpg"/>
                    <pic:cNvPicPr/>
                  </pic:nvPicPr>
                  <pic:blipFill>
                    <a:blip r:embed="rId15">
                      <a:extLst>
                        <a:ext uri="{28A0092B-C50C-407E-A947-70E740481C1C}">
                          <a14:useLocalDpi xmlns:a14="http://schemas.microsoft.com/office/drawing/2010/main" val="0"/>
                        </a:ext>
                      </a:extLst>
                    </a:blip>
                    <a:stretch>
                      <a:fillRect/>
                    </a:stretch>
                  </pic:blipFill>
                  <pic:spPr>
                    <a:xfrm>
                      <a:off x="0" y="0"/>
                      <a:ext cx="6120765" cy="4284345"/>
                    </a:xfrm>
                    <a:prstGeom prst="rect">
                      <a:avLst/>
                    </a:prstGeom>
                  </pic:spPr>
                </pic:pic>
              </a:graphicData>
            </a:graphic>
          </wp:inline>
        </w:drawing>
      </w:r>
      <w:bookmarkEnd w:id="0"/>
    </w:p>
    <w:p w14:paraId="3F3DD22A" w14:textId="77777777" w:rsidR="00271304" w:rsidRDefault="00271304" w:rsidP="00271304">
      <w:pPr>
        <w:autoSpaceDE w:val="0"/>
        <w:autoSpaceDN w:val="0"/>
        <w:adjustRightInd w:val="0"/>
        <w:spacing w:beforeLines="100" w:before="240" w:afterLines="50" w:after="120"/>
        <w:ind w:leftChars="300" w:left="600"/>
        <w:jc w:val="center"/>
        <w:rPr>
          <w:rFonts w:asciiTheme="majorHAnsi" w:hAnsiTheme="majorHAnsi" w:cs="Tw Cen MT"/>
          <w:b/>
          <w:color w:val="31849B" w:themeColor="accent5" w:themeShade="BF"/>
          <w:sz w:val="24"/>
          <w:szCs w:val="24"/>
          <w:lang w:eastAsia="zh-CN"/>
        </w:rPr>
      </w:pPr>
      <w:r w:rsidRPr="005D1206">
        <w:rPr>
          <w:color w:val="31849B" w:themeColor="accent5" w:themeShade="BF"/>
          <w:shd w:val="clear" w:color="auto" w:fill="B6DDE8" w:themeFill="accent5" w:themeFillTint="66"/>
        </w:rPr>
        <w:t>Figure 1.</w:t>
      </w:r>
      <w:r>
        <w:rPr>
          <w:shd w:val="clear" w:color="auto" w:fill="B6DDE8" w:themeFill="accent5" w:themeFillTint="66"/>
        </w:rPr>
        <w:t>Graphical Representation of method</w:t>
      </w:r>
    </w:p>
    <w:p w14:paraId="41B46F8C"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422822FA"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bookmarkStart w:id="1" w:name="_GoBack"/>
      <w:bookmarkEnd w:id="1"/>
    </w:p>
    <w:p w14:paraId="18D2B7D9"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66E3D04E"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4CBB1D52"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4160BC97"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372FB29D"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3BE40EFF"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37201DEF"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662936BC"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5625AD20"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7E6F94DD"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19AEE63D"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65C360B0"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1361386D"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13BE6413"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0A11E268"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6B27576A"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5F518115"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54D1DAF8"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11CA3BDB"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1666F948"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077605E4"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55CCC149"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2B1FF5F9"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042C0CE1"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28F6C8CA"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1E81B7F0"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717A41C2"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7A39ABEE"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1185BE6D"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52E723E7"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085939A0"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62046765"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5DFF7757"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2C9222CB"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7D4D8595"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220A9C0B"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0C110FAA"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0592B30B"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67EB6F01"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4E0E7A8A"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1C7FDFAB"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70B46D4C"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54D1F611" w14:textId="77777777" w:rsidR="00271304" w:rsidRPr="00E456E8"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p>
    <w:p w14:paraId="15D9D4F4" w14:textId="77777777" w:rsidR="00271304" w:rsidRPr="00D73B26" w:rsidRDefault="00271304" w:rsidP="00271304">
      <w:pPr>
        <w:pStyle w:val="sponsors"/>
        <w:framePr w:w="9080" w:h="275" w:hRule="exact" w:wrap="auto" w:vAnchor="page" w:hAnchor="page" w:x="1735" w:y="14182"/>
        <w:widowControl w:val="0"/>
        <w:spacing w:line="180" w:lineRule="exact"/>
        <w:ind w:firstLine="0"/>
        <w:jc w:val="both"/>
        <w:rPr>
          <w:lang w:eastAsia="zh-CN"/>
        </w:rPr>
      </w:pPr>
      <w:r w:rsidRPr="00EB174B">
        <w:rPr>
          <w:vertAlign w:val="superscript"/>
          <w:lang w:eastAsia="zh-CN"/>
        </w:rPr>
        <w:t>*</w:t>
      </w:r>
      <w:r w:rsidRPr="00D73B26">
        <w:rPr>
          <w:lang w:eastAsia="zh-CN"/>
        </w:rPr>
        <w:t xml:space="preserve">Special description </w:t>
      </w:r>
      <w:r>
        <w:rPr>
          <w:lang w:eastAsia="zh-CN"/>
        </w:rPr>
        <w:t>of</w:t>
      </w:r>
      <w:r w:rsidRPr="00D73B26">
        <w:rPr>
          <w:lang w:eastAsia="zh-CN"/>
        </w:rPr>
        <w:t xml:space="preserve"> the title.</w:t>
      </w:r>
      <w:r>
        <w:rPr>
          <w:rFonts w:hint="eastAsia"/>
          <w:lang w:eastAsia="zh-CN"/>
        </w:rPr>
        <w:t xml:space="preserve"> </w:t>
      </w:r>
      <w:r w:rsidRPr="007A2C74">
        <w:rPr>
          <w:rFonts w:eastAsia="MS Mincho"/>
        </w:rPr>
        <w:t>(</w:t>
      </w:r>
      <w:proofErr w:type="gramStart"/>
      <w:r w:rsidRPr="007A2C74">
        <w:rPr>
          <w:rFonts w:eastAsia="MS Mincho"/>
        </w:rPr>
        <w:t>dispensable</w:t>
      </w:r>
      <w:proofErr w:type="gramEnd"/>
      <w:r w:rsidRPr="007A2C74">
        <w:rPr>
          <w:rFonts w:eastAsia="MS Mincho"/>
        </w:rPr>
        <w:t>)</w:t>
      </w:r>
    </w:p>
    <w:p w14:paraId="60CB41E5" w14:textId="77777777" w:rsidR="00271304" w:rsidRPr="000D5A89" w:rsidRDefault="00271304" w:rsidP="00271304">
      <w:pPr>
        <w:autoSpaceDE w:val="0"/>
        <w:autoSpaceDN w:val="0"/>
        <w:adjustRightInd w:val="0"/>
        <w:spacing w:beforeLines="50" w:before="120" w:afterLines="50" w:after="12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2.1. Selecting a Template (Sub-Heading 2.1)</w:t>
      </w:r>
    </w:p>
    <w:p w14:paraId="70ABE34D" w14:textId="77777777" w:rsidR="00271304" w:rsidRPr="00CF6B04" w:rsidRDefault="00271304" w:rsidP="00271304">
      <w:pPr>
        <w:widowControl w:val="0"/>
        <w:spacing w:line="240" w:lineRule="exact"/>
        <w:ind w:leftChars="300" w:left="600"/>
        <w:rPr>
          <w:lang w:eastAsia="zh-CN"/>
        </w:rPr>
      </w:pPr>
      <w:r w:rsidRPr="00CF6B04">
        <w:t xml:space="preserve">First, confirm that you have the correct template for your paper size. This template has been tailored for output on the </w:t>
      </w:r>
      <w:r w:rsidRPr="00CF6B04">
        <w:rPr>
          <w:lang w:eastAsia="zh-CN"/>
        </w:rPr>
        <w:t>custom</w:t>
      </w:r>
      <w:r w:rsidRPr="00CF6B04">
        <w:t xml:space="preserve"> paper size</w:t>
      </w:r>
      <w:r w:rsidRPr="00CF6B04">
        <w:rPr>
          <w:lang w:eastAsia="zh-CN"/>
        </w:rPr>
        <w:t xml:space="preserve"> (21 cm * 28.5 cm)</w:t>
      </w:r>
      <w:r>
        <w:t>.</w:t>
      </w:r>
    </w:p>
    <w:p w14:paraId="0D3BFD82" w14:textId="77777777" w:rsidR="00271304" w:rsidRPr="000D5A89"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2.2. Maintaining the Integrity of the Specifications</w:t>
      </w:r>
    </w:p>
    <w:p w14:paraId="51791381" w14:textId="77777777" w:rsidR="00271304" w:rsidRPr="00CF6B04" w:rsidRDefault="00271304" w:rsidP="00271304">
      <w:pPr>
        <w:widowControl w:val="0"/>
        <w:spacing w:line="240" w:lineRule="exact"/>
        <w:ind w:leftChars="300" w:left="600"/>
      </w:pPr>
      <w:r w:rsidRPr="00CF6B04">
        <w:t>The template is used to for</w:t>
      </w:r>
      <w:r w:rsidRPr="00CF6B04">
        <w:rPr>
          <w:spacing w:val="-1"/>
        </w:rPr>
        <w:t>mat your paper and style the text. All margins, column widths, line spaces, and text fonts are prescribed; please do not alter them. You may note peculia</w:t>
      </w:r>
      <w:r w:rsidRPr="003179DC">
        <w:rPr>
          <w:rStyle w:val="C-Char"/>
        </w:rPr>
        <w:t xml:space="preserve">rities. For example, the head margin in this template measures proportionately more than is customary. This measurement and others are deliberate, using specifications that anticipate your paper as one part of the entire </w:t>
      </w:r>
      <w:r w:rsidRPr="005A79FE">
        <w:rPr>
          <w:rStyle w:val="C-Char"/>
          <w:lang w:eastAsia="zh-CN"/>
        </w:rPr>
        <w:t>journals</w:t>
      </w:r>
      <w:r w:rsidRPr="003179DC">
        <w:rPr>
          <w:rStyle w:val="C-Char"/>
        </w:rPr>
        <w:t>,</w:t>
      </w:r>
      <w:r w:rsidRPr="00CF6B04">
        <w:rPr>
          <w:spacing w:val="-1"/>
        </w:rPr>
        <w:t xml:space="preserve"> and not as an independent document. Please do not revise any of the current designations.</w:t>
      </w:r>
    </w:p>
    <w:p w14:paraId="2CEE2D4E" w14:textId="77777777" w:rsidR="00271304" w:rsidRPr="000D5A89"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3. Prepare Your Paper before Styling (Heading 3)</w:t>
      </w:r>
    </w:p>
    <w:p w14:paraId="484CE353" w14:textId="77777777" w:rsidR="00271304" w:rsidRPr="00CF6B04" w:rsidRDefault="00271304" w:rsidP="00271304">
      <w:pPr>
        <w:widowControl w:val="0"/>
        <w:spacing w:line="240" w:lineRule="exact"/>
        <w:ind w:leftChars="300" w:left="600"/>
        <w:rPr>
          <w:spacing w:val="-1"/>
        </w:rPr>
      </w:pPr>
      <w:r w:rsidRPr="00CF6B04">
        <w:rPr>
          <w:spacing w:val="-1"/>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w:t>
      </w:r>
      <w:r w:rsidRPr="008635C8">
        <w:t>—</w:t>
      </w:r>
      <w:r w:rsidRPr="00CF6B04">
        <w:rPr>
          <w:spacing w:val="-1"/>
        </w:rPr>
        <w:t>the template will do that for you.</w:t>
      </w:r>
    </w:p>
    <w:p w14:paraId="48B9C6C3" w14:textId="77777777" w:rsidR="00271304" w:rsidRPr="00CF6B04" w:rsidRDefault="00271304" w:rsidP="00271304">
      <w:pPr>
        <w:widowControl w:val="0"/>
        <w:spacing w:line="240" w:lineRule="exact"/>
        <w:ind w:leftChars="300" w:left="600" w:firstLineChars="100" w:firstLine="200"/>
      </w:pPr>
      <w:r w:rsidRPr="00CF6B04">
        <w:t>Finally, complete content and organizational editing before formatting. Please take note of the following items when proofreading spelling and grammar:</w:t>
      </w:r>
    </w:p>
    <w:p w14:paraId="1A0AF7FD" w14:textId="77777777" w:rsidR="00271304" w:rsidRPr="000D5A89"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lastRenderedPageBreak/>
        <w:t>3.1. Abbreviations and Acronyms</w:t>
      </w:r>
    </w:p>
    <w:p w14:paraId="31D873E3" w14:textId="77777777" w:rsidR="00271304" w:rsidRDefault="00271304" w:rsidP="00271304">
      <w:pPr>
        <w:widowControl w:val="0"/>
        <w:spacing w:line="240" w:lineRule="exact"/>
        <w:ind w:leftChars="300" w:left="600"/>
        <w:rPr>
          <w:spacing w:val="3"/>
          <w:lang w:eastAsia="zh-CN"/>
        </w:rPr>
      </w:pPr>
      <w:r w:rsidRPr="00CF6B04">
        <w:rPr>
          <w:spacing w:val="3"/>
        </w:rPr>
        <w:t xml:space="preserve">Define abbreviations and acronyms the first time they are used in the text, even after they have been defined in the abstract. Abbreviations such as IEEE, SI, MKS, CGS, </w:t>
      </w:r>
      <w:proofErr w:type="spellStart"/>
      <w:r w:rsidRPr="00CF6B04">
        <w:rPr>
          <w:spacing w:val="3"/>
        </w:rPr>
        <w:t>sc</w:t>
      </w:r>
      <w:proofErr w:type="spellEnd"/>
      <w:r w:rsidRPr="00CF6B04">
        <w:rPr>
          <w:spacing w:val="3"/>
        </w:rPr>
        <w:t xml:space="preserve">, dc, and </w:t>
      </w:r>
      <w:proofErr w:type="spellStart"/>
      <w:r w:rsidRPr="00CF6B04">
        <w:rPr>
          <w:spacing w:val="3"/>
        </w:rPr>
        <w:t>rms</w:t>
      </w:r>
      <w:proofErr w:type="spellEnd"/>
      <w:r w:rsidRPr="00CF6B04">
        <w:rPr>
          <w:spacing w:val="3"/>
        </w:rPr>
        <w:t xml:space="preserve"> do not have to be defined. Do not use abbreviations in the title or heads unless they are unavoidable.</w:t>
      </w:r>
    </w:p>
    <w:p w14:paraId="57E2902C" w14:textId="77777777" w:rsidR="00271304" w:rsidRPr="000D5A89"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3.2. Units</w:t>
      </w:r>
    </w:p>
    <w:p w14:paraId="29C1D77B" w14:textId="77777777" w:rsidR="00271304" w:rsidRPr="00CF6B04" w:rsidRDefault="00271304" w:rsidP="00271304">
      <w:pPr>
        <w:widowControl w:val="0"/>
        <w:numPr>
          <w:ilvl w:val="0"/>
          <w:numId w:val="41"/>
        </w:numPr>
        <w:spacing w:line="244" w:lineRule="exact"/>
        <w:ind w:leftChars="300" w:left="872"/>
      </w:pPr>
      <w:r w:rsidRPr="001B00AB">
        <w:t>Us</w:t>
      </w:r>
      <w:r w:rsidRPr="00CF6B04">
        <w:t>e either SI (MKS) or CGS as primary units. (SI units are encouraged.) English units may be used as se</w:t>
      </w:r>
      <w:r w:rsidRPr="00CF6B04">
        <w:t>c</w:t>
      </w:r>
      <w:r w:rsidRPr="00CF6B04">
        <w:t xml:space="preserve">ondary </w:t>
      </w:r>
      <w:r w:rsidRPr="00D144C9">
        <w:rPr>
          <w:rStyle w:val="C-Char"/>
        </w:rPr>
        <w:t>units</w:t>
      </w:r>
      <w:r w:rsidRPr="00CF6B04">
        <w:t xml:space="preserve"> (in parentheses). An exception would be the use of English units as identifiers in trade, such as “3.5-inch disk drive”.</w:t>
      </w:r>
    </w:p>
    <w:p w14:paraId="0C7447F4" w14:textId="77777777" w:rsidR="00271304" w:rsidRPr="001117B1" w:rsidRDefault="00271304" w:rsidP="00271304">
      <w:pPr>
        <w:widowControl w:val="0"/>
        <w:numPr>
          <w:ilvl w:val="0"/>
          <w:numId w:val="41"/>
        </w:numPr>
        <w:spacing w:line="244" w:lineRule="exact"/>
        <w:ind w:leftChars="300" w:left="872"/>
      </w:pPr>
      <w:r w:rsidRPr="001B00AB">
        <w:t>Avoi</w:t>
      </w:r>
      <w:r w:rsidRPr="001117B1">
        <w:t xml:space="preserve">d combining SI and CGS units, such as current in amperes and magnetic field in </w:t>
      </w:r>
      <w:proofErr w:type="spellStart"/>
      <w:r w:rsidRPr="001117B1">
        <w:t>oersteds</w:t>
      </w:r>
      <w:proofErr w:type="spellEnd"/>
      <w:r w:rsidRPr="001117B1">
        <w:t>. This often leads to confusion because equations do not balance dimensionally. If you must use mixed units, clearly state the units for each quantity that you use in an equation.</w:t>
      </w:r>
    </w:p>
    <w:p w14:paraId="63F90CF1" w14:textId="77777777" w:rsidR="00271304" w:rsidRPr="00CF6B04" w:rsidRDefault="00271304" w:rsidP="00271304">
      <w:pPr>
        <w:widowControl w:val="0"/>
        <w:numPr>
          <w:ilvl w:val="0"/>
          <w:numId w:val="41"/>
        </w:numPr>
        <w:spacing w:line="244" w:lineRule="exact"/>
        <w:ind w:leftChars="300" w:left="872"/>
      </w:pPr>
      <w:r w:rsidRPr="001B00AB">
        <w:t>Do n</w:t>
      </w:r>
      <w:r w:rsidRPr="001117B1">
        <w:t>ot mix complete spellings and abbreviations of units</w:t>
      </w:r>
      <w:r w:rsidRPr="00CF6B04">
        <w:t>: “</w:t>
      </w:r>
      <w:proofErr w:type="spellStart"/>
      <w:r w:rsidRPr="00CF6B04">
        <w:t>Wb</w:t>
      </w:r>
      <w:proofErr w:type="spellEnd"/>
      <w:r w:rsidRPr="00CF6B04">
        <w:t>/m</w:t>
      </w:r>
      <w:r w:rsidRPr="00CF6B04">
        <w:rPr>
          <w:vertAlign w:val="superscript"/>
        </w:rPr>
        <w:t>2</w:t>
      </w:r>
      <w:r w:rsidRPr="00CF6B04">
        <w:t>” or “</w:t>
      </w:r>
      <w:proofErr w:type="spellStart"/>
      <w:r w:rsidRPr="00CF6B04">
        <w:t>webers</w:t>
      </w:r>
      <w:proofErr w:type="spellEnd"/>
      <w:r w:rsidRPr="00CF6B04">
        <w:t xml:space="preserve"> per square meter”, not “</w:t>
      </w:r>
      <w:proofErr w:type="spellStart"/>
      <w:r w:rsidRPr="00CF6B04">
        <w:t>w</w:t>
      </w:r>
      <w:r w:rsidRPr="00CF6B04">
        <w:t>e</w:t>
      </w:r>
      <w:r w:rsidRPr="00CF6B04">
        <w:t>bers</w:t>
      </w:r>
      <w:proofErr w:type="spellEnd"/>
      <w:r w:rsidRPr="00CF6B04">
        <w:t>/m</w:t>
      </w:r>
      <w:r w:rsidRPr="00CF6B04">
        <w:rPr>
          <w:vertAlign w:val="superscript"/>
        </w:rPr>
        <w:t>2</w:t>
      </w:r>
      <w:r w:rsidRPr="00CF6B04">
        <w:t xml:space="preserve">”. Spell out units when they appear in text: “... a few </w:t>
      </w:r>
      <w:proofErr w:type="spellStart"/>
      <w:r w:rsidRPr="00CF6B04">
        <w:t>henries</w:t>
      </w:r>
      <w:proofErr w:type="spellEnd"/>
      <w:r w:rsidRPr="00CF6B04">
        <w:t>”, not “... a few H”.</w:t>
      </w:r>
    </w:p>
    <w:p w14:paraId="64726752" w14:textId="77777777" w:rsidR="00271304" w:rsidRPr="00CF6B04" w:rsidRDefault="00271304" w:rsidP="00271304">
      <w:pPr>
        <w:widowControl w:val="0"/>
        <w:numPr>
          <w:ilvl w:val="0"/>
          <w:numId w:val="41"/>
        </w:numPr>
        <w:spacing w:line="244" w:lineRule="exact"/>
        <w:ind w:leftChars="300" w:left="872"/>
      </w:pPr>
      <w:r w:rsidRPr="00CF6B04">
        <w:t>Use a zero before decimal points: “0.25”, not “</w:t>
      </w:r>
      <w:proofErr w:type="gramStart"/>
      <w:r w:rsidRPr="00CF6B04">
        <w:t>.25</w:t>
      </w:r>
      <w:proofErr w:type="gramEnd"/>
      <w:r w:rsidRPr="00CF6B04">
        <w:t>”. Use “cm</w:t>
      </w:r>
      <w:r w:rsidRPr="00CF6B04">
        <w:rPr>
          <w:vertAlign w:val="superscript"/>
        </w:rPr>
        <w:t>3</w:t>
      </w:r>
      <w:r w:rsidRPr="00CF6B04">
        <w:t>”, not “cc”.</w:t>
      </w:r>
    </w:p>
    <w:p w14:paraId="13F2929A" w14:textId="77777777" w:rsidR="00271304" w:rsidRPr="000D5A89"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3.3. Equations</w:t>
      </w:r>
    </w:p>
    <w:p w14:paraId="5BEEE14E" w14:textId="77777777" w:rsidR="00271304" w:rsidRPr="00CF6B04" w:rsidRDefault="00271304" w:rsidP="00271304">
      <w:pPr>
        <w:pStyle w:val="C-"/>
        <w:widowControl w:val="0"/>
        <w:spacing w:line="244" w:lineRule="exact"/>
        <w:ind w:leftChars="300" w:left="600"/>
      </w:pPr>
      <w:r w:rsidRPr="00CF6B04">
        <w:t>The equations are an exception to the prescribed specifications of this</w:t>
      </w:r>
      <w:r w:rsidRPr="001C04EB">
        <w:t xml:space="preserve"> template. You will need to determine whether or not your equation should be typed using either the Times New Roman or the Symbol font (please no other font).</w:t>
      </w:r>
      <w:r w:rsidRPr="00AB3B7A">
        <w:t xml:space="preserve"> </w:t>
      </w:r>
      <w:proofErr w:type="gramStart"/>
      <w:r w:rsidRPr="00AB3B7A">
        <w:t xml:space="preserve">Equations should be edited by </w:t>
      </w:r>
      <w:proofErr w:type="spellStart"/>
      <w:r w:rsidRPr="00AB3B7A">
        <w:t>Mathtype</w:t>
      </w:r>
      <w:proofErr w:type="spellEnd"/>
      <w:proofErr w:type="gramEnd"/>
      <w:r w:rsidRPr="00AB3B7A">
        <w:t xml:space="preserve">, not in text or graphic versions. You are suggested to use </w:t>
      </w:r>
      <w:proofErr w:type="spellStart"/>
      <w:r w:rsidRPr="00AB3B7A">
        <w:t>Mathtype</w:t>
      </w:r>
      <w:proofErr w:type="spellEnd"/>
      <w:r w:rsidRPr="00AB3B7A">
        <w:t xml:space="preserve"> 6.0 (or above version).</w:t>
      </w:r>
    </w:p>
    <w:p w14:paraId="7646527C" w14:textId="77777777" w:rsidR="00271304" w:rsidRPr="00CF6B04" w:rsidRDefault="00271304" w:rsidP="00271304">
      <w:pPr>
        <w:widowControl w:val="0"/>
        <w:spacing w:line="244" w:lineRule="exact"/>
        <w:ind w:leftChars="300" w:left="600" w:firstLineChars="100" w:firstLine="200"/>
      </w:pPr>
      <w:r w:rsidRPr="00CF6B04">
        <w:t xml:space="preserve">Number equations consecutively. Equation numbers, within parentheses, are to position flush right, as in (1), using a right tab stop. To make your equations more compact, you may use the solidus </w:t>
      </w:r>
      <w:proofErr w:type="gramStart"/>
      <w:r w:rsidRPr="00CF6B04">
        <w:t>( /</w:t>
      </w:r>
      <w:proofErr w:type="gramEnd"/>
      <w:r w:rsidRPr="00CF6B04">
        <w:t xml:space="preserve"> ), the </w:t>
      </w:r>
      <w:proofErr w:type="spellStart"/>
      <w:r w:rsidRPr="00CF6B04">
        <w:t>exp</w:t>
      </w:r>
      <w:proofErr w:type="spellEnd"/>
      <w:r w:rsidRPr="00CF6B04">
        <w:t xml:space="preserve"> function, or appropriate exponents. Italicize Roman symbols for quantities and variables, </w:t>
      </w:r>
      <w:r>
        <w:rPr>
          <w:lang w:eastAsia="zh-CN"/>
        </w:rPr>
        <w:t>and</w:t>
      </w:r>
      <w:r w:rsidRPr="00CF6B04">
        <w:t xml:space="preserve"> Greek symbols. </w:t>
      </w:r>
      <w:r w:rsidRPr="009A27DD">
        <w:t>Do not ital</w:t>
      </w:r>
      <w:r w:rsidRPr="009A27DD">
        <w:t>i</w:t>
      </w:r>
      <w:r w:rsidRPr="009A27DD">
        <w:t>cize constants as π</w:t>
      </w:r>
      <w:r>
        <w:rPr>
          <w:lang w:eastAsia="zh-CN"/>
        </w:rPr>
        <w:t>, etc</w:t>
      </w:r>
      <w:r w:rsidRPr="009A27DD">
        <w:t>.</w:t>
      </w:r>
      <w:r>
        <w:rPr>
          <w:rFonts w:hint="eastAsia"/>
          <w:lang w:eastAsia="zh-CN"/>
        </w:rPr>
        <w:t xml:space="preserve"> </w:t>
      </w:r>
      <w:r w:rsidRPr="00CF6B04">
        <w:t xml:space="preserve">Use a long dash rather than a hyphen for a minus sign. Punctuate equations with </w:t>
      </w:r>
      <w:r w:rsidRPr="002A3BCF">
        <w:t>com</w:t>
      </w:r>
      <w:r>
        <w:rPr>
          <w:lang w:eastAsia="zh-CN"/>
        </w:rPr>
        <w:t xml:space="preserve">- </w:t>
      </w:r>
      <w:r w:rsidRPr="002A3BCF">
        <w:rPr>
          <w:spacing w:val="-1"/>
        </w:rPr>
        <w:t>mas or periods when they are part of a sentence, as in</w:t>
      </w:r>
    </w:p>
    <w:p w14:paraId="02D7677F" w14:textId="77777777" w:rsidR="00271304" w:rsidRPr="00CF6B04" w:rsidRDefault="00271304" w:rsidP="00271304">
      <w:pPr>
        <w:widowControl w:val="0"/>
        <w:spacing w:beforeLines="50" w:before="120" w:afterLines="50" w:after="120"/>
        <w:ind w:left="300"/>
        <w:jc w:val="right"/>
      </w:pPr>
      <w:r w:rsidRPr="0052328D">
        <w:rPr>
          <w:position w:val="-10"/>
        </w:rPr>
        <w:object w:dxaOrig="840" w:dyaOrig="279" w14:anchorId="01F27A02">
          <v:shape id="_x0000_i1037" type="#_x0000_t75" style="width:42pt;height:14pt" o:ole="">
            <v:imagedata r:id="rId16" o:title=""/>
          </v:shape>
          <o:OLEObject Type="Embed" ProgID="Equation.DSMT4" ShapeID="_x0000_i1037" DrawAspect="Content" ObjectID="_1385118518"/>
        </w:object>
      </w:r>
      <w:r>
        <w:rPr>
          <w:lang w:eastAsia="zh-CN"/>
        </w:rPr>
        <w:t>.</w:t>
      </w:r>
      <w:r w:rsidRPr="00CF6B04">
        <w:t xml:space="preserve">    </w:t>
      </w:r>
      <w:r>
        <w:rPr>
          <w:rFonts w:hint="eastAsia"/>
          <w:lang w:eastAsia="zh-CN"/>
        </w:rPr>
        <w:t xml:space="preserve">                            </w:t>
      </w:r>
      <w:r w:rsidRPr="00CF6B04">
        <w:t xml:space="preserve">       (1)</w:t>
      </w:r>
    </w:p>
    <w:p w14:paraId="1CAA1DC6" w14:textId="77777777" w:rsidR="00271304" w:rsidRPr="00CF6B04" w:rsidRDefault="00271304" w:rsidP="00271304">
      <w:pPr>
        <w:widowControl w:val="0"/>
        <w:spacing w:line="244" w:lineRule="exact"/>
        <w:ind w:leftChars="300" w:left="600" w:firstLineChars="100" w:firstLine="200"/>
      </w:pPr>
      <w:r w:rsidRPr="00CF6B04">
        <w:t xml:space="preserve">Note that the equation is </w:t>
      </w:r>
      <w:r>
        <w:rPr>
          <w:lang w:eastAsia="zh-CN"/>
        </w:rPr>
        <w:t>centered</w:t>
      </w:r>
      <w:r w:rsidRPr="00CF6B04">
        <w:t>. Be sure that the symbols in your equation have been defined before or i</w:t>
      </w:r>
      <w:r w:rsidRPr="00CF6B04">
        <w:t>m</w:t>
      </w:r>
      <w:r w:rsidRPr="00CF6B04">
        <w:t xml:space="preserve">mediately following the equation. </w:t>
      </w:r>
      <w:r w:rsidRPr="00B53273">
        <w:t>Use “Equation (1)”</w:t>
      </w:r>
      <w:r w:rsidRPr="00B53273">
        <w:rPr>
          <w:lang w:eastAsia="zh-CN"/>
        </w:rPr>
        <w:t xml:space="preserve">, not </w:t>
      </w:r>
      <w:r w:rsidRPr="00B53273">
        <w:t>“</w:t>
      </w:r>
      <w:r w:rsidRPr="00B53273">
        <w:rPr>
          <w:lang w:eastAsia="zh-CN"/>
        </w:rPr>
        <w:t xml:space="preserve">Eq. </w:t>
      </w:r>
      <w:r w:rsidRPr="00B53273">
        <w:t>(1)”</w:t>
      </w:r>
      <w:r w:rsidRPr="00B53273">
        <w:rPr>
          <w:lang w:eastAsia="zh-CN"/>
        </w:rPr>
        <w:t>or “(1)”</w:t>
      </w:r>
      <w:proofErr w:type="gramStart"/>
      <w:r w:rsidRPr="00B53273">
        <w:t>,</w:t>
      </w:r>
      <w:r>
        <w:rPr>
          <w:lang w:eastAsia="zh-CN"/>
        </w:rPr>
        <w:t>and</w:t>
      </w:r>
      <w:proofErr w:type="gramEnd"/>
      <w:r w:rsidRPr="00CF6B04">
        <w:t xml:space="preserve"> at the beginning of a</w:t>
      </w:r>
      <w:r>
        <w:t xml:space="preserve"> sentence: “Equation (1) is ..</w:t>
      </w:r>
      <w:r w:rsidRPr="00CF6B04">
        <w:t>.”</w:t>
      </w:r>
    </w:p>
    <w:p w14:paraId="7854C3E8" w14:textId="77777777" w:rsidR="00271304" w:rsidRPr="000D5A89"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4.1. Authors and Affiliations</w:t>
      </w:r>
    </w:p>
    <w:p w14:paraId="66EC9DA8" w14:textId="77777777" w:rsidR="00271304" w:rsidRPr="00CF6B04" w:rsidRDefault="00271304" w:rsidP="00271304">
      <w:pPr>
        <w:widowControl w:val="0"/>
        <w:spacing w:line="244" w:lineRule="exact"/>
        <w:ind w:leftChars="300" w:left="600"/>
      </w:pPr>
      <w:r w:rsidRPr="00CF6B04">
        <w:t xml:space="preserve">The template is designed so that author affiliations are not repeated each time for multiple authors of the same affiliation. Please keep your affiliations as succinct as possible (for example, do </w:t>
      </w:r>
      <w:r w:rsidRPr="00E01590">
        <w:t xml:space="preserve">NOT </w:t>
      </w:r>
      <w:r>
        <w:rPr>
          <w:lang w:eastAsia="zh-CN"/>
        </w:rPr>
        <w:t>post your job titles, pos</w:t>
      </w:r>
      <w:r>
        <w:rPr>
          <w:lang w:eastAsia="zh-CN"/>
        </w:rPr>
        <w:t>i</w:t>
      </w:r>
      <w:r>
        <w:rPr>
          <w:lang w:eastAsia="zh-CN"/>
        </w:rPr>
        <w:t xml:space="preserve">tions, </w:t>
      </w:r>
      <w:r w:rsidRPr="00427E7A">
        <w:rPr>
          <w:lang w:eastAsia="zh-CN"/>
        </w:rPr>
        <w:t>academic degree</w:t>
      </w:r>
      <w:r>
        <w:rPr>
          <w:lang w:eastAsia="zh-CN"/>
        </w:rPr>
        <w:t>s, zip codes, names of building/street/district/province/state, etc.</w:t>
      </w:r>
      <w:r w:rsidRPr="00CF6B04">
        <w:t>). This template was d</w:t>
      </w:r>
      <w:r w:rsidRPr="00CF6B04">
        <w:t>e</w:t>
      </w:r>
      <w:r w:rsidRPr="00CF6B04">
        <w:t>signed for two affiliations.</w:t>
      </w:r>
    </w:p>
    <w:p w14:paraId="1E6911F8" w14:textId="77777777" w:rsidR="00271304" w:rsidRPr="00CF6B04" w:rsidRDefault="00271304" w:rsidP="00271304">
      <w:pPr>
        <w:widowControl w:val="0"/>
        <w:spacing w:line="244" w:lineRule="exact"/>
        <w:ind w:leftChars="300" w:left="600" w:firstLineChars="100" w:firstLine="200"/>
      </w:pPr>
      <w:r w:rsidRPr="00CF6B04">
        <w:t>1) For author/s of only one affiliation: To change the default, adjust the template as follows.</w:t>
      </w:r>
    </w:p>
    <w:p w14:paraId="3FE32C10" w14:textId="77777777" w:rsidR="00271304" w:rsidRPr="00CF6B04" w:rsidRDefault="00271304" w:rsidP="00271304">
      <w:pPr>
        <w:widowControl w:val="0"/>
        <w:spacing w:line="244" w:lineRule="exact"/>
        <w:ind w:leftChars="300" w:left="600" w:firstLineChars="100" w:firstLine="200"/>
      </w:pPr>
      <w:r w:rsidRPr="00CF6B04">
        <w:t>a</w:t>
      </w:r>
      <w:r w:rsidRPr="00CF6B04">
        <w:rPr>
          <w:lang w:eastAsia="zh-CN"/>
        </w:rPr>
        <w:t>)</w:t>
      </w:r>
      <w:r w:rsidRPr="00CF6B04">
        <w:t xml:space="preserve"> Selection: Highlight all author and affiliation lines.</w:t>
      </w:r>
    </w:p>
    <w:p w14:paraId="091E3AE8" w14:textId="77777777" w:rsidR="00271304" w:rsidRDefault="00271304" w:rsidP="00271304">
      <w:pPr>
        <w:widowControl w:val="0"/>
        <w:spacing w:line="244" w:lineRule="exact"/>
        <w:ind w:leftChars="300" w:left="600" w:firstLineChars="100" w:firstLine="200"/>
        <w:rPr>
          <w:lang w:eastAsia="zh-CN"/>
        </w:rPr>
      </w:pPr>
      <w:r w:rsidRPr="00CF6B04">
        <w:t>b</w:t>
      </w:r>
      <w:r w:rsidRPr="00CF6B04">
        <w:rPr>
          <w:lang w:eastAsia="zh-CN"/>
        </w:rPr>
        <w:t>)</w:t>
      </w:r>
      <w:r w:rsidRPr="00CF6B04">
        <w:t xml:space="preserve"> Change number of columns: Select the Columns icon from the MS Word Standard toolbar and then select “1 Column” from the selection palette.</w:t>
      </w:r>
    </w:p>
    <w:p w14:paraId="67C688A2" w14:textId="77777777" w:rsidR="00271304" w:rsidRPr="00CF6B04" w:rsidRDefault="00271304" w:rsidP="00271304">
      <w:pPr>
        <w:widowControl w:val="0"/>
        <w:spacing w:line="244" w:lineRule="exact"/>
        <w:ind w:leftChars="300" w:left="600" w:firstLineChars="100" w:firstLine="200"/>
        <w:rPr>
          <w:lang w:eastAsia="zh-CN"/>
        </w:rPr>
      </w:pPr>
      <w:r w:rsidRPr="00CF6B04">
        <w:t>c</w:t>
      </w:r>
      <w:r w:rsidRPr="00CF6B04">
        <w:rPr>
          <w:lang w:eastAsia="zh-CN"/>
        </w:rPr>
        <w:t>)</w:t>
      </w:r>
      <w:r w:rsidRPr="00CF6B04">
        <w:t xml:space="preserve"> Deletion: Delete the author and affiliation lines for the second affiliation.</w:t>
      </w:r>
    </w:p>
    <w:p w14:paraId="46748B17" w14:textId="77777777" w:rsidR="00271304" w:rsidRPr="00CF6B04" w:rsidRDefault="00271304" w:rsidP="00271304">
      <w:pPr>
        <w:widowControl w:val="0"/>
        <w:spacing w:line="244" w:lineRule="exact"/>
        <w:ind w:leftChars="300" w:left="600" w:firstLineChars="100" w:firstLine="200"/>
      </w:pPr>
      <w:r w:rsidRPr="00CF6B04">
        <w:t>2) For author/s of more than two affiliations: To change the default, adjust the template as follows.</w:t>
      </w:r>
    </w:p>
    <w:p w14:paraId="0008BBD7" w14:textId="77777777" w:rsidR="00271304" w:rsidRPr="00CF6B04" w:rsidRDefault="00271304" w:rsidP="00271304">
      <w:pPr>
        <w:widowControl w:val="0"/>
        <w:spacing w:line="244" w:lineRule="exact"/>
        <w:ind w:leftChars="300" w:left="600" w:firstLineChars="100" w:firstLine="200"/>
      </w:pPr>
      <w:r w:rsidRPr="00CF6B04">
        <w:t>a</w:t>
      </w:r>
      <w:r w:rsidRPr="00CF6B04">
        <w:rPr>
          <w:lang w:eastAsia="zh-CN"/>
        </w:rPr>
        <w:t>)</w:t>
      </w:r>
      <w:r w:rsidRPr="00CF6B04">
        <w:t xml:space="preserve"> Selection: Highlight all author and affiliation lines.</w:t>
      </w:r>
    </w:p>
    <w:p w14:paraId="6A1AC958" w14:textId="77777777" w:rsidR="00271304" w:rsidRPr="00CF6B04" w:rsidRDefault="00271304" w:rsidP="00271304">
      <w:pPr>
        <w:widowControl w:val="0"/>
        <w:spacing w:line="244" w:lineRule="exact"/>
        <w:ind w:leftChars="300" w:left="600" w:firstLineChars="100" w:firstLine="200"/>
      </w:pPr>
      <w:r w:rsidRPr="00CF6B04">
        <w:t>b</w:t>
      </w:r>
      <w:r w:rsidRPr="00CF6B04">
        <w:rPr>
          <w:lang w:eastAsia="zh-CN"/>
        </w:rPr>
        <w:t>)</w:t>
      </w:r>
      <w:r w:rsidRPr="00CF6B04">
        <w:t xml:space="preserve"> Change number of columns: Select the “Columns” icon from the MS Word Standard toolbar and then s</w:t>
      </w:r>
      <w:r w:rsidRPr="00CF6B04">
        <w:t>e</w:t>
      </w:r>
      <w:r w:rsidRPr="00CF6B04">
        <w:t>lect “1 Column” from the selection palette.</w:t>
      </w:r>
    </w:p>
    <w:p w14:paraId="20AB358D" w14:textId="77777777" w:rsidR="00271304" w:rsidRPr="00CF6B04" w:rsidRDefault="00271304" w:rsidP="00271304">
      <w:pPr>
        <w:widowControl w:val="0"/>
        <w:spacing w:line="244" w:lineRule="exact"/>
        <w:ind w:leftChars="300" w:left="600" w:firstLineChars="100" w:firstLine="200"/>
      </w:pPr>
      <w:r w:rsidRPr="00CF6B04">
        <w:t>c</w:t>
      </w:r>
      <w:r w:rsidRPr="00CF6B04">
        <w:rPr>
          <w:lang w:eastAsia="zh-CN"/>
        </w:rPr>
        <w:t>)</w:t>
      </w:r>
      <w:r w:rsidRPr="00CF6B04">
        <w:t xml:space="preserve"> Highlight author and affiliation lines of affiliation 1 and copy this selection.</w:t>
      </w:r>
    </w:p>
    <w:p w14:paraId="633217A5" w14:textId="77777777" w:rsidR="00271304" w:rsidRPr="00CF6B04" w:rsidRDefault="00271304" w:rsidP="00271304">
      <w:pPr>
        <w:widowControl w:val="0"/>
        <w:spacing w:line="244" w:lineRule="exact"/>
        <w:ind w:leftChars="300" w:left="600" w:firstLineChars="100" w:firstLine="200"/>
      </w:pPr>
      <w:r w:rsidRPr="00CF6B04">
        <w:t>d</w:t>
      </w:r>
      <w:r w:rsidRPr="00CF6B04">
        <w:rPr>
          <w:lang w:eastAsia="zh-CN"/>
        </w:rPr>
        <w:t>)</w:t>
      </w:r>
      <w:r w:rsidRPr="00CF6B04">
        <w:t xml:space="preserve"> Formatting: Insert one hard return immediately after the last character of the last affiliation line. Then paste down the copy of affiliation 1. Repeat as necessary for each additional affiliation.</w:t>
      </w:r>
    </w:p>
    <w:p w14:paraId="07B64B4A" w14:textId="77777777" w:rsidR="00271304" w:rsidRPr="000D5A89"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lastRenderedPageBreak/>
        <w:t>4.3. Figures and Tables</w:t>
      </w:r>
    </w:p>
    <w:p w14:paraId="77731ABD" w14:textId="66BF476B" w:rsidR="00271304" w:rsidRPr="00CF6B04" w:rsidRDefault="00271304" w:rsidP="00271304">
      <w:pPr>
        <w:widowControl w:val="0"/>
        <w:spacing w:line="240" w:lineRule="exact"/>
        <w:ind w:leftChars="300" w:left="600"/>
        <w:rPr>
          <w:lang w:eastAsia="zh-CN"/>
        </w:rPr>
      </w:pPr>
      <w:r w:rsidRPr="004F19AD">
        <w:t>Use “</w:t>
      </w:r>
      <w:hyperlink w:anchor="Figure1" w:history="1">
        <w:r w:rsidRPr="00B31973">
          <w:rPr>
            <w:rStyle w:val="Hyperlink"/>
            <w:b/>
            <w:bCs/>
            <w:color w:val="31849B" w:themeColor="accent5" w:themeShade="BF"/>
            <w:u w:val="none"/>
          </w:rPr>
          <w:t>Figure 1</w:t>
        </w:r>
      </w:hyperlink>
      <w:r w:rsidRPr="004F19AD">
        <w:t>”</w:t>
      </w:r>
      <w:r>
        <w:rPr>
          <w:lang w:eastAsia="zh-CN"/>
        </w:rPr>
        <w:t>and “</w:t>
      </w:r>
      <w:hyperlink w:anchor="Table1" w:history="1">
        <w:r w:rsidRPr="00B31973">
          <w:rPr>
            <w:rStyle w:val="Hyperlink"/>
            <w:b/>
            <w:bCs/>
            <w:color w:val="31849B" w:themeColor="accent5" w:themeShade="BF"/>
            <w:u w:val="none"/>
            <w:lang w:eastAsia="zh-CN"/>
          </w:rPr>
          <w:t>Table 1</w:t>
        </w:r>
      </w:hyperlink>
      <w:r>
        <w:rPr>
          <w:lang w:eastAsia="zh-CN"/>
        </w:rPr>
        <w:t xml:space="preserve">” </w:t>
      </w:r>
      <w:r w:rsidRPr="004F19AD">
        <w:rPr>
          <w:lang w:eastAsia="zh-CN"/>
        </w:rPr>
        <w:t>in bold fonts</w:t>
      </w:r>
      <w:r w:rsidRPr="004F19AD">
        <w:t>, even at the beginning of a sentence.</w:t>
      </w:r>
    </w:p>
    <w:p w14:paraId="15D5C218" w14:textId="77777777" w:rsidR="00271304" w:rsidRPr="005D1206" w:rsidRDefault="00271304" w:rsidP="00271304">
      <w:pPr>
        <w:pStyle w:val="C-Table"/>
        <w:widowControl w:val="0"/>
        <w:spacing w:beforeLines="100" w:before="240" w:after="120"/>
        <w:ind w:leftChars="300" w:left="600"/>
        <w:jc w:val="both"/>
        <w:rPr>
          <w:rFonts w:eastAsia="MS Mincho"/>
          <w:b w:val="0"/>
          <w:bCs w:val="0"/>
          <w:noProof w:val="0"/>
          <w:spacing w:val="-1"/>
          <w:lang w:eastAsia="zh-CN"/>
        </w:rPr>
      </w:pPr>
      <w:r w:rsidRPr="005D1206">
        <w:rPr>
          <w:color w:val="31849B" w:themeColor="accent5" w:themeShade="BF"/>
          <w:lang w:eastAsia="zh-CN"/>
        </w:rPr>
        <w:t xml:space="preserve">         </w:t>
      </w:r>
      <w:r w:rsidRPr="005D1206">
        <w:rPr>
          <w:color w:val="31849B" w:themeColor="accent5" w:themeShade="BF"/>
          <w:shd w:val="clear" w:color="auto" w:fill="B6DDE8" w:themeFill="accent5" w:themeFillTint="66"/>
        </w:rPr>
        <w:t>Table 1.</w:t>
      </w:r>
      <w:r w:rsidRPr="005D1206">
        <w:rPr>
          <w:b w:val="0"/>
          <w:bCs w:val="0"/>
          <w:shd w:val="clear" w:color="auto" w:fill="B6DDE8" w:themeFill="accent5" w:themeFillTint="66"/>
        </w:rPr>
        <w:t>Table type styles (Table caption is indispensable)</w:t>
      </w:r>
      <w:r w:rsidRPr="005D1206">
        <w:rPr>
          <w:b w:val="0"/>
          <w:bCs w:val="0"/>
          <w:shd w:val="clear" w:color="auto" w:fill="B6DDE8" w:themeFill="accent5" w:themeFillTint="66"/>
          <w:lang w:eastAsia="zh-CN"/>
        </w:rPr>
        <w:t xml:space="preserve">.                             </w:t>
      </w:r>
    </w:p>
    <w:tbl>
      <w:tblPr>
        <w:tblW w:w="6804" w:type="dxa"/>
        <w:jc w:val="center"/>
        <w:tblBorders>
          <w:top w:val="single" w:sz="4" w:space="0" w:color="31849B" w:themeColor="accent5" w:themeShade="BF"/>
          <w:bottom w:val="single" w:sz="4" w:space="0" w:color="31849B" w:themeColor="accent5" w:themeShade="BF"/>
        </w:tblBorders>
        <w:tblLayout w:type="fixed"/>
        <w:tblLook w:val="0000" w:firstRow="0" w:lastRow="0" w:firstColumn="0" w:lastColumn="0" w:noHBand="0" w:noVBand="0"/>
      </w:tblPr>
      <w:tblGrid>
        <w:gridCol w:w="1265"/>
        <w:gridCol w:w="2764"/>
        <w:gridCol w:w="1368"/>
        <w:gridCol w:w="1407"/>
      </w:tblGrid>
      <w:tr w:rsidR="00271304" w:rsidRPr="00CF6B04" w14:paraId="45D2F832" w14:textId="77777777" w:rsidTr="005A3CEB">
        <w:trPr>
          <w:trHeight w:val="284"/>
          <w:tblHeader/>
          <w:jc w:val="center"/>
        </w:trPr>
        <w:tc>
          <w:tcPr>
            <w:tcW w:w="835" w:type="dxa"/>
            <w:vMerge w:val="restart"/>
            <w:tcBorders>
              <w:top w:val="single" w:sz="4" w:space="0" w:color="31849B" w:themeColor="accent5" w:themeShade="BF"/>
            </w:tcBorders>
            <w:shd w:val="clear" w:color="auto" w:fill="B6DDE8" w:themeFill="accent5" w:themeFillTint="66"/>
            <w:vAlign w:val="center"/>
          </w:tcPr>
          <w:p w14:paraId="4483C8E4" w14:textId="77777777" w:rsidR="00271304" w:rsidRPr="00CF6B04" w:rsidRDefault="00271304" w:rsidP="005A3CEB">
            <w:pPr>
              <w:pStyle w:val="tablecolhead"/>
              <w:widowControl w:val="0"/>
              <w:rPr>
                <w:b w:val="0"/>
                <w:bCs w:val="0"/>
              </w:rPr>
            </w:pPr>
            <w:r w:rsidRPr="00CF6B04">
              <w:rPr>
                <w:b w:val="0"/>
                <w:bCs w:val="0"/>
              </w:rPr>
              <w:t>Table Head</w:t>
            </w:r>
          </w:p>
        </w:tc>
        <w:tc>
          <w:tcPr>
            <w:tcW w:w="3657" w:type="dxa"/>
            <w:gridSpan w:val="3"/>
            <w:tcBorders>
              <w:top w:val="single" w:sz="4" w:space="0" w:color="31849B" w:themeColor="accent5" w:themeShade="BF"/>
              <w:bottom w:val="single" w:sz="2" w:space="0" w:color="31849B" w:themeColor="accent5" w:themeShade="BF"/>
            </w:tcBorders>
            <w:shd w:val="clear" w:color="auto" w:fill="B6DDE8" w:themeFill="accent5" w:themeFillTint="66"/>
            <w:vAlign w:val="center"/>
          </w:tcPr>
          <w:p w14:paraId="0EBEB92F" w14:textId="77777777" w:rsidR="00271304" w:rsidRPr="00CF6B04" w:rsidRDefault="00271304" w:rsidP="005A3CEB">
            <w:pPr>
              <w:pStyle w:val="tablecolhead"/>
              <w:widowControl w:val="0"/>
              <w:rPr>
                <w:b w:val="0"/>
                <w:bCs w:val="0"/>
              </w:rPr>
            </w:pPr>
            <w:r w:rsidRPr="00CF6B04">
              <w:rPr>
                <w:b w:val="0"/>
                <w:bCs w:val="0"/>
              </w:rPr>
              <w:t>T</w:t>
            </w:r>
            <w:r w:rsidRPr="00B31973">
              <w:rPr>
                <w:b w:val="0"/>
                <w:bCs w:val="0"/>
              </w:rPr>
              <w:t>able Column Head</w:t>
            </w:r>
          </w:p>
        </w:tc>
      </w:tr>
      <w:tr w:rsidR="00271304" w:rsidRPr="00CF6B04" w14:paraId="4C1D2EBD" w14:textId="77777777" w:rsidTr="005A3CEB">
        <w:trPr>
          <w:trHeight w:val="284"/>
          <w:tblHeader/>
          <w:jc w:val="center"/>
        </w:trPr>
        <w:tc>
          <w:tcPr>
            <w:tcW w:w="835" w:type="dxa"/>
            <w:vMerge/>
            <w:tcBorders>
              <w:bottom w:val="single" w:sz="2" w:space="0" w:color="31849B" w:themeColor="accent5" w:themeShade="BF"/>
            </w:tcBorders>
            <w:shd w:val="clear" w:color="auto" w:fill="B6DDE8" w:themeFill="accent5" w:themeFillTint="66"/>
            <w:vAlign w:val="center"/>
          </w:tcPr>
          <w:p w14:paraId="498871E0" w14:textId="77777777" w:rsidR="00271304" w:rsidRPr="00CF6B04" w:rsidRDefault="00271304" w:rsidP="005A3CEB">
            <w:pPr>
              <w:widowControl w:val="0"/>
              <w:jc w:val="center"/>
              <w:rPr>
                <w:sz w:val="16"/>
                <w:szCs w:val="16"/>
              </w:rPr>
            </w:pPr>
          </w:p>
        </w:tc>
        <w:tc>
          <w:tcPr>
            <w:tcW w:w="1825" w:type="dxa"/>
            <w:tcBorders>
              <w:top w:val="single" w:sz="2" w:space="0" w:color="31849B" w:themeColor="accent5" w:themeShade="BF"/>
              <w:bottom w:val="single" w:sz="2" w:space="0" w:color="31849B" w:themeColor="accent5" w:themeShade="BF"/>
            </w:tcBorders>
            <w:shd w:val="clear" w:color="auto" w:fill="B6DDE8" w:themeFill="accent5" w:themeFillTint="66"/>
            <w:vAlign w:val="center"/>
          </w:tcPr>
          <w:p w14:paraId="128584CE" w14:textId="77777777" w:rsidR="00271304" w:rsidRPr="000C0A27" w:rsidRDefault="00271304" w:rsidP="005A3CEB">
            <w:pPr>
              <w:pStyle w:val="tablecolsubhead"/>
              <w:widowControl w:val="0"/>
              <w:rPr>
                <w:b w:val="0"/>
                <w:bCs w:val="0"/>
                <w:i w:val="0"/>
                <w:iCs w:val="0"/>
                <w:sz w:val="16"/>
                <w:szCs w:val="16"/>
              </w:rPr>
            </w:pPr>
            <w:r w:rsidRPr="000C0A27">
              <w:rPr>
                <w:b w:val="0"/>
                <w:bCs w:val="0"/>
                <w:i w:val="0"/>
                <w:iCs w:val="0"/>
                <w:sz w:val="16"/>
                <w:szCs w:val="16"/>
              </w:rPr>
              <w:t>Table column subhead</w:t>
            </w:r>
          </w:p>
        </w:tc>
        <w:tc>
          <w:tcPr>
            <w:tcW w:w="903" w:type="dxa"/>
            <w:tcBorders>
              <w:top w:val="single" w:sz="2" w:space="0" w:color="31849B" w:themeColor="accent5" w:themeShade="BF"/>
              <w:bottom w:val="single" w:sz="2" w:space="0" w:color="31849B" w:themeColor="accent5" w:themeShade="BF"/>
            </w:tcBorders>
            <w:shd w:val="clear" w:color="auto" w:fill="B6DDE8" w:themeFill="accent5" w:themeFillTint="66"/>
            <w:vAlign w:val="center"/>
          </w:tcPr>
          <w:p w14:paraId="274491ED" w14:textId="77777777" w:rsidR="00271304" w:rsidRPr="000C0A27" w:rsidRDefault="00271304" w:rsidP="005A3CEB">
            <w:pPr>
              <w:pStyle w:val="tablecolsubhead"/>
              <w:widowControl w:val="0"/>
              <w:rPr>
                <w:b w:val="0"/>
                <w:bCs w:val="0"/>
                <w:i w:val="0"/>
                <w:iCs w:val="0"/>
                <w:sz w:val="16"/>
                <w:szCs w:val="16"/>
              </w:rPr>
            </w:pPr>
            <w:r w:rsidRPr="000C0A27">
              <w:rPr>
                <w:b w:val="0"/>
                <w:bCs w:val="0"/>
                <w:i w:val="0"/>
                <w:iCs w:val="0"/>
                <w:sz w:val="16"/>
                <w:szCs w:val="16"/>
              </w:rPr>
              <w:t>Subhead</w:t>
            </w:r>
          </w:p>
        </w:tc>
        <w:tc>
          <w:tcPr>
            <w:tcW w:w="929" w:type="dxa"/>
            <w:tcBorders>
              <w:top w:val="single" w:sz="2" w:space="0" w:color="31849B" w:themeColor="accent5" w:themeShade="BF"/>
              <w:bottom w:val="single" w:sz="2" w:space="0" w:color="31849B" w:themeColor="accent5" w:themeShade="BF"/>
            </w:tcBorders>
            <w:shd w:val="clear" w:color="auto" w:fill="B6DDE8" w:themeFill="accent5" w:themeFillTint="66"/>
            <w:vAlign w:val="center"/>
          </w:tcPr>
          <w:p w14:paraId="0C9F08B1" w14:textId="77777777" w:rsidR="00271304" w:rsidRPr="000C0A27" w:rsidRDefault="00271304" w:rsidP="005A3CEB">
            <w:pPr>
              <w:pStyle w:val="tablecolsubhead"/>
              <w:widowControl w:val="0"/>
              <w:rPr>
                <w:b w:val="0"/>
                <w:bCs w:val="0"/>
                <w:i w:val="0"/>
                <w:iCs w:val="0"/>
                <w:sz w:val="16"/>
                <w:szCs w:val="16"/>
              </w:rPr>
            </w:pPr>
            <w:r w:rsidRPr="000C0A27">
              <w:rPr>
                <w:b w:val="0"/>
                <w:bCs w:val="0"/>
                <w:i w:val="0"/>
                <w:iCs w:val="0"/>
                <w:sz w:val="16"/>
                <w:szCs w:val="16"/>
              </w:rPr>
              <w:t>Subhead</w:t>
            </w:r>
          </w:p>
        </w:tc>
      </w:tr>
      <w:tr w:rsidR="00271304" w:rsidRPr="00CF6B04" w14:paraId="227F950D" w14:textId="77777777" w:rsidTr="005A3CEB">
        <w:trPr>
          <w:trHeight w:val="284"/>
          <w:jc w:val="center"/>
        </w:trPr>
        <w:tc>
          <w:tcPr>
            <w:tcW w:w="835" w:type="dxa"/>
            <w:tcBorders>
              <w:top w:val="single" w:sz="2" w:space="0" w:color="31849B" w:themeColor="accent5" w:themeShade="BF"/>
            </w:tcBorders>
            <w:vAlign w:val="center"/>
          </w:tcPr>
          <w:p w14:paraId="1696EA98" w14:textId="77777777" w:rsidR="00271304" w:rsidRPr="00CF6B04" w:rsidRDefault="00271304" w:rsidP="005A3CEB">
            <w:pPr>
              <w:pStyle w:val="tablecopy"/>
              <w:widowControl w:val="0"/>
              <w:jc w:val="center"/>
            </w:pPr>
            <w:r w:rsidRPr="00CF6B04">
              <w:t>copy</w:t>
            </w:r>
          </w:p>
        </w:tc>
        <w:tc>
          <w:tcPr>
            <w:tcW w:w="1825" w:type="dxa"/>
            <w:tcBorders>
              <w:top w:val="single" w:sz="2" w:space="0" w:color="31849B" w:themeColor="accent5" w:themeShade="BF"/>
            </w:tcBorders>
            <w:vAlign w:val="center"/>
          </w:tcPr>
          <w:p w14:paraId="36B28C35" w14:textId="77777777" w:rsidR="00271304" w:rsidRPr="00CF6B04" w:rsidRDefault="00271304" w:rsidP="005A3CEB">
            <w:pPr>
              <w:pStyle w:val="tablecopy"/>
              <w:widowControl w:val="0"/>
              <w:jc w:val="center"/>
            </w:pPr>
            <w:r w:rsidRPr="00CF6B04">
              <w:t>More table copy</w:t>
            </w:r>
            <w:r w:rsidRPr="00CF6B04">
              <w:rPr>
                <w:vertAlign w:val="superscript"/>
              </w:rPr>
              <w:t>a</w:t>
            </w:r>
          </w:p>
        </w:tc>
        <w:tc>
          <w:tcPr>
            <w:tcW w:w="903" w:type="dxa"/>
            <w:tcBorders>
              <w:top w:val="single" w:sz="2" w:space="0" w:color="31849B" w:themeColor="accent5" w:themeShade="BF"/>
            </w:tcBorders>
            <w:vAlign w:val="center"/>
          </w:tcPr>
          <w:p w14:paraId="7AB98F90" w14:textId="77777777" w:rsidR="00271304" w:rsidRPr="00CF6B04" w:rsidRDefault="00271304" w:rsidP="005A3CEB">
            <w:pPr>
              <w:widowControl w:val="0"/>
              <w:jc w:val="center"/>
              <w:rPr>
                <w:sz w:val="16"/>
                <w:szCs w:val="16"/>
              </w:rPr>
            </w:pPr>
          </w:p>
        </w:tc>
        <w:tc>
          <w:tcPr>
            <w:tcW w:w="929" w:type="dxa"/>
            <w:tcBorders>
              <w:top w:val="single" w:sz="2" w:space="0" w:color="31849B" w:themeColor="accent5" w:themeShade="BF"/>
            </w:tcBorders>
            <w:vAlign w:val="center"/>
          </w:tcPr>
          <w:p w14:paraId="3BC57E00" w14:textId="77777777" w:rsidR="00271304" w:rsidRPr="00CF6B04" w:rsidRDefault="00271304" w:rsidP="005A3CEB">
            <w:pPr>
              <w:widowControl w:val="0"/>
              <w:jc w:val="center"/>
              <w:rPr>
                <w:sz w:val="16"/>
                <w:szCs w:val="16"/>
              </w:rPr>
            </w:pPr>
          </w:p>
        </w:tc>
      </w:tr>
    </w:tbl>
    <w:p w14:paraId="1385DF67" w14:textId="77777777" w:rsidR="00271304" w:rsidRDefault="00271304" w:rsidP="00271304">
      <w:pPr>
        <w:widowControl w:val="0"/>
        <w:spacing w:beforeLines="30" w:before="72"/>
        <w:ind w:leftChars="300" w:left="600" w:right="641" w:firstLineChars="500" w:firstLine="750"/>
        <w:rPr>
          <w:sz w:val="15"/>
          <w:szCs w:val="15"/>
          <w:lang w:eastAsia="zh-CN"/>
        </w:rPr>
      </w:pPr>
      <w:r w:rsidRPr="001B00AB">
        <w:rPr>
          <w:rFonts w:eastAsia="MS Mincho"/>
          <w:sz w:val="15"/>
          <w:szCs w:val="15"/>
        </w:rPr>
        <w:t>a. Sample of a Table footnote (</w:t>
      </w:r>
      <w:r w:rsidRPr="001B00AB">
        <w:rPr>
          <w:rFonts w:eastAsia="MS Mincho"/>
          <w:i/>
          <w:iCs/>
          <w:sz w:val="15"/>
          <w:szCs w:val="15"/>
        </w:rPr>
        <w:t>Table footnote is dispensable</w:t>
      </w:r>
      <w:r w:rsidRPr="001B00AB">
        <w:rPr>
          <w:rFonts w:eastAsia="MS Mincho"/>
          <w:sz w:val="15"/>
          <w:szCs w:val="15"/>
        </w:rPr>
        <w:t>)</w:t>
      </w:r>
      <w:r>
        <w:rPr>
          <w:sz w:val="15"/>
          <w:szCs w:val="15"/>
          <w:lang w:eastAsia="zh-CN"/>
        </w:rPr>
        <w:t>.</w:t>
      </w:r>
    </w:p>
    <w:p w14:paraId="11D8376E" w14:textId="77777777" w:rsidR="00271304" w:rsidRPr="005C7944" w:rsidRDefault="00271304" w:rsidP="00271304">
      <w:pPr>
        <w:widowControl w:val="0"/>
        <w:spacing w:beforeLines="30" w:before="72"/>
        <w:ind w:leftChars="300" w:left="600" w:right="641" w:firstLineChars="500" w:firstLine="750"/>
        <w:rPr>
          <w:sz w:val="15"/>
          <w:szCs w:val="15"/>
          <w:lang w:eastAsia="zh-CN"/>
        </w:rPr>
      </w:pPr>
    </w:p>
    <w:p w14:paraId="32701DDC" w14:textId="77777777" w:rsidR="00271304" w:rsidRPr="000D5A89"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Acknowledgements</w:t>
      </w:r>
    </w:p>
    <w:p w14:paraId="12364389" w14:textId="37161D55" w:rsidR="00271304" w:rsidRPr="00CF6B04" w:rsidRDefault="001B52A1" w:rsidP="00271304">
      <w:pPr>
        <w:widowControl w:val="0"/>
        <w:spacing w:line="240" w:lineRule="exact"/>
        <w:ind w:leftChars="300" w:left="600"/>
        <w:rPr>
          <w:lang w:eastAsia="zh-CN"/>
        </w:rPr>
      </w:pPr>
      <w:r>
        <w:t>Blank</w:t>
      </w:r>
    </w:p>
    <w:p w14:paraId="46C9A49A" w14:textId="77777777" w:rsidR="00271304" w:rsidRDefault="00271304" w:rsidP="00271304">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References</w:t>
      </w:r>
    </w:p>
    <w:p w14:paraId="0F636B76" w14:textId="628B7C43" w:rsidR="00866CF4" w:rsidRPr="001B52A1" w:rsidRDefault="001B52A1" w:rsidP="00271304">
      <w:pPr>
        <w:widowControl w:val="0"/>
        <w:numPr>
          <w:ilvl w:val="0"/>
          <w:numId w:val="43"/>
        </w:numPr>
        <w:spacing w:afterLines="30" w:after="72"/>
        <w:ind w:leftChars="300" w:left="1020"/>
        <w:outlineLvl w:val="3"/>
        <w:rPr>
          <w:color w:val="000000"/>
          <w:sz w:val="18"/>
          <w:szCs w:val="18"/>
        </w:rPr>
      </w:pPr>
      <w:r>
        <w:rPr>
          <w:color w:val="000000"/>
          <w:sz w:val="18"/>
          <w:szCs w:val="18"/>
        </w:rPr>
        <w:t xml:space="preserve">Aetna (2008) The Facts About Rising Health Case Costs. </w:t>
      </w:r>
      <w:hyperlink r:id="rId18" w:history="1">
        <w:r w:rsidRPr="00AE07D9">
          <w:rPr>
            <w:rStyle w:val="Hyperlink"/>
          </w:rPr>
          <w:t>http://www.aetna.com/health-reform-connection/aetnas-vision/facts-about-costs.htm</w:t>
        </w:r>
      </w:hyperlink>
    </w:p>
    <w:sectPr w:rsidR="00866CF4" w:rsidRPr="001B52A1" w:rsidSect="007A284C">
      <w:headerReference w:type="even" r:id="rId19"/>
      <w:headerReference w:type="default" r:id="rId20"/>
      <w:footerReference w:type="even" r:id="rId21"/>
      <w:footerReference w:type="default" r:id="rId22"/>
      <w:headerReference w:type="first" r:id="rId23"/>
      <w:footerReference w:type="first" r:id="rId24"/>
      <w:pgSz w:w="11907" w:h="16160" w:code="9"/>
      <w:pgMar w:top="1701" w:right="1134" w:bottom="1701" w:left="1134" w:header="1134" w:footer="851" w:gutter="0"/>
      <w:pgNumType w:start="1"/>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EA142" w14:textId="77777777" w:rsidR="00BF12B9" w:rsidRDefault="00BF12B9">
      <w:r>
        <w:separator/>
      </w:r>
    </w:p>
  </w:endnote>
  <w:endnote w:type="continuationSeparator" w:id="0">
    <w:p w14:paraId="52F9A266" w14:textId="77777777" w:rsidR="00BF12B9" w:rsidRDefault="00BF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MB X 12">
    <w:altName w:val="Arial Unicode MS"/>
    <w:panose1 w:val="00000000000000000000"/>
    <w:charset w:val="86"/>
    <w:family w:val="swiss"/>
    <w:notTrueType/>
    <w:pitch w:val="default"/>
    <w:sig w:usb0="00000001" w:usb1="080E0000" w:usb2="00000010" w:usb3="00000000" w:csb0="00040000" w:csb1="00000000"/>
  </w:font>
  <w:font w:name="Nimbus Roman No9 L">
    <w:altName w:val="方正粗圆简体"/>
    <w:panose1 w:val="00000000000000000000"/>
    <w:charset w:val="86"/>
    <w:family w:val="swiss"/>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仿宋_GB2312">
    <w:altName w:val="Arial Unicode MS"/>
    <w:panose1 w:val="00000000000000000000"/>
    <w:charset w:val="86"/>
    <w:family w:val="modern"/>
    <w:notTrueType/>
    <w:pitch w:val="fixed"/>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w Cen MT">
    <w:panose1 w:val="020B06020201040206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761DE" w14:textId="77777777" w:rsidR="00BF12B9" w:rsidRDefault="00B95C77" w:rsidP="00E31C6B">
    <w:pPr>
      <w:pStyle w:val="Footer"/>
      <w:ind w:right="360" w:firstLine="360"/>
      <w:rPr>
        <w:lang w:eastAsia="zh-CN"/>
      </w:rPr>
    </w:pPr>
    <w:r>
      <w:rPr>
        <w:noProof/>
      </w:rPr>
      <mc:AlternateContent>
        <mc:Choice Requires="wps">
          <w:drawing>
            <wp:anchor distT="0" distB="0" distL="114300" distR="114300" simplePos="0" relativeHeight="251660800" behindDoc="0" locked="0" layoutInCell="1" allowOverlap="1" wp14:anchorId="4553F2DE" wp14:editId="40991500">
              <wp:simplePos x="0" y="0"/>
              <wp:positionH relativeFrom="margin">
                <wp:align>center</wp:align>
              </wp:positionH>
              <wp:positionV relativeFrom="page">
                <wp:posOffset>9552305</wp:posOffset>
              </wp:positionV>
              <wp:extent cx="360045" cy="360045"/>
              <wp:effectExtent l="1270" t="5715" r="6985" b="15240"/>
              <wp:wrapNone/>
              <wp:docPr id="5"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360045" cy="360045"/>
                      </a:xfrm>
                      <a:prstGeom prst="ellipse">
                        <a:avLst/>
                      </a:prstGeom>
                      <a:solidFill>
                        <a:schemeClr val="accent5">
                          <a:lumMod val="40000"/>
                          <a:lumOff val="60000"/>
                        </a:schemeClr>
                      </a:solidFill>
                      <a:ln w="12700">
                        <a:solidFill>
                          <a:schemeClr val="accent5">
                            <a:lumMod val="75000"/>
                            <a:lumOff val="0"/>
                          </a:schemeClr>
                        </a:solidFill>
                        <a:round/>
                        <a:headEnd/>
                        <a:tailEnd/>
                      </a:ln>
                    </wps:spPr>
                    <wps:txbx>
                      <w:txbxContent>
                        <w:p w14:paraId="1AD640D2" w14:textId="77777777" w:rsidR="00BF12B9" w:rsidRPr="00BA5D1B" w:rsidRDefault="00BF12B9" w:rsidP="00407D49">
                          <w:pPr>
                            <w:pStyle w:val="Footer"/>
                            <w:ind w:leftChars="20" w:left="40"/>
                            <w:rPr>
                              <w:rFonts w:ascii="Cambria" w:hAnsi="Cambria" w:cs="Cambria"/>
                              <w:color w:val="31849B" w:themeColor="accent5" w:themeShade="BF"/>
                            </w:rPr>
                          </w:pPr>
                          <w:r w:rsidRPr="00BA5D1B">
                            <w:rPr>
                              <w:rFonts w:ascii="Cambria" w:hAnsi="Cambria" w:cs="Cambria"/>
                              <w:color w:val="31849B" w:themeColor="accent5" w:themeShade="BF"/>
                            </w:rPr>
                            <w:fldChar w:fldCharType="begin"/>
                          </w:r>
                          <w:r w:rsidRPr="00BA5D1B">
                            <w:rPr>
                              <w:rFonts w:ascii="Cambria" w:hAnsi="Cambria" w:cs="Cambria"/>
                              <w:color w:val="31849B" w:themeColor="accent5" w:themeShade="BF"/>
                            </w:rPr>
                            <w:instrText xml:space="preserve"> PAGE  \* MERGEFORMAT </w:instrText>
                          </w:r>
                          <w:r w:rsidRPr="00BA5D1B">
                            <w:rPr>
                              <w:rFonts w:ascii="Cambria" w:hAnsi="Cambria" w:cs="Cambria"/>
                              <w:color w:val="31849B" w:themeColor="accent5" w:themeShade="BF"/>
                            </w:rPr>
                            <w:fldChar w:fldCharType="separate"/>
                          </w:r>
                          <w:r w:rsidR="00BC4560" w:rsidRPr="00BC4560">
                            <w:rPr>
                              <w:rFonts w:ascii="Cambria" w:hAnsi="Cambria" w:cs="Cambria"/>
                              <w:noProof/>
                              <w:color w:val="31849B" w:themeColor="accent5" w:themeShade="BF"/>
                              <w:lang w:val="zh-CN"/>
                            </w:rPr>
                            <w:t>6</w:t>
                          </w:r>
                          <w:r w:rsidRPr="00BA5D1B">
                            <w:rPr>
                              <w:rFonts w:ascii="Cambria" w:hAnsi="Cambria" w:cs="Cambria"/>
                              <w:color w:val="31849B" w:themeColor="accent5" w:themeShade="BF"/>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left:0;text-align:left;margin-left:0;margin-top:752.15pt;width:28.35pt;height:28.35pt;rotation:180;flip:x;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" fillcolor="#b6dde8 [1304]" strokecolor="#31849b [2408]" strokeweight="1pt">
              <v:textbox inset=",0,,0">
                <w:txbxContent>
                  <w:p w14:paraId="1AD640D2" w14:textId="77777777" w:rsidR="00BF12B9" w:rsidRPr="00BA5D1B" w:rsidRDefault="00BF12B9" w:rsidP="00407D49">
                    <w:pPr>
                      <w:pStyle w:val="Footer"/>
                      <w:ind w:leftChars="20" w:left="40"/>
                      <w:rPr>
                        <w:rFonts w:ascii="Cambria" w:hAnsi="Cambria" w:cs="Cambria"/>
                        <w:color w:val="31849B" w:themeColor="accent5" w:themeShade="BF"/>
                      </w:rPr>
                    </w:pPr>
                    <w:r w:rsidRPr="00BA5D1B">
                      <w:rPr>
                        <w:rFonts w:ascii="Cambria" w:hAnsi="Cambria" w:cs="Cambria"/>
                        <w:color w:val="31849B" w:themeColor="accent5" w:themeShade="BF"/>
                      </w:rPr>
                      <w:fldChar w:fldCharType="begin"/>
                    </w:r>
                    <w:r w:rsidRPr="00BA5D1B">
                      <w:rPr>
                        <w:rFonts w:ascii="Cambria" w:hAnsi="Cambria" w:cs="Cambria"/>
                        <w:color w:val="31849B" w:themeColor="accent5" w:themeShade="BF"/>
                      </w:rPr>
                      <w:instrText xml:space="preserve"> PAGE  \* MERGEFORMAT </w:instrText>
                    </w:r>
                    <w:r w:rsidRPr="00BA5D1B">
                      <w:rPr>
                        <w:rFonts w:ascii="Cambria" w:hAnsi="Cambria" w:cs="Cambria"/>
                        <w:color w:val="31849B" w:themeColor="accent5" w:themeShade="BF"/>
                      </w:rPr>
                      <w:fldChar w:fldCharType="separate"/>
                    </w:r>
                    <w:r w:rsidR="00BC4560" w:rsidRPr="00BC4560">
                      <w:rPr>
                        <w:rFonts w:ascii="Cambria" w:hAnsi="Cambria" w:cs="Cambria"/>
                        <w:noProof/>
                        <w:color w:val="31849B" w:themeColor="accent5" w:themeShade="BF"/>
                        <w:lang w:val="zh-CN"/>
                      </w:rPr>
                      <w:t>6</w:t>
                    </w:r>
                    <w:r w:rsidRPr="00BA5D1B">
                      <w:rPr>
                        <w:rFonts w:ascii="Cambria" w:hAnsi="Cambria" w:cs="Cambria"/>
                        <w:color w:val="31849B" w:themeColor="accent5" w:themeShade="BF"/>
                      </w:rPr>
                      <w:fldChar w:fldCharType="end"/>
                    </w:r>
                  </w:p>
                </w:txbxContent>
              </v:textbox>
              <w10:wrap anchorx="margin" anchory="page"/>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DD70D" w14:textId="77777777" w:rsidR="00BF12B9" w:rsidRPr="008B1490" w:rsidRDefault="00B95C77" w:rsidP="00E31C6B">
    <w:pPr>
      <w:pStyle w:val="Footer"/>
      <w:ind w:right="360" w:firstLine="360"/>
      <w:rPr>
        <w:lang w:eastAsia="zh-CN"/>
      </w:rPr>
    </w:pPr>
    <w:r>
      <w:rPr>
        <w:noProof/>
      </w:rPr>
      <mc:AlternateContent>
        <mc:Choice Requires="wps">
          <w:drawing>
            <wp:anchor distT="0" distB="0" distL="114300" distR="114300" simplePos="0" relativeHeight="251659776" behindDoc="0" locked="0" layoutInCell="1" allowOverlap="1" wp14:anchorId="4BC77F7C" wp14:editId="3F7293C2">
              <wp:simplePos x="0" y="0"/>
              <wp:positionH relativeFrom="margin">
                <wp:align>center</wp:align>
              </wp:positionH>
              <wp:positionV relativeFrom="page">
                <wp:posOffset>9552305</wp:posOffset>
              </wp:positionV>
              <wp:extent cx="360045" cy="360045"/>
              <wp:effectExtent l="1270" t="5715" r="6985" b="15240"/>
              <wp:wrapNone/>
              <wp:docPr id="4"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360045" cy="360045"/>
                      </a:xfrm>
                      <a:prstGeom prst="ellipse">
                        <a:avLst/>
                      </a:prstGeom>
                      <a:solidFill>
                        <a:schemeClr val="accent5">
                          <a:lumMod val="40000"/>
                          <a:lumOff val="60000"/>
                        </a:schemeClr>
                      </a:solidFill>
                      <a:ln w="12700">
                        <a:solidFill>
                          <a:schemeClr val="accent5">
                            <a:lumMod val="75000"/>
                            <a:lumOff val="0"/>
                          </a:schemeClr>
                        </a:solidFill>
                        <a:round/>
                        <a:headEnd/>
                        <a:tailEnd/>
                      </a:ln>
                    </wps:spPr>
                    <wps:txbx>
                      <w:txbxContent>
                        <w:p w14:paraId="0A63151C" w14:textId="77777777" w:rsidR="00BF12B9" w:rsidRPr="00BA5D1B" w:rsidRDefault="00BF12B9" w:rsidP="00407D49">
                          <w:pPr>
                            <w:pStyle w:val="Footer"/>
                            <w:ind w:leftChars="20" w:left="40"/>
                            <w:rPr>
                              <w:rFonts w:ascii="Cambria" w:hAnsi="Cambria" w:cs="Cambria"/>
                              <w:color w:val="31849B" w:themeColor="accent5" w:themeShade="BF"/>
                            </w:rPr>
                          </w:pPr>
                          <w:r w:rsidRPr="00BA5D1B">
                            <w:rPr>
                              <w:rFonts w:ascii="Cambria" w:hAnsi="Cambria" w:cs="Cambria"/>
                              <w:color w:val="31849B" w:themeColor="accent5" w:themeShade="BF"/>
                            </w:rPr>
                            <w:fldChar w:fldCharType="begin"/>
                          </w:r>
                          <w:r w:rsidRPr="00BA5D1B">
                            <w:rPr>
                              <w:rFonts w:ascii="Cambria" w:hAnsi="Cambria" w:cs="Cambria"/>
                              <w:color w:val="31849B" w:themeColor="accent5" w:themeShade="BF"/>
                            </w:rPr>
                            <w:instrText xml:space="preserve"> PAGE  \* MERGEFORMAT </w:instrText>
                          </w:r>
                          <w:r w:rsidRPr="00BA5D1B">
                            <w:rPr>
                              <w:rFonts w:ascii="Cambria" w:hAnsi="Cambria" w:cs="Cambria"/>
                              <w:color w:val="31849B" w:themeColor="accent5" w:themeShade="BF"/>
                            </w:rPr>
                            <w:fldChar w:fldCharType="separate"/>
                          </w:r>
                          <w:r w:rsidR="00BC4560" w:rsidRPr="00BC4560">
                            <w:rPr>
                              <w:rFonts w:ascii="Cambria" w:hAnsi="Cambria" w:cs="Cambria"/>
                              <w:noProof/>
                              <w:color w:val="31849B" w:themeColor="accent5" w:themeShade="BF"/>
                              <w:lang w:val="zh-CN"/>
                            </w:rPr>
                            <w:t>3</w:t>
                          </w:r>
                          <w:r w:rsidRPr="00BA5D1B">
                            <w:rPr>
                              <w:rFonts w:ascii="Cambria" w:hAnsi="Cambria" w:cs="Cambria"/>
                              <w:color w:val="31849B" w:themeColor="accent5" w:themeShade="BF"/>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7" style="position:absolute;left:0;text-align:left;margin-left:0;margin-top:752.15pt;width:28.35pt;height:28.35pt;rotation:180;flip:x;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" fillcolor="#b6dde8 [1304]" strokecolor="#31849b [2408]" strokeweight="1pt">
              <v:textbox inset=",0,,0">
                <w:txbxContent>
                  <w:p w14:paraId="0A63151C" w14:textId="77777777" w:rsidR="00BF12B9" w:rsidRPr="00BA5D1B" w:rsidRDefault="00BF12B9" w:rsidP="00407D49">
                    <w:pPr>
                      <w:pStyle w:val="Footer"/>
                      <w:ind w:leftChars="20" w:left="40"/>
                      <w:rPr>
                        <w:rFonts w:ascii="Cambria" w:hAnsi="Cambria" w:cs="Cambria"/>
                        <w:color w:val="31849B" w:themeColor="accent5" w:themeShade="BF"/>
                      </w:rPr>
                    </w:pPr>
                    <w:r w:rsidRPr="00BA5D1B">
                      <w:rPr>
                        <w:rFonts w:ascii="Cambria" w:hAnsi="Cambria" w:cs="Cambria"/>
                        <w:color w:val="31849B" w:themeColor="accent5" w:themeShade="BF"/>
                      </w:rPr>
                      <w:fldChar w:fldCharType="begin"/>
                    </w:r>
                    <w:r w:rsidRPr="00BA5D1B">
                      <w:rPr>
                        <w:rFonts w:ascii="Cambria" w:hAnsi="Cambria" w:cs="Cambria"/>
                        <w:color w:val="31849B" w:themeColor="accent5" w:themeShade="BF"/>
                      </w:rPr>
                      <w:instrText xml:space="preserve"> PAGE  \* MERGEFORMAT </w:instrText>
                    </w:r>
                    <w:r w:rsidRPr="00BA5D1B">
                      <w:rPr>
                        <w:rFonts w:ascii="Cambria" w:hAnsi="Cambria" w:cs="Cambria"/>
                        <w:color w:val="31849B" w:themeColor="accent5" w:themeShade="BF"/>
                      </w:rPr>
                      <w:fldChar w:fldCharType="separate"/>
                    </w:r>
                    <w:r w:rsidR="00BC4560" w:rsidRPr="00BC4560">
                      <w:rPr>
                        <w:rFonts w:ascii="Cambria" w:hAnsi="Cambria" w:cs="Cambria"/>
                        <w:noProof/>
                        <w:color w:val="31849B" w:themeColor="accent5" w:themeShade="BF"/>
                        <w:lang w:val="zh-CN"/>
                      </w:rPr>
                      <w:t>3</w:t>
                    </w:r>
                    <w:r w:rsidRPr="00BA5D1B">
                      <w:rPr>
                        <w:rFonts w:ascii="Cambria" w:hAnsi="Cambria" w:cs="Cambria"/>
                        <w:color w:val="31849B" w:themeColor="accent5" w:themeShade="BF"/>
                      </w:rPr>
                      <w:fldChar w:fldCharType="end"/>
                    </w:r>
                  </w:p>
                </w:txbxContent>
              </v:textbox>
              <w10:wrap anchorx="margin" anchory="page"/>
            </v:oval>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E644C" w14:textId="77777777" w:rsidR="00BF12B9" w:rsidRPr="002D0FFD" w:rsidRDefault="00BF12B9" w:rsidP="008865FF">
    <w:pPr>
      <w:pStyle w:val="Footer"/>
      <w:ind w:leftChars="300" w:left="600"/>
      <w:rPr>
        <w:rFonts w:ascii="Calibri" w:hAnsi="Calibri" w:cs="Calibri"/>
        <w:snapToGrid w:val="0"/>
        <w:lang w:eastAsia="zh-CN"/>
      </w:rPr>
    </w:pPr>
    <w:r w:rsidRPr="006D727D">
      <w:rPr>
        <w:rFonts w:ascii="Calibri" w:hAnsi="Calibri" w:cs="Calibri"/>
        <w:b/>
        <w:bCs/>
        <w:caps/>
        <w:snapToGrid w:val="0"/>
        <w:color w:val="31849B" w:themeColor="accent5" w:themeShade="BF"/>
      </w:rPr>
      <w:t>h</w:t>
    </w:r>
    <w:r w:rsidRPr="006D727D">
      <w:rPr>
        <w:rFonts w:ascii="Calibri" w:hAnsi="Calibri" w:cs="Calibri"/>
        <w:b/>
        <w:bCs/>
        <w:snapToGrid w:val="0"/>
        <w:color w:val="31849B" w:themeColor="accent5" w:themeShade="BF"/>
      </w:rPr>
      <w:t>ow to cite this paper</w:t>
    </w:r>
    <w:r>
      <w:rPr>
        <w:rFonts w:ascii="Calibri" w:hAnsi="Calibri" w:cs="Calibri" w:hint="eastAsia"/>
        <w:b/>
        <w:bCs/>
        <w:snapToGrid w:val="0"/>
        <w:color w:val="31849B" w:themeColor="accent5" w:themeShade="BF"/>
        <w:lang w:eastAsia="zh-CN"/>
      </w:rPr>
      <w:t xml:space="preserve">: </w:t>
    </w:r>
    <w:r w:rsidRPr="0091751D">
      <w:rPr>
        <w:rFonts w:ascii="Calibri" w:hAnsi="Calibri" w:cs="Calibri" w:hint="eastAsia"/>
        <w:bCs/>
        <w:snapToGrid w:val="0"/>
        <w:lang w:eastAsia="zh-CN"/>
      </w:rPr>
      <w:t>Author 1, Author 2 and Author 3</w:t>
    </w:r>
    <w:r>
      <w:rPr>
        <w:rFonts w:ascii="Calibri" w:hAnsi="Calibri" w:cs="Calibri" w:hint="eastAsia"/>
        <w:bCs/>
        <w:snapToGrid w:val="0"/>
        <w:lang w:eastAsia="zh-CN"/>
      </w:rPr>
      <w:t xml:space="preserve"> (2015) </w:t>
    </w:r>
    <w:r w:rsidRPr="0091751D">
      <w:rPr>
        <w:rFonts w:ascii="Calibri" w:hAnsi="Calibri" w:cs="Calibri"/>
        <w:bCs/>
        <w:snapToGrid w:val="0"/>
        <w:lang w:eastAsia="zh-CN"/>
      </w:rPr>
      <w:t>Paper Title</w:t>
    </w:r>
    <w:r>
      <w:rPr>
        <w:rFonts w:ascii="Calibri" w:hAnsi="Calibri" w:cs="Calibri" w:hint="eastAsia"/>
        <w:bCs/>
        <w:snapToGrid w:val="0"/>
        <w:lang w:eastAsia="zh-CN"/>
      </w:rPr>
      <w:t>.</w:t>
    </w:r>
    <w:r w:rsidRPr="0091751D">
      <w:rPr>
        <w:rFonts w:ascii="Calibri" w:hAnsi="Calibri" w:cs="Calibri"/>
        <w:bCs/>
        <w:snapToGrid w:val="0"/>
        <w:lang w:eastAsia="zh-CN"/>
      </w:rPr>
      <w:t xml:space="preserve"> </w:t>
    </w:r>
    <w:r w:rsidRPr="0091751D">
      <w:rPr>
        <w:rFonts w:ascii="Calibri" w:hAnsi="Calibri" w:cs="Calibri" w:hint="eastAsia"/>
        <w:bCs/>
        <w:i/>
        <w:snapToGrid w:val="0"/>
        <w:lang w:eastAsia="zh-CN"/>
      </w:rPr>
      <w:t>*********</w:t>
    </w:r>
    <w:r w:rsidRPr="0091751D">
      <w:rPr>
        <w:rFonts w:ascii="Calibri" w:hAnsi="Calibri" w:cs="Calibri"/>
        <w:bCs/>
        <w:snapToGrid w:val="0"/>
        <w:lang w:eastAsia="zh-CN"/>
      </w:rPr>
      <w:t xml:space="preserve">, </w:t>
    </w:r>
    <w:r w:rsidRPr="003D5029">
      <w:rPr>
        <w:rFonts w:ascii="Calibri" w:hAnsi="Calibri" w:cs="Calibri" w:hint="eastAsia"/>
        <w:b/>
        <w:bCs/>
        <w:snapToGrid w:val="0"/>
        <w:lang w:eastAsia="zh-CN"/>
      </w:rPr>
      <w:t>*</w:t>
    </w:r>
    <w:r w:rsidRPr="0091751D">
      <w:rPr>
        <w:rFonts w:ascii="Calibri" w:hAnsi="Calibri" w:cs="Calibri"/>
        <w:bCs/>
        <w:snapToGrid w:val="0"/>
        <w:lang w:eastAsia="zh-CN"/>
      </w:rPr>
      <w:t>, **-**.</w:t>
    </w:r>
    <w:bookmarkStart w:id="2" w:name="OLE_LINK4"/>
    <w:bookmarkStart w:id="3" w:name="OLE_LINK6"/>
    <w:r>
      <w:rPr>
        <w:rFonts w:ascii="Calibri" w:hAnsi="Calibri" w:cs="Calibri" w:hint="eastAsia"/>
        <w:bCs/>
        <w:snapToGrid w:val="0"/>
        <w:lang w:eastAsia="zh-CN"/>
      </w:rPr>
      <w:t xml:space="preserve"> </w:t>
    </w:r>
    <w:hyperlink r:id="rId1" w:history="1">
      <w:r w:rsidRPr="001676DB">
        <w:rPr>
          <w:rStyle w:val="Hyperlink"/>
          <w:rFonts w:ascii="Calibri" w:hAnsi="Calibri" w:cs="Calibri"/>
          <w:noProof/>
          <w:lang w:eastAsia="zh-CN"/>
        </w:rPr>
        <w:t>http://dx.doi.org/10.4236/</w:t>
      </w:r>
      <w:r w:rsidRPr="001676DB">
        <w:rPr>
          <w:rStyle w:val="Hyperlink"/>
          <w:rFonts w:ascii="Calibri" w:hAnsi="Calibri" w:cs="Calibri" w:hint="eastAsia"/>
          <w:noProof/>
          <w:lang w:eastAsia="zh-CN"/>
        </w:rPr>
        <w:t>etsn</w:t>
      </w:r>
      <w:r w:rsidRPr="001676DB">
        <w:rPr>
          <w:rStyle w:val="Hyperlink"/>
          <w:rFonts w:ascii="Calibri" w:hAnsi="Calibri" w:cs="Calibri"/>
          <w:noProof/>
          <w:lang w:eastAsia="zh-CN"/>
        </w:rPr>
        <w:t>.201</w:t>
      </w:r>
      <w:r w:rsidRPr="001676DB">
        <w:rPr>
          <w:rStyle w:val="Hyperlink"/>
          <w:rFonts w:ascii="Calibri" w:hAnsi="Calibri" w:cs="Calibri" w:hint="eastAsia"/>
          <w:noProof/>
          <w:lang w:eastAsia="zh-CN"/>
        </w:rPr>
        <w:t>5</w:t>
      </w:r>
      <w:r w:rsidRPr="001676DB">
        <w:rPr>
          <w:rStyle w:val="Hyperlink"/>
          <w:rFonts w:ascii="Calibri" w:hAnsi="Calibri" w:cs="Calibri"/>
          <w:noProof/>
          <w:lang w:eastAsia="zh-CN"/>
        </w:rPr>
        <w:t>.*****</w:t>
      </w:r>
    </w:hyperlink>
    <w:bookmarkEnd w:id="2"/>
    <w:bookmarkEnd w:id="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19B02" w14:textId="77777777" w:rsidR="00BF12B9" w:rsidRDefault="00BF12B9">
      <w:r>
        <w:separator/>
      </w:r>
    </w:p>
  </w:footnote>
  <w:footnote w:type="continuationSeparator" w:id="0">
    <w:p w14:paraId="4C38EC2F" w14:textId="77777777" w:rsidR="00BF12B9" w:rsidRDefault="00BF12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2A59B" w14:textId="012D3214" w:rsidR="00BF12B9" w:rsidRPr="00A32A86" w:rsidRDefault="00BF12B9" w:rsidP="0015457A">
    <w:pPr>
      <w:pStyle w:val="Header"/>
      <w:pBdr>
        <w:bottom w:val="none" w:sz="0" w:space="0" w:color="auto"/>
      </w:pBdr>
      <w:jc w:val="left"/>
      <w:rPr>
        <w:rFonts w:ascii="Cambria" w:hAnsi="Cambria" w:cs="Cambria"/>
        <w:color w:val="31849B" w:themeColor="accent5" w:themeShade="BF"/>
      </w:rPr>
    </w:pPr>
    <w:r>
      <w:rPr>
        <w:rFonts w:ascii="Cambria" w:hAnsi="Cambria" w:cs="Cambria"/>
        <w:color w:val="31849B" w:themeColor="accent5" w:themeShade="BF"/>
      </w:rPr>
      <w:t>Thomas Pikes</w:t>
    </w:r>
    <w:r w:rsidR="00CA54AC">
      <w:rPr>
        <w:rFonts w:ascii="Cambria" w:hAnsi="Cambria" w:cs="Cambria"/>
        <w:color w:val="31849B" w:themeColor="accent5" w:themeShade="BF"/>
      </w:rPr>
      <w:t xml:space="preserve"> et al.</w:t>
    </w:r>
  </w:p>
  <w:p w14:paraId="7BB820CB" w14:textId="77777777" w:rsidR="00BF12B9" w:rsidRPr="00BE24C3" w:rsidRDefault="00B95C77" w:rsidP="00446DF5">
    <w:pPr>
      <w:jc w:val="right"/>
    </w:pPr>
    <w:r>
      <w:rPr>
        <w:noProof/>
      </w:rPr>
      <mc:AlternateContent>
        <mc:Choice Requires="wps">
          <w:drawing>
            <wp:anchor distT="0" distB="0" distL="114300" distR="114300" simplePos="0" relativeHeight="251656704" behindDoc="0" locked="0" layoutInCell="1" allowOverlap="1" wp14:anchorId="42252E2A" wp14:editId="2768DDF2">
              <wp:simplePos x="0" y="0"/>
              <wp:positionH relativeFrom="page">
                <wp:posOffset>718185</wp:posOffset>
              </wp:positionH>
              <wp:positionV relativeFrom="page">
                <wp:posOffset>986790</wp:posOffset>
              </wp:positionV>
              <wp:extent cx="6112510" cy="0"/>
              <wp:effectExtent l="6985" t="8890" r="27305" b="2921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2510"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8" o:spid="_x0000_s1026" type="#_x0000_t32" style="position:absolute;margin-left:56.55pt;margin-top:77.7pt;width:481.3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" strokecolor="#31849b [2408]">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64770" w14:textId="542A989A" w:rsidR="00BF12B9" w:rsidRPr="00CA54AC" w:rsidRDefault="00271304" w:rsidP="00271304">
    <w:pPr>
      <w:pStyle w:val="Header"/>
      <w:pBdr>
        <w:bottom w:val="none" w:sz="0" w:space="0" w:color="auto"/>
      </w:pBdr>
      <w:jc w:val="right"/>
      <w:rPr>
        <w:rFonts w:ascii="Cambria" w:hAnsi="Cambria" w:cs="Cambria"/>
        <w:color w:val="31849B" w:themeColor="accent5" w:themeShade="BF"/>
      </w:rPr>
    </w:pPr>
    <w:r w:rsidRPr="00CA54AC">
      <w:rPr>
        <w:rFonts w:ascii="Cambria" w:hAnsi="Cambria" w:cs="Cambria"/>
        <w:color w:val="31849B" w:themeColor="accent5" w:themeShade="BF"/>
        <w:lang w:eastAsia="zh-CN"/>
      </w:rPr>
      <w:tab/>
    </w:r>
    <w:r w:rsidR="00CA54AC">
      <w:rPr>
        <w:rFonts w:ascii="Cambria" w:hAnsi="Cambria" w:cs="Cambria"/>
        <w:color w:val="31849B" w:themeColor="accent5" w:themeShade="BF"/>
        <w:lang w:eastAsia="zh-CN"/>
      </w:rPr>
      <w:t>T</w:t>
    </w:r>
    <w:r w:rsidR="00CA54AC" w:rsidRPr="00CA54AC">
      <w:rPr>
        <w:rFonts w:ascii="Cambria" w:hAnsi="Cambria" w:cs="Cambria"/>
        <w:color w:val="31849B" w:themeColor="accent5" w:themeShade="BF"/>
        <w:lang w:eastAsia="zh-CN"/>
      </w:rPr>
      <w:t xml:space="preserve">homas </w:t>
    </w:r>
    <w:proofErr w:type="spellStart"/>
    <w:r w:rsidR="00CA54AC" w:rsidRPr="00CA54AC">
      <w:rPr>
        <w:rFonts w:ascii="Cambria" w:hAnsi="Cambria" w:cs="Cambria"/>
        <w:color w:val="31849B" w:themeColor="accent5" w:themeShade="BF"/>
        <w:lang w:eastAsia="zh-CN"/>
      </w:rPr>
      <w:t>PIkes</w:t>
    </w:r>
    <w:proofErr w:type="spellEnd"/>
    <w:r w:rsidR="00CA54AC" w:rsidRPr="00CA54AC">
      <w:rPr>
        <w:rFonts w:ascii="Cambria" w:hAnsi="Cambria" w:cs="Cambria"/>
        <w:color w:val="31849B" w:themeColor="accent5" w:themeShade="BF"/>
        <w:lang w:eastAsia="zh-CN"/>
      </w:rPr>
      <w:t xml:space="preserve"> et al</w:t>
    </w:r>
    <w:r w:rsidR="00CA54AC">
      <w:rPr>
        <w:rFonts w:ascii="Cambria" w:hAnsi="Cambria" w:cs="Cambria" w:hint="eastAsia"/>
        <w:color w:val="31849B" w:themeColor="accent5" w:themeShade="BF"/>
        <w:lang w:eastAsia="zh-CN"/>
      </w:rPr>
      <w:t>.</w:t>
    </w:r>
  </w:p>
  <w:p w14:paraId="4C1F8009" w14:textId="77777777" w:rsidR="00BF12B9" w:rsidRPr="000E6780" w:rsidRDefault="00B95C77" w:rsidP="00BA49E8">
    <w:pPr>
      <w:ind w:right="1560"/>
      <w:rPr>
        <w:caps/>
        <w:lang w:eastAsia="zh-CN"/>
      </w:rPr>
    </w:pPr>
    <w:r>
      <w:rPr>
        <w:noProof/>
      </w:rPr>
      <mc:AlternateContent>
        <mc:Choice Requires="wps">
          <w:drawing>
            <wp:anchor distT="0" distB="0" distL="114300" distR="114300" simplePos="0" relativeHeight="251658752" behindDoc="0" locked="0" layoutInCell="1" allowOverlap="1" wp14:anchorId="7D175AD6" wp14:editId="0404C05A">
              <wp:simplePos x="0" y="0"/>
              <wp:positionH relativeFrom="page">
                <wp:posOffset>719455</wp:posOffset>
              </wp:positionH>
              <wp:positionV relativeFrom="page">
                <wp:posOffset>990600</wp:posOffset>
              </wp:positionV>
              <wp:extent cx="6112510" cy="0"/>
              <wp:effectExtent l="8255" t="12700" r="26035" b="25400"/>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2510"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0" o:spid="_x0000_s1026" type="#_x0000_t32" style="position:absolute;margin-left:56.65pt;margin-top:78pt;width:481.3pt;height: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" strokecolor="#31849b [2408]">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AD0A7" w14:textId="77777777" w:rsidR="00BF12B9" w:rsidRDefault="00BF12B9" w:rsidP="000D5D45">
    <w:pPr>
      <w:rPr>
        <w:rFonts w:ascii="Calibri" w:hAnsi="Calibri" w:cs="Calibri"/>
        <w:b/>
        <w:bCs/>
        <w:noProof/>
        <w:sz w:val="18"/>
        <w:szCs w:val="18"/>
        <w:lang w:eastAsia="zh-CN"/>
      </w:rPr>
    </w:pPr>
    <w:r w:rsidRPr="00C91031">
      <w:rPr>
        <w:rFonts w:asciiTheme="minorHAnsi" w:hAnsiTheme="minorHAnsi" w:cstheme="minorHAnsi"/>
        <w:b/>
        <w:bCs/>
        <w:iCs/>
        <w:noProof/>
        <w:sz w:val="18"/>
        <w:szCs w:val="18"/>
      </w:rPr>
      <w:drawing>
        <wp:anchor distT="0" distB="0" distL="114300" distR="114300" simplePos="0" relativeHeight="251662848" behindDoc="0" locked="0" layoutInCell="1" allowOverlap="1" wp14:anchorId="299B5FE8" wp14:editId="48BB065F">
          <wp:simplePos x="0" y="0"/>
          <wp:positionH relativeFrom="column">
            <wp:posOffset>5331460</wp:posOffset>
          </wp:positionH>
          <wp:positionV relativeFrom="paragraph">
            <wp:posOffset>16510</wp:posOffset>
          </wp:positionV>
          <wp:extent cx="752475" cy="349250"/>
          <wp:effectExtent l="19050" t="0" r="3175" b="0"/>
          <wp:wrapSquare wrapText="bothSides"/>
          <wp:docPr id="9" name="图片 1" descr="C:\Users\PC\Desktop\SRP优化的LOGO.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0" name="Picture 6" descr="C:\Users\PC\Desktop\SRP优化的LOGO.png"/>
                  <pic:cNvPicPr>
                    <a:picLocks noChangeAspect="1" noChangeArrowheads="1"/>
                  </pic:cNvPicPr>
                </pic:nvPicPr>
                <pic:blipFill>
                  <a:blip r:embed="rId2"/>
                  <a:srcRect/>
                  <a:stretch>
                    <a:fillRect/>
                  </a:stretch>
                </pic:blipFill>
                <pic:spPr bwMode="auto">
                  <a:xfrm>
                    <a:off x="0" y="0"/>
                    <a:ext cx="758825" cy="353695"/>
                  </a:xfrm>
                  <a:prstGeom prst="rect">
                    <a:avLst/>
                  </a:prstGeom>
                  <a:noFill/>
                  <a:ln w="9525">
                    <a:noFill/>
                    <a:miter lim="800000"/>
                    <a:headEnd/>
                    <a:tailEnd/>
                  </a:ln>
                </pic:spPr>
              </pic:pic>
            </a:graphicData>
          </a:graphic>
        </wp:anchor>
      </w:drawing>
    </w:r>
    <w:r w:rsidRPr="00A90B9E">
      <w:rPr>
        <w:rFonts w:asciiTheme="minorHAnsi" w:hAnsiTheme="minorHAnsi" w:cstheme="minorHAnsi"/>
        <w:b/>
        <w:bCs/>
        <w:iCs/>
        <w:noProof/>
        <w:sz w:val="18"/>
        <w:szCs w:val="18"/>
        <w:lang w:eastAsia="zh-CN"/>
      </w:rPr>
      <w:t>E-Health Telecommunication Systems and Networks</w:t>
    </w:r>
    <w:r w:rsidRPr="00A90B9E">
      <w:rPr>
        <w:rFonts w:ascii="Calibri" w:hAnsi="Calibri" w:cs="Calibri"/>
        <w:b/>
        <w:bCs/>
        <w:noProof/>
        <w:sz w:val="18"/>
        <w:szCs w:val="18"/>
        <w:lang w:eastAsia="zh-CN"/>
      </w:rPr>
      <w:t>,</w:t>
    </w:r>
    <w:r w:rsidRPr="00A90B9E">
      <w:rPr>
        <w:rFonts w:ascii="Calibri" w:hAnsi="Calibri" w:cs="Calibri" w:hint="eastAsia"/>
        <w:b/>
        <w:bCs/>
        <w:noProof/>
        <w:sz w:val="18"/>
        <w:szCs w:val="18"/>
        <w:lang w:eastAsia="zh-CN"/>
      </w:rPr>
      <w:t xml:space="preserve"> </w:t>
    </w:r>
    <w:r w:rsidRPr="00554B17">
      <w:rPr>
        <w:rFonts w:ascii="Calibri" w:hAnsi="Calibri" w:cs="Calibri"/>
        <w:b/>
        <w:bCs/>
        <w:noProof/>
        <w:sz w:val="18"/>
        <w:szCs w:val="18"/>
        <w:lang w:eastAsia="zh-CN"/>
      </w:rPr>
      <w:t>201</w:t>
    </w:r>
    <w:r>
      <w:rPr>
        <w:rFonts w:ascii="Calibri" w:hAnsi="Calibri" w:cs="Calibri" w:hint="eastAsia"/>
        <w:b/>
        <w:bCs/>
        <w:noProof/>
        <w:sz w:val="18"/>
        <w:szCs w:val="18"/>
        <w:lang w:eastAsia="zh-CN"/>
      </w:rPr>
      <w:t>5</w:t>
    </w:r>
    <w:r w:rsidRPr="00554B17">
      <w:rPr>
        <w:rFonts w:ascii="Calibri" w:hAnsi="Calibri" w:cs="Calibri"/>
        <w:b/>
        <w:bCs/>
        <w:noProof/>
        <w:sz w:val="18"/>
        <w:szCs w:val="18"/>
        <w:lang w:eastAsia="zh-CN"/>
      </w:rPr>
      <w:t xml:space="preserve">, </w:t>
    </w:r>
    <w:r>
      <w:rPr>
        <w:rFonts w:ascii="Calibri" w:hAnsi="Calibri" w:cs="Calibri" w:hint="eastAsia"/>
        <w:b/>
        <w:bCs/>
        <w:noProof/>
        <w:sz w:val="18"/>
        <w:szCs w:val="18"/>
        <w:lang w:eastAsia="zh-CN"/>
      </w:rPr>
      <w:t>*</w:t>
    </w:r>
    <w:r w:rsidRPr="00554B17">
      <w:rPr>
        <w:rFonts w:ascii="Calibri" w:hAnsi="Calibri" w:cs="Calibri"/>
        <w:b/>
        <w:bCs/>
        <w:noProof/>
        <w:sz w:val="18"/>
        <w:szCs w:val="18"/>
        <w:lang w:eastAsia="zh-CN"/>
      </w:rPr>
      <w:t>, **</w:t>
    </w:r>
  </w:p>
  <w:p w14:paraId="19F38A6F" w14:textId="77777777" w:rsidR="00BF12B9" w:rsidRDefault="00BF12B9" w:rsidP="000D5D45">
    <w:pPr>
      <w:rPr>
        <w:lang w:eastAsia="zh-CN"/>
      </w:rPr>
    </w:pPr>
    <w:r w:rsidRPr="00756C6B">
      <w:rPr>
        <w:rFonts w:ascii="Calibri" w:hAnsi="Calibri" w:cs="Calibri"/>
        <w:noProof/>
        <w:sz w:val="18"/>
        <w:szCs w:val="18"/>
        <w:lang w:eastAsia="zh-CN"/>
      </w:rPr>
      <w:t>Published Online **** 201</w:t>
    </w:r>
    <w:r>
      <w:rPr>
        <w:rFonts w:ascii="Calibri" w:hAnsi="Calibri" w:cs="Calibri" w:hint="eastAsia"/>
        <w:noProof/>
        <w:sz w:val="18"/>
        <w:szCs w:val="18"/>
        <w:lang w:eastAsia="zh-CN"/>
      </w:rPr>
      <w:t>5</w:t>
    </w:r>
    <w:r w:rsidRPr="00756C6B">
      <w:rPr>
        <w:rFonts w:ascii="Calibri" w:hAnsi="Calibri" w:cs="Calibri"/>
        <w:noProof/>
        <w:sz w:val="18"/>
        <w:szCs w:val="18"/>
        <w:lang w:eastAsia="zh-CN"/>
      </w:rPr>
      <w:t xml:space="preserve"> in </w:t>
    </w:r>
    <w:r w:rsidRPr="00050AB1">
      <w:rPr>
        <w:rFonts w:asciiTheme="minorHAnsi" w:hAnsiTheme="minorHAnsi" w:cstheme="minorHAnsi" w:hint="eastAsia"/>
        <w:caps/>
        <w:noProof/>
        <w:sz w:val="18"/>
        <w:szCs w:val="18"/>
        <w:lang w:eastAsia="zh-CN"/>
      </w:rPr>
      <w:t>S</w:t>
    </w:r>
    <w:r w:rsidRPr="00050AB1">
      <w:rPr>
        <w:rFonts w:asciiTheme="minorHAnsi" w:hAnsiTheme="minorHAnsi" w:cstheme="minorHAnsi"/>
        <w:noProof/>
        <w:sz w:val="18"/>
        <w:szCs w:val="18"/>
        <w:lang w:eastAsia="zh-CN"/>
      </w:rPr>
      <w:t>ci</w:t>
    </w:r>
    <w:r w:rsidRPr="00050AB1">
      <w:rPr>
        <w:rFonts w:asciiTheme="minorHAnsi" w:hAnsiTheme="minorHAnsi" w:cstheme="minorHAnsi" w:hint="eastAsia"/>
        <w:caps/>
        <w:noProof/>
        <w:sz w:val="18"/>
        <w:szCs w:val="18"/>
        <w:lang w:eastAsia="zh-CN"/>
      </w:rPr>
      <w:t>R</w:t>
    </w:r>
    <w:r w:rsidRPr="00050AB1">
      <w:rPr>
        <w:rFonts w:asciiTheme="minorHAnsi" w:hAnsiTheme="minorHAnsi" w:cstheme="minorHAnsi"/>
        <w:noProof/>
        <w:sz w:val="18"/>
        <w:szCs w:val="18"/>
        <w:lang w:eastAsia="zh-CN"/>
      </w:rPr>
      <w:t>es</w:t>
    </w:r>
    <w:r w:rsidRPr="00756C6B">
      <w:rPr>
        <w:rFonts w:ascii="Calibri" w:hAnsi="Calibri" w:cs="Calibri"/>
        <w:noProof/>
        <w:sz w:val="18"/>
        <w:szCs w:val="18"/>
        <w:lang w:eastAsia="zh-CN"/>
      </w:rPr>
      <w:t xml:space="preserve">. </w:t>
    </w:r>
    <w:hyperlink r:id="rId3" w:history="1">
      <w:r w:rsidRPr="00DD3162">
        <w:rPr>
          <w:rStyle w:val="Hyperlink"/>
          <w:rFonts w:ascii="Calibri" w:hAnsi="Calibri" w:cs="Calibri"/>
          <w:noProof/>
          <w:sz w:val="18"/>
          <w:szCs w:val="18"/>
          <w:lang w:eastAsia="zh-CN"/>
        </w:rPr>
        <w:t>http://www.scirp.org/journal/</w:t>
      </w:r>
      <w:r w:rsidRPr="00DD3162">
        <w:rPr>
          <w:rStyle w:val="Hyperlink"/>
          <w:rFonts w:ascii="Calibri" w:hAnsi="Calibri" w:cs="Calibri" w:hint="eastAsia"/>
          <w:noProof/>
          <w:sz w:val="18"/>
          <w:szCs w:val="18"/>
          <w:lang w:eastAsia="zh-CN"/>
        </w:rPr>
        <w:t>etsn</w:t>
      </w:r>
    </w:hyperlink>
  </w:p>
  <w:p w14:paraId="2F129027" w14:textId="77777777" w:rsidR="00BF12B9" w:rsidRPr="006F11AA" w:rsidRDefault="00BF12B9" w:rsidP="00B25584">
    <w:pPr>
      <w:spacing w:afterLines="200" w:after="480"/>
      <w:rPr>
        <w:rFonts w:ascii="Calibri" w:hAnsi="Calibri" w:cs="Calibri"/>
        <w:noProof/>
        <w:sz w:val="18"/>
        <w:szCs w:val="18"/>
        <w:lang w:eastAsia="zh-CN"/>
      </w:rPr>
    </w:pPr>
    <w:hyperlink r:id="rId4" w:history="1">
      <w:r w:rsidRPr="001676DB">
        <w:rPr>
          <w:rStyle w:val="Hyperlink"/>
          <w:rFonts w:ascii="Calibri" w:hAnsi="Calibri" w:cs="Calibri"/>
          <w:noProof/>
          <w:sz w:val="18"/>
          <w:szCs w:val="18"/>
          <w:lang w:eastAsia="zh-CN"/>
        </w:rPr>
        <w:t>http://dx.doi.org/10.4236/</w:t>
      </w:r>
      <w:r w:rsidRPr="001676DB">
        <w:rPr>
          <w:rStyle w:val="Hyperlink"/>
          <w:rFonts w:ascii="Calibri" w:hAnsi="Calibri" w:cs="Calibri" w:hint="eastAsia"/>
          <w:noProof/>
          <w:sz w:val="18"/>
          <w:szCs w:val="18"/>
          <w:lang w:eastAsia="zh-CN"/>
        </w:rPr>
        <w:t>etsn.</w:t>
      </w:r>
      <w:r w:rsidRPr="001676DB">
        <w:rPr>
          <w:rStyle w:val="Hyperlink"/>
          <w:rFonts w:ascii="Calibri" w:hAnsi="Calibri" w:cs="Calibri"/>
          <w:noProof/>
          <w:sz w:val="18"/>
          <w:szCs w:val="18"/>
          <w:lang w:eastAsia="zh-CN"/>
        </w:rPr>
        <w:t>201</w:t>
      </w:r>
      <w:r w:rsidRPr="001676DB">
        <w:rPr>
          <w:rStyle w:val="Hyperlink"/>
          <w:rFonts w:ascii="Calibri" w:hAnsi="Calibri" w:cs="Calibri" w:hint="eastAsia"/>
          <w:noProof/>
          <w:sz w:val="18"/>
          <w:szCs w:val="18"/>
          <w:lang w:eastAsia="zh-CN"/>
        </w:rPr>
        <w:t>5</w:t>
      </w:r>
      <w:r w:rsidRPr="001676DB">
        <w:rPr>
          <w:rStyle w:val="Hyperlink"/>
          <w:rFonts w:ascii="Calibri" w:hAnsi="Calibri" w:cs="Calibri"/>
          <w:noProof/>
          <w:sz w:val="18"/>
          <w:szCs w:val="18"/>
          <w:lang w:eastAsia="zh-CN"/>
        </w:rPr>
        <w:t>.*****</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0F47CD8"/>
    <w:lvl w:ilvl="0">
      <w:start w:val="1"/>
      <w:numFmt w:val="decimal"/>
      <w:lvlText w:val="%1."/>
      <w:lvlJc w:val="left"/>
      <w:pPr>
        <w:tabs>
          <w:tab w:val="num" w:pos="2040"/>
        </w:tabs>
        <w:ind w:left="2040" w:hanging="360"/>
      </w:pPr>
    </w:lvl>
  </w:abstractNum>
  <w:abstractNum w:abstractNumId="1">
    <w:nsid w:val="FFFFFF7D"/>
    <w:multiLevelType w:val="singleLevel"/>
    <w:tmpl w:val="591260F8"/>
    <w:lvl w:ilvl="0">
      <w:start w:val="1"/>
      <w:numFmt w:val="decimal"/>
      <w:lvlText w:val="%1."/>
      <w:lvlJc w:val="left"/>
      <w:pPr>
        <w:tabs>
          <w:tab w:val="num" w:pos="1620"/>
        </w:tabs>
        <w:ind w:left="1620" w:hanging="360"/>
      </w:pPr>
    </w:lvl>
  </w:abstractNum>
  <w:abstractNum w:abstractNumId="2">
    <w:nsid w:val="FFFFFF7E"/>
    <w:multiLevelType w:val="singleLevel"/>
    <w:tmpl w:val="CFF8F046"/>
    <w:lvl w:ilvl="0">
      <w:start w:val="1"/>
      <w:numFmt w:val="decimal"/>
      <w:lvlText w:val="%1."/>
      <w:lvlJc w:val="left"/>
      <w:pPr>
        <w:tabs>
          <w:tab w:val="num" w:pos="1200"/>
        </w:tabs>
        <w:ind w:left="1200" w:hanging="360"/>
      </w:pPr>
    </w:lvl>
  </w:abstractNum>
  <w:abstractNum w:abstractNumId="3">
    <w:nsid w:val="FFFFFF7F"/>
    <w:multiLevelType w:val="singleLevel"/>
    <w:tmpl w:val="2C5E86FA"/>
    <w:lvl w:ilvl="0">
      <w:start w:val="1"/>
      <w:numFmt w:val="decimal"/>
      <w:lvlText w:val="%1."/>
      <w:lvlJc w:val="left"/>
      <w:pPr>
        <w:tabs>
          <w:tab w:val="num" w:pos="780"/>
        </w:tabs>
        <w:ind w:left="780" w:hanging="360"/>
      </w:pPr>
    </w:lvl>
  </w:abstractNum>
  <w:abstractNum w:abstractNumId="4">
    <w:nsid w:val="FFFFFF80"/>
    <w:multiLevelType w:val="singleLevel"/>
    <w:tmpl w:val="1A2424F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EDE88C4E"/>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DF0EBA1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1EDC4F34"/>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B05C31E2"/>
    <w:lvl w:ilvl="0">
      <w:start w:val="1"/>
      <w:numFmt w:val="decimal"/>
      <w:lvlText w:val="%1."/>
      <w:lvlJc w:val="left"/>
      <w:pPr>
        <w:tabs>
          <w:tab w:val="num" w:pos="360"/>
        </w:tabs>
        <w:ind w:left="360" w:hanging="360"/>
      </w:pPr>
    </w:lvl>
  </w:abstractNum>
  <w:abstractNum w:abstractNumId="9">
    <w:nsid w:val="FFFFFF89"/>
    <w:multiLevelType w:val="singleLevel"/>
    <w:tmpl w:val="D9C4BB82"/>
    <w:lvl w:ilvl="0">
      <w:start w:val="1"/>
      <w:numFmt w:val="bullet"/>
      <w:lvlText w:val=""/>
      <w:lvlJc w:val="left"/>
      <w:pPr>
        <w:tabs>
          <w:tab w:val="num" w:pos="360"/>
        </w:tabs>
        <w:ind w:left="360" w:hanging="360"/>
      </w:pPr>
      <w:rPr>
        <w:rFonts w:ascii="Wingdings" w:hAnsi="Wingdings" w:hint="default"/>
      </w:rPr>
    </w:lvl>
  </w:abstractNum>
  <w:abstractNum w:abstractNumId="10">
    <w:nsid w:val="004D4809"/>
    <w:multiLevelType w:val="multilevel"/>
    <w:tmpl w:val="4D18ED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0216269A"/>
    <w:multiLevelType w:val="hybridMultilevel"/>
    <w:tmpl w:val="360CC0B8"/>
    <w:lvl w:ilvl="0" w:tplc="DF52023E">
      <w:start w:val="1"/>
      <w:numFmt w:val="bullet"/>
      <w:lvlText w:val="•"/>
      <w:lvlJc w:val="left"/>
      <w:pPr>
        <w:tabs>
          <w:tab w:val="num" w:pos="720"/>
        </w:tabs>
        <w:ind w:left="720" w:hanging="360"/>
      </w:pPr>
      <w:rPr>
        <w:rFonts w:ascii="Times New Roman" w:hAnsi="Times New Roman" w:cs="Times New Roman" w:hint="default"/>
      </w:rPr>
    </w:lvl>
    <w:lvl w:ilvl="1" w:tplc="7F30D6EE">
      <w:start w:val="1"/>
      <w:numFmt w:val="bullet"/>
      <w:lvlText w:val="•"/>
      <w:lvlJc w:val="left"/>
      <w:pPr>
        <w:tabs>
          <w:tab w:val="num" w:pos="1440"/>
        </w:tabs>
        <w:ind w:left="1440" w:hanging="360"/>
      </w:pPr>
      <w:rPr>
        <w:rFonts w:ascii="Times New Roman" w:hAnsi="Times New Roman" w:cs="Times New Roman" w:hint="default"/>
      </w:rPr>
    </w:lvl>
    <w:lvl w:ilvl="2" w:tplc="EFD674C2">
      <w:start w:val="1"/>
      <w:numFmt w:val="bullet"/>
      <w:lvlText w:val="•"/>
      <w:lvlJc w:val="left"/>
      <w:pPr>
        <w:tabs>
          <w:tab w:val="num" w:pos="2160"/>
        </w:tabs>
        <w:ind w:left="2160" w:hanging="360"/>
      </w:pPr>
      <w:rPr>
        <w:rFonts w:ascii="Times New Roman" w:hAnsi="Times New Roman" w:cs="Times New Roman" w:hint="default"/>
      </w:rPr>
    </w:lvl>
    <w:lvl w:ilvl="3" w:tplc="C7989B98">
      <w:start w:val="1"/>
      <w:numFmt w:val="bullet"/>
      <w:lvlText w:val="•"/>
      <w:lvlJc w:val="left"/>
      <w:pPr>
        <w:tabs>
          <w:tab w:val="num" w:pos="2880"/>
        </w:tabs>
        <w:ind w:left="2880" w:hanging="360"/>
      </w:pPr>
      <w:rPr>
        <w:rFonts w:ascii="Times New Roman" w:hAnsi="Times New Roman" w:cs="Times New Roman" w:hint="default"/>
      </w:rPr>
    </w:lvl>
    <w:lvl w:ilvl="4" w:tplc="B7442A86">
      <w:start w:val="1"/>
      <w:numFmt w:val="bullet"/>
      <w:lvlText w:val="•"/>
      <w:lvlJc w:val="left"/>
      <w:pPr>
        <w:tabs>
          <w:tab w:val="num" w:pos="3600"/>
        </w:tabs>
        <w:ind w:left="3600" w:hanging="360"/>
      </w:pPr>
      <w:rPr>
        <w:rFonts w:ascii="Times New Roman" w:hAnsi="Times New Roman" w:cs="Times New Roman" w:hint="default"/>
      </w:rPr>
    </w:lvl>
    <w:lvl w:ilvl="5" w:tplc="DF682090">
      <w:start w:val="1"/>
      <w:numFmt w:val="bullet"/>
      <w:lvlText w:val="•"/>
      <w:lvlJc w:val="left"/>
      <w:pPr>
        <w:tabs>
          <w:tab w:val="num" w:pos="4320"/>
        </w:tabs>
        <w:ind w:left="4320" w:hanging="360"/>
      </w:pPr>
      <w:rPr>
        <w:rFonts w:ascii="Times New Roman" w:hAnsi="Times New Roman" w:cs="Times New Roman" w:hint="default"/>
      </w:rPr>
    </w:lvl>
    <w:lvl w:ilvl="6" w:tplc="9C32A082">
      <w:start w:val="1"/>
      <w:numFmt w:val="bullet"/>
      <w:lvlText w:val="•"/>
      <w:lvlJc w:val="left"/>
      <w:pPr>
        <w:tabs>
          <w:tab w:val="num" w:pos="5040"/>
        </w:tabs>
        <w:ind w:left="5040" w:hanging="360"/>
      </w:pPr>
      <w:rPr>
        <w:rFonts w:ascii="Times New Roman" w:hAnsi="Times New Roman" w:cs="Times New Roman" w:hint="default"/>
      </w:rPr>
    </w:lvl>
    <w:lvl w:ilvl="7" w:tplc="4E06C49C">
      <w:start w:val="1"/>
      <w:numFmt w:val="bullet"/>
      <w:lvlText w:val="•"/>
      <w:lvlJc w:val="left"/>
      <w:pPr>
        <w:tabs>
          <w:tab w:val="num" w:pos="5760"/>
        </w:tabs>
        <w:ind w:left="5760" w:hanging="360"/>
      </w:pPr>
      <w:rPr>
        <w:rFonts w:ascii="Times New Roman" w:hAnsi="Times New Roman" w:cs="Times New Roman" w:hint="default"/>
      </w:rPr>
    </w:lvl>
    <w:lvl w:ilvl="8" w:tplc="36246222">
      <w:start w:val="1"/>
      <w:numFmt w:val="bullet"/>
      <w:lvlText w:val="•"/>
      <w:lvlJc w:val="left"/>
      <w:pPr>
        <w:tabs>
          <w:tab w:val="num" w:pos="6480"/>
        </w:tabs>
        <w:ind w:left="6480" w:hanging="360"/>
      </w:pPr>
      <w:rPr>
        <w:rFonts w:ascii="Times New Roman" w:hAnsi="Times New Roman" w:cs="Times New Roman" w:hint="default"/>
      </w:rPr>
    </w:lvl>
  </w:abstractNum>
  <w:abstractNum w:abstractNumId="12">
    <w:nsid w:val="04304EA5"/>
    <w:multiLevelType w:val="hybridMultilevel"/>
    <w:tmpl w:val="A2BA680E"/>
    <w:lvl w:ilvl="0" w:tplc="4F64145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0681386D"/>
    <w:multiLevelType w:val="hybridMultilevel"/>
    <w:tmpl w:val="0F1C0A06"/>
    <w:lvl w:ilvl="0" w:tplc="DA766386">
      <w:start w:val="1"/>
      <w:numFmt w:val="decimal"/>
      <w:lvlText w:val="[%1]"/>
      <w:lvlJc w:val="left"/>
      <w:pPr>
        <w:tabs>
          <w:tab w:val="num" w:pos="420"/>
        </w:tabs>
        <w:ind w:left="420" w:hanging="420"/>
      </w:pPr>
      <w:rPr>
        <w:rFonts w:ascii="Times New Roman" w:hAnsi="Times New Roman" w:cs="Times New Roman" w:hint="default"/>
        <w:b w:val="0"/>
        <w:bCs w:val="0"/>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nsid w:val="079505BD"/>
    <w:multiLevelType w:val="multilevel"/>
    <w:tmpl w:val="690453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nsid w:val="085A219A"/>
    <w:multiLevelType w:val="hybridMultilevel"/>
    <w:tmpl w:val="98C8B8A8"/>
    <w:lvl w:ilvl="0" w:tplc="7AAE0A80">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329CF89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nsid w:val="08CB0873"/>
    <w:multiLevelType w:val="hybridMultilevel"/>
    <w:tmpl w:val="37D076B4"/>
    <w:lvl w:ilvl="0" w:tplc="772AE232">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8AA695EE">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0BAD2D04"/>
    <w:multiLevelType w:val="multilevel"/>
    <w:tmpl w:val="9572A12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8">
    <w:nsid w:val="104A1F86"/>
    <w:multiLevelType w:val="hybridMultilevel"/>
    <w:tmpl w:val="28A6C982"/>
    <w:lvl w:ilvl="0" w:tplc="0974E134">
      <w:start w:val="1"/>
      <w:numFmt w:val="bullet"/>
      <w:lvlText w:val="•"/>
      <w:lvlJc w:val="left"/>
      <w:pPr>
        <w:tabs>
          <w:tab w:val="num" w:pos="720"/>
        </w:tabs>
        <w:ind w:left="720" w:hanging="360"/>
      </w:pPr>
      <w:rPr>
        <w:rFonts w:ascii="Times New Roman" w:hAnsi="Times New Roman" w:cs="Times New Roman" w:hint="default"/>
      </w:rPr>
    </w:lvl>
    <w:lvl w:ilvl="1" w:tplc="3F24CB1E">
      <w:start w:val="716"/>
      <w:numFmt w:val="bullet"/>
      <w:lvlText w:val="–"/>
      <w:lvlJc w:val="left"/>
      <w:pPr>
        <w:tabs>
          <w:tab w:val="num" w:pos="1440"/>
        </w:tabs>
        <w:ind w:left="1440" w:hanging="360"/>
      </w:pPr>
      <w:rPr>
        <w:rFonts w:ascii="Times New Roman" w:hAnsi="Times New Roman" w:cs="Times New Roman" w:hint="default"/>
      </w:rPr>
    </w:lvl>
    <w:lvl w:ilvl="2" w:tplc="BD2A9314">
      <w:start w:val="1"/>
      <w:numFmt w:val="bullet"/>
      <w:lvlText w:val="•"/>
      <w:lvlJc w:val="left"/>
      <w:pPr>
        <w:tabs>
          <w:tab w:val="num" w:pos="2160"/>
        </w:tabs>
        <w:ind w:left="2160" w:hanging="360"/>
      </w:pPr>
      <w:rPr>
        <w:rFonts w:ascii="Times New Roman" w:hAnsi="Times New Roman" w:cs="Times New Roman" w:hint="default"/>
      </w:rPr>
    </w:lvl>
    <w:lvl w:ilvl="3" w:tplc="E42AC8EC">
      <w:start w:val="1"/>
      <w:numFmt w:val="bullet"/>
      <w:lvlText w:val="•"/>
      <w:lvlJc w:val="left"/>
      <w:pPr>
        <w:tabs>
          <w:tab w:val="num" w:pos="2880"/>
        </w:tabs>
        <w:ind w:left="2880" w:hanging="360"/>
      </w:pPr>
      <w:rPr>
        <w:rFonts w:ascii="Times New Roman" w:hAnsi="Times New Roman" w:cs="Times New Roman" w:hint="default"/>
      </w:rPr>
    </w:lvl>
    <w:lvl w:ilvl="4" w:tplc="AE3A993A">
      <w:start w:val="1"/>
      <w:numFmt w:val="bullet"/>
      <w:lvlText w:val="•"/>
      <w:lvlJc w:val="left"/>
      <w:pPr>
        <w:tabs>
          <w:tab w:val="num" w:pos="3600"/>
        </w:tabs>
        <w:ind w:left="3600" w:hanging="360"/>
      </w:pPr>
      <w:rPr>
        <w:rFonts w:ascii="Times New Roman" w:hAnsi="Times New Roman" w:cs="Times New Roman" w:hint="default"/>
      </w:rPr>
    </w:lvl>
    <w:lvl w:ilvl="5" w:tplc="B972BC56">
      <w:start w:val="1"/>
      <w:numFmt w:val="bullet"/>
      <w:lvlText w:val="•"/>
      <w:lvlJc w:val="left"/>
      <w:pPr>
        <w:tabs>
          <w:tab w:val="num" w:pos="4320"/>
        </w:tabs>
        <w:ind w:left="4320" w:hanging="360"/>
      </w:pPr>
      <w:rPr>
        <w:rFonts w:ascii="Times New Roman" w:hAnsi="Times New Roman" w:cs="Times New Roman" w:hint="default"/>
      </w:rPr>
    </w:lvl>
    <w:lvl w:ilvl="6" w:tplc="B4CED926">
      <w:start w:val="1"/>
      <w:numFmt w:val="bullet"/>
      <w:lvlText w:val="•"/>
      <w:lvlJc w:val="left"/>
      <w:pPr>
        <w:tabs>
          <w:tab w:val="num" w:pos="5040"/>
        </w:tabs>
        <w:ind w:left="5040" w:hanging="360"/>
      </w:pPr>
      <w:rPr>
        <w:rFonts w:ascii="Times New Roman" w:hAnsi="Times New Roman" w:cs="Times New Roman" w:hint="default"/>
      </w:rPr>
    </w:lvl>
    <w:lvl w:ilvl="7" w:tplc="FE1E78B2">
      <w:start w:val="1"/>
      <w:numFmt w:val="bullet"/>
      <w:lvlText w:val="•"/>
      <w:lvlJc w:val="left"/>
      <w:pPr>
        <w:tabs>
          <w:tab w:val="num" w:pos="5760"/>
        </w:tabs>
        <w:ind w:left="5760" w:hanging="360"/>
      </w:pPr>
      <w:rPr>
        <w:rFonts w:ascii="Times New Roman" w:hAnsi="Times New Roman" w:cs="Times New Roman" w:hint="default"/>
      </w:rPr>
    </w:lvl>
    <w:lvl w:ilvl="8" w:tplc="D3304EA0">
      <w:start w:val="1"/>
      <w:numFmt w:val="bullet"/>
      <w:lvlText w:val="•"/>
      <w:lvlJc w:val="left"/>
      <w:pPr>
        <w:tabs>
          <w:tab w:val="num" w:pos="6480"/>
        </w:tabs>
        <w:ind w:left="6480" w:hanging="360"/>
      </w:pPr>
      <w:rPr>
        <w:rFonts w:ascii="Times New Roman" w:hAnsi="Times New Roman" w:cs="Times New Roman" w:hint="default"/>
      </w:rPr>
    </w:lvl>
  </w:abstractNum>
  <w:abstractNum w:abstractNumId="19">
    <w:nsid w:val="1A8C1B95"/>
    <w:multiLevelType w:val="hybridMultilevel"/>
    <w:tmpl w:val="9572A126"/>
    <w:lvl w:ilvl="0" w:tplc="95740536">
      <w:start w:val="1"/>
      <w:numFmt w:val="bullet"/>
      <w:lvlText w:val="•"/>
      <w:lvlJc w:val="left"/>
      <w:pPr>
        <w:tabs>
          <w:tab w:val="num" w:pos="720"/>
        </w:tabs>
        <w:ind w:left="720" w:hanging="360"/>
      </w:pPr>
      <w:rPr>
        <w:rFonts w:ascii="Times New Roman" w:hAnsi="Times New Roman" w:cs="Times New Roman" w:hint="default"/>
      </w:rPr>
    </w:lvl>
    <w:lvl w:ilvl="1" w:tplc="53F4411E">
      <w:start w:val="1"/>
      <w:numFmt w:val="bullet"/>
      <w:lvlText w:val="•"/>
      <w:lvlJc w:val="left"/>
      <w:pPr>
        <w:tabs>
          <w:tab w:val="num" w:pos="1440"/>
        </w:tabs>
        <w:ind w:left="1440" w:hanging="360"/>
      </w:pPr>
      <w:rPr>
        <w:rFonts w:ascii="Times New Roman" w:hAnsi="Times New Roman" w:cs="Times New Roman" w:hint="default"/>
      </w:rPr>
    </w:lvl>
    <w:lvl w:ilvl="2" w:tplc="862EFF08">
      <w:start w:val="1"/>
      <w:numFmt w:val="bullet"/>
      <w:lvlText w:val="•"/>
      <w:lvlJc w:val="left"/>
      <w:pPr>
        <w:tabs>
          <w:tab w:val="num" w:pos="2160"/>
        </w:tabs>
        <w:ind w:left="2160" w:hanging="360"/>
      </w:pPr>
      <w:rPr>
        <w:rFonts w:ascii="Times New Roman" w:hAnsi="Times New Roman" w:cs="Times New Roman" w:hint="default"/>
      </w:rPr>
    </w:lvl>
    <w:lvl w:ilvl="3" w:tplc="8FFC41EA">
      <w:start w:val="1"/>
      <w:numFmt w:val="bullet"/>
      <w:lvlText w:val="•"/>
      <w:lvlJc w:val="left"/>
      <w:pPr>
        <w:tabs>
          <w:tab w:val="num" w:pos="2880"/>
        </w:tabs>
        <w:ind w:left="2880" w:hanging="360"/>
      </w:pPr>
      <w:rPr>
        <w:rFonts w:ascii="Times New Roman" w:hAnsi="Times New Roman" w:cs="Times New Roman" w:hint="default"/>
      </w:rPr>
    </w:lvl>
    <w:lvl w:ilvl="4" w:tplc="071AE4E4">
      <w:start w:val="1"/>
      <w:numFmt w:val="bullet"/>
      <w:lvlText w:val="•"/>
      <w:lvlJc w:val="left"/>
      <w:pPr>
        <w:tabs>
          <w:tab w:val="num" w:pos="3600"/>
        </w:tabs>
        <w:ind w:left="3600" w:hanging="360"/>
      </w:pPr>
      <w:rPr>
        <w:rFonts w:ascii="Times New Roman" w:hAnsi="Times New Roman" w:cs="Times New Roman" w:hint="default"/>
      </w:rPr>
    </w:lvl>
    <w:lvl w:ilvl="5" w:tplc="AFD8A68A">
      <w:start w:val="1"/>
      <w:numFmt w:val="bullet"/>
      <w:lvlText w:val="•"/>
      <w:lvlJc w:val="left"/>
      <w:pPr>
        <w:tabs>
          <w:tab w:val="num" w:pos="4320"/>
        </w:tabs>
        <w:ind w:left="4320" w:hanging="360"/>
      </w:pPr>
      <w:rPr>
        <w:rFonts w:ascii="Times New Roman" w:hAnsi="Times New Roman" w:cs="Times New Roman" w:hint="default"/>
      </w:rPr>
    </w:lvl>
    <w:lvl w:ilvl="6" w:tplc="A8EE3A68">
      <w:start w:val="1"/>
      <w:numFmt w:val="bullet"/>
      <w:lvlText w:val="•"/>
      <w:lvlJc w:val="left"/>
      <w:pPr>
        <w:tabs>
          <w:tab w:val="num" w:pos="5040"/>
        </w:tabs>
        <w:ind w:left="5040" w:hanging="360"/>
      </w:pPr>
      <w:rPr>
        <w:rFonts w:ascii="Times New Roman" w:hAnsi="Times New Roman" w:cs="Times New Roman" w:hint="default"/>
      </w:rPr>
    </w:lvl>
    <w:lvl w:ilvl="7" w:tplc="F8B83F78">
      <w:start w:val="1"/>
      <w:numFmt w:val="bullet"/>
      <w:lvlText w:val="•"/>
      <w:lvlJc w:val="left"/>
      <w:pPr>
        <w:tabs>
          <w:tab w:val="num" w:pos="5760"/>
        </w:tabs>
        <w:ind w:left="5760" w:hanging="360"/>
      </w:pPr>
      <w:rPr>
        <w:rFonts w:ascii="Times New Roman" w:hAnsi="Times New Roman" w:cs="Times New Roman" w:hint="default"/>
      </w:rPr>
    </w:lvl>
    <w:lvl w:ilvl="8" w:tplc="66982E1C">
      <w:start w:val="1"/>
      <w:numFmt w:val="bullet"/>
      <w:lvlText w:val="•"/>
      <w:lvlJc w:val="left"/>
      <w:pPr>
        <w:tabs>
          <w:tab w:val="num" w:pos="6480"/>
        </w:tabs>
        <w:ind w:left="6480" w:hanging="360"/>
      </w:pPr>
      <w:rPr>
        <w:rFonts w:ascii="Times New Roman" w:hAnsi="Times New Roman" w:cs="Times New Roman" w:hint="default"/>
      </w:rPr>
    </w:lvl>
  </w:abstractNum>
  <w:abstractNum w:abstractNumId="20">
    <w:nsid w:val="22223908"/>
    <w:multiLevelType w:val="hybridMultilevel"/>
    <w:tmpl w:val="690453D2"/>
    <w:lvl w:ilvl="0" w:tplc="EFCAC02E">
      <w:start w:val="1"/>
      <w:numFmt w:val="bullet"/>
      <w:lvlText w:val="•"/>
      <w:lvlJc w:val="left"/>
      <w:pPr>
        <w:tabs>
          <w:tab w:val="num" w:pos="720"/>
        </w:tabs>
        <w:ind w:left="720" w:hanging="360"/>
      </w:pPr>
      <w:rPr>
        <w:rFonts w:ascii="Times New Roman" w:hAnsi="Times New Roman" w:cs="Times New Roman" w:hint="default"/>
      </w:rPr>
    </w:lvl>
    <w:lvl w:ilvl="1" w:tplc="1792B24E">
      <w:start w:val="1"/>
      <w:numFmt w:val="bullet"/>
      <w:lvlText w:val="•"/>
      <w:lvlJc w:val="left"/>
      <w:pPr>
        <w:tabs>
          <w:tab w:val="num" w:pos="1440"/>
        </w:tabs>
        <w:ind w:left="1440" w:hanging="360"/>
      </w:pPr>
      <w:rPr>
        <w:rFonts w:ascii="Times New Roman" w:hAnsi="Times New Roman" w:cs="Times New Roman" w:hint="default"/>
      </w:rPr>
    </w:lvl>
    <w:lvl w:ilvl="2" w:tplc="0B7A99D6">
      <w:start w:val="1"/>
      <w:numFmt w:val="bullet"/>
      <w:lvlText w:val="•"/>
      <w:lvlJc w:val="left"/>
      <w:pPr>
        <w:tabs>
          <w:tab w:val="num" w:pos="2160"/>
        </w:tabs>
        <w:ind w:left="2160" w:hanging="360"/>
      </w:pPr>
      <w:rPr>
        <w:rFonts w:ascii="Times New Roman" w:hAnsi="Times New Roman" w:cs="Times New Roman" w:hint="default"/>
      </w:rPr>
    </w:lvl>
    <w:lvl w:ilvl="3" w:tplc="51B608F8">
      <w:start w:val="1"/>
      <w:numFmt w:val="bullet"/>
      <w:lvlText w:val="•"/>
      <w:lvlJc w:val="left"/>
      <w:pPr>
        <w:tabs>
          <w:tab w:val="num" w:pos="2880"/>
        </w:tabs>
        <w:ind w:left="2880" w:hanging="360"/>
      </w:pPr>
      <w:rPr>
        <w:rFonts w:ascii="Times New Roman" w:hAnsi="Times New Roman" w:cs="Times New Roman" w:hint="default"/>
      </w:rPr>
    </w:lvl>
    <w:lvl w:ilvl="4" w:tplc="808E25F6">
      <w:start w:val="1"/>
      <w:numFmt w:val="bullet"/>
      <w:lvlText w:val="•"/>
      <w:lvlJc w:val="left"/>
      <w:pPr>
        <w:tabs>
          <w:tab w:val="num" w:pos="3600"/>
        </w:tabs>
        <w:ind w:left="3600" w:hanging="360"/>
      </w:pPr>
      <w:rPr>
        <w:rFonts w:ascii="Times New Roman" w:hAnsi="Times New Roman" w:cs="Times New Roman" w:hint="default"/>
      </w:rPr>
    </w:lvl>
    <w:lvl w:ilvl="5" w:tplc="DAE408E8">
      <w:start w:val="1"/>
      <w:numFmt w:val="bullet"/>
      <w:lvlText w:val="•"/>
      <w:lvlJc w:val="left"/>
      <w:pPr>
        <w:tabs>
          <w:tab w:val="num" w:pos="4320"/>
        </w:tabs>
        <w:ind w:left="4320" w:hanging="360"/>
      </w:pPr>
      <w:rPr>
        <w:rFonts w:ascii="Times New Roman" w:hAnsi="Times New Roman" w:cs="Times New Roman" w:hint="default"/>
      </w:rPr>
    </w:lvl>
    <w:lvl w:ilvl="6" w:tplc="08A4E16E">
      <w:start w:val="1"/>
      <w:numFmt w:val="bullet"/>
      <w:lvlText w:val="•"/>
      <w:lvlJc w:val="left"/>
      <w:pPr>
        <w:tabs>
          <w:tab w:val="num" w:pos="5040"/>
        </w:tabs>
        <w:ind w:left="5040" w:hanging="360"/>
      </w:pPr>
      <w:rPr>
        <w:rFonts w:ascii="Times New Roman" w:hAnsi="Times New Roman" w:cs="Times New Roman" w:hint="default"/>
      </w:rPr>
    </w:lvl>
    <w:lvl w:ilvl="7" w:tplc="D5D28D6A">
      <w:start w:val="1"/>
      <w:numFmt w:val="bullet"/>
      <w:lvlText w:val="•"/>
      <w:lvlJc w:val="left"/>
      <w:pPr>
        <w:tabs>
          <w:tab w:val="num" w:pos="5760"/>
        </w:tabs>
        <w:ind w:left="5760" w:hanging="360"/>
      </w:pPr>
      <w:rPr>
        <w:rFonts w:ascii="Times New Roman" w:hAnsi="Times New Roman" w:cs="Times New Roman" w:hint="default"/>
      </w:rPr>
    </w:lvl>
    <w:lvl w:ilvl="8" w:tplc="C59452C2">
      <w:start w:val="1"/>
      <w:numFmt w:val="bullet"/>
      <w:lvlText w:val="•"/>
      <w:lvlJc w:val="left"/>
      <w:pPr>
        <w:tabs>
          <w:tab w:val="num" w:pos="6480"/>
        </w:tabs>
        <w:ind w:left="6480" w:hanging="360"/>
      </w:pPr>
      <w:rPr>
        <w:rFonts w:ascii="Times New Roman" w:hAnsi="Times New Roman" w:cs="Times New Roman" w:hint="default"/>
      </w:rPr>
    </w:lvl>
  </w:abstractNum>
  <w:abstractNum w:abstractNumId="21">
    <w:nsid w:val="286200A0"/>
    <w:multiLevelType w:val="hybridMultilevel"/>
    <w:tmpl w:val="4E36F596"/>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2">
    <w:nsid w:val="2CCB24DD"/>
    <w:multiLevelType w:val="hybridMultilevel"/>
    <w:tmpl w:val="A6B01C1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3">
    <w:nsid w:val="314D1790"/>
    <w:multiLevelType w:val="hybridMultilevel"/>
    <w:tmpl w:val="399A3FBE"/>
    <w:lvl w:ilvl="0" w:tplc="EBFA9DD0">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4">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430C5852"/>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3915EC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445D5B1D"/>
    <w:multiLevelType w:val="hybridMultilevel"/>
    <w:tmpl w:val="722A3C5C"/>
    <w:lvl w:ilvl="0" w:tplc="498834D2">
      <w:start w:val="1"/>
      <w:numFmt w:val="decimal"/>
      <w:lvlText w:val="[%1]"/>
      <w:lvlJc w:val="left"/>
      <w:pPr>
        <w:tabs>
          <w:tab w:val="num" w:pos="420"/>
        </w:tabs>
        <w:ind w:left="420" w:hanging="420"/>
      </w:pPr>
      <w:rPr>
        <w:rFonts w:ascii="Times New Roman" w:hAnsi="Times New Roman" w:cs="Times New Roman" w:hint="default"/>
        <w:b w:val="0"/>
        <w:bCs w:val="0"/>
        <w:i w:val="0"/>
        <w:iCs w:val="0"/>
        <w:kern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E7526AC"/>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4F414820"/>
    <w:multiLevelType w:val="hybridMultilevel"/>
    <w:tmpl w:val="723E1B3E"/>
    <w:lvl w:ilvl="0" w:tplc="57F23FBA">
      <w:start w:val="1"/>
      <w:numFmt w:val="decimal"/>
      <w:lvlText w:val="[%1]"/>
      <w:lvlJc w:val="left"/>
      <w:pPr>
        <w:tabs>
          <w:tab w:val="num" w:pos="420"/>
        </w:tabs>
        <w:ind w:left="420" w:hanging="420"/>
      </w:pPr>
      <w:rPr>
        <w:rFonts w:hint="default"/>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nsid w:val="54004053"/>
    <w:multiLevelType w:val="multilevel"/>
    <w:tmpl w:val="88BAE290"/>
    <w:lvl w:ilvl="0">
      <w:start w:val="1"/>
      <w:numFmt w:val="decimal"/>
      <w:lvlText w:val="[%1]"/>
      <w:lvlJc w:val="left"/>
      <w:pPr>
        <w:tabs>
          <w:tab w:val="num" w:pos="420"/>
        </w:tabs>
        <w:ind w:left="420" w:hanging="420"/>
      </w:pPr>
      <w:rPr>
        <w:rFonts w:hint="eastAsia"/>
      </w:rPr>
    </w:lvl>
    <w:lvl w:ilvl="1">
      <w:start w:val="15"/>
      <w:numFmt w:val="bullet"/>
      <w:lvlText w:val="%2."/>
      <w:lvlJc w:val="left"/>
      <w:pPr>
        <w:tabs>
          <w:tab w:val="num" w:pos="780"/>
        </w:tabs>
        <w:ind w:left="780" w:hanging="360"/>
      </w:pPr>
      <w:rPr>
        <w:rFonts w:ascii="Wingdings" w:eastAsia="宋体" w:hAnsi="Wingdings" w:hint="default"/>
        <w:color w:val="000000"/>
        <w:sz w:val="18"/>
        <w:szCs w:val="18"/>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558E7FBD"/>
    <w:multiLevelType w:val="hybridMultilevel"/>
    <w:tmpl w:val="4D18EDBC"/>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2">
    <w:nsid w:val="57ED6B97"/>
    <w:multiLevelType w:val="hybridMultilevel"/>
    <w:tmpl w:val="A16C1D5C"/>
    <w:lvl w:ilvl="0" w:tplc="92D808B6">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33">
    <w:nsid w:val="58033015"/>
    <w:multiLevelType w:val="multilevel"/>
    <w:tmpl w:val="A6B01C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5A9962FA"/>
    <w:multiLevelType w:val="hybridMultilevel"/>
    <w:tmpl w:val="5266980C"/>
    <w:lvl w:ilvl="0" w:tplc="3124A84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5B2C5DAC"/>
    <w:multiLevelType w:val="hybridMultilevel"/>
    <w:tmpl w:val="8E7226F6"/>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6">
    <w:nsid w:val="5FD54321"/>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6A546FB5"/>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6B2E06BE"/>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6B932920"/>
    <w:multiLevelType w:val="hybridMultilevel"/>
    <w:tmpl w:val="88BAE290"/>
    <w:lvl w:ilvl="0" w:tplc="37C03970">
      <w:start w:val="1"/>
      <w:numFmt w:val="decimal"/>
      <w:lvlText w:val="[%1]"/>
      <w:lvlJc w:val="left"/>
      <w:pPr>
        <w:tabs>
          <w:tab w:val="num" w:pos="420"/>
        </w:tabs>
        <w:ind w:left="420" w:hanging="420"/>
      </w:pPr>
      <w:rPr>
        <w:rFonts w:hint="eastAsia"/>
      </w:rPr>
    </w:lvl>
    <w:lvl w:ilvl="1" w:tplc="6554BD9E">
      <w:start w:val="15"/>
      <w:numFmt w:val="bullet"/>
      <w:lvlText w:val="%2."/>
      <w:lvlJc w:val="left"/>
      <w:pPr>
        <w:tabs>
          <w:tab w:val="num" w:pos="780"/>
        </w:tabs>
        <w:ind w:left="780" w:hanging="360"/>
      </w:pPr>
      <w:rPr>
        <w:rFonts w:ascii="Wingdings" w:eastAsia="宋体"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0">
    <w:nsid w:val="6C346361"/>
    <w:multiLevelType w:val="hybridMultilevel"/>
    <w:tmpl w:val="7624ADAE"/>
    <w:lvl w:ilvl="0" w:tplc="E1B0CCAC">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41">
    <w:nsid w:val="6EE6467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nsid w:val="704838C4"/>
    <w:multiLevelType w:val="hybridMultilevel"/>
    <w:tmpl w:val="E58CD818"/>
    <w:lvl w:ilvl="0" w:tplc="89FCEA1A">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3">
    <w:nsid w:val="70565D06"/>
    <w:multiLevelType w:val="hybridMultilevel"/>
    <w:tmpl w:val="CF4AD99E"/>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3D0AE5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43"/>
  </w:num>
  <w:num w:numId="13">
    <w:abstractNumId w:val="13"/>
  </w:num>
  <w:num w:numId="14">
    <w:abstractNumId w:val="15"/>
  </w:num>
  <w:num w:numId="15">
    <w:abstractNumId w:val="16"/>
  </w:num>
  <w:num w:numId="16">
    <w:abstractNumId w:val="29"/>
  </w:num>
  <w:num w:numId="17">
    <w:abstractNumId w:val="34"/>
  </w:num>
  <w:num w:numId="18">
    <w:abstractNumId w:val="12"/>
  </w:num>
  <w:num w:numId="19">
    <w:abstractNumId w:val="35"/>
  </w:num>
  <w:num w:numId="20">
    <w:abstractNumId w:val="20"/>
  </w:num>
  <w:num w:numId="21">
    <w:abstractNumId w:val="31"/>
  </w:num>
  <w:num w:numId="22">
    <w:abstractNumId w:val="19"/>
  </w:num>
  <w:num w:numId="23">
    <w:abstractNumId w:val="18"/>
  </w:num>
  <w:num w:numId="24">
    <w:abstractNumId w:val="11"/>
  </w:num>
  <w:num w:numId="25">
    <w:abstractNumId w:val="42"/>
  </w:num>
  <w:num w:numId="26">
    <w:abstractNumId w:val="14"/>
  </w:num>
  <w:num w:numId="27">
    <w:abstractNumId w:val="36"/>
  </w:num>
  <w:num w:numId="28">
    <w:abstractNumId w:val="38"/>
  </w:num>
  <w:num w:numId="29">
    <w:abstractNumId w:val="41"/>
  </w:num>
  <w:num w:numId="30">
    <w:abstractNumId w:val="26"/>
  </w:num>
  <w:num w:numId="31">
    <w:abstractNumId w:val="28"/>
  </w:num>
  <w:num w:numId="32">
    <w:abstractNumId w:val="25"/>
  </w:num>
  <w:num w:numId="33">
    <w:abstractNumId w:val="10"/>
  </w:num>
  <w:num w:numId="34">
    <w:abstractNumId w:val="37"/>
  </w:num>
  <w:num w:numId="35">
    <w:abstractNumId w:val="17"/>
  </w:num>
  <w:num w:numId="36">
    <w:abstractNumId w:val="22"/>
  </w:num>
  <w:num w:numId="37">
    <w:abstractNumId w:val="33"/>
  </w:num>
  <w:num w:numId="38">
    <w:abstractNumId w:val="32"/>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3"/>
  </w:num>
  <w:num w:numId="42">
    <w:abstractNumId w:val="40"/>
  </w:num>
  <w:num w:numId="43">
    <w:abstractNumId w:val="39"/>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66"/>
    <o:shapelayout v:ext="edit">
      <o:rules v:ext="edit">
        <o:r id="V:Rule3" type="connector" idref="#_x0000_s2056"/>
        <o:r id="V:Rule4" type="connector" idref="#_x0000_s205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63"/>
    <w:rsid w:val="000058BC"/>
    <w:rsid w:val="00005C05"/>
    <w:rsid w:val="00013A02"/>
    <w:rsid w:val="00015133"/>
    <w:rsid w:val="00016D38"/>
    <w:rsid w:val="000212A0"/>
    <w:rsid w:val="00021C39"/>
    <w:rsid w:val="00022037"/>
    <w:rsid w:val="000222FF"/>
    <w:rsid w:val="0002345F"/>
    <w:rsid w:val="00024A4B"/>
    <w:rsid w:val="00025AEC"/>
    <w:rsid w:val="00025DE1"/>
    <w:rsid w:val="00026391"/>
    <w:rsid w:val="00027885"/>
    <w:rsid w:val="00030A7F"/>
    <w:rsid w:val="00031F67"/>
    <w:rsid w:val="0003204E"/>
    <w:rsid w:val="0003248C"/>
    <w:rsid w:val="0003263A"/>
    <w:rsid w:val="00033210"/>
    <w:rsid w:val="00033F99"/>
    <w:rsid w:val="00034B2D"/>
    <w:rsid w:val="00035A33"/>
    <w:rsid w:val="0004080E"/>
    <w:rsid w:val="000424C4"/>
    <w:rsid w:val="000425E6"/>
    <w:rsid w:val="00043398"/>
    <w:rsid w:val="00043CE3"/>
    <w:rsid w:val="00045070"/>
    <w:rsid w:val="00045EC1"/>
    <w:rsid w:val="0004612D"/>
    <w:rsid w:val="000471F8"/>
    <w:rsid w:val="00047759"/>
    <w:rsid w:val="00047B10"/>
    <w:rsid w:val="00050E1D"/>
    <w:rsid w:val="00051EEA"/>
    <w:rsid w:val="0005322A"/>
    <w:rsid w:val="00060E82"/>
    <w:rsid w:val="00061808"/>
    <w:rsid w:val="000629BF"/>
    <w:rsid w:val="00064C8E"/>
    <w:rsid w:val="0006595F"/>
    <w:rsid w:val="000713F1"/>
    <w:rsid w:val="000732BA"/>
    <w:rsid w:val="00074D95"/>
    <w:rsid w:val="00076C89"/>
    <w:rsid w:val="000778BF"/>
    <w:rsid w:val="00080291"/>
    <w:rsid w:val="000802AA"/>
    <w:rsid w:val="0008083B"/>
    <w:rsid w:val="000831A9"/>
    <w:rsid w:val="00085059"/>
    <w:rsid w:val="00087088"/>
    <w:rsid w:val="000901D0"/>
    <w:rsid w:val="0009163D"/>
    <w:rsid w:val="000927C4"/>
    <w:rsid w:val="000941E5"/>
    <w:rsid w:val="00096CB7"/>
    <w:rsid w:val="000A0A1C"/>
    <w:rsid w:val="000A0BF0"/>
    <w:rsid w:val="000A210C"/>
    <w:rsid w:val="000A2E23"/>
    <w:rsid w:val="000A3023"/>
    <w:rsid w:val="000A5224"/>
    <w:rsid w:val="000B0DE3"/>
    <w:rsid w:val="000B1135"/>
    <w:rsid w:val="000B14D5"/>
    <w:rsid w:val="000B26BE"/>
    <w:rsid w:val="000B3189"/>
    <w:rsid w:val="000B31EB"/>
    <w:rsid w:val="000B34EE"/>
    <w:rsid w:val="000B3AB5"/>
    <w:rsid w:val="000B4194"/>
    <w:rsid w:val="000B4F9B"/>
    <w:rsid w:val="000C0A27"/>
    <w:rsid w:val="000C2A3A"/>
    <w:rsid w:val="000C2F85"/>
    <w:rsid w:val="000C7197"/>
    <w:rsid w:val="000C76D8"/>
    <w:rsid w:val="000D0605"/>
    <w:rsid w:val="000D23FF"/>
    <w:rsid w:val="000D5752"/>
    <w:rsid w:val="000D57BF"/>
    <w:rsid w:val="000D599E"/>
    <w:rsid w:val="000D5A89"/>
    <w:rsid w:val="000D5D45"/>
    <w:rsid w:val="000E3EC6"/>
    <w:rsid w:val="000E6780"/>
    <w:rsid w:val="000E7AD7"/>
    <w:rsid w:val="000F01D7"/>
    <w:rsid w:val="000F18B8"/>
    <w:rsid w:val="000F18D8"/>
    <w:rsid w:val="000F24DC"/>
    <w:rsid w:val="000F3201"/>
    <w:rsid w:val="000F74F2"/>
    <w:rsid w:val="00100D2A"/>
    <w:rsid w:val="001011C6"/>
    <w:rsid w:val="00102162"/>
    <w:rsid w:val="00103392"/>
    <w:rsid w:val="00105B58"/>
    <w:rsid w:val="00105C82"/>
    <w:rsid w:val="00106F47"/>
    <w:rsid w:val="001117B1"/>
    <w:rsid w:val="00114FBF"/>
    <w:rsid w:val="00115EB1"/>
    <w:rsid w:val="00116770"/>
    <w:rsid w:val="001174AF"/>
    <w:rsid w:val="00122336"/>
    <w:rsid w:val="00123156"/>
    <w:rsid w:val="001250C9"/>
    <w:rsid w:val="00125282"/>
    <w:rsid w:val="001253E8"/>
    <w:rsid w:val="00125A5A"/>
    <w:rsid w:val="00126038"/>
    <w:rsid w:val="00127DC8"/>
    <w:rsid w:val="00130371"/>
    <w:rsid w:val="00130CA9"/>
    <w:rsid w:val="001323E2"/>
    <w:rsid w:val="00133B49"/>
    <w:rsid w:val="00134763"/>
    <w:rsid w:val="001367B6"/>
    <w:rsid w:val="00136D26"/>
    <w:rsid w:val="00136F95"/>
    <w:rsid w:val="00140558"/>
    <w:rsid w:val="00143037"/>
    <w:rsid w:val="00143278"/>
    <w:rsid w:val="0014386E"/>
    <w:rsid w:val="001445B1"/>
    <w:rsid w:val="00151DAC"/>
    <w:rsid w:val="00152B15"/>
    <w:rsid w:val="0015457A"/>
    <w:rsid w:val="00155398"/>
    <w:rsid w:val="00155C37"/>
    <w:rsid w:val="00160638"/>
    <w:rsid w:val="00161CC6"/>
    <w:rsid w:val="00164EFB"/>
    <w:rsid w:val="001658BF"/>
    <w:rsid w:val="00166EBE"/>
    <w:rsid w:val="001673D1"/>
    <w:rsid w:val="0016760A"/>
    <w:rsid w:val="00174A98"/>
    <w:rsid w:val="00175871"/>
    <w:rsid w:val="00176DD0"/>
    <w:rsid w:val="00182DE4"/>
    <w:rsid w:val="00184344"/>
    <w:rsid w:val="0018469E"/>
    <w:rsid w:val="00184A3B"/>
    <w:rsid w:val="00185344"/>
    <w:rsid w:val="001856D0"/>
    <w:rsid w:val="0018732A"/>
    <w:rsid w:val="0019249E"/>
    <w:rsid w:val="00192ECB"/>
    <w:rsid w:val="00193C32"/>
    <w:rsid w:val="0019504D"/>
    <w:rsid w:val="00196F94"/>
    <w:rsid w:val="001A0A90"/>
    <w:rsid w:val="001A280F"/>
    <w:rsid w:val="001A305F"/>
    <w:rsid w:val="001A7825"/>
    <w:rsid w:val="001B00AB"/>
    <w:rsid w:val="001B0F59"/>
    <w:rsid w:val="001B0FC7"/>
    <w:rsid w:val="001B176A"/>
    <w:rsid w:val="001B2095"/>
    <w:rsid w:val="001B2A51"/>
    <w:rsid w:val="001B3133"/>
    <w:rsid w:val="001B363B"/>
    <w:rsid w:val="001B44FB"/>
    <w:rsid w:val="001B4F74"/>
    <w:rsid w:val="001B5159"/>
    <w:rsid w:val="001B52A1"/>
    <w:rsid w:val="001B664D"/>
    <w:rsid w:val="001C04EB"/>
    <w:rsid w:val="001C26E8"/>
    <w:rsid w:val="001C7BE6"/>
    <w:rsid w:val="001D0E19"/>
    <w:rsid w:val="001D36EC"/>
    <w:rsid w:val="001E38CA"/>
    <w:rsid w:val="001E39BA"/>
    <w:rsid w:val="001E7011"/>
    <w:rsid w:val="001F3BDE"/>
    <w:rsid w:val="001F45B4"/>
    <w:rsid w:val="001F73D3"/>
    <w:rsid w:val="0020076D"/>
    <w:rsid w:val="00203302"/>
    <w:rsid w:val="00204428"/>
    <w:rsid w:val="00210E92"/>
    <w:rsid w:val="00211347"/>
    <w:rsid w:val="00213252"/>
    <w:rsid w:val="00215CE7"/>
    <w:rsid w:val="002166EF"/>
    <w:rsid w:val="0021687B"/>
    <w:rsid w:val="00216AB9"/>
    <w:rsid w:val="0022003E"/>
    <w:rsid w:val="00220167"/>
    <w:rsid w:val="00220AF9"/>
    <w:rsid w:val="00223AE2"/>
    <w:rsid w:val="00223D55"/>
    <w:rsid w:val="00223E2C"/>
    <w:rsid w:val="00225299"/>
    <w:rsid w:val="002252A2"/>
    <w:rsid w:val="00225731"/>
    <w:rsid w:val="00226093"/>
    <w:rsid w:val="00230313"/>
    <w:rsid w:val="00230651"/>
    <w:rsid w:val="00230D51"/>
    <w:rsid w:val="002357E6"/>
    <w:rsid w:val="00240BC7"/>
    <w:rsid w:val="00246B8B"/>
    <w:rsid w:val="002504F0"/>
    <w:rsid w:val="002504F5"/>
    <w:rsid w:val="00256EBD"/>
    <w:rsid w:val="00261A1D"/>
    <w:rsid w:val="002640D7"/>
    <w:rsid w:val="002649D1"/>
    <w:rsid w:val="00265FB1"/>
    <w:rsid w:val="00266CC1"/>
    <w:rsid w:val="00271304"/>
    <w:rsid w:val="0027151F"/>
    <w:rsid w:val="00271A6B"/>
    <w:rsid w:val="0027215A"/>
    <w:rsid w:val="002752CF"/>
    <w:rsid w:val="002771E8"/>
    <w:rsid w:val="002821EE"/>
    <w:rsid w:val="00282F2E"/>
    <w:rsid w:val="00285066"/>
    <w:rsid w:val="0028529F"/>
    <w:rsid w:val="002860FB"/>
    <w:rsid w:val="00291A23"/>
    <w:rsid w:val="00292FED"/>
    <w:rsid w:val="0029315F"/>
    <w:rsid w:val="00293545"/>
    <w:rsid w:val="00294B3D"/>
    <w:rsid w:val="00294BB4"/>
    <w:rsid w:val="00295498"/>
    <w:rsid w:val="00296CBA"/>
    <w:rsid w:val="002A06B1"/>
    <w:rsid w:val="002A1B3F"/>
    <w:rsid w:val="002A38FF"/>
    <w:rsid w:val="002A3BCF"/>
    <w:rsid w:val="002A5728"/>
    <w:rsid w:val="002A61BD"/>
    <w:rsid w:val="002B0918"/>
    <w:rsid w:val="002B184A"/>
    <w:rsid w:val="002B2EC3"/>
    <w:rsid w:val="002B34A2"/>
    <w:rsid w:val="002B57F4"/>
    <w:rsid w:val="002B7306"/>
    <w:rsid w:val="002B77E3"/>
    <w:rsid w:val="002B78DA"/>
    <w:rsid w:val="002C1723"/>
    <w:rsid w:val="002C2125"/>
    <w:rsid w:val="002C2AE8"/>
    <w:rsid w:val="002C2D72"/>
    <w:rsid w:val="002C3855"/>
    <w:rsid w:val="002C39BC"/>
    <w:rsid w:val="002C49BA"/>
    <w:rsid w:val="002D0FFD"/>
    <w:rsid w:val="002D2642"/>
    <w:rsid w:val="002E0476"/>
    <w:rsid w:val="002E0F45"/>
    <w:rsid w:val="002E4DBA"/>
    <w:rsid w:val="002E5A7F"/>
    <w:rsid w:val="002E5E32"/>
    <w:rsid w:val="002F0A05"/>
    <w:rsid w:val="002F19A8"/>
    <w:rsid w:val="002F271B"/>
    <w:rsid w:val="002F3BBF"/>
    <w:rsid w:val="002F4B23"/>
    <w:rsid w:val="002F5283"/>
    <w:rsid w:val="002F6F53"/>
    <w:rsid w:val="00302F12"/>
    <w:rsid w:val="00303C8D"/>
    <w:rsid w:val="00305AB0"/>
    <w:rsid w:val="00307619"/>
    <w:rsid w:val="00312DE2"/>
    <w:rsid w:val="003136BB"/>
    <w:rsid w:val="003158F9"/>
    <w:rsid w:val="0031777E"/>
    <w:rsid w:val="003179DC"/>
    <w:rsid w:val="0032171A"/>
    <w:rsid w:val="00326E8A"/>
    <w:rsid w:val="0033335F"/>
    <w:rsid w:val="00333EE2"/>
    <w:rsid w:val="00337E18"/>
    <w:rsid w:val="00341E7E"/>
    <w:rsid w:val="00342A90"/>
    <w:rsid w:val="00342DE8"/>
    <w:rsid w:val="00346CB3"/>
    <w:rsid w:val="003504FD"/>
    <w:rsid w:val="00350C6A"/>
    <w:rsid w:val="00351FC2"/>
    <w:rsid w:val="0035277D"/>
    <w:rsid w:val="003542CA"/>
    <w:rsid w:val="0035572E"/>
    <w:rsid w:val="0035675B"/>
    <w:rsid w:val="00357DCA"/>
    <w:rsid w:val="00360615"/>
    <w:rsid w:val="003616A6"/>
    <w:rsid w:val="00361AB9"/>
    <w:rsid w:val="003643DB"/>
    <w:rsid w:val="00364A1F"/>
    <w:rsid w:val="00364D80"/>
    <w:rsid w:val="0036542A"/>
    <w:rsid w:val="003674C0"/>
    <w:rsid w:val="003724D3"/>
    <w:rsid w:val="003734D6"/>
    <w:rsid w:val="00375B92"/>
    <w:rsid w:val="00381B6B"/>
    <w:rsid w:val="00382C03"/>
    <w:rsid w:val="003851F1"/>
    <w:rsid w:val="0038521B"/>
    <w:rsid w:val="00385420"/>
    <w:rsid w:val="00386564"/>
    <w:rsid w:val="00390AA5"/>
    <w:rsid w:val="003911EC"/>
    <w:rsid w:val="00391FC4"/>
    <w:rsid w:val="003931A7"/>
    <w:rsid w:val="00395C30"/>
    <w:rsid w:val="00396673"/>
    <w:rsid w:val="003971F9"/>
    <w:rsid w:val="003A07D6"/>
    <w:rsid w:val="003A1AC1"/>
    <w:rsid w:val="003A308A"/>
    <w:rsid w:val="003A3AC2"/>
    <w:rsid w:val="003A4812"/>
    <w:rsid w:val="003A7254"/>
    <w:rsid w:val="003B30DD"/>
    <w:rsid w:val="003B34DB"/>
    <w:rsid w:val="003B7DF7"/>
    <w:rsid w:val="003C10C7"/>
    <w:rsid w:val="003C1EEA"/>
    <w:rsid w:val="003C581E"/>
    <w:rsid w:val="003C6789"/>
    <w:rsid w:val="003D0E9F"/>
    <w:rsid w:val="003D1B44"/>
    <w:rsid w:val="003D1F40"/>
    <w:rsid w:val="003D2D66"/>
    <w:rsid w:val="003D3A23"/>
    <w:rsid w:val="003D3B00"/>
    <w:rsid w:val="003D5014"/>
    <w:rsid w:val="003D5029"/>
    <w:rsid w:val="003D6A16"/>
    <w:rsid w:val="003E2274"/>
    <w:rsid w:val="003E28F7"/>
    <w:rsid w:val="003E2BA3"/>
    <w:rsid w:val="003E2E15"/>
    <w:rsid w:val="003E43B4"/>
    <w:rsid w:val="003E64B9"/>
    <w:rsid w:val="003E6B37"/>
    <w:rsid w:val="003F181E"/>
    <w:rsid w:val="003F21DF"/>
    <w:rsid w:val="003F2CFD"/>
    <w:rsid w:val="004007A4"/>
    <w:rsid w:val="00402BA8"/>
    <w:rsid w:val="00404D39"/>
    <w:rsid w:val="004051CF"/>
    <w:rsid w:val="00406B90"/>
    <w:rsid w:val="004077FA"/>
    <w:rsid w:val="00407D49"/>
    <w:rsid w:val="00410030"/>
    <w:rsid w:val="00410CBA"/>
    <w:rsid w:val="00410FAB"/>
    <w:rsid w:val="004110B9"/>
    <w:rsid w:val="004114ED"/>
    <w:rsid w:val="00411BA4"/>
    <w:rsid w:val="00413D24"/>
    <w:rsid w:val="00416A97"/>
    <w:rsid w:val="00416C9D"/>
    <w:rsid w:val="00417673"/>
    <w:rsid w:val="004215C5"/>
    <w:rsid w:val="00421C4E"/>
    <w:rsid w:val="00421DD9"/>
    <w:rsid w:val="00422DE8"/>
    <w:rsid w:val="004278E7"/>
    <w:rsid w:val="00427E7A"/>
    <w:rsid w:val="004328F4"/>
    <w:rsid w:val="004329A2"/>
    <w:rsid w:val="00433606"/>
    <w:rsid w:val="004347AB"/>
    <w:rsid w:val="0043545F"/>
    <w:rsid w:val="00435C62"/>
    <w:rsid w:val="0043627F"/>
    <w:rsid w:val="00437CCD"/>
    <w:rsid w:val="004403BA"/>
    <w:rsid w:val="00442B16"/>
    <w:rsid w:val="00443BA5"/>
    <w:rsid w:val="00444CEA"/>
    <w:rsid w:val="00446DF5"/>
    <w:rsid w:val="00447056"/>
    <w:rsid w:val="0045382D"/>
    <w:rsid w:val="0045590F"/>
    <w:rsid w:val="0045617C"/>
    <w:rsid w:val="00457404"/>
    <w:rsid w:val="00457650"/>
    <w:rsid w:val="00457CC3"/>
    <w:rsid w:val="004615E5"/>
    <w:rsid w:val="004622C0"/>
    <w:rsid w:val="00464586"/>
    <w:rsid w:val="00464929"/>
    <w:rsid w:val="004706BF"/>
    <w:rsid w:val="00471562"/>
    <w:rsid w:val="0047575E"/>
    <w:rsid w:val="00477E78"/>
    <w:rsid w:val="00480D10"/>
    <w:rsid w:val="00482A31"/>
    <w:rsid w:val="004847C0"/>
    <w:rsid w:val="00485AD1"/>
    <w:rsid w:val="004874FF"/>
    <w:rsid w:val="00492E21"/>
    <w:rsid w:val="00492F9B"/>
    <w:rsid w:val="004940FA"/>
    <w:rsid w:val="00496FCB"/>
    <w:rsid w:val="004A03FF"/>
    <w:rsid w:val="004A23D2"/>
    <w:rsid w:val="004A5005"/>
    <w:rsid w:val="004A5092"/>
    <w:rsid w:val="004A6A9D"/>
    <w:rsid w:val="004B1C9A"/>
    <w:rsid w:val="004B5426"/>
    <w:rsid w:val="004B69D8"/>
    <w:rsid w:val="004C11E3"/>
    <w:rsid w:val="004C4C55"/>
    <w:rsid w:val="004C4E44"/>
    <w:rsid w:val="004C5809"/>
    <w:rsid w:val="004C5EFD"/>
    <w:rsid w:val="004C60FB"/>
    <w:rsid w:val="004C79EF"/>
    <w:rsid w:val="004D0CE6"/>
    <w:rsid w:val="004D0EB3"/>
    <w:rsid w:val="004D1EA4"/>
    <w:rsid w:val="004E1EF5"/>
    <w:rsid w:val="004E3A34"/>
    <w:rsid w:val="004E419A"/>
    <w:rsid w:val="004E4E71"/>
    <w:rsid w:val="004E56B4"/>
    <w:rsid w:val="004E6257"/>
    <w:rsid w:val="004E7CDE"/>
    <w:rsid w:val="004F0C85"/>
    <w:rsid w:val="004F12C1"/>
    <w:rsid w:val="004F1950"/>
    <w:rsid w:val="004F19AD"/>
    <w:rsid w:val="004F377A"/>
    <w:rsid w:val="004F47D4"/>
    <w:rsid w:val="00502EFC"/>
    <w:rsid w:val="00504246"/>
    <w:rsid w:val="00505987"/>
    <w:rsid w:val="00507D2C"/>
    <w:rsid w:val="005103B6"/>
    <w:rsid w:val="00510798"/>
    <w:rsid w:val="0051791C"/>
    <w:rsid w:val="00521C71"/>
    <w:rsid w:val="0052328D"/>
    <w:rsid w:val="0052331B"/>
    <w:rsid w:val="00523D2A"/>
    <w:rsid w:val="00523E1D"/>
    <w:rsid w:val="005241B6"/>
    <w:rsid w:val="00525EE8"/>
    <w:rsid w:val="005276B0"/>
    <w:rsid w:val="005278BF"/>
    <w:rsid w:val="00530EC6"/>
    <w:rsid w:val="0053102F"/>
    <w:rsid w:val="005330DC"/>
    <w:rsid w:val="005333B0"/>
    <w:rsid w:val="00540182"/>
    <w:rsid w:val="0054278A"/>
    <w:rsid w:val="00542C55"/>
    <w:rsid w:val="00543A93"/>
    <w:rsid w:val="00544D14"/>
    <w:rsid w:val="005455E5"/>
    <w:rsid w:val="0054668D"/>
    <w:rsid w:val="0055182E"/>
    <w:rsid w:val="00552015"/>
    <w:rsid w:val="00552167"/>
    <w:rsid w:val="0055334A"/>
    <w:rsid w:val="00554B17"/>
    <w:rsid w:val="00556551"/>
    <w:rsid w:val="00556A43"/>
    <w:rsid w:val="00557054"/>
    <w:rsid w:val="00561901"/>
    <w:rsid w:val="00561D13"/>
    <w:rsid w:val="005679ED"/>
    <w:rsid w:val="00570298"/>
    <w:rsid w:val="005718A2"/>
    <w:rsid w:val="005727BA"/>
    <w:rsid w:val="00573AF3"/>
    <w:rsid w:val="0057443C"/>
    <w:rsid w:val="00583507"/>
    <w:rsid w:val="005876BD"/>
    <w:rsid w:val="005877E6"/>
    <w:rsid w:val="00587C2E"/>
    <w:rsid w:val="00591505"/>
    <w:rsid w:val="00593185"/>
    <w:rsid w:val="005938DE"/>
    <w:rsid w:val="00594030"/>
    <w:rsid w:val="005A11A8"/>
    <w:rsid w:val="005A1CAE"/>
    <w:rsid w:val="005A3FAD"/>
    <w:rsid w:val="005A5E20"/>
    <w:rsid w:val="005A6794"/>
    <w:rsid w:val="005A79FE"/>
    <w:rsid w:val="005A7B48"/>
    <w:rsid w:val="005B0A52"/>
    <w:rsid w:val="005B0D9D"/>
    <w:rsid w:val="005B747B"/>
    <w:rsid w:val="005C09D0"/>
    <w:rsid w:val="005C0A8E"/>
    <w:rsid w:val="005C1169"/>
    <w:rsid w:val="005C4381"/>
    <w:rsid w:val="005C448E"/>
    <w:rsid w:val="005C699F"/>
    <w:rsid w:val="005C7944"/>
    <w:rsid w:val="005D1206"/>
    <w:rsid w:val="005D14CF"/>
    <w:rsid w:val="005D1F16"/>
    <w:rsid w:val="005D3849"/>
    <w:rsid w:val="005D63FD"/>
    <w:rsid w:val="005E085D"/>
    <w:rsid w:val="005E16F3"/>
    <w:rsid w:val="005E2C1A"/>
    <w:rsid w:val="005E6368"/>
    <w:rsid w:val="005E7E08"/>
    <w:rsid w:val="005F08ED"/>
    <w:rsid w:val="005F2355"/>
    <w:rsid w:val="005F70DB"/>
    <w:rsid w:val="00600591"/>
    <w:rsid w:val="00600E46"/>
    <w:rsid w:val="0060364A"/>
    <w:rsid w:val="0060373D"/>
    <w:rsid w:val="00614DE4"/>
    <w:rsid w:val="0062025C"/>
    <w:rsid w:val="00621EAE"/>
    <w:rsid w:val="0062242C"/>
    <w:rsid w:val="00622E2B"/>
    <w:rsid w:val="0062354F"/>
    <w:rsid w:val="00624C5E"/>
    <w:rsid w:val="006267FD"/>
    <w:rsid w:val="0062707C"/>
    <w:rsid w:val="00630067"/>
    <w:rsid w:val="0063071B"/>
    <w:rsid w:val="00630EB2"/>
    <w:rsid w:val="006315F1"/>
    <w:rsid w:val="006334EB"/>
    <w:rsid w:val="00633A4B"/>
    <w:rsid w:val="00635FB6"/>
    <w:rsid w:val="0063740B"/>
    <w:rsid w:val="00637DAC"/>
    <w:rsid w:val="00637F68"/>
    <w:rsid w:val="006401FF"/>
    <w:rsid w:val="006422F5"/>
    <w:rsid w:val="00643645"/>
    <w:rsid w:val="0064488A"/>
    <w:rsid w:val="00650663"/>
    <w:rsid w:val="006538D0"/>
    <w:rsid w:val="00655AF9"/>
    <w:rsid w:val="00655D3F"/>
    <w:rsid w:val="00657193"/>
    <w:rsid w:val="00657631"/>
    <w:rsid w:val="00657D4D"/>
    <w:rsid w:val="006607F2"/>
    <w:rsid w:val="0066335F"/>
    <w:rsid w:val="0066385E"/>
    <w:rsid w:val="00663D0A"/>
    <w:rsid w:val="00666CAB"/>
    <w:rsid w:val="00671973"/>
    <w:rsid w:val="00674FE1"/>
    <w:rsid w:val="0068339B"/>
    <w:rsid w:val="006833A1"/>
    <w:rsid w:val="0068730A"/>
    <w:rsid w:val="00687784"/>
    <w:rsid w:val="00687D6D"/>
    <w:rsid w:val="0069252D"/>
    <w:rsid w:val="006945D6"/>
    <w:rsid w:val="006966D1"/>
    <w:rsid w:val="006A0E03"/>
    <w:rsid w:val="006A0EA7"/>
    <w:rsid w:val="006A18A8"/>
    <w:rsid w:val="006A1D5F"/>
    <w:rsid w:val="006A1FF0"/>
    <w:rsid w:val="006A22F4"/>
    <w:rsid w:val="006A6071"/>
    <w:rsid w:val="006A68B9"/>
    <w:rsid w:val="006A7147"/>
    <w:rsid w:val="006B0DB6"/>
    <w:rsid w:val="006B2EA1"/>
    <w:rsid w:val="006B535E"/>
    <w:rsid w:val="006B6267"/>
    <w:rsid w:val="006B700A"/>
    <w:rsid w:val="006C0B56"/>
    <w:rsid w:val="006C170C"/>
    <w:rsid w:val="006C34B6"/>
    <w:rsid w:val="006C381D"/>
    <w:rsid w:val="006C5FAE"/>
    <w:rsid w:val="006C618C"/>
    <w:rsid w:val="006D1B2A"/>
    <w:rsid w:val="006D1FEA"/>
    <w:rsid w:val="006D225C"/>
    <w:rsid w:val="006D4020"/>
    <w:rsid w:val="006D727D"/>
    <w:rsid w:val="006E43C1"/>
    <w:rsid w:val="006E607E"/>
    <w:rsid w:val="006F058A"/>
    <w:rsid w:val="006F11AA"/>
    <w:rsid w:val="006F2FC2"/>
    <w:rsid w:val="006F57BA"/>
    <w:rsid w:val="0070176D"/>
    <w:rsid w:val="00704537"/>
    <w:rsid w:val="0070456E"/>
    <w:rsid w:val="007058C1"/>
    <w:rsid w:val="007061F5"/>
    <w:rsid w:val="00711B3A"/>
    <w:rsid w:val="007136B9"/>
    <w:rsid w:val="0071653B"/>
    <w:rsid w:val="00717B5A"/>
    <w:rsid w:val="0072034F"/>
    <w:rsid w:val="00724563"/>
    <w:rsid w:val="007247D2"/>
    <w:rsid w:val="007257A2"/>
    <w:rsid w:val="0072700D"/>
    <w:rsid w:val="0072779F"/>
    <w:rsid w:val="00727A9A"/>
    <w:rsid w:val="007313D2"/>
    <w:rsid w:val="00732E7F"/>
    <w:rsid w:val="00732FE4"/>
    <w:rsid w:val="00734107"/>
    <w:rsid w:val="007343CD"/>
    <w:rsid w:val="00741430"/>
    <w:rsid w:val="0074392B"/>
    <w:rsid w:val="00745F7A"/>
    <w:rsid w:val="00750817"/>
    <w:rsid w:val="0075137D"/>
    <w:rsid w:val="00756C6B"/>
    <w:rsid w:val="007579EE"/>
    <w:rsid w:val="007602B9"/>
    <w:rsid w:val="00760DDB"/>
    <w:rsid w:val="0076274C"/>
    <w:rsid w:val="007634FA"/>
    <w:rsid w:val="007661CD"/>
    <w:rsid w:val="00766664"/>
    <w:rsid w:val="00766B5F"/>
    <w:rsid w:val="00770B1D"/>
    <w:rsid w:val="00771A37"/>
    <w:rsid w:val="00771A54"/>
    <w:rsid w:val="00771B90"/>
    <w:rsid w:val="00781C5C"/>
    <w:rsid w:val="00781DF3"/>
    <w:rsid w:val="0078221E"/>
    <w:rsid w:val="00784810"/>
    <w:rsid w:val="00784C50"/>
    <w:rsid w:val="00784D2C"/>
    <w:rsid w:val="00785E69"/>
    <w:rsid w:val="0078610C"/>
    <w:rsid w:val="007900DF"/>
    <w:rsid w:val="0079064E"/>
    <w:rsid w:val="00790E05"/>
    <w:rsid w:val="00791A7A"/>
    <w:rsid w:val="00791C78"/>
    <w:rsid w:val="0079243F"/>
    <w:rsid w:val="00797158"/>
    <w:rsid w:val="00797E4A"/>
    <w:rsid w:val="007A1D2A"/>
    <w:rsid w:val="007A284C"/>
    <w:rsid w:val="007A2C74"/>
    <w:rsid w:val="007A4375"/>
    <w:rsid w:val="007A5B8D"/>
    <w:rsid w:val="007A700E"/>
    <w:rsid w:val="007B1DA8"/>
    <w:rsid w:val="007C03FD"/>
    <w:rsid w:val="007C10EE"/>
    <w:rsid w:val="007C1539"/>
    <w:rsid w:val="007C1805"/>
    <w:rsid w:val="007C25C5"/>
    <w:rsid w:val="007C56CE"/>
    <w:rsid w:val="007C768A"/>
    <w:rsid w:val="007D0093"/>
    <w:rsid w:val="007D2519"/>
    <w:rsid w:val="007D3693"/>
    <w:rsid w:val="007D6454"/>
    <w:rsid w:val="007D6648"/>
    <w:rsid w:val="007E0EA1"/>
    <w:rsid w:val="007E274C"/>
    <w:rsid w:val="007E6E8A"/>
    <w:rsid w:val="007E703C"/>
    <w:rsid w:val="007F05E4"/>
    <w:rsid w:val="007F06D0"/>
    <w:rsid w:val="007F1575"/>
    <w:rsid w:val="007F2616"/>
    <w:rsid w:val="007F2F9B"/>
    <w:rsid w:val="007F4852"/>
    <w:rsid w:val="007F4E14"/>
    <w:rsid w:val="007F5332"/>
    <w:rsid w:val="007F641B"/>
    <w:rsid w:val="00801A77"/>
    <w:rsid w:val="008072B5"/>
    <w:rsid w:val="00810619"/>
    <w:rsid w:val="00811367"/>
    <w:rsid w:val="00811DC0"/>
    <w:rsid w:val="00811F5B"/>
    <w:rsid w:val="008133FE"/>
    <w:rsid w:val="00813460"/>
    <w:rsid w:val="0081417E"/>
    <w:rsid w:val="008141C6"/>
    <w:rsid w:val="0081433A"/>
    <w:rsid w:val="00820287"/>
    <w:rsid w:val="0082284A"/>
    <w:rsid w:val="00824049"/>
    <w:rsid w:val="008251E4"/>
    <w:rsid w:val="00826319"/>
    <w:rsid w:val="00830A67"/>
    <w:rsid w:val="00832F97"/>
    <w:rsid w:val="008332BF"/>
    <w:rsid w:val="00833639"/>
    <w:rsid w:val="00833F48"/>
    <w:rsid w:val="0084049B"/>
    <w:rsid w:val="008426A2"/>
    <w:rsid w:val="008426CB"/>
    <w:rsid w:val="00843E2C"/>
    <w:rsid w:val="008440C2"/>
    <w:rsid w:val="00855C50"/>
    <w:rsid w:val="00857239"/>
    <w:rsid w:val="008572D7"/>
    <w:rsid w:val="008602B5"/>
    <w:rsid w:val="008616E8"/>
    <w:rsid w:val="008635C8"/>
    <w:rsid w:val="0086383E"/>
    <w:rsid w:val="00865FA1"/>
    <w:rsid w:val="00866CF4"/>
    <w:rsid w:val="008745D3"/>
    <w:rsid w:val="0087553E"/>
    <w:rsid w:val="0087758C"/>
    <w:rsid w:val="00877924"/>
    <w:rsid w:val="00880609"/>
    <w:rsid w:val="008823AC"/>
    <w:rsid w:val="00882747"/>
    <w:rsid w:val="008865FF"/>
    <w:rsid w:val="0088686C"/>
    <w:rsid w:val="00887B2A"/>
    <w:rsid w:val="00890300"/>
    <w:rsid w:val="00890F98"/>
    <w:rsid w:val="0089710A"/>
    <w:rsid w:val="00897F4B"/>
    <w:rsid w:val="008A0024"/>
    <w:rsid w:val="008A1193"/>
    <w:rsid w:val="008A1281"/>
    <w:rsid w:val="008A1FF9"/>
    <w:rsid w:val="008A2485"/>
    <w:rsid w:val="008A3870"/>
    <w:rsid w:val="008A3E95"/>
    <w:rsid w:val="008A4952"/>
    <w:rsid w:val="008A7F0B"/>
    <w:rsid w:val="008B0415"/>
    <w:rsid w:val="008B0EBE"/>
    <w:rsid w:val="008B102E"/>
    <w:rsid w:val="008B1490"/>
    <w:rsid w:val="008B1C6C"/>
    <w:rsid w:val="008B200C"/>
    <w:rsid w:val="008B28E2"/>
    <w:rsid w:val="008B2973"/>
    <w:rsid w:val="008B3B88"/>
    <w:rsid w:val="008B4C22"/>
    <w:rsid w:val="008B6706"/>
    <w:rsid w:val="008B70C8"/>
    <w:rsid w:val="008C568C"/>
    <w:rsid w:val="008D0958"/>
    <w:rsid w:val="008D0D4A"/>
    <w:rsid w:val="008D1FCD"/>
    <w:rsid w:val="008D433E"/>
    <w:rsid w:val="008D55B3"/>
    <w:rsid w:val="008D70C1"/>
    <w:rsid w:val="008D7666"/>
    <w:rsid w:val="008E232A"/>
    <w:rsid w:val="008E3716"/>
    <w:rsid w:val="008E3A36"/>
    <w:rsid w:val="008E3F74"/>
    <w:rsid w:val="008E41BE"/>
    <w:rsid w:val="008E5A0D"/>
    <w:rsid w:val="008E5CBA"/>
    <w:rsid w:val="008E6610"/>
    <w:rsid w:val="008E798D"/>
    <w:rsid w:val="008E7EEA"/>
    <w:rsid w:val="008F1812"/>
    <w:rsid w:val="008F1FFC"/>
    <w:rsid w:val="008F212A"/>
    <w:rsid w:val="008F49A0"/>
    <w:rsid w:val="008F4B31"/>
    <w:rsid w:val="008F6DAB"/>
    <w:rsid w:val="008F709B"/>
    <w:rsid w:val="009017CB"/>
    <w:rsid w:val="009026FA"/>
    <w:rsid w:val="009046D5"/>
    <w:rsid w:val="009069CF"/>
    <w:rsid w:val="009127DF"/>
    <w:rsid w:val="009154AB"/>
    <w:rsid w:val="009206B2"/>
    <w:rsid w:val="00923868"/>
    <w:rsid w:val="0092515A"/>
    <w:rsid w:val="00935E3A"/>
    <w:rsid w:val="009374E9"/>
    <w:rsid w:val="00940D77"/>
    <w:rsid w:val="009426D6"/>
    <w:rsid w:val="00943DC9"/>
    <w:rsid w:val="00947BF6"/>
    <w:rsid w:val="009519FB"/>
    <w:rsid w:val="009550AF"/>
    <w:rsid w:val="00963E7A"/>
    <w:rsid w:val="009653FF"/>
    <w:rsid w:val="009662D2"/>
    <w:rsid w:val="00966665"/>
    <w:rsid w:val="0097249B"/>
    <w:rsid w:val="00974D11"/>
    <w:rsid w:val="00975788"/>
    <w:rsid w:val="0097648D"/>
    <w:rsid w:val="00980331"/>
    <w:rsid w:val="009805A9"/>
    <w:rsid w:val="00990DF6"/>
    <w:rsid w:val="00993357"/>
    <w:rsid w:val="00993CD4"/>
    <w:rsid w:val="009954A7"/>
    <w:rsid w:val="00996960"/>
    <w:rsid w:val="009969F7"/>
    <w:rsid w:val="00997443"/>
    <w:rsid w:val="009A050A"/>
    <w:rsid w:val="009A120D"/>
    <w:rsid w:val="009A27DD"/>
    <w:rsid w:val="009A453C"/>
    <w:rsid w:val="009A4825"/>
    <w:rsid w:val="009B2F5B"/>
    <w:rsid w:val="009B3360"/>
    <w:rsid w:val="009B6856"/>
    <w:rsid w:val="009C0F36"/>
    <w:rsid w:val="009C1FE0"/>
    <w:rsid w:val="009C3911"/>
    <w:rsid w:val="009C475E"/>
    <w:rsid w:val="009C5FBA"/>
    <w:rsid w:val="009C71D6"/>
    <w:rsid w:val="009D00E1"/>
    <w:rsid w:val="009D21E8"/>
    <w:rsid w:val="009D439A"/>
    <w:rsid w:val="009D49E1"/>
    <w:rsid w:val="009E5804"/>
    <w:rsid w:val="009F1D1A"/>
    <w:rsid w:val="009F343E"/>
    <w:rsid w:val="009F4ADB"/>
    <w:rsid w:val="00A00720"/>
    <w:rsid w:val="00A04F89"/>
    <w:rsid w:val="00A12791"/>
    <w:rsid w:val="00A12B78"/>
    <w:rsid w:val="00A22F86"/>
    <w:rsid w:val="00A2424C"/>
    <w:rsid w:val="00A25030"/>
    <w:rsid w:val="00A25F44"/>
    <w:rsid w:val="00A32400"/>
    <w:rsid w:val="00A32A86"/>
    <w:rsid w:val="00A341C7"/>
    <w:rsid w:val="00A409F2"/>
    <w:rsid w:val="00A40BD7"/>
    <w:rsid w:val="00A40C08"/>
    <w:rsid w:val="00A42750"/>
    <w:rsid w:val="00A42B4A"/>
    <w:rsid w:val="00A42DB2"/>
    <w:rsid w:val="00A45EA1"/>
    <w:rsid w:val="00A464A8"/>
    <w:rsid w:val="00A472C1"/>
    <w:rsid w:val="00A472FE"/>
    <w:rsid w:val="00A47A09"/>
    <w:rsid w:val="00A51824"/>
    <w:rsid w:val="00A52605"/>
    <w:rsid w:val="00A52B2E"/>
    <w:rsid w:val="00A56809"/>
    <w:rsid w:val="00A60990"/>
    <w:rsid w:val="00A614DD"/>
    <w:rsid w:val="00A62D76"/>
    <w:rsid w:val="00A62FA3"/>
    <w:rsid w:val="00A63C54"/>
    <w:rsid w:val="00A643ED"/>
    <w:rsid w:val="00A6764C"/>
    <w:rsid w:val="00A71A34"/>
    <w:rsid w:val="00A71B9F"/>
    <w:rsid w:val="00A77EE2"/>
    <w:rsid w:val="00A810DF"/>
    <w:rsid w:val="00A81FE7"/>
    <w:rsid w:val="00A84F13"/>
    <w:rsid w:val="00A877D4"/>
    <w:rsid w:val="00A900F5"/>
    <w:rsid w:val="00A90B9E"/>
    <w:rsid w:val="00A92253"/>
    <w:rsid w:val="00A92FC5"/>
    <w:rsid w:val="00AA0042"/>
    <w:rsid w:val="00AA0414"/>
    <w:rsid w:val="00AA19B5"/>
    <w:rsid w:val="00AA2311"/>
    <w:rsid w:val="00AA30EE"/>
    <w:rsid w:val="00AA460E"/>
    <w:rsid w:val="00AA5BAE"/>
    <w:rsid w:val="00AA7272"/>
    <w:rsid w:val="00AB1D17"/>
    <w:rsid w:val="00AB2D8A"/>
    <w:rsid w:val="00AB32AB"/>
    <w:rsid w:val="00AB35A7"/>
    <w:rsid w:val="00AB3B7A"/>
    <w:rsid w:val="00AC1037"/>
    <w:rsid w:val="00AC14D2"/>
    <w:rsid w:val="00AC2EBE"/>
    <w:rsid w:val="00AC303E"/>
    <w:rsid w:val="00AC328C"/>
    <w:rsid w:val="00AC4026"/>
    <w:rsid w:val="00AD1918"/>
    <w:rsid w:val="00AD225F"/>
    <w:rsid w:val="00AD3880"/>
    <w:rsid w:val="00AD541D"/>
    <w:rsid w:val="00AD55B0"/>
    <w:rsid w:val="00AE2DA9"/>
    <w:rsid w:val="00AE2FCC"/>
    <w:rsid w:val="00AF6206"/>
    <w:rsid w:val="00AF6660"/>
    <w:rsid w:val="00AF6D0E"/>
    <w:rsid w:val="00B00F23"/>
    <w:rsid w:val="00B01B36"/>
    <w:rsid w:val="00B03AB5"/>
    <w:rsid w:val="00B0606F"/>
    <w:rsid w:val="00B07248"/>
    <w:rsid w:val="00B104BD"/>
    <w:rsid w:val="00B10877"/>
    <w:rsid w:val="00B11E80"/>
    <w:rsid w:val="00B12875"/>
    <w:rsid w:val="00B13522"/>
    <w:rsid w:val="00B17C84"/>
    <w:rsid w:val="00B225D9"/>
    <w:rsid w:val="00B25584"/>
    <w:rsid w:val="00B2749B"/>
    <w:rsid w:val="00B30AF2"/>
    <w:rsid w:val="00B31973"/>
    <w:rsid w:val="00B348A7"/>
    <w:rsid w:val="00B3529B"/>
    <w:rsid w:val="00B4011F"/>
    <w:rsid w:val="00B407AF"/>
    <w:rsid w:val="00B40FE3"/>
    <w:rsid w:val="00B44BD3"/>
    <w:rsid w:val="00B4531E"/>
    <w:rsid w:val="00B45A2C"/>
    <w:rsid w:val="00B4634E"/>
    <w:rsid w:val="00B4691F"/>
    <w:rsid w:val="00B50E9F"/>
    <w:rsid w:val="00B52E1E"/>
    <w:rsid w:val="00B53273"/>
    <w:rsid w:val="00B53612"/>
    <w:rsid w:val="00B621ED"/>
    <w:rsid w:val="00B62D24"/>
    <w:rsid w:val="00B63738"/>
    <w:rsid w:val="00B65235"/>
    <w:rsid w:val="00B6526A"/>
    <w:rsid w:val="00B67355"/>
    <w:rsid w:val="00B70DF3"/>
    <w:rsid w:val="00B71478"/>
    <w:rsid w:val="00B72069"/>
    <w:rsid w:val="00B75BF5"/>
    <w:rsid w:val="00B75C23"/>
    <w:rsid w:val="00B75DB8"/>
    <w:rsid w:val="00B76418"/>
    <w:rsid w:val="00B77098"/>
    <w:rsid w:val="00B80F40"/>
    <w:rsid w:val="00B82D73"/>
    <w:rsid w:val="00B83ECC"/>
    <w:rsid w:val="00B841CC"/>
    <w:rsid w:val="00B95883"/>
    <w:rsid w:val="00B95C77"/>
    <w:rsid w:val="00B968F0"/>
    <w:rsid w:val="00BA0B39"/>
    <w:rsid w:val="00BA11AB"/>
    <w:rsid w:val="00BA26B7"/>
    <w:rsid w:val="00BA49E8"/>
    <w:rsid w:val="00BA50A1"/>
    <w:rsid w:val="00BA5D1B"/>
    <w:rsid w:val="00BA5EED"/>
    <w:rsid w:val="00BB10B8"/>
    <w:rsid w:val="00BB1CFD"/>
    <w:rsid w:val="00BB2855"/>
    <w:rsid w:val="00BB49EF"/>
    <w:rsid w:val="00BB5313"/>
    <w:rsid w:val="00BB547F"/>
    <w:rsid w:val="00BB614F"/>
    <w:rsid w:val="00BC4560"/>
    <w:rsid w:val="00BC580B"/>
    <w:rsid w:val="00BC7C93"/>
    <w:rsid w:val="00BE07A5"/>
    <w:rsid w:val="00BE09DF"/>
    <w:rsid w:val="00BE24C3"/>
    <w:rsid w:val="00BF12B9"/>
    <w:rsid w:val="00BF3748"/>
    <w:rsid w:val="00BF5349"/>
    <w:rsid w:val="00BF5400"/>
    <w:rsid w:val="00C009AF"/>
    <w:rsid w:val="00C0472C"/>
    <w:rsid w:val="00C105BE"/>
    <w:rsid w:val="00C15560"/>
    <w:rsid w:val="00C173C0"/>
    <w:rsid w:val="00C177AC"/>
    <w:rsid w:val="00C219DC"/>
    <w:rsid w:val="00C234B0"/>
    <w:rsid w:val="00C254ED"/>
    <w:rsid w:val="00C26CDC"/>
    <w:rsid w:val="00C2702B"/>
    <w:rsid w:val="00C368F3"/>
    <w:rsid w:val="00C430AC"/>
    <w:rsid w:val="00C4466E"/>
    <w:rsid w:val="00C44ADE"/>
    <w:rsid w:val="00C459E5"/>
    <w:rsid w:val="00C47C5C"/>
    <w:rsid w:val="00C504D9"/>
    <w:rsid w:val="00C53CA7"/>
    <w:rsid w:val="00C553C4"/>
    <w:rsid w:val="00C609E3"/>
    <w:rsid w:val="00C65CE5"/>
    <w:rsid w:val="00C6709F"/>
    <w:rsid w:val="00C70182"/>
    <w:rsid w:val="00C711B6"/>
    <w:rsid w:val="00C72B65"/>
    <w:rsid w:val="00C73715"/>
    <w:rsid w:val="00C73BC3"/>
    <w:rsid w:val="00C75DFE"/>
    <w:rsid w:val="00C778A7"/>
    <w:rsid w:val="00C77D1E"/>
    <w:rsid w:val="00C8164D"/>
    <w:rsid w:val="00C838DB"/>
    <w:rsid w:val="00C83DA8"/>
    <w:rsid w:val="00C83DD5"/>
    <w:rsid w:val="00C90F9A"/>
    <w:rsid w:val="00C91031"/>
    <w:rsid w:val="00C93F89"/>
    <w:rsid w:val="00C95283"/>
    <w:rsid w:val="00C953BB"/>
    <w:rsid w:val="00CA1641"/>
    <w:rsid w:val="00CA1F87"/>
    <w:rsid w:val="00CA21AC"/>
    <w:rsid w:val="00CA25F1"/>
    <w:rsid w:val="00CA386F"/>
    <w:rsid w:val="00CA54AC"/>
    <w:rsid w:val="00CB1C22"/>
    <w:rsid w:val="00CB3090"/>
    <w:rsid w:val="00CB30AE"/>
    <w:rsid w:val="00CB4F2F"/>
    <w:rsid w:val="00CB6F19"/>
    <w:rsid w:val="00CC5784"/>
    <w:rsid w:val="00CC5DBD"/>
    <w:rsid w:val="00CC7515"/>
    <w:rsid w:val="00CD11E8"/>
    <w:rsid w:val="00CD2ABD"/>
    <w:rsid w:val="00CD42B2"/>
    <w:rsid w:val="00CD4477"/>
    <w:rsid w:val="00CD6D36"/>
    <w:rsid w:val="00CE0427"/>
    <w:rsid w:val="00CE056E"/>
    <w:rsid w:val="00CE2517"/>
    <w:rsid w:val="00CE5851"/>
    <w:rsid w:val="00CE6CF9"/>
    <w:rsid w:val="00CE7FFD"/>
    <w:rsid w:val="00CF0240"/>
    <w:rsid w:val="00CF133E"/>
    <w:rsid w:val="00CF1E74"/>
    <w:rsid w:val="00CF2E70"/>
    <w:rsid w:val="00CF63FB"/>
    <w:rsid w:val="00CF6B04"/>
    <w:rsid w:val="00D02866"/>
    <w:rsid w:val="00D02BC0"/>
    <w:rsid w:val="00D02C48"/>
    <w:rsid w:val="00D0355C"/>
    <w:rsid w:val="00D04BE0"/>
    <w:rsid w:val="00D10109"/>
    <w:rsid w:val="00D10A42"/>
    <w:rsid w:val="00D1207F"/>
    <w:rsid w:val="00D144C9"/>
    <w:rsid w:val="00D144FF"/>
    <w:rsid w:val="00D15CDA"/>
    <w:rsid w:val="00D16DC0"/>
    <w:rsid w:val="00D20EF9"/>
    <w:rsid w:val="00D224F1"/>
    <w:rsid w:val="00D228BE"/>
    <w:rsid w:val="00D22A69"/>
    <w:rsid w:val="00D22F05"/>
    <w:rsid w:val="00D23CA9"/>
    <w:rsid w:val="00D33096"/>
    <w:rsid w:val="00D331C2"/>
    <w:rsid w:val="00D4152E"/>
    <w:rsid w:val="00D42955"/>
    <w:rsid w:val="00D43BC0"/>
    <w:rsid w:val="00D43FDF"/>
    <w:rsid w:val="00D4669A"/>
    <w:rsid w:val="00D47B75"/>
    <w:rsid w:val="00D51034"/>
    <w:rsid w:val="00D52D17"/>
    <w:rsid w:val="00D56DCE"/>
    <w:rsid w:val="00D56F58"/>
    <w:rsid w:val="00D575D5"/>
    <w:rsid w:val="00D659F5"/>
    <w:rsid w:val="00D70DFB"/>
    <w:rsid w:val="00D73B26"/>
    <w:rsid w:val="00D744AB"/>
    <w:rsid w:val="00D74AED"/>
    <w:rsid w:val="00D76F73"/>
    <w:rsid w:val="00D81215"/>
    <w:rsid w:val="00D81D17"/>
    <w:rsid w:val="00D8296D"/>
    <w:rsid w:val="00D83A0F"/>
    <w:rsid w:val="00D852EF"/>
    <w:rsid w:val="00D90DE4"/>
    <w:rsid w:val="00D917FA"/>
    <w:rsid w:val="00D92603"/>
    <w:rsid w:val="00D94AA6"/>
    <w:rsid w:val="00D95752"/>
    <w:rsid w:val="00DA0843"/>
    <w:rsid w:val="00DA1C2F"/>
    <w:rsid w:val="00DA2237"/>
    <w:rsid w:val="00DA26B8"/>
    <w:rsid w:val="00DA28AE"/>
    <w:rsid w:val="00DA542E"/>
    <w:rsid w:val="00DA6C58"/>
    <w:rsid w:val="00DB042E"/>
    <w:rsid w:val="00DB0CE5"/>
    <w:rsid w:val="00DB1E1C"/>
    <w:rsid w:val="00DB2E82"/>
    <w:rsid w:val="00DB3119"/>
    <w:rsid w:val="00DB4251"/>
    <w:rsid w:val="00DB525A"/>
    <w:rsid w:val="00DB54B2"/>
    <w:rsid w:val="00DB5C01"/>
    <w:rsid w:val="00DC1955"/>
    <w:rsid w:val="00DC5549"/>
    <w:rsid w:val="00DC58E4"/>
    <w:rsid w:val="00DC73D6"/>
    <w:rsid w:val="00DD0C9F"/>
    <w:rsid w:val="00DD2E8B"/>
    <w:rsid w:val="00DD49D1"/>
    <w:rsid w:val="00DD64D8"/>
    <w:rsid w:val="00DE1548"/>
    <w:rsid w:val="00DE3186"/>
    <w:rsid w:val="00DE3251"/>
    <w:rsid w:val="00DF036D"/>
    <w:rsid w:val="00DF4AF6"/>
    <w:rsid w:val="00E01590"/>
    <w:rsid w:val="00E039B6"/>
    <w:rsid w:val="00E03EAD"/>
    <w:rsid w:val="00E0493E"/>
    <w:rsid w:val="00E069E8"/>
    <w:rsid w:val="00E06ED8"/>
    <w:rsid w:val="00E11CDD"/>
    <w:rsid w:val="00E129B9"/>
    <w:rsid w:val="00E16E14"/>
    <w:rsid w:val="00E2004B"/>
    <w:rsid w:val="00E24C52"/>
    <w:rsid w:val="00E27934"/>
    <w:rsid w:val="00E319EE"/>
    <w:rsid w:val="00E31C6B"/>
    <w:rsid w:val="00E32C9B"/>
    <w:rsid w:val="00E34982"/>
    <w:rsid w:val="00E36641"/>
    <w:rsid w:val="00E36CA1"/>
    <w:rsid w:val="00E37D96"/>
    <w:rsid w:val="00E41863"/>
    <w:rsid w:val="00E42466"/>
    <w:rsid w:val="00E43352"/>
    <w:rsid w:val="00E44284"/>
    <w:rsid w:val="00E456E8"/>
    <w:rsid w:val="00E464C2"/>
    <w:rsid w:val="00E46820"/>
    <w:rsid w:val="00E50DEE"/>
    <w:rsid w:val="00E55829"/>
    <w:rsid w:val="00E56E14"/>
    <w:rsid w:val="00E572B0"/>
    <w:rsid w:val="00E60A8D"/>
    <w:rsid w:val="00E62A77"/>
    <w:rsid w:val="00E67B5E"/>
    <w:rsid w:val="00E7083B"/>
    <w:rsid w:val="00E7195F"/>
    <w:rsid w:val="00E75904"/>
    <w:rsid w:val="00E761BE"/>
    <w:rsid w:val="00E77208"/>
    <w:rsid w:val="00E84C11"/>
    <w:rsid w:val="00E8504B"/>
    <w:rsid w:val="00E85949"/>
    <w:rsid w:val="00E92AE2"/>
    <w:rsid w:val="00E937CA"/>
    <w:rsid w:val="00E93E90"/>
    <w:rsid w:val="00EA017E"/>
    <w:rsid w:val="00EA02A4"/>
    <w:rsid w:val="00EA3747"/>
    <w:rsid w:val="00EA4140"/>
    <w:rsid w:val="00EA4C42"/>
    <w:rsid w:val="00EA5060"/>
    <w:rsid w:val="00EB174B"/>
    <w:rsid w:val="00EB19DA"/>
    <w:rsid w:val="00EB2ECB"/>
    <w:rsid w:val="00EC11FA"/>
    <w:rsid w:val="00EC3002"/>
    <w:rsid w:val="00EC3663"/>
    <w:rsid w:val="00EC3D93"/>
    <w:rsid w:val="00ED3B50"/>
    <w:rsid w:val="00ED42D2"/>
    <w:rsid w:val="00ED7329"/>
    <w:rsid w:val="00EE7666"/>
    <w:rsid w:val="00EF2CAA"/>
    <w:rsid w:val="00EF393D"/>
    <w:rsid w:val="00EF3E8F"/>
    <w:rsid w:val="00EF420E"/>
    <w:rsid w:val="00F03FB2"/>
    <w:rsid w:val="00F05CDA"/>
    <w:rsid w:val="00F06233"/>
    <w:rsid w:val="00F077E6"/>
    <w:rsid w:val="00F10B6E"/>
    <w:rsid w:val="00F12BF0"/>
    <w:rsid w:val="00F13CCE"/>
    <w:rsid w:val="00F13E92"/>
    <w:rsid w:val="00F14A57"/>
    <w:rsid w:val="00F17A61"/>
    <w:rsid w:val="00F17E63"/>
    <w:rsid w:val="00F228FD"/>
    <w:rsid w:val="00F22D54"/>
    <w:rsid w:val="00F23A78"/>
    <w:rsid w:val="00F243DD"/>
    <w:rsid w:val="00F2626D"/>
    <w:rsid w:val="00F269AD"/>
    <w:rsid w:val="00F27927"/>
    <w:rsid w:val="00F31B8A"/>
    <w:rsid w:val="00F32909"/>
    <w:rsid w:val="00F34DC1"/>
    <w:rsid w:val="00F359D6"/>
    <w:rsid w:val="00F42403"/>
    <w:rsid w:val="00F42DFE"/>
    <w:rsid w:val="00F44037"/>
    <w:rsid w:val="00F4595B"/>
    <w:rsid w:val="00F46116"/>
    <w:rsid w:val="00F500A3"/>
    <w:rsid w:val="00F5080E"/>
    <w:rsid w:val="00F50BCA"/>
    <w:rsid w:val="00F513C0"/>
    <w:rsid w:val="00F535B5"/>
    <w:rsid w:val="00F55A7C"/>
    <w:rsid w:val="00F578D9"/>
    <w:rsid w:val="00F60E70"/>
    <w:rsid w:val="00F6597C"/>
    <w:rsid w:val="00F65D5E"/>
    <w:rsid w:val="00F67D63"/>
    <w:rsid w:val="00F7038E"/>
    <w:rsid w:val="00F72079"/>
    <w:rsid w:val="00F72D00"/>
    <w:rsid w:val="00F73572"/>
    <w:rsid w:val="00F75F2A"/>
    <w:rsid w:val="00F8052C"/>
    <w:rsid w:val="00F81860"/>
    <w:rsid w:val="00F823A8"/>
    <w:rsid w:val="00F84113"/>
    <w:rsid w:val="00F91068"/>
    <w:rsid w:val="00F91E45"/>
    <w:rsid w:val="00F93196"/>
    <w:rsid w:val="00F945C6"/>
    <w:rsid w:val="00F94A5B"/>
    <w:rsid w:val="00F94CC0"/>
    <w:rsid w:val="00F97578"/>
    <w:rsid w:val="00FA67AA"/>
    <w:rsid w:val="00FB447F"/>
    <w:rsid w:val="00FB5345"/>
    <w:rsid w:val="00FB63CB"/>
    <w:rsid w:val="00FC03ED"/>
    <w:rsid w:val="00FC2BDF"/>
    <w:rsid w:val="00FC32AD"/>
    <w:rsid w:val="00FC42B9"/>
    <w:rsid w:val="00FD1C3C"/>
    <w:rsid w:val="00FD2B2B"/>
    <w:rsid w:val="00FD35B4"/>
    <w:rsid w:val="00FD5B8F"/>
    <w:rsid w:val="00FD6A0E"/>
    <w:rsid w:val="00FD6CF7"/>
    <w:rsid w:val="00FE1A34"/>
    <w:rsid w:val="00FE1BF3"/>
    <w:rsid w:val="00FE1C9C"/>
    <w:rsid w:val="00FE44DC"/>
    <w:rsid w:val="00FE7CA8"/>
    <w:rsid w:val="00FF539A"/>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6"/>
    <o:shapelayout v:ext="edit">
      <o:idmap v:ext="edit" data="1"/>
    </o:shapelayout>
  </w:shapeDefaults>
  <w:decimalSymbol w:val="."/>
  <w:listSeparator w:val=","/>
  <w14:docId w14:val="7638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D63"/>
    <w:pPr>
      <w:jc w:val="both"/>
    </w:pPr>
    <w:rPr>
      <w:lang w:eastAsia="en-US"/>
    </w:rPr>
  </w:style>
  <w:style w:type="paragraph" w:styleId="Heading1">
    <w:name w:val="heading 1"/>
    <w:basedOn w:val="Normal"/>
    <w:next w:val="Normal"/>
    <w:link w:val="Heading1Char"/>
    <w:uiPriority w:val="9"/>
    <w:qFormat/>
    <w:locked/>
    <w:rsid w:val="001B52A1"/>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Heading3">
    <w:name w:val="heading 3"/>
    <w:basedOn w:val="Normal"/>
    <w:next w:val="Normal"/>
    <w:link w:val="Heading3Char"/>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F1771"/>
    <w:rPr>
      <w:rFonts w:ascii="Cambria" w:eastAsia="宋体" w:hAnsi="Cambria" w:cs="Times New Roman"/>
      <w:b/>
      <w:bCs/>
      <w:kern w:val="0"/>
      <w:sz w:val="32"/>
      <w:szCs w:val="32"/>
      <w:lang w:eastAsia="en-US"/>
    </w:rPr>
  </w:style>
  <w:style w:type="character" w:customStyle="1" w:styleId="Heading3Char">
    <w:name w:val="Heading 3 Char"/>
    <w:basedOn w:val="DefaultParagraphFont"/>
    <w:link w:val="Heading3"/>
    <w:uiPriority w:val="9"/>
    <w:semiHidden/>
    <w:rsid w:val="007F1771"/>
    <w:rPr>
      <w:b/>
      <w:bCs/>
      <w:kern w:val="0"/>
      <w:sz w:val="32"/>
      <w:szCs w:val="32"/>
      <w:lang w:eastAsia="en-US"/>
    </w:rPr>
  </w:style>
  <w:style w:type="character" w:styleId="Hyperlink">
    <w:name w:val="Hyperlink"/>
    <w:basedOn w:val="DefaultParagraphFont"/>
    <w:uiPriority w:val="99"/>
    <w:rsid w:val="00F67D63"/>
    <w:rPr>
      <w:color w:val="0000FF"/>
      <w:u w:val="single"/>
    </w:rPr>
  </w:style>
  <w:style w:type="paragraph" w:styleId="Header">
    <w:name w:val="header"/>
    <w:basedOn w:val="Normal"/>
    <w:link w:val="Header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E31C6B"/>
    <w:rPr>
      <w:sz w:val="18"/>
      <w:szCs w:val="18"/>
      <w:lang w:eastAsia="en-US"/>
    </w:rPr>
  </w:style>
  <w:style w:type="paragraph" w:styleId="Footer">
    <w:name w:val="footer"/>
    <w:basedOn w:val="Normal"/>
    <w:link w:val="FooterChar"/>
    <w:uiPriority w:val="99"/>
    <w:rsid w:val="00F67D6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25A5A"/>
    <w:rPr>
      <w:sz w:val="18"/>
      <w:szCs w:val="18"/>
      <w:lang w:eastAsia="en-US"/>
    </w:rPr>
  </w:style>
  <w:style w:type="character" w:styleId="PageNumber">
    <w:name w:val="page number"/>
    <w:basedOn w:val="DefaultParagraphFont"/>
    <w:uiPriority w:val="99"/>
    <w:rsid w:val="00BE24C3"/>
  </w:style>
  <w:style w:type="character" w:styleId="Strong">
    <w:name w:val="Strong"/>
    <w:basedOn w:val="DefaultParagraphFont"/>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FootnoteReference">
    <w:name w:val="footnote reference"/>
    <w:basedOn w:val="DefaultParagraphFont"/>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BalloonText">
    <w:name w:val="Balloon Text"/>
    <w:basedOn w:val="Normal"/>
    <w:link w:val="BalloonTextChar"/>
    <w:uiPriority w:val="99"/>
    <w:semiHidden/>
    <w:rsid w:val="00F243DD"/>
    <w:rPr>
      <w:sz w:val="18"/>
      <w:szCs w:val="18"/>
    </w:rPr>
  </w:style>
  <w:style w:type="character" w:customStyle="1" w:styleId="BalloonTextChar">
    <w:name w:val="Balloon Text Char"/>
    <w:basedOn w:val="DefaultParagraphFont"/>
    <w:link w:val="BalloonText"/>
    <w:uiPriority w:val="99"/>
    <w:semiHidden/>
    <w:rsid w:val="007F1771"/>
    <w:rPr>
      <w:kern w:val="0"/>
      <w:sz w:val="0"/>
      <w:szCs w:val="0"/>
      <w:lang w:eastAsia="en-US"/>
    </w:rPr>
  </w:style>
  <w:style w:type="paragraph" w:customStyle="1" w:styleId="1">
    <w:name w:val="列出段落1"/>
    <w:basedOn w:val="Normal"/>
    <w:uiPriority w:val="99"/>
    <w:rsid w:val="009D49E1"/>
    <w:pPr>
      <w:spacing w:after="200" w:line="276" w:lineRule="auto"/>
      <w:ind w:left="720"/>
      <w:jc w:val="left"/>
    </w:pPr>
    <w:rPr>
      <w:rFonts w:ascii="Calibri" w:hAnsi="Calibri" w:cs="Calibri"/>
      <w:sz w:val="22"/>
      <w:szCs w:val="22"/>
      <w:lang w:val="tr-TR"/>
    </w:rPr>
  </w:style>
  <w:style w:type="paragraph" w:styleId="Caption">
    <w:name w:val="caption"/>
    <w:basedOn w:val="Normal"/>
    <w:next w:val="Normal"/>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宋体" w:hAnsi="Verdana" w:cs="Verdana"/>
      <w:color w:val="auto"/>
      <w:lang w:val="tr-TR" w:eastAsia="en-US"/>
    </w:rPr>
  </w:style>
  <w:style w:type="table" w:styleId="TableGrid">
    <w:name w:val="Table Grid"/>
    <w:basedOn w:val="TableNormal"/>
    <w:uiPriority w:val="99"/>
    <w:rsid w:val="00FF6F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autoRedefine/>
    <w:uiPriority w:val="99"/>
    <w:rsid w:val="009550AF"/>
    <w:pPr>
      <w:spacing w:after="160" w:line="240" w:lineRule="exact"/>
      <w:jc w:val="left"/>
    </w:pPr>
    <w:rPr>
      <w:rFonts w:ascii="Verdana" w:eastAsia="仿宋_GB2312" w:hAnsi="Verdana" w:cs="Verdana"/>
      <w:sz w:val="24"/>
      <w:szCs w:val="24"/>
    </w:rPr>
  </w:style>
  <w:style w:type="paragraph" w:customStyle="1" w:styleId="tablecolsubhead">
    <w:name w:val="table col subhead"/>
    <w:basedOn w:val="Normal"/>
    <w:uiPriority w:val="99"/>
    <w:rsid w:val="00F03FB2"/>
    <w:pPr>
      <w:jc w:val="center"/>
    </w:pPr>
    <w:rPr>
      <w:b/>
      <w:bCs/>
      <w:i/>
      <w:iCs/>
      <w:sz w:val="15"/>
      <w:szCs w:val="15"/>
    </w:rPr>
  </w:style>
  <w:style w:type="paragraph" w:styleId="BodyText">
    <w:name w:val="Body Text"/>
    <w:basedOn w:val="Normal"/>
    <w:link w:val="BodyTextChar"/>
    <w:uiPriority w:val="99"/>
    <w:rsid w:val="00F03FB2"/>
    <w:pPr>
      <w:spacing w:after="120" w:line="228" w:lineRule="auto"/>
      <w:ind w:firstLine="288"/>
    </w:pPr>
    <w:rPr>
      <w:spacing w:val="-1"/>
    </w:rPr>
  </w:style>
  <w:style w:type="character" w:customStyle="1" w:styleId="BodyTextChar">
    <w:name w:val="Body Text Char"/>
    <w:basedOn w:val="DefaultParagraphFont"/>
    <w:link w:val="BodyText"/>
    <w:uiPriority w:val="99"/>
    <w:semiHidden/>
    <w:locked/>
    <w:rsid w:val="00F03FB2"/>
    <w:rPr>
      <w:rFonts w:eastAsia="宋体"/>
      <w:lang w:val="en-US" w:eastAsia="en-US"/>
    </w:rPr>
  </w:style>
  <w:style w:type="paragraph" w:customStyle="1" w:styleId="tablecolhead">
    <w:name w:val="table col head"/>
    <w:basedOn w:val="Normal"/>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Normal"/>
    <w:link w:val="C-Title1Char"/>
    <w:uiPriority w:val="99"/>
    <w:rsid w:val="00F03FB2"/>
    <w:pPr>
      <w:numPr>
        <w:numId w:val="40"/>
      </w:numPr>
      <w:autoSpaceDE w:val="0"/>
      <w:autoSpaceDN w:val="0"/>
      <w:adjustRightInd w:val="0"/>
      <w:snapToGrid w:val="0"/>
      <w:spacing w:beforeLines="100" w:afterLines="100" w:line="240" w:lineRule="exact"/>
      <w:ind w:left="0" w:hangingChars="210" w:hanging="210"/>
    </w:pPr>
    <w:rPr>
      <w:b/>
      <w:bCs/>
      <w:sz w:val="24"/>
      <w:szCs w:val="24"/>
    </w:rPr>
  </w:style>
  <w:style w:type="paragraph" w:customStyle="1" w:styleId="C-SubTitle2">
    <w:name w:val="C-SubTitle 2"/>
    <w:basedOn w:val="Normal"/>
    <w:link w:val="C-SubTitle2Char"/>
    <w:uiPriority w:val="99"/>
    <w:rsid w:val="00F03FB2"/>
    <w:pPr>
      <w:numPr>
        <w:ilvl w:val="1"/>
        <w:numId w:val="40"/>
      </w:numPr>
      <w:spacing w:beforeLines="100" w:afterLines="100" w:line="240" w:lineRule="exact"/>
      <w:ind w:left="0" w:hangingChars="201" w:hanging="403"/>
    </w:pPr>
    <w:rPr>
      <w:b/>
      <w:bCs/>
      <w:sz w:val="22"/>
      <w:szCs w:val="22"/>
    </w:rPr>
  </w:style>
  <w:style w:type="character" w:customStyle="1" w:styleId="C-Title1Char">
    <w:name w:val="C-Title 1 Char"/>
    <w:link w:val="C-Title1"/>
    <w:uiPriority w:val="99"/>
    <w:locked/>
    <w:rsid w:val="00F03FB2"/>
    <w:rPr>
      <w:rFonts w:eastAsia="宋体"/>
      <w:b/>
      <w:bCs/>
      <w:sz w:val="24"/>
      <w:szCs w:val="24"/>
    </w:rPr>
  </w:style>
  <w:style w:type="paragraph" w:customStyle="1" w:styleId="C-Table">
    <w:name w:val="C-Table"/>
    <w:basedOn w:val="Normal"/>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rFonts w:eastAsia="宋体"/>
      <w:b/>
      <w:bCs/>
      <w:sz w:val="22"/>
      <w:szCs w:val="22"/>
      <w:lang w:eastAsia="en-US"/>
    </w:rPr>
  </w:style>
  <w:style w:type="paragraph" w:customStyle="1" w:styleId="C-Figure">
    <w:name w:val="C-Figure"/>
    <w:basedOn w:val="Normal"/>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宋体"/>
      <w:b/>
      <w:bCs/>
      <w:noProof/>
      <w:sz w:val="18"/>
      <w:szCs w:val="18"/>
      <w:lang w:eastAsia="en-US"/>
    </w:rPr>
  </w:style>
  <w:style w:type="paragraph" w:customStyle="1" w:styleId="C-SubTitle3">
    <w:name w:val="C-SubTitle3"/>
    <w:basedOn w:val="Normal"/>
    <w:uiPriority w:val="99"/>
    <w:rsid w:val="00F03FB2"/>
    <w:pPr>
      <w:numPr>
        <w:ilvl w:val="2"/>
        <w:numId w:val="40"/>
      </w:numPr>
      <w:spacing w:line="240" w:lineRule="exact"/>
    </w:pPr>
    <w:rPr>
      <w:sz w:val="21"/>
      <w:szCs w:val="21"/>
    </w:rPr>
  </w:style>
  <w:style w:type="character" w:customStyle="1" w:styleId="C-FigureChar">
    <w:name w:val="C-Figure Char"/>
    <w:link w:val="C-Figure"/>
    <w:uiPriority w:val="99"/>
    <w:locked/>
    <w:rsid w:val="00F03FB2"/>
    <w:rPr>
      <w:rFonts w:eastAsia="宋体"/>
      <w:b/>
      <w:bCs/>
      <w:sz w:val="18"/>
      <w:szCs w:val="18"/>
      <w:lang w:eastAsia="en-US"/>
    </w:rPr>
  </w:style>
  <w:style w:type="paragraph" w:customStyle="1" w:styleId="C-">
    <w:name w:val="C-正文"/>
    <w:basedOn w:val="Normal"/>
    <w:link w:val="C-Char"/>
    <w:uiPriority w:val="99"/>
    <w:rsid w:val="00F03FB2"/>
    <w:pPr>
      <w:spacing w:line="240" w:lineRule="exact"/>
    </w:pPr>
    <w:rPr>
      <w:rFonts w:eastAsia="MS Mincho"/>
    </w:rPr>
  </w:style>
  <w:style w:type="character" w:customStyle="1" w:styleId="C-Char">
    <w:name w:val="C-正文 Char"/>
    <w:link w:val="C-"/>
    <w:uiPriority w:val="99"/>
    <w:locked/>
    <w:rsid w:val="00F03FB2"/>
    <w:rPr>
      <w:rFonts w:eastAsia="MS Mincho"/>
      <w:lang w:eastAsia="en-US"/>
    </w:rPr>
  </w:style>
  <w:style w:type="paragraph" w:styleId="DocumentMap">
    <w:name w:val="Document Map"/>
    <w:basedOn w:val="Normal"/>
    <w:link w:val="DocumentMapChar"/>
    <w:uiPriority w:val="99"/>
    <w:semiHidden/>
    <w:rsid w:val="00125A5A"/>
    <w:pPr>
      <w:jc w:val="left"/>
    </w:pPr>
    <w:rPr>
      <w:rFonts w:ascii="Calibri" w:hAnsi="Tahoma" w:cs="Calibri"/>
      <w:sz w:val="16"/>
      <w:szCs w:val="16"/>
      <w:lang w:eastAsia="zh-CN"/>
    </w:rPr>
  </w:style>
  <w:style w:type="character" w:customStyle="1" w:styleId="DocumentMapChar">
    <w:name w:val="Document Map Char"/>
    <w:basedOn w:val="DefaultParagraphFont"/>
    <w:link w:val="DocumentMap"/>
    <w:uiPriority w:val="99"/>
    <w:locked/>
    <w:rsid w:val="00125A5A"/>
    <w:rPr>
      <w:rFonts w:ascii="Calibri" w:eastAsia="宋体" w:hAnsi="Tahoma" w:cs="Calibri"/>
      <w:sz w:val="16"/>
      <w:szCs w:val="16"/>
    </w:rPr>
  </w:style>
  <w:style w:type="character" w:styleId="FollowedHyperlink">
    <w:name w:val="FollowedHyperlink"/>
    <w:basedOn w:val="DefaultParagraphFont"/>
    <w:uiPriority w:val="99"/>
    <w:semiHidden/>
    <w:unhideWhenUsed/>
    <w:rsid w:val="00D02866"/>
    <w:rPr>
      <w:color w:val="800080" w:themeColor="followedHyperlink"/>
      <w:u w:val="single"/>
    </w:rPr>
  </w:style>
  <w:style w:type="paragraph" w:styleId="ListParagraph">
    <w:name w:val="List Paragraph"/>
    <w:basedOn w:val="Normal"/>
    <w:uiPriority w:val="34"/>
    <w:qFormat/>
    <w:rsid w:val="008426CB"/>
    <w:pPr>
      <w:ind w:left="720"/>
      <w:contextualSpacing/>
    </w:pPr>
  </w:style>
  <w:style w:type="character" w:customStyle="1" w:styleId="Heading1Char">
    <w:name w:val="Heading 1 Char"/>
    <w:basedOn w:val="DefaultParagraphFont"/>
    <w:link w:val="Heading1"/>
    <w:uiPriority w:val="9"/>
    <w:rsid w:val="001B52A1"/>
    <w:rPr>
      <w:rFonts w:asciiTheme="majorHAnsi" w:eastAsiaTheme="majorEastAsia" w:hAnsiTheme="majorHAnsi" w:cstheme="majorBidi"/>
      <w:b/>
      <w:bCs/>
      <w:color w:val="365F91" w:themeColor="accent1" w:themeShade="BF"/>
      <w:sz w:val="28"/>
      <w:szCs w:val="28"/>
      <w:lang w:eastAsia="en-US" w:bidi="en-US"/>
    </w:rPr>
  </w:style>
  <w:style w:type="paragraph" w:styleId="Bibliography">
    <w:name w:val="Bibliography"/>
    <w:basedOn w:val="Normal"/>
    <w:next w:val="Normal"/>
    <w:uiPriority w:val="37"/>
    <w:unhideWhenUsed/>
    <w:rsid w:val="001B52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D63"/>
    <w:pPr>
      <w:jc w:val="both"/>
    </w:pPr>
    <w:rPr>
      <w:lang w:eastAsia="en-US"/>
    </w:rPr>
  </w:style>
  <w:style w:type="paragraph" w:styleId="Heading1">
    <w:name w:val="heading 1"/>
    <w:basedOn w:val="Normal"/>
    <w:next w:val="Normal"/>
    <w:link w:val="Heading1Char"/>
    <w:uiPriority w:val="9"/>
    <w:qFormat/>
    <w:locked/>
    <w:rsid w:val="001B52A1"/>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Heading3">
    <w:name w:val="heading 3"/>
    <w:basedOn w:val="Normal"/>
    <w:next w:val="Normal"/>
    <w:link w:val="Heading3Char"/>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F1771"/>
    <w:rPr>
      <w:rFonts w:ascii="Cambria" w:eastAsia="宋体" w:hAnsi="Cambria" w:cs="Times New Roman"/>
      <w:b/>
      <w:bCs/>
      <w:kern w:val="0"/>
      <w:sz w:val="32"/>
      <w:szCs w:val="32"/>
      <w:lang w:eastAsia="en-US"/>
    </w:rPr>
  </w:style>
  <w:style w:type="character" w:customStyle="1" w:styleId="Heading3Char">
    <w:name w:val="Heading 3 Char"/>
    <w:basedOn w:val="DefaultParagraphFont"/>
    <w:link w:val="Heading3"/>
    <w:uiPriority w:val="9"/>
    <w:semiHidden/>
    <w:rsid w:val="007F1771"/>
    <w:rPr>
      <w:b/>
      <w:bCs/>
      <w:kern w:val="0"/>
      <w:sz w:val="32"/>
      <w:szCs w:val="32"/>
      <w:lang w:eastAsia="en-US"/>
    </w:rPr>
  </w:style>
  <w:style w:type="character" w:styleId="Hyperlink">
    <w:name w:val="Hyperlink"/>
    <w:basedOn w:val="DefaultParagraphFont"/>
    <w:uiPriority w:val="99"/>
    <w:rsid w:val="00F67D63"/>
    <w:rPr>
      <w:color w:val="0000FF"/>
      <w:u w:val="single"/>
    </w:rPr>
  </w:style>
  <w:style w:type="paragraph" w:styleId="Header">
    <w:name w:val="header"/>
    <w:basedOn w:val="Normal"/>
    <w:link w:val="Header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E31C6B"/>
    <w:rPr>
      <w:sz w:val="18"/>
      <w:szCs w:val="18"/>
      <w:lang w:eastAsia="en-US"/>
    </w:rPr>
  </w:style>
  <w:style w:type="paragraph" w:styleId="Footer">
    <w:name w:val="footer"/>
    <w:basedOn w:val="Normal"/>
    <w:link w:val="FooterChar"/>
    <w:uiPriority w:val="99"/>
    <w:rsid w:val="00F67D6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25A5A"/>
    <w:rPr>
      <w:sz w:val="18"/>
      <w:szCs w:val="18"/>
      <w:lang w:eastAsia="en-US"/>
    </w:rPr>
  </w:style>
  <w:style w:type="character" w:styleId="PageNumber">
    <w:name w:val="page number"/>
    <w:basedOn w:val="DefaultParagraphFont"/>
    <w:uiPriority w:val="99"/>
    <w:rsid w:val="00BE24C3"/>
  </w:style>
  <w:style w:type="character" w:styleId="Strong">
    <w:name w:val="Strong"/>
    <w:basedOn w:val="DefaultParagraphFont"/>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FootnoteReference">
    <w:name w:val="footnote reference"/>
    <w:basedOn w:val="DefaultParagraphFont"/>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BalloonText">
    <w:name w:val="Balloon Text"/>
    <w:basedOn w:val="Normal"/>
    <w:link w:val="BalloonTextChar"/>
    <w:uiPriority w:val="99"/>
    <w:semiHidden/>
    <w:rsid w:val="00F243DD"/>
    <w:rPr>
      <w:sz w:val="18"/>
      <w:szCs w:val="18"/>
    </w:rPr>
  </w:style>
  <w:style w:type="character" w:customStyle="1" w:styleId="BalloonTextChar">
    <w:name w:val="Balloon Text Char"/>
    <w:basedOn w:val="DefaultParagraphFont"/>
    <w:link w:val="BalloonText"/>
    <w:uiPriority w:val="99"/>
    <w:semiHidden/>
    <w:rsid w:val="007F1771"/>
    <w:rPr>
      <w:kern w:val="0"/>
      <w:sz w:val="0"/>
      <w:szCs w:val="0"/>
      <w:lang w:eastAsia="en-US"/>
    </w:rPr>
  </w:style>
  <w:style w:type="paragraph" w:customStyle="1" w:styleId="1">
    <w:name w:val="列出段落1"/>
    <w:basedOn w:val="Normal"/>
    <w:uiPriority w:val="99"/>
    <w:rsid w:val="009D49E1"/>
    <w:pPr>
      <w:spacing w:after="200" w:line="276" w:lineRule="auto"/>
      <w:ind w:left="720"/>
      <w:jc w:val="left"/>
    </w:pPr>
    <w:rPr>
      <w:rFonts w:ascii="Calibri" w:hAnsi="Calibri" w:cs="Calibri"/>
      <w:sz w:val="22"/>
      <w:szCs w:val="22"/>
      <w:lang w:val="tr-TR"/>
    </w:rPr>
  </w:style>
  <w:style w:type="paragraph" w:styleId="Caption">
    <w:name w:val="caption"/>
    <w:basedOn w:val="Normal"/>
    <w:next w:val="Normal"/>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宋体" w:hAnsi="Verdana" w:cs="Verdana"/>
      <w:color w:val="auto"/>
      <w:lang w:val="tr-TR" w:eastAsia="en-US"/>
    </w:rPr>
  </w:style>
  <w:style w:type="table" w:styleId="TableGrid">
    <w:name w:val="Table Grid"/>
    <w:basedOn w:val="TableNormal"/>
    <w:uiPriority w:val="99"/>
    <w:rsid w:val="00FF6F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autoRedefine/>
    <w:uiPriority w:val="99"/>
    <w:rsid w:val="009550AF"/>
    <w:pPr>
      <w:spacing w:after="160" w:line="240" w:lineRule="exact"/>
      <w:jc w:val="left"/>
    </w:pPr>
    <w:rPr>
      <w:rFonts w:ascii="Verdana" w:eastAsia="仿宋_GB2312" w:hAnsi="Verdana" w:cs="Verdana"/>
      <w:sz w:val="24"/>
      <w:szCs w:val="24"/>
    </w:rPr>
  </w:style>
  <w:style w:type="paragraph" w:customStyle="1" w:styleId="tablecolsubhead">
    <w:name w:val="table col subhead"/>
    <w:basedOn w:val="Normal"/>
    <w:uiPriority w:val="99"/>
    <w:rsid w:val="00F03FB2"/>
    <w:pPr>
      <w:jc w:val="center"/>
    </w:pPr>
    <w:rPr>
      <w:b/>
      <w:bCs/>
      <w:i/>
      <w:iCs/>
      <w:sz w:val="15"/>
      <w:szCs w:val="15"/>
    </w:rPr>
  </w:style>
  <w:style w:type="paragraph" w:styleId="BodyText">
    <w:name w:val="Body Text"/>
    <w:basedOn w:val="Normal"/>
    <w:link w:val="BodyTextChar"/>
    <w:uiPriority w:val="99"/>
    <w:rsid w:val="00F03FB2"/>
    <w:pPr>
      <w:spacing w:after="120" w:line="228" w:lineRule="auto"/>
      <w:ind w:firstLine="288"/>
    </w:pPr>
    <w:rPr>
      <w:spacing w:val="-1"/>
    </w:rPr>
  </w:style>
  <w:style w:type="character" w:customStyle="1" w:styleId="BodyTextChar">
    <w:name w:val="Body Text Char"/>
    <w:basedOn w:val="DefaultParagraphFont"/>
    <w:link w:val="BodyText"/>
    <w:uiPriority w:val="99"/>
    <w:semiHidden/>
    <w:locked/>
    <w:rsid w:val="00F03FB2"/>
    <w:rPr>
      <w:rFonts w:eastAsia="宋体"/>
      <w:lang w:val="en-US" w:eastAsia="en-US"/>
    </w:rPr>
  </w:style>
  <w:style w:type="paragraph" w:customStyle="1" w:styleId="tablecolhead">
    <w:name w:val="table col head"/>
    <w:basedOn w:val="Normal"/>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Normal"/>
    <w:link w:val="C-Title1Char"/>
    <w:uiPriority w:val="99"/>
    <w:rsid w:val="00F03FB2"/>
    <w:pPr>
      <w:numPr>
        <w:numId w:val="40"/>
      </w:numPr>
      <w:autoSpaceDE w:val="0"/>
      <w:autoSpaceDN w:val="0"/>
      <w:adjustRightInd w:val="0"/>
      <w:snapToGrid w:val="0"/>
      <w:spacing w:beforeLines="100" w:afterLines="100" w:line="240" w:lineRule="exact"/>
      <w:ind w:left="0" w:hangingChars="210" w:hanging="210"/>
    </w:pPr>
    <w:rPr>
      <w:b/>
      <w:bCs/>
      <w:sz w:val="24"/>
      <w:szCs w:val="24"/>
    </w:rPr>
  </w:style>
  <w:style w:type="paragraph" w:customStyle="1" w:styleId="C-SubTitle2">
    <w:name w:val="C-SubTitle 2"/>
    <w:basedOn w:val="Normal"/>
    <w:link w:val="C-SubTitle2Char"/>
    <w:uiPriority w:val="99"/>
    <w:rsid w:val="00F03FB2"/>
    <w:pPr>
      <w:numPr>
        <w:ilvl w:val="1"/>
        <w:numId w:val="40"/>
      </w:numPr>
      <w:spacing w:beforeLines="100" w:afterLines="100" w:line="240" w:lineRule="exact"/>
      <w:ind w:left="0" w:hangingChars="201" w:hanging="403"/>
    </w:pPr>
    <w:rPr>
      <w:b/>
      <w:bCs/>
      <w:sz w:val="22"/>
      <w:szCs w:val="22"/>
    </w:rPr>
  </w:style>
  <w:style w:type="character" w:customStyle="1" w:styleId="C-Title1Char">
    <w:name w:val="C-Title 1 Char"/>
    <w:link w:val="C-Title1"/>
    <w:uiPriority w:val="99"/>
    <w:locked/>
    <w:rsid w:val="00F03FB2"/>
    <w:rPr>
      <w:rFonts w:eastAsia="宋体"/>
      <w:b/>
      <w:bCs/>
      <w:sz w:val="24"/>
      <w:szCs w:val="24"/>
    </w:rPr>
  </w:style>
  <w:style w:type="paragraph" w:customStyle="1" w:styleId="C-Table">
    <w:name w:val="C-Table"/>
    <w:basedOn w:val="Normal"/>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rFonts w:eastAsia="宋体"/>
      <w:b/>
      <w:bCs/>
      <w:sz w:val="22"/>
      <w:szCs w:val="22"/>
      <w:lang w:eastAsia="en-US"/>
    </w:rPr>
  </w:style>
  <w:style w:type="paragraph" w:customStyle="1" w:styleId="C-Figure">
    <w:name w:val="C-Figure"/>
    <w:basedOn w:val="Normal"/>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宋体"/>
      <w:b/>
      <w:bCs/>
      <w:noProof/>
      <w:sz w:val="18"/>
      <w:szCs w:val="18"/>
      <w:lang w:eastAsia="en-US"/>
    </w:rPr>
  </w:style>
  <w:style w:type="paragraph" w:customStyle="1" w:styleId="C-SubTitle3">
    <w:name w:val="C-SubTitle3"/>
    <w:basedOn w:val="Normal"/>
    <w:uiPriority w:val="99"/>
    <w:rsid w:val="00F03FB2"/>
    <w:pPr>
      <w:numPr>
        <w:ilvl w:val="2"/>
        <w:numId w:val="40"/>
      </w:numPr>
      <w:spacing w:line="240" w:lineRule="exact"/>
    </w:pPr>
    <w:rPr>
      <w:sz w:val="21"/>
      <w:szCs w:val="21"/>
    </w:rPr>
  </w:style>
  <w:style w:type="character" w:customStyle="1" w:styleId="C-FigureChar">
    <w:name w:val="C-Figure Char"/>
    <w:link w:val="C-Figure"/>
    <w:uiPriority w:val="99"/>
    <w:locked/>
    <w:rsid w:val="00F03FB2"/>
    <w:rPr>
      <w:rFonts w:eastAsia="宋体"/>
      <w:b/>
      <w:bCs/>
      <w:sz w:val="18"/>
      <w:szCs w:val="18"/>
      <w:lang w:eastAsia="en-US"/>
    </w:rPr>
  </w:style>
  <w:style w:type="paragraph" w:customStyle="1" w:styleId="C-">
    <w:name w:val="C-正文"/>
    <w:basedOn w:val="Normal"/>
    <w:link w:val="C-Char"/>
    <w:uiPriority w:val="99"/>
    <w:rsid w:val="00F03FB2"/>
    <w:pPr>
      <w:spacing w:line="240" w:lineRule="exact"/>
    </w:pPr>
    <w:rPr>
      <w:rFonts w:eastAsia="MS Mincho"/>
    </w:rPr>
  </w:style>
  <w:style w:type="character" w:customStyle="1" w:styleId="C-Char">
    <w:name w:val="C-正文 Char"/>
    <w:link w:val="C-"/>
    <w:uiPriority w:val="99"/>
    <w:locked/>
    <w:rsid w:val="00F03FB2"/>
    <w:rPr>
      <w:rFonts w:eastAsia="MS Mincho"/>
      <w:lang w:eastAsia="en-US"/>
    </w:rPr>
  </w:style>
  <w:style w:type="paragraph" w:styleId="DocumentMap">
    <w:name w:val="Document Map"/>
    <w:basedOn w:val="Normal"/>
    <w:link w:val="DocumentMapChar"/>
    <w:uiPriority w:val="99"/>
    <w:semiHidden/>
    <w:rsid w:val="00125A5A"/>
    <w:pPr>
      <w:jc w:val="left"/>
    </w:pPr>
    <w:rPr>
      <w:rFonts w:ascii="Calibri" w:hAnsi="Tahoma" w:cs="Calibri"/>
      <w:sz w:val="16"/>
      <w:szCs w:val="16"/>
      <w:lang w:eastAsia="zh-CN"/>
    </w:rPr>
  </w:style>
  <w:style w:type="character" w:customStyle="1" w:styleId="DocumentMapChar">
    <w:name w:val="Document Map Char"/>
    <w:basedOn w:val="DefaultParagraphFont"/>
    <w:link w:val="DocumentMap"/>
    <w:uiPriority w:val="99"/>
    <w:locked/>
    <w:rsid w:val="00125A5A"/>
    <w:rPr>
      <w:rFonts w:ascii="Calibri" w:eastAsia="宋体" w:hAnsi="Tahoma" w:cs="Calibri"/>
      <w:sz w:val="16"/>
      <w:szCs w:val="16"/>
    </w:rPr>
  </w:style>
  <w:style w:type="character" w:styleId="FollowedHyperlink">
    <w:name w:val="FollowedHyperlink"/>
    <w:basedOn w:val="DefaultParagraphFont"/>
    <w:uiPriority w:val="99"/>
    <w:semiHidden/>
    <w:unhideWhenUsed/>
    <w:rsid w:val="00D02866"/>
    <w:rPr>
      <w:color w:val="800080" w:themeColor="followedHyperlink"/>
      <w:u w:val="single"/>
    </w:rPr>
  </w:style>
  <w:style w:type="paragraph" w:styleId="ListParagraph">
    <w:name w:val="List Paragraph"/>
    <w:basedOn w:val="Normal"/>
    <w:uiPriority w:val="34"/>
    <w:qFormat/>
    <w:rsid w:val="008426CB"/>
    <w:pPr>
      <w:ind w:left="720"/>
      <w:contextualSpacing/>
    </w:pPr>
  </w:style>
  <w:style w:type="character" w:customStyle="1" w:styleId="Heading1Char">
    <w:name w:val="Heading 1 Char"/>
    <w:basedOn w:val="DefaultParagraphFont"/>
    <w:link w:val="Heading1"/>
    <w:uiPriority w:val="9"/>
    <w:rsid w:val="001B52A1"/>
    <w:rPr>
      <w:rFonts w:asciiTheme="majorHAnsi" w:eastAsiaTheme="majorEastAsia" w:hAnsiTheme="majorHAnsi" w:cstheme="majorBidi"/>
      <w:b/>
      <w:bCs/>
      <w:color w:val="365F91" w:themeColor="accent1" w:themeShade="BF"/>
      <w:sz w:val="28"/>
      <w:szCs w:val="28"/>
      <w:lang w:eastAsia="en-US" w:bidi="en-US"/>
    </w:rPr>
  </w:style>
  <w:style w:type="paragraph" w:styleId="Bibliography">
    <w:name w:val="Bibliography"/>
    <w:basedOn w:val="Normal"/>
    <w:next w:val="Normal"/>
    <w:uiPriority w:val="37"/>
    <w:unhideWhenUsed/>
    <w:rsid w:val="001B5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70134">
      <w:bodyDiv w:val="1"/>
      <w:marLeft w:val="0"/>
      <w:marRight w:val="0"/>
      <w:marTop w:val="0"/>
      <w:marBottom w:val="0"/>
      <w:divBdr>
        <w:top w:val="none" w:sz="0" w:space="0" w:color="auto"/>
        <w:left w:val="none" w:sz="0" w:space="0" w:color="auto"/>
        <w:bottom w:val="none" w:sz="0" w:space="0" w:color="auto"/>
        <w:right w:val="none" w:sz="0" w:space="0" w:color="auto"/>
      </w:divBdr>
    </w:div>
    <w:div w:id="1124735234">
      <w:bodyDiv w:val="1"/>
      <w:marLeft w:val="0"/>
      <w:marRight w:val="0"/>
      <w:marTop w:val="0"/>
      <w:marBottom w:val="0"/>
      <w:divBdr>
        <w:top w:val="none" w:sz="0" w:space="0" w:color="auto"/>
        <w:left w:val="none" w:sz="0" w:space="0" w:color="auto"/>
        <w:bottom w:val="none" w:sz="0" w:space="0" w:color="auto"/>
        <w:right w:val="none" w:sz="0" w:space="0" w:color="auto"/>
      </w:divBdr>
    </w:div>
    <w:div w:id="1307859655">
      <w:bodyDiv w:val="1"/>
      <w:marLeft w:val="0"/>
      <w:marRight w:val="0"/>
      <w:marTop w:val="0"/>
      <w:marBottom w:val="0"/>
      <w:divBdr>
        <w:top w:val="none" w:sz="0" w:space="0" w:color="auto"/>
        <w:left w:val="none" w:sz="0" w:space="0" w:color="auto"/>
        <w:bottom w:val="none" w:sz="0" w:space="0" w:color="auto"/>
        <w:right w:val="none" w:sz="0" w:space="0" w:color="auto"/>
      </w:divBdr>
    </w:div>
    <w:div w:id="1738551494">
      <w:bodyDiv w:val="1"/>
      <w:marLeft w:val="0"/>
      <w:marRight w:val="0"/>
      <w:marTop w:val="0"/>
      <w:marBottom w:val="0"/>
      <w:divBdr>
        <w:top w:val="none" w:sz="0" w:space="0" w:color="auto"/>
        <w:left w:val="none" w:sz="0" w:space="0" w:color="auto"/>
        <w:bottom w:val="none" w:sz="0" w:space="0" w:color="auto"/>
        <w:right w:val="none" w:sz="0" w:space="0" w:color="auto"/>
      </w:divBdr>
    </w:div>
    <w:div w:id="205750688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3" Type="http://schemas.openxmlformats.org/officeDocument/2006/relationships/image" Target="media/image3.png"/><Relationship Id="rId14" Type="http://schemas.openxmlformats.org/officeDocument/2006/relationships/hyperlink" Target="https://www.eatthismuch.com/" TargetMode="External"/><Relationship Id="rId15" Type="http://schemas.openxmlformats.org/officeDocument/2006/relationships/image" Target="media/image4.jpg"/><Relationship Id="rId16" Type="http://schemas.openxmlformats.org/officeDocument/2006/relationships/image" Target="media/image5.wmf"/><Relationship Id="rId1" Type="http://schemas.openxmlformats.org/officeDocument/2006/relationships/customXml" Target="../customXml/item1.xml"/><Relationship Id="rId18" Type="http://schemas.openxmlformats.org/officeDocument/2006/relationships/hyperlink" Target="http://www.aetna.com/health-reform-connection/aetnas-vision/facts-about-costs.htm" TargetMode="External"/><Relationship Id="rId19" Type="http://schemas.openxmlformats.org/officeDocument/2006/relationships/header" Target="header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reativecommons.org/licenses/by/4.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dx.doi.org/10.4236/etsn.2015.*****"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www.scirp.org/journal/etsn" TargetMode="External"/><Relationship Id="rId4" Type="http://schemas.openxmlformats.org/officeDocument/2006/relationships/hyperlink" Target="http://dx.doi.org/10.4236/etsn.2015.*****" TargetMode="External"/><Relationship Id="rId1" Type="http://schemas.openxmlformats.org/officeDocument/2006/relationships/hyperlink" Target="http://www.scirp.org" TargetMode="External"/><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Aet15</b:Tag>
    <b:SourceType>InternetSite</b:SourceType>
    <b:Guid>{0C7F4EF2-A5AD-D544-9F81-CBAC101D6636}</b:Guid>
    <b:Title>The Facts Abount Rising Health Care Costs</b:Title>
    <b:Author>
      <b:Author>
        <b:Corporate>Aetna</b:Corporate>
      </b:Author>
    </b:Author>
    <b:InternetSiteTitle>Aetna Web Site</b:InternetSiteTitle>
    <b:URL>http://www.aetna.com/health-reform-connection/aetnas-vision/facts-about-costs.html</b:URL>
    <b:YearAccessed>2015</b:YearAccessed>
    <b:MonthAccessed>Decemner</b:MonthAccessed>
    <b:DayAccessed>3</b:DayAccessed>
    <b:RefOrder>1</b:RefOrder>
  </b:Source>
  <b:Source>
    <b:Tag>Rob08</b:Tag>
    <b:SourceType>DocumentFromInternetSite</b:SourceType>
    <b:Guid>{D33BD92D-2531-F140-8C29-B17B094BA1DF}</b:Guid>
    <b:Title>Robert Wood Johnson Foundation</b:Title>
    <b:InternetSiteTitle>The Synthesis Project</b:InternetSiteTitle>
    <b:URL>http://www.rwjf.org/content/dam/farm/reports/issue_briefs/2008/rwjf32704</b:URL>
    <b:Year>2008</b:Year>
    <b:Month>October</b:Month>
    <b:YearAccessed>2015</b:YearAccessed>
    <b:MonthAccessed>December</b:MonthAccessed>
    <b:DayAccessed>3</b:DayAccessed>
    <b:Author>
      <b:Author>
        <b:Corporate>Robert Wood Johnson Foundation</b:Corporate>
      </b:Author>
    </b:Author>
    <b:RefOrder>2</b:RefOrder>
  </b:Source>
</b:Sources>
</file>

<file path=customXml/itemProps1.xml><?xml version="1.0" encoding="utf-8"?>
<ds:datastoreItem xmlns:ds="http://schemas.openxmlformats.org/officeDocument/2006/customXml" ds:itemID="{FDFFC0CF-B4D4-E346-B1A2-077D92EC5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1739</Words>
  <Characters>9917</Characters>
  <Application>Microsoft Macintosh Word</Application>
  <DocSecurity>0</DocSecurity>
  <Lines>82</Lines>
  <Paragraphs>23</Paragraphs>
  <ScaleCrop>false</ScaleCrop>
  <Company/>
  <LinksUpToDate>false</LinksUpToDate>
  <CharactersWithSpaces>11633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Thomas Pikes</cp:lastModifiedBy>
  <cp:revision>2</cp:revision>
  <cp:lastPrinted>2013-11-05T03:48:00Z</cp:lastPrinted>
  <dcterms:created xsi:type="dcterms:W3CDTF">2015-12-10T19:22:00Z</dcterms:created>
  <dcterms:modified xsi:type="dcterms:W3CDTF">2015-12-10T19:22:00Z</dcterms:modified>
</cp:coreProperties>
</file>