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64D" w:rsidRDefault="005E164D" w:rsidP="005E164D"/>
    <w:p w:rsidR="00771486" w:rsidRDefault="00771486" w:rsidP="005E164D"/>
    <w:p w:rsidR="00771486" w:rsidRDefault="00771486" w:rsidP="005E164D"/>
    <w:p w:rsidR="00771486" w:rsidRPr="009148EB" w:rsidRDefault="00771486" w:rsidP="005E164D"/>
    <w:p w:rsidR="005E164D" w:rsidRPr="009148EB" w:rsidRDefault="00513D42" w:rsidP="005E164D">
      <w:r w:rsidRPr="009148EB">
        <w:t xml:space="preserve">          </w:t>
      </w:r>
    </w:p>
    <w:p w:rsidR="005E164D" w:rsidRPr="009148EB" w:rsidRDefault="00D22859" w:rsidP="00AB7D96">
      <w:pPr>
        <w:jc w:val="left"/>
        <w:rPr>
          <w:color w:val="1F497D" w:themeColor="text2"/>
          <w:sz w:val="96"/>
          <w:szCs w:val="96"/>
        </w:rPr>
      </w:pPr>
      <w:r>
        <w:rPr>
          <w:color w:val="1F497D" w:themeColor="text2"/>
          <w:sz w:val="96"/>
          <w:szCs w:val="96"/>
        </w:rPr>
        <w:t xml:space="preserve">Galdetegiak </w:t>
      </w:r>
      <w:proofErr w:type="spellStart"/>
      <w:r>
        <w:rPr>
          <w:color w:val="1F497D" w:themeColor="text2"/>
          <w:sz w:val="96"/>
          <w:szCs w:val="96"/>
        </w:rPr>
        <w:t>eGelan-n</w:t>
      </w:r>
      <w:proofErr w:type="spellEnd"/>
      <w:r>
        <w:rPr>
          <w:color w:val="1F497D" w:themeColor="text2"/>
          <w:sz w:val="96"/>
          <w:szCs w:val="96"/>
        </w:rPr>
        <w:t>: diseinua, kudeaketa eta erabilera adibideak</w:t>
      </w:r>
    </w:p>
    <w:p w:rsidR="005E164D" w:rsidRPr="009148EB" w:rsidRDefault="00D22859" w:rsidP="005E164D">
      <w:pPr>
        <w:jc w:val="right"/>
        <w:rPr>
          <w:sz w:val="28"/>
        </w:rPr>
      </w:pPr>
      <w:r>
        <w:rPr>
          <w:sz w:val="28"/>
        </w:rPr>
        <w:t>Irakasleentzako eskuliburua</w:t>
      </w:r>
    </w:p>
    <w:p w:rsidR="005E164D" w:rsidRPr="009148EB" w:rsidRDefault="00D22859" w:rsidP="005E164D">
      <w:pPr>
        <w:jc w:val="right"/>
      </w:pPr>
      <w:r>
        <w:t>3. bertsioa</w:t>
      </w:r>
      <w:r w:rsidR="005E164D" w:rsidRPr="009148EB">
        <w:t xml:space="preserve"> (</w:t>
      </w:r>
      <w:r w:rsidR="00AB7D96">
        <w:t>xx</w:t>
      </w:r>
      <w:r w:rsidR="005E164D" w:rsidRPr="009148EB">
        <w:t>/0</w:t>
      </w:r>
      <w:r w:rsidR="00AB7D96">
        <w:t>4</w:t>
      </w:r>
      <w:r w:rsidR="005E164D" w:rsidRPr="009148EB">
        <w:t>/20</w:t>
      </w:r>
      <w:r w:rsidR="00AB7D96">
        <w:t>20</w:t>
      </w:r>
      <w:r w:rsidR="005E164D" w:rsidRPr="009148EB">
        <w:t>)</w:t>
      </w:r>
    </w:p>
    <w:p w:rsidR="005E164D" w:rsidRPr="009148EB" w:rsidRDefault="005E164D" w:rsidP="005E164D"/>
    <w:p w:rsidR="005E164D" w:rsidRPr="009148EB" w:rsidRDefault="005E164D" w:rsidP="005E164D"/>
    <w:p w:rsidR="005E164D" w:rsidRPr="009148EB" w:rsidRDefault="005E164D" w:rsidP="005E164D"/>
    <w:p w:rsidR="00226F3F" w:rsidRPr="009148EB" w:rsidRDefault="00226F3F" w:rsidP="005E164D"/>
    <w:p w:rsidR="00226F3F" w:rsidRPr="009148EB" w:rsidRDefault="00226F3F" w:rsidP="005E164D"/>
    <w:p w:rsidR="00226F3F" w:rsidRPr="009148EB" w:rsidRDefault="00226F3F" w:rsidP="005E164D"/>
    <w:p w:rsidR="00226F3F" w:rsidRPr="009148EB" w:rsidRDefault="00226F3F" w:rsidP="005E164D"/>
    <w:p w:rsidR="00226F3F" w:rsidRPr="009148EB" w:rsidRDefault="00226F3F" w:rsidP="00226F3F">
      <w:pPr>
        <w:rPr>
          <w:sz w:val="18"/>
        </w:rPr>
      </w:pPr>
      <w:proofErr w:type="spellStart"/>
      <w:r w:rsidRPr="009148EB">
        <w:rPr>
          <w:sz w:val="18"/>
        </w:rPr>
        <w:t>El</w:t>
      </w:r>
      <w:proofErr w:type="spellEnd"/>
      <w:r w:rsidRPr="009148EB">
        <w:rPr>
          <w:sz w:val="18"/>
        </w:rPr>
        <w:t xml:space="preserve"> presente manual </w:t>
      </w:r>
      <w:proofErr w:type="spellStart"/>
      <w:r w:rsidRPr="009148EB">
        <w:rPr>
          <w:sz w:val="18"/>
        </w:rPr>
        <w:t>ha</w:t>
      </w:r>
      <w:proofErr w:type="spellEnd"/>
      <w:r w:rsidRPr="009148EB">
        <w:rPr>
          <w:sz w:val="18"/>
        </w:rPr>
        <w:t xml:space="preserve"> </w:t>
      </w:r>
      <w:proofErr w:type="spellStart"/>
      <w:r w:rsidRPr="009148EB">
        <w:rPr>
          <w:sz w:val="18"/>
        </w:rPr>
        <w:t>sido</w:t>
      </w:r>
      <w:proofErr w:type="spellEnd"/>
      <w:r w:rsidRPr="009148EB">
        <w:rPr>
          <w:sz w:val="18"/>
        </w:rPr>
        <w:t xml:space="preserve"> </w:t>
      </w:r>
      <w:proofErr w:type="spellStart"/>
      <w:r w:rsidRPr="009148EB">
        <w:rPr>
          <w:sz w:val="18"/>
        </w:rPr>
        <w:t>desarrollado</w:t>
      </w:r>
      <w:proofErr w:type="spellEnd"/>
      <w:r w:rsidRPr="009148EB">
        <w:rPr>
          <w:sz w:val="18"/>
        </w:rPr>
        <w:t xml:space="preserve"> </w:t>
      </w:r>
      <w:proofErr w:type="spellStart"/>
      <w:r w:rsidRPr="009148EB">
        <w:rPr>
          <w:sz w:val="18"/>
        </w:rPr>
        <w:t>por</w:t>
      </w:r>
      <w:proofErr w:type="spellEnd"/>
      <w:r w:rsidRPr="009148EB">
        <w:rPr>
          <w:sz w:val="18"/>
        </w:rPr>
        <w:t xml:space="preserve"> </w:t>
      </w:r>
      <w:proofErr w:type="spellStart"/>
      <w:r w:rsidRPr="009148EB">
        <w:rPr>
          <w:sz w:val="18"/>
        </w:rPr>
        <w:t>el</w:t>
      </w:r>
      <w:proofErr w:type="spellEnd"/>
      <w:r w:rsidRPr="009148EB">
        <w:rPr>
          <w:sz w:val="18"/>
        </w:rPr>
        <w:t xml:space="preserve"> Campus </w:t>
      </w:r>
      <w:proofErr w:type="spellStart"/>
      <w:r w:rsidRPr="009148EB">
        <w:rPr>
          <w:sz w:val="18"/>
        </w:rPr>
        <w:t>Virtual</w:t>
      </w:r>
      <w:proofErr w:type="spellEnd"/>
      <w:r w:rsidRPr="009148EB">
        <w:rPr>
          <w:sz w:val="18"/>
        </w:rPr>
        <w:t xml:space="preserve"> de la </w:t>
      </w:r>
      <w:proofErr w:type="spellStart"/>
      <w:r w:rsidRPr="009148EB">
        <w:rPr>
          <w:sz w:val="18"/>
        </w:rPr>
        <w:t>Universidad</w:t>
      </w:r>
      <w:proofErr w:type="spellEnd"/>
      <w:r w:rsidRPr="009148EB">
        <w:rPr>
          <w:sz w:val="18"/>
        </w:rPr>
        <w:t xml:space="preserve"> del </w:t>
      </w:r>
      <w:proofErr w:type="spellStart"/>
      <w:r w:rsidRPr="009148EB">
        <w:rPr>
          <w:sz w:val="18"/>
        </w:rPr>
        <w:t>País</w:t>
      </w:r>
      <w:proofErr w:type="spellEnd"/>
      <w:r w:rsidRPr="009148EB">
        <w:rPr>
          <w:sz w:val="18"/>
        </w:rPr>
        <w:t xml:space="preserve"> </w:t>
      </w:r>
      <w:proofErr w:type="spellStart"/>
      <w:r w:rsidRPr="009148EB">
        <w:rPr>
          <w:sz w:val="18"/>
        </w:rPr>
        <w:t>Vasco</w:t>
      </w:r>
      <w:proofErr w:type="spellEnd"/>
      <w:r w:rsidRPr="009148EB">
        <w:rPr>
          <w:sz w:val="18"/>
        </w:rPr>
        <w:t xml:space="preserve"> / Euskal Herriko Unibertsitatea</w:t>
      </w:r>
    </w:p>
    <w:p w:rsidR="00226F3F" w:rsidRPr="009148EB" w:rsidRDefault="00226F3F" w:rsidP="00513D42">
      <w:pPr>
        <w:jc w:val="left"/>
        <w:rPr>
          <w:sz w:val="18"/>
        </w:rPr>
        <w:sectPr w:rsidR="00226F3F" w:rsidRPr="009148EB" w:rsidSect="00513D42">
          <w:headerReference w:type="default" r:id="rId11"/>
          <w:footerReference w:type="default" r:id="rId12"/>
          <w:headerReference w:type="first" r:id="rId13"/>
          <w:footerReference w:type="first" r:id="rId14"/>
          <w:pgSz w:w="11906" w:h="16838"/>
          <w:pgMar w:top="1440" w:right="1080" w:bottom="1440" w:left="1080" w:header="283" w:footer="708" w:gutter="0"/>
          <w:cols w:space="708"/>
          <w:titlePg/>
          <w:docGrid w:linePitch="360"/>
        </w:sectPr>
      </w:pPr>
      <w:proofErr w:type="spellStart"/>
      <w:r w:rsidRPr="009148EB">
        <w:rPr>
          <w:sz w:val="18"/>
        </w:rPr>
        <w:t>Esta</w:t>
      </w:r>
      <w:proofErr w:type="spellEnd"/>
      <w:r w:rsidRPr="009148EB">
        <w:rPr>
          <w:sz w:val="18"/>
        </w:rPr>
        <w:t xml:space="preserve"> obra </w:t>
      </w:r>
      <w:proofErr w:type="spellStart"/>
      <w:r w:rsidRPr="009148EB">
        <w:rPr>
          <w:sz w:val="18"/>
        </w:rPr>
        <w:t>está</w:t>
      </w:r>
      <w:proofErr w:type="spellEnd"/>
      <w:r w:rsidRPr="009148EB">
        <w:rPr>
          <w:sz w:val="18"/>
        </w:rPr>
        <w:t xml:space="preserve"> </w:t>
      </w:r>
      <w:proofErr w:type="spellStart"/>
      <w:r w:rsidRPr="009148EB">
        <w:rPr>
          <w:sz w:val="18"/>
        </w:rPr>
        <w:t>bajo</w:t>
      </w:r>
      <w:proofErr w:type="spellEnd"/>
      <w:r w:rsidRPr="009148EB">
        <w:rPr>
          <w:sz w:val="18"/>
        </w:rPr>
        <w:t xml:space="preserve"> una </w:t>
      </w:r>
      <w:proofErr w:type="spellStart"/>
      <w:r w:rsidRPr="009148EB">
        <w:rPr>
          <w:sz w:val="18"/>
        </w:rPr>
        <w:t>licencia</w:t>
      </w:r>
      <w:proofErr w:type="spellEnd"/>
      <w:r w:rsidRPr="009148EB">
        <w:rPr>
          <w:sz w:val="18"/>
        </w:rPr>
        <w:t xml:space="preserve"> </w:t>
      </w:r>
      <w:proofErr w:type="spellStart"/>
      <w:r w:rsidRPr="009148EB">
        <w:rPr>
          <w:sz w:val="18"/>
        </w:rPr>
        <w:t>Reconocimiento-No</w:t>
      </w:r>
      <w:proofErr w:type="spellEnd"/>
      <w:r w:rsidRPr="009148EB">
        <w:rPr>
          <w:sz w:val="18"/>
        </w:rPr>
        <w:t xml:space="preserve"> </w:t>
      </w:r>
      <w:proofErr w:type="spellStart"/>
      <w:r w:rsidRPr="009148EB">
        <w:rPr>
          <w:sz w:val="18"/>
        </w:rPr>
        <w:t>comercial-Compartir</w:t>
      </w:r>
      <w:proofErr w:type="spellEnd"/>
      <w:r w:rsidRPr="009148EB">
        <w:rPr>
          <w:sz w:val="18"/>
        </w:rPr>
        <w:t xml:space="preserve"> </w:t>
      </w:r>
      <w:proofErr w:type="spellStart"/>
      <w:r w:rsidRPr="009148EB">
        <w:rPr>
          <w:sz w:val="18"/>
        </w:rPr>
        <w:t>bajo</w:t>
      </w:r>
      <w:proofErr w:type="spellEnd"/>
      <w:r w:rsidRPr="009148EB">
        <w:rPr>
          <w:sz w:val="18"/>
        </w:rPr>
        <w:t xml:space="preserve"> la </w:t>
      </w:r>
      <w:proofErr w:type="spellStart"/>
      <w:r w:rsidRPr="009148EB">
        <w:rPr>
          <w:sz w:val="18"/>
        </w:rPr>
        <w:t>misma</w:t>
      </w:r>
      <w:proofErr w:type="spellEnd"/>
      <w:r w:rsidRPr="009148EB">
        <w:rPr>
          <w:sz w:val="18"/>
        </w:rPr>
        <w:t xml:space="preserve"> </w:t>
      </w:r>
      <w:proofErr w:type="spellStart"/>
      <w:r w:rsidRPr="009148EB">
        <w:rPr>
          <w:sz w:val="18"/>
        </w:rPr>
        <w:t>licencia</w:t>
      </w:r>
      <w:proofErr w:type="spellEnd"/>
      <w:r w:rsidRPr="009148EB">
        <w:rPr>
          <w:sz w:val="18"/>
        </w:rPr>
        <w:t xml:space="preserve"> 3.0 </w:t>
      </w:r>
      <w:proofErr w:type="spellStart"/>
      <w:r w:rsidRPr="009148EB">
        <w:rPr>
          <w:sz w:val="18"/>
        </w:rPr>
        <w:t>Internacional</w:t>
      </w:r>
      <w:proofErr w:type="spellEnd"/>
      <w:r w:rsidRPr="009148EB">
        <w:rPr>
          <w:sz w:val="18"/>
        </w:rPr>
        <w:t xml:space="preserve"> de </w:t>
      </w:r>
      <w:proofErr w:type="spellStart"/>
      <w:r w:rsidRPr="009148EB">
        <w:rPr>
          <w:sz w:val="18"/>
        </w:rPr>
        <w:t>Creative</w:t>
      </w:r>
      <w:proofErr w:type="spellEnd"/>
      <w:r w:rsidRPr="009148EB">
        <w:rPr>
          <w:sz w:val="18"/>
        </w:rPr>
        <w:t xml:space="preserve"> </w:t>
      </w:r>
      <w:proofErr w:type="spellStart"/>
      <w:r w:rsidRPr="009148EB">
        <w:rPr>
          <w:sz w:val="18"/>
        </w:rPr>
        <w:t>Commons</w:t>
      </w:r>
      <w:proofErr w:type="spellEnd"/>
      <w:r w:rsidRPr="009148EB">
        <w:rPr>
          <w:sz w:val="18"/>
        </w:rPr>
        <w:t xml:space="preserve">. Para </w:t>
      </w:r>
      <w:proofErr w:type="spellStart"/>
      <w:r w:rsidRPr="009148EB">
        <w:rPr>
          <w:sz w:val="18"/>
        </w:rPr>
        <w:t>ver</w:t>
      </w:r>
      <w:proofErr w:type="spellEnd"/>
      <w:r w:rsidRPr="009148EB">
        <w:rPr>
          <w:sz w:val="18"/>
        </w:rPr>
        <w:t xml:space="preserve"> una </w:t>
      </w:r>
      <w:proofErr w:type="spellStart"/>
      <w:r w:rsidRPr="009148EB">
        <w:rPr>
          <w:sz w:val="18"/>
        </w:rPr>
        <w:t>copia</w:t>
      </w:r>
      <w:proofErr w:type="spellEnd"/>
      <w:r w:rsidRPr="009148EB">
        <w:rPr>
          <w:sz w:val="18"/>
        </w:rPr>
        <w:t xml:space="preserve"> de </w:t>
      </w:r>
      <w:proofErr w:type="spellStart"/>
      <w:r w:rsidRPr="009148EB">
        <w:rPr>
          <w:sz w:val="18"/>
        </w:rPr>
        <w:t>esta</w:t>
      </w:r>
      <w:proofErr w:type="spellEnd"/>
      <w:r w:rsidRPr="009148EB">
        <w:rPr>
          <w:sz w:val="18"/>
        </w:rPr>
        <w:t xml:space="preserve"> </w:t>
      </w:r>
      <w:proofErr w:type="spellStart"/>
      <w:r w:rsidRPr="009148EB">
        <w:rPr>
          <w:sz w:val="18"/>
        </w:rPr>
        <w:t>licencia</w:t>
      </w:r>
      <w:proofErr w:type="spellEnd"/>
      <w:r w:rsidRPr="009148EB">
        <w:rPr>
          <w:sz w:val="18"/>
        </w:rPr>
        <w:t xml:space="preserve">, </w:t>
      </w:r>
      <w:proofErr w:type="spellStart"/>
      <w:r w:rsidRPr="009148EB">
        <w:rPr>
          <w:sz w:val="18"/>
        </w:rPr>
        <w:t>visite</w:t>
      </w:r>
      <w:proofErr w:type="spellEnd"/>
      <w:r w:rsidRPr="009148EB">
        <w:rPr>
          <w:sz w:val="18"/>
        </w:rPr>
        <w:t xml:space="preserve"> </w:t>
      </w:r>
      <w:hyperlink r:id="rId15" w:history="1">
        <w:r w:rsidRPr="009148EB">
          <w:rPr>
            <w:rStyle w:val="Hipervnculo"/>
            <w:sz w:val="18"/>
          </w:rPr>
          <w:t>http://creativecommons.org/licenses/by-nc-sa/3.0/es/</w:t>
        </w:r>
      </w:hyperlink>
    </w:p>
    <w:sdt>
      <w:sdtPr>
        <w:rPr>
          <w:rFonts w:ascii="Arial" w:eastAsiaTheme="minorHAnsi" w:hAnsi="Arial" w:cstheme="minorBidi"/>
          <w:b w:val="0"/>
          <w:bCs w:val="0"/>
          <w:color w:val="auto"/>
          <w:sz w:val="22"/>
          <w:szCs w:val="22"/>
          <w:u w:val="single"/>
        </w:rPr>
        <w:id w:val="40569245"/>
        <w:docPartObj>
          <w:docPartGallery w:val="Table of Contents"/>
          <w:docPartUnique/>
        </w:docPartObj>
      </w:sdtPr>
      <w:sdtContent>
        <w:p w:rsidR="007556E4" w:rsidRDefault="007556E4" w:rsidP="007556E4">
          <w:pPr>
            <w:pStyle w:val="TtulodeTDC"/>
            <w:numPr>
              <w:ilvl w:val="0"/>
              <w:numId w:val="0"/>
            </w:numPr>
            <w:ind w:left="432"/>
          </w:pPr>
        </w:p>
        <w:p w:rsidR="005C54F2" w:rsidRDefault="004B5070">
          <w:pPr>
            <w:pStyle w:val="TDC1"/>
            <w:tabs>
              <w:tab w:val="left" w:pos="440"/>
              <w:tab w:val="right" w:leader="dot" w:pos="9736"/>
            </w:tabs>
            <w:rPr>
              <w:noProof/>
              <w:lang w:val="es-ES" w:eastAsia="es-ES"/>
            </w:rPr>
          </w:pPr>
          <w:r w:rsidRPr="004B5070">
            <w:fldChar w:fldCharType="begin"/>
          </w:r>
          <w:r w:rsidR="007556E4">
            <w:instrText xml:space="preserve"> TOC \o "1-3" \h \z \u </w:instrText>
          </w:r>
          <w:r w:rsidRPr="004B5070">
            <w:fldChar w:fldCharType="separate"/>
          </w:r>
          <w:hyperlink w:anchor="_Toc39164548" w:history="1">
            <w:r w:rsidR="005C54F2" w:rsidRPr="001442DF">
              <w:rPr>
                <w:rStyle w:val="Hipervnculo"/>
                <w:noProof/>
              </w:rPr>
              <w:t>1</w:t>
            </w:r>
            <w:r w:rsidR="005C54F2">
              <w:rPr>
                <w:noProof/>
                <w:lang w:val="es-ES" w:eastAsia="es-ES"/>
              </w:rPr>
              <w:tab/>
            </w:r>
            <w:r w:rsidR="005C54F2" w:rsidRPr="001442DF">
              <w:rPr>
                <w:rStyle w:val="Hipervnculo"/>
                <w:noProof/>
              </w:rPr>
              <w:t>Galdera-Bankua eta galdetegia(k) ikastaroan</w:t>
            </w:r>
            <w:r w:rsidR="005C54F2">
              <w:rPr>
                <w:noProof/>
                <w:webHidden/>
              </w:rPr>
              <w:tab/>
            </w:r>
            <w:r>
              <w:rPr>
                <w:noProof/>
                <w:webHidden/>
              </w:rPr>
              <w:fldChar w:fldCharType="begin"/>
            </w:r>
            <w:r w:rsidR="005C54F2">
              <w:rPr>
                <w:noProof/>
                <w:webHidden/>
              </w:rPr>
              <w:instrText xml:space="preserve"> PAGEREF _Toc39164548 \h </w:instrText>
            </w:r>
            <w:r>
              <w:rPr>
                <w:noProof/>
                <w:webHidden/>
              </w:rPr>
            </w:r>
            <w:r>
              <w:rPr>
                <w:noProof/>
                <w:webHidden/>
              </w:rPr>
              <w:fldChar w:fldCharType="separate"/>
            </w:r>
            <w:r w:rsidR="005C54F2">
              <w:rPr>
                <w:noProof/>
                <w:webHidden/>
              </w:rPr>
              <w:t>4</w:t>
            </w:r>
            <w:r>
              <w:rPr>
                <w:noProof/>
                <w:webHidden/>
              </w:rPr>
              <w:fldChar w:fldCharType="end"/>
            </w:r>
          </w:hyperlink>
        </w:p>
        <w:p w:rsidR="005C54F2" w:rsidRDefault="004B5070">
          <w:pPr>
            <w:pStyle w:val="TDC1"/>
            <w:tabs>
              <w:tab w:val="left" w:pos="440"/>
              <w:tab w:val="right" w:leader="dot" w:pos="9736"/>
            </w:tabs>
            <w:rPr>
              <w:noProof/>
              <w:lang w:val="es-ES" w:eastAsia="es-ES"/>
            </w:rPr>
          </w:pPr>
          <w:hyperlink w:anchor="_Toc39164549" w:history="1">
            <w:r w:rsidR="005C54F2" w:rsidRPr="001442DF">
              <w:rPr>
                <w:rStyle w:val="Hipervnculo"/>
                <w:noProof/>
              </w:rPr>
              <w:t>2</w:t>
            </w:r>
            <w:r w:rsidR="005C54F2">
              <w:rPr>
                <w:noProof/>
                <w:lang w:val="es-ES" w:eastAsia="es-ES"/>
              </w:rPr>
              <w:tab/>
            </w:r>
            <w:r w:rsidR="005C54F2" w:rsidRPr="001442DF">
              <w:rPr>
                <w:rStyle w:val="Hipervnculo"/>
                <w:rFonts w:eastAsia="Arial"/>
                <w:noProof/>
              </w:rPr>
              <w:t>“Galdera-bankuan” galderak antolatu”</w:t>
            </w:r>
            <w:r w:rsidR="005C54F2">
              <w:rPr>
                <w:noProof/>
                <w:webHidden/>
              </w:rPr>
              <w:tab/>
            </w:r>
            <w:r>
              <w:rPr>
                <w:noProof/>
                <w:webHidden/>
              </w:rPr>
              <w:fldChar w:fldCharType="begin"/>
            </w:r>
            <w:r w:rsidR="005C54F2">
              <w:rPr>
                <w:noProof/>
                <w:webHidden/>
              </w:rPr>
              <w:instrText xml:space="preserve"> PAGEREF _Toc39164549 \h </w:instrText>
            </w:r>
            <w:r>
              <w:rPr>
                <w:noProof/>
                <w:webHidden/>
              </w:rPr>
            </w:r>
            <w:r>
              <w:rPr>
                <w:noProof/>
                <w:webHidden/>
              </w:rPr>
              <w:fldChar w:fldCharType="separate"/>
            </w:r>
            <w:r w:rsidR="005C54F2">
              <w:rPr>
                <w:noProof/>
                <w:webHidden/>
              </w:rPr>
              <w:t>5</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50" w:history="1">
            <w:r w:rsidR="005C54F2" w:rsidRPr="001442DF">
              <w:rPr>
                <w:rStyle w:val="Hipervnculo"/>
                <w:noProof/>
              </w:rPr>
              <w:t>2.1</w:t>
            </w:r>
            <w:r w:rsidR="005C54F2">
              <w:rPr>
                <w:noProof/>
                <w:lang w:val="es-ES" w:eastAsia="es-ES"/>
              </w:rPr>
              <w:tab/>
            </w:r>
            <w:r w:rsidR="005C54F2" w:rsidRPr="001442DF">
              <w:rPr>
                <w:rStyle w:val="Hipervnculo"/>
                <w:noProof/>
              </w:rPr>
              <w:t>Kategoria bat sortu</w:t>
            </w:r>
            <w:r w:rsidR="005C54F2">
              <w:rPr>
                <w:noProof/>
                <w:webHidden/>
              </w:rPr>
              <w:tab/>
            </w:r>
            <w:r>
              <w:rPr>
                <w:noProof/>
                <w:webHidden/>
              </w:rPr>
              <w:fldChar w:fldCharType="begin"/>
            </w:r>
            <w:r w:rsidR="005C54F2">
              <w:rPr>
                <w:noProof/>
                <w:webHidden/>
              </w:rPr>
              <w:instrText xml:space="preserve"> PAGEREF _Toc39164550 \h </w:instrText>
            </w:r>
            <w:r>
              <w:rPr>
                <w:noProof/>
                <w:webHidden/>
              </w:rPr>
            </w:r>
            <w:r>
              <w:rPr>
                <w:noProof/>
                <w:webHidden/>
              </w:rPr>
              <w:fldChar w:fldCharType="separate"/>
            </w:r>
            <w:r w:rsidR="005C54F2">
              <w:rPr>
                <w:noProof/>
                <w:webHidden/>
              </w:rPr>
              <w:t>6</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51" w:history="1">
            <w:r w:rsidR="005C54F2" w:rsidRPr="001442DF">
              <w:rPr>
                <w:rStyle w:val="Hipervnculo"/>
                <w:rFonts w:ascii="Times New Roman" w:eastAsia="Times New Roman" w:hAnsi="Times New Roman" w:cs="Times New Roman"/>
                <w:noProof/>
                <w:snapToGrid w:val="0"/>
                <w:w w:val="0"/>
                <w:lang w:eastAsia="es-ES"/>
              </w:rPr>
              <w:t>2.1.1</w:t>
            </w:r>
            <w:r w:rsidR="005C54F2">
              <w:rPr>
                <w:noProof/>
                <w:lang w:val="es-ES" w:eastAsia="es-ES"/>
              </w:rPr>
              <w:tab/>
            </w:r>
            <w:r w:rsidR="005C54F2" w:rsidRPr="001442DF">
              <w:rPr>
                <w:rStyle w:val="Hipervnculo"/>
                <w:rFonts w:eastAsia="Times New Roman"/>
                <w:noProof/>
                <w:lang w:eastAsia="es-ES"/>
              </w:rPr>
              <w:t>Kategoria eta azpikategorien erabilera</w:t>
            </w:r>
            <w:r w:rsidR="005C54F2">
              <w:rPr>
                <w:noProof/>
                <w:webHidden/>
              </w:rPr>
              <w:tab/>
            </w:r>
            <w:r>
              <w:rPr>
                <w:noProof/>
                <w:webHidden/>
              </w:rPr>
              <w:fldChar w:fldCharType="begin"/>
            </w:r>
            <w:r w:rsidR="005C54F2">
              <w:rPr>
                <w:noProof/>
                <w:webHidden/>
              </w:rPr>
              <w:instrText xml:space="preserve"> PAGEREF _Toc39164551 \h </w:instrText>
            </w:r>
            <w:r>
              <w:rPr>
                <w:noProof/>
                <w:webHidden/>
              </w:rPr>
            </w:r>
            <w:r>
              <w:rPr>
                <w:noProof/>
                <w:webHidden/>
              </w:rPr>
              <w:fldChar w:fldCharType="separate"/>
            </w:r>
            <w:r w:rsidR="005C54F2">
              <w:rPr>
                <w:noProof/>
                <w:webHidden/>
              </w:rPr>
              <w:t>8</w:t>
            </w:r>
            <w:r>
              <w:rPr>
                <w:noProof/>
                <w:webHidden/>
              </w:rPr>
              <w:fldChar w:fldCharType="end"/>
            </w:r>
          </w:hyperlink>
        </w:p>
        <w:p w:rsidR="005C54F2" w:rsidRDefault="004B5070">
          <w:pPr>
            <w:pStyle w:val="TDC1"/>
            <w:tabs>
              <w:tab w:val="left" w:pos="440"/>
              <w:tab w:val="right" w:leader="dot" w:pos="9736"/>
            </w:tabs>
            <w:rPr>
              <w:noProof/>
              <w:lang w:val="es-ES" w:eastAsia="es-ES"/>
            </w:rPr>
          </w:pPr>
          <w:hyperlink w:anchor="_Toc39164552" w:history="1">
            <w:r w:rsidR="005C54F2" w:rsidRPr="001442DF">
              <w:rPr>
                <w:rStyle w:val="Hipervnculo"/>
                <w:noProof/>
                <w:lang w:eastAsia="es-ES"/>
              </w:rPr>
              <w:t>3</w:t>
            </w:r>
            <w:r w:rsidR="005C54F2">
              <w:rPr>
                <w:noProof/>
                <w:lang w:val="es-ES" w:eastAsia="es-ES"/>
              </w:rPr>
              <w:tab/>
            </w:r>
            <w:r w:rsidR="005C54F2" w:rsidRPr="001442DF">
              <w:rPr>
                <w:rStyle w:val="Hipervnculo"/>
                <w:rFonts w:eastAsia="Arial"/>
                <w:noProof/>
              </w:rPr>
              <w:t>Galderak sortu</w:t>
            </w:r>
            <w:r w:rsidR="005C54F2">
              <w:rPr>
                <w:noProof/>
                <w:webHidden/>
              </w:rPr>
              <w:tab/>
            </w:r>
            <w:r>
              <w:rPr>
                <w:noProof/>
                <w:webHidden/>
              </w:rPr>
              <w:fldChar w:fldCharType="begin"/>
            </w:r>
            <w:r w:rsidR="005C54F2">
              <w:rPr>
                <w:noProof/>
                <w:webHidden/>
              </w:rPr>
              <w:instrText xml:space="preserve"> PAGEREF _Toc39164552 \h </w:instrText>
            </w:r>
            <w:r>
              <w:rPr>
                <w:noProof/>
                <w:webHidden/>
              </w:rPr>
            </w:r>
            <w:r>
              <w:rPr>
                <w:noProof/>
                <w:webHidden/>
              </w:rPr>
              <w:fldChar w:fldCharType="separate"/>
            </w:r>
            <w:r w:rsidR="005C54F2">
              <w:rPr>
                <w:noProof/>
                <w:webHidden/>
              </w:rPr>
              <w:t>8</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53" w:history="1">
            <w:r w:rsidR="005C54F2" w:rsidRPr="001442DF">
              <w:rPr>
                <w:rStyle w:val="Hipervnculo"/>
                <w:noProof/>
                <w:lang w:eastAsia="es-ES"/>
              </w:rPr>
              <w:t>3.1</w:t>
            </w:r>
            <w:r w:rsidR="005C54F2">
              <w:rPr>
                <w:noProof/>
                <w:lang w:val="es-ES" w:eastAsia="es-ES"/>
              </w:rPr>
              <w:tab/>
            </w:r>
            <w:r w:rsidR="005C54F2" w:rsidRPr="001442DF">
              <w:rPr>
                <w:rStyle w:val="Hipervnculo"/>
                <w:rFonts w:eastAsia="Arial"/>
                <w:noProof/>
              </w:rPr>
              <w:t>Galdera sorkuntzan oinarrizko alderdiak</w:t>
            </w:r>
            <w:r w:rsidR="005C54F2">
              <w:rPr>
                <w:noProof/>
                <w:webHidden/>
              </w:rPr>
              <w:tab/>
            </w:r>
            <w:r>
              <w:rPr>
                <w:noProof/>
                <w:webHidden/>
              </w:rPr>
              <w:fldChar w:fldCharType="begin"/>
            </w:r>
            <w:r w:rsidR="005C54F2">
              <w:rPr>
                <w:noProof/>
                <w:webHidden/>
              </w:rPr>
              <w:instrText xml:space="preserve"> PAGEREF _Toc39164553 \h </w:instrText>
            </w:r>
            <w:r>
              <w:rPr>
                <w:noProof/>
                <w:webHidden/>
              </w:rPr>
            </w:r>
            <w:r>
              <w:rPr>
                <w:noProof/>
                <w:webHidden/>
              </w:rPr>
              <w:fldChar w:fldCharType="separate"/>
            </w:r>
            <w:r w:rsidR="005C54F2">
              <w:rPr>
                <w:noProof/>
                <w:webHidden/>
              </w:rPr>
              <w:t>9</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54" w:history="1">
            <w:r w:rsidR="005C54F2" w:rsidRPr="001442DF">
              <w:rPr>
                <w:rStyle w:val="Hipervnculo"/>
                <w:rFonts w:ascii="Times New Roman" w:hAnsi="Times New Roman" w:cs="Times New Roman"/>
                <w:noProof/>
                <w:snapToGrid w:val="0"/>
                <w:w w:val="0"/>
              </w:rPr>
              <w:t>3.1.1</w:t>
            </w:r>
            <w:r w:rsidR="005C54F2">
              <w:rPr>
                <w:noProof/>
                <w:lang w:val="es-ES" w:eastAsia="es-ES"/>
              </w:rPr>
              <w:tab/>
            </w:r>
            <w:r w:rsidR="005C54F2" w:rsidRPr="001442DF">
              <w:rPr>
                <w:rStyle w:val="Hipervnculo"/>
                <w:rFonts w:eastAsia="Cambria"/>
                <w:noProof/>
              </w:rPr>
              <w:t>Editorearen erabilera galdera eta erantzunak egitean</w:t>
            </w:r>
            <w:r w:rsidR="005C54F2">
              <w:rPr>
                <w:noProof/>
                <w:webHidden/>
              </w:rPr>
              <w:tab/>
            </w:r>
            <w:r>
              <w:rPr>
                <w:noProof/>
                <w:webHidden/>
              </w:rPr>
              <w:fldChar w:fldCharType="begin"/>
            </w:r>
            <w:r w:rsidR="005C54F2">
              <w:rPr>
                <w:noProof/>
                <w:webHidden/>
              </w:rPr>
              <w:instrText xml:space="preserve"> PAGEREF _Toc39164554 \h </w:instrText>
            </w:r>
            <w:r>
              <w:rPr>
                <w:noProof/>
                <w:webHidden/>
              </w:rPr>
            </w:r>
            <w:r>
              <w:rPr>
                <w:noProof/>
                <w:webHidden/>
              </w:rPr>
              <w:fldChar w:fldCharType="separate"/>
            </w:r>
            <w:r w:rsidR="005C54F2">
              <w:rPr>
                <w:noProof/>
                <w:webHidden/>
              </w:rPr>
              <w:t>9</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55" w:history="1">
            <w:r w:rsidR="005C54F2" w:rsidRPr="001442DF">
              <w:rPr>
                <w:rStyle w:val="Hipervnculo"/>
                <w:rFonts w:ascii="Times New Roman" w:hAnsi="Times New Roman" w:cs="Times New Roman"/>
                <w:noProof/>
                <w:snapToGrid w:val="0"/>
                <w:w w:val="0"/>
              </w:rPr>
              <w:t>3.1.2</w:t>
            </w:r>
            <w:r w:rsidR="005C54F2">
              <w:rPr>
                <w:noProof/>
                <w:lang w:val="es-ES" w:eastAsia="es-ES"/>
              </w:rPr>
              <w:tab/>
            </w:r>
            <w:r w:rsidR="005C54F2" w:rsidRPr="001442DF">
              <w:rPr>
                <w:rStyle w:val="Hipervnculo"/>
                <w:rFonts w:eastAsia="Cambria"/>
                <w:noProof/>
              </w:rPr>
              <w:t>Erantzunak nahastu eta aukerak zenbakitu</w:t>
            </w:r>
            <w:r w:rsidR="005C54F2">
              <w:rPr>
                <w:noProof/>
                <w:webHidden/>
              </w:rPr>
              <w:tab/>
            </w:r>
            <w:r>
              <w:rPr>
                <w:noProof/>
                <w:webHidden/>
              </w:rPr>
              <w:fldChar w:fldCharType="begin"/>
            </w:r>
            <w:r w:rsidR="005C54F2">
              <w:rPr>
                <w:noProof/>
                <w:webHidden/>
              </w:rPr>
              <w:instrText xml:space="preserve"> PAGEREF _Toc39164555 \h </w:instrText>
            </w:r>
            <w:r>
              <w:rPr>
                <w:noProof/>
                <w:webHidden/>
              </w:rPr>
            </w:r>
            <w:r>
              <w:rPr>
                <w:noProof/>
                <w:webHidden/>
              </w:rPr>
              <w:fldChar w:fldCharType="separate"/>
            </w:r>
            <w:r w:rsidR="005C54F2">
              <w:rPr>
                <w:noProof/>
                <w:webHidden/>
              </w:rPr>
              <w:t>11</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56" w:history="1">
            <w:r w:rsidR="005C54F2" w:rsidRPr="001442DF">
              <w:rPr>
                <w:rStyle w:val="Hipervnculo"/>
                <w:rFonts w:ascii="Times New Roman" w:hAnsi="Times New Roman" w:cs="Times New Roman"/>
                <w:noProof/>
                <w:snapToGrid w:val="0"/>
                <w:w w:val="0"/>
              </w:rPr>
              <w:t>3.1.3</w:t>
            </w:r>
            <w:r w:rsidR="005C54F2">
              <w:rPr>
                <w:noProof/>
                <w:lang w:val="es-ES" w:eastAsia="es-ES"/>
              </w:rPr>
              <w:tab/>
            </w:r>
            <w:r w:rsidR="005C54F2" w:rsidRPr="001442DF">
              <w:rPr>
                <w:rStyle w:val="Hipervnculo"/>
                <w:rFonts w:eastAsia="Cambria"/>
                <w:noProof/>
              </w:rPr>
              <w:t>Feedback-erako eremuak (Orokorra, Konbinatua eta Zehatza)</w:t>
            </w:r>
            <w:r w:rsidR="005C54F2">
              <w:rPr>
                <w:noProof/>
                <w:webHidden/>
              </w:rPr>
              <w:tab/>
            </w:r>
            <w:r>
              <w:rPr>
                <w:noProof/>
                <w:webHidden/>
              </w:rPr>
              <w:fldChar w:fldCharType="begin"/>
            </w:r>
            <w:r w:rsidR="005C54F2">
              <w:rPr>
                <w:noProof/>
                <w:webHidden/>
              </w:rPr>
              <w:instrText xml:space="preserve"> PAGEREF _Toc39164556 \h </w:instrText>
            </w:r>
            <w:r>
              <w:rPr>
                <w:noProof/>
                <w:webHidden/>
              </w:rPr>
            </w:r>
            <w:r>
              <w:rPr>
                <w:noProof/>
                <w:webHidden/>
              </w:rPr>
              <w:fldChar w:fldCharType="separate"/>
            </w:r>
            <w:r w:rsidR="005C54F2">
              <w:rPr>
                <w:noProof/>
                <w:webHidden/>
              </w:rPr>
              <w:t>12</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57" w:history="1">
            <w:r w:rsidR="005C54F2" w:rsidRPr="001442DF">
              <w:rPr>
                <w:rStyle w:val="Hipervnculo"/>
                <w:rFonts w:ascii="Times New Roman" w:hAnsi="Times New Roman" w:cs="Times New Roman"/>
                <w:noProof/>
                <w:snapToGrid w:val="0"/>
                <w:w w:val="0"/>
              </w:rPr>
              <w:t>3.1.4</w:t>
            </w:r>
            <w:r w:rsidR="005C54F2">
              <w:rPr>
                <w:noProof/>
                <w:lang w:val="es-ES" w:eastAsia="es-ES"/>
              </w:rPr>
              <w:tab/>
            </w:r>
            <w:r w:rsidR="005C54F2" w:rsidRPr="001442DF">
              <w:rPr>
                <w:rStyle w:val="Hipervnculo"/>
                <w:rFonts w:eastAsia="Cambria"/>
                <w:noProof/>
              </w:rPr>
              <w:t>Saiakera ugari (Penalizazioak saiakera oker bakoitzeko)</w:t>
            </w:r>
            <w:r w:rsidR="005C54F2">
              <w:rPr>
                <w:noProof/>
                <w:webHidden/>
              </w:rPr>
              <w:tab/>
            </w:r>
            <w:r>
              <w:rPr>
                <w:noProof/>
                <w:webHidden/>
              </w:rPr>
              <w:fldChar w:fldCharType="begin"/>
            </w:r>
            <w:r w:rsidR="005C54F2">
              <w:rPr>
                <w:noProof/>
                <w:webHidden/>
              </w:rPr>
              <w:instrText xml:space="preserve"> PAGEREF _Toc39164557 \h </w:instrText>
            </w:r>
            <w:r>
              <w:rPr>
                <w:noProof/>
                <w:webHidden/>
              </w:rPr>
            </w:r>
            <w:r>
              <w:rPr>
                <w:noProof/>
                <w:webHidden/>
              </w:rPr>
              <w:fldChar w:fldCharType="separate"/>
            </w:r>
            <w:r w:rsidR="005C54F2">
              <w:rPr>
                <w:noProof/>
                <w:webHidden/>
              </w:rPr>
              <w:t>13</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58" w:history="1">
            <w:r w:rsidR="005C54F2" w:rsidRPr="001442DF">
              <w:rPr>
                <w:rStyle w:val="Hipervnculo"/>
                <w:noProof/>
                <w:lang w:eastAsia="es-ES"/>
              </w:rPr>
              <w:t>3.2</w:t>
            </w:r>
            <w:r w:rsidR="005C54F2">
              <w:rPr>
                <w:noProof/>
                <w:lang w:val="es-ES" w:eastAsia="es-ES"/>
              </w:rPr>
              <w:tab/>
            </w:r>
            <w:r w:rsidR="005C54F2" w:rsidRPr="001442DF">
              <w:rPr>
                <w:rStyle w:val="Hipervnculo"/>
                <w:rFonts w:eastAsia="Arial"/>
                <w:noProof/>
              </w:rPr>
              <w:t>Erabilienak: “Egia/gezurra”, “Aukera anitzak”, “Erantzun laburreko galderak” eta “Zenbakizkoak</w:t>
            </w:r>
            <w:r w:rsidR="005C54F2">
              <w:rPr>
                <w:noProof/>
                <w:webHidden/>
              </w:rPr>
              <w:tab/>
            </w:r>
            <w:r>
              <w:rPr>
                <w:noProof/>
                <w:webHidden/>
              </w:rPr>
              <w:fldChar w:fldCharType="begin"/>
            </w:r>
            <w:r w:rsidR="005C54F2">
              <w:rPr>
                <w:noProof/>
                <w:webHidden/>
              </w:rPr>
              <w:instrText xml:space="preserve"> PAGEREF _Toc39164558 \h </w:instrText>
            </w:r>
            <w:r>
              <w:rPr>
                <w:noProof/>
                <w:webHidden/>
              </w:rPr>
            </w:r>
            <w:r>
              <w:rPr>
                <w:noProof/>
                <w:webHidden/>
              </w:rPr>
              <w:fldChar w:fldCharType="separate"/>
            </w:r>
            <w:r w:rsidR="005C54F2">
              <w:rPr>
                <w:noProof/>
                <w:webHidden/>
              </w:rPr>
              <w:t>13</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59" w:history="1">
            <w:r w:rsidR="005C54F2" w:rsidRPr="001442DF">
              <w:rPr>
                <w:rStyle w:val="Hipervnculo"/>
                <w:rFonts w:ascii="Times New Roman" w:hAnsi="Times New Roman" w:cs="Times New Roman"/>
                <w:noProof/>
                <w:snapToGrid w:val="0"/>
                <w:w w:val="0"/>
              </w:rPr>
              <w:t>3.2.1</w:t>
            </w:r>
            <w:r w:rsidR="005C54F2">
              <w:rPr>
                <w:noProof/>
                <w:lang w:val="es-ES" w:eastAsia="es-ES"/>
              </w:rPr>
              <w:tab/>
            </w:r>
            <w:r w:rsidR="005C54F2" w:rsidRPr="001442DF">
              <w:rPr>
                <w:rStyle w:val="Hipervnculo"/>
                <w:rFonts w:eastAsia="Cambria"/>
                <w:noProof/>
              </w:rPr>
              <w:t>Aukera anitzak</w:t>
            </w:r>
            <w:r w:rsidR="005C54F2">
              <w:rPr>
                <w:noProof/>
                <w:webHidden/>
              </w:rPr>
              <w:tab/>
            </w:r>
            <w:r>
              <w:rPr>
                <w:noProof/>
                <w:webHidden/>
              </w:rPr>
              <w:fldChar w:fldCharType="begin"/>
            </w:r>
            <w:r w:rsidR="005C54F2">
              <w:rPr>
                <w:noProof/>
                <w:webHidden/>
              </w:rPr>
              <w:instrText xml:space="preserve"> PAGEREF _Toc39164559 \h </w:instrText>
            </w:r>
            <w:r>
              <w:rPr>
                <w:noProof/>
                <w:webHidden/>
              </w:rPr>
            </w:r>
            <w:r>
              <w:rPr>
                <w:noProof/>
                <w:webHidden/>
              </w:rPr>
              <w:fldChar w:fldCharType="separate"/>
            </w:r>
            <w:r w:rsidR="005C54F2">
              <w:rPr>
                <w:noProof/>
                <w:webHidden/>
              </w:rPr>
              <w:t>13</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60" w:history="1">
            <w:r w:rsidR="005C54F2" w:rsidRPr="001442DF">
              <w:rPr>
                <w:rStyle w:val="Hipervnculo"/>
                <w:rFonts w:ascii="Times New Roman" w:hAnsi="Times New Roman" w:cs="Times New Roman"/>
                <w:noProof/>
                <w:snapToGrid w:val="0"/>
                <w:w w:val="0"/>
              </w:rPr>
              <w:t>3.2.2</w:t>
            </w:r>
            <w:r w:rsidR="005C54F2">
              <w:rPr>
                <w:noProof/>
                <w:lang w:val="es-ES" w:eastAsia="es-ES"/>
              </w:rPr>
              <w:tab/>
            </w:r>
            <w:r w:rsidR="005C54F2" w:rsidRPr="001442DF">
              <w:rPr>
                <w:rStyle w:val="Hipervnculo"/>
                <w:rFonts w:eastAsia="Cambria"/>
                <w:noProof/>
              </w:rPr>
              <w:t>Egia/ Gezurra galderak</w:t>
            </w:r>
            <w:r w:rsidR="005C54F2">
              <w:rPr>
                <w:noProof/>
                <w:webHidden/>
              </w:rPr>
              <w:tab/>
            </w:r>
            <w:r>
              <w:rPr>
                <w:noProof/>
                <w:webHidden/>
              </w:rPr>
              <w:fldChar w:fldCharType="begin"/>
            </w:r>
            <w:r w:rsidR="005C54F2">
              <w:rPr>
                <w:noProof/>
                <w:webHidden/>
              </w:rPr>
              <w:instrText xml:space="preserve"> PAGEREF _Toc39164560 \h </w:instrText>
            </w:r>
            <w:r>
              <w:rPr>
                <w:noProof/>
                <w:webHidden/>
              </w:rPr>
            </w:r>
            <w:r>
              <w:rPr>
                <w:noProof/>
                <w:webHidden/>
              </w:rPr>
              <w:fldChar w:fldCharType="separate"/>
            </w:r>
            <w:r w:rsidR="005C54F2">
              <w:rPr>
                <w:noProof/>
                <w:webHidden/>
              </w:rPr>
              <w:t>15</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61" w:history="1">
            <w:r w:rsidR="005C54F2" w:rsidRPr="001442DF">
              <w:rPr>
                <w:rStyle w:val="Hipervnculo"/>
                <w:rFonts w:ascii="Times New Roman" w:hAnsi="Times New Roman" w:cs="Times New Roman"/>
                <w:noProof/>
                <w:snapToGrid w:val="0"/>
                <w:w w:val="0"/>
              </w:rPr>
              <w:t>3.2.3</w:t>
            </w:r>
            <w:r w:rsidR="005C54F2">
              <w:rPr>
                <w:noProof/>
                <w:lang w:val="es-ES" w:eastAsia="es-ES"/>
              </w:rPr>
              <w:tab/>
            </w:r>
            <w:r w:rsidR="005C54F2" w:rsidRPr="001442DF">
              <w:rPr>
                <w:rStyle w:val="Hipervnculo"/>
                <w:rFonts w:eastAsia="Cambria"/>
                <w:noProof/>
              </w:rPr>
              <w:t>Zenbakizko galderak</w:t>
            </w:r>
            <w:r w:rsidR="005C54F2">
              <w:rPr>
                <w:noProof/>
                <w:webHidden/>
              </w:rPr>
              <w:tab/>
            </w:r>
            <w:r>
              <w:rPr>
                <w:noProof/>
                <w:webHidden/>
              </w:rPr>
              <w:fldChar w:fldCharType="begin"/>
            </w:r>
            <w:r w:rsidR="005C54F2">
              <w:rPr>
                <w:noProof/>
                <w:webHidden/>
              </w:rPr>
              <w:instrText xml:space="preserve"> PAGEREF _Toc39164561 \h </w:instrText>
            </w:r>
            <w:r>
              <w:rPr>
                <w:noProof/>
                <w:webHidden/>
              </w:rPr>
            </w:r>
            <w:r>
              <w:rPr>
                <w:noProof/>
                <w:webHidden/>
              </w:rPr>
              <w:fldChar w:fldCharType="separate"/>
            </w:r>
            <w:r w:rsidR="005C54F2">
              <w:rPr>
                <w:noProof/>
                <w:webHidden/>
              </w:rPr>
              <w:t>16</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62" w:history="1">
            <w:r w:rsidR="005C54F2" w:rsidRPr="001442DF">
              <w:rPr>
                <w:rStyle w:val="Hipervnculo"/>
                <w:rFonts w:ascii="Times New Roman" w:hAnsi="Times New Roman" w:cs="Times New Roman"/>
                <w:noProof/>
                <w:snapToGrid w:val="0"/>
                <w:w w:val="0"/>
              </w:rPr>
              <w:t>3.2.4</w:t>
            </w:r>
            <w:r w:rsidR="005C54F2">
              <w:rPr>
                <w:noProof/>
                <w:lang w:val="es-ES" w:eastAsia="es-ES"/>
              </w:rPr>
              <w:tab/>
            </w:r>
            <w:r w:rsidR="005C54F2" w:rsidRPr="001442DF">
              <w:rPr>
                <w:rStyle w:val="Hipervnculo"/>
                <w:rFonts w:eastAsia="Cambria"/>
                <w:noProof/>
              </w:rPr>
              <w:t>Erantzun laburreko galdera</w:t>
            </w:r>
            <w:r w:rsidR="005C54F2">
              <w:rPr>
                <w:noProof/>
                <w:webHidden/>
              </w:rPr>
              <w:tab/>
            </w:r>
            <w:r>
              <w:rPr>
                <w:noProof/>
                <w:webHidden/>
              </w:rPr>
              <w:fldChar w:fldCharType="begin"/>
            </w:r>
            <w:r w:rsidR="005C54F2">
              <w:rPr>
                <w:noProof/>
                <w:webHidden/>
              </w:rPr>
              <w:instrText xml:space="preserve"> PAGEREF _Toc39164562 \h </w:instrText>
            </w:r>
            <w:r>
              <w:rPr>
                <w:noProof/>
                <w:webHidden/>
              </w:rPr>
            </w:r>
            <w:r>
              <w:rPr>
                <w:noProof/>
                <w:webHidden/>
              </w:rPr>
              <w:fldChar w:fldCharType="separate"/>
            </w:r>
            <w:r w:rsidR="005C54F2">
              <w:rPr>
                <w:noProof/>
                <w:webHidden/>
              </w:rPr>
              <w:t>18</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63" w:history="1">
            <w:r w:rsidR="005C54F2" w:rsidRPr="001442DF">
              <w:rPr>
                <w:rStyle w:val="Hipervnculo"/>
                <w:noProof/>
              </w:rPr>
              <w:t>3.3</w:t>
            </w:r>
            <w:r w:rsidR="005C54F2">
              <w:rPr>
                <w:noProof/>
                <w:lang w:val="es-ES" w:eastAsia="es-ES"/>
              </w:rPr>
              <w:tab/>
            </w:r>
            <w:r w:rsidR="005C54F2" w:rsidRPr="001442DF">
              <w:rPr>
                <w:rStyle w:val="Hipervnculo"/>
                <w:noProof/>
              </w:rPr>
              <w:t>“Kalkulatu” en taldea</w:t>
            </w:r>
            <w:r w:rsidR="005C54F2">
              <w:rPr>
                <w:noProof/>
                <w:webHidden/>
              </w:rPr>
              <w:tab/>
            </w:r>
            <w:r>
              <w:rPr>
                <w:noProof/>
                <w:webHidden/>
              </w:rPr>
              <w:fldChar w:fldCharType="begin"/>
            </w:r>
            <w:r w:rsidR="005C54F2">
              <w:rPr>
                <w:noProof/>
                <w:webHidden/>
              </w:rPr>
              <w:instrText xml:space="preserve"> PAGEREF _Toc39164563 \h </w:instrText>
            </w:r>
            <w:r>
              <w:rPr>
                <w:noProof/>
                <w:webHidden/>
              </w:rPr>
            </w:r>
            <w:r>
              <w:rPr>
                <w:noProof/>
                <w:webHidden/>
              </w:rPr>
              <w:fldChar w:fldCharType="separate"/>
            </w:r>
            <w:r w:rsidR="005C54F2">
              <w:rPr>
                <w:noProof/>
                <w:webHidden/>
              </w:rPr>
              <w:t>20</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64" w:history="1">
            <w:r w:rsidR="005C54F2" w:rsidRPr="001442DF">
              <w:rPr>
                <w:rStyle w:val="Hipervnculo"/>
                <w:rFonts w:ascii="Times New Roman" w:hAnsi="Times New Roman" w:cs="Times New Roman"/>
                <w:noProof/>
                <w:snapToGrid w:val="0"/>
                <w:w w:val="0"/>
              </w:rPr>
              <w:t>3.3.1</w:t>
            </w:r>
            <w:r w:rsidR="005C54F2">
              <w:rPr>
                <w:noProof/>
                <w:lang w:val="es-ES" w:eastAsia="es-ES"/>
              </w:rPr>
              <w:tab/>
            </w:r>
            <w:r w:rsidR="005C54F2" w:rsidRPr="001442DF">
              <w:rPr>
                <w:rStyle w:val="Hipervnculo"/>
                <w:noProof/>
              </w:rPr>
              <w:t>Kalkulatua</w:t>
            </w:r>
            <w:r w:rsidR="005C54F2">
              <w:rPr>
                <w:noProof/>
                <w:webHidden/>
              </w:rPr>
              <w:tab/>
            </w:r>
            <w:r>
              <w:rPr>
                <w:noProof/>
                <w:webHidden/>
              </w:rPr>
              <w:fldChar w:fldCharType="begin"/>
            </w:r>
            <w:r w:rsidR="005C54F2">
              <w:rPr>
                <w:noProof/>
                <w:webHidden/>
              </w:rPr>
              <w:instrText xml:space="preserve"> PAGEREF _Toc39164564 \h </w:instrText>
            </w:r>
            <w:r>
              <w:rPr>
                <w:noProof/>
                <w:webHidden/>
              </w:rPr>
            </w:r>
            <w:r>
              <w:rPr>
                <w:noProof/>
                <w:webHidden/>
              </w:rPr>
              <w:fldChar w:fldCharType="separate"/>
            </w:r>
            <w:r w:rsidR="005C54F2">
              <w:rPr>
                <w:noProof/>
                <w:webHidden/>
              </w:rPr>
              <w:t>20</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65" w:history="1">
            <w:r w:rsidR="005C54F2" w:rsidRPr="001442DF">
              <w:rPr>
                <w:rStyle w:val="Hipervnculo"/>
                <w:rFonts w:ascii="Times New Roman" w:hAnsi="Times New Roman" w:cs="Times New Roman"/>
                <w:noProof/>
                <w:snapToGrid w:val="0"/>
                <w:w w:val="0"/>
              </w:rPr>
              <w:t>3.3.2</w:t>
            </w:r>
            <w:r w:rsidR="005C54F2">
              <w:rPr>
                <w:noProof/>
                <w:lang w:val="es-ES" w:eastAsia="es-ES"/>
              </w:rPr>
              <w:tab/>
            </w:r>
            <w:r w:rsidR="005C54F2" w:rsidRPr="001442DF">
              <w:rPr>
                <w:rStyle w:val="Hipervnculo"/>
                <w:noProof/>
              </w:rPr>
              <w:t>Galdera kalkulatu sinplea</w:t>
            </w:r>
            <w:r w:rsidR="005C54F2">
              <w:rPr>
                <w:noProof/>
                <w:webHidden/>
              </w:rPr>
              <w:tab/>
            </w:r>
            <w:r>
              <w:rPr>
                <w:noProof/>
                <w:webHidden/>
              </w:rPr>
              <w:fldChar w:fldCharType="begin"/>
            </w:r>
            <w:r w:rsidR="005C54F2">
              <w:rPr>
                <w:noProof/>
                <w:webHidden/>
              </w:rPr>
              <w:instrText xml:space="preserve"> PAGEREF _Toc39164565 \h </w:instrText>
            </w:r>
            <w:r>
              <w:rPr>
                <w:noProof/>
                <w:webHidden/>
              </w:rPr>
            </w:r>
            <w:r>
              <w:rPr>
                <w:noProof/>
                <w:webHidden/>
              </w:rPr>
              <w:fldChar w:fldCharType="separate"/>
            </w:r>
            <w:r w:rsidR="005C54F2">
              <w:rPr>
                <w:noProof/>
                <w:webHidden/>
              </w:rPr>
              <w:t>22</w:t>
            </w:r>
            <w:r>
              <w:rPr>
                <w:noProof/>
                <w:webHidden/>
              </w:rPr>
              <w:fldChar w:fldCharType="end"/>
            </w:r>
          </w:hyperlink>
        </w:p>
        <w:p w:rsidR="005C54F2" w:rsidRDefault="004B5070">
          <w:pPr>
            <w:pStyle w:val="TDC3"/>
            <w:tabs>
              <w:tab w:val="left" w:pos="1320"/>
              <w:tab w:val="right" w:leader="dot" w:pos="9736"/>
            </w:tabs>
            <w:rPr>
              <w:noProof/>
              <w:lang w:val="es-ES" w:eastAsia="es-ES"/>
            </w:rPr>
          </w:pPr>
          <w:hyperlink w:anchor="_Toc39164566" w:history="1">
            <w:r w:rsidR="005C54F2" w:rsidRPr="001442DF">
              <w:rPr>
                <w:rStyle w:val="Hipervnculo"/>
                <w:rFonts w:ascii="Times New Roman" w:hAnsi="Times New Roman" w:cs="Times New Roman"/>
                <w:noProof/>
                <w:snapToGrid w:val="0"/>
                <w:w w:val="0"/>
              </w:rPr>
              <w:t>3.3.3</w:t>
            </w:r>
            <w:r w:rsidR="005C54F2">
              <w:rPr>
                <w:noProof/>
                <w:lang w:val="es-ES" w:eastAsia="es-ES"/>
              </w:rPr>
              <w:tab/>
            </w:r>
            <w:r w:rsidR="005C54F2" w:rsidRPr="001442DF">
              <w:rPr>
                <w:rStyle w:val="Hipervnculo"/>
                <w:noProof/>
              </w:rPr>
              <w:t>Aukera anitzeko galdera kalkulatua</w:t>
            </w:r>
            <w:r w:rsidR="005C54F2">
              <w:rPr>
                <w:noProof/>
                <w:webHidden/>
              </w:rPr>
              <w:tab/>
            </w:r>
            <w:r>
              <w:rPr>
                <w:noProof/>
                <w:webHidden/>
              </w:rPr>
              <w:fldChar w:fldCharType="begin"/>
            </w:r>
            <w:r w:rsidR="005C54F2">
              <w:rPr>
                <w:noProof/>
                <w:webHidden/>
              </w:rPr>
              <w:instrText xml:space="preserve"> PAGEREF _Toc39164566 \h </w:instrText>
            </w:r>
            <w:r>
              <w:rPr>
                <w:noProof/>
                <w:webHidden/>
              </w:rPr>
            </w:r>
            <w:r>
              <w:rPr>
                <w:noProof/>
                <w:webHidden/>
              </w:rPr>
              <w:fldChar w:fldCharType="separate"/>
            </w:r>
            <w:r w:rsidR="005C54F2">
              <w:rPr>
                <w:noProof/>
                <w:webHidden/>
              </w:rPr>
              <w:t>23</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67" w:history="1">
            <w:r w:rsidR="005C54F2" w:rsidRPr="001442DF">
              <w:rPr>
                <w:rStyle w:val="Hipervnculo"/>
                <w:noProof/>
              </w:rPr>
              <w:t>3.4</w:t>
            </w:r>
            <w:r w:rsidR="005C54F2">
              <w:rPr>
                <w:noProof/>
                <w:lang w:val="es-ES" w:eastAsia="es-ES"/>
              </w:rPr>
              <w:tab/>
            </w:r>
            <w:r w:rsidR="005C54F2" w:rsidRPr="001442DF">
              <w:rPr>
                <w:rStyle w:val="Hipervnculo"/>
                <w:noProof/>
              </w:rPr>
              <w:t>Aurkezpen bisualagoa duten galderak (“Lotu” “Hartu eta eraman” “Cloze”...)</w:t>
            </w:r>
            <w:r w:rsidR="005C54F2">
              <w:rPr>
                <w:noProof/>
                <w:webHidden/>
              </w:rPr>
              <w:tab/>
            </w:r>
            <w:r>
              <w:rPr>
                <w:noProof/>
                <w:webHidden/>
              </w:rPr>
              <w:fldChar w:fldCharType="begin"/>
            </w:r>
            <w:r w:rsidR="005C54F2">
              <w:rPr>
                <w:noProof/>
                <w:webHidden/>
              </w:rPr>
              <w:instrText xml:space="preserve"> PAGEREF _Toc39164567 \h </w:instrText>
            </w:r>
            <w:r>
              <w:rPr>
                <w:noProof/>
                <w:webHidden/>
              </w:rPr>
            </w:r>
            <w:r>
              <w:rPr>
                <w:noProof/>
                <w:webHidden/>
              </w:rPr>
              <w:fldChar w:fldCharType="separate"/>
            </w:r>
            <w:r w:rsidR="005C54F2">
              <w:rPr>
                <w:noProof/>
                <w:webHidden/>
              </w:rPr>
              <w:t>23</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68" w:history="1">
            <w:r w:rsidR="005C54F2" w:rsidRPr="001442DF">
              <w:rPr>
                <w:rStyle w:val="Hipervnculo"/>
                <w:noProof/>
              </w:rPr>
              <w:t>3.5</w:t>
            </w:r>
            <w:r w:rsidR="005C54F2">
              <w:rPr>
                <w:noProof/>
                <w:lang w:val="es-ES" w:eastAsia="es-ES"/>
              </w:rPr>
              <w:tab/>
            </w:r>
            <w:r w:rsidR="005C54F2" w:rsidRPr="001442DF">
              <w:rPr>
                <w:rStyle w:val="Hipervnculo"/>
                <w:noProof/>
              </w:rPr>
              <w:t>Entsegu galderak</w:t>
            </w:r>
            <w:r w:rsidR="005C54F2">
              <w:rPr>
                <w:noProof/>
                <w:webHidden/>
              </w:rPr>
              <w:tab/>
            </w:r>
            <w:r>
              <w:rPr>
                <w:noProof/>
                <w:webHidden/>
              </w:rPr>
              <w:fldChar w:fldCharType="begin"/>
            </w:r>
            <w:r w:rsidR="005C54F2">
              <w:rPr>
                <w:noProof/>
                <w:webHidden/>
              </w:rPr>
              <w:instrText xml:space="preserve"> PAGEREF _Toc39164568 \h </w:instrText>
            </w:r>
            <w:r>
              <w:rPr>
                <w:noProof/>
                <w:webHidden/>
              </w:rPr>
            </w:r>
            <w:r>
              <w:rPr>
                <w:noProof/>
                <w:webHidden/>
              </w:rPr>
              <w:fldChar w:fldCharType="separate"/>
            </w:r>
            <w:r w:rsidR="005C54F2">
              <w:rPr>
                <w:noProof/>
                <w:webHidden/>
              </w:rPr>
              <w:t>24</w:t>
            </w:r>
            <w:r>
              <w:rPr>
                <w:noProof/>
                <w:webHidden/>
              </w:rPr>
              <w:fldChar w:fldCharType="end"/>
            </w:r>
          </w:hyperlink>
        </w:p>
        <w:p w:rsidR="005C54F2" w:rsidRDefault="004B5070">
          <w:pPr>
            <w:pStyle w:val="TDC1"/>
            <w:tabs>
              <w:tab w:val="left" w:pos="440"/>
              <w:tab w:val="right" w:leader="dot" w:pos="9736"/>
            </w:tabs>
            <w:rPr>
              <w:noProof/>
              <w:lang w:val="es-ES" w:eastAsia="es-ES"/>
            </w:rPr>
          </w:pPr>
          <w:hyperlink w:anchor="_Toc39164569" w:history="1">
            <w:r w:rsidR="005C54F2" w:rsidRPr="001442DF">
              <w:rPr>
                <w:rStyle w:val="Hipervnculo"/>
                <w:noProof/>
              </w:rPr>
              <w:t>4</w:t>
            </w:r>
            <w:r w:rsidR="005C54F2">
              <w:rPr>
                <w:noProof/>
                <w:lang w:val="es-ES" w:eastAsia="es-ES"/>
              </w:rPr>
              <w:tab/>
            </w:r>
            <w:r w:rsidR="005C54F2" w:rsidRPr="001442DF">
              <w:rPr>
                <w:rStyle w:val="Hipervnculo"/>
                <w:noProof/>
              </w:rPr>
              <w:t>Galdetegiaren elaborazioa(1) Tresnen antolakuntza</w:t>
            </w:r>
            <w:r w:rsidR="005C54F2">
              <w:rPr>
                <w:noProof/>
                <w:webHidden/>
              </w:rPr>
              <w:tab/>
            </w:r>
            <w:r>
              <w:rPr>
                <w:noProof/>
                <w:webHidden/>
              </w:rPr>
              <w:fldChar w:fldCharType="begin"/>
            </w:r>
            <w:r w:rsidR="005C54F2">
              <w:rPr>
                <w:noProof/>
                <w:webHidden/>
              </w:rPr>
              <w:instrText xml:space="preserve"> PAGEREF _Toc39164569 \h </w:instrText>
            </w:r>
            <w:r>
              <w:rPr>
                <w:noProof/>
                <w:webHidden/>
              </w:rPr>
            </w:r>
            <w:r>
              <w:rPr>
                <w:noProof/>
                <w:webHidden/>
              </w:rPr>
              <w:fldChar w:fldCharType="separate"/>
            </w:r>
            <w:r w:rsidR="005C54F2">
              <w:rPr>
                <w:noProof/>
                <w:webHidden/>
              </w:rPr>
              <w:t>25</w:t>
            </w:r>
            <w:r>
              <w:rPr>
                <w:noProof/>
                <w:webHidden/>
              </w:rPr>
              <w:fldChar w:fldCharType="end"/>
            </w:r>
          </w:hyperlink>
        </w:p>
        <w:p w:rsidR="005C54F2" w:rsidRDefault="004B5070">
          <w:pPr>
            <w:pStyle w:val="TDC1"/>
            <w:tabs>
              <w:tab w:val="left" w:pos="440"/>
              <w:tab w:val="right" w:leader="dot" w:pos="9736"/>
            </w:tabs>
            <w:rPr>
              <w:noProof/>
              <w:lang w:val="es-ES" w:eastAsia="es-ES"/>
            </w:rPr>
          </w:pPr>
          <w:hyperlink w:anchor="_Toc39164570" w:history="1">
            <w:r w:rsidR="005C54F2" w:rsidRPr="001442DF">
              <w:rPr>
                <w:rStyle w:val="Hipervnculo"/>
                <w:noProof/>
              </w:rPr>
              <w:t>5</w:t>
            </w:r>
            <w:r w:rsidR="005C54F2">
              <w:rPr>
                <w:noProof/>
                <w:lang w:val="es-ES" w:eastAsia="es-ES"/>
              </w:rPr>
              <w:tab/>
            </w:r>
            <w:r w:rsidR="005C54F2" w:rsidRPr="001442DF">
              <w:rPr>
                <w:rStyle w:val="Hipervnculo"/>
                <w:noProof/>
              </w:rPr>
              <w:t>Galdetegiaren elaborazioa (2):  “editatu ezarpenak” formularioan funtzionamendua konfiguratu</w:t>
            </w:r>
            <w:r w:rsidR="005C54F2">
              <w:rPr>
                <w:noProof/>
                <w:webHidden/>
              </w:rPr>
              <w:tab/>
            </w:r>
            <w:r>
              <w:rPr>
                <w:noProof/>
                <w:webHidden/>
              </w:rPr>
              <w:fldChar w:fldCharType="begin"/>
            </w:r>
            <w:r w:rsidR="005C54F2">
              <w:rPr>
                <w:noProof/>
                <w:webHidden/>
              </w:rPr>
              <w:instrText xml:space="preserve"> PAGEREF _Toc39164570 \h </w:instrText>
            </w:r>
            <w:r>
              <w:rPr>
                <w:noProof/>
                <w:webHidden/>
              </w:rPr>
            </w:r>
            <w:r>
              <w:rPr>
                <w:noProof/>
                <w:webHidden/>
              </w:rPr>
              <w:fldChar w:fldCharType="separate"/>
            </w:r>
            <w:r w:rsidR="005C54F2">
              <w:rPr>
                <w:noProof/>
                <w:webHidden/>
              </w:rPr>
              <w:t>25</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1" w:history="1">
            <w:r w:rsidR="005C54F2" w:rsidRPr="001442DF">
              <w:rPr>
                <w:rStyle w:val="Hipervnculo"/>
                <w:noProof/>
              </w:rPr>
              <w:t>5.1</w:t>
            </w:r>
            <w:r w:rsidR="005C54F2">
              <w:rPr>
                <w:noProof/>
                <w:lang w:val="es-ES" w:eastAsia="es-ES"/>
              </w:rPr>
              <w:tab/>
            </w:r>
            <w:r w:rsidR="005C54F2" w:rsidRPr="001442DF">
              <w:rPr>
                <w:rStyle w:val="Hipervnculo"/>
                <w:noProof/>
              </w:rPr>
              <w:t>Eskuragarritasuna</w:t>
            </w:r>
            <w:r w:rsidR="005C54F2">
              <w:rPr>
                <w:noProof/>
                <w:webHidden/>
              </w:rPr>
              <w:tab/>
            </w:r>
            <w:r>
              <w:rPr>
                <w:noProof/>
                <w:webHidden/>
              </w:rPr>
              <w:fldChar w:fldCharType="begin"/>
            </w:r>
            <w:r w:rsidR="005C54F2">
              <w:rPr>
                <w:noProof/>
                <w:webHidden/>
              </w:rPr>
              <w:instrText xml:space="preserve"> PAGEREF _Toc39164571 \h </w:instrText>
            </w:r>
            <w:r>
              <w:rPr>
                <w:noProof/>
                <w:webHidden/>
              </w:rPr>
            </w:r>
            <w:r>
              <w:rPr>
                <w:noProof/>
                <w:webHidden/>
              </w:rPr>
              <w:fldChar w:fldCharType="separate"/>
            </w:r>
            <w:r w:rsidR="005C54F2">
              <w:rPr>
                <w:noProof/>
                <w:webHidden/>
              </w:rPr>
              <w:t>26</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2" w:history="1">
            <w:r w:rsidR="005C54F2" w:rsidRPr="001442DF">
              <w:rPr>
                <w:rStyle w:val="Hipervnculo"/>
                <w:noProof/>
              </w:rPr>
              <w:t>5.2</w:t>
            </w:r>
            <w:r w:rsidR="005C54F2">
              <w:rPr>
                <w:noProof/>
                <w:lang w:val="es-ES" w:eastAsia="es-ES"/>
              </w:rPr>
              <w:tab/>
            </w:r>
            <w:r w:rsidR="005C54F2" w:rsidRPr="001442DF">
              <w:rPr>
                <w:rStyle w:val="Hipervnculo"/>
                <w:noProof/>
              </w:rPr>
              <w:t>Kalifikazioa</w:t>
            </w:r>
            <w:r w:rsidR="005C54F2">
              <w:rPr>
                <w:noProof/>
                <w:webHidden/>
              </w:rPr>
              <w:tab/>
            </w:r>
            <w:r>
              <w:rPr>
                <w:noProof/>
                <w:webHidden/>
              </w:rPr>
              <w:fldChar w:fldCharType="begin"/>
            </w:r>
            <w:r w:rsidR="005C54F2">
              <w:rPr>
                <w:noProof/>
                <w:webHidden/>
              </w:rPr>
              <w:instrText xml:space="preserve"> PAGEREF _Toc39164572 \h </w:instrText>
            </w:r>
            <w:r>
              <w:rPr>
                <w:noProof/>
                <w:webHidden/>
              </w:rPr>
            </w:r>
            <w:r>
              <w:rPr>
                <w:noProof/>
                <w:webHidden/>
              </w:rPr>
              <w:fldChar w:fldCharType="separate"/>
            </w:r>
            <w:r w:rsidR="005C54F2">
              <w:rPr>
                <w:noProof/>
                <w:webHidden/>
              </w:rPr>
              <w:t>27</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3" w:history="1">
            <w:r w:rsidR="005C54F2" w:rsidRPr="001442DF">
              <w:rPr>
                <w:rStyle w:val="Hipervnculo"/>
                <w:noProof/>
              </w:rPr>
              <w:t>5.3</w:t>
            </w:r>
            <w:r w:rsidR="005C54F2">
              <w:rPr>
                <w:noProof/>
                <w:lang w:val="es-ES" w:eastAsia="es-ES"/>
              </w:rPr>
              <w:tab/>
            </w:r>
            <w:r w:rsidR="005C54F2" w:rsidRPr="001442DF">
              <w:rPr>
                <w:rStyle w:val="Hipervnculo"/>
                <w:noProof/>
              </w:rPr>
              <w:t>Diseinua</w:t>
            </w:r>
            <w:r w:rsidR="005C54F2">
              <w:rPr>
                <w:noProof/>
                <w:webHidden/>
              </w:rPr>
              <w:tab/>
            </w:r>
            <w:r>
              <w:rPr>
                <w:noProof/>
                <w:webHidden/>
              </w:rPr>
              <w:fldChar w:fldCharType="begin"/>
            </w:r>
            <w:r w:rsidR="005C54F2">
              <w:rPr>
                <w:noProof/>
                <w:webHidden/>
              </w:rPr>
              <w:instrText xml:space="preserve"> PAGEREF _Toc39164573 \h </w:instrText>
            </w:r>
            <w:r>
              <w:rPr>
                <w:noProof/>
                <w:webHidden/>
              </w:rPr>
            </w:r>
            <w:r>
              <w:rPr>
                <w:noProof/>
                <w:webHidden/>
              </w:rPr>
              <w:fldChar w:fldCharType="separate"/>
            </w:r>
            <w:r w:rsidR="005C54F2">
              <w:rPr>
                <w:noProof/>
                <w:webHidden/>
              </w:rPr>
              <w:t>28</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4" w:history="1">
            <w:r w:rsidR="005C54F2" w:rsidRPr="001442DF">
              <w:rPr>
                <w:rStyle w:val="Hipervnculo"/>
                <w:noProof/>
              </w:rPr>
              <w:t>5.4</w:t>
            </w:r>
            <w:r w:rsidR="005C54F2">
              <w:rPr>
                <w:noProof/>
                <w:lang w:val="es-ES" w:eastAsia="es-ES"/>
              </w:rPr>
              <w:tab/>
            </w:r>
            <w:r w:rsidR="005C54F2" w:rsidRPr="001442DF">
              <w:rPr>
                <w:rStyle w:val="Hipervnculo"/>
                <w:noProof/>
              </w:rPr>
              <w:t>Galderen jokaera</w:t>
            </w:r>
            <w:r w:rsidR="005C54F2">
              <w:rPr>
                <w:noProof/>
                <w:webHidden/>
              </w:rPr>
              <w:tab/>
            </w:r>
            <w:r>
              <w:rPr>
                <w:noProof/>
                <w:webHidden/>
              </w:rPr>
              <w:fldChar w:fldCharType="begin"/>
            </w:r>
            <w:r w:rsidR="005C54F2">
              <w:rPr>
                <w:noProof/>
                <w:webHidden/>
              </w:rPr>
              <w:instrText xml:space="preserve"> PAGEREF _Toc39164574 \h </w:instrText>
            </w:r>
            <w:r>
              <w:rPr>
                <w:noProof/>
                <w:webHidden/>
              </w:rPr>
            </w:r>
            <w:r>
              <w:rPr>
                <w:noProof/>
                <w:webHidden/>
              </w:rPr>
              <w:fldChar w:fldCharType="separate"/>
            </w:r>
            <w:r w:rsidR="005C54F2">
              <w:rPr>
                <w:noProof/>
                <w:webHidden/>
              </w:rPr>
              <w:t>28</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5" w:history="1">
            <w:r w:rsidR="005C54F2" w:rsidRPr="001442DF">
              <w:rPr>
                <w:rStyle w:val="Hipervnculo"/>
                <w:noProof/>
              </w:rPr>
              <w:t>5.5</w:t>
            </w:r>
            <w:r w:rsidR="005C54F2">
              <w:rPr>
                <w:noProof/>
                <w:lang w:val="es-ES" w:eastAsia="es-ES"/>
              </w:rPr>
              <w:tab/>
            </w:r>
            <w:r w:rsidR="005C54F2" w:rsidRPr="001442DF">
              <w:rPr>
                <w:rStyle w:val="Hipervnculo"/>
                <w:noProof/>
              </w:rPr>
              <w:t>Berrikusketen aukerak</w:t>
            </w:r>
            <w:r w:rsidR="005C54F2">
              <w:rPr>
                <w:noProof/>
                <w:webHidden/>
              </w:rPr>
              <w:tab/>
            </w:r>
            <w:r>
              <w:rPr>
                <w:noProof/>
                <w:webHidden/>
              </w:rPr>
              <w:fldChar w:fldCharType="begin"/>
            </w:r>
            <w:r w:rsidR="005C54F2">
              <w:rPr>
                <w:noProof/>
                <w:webHidden/>
              </w:rPr>
              <w:instrText xml:space="preserve"> PAGEREF _Toc39164575 \h </w:instrText>
            </w:r>
            <w:r>
              <w:rPr>
                <w:noProof/>
                <w:webHidden/>
              </w:rPr>
            </w:r>
            <w:r>
              <w:rPr>
                <w:noProof/>
                <w:webHidden/>
              </w:rPr>
              <w:fldChar w:fldCharType="separate"/>
            </w:r>
            <w:r w:rsidR="005C54F2">
              <w:rPr>
                <w:noProof/>
                <w:webHidden/>
              </w:rPr>
              <w:t>29</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6" w:history="1">
            <w:r w:rsidR="005C54F2" w:rsidRPr="001442DF">
              <w:rPr>
                <w:rStyle w:val="Hipervnculo"/>
                <w:noProof/>
              </w:rPr>
              <w:t>5.6</w:t>
            </w:r>
            <w:r w:rsidR="005C54F2">
              <w:rPr>
                <w:noProof/>
                <w:lang w:val="es-ES" w:eastAsia="es-ES"/>
              </w:rPr>
              <w:tab/>
            </w:r>
            <w:r w:rsidR="005C54F2" w:rsidRPr="001442DF">
              <w:rPr>
                <w:rStyle w:val="Hipervnculo"/>
                <w:noProof/>
              </w:rPr>
              <w:t>Itxura</w:t>
            </w:r>
            <w:r w:rsidR="005C54F2">
              <w:rPr>
                <w:noProof/>
                <w:webHidden/>
              </w:rPr>
              <w:tab/>
            </w:r>
            <w:r>
              <w:rPr>
                <w:noProof/>
                <w:webHidden/>
              </w:rPr>
              <w:fldChar w:fldCharType="begin"/>
            </w:r>
            <w:r w:rsidR="005C54F2">
              <w:rPr>
                <w:noProof/>
                <w:webHidden/>
              </w:rPr>
              <w:instrText xml:space="preserve"> PAGEREF _Toc39164576 \h </w:instrText>
            </w:r>
            <w:r>
              <w:rPr>
                <w:noProof/>
                <w:webHidden/>
              </w:rPr>
            </w:r>
            <w:r>
              <w:rPr>
                <w:noProof/>
                <w:webHidden/>
              </w:rPr>
              <w:fldChar w:fldCharType="separate"/>
            </w:r>
            <w:r w:rsidR="005C54F2">
              <w:rPr>
                <w:noProof/>
                <w:webHidden/>
              </w:rPr>
              <w:t>30</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7" w:history="1">
            <w:r w:rsidR="005C54F2" w:rsidRPr="001442DF">
              <w:rPr>
                <w:rStyle w:val="Hipervnculo"/>
                <w:noProof/>
              </w:rPr>
              <w:t>5.7</w:t>
            </w:r>
            <w:r w:rsidR="005C54F2">
              <w:rPr>
                <w:noProof/>
                <w:lang w:val="es-ES" w:eastAsia="es-ES"/>
              </w:rPr>
              <w:tab/>
            </w:r>
            <w:r w:rsidR="005C54F2" w:rsidRPr="001442DF">
              <w:rPr>
                <w:rStyle w:val="Hipervnculo"/>
                <w:noProof/>
              </w:rPr>
              <w:t>Aparteko murrizketak saiakeretarako</w:t>
            </w:r>
            <w:r w:rsidR="005C54F2">
              <w:rPr>
                <w:noProof/>
                <w:webHidden/>
              </w:rPr>
              <w:tab/>
            </w:r>
            <w:r>
              <w:rPr>
                <w:noProof/>
                <w:webHidden/>
              </w:rPr>
              <w:fldChar w:fldCharType="begin"/>
            </w:r>
            <w:r w:rsidR="005C54F2">
              <w:rPr>
                <w:noProof/>
                <w:webHidden/>
              </w:rPr>
              <w:instrText xml:space="preserve"> PAGEREF _Toc39164577 \h </w:instrText>
            </w:r>
            <w:r>
              <w:rPr>
                <w:noProof/>
                <w:webHidden/>
              </w:rPr>
            </w:r>
            <w:r>
              <w:rPr>
                <w:noProof/>
                <w:webHidden/>
              </w:rPr>
              <w:fldChar w:fldCharType="separate"/>
            </w:r>
            <w:r w:rsidR="005C54F2">
              <w:rPr>
                <w:noProof/>
                <w:webHidden/>
              </w:rPr>
              <w:t>30</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8" w:history="1">
            <w:r w:rsidR="005C54F2" w:rsidRPr="001442DF">
              <w:rPr>
                <w:rStyle w:val="Hipervnculo"/>
                <w:noProof/>
              </w:rPr>
              <w:t>5.8</w:t>
            </w:r>
            <w:r w:rsidR="005C54F2">
              <w:rPr>
                <w:noProof/>
                <w:lang w:val="es-ES" w:eastAsia="es-ES"/>
              </w:rPr>
              <w:tab/>
            </w:r>
            <w:r w:rsidR="005C54F2" w:rsidRPr="001442DF">
              <w:rPr>
                <w:rStyle w:val="Hipervnculo"/>
                <w:noProof/>
              </w:rPr>
              <w:t>Galdetegiaren feedback orokorra</w:t>
            </w:r>
            <w:r w:rsidR="005C54F2">
              <w:rPr>
                <w:noProof/>
                <w:webHidden/>
              </w:rPr>
              <w:tab/>
            </w:r>
            <w:r>
              <w:rPr>
                <w:noProof/>
                <w:webHidden/>
              </w:rPr>
              <w:fldChar w:fldCharType="begin"/>
            </w:r>
            <w:r w:rsidR="005C54F2">
              <w:rPr>
                <w:noProof/>
                <w:webHidden/>
              </w:rPr>
              <w:instrText xml:space="preserve"> PAGEREF _Toc39164578 \h </w:instrText>
            </w:r>
            <w:r>
              <w:rPr>
                <w:noProof/>
                <w:webHidden/>
              </w:rPr>
            </w:r>
            <w:r>
              <w:rPr>
                <w:noProof/>
                <w:webHidden/>
              </w:rPr>
              <w:fldChar w:fldCharType="separate"/>
            </w:r>
            <w:r w:rsidR="005C54F2">
              <w:rPr>
                <w:noProof/>
                <w:webHidden/>
              </w:rPr>
              <w:t>31</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79" w:history="1">
            <w:r w:rsidR="005C54F2" w:rsidRPr="001442DF">
              <w:rPr>
                <w:rStyle w:val="Hipervnculo"/>
                <w:noProof/>
              </w:rPr>
              <w:t>5.9</w:t>
            </w:r>
            <w:r w:rsidR="005C54F2">
              <w:rPr>
                <w:noProof/>
                <w:lang w:val="es-ES" w:eastAsia="es-ES"/>
              </w:rPr>
              <w:tab/>
            </w:r>
            <w:r w:rsidR="005C54F2" w:rsidRPr="001442DF">
              <w:rPr>
                <w:rStyle w:val="Hipervnculo"/>
                <w:noProof/>
              </w:rPr>
              <w:t>Jarduera osaketa</w:t>
            </w:r>
            <w:r w:rsidR="005C54F2">
              <w:rPr>
                <w:noProof/>
                <w:webHidden/>
              </w:rPr>
              <w:tab/>
            </w:r>
            <w:r>
              <w:rPr>
                <w:noProof/>
                <w:webHidden/>
              </w:rPr>
              <w:fldChar w:fldCharType="begin"/>
            </w:r>
            <w:r w:rsidR="005C54F2">
              <w:rPr>
                <w:noProof/>
                <w:webHidden/>
              </w:rPr>
              <w:instrText xml:space="preserve"> PAGEREF _Toc39164579 \h </w:instrText>
            </w:r>
            <w:r>
              <w:rPr>
                <w:noProof/>
                <w:webHidden/>
              </w:rPr>
            </w:r>
            <w:r>
              <w:rPr>
                <w:noProof/>
                <w:webHidden/>
              </w:rPr>
              <w:fldChar w:fldCharType="separate"/>
            </w:r>
            <w:r w:rsidR="005C54F2">
              <w:rPr>
                <w:noProof/>
                <w:webHidden/>
              </w:rPr>
              <w:t>31</w:t>
            </w:r>
            <w:r>
              <w:rPr>
                <w:noProof/>
                <w:webHidden/>
              </w:rPr>
              <w:fldChar w:fldCharType="end"/>
            </w:r>
          </w:hyperlink>
        </w:p>
        <w:p w:rsidR="005C54F2" w:rsidRDefault="004B5070">
          <w:pPr>
            <w:pStyle w:val="TDC1"/>
            <w:tabs>
              <w:tab w:val="left" w:pos="440"/>
              <w:tab w:val="right" w:leader="dot" w:pos="9736"/>
            </w:tabs>
            <w:rPr>
              <w:noProof/>
              <w:lang w:val="es-ES" w:eastAsia="es-ES"/>
            </w:rPr>
          </w:pPr>
          <w:hyperlink w:anchor="_Toc39164580" w:history="1">
            <w:r w:rsidR="005C54F2" w:rsidRPr="001442DF">
              <w:rPr>
                <w:rStyle w:val="Hipervnculo"/>
                <w:noProof/>
              </w:rPr>
              <w:t>6</w:t>
            </w:r>
            <w:r w:rsidR="005C54F2">
              <w:rPr>
                <w:noProof/>
                <w:lang w:val="es-ES" w:eastAsia="es-ES"/>
              </w:rPr>
              <w:tab/>
            </w:r>
            <w:r w:rsidR="005C54F2" w:rsidRPr="001442DF">
              <w:rPr>
                <w:rStyle w:val="Hipervnculo"/>
                <w:noProof/>
              </w:rPr>
              <w:t>Galdetegiaren elaborazioa (3): Talde edo erabiltzaile-salbuespenak</w:t>
            </w:r>
            <w:r w:rsidR="005C54F2">
              <w:rPr>
                <w:noProof/>
                <w:webHidden/>
              </w:rPr>
              <w:tab/>
            </w:r>
            <w:r>
              <w:rPr>
                <w:noProof/>
                <w:webHidden/>
              </w:rPr>
              <w:fldChar w:fldCharType="begin"/>
            </w:r>
            <w:r w:rsidR="005C54F2">
              <w:rPr>
                <w:noProof/>
                <w:webHidden/>
              </w:rPr>
              <w:instrText xml:space="preserve"> PAGEREF _Toc39164580 \h </w:instrText>
            </w:r>
            <w:r>
              <w:rPr>
                <w:noProof/>
                <w:webHidden/>
              </w:rPr>
            </w:r>
            <w:r>
              <w:rPr>
                <w:noProof/>
                <w:webHidden/>
              </w:rPr>
              <w:fldChar w:fldCharType="separate"/>
            </w:r>
            <w:r w:rsidR="005C54F2">
              <w:rPr>
                <w:noProof/>
                <w:webHidden/>
              </w:rPr>
              <w:t>32</w:t>
            </w:r>
            <w:r>
              <w:rPr>
                <w:noProof/>
                <w:webHidden/>
              </w:rPr>
              <w:fldChar w:fldCharType="end"/>
            </w:r>
          </w:hyperlink>
        </w:p>
        <w:p w:rsidR="005C54F2" w:rsidRDefault="004B5070">
          <w:pPr>
            <w:pStyle w:val="TDC1"/>
            <w:tabs>
              <w:tab w:val="left" w:pos="440"/>
              <w:tab w:val="right" w:leader="dot" w:pos="9736"/>
            </w:tabs>
            <w:rPr>
              <w:noProof/>
              <w:lang w:val="es-ES" w:eastAsia="es-ES"/>
            </w:rPr>
          </w:pPr>
          <w:hyperlink w:anchor="_Toc39164581" w:history="1">
            <w:r w:rsidR="005C54F2" w:rsidRPr="001442DF">
              <w:rPr>
                <w:rStyle w:val="Hipervnculo"/>
                <w:noProof/>
              </w:rPr>
              <w:t>7</w:t>
            </w:r>
            <w:r w:rsidR="005C54F2">
              <w:rPr>
                <w:noProof/>
                <w:lang w:val="es-ES" w:eastAsia="es-ES"/>
              </w:rPr>
              <w:tab/>
            </w:r>
            <w:r w:rsidR="005C54F2" w:rsidRPr="001442DF">
              <w:rPr>
                <w:rStyle w:val="Hipervnculo"/>
                <w:noProof/>
              </w:rPr>
              <w:t>Galdetegiaren elaborazioa (4): Galderak gehitu</w:t>
            </w:r>
            <w:r w:rsidR="005C54F2">
              <w:rPr>
                <w:noProof/>
                <w:webHidden/>
              </w:rPr>
              <w:tab/>
            </w:r>
            <w:r>
              <w:rPr>
                <w:noProof/>
                <w:webHidden/>
              </w:rPr>
              <w:fldChar w:fldCharType="begin"/>
            </w:r>
            <w:r w:rsidR="005C54F2">
              <w:rPr>
                <w:noProof/>
                <w:webHidden/>
              </w:rPr>
              <w:instrText xml:space="preserve"> PAGEREF _Toc39164581 \h </w:instrText>
            </w:r>
            <w:r>
              <w:rPr>
                <w:noProof/>
                <w:webHidden/>
              </w:rPr>
            </w:r>
            <w:r>
              <w:rPr>
                <w:noProof/>
                <w:webHidden/>
              </w:rPr>
              <w:fldChar w:fldCharType="separate"/>
            </w:r>
            <w:r w:rsidR="005C54F2">
              <w:rPr>
                <w:noProof/>
                <w:webHidden/>
              </w:rPr>
              <w:t>34</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82" w:history="1">
            <w:r w:rsidR="005C54F2" w:rsidRPr="001442DF">
              <w:rPr>
                <w:rStyle w:val="Hipervnculo"/>
                <w:noProof/>
              </w:rPr>
              <w:t>7.1</w:t>
            </w:r>
            <w:r w:rsidR="005C54F2">
              <w:rPr>
                <w:noProof/>
                <w:lang w:val="es-ES" w:eastAsia="es-ES"/>
              </w:rPr>
              <w:tab/>
            </w:r>
            <w:r w:rsidR="005C54F2" w:rsidRPr="001442DF">
              <w:rPr>
                <w:rStyle w:val="Hipervnculo"/>
                <w:noProof/>
              </w:rPr>
              <w:t>Galderen aukeraketa, orri banaketa eta “galderak ausaz erakutsi”</w:t>
            </w:r>
            <w:r w:rsidR="005C54F2">
              <w:rPr>
                <w:noProof/>
                <w:webHidden/>
              </w:rPr>
              <w:tab/>
            </w:r>
            <w:r>
              <w:rPr>
                <w:noProof/>
                <w:webHidden/>
              </w:rPr>
              <w:fldChar w:fldCharType="begin"/>
            </w:r>
            <w:r w:rsidR="005C54F2">
              <w:rPr>
                <w:noProof/>
                <w:webHidden/>
              </w:rPr>
              <w:instrText xml:space="preserve"> PAGEREF _Toc39164582 \h </w:instrText>
            </w:r>
            <w:r>
              <w:rPr>
                <w:noProof/>
                <w:webHidden/>
              </w:rPr>
            </w:r>
            <w:r>
              <w:rPr>
                <w:noProof/>
                <w:webHidden/>
              </w:rPr>
              <w:fldChar w:fldCharType="separate"/>
            </w:r>
            <w:r w:rsidR="005C54F2">
              <w:rPr>
                <w:noProof/>
                <w:webHidden/>
              </w:rPr>
              <w:t>34</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83" w:history="1">
            <w:r w:rsidR="005C54F2" w:rsidRPr="001442DF">
              <w:rPr>
                <w:rStyle w:val="Hipervnculo"/>
                <w:noProof/>
              </w:rPr>
              <w:t>7.2</w:t>
            </w:r>
            <w:r w:rsidR="005C54F2">
              <w:rPr>
                <w:noProof/>
                <w:lang w:val="es-ES" w:eastAsia="es-ES"/>
              </w:rPr>
              <w:tab/>
            </w:r>
            <w:r w:rsidR="005C54F2" w:rsidRPr="001442DF">
              <w:rPr>
                <w:rStyle w:val="Hipervnculo"/>
                <w:noProof/>
              </w:rPr>
              <w:t>Galderak ausaz gehitu</w:t>
            </w:r>
            <w:r w:rsidR="005C54F2">
              <w:rPr>
                <w:noProof/>
                <w:webHidden/>
              </w:rPr>
              <w:tab/>
            </w:r>
            <w:r>
              <w:rPr>
                <w:noProof/>
                <w:webHidden/>
              </w:rPr>
              <w:fldChar w:fldCharType="begin"/>
            </w:r>
            <w:r w:rsidR="005C54F2">
              <w:rPr>
                <w:noProof/>
                <w:webHidden/>
              </w:rPr>
              <w:instrText xml:space="preserve"> PAGEREF _Toc39164583 \h </w:instrText>
            </w:r>
            <w:r>
              <w:rPr>
                <w:noProof/>
                <w:webHidden/>
              </w:rPr>
            </w:r>
            <w:r>
              <w:rPr>
                <w:noProof/>
                <w:webHidden/>
              </w:rPr>
              <w:fldChar w:fldCharType="separate"/>
            </w:r>
            <w:r w:rsidR="005C54F2">
              <w:rPr>
                <w:noProof/>
                <w:webHidden/>
              </w:rPr>
              <w:t>36</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84" w:history="1">
            <w:r w:rsidR="005C54F2" w:rsidRPr="001442DF">
              <w:rPr>
                <w:rStyle w:val="Hipervnculo"/>
                <w:noProof/>
              </w:rPr>
              <w:t>7.3</w:t>
            </w:r>
            <w:r w:rsidR="005C54F2">
              <w:rPr>
                <w:noProof/>
                <w:lang w:val="es-ES" w:eastAsia="es-ES"/>
              </w:rPr>
              <w:tab/>
            </w:r>
            <w:r w:rsidR="005C54F2" w:rsidRPr="001442DF">
              <w:rPr>
                <w:rStyle w:val="Hipervnculo"/>
                <w:noProof/>
              </w:rPr>
              <w:t>Galdetegia aurreikusi</w:t>
            </w:r>
            <w:r w:rsidR="005C54F2">
              <w:rPr>
                <w:noProof/>
                <w:webHidden/>
              </w:rPr>
              <w:tab/>
            </w:r>
            <w:r>
              <w:rPr>
                <w:noProof/>
                <w:webHidden/>
              </w:rPr>
              <w:fldChar w:fldCharType="begin"/>
            </w:r>
            <w:r w:rsidR="005C54F2">
              <w:rPr>
                <w:noProof/>
                <w:webHidden/>
              </w:rPr>
              <w:instrText xml:space="preserve"> PAGEREF _Toc39164584 \h </w:instrText>
            </w:r>
            <w:r>
              <w:rPr>
                <w:noProof/>
                <w:webHidden/>
              </w:rPr>
            </w:r>
            <w:r>
              <w:rPr>
                <w:noProof/>
                <w:webHidden/>
              </w:rPr>
              <w:fldChar w:fldCharType="separate"/>
            </w:r>
            <w:r w:rsidR="005C54F2">
              <w:rPr>
                <w:noProof/>
                <w:webHidden/>
              </w:rPr>
              <w:t>37</w:t>
            </w:r>
            <w:r>
              <w:rPr>
                <w:noProof/>
                <w:webHidden/>
              </w:rPr>
              <w:fldChar w:fldCharType="end"/>
            </w:r>
          </w:hyperlink>
        </w:p>
        <w:p w:rsidR="005C54F2" w:rsidRDefault="004B5070">
          <w:pPr>
            <w:pStyle w:val="TDC1"/>
            <w:tabs>
              <w:tab w:val="left" w:pos="440"/>
              <w:tab w:val="right" w:leader="dot" w:pos="9736"/>
            </w:tabs>
            <w:rPr>
              <w:noProof/>
              <w:lang w:val="es-ES" w:eastAsia="es-ES"/>
            </w:rPr>
          </w:pPr>
          <w:hyperlink w:anchor="_Toc39164585" w:history="1">
            <w:r w:rsidR="005C54F2" w:rsidRPr="001442DF">
              <w:rPr>
                <w:rStyle w:val="Hipervnculo"/>
                <w:noProof/>
              </w:rPr>
              <w:t>8</w:t>
            </w:r>
            <w:r w:rsidR="005C54F2">
              <w:rPr>
                <w:noProof/>
                <w:lang w:val="es-ES" w:eastAsia="es-ES"/>
              </w:rPr>
              <w:tab/>
            </w:r>
            <w:r w:rsidR="005C54F2" w:rsidRPr="001442DF">
              <w:rPr>
                <w:rStyle w:val="Hipervnculo"/>
                <w:noProof/>
              </w:rPr>
              <w:t>Azterketa baten konfigurazio adibidea</w:t>
            </w:r>
            <w:r w:rsidR="005C54F2">
              <w:rPr>
                <w:noProof/>
                <w:webHidden/>
              </w:rPr>
              <w:tab/>
            </w:r>
            <w:r>
              <w:rPr>
                <w:noProof/>
                <w:webHidden/>
              </w:rPr>
              <w:fldChar w:fldCharType="begin"/>
            </w:r>
            <w:r w:rsidR="005C54F2">
              <w:rPr>
                <w:noProof/>
                <w:webHidden/>
              </w:rPr>
              <w:instrText xml:space="preserve"> PAGEREF _Toc39164585 \h </w:instrText>
            </w:r>
            <w:r>
              <w:rPr>
                <w:noProof/>
                <w:webHidden/>
              </w:rPr>
            </w:r>
            <w:r>
              <w:rPr>
                <w:noProof/>
                <w:webHidden/>
              </w:rPr>
              <w:fldChar w:fldCharType="separate"/>
            </w:r>
            <w:r w:rsidR="005C54F2">
              <w:rPr>
                <w:noProof/>
                <w:webHidden/>
              </w:rPr>
              <w:t>38</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86" w:history="1">
            <w:r w:rsidR="005C54F2" w:rsidRPr="001442DF">
              <w:rPr>
                <w:rStyle w:val="Hipervnculo"/>
                <w:noProof/>
              </w:rPr>
              <w:t>8.1</w:t>
            </w:r>
            <w:r w:rsidR="005C54F2">
              <w:rPr>
                <w:noProof/>
                <w:lang w:val="es-ES" w:eastAsia="es-ES"/>
              </w:rPr>
              <w:tab/>
            </w:r>
            <w:r w:rsidR="005C54F2" w:rsidRPr="001442DF">
              <w:rPr>
                <w:rStyle w:val="Hipervnculo"/>
                <w:noProof/>
              </w:rPr>
              <w:t>“Editatu ezarpenak” formularioan aukera garrantzitsuak</w:t>
            </w:r>
            <w:r w:rsidR="005C54F2">
              <w:rPr>
                <w:noProof/>
                <w:webHidden/>
              </w:rPr>
              <w:tab/>
            </w:r>
            <w:r>
              <w:rPr>
                <w:noProof/>
                <w:webHidden/>
              </w:rPr>
              <w:fldChar w:fldCharType="begin"/>
            </w:r>
            <w:r w:rsidR="005C54F2">
              <w:rPr>
                <w:noProof/>
                <w:webHidden/>
              </w:rPr>
              <w:instrText xml:space="preserve"> PAGEREF _Toc39164586 \h </w:instrText>
            </w:r>
            <w:r>
              <w:rPr>
                <w:noProof/>
                <w:webHidden/>
              </w:rPr>
            </w:r>
            <w:r>
              <w:rPr>
                <w:noProof/>
                <w:webHidden/>
              </w:rPr>
              <w:fldChar w:fldCharType="separate"/>
            </w:r>
            <w:r w:rsidR="005C54F2">
              <w:rPr>
                <w:noProof/>
                <w:webHidden/>
              </w:rPr>
              <w:t>38</w:t>
            </w:r>
            <w:r>
              <w:rPr>
                <w:noProof/>
                <w:webHidden/>
              </w:rPr>
              <w:fldChar w:fldCharType="end"/>
            </w:r>
          </w:hyperlink>
        </w:p>
        <w:p w:rsidR="005C54F2" w:rsidRDefault="004B5070">
          <w:pPr>
            <w:pStyle w:val="TDC2"/>
            <w:tabs>
              <w:tab w:val="left" w:pos="880"/>
              <w:tab w:val="right" w:leader="dot" w:pos="9736"/>
            </w:tabs>
            <w:rPr>
              <w:noProof/>
              <w:lang w:val="es-ES" w:eastAsia="es-ES"/>
            </w:rPr>
          </w:pPr>
          <w:hyperlink w:anchor="_Toc39164587" w:history="1">
            <w:r w:rsidR="005C54F2" w:rsidRPr="001442DF">
              <w:rPr>
                <w:rStyle w:val="Hipervnculo"/>
                <w:noProof/>
              </w:rPr>
              <w:t>8.2</w:t>
            </w:r>
            <w:r w:rsidR="005C54F2">
              <w:rPr>
                <w:noProof/>
                <w:lang w:val="es-ES" w:eastAsia="es-ES"/>
              </w:rPr>
              <w:tab/>
            </w:r>
            <w:r w:rsidR="005C54F2" w:rsidRPr="001442DF">
              <w:rPr>
                <w:rStyle w:val="Hipervnculo"/>
                <w:noProof/>
              </w:rPr>
              <w:t>“Editatu galdetegia” formularioaren ezarpenak apurka-apurka bukatuz</w:t>
            </w:r>
            <w:r w:rsidR="005C54F2">
              <w:rPr>
                <w:noProof/>
                <w:webHidden/>
              </w:rPr>
              <w:tab/>
            </w:r>
            <w:r>
              <w:rPr>
                <w:noProof/>
                <w:webHidden/>
              </w:rPr>
              <w:fldChar w:fldCharType="begin"/>
            </w:r>
            <w:r w:rsidR="005C54F2">
              <w:rPr>
                <w:noProof/>
                <w:webHidden/>
              </w:rPr>
              <w:instrText xml:space="preserve"> PAGEREF _Toc39164587 \h </w:instrText>
            </w:r>
            <w:r>
              <w:rPr>
                <w:noProof/>
                <w:webHidden/>
              </w:rPr>
            </w:r>
            <w:r>
              <w:rPr>
                <w:noProof/>
                <w:webHidden/>
              </w:rPr>
              <w:fldChar w:fldCharType="separate"/>
            </w:r>
            <w:r w:rsidR="005C54F2">
              <w:rPr>
                <w:noProof/>
                <w:webHidden/>
              </w:rPr>
              <w:t>39</w:t>
            </w:r>
            <w:r>
              <w:rPr>
                <w:noProof/>
                <w:webHidden/>
              </w:rPr>
              <w:fldChar w:fldCharType="end"/>
            </w:r>
          </w:hyperlink>
        </w:p>
        <w:p w:rsidR="007556E4" w:rsidRDefault="004B5070">
          <w:r>
            <w:fldChar w:fldCharType="end"/>
          </w:r>
        </w:p>
      </w:sdtContent>
    </w:sdt>
    <w:p w:rsidR="007556E4" w:rsidRDefault="00BF604E" w:rsidP="007556E4">
      <w:pPr>
        <w:pStyle w:val="TtulodeTDC"/>
        <w:numPr>
          <w:ilvl w:val="0"/>
          <w:numId w:val="0"/>
        </w:numPr>
        <w:ind w:left="432"/>
      </w:pPr>
      <w:r>
        <w:br w:type="page"/>
      </w:r>
    </w:p>
    <w:p w:rsidR="00845574" w:rsidRDefault="00D22859" w:rsidP="00363F85">
      <w:pPr>
        <w:pStyle w:val="Ttulo1"/>
      </w:pPr>
      <w:bookmarkStart w:id="0" w:name="_Toc37085481"/>
      <w:bookmarkStart w:id="1" w:name="_Toc37085760"/>
      <w:bookmarkStart w:id="2" w:name="_Toc39164548"/>
      <w:proofErr w:type="spellStart"/>
      <w:r>
        <w:lastRenderedPageBreak/>
        <w:t>Galdera-Bankua</w:t>
      </w:r>
      <w:proofErr w:type="spellEnd"/>
      <w:r>
        <w:t xml:space="preserve"> eta galdetegia(k) ikastaroan</w:t>
      </w:r>
      <w:bookmarkEnd w:id="0"/>
      <w:bookmarkEnd w:id="1"/>
      <w:bookmarkEnd w:id="2"/>
    </w:p>
    <w:p w:rsidR="00643C54" w:rsidRPr="00643C54" w:rsidRDefault="00643C54" w:rsidP="00475059">
      <w:r>
        <w:t xml:space="preserve">Ikastaro </w:t>
      </w:r>
      <w:r w:rsidRPr="00643C54">
        <w:t>baten baitan galdetegiak gauzatzeko bi tresna bateratu daude: 1) “</w:t>
      </w:r>
      <w:r w:rsidRPr="00643C54">
        <w:rPr>
          <w:b/>
        </w:rPr>
        <w:t>Galdera-bankua</w:t>
      </w:r>
      <w:r w:rsidRPr="00643C54">
        <w:t>”, zeinak</w:t>
      </w:r>
      <w:r>
        <w:rPr>
          <w:b/>
        </w:rPr>
        <w:t xml:space="preserve"> </w:t>
      </w:r>
      <w:r w:rsidRPr="00643C54">
        <w:t>galdera</w:t>
      </w:r>
      <w:r>
        <w:t>k mota ezberdinak sortu eta antolatzeko aukera eskaintzen duen eta 2) “</w:t>
      </w:r>
      <w:r w:rsidRPr="00643C54">
        <w:rPr>
          <w:b/>
        </w:rPr>
        <w:t>Galdetegia</w:t>
      </w:r>
      <w:r>
        <w:t>” jarduera, zeinak galdera-bankuko galderen bidez, ikastaroaren baitan galdetegiak sortzea ahalbidetzen duen.</w:t>
      </w:r>
    </w:p>
    <w:p w:rsidR="00475059" w:rsidRDefault="00475059" w:rsidP="00475059"/>
    <w:p w:rsidR="001F5E18" w:rsidRDefault="008F40AE" w:rsidP="00475059">
      <w:r>
        <w:rPr>
          <w:noProof/>
          <w:lang w:val="es-ES" w:eastAsia="es-ES"/>
        </w:rPr>
        <w:drawing>
          <wp:inline distT="0" distB="0" distL="0" distR="0">
            <wp:extent cx="6188710" cy="2917825"/>
            <wp:effectExtent l="19050" t="0" r="2540" b="0"/>
            <wp:docPr id="22197100" name="22197099 Imagen" descr="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u.png"/>
                    <pic:cNvPicPr/>
                  </pic:nvPicPr>
                  <pic:blipFill>
                    <a:blip r:embed="rId16" cstate="print"/>
                    <a:stretch>
                      <a:fillRect/>
                    </a:stretch>
                  </pic:blipFill>
                  <pic:spPr>
                    <a:xfrm>
                      <a:off x="0" y="0"/>
                      <a:ext cx="6188710" cy="2917825"/>
                    </a:xfrm>
                    <a:prstGeom prst="rect">
                      <a:avLst/>
                    </a:prstGeom>
                  </pic:spPr>
                </pic:pic>
              </a:graphicData>
            </a:graphic>
          </wp:inline>
        </w:drawing>
      </w:r>
    </w:p>
    <w:p w:rsidR="00643C54" w:rsidRDefault="00A43F64" w:rsidP="00386A65">
      <w:pPr>
        <w:spacing w:line="240" w:lineRule="auto"/>
      </w:pPr>
      <w:r>
        <w:t>“Galdera-bankua” eta ikastaroko galdetegien arteko lotura hau baliteke ez izatea argiegia batzuetan, izan ere galdetegia editatzeko formularioak galderak sortzea ahalbidetzen</w:t>
      </w:r>
      <w:r w:rsidR="00D73703">
        <w:t xml:space="preserve"> </w:t>
      </w:r>
      <w:r w:rsidR="009E60F4">
        <w:t>baitu</w:t>
      </w:r>
      <w:r w:rsidR="00D73703">
        <w:t xml:space="preserve"> (3), eta horrela, </w:t>
      </w:r>
      <w:r>
        <w:t>galderak ondo antolatzeko ezinbestekoa da hauek kategori eta azpikategorietan sailkatzea.</w:t>
      </w:r>
    </w:p>
    <w:p w:rsidR="00386A65" w:rsidRDefault="00A43F64" w:rsidP="00386A65">
      <w:pPr>
        <w:spacing w:line="240" w:lineRule="auto"/>
      </w:pPr>
      <w:r>
        <w:t xml:space="preserve">Ondorengo zerrendan,  </w:t>
      </w:r>
      <w:proofErr w:type="spellStart"/>
      <w:r>
        <w:t>eGelan</w:t>
      </w:r>
      <w:proofErr w:type="spellEnd"/>
      <w:r>
        <w:t xml:space="preserve"> galdetegi bat sort</w:t>
      </w:r>
      <w:r w:rsidR="000A3D23">
        <w:t>u eta kudeatzeko</w:t>
      </w:r>
      <w:r>
        <w:t xml:space="preserve"> prozeduraren baitan dauden atalak </w:t>
      </w:r>
      <w:r w:rsidR="000A3D23">
        <w:t xml:space="preserve">eta hauek eskuliburu honetako atalekin duten erlazioa </w:t>
      </w:r>
      <w:r w:rsidR="009E60F4">
        <w:t>azaltzen d</w:t>
      </w:r>
      <w:r>
        <w:t>a</w:t>
      </w:r>
      <w:r w:rsidR="000A3D23">
        <w:t>:</w:t>
      </w:r>
    </w:p>
    <w:p w:rsidR="00386A65" w:rsidRDefault="006A4060" w:rsidP="00386A65">
      <w:pPr>
        <w:pStyle w:val="Prrafodelista"/>
        <w:numPr>
          <w:ilvl w:val="0"/>
          <w:numId w:val="27"/>
        </w:numPr>
        <w:spacing w:line="240" w:lineRule="auto"/>
      </w:pPr>
      <w:r>
        <w:t xml:space="preserve">Lehenengo atal edo fasean </w:t>
      </w:r>
      <w:r>
        <w:rPr>
          <w:b/>
        </w:rPr>
        <w:t xml:space="preserve">galdera-bankuan kategoria eta azpikategoriak </w:t>
      </w:r>
      <w:r>
        <w:t>sortzen dira, galderak egoki antolatzeko (2.1. atala)</w:t>
      </w:r>
      <w:r w:rsidR="00386A65">
        <w:t xml:space="preserve">. </w:t>
      </w:r>
      <w:r>
        <w:t xml:space="preserve"> </w:t>
      </w:r>
    </w:p>
    <w:p w:rsidR="00386A65" w:rsidRDefault="006A4060" w:rsidP="00386A65">
      <w:pPr>
        <w:pStyle w:val="Prrafodelista"/>
        <w:numPr>
          <w:ilvl w:val="0"/>
          <w:numId w:val="27"/>
        </w:numPr>
        <w:spacing w:line="240" w:lineRule="auto"/>
      </w:pPr>
      <w:r>
        <w:t xml:space="preserve">Hurrengo fasean </w:t>
      </w:r>
      <w:r>
        <w:rPr>
          <w:b/>
        </w:rPr>
        <w:t xml:space="preserve">galderak </w:t>
      </w:r>
      <w:r w:rsidRPr="006A4060">
        <w:rPr>
          <w:b/>
        </w:rPr>
        <w:t>sortzen</w:t>
      </w:r>
      <w:r>
        <w:rPr>
          <w:b/>
        </w:rPr>
        <w:t xml:space="preserve"> </w:t>
      </w:r>
      <w:r w:rsidRPr="006A4060">
        <w:t xml:space="preserve">dira, </w:t>
      </w:r>
      <w:r>
        <w:t>ga</w:t>
      </w:r>
      <w:r w:rsidRPr="006A4060">
        <w:t>ldera mota ezberdinen artean egokiena aukeratuz. Konfigurazio aukera batzuk</w:t>
      </w:r>
      <w:r w:rsidR="00797D5E">
        <w:t xml:space="preserve">, </w:t>
      </w:r>
      <w:r>
        <w:t>erantzunen hurrenkera, feedback orokorra</w:t>
      </w:r>
      <w:r w:rsidR="00797D5E">
        <w:t xml:space="preserve">, saiakeretako </w:t>
      </w:r>
      <w:proofErr w:type="spellStart"/>
      <w:r w:rsidR="00797D5E">
        <w:t>penalizazio</w:t>
      </w:r>
      <w:r w:rsidR="00B73FEF">
        <w:t>a</w:t>
      </w:r>
      <w:proofErr w:type="spellEnd"/>
      <w:r w:rsidR="00B73FEF">
        <w:t xml:space="preserve"> </w:t>
      </w:r>
      <w:r w:rsidR="00797D5E">
        <w:t xml:space="preserve">…, </w:t>
      </w:r>
      <w:r w:rsidRPr="006A4060">
        <w:t xml:space="preserve"> galdera</w:t>
      </w:r>
      <w:r>
        <w:t xml:space="preserve"> mota ezberdinentzat </w:t>
      </w:r>
      <w:proofErr w:type="spellStart"/>
      <w:r>
        <w:t>amankomunak</w:t>
      </w:r>
      <w:proofErr w:type="spellEnd"/>
      <w:r w:rsidR="00D73703">
        <w:t xml:space="preserve"> dira. (3</w:t>
      </w:r>
      <w:r w:rsidR="00797D5E">
        <w:t xml:space="preserve">. atala) </w:t>
      </w:r>
      <w:r>
        <w:t xml:space="preserve"> </w:t>
      </w:r>
      <w:r w:rsidRPr="006A4060">
        <w:t xml:space="preserve"> </w:t>
      </w:r>
      <w:r w:rsidR="00386A65">
        <w:t xml:space="preserve"> </w:t>
      </w:r>
    </w:p>
    <w:p w:rsidR="00386A65" w:rsidRDefault="00797D5E" w:rsidP="00386A65">
      <w:pPr>
        <w:pStyle w:val="Prrafodelista"/>
        <w:numPr>
          <w:ilvl w:val="0"/>
          <w:numId w:val="27"/>
        </w:numPr>
        <w:spacing w:line="240" w:lineRule="auto"/>
      </w:pPr>
      <w:r>
        <w:t xml:space="preserve">Ondoren galdetegiak bete behar duen </w:t>
      </w:r>
      <w:r w:rsidRPr="00797D5E">
        <w:rPr>
          <w:b/>
        </w:rPr>
        <w:t>helburuaren araberako</w:t>
      </w:r>
      <w:r>
        <w:t xml:space="preserve"> </w:t>
      </w:r>
      <w:r>
        <w:rPr>
          <w:b/>
        </w:rPr>
        <w:t xml:space="preserve">konfigurazioa </w:t>
      </w:r>
      <w:r>
        <w:t>ezarri beharko da. Galdetegien “ezarpene</w:t>
      </w:r>
      <w:r w:rsidR="009E60F4">
        <w:t>tan” aukera zabala eskaintzen da</w:t>
      </w:r>
      <w:r>
        <w:t xml:space="preserve"> eta erabilera ezberdinetara moldatzea ahalbidetz</w:t>
      </w:r>
      <w:r w:rsidR="00C51BDC">
        <w:t>en dute, kalifikatzailean isla</w:t>
      </w:r>
      <w:r>
        <w:t xml:space="preserve">rik ez duen </w:t>
      </w:r>
      <w:r w:rsidR="00C51BDC">
        <w:t>auto-ebaluaziorako</w:t>
      </w:r>
      <w:r>
        <w:t xml:space="preserve"> errepaso ariketa batetik, irakasgaiaren azken notan pisu zehatza izango duen ebaluazio proba bateraino. </w:t>
      </w:r>
      <w:r w:rsidR="007B1056">
        <w:t>(</w:t>
      </w:r>
      <w:r w:rsidR="00D73703">
        <w:t xml:space="preserve">5. </w:t>
      </w:r>
      <w:r w:rsidR="00C51BDC">
        <w:t>atala</w:t>
      </w:r>
      <w:r w:rsidR="007B1056">
        <w:t xml:space="preserve">). </w:t>
      </w:r>
      <w:r w:rsidR="00D73703">
        <w:t>Behar izanez gero, erabiltzaile edo taldekako murrizketak ezarri ahal izango dira (6. atala ikusi)</w:t>
      </w:r>
    </w:p>
    <w:p w:rsidR="007B1056" w:rsidRDefault="00B73FEF" w:rsidP="00386A65">
      <w:pPr>
        <w:pStyle w:val="Prrafodelista"/>
        <w:numPr>
          <w:ilvl w:val="0"/>
          <w:numId w:val="27"/>
        </w:numPr>
        <w:spacing w:line="240" w:lineRule="auto"/>
      </w:pPr>
      <w:r>
        <w:t xml:space="preserve">Ostean, </w:t>
      </w:r>
      <w:r w:rsidRPr="00B73FEF">
        <w:rPr>
          <w:b/>
        </w:rPr>
        <w:t xml:space="preserve">galderak gehitu eta </w:t>
      </w:r>
      <w:proofErr w:type="spellStart"/>
      <w:r w:rsidRPr="00B73FEF">
        <w:rPr>
          <w:b/>
        </w:rPr>
        <w:t>orrikatzea</w:t>
      </w:r>
      <w:proofErr w:type="spellEnd"/>
      <w:r>
        <w:t xml:space="preserve"> ezarri beharko da. Aldi honetan baita, </w:t>
      </w:r>
      <w:r w:rsidRPr="00B73FEF">
        <w:rPr>
          <w:b/>
        </w:rPr>
        <w:t>galderak nahastu</w:t>
      </w:r>
      <w:r>
        <w:t xml:space="preserve"> edo </w:t>
      </w:r>
      <w:r w:rsidRPr="00B73FEF">
        <w:rPr>
          <w:b/>
        </w:rPr>
        <w:t>ausazko galderak gehi</w:t>
      </w:r>
      <w:r>
        <w:t xml:space="preserve"> daitezke. Bukaeran galdetegiaren aurrebista izango da eskuragarri</w:t>
      </w:r>
      <w:r w:rsidR="00D73703">
        <w:t xml:space="preserve"> konprobaketa egin ahal izateko (7.  atala)</w:t>
      </w:r>
    </w:p>
    <w:p w:rsidR="00046FD8" w:rsidRDefault="00D60218" w:rsidP="00386A65">
      <w:pPr>
        <w:pStyle w:val="Prrafodelista"/>
        <w:numPr>
          <w:ilvl w:val="0"/>
          <w:numId w:val="27"/>
        </w:numPr>
        <w:spacing w:line="240" w:lineRule="auto"/>
      </w:pPr>
      <w:r>
        <w:t xml:space="preserve">Galdetegia ikasleek egiteko prest dago. Ondoren lortutako </w:t>
      </w:r>
      <w:r w:rsidRPr="00046FD8">
        <w:rPr>
          <w:b/>
        </w:rPr>
        <w:t>emaitzak azter daitezke</w:t>
      </w:r>
      <w:r>
        <w:t>.</w:t>
      </w:r>
      <w:r w:rsidR="00046FD8">
        <w:t xml:space="preserve"> Badira kasu batzuetan, galdetegian izandako akatsen bat zuzendu ostean (erantzunen baten emaitza aldatu adibidez), “Birkalifikatzeko” aukerak</w:t>
      </w:r>
      <w:r w:rsidR="009E60F4">
        <w:t xml:space="preserve"> ere</w:t>
      </w:r>
      <w:r w:rsidR="00046FD8">
        <w:t xml:space="preserve">. </w:t>
      </w:r>
      <w:r>
        <w:t xml:space="preserve"> </w:t>
      </w:r>
      <w:r w:rsidR="00D73703">
        <w:t>(Atal hau prestatzen ari gara)</w:t>
      </w:r>
    </w:p>
    <w:p w:rsidR="007B1056" w:rsidRDefault="000A1F81" w:rsidP="00386A65">
      <w:pPr>
        <w:pStyle w:val="Prrafodelista"/>
        <w:numPr>
          <w:ilvl w:val="0"/>
          <w:numId w:val="27"/>
        </w:numPr>
        <w:spacing w:line="240" w:lineRule="auto"/>
      </w:pPr>
      <w:r>
        <w:t xml:space="preserve">Azken fase edo atala </w:t>
      </w:r>
      <w:r>
        <w:rPr>
          <w:b/>
        </w:rPr>
        <w:t xml:space="preserve">galderak eta galdetegiak </w:t>
      </w:r>
      <w:r>
        <w:t xml:space="preserve">gune beren, ikasturte bereko edo aurreko ikasturteetako bi guneen artean </w:t>
      </w:r>
      <w:proofErr w:type="spellStart"/>
      <w:r>
        <w:rPr>
          <w:b/>
        </w:rPr>
        <w:t>bererabiltzea</w:t>
      </w:r>
      <w:r>
        <w:t>rekin</w:t>
      </w:r>
      <w:proofErr w:type="spellEnd"/>
      <w:r>
        <w:t xml:space="preserve"> bat etorriko da.</w:t>
      </w:r>
      <w:r w:rsidR="00D73703">
        <w:rPr>
          <w:b/>
        </w:rPr>
        <w:t xml:space="preserve"> (</w:t>
      </w:r>
      <w:r w:rsidR="00D73703">
        <w:t>Atal hau prestatzen ari gara)</w:t>
      </w:r>
      <w:r w:rsidR="001B707C">
        <w:t xml:space="preserve">.  </w:t>
      </w:r>
    </w:p>
    <w:p w:rsidR="00D007A9" w:rsidRPr="009148EB" w:rsidRDefault="317E30F8" w:rsidP="00363F85">
      <w:pPr>
        <w:pStyle w:val="Ttulo1"/>
        <w:rPr>
          <w:rFonts w:asciiTheme="minorHAnsi" w:eastAsiaTheme="minorEastAsia" w:hAnsiTheme="minorHAnsi" w:cstheme="minorBidi"/>
        </w:rPr>
      </w:pPr>
      <w:bookmarkStart w:id="3" w:name="_Toc37085482"/>
      <w:bookmarkStart w:id="4" w:name="_Toc37085761"/>
      <w:bookmarkStart w:id="5" w:name="_Toc39164549"/>
      <w:r w:rsidRPr="2F63A144">
        <w:rPr>
          <w:rFonts w:eastAsia="Arial"/>
        </w:rPr>
        <w:lastRenderedPageBreak/>
        <w:t>“Galdera-bankuan” galderak antolatu”</w:t>
      </w:r>
      <w:bookmarkEnd w:id="3"/>
      <w:bookmarkEnd w:id="4"/>
      <w:bookmarkEnd w:id="5"/>
    </w:p>
    <w:p w:rsidR="1A684BA9" w:rsidRDefault="1A684BA9" w:rsidP="2F63A144">
      <w:r w:rsidRPr="2F63A144">
        <w:rPr>
          <w:rFonts w:eastAsia="Arial" w:cs="Arial"/>
          <w:color w:val="000000" w:themeColor="text1"/>
        </w:rPr>
        <w:t>Galdera-bankua ikastaroetan galdetegietako galderak antolatzea eta kudeatzea ahalbidetz</w:t>
      </w:r>
      <w:r w:rsidR="00465018">
        <w:rPr>
          <w:rFonts w:eastAsia="Arial" w:cs="Arial"/>
          <w:color w:val="000000" w:themeColor="text1"/>
        </w:rPr>
        <w:t>en duen tresna da. Galdera-banku</w:t>
      </w:r>
      <w:r w:rsidRPr="2F63A144">
        <w:rPr>
          <w:rFonts w:eastAsia="Arial" w:cs="Arial"/>
          <w:color w:val="000000" w:themeColor="text1"/>
        </w:rPr>
        <w:t>tik galderak sortu edo editatu, kategorietan antolatu eta hauek inportatu eta esportatu ahal izango dira.</w:t>
      </w:r>
    </w:p>
    <w:p w:rsidR="1A684BA9" w:rsidRDefault="1A684BA9" w:rsidP="2F63A144">
      <w:r w:rsidRPr="2F63A144">
        <w:rPr>
          <w:rFonts w:eastAsia="Arial" w:cs="Arial"/>
          <w:color w:val="000000" w:themeColor="text1"/>
        </w:rPr>
        <w:t>“Galdera-bankura” sartzeko “Ikastaroaren kudeaketa” panelera joan behar da. Ondoren, “Galdera-bankua” (1) izeneko zutabean “galdera-bankua” (1.1) aukeraren gainean sakatu beharko delarik.</w:t>
      </w:r>
    </w:p>
    <w:p w:rsidR="2F63A144" w:rsidRDefault="2F63A144" w:rsidP="2F63A144"/>
    <w:p w:rsidR="003A5F6C" w:rsidRDefault="00070201" w:rsidP="00BA7585">
      <w:pPr>
        <w:jc w:val="center"/>
      </w:pPr>
      <w:r>
        <w:rPr>
          <w:noProof/>
          <w:lang w:val="es-ES" w:eastAsia="es-ES"/>
        </w:rPr>
        <w:drawing>
          <wp:inline distT="0" distB="0" distL="0" distR="0">
            <wp:extent cx="6188710" cy="2952115"/>
            <wp:effectExtent l="19050" t="0" r="2540" b="0"/>
            <wp:docPr id="2" name="1 Imagen" descr="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u.png"/>
                    <pic:cNvPicPr/>
                  </pic:nvPicPr>
                  <pic:blipFill>
                    <a:blip r:embed="rId17" cstate="print"/>
                    <a:stretch>
                      <a:fillRect/>
                    </a:stretch>
                  </pic:blipFill>
                  <pic:spPr>
                    <a:xfrm>
                      <a:off x="0" y="0"/>
                      <a:ext cx="6188710" cy="2952115"/>
                    </a:xfrm>
                    <a:prstGeom prst="rect">
                      <a:avLst/>
                    </a:prstGeom>
                  </pic:spPr>
                </pic:pic>
              </a:graphicData>
            </a:graphic>
          </wp:inline>
        </w:drawing>
      </w:r>
    </w:p>
    <w:p w:rsidR="00A8618D" w:rsidRDefault="79AEAAD4" w:rsidP="2F63A144">
      <w:r w:rsidRPr="2F63A144">
        <w:rPr>
          <w:rFonts w:eastAsia="Arial" w:cs="Arial"/>
          <w:color w:val="000000" w:themeColor="text1"/>
        </w:rPr>
        <w:t>Zabaltzen den orrian, “galderak” (1) izeneko fitxan sartu beharko da.</w:t>
      </w:r>
      <w:r>
        <w:t xml:space="preserve"> </w:t>
      </w:r>
      <w:r w:rsidR="00A8618D">
        <w:t xml:space="preserve"> </w:t>
      </w:r>
    </w:p>
    <w:p w:rsidR="00A8618D" w:rsidRDefault="00C260BF" w:rsidP="00A8618D">
      <w:pPr>
        <w:jc w:val="center"/>
      </w:pPr>
      <w:r>
        <w:rPr>
          <w:noProof/>
          <w:lang w:val="es-ES" w:eastAsia="es-ES"/>
        </w:rPr>
        <w:lastRenderedPageBreak/>
        <w:drawing>
          <wp:inline distT="0" distB="0" distL="0" distR="0">
            <wp:extent cx="6188710" cy="4486910"/>
            <wp:effectExtent l="19050" t="0" r="2540" b="0"/>
            <wp:docPr id="22197098" name="22197097 Imagen" descr="3.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u.png"/>
                    <pic:cNvPicPr/>
                  </pic:nvPicPr>
                  <pic:blipFill>
                    <a:blip r:embed="rId18" cstate="print"/>
                    <a:stretch>
                      <a:fillRect/>
                    </a:stretch>
                  </pic:blipFill>
                  <pic:spPr>
                    <a:xfrm>
                      <a:off x="0" y="0"/>
                      <a:ext cx="6188710" cy="4486910"/>
                    </a:xfrm>
                    <a:prstGeom prst="rect">
                      <a:avLst/>
                    </a:prstGeom>
                  </pic:spPr>
                </pic:pic>
              </a:graphicData>
            </a:graphic>
          </wp:inline>
        </w:drawing>
      </w:r>
    </w:p>
    <w:p w:rsidR="4DE7C43D" w:rsidRDefault="4DE7C43D" w:rsidP="2F63A144">
      <w:pPr>
        <w:pStyle w:val="Prrafodelista"/>
        <w:numPr>
          <w:ilvl w:val="0"/>
          <w:numId w:val="25"/>
        </w:numPr>
        <w:rPr>
          <w:rFonts w:asciiTheme="minorHAnsi" w:eastAsiaTheme="minorEastAsia" w:hAnsiTheme="minorHAnsi"/>
          <w:color w:val="000000" w:themeColor="text1"/>
        </w:rPr>
      </w:pPr>
      <w:r w:rsidRPr="2F63A144">
        <w:rPr>
          <w:rFonts w:eastAsia="Arial" w:cs="Arial"/>
          <w:color w:val="000000" w:themeColor="text1"/>
        </w:rPr>
        <w:t xml:space="preserve">Menu zabalgarriari esker (2) zein kategoriako edukia kontsultatu nahi den aukera daiteke </w:t>
      </w:r>
    </w:p>
    <w:p w:rsidR="4DE7C43D" w:rsidRDefault="4DE7C43D" w:rsidP="2F63A144">
      <w:pPr>
        <w:pStyle w:val="Prrafodelista"/>
        <w:numPr>
          <w:ilvl w:val="0"/>
          <w:numId w:val="25"/>
        </w:numPr>
        <w:rPr>
          <w:rFonts w:asciiTheme="minorHAnsi" w:eastAsiaTheme="minorEastAsia" w:hAnsiTheme="minorHAnsi"/>
          <w:color w:val="000000" w:themeColor="text1"/>
        </w:rPr>
      </w:pPr>
      <w:r w:rsidRPr="2F63A144">
        <w:rPr>
          <w:rFonts w:eastAsia="Arial" w:cs="Arial"/>
          <w:color w:val="000000" w:themeColor="text1"/>
        </w:rPr>
        <w:t xml:space="preserve">Ondoren, bilaketa errazteko iragazki batzuk azalduko dira (3). Etiketetarako iragazki bat (3.1) egon badagoen arren, oraindik ez dago galderen etiketen artean bilaketa egiteko iragazkia </w:t>
      </w:r>
      <w:proofErr w:type="spellStart"/>
      <w:r w:rsidRPr="2F63A144">
        <w:rPr>
          <w:rFonts w:eastAsia="Arial" w:cs="Arial"/>
          <w:color w:val="000000" w:themeColor="text1"/>
        </w:rPr>
        <w:t>aktitbatuta</w:t>
      </w:r>
      <w:proofErr w:type="spellEnd"/>
      <w:r w:rsidRPr="2F63A144">
        <w:rPr>
          <w:rFonts w:eastAsia="Arial" w:cs="Arial"/>
          <w:color w:val="000000" w:themeColor="text1"/>
        </w:rPr>
        <w:t xml:space="preserve">. Beste iragazki guztiak erabilgarri daude (3.2). </w:t>
      </w:r>
    </w:p>
    <w:p w:rsidR="4DE7C43D" w:rsidRDefault="4DE7C43D" w:rsidP="2F63A144">
      <w:pPr>
        <w:pStyle w:val="Prrafodelista"/>
        <w:numPr>
          <w:ilvl w:val="0"/>
          <w:numId w:val="25"/>
        </w:numPr>
        <w:rPr>
          <w:rFonts w:asciiTheme="minorHAnsi" w:eastAsiaTheme="minorEastAsia" w:hAnsiTheme="minorHAnsi"/>
          <w:color w:val="000000" w:themeColor="text1"/>
        </w:rPr>
      </w:pPr>
      <w:r w:rsidRPr="2F63A144">
        <w:rPr>
          <w:rFonts w:eastAsia="Arial" w:cs="Arial"/>
          <w:color w:val="000000" w:themeColor="text1"/>
        </w:rPr>
        <w:t xml:space="preserve">“Sortu galdera berri bat” (4) kategoria honen baitan </w:t>
      </w:r>
    </w:p>
    <w:p w:rsidR="4DE7C43D" w:rsidRDefault="4DE7C43D" w:rsidP="2F63A144">
      <w:pPr>
        <w:pStyle w:val="Prrafodelista"/>
        <w:numPr>
          <w:ilvl w:val="0"/>
          <w:numId w:val="25"/>
        </w:numPr>
        <w:rPr>
          <w:rFonts w:asciiTheme="minorHAnsi" w:eastAsiaTheme="minorEastAsia" w:hAnsiTheme="minorHAnsi"/>
          <w:color w:val="000000" w:themeColor="text1"/>
        </w:rPr>
      </w:pPr>
      <w:proofErr w:type="spellStart"/>
      <w:r w:rsidRPr="2F63A144">
        <w:rPr>
          <w:rFonts w:eastAsia="Arial" w:cs="Arial"/>
          <w:color w:val="000000" w:themeColor="text1"/>
        </w:rPr>
        <w:t>Behekaldean</w:t>
      </w:r>
      <w:proofErr w:type="spellEnd"/>
      <w:r w:rsidRPr="2F63A144">
        <w:rPr>
          <w:rFonts w:eastAsia="Arial" w:cs="Arial"/>
          <w:color w:val="000000" w:themeColor="text1"/>
        </w:rPr>
        <w:t xml:space="preserve"> kategoriaren baitan dauden galderen zerrenda azaltzen da (5</w:t>
      </w:r>
      <w:r w:rsidR="00363F85">
        <w:rPr>
          <w:rFonts w:eastAsia="Arial" w:cs="Arial"/>
          <w:color w:val="000000" w:themeColor="text1"/>
        </w:rPr>
        <w:t xml:space="preserve">). Gorriz adierazitako ikonoak </w:t>
      </w:r>
      <w:r w:rsidRPr="2F63A144">
        <w:rPr>
          <w:rFonts w:eastAsia="Arial" w:cs="Arial"/>
          <w:color w:val="000000" w:themeColor="text1"/>
        </w:rPr>
        <w:t xml:space="preserve">(5.1) galdera mota adierazten du. </w:t>
      </w:r>
      <w:proofErr w:type="spellStart"/>
      <w:r w:rsidRPr="2F63A144">
        <w:rPr>
          <w:rFonts w:eastAsia="Arial" w:cs="Arial"/>
          <w:color w:val="000000" w:themeColor="text1"/>
        </w:rPr>
        <w:t>Behekaldeko</w:t>
      </w:r>
      <w:proofErr w:type="spellEnd"/>
      <w:r w:rsidRPr="2F63A144">
        <w:rPr>
          <w:rFonts w:eastAsia="Arial" w:cs="Arial"/>
          <w:color w:val="000000" w:themeColor="text1"/>
        </w:rPr>
        <w:t xml:space="preserve"> formularioak aldiz (5.2), galderak kategoria batetik bestera mugitzea ahalbidetzen du</w:t>
      </w:r>
      <w:r>
        <w:t xml:space="preserve"> </w:t>
      </w:r>
    </w:p>
    <w:p w:rsidR="00842A04" w:rsidRDefault="0028644D" w:rsidP="00842A04">
      <w:pPr>
        <w:pStyle w:val="Ttulo2"/>
      </w:pPr>
      <w:bookmarkStart w:id="6" w:name="_Toc37085483"/>
      <w:bookmarkStart w:id="7" w:name="_Toc37085762"/>
      <w:bookmarkStart w:id="8" w:name="_Toc39164550"/>
      <w:r>
        <w:t>Kategoria bat sortu</w:t>
      </w:r>
      <w:bookmarkEnd w:id="6"/>
      <w:bookmarkEnd w:id="7"/>
      <w:bookmarkEnd w:id="8"/>
    </w:p>
    <w:p w:rsidR="0028644D" w:rsidRDefault="0028644D" w:rsidP="00985157">
      <w:r>
        <w:rPr>
          <w:b/>
        </w:rPr>
        <w:t>Kateg</w:t>
      </w:r>
      <w:r w:rsidRPr="0028644D">
        <w:rPr>
          <w:b/>
        </w:rPr>
        <w:t>ori</w:t>
      </w:r>
      <w:r w:rsidR="00465018">
        <w:rPr>
          <w:b/>
        </w:rPr>
        <w:t>a</w:t>
      </w:r>
      <w:r w:rsidRPr="0028644D">
        <w:rPr>
          <w:b/>
        </w:rPr>
        <w:t xml:space="preserve"> </w:t>
      </w:r>
      <w:r>
        <w:rPr>
          <w:b/>
        </w:rPr>
        <w:t>b</w:t>
      </w:r>
      <w:r>
        <w:t>at galdera multzo bat da, zeinak azpikategoriak izan ditzakeen. Irakasgaian erabili edo erabiliko diren hainbat galdera antolatu eta sailkatzeko tresna da.</w:t>
      </w:r>
    </w:p>
    <w:p w:rsidR="0028644D" w:rsidRDefault="0028644D" w:rsidP="00985157">
      <w:r>
        <w:t>Kategori bat gehitzeko “Kategoria”(1)  fitxan sakatu eta zabaltzen den formularioa bete beharko da:</w:t>
      </w:r>
    </w:p>
    <w:p w:rsidR="00134150" w:rsidRDefault="0028644D" w:rsidP="00985157">
      <w:pPr>
        <w:pStyle w:val="Prrafodelista"/>
        <w:numPr>
          <w:ilvl w:val="0"/>
          <w:numId w:val="24"/>
        </w:numPr>
        <w:rPr>
          <w:lang w:eastAsia="es-ES"/>
        </w:rPr>
      </w:pPr>
      <w:r>
        <w:rPr>
          <w:lang w:eastAsia="es-ES"/>
        </w:rPr>
        <w:t>“</w:t>
      </w:r>
      <w:r w:rsidR="00134150">
        <w:rPr>
          <w:lang w:eastAsia="es-ES"/>
        </w:rPr>
        <w:t>Goragoko kategor</w:t>
      </w:r>
      <w:r>
        <w:rPr>
          <w:lang w:eastAsia="es-ES"/>
        </w:rPr>
        <w:t>ia” menu zabalgarrian aukeratu (2). Irudian gorriz adierazitako 2 zenbakia</w:t>
      </w:r>
      <w:r w:rsidR="00134150">
        <w:rPr>
          <w:lang w:eastAsia="es-ES"/>
        </w:rPr>
        <w:t>k</w:t>
      </w:r>
      <w:r>
        <w:rPr>
          <w:lang w:eastAsia="es-ES"/>
        </w:rPr>
        <w:t xml:space="preserve"> (2.1</w:t>
      </w:r>
      <w:r w:rsidR="00134150">
        <w:rPr>
          <w:lang w:eastAsia="es-ES"/>
        </w:rPr>
        <w:t xml:space="preserve">) </w:t>
      </w:r>
      <w:r>
        <w:rPr>
          <w:lang w:eastAsia="es-ES"/>
        </w:rPr>
        <w:t xml:space="preserve"> </w:t>
      </w:r>
      <w:r w:rsidR="00134150">
        <w:rPr>
          <w:lang w:eastAsia="es-ES"/>
        </w:rPr>
        <w:t>kategoria horrek 2 galdera dituela adierazten du.</w:t>
      </w:r>
    </w:p>
    <w:p w:rsidR="0028644D" w:rsidRDefault="0028644D" w:rsidP="00985157">
      <w:pPr>
        <w:pStyle w:val="Prrafodelista"/>
        <w:numPr>
          <w:ilvl w:val="0"/>
          <w:numId w:val="24"/>
        </w:numPr>
        <w:rPr>
          <w:lang w:eastAsia="es-ES"/>
        </w:rPr>
      </w:pPr>
      <w:r>
        <w:rPr>
          <w:lang w:eastAsia="es-ES"/>
        </w:rPr>
        <w:t xml:space="preserve"> </w:t>
      </w:r>
      <w:r w:rsidR="00134150">
        <w:rPr>
          <w:lang w:eastAsia="es-ES"/>
        </w:rPr>
        <w:t>“Izena” (3)  eremuan, kategoriaren izena adierazi beharko da</w:t>
      </w:r>
    </w:p>
    <w:p w:rsidR="00985157" w:rsidRDefault="00985157" w:rsidP="00985157">
      <w:pPr>
        <w:pStyle w:val="Prrafodelista"/>
        <w:numPr>
          <w:ilvl w:val="0"/>
          <w:numId w:val="24"/>
        </w:numPr>
        <w:rPr>
          <w:lang w:eastAsia="es-ES"/>
        </w:rPr>
      </w:pPr>
      <w:r>
        <w:rPr>
          <w:lang w:eastAsia="es-ES"/>
        </w:rPr>
        <w:t>.</w:t>
      </w:r>
      <w:r w:rsidR="00134150">
        <w:rPr>
          <w:lang w:eastAsia="es-ES"/>
        </w:rPr>
        <w:t>Aldaketak gorde (4)</w:t>
      </w:r>
      <w:r>
        <w:rPr>
          <w:lang w:eastAsia="es-ES"/>
        </w:rPr>
        <w:t xml:space="preserve"> </w:t>
      </w:r>
    </w:p>
    <w:p w:rsidR="00F67826" w:rsidRDefault="00F67826" w:rsidP="00134150">
      <w:pPr>
        <w:pStyle w:val="Prrafodelista"/>
        <w:rPr>
          <w:lang w:eastAsia="es-ES"/>
        </w:rPr>
      </w:pPr>
    </w:p>
    <w:p w:rsidR="00985157" w:rsidRDefault="009D72BA" w:rsidP="00E92C1A">
      <w:pPr>
        <w:rPr>
          <w:rFonts w:eastAsia="Times New Roman" w:cs="Times New Roman"/>
          <w:sz w:val="24"/>
          <w:szCs w:val="24"/>
          <w:lang w:eastAsia="es-ES"/>
        </w:rPr>
      </w:pPr>
      <w:r>
        <w:rPr>
          <w:rFonts w:eastAsia="Times New Roman" w:cs="Times New Roman"/>
          <w:noProof/>
          <w:sz w:val="24"/>
          <w:szCs w:val="24"/>
          <w:lang w:val="es-ES" w:eastAsia="es-ES"/>
        </w:rPr>
        <w:lastRenderedPageBreak/>
        <w:drawing>
          <wp:inline distT="0" distB="0" distL="0" distR="0">
            <wp:extent cx="6188710" cy="3808730"/>
            <wp:effectExtent l="19050" t="0" r="2540" b="0"/>
            <wp:docPr id="4" name="3 Imagen" descr="4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u.png"/>
                    <pic:cNvPicPr/>
                  </pic:nvPicPr>
                  <pic:blipFill>
                    <a:blip r:embed="rId19" cstate="print"/>
                    <a:stretch>
                      <a:fillRect/>
                    </a:stretch>
                  </pic:blipFill>
                  <pic:spPr>
                    <a:xfrm>
                      <a:off x="0" y="0"/>
                      <a:ext cx="6188710" cy="3808730"/>
                    </a:xfrm>
                    <a:prstGeom prst="rect">
                      <a:avLst/>
                    </a:prstGeom>
                  </pic:spPr>
                </pic:pic>
              </a:graphicData>
            </a:graphic>
          </wp:inline>
        </w:drawing>
      </w:r>
    </w:p>
    <w:p w:rsidR="00B44E7E" w:rsidRDefault="00134150" w:rsidP="00B44E7E">
      <w:pPr>
        <w:rPr>
          <w:lang w:eastAsia="es-ES"/>
        </w:rPr>
      </w:pPr>
      <w:r>
        <w:rPr>
          <w:lang w:eastAsia="es-ES"/>
        </w:rPr>
        <w:t xml:space="preserve">Ondorengo irudian “Galderak” fitxaren edukia ikus daiteke. Kategoria batzuk sortu ondoren, gorriz adierazitako geziak erabiliz hurrenkera aldatu, mailaz igo edo jaistea posible izango da. </w:t>
      </w:r>
      <w:r w:rsidR="007B5158">
        <w:rPr>
          <w:lang w:eastAsia="es-ES"/>
        </w:rPr>
        <w:t xml:space="preserve">Galderak dituen kategoria bat ezabatu nahi izanez gero, eduki hori goragoko kategoriara aldatu nahi den galdetuko du sistemak. </w:t>
      </w:r>
      <w:r>
        <w:rPr>
          <w:lang w:eastAsia="es-ES"/>
        </w:rPr>
        <w:t xml:space="preserve">   </w:t>
      </w:r>
    </w:p>
    <w:p w:rsidR="00B44E7E" w:rsidRDefault="009D72BA" w:rsidP="00B44E7E">
      <w:pPr>
        <w:rPr>
          <w:lang w:eastAsia="es-ES"/>
        </w:rPr>
      </w:pPr>
      <w:r>
        <w:rPr>
          <w:noProof/>
          <w:lang w:val="es-ES" w:eastAsia="es-ES"/>
        </w:rPr>
        <w:drawing>
          <wp:inline distT="0" distB="0" distL="0" distR="0">
            <wp:extent cx="6188710" cy="3888740"/>
            <wp:effectExtent l="19050" t="0" r="2540" b="0"/>
            <wp:docPr id="7" name="6 Imagen" descr="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u.png"/>
                    <pic:cNvPicPr/>
                  </pic:nvPicPr>
                  <pic:blipFill>
                    <a:blip r:embed="rId20" cstate="print"/>
                    <a:stretch>
                      <a:fillRect/>
                    </a:stretch>
                  </pic:blipFill>
                  <pic:spPr>
                    <a:xfrm>
                      <a:off x="0" y="0"/>
                      <a:ext cx="6188710" cy="3888740"/>
                    </a:xfrm>
                    <a:prstGeom prst="rect">
                      <a:avLst/>
                    </a:prstGeom>
                  </pic:spPr>
                </pic:pic>
              </a:graphicData>
            </a:graphic>
          </wp:inline>
        </w:drawing>
      </w:r>
    </w:p>
    <w:p w:rsidR="00AE4410" w:rsidRDefault="00CE0430" w:rsidP="00BD6A96">
      <w:pPr>
        <w:spacing w:before="240"/>
      </w:pPr>
      <w:r w:rsidRPr="009148EB">
        <w:rPr>
          <w:noProof/>
          <w:lang w:val="es-ES" w:eastAsia="es-ES"/>
        </w:rPr>
        <w:lastRenderedPageBreak/>
        <w:drawing>
          <wp:anchor distT="0" distB="0" distL="114300" distR="114300" simplePos="0" relativeHeight="251684864" behindDoc="1" locked="0" layoutInCell="1" allowOverlap="1">
            <wp:simplePos x="0" y="0"/>
            <wp:positionH relativeFrom="column">
              <wp:posOffset>2097</wp:posOffset>
            </wp:positionH>
            <wp:positionV relativeFrom="paragraph">
              <wp:posOffset>687</wp:posOffset>
            </wp:positionV>
            <wp:extent cx="511729" cy="511729"/>
            <wp:effectExtent l="0" t="0" r="0" b="0"/>
            <wp:wrapTight wrapText="bothSides">
              <wp:wrapPolygon edited="0">
                <wp:start x="8041" y="3216"/>
                <wp:lineTo x="3216" y="8041"/>
                <wp:lineTo x="4825" y="16082"/>
                <wp:lineTo x="6433" y="16886"/>
                <wp:lineTo x="15278" y="16886"/>
                <wp:lineTo x="16082" y="16886"/>
                <wp:lineTo x="16886" y="16082"/>
                <wp:lineTo x="18494" y="11257"/>
                <wp:lineTo x="17690" y="6433"/>
                <wp:lineTo x="13670" y="3216"/>
                <wp:lineTo x="8041" y="3216"/>
              </wp:wrapPolygon>
            </wp:wrapTight>
            <wp:docPr id="24" name="23 Imagen"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9279c0902ac5f2d130de3e28ffbabd29e735b.png"/>
                    <pic:cNvPicPr/>
                  </pic:nvPicPr>
                  <pic:blipFill>
                    <a:blip r:embed="rId21" cstate="print"/>
                    <a:stretch>
                      <a:fillRect/>
                    </a:stretch>
                  </pic:blipFill>
                  <pic:spPr>
                    <a:xfrm>
                      <a:off x="0" y="0"/>
                      <a:ext cx="511729" cy="511729"/>
                    </a:xfrm>
                    <a:prstGeom prst="rect">
                      <a:avLst/>
                    </a:prstGeom>
                  </pic:spPr>
                </pic:pic>
              </a:graphicData>
            </a:graphic>
          </wp:anchor>
        </w:drawing>
      </w:r>
      <w:r w:rsidR="007952B3">
        <w:t>Azpimarratu behar</w:t>
      </w:r>
      <w:r w:rsidR="003A46FD">
        <w:t xml:space="preserve"> da </w:t>
      </w:r>
      <w:proofErr w:type="spellStart"/>
      <w:r w:rsidR="003A46FD">
        <w:t>Moodlen</w:t>
      </w:r>
      <w:proofErr w:type="spellEnd"/>
      <w:r w:rsidR="007952B3">
        <w:t xml:space="preserve"> </w:t>
      </w:r>
      <w:r w:rsidR="003A46FD">
        <w:t>galdetegi bakoitzak ikastaroko kategorien artean agertzen ez den kategoria  jakin bat daukala. Hori dela eta, erabili nahi den kategoria sortu eta horretan edo aurretik sortutako kategoria batean  galderak gehitzea aholkatze</w:t>
      </w:r>
      <w:r w:rsidR="00C542C6">
        <w:t xml:space="preserve">n </w:t>
      </w:r>
      <w:r w:rsidR="003A46FD">
        <w:t xml:space="preserve">da- </w:t>
      </w:r>
      <w:r w:rsidR="00C542C6">
        <w:t xml:space="preserve">galderak galdetegiari eta ez kategoriarekin lotura izanik, hauek ezin  aurkitu izana </w:t>
      </w:r>
      <w:r w:rsidR="003A46FD">
        <w:t xml:space="preserve">ekiditeko. </w:t>
      </w:r>
      <w:r w:rsidR="00AE4410">
        <w:t>Gertaera hau aurreko ikasturteetako edukiak berreskuratzean gerta daitek</w:t>
      </w:r>
      <w:r w:rsidR="00465018">
        <w:t>e</w:t>
      </w:r>
      <w:r w:rsidR="00AE4410">
        <w:t>, galdera hauek galdetegiarekin lotura izanik ez dira galdera bankuan ezta galdetegiaren baitan aurkitu ahal izango. Berreskuratzeko, lehenik eta behin, jatorriko ikastarora joan eta galderak esportatu beharko dira ondoren, helmuga i</w:t>
      </w:r>
      <w:r w:rsidR="00465018">
        <w:t>kastaroan inportatzeko, aurrerag</w:t>
      </w:r>
      <w:r w:rsidR="00AE4410">
        <w:t>o azaltzen de bezala.</w:t>
      </w:r>
    </w:p>
    <w:p w:rsidR="004344C9" w:rsidRDefault="00D72A11" w:rsidP="004344C9">
      <w:pPr>
        <w:pStyle w:val="Ttulo3"/>
        <w:rPr>
          <w:rFonts w:eastAsia="Times New Roman"/>
          <w:lang w:eastAsia="es-ES"/>
        </w:rPr>
      </w:pPr>
      <w:bookmarkStart w:id="9" w:name="_Toc39164551"/>
      <w:bookmarkStart w:id="10" w:name="_Toc37085484"/>
      <w:bookmarkStart w:id="11" w:name="_Toc37085763"/>
      <w:r w:rsidRPr="2F63A144">
        <w:rPr>
          <w:rFonts w:eastAsia="Times New Roman"/>
          <w:lang w:eastAsia="es-ES"/>
        </w:rPr>
        <w:t>Kategoria eta azpikategorien erabilera</w:t>
      </w:r>
      <w:bookmarkEnd w:id="9"/>
      <w:r w:rsidRPr="2F63A144">
        <w:rPr>
          <w:rFonts w:eastAsia="Times New Roman"/>
          <w:lang w:eastAsia="es-ES"/>
        </w:rPr>
        <w:t xml:space="preserve"> </w:t>
      </w:r>
      <w:bookmarkEnd w:id="10"/>
      <w:bookmarkEnd w:id="11"/>
    </w:p>
    <w:p w:rsidR="00BD6A96" w:rsidRDefault="00D72A11" w:rsidP="00BD6A96">
      <w:pPr>
        <w:rPr>
          <w:lang w:eastAsia="es-ES"/>
        </w:rPr>
      </w:pPr>
      <w:r>
        <w:rPr>
          <w:lang w:eastAsia="es-ES"/>
        </w:rPr>
        <w:t>Ikastaroa antolatzeko kategoria eta azpikategoriak erabiltzeak abantaila garrantzitsuak ditu. Lehenik e</w:t>
      </w:r>
      <w:r w:rsidR="004A035B">
        <w:rPr>
          <w:lang w:eastAsia="es-ES"/>
        </w:rPr>
        <w:t>ta behin, azaldu bezala,</w:t>
      </w:r>
      <w:r>
        <w:rPr>
          <w:lang w:eastAsia="es-ES"/>
        </w:rPr>
        <w:t xml:space="preserve"> galdetegi batean erabiliko diren ga</w:t>
      </w:r>
      <w:r w:rsidR="004A035B">
        <w:rPr>
          <w:lang w:eastAsia="es-ES"/>
        </w:rPr>
        <w:t xml:space="preserve">lderak biltzeko aukera eskaintzen du. Ondoren, beste bi erabilera azpimarratuko dira:  </w:t>
      </w:r>
      <w:r>
        <w:rPr>
          <w:lang w:eastAsia="es-ES"/>
        </w:rPr>
        <w:t xml:space="preserve"> </w:t>
      </w:r>
    </w:p>
    <w:p w:rsidR="009E60F4" w:rsidRDefault="004A035B" w:rsidP="00BD6A96">
      <w:pPr>
        <w:pStyle w:val="Prrafodelista"/>
        <w:numPr>
          <w:ilvl w:val="0"/>
          <w:numId w:val="26"/>
        </w:numPr>
        <w:rPr>
          <w:lang w:eastAsia="es-ES"/>
        </w:rPr>
      </w:pPr>
      <w:r>
        <w:rPr>
          <w:lang w:eastAsia="es-ES"/>
        </w:rPr>
        <w:t>Ausazko g</w:t>
      </w:r>
      <w:r w:rsidR="00465018">
        <w:rPr>
          <w:lang w:eastAsia="es-ES"/>
        </w:rPr>
        <w:t>alderak erabili nahi badira (7</w:t>
      </w:r>
      <w:r>
        <w:rPr>
          <w:lang w:eastAsia="es-ES"/>
        </w:rPr>
        <w:t>.2 atala ikusi) kategori edo azpikategoriaren baitan hauen kopurua zehaztu beharko da- kategorietan antolatuta izateak galderak era egokian ezberdintzea ahalbidetzen du.</w:t>
      </w:r>
    </w:p>
    <w:p w:rsidR="00CF1776" w:rsidRPr="00BD6A96" w:rsidRDefault="004A035B" w:rsidP="00BD6A96">
      <w:pPr>
        <w:pStyle w:val="Prrafodelista"/>
        <w:numPr>
          <w:ilvl w:val="0"/>
          <w:numId w:val="26"/>
        </w:numPr>
        <w:rPr>
          <w:lang w:eastAsia="es-ES"/>
        </w:rPr>
      </w:pPr>
      <w:r>
        <w:rPr>
          <w:lang w:eastAsia="es-ES"/>
        </w:rPr>
        <w:t>Era berean, galdera multzo bat esportatu nahi baldin bada, prozesu hau askoz ere errazagoa izango da ondo antolatu</w:t>
      </w:r>
      <w:r w:rsidR="009E60F4">
        <w:rPr>
          <w:lang w:eastAsia="es-ES"/>
        </w:rPr>
        <w:t>ta</w:t>
      </w:r>
      <w:r>
        <w:rPr>
          <w:lang w:eastAsia="es-ES"/>
        </w:rPr>
        <w:t xml:space="preserve"> badaude. </w:t>
      </w:r>
    </w:p>
    <w:p w:rsidR="00842A04" w:rsidRDefault="160063E9" w:rsidP="00A25DBA">
      <w:pPr>
        <w:pStyle w:val="Ttulo1"/>
        <w:rPr>
          <w:rFonts w:asciiTheme="minorHAnsi" w:eastAsiaTheme="minorEastAsia" w:hAnsiTheme="minorHAnsi" w:cstheme="minorBidi"/>
          <w:lang w:eastAsia="es-ES"/>
        </w:rPr>
      </w:pPr>
      <w:bookmarkStart w:id="12" w:name="_Toc39164552"/>
      <w:bookmarkStart w:id="13" w:name="_Toc37085485"/>
      <w:bookmarkStart w:id="14" w:name="_Toc37085764"/>
      <w:r w:rsidRPr="2F63A144">
        <w:rPr>
          <w:rFonts w:eastAsia="Arial"/>
        </w:rPr>
        <w:t>Galderak sortu</w:t>
      </w:r>
      <w:bookmarkEnd w:id="12"/>
      <w:r w:rsidRPr="2F63A144">
        <w:rPr>
          <w:rFonts w:eastAsia="Times New Roman"/>
          <w:lang w:eastAsia="es-ES"/>
        </w:rPr>
        <w:t xml:space="preserve"> </w:t>
      </w:r>
      <w:bookmarkEnd w:id="13"/>
      <w:bookmarkEnd w:id="14"/>
    </w:p>
    <w:p w:rsidR="660953F6" w:rsidRDefault="660953F6" w:rsidP="2F63A144">
      <w:pPr>
        <w:jc w:val="left"/>
      </w:pPr>
      <w:r w:rsidRPr="2F63A144">
        <w:rPr>
          <w:rFonts w:eastAsia="Arial" w:cs="Arial"/>
          <w:color w:val="000000" w:themeColor="text1"/>
        </w:rPr>
        <w:t xml:space="preserve">“Sortu galdera berri bat” gainean sakatu beharko da galdera sortzeko (“Ikastaroaren </w:t>
      </w:r>
      <w:proofErr w:type="spellStart"/>
      <w:r w:rsidRPr="2F63A144">
        <w:rPr>
          <w:rFonts w:eastAsia="Arial" w:cs="Arial"/>
          <w:color w:val="000000" w:themeColor="text1"/>
        </w:rPr>
        <w:t>kudeaketa”&gt;Galdera</w:t>
      </w:r>
      <w:proofErr w:type="spellEnd"/>
      <w:r w:rsidRPr="2F63A144">
        <w:rPr>
          <w:rFonts w:eastAsia="Arial" w:cs="Arial"/>
          <w:color w:val="000000" w:themeColor="text1"/>
        </w:rPr>
        <w:t xml:space="preserve"> bankua&gt; Galdera bankua&gt; Galderak fitxa). Ikusi 2. atalea</w:t>
      </w:r>
      <w:r w:rsidR="00465018">
        <w:rPr>
          <w:rFonts w:eastAsia="Arial" w:cs="Arial"/>
          <w:color w:val="000000" w:themeColor="text1"/>
        </w:rPr>
        <w:t>n dagoen irudia (“Galdera-bankuan</w:t>
      </w:r>
      <w:r w:rsidRPr="2F63A144">
        <w:rPr>
          <w:rFonts w:eastAsia="Arial" w:cs="Arial"/>
          <w:color w:val="000000" w:themeColor="text1"/>
        </w:rPr>
        <w:t xml:space="preserve"> galderak antolatu”).</w:t>
      </w:r>
    </w:p>
    <w:p w:rsidR="660953F6" w:rsidRDefault="660953F6" w:rsidP="2F63A144">
      <w:pPr>
        <w:jc w:val="left"/>
      </w:pPr>
      <w:r w:rsidRPr="2F63A144">
        <w:rPr>
          <w:rFonts w:eastAsia="Arial" w:cs="Arial"/>
          <w:color w:val="000000" w:themeColor="text1"/>
        </w:rPr>
        <w:t>Ondorengo irudiaren ezkerraldean galdera mota ezberdinen zerrenda azaltzen da : alde batetik, galderen zerrenda (1) ikus dezakegu, bakoitzaren deskribapentxo batekin (2) eta “gehitu” botoia (3)</w:t>
      </w:r>
      <w:r w:rsidRPr="2F63A144">
        <w:rPr>
          <w:rFonts w:eastAsia="Times New Roman" w:cs="Times New Roman"/>
          <w:lang w:eastAsia="es-ES"/>
        </w:rPr>
        <w:t xml:space="preserve"> </w:t>
      </w:r>
    </w:p>
    <w:p w:rsidR="006641BA" w:rsidRDefault="009D72BA" w:rsidP="00EB0AA7">
      <w:pPr>
        <w:spacing w:before="100" w:beforeAutospacing="1" w:after="100" w:afterAutospacing="1" w:line="240" w:lineRule="auto"/>
        <w:rPr>
          <w:rFonts w:eastAsia="Times New Roman" w:cs="Times New Roman"/>
          <w:lang w:eastAsia="es-ES"/>
        </w:rPr>
      </w:pPr>
      <w:r>
        <w:rPr>
          <w:rFonts w:eastAsia="Times New Roman" w:cs="Times New Roman"/>
          <w:noProof/>
          <w:lang w:val="es-ES" w:eastAsia="es-ES"/>
        </w:rPr>
        <w:drawing>
          <wp:inline distT="0" distB="0" distL="0" distR="0">
            <wp:extent cx="6188710" cy="2527935"/>
            <wp:effectExtent l="19050" t="0" r="2540" b="0"/>
            <wp:docPr id="6" name="5 Imagen" descr="6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u.png"/>
                    <pic:cNvPicPr/>
                  </pic:nvPicPr>
                  <pic:blipFill>
                    <a:blip r:embed="rId22" cstate="print"/>
                    <a:stretch>
                      <a:fillRect/>
                    </a:stretch>
                  </pic:blipFill>
                  <pic:spPr>
                    <a:xfrm>
                      <a:off x="0" y="0"/>
                      <a:ext cx="6188710" cy="2527935"/>
                    </a:xfrm>
                    <a:prstGeom prst="rect">
                      <a:avLst/>
                    </a:prstGeom>
                  </pic:spPr>
                </pic:pic>
              </a:graphicData>
            </a:graphic>
          </wp:inline>
        </w:drawing>
      </w:r>
    </w:p>
    <w:p w:rsidR="49BE11EA" w:rsidRDefault="49BE11EA" w:rsidP="2F63A144">
      <w:r w:rsidRPr="2F63A144">
        <w:rPr>
          <w:rFonts w:eastAsia="Arial" w:cs="Arial"/>
          <w:color w:val="000000" w:themeColor="text1"/>
        </w:rPr>
        <w:t xml:space="preserve">Aipatutako irudian, eskuinaldean, galderak taldeka banatuta ikus daitezke: </w:t>
      </w:r>
    </w:p>
    <w:p w:rsidR="49BE11EA" w:rsidRDefault="49BE11EA" w:rsidP="2F63A144">
      <w:pPr>
        <w:pStyle w:val="Prrafodelista"/>
        <w:numPr>
          <w:ilvl w:val="0"/>
          <w:numId w:val="2"/>
        </w:numPr>
        <w:rPr>
          <w:rFonts w:asciiTheme="minorHAnsi" w:eastAsiaTheme="minorEastAsia" w:hAnsiTheme="minorHAnsi"/>
          <w:color w:val="000000" w:themeColor="text1"/>
        </w:rPr>
      </w:pPr>
      <w:r w:rsidRPr="2F63A144">
        <w:rPr>
          <w:rFonts w:eastAsia="Arial" w:cs="Arial"/>
          <w:color w:val="000000" w:themeColor="text1"/>
        </w:rPr>
        <w:t>Ohikoenak “</w:t>
      </w:r>
      <w:r w:rsidRPr="2F63A144">
        <w:rPr>
          <w:rFonts w:eastAsia="Arial" w:cs="Arial"/>
          <w:b/>
          <w:bCs/>
          <w:color w:val="000000" w:themeColor="text1"/>
        </w:rPr>
        <w:t>Egia/Gezurra</w:t>
      </w:r>
      <w:r w:rsidRPr="2F63A144">
        <w:rPr>
          <w:rFonts w:eastAsia="Arial" w:cs="Arial"/>
          <w:color w:val="000000" w:themeColor="text1"/>
        </w:rPr>
        <w:t>”, “</w:t>
      </w:r>
      <w:r w:rsidRPr="2F63A144">
        <w:rPr>
          <w:rFonts w:eastAsia="Arial" w:cs="Arial"/>
          <w:b/>
          <w:bCs/>
          <w:color w:val="000000" w:themeColor="text1"/>
        </w:rPr>
        <w:t>Aukera anitzak</w:t>
      </w:r>
      <w:r w:rsidRPr="2F63A144">
        <w:rPr>
          <w:rFonts w:eastAsia="Arial" w:cs="Arial"/>
          <w:color w:val="000000" w:themeColor="text1"/>
        </w:rPr>
        <w:t>”, “</w:t>
      </w:r>
      <w:r w:rsidRPr="2F63A144">
        <w:rPr>
          <w:rFonts w:eastAsia="Arial" w:cs="Arial"/>
          <w:b/>
          <w:bCs/>
          <w:color w:val="000000" w:themeColor="text1"/>
        </w:rPr>
        <w:t>Erantzun laburreko galdera</w:t>
      </w:r>
      <w:r w:rsidRPr="2F63A144">
        <w:rPr>
          <w:rFonts w:eastAsia="Arial" w:cs="Arial"/>
          <w:color w:val="000000" w:themeColor="text1"/>
        </w:rPr>
        <w:t>” eta “</w:t>
      </w:r>
      <w:proofErr w:type="spellStart"/>
      <w:r w:rsidRPr="2F63A144">
        <w:rPr>
          <w:rFonts w:eastAsia="Arial" w:cs="Arial"/>
          <w:b/>
          <w:bCs/>
          <w:color w:val="000000" w:themeColor="text1"/>
        </w:rPr>
        <w:t>Zenbakizkoa”</w:t>
      </w:r>
      <w:r w:rsidRPr="2F63A144">
        <w:rPr>
          <w:rFonts w:eastAsia="Arial" w:cs="Arial"/>
          <w:color w:val="000000" w:themeColor="text1"/>
        </w:rPr>
        <w:t>k</w:t>
      </w:r>
      <w:proofErr w:type="spellEnd"/>
      <w:r w:rsidRPr="2F63A144">
        <w:rPr>
          <w:rFonts w:eastAsia="Arial" w:cs="Arial"/>
          <w:color w:val="000000" w:themeColor="text1"/>
        </w:rPr>
        <w:t xml:space="preserve"> dira.  </w:t>
      </w:r>
    </w:p>
    <w:p w:rsidR="49BE11EA" w:rsidRDefault="49BE11EA" w:rsidP="2F63A144">
      <w:pPr>
        <w:pStyle w:val="Prrafodelista"/>
        <w:numPr>
          <w:ilvl w:val="0"/>
          <w:numId w:val="2"/>
        </w:numPr>
        <w:rPr>
          <w:rFonts w:asciiTheme="minorHAnsi" w:eastAsiaTheme="minorEastAsia" w:hAnsiTheme="minorHAnsi"/>
          <w:color w:val="000000" w:themeColor="text1"/>
        </w:rPr>
      </w:pPr>
      <w:r w:rsidRPr="2F63A144">
        <w:rPr>
          <w:rFonts w:eastAsia="Arial" w:cs="Arial"/>
          <w:color w:val="000000" w:themeColor="text1"/>
        </w:rPr>
        <w:lastRenderedPageBreak/>
        <w:t>“</w:t>
      </w:r>
      <w:r w:rsidRPr="2F63A144">
        <w:rPr>
          <w:rFonts w:eastAsia="Arial" w:cs="Arial"/>
          <w:b/>
          <w:bCs/>
          <w:color w:val="000000" w:themeColor="text1"/>
        </w:rPr>
        <w:t>Kalkulatuen</w:t>
      </w:r>
      <w:r w:rsidRPr="2F63A144">
        <w:rPr>
          <w:rFonts w:eastAsia="Arial" w:cs="Arial"/>
          <w:color w:val="000000" w:themeColor="text1"/>
        </w:rPr>
        <w:t xml:space="preserve">” taldea. Galdera mota hauetan enuntziatuko zenbakizko balioak ausaz aldatzen dira, hori dela eta, ikasle bakoitzak arazoari konponbide propioa aurkitu beharko  dio. </w:t>
      </w:r>
    </w:p>
    <w:p w:rsidR="49BE11EA" w:rsidRDefault="49BE11EA" w:rsidP="2F63A144">
      <w:pPr>
        <w:pStyle w:val="Prrafodelista"/>
        <w:numPr>
          <w:ilvl w:val="0"/>
          <w:numId w:val="2"/>
        </w:numPr>
        <w:rPr>
          <w:rFonts w:asciiTheme="minorHAnsi" w:eastAsiaTheme="minorEastAsia" w:hAnsiTheme="minorHAnsi"/>
          <w:color w:val="000000" w:themeColor="text1"/>
        </w:rPr>
      </w:pPr>
      <w:r w:rsidRPr="2F63A144">
        <w:rPr>
          <w:rFonts w:eastAsia="Arial" w:cs="Arial"/>
          <w:color w:val="000000" w:themeColor="text1"/>
        </w:rPr>
        <w:t xml:space="preserve">Aurkezpen </w:t>
      </w:r>
      <w:proofErr w:type="spellStart"/>
      <w:r w:rsidRPr="2F63A144">
        <w:rPr>
          <w:rFonts w:eastAsia="Arial" w:cs="Arial"/>
          <w:color w:val="000000" w:themeColor="text1"/>
        </w:rPr>
        <w:t>bisualena</w:t>
      </w:r>
      <w:proofErr w:type="spellEnd"/>
      <w:r w:rsidRPr="2F63A144">
        <w:rPr>
          <w:rFonts w:eastAsia="Arial" w:cs="Arial"/>
          <w:color w:val="000000" w:themeColor="text1"/>
        </w:rPr>
        <w:t xml:space="preserve"> duten galderak (“</w:t>
      </w:r>
      <w:r w:rsidRPr="2F63A144">
        <w:rPr>
          <w:rFonts w:eastAsia="Arial" w:cs="Arial"/>
          <w:b/>
          <w:bCs/>
          <w:color w:val="000000" w:themeColor="text1"/>
        </w:rPr>
        <w:t>Lotu</w:t>
      </w:r>
      <w:r w:rsidRPr="2F63A144">
        <w:rPr>
          <w:rFonts w:eastAsia="Arial" w:cs="Arial"/>
          <w:color w:val="000000" w:themeColor="text1"/>
        </w:rPr>
        <w:t>” “</w:t>
      </w:r>
      <w:r w:rsidRPr="2F63A144">
        <w:rPr>
          <w:rFonts w:eastAsia="Arial" w:cs="Arial"/>
          <w:b/>
          <w:bCs/>
          <w:color w:val="000000" w:themeColor="text1"/>
        </w:rPr>
        <w:t>Hartu eta eraman</w:t>
      </w:r>
      <w:r w:rsidRPr="2F63A144">
        <w:rPr>
          <w:rFonts w:eastAsia="Arial" w:cs="Arial"/>
          <w:color w:val="000000" w:themeColor="text1"/>
        </w:rPr>
        <w:t>”, “</w:t>
      </w:r>
      <w:proofErr w:type="spellStart"/>
      <w:r w:rsidRPr="2F63A144">
        <w:rPr>
          <w:rFonts w:eastAsia="Arial" w:cs="Arial"/>
          <w:b/>
          <w:bCs/>
          <w:color w:val="000000" w:themeColor="text1"/>
        </w:rPr>
        <w:t>Cloze</w:t>
      </w:r>
      <w:proofErr w:type="spellEnd"/>
      <w:r w:rsidRPr="2F63A144">
        <w:rPr>
          <w:rFonts w:eastAsia="Arial" w:cs="Arial"/>
          <w:color w:val="000000" w:themeColor="text1"/>
        </w:rPr>
        <w:t xml:space="preserve">”...) </w:t>
      </w:r>
    </w:p>
    <w:p w:rsidR="49BE11EA" w:rsidRDefault="49BE11EA" w:rsidP="2F63A144">
      <w:pPr>
        <w:pStyle w:val="Prrafodelista"/>
        <w:numPr>
          <w:ilvl w:val="0"/>
          <w:numId w:val="2"/>
        </w:numPr>
        <w:rPr>
          <w:rFonts w:asciiTheme="minorHAnsi" w:eastAsiaTheme="minorEastAsia" w:hAnsiTheme="minorHAnsi"/>
          <w:color w:val="000000" w:themeColor="text1"/>
        </w:rPr>
      </w:pPr>
      <w:r w:rsidRPr="2F63A144">
        <w:rPr>
          <w:rFonts w:eastAsia="Arial" w:cs="Arial"/>
          <w:color w:val="000000" w:themeColor="text1"/>
        </w:rPr>
        <w:t>“</w:t>
      </w:r>
      <w:r w:rsidRPr="2F63A144">
        <w:rPr>
          <w:rFonts w:eastAsia="Arial" w:cs="Arial"/>
          <w:b/>
          <w:bCs/>
          <w:color w:val="000000" w:themeColor="text1"/>
        </w:rPr>
        <w:t>Entsegu</w:t>
      </w:r>
      <w:r w:rsidRPr="2F63A144">
        <w:rPr>
          <w:rFonts w:eastAsia="Arial" w:cs="Arial"/>
          <w:color w:val="000000" w:themeColor="text1"/>
        </w:rPr>
        <w:t xml:space="preserve">” motako galderak, zeinak galdera irekiak galdetegian txertatzea </w:t>
      </w:r>
      <w:proofErr w:type="spellStart"/>
      <w:r w:rsidRPr="2F63A144">
        <w:rPr>
          <w:rFonts w:eastAsia="Arial" w:cs="Arial"/>
          <w:color w:val="000000" w:themeColor="text1"/>
        </w:rPr>
        <w:t>ahabidetzen</w:t>
      </w:r>
      <w:proofErr w:type="spellEnd"/>
      <w:r w:rsidRPr="2F63A144">
        <w:rPr>
          <w:rFonts w:eastAsia="Arial" w:cs="Arial"/>
          <w:color w:val="000000" w:themeColor="text1"/>
        </w:rPr>
        <w:t xml:space="preserve"> duen.</w:t>
      </w:r>
    </w:p>
    <w:p w:rsidR="49BE11EA" w:rsidRDefault="49BE11EA" w:rsidP="2F63A144">
      <w:pPr>
        <w:pStyle w:val="Prrafodelista"/>
        <w:numPr>
          <w:ilvl w:val="0"/>
          <w:numId w:val="2"/>
        </w:numPr>
        <w:rPr>
          <w:rFonts w:asciiTheme="minorHAnsi" w:eastAsiaTheme="minorEastAsia" w:hAnsiTheme="minorHAnsi"/>
          <w:color w:val="000000" w:themeColor="text1"/>
        </w:rPr>
      </w:pPr>
      <w:r w:rsidRPr="2F63A144">
        <w:rPr>
          <w:rFonts w:eastAsia="Arial" w:cs="Arial"/>
          <w:color w:val="000000" w:themeColor="text1"/>
        </w:rPr>
        <w:t>“</w:t>
      </w:r>
      <w:r w:rsidRPr="2F63A144">
        <w:rPr>
          <w:rFonts w:eastAsia="Arial" w:cs="Arial"/>
          <w:b/>
          <w:bCs/>
          <w:color w:val="000000" w:themeColor="text1"/>
        </w:rPr>
        <w:t>Deskribapena</w:t>
      </w:r>
      <w:r w:rsidRPr="2F63A144">
        <w:rPr>
          <w:rFonts w:eastAsia="Arial" w:cs="Arial"/>
          <w:color w:val="000000" w:themeColor="text1"/>
        </w:rPr>
        <w:t xml:space="preserve">” motako galderek, eduki zati bat </w:t>
      </w:r>
      <w:proofErr w:type="spellStart"/>
      <w:r w:rsidRPr="2F63A144">
        <w:rPr>
          <w:rFonts w:eastAsia="Arial" w:cs="Arial"/>
          <w:color w:val="000000" w:themeColor="text1"/>
        </w:rPr>
        <w:t>gaderetan</w:t>
      </w:r>
      <w:proofErr w:type="spellEnd"/>
      <w:r w:rsidRPr="2F63A144">
        <w:rPr>
          <w:rFonts w:eastAsia="Arial" w:cs="Arial"/>
          <w:color w:val="000000" w:themeColor="text1"/>
        </w:rPr>
        <w:t xml:space="preserve"> txertatzeko aukera ematen dute.</w:t>
      </w:r>
    </w:p>
    <w:p w:rsidR="49BE11EA" w:rsidRDefault="49BE11EA" w:rsidP="2F63A144">
      <w:r w:rsidRPr="2F63A144">
        <w:rPr>
          <w:rFonts w:eastAsia="Arial" w:cs="Arial"/>
          <w:color w:val="000000" w:themeColor="text1"/>
        </w:rPr>
        <w:t xml:space="preserve">Galdera mota bakoitzak ezaugarri eta funtzionalitate zehatzak ditu, eta horiek ondoko ataletan azalduko dira. Baina galdera mota bakoitzaren azterketarekin hasi aurretik, guztiek </w:t>
      </w:r>
      <w:proofErr w:type="spellStart"/>
      <w:r w:rsidRPr="2F63A144">
        <w:rPr>
          <w:rFonts w:eastAsia="Arial" w:cs="Arial"/>
          <w:color w:val="000000" w:themeColor="text1"/>
        </w:rPr>
        <w:t>amankomunean</w:t>
      </w:r>
      <w:proofErr w:type="spellEnd"/>
      <w:r w:rsidRPr="2F63A144">
        <w:rPr>
          <w:rFonts w:eastAsia="Arial" w:cs="Arial"/>
          <w:color w:val="000000" w:themeColor="text1"/>
        </w:rPr>
        <w:t xml:space="preserve"> dituzten ezaugarriak ezagutuko ditugu.</w:t>
      </w:r>
    </w:p>
    <w:p w:rsidR="00DA3E69" w:rsidRPr="006278F2" w:rsidRDefault="6446FC07" w:rsidP="00A25DBA">
      <w:pPr>
        <w:pStyle w:val="Ttulo2"/>
        <w:rPr>
          <w:rFonts w:asciiTheme="minorHAnsi" w:eastAsiaTheme="minorEastAsia" w:hAnsiTheme="minorHAnsi" w:cstheme="minorBidi"/>
          <w:lang w:eastAsia="es-ES"/>
        </w:rPr>
      </w:pPr>
      <w:bookmarkStart w:id="15" w:name="_Toc39164553"/>
      <w:r w:rsidRPr="2F63A144">
        <w:rPr>
          <w:rFonts w:eastAsia="Arial"/>
        </w:rPr>
        <w:t>Galdera sorkuntzan oinarrizko alderdiak</w:t>
      </w:r>
      <w:bookmarkEnd w:id="15"/>
      <w:r w:rsidRPr="2F63A144">
        <w:rPr>
          <w:rFonts w:eastAsia="Arial"/>
        </w:rPr>
        <w:t xml:space="preserve"> </w:t>
      </w:r>
    </w:p>
    <w:p w:rsidR="6446FC07" w:rsidRDefault="6446FC07" w:rsidP="2F63A144">
      <w:r w:rsidRPr="2F63A144">
        <w:rPr>
          <w:rFonts w:eastAsia="Arial" w:cs="Arial"/>
          <w:color w:val="000000" w:themeColor="text1"/>
        </w:rPr>
        <w:t xml:space="preserve">Galderen sorkuntzarako formularioek elementu komun ugari dituzte ikasleen esperientzia eta aurkezpena aberats dezaketenak, Hau da, testuari editorearen bidez formatua emanez, </w:t>
      </w:r>
      <w:proofErr w:type="spellStart"/>
      <w:r w:rsidRPr="2F63A144">
        <w:rPr>
          <w:rFonts w:eastAsia="Arial" w:cs="Arial"/>
          <w:color w:val="000000" w:themeColor="text1"/>
        </w:rPr>
        <w:t>feedback-a</w:t>
      </w:r>
      <w:proofErr w:type="spellEnd"/>
      <w:r w:rsidRPr="2F63A144">
        <w:rPr>
          <w:rFonts w:eastAsia="Arial" w:cs="Arial"/>
          <w:color w:val="000000" w:themeColor="text1"/>
        </w:rPr>
        <w:t xml:space="preserve"> jasotzeko eremuak, </w:t>
      </w:r>
      <w:proofErr w:type="spellStart"/>
      <w:r w:rsidRPr="2F63A144">
        <w:rPr>
          <w:rFonts w:eastAsia="Arial" w:cs="Arial"/>
          <w:color w:val="000000" w:themeColor="text1"/>
        </w:rPr>
        <w:t>penalizazioak</w:t>
      </w:r>
      <w:proofErr w:type="spellEnd"/>
      <w:r w:rsidRPr="2F63A144">
        <w:rPr>
          <w:rFonts w:eastAsia="Arial" w:cs="Arial"/>
          <w:color w:val="000000" w:themeColor="text1"/>
        </w:rPr>
        <w:t xml:space="preserve">, </w:t>
      </w:r>
      <w:proofErr w:type="spellStart"/>
      <w:r w:rsidRPr="2F63A144">
        <w:rPr>
          <w:rFonts w:eastAsia="Arial" w:cs="Arial"/>
          <w:color w:val="000000" w:themeColor="text1"/>
        </w:rPr>
        <w:t>pistak</w:t>
      </w:r>
      <w:r w:rsidR="00465018">
        <w:rPr>
          <w:rFonts w:eastAsia="Arial" w:cs="Arial"/>
          <w:color w:val="000000" w:themeColor="text1"/>
        </w:rPr>
        <w:t>…</w:t>
      </w:r>
      <w:proofErr w:type="spellEnd"/>
    </w:p>
    <w:p w:rsidR="6446FC07" w:rsidRDefault="6446FC07" w:rsidP="00A25DBA">
      <w:pPr>
        <w:pStyle w:val="Ttulo3"/>
      </w:pPr>
      <w:bookmarkStart w:id="16" w:name="_Toc39164554"/>
      <w:r w:rsidRPr="2F63A144">
        <w:rPr>
          <w:rFonts w:eastAsia="Cambria"/>
        </w:rPr>
        <w:t>Editorearen erabilera galdera eta erantzunak egitean</w:t>
      </w:r>
      <w:bookmarkEnd w:id="16"/>
    </w:p>
    <w:p w:rsidR="6446FC07" w:rsidRDefault="6446FC07" w:rsidP="00B07130">
      <w:r w:rsidRPr="2F63A144">
        <w:t>Editore grafikoaren aukera guztiak eskuragarri daude galderen enuntziatuak idazteko momentuan, eta behar izanez gero, erantzunentzat baita. Adibidez, irudien erabilerak galderei xehetasun gehiago eman diezaiekete, edo ezinbestekoak izan daitezke baita azalpen batean</w:t>
      </w:r>
      <w:r w:rsidR="48268B1D" w:rsidRPr="2F63A144">
        <w:t>.</w:t>
      </w:r>
    </w:p>
    <w:p w:rsidR="2F63A144" w:rsidRDefault="2F63A144" w:rsidP="2F63A144"/>
    <w:p w:rsidR="48268B1D" w:rsidRDefault="00363F85" w:rsidP="2F63A144">
      <w:r>
        <w:rPr>
          <w:noProof/>
          <w:lang w:val="es-ES" w:eastAsia="es-ES"/>
        </w:rPr>
        <w:drawing>
          <wp:inline distT="0" distB="0" distL="0" distR="0">
            <wp:extent cx="6188710" cy="4018915"/>
            <wp:effectExtent l="19050" t="0" r="2540" b="0"/>
            <wp:docPr id="8" name="7 Imagen" descr="preguntas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eu.png"/>
                    <pic:cNvPicPr/>
                  </pic:nvPicPr>
                  <pic:blipFill>
                    <a:blip r:embed="rId23" cstate="print"/>
                    <a:stretch>
                      <a:fillRect/>
                    </a:stretch>
                  </pic:blipFill>
                  <pic:spPr>
                    <a:xfrm>
                      <a:off x="0" y="0"/>
                      <a:ext cx="6188710" cy="4018915"/>
                    </a:xfrm>
                    <a:prstGeom prst="rect">
                      <a:avLst/>
                    </a:prstGeom>
                  </pic:spPr>
                </pic:pic>
              </a:graphicData>
            </a:graphic>
          </wp:inline>
        </w:drawing>
      </w:r>
    </w:p>
    <w:p w:rsidR="00363F85" w:rsidRDefault="48268B1D" w:rsidP="2F63A144">
      <w:pPr>
        <w:rPr>
          <w:rFonts w:eastAsia="Arial" w:cs="Arial"/>
          <w:color w:val="000000" w:themeColor="text1"/>
        </w:rPr>
      </w:pPr>
      <w:r w:rsidRPr="2F63A144">
        <w:rPr>
          <w:rFonts w:eastAsia="Arial" w:cs="Arial"/>
          <w:color w:val="000000" w:themeColor="text1"/>
        </w:rPr>
        <w:t>Erantzunen eremuan ere erabil daitezke, ondorengo irudian ikus daitekeen bezala.</w:t>
      </w:r>
    </w:p>
    <w:p w:rsidR="48268B1D" w:rsidRDefault="00363F85" w:rsidP="00363F85">
      <w:pPr>
        <w:jc w:val="center"/>
        <w:rPr>
          <w:rFonts w:eastAsia="Arial" w:cs="Arial"/>
          <w:color w:val="000000" w:themeColor="text1"/>
        </w:rPr>
      </w:pPr>
      <w:r>
        <w:rPr>
          <w:rFonts w:eastAsia="Arial" w:cs="Arial"/>
          <w:noProof/>
          <w:color w:val="000000" w:themeColor="text1"/>
          <w:lang w:val="es-ES" w:eastAsia="es-ES"/>
        </w:rPr>
        <w:lastRenderedPageBreak/>
        <w:drawing>
          <wp:inline distT="0" distB="0" distL="0" distR="0">
            <wp:extent cx="6188710" cy="3413760"/>
            <wp:effectExtent l="19050" t="0" r="2540" b="0"/>
            <wp:docPr id="16" name="15 Imagen" descr="preguntas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eu.png"/>
                    <pic:cNvPicPr/>
                  </pic:nvPicPr>
                  <pic:blipFill>
                    <a:blip r:embed="rId24" cstate="print"/>
                    <a:stretch>
                      <a:fillRect/>
                    </a:stretch>
                  </pic:blipFill>
                  <pic:spPr>
                    <a:xfrm>
                      <a:off x="0" y="0"/>
                      <a:ext cx="6188710" cy="3413760"/>
                    </a:xfrm>
                    <a:prstGeom prst="rect">
                      <a:avLst/>
                    </a:prstGeom>
                  </pic:spPr>
                </pic:pic>
              </a:graphicData>
            </a:graphic>
          </wp:inline>
        </w:drawing>
      </w:r>
    </w:p>
    <w:p w:rsidR="48268B1D" w:rsidRDefault="48268B1D">
      <w:pPr>
        <w:rPr>
          <w:rFonts w:eastAsia="Arial" w:cs="Arial"/>
          <w:color w:val="000000" w:themeColor="text1"/>
        </w:rPr>
      </w:pPr>
      <w:r w:rsidRPr="2F63A144">
        <w:rPr>
          <w:rFonts w:eastAsia="Arial" w:cs="Arial"/>
          <w:color w:val="000000" w:themeColor="text1"/>
        </w:rPr>
        <w:t xml:space="preserve">Baina, irudiak erabiliz gero, neurri egokikoak izatea zaindu behar da, erakutsiko diren </w:t>
      </w:r>
      <w:proofErr w:type="spellStart"/>
      <w:r w:rsidRPr="2F63A144">
        <w:rPr>
          <w:rFonts w:eastAsia="Arial" w:cs="Arial"/>
          <w:color w:val="000000" w:themeColor="text1"/>
        </w:rPr>
        <w:t>lehioaren</w:t>
      </w:r>
      <w:proofErr w:type="spellEnd"/>
      <w:r w:rsidRPr="2F63A144">
        <w:rPr>
          <w:rFonts w:eastAsia="Arial" w:cs="Arial"/>
          <w:color w:val="000000" w:themeColor="text1"/>
        </w:rPr>
        <w:t xml:space="preserve"> neurria kontuan izan beharko da edo tamaina aldatzea beharrezko izan daiteke, irudien argitalpener</w:t>
      </w:r>
      <w:r w:rsidR="00465018">
        <w:rPr>
          <w:rFonts w:eastAsia="Arial" w:cs="Arial"/>
          <w:color w:val="000000" w:themeColor="text1"/>
        </w:rPr>
        <w:t>ako dauden aukerak erabiliz (“Itxura” fitxaren baitan)</w:t>
      </w:r>
    </w:p>
    <w:p w:rsidR="00363F85" w:rsidRDefault="00363F85" w:rsidP="00363F85">
      <w:pPr>
        <w:jc w:val="center"/>
      </w:pPr>
      <w:r>
        <w:rPr>
          <w:noProof/>
          <w:lang w:val="es-ES" w:eastAsia="es-ES"/>
        </w:rPr>
        <w:drawing>
          <wp:inline distT="0" distB="0" distL="0" distR="0">
            <wp:extent cx="6188710" cy="2602865"/>
            <wp:effectExtent l="19050" t="0" r="2540" b="0"/>
            <wp:docPr id="17" name="16 Imagen" descr="preguntas3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3eu.png"/>
                    <pic:cNvPicPr/>
                  </pic:nvPicPr>
                  <pic:blipFill>
                    <a:blip r:embed="rId25" cstate="print"/>
                    <a:stretch>
                      <a:fillRect/>
                    </a:stretch>
                  </pic:blipFill>
                  <pic:spPr>
                    <a:xfrm>
                      <a:off x="0" y="0"/>
                      <a:ext cx="6188710" cy="2602865"/>
                    </a:xfrm>
                    <a:prstGeom prst="rect">
                      <a:avLst/>
                    </a:prstGeom>
                  </pic:spPr>
                </pic:pic>
              </a:graphicData>
            </a:graphic>
          </wp:inline>
        </w:drawing>
      </w:r>
    </w:p>
    <w:p w:rsidR="48268B1D" w:rsidRDefault="48268B1D">
      <w:r w:rsidRPr="2F63A144">
        <w:rPr>
          <w:rFonts w:eastAsia="Arial" w:cs="Arial"/>
          <w:color w:val="000000" w:themeColor="text1"/>
        </w:rPr>
        <w:t xml:space="preserve">Gainera, editoreak formuletarako </w:t>
      </w:r>
      <w:proofErr w:type="spellStart"/>
      <w:r w:rsidRPr="2F63A144">
        <w:rPr>
          <w:rFonts w:eastAsia="Arial" w:cs="Arial"/>
          <w:color w:val="000000" w:themeColor="text1"/>
        </w:rPr>
        <w:t>Wiris</w:t>
      </w:r>
      <w:proofErr w:type="spellEnd"/>
      <w:r w:rsidRPr="2F63A144">
        <w:rPr>
          <w:rFonts w:eastAsia="Arial" w:cs="Arial"/>
          <w:color w:val="000000" w:themeColor="text1"/>
        </w:rPr>
        <w:t xml:space="preserve"> editorea eta </w:t>
      </w:r>
      <w:proofErr w:type="spellStart"/>
      <w:r w:rsidRPr="2F63A144">
        <w:rPr>
          <w:rFonts w:eastAsia="Arial" w:cs="Arial"/>
          <w:color w:val="000000" w:themeColor="text1"/>
        </w:rPr>
        <w:t>Tex</w:t>
      </w:r>
      <w:proofErr w:type="spellEnd"/>
      <w:r w:rsidRPr="2F63A144">
        <w:rPr>
          <w:rFonts w:eastAsia="Arial" w:cs="Arial"/>
          <w:color w:val="000000" w:themeColor="text1"/>
        </w:rPr>
        <w:t xml:space="preserve"> notazioak barne ditu. Ondorengo irudian formuletarako </w:t>
      </w:r>
      <w:proofErr w:type="spellStart"/>
      <w:r w:rsidRPr="2F63A144">
        <w:rPr>
          <w:rFonts w:eastAsia="Arial" w:cs="Arial"/>
          <w:color w:val="000000" w:themeColor="text1"/>
        </w:rPr>
        <w:t>Wiris</w:t>
      </w:r>
      <w:proofErr w:type="spellEnd"/>
      <w:r w:rsidRPr="2F63A144">
        <w:rPr>
          <w:rFonts w:eastAsia="Arial" w:cs="Arial"/>
          <w:color w:val="000000" w:themeColor="text1"/>
        </w:rPr>
        <w:t xml:space="preserve"> editoreak eskaintzen dituen aukerak ikus daitezke.  </w:t>
      </w:r>
    </w:p>
    <w:p w:rsidR="48268B1D" w:rsidRDefault="00363F85" w:rsidP="2F63A144">
      <w:r>
        <w:rPr>
          <w:noProof/>
          <w:lang w:val="es-ES" w:eastAsia="es-ES"/>
        </w:rPr>
        <w:lastRenderedPageBreak/>
        <w:drawing>
          <wp:inline distT="0" distB="0" distL="0" distR="0">
            <wp:extent cx="6188710" cy="3738245"/>
            <wp:effectExtent l="19050" t="0" r="2540" b="0"/>
            <wp:docPr id="18" name="17 Imagen" descr="preguntas4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4eu.png"/>
                    <pic:cNvPicPr/>
                  </pic:nvPicPr>
                  <pic:blipFill>
                    <a:blip r:embed="rId26" cstate="print"/>
                    <a:stretch>
                      <a:fillRect/>
                    </a:stretch>
                  </pic:blipFill>
                  <pic:spPr>
                    <a:xfrm>
                      <a:off x="0" y="0"/>
                      <a:ext cx="6188710" cy="3738245"/>
                    </a:xfrm>
                    <a:prstGeom prst="rect">
                      <a:avLst/>
                    </a:prstGeom>
                  </pic:spPr>
                </pic:pic>
              </a:graphicData>
            </a:graphic>
          </wp:inline>
        </w:drawing>
      </w:r>
    </w:p>
    <w:p w:rsidR="48268B1D" w:rsidRDefault="48268B1D" w:rsidP="00A25DBA">
      <w:pPr>
        <w:pStyle w:val="Ttulo3"/>
      </w:pPr>
      <w:bookmarkStart w:id="17" w:name="_Toc39164555"/>
      <w:r w:rsidRPr="2F63A144">
        <w:rPr>
          <w:rFonts w:eastAsia="Cambria"/>
        </w:rPr>
        <w:t>Erantzunak nahastu eta aukerak zenbakitu</w:t>
      </w:r>
      <w:bookmarkEnd w:id="17"/>
      <w:r w:rsidRPr="2F63A144">
        <w:rPr>
          <w:rFonts w:eastAsia="Cambria"/>
        </w:rPr>
        <w:t xml:space="preserve"> </w:t>
      </w:r>
    </w:p>
    <w:p w:rsidR="48268B1D" w:rsidRDefault="48268B1D" w:rsidP="00B07130">
      <w:r w:rsidRPr="2F63A144">
        <w:t xml:space="preserve">“Erantzunak nahastu”, erantzun </w:t>
      </w:r>
      <w:proofErr w:type="spellStart"/>
      <w:r w:rsidRPr="2F63A144">
        <w:t>anitzdun</w:t>
      </w:r>
      <w:proofErr w:type="spellEnd"/>
      <w:r w:rsidRPr="2F63A144">
        <w:t xml:space="preserve"> galdera mota guztietan azaltzen den aukera da. Ondorengo pantaila harrapaketan “aukera anitzeko galdera” motak, ohikoena mota honetako galdera motetan,  duen formularioa agertzen da.  </w:t>
      </w:r>
    </w:p>
    <w:p w:rsidR="48268B1D" w:rsidRDefault="48268B1D" w:rsidP="2F63A144">
      <w:pPr>
        <w:rPr>
          <w:rFonts w:eastAsia="Arial" w:cs="Arial"/>
          <w:color w:val="000000" w:themeColor="text1"/>
        </w:rPr>
      </w:pPr>
      <w:r w:rsidRPr="2F63A144">
        <w:rPr>
          <w:rFonts w:eastAsia="Arial" w:cs="Arial"/>
          <w:color w:val="000000" w:themeColor="text1"/>
        </w:rPr>
        <w:t>“</w:t>
      </w:r>
      <w:r w:rsidR="00363F85">
        <w:rPr>
          <w:noProof/>
          <w:lang w:val="es-ES" w:eastAsia="es-ES"/>
        </w:rPr>
        <w:drawing>
          <wp:anchor distT="0" distB="0" distL="114300" distR="114300" simplePos="0" relativeHeight="251703296" behindDoc="0" locked="0" layoutInCell="1" allowOverlap="1">
            <wp:simplePos x="0" y="0"/>
            <wp:positionH relativeFrom="column">
              <wp:posOffset>49086</wp:posOffset>
            </wp:positionH>
            <wp:positionV relativeFrom="paragraph">
              <wp:posOffset>1138</wp:posOffset>
            </wp:positionV>
            <wp:extent cx="314150" cy="353418"/>
            <wp:effectExtent l="19050" t="0" r="0" b="0"/>
            <wp:wrapSquare wrapText="bothSides"/>
            <wp:docPr id="23" name="Irudia 23"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150" cy="353418"/>
                    </a:xfrm>
                    <a:prstGeom prst="rect">
                      <a:avLst/>
                    </a:prstGeom>
                  </pic:spPr>
                </pic:pic>
              </a:graphicData>
            </a:graphic>
          </wp:anchor>
        </w:drawing>
      </w:r>
      <w:r w:rsidRPr="2F63A144">
        <w:rPr>
          <w:rFonts w:eastAsia="Arial" w:cs="Arial"/>
          <w:color w:val="000000" w:themeColor="text1"/>
        </w:rPr>
        <w:t>Erantzunak nahastu” aukera hau</w:t>
      </w:r>
      <w:r w:rsidR="00A573EE">
        <w:rPr>
          <w:rFonts w:eastAsia="Arial" w:cs="Arial"/>
          <w:color w:val="000000" w:themeColor="text1"/>
        </w:rPr>
        <w:t xml:space="preserve"> (1)</w:t>
      </w:r>
      <w:r w:rsidRPr="2F63A144">
        <w:rPr>
          <w:rFonts w:eastAsia="Arial" w:cs="Arial"/>
          <w:color w:val="000000" w:themeColor="text1"/>
        </w:rPr>
        <w:t xml:space="preserve"> berez markatuta azaldu arren, portaera hau ez da gauzatzen galdetegiaren “Editatu </w:t>
      </w:r>
      <w:proofErr w:type="spellStart"/>
      <w:r w:rsidRPr="2F63A144">
        <w:rPr>
          <w:rFonts w:eastAsia="Arial" w:cs="Arial"/>
          <w:color w:val="000000" w:themeColor="text1"/>
        </w:rPr>
        <w:t>ezarpenak”&gt;”Galderen</w:t>
      </w:r>
      <w:proofErr w:type="spellEnd"/>
      <w:r w:rsidRPr="2F63A144">
        <w:rPr>
          <w:rFonts w:eastAsia="Arial" w:cs="Arial"/>
          <w:color w:val="000000" w:themeColor="text1"/>
        </w:rPr>
        <w:t xml:space="preserve"> jokaera” eremuan markatzen ez bada. Funtzionalitate honek galdera batzuetan zentzurik ez luke izango eta hori blokeatzea da asmoa, adibidez azken erantzuna “</w:t>
      </w:r>
      <w:r w:rsidRPr="2F63A144">
        <w:rPr>
          <w:rFonts w:eastAsia="Arial" w:cs="Arial"/>
          <w:i/>
          <w:iCs/>
          <w:color w:val="000000" w:themeColor="text1"/>
        </w:rPr>
        <w:t xml:space="preserve">Aurreko erantzun guztiak okerrak dira” </w:t>
      </w:r>
      <w:r w:rsidRPr="2F63A144">
        <w:rPr>
          <w:rFonts w:eastAsia="Arial" w:cs="Arial"/>
          <w:color w:val="000000" w:themeColor="text1"/>
        </w:rPr>
        <w:t xml:space="preserve">kasuan. </w:t>
      </w:r>
    </w:p>
    <w:p w:rsidR="48268B1D" w:rsidRDefault="48268B1D" w:rsidP="2F63A144">
      <w:r w:rsidRPr="2F63A144">
        <w:rPr>
          <w:rFonts w:eastAsia="Arial" w:cs="Arial"/>
          <w:color w:val="000000" w:themeColor="text1"/>
        </w:rPr>
        <w:t>Gainera, aipatutako aukerarekin  lotuta “zenbakitu aukerak” (2) azaltzen da. Normalean, paper bidez egindako galdetegietan zenbaki eta letrak erabiltzen dire</w:t>
      </w:r>
      <w:r w:rsidR="00465018">
        <w:rPr>
          <w:rFonts w:eastAsia="Arial" w:cs="Arial"/>
          <w:color w:val="000000" w:themeColor="text1"/>
        </w:rPr>
        <w:t>n arren erantzunak etiketatzeko</w:t>
      </w:r>
      <w:r w:rsidRPr="2F63A144">
        <w:rPr>
          <w:rFonts w:eastAsia="Arial" w:cs="Arial"/>
          <w:color w:val="000000" w:themeColor="text1"/>
        </w:rPr>
        <w:t xml:space="preserve">, </w:t>
      </w:r>
      <w:proofErr w:type="spellStart"/>
      <w:r w:rsidRPr="2F63A144">
        <w:rPr>
          <w:rFonts w:eastAsia="Arial" w:cs="Arial"/>
          <w:color w:val="000000" w:themeColor="text1"/>
        </w:rPr>
        <w:t>online</w:t>
      </w:r>
      <w:proofErr w:type="spellEnd"/>
      <w:r w:rsidRPr="2F63A144">
        <w:rPr>
          <w:rFonts w:eastAsia="Arial" w:cs="Arial"/>
          <w:color w:val="000000" w:themeColor="text1"/>
        </w:rPr>
        <w:t xml:space="preserve"> galdetegietarako ”</w:t>
      </w:r>
      <w:proofErr w:type="spellStart"/>
      <w:r w:rsidRPr="2F63A144">
        <w:rPr>
          <w:rFonts w:eastAsia="Arial" w:cs="Arial"/>
          <w:color w:val="000000" w:themeColor="text1"/>
        </w:rPr>
        <w:t>numeraziorik</w:t>
      </w:r>
      <w:proofErr w:type="spellEnd"/>
      <w:r w:rsidRPr="2F63A144">
        <w:rPr>
          <w:rFonts w:eastAsia="Arial" w:cs="Arial"/>
          <w:color w:val="000000" w:themeColor="text1"/>
        </w:rPr>
        <w:t xml:space="preserve"> ez” aukera daiteke.  </w:t>
      </w:r>
    </w:p>
    <w:p w:rsidR="48268B1D" w:rsidRDefault="00A573EE" w:rsidP="2F63A144">
      <w:r>
        <w:rPr>
          <w:noProof/>
          <w:lang w:val="es-ES" w:eastAsia="es-ES"/>
        </w:rPr>
        <w:drawing>
          <wp:inline distT="0" distB="0" distL="0" distR="0">
            <wp:extent cx="6188710" cy="2223135"/>
            <wp:effectExtent l="19050" t="0" r="2540" b="0"/>
            <wp:docPr id="25" name="24 Imagen" descr="preguntas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5eu.png"/>
                    <pic:cNvPicPr/>
                  </pic:nvPicPr>
                  <pic:blipFill>
                    <a:blip r:embed="rId28" cstate="print"/>
                    <a:stretch>
                      <a:fillRect/>
                    </a:stretch>
                  </pic:blipFill>
                  <pic:spPr>
                    <a:xfrm>
                      <a:off x="0" y="0"/>
                      <a:ext cx="6188710" cy="2223135"/>
                    </a:xfrm>
                    <a:prstGeom prst="rect">
                      <a:avLst/>
                    </a:prstGeom>
                  </pic:spPr>
                </pic:pic>
              </a:graphicData>
            </a:graphic>
          </wp:inline>
        </w:drawing>
      </w:r>
    </w:p>
    <w:p w:rsidR="48268B1D" w:rsidRDefault="48268B1D" w:rsidP="00A25DBA">
      <w:pPr>
        <w:pStyle w:val="Ttulo3"/>
      </w:pPr>
      <w:bookmarkStart w:id="18" w:name="_Toc39164556"/>
      <w:r w:rsidRPr="2F63A144">
        <w:rPr>
          <w:rFonts w:eastAsia="Cambria"/>
        </w:rPr>
        <w:lastRenderedPageBreak/>
        <w:t>Feedback-erako eremuak (Orokorra, Konbinatua eta Zehatza)</w:t>
      </w:r>
      <w:bookmarkEnd w:id="18"/>
    </w:p>
    <w:p w:rsidR="48268B1D" w:rsidRDefault="48268B1D" w:rsidP="00B07130">
      <w:r w:rsidRPr="2F63A144">
        <w:t xml:space="preserve">Eremu hauek galdera erantzuten saiatzen ari den ikaslearekin elkarrizketa indartzeko helburua dute. Eremu hauek, galderen jokaeraren baitan “egokitze modua”, “interaktiboa hainbat saiakerekin” aukeratzean azaltzen dira. (“Galderen jokaera” </w:t>
      </w:r>
      <w:r w:rsidR="00465018">
        <w:t xml:space="preserve">5.4 </w:t>
      </w:r>
      <w:r w:rsidRPr="2F63A144">
        <w:t>atala ikusi) eta beraien bistaratzea, “Berrikusketen aukerak” eremuan konfiguratutakoaren araberakoa izango da</w:t>
      </w:r>
      <w:r w:rsidR="00465018">
        <w:t xml:space="preserve"> (5.5. atala)</w:t>
      </w:r>
      <w:r w:rsidRPr="2F63A144">
        <w:t xml:space="preserve">. </w:t>
      </w:r>
    </w:p>
    <w:p w:rsidR="48268B1D" w:rsidRDefault="48268B1D" w:rsidP="2F63A144">
      <w:r w:rsidRPr="2F63A144">
        <w:rPr>
          <w:rFonts w:eastAsia="Arial" w:cs="Arial"/>
          <w:color w:val="000000" w:themeColor="text1"/>
        </w:rPr>
        <w:t xml:space="preserve">Galderak sortzeko formularioen baitan, ondorengo aukerak aurki daitezke: </w:t>
      </w:r>
    </w:p>
    <w:p w:rsidR="48268B1D" w:rsidRDefault="48268B1D" w:rsidP="2F63A144">
      <w:pPr>
        <w:pStyle w:val="Prrafodelista"/>
        <w:numPr>
          <w:ilvl w:val="0"/>
          <w:numId w:val="27"/>
        </w:numPr>
        <w:rPr>
          <w:rFonts w:asciiTheme="minorHAnsi" w:eastAsiaTheme="minorEastAsia" w:hAnsiTheme="minorHAnsi"/>
          <w:color w:val="000000" w:themeColor="text1"/>
        </w:rPr>
      </w:pPr>
      <w:r w:rsidRPr="2F63A144">
        <w:rPr>
          <w:rFonts w:eastAsia="Arial" w:cs="Arial"/>
          <w:color w:val="000000" w:themeColor="text1"/>
        </w:rPr>
        <w:t>“</w:t>
      </w:r>
      <w:proofErr w:type="spellStart"/>
      <w:r w:rsidRPr="2F63A144">
        <w:rPr>
          <w:rFonts w:eastAsia="Arial" w:cs="Arial"/>
          <w:b/>
          <w:bCs/>
          <w:color w:val="000000" w:themeColor="text1"/>
        </w:rPr>
        <w:t>Feedback</w:t>
      </w:r>
      <w:r w:rsidRPr="2F63A144">
        <w:rPr>
          <w:rFonts w:eastAsia="Arial" w:cs="Arial"/>
          <w:color w:val="000000" w:themeColor="text1"/>
        </w:rPr>
        <w:t>”a</w:t>
      </w:r>
      <w:proofErr w:type="spellEnd"/>
      <w:r w:rsidRPr="2F63A144">
        <w:rPr>
          <w:rFonts w:eastAsia="Arial" w:cs="Arial"/>
          <w:color w:val="000000" w:themeColor="text1"/>
        </w:rPr>
        <w:t xml:space="preserve"> erantzunetan, “Berrikusketen aukerak” atalean “feedback zehatza” bezala adierazten dena. </w:t>
      </w:r>
    </w:p>
    <w:p w:rsidR="48268B1D" w:rsidRDefault="48268B1D" w:rsidP="2F63A144">
      <w:pPr>
        <w:pStyle w:val="Prrafodelista"/>
        <w:numPr>
          <w:ilvl w:val="0"/>
          <w:numId w:val="27"/>
        </w:numPr>
        <w:rPr>
          <w:rFonts w:asciiTheme="minorHAnsi" w:eastAsiaTheme="minorEastAsia" w:hAnsiTheme="minorHAnsi"/>
          <w:color w:val="000000" w:themeColor="text1"/>
        </w:rPr>
      </w:pPr>
      <w:r w:rsidRPr="2F63A144">
        <w:rPr>
          <w:rFonts w:eastAsia="Arial" w:cs="Arial"/>
          <w:color w:val="000000" w:themeColor="text1"/>
        </w:rPr>
        <w:t>"</w:t>
      </w:r>
      <w:r w:rsidRPr="2F63A144">
        <w:rPr>
          <w:rFonts w:eastAsia="Arial" w:cs="Arial"/>
          <w:b/>
          <w:bCs/>
          <w:color w:val="000000" w:themeColor="text1"/>
        </w:rPr>
        <w:t>Feedback orokorra”</w:t>
      </w:r>
    </w:p>
    <w:p w:rsidR="48268B1D" w:rsidRDefault="48268B1D" w:rsidP="2F63A144">
      <w:pPr>
        <w:pStyle w:val="Prrafodelista"/>
        <w:numPr>
          <w:ilvl w:val="0"/>
          <w:numId w:val="27"/>
        </w:numPr>
        <w:rPr>
          <w:rFonts w:asciiTheme="minorHAnsi" w:eastAsiaTheme="minorEastAsia" w:hAnsiTheme="minorHAnsi"/>
          <w:color w:val="000000" w:themeColor="text1"/>
        </w:rPr>
      </w:pPr>
      <w:r w:rsidRPr="2F63A144">
        <w:rPr>
          <w:rFonts w:eastAsia="Arial" w:cs="Arial"/>
          <w:color w:val="000000" w:themeColor="text1"/>
        </w:rPr>
        <w:t>"</w:t>
      </w:r>
      <w:r w:rsidRPr="2F63A144">
        <w:rPr>
          <w:rFonts w:eastAsia="Arial" w:cs="Arial"/>
          <w:b/>
          <w:bCs/>
          <w:color w:val="000000" w:themeColor="text1"/>
        </w:rPr>
        <w:t>Feedback konbinatua”</w:t>
      </w:r>
      <w:r w:rsidRPr="2F63A144">
        <w:rPr>
          <w:rFonts w:eastAsia="Arial" w:cs="Arial"/>
          <w:color w:val="000000" w:themeColor="text1"/>
        </w:rPr>
        <w:t xml:space="preserve"> (erantzun zuzenak ugari direnean). </w:t>
      </w:r>
    </w:p>
    <w:p w:rsidR="48268B1D" w:rsidRDefault="48268B1D" w:rsidP="2F63A144">
      <w:r w:rsidRPr="2F63A144">
        <w:rPr>
          <w:rFonts w:eastAsia="Arial" w:cs="Arial"/>
          <w:color w:val="000000" w:themeColor="text1"/>
        </w:rPr>
        <w:t xml:space="preserve">Ondorengo irudian, erantzun okerra duen galdera batean azaltzen diren feedback mezuak ikus daitezke: erantzunetan </w:t>
      </w:r>
      <w:proofErr w:type="spellStart"/>
      <w:r w:rsidRPr="2F63A144">
        <w:rPr>
          <w:rFonts w:eastAsia="Arial" w:cs="Arial"/>
          <w:color w:val="000000" w:themeColor="text1"/>
        </w:rPr>
        <w:t>feedback-a</w:t>
      </w:r>
      <w:proofErr w:type="spellEnd"/>
      <w:r w:rsidRPr="2F63A144">
        <w:rPr>
          <w:rFonts w:eastAsia="Arial" w:cs="Arial"/>
          <w:color w:val="000000" w:themeColor="text1"/>
        </w:rPr>
        <w:t xml:space="preserve"> (1), feedback konbinatua (2) eta leh</w:t>
      </w:r>
      <w:r w:rsidR="001A7F07">
        <w:rPr>
          <w:rFonts w:eastAsia="Arial" w:cs="Arial"/>
          <w:color w:val="000000" w:themeColor="text1"/>
        </w:rPr>
        <w:t xml:space="preserve">enengo </w:t>
      </w:r>
      <w:r w:rsidR="00E76BCE">
        <w:rPr>
          <w:rFonts w:eastAsia="Arial" w:cs="Arial"/>
          <w:color w:val="000000" w:themeColor="text1"/>
        </w:rPr>
        <w:t>pista (3)</w:t>
      </w:r>
      <w:r w:rsidRPr="2F63A144">
        <w:rPr>
          <w:rFonts w:eastAsia="Arial" w:cs="Arial"/>
          <w:color w:val="000000" w:themeColor="text1"/>
        </w:rPr>
        <w:t xml:space="preserve">.  </w:t>
      </w:r>
    </w:p>
    <w:p w:rsidR="48268B1D" w:rsidRDefault="00A573EE" w:rsidP="2F63A144">
      <w:r>
        <w:rPr>
          <w:noProof/>
          <w:lang w:val="es-ES" w:eastAsia="es-ES"/>
        </w:rPr>
        <w:drawing>
          <wp:inline distT="0" distB="0" distL="0" distR="0">
            <wp:extent cx="6188710" cy="3078480"/>
            <wp:effectExtent l="19050" t="0" r="2540" b="0"/>
            <wp:docPr id="27" name="26 Imagen" descr="preguntas6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6eu.png"/>
                    <pic:cNvPicPr/>
                  </pic:nvPicPr>
                  <pic:blipFill>
                    <a:blip r:embed="rId29" cstate="print"/>
                    <a:stretch>
                      <a:fillRect/>
                    </a:stretch>
                  </pic:blipFill>
                  <pic:spPr>
                    <a:xfrm>
                      <a:off x="0" y="0"/>
                      <a:ext cx="6188710" cy="3078480"/>
                    </a:xfrm>
                    <a:prstGeom prst="rect">
                      <a:avLst/>
                    </a:prstGeom>
                  </pic:spPr>
                </pic:pic>
              </a:graphicData>
            </a:graphic>
          </wp:inline>
        </w:drawing>
      </w:r>
    </w:p>
    <w:p w:rsidR="48268B1D" w:rsidRDefault="48268B1D" w:rsidP="2F63A144">
      <w:r w:rsidRPr="2F63A144">
        <w:rPr>
          <w:rFonts w:eastAsia="Arial" w:cs="Arial"/>
          <w:color w:val="000000" w:themeColor="text1"/>
        </w:rPr>
        <w:t xml:space="preserve">Ondorengo irudian erantzun guztiak zuzenak direnean azaltzen den </w:t>
      </w:r>
      <w:proofErr w:type="spellStart"/>
      <w:r w:rsidRPr="2F63A144">
        <w:rPr>
          <w:rFonts w:eastAsia="Arial" w:cs="Arial"/>
          <w:color w:val="000000" w:themeColor="text1"/>
        </w:rPr>
        <w:t>feedback-a</w:t>
      </w:r>
      <w:proofErr w:type="spellEnd"/>
      <w:r w:rsidRPr="2F63A144">
        <w:rPr>
          <w:rFonts w:eastAsia="Arial" w:cs="Arial"/>
          <w:color w:val="000000" w:themeColor="text1"/>
        </w:rPr>
        <w:t xml:space="preserve"> ikus daiteke, erantzunetan </w:t>
      </w:r>
      <w:proofErr w:type="spellStart"/>
      <w:r w:rsidRPr="2F63A144">
        <w:rPr>
          <w:rFonts w:eastAsia="Arial" w:cs="Arial"/>
          <w:color w:val="000000" w:themeColor="text1"/>
        </w:rPr>
        <w:t>feedback-a</w:t>
      </w:r>
      <w:proofErr w:type="spellEnd"/>
      <w:r w:rsidRPr="2F63A144">
        <w:rPr>
          <w:rFonts w:eastAsia="Arial" w:cs="Arial"/>
          <w:color w:val="000000" w:themeColor="text1"/>
        </w:rPr>
        <w:t xml:space="preserve"> (1), feedback konbinatua (2), feedback orokorra (3) eta “Erantzun zuzena”. </w:t>
      </w:r>
    </w:p>
    <w:p w:rsidR="2F63A144" w:rsidRDefault="00A573EE">
      <w:r>
        <w:rPr>
          <w:noProof/>
          <w:lang w:val="es-ES" w:eastAsia="es-ES"/>
        </w:rPr>
        <w:lastRenderedPageBreak/>
        <w:drawing>
          <wp:inline distT="0" distB="0" distL="0" distR="0">
            <wp:extent cx="6188710" cy="2773045"/>
            <wp:effectExtent l="19050" t="0" r="2540" b="0"/>
            <wp:docPr id="28" name="27 Imagen" descr="preguntas7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7eu.png"/>
                    <pic:cNvPicPr/>
                  </pic:nvPicPr>
                  <pic:blipFill>
                    <a:blip r:embed="rId30" cstate="print"/>
                    <a:stretch>
                      <a:fillRect/>
                    </a:stretch>
                  </pic:blipFill>
                  <pic:spPr>
                    <a:xfrm>
                      <a:off x="0" y="0"/>
                      <a:ext cx="6188710" cy="2773045"/>
                    </a:xfrm>
                    <a:prstGeom prst="rect">
                      <a:avLst/>
                    </a:prstGeom>
                  </pic:spPr>
                </pic:pic>
              </a:graphicData>
            </a:graphic>
          </wp:inline>
        </w:drawing>
      </w:r>
    </w:p>
    <w:p w:rsidR="48268B1D" w:rsidRDefault="001A7F07" w:rsidP="00A25DBA">
      <w:pPr>
        <w:pStyle w:val="Ttulo3"/>
      </w:pPr>
      <w:bookmarkStart w:id="19" w:name="_Toc39164557"/>
      <w:r>
        <w:rPr>
          <w:rFonts w:eastAsia="Cambria"/>
        </w:rPr>
        <w:t>Saiakera ugari (</w:t>
      </w:r>
      <w:proofErr w:type="spellStart"/>
      <w:r>
        <w:rPr>
          <w:rFonts w:eastAsia="Cambria"/>
        </w:rPr>
        <w:t>Penalizazioak</w:t>
      </w:r>
      <w:proofErr w:type="spellEnd"/>
      <w:r>
        <w:rPr>
          <w:rFonts w:eastAsia="Cambria"/>
        </w:rPr>
        <w:t xml:space="preserve"> saiakera oker bakoitzeko)</w:t>
      </w:r>
      <w:bookmarkEnd w:id="19"/>
    </w:p>
    <w:p w:rsidR="006478FB" w:rsidRDefault="001A7F07" w:rsidP="00B07130">
      <w:r>
        <w:t xml:space="preserve">Saiakeretan </w:t>
      </w:r>
      <w:proofErr w:type="spellStart"/>
      <w:r>
        <w:t>penalizazioak</w:t>
      </w:r>
      <w:proofErr w:type="spellEnd"/>
      <w:r>
        <w:t xml:space="preserve"> “Editatu ezarpenak” &gt;Galderen jokaera atalaren baitan “Interaktiboa hainbat saiakerekin” edo “Egokitze modua” aukeratzen direnean funtzionatzen du (5.4 atala ikusi). “</w:t>
      </w:r>
      <w:proofErr w:type="spellStart"/>
      <w:r>
        <w:t>Penalizazioa</w:t>
      </w:r>
      <w:proofErr w:type="spellEnd"/>
      <w:r>
        <w:t xml:space="preserve"> saiakera oker bakoitzeko” eremuan ezarritako baloreak saiakera oker bakoitzean aplikatuko den </w:t>
      </w:r>
      <w:proofErr w:type="spellStart"/>
      <w:r>
        <w:t>penalizazioa</w:t>
      </w:r>
      <w:proofErr w:type="spellEnd"/>
      <w:r>
        <w:t xml:space="preserve"> adierazten du. </w:t>
      </w:r>
      <w:proofErr w:type="spellStart"/>
      <w:r>
        <w:t>Penalizazioa</w:t>
      </w:r>
      <w:proofErr w:type="spellEnd"/>
      <w:r>
        <w:t xml:space="preserve"> galderaren guztizko kalifikazioaren araberakoa izango da</w:t>
      </w:r>
      <w:r w:rsidR="006478FB">
        <w:t>.</w:t>
      </w:r>
    </w:p>
    <w:p w:rsidR="2F63A144" w:rsidRDefault="006478FB" w:rsidP="00B07130">
      <w:r>
        <w:t>Gaineratu baita, “Interaktiboa hainbat saiakerekin” aukeratzen denean p</w:t>
      </w:r>
      <w:r w:rsidR="009605B2">
        <w:t xml:space="preserve">istak </w:t>
      </w:r>
      <w:proofErr w:type="spellStart"/>
      <w:r w:rsidR="009605B2">
        <w:t>feedback-ean</w:t>
      </w:r>
      <w:proofErr w:type="spellEnd"/>
      <w:r w:rsidR="009605B2">
        <w:t xml:space="preserve"> azaltzen direla </w:t>
      </w:r>
      <w:r>
        <w:t xml:space="preserve">eta galdera bakoitzeko </w:t>
      </w:r>
      <w:proofErr w:type="spellStart"/>
      <w:r>
        <w:t>saikera</w:t>
      </w:r>
      <w:proofErr w:type="spellEnd"/>
      <w:r>
        <w:t xml:space="preserve"> kopurua dago</w:t>
      </w:r>
      <w:r w:rsidR="009605B2">
        <w:t>kion pista kopuruak zehaztuko duela</w:t>
      </w:r>
      <w:r>
        <w:t xml:space="preserve">. </w:t>
      </w:r>
    </w:p>
    <w:p w:rsidR="00C26B36" w:rsidRDefault="00C26B36" w:rsidP="00B07130">
      <w:r>
        <w:rPr>
          <w:noProof/>
          <w:lang w:val="es-ES" w:eastAsia="es-ES"/>
        </w:rPr>
        <w:drawing>
          <wp:inline distT="0" distB="0" distL="0" distR="0">
            <wp:extent cx="6188710" cy="2131060"/>
            <wp:effectExtent l="19050" t="0" r="2540" b="0"/>
            <wp:docPr id="3" name="2 Imagen" descr="preguntas7e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7eubis.png"/>
                    <pic:cNvPicPr/>
                  </pic:nvPicPr>
                  <pic:blipFill>
                    <a:blip r:embed="rId31" cstate="print"/>
                    <a:stretch>
                      <a:fillRect/>
                    </a:stretch>
                  </pic:blipFill>
                  <pic:spPr>
                    <a:xfrm>
                      <a:off x="0" y="0"/>
                      <a:ext cx="6188710" cy="2131060"/>
                    </a:xfrm>
                    <a:prstGeom prst="rect">
                      <a:avLst/>
                    </a:prstGeom>
                  </pic:spPr>
                </pic:pic>
              </a:graphicData>
            </a:graphic>
          </wp:inline>
        </w:drawing>
      </w:r>
    </w:p>
    <w:p w:rsidR="00DA3E69" w:rsidRDefault="48268B1D" w:rsidP="00A25DBA">
      <w:pPr>
        <w:pStyle w:val="Ttulo2"/>
        <w:rPr>
          <w:rFonts w:asciiTheme="minorHAnsi" w:eastAsiaTheme="minorEastAsia" w:hAnsiTheme="minorHAnsi" w:cstheme="minorBidi"/>
          <w:lang w:eastAsia="es-ES"/>
        </w:rPr>
      </w:pPr>
      <w:bookmarkStart w:id="20" w:name="_Toc39164558"/>
      <w:r w:rsidRPr="2F63A144">
        <w:rPr>
          <w:rFonts w:eastAsia="Arial"/>
        </w:rPr>
        <w:t>Erabilienak: “Egia/gezurra”, “Aukera anitzak”, “Erantzun laburreko galderak” eta “Zenbakizkoak</w:t>
      </w:r>
      <w:bookmarkEnd w:id="20"/>
      <w:r w:rsidRPr="2F63A144">
        <w:rPr>
          <w:rFonts w:eastAsia="Times New Roman"/>
          <w:lang w:eastAsia="es-ES"/>
        </w:rPr>
        <w:t xml:space="preserve"> </w:t>
      </w:r>
    </w:p>
    <w:p w:rsidR="00040613" w:rsidRDefault="48268B1D" w:rsidP="00A25DBA">
      <w:pPr>
        <w:pStyle w:val="Ttulo3"/>
      </w:pPr>
      <w:bookmarkStart w:id="21" w:name="_Toc39164559"/>
      <w:r w:rsidRPr="2F63A144">
        <w:rPr>
          <w:rFonts w:eastAsia="Cambria"/>
        </w:rPr>
        <w:t>Aukera anitzak</w:t>
      </w:r>
      <w:bookmarkEnd w:id="21"/>
    </w:p>
    <w:p w:rsidR="00040613" w:rsidRDefault="48268B1D" w:rsidP="2F63A144">
      <w:r w:rsidRPr="2F63A144">
        <w:rPr>
          <w:rFonts w:eastAsia="Arial" w:cs="Arial"/>
          <w:color w:val="000000" w:themeColor="text1"/>
        </w:rPr>
        <w:t>“Aukera anitzeko” motako galdera sortzeko formularioan batetik, “Kategoria” (1) aukeratzeko menu zabalgarria eta bestetik, “galderaren izena” (2) adierazteko eremua azalduko  dira. Garrantzitsua da izena esanguratsua izatea “</w:t>
      </w:r>
      <w:proofErr w:type="spellStart"/>
      <w:r w:rsidRPr="2F63A144">
        <w:rPr>
          <w:rFonts w:eastAsia="Arial" w:cs="Arial"/>
          <w:color w:val="000000" w:themeColor="text1"/>
        </w:rPr>
        <w:t>Galdera-bankua”n</w:t>
      </w:r>
      <w:proofErr w:type="spellEnd"/>
      <w:r w:rsidRPr="2F63A144">
        <w:rPr>
          <w:rFonts w:eastAsia="Arial" w:cs="Arial"/>
          <w:color w:val="000000" w:themeColor="text1"/>
        </w:rPr>
        <w:t xml:space="preserve"> (2.1) erraz aurkitu ahal izateko.  </w:t>
      </w:r>
    </w:p>
    <w:p w:rsidR="00040613" w:rsidRDefault="48268B1D" w:rsidP="2F63A144">
      <w:r w:rsidRPr="2F63A144">
        <w:rPr>
          <w:rFonts w:eastAsia="Arial" w:cs="Arial"/>
          <w:color w:val="000000" w:themeColor="text1"/>
        </w:rPr>
        <w:lastRenderedPageBreak/>
        <w:t xml:space="preserve">Ondoren, “Galderaren testua” (3) eta “lehenetsitako puntuazioa” (4) eremuak agertzen dira. Azken honetan erantzunarekin eta </w:t>
      </w:r>
      <w:proofErr w:type="spellStart"/>
      <w:r w:rsidRPr="2F63A144">
        <w:rPr>
          <w:rFonts w:eastAsia="Arial" w:cs="Arial"/>
          <w:color w:val="000000" w:themeColor="text1"/>
        </w:rPr>
        <w:t>penalizazio</w:t>
      </w:r>
      <w:proofErr w:type="spellEnd"/>
      <w:r w:rsidRPr="2F63A144">
        <w:rPr>
          <w:rFonts w:eastAsia="Arial" w:cs="Arial"/>
          <w:color w:val="000000" w:themeColor="text1"/>
        </w:rPr>
        <w:t xml:space="preserve"> barik lortuko litzatekeen gehienezko puntuazioa zehazteko aukera dago. </w:t>
      </w:r>
    </w:p>
    <w:p w:rsidR="00040613" w:rsidRDefault="48268B1D" w:rsidP="2F63A144">
      <w:r w:rsidRPr="2F63A144">
        <w:rPr>
          <w:rFonts w:eastAsia="Arial" w:cs="Arial"/>
          <w:color w:val="000000" w:themeColor="text1"/>
        </w:rPr>
        <w:t xml:space="preserve">Hurrengo eremua, “Erantzun bakarra ala anitza” (5) menua dago, zeinaren aukerak zabalgarrian dauden (5.1). </w:t>
      </w:r>
    </w:p>
    <w:p w:rsidR="00040613" w:rsidRDefault="00A573EE" w:rsidP="2F63A144">
      <w:r>
        <w:rPr>
          <w:noProof/>
          <w:lang w:val="es-ES" w:eastAsia="es-ES"/>
        </w:rPr>
        <w:drawing>
          <wp:inline distT="0" distB="0" distL="0" distR="0">
            <wp:extent cx="6188710" cy="3498850"/>
            <wp:effectExtent l="19050" t="0" r="2540" b="0"/>
            <wp:docPr id="29" name="28 Imagen" descr="preguntas8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8eu.png"/>
                    <pic:cNvPicPr/>
                  </pic:nvPicPr>
                  <pic:blipFill>
                    <a:blip r:embed="rId32" cstate="print"/>
                    <a:stretch>
                      <a:fillRect/>
                    </a:stretch>
                  </pic:blipFill>
                  <pic:spPr>
                    <a:xfrm>
                      <a:off x="0" y="0"/>
                      <a:ext cx="6188710" cy="3498850"/>
                    </a:xfrm>
                    <a:prstGeom prst="rect">
                      <a:avLst/>
                    </a:prstGeom>
                  </pic:spPr>
                </pic:pic>
              </a:graphicData>
            </a:graphic>
          </wp:inline>
        </w:drawing>
      </w:r>
    </w:p>
    <w:p w:rsidR="00040613" w:rsidRDefault="48268B1D" w:rsidP="2F63A144">
      <w:r w:rsidRPr="2F63A144">
        <w:rPr>
          <w:rFonts w:eastAsia="Arial" w:cs="Arial"/>
          <w:color w:val="000000" w:themeColor="text1"/>
        </w:rPr>
        <w:t>Hurrengo irudiak “Erantzunak” atala erakusten du, non testu eremu bat erantzun aukera bakoitzeko eta “</w:t>
      </w:r>
      <w:proofErr w:type="spellStart"/>
      <w:r w:rsidRPr="2F63A144">
        <w:rPr>
          <w:rFonts w:eastAsia="Arial" w:cs="Arial"/>
          <w:color w:val="000000" w:themeColor="text1"/>
        </w:rPr>
        <w:t>kalifikatzaio</w:t>
      </w:r>
      <w:proofErr w:type="spellEnd"/>
      <w:r w:rsidRPr="2F63A144">
        <w:rPr>
          <w:rFonts w:eastAsia="Arial" w:cs="Arial"/>
          <w:color w:val="000000" w:themeColor="text1"/>
        </w:rPr>
        <w:t xml:space="preserve">” bakoitzeko agertuko diren (“Aukera”). Erantzunen guztizko batura %100 izan behar da (1).  </w:t>
      </w:r>
    </w:p>
    <w:p w:rsidR="00040613" w:rsidRDefault="00A573EE" w:rsidP="2F63A144">
      <w:pPr>
        <w:rPr>
          <w:rFonts w:eastAsia="Arial" w:cs="Arial"/>
          <w:color w:val="000000" w:themeColor="text1"/>
        </w:rPr>
      </w:pPr>
      <w:r>
        <w:rPr>
          <w:rFonts w:eastAsia="Arial" w:cs="Arial"/>
          <w:noProof/>
          <w:color w:val="000000" w:themeColor="text1"/>
          <w:lang w:val="es-ES" w:eastAsia="es-ES"/>
        </w:rPr>
        <w:drawing>
          <wp:anchor distT="0" distB="0" distL="114300" distR="114300" simplePos="0" relativeHeight="251704320" behindDoc="0" locked="0" layoutInCell="1" allowOverlap="1">
            <wp:simplePos x="0" y="0"/>
            <wp:positionH relativeFrom="column">
              <wp:posOffset>-1905</wp:posOffset>
            </wp:positionH>
            <wp:positionV relativeFrom="paragraph">
              <wp:posOffset>55245</wp:posOffset>
            </wp:positionV>
            <wp:extent cx="311785" cy="353060"/>
            <wp:effectExtent l="19050" t="0" r="0" b="0"/>
            <wp:wrapSquare wrapText="bothSides"/>
            <wp:docPr id="746852808" name="Irudia 74685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1785" cy="353060"/>
                    </a:xfrm>
                    <a:prstGeom prst="rect">
                      <a:avLst/>
                    </a:prstGeom>
                  </pic:spPr>
                </pic:pic>
              </a:graphicData>
            </a:graphic>
          </wp:anchor>
        </w:drawing>
      </w:r>
      <w:r w:rsidR="48268B1D" w:rsidRPr="2F63A144">
        <w:rPr>
          <w:rFonts w:eastAsia="Arial" w:cs="Arial"/>
          <w:color w:val="000000" w:themeColor="text1"/>
        </w:rPr>
        <w:t xml:space="preserve">“Erantzun anitzak baimenduta” aukeratuz gero, “Erantzun bakarra edo anitza” eremuan, </w:t>
      </w:r>
      <w:r w:rsidR="48268B1D" w:rsidRPr="2F63A144">
        <w:rPr>
          <w:rFonts w:eastAsia="Arial" w:cs="Arial"/>
          <w:b/>
          <w:bCs/>
          <w:color w:val="000000" w:themeColor="text1"/>
        </w:rPr>
        <w:t>erantzun okerrek puntuazio negatiboa izan beharko dute (2)</w:t>
      </w:r>
      <w:r w:rsidR="48268B1D" w:rsidRPr="2F63A144">
        <w:rPr>
          <w:rFonts w:eastAsia="Arial" w:cs="Arial"/>
          <w:color w:val="000000" w:themeColor="text1"/>
        </w:rPr>
        <w:t>. Horrela egin ezean, erantzun guztiak aukeratzea posible izango litzateke eta ondo</w:t>
      </w:r>
      <w:r w:rsidR="009605B2">
        <w:rPr>
          <w:rFonts w:eastAsia="Arial" w:cs="Arial"/>
          <w:color w:val="000000" w:themeColor="text1"/>
        </w:rPr>
        <w:t>rioz, gehienezko puntuazio lor</w:t>
      </w:r>
      <w:r w:rsidR="006478FB">
        <w:rPr>
          <w:rFonts w:eastAsia="Arial" w:cs="Arial"/>
          <w:color w:val="000000" w:themeColor="text1"/>
        </w:rPr>
        <w:t>tzea.</w:t>
      </w:r>
    </w:p>
    <w:p w:rsidR="00040613" w:rsidRDefault="00A573EE" w:rsidP="2F63A144">
      <w:r>
        <w:rPr>
          <w:noProof/>
          <w:lang w:val="es-ES" w:eastAsia="es-ES"/>
        </w:rPr>
        <w:lastRenderedPageBreak/>
        <w:drawing>
          <wp:inline distT="0" distB="0" distL="0" distR="0">
            <wp:extent cx="6188710" cy="4516755"/>
            <wp:effectExtent l="19050" t="0" r="2540" b="0"/>
            <wp:docPr id="31" name="30 Imagen" descr="preguntas9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9eu.png"/>
                    <pic:cNvPicPr/>
                  </pic:nvPicPr>
                  <pic:blipFill>
                    <a:blip r:embed="rId33" cstate="print"/>
                    <a:stretch>
                      <a:fillRect/>
                    </a:stretch>
                  </pic:blipFill>
                  <pic:spPr>
                    <a:xfrm>
                      <a:off x="0" y="0"/>
                      <a:ext cx="6188710" cy="4516755"/>
                    </a:xfrm>
                    <a:prstGeom prst="rect">
                      <a:avLst/>
                    </a:prstGeom>
                  </pic:spPr>
                </pic:pic>
              </a:graphicData>
            </a:graphic>
          </wp:inline>
        </w:drawing>
      </w:r>
    </w:p>
    <w:p w:rsidR="00040613" w:rsidRDefault="48268B1D" w:rsidP="00A25DBA">
      <w:pPr>
        <w:pStyle w:val="Ttulo3"/>
      </w:pPr>
      <w:bookmarkStart w:id="22" w:name="_Toc39164560"/>
      <w:r w:rsidRPr="2F63A144">
        <w:rPr>
          <w:rFonts w:eastAsia="Cambria"/>
        </w:rPr>
        <w:t>Egia/ Gezurra galderak</w:t>
      </w:r>
      <w:bookmarkEnd w:id="22"/>
    </w:p>
    <w:p w:rsidR="00040613" w:rsidRDefault="48268B1D" w:rsidP="00B07130">
      <w:r w:rsidRPr="2F63A144">
        <w:t>Formularioko aurreneko eremuak ohikoak dira galdera mota guztietarako (1). Ondoren, “Erantzun zuzena” eremuan</w:t>
      </w:r>
      <w:r w:rsidR="002224AC">
        <w:t xml:space="preserve"> (2)</w:t>
      </w:r>
      <w:r w:rsidRPr="2F63A144">
        <w:t>, enuntziatua egia ala gezurra den zehaztu beharko da</w:t>
      </w:r>
      <w:r w:rsidR="002224AC">
        <w:t xml:space="preserve"> (2.1).</w:t>
      </w:r>
    </w:p>
    <w:p w:rsidR="00040613" w:rsidRDefault="002224AC" w:rsidP="2F63A144">
      <w:r>
        <w:rPr>
          <w:noProof/>
          <w:lang w:val="es-ES" w:eastAsia="es-ES"/>
        </w:rPr>
        <w:lastRenderedPageBreak/>
        <w:drawing>
          <wp:inline distT="0" distB="0" distL="0" distR="0">
            <wp:extent cx="6188710" cy="3531870"/>
            <wp:effectExtent l="19050" t="0" r="2540" b="0"/>
            <wp:docPr id="1545598976" name="1545598975 Imagen" descr="preguntas10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0eu.png"/>
                    <pic:cNvPicPr/>
                  </pic:nvPicPr>
                  <pic:blipFill>
                    <a:blip r:embed="rId34" cstate="print"/>
                    <a:stretch>
                      <a:fillRect/>
                    </a:stretch>
                  </pic:blipFill>
                  <pic:spPr>
                    <a:xfrm>
                      <a:off x="0" y="0"/>
                      <a:ext cx="6188710" cy="3531870"/>
                    </a:xfrm>
                    <a:prstGeom prst="rect">
                      <a:avLst/>
                    </a:prstGeom>
                  </pic:spPr>
                </pic:pic>
              </a:graphicData>
            </a:graphic>
          </wp:inline>
        </w:drawing>
      </w:r>
    </w:p>
    <w:p w:rsidR="00040613" w:rsidRDefault="48268B1D" w:rsidP="2F63A144">
      <w:r w:rsidRPr="2F63A144">
        <w:rPr>
          <w:rFonts w:eastAsia="Arial" w:cs="Arial"/>
          <w:color w:val="000000" w:themeColor="text1"/>
        </w:rPr>
        <w:t>“</w:t>
      </w:r>
      <w:proofErr w:type="spellStart"/>
      <w:r w:rsidRPr="2F63A144">
        <w:rPr>
          <w:rFonts w:eastAsia="Arial" w:cs="Arial"/>
          <w:color w:val="000000" w:themeColor="text1"/>
        </w:rPr>
        <w:t>Penalizazioa</w:t>
      </w:r>
      <w:proofErr w:type="spellEnd"/>
      <w:r w:rsidRPr="2F63A144">
        <w:rPr>
          <w:rFonts w:eastAsia="Arial" w:cs="Arial"/>
          <w:color w:val="000000" w:themeColor="text1"/>
        </w:rPr>
        <w:t xml:space="preserve"> saiakera oker </w:t>
      </w:r>
      <w:proofErr w:type="spellStart"/>
      <w:r w:rsidRPr="2F63A144">
        <w:rPr>
          <w:rFonts w:eastAsia="Arial" w:cs="Arial"/>
          <w:color w:val="000000" w:themeColor="text1"/>
        </w:rPr>
        <w:t>bakoitzako</w:t>
      </w:r>
      <w:proofErr w:type="spellEnd"/>
      <w:r w:rsidRPr="2F63A144">
        <w:rPr>
          <w:rFonts w:eastAsia="Arial" w:cs="Arial"/>
          <w:color w:val="000000" w:themeColor="text1"/>
        </w:rPr>
        <w:t xml:space="preserve">” eremua “egokitze modua” aukeratzen denean izango da soilik erabilgarri, beti izango du 1 balioa.  </w:t>
      </w:r>
    </w:p>
    <w:p w:rsidR="00040613" w:rsidRDefault="002224AC" w:rsidP="2F63A144">
      <w:r>
        <w:rPr>
          <w:noProof/>
          <w:lang w:val="es-ES" w:eastAsia="es-ES"/>
        </w:rPr>
        <w:drawing>
          <wp:inline distT="0" distB="0" distL="0" distR="0">
            <wp:extent cx="6188710" cy="1820545"/>
            <wp:effectExtent l="19050" t="0" r="2540" b="0"/>
            <wp:docPr id="1545598978" name="1545598977 Imagen" descr="preguntas1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1eu.png"/>
                    <pic:cNvPicPr/>
                  </pic:nvPicPr>
                  <pic:blipFill>
                    <a:blip r:embed="rId35" cstate="print"/>
                    <a:stretch>
                      <a:fillRect/>
                    </a:stretch>
                  </pic:blipFill>
                  <pic:spPr>
                    <a:xfrm>
                      <a:off x="0" y="0"/>
                      <a:ext cx="6188710" cy="1820545"/>
                    </a:xfrm>
                    <a:prstGeom prst="rect">
                      <a:avLst/>
                    </a:prstGeom>
                  </pic:spPr>
                </pic:pic>
              </a:graphicData>
            </a:graphic>
          </wp:inline>
        </w:drawing>
      </w:r>
    </w:p>
    <w:p w:rsidR="006478FB" w:rsidRDefault="00C26B36" w:rsidP="00C26B36">
      <w:r w:rsidRPr="00C26B36">
        <w:rPr>
          <w:lang w:eastAsia="es-ES"/>
        </w:rPr>
        <w:drawing>
          <wp:anchor distT="0" distB="0" distL="114300" distR="114300" simplePos="0" relativeHeight="251709440" behindDoc="1" locked="0" layoutInCell="1" allowOverlap="1">
            <wp:simplePos x="0" y="0"/>
            <wp:positionH relativeFrom="column">
              <wp:posOffset>69850</wp:posOffset>
            </wp:positionH>
            <wp:positionV relativeFrom="paragraph">
              <wp:posOffset>97155</wp:posOffset>
            </wp:positionV>
            <wp:extent cx="311150" cy="355600"/>
            <wp:effectExtent l="19050" t="0" r="0" b="0"/>
            <wp:wrapSquare wrapText="bothSides"/>
            <wp:docPr id="22197101"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36" cstate="print"/>
                    <a:stretch>
                      <a:fillRect/>
                    </a:stretch>
                  </pic:blipFill>
                  <pic:spPr>
                    <a:xfrm>
                      <a:off x="0" y="0"/>
                      <a:ext cx="311150" cy="355600"/>
                    </a:xfrm>
                    <a:prstGeom prst="rect">
                      <a:avLst/>
                    </a:prstGeom>
                  </pic:spPr>
                </pic:pic>
              </a:graphicData>
            </a:graphic>
          </wp:anchor>
        </w:drawing>
      </w:r>
      <w:r w:rsidR="006478FB">
        <w:rPr>
          <w:lang w:eastAsia="es-ES"/>
        </w:rPr>
        <w:t xml:space="preserve">Saiakera bakarreko galdetegi batean “Egia / Gezurra” motako galdera bat erantzutean, ezinezkoa da galdera erantzun gabe uztea, soilik erantzuna aldatzeko aukera izango da. Egoera hau ekiditeko, aukera anitzeko galdera bat gehi daiteke, zeinak erantzun aukera biak (zuzena eta okerra) eta beste hirugarren aukera bat (Ez daki/ Ez du erantzuten) izan dezakeen eta puntuazio neutroa.  </w:t>
      </w:r>
    </w:p>
    <w:p w:rsidR="00040613" w:rsidRDefault="48268B1D" w:rsidP="00A25DBA">
      <w:pPr>
        <w:pStyle w:val="Ttulo3"/>
      </w:pPr>
      <w:bookmarkStart w:id="23" w:name="_Toc39164561"/>
      <w:r w:rsidRPr="2F63A144">
        <w:rPr>
          <w:rFonts w:eastAsia="Cambria"/>
        </w:rPr>
        <w:t>Zenbakizko galderak</w:t>
      </w:r>
      <w:bookmarkEnd w:id="23"/>
    </w:p>
    <w:p w:rsidR="00040613" w:rsidRDefault="48268B1D" w:rsidP="00B07130">
      <w:r w:rsidRPr="2F63A144">
        <w:t>Zenbakizko galderek “orok</w:t>
      </w:r>
      <w:r w:rsidR="009605B2">
        <w:t>orra” atalean beste galdera mote</w:t>
      </w:r>
      <w:r w:rsidRPr="2F63A144">
        <w:t xml:space="preserve">k dituzten eremu berdinak dituzte. </w:t>
      </w:r>
    </w:p>
    <w:p w:rsidR="00040613" w:rsidRDefault="002224AC" w:rsidP="2F63A144">
      <w:r>
        <w:rPr>
          <w:noProof/>
          <w:lang w:val="es-ES" w:eastAsia="es-ES"/>
        </w:rPr>
        <w:lastRenderedPageBreak/>
        <w:drawing>
          <wp:inline distT="0" distB="0" distL="0" distR="0">
            <wp:extent cx="6188710" cy="2539365"/>
            <wp:effectExtent l="19050" t="0" r="2540" b="0"/>
            <wp:docPr id="1545598979" name="1545598978 Imagen" descr="preguntas1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2eu.png"/>
                    <pic:cNvPicPr/>
                  </pic:nvPicPr>
                  <pic:blipFill>
                    <a:blip r:embed="rId37" cstate="print"/>
                    <a:stretch>
                      <a:fillRect/>
                    </a:stretch>
                  </pic:blipFill>
                  <pic:spPr>
                    <a:xfrm>
                      <a:off x="0" y="0"/>
                      <a:ext cx="6188710" cy="2539365"/>
                    </a:xfrm>
                    <a:prstGeom prst="rect">
                      <a:avLst/>
                    </a:prstGeom>
                  </pic:spPr>
                </pic:pic>
              </a:graphicData>
            </a:graphic>
          </wp:inline>
        </w:drawing>
      </w:r>
    </w:p>
    <w:p w:rsidR="00040613" w:rsidRDefault="48268B1D" w:rsidP="2F63A144">
      <w:r w:rsidRPr="2F63A144">
        <w:rPr>
          <w:rFonts w:eastAsia="Arial" w:cs="Arial"/>
          <w:color w:val="000000" w:themeColor="text1"/>
        </w:rPr>
        <w:t xml:space="preserve">Irudian ikus daitekeen adibidean, erantzuna eremuan balio bera ezarri da (1.1. eta </w:t>
      </w:r>
      <w:r w:rsidR="008E2B98">
        <w:rPr>
          <w:rFonts w:eastAsia="Arial" w:cs="Arial"/>
          <w:color w:val="000000" w:themeColor="text1"/>
        </w:rPr>
        <w:t>2</w:t>
      </w:r>
      <w:r w:rsidRPr="2F63A144">
        <w:rPr>
          <w:rFonts w:eastAsia="Arial" w:cs="Arial"/>
          <w:color w:val="000000" w:themeColor="text1"/>
        </w:rPr>
        <w:t>.</w:t>
      </w:r>
      <w:r w:rsidR="008E2B98">
        <w:rPr>
          <w:rFonts w:eastAsia="Arial" w:cs="Arial"/>
          <w:color w:val="000000" w:themeColor="text1"/>
        </w:rPr>
        <w:t>1</w:t>
      </w:r>
      <w:r w:rsidRPr="2F63A144">
        <w:rPr>
          <w:rFonts w:eastAsia="Arial" w:cs="Arial"/>
          <w:color w:val="000000" w:themeColor="text1"/>
        </w:rPr>
        <w:t xml:space="preserve">), baina aldiz, “errore” (1.2 eta 2.2) tartea eta dagokion “kalifikazioa” (1.3 eta 2.3) aldatuz.  </w:t>
      </w:r>
    </w:p>
    <w:p w:rsidR="00040613" w:rsidRDefault="00304D89" w:rsidP="2F63A144">
      <w:r>
        <w:rPr>
          <w:noProof/>
          <w:lang w:val="es-ES" w:eastAsia="es-ES"/>
        </w:rPr>
        <w:drawing>
          <wp:inline distT="0" distB="0" distL="0" distR="0">
            <wp:extent cx="6188710" cy="2930525"/>
            <wp:effectExtent l="19050" t="0" r="2540" b="0"/>
            <wp:docPr id="5" name="4 Imagen" descr="preguntas13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3eu.png"/>
                    <pic:cNvPicPr/>
                  </pic:nvPicPr>
                  <pic:blipFill>
                    <a:blip r:embed="rId38" cstate="print"/>
                    <a:stretch>
                      <a:fillRect/>
                    </a:stretch>
                  </pic:blipFill>
                  <pic:spPr>
                    <a:xfrm>
                      <a:off x="0" y="0"/>
                      <a:ext cx="6188710" cy="2930525"/>
                    </a:xfrm>
                    <a:prstGeom prst="rect">
                      <a:avLst/>
                    </a:prstGeom>
                  </pic:spPr>
                </pic:pic>
              </a:graphicData>
            </a:graphic>
          </wp:inline>
        </w:drawing>
      </w:r>
    </w:p>
    <w:p w:rsidR="00040613" w:rsidRDefault="48268B1D" w:rsidP="00A25DBA">
      <w:pPr>
        <w:pStyle w:val="Ttulo4"/>
      </w:pPr>
      <w:r w:rsidRPr="2F63A144">
        <w:rPr>
          <w:rFonts w:eastAsia="Cambria"/>
        </w:rPr>
        <w:t>Unitateen erabilera</w:t>
      </w:r>
    </w:p>
    <w:p w:rsidR="00040613" w:rsidRDefault="48268B1D" w:rsidP="00B07130">
      <w:r w:rsidRPr="2F63A144">
        <w:t xml:space="preserve">“Zenbakizko” galderek, zenbakizko formatua duten beste galderek bezala (“Galdera kalkulatua” “kalkulatu sinplea” eta “Aukera anitzeko galdera kalkulatua”), erantzunetan erabili beharreko unitateak  eta beraien arteko baliokidetasunak zehaztea ahalbidetzen du.  </w:t>
      </w:r>
    </w:p>
    <w:p w:rsidR="00040613" w:rsidRDefault="48268B1D" w:rsidP="2F63A144">
      <w:r w:rsidRPr="2F63A144">
        <w:rPr>
          <w:rFonts w:eastAsia="Arial" w:cs="Arial"/>
          <w:color w:val="000000" w:themeColor="text1"/>
        </w:rPr>
        <w:t xml:space="preserve">Lehenik eta behin, “Unitatearen erabilera” (1) menuan hauen erabilera aukerazkoa edo derrigorrezkoa den zehazten da (1.1 laukiko aukerak). Gaineratu baita, “Unitateak sartu behar dira erabilita” (2) menuan erantzunen formularioan azalduko den metodoa aukeratu beharko dela (2.1: testua sartzeko elementua, aukera anitzeko aukeraketa edo zabaltzen den menua). </w:t>
      </w:r>
    </w:p>
    <w:p w:rsidR="00040613" w:rsidRDefault="00304D89" w:rsidP="2F63A144">
      <w:r>
        <w:rPr>
          <w:noProof/>
          <w:lang w:val="es-ES" w:eastAsia="es-ES"/>
        </w:rPr>
        <w:lastRenderedPageBreak/>
        <w:drawing>
          <wp:inline distT="0" distB="0" distL="0" distR="0">
            <wp:extent cx="6188710" cy="2210435"/>
            <wp:effectExtent l="19050" t="0" r="2540" b="0"/>
            <wp:docPr id="9" name="8 Imagen" descr="preguntas14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4eu.png"/>
                    <pic:cNvPicPr/>
                  </pic:nvPicPr>
                  <pic:blipFill>
                    <a:blip r:embed="rId39" cstate="print"/>
                    <a:stretch>
                      <a:fillRect/>
                    </a:stretch>
                  </pic:blipFill>
                  <pic:spPr>
                    <a:xfrm>
                      <a:off x="0" y="0"/>
                      <a:ext cx="6188710" cy="2210435"/>
                    </a:xfrm>
                    <a:prstGeom prst="rect">
                      <a:avLst/>
                    </a:prstGeom>
                  </pic:spPr>
                </pic:pic>
              </a:graphicData>
            </a:graphic>
          </wp:inline>
        </w:drawing>
      </w:r>
    </w:p>
    <w:p w:rsidR="00040613" w:rsidRDefault="48268B1D" w:rsidP="2F63A144">
      <w:r w:rsidRPr="2F63A144">
        <w:rPr>
          <w:rFonts w:eastAsia="Arial" w:cs="Arial"/>
          <w:color w:val="000000" w:themeColor="text1"/>
        </w:rPr>
        <w:t xml:space="preserve">“Unitateak” atalean “unitatea” (1), laburdura (1.1) eta “biderkatzailea” zehatz daitezke.   </w:t>
      </w:r>
    </w:p>
    <w:p w:rsidR="00040613" w:rsidRDefault="00304D89" w:rsidP="2F63A144">
      <w:r>
        <w:rPr>
          <w:noProof/>
          <w:lang w:val="es-ES" w:eastAsia="es-ES"/>
        </w:rPr>
        <w:drawing>
          <wp:inline distT="0" distB="0" distL="0" distR="0">
            <wp:extent cx="6188710" cy="1568450"/>
            <wp:effectExtent l="19050" t="0" r="2540" b="0"/>
            <wp:docPr id="10" name="9 Imagen" descr="preguntas1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5eu.png"/>
                    <pic:cNvPicPr/>
                  </pic:nvPicPr>
                  <pic:blipFill>
                    <a:blip r:embed="rId40" cstate="print"/>
                    <a:stretch>
                      <a:fillRect/>
                    </a:stretch>
                  </pic:blipFill>
                  <pic:spPr>
                    <a:xfrm>
                      <a:off x="0" y="0"/>
                      <a:ext cx="6188710" cy="1568450"/>
                    </a:xfrm>
                    <a:prstGeom prst="rect">
                      <a:avLst/>
                    </a:prstGeom>
                  </pic:spPr>
                </pic:pic>
              </a:graphicData>
            </a:graphic>
          </wp:inline>
        </w:drawing>
      </w:r>
    </w:p>
    <w:p w:rsidR="00040613" w:rsidRDefault="48268B1D" w:rsidP="2F63A144">
      <w:r w:rsidRPr="2F63A144">
        <w:rPr>
          <w:rFonts w:eastAsia="Arial" w:cs="Arial"/>
          <w:color w:val="000000" w:themeColor="text1"/>
        </w:rPr>
        <w:t xml:space="preserve">Ondorengo irudian galdera nola azaltzen den erakusten da. </w:t>
      </w:r>
    </w:p>
    <w:p w:rsidR="00040613" w:rsidRDefault="00304D89" w:rsidP="2F63A144">
      <w:r>
        <w:rPr>
          <w:noProof/>
          <w:lang w:val="es-ES" w:eastAsia="es-ES"/>
        </w:rPr>
        <w:drawing>
          <wp:inline distT="0" distB="0" distL="0" distR="0">
            <wp:extent cx="6188710" cy="1515110"/>
            <wp:effectExtent l="19050" t="0" r="2540" b="0"/>
            <wp:docPr id="11" name="10 Imagen" descr="preguntas16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6eu.png"/>
                    <pic:cNvPicPr/>
                  </pic:nvPicPr>
                  <pic:blipFill>
                    <a:blip r:embed="rId41" cstate="print"/>
                    <a:stretch>
                      <a:fillRect/>
                    </a:stretch>
                  </pic:blipFill>
                  <pic:spPr>
                    <a:xfrm>
                      <a:off x="0" y="0"/>
                      <a:ext cx="6188710" cy="1515110"/>
                    </a:xfrm>
                    <a:prstGeom prst="rect">
                      <a:avLst/>
                    </a:prstGeom>
                  </pic:spPr>
                </pic:pic>
              </a:graphicData>
            </a:graphic>
          </wp:inline>
        </w:drawing>
      </w:r>
    </w:p>
    <w:p w:rsidR="00040613" w:rsidRDefault="48268B1D" w:rsidP="00A25DBA">
      <w:pPr>
        <w:pStyle w:val="Ttulo3"/>
      </w:pPr>
      <w:bookmarkStart w:id="24" w:name="_Toc39164562"/>
      <w:r w:rsidRPr="2F63A144">
        <w:rPr>
          <w:rFonts w:eastAsia="Cambria"/>
        </w:rPr>
        <w:t>Erantzun laburreko galdera</w:t>
      </w:r>
      <w:bookmarkEnd w:id="24"/>
    </w:p>
    <w:p w:rsidR="00040613" w:rsidRDefault="48268B1D" w:rsidP="00B07130">
      <w:r w:rsidRPr="2F63A144">
        <w:t xml:space="preserve">Irudian “orokorra” (1) ataleko eremuak azaltzen dira. </w:t>
      </w:r>
      <w:proofErr w:type="spellStart"/>
      <w:r w:rsidRPr="2F63A144">
        <w:t>Behekaldean</w:t>
      </w:r>
      <w:proofErr w:type="spellEnd"/>
      <w:r w:rsidRPr="2F63A144">
        <w:t xml:space="preserve"> maiuskulak/minuskulak erantzunetan kontuan izango diren adierazteko menua ikus daiteke.    </w:t>
      </w:r>
    </w:p>
    <w:p w:rsidR="00040613" w:rsidRDefault="00304D89" w:rsidP="2F63A144">
      <w:r>
        <w:rPr>
          <w:noProof/>
          <w:lang w:val="es-ES" w:eastAsia="es-ES"/>
        </w:rPr>
        <w:lastRenderedPageBreak/>
        <w:drawing>
          <wp:inline distT="0" distB="0" distL="0" distR="0">
            <wp:extent cx="6188710" cy="2493010"/>
            <wp:effectExtent l="19050" t="0" r="2540" b="0"/>
            <wp:docPr id="12" name="11 Imagen" descr="preguntas17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7eu.png"/>
                    <pic:cNvPicPr/>
                  </pic:nvPicPr>
                  <pic:blipFill>
                    <a:blip r:embed="rId42" cstate="print"/>
                    <a:stretch>
                      <a:fillRect/>
                    </a:stretch>
                  </pic:blipFill>
                  <pic:spPr>
                    <a:xfrm>
                      <a:off x="0" y="0"/>
                      <a:ext cx="6188710" cy="2493010"/>
                    </a:xfrm>
                    <a:prstGeom prst="rect">
                      <a:avLst/>
                    </a:prstGeom>
                  </pic:spPr>
                </pic:pic>
              </a:graphicData>
            </a:graphic>
          </wp:inline>
        </w:drawing>
      </w:r>
    </w:p>
    <w:p w:rsidR="00040613" w:rsidRDefault="48268B1D" w:rsidP="2F63A144">
      <w:r w:rsidRPr="2F63A144">
        <w:rPr>
          <w:rFonts w:eastAsia="Arial" w:cs="Arial"/>
          <w:color w:val="000000" w:themeColor="text1"/>
        </w:rPr>
        <w:t xml:space="preserve">Ondorengo irudiko gorriz adierazitako testuak dioen bezala, “*” erabil daiteke komodin gisa. Adibidez, “1 </w:t>
      </w:r>
      <w:proofErr w:type="spellStart"/>
      <w:r w:rsidRPr="2F63A144">
        <w:rPr>
          <w:rFonts w:eastAsia="Arial" w:cs="Arial"/>
          <w:color w:val="000000" w:themeColor="text1"/>
        </w:rPr>
        <w:t>Erantzun”ean</w:t>
      </w:r>
      <w:proofErr w:type="spellEnd"/>
      <w:r w:rsidRPr="2F63A144">
        <w:rPr>
          <w:rFonts w:eastAsia="Arial" w:cs="Arial"/>
          <w:color w:val="000000" w:themeColor="text1"/>
        </w:rPr>
        <w:t xml:space="preserve">” (1.1) </w:t>
      </w:r>
      <w:r w:rsidR="00304D89">
        <w:rPr>
          <w:rFonts w:eastAsia="Arial" w:cs="Arial"/>
          <w:color w:val="000000" w:themeColor="text1"/>
        </w:rPr>
        <w:t>8</w:t>
      </w:r>
      <w:r w:rsidRPr="2F63A144">
        <w:rPr>
          <w:rFonts w:eastAsia="Arial" w:cs="Arial"/>
          <w:color w:val="000000" w:themeColor="text1"/>
        </w:rPr>
        <w:t xml:space="preserve"> izartxo gehitu dira, “</w:t>
      </w:r>
      <w:proofErr w:type="spellStart"/>
      <w:r w:rsidR="00304D89">
        <w:rPr>
          <w:rFonts w:eastAsia="Arial" w:cs="Arial"/>
          <w:color w:val="000000" w:themeColor="text1"/>
        </w:rPr>
        <w:t>Kaspiar</w:t>
      </w:r>
      <w:proofErr w:type="spellEnd"/>
      <w:r w:rsidR="00304D89">
        <w:rPr>
          <w:rFonts w:eastAsia="Arial" w:cs="Arial"/>
          <w:color w:val="000000" w:themeColor="text1"/>
        </w:rPr>
        <w:t xml:space="preserve"> itsasoa</w:t>
      </w:r>
      <w:r w:rsidRPr="2F63A144">
        <w:rPr>
          <w:rFonts w:eastAsia="Arial" w:cs="Arial"/>
          <w:color w:val="000000" w:themeColor="text1"/>
        </w:rPr>
        <w:t xml:space="preserve">” gehitzeko aukera izan dadin </w:t>
      </w:r>
      <w:r w:rsidRPr="00304D89">
        <w:rPr>
          <w:rFonts w:eastAsia="Arial" w:cs="Arial"/>
          <w:color w:val="000000" w:themeColor="text1"/>
        </w:rPr>
        <w:t>“</w:t>
      </w:r>
      <w:proofErr w:type="spellStart"/>
      <w:r w:rsidR="00304D89" w:rsidRPr="00304D89">
        <w:rPr>
          <w:rFonts w:eastAsia="Arial" w:cs="Arial"/>
          <w:color w:val="000000" w:themeColor="text1"/>
        </w:rPr>
        <w:t>Kaspiar</w:t>
      </w:r>
      <w:r w:rsidR="00A74B40">
        <w:rPr>
          <w:rFonts w:eastAsia="Arial" w:cs="Arial"/>
          <w:color w:val="000000" w:themeColor="text1"/>
        </w:rPr>
        <w:t>”</w:t>
      </w:r>
      <w:r w:rsidRPr="00304D89">
        <w:rPr>
          <w:rFonts w:eastAsia="Arial" w:cs="Arial"/>
          <w:color w:val="000000" w:themeColor="text1"/>
        </w:rPr>
        <w:t>en</w:t>
      </w:r>
      <w:proofErr w:type="spellEnd"/>
      <w:r w:rsidRPr="2F63A144">
        <w:rPr>
          <w:rFonts w:eastAsia="Arial" w:cs="Arial"/>
          <w:color w:val="000000" w:themeColor="text1"/>
        </w:rPr>
        <w:t xml:space="preserve"> ordez. “2 </w:t>
      </w:r>
      <w:proofErr w:type="spellStart"/>
      <w:r w:rsidRPr="2F63A144">
        <w:rPr>
          <w:rFonts w:eastAsia="Arial" w:cs="Arial"/>
          <w:color w:val="000000" w:themeColor="text1"/>
        </w:rPr>
        <w:t>Erantzuna”k</w:t>
      </w:r>
      <w:proofErr w:type="spellEnd"/>
      <w:r w:rsidRPr="2F63A144">
        <w:rPr>
          <w:rFonts w:eastAsia="Arial" w:cs="Arial"/>
          <w:color w:val="000000" w:themeColor="text1"/>
        </w:rPr>
        <w:t xml:space="preserve"> “</w:t>
      </w:r>
      <w:proofErr w:type="spellStart"/>
      <w:r w:rsidR="00304D89">
        <w:rPr>
          <w:rFonts w:eastAsia="Arial" w:cs="Arial"/>
          <w:color w:val="000000" w:themeColor="text1"/>
        </w:rPr>
        <w:t>kaspiar</w:t>
      </w:r>
      <w:proofErr w:type="spellEnd"/>
      <w:r w:rsidRPr="2F63A144">
        <w:rPr>
          <w:rFonts w:eastAsia="Arial" w:cs="Arial"/>
          <w:color w:val="000000" w:themeColor="text1"/>
        </w:rPr>
        <w:t xml:space="preserve">” (2.1) testua dauka kalifikazio baxuagoarekin (2.2).  </w:t>
      </w:r>
    </w:p>
    <w:p w:rsidR="00040613" w:rsidRDefault="00304D89" w:rsidP="2F63A144">
      <w:r>
        <w:rPr>
          <w:noProof/>
          <w:lang w:val="es-ES" w:eastAsia="es-ES"/>
        </w:rPr>
        <w:drawing>
          <wp:inline distT="0" distB="0" distL="0" distR="0">
            <wp:extent cx="6188710" cy="3168015"/>
            <wp:effectExtent l="19050" t="0" r="2540" b="0"/>
            <wp:docPr id="13" name="12 Imagen" descr="preguntas18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8eu.png"/>
                    <pic:cNvPicPr/>
                  </pic:nvPicPr>
                  <pic:blipFill>
                    <a:blip r:embed="rId43" cstate="print"/>
                    <a:stretch>
                      <a:fillRect/>
                    </a:stretch>
                  </pic:blipFill>
                  <pic:spPr>
                    <a:xfrm>
                      <a:off x="0" y="0"/>
                      <a:ext cx="6188710" cy="3168015"/>
                    </a:xfrm>
                    <a:prstGeom prst="rect">
                      <a:avLst/>
                    </a:prstGeom>
                  </pic:spPr>
                </pic:pic>
              </a:graphicData>
            </a:graphic>
          </wp:inline>
        </w:drawing>
      </w:r>
    </w:p>
    <w:p w:rsidR="00040613" w:rsidRDefault="48268B1D" w:rsidP="2F63A144">
      <w:r w:rsidRPr="2F63A144">
        <w:rPr>
          <w:rFonts w:eastAsia="Arial" w:cs="Arial"/>
          <w:color w:val="000000" w:themeColor="text1"/>
        </w:rPr>
        <w:t>Ondorengo irudian galderaren aurrebista adierazten da. “</w:t>
      </w:r>
      <w:proofErr w:type="spellStart"/>
      <w:r w:rsidR="00304D89">
        <w:rPr>
          <w:rFonts w:eastAsia="Arial" w:cs="Arial"/>
          <w:color w:val="000000" w:themeColor="text1"/>
        </w:rPr>
        <w:t>Kaspiar</w:t>
      </w:r>
      <w:proofErr w:type="spellEnd"/>
      <w:r w:rsidR="00304D89">
        <w:rPr>
          <w:rFonts w:eastAsia="Arial" w:cs="Arial"/>
          <w:color w:val="000000" w:themeColor="text1"/>
        </w:rPr>
        <w:t xml:space="preserve"> itsasoa</w:t>
      </w:r>
      <w:r w:rsidRPr="2F63A144">
        <w:rPr>
          <w:rFonts w:eastAsia="Arial" w:cs="Arial"/>
          <w:color w:val="000000" w:themeColor="text1"/>
        </w:rPr>
        <w:t xml:space="preserve">” erantzun zuzen bezala onartzen da, </w:t>
      </w:r>
      <w:proofErr w:type="spellStart"/>
      <w:r w:rsidRPr="2F63A144">
        <w:rPr>
          <w:rFonts w:eastAsia="Arial" w:cs="Arial"/>
          <w:color w:val="000000" w:themeColor="text1"/>
        </w:rPr>
        <w:t>feedback-ean</w:t>
      </w:r>
      <w:proofErr w:type="spellEnd"/>
      <w:r w:rsidRPr="2F63A144">
        <w:rPr>
          <w:rFonts w:eastAsia="Arial" w:cs="Arial"/>
          <w:color w:val="000000" w:themeColor="text1"/>
        </w:rPr>
        <w:t xml:space="preserve"> erantzun zuzena “</w:t>
      </w:r>
      <w:proofErr w:type="spellStart"/>
      <w:r w:rsidR="00304D89">
        <w:rPr>
          <w:rFonts w:eastAsia="Arial" w:cs="Arial"/>
          <w:color w:val="000000" w:themeColor="text1"/>
        </w:rPr>
        <w:t>Kaspiar</w:t>
      </w:r>
      <w:proofErr w:type="spellEnd"/>
      <w:r w:rsidRPr="2F63A144">
        <w:rPr>
          <w:rFonts w:eastAsia="Arial" w:cs="Arial"/>
          <w:color w:val="000000" w:themeColor="text1"/>
        </w:rPr>
        <w:t>” (1) dela azaldu arren.</w:t>
      </w:r>
    </w:p>
    <w:p w:rsidR="00304D89" w:rsidRDefault="00304D89" w:rsidP="00304D89">
      <w:pPr>
        <w:rPr>
          <w:rFonts w:eastAsia="Arial" w:cs="Arial"/>
          <w:b/>
          <w:bCs/>
          <w:color w:val="4F81BD" w:themeColor="accent1"/>
        </w:rPr>
      </w:pPr>
      <w:r>
        <w:rPr>
          <w:rFonts w:eastAsia="Arial" w:cs="Arial"/>
          <w:b/>
          <w:bCs/>
          <w:noProof/>
          <w:color w:val="4F81BD" w:themeColor="accent1"/>
          <w:lang w:val="es-ES" w:eastAsia="es-ES"/>
        </w:rPr>
        <w:lastRenderedPageBreak/>
        <w:drawing>
          <wp:inline distT="0" distB="0" distL="0" distR="0">
            <wp:extent cx="6188710" cy="2138680"/>
            <wp:effectExtent l="19050" t="0" r="2540" b="0"/>
            <wp:docPr id="14" name="13 Imagen" descr="preguntas19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9eu.png"/>
                    <pic:cNvPicPr/>
                  </pic:nvPicPr>
                  <pic:blipFill>
                    <a:blip r:embed="rId44" cstate="print"/>
                    <a:stretch>
                      <a:fillRect/>
                    </a:stretch>
                  </pic:blipFill>
                  <pic:spPr>
                    <a:xfrm>
                      <a:off x="0" y="0"/>
                      <a:ext cx="6188710" cy="2138680"/>
                    </a:xfrm>
                    <a:prstGeom prst="rect">
                      <a:avLst/>
                    </a:prstGeom>
                  </pic:spPr>
                </pic:pic>
              </a:graphicData>
            </a:graphic>
          </wp:inline>
        </w:drawing>
      </w:r>
    </w:p>
    <w:p w:rsidR="00304D89" w:rsidRPr="00A731C7" w:rsidRDefault="00304D89" w:rsidP="00A25DBA">
      <w:pPr>
        <w:pStyle w:val="Ttulo2"/>
      </w:pPr>
      <w:bookmarkStart w:id="25" w:name="_Toc39164563"/>
      <w:r w:rsidRPr="00A731C7">
        <w:t xml:space="preserve">“Kalkulatu” </w:t>
      </w:r>
      <w:proofErr w:type="spellStart"/>
      <w:r w:rsidRPr="00A731C7">
        <w:t>en</w:t>
      </w:r>
      <w:proofErr w:type="spellEnd"/>
      <w:r w:rsidRPr="00A731C7">
        <w:t xml:space="preserve"> taldea</w:t>
      </w:r>
      <w:bookmarkEnd w:id="25"/>
    </w:p>
    <w:p w:rsidR="00304D89" w:rsidRPr="00A731C7" w:rsidRDefault="00304D89" w:rsidP="00A25DBA">
      <w:pPr>
        <w:pStyle w:val="Ttulo3"/>
      </w:pPr>
      <w:bookmarkStart w:id="26" w:name="_Toc39164564"/>
      <w:r w:rsidRPr="00A731C7">
        <w:t>Kalkulatua</w:t>
      </w:r>
      <w:bookmarkEnd w:id="26"/>
    </w:p>
    <w:p w:rsidR="00304D89" w:rsidRDefault="00304D89" w:rsidP="00304D89">
      <w:pPr>
        <w:jc w:val="left"/>
      </w:pPr>
      <w:r>
        <w:t xml:space="preserve">Galdera kalkulatuek zenbakizko galderak sortzeko aukera eskaintzen dute, komodin edo </w:t>
      </w:r>
      <w:proofErr w:type="spellStart"/>
      <w:r>
        <w:t>wilcards</w:t>
      </w:r>
      <w:proofErr w:type="spellEnd"/>
      <w:r>
        <w:t xml:space="preserve"> (adibidez {x}, {y}) erabiliz, zeinak galderetan ausazko balioengatik ordezkatuak izango diren. </w:t>
      </w:r>
    </w:p>
    <w:p w:rsidR="00304D89" w:rsidRDefault="00304D89" w:rsidP="00304D89">
      <w:pPr>
        <w:jc w:val="left"/>
      </w:pPr>
      <w:r>
        <w:t xml:space="preserve">Galderen edizioa </w:t>
      </w:r>
      <w:r>
        <w:rPr>
          <w:b/>
        </w:rPr>
        <w:t xml:space="preserve">HIRU orrialdetan </w:t>
      </w:r>
      <w:r>
        <w:t>egiten da. Lehenengo orrian “Orokorra” “Erantzunak” “Unitateen erabilera” “Unitateak” “</w:t>
      </w:r>
      <w:proofErr w:type="spellStart"/>
      <w:r>
        <w:t>Saikera</w:t>
      </w:r>
      <w:proofErr w:type="spellEnd"/>
      <w:r>
        <w:t xml:space="preserve"> anitzak” atalak daude. </w:t>
      </w:r>
    </w:p>
    <w:p w:rsidR="00304D89" w:rsidRDefault="00304D89" w:rsidP="00304D89">
      <w:pPr>
        <w:jc w:val="left"/>
      </w:pPr>
      <w:r>
        <w:t>“</w:t>
      </w:r>
      <w:r>
        <w:rPr>
          <w:b/>
        </w:rPr>
        <w:t>Orokorr</w:t>
      </w:r>
      <w:r>
        <w:t xml:space="preserve">a” atalean kategoria hautatzailea agertzen da. Gainera “Partekatutako komodinak (1.1)  eremuan ”Ez dago partekatutako komodinik kategoria honetan” (1.1) adierazten du. Komodinak dituen galderen bat kategoriaren baitan aurkituz gero, eremu honetan azalduko litzateke.  </w:t>
      </w:r>
    </w:p>
    <w:p w:rsidR="00304D89" w:rsidRDefault="00304D89" w:rsidP="00304D89">
      <w:pPr>
        <w:jc w:val="left"/>
      </w:pPr>
      <w:r>
        <w:t xml:space="preserve">“Galderaren testua” eremuan galderako komodinak {} erabiliz zehazten dira. </w:t>
      </w:r>
    </w:p>
    <w:p w:rsidR="00304D89" w:rsidRDefault="00A731C7" w:rsidP="00304D89">
      <w:pPr>
        <w:jc w:val="left"/>
      </w:pPr>
      <w:r>
        <w:rPr>
          <w:noProof/>
          <w:lang w:val="es-ES" w:eastAsia="es-ES"/>
        </w:rPr>
        <w:drawing>
          <wp:inline distT="0" distB="0" distL="0" distR="0">
            <wp:extent cx="6188710" cy="2764155"/>
            <wp:effectExtent l="19050" t="0" r="2540" b="0"/>
            <wp:docPr id="19" name="18 Imagen" descr="preguntas20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0eu.png"/>
                    <pic:cNvPicPr/>
                  </pic:nvPicPr>
                  <pic:blipFill>
                    <a:blip r:embed="rId45" cstate="print"/>
                    <a:stretch>
                      <a:fillRect/>
                    </a:stretch>
                  </pic:blipFill>
                  <pic:spPr>
                    <a:xfrm>
                      <a:off x="0" y="0"/>
                      <a:ext cx="6188710" cy="2764155"/>
                    </a:xfrm>
                    <a:prstGeom prst="rect">
                      <a:avLst/>
                    </a:prstGeom>
                  </pic:spPr>
                </pic:pic>
              </a:graphicData>
            </a:graphic>
          </wp:inline>
        </w:drawing>
      </w:r>
    </w:p>
    <w:p w:rsidR="00304D89" w:rsidRDefault="00304D89" w:rsidP="00304D89">
      <w:pPr>
        <w:jc w:val="left"/>
      </w:pPr>
      <w:r>
        <w:t>“</w:t>
      </w:r>
      <w:r>
        <w:rPr>
          <w:b/>
        </w:rPr>
        <w:t xml:space="preserve">Erantzunak” </w:t>
      </w:r>
      <w:r>
        <w:t>atalean, “1 erantzunaren formula” (1)  eremuaren baitan,  formula (1.1), erantzunaren kalifikazioa (1.2) eta tolerantziaren kalkulurako formula daude (1.3). Behealdean zuriune gehiago erantzun gehiagotarako sortzeko aukera ikus daiteke (2).</w:t>
      </w:r>
    </w:p>
    <w:p w:rsidR="00304D89" w:rsidRDefault="00A731C7" w:rsidP="00304D89">
      <w:pPr>
        <w:spacing w:line="338" w:lineRule="auto"/>
        <w:jc w:val="left"/>
      </w:pPr>
      <w:r>
        <w:rPr>
          <w:noProof/>
          <w:lang w:val="es-ES" w:eastAsia="es-ES"/>
        </w:rPr>
        <w:lastRenderedPageBreak/>
        <w:drawing>
          <wp:inline distT="0" distB="0" distL="0" distR="0">
            <wp:extent cx="6188710" cy="2739390"/>
            <wp:effectExtent l="19050" t="0" r="2540" b="0"/>
            <wp:docPr id="20" name="19 Imagen" descr="preguntas2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1eu.png"/>
                    <pic:cNvPicPr/>
                  </pic:nvPicPr>
                  <pic:blipFill>
                    <a:blip r:embed="rId46" cstate="print"/>
                    <a:stretch>
                      <a:fillRect/>
                    </a:stretch>
                  </pic:blipFill>
                  <pic:spPr>
                    <a:xfrm>
                      <a:off x="0" y="0"/>
                      <a:ext cx="6188710" cy="2739390"/>
                    </a:xfrm>
                    <a:prstGeom prst="rect">
                      <a:avLst/>
                    </a:prstGeom>
                  </pic:spPr>
                </pic:pic>
              </a:graphicData>
            </a:graphic>
          </wp:inline>
        </w:drawing>
      </w:r>
    </w:p>
    <w:p w:rsidR="00304D89" w:rsidRDefault="00A74B40" w:rsidP="00304D89">
      <w:pPr>
        <w:jc w:val="left"/>
      </w:pPr>
      <w:r>
        <w:t>“</w:t>
      </w:r>
      <w:r w:rsidR="00304D89">
        <w:t>Unitatearen erabilera” eta “Unitateak”</w:t>
      </w:r>
      <w:r>
        <w:t xml:space="preserve">(1) </w:t>
      </w:r>
      <w:r w:rsidR="00304D89">
        <w:t>atalei buru</w:t>
      </w:r>
      <w:r>
        <w:t>zko informazioa eskuliburuaren 3</w:t>
      </w:r>
      <w:r w:rsidR="00304D89">
        <w:t xml:space="preserve">.2.3.1 atalean aurki daiteke. Konfigurazioaren hurrengo orrialdera igarotzeko “gorde aldaketak” (2) sakatu.  </w:t>
      </w:r>
    </w:p>
    <w:p w:rsidR="00304D89" w:rsidRDefault="00A731C7" w:rsidP="00304D89">
      <w:pPr>
        <w:spacing w:line="338" w:lineRule="auto"/>
        <w:jc w:val="left"/>
      </w:pPr>
      <w:r>
        <w:rPr>
          <w:noProof/>
          <w:lang w:val="es-ES" w:eastAsia="es-ES"/>
        </w:rPr>
        <w:drawing>
          <wp:inline distT="0" distB="0" distL="0" distR="0">
            <wp:extent cx="6188710" cy="2270760"/>
            <wp:effectExtent l="19050" t="0" r="2540" b="0"/>
            <wp:docPr id="21" name="20 Imagen" descr="preguntas21eu_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1eu_bis.png"/>
                    <pic:cNvPicPr/>
                  </pic:nvPicPr>
                  <pic:blipFill>
                    <a:blip r:embed="rId47" cstate="print"/>
                    <a:stretch>
                      <a:fillRect/>
                    </a:stretch>
                  </pic:blipFill>
                  <pic:spPr>
                    <a:xfrm>
                      <a:off x="0" y="0"/>
                      <a:ext cx="6188710" cy="2270760"/>
                    </a:xfrm>
                    <a:prstGeom prst="rect">
                      <a:avLst/>
                    </a:prstGeom>
                  </pic:spPr>
                </pic:pic>
              </a:graphicData>
            </a:graphic>
          </wp:inline>
        </w:drawing>
      </w:r>
    </w:p>
    <w:p w:rsidR="00304D89" w:rsidRDefault="00304D89" w:rsidP="00304D89">
      <w:pPr>
        <w:jc w:val="left"/>
      </w:pPr>
    </w:p>
    <w:p w:rsidR="00304D89" w:rsidRDefault="00304D89" w:rsidP="00304D89">
      <w:r>
        <w:rPr>
          <w:noProof/>
          <w:lang w:val="es-ES" w:eastAsia="es-ES"/>
        </w:rPr>
        <w:lastRenderedPageBreak/>
        <w:drawing>
          <wp:inline distT="0" distB="0" distL="0" distR="0">
            <wp:extent cx="6188710" cy="2875280"/>
            <wp:effectExtent l="0" t="0" r="0" b="0"/>
            <wp:docPr id="144" name="image14.png" descr="preguntas22es.png"/>
            <wp:cNvGraphicFramePr/>
            <a:graphic xmlns:a="http://schemas.openxmlformats.org/drawingml/2006/main">
              <a:graphicData uri="http://schemas.openxmlformats.org/drawingml/2006/picture">
                <pic:pic xmlns:pic="http://schemas.openxmlformats.org/drawingml/2006/picture">
                  <pic:nvPicPr>
                    <pic:cNvPr id="0" name="image14.png" descr="preguntas22es.png"/>
                    <pic:cNvPicPr preferRelativeResize="0"/>
                  </pic:nvPicPr>
                  <pic:blipFill>
                    <a:blip r:embed="rId48" cstate="print"/>
                    <a:srcRect/>
                    <a:stretch>
                      <a:fillRect/>
                    </a:stretch>
                  </pic:blipFill>
                  <pic:spPr>
                    <a:xfrm>
                      <a:off x="0" y="0"/>
                      <a:ext cx="6188710" cy="2875280"/>
                    </a:xfrm>
                    <a:prstGeom prst="rect">
                      <a:avLst/>
                    </a:prstGeom>
                    <a:ln/>
                  </pic:spPr>
                </pic:pic>
              </a:graphicData>
            </a:graphic>
          </wp:inline>
        </w:drawing>
      </w:r>
    </w:p>
    <w:p w:rsidR="00304D89" w:rsidRDefault="00304D89" w:rsidP="00304D89">
      <w:r>
        <w:t>Aurreko orrialdean galderaren enuntziatuan sortutako komodinak, pribatuak (galdera honek erabiliko ditu soilik) edo partekatuak (kategoria bereko galdera guztientzat eskuragarri) (1)</w:t>
      </w:r>
      <w:r w:rsidR="009605B2">
        <w:t xml:space="preserve"> diren adierazten da.</w:t>
      </w:r>
      <w:r>
        <w:t xml:space="preserve">  </w:t>
      </w:r>
    </w:p>
    <w:p w:rsidR="00304D89" w:rsidRDefault="00304D89" w:rsidP="00304D89">
      <w:pPr>
        <w:numPr>
          <w:ilvl w:val="0"/>
          <w:numId w:val="35"/>
        </w:numPr>
        <w:pBdr>
          <w:top w:val="nil"/>
          <w:left w:val="nil"/>
          <w:bottom w:val="nil"/>
          <w:right w:val="nil"/>
          <w:between w:val="nil"/>
        </w:pBdr>
        <w:spacing w:after="0"/>
        <w:rPr>
          <w:color w:val="000000"/>
        </w:rPr>
      </w:pPr>
      <w:r>
        <w:t>Komodinen erabilera galdera bakar batera mugatu nahi izanez gero “aurreko datu multzo pribatu bera erab</w:t>
      </w:r>
      <w:r>
        <w:rPr>
          <w:rFonts w:eastAsia="Arial" w:cs="Arial"/>
          <w:color w:val="000000"/>
        </w:rPr>
        <w:t>i</w:t>
      </w:r>
      <w:r>
        <w:t>liko du” aukeratu beharko da.</w:t>
      </w:r>
      <w:r>
        <w:rPr>
          <w:rFonts w:eastAsia="Arial" w:cs="Arial"/>
          <w:color w:val="000000"/>
        </w:rPr>
        <w:t xml:space="preserve"> </w:t>
      </w:r>
      <w:r>
        <w:t xml:space="preserve">Aplikazioak datu multzo bat sortu du eta hori dela eta, aipatzen da dagoeneko existitzen den multzoa. </w:t>
      </w:r>
      <w:r>
        <w:rPr>
          <w:rFonts w:eastAsia="Arial" w:cs="Arial"/>
          <w:color w:val="000000"/>
        </w:rPr>
        <w:t xml:space="preserve">. </w:t>
      </w:r>
    </w:p>
    <w:p w:rsidR="00304D89" w:rsidRDefault="00304D89" w:rsidP="00304D89">
      <w:pPr>
        <w:numPr>
          <w:ilvl w:val="0"/>
          <w:numId w:val="35"/>
        </w:numPr>
        <w:pBdr>
          <w:top w:val="nil"/>
          <w:left w:val="nil"/>
          <w:bottom w:val="nil"/>
          <w:right w:val="nil"/>
          <w:between w:val="nil"/>
        </w:pBdr>
        <w:rPr>
          <w:color w:val="000000"/>
        </w:rPr>
      </w:pPr>
      <w:r>
        <w:t>Komodinak beste galdera batzuetarako eskuragarri egotea nahi izanez gero, “</w:t>
      </w:r>
      <w:proofErr w:type="spellStart"/>
      <w:r>
        <w:t>elkarbanatutako</w:t>
      </w:r>
      <w:proofErr w:type="spellEnd"/>
      <w:r>
        <w:t xml:space="preserve"> datu-multzo berri bat erabiliko du” aukeratu beharko da. </w:t>
      </w:r>
      <w:r>
        <w:rPr>
          <w:rFonts w:eastAsia="Arial" w:cs="Arial"/>
          <w:color w:val="000000"/>
        </w:rPr>
        <w:t xml:space="preserve"> </w:t>
      </w:r>
    </w:p>
    <w:p w:rsidR="00304D89" w:rsidRDefault="00304D89" w:rsidP="00304D89">
      <w:r>
        <w:t xml:space="preserve">Sinkronizazioak galdetegiko galdera guztietan balore berdinak lortzea ahalbidetzen du. Adibidez,  lehen galdera baten balorea, zeinetan {radio}cm duen zirkulu baten perimetroa eskatzen den eta bigarren galdera bat zeinetan {radio}cm duen </w:t>
      </w:r>
      <w:proofErr w:type="spellStart"/>
      <w:r>
        <w:t>zirkularen</w:t>
      </w:r>
      <w:proofErr w:type="spellEnd"/>
      <w:r>
        <w:t xml:space="preserve"> azalera eskatzen den.  </w:t>
      </w:r>
    </w:p>
    <w:p w:rsidR="00304D89" w:rsidRDefault="00304D89" w:rsidP="00304D89">
      <w:r>
        <w:t xml:space="preserve">Baina kontutan izan behar da, </w:t>
      </w:r>
      <w:proofErr w:type="spellStart"/>
      <w:r>
        <w:t>sinkornizazioak</w:t>
      </w:r>
      <w:proofErr w:type="spellEnd"/>
      <w:r>
        <w:t xml:space="preserve"> galderak </w:t>
      </w:r>
      <w:r w:rsidR="00F762D7">
        <w:rPr>
          <w:b/>
        </w:rPr>
        <w:t>KATEGORIA BEREAN</w:t>
      </w:r>
      <w:r>
        <w:t xml:space="preserve"> gordez gero eta datu </w:t>
      </w:r>
      <w:r w:rsidR="00F762D7">
        <w:rPr>
          <w:b/>
        </w:rPr>
        <w:t>MULTZO KOPURU BERA</w:t>
      </w:r>
      <w:r w:rsidR="00F762D7">
        <w:t xml:space="preserve"> badute (DATASETS) </w:t>
      </w:r>
      <w:r>
        <w:t xml:space="preserve">soilik funtzionatuko duela. </w:t>
      </w:r>
    </w:p>
    <w:p w:rsidR="00304D89" w:rsidRDefault="00304D89" w:rsidP="00304D89">
      <w:r>
        <w:t xml:space="preserve">“Hurrengo orria” botoiaren gainean sakatu komodinen datu multzoa zehazteko. Datu baseko aldagaien definizioa eskuz edo ausaz egin daiteke. </w:t>
      </w:r>
      <w:hyperlink r:id="rId49">
        <w:r>
          <w:rPr>
            <w:color w:val="1155CC"/>
            <w:u w:val="single"/>
          </w:rPr>
          <w:t xml:space="preserve">Informazio zabalagoa </w:t>
        </w:r>
        <w:proofErr w:type="spellStart"/>
        <w:r>
          <w:rPr>
            <w:color w:val="1155CC"/>
            <w:u w:val="single"/>
          </w:rPr>
          <w:t>Moodle-eko</w:t>
        </w:r>
        <w:proofErr w:type="spellEnd"/>
        <w:r>
          <w:rPr>
            <w:color w:val="1155CC"/>
            <w:u w:val="single"/>
          </w:rPr>
          <w:t xml:space="preserve"> dokumentazioan</w:t>
        </w:r>
      </w:hyperlink>
      <w:r>
        <w:t xml:space="preserve">. </w:t>
      </w:r>
    </w:p>
    <w:p w:rsidR="00304D89" w:rsidRPr="00F762D7" w:rsidRDefault="00304D89" w:rsidP="00A25DBA">
      <w:pPr>
        <w:pStyle w:val="Ttulo3"/>
      </w:pPr>
      <w:bookmarkStart w:id="27" w:name="_Toc39164565"/>
      <w:r w:rsidRPr="00F762D7">
        <w:t>Galdera kalkulatu sinplea</w:t>
      </w:r>
      <w:bookmarkEnd w:id="27"/>
      <w:r w:rsidRPr="00F762D7">
        <w:t xml:space="preserve"> </w:t>
      </w:r>
    </w:p>
    <w:p w:rsidR="00304D89" w:rsidRDefault="00304D89" w:rsidP="00304D89">
      <w:r>
        <w:t xml:space="preserve">Mota honetako galderek interfaze sinplifikatu bat eskaintzea ahalbidetzen dute: orrialde bakar batean </w:t>
      </w:r>
      <w:proofErr w:type="spellStart"/>
      <w:r>
        <w:t>galdera“kalkulatu”etako</w:t>
      </w:r>
      <w:proofErr w:type="spellEnd"/>
      <w:r>
        <w:t xml:space="preserve"> lehen </w:t>
      </w:r>
      <w:proofErr w:type="spellStart"/>
      <w:r>
        <w:t>orriialdeko</w:t>
      </w:r>
      <w:proofErr w:type="spellEnd"/>
      <w:r>
        <w:t xml:space="preserve"> aukera berdinak azaltzen dira, eta behealdean “aurki itzazu erantzun zuzenaren formuletan dauden komodinak {x..}” agertzen da. </w:t>
      </w:r>
    </w:p>
    <w:p w:rsidR="00304D89" w:rsidRDefault="00F762D7" w:rsidP="00304D89">
      <w:r>
        <w:rPr>
          <w:noProof/>
          <w:lang w:val="es-ES" w:eastAsia="es-ES"/>
        </w:rPr>
        <w:lastRenderedPageBreak/>
        <w:drawing>
          <wp:inline distT="0" distB="0" distL="0" distR="0">
            <wp:extent cx="6188710" cy="2042160"/>
            <wp:effectExtent l="19050" t="0" r="2540" b="0"/>
            <wp:docPr id="26" name="25 Imagen" descr="preguntas23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3eu.png"/>
                    <pic:cNvPicPr/>
                  </pic:nvPicPr>
                  <pic:blipFill>
                    <a:blip r:embed="rId50" cstate="print"/>
                    <a:stretch>
                      <a:fillRect/>
                    </a:stretch>
                  </pic:blipFill>
                  <pic:spPr>
                    <a:xfrm>
                      <a:off x="0" y="0"/>
                      <a:ext cx="6188710" cy="2042160"/>
                    </a:xfrm>
                    <a:prstGeom prst="rect">
                      <a:avLst/>
                    </a:prstGeom>
                  </pic:spPr>
                </pic:pic>
              </a:graphicData>
            </a:graphic>
          </wp:inline>
        </w:drawing>
      </w:r>
    </w:p>
    <w:p w:rsidR="00304D89" w:rsidRDefault="00304D89" w:rsidP="00304D89">
      <w:r>
        <w:t>Aukera honen gainean sakatuz gero, atal berri bat zabaltzen da non, sortutako komodin bakoitzari balo</w:t>
      </w:r>
      <w:r w:rsidR="00F762D7">
        <w:t>re multzo bat eslei dakiokeen.</w:t>
      </w:r>
    </w:p>
    <w:p w:rsidR="00F762D7" w:rsidRDefault="00F762D7" w:rsidP="00304D89">
      <w:r>
        <w:rPr>
          <w:noProof/>
          <w:lang w:val="es-ES" w:eastAsia="es-ES"/>
        </w:rPr>
        <w:drawing>
          <wp:inline distT="0" distB="0" distL="0" distR="0">
            <wp:extent cx="6188710" cy="1536700"/>
            <wp:effectExtent l="19050" t="0" r="2540" b="0"/>
            <wp:docPr id="30" name="29 Imagen" descr="preguntas24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4eu.png"/>
                    <pic:cNvPicPr/>
                  </pic:nvPicPr>
                  <pic:blipFill>
                    <a:blip r:embed="rId51" cstate="print"/>
                    <a:stretch>
                      <a:fillRect/>
                    </a:stretch>
                  </pic:blipFill>
                  <pic:spPr>
                    <a:xfrm>
                      <a:off x="0" y="0"/>
                      <a:ext cx="6188710" cy="1536700"/>
                    </a:xfrm>
                    <a:prstGeom prst="rect">
                      <a:avLst/>
                    </a:prstGeom>
                  </pic:spPr>
                </pic:pic>
              </a:graphicData>
            </a:graphic>
          </wp:inline>
        </w:drawing>
      </w:r>
    </w:p>
    <w:p w:rsidR="00304D89" w:rsidRPr="00F762D7" w:rsidRDefault="00304D89" w:rsidP="00A25DBA">
      <w:pPr>
        <w:pStyle w:val="Ttulo3"/>
      </w:pPr>
      <w:bookmarkStart w:id="28" w:name="_Toc39164566"/>
      <w:r w:rsidRPr="00F762D7">
        <w:t>Aukera anitzeko galdera kalkulatua</w:t>
      </w:r>
      <w:bookmarkEnd w:id="28"/>
    </w:p>
    <w:p w:rsidR="00304D89" w:rsidRDefault="00304D89" w:rsidP="00304D89">
      <w:r>
        <w:t xml:space="preserve">Galdera mota hauek “kalkulatuak“ bezala funtzionatzen dute, aukera anitz bezala aurkezten diren arren. Ondorengo irudian, enuntziatuko baloreak gainidatzi diren kasu bat aurkezten da (1) eta galdera formularioan sartu diren erantzun aukerak (2).  </w:t>
      </w:r>
    </w:p>
    <w:p w:rsidR="00F762D7" w:rsidRDefault="00F762D7" w:rsidP="00F762D7">
      <w:bookmarkStart w:id="29" w:name="_heading=h.2s8eyo1" w:colFirst="0" w:colLast="0"/>
      <w:bookmarkEnd w:id="29"/>
      <w:r>
        <w:rPr>
          <w:noProof/>
          <w:lang w:val="es-ES" w:eastAsia="es-ES"/>
        </w:rPr>
        <w:drawing>
          <wp:inline distT="0" distB="0" distL="0" distR="0">
            <wp:extent cx="6188710" cy="1770380"/>
            <wp:effectExtent l="19050" t="0" r="2540" b="0"/>
            <wp:docPr id="1545598977" name="1545598976 Imagen" descr="preguntas2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5eu.png"/>
                    <pic:cNvPicPr/>
                  </pic:nvPicPr>
                  <pic:blipFill>
                    <a:blip r:embed="rId52" cstate="print"/>
                    <a:stretch>
                      <a:fillRect/>
                    </a:stretch>
                  </pic:blipFill>
                  <pic:spPr>
                    <a:xfrm>
                      <a:off x="0" y="0"/>
                      <a:ext cx="6188710" cy="1770380"/>
                    </a:xfrm>
                    <a:prstGeom prst="rect">
                      <a:avLst/>
                    </a:prstGeom>
                  </pic:spPr>
                </pic:pic>
              </a:graphicData>
            </a:graphic>
          </wp:inline>
        </w:drawing>
      </w:r>
    </w:p>
    <w:p w:rsidR="00304D89" w:rsidRPr="00F762D7" w:rsidRDefault="00304D89" w:rsidP="00A25DBA">
      <w:pPr>
        <w:pStyle w:val="Ttulo2"/>
      </w:pPr>
      <w:bookmarkStart w:id="30" w:name="_Toc39164567"/>
      <w:r w:rsidRPr="00F762D7">
        <w:t xml:space="preserve">Aurkezpen </w:t>
      </w:r>
      <w:proofErr w:type="spellStart"/>
      <w:r w:rsidRPr="00F762D7">
        <w:t>bisualagoa</w:t>
      </w:r>
      <w:proofErr w:type="spellEnd"/>
      <w:r w:rsidRPr="00F762D7">
        <w:t xml:space="preserve"> duten galderak (“Lotu” “Hartu eta eraman” “</w:t>
      </w:r>
      <w:proofErr w:type="spellStart"/>
      <w:r w:rsidRPr="00F762D7">
        <w:t>Cloze</w:t>
      </w:r>
      <w:proofErr w:type="spellEnd"/>
      <w:r w:rsidRPr="00F762D7">
        <w:t>”...)</w:t>
      </w:r>
      <w:bookmarkEnd w:id="30"/>
      <w:r w:rsidRPr="00F762D7">
        <w:t xml:space="preserve"> </w:t>
      </w:r>
    </w:p>
    <w:p w:rsidR="00304D89" w:rsidRDefault="00304D89" w:rsidP="00304D89">
      <w:r>
        <w:t xml:space="preserve">Galdera moten artean badira aurkezpen </w:t>
      </w:r>
      <w:proofErr w:type="spellStart"/>
      <w:r>
        <w:t>bisual</w:t>
      </w:r>
      <w:proofErr w:type="spellEnd"/>
      <w:r>
        <w:t xml:space="preserve"> eta dinamikoagoak egiteko aukera ematen dutenak. Ondoren hauek zerrendatu eta bakoitzari </w:t>
      </w:r>
      <w:proofErr w:type="spellStart"/>
      <w:r>
        <w:t>Moodle-eko</w:t>
      </w:r>
      <w:proofErr w:type="spellEnd"/>
      <w:r>
        <w:t xml:space="preserve"> dokumentaziora esteka gehitu zaio:  </w:t>
      </w:r>
    </w:p>
    <w:p w:rsidR="00304D89" w:rsidRDefault="004B5070" w:rsidP="00304D89">
      <w:pPr>
        <w:numPr>
          <w:ilvl w:val="0"/>
          <w:numId w:val="36"/>
        </w:numPr>
        <w:pBdr>
          <w:top w:val="nil"/>
          <w:left w:val="nil"/>
          <w:bottom w:val="nil"/>
          <w:right w:val="nil"/>
          <w:between w:val="nil"/>
        </w:pBdr>
        <w:spacing w:after="0"/>
        <w:rPr>
          <w:color w:val="000000"/>
        </w:rPr>
      </w:pPr>
      <w:hyperlink r:id="rId53">
        <w:r w:rsidR="00304D89">
          <w:rPr>
            <w:color w:val="1155CC"/>
            <w:u w:val="single"/>
          </w:rPr>
          <w:t>Lotu</w:t>
        </w:r>
      </w:hyperlink>
      <w:r w:rsidR="00304D89">
        <w:t xml:space="preserve"> eta </w:t>
      </w:r>
      <w:hyperlink r:id="rId54">
        <w:r w:rsidR="00304D89">
          <w:rPr>
            <w:color w:val="1155CC"/>
            <w:u w:val="single"/>
          </w:rPr>
          <w:t>erantzun laburrak ausaz lotu</w:t>
        </w:r>
      </w:hyperlink>
      <w:r w:rsidR="00304D89">
        <w:t xml:space="preserve">  galderak</w:t>
      </w:r>
      <w:r w:rsidR="00304D89">
        <w:rPr>
          <w:rFonts w:eastAsia="Arial" w:cs="Arial"/>
          <w:color w:val="000000"/>
        </w:rPr>
        <w:t xml:space="preserve">.  </w:t>
      </w:r>
    </w:p>
    <w:p w:rsidR="00304D89" w:rsidRDefault="00304D89" w:rsidP="00304D89">
      <w:pPr>
        <w:numPr>
          <w:ilvl w:val="0"/>
          <w:numId w:val="36"/>
        </w:numPr>
        <w:pBdr>
          <w:top w:val="nil"/>
          <w:left w:val="nil"/>
          <w:bottom w:val="nil"/>
          <w:right w:val="nil"/>
          <w:between w:val="nil"/>
        </w:pBdr>
        <w:spacing w:after="0"/>
        <w:rPr>
          <w:color w:val="000000"/>
        </w:rPr>
      </w:pPr>
      <w:r>
        <w:t>“</w:t>
      </w:r>
      <w:hyperlink r:id="rId55">
        <w:r>
          <w:rPr>
            <w:color w:val="1155CC"/>
            <w:u w:val="single"/>
          </w:rPr>
          <w:t>Hartu eta eraman markatzaileak</w:t>
        </w:r>
      </w:hyperlink>
      <w:r>
        <w:t>”, “</w:t>
      </w:r>
      <w:hyperlink r:id="rId56">
        <w:r>
          <w:rPr>
            <w:color w:val="1155CC"/>
            <w:u w:val="single"/>
          </w:rPr>
          <w:t>Hartu eta eraman irudira</w:t>
        </w:r>
      </w:hyperlink>
      <w:r>
        <w:t>” et</w:t>
      </w:r>
      <w:r>
        <w:rPr>
          <w:rFonts w:eastAsia="Arial" w:cs="Arial"/>
          <w:color w:val="000000"/>
        </w:rPr>
        <w:t xml:space="preserve">a </w:t>
      </w:r>
      <w:r>
        <w:t>“</w:t>
      </w:r>
      <w:hyperlink r:id="rId57">
        <w:r>
          <w:rPr>
            <w:color w:val="1155CC"/>
            <w:u w:val="single"/>
          </w:rPr>
          <w:t>Hartu eta eraman testura</w:t>
        </w:r>
      </w:hyperlink>
      <w:r>
        <w:t xml:space="preserve">” </w:t>
      </w:r>
    </w:p>
    <w:p w:rsidR="00304D89" w:rsidRDefault="004B5070" w:rsidP="00304D89">
      <w:pPr>
        <w:numPr>
          <w:ilvl w:val="0"/>
          <w:numId w:val="36"/>
        </w:numPr>
        <w:pBdr>
          <w:top w:val="nil"/>
          <w:left w:val="nil"/>
          <w:bottom w:val="nil"/>
          <w:right w:val="nil"/>
          <w:between w:val="nil"/>
        </w:pBdr>
        <w:rPr>
          <w:color w:val="000000"/>
        </w:rPr>
      </w:pPr>
      <w:hyperlink r:id="rId58">
        <w:r w:rsidR="00304D89">
          <w:rPr>
            <w:color w:val="1155CC"/>
            <w:u w:val="single"/>
          </w:rPr>
          <w:t>Txertatutako erantzunak (</w:t>
        </w:r>
        <w:proofErr w:type="spellStart"/>
        <w:r w:rsidR="00304D89">
          <w:rPr>
            <w:color w:val="1155CC"/>
            <w:u w:val="single"/>
          </w:rPr>
          <w:t>Cloze</w:t>
        </w:r>
        <w:proofErr w:type="spellEnd"/>
        <w:r w:rsidR="00304D89">
          <w:rPr>
            <w:color w:val="1155CC"/>
            <w:u w:val="single"/>
          </w:rPr>
          <w:t>)</w:t>
        </w:r>
      </w:hyperlink>
      <w:r w:rsidR="00304D89">
        <w:t xml:space="preserve"> eta “</w:t>
      </w:r>
      <w:hyperlink r:id="rId59">
        <w:r w:rsidR="00304D89">
          <w:rPr>
            <w:color w:val="1155CC"/>
            <w:u w:val="single"/>
          </w:rPr>
          <w:t>Aukeratu falta diren hitzak</w:t>
        </w:r>
      </w:hyperlink>
      <w:r w:rsidR="00304D89">
        <w:t>”</w:t>
      </w:r>
    </w:p>
    <w:p w:rsidR="00304D89" w:rsidRPr="00F762D7" w:rsidRDefault="00304D89" w:rsidP="00A25DBA">
      <w:pPr>
        <w:pStyle w:val="Ttulo2"/>
      </w:pPr>
      <w:bookmarkStart w:id="31" w:name="_heading=h.17dp8vu" w:colFirst="0" w:colLast="0"/>
      <w:bookmarkStart w:id="32" w:name="_Toc39164568"/>
      <w:bookmarkEnd w:id="31"/>
      <w:r w:rsidRPr="00F762D7">
        <w:lastRenderedPageBreak/>
        <w:t>Entsegu galderak</w:t>
      </w:r>
      <w:bookmarkEnd w:id="32"/>
    </w:p>
    <w:p w:rsidR="00304D89" w:rsidRDefault="00304D89" w:rsidP="00304D89">
      <w:r>
        <w:t>Galdera irekiak egiteko aukera eskaintzen dute, eta beraietan fitxategi edo txantiloia gehi daite</w:t>
      </w:r>
      <w:r w:rsidR="009605B2">
        <w:t>z</w:t>
      </w:r>
      <w:r>
        <w:t xml:space="preserve">ke. Ondorengo irudian erantzun formatuan dauden aukerak (1) ikus daitezke, editore edo hedapena, atxikitako fitxategiei buruzkoa (2), txantiloia (3) eta irakaslearentzako informazioa (4).   </w:t>
      </w:r>
    </w:p>
    <w:p w:rsidR="00304D89" w:rsidRDefault="00F762D7" w:rsidP="00304D89">
      <w:r>
        <w:rPr>
          <w:noProof/>
          <w:lang w:val="es-ES" w:eastAsia="es-ES"/>
        </w:rPr>
        <w:drawing>
          <wp:inline distT="0" distB="0" distL="0" distR="0">
            <wp:extent cx="6188710" cy="3393440"/>
            <wp:effectExtent l="19050" t="0" r="2540" b="0"/>
            <wp:docPr id="1545598980" name="1545598979 Imagen" descr="preguntas26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6eu.png"/>
                    <pic:cNvPicPr/>
                  </pic:nvPicPr>
                  <pic:blipFill>
                    <a:blip r:embed="rId60" cstate="print"/>
                    <a:stretch>
                      <a:fillRect/>
                    </a:stretch>
                  </pic:blipFill>
                  <pic:spPr>
                    <a:xfrm>
                      <a:off x="0" y="0"/>
                      <a:ext cx="6188710" cy="3393440"/>
                    </a:xfrm>
                    <a:prstGeom prst="rect">
                      <a:avLst/>
                    </a:prstGeom>
                  </pic:spPr>
                </pic:pic>
              </a:graphicData>
            </a:graphic>
          </wp:inline>
        </w:drawing>
      </w:r>
      <w:r w:rsidR="00304D89">
        <w:t xml:space="preserve"> </w:t>
      </w:r>
    </w:p>
    <w:p w:rsidR="00304D89" w:rsidRDefault="00304D89" w:rsidP="00304D89">
      <w:r>
        <w:t xml:space="preserve">Galdera hauek, eskuz kalifikatu behar diren arren, konfigurazio automatikoa duten beste galdera mota batzuekin konbina daitezke. EZ DA BEHARREZKOA ESKUZKO </w:t>
      </w:r>
      <w:proofErr w:type="spellStart"/>
      <w:r>
        <w:t>FEEDBACK-a</w:t>
      </w:r>
      <w:proofErr w:type="spellEnd"/>
      <w:r>
        <w:t xml:space="preserve"> ERABILTZEA.    </w:t>
      </w:r>
    </w:p>
    <w:p w:rsidR="00304D89" w:rsidRDefault="00304D89" w:rsidP="00304D89">
      <w:r>
        <w:t>Ondorengo irudiak saiakera bat gauzatuta duen galdetegia erakusten du, non 4. galdera entsegu motakoa den eta ez den kalifikatu. “</w:t>
      </w:r>
      <w:r w:rsidR="00F762D7">
        <w:t>Kalifikazioa behar du</w:t>
      </w:r>
      <w:r>
        <w:t xml:space="preserve">” (1) </w:t>
      </w:r>
      <w:sdt>
        <w:sdtPr>
          <w:tag w:val="goog_rdk_1"/>
          <w:id w:val="4142531"/>
        </w:sdtPr>
        <w:sdtContent/>
      </w:sdt>
      <w:r>
        <w:t xml:space="preserve">gainean sakatuz, nota eta komentarioa sartzeko aukera eskaintzen duen formulario bat zabaltzen da. Baina, kalifikazio hau ez da automatikoki taulan </w:t>
      </w:r>
      <w:proofErr w:type="spellStart"/>
      <w:r>
        <w:t>isladatzen</w:t>
      </w:r>
      <w:proofErr w:type="spellEnd"/>
      <w:r>
        <w:t>, “</w:t>
      </w:r>
      <w:r w:rsidR="00F762D7">
        <w:t>Berriz kalifikatu aukeratutako saiakerak</w:t>
      </w:r>
      <w:r>
        <w:t xml:space="preserve">” sakatzea beharrezkoa da (2), eguneratu beharreko saiakerak markatu ondoren.   </w:t>
      </w:r>
    </w:p>
    <w:p w:rsidR="00304D89" w:rsidRDefault="00FB7980" w:rsidP="00304D89">
      <w:r>
        <w:rPr>
          <w:noProof/>
          <w:lang w:val="es-ES" w:eastAsia="es-ES"/>
        </w:rPr>
        <w:drawing>
          <wp:inline distT="0" distB="0" distL="0" distR="0">
            <wp:extent cx="6188710" cy="1861820"/>
            <wp:effectExtent l="19050" t="0" r="2540" b="0"/>
            <wp:docPr id="1545598982" name="1545598981 Imagen" descr="preguntas27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7eu.png"/>
                    <pic:cNvPicPr/>
                  </pic:nvPicPr>
                  <pic:blipFill>
                    <a:blip r:embed="rId61" cstate="print"/>
                    <a:stretch>
                      <a:fillRect/>
                    </a:stretch>
                  </pic:blipFill>
                  <pic:spPr>
                    <a:xfrm>
                      <a:off x="0" y="0"/>
                      <a:ext cx="6188710" cy="1861820"/>
                    </a:xfrm>
                    <a:prstGeom prst="rect">
                      <a:avLst/>
                    </a:prstGeom>
                  </pic:spPr>
                </pic:pic>
              </a:graphicData>
            </a:graphic>
          </wp:inline>
        </w:drawing>
      </w:r>
    </w:p>
    <w:p w:rsidR="0083337D" w:rsidRPr="00FB7980" w:rsidRDefault="00304D89" w:rsidP="00FB7980">
      <w:r>
        <w:t xml:space="preserve">Galdetegiaren helburua berrikuste edo praktikara bideratuta dagoenean, </w:t>
      </w:r>
      <w:proofErr w:type="spellStart"/>
      <w:r>
        <w:t>kalfikazioaren</w:t>
      </w:r>
      <w:proofErr w:type="spellEnd"/>
      <w:r>
        <w:t xml:space="preserve"> “traba” hau “entsegua” galderari 0 balorea esleituz </w:t>
      </w:r>
      <w:proofErr w:type="spellStart"/>
      <w:r>
        <w:t>ekidi</w:t>
      </w:r>
      <w:proofErr w:type="spellEnd"/>
      <w:r>
        <w:t xml:space="preserve"> daiteke. Honela, galdera mota hau hausnarketa </w:t>
      </w:r>
      <w:r>
        <w:lastRenderedPageBreak/>
        <w:t>pertsonal bat eta kalifikaziorik behar ez duena ge</w:t>
      </w:r>
      <w:r w:rsidR="00157219">
        <w:t xml:space="preserve">hitzeko erabil daiteke. (Ikusi </w:t>
      </w:r>
      <w:r w:rsidR="00A74B40">
        <w:t>7.1</w:t>
      </w:r>
      <w:r w:rsidRPr="00157219">
        <w:t>"</w:t>
      </w:r>
      <w:r w:rsidR="005C4931" w:rsidRPr="00157219">
        <w:t>Galderen aukeraketa, orri banaketa eta Galderak ausaz erabili</w:t>
      </w:r>
      <w:r w:rsidRPr="00157219">
        <w:t>"</w:t>
      </w:r>
      <w:r>
        <w:t>)</w:t>
      </w:r>
    </w:p>
    <w:p w:rsidR="00CE1B0A" w:rsidRDefault="00A74B40" w:rsidP="00A25DBA">
      <w:pPr>
        <w:pStyle w:val="Ttulo1"/>
      </w:pPr>
      <w:bookmarkStart w:id="33" w:name="_Toc39164569"/>
      <w:r>
        <w:t>Galdetegiaren elaborazioa</w:t>
      </w:r>
      <w:r w:rsidR="007C6A54">
        <w:t xml:space="preserve"> </w:t>
      </w:r>
      <w:r>
        <w:t>(1)</w:t>
      </w:r>
      <w:r w:rsidR="00D6480F">
        <w:t>:</w:t>
      </w:r>
      <w:r>
        <w:t xml:space="preserve"> Tresnen antolakuntza</w:t>
      </w:r>
      <w:bookmarkEnd w:id="33"/>
    </w:p>
    <w:p w:rsidR="00A74B40" w:rsidRDefault="00A74B40" w:rsidP="004038B4"/>
    <w:p w:rsidR="00A74B40" w:rsidRDefault="00A74B40" w:rsidP="004038B4">
      <w:r>
        <w:t xml:space="preserve">Galdetegia jarduerak, lehenengo fase batean, ikasleei galderak aurkezteko aukera eskaini eta bigarren fasean, ikasleek emandako erantzunak ikusi eta aztertzeko aukera </w:t>
      </w:r>
      <w:r w:rsidR="00FE0239">
        <w:t>eskaintzen ditu.</w:t>
      </w:r>
    </w:p>
    <w:p w:rsidR="00040613" w:rsidRDefault="00A25DBA" w:rsidP="00040613">
      <w:r>
        <w:rPr>
          <w:noProof/>
          <w:lang w:val="es-ES" w:eastAsia="es-ES"/>
        </w:rPr>
        <w:drawing>
          <wp:inline distT="0" distB="0" distL="0" distR="0">
            <wp:extent cx="6188710" cy="2162810"/>
            <wp:effectExtent l="19050" t="0" r="2540" b="0"/>
            <wp:docPr id="22197099" name="22197098 Imagen" descr="8e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ubis.png"/>
                    <pic:cNvPicPr/>
                  </pic:nvPicPr>
                  <pic:blipFill>
                    <a:blip r:embed="rId62" cstate="print"/>
                    <a:stretch>
                      <a:fillRect/>
                    </a:stretch>
                  </pic:blipFill>
                  <pic:spPr>
                    <a:xfrm>
                      <a:off x="0" y="0"/>
                      <a:ext cx="6188710" cy="2162810"/>
                    </a:xfrm>
                    <a:prstGeom prst="rect">
                      <a:avLst/>
                    </a:prstGeom>
                  </pic:spPr>
                </pic:pic>
              </a:graphicData>
            </a:graphic>
          </wp:inline>
        </w:drawing>
      </w:r>
    </w:p>
    <w:p w:rsidR="00FE0239" w:rsidRDefault="00FE0239" w:rsidP="004038B4">
      <w:bookmarkStart w:id="34" w:name="_Toc37085489"/>
      <w:bookmarkStart w:id="35" w:name="_Toc37085768"/>
      <w:r>
        <w:t xml:space="preserve">Prestakuntza edo antolakuntza fasean, batez ere, “Editatu ezarpenak” (1) eta “Editatu galdetegia” (3) orriekin lan egin beharko da- beste elementuak ere garrantzizkoak izango diren arren: </w:t>
      </w:r>
    </w:p>
    <w:p w:rsidR="00C26B36" w:rsidRDefault="00FE0239">
      <w:pPr>
        <w:pStyle w:val="Prrafodelista"/>
        <w:numPr>
          <w:ilvl w:val="0"/>
          <w:numId w:val="41"/>
        </w:numPr>
      </w:pPr>
      <w:r>
        <w:t xml:space="preserve">“Editatu ezarpenak” formularioan, galdetegiaren xehetasunak finkatzen dira. Formulario honetan galdetegiren helburuaren araberako (ebaluazio proba, berrikuspenerako jarduera </w:t>
      </w:r>
      <w:proofErr w:type="spellStart"/>
      <w:r>
        <w:t>autoebaluaziorako</w:t>
      </w:r>
      <w:proofErr w:type="spellEnd"/>
      <w:r>
        <w:t xml:space="preserve"> proba</w:t>
      </w:r>
      <w:r w:rsidRPr="006A4AA8">
        <w:t>)</w:t>
      </w:r>
      <w:r>
        <w:t xml:space="preserve"> aukeraketa egingo da. Epeak, iraupena, saiakera, </w:t>
      </w:r>
      <w:proofErr w:type="spellStart"/>
      <w:r>
        <w:t>feedback-a</w:t>
      </w:r>
      <w:proofErr w:type="spellEnd"/>
      <w:r>
        <w:t xml:space="preserve"> etab. ezarriko dira. Hau da galdetegi berri bat sortzean zabaltzen den formularioa, (1.1) menuaren bidez ere sartzerik dagoen arren.</w:t>
      </w:r>
    </w:p>
    <w:p w:rsidR="00C26B36" w:rsidRDefault="00FE0239">
      <w:pPr>
        <w:pStyle w:val="Prrafodelista"/>
        <w:numPr>
          <w:ilvl w:val="0"/>
          <w:numId w:val="41"/>
        </w:numPr>
      </w:pPr>
      <w:r>
        <w:t xml:space="preserve">“Talde” eta “erabiltzaile salbuespenen bidez talde edo erabiltzaile jakin batentzat </w:t>
      </w:r>
      <w:r w:rsidR="006A4AA8">
        <w:t xml:space="preserve">denbora aldetik gelako gehiengoari ezarritako murrizketak aldatzeko aukera dago. </w:t>
      </w:r>
    </w:p>
    <w:p w:rsidR="00C26B36" w:rsidRDefault="006A4AA8">
      <w:pPr>
        <w:pStyle w:val="Prrafodelista"/>
        <w:numPr>
          <w:ilvl w:val="0"/>
          <w:numId w:val="41"/>
        </w:numPr>
      </w:pPr>
      <w:r>
        <w:t>“Editatu galdetegia” (3) orrian galderak aukeratu eta orrien antolakuntza gauzatuko da. Ausazko galderak gehi daitezkeen tokia ere izango delarik.</w:t>
      </w:r>
    </w:p>
    <w:p w:rsidR="00C26B36" w:rsidRDefault="006A4AA8">
      <w:pPr>
        <w:pStyle w:val="Prrafodelista"/>
        <w:numPr>
          <w:ilvl w:val="0"/>
          <w:numId w:val="41"/>
        </w:numPr>
      </w:pPr>
      <w:r>
        <w:t xml:space="preserve">“Aurreikusi” (4) elementuak galdetegiaren aurrebista bat eskaintzen du. </w:t>
      </w:r>
      <w:r w:rsidR="004038B4">
        <w:t xml:space="preserve"> </w:t>
      </w:r>
    </w:p>
    <w:p w:rsidR="009D2D0A" w:rsidRDefault="00C32026" w:rsidP="00A25DBA">
      <w:pPr>
        <w:pStyle w:val="Ttulo1"/>
      </w:pPr>
      <w:bookmarkStart w:id="36" w:name="_Toc39164570"/>
      <w:r>
        <w:t xml:space="preserve">Galdetegiaren </w:t>
      </w:r>
      <w:r w:rsidR="006A4AA8">
        <w:t xml:space="preserve">elaborazioa (2): </w:t>
      </w:r>
      <w:r>
        <w:t xml:space="preserve"> “editatu ezarpenak” formularioan</w:t>
      </w:r>
      <w:r w:rsidR="006A4AA8">
        <w:t xml:space="preserve"> funtzionamendua konfiguratu</w:t>
      </w:r>
      <w:bookmarkEnd w:id="36"/>
      <w:r>
        <w:t xml:space="preserve"> </w:t>
      </w:r>
      <w:bookmarkEnd w:id="34"/>
      <w:bookmarkEnd w:id="35"/>
    </w:p>
    <w:p w:rsidR="00FB7980" w:rsidRDefault="00C32026" w:rsidP="000B1A2F">
      <w:pPr>
        <w:rPr>
          <w:noProof/>
          <w:lang w:eastAsia="es-ES"/>
        </w:rPr>
      </w:pPr>
      <w:r>
        <w:t>Galdetegi berri bat sortzeko, “edizioa aktibatu” eta “gehitu jarduera edo baliabidea” (1) sakatu dagokion atalean. Zabaltzen den zerrendan “Galdetegia” (2) aukeratu eta “gehitu” sakatu. “Editatu   ezarpe</w:t>
      </w:r>
      <w:r w:rsidR="00FB7980">
        <w:t>nak” formularioa zabalduko da.</w:t>
      </w:r>
    </w:p>
    <w:p w:rsidR="00E44335" w:rsidRDefault="00FB7980" w:rsidP="000B1A2F">
      <w:r>
        <w:rPr>
          <w:noProof/>
          <w:lang w:val="es-ES" w:eastAsia="es-ES"/>
        </w:rPr>
        <w:lastRenderedPageBreak/>
        <w:drawing>
          <wp:inline distT="0" distB="0" distL="0" distR="0">
            <wp:extent cx="6188710" cy="3245485"/>
            <wp:effectExtent l="19050" t="0" r="2540" b="0"/>
            <wp:docPr id="1545598983" name="1545598982 Imagen" descr="7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u.png"/>
                    <pic:cNvPicPr/>
                  </pic:nvPicPr>
                  <pic:blipFill>
                    <a:blip r:embed="rId63" cstate="print"/>
                    <a:stretch>
                      <a:fillRect/>
                    </a:stretch>
                  </pic:blipFill>
                  <pic:spPr>
                    <a:xfrm>
                      <a:off x="0" y="0"/>
                      <a:ext cx="6188710" cy="3245485"/>
                    </a:xfrm>
                    <a:prstGeom prst="rect">
                      <a:avLst/>
                    </a:prstGeom>
                  </pic:spPr>
                </pic:pic>
              </a:graphicData>
            </a:graphic>
          </wp:inline>
        </w:drawing>
      </w:r>
    </w:p>
    <w:p w:rsidR="000B1A2F" w:rsidRDefault="00C32026" w:rsidP="000B1A2F">
      <w:r>
        <w:t xml:space="preserve">Galdetegia aurretik sortuta baldin badago, izenaren gainean sakatu eta (1) irudian ikus daitekeen bezala “editatu ezarpenak” (2) aukerara jo. </w:t>
      </w:r>
    </w:p>
    <w:p w:rsidR="008E4694" w:rsidRPr="000B1A2F" w:rsidRDefault="00FB7980" w:rsidP="000B1A2F">
      <w:r>
        <w:rPr>
          <w:noProof/>
          <w:lang w:val="es-ES" w:eastAsia="es-ES"/>
        </w:rPr>
        <w:drawing>
          <wp:inline distT="0" distB="0" distL="0" distR="0">
            <wp:extent cx="6188710" cy="2162810"/>
            <wp:effectExtent l="19050" t="0" r="2540" b="0"/>
            <wp:docPr id="1545598984" name="1545598983 Imagen" descr="8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u.png"/>
                    <pic:cNvPicPr/>
                  </pic:nvPicPr>
                  <pic:blipFill>
                    <a:blip r:embed="rId64" cstate="print"/>
                    <a:stretch>
                      <a:fillRect/>
                    </a:stretch>
                  </pic:blipFill>
                  <pic:spPr>
                    <a:xfrm>
                      <a:off x="0" y="0"/>
                      <a:ext cx="6188710" cy="2162810"/>
                    </a:xfrm>
                    <a:prstGeom prst="rect">
                      <a:avLst/>
                    </a:prstGeom>
                  </pic:spPr>
                </pic:pic>
              </a:graphicData>
            </a:graphic>
          </wp:inline>
        </w:drawing>
      </w:r>
    </w:p>
    <w:p w:rsidR="00CB2BAB" w:rsidRDefault="00C76DC0" w:rsidP="00A25DBA">
      <w:pPr>
        <w:pStyle w:val="Ttulo2"/>
      </w:pPr>
      <w:bookmarkStart w:id="37" w:name="_Toc39164571"/>
      <w:r>
        <w:t>Eskuragarritasuna</w:t>
      </w:r>
      <w:bookmarkEnd w:id="37"/>
    </w:p>
    <w:p w:rsidR="007466C0" w:rsidRDefault="00FB7980" w:rsidP="004269C7">
      <w:r>
        <w:rPr>
          <w:noProof/>
          <w:lang w:val="es-ES" w:eastAsia="es-ES"/>
        </w:rPr>
        <w:drawing>
          <wp:inline distT="0" distB="0" distL="0" distR="0">
            <wp:extent cx="6188710" cy="2283460"/>
            <wp:effectExtent l="19050" t="0" r="2540" b="0"/>
            <wp:docPr id="1545598985" name="1545598984 Imagen" descr="9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u.png"/>
                    <pic:cNvPicPr/>
                  </pic:nvPicPr>
                  <pic:blipFill>
                    <a:blip r:embed="rId65" cstate="print"/>
                    <a:stretch>
                      <a:fillRect/>
                    </a:stretch>
                  </pic:blipFill>
                  <pic:spPr>
                    <a:xfrm>
                      <a:off x="0" y="0"/>
                      <a:ext cx="6188710" cy="2283460"/>
                    </a:xfrm>
                    <a:prstGeom prst="rect">
                      <a:avLst/>
                    </a:prstGeom>
                  </pic:spPr>
                </pic:pic>
              </a:graphicData>
            </a:graphic>
          </wp:inline>
        </w:drawing>
      </w:r>
    </w:p>
    <w:p w:rsidR="00C76DC0" w:rsidRDefault="00C76DC0" w:rsidP="004269C7">
      <w:r>
        <w:lastRenderedPageBreak/>
        <w:t xml:space="preserve">Atal honetan galdetegia gauzatzeko </w:t>
      </w:r>
      <w:r w:rsidR="00254112">
        <w:t>hasiera eta bukaera data</w:t>
      </w:r>
      <w:r>
        <w:t xml:space="preserve"> (1) eta hau gauzatzek</w:t>
      </w:r>
      <w:r w:rsidR="00D6480F">
        <w:t>o</w:t>
      </w:r>
      <w:r>
        <w:t xml:space="preserve"> </w:t>
      </w:r>
      <w:r w:rsidR="00254112">
        <w:t>denbora-muga</w:t>
      </w:r>
      <w:r>
        <w:t xml:space="preserve"> (2)</w:t>
      </w:r>
      <w:r w:rsidR="00254112">
        <w:t xml:space="preserve"> zehatz daitezke. Aukera hauek berez, desgaituta azaltzen dira, baina hauek erabiltzea oso lagungarria da ikasleei galdetegira sarbidea mugatu nahi zaienean.</w:t>
      </w:r>
    </w:p>
    <w:p w:rsidR="007466C0" w:rsidRDefault="00254112" w:rsidP="004269C7">
      <w:r>
        <w:t xml:space="preserve">Epea iraungitzean bidali gabeko saiakerak nola kudeatu ere zehatz </w:t>
      </w:r>
      <w:proofErr w:type="spellStart"/>
      <w:r>
        <w:t>daieke</w:t>
      </w:r>
      <w:proofErr w:type="spellEnd"/>
      <w:r>
        <w:t xml:space="preserve"> (3)</w:t>
      </w:r>
      <w:r w:rsidR="007466C0">
        <w:t>.</w:t>
      </w:r>
      <w:r>
        <w:t xml:space="preserve"> Berez markatuta azaltzen den aukera mantenduz gero, bidalketa hauek automatikoki bidaliko dira denbora iraungi ostean – aukera oso interesgarria saiakera bakarra baimendu denerako. Bidalketa automatikoa desgai daiteke eta </w:t>
      </w:r>
      <w:proofErr w:type="spellStart"/>
      <w:r>
        <w:t>grazizko</w:t>
      </w:r>
      <w:proofErr w:type="spellEnd"/>
      <w:r>
        <w:t xml:space="preserve"> epe bat eman (4)…edo ez.</w:t>
      </w:r>
      <w:r w:rsidR="007466C0">
        <w:t xml:space="preserve"> </w:t>
      </w:r>
    </w:p>
    <w:p w:rsidR="00CB2BAB" w:rsidRDefault="00232192" w:rsidP="00A25DBA">
      <w:pPr>
        <w:pStyle w:val="Ttulo2"/>
      </w:pPr>
      <w:bookmarkStart w:id="38" w:name="_Toc37085491"/>
      <w:bookmarkStart w:id="39" w:name="_Toc37085770"/>
      <w:bookmarkStart w:id="40" w:name="_Toc39164572"/>
      <w:r>
        <w:t>Kalifikazioa</w:t>
      </w:r>
      <w:bookmarkEnd w:id="38"/>
      <w:bookmarkEnd w:id="39"/>
      <w:bookmarkEnd w:id="40"/>
    </w:p>
    <w:p w:rsidR="00080542" w:rsidRDefault="00232192" w:rsidP="00080542">
      <w:r>
        <w:t xml:space="preserve">Atal honetan kalifikazioaren inguruko aukera ezberdinak </w:t>
      </w:r>
      <w:proofErr w:type="spellStart"/>
      <w:r>
        <w:t>azatzen</w:t>
      </w:r>
      <w:proofErr w:type="spellEnd"/>
      <w:r>
        <w:t xml:space="preserve"> dira. </w:t>
      </w:r>
      <w:proofErr w:type="spellStart"/>
      <w:r>
        <w:t>Saikera</w:t>
      </w:r>
      <w:proofErr w:type="spellEnd"/>
      <w:r>
        <w:t xml:space="preserve"> kopurua mugatzea azpimarratzen dugu, ezinbestekoa baita ebaluazio proba baten konfigurazioan</w:t>
      </w:r>
      <w:r w:rsidR="00EA2ED8">
        <w:t xml:space="preserve">. </w:t>
      </w:r>
    </w:p>
    <w:p w:rsidR="00EA2ED8" w:rsidRDefault="00C616E7" w:rsidP="00EA2ED8">
      <w:pPr>
        <w:pStyle w:val="Prrafodelista"/>
        <w:numPr>
          <w:ilvl w:val="0"/>
          <w:numId w:val="30"/>
        </w:numPr>
      </w:pPr>
      <w:r>
        <w:t xml:space="preserve">Menu zabalgarri honek galdetegiaren nota “kalifikazio </w:t>
      </w:r>
      <w:proofErr w:type="spellStart"/>
      <w:r>
        <w:t>liburu”ko</w:t>
      </w:r>
      <w:proofErr w:type="spellEnd"/>
      <w:r>
        <w:t xml:space="preserve"> zein </w:t>
      </w:r>
      <w:proofErr w:type="spellStart"/>
      <w:r>
        <w:t>kategoritan</w:t>
      </w:r>
      <w:proofErr w:type="spellEnd"/>
      <w:r>
        <w:t xml:space="preserve"> azaltzea nahi den aukeratzea baimentzen du. Honi buruzko informazio gehiago “Kalifikazio liburuari” buruzko eskuliburuan. </w:t>
      </w:r>
      <w:r w:rsidR="00EA2ED8">
        <w:t xml:space="preserve"> </w:t>
      </w:r>
    </w:p>
    <w:p w:rsidR="00EA2ED8" w:rsidRDefault="001A20DD" w:rsidP="00EA2ED8">
      <w:pPr>
        <w:pStyle w:val="Prrafodelista"/>
        <w:numPr>
          <w:ilvl w:val="0"/>
          <w:numId w:val="30"/>
        </w:numPr>
      </w:pPr>
      <w:r>
        <w:t>“Gainditzeko kalifikazioa” zehazteak erabilera bi izan ditzake: batetik, “kalifikazio liburuan” emaitza kolore gorriz edo berdez adierazita agertuko da ezarritako nota hori gainditzea lortu den ala ez</w:t>
      </w:r>
      <w:r w:rsidR="001175C1">
        <w:t xml:space="preserve"> den</w:t>
      </w:r>
      <w:r w:rsidR="00D6480F">
        <w:t xml:space="preserve"> lortu</w:t>
      </w:r>
      <w:r w:rsidR="001175C1">
        <w:t xml:space="preserve"> arabera</w:t>
      </w:r>
      <w:r>
        <w:t>. Bestetik, “gainditzeko kalifikazioa behar du” baldintza ezartzeko aukera dago  jarduera osaketa” atalean. Informazio gehiago “</w:t>
      </w:r>
      <w:hyperlink r:id="rId66" w:history="1">
        <w:r w:rsidRPr="006C2410">
          <w:rPr>
            <w:rStyle w:val="Hipervnculo"/>
          </w:rPr>
          <w:t>Jarduera jarraipena egiteko tresnak, eskuragarritasuna eta dominak</w:t>
        </w:r>
      </w:hyperlink>
      <w:r>
        <w:t xml:space="preserve">” eskuliburuan. </w:t>
      </w:r>
    </w:p>
    <w:p w:rsidR="00C31E62" w:rsidRDefault="00C34DCE" w:rsidP="00EA2ED8">
      <w:pPr>
        <w:pStyle w:val="Prrafodelista"/>
        <w:numPr>
          <w:ilvl w:val="0"/>
          <w:numId w:val="30"/>
        </w:numPr>
      </w:pPr>
      <w:r>
        <w:t>Atal honetan saiakerak mugatzeko aukera eskaintzen da. Saiakera muga gainditu ez denean edo hauek mugagabeak direnean, ikasleek bidalketa egin ostean saiakera berri bat egiteko aukera izango dute.</w:t>
      </w:r>
      <w:r w:rsidR="00972A49">
        <w:t xml:space="preserve"> </w:t>
      </w:r>
    </w:p>
    <w:p w:rsidR="00972A49" w:rsidRPr="00080542" w:rsidRDefault="002D4A12" w:rsidP="00EA2ED8">
      <w:pPr>
        <w:pStyle w:val="Prrafodelista"/>
        <w:numPr>
          <w:ilvl w:val="0"/>
          <w:numId w:val="30"/>
        </w:numPr>
      </w:pPr>
      <w:r>
        <w:t xml:space="preserve">Saiakera bat baino gehiago baimentzen den kasuetan aukera honek azken nota nola kalkulatu zehaztea ahalbidetzen du. (kalifikaziorik altuena, </w:t>
      </w:r>
      <w:proofErr w:type="spellStart"/>
      <w:r>
        <w:t>batazbestekoa</w:t>
      </w:r>
      <w:proofErr w:type="spellEnd"/>
      <w:r>
        <w:t>, lehenengo edo azken saiakerarena)</w:t>
      </w:r>
      <w:r w:rsidR="00972A49">
        <w:t>.</w:t>
      </w:r>
    </w:p>
    <w:p w:rsidR="00B634D4" w:rsidRDefault="00FB7980" w:rsidP="00B634D4">
      <w:r>
        <w:rPr>
          <w:noProof/>
          <w:lang w:val="es-ES" w:eastAsia="es-ES"/>
        </w:rPr>
        <w:drawing>
          <wp:inline distT="0" distB="0" distL="0" distR="0">
            <wp:extent cx="6188710" cy="2018665"/>
            <wp:effectExtent l="19050" t="0" r="2540" b="0"/>
            <wp:docPr id="1545598986" name="1545598985 Imagen" descr="10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u.png"/>
                    <pic:cNvPicPr/>
                  </pic:nvPicPr>
                  <pic:blipFill>
                    <a:blip r:embed="rId67" cstate="print"/>
                    <a:stretch>
                      <a:fillRect/>
                    </a:stretch>
                  </pic:blipFill>
                  <pic:spPr>
                    <a:xfrm>
                      <a:off x="0" y="0"/>
                      <a:ext cx="6188710" cy="2018665"/>
                    </a:xfrm>
                    <a:prstGeom prst="rect">
                      <a:avLst/>
                    </a:prstGeom>
                  </pic:spPr>
                </pic:pic>
              </a:graphicData>
            </a:graphic>
          </wp:inline>
        </w:drawing>
      </w:r>
    </w:p>
    <w:p w:rsidR="00972A49" w:rsidRPr="00B634D4" w:rsidRDefault="00C80F57" w:rsidP="00B634D4">
      <w:r>
        <w:t xml:space="preserve">Atal honetan biltzen diren aukerez gain, kalifikazioarekin zerikusia duten beste hainbat konfigurazio azaltzen dira, bai galdera bakoitzaren konfigurazioan eta baita galdetegiarenean ere. </w:t>
      </w:r>
      <w:r w:rsidR="00972A49" w:rsidRPr="006A4AA8">
        <w:t>(</w:t>
      </w:r>
      <w:r w:rsidR="006A4AA8">
        <w:t>7.1 atala ikusi</w:t>
      </w:r>
      <w:r w:rsidR="00972A49">
        <w:t>)</w:t>
      </w:r>
    </w:p>
    <w:p w:rsidR="00CB2BAB" w:rsidRDefault="00A02EFD" w:rsidP="00A25DBA">
      <w:pPr>
        <w:pStyle w:val="Ttulo2"/>
      </w:pPr>
      <w:bookmarkStart w:id="41" w:name="_Toc37085492"/>
      <w:bookmarkStart w:id="42" w:name="_Toc37085771"/>
      <w:bookmarkStart w:id="43" w:name="_Toc39164573"/>
      <w:r>
        <w:lastRenderedPageBreak/>
        <w:t>Diseinua</w:t>
      </w:r>
      <w:bookmarkEnd w:id="41"/>
      <w:bookmarkEnd w:id="42"/>
      <w:bookmarkEnd w:id="43"/>
    </w:p>
    <w:p w:rsidR="00EE0750" w:rsidRDefault="00FB7980" w:rsidP="00EE0750">
      <w:r>
        <w:rPr>
          <w:noProof/>
          <w:lang w:val="es-ES" w:eastAsia="es-ES"/>
        </w:rPr>
        <w:drawing>
          <wp:inline distT="0" distB="0" distL="0" distR="0">
            <wp:extent cx="6188710" cy="1450340"/>
            <wp:effectExtent l="19050" t="0" r="2540" b="0"/>
            <wp:docPr id="1545598987" name="1545598986 Imagen" descr="1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eu.png"/>
                    <pic:cNvPicPr/>
                  </pic:nvPicPr>
                  <pic:blipFill>
                    <a:blip r:embed="rId68" cstate="print"/>
                    <a:stretch>
                      <a:fillRect/>
                    </a:stretch>
                  </pic:blipFill>
                  <pic:spPr>
                    <a:xfrm>
                      <a:off x="0" y="0"/>
                      <a:ext cx="6188710" cy="1450340"/>
                    </a:xfrm>
                    <a:prstGeom prst="rect">
                      <a:avLst/>
                    </a:prstGeom>
                  </pic:spPr>
                </pic:pic>
              </a:graphicData>
            </a:graphic>
          </wp:inline>
        </w:drawing>
      </w:r>
    </w:p>
    <w:p w:rsidR="00EE0750" w:rsidRDefault="00A02EFD" w:rsidP="00EE0750">
      <w:r>
        <w:t>Atal honetan, “orri berria”(1)  izeneko menu zabalgarrian, orri bakoitzean azaltzea nahi den galdera kopurua adieraz dai</w:t>
      </w:r>
      <w:r w:rsidR="00D6480F">
        <w:t>te</w:t>
      </w:r>
      <w:r>
        <w:t xml:space="preserve">ke. </w:t>
      </w:r>
      <w:r w:rsidR="00AB136B">
        <w:t xml:space="preserve">Beranduago, “galdetegia editatu” formularioan zehaztasun gehiagoz finkatu ahal izango da orri bakoitzean azalduko den galdera kopurua. </w:t>
      </w:r>
      <w:r w:rsidR="00EE0750">
        <w:t xml:space="preserve"> </w:t>
      </w:r>
    </w:p>
    <w:p w:rsidR="00CB2BAB" w:rsidRPr="009148EB" w:rsidRDefault="00AB136B" w:rsidP="00EE0750">
      <w:r>
        <w:t xml:space="preserve">“Nabigazio metodoa” atalean aldiz, “librea” eta “sekuentziala” artean aukeratzea dago. Azken hau </w:t>
      </w:r>
      <w:r w:rsidR="00156898">
        <w:t xml:space="preserve">“ikasketa prozesu” bat ezartzeko baliagarri izan daiteke, galdetegiak erabilera didaktikoa duenean, edo galderen erantzunak partekatzea mugatzeko, galdetegia ebaluazio proba denerako. </w:t>
      </w:r>
      <w:r w:rsidR="004C09C0">
        <w:t xml:space="preserve"> </w:t>
      </w:r>
    </w:p>
    <w:p w:rsidR="00CB2BAB" w:rsidRDefault="007E4F83" w:rsidP="00A25DBA">
      <w:pPr>
        <w:pStyle w:val="Ttulo2"/>
      </w:pPr>
      <w:bookmarkStart w:id="44" w:name="_Toc37085493"/>
      <w:bookmarkStart w:id="45" w:name="_Toc37085772"/>
      <w:bookmarkStart w:id="46" w:name="_Toc39164574"/>
      <w:r>
        <w:t>Galderen jokaera</w:t>
      </w:r>
      <w:bookmarkEnd w:id="44"/>
      <w:bookmarkEnd w:id="45"/>
      <w:bookmarkEnd w:id="46"/>
    </w:p>
    <w:p w:rsidR="00896206" w:rsidRDefault="00BE7833" w:rsidP="00896206">
      <w:r>
        <w:t xml:space="preserve">Atal hau ezinbestekoa da galdetegia ebaluazio proba edo berrikustera bideratutako </w:t>
      </w:r>
      <w:proofErr w:type="spellStart"/>
      <w:r>
        <w:t>autoebaluazio</w:t>
      </w:r>
      <w:proofErr w:type="spellEnd"/>
      <w:r>
        <w:t xml:space="preserve"> proba izango den zehazteko (ikusi “galderen jokaera” (2) izeneko menu zabalgarriak eskaintzen dituen aukerak). </w:t>
      </w:r>
      <w:r w:rsidR="00051A78">
        <w:t xml:space="preserve"> </w:t>
      </w:r>
    </w:p>
    <w:p w:rsidR="00051A78" w:rsidRDefault="00571A9F" w:rsidP="00051A78">
      <w:r>
        <w:rPr>
          <w:noProof/>
          <w:lang w:val="es-ES" w:eastAsia="es-ES"/>
        </w:rPr>
        <w:drawing>
          <wp:inline distT="0" distB="0" distL="0" distR="0">
            <wp:extent cx="6188710" cy="1779270"/>
            <wp:effectExtent l="19050" t="0" r="2540" b="0"/>
            <wp:docPr id="1545598988" name="1545598987 Imagen" descr="1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eu.png"/>
                    <pic:cNvPicPr/>
                  </pic:nvPicPr>
                  <pic:blipFill>
                    <a:blip r:embed="rId69" cstate="print"/>
                    <a:stretch>
                      <a:fillRect/>
                    </a:stretch>
                  </pic:blipFill>
                  <pic:spPr>
                    <a:xfrm>
                      <a:off x="0" y="0"/>
                      <a:ext cx="6188710" cy="1779270"/>
                    </a:xfrm>
                    <a:prstGeom prst="rect">
                      <a:avLst/>
                    </a:prstGeom>
                  </pic:spPr>
                </pic:pic>
              </a:graphicData>
            </a:graphic>
          </wp:inline>
        </w:drawing>
      </w:r>
    </w:p>
    <w:p w:rsidR="00051A78" w:rsidRDefault="00F54FD3" w:rsidP="00051A78">
      <w:r>
        <w:t>“</w:t>
      </w:r>
      <w:r w:rsidRPr="00F54FD3">
        <w:rPr>
          <w:b/>
        </w:rPr>
        <w:t>Nahastu galderen barruan</w:t>
      </w:r>
      <w:r>
        <w:t xml:space="preserve">” (1) eremuan, berez markatuta azaltzen da funtzionalitate hau eta </w:t>
      </w:r>
      <w:r w:rsidR="00574DF6">
        <w:t>erantzunak ausaz nahastuko dira aukera anitzeko galderetan, galderen ezarpen zehatzetan besterik adierazi ez bada behintzat.</w:t>
      </w:r>
      <w:r w:rsidR="00051A78">
        <w:t xml:space="preserve"> (</w:t>
      </w:r>
      <w:r w:rsidR="006A4AA8">
        <w:t>3.1.2 atala ikusi)</w:t>
      </w:r>
      <w:r w:rsidR="00051A78">
        <w:t>.</w:t>
      </w:r>
    </w:p>
    <w:p w:rsidR="004D03E1" w:rsidRDefault="00372238" w:rsidP="00051A78">
      <w:r>
        <w:t>Ondoren, “</w:t>
      </w:r>
      <w:r>
        <w:rPr>
          <w:b/>
        </w:rPr>
        <w:t xml:space="preserve">galderen jokaera” </w:t>
      </w:r>
      <w:r w:rsidRPr="00372238">
        <w:t>(2)</w:t>
      </w:r>
      <w:r>
        <w:t xml:space="preserve"> eremua dago, zeinaren menu zabalgarria irudian ikus daitekeen (2.1</w:t>
      </w:r>
      <w:r w:rsidR="00143FEE">
        <w:t xml:space="preserve">). </w:t>
      </w:r>
    </w:p>
    <w:p w:rsidR="004D03E1" w:rsidRDefault="00E15939" w:rsidP="004D03E1">
      <w:pPr>
        <w:pStyle w:val="Prrafodelista"/>
        <w:numPr>
          <w:ilvl w:val="0"/>
          <w:numId w:val="32"/>
        </w:numPr>
      </w:pPr>
      <w:r>
        <w:t xml:space="preserve">Batetik, </w:t>
      </w:r>
      <w:r>
        <w:rPr>
          <w:b/>
        </w:rPr>
        <w:t xml:space="preserve">azterketa eta ebaluazio probetarako, “egokitze modua” </w:t>
      </w:r>
      <w:r>
        <w:t xml:space="preserve">izeneko aukera dago. Galdetegi berri bat sortzean aukera hau berez markatuta agertzen da. Saiakerak irauten duen bitartean, ez du inolako </w:t>
      </w:r>
      <w:proofErr w:type="spellStart"/>
      <w:r>
        <w:t>feedback-ik</w:t>
      </w:r>
      <w:proofErr w:type="spellEnd"/>
      <w:r>
        <w:t xml:space="preserve"> baimentzen </w:t>
      </w:r>
      <w:r w:rsidR="007E4166">
        <w:t>bai aldiz,</w:t>
      </w:r>
      <w:r>
        <w:t xml:space="preserve"> “</w:t>
      </w:r>
      <w:r w:rsidR="007E4166">
        <w:rPr>
          <w:b/>
        </w:rPr>
        <w:t xml:space="preserve">saiakera bukatzean”. </w:t>
      </w:r>
      <w:r w:rsidR="007E4166">
        <w:t xml:space="preserve">Kalifikazioa, </w:t>
      </w:r>
      <w:proofErr w:type="spellStart"/>
      <w:r w:rsidR="007E4166">
        <w:t>feedback-a</w:t>
      </w:r>
      <w:proofErr w:type="spellEnd"/>
      <w:r w:rsidR="007E4166">
        <w:t xml:space="preserve"> eta erantzun zuzenari buruzko informazioa atzeratzeko “Berrikusketen aukerak” atalean aldaketak egitea beharrezkoa izango da.</w:t>
      </w:r>
      <w:r w:rsidR="00EC7B15">
        <w:t xml:space="preserve"> </w:t>
      </w:r>
    </w:p>
    <w:p w:rsidR="00143FEE" w:rsidRPr="00896206" w:rsidRDefault="007E4166" w:rsidP="00051A78">
      <w:pPr>
        <w:pStyle w:val="Prrafodelista"/>
        <w:numPr>
          <w:ilvl w:val="0"/>
          <w:numId w:val="32"/>
        </w:numPr>
      </w:pPr>
      <w:r>
        <w:t xml:space="preserve">Bestetik, </w:t>
      </w:r>
      <w:r>
        <w:rPr>
          <w:b/>
        </w:rPr>
        <w:t xml:space="preserve">galdetegiak praktika edo berrikuspenera bideratu </w:t>
      </w:r>
      <w:r>
        <w:t>nahi baldin badira, hauetara egokitutako aukerak badir</w:t>
      </w:r>
      <w:r w:rsidR="00D6480F">
        <w:t>a</w:t>
      </w:r>
      <w:r>
        <w:t xml:space="preserve">. </w:t>
      </w:r>
      <w:r w:rsidR="00143FEE" w:rsidRPr="00BA57F3">
        <w:rPr>
          <w:b/>
        </w:rPr>
        <w:t xml:space="preserve"> </w:t>
      </w:r>
      <w:r w:rsidR="00143FEE">
        <w:t xml:space="preserve"> </w:t>
      </w:r>
    </w:p>
    <w:p w:rsidR="009148EB" w:rsidRPr="009148EB" w:rsidRDefault="007E4166" w:rsidP="009148EB">
      <w:pPr>
        <w:pStyle w:val="Prrafodelista"/>
        <w:numPr>
          <w:ilvl w:val="0"/>
          <w:numId w:val="8"/>
        </w:numPr>
      </w:pPr>
      <w:r>
        <w:rPr>
          <w:b/>
        </w:rPr>
        <w:t>Egokitze modua eta Egokitze modua (</w:t>
      </w:r>
      <w:proofErr w:type="spellStart"/>
      <w:r w:rsidR="00507250">
        <w:rPr>
          <w:b/>
        </w:rPr>
        <w:t>penalizaziorik</w:t>
      </w:r>
      <w:proofErr w:type="spellEnd"/>
      <w:r w:rsidR="00507250">
        <w:rPr>
          <w:b/>
        </w:rPr>
        <w:t xml:space="preserve"> ez)</w:t>
      </w:r>
      <w:r w:rsidR="009148EB" w:rsidRPr="009148EB">
        <w:t xml:space="preserve">- </w:t>
      </w:r>
      <w:r w:rsidR="00507250">
        <w:t>Galdera bakoitze</w:t>
      </w:r>
      <w:r w:rsidR="00D6480F">
        <w:t>a</w:t>
      </w:r>
      <w:r w:rsidR="00507250">
        <w:t xml:space="preserve">n saiakera ugari izateko aukera ematen du hurrengora joan aurretik. </w:t>
      </w:r>
      <w:r w:rsidR="000A4A21">
        <w:t xml:space="preserve">   </w:t>
      </w:r>
    </w:p>
    <w:p w:rsidR="00507250" w:rsidRDefault="00507250" w:rsidP="009148EB">
      <w:pPr>
        <w:pStyle w:val="Prrafodelista"/>
        <w:numPr>
          <w:ilvl w:val="0"/>
          <w:numId w:val="8"/>
        </w:numPr>
      </w:pPr>
      <w:r w:rsidRPr="00507250">
        <w:rPr>
          <w:b/>
        </w:rPr>
        <w:lastRenderedPageBreak/>
        <w:t>Interaktiboa hainbat saiakerekin</w:t>
      </w:r>
      <w:r w:rsidR="009148EB" w:rsidRPr="009148EB">
        <w:t xml:space="preserve"> </w:t>
      </w:r>
      <w:r>
        <w:t>–</w:t>
      </w:r>
      <w:r w:rsidR="009148EB" w:rsidRPr="009148EB">
        <w:t xml:space="preserve"> </w:t>
      </w:r>
      <w:r>
        <w:t xml:space="preserve">“Egokitze </w:t>
      </w:r>
      <w:proofErr w:type="spellStart"/>
      <w:r>
        <w:t>modua”k</w:t>
      </w:r>
      <w:proofErr w:type="spellEnd"/>
      <w:r>
        <w:t xml:space="preserve"> bezala, saiakera ugari egiteko aukera eskaintzen du hurrengora joan aurretik, baina kasu honetan, saiakera kopurua pista kopuruak zehaztuko du (3.1.4 atala ikusi). Galderetan adierazitako saiakerak galdetegian(“Editatu ezarpenak&gt; Kalifikazioa” (5.2. atala ikusi) adierazitakoengandik banatuta egongo dira.</w:t>
      </w:r>
    </w:p>
    <w:p w:rsidR="009148EB" w:rsidRDefault="00507250" w:rsidP="009148EB">
      <w:pPr>
        <w:pStyle w:val="Prrafodelista"/>
        <w:numPr>
          <w:ilvl w:val="0"/>
          <w:numId w:val="8"/>
        </w:numPr>
      </w:pPr>
      <w:r>
        <w:rPr>
          <w:b/>
        </w:rPr>
        <w:t>Berehalako feedbacka</w:t>
      </w:r>
      <w:r w:rsidR="009148EB" w:rsidRPr="009148EB">
        <w:t xml:space="preserve"> </w:t>
      </w:r>
      <w:r>
        <w:t>–</w:t>
      </w:r>
      <w:r w:rsidR="009148EB" w:rsidRPr="009148EB">
        <w:t xml:space="preserve"> </w:t>
      </w:r>
      <w:r>
        <w:t xml:space="preserve">“Interaktiboa hainbat </w:t>
      </w:r>
      <w:proofErr w:type="spellStart"/>
      <w:r>
        <w:t>saikera</w:t>
      </w:r>
      <w:proofErr w:type="spellEnd"/>
      <w:r>
        <w:t xml:space="preserve">” moduaren antzekoa da, ikasleek beraien erantzuna segidan bidali eta kalifikatzeko aukera duten heinean. Baina erantzun bakar bat bidal daiteke, eta ez da hau aldatzerik izango. </w:t>
      </w:r>
    </w:p>
    <w:p w:rsidR="000A4A21" w:rsidRDefault="00507250" w:rsidP="000A4A21">
      <w:r>
        <w:t>Gainera, “</w:t>
      </w:r>
      <w:r>
        <w:rPr>
          <w:b/>
        </w:rPr>
        <w:t xml:space="preserve">eskuzko kalifikazioa” </w:t>
      </w:r>
      <w:r>
        <w:t xml:space="preserve">aukera ere bada. </w:t>
      </w:r>
      <w:r w:rsidR="00A85304">
        <w:t>Kalifikazio hau, normalean automatikoki kalifikatzen diren galderak kalifikatzeko erabil daiteke. Berez “entsegu” motako galderetan aplikatuko da, galdera hauek dauden galdetegiaren konfigurazioa aldatu beharrik izan gabe.</w:t>
      </w:r>
      <w:r w:rsidR="007814F8">
        <w:t xml:space="preserve"> </w:t>
      </w:r>
    </w:p>
    <w:p w:rsidR="000A4A21" w:rsidRDefault="000A27CF" w:rsidP="000A4A21">
      <w:r>
        <w:rPr>
          <w:noProof/>
          <w:lang w:val="es-ES" w:eastAsia="es-ES"/>
        </w:rPr>
        <w:drawing>
          <wp:anchor distT="0" distB="0" distL="114300" distR="114300" simplePos="0" relativeHeight="251702272" behindDoc="1" locked="0" layoutInCell="1" allowOverlap="1">
            <wp:simplePos x="0" y="0"/>
            <wp:positionH relativeFrom="column">
              <wp:posOffset>-16510</wp:posOffset>
            </wp:positionH>
            <wp:positionV relativeFrom="paragraph">
              <wp:posOffset>1905</wp:posOffset>
            </wp:positionV>
            <wp:extent cx="313690" cy="353060"/>
            <wp:effectExtent l="19050" t="0" r="0" b="0"/>
            <wp:wrapSquare wrapText="bothSides"/>
            <wp:docPr id="34"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36" cstate="print"/>
                    <a:stretch>
                      <a:fillRect/>
                    </a:stretch>
                  </pic:blipFill>
                  <pic:spPr>
                    <a:xfrm>
                      <a:off x="0" y="0"/>
                      <a:ext cx="313690" cy="353060"/>
                    </a:xfrm>
                    <a:prstGeom prst="rect">
                      <a:avLst/>
                    </a:prstGeom>
                  </pic:spPr>
                </pic:pic>
              </a:graphicData>
            </a:graphic>
          </wp:anchor>
        </w:drawing>
      </w:r>
      <w:r w:rsidR="00A85304">
        <w:t>Kontutan izan behar da “</w:t>
      </w:r>
      <w:r w:rsidR="00A85304">
        <w:rPr>
          <w:b/>
        </w:rPr>
        <w:t xml:space="preserve">eskuzko kalifikazioa” </w:t>
      </w:r>
      <w:r w:rsidR="00D6480F">
        <w:t>aukeratuz gero, eta ikaslee</w:t>
      </w:r>
      <w:r w:rsidR="00A85304">
        <w:t>k erantzunak bidali baldin baditu</w:t>
      </w:r>
      <w:r w:rsidR="00D6480F">
        <w:t>zte</w:t>
      </w:r>
      <w:r w:rsidR="00A85304">
        <w:t xml:space="preserve">, </w:t>
      </w:r>
      <w:r w:rsidR="00A85304">
        <w:rPr>
          <w:b/>
        </w:rPr>
        <w:t xml:space="preserve">EZ DELA HAU ALDATZERIK IZANGO EZTA BESTE KALIFIKAZIO </w:t>
      </w:r>
      <w:proofErr w:type="spellStart"/>
      <w:r w:rsidR="00A85304">
        <w:rPr>
          <w:b/>
        </w:rPr>
        <w:t>AUTOMATIKOen</w:t>
      </w:r>
      <w:proofErr w:type="spellEnd"/>
      <w:r w:rsidR="00A85304">
        <w:rPr>
          <w:b/>
        </w:rPr>
        <w:t xml:space="preserve"> </w:t>
      </w:r>
      <w:r w:rsidR="00A85304">
        <w:t>bat aplikatzerik ere.</w:t>
      </w:r>
      <w:r w:rsidR="000A4A21">
        <w:t xml:space="preserve"> </w:t>
      </w:r>
    </w:p>
    <w:p w:rsidR="000A4A21" w:rsidRDefault="00A85304" w:rsidP="000A27CF">
      <w:r>
        <w:t xml:space="preserve">Azkenik </w:t>
      </w:r>
      <w:r>
        <w:rPr>
          <w:b/>
        </w:rPr>
        <w:t xml:space="preserve">CBM oinarritutako </w:t>
      </w:r>
      <w:proofErr w:type="spellStart"/>
      <w:r>
        <w:rPr>
          <w:b/>
        </w:rPr>
        <w:t>ebaluazio”metodoa</w:t>
      </w:r>
      <w:proofErr w:type="spellEnd"/>
      <w:r>
        <w:rPr>
          <w:b/>
        </w:rPr>
        <w:t xml:space="preserve"> </w:t>
      </w:r>
      <w:r>
        <w:t>erabil daitek</w:t>
      </w:r>
      <w:r w:rsidR="00D6480F">
        <w:t>e</w:t>
      </w:r>
      <w:r>
        <w:t>, beranduagoko edo berehalako feedbacka aukerekin. Ebaluazio mota honetan, erantzun zuzena zehazteaz gain, ziurtasun maila ere finkatu beharra dago. Azken nota ziurtasunaren arabera haztatuko da. Hori horrela izanik, ziurtasun mailarik altuena duen erantzun zuzenak puntuazio osoa jasoko du eta aldiz, ziurtasun maila baxuagoa duen erantzun zuzenak puntuazio baxuagoa ja</w:t>
      </w:r>
      <w:r w:rsidR="00D6480F">
        <w:t>so</w:t>
      </w:r>
      <w:r>
        <w:t xml:space="preserve">ko du.   </w:t>
      </w:r>
      <w:r w:rsidR="00533A6A">
        <w:t xml:space="preserve"> </w:t>
      </w:r>
    </w:p>
    <w:p w:rsidR="00CB2BAB" w:rsidRDefault="00ED7B39" w:rsidP="00A25DBA">
      <w:pPr>
        <w:pStyle w:val="Ttulo2"/>
      </w:pPr>
      <w:bookmarkStart w:id="47" w:name="_Toc39164575"/>
      <w:r>
        <w:t>Berrikusketen aukerak</w:t>
      </w:r>
      <w:bookmarkEnd w:id="47"/>
    </w:p>
    <w:p w:rsidR="004C05C1" w:rsidRDefault="00ED7B39" w:rsidP="004C05C1">
      <w:r>
        <w:t xml:space="preserve">Atal honetan ikasleak adierazitako lau faseetan zehar ikasleek feedbacketara, erantzunen </w:t>
      </w:r>
      <w:proofErr w:type="spellStart"/>
      <w:r>
        <w:t>kalifikazioara…duten</w:t>
      </w:r>
      <w:proofErr w:type="spellEnd"/>
      <w:r>
        <w:t xml:space="preserve"> sarrera aukerak kontrolatzea ahalbidetzen du. Ondorengo irudian berez markatuta azaltzen diren aukerak ikus daitezke.</w:t>
      </w:r>
      <w:r w:rsidR="00A65BAC">
        <w:t xml:space="preserve">  </w:t>
      </w:r>
    </w:p>
    <w:p w:rsidR="00A65BAC" w:rsidRDefault="00A65BAC" w:rsidP="004C05C1"/>
    <w:p w:rsidR="004C05C1" w:rsidRDefault="00571A9F" w:rsidP="004C05C1">
      <w:r>
        <w:rPr>
          <w:noProof/>
          <w:lang w:val="es-ES" w:eastAsia="es-ES"/>
        </w:rPr>
        <w:drawing>
          <wp:inline distT="0" distB="0" distL="0" distR="0">
            <wp:extent cx="6188710" cy="1333500"/>
            <wp:effectExtent l="19050" t="0" r="2540" b="0"/>
            <wp:docPr id="1545598989" name="1545598988 Imagen" descr="13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eu.png"/>
                    <pic:cNvPicPr/>
                  </pic:nvPicPr>
                  <pic:blipFill>
                    <a:blip r:embed="rId70" cstate="print"/>
                    <a:stretch>
                      <a:fillRect/>
                    </a:stretch>
                  </pic:blipFill>
                  <pic:spPr>
                    <a:xfrm>
                      <a:off x="0" y="0"/>
                      <a:ext cx="6188710" cy="1333500"/>
                    </a:xfrm>
                    <a:prstGeom prst="rect">
                      <a:avLst/>
                    </a:prstGeom>
                  </pic:spPr>
                </pic:pic>
              </a:graphicData>
            </a:graphic>
          </wp:inline>
        </w:drawing>
      </w:r>
    </w:p>
    <w:tbl>
      <w:tblPr>
        <w:tblStyle w:val="Tablaconcuadrcula"/>
        <w:tblW w:w="0" w:type="auto"/>
        <w:tblLook w:val="04A0"/>
      </w:tblPr>
      <w:tblGrid>
        <w:gridCol w:w="534"/>
        <w:gridCol w:w="4536"/>
        <w:gridCol w:w="4816"/>
      </w:tblGrid>
      <w:tr w:rsidR="00183535" w:rsidTr="001D3A9A">
        <w:tc>
          <w:tcPr>
            <w:tcW w:w="534" w:type="dxa"/>
            <w:shd w:val="clear" w:color="auto" w:fill="365F91" w:themeFill="accent1" w:themeFillShade="BF"/>
          </w:tcPr>
          <w:p w:rsidR="00183535" w:rsidRDefault="00183535" w:rsidP="007A6557">
            <w:pPr>
              <w:jc w:val="left"/>
            </w:pPr>
          </w:p>
        </w:tc>
        <w:tc>
          <w:tcPr>
            <w:tcW w:w="4536" w:type="dxa"/>
            <w:shd w:val="clear" w:color="auto" w:fill="365F91" w:themeFill="accent1" w:themeFillShade="BF"/>
          </w:tcPr>
          <w:p w:rsidR="00183535" w:rsidRPr="001D3A9A" w:rsidRDefault="004766B8" w:rsidP="004766B8">
            <w:pPr>
              <w:jc w:val="left"/>
              <w:rPr>
                <w:color w:val="FFFFFF" w:themeColor="background1"/>
                <w:sz w:val="20"/>
                <w:szCs w:val="20"/>
              </w:rPr>
            </w:pPr>
            <w:r>
              <w:rPr>
                <w:color w:val="FFFFFF" w:themeColor="background1"/>
                <w:sz w:val="20"/>
                <w:szCs w:val="20"/>
              </w:rPr>
              <w:t>Fasearen deskribapena</w:t>
            </w:r>
          </w:p>
        </w:tc>
        <w:tc>
          <w:tcPr>
            <w:tcW w:w="4816" w:type="dxa"/>
            <w:shd w:val="clear" w:color="auto" w:fill="365F91" w:themeFill="accent1" w:themeFillShade="BF"/>
          </w:tcPr>
          <w:p w:rsidR="00183535" w:rsidRPr="001D3A9A" w:rsidRDefault="004766B8" w:rsidP="004766B8">
            <w:pPr>
              <w:jc w:val="left"/>
              <w:rPr>
                <w:color w:val="FFFFFF" w:themeColor="background1"/>
                <w:sz w:val="20"/>
                <w:szCs w:val="20"/>
              </w:rPr>
            </w:pPr>
            <w:r>
              <w:rPr>
                <w:color w:val="FFFFFF" w:themeColor="background1"/>
                <w:sz w:val="20"/>
                <w:szCs w:val="20"/>
              </w:rPr>
              <w:t>Marka hauek noiz ken daitezke</w:t>
            </w:r>
          </w:p>
        </w:tc>
      </w:tr>
      <w:tr w:rsidR="00FB0BAF" w:rsidTr="001D3A9A">
        <w:tc>
          <w:tcPr>
            <w:tcW w:w="534" w:type="dxa"/>
          </w:tcPr>
          <w:p w:rsidR="00FB0BAF" w:rsidRDefault="00FB0BAF" w:rsidP="007A6557">
            <w:pPr>
              <w:jc w:val="left"/>
            </w:pPr>
            <w:r>
              <w:t>1</w:t>
            </w:r>
          </w:p>
        </w:tc>
        <w:tc>
          <w:tcPr>
            <w:tcW w:w="4536" w:type="dxa"/>
          </w:tcPr>
          <w:p w:rsidR="00FB0BAF" w:rsidRPr="00183535" w:rsidRDefault="00FB0BAF" w:rsidP="003E7BD4">
            <w:pPr>
              <w:jc w:val="left"/>
              <w:rPr>
                <w:sz w:val="20"/>
                <w:szCs w:val="20"/>
              </w:rPr>
            </w:pPr>
            <w:r w:rsidRPr="00183535">
              <w:rPr>
                <w:sz w:val="20"/>
                <w:szCs w:val="20"/>
              </w:rPr>
              <w:t>"</w:t>
            </w:r>
            <w:r w:rsidR="003E7BD4">
              <w:rPr>
                <w:b/>
                <w:sz w:val="20"/>
                <w:szCs w:val="20"/>
              </w:rPr>
              <w:t>Saiakera egin bitartean</w:t>
            </w:r>
            <w:r w:rsidRPr="00183535">
              <w:rPr>
                <w:b/>
                <w:sz w:val="20"/>
                <w:szCs w:val="20"/>
              </w:rPr>
              <w:t>"</w:t>
            </w:r>
            <w:r w:rsidRPr="00183535">
              <w:rPr>
                <w:sz w:val="20"/>
                <w:szCs w:val="20"/>
              </w:rPr>
              <w:t xml:space="preserve"> </w:t>
            </w:r>
            <w:r w:rsidR="003E7BD4">
              <w:rPr>
                <w:sz w:val="20"/>
                <w:szCs w:val="20"/>
              </w:rPr>
              <w:t xml:space="preserve">galderak erantzuten ari direneko uneari dagokio </w:t>
            </w:r>
            <w:r w:rsidR="003E7BD4">
              <w:rPr>
                <w:i/>
                <w:sz w:val="20"/>
                <w:szCs w:val="20"/>
              </w:rPr>
              <w:t xml:space="preserve">Aukera hauek marka gabe azaltzen dira “galderen jokaera” atalean “beranduagoko feedbacka” aukeratu bada. </w:t>
            </w:r>
            <w:r w:rsidR="00176648" w:rsidRPr="00183535">
              <w:rPr>
                <w:sz w:val="20"/>
                <w:szCs w:val="20"/>
              </w:rPr>
              <w:t xml:space="preserve">   </w:t>
            </w:r>
          </w:p>
        </w:tc>
        <w:tc>
          <w:tcPr>
            <w:tcW w:w="4816" w:type="dxa"/>
          </w:tcPr>
          <w:p w:rsidR="00FB0BAF" w:rsidRPr="00183535" w:rsidRDefault="003E7BD4" w:rsidP="003E7BD4">
            <w:pPr>
              <w:jc w:val="left"/>
              <w:rPr>
                <w:sz w:val="20"/>
                <w:szCs w:val="20"/>
              </w:rPr>
            </w:pPr>
            <w:r>
              <w:rPr>
                <w:sz w:val="20"/>
                <w:szCs w:val="20"/>
              </w:rPr>
              <w:t>Gutxienez, “</w:t>
            </w:r>
            <w:r>
              <w:rPr>
                <w:b/>
                <w:sz w:val="20"/>
                <w:szCs w:val="20"/>
              </w:rPr>
              <w:t xml:space="preserve">zuzena </w:t>
            </w:r>
            <w:proofErr w:type="spellStart"/>
            <w:r>
              <w:rPr>
                <w:b/>
                <w:sz w:val="20"/>
                <w:szCs w:val="20"/>
              </w:rPr>
              <w:t>bada”</w:t>
            </w:r>
            <w:r>
              <w:rPr>
                <w:sz w:val="20"/>
                <w:szCs w:val="20"/>
              </w:rPr>
              <w:t>markatuta</w:t>
            </w:r>
            <w:proofErr w:type="spellEnd"/>
            <w:r>
              <w:rPr>
                <w:sz w:val="20"/>
                <w:szCs w:val="20"/>
              </w:rPr>
              <w:t xml:space="preserve"> izan behar da “</w:t>
            </w:r>
            <w:r>
              <w:rPr>
                <w:b/>
                <w:sz w:val="20"/>
                <w:szCs w:val="20"/>
              </w:rPr>
              <w:t xml:space="preserve">egokitze modua” </w:t>
            </w:r>
            <w:r>
              <w:rPr>
                <w:sz w:val="20"/>
                <w:szCs w:val="20"/>
              </w:rPr>
              <w:t xml:space="preserve">eta </w:t>
            </w:r>
            <w:r>
              <w:rPr>
                <w:b/>
                <w:sz w:val="20"/>
                <w:szCs w:val="20"/>
              </w:rPr>
              <w:t xml:space="preserve">“interaktiboa hainbat saiakerarekin” </w:t>
            </w:r>
            <w:r>
              <w:rPr>
                <w:sz w:val="20"/>
                <w:szCs w:val="20"/>
              </w:rPr>
              <w:t xml:space="preserve">aukerentzat. </w:t>
            </w:r>
          </w:p>
        </w:tc>
      </w:tr>
      <w:tr w:rsidR="00FB0BAF" w:rsidTr="001D3A9A">
        <w:tc>
          <w:tcPr>
            <w:tcW w:w="534" w:type="dxa"/>
          </w:tcPr>
          <w:p w:rsidR="00FB0BAF" w:rsidRDefault="00183535" w:rsidP="007A6557">
            <w:pPr>
              <w:jc w:val="left"/>
            </w:pPr>
            <w:r>
              <w:t>2</w:t>
            </w:r>
          </w:p>
        </w:tc>
        <w:tc>
          <w:tcPr>
            <w:tcW w:w="4536" w:type="dxa"/>
          </w:tcPr>
          <w:p w:rsidR="00FB0BAF" w:rsidRPr="00183535" w:rsidRDefault="00176648" w:rsidP="00AF6BA0">
            <w:pPr>
              <w:jc w:val="left"/>
              <w:rPr>
                <w:sz w:val="20"/>
                <w:szCs w:val="20"/>
              </w:rPr>
            </w:pPr>
            <w:r w:rsidRPr="00183535">
              <w:rPr>
                <w:sz w:val="20"/>
                <w:szCs w:val="20"/>
              </w:rPr>
              <w:t>"</w:t>
            </w:r>
            <w:r w:rsidR="00AF6BA0">
              <w:rPr>
                <w:b/>
                <w:sz w:val="20"/>
                <w:szCs w:val="20"/>
              </w:rPr>
              <w:t>Saiakera bakoitzaren ondoren</w:t>
            </w:r>
            <w:r w:rsidRPr="00183535">
              <w:rPr>
                <w:sz w:val="20"/>
                <w:szCs w:val="20"/>
              </w:rPr>
              <w:t xml:space="preserve">" </w:t>
            </w:r>
            <w:r w:rsidR="00AF6BA0">
              <w:rPr>
                <w:sz w:val="20"/>
                <w:szCs w:val="20"/>
              </w:rPr>
              <w:t xml:space="preserve">“bidali dena eta bukatu” sakatu eta ondorengo bi minutuei buruz ari da atal hau. </w:t>
            </w:r>
          </w:p>
        </w:tc>
        <w:tc>
          <w:tcPr>
            <w:tcW w:w="4816" w:type="dxa"/>
          </w:tcPr>
          <w:p w:rsidR="00FB0BAF" w:rsidRPr="00183535" w:rsidRDefault="00AF6BA0" w:rsidP="00AF6BA0">
            <w:pPr>
              <w:jc w:val="left"/>
              <w:rPr>
                <w:sz w:val="20"/>
                <w:szCs w:val="20"/>
              </w:rPr>
            </w:pPr>
            <w:r>
              <w:rPr>
                <w:sz w:val="20"/>
                <w:szCs w:val="20"/>
              </w:rPr>
              <w:t xml:space="preserve">Aukera guztiak desmarka daitezke </w:t>
            </w:r>
            <w:r w:rsidRPr="00AF6BA0">
              <w:rPr>
                <w:b/>
                <w:sz w:val="20"/>
                <w:szCs w:val="20"/>
              </w:rPr>
              <w:t>azterketa motako konfigurazio</w:t>
            </w:r>
            <w:r>
              <w:rPr>
                <w:sz w:val="20"/>
                <w:szCs w:val="20"/>
              </w:rPr>
              <w:t xml:space="preserve"> baterako. </w:t>
            </w:r>
            <w:r w:rsidR="00176648" w:rsidRPr="00183535">
              <w:rPr>
                <w:sz w:val="20"/>
                <w:szCs w:val="20"/>
              </w:rPr>
              <w:t xml:space="preserve"> </w:t>
            </w:r>
          </w:p>
        </w:tc>
      </w:tr>
      <w:tr w:rsidR="00FB0BAF" w:rsidTr="001D3A9A">
        <w:tc>
          <w:tcPr>
            <w:tcW w:w="534" w:type="dxa"/>
          </w:tcPr>
          <w:p w:rsidR="00FB0BAF" w:rsidRDefault="00183535" w:rsidP="007A6557">
            <w:pPr>
              <w:jc w:val="left"/>
            </w:pPr>
            <w:r>
              <w:t>3</w:t>
            </w:r>
          </w:p>
        </w:tc>
        <w:tc>
          <w:tcPr>
            <w:tcW w:w="4536" w:type="dxa"/>
          </w:tcPr>
          <w:p w:rsidR="00AF6BA0" w:rsidRPr="00183535" w:rsidRDefault="00AF6BA0" w:rsidP="00AF6BA0">
            <w:pPr>
              <w:jc w:val="left"/>
              <w:rPr>
                <w:sz w:val="20"/>
                <w:szCs w:val="20"/>
              </w:rPr>
            </w:pPr>
            <w:r>
              <w:rPr>
                <w:b/>
                <w:sz w:val="20"/>
                <w:szCs w:val="20"/>
              </w:rPr>
              <w:t xml:space="preserve">Beranduago, galdetegia irekita dagoen bitartean; </w:t>
            </w:r>
            <w:r>
              <w:rPr>
                <w:sz w:val="20"/>
                <w:szCs w:val="20"/>
              </w:rPr>
              <w:t xml:space="preserve">hau da, galdetegiaren ezarpenetan itxiera-data finkatu baldin bada, data horretara arte. </w:t>
            </w:r>
          </w:p>
        </w:tc>
        <w:tc>
          <w:tcPr>
            <w:tcW w:w="4816" w:type="dxa"/>
          </w:tcPr>
          <w:p w:rsidR="00FB0BAF" w:rsidRPr="00183535" w:rsidRDefault="00F82838" w:rsidP="00F82838">
            <w:pPr>
              <w:jc w:val="left"/>
              <w:rPr>
                <w:sz w:val="20"/>
                <w:szCs w:val="20"/>
              </w:rPr>
            </w:pPr>
            <w:r>
              <w:rPr>
                <w:sz w:val="20"/>
                <w:szCs w:val="20"/>
              </w:rPr>
              <w:t xml:space="preserve">Aukera guztiak desmarka daitezke </w:t>
            </w:r>
            <w:r>
              <w:rPr>
                <w:b/>
                <w:sz w:val="20"/>
                <w:szCs w:val="20"/>
              </w:rPr>
              <w:t xml:space="preserve">azterketa motako konfigurazio </w:t>
            </w:r>
            <w:r>
              <w:rPr>
                <w:sz w:val="20"/>
                <w:szCs w:val="20"/>
              </w:rPr>
              <w:t xml:space="preserve">batean, baina itxiera-datarik finkatu ez bada, ikasleek ez dute inoiz informazio hori ikusiko </w:t>
            </w:r>
          </w:p>
        </w:tc>
      </w:tr>
      <w:tr w:rsidR="00FB0BAF" w:rsidTr="001D3A9A">
        <w:tc>
          <w:tcPr>
            <w:tcW w:w="534" w:type="dxa"/>
          </w:tcPr>
          <w:p w:rsidR="00FB0BAF" w:rsidRDefault="00183535" w:rsidP="007A6557">
            <w:pPr>
              <w:jc w:val="left"/>
            </w:pPr>
            <w:r>
              <w:t>4</w:t>
            </w:r>
          </w:p>
        </w:tc>
        <w:tc>
          <w:tcPr>
            <w:tcW w:w="4536" w:type="dxa"/>
          </w:tcPr>
          <w:p w:rsidR="007A6557" w:rsidRDefault="00E068ED" w:rsidP="007A6557">
            <w:pPr>
              <w:jc w:val="left"/>
              <w:rPr>
                <w:b/>
                <w:sz w:val="20"/>
                <w:szCs w:val="20"/>
              </w:rPr>
            </w:pPr>
            <w:r>
              <w:rPr>
                <w:b/>
                <w:sz w:val="20"/>
                <w:szCs w:val="20"/>
              </w:rPr>
              <w:t>Galdetegia itxi ondoren</w:t>
            </w:r>
            <w:r w:rsidR="00183535">
              <w:rPr>
                <w:b/>
                <w:sz w:val="20"/>
                <w:szCs w:val="20"/>
              </w:rPr>
              <w:t xml:space="preserve"> </w:t>
            </w:r>
          </w:p>
          <w:p w:rsidR="00FB0BAF" w:rsidRPr="007A6557" w:rsidRDefault="00E068ED" w:rsidP="00E068ED">
            <w:pPr>
              <w:jc w:val="left"/>
              <w:rPr>
                <w:i/>
                <w:sz w:val="20"/>
                <w:szCs w:val="20"/>
              </w:rPr>
            </w:pPr>
            <w:r>
              <w:rPr>
                <w:i/>
                <w:sz w:val="20"/>
                <w:szCs w:val="20"/>
              </w:rPr>
              <w:t xml:space="preserve">Aukera hauek desmarkatuta azaltzen dira itxiera </w:t>
            </w:r>
            <w:r>
              <w:rPr>
                <w:i/>
                <w:sz w:val="20"/>
                <w:szCs w:val="20"/>
              </w:rPr>
              <w:lastRenderedPageBreak/>
              <w:t xml:space="preserve">datarik zehaztu ez bada (Eskuragarritasuna atala ikusi) </w:t>
            </w:r>
          </w:p>
        </w:tc>
        <w:tc>
          <w:tcPr>
            <w:tcW w:w="4816" w:type="dxa"/>
          </w:tcPr>
          <w:p w:rsidR="00FB0BAF" w:rsidRPr="00183535" w:rsidRDefault="00DC2DAF" w:rsidP="00DC2DAF">
            <w:pPr>
              <w:jc w:val="left"/>
              <w:rPr>
                <w:sz w:val="20"/>
                <w:szCs w:val="20"/>
              </w:rPr>
            </w:pPr>
            <w:r>
              <w:rPr>
                <w:sz w:val="20"/>
                <w:szCs w:val="20"/>
              </w:rPr>
              <w:lastRenderedPageBreak/>
              <w:t xml:space="preserve">Aukera guztiak desmarka daitezke </w:t>
            </w:r>
            <w:r>
              <w:rPr>
                <w:b/>
                <w:sz w:val="20"/>
                <w:szCs w:val="20"/>
              </w:rPr>
              <w:t xml:space="preserve">azterketa motako konfigurazio </w:t>
            </w:r>
            <w:proofErr w:type="spellStart"/>
            <w:r>
              <w:rPr>
                <w:sz w:val="20"/>
                <w:szCs w:val="20"/>
              </w:rPr>
              <w:t>batean,”Puntuazioak</w:t>
            </w:r>
            <w:proofErr w:type="spellEnd"/>
            <w:r>
              <w:rPr>
                <w:sz w:val="20"/>
                <w:szCs w:val="20"/>
              </w:rPr>
              <w:t xml:space="preserve">” aukera </w:t>
            </w:r>
            <w:proofErr w:type="spellStart"/>
            <w:r>
              <w:rPr>
                <w:sz w:val="20"/>
                <w:szCs w:val="20"/>
              </w:rPr>
              <w:lastRenderedPageBreak/>
              <w:t>behin-behinean</w:t>
            </w:r>
            <w:proofErr w:type="spellEnd"/>
            <w:r>
              <w:rPr>
                <w:sz w:val="20"/>
                <w:szCs w:val="20"/>
              </w:rPr>
              <w:t xml:space="preserve"> desmarka daiteke, baina ikasleek beraien kalifikazioa “</w:t>
            </w:r>
            <w:proofErr w:type="spellStart"/>
            <w:r>
              <w:rPr>
                <w:sz w:val="20"/>
                <w:szCs w:val="20"/>
              </w:rPr>
              <w:t>kaifikazio</w:t>
            </w:r>
            <w:proofErr w:type="spellEnd"/>
            <w:r>
              <w:rPr>
                <w:sz w:val="20"/>
                <w:szCs w:val="20"/>
              </w:rPr>
              <w:t xml:space="preserve"> liburuan” ikusi ahal izateko markatuta egotea beharrezkoa da</w:t>
            </w:r>
            <w:r w:rsidR="00183535">
              <w:rPr>
                <w:sz w:val="20"/>
                <w:szCs w:val="20"/>
              </w:rPr>
              <w:t xml:space="preserve">. </w:t>
            </w:r>
          </w:p>
        </w:tc>
      </w:tr>
    </w:tbl>
    <w:p w:rsidR="00A65BAC" w:rsidRDefault="00A65BAC" w:rsidP="004C05C1"/>
    <w:p w:rsidR="00CB2BAB" w:rsidRDefault="00452CAA" w:rsidP="00A25DBA">
      <w:pPr>
        <w:pStyle w:val="Ttulo2"/>
      </w:pPr>
      <w:bookmarkStart w:id="48" w:name="_Toc39164576"/>
      <w:r>
        <w:t>Itxura</w:t>
      </w:r>
      <w:bookmarkEnd w:id="48"/>
    </w:p>
    <w:p w:rsidR="00144D0D" w:rsidRDefault="00571A9F" w:rsidP="00144D0D">
      <w:r>
        <w:rPr>
          <w:noProof/>
          <w:lang w:val="es-ES" w:eastAsia="es-ES"/>
        </w:rPr>
        <w:drawing>
          <wp:inline distT="0" distB="0" distL="0" distR="0">
            <wp:extent cx="6188710" cy="1772920"/>
            <wp:effectExtent l="19050" t="0" r="2540" b="0"/>
            <wp:docPr id="1545598990" name="1545598989 Imagen" descr="14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eu.png"/>
                    <pic:cNvPicPr/>
                  </pic:nvPicPr>
                  <pic:blipFill>
                    <a:blip r:embed="rId71" cstate="print"/>
                    <a:stretch>
                      <a:fillRect/>
                    </a:stretch>
                  </pic:blipFill>
                  <pic:spPr>
                    <a:xfrm>
                      <a:off x="0" y="0"/>
                      <a:ext cx="6188710" cy="1772920"/>
                    </a:xfrm>
                    <a:prstGeom prst="rect">
                      <a:avLst/>
                    </a:prstGeom>
                  </pic:spPr>
                </pic:pic>
              </a:graphicData>
            </a:graphic>
          </wp:inline>
        </w:drawing>
      </w:r>
    </w:p>
    <w:p w:rsidR="00144D0D" w:rsidRDefault="00452CAA" w:rsidP="00144D0D">
      <w:r>
        <w:t xml:space="preserve">“Erakutsi erabiltzailearen irudia”(1) aukerak identifikatu den erabiltzailearen profileko irudia galdetegiaren orrian azaltzea ahalbidetzen du, galdetegia egiten dagoen erabiltzailea identifikatu dena izatea konprobatzeko.  </w:t>
      </w:r>
      <w:r w:rsidR="00BB5688">
        <w:t xml:space="preserve"> </w:t>
      </w:r>
    </w:p>
    <w:p w:rsidR="00BB5688" w:rsidRPr="00144D0D" w:rsidRDefault="002D26E0" w:rsidP="00144D0D">
      <w:r>
        <w:t xml:space="preserve">“Hamartar kopurua kalifikazioetan” (2) eta “Hamartar kopurua galderen kalifikazioetan” (3) aukerek balio hauek finkatzeko aukera eskaintzen dute. </w:t>
      </w:r>
      <w:r w:rsidR="00BB5688">
        <w:t xml:space="preserve">  </w:t>
      </w:r>
    </w:p>
    <w:p w:rsidR="00CB2BAB" w:rsidRPr="001E65B5" w:rsidRDefault="00BB5688" w:rsidP="00144D0D">
      <w:r>
        <w:t>"</w:t>
      </w:r>
      <w:r w:rsidR="00585528">
        <w:t>Erakutsi blokeak galdetegiari erantzun bitartean” (4) eremua “Egutegia”, “Azken berriak” bezalako blokeei buruz ari da.</w:t>
      </w:r>
      <w:r>
        <w:t xml:space="preserve"> </w:t>
      </w:r>
      <w:r w:rsidR="00CB2BAB" w:rsidRPr="009148EB">
        <w:rPr>
          <w:color w:val="444444"/>
          <w:sz w:val="11"/>
          <w:szCs w:val="11"/>
        </w:rPr>
        <w:t>.</w:t>
      </w:r>
    </w:p>
    <w:p w:rsidR="00534DAF" w:rsidRDefault="001E65B5" w:rsidP="00A25DBA">
      <w:pPr>
        <w:pStyle w:val="Ttulo2"/>
      </w:pPr>
      <w:bookmarkStart w:id="49" w:name="_Toc39164577"/>
      <w:r>
        <w:t>Aparteko murrizketak saiakeretarako</w:t>
      </w:r>
      <w:bookmarkEnd w:id="49"/>
      <w:r>
        <w:t xml:space="preserve"> </w:t>
      </w:r>
    </w:p>
    <w:p w:rsidR="001E3473" w:rsidRDefault="00126159" w:rsidP="00646DD1">
      <w:r>
        <w:t xml:space="preserve">Atal honetako eremuek galdetegira sarbidea murrizteko aukerak eskaintzen dituzte. “Pasahitza eskatzea” (1), sare-helbide </w:t>
      </w:r>
      <w:r w:rsidR="00A66A7E">
        <w:t xml:space="preserve">edo IP </w:t>
      </w:r>
      <w:r>
        <w:t>zehatza</w:t>
      </w:r>
      <w:r w:rsidR="00A66A7E">
        <w:t xml:space="preserve"> erabiltzera behartzea (2) aukerak galdetegia aurrez aurre edo ordenagailu gela batean egiten denerako oso erabilgarria izan daitezke.3 eta 4 aukerek saiakeren arteko denbora tartea finkatzeko aukera eskaintzen dute. </w:t>
      </w:r>
      <w:r w:rsidR="00004C27">
        <w:t xml:space="preserve">“Nabigatzailearen segurtasuna” (5) aukerak aldiz, galdetegia pantaila osoan leiho </w:t>
      </w:r>
      <w:proofErr w:type="spellStart"/>
      <w:r w:rsidR="00004C27">
        <w:t>emergente</w:t>
      </w:r>
      <w:proofErr w:type="spellEnd"/>
      <w:r w:rsidR="00004C27">
        <w:t xml:space="preserve"> batean zabaltzeko aukera ematen du, baina ezinezkoa da beste nabigatzaile batekin beste gune batzuetara sartzea ekiditea.</w:t>
      </w:r>
      <w:r w:rsidR="00784332">
        <w:t xml:space="preserve"> B</w:t>
      </w:r>
      <w:r w:rsidR="001E3473">
        <w:t xml:space="preserve">ukatzeko, 6. eremuan galdetegia </w:t>
      </w:r>
      <w:proofErr w:type="spellStart"/>
      <w:r w:rsidR="001E3473">
        <w:t>mobileko</w:t>
      </w:r>
      <w:proofErr w:type="spellEnd"/>
      <w:r w:rsidR="001E3473">
        <w:t xml:space="preserve"> aplikazio bidez egitea galaraztea posible da.</w:t>
      </w:r>
    </w:p>
    <w:p w:rsidR="001E65B5" w:rsidRDefault="001E3473" w:rsidP="00646DD1">
      <w:r>
        <w:t xml:space="preserve"> 2. aukeratik 6.era aukera aurreratu bezala adierazten dira, harridura ikurra da horren seinale. Normalean ezkutatuan dauden aukerak dira hauek, eta “erakutsi gehiago” eta “erakutsi gutxiago” sakatuz azalarazten eta </w:t>
      </w:r>
      <w:proofErr w:type="spellStart"/>
      <w:r>
        <w:t>ezkutatatzen</w:t>
      </w:r>
      <w:proofErr w:type="spellEnd"/>
      <w:r>
        <w:t xml:space="preserve"> dira (7).</w:t>
      </w:r>
    </w:p>
    <w:p w:rsidR="00646DD1" w:rsidRPr="00646DD1" w:rsidRDefault="00571A9F" w:rsidP="00646DD1">
      <w:r>
        <w:rPr>
          <w:noProof/>
          <w:lang w:val="es-ES" w:eastAsia="es-ES"/>
        </w:rPr>
        <w:lastRenderedPageBreak/>
        <w:drawing>
          <wp:inline distT="0" distB="0" distL="0" distR="0">
            <wp:extent cx="6188710" cy="2654935"/>
            <wp:effectExtent l="19050" t="0" r="2540" b="0"/>
            <wp:docPr id="1545598991" name="1545598990 Imagen" descr="1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u.png"/>
                    <pic:cNvPicPr/>
                  </pic:nvPicPr>
                  <pic:blipFill>
                    <a:blip r:embed="rId72" cstate="print"/>
                    <a:stretch>
                      <a:fillRect/>
                    </a:stretch>
                  </pic:blipFill>
                  <pic:spPr>
                    <a:xfrm>
                      <a:off x="0" y="0"/>
                      <a:ext cx="6188710" cy="2654935"/>
                    </a:xfrm>
                    <a:prstGeom prst="rect">
                      <a:avLst/>
                    </a:prstGeom>
                  </pic:spPr>
                </pic:pic>
              </a:graphicData>
            </a:graphic>
          </wp:inline>
        </w:drawing>
      </w:r>
    </w:p>
    <w:p w:rsidR="0040098C" w:rsidRDefault="00821966" w:rsidP="00A25DBA">
      <w:pPr>
        <w:pStyle w:val="Ttulo2"/>
      </w:pPr>
      <w:bookmarkStart w:id="50" w:name="_Toc39164578"/>
      <w:bookmarkStart w:id="51" w:name="_Toc37085496"/>
      <w:bookmarkStart w:id="52" w:name="_Toc37085775"/>
      <w:r>
        <w:t>Galdetegiaren feedback orokorra</w:t>
      </w:r>
      <w:bookmarkEnd w:id="50"/>
      <w:r>
        <w:t xml:space="preserve"> </w:t>
      </w:r>
    </w:p>
    <w:p w:rsidR="00093B9C" w:rsidRDefault="00093B9C" w:rsidP="00101B7A">
      <w:r>
        <w:t xml:space="preserve">Feedback orokorra ikasleari, saiakera bukatu ondoren lortutako kalifikazioaren arabera, azalduko zaion testua da. </w:t>
      </w:r>
    </w:p>
    <w:p w:rsidR="00101B7A" w:rsidRDefault="00571A9F" w:rsidP="00101B7A">
      <w:r>
        <w:rPr>
          <w:noProof/>
          <w:lang w:val="es-ES" w:eastAsia="es-ES"/>
        </w:rPr>
        <w:drawing>
          <wp:inline distT="0" distB="0" distL="0" distR="0">
            <wp:extent cx="6188710" cy="4033520"/>
            <wp:effectExtent l="19050" t="0" r="2540" b="0"/>
            <wp:docPr id="1545598992" name="1545598991 Imagen" descr="16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eu.png"/>
                    <pic:cNvPicPr/>
                  </pic:nvPicPr>
                  <pic:blipFill>
                    <a:blip r:embed="rId73" cstate="print"/>
                    <a:stretch>
                      <a:fillRect/>
                    </a:stretch>
                  </pic:blipFill>
                  <pic:spPr>
                    <a:xfrm>
                      <a:off x="0" y="0"/>
                      <a:ext cx="6188710" cy="4033520"/>
                    </a:xfrm>
                    <a:prstGeom prst="rect">
                      <a:avLst/>
                    </a:prstGeom>
                  </pic:spPr>
                </pic:pic>
              </a:graphicData>
            </a:graphic>
          </wp:inline>
        </w:drawing>
      </w:r>
    </w:p>
    <w:p w:rsidR="000D1EF6" w:rsidRDefault="00093B9C" w:rsidP="00101B7A">
      <w:r>
        <w:t xml:space="preserve">1 eta 3 </w:t>
      </w:r>
      <w:proofErr w:type="spellStart"/>
      <w:r>
        <w:t>feedback-ak</w:t>
      </w:r>
      <w:proofErr w:type="spellEnd"/>
      <w:r>
        <w:t xml:space="preserve"> lortutako kalifikazioaren (2) araberakoak izango dira. Tarteko maila gehiago ezar daitezke (4).  </w:t>
      </w:r>
      <w:r w:rsidR="000D1EF6">
        <w:t xml:space="preserve"> </w:t>
      </w:r>
    </w:p>
    <w:p w:rsidR="000D1EF6" w:rsidRDefault="00BC15A6" w:rsidP="00A25DBA">
      <w:pPr>
        <w:pStyle w:val="Ttulo2"/>
      </w:pPr>
      <w:bookmarkStart w:id="53" w:name="_Toc39164579"/>
      <w:r>
        <w:t>Jarduera osaketa</w:t>
      </w:r>
      <w:bookmarkEnd w:id="53"/>
    </w:p>
    <w:p w:rsidR="00E6665D" w:rsidRPr="00E6665D" w:rsidRDefault="00F31E8E" w:rsidP="00E6665D">
      <w:r>
        <w:t>Eremu hau ikastaroaren ezarpen orokorretan “osaketaren jarraipena” eremua aktibaturik dagoenean azaltzen da soilik.</w:t>
      </w:r>
    </w:p>
    <w:p w:rsidR="000D1EF6" w:rsidRDefault="00571A9F" w:rsidP="000D1EF6">
      <w:r>
        <w:rPr>
          <w:noProof/>
          <w:lang w:val="es-ES" w:eastAsia="es-ES"/>
        </w:rPr>
        <w:lastRenderedPageBreak/>
        <w:drawing>
          <wp:inline distT="0" distB="0" distL="0" distR="0">
            <wp:extent cx="6188710" cy="3071495"/>
            <wp:effectExtent l="19050" t="0" r="2540" b="0"/>
            <wp:docPr id="1545598993" name="1545598992 Imagen" descr="17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eu.png"/>
                    <pic:cNvPicPr/>
                  </pic:nvPicPr>
                  <pic:blipFill>
                    <a:blip r:embed="rId74" cstate="print"/>
                    <a:stretch>
                      <a:fillRect/>
                    </a:stretch>
                  </pic:blipFill>
                  <pic:spPr>
                    <a:xfrm>
                      <a:off x="0" y="0"/>
                      <a:ext cx="6188710" cy="3071495"/>
                    </a:xfrm>
                    <a:prstGeom prst="rect">
                      <a:avLst/>
                    </a:prstGeom>
                  </pic:spPr>
                </pic:pic>
              </a:graphicData>
            </a:graphic>
          </wp:inline>
        </w:drawing>
      </w:r>
    </w:p>
    <w:p w:rsidR="00695212" w:rsidRDefault="00695212" w:rsidP="00E6665D">
      <w:r>
        <w:t xml:space="preserve">Galdetegiarekin (2) zerikusia duten baldintzak ezartzeko “Osaketaren jarraipena” (1) eremuko menu zabalgarrian “erakutsi jarduera osatu gisa baldintzak betetzen direnean” aukeratu beharko da. Gorriz adierazten dira “gainditzeko </w:t>
      </w:r>
      <w:proofErr w:type="spellStart"/>
      <w:r>
        <w:t>kalifikazia</w:t>
      </w:r>
      <w:proofErr w:type="spellEnd"/>
      <w:r>
        <w:t xml:space="preserve"> behar du”(ikusi 2.1 atala)  eta “aukerako saiakera guztiak osatu” (2.2 atala) baldintza zehatzak. </w:t>
      </w:r>
    </w:p>
    <w:p w:rsidR="00695212" w:rsidRDefault="00695212" w:rsidP="00101B7A">
      <w:r>
        <w:t>Eremu honekin formularioa bukatzen da</w:t>
      </w:r>
      <w:r w:rsidR="00FD6008">
        <w:t>,</w:t>
      </w:r>
      <w:r>
        <w:t xml:space="preserve"> eta aldaketak gauz</w:t>
      </w:r>
      <w:r w:rsidR="00FD6008">
        <w:t>atzeko ezin</w:t>
      </w:r>
      <w:r>
        <w:t>bestekoa da “gorde“</w:t>
      </w:r>
      <w:r w:rsidR="00FD6008">
        <w:t xml:space="preserve"> sakatzea.</w:t>
      </w:r>
    </w:p>
    <w:p w:rsidR="00534DAF" w:rsidRDefault="003B4F96" w:rsidP="00A25DBA">
      <w:pPr>
        <w:pStyle w:val="Ttulo1"/>
      </w:pPr>
      <w:bookmarkStart w:id="54" w:name="_Toc39164580"/>
      <w:r>
        <w:t xml:space="preserve">Galdetegiaren elaborazioa (3): </w:t>
      </w:r>
      <w:r w:rsidR="006C539D">
        <w:t>Talde edo erabiltzaile-salbuespenak</w:t>
      </w:r>
      <w:bookmarkEnd w:id="51"/>
      <w:bookmarkEnd w:id="52"/>
      <w:bookmarkEnd w:id="54"/>
    </w:p>
    <w:p w:rsidR="00AF61DC" w:rsidRPr="00AF61DC" w:rsidRDefault="006C539D" w:rsidP="00AF61DC">
      <w:r>
        <w:t xml:space="preserve">Galdetegiaren menu zabalgarrian “talde-salbuespenak” eta “erabiltzaile salbuespenak” aukerak aurkitzen dira. Hauei esker talde (1) edo erabiltzaile </w:t>
      </w:r>
      <w:r w:rsidR="00B25081">
        <w:t>jakin bat(</w:t>
      </w:r>
      <w:proofErr w:type="spellStart"/>
      <w:r w:rsidR="00B25081">
        <w:t>zue</w:t>
      </w:r>
      <w:proofErr w:type="spellEnd"/>
      <w:r w:rsidR="00B25081">
        <w:t xml:space="preserve">)i </w:t>
      </w:r>
      <w:r>
        <w:t>erabiltzaileen gehiengoari ezarritako denbora murrizketak aldatu ahal izatea baimentzen da.</w:t>
      </w:r>
      <w:r w:rsidR="00AF61DC">
        <w:t xml:space="preserve"> </w:t>
      </w:r>
    </w:p>
    <w:p w:rsidR="008F52B3" w:rsidRDefault="00571A9F" w:rsidP="008E4694">
      <w:r>
        <w:rPr>
          <w:noProof/>
          <w:lang w:val="es-ES" w:eastAsia="es-ES"/>
        </w:rPr>
        <w:drawing>
          <wp:inline distT="0" distB="0" distL="0" distR="0">
            <wp:extent cx="6188710" cy="2836545"/>
            <wp:effectExtent l="19050" t="0" r="2540" b="0"/>
            <wp:docPr id="1545598994" name="1545598993 Imagen" descr="18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eu.png"/>
                    <pic:cNvPicPr/>
                  </pic:nvPicPr>
                  <pic:blipFill>
                    <a:blip r:embed="rId75" cstate="print"/>
                    <a:stretch>
                      <a:fillRect/>
                    </a:stretch>
                  </pic:blipFill>
                  <pic:spPr>
                    <a:xfrm>
                      <a:off x="0" y="0"/>
                      <a:ext cx="6188710" cy="2836545"/>
                    </a:xfrm>
                    <a:prstGeom prst="rect">
                      <a:avLst/>
                    </a:prstGeom>
                  </pic:spPr>
                </pic:pic>
              </a:graphicData>
            </a:graphic>
          </wp:inline>
        </w:drawing>
      </w:r>
    </w:p>
    <w:p w:rsidR="009B1175" w:rsidRDefault="00F2109C" w:rsidP="008E4694">
      <w:r>
        <w:lastRenderedPageBreak/>
        <w:t xml:space="preserve">Ondorengo irudian “gehitu talde-salbuespena”(1) aukera ikus daiteke. Beharrezkoa da aurretik ikastaroan taldeak zehaztu izana. </w:t>
      </w:r>
      <w:r w:rsidR="003B4F96">
        <w:t>Eskuliburuan “</w:t>
      </w:r>
      <w:hyperlink r:id="rId76" w:history="1">
        <w:r w:rsidR="003B4F96" w:rsidRPr="003B4F96">
          <w:rPr>
            <w:rStyle w:val="Hipervnculo"/>
          </w:rPr>
          <w:t>Talde eta taldekatzeak</w:t>
        </w:r>
      </w:hyperlink>
      <w:r w:rsidR="003B4F96">
        <w:t xml:space="preserve">” buruzko atala ikusi. </w:t>
      </w:r>
    </w:p>
    <w:p w:rsidR="009B1175" w:rsidRDefault="00571A9F" w:rsidP="009B1175">
      <w:pPr>
        <w:jc w:val="center"/>
      </w:pPr>
      <w:r>
        <w:rPr>
          <w:noProof/>
          <w:lang w:val="es-ES" w:eastAsia="es-ES"/>
        </w:rPr>
        <w:drawing>
          <wp:inline distT="0" distB="0" distL="0" distR="0">
            <wp:extent cx="6188710" cy="1544955"/>
            <wp:effectExtent l="19050" t="0" r="2540" b="0"/>
            <wp:docPr id="1545598995" name="1545598994 Imagen" descr="19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eu.png"/>
                    <pic:cNvPicPr/>
                  </pic:nvPicPr>
                  <pic:blipFill>
                    <a:blip r:embed="rId77" cstate="print"/>
                    <a:stretch>
                      <a:fillRect/>
                    </a:stretch>
                  </pic:blipFill>
                  <pic:spPr>
                    <a:xfrm>
                      <a:off x="0" y="0"/>
                      <a:ext cx="6188710" cy="1544955"/>
                    </a:xfrm>
                    <a:prstGeom prst="rect">
                      <a:avLst/>
                    </a:prstGeom>
                  </pic:spPr>
                </pic:pic>
              </a:graphicData>
            </a:graphic>
          </wp:inline>
        </w:drawing>
      </w:r>
    </w:p>
    <w:p w:rsidR="00B20338" w:rsidRDefault="00B20338" w:rsidP="009B1175">
      <w:pPr>
        <w:jc w:val="left"/>
      </w:pPr>
      <w:r>
        <w:t xml:space="preserve">Irudi honetan salbuespenak ezartzeko formularioa ikus daiteke. “Salbuetsitako taldea”(1) eremuan zein talderi salbuespena ezarriko zaion zehazteko aukera ematen da. “Eskatu pasahitza” (2) eremuak talde jakin horri pasahitza ezartzea ahalbidetzen du. Lauki gorriaren baitan ikus daitezke zeintzuk diren moldatu daitezkeen denbora murrizketa orokorrak. </w:t>
      </w:r>
    </w:p>
    <w:p w:rsidR="009B1175" w:rsidRDefault="00571A9F" w:rsidP="009B1175">
      <w:pPr>
        <w:jc w:val="left"/>
      </w:pPr>
      <w:r>
        <w:rPr>
          <w:noProof/>
          <w:lang w:val="es-ES" w:eastAsia="es-ES"/>
        </w:rPr>
        <w:drawing>
          <wp:inline distT="0" distB="0" distL="0" distR="0">
            <wp:extent cx="6188710" cy="3077845"/>
            <wp:effectExtent l="19050" t="0" r="2540" b="0"/>
            <wp:docPr id="1545598996" name="1545598995 Imagen" descr="20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eu.png"/>
                    <pic:cNvPicPr/>
                  </pic:nvPicPr>
                  <pic:blipFill>
                    <a:blip r:embed="rId78" cstate="print"/>
                    <a:stretch>
                      <a:fillRect/>
                    </a:stretch>
                  </pic:blipFill>
                  <pic:spPr>
                    <a:xfrm>
                      <a:off x="0" y="0"/>
                      <a:ext cx="6188710" cy="3077845"/>
                    </a:xfrm>
                    <a:prstGeom prst="rect">
                      <a:avLst/>
                    </a:prstGeom>
                  </pic:spPr>
                </pic:pic>
              </a:graphicData>
            </a:graphic>
          </wp:inline>
        </w:drawing>
      </w:r>
    </w:p>
    <w:p w:rsidR="008427ED" w:rsidRDefault="00B20338" w:rsidP="009B1175">
      <w:pPr>
        <w:jc w:val="left"/>
      </w:pPr>
      <w:r>
        <w:t xml:space="preserve">Salbuespena ezarri ostean, ondorengo zerrendan azalduko da. </w:t>
      </w:r>
    </w:p>
    <w:p w:rsidR="00E44C91" w:rsidRDefault="00571A9F" w:rsidP="009B1175">
      <w:pPr>
        <w:jc w:val="left"/>
      </w:pPr>
      <w:r>
        <w:rPr>
          <w:noProof/>
          <w:lang w:val="es-ES" w:eastAsia="es-ES"/>
        </w:rPr>
        <w:drawing>
          <wp:inline distT="0" distB="0" distL="0" distR="0">
            <wp:extent cx="6188710" cy="1793240"/>
            <wp:effectExtent l="19050" t="0" r="2540" b="0"/>
            <wp:docPr id="1545598997" name="1545598996 Imagen" descr="2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u.png"/>
                    <pic:cNvPicPr/>
                  </pic:nvPicPr>
                  <pic:blipFill>
                    <a:blip r:embed="rId79" cstate="print"/>
                    <a:stretch>
                      <a:fillRect/>
                    </a:stretch>
                  </pic:blipFill>
                  <pic:spPr>
                    <a:xfrm>
                      <a:off x="0" y="0"/>
                      <a:ext cx="6188710" cy="1793240"/>
                    </a:xfrm>
                    <a:prstGeom prst="rect">
                      <a:avLst/>
                    </a:prstGeom>
                  </pic:spPr>
                </pic:pic>
              </a:graphicData>
            </a:graphic>
          </wp:inline>
        </w:drawing>
      </w:r>
      <w:r w:rsidR="001F7957">
        <w:t xml:space="preserve">Salbuespen berdinak ezar dakizkioke erabiltzaile jakin batzuei ere. </w:t>
      </w:r>
      <w:r w:rsidR="008427ED">
        <w:t xml:space="preserve"> </w:t>
      </w:r>
    </w:p>
    <w:p w:rsidR="008427ED" w:rsidRDefault="00571A9F" w:rsidP="008427ED">
      <w:pPr>
        <w:jc w:val="center"/>
      </w:pPr>
      <w:r>
        <w:rPr>
          <w:noProof/>
          <w:lang w:val="es-ES" w:eastAsia="es-ES"/>
        </w:rPr>
        <w:lastRenderedPageBreak/>
        <w:drawing>
          <wp:inline distT="0" distB="0" distL="0" distR="0">
            <wp:extent cx="6188710" cy="1153795"/>
            <wp:effectExtent l="19050" t="0" r="2540" b="0"/>
            <wp:docPr id="1545598998" name="1545598997 Imagen" descr="2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eu.png"/>
                    <pic:cNvPicPr/>
                  </pic:nvPicPr>
                  <pic:blipFill>
                    <a:blip r:embed="rId80" cstate="print"/>
                    <a:stretch>
                      <a:fillRect/>
                    </a:stretch>
                  </pic:blipFill>
                  <pic:spPr>
                    <a:xfrm>
                      <a:off x="0" y="0"/>
                      <a:ext cx="6188710" cy="1153795"/>
                    </a:xfrm>
                    <a:prstGeom prst="rect">
                      <a:avLst/>
                    </a:prstGeom>
                  </pic:spPr>
                </pic:pic>
              </a:graphicData>
            </a:graphic>
          </wp:inline>
        </w:drawing>
      </w:r>
    </w:p>
    <w:p w:rsidR="003B4F96" w:rsidRDefault="003B4F96" w:rsidP="0001018B">
      <w:pPr>
        <w:jc w:val="left"/>
      </w:pPr>
      <w:r w:rsidRPr="003B4F96">
        <w:t>Oh</w:t>
      </w:r>
      <w:r>
        <w:t xml:space="preserve">ar edo abisu bat azaltzen da salbuespena aplikatu nahi zaion ikasleak galdetegira sartzerik ez duenean. </w:t>
      </w:r>
    </w:p>
    <w:p w:rsidR="003B4F96" w:rsidRDefault="003B4F96" w:rsidP="0001018B">
      <w:pPr>
        <w:jc w:val="left"/>
      </w:pPr>
      <w:r>
        <w:t>Arrazoiak ondokoak izan daitezke:</w:t>
      </w:r>
    </w:p>
    <w:p w:rsidR="003B4F96" w:rsidRDefault="003B4F96" w:rsidP="003B4F96">
      <w:pPr>
        <w:pStyle w:val="Prrafodelista"/>
        <w:numPr>
          <w:ilvl w:val="0"/>
          <w:numId w:val="42"/>
        </w:numPr>
        <w:jc w:val="left"/>
      </w:pPr>
      <w:r>
        <w:t>Galdetegira sarbidea talde bateko partaide izatera baldintzatuta dagoenean, eta ikasle hau talde horretako kide ez denean</w:t>
      </w:r>
    </w:p>
    <w:p w:rsidR="003B4F96" w:rsidRPr="003B4F96" w:rsidRDefault="003B4F96" w:rsidP="003B4F96">
      <w:pPr>
        <w:pStyle w:val="Prrafodelista"/>
        <w:numPr>
          <w:ilvl w:val="0"/>
          <w:numId w:val="42"/>
        </w:numPr>
        <w:jc w:val="left"/>
      </w:pPr>
      <w:r>
        <w:t>Galdetegia ikasleentzat ezkutatuta dagoenean.</w:t>
      </w:r>
    </w:p>
    <w:p w:rsidR="008427ED" w:rsidRDefault="0001018B" w:rsidP="008427ED">
      <w:pPr>
        <w:jc w:val="left"/>
      </w:pPr>
      <w:r>
        <w:rPr>
          <w:noProof/>
          <w:lang w:val="es-ES" w:eastAsia="es-ES"/>
        </w:rPr>
        <w:drawing>
          <wp:inline distT="0" distB="0" distL="0" distR="0">
            <wp:extent cx="6188710" cy="2129155"/>
            <wp:effectExtent l="19050" t="0" r="2540" b="0"/>
            <wp:docPr id="1545598999" name="1545598998 Imagen" descr="23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eu.png"/>
                    <pic:cNvPicPr/>
                  </pic:nvPicPr>
                  <pic:blipFill>
                    <a:blip r:embed="rId81" cstate="print"/>
                    <a:stretch>
                      <a:fillRect/>
                    </a:stretch>
                  </pic:blipFill>
                  <pic:spPr>
                    <a:xfrm>
                      <a:off x="0" y="0"/>
                      <a:ext cx="6188710" cy="2129155"/>
                    </a:xfrm>
                    <a:prstGeom prst="rect">
                      <a:avLst/>
                    </a:prstGeom>
                  </pic:spPr>
                </pic:pic>
              </a:graphicData>
            </a:graphic>
          </wp:inline>
        </w:drawing>
      </w:r>
    </w:p>
    <w:p w:rsidR="0066490B" w:rsidRPr="0066490B" w:rsidRDefault="003B4F96" w:rsidP="00A25DBA">
      <w:pPr>
        <w:pStyle w:val="Ttulo1"/>
      </w:pPr>
      <w:bookmarkStart w:id="55" w:name="_Toc39164581"/>
      <w:r>
        <w:t xml:space="preserve">Galdetegiaren elaborazioa (4): </w:t>
      </w:r>
      <w:r w:rsidR="0066490B" w:rsidRPr="0066490B">
        <w:t>Galderak gehitu</w:t>
      </w:r>
      <w:bookmarkEnd w:id="55"/>
      <w:r w:rsidR="0066490B" w:rsidRPr="0066490B">
        <w:t xml:space="preserve"> </w:t>
      </w:r>
    </w:p>
    <w:p w:rsidR="0066490B" w:rsidRPr="0066490B" w:rsidRDefault="0066490B" w:rsidP="00A25DBA">
      <w:pPr>
        <w:pStyle w:val="Ttulo2"/>
      </w:pPr>
      <w:bookmarkStart w:id="56" w:name="_heading=h.2bn6wsx" w:colFirst="0" w:colLast="0"/>
      <w:bookmarkStart w:id="57" w:name="_Toc39164582"/>
      <w:bookmarkEnd w:id="56"/>
      <w:r w:rsidRPr="0066490B">
        <w:t>Galderen aukeraketa, orri banaketa eta “galderak ausaz erakutsi”</w:t>
      </w:r>
      <w:bookmarkEnd w:id="57"/>
      <w:r w:rsidRPr="0066490B">
        <w:t xml:space="preserve"> </w:t>
      </w:r>
    </w:p>
    <w:p w:rsidR="0066490B" w:rsidRDefault="0066490B" w:rsidP="0066490B">
      <w:r>
        <w:t>Galdetegiaren nondik norakoak zehaztu ondoren, bertan sartu beharreko galderak zehaztu beharko dira. Horretarako “</w:t>
      </w:r>
      <w:r>
        <w:rPr>
          <w:b/>
        </w:rPr>
        <w:t xml:space="preserve">editatu galdetegia”(1) </w:t>
      </w:r>
      <w:r>
        <w:t xml:space="preserve">sakatu beharko da. Galdetegira  galderak igo direnean aukera hori albo batean azaltzen den menu zabalgarrian aurki ahal izango da (2). </w:t>
      </w:r>
    </w:p>
    <w:p w:rsidR="0066490B" w:rsidRDefault="0066490B" w:rsidP="0066490B">
      <w:pPr>
        <w:rPr>
          <w:rFonts w:ascii="EHUSans" w:eastAsia="EHUSans" w:hAnsi="EHUSans" w:cs="EHUSans"/>
          <w:b/>
        </w:rPr>
      </w:pPr>
      <w:r>
        <w:rPr>
          <w:rFonts w:ascii="EHUSans" w:eastAsia="EHUSans" w:hAnsi="EHUSans" w:cs="EHUSans"/>
          <w:b/>
          <w:noProof/>
          <w:lang w:val="es-ES" w:eastAsia="es-ES"/>
        </w:rPr>
        <w:drawing>
          <wp:inline distT="0" distB="0" distL="0" distR="0">
            <wp:extent cx="6188710" cy="2117090"/>
            <wp:effectExtent l="19050" t="0" r="2540" b="0"/>
            <wp:docPr id="15" name="14 Imagen" descr="24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eu.png"/>
                    <pic:cNvPicPr/>
                  </pic:nvPicPr>
                  <pic:blipFill>
                    <a:blip r:embed="rId82" cstate="print"/>
                    <a:stretch>
                      <a:fillRect/>
                    </a:stretch>
                  </pic:blipFill>
                  <pic:spPr>
                    <a:xfrm>
                      <a:off x="0" y="0"/>
                      <a:ext cx="6188710" cy="2117090"/>
                    </a:xfrm>
                    <a:prstGeom prst="rect">
                      <a:avLst/>
                    </a:prstGeom>
                  </pic:spPr>
                </pic:pic>
              </a:graphicData>
            </a:graphic>
          </wp:inline>
        </w:drawing>
      </w:r>
    </w:p>
    <w:p w:rsidR="0066490B" w:rsidRDefault="0066490B" w:rsidP="0066490B">
      <w:r>
        <w:lastRenderedPageBreak/>
        <w:t xml:space="preserve">Hurrengo orrian “gehitu” (1) sakatuko dugu galderen kargari dagozkion aukerak ikusteko: “galdera berria”, “galdera-bankutik” eta “ausazko galdera bat”. </w:t>
      </w:r>
    </w:p>
    <w:p w:rsidR="0066490B" w:rsidRDefault="0066490B" w:rsidP="0066490B">
      <w:r>
        <w:t>“Nahastu”(</w:t>
      </w:r>
      <w:proofErr w:type="spellStart"/>
      <w:r>
        <w:t>cas</w:t>
      </w:r>
      <w:proofErr w:type="spellEnd"/>
      <w:r>
        <w:t>"</w:t>
      </w:r>
      <w:proofErr w:type="spellStart"/>
      <w:r>
        <w:t>Reordenar</w:t>
      </w:r>
      <w:proofErr w:type="spellEnd"/>
      <w:r>
        <w:t xml:space="preserve"> </w:t>
      </w:r>
      <w:proofErr w:type="spellStart"/>
      <w:r>
        <w:t>las</w:t>
      </w:r>
      <w:proofErr w:type="spellEnd"/>
      <w:r>
        <w:t xml:space="preserve"> </w:t>
      </w:r>
      <w:proofErr w:type="spellStart"/>
      <w:r>
        <w:t>preguntas</w:t>
      </w:r>
      <w:proofErr w:type="spellEnd"/>
      <w:r>
        <w:t xml:space="preserve"> al azar") laukitxoa (2)  eta “editatu izenburua” (3) ere eskuragarri daude. </w:t>
      </w:r>
    </w:p>
    <w:p w:rsidR="0066490B" w:rsidRDefault="0066490B" w:rsidP="0066490B">
      <w:r>
        <w:t>“</w:t>
      </w:r>
      <w:sdt>
        <w:sdtPr>
          <w:tag w:val="goog_rdk_5"/>
          <w:id w:val="3803904"/>
        </w:sdtPr>
        <w:sdtContent/>
      </w:sdt>
      <w:r>
        <w:t xml:space="preserve">Galdera bankua eta galdetegia(k) ikastaroan” atalean azaldu den moduan, galderak galdera-bankuaren kategorietan antolatzea gomendagarria da. Horregatik, ”galdera berria” aukeraren bidez sortzen denean, zein kategoriatan sortzen den arretaz jarraitu beharko da.   </w:t>
      </w:r>
      <w:r>
        <w:rPr>
          <w:noProof/>
          <w:lang w:val="es-ES" w:eastAsia="es-ES"/>
        </w:rPr>
        <w:drawing>
          <wp:anchor distT="0" distB="0" distL="114300" distR="114300" simplePos="0" relativeHeight="251706368" behindDoc="0" locked="0" layoutInCell="1" allowOverlap="1">
            <wp:simplePos x="0" y="0"/>
            <wp:positionH relativeFrom="column">
              <wp:posOffset>17146</wp:posOffset>
            </wp:positionH>
            <wp:positionV relativeFrom="paragraph">
              <wp:posOffset>53339</wp:posOffset>
            </wp:positionV>
            <wp:extent cx="311785" cy="353060"/>
            <wp:effectExtent l="0" t="0" r="0" b="0"/>
            <wp:wrapSquare wrapText="bothSides" distT="0" distB="0" distL="114300" distR="114300"/>
            <wp:docPr id="172" name="image13.png" descr="important-98442_word.png"/>
            <wp:cNvGraphicFramePr/>
            <a:graphic xmlns:a="http://schemas.openxmlformats.org/drawingml/2006/main">
              <a:graphicData uri="http://schemas.openxmlformats.org/drawingml/2006/picture">
                <pic:pic xmlns:pic="http://schemas.openxmlformats.org/drawingml/2006/picture">
                  <pic:nvPicPr>
                    <pic:cNvPr id="0" name="image13.png" descr="important-98442_word.png"/>
                    <pic:cNvPicPr preferRelativeResize="0"/>
                  </pic:nvPicPr>
                  <pic:blipFill>
                    <a:blip r:embed="rId83" cstate="print"/>
                    <a:srcRect/>
                    <a:stretch>
                      <a:fillRect/>
                    </a:stretch>
                  </pic:blipFill>
                  <pic:spPr>
                    <a:xfrm>
                      <a:off x="0" y="0"/>
                      <a:ext cx="311785" cy="353060"/>
                    </a:xfrm>
                    <a:prstGeom prst="rect">
                      <a:avLst/>
                    </a:prstGeom>
                    <a:ln/>
                  </pic:spPr>
                </pic:pic>
              </a:graphicData>
            </a:graphic>
          </wp:anchor>
        </w:drawing>
      </w:r>
    </w:p>
    <w:p w:rsidR="0066490B" w:rsidRDefault="0066490B" w:rsidP="0066490B">
      <w:r>
        <w:rPr>
          <w:noProof/>
          <w:lang w:val="es-ES" w:eastAsia="es-ES"/>
        </w:rPr>
        <w:drawing>
          <wp:inline distT="0" distB="0" distL="0" distR="0">
            <wp:extent cx="6188710" cy="2500630"/>
            <wp:effectExtent l="19050" t="0" r="2540" b="0"/>
            <wp:docPr id="22" name="21 Imagen" descr="2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eu.png"/>
                    <pic:cNvPicPr/>
                  </pic:nvPicPr>
                  <pic:blipFill>
                    <a:blip r:embed="rId84" cstate="print"/>
                    <a:stretch>
                      <a:fillRect/>
                    </a:stretch>
                  </pic:blipFill>
                  <pic:spPr>
                    <a:xfrm>
                      <a:off x="0" y="0"/>
                      <a:ext cx="6188710" cy="2500630"/>
                    </a:xfrm>
                    <a:prstGeom prst="rect">
                      <a:avLst/>
                    </a:prstGeom>
                  </pic:spPr>
                </pic:pic>
              </a:graphicData>
            </a:graphic>
          </wp:inline>
        </w:drawing>
      </w:r>
    </w:p>
    <w:p w:rsidR="0066490B" w:rsidRDefault="0066490B" w:rsidP="0066490B">
      <w:r>
        <w:t xml:space="preserve">“Gehitu &gt; galdera bankutik” aukeratuz gero, galdera bankuaren ikuspegia orokorra zabaltzen da eta kategorien artean mugitu (1) eta galderak aukeratzea (2) ahalbidetzen da.  </w:t>
      </w:r>
    </w:p>
    <w:p w:rsidR="0066490B" w:rsidRDefault="0066490B" w:rsidP="0066490B">
      <w:r>
        <w:rPr>
          <w:noProof/>
          <w:lang w:val="es-ES" w:eastAsia="es-ES"/>
        </w:rPr>
        <w:drawing>
          <wp:inline distT="0" distB="0" distL="0" distR="0">
            <wp:extent cx="6188710" cy="3867785"/>
            <wp:effectExtent l="19050" t="0" r="2540" b="0"/>
            <wp:docPr id="22197088" name="22197087 Imagen" descr="26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eu.png"/>
                    <pic:cNvPicPr/>
                  </pic:nvPicPr>
                  <pic:blipFill>
                    <a:blip r:embed="rId85" cstate="print"/>
                    <a:stretch>
                      <a:fillRect/>
                    </a:stretch>
                  </pic:blipFill>
                  <pic:spPr>
                    <a:xfrm>
                      <a:off x="0" y="0"/>
                      <a:ext cx="6188710" cy="3867785"/>
                    </a:xfrm>
                    <a:prstGeom prst="rect">
                      <a:avLst/>
                    </a:prstGeom>
                  </pic:spPr>
                </pic:pic>
              </a:graphicData>
            </a:graphic>
          </wp:inline>
        </w:drawing>
      </w:r>
    </w:p>
    <w:p w:rsidR="0066490B" w:rsidRDefault="0066490B" w:rsidP="0066490B">
      <w:r>
        <w:lastRenderedPageBreak/>
        <w:t>Galderak inportatu baldin badira, “editatu galdetegia” orriak ondoko aukerak eskaintzen ditu: galderen ordena aldatu (1), orrialdeak batu edo banatu, galderen puntuazio</w:t>
      </w:r>
      <w:r w:rsidR="003A1DD3">
        <w:t>a</w:t>
      </w:r>
      <w:r>
        <w:t xml:space="preserve"> aldatu (3).  </w:t>
      </w:r>
    </w:p>
    <w:p w:rsidR="0066490B" w:rsidRDefault="0066490B" w:rsidP="0066490B">
      <w:pPr>
        <w:rPr>
          <w:sz w:val="21"/>
          <w:szCs w:val="21"/>
        </w:rPr>
      </w:pPr>
      <w:r>
        <w:t>“</w:t>
      </w:r>
      <w:proofErr w:type="spellStart"/>
      <w:r>
        <w:t>Giltzarrapoa”k</w:t>
      </w:r>
      <w:proofErr w:type="spellEnd"/>
      <w:r>
        <w:t xml:space="preserve"> (4) galdera bat gauzatzeko aukera, aurreko galdera bat egiteari </w:t>
      </w:r>
      <w:proofErr w:type="spellStart"/>
      <w:r>
        <w:rPr>
          <w:b/>
        </w:rPr>
        <w:t>baldintzatzatu</w:t>
      </w:r>
      <w:proofErr w:type="spellEnd"/>
      <w:r>
        <w:t xml:space="preserve"> ahal izate</w:t>
      </w:r>
      <w:r w:rsidR="003A1DD3">
        <w:t>a</w:t>
      </w:r>
      <w:r>
        <w:t xml:space="preserve"> ahalbidetzen du (4). Funtzionalitate hau eskuragarri dago ondokoekin:</w:t>
      </w:r>
      <w:r>
        <w:rPr>
          <w:sz w:val="21"/>
          <w:szCs w:val="21"/>
        </w:rPr>
        <w:t xml:space="preserve"> </w:t>
      </w:r>
    </w:p>
    <w:p w:rsidR="0066490B" w:rsidRDefault="0066490B" w:rsidP="0066490B">
      <w:pPr>
        <w:numPr>
          <w:ilvl w:val="0"/>
          <w:numId w:val="38"/>
        </w:numPr>
        <w:pBdr>
          <w:top w:val="nil"/>
          <w:left w:val="nil"/>
          <w:bottom w:val="nil"/>
          <w:right w:val="nil"/>
          <w:between w:val="nil"/>
        </w:pBdr>
        <w:spacing w:after="0"/>
      </w:pPr>
      <w:r>
        <w:rPr>
          <w:sz w:val="21"/>
          <w:szCs w:val="21"/>
        </w:rPr>
        <w:t>“Galderen jokaera” atalean “i</w:t>
      </w:r>
      <w:r>
        <w:rPr>
          <w:b/>
          <w:sz w:val="21"/>
          <w:szCs w:val="21"/>
        </w:rPr>
        <w:t>nteraktiboa hainbat saiakerekin</w:t>
      </w:r>
      <w:r>
        <w:rPr>
          <w:sz w:val="21"/>
          <w:szCs w:val="21"/>
        </w:rPr>
        <w:t>” edo “</w:t>
      </w:r>
      <w:r>
        <w:rPr>
          <w:b/>
          <w:sz w:val="21"/>
          <w:szCs w:val="21"/>
        </w:rPr>
        <w:t xml:space="preserve">berehalako </w:t>
      </w:r>
      <w:proofErr w:type="spellStart"/>
      <w:r>
        <w:rPr>
          <w:b/>
          <w:sz w:val="21"/>
          <w:szCs w:val="21"/>
        </w:rPr>
        <w:t>feedbacka</w:t>
      </w:r>
      <w:r>
        <w:rPr>
          <w:sz w:val="21"/>
          <w:szCs w:val="21"/>
        </w:rPr>
        <w:t>”aukerekin</w:t>
      </w:r>
      <w:proofErr w:type="spellEnd"/>
      <w:r>
        <w:rPr>
          <w:sz w:val="21"/>
          <w:szCs w:val="21"/>
        </w:rPr>
        <w:t xml:space="preserve"> </w:t>
      </w:r>
      <w:r>
        <w:rPr>
          <w:rFonts w:eastAsia="Arial" w:cs="Arial"/>
          <w:b/>
          <w:color w:val="000000"/>
          <w:sz w:val="21"/>
          <w:szCs w:val="21"/>
        </w:rPr>
        <w:t xml:space="preserve"> </w:t>
      </w:r>
    </w:p>
    <w:p w:rsidR="0066490B" w:rsidRDefault="0066490B" w:rsidP="0066490B">
      <w:pPr>
        <w:numPr>
          <w:ilvl w:val="0"/>
          <w:numId w:val="38"/>
        </w:numPr>
        <w:pBdr>
          <w:top w:val="nil"/>
          <w:left w:val="nil"/>
          <w:bottom w:val="nil"/>
          <w:right w:val="nil"/>
          <w:between w:val="nil"/>
        </w:pBdr>
        <w:spacing w:after="0"/>
      </w:pPr>
      <w:r>
        <w:t>Nabigazio metodoa “</w:t>
      </w:r>
      <w:r>
        <w:rPr>
          <w:b/>
        </w:rPr>
        <w:t>librea</w:t>
      </w:r>
      <w:r>
        <w:t>”</w:t>
      </w:r>
      <w:r>
        <w:rPr>
          <w:rFonts w:eastAsia="Arial" w:cs="Arial"/>
          <w:color w:val="000000"/>
        </w:rPr>
        <w:t xml:space="preserve">. </w:t>
      </w:r>
    </w:p>
    <w:p w:rsidR="0066490B" w:rsidRDefault="0066490B" w:rsidP="0066490B">
      <w:pPr>
        <w:numPr>
          <w:ilvl w:val="0"/>
          <w:numId w:val="38"/>
        </w:numPr>
        <w:pBdr>
          <w:top w:val="nil"/>
          <w:left w:val="nil"/>
          <w:bottom w:val="nil"/>
          <w:right w:val="nil"/>
          <w:between w:val="nil"/>
        </w:pBdr>
        <w:rPr>
          <w:color w:val="000000"/>
          <w:sz w:val="21"/>
          <w:szCs w:val="21"/>
        </w:rPr>
      </w:pPr>
      <w:r>
        <w:rPr>
          <w:b/>
          <w:sz w:val="21"/>
          <w:szCs w:val="21"/>
        </w:rPr>
        <w:t>Nahastu</w:t>
      </w:r>
      <w:r>
        <w:rPr>
          <w:sz w:val="21"/>
          <w:szCs w:val="21"/>
        </w:rPr>
        <w:t xml:space="preserve"> aukera markatu barik. </w:t>
      </w:r>
    </w:p>
    <w:p w:rsidR="0066490B" w:rsidRDefault="0066490B" w:rsidP="0066490B">
      <w:r>
        <w:rPr>
          <w:noProof/>
          <w:lang w:val="es-ES" w:eastAsia="es-ES"/>
        </w:rPr>
        <w:drawing>
          <wp:inline distT="0" distB="0" distL="0" distR="0">
            <wp:extent cx="6188710" cy="3717290"/>
            <wp:effectExtent l="19050" t="0" r="2540" b="0"/>
            <wp:docPr id="22197089" name="22197088 Imagen" descr="27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eu.png"/>
                    <pic:cNvPicPr/>
                  </pic:nvPicPr>
                  <pic:blipFill>
                    <a:blip r:embed="rId86" cstate="print"/>
                    <a:stretch>
                      <a:fillRect/>
                    </a:stretch>
                  </pic:blipFill>
                  <pic:spPr>
                    <a:xfrm>
                      <a:off x="0" y="0"/>
                      <a:ext cx="6188710" cy="3717290"/>
                    </a:xfrm>
                    <a:prstGeom prst="rect">
                      <a:avLst/>
                    </a:prstGeom>
                  </pic:spPr>
                </pic:pic>
              </a:graphicData>
            </a:graphic>
          </wp:inline>
        </w:drawing>
      </w:r>
    </w:p>
    <w:p w:rsidR="0066490B" w:rsidRPr="00771486" w:rsidRDefault="0066490B" w:rsidP="00A25DBA">
      <w:pPr>
        <w:pStyle w:val="Ttulo2"/>
      </w:pPr>
      <w:bookmarkStart w:id="58" w:name="_heading=h.qsh70q" w:colFirst="0" w:colLast="0"/>
      <w:bookmarkStart w:id="59" w:name="_Toc39164583"/>
      <w:bookmarkEnd w:id="58"/>
      <w:r w:rsidRPr="00771486">
        <w:t>Galderak ausaz gehitu</w:t>
      </w:r>
      <w:bookmarkEnd w:id="59"/>
    </w:p>
    <w:p w:rsidR="0066490B" w:rsidRDefault="0066490B" w:rsidP="0066490B">
      <w:r>
        <w:t>“Gehitu&gt; ausazko galdera bat” aukeratzen denean, kategoria (1) galdera kopurua (2) eta katego</w:t>
      </w:r>
      <w:r w:rsidR="003A1DD3">
        <w:t>r</w:t>
      </w:r>
      <w:r>
        <w:t xml:space="preserve">ia horretan dagoen galdera kopurua (3) zehazteko aukera zabaltzen da. </w:t>
      </w:r>
    </w:p>
    <w:p w:rsidR="0066490B" w:rsidRDefault="0066490B" w:rsidP="0066490B">
      <w:pPr>
        <w:ind w:left="708" w:hanging="708"/>
        <w:jc w:val="center"/>
      </w:pPr>
      <w:r>
        <w:rPr>
          <w:noProof/>
          <w:lang w:val="es-ES" w:eastAsia="es-ES"/>
        </w:rPr>
        <w:lastRenderedPageBreak/>
        <w:drawing>
          <wp:inline distT="0" distB="0" distL="0" distR="0">
            <wp:extent cx="6188710" cy="5329555"/>
            <wp:effectExtent l="19050" t="0" r="2540" b="0"/>
            <wp:docPr id="22197090" name="22197089 Imagen" descr="28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eu.png"/>
                    <pic:cNvPicPr/>
                  </pic:nvPicPr>
                  <pic:blipFill>
                    <a:blip r:embed="rId87" cstate="print"/>
                    <a:stretch>
                      <a:fillRect/>
                    </a:stretch>
                  </pic:blipFill>
                  <pic:spPr>
                    <a:xfrm>
                      <a:off x="0" y="0"/>
                      <a:ext cx="6188710" cy="5329555"/>
                    </a:xfrm>
                    <a:prstGeom prst="rect">
                      <a:avLst/>
                    </a:prstGeom>
                  </pic:spPr>
                </pic:pic>
              </a:graphicData>
            </a:graphic>
          </wp:inline>
        </w:drawing>
      </w:r>
    </w:p>
    <w:p w:rsidR="0066490B" w:rsidRPr="00771486" w:rsidRDefault="0066490B" w:rsidP="00A25DBA">
      <w:pPr>
        <w:pStyle w:val="Ttulo2"/>
      </w:pPr>
      <w:bookmarkStart w:id="60" w:name="_heading=h.3as4poj" w:colFirst="0" w:colLast="0"/>
      <w:bookmarkStart w:id="61" w:name="_Toc39164584"/>
      <w:bookmarkEnd w:id="60"/>
      <w:r w:rsidRPr="00771486">
        <w:t>Galdetegia aurreikusi</w:t>
      </w:r>
      <w:bookmarkEnd w:id="61"/>
    </w:p>
    <w:p w:rsidR="0066490B" w:rsidRDefault="0066490B" w:rsidP="0066490B">
      <w:r>
        <w:t xml:space="preserve">Galdetegi baten edizioa bukatzen denean “aurreikusi galdetegia orain” aukera azaltzen da. Aukera bera albo batean dagoen menu zabalgarrian (“aurreikusi”) (2) ere aurki daiteke. </w:t>
      </w:r>
    </w:p>
    <w:p w:rsidR="0066490B" w:rsidRDefault="005C4931" w:rsidP="0066490B">
      <w:r>
        <w:rPr>
          <w:noProof/>
          <w:lang w:val="es-ES" w:eastAsia="es-ES"/>
        </w:rPr>
        <w:drawing>
          <wp:inline distT="0" distB="0" distL="0" distR="0">
            <wp:extent cx="6188710" cy="2386330"/>
            <wp:effectExtent l="19050" t="0" r="2540" b="0"/>
            <wp:docPr id="22197091" name="22197090 Imagen" descr="29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u.png"/>
                    <pic:cNvPicPr/>
                  </pic:nvPicPr>
                  <pic:blipFill>
                    <a:blip r:embed="rId88" cstate="print"/>
                    <a:stretch>
                      <a:fillRect/>
                    </a:stretch>
                  </pic:blipFill>
                  <pic:spPr>
                    <a:xfrm>
                      <a:off x="0" y="0"/>
                      <a:ext cx="6188710" cy="2386330"/>
                    </a:xfrm>
                    <a:prstGeom prst="rect">
                      <a:avLst/>
                    </a:prstGeom>
                  </pic:spPr>
                </pic:pic>
              </a:graphicData>
            </a:graphic>
          </wp:inline>
        </w:drawing>
      </w:r>
    </w:p>
    <w:p w:rsidR="0066490B" w:rsidRDefault="0066490B" w:rsidP="0066490B">
      <w:r>
        <w:lastRenderedPageBreak/>
        <w:t xml:space="preserve">Irakasle rola duen edonork BETI izango du “Aurreikusi” aukera ikusgai, zehaztutako </w:t>
      </w:r>
      <w:proofErr w:type="spellStart"/>
      <w:r>
        <w:t>ezarpenetaz</w:t>
      </w:r>
      <w:proofErr w:type="spellEnd"/>
      <w:r>
        <w:t xml:space="preserve"> aparte. Aldiz, ikasleek “berrikusketa</w:t>
      </w:r>
      <w:r w:rsidR="003A1DD3">
        <w:t>”</w:t>
      </w:r>
      <w:r>
        <w:t xml:space="preserve"> honetara sarbidea “Berrikusketen </w:t>
      </w:r>
      <w:proofErr w:type="spellStart"/>
      <w:r>
        <w:t>aukerak”&gt;“saiakera</w:t>
      </w:r>
      <w:proofErr w:type="spellEnd"/>
      <w:r>
        <w:t xml:space="preserve"> bakoitzaren ondoren” atalean </w:t>
      </w:r>
      <w:r>
        <w:rPr>
          <w:b/>
        </w:rPr>
        <w:t>beharrezkoak direnak markatuz gero soilik</w:t>
      </w:r>
      <w:r>
        <w:t xml:space="preserve"> izango dute.. </w:t>
      </w:r>
      <w:r>
        <w:rPr>
          <w:noProof/>
          <w:lang w:val="es-ES" w:eastAsia="es-ES"/>
        </w:rPr>
        <w:drawing>
          <wp:anchor distT="0" distB="0" distL="114300" distR="114300" simplePos="0" relativeHeight="251707392" behindDoc="0" locked="0" layoutInCell="1" allowOverlap="1">
            <wp:simplePos x="0" y="0"/>
            <wp:positionH relativeFrom="column">
              <wp:posOffset>-33019</wp:posOffset>
            </wp:positionH>
            <wp:positionV relativeFrom="paragraph">
              <wp:posOffset>57150</wp:posOffset>
            </wp:positionV>
            <wp:extent cx="311785" cy="353060"/>
            <wp:effectExtent l="0" t="0" r="0" b="0"/>
            <wp:wrapSquare wrapText="bothSides" distT="0" distB="0" distL="114300" distR="114300"/>
            <wp:docPr id="158" name="image13.png" descr="important-98442_word.png"/>
            <wp:cNvGraphicFramePr/>
            <a:graphic xmlns:a="http://schemas.openxmlformats.org/drawingml/2006/main">
              <a:graphicData uri="http://schemas.openxmlformats.org/drawingml/2006/picture">
                <pic:pic xmlns:pic="http://schemas.openxmlformats.org/drawingml/2006/picture">
                  <pic:nvPicPr>
                    <pic:cNvPr id="0" name="image13.png" descr="important-98442_word.png"/>
                    <pic:cNvPicPr preferRelativeResize="0"/>
                  </pic:nvPicPr>
                  <pic:blipFill>
                    <a:blip r:embed="rId83" cstate="print"/>
                    <a:srcRect/>
                    <a:stretch>
                      <a:fillRect/>
                    </a:stretch>
                  </pic:blipFill>
                  <pic:spPr>
                    <a:xfrm>
                      <a:off x="0" y="0"/>
                      <a:ext cx="311785" cy="353060"/>
                    </a:xfrm>
                    <a:prstGeom prst="rect">
                      <a:avLst/>
                    </a:prstGeom>
                    <a:ln/>
                  </pic:spPr>
                </pic:pic>
              </a:graphicData>
            </a:graphic>
          </wp:anchor>
        </w:drawing>
      </w:r>
    </w:p>
    <w:p w:rsidR="0066490B" w:rsidRPr="00771486" w:rsidRDefault="0066490B" w:rsidP="00A25DBA">
      <w:pPr>
        <w:pStyle w:val="Ttulo1"/>
      </w:pPr>
      <w:bookmarkStart w:id="62" w:name="_heading=h.1pxezwc" w:colFirst="0" w:colLast="0"/>
      <w:bookmarkStart w:id="63" w:name="_Toc39164585"/>
      <w:bookmarkEnd w:id="62"/>
      <w:r w:rsidRPr="00771486">
        <w:t>Azterketa baten konfigurazio adibidea</w:t>
      </w:r>
      <w:bookmarkEnd w:id="63"/>
      <w:r w:rsidRPr="00771486">
        <w:t xml:space="preserve"> </w:t>
      </w:r>
    </w:p>
    <w:p w:rsidR="0066490B" w:rsidRDefault="0066490B" w:rsidP="0066490B">
      <w:r>
        <w:t>Atal honetan galdetegia azterketa gisa erabiltzeko kontutan izan beharre</w:t>
      </w:r>
      <w:r w:rsidR="003A1DD3">
        <w:t>k</w:t>
      </w:r>
      <w:r>
        <w:t xml:space="preserve">oak zerrendatzen dira. Konfigurazioaren helburuak ondokoak lirateke:  </w:t>
      </w:r>
    </w:p>
    <w:p w:rsidR="0066490B" w:rsidRDefault="0066490B" w:rsidP="0066490B">
      <w:pPr>
        <w:numPr>
          <w:ilvl w:val="0"/>
          <w:numId w:val="39"/>
        </w:numPr>
        <w:pBdr>
          <w:top w:val="nil"/>
          <w:left w:val="nil"/>
          <w:bottom w:val="nil"/>
          <w:right w:val="nil"/>
          <w:between w:val="nil"/>
        </w:pBdr>
        <w:spacing w:after="0"/>
      </w:pPr>
      <w:r>
        <w:t>Galderetara sarbidea ordutegi eta iraupen jakin batera murriztu.</w:t>
      </w:r>
    </w:p>
    <w:p w:rsidR="0066490B" w:rsidRDefault="0066490B" w:rsidP="0066490B">
      <w:pPr>
        <w:numPr>
          <w:ilvl w:val="0"/>
          <w:numId w:val="39"/>
        </w:numPr>
        <w:pBdr>
          <w:top w:val="nil"/>
          <w:left w:val="nil"/>
          <w:bottom w:val="nil"/>
          <w:right w:val="nil"/>
          <w:between w:val="nil"/>
        </w:pBdr>
        <w:spacing w:after="0"/>
      </w:pPr>
      <w:r>
        <w:t>Nabigazio metodoa “sekuentziala”, nahastutako galderekin eta ausaz nahast</w:t>
      </w:r>
      <w:r w:rsidR="003A1DD3">
        <w:t>ut</w:t>
      </w:r>
      <w:r>
        <w:t xml:space="preserve">ako  erantzunekin. </w:t>
      </w:r>
      <w:r>
        <w:rPr>
          <w:rFonts w:eastAsia="Arial" w:cs="Arial"/>
          <w:color w:val="000000"/>
        </w:rPr>
        <w:t xml:space="preserve">. </w:t>
      </w:r>
    </w:p>
    <w:p w:rsidR="0066490B" w:rsidRDefault="0066490B" w:rsidP="0066490B">
      <w:pPr>
        <w:numPr>
          <w:ilvl w:val="0"/>
          <w:numId w:val="39"/>
        </w:numPr>
        <w:pBdr>
          <w:top w:val="nil"/>
          <w:left w:val="nil"/>
          <w:bottom w:val="nil"/>
          <w:right w:val="nil"/>
          <w:between w:val="nil"/>
        </w:pBdr>
        <w:spacing w:after="0"/>
      </w:pPr>
      <w:r>
        <w:t xml:space="preserve">Ausazko galderak erabili eta beharrezkoa izanez gero, galdera “kalkulatuak” non, zenbakizko balore “komodinak” ausaz aldatuz </w:t>
      </w:r>
      <w:proofErr w:type="spellStart"/>
      <w:r>
        <w:rPr>
          <w:rFonts w:eastAsia="Arial" w:cs="Arial"/>
          <w:color w:val="000000"/>
        </w:rPr>
        <w:t>doaz</w:t>
      </w:r>
      <w:r>
        <w:t>ean</w:t>
      </w:r>
      <w:proofErr w:type="spellEnd"/>
      <w:r>
        <w:t xml:space="preserve"> </w:t>
      </w:r>
      <w:r>
        <w:rPr>
          <w:rFonts w:eastAsia="Arial" w:cs="Arial"/>
          <w:color w:val="000000"/>
        </w:rPr>
        <w:t xml:space="preserve"> </w:t>
      </w:r>
    </w:p>
    <w:p w:rsidR="0066490B" w:rsidRDefault="0066490B" w:rsidP="0066490B">
      <w:pPr>
        <w:numPr>
          <w:ilvl w:val="0"/>
          <w:numId w:val="39"/>
        </w:numPr>
        <w:pBdr>
          <w:top w:val="nil"/>
          <w:left w:val="nil"/>
          <w:bottom w:val="nil"/>
          <w:right w:val="nil"/>
          <w:between w:val="nil"/>
        </w:pBdr>
      </w:pPr>
      <w:r>
        <w:t>Erantzun zuzenetara</w:t>
      </w:r>
      <w:r w:rsidR="00CA3B2F">
        <w:t xml:space="preserve"> feedbacka</w:t>
      </w:r>
      <w:r>
        <w:t xml:space="preserve"> eta kalifikazio orokorrera sarbidea proba bukaera arte</w:t>
      </w:r>
      <w:r w:rsidR="00CA3B2F">
        <w:t xml:space="preserve"> edo behin betiko</w:t>
      </w:r>
      <w:r>
        <w:t xml:space="preserve"> murriztu. </w:t>
      </w:r>
      <w:r>
        <w:rPr>
          <w:rFonts w:eastAsia="Arial" w:cs="Arial"/>
          <w:color w:val="000000"/>
        </w:rPr>
        <w:t xml:space="preserve"> </w:t>
      </w:r>
    </w:p>
    <w:p w:rsidR="0066490B" w:rsidRDefault="0066490B" w:rsidP="0066490B">
      <w:r>
        <w:t xml:space="preserve">Elementu hauetako batzuk, galderen sorkuntzan zehazten dira. “Erantzun anitzeko” galdera batean adibidez, “aukerak nahastu” markatuz. Kategoria eta azpikategorietan antolakuntza zaintzea ere oso garrantzitsua da, batez ere, “ausazko galderak” edo “sinkronizazioa” galdera “kalkulatuetan” erabiltzen direnean. </w:t>
      </w:r>
    </w:p>
    <w:p w:rsidR="0066490B" w:rsidRPr="00771486" w:rsidRDefault="0066490B" w:rsidP="00A25DBA">
      <w:pPr>
        <w:pStyle w:val="Ttulo2"/>
      </w:pPr>
      <w:bookmarkStart w:id="64" w:name="_Toc39164586"/>
      <w:r>
        <w:t>“</w:t>
      </w:r>
      <w:r w:rsidRPr="00771486">
        <w:t>Editatu ezarpenak” formularioan aukera garrantzitsuak</w:t>
      </w:r>
      <w:bookmarkEnd w:id="64"/>
      <w:r w:rsidRPr="00771486">
        <w:t xml:space="preserve"> </w:t>
      </w:r>
    </w:p>
    <w:p w:rsidR="0066490B" w:rsidRDefault="005C4931" w:rsidP="0066490B">
      <w:r>
        <w:rPr>
          <w:noProof/>
          <w:lang w:val="es-ES" w:eastAsia="es-ES"/>
        </w:rPr>
        <w:drawing>
          <wp:inline distT="0" distB="0" distL="0" distR="0">
            <wp:extent cx="6188710" cy="2277110"/>
            <wp:effectExtent l="19050" t="0" r="2540" b="0"/>
            <wp:docPr id="22197092" name="22197091 Imagen" descr="30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eu.png"/>
                    <pic:cNvPicPr/>
                  </pic:nvPicPr>
                  <pic:blipFill>
                    <a:blip r:embed="rId89" cstate="print"/>
                    <a:stretch>
                      <a:fillRect/>
                    </a:stretch>
                  </pic:blipFill>
                  <pic:spPr>
                    <a:xfrm>
                      <a:off x="0" y="0"/>
                      <a:ext cx="6188710" cy="2277110"/>
                    </a:xfrm>
                    <a:prstGeom prst="rect">
                      <a:avLst/>
                    </a:prstGeom>
                  </pic:spPr>
                </pic:pic>
              </a:graphicData>
            </a:graphic>
          </wp:inline>
        </w:drawing>
      </w:r>
    </w:p>
    <w:p w:rsidR="0066490B" w:rsidRDefault="0066490B" w:rsidP="0066490B">
      <w:r>
        <w:t xml:space="preserve">“Hasiera eta bukaera datak” </w:t>
      </w:r>
      <w:proofErr w:type="spellStart"/>
      <w:r>
        <w:t>eta”denbora-muga</w:t>
      </w:r>
      <w:proofErr w:type="spellEnd"/>
      <w:r>
        <w:t xml:space="preserve">” zehaztu dira “Eskuragarritasuna” atalean. Beraz, ez da beharrezkoa galdetegia ezkutuan mantentzea datu horiek finkatu baldin badira. Saiakera bakarra izanik, denbora bukatzean bidalketa automatikoa izatea aukera egokia da.    </w:t>
      </w:r>
    </w:p>
    <w:p w:rsidR="0066490B" w:rsidRDefault="005C4931" w:rsidP="0066490B">
      <w:r>
        <w:rPr>
          <w:noProof/>
          <w:lang w:val="es-ES" w:eastAsia="es-ES"/>
        </w:rPr>
        <w:lastRenderedPageBreak/>
        <w:drawing>
          <wp:inline distT="0" distB="0" distL="0" distR="0">
            <wp:extent cx="6188710" cy="1866265"/>
            <wp:effectExtent l="19050" t="0" r="2540" b="0"/>
            <wp:docPr id="22197093" name="22197092 Imagen" descr="3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eu.png"/>
                    <pic:cNvPicPr/>
                  </pic:nvPicPr>
                  <pic:blipFill>
                    <a:blip r:embed="rId90" cstate="print"/>
                    <a:stretch>
                      <a:fillRect/>
                    </a:stretch>
                  </pic:blipFill>
                  <pic:spPr>
                    <a:xfrm>
                      <a:off x="0" y="0"/>
                      <a:ext cx="6188710" cy="1866265"/>
                    </a:xfrm>
                    <a:prstGeom prst="rect">
                      <a:avLst/>
                    </a:prstGeom>
                  </pic:spPr>
                </pic:pic>
              </a:graphicData>
            </a:graphic>
          </wp:inline>
        </w:drawing>
      </w:r>
    </w:p>
    <w:p w:rsidR="0066490B" w:rsidRDefault="005C4931" w:rsidP="0066490B">
      <w:r>
        <w:rPr>
          <w:noProof/>
          <w:lang w:val="es-ES" w:eastAsia="es-ES"/>
        </w:rPr>
        <w:drawing>
          <wp:inline distT="0" distB="0" distL="0" distR="0">
            <wp:extent cx="6188710" cy="1437005"/>
            <wp:effectExtent l="19050" t="0" r="2540" b="0"/>
            <wp:docPr id="22197094" name="22197093 Imagen" descr="3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eu.png"/>
                    <pic:cNvPicPr/>
                  </pic:nvPicPr>
                  <pic:blipFill>
                    <a:blip r:embed="rId91" cstate="print"/>
                    <a:stretch>
                      <a:fillRect/>
                    </a:stretch>
                  </pic:blipFill>
                  <pic:spPr>
                    <a:xfrm>
                      <a:off x="0" y="0"/>
                      <a:ext cx="6188710" cy="1437005"/>
                    </a:xfrm>
                    <a:prstGeom prst="rect">
                      <a:avLst/>
                    </a:prstGeom>
                  </pic:spPr>
                </pic:pic>
              </a:graphicData>
            </a:graphic>
          </wp:inline>
        </w:drawing>
      </w:r>
    </w:p>
    <w:p w:rsidR="00CA3B2F" w:rsidRDefault="00CA3B2F" w:rsidP="0066490B">
      <w:r>
        <w:t>“</w:t>
      </w:r>
      <w:proofErr w:type="spellStart"/>
      <w:r>
        <w:t>Nabigazio-metodoa”ren</w:t>
      </w:r>
      <w:proofErr w:type="spellEnd"/>
      <w:r>
        <w:t xml:space="preserve"> baitan “Sekuentziala” metodoa aukeratuko da, honek ikasleari azterketaren berrikuspena era egokian egitea </w:t>
      </w:r>
      <w:proofErr w:type="spellStart"/>
      <w:r>
        <w:t>galerazten</w:t>
      </w:r>
      <w:proofErr w:type="spellEnd"/>
      <w:r>
        <w:t xml:space="preserve"> ez dion heinean.</w:t>
      </w:r>
    </w:p>
    <w:p w:rsidR="005C4931" w:rsidRDefault="005C4931" w:rsidP="0066490B">
      <w:r>
        <w:rPr>
          <w:noProof/>
          <w:lang w:val="es-ES" w:eastAsia="es-ES"/>
        </w:rPr>
        <w:drawing>
          <wp:inline distT="0" distB="0" distL="0" distR="0">
            <wp:extent cx="6188710" cy="1210310"/>
            <wp:effectExtent l="19050" t="0" r="2540" b="0"/>
            <wp:docPr id="22197095" name="22197094 Imagen" descr="33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eu.png"/>
                    <pic:cNvPicPr/>
                  </pic:nvPicPr>
                  <pic:blipFill>
                    <a:blip r:embed="rId92" cstate="print"/>
                    <a:stretch>
                      <a:fillRect/>
                    </a:stretch>
                  </pic:blipFill>
                  <pic:spPr>
                    <a:xfrm>
                      <a:off x="0" y="0"/>
                      <a:ext cx="6188710" cy="1210310"/>
                    </a:xfrm>
                    <a:prstGeom prst="rect">
                      <a:avLst/>
                    </a:prstGeom>
                  </pic:spPr>
                </pic:pic>
              </a:graphicData>
            </a:graphic>
          </wp:inline>
        </w:drawing>
      </w:r>
    </w:p>
    <w:p w:rsidR="0066490B" w:rsidRDefault="00235008" w:rsidP="0066490B">
      <w:r>
        <w:t>“Galderen jokaera” atalean, berez markatuta azaltzen den aukeraketa errespetatuko da.</w:t>
      </w:r>
      <w:r w:rsidR="0066490B">
        <w:t xml:space="preserve">   </w:t>
      </w:r>
    </w:p>
    <w:p w:rsidR="0066490B" w:rsidRDefault="005C4931" w:rsidP="0066490B">
      <w:r>
        <w:rPr>
          <w:noProof/>
          <w:lang w:val="es-ES" w:eastAsia="es-ES"/>
        </w:rPr>
        <w:drawing>
          <wp:inline distT="0" distB="0" distL="0" distR="0">
            <wp:extent cx="6188710" cy="1235710"/>
            <wp:effectExtent l="19050" t="0" r="2540" b="0"/>
            <wp:docPr id="22197096" name="22197095 Imagen" descr="34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eu.png"/>
                    <pic:cNvPicPr/>
                  </pic:nvPicPr>
                  <pic:blipFill>
                    <a:blip r:embed="rId93" cstate="print"/>
                    <a:stretch>
                      <a:fillRect/>
                    </a:stretch>
                  </pic:blipFill>
                  <pic:spPr>
                    <a:xfrm>
                      <a:off x="0" y="0"/>
                      <a:ext cx="6188710" cy="1235710"/>
                    </a:xfrm>
                    <a:prstGeom prst="rect">
                      <a:avLst/>
                    </a:prstGeom>
                  </pic:spPr>
                </pic:pic>
              </a:graphicData>
            </a:graphic>
          </wp:inline>
        </w:drawing>
      </w:r>
    </w:p>
    <w:p w:rsidR="00235008" w:rsidRDefault="00235008" w:rsidP="0066490B">
      <w:r>
        <w:t>“Berrikusketen aukerak” atalean, kalifikazioak “Kalifikazio liburua</w:t>
      </w:r>
      <w:r w:rsidR="003A1DD3">
        <w:t>n</w:t>
      </w:r>
      <w:r>
        <w:t>” agertzeko beharrezkoa den elementua “Galdetegia itxi ondoren” puntuazioa markatuta izatea da. Karratutxo edo atal hau galdetegiaren kalifikazioa aztertu ondoren ere markatz</w:t>
      </w:r>
      <w:r w:rsidR="003A1DD3">
        <w:t>e</w:t>
      </w:r>
      <w:r>
        <w:t>rik bada.</w:t>
      </w:r>
    </w:p>
    <w:p w:rsidR="00235008" w:rsidRDefault="00235008" w:rsidP="0066490B"/>
    <w:p w:rsidR="0066490B" w:rsidRDefault="0066490B" w:rsidP="00A25DBA">
      <w:pPr>
        <w:pStyle w:val="Ttulo2"/>
      </w:pPr>
      <w:bookmarkStart w:id="65" w:name="_Toc39164587"/>
      <w:r>
        <w:t>“Editatu galdetegia” formularioaren ezarpenak apurka-apurka bukatuz</w:t>
      </w:r>
      <w:bookmarkEnd w:id="65"/>
      <w:r>
        <w:t xml:space="preserve"> </w:t>
      </w:r>
    </w:p>
    <w:p w:rsidR="0066490B" w:rsidRDefault="003A1DD3" w:rsidP="0066490B">
      <w:r>
        <w:t>“Editatu ezarpenetako”</w:t>
      </w:r>
      <w:bookmarkStart w:id="66" w:name="_GoBack"/>
      <w:bookmarkEnd w:id="66"/>
      <w:r w:rsidR="0066490B">
        <w:t xml:space="preserve"> aukerak zehaztu ondoren “editatu galdetegira” joan beharko da non, nahastu (2) eta ausazko galderak erabili (1)  aukerak aurkitzen diren.  </w:t>
      </w:r>
    </w:p>
    <w:p w:rsidR="0066490B" w:rsidRDefault="005C4931" w:rsidP="0066490B">
      <w:r>
        <w:rPr>
          <w:noProof/>
          <w:lang w:val="es-ES" w:eastAsia="es-ES"/>
        </w:rPr>
        <w:lastRenderedPageBreak/>
        <w:drawing>
          <wp:inline distT="0" distB="0" distL="0" distR="0">
            <wp:extent cx="6188710" cy="2500630"/>
            <wp:effectExtent l="19050" t="0" r="2540" b="0"/>
            <wp:docPr id="22197097" name="22197096 Imagen" descr="3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eu.png"/>
                    <pic:cNvPicPr/>
                  </pic:nvPicPr>
                  <pic:blipFill>
                    <a:blip r:embed="rId94" cstate="print"/>
                    <a:stretch>
                      <a:fillRect/>
                    </a:stretch>
                  </pic:blipFill>
                  <pic:spPr>
                    <a:xfrm>
                      <a:off x="0" y="0"/>
                      <a:ext cx="6188710" cy="2500630"/>
                    </a:xfrm>
                    <a:prstGeom prst="rect">
                      <a:avLst/>
                    </a:prstGeom>
                  </pic:spPr>
                </pic:pic>
              </a:graphicData>
            </a:graphic>
          </wp:inline>
        </w:drawing>
      </w:r>
    </w:p>
    <w:p w:rsidR="00DF64DA" w:rsidRPr="009148EB" w:rsidRDefault="00DF64DA" w:rsidP="009D3609"/>
    <w:sectPr w:rsidR="00DF64DA" w:rsidRPr="009148EB" w:rsidSect="004717E5">
      <w:footerReference w:type="default" r:id="rId95"/>
      <w:headerReference w:type="first" r:id="rId96"/>
      <w:footerReference w:type="first" r:id="rId97"/>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3FD6" w:rsidRDefault="001E3FD6" w:rsidP="00FA1E47">
      <w:pPr>
        <w:spacing w:after="0" w:line="240" w:lineRule="auto"/>
      </w:pPr>
      <w:r>
        <w:separator/>
      </w:r>
    </w:p>
  </w:endnote>
  <w:endnote w:type="continuationSeparator" w:id="0">
    <w:p w:rsidR="001E3FD6" w:rsidRDefault="001E3FD6"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HUSans">
    <w:panose1 w:val="00000000000000000000"/>
    <w:charset w:val="FF"/>
    <w:family w:val="modern"/>
    <w:notTrueType/>
    <w:pitch w:val="variable"/>
    <w:sig w:usb0="800000A7" w:usb1="40000042" w:usb2="02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37"/>
      <w:docPartObj>
        <w:docPartGallery w:val="Page Numbers (Bottom of Page)"/>
        <w:docPartUnique/>
      </w:docPartObj>
    </w:sdtPr>
    <w:sdtContent>
      <w:p w:rsidR="00C26B36" w:rsidRDefault="00C26B36" w:rsidP="004717E5">
        <w:pPr>
          <w:pStyle w:val="Piedepgina"/>
          <w:jc w:val="left"/>
        </w:pPr>
        <w:r w:rsidRPr="004B5070">
          <w:rPr>
            <w:noProof/>
            <w:lang w:eastAsia="es-ES"/>
          </w:rPr>
          <w:pict>
            <v:shapetype id="_x0000_t202" coordsize="21600,21600" o:spt="202" path="m,l,21600r21600,l21600,xe">
              <v:stroke joinstyle="miter"/>
              <v:path gradientshapeok="t" o:connecttype="rect"/>
            </v:shapetype>
            <v:shape id="Text Box 1" o:spid="_x0000_s2050" type="#_x0000_t202" style="position:absolute;margin-left:456.45pt;margin-top:1.25pt;width:35.9pt;height:21.1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HuggIAAA4FAAAOAAAAZHJzL2Uyb0RvYy54bWysVNuO2yAQfa/Uf0C8Z32pc7G1zmqTbapK&#10;24u02w8ggGNUDBRI7G3Vf++AN9lsL1JV1Q8YmOEwZ84Ml1dDJ9GBWye0qnF2kWLEFdVMqF2NP91v&#10;JguMnCeKEakVr/EDd/hq+fLFZW8qnutWS8YtAhDlqt7UuPXeVEniaMs74i604QqMjbYd8bC0u4RZ&#10;0gN6J5M8TWdJry0zVlPuHOzejEa8jPhNw6n/0DSOeyRrDLH5ONo4bsOYLC9JtbPEtII+hkH+IYqO&#10;CAWXnqBuiCdob8UvUJ2gVjvd+Auqu0Q3jaA8cgA2WfoTm7uWGB65QHKcOaXJ/T9Y+v7w0SLBajzD&#10;SJEOJLrng0crPaAsZKc3rgKnOwNufoBtUDkydeZW088OKb1uidrxa2t133LCILp4Mjk7OuK4ALLt&#10;32kG15C91xFoaGwXUgfJQIAOKj2clAmhUNgsptPyFVgomPLZvJxH5RJSHQ8b6/wbrjsUJjW2IHwE&#10;J4db54EGuB5dwl1OS8E2Qsq4sLvtWlp0IFAkm/gF5nDkmZtUwVnpcGw0jzsQI9wRbCHaKPq3MsuL&#10;dJWXk81sMZ8Um2I6gZgXkzQrV+UsLcriZvM9BJgVVSsY4+pWKH4swKz4O4EfW2EsnViCqK9xOc2n&#10;o0J/JJnG73ckO+GhH6Xoarw4OZEq6PpaMaBNKk+EHOfJ8/BjyiAHx3/MSqyCIPxYAn7YDoASSmOr&#10;2QPUg9WgF0gLjwhMWm2/YtRDQ9bYfdkTyzGSbxXUVJkVRejguCim8xwW9tyyPbcQRQGqxh6jcbr2&#10;Y9fvjRW7Fm4aq1jpa6jDRsQaeYoKKIQFNF0k8/hAhK4+X0evp2ds+QMAAP//AwBQSwMEFAAGAAgA&#10;AAAhAPa1PiveAAAACAEAAA8AAABkcnMvZG93bnJldi54bWxMj81ugzAQhO+V+g7WRuqlakwQCYGy&#10;RG2lVr3m5wEW7AAKthF2Ann7bk/tabSa0cy3xW42vbjp0XfOIqyWEQhta6c62yCcjp8vWxA+kFXU&#10;O6sR7trDrnx8KChXbrJ7fTuERnCJ9TkhtCEMuZS+brUhv3SDtuyd3Wgo8Dk2Uo00cbnpZRxFG2mo&#10;s7zQ0qA/Wl1fDleDcP6entfZVH2FU7pPNu/UpZW7Iz4t5rdXEEHP4S8Mv/iMDiUzVe5qlRc9QraK&#10;M44ixGsQ7GfbJAVRISSssizk/wfKHwAAAP//AwBQSwECLQAUAAYACAAAACEAtoM4kv4AAADhAQAA&#10;EwAAAAAAAAAAAAAAAAAAAAAAW0NvbnRlbnRfVHlwZXNdLnhtbFBLAQItABQABgAIAAAAIQA4/SH/&#10;1gAAAJQBAAALAAAAAAAAAAAAAAAAAC8BAABfcmVscy8ucmVsc1BLAQItABQABgAIAAAAIQC9ySHu&#10;ggIAAA4FAAAOAAAAAAAAAAAAAAAAAC4CAABkcnMvZTJvRG9jLnhtbFBLAQItABQABgAIAAAAIQD2&#10;tT4r3gAAAAgBAAAPAAAAAAAAAAAAAAAAANwEAABkcnMvZG93bnJldi54bWxQSwUGAAAAAAQABADz&#10;AAAA5wUAAAAA&#10;" stroked="f">
              <v:textbox>
                <w:txbxContent>
                  <w:p w:rsidR="00C26B36" w:rsidRDefault="00C26B36" w:rsidP="004717E5">
                    <w:pPr>
                      <w:jc w:val="right"/>
                    </w:pPr>
                    <w:r>
                      <w:fldChar w:fldCharType="begin"/>
                    </w:r>
                    <w:r w:rsidRPr="004717E5">
                      <w:instrText xml:space="preserve"> PAGE   \* MERGEFORMAT </w:instrText>
                    </w:r>
                    <w:r>
                      <w:fldChar w:fldCharType="separate"/>
                    </w:r>
                    <w:r w:rsidR="007C6A54">
                      <w:rPr>
                        <w:noProof/>
                      </w:rPr>
                      <w:t>4</w:t>
                    </w:r>
                    <w:r>
                      <w:fldChar w:fldCharType="end"/>
                    </w:r>
                  </w:p>
                </w:txbxContent>
              </v:textbox>
            </v:shape>
          </w:pict>
        </w:r>
        <w:sdt>
          <w:sdtPr>
            <w:alias w:val="Título"/>
            <w:id w:val="13393345"/>
            <w:dataBinding w:prefixMappings="xmlns:ns0='http://purl.org/dc/elements/1.1/' xmlns:ns1='http://schemas.openxmlformats.org/package/2006/metadata/core-properties' " w:xpath="/ns1:coreProperties[1]/ns0:title[1]" w:storeItemID="{6C3C8BC8-F283-45AE-878A-BAB7291924A1}"/>
            <w:text/>
          </w:sdtPr>
          <w:sdtContent>
            <w:proofErr w:type="spellStart"/>
            <w:r>
              <w:t>Gestión</w:t>
            </w:r>
            <w:proofErr w:type="spellEnd"/>
            <w:r>
              <w:t xml:space="preserve"> de </w:t>
            </w:r>
            <w:proofErr w:type="spellStart"/>
            <w:r>
              <w:t>recursos</w:t>
            </w:r>
            <w:proofErr w:type="spellEnd"/>
            <w:r>
              <w:t xml:space="preserve"> </w:t>
            </w:r>
            <w:proofErr w:type="spellStart"/>
            <w:r>
              <w:t>en</w:t>
            </w:r>
            <w:proofErr w:type="spellEnd"/>
            <w:r>
              <w:t xml:space="preserve"> </w:t>
            </w:r>
            <w:proofErr w:type="spellStart"/>
            <w:r>
              <w:t>eGela</w:t>
            </w:r>
            <w:proofErr w:type="spellEnd"/>
            <w:r>
              <w:t xml:space="preserve"> (</w:t>
            </w:r>
            <w:proofErr w:type="spellStart"/>
            <w:r>
              <w:t>Moodle</w:t>
            </w:r>
            <w:proofErr w:type="spellEnd"/>
            <w:r>
              <w:t xml:space="preserve"> 2.7)</w:t>
            </w:r>
          </w:sdtContent>
        </w:sdt>
      </w:p>
    </w:sdtContent>
  </w:sdt>
  <w:p w:rsidR="00C26B36" w:rsidRDefault="00C26B36" w:rsidP="00513D4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36" w:rsidRDefault="00C26B36" w:rsidP="00226F3F">
    <w:pPr>
      <w:pStyle w:val="Piedepgina"/>
      <w:jc w:val="center"/>
    </w:pPr>
    <w:r>
      <w:rPr>
        <w:noProof/>
        <w:lang w:val="es-ES" w:eastAsia="es-ES"/>
      </w:rPr>
      <w:drawing>
        <wp:inline distT="0" distB="0" distL="0" distR="0">
          <wp:extent cx="1438781" cy="506012"/>
          <wp:effectExtent l="19050" t="0" r="9019" b="0"/>
          <wp:docPr id="1399470777"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8781" cy="506012"/>
                  </a:xfrm>
                  <a:prstGeom prst="rect">
                    <a:avLst/>
                  </a:prstGeom>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82"/>
      <w:docPartObj>
        <w:docPartGallery w:val="Page Numbers (Bottom of Page)"/>
        <w:docPartUnique/>
      </w:docPartObj>
    </w:sdtPr>
    <w:sdtContent>
      <w:p w:rsidR="00C26B36" w:rsidRDefault="00C26B36" w:rsidP="004717E5">
        <w:pPr>
          <w:pStyle w:val="Piedepgina"/>
          <w:jc w:val="left"/>
        </w:pPr>
        <w:r w:rsidRPr="004B5070">
          <w:rPr>
            <w:noProof/>
            <w:lang w:eastAsia="es-ES"/>
          </w:rPr>
          <w:pict>
            <v:shapetype id="_x0000_t202" coordsize="21600,21600" o:spt="202" path="m,l,21600r21600,l21600,xe">
              <v:stroke joinstyle="miter"/>
              <v:path gradientshapeok="t" o:connecttype="rect"/>
            </v:shapetype>
            <v:shape id="Text Box 2" o:spid="_x0000_s2049" type="#_x0000_t202" style="position:absolute;margin-left:456.45pt;margin-top:1.25pt;width:35.9pt;height:21.1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nZgwIAABUFAAAOAAAAZHJzL2Uyb0RvYy54bWysVNuO2yAQfa/Uf0C8Z32pc7EVZ7WXpqq0&#10;vUi7/QACOEbFQIHE3lb99w44yabbVqqq+gEDMwxn5pxheTl0Eu25dUKrGmcXKUZcUc2E2tb408N6&#10;ssDIeaIYkVrxGj9yhy9XL18se1PxXLdaMm4RBFGu6k2NW+9NlSSOtrwj7kIbrsDYaNsRD0u7TZgl&#10;PUTvZJKn6SzptWXGasqdg93b0YhXMX7TcOo/NI3jHskaAzYfRxvHTRiT1ZJUW0tMK+gBBvkHFB0R&#10;Ci49hbolnqCdFb+E6gS12unGX1DdJbppBOUxB8gmS59lc98Sw2MuUBxnTmVy/y8sfb//aJFgNS4w&#10;UqQDih744NG1HlAeqtMbV4HTvQE3P8A2sBwzdeZO088OKX3TErXlV9bqvuWEAbosnEzOjo5xXAiy&#10;6d9pBteQndcx0NDYLpQOioEgOrD0eGImQKGwWUyn5SuwUDDls3k5j8wlpDoeNtb5N1x3KExqbIH4&#10;GJzs75wPYEh1dAl3OS0FWwsp48JuNzfSoj0BkazjF/E/c5MqOCsdjo0Rxx3ACHcEW0AbSf9WZnmR&#10;XuflZD1bzCfFuphOAPNikmbldTlLi7K4XX8PALOiagVjXN0JxY8CzIq/I/jQCqN0ogRRX+Nymk9H&#10;hv6YZBq/3yXZCQ/9KEVX48XJiVSB19eKQdqk8kTIcZ78DD9WGWpw/MeqRBUE4kcJ+GEzRLlFiQSF&#10;bDR7BFlYDbQBw/CWwKTV9itGPfRljd2XHbEcI/lWgbTKrChCI8dFMZ3nsLDnls25hSgKoWrsMRqn&#10;N35s/p2xYtvCTaOYlb4COTYiSuUJ1UHE0Hsxp8M7EZr7fB29nl6z1Q8AAAD//wMAUEsDBBQABgAI&#10;AAAAIQD2tT4r3gAAAAgBAAAPAAAAZHJzL2Rvd25yZXYueG1sTI/NboMwEITvlfoO1kbqpWpMEAmB&#10;skRtpVa95ucBFuwACrYRdgJ5+25P7Wm0mtHMt8VuNr246dF3ziKslhEIbWunOtsgnI6fL1sQPpBV&#10;1DurEe7aw658fCgoV26ye307hEZwifU5IbQhDLmUvm61Ib90g7bsnd1oKPA5NlKNNHG56WUcRRtp&#10;qLO80NKgP1pdXw5Xg3D+np7X2VR9hVO6Tzbv1KWVuyM+Lea3VxBBz+EvDL/4jA4lM1XuapUXPUK2&#10;ijOOIsRrEOxn2yQFUSEkrLIs5P8Hyh8AAAD//wMAUEsBAi0AFAAGAAgAAAAhALaDOJL+AAAA4QEA&#10;ABMAAAAAAAAAAAAAAAAAAAAAAFtDb250ZW50X1R5cGVzXS54bWxQSwECLQAUAAYACAAAACEAOP0h&#10;/9YAAACUAQAACwAAAAAAAAAAAAAAAAAvAQAAX3JlbHMvLnJlbHNQSwECLQAUAAYACAAAACEA5X0J&#10;2YMCAAAVBQAADgAAAAAAAAAAAAAAAAAuAgAAZHJzL2Uyb0RvYy54bWxQSwECLQAUAAYACAAAACEA&#10;9rU+K94AAAAIAQAADwAAAAAAAAAAAAAAAADdBAAAZHJzL2Rvd25yZXYueG1sUEsFBgAAAAAEAAQA&#10;8wAAAOgFAAAAAA==&#10;" stroked="f">
              <v:textbox>
                <w:txbxContent>
                  <w:p w:rsidR="00C26B36" w:rsidRDefault="00C26B36" w:rsidP="004717E5">
                    <w:pPr>
                      <w:jc w:val="right"/>
                    </w:pPr>
                    <w:r>
                      <w:fldChar w:fldCharType="begin"/>
                    </w:r>
                    <w:r w:rsidRPr="004717E5">
                      <w:instrText xml:space="preserve"> PAGE   \* MERGEFORMAT </w:instrText>
                    </w:r>
                    <w:r>
                      <w:fldChar w:fldCharType="separate"/>
                    </w:r>
                    <w:r w:rsidR="007C6A54">
                      <w:rPr>
                        <w:noProof/>
                      </w:rPr>
                      <w:t>25</w:t>
                    </w:r>
                    <w:r>
                      <w:fldChar w:fldCharType="end"/>
                    </w:r>
                  </w:p>
                </w:txbxContent>
              </v:textbox>
            </v:shape>
          </w:pict>
        </w:r>
      </w:p>
    </w:sdtContent>
  </w:sdt>
  <w:p w:rsidR="00C26B36" w:rsidRDefault="00C26B36" w:rsidP="00513D4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36" w:rsidRDefault="00C26B3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3FD6" w:rsidRDefault="001E3FD6" w:rsidP="00FA1E47">
      <w:pPr>
        <w:spacing w:after="0" w:line="240" w:lineRule="auto"/>
      </w:pPr>
      <w:r>
        <w:separator/>
      </w:r>
    </w:p>
  </w:footnote>
  <w:footnote w:type="continuationSeparator" w:id="0">
    <w:p w:rsidR="001E3FD6" w:rsidRDefault="001E3FD6"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36" w:rsidRPr="00B326AA" w:rsidRDefault="00C26B36" w:rsidP="00B326AA">
    <w:pPr>
      <w:pStyle w:val="Encabezado"/>
      <w:tabs>
        <w:tab w:val="left" w:pos="2580"/>
        <w:tab w:val="left" w:pos="2985"/>
      </w:tabs>
      <w:spacing w:after="120" w:line="276" w:lineRule="auto"/>
      <w:jc w:val="right"/>
      <w:rPr>
        <w:b/>
        <w:bCs/>
        <w:color w:val="808080" w:themeColor="background1" w:themeShade="80"/>
        <w:sz w:val="24"/>
        <w:szCs w:val="24"/>
      </w:rPr>
    </w:pPr>
  </w:p>
  <w:p w:rsidR="00C26B36" w:rsidRDefault="00C26B36">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36" w:rsidRPr="00940978" w:rsidRDefault="00C26B36" w:rsidP="00940978">
    <w:pPr>
      <w:pStyle w:val="Encabezado"/>
      <w:jc w:val="right"/>
    </w:pPr>
    <w:r>
      <w:rPr>
        <w:noProof/>
        <w:lang w:val="es-ES" w:eastAsia="es-E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-2284</wp:posOffset>
          </wp:positionV>
          <wp:extent cx="1373022" cy="634621"/>
          <wp:effectExtent l="19050" t="0" r="0" b="0"/>
          <wp:wrapNone/>
          <wp:docPr id="1"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1"/>
                  <a:stretch>
                    <a:fillRect/>
                  </a:stretch>
                </pic:blipFill>
                <pic:spPr>
                  <a:xfrm>
                    <a:off x="0" y="0"/>
                    <a:ext cx="1373022" cy="634621"/>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36" w:rsidRDefault="00C26B3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61C72F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374867"/>
    <w:multiLevelType w:val="hybridMultilevel"/>
    <w:tmpl w:val="EAFEB48E"/>
    <w:lvl w:ilvl="0" w:tplc="4E6A8666">
      <w:start w:val="1"/>
      <w:numFmt w:val="bullet"/>
      <w:lvlText w:val=""/>
      <w:lvlJc w:val="left"/>
      <w:pPr>
        <w:ind w:left="720" w:hanging="360"/>
      </w:pPr>
      <w:rPr>
        <w:rFonts w:ascii="Wingdings" w:hAnsi="Wingdings"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C10309"/>
    <w:multiLevelType w:val="hybridMultilevel"/>
    <w:tmpl w:val="1F8C8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1E62D0"/>
    <w:multiLevelType w:val="hybridMultilevel"/>
    <w:tmpl w:val="0242E8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95C44D4"/>
    <w:multiLevelType w:val="hybridMultilevel"/>
    <w:tmpl w:val="7F6CF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D379EA"/>
    <w:multiLevelType w:val="multilevel"/>
    <w:tmpl w:val="8BE40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937D1A"/>
    <w:multiLevelType w:val="hybridMultilevel"/>
    <w:tmpl w:val="117C40D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1D6DF3"/>
    <w:multiLevelType w:val="hybridMultilevel"/>
    <w:tmpl w:val="917A7BCE"/>
    <w:lvl w:ilvl="0" w:tplc="17EE6BD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17E611AA"/>
    <w:multiLevelType w:val="multilevel"/>
    <w:tmpl w:val="9A728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805CF4"/>
    <w:multiLevelType w:val="hybridMultilevel"/>
    <w:tmpl w:val="AFACC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5A0E16"/>
    <w:multiLevelType w:val="hybridMultilevel"/>
    <w:tmpl w:val="478C1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716CD8"/>
    <w:multiLevelType w:val="hybridMultilevel"/>
    <w:tmpl w:val="ED02E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122239"/>
    <w:multiLevelType w:val="multilevel"/>
    <w:tmpl w:val="2CA86D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999" w:hanging="864"/>
      </w:pPr>
    </w:lvl>
    <w:lvl w:ilvl="4">
      <w:start w:val="1"/>
      <w:numFmt w:val="decimal"/>
      <w:lvlText w:val="%1.%2.%3.%4.%5"/>
      <w:lvlJc w:val="left"/>
      <w:pPr>
        <w:ind w:left="1717"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A1A6E64"/>
    <w:multiLevelType w:val="hybridMultilevel"/>
    <w:tmpl w:val="83084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B210A5"/>
    <w:multiLevelType w:val="hybridMultilevel"/>
    <w:tmpl w:val="69D69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B8649A"/>
    <w:multiLevelType w:val="hybridMultilevel"/>
    <w:tmpl w:val="8AE4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361D65"/>
    <w:multiLevelType w:val="hybridMultilevel"/>
    <w:tmpl w:val="27F8DE3E"/>
    <w:lvl w:ilvl="0" w:tplc="6C9E700E">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F5E3727"/>
    <w:multiLevelType w:val="multilevel"/>
    <w:tmpl w:val="99EEEB34"/>
    <w:lvl w:ilvl="0">
      <w:start w:val="1"/>
      <w:numFmt w:val="decimal"/>
      <w:pStyle w:val="Ttulo1"/>
      <w:lvlText w:val="%1"/>
      <w:lvlJc w:val="left"/>
      <w:pPr>
        <w:ind w:left="432" w:hanging="432"/>
      </w:pPr>
    </w:lvl>
    <w:lvl w:ilvl="1">
      <w:start w:val="1"/>
      <w:numFmt w:val="decimal"/>
      <w:pStyle w:val="Ttulo2"/>
      <w:lvlText w:val="%1.%2"/>
      <w:lvlJc w:val="left"/>
      <w:pPr>
        <w:ind w:left="6530" w:hanging="576"/>
      </w:pPr>
    </w:lvl>
    <w:lvl w:ilvl="2">
      <w:start w:val="1"/>
      <w:numFmt w:val="decimal"/>
      <w:pStyle w:val="Ttulo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tulo4"/>
      <w:lvlText w:val="%1.%2.%3.%4"/>
      <w:lvlJc w:val="left"/>
      <w:pPr>
        <w:ind w:left="1999"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nsid w:val="44F0665E"/>
    <w:multiLevelType w:val="hybridMultilevel"/>
    <w:tmpl w:val="D870C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AA31C3"/>
    <w:multiLevelType w:val="multilevel"/>
    <w:tmpl w:val="831C3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52F703A8"/>
    <w:multiLevelType w:val="multilevel"/>
    <w:tmpl w:val="D73E1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54242E7C"/>
    <w:multiLevelType w:val="hybridMultilevel"/>
    <w:tmpl w:val="D10C7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480912"/>
    <w:multiLevelType w:val="hybridMultilevel"/>
    <w:tmpl w:val="A04067BA"/>
    <w:lvl w:ilvl="0" w:tplc="BE427EF4">
      <w:numFmt w:val="none"/>
      <w:lvlText w:val=""/>
      <w:lvlJc w:val="left"/>
      <w:pPr>
        <w:tabs>
          <w:tab w:val="num" w:pos="360"/>
        </w:tabs>
      </w:pPr>
    </w:lvl>
    <w:lvl w:ilvl="1" w:tplc="DFC87F10">
      <w:start w:val="1"/>
      <w:numFmt w:val="lowerLetter"/>
      <w:lvlText w:val="%2."/>
      <w:lvlJc w:val="left"/>
      <w:pPr>
        <w:ind w:left="1440" w:hanging="360"/>
      </w:pPr>
    </w:lvl>
    <w:lvl w:ilvl="2" w:tplc="F05C9180">
      <w:start w:val="1"/>
      <w:numFmt w:val="lowerRoman"/>
      <w:lvlText w:val="%3."/>
      <w:lvlJc w:val="right"/>
      <w:pPr>
        <w:ind w:left="2160" w:hanging="180"/>
      </w:pPr>
    </w:lvl>
    <w:lvl w:ilvl="3" w:tplc="3E70ACE0">
      <w:start w:val="1"/>
      <w:numFmt w:val="decimal"/>
      <w:lvlText w:val="%4."/>
      <w:lvlJc w:val="left"/>
      <w:pPr>
        <w:ind w:left="2880" w:hanging="360"/>
      </w:pPr>
    </w:lvl>
    <w:lvl w:ilvl="4" w:tplc="7B029DBC">
      <w:start w:val="1"/>
      <w:numFmt w:val="lowerLetter"/>
      <w:lvlText w:val="%5."/>
      <w:lvlJc w:val="left"/>
      <w:pPr>
        <w:ind w:left="3600" w:hanging="360"/>
      </w:pPr>
    </w:lvl>
    <w:lvl w:ilvl="5" w:tplc="BCC43E24">
      <w:start w:val="1"/>
      <w:numFmt w:val="lowerRoman"/>
      <w:lvlText w:val="%6."/>
      <w:lvlJc w:val="right"/>
      <w:pPr>
        <w:ind w:left="4320" w:hanging="180"/>
      </w:pPr>
    </w:lvl>
    <w:lvl w:ilvl="6" w:tplc="36E8D1AA">
      <w:start w:val="1"/>
      <w:numFmt w:val="decimal"/>
      <w:lvlText w:val="%7."/>
      <w:lvlJc w:val="left"/>
      <w:pPr>
        <w:ind w:left="5040" w:hanging="360"/>
      </w:pPr>
    </w:lvl>
    <w:lvl w:ilvl="7" w:tplc="EFCE3E30">
      <w:start w:val="1"/>
      <w:numFmt w:val="lowerLetter"/>
      <w:lvlText w:val="%8."/>
      <w:lvlJc w:val="left"/>
      <w:pPr>
        <w:ind w:left="5760" w:hanging="360"/>
      </w:pPr>
    </w:lvl>
    <w:lvl w:ilvl="8" w:tplc="030C2DE4">
      <w:start w:val="1"/>
      <w:numFmt w:val="lowerRoman"/>
      <w:lvlText w:val="%9."/>
      <w:lvlJc w:val="right"/>
      <w:pPr>
        <w:ind w:left="6480" w:hanging="180"/>
      </w:pPr>
    </w:lvl>
  </w:abstractNum>
  <w:abstractNum w:abstractNumId="23">
    <w:nsid w:val="5533520C"/>
    <w:multiLevelType w:val="hybridMultilevel"/>
    <w:tmpl w:val="D12E8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58E7D94"/>
    <w:multiLevelType w:val="hybridMultilevel"/>
    <w:tmpl w:val="76089FB0"/>
    <w:lvl w:ilvl="0" w:tplc="0C0A0001">
      <w:start w:val="1"/>
      <w:numFmt w:val="bullet"/>
      <w:lvlText w:val=""/>
      <w:lvlJc w:val="left"/>
      <w:pPr>
        <w:ind w:left="1440" w:hanging="360"/>
      </w:pPr>
      <w:rPr>
        <w:rFonts w:ascii="Symbol" w:hAnsi="Symbol" w:hint="default"/>
      </w:rPr>
    </w:lvl>
    <w:lvl w:ilvl="1" w:tplc="6DE09B84">
      <w:start w:val="1"/>
      <w:numFmt w:val="bullet"/>
      <w:lvlText w:val=""/>
      <w:lvlJc w:val="left"/>
      <w:pPr>
        <w:ind w:left="2160" w:hanging="360"/>
      </w:pPr>
      <w:rPr>
        <w:rFonts w:ascii="Wingdings" w:hAnsi="Wingdings" w:hint="default"/>
        <w:sz w:val="22"/>
        <w:szCs w:val="22"/>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576168A9"/>
    <w:multiLevelType w:val="hybridMultilevel"/>
    <w:tmpl w:val="D994B7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5B64432C"/>
    <w:multiLevelType w:val="multilevel"/>
    <w:tmpl w:val="7AAEE7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999" w:hanging="864"/>
      </w:pPr>
    </w:lvl>
    <w:lvl w:ilvl="4">
      <w:start w:val="1"/>
      <w:numFmt w:val="decimal"/>
      <w:lvlText w:val="%1.%2.%3.%4.%5"/>
      <w:lvlJc w:val="left"/>
      <w:pPr>
        <w:ind w:left="1717"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5BF22A0C"/>
    <w:multiLevelType w:val="hybridMultilevel"/>
    <w:tmpl w:val="70061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C0E58A8"/>
    <w:multiLevelType w:val="hybridMultilevel"/>
    <w:tmpl w:val="F306E7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E1E72B9"/>
    <w:multiLevelType w:val="multilevel"/>
    <w:tmpl w:val="C380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D40E02"/>
    <w:multiLevelType w:val="hybridMultilevel"/>
    <w:tmpl w:val="3E7EE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65B0E11"/>
    <w:multiLevelType w:val="hybridMultilevel"/>
    <w:tmpl w:val="9F340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6A639FF"/>
    <w:multiLevelType w:val="multilevel"/>
    <w:tmpl w:val="4B2C5A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6A26783D"/>
    <w:multiLevelType w:val="multilevel"/>
    <w:tmpl w:val="1C16E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E87C27"/>
    <w:multiLevelType w:val="hybridMultilevel"/>
    <w:tmpl w:val="66449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FF6EB6"/>
    <w:multiLevelType w:val="hybridMultilevel"/>
    <w:tmpl w:val="2E12D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8D1E09"/>
    <w:multiLevelType w:val="hybridMultilevel"/>
    <w:tmpl w:val="E9063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0F2E8A"/>
    <w:multiLevelType w:val="hybridMultilevel"/>
    <w:tmpl w:val="C7E4F3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26F5DFC"/>
    <w:multiLevelType w:val="hybridMultilevel"/>
    <w:tmpl w:val="B60EE106"/>
    <w:lvl w:ilvl="0" w:tplc="2A0A24E4">
      <w:start w:val="1"/>
      <w:numFmt w:val="upperLetter"/>
      <w:lvlText w:val="%1."/>
      <w:lvlJc w:val="left"/>
      <w:pPr>
        <w:ind w:left="720" w:hanging="360"/>
      </w:pPr>
    </w:lvl>
    <w:lvl w:ilvl="1" w:tplc="86DC123A">
      <w:start w:val="1"/>
      <w:numFmt w:val="lowerLetter"/>
      <w:lvlText w:val="%2."/>
      <w:lvlJc w:val="left"/>
      <w:pPr>
        <w:ind w:left="1440" w:hanging="360"/>
      </w:pPr>
    </w:lvl>
    <w:lvl w:ilvl="2" w:tplc="9FE8123A">
      <w:start w:val="1"/>
      <w:numFmt w:val="lowerRoman"/>
      <w:lvlText w:val="%3."/>
      <w:lvlJc w:val="right"/>
      <w:pPr>
        <w:ind w:left="2160" w:hanging="180"/>
      </w:pPr>
    </w:lvl>
    <w:lvl w:ilvl="3" w:tplc="B8260954">
      <w:start w:val="1"/>
      <w:numFmt w:val="decimal"/>
      <w:lvlText w:val="%4."/>
      <w:lvlJc w:val="left"/>
      <w:pPr>
        <w:ind w:left="2880" w:hanging="360"/>
      </w:pPr>
    </w:lvl>
    <w:lvl w:ilvl="4" w:tplc="1E90D072">
      <w:start w:val="1"/>
      <w:numFmt w:val="lowerLetter"/>
      <w:lvlText w:val="%5."/>
      <w:lvlJc w:val="left"/>
      <w:pPr>
        <w:ind w:left="3600" w:hanging="360"/>
      </w:pPr>
    </w:lvl>
    <w:lvl w:ilvl="5" w:tplc="51E2D710">
      <w:start w:val="1"/>
      <w:numFmt w:val="lowerRoman"/>
      <w:lvlText w:val="%6."/>
      <w:lvlJc w:val="right"/>
      <w:pPr>
        <w:ind w:left="4320" w:hanging="180"/>
      </w:pPr>
    </w:lvl>
    <w:lvl w:ilvl="6" w:tplc="2A160408">
      <w:start w:val="1"/>
      <w:numFmt w:val="decimal"/>
      <w:lvlText w:val="%7."/>
      <w:lvlJc w:val="left"/>
      <w:pPr>
        <w:ind w:left="5040" w:hanging="360"/>
      </w:pPr>
    </w:lvl>
    <w:lvl w:ilvl="7" w:tplc="10F4DBAC">
      <w:start w:val="1"/>
      <w:numFmt w:val="lowerLetter"/>
      <w:lvlText w:val="%8."/>
      <w:lvlJc w:val="left"/>
      <w:pPr>
        <w:ind w:left="5760" w:hanging="360"/>
      </w:pPr>
    </w:lvl>
    <w:lvl w:ilvl="8" w:tplc="02106F4A">
      <w:start w:val="1"/>
      <w:numFmt w:val="lowerRoman"/>
      <w:lvlText w:val="%9."/>
      <w:lvlJc w:val="right"/>
      <w:pPr>
        <w:ind w:left="6480" w:hanging="180"/>
      </w:pPr>
    </w:lvl>
  </w:abstractNum>
  <w:abstractNum w:abstractNumId="39">
    <w:nsid w:val="73A41D67"/>
    <w:multiLevelType w:val="multilevel"/>
    <w:tmpl w:val="8026BF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74924426"/>
    <w:multiLevelType w:val="multilevel"/>
    <w:tmpl w:val="6912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257923"/>
    <w:multiLevelType w:val="hybridMultilevel"/>
    <w:tmpl w:val="236C39F8"/>
    <w:lvl w:ilvl="0" w:tplc="0C0A000F">
      <w:start w:val="1"/>
      <w:numFmt w:val="decimal"/>
      <w:lvlText w:val="%1."/>
      <w:lvlJc w:val="left"/>
      <w:pPr>
        <w:ind w:left="1431" w:hanging="360"/>
      </w:pPr>
    </w:lvl>
    <w:lvl w:ilvl="1" w:tplc="0C0A0019" w:tentative="1">
      <w:start w:val="1"/>
      <w:numFmt w:val="lowerLetter"/>
      <w:lvlText w:val="%2."/>
      <w:lvlJc w:val="left"/>
      <w:pPr>
        <w:ind w:left="2151" w:hanging="360"/>
      </w:pPr>
    </w:lvl>
    <w:lvl w:ilvl="2" w:tplc="0C0A001B" w:tentative="1">
      <w:start w:val="1"/>
      <w:numFmt w:val="lowerRoman"/>
      <w:lvlText w:val="%3."/>
      <w:lvlJc w:val="right"/>
      <w:pPr>
        <w:ind w:left="2871" w:hanging="180"/>
      </w:pPr>
    </w:lvl>
    <w:lvl w:ilvl="3" w:tplc="0C0A000F" w:tentative="1">
      <w:start w:val="1"/>
      <w:numFmt w:val="decimal"/>
      <w:lvlText w:val="%4."/>
      <w:lvlJc w:val="left"/>
      <w:pPr>
        <w:ind w:left="3591" w:hanging="360"/>
      </w:pPr>
    </w:lvl>
    <w:lvl w:ilvl="4" w:tplc="0C0A0019" w:tentative="1">
      <w:start w:val="1"/>
      <w:numFmt w:val="lowerLetter"/>
      <w:lvlText w:val="%5."/>
      <w:lvlJc w:val="left"/>
      <w:pPr>
        <w:ind w:left="4311" w:hanging="360"/>
      </w:pPr>
    </w:lvl>
    <w:lvl w:ilvl="5" w:tplc="0C0A001B" w:tentative="1">
      <w:start w:val="1"/>
      <w:numFmt w:val="lowerRoman"/>
      <w:lvlText w:val="%6."/>
      <w:lvlJc w:val="right"/>
      <w:pPr>
        <w:ind w:left="5031" w:hanging="180"/>
      </w:pPr>
    </w:lvl>
    <w:lvl w:ilvl="6" w:tplc="0C0A000F" w:tentative="1">
      <w:start w:val="1"/>
      <w:numFmt w:val="decimal"/>
      <w:lvlText w:val="%7."/>
      <w:lvlJc w:val="left"/>
      <w:pPr>
        <w:ind w:left="5751" w:hanging="360"/>
      </w:pPr>
    </w:lvl>
    <w:lvl w:ilvl="7" w:tplc="0C0A0019" w:tentative="1">
      <w:start w:val="1"/>
      <w:numFmt w:val="lowerLetter"/>
      <w:lvlText w:val="%8."/>
      <w:lvlJc w:val="left"/>
      <w:pPr>
        <w:ind w:left="6471" w:hanging="360"/>
      </w:pPr>
    </w:lvl>
    <w:lvl w:ilvl="8" w:tplc="0C0A001B" w:tentative="1">
      <w:start w:val="1"/>
      <w:numFmt w:val="lowerRoman"/>
      <w:lvlText w:val="%9."/>
      <w:lvlJc w:val="right"/>
      <w:pPr>
        <w:ind w:left="7191" w:hanging="180"/>
      </w:pPr>
    </w:lvl>
  </w:abstractNum>
  <w:num w:numId="1">
    <w:abstractNumId w:val="22"/>
  </w:num>
  <w:num w:numId="2">
    <w:abstractNumId w:val="38"/>
  </w:num>
  <w:num w:numId="3">
    <w:abstractNumId w:val="30"/>
  </w:num>
  <w:num w:numId="4">
    <w:abstractNumId w:val="2"/>
  </w:num>
  <w:num w:numId="5">
    <w:abstractNumId w:val="15"/>
  </w:num>
  <w:num w:numId="6">
    <w:abstractNumId w:val="25"/>
  </w:num>
  <w:num w:numId="7">
    <w:abstractNumId w:val="41"/>
  </w:num>
  <w:num w:numId="8">
    <w:abstractNumId w:val="24"/>
  </w:num>
  <w:num w:numId="9">
    <w:abstractNumId w:val="1"/>
  </w:num>
  <w:num w:numId="10">
    <w:abstractNumId w:val="0"/>
  </w:num>
  <w:num w:numId="11">
    <w:abstractNumId w:val="9"/>
  </w:num>
  <w:num w:numId="12">
    <w:abstractNumId w:val="21"/>
  </w:num>
  <w:num w:numId="13">
    <w:abstractNumId w:val="31"/>
  </w:num>
  <w:num w:numId="14">
    <w:abstractNumId w:val="37"/>
  </w:num>
  <w:num w:numId="15">
    <w:abstractNumId w:val="7"/>
  </w:num>
  <w:num w:numId="16">
    <w:abstractNumId w:val="29"/>
  </w:num>
  <w:num w:numId="17">
    <w:abstractNumId w:val="6"/>
  </w:num>
  <w:num w:numId="18">
    <w:abstractNumId w:val="40"/>
  </w:num>
  <w:num w:numId="19">
    <w:abstractNumId w:val="8"/>
  </w:num>
  <w:num w:numId="20">
    <w:abstractNumId w:val="33"/>
  </w:num>
  <w:num w:numId="21">
    <w:abstractNumId w:val="5"/>
  </w:num>
  <w:num w:numId="22">
    <w:abstractNumId w:val="16"/>
  </w:num>
  <w:num w:numId="23">
    <w:abstractNumId w:val="17"/>
  </w:num>
  <w:num w:numId="24">
    <w:abstractNumId w:val="13"/>
  </w:num>
  <w:num w:numId="25">
    <w:abstractNumId w:val="36"/>
  </w:num>
  <w:num w:numId="26">
    <w:abstractNumId w:val="27"/>
  </w:num>
  <w:num w:numId="27">
    <w:abstractNumId w:val="34"/>
  </w:num>
  <w:num w:numId="28">
    <w:abstractNumId w:val="3"/>
  </w:num>
  <w:num w:numId="29">
    <w:abstractNumId w:val="10"/>
  </w:num>
  <w:num w:numId="30">
    <w:abstractNumId w:val="28"/>
  </w:num>
  <w:num w:numId="31">
    <w:abstractNumId w:val="23"/>
  </w:num>
  <w:num w:numId="32">
    <w:abstractNumId w:val="4"/>
  </w:num>
  <w:num w:numId="33">
    <w:abstractNumId w:val="11"/>
  </w:num>
  <w:num w:numId="34">
    <w:abstractNumId w:val="26"/>
  </w:num>
  <w:num w:numId="35">
    <w:abstractNumId w:val="32"/>
  </w:num>
  <w:num w:numId="36">
    <w:abstractNumId w:val="39"/>
  </w:num>
  <w:num w:numId="37">
    <w:abstractNumId w:val="35"/>
  </w:num>
  <w:num w:numId="38">
    <w:abstractNumId w:val="19"/>
  </w:num>
  <w:num w:numId="39">
    <w:abstractNumId w:val="20"/>
  </w:num>
  <w:num w:numId="40">
    <w:abstractNumId w:val="12"/>
  </w:num>
  <w:num w:numId="41">
    <w:abstractNumId w:val="14"/>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spelling="clean"/>
  <w:attachedTemplate r:id="rId1"/>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7D0252"/>
    <w:rsid w:val="000033AB"/>
    <w:rsid w:val="00004C27"/>
    <w:rsid w:val="000051BD"/>
    <w:rsid w:val="0001018B"/>
    <w:rsid w:val="000155C5"/>
    <w:rsid w:val="0003729A"/>
    <w:rsid w:val="00040613"/>
    <w:rsid w:val="00041A98"/>
    <w:rsid w:val="000454C9"/>
    <w:rsid w:val="00046FD8"/>
    <w:rsid w:val="000511D4"/>
    <w:rsid w:val="00051A78"/>
    <w:rsid w:val="000558F2"/>
    <w:rsid w:val="00064D16"/>
    <w:rsid w:val="00070201"/>
    <w:rsid w:val="00080542"/>
    <w:rsid w:val="000820AD"/>
    <w:rsid w:val="00093B9C"/>
    <w:rsid w:val="000A1F81"/>
    <w:rsid w:val="000A27CF"/>
    <w:rsid w:val="000A2A42"/>
    <w:rsid w:val="000A3497"/>
    <w:rsid w:val="000A3D23"/>
    <w:rsid w:val="000A4A21"/>
    <w:rsid w:val="000B1A2F"/>
    <w:rsid w:val="000B27D8"/>
    <w:rsid w:val="000B2A5A"/>
    <w:rsid w:val="000B5442"/>
    <w:rsid w:val="000D1EF6"/>
    <w:rsid w:val="000F3CE5"/>
    <w:rsid w:val="00101B7A"/>
    <w:rsid w:val="0011112E"/>
    <w:rsid w:val="001175C1"/>
    <w:rsid w:val="00120832"/>
    <w:rsid w:val="0012084A"/>
    <w:rsid w:val="00126159"/>
    <w:rsid w:val="00134150"/>
    <w:rsid w:val="00143FEE"/>
    <w:rsid w:val="00144C8C"/>
    <w:rsid w:val="00144D0D"/>
    <w:rsid w:val="00156898"/>
    <w:rsid w:val="00157219"/>
    <w:rsid w:val="00165622"/>
    <w:rsid w:val="00171AAD"/>
    <w:rsid w:val="001749D8"/>
    <w:rsid w:val="00176648"/>
    <w:rsid w:val="001768C5"/>
    <w:rsid w:val="00183535"/>
    <w:rsid w:val="001A20DD"/>
    <w:rsid w:val="001A7F07"/>
    <w:rsid w:val="001B03E0"/>
    <w:rsid w:val="001B707C"/>
    <w:rsid w:val="001B766A"/>
    <w:rsid w:val="001D3A9A"/>
    <w:rsid w:val="001D401B"/>
    <w:rsid w:val="001D579C"/>
    <w:rsid w:val="001D7916"/>
    <w:rsid w:val="001E323F"/>
    <w:rsid w:val="001E3473"/>
    <w:rsid w:val="001E3FD6"/>
    <w:rsid w:val="001E65B5"/>
    <w:rsid w:val="001E79A7"/>
    <w:rsid w:val="001F5E18"/>
    <w:rsid w:val="001F7957"/>
    <w:rsid w:val="002148C0"/>
    <w:rsid w:val="00216AAC"/>
    <w:rsid w:val="00220A8E"/>
    <w:rsid w:val="002224AC"/>
    <w:rsid w:val="00226F3F"/>
    <w:rsid w:val="0023182B"/>
    <w:rsid w:val="00232192"/>
    <w:rsid w:val="00235008"/>
    <w:rsid w:val="00235C3E"/>
    <w:rsid w:val="00254112"/>
    <w:rsid w:val="00267882"/>
    <w:rsid w:val="00271E67"/>
    <w:rsid w:val="0028644D"/>
    <w:rsid w:val="00293A89"/>
    <w:rsid w:val="002960C9"/>
    <w:rsid w:val="002A1678"/>
    <w:rsid w:val="002A7604"/>
    <w:rsid w:val="002B18AE"/>
    <w:rsid w:val="002C03DB"/>
    <w:rsid w:val="002D26E0"/>
    <w:rsid w:val="002D2F64"/>
    <w:rsid w:val="002D47B7"/>
    <w:rsid w:val="002D4A12"/>
    <w:rsid w:val="002E7717"/>
    <w:rsid w:val="002F2BD4"/>
    <w:rsid w:val="00300ADD"/>
    <w:rsid w:val="00304D89"/>
    <w:rsid w:val="00332276"/>
    <w:rsid w:val="00341219"/>
    <w:rsid w:val="00363F85"/>
    <w:rsid w:val="00372238"/>
    <w:rsid w:val="00381696"/>
    <w:rsid w:val="00384C54"/>
    <w:rsid w:val="00384DA1"/>
    <w:rsid w:val="00386A65"/>
    <w:rsid w:val="0039184A"/>
    <w:rsid w:val="00396B3E"/>
    <w:rsid w:val="003A1DD3"/>
    <w:rsid w:val="003A46FD"/>
    <w:rsid w:val="003A5F6C"/>
    <w:rsid w:val="003B0343"/>
    <w:rsid w:val="003B20E6"/>
    <w:rsid w:val="003B4F96"/>
    <w:rsid w:val="003C3AAF"/>
    <w:rsid w:val="003E0341"/>
    <w:rsid w:val="003E7BD4"/>
    <w:rsid w:val="0040098C"/>
    <w:rsid w:val="004038B4"/>
    <w:rsid w:val="004269C7"/>
    <w:rsid w:val="00427E56"/>
    <w:rsid w:val="004344C9"/>
    <w:rsid w:val="0044577C"/>
    <w:rsid w:val="004457D9"/>
    <w:rsid w:val="00445AAC"/>
    <w:rsid w:val="00452CAA"/>
    <w:rsid w:val="00457038"/>
    <w:rsid w:val="00465018"/>
    <w:rsid w:val="00470391"/>
    <w:rsid w:val="004717E5"/>
    <w:rsid w:val="00475059"/>
    <w:rsid w:val="004766B8"/>
    <w:rsid w:val="00492EC8"/>
    <w:rsid w:val="004A035B"/>
    <w:rsid w:val="004B5070"/>
    <w:rsid w:val="004C05C1"/>
    <w:rsid w:val="004C09C0"/>
    <w:rsid w:val="004C5A01"/>
    <w:rsid w:val="004C6928"/>
    <w:rsid w:val="004D03E1"/>
    <w:rsid w:val="004E1461"/>
    <w:rsid w:val="004E14A4"/>
    <w:rsid w:val="004E1845"/>
    <w:rsid w:val="004E19B8"/>
    <w:rsid w:val="004E2960"/>
    <w:rsid w:val="004F6860"/>
    <w:rsid w:val="005020B5"/>
    <w:rsid w:val="00502838"/>
    <w:rsid w:val="00507250"/>
    <w:rsid w:val="00513785"/>
    <w:rsid w:val="00513D42"/>
    <w:rsid w:val="00533A6A"/>
    <w:rsid w:val="00534DAF"/>
    <w:rsid w:val="00555D9C"/>
    <w:rsid w:val="00571A9F"/>
    <w:rsid w:val="00573B0F"/>
    <w:rsid w:val="00574DF6"/>
    <w:rsid w:val="00585096"/>
    <w:rsid w:val="00585528"/>
    <w:rsid w:val="005916FF"/>
    <w:rsid w:val="005B485D"/>
    <w:rsid w:val="005C2275"/>
    <w:rsid w:val="005C4931"/>
    <w:rsid w:val="005C54F2"/>
    <w:rsid w:val="005E164D"/>
    <w:rsid w:val="005F35B3"/>
    <w:rsid w:val="006068C9"/>
    <w:rsid w:val="00610CAB"/>
    <w:rsid w:val="00616C02"/>
    <w:rsid w:val="00617EF7"/>
    <w:rsid w:val="006278F2"/>
    <w:rsid w:val="00637CF1"/>
    <w:rsid w:val="00641262"/>
    <w:rsid w:val="00643C54"/>
    <w:rsid w:val="00643DD9"/>
    <w:rsid w:val="00646DD1"/>
    <w:rsid w:val="006478FB"/>
    <w:rsid w:val="006533E7"/>
    <w:rsid w:val="00656C52"/>
    <w:rsid w:val="006641BA"/>
    <w:rsid w:val="0066490B"/>
    <w:rsid w:val="00684193"/>
    <w:rsid w:val="00695212"/>
    <w:rsid w:val="006A4060"/>
    <w:rsid w:val="006A4AA8"/>
    <w:rsid w:val="006C2410"/>
    <w:rsid w:val="006C539D"/>
    <w:rsid w:val="006E5759"/>
    <w:rsid w:val="006F0A27"/>
    <w:rsid w:val="007109DC"/>
    <w:rsid w:val="00710B33"/>
    <w:rsid w:val="00717EE7"/>
    <w:rsid w:val="00730F8B"/>
    <w:rsid w:val="00734C1D"/>
    <w:rsid w:val="00743930"/>
    <w:rsid w:val="007466C0"/>
    <w:rsid w:val="007556E4"/>
    <w:rsid w:val="00761AC7"/>
    <w:rsid w:val="00771486"/>
    <w:rsid w:val="00774A08"/>
    <w:rsid w:val="007814F8"/>
    <w:rsid w:val="007822E9"/>
    <w:rsid w:val="00784332"/>
    <w:rsid w:val="00792331"/>
    <w:rsid w:val="007952B3"/>
    <w:rsid w:val="00797D5E"/>
    <w:rsid w:val="007A6557"/>
    <w:rsid w:val="007B1056"/>
    <w:rsid w:val="007B5158"/>
    <w:rsid w:val="007C6A54"/>
    <w:rsid w:val="007C70D7"/>
    <w:rsid w:val="007D0252"/>
    <w:rsid w:val="007E4166"/>
    <w:rsid w:val="007E4F83"/>
    <w:rsid w:val="008021D8"/>
    <w:rsid w:val="0081388A"/>
    <w:rsid w:val="00821966"/>
    <w:rsid w:val="0083337D"/>
    <w:rsid w:val="008407CF"/>
    <w:rsid w:val="008427ED"/>
    <w:rsid w:val="00842A04"/>
    <w:rsid w:val="00845574"/>
    <w:rsid w:val="008549AA"/>
    <w:rsid w:val="00854BE5"/>
    <w:rsid w:val="008757DF"/>
    <w:rsid w:val="0088467E"/>
    <w:rsid w:val="008873E7"/>
    <w:rsid w:val="00896206"/>
    <w:rsid w:val="008B1EBB"/>
    <w:rsid w:val="008B499D"/>
    <w:rsid w:val="008B4BE3"/>
    <w:rsid w:val="008B54CA"/>
    <w:rsid w:val="008B66DA"/>
    <w:rsid w:val="008C37FC"/>
    <w:rsid w:val="008C574B"/>
    <w:rsid w:val="008C5B9F"/>
    <w:rsid w:val="008C7FB3"/>
    <w:rsid w:val="008D11AF"/>
    <w:rsid w:val="008E2B98"/>
    <w:rsid w:val="008E4694"/>
    <w:rsid w:val="008F0991"/>
    <w:rsid w:val="008F40AE"/>
    <w:rsid w:val="008F52B3"/>
    <w:rsid w:val="00901C31"/>
    <w:rsid w:val="00903E39"/>
    <w:rsid w:val="009148EB"/>
    <w:rsid w:val="00935A53"/>
    <w:rsid w:val="00940978"/>
    <w:rsid w:val="00946C5D"/>
    <w:rsid w:val="00951DF0"/>
    <w:rsid w:val="009605B2"/>
    <w:rsid w:val="00970026"/>
    <w:rsid w:val="00972A49"/>
    <w:rsid w:val="009812B1"/>
    <w:rsid w:val="0098206E"/>
    <w:rsid w:val="00985157"/>
    <w:rsid w:val="0098518A"/>
    <w:rsid w:val="00991213"/>
    <w:rsid w:val="0099713F"/>
    <w:rsid w:val="009A2A26"/>
    <w:rsid w:val="009A3697"/>
    <w:rsid w:val="009B1175"/>
    <w:rsid w:val="009D165B"/>
    <w:rsid w:val="009D2D0A"/>
    <w:rsid w:val="009D3609"/>
    <w:rsid w:val="009D72BA"/>
    <w:rsid w:val="009E60F4"/>
    <w:rsid w:val="009F2265"/>
    <w:rsid w:val="00A02EFD"/>
    <w:rsid w:val="00A05B2C"/>
    <w:rsid w:val="00A1320B"/>
    <w:rsid w:val="00A15236"/>
    <w:rsid w:val="00A25DBA"/>
    <w:rsid w:val="00A43F64"/>
    <w:rsid w:val="00A5268E"/>
    <w:rsid w:val="00A573EE"/>
    <w:rsid w:val="00A65BAC"/>
    <w:rsid w:val="00A66A7E"/>
    <w:rsid w:val="00A731C7"/>
    <w:rsid w:val="00A74B40"/>
    <w:rsid w:val="00A85304"/>
    <w:rsid w:val="00A8618D"/>
    <w:rsid w:val="00AA0BAE"/>
    <w:rsid w:val="00AB136B"/>
    <w:rsid w:val="00AB6FE6"/>
    <w:rsid w:val="00AB7D96"/>
    <w:rsid w:val="00AD0B88"/>
    <w:rsid w:val="00AD6FAE"/>
    <w:rsid w:val="00AE35ED"/>
    <w:rsid w:val="00AE364B"/>
    <w:rsid w:val="00AE4410"/>
    <w:rsid w:val="00AF0667"/>
    <w:rsid w:val="00AF61DC"/>
    <w:rsid w:val="00AF6BA0"/>
    <w:rsid w:val="00B03527"/>
    <w:rsid w:val="00B07130"/>
    <w:rsid w:val="00B20338"/>
    <w:rsid w:val="00B22621"/>
    <w:rsid w:val="00B246E8"/>
    <w:rsid w:val="00B25081"/>
    <w:rsid w:val="00B326AA"/>
    <w:rsid w:val="00B44E7E"/>
    <w:rsid w:val="00B51FF3"/>
    <w:rsid w:val="00B634D4"/>
    <w:rsid w:val="00B72DEE"/>
    <w:rsid w:val="00B73FEF"/>
    <w:rsid w:val="00B76682"/>
    <w:rsid w:val="00B81334"/>
    <w:rsid w:val="00B8220A"/>
    <w:rsid w:val="00B8363B"/>
    <w:rsid w:val="00B95249"/>
    <w:rsid w:val="00B9725D"/>
    <w:rsid w:val="00BA57F3"/>
    <w:rsid w:val="00BA7585"/>
    <w:rsid w:val="00BB5688"/>
    <w:rsid w:val="00BC15A6"/>
    <w:rsid w:val="00BC5671"/>
    <w:rsid w:val="00BD2232"/>
    <w:rsid w:val="00BD6A96"/>
    <w:rsid w:val="00BE1F2F"/>
    <w:rsid w:val="00BE1F4C"/>
    <w:rsid w:val="00BE7833"/>
    <w:rsid w:val="00BF09BB"/>
    <w:rsid w:val="00BF5340"/>
    <w:rsid w:val="00BF604E"/>
    <w:rsid w:val="00C15BAC"/>
    <w:rsid w:val="00C174D3"/>
    <w:rsid w:val="00C2404B"/>
    <w:rsid w:val="00C260BF"/>
    <w:rsid w:val="00C26B36"/>
    <w:rsid w:val="00C31E62"/>
    <w:rsid w:val="00C32026"/>
    <w:rsid w:val="00C34DCE"/>
    <w:rsid w:val="00C378FE"/>
    <w:rsid w:val="00C477FB"/>
    <w:rsid w:val="00C51BDC"/>
    <w:rsid w:val="00C542C6"/>
    <w:rsid w:val="00C55ED0"/>
    <w:rsid w:val="00C616E7"/>
    <w:rsid w:val="00C67B8F"/>
    <w:rsid w:val="00C76DC0"/>
    <w:rsid w:val="00C80F57"/>
    <w:rsid w:val="00C90877"/>
    <w:rsid w:val="00C97432"/>
    <w:rsid w:val="00CA2C6E"/>
    <w:rsid w:val="00CA3B2F"/>
    <w:rsid w:val="00CA4FF1"/>
    <w:rsid w:val="00CA791B"/>
    <w:rsid w:val="00CB2BAB"/>
    <w:rsid w:val="00CB30B6"/>
    <w:rsid w:val="00CB4914"/>
    <w:rsid w:val="00CC77D0"/>
    <w:rsid w:val="00CD79BC"/>
    <w:rsid w:val="00CE0430"/>
    <w:rsid w:val="00CE1B0A"/>
    <w:rsid w:val="00CE3C0C"/>
    <w:rsid w:val="00CE6C75"/>
    <w:rsid w:val="00CF1776"/>
    <w:rsid w:val="00D007A9"/>
    <w:rsid w:val="00D058C2"/>
    <w:rsid w:val="00D22859"/>
    <w:rsid w:val="00D306BD"/>
    <w:rsid w:val="00D41B1E"/>
    <w:rsid w:val="00D42B58"/>
    <w:rsid w:val="00D60218"/>
    <w:rsid w:val="00D6480F"/>
    <w:rsid w:val="00D670B2"/>
    <w:rsid w:val="00D72A11"/>
    <w:rsid w:val="00D73703"/>
    <w:rsid w:val="00D84E49"/>
    <w:rsid w:val="00DA0C42"/>
    <w:rsid w:val="00DA3E69"/>
    <w:rsid w:val="00DA7F8D"/>
    <w:rsid w:val="00DC2DAF"/>
    <w:rsid w:val="00DC31C3"/>
    <w:rsid w:val="00DC62A6"/>
    <w:rsid w:val="00DD4644"/>
    <w:rsid w:val="00DF64DA"/>
    <w:rsid w:val="00DF6ED0"/>
    <w:rsid w:val="00E0261C"/>
    <w:rsid w:val="00E03D11"/>
    <w:rsid w:val="00E068ED"/>
    <w:rsid w:val="00E15939"/>
    <w:rsid w:val="00E244D9"/>
    <w:rsid w:val="00E3616D"/>
    <w:rsid w:val="00E44335"/>
    <w:rsid w:val="00E44C91"/>
    <w:rsid w:val="00E53CD6"/>
    <w:rsid w:val="00E6665D"/>
    <w:rsid w:val="00E76BCE"/>
    <w:rsid w:val="00E76DB2"/>
    <w:rsid w:val="00E92C1A"/>
    <w:rsid w:val="00EA2ED8"/>
    <w:rsid w:val="00EA3E81"/>
    <w:rsid w:val="00EA74FB"/>
    <w:rsid w:val="00EB0AA7"/>
    <w:rsid w:val="00EB5C23"/>
    <w:rsid w:val="00EC7A5A"/>
    <w:rsid w:val="00EC7B15"/>
    <w:rsid w:val="00ED0876"/>
    <w:rsid w:val="00ED7B39"/>
    <w:rsid w:val="00EE0750"/>
    <w:rsid w:val="00EE289D"/>
    <w:rsid w:val="00F2109C"/>
    <w:rsid w:val="00F31E8E"/>
    <w:rsid w:val="00F36254"/>
    <w:rsid w:val="00F36380"/>
    <w:rsid w:val="00F54FD3"/>
    <w:rsid w:val="00F67826"/>
    <w:rsid w:val="00F762D7"/>
    <w:rsid w:val="00F82838"/>
    <w:rsid w:val="00F83328"/>
    <w:rsid w:val="00FA18D2"/>
    <w:rsid w:val="00FA1E47"/>
    <w:rsid w:val="00FA45E4"/>
    <w:rsid w:val="00FB0BAF"/>
    <w:rsid w:val="00FB6712"/>
    <w:rsid w:val="00FB7980"/>
    <w:rsid w:val="00FD6008"/>
    <w:rsid w:val="00FD6B5F"/>
    <w:rsid w:val="00FE0239"/>
    <w:rsid w:val="00FF2437"/>
    <w:rsid w:val="00FF71DD"/>
    <w:rsid w:val="0D137067"/>
    <w:rsid w:val="0E8F16BF"/>
    <w:rsid w:val="12568FF0"/>
    <w:rsid w:val="1468E672"/>
    <w:rsid w:val="160063E9"/>
    <w:rsid w:val="1A684BA9"/>
    <w:rsid w:val="1AB89724"/>
    <w:rsid w:val="1B5C5EF0"/>
    <w:rsid w:val="2006CDA5"/>
    <w:rsid w:val="24C9F188"/>
    <w:rsid w:val="2687182A"/>
    <w:rsid w:val="26B9D728"/>
    <w:rsid w:val="28EB441E"/>
    <w:rsid w:val="2DC2E448"/>
    <w:rsid w:val="2F63A144"/>
    <w:rsid w:val="317E30F8"/>
    <w:rsid w:val="4171C368"/>
    <w:rsid w:val="4420A53C"/>
    <w:rsid w:val="44418753"/>
    <w:rsid w:val="45A34DCF"/>
    <w:rsid w:val="48268B1D"/>
    <w:rsid w:val="49BE11EA"/>
    <w:rsid w:val="4B8376E2"/>
    <w:rsid w:val="4DE7C43D"/>
    <w:rsid w:val="5E648ECF"/>
    <w:rsid w:val="625F7623"/>
    <w:rsid w:val="6359FE91"/>
    <w:rsid w:val="6446FC07"/>
    <w:rsid w:val="660953F6"/>
    <w:rsid w:val="6F81576B"/>
    <w:rsid w:val="79AEAAD4"/>
    <w:rsid w:val="7DFE83F0"/>
    <w:rsid w:val="7ED74CE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ADD"/>
    <w:pPr>
      <w:jc w:val="both"/>
    </w:pPr>
    <w:rPr>
      <w:rFonts w:ascii="Arial" w:hAnsi="Arial"/>
      <w:lang w:val="eu-ES"/>
    </w:rPr>
  </w:style>
  <w:style w:type="paragraph" w:styleId="Ttulo1">
    <w:name w:val="heading 1"/>
    <w:basedOn w:val="Normal"/>
    <w:next w:val="Normal"/>
    <w:link w:val="Ttulo1Car"/>
    <w:uiPriority w:val="9"/>
    <w:qFormat/>
    <w:rsid w:val="00AB7D96"/>
    <w:pPr>
      <w:keepNext/>
      <w:keepLines/>
      <w:numPr>
        <w:numId w:val="2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C05C1"/>
    <w:pPr>
      <w:keepNext/>
      <w:keepLines/>
      <w:numPr>
        <w:ilvl w:val="1"/>
        <w:numId w:val="23"/>
      </w:numPr>
      <w:spacing w:before="200" w:after="0"/>
      <w:ind w:left="576"/>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4C05C1"/>
    <w:pPr>
      <w:keepNext/>
      <w:keepLines/>
      <w:numPr>
        <w:ilvl w:val="2"/>
        <w:numId w:val="23"/>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CB2BAB"/>
    <w:pPr>
      <w:keepNext/>
      <w:keepLines/>
      <w:numPr>
        <w:ilvl w:val="3"/>
        <w:numId w:val="23"/>
      </w:numPr>
      <w:spacing w:before="200" w:after="0"/>
      <w:ind w:left="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731C7"/>
    <w:pPr>
      <w:keepNext/>
      <w:keepLines/>
      <w:numPr>
        <w:ilvl w:val="4"/>
        <w:numId w:val="23"/>
      </w:numPr>
      <w:spacing w:before="200" w:after="0"/>
      <w:ind w:left="1009" w:hanging="1009"/>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E1B0A"/>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E1B0A"/>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E1B0A"/>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E1B0A"/>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character" w:customStyle="1" w:styleId="Ttulo1Car">
    <w:name w:val="Título 1 Car"/>
    <w:basedOn w:val="Fuentedeprrafopredeter"/>
    <w:link w:val="Ttulo1"/>
    <w:uiPriority w:val="9"/>
    <w:rsid w:val="00AB7D96"/>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4C05C1"/>
    <w:rPr>
      <w:rFonts w:ascii="Arial" w:eastAsiaTheme="majorEastAsia" w:hAnsi="Arial" w:cstheme="majorBidi"/>
      <w:b/>
      <w:bCs/>
      <w:color w:val="4F81BD" w:themeColor="accent1"/>
      <w:sz w:val="26"/>
      <w:szCs w:val="26"/>
    </w:rPr>
  </w:style>
  <w:style w:type="paragraph" w:styleId="Prrafodelista">
    <w:name w:val="List Paragraph"/>
    <w:basedOn w:val="Normal"/>
    <w:uiPriority w:val="34"/>
    <w:qFormat/>
    <w:rsid w:val="008873E7"/>
    <w:pPr>
      <w:ind w:left="720"/>
      <w:contextualSpacing/>
    </w:pPr>
  </w:style>
  <w:style w:type="character" w:customStyle="1" w:styleId="Ttulo3Car">
    <w:name w:val="Título 3 Car"/>
    <w:basedOn w:val="Fuentedeprrafopredeter"/>
    <w:link w:val="Ttulo3"/>
    <w:uiPriority w:val="9"/>
    <w:rsid w:val="004C05C1"/>
    <w:rPr>
      <w:rFonts w:ascii="Arial" w:eastAsiaTheme="majorEastAsia" w:hAnsi="Arial" w:cstheme="majorBidi"/>
      <w:b/>
      <w:bCs/>
      <w:color w:val="4F81BD" w:themeColor="accent1"/>
    </w:rPr>
  </w:style>
  <w:style w:type="paragraph" w:styleId="Encabezado">
    <w:name w:val="header"/>
    <w:basedOn w:val="Normal"/>
    <w:link w:val="EncabezadoCar"/>
    <w:uiPriority w:val="99"/>
    <w:unhideWhenUsed/>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unhideWhenUsed/>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1"/>
    <w:rsid w:val="00CE6C7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unhideWhenUsed/>
    <w:rsid w:val="00226F3F"/>
    <w:rPr>
      <w:color w:val="0000FF" w:themeColor="hyperlink"/>
      <w:u w:val="single"/>
    </w:rPr>
  </w:style>
  <w:style w:type="paragraph" w:styleId="NormalWeb">
    <w:name w:val="Normal (Web)"/>
    <w:basedOn w:val="Normal"/>
    <w:link w:val="NormalWebCar"/>
    <w:uiPriority w:val="99"/>
    <w:semiHidden/>
    <w:unhideWhenUsed/>
    <w:rsid w:val="00216AAC"/>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Listaconvietas">
    <w:name w:val="List Bullet"/>
    <w:basedOn w:val="Normal"/>
    <w:uiPriority w:val="99"/>
    <w:unhideWhenUsed/>
    <w:rsid w:val="00120832"/>
    <w:pPr>
      <w:numPr>
        <w:numId w:val="10"/>
      </w:numPr>
      <w:contextualSpacing/>
    </w:pPr>
  </w:style>
  <w:style w:type="character" w:customStyle="1" w:styleId="Ttulo4Car">
    <w:name w:val="Título 4 Car"/>
    <w:basedOn w:val="Fuentedeprrafopredeter"/>
    <w:link w:val="Ttulo4"/>
    <w:uiPriority w:val="9"/>
    <w:rsid w:val="00CB2BAB"/>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uiPriority w:val="99"/>
    <w:semiHidden/>
    <w:unhideWhenUsed/>
    <w:rsid w:val="0039184A"/>
    <w:rPr>
      <w:color w:val="800080" w:themeColor="followedHyperlink"/>
      <w:u w:val="single"/>
    </w:rPr>
  </w:style>
  <w:style w:type="character" w:styleId="nfasis">
    <w:name w:val="Emphasis"/>
    <w:basedOn w:val="Fuentedeprrafopredeter"/>
    <w:uiPriority w:val="20"/>
    <w:qFormat/>
    <w:rsid w:val="00534DAF"/>
    <w:rPr>
      <w:i/>
      <w:iCs/>
    </w:rPr>
  </w:style>
  <w:style w:type="paragraph" w:customStyle="1" w:styleId="treeitem">
    <w:name w:val="tree_item"/>
    <w:basedOn w:val="Normal"/>
    <w:rsid w:val="00534DAF"/>
    <w:pPr>
      <w:spacing w:after="86"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F52B3"/>
    <w:rPr>
      <w:b/>
      <w:bCs/>
    </w:rPr>
  </w:style>
  <w:style w:type="character" w:styleId="Refdecomentario">
    <w:name w:val="annotation reference"/>
    <w:basedOn w:val="Fuentedeprrafopredeter"/>
    <w:uiPriority w:val="99"/>
    <w:semiHidden/>
    <w:unhideWhenUsed/>
    <w:rsid w:val="006E5759"/>
    <w:rPr>
      <w:sz w:val="16"/>
      <w:szCs w:val="16"/>
    </w:rPr>
  </w:style>
  <w:style w:type="paragraph" w:styleId="Textocomentario">
    <w:name w:val="annotation text"/>
    <w:basedOn w:val="Normal"/>
    <w:link w:val="TextocomentarioCar"/>
    <w:uiPriority w:val="99"/>
    <w:semiHidden/>
    <w:unhideWhenUsed/>
    <w:rsid w:val="006E57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5759"/>
    <w:rPr>
      <w:sz w:val="20"/>
      <w:szCs w:val="20"/>
    </w:rPr>
  </w:style>
  <w:style w:type="paragraph" w:styleId="Asuntodelcomentario">
    <w:name w:val="annotation subject"/>
    <w:basedOn w:val="Textocomentario"/>
    <w:next w:val="Textocomentario"/>
    <w:link w:val="AsuntodelcomentarioCar"/>
    <w:uiPriority w:val="99"/>
    <w:semiHidden/>
    <w:unhideWhenUsed/>
    <w:rsid w:val="006E5759"/>
    <w:rPr>
      <w:b/>
      <w:bCs/>
    </w:rPr>
  </w:style>
  <w:style w:type="character" w:customStyle="1" w:styleId="AsuntodelcomentarioCar">
    <w:name w:val="Asunto del comentario Car"/>
    <w:basedOn w:val="TextocomentarioCar"/>
    <w:link w:val="Asuntodelcomentario"/>
    <w:uiPriority w:val="99"/>
    <w:semiHidden/>
    <w:rsid w:val="006E5759"/>
    <w:rPr>
      <w:b/>
      <w:bCs/>
      <w:sz w:val="20"/>
      <w:szCs w:val="20"/>
    </w:rPr>
  </w:style>
  <w:style w:type="paragraph" w:customStyle="1" w:styleId="piefoto">
    <w:name w:val="piefoto"/>
    <w:basedOn w:val="NormalWeb"/>
    <w:link w:val="piefotoCar"/>
    <w:qFormat/>
    <w:rsid w:val="00842A04"/>
    <w:pPr>
      <w:spacing w:line="214" w:lineRule="atLeast"/>
      <w:jc w:val="center"/>
    </w:pPr>
    <w:rPr>
      <w:rFonts w:ascii="EHUSans" w:hAnsi="EHUSans"/>
      <w:color w:val="444444"/>
      <w:sz w:val="18"/>
      <w:szCs w:val="18"/>
    </w:rPr>
  </w:style>
  <w:style w:type="character" w:customStyle="1" w:styleId="NormalWebCar">
    <w:name w:val="Normal (Web) Car"/>
    <w:basedOn w:val="Fuentedeprrafopredeter"/>
    <w:link w:val="NormalWeb"/>
    <w:uiPriority w:val="99"/>
    <w:semiHidden/>
    <w:rsid w:val="004C05C1"/>
    <w:rPr>
      <w:rFonts w:ascii="Times New Roman" w:eastAsia="Times New Roman" w:hAnsi="Times New Roman" w:cs="Times New Roman"/>
      <w:sz w:val="24"/>
      <w:szCs w:val="24"/>
      <w:lang w:eastAsia="es-ES"/>
    </w:rPr>
  </w:style>
  <w:style w:type="character" w:customStyle="1" w:styleId="piefotoCar">
    <w:name w:val="piefoto Car"/>
    <w:basedOn w:val="NormalWebCar"/>
    <w:link w:val="piefoto"/>
    <w:rsid w:val="00842A04"/>
    <w:rPr>
      <w:rFonts w:ascii="EHUSans" w:eastAsia="Times New Roman" w:hAnsi="EHUSans" w:cs="Times New Roman"/>
      <w:color w:val="444444"/>
      <w:sz w:val="18"/>
      <w:szCs w:val="18"/>
      <w:lang w:eastAsia="es-ES"/>
    </w:rPr>
  </w:style>
  <w:style w:type="paragraph" w:styleId="TtulodeTDC">
    <w:name w:val="TOC Heading"/>
    <w:basedOn w:val="Ttulo1"/>
    <w:next w:val="Normal"/>
    <w:uiPriority w:val="39"/>
    <w:unhideWhenUsed/>
    <w:qFormat/>
    <w:rsid w:val="00BF604E"/>
    <w:pPr>
      <w:jc w:val="left"/>
      <w:outlineLvl w:val="9"/>
    </w:pPr>
    <w:rPr>
      <w:rFonts w:asciiTheme="majorHAnsi" w:hAnsiTheme="majorHAnsi"/>
    </w:rPr>
  </w:style>
  <w:style w:type="paragraph" w:styleId="TDC2">
    <w:name w:val="toc 2"/>
    <w:basedOn w:val="Normal"/>
    <w:next w:val="Normal"/>
    <w:autoRedefine/>
    <w:uiPriority w:val="39"/>
    <w:unhideWhenUsed/>
    <w:qFormat/>
    <w:rsid w:val="00BF604E"/>
    <w:pPr>
      <w:spacing w:after="100"/>
      <w:ind w:left="220"/>
      <w:jc w:val="left"/>
    </w:pPr>
    <w:rPr>
      <w:rFonts w:asciiTheme="minorHAnsi" w:eastAsiaTheme="minorEastAsia" w:hAnsiTheme="minorHAnsi"/>
    </w:rPr>
  </w:style>
  <w:style w:type="paragraph" w:styleId="TDC1">
    <w:name w:val="toc 1"/>
    <w:basedOn w:val="Normal"/>
    <w:next w:val="Normal"/>
    <w:autoRedefine/>
    <w:uiPriority w:val="39"/>
    <w:unhideWhenUsed/>
    <w:qFormat/>
    <w:rsid w:val="00BF604E"/>
    <w:pPr>
      <w:spacing w:after="100"/>
      <w:jc w:val="left"/>
    </w:pPr>
    <w:rPr>
      <w:rFonts w:asciiTheme="minorHAnsi" w:eastAsiaTheme="minorEastAsia" w:hAnsiTheme="minorHAnsi"/>
    </w:rPr>
  </w:style>
  <w:style w:type="paragraph" w:styleId="TDC3">
    <w:name w:val="toc 3"/>
    <w:basedOn w:val="Normal"/>
    <w:next w:val="Normal"/>
    <w:autoRedefine/>
    <w:uiPriority w:val="39"/>
    <w:unhideWhenUsed/>
    <w:qFormat/>
    <w:rsid w:val="00BF604E"/>
    <w:pPr>
      <w:spacing w:after="100"/>
      <w:ind w:left="440"/>
      <w:jc w:val="left"/>
    </w:pPr>
    <w:rPr>
      <w:rFonts w:asciiTheme="minorHAnsi" w:eastAsiaTheme="minorEastAsia" w:hAnsiTheme="minorHAnsi"/>
    </w:rPr>
  </w:style>
  <w:style w:type="character" w:customStyle="1" w:styleId="Ttulo5Car">
    <w:name w:val="Título 5 Car"/>
    <w:basedOn w:val="Fuentedeprrafopredeter"/>
    <w:link w:val="Ttulo5"/>
    <w:uiPriority w:val="9"/>
    <w:semiHidden/>
    <w:rsid w:val="00A731C7"/>
    <w:rPr>
      <w:rFonts w:asciiTheme="majorHAnsi" w:eastAsiaTheme="majorEastAsia" w:hAnsiTheme="majorHAnsi" w:cstheme="majorBidi"/>
      <w:color w:val="243F60" w:themeColor="accent1" w:themeShade="7F"/>
      <w:lang w:val="eu-ES"/>
    </w:rPr>
  </w:style>
  <w:style w:type="character" w:customStyle="1" w:styleId="Ttulo6Car">
    <w:name w:val="Título 6 Car"/>
    <w:basedOn w:val="Fuentedeprrafopredeter"/>
    <w:link w:val="Ttulo6"/>
    <w:uiPriority w:val="9"/>
    <w:semiHidden/>
    <w:rsid w:val="00CE1B0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E1B0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E1B0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E1B0A"/>
    <w:rPr>
      <w:rFonts w:asciiTheme="majorHAnsi" w:eastAsiaTheme="majorEastAsia" w:hAnsiTheme="majorHAnsi" w:cstheme="majorBidi"/>
      <w:i/>
      <w:iCs/>
      <w:color w:val="404040" w:themeColor="text1" w:themeTint="BF"/>
      <w:sz w:val="20"/>
      <w:szCs w:val="20"/>
    </w:rPr>
  </w:style>
  <w:style w:type="paragraph" w:styleId="Mapadeldocumento">
    <w:name w:val="Document Map"/>
    <w:basedOn w:val="Normal"/>
    <w:link w:val="MapadeldocumentoCar"/>
    <w:uiPriority w:val="99"/>
    <w:semiHidden/>
    <w:unhideWhenUsed/>
    <w:rsid w:val="0066490B"/>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6490B"/>
    <w:rPr>
      <w:rFonts w:ascii="Tahoma" w:hAnsi="Tahoma" w:cs="Tahoma"/>
      <w:sz w:val="16"/>
      <w:szCs w:val="16"/>
      <w:lang w:val="eu-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a">
    <w:name w:val="Normal"/>
    <w:qFormat/>
    <w:rsid w:val="00300ADD"/>
    <w:pPr>
      <w:jc w:val="both"/>
    </w:pPr>
    <w:rPr>
      <w:rFonts w:ascii="Arial" w:hAnsi="Arial"/>
      <w:lang w:val="eu-ES"/>
    </w:rPr>
  </w:style>
  <w:style w:type="paragraph" w:styleId="1izenburua">
    <w:name w:val="heading 1"/>
    <w:basedOn w:val="Normala"/>
    <w:next w:val="Normala"/>
    <w:link w:val="1izenburuaKar"/>
    <w:uiPriority w:val="9"/>
    <w:qFormat/>
    <w:rsid w:val="00AB7D96"/>
    <w:pPr>
      <w:keepNext/>
      <w:keepLines/>
      <w:numPr>
        <w:numId w:val="21"/>
      </w:numPr>
      <w:spacing w:before="480" w:after="0"/>
      <w:outlineLvl w:val="0"/>
    </w:pPr>
    <w:rPr>
      <w:rFonts w:eastAsiaTheme="majorEastAsia" w:cstheme="majorBidi"/>
      <w:b/>
      <w:bCs/>
      <w:color w:val="365F91" w:themeColor="accent1" w:themeShade="BF"/>
      <w:sz w:val="28"/>
      <w:szCs w:val="28"/>
    </w:rPr>
  </w:style>
  <w:style w:type="paragraph" w:styleId="2izenburua">
    <w:name w:val="heading 2"/>
    <w:basedOn w:val="Normala"/>
    <w:next w:val="Normala"/>
    <w:link w:val="2izenburuaKar"/>
    <w:uiPriority w:val="9"/>
    <w:unhideWhenUsed/>
    <w:qFormat/>
    <w:rsid w:val="004C05C1"/>
    <w:pPr>
      <w:keepNext/>
      <w:keepLines/>
      <w:numPr>
        <w:ilvl w:val="1"/>
        <w:numId w:val="21"/>
      </w:numPr>
      <w:spacing w:before="200" w:after="0"/>
      <w:outlineLvl w:val="1"/>
    </w:pPr>
    <w:rPr>
      <w:rFonts w:eastAsiaTheme="majorEastAsia" w:cstheme="majorBidi"/>
      <w:b/>
      <w:bCs/>
      <w:color w:val="4F81BD" w:themeColor="accent1"/>
      <w:sz w:val="26"/>
      <w:szCs w:val="26"/>
    </w:rPr>
  </w:style>
  <w:style w:type="paragraph" w:styleId="3izenburua">
    <w:name w:val="heading 3"/>
    <w:basedOn w:val="Normala"/>
    <w:next w:val="Normala"/>
    <w:link w:val="3izenburuaKar"/>
    <w:uiPriority w:val="9"/>
    <w:unhideWhenUsed/>
    <w:qFormat/>
    <w:rsid w:val="004C05C1"/>
    <w:pPr>
      <w:keepNext/>
      <w:keepLines/>
      <w:numPr>
        <w:ilvl w:val="2"/>
        <w:numId w:val="21"/>
      </w:numPr>
      <w:spacing w:before="200" w:after="0"/>
      <w:outlineLvl w:val="2"/>
    </w:pPr>
    <w:rPr>
      <w:rFonts w:eastAsiaTheme="majorEastAsia" w:cstheme="majorBidi"/>
      <w:b/>
      <w:bCs/>
      <w:color w:val="4F81BD" w:themeColor="accent1"/>
    </w:rPr>
  </w:style>
  <w:style w:type="paragraph" w:styleId="4izenburua">
    <w:name w:val="heading 4"/>
    <w:basedOn w:val="Normala"/>
    <w:next w:val="Normala"/>
    <w:link w:val="4izenburuaKar"/>
    <w:uiPriority w:val="9"/>
    <w:unhideWhenUsed/>
    <w:qFormat/>
    <w:rsid w:val="00CB2BAB"/>
    <w:pPr>
      <w:keepNext/>
      <w:keepLines/>
      <w:numPr>
        <w:ilvl w:val="3"/>
        <w:numId w:val="21"/>
      </w:numPr>
      <w:spacing w:before="200" w:after="0"/>
      <w:ind w:left="864"/>
      <w:outlineLvl w:val="3"/>
    </w:pPr>
    <w:rPr>
      <w:rFonts w:asciiTheme="majorHAnsi" w:eastAsiaTheme="majorEastAsia" w:hAnsiTheme="majorHAnsi" w:cstheme="majorBidi"/>
      <w:b/>
      <w:bCs/>
      <w:i/>
      <w:iCs/>
      <w:color w:val="4F81BD" w:themeColor="accent1"/>
    </w:rPr>
  </w:style>
  <w:style w:type="paragraph" w:styleId="5izenburua">
    <w:name w:val="heading 5"/>
    <w:basedOn w:val="Normala"/>
    <w:next w:val="Normala"/>
    <w:link w:val="5izenburuaKar"/>
    <w:uiPriority w:val="9"/>
    <w:semiHidden/>
    <w:unhideWhenUsed/>
    <w:qFormat/>
    <w:rsid w:val="00CE1B0A"/>
    <w:pPr>
      <w:keepNext/>
      <w:keepLines/>
      <w:numPr>
        <w:ilvl w:val="4"/>
        <w:numId w:val="21"/>
      </w:numPr>
      <w:spacing w:before="200" w:after="0"/>
      <w:outlineLvl w:val="4"/>
    </w:pPr>
    <w:rPr>
      <w:rFonts w:asciiTheme="majorHAnsi" w:eastAsiaTheme="majorEastAsia" w:hAnsiTheme="majorHAnsi" w:cstheme="majorBidi"/>
      <w:color w:val="243F60" w:themeColor="accent1" w:themeShade="7F"/>
    </w:rPr>
  </w:style>
  <w:style w:type="paragraph" w:styleId="6izenburua">
    <w:name w:val="heading 6"/>
    <w:basedOn w:val="Normala"/>
    <w:next w:val="Normala"/>
    <w:link w:val="6izenburuaKar"/>
    <w:uiPriority w:val="9"/>
    <w:semiHidden/>
    <w:unhideWhenUsed/>
    <w:qFormat/>
    <w:rsid w:val="00CE1B0A"/>
    <w:pPr>
      <w:keepNext/>
      <w:keepLines/>
      <w:numPr>
        <w:ilvl w:val="5"/>
        <w:numId w:val="21"/>
      </w:numPr>
      <w:spacing w:before="200" w:after="0"/>
      <w:outlineLvl w:val="5"/>
    </w:pPr>
    <w:rPr>
      <w:rFonts w:asciiTheme="majorHAnsi" w:eastAsiaTheme="majorEastAsia" w:hAnsiTheme="majorHAnsi" w:cstheme="majorBidi"/>
      <w:i/>
      <w:iCs/>
      <w:color w:val="243F60" w:themeColor="accent1" w:themeShade="7F"/>
    </w:rPr>
  </w:style>
  <w:style w:type="paragraph" w:styleId="7izenburua">
    <w:name w:val="heading 7"/>
    <w:basedOn w:val="Normala"/>
    <w:next w:val="Normala"/>
    <w:link w:val="7izenburuaKar"/>
    <w:uiPriority w:val="9"/>
    <w:semiHidden/>
    <w:unhideWhenUsed/>
    <w:qFormat/>
    <w:rsid w:val="00CE1B0A"/>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8izenburua">
    <w:name w:val="heading 8"/>
    <w:basedOn w:val="Normala"/>
    <w:next w:val="Normala"/>
    <w:link w:val="8izenburuaKar"/>
    <w:uiPriority w:val="9"/>
    <w:semiHidden/>
    <w:unhideWhenUsed/>
    <w:qFormat/>
    <w:rsid w:val="00CE1B0A"/>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9izenburua">
    <w:name w:val="heading 9"/>
    <w:basedOn w:val="Normala"/>
    <w:next w:val="Normala"/>
    <w:link w:val="9izenburuaKar"/>
    <w:uiPriority w:val="9"/>
    <w:semiHidden/>
    <w:unhideWhenUsed/>
    <w:qFormat/>
    <w:rsid w:val="00CE1B0A"/>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aragrafoarenletra-tipolehenetsia">
    <w:name w:val="Default Paragraph Font"/>
    <w:uiPriority w:val="1"/>
    <w:semiHidden/>
    <w:unhideWhenUsed/>
  </w:style>
  <w:style w:type="table" w:default="1" w:styleId="Taulanormala">
    <w:name w:val="Normal Table"/>
    <w:uiPriority w:val="99"/>
    <w:semiHidden/>
    <w:unhideWhenUsed/>
    <w:tblPr>
      <w:tblInd w:w="0" w:type="dxa"/>
      <w:tblCellMar>
        <w:top w:w="0" w:type="dxa"/>
        <w:left w:w="108" w:type="dxa"/>
        <w:bottom w:w="0" w:type="dxa"/>
        <w:right w:w="108" w:type="dxa"/>
      </w:tblCellMar>
    </w:tblPr>
  </w:style>
  <w:style w:type="numbering" w:default="1" w:styleId="Zerrendarikez">
    <w:name w:val="No List"/>
    <w:uiPriority w:val="99"/>
    <w:semiHidden/>
    <w:unhideWhenUsed/>
  </w:style>
  <w:style w:type="paragraph" w:styleId="Bunbuiloarentestua">
    <w:name w:val="Balloon Text"/>
    <w:basedOn w:val="Normala"/>
    <w:link w:val="BunbuiloarentestuaKar"/>
    <w:uiPriority w:val="99"/>
    <w:semiHidden/>
    <w:unhideWhenUsed/>
    <w:rsid w:val="00991213"/>
    <w:pPr>
      <w:spacing w:after="0" w:line="240" w:lineRule="auto"/>
    </w:pPr>
    <w:rPr>
      <w:rFonts w:ascii="Tahoma" w:hAnsi="Tahoma" w:cs="Tahoma"/>
      <w:sz w:val="16"/>
      <w:szCs w:val="16"/>
    </w:rPr>
  </w:style>
  <w:style w:type="character" w:customStyle="1" w:styleId="BunbuiloarentestuaKar">
    <w:name w:val="Bunbuiloaren testua Kar"/>
    <w:basedOn w:val="Paragrafoarenletra-tipolehenetsia"/>
    <w:link w:val="Bunbuiloarentestua"/>
    <w:uiPriority w:val="99"/>
    <w:semiHidden/>
    <w:rsid w:val="00991213"/>
    <w:rPr>
      <w:rFonts w:ascii="Tahoma" w:hAnsi="Tahoma" w:cs="Tahoma"/>
      <w:sz w:val="16"/>
      <w:szCs w:val="16"/>
    </w:rPr>
  </w:style>
  <w:style w:type="character" w:customStyle="1" w:styleId="1izenburuaKar">
    <w:name w:val="1. izenburua Kar"/>
    <w:basedOn w:val="Paragrafoarenletra-tipolehenetsia"/>
    <w:link w:val="1izenburua"/>
    <w:uiPriority w:val="9"/>
    <w:rsid w:val="00AB7D96"/>
    <w:rPr>
      <w:rFonts w:ascii="Arial" w:eastAsiaTheme="majorEastAsia" w:hAnsi="Arial" w:cstheme="majorBidi"/>
      <w:b/>
      <w:bCs/>
      <w:color w:val="365F91" w:themeColor="accent1" w:themeShade="BF"/>
      <w:sz w:val="28"/>
      <w:szCs w:val="28"/>
    </w:rPr>
  </w:style>
  <w:style w:type="character" w:customStyle="1" w:styleId="2izenburuaKar">
    <w:name w:val="2. izenburua Kar"/>
    <w:basedOn w:val="Paragrafoarenletra-tipolehenetsia"/>
    <w:link w:val="2izenburua"/>
    <w:uiPriority w:val="9"/>
    <w:rsid w:val="004C05C1"/>
    <w:rPr>
      <w:rFonts w:ascii="Arial" w:eastAsiaTheme="majorEastAsia" w:hAnsi="Arial" w:cstheme="majorBidi"/>
      <w:b/>
      <w:bCs/>
      <w:color w:val="4F81BD" w:themeColor="accent1"/>
      <w:sz w:val="26"/>
      <w:szCs w:val="26"/>
    </w:rPr>
  </w:style>
  <w:style w:type="paragraph" w:styleId="Zerrenda-paragrafoa">
    <w:name w:val="List Paragraph"/>
    <w:basedOn w:val="Normala"/>
    <w:uiPriority w:val="34"/>
    <w:qFormat/>
    <w:rsid w:val="008873E7"/>
    <w:pPr>
      <w:ind w:left="720"/>
      <w:contextualSpacing/>
    </w:pPr>
  </w:style>
  <w:style w:type="character" w:customStyle="1" w:styleId="3izenburuaKar">
    <w:name w:val="3. izenburua Kar"/>
    <w:basedOn w:val="Paragrafoarenletra-tipolehenetsia"/>
    <w:link w:val="3izenburua"/>
    <w:uiPriority w:val="9"/>
    <w:rsid w:val="004C05C1"/>
    <w:rPr>
      <w:rFonts w:ascii="Arial" w:eastAsiaTheme="majorEastAsia" w:hAnsi="Arial" w:cstheme="majorBidi"/>
      <w:b/>
      <w:bCs/>
      <w:color w:val="4F81BD" w:themeColor="accent1"/>
    </w:rPr>
  </w:style>
  <w:style w:type="paragraph" w:styleId="Goiburua">
    <w:name w:val="header"/>
    <w:basedOn w:val="Normala"/>
    <w:link w:val="GoiburuaKar"/>
    <w:uiPriority w:val="99"/>
    <w:unhideWhenUsed/>
    <w:rsid w:val="00FA1E47"/>
    <w:pPr>
      <w:tabs>
        <w:tab w:val="center" w:pos="4252"/>
        <w:tab w:val="right" w:pos="8504"/>
      </w:tabs>
      <w:spacing w:after="0" w:line="240" w:lineRule="auto"/>
    </w:pPr>
  </w:style>
  <w:style w:type="character" w:customStyle="1" w:styleId="GoiburuaKar">
    <w:name w:val="Goiburua Kar"/>
    <w:basedOn w:val="Paragrafoarenletra-tipolehenetsia"/>
    <w:link w:val="Goiburua"/>
    <w:uiPriority w:val="99"/>
    <w:rsid w:val="00FA1E47"/>
  </w:style>
  <w:style w:type="paragraph" w:styleId="Orri-oina">
    <w:name w:val="footer"/>
    <w:basedOn w:val="Normala"/>
    <w:link w:val="Orri-oinaKar"/>
    <w:uiPriority w:val="99"/>
    <w:unhideWhenUsed/>
    <w:rsid w:val="00FA1E47"/>
    <w:pPr>
      <w:tabs>
        <w:tab w:val="center" w:pos="4252"/>
        <w:tab w:val="right" w:pos="8504"/>
      </w:tabs>
      <w:spacing w:after="0" w:line="240" w:lineRule="auto"/>
    </w:pPr>
  </w:style>
  <w:style w:type="character" w:customStyle="1" w:styleId="Orri-oinaKar">
    <w:name w:val="Orri-oina Kar"/>
    <w:basedOn w:val="Paragrafoarenletra-tipolehenetsia"/>
    <w:link w:val="Orri-oina"/>
    <w:uiPriority w:val="99"/>
    <w:rsid w:val="00FA1E47"/>
  </w:style>
  <w:style w:type="table" w:styleId="Saretaduntaula">
    <w:name w:val="Table Grid"/>
    <w:basedOn w:val="Taulanormala"/>
    <w:uiPriority w:val="1"/>
    <w:rsid w:val="00CE6C7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eku-markarentestua">
    <w:name w:val="Placeholder Text"/>
    <w:basedOn w:val="Paragrafoarenletra-tipolehenetsia"/>
    <w:uiPriority w:val="99"/>
    <w:semiHidden/>
    <w:rsid w:val="00BE1F2F"/>
    <w:rPr>
      <w:color w:val="808080"/>
    </w:rPr>
  </w:style>
  <w:style w:type="character" w:styleId="Hiperesteka">
    <w:name w:val="Hyperlink"/>
    <w:basedOn w:val="Paragrafoarenletra-tipolehenetsia"/>
    <w:uiPriority w:val="99"/>
    <w:unhideWhenUsed/>
    <w:rsid w:val="00226F3F"/>
    <w:rPr>
      <w:color w:val="0000FF" w:themeColor="hyperlink"/>
      <w:u w:val="single"/>
    </w:rPr>
  </w:style>
  <w:style w:type="paragraph" w:styleId="NormalaWeb">
    <w:name w:val="Normal (Web)"/>
    <w:basedOn w:val="Normala"/>
    <w:link w:val="NormalaWebKar"/>
    <w:uiPriority w:val="99"/>
    <w:semiHidden/>
    <w:unhideWhenUsed/>
    <w:rsid w:val="00216AAC"/>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Bulet-zerrenda">
    <w:name w:val="List Bullet"/>
    <w:basedOn w:val="Normala"/>
    <w:uiPriority w:val="99"/>
    <w:unhideWhenUsed/>
    <w:rsid w:val="00120832"/>
    <w:pPr>
      <w:numPr>
        <w:numId w:val="8"/>
      </w:numPr>
      <w:contextualSpacing/>
    </w:pPr>
  </w:style>
  <w:style w:type="character" w:customStyle="1" w:styleId="4izenburuaKar">
    <w:name w:val="4. izenburua Kar"/>
    <w:basedOn w:val="Paragrafoarenletra-tipolehenetsia"/>
    <w:link w:val="4izenburua"/>
    <w:uiPriority w:val="9"/>
    <w:rsid w:val="00CB2BAB"/>
    <w:rPr>
      <w:rFonts w:asciiTheme="majorHAnsi" w:eastAsiaTheme="majorEastAsia" w:hAnsiTheme="majorHAnsi" w:cstheme="majorBidi"/>
      <w:b/>
      <w:bCs/>
      <w:i/>
      <w:iCs/>
      <w:color w:val="4F81BD" w:themeColor="accent1"/>
    </w:rPr>
  </w:style>
  <w:style w:type="character" w:styleId="BisitatutakoHiperesteka">
    <w:name w:val="FollowedHyperlink"/>
    <w:basedOn w:val="Paragrafoarenletra-tipolehenetsia"/>
    <w:uiPriority w:val="99"/>
    <w:semiHidden/>
    <w:unhideWhenUsed/>
    <w:rsid w:val="0039184A"/>
    <w:rPr>
      <w:color w:val="800080" w:themeColor="followedHyperlink"/>
      <w:u w:val="single"/>
    </w:rPr>
  </w:style>
  <w:style w:type="character" w:styleId="Enfasia">
    <w:name w:val="Emphasis"/>
    <w:basedOn w:val="Paragrafoarenletra-tipolehenetsia"/>
    <w:uiPriority w:val="20"/>
    <w:qFormat/>
    <w:rsid w:val="00534DAF"/>
    <w:rPr>
      <w:i/>
      <w:iCs/>
    </w:rPr>
  </w:style>
  <w:style w:type="paragraph" w:customStyle="1" w:styleId="treeitem">
    <w:name w:val="tree_item"/>
    <w:basedOn w:val="Normala"/>
    <w:rsid w:val="00534DAF"/>
    <w:pPr>
      <w:spacing w:after="86" w:line="240" w:lineRule="auto"/>
      <w:jc w:val="left"/>
    </w:pPr>
    <w:rPr>
      <w:rFonts w:ascii="Times New Roman" w:eastAsia="Times New Roman" w:hAnsi="Times New Roman" w:cs="Times New Roman"/>
      <w:sz w:val="24"/>
      <w:szCs w:val="24"/>
      <w:lang w:eastAsia="es-ES"/>
    </w:rPr>
  </w:style>
  <w:style w:type="character" w:styleId="Lodia">
    <w:name w:val="Strong"/>
    <w:basedOn w:val="Paragrafoarenletra-tipolehenetsia"/>
    <w:uiPriority w:val="22"/>
    <w:qFormat/>
    <w:rsid w:val="008F52B3"/>
    <w:rPr>
      <w:b/>
      <w:bCs/>
    </w:rPr>
  </w:style>
  <w:style w:type="character" w:styleId="Iruzkinarenerreferentzia">
    <w:name w:val="annotation reference"/>
    <w:basedOn w:val="Paragrafoarenletra-tipolehenetsia"/>
    <w:uiPriority w:val="99"/>
    <w:semiHidden/>
    <w:unhideWhenUsed/>
    <w:rsid w:val="006E5759"/>
    <w:rPr>
      <w:sz w:val="16"/>
      <w:szCs w:val="16"/>
    </w:rPr>
  </w:style>
  <w:style w:type="paragraph" w:styleId="Iruzkinarentestua">
    <w:name w:val="annotation text"/>
    <w:basedOn w:val="Normala"/>
    <w:link w:val="IruzkinarentestuaKar"/>
    <w:uiPriority w:val="99"/>
    <w:semiHidden/>
    <w:unhideWhenUsed/>
    <w:rsid w:val="006E5759"/>
    <w:pPr>
      <w:spacing w:line="240" w:lineRule="auto"/>
    </w:pPr>
    <w:rPr>
      <w:sz w:val="20"/>
      <w:szCs w:val="20"/>
    </w:rPr>
  </w:style>
  <w:style w:type="character" w:customStyle="1" w:styleId="IruzkinarentestuaKar">
    <w:name w:val="Iruzkinaren testua Kar"/>
    <w:basedOn w:val="Paragrafoarenletra-tipolehenetsia"/>
    <w:link w:val="Iruzkinarentestua"/>
    <w:uiPriority w:val="99"/>
    <w:semiHidden/>
    <w:rsid w:val="006E5759"/>
    <w:rPr>
      <w:sz w:val="20"/>
      <w:szCs w:val="20"/>
    </w:rPr>
  </w:style>
  <w:style w:type="paragraph" w:styleId="Iruzkinarengaia">
    <w:name w:val="annotation subject"/>
    <w:basedOn w:val="Iruzkinarentestua"/>
    <w:next w:val="Iruzkinarentestua"/>
    <w:link w:val="IruzkinarengaiaKar"/>
    <w:uiPriority w:val="99"/>
    <w:semiHidden/>
    <w:unhideWhenUsed/>
    <w:rsid w:val="006E5759"/>
    <w:rPr>
      <w:b/>
      <w:bCs/>
    </w:rPr>
  </w:style>
  <w:style w:type="character" w:customStyle="1" w:styleId="IruzkinarengaiaKar">
    <w:name w:val="Iruzkinaren gaia Kar"/>
    <w:basedOn w:val="IruzkinarentestuaKar"/>
    <w:link w:val="Iruzkinarengaia"/>
    <w:uiPriority w:val="99"/>
    <w:semiHidden/>
    <w:rsid w:val="006E5759"/>
    <w:rPr>
      <w:b/>
      <w:bCs/>
      <w:sz w:val="20"/>
      <w:szCs w:val="20"/>
    </w:rPr>
  </w:style>
  <w:style w:type="paragraph" w:customStyle="1" w:styleId="piefoto">
    <w:name w:val="piefoto"/>
    <w:basedOn w:val="NormalaWeb"/>
    <w:link w:val="piefotoCar"/>
    <w:qFormat/>
    <w:rsid w:val="00842A04"/>
    <w:pPr>
      <w:spacing w:line="214" w:lineRule="atLeast"/>
      <w:jc w:val="center"/>
    </w:pPr>
    <w:rPr>
      <w:rFonts w:ascii="EHUSans" w:hAnsi="EHUSans"/>
      <w:color w:val="444444"/>
      <w:sz w:val="18"/>
      <w:szCs w:val="18"/>
    </w:rPr>
  </w:style>
  <w:style w:type="character" w:customStyle="1" w:styleId="NormalaWebKar">
    <w:name w:val="Normala (Web) Kar"/>
    <w:basedOn w:val="Paragrafoarenletra-tipolehenetsia"/>
    <w:link w:val="NormalaWeb"/>
    <w:uiPriority w:val="99"/>
    <w:semiHidden/>
    <w:rsid w:val="004C05C1"/>
    <w:rPr>
      <w:rFonts w:ascii="Times New Roman" w:eastAsia="Times New Roman" w:hAnsi="Times New Roman" w:cs="Times New Roman"/>
      <w:sz w:val="24"/>
      <w:szCs w:val="24"/>
      <w:lang w:eastAsia="es-ES"/>
    </w:rPr>
  </w:style>
  <w:style w:type="character" w:customStyle="1" w:styleId="piefotoCar">
    <w:name w:val="piefoto Car"/>
    <w:basedOn w:val="NormalaWebKar"/>
    <w:link w:val="piefoto"/>
    <w:rsid w:val="00842A04"/>
    <w:rPr>
      <w:rFonts w:ascii="EHUSans" w:eastAsia="Times New Roman" w:hAnsi="EHUSans" w:cs="Times New Roman"/>
      <w:color w:val="444444"/>
      <w:sz w:val="18"/>
      <w:szCs w:val="18"/>
      <w:lang w:eastAsia="es-ES"/>
    </w:rPr>
  </w:style>
  <w:style w:type="paragraph" w:styleId="TOCizenburua">
    <w:name w:val="TOC Heading"/>
    <w:basedOn w:val="1izenburua"/>
    <w:next w:val="Normala"/>
    <w:uiPriority w:val="39"/>
    <w:unhideWhenUsed/>
    <w:qFormat/>
    <w:rsid w:val="00BF604E"/>
    <w:pPr>
      <w:jc w:val="left"/>
      <w:outlineLvl w:val="9"/>
    </w:pPr>
    <w:rPr>
      <w:rFonts w:asciiTheme="majorHAnsi" w:hAnsiTheme="majorHAnsi"/>
    </w:rPr>
  </w:style>
  <w:style w:type="paragraph" w:styleId="EA2">
    <w:name w:val="toc 2"/>
    <w:basedOn w:val="Normala"/>
    <w:next w:val="Normala"/>
    <w:autoRedefine/>
    <w:uiPriority w:val="39"/>
    <w:unhideWhenUsed/>
    <w:qFormat/>
    <w:rsid w:val="00BF604E"/>
    <w:pPr>
      <w:spacing w:after="100"/>
      <w:ind w:left="220"/>
      <w:jc w:val="left"/>
    </w:pPr>
    <w:rPr>
      <w:rFonts w:asciiTheme="minorHAnsi" w:eastAsiaTheme="minorEastAsia" w:hAnsiTheme="minorHAnsi"/>
    </w:rPr>
  </w:style>
  <w:style w:type="paragraph" w:styleId="EA1">
    <w:name w:val="toc 1"/>
    <w:basedOn w:val="Normala"/>
    <w:next w:val="Normala"/>
    <w:autoRedefine/>
    <w:uiPriority w:val="39"/>
    <w:unhideWhenUsed/>
    <w:qFormat/>
    <w:rsid w:val="00BF604E"/>
    <w:pPr>
      <w:spacing w:after="100"/>
      <w:jc w:val="left"/>
    </w:pPr>
    <w:rPr>
      <w:rFonts w:asciiTheme="minorHAnsi" w:eastAsiaTheme="minorEastAsia" w:hAnsiTheme="minorHAnsi"/>
    </w:rPr>
  </w:style>
  <w:style w:type="paragraph" w:styleId="EA3">
    <w:name w:val="toc 3"/>
    <w:basedOn w:val="Normala"/>
    <w:next w:val="Normala"/>
    <w:autoRedefine/>
    <w:uiPriority w:val="39"/>
    <w:unhideWhenUsed/>
    <w:qFormat/>
    <w:rsid w:val="00BF604E"/>
    <w:pPr>
      <w:spacing w:after="100"/>
      <w:ind w:left="440"/>
      <w:jc w:val="left"/>
    </w:pPr>
    <w:rPr>
      <w:rFonts w:asciiTheme="minorHAnsi" w:eastAsiaTheme="minorEastAsia" w:hAnsiTheme="minorHAnsi"/>
    </w:rPr>
  </w:style>
  <w:style w:type="character" w:customStyle="1" w:styleId="5izenburuaKar">
    <w:name w:val="5. izenburua Kar"/>
    <w:basedOn w:val="Paragrafoarenletra-tipolehenetsia"/>
    <w:link w:val="5izenburua"/>
    <w:uiPriority w:val="9"/>
    <w:semiHidden/>
    <w:rsid w:val="00CE1B0A"/>
    <w:rPr>
      <w:rFonts w:asciiTheme="majorHAnsi" w:eastAsiaTheme="majorEastAsia" w:hAnsiTheme="majorHAnsi" w:cstheme="majorBidi"/>
      <w:color w:val="243F60" w:themeColor="accent1" w:themeShade="7F"/>
    </w:rPr>
  </w:style>
  <w:style w:type="character" w:customStyle="1" w:styleId="6izenburuaKar">
    <w:name w:val="6. izenburua Kar"/>
    <w:basedOn w:val="Paragrafoarenletra-tipolehenetsia"/>
    <w:link w:val="6izenburua"/>
    <w:uiPriority w:val="9"/>
    <w:semiHidden/>
    <w:rsid w:val="00CE1B0A"/>
    <w:rPr>
      <w:rFonts w:asciiTheme="majorHAnsi" w:eastAsiaTheme="majorEastAsia" w:hAnsiTheme="majorHAnsi" w:cstheme="majorBidi"/>
      <w:i/>
      <w:iCs/>
      <w:color w:val="243F60" w:themeColor="accent1" w:themeShade="7F"/>
    </w:rPr>
  </w:style>
  <w:style w:type="character" w:customStyle="1" w:styleId="7izenburuaKar">
    <w:name w:val="7. izenburua Kar"/>
    <w:basedOn w:val="Paragrafoarenletra-tipolehenetsia"/>
    <w:link w:val="7izenburua"/>
    <w:uiPriority w:val="9"/>
    <w:semiHidden/>
    <w:rsid w:val="00CE1B0A"/>
    <w:rPr>
      <w:rFonts w:asciiTheme="majorHAnsi" w:eastAsiaTheme="majorEastAsia" w:hAnsiTheme="majorHAnsi" w:cstheme="majorBidi"/>
      <w:i/>
      <w:iCs/>
      <w:color w:val="404040" w:themeColor="text1" w:themeTint="BF"/>
    </w:rPr>
  </w:style>
  <w:style w:type="character" w:customStyle="1" w:styleId="8izenburuaKar">
    <w:name w:val="8. izenburua Kar"/>
    <w:basedOn w:val="Paragrafoarenletra-tipolehenetsia"/>
    <w:link w:val="8izenburua"/>
    <w:uiPriority w:val="9"/>
    <w:semiHidden/>
    <w:rsid w:val="00CE1B0A"/>
    <w:rPr>
      <w:rFonts w:asciiTheme="majorHAnsi" w:eastAsiaTheme="majorEastAsia" w:hAnsiTheme="majorHAnsi" w:cstheme="majorBidi"/>
      <w:color w:val="404040" w:themeColor="text1" w:themeTint="BF"/>
      <w:sz w:val="20"/>
      <w:szCs w:val="20"/>
    </w:rPr>
  </w:style>
  <w:style w:type="character" w:customStyle="1" w:styleId="9izenburuaKar">
    <w:name w:val="9. izenburua Kar"/>
    <w:basedOn w:val="Paragrafoarenletra-tipolehenetsia"/>
    <w:link w:val="9izenburua"/>
    <w:uiPriority w:val="9"/>
    <w:semiHidden/>
    <w:rsid w:val="00CE1B0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48449475">
      <w:bodyDiv w:val="1"/>
      <w:marLeft w:val="0"/>
      <w:marRight w:val="0"/>
      <w:marTop w:val="0"/>
      <w:marBottom w:val="0"/>
      <w:divBdr>
        <w:top w:val="single" w:sz="12" w:space="0" w:color="EF9600"/>
        <w:left w:val="none" w:sz="0" w:space="0" w:color="auto"/>
        <w:bottom w:val="none" w:sz="0" w:space="0" w:color="auto"/>
        <w:right w:val="none" w:sz="0" w:space="0" w:color="auto"/>
      </w:divBdr>
      <w:divsChild>
        <w:div w:id="2134252830">
          <w:marLeft w:val="0"/>
          <w:marRight w:val="0"/>
          <w:marTop w:val="0"/>
          <w:marBottom w:val="0"/>
          <w:divBdr>
            <w:top w:val="none" w:sz="0" w:space="0" w:color="auto"/>
            <w:left w:val="none" w:sz="0" w:space="0" w:color="auto"/>
            <w:bottom w:val="none" w:sz="0" w:space="0" w:color="auto"/>
            <w:right w:val="none" w:sz="0" w:space="0" w:color="auto"/>
          </w:divBdr>
          <w:divsChild>
            <w:div w:id="865141970">
              <w:marLeft w:val="0"/>
              <w:marRight w:val="0"/>
              <w:marTop w:val="0"/>
              <w:marBottom w:val="0"/>
              <w:divBdr>
                <w:top w:val="none" w:sz="0" w:space="0" w:color="auto"/>
                <w:left w:val="none" w:sz="0" w:space="0" w:color="auto"/>
                <w:bottom w:val="none" w:sz="0" w:space="0" w:color="auto"/>
                <w:right w:val="none" w:sz="0" w:space="0" w:color="auto"/>
              </w:divBdr>
              <w:divsChild>
                <w:div w:id="1103112626">
                  <w:marLeft w:val="0"/>
                  <w:marRight w:val="0"/>
                  <w:marTop w:val="0"/>
                  <w:marBottom w:val="0"/>
                  <w:divBdr>
                    <w:top w:val="none" w:sz="0" w:space="0" w:color="auto"/>
                    <w:left w:val="none" w:sz="0" w:space="0" w:color="auto"/>
                    <w:bottom w:val="none" w:sz="0" w:space="0" w:color="auto"/>
                    <w:right w:val="none" w:sz="0" w:space="0" w:color="auto"/>
                  </w:divBdr>
                  <w:divsChild>
                    <w:div w:id="1330399609">
                      <w:marLeft w:val="0"/>
                      <w:marRight w:val="0"/>
                      <w:marTop w:val="0"/>
                      <w:marBottom w:val="0"/>
                      <w:divBdr>
                        <w:top w:val="none" w:sz="0" w:space="0" w:color="auto"/>
                        <w:left w:val="none" w:sz="0" w:space="0" w:color="auto"/>
                        <w:bottom w:val="none" w:sz="0" w:space="0" w:color="auto"/>
                        <w:right w:val="none" w:sz="0" w:space="0" w:color="auto"/>
                      </w:divBdr>
                      <w:divsChild>
                        <w:div w:id="866916546">
                          <w:marLeft w:val="0"/>
                          <w:marRight w:val="0"/>
                          <w:marTop w:val="0"/>
                          <w:marBottom w:val="0"/>
                          <w:divBdr>
                            <w:top w:val="none" w:sz="0" w:space="0" w:color="auto"/>
                            <w:left w:val="none" w:sz="0" w:space="0" w:color="auto"/>
                            <w:bottom w:val="none" w:sz="0" w:space="0" w:color="auto"/>
                            <w:right w:val="none" w:sz="0" w:space="0" w:color="auto"/>
                          </w:divBdr>
                          <w:divsChild>
                            <w:div w:id="1110704273">
                              <w:marLeft w:val="0"/>
                              <w:marRight w:val="0"/>
                              <w:marTop w:val="0"/>
                              <w:marBottom w:val="0"/>
                              <w:divBdr>
                                <w:top w:val="none" w:sz="0" w:space="0" w:color="auto"/>
                                <w:left w:val="none" w:sz="0" w:space="0" w:color="auto"/>
                                <w:bottom w:val="none" w:sz="0" w:space="0" w:color="auto"/>
                                <w:right w:val="none" w:sz="0" w:space="0" w:color="auto"/>
                              </w:divBdr>
                              <w:divsChild>
                                <w:div w:id="1867014749">
                                  <w:marLeft w:val="0"/>
                                  <w:marRight w:val="0"/>
                                  <w:marTop w:val="0"/>
                                  <w:marBottom w:val="0"/>
                                  <w:divBdr>
                                    <w:top w:val="none" w:sz="0" w:space="0" w:color="auto"/>
                                    <w:left w:val="none" w:sz="0" w:space="0" w:color="auto"/>
                                    <w:bottom w:val="none" w:sz="0" w:space="0" w:color="auto"/>
                                    <w:right w:val="none" w:sz="0" w:space="0" w:color="auto"/>
                                  </w:divBdr>
                                  <w:divsChild>
                                    <w:div w:id="13878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703961">
      <w:bodyDiv w:val="1"/>
      <w:marLeft w:val="0"/>
      <w:marRight w:val="0"/>
      <w:marTop w:val="0"/>
      <w:marBottom w:val="0"/>
      <w:divBdr>
        <w:top w:val="single" w:sz="12" w:space="0" w:color="EF9600"/>
        <w:left w:val="none" w:sz="0" w:space="0" w:color="auto"/>
        <w:bottom w:val="none" w:sz="0" w:space="0" w:color="auto"/>
        <w:right w:val="none" w:sz="0" w:space="0" w:color="auto"/>
      </w:divBdr>
      <w:divsChild>
        <w:div w:id="689986748">
          <w:marLeft w:val="0"/>
          <w:marRight w:val="0"/>
          <w:marTop w:val="0"/>
          <w:marBottom w:val="0"/>
          <w:divBdr>
            <w:top w:val="none" w:sz="0" w:space="0" w:color="auto"/>
            <w:left w:val="none" w:sz="0" w:space="0" w:color="auto"/>
            <w:bottom w:val="none" w:sz="0" w:space="0" w:color="auto"/>
            <w:right w:val="none" w:sz="0" w:space="0" w:color="auto"/>
          </w:divBdr>
          <w:divsChild>
            <w:div w:id="1646356798">
              <w:marLeft w:val="0"/>
              <w:marRight w:val="0"/>
              <w:marTop w:val="0"/>
              <w:marBottom w:val="0"/>
              <w:divBdr>
                <w:top w:val="none" w:sz="0" w:space="0" w:color="auto"/>
                <w:left w:val="none" w:sz="0" w:space="0" w:color="auto"/>
                <w:bottom w:val="none" w:sz="0" w:space="0" w:color="auto"/>
                <w:right w:val="none" w:sz="0" w:space="0" w:color="auto"/>
              </w:divBdr>
              <w:divsChild>
                <w:div w:id="1097751894">
                  <w:marLeft w:val="0"/>
                  <w:marRight w:val="0"/>
                  <w:marTop w:val="0"/>
                  <w:marBottom w:val="0"/>
                  <w:divBdr>
                    <w:top w:val="none" w:sz="0" w:space="0" w:color="auto"/>
                    <w:left w:val="none" w:sz="0" w:space="0" w:color="auto"/>
                    <w:bottom w:val="none" w:sz="0" w:space="0" w:color="auto"/>
                    <w:right w:val="none" w:sz="0" w:space="0" w:color="auto"/>
                  </w:divBdr>
                  <w:divsChild>
                    <w:div w:id="120611782">
                      <w:marLeft w:val="0"/>
                      <w:marRight w:val="0"/>
                      <w:marTop w:val="0"/>
                      <w:marBottom w:val="0"/>
                      <w:divBdr>
                        <w:top w:val="none" w:sz="0" w:space="0" w:color="auto"/>
                        <w:left w:val="none" w:sz="0" w:space="0" w:color="auto"/>
                        <w:bottom w:val="none" w:sz="0" w:space="0" w:color="auto"/>
                        <w:right w:val="none" w:sz="0" w:space="0" w:color="auto"/>
                      </w:divBdr>
                      <w:divsChild>
                        <w:div w:id="1883050814">
                          <w:marLeft w:val="0"/>
                          <w:marRight w:val="0"/>
                          <w:marTop w:val="0"/>
                          <w:marBottom w:val="0"/>
                          <w:divBdr>
                            <w:top w:val="none" w:sz="0" w:space="0" w:color="auto"/>
                            <w:left w:val="none" w:sz="0" w:space="0" w:color="auto"/>
                            <w:bottom w:val="none" w:sz="0" w:space="0" w:color="auto"/>
                            <w:right w:val="none" w:sz="0" w:space="0" w:color="auto"/>
                          </w:divBdr>
                          <w:divsChild>
                            <w:div w:id="1884125699">
                              <w:marLeft w:val="0"/>
                              <w:marRight w:val="0"/>
                              <w:marTop w:val="0"/>
                              <w:marBottom w:val="0"/>
                              <w:divBdr>
                                <w:top w:val="none" w:sz="0" w:space="0" w:color="auto"/>
                                <w:left w:val="none" w:sz="0" w:space="0" w:color="auto"/>
                                <w:bottom w:val="none" w:sz="0" w:space="0" w:color="auto"/>
                                <w:right w:val="none" w:sz="0" w:space="0" w:color="auto"/>
                              </w:divBdr>
                              <w:divsChild>
                                <w:div w:id="1175151756">
                                  <w:marLeft w:val="0"/>
                                  <w:marRight w:val="0"/>
                                  <w:marTop w:val="0"/>
                                  <w:marBottom w:val="0"/>
                                  <w:divBdr>
                                    <w:top w:val="none" w:sz="0" w:space="0" w:color="auto"/>
                                    <w:left w:val="none" w:sz="0" w:space="0" w:color="auto"/>
                                    <w:bottom w:val="none" w:sz="0" w:space="0" w:color="auto"/>
                                    <w:right w:val="none" w:sz="0" w:space="0" w:color="auto"/>
                                  </w:divBdr>
                                  <w:divsChild>
                                    <w:div w:id="275060155">
                                      <w:marLeft w:val="0"/>
                                      <w:marRight w:val="0"/>
                                      <w:marTop w:val="0"/>
                                      <w:marBottom w:val="0"/>
                                      <w:divBdr>
                                        <w:top w:val="none" w:sz="0" w:space="0" w:color="auto"/>
                                        <w:left w:val="none" w:sz="0" w:space="0" w:color="auto"/>
                                        <w:bottom w:val="none" w:sz="0" w:space="0" w:color="auto"/>
                                        <w:right w:val="none" w:sz="0" w:space="0" w:color="auto"/>
                                      </w:divBdr>
                                    </w:div>
                                  </w:divsChild>
                                </w:div>
                                <w:div w:id="455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858">
                          <w:marLeft w:val="0"/>
                          <w:marRight w:val="0"/>
                          <w:marTop w:val="0"/>
                          <w:marBottom w:val="0"/>
                          <w:divBdr>
                            <w:top w:val="none" w:sz="0" w:space="0" w:color="auto"/>
                            <w:left w:val="none" w:sz="0" w:space="0" w:color="auto"/>
                            <w:bottom w:val="none" w:sz="0" w:space="0" w:color="auto"/>
                            <w:right w:val="none" w:sz="0" w:space="0" w:color="auto"/>
                          </w:divBdr>
                          <w:divsChild>
                            <w:div w:id="1496457871">
                              <w:marLeft w:val="0"/>
                              <w:marRight w:val="0"/>
                              <w:marTop w:val="0"/>
                              <w:marBottom w:val="0"/>
                              <w:divBdr>
                                <w:top w:val="none" w:sz="0" w:space="0" w:color="auto"/>
                                <w:left w:val="none" w:sz="0" w:space="0" w:color="auto"/>
                                <w:bottom w:val="none" w:sz="0" w:space="0" w:color="auto"/>
                                <w:right w:val="none" w:sz="0" w:space="0" w:color="auto"/>
                              </w:divBdr>
                              <w:divsChild>
                                <w:div w:id="1635212110">
                                  <w:marLeft w:val="0"/>
                                  <w:marRight w:val="0"/>
                                  <w:marTop w:val="0"/>
                                  <w:marBottom w:val="0"/>
                                  <w:divBdr>
                                    <w:top w:val="none" w:sz="0" w:space="0" w:color="auto"/>
                                    <w:left w:val="none" w:sz="0" w:space="0" w:color="auto"/>
                                    <w:bottom w:val="none" w:sz="0" w:space="0" w:color="auto"/>
                                    <w:right w:val="none" w:sz="0" w:space="0" w:color="auto"/>
                                  </w:divBdr>
                                  <w:divsChild>
                                    <w:div w:id="7475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3111">
                              <w:marLeft w:val="0"/>
                              <w:marRight w:val="0"/>
                              <w:marTop w:val="0"/>
                              <w:marBottom w:val="0"/>
                              <w:divBdr>
                                <w:top w:val="none" w:sz="0" w:space="0" w:color="auto"/>
                                <w:left w:val="none" w:sz="0" w:space="0" w:color="auto"/>
                                <w:bottom w:val="none" w:sz="0" w:space="0" w:color="auto"/>
                                <w:right w:val="none" w:sz="0" w:space="0" w:color="auto"/>
                              </w:divBdr>
                            </w:div>
                          </w:divsChild>
                        </w:div>
                        <w:div w:id="1908564922">
                          <w:marLeft w:val="0"/>
                          <w:marRight w:val="0"/>
                          <w:marTop w:val="0"/>
                          <w:marBottom w:val="0"/>
                          <w:divBdr>
                            <w:top w:val="none" w:sz="0" w:space="0" w:color="auto"/>
                            <w:left w:val="none" w:sz="0" w:space="0" w:color="auto"/>
                            <w:bottom w:val="none" w:sz="0" w:space="0" w:color="auto"/>
                            <w:right w:val="none" w:sz="0" w:space="0" w:color="auto"/>
                          </w:divBdr>
                          <w:divsChild>
                            <w:div w:id="482352484">
                              <w:marLeft w:val="0"/>
                              <w:marRight w:val="0"/>
                              <w:marTop w:val="0"/>
                              <w:marBottom w:val="0"/>
                              <w:divBdr>
                                <w:top w:val="none" w:sz="0" w:space="0" w:color="auto"/>
                                <w:left w:val="none" w:sz="0" w:space="0" w:color="auto"/>
                                <w:bottom w:val="none" w:sz="0" w:space="0" w:color="auto"/>
                                <w:right w:val="none" w:sz="0" w:space="0" w:color="auto"/>
                              </w:divBdr>
                              <w:divsChild>
                                <w:div w:id="904877610">
                                  <w:marLeft w:val="0"/>
                                  <w:marRight w:val="0"/>
                                  <w:marTop w:val="0"/>
                                  <w:marBottom w:val="0"/>
                                  <w:divBdr>
                                    <w:top w:val="none" w:sz="0" w:space="0" w:color="auto"/>
                                    <w:left w:val="none" w:sz="0" w:space="0" w:color="auto"/>
                                    <w:bottom w:val="none" w:sz="0" w:space="0" w:color="auto"/>
                                    <w:right w:val="none" w:sz="0" w:space="0" w:color="auto"/>
                                  </w:divBdr>
                                  <w:divsChild>
                                    <w:div w:id="7893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8511">
                              <w:marLeft w:val="0"/>
                              <w:marRight w:val="0"/>
                              <w:marTop w:val="0"/>
                              <w:marBottom w:val="0"/>
                              <w:divBdr>
                                <w:top w:val="none" w:sz="0" w:space="0" w:color="auto"/>
                                <w:left w:val="none" w:sz="0" w:space="0" w:color="auto"/>
                                <w:bottom w:val="none" w:sz="0" w:space="0" w:color="auto"/>
                                <w:right w:val="none" w:sz="0" w:space="0" w:color="auto"/>
                              </w:divBdr>
                              <w:divsChild>
                                <w:div w:id="13298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247191">
      <w:bodyDiv w:val="1"/>
      <w:marLeft w:val="0"/>
      <w:marRight w:val="0"/>
      <w:marTop w:val="0"/>
      <w:marBottom w:val="0"/>
      <w:divBdr>
        <w:top w:val="none" w:sz="0" w:space="0" w:color="auto"/>
        <w:left w:val="none" w:sz="0" w:space="0" w:color="auto"/>
        <w:bottom w:val="none" w:sz="0" w:space="0" w:color="auto"/>
        <w:right w:val="none" w:sz="0" w:space="0" w:color="auto"/>
      </w:divBdr>
      <w:divsChild>
        <w:div w:id="528295817">
          <w:marLeft w:val="0"/>
          <w:marRight w:val="0"/>
          <w:marTop w:val="0"/>
          <w:marBottom w:val="0"/>
          <w:divBdr>
            <w:top w:val="none" w:sz="0" w:space="0" w:color="auto"/>
            <w:left w:val="none" w:sz="0" w:space="0" w:color="auto"/>
            <w:bottom w:val="none" w:sz="0" w:space="0" w:color="auto"/>
            <w:right w:val="none" w:sz="0" w:space="0" w:color="auto"/>
          </w:divBdr>
          <w:divsChild>
            <w:div w:id="803691487">
              <w:marLeft w:val="0"/>
              <w:marRight w:val="0"/>
              <w:marTop w:val="0"/>
              <w:marBottom w:val="0"/>
              <w:divBdr>
                <w:top w:val="none" w:sz="0" w:space="0" w:color="auto"/>
                <w:left w:val="none" w:sz="0" w:space="0" w:color="auto"/>
                <w:bottom w:val="none" w:sz="0" w:space="0" w:color="auto"/>
                <w:right w:val="none" w:sz="0" w:space="0" w:color="auto"/>
              </w:divBdr>
              <w:divsChild>
                <w:div w:id="1073434524">
                  <w:marLeft w:val="0"/>
                  <w:marRight w:val="0"/>
                  <w:marTop w:val="0"/>
                  <w:marBottom w:val="0"/>
                  <w:divBdr>
                    <w:top w:val="none" w:sz="0" w:space="0" w:color="auto"/>
                    <w:left w:val="none" w:sz="0" w:space="0" w:color="auto"/>
                    <w:bottom w:val="none" w:sz="0" w:space="0" w:color="auto"/>
                    <w:right w:val="none" w:sz="0" w:space="0" w:color="auto"/>
                  </w:divBdr>
                  <w:divsChild>
                    <w:div w:id="2019652961">
                      <w:marLeft w:val="0"/>
                      <w:marRight w:val="0"/>
                      <w:marTop w:val="0"/>
                      <w:marBottom w:val="0"/>
                      <w:divBdr>
                        <w:top w:val="none" w:sz="0" w:space="0" w:color="auto"/>
                        <w:left w:val="none" w:sz="0" w:space="0" w:color="auto"/>
                        <w:bottom w:val="none" w:sz="0" w:space="0" w:color="auto"/>
                        <w:right w:val="none" w:sz="0" w:space="0" w:color="auto"/>
                      </w:divBdr>
                      <w:divsChild>
                        <w:div w:id="1057893976">
                          <w:marLeft w:val="0"/>
                          <w:marRight w:val="0"/>
                          <w:marTop w:val="0"/>
                          <w:marBottom w:val="0"/>
                          <w:divBdr>
                            <w:top w:val="none" w:sz="0" w:space="0" w:color="auto"/>
                            <w:left w:val="none" w:sz="0" w:space="0" w:color="auto"/>
                            <w:bottom w:val="none" w:sz="0" w:space="0" w:color="auto"/>
                            <w:right w:val="none" w:sz="0" w:space="0" w:color="auto"/>
                          </w:divBdr>
                          <w:divsChild>
                            <w:div w:id="7182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056222">
      <w:bodyDiv w:val="1"/>
      <w:marLeft w:val="0"/>
      <w:marRight w:val="0"/>
      <w:marTop w:val="0"/>
      <w:marBottom w:val="0"/>
      <w:divBdr>
        <w:top w:val="single" w:sz="12" w:space="0" w:color="EF9600"/>
        <w:left w:val="none" w:sz="0" w:space="0" w:color="auto"/>
        <w:bottom w:val="none" w:sz="0" w:space="0" w:color="auto"/>
        <w:right w:val="none" w:sz="0" w:space="0" w:color="auto"/>
      </w:divBdr>
      <w:divsChild>
        <w:div w:id="2020354867">
          <w:marLeft w:val="0"/>
          <w:marRight w:val="0"/>
          <w:marTop w:val="0"/>
          <w:marBottom w:val="0"/>
          <w:divBdr>
            <w:top w:val="none" w:sz="0" w:space="0" w:color="auto"/>
            <w:left w:val="none" w:sz="0" w:space="0" w:color="auto"/>
            <w:bottom w:val="none" w:sz="0" w:space="0" w:color="auto"/>
            <w:right w:val="none" w:sz="0" w:space="0" w:color="auto"/>
          </w:divBdr>
          <w:divsChild>
            <w:div w:id="607392185">
              <w:marLeft w:val="0"/>
              <w:marRight w:val="0"/>
              <w:marTop w:val="0"/>
              <w:marBottom w:val="0"/>
              <w:divBdr>
                <w:top w:val="none" w:sz="0" w:space="0" w:color="auto"/>
                <w:left w:val="none" w:sz="0" w:space="0" w:color="auto"/>
                <w:bottom w:val="none" w:sz="0" w:space="0" w:color="auto"/>
                <w:right w:val="none" w:sz="0" w:space="0" w:color="auto"/>
              </w:divBdr>
              <w:divsChild>
                <w:div w:id="1357076010">
                  <w:marLeft w:val="0"/>
                  <w:marRight w:val="0"/>
                  <w:marTop w:val="0"/>
                  <w:marBottom w:val="0"/>
                  <w:divBdr>
                    <w:top w:val="none" w:sz="0" w:space="0" w:color="auto"/>
                    <w:left w:val="none" w:sz="0" w:space="0" w:color="auto"/>
                    <w:bottom w:val="none" w:sz="0" w:space="0" w:color="auto"/>
                    <w:right w:val="none" w:sz="0" w:space="0" w:color="auto"/>
                  </w:divBdr>
                  <w:divsChild>
                    <w:div w:id="521087097">
                      <w:marLeft w:val="0"/>
                      <w:marRight w:val="0"/>
                      <w:marTop w:val="0"/>
                      <w:marBottom w:val="0"/>
                      <w:divBdr>
                        <w:top w:val="none" w:sz="0" w:space="0" w:color="auto"/>
                        <w:left w:val="none" w:sz="0" w:space="0" w:color="auto"/>
                        <w:bottom w:val="none" w:sz="0" w:space="0" w:color="auto"/>
                        <w:right w:val="none" w:sz="0" w:space="0" w:color="auto"/>
                      </w:divBdr>
                      <w:divsChild>
                        <w:div w:id="510294475">
                          <w:marLeft w:val="0"/>
                          <w:marRight w:val="0"/>
                          <w:marTop w:val="0"/>
                          <w:marBottom w:val="0"/>
                          <w:divBdr>
                            <w:top w:val="none" w:sz="0" w:space="0" w:color="auto"/>
                            <w:left w:val="none" w:sz="0" w:space="0" w:color="auto"/>
                            <w:bottom w:val="none" w:sz="0" w:space="0" w:color="auto"/>
                            <w:right w:val="none" w:sz="0" w:space="0" w:color="auto"/>
                          </w:divBdr>
                          <w:divsChild>
                            <w:div w:id="1856768759">
                              <w:marLeft w:val="0"/>
                              <w:marRight w:val="0"/>
                              <w:marTop w:val="0"/>
                              <w:marBottom w:val="0"/>
                              <w:divBdr>
                                <w:top w:val="none" w:sz="0" w:space="0" w:color="auto"/>
                                <w:left w:val="none" w:sz="0" w:space="0" w:color="auto"/>
                                <w:bottom w:val="none" w:sz="0" w:space="0" w:color="auto"/>
                                <w:right w:val="none" w:sz="0" w:space="0" w:color="auto"/>
                              </w:divBdr>
                              <w:divsChild>
                                <w:div w:id="484781482">
                                  <w:marLeft w:val="0"/>
                                  <w:marRight w:val="0"/>
                                  <w:marTop w:val="0"/>
                                  <w:marBottom w:val="0"/>
                                  <w:divBdr>
                                    <w:top w:val="none" w:sz="0" w:space="0" w:color="auto"/>
                                    <w:left w:val="none" w:sz="0" w:space="0" w:color="auto"/>
                                    <w:bottom w:val="none" w:sz="0" w:space="0" w:color="auto"/>
                                    <w:right w:val="none" w:sz="0" w:space="0" w:color="auto"/>
                                  </w:divBdr>
                                  <w:divsChild>
                                    <w:div w:id="1806968762">
                                      <w:marLeft w:val="0"/>
                                      <w:marRight w:val="0"/>
                                      <w:marTop w:val="0"/>
                                      <w:marBottom w:val="0"/>
                                      <w:divBdr>
                                        <w:top w:val="none" w:sz="0" w:space="0" w:color="auto"/>
                                        <w:left w:val="none" w:sz="0" w:space="0" w:color="auto"/>
                                        <w:bottom w:val="none" w:sz="0" w:space="0" w:color="auto"/>
                                        <w:right w:val="none" w:sz="0" w:space="0" w:color="auto"/>
                                      </w:divBdr>
                                      <w:divsChild>
                                        <w:div w:id="1366758094">
                                          <w:marLeft w:val="129"/>
                                          <w:marRight w:val="129"/>
                                          <w:marTop w:val="129"/>
                                          <w:marBottom w:val="129"/>
                                          <w:divBdr>
                                            <w:top w:val="single" w:sz="4" w:space="4" w:color="000000"/>
                                            <w:left w:val="single" w:sz="4" w:space="4" w:color="000000"/>
                                            <w:bottom w:val="single" w:sz="4" w:space="4" w:color="000000"/>
                                            <w:right w:val="single" w:sz="4" w:space="4" w:color="000000"/>
                                          </w:divBdr>
                                        </w:div>
                                      </w:divsChild>
                                    </w:div>
                                  </w:divsChild>
                                </w:div>
                              </w:divsChild>
                            </w:div>
                          </w:divsChild>
                        </w:div>
                      </w:divsChild>
                    </w:div>
                  </w:divsChild>
                </w:div>
              </w:divsChild>
            </w:div>
          </w:divsChild>
        </w:div>
      </w:divsChild>
    </w:div>
    <w:div w:id="2076662756">
      <w:bodyDiv w:val="1"/>
      <w:marLeft w:val="0"/>
      <w:marRight w:val="0"/>
      <w:marTop w:val="0"/>
      <w:marBottom w:val="0"/>
      <w:divBdr>
        <w:top w:val="single" w:sz="12" w:space="0" w:color="EF9600"/>
        <w:left w:val="none" w:sz="0" w:space="0" w:color="auto"/>
        <w:bottom w:val="none" w:sz="0" w:space="0" w:color="auto"/>
        <w:right w:val="none" w:sz="0" w:space="0" w:color="auto"/>
      </w:divBdr>
      <w:divsChild>
        <w:div w:id="758210036">
          <w:marLeft w:val="0"/>
          <w:marRight w:val="0"/>
          <w:marTop w:val="0"/>
          <w:marBottom w:val="0"/>
          <w:divBdr>
            <w:top w:val="none" w:sz="0" w:space="0" w:color="auto"/>
            <w:left w:val="none" w:sz="0" w:space="0" w:color="auto"/>
            <w:bottom w:val="none" w:sz="0" w:space="0" w:color="auto"/>
            <w:right w:val="none" w:sz="0" w:space="0" w:color="auto"/>
          </w:divBdr>
          <w:divsChild>
            <w:div w:id="1271930706">
              <w:marLeft w:val="0"/>
              <w:marRight w:val="0"/>
              <w:marTop w:val="0"/>
              <w:marBottom w:val="0"/>
              <w:divBdr>
                <w:top w:val="none" w:sz="0" w:space="0" w:color="auto"/>
                <w:left w:val="none" w:sz="0" w:space="0" w:color="auto"/>
                <w:bottom w:val="none" w:sz="0" w:space="0" w:color="auto"/>
                <w:right w:val="none" w:sz="0" w:space="0" w:color="auto"/>
              </w:divBdr>
              <w:divsChild>
                <w:div w:id="1467235174">
                  <w:marLeft w:val="0"/>
                  <w:marRight w:val="0"/>
                  <w:marTop w:val="0"/>
                  <w:marBottom w:val="0"/>
                  <w:divBdr>
                    <w:top w:val="none" w:sz="0" w:space="0" w:color="auto"/>
                    <w:left w:val="none" w:sz="0" w:space="0" w:color="auto"/>
                    <w:bottom w:val="none" w:sz="0" w:space="0" w:color="auto"/>
                    <w:right w:val="none" w:sz="0" w:space="0" w:color="auto"/>
                  </w:divBdr>
                  <w:divsChild>
                    <w:div w:id="1812399657">
                      <w:marLeft w:val="0"/>
                      <w:marRight w:val="0"/>
                      <w:marTop w:val="0"/>
                      <w:marBottom w:val="0"/>
                      <w:divBdr>
                        <w:top w:val="none" w:sz="0" w:space="0" w:color="auto"/>
                        <w:left w:val="none" w:sz="0" w:space="0" w:color="auto"/>
                        <w:bottom w:val="none" w:sz="0" w:space="0" w:color="auto"/>
                        <w:right w:val="none" w:sz="0" w:space="0" w:color="auto"/>
                      </w:divBdr>
                      <w:divsChild>
                        <w:div w:id="1061516015">
                          <w:marLeft w:val="0"/>
                          <w:marRight w:val="0"/>
                          <w:marTop w:val="0"/>
                          <w:marBottom w:val="0"/>
                          <w:divBdr>
                            <w:top w:val="none" w:sz="0" w:space="0" w:color="auto"/>
                            <w:left w:val="none" w:sz="0" w:space="0" w:color="auto"/>
                            <w:bottom w:val="none" w:sz="0" w:space="0" w:color="auto"/>
                            <w:right w:val="none" w:sz="0" w:space="0" w:color="auto"/>
                          </w:divBdr>
                          <w:divsChild>
                            <w:div w:id="1452699407">
                              <w:marLeft w:val="0"/>
                              <w:marRight w:val="0"/>
                              <w:marTop w:val="0"/>
                              <w:marBottom w:val="0"/>
                              <w:divBdr>
                                <w:top w:val="none" w:sz="0" w:space="0" w:color="auto"/>
                                <w:left w:val="none" w:sz="0" w:space="0" w:color="auto"/>
                                <w:bottom w:val="none" w:sz="0" w:space="0" w:color="auto"/>
                                <w:right w:val="none" w:sz="0" w:space="0" w:color="auto"/>
                              </w:divBdr>
                              <w:divsChild>
                                <w:div w:id="774592641">
                                  <w:marLeft w:val="0"/>
                                  <w:marRight w:val="0"/>
                                  <w:marTop w:val="0"/>
                                  <w:marBottom w:val="0"/>
                                  <w:divBdr>
                                    <w:top w:val="none" w:sz="0" w:space="0" w:color="auto"/>
                                    <w:left w:val="none" w:sz="0" w:space="0" w:color="auto"/>
                                    <w:bottom w:val="none" w:sz="0" w:space="0" w:color="auto"/>
                                    <w:right w:val="none" w:sz="0" w:space="0" w:color="auto"/>
                                  </w:divBdr>
                                  <w:divsChild>
                                    <w:div w:id="513571916">
                                      <w:marLeft w:val="0"/>
                                      <w:marRight w:val="0"/>
                                      <w:marTop w:val="0"/>
                                      <w:marBottom w:val="0"/>
                                      <w:divBdr>
                                        <w:top w:val="none" w:sz="0" w:space="0" w:color="auto"/>
                                        <w:left w:val="none" w:sz="0" w:space="0" w:color="auto"/>
                                        <w:bottom w:val="none" w:sz="0" w:space="0" w:color="auto"/>
                                        <w:right w:val="none" w:sz="0" w:space="0" w:color="auto"/>
                                      </w:divBdr>
                                    </w:div>
                                  </w:divsChild>
                                </w:div>
                                <w:div w:id="20385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2890">
                          <w:marLeft w:val="0"/>
                          <w:marRight w:val="0"/>
                          <w:marTop w:val="0"/>
                          <w:marBottom w:val="0"/>
                          <w:divBdr>
                            <w:top w:val="none" w:sz="0" w:space="0" w:color="auto"/>
                            <w:left w:val="none" w:sz="0" w:space="0" w:color="auto"/>
                            <w:bottom w:val="none" w:sz="0" w:space="0" w:color="auto"/>
                            <w:right w:val="none" w:sz="0" w:space="0" w:color="auto"/>
                          </w:divBdr>
                          <w:divsChild>
                            <w:div w:id="314143178">
                              <w:marLeft w:val="0"/>
                              <w:marRight w:val="0"/>
                              <w:marTop w:val="0"/>
                              <w:marBottom w:val="0"/>
                              <w:divBdr>
                                <w:top w:val="none" w:sz="0" w:space="0" w:color="auto"/>
                                <w:left w:val="none" w:sz="0" w:space="0" w:color="auto"/>
                                <w:bottom w:val="none" w:sz="0" w:space="0" w:color="auto"/>
                                <w:right w:val="none" w:sz="0" w:space="0" w:color="auto"/>
                              </w:divBdr>
                              <w:divsChild>
                                <w:div w:id="1846020063">
                                  <w:marLeft w:val="0"/>
                                  <w:marRight w:val="0"/>
                                  <w:marTop w:val="0"/>
                                  <w:marBottom w:val="0"/>
                                  <w:divBdr>
                                    <w:top w:val="none" w:sz="0" w:space="0" w:color="auto"/>
                                    <w:left w:val="none" w:sz="0" w:space="0" w:color="auto"/>
                                    <w:bottom w:val="none" w:sz="0" w:space="0" w:color="auto"/>
                                    <w:right w:val="none" w:sz="0" w:space="0" w:color="auto"/>
                                  </w:divBdr>
                                  <w:divsChild>
                                    <w:div w:id="1903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343">
                              <w:marLeft w:val="0"/>
                              <w:marRight w:val="0"/>
                              <w:marTop w:val="0"/>
                              <w:marBottom w:val="0"/>
                              <w:divBdr>
                                <w:top w:val="none" w:sz="0" w:space="0" w:color="auto"/>
                                <w:left w:val="none" w:sz="0" w:space="0" w:color="auto"/>
                                <w:bottom w:val="none" w:sz="0" w:space="0" w:color="auto"/>
                                <w:right w:val="none" w:sz="0" w:space="0" w:color="auto"/>
                              </w:divBdr>
                            </w:div>
                          </w:divsChild>
                        </w:div>
                        <w:div w:id="1973486848">
                          <w:marLeft w:val="0"/>
                          <w:marRight w:val="0"/>
                          <w:marTop w:val="0"/>
                          <w:marBottom w:val="0"/>
                          <w:divBdr>
                            <w:top w:val="none" w:sz="0" w:space="0" w:color="auto"/>
                            <w:left w:val="none" w:sz="0" w:space="0" w:color="auto"/>
                            <w:bottom w:val="none" w:sz="0" w:space="0" w:color="auto"/>
                            <w:right w:val="none" w:sz="0" w:space="0" w:color="auto"/>
                          </w:divBdr>
                          <w:divsChild>
                            <w:div w:id="726488791">
                              <w:marLeft w:val="0"/>
                              <w:marRight w:val="0"/>
                              <w:marTop w:val="0"/>
                              <w:marBottom w:val="0"/>
                              <w:divBdr>
                                <w:top w:val="none" w:sz="0" w:space="0" w:color="auto"/>
                                <w:left w:val="none" w:sz="0" w:space="0" w:color="auto"/>
                                <w:bottom w:val="none" w:sz="0" w:space="0" w:color="auto"/>
                                <w:right w:val="none" w:sz="0" w:space="0" w:color="auto"/>
                              </w:divBdr>
                              <w:divsChild>
                                <w:div w:id="400105065">
                                  <w:marLeft w:val="0"/>
                                  <w:marRight w:val="0"/>
                                  <w:marTop w:val="0"/>
                                  <w:marBottom w:val="0"/>
                                  <w:divBdr>
                                    <w:top w:val="none" w:sz="0" w:space="0" w:color="auto"/>
                                    <w:left w:val="none" w:sz="0" w:space="0" w:color="auto"/>
                                    <w:bottom w:val="none" w:sz="0" w:space="0" w:color="auto"/>
                                    <w:right w:val="none" w:sz="0" w:space="0" w:color="auto"/>
                                  </w:divBdr>
                                  <w:divsChild>
                                    <w:div w:id="1249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948">
                              <w:marLeft w:val="0"/>
                              <w:marRight w:val="0"/>
                              <w:marTop w:val="0"/>
                              <w:marBottom w:val="0"/>
                              <w:divBdr>
                                <w:top w:val="none" w:sz="0" w:space="0" w:color="auto"/>
                                <w:left w:val="none" w:sz="0" w:space="0" w:color="auto"/>
                                <w:bottom w:val="none" w:sz="0" w:space="0" w:color="auto"/>
                                <w:right w:val="none" w:sz="0" w:space="0" w:color="auto"/>
                              </w:divBdr>
                              <w:divsChild>
                                <w:div w:id="11666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hyperlink" Target="https://docs.moodle.org/all/es/Tipo_de_pregunta_arrastrar_y_soltar_marcadores" TargetMode="External"/><Relationship Id="rId63" Type="http://schemas.openxmlformats.org/officeDocument/2006/relationships/image" Target="media/image42.png"/><Relationship Id="rId68" Type="http://schemas.openxmlformats.org/officeDocument/2006/relationships/image" Target="media/image46.png"/><Relationship Id="rId76" Type="http://schemas.openxmlformats.org/officeDocument/2006/relationships/hyperlink" Target="https://www.ehu.eus/eu/web/ecampus/erabiltzaileen-kudeaketarako-tresnak/taldeak-eta-taldekatzeak" TargetMode="External"/><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cs.moodle.org/all/es/Tipo_de_Pregunta_de_Emparejamiento" TargetMode="External"/><Relationship Id="rId58" Type="http://schemas.openxmlformats.org/officeDocument/2006/relationships/hyperlink" Target="https://docs.moodle.org/all/es/Tipo_de_Pregunta_con_respuestas_incrustadas_(Cloze)" TargetMode="External"/><Relationship Id="rId66" Type="http://schemas.openxmlformats.org/officeDocument/2006/relationships/hyperlink" Target="https://www.ehu.eus/eu/web/ecampus/jardueren-jarraipena-egiteko-tresnak-eskuragarritasuna-mugatu-eta-dominak/txostenak" TargetMode="External"/><Relationship Id="rId74" Type="http://schemas.openxmlformats.org/officeDocument/2006/relationships/image" Target="media/image52.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cs.moodle.org/all/es/Tipo_de_pregunta_arrastrar_y_soltar_sobre_imagen" TargetMode="External"/><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image" Target="media/image54.png"/><Relationship Id="rId100" Type="http://schemas.microsoft.com/office/2007/relationships/stylesWithEffects" Target="stylesWithEffects.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cs.moodle.org/all/es/Tipo_de_pregunta_seleccionar_palabras_faltantes" TargetMode="External"/><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ocs.moodle.org/all/es/Tipo_de_Pregunta_de_Emparejamiento_de_respuesta_corta_aleatoria" TargetMode="External"/><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creativecommons.org/licenses/by-nc-sa/3.0/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cs.moodle.org/all/es/Tipo_de_Pregunta_Calculada" TargetMode="External"/><Relationship Id="rId57" Type="http://schemas.openxmlformats.org/officeDocument/2006/relationships/hyperlink" Target="https://docs.moodle.org/all/es/Tipo_de_pregunta_arrastrar_y_soltar_al_texto"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ztoagm\Desktop\Plantilla%20Moodle%202_logo_arrib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E52960-BC70-43DC-8FE9-AB5AC3C1B68E}">
  <ds:schemaRefs>
    <ds:schemaRef ds:uri="http://schemas.microsoft.com/sharepoint/v3/contenttype/forms"/>
  </ds:schemaRefs>
</ds:datastoreItem>
</file>

<file path=customXml/itemProps2.xml><?xml version="1.0" encoding="utf-8"?>
<ds:datastoreItem xmlns:ds="http://schemas.openxmlformats.org/officeDocument/2006/customXml" ds:itemID="{177E3E34-36C3-4D1F-8ABD-5D4B6E6150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68096f-0d8d-4ce9-967f-0f5e307934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1D902D-7D85-41DC-891F-8D1B2A3F50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3E0AD7-4886-481F-A6DD-C07EB2CD8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Moodle 2_logo_arriba</Template>
  <TotalTime>202</TotalTime>
  <Pages>40</Pages>
  <Words>6335</Words>
  <Characters>34845</Characters>
  <Application>Microsoft Office Word</Application>
  <DocSecurity>0</DocSecurity>
  <Lines>290</Lines>
  <Paragraphs>82</Paragraphs>
  <ScaleCrop>false</ScaleCrop>
  <HeadingPairs>
    <vt:vector size="4" baseType="variant">
      <vt:variant>
        <vt:lpstr>Título</vt:lpstr>
      </vt:variant>
      <vt:variant>
        <vt:i4>1</vt:i4>
      </vt:variant>
      <vt:variant>
        <vt:lpstr>Titulua</vt:lpstr>
      </vt:variant>
      <vt:variant>
        <vt:i4>1</vt:i4>
      </vt:variant>
    </vt:vector>
  </HeadingPairs>
  <TitlesOfParts>
    <vt:vector size="2" baseType="lpstr">
      <vt:lpstr>Gestión de recursos en eGela (Moodle 2.7)</vt:lpstr>
      <vt:lpstr>Gestión de recursos en eGela (Moodle 2.7)</vt:lpstr>
    </vt:vector>
  </TitlesOfParts>
  <Company/>
  <LinksUpToDate>false</LinksUpToDate>
  <CharactersWithSpaces>41098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recursos en eGela (Moodle 2.7)</dc:title>
  <dc:creator>sdztoagm</dc:creator>
  <cp:lastModifiedBy>ramon</cp:lastModifiedBy>
  <cp:revision>13</cp:revision>
  <cp:lastPrinted>2014-06-16T12:26:00Z</cp:lastPrinted>
  <dcterms:created xsi:type="dcterms:W3CDTF">2020-04-29T15:02:00Z</dcterms:created>
  <dcterms:modified xsi:type="dcterms:W3CDTF">2020-05-04T11:26:00Z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