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CB" w:rsidRPr="00F9199D" w:rsidRDefault="00221803" w:rsidP="00E75FF7">
      <w:pPr>
        <w:pStyle w:val="NoSpacing"/>
        <w:shd w:val="clear" w:color="auto" w:fill="262626" w:themeFill="text1" w:themeFillTint="D9"/>
        <w:jc w:val="center"/>
        <w:rPr>
          <w:rFonts w:ascii="Times New Roman" w:hAnsi="Times New Roman" w:cs="Times New Roman"/>
          <w:bCs/>
          <w:sz w:val="24"/>
          <w:szCs w:val="24"/>
        </w:rPr>
      </w:pPr>
      <w:r w:rsidRPr="00F9199D">
        <w:rPr>
          <w:rFonts w:ascii="Times New Roman" w:hAnsi="Times New Roman" w:cs="Times New Roman"/>
          <w:bCs/>
          <w:sz w:val="24"/>
          <w:szCs w:val="24"/>
        </w:rPr>
        <w:t>Survey Quest</w:t>
      </w:r>
      <w:r w:rsidR="0096741E" w:rsidRPr="00F9199D">
        <w:rPr>
          <w:rFonts w:ascii="Times New Roman" w:hAnsi="Times New Roman" w:cs="Times New Roman"/>
          <w:bCs/>
          <w:sz w:val="24"/>
          <w:szCs w:val="24"/>
        </w:rPr>
        <w:t>ionnaire on Basic Information</w:t>
      </w:r>
    </w:p>
    <w:tbl>
      <w:tblPr>
        <w:tblW w:w="0" w:type="auto"/>
        <w:tblInd w:w="-106" w:type="dxa"/>
        <w:tblLook w:val="04A0" w:firstRow="1" w:lastRow="0" w:firstColumn="1" w:lastColumn="0" w:noHBand="0" w:noVBand="1"/>
      </w:tblPr>
      <w:tblGrid>
        <w:gridCol w:w="2268"/>
        <w:gridCol w:w="286"/>
        <w:gridCol w:w="270"/>
        <w:gridCol w:w="1440"/>
        <w:gridCol w:w="360"/>
        <w:gridCol w:w="360"/>
        <w:gridCol w:w="270"/>
      </w:tblGrid>
      <w:tr w:rsidR="00221803" w:rsidRPr="00F9199D" w:rsidTr="00803D25">
        <w:trPr>
          <w:gridAfter w:val="4"/>
          <w:wAfter w:w="2430" w:type="dxa"/>
          <w:cantSplit/>
          <w:trHeight w:val="317"/>
        </w:trPr>
        <w:tc>
          <w:tcPr>
            <w:tcW w:w="2268" w:type="dxa"/>
            <w:tcBorders>
              <w:top w:val="nil"/>
              <w:left w:val="nil"/>
              <w:bottom w:val="nil"/>
              <w:right w:val="single" w:sz="4" w:space="0" w:color="auto"/>
            </w:tcBorders>
            <w:vAlign w:val="center"/>
            <w:hideMark/>
          </w:tcPr>
          <w:p w:rsidR="00221803" w:rsidRPr="00F9199D" w:rsidRDefault="00221803"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Questionnaire No.</w:t>
            </w:r>
          </w:p>
        </w:tc>
        <w:tc>
          <w:tcPr>
            <w:tcW w:w="286" w:type="dxa"/>
            <w:tcBorders>
              <w:top w:val="single" w:sz="4" w:space="0" w:color="auto"/>
              <w:left w:val="single" w:sz="4" w:space="0" w:color="auto"/>
              <w:bottom w:val="single" w:sz="4" w:space="0" w:color="auto"/>
              <w:right w:val="single" w:sz="4" w:space="0" w:color="auto"/>
            </w:tcBorders>
            <w:vAlign w:val="center"/>
          </w:tcPr>
          <w:p w:rsidR="00221803" w:rsidRPr="00F9199D" w:rsidRDefault="00221803" w:rsidP="00B74BDC">
            <w:pPr>
              <w:pStyle w:val="NoSpacing"/>
              <w:jc w:val="both"/>
              <w:rPr>
                <w:rFonts w:ascii="Times New Roman" w:hAnsi="Times New Roman" w:cs="Times New Roman"/>
                <w:bCs/>
                <w:sz w:val="24"/>
                <w:szCs w:val="24"/>
              </w:rPr>
            </w:pPr>
          </w:p>
        </w:tc>
        <w:tc>
          <w:tcPr>
            <w:tcW w:w="270" w:type="dxa"/>
            <w:tcBorders>
              <w:top w:val="single" w:sz="4" w:space="0" w:color="auto"/>
              <w:left w:val="single" w:sz="4" w:space="0" w:color="auto"/>
              <w:bottom w:val="single" w:sz="4" w:space="0" w:color="auto"/>
              <w:right w:val="single" w:sz="4" w:space="0" w:color="auto"/>
            </w:tcBorders>
            <w:vAlign w:val="center"/>
          </w:tcPr>
          <w:p w:rsidR="00221803" w:rsidRPr="00F9199D" w:rsidRDefault="00221803" w:rsidP="00B74BDC">
            <w:pPr>
              <w:pStyle w:val="NoSpacing"/>
              <w:jc w:val="both"/>
              <w:rPr>
                <w:rFonts w:ascii="Times New Roman" w:hAnsi="Times New Roman" w:cs="Times New Roman"/>
                <w:bCs/>
                <w:sz w:val="24"/>
                <w:szCs w:val="24"/>
              </w:rPr>
            </w:pPr>
          </w:p>
        </w:tc>
      </w:tr>
      <w:tr w:rsidR="00221803" w:rsidRPr="00F9199D" w:rsidTr="00803D25">
        <w:trPr>
          <w:gridBefore w:val="4"/>
          <w:wBefore w:w="4264" w:type="dxa"/>
        </w:trPr>
        <w:tc>
          <w:tcPr>
            <w:tcW w:w="360" w:type="dxa"/>
          </w:tcPr>
          <w:p w:rsidR="00221803" w:rsidRPr="00F9199D" w:rsidRDefault="00221803" w:rsidP="00B74BDC">
            <w:pPr>
              <w:pStyle w:val="NoSpacing"/>
              <w:jc w:val="both"/>
              <w:rPr>
                <w:rFonts w:ascii="Times New Roman" w:hAnsi="Times New Roman" w:cs="Times New Roman"/>
                <w:bCs/>
                <w:sz w:val="24"/>
                <w:szCs w:val="24"/>
              </w:rPr>
            </w:pPr>
          </w:p>
        </w:tc>
        <w:tc>
          <w:tcPr>
            <w:tcW w:w="360" w:type="dxa"/>
          </w:tcPr>
          <w:p w:rsidR="00221803" w:rsidRPr="00F9199D" w:rsidRDefault="00221803" w:rsidP="00B74BDC">
            <w:pPr>
              <w:pStyle w:val="NoSpacing"/>
              <w:jc w:val="both"/>
              <w:rPr>
                <w:rFonts w:ascii="Times New Roman" w:hAnsi="Times New Roman" w:cs="Times New Roman"/>
                <w:bCs/>
                <w:sz w:val="24"/>
                <w:szCs w:val="24"/>
              </w:rPr>
            </w:pPr>
          </w:p>
        </w:tc>
        <w:tc>
          <w:tcPr>
            <w:tcW w:w="270" w:type="dxa"/>
          </w:tcPr>
          <w:p w:rsidR="00221803" w:rsidRPr="00F9199D" w:rsidRDefault="00221803" w:rsidP="00B74BDC">
            <w:pPr>
              <w:pStyle w:val="NoSpacing"/>
              <w:jc w:val="both"/>
              <w:rPr>
                <w:rFonts w:ascii="Times New Roman" w:hAnsi="Times New Roman" w:cs="Times New Roman"/>
                <w:bCs/>
                <w:sz w:val="24"/>
                <w:szCs w:val="24"/>
              </w:rPr>
            </w:pPr>
          </w:p>
        </w:tc>
      </w:tr>
    </w:tbl>
    <w:p w:rsidR="00CA00CB" w:rsidRPr="00F9199D" w:rsidRDefault="00CA00CB" w:rsidP="00B74BDC">
      <w:pPr>
        <w:pStyle w:val="NoSpacing"/>
        <w:shd w:val="clear" w:color="auto" w:fill="808080" w:themeFill="background1" w:themeFillShade="80"/>
        <w:jc w:val="center"/>
        <w:rPr>
          <w:rFonts w:ascii="Times New Roman" w:hAnsi="Times New Roman" w:cs="Times New Roman"/>
          <w:bCs/>
          <w:sz w:val="24"/>
          <w:szCs w:val="24"/>
        </w:rPr>
      </w:pPr>
      <w:r w:rsidRPr="00F9199D">
        <w:rPr>
          <w:rFonts w:ascii="Times New Roman" w:hAnsi="Times New Roman" w:cs="Times New Roman"/>
          <w:bCs/>
          <w:sz w:val="24"/>
          <w:szCs w:val="24"/>
          <w:highlight w:val="lightGray"/>
        </w:rPr>
        <w:t xml:space="preserve">Section A: </w:t>
      </w:r>
      <w:r w:rsidR="00221803" w:rsidRPr="00F9199D">
        <w:rPr>
          <w:rFonts w:ascii="Times New Roman" w:hAnsi="Times New Roman" w:cs="Times New Roman"/>
          <w:bCs/>
          <w:sz w:val="24"/>
          <w:szCs w:val="24"/>
          <w:highlight w:val="lightGray"/>
        </w:rPr>
        <w:t>Basic Information</w:t>
      </w:r>
    </w:p>
    <w:p w:rsidR="00CA00CB" w:rsidRPr="00F9199D" w:rsidRDefault="00CA00CB"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A1. Residence: [SA]</w:t>
      </w:r>
    </w:p>
    <w:tbl>
      <w:tblPr>
        <w:tblW w:w="2466"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6"/>
        <w:gridCol w:w="2337"/>
      </w:tblGrid>
      <w:tr w:rsidR="00CA00CB" w:rsidRPr="00F9199D" w:rsidTr="009974FF">
        <w:tc>
          <w:tcPr>
            <w:tcW w:w="2849" w:type="pct"/>
            <w:tcBorders>
              <w:top w:val="single" w:sz="4" w:space="0" w:color="auto"/>
              <w:left w:val="single" w:sz="4" w:space="0" w:color="auto"/>
              <w:bottom w:val="single" w:sz="4" w:space="0" w:color="auto"/>
              <w:right w:val="single" w:sz="4" w:space="0" w:color="auto"/>
            </w:tcBorders>
            <w:hideMark/>
          </w:tcPr>
          <w:p w:rsidR="00CA00CB" w:rsidRPr="00F9199D" w:rsidRDefault="00CA00CB"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 xml:space="preserve">     Rural               1</w:t>
            </w:r>
          </w:p>
        </w:tc>
        <w:tc>
          <w:tcPr>
            <w:tcW w:w="2151" w:type="pct"/>
            <w:tcBorders>
              <w:top w:val="single" w:sz="4" w:space="0" w:color="auto"/>
              <w:left w:val="single" w:sz="4" w:space="0" w:color="auto"/>
              <w:bottom w:val="single" w:sz="4" w:space="0" w:color="auto"/>
              <w:right w:val="single" w:sz="4" w:space="0" w:color="auto"/>
            </w:tcBorders>
            <w:hideMark/>
          </w:tcPr>
          <w:p w:rsidR="00CA00CB" w:rsidRPr="00F9199D" w:rsidRDefault="00CA00CB" w:rsidP="009974FF">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Urban                   2</w:t>
            </w:r>
          </w:p>
        </w:tc>
      </w:tr>
    </w:tbl>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A2. Ecological Region</w:t>
      </w:r>
    </w:p>
    <w:tbl>
      <w:tblPr>
        <w:tblStyle w:val="TableGrid"/>
        <w:tblW w:w="0" w:type="auto"/>
        <w:tblLook w:val="04A0" w:firstRow="1" w:lastRow="0" w:firstColumn="1" w:lastColumn="0" w:noHBand="0" w:noVBand="1"/>
      </w:tblPr>
      <w:tblGrid>
        <w:gridCol w:w="1188"/>
        <w:gridCol w:w="1080"/>
        <w:gridCol w:w="990"/>
      </w:tblGrid>
      <w:tr w:rsidR="00F432C4" w:rsidRPr="00F9199D" w:rsidTr="009974FF">
        <w:tc>
          <w:tcPr>
            <w:tcW w:w="1188"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 xml:space="preserve">Mountain </w:t>
            </w:r>
          </w:p>
        </w:tc>
        <w:tc>
          <w:tcPr>
            <w:tcW w:w="108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 xml:space="preserve">Hill </w:t>
            </w:r>
          </w:p>
        </w:tc>
        <w:tc>
          <w:tcPr>
            <w:tcW w:w="99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Tarai</w:t>
            </w:r>
          </w:p>
        </w:tc>
      </w:tr>
      <w:tr w:rsidR="00F432C4" w:rsidRPr="00F9199D" w:rsidTr="009974FF">
        <w:tc>
          <w:tcPr>
            <w:tcW w:w="1188"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1</w:t>
            </w:r>
          </w:p>
        </w:tc>
        <w:tc>
          <w:tcPr>
            <w:tcW w:w="108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2</w:t>
            </w:r>
          </w:p>
        </w:tc>
        <w:tc>
          <w:tcPr>
            <w:tcW w:w="99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3</w:t>
            </w:r>
          </w:p>
        </w:tc>
      </w:tr>
    </w:tbl>
    <w:p w:rsidR="00F432C4" w:rsidRPr="00F9199D" w:rsidRDefault="00F432C4" w:rsidP="00B74BDC">
      <w:pPr>
        <w:pStyle w:val="NoSpacing"/>
        <w:jc w:val="both"/>
        <w:rPr>
          <w:rFonts w:ascii="Times New Roman" w:hAnsi="Times New Roman" w:cs="Times New Roman"/>
          <w:bCs/>
          <w:sz w:val="24"/>
          <w:szCs w:val="24"/>
        </w:rPr>
      </w:pPr>
    </w:p>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A3. Development Region</w:t>
      </w:r>
    </w:p>
    <w:tbl>
      <w:tblPr>
        <w:tblStyle w:val="TableGrid"/>
        <w:tblW w:w="0" w:type="auto"/>
        <w:tblLook w:val="04A0" w:firstRow="1" w:lastRow="0" w:firstColumn="1" w:lastColumn="0" w:noHBand="0" w:noVBand="1"/>
      </w:tblPr>
      <w:tblGrid>
        <w:gridCol w:w="918"/>
        <w:gridCol w:w="810"/>
        <w:gridCol w:w="810"/>
        <w:gridCol w:w="1080"/>
        <w:gridCol w:w="990"/>
      </w:tblGrid>
      <w:tr w:rsidR="00F432C4" w:rsidRPr="00F9199D" w:rsidTr="009974FF">
        <w:tc>
          <w:tcPr>
            <w:tcW w:w="918"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EDR</w:t>
            </w:r>
          </w:p>
        </w:tc>
        <w:tc>
          <w:tcPr>
            <w:tcW w:w="81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 xml:space="preserve">CDR </w:t>
            </w:r>
          </w:p>
        </w:tc>
        <w:tc>
          <w:tcPr>
            <w:tcW w:w="81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WDR</w:t>
            </w:r>
          </w:p>
        </w:tc>
        <w:tc>
          <w:tcPr>
            <w:tcW w:w="108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MWDR</w:t>
            </w:r>
          </w:p>
        </w:tc>
        <w:tc>
          <w:tcPr>
            <w:tcW w:w="99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FWDR</w:t>
            </w:r>
          </w:p>
        </w:tc>
      </w:tr>
      <w:tr w:rsidR="00F432C4" w:rsidRPr="00F9199D" w:rsidTr="009974FF">
        <w:tc>
          <w:tcPr>
            <w:tcW w:w="918"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1</w:t>
            </w:r>
          </w:p>
        </w:tc>
        <w:tc>
          <w:tcPr>
            <w:tcW w:w="81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2</w:t>
            </w:r>
          </w:p>
        </w:tc>
        <w:tc>
          <w:tcPr>
            <w:tcW w:w="81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3</w:t>
            </w:r>
          </w:p>
        </w:tc>
        <w:tc>
          <w:tcPr>
            <w:tcW w:w="108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4</w:t>
            </w:r>
          </w:p>
        </w:tc>
        <w:tc>
          <w:tcPr>
            <w:tcW w:w="990" w:type="dxa"/>
          </w:tcPr>
          <w:p w:rsidR="00F432C4" w:rsidRPr="00F9199D" w:rsidRDefault="00F432C4"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5</w:t>
            </w:r>
          </w:p>
        </w:tc>
      </w:tr>
    </w:tbl>
    <w:p w:rsidR="00CA00CB" w:rsidRPr="00F9199D" w:rsidRDefault="00CA00CB"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A</w:t>
      </w:r>
      <w:r w:rsidR="00F432C4" w:rsidRPr="00F9199D">
        <w:rPr>
          <w:rFonts w:ascii="Times New Roman" w:hAnsi="Times New Roman" w:cs="Times New Roman"/>
          <w:bCs/>
          <w:sz w:val="24"/>
          <w:szCs w:val="24"/>
        </w:rPr>
        <w:t>4</w:t>
      </w:r>
      <w:r w:rsidRPr="00F9199D">
        <w:rPr>
          <w:rFonts w:ascii="Times New Roman" w:hAnsi="Times New Roman" w:cs="Times New Roman"/>
          <w:bCs/>
          <w:sz w:val="24"/>
          <w:szCs w:val="24"/>
        </w:rPr>
        <w:t>. Sex: [SA]</w:t>
      </w:r>
    </w:p>
    <w:tbl>
      <w:tblPr>
        <w:tblW w:w="2058"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95"/>
        <w:gridCol w:w="2339"/>
      </w:tblGrid>
      <w:tr w:rsidR="00CA00CB" w:rsidRPr="00F9199D" w:rsidTr="009974FF">
        <w:tc>
          <w:tcPr>
            <w:tcW w:w="2421" w:type="pct"/>
            <w:tcBorders>
              <w:top w:val="single" w:sz="4" w:space="0" w:color="auto"/>
              <w:left w:val="single" w:sz="4" w:space="0" w:color="auto"/>
              <w:bottom w:val="single" w:sz="4" w:space="0" w:color="auto"/>
              <w:right w:val="single" w:sz="4" w:space="0" w:color="auto"/>
            </w:tcBorders>
            <w:hideMark/>
          </w:tcPr>
          <w:p w:rsidR="00CA00CB" w:rsidRPr="00F9199D" w:rsidRDefault="00CA00CB"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 xml:space="preserve">Female               1 </w:t>
            </w:r>
          </w:p>
        </w:tc>
        <w:tc>
          <w:tcPr>
            <w:tcW w:w="2579" w:type="pct"/>
            <w:tcBorders>
              <w:top w:val="single" w:sz="4" w:space="0" w:color="auto"/>
              <w:left w:val="single" w:sz="4" w:space="0" w:color="auto"/>
              <w:bottom w:val="single" w:sz="4" w:space="0" w:color="auto"/>
              <w:right w:val="single" w:sz="4" w:space="0" w:color="auto"/>
            </w:tcBorders>
            <w:hideMark/>
          </w:tcPr>
          <w:p w:rsidR="00CA00CB" w:rsidRPr="00F9199D" w:rsidRDefault="00CA00CB"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Male                    2</w:t>
            </w:r>
          </w:p>
        </w:tc>
      </w:tr>
    </w:tbl>
    <w:p w:rsidR="00CA00CB" w:rsidRPr="00F9199D" w:rsidRDefault="00CA00CB" w:rsidP="00B74BDC">
      <w:pPr>
        <w:pStyle w:val="NoSpacing"/>
        <w:jc w:val="both"/>
        <w:rPr>
          <w:rFonts w:ascii="Times New Roman" w:hAnsi="Times New Roman" w:cs="Times New Roman"/>
          <w:bCs/>
          <w:sz w:val="24"/>
          <w:szCs w:val="24"/>
        </w:rPr>
      </w:pPr>
    </w:p>
    <w:p w:rsidR="00F432C4" w:rsidRPr="00F9199D" w:rsidRDefault="00F432C4" w:rsidP="00B74BDC">
      <w:pPr>
        <w:pStyle w:val="NoSpacing"/>
        <w:rPr>
          <w:rFonts w:ascii="Times New Roman" w:hAnsi="Times New Roman" w:cs="Times New Roman"/>
          <w:bCs/>
          <w:sz w:val="24"/>
          <w:szCs w:val="24"/>
        </w:rPr>
      </w:pPr>
      <w:r w:rsidRPr="00F9199D">
        <w:rPr>
          <w:rFonts w:ascii="Times New Roman" w:hAnsi="Times New Roman" w:cs="Times New Roman"/>
          <w:bCs/>
          <w:sz w:val="24"/>
          <w:szCs w:val="24"/>
        </w:rPr>
        <w:t>A5. How many members (residing permanently) are there in your family</w:t>
      </w:r>
      <w:r w:rsidR="002E6DA7" w:rsidRPr="00F9199D">
        <w:rPr>
          <w:rFonts w:ascii="Times New Roman" w:hAnsi="Times New Roman" w:cs="Times New Roman"/>
          <w:bCs/>
          <w:sz w:val="24"/>
          <w:szCs w:val="24"/>
        </w:rPr>
        <w:t>? …………</w:t>
      </w:r>
    </w:p>
    <w:p w:rsidR="00231FC8" w:rsidRPr="00F9199D" w:rsidRDefault="00231FC8" w:rsidP="00B74BDC">
      <w:pPr>
        <w:pStyle w:val="NoSpacing"/>
        <w:rPr>
          <w:rFonts w:ascii="Times New Roman" w:hAnsi="Times New Roman" w:cs="Times New Roman"/>
          <w:bCs/>
          <w:sz w:val="24"/>
          <w:szCs w:val="24"/>
        </w:rPr>
      </w:pPr>
    </w:p>
    <w:p w:rsidR="00CA00CB" w:rsidRPr="00F9199D" w:rsidRDefault="00F432C4" w:rsidP="00B74BDC">
      <w:pPr>
        <w:pStyle w:val="NoSpacing"/>
        <w:rPr>
          <w:rFonts w:ascii="Times New Roman" w:hAnsi="Times New Roman" w:cs="Times New Roman"/>
          <w:bCs/>
          <w:sz w:val="24"/>
          <w:szCs w:val="24"/>
        </w:rPr>
      </w:pPr>
      <w:r w:rsidRPr="00F9199D">
        <w:rPr>
          <w:rFonts w:ascii="Times New Roman" w:hAnsi="Times New Roman" w:cs="Times New Roman"/>
          <w:bCs/>
          <w:sz w:val="24"/>
          <w:szCs w:val="24"/>
        </w:rPr>
        <w:t>A6</w:t>
      </w:r>
      <w:r w:rsidR="00CA00CB" w:rsidRPr="00F9199D">
        <w:rPr>
          <w:rFonts w:ascii="Times New Roman" w:hAnsi="Times New Roman" w:cs="Times New Roman"/>
          <w:bCs/>
          <w:sz w:val="24"/>
          <w:szCs w:val="24"/>
        </w:rPr>
        <w:t xml:space="preserve">. Age: __________ </w:t>
      </w:r>
      <w:r w:rsidR="00221803" w:rsidRPr="00F9199D">
        <w:rPr>
          <w:rFonts w:ascii="Times New Roman" w:hAnsi="Times New Roman" w:cs="Times New Roman"/>
          <w:bCs/>
          <w:sz w:val="24"/>
          <w:szCs w:val="24"/>
        </w:rPr>
        <w:t>[Completed age in years]</w:t>
      </w:r>
      <w:r w:rsidR="00CA00CB" w:rsidRPr="00F9199D">
        <w:rPr>
          <w:rFonts w:ascii="Times New Roman" w:hAnsi="Times New Roman" w:cs="Times New Roman"/>
          <w:bCs/>
          <w:sz w:val="24"/>
          <w:szCs w:val="24"/>
        </w:rPr>
        <w:br/>
      </w:r>
    </w:p>
    <w:p w:rsidR="00CA00CB" w:rsidRPr="00F9199D" w:rsidRDefault="00CA00CB" w:rsidP="00B74BD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A</w:t>
      </w:r>
      <w:r w:rsidR="009974FF" w:rsidRPr="00F9199D">
        <w:rPr>
          <w:rFonts w:ascii="Times New Roman" w:hAnsi="Times New Roman" w:cs="Times New Roman"/>
          <w:bCs/>
          <w:sz w:val="24"/>
          <w:szCs w:val="24"/>
        </w:rPr>
        <w:t>7</w:t>
      </w:r>
      <w:r w:rsidRPr="00F9199D">
        <w:rPr>
          <w:rFonts w:ascii="Times New Roman" w:hAnsi="Times New Roman" w:cs="Times New Roman"/>
          <w:bCs/>
          <w:sz w:val="24"/>
          <w:szCs w:val="24"/>
        </w:rPr>
        <w:t xml:space="preserve">. </w:t>
      </w:r>
      <w:r w:rsidR="00917CFC" w:rsidRPr="00F9199D">
        <w:rPr>
          <w:rFonts w:ascii="Times New Roman" w:hAnsi="Times New Roman" w:cs="Times New Roman"/>
          <w:bCs/>
          <w:sz w:val="24"/>
          <w:szCs w:val="24"/>
        </w:rPr>
        <w:t xml:space="preserve"> Among the </w:t>
      </w:r>
      <w:r w:rsidR="00E06A75" w:rsidRPr="00F9199D">
        <w:rPr>
          <w:rFonts w:ascii="Times New Roman" w:hAnsi="Times New Roman" w:cs="Times New Roman"/>
          <w:bCs/>
          <w:sz w:val="24"/>
          <w:szCs w:val="24"/>
        </w:rPr>
        <w:t xml:space="preserve">various </w:t>
      </w:r>
      <w:r w:rsidR="00AA6B27" w:rsidRPr="00F9199D">
        <w:rPr>
          <w:rFonts w:ascii="Times New Roman" w:hAnsi="Times New Roman" w:cs="Times New Roman"/>
          <w:bCs/>
          <w:sz w:val="24"/>
          <w:szCs w:val="24"/>
        </w:rPr>
        <w:t>incomes</w:t>
      </w:r>
      <w:r w:rsidR="00E06A75" w:rsidRPr="00F9199D">
        <w:rPr>
          <w:rFonts w:ascii="Times New Roman" w:hAnsi="Times New Roman" w:cs="Times New Roman"/>
          <w:bCs/>
          <w:sz w:val="24"/>
          <w:szCs w:val="24"/>
        </w:rPr>
        <w:t xml:space="preserve"> generating</w:t>
      </w:r>
      <w:r w:rsidR="00917CFC" w:rsidRPr="00F9199D">
        <w:rPr>
          <w:rFonts w:ascii="Times New Roman" w:hAnsi="Times New Roman" w:cs="Times New Roman"/>
          <w:bCs/>
          <w:sz w:val="24"/>
          <w:szCs w:val="24"/>
        </w:rPr>
        <w:t xml:space="preserve"> </w:t>
      </w:r>
      <w:r w:rsidR="00AA6B27" w:rsidRPr="00F9199D">
        <w:rPr>
          <w:rFonts w:ascii="Times New Roman" w:hAnsi="Times New Roman" w:cs="Times New Roman"/>
          <w:bCs/>
          <w:sz w:val="24"/>
          <w:szCs w:val="24"/>
        </w:rPr>
        <w:t>an activity which is</w:t>
      </w:r>
      <w:r w:rsidR="00917CFC" w:rsidRPr="00F9199D">
        <w:rPr>
          <w:rFonts w:ascii="Times New Roman" w:hAnsi="Times New Roman" w:cs="Times New Roman"/>
          <w:bCs/>
          <w:sz w:val="24"/>
          <w:szCs w:val="24"/>
        </w:rPr>
        <w:t xml:space="preserve"> the</w:t>
      </w:r>
      <w:r w:rsidR="00AA6B27">
        <w:rPr>
          <w:rFonts w:ascii="Times New Roman" w:hAnsi="Times New Roman" w:cs="Times New Roman"/>
          <w:bCs/>
          <w:sz w:val="24"/>
          <w:szCs w:val="24"/>
        </w:rPr>
        <w:t xml:space="preserve"> most income generating activity</w:t>
      </w:r>
      <w:r w:rsidR="00917CFC" w:rsidRPr="00F9199D">
        <w:rPr>
          <w:rFonts w:ascii="Times New Roman" w:hAnsi="Times New Roman" w:cs="Times New Roman"/>
          <w:bCs/>
          <w:sz w:val="24"/>
          <w:szCs w:val="24"/>
        </w:rPr>
        <w:t>?</w:t>
      </w:r>
    </w:p>
    <w:tbl>
      <w:tblPr>
        <w:tblW w:w="2303"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2"/>
        <w:gridCol w:w="1352"/>
      </w:tblGrid>
      <w:tr w:rsidR="00B863FE" w:rsidRPr="00F9199D" w:rsidTr="00B863FE">
        <w:trPr>
          <w:trHeight w:val="284"/>
        </w:trPr>
        <w:tc>
          <w:tcPr>
            <w:tcW w:w="3668"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 xml:space="preserve"> Agriculture</w:t>
            </w:r>
          </w:p>
        </w:tc>
        <w:tc>
          <w:tcPr>
            <w:tcW w:w="1332"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1</w:t>
            </w:r>
          </w:p>
        </w:tc>
      </w:tr>
      <w:tr w:rsidR="00B863FE" w:rsidRPr="00F9199D" w:rsidTr="00B863FE">
        <w:trPr>
          <w:trHeight w:val="284"/>
        </w:trPr>
        <w:tc>
          <w:tcPr>
            <w:tcW w:w="3668"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 xml:space="preserve"> Industry/Business</w:t>
            </w:r>
          </w:p>
        </w:tc>
        <w:tc>
          <w:tcPr>
            <w:tcW w:w="1332"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2</w:t>
            </w:r>
          </w:p>
        </w:tc>
      </w:tr>
      <w:tr w:rsidR="00B863FE" w:rsidRPr="00F9199D" w:rsidTr="00B863FE">
        <w:trPr>
          <w:trHeight w:val="284"/>
        </w:trPr>
        <w:tc>
          <w:tcPr>
            <w:tcW w:w="3668"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Service in the country</w:t>
            </w:r>
          </w:p>
        </w:tc>
        <w:tc>
          <w:tcPr>
            <w:tcW w:w="1332"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3</w:t>
            </w:r>
          </w:p>
        </w:tc>
      </w:tr>
      <w:tr w:rsidR="00B863FE" w:rsidRPr="00F9199D" w:rsidTr="00B863FE">
        <w:trPr>
          <w:trHeight w:val="569"/>
        </w:trPr>
        <w:tc>
          <w:tcPr>
            <w:tcW w:w="3668"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 xml:space="preserve"> Remittance (service outside the country)</w:t>
            </w:r>
          </w:p>
        </w:tc>
        <w:tc>
          <w:tcPr>
            <w:tcW w:w="1332"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4</w:t>
            </w:r>
          </w:p>
        </w:tc>
      </w:tr>
      <w:tr w:rsidR="00B863FE" w:rsidRPr="00F9199D" w:rsidTr="00B863FE">
        <w:trPr>
          <w:trHeight w:val="284"/>
        </w:trPr>
        <w:tc>
          <w:tcPr>
            <w:tcW w:w="3668"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 xml:space="preserve"> Wage-labor in the locality</w:t>
            </w:r>
          </w:p>
        </w:tc>
        <w:tc>
          <w:tcPr>
            <w:tcW w:w="1332"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5</w:t>
            </w:r>
          </w:p>
        </w:tc>
      </w:tr>
      <w:tr w:rsidR="00B863FE" w:rsidRPr="00F9199D" w:rsidTr="00B863FE">
        <w:trPr>
          <w:trHeight w:val="284"/>
        </w:trPr>
        <w:tc>
          <w:tcPr>
            <w:tcW w:w="3668"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 xml:space="preserve"> Retirement pension</w:t>
            </w:r>
          </w:p>
        </w:tc>
        <w:tc>
          <w:tcPr>
            <w:tcW w:w="1332"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6</w:t>
            </w:r>
          </w:p>
        </w:tc>
      </w:tr>
      <w:tr w:rsidR="00B863FE" w:rsidRPr="00F9199D" w:rsidTr="00B863FE">
        <w:trPr>
          <w:trHeight w:val="284"/>
        </w:trPr>
        <w:tc>
          <w:tcPr>
            <w:tcW w:w="3668"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 xml:space="preserve">Other (specify) </w:t>
            </w:r>
          </w:p>
        </w:tc>
        <w:tc>
          <w:tcPr>
            <w:tcW w:w="1332" w:type="pct"/>
            <w:tcBorders>
              <w:top w:val="single" w:sz="4" w:space="0" w:color="auto"/>
              <w:left w:val="single" w:sz="4" w:space="0" w:color="auto"/>
              <w:bottom w:val="single" w:sz="4" w:space="0" w:color="auto"/>
              <w:right w:val="single" w:sz="4" w:space="0" w:color="auto"/>
            </w:tcBorders>
            <w:hideMark/>
          </w:tcPr>
          <w:p w:rsidR="00B863FE" w:rsidRPr="00F9199D" w:rsidRDefault="00B863FE" w:rsidP="00917CFC">
            <w:pPr>
              <w:pStyle w:val="NoSpacing"/>
              <w:jc w:val="both"/>
              <w:rPr>
                <w:rFonts w:ascii="Times New Roman" w:hAnsi="Times New Roman" w:cs="Times New Roman"/>
                <w:bCs/>
                <w:sz w:val="24"/>
                <w:szCs w:val="24"/>
              </w:rPr>
            </w:pPr>
            <w:r w:rsidRPr="00F9199D">
              <w:rPr>
                <w:rFonts w:ascii="Times New Roman" w:hAnsi="Times New Roman" w:cs="Times New Roman"/>
                <w:bCs/>
                <w:sz w:val="24"/>
                <w:szCs w:val="24"/>
              </w:rPr>
              <w:t>Xx</w:t>
            </w:r>
          </w:p>
        </w:tc>
      </w:tr>
    </w:tbl>
    <w:p w:rsidR="00B74BDC" w:rsidRPr="00F9199D" w:rsidRDefault="00917CFC"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A</w:t>
      </w:r>
      <w:r w:rsidR="009974FF" w:rsidRPr="00F9199D">
        <w:rPr>
          <w:rFonts w:ascii="Times New Roman" w:hAnsi="Times New Roman" w:cs="Times New Roman"/>
          <w:bCs/>
          <w:sz w:val="24"/>
          <w:szCs w:val="24"/>
        </w:rPr>
        <w:t>8</w:t>
      </w:r>
      <w:r w:rsidRPr="00F9199D">
        <w:rPr>
          <w:rFonts w:ascii="Times New Roman" w:hAnsi="Times New Roman" w:cs="Times New Roman"/>
          <w:bCs/>
          <w:sz w:val="24"/>
          <w:szCs w:val="24"/>
        </w:rPr>
        <w:t>. How many members of your household contributing to your household income?</w:t>
      </w:r>
      <w:r w:rsidR="004A5D27" w:rsidRPr="00F9199D">
        <w:rPr>
          <w:rFonts w:ascii="Times New Roman" w:hAnsi="Times New Roman" w:cs="Times New Roman"/>
          <w:bCs/>
          <w:sz w:val="24"/>
          <w:szCs w:val="24"/>
        </w:rPr>
        <w:t xml:space="preserve"> ----------------------</w:t>
      </w:r>
    </w:p>
    <w:tbl>
      <w:tblPr>
        <w:tblStyle w:val="TableGrid"/>
        <w:tblW w:w="0" w:type="auto"/>
        <w:tblLook w:val="04A0" w:firstRow="1" w:lastRow="0" w:firstColumn="1" w:lastColumn="0" w:noHBand="0" w:noVBand="1"/>
      </w:tblPr>
      <w:tblGrid>
        <w:gridCol w:w="2538"/>
        <w:gridCol w:w="1710"/>
      </w:tblGrid>
      <w:tr w:rsidR="00917CFC" w:rsidRPr="00F9199D" w:rsidTr="00803D25">
        <w:tc>
          <w:tcPr>
            <w:tcW w:w="2538" w:type="dxa"/>
          </w:tcPr>
          <w:p w:rsidR="00917CFC" w:rsidRPr="00F9199D" w:rsidRDefault="00917CFC" w:rsidP="00803D25">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Number of family members</w:t>
            </w:r>
          </w:p>
        </w:tc>
        <w:tc>
          <w:tcPr>
            <w:tcW w:w="1710" w:type="dxa"/>
          </w:tcPr>
          <w:p w:rsidR="00917CFC" w:rsidRPr="00F9199D" w:rsidRDefault="00917CFC" w:rsidP="00803D25">
            <w:pPr>
              <w:spacing w:after="0" w:line="240" w:lineRule="auto"/>
              <w:rPr>
                <w:rFonts w:ascii="Times New Roman" w:hAnsi="Times New Roman" w:cs="Times New Roman"/>
                <w:bCs/>
                <w:sz w:val="24"/>
                <w:szCs w:val="24"/>
              </w:rPr>
            </w:pPr>
          </w:p>
        </w:tc>
      </w:tr>
    </w:tbl>
    <w:p w:rsidR="009F4F1E" w:rsidRPr="00F9199D" w:rsidRDefault="009F4F1E" w:rsidP="00B74BDC">
      <w:pPr>
        <w:spacing w:after="0" w:line="240" w:lineRule="auto"/>
        <w:rPr>
          <w:rFonts w:ascii="Times New Roman" w:hAnsi="Times New Roman" w:cs="Times New Roman"/>
          <w:bCs/>
          <w:sz w:val="24"/>
          <w:szCs w:val="24"/>
        </w:rPr>
        <w:sectPr w:rsidR="009F4F1E" w:rsidRPr="00F9199D" w:rsidSect="009974FF">
          <w:footerReference w:type="default" r:id="rId7"/>
          <w:type w:val="continuous"/>
          <w:pgSz w:w="12240" w:h="15840"/>
          <w:pgMar w:top="720" w:right="720" w:bottom="720" w:left="720" w:header="720" w:footer="720" w:gutter="0"/>
          <w:cols w:space="720"/>
          <w:docGrid w:linePitch="360"/>
        </w:sectPr>
      </w:pPr>
    </w:p>
    <w:p w:rsidR="00BC78F5" w:rsidRPr="00F9199D" w:rsidRDefault="00BC78F5"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lastRenderedPageBreak/>
        <w:t>A</w:t>
      </w:r>
      <w:r w:rsidR="009974FF" w:rsidRPr="00F9199D">
        <w:rPr>
          <w:rFonts w:ascii="Times New Roman" w:hAnsi="Times New Roman" w:cs="Times New Roman"/>
          <w:bCs/>
          <w:sz w:val="24"/>
          <w:szCs w:val="24"/>
        </w:rPr>
        <w:t>9</w:t>
      </w:r>
      <w:r w:rsidRPr="00F9199D">
        <w:rPr>
          <w:rFonts w:ascii="Times New Roman" w:hAnsi="Times New Roman" w:cs="Times New Roman"/>
          <w:bCs/>
          <w:sz w:val="24"/>
          <w:szCs w:val="24"/>
        </w:rPr>
        <w:t xml:space="preserve">. What </w:t>
      </w:r>
      <w:r w:rsidR="00D43D35" w:rsidRPr="00F9199D">
        <w:rPr>
          <w:rFonts w:ascii="Times New Roman" w:hAnsi="Times New Roman" w:cs="Times New Roman"/>
          <w:bCs/>
          <w:sz w:val="24"/>
          <w:szCs w:val="24"/>
        </w:rPr>
        <w:t xml:space="preserve">is </w:t>
      </w:r>
      <w:r w:rsidRPr="00F9199D">
        <w:rPr>
          <w:rFonts w:ascii="Times New Roman" w:hAnsi="Times New Roman" w:cs="Times New Roman"/>
          <w:bCs/>
          <w:sz w:val="24"/>
          <w:szCs w:val="24"/>
        </w:rPr>
        <w:t>your mark in the midterm exam of Data Analysis for managerial decisions? -------</w:t>
      </w:r>
    </w:p>
    <w:p w:rsidR="002F32D6" w:rsidRPr="00F9199D" w:rsidRDefault="002F32D6"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A1</w:t>
      </w:r>
      <w:r w:rsidR="009974FF" w:rsidRPr="00F9199D">
        <w:rPr>
          <w:rFonts w:ascii="Times New Roman" w:hAnsi="Times New Roman" w:cs="Times New Roman"/>
          <w:bCs/>
          <w:sz w:val="24"/>
          <w:szCs w:val="24"/>
        </w:rPr>
        <w:t>0</w:t>
      </w:r>
      <w:r w:rsidRPr="00F9199D">
        <w:rPr>
          <w:rFonts w:ascii="Times New Roman" w:hAnsi="Times New Roman" w:cs="Times New Roman"/>
          <w:bCs/>
          <w:sz w:val="24"/>
          <w:szCs w:val="24"/>
        </w:rPr>
        <w:t xml:space="preserve">. In which </w:t>
      </w:r>
      <w:r w:rsidR="00AD38C9" w:rsidRPr="00F9199D">
        <w:rPr>
          <w:rFonts w:ascii="Times New Roman" w:hAnsi="Times New Roman" w:cs="Times New Roman"/>
          <w:bCs/>
          <w:sz w:val="24"/>
          <w:szCs w:val="24"/>
        </w:rPr>
        <w:t xml:space="preserve">program </w:t>
      </w:r>
      <w:r w:rsidRPr="00F9199D">
        <w:rPr>
          <w:rFonts w:ascii="Times New Roman" w:hAnsi="Times New Roman" w:cs="Times New Roman"/>
          <w:bCs/>
          <w:sz w:val="24"/>
          <w:szCs w:val="24"/>
        </w:rPr>
        <w:t>did you completed your undergraduate degree?</w:t>
      </w:r>
    </w:p>
    <w:tbl>
      <w:tblPr>
        <w:tblStyle w:val="TableGrid"/>
        <w:tblW w:w="0" w:type="auto"/>
        <w:tblLook w:val="04A0" w:firstRow="1" w:lastRow="0" w:firstColumn="1" w:lastColumn="0" w:noHBand="0" w:noVBand="1"/>
      </w:tblPr>
      <w:tblGrid>
        <w:gridCol w:w="1818"/>
        <w:gridCol w:w="810"/>
      </w:tblGrid>
      <w:tr w:rsidR="002F32D6" w:rsidRPr="00F9199D" w:rsidTr="002F32D6">
        <w:tc>
          <w:tcPr>
            <w:tcW w:w="1818" w:type="dxa"/>
          </w:tcPr>
          <w:p w:rsidR="002F32D6" w:rsidRPr="00F9199D" w:rsidRDefault="002F32D6"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 xml:space="preserve">Management </w:t>
            </w:r>
          </w:p>
        </w:tc>
        <w:tc>
          <w:tcPr>
            <w:tcW w:w="810" w:type="dxa"/>
          </w:tcPr>
          <w:p w:rsidR="002F32D6" w:rsidRPr="00F9199D" w:rsidRDefault="002F32D6"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1</w:t>
            </w:r>
          </w:p>
        </w:tc>
      </w:tr>
      <w:tr w:rsidR="002F32D6" w:rsidRPr="00F9199D" w:rsidTr="002F32D6">
        <w:tc>
          <w:tcPr>
            <w:tcW w:w="1818" w:type="dxa"/>
          </w:tcPr>
          <w:p w:rsidR="002F32D6" w:rsidRPr="00F9199D" w:rsidRDefault="002F32D6"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 xml:space="preserve">Science </w:t>
            </w:r>
          </w:p>
        </w:tc>
        <w:tc>
          <w:tcPr>
            <w:tcW w:w="810" w:type="dxa"/>
          </w:tcPr>
          <w:p w:rsidR="002F32D6" w:rsidRPr="00F9199D" w:rsidRDefault="002F32D6"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2</w:t>
            </w:r>
          </w:p>
        </w:tc>
      </w:tr>
      <w:tr w:rsidR="002F32D6" w:rsidRPr="00F9199D" w:rsidTr="002F32D6">
        <w:tc>
          <w:tcPr>
            <w:tcW w:w="1818" w:type="dxa"/>
          </w:tcPr>
          <w:p w:rsidR="002F32D6" w:rsidRPr="00F9199D" w:rsidRDefault="002F32D6"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 xml:space="preserve">Humanities </w:t>
            </w:r>
          </w:p>
        </w:tc>
        <w:tc>
          <w:tcPr>
            <w:tcW w:w="810" w:type="dxa"/>
          </w:tcPr>
          <w:p w:rsidR="002F32D6" w:rsidRPr="00F9199D" w:rsidRDefault="002F32D6"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3</w:t>
            </w:r>
          </w:p>
        </w:tc>
      </w:tr>
      <w:tr w:rsidR="002F32D6" w:rsidRPr="00F9199D" w:rsidTr="002F32D6">
        <w:tc>
          <w:tcPr>
            <w:tcW w:w="1818" w:type="dxa"/>
          </w:tcPr>
          <w:p w:rsidR="002F32D6" w:rsidRPr="00F9199D" w:rsidRDefault="002F32D6"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 xml:space="preserve">Education </w:t>
            </w:r>
          </w:p>
        </w:tc>
        <w:tc>
          <w:tcPr>
            <w:tcW w:w="810" w:type="dxa"/>
          </w:tcPr>
          <w:p w:rsidR="002F32D6" w:rsidRPr="00F9199D" w:rsidRDefault="002F32D6"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4</w:t>
            </w:r>
          </w:p>
        </w:tc>
      </w:tr>
    </w:tbl>
    <w:p w:rsidR="009974FF" w:rsidRPr="00F9199D" w:rsidRDefault="009974FF" w:rsidP="009974FF">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 xml:space="preserve">A11. What is the monthly income of your households? </w:t>
      </w:r>
    </w:p>
    <w:tbl>
      <w:tblPr>
        <w:tblStyle w:val="TableGrid"/>
        <w:tblW w:w="0" w:type="auto"/>
        <w:tblLook w:val="04A0" w:firstRow="1" w:lastRow="0" w:firstColumn="1" w:lastColumn="0" w:noHBand="0" w:noVBand="1"/>
      </w:tblPr>
      <w:tblGrid>
        <w:gridCol w:w="2538"/>
        <w:gridCol w:w="1710"/>
      </w:tblGrid>
      <w:tr w:rsidR="009974FF" w:rsidRPr="00F9199D" w:rsidTr="002B46E0">
        <w:tc>
          <w:tcPr>
            <w:tcW w:w="2538" w:type="dxa"/>
          </w:tcPr>
          <w:p w:rsidR="009974FF" w:rsidRPr="00F9199D" w:rsidRDefault="009974FF" w:rsidP="002B46E0">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Income</w:t>
            </w:r>
          </w:p>
        </w:tc>
        <w:tc>
          <w:tcPr>
            <w:tcW w:w="1710" w:type="dxa"/>
          </w:tcPr>
          <w:p w:rsidR="009974FF" w:rsidRPr="00F9199D" w:rsidRDefault="009974FF" w:rsidP="002B46E0">
            <w:pPr>
              <w:spacing w:after="0" w:line="240" w:lineRule="auto"/>
              <w:rPr>
                <w:rFonts w:ascii="Times New Roman" w:hAnsi="Times New Roman" w:cs="Times New Roman"/>
                <w:bCs/>
                <w:sz w:val="24"/>
                <w:szCs w:val="24"/>
              </w:rPr>
            </w:pPr>
          </w:p>
        </w:tc>
      </w:tr>
    </w:tbl>
    <w:p w:rsidR="009974FF" w:rsidRPr="00F9199D" w:rsidRDefault="009974FF" w:rsidP="009974FF">
      <w:pPr>
        <w:spacing w:after="0" w:line="240" w:lineRule="auto"/>
        <w:rPr>
          <w:rFonts w:ascii="Times New Roman" w:hAnsi="Times New Roman" w:cs="Times New Roman"/>
          <w:bCs/>
          <w:sz w:val="24"/>
          <w:szCs w:val="24"/>
        </w:rPr>
        <w:sectPr w:rsidR="009974FF" w:rsidRPr="00F9199D" w:rsidSect="009974FF">
          <w:type w:val="continuous"/>
          <w:pgSz w:w="12240" w:h="15840"/>
          <w:pgMar w:top="720" w:right="720" w:bottom="720" w:left="720" w:header="720" w:footer="720" w:gutter="0"/>
          <w:cols w:space="720"/>
          <w:docGrid w:linePitch="360"/>
        </w:sectPr>
      </w:pPr>
    </w:p>
    <w:p w:rsidR="00650344" w:rsidRPr="00F9199D" w:rsidRDefault="00AD38C9"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lastRenderedPageBreak/>
        <w:t>A</w:t>
      </w:r>
      <w:r w:rsidR="009974FF" w:rsidRPr="00F9199D">
        <w:rPr>
          <w:rFonts w:ascii="Times New Roman" w:hAnsi="Times New Roman" w:cs="Times New Roman"/>
          <w:bCs/>
          <w:sz w:val="24"/>
          <w:szCs w:val="24"/>
        </w:rPr>
        <w:t>12</w:t>
      </w:r>
      <w:r w:rsidRPr="00F9199D">
        <w:rPr>
          <w:rFonts w:ascii="Times New Roman" w:hAnsi="Times New Roman" w:cs="Times New Roman"/>
          <w:bCs/>
          <w:sz w:val="24"/>
          <w:szCs w:val="24"/>
        </w:rPr>
        <w:t xml:space="preserve">. </w:t>
      </w:r>
      <w:r w:rsidR="00B74BDC" w:rsidRPr="00F9199D">
        <w:rPr>
          <w:rFonts w:ascii="Times New Roman" w:hAnsi="Times New Roman" w:cs="Times New Roman"/>
          <w:bCs/>
          <w:sz w:val="24"/>
          <w:szCs w:val="24"/>
        </w:rPr>
        <w:t>While considering all things, w</w:t>
      </w:r>
      <w:r w:rsidRPr="00F9199D">
        <w:rPr>
          <w:rFonts w:ascii="Times New Roman" w:hAnsi="Times New Roman" w:cs="Times New Roman"/>
          <w:bCs/>
          <w:sz w:val="24"/>
          <w:szCs w:val="24"/>
        </w:rPr>
        <w:t xml:space="preserve">hat is </w:t>
      </w:r>
      <w:r w:rsidR="00650344" w:rsidRPr="00F9199D">
        <w:rPr>
          <w:rFonts w:ascii="Times New Roman" w:hAnsi="Times New Roman" w:cs="Times New Roman"/>
          <w:bCs/>
          <w:sz w:val="24"/>
          <w:szCs w:val="24"/>
        </w:rPr>
        <w:t xml:space="preserve">the </w:t>
      </w:r>
      <w:r w:rsidRPr="00F9199D">
        <w:rPr>
          <w:rFonts w:ascii="Times New Roman" w:hAnsi="Times New Roman" w:cs="Times New Roman"/>
          <w:bCs/>
          <w:sz w:val="24"/>
          <w:szCs w:val="24"/>
        </w:rPr>
        <w:t xml:space="preserve">average monthly </w:t>
      </w:r>
      <w:r w:rsidR="00B74BDC" w:rsidRPr="00F9199D">
        <w:rPr>
          <w:rFonts w:ascii="Times New Roman" w:hAnsi="Times New Roman" w:cs="Times New Roman"/>
          <w:bCs/>
          <w:sz w:val="24"/>
          <w:szCs w:val="24"/>
        </w:rPr>
        <w:t>expenditure</w:t>
      </w:r>
      <w:r w:rsidR="00650344" w:rsidRPr="00F9199D">
        <w:rPr>
          <w:rFonts w:ascii="Times New Roman" w:hAnsi="Times New Roman" w:cs="Times New Roman"/>
          <w:bCs/>
          <w:sz w:val="24"/>
          <w:szCs w:val="24"/>
        </w:rPr>
        <w:t xml:space="preserve"> of your family</w:t>
      </w:r>
      <w:r w:rsidR="00B74BDC" w:rsidRPr="00F9199D">
        <w:rPr>
          <w:rFonts w:ascii="Times New Roman" w:hAnsi="Times New Roman" w:cs="Times New Roman"/>
          <w:bCs/>
          <w:sz w:val="24"/>
          <w:szCs w:val="24"/>
        </w:rPr>
        <w:t xml:space="preserve">? </w:t>
      </w:r>
      <w:r w:rsidRPr="00F9199D">
        <w:rPr>
          <w:rFonts w:ascii="Times New Roman" w:hAnsi="Times New Roman" w:cs="Times New Roman"/>
          <w:bCs/>
          <w:sz w:val="24"/>
          <w:szCs w:val="24"/>
        </w:rPr>
        <w:t>.............................. (</w:t>
      </w:r>
      <w:proofErr w:type="spellStart"/>
      <w:r w:rsidR="00EC3072" w:rsidRPr="00F9199D">
        <w:rPr>
          <w:rFonts w:ascii="Times New Roman" w:hAnsi="Times New Roman" w:cs="Times New Roman"/>
          <w:bCs/>
          <w:sz w:val="24"/>
          <w:szCs w:val="24"/>
        </w:rPr>
        <w:t>In</w:t>
      </w:r>
      <w:r w:rsidRPr="00F9199D">
        <w:rPr>
          <w:rFonts w:ascii="Times New Roman" w:hAnsi="Times New Roman" w:cs="Times New Roman"/>
          <w:bCs/>
          <w:sz w:val="24"/>
          <w:szCs w:val="24"/>
        </w:rPr>
        <w:t>Rs</w:t>
      </w:r>
      <w:proofErr w:type="spellEnd"/>
      <w:r w:rsidRPr="00F9199D">
        <w:rPr>
          <w:rFonts w:ascii="Times New Roman" w:hAnsi="Times New Roman" w:cs="Times New Roman"/>
          <w:bCs/>
          <w:sz w:val="24"/>
          <w:szCs w:val="24"/>
        </w:rPr>
        <w:t>.)</w:t>
      </w:r>
    </w:p>
    <w:p w:rsidR="00A51130" w:rsidRPr="00F9199D" w:rsidRDefault="00794583"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A</w:t>
      </w:r>
      <w:r w:rsidR="009974FF" w:rsidRPr="00F9199D">
        <w:rPr>
          <w:rFonts w:ascii="Times New Roman" w:hAnsi="Times New Roman" w:cs="Times New Roman"/>
          <w:bCs/>
          <w:sz w:val="24"/>
          <w:szCs w:val="24"/>
        </w:rPr>
        <w:t>13</w:t>
      </w:r>
      <w:r w:rsidRPr="00F9199D">
        <w:rPr>
          <w:rFonts w:ascii="Times New Roman" w:hAnsi="Times New Roman" w:cs="Times New Roman"/>
          <w:bCs/>
          <w:sz w:val="24"/>
          <w:szCs w:val="24"/>
        </w:rPr>
        <w:t xml:space="preserve">. </w:t>
      </w:r>
      <w:r w:rsidR="00C0500D" w:rsidRPr="00F9199D">
        <w:rPr>
          <w:rFonts w:ascii="Times New Roman" w:hAnsi="Times New Roman" w:cs="Times New Roman"/>
          <w:bCs/>
          <w:sz w:val="24"/>
          <w:szCs w:val="24"/>
        </w:rPr>
        <w:t xml:space="preserve">Except the college time, on an average how many hours you study in a day?  </w:t>
      </w:r>
    </w:p>
    <w:tbl>
      <w:tblPr>
        <w:tblStyle w:val="TableGrid"/>
        <w:tblW w:w="0" w:type="auto"/>
        <w:tblLook w:val="04A0" w:firstRow="1" w:lastRow="0" w:firstColumn="1" w:lastColumn="0" w:noHBand="0" w:noVBand="1"/>
      </w:tblPr>
      <w:tblGrid>
        <w:gridCol w:w="1998"/>
        <w:gridCol w:w="1051"/>
      </w:tblGrid>
      <w:tr w:rsidR="00C0500D" w:rsidRPr="00F9199D" w:rsidTr="00C0500D">
        <w:tc>
          <w:tcPr>
            <w:tcW w:w="1998" w:type="dxa"/>
          </w:tcPr>
          <w:p w:rsidR="00C0500D" w:rsidRPr="00F9199D" w:rsidRDefault="00C0500D" w:rsidP="00B74BDC">
            <w:pPr>
              <w:spacing w:after="0" w:line="240" w:lineRule="auto"/>
              <w:rPr>
                <w:rFonts w:ascii="Times New Roman" w:hAnsi="Times New Roman" w:cs="Times New Roman"/>
                <w:bCs/>
                <w:sz w:val="24"/>
                <w:szCs w:val="24"/>
              </w:rPr>
            </w:pPr>
            <w:r w:rsidRPr="00F9199D">
              <w:rPr>
                <w:rFonts w:ascii="Times New Roman" w:hAnsi="Times New Roman" w:cs="Times New Roman"/>
                <w:bCs/>
                <w:sz w:val="24"/>
                <w:szCs w:val="24"/>
              </w:rPr>
              <w:t>Time in hrs.</w:t>
            </w:r>
          </w:p>
        </w:tc>
        <w:tc>
          <w:tcPr>
            <w:tcW w:w="1051" w:type="dxa"/>
          </w:tcPr>
          <w:p w:rsidR="00C0500D" w:rsidRPr="00F9199D" w:rsidRDefault="00C0500D" w:rsidP="00B74BDC">
            <w:pPr>
              <w:spacing w:after="0" w:line="240" w:lineRule="auto"/>
              <w:rPr>
                <w:rFonts w:ascii="Times New Roman" w:hAnsi="Times New Roman" w:cs="Times New Roman"/>
                <w:bCs/>
                <w:sz w:val="24"/>
                <w:szCs w:val="24"/>
              </w:rPr>
            </w:pPr>
          </w:p>
        </w:tc>
      </w:tr>
    </w:tbl>
    <w:p w:rsidR="009F4F1E" w:rsidRPr="00F9199D" w:rsidRDefault="009F4F1E" w:rsidP="00B74BDC">
      <w:pPr>
        <w:spacing w:after="0" w:line="240" w:lineRule="auto"/>
        <w:rPr>
          <w:rFonts w:ascii="Times New Roman" w:hAnsi="Times New Roman" w:cs="Times New Roman"/>
          <w:bCs/>
          <w:sz w:val="24"/>
          <w:szCs w:val="24"/>
        </w:rPr>
        <w:sectPr w:rsidR="009F4F1E" w:rsidRPr="00F9199D" w:rsidSect="009974FF">
          <w:type w:val="continuous"/>
          <w:pgSz w:w="12240" w:h="15840"/>
          <w:pgMar w:top="720" w:right="720" w:bottom="720" w:left="720" w:header="720" w:footer="720" w:gutter="0"/>
          <w:cols w:space="720"/>
          <w:docGrid w:linePitch="360"/>
        </w:sectPr>
      </w:pPr>
    </w:p>
    <w:p w:rsidR="00965611" w:rsidRPr="00F9199D" w:rsidRDefault="00965611" w:rsidP="00965611">
      <w:pPr>
        <w:spacing w:after="0" w:line="240" w:lineRule="auto"/>
        <w:rPr>
          <w:rFonts w:ascii="Times New Roman" w:hAnsi="Times New Roman" w:cs="Times New Roman"/>
          <w:bCs/>
          <w:sz w:val="24"/>
          <w:szCs w:val="24"/>
        </w:rPr>
      </w:pPr>
    </w:p>
    <w:p w:rsidR="00E268FC" w:rsidRPr="00F9199D" w:rsidRDefault="00E268FC" w:rsidP="00965611">
      <w:pPr>
        <w:spacing w:after="0" w:line="240" w:lineRule="auto"/>
        <w:rPr>
          <w:rFonts w:ascii="Times New Roman" w:hAnsi="Times New Roman" w:cs="Times New Roman"/>
          <w:bCs/>
          <w:sz w:val="24"/>
          <w:szCs w:val="24"/>
        </w:rPr>
      </w:pPr>
    </w:p>
    <w:p w:rsidR="00E268FC" w:rsidRPr="00F9199D" w:rsidRDefault="00E268FC" w:rsidP="00965611">
      <w:pPr>
        <w:spacing w:after="0" w:line="240" w:lineRule="auto"/>
        <w:rPr>
          <w:rFonts w:ascii="Times New Roman" w:hAnsi="Times New Roman" w:cs="Times New Roman"/>
          <w:bCs/>
          <w:sz w:val="24"/>
          <w:szCs w:val="24"/>
        </w:rPr>
      </w:pPr>
    </w:p>
    <w:p w:rsidR="00E268FC" w:rsidRPr="00F9199D" w:rsidRDefault="00E268FC" w:rsidP="00965611">
      <w:pPr>
        <w:spacing w:after="0" w:line="240" w:lineRule="auto"/>
        <w:rPr>
          <w:rFonts w:ascii="Times New Roman" w:hAnsi="Times New Roman" w:cs="Times New Roman"/>
          <w:bCs/>
          <w:sz w:val="24"/>
          <w:szCs w:val="24"/>
        </w:rPr>
      </w:pPr>
    </w:p>
    <w:p w:rsidR="00E268FC" w:rsidRPr="00F9199D" w:rsidRDefault="00E268FC" w:rsidP="00965611">
      <w:pPr>
        <w:spacing w:after="0" w:line="240" w:lineRule="auto"/>
        <w:rPr>
          <w:rFonts w:ascii="Times New Roman" w:hAnsi="Times New Roman" w:cs="Times New Roman"/>
          <w:bCs/>
          <w:sz w:val="24"/>
          <w:szCs w:val="24"/>
        </w:rPr>
      </w:pPr>
    </w:p>
    <w:p w:rsidR="007C6078" w:rsidRDefault="007C6078" w:rsidP="007C6078">
      <w:pPr>
        <w:jc w:val="both"/>
        <w:rPr>
          <w:rFonts w:ascii="Times New Roman" w:hAnsi="Times New Roman" w:cs="Times New Roman"/>
          <w:color w:val="000000"/>
          <w:sz w:val="24"/>
          <w:szCs w:val="24"/>
        </w:rPr>
      </w:pPr>
      <w:r w:rsidRPr="00787D03">
        <w:rPr>
          <w:rFonts w:ascii="Times New Roman" w:hAnsi="Times New Roman" w:cs="Times New Roman"/>
          <w:b/>
          <w:bCs/>
          <w:color w:val="000000"/>
          <w:sz w:val="24"/>
          <w:szCs w:val="24"/>
        </w:rPr>
        <w:t xml:space="preserve">Database of basic information </w:t>
      </w:r>
    </w:p>
    <w:p w:rsidR="007C6078" w:rsidRPr="00787D03" w:rsidRDefault="007C6078" w:rsidP="007C6078">
      <w:pPr>
        <w:jc w:val="both"/>
        <w:rPr>
          <w:rFonts w:ascii="Times New Roman" w:hAnsi="Times New Roman" w:cs="Times New Roman"/>
          <w:b/>
          <w:bCs/>
          <w:sz w:val="24"/>
          <w:szCs w:val="24"/>
        </w:rPr>
      </w:pPr>
      <w:r w:rsidRPr="00787D03">
        <w:rPr>
          <w:rFonts w:ascii="Times New Roman" w:hAnsi="Times New Roman" w:cs="Times New Roman"/>
          <w:color w:val="000000"/>
          <w:sz w:val="24"/>
          <w:szCs w:val="24"/>
        </w:rPr>
        <w:t xml:space="preserve">In the database each column represent the variable and each row represent the case for example: if someone is collecting information on 100 different variables from 300 peoples </w:t>
      </w:r>
      <w:r>
        <w:rPr>
          <w:rFonts w:ascii="Times New Roman" w:hAnsi="Times New Roman" w:cs="Times New Roman"/>
          <w:color w:val="000000"/>
          <w:sz w:val="24"/>
          <w:szCs w:val="24"/>
        </w:rPr>
        <w:t>t</w:t>
      </w:r>
      <w:r w:rsidRPr="00787D03">
        <w:rPr>
          <w:rFonts w:ascii="Times New Roman" w:hAnsi="Times New Roman" w:cs="Times New Roman"/>
          <w:color w:val="000000"/>
          <w:sz w:val="24"/>
          <w:szCs w:val="24"/>
        </w:rPr>
        <w:t xml:space="preserve">hen in the database there will be 100 columns and 300 cases. In our survey questionnaire, we collect data on 13 different variables from 29 class participants so there are 13 columns and 29 row/case The first column "QN" is the id of the respondents which is the most import key and is unique for each respondents In any statistical software, the responses captured in the questionnaire will take shape </w:t>
      </w:r>
      <w:r>
        <w:rPr>
          <w:rFonts w:ascii="Times New Roman" w:hAnsi="Times New Roman" w:cs="Times New Roman"/>
          <w:color w:val="000000"/>
          <w:sz w:val="24"/>
          <w:szCs w:val="24"/>
        </w:rPr>
        <w:t xml:space="preserve">as shown </w:t>
      </w:r>
      <w:r w:rsidRPr="00787D03">
        <w:rPr>
          <w:rFonts w:ascii="Times New Roman" w:hAnsi="Times New Roman" w:cs="Times New Roman"/>
          <w:color w:val="000000"/>
          <w:sz w:val="24"/>
          <w:szCs w:val="24"/>
        </w:rPr>
        <w:t>in the spreadsheet</w:t>
      </w:r>
      <w:r>
        <w:rPr>
          <w:rFonts w:ascii="Times New Roman" w:hAnsi="Times New Roman" w:cs="Times New Roman"/>
          <w:b/>
          <w:bCs/>
          <w:color w:val="000000"/>
          <w:sz w:val="24"/>
          <w:szCs w:val="24"/>
        </w:rPr>
        <w:t>.</w:t>
      </w:r>
    </w:p>
    <w:tbl>
      <w:tblPr>
        <w:tblW w:w="9485"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592"/>
        <w:gridCol w:w="649"/>
        <w:gridCol w:w="490"/>
        <w:gridCol w:w="490"/>
        <w:gridCol w:w="490"/>
        <w:gridCol w:w="685"/>
        <w:gridCol w:w="490"/>
        <w:gridCol w:w="490"/>
        <w:gridCol w:w="783"/>
        <w:gridCol w:w="567"/>
        <w:gridCol w:w="1331"/>
        <w:gridCol w:w="1155"/>
        <w:gridCol w:w="567"/>
      </w:tblGrid>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QN</w:t>
            </w:r>
          </w:p>
        </w:tc>
        <w:tc>
          <w:tcPr>
            <w:tcW w:w="592"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A1</w:t>
            </w:r>
          </w:p>
        </w:tc>
        <w:tc>
          <w:tcPr>
            <w:tcW w:w="649"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A2</w:t>
            </w:r>
          </w:p>
        </w:tc>
        <w:tc>
          <w:tcPr>
            <w:tcW w:w="490"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A3</w:t>
            </w:r>
          </w:p>
        </w:tc>
        <w:tc>
          <w:tcPr>
            <w:tcW w:w="490"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A4</w:t>
            </w:r>
          </w:p>
        </w:tc>
        <w:tc>
          <w:tcPr>
            <w:tcW w:w="490"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A5</w:t>
            </w:r>
          </w:p>
        </w:tc>
        <w:tc>
          <w:tcPr>
            <w:tcW w:w="685"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A6</w:t>
            </w:r>
          </w:p>
        </w:tc>
        <w:tc>
          <w:tcPr>
            <w:tcW w:w="490"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A7</w:t>
            </w:r>
          </w:p>
        </w:tc>
        <w:tc>
          <w:tcPr>
            <w:tcW w:w="490"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A8</w:t>
            </w:r>
          </w:p>
        </w:tc>
        <w:tc>
          <w:tcPr>
            <w:tcW w:w="783"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A9</w:t>
            </w:r>
          </w:p>
        </w:tc>
        <w:tc>
          <w:tcPr>
            <w:tcW w:w="567"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A10</w:t>
            </w:r>
          </w:p>
        </w:tc>
        <w:tc>
          <w:tcPr>
            <w:tcW w:w="1331"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A11</w:t>
            </w:r>
          </w:p>
        </w:tc>
        <w:tc>
          <w:tcPr>
            <w:tcW w:w="1155"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A12</w:t>
            </w:r>
          </w:p>
        </w:tc>
        <w:tc>
          <w:tcPr>
            <w:tcW w:w="567" w:type="dxa"/>
            <w:shd w:val="clear" w:color="auto" w:fill="auto"/>
            <w:noWrap/>
            <w:vAlign w:val="bottom"/>
            <w:hideMark/>
          </w:tcPr>
          <w:p w:rsidR="007C6078" w:rsidRPr="00787D03" w:rsidRDefault="007C6078" w:rsidP="007C6078">
            <w:pPr>
              <w:spacing w:after="0" w:line="240" w:lineRule="auto"/>
              <w:rPr>
                <w:color w:val="000000"/>
              </w:rPr>
            </w:pPr>
            <w:r w:rsidRPr="00787D03">
              <w:rPr>
                <w:color w:val="000000"/>
              </w:rPr>
              <w:t>A13</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32</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7</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56</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55000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29</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25000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6</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56</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36000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26</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27</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13000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6</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6</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52</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45000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7</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28</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58</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100000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8</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6</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32</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200000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180000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9</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36</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10</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37</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11</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6</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51</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44000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12</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70000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13</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18</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26</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8</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35</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150000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100000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14</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60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35000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25000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15</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45</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25000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16</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23</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17</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57</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28000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25000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18</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6</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49</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25000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19</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30</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90000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20</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26</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35000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21</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32</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22</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36</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23</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25</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21</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23</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45000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25</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57</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45000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26</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60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27</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35</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40000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28</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25</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55</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60000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r>
      <w:tr w:rsidR="007C6078" w:rsidRPr="00787D03" w:rsidTr="007C6078">
        <w:trPr>
          <w:trHeight w:val="300"/>
        </w:trPr>
        <w:tc>
          <w:tcPr>
            <w:tcW w:w="706"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29</w:t>
            </w:r>
          </w:p>
        </w:tc>
        <w:tc>
          <w:tcPr>
            <w:tcW w:w="592"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649"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8</w:t>
            </w:r>
          </w:p>
        </w:tc>
        <w:tc>
          <w:tcPr>
            <w:tcW w:w="68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24</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3</w:t>
            </w:r>
          </w:p>
        </w:tc>
        <w:tc>
          <w:tcPr>
            <w:tcW w:w="490"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w:t>
            </w:r>
          </w:p>
        </w:tc>
        <w:tc>
          <w:tcPr>
            <w:tcW w:w="783"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25</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1</w:t>
            </w:r>
          </w:p>
        </w:tc>
        <w:tc>
          <w:tcPr>
            <w:tcW w:w="1331"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55000</w:t>
            </w:r>
          </w:p>
        </w:tc>
        <w:tc>
          <w:tcPr>
            <w:tcW w:w="1155"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50000</w:t>
            </w:r>
          </w:p>
        </w:tc>
        <w:tc>
          <w:tcPr>
            <w:tcW w:w="567" w:type="dxa"/>
            <w:shd w:val="clear" w:color="auto" w:fill="auto"/>
            <w:noWrap/>
            <w:vAlign w:val="bottom"/>
            <w:hideMark/>
          </w:tcPr>
          <w:p w:rsidR="007C6078" w:rsidRPr="00787D03" w:rsidRDefault="007C6078" w:rsidP="007C6078">
            <w:pPr>
              <w:spacing w:after="0" w:line="240" w:lineRule="auto"/>
              <w:jc w:val="right"/>
              <w:rPr>
                <w:color w:val="000000"/>
              </w:rPr>
            </w:pPr>
            <w:r w:rsidRPr="00787D03">
              <w:rPr>
                <w:color w:val="000000"/>
              </w:rPr>
              <w:t>6</w:t>
            </w:r>
          </w:p>
        </w:tc>
      </w:tr>
    </w:tbl>
    <w:p w:rsidR="007C6078" w:rsidRDefault="007C6078" w:rsidP="007C6078"/>
    <w:p w:rsidR="007C6078" w:rsidRDefault="007C607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br w:type="page"/>
      </w:r>
    </w:p>
    <w:p w:rsidR="00E268FC" w:rsidRPr="001243C6" w:rsidRDefault="00E268FC" w:rsidP="00803D25">
      <w:pPr>
        <w:pStyle w:val="NoSpacing"/>
        <w:rPr>
          <w:rFonts w:ascii="Times New Roman" w:hAnsi="Times New Roman" w:cs="Times New Roman"/>
          <w:b/>
          <w:sz w:val="24"/>
          <w:szCs w:val="24"/>
        </w:rPr>
      </w:pPr>
      <w:r w:rsidRPr="001243C6">
        <w:rPr>
          <w:rFonts w:ascii="Times New Roman" w:hAnsi="Times New Roman" w:cs="Times New Roman"/>
          <w:b/>
          <w:sz w:val="24"/>
          <w:szCs w:val="24"/>
        </w:rPr>
        <w:lastRenderedPageBreak/>
        <w:t xml:space="preserve">Referring </w:t>
      </w:r>
      <w:r w:rsidR="00803D25" w:rsidRPr="001243C6">
        <w:rPr>
          <w:rFonts w:ascii="Times New Roman" w:hAnsi="Times New Roman" w:cs="Times New Roman"/>
          <w:b/>
          <w:sz w:val="24"/>
          <w:szCs w:val="24"/>
        </w:rPr>
        <w:t>to "</w:t>
      </w:r>
      <w:r w:rsidRPr="001243C6">
        <w:rPr>
          <w:rFonts w:ascii="Times New Roman" w:hAnsi="Times New Roman" w:cs="Times New Roman"/>
          <w:b/>
          <w:sz w:val="24"/>
          <w:szCs w:val="24"/>
        </w:rPr>
        <w:t>Survey Questionnaire on Basic Information"</w:t>
      </w:r>
      <w:r w:rsidR="006813B1" w:rsidRPr="001243C6">
        <w:rPr>
          <w:rFonts w:ascii="Times New Roman" w:hAnsi="Times New Roman" w:cs="Times New Roman"/>
          <w:b/>
          <w:sz w:val="24"/>
          <w:szCs w:val="24"/>
        </w:rPr>
        <w:t>, answer</w:t>
      </w:r>
      <w:r w:rsidRPr="001243C6">
        <w:rPr>
          <w:rFonts w:ascii="Times New Roman" w:hAnsi="Times New Roman" w:cs="Times New Roman"/>
          <w:b/>
          <w:sz w:val="24"/>
          <w:szCs w:val="24"/>
        </w:rPr>
        <w:t xml:space="preserve"> the following questions</w:t>
      </w:r>
      <w:r w:rsidR="00803D25" w:rsidRPr="001243C6">
        <w:rPr>
          <w:rFonts w:ascii="Times New Roman" w:hAnsi="Times New Roman" w:cs="Times New Roman"/>
          <w:b/>
          <w:sz w:val="24"/>
          <w:szCs w:val="24"/>
        </w:rPr>
        <w:t xml:space="preserve"> of sections 1 and 3.</w:t>
      </w:r>
    </w:p>
    <w:p w:rsidR="00E268FC" w:rsidRPr="00F9199D" w:rsidRDefault="00E268FC" w:rsidP="00E268FC">
      <w:pPr>
        <w:pStyle w:val="NoSpacing"/>
        <w:rPr>
          <w:rFonts w:ascii="Times New Roman" w:hAnsi="Times New Roman" w:cs="Times New Roman"/>
          <w:bCs/>
          <w:sz w:val="24"/>
          <w:szCs w:val="24"/>
        </w:rPr>
      </w:pPr>
    </w:p>
    <w:p w:rsidR="00E268FC" w:rsidRPr="001243C6" w:rsidRDefault="00803D25" w:rsidP="00E268FC">
      <w:pPr>
        <w:pStyle w:val="NoSpacing"/>
        <w:rPr>
          <w:rFonts w:ascii="Times New Roman" w:hAnsi="Times New Roman" w:cs="Times New Roman"/>
          <w:b/>
          <w:sz w:val="24"/>
          <w:szCs w:val="24"/>
        </w:rPr>
      </w:pPr>
      <w:r w:rsidRPr="001243C6">
        <w:rPr>
          <w:rFonts w:ascii="Times New Roman" w:hAnsi="Times New Roman" w:cs="Times New Roman"/>
          <w:b/>
          <w:sz w:val="24"/>
          <w:szCs w:val="24"/>
        </w:rPr>
        <w:t xml:space="preserve">Section: 1 </w:t>
      </w:r>
    </w:p>
    <w:p w:rsidR="00E268FC" w:rsidRPr="00F9199D" w:rsidRDefault="00E268FC"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Q1. In which scale the response (data) of the variable (questions) A1 is measured?</w:t>
      </w:r>
    </w:p>
    <w:tbl>
      <w:tblPr>
        <w:tblStyle w:val="TableGrid"/>
        <w:tblW w:w="0" w:type="auto"/>
        <w:tblLook w:val="04A0" w:firstRow="1" w:lastRow="0" w:firstColumn="1" w:lastColumn="0" w:noHBand="0" w:noVBand="1"/>
      </w:tblPr>
      <w:tblGrid>
        <w:gridCol w:w="2448"/>
        <w:gridCol w:w="1800"/>
      </w:tblGrid>
      <w:tr w:rsidR="00C60EE2" w:rsidRPr="00F9199D" w:rsidTr="00C60EE2">
        <w:tc>
          <w:tcPr>
            <w:tcW w:w="2448" w:type="dxa"/>
          </w:tcPr>
          <w:p w:rsidR="00C60EE2" w:rsidRPr="00F9199D" w:rsidRDefault="00C60EE2"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Nominal scale</w:t>
            </w:r>
          </w:p>
        </w:tc>
        <w:tc>
          <w:tcPr>
            <w:tcW w:w="1800" w:type="dxa"/>
          </w:tcPr>
          <w:p w:rsidR="00C60EE2" w:rsidRPr="00F9199D" w:rsidRDefault="00C60EE2"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C60EE2" w:rsidRPr="00F9199D" w:rsidTr="00C60EE2">
        <w:tc>
          <w:tcPr>
            <w:tcW w:w="2448" w:type="dxa"/>
          </w:tcPr>
          <w:p w:rsidR="00C60EE2" w:rsidRPr="00F9199D" w:rsidRDefault="00C60EE2"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Ordinal scale</w:t>
            </w:r>
          </w:p>
        </w:tc>
        <w:tc>
          <w:tcPr>
            <w:tcW w:w="1800" w:type="dxa"/>
          </w:tcPr>
          <w:p w:rsidR="00C60EE2" w:rsidRPr="00F9199D" w:rsidRDefault="00C60EE2"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r w:rsidR="00C60EE2" w:rsidRPr="00F9199D" w:rsidTr="00C60EE2">
        <w:tc>
          <w:tcPr>
            <w:tcW w:w="2448" w:type="dxa"/>
          </w:tcPr>
          <w:p w:rsidR="00C60EE2" w:rsidRPr="00F9199D" w:rsidRDefault="00C60EE2"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Interval scale</w:t>
            </w:r>
          </w:p>
        </w:tc>
        <w:tc>
          <w:tcPr>
            <w:tcW w:w="1800" w:type="dxa"/>
          </w:tcPr>
          <w:p w:rsidR="00C60EE2" w:rsidRPr="00F9199D" w:rsidRDefault="00C60EE2"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3</w:t>
            </w:r>
          </w:p>
        </w:tc>
      </w:tr>
      <w:tr w:rsidR="00C60EE2" w:rsidRPr="00F9199D" w:rsidTr="00C60EE2">
        <w:tc>
          <w:tcPr>
            <w:tcW w:w="2448" w:type="dxa"/>
          </w:tcPr>
          <w:p w:rsidR="00C60EE2" w:rsidRPr="00F9199D" w:rsidRDefault="00C60EE2"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Ratio scale</w:t>
            </w:r>
          </w:p>
        </w:tc>
        <w:tc>
          <w:tcPr>
            <w:tcW w:w="1800" w:type="dxa"/>
          </w:tcPr>
          <w:p w:rsidR="00C60EE2" w:rsidRPr="00F9199D" w:rsidRDefault="00C60EE2"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4</w:t>
            </w:r>
          </w:p>
        </w:tc>
      </w:tr>
    </w:tbl>
    <w:p w:rsidR="00C60EE2" w:rsidRPr="00F9199D" w:rsidRDefault="00C60EE2" w:rsidP="00E268FC">
      <w:pPr>
        <w:pStyle w:val="NoSpacing"/>
        <w:rPr>
          <w:rFonts w:ascii="Times New Roman" w:hAnsi="Times New Roman" w:cs="Times New Roman"/>
          <w:bCs/>
          <w:sz w:val="24"/>
          <w:szCs w:val="24"/>
        </w:rPr>
      </w:pPr>
    </w:p>
    <w:p w:rsidR="008B2A6B" w:rsidRPr="00F9199D" w:rsidRDefault="008B2A6B" w:rsidP="008B2A6B">
      <w:pPr>
        <w:pStyle w:val="NoSpacing"/>
        <w:rPr>
          <w:rFonts w:ascii="Times New Roman" w:hAnsi="Times New Roman" w:cs="Times New Roman"/>
          <w:bCs/>
          <w:sz w:val="24"/>
          <w:szCs w:val="24"/>
        </w:rPr>
      </w:pPr>
      <w:r w:rsidRPr="00F9199D">
        <w:rPr>
          <w:rFonts w:ascii="Times New Roman" w:hAnsi="Times New Roman" w:cs="Times New Roman"/>
          <w:bCs/>
          <w:sz w:val="24"/>
          <w:szCs w:val="24"/>
        </w:rPr>
        <w:t>Q2. In which scale the response (data) of the variable (questions) A3 is measured?</w:t>
      </w:r>
    </w:p>
    <w:tbl>
      <w:tblPr>
        <w:tblStyle w:val="TableGrid"/>
        <w:tblW w:w="0" w:type="auto"/>
        <w:tblLook w:val="04A0" w:firstRow="1" w:lastRow="0" w:firstColumn="1" w:lastColumn="0" w:noHBand="0" w:noVBand="1"/>
      </w:tblPr>
      <w:tblGrid>
        <w:gridCol w:w="2448"/>
        <w:gridCol w:w="1800"/>
      </w:tblGrid>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Nominal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Ordinal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Interval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3</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Ratio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4</w:t>
            </w:r>
          </w:p>
        </w:tc>
      </w:tr>
    </w:tbl>
    <w:p w:rsidR="008B2A6B" w:rsidRPr="00F9199D" w:rsidRDefault="008B2A6B" w:rsidP="008B2A6B">
      <w:pPr>
        <w:pStyle w:val="NoSpacing"/>
        <w:rPr>
          <w:rFonts w:ascii="Times New Roman" w:hAnsi="Times New Roman" w:cs="Times New Roman"/>
          <w:bCs/>
          <w:sz w:val="24"/>
          <w:szCs w:val="24"/>
        </w:rPr>
      </w:pPr>
    </w:p>
    <w:p w:rsidR="008B2A6B" w:rsidRPr="00F9199D" w:rsidRDefault="008B2A6B" w:rsidP="008B2A6B">
      <w:pPr>
        <w:pStyle w:val="NoSpacing"/>
        <w:rPr>
          <w:rFonts w:ascii="Times New Roman" w:hAnsi="Times New Roman" w:cs="Times New Roman"/>
          <w:bCs/>
          <w:sz w:val="24"/>
          <w:szCs w:val="24"/>
        </w:rPr>
      </w:pPr>
      <w:r w:rsidRPr="00F9199D">
        <w:rPr>
          <w:rFonts w:ascii="Times New Roman" w:hAnsi="Times New Roman" w:cs="Times New Roman"/>
          <w:bCs/>
          <w:sz w:val="24"/>
          <w:szCs w:val="24"/>
        </w:rPr>
        <w:t>Q3. In which scale the response (data) of the variable (questions) A5 is measured?</w:t>
      </w:r>
    </w:p>
    <w:tbl>
      <w:tblPr>
        <w:tblStyle w:val="TableGrid"/>
        <w:tblW w:w="0" w:type="auto"/>
        <w:tblLook w:val="04A0" w:firstRow="1" w:lastRow="0" w:firstColumn="1" w:lastColumn="0" w:noHBand="0" w:noVBand="1"/>
      </w:tblPr>
      <w:tblGrid>
        <w:gridCol w:w="2448"/>
        <w:gridCol w:w="1800"/>
      </w:tblGrid>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Nominal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Ordinal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Interval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3</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Ratio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4</w:t>
            </w:r>
          </w:p>
        </w:tc>
      </w:tr>
    </w:tbl>
    <w:p w:rsidR="00E268FC" w:rsidRPr="00F9199D" w:rsidRDefault="00E268FC" w:rsidP="00E268FC">
      <w:pPr>
        <w:pStyle w:val="NoSpacing"/>
        <w:rPr>
          <w:rFonts w:ascii="Times New Roman" w:hAnsi="Times New Roman" w:cs="Times New Roman"/>
          <w:bCs/>
          <w:sz w:val="24"/>
          <w:szCs w:val="24"/>
        </w:rPr>
      </w:pPr>
    </w:p>
    <w:p w:rsidR="00803D25" w:rsidRPr="001243C6" w:rsidRDefault="00803D25" w:rsidP="00E268FC">
      <w:pPr>
        <w:pStyle w:val="NoSpacing"/>
        <w:rPr>
          <w:rFonts w:ascii="Times New Roman" w:hAnsi="Times New Roman" w:cs="Times New Roman"/>
          <w:b/>
          <w:sz w:val="24"/>
          <w:szCs w:val="24"/>
        </w:rPr>
      </w:pPr>
      <w:r w:rsidRPr="001243C6">
        <w:rPr>
          <w:rFonts w:ascii="Times New Roman" w:hAnsi="Times New Roman" w:cs="Times New Roman"/>
          <w:b/>
          <w:sz w:val="24"/>
          <w:szCs w:val="24"/>
        </w:rPr>
        <w:t>Section: 2</w:t>
      </w:r>
    </w:p>
    <w:p w:rsidR="008B2A6B" w:rsidRPr="00F9199D" w:rsidRDefault="008B2A6B"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Q4.  If someone is collecting the data under </w:t>
      </w:r>
      <w:r w:rsidR="00B00645" w:rsidRPr="00F9199D">
        <w:rPr>
          <w:rFonts w:ascii="Times New Roman" w:hAnsi="Times New Roman" w:cs="Times New Roman"/>
          <w:bCs/>
          <w:sz w:val="24"/>
          <w:szCs w:val="24"/>
        </w:rPr>
        <w:t>the variable</w:t>
      </w:r>
      <w:r w:rsidRPr="00F9199D">
        <w:rPr>
          <w:rFonts w:ascii="Times New Roman" w:hAnsi="Times New Roman" w:cs="Times New Roman"/>
          <w:bCs/>
          <w:sz w:val="24"/>
          <w:szCs w:val="24"/>
        </w:rPr>
        <w:t xml:space="preserve"> "sex</w:t>
      </w:r>
      <w:r w:rsidR="00B00645" w:rsidRPr="00F9199D">
        <w:rPr>
          <w:rFonts w:ascii="Times New Roman" w:hAnsi="Times New Roman" w:cs="Times New Roman"/>
          <w:bCs/>
          <w:sz w:val="24"/>
          <w:szCs w:val="24"/>
        </w:rPr>
        <w:t>”,</w:t>
      </w:r>
      <w:r w:rsidRPr="00F9199D">
        <w:rPr>
          <w:rFonts w:ascii="Times New Roman" w:hAnsi="Times New Roman" w:cs="Times New Roman"/>
          <w:bCs/>
          <w:sz w:val="24"/>
          <w:szCs w:val="24"/>
        </w:rPr>
        <w:t xml:space="preserve"> then the research will call it qualitative or quantitative variable</w:t>
      </w:r>
      <w:r w:rsidR="002568CA" w:rsidRPr="00F9199D">
        <w:rPr>
          <w:rFonts w:ascii="Times New Roman" w:hAnsi="Times New Roman" w:cs="Times New Roman"/>
          <w:bCs/>
          <w:sz w:val="24"/>
          <w:szCs w:val="24"/>
        </w:rPr>
        <w:t>.</w:t>
      </w:r>
    </w:p>
    <w:tbl>
      <w:tblPr>
        <w:tblStyle w:val="TableGrid"/>
        <w:tblW w:w="0" w:type="auto"/>
        <w:tblLook w:val="04A0" w:firstRow="1" w:lastRow="0" w:firstColumn="1" w:lastColumn="0" w:noHBand="0" w:noVBand="1"/>
      </w:tblPr>
      <w:tblGrid>
        <w:gridCol w:w="2448"/>
        <w:gridCol w:w="1800"/>
      </w:tblGrid>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Qualitative  variable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8B2A6B" w:rsidRPr="00F9199D" w:rsidTr="00803D25">
        <w:tc>
          <w:tcPr>
            <w:tcW w:w="2448" w:type="dxa"/>
          </w:tcPr>
          <w:p w:rsidR="008B2A6B" w:rsidRPr="00F9199D" w:rsidRDefault="008B2A6B" w:rsidP="008B2A6B">
            <w:pPr>
              <w:pStyle w:val="NoSpacing"/>
              <w:rPr>
                <w:rFonts w:ascii="Times New Roman" w:hAnsi="Times New Roman" w:cs="Times New Roman"/>
                <w:bCs/>
                <w:sz w:val="24"/>
                <w:szCs w:val="24"/>
              </w:rPr>
            </w:pPr>
            <w:r w:rsidRPr="00F9199D">
              <w:rPr>
                <w:rFonts w:ascii="Times New Roman" w:hAnsi="Times New Roman" w:cs="Times New Roman"/>
                <w:bCs/>
                <w:sz w:val="24"/>
                <w:szCs w:val="24"/>
              </w:rPr>
              <w:t>Quantitative variable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bl>
    <w:p w:rsidR="008B2A6B" w:rsidRPr="00F9199D" w:rsidRDefault="008B2A6B" w:rsidP="00E268FC">
      <w:pPr>
        <w:pStyle w:val="NoSpacing"/>
        <w:rPr>
          <w:rFonts w:ascii="Times New Roman" w:hAnsi="Times New Roman" w:cs="Times New Roman"/>
          <w:bCs/>
          <w:sz w:val="24"/>
          <w:szCs w:val="24"/>
        </w:rPr>
      </w:pPr>
    </w:p>
    <w:p w:rsidR="008B2A6B" w:rsidRPr="00F9199D" w:rsidRDefault="008B2A6B" w:rsidP="008B2A6B">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Q5.  If someone is collecting the data under the variable "sex", then the research will say that data under this variable is measured in </w:t>
      </w:r>
    </w:p>
    <w:tbl>
      <w:tblPr>
        <w:tblStyle w:val="TableGrid"/>
        <w:tblW w:w="0" w:type="auto"/>
        <w:tblLook w:val="04A0" w:firstRow="1" w:lastRow="0" w:firstColumn="1" w:lastColumn="0" w:noHBand="0" w:noVBand="1"/>
      </w:tblPr>
      <w:tblGrid>
        <w:gridCol w:w="2448"/>
        <w:gridCol w:w="1800"/>
      </w:tblGrid>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Nominal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Ordinal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Interval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3</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Ratio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4</w:t>
            </w:r>
          </w:p>
        </w:tc>
      </w:tr>
    </w:tbl>
    <w:p w:rsidR="008B2A6B" w:rsidRPr="00F9199D" w:rsidRDefault="008B2A6B" w:rsidP="008B2A6B">
      <w:pPr>
        <w:pStyle w:val="NoSpacing"/>
        <w:rPr>
          <w:rFonts w:ascii="Times New Roman" w:hAnsi="Times New Roman" w:cs="Times New Roman"/>
          <w:bCs/>
          <w:sz w:val="24"/>
          <w:szCs w:val="24"/>
        </w:rPr>
      </w:pPr>
    </w:p>
    <w:p w:rsidR="008B2A6B" w:rsidRPr="00F9199D" w:rsidRDefault="008B2A6B" w:rsidP="008B2A6B">
      <w:pPr>
        <w:pStyle w:val="NoSpacing"/>
        <w:rPr>
          <w:rFonts w:ascii="Times New Roman" w:hAnsi="Times New Roman" w:cs="Times New Roman"/>
          <w:bCs/>
          <w:sz w:val="24"/>
          <w:szCs w:val="24"/>
        </w:rPr>
      </w:pPr>
      <w:r w:rsidRPr="00F9199D">
        <w:rPr>
          <w:rFonts w:ascii="Times New Roman" w:hAnsi="Times New Roman" w:cs="Times New Roman"/>
          <w:bCs/>
          <w:sz w:val="24"/>
          <w:szCs w:val="24"/>
        </w:rPr>
        <w:t>Q</w:t>
      </w:r>
      <w:r w:rsidR="00B23B82" w:rsidRPr="00F9199D">
        <w:rPr>
          <w:rFonts w:ascii="Times New Roman" w:hAnsi="Times New Roman" w:cs="Times New Roman"/>
          <w:bCs/>
          <w:sz w:val="24"/>
          <w:szCs w:val="24"/>
        </w:rPr>
        <w:t>6</w:t>
      </w:r>
      <w:r w:rsidRPr="00F9199D">
        <w:rPr>
          <w:rFonts w:ascii="Times New Roman" w:hAnsi="Times New Roman" w:cs="Times New Roman"/>
          <w:bCs/>
          <w:sz w:val="24"/>
          <w:szCs w:val="24"/>
        </w:rPr>
        <w:t xml:space="preserve">.  If someone is collecting the data under </w:t>
      </w:r>
      <w:r w:rsidR="00B00645" w:rsidRPr="00F9199D">
        <w:rPr>
          <w:rFonts w:ascii="Times New Roman" w:hAnsi="Times New Roman" w:cs="Times New Roman"/>
          <w:bCs/>
          <w:sz w:val="24"/>
          <w:szCs w:val="24"/>
        </w:rPr>
        <w:t>the variable</w:t>
      </w:r>
      <w:r w:rsidRPr="00F9199D">
        <w:rPr>
          <w:rFonts w:ascii="Times New Roman" w:hAnsi="Times New Roman" w:cs="Times New Roman"/>
          <w:bCs/>
          <w:sz w:val="24"/>
          <w:szCs w:val="24"/>
        </w:rPr>
        <w:t xml:space="preserve"> "age</w:t>
      </w:r>
      <w:r w:rsidR="00B00645" w:rsidRPr="00F9199D">
        <w:rPr>
          <w:rFonts w:ascii="Times New Roman" w:hAnsi="Times New Roman" w:cs="Times New Roman"/>
          <w:bCs/>
          <w:sz w:val="24"/>
          <w:szCs w:val="24"/>
        </w:rPr>
        <w:t>”,</w:t>
      </w:r>
      <w:r w:rsidRPr="00F9199D">
        <w:rPr>
          <w:rFonts w:ascii="Times New Roman" w:hAnsi="Times New Roman" w:cs="Times New Roman"/>
          <w:bCs/>
          <w:sz w:val="24"/>
          <w:szCs w:val="24"/>
        </w:rPr>
        <w:t xml:space="preserve"> then the research will call it qualitative or quantitative variable</w:t>
      </w:r>
      <w:r w:rsidR="002568CA" w:rsidRPr="00F9199D">
        <w:rPr>
          <w:rFonts w:ascii="Times New Roman" w:hAnsi="Times New Roman" w:cs="Times New Roman"/>
          <w:bCs/>
          <w:sz w:val="24"/>
          <w:szCs w:val="24"/>
        </w:rPr>
        <w:t>.</w:t>
      </w:r>
    </w:p>
    <w:tbl>
      <w:tblPr>
        <w:tblStyle w:val="TableGrid"/>
        <w:tblW w:w="0" w:type="auto"/>
        <w:tblLook w:val="04A0" w:firstRow="1" w:lastRow="0" w:firstColumn="1" w:lastColumn="0" w:noHBand="0" w:noVBand="1"/>
      </w:tblPr>
      <w:tblGrid>
        <w:gridCol w:w="2448"/>
        <w:gridCol w:w="1800"/>
      </w:tblGrid>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Qualitative  variable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Quantitative variable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bl>
    <w:p w:rsidR="008B2A6B" w:rsidRPr="00F9199D" w:rsidRDefault="008B2A6B" w:rsidP="008B2A6B">
      <w:pPr>
        <w:pStyle w:val="NoSpacing"/>
        <w:rPr>
          <w:rFonts w:ascii="Times New Roman" w:hAnsi="Times New Roman" w:cs="Times New Roman"/>
          <w:bCs/>
          <w:sz w:val="24"/>
          <w:szCs w:val="24"/>
        </w:rPr>
      </w:pPr>
    </w:p>
    <w:p w:rsidR="008B2A6B" w:rsidRPr="00F9199D" w:rsidRDefault="008B2A6B" w:rsidP="008B2A6B">
      <w:pPr>
        <w:pStyle w:val="NoSpacing"/>
        <w:rPr>
          <w:rFonts w:ascii="Times New Roman" w:hAnsi="Times New Roman" w:cs="Times New Roman"/>
          <w:bCs/>
          <w:sz w:val="24"/>
          <w:szCs w:val="24"/>
        </w:rPr>
      </w:pPr>
      <w:r w:rsidRPr="00F9199D">
        <w:rPr>
          <w:rFonts w:ascii="Times New Roman" w:hAnsi="Times New Roman" w:cs="Times New Roman"/>
          <w:bCs/>
          <w:sz w:val="24"/>
          <w:szCs w:val="24"/>
        </w:rPr>
        <w:t>Q</w:t>
      </w:r>
      <w:r w:rsidR="00B23B82" w:rsidRPr="00F9199D">
        <w:rPr>
          <w:rFonts w:ascii="Times New Roman" w:hAnsi="Times New Roman" w:cs="Times New Roman"/>
          <w:bCs/>
          <w:sz w:val="24"/>
          <w:szCs w:val="24"/>
        </w:rPr>
        <w:t>7</w:t>
      </w:r>
      <w:r w:rsidRPr="00F9199D">
        <w:rPr>
          <w:rFonts w:ascii="Times New Roman" w:hAnsi="Times New Roman" w:cs="Times New Roman"/>
          <w:bCs/>
          <w:sz w:val="24"/>
          <w:szCs w:val="24"/>
        </w:rPr>
        <w:t xml:space="preserve">.  If someone is collecting the data under the variable "age", then the research will say that data under this variable is measured in </w:t>
      </w:r>
    </w:p>
    <w:tbl>
      <w:tblPr>
        <w:tblStyle w:val="TableGrid"/>
        <w:tblW w:w="0" w:type="auto"/>
        <w:tblLook w:val="04A0" w:firstRow="1" w:lastRow="0" w:firstColumn="1" w:lastColumn="0" w:noHBand="0" w:noVBand="1"/>
      </w:tblPr>
      <w:tblGrid>
        <w:gridCol w:w="2448"/>
        <w:gridCol w:w="1800"/>
      </w:tblGrid>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Nominal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Ordinal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Interval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3</w:t>
            </w:r>
          </w:p>
        </w:tc>
      </w:tr>
      <w:tr w:rsidR="008B2A6B" w:rsidRPr="00F9199D" w:rsidTr="00803D25">
        <w:tc>
          <w:tcPr>
            <w:tcW w:w="2448"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Ratio scale</w:t>
            </w:r>
          </w:p>
        </w:tc>
        <w:tc>
          <w:tcPr>
            <w:tcW w:w="1800" w:type="dxa"/>
          </w:tcPr>
          <w:p w:rsidR="008B2A6B" w:rsidRPr="00F9199D" w:rsidRDefault="008B2A6B"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4</w:t>
            </w:r>
          </w:p>
        </w:tc>
      </w:tr>
    </w:tbl>
    <w:p w:rsidR="008B2A6B" w:rsidRPr="00F9199D" w:rsidRDefault="008B2A6B" w:rsidP="008B2A6B">
      <w:pPr>
        <w:pStyle w:val="NoSpacing"/>
        <w:rPr>
          <w:rFonts w:ascii="Times New Roman" w:hAnsi="Times New Roman" w:cs="Times New Roman"/>
          <w:bCs/>
          <w:sz w:val="24"/>
          <w:szCs w:val="24"/>
        </w:rPr>
      </w:pPr>
    </w:p>
    <w:p w:rsidR="007C6078" w:rsidRDefault="007C6078" w:rsidP="00B23B82">
      <w:pPr>
        <w:pStyle w:val="NoSpacing"/>
        <w:rPr>
          <w:rFonts w:ascii="Times New Roman" w:hAnsi="Times New Roman" w:cs="Times New Roman"/>
          <w:bCs/>
          <w:sz w:val="24"/>
          <w:szCs w:val="24"/>
        </w:rPr>
      </w:pPr>
    </w:p>
    <w:p w:rsidR="00B23B82" w:rsidRPr="00F9199D" w:rsidRDefault="00B23B82" w:rsidP="00B23B82">
      <w:pPr>
        <w:pStyle w:val="NoSpacing"/>
        <w:rPr>
          <w:rFonts w:ascii="Times New Roman" w:hAnsi="Times New Roman" w:cs="Times New Roman"/>
          <w:bCs/>
          <w:sz w:val="24"/>
          <w:szCs w:val="24"/>
        </w:rPr>
      </w:pPr>
      <w:r w:rsidRPr="00F9199D">
        <w:rPr>
          <w:rFonts w:ascii="Times New Roman" w:hAnsi="Times New Roman" w:cs="Times New Roman"/>
          <w:bCs/>
          <w:sz w:val="24"/>
          <w:szCs w:val="24"/>
        </w:rPr>
        <w:lastRenderedPageBreak/>
        <w:t>Q</w:t>
      </w:r>
      <w:r w:rsidR="002568CA" w:rsidRPr="00F9199D">
        <w:rPr>
          <w:rFonts w:ascii="Times New Roman" w:hAnsi="Times New Roman" w:cs="Times New Roman"/>
          <w:bCs/>
          <w:sz w:val="24"/>
          <w:szCs w:val="24"/>
        </w:rPr>
        <w:t>8</w:t>
      </w:r>
      <w:r w:rsidRPr="00F9199D">
        <w:rPr>
          <w:rFonts w:ascii="Times New Roman" w:hAnsi="Times New Roman" w:cs="Times New Roman"/>
          <w:bCs/>
          <w:sz w:val="24"/>
          <w:szCs w:val="24"/>
        </w:rPr>
        <w:t xml:space="preserve">.  If someone is collecting the data under </w:t>
      </w:r>
      <w:r w:rsidR="004F75CA" w:rsidRPr="00F9199D">
        <w:rPr>
          <w:rFonts w:ascii="Times New Roman" w:hAnsi="Times New Roman" w:cs="Times New Roman"/>
          <w:bCs/>
          <w:sz w:val="24"/>
          <w:szCs w:val="24"/>
        </w:rPr>
        <w:t>the variable</w:t>
      </w:r>
      <w:r w:rsidRPr="00F9199D">
        <w:rPr>
          <w:rFonts w:ascii="Times New Roman" w:hAnsi="Times New Roman" w:cs="Times New Roman"/>
          <w:bCs/>
          <w:sz w:val="24"/>
          <w:szCs w:val="24"/>
        </w:rPr>
        <w:t xml:space="preserve"> "age</w:t>
      </w:r>
      <w:r w:rsidR="006D43CB" w:rsidRPr="00F9199D">
        <w:rPr>
          <w:rFonts w:ascii="Times New Roman" w:hAnsi="Times New Roman" w:cs="Times New Roman"/>
          <w:bCs/>
          <w:sz w:val="24"/>
          <w:szCs w:val="24"/>
        </w:rPr>
        <w:t>”,</w:t>
      </w:r>
      <w:r w:rsidRPr="00F9199D">
        <w:rPr>
          <w:rFonts w:ascii="Times New Roman" w:hAnsi="Times New Roman" w:cs="Times New Roman"/>
          <w:bCs/>
          <w:sz w:val="24"/>
          <w:szCs w:val="24"/>
        </w:rPr>
        <w:t xml:space="preserve"> then the research will call it qualitative or quantitative variable</w:t>
      </w:r>
      <w:r w:rsidR="002568CA" w:rsidRPr="00F9199D">
        <w:rPr>
          <w:rFonts w:ascii="Times New Roman" w:hAnsi="Times New Roman" w:cs="Times New Roman"/>
          <w:bCs/>
          <w:sz w:val="24"/>
          <w:szCs w:val="24"/>
        </w:rPr>
        <w:t>.</w:t>
      </w:r>
    </w:p>
    <w:tbl>
      <w:tblPr>
        <w:tblStyle w:val="TableGrid"/>
        <w:tblW w:w="0" w:type="auto"/>
        <w:tblLook w:val="04A0" w:firstRow="1" w:lastRow="0" w:firstColumn="1" w:lastColumn="0" w:noHBand="0" w:noVBand="1"/>
      </w:tblPr>
      <w:tblGrid>
        <w:gridCol w:w="2448"/>
        <w:gridCol w:w="1800"/>
      </w:tblGrid>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Qualitative  variable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Quantitative variable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bl>
    <w:p w:rsidR="00B23B82" w:rsidRPr="00F9199D" w:rsidRDefault="00B23B82" w:rsidP="00B23B82">
      <w:pPr>
        <w:pStyle w:val="NoSpacing"/>
        <w:rPr>
          <w:rFonts w:ascii="Times New Roman" w:hAnsi="Times New Roman" w:cs="Times New Roman"/>
          <w:bCs/>
          <w:sz w:val="24"/>
          <w:szCs w:val="24"/>
        </w:rPr>
      </w:pPr>
    </w:p>
    <w:p w:rsidR="00B23B82" w:rsidRPr="00F9199D" w:rsidRDefault="00B23B82" w:rsidP="00B23B82">
      <w:pPr>
        <w:pStyle w:val="NoSpacing"/>
        <w:rPr>
          <w:rFonts w:ascii="Times New Roman" w:hAnsi="Times New Roman" w:cs="Times New Roman"/>
          <w:bCs/>
          <w:sz w:val="24"/>
          <w:szCs w:val="24"/>
        </w:rPr>
      </w:pPr>
      <w:r w:rsidRPr="00F9199D">
        <w:rPr>
          <w:rFonts w:ascii="Times New Roman" w:hAnsi="Times New Roman" w:cs="Times New Roman"/>
          <w:bCs/>
          <w:sz w:val="24"/>
          <w:szCs w:val="24"/>
        </w:rPr>
        <w:t>Q</w:t>
      </w:r>
      <w:r w:rsidR="002568CA" w:rsidRPr="00F9199D">
        <w:rPr>
          <w:rFonts w:ascii="Times New Roman" w:hAnsi="Times New Roman" w:cs="Times New Roman"/>
          <w:bCs/>
          <w:sz w:val="24"/>
          <w:szCs w:val="24"/>
        </w:rPr>
        <w:t>9</w:t>
      </w:r>
      <w:r w:rsidRPr="00F9199D">
        <w:rPr>
          <w:rFonts w:ascii="Times New Roman" w:hAnsi="Times New Roman" w:cs="Times New Roman"/>
          <w:bCs/>
          <w:sz w:val="24"/>
          <w:szCs w:val="24"/>
        </w:rPr>
        <w:t xml:space="preserve">.  If someone is collecting the data under the variable "age", then the research will say that data under this variable is measured in </w:t>
      </w:r>
    </w:p>
    <w:tbl>
      <w:tblPr>
        <w:tblStyle w:val="TableGrid"/>
        <w:tblW w:w="0" w:type="auto"/>
        <w:tblLook w:val="04A0" w:firstRow="1" w:lastRow="0" w:firstColumn="1" w:lastColumn="0" w:noHBand="0" w:noVBand="1"/>
      </w:tblPr>
      <w:tblGrid>
        <w:gridCol w:w="2448"/>
        <w:gridCol w:w="1800"/>
      </w:tblGrid>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Nominal scale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Ordinal scale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Interval scale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3</w:t>
            </w:r>
          </w:p>
        </w:tc>
      </w:tr>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Ratio scale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4</w:t>
            </w:r>
          </w:p>
        </w:tc>
      </w:tr>
    </w:tbl>
    <w:p w:rsidR="008B2A6B" w:rsidRPr="00F9199D" w:rsidRDefault="008B2A6B" w:rsidP="00E268FC">
      <w:pPr>
        <w:pStyle w:val="NoSpacing"/>
        <w:rPr>
          <w:rFonts w:ascii="Times New Roman" w:hAnsi="Times New Roman" w:cs="Times New Roman"/>
          <w:bCs/>
          <w:sz w:val="24"/>
          <w:szCs w:val="24"/>
        </w:rPr>
      </w:pPr>
    </w:p>
    <w:p w:rsidR="00B23B82" w:rsidRPr="00F9199D" w:rsidRDefault="00B23B82" w:rsidP="00B23B82">
      <w:pPr>
        <w:pStyle w:val="NoSpacing"/>
        <w:rPr>
          <w:rFonts w:ascii="Times New Roman" w:hAnsi="Times New Roman" w:cs="Times New Roman"/>
          <w:bCs/>
          <w:sz w:val="24"/>
          <w:szCs w:val="24"/>
        </w:rPr>
      </w:pPr>
      <w:r w:rsidRPr="00F9199D">
        <w:rPr>
          <w:rFonts w:ascii="Times New Roman" w:hAnsi="Times New Roman" w:cs="Times New Roman"/>
          <w:bCs/>
          <w:sz w:val="24"/>
          <w:szCs w:val="24"/>
        </w:rPr>
        <w:t>Q</w:t>
      </w:r>
      <w:r w:rsidR="002568CA" w:rsidRPr="00F9199D">
        <w:rPr>
          <w:rFonts w:ascii="Times New Roman" w:hAnsi="Times New Roman" w:cs="Times New Roman"/>
          <w:bCs/>
          <w:sz w:val="24"/>
          <w:szCs w:val="24"/>
        </w:rPr>
        <w:t>10</w:t>
      </w:r>
      <w:r w:rsidRPr="00F9199D">
        <w:rPr>
          <w:rFonts w:ascii="Times New Roman" w:hAnsi="Times New Roman" w:cs="Times New Roman"/>
          <w:bCs/>
          <w:sz w:val="24"/>
          <w:szCs w:val="24"/>
        </w:rPr>
        <w:t>.  If someone is collecting the data under the variable "temperature</w:t>
      </w:r>
      <w:r w:rsidR="002568CA" w:rsidRPr="00F9199D">
        <w:rPr>
          <w:rFonts w:ascii="Times New Roman" w:hAnsi="Times New Roman" w:cs="Times New Roman"/>
          <w:bCs/>
          <w:sz w:val="24"/>
          <w:szCs w:val="24"/>
        </w:rPr>
        <w:t>",</w:t>
      </w:r>
      <w:r w:rsidRPr="00F9199D">
        <w:rPr>
          <w:rFonts w:ascii="Times New Roman" w:hAnsi="Times New Roman" w:cs="Times New Roman"/>
          <w:bCs/>
          <w:sz w:val="24"/>
          <w:szCs w:val="24"/>
        </w:rPr>
        <w:t xml:space="preserve"> then the research will call it qualitative or quantitative variable</w:t>
      </w:r>
      <w:r w:rsidR="002568CA" w:rsidRPr="00F9199D">
        <w:rPr>
          <w:rFonts w:ascii="Times New Roman" w:hAnsi="Times New Roman" w:cs="Times New Roman"/>
          <w:bCs/>
          <w:sz w:val="24"/>
          <w:szCs w:val="24"/>
        </w:rPr>
        <w:t>.</w:t>
      </w:r>
    </w:p>
    <w:tbl>
      <w:tblPr>
        <w:tblStyle w:val="TableGrid"/>
        <w:tblW w:w="0" w:type="auto"/>
        <w:tblLook w:val="04A0" w:firstRow="1" w:lastRow="0" w:firstColumn="1" w:lastColumn="0" w:noHBand="0" w:noVBand="1"/>
      </w:tblPr>
      <w:tblGrid>
        <w:gridCol w:w="2448"/>
        <w:gridCol w:w="1800"/>
      </w:tblGrid>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Qualitative  variable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Quantitative variable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bl>
    <w:p w:rsidR="00B23B82" w:rsidRPr="00F9199D" w:rsidRDefault="00B23B82" w:rsidP="00B23B82">
      <w:pPr>
        <w:pStyle w:val="NoSpacing"/>
        <w:rPr>
          <w:rFonts w:ascii="Times New Roman" w:hAnsi="Times New Roman" w:cs="Times New Roman"/>
          <w:bCs/>
          <w:sz w:val="24"/>
          <w:szCs w:val="24"/>
        </w:rPr>
      </w:pPr>
    </w:p>
    <w:p w:rsidR="00B23B82" w:rsidRPr="00F9199D" w:rsidRDefault="00B23B82" w:rsidP="00B23B82">
      <w:pPr>
        <w:pStyle w:val="NoSpacing"/>
        <w:rPr>
          <w:rFonts w:ascii="Times New Roman" w:hAnsi="Times New Roman" w:cs="Times New Roman"/>
          <w:bCs/>
          <w:sz w:val="24"/>
          <w:szCs w:val="24"/>
        </w:rPr>
      </w:pPr>
      <w:r w:rsidRPr="00F9199D">
        <w:rPr>
          <w:rFonts w:ascii="Times New Roman" w:hAnsi="Times New Roman" w:cs="Times New Roman"/>
          <w:bCs/>
          <w:sz w:val="24"/>
          <w:szCs w:val="24"/>
        </w:rPr>
        <w:t>Q</w:t>
      </w:r>
      <w:r w:rsidR="002568CA" w:rsidRPr="00F9199D">
        <w:rPr>
          <w:rFonts w:ascii="Times New Roman" w:hAnsi="Times New Roman" w:cs="Times New Roman"/>
          <w:bCs/>
          <w:sz w:val="24"/>
          <w:szCs w:val="24"/>
        </w:rPr>
        <w:t>11</w:t>
      </w:r>
      <w:r w:rsidRPr="00F9199D">
        <w:rPr>
          <w:rFonts w:ascii="Times New Roman" w:hAnsi="Times New Roman" w:cs="Times New Roman"/>
          <w:bCs/>
          <w:sz w:val="24"/>
          <w:szCs w:val="24"/>
        </w:rPr>
        <w:t xml:space="preserve">.  If someone is collecting the data under the variable "temperature ", then the research will say that data under this variable is measured in </w:t>
      </w:r>
    </w:p>
    <w:tbl>
      <w:tblPr>
        <w:tblStyle w:val="TableGrid"/>
        <w:tblW w:w="0" w:type="auto"/>
        <w:tblLook w:val="04A0" w:firstRow="1" w:lastRow="0" w:firstColumn="1" w:lastColumn="0" w:noHBand="0" w:noVBand="1"/>
      </w:tblPr>
      <w:tblGrid>
        <w:gridCol w:w="2448"/>
        <w:gridCol w:w="1800"/>
      </w:tblGrid>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Nominal scale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Ordinal scale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Interval scale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3</w:t>
            </w:r>
          </w:p>
        </w:tc>
      </w:tr>
      <w:tr w:rsidR="00B23B82" w:rsidRPr="00F9199D" w:rsidTr="00803D25">
        <w:tc>
          <w:tcPr>
            <w:tcW w:w="2448"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Ratio scale</w:t>
            </w:r>
          </w:p>
        </w:tc>
        <w:tc>
          <w:tcPr>
            <w:tcW w:w="1800" w:type="dxa"/>
          </w:tcPr>
          <w:p w:rsidR="00B23B82" w:rsidRPr="00F9199D" w:rsidRDefault="00B23B82"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4</w:t>
            </w:r>
          </w:p>
        </w:tc>
      </w:tr>
    </w:tbl>
    <w:p w:rsidR="00B23B82" w:rsidRPr="00F9199D" w:rsidRDefault="00B23B82" w:rsidP="00E268FC">
      <w:pPr>
        <w:pStyle w:val="NoSpacing"/>
        <w:rPr>
          <w:rFonts w:ascii="Times New Roman" w:hAnsi="Times New Roman" w:cs="Times New Roman"/>
          <w:bCs/>
          <w:sz w:val="24"/>
          <w:szCs w:val="24"/>
        </w:rPr>
      </w:pPr>
    </w:p>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Q12.  If someone is collecting measuring the level of satisfaction of the people on their income in a scale of 1 to 5, </w:t>
      </w:r>
    </w:p>
    <w:tbl>
      <w:tblPr>
        <w:tblStyle w:val="TableGrid"/>
        <w:tblW w:w="0" w:type="auto"/>
        <w:tblLook w:val="04A0" w:firstRow="1" w:lastRow="0" w:firstColumn="1" w:lastColumn="0" w:noHBand="0" w:noVBand="1"/>
      </w:tblPr>
      <w:tblGrid>
        <w:gridCol w:w="2203"/>
        <w:gridCol w:w="2203"/>
        <w:gridCol w:w="2203"/>
        <w:gridCol w:w="2203"/>
        <w:gridCol w:w="2204"/>
      </w:tblGrid>
      <w:tr w:rsidR="002568CA" w:rsidRPr="00F9199D" w:rsidTr="002568CA">
        <w:tc>
          <w:tcPr>
            <w:tcW w:w="2203" w:type="dxa"/>
          </w:tcPr>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Strongly dissatisfied </w:t>
            </w:r>
          </w:p>
        </w:tc>
        <w:tc>
          <w:tcPr>
            <w:tcW w:w="2203" w:type="dxa"/>
          </w:tcPr>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Dissatisfied </w:t>
            </w:r>
          </w:p>
        </w:tc>
        <w:tc>
          <w:tcPr>
            <w:tcW w:w="2203" w:type="dxa"/>
          </w:tcPr>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Neutral </w:t>
            </w:r>
          </w:p>
        </w:tc>
        <w:tc>
          <w:tcPr>
            <w:tcW w:w="2203" w:type="dxa"/>
          </w:tcPr>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Satisfied </w:t>
            </w:r>
          </w:p>
        </w:tc>
        <w:tc>
          <w:tcPr>
            <w:tcW w:w="2204" w:type="dxa"/>
          </w:tcPr>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Strongly satisfied </w:t>
            </w:r>
          </w:p>
        </w:tc>
      </w:tr>
      <w:tr w:rsidR="002568CA" w:rsidRPr="00F9199D" w:rsidTr="002568CA">
        <w:tc>
          <w:tcPr>
            <w:tcW w:w="2203" w:type="dxa"/>
          </w:tcPr>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c>
          <w:tcPr>
            <w:tcW w:w="2203" w:type="dxa"/>
          </w:tcPr>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c>
          <w:tcPr>
            <w:tcW w:w="2203" w:type="dxa"/>
          </w:tcPr>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3</w:t>
            </w:r>
          </w:p>
        </w:tc>
        <w:tc>
          <w:tcPr>
            <w:tcW w:w="2203" w:type="dxa"/>
          </w:tcPr>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4</w:t>
            </w:r>
          </w:p>
        </w:tc>
        <w:tc>
          <w:tcPr>
            <w:tcW w:w="2204" w:type="dxa"/>
          </w:tcPr>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5</w:t>
            </w:r>
          </w:p>
        </w:tc>
      </w:tr>
    </w:tbl>
    <w:p w:rsidR="002568CA" w:rsidRPr="00F9199D" w:rsidRDefault="002568CA" w:rsidP="002568CA">
      <w:pPr>
        <w:pStyle w:val="NoSpacing"/>
        <w:rPr>
          <w:rFonts w:ascii="Times New Roman" w:hAnsi="Times New Roman" w:cs="Times New Roman"/>
          <w:bCs/>
          <w:sz w:val="24"/>
          <w:szCs w:val="24"/>
        </w:rPr>
      </w:pPr>
    </w:p>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Then research will call it qualitative or quantitative variable.</w:t>
      </w:r>
    </w:p>
    <w:p w:rsidR="002568CA" w:rsidRPr="00F9199D" w:rsidRDefault="002568CA" w:rsidP="002568CA">
      <w:pPr>
        <w:pStyle w:val="NoSpacing"/>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2448"/>
        <w:gridCol w:w="1800"/>
      </w:tblGrid>
      <w:tr w:rsidR="002568CA" w:rsidRPr="00F9199D" w:rsidTr="00803D25">
        <w:tc>
          <w:tcPr>
            <w:tcW w:w="2448"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Qualitative  variable</w:t>
            </w:r>
          </w:p>
        </w:tc>
        <w:tc>
          <w:tcPr>
            <w:tcW w:w="1800"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2568CA" w:rsidRPr="00F9199D" w:rsidTr="00803D25">
        <w:tc>
          <w:tcPr>
            <w:tcW w:w="2448"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Quantitative variable</w:t>
            </w:r>
          </w:p>
        </w:tc>
        <w:tc>
          <w:tcPr>
            <w:tcW w:w="1800"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bl>
    <w:p w:rsidR="002568CA" w:rsidRPr="00F9199D" w:rsidRDefault="002568CA" w:rsidP="002568CA">
      <w:pPr>
        <w:pStyle w:val="NoSpacing"/>
        <w:rPr>
          <w:rFonts w:ascii="Times New Roman" w:hAnsi="Times New Roman" w:cs="Times New Roman"/>
          <w:bCs/>
          <w:sz w:val="24"/>
          <w:szCs w:val="24"/>
        </w:rPr>
      </w:pPr>
    </w:p>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Q13.  If someone is collecting measuring the level of satisfaction of the people on their income in a scale of 1 to 5, </w:t>
      </w:r>
    </w:p>
    <w:tbl>
      <w:tblPr>
        <w:tblStyle w:val="TableGrid"/>
        <w:tblW w:w="0" w:type="auto"/>
        <w:tblLook w:val="04A0" w:firstRow="1" w:lastRow="0" w:firstColumn="1" w:lastColumn="0" w:noHBand="0" w:noVBand="1"/>
      </w:tblPr>
      <w:tblGrid>
        <w:gridCol w:w="2203"/>
        <w:gridCol w:w="2203"/>
        <w:gridCol w:w="2203"/>
        <w:gridCol w:w="2203"/>
        <w:gridCol w:w="2204"/>
      </w:tblGrid>
      <w:tr w:rsidR="002568CA" w:rsidRPr="00F9199D" w:rsidTr="00803D25">
        <w:tc>
          <w:tcPr>
            <w:tcW w:w="2203"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Strongly dissatisfied </w:t>
            </w:r>
          </w:p>
        </w:tc>
        <w:tc>
          <w:tcPr>
            <w:tcW w:w="2203"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Dissatisfied </w:t>
            </w:r>
          </w:p>
        </w:tc>
        <w:tc>
          <w:tcPr>
            <w:tcW w:w="2203"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Neutral </w:t>
            </w:r>
          </w:p>
        </w:tc>
        <w:tc>
          <w:tcPr>
            <w:tcW w:w="2203"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Satisfied </w:t>
            </w:r>
          </w:p>
        </w:tc>
        <w:tc>
          <w:tcPr>
            <w:tcW w:w="2204"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Strongly satisfied </w:t>
            </w:r>
          </w:p>
        </w:tc>
      </w:tr>
      <w:tr w:rsidR="002568CA" w:rsidRPr="00F9199D" w:rsidTr="00803D25">
        <w:tc>
          <w:tcPr>
            <w:tcW w:w="2203"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c>
          <w:tcPr>
            <w:tcW w:w="2203"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c>
          <w:tcPr>
            <w:tcW w:w="2203"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3</w:t>
            </w:r>
          </w:p>
        </w:tc>
        <w:tc>
          <w:tcPr>
            <w:tcW w:w="2203"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4</w:t>
            </w:r>
          </w:p>
        </w:tc>
        <w:tc>
          <w:tcPr>
            <w:tcW w:w="2204"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5</w:t>
            </w:r>
          </w:p>
        </w:tc>
      </w:tr>
    </w:tbl>
    <w:p w:rsidR="002568CA" w:rsidRPr="00F9199D" w:rsidRDefault="002568CA" w:rsidP="002568CA">
      <w:pPr>
        <w:pStyle w:val="NoSpacing"/>
        <w:rPr>
          <w:rFonts w:ascii="Times New Roman" w:hAnsi="Times New Roman" w:cs="Times New Roman"/>
          <w:bCs/>
          <w:sz w:val="24"/>
          <w:szCs w:val="24"/>
        </w:rPr>
      </w:pPr>
      <w:r w:rsidRPr="00F9199D">
        <w:rPr>
          <w:rFonts w:ascii="Times New Roman" w:hAnsi="Times New Roman" w:cs="Times New Roman"/>
          <w:bCs/>
          <w:sz w:val="24"/>
          <w:szCs w:val="24"/>
        </w:rPr>
        <w:t>Then research will say that data are measured in.</w:t>
      </w:r>
    </w:p>
    <w:tbl>
      <w:tblPr>
        <w:tblStyle w:val="TableGrid"/>
        <w:tblW w:w="0" w:type="auto"/>
        <w:tblLook w:val="04A0" w:firstRow="1" w:lastRow="0" w:firstColumn="1" w:lastColumn="0" w:noHBand="0" w:noVBand="1"/>
      </w:tblPr>
      <w:tblGrid>
        <w:gridCol w:w="2448"/>
        <w:gridCol w:w="1800"/>
      </w:tblGrid>
      <w:tr w:rsidR="002568CA" w:rsidRPr="00F9199D" w:rsidTr="00803D25">
        <w:tc>
          <w:tcPr>
            <w:tcW w:w="2448"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Nominal scale</w:t>
            </w:r>
          </w:p>
        </w:tc>
        <w:tc>
          <w:tcPr>
            <w:tcW w:w="1800"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2568CA" w:rsidRPr="00F9199D" w:rsidTr="00803D25">
        <w:tc>
          <w:tcPr>
            <w:tcW w:w="2448"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Ordinal scale</w:t>
            </w:r>
          </w:p>
        </w:tc>
        <w:tc>
          <w:tcPr>
            <w:tcW w:w="1800"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r w:rsidR="002568CA" w:rsidRPr="00F9199D" w:rsidTr="00803D25">
        <w:tc>
          <w:tcPr>
            <w:tcW w:w="2448"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Interval scale</w:t>
            </w:r>
          </w:p>
        </w:tc>
        <w:tc>
          <w:tcPr>
            <w:tcW w:w="1800"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3</w:t>
            </w:r>
          </w:p>
        </w:tc>
      </w:tr>
      <w:tr w:rsidR="002568CA" w:rsidRPr="00F9199D" w:rsidTr="00803D25">
        <w:tc>
          <w:tcPr>
            <w:tcW w:w="2448"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Ratio scale</w:t>
            </w:r>
          </w:p>
        </w:tc>
        <w:tc>
          <w:tcPr>
            <w:tcW w:w="1800" w:type="dxa"/>
          </w:tcPr>
          <w:p w:rsidR="002568CA" w:rsidRPr="00F9199D" w:rsidRDefault="002568CA" w:rsidP="00803D25">
            <w:pPr>
              <w:pStyle w:val="NoSpacing"/>
              <w:rPr>
                <w:rFonts w:ascii="Times New Roman" w:hAnsi="Times New Roman" w:cs="Times New Roman"/>
                <w:bCs/>
                <w:sz w:val="24"/>
                <w:szCs w:val="24"/>
              </w:rPr>
            </w:pPr>
            <w:r w:rsidRPr="00F9199D">
              <w:rPr>
                <w:rFonts w:ascii="Times New Roman" w:hAnsi="Times New Roman" w:cs="Times New Roman"/>
                <w:bCs/>
                <w:sz w:val="24"/>
                <w:szCs w:val="24"/>
              </w:rPr>
              <w:t>4</w:t>
            </w:r>
          </w:p>
        </w:tc>
      </w:tr>
    </w:tbl>
    <w:p w:rsidR="002568CA" w:rsidRPr="00F9199D" w:rsidRDefault="002568CA" w:rsidP="002568CA">
      <w:pPr>
        <w:pStyle w:val="NoSpacing"/>
        <w:rPr>
          <w:rFonts w:ascii="Times New Roman" w:hAnsi="Times New Roman" w:cs="Times New Roman"/>
          <w:bCs/>
          <w:sz w:val="24"/>
          <w:szCs w:val="24"/>
        </w:rPr>
      </w:pPr>
    </w:p>
    <w:p w:rsidR="00B00645" w:rsidRPr="008262FA" w:rsidRDefault="00B00645" w:rsidP="00E268FC">
      <w:pPr>
        <w:pStyle w:val="NoSpacing"/>
        <w:rPr>
          <w:rFonts w:ascii="Times New Roman" w:hAnsi="Times New Roman" w:cs="Times New Roman"/>
          <w:sz w:val="24"/>
          <w:szCs w:val="24"/>
        </w:rPr>
      </w:pPr>
      <w:r w:rsidRPr="008262FA">
        <w:rPr>
          <w:rFonts w:ascii="Times New Roman" w:hAnsi="Times New Roman" w:cs="Times New Roman"/>
          <w:sz w:val="24"/>
          <w:szCs w:val="24"/>
        </w:rPr>
        <w:t xml:space="preserve">Q14. Rank the following fruits in terms of your own preference </w:t>
      </w:r>
    </w:p>
    <w:tbl>
      <w:tblPr>
        <w:tblStyle w:val="TableGrid"/>
        <w:tblW w:w="0" w:type="auto"/>
        <w:tblLook w:val="04A0" w:firstRow="1" w:lastRow="0" w:firstColumn="1" w:lastColumn="0" w:noHBand="0" w:noVBand="1"/>
      </w:tblPr>
      <w:tblGrid>
        <w:gridCol w:w="2268"/>
        <w:gridCol w:w="1260"/>
      </w:tblGrid>
      <w:tr w:rsidR="00B00645" w:rsidRPr="008262FA" w:rsidTr="00B00645">
        <w:tc>
          <w:tcPr>
            <w:tcW w:w="2268" w:type="dxa"/>
          </w:tcPr>
          <w:p w:rsidR="00B00645" w:rsidRPr="008262FA" w:rsidRDefault="00B00645" w:rsidP="00E268FC">
            <w:pPr>
              <w:pStyle w:val="NoSpacing"/>
              <w:rPr>
                <w:rFonts w:ascii="Times New Roman" w:hAnsi="Times New Roman" w:cs="Times New Roman"/>
                <w:sz w:val="24"/>
                <w:szCs w:val="24"/>
              </w:rPr>
            </w:pPr>
            <w:r w:rsidRPr="008262FA">
              <w:rPr>
                <w:rFonts w:ascii="Times New Roman" w:hAnsi="Times New Roman" w:cs="Times New Roman"/>
                <w:sz w:val="24"/>
                <w:szCs w:val="24"/>
              </w:rPr>
              <w:t xml:space="preserve">Fruits </w:t>
            </w:r>
          </w:p>
        </w:tc>
        <w:tc>
          <w:tcPr>
            <w:tcW w:w="1260" w:type="dxa"/>
          </w:tcPr>
          <w:p w:rsidR="00B00645" w:rsidRPr="008262FA" w:rsidRDefault="00B00645" w:rsidP="00E268FC">
            <w:pPr>
              <w:pStyle w:val="NoSpacing"/>
              <w:rPr>
                <w:rFonts w:ascii="Times New Roman" w:hAnsi="Times New Roman" w:cs="Times New Roman"/>
                <w:sz w:val="24"/>
                <w:szCs w:val="24"/>
              </w:rPr>
            </w:pPr>
            <w:r w:rsidRPr="008262FA">
              <w:rPr>
                <w:rFonts w:ascii="Times New Roman" w:hAnsi="Times New Roman" w:cs="Times New Roman"/>
                <w:sz w:val="24"/>
                <w:szCs w:val="24"/>
              </w:rPr>
              <w:t xml:space="preserve">Rank </w:t>
            </w:r>
          </w:p>
        </w:tc>
      </w:tr>
      <w:tr w:rsidR="00B00645" w:rsidRPr="008262FA" w:rsidTr="00B00645">
        <w:tc>
          <w:tcPr>
            <w:tcW w:w="2268" w:type="dxa"/>
          </w:tcPr>
          <w:p w:rsidR="00B00645" w:rsidRPr="008262FA" w:rsidRDefault="00B00645" w:rsidP="00E268FC">
            <w:pPr>
              <w:pStyle w:val="NoSpacing"/>
              <w:rPr>
                <w:rFonts w:ascii="Times New Roman" w:hAnsi="Times New Roman" w:cs="Times New Roman"/>
                <w:sz w:val="24"/>
                <w:szCs w:val="24"/>
              </w:rPr>
            </w:pPr>
            <w:r w:rsidRPr="008262FA">
              <w:rPr>
                <w:rFonts w:ascii="Times New Roman" w:hAnsi="Times New Roman" w:cs="Times New Roman"/>
                <w:sz w:val="24"/>
                <w:szCs w:val="24"/>
              </w:rPr>
              <w:t xml:space="preserve">Banana </w:t>
            </w:r>
          </w:p>
        </w:tc>
        <w:tc>
          <w:tcPr>
            <w:tcW w:w="1260" w:type="dxa"/>
          </w:tcPr>
          <w:p w:rsidR="00B00645" w:rsidRPr="008262FA" w:rsidRDefault="00B00645" w:rsidP="00E268FC">
            <w:pPr>
              <w:pStyle w:val="NoSpacing"/>
              <w:rPr>
                <w:rFonts w:ascii="Times New Roman" w:hAnsi="Times New Roman" w:cs="Times New Roman"/>
                <w:sz w:val="24"/>
                <w:szCs w:val="24"/>
              </w:rPr>
            </w:pPr>
          </w:p>
        </w:tc>
      </w:tr>
      <w:tr w:rsidR="00B00645" w:rsidRPr="008262FA" w:rsidTr="00B00645">
        <w:tc>
          <w:tcPr>
            <w:tcW w:w="2268" w:type="dxa"/>
          </w:tcPr>
          <w:p w:rsidR="00B00645" w:rsidRPr="008262FA" w:rsidRDefault="00B00645" w:rsidP="00E268FC">
            <w:pPr>
              <w:pStyle w:val="NoSpacing"/>
              <w:rPr>
                <w:rFonts w:ascii="Times New Roman" w:hAnsi="Times New Roman" w:cs="Times New Roman"/>
                <w:sz w:val="24"/>
                <w:szCs w:val="24"/>
              </w:rPr>
            </w:pPr>
            <w:r w:rsidRPr="008262FA">
              <w:rPr>
                <w:rFonts w:ascii="Times New Roman" w:hAnsi="Times New Roman" w:cs="Times New Roman"/>
                <w:sz w:val="24"/>
                <w:szCs w:val="24"/>
              </w:rPr>
              <w:t xml:space="preserve">Orange </w:t>
            </w:r>
          </w:p>
        </w:tc>
        <w:tc>
          <w:tcPr>
            <w:tcW w:w="1260" w:type="dxa"/>
          </w:tcPr>
          <w:p w:rsidR="00B00645" w:rsidRPr="008262FA" w:rsidRDefault="00B00645" w:rsidP="00E268FC">
            <w:pPr>
              <w:pStyle w:val="NoSpacing"/>
              <w:rPr>
                <w:rFonts w:ascii="Times New Roman" w:hAnsi="Times New Roman" w:cs="Times New Roman"/>
                <w:sz w:val="24"/>
                <w:szCs w:val="24"/>
              </w:rPr>
            </w:pPr>
          </w:p>
        </w:tc>
      </w:tr>
      <w:tr w:rsidR="00B00645" w:rsidRPr="008262FA" w:rsidTr="00B00645">
        <w:tc>
          <w:tcPr>
            <w:tcW w:w="2268" w:type="dxa"/>
          </w:tcPr>
          <w:p w:rsidR="00B00645" w:rsidRPr="008262FA" w:rsidRDefault="00B00645" w:rsidP="00E268FC">
            <w:pPr>
              <w:pStyle w:val="NoSpacing"/>
              <w:rPr>
                <w:rFonts w:ascii="Times New Roman" w:hAnsi="Times New Roman" w:cs="Times New Roman"/>
                <w:sz w:val="24"/>
                <w:szCs w:val="24"/>
              </w:rPr>
            </w:pPr>
            <w:r w:rsidRPr="008262FA">
              <w:rPr>
                <w:rFonts w:ascii="Times New Roman" w:hAnsi="Times New Roman" w:cs="Times New Roman"/>
                <w:sz w:val="24"/>
                <w:szCs w:val="24"/>
              </w:rPr>
              <w:lastRenderedPageBreak/>
              <w:t xml:space="preserve">Apple </w:t>
            </w:r>
          </w:p>
        </w:tc>
        <w:tc>
          <w:tcPr>
            <w:tcW w:w="1260" w:type="dxa"/>
          </w:tcPr>
          <w:p w:rsidR="00B00645" w:rsidRPr="008262FA" w:rsidRDefault="00B00645" w:rsidP="00E268FC">
            <w:pPr>
              <w:pStyle w:val="NoSpacing"/>
              <w:rPr>
                <w:rFonts w:ascii="Times New Roman" w:hAnsi="Times New Roman" w:cs="Times New Roman"/>
                <w:sz w:val="24"/>
                <w:szCs w:val="24"/>
              </w:rPr>
            </w:pPr>
          </w:p>
        </w:tc>
      </w:tr>
    </w:tbl>
    <w:p w:rsidR="00B00645" w:rsidRDefault="00B00645" w:rsidP="00E268FC">
      <w:pPr>
        <w:pStyle w:val="NoSpacing"/>
        <w:rPr>
          <w:rFonts w:ascii="Times New Roman" w:hAnsi="Times New Roman" w:cs="Times New Roman"/>
          <w:b/>
          <w:sz w:val="24"/>
          <w:szCs w:val="24"/>
        </w:rPr>
      </w:pPr>
    </w:p>
    <w:p w:rsidR="00B00645" w:rsidRPr="00F9199D" w:rsidRDefault="00B00645" w:rsidP="00B00645">
      <w:pPr>
        <w:pStyle w:val="NoSpacing"/>
        <w:rPr>
          <w:rFonts w:ascii="Times New Roman" w:hAnsi="Times New Roman" w:cs="Times New Roman"/>
          <w:bCs/>
          <w:sz w:val="24"/>
          <w:szCs w:val="24"/>
        </w:rPr>
      </w:pPr>
      <w:r w:rsidRPr="00F9199D">
        <w:rPr>
          <w:rFonts w:ascii="Times New Roman" w:hAnsi="Times New Roman" w:cs="Times New Roman"/>
          <w:bCs/>
          <w:sz w:val="24"/>
          <w:szCs w:val="24"/>
        </w:rPr>
        <w:t>Then research will say that data are measured in.</w:t>
      </w:r>
    </w:p>
    <w:tbl>
      <w:tblPr>
        <w:tblStyle w:val="TableGrid"/>
        <w:tblW w:w="0" w:type="auto"/>
        <w:tblLook w:val="04A0" w:firstRow="1" w:lastRow="0" w:firstColumn="1" w:lastColumn="0" w:noHBand="0" w:noVBand="1"/>
      </w:tblPr>
      <w:tblGrid>
        <w:gridCol w:w="2448"/>
        <w:gridCol w:w="1800"/>
      </w:tblGrid>
      <w:tr w:rsidR="00B00645" w:rsidRPr="00F9199D" w:rsidTr="00A11003">
        <w:tc>
          <w:tcPr>
            <w:tcW w:w="2448" w:type="dxa"/>
          </w:tcPr>
          <w:p w:rsidR="00B00645" w:rsidRPr="00F9199D" w:rsidRDefault="00B00645" w:rsidP="00A11003">
            <w:pPr>
              <w:pStyle w:val="NoSpacing"/>
              <w:rPr>
                <w:rFonts w:ascii="Times New Roman" w:hAnsi="Times New Roman" w:cs="Times New Roman"/>
                <w:bCs/>
                <w:sz w:val="24"/>
                <w:szCs w:val="24"/>
              </w:rPr>
            </w:pPr>
            <w:r w:rsidRPr="00F9199D">
              <w:rPr>
                <w:rFonts w:ascii="Times New Roman" w:hAnsi="Times New Roman" w:cs="Times New Roman"/>
                <w:bCs/>
                <w:sz w:val="24"/>
                <w:szCs w:val="24"/>
              </w:rPr>
              <w:t>Nominal scale</w:t>
            </w:r>
          </w:p>
        </w:tc>
        <w:tc>
          <w:tcPr>
            <w:tcW w:w="1800" w:type="dxa"/>
          </w:tcPr>
          <w:p w:rsidR="00B00645" w:rsidRPr="00F9199D" w:rsidRDefault="00B00645" w:rsidP="00A11003">
            <w:pPr>
              <w:pStyle w:val="NoSpacing"/>
              <w:rPr>
                <w:rFonts w:ascii="Times New Roman" w:hAnsi="Times New Roman" w:cs="Times New Roman"/>
                <w:bCs/>
                <w:sz w:val="24"/>
                <w:szCs w:val="24"/>
              </w:rPr>
            </w:pPr>
            <w:r w:rsidRPr="00F9199D">
              <w:rPr>
                <w:rFonts w:ascii="Times New Roman" w:hAnsi="Times New Roman" w:cs="Times New Roman"/>
                <w:bCs/>
                <w:sz w:val="24"/>
                <w:szCs w:val="24"/>
              </w:rPr>
              <w:t>1</w:t>
            </w:r>
          </w:p>
        </w:tc>
      </w:tr>
      <w:tr w:rsidR="00B00645" w:rsidRPr="00F9199D" w:rsidTr="00A11003">
        <w:tc>
          <w:tcPr>
            <w:tcW w:w="2448" w:type="dxa"/>
          </w:tcPr>
          <w:p w:rsidR="00B00645" w:rsidRPr="00F9199D" w:rsidRDefault="00B00645" w:rsidP="00A11003">
            <w:pPr>
              <w:pStyle w:val="NoSpacing"/>
              <w:rPr>
                <w:rFonts w:ascii="Times New Roman" w:hAnsi="Times New Roman" w:cs="Times New Roman"/>
                <w:bCs/>
                <w:sz w:val="24"/>
                <w:szCs w:val="24"/>
              </w:rPr>
            </w:pPr>
            <w:r w:rsidRPr="00F9199D">
              <w:rPr>
                <w:rFonts w:ascii="Times New Roman" w:hAnsi="Times New Roman" w:cs="Times New Roman"/>
                <w:bCs/>
                <w:sz w:val="24"/>
                <w:szCs w:val="24"/>
              </w:rPr>
              <w:t>Ordinal scale</w:t>
            </w:r>
          </w:p>
        </w:tc>
        <w:tc>
          <w:tcPr>
            <w:tcW w:w="1800" w:type="dxa"/>
          </w:tcPr>
          <w:p w:rsidR="00B00645" w:rsidRPr="00F9199D" w:rsidRDefault="00B00645" w:rsidP="00A11003">
            <w:pPr>
              <w:pStyle w:val="NoSpacing"/>
              <w:rPr>
                <w:rFonts w:ascii="Times New Roman" w:hAnsi="Times New Roman" w:cs="Times New Roman"/>
                <w:bCs/>
                <w:sz w:val="24"/>
                <w:szCs w:val="24"/>
              </w:rPr>
            </w:pPr>
            <w:r w:rsidRPr="00F9199D">
              <w:rPr>
                <w:rFonts w:ascii="Times New Roman" w:hAnsi="Times New Roman" w:cs="Times New Roman"/>
                <w:bCs/>
                <w:sz w:val="24"/>
                <w:szCs w:val="24"/>
              </w:rPr>
              <w:t>2</w:t>
            </w:r>
          </w:p>
        </w:tc>
      </w:tr>
      <w:tr w:rsidR="00B00645" w:rsidRPr="00F9199D" w:rsidTr="00A11003">
        <w:tc>
          <w:tcPr>
            <w:tcW w:w="2448" w:type="dxa"/>
          </w:tcPr>
          <w:p w:rsidR="00B00645" w:rsidRPr="00F9199D" w:rsidRDefault="00B00645" w:rsidP="00A11003">
            <w:pPr>
              <w:pStyle w:val="NoSpacing"/>
              <w:rPr>
                <w:rFonts w:ascii="Times New Roman" w:hAnsi="Times New Roman" w:cs="Times New Roman"/>
                <w:bCs/>
                <w:sz w:val="24"/>
                <w:szCs w:val="24"/>
              </w:rPr>
            </w:pPr>
            <w:r w:rsidRPr="00F9199D">
              <w:rPr>
                <w:rFonts w:ascii="Times New Roman" w:hAnsi="Times New Roman" w:cs="Times New Roman"/>
                <w:bCs/>
                <w:sz w:val="24"/>
                <w:szCs w:val="24"/>
              </w:rPr>
              <w:t>Interval scale</w:t>
            </w:r>
          </w:p>
        </w:tc>
        <w:tc>
          <w:tcPr>
            <w:tcW w:w="1800" w:type="dxa"/>
          </w:tcPr>
          <w:p w:rsidR="00B00645" w:rsidRPr="00F9199D" w:rsidRDefault="00B00645" w:rsidP="00A11003">
            <w:pPr>
              <w:pStyle w:val="NoSpacing"/>
              <w:rPr>
                <w:rFonts w:ascii="Times New Roman" w:hAnsi="Times New Roman" w:cs="Times New Roman"/>
                <w:bCs/>
                <w:sz w:val="24"/>
                <w:szCs w:val="24"/>
              </w:rPr>
            </w:pPr>
            <w:r w:rsidRPr="00F9199D">
              <w:rPr>
                <w:rFonts w:ascii="Times New Roman" w:hAnsi="Times New Roman" w:cs="Times New Roman"/>
                <w:bCs/>
                <w:sz w:val="24"/>
                <w:szCs w:val="24"/>
              </w:rPr>
              <w:t>3</w:t>
            </w:r>
          </w:p>
        </w:tc>
      </w:tr>
      <w:tr w:rsidR="00B00645" w:rsidRPr="00F9199D" w:rsidTr="00A11003">
        <w:tc>
          <w:tcPr>
            <w:tcW w:w="2448" w:type="dxa"/>
          </w:tcPr>
          <w:p w:rsidR="00B00645" w:rsidRPr="00F9199D" w:rsidRDefault="00B00645" w:rsidP="00A11003">
            <w:pPr>
              <w:pStyle w:val="NoSpacing"/>
              <w:rPr>
                <w:rFonts w:ascii="Times New Roman" w:hAnsi="Times New Roman" w:cs="Times New Roman"/>
                <w:bCs/>
                <w:sz w:val="24"/>
                <w:szCs w:val="24"/>
              </w:rPr>
            </w:pPr>
            <w:r w:rsidRPr="00F9199D">
              <w:rPr>
                <w:rFonts w:ascii="Times New Roman" w:hAnsi="Times New Roman" w:cs="Times New Roman"/>
                <w:bCs/>
                <w:sz w:val="24"/>
                <w:szCs w:val="24"/>
              </w:rPr>
              <w:t>Ratio scale</w:t>
            </w:r>
          </w:p>
        </w:tc>
        <w:tc>
          <w:tcPr>
            <w:tcW w:w="1800" w:type="dxa"/>
          </w:tcPr>
          <w:p w:rsidR="00B00645" w:rsidRPr="00F9199D" w:rsidRDefault="00B00645" w:rsidP="00A11003">
            <w:pPr>
              <w:pStyle w:val="NoSpacing"/>
              <w:rPr>
                <w:rFonts w:ascii="Times New Roman" w:hAnsi="Times New Roman" w:cs="Times New Roman"/>
                <w:bCs/>
                <w:sz w:val="24"/>
                <w:szCs w:val="24"/>
              </w:rPr>
            </w:pPr>
            <w:r w:rsidRPr="00F9199D">
              <w:rPr>
                <w:rFonts w:ascii="Times New Roman" w:hAnsi="Times New Roman" w:cs="Times New Roman"/>
                <w:bCs/>
                <w:sz w:val="24"/>
                <w:szCs w:val="24"/>
              </w:rPr>
              <w:t>4</w:t>
            </w:r>
          </w:p>
        </w:tc>
      </w:tr>
    </w:tbl>
    <w:p w:rsidR="00B00645" w:rsidRDefault="00B00645" w:rsidP="00E268FC">
      <w:pPr>
        <w:pStyle w:val="NoSpacing"/>
        <w:rPr>
          <w:rFonts w:ascii="Times New Roman" w:hAnsi="Times New Roman" w:cs="Times New Roman"/>
          <w:b/>
          <w:sz w:val="24"/>
          <w:szCs w:val="24"/>
        </w:rPr>
      </w:pPr>
    </w:p>
    <w:p w:rsidR="00803D25" w:rsidRPr="001243C6" w:rsidRDefault="00803D25" w:rsidP="00E268FC">
      <w:pPr>
        <w:pStyle w:val="NoSpacing"/>
        <w:rPr>
          <w:rFonts w:ascii="Times New Roman" w:hAnsi="Times New Roman" w:cs="Times New Roman"/>
          <w:b/>
          <w:sz w:val="24"/>
          <w:szCs w:val="24"/>
        </w:rPr>
      </w:pPr>
      <w:r w:rsidRPr="001243C6">
        <w:rPr>
          <w:rFonts w:ascii="Times New Roman" w:hAnsi="Times New Roman" w:cs="Times New Roman"/>
          <w:b/>
          <w:sz w:val="24"/>
          <w:szCs w:val="24"/>
        </w:rPr>
        <w:t xml:space="preserve">Section: 3 </w:t>
      </w:r>
    </w:p>
    <w:p w:rsidR="00803D25" w:rsidRPr="00F9199D" w:rsidRDefault="002568CA"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Q1</w:t>
      </w:r>
      <w:r w:rsidR="00B00645">
        <w:rPr>
          <w:rFonts w:ascii="Times New Roman" w:hAnsi="Times New Roman" w:cs="Times New Roman"/>
          <w:bCs/>
          <w:sz w:val="24"/>
          <w:szCs w:val="24"/>
        </w:rPr>
        <w:t>5</w:t>
      </w:r>
      <w:r w:rsidRPr="00F9199D">
        <w:rPr>
          <w:rFonts w:ascii="Times New Roman" w:hAnsi="Times New Roman" w:cs="Times New Roman"/>
          <w:bCs/>
          <w:sz w:val="24"/>
          <w:szCs w:val="24"/>
        </w:rPr>
        <w:t>.</w:t>
      </w:r>
      <w:r w:rsidR="00803D25" w:rsidRPr="00F9199D">
        <w:rPr>
          <w:rFonts w:ascii="Times New Roman" w:hAnsi="Times New Roman" w:cs="Times New Roman"/>
          <w:bCs/>
          <w:sz w:val="24"/>
          <w:szCs w:val="24"/>
        </w:rPr>
        <w:t xml:space="preserve"> How many variables are measured in nominal scale?</w:t>
      </w:r>
    </w:p>
    <w:p w:rsidR="00432048" w:rsidRPr="00F9199D" w:rsidRDefault="00432048" w:rsidP="00E268FC">
      <w:pPr>
        <w:pStyle w:val="NoSpacing"/>
        <w:rPr>
          <w:rFonts w:ascii="Times New Roman" w:hAnsi="Times New Roman" w:cs="Times New Roman"/>
          <w:bCs/>
          <w:sz w:val="24"/>
          <w:szCs w:val="24"/>
        </w:rPr>
      </w:pPr>
    </w:p>
    <w:p w:rsidR="00417382" w:rsidRPr="00F9199D" w:rsidRDefault="00417382" w:rsidP="00E268FC">
      <w:pPr>
        <w:pStyle w:val="NoSpacing"/>
        <w:rPr>
          <w:rFonts w:ascii="Times New Roman" w:hAnsi="Times New Roman" w:cs="Times New Roman"/>
          <w:bCs/>
          <w:sz w:val="24"/>
          <w:szCs w:val="24"/>
        </w:rPr>
      </w:pPr>
      <w:r w:rsidRPr="00F9199D">
        <w:rPr>
          <w:rFonts w:ascii="Times New Roman" w:hAnsi="Times New Roman" w:cs="Times New Roman"/>
          <w:bCs/>
          <w:sz w:val="24"/>
          <w:szCs w:val="24"/>
        </w:rPr>
        <w:t>-----------</w:t>
      </w:r>
    </w:p>
    <w:p w:rsidR="00417382" w:rsidRPr="00F9199D" w:rsidRDefault="002568CA" w:rsidP="00417382">
      <w:pPr>
        <w:pStyle w:val="NoSpacing"/>
        <w:rPr>
          <w:rFonts w:ascii="Times New Roman" w:hAnsi="Times New Roman" w:cs="Times New Roman"/>
          <w:bCs/>
          <w:sz w:val="24"/>
          <w:szCs w:val="24"/>
        </w:rPr>
      </w:pPr>
      <w:r w:rsidRPr="00F9199D">
        <w:rPr>
          <w:rFonts w:ascii="Times New Roman" w:hAnsi="Times New Roman" w:cs="Times New Roman"/>
          <w:bCs/>
          <w:sz w:val="24"/>
          <w:szCs w:val="24"/>
        </w:rPr>
        <w:t xml:space="preserve"> </w:t>
      </w:r>
      <w:r w:rsidR="00417382" w:rsidRPr="00F9199D">
        <w:rPr>
          <w:rFonts w:ascii="Times New Roman" w:hAnsi="Times New Roman" w:cs="Times New Roman"/>
          <w:bCs/>
          <w:sz w:val="24"/>
          <w:szCs w:val="24"/>
        </w:rPr>
        <w:t>Q1</w:t>
      </w:r>
      <w:r w:rsidR="00B00645">
        <w:rPr>
          <w:rFonts w:ascii="Times New Roman" w:hAnsi="Times New Roman" w:cs="Times New Roman"/>
          <w:bCs/>
          <w:sz w:val="24"/>
          <w:szCs w:val="24"/>
        </w:rPr>
        <w:t>6</w:t>
      </w:r>
      <w:r w:rsidR="00417382" w:rsidRPr="00F9199D">
        <w:rPr>
          <w:rFonts w:ascii="Times New Roman" w:hAnsi="Times New Roman" w:cs="Times New Roman"/>
          <w:bCs/>
          <w:sz w:val="24"/>
          <w:szCs w:val="24"/>
        </w:rPr>
        <w:t>. How many variables are measured in ordinal scale?</w:t>
      </w:r>
    </w:p>
    <w:p w:rsidR="00432048" w:rsidRPr="00F9199D" w:rsidRDefault="00432048" w:rsidP="00417382">
      <w:pPr>
        <w:pStyle w:val="NoSpacing"/>
        <w:rPr>
          <w:rFonts w:ascii="Times New Roman" w:hAnsi="Times New Roman" w:cs="Times New Roman"/>
          <w:bCs/>
          <w:sz w:val="24"/>
          <w:szCs w:val="24"/>
        </w:rPr>
      </w:pPr>
    </w:p>
    <w:p w:rsidR="00417382" w:rsidRPr="00F9199D" w:rsidRDefault="00417382" w:rsidP="00417382">
      <w:pPr>
        <w:pStyle w:val="NoSpacing"/>
        <w:rPr>
          <w:rFonts w:ascii="Times New Roman" w:hAnsi="Times New Roman" w:cs="Times New Roman"/>
          <w:bCs/>
          <w:sz w:val="24"/>
          <w:szCs w:val="24"/>
        </w:rPr>
      </w:pPr>
      <w:r w:rsidRPr="00F9199D">
        <w:rPr>
          <w:rFonts w:ascii="Times New Roman" w:hAnsi="Times New Roman" w:cs="Times New Roman"/>
          <w:bCs/>
          <w:sz w:val="24"/>
          <w:szCs w:val="24"/>
        </w:rPr>
        <w:t>-----------</w:t>
      </w:r>
    </w:p>
    <w:p w:rsidR="00417382" w:rsidRPr="00F9199D" w:rsidRDefault="00417382" w:rsidP="00417382">
      <w:pPr>
        <w:pStyle w:val="NoSpacing"/>
        <w:rPr>
          <w:rFonts w:ascii="Times New Roman" w:hAnsi="Times New Roman" w:cs="Times New Roman"/>
          <w:bCs/>
          <w:sz w:val="24"/>
          <w:szCs w:val="24"/>
        </w:rPr>
      </w:pPr>
      <w:r w:rsidRPr="00F9199D">
        <w:rPr>
          <w:rFonts w:ascii="Times New Roman" w:hAnsi="Times New Roman" w:cs="Times New Roman"/>
          <w:bCs/>
          <w:sz w:val="24"/>
          <w:szCs w:val="24"/>
        </w:rPr>
        <w:t>Q1</w:t>
      </w:r>
      <w:r w:rsidR="00B00645">
        <w:rPr>
          <w:rFonts w:ascii="Times New Roman" w:hAnsi="Times New Roman" w:cs="Times New Roman"/>
          <w:bCs/>
          <w:sz w:val="24"/>
          <w:szCs w:val="24"/>
        </w:rPr>
        <w:t>7</w:t>
      </w:r>
      <w:r w:rsidRPr="00F9199D">
        <w:rPr>
          <w:rFonts w:ascii="Times New Roman" w:hAnsi="Times New Roman" w:cs="Times New Roman"/>
          <w:bCs/>
          <w:sz w:val="24"/>
          <w:szCs w:val="24"/>
        </w:rPr>
        <w:t>. How many variables are measured in interval scale?</w:t>
      </w:r>
    </w:p>
    <w:p w:rsidR="00432048" w:rsidRPr="00F9199D" w:rsidRDefault="00432048" w:rsidP="00417382">
      <w:pPr>
        <w:pStyle w:val="NoSpacing"/>
        <w:rPr>
          <w:rFonts w:ascii="Times New Roman" w:hAnsi="Times New Roman" w:cs="Times New Roman"/>
          <w:bCs/>
          <w:sz w:val="24"/>
          <w:szCs w:val="24"/>
        </w:rPr>
      </w:pPr>
    </w:p>
    <w:p w:rsidR="00417382" w:rsidRPr="00F9199D" w:rsidRDefault="00417382" w:rsidP="00417382">
      <w:pPr>
        <w:pStyle w:val="NoSpacing"/>
        <w:rPr>
          <w:rFonts w:ascii="Times New Roman" w:hAnsi="Times New Roman" w:cs="Times New Roman"/>
          <w:bCs/>
          <w:sz w:val="24"/>
          <w:szCs w:val="24"/>
        </w:rPr>
      </w:pPr>
      <w:r w:rsidRPr="00F9199D">
        <w:rPr>
          <w:rFonts w:ascii="Times New Roman" w:hAnsi="Times New Roman" w:cs="Times New Roman"/>
          <w:bCs/>
          <w:sz w:val="24"/>
          <w:szCs w:val="24"/>
        </w:rPr>
        <w:t>-----------</w:t>
      </w:r>
    </w:p>
    <w:p w:rsidR="00417382" w:rsidRPr="00F9199D" w:rsidRDefault="00417382" w:rsidP="00417382">
      <w:pPr>
        <w:pStyle w:val="NoSpacing"/>
        <w:rPr>
          <w:rFonts w:ascii="Times New Roman" w:hAnsi="Times New Roman" w:cs="Times New Roman"/>
          <w:bCs/>
          <w:sz w:val="24"/>
          <w:szCs w:val="24"/>
        </w:rPr>
      </w:pPr>
      <w:r w:rsidRPr="00F9199D">
        <w:rPr>
          <w:rFonts w:ascii="Times New Roman" w:hAnsi="Times New Roman" w:cs="Times New Roman"/>
          <w:bCs/>
          <w:sz w:val="24"/>
          <w:szCs w:val="24"/>
        </w:rPr>
        <w:t>Q1</w:t>
      </w:r>
      <w:r w:rsidR="00B00645">
        <w:rPr>
          <w:rFonts w:ascii="Times New Roman" w:hAnsi="Times New Roman" w:cs="Times New Roman"/>
          <w:bCs/>
          <w:sz w:val="24"/>
          <w:szCs w:val="24"/>
        </w:rPr>
        <w:t>8</w:t>
      </w:r>
      <w:r w:rsidRPr="00F9199D">
        <w:rPr>
          <w:rFonts w:ascii="Times New Roman" w:hAnsi="Times New Roman" w:cs="Times New Roman"/>
          <w:bCs/>
          <w:sz w:val="24"/>
          <w:szCs w:val="24"/>
        </w:rPr>
        <w:t>. How many variables are measured in ratio scale?</w:t>
      </w:r>
    </w:p>
    <w:p w:rsidR="00432048" w:rsidRPr="00F9199D" w:rsidRDefault="00432048" w:rsidP="00417382">
      <w:pPr>
        <w:pStyle w:val="NoSpacing"/>
        <w:rPr>
          <w:rFonts w:ascii="Times New Roman" w:hAnsi="Times New Roman" w:cs="Times New Roman"/>
          <w:bCs/>
          <w:sz w:val="24"/>
          <w:szCs w:val="24"/>
        </w:rPr>
      </w:pPr>
    </w:p>
    <w:p w:rsidR="00417382" w:rsidRPr="00F9199D" w:rsidRDefault="00417382" w:rsidP="00417382">
      <w:pPr>
        <w:pStyle w:val="NoSpacing"/>
        <w:rPr>
          <w:rFonts w:ascii="Times New Roman" w:hAnsi="Times New Roman" w:cs="Times New Roman"/>
          <w:bCs/>
          <w:sz w:val="24"/>
          <w:szCs w:val="24"/>
        </w:rPr>
      </w:pPr>
      <w:r w:rsidRPr="00F9199D">
        <w:rPr>
          <w:rFonts w:ascii="Times New Roman" w:hAnsi="Times New Roman" w:cs="Times New Roman"/>
          <w:bCs/>
          <w:sz w:val="24"/>
          <w:szCs w:val="24"/>
        </w:rPr>
        <w:t>-----------</w:t>
      </w:r>
    </w:p>
    <w:p w:rsidR="00417382" w:rsidRPr="00F9199D" w:rsidRDefault="00417382" w:rsidP="00417382">
      <w:pPr>
        <w:pStyle w:val="NoSpacing"/>
        <w:rPr>
          <w:rFonts w:ascii="Times New Roman" w:hAnsi="Times New Roman" w:cs="Times New Roman"/>
          <w:bCs/>
          <w:sz w:val="24"/>
          <w:szCs w:val="24"/>
        </w:rPr>
      </w:pPr>
      <w:r w:rsidRPr="00F9199D">
        <w:rPr>
          <w:rFonts w:ascii="Times New Roman" w:hAnsi="Times New Roman" w:cs="Times New Roman"/>
          <w:bCs/>
          <w:sz w:val="24"/>
          <w:szCs w:val="24"/>
        </w:rPr>
        <w:t>Q1</w:t>
      </w:r>
      <w:r w:rsidR="00B00645">
        <w:rPr>
          <w:rFonts w:ascii="Times New Roman" w:hAnsi="Times New Roman" w:cs="Times New Roman"/>
          <w:bCs/>
          <w:sz w:val="24"/>
          <w:szCs w:val="24"/>
        </w:rPr>
        <w:t>9</w:t>
      </w:r>
      <w:r w:rsidRPr="00F9199D">
        <w:rPr>
          <w:rFonts w:ascii="Times New Roman" w:hAnsi="Times New Roman" w:cs="Times New Roman"/>
          <w:bCs/>
          <w:sz w:val="24"/>
          <w:szCs w:val="24"/>
        </w:rPr>
        <w:t xml:space="preserve">. How many variables are qualitative or </w:t>
      </w:r>
      <w:r w:rsidR="006D43CB" w:rsidRPr="00F9199D">
        <w:rPr>
          <w:rFonts w:ascii="Times New Roman" w:hAnsi="Times New Roman" w:cs="Times New Roman"/>
          <w:bCs/>
          <w:sz w:val="24"/>
          <w:szCs w:val="24"/>
        </w:rPr>
        <w:t>non-metric</w:t>
      </w:r>
      <w:r w:rsidRPr="00F9199D">
        <w:rPr>
          <w:rFonts w:ascii="Times New Roman" w:hAnsi="Times New Roman" w:cs="Times New Roman"/>
          <w:bCs/>
          <w:sz w:val="24"/>
          <w:szCs w:val="24"/>
        </w:rPr>
        <w:t>?</w:t>
      </w:r>
    </w:p>
    <w:p w:rsidR="00432048" w:rsidRPr="00F9199D" w:rsidRDefault="00432048" w:rsidP="00417382">
      <w:pPr>
        <w:pStyle w:val="NoSpacing"/>
        <w:rPr>
          <w:rFonts w:ascii="Times New Roman" w:hAnsi="Times New Roman" w:cs="Times New Roman"/>
          <w:bCs/>
          <w:sz w:val="24"/>
          <w:szCs w:val="24"/>
        </w:rPr>
      </w:pPr>
    </w:p>
    <w:p w:rsidR="00417382" w:rsidRPr="00F9199D" w:rsidRDefault="00417382" w:rsidP="00417382">
      <w:pPr>
        <w:pStyle w:val="NoSpacing"/>
        <w:rPr>
          <w:rFonts w:ascii="Times New Roman" w:hAnsi="Times New Roman" w:cs="Times New Roman"/>
          <w:bCs/>
          <w:sz w:val="24"/>
          <w:szCs w:val="24"/>
        </w:rPr>
      </w:pPr>
      <w:r w:rsidRPr="00F9199D">
        <w:rPr>
          <w:rFonts w:ascii="Times New Roman" w:hAnsi="Times New Roman" w:cs="Times New Roman"/>
          <w:bCs/>
          <w:sz w:val="24"/>
          <w:szCs w:val="24"/>
        </w:rPr>
        <w:t>-----------</w:t>
      </w:r>
    </w:p>
    <w:p w:rsidR="00417382" w:rsidRPr="00F9199D" w:rsidRDefault="00B00645" w:rsidP="00417382">
      <w:pPr>
        <w:pStyle w:val="NoSpacing"/>
        <w:rPr>
          <w:rFonts w:ascii="Times New Roman" w:hAnsi="Times New Roman" w:cs="Times New Roman"/>
          <w:bCs/>
          <w:sz w:val="24"/>
          <w:szCs w:val="24"/>
        </w:rPr>
      </w:pPr>
      <w:r>
        <w:rPr>
          <w:rFonts w:ascii="Times New Roman" w:hAnsi="Times New Roman" w:cs="Times New Roman"/>
          <w:bCs/>
          <w:sz w:val="24"/>
          <w:szCs w:val="24"/>
        </w:rPr>
        <w:t>Q20</w:t>
      </w:r>
      <w:r w:rsidR="00417382" w:rsidRPr="00F9199D">
        <w:rPr>
          <w:rFonts w:ascii="Times New Roman" w:hAnsi="Times New Roman" w:cs="Times New Roman"/>
          <w:bCs/>
          <w:sz w:val="24"/>
          <w:szCs w:val="24"/>
        </w:rPr>
        <w:t>. How many variables are quantitative or metric?</w:t>
      </w:r>
    </w:p>
    <w:p w:rsidR="00432048" w:rsidRPr="00F9199D" w:rsidRDefault="00432048" w:rsidP="00417382">
      <w:pPr>
        <w:pStyle w:val="NoSpacing"/>
        <w:rPr>
          <w:rFonts w:ascii="Times New Roman" w:hAnsi="Times New Roman" w:cs="Times New Roman"/>
          <w:bCs/>
          <w:sz w:val="24"/>
          <w:szCs w:val="24"/>
        </w:rPr>
      </w:pPr>
    </w:p>
    <w:p w:rsidR="00417382" w:rsidRPr="00F9199D" w:rsidRDefault="00417382" w:rsidP="00417382">
      <w:pPr>
        <w:pStyle w:val="NoSpacing"/>
        <w:rPr>
          <w:rFonts w:ascii="Times New Roman" w:hAnsi="Times New Roman" w:cs="Times New Roman"/>
          <w:bCs/>
          <w:sz w:val="24"/>
          <w:szCs w:val="24"/>
        </w:rPr>
      </w:pPr>
      <w:r w:rsidRPr="00F9199D">
        <w:rPr>
          <w:rFonts w:ascii="Times New Roman" w:hAnsi="Times New Roman" w:cs="Times New Roman"/>
          <w:bCs/>
          <w:sz w:val="24"/>
          <w:szCs w:val="24"/>
        </w:rPr>
        <w:t>-----------</w:t>
      </w:r>
    </w:p>
    <w:p w:rsidR="008262FA" w:rsidRDefault="008262FA">
      <w:pPr>
        <w:spacing w:after="0" w:line="240" w:lineRule="auto"/>
        <w:jc w:val="both"/>
        <w:rPr>
          <w:rFonts w:ascii="Times New Roman" w:hAnsi="Times New Roman" w:cs="Times New Roman"/>
          <w:b/>
          <w:sz w:val="24"/>
          <w:szCs w:val="24"/>
        </w:rPr>
      </w:pPr>
    </w:p>
    <w:p w:rsidR="00CF7C77" w:rsidRPr="001243C6" w:rsidRDefault="00F9199D" w:rsidP="00E268FC">
      <w:pPr>
        <w:pStyle w:val="NoSpacing"/>
        <w:rPr>
          <w:rFonts w:ascii="Times New Roman" w:hAnsi="Times New Roman" w:cs="Times New Roman"/>
          <w:b/>
          <w:sz w:val="24"/>
          <w:szCs w:val="24"/>
        </w:rPr>
      </w:pPr>
      <w:r w:rsidRPr="001243C6">
        <w:rPr>
          <w:rFonts w:ascii="Times New Roman" w:hAnsi="Times New Roman" w:cs="Times New Roman"/>
          <w:b/>
          <w:sz w:val="24"/>
          <w:szCs w:val="24"/>
        </w:rPr>
        <w:t>Section: 4</w:t>
      </w:r>
    </w:p>
    <w:p w:rsidR="00DB0B49" w:rsidRDefault="00183A8F" w:rsidP="00E268FC">
      <w:pPr>
        <w:pStyle w:val="NoSpacing"/>
        <w:rPr>
          <w:rFonts w:ascii="Times New Roman" w:hAnsi="Times New Roman" w:cs="Times New Roman"/>
          <w:bCs/>
          <w:sz w:val="24"/>
          <w:szCs w:val="24"/>
        </w:rPr>
      </w:pPr>
      <w:r>
        <w:rPr>
          <w:rFonts w:ascii="Times New Roman" w:hAnsi="Times New Roman" w:cs="Times New Roman"/>
          <w:bCs/>
          <w:sz w:val="24"/>
          <w:szCs w:val="24"/>
        </w:rPr>
        <w:t>Important Basic Concept on Data A</w:t>
      </w:r>
      <w:r w:rsidR="00DB0B49">
        <w:rPr>
          <w:rFonts w:ascii="Times New Roman" w:hAnsi="Times New Roman" w:cs="Times New Roman"/>
          <w:bCs/>
          <w:sz w:val="24"/>
          <w:szCs w:val="24"/>
        </w:rPr>
        <w:t>nalysis:</w:t>
      </w:r>
    </w:p>
    <w:p w:rsidR="00DB0B49" w:rsidRDefault="00DB0B49" w:rsidP="00E268FC">
      <w:pPr>
        <w:pStyle w:val="NoSpacing"/>
        <w:rPr>
          <w:rFonts w:ascii="Times New Roman" w:hAnsi="Times New Roman" w:cs="Times New Roman"/>
          <w:bCs/>
          <w:sz w:val="24"/>
          <w:szCs w:val="24"/>
        </w:rPr>
      </w:pPr>
    </w:p>
    <w:p w:rsidR="00DB0B49" w:rsidRDefault="003C3449" w:rsidP="00183A8F">
      <w:pPr>
        <w:pStyle w:val="NoSpacing"/>
        <w:numPr>
          <w:ilvl w:val="0"/>
          <w:numId w:val="4"/>
        </w:numPr>
        <w:rPr>
          <w:rFonts w:ascii="Times New Roman" w:hAnsi="Times New Roman" w:cs="Times New Roman"/>
          <w:bCs/>
          <w:sz w:val="24"/>
          <w:szCs w:val="24"/>
        </w:rPr>
      </w:pPr>
      <w:r w:rsidRPr="002B46E0">
        <w:rPr>
          <w:rFonts w:ascii="Times New Roman" w:hAnsi="Times New Roman" w:cs="Times New Roman"/>
          <w:b/>
          <w:sz w:val="24"/>
          <w:szCs w:val="24"/>
        </w:rPr>
        <w:t>Univariate data analysis</w:t>
      </w:r>
      <w:r>
        <w:rPr>
          <w:rFonts w:ascii="Times New Roman" w:hAnsi="Times New Roman" w:cs="Times New Roman"/>
          <w:bCs/>
          <w:sz w:val="24"/>
          <w:szCs w:val="24"/>
        </w:rPr>
        <w:t xml:space="preserve">: </w:t>
      </w:r>
      <w:r w:rsidR="003525CF">
        <w:rPr>
          <w:rFonts w:ascii="Times New Roman" w:hAnsi="Times New Roman" w:cs="Times New Roman"/>
          <w:bCs/>
          <w:sz w:val="24"/>
          <w:szCs w:val="24"/>
        </w:rPr>
        <w:t xml:space="preserve"> In univariate data analysis </w:t>
      </w:r>
      <w:r>
        <w:rPr>
          <w:rFonts w:ascii="Times New Roman" w:hAnsi="Times New Roman" w:cs="Times New Roman"/>
          <w:bCs/>
          <w:sz w:val="24"/>
          <w:szCs w:val="24"/>
        </w:rPr>
        <w:t>researcher analyzed single variable at time</w:t>
      </w:r>
      <w:r w:rsidR="003525CF">
        <w:rPr>
          <w:rFonts w:ascii="Times New Roman" w:hAnsi="Times New Roman" w:cs="Times New Roman"/>
          <w:bCs/>
          <w:sz w:val="24"/>
          <w:szCs w:val="24"/>
        </w:rPr>
        <w:t xml:space="preserve">. </w:t>
      </w:r>
      <w:r w:rsidR="00DB0B49">
        <w:rPr>
          <w:rFonts w:ascii="Times New Roman" w:hAnsi="Times New Roman" w:cs="Times New Roman"/>
          <w:bCs/>
          <w:sz w:val="24"/>
          <w:szCs w:val="24"/>
        </w:rPr>
        <w:t>For example-</w:t>
      </w:r>
    </w:p>
    <w:p w:rsidR="00DB0B49" w:rsidRPr="002B46E0" w:rsidRDefault="00DB0B49" w:rsidP="003525CF">
      <w:pPr>
        <w:pStyle w:val="NoSpacing"/>
        <w:ind w:left="720"/>
        <w:rPr>
          <w:rFonts w:ascii="Times New Roman" w:hAnsi="Times New Roman" w:cs="Times New Roman"/>
          <w:b/>
          <w:sz w:val="24"/>
          <w:szCs w:val="24"/>
        </w:rPr>
      </w:pPr>
      <w:r w:rsidRPr="002B46E0">
        <w:rPr>
          <w:rFonts w:ascii="Times New Roman" w:hAnsi="Times New Roman" w:cs="Times New Roman"/>
          <w:b/>
          <w:sz w:val="24"/>
          <w:szCs w:val="24"/>
        </w:rPr>
        <w:t xml:space="preserve">For qualitative variables: </w:t>
      </w:r>
    </w:p>
    <w:p w:rsidR="00F9199D" w:rsidRDefault="00DB0B49" w:rsidP="003525CF">
      <w:pPr>
        <w:pStyle w:val="NoSpacing"/>
        <w:ind w:left="720"/>
        <w:rPr>
          <w:rFonts w:ascii="Times New Roman" w:hAnsi="Times New Roman" w:cs="Times New Roman"/>
          <w:bCs/>
          <w:sz w:val="24"/>
          <w:szCs w:val="24"/>
        </w:rPr>
      </w:pPr>
      <w:r>
        <w:rPr>
          <w:rFonts w:ascii="Times New Roman" w:hAnsi="Times New Roman" w:cs="Times New Roman"/>
          <w:bCs/>
          <w:sz w:val="24"/>
          <w:szCs w:val="24"/>
        </w:rPr>
        <w:t>The researcher analyzed qualitative variable by finding the frequency and percent distribution for each category</w:t>
      </w:r>
      <w:r w:rsidR="002B46E0">
        <w:rPr>
          <w:rFonts w:ascii="Times New Roman" w:hAnsi="Times New Roman" w:cs="Times New Roman"/>
          <w:bCs/>
          <w:sz w:val="24"/>
          <w:szCs w:val="24"/>
        </w:rPr>
        <w:t>.</w:t>
      </w:r>
    </w:p>
    <w:p w:rsidR="00DB0B49" w:rsidRDefault="00DB0B49" w:rsidP="003525CF">
      <w:pPr>
        <w:pStyle w:val="NoSpacing"/>
        <w:ind w:left="720"/>
        <w:rPr>
          <w:rFonts w:ascii="Times New Roman" w:hAnsi="Times New Roman" w:cs="Times New Roman"/>
          <w:bCs/>
          <w:sz w:val="24"/>
          <w:szCs w:val="24"/>
        </w:rPr>
      </w:pPr>
      <w:r>
        <w:rPr>
          <w:rFonts w:ascii="Times New Roman" w:hAnsi="Times New Roman" w:cs="Times New Roman"/>
          <w:bCs/>
          <w:sz w:val="24"/>
          <w:szCs w:val="24"/>
        </w:rPr>
        <w:t>Table, pie chart, bar-char and side by side bar chart can be used to present the findings of such variables.</w:t>
      </w:r>
    </w:p>
    <w:p w:rsidR="007612AA" w:rsidRDefault="007612AA" w:rsidP="003525CF">
      <w:pPr>
        <w:pStyle w:val="NoSpacing"/>
        <w:ind w:left="720"/>
        <w:rPr>
          <w:rFonts w:ascii="Times New Roman" w:hAnsi="Times New Roman" w:cs="Times New Roman"/>
          <w:bCs/>
          <w:sz w:val="24"/>
          <w:szCs w:val="24"/>
        </w:rPr>
      </w:pPr>
    </w:p>
    <w:p w:rsidR="003C3449" w:rsidRPr="002B46E0" w:rsidRDefault="007612AA" w:rsidP="003525CF">
      <w:pPr>
        <w:pStyle w:val="NoSpacing"/>
        <w:ind w:left="720"/>
        <w:rPr>
          <w:rFonts w:ascii="Times New Roman" w:hAnsi="Times New Roman" w:cs="Times New Roman"/>
          <w:bCs/>
          <w:sz w:val="24"/>
          <w:szCs w:val="24"/>
        </w:rPr>
      </w:pPr>
      <w:r w:rsidRPr="002B46E0">
        <w:rPr>
          <w:rFonts w:ascii="Times New Roman" w:hAnsi="Times New Roman" w:cs="Times New Roman"/>
          <w:b/>
          <w:sz w:val="24"/>
          <w:szCs w:val="24"/>
        </w:rPr>
        <w:t>For quantitative variables:</w:t>
      </w:r>
      <w:r w:rsidR="002B46E0">
        <w:rPr>
          <w:rFonts w:ascii="Times New Roman" w:hAnsi="Times New Roman" w:cs="Times New Roman"/>
          <w:b/>
          <w:sz w:val="24"/>
          <w:szCs w:val="24"/>
        </w:rPr>
        <w:t xml:space="preserve"> </w:t>
      </w:r>
      <w:r w:rsidR="002B46E0" w:rsidRPr="002B46E0">
        <w:rPr>
          <w:rFonts w:ascii="Times New Roman" w:hAnsi="Times New Roman" w:cs="Times New Roman"/>
          <w:bCs/>
          <w:sz w:val="24"/>
          <w:szCs w:val="24"/>
        </w:rPr>
        <w:t>The researcher can analyzed the quantitative variables by finding descriptive statistics such as mean, mode, median, and standards deviation.  The most widely used tools are mean and standard deviation of the variable.</w:t>
      </w:r>
      <w:r w:rsidR="00183A8F">
        <w:rPr>
          <w:rFonts w:ascii="Times New Roman" w:hAnsi="Times New Roman" w:cs="Times New Roman"/>
          <w:bCs/>
          <w:sz w:val="24"/>
          <w:szCs w:val="24"/>
        </w:rPr>
        <w:t xml:space="preserve"> While presenting the finding of this variables: tables, Histogram, box and whisker plot, and bar diagram can used according to the nature of the findings. </w:t>
      </w:r>
    </w:p>
    <w:p w:rsidR="007612AA" w:rsidRDefault="007612AA" w:rsidP="003525CF">
      <w:pPr>
        <w:pStyle w:val="NoSpacing"/>
        <w:ind w:left="720"/>
        <w:rPr>
          <w:rFonts w:ascii="Times New Roman" w:hAnsi="Times New Roman" w:cs="Times New Roman"/>
          <w:bCs/>
          <w:sz w:val="24"/>
          <w:szCs w:val="24"/>
        </w:rPr>
      </w:pPr>
    </w:p>
    <w:p w:rsidR="003C3449" w:rsidRDefault="003C3449" w:rsidP="00183A8F">
      <w:pPr>
        <w:pStyle w:val="NoSpacing"/>
        <w:numPr>
          <w:ilvl w:val="0"/>
          <w:numId w:val="4"/>
        </w:numPr>
        <w:rPr>
          <w:rFonts w:ascii="Times New Roman" w:hAnsi="Times New Roman" w:cs="Times New Roman"/>
          <w:bCs/>
          <w:sz w:val="24"/>
          <w:szCs w:val="24"/>
        </w:rPr>
      </w:pPr>
      <w:r w:rsidRPr="00183A8F">
        <w:rPr>
          <w:rFonts w:ascii="Times New Roman" w:hAnsi="Times New Roman" w:cs="Times New Roman"/>
          <w:b/>
          <w:sz w:val="24"/>
          <w:szCs w:val="24"/>
        </w:rPr>
        <w:t xml:space="preserve">Bivariate </w:t>
      </w:r>
      <w:r w:rsidR="003525CF">
        <w:rPr>
          <w:rFonts w:ascii="Times New Roman" w:hAnsi="Times New Roman" w:cs="Times New Roman"/>
          <w:b/>
          <w:sz w:val="24"/>
          <w:szCs w:val="24"/>
        </w:rPr>
        <w:t>Data A</w:t>
      </w:r>
      <w:r w:rsidR="00DB0B49" w:rsidRPr="00183A8F">
        <w:rPr>
          <w:rFonts w:ascii="Times New Roman" w:hAnsi="Times New Roman" w:cs="Times New Roman"/>
          <w:b/>
          <w:sz w:val="24"/>
          <w:szCs w:val="24"/>
        </w:rPr>
        <w:t>nalysis:</w:t>
      </w:r>
      <w:r w:rsidR="00DB0B49">
        <w:rPr>
          <w:rFonts w:ascii="Times New Roman" w:hAnsi="Times New Roman" w:cs="Times New Roman"/>
          <w:bCs/>
          <w:sz w:val="24"/>
          <w:szCs w:val="24"/>
        </w:rPr>
        <w:t xml:space="preserve"> </w:t>
      </w:r>
      <w:r w:rsidR="002B46E0">
        <w:rPr>
          <w:rFonts w:ascii="Times New Roman" w:hAnsi="Times New Roman" w:cs="Times New Roman"/>
          <w:bCs/>
          <w:sz w:val="24"/>
          <w:szCs w:val="24"/>
        </w:rPr>
        <w:t>In bivariate data analysis researcher analyzed two variables at a time to find the cause and effect of one variable to other variable. Under this technique various statistical tools can be applied such as covariance, correlation coefficients, t-test, z-test, chi-square test, simp</w:t>
      </w:r>
      <w:r w:rsidR="003525CF">
        <w:rPr>
          <w:rFonts w:ascii="Times New Roman" w:hAnsi="Times New Roman" w:cs="Times New Roman"/>
          <w:bCs/>
          <w:sz w:val="24"/>
          <w:szCs w:val="24"/>
        </w:rPr>
        <w:t xml:space="preserve">le regression, </w:t>
      </w:r>
      <w:r w:rsidR="004F75CA">
        <w:rPr>
          <w:rFonts w:ascii="Times New Roman" w:hAnsi="Times New Roman" w:cs="Times New Roman"/>
          <w:bCs/>
          <w:sz w:val="24"/>
          <w:szCs w:val="24"/>
        </w:rPr>
        <w:t xml:space="preserve">binary logistic regression, </w:t>
      </w:r>
      <w:r w:rsidR="003525CF">
        <w:rPr>
          <w:rFonts w:ascii="Times New Roman" w:hAnsi="Times New Roman" w:cs="Times New Roman"/>
          <w:bCs/>
          <w:sz w:val="24"/>
          <w:szCs w:val="24"/>
        </w:rPr>
        <w:t>one way ANOVA etc</w:t>
      </w:r>
      <w:r w:rsidR="002B46E0">
        <w:rPr>
          <w:rFonts w:ascii="Times New Roman" w:hAnsi="Times New Roman" w:cs="Times New Roman"/>
          <w:bCs/>
          <w:sz w:val="24"/>
          <w:szCs w:val="24"/>
        </w:rPr>
        <w:t xml:space="preserve">. While doing the bivariate data analysis caution should be taken to select the appropriate tools of statistics since </w:t>
      </w:r>
      <w:r w:rsidR="00183A8F">
        <w:rPr>
          <w:rFonts w:ascii="Times New Roman" w:hAnsi="Times New Roman" w:cs="Times New Roman"/>
          <w:bCs/>
          <w:sz w:val="24"/>
          <w:szCs w:val="24"/>
        </w:rPr>
        <w:t xml:space="preserve">which statistical tool is </w:t>
      </w:r>
      <w:r w:rsidR="002B46E0">
        <w:rPr>
          <w:rFonts w:ascii="Times New Roman" w:hAnsi="Times New Roman" w:cs="Times New Roman"/>
          <w:bCs/>
          <w:sz w:val="24"/>
          <w:szCs w:val="24"/>
        </w:rPr>
        <w:t xml:space="preserve">appropriate </w:t>
      </w:r>
      <w:r w:rsidR="00183A8F">
        <w:rPr>
          <w:rFonts w:ascii="Times New Roman" w:hAnsi="Times New Roman" w:cs="Times New Roman"/>
          <w:bCs/>
          <w:sz w:val="24"/>
          <w:szCs w:val="24"/>
        </w:rPr>
        <w:t xml:space="preserve">is </w:t>
      </w:r>
      <w:r w:rsidR="002B46E0">
        <w:rPr>
          <w:rFonts w:ascii="Times New Roman" w:hAnsi="Times New Roman" w:cs="Times New Roman"/>
          <w:bCs/>
          <w:sz w:val="24"/>
          <w:szCs w:val="24"/>
        </w:rPr>
        <w:t xml:space="preserve">based on </w:t>
      </w:r>
      <w:r w:rsidR="00183A8F">
        <w:rPr>
          <w:rFonts w:ascii="Times New Roman" w:hAnsi="Times New Roman" w:cs="Times New Roman"/>
          <w:bCs/>
          <w:sz w:val="24"/>
          <w:szCs w:val="24"/>
        </w:rPr>
        <w:t xml:space="preserve">measurement scale of data (nominal, ordinal, interval, and ratio scale). </w:t>
      </w:r>
      <w:r w:rsidR="002B46E0">
        <w:rPr>
          <w:rFonts w:ascii="Times New Roman" w:hAnsi="Times New Roman" w:cs="Times New Roman"/>
          <w:bCs/>
          <w:sz w:val="24"/>
          <w:szCs w:val="24"/>
        </w:rPr>
        <w:t xml:space="preserve"> </w:t>
      </w:r>
    </w:p>
    <w:p w:rsidR="003525CF" w:rsidRDefault="003525CF" w:rsidP="003525CF">
      <w:pPr>
        <w:pStyle w:val="NoSpacing"/>
        <w:ind w:left="720"/>
        <w:rPr>
          <w:rFonts w:ascii="Times New Roman" w:hAnsi="Times New Roman" w:cs="Times New Roman"/>
          <w:bCs/>
          <w:sz w:val="24"/>
          <w:szCs w:val="24"/>
        </w:rPr>
      </w:pPr>
    </w:p>
    <w:p w:rsidR="003525CF" w:rsidRDefault="003525CF" w:rsidP="003525CF">
      <w:pPr>
        <w:pStyle w:val="NoSpacing"/>
        <w:numPr>
          <w:ilvl w:val="0"/>
          <w:numId w:val="4"/>
        </w:numPr>
        <w:rPr>
          <w:rFonts w:ascii="Times New Roman" w:hAnsi="Times New Roman" w:cs="Times New Roman"/>
          <w:bCs/>
          <w:sz w:val="24"/>
          <w:szCs w:val="24"/>
        </w:rPr>
      </w:pPr>
      <w:r>
        <w:rPr>
          <w:rFonts w:ascii="Times New Roman" w:hAnsi="Times New Roman" w:cs="Times New Roman"/>
          <w:b/>
          <w:sz w:val="24"/>
          <w:szCs w:val="24"/>
        </w:rPr>
        <w:t xml:space="preserve">Multivariate Data Analysis: </w:t>
      </w:r>
      <w:r>
        <w:rPr>
          <w:rFonts w:ascii="Times New Roman" w:hAnsi="Times New Roman" w:cs="Times New Roman"/>
          <w:bCs/>
          <w:sz w:val="24"/>
          <w:szCs w:val="24"/>
        </w:rPr>
        <w:t>In multivariate data analysis researcher analyzed three or more variables at a time to find the cause and effect of one set of variables to other variables.</w:t>
      </w:r>
      <w:r w:rsidRPr="003525CF">
        <w:rPr>
          <w:rFonts w:ascii="Times New Roman" w:hAnsi="Times New Roman" w:cs="Times New Roman"/>
          <w:bCs/>
          <w:sz w:val="24"/>
          <w:szCs w:val="24"/>
        </w:rPr>
        <w:t xml:space="preserve"> </w:t>
      </w:r>
      <w:r>
        <w:rPr>
          <w:rFonts w:ascii="Times New Roman" w:hAnsi="Times New Roman" w:cs="Times New Roman"/>
          <w:bCs/>
          <w:sz w:val="24"/>
          <w:szCs w:val="24"/>
        </w:rPr>
        <w:t xml:space="preserve">Under this technique various statistical tools can be applied such as multiple correlation coefficients, partial correlation coefficients, multiple regressions, </w:t>
      </w:r>
      <w:r w:rsidR="004F75CA">
        <w:rPr>
          <w:rFonts w:ascii="Times New Roman" w:hAnsi="Times New Roman" w:cs="Times New Roman"/>
          <w:bCs/>
          <w:sz w:val="24"/>
          <w:szCs w:val="24"/>
        </w:rPr>
        <w:t xml:space="preserve">binary logistic regression, </w:t>
      </w:r>
      <w:r>
        <w:rPr>
          <w:rFonts w:ascii="Times New Roman" w:hAnsi="Times New Roman" w:cs="Times New Roman"/>
          <w:bCs/>
          <w:sz w:val="24"/>
          <w:szCs w:val="24"/>
        </w:rPr>
        <w:t>two way ANOVA</w:t>
      </w:r>
      <w:r w:rsidR="004F75CA">
        <w:rPr>
          <w:rFonts w:ascii="Times New Roman" w:hAnsi="Times New Roman" w:cs="Times New Roman"/>
          <w:bCs/>
          <w:sz w:val="24"/>
          <w:szCs w:val="24"/>
        </w:rPr>
        <w:t>, ANCOVA, MANOVA</w:t>
      </w:r>
      <w:r>
        <w:rPr>
          <w:rFonts w:ascii="Times New Roman" w:hAnsi="Times New Roman" w:cs="Times New Roman"/>
          <w:bCs/>
          <w:sz w:val="24"/>
          <w:szCs w:val="24"/>
        </w:rPr>
        <w:t xml:space="preserve"> etc. While doing the </w:t>
      </w:r>
      <w:r w:rsidR="003B3199">
        <w:rPr>
          <w:rFonts w:ascii="Times New Roman" w:hAnsi="Times New Roman" w:cs="Times New Roman"/>
          <w:bCs/>
          <w:sz w:val="24"/>
          <w:szCs w:val="24"/>
        </w:rPr>
        <w:t xml:space="preserve">multivariate </w:t>
      </w:r>
      <w:r>
        <w:rPr>
          <w:rFonts w:ascii="Times New Roman" w:hAnsi="Times New Roman" w:cs="Times New Roman"/>
          <w:bCs/>
          <w:sz w:val="24"/>
          <w:szCs w:val="24"/>
        </w:rPr>
        <w:t xml:space="preserve">data analysis caution should be taken to select the appropriate tools of statistics since which statistical tool is appropriate is based on measurement scale of data (nominal, ordinal, interval, and ratio scale).  </w:t>
      </w:r>
    </w:p>
    <w:p w:rsidR="007C6078" w:rsidRDefault="007C6078" w:rsidP="003525CF">
      <w:pPr>
        <w:pStyle w:val="NoSpacing"/>
        <w:ind w:left="720"/>
        <w:rPr>
          <w:rFonts w:ascii="Times New Roman" w:hAnsi="Times New Roman" w:cs="Times New Roman"/>
          <w:bCs/>
          <w:sz w:val="24"/>
          <w:szCs w:val="24"/>
        </w:rPr>
      </w:pPr>
    </w:p>
    <w:p w:rsidR="007C6078" w:rsidRPr="00A30217" w:rsidRDefault="007C6078" w:rsidP="003525CF">
      <w:pPr>
        <w:pStyle w:val="NoSpacing"/>
        <w:ind w:left="720"/>
        <w:rPr>
          <w:rFonts w:ascii="Times New Roman" w:hAnsi="Times New Roman" w:cs="Times New Roman"/>
          <w:b/>
          <w:sz w:val="24"/>
          <w:szCs w:val="24"/>
        </w:rPr>
      </w:pPr>
      <w:r w:rsidRPr="00A30217">
        <w:rPr>
          <w:rFonts w:ascii="Times New Roman" w:hAnsi="Times New Roman" w:cs="Times New Roman"/>
          <w:b/>
          <w:sz w:val="24"/>
          <w:szCs w:val="24"/>
        </w:rPr>
        <w:t>Section 5:</w:t>
      </w:r>
      <w:r w:rsidR="00590E50">
        <w:rPr>
          <w:rFonts w:ascii="Times New Roman" w:hAnsi="Times New Roman" w:cs="Times New Roman"/>
          <w:b/>
          <w:sz w:val="24"/>
          <w:szCs w:val="24"/>
        </w:rPr>
        <w:t xml:space="preserve"> using the above database answerer the following questions.</w:t>
      </w:r>
    </w:p>
    <w:p w:rsidR="007C6078" w:rsidRDefault="007C6078" w:rsidP="007C6078">
      <w:pPr>
        <w:pStyle w:val="NoSpacing"/>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Find the mean and standard deviation of the variable </w:t>
      </w:r>
      <w:r w:rsidR="00A30217">
        <w:rPr>
          <w:rFonts w:ascii="Times New Roman" w:hAnsi="Times New Roman" w:cs="Times New Roman"/>
          <w:bCs/>
          <w:sz w:val="24"/>
          <w:szCs w:val="24"/>
        </w:rPr>
        <w:t>"A</w:t>
      </w:r>
      <w:r w:rsidR="008262FA">
        <w:rPr>
          <w:rFonts w:ascii="Times New Roman" w:hAnsi="Times New Roman" w:cs="Times New Roman"/>
          <w:bCs/>
          <w:sz w:val="24"/>
          <w:szCs w:val="24"/>
        </w:rPr>
        <w:t>9</w:t>
      </w:r>
      <w:r w:rsidR="00A30217">
        <w:rPr>
          <w:rFonts w:ascii="Times New Roman" w:hAnsi="Times New Roman" w:cs="Times New Roman"/>
          <w:bCs/>
          <w:sz w:val="24"/>
          <w:szCs w:val="24"/>
        </w:rPr>
        <w:t>" and interpret it. Check whether the mean and standard deviation of A</w:t>
      </w:r>
      <w:r w:rsidR="008262FA">
        <w:rPr>
          <w:rFonts w:ascii="Times New Roman" w:hAnsi="Times New Roman" w:cs="Times New Roman"/>
          <w:bCs/>
          <w:sz w:val="24"/>
          <w:szCs w:val="24"/>
        </w:rPr>
        <w:t xml:space="preserve">9 </w:t>
      </w:r>
      <w:r w:rsidR="00A30217">
        <w:rPr>
          <w:rFonts w:ascii="Times New Roman" w:hAnsi="Times New Roman" w:cs="Times New Roman"/>
          <w:bCs/>
          <w:sz w:val="24"/>
          <w:szCs w:val="24"/>
        </w:rPr>
        <w:t>is varied by the variable A4.</w:t>
      </w:r>
    </w:p>
    <w:p w:rsidR="00A30217" w:rsidRDefault="00A30217" w:rsidP="007C6078">
      <w:pPr>
        <w:pStyle w:val="NoSpacing"/>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Construct the frequency and percent distribution table of the variable A4 and A11. And also </w:t>
      </w:r>
      <w:r w:rsidR="006D43CB">
        <w:rPr>
          <w:rFonts w:ascii="Times New Roman" w:hAnsi="Times New Roman" w:cs="Times New Roman"/>
          <w:bCs/>
          <w:sz w:val="24"/>
          <w:szCs w:val="24"/>
        </w:rPr>
        <w:t>interpret</w:t>
      </w:r>
      <w:r>
        <w:rPr>
          <w:rFonts w:ascii="Times New Roman" w:hAnsi="Times New Roman" w:cs="Times New Roman"/>
          <w:bCs/>
          <w:sz w:val="24"/>
          <w:szCs w:val="24"/>
        </w:rPr>
        <w:t xml:space="preserve"> the table.</w:t>
      </w:r>
    </w:p>
    <w:p w:rsidR="00773AFE" w:rsidRPr="00773AFE" w:rsidRDefault="00773AFE" w:rsidP="00773AFE">
      <w:pPr>
        <w:pStyle w:val="ListParagraph"/>
        <w:numPr>
          <w:ilvl w:val="0"/>
          <w:numId w:val="5"/>
        </w:numPr>
        <w:shd w:val="clear" w:color="auto" w:fill="DDD9C3" w:themeFill="background2" w:themeFillShade="E6"/>
        <w:spacing w:line="240" w:lineRule="auto"/>
        <w:jc w:val="center"/>
        <w:rPr>
          <w:rFonts w:ascii="Times New Roman" w:hAnsi="Times New Roman" w:cs="Times New Roman"/>
          <w:b/>
          <w:sz w:val="24"/>
          <w:szCs w:val="24"/>
        </w:rPr>
      </w:pPr>
      <w:r w:rsidRPr="00773AFE">
        <w:rPr>
          <w:rFonts w:ascii="Times New Roman" w:hAnsi="Times New Roman" w:cs="Times New Roman"/>
          <w:b/>
          <w:sz w:val="24"/>
          <w:szCs w:val="24"/>
        </w:rPr>
        <w:t>Dataset 1</w:t>
      </w:r>
    </w:p>
    <w:p w:rsidR="00773AFE" w:rsidRPr="00773AFE" w:rsidRDefault="00773AFE" w:rsidP="00773AFE">
      <w:pPr>
        <w:pStyle w:val="ListParagraph"/>
        <w:numPr>
          <w:ilvl w:val="0"/>
          <w:numId w:val="5"/>
        </w:numPr>
        <w:spacing w:line="240" w:lineRule="auto"/>
        <w:jc w:val="both"/>
        <w:rPr>
          <w:rFonts w:ascii="Times New Roman" w:hAnsi="Times New Roman" w:cs="Times New Roman"/>
          <w:sz w:val="24"/>
          <w:szCs w:val="24"/>
        </w:rPr>
      </w:pPr>
      <w:r w:rsidRPr="00773AFE">
        <w:rPr>
          <w:rFonts w:ascii="Times New Roman" w:hAnsi="Times New Roman" w:cs="Times New Roman"/>
          <w:sz w:val="24"/>
          <w:szCs w:val="24"/>
        </w:rPr>
        <w:t xml:space="preserve">The dataset 1 contains the data on five variables collected from 6 respondents. Do the analysis of the dataset 1 using appropriate tools of univariate data analysis such as mean, standard deviation, range, and frequency and percent distribution as per the nature of data under the variables. </w:t>
      </w:r>
    </w:p>
    <w:p w:rsidR="00773AFE" w:rsidRPr="00773AFE" w:rsidRDefault="00773AFE" w:rsidP="00773AFE">
      <w:pPr>
        <w:pStyle w:val="ListParagraph"/>
        <w:numPr>
          <w:ilvl w:val="0"/>
          <w:numId w:val="5"/>
        </w:numPr>
        <w:spacing w:line="240" w:lineRule="auto"/>
        <w:jc w:val="both"/>
        <w:rPr>
          <w:rFonts w:ascii="Times New Roman" w:hAnsi="Times New Roman" w:cs="Times New Roman"/>
          <w:sz w:val="24"/>
          <w:szCs w:val="24"/>
        </w:rPr>
      </w:pPr>
      <w:r w:rsidRPr="00773AFE">
        <w:rPr>
          <w:rFonts w:ascii="Times New Roman" w:hAnsi="Times New Roman" w:cs="Times New Roman"/>
          <w:sz w:val="24"/>
          <w:szCs w:val="24"/>
        </w:rPr>
        <w:t>Sex: 1= male and 2 = Female</w:t>
      </w:r>
    </w:p>
    <w:tbl>
      <w:tblPr>
        <w:tblW w:w="5845" w:type="dxa"/>
        <w:tblInd w:w="91" w:type="dxa"/>
        <w:tblLook w:val="04A0" w:firstRow="1" w:lastRow="0" w:firstColumn="1" w:lastColumn="0" w:noHBand="0" w:noVBand="1"/>
      </w:tblPr>
      <w:tblGrid>
        <w:gridCol w:w="960"/>
        <w:gridCol w:w="960"/>
        <w:gridCol w:w="960"/>
        <w:gridCol w:w="1149"/>
        <w:gridCol w:w="960"/>
        <w:gridCol w:w="1349"/>
      </w:tblGrid>
      <w:tr w:rsidR="00773AFE" w:rsidRPr="00AC26BE" w:rsidTr="00826F6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rPr>
                <w:rFonts w:ascii="Times New Roman" w:hAnsi="Times New Roman" w:cs="Times New Roman"/>
                <w:color w:val="000000"/>
                <w:sz w:val="24"/>
                <w:szCs w:val="24"/>
              </w:rPr>
            </w:pPr>
            <w:r w:rsidRPr="00AC26BE">
              <w:rPr>
                <w:rFonts w:ascii="Times New Roman" w:hAnsi="Times New Roman" w:cs="Times New Roman"/>
                <w:color w:val="000000"/>
                <w:sz w:val="24"/>
                <w:szCs w:val="24"/>
              </w:rPr>
              <w:t>SN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rPr>
                <w:rFonts w:ascii="Times New Roman" w:hAnsi="Times New Roman" w:cs="Times New Roman"/>
                <w:color w:val="000000"/>
                <w:sz w:val="24"/>
                <w:szCs w:val="24"/>
              </w:rPr>
            </w:pPr>
            <w:r w:rsidRPr="00AC26BE">
              <w:rPr>
                <w:rFonts w:ascii="Times New Roman" w:hAnsi="Times New Roman" w:cs="Times New Roman"/>
                <w:color w:val="000000"/>
                <w:sz w:val="24"/>
                <w:szCs w:val="24"/>
              </w:rPr>
              <w:t>Sex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rPr>
                <w:rFonts w:ascii="Times New Roman" w:hAnsi="Times New Roman" w:cs="Times New Roman"/>
                <w:color w:val="000000"/>
                <w:sz w:val="24"/>
                <w:szCs w:val="24"/>
              </w:rPr>
            </w:pPr>
            <w:r w:rsidRPr="00AC26BE">
              <w:rPr>
                <w:rFonts w:ascii="Times New Roman" w:hAnsi="Times New Roman" w:cs="Times New Roman"/>
                <w:color w:val="000000"/>
                <w:sz w:val="24"/>
                <w:szCs w:val="24"/>
              </w:rPr>
              <w:t>Income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rPr>
                <w:rFonts w:ascii="Times New Roman" w:hAnsi="Times New Roman" w:cs="Times New Roman"/>
                <w:color w:val="000000"/>
                <w:sz w:val="24"/>
                <w:szCs w:val="24"/>
              </w:rPr>
            </w:pPr>
            <w:r w:rsidRPr="00AC26BE">
              <w:rPr>
                <w:rFonts w:ascii="Times New Roman" w:hAnsi="Times New Roman" w:cs="Times New Roman"/>
                <w:color w:val="000000"/>
                <w:sz w:val="24"/>
                <w:szCs w:val="24"/>
              </w:rPr>
              <w:t>education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rPr>
                <w:rFonts w:ascii="Times New Roman" w:hAnsi="Times New Roman" w:cs="Times New Roman"/>
                <w:color w:val="000000"/>
                <w:sz w:val="24"/>
                <w:szCs w:val="24"/>
              </w:rPr>
            </w:pPr>
            <w:r w:rsidRPr="00AC26BE">
              <w:rPr>
                <w:rFonts w:ascii="Times New Roman" w:hAnsi="Times New Roman" w:cs="Times New Roman"/>
                <w:color w:val="000000"/>
                <w:sz w:val="24"/>
                <w:szCs w:val="24"/>
              </w:rPr>
              <w:t>Age</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rPr>
                <w:rFonts w:ascii="Times New Roman" w:hAnsi="Times New Roman" w:cs="Times New Roman"/>
                <w:color w:val="000000"/>
                <w:sz w:val="24"/>
                <w:szCs w:val="24"/>
              </w:rPr>
            </w:pPr>
            <w:r w:rsidRPr="00BB663E">
              <w:rPr>
                <w:rFonts w:ascii="Times New Roman" w:hAnsi="Times New Roman" w:cs="Times New Roman"/>
                <w:color w:val="000000"/>
                <w:sz w:val="24"/>
                <w:szCs w:val="24"/>
              </w:rPr>
              <w:t>expenditure</w:t>
            </w:r>
          </w:p>
        </w:tc>
      </w:tr>
      <w:tr w:rsidR="00773AFE" w:rsidRPr="00AC26BE" w:rsidTr="00826F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24</w:t>
            </w:r>
          </w:p>
        </w:tc>
        <w:tc>
          <w:tcPr>
            <w:tcW w:w="1045"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23</w:t>
            </w:r>
          </w:p>
        </w:tc>
      </w:tr>
      <w:tr w:rsidR="00773AFE" w:rsidRPr="00AC26BE" w:rsidTr="00826F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40</w:t>
            </w:r>
          </w:p>
        </w:tc>
        <w:tc>
          <w:tcPr>
            <w:tcW w:w="1045"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25</w:t>
            </w:r>
          </w:p>
        </w:tc>
      </w:tr>
      <w:tr w:rsidR="00773AFE" w:rsidRPr="00AC26BE" w:rsidTr="00826F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21</w:t>
            </w:r>
          </w:p>
        </w:tc>
        <w:tc>
          <w:tcPr>
            <w:tcW w:w="1045"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30</w:t>
            </w:r>
          </w:p>
        </w:tc>
      </w:tr>
      <w:tr w:rsidR="00773AFE" w:rsidRPr="00AC26BE" w:rsidTr="00826F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23</w:t>
            </w:r>
          </w:p>
        </w:tc>
        <w:tc>
          <w:tcPr>
            <w:tcW w:w="1045"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20</w:t>
            </w:r>
          </w:p>
        </w:tc>
      </w:tr>
      <w:tr w:rsidR="00773AFE" w:rsidRPr="00AC26BE" w:rsidTr="00826F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29</w:t>
            </w:r>
          </w:p>
        </w:tc>
        <w:tc>
          <w:tcPr>
            <w:tcW w:w="1045"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16</w:t>
            </w:r>
          </w:p>
        </w:tc>
      </w:tr>
      <w:tr w:rsidR="00773AFE" w:rsidRPr="00AC26BE" w:rsidTr="00826F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32</w:t>
            </w:r>
          </w:p>
        </w:tc>
        <w:tc>
          <w:tcPr>
            <w:tcW w:w="1045" w:type="dxa"/>
            <w:tcBorders>
              <w:top w:val="nil"/>
              <w:left w:val="nil"/>
              <w:bottom w:val="single" w:sz="4" w:space="0" w:color="auto"/>
              <w:right w:val="single" w:sz="4" w:space="0" w:color="auto"/>
            </w:tcBorders>
            <w:shd w:val="clear" w:color="auto" w:fill="auto"/>
            <w:noWrap/>
            <w:vAlign w:val="bottom"/>
            <w:hideMark/>
          </w:tcPr>
          <w:p w:rsidR="00773AFE" w:rsidRPr="00AC26BE" w:rsidRDefault="00773AFE" w:rsidP="00826F6C">
            <w:pPr>
              <w:spacing w:after="0" w:line="240" w:lineRule="auto"/>
              <w:jc w:val="right"/>
              <w:rPr>
                <w:rFonts w:ascii="Times New Roman" w:hAnsi="Times New Roman" w:cs="Times New Roman"/>
                <w:color w:val="000000"/>
                <w:sz w:val="24"/>
                <w:szCs w:val="24"/>
              </w:rPr>
            </w:pPr>
            <w:r w:rsidRPr="00AC26BE">
              <w:rPr>
                <w:rFonts w:ascii="Times New Roman" w:hAnsi="Times New Roman" w:cs="Times New Roman"/>
                <w:color w:val="000000"/>
                <w:sz w:val="24"/>
                <w:szCs w:val="24"/>
              </w:rPr>
              <w:t>14</w:t>
            </w:r>
          </w:p>
        </w:tc>
      </w:tr>
    </w:tbl>
    <w:p w:rsidR="00773AFE" w:rsidRPr="00773AFE" w:rsidRDefault="00773AFE" w:rsidP="00852B23">
      <w:pPr>
        <w:pStyle w:val="ListParagraph"/>
        <w:spacing w:line="240" w:lineRule="auto"/>
        <w:ind w:left="1080"/>
        <w:jc w:val="both"/>
        <w:rPr>
          <w:rFonts w:ascii="Times New Roman" w:hAnsi="Times New Roman" w:cs="Times New Roman"/>
          <w:b/>
          <w:sz w:val="24"/>
          <w:szCs w:val="24"/>
        </w:rPr>
      </w:pPr>
    </w:p>
    <w:p w:rsidR="00773AFE" w:rsidRPr="00773AFE" w:rsidRDefault="00773AFE" w:rsidP="00852B23">
      <w:pPr>
        <w:pStyle w:val="ListParagraph"/>
        <w:spacing w:line="240" w:lineRule="auto"/>
        <w:ind w:left="1080"/>
        <w:jc w:val="both"/>
        <w:rPr>
          <w:rFonts w:ascii="Times New Roman" w:hAnsi="Times New Roman" w:cs="Times New Roman"/>
          <w:b/>
          <w:sz w:val="24"/>
          <w:szCs w:val="24"/>
        </w:rPr>
      </w:pPr>
      <w:r w:rsidRPr="00773AFE">
        <w:rPr>
          <w:rFonts w:ascii="Times New Roman" w:hAnsi="Times New Roman" w:cs="Times New Roman"/>
          <w:b/>
          <w:sz w:val="24"/>
          <w:szCs w:val="24"/>
        </w:rPr>
        <w:t xml:space="preserve">Questions: </w:t>
      </w:r>
    </w:p>
    <w:p w:rsidR="00773AFE" w:rsidRPr="00773AFE" w:rsidRDefault="00773AFE" w:rsidP="00852B23">
      <w:pPr>
        <w:pStyle w:val="ListParagraph"/>
        <w:spacing w:line="240" w:lineRule="auto"/>
        <w:ind w:left="1080"/>
        <w:jc w:val="both"/>
        <w:rPr>
          <w:rFonts w:ascii="Times New Roman" w:hAnsi="Times New Roman" w:cs="Times New Roman"/>
          <w:sz w:val="24"/>
          <w:szCs w:val="24"/>
        </w:rPr>
      </w:pPr>
      <w:r w:rsidRPr="00773AFE">
        <w:rPr>
          <w:rFonts w:ascii="Times New Roman" w:hAnsi="Times New Roman" w:cs="Times New Roman"/>
          <w:sz w:val="24"/>
          <w:szCs w:val="24"/>
        </w:rPr>
        <w:t>Q1. Determine the qualitative and quantitative variables of the dataset 1.</w:t>
      </w:r>
    </w:p>
    <w:p w:rsidR="00773AFE" w:rsidRPr="00773AFE" w:rsidRDefault="00773AFE" w:rsidP="00852B23">
      <w:pPr>
        <w:pStyle w:val="ListParagraph"/>
        <w:spacing w:line="240" w:lineRule="auto"/>
        <w:ind w:left="1080"/>
        <w:jc w:val="both"/>
        <w:rPr>
          <w:rFonts w:ascii="Times New Roman" w:hAnsi="Times New Roman" w:cs="Times New Roman"/>
          <w:sz w:val="24"/>
          <w:szCs w:val="24"/>
        </w:rPr>
      </w:pPr>
      <w:r w:rsidRPr="00773AFE">
        <w:rPr>
          <w:rFonts w:ascii="Times New Roman" w:hAnsi="Times New Roman" w:cs="Times New Roman"/>
          <w:sz w:val="24"/>
          <w:szCs w:val="24"/>
        </w:rPr>
        <w:t>Q2. Which techniques are used to analyze the qualitative variable under univariate data analysis method?</w:t>
      </w:r>
    </w:p>
    <w:p w:rsidR="00773AFE" w:rsidRPr="00773AFE" w:rsidRDefault="00773AFE" w:rsidP="00852B23">
      <w:pPr>
        <w:pStyle w:val="ListParagraph"/>
        <w:spacing w:line="240" w:lineRule="auto"/>
        <w:ind w:left="1080"/>
        <w:jc w:val="both"/>
        <w:rPr>
          <w:rFonts w:ascii="Times New Roman" w:hAnsi="Times New Roman" w:cs="Times New Roman"/>
          <w:sz w:val="24"/>
          <w:szCs w:val="24"/>
        </w:rPr>
      </w:pPr>
      <w:r w:rsidRPr="00773AFE">
        <w:rPr>
          <w:rFonts w:ascii="Times New Roman" w:hAnsi="Times New Roman" w:cs="Times New Roman"/>
          <w:sz w:val="24"/>
          <w:szCs w:val="24"/>
        </w:rPr>
        <w:t>Q3. Which techniques are used to analyze the quantitative variable under univariate data analysis method?</w:t>
      </w:r>
    </w:p>
    <w:p w:rsidR="00773AFE" w:rsidRPr="00773AFE" w:rsidRDefault="00773AFE" w:rsidP="00852B23">
      <w:pPr>
        <w:pStyle w:val="ListParagraph"/>
        <w:spacing w:line="240" w:lineRule="auto"/>
        <w:ind w:left="1080"/>
        <w:jc w:val="both"/>
        <w:rPr>
          <w:rFonts w:ascii="Times New Roman" w:hAnsi="Times New Roman" w:cs="Times New Roman"/>
          <w:sz w:val="24"/>
          <w:szCs w:val="24"/>
        </w:rPr>
      </w:pPr>
      <w:r w:rsidRPr="00773AFE">
        <w:rPr>
          <w:rFonts w:ascii="Times New Roman" w:hAnsi="Times New Roman" w:cs="Times New Roman"/>
          <w:sz w:val="24"/>
          <w:szCs w:val="24"/>
        </w:rPr>
        <w:t xml:space="preserve">Q4. Analyze and interpret the dataset 1 by using univariate data analysis techniques. </w:t>
      </w:r>
    </w:p>
    <w:p w:rsidR="00773AFE" w:rsidRPr="00773AFE" w:rsidRDefault="00773AFE" w:rsidP="00852B23">
      <w:pPr>
        <w:pStyle w:val="ListParagraph"/>
        <w:spacing w:line="240" w:lineRule="auto"/>
        <w:ind w:left="1080"/>
        <w:jc w:val="both"/>
        <w:rPr>
          <w:rFonts w:ascii="Times New Roman" w:hAnsi="Times New Roman" w:cs="Times New Roman"/>
          <w:sz w:val="24"/>
          <w:szCs w:val="24"/>
        </w:rPr>
      </w:pPr>
      <w:r w:rsidRPr="00773AFE">
        <w:rPr>
          <w:rFonts w:ascii="Times New Roman" w:hAnsi="Times New Roman" w:cs="Times New Roman"/>
          <w:sz w:val="24"/>
          <w:szCs w:val="24"/>
        </w:rPr>
        <w:t>Q5. Present the findings by creating the summary tables and interpret it.</w:t>
      </w:r>
    </w:p>
    <w:p w:rsidR="00773AFE" w:rsidRPr="00773AFE" w:rsidRDefault="00773AFE" w:rsidP="00852B23">
      <w:pPr>
        <w:pStyle w:val="ListParagraph"/>
        <w:spacing w:line="240" w:lineRule="auto"/>
        <w:ind w:left="1080"/>
        <w:jc w:val="both"/>
        <w:rPr>
          <w:rFonts w:ascii="Times New Roman" w:hAnsi="Times New Roman" w:cs="Times New Roman"/>
          <w:sz w:val="24"/>
          <w:szCs w:val="24"/>
        </w:rPr>
      </w:pPr>
      <w:bookmarkStart w:id="0" w:name="_GoBack"/>
      <w:bookmarkEnd w:id="0"/>
      <w:r w:rsidRPr="00773AFE">
        <w:rPr>
          <w:rFonts w:ascii="Times New Roman" w:hAnsi="Times New Roman" w:cs="Times New Roman"/>
          <w:sz w:val="24"/>
          <w:szCs w:val="24"/>
        </w:rPr>
        <w:t>Q6. Present the finding using suitable diagram</w:t>
      </w:r>
    </w:p>
    <w:p w:rsidR="00773AFE" w:rsidRPr="00F9199D" w:rsidRDefault="00773AFE" w:rsidP="00773AFE">
      <w:pPr>
        <w:pStyle w:val="NoSpacing"/>
        <w:rPr>
          <w:rFonts w:ascii="Times New Roman" w:hAnsi="Times New Roman" w:cs="Times New Roman"/>
          <w:bCs/>
          <w:sz w:val="24"/>
          <w:szCs w:val="24"/>
        </w:rPr>
      </w:pPr>
    </w:p>
    <w:sectPr w:rsidR="00773AFE" w:rsidRPr="00F9199D" w:rsidSect="00917CF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445" w:rsidRDefault="00442445" w:rsidP="00B74BDC">
      <w:pPr>
        <w:spacing w:after="0" w:line="240" w:lineRule="auto"/>
      </w:pPr>
      <w:r>
        <w:separator/>
      </w:r>
    </w:p>
  </w:endnote>
  <w:endnote w:type="continuationSeparator" w:id="0">
    <w:p w:rsidR="00442445" w:rsidRDefault="00442445" w:rsidP="00B7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9797"/>
      <w:docPartObj>
        <w:docPartGallery w:val="Page Numbers (Bottom of Page)"/>
        <w:docPartUnique/>
      </w:docPartObj>
    </w:sdtPr>
    <w:sdtEndPr/>
    <w:sdtContent>
      <w:sdt>
        <w:sdtPr>
          <w:id w:val="8529798"/>
          <w:docPartObj>
            <w:docPartGallery w:val="Page Numbers (Top of Page)"/>
            <w:docPartUnique/>
          </w:docPartObj>
        </w:sdtPr>
        <w:sdtEndPr/>
        <w:sdtContent>
          <w:p w:rsidR="00A11003" w:rsidRDefault="00A11003">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852B23">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52B23">
              <w:rPr>
                <w:b/>
                <w:noProof/>
              </w:rPr>
              <w:t>6</w:t>
            </w:r>
            <w:r>
              <w:rPr>
                <w:b/>
                <w:sz w:val="24"/>
                <w:szCs w:val="24"/>
              </w:rPr>
              <w:fldChar w:fldCharType="end"/>
            </w:r>
          </w:p>
        </w:sdtContent>
      </w:sdt>
    </w:sdtContent>
  </w:sdt>
  <w:p w:rsidR="00A11003" w:rsidRDefault="00A110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445" w:rsidRDefault="00442445" w:rsidP="00B74BDC">
      <w:pPr>
        <w:spacing w:after="0" w:line="240" w:lineRule="auto"/>
      </w:pPr>
      <w:r>
        <w:separator/>
      </w:r>
    </w:p>
  </w:footnote>
  <w:footnote w:type="continuationSeparator" w:id="0">
    <w:p w:rsidR="00442445" w:rsidRDefault="00442445" w:rsidP="00B74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47090"/>
    <w:multiLevelType w:val="hybridMultilevel"/>
    <w:tmpl w:val="B0C89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96C1E"/>
    <w:multiLevelType w:val="hybridMultilevel"/>
    <w:tmpl w:val="7690E83C"/>
    <w:lvl w:ilvl="0" w:tplc="E0A6D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5C656A"/>
    <w:multiLevelType w:val="hybridMultilevel"/>
    <w:tmpl w:val="0AC21C06"/>
    <w:lvl w:ilvl="0" w:tplc="10EEEF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7670FF"/>
    <w:multiLevelType w:val="hybridMultilevel"/>
    <w:tmpl w:val="1738FF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357BB"/>
    <w:multiLevelType w:val="hybridMultilevel"/>
    <w:tmpl w:val="F5DC9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A00CB"/>
    <w:rsid w:val="00045CE8"/>
    <w:rsid w:val="00063B5E"/>
    <w:rsid w:val="00064256"/>
    <w:rsid w:val="000702D0"/>
    <w:rsid w:val="0008060F"/>
    <w:rsid w:val="00094D84"/>
    <w:rsid w:val="00096C07"/>
    <w:rsid w:val="000A46F6"/>
    <w:rsid w:val="001217E5"/>
    <w:rsid w:val="001243C6"/>
    <w:rsid w:val="00183A8F"/>
    <w:rsid w:val="001865B0"/>
    <w:rsid w:val="00196DE6"/>
    <w:rsid w:val="001B266E"/>
    <w:rsid w:val="001F16DC"/>
    <w:rsid w:val="001F6097"/>
    <w:rsid w:val="00221803"/>
    <w:rsid w:val="00231FC8"/>
    <w:rsid w:val="002568CA"/>
    <w:rsid w:val="002B46E0"/>
    <w:rsid w:val="002C4A00"/>
    <w:rsid w:val="002D0367"/>
    <w:rsid w:val="002E6DA7"/>
    <w:rsid w:val="002F32D6"/>
    <w:rsid w:val="00316E4D"/>
    <w:rsid w:val="003525CF"/>
    <w:rsid w:val="00357DC2"/>
    <w:rsid w:val="003761FF"/>
    <w:rsid w:val="00387F60"/>
    <w:rsid w:val="003B3199"/>
    <w:rsid w:val="003C3449"/>
    <w:rsid w:val="00417382"/>
    <w:rsid w:val="00432048"/>
    <w:rsid w:val="00442445"/>
    <w:rsid w:val="004733C4"/>
    <w:rsid w:val="004A5D27"/>
    <w:rsid w:val="004C464C"/>
    <w:rsid w:val="004F75CA"/>
    <w:rsid w:val="005003A9"/>
    <w:rsid w:val="005008E2"/>
    <w:rsid w:val="005234E4"/>
    <w:rsid w:val="0057086F"/>
    <w:rsid w:val="00590E50"/>
    <w:rsid w:val="00595460"/>
    <w:rsid w:val="005A3681"/>
    <w:rsid w:val="00627C63"/>
    <w:rsid w:val="00647E3D"/>
    <w:rsid w:val="00650344"/>
    <w:rsid w:val="006813B1"/>
    <w:rsid w:val="006D43CB"/>
    <w:rsid w:val="006F5E28"/>
    <w:rsid w:val="007239BC"/>
    <w:rsid w:val="00733AAB"/>
    <w:rsid w:val="00754BB2"/>
    <w:rsid w:val="007612AA"/>
    <w:rsid w:val="00773AFE"/>
    <w:rsid w:val="00774C5B"/>
    <w:rsid w:val="00794583"/>
    <w:rsid w:val="007B593E"/>
    <w:rsid w:val="007C6078"/>
    <w:rsid w:val="00803D25"/>
    <w:rsid w:val="008262FA"/>
    <w:rsid w:val="00852B23"/>
    <w:rsid w:val="008A64C3"/>
    <w:rsid w:val="008B2A6B"/>
    <w:rsid w:val="008C020E"/>
    <w:rsid w:val="00913726"/>
    <w:rsid w:val="00917CFC"/>
    <w:rsid w:val="00941B06"/>
    <w:rsid w:val="00965611"/>
    <w:rsid w:val="0096741E"/>
    <w:rsid w:val="009974FF"/>
    <w:rsid w:val="009C19EA"/>
    <w:rsid w:val="009D2E14"/>
    <w:rsid w:val="009D7914"/>
    <w:rsid w:val="009F2BB7"/>
    <w:rsid w:val="009F4F1E"/>
    <w:rsid w:val="00A014BE"/>
    <w:rsid w:val="00A11003"/>
    <w:rsid w:val="00A30217"/>
    <w:rsid w:val="00A4260A"/>
    <w:rsid w:val="00A51130"/>
    <w:rsid w:val="00AA6B27"/>
    <w:rsid w:val="00AD272A"/>
    <w:rsid w:val="00AD38C9"/>
    <w:rsid w:val="00B00645"/>
    <w:rsid w:val="00B12313"/>
    <w:rsid w:val="00B14B6A"/>
    <w:rsid w:val="00B23B82"/>
    <w:rsid w:val="00B26CCD"/>
    <w:rsid w:val="00B36341"/>
    <w:rsid w:val="00B54B88"/>
    <w:rsid w:val="00B74BDC"/>
    <w:rsid w:val="00B863FE"/>
    <w:rsid w:val="00BC78F5"/>
    <w:rsid w:val="00C0500D"/>
    <w:rsid w:val="00C1293F"/>
    <w:rsid w:val="00C407A9"/>
    <w:rsid w:val="00C60EE2"/>
    <w:rsid w:val="00C7375A"/>
    <w:rsid w:val="00CA00CB"/>
    <w:rsid w:val="00CB00E6"/>
    <w:rsid w:val="00CF7C77"/>
    <w:rsid w:val="00D1498B"/>
    <w:rsid w:val="00D34D98"/>
    <w:rsid w:val="00D43D35"/>
    <w:rsid w:val="00DB0B49"/>
    <w:rsid w:val="00E06A75"/>
    <w:rsid w:val="00E268FC"/>
    <w:rsid w:val="00E476A3"/>
    <w:rsid w:val="00E75FF7"/>
    <w:rsid w:val="00E97374"/>
    <w:rsid w:val="00EA617F"/>
    <w:rsid w:val="00EC3072"/>
    <w:rsid w:val="00F036F5"/>
    <w:rsid w:val="00F432C4"/>
    <w:rsid w:val="00F9199D"/>
    <w:rsid w:val="00F9580A"/>
    <w:rsid w:val="00FA767E"/>
    <w:rsid w:val="00FD2F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F7F5B4-C099-4B42-A565-7F174A51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8CA"/>
    <w:pPr>
      <w:spacing w:after="200" w:line="276" w:lineRule="auto"/>
      <w:jc w:val="left"/>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basedOn w:val="DefaultParagraphFont"/>
    <w:link w:val="BodyText2"/>
    <w:uiPriority w:val="99"/>
    <w:semiHidden/>
    <w:rsid w:val="00CA00CB"/>
    <w:rPr>
      <w:rFonts w:ascii="Times New Roman" w:eastAsia="Times New Roman" w:hAnsi="Times New Roman" w:cs="Times New Roman"/>
      <w:sz w:val="24"/>
      <w:szCs w:val="24"/>
      <w:lang w:val="en-GB"/>
    </w:rPr>
  </w:style>
  <w:style w:type="paragraph" w:styleId="BodyText2">
    <w:name w:val="Body Text 2"/>
    <w:basedOn w:val="Normal"/>
    <w:link w:val="BodyText2Char"/>
    <w:uiPriority w:val="99"/>
    <w:semiHidden/>
    <w:unhideWhenUsed/>
    <w:rsid w:val="00CA00CB"/>
    <w:pPr>
      <w:spacing w:after="0" w:line="240" w:lineRule="auto"/>
      <w:jc w:val="both"/>
    </w:pPr>
    <w:rPr>
      <w:rFonts w:ascii="Times New Roman" w:hAnsi="Times New Roman" w:cs="Times New Roman"/>
      <w:sz w:val="24"/>
      <w:szCs w:val="24"/>
      <w:lang w:val="en-GB"/>
    </w:rPr>
  </w:style>
  <w:style w:type="character" w:customStyle="1" w:styleId="BodyText2Char1">
    <w:name w:val="Body Text 2 Char1"/>
    <w:basedOn w:val="DefaultParagraphFont"/>
    <w:uiPriority w:val="99"/>
    <w:semiHidden/>
    <w:rsid w:val="00CA00CB"/>
    <w:rPr>
      <w:rFonts w:ascii="Calibri" w:eastAsia="Times New Roman" w:hAnsi="Calibri" w:cs="Calibri"/>
    </w:rPr>
  </w:style>
  <w:style w:type="paragraph" w:styleId="NoSpacing">
    <w:name w:val="No Spacing"/>
    <w:uiPriority w:val="99"/>
    <w:qFormat/>
    <w:rsid w:val="00CA00CB"/>
    <w:pPr>
      <w:jc w:val="left"/>
    </w:pPr>
    <w:rPr>
      <w:rFonts w:ascii="Calibri" w:eastAsia="Times New Roman" w:hAnsi="Calibri" w:cs="Calibri"/>
    </w:rPr>
  </w:style>
  <w:style w:type="table" w:styleId="TableGrid">
    <w:name w:val="Table Grid"/>
    <w:basedOn w:val="TableNormal"/>
    <w:uiPriority w:val="59"/>
    <w:rsid w:val="00F432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7375A"/>
    <w:pPr>
      <w:ind w:left="720"/>
      <w:contextualSpacing/>
    </w:pPr>
  </w:style>
  <w:style w:type="paragraph" w:styleId="Header">
    <w:name w:val="header"/>
    <w:basedOn w:val="Normal"/>
    <w:link w:val="HeaderChar"/>
    <w:uiPriority w:val="99"/>
    <w:semiHidden/>
    <w:unhideWhenUsed/>
    <w:rsid w:val="00B74B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4BDC"/>
    <w:rPr>
      <w:rFonts w:ascii="Calibri" w:eastAsia="Times New Roman" w:hAnsi="Calibri" w:cs="Calibri"/>
    </w:rPr>
  </w:style>
  <w:style w:type="paragraph" w:styleId="Footer">
    <w:name w:val="footer"/>
    <w:basedOn w:val="Normal"/>
    <w:link w:val="FooterChar"/>
    <w:uiPriority w:val="99"/>
    <w:unhideWhenUsed/>
    <w:rsid w:val="00B74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BDC"/>
    <w:rPr>
      <w:rFonts w:ascii="Calibri" w:eastAsia="Times New Roman" w:hAnsi="Calibri" w:cs="Calibri"/>
    </w:rPr>
  </w:style>
  <w:style w:type="paragraph" w:styleId="BalloonText">
    <w:name w:val="Balloon Text"/>
    <w:basedOn w:val="Normal"/>
    <w:link w:val="BalloonTextChar"/>
    <w:uiPriority w:val="99"/>
    <w:semiHidden/>
    <w:unhideWhenUsed/>
    <w:rsid w:val="00063B5E"/>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063B5E"/>
    <w:rPr>
      <w:rFonts w:ascii="Arial" w:eastAsia="Times New Roman"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Bal Krishna</cp:lastModifiedBy>
  <cp:revision>7</cp:revision>
  <cp:lastPrinted>2019-08-25T07:11:00Z</cp:lastPrinted>
  <dcterms:created xsi:type="dcterms:W3CDTF">2019-01-05T07:51:00Z</dcterms:created>
  <dcterms:modified xsi:type="dcterms:W3CDTF">2019-08-25T07:12:00Z</dcterms:modified>
</cp:coreProperties>
</file>