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45406" w14:textId="77777777" w:rsidR="00B12774" w:rsidRPr="00B12774" w:rsidRDefault="00B12774" w:rsidP="00B12774">
      <w:pPr>
        <w:shd w:val="clear" w:color="auto" w:fill="FFFFFF"/>
        <w:outlineLvl w:val="0"/>
        <w:rPr>
          <w:rFonts w:ascii="Arial" w:eastAsia="Times New Roman" w:hAnsi="Arial" w:cs="Arial"/>
          <w:b/>
          <w:bCs/>
          <w:color w:val="1F1F1F"/>
          <w:kern w:val="36"/>
          <w:sz w:val="48"/>
          <w:szCs w:val="48"/>
          <w14:ligatures w14:val="none"/>
        </w:rPr>
      </w:pPr>
      <w:r w:rsidRPr="00B12774">
        <w:rPr>
          <w:rFonts w:ascii="Arial" w:eastAsia="Times New Roman" w:hAnsi="Arial" w:cs="Arial"/>
          <w:b/>
          <w:bCs/>
          <w:color w:val="1F1F1F"/>
          <w:kern w:val="36"/>
          <w:sz w:val="48"/>
          <w:szCs w:val="48"/>
          <w14:ligatures w14:val="none"/>
        </w:rPr>
        <w:t>Roles in response</w:t>
      </w:r>
    </w:p>
    <w:p w14:paraId="51C85F38" w14:textId="77777777" w:rsidR="00B12774" w:rsidRPr="00B12774" w:rsidRDefault="00B12774" w:rsidP="00B12774">
      <w:p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 xml:space="preserve">So far, you've been introduced to the </w:t>
      </w:r>
      <w:r w:rsidRPr="00B12774">
        <w:rPr>
          <w:rFonts w:ascii="unset" w:eastAsia="Times New Roman" w:hAnsi="unset" w:cs="Arial"/>
          <w:b/>
          <w:bCs/>
          <w:color w:val="1F1F1F"/>
          <w:kern w:val="0"/>
          <w:sz w:val="21"/>
          <w:szCs w:val="21"/>
          <w14:ligatures w14:val="none"/>
        </w:rPr>
        <w:t>National Institute of Standards and Technology (NIST) Incident Response Lifecycle</w:t>
      </w:r>
      <w:r w:rsidRPr="00B12774">
        <w:rPr>
          <w:rFonts w:ascii="Arial" w:eastAsia="Times New Roman" w:hAnsi="Arial" w:cs="Arial"/>
          <w:color w:val="1F1F1F"/>
          <w:kern w:val="0"/>
          <w:sz w:val="21"/>
          <w:szCs w:val="21"/>
          <w14:ligatures w14:val="none"/>
        </w:rPr>
        <w:t>, which is a framework for incident response consisting of four phases:</w:t>
      </w:r>
    </w:p>
    <w:p w14:paraId="0EF9B68C" w14:textId="77777777" w:rsidR="00B12774" w:rsidRPr="00B12774" w:rsidRDefault="00B12774" w:rsidP="00B12774">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Preparation</w:t>
      </w:r>
    </w:p>
    <w:p w14:paraId="1CDCCC1D" w14:textId="77777777" w:rsidR="00B12774" w:rsidRPr="00B12774" w:rsidRDefault="00B12774" w:rsidP="00B12774">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Detection and Analysis</w:t>
      </w:r>
    </w:p>
    <w:p w14:paraId="5D8F314D" w14:textId="77777777" w:rsidR="00B12774" w:rsidRPr="00B12774" w:rsidRDefault="00B12774" w:rsidP="00B12774">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Containment, Eradication, and Recovery</w:t>
      </w:r>
    </w:p>
    <w:p w14:paraId="59633CB9" w14:textId="77777777" w:rsidR="00B12774" w:rsidRPr="00B12774" w:rsidRDefault="00B12774" w:rsidP="00B12774">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Post-incident activity</w:t>
      </w:r>
    </w:p>
    <w:p w14:paraId="4F1D78AC" w14:textId="77777777" w:rsidR="00B12774" w:rsidRPr="00B12774" w:rsidRDefault="00B12774" w:rsidP="00B12774">
      <w:p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As a security professional, you'll work on a team to monitor, detect, and respond to incidents. Previously, you learned about a</w:t>
      </w:r>
      <w:r w:rsidRPr="00B12774">
        <w:rPr>
          <w:rFonts w:ascii="unset" w:eastAsia="Times New Roman" w:hAnsi="unset" w:cs="Arial"/>
          <w:b/>
          <w:bCs/>
          <w:color w:val="1F1F1F"/>
          <w:kern w:val="0"/>
          <w:sz w:val="21"/>
          <w:szCs w:val="21"/>
          <w14:ligatures w14:val="none"/>
        </w:rPr>
        <w:t xml:space="preserve"> computer security incident response team (CSIRT)</w:t>
      </w:r>
      <w:r w:rsidRPr="00B12774">
        <w:rPr>
          <w:rFonts w:ascii="Arial" w:eastAsia="Times New Roman" w:hAnsi="Arial" w:cs="Arial"/>
          <w:color w:val="1F1F1F"/>
          <w:kern w:val="0"/>
          <w:sz w:val="21"/>
          <w:szCs w:val="21"/>
          <w14:ligatures w14:val="none"/>
        </w:rPr>
        <w:t xml:space="preserve"> and a </w:t>
      </w:r>
      <w:r w:rsidRPr="00B12774">
        <w:rPr>
          <w:rFonts w:ascii="unset" w:eastAsia="Times New Roman" w:hAnsi="unset" w:cs="Arial"/>
          <w:b/>
          <w:bCs/>
          <w:color w:val="1F1F1F"/>
          <w:kern w:val="0"/>
          <w:sz w:val="21"/>
          <w:szCs w:val="21"/>
          <w14:ligatures w14:val="none"/>
        </w:rPr>
        <w:t>security operations center (SOC)</w:t>
      </w:r>
      <w:r w:rsidRPr="00B12774">
        <w:rPr>
          <w:rFonts w:ascii="Arial" w:eastAsia="Times New Roman" w:hAnsi="Arial" w:cs="Arial"/>
          <w:color w:val="1F1F1F"/>
          <w:kern w:val="0"/>
          <w:sz w:val="21"/>
          <w:szCs w:val="21"/>
          <w14:ligatures w14:val="none"/>
        </w:rPr>
        <w:t>. This reading explains the different functions, roles, and responsibilities that make up CSIRTs and SOCs.</w:t>
      </w:r>
    </w:p>
    <w:p w14:paraId="38AB34CD" w14:textId="77777777" w:rsidR="00B12774" w:rsidRPr="00B12774" w:rsidRDefault="00B12774" w:rsidP="00B12774">
      <w:p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Understanding the composition of incident response teams will help you navigate an organization’s hierarchy, openly collaborate and communicate with others, and work cohesively to respond to incidents. You may even discover specific roles that you’re interested in pursuing as you begin your security career!</w:t>
      </w:r>
    </w:p>
    <w:p w14:paraId="1B157FE8" w14:textId="77777777" w:rsidR="00B12774" w:rsidRPr="00B12774" w:rsidRDefault="00B12774" w:rsidP="00B12774">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B12774">
        <w:rPr>
          <w:rFonts w:ascii="Arial" w:eastAsia="Times New Roman" w:hAnsi="Arial" w:cs="Arial"/>
          <w:b/>
          <w:bCs/>
          <w:color w:val="1F1F1F"/>
          <w:kern w:val="0"/>
          <w:sz w:val="36"/>
          <w:szCs w:val="36"/>
          <w14:ligatures w14:val="none"/>
        </w:rPr>
        <w:t>Command, control, and communication</w:t>
      </w:r>
    </w:p>
    <w:p w14:paraId="22D89C2F" w14:textId="77777777" w:rsidR="00B12774" w:rsidRPr="00B12774" w:rsidRDefault="00B12774" w:rsidP="00B12774">
      <w:p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 xml:space="preserve">A </w:t>
      </w:r>
      <w:r w:rsidRPr="00B12774">
        <w:rPr>
          <w:rFonts w:ascii="unset" w:eastAsia="Times New Roman" w:hAnsi="unset" w:cs="Arial"/>
          <w:b/>
          <w:bCs/>
          <w:color w:val="1F1F1F"/>
          <w:kern w:val="0"/>
          <w:sz w:val="21"/>
          <w:szCs w:val="21"/>
          <w14:ligatures w14:val="none"/>
        </w:rPr>
        <w:t>computer security incident response team (CSIRT)</w:t>
      </w:r>
      <w:r w:rsidRPr="00B12774">
        <w:rPr>
          <w:rFonts w:ascii="Arial" w:eastAsia="Times New Roman" w:hAnsi="Arial" w:cs="Arial"/>
          <w:color w:val="1F1F1F"/>
          <w:kern w:val="0"/>
          <w:sz w:val="21"/>
          <w:szCs w:val="21"/>
          <w14:ligatures w14:val="none"/>
        </w:rPr>
        <w:t xml:space="preserve"> is a specialized group of security professionals that are trained in incident management and response. During incident response, teams can encounter a variety of different challenges. For incident response to be effective and efficient, there must be clear command</w:t>
      </w:r>
      <w:r w:rsidRPr="00B12774">
        <w:rPr>
          <w:rFonts w:ascii="unset" w:eastAsia="Times New Roman" w:hAnsi="unset" w:cs="Arial"/>
          <w:b/>
          <w:bCs/>
          <w:color w:val="1F1F1F"/>
          <w:kern w:val="0"/>
          <w:sz w:val="21"/>
          <w:szCs w:val="21"/>
          <w14:ligatures w14:val="none"/>
        </w:rPr>
        <w:t>,</w:t>
      </w:r>
      <w:r w:rsidRPr="00B12774">
        <w:rPr>
          <w:rFonts w:ascii="Arial" w:eastAsia="Times New Roman" w:hAnsi="Arial" w:cs="Arial"/>
          <w:color w:val="1F1F1F"/>
          <w:kern w:val="0"/>
          <w:sz w:val="21"/>
          <w:szCs w:val="21"/>
          <w14:ligatures w14:val="none"/>
        </w:rPr>
        <w:t xml:space="preserve"> control, and communication of the situation to achieve the desired goal. </w:t>
      </w:r>
    </w:p>
    <w:p w14:paraId="6AEC73B0" w14:textId="77777777" w:rsidR="00B12774" w:rsidRPr="00B12774" w:rsidRDefault="00B12774" w:rsidP="00B12774">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B12774">
        <w:rPr>
          <w:rFonts w:ascii="unset" w:eastAsia="Times New Roman" w:hAnsi="unset" w:cs="Arial"/>
          <w:b/>
          <w:bCs/>
          <w:color w:val="1F1F1F"/>
          <w:kern w:val="0"/>
          <w:sz w:val="21"/>
          <w:szCs w:val="21"/>
          <w14:ligatures w14:val="none"/>
        </w:rPr>
        <w:t>Command</w:t>
      </w:r>
      <w:r w:rsidRPr="00B12774">
        <w:rPr>
          <w:rFonts w:ascii="Arial" w:eastAsia="Times New Roman" w:hAnsi="Arial" w:cs="Arial"/>
          <w:color w:val="1F1F1F"/>
          <w:kern w:val="0"/>
          <w:sz w:val="21"/>
          <w:szCs w:val="21"/>
          <w14:ligatures w14:val="none"/>
        </w:rPr>
        <w:t xml:space="preserve"> refers to having the appropriate leadership and direction to oversee the response.</w:t>
      </w:r>
    </w:p>
    <w:p w14:paraId="0C1F251F" w14:textId="77777777" w:rsidR="00B12774" w:rsidRPr="00B12774" w:rsidRDefault="00B12774" w:rsidP="00B12774">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B12774">
        <w:rPr>
          <w:rFonts w:ascii="unset" w:eastAsia="Times New Roman" w:hAnsi="unset" w:cs="Arial"/>
          <w:b/>
          <w:bCs/>
          <w:color w:val="1F1F1F"/>
          <w:kern w:val="0"/>
          <w:sz w:val="21"/>
          <w:szCs w:val="21"/>
          <w14:ligatures w14:val="none"/>
        </w:rPr>
        <w:t>Control</w:t>
      </w:r>
      <w:r w:rsidRPr="00B12774">
        <w:rPr>
          <w:rFonts w:ascii="Arial" w:eastAsia="Times New Roman" w:hAnsi="Arial" w:cs="Arial"/>
          <w:color w:val="1F1F1F"/>
          <w:kern w:val="0"/>
          <w:sz w:val="21"/>
          <w:szCs w:val="21"/>
          <w14:ligatures w14:val="none"/>
        </w:rPr>
        <w:t xml:space="preserve"> refers to the ability to manage technical aspects during incident response, like coordinating resources and assigning tasks.</w:t>
      </w:r>
    </w:p>
    <w:p w14:paraId="21DFC53E" w14:textId="77777777" w:rsidR="00B12774" w:rsidRPr="00B12774" w:rsidRDefault="00B12774" w:rsidP="00B12774">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B12774">
        <w:rPr>
          <w:rFonts w:ascii="unset" w:eastAsia="Times New Roman" w:hAnsi="unset" w:cs="Arial"/>
          <w:b/>
          <w:bCs/>
          <w:color w:val="1F1F1F"/>
          <w:kern w:val="0"/>
          <w:sz w:val="21"/>
          <w:szCs w:val="21"/>
          <w14:ligatures w14:val="none"/>
        </w:rPr>
        <w:t>Communication</w:t>
      </w:r>
      <w:r w:rsidRPr="00B12774">
        <w:rPr>
          <w:rFonts w:ascii="Arial" w:eastAsia="Times New Roman" w:hAnsi="Arial" w:cs="Arial"/>
          <w:color w:val="1F1F1F"/>
          <w:kern w:val="0"/>
          <w:sz w:val="21"/>
          <w:szCs w:val="21"/>
          <w14:ligatures w14:val="none"/>
        </w:rPr>
        <w:t xml:space="preserve"> refers to the ability to keep stakeholders informed.</w:t>
      </w:r>
    </w:p>
    <w:p w14:paraId="209EB118" w14:textId="77777777" w:rsidR="00B12774" w:rsidRPr="00B12774" w:rsidRDefault="00B12774" w:rsidP="00B12774">
      <w:p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Establishing a CSIRT organizational structure with clear and distinctive roles aids in achieving an effective and efficient response.</w:t>
      </w:r>
    </w:p>
    <w:p w14:paraId="02FCA9D5" w14:textId="77777777" w:rsidR="00B12774" w:rsidRPr="00B12774" w:rsidRDefault="00B12774" w:rsidP="00B12774">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B12774">
        <w:rPr>
          <w:rFonts w:ascii="Arial" w:eastAsia="Times New Roman" w:hAnsi="Arial" w:cs="Arial"/>
          <w:b/>
          <w:bCs/>
          <w:color w:val="1F1F1F"/>
          <w:kern w:val="0"/>
          <w:sz w:val="36"/>
          <w:szCs w:val="36"/>
          <w14:ligatures w14:val="none"/>
        </w:rPr>
        <w:t>Roles in CSIRTs </w:t>
      </w:r>
    </w:p>
    <w:p w14:paraId="320C0820" w14:textId="77777777" w:rsidR="00B12774" w:rsidRPr="00B12774" w:rsidRDefault="00B12774" w:rsidP="00B12774">
      <w:p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CSIRTs are organization dependent, so they can vary in their structure and operation. Structurally, they can exist as a separate, dedicated team or as a task force that meets when necessary. CSIRTs involve both nonsecurity and security professionals. Nonsecurity professionals are often consulted to offer their expertise on the incident. These professionals can be from external departments, such as human resources, public relations, management, IT, legal, and others. Security professionals involved in a CSIRT typically include three key security related roles: </w:t>
      </w:r>
    </w:p>
    <w:p w14:paraId="12A092DD" w14:textId="77777777" w:rsidR="00B12774" w:rsidRPr="00B12774" w:rsidRDefault="00B12774" w:rsidP="00B12774">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B12774">
        <w:rPr>
          <w:rFonts w:ascii="unset" w:eastAsia="Times New Roman" w:hAnsi="unset" w:cs="Arial"/>
          <w:b/>
          <w:bCs/>
          <w:color w:val="1F1F1F"/>
          <w:kern w:val="0"/>
          <w:sz w:val="21"/>
          <w:szCs w:val="21"/>
          <w14:ligatures w14:val="none"/>
        </w:rPr>
        <w:t>Security analyst</w:t>
      </w:r>
    </w:p>
    <w:p w14:paraId="352EED98" w14:textId="77777777" w:rsidR="00B12774" w:rsidRPr="00B12774" w:rsidRDefault="00B12774" w:rsidP="00B12774">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B12774">
        <w:rPr>
          <w:rFonts w:ascii="unset" w:eastAsia="Times New Roman" w:hAnsi="unset" w:cs="Arial"/>
          <w:b/>
          <w:bCs/>
          <w:color w:val="1F1F1F"/>
          <w:kern w:val="0"/>
          <w:sz w:val="21"/>
          <w:szCs w:val="21"/>
          <w14:ligatures w14:val="none"/>
        </w:rPr>
        <w:t>Technical lead</w:t>
      </w:r>
    </w:p>
    <w:p w14:paraId="645DBABB" w14:textId="77777777" w:rsidR="00B12774" w:rsidRPr="00B12774" w:rsidRDefault="00B12774" w:rsidP="00B12774">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B12774">
        <w:rPr>
          <w:rFonts w:ascii="unset" w:eastAsia="Times New Roman" w:hAnsi="unset" w:cs="Arial"/>
          <w:b/>
          <w:bCs/>
          <w:color w:val="1F1F1F"/>
          <w:kern w:val="0"/>
          <w:sz w:val="21"/>
          <w:szCs w:val="21"/>
          <w14:ligatures w14:val="none"/>
        </w:rPr>
        <w:t>Incident coordinator</w:t>
      </w:r>
    </w:p>
    <w:p w14:paraId="7AD181F4" w14:textId="77777777" w:rsidR="00B12774" w:rsidRPr="00B12774" w:rsidRDefault="00B12774" w:rsidP="00B12774">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B12774">
        <w:rPr>
          <w:rFonts w:ascii="unset" w:eastAsia="Times New Roman" w:hAnsi="unset" w:cs="Arial"/>
          <w:b/>
          <w:bCs/>
          <w:color w:val="1F1F1F"/>
          <w:kern w:val="0"/>
          <w:sz w:val="27"/>
          <w:szCs w:val="27"/>
          <w14:ligatures w14:val="none"/>
        </w:rPr>
        <w:lastRenderedPageBreak/>
        <w:t>Security analyst</w:t>
      </w:r>
    </w:p>
    <w:p w14:paraId="52736EAB" w14:textId="77777777" w:rsidR="00B12774" w:rsidRPr="00B12774" w:rsidRDefault="00B12774" w:rsidP="00B12774">
      <w:p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 xml:space="preserve">The job of the </w:t>
      </w:r>
      <w:r w:rsidRPr="00B12774">
        <w:rPr>
          <w:rFonts w:ascii="unset" w:eastAsia="Times New Roman" w:hAnsi="unset" w:cs="Arial"/>
          <w:b/>
          <w:bCs/>
          <w:color w:val="1F1F1F"/>
          <w:kern w:val="0"/>
          <w:sz w:val="21"/>
          <w:szCs w:val="21"/>
          <w14:ligatures w14:val="none"/>
        </w:rPr>
        <w:t>security</w:t>
      </w:r>
      <w:r w:rsidRPr="00B12774">
        <w:rPr>
          <w:rFonts w:ascii="Arial" w:eastAsia="Times New Roman" w:hAnsi="Arial" w:cs="Arial"/>
          <w:color w:val="1F1F1F"/>
          <w:kern w:val="0"/>
          <w:sz w:val="21"/>
          <w:szCs w:val="21"/>
          <w14:ligatures w14:val="none"/>
        </w:rPr>
        <w:t xml:space="preserve"> </w:t>
      </w:r>
      <w:r w:rsidRPr="00B12774">
        <w:rPr>
          <w:rFonts w:ascii="unset" w:eastAsia="Times New Roman" w:hAnsi="unset" w:cs="Arial"/>
          <w:b/>
          <w:bCs/>
          <w:color w:val="1F1F1F"/>
          <w:kern w:val="0"/>
          <w:sz w:val="21"/>
          <w:szCs w:val="21"/>
          <w14:ligatures w14:val="none"/>
        </w:rPr>
        <w:t>analyst</w:t>
      </w:r>
      <w:r w:rsidRPr="00B12774">
        <w:rPr>
          <w:rFonts w:ascii="Arial" w:eastAsia="Times New Roman" w:hAnsi="Arial" w:cs="Arial"/>
          <w:color w:val="1F1F1F"/>
          <w:kern w:val="0"/>
          <w:sz w:val="21"/>
          <w:szCs w:val="21"/>
          <w14:ligatures w14:val="none"/>
        </w:rPr>
        <w:t xml:space="preserve"> is to continuously monitor an environment for any security threats. This includes: </w:t>
      </w:r>
    </w:p>
    <w:p w14:paraId="316967B8" w14:textId="77777777" w:rsidR="00B12774" w:rsidRPr="00B12774" w:rsidRDefault="00B12774" w:rsidP="00B12774">
      <w:pPr>
        <w:numPr>
          <w:ilvl w:val="0"/>
          <w:numId w:val="4"/>
        </w:num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Analyzing and triaging alerts</w:t>
      </w:r>
    </w:p>
    <w:p w14:paraId="33BCD044" w14:textId="77777777" w:rsidR="00B12774" w:rsidRPr="00B12774" w:rsidRDefault="00B12774" w:rsidP="00B12774">
      <w:pPr>
        <w:numPr>
          <w:ilvl w:val="0"/>
          <w:numId w:val="4"/>
        </w:num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Performing root-cause investigations</w:t>
      </w:r>
    </w:p>
    <w:p w14:paraId="6D8E930C" w14:textId="77777777" w:rsidR="00B12774" w:rsidRPr="00B12774" w:rsidRDefault="00B12774" w:rsidP="00B12774">
      <w:pPr>
        <w:numPr>
          <w:ilvl w:val="0"/>
          <w:numId w:val="4"/>
        </w:num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Escalating or resolving alerts </w:t>
      </w:r>
    </w:p>
    <w:p w14:paraId="11AC251B" w14:textId="77777777" w:rsidR="00B12774" w:rsidRPr="00B12774" w:rsidRDefault="00B12774" w:rsidP="00B12774">
      <w:p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If a critical threat is identified, then analysts escalate it to the appropriate team lead, such as the technical lead.</w:t>
      </w:r>
    </w:p>
    <w:p w14:paraId="141825F2" w14:textId="77777777" w:rsidR="00B12774" w:rsidRPr="00B12774" w:rsidRDefault="00B12774" w:rsidP="00B12774">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B12774">
        <w:rPr>
          <w:rFonts w:ascii="unset" w:eastAsia="Times New Roman" w:hAnsi="unset" w:cs="Arial"/>
          <w:b/>
          <w:bCs/>
          <w:color w:val="1F1F1F"/>
          <w:kern w:val="0"/>
          <w:sz w:val="27"/>
          <w:szCs w:val="27"/>
          <w14:ligatures w14:val="none"/>
        </w:rPr>
        <w:t>Technical lead</w:t>
      </w:r>
    </w:p>
    <w:p w14:paraId="7D748409" w14:textId="77777777" w:rsidR="00B12774" w:rsidRPr="00B12774" w:rsidRDefault="00B12774" w:rsidP="00B12774">
      <w:p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The job of the technical lead is to manage all of the technical aspects of the incident response process, such as applying software patches or updates. They do this by first determining the root cause of the incident. Then, they create and implement the strategies for containing, eradicating, and recovering from the incident. Technical leads often collaborate with other teams to ensure their incident response priorities align with business priorities, such as reducing disruptions for customers or returning to normal operations. </w:t>
      </w:r>
    </w:p>
    <w:p w14:paraId="79FA4647" w14:textId="77777777" w:rsidR="00B12774" w:rsidRPr="00B12774" w:rsidRDefault="00B12774" w:rsidP="00B12774">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B12774">
        <w:rPr>
          <w:rFonts w:ascii="unset" w:eastAsia="Times New Roman" w:hAnsi="unset" w:cs="Arial"/>
          <w:b/>
          <w:bCs/>
          <w:color w:val="1F1F1F"/>
          <w:kern w:val="0"/>
          <w:sz w:val="27"/>
          <w:szCs w:val="27"/>
          <w14:ligatures w14:val="none"/>
        </w:rPr>
        <w:t>Incident coordinator</w:t>
      </w:r>
    </w:p>
    <w:p w14:paraId="1166F91F" w14:textId="77777777" w:rsidR="00B12774" w:rsidRPr="00B12774" w:rsidRDefault="00B12774" w:rsidP="00B12774">
      <w:p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Responding to an incident also requires cross-collaboration with nonsecurity professionals. CSIRTs will often consult with and leverage the expertise of members from external departments. The job of the incident coordinator is to coordinate with the relevant departments during a security incident. By doing so, the lines of communication are open and clear, and all personnel are made aware of the incident status. Incident coordinators can also be found in other teams, like the SOC. </w:t>
      </w:r>
    </w:p>
    <w:p w14:paraId="366FE052" w14:textId="77777777" w:rsidR="00B12774" w:rsidRPr="00B12774" w:rsidRDefault="00B12774" w:rsidP="00B12774">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B12774">
        <w:rPr>
          <w:rFonts w:ascii="unset" w:eastAsia="Times New Roman" w:hAnsi="unset" w:cs="Arial"/>
          <w:b/>
          <w:bCs/>
          <w:color w:val="1F1F1F"/>
          <w:kern w:val="0"/>
          <w:sz w:val="27"/>
          <w:szCs w:val="27"/>
          <w14:ligatures w14:val="none"/>
        </w:rPr>
        <w:t>Other roles</w:t>
      </w:r>
    </w:p>
    <w:p w14:paraId="7CFD7D41" w14:textId="77777777" w:rsidR="00B12774" w:rsidRPr="00B12774" w:rsidRDefault="00B12774" w:rsidP="00B12774">
      <w:p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Depending on the organization, many other roles can be found in a CSIRT, including a dedicated communications lead, a legal lead, a planning lead, and more. </w:t>
      </w:r>
    </w:p>
    <w:p w14:paraId="23BB3428" w14:textId="77777777" w:rsidR="00B12774" w:rsidRPr="00B12774" w:rsidRDefault="00B12774" w:rsidP="00B12774">
      <w:pPr>
        <w:shd w:val="clear" w:color="auto" w:fill="FFFFFF"/>
        <w:spacing w:after="100" w:afterAutospacing="1"/>
        <w:rPr>
          <w:rFonts w:ascii="Arial" w:eastAsia="Times New Roman" w:hAnsi="Arial" w:cs="Arial"/>
          <w:color w:val="1F1F1F"/>
          <w:kern w:val="0"/>
          <w:sz w:val="21"/>
          <w:szCs w:val="21"/>
          <w14:ligatures w14:val="none"/>
        </w:rPr>
      </w:pPr>
      <w:r w:rsidRPr="00B12774">
        <w:rPr>
          <w:rFonts w:ascii="unset" w:eastAsia="Times New Roman" w:hAnsi="unset" w:cs="Arial"/>
          <w:b/>
          <w:bCs/>
          <w:color w:val="1F1F1F"/>
          <w:kern w:val="0"/>
          <w:sz w:val="21"/>
          <w:szCs w:val="21"/>
          <w14:ligatures w14:val="none"/>
        </w:rPr>
        <w:t>Note</w:t>
      </w:r>
      <w:r w:rsidRPr="00B12774">
        <w:rPr>
          <w:rFonts w:ascii="Arial" w:eastAsia="Times New Roman" w:hAnsi="Arial" w:cs="Arial"/>
          <w:color w:val="1F1F1F"/>
          <w:kern w:val="0"/>
          <w:sz w:val="21"/>
          <w:szCs w:val="21"/>
          <w14:ligatures w14:val="none"/>
        </w:rPr>
        <w:t>: Teams, roles, responsibilities, and organizational structures can differ for each company. For example, some different job titles for incident coordinator include incident commander and incident manager.</w:t>
      </w:r>
    </w:p>
    <w:p w14:paraId="5FCC9AA7" w14:textId="77777777" w:rsidR="00B12774" w:rsidRPr="00B12774" w:rsidRDefault="00B12774" w:rsidP="00B12774">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B12774">
        <w:rPr>
          <w:rFonts w:ascii="Arial" w:eastAsia="Times New Roman" w:hAnsi="Arial" w:cs="Arial"/>
          <w:b/>
          <w:bCs/>
          <w:color w:val="1F1F1F"/>
          <w:kern w:val="0"/>
          <w:sz w:val="36"/>
          <w:szCs w:val="36"/>
          <w14:ligatures w14:val="none"/>
        </w:rPr>
        <w:t>Security operations center</w:t>
      </w:r>
    </w:p>
    <w:p w14:paraId="4755D461" w14:textId="77777777" w:rsidR="00B12774" w:rsidRPr="00B12774" w:rsidRDefault="00B12774" w:rsidP="00B12774">
      <w:p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 xml:space="preserve">A </w:t>
      </w:r>
      <w:r w:rsidRPr="00B12774">
        <w:rPr>
          <w:rFonts w:ascii="unset" w:eastAsia="Times New Roman" w:hAnsi="unset" w:cs="Arial"/>
          <w:b/>
          <w:bCs/>
          <w:color w:val="1F1F1F"/>
          <w:kern w:val="0"/>
          <w:sz w:val="21"/>
          <w:szCs w:val="21"/>
          <w14:ligatures w14:val="none"/>
        </w:rPr>
        <w:t>security operations center (SOC)</w:t>
      </w:r>
      <w:r w:rsidRPr="00B12774">
        <w:rPr>
          <w:rFonts w:ascii="Arial" w:eastAsia="Times New Roman" w:hAnsi="Arial" w:cs="Arial"/>
          <w:color w:val="1F1F1F"/>
          <w:kern w:val="0"/>
          <w:sz w:val="21"/>
          <w:szCs w:val="21"/>
          <w14:ligatures w14:val="none"/>
        </w:rPr>
        <w:t xml:space="preserve"> is an organizational unit dedicated to monitoring networks, systems, and devices for security threats or attacks. Structurally, a SOC (usually pronounced "sock") often exists as its own separate unit or within a CSIRT. You may be familiar with the term </w:t>
      </w:r>
      <w:r w:rsidRPr="00B12774">
        <w:rPr>
          <w:rFonts w:ascii="Arial" w:eastAsia="Times New Roman" w:hAnsi="Arial" w:cs="Arial"/>
          <w:i/>
          <w:iCs/>
          <w:color w:val="1F1F1F"/>
          <w:kern w:val="0"/>
          <w:sz w:val="21"/>
          <w:szCs w:val="21"/>
          <w14:ligatures w14:val="none"/>
        </w:rPr>
        <w:t>blue team</w:t>
      </w:r>
      <w:r w:rsidRPr="00B12774">
        <w:rPr>
          <w:rFonts w:ascii="Arial" w:eastAsia="Times New Roman" w:hAnsi="Arial" w:cs="Arial"/>
          <w:color w:val="1F1F1F"/>
          <w:kern w:val="0"/>
          <w:sz w:val="21"/>
          <w:szCs w:val="21"/>
          <w14:ligatures w14:val="none"/>
        </w:rPr>
        <w:t xml:space="preserve">, which refers to the security professionals who are responsible for defending against all security threats and attacks at an organization. A SOC is involved in various types of blue team activities, such as network monitoring, analysis, and response to incidents. </w:t>
      </w:r>
    </w:p>
    <w:p w14:paraId="42C173AA" w14:textId="77777777" w:rsidR="00B12774" w:rsidRPr="00B12774" w:rsidRDefault="00B12774" w:rsidP="00B12774">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B12774">
        <w:rPr>
          <w:rFonts w:ascii="Arial" w:eastAsia="Times New Roman" w:hAnsi="Arial" w:cs="Arial"/>
          <w:b/>
          <w:bCs/>
          <w:color w:val="1F1F1F"/>
          <w:kern w:val="0"/>
          <w:sz w:val="36"/>
          <w:szCs w:val="36"/>
          <w14:ligatures w14:val="none"/>
        </w:rPr>
        <w:t>SOC organization</w:t>
      </w:r>
    </w:p>
    <w:p w14:paraId="127F2637" w14:textId="77777777" w:rsidR="00B12774" w:rsidRPr="00B12774" w:rsidRDefault="00B12774" w:rsidP="00B12774">
      <w:p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lastRenderedPageBreak/>
        <w:t>A SOC is composed of SOC analysts, SOC leads, and SOC managers. Each role has its own respective responsibilities. SOC analysts are grouped into three different tiers. </w:t>
      </w:r>
    </w:p>
    <w:p w14:paraId="32E9BD36" w14:textId="2456253C" w:rsidR="00B12774" w:rsidRPr="00B12774" w:rsidRDefault="00B12774" w:rsidP="00B12774">
      <w:pPr>
        <w:shd w:val="clear" w:color="auto" w:fill="FFFFFF"/>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fldChar w:fldCharType="begin"/>
      </w:r>
      <w:r w:rsidRPr="00B12774">
        <w:rPr>
          <w:rFonts w:ascii="Arial" w:eastAsia="Times New Roman" w:hAnsi="Arial" w:cs="Arial"/>
          <w:color w:val="1F1F1F"/>
          <w:kern w:val="0"/>
          <w:sz w:val="21"/>
          <w:szCs w:val="21"/>
          <w14:ligatures w14:val="none"/>
        </w:rPr>
        <w:instrText xml:space="preserve"> INCLUDEPICTURE "https://d3c33hcgiwev3.cloudfront.net/imageAssetProxy.v1/CMDszNSgSryqbipKuGOU2Q_222b5865df5f4a72a785cd94279d99f1_CkqInM-0iDHKapM_2jS_68ZBhx11oR2GR_fCveMT5EI39E4h_dsAwBstgiRAXmj-mLFWXeOLNnSpBeMpDrEOiP9N8P9efbhWwLqNx-nDZFmoa6ue7SuqH0iUjmnMPWmpEcZPjKUY7ONnH6qkmt7wqF1XpuxPDe1zCbwGriZcyQRpSru_CG-tzvFvMDe5cg?expiry=1713052800000&amp;hmac=iuzgY_sPsnL9cCHvC9qxh0WC7TTRL_TiI_Co87QlYQs" \* MERGEFORMATINET </w:instrText>
      </w:r>
      <w:r w:rsidRPr="00B12774">
        <w:rPr>
          <w:rFonts w:ascii="Arial" w:eastAsia="Times New Roman" w:hAnsi="Arial" w:cs="Arial"/>
          <w:color w:val="1F1F1F"/>
          <w:kern w:val="0"/>
          <w:sz w:val="21"/>
          <w:szCs w:val="21"/>
          <w14:ligatures w14:val="none"/>
        </w:rPr>
        <w:fldChar w:fldCharType="separate"/>
      </w:r>
      <w:r w:rsidRPr="00B12774">
        <w:rPr>
          <w:rFonts w:ascii="Arial" w:eastAsia="Times New Roman" w:hAnsi="Arial" w:cs="Arial"/>
          <w:noProof/>
          <w:color w:val="1F1F1F"/>
          <w:kern w:val="0"/>
          <w:sz w:val="21"/>
          <w:szCs w:val="21"/>
          <w14:ligatures w14:val="none"/>
        </w:rPr>
        <w:drawing>
          <wp:inline distT="0" distB="0" distL="0" distR="0" wp14:anchorId="5E25BA98" wp14:editId="55A5C05B">
            <wp:extent cx="5943600" cy="3344545"/>
            <wp:effectExtent l="0" t="0" r="0" b="0"/>
            <wp:docPr id="104432661" name="Picture 1" descr="A triangle with four labeled tiers. From bottom to top: SOC Analyst L1, SOC Analyst L2, SOC Lead L3, and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iangle with four labeled tiers. From bottom to top: SOC Analyst L1, SOC Analyst L2, SOC Lead L3, and Manag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r w:rsidRPr="00B12774">
        <w:rPr>
          <w:rFonts w:ascii="Arial" w:eastAsia="Times New Roman" w:hAnsi="Arial" w:cs="Arial"/>
          <w:color w:val="1F1F1F"/>
          <w:kern w:val="0"/>
          <w:sz w:val="21"/>
          <w:szCs w:val="21"/>
          <w14:ligatures w14:val="none"/>
        </w:rPr>
        <w:fldChar w:fldCharType="end"/>
      </w:r>
    </w:p>
    <w:p w14:paraId="4C0C810E" w14:textId="77777777" w:rsidR="00B12774" w:rsidRPr="00B12774" w:rsidRDefault="00B12774" w:rsidP="00B12774">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B12774">
        <w:rPr>
          <w:rFonts w:ascii="unset" w:eastAsia="Times New Roman" w:hAnsi="unset" w:cs="Arial"/>
          <w:b/>
          <w:bCs/>
          <w:color w:val="1F1F1F"/>
          <w:kern w:val="0"/>
          <w:sz w:val="27"/>
          <w:szCs w:val="27"/>
          <w14:ligatures w14:val="none"/>
        </w:rPr>
        <w:t>Tier 1 SOC analyst</w:t>
      </w:r>
    </w:p>
    <w:p w14:paraId="16BFD805" w14:textId="77777777" w:rsidR="00B12774" w:rsidRPr="00B12774" w:rsidRDefault="00B12774" w:rsidP="00B12774">
      <w:p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The first tier is composed of the least experienced SOC analysts who are known as level 1s (L1s). They are responsible for:</w:t>
      </w:r>
    </w:p>
    <w:p w14:paraId="58CEFACD" w14:textId="77777777" w:rsidR="00B12774" w:rsidRPr="00B12774" w:rsidRDefault="00B12774" w:rsidP="00B12774">
      <w:pPr>
        <w:numPr>
          <w:ilvl w:val="0"/>
          <w:numId w:val="5"/>
        </w:num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Monitoring, reviewing, and prioritizing alerts based on criticality or severity</w:t>
      </w:r>
    </w:p>
    <w:p w14:paraId="17787326" w14:textId="77777777" w:rsidR="00B12774" w:rsidRPr="00B12774" w:rsidRDefault="00B12774" w:rsidP="00B12774">
      <w:pPr>
        <w:numPr>
          <w:ilvl w:val="0"/>
          <w:numId w:val="5"/>
        </w:num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Creating and closing alerts using ticketing systems</w:t>
      </w:r>
    </w:p>
    <w:p w14:paraId="02E64922" w14:textId="77777777" w:rsidR="00B12774" w:rsidRPr="00B12774" w:rsidRDefault="00B12774" w:rsidP="00B12774">
      <w:pPr>
        <w:numPr>
          <w:ilvl w:val="0"/>
          <w:numId w:val="5"/>
        </w:num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Escalating alert tickets to Tier 2 or Tier 3</w:t>
      </w:r>
    </w:p>
    <w:p w14:paraId="57904609" w14:textId="77777777" w:rsidR="00B12774" w:rsidRPr="00B12774" w:rsidRDefault="00B12774" w:rsidP="00B12774">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B12774">
        <w:rPr>
          <w:rFonts w:ascii="unset" w:eastAsia="Times New Roman" w:hAnsi="unset" w:cs="Arial"/>
          <w:b/>
          <w:bCs/>
          <w:color w:val="1F1F1F"/>
          <w:kern w:val="0"/>
          <w:sz w:val="27"/>
          <w:szCs w:val="27"/>
          <w14:ligatures w14:val="none"/>
        </w:rPr>
        <w:t>Tier 2 SOC analyst</w:t>
      </w:r>
    </w:p>
    <w:p w14:paraId="54DBB950" w14:textId="77777777" w:rsidR="00B12774" w:rsidRPr="00B12774" w:rsidRDefault="00B12774" w:rsidP="00B12774">
      <w:p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The second tier comprises the more experienced SOC analysts, or level 2s (L2s). They are responsible for: </w:t>
      </w:r>
    </w:p>
    <w:p w14:paraId="0C610E14" w14:textId="77777777" w:rsidR="00B12774" w:rsidRPr="00B12774" w:rsidRDefault="00B12774" w:rsidP="00B12774">
      <w:pPr>
        <w:numPr>
          <w:ilvl w:val="0"/>
          <w:numId w:val="6"/>
        </w:num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Receiving escalated tickets from L1 and conducting deeper investigations</w:t>
      </w:r>
    </w:p>
    <w:p w14:paraId="0265CAD8" w14:textId="77777777" w:rsidR="00B12774" w:rsidRPr="00B12774" w:rsidRDefault="00B12774" w:rsidP="00B12774">
      <w:pPr>
        <w:numPr>
          <w:ilvl w:val="0"/>
          <w:numId w:val="6"/>
        </w:num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Configuring and refining security tools</w:t>
      </w:r>
    </w:p>
    <w:p w14:paraId="16236F14" w14:textId="77777777" w:rsidR="00B12774" w:rsidRPr="00B12774" w:rsidRDefault="00B12774" w:rsidP="00B12774">
      <w:pPr>
        <w:numPr>
          <w:ilvl w:val="0"/>
          <w:numId w:val="6"/>
        </w:num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Reporting to the SOC Lead</w:t>
      </w:r>
    </w:p>
    <w:p w14:paraId="686904FE" w14:textId="77777777" w:rsidR="00B12774" w:rsidRPr="00B12774" w:rsidRDefault="00B12774" w:rsidP="00B12774">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B12774">
        <w:rPr>
          <w:rFonts w:ascii="unset" w:eastAsia="Times New Roman" w:hAnsi="unset" w:cs="Arial"/>
          <w:b/>
          <w:bCs/>
          <w:color w:val="1F1F1F"/>
          <w:kern w:val="0"/>
          <w:sz w:val="27"/>
          <w:szCs w:val="27"/>
          <w14:ligatures w14:val="none"/>
        </w:rPr>
        <w:t>Tier 3 SOC lead</w:t>
      </w:r>
    </w:p>
    <w:p w14:paraId="1FF173FE" w14:textId="77777777" w:rsidR="00B12774" w:rsidRPr="00B12774" w:rsidRDefault="00B12774" w:rsidP="00B12774">
      <w:p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The third tier of a SOC is composed of the SOC leads, or level 3s (L3s). These highly experienced professionals are responsible for:</w:t>
      </w:r>
    </w:p>
    <w:p w14:paraId="0CFBAA73" w14:textId="77777777" w:rsidR="00B12774" w:rsidRPr="00B12774" w:rsidRDefault="00B12774" w:rsidP="00B12774">
      <w:pPr>
        <w:numPr>
          <w:ilvl w:val="0"/>
          <w:numId w:val="7"/>
        </w:num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Managing the operations of their team</w:t>
      </w:r>
    </w:p>
    <w:p w14:paraId="2DC6A2B8" w14:textId="77777777" w:rsidR="00B12774" w:rsidRPr="00B12774" w:rsidRDefault="00B12774" w:rsidP="00B12774">
      <w:pPr>
        <w:numPr>
          <w:ilvl w:val="0"/>
          <w:numId w:val="7"/>
        </w:num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lastRenderedPageBreak/>
        <w:t>Exploring methods of detection by performing advanced detection techniques, such as malware and forensics analysis</w:t>
      </w:r>
    </w:p>
    <w:p w14:paraId="385D3560" w14:textId="77777777" w:rsidR="00B12774" w:rsidRPr="00B12774" w:rsidRDefault="00B12774" w:rsidP="00B12774">
      <w:pPr>
        <w:numPr>
          <w:ilvl w:val="0"/>
          <w:numId w:val="7"/>
        </w:num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Reporting to the SOC manager</w:t>
      </w:r>
    </w:p>
    <w:p w14:paraId="6AD5771E" w14:textId="77777777" w:rsidR="00B12774" w:rsidRPr="00B12774" w:rsidRDefault="00B12774" w:rsidP="00B12774">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B12774">
        <w:rPr>
          <w:rFonts w:ascii="unset" w:eastAsia="Times New Roman" w:hAnsi="unset" w:cs="Arial"/>
          <w:b/>
          <w:bCs/>
          <w:color w:val="1F1F1F"/>
          <w:kern w:val="0"/>
          <w:sz w:val="27"/>
          <w:szCs w:val="27"/>
          <w14:ligatures w14:val="none"/>
        </w:rPr>
        <w:t>SOC manager </w:t>
      </w:r>
    </w:p>
    <w:p w14:paraId="1A47B289" w14:textId="77777777" w:rsidR="00B12774" w:rsidRPr="00B12774" w:rsidRDefault="00B12774" w:rsidP="00B12774">
      <w:p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The SOC manager is at the top of the pyramid and is responsible for: </w:t>
      </w:r>
    </w:p>
    <w:p w14:paraId="4B98F62E" w14:textId="77777777" w:rsidR="00B12774" w:rsidRPr="00B12774" w:rsidRDefault="00B12774" w:rsidP="00B12774">
      <w:pPr>
        <w:numPr>
          <w:ilvl w:val="0"/>
          <w:numId w:val="8"/>
        </w:num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Hiring, training, and evaluating the SOC team members</w:t>
      </w:r>
    </w:p>
    <w:p w14:paraId="46291655" w14:textId="77777777" w:rsidR="00B12774" w:rsidRPr="00B12774" w:rsidRDefault="00B12774" w:rsidP="00B12774">
      <w:pPr>
        <w:numPr>
          <w:ilvl w:val="0"/>
          <w:numId w:val="8"/>
        </w:num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Creating performance metrics and managing the performance of the SOC team</w:t>
      </w:r>
    </w:p>
    <w:p w14:paraId="314A89A1" w14:textId="77777777" w:rsidR="00B12774" w:rsidRPr="00B12774" w:rsidRDefault="00B12774" w:rsidP="00B12774">
      <w:pPr>
        <w:numPr>
          <w:ilvl w:val="0"/>
          <w:numId w:val="8"/>
        </w:num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Developing reports related to incidents, compliance, and auditing</w:t>
      </w:r>
    </w:p>
    <w:p w14:paraId="138EBBA9" w14:textId="77777777" w:rsidR="00B12774" w:rsidRPr="00B12774" w:rsidRDefault="00B12774" w:rsidP="00B12774">
      <w:pPr>
        <w:numPr>
          <w:ilvl w:val="0"/>
          <w:numId w:val="8"/>
        </w:num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Communicating findings to stakeholders such as executive management   </w:t>
      </w:r>
    </w:p>
    <w:p w14:paraId="65C1F186" w14:textId="77777777" w:rsidR="00B12774" w:rsidRPr="00B12774" w:rsidRDefault="00B12774" w:rsidP="00B12774">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B12774">
        <w:rPr>
          <w:rFonts w:ascii="unset" w:eastAsia="Times New Roman" w:hAnsi="unset" w:cs="Arial"/>
          <w:b/>
          <w:bCs/>
          <w:color w:val="1F1F1F"/>
          <w:kern w:val="0"/>
          <w:sz w:val="27"/>
          <w:szCs w:val="27"/>
          <w14:ligatures w14:val="none"/>
        </w:rPr>
        <w:t>Other roles</w:t>
      </w:r>
    </w:p>
    <w:p w14:paraId="5C5B852F" w14:textId="77777777" w:rsidR="00B12774" w:rsidRPr="00B12774" w:rsidRDefault="00B12774" w:rsidP="00B12774">
      <w:p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SOCs can also contain other specialized roles such as: </w:t>
      </w:r>
    </w:p>
    <w:p w14:paraId="3E113E4E" w14:textId="77777777" w:rsidR="00B12774" w:rsidRPr="00B12774" w:rsidRDefault="00B12774" w:rsidP="00B12774">
      <w:pPr>
        <w:numPr>
          <w:ilvl w:val="0"/>
          <w:numId w:val="9"/>
        </w:numPr>
        <w:shd w:val="clear" w:color="auto" w:fill="FFFFFF"/>
        <w:spacing w:after="100" w:afterAutospacing="1"/>
        <w:rPr>
          <w:rFonts w:ascii="Arial" w:eastAsia="Times New Roman" w:hAnsi="Arial" w:cs="Arial"/>
          <w:color w:val="1F1F1F"/>
          <w:kern w:val="0"/>
          <w:sz w:val="21"/>
          <w:szCs w:val="21"/>
          <w14:ligatures w14:val="none"/>
        </w:rPr>
      </w:pPr>
      <w:r w:rsidRPr="00B12774">
        <w:rPr>
          <w:rFonts w:ascii="unset" w:eastAsia="Times New Roman" w:hAnsi="unset" w:cs="Arial"/>
          <w:b/>
          <w:bCs/>
          <w:color w:val="1F1F1F"/>
          <w:kern w:val="0"/>
          <w:sz w:val="21"/>
          <w:szCs w:val="21"/>
          <w14:ligatures w14:val="none"/>
        </w:rPr>
        <w:t>Forensic investigators</w:t>
      </w:r>
      <w:r w:rsidRPr="00B12774">
        <w:rPr>
          <w:rFonts w:ascii="Arial" w:eastAsia="Times New Roman" w:hAnsi="Arial" w:cs="Arial"/>
          <w:color w:val="1F1F1F"/>
          <w:kern w:val="0"/>
          <w:sz w:val="21"/>
          <w:szCs w:val="21"/>
          <w14:ligatures w14:val="none"/>
        </w:rPr>
        <w:t>: Forensic investigators are commonly L2s and L3s who collect, preserve, and analyze digital evidence related to security incidents to determine what happened.</w:t>
      </w:r>
    </w:p>
    <w:p w14:paraId="36901532" w14:textId="77777777" w:rsidR="00B12774" w:rsidRPr="00B12774" w:rsidRDefault="00B12774" w:rsidP="00B12774">
      <w:pPr>
        <w:numPr>
          <w:ilvl w:val="0"/>
          <w:numId w:val="9"/>
        </w:numPr>
        <w:shd w:val="clear" w:color="auto" w:fill="FFFFFF"/>
        <w:spacing w:after="100" w:afterAutospacing="1"/>
        <w:rPr>
          <w:rFonts w:ascii="Arial" w:eastAsia="Times New Roman" w:hAnsi="Arial" w:cs="Arial"/>
          <w:color w:val="1F1F1F"/>
          <w:kern w:val="0"/>
          <w:sz w:val="21"/>
          <w:szCs w:val="21"/>
          <w14:ligatures w14:val="none"/>
        </w:rPr>
      </w:pPr>
      <w:r w:rsidRPr="00B12774">
        <w:rPr>
          <w:rFonts w:ascii="unset" w:eastAsia="Times New Roman" w:hAnsi="unset" w:cs="Arial"/>
          <w:b/>
          <w:bCs/>
          <w:color w:val="1F1F1F"/>
          <w:kern w:val="0"/>
          <w:sz w:val="21"/>
          <w:szCs w:val="21"/>
          <w14:ligatures w14:val="none"/>
        </w:rPr>
        <w:t>Threat hunters</w:t>
      </w:r>
      <w:r w:rsidRPr="00B12774">
        <w:rPr>
          <w:rFonts w:ascii="Arial" w:eastAsia="Times New Roman" w:hAnsi="Arial" w:cs="Arial"/>
          <w:color w:val="1F1F1F"/>
          <w:kern w:val="0"/>
          <w:sz w:val="21"/>
          <w:szCs w:val="21"/>
          <w14:ligatures w14:val="none"/>
        </w:rPr>
        <w:t>: Threat hunters are typically L3s who work to detect, analyze, and defend against new and advanced cybersecurity threats using threat intelligence.</w:t>
      </w:r>
    </w:p>
    <w:p w14:paraId="5089F75B" w14:textId="77777777" w:rsidR="00B12774" w:rsidRPr="00B12774" w:rsidRDefault="00B12774" w:rsidP="00B12774">
      <w:pPr>
        <w:shd w:val="clear" w:color="auto" w:fill="FFFFFF"/>
        <w:spacing w:after="100" w:afterAutospacing="1"/>
        <w:rPr>
          <w:rFonts w:ascii="Arial" w:eastAsia="Times New Roman" w:hAnsi="Arial" w:cs="Arial"/>
          <w:color w:val="1F1F1F"/>
          <w:kern w:val="0"/>
          <w:sz w:val="21"/>
          <w:szCs w:val="21"/>
          <w14:ligatures w14:val="none"/>
        </w:rPr>
      </w:pPr>
      <w:r w:rsidRPr="00B12774">
        <w:rPr>
          <w:rFonts w:ascii="unset" w:eastAsia="Times New Roman" w:hAnsi="unset" w:cs="Arial"/>
          <w:b/>
          <w:bCs/>
          <w:color w:val="1F1F1F"/>
          <w:kern w:val="0"/>
          <w:sz w:val="21"/>
          <w:szCs w:val="21"/>
          <w14:ligatures w14:val="none"/>
        </w:rPr>
        <w:t>Note</w:t>
      </w:r>
      <w:r w:rsidRPr="00B12774">
        <w:rPr>
          <w:rFonts w:ascii="Arial" w:eastAsia="Times New Roman" w:hAnsi="Arial" w:cs="Arial"/>
          <w:color w:val="1F1F1F"/>
          <w:kern w:val="0"/>
          <w:sz w:val="21"/>
          <w:szCs w:val="21"/>
          <w14:ligatures w14:val="none"/>
        </w:rPr>
        <w:t>: Just like CSIRTs, the organizational structure of a SOC can differ depending on the organization. </w:t>
      </w:r>
    </w:p>
    <w:p w14:paraId="57E32FE1" w14:textId="77777777" w:rsidR="00B12774" w:rsidRPr="00B12774" w:rsidRDefault="00B12774" w:rsidP="00B12774">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B12774">
        <w:rPr>
          <w:rFonts w:ascii="Arial" w:eastAsia="Times New Roman" w:hAnsi="Arial" w:cs="Arial"/>
          <w:b/>
          <w:bCs/>
          <w:color w:val="1F1F1F"/>
          <w:kern w:val="0"/>
          <w:sz w:val="36"/>
          <w:szCs w:val="36"/>
          <w14:ligatures w14:val="none"/>
        </w:rPr>
        <w:t>Key takeaways</w:t>
      </w:r>
    </w:p>
    <w:p w14:paraId="41B0B211" w14:textId="77777777" w:rsidR="00B12774" w:rsidRPr="00B12774" w:rsidRDefault="00B12774" w:rsidP="00B12774">
      <w:p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As a security analyst, you will collaborate with your team members and people outside of your immediate team. Recognizing the organizational structure of an incident response team, such as a CSIRT or SOC, will help you understand how incidents move through their lifecycle and the responsibilities of different security roles throughout the process. Knowing the role that you and other professionals have during an incident response event will help you respond to challenging security situations by leveraging different perspectives and thinking of creative solutions. </w:t>
      </w:r>
    </w:p>
    <w:p w14:paraId="32ABFC29" w14:textId="77777777" w:rsidR="00B12774" w:rsidRPr="00B12774" w:rsidRDefault="00B12774" w:rsidP="00B12774">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B12774">
        <w:rPr>
          <w:rFonts w:ascii="Arial" w:eastAsia="Times New Roman" w:hAnsi="Arial" w:cs="Arial"/>
          <w:b/>
          <w:bCs/>
          <w:color w:val="1F1F1F"/>
          <w:kern w:val="0"/>
          <w:sz w:val="36"/>
          <w:szCs w:val="36"/>
          <w14:ligatures w14:val="none"/>
        </w:rPr>
        <w:t>Resources for more information</w:t>
      </w:r>
    </w:p>
    <w:p w14:paraId="0AF57D66" w14:textId="77777777" w:rsidR="00B12774" w:rsidRPr="00B12774" w:rsidRDefault="00B12774" w:rsidP="00B12774">
      <w:pPr>
        <w:shd w:val="clear" w:color="auto" w:fill="FFFFFF"/>
        <w:spacing w:after="100" w:afterAutospacing="1"/>
        <w:rPr>
          <w:rFonts w:ascii="Arial" w:eastAsia="Times New Roman" w:hAnsi="Arial" w:cs="Arial"/>
          <w:color w:val="1F1F1F"/>
          <w:kern w:val="0"/>
          <w:sz w:val="21"/>
          <w:szCs w:val="21"/>
          <w14:ligatures w14:val="none"/>
        </w:rPr>
      </w:pPr>
      <w:r w:rsidRPr="00B12774">
        <w:rPr>
          <w:rFonts w:ascii="Arial" w:eastAsia="Times New Roman" w:hAnsi="Arial" w:cs="Arial"/>
          <w:color w:val="1F1F1F"/>
          <w:kern w:val="0"/>
          <w:sz w:val="21"/>
          <w:szCs w:val="21"/>
          <w14:ligatures w14:val="none"/>
        </w:rPr>
        <w:t>Here are some resources if you’d like to learn more about SOC organization or explore other incident response roles:</w:t>
      </w:r>
    </w:p>
    <w:p w14:paraId="06D876FE" w14:textId="77777777" w:rsidR="00B12774" w:rsidRPr="00B12774" w:rsidRDefault="00B12774" w:rsidP="00B12774">
      <w:pPr>
        <w:numPr>
          <w:ilvl w:val="0"/>
          <w:numId w:val="10"/>
        </w:numPr>
        <w:shd w:val="clear" w:color="auto" w:fill="FFFFFF"/>
        <w:spacing w:after="100" w:afterAutospacing="1"/>
        <w:rPr>
          <w:rFonts w:ascii="Arial" w:eastAsia="Times New Roman" w:hAnsi="Arial" w:cs="Arial"/>
          <w:color w:val="1F1F1F"/>
          <w:kern w:val="0"/>
          <w:sz w:val="21"/>
          <w:szCs w:val="21"/>
          <w14:ligatures w14:val="none"/>
        </w:rPr>
      </w:pPr>
      <w:hyperlink r:id="rId6" w:tgtFrame="_blank" w:history="1">
        <w:r w:rsidRPr="00B12774">
          <w:rPr>
            <w:rFonts w:ascii="Arial" w:eastAsia="Times New Roman" w:hAnsi="Arial" w:cs="Arial"/>
            <w:color w:val="0000FF"/>
            <w:kern w:val="0"/>
            <w:sz w:val="21"/>
            <w:szCs w:val="21"/>
            <w:u w:val="single"/>
            <w14:ligatures w14:val="none"/>
          </w:rPr>
          <w:t>The security operations ecosystem</w:t>
        </w:r>
      </w:hyperlink>
    </w:p>
    <w:p w14:paraId="3959A5F2" w14:textId="77777777" w:rsidR="00B12774" w:rsidRPr="00B12774" w:rsidRDefault="00B12774" w:rsidP="00B12774">
      <w:pPr>
        <w:numPr>
          <w:ilvl w:val="0"/>
          <w:numId w:val="10"/>
        </w:numPr>
        <w:shd w:val="clear" w:color="auto" w:fill="FFFFFF"/>
        <w:spacing w:after="100" w:afterAutospacing="1"/>
        <w:rPr>
          <w:rFonts w:ascii="Arial" w:eastAsia="Times New Roman" w:hAnsi="Arial" w:cs="Arial"/>
          <w:color w:val="1F1F1F"/>
          <w:kern w:val="0"/>
          <w:sz w:val="21"/>
          <w:szCs w:val="21"/>
          <w14:ligatures w14:val="none"/>
        </w:rPr>
      </w:pPr>
      <w:hyperlink r:id="rId7" w:tgtFrame="_blank" w:history="1">
        <w:r w:rsidRPr="00B12774">
          <w:rPr>
            <w:rFonts w:ascii="Arial" w:eastAsia="Times New Roman" w:hAnsi="Arial" w:cs="Arial"/>
            <w:color w:val="0000FF"/>
            <w:kern w:val="0"/>
            <w:sz w:val="21"/>
            <w:szCs w:val="21"/>
            <w:u w:val="single"/>
            <w14:ligatures w14:val="none"/>
          </w:rPr>
          <w:t>Cyber career pathways tool</w:t>
        </w:r>
      </w:hyperlink>
    </w:p>
    <w:p w14:paraId="3F400D2E" w14:textId="77777777" w:rsidR="00B12774" w:rsidRPr="00B12774" w:rsidRDefault="00B12774" w:rsidP="00B12774">
      <w:pPr>
        <w:numPr>
          <w:ilvl w:val="0"/>
          <w:numId w:val="10"/>
        </w:numPr>
        <w:shd w:val="clear" w:color="auto" w:fill="FFFFFF"/>
        <w:rPr>
          <w:rFonts w:ascii="Arial" w:eastAsia="Times New Roman" w:hAnsi="Arial" w:cs="Arial"/>
          <w:color w:val="1F1F1F"/>
          <w:kern w:val="0"/>
          <w:sz w:val="21"/>
          <w:szCs w:val="21"/>
          <w14:ligatures w14:val="none"/>
        </w:rPr>
      </w:pPr>
      <w:hyperlink r:id="rId8" w:tgtFrame="_blank" w:history="1">
        <w:r w:rsidRPr="00B12774">
          <w:rPr>
            <w:rFonts w:ascii="Arial" w:eastAsia="Times New Roman" w:hAnsi="Arial" w:cs="Arial"/>
            <w:color w:val="0000FF"/>
            <w:kern w:val="0"/>
            <w:sz w:val="21"/>
            <w:szCs w:val="21"/>
            <w:u w:val="single"/>
            <w14:ligatures w14:val="none"/>
          </w:rPr>
          <w:t>Detection and Response</w:t>
        </w:r>
      </w:hyperlink>
      <w:r w:rsidRPr="00B12774">
        <w:rPr>
          <w:rFonts w:ascii="Arial" w:eastAsia="Times New Roman" w:hAnsi="Arial" w:cs="Arial"/>
          <w:color w:val="1F1F1F"/>
          <w:kern w:val="0"/>
          <w:sz w:val="21"/>
          <w:szCs w:val="21"/>
          <w14:ligatures w14:val="none"/>
        </w:rPr>
        <w:t xml:space="preserve"> at Google: Episode 2 of the </w:t>
      </w:r>
      <w:hyperlink r:id="rId9" w:tgtFrame="_blank" w:history="1">
        <w:r w:rsidRPr="00B12774">
          <w:rPr>
            <w:rFonts w:ascii="Arial" w:eastAsia="Times New Roman" w:hAnsi="Arial" w:cs="Arial"/>
            <w:color w:val="0000FF"/>
            <w:kern w:val="0"/>
            <w:sz w:val="21"/>
            <w:szCs w:val="21"/>
            <w:u w:val="single"/>
            <w14:ligatures w14:val="none"/>
          </w:rPr>
          <w:t>Hacking Google</w:t>
        </w:r>
      </w:hyperlink>
      <w:r w:rsidRPr="00B12774">
        <w:rPr>
          <w:rFonts w:ascii="Arial" w:eastAsia="Times New Roman" w:hAnsi="Arial" w:cs="Arial"/>
          <w:color w:val="1F1F1F"/>
          <w:kern w:val="0"/>
          <w:sz w:val="21"/>
          <w:szCs w:val="21"/>
          <w14:ligatures w14:val="none"/>
        </w:rPr>
        <w:t xml:space="preserve"> series of videos</w:t>
      </w:r>
    </w:p>
    <w:p w14:paraId="696736DF"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E7478"/>
    <w:multiLevelType w:val="multilevel"/>
    <w:tmpl w:val="DD80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C7AC5"/>
    <w:multiLevelType w:val="multilevel"/>
    <w:tmpl w:val="7648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0233E0"/>
    <w:multiLevelType w:val="multilevel"/>
    <w:tmpl w:val="AF4A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107057"/>
    <w:multiLevelType w:val="multilevel"/>
    <w:tmpl w:val="F654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3335C5"/>
    <w:multiLevelType w:val="multilevel"/>
    <w:tmpl w:val="058C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F06CF1"/>
    <w:multiLevelType w:val="multilevel"/>
    <w:tmpl w:val="6D4E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8D127F"/>
    <w:multiLevelType w:val="multilevel"/>
    <w:tmpl w:val="7FA0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730697"/>
    <w:multiLevelType w:val="multilevel"/>
    <w:tmpl w:val="EA40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81345B"/>
    <w:multiLevelType w:val="multilevel"/>
    <w:tmpl w:val="91724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C2131B"/>
    <w:multiLevelType w:val="multilevel"/>
    <w:tmpl w:val="5218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6138181">
    <w:abstractNumId w:val="9"/>
  </w:num>
  <w:num w:numId="2" w16cid:durableId="1105463178">
    <w:abstractNumId w:val="7"/>
  </w:num>
  <w:num w:numId="3" w16cid:durableId="1590429703">
    <w:abstractNumId w:val="8"/>
  </w:num>
  <w:num w:numId="4" w16cid:durableId="1307586418">
    <w:abstractNumId w:val="2"/>
  </w:num>
  <w:num w:numId="5" w16cid:durableId="1026178712">
    <w:abstractNumId w:val="6"/>
  </w:num>
  <w:num w:numId="6" w16cid:durableId="1111317600">
    <w:abstractNumId w:val="1"/>
  </w:num>
  <w:num w:numId="7" w16cid:durableId="672538316">
    <w:abstractNumId w:val="0"/>
  </w:num>
  <w:num w:numId="8" w16cid:durableId="792361933">
    <w:abstractNumId w:val="3"/>
  </w:num>
  <w:num w:numId="9" w16cid:durableId="2143113847">
    <w:abstractNumId w:val="4"/>
  </w:num>
  <w:num w:numId="10" w16cid:durableId="821893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774"/>
    <w:rsid w:val="0005212B"/>
    <w:rsid w:val="0007301B"/>
    <w:rsid w:val="00074167"/>
    <w:rsid w:val="00096D2A"/>
    <w:rsid w:val="000B28F2"/>
    <w:rsid w:val="000D2308"/>
    <w:rsid w:val="00102E0A"/>
    <w:rsid w:val="00147D01"/>
    <w:rsid w:val="00153F65"/>
    <w:rsid w:val="00161C36"/>
    <w:rsid w:val="001B7B41"/>
    <w:rsid w:val="001D0896"/>
    <w:rsid w:val="001E5F80"/>
    <w:rsid w:val="001E6BCE"/>
    <w:rsid w:val="002236B0"/>
    <w:rsid w:val="00223A8C"/>
    <w:rsid w:val="0023337B"/>
    <w:rsid w:val="00250BDA"/>
    <w:rsid w:val="0025470E"/>
    <w:rsid w:val="00262030"/>
    <w:rsid w:val="00263C5D"/>
    <w:rsid w:val="00286A7A"/>
    <w:rsid w:val="002A1C7A"/>
    <w:rsid w:val="002A3990"/>
    <w:rsid w:val="002D0B7B"/>
    <w:rsid w:val="002D7970"/>
    <w:rsid w:val="002F26BC"/>
    <w:rsid w:val="0030100B"/>
    <w:rsid w:val="00317006"/>
    <w:rsid w:val="003868A7"/>
    <w:rsid w:val="0039062B"/>
    <w:rsid w:val="003E1D34"/>
    <w:rsid w:val="003E7FAB"/>
    <w:rsid w:val="004071D3"/>
    <w:rsid w:val="00433BA3"/>
    <w:rsid w:val="00433FC6"/>
    <w:rsid w:val="00444DEF"/>
    <w:rsid w:val="00464C1F"/>
    <w:rsid w:val="004B6519"/>
    <w:rsid w:val="004C5386"/>
    <w:rsid w:val="004D2022"/>
    <w:rsid w:val="004F02CE"/>
    <w:rsid w:val="004F5512"/>
    <w:rsid w:val="005020C1"/>
    <w:rsid w:val="00503DDE"/>
    <w:rsid w:val="005045AD"/>
    <w:rsid w:val="00514906"/>
    <w:rsid w:val="00515E6A"/>
    <w:rsid w:val="00524BC4"/>
    <w:rsid w:val="00525EF7"/>
    <w:rsid w:val="00536D87"/>
    <w:rsid w:val="005378AC"/>
    <w:rsid w:val="0054000E"/>
    <w:rsid w:val="00541F1B"/>
    <w:rsid w:val="00562484"/>
    <w:rsid w:val="0058166D"/>
    <w:rsid w:val="005A1272"/>
    <w:rsid w:val="005A18DF"/>
    <w:rsid w:val="005A6898"/>
    <w:rsid w:val="005D1059"/>
    <w:rsid w:val="006002FA"/>
    <w:rsid w:val="00603735"/>
    <w:rsid w:val="00630BC2"/>
    <w:rsid w:val="006319FB"/>
    <w:rsid w:val="00664BE3"/>
    <w:rsid w:val="00666309"/>
    <w:rsid w:val="00670ABD"/>
    <w:rsid w:val="0068458C"/>
    <w:rsid w:val="006C22F5"/>
    <w:rsid w:val="006D67E9"/>
    <w:rsid w:val="006E37B6"/>
    <w:rsid w:val="00700CB1"/>
    <w:rsid w:val="00701002"/>
    <w:rsid w:val="0073184A"/>
    <w:rsid w:val="00735C42"/>
    <w:rsid w:val="00740A85"/>
    <w:rsid w:val="00742FD0"/>
    <w:rsid w:val="00750072"/>
    <w:rsid w:val="007526E8"/>
    <w:rsid w:val="00753A6A"/>
    <w:rsid w:val="00756C90"/>
    <w:rsid w:val="0078320F"/>
    <w:rsid w:val="0079148F"/>
    <w:rsid w:val="007A33DA"/>
    <w:rsid w:val="007A5A1B"/>
    <w:rsid w:val="007C09CA"/>
    <w:rsid w:val="007D0A69"/>
    <w:rsid w:val="007D173B"/>
    <w:rsid w:val="00872558"/>
    <w:rsid w:val="00881329"/>
    <w:rsid w:val="008955F5"/>
    <w:rsid w:val="008A34CF"/>
    <w:rsid w:val="008A51EF"/>
    <w:rsid w:val="008A60FF"/>
    <w:rsid w:val="008B73F7"/>
    <w:rsid w:val="009045CB"/>
    <w:rsid w:val="009146EF"/>
    <w:rsid w:val="00914C85"/>
    <w:rsid w:val="0094464D"/>
    <w:rsid w:val="009479C9"/>
    <w:rsid w:val="00964B45"/>
    <w:rsid w:val="009C22B5"/>
    <w:rsid w:val="009E6C6B"/>
    <w:rsid w:val="00A04D3E"/>
    <w:rsid w:val="00A11CD6"/>
    <w:rsid w:val="00A56F96"/>
    <w:rsid w:val="00A739DE"/>
    <w:rsid w:val="00A828E7"/>
    <w:rsid w:val="00AB75A3"/>
    <w:rsid w:val="00AD38D9"/>
    <w:rsid w:val="00AE58DE"/>
    <w:rsid w:val="00AE7275"/>
    <w:rsid w:val="00AF2811"/>
    <w:rsid w:val="00B12774"/>
    <w:rsid w:val="00B12B12"/>
    <w:rsid w:val="00B42FAC"/>
    <w:rsid w:val="00B57214"/>
    <w:rsid w:val="00BA3587"/>
    <w:rsid w:val="00BA3C07"/>
    <w:rsid w:val="00BB0F4A"/>
    <w:rsid w:val="00BE755F"/>
    <w:rsid w:val="00C35ACB"/>
    <w:rsid w:val="00C8726B"/>
    <w:rsid w:val="00C9230C"/>
    <w:rsid w:val="00C9235D"/>
    <w:rsid w:val="00CB4BDC"/>
    <w:rsid w:val="00CB6D71"/>
    <w:rsid w:val="00CC19B5"/>
    <w:rsid w:val="00CC2394"/>
    <w:rsid w:val="00CD1D66"/>
    <w:rsid w:val="00CE1E0F"/>
    <w:rsid w:val="00D12FE5"/>
    <w:rsid w:val="00D2545B"/>
    <w:rsid w:val="00D523AC"/>
    <w:rsid w:val="00D56608"/>
    <w:rsid w:val="00D60EBC"/>
    <w:rsid w:val="00D653AA"/>
    <w:rsid w:val="00DA39CE"/>
    <w:rsid w:val="00DA5D6D"/>
    <w:rsid w:val="00DC412A"/>
    <w:rsid w:val="00DC5412"/>
    <w:rsid w:val="00DD7240"/>
    <w:rsid w:val="00DF32B3"/>
    <w:rsid w:val="00E3194F"/>
    <w:rsid w:val="00E364DD"/>
    <w:rsid w:val="00E4250E"/>
    <w:rsid w:val="00E66FDB"/>
    <w:rsid w:val="00E8344B"/>
    <w:rsid w:val="00EB4B7C"/>
    <w:rsid w:val="00ED35DA"/>
    <w:rsid w:val="00EE204D"/>
    <w:rsid w:val="00EE2EFE"/>
    <w:rsid w:val="00F02D7C"/>
    <w:rsid w:val="00F041BB"/>
    <w:rsid w:val="00F07E6D"/>
    <w:rsid w:val="00F30381"/>
    <w:rsid w:val="00F4080D"/>
    <w:rsid w:val="00F61753"/>
    <w:rsid w:val="00F668BB"/>
    <w:rsid w:val="00FF6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FE5BEA"/>
  <w15:chartTrackingRefBased/>
  <w15:docId w15:val="{2F4231F7-11DB-0B40-A8DD-94DD0FB6E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2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27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7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7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7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7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7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7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2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27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7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7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774"/>
    <w:rPr>
      <w:rFonts w:eastAsiaTheme="majorEastAsia" w:cstheme="majorBidi"/>
      <w:color w:val="272727" w:themeColor="text1" w:themeTint="D8"/>
    </w:rPr>
  </w:style>
  <w:style w:type="paragraph" w:styleId="Title">
    <w:name w:val="Title"/>
    <w:basedOn w:val="Normal"/>
    <w:next w:val="Normal"/>
    <w:link w:val="TitleChar"/>
    <w:uiPriority w:val="10"/>
    <w:qFormat/>
    <w:rsid w:val="00B127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77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7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2774"/>
    <w:rPr>
      <w:i/>
      <w:iCs/>
      <w:color w:val="404040" w:themeColor="text1" w:themeTint="BF"/>
    </w:rPr>
  </w:style>
  <w:style w:type="paragraph" w:styleId="ListParagraph">
    <w:name w:val="List Paragraph"/>
    <w:basedOn w:val="Normal"/>
    <w:uiPriority w:val="34"/>
    <w:qFormat/>
    <w:rsid w:val="00B12774"/>
    <w:pPr>
      <w:ind w:left="720"/>
      <w:contextualSpacing/>
    </w:pPr>
  </w:style>
  <w:style w:type="character" w:styleId="IntenseEmphasis">
    <w:name w:val="Intense Emphasis"/>
    <w:basedOn w:val="DefaultParagraphFont"/>
    <w:uiPriority w:val="21"/>
    <w:qFormat/>
    <w:rsid w:val="00B12774"/>
    <w:rPr>
      <w:i/>
      <w:iCs/>
      <w:color w:val="0F4761" w:themeColor="accent1" w:themeShade="BF"/>
    </w:rPr>
  </w:style>
  <w:style w:type="paragraph" w:styleId="IntenseQuote">
    <w:name w:val="Intense Quote"/>
    <w:basedOn w:val="Normal"/>
    <w:next w:val="Normal"/>
    <w:link w:val="IntenseQuoteChar"/>
    <w:uiPriority w:val="30"/>
    <w:qFormat/>
    <w:rsid w:val="00B12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774"/>
    <w:rPr>
      <w:i/>
      <w:iCs/>
      <w:color w:val="0F4761" w:themeColor="accent1" w:themeShade="BF"/>
    </w:rPr>
  </w:style>
  <w:style w:type="character" w:styleId="IntenseReference">
    <w:name w:val="Intense Reference"/>
    <w:basedOn w:val="DefaultParagraphFont"/>
    <w:uiPriority w:val="32"/>
    <w:qFormat/>
    <w:rsid w:val="00B12774"/>
    <w:rPr>
      <w:b/>
      <w:bCs/>
      <w:smallCaps/>
      <w:color w:val="0F4761" w:themeColor="accent1" w:themeShade="BF"/>
      <w:spacing w:val="5"/>
    </w:rPr>
  </w:style>
  <w:style w:type="paragraph" w:styleId="NormalWeb">
    <w:name w:val="Normal (Web)"/>
    <w:basedOn w:val="Normal"/>
    <w:uiPriority w:val="99"/>
    <w:semiHidden/>
    <w:unhideWhenUsed/>
    <w:rsid w:val="00B1277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12774"/>
    <w:rPr>
      <w:b/>
      <w:bCs/>
    </w:rPr>
  </w:style>
  <w:style w:type="character" w:styleId="Emphasis">
    <w:name w:val="Emphasis"/>
    <w:basedOn w:val="DefaultParagraphFont"/>
    <w:uiPriority w:val="20"/>
    <w:qFormat/>
    <w:rsid w:val="00B12774"/>
    <w:rPr>
      <w:i/>
      <w:iCs/>
    </w:rPr>
  </w:style>
  <w:style w:type="character" w:styleId="Hyperlink">
    <w:name w:val="Hyperlink"/>
    <w:basedOn w:val="DefaultParagraphFont"/>
    <w:uiPriority w:val="99"/>
    <w:semiHidden/>
    <w:unhideWhenUsed/>
    <w:rsid w:val="00B127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418618">
      <w:bodyDiv w:val="1"/>
      <w:marLeft w:val="0"/>
      <w:marRight w:val="0"/>
      <w:marTop w:val="0"/>
      <w:marBottom w:val="0"/>
      <w:divBdr>
        <w:top w:val="none" w:sz="0" w:space="0" w:color="auto"/>
        <w:left w:val="none" w:sz="0" w:space="0" w:color="auto"/>
        <w:bottom w:val="none" w:sz="0" w:space="0" w:color="auto"/>
        <w:right w:val="none" w:sz="0" w:space="0" w:color="auto"/>
      </w:divBdr>
      <w:divsChild>
        <w:div w:id="1520198860">
          <w:marLeft w:val="0"/>
          <w:marRight w:val="0"/>
          <w:marTop w:val="0"/>
          <w:marBottom w:val="0"/>
          <w:divBdr>
            <w:top w:val="none" w:sz="0" w:space="0" w:color="auto"/>
            <w:left w:val="none" w:sz="0" w:space="0" w:color="auto"/>
            <w:bottom w:val="none" w:sz="0" w:space="0" w:color="auto"/>
            <w:right w:val="none" w:sz="0" w:space="0" w:color="auto"/>
          </w:divBdr>
        </w:div>
        <w:div w:id="229273347">
          <w:marLeft w:val="0"/>
          <w:marRight w:val="0"/>
          <w:marTop w:val="0"/>
          <w:marBottom w:val="0"/>
          <w:divBdr>
            <w:top w:val="none" w:sz="0" w:space="0" w:color="auto"/>
            <w:left w:val="none" w:sz="0" w:space="0" w:color="auto"/>
            <w:bottom w:val="none" w:sz="0" w:space="0" w:color="auto"/>
            <w:right w:val="none" w:sz="0" w:space="0" w:color="auto"/>
          </w:divBdr>
          <w:divsChild>
            <w:div w:id="964238478">
              <w:marLeft w:val="0"/>
              <w:marRight w:val="0"/>
              <w:marTop w:val="0"/>
              <w:marBottom w:val="0"/>
              <w:divBdr>
                <w:top w:val="none" w:sz="0" w:space="0" w:color="auto"/>
                <w:left w:val="none" w:sz="0" w:space="0" w:color="auto"/>
                <w:bottom w:val="none" w:sz="0" w:space="0" w:color="auto"/>
                <w:right w:val="none" w:sz="0" w:space="0" w:color="auto"/>
              </w:divBdr>
              <w:divsChild>
                <w:div w:id="1156802155">
                  <w:marLeft w:val="0"/>
                  <w:marRight w:val="0"/>
                  <w:marTop w:val="0"/>
                  <w:marBottom w:val="0"/>
                  <w:divBdr>
                    <w:top w:val="none" w:sz="0" w:space="0" w:color="auto"/>
                    <w:left w:val="none" w:sz="0" w:space="0" w:color="auto"/>
                    <w:bottom w:val="none" w:sz="0" w:space="0" w:color="auto"/>
                    <w:right w:val="none" w:sz="0" w:space="0" w:color="auto"/>
                  </w:divBdr>
                  <w:divsChild>
                    <w:div w:id="274411558">
                      <w:marLeft w:val="0"/>
                      <w:marRight w:val="0"/>
                      <w:marTop w:val="0"/>
                      <w:marBottom w:val="0"/>
                      <w:divBdr>
                        <w:top w:val="none" w:sz="0" w:space="0" w:color="auto"/>
                        <w:left w:val="none" w:sz="0" w:space="0" w:color="auto"/>
                        <w:bottom w:val="none" w:sz="0" w:space="0" w:color="auto"/>
                        <w:right w:val="none" w:sz="0" w:space="0" w:color="auto"/>
                      </w:divBdr>
                      <w:divsChild>
                        <w:div w:id="967278171">
                          <w:marLeft w:val="0"/>
                          <w:marRight w:val="0"/>
                          <w:marTop w:val="0"/>
                          <w:marBottom w:val="0"/>
                          <w:divBdr>
                            <w:top w:val="none" w:sz="0" w:space="0" w:color="auto"/>
                            <w:left w:val="none" w:sz="0" w:space="0" w:color="auto"/>
                            <w:bottom w:val="none" w:sz="0" w:space="0" w:color="auto"/>
                            <w:right w:val="none" w:sz="0" w:space="0" w:color="auto"/>
                          </w:divBdr>
                          <w:divsChild>
                            <w:div w:id="197895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Z0cpBocl3c" TargetMode="External"/><Relationship Id="rId3" Type="http://schemas.openxmlformats.org/officeDocument/2006/relationships/settings" Target="settings.xml"/><Relationship Id="rId7" Type="http://schemas.openxmlformats.org/officeDocument/2006/relationships/hyperlink" Target="https://niccs.cisa.gov/workforce-development/cyber-career-pathways-t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onicle.security/blog/posts/soc-ecosystem-infographic/"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playlist?list=PL590L5WQmH8dsxxz7ooJAgmijwOz0lh2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1257</Words>
  <Characters>7171</Characters>
  <Application>Microsoft Office Word</Application>
  <DocSecurity>0</DocSecurity>
  <Lines>59</Lines>
  <Paragraphs>16</Paragraphs>
  <ScaleCrop>false</ScaleCrop>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2024-04-12T03:13:00Z</dcterms:created>
  <dcterms:modified xsi:type="dcterms:W3CDTF">2024-04-12T03:13:00Z</dcterms:modified>
</cp:coreProperties>
</file>