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E061" w14:textId="77777777" w:rsidR="00210012" w:rsidRDefault="00000000">
      <w:r>
        <w:rPr>
          <w:b/>
          <w:color w:val="123223"/>
          <w:sz w:val="52"/>
        </w:rPr>
        <w:t>Spotify Data Analysis</w:t>
      </w:r>
    </w:p>
    <w:p w14:paraId="1706B811" w14:textId="77777777" w:rsidR="00210012" w:rsidRDefault="00000000">
      <w:r>
        <w:rPr>
          <w:i/>
          <w:color w:val="646464"/>
          <w:sz w:val="28"/>
        </w:rPr>
        <w:t>Project Documentation &amp; Analytical Summary | Data Analyst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10012" w14:paraId="05A6ADA7" w14:textId="77777777">
        <w:trPr>
          <w:jc w:val="center"/>
        </w:trPr>
        <w:tc>
          <w:tcPr>
            <w:tcW w:w="9936" w:type="dxa"/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D01AF2" w14:textId="77777777" w:rsidR="00210012" w:rsidRDefault="00000000">
            <w:r>
              <w:rPr>
                <w:b/>
              </w:rPr>
              <w:t xml:space="preserve">Institution: </w:t>
            </w:r>
            <w:r>
              <w:t>Atlas College in collaboration with Tel Aviv University</w:t>
            </w:r>
            <w:r>
              <w:br/>
            </w:r>
            <w:r>
              <w:rPr>
                <w:b/>
              </w:rPr>
              <w:t xml:space="preserve">Dataset: </w:t>
            </w:r>
            <w:r>
              <w:t>Spotify Sequential Listening History</w:t>
            </w:r>
            <w:r>
              <w:br/>
            </w:r>
            <w:r>
              <w:rPr>
                <w:b/>
              </w:rPr>
              <w:t xml:space="preserve">Core Focus: </w:t>
            </w:r>
            <w:r>
              <w:t>User Skip Behavior, Session Dynamics &amp; Catalog Concentration</w:t>
            </w:r>
          </w:p>
        </w:tc>
      </w:tr>
    </w:tbl>
    <w:p w14:paraId="66609D55" w14:textId="77777777" w:rsidR="00210012" w:rsidRDefault="00210012"/>
    <w:p w14:paraId="2380B287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t>Part 1: Business Problem Understanding</w:t>
      </w:r>
    </w:p>
    <w:p w14:paraId="1B4DA70F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t>Core Business Question</w:t>
      </w:r>
    </w:p>
    <w:p w14:paraId="0D0E9EE7" w14:textId="77777777" w:rsidR="00210012" w:rsidRDefault="00000000">
      <w:r>
        <w:rPr>
          <w:i/>
        </w:rPr>
        <w:t>“What drives a user to continue listening without skipping, and how can we diversify the listening experience without disrupting streaming continuity?”</w:t>
      </w:r>
      <w:r>
        <w:br/>
        <w:t>In other words, the goal is to strike an optimal balance between user preferences and strategic exposure to new content.</w:t>
      </w:r>
    </w:p>
    <w:p w14:paraId="04F2BD18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t>Expected Business Impact</w:t>
      </w:r>
    </w:p>
    <w:p w14:paraId="6F4CE588" w14:textId="77777777" w:rsidR="00210012" w:rsidRDefault="00000000">
      <w:r>
        <w:t>Based on the subsequent analysis, the organization will gain actionable insights into track skip drivers. This allows data-driven optimizations to enhance continuous play and determine the precise timing and context for serving unfamiliar tracks aligned with user preferences.</w:t>
      </w:r>
    </w:p>
    <w:p w14:paraId="740E8BDD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t>Key Business Questions &amp; Framework</w:t>
      </w:r>
    </w:p>
    <w:p w14:paraId="6D18880E" w14:textId="77777777" w:rsidR="00210012" w:rsidRDefault="00000000">
      <w:pPr>
        <w:pStyle w:val="a0"/>
        <w:spacing w:after="60"/>
      </w:pPr>
      <w:r>
        <w:rPr>
          <w:b/>
        </w:rPr>
        <w:t xml:space="preserve">1. Primary KPI Question: </w:t>
      </w:r>
      <w:r>
        <w:t>What is the proportion of tracks in a playlist that are not skipped versus those skipped by users?</w:t>
      </w:r>
    </w:p>
    <w:p w14:paraId="61287B24" w14:textId="77777777" w:rsidR="00210012" w:rsidRDefault="00000000">
      <w:pPr>
        <w:pStyle w:val="a0"/>
        <w:spacing w:after="60"/>
      </w:pPr>
      <w:r>
        <w:rPr>
          <w:b/>
        </w:rPr>
        <w:t xml:space="preserve">2. Group Comparison &amp; Segmentation: </w:t>
      </w:r>
      <w:r>
        <w:t>Is there a significant difference in the types of playlists used by Premium users compared to Free users?</w:t>
      </w:r>
    </w:p>
    <w:p w14:paraId="6909103B" w14:textId="77777777" w:rsidR="00210012" w:rsidRDefault="00000000">
      <w:pPr>
        <w:pStyle w:val="a0"/>
        <w:spacing w:after="60"/>
      </w:pPr>
      <w:r>
        <w:rPr>
          <w:b/>
        </w:rPr>
        <w:t xml:space="preserve">3. Variable Relationship Analysis: </w:t>
      </w:r>
      <w:r>
        <w:t>Is there a relationship between the listening context type and the likelihood of a user skipping a track?</w:t>
      </w:r>
    </w:p>
    <w:p w14:paraId="1BC0A6D0" w14:textId="77777777" w:rsidR="00210012" w:rsidRDefault="00000000">
      <w:pPr>
        <w:pStyle w:val="a0"/>
        <w:spacing w:after="60"/>
      </w:pPr>
      <w:r>
        <w:rPr>
          <w:b/>
        </w:rPr>
        <w:t xml:space="preserve">4. Long-Tail, Concentration &amp; Diversity: </w:t>
      </w:r>
      <w:r>
        <w:t>What is the stream distribution across unique tracks, with a focus on consistency and relevance?</w:t>
      </w:r>
    </w:p>
    <w:p w14:paraId="48CC4B4F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t>Part 2: Data Overview &amp; Variable Selection</w:t>
      </w:r>
    </w:p>
    <w:p w14:paraId="6071F60E" w14:textId="77777777" w:rsidR="00210012" w:rsidRDefault="00000000">
      <w:pPr>
        <w:pStyle w:val="a0"/>
        <w:spacing w:after="60"/>
      </w:pPr>
      <w:r>
        <w:rPr>
          <w:b/>
        </w:rPr>
        <w:t xml:space="preserve">Not_skipped </w:t>
      </w:r>
      <w:r>
        <w:t>(Categorical / Target Variable: Indicates whether the user skipped the track (1 = Not Skipped, 0 = Skipped).)</w:t>
      </w:r>
    </w:p>
    <w:p w14:paraId="0EF9678E" w14:textId="77777777" w:rsidR="00210012" w:rsidRDefault="00000000">
      <w:pPr>
        <w:pStyle w:val="a0"/>
        <w:spacing w:after="60"/>
      </w:pPr>
      <w:r>
        <w:rPr>
          <w:b/>
        </w:rPr>
        <w:t xml:space="preserve">hist_user_behavior_reason_start / end </w:t>
      </w:r>
      <w:r>
        <w:t>(Categorical / Explanatory: Trigger events starting/ending playback. Rare categories (&lt;1%) are grouped into 'Other'.)</w:t>
      </w:r>
    </w:p>
    <w:p w14:paraId="11067EB7" w14:textId="77777777" w:rsidR="00210012" w:rsidRDefault="00000000">
      <w:pPr>
        <w:pStyle w:val="a0"/>
        <w:spacing w:after="60"/>
      </w:pPr>
      <w:r>
        <w:rPr>
          <w:b/>
        </w:rPr>
        <w:t xml:space="preserve">context_type </w:t>
      </w:r>
      <w:r>
        <w:t>(Categorical / Segmentation: The playlist or recommendations context chosen for the track.)</w:t>
      </w:r>
    </w:p>
    <w:p w14:paraId="4137FAF0" w14:textId="77777777" w:rsidR="00210012" w:rsidRDefault="00000000">
      <w:pPr>
        <w:pStyle w:val="a0"/>
        <w:spacing w:after="60"/>
      </w:pPr>
      <w:r>
        <w:rPr>
          <w:b/>
        </w:rPr>
        <w:t xml:space="preserve">Premium </w:t>
      </w:r>
      <w:r>
        <w:t>(Categorical / Binary: Subscription tier (1 = Premium paid, 0 = Free standard).)</w:t>
      </w:r>
    </w:p>
    <w:p w14:paraId="1BA29578" w14:textId="77777777" w:rsidR="00210012" w:rsidRDefault="00000000">
      <w:pPr>
        <w:pStyle w:val="a0"/>
        <w:spacing w:after="60"/>
      </w:pPr>
      <w:r>
        <w:rPr>
          <w:b/>
        </w:rPr>
        <w:lastRenderedPageBreak/>
        <w:t xml:space="preserve">session_position </w:t>
      </w:r>
      <w:r>
        <w:t>(Discrete Numerical: Sequential track order position within the session.)</w:t>
      </w:r>
    </w:p>
    <w:p w14:paraId="474CCC9F" w14:textId="77777777" w:rsidR="00210012" w:rsidRDefault="00000000">
      <w:pPr>
        <w:pStyle w:val="a0"/>
        <w:spacing w:after="60"/>
      </w:pPr>
      <w:r>
        <w:rPr>
          <w:b/>
        </w:rPr>
        <w:t xml:space="preserve">Duration </w:t>
      </w:r>
      <w:r>
        <w:t>(Continuous Numerical: Track duration in seconds.)</w:t>
      </w:r>
    </w:p>
    <w:p w14:paraId="6852DA28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t>Primary KPI Definition</w:t>
      </w:r>
    </w:p>
    <w:p w14:paraId="4D882E09" w14:textId="77777777" w:rsidR="00210012" w:rsidRDefault="00000000">
      <w:r>
        <w:t>Non-Skip Rate (%) = (Total Not Skipped Streams / Total Streams) × 100</w:t>
      </w:r>
    </w:p>
    <w:p w14:paraId="7C5AF29F" w14:textId="77777777" w:rsidR="00210012" w:rsidRDefault="00000000">
      <w:r>
        <w:rPr>
          <w:b/>
        </w:rPr>
        <w:t xml:space="preserve">• Business Justification: </w:t>
      </w:r>
      <w:r>
        <w:t>Directly measures user engagement and stream continuity per track.</w:t>
      </w:r>
      <w:r>
        <w:br/>
      </w:r>
      <w:r>
        <w:rPr>
          <w:b/>
        </w:rPr>
        <w:t xml:space="preserve">• Limitation: </w:t>
      </w:r>
      <w:r>
        <w:t>Does not measure genuine emotional satisfaction or passive listening (e.g., user leaving device unattended).</w:t>
      </w:r>
    </w:p>
    <w:p w14:paraId="481AB86B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t>Overall Skip Distribution in Dataset</w:t>
      </w:r>
    </w:p>
    <w:p w14:paraId="4421C80C" w14:textId="77777777" w:rsidR="00210012" w:rsidRDefault="00000000">
      <w:pPr>
        <w:pStyle w:val="a0"/>
      </w:pPr>
      <w:r>
        <w:rPr>
          <w:b/>
        </w:rPr>
        <w:t>Skipped: 66.77%</w:t>
      </w:r>
      <w:r>
        <w:rPr>
          <w:b/>
        </w:rPr>
        <w:br/>
        <w:t>Not Skipped: 33.23%</w:t>
      </w:r>
      <w:r>
        <w:rPr>
          <w:b/>
        </w:rPr>
        <w:br/>
      </w:r>
      <w:r>
        <w:t>Key Takeaway: Approximately two-thirds of all streams in the dataset ended in a user skip.</w:t>
      </w:r>
    </w:p>
    <w:p w14:paraId="5F0452C4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t>Part 3: Data Quality &amp; Anomalies</w:t>
      </w:r>
    </w:p>
    <w:p w14:paraId="43E8244F" w14:textId="77777777" w:rsidR="00210012" w:rsidRDefault="00000000">
      <w:r>
        <w:t xml:space="preserve">1. Time Window Constraint: Over 99% of data points </w:t>
      </w:r>
      <w:proofErr w:type="gramStart"/>
      <w:r>
        <w:t>span across</w:t>
      </w:r>
      <w:proofErr w:type="gramEnd"/>
      <w:r>
        <w:t xml:space="preserve"> only 2 days. This prevents multi-temporal trend analysis, restricting Question 4 strictly to quantitative volume.</w:t>
      </w:r>
      <w:r>
        <w:br/>
        <w:t xml:space="preserve">2. Logical Contradictions: Minor instances (&lt;1%) where skip flags contradict end reasons were removed. However, discrepancy between explicit skip flags and forward/backward end reasons occurred in over 10% of cases. These were retained to preserve </w:t>
      </w:r>
      <w:proofErr w:type="gramStart"/>
      <w:r>
        <w:t>volume, but</w:t>
      </w:r>
      <w:proofErr w:type="gramEnd"/>
      <w:r>
        <w:t xml:space="preserve"> flagged as operational noise.</w:t>
      </w:r>
    </w:p>
    <w:p w14:paraId="3878AEFB" w14:textId="77777777" w:rsidR="007B4CAF" w:rsidRDefault="007B4CAF"/>
    <w:p w14:paraId="3BC5D53F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t>Part 4: Summary Statistics</w:t>
      </w:r>
    </w:p>
    <w:p w14:paraId="2F92B6F7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t>Session Length &amp; Track Duration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0012" w14:paraId="20A888E7" w14:textId="77777777">
        <w:trPr>
          <w:jc w:val="center"/>
        </w:trPr>
        <w:tc>
          <w:tcPr>
            <w:tcW w:w="3312" w:type="dxa"/>
            <w:shd w:val="clear" w:color="auto" w:fill="123223"/>
          </w:tcPr>
          <w:p w14:paraId="2A81FCD8" w14:textId="77777777" w:rsidR="00210012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3312" w:type="dxa"/>
            <w:shd w:val="clear" w:color="auto" w:fill="123223"/>
          </w:tcPr>
          <w:p w14:paraId="57CDBF83" w14:textId="77777777" w:rsidR="00210012" w:rsidRDefault="00000000">
            <w:r>
              <w:rPr>
                <w:b/>
                <w:color w:val="FFFFFF"/>
              </w:rPr>
              <w:t>Session Length (Max Position)</w:t>
            </w:r>
          </w:p>
        </w:tc>
        <w:tc>
          <w:tcPr>
            <w:tcW w:w="3312" w:type="dxa"/>
            <w:shd w:val="clear" w:color="auto" w:fill="123223"/>
          </w:tcPr>
          <w:p w14:paraId="0B38E4A7" w14:textId="77777777" w:rsidR="00210012" w:rsidRDefault="00000000">
            <w:r>
              <w:rPr>
                <w:b/>
                <w:color w:val="FFFFFF"/>
              </w:rPr>
              <w:t>Track Duration (Seconds)</w:t>
            </w:r>
          </w:p>
        </w:tc>
      </w:tr>
      <w:tr w:rsidR="00210012" w14:paraId="1A4939F3" w14:textId="77777777">
        <w:trPr>
          <w:jc w:val="center"/>
        </w:trPr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BC2A" w14:textId="77777777" w:rsidR="00210012" w:rsidRDefault="00000000">
            <w:r>
              <w:t>Mean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8495" w14:textId="77777777" w:rsidR="00210012" w:rsidRDefault="00000000">
            <w:r>
              <w:t>16.79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FC35" w14:textId="77777777" w:rsidR="00210012" w:rsidRDefault="00000000">
            <w:r>
              <w:t>215.89 (~3.6 min)</w:t>
            </w:r>
          </w:p>
        </w:tc>
      </w:tr>
      <w:tr w:rsidR="00210012" w14:paraId="34D7CEC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D7B4" w14:textId="77777777" w:rsidR="00210012" w:rsidRDefault="00000000">
            <w:r>
              <w:t>Standard Error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BF41" w14:textId="77777777" w:rsidR="00210012" w:rsidRDefault="00000000">
            <w:r>
              <w:t>0.038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D032" w14:textId="77777777" w:rsidR="00210012" w:rsidRDefault="00000000">
            <w:r>
              <w:t>0.15</w:t>
            </w:r>
          </w:p>
        </w:tc>
      </w:tr>
      <w:tr w:rsidR="00210012" w14:paraId="3C16425A" w14:textId="77777777">
        <w:trPr>
          <w:jc w:val="center"/>
        </w:trPr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971E" w14:textId="77777777" w:rsidR="00210012" w:rsidRDefault="00000000">
            <w:r>
              <w:t>Median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49A8" w14:textId="77777777" w:rsidR="00210012" w:rsidRDefault="00000000">
            <w:r>
              <w:t>20.00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7578" w14:textId="77777777" w:rsidR="00210012" w:rsidRDefault="00000000">
            <w:r>
              <w:t>212.03</w:t>
            </w:r>
          </w:p>
        </w:tc>
      </w:tr>
      <w:tr w:rsidR="00210012" w14:paraId="2856116E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54A8" w14:textId="77777777" w:rsidR="00210012" w:rsidRDefault="00000000">
            <w:r>
              <w:t>Mode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8254" w14:textId="77777777" w:rsidR="00210012" w:rsidRDefault="00000000">
            <w:r>
              <w:t>20.00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AD6D" w14:textId="77777777" w:rsidR="00210012" w:rsidRDefault="00000000">
            <w:r>
              <w:t>217.93</w:t>
            </w:r>
          </w:p>
        </w:tc>
      </w:tr>
      <w:tr w:rsidR="00210012" w14:paraId="10A7869F" w14:textId="77777777">
        <w:trPr>
          <w:jc w:val="center"/>
        </w:trPr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72EB" w14:textId="77777777" w:rsidR="00210012" w:rsidRDefault="00000000">
            <w:r>
              <w:t>Standard Deviation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5F90" w14:textId="77777777" w:rsidR="00210012" w:rsidRDefault="00000000">
            <w:r>
              <w:t>3.81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E804" w14:textId="77777777" w:rsidR="00210012" w:rsidRDefault="00000000">
            <w:r>
              <w:t>60.22</w:t>
            </w:r>
          </w:p>
        </w:tc>
      </w:tr>
      <w:tr w:rsidR="00210012" w14:paraId="18CFF78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38D6" w14:textId="77777777" w:rsidR="00210012" w:rsidRDefault="00000000">
            <w:r>
              <w:t>Sample Variance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30A0" w14:textId="77777777" w:rsidR="00210012" w:rsidRDefault="00000000">
            <w:r>
              <w:t>14.50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3D86" w14:textId="77777777" w:rsidR="00210012" w:rsidRDefault="00000000">
            <w:r>
              <w:t>3,626.89</w:t>
            </w:r>
          </w:p>
        </w:tc>
      </w:tr>
      <w:tr w:rsidR="00210012" w14:paraId="388C8A76" w14:textId="77777777">
        <w:trPr>
          <w:jc w:val="center"/>
        </w:trPr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B235" w14:textId="77777777" w:rsidR="00210012" w:rsidRDefault="00000000">
            <w:r>
              <w:lastRenderedPageBreak/>
              <w:t>Kurtosis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95FD" w14:textId="77777777" w:rsidR="00210012" w:rsidRDefault="00000000">
            <w:r>
              <w:t>-1.28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D2C5" w14:textId="77777777" w:rsidR="00210012" w:rsidRDefault="00000000">
            <w:r>
              <w:t>23.89</w:t>
            </w:r>
          </w:p>
        </w:tc>
      </w:tr>
      <w:tr w:rsidR="00210012" w14:paraId="114914A6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A1DF" w14:textId="77777777" w:rsidR="00210012" w:rsidRDefault="00000000">
            <w:r>
              <w:t>Skewness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99B1" w14:textId="77777777" w:rsidR="00210012" w:rsidRDefault="00000000">
            <w:r>
              <w:t>-0.62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DF31" w14:textId="77777777" w:rsidR="00210012" w:rsidRDefault="00000000">
            <w:r>
              <w:t>2.22</w:t>
            </w:r>
          </w:p>
        </w:tc>
      </w:tr>
      <w:tr w:rsidR="00210012" w14:paraId="697F0A1A" w14:textId="77777777">
        <w:trPr>
          <w:jc w:val="center"/>
        </w:trPr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E079" w14:textId="77777777" w:rsidR="00210012" w:rsidRDefault="00000000">
            <w:r>
              <w:t>Range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5653" w14:textId="77777777" w:rsidR="00210012" w:rsidRDefault="00000000">
            <w:r>
              <w:t>10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9C38" w14:textId="77777777" w:rsidR="00210012" w:rsidRDefault="00000000">
            <w:r>
              <w:t>1,757.75</w:t>
            </w:r>
          </w:p>
        </w:tc>
      </w:tr>
      <w:tr w:rsidR="00210012" w14:paraId="217D1B78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67BA" w14:textId="77777777" w:rsidR="00210012" w:rsidRDefault="00000000">
            <w:r>
              <w:t>Min / Max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3413" w14:textId="77777777" w:rsidR="00210012" w:rsidRDefault="00000000">
            <w:r>
              <w:t>10 / 20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66CA" w14:textId="77777777" w:rsidR="00210012" w:rsidRDefault="00000000">
            <w:r>
              <w:t>30.01 / 1,787.76</w:t>
            </w:r>
          </w:p>
        </w:tc>
      </w:tr>
      <w:tr w:rsidR="00210012" w14:paraId="41F4F508" w14:textId="77777777">
        <w:trPr>
          <w:jc w:val="center"/>
        </w:trPr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8B08" w14:textId="77777777" w:rsidR="00210012" w:rsidRDefault="00000000">
            <w:r>
              <w:t>Total Count (N)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93D6" w14:textId="77777777" w:rsidR="00210012" w:rsidRDefault="00000000">
            <w:r>
              <w:t>10,001 sessions</w:t>
            </w:r>
          </w:p>
        </w:tc>
        <w:tc>
          <w:tcPr>
            <w:tcW w:w="3312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6217" w14:textId="77777777" w:rsidR="00210012" w:rsidRDefault="00000000">
            <w:r>
              <w:t>167,880 streams</w:t>
            </w:r>
          </w:p>
        </w:tc>
      </w:tr>
    </w:tbl>
    <w:p w14:paraId="6D69044D" w14:textId="77777777" w:rsidR="00210012" w:rsidRDefault="00210012"/>
    <w:p w14:paraId="0D4211A1" w14:textId="7B5E2E38" w:rsidR="00E41383" w:rsidRDefault="00E41383" w:rsidP="00E41383">
      <w:pPr>
        <w:spacing w:before="280" w:after="120"/>
      </w:pPr>
      <w:r>
        <w:rPr>
          <w:b/>
          <w:color w:val="123223"/>
          <w:sz w:val="28"/>
        </w:rPr>
        <w:t>Descriptive Analysis &amp; Findings</w:t>
      </w:r>
    </w:p>
    <w:p w14:paraId="3AAB12A6" w14:textId="77777777" w:rsidR="00E41383" w:rsidRDefault="00E41383" w:rsidP="00E41383">
      <w:r>
        <w:t>A basic descriptive analysis of quantitative variables reveals clear structural patterns in streaming sessions: More than half of all sessions reach the maximum track length of 20 (as confirmed by a median of 20). Additionally, sorting session lengths from largest to smallest shows that the shortest recorded session contains exactly 10 tracks.</w:t>
      </w:r>
    </w:p>
    <w:p w14:paraId="4FF736E1" w14:textId="35253BD7" w:rsidR="00E41383" w:rsidRPr="00E41383" w:rsidRDefault="00E41383" w:rsidP="00E41383">
      <w:pPr>
        <w:keepNext/>
        <w:spacing w:before="240" w:after="80"/>
        <w:rPr>
          <w:b/>
          <w:color w:val="1ED760"/>
          <w:sz w:val="25"/>
        </w:rPr>
      </w:pPr>
      <w:r w:rsidRPr="00E41383">
        <w:rPr>
          <w:b/>
          <w:color w:val="1ED760"/>
          <w:sz w:val="25"/>
        </w:rPr>
        <w:t>Session Length Frequency Distribution</w:t>
      </w:r>
    </w:p>
    <w:p w14:paraId="5A014801" w14:textId="69CB3945" w:rsidR="00E41383" w:rsidRDefault="00E41383" w:rsidP="00E41383">
      <w:r>
        <w:rPr>
          <w:noProof/>
        </w:rPr>
        <w:drawing>
          <wp:anchor distT="0" distB="0" distL="114300" distR="114300" simplePos="0" relativeHeight="251658240" behindDoc="0" locked="0" layoutInCell="1" allowOverlap="1" wp14:anchorId="389D9DA2" wp14:editId="1EA5C797">
            <wp:simplePos x="0" y="0"/>
            <wp:positionH relativeFrom="column">
              <wp:posOffset>103367</wp:posOffset>
            </wp:positionH>
            <wp:positionV relativeFrom="paragraph">
              <wp:posOffset>3408597</wp:posOffset>
            </wp:positionV>
            <wp:extent cx="2798859" cy="1825432"/>
            <wp:effectExtent l="0" t="0" r="1905" b="3810"/>
            <wp:wrapNone/>
            <wp:docPr id="2127577812" name="תרשים 1">
              <a:extLst xmlns:a="http://schemas.openxmlformats.org/drawingml/2006/main">
                <a:ext uri="{FF2B5EF4-FFF2-40B4-BE49-F238E27FC236}">
                  <a16:creationId xmlns:a16="http://schemas.microsoft.com/office/drawing/2014/main" id="{BB6C7331-1A83-0CA9-A557-7932079317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E342846" wp14:editId="65E145F7">
            <wp:extent cx="5486400" cy="3376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_length_histo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9A6C" w14:textId="58770A19" w:rsidR="00E41383" w:rsidRDefault="00E41383">
      <w:pPr>
        <w:rPr>
          <w:rtl/>
          <w:lang w:bidi="he-IL"/>
        </w:rPr>
      </w:pPr>
    </w:p>
    <w:p w14:paraId="70D6FA5A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lastRenderedPageBreak/>
        <w:t>Part 5: Hypotheses &amp; Behavioral Insights</w:t>
      </w:r>
    </w:p>
    <w:p w14:paraId="024F3C9F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t>Initial Hypotheses Evaluation</w:t>
      </w:r>
    </w:p>
    <w:p w14:paraId="34D53EDC" w14:textId="77777777" w:rsidR="00210012" w:rsidRDefault="00000000">
      <w:r>
        <w:t>We initially evaluated three primary drivers suspected of influencing skips: context_type, session_position, and Premium subscription status. Findings revealed that none of these three variables independently impacted skip rates. Premium vs. Free tiers and distinct contexts maintained the exact baseline 1:2 non-skip ratio (~33% vs. ~67%).</w:t>
      </w:r>
    </w:p>
    <w:p w14:paraId="7F2F937F" w14:textId="0D2716EB" w:rsidR="00E41383" w:rsidRDefault="00E41383">
      <w:r>
        <w:rPr>
          <w:noProof/>
        </w:rPr>
        <w:drawing>
          <wp:inline distT="0" distB="0" distL="0" distR="0" wp14:anchorId="2FA6ED0B" wp14:editId="31E09743">
            <wp:extent cx="2733040" cy="1854200"/>
            <wp:effectExtent l="0" t="0" r="10160" b="12700"/>
            <wp:docPr id="1580899223" name="תרשים 1">
              <a:extLst xmlns:a="http://schemas.openxmlformats.org/drawingml/2006/main">
                <a:ext uri="{FF2B5EF4-FFF2-40B4-BE49-F238E27FC236}">
                  <a16:creationId xmlns:a16="http://schemas.microsoft.com/office/drawing/2014/main" id="{3DB4F771-E04D-3113-1FFD-51C2F93C98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77A1D3B" w14:textId="17CD346E" w:rsidR="00E41383" w:rsidRDefault="00E41383">
      <w:r>
        <w:rPr>
          <w:noProof/>
        </w:rPr>
        <w:drawing>
          <wp:inline distT="0" distB="0" distL="0" distR="0" wp14:anchorId="36612C50" wp14:editId="0C5323A6">
            <wp:extent cx="3107055" cy="1847850"/>
            <wp:effectExtent l="0" t="0" r="17145" b="0"/>
            <wp:docPr id="855749909" name="תרשים 1">
              <a:extLst xmlns:a="http://schemas.openxmlformats.org/drawingml/2006/main">
                <a:ext uri="{FF2B5EF4-FFF2-40B4-BE49-F238E27FC236}">
                  <a16:creationId xmlns:a16="http://schemas.microsoft.com/office/drawing/2014/main" id="{146FDD44-495B-E987-1C48-307D5D409D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8223C6C" w14:textId="71548C6D" w:rsidR="00E41383" w:rsidRDefault="00E41383">
      <w:r>
        <w:rPr>
          <w:noProof/>
        </w:rPr>
        <w:drawing>
          <wp:inline distT="0" distB="0" distL="0" distR="0" wp14:anchorId="539C35D8" wp14:editId="2ACA903D">
            <wp:extent cx="2882900" cy="2127250"/>
            <wp:effectExtent l="0" t="0" r="12700" b="6350"/>
            <wp:docPr id="1853605359" name="תרשים 1">
              <a:extLst xmlns:a="http://schemas.openxmlformats.org/drawingml/2006/main">
                <a:ext uri="{FF2B5EF4-FFF2-40B4-BE49-F238E27FC236}">
                  <a16:creationId xmlns:a16="http://schemas.microsoft.com/office/drawing/2014/main" id="{76AE6F8A-DBB8-EEC4-A03E-043ABE700A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3D94002" w14:textId="77777777" w:rsidR="00210012" w:rsidRDefault="00000000">
      <w:pPr>
        <w:keepNext/>
        <w:spacing w:before="240" w:after="80"/>
      </w:pPr>
      <w:r>
        <w:rPr>
          <w:b/>
          <w:color w:val="1ED760"/>
          <w:sz w:val="25"/>
        </w:rPr>
        <w:lastRenderedPageBreak/>
        <w:t>Deeper Sequential Insights</w:t>
      </w:r>
    </w:p>
    <w:p w14:paraId="70798582" w14:textId="77777777" w:rsidR="00210012" w:rsidRDefault="00000000">
      <w:pPr>
        <w:pStyle w:val="a0"/>
      </w:pPr>
      <w:r>
        <w:rPr>
          <w:b/>
        </w:rPr>
        <w:t xml:space="preserve">Trigger Memory: </w:t>
      </w:r>
      <w:r>
        <w:t>A track's start reason heavily dictates its outcome.</w:t>
      </w:r>
      <w:r>
        <w:br/>
      </w:r>
    </w:p>
    <w:p w14:paraId="0103C4F1" w14:textId="77777777" w:rsidR="00210012" w:rsidRDefault="00000000">
      <w:pPr>
        <w:pStyle w:val="a0"/>
      </w:pPr>
      <w:r>
        <w:rPr>
          <w:b/>
        </w:rPr>
        <w:t xml:space="preserve">Skip Cascades: </w:t>
      </w:r>
      <w:r>
        <w:t>Tracks initiated via a forward skip (fwdbtn) have a dramatically higher probability of being skipped again.</w:t>
      </w:r>
      <w:r>
        <w:br/>
      </w:r>
    </w:p>
    <w:p w14:paraId="08A6F6A5" w14:textId="77777777" w:rsidR="00210012" w:rsidRDefault="00000000">
      <w:pPr>
        <w:pStyle w:val="a0"/>
      </w:pPr>
      <w:r>
        <w:rPr>
          <w:b/>
        </w:rPr>
        <w:t xml:space="preserve">Passive Play Continuity: </w:t>
      </w:r>
      <w:r>
        <w:t>Tracks started automatically via natural transition (trackdone) are significantly more likely to finish without skipping.</w:t>
      </w:r>
    </w:p>
    <w:p w14:paraId="4BFB97A7" w14:textId="0DF5D031" w:rsidR="0073178D" w:rsidRDefault="0073178D" w:rsidP="0073178D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A409835" wp14:editId="0B1BE9C5">
            <wp:extent cx="3975100" cy="2178050"/>
            <wp:effectExtent l="0" t="0" r="6350" b="12700"/>
            <wp:docPr id="759300116" name="תרשים 1">
              <a:extLst xmlns:a="http://schemas.openxmlformats.org/drawingml/2006/main">
                <a:ext uri="{FF2B5EF4-FFF2-40B4-BE49-F238E27FC236}">
                  <a16:creationId xmlns:a16="http://schemas.microsoft.com/office/drawing/2014/main" id="{48ECA39D-4252-D7A4-FB9F-6A634DC8AB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EDAEFC8" w14:textId="77777777" w:rsidR="0073178D" w:rsidRDefault="0073178D" w:rsidP="0073178D">
      <w:pPr>
        <w:pStyle w:val="a0"/>
        <w:numPr>
          <w:ilvl w:val="0"/>
          <w:numId w:val="0"/>
        </w:numPr>
      </w:pPr>
    </w:p>
    <w:p w14:paraId="7FA3684B" w14:textId="3232B79C" w:rsidR="0073178D" w:rsidRDefault="0073178D" w:rsidP="0073178D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EBABA3B" wp14:editId="6A47F4BB">
            <wp:extent cx="4253948" cy="2170706"/>
            <wp:effectExtent l="0" t="0" r="13335" b="1270"/>
            <wp:docPr id="912546355" name="תרשים 1">
              <a:extLst xmlns:a="http://schemas.openxmlformats.org/drawingml/2006/main">
                <a:ext uri="{FF2B5EF4-FFF2-40B4-BE49-F238E27FC236}">
                  <a16:creationId xmlns:a16="http://schemas.microsoft.com/office/drawing/2014/main" id="{FD3FD466-B55F-7B56-CF08-6380B3D059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D7E5BE3" w14:textId="77777777" w:rsidR="0073178D" w:rsidRDefault="0073178D" w:rsidP="0073178D">
      <w:pPr>
        <w:pStyle w:val="a0"/>
        <w:numPr>
          <w:ilvl w:val="0"/>
          <w:numId w:val="0"/>
        </w:numPr>
      </w:pPr>
    </w:p>
    <w:p w14:paraId="53F3B7FA" w14:textId="495A598E" w:rsidR="0073178D" w:rsidRDefault="0073178D" w:rsidP="0073178D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A2A8410" wp14:editId="1728D03E">
            <wp:extent cx="4238045" cy="2067339"/>
            <wp:effectExtent l="0" t="0" r="10160" b="9525"/>
            <wp:docPr id="1134432852" name="תרשים 1">
              <a:extLst xmlns:a="http://schemas.openxmlformats.org/drawingml/2006/main">
                <a:ext uri="{FF2B5EF4-FFF2-40B4-BE49-F238E27FC236}">
                  <a16:creationId xmlns:a16="http://schemas.microsoft.com/office/drawing/2014/main" id="{20BD8917-D41C-3904-7D03-D6F81BABA4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850C80D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lastRenderedPageBreak/>
        <w:t>Part 6: Long-Tail &amp; Concentration Analysis</w:t>
      </w:r>
    </w:p>
    <w:p w14:paraId="2F826B99" w14:textId="65848B43" w:rsidR="0073178D" w:rsidRDefault="0073178D" w:rsidP="0073178D">
      <w:pPr>
        <w:keepNext/>
        <w:spacing w:before="320" w:after="120"/>
      </w:pPr>
      <w:r>
        <w:rPr>
          <w:noProof/>
        </w:rPr>
        <w:drawing>
          <wp:inline distT="0" distB="0" distL="0" distR="0" wp14:anchorId="54D4538A" wp14:editId="7095C12D">
            <wp:extent cx="5943600" cy="3714750"/>
            <wp:effectExtent l="0" t="0" r="0" b="0"/>
            <wp:docPr id="122762076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404F" w14:textId="77777777" w:rsidR="0073178D" w:rsidRDefault="0073178D">
      <w:pPr>
        <w:keepNext/>
        <w:spacing w:before="3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10012" w14:paraId="7FA9CBB7" w14:textId="77777777">
        <w:trPr>
          <w:jc w:val="center"/>
        </w:trPr>
        <w:tc>
          <w:tcPr>
            <w:tcW w:w="1987" w:type="dxa"/>
            <w:shd w:val="clear" w:color="auto" w:fill="123223"/>
          </w:tcPr>
          <w:p w14:paraId="1E174ADE" w14:textId="77777777" w:rsidR="00210012" w:rsidRDefault="00000000">
            <w:r>
              <w:rPr>
                <w:b/>
                <w:color w:val="FFFFFF"/>
              </w:rPr>
              <w:t>Track Catalog Tier</w:t>
            </w:r>
          </w:p>
        </w:tc>
        <w:tc>
          <w:tcPr>
            <w:tcW w:w="1987" w:type="dxa"/>
            <w:shd w:val="clear" w:color="auto" w:fill="123223"/>
          </w:tcPr>
          <w:p w14:paraId="7E9FE1F3" w14:textId="77777777" w:rsidR="00210012" w:rsidRDefault="00000000">
            <w:r>
              <w:rPr>
                <w:b/>
                <w:color w:val="FFFFFF"/>
              </w:rPr>
              <w:t>Unique Tracks</w:t>
            </w:r>
          </w:p>
        </w:tc>
        <w:tc>
          <w:tcPr>
            <w:tcW w:w="1987" w:type="dxa"/>
            <w:shd w:val="clear" w:color="auto" w:fill="123223"/>
          </w:tcPr>
          <w:p w14:paraId="56AC31C8" w14:textId="77777777" w:rsidR="00210012" w:rsidRDefault="00000000">
            <w:r>
              <w:rPr>
                <w:b/>
                <w:color w:val="FFFFFF"/>
              </w:rPr>
              <w:t>Total Streams</w:t>
            </w:r>
          </w:p>
        </w:tc>
        <w:tc>
          <w:tcPr>
            <w:tcW w:w="1987" w:type="dxa"/>
            <w:shd w:val="clear" w:color="auto" w:fill="123223"/>
          </w:tcPr>
          <w:p w14:paraId="26FEA9B0" w14:textId="77777777" w:rsidR="00210012" w:rsidRDefault="00000000">
            <w:r>
              <w:rPr>
                <w:b/>
                <w:color w:val="FFFFFF"/>
              </w:rPr>
              <w:t>Skip Rate (%)</w:t>
            </w:r>
          </w:p>
        </w:tc>
        <w:tc>
          <w:tcPr>
            <w:tcW w:w="1987" w:type="dxa"/>
            <w:shd w:val="clear" w:color="auto" w:fill="123223"/>
          </w:tcPr>
          <w:p w14:paraId="12C08B39" w14:textId="77777777" w:rsidR="00210012" w:rsidRDefault="00000000">
            <w:r>
              <w:rPr>
                <w:b/>
                <w:color w:val="FFFFFF"/>
              </w:rPr>
              <w:t>Completion Rate (%)</w:t>
            </w:r>
          </w:p>
        </w:tc>
      </w:tr>
      <w:tr w:rsidR="00210012" w14:paraId="10414FCE" w14:textId="77777777">
        <w:trPr>
          <w:jc w:val="center"/>
        </w:trPr>
        <w:tc>
          <w:tcPr>
            <w:tcW w:w="198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92CA8" w14:textId="77777777" w:rsidR="00210012" w:rsidRDefault="00000000">
            <w:r>
              <w:t>Head (Top 20%)</w:t>
            </w:r>
          </w:p>
        </w:tc>
        <w:tc>
          <w:tcPr>
            <w:tcW w:w="198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30892" w14:textId="77777777" w:rsidR="00210012" w:rsidRDefault="00000000">
            <w:r>
              <w:t>10,140 (20%)</w:t>
            </w:r>
          </w:p>
        </w:tc>
        <w:tc>
          <w:tcPr>
            <w:tcW w:w="198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6CDC" w14:textId="77777777" w:rsidR="00210012" w:rsidRDefault="00000000">
            <w:r>
              <w:t>117,938 (~70%)</w:t>
            </w:r>
          </w:p>
        </w:tc>
        <w:tc>
          <w:tcPr>
            <w:tcW w:w="198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8E0A7" w14:textId="77777777" w:rsidR="00210012" w:rsidRDefault="00000000">
            <w:r>
              <w:t>51.69%</w:t>
            </w:r>
          </w:p>
        </w:tc>
        <w:tc>
          <w:tcPr>
            <w:tcW w:w="198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F515E" w14:textId="77777777" w:rsidR="00210012" w:rsidRDefault="00000000">
            <w:r>
              <w:t>33.44%</w:t>
            </w:r>
          </w:p>
        </w:tc>
      </w:tr>
      <w:tr w:rsidR="00210012" w14:paraId="2AF271B7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F3E58" w14:textId="77777777" w:rsidR="00210012" w:rsidRDefault="00000000">
            <w:r>
              <w:t>Tail (Bottom 80%)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78BC3" w14:textId="77777777" w:rsidR="00210012" w:rsidRDefault="00000000">
            <w:r>
              <w:t>40,556 (80%)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990DA" w14:textId="77777777" w:rsidR="00210012" w:rsidRDefault="00000000">
            <w:r>
              <w:t>49,942 (~30%)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6F34D" w14:textId="77777777" w:rsidR="00210012" w:rsidRDefault="00000000">
            <w:r>
              <w:t>51.79%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0D7C6" w14:textId="77777777" w:rsidR="00210012" w:rsidRDefault="00000000">
            <w:r>
              <w:t>32.92%</w:t>
            </w:r>
          </w:p>
        </w:tc>
      </w:tr>
    </w:tbl>
    <w:p w14:paraId="32014875" w14:textId="77777777" w:rsidR="00210012" w:rsidRDefault="00210012"/>
    <w:p w14:paraId="76457536" w14:textId="77777777" w:rsidR="00210012" w:rsidRDefault="00000000">
      <w:r>
        <w:t>Key Observation: High concentration exists (Pareto 70/20 rule). However, skip rate is remarkably invariant between Head and Tail tracks (~51.7%). Data quality in Head tracks is higher due to larger sample density, whereas Tail tracks suffer high sparsity (Median = 1 stream per track).</w:t>
      </w:r>
    </w:p>
    <w:p w14:paraId="61AE881C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t>Part 7: Data Limitations &amp; Recommendations</w:t>
      </w:r>
    </w:p>
    <w:p w14:paraId="7FA87ECC" w14:textId="77777777" w:rsidR="00210012" w:rsidRDefault="00000000">
      <w:pPr>
        <w:pStyle w:val="a0"/>
      </w:pPr>
      <w:r>
        <w:t>• Device State &amp; Multitasking Data: To differentiate active interaction from passive background playback.</w:t>
      </w:r>
    </w:p>
    <w:p w14:paraId="7E155623" w14:textId="77777777" w:rsidR="00210012" w:rsidRDefault="00000000">
      <w:pPr>
        <w:pStyle w:val="a0"/>
      </w:pPr>
      <w:r>
        <w:t>• Multi-Session Continuity: Indicators on session restarts to measure actual user churn.</w:t>
      </w:r>
    </w:p>
    <w:p w14:paraId="13966AA3" w14:textId="77777777" w:rsidR="00210012" w:rsidRDefault="00000000">
      <w:pPr>
        <w:pStyle w:val="a0"/>
      </w:pPr>
      <w:r>
        <w:t>• Demographics: Age and gender attributes, which strongly influence skip propensity.</w:t>
      </w:r>
    </w:p>
    <w:p w14:paraId="0C85B4AD" w14:textId="77777777" w:rsidR="00210012" w:rsidRDefault="00000000">
      <w:pPr>
        <w:pStyle w:val="a0"/>
      </w:pPr>
      <w:r>
        <w:t>• Extended Timeframe: Multi-month historical scope for seasonal trends.</w:t>
      </w:r>
    </w:p>
    <w:p w14:paraId="007112F0" w14:textId="77777777" w:rsidR="00210012" w:rsidRDefault="00000000">
      <w:pPr>
        <w:keepNext/>
        <w:spacing w:before="320" w:after="120"/>
      </w:pPr>
      <w:r>
        <w:rPr>
          <w:b/>
          <w:color w:val="123223"/>
          <w:sz w:val="32"/>
        </w:rPr>
        <w:lastRenderedPageBreak/>
        <w:t>Part 8: Strategic Recommendations</w:t>
      </w:r>
    </w:p>
    <w:p w14:paraId="0CF03C9C" w14:textId="77777777" w:rsidR="00210012" w:rsidRDefault="00000000">
      <w:pPr>
        <w:pStyle w:val="a0"/>
      </w:pPr>
      <w:r>
        <w:rPr>
          <w:b/>
        </w:rPr>
        <w:t xml:space="preserve">Capitalize on Natural Transitions: </w:t>
      </w:r>
      <w:r>
        <w:t>When a track transitions naturally (trackdone), introduce Long-Tail or discovery tracks, as user tolerance for new music is highest.</w:t>
      </w:r>
    </w:p>
    <w:p w14:paraId="7751E1B8" w14:textId="77777777" w:rsidR="00210012" w:rsidRDefault="00000000">
      <w:pPr>
        <w:pStyle w:val="a0"/>
      </w:pPr>
      <w:r>
        <w:rPr>
          <w:b/>
        </w:rPr>
        <w:t xml:space="preserve">Interrupt Skip Loops: </w:t>
      </w:r>
      <w:r>
        <w:t>During active skip cascades, rather than serving popular Head tracks (which retain identical skip probability), dynamically alter the recommendation context or playlist genre.</w:t>
      </w:r>
    </w:p>
    <w:sectPr w:rsidR="0021001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83754">
    <w:abstractNumId w:val="8"/>
  </w:num>
  <w:num w:numId="2" w16cid:durableId="1806463958">
    <w:abstractNumId w:val="6"/>
  </w:num>
  <w:num w:numId="3" w16cid:durableId="1948536474">
    <w:abstractNumId w:val="5"/>
  </w:num>
  <w:num w:numId="4" w16cid:durableId="86579307">
    <w:abstractNumId w:val="4"/>
  </w:num>
  <w:num w:numId="5" w16cid:durableId="613054753">
    <w:abstractNumId w:val="7"/>
  </w:num>
  <w:num w:numId="6" w16cid:durableId="169806694">
    <w:abstractNumId w:val="3"/>
  </w:num>
  <w:num w:numId="7" w16cid:durableId="1635525959">
    <w:abstractNumId w:val="2"/>
  </w:num>
  <w:num w:numId="8" w16cid:durableId="951939303">
    <w:abstractNumId w:val="1"/>
  </w:num>
  <w:num w:numId="9" w16cid:durableId="208241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DB2"/>
    <w:rsid w:val="0015074B"/>
    <w:rsid w:val="00210012"/>
    <w:rsid w:val="0029639D"/>
    <w:rsid w:val="003122A2"/>
    <w:rsid w:val="00326F90"/>
    <w:rsid w:val="006F7241"/>
    <w:rsid w:val="0073178D"/>
    <w:rsid w:val="007B4CAF"/>
    <w:rsid w:val="00AA1D8D"/>
    <w:rsid w:val="00B47730"/>
    <w:rsid w:val="00CB0664"/>
    <w:rsid w:val="00E413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1C42C"/>
  <w14:defaultImageDpi w14:val="300"/>
  <w15:docId w15:val="{96C3BD34-ADFA-40A1-82C1-CFD463CD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2828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hart" Target="charts/chart6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5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4.xml"/><Relationship Id="rId4" Type="http://schemas.openxmlformats.org/officeDocument/2006/relationships/settings" Target="settings.xml"/><Relationship Id="rId9" Type="http://schemas.openxmlformats.org/officeDocument/2006/relationships/chart" Target="charts/chart3.xml"/><Relationship Id="rId14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504;&#1512;&#1497;&#1492;\Desktop\DataAnalist\&#1513;&#1497;&#1506;&#1493;&#1512;%2018\log_mini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504;&#1512;&#1497;&#1492;\Desktop\DataAnalist\&#1513;&#1497;&#1506;&#1493;&#1512;%2018\log_mini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504;&#1512;&#1497;&#1492;\Desktop\DataAnalist\&#1513;&#1497;&#1506;&#1493;&#1512;%2018\log_mini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504;&#1512;&#1497;&#1492;\Desktop\DataAnalist\&#1513;&#1497;&#1506;&#1493;&#1512;%2018\log_mini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504;&#1512;&#1497;&#1492;\Desktop\DataAnalist\&#1513;&#1497;&#1506;&#1493;&#1512;%2018\log_mini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504;&#1512;&#1497;&#1492;\Desktop\DataAnalist\&#1513;&#1497;&#1506;&#1493;&#1512;%2018\log_mini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504;&#1512;&#1497;&#1492;\Desktop\DataAnalist\&#1513;&#1497;&#1506;&#1493;&#1512;%2018\log_mini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[מידע.xlsx]ANALYSIS DATA!PivotTable4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Popular context type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'ANALYSIS DATA'!$Q$5:$Q$6</c:f>
              <c:strCache>
                <c:ptCount val="1"/>
                <c:pt idx="0">
                  <c:v>סה"כ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'ANALYSIS DATA'!$P$7:$P$13</c:f>
              <c:strCache>
                <c:ptCount val="6"/>
                <c:pt idx="0">
                  <c:v>user_collection</c:v>
                </c:pt>
                <c:pt idx="1">
                  <c:v>catalog</c:v>
                </c:pt>
                <c:pt idx="2">
                  <c:v>editorial_playlist</c:v>
                </c:pt>
                <c:pt idx="3">
                  <c:v>radio</c:v>
                </c:pt>
                <c:pt idx="4">
                  <c:v>personalized_playlist</c:v>
                </c:pt>
                <c:pt idx="5">
                  <c:v>charts</c:v>
                </c:pt>
              </c:strCache>
            </c:strRef>
          </c:cat>
          <c:val>
            <c:numRef>
              <c:f>'ANALYSIS DATA'!$Q$7:$Q$13</c:f>
              <c:numCache>
                <c:formatCode>0.00%</c:formatCode>
                <c:ptCount val="6"/>
                <c:pt idx="0">
                  <c:v>0.39869987863931844</c:v>
                </c:pt>
                <c:pt idx="1">
                  <c:v>0.22963603811446354</c:v>
                </c:pt>
                <c:pt idx="2">
                  <c:v>0.21284981315261406</c:v>
                </c:pt>
                <c:pt idx="3">
                  <c:v>0.12673780084832317</c:v>
                </c:pt>
                <c:pt idx="4">
                  <c:v>1.7411052233156699E-2</c:v>
                </c:pt>
                <c:pt idx="5">
                  <c:v>1.4665417012124052E-2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9-4921-9988-0D7BB387661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336226847"/>
        <c:axId val="535721903"/>
      </c:barChart>
      <c:catAx>
        <c:axId val="33622684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5721903"/>
        <c:crosses val="autoZero"/>
        <c:auto val="1"/>
        <c:lblAlgn val="ctr"/>
        <c:lblOffset val="100"/>
        <c:noMultiLvlLbl val="0"/>
      </c:catAx>
      <c:valAx>
        <c:axId val="535721903"/>
        <c:scaling>
          <c:orientation val="minMax"/>
        </c:scaling>
        <c:delete val="1"/>
        <c:axPos val="t"/>
        <c:numFmt formatCode="0.00%" sourceLinked="1"/>
        <c:majorTickMark val="none"/>
        <c:minorTickMark val="none"/>
        <c:tickLblPos val="nextTo"/>
        <c:crossAx val="336226847"/>
        <c:crosses val="autoZero"/>
        <c:crossBetween val="between"/>
      </c:valAx>
      <c:spPr>
        <a:noFill/>
        <a:ln>
          <a:solidFill>
            <a:schemeClr val="accent1">
              <a:alpha val="92000"/>
            </a:schemeClr>
          </a:solidFill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[מידע.xlsx]ANALYSIS DATA!PivotTable8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Skipping</a:t>
            </a:r>
            <a:r>
              <a:rPr lang="en-US" baseline="0"/>
              <a:t> rate per position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DATA'!$G$31:$G$32</c:f>
              <c:strCache>
                <c:ptCount val="1"/>
                <c:pt idx="0">
                  <c:v>Skipped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'ANALYSIS DATA'!$F$33:$F$53</c:f>
              <c:strCach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strCache>
            </c:strRef>
          </c:cat>
          <c:val>
            <c:numRef>
              <c:f>'ANALYSIS DATA'!$G$33:$G$53</c:f>
              <c:numCache>
                <c:formatCode>0.00%</c:formatCode>
                <c:ptCount val="20"/>
                <c:pt idx="0">
                  <c:v>5.8676384577315874E-2</c:v>
                </c:pt>
                <c:pt idx="1">
                  <c:v>5.8397444549421876E-2</c:v>
                </c:pt>
                <c:pt idx="2">
                  <c:v>5.9036307193953301E-2</c:v>
                </c:pt>
                <c:pt idx="3">
                  <c:v>6.0898906735051966E-2</c:v>
                </c:pt>
                <c:pt idx="4">
                  <c:v>6.1042875781706932E-2</c:v>
                </c:pt>
                <c:pt idx="5">
                  <c:v>6.1429792594592164E-2</c:v>
                </c:pt>
                <c:pt idx="6">
                  <c:v>6.0889908669636027E-2</c:v>
                </c:pt>
                <c:pt idx="7">
                  <c:v>6.0934898996715704E-2</c:v>
                </c:pt>
                <c:pt idx="8">
                  <c:v>5.9864129212219376E-2</c:v>
                </c:pt>
                <c:pt idx="9">
                  <c:v>5.8523417465244976E-2</c:v>
                </c:pt>
                <c:pt idx="10">
                  <c:v>5.317856660817924E-2</c:v>
                </c:pt>
                <c:pt idx="11">
                  <c:v>4.9894272731362758E-2</c:v>
                </c:pt>
                <c:pt idx="12">
                  <c:v>4.5980114275430785E-2</c:v>
                </c:pt>
                <c:pt idx="13">
                  <c:v>4.2848787510685202E-2</c:v>
                </c:pt>
                <c:pt idx="14">
                  <c:v>3.9600485895532458E-2</c:v>
                </c:pt>
                <c:pt idx="15">
                  <c:v>3.7710892158185988E-2</c:v>
                </c:pt>
                <c:pt idx="16">
                  <c:v>3.5200431907139965E-2</c:v>
                </c:pt>
                <c:pt idx="17">
                  <c:v>3.3724749178926532E-2</c:v>
                </c:pt>
                <c:pt idx="18">
                  <c:v>3.1799163179916316E-2</c:v>
                </c:pt>
                <c:pt idx="19">
                  <c:v>3.0368470778782561E-2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F1-41A0-9200-DDCAF5BFA1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11502847"/>
        <c:axId val="1649659215"/>
      </c:barChart>
      <c:catAx>
        <c:axId val="1611502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9659215"/>
        <c:crosses val="autoZero"/>
        <c:auto val="1"/>
        <c:lblAlgn val="ctr"/>
        <c:lblOffset val="100"/>
        <c:noMultiLvlLbl val="0"/>
      </c:catAx>
      <c:valAx>
        <c:axId val="16496592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15028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[מידע.xlsx]ANALYSIS DATA!PivotTable5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context type Skipp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he-IL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DATA'!$Q$27:$Q$28</c:f>
              <c:strCache>
                <c:ptCount val="1"/>
                <c:pt idx="0">
                  <c:v>Skipped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'ANALYSIS DATA'!$P$29:$P$35</c:f>
              <c:strCache>
                <c:ptCount val="6"/>
                <c:pt idx="0">
                  <c:v>user_collection</c:v>
                </c:pt>
                <c:pt idx="1">
                  <c:v>catalog</c:v>
                </c:pt>
                <c:pt idx="2">
                  <c:v>editorial_playlist</c:v>
                </c:pt>
                <c:pt idx="3">
                  <c:v>radio</c:v>
                </c:pt>
                <c:pt idx="4">
                  <c:v>personalized_playlist</c:v>
                </c:pt>
                <c:pt idx="5">
                  <c:v>charts</c:v>
                </c:pt>
              </c:strCache>
            </c:strRef>
          </c:cat>
          <c:val>
            <c:numRef>
              <c:f>'ANALYSIS DATA'!$Q$29:$Q$35</c:f>
              <c:numCache>
                <c:formatCode>0.00%</c:formatCode>
                <c:ptCount val="6"/>
                <c:pt idx="0">
                  <c:v>0.27307955733391009</c:v>
                </c:pt>
                <c:pt idx="1">
                  <c:v>0.14440719512634728</c:v>
                </c:pt>
                <c:pt idx="2">
                  <c:v>0.14026771445393701</c:v>
                </c:pt>
                <c:pt idx="3">
                  <c:v>8.8268867981207116E-2</c:v>
                </c:pt>
                <c:pt idx="4">
                  <c:v>1.1409105655888397E-2</c:v>
                </c:pt>
                <c:pt idx="5">
                  <c:v>1.0261586340314576E-2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3EC-4727-A61B-DF829044A729}"/>
            </c:ext>
          </c:extLst>
        </c:ser>
        <c:ser>
          <c:idx val="1"/>
          <c:order val="1"/>
          <c:tx>
            <c:strRef>
              <c:f>'ANALYSIS DATA'!$R$27:$R$28</c:f>
              <c:strCache>
                <c:ptCount val="1"/>
                <c:pt idx="0">
                  <c:v>Not skipped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'ANALYSIS DATA'!$P$29:$P$35</c:f>
              <c:strCache>
                <c:ptCount val="6"/>
                <c:pt idx="0">
                  <c:v>user_collection</c:v>
                </c:pt>
                <c:pt idx="1">
                  <c:v>catalog</c:v>
                </c:pt>
                <c:pt idx="2">
                  <c:v>editorial_playlist</c:v>
                </c:pt>
                <c:pt idx="3">
                  <c:v>radio</c:v>
                </c:pt>
                <c:pt idx="4">
                  <c:v>personalized_playlist</c:v>
                </c:pt>
                <c:pt idx="5">
                  <c:v>charts</c:v>
                </c:pt>
              </c:strCache>
            </c:strRef>
          </c:cat>
          <c:val>
            <c:numRef>
              <c:f>'ANALYSIS DATA'!$R$29:$R$35</c:f>
              <c:numCache>
                <c:formatCode>0.00%</c:formatCode>
                <c:ptCount val="6"/>
                <c:pt idx="0">
                  <c:v>0.12562032130540837</c:v>
                </c:pt>
                <c:pt idx="1">
                  <c:v>8.5228842988116268E-2</c:v>
                </c:pt>
                <c:pt idx="2">
                  <c:v>7.2582098698677044E-2</c:v>
                </c:pt>
                <c:pt idx="3">
                  <c:v>3.8468932867116064E-2</c:v>
                </c:pt>
                <c:pt idx="4">
                  <c:v>6.0019465772683037E-3</c:v>
                </c:pt>
                <c:pt idx="5">
                  <c:v>4.4038306718094762E-3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3EC-4727-A61B-DF829044A7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1081359"/>
        <c:axId val="601846767"/>
      </c:barChart>
      <c:catAx>
        <c:axId val="6910813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1846767"/>
        <c:crosses val="autoZero"/>
        <c:auto val="1"/>
        <c:lblAlgn val="ctr"/>
        <c:lblOffset val="100"/>
        <c:noMultiLvlLbl val="0"/>
      </c:catAx>
      <c:valAx>
        <c:axId val="601846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10813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not skipped</a:t>
            </a:r>
            <a:r>
              <a:rPr lang="en-US" baseline="0"/>
              <a:t> </a:t>
            </a:r>
            <a:r>
              <a:rPr lang="en-US"/>
              <a:t>premium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e-I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גיליון1!$A$9</c:f>
              <c:strCache>
                <c:ptCount val="1"/>
                <c:pt idx="0">
                  <c:v>ספירה של premium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גיליון1!$B$8:$C$8</c:f>
              <c:strCache>
                <c:ptCount val="2"/>
                <c:pt idx="0">
                  <c:v>FALSE</c:v>
                </c:pt>
                <c:pt idx="1">
                  <c:v>TRUE</c:v>
                </c:pt>
              </c:strCache>
            </c:strRef>
          </c:cat>
          <c:val>
            <c:numRef>
              <c:f>גיליון1!$B$9:$C$9</c:f>
              <c:numCache>
                <c:formatCode>General</c:formatCode>
                <c:ptCount val="2"/>
                <c:pt idx="0">
                  <c:v>111996</c:v>
                </c:pt>
                <c:pt idx="1">
                  <c:v>55884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38-4699-BE2E-4D66DAA397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38334687"/>
        <c:axId val="559211407"/>
      </c:barChart>
      <c:catAx>
        <c:axId val="938334687"/>
        <c:scaling>
          <c:orientation val="maxMin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e-IL"/>
          </a:p>
        </c:txPr>
        <c:crossAx val="559211407"/>
        <c:crosses val="autoZero"/>
        <c:auto val="1"/>
        <c:lblAlgn val="ctr"/>
        <c:lblOffset val="100"/>
        <c:noMultiLvlLbl val="0"/>
      </c:catAx>
      <c:valAx>
        <c:axId val="559211407"/>
        <c:scaling>
          <c:orientation val="minMax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e-IL"/>
          </a:p>
        </c:txPr>
        <c:crossAx val="9383346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[log_mini.xlsx]ANALYSIS DATA!PivotTable7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Start Reason</a:t>
            </a:r>
            <a:r>
              <a:rPr lang="en-US" baseline="0"/>
              <a:t> for skipped Track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DATA'!$Q$56:$Q$57</c:f>
              <c:strCache>
                <c:ptCount val="1"/>
                <c:pt idx="0">
                  <c:v>סה"כ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'ANALYSIS DATA'!$P$58:$P$67</c:f>
              <c:strCache>
                <c:ptCount val="9"/>
                <c:pt idx="0">
                  <c:v>fwdbtn</c:v>
                </c:pt>
                <c:pt idx="1">
                  <c:v>trackdone</c:v>
                </c:pt>
                <c:pt idx="2">
                  <c:v>clickrow</c:v>
                </c:pt>
                <c:pt idx="3">
                  <c:v>backbtn</c:v>
                </c:pt>
                <c:pt idx="4">
                  <c:v>appload</c:v>
                </c:pt>
                <c:pt idx="5">
                  <c:v>playbtn</c:v>
                </c:pt>
                <c:pt idx="6">
                  <c:v>remote</c:v>
                </c:pt>
                <c:pt idx="7">
                  <c:v>trackerror</c:v>
                </c:pt>
                <c:pt idx="8">
                  <c:v>endplay</c:v>
                </c:pt>
              </c:strCache>
            </c:strRef>
          </c:cat>
          <c:val>
            <c:numRef>
              <c:f>'ANALYSIS DATA'!$Q$58:$Q$67</c:f>
              <c:numCache>
                <c:formatCode>0.00%</c:formatCode>
                <c:ptCount val="9"/>
                <c:pt idx="0">
                  <c:v>0.47607031709984021</c:v>
                </c:pt>
                <c:pt idx="1">
                  <c:v>0.32736743448325584</c:v>
                </c:pt>
                <c:pt idx="2">
                  <c:v>0.1047787270345938</c:v>
                </c:pt>
                <c:pt idx="3">
                  <c:v>7.7778979368684137E-2</c:v>
                </c:pt>
                <c:pt idx="4">
                  <c:v>1.1583336337310599E-2</c:v>
                </c:pt>
                <c:pt idx="5">
                  <c:v>9.3123295242901602E-4</c:v>
                </c:pt>
                <c:pt idx="6">
                  <c:v>8.1708181632481405E-4</c:v>
                </c:pt>
                <c:pt idx="7">
                  <c:v>5.5273181692560951E-4</c:v>
                </c:pt>
                <c:pt idx="8">
                  <c:v>1.2015909063600207E-4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08-4B6D-8D9A-04B344C4892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92889743"/>
        <c:axId val="1707723439"/>
      </c:barChart>
      <c:catAx>
        <c:axId val="792889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7723439"/>
        <c:crosses val="autoZero"/>
        <c:auto val="1"/>
        <c:lblAlgn val="ctr"/>
        <c:lblOffset val="100"/>
        <c:noMultiLvlLbl val="0"/>
      </c:catAx>
      <c:valAx>
        <c:axId val="1707723439"/>
        <c:scaling>
          <c:orientation val="minMax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28897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[log_mini.xlsx]ANALYSIS DATA!PivotTable10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End reason for FWD Skipped</a:t>
            </a:r>
            <a:r>
              <a:rPr lang="en-US" baseline="0"/>
              <a:t> start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DATA'!$Q$75:$Q$76</c:f>
              <c:strCache>
                <c:ptCount val="1"/>
                <c:pt idx="0">
                  <c:v>סה"כ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'ANALYSIS DATA'!$P$77:$P$83</c:f>
              <c:strCache>
                <c:ptCount val="6"/>
                <c:pt idx="0">
                  <c:v>fwdbtn</c:v>
                </c:pt>
                <c:pt idx="1">
                  <c:v>trackdone</c:v>
                </c:pt>
                <c:pt idx="2">
                  <c:v>backbtn</c:v>
                </c:pt>
                <c:pt idx="3">
                  <c:v>endplay</c:v>
                </c:pt>
                <c:pt idx="4">
                  <c:v>logout</c:v>
                </c:pt>
                <c:pt idx="5">
                  <c:v>remote</c:v>
                </c:pt>
              </c:strCache>
            </c:strRef>
          </c:cat>
          <c:val>
            <c:numRef>
              <c:f>'ANALYSIS DATA'!$Q$77:$Q$83</c:f>
              <c:numCache>
                <c:formatCode>0.00%</c:formatCode>
                <c:ptCount val="6"/>
                <c:pt idx="0">
                  <c:v>0.76826097930338211</c:v>
                </c:pt>
                <c:pt idx="1">
                  <c:v>0.14786723876829883</c:v>
                </c:pt>
                <c:pt idx="2">
                  <c:v>4.5658758202927814E-2</c:v>
                </c:pt>
                <c:pt idx="3">
                  <c:v>3.5954063604240284E-2</c:v>
                </c:pt>
                <c:pt idx="4">
                  <c:v>1.6027258960121151E-3</c:v>
                </c:pt>
                <c:pt idx="5">
                  <c:v>6.5623422513881873E-4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59-40FE-BE71-4207EC740D0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04323680"/>
        <c:axId val="2082322639"/>
      </c:barChart>
      <c:catAx>
        <c:axId val="150432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82322639"/>
        <c:crosses val="autoZero"/>
        <c:auto val="1"/>
        <c:lblAlgn val="ctr"/>
        <c:lblOffset val="100"/>
        <c:noMultiLvlLbl val="0"/>
      </c:catAx>
      <c:valAx>
        <c:axId val="2082322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432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[log_mini.xlsx]ANALYSIS DATA!PivotTable11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1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End reason for TRACKDONE Skipped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1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DATA'!$Q$97:$Q$98</c:f>
              <c:strCache>
                <c:ptCount val="1"/>
                <c:pt idx="0">
                  <c:v>סה"כ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'ANALYSIS DATA'!$P$99:$P$106</c:f>
              <c:strCache>
                <c:ptCount val="7"/>
                <c:pt idx="0">
                  <c:v>trackdone</c:v>
                </c:pt>
                <c:pt idx="1">
                  <c:v>fwdbtn</c:v>
                </c:pt>
                <c:pt idx="2">
                  <c:v>endplay</c:v>
                </c:pt>
                <c:pt idx="3">
                  <c:v>backbtn</c:v>
                </c:pt>
                <c:pt idx="4">
                  <c:v>logout</c:v>
                </c:pt>
                <c:pt idx="5">
                  <c:v>remote</c:v>
                </c:pt>
                <c:pt idx="6">
                  <c:v>clickrow</c:v>
                </c:pt>
              </c:strCache>
            </c:strRef>
          </c:cat>
          <c:val>
            <c:numRef>
              <c:f>'ANALYSIS DATA'!$Q$99:$Q$106</c:f>
              <c:numCache>
                <c:formatCode>0.00%</c:formatCode>
                <c:ptCount val="7"/>
                <c:pt idx="0">
                  <c:v>0.63434821707133549</c:v>
                </c:pt>
                <c:pt idx="1">
                  <c:v>0.25759327570702345</c:v>
                </c:pt>
                <c:pt idx="2">
                  <c:v>6.2508029143496846E-2</c:v>
                </c:pt>
                <c:pt idx="3">
                  <c:v>3.8191194553029051E-2</c:v>
                </c:pt>
                <c:pt idx="4">
                  <c:v>5.450641413863349E-3</c:v>
                </c:pt>
                <c:pt idx="5">
                  <c:v>1.8902897832590063E-3</c:v>
                </c:pt>
                <c:pt idx="6">
                  <c:v>1.8352327992805889E-5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A7-4A71-829D-D6C6D53501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55293232"/>
        <c:axId val="1651383824"/>
      </c:barChart>
      <c:catAx>
        <c:axId val="1655293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1383824"/>
        <c:crosses val="autoZero"/>
        <c:auto val="1"/>
        <c:lblAlgn val="ctr"/>
        <c:lblOffset val="100"/>
        <c:noMultiLvlLbl val="0"/>
      </c:catAx>
      <c:valAx>
        <c:axId val="1651383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5293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1019</Words>
  <Characters>5096</Characters>
  <Application>Microsoft Office Word</Application>
  <DocSecurity>0</DocSecurity>
  <Lines>42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תהילה רבקה שורץ</cp:lastModifiedBy>
  <cp:revision>2</cp:revision>
  <dcterms:created xsi:type="dcterms:W3CDTF">2026-10-04T08:15:00Z</dcterms:created>
  <dcterms:modified xsi:type="dcterms:W3CDTF">2026-10-04T08:15:00Z</dcterms:modified>
  <cp:category/>
</cp:coreProperties>
</file>