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Opinión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película no se limita a hablar del dinero y sus derivados como el poder y la guerra, sino que va más allá, comparando la cultura mexicana con la estadounidense.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Durante los primeros minutos encontramos un prólogo muy interesante que instantáneamente se gana la atención del espectador y define muy bien lo que será el resto de la producción. Esta introducción nos narra la influencia de los medios a lo largo de la vida de las personas, cómo el ser humano se convierte en un producto vacío y moldeado por un sistema que predica en base a ideologías capitalistas.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Es muy curiosa la mención que se la da a los medios durante este mismo comienzo, ya que muchas de las opiniones de los entrevistados se basan en viles estereotipos. Por otra parte, me sorprendió ver mexicanos tachar a nuestro queridísimo vecino de ser una superpotencia maligna y egoísta y que los neoyorquinos consideran a México como un país tan inferior y pobre como corrupto y violento.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Rodado en las ciudades de México y Nueva York, se nos presentan diversas entrevistas a civiles, quienes comparten sus opiniones sobre una gran variedad de temas. Se plantean preguntas como: ¿qué es lo más caro en el mundo?, ¿cuánto cuesta el cuerpo humano?, ¿debería legalizarse la marihuana?, entre otras, que toman un papel importante dentro del contexto del filme.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Olallo logra construir un discurso muy bien equipado en el que encontramos un poco de todo: spots, sketches, animaciones y citas que ilustran mejor los mensajes que deja. Todo esto dotado de una voz única, llena de cinismo, humor negro y sátira.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 que me impresionó, fue el precio que se le daba al cuerpo humano, el total fue de 42,000,000 de dólares, una cantidad bastante grande la verdad.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Cerca del final,reflexioné el cómo, generalmente, el ser humano aspira aquello que es material, artificial, efímero y falso; y entre más, mejor.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lo personal yo no vendería partes de mi cuerpo, osea mis órganos, pues como ser humano no viviría igual sin ellos, y no podría hacer muchas cosas que puedo hacer con ellos, un ejemplo muy sencillo hacer ejercicio, posiblemente si pudiera realizar ejercicio, pero no con la misma condición.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  <w:t xml:space="preserve">Jesús Ángel Neri Hernandez</w:t>
      <w:tab/>
      <w:tab/>
      <w:tab/>
      <w:t xml:space="preserve">2°B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