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B3461" w14:textId="77777777" w:rsidR="00912EA7" w:rsidRPr="002C1D2C" w:rsidRDefault="008943AD">
      <w:pPr>
        <w:rPr>
          <w:b/>
        </w:rPr>
      </w:pPr>
      <w:r w:rsidRPr="002C1D2C">
        <w:rPr>
          <w:b/>
        </w:rPr>
        <w:t>June 28, 2016</w:t>
      </w:r>
    </w:p>
    <w:p w14:paraId="1EA55A30" w14:textId="77777777" w:rsidR="008943AD" w:rsidRDefault="008943AD"/>
    <w:p w14:paraId="48819AF6" w14:textId="77777777" w:rsidR="008943AD" w:rsidRDefault="008943AD"/>
    <w:p w14:paraId="2F2299B3" w14:textId="77777777" w:rsidR="008943AD" w:rsidRDefault="008943AD" w:rsidP="008943AD">
      <w:pPr>
        <w:pStyle w:val="ListParagraph"/>
        <w:numPr>
          <w:ilvl w:val="0"/>
          <w:numId w:val="1"/>
        </w:numPr>
      </w:pPr>
      <w:r>
        <w:t xml:space="preserve"> Pointer events, allow you to do hovers and other things, pointer dash </w:t>
      </w:r>
      <w:proofErr w:type="gramStart"/>
      <w:r>
        <w:t>events ,</w:t>
      </w:r>
      <w:proofErr w:type="gramEnd"/>
      <w:r>
        <w:t xml:space="preserve"> none (</w:t>
      </w:r>
      <w:proofErr w:type="spellStart"/>
      <w:r>
        <w:t>css</w:t>
      </w:r>
      <w:proofErr w:type="spellEnd"/>
      <w:r>
        <w:t xml:space="preserve"> style)</w:t>
      </w:r>
    </w:p>
    <w:p w14:paraId="5D6F22B2" w14:textId="77777777" w:rsidR="008943AD" w:rsidRPr="008943AD" w:rsidRDefault="008943AD" w:rsidP="008943AD">
      <w:pPr>
        <w:pStyle w:val="ListParagraph"/>
        <w:numPr>
          <w:ilvl w:val="0"/>
          <w:numId w:val="1"/>
        </w:numPr>
      </w:pPr>
      <w:r>
        <w:t xml:space="preserve"> Finds an area that can fit as much as possible without interfering with another coordinate (</w:t>
      </w:r>
      <w:proofErr w:type="spellStart"/>
      <w:r>
        <w:t>Voronoi</w:t>
      </w:r>
      <w:proofErr w:type="spellEnd"/>
      <w:r>
        <w:t xml:space="preserve">): Read up on this here: </w:t>
      </w:r>
      <w:hyperlink r:id="rId6" w:history="1">
        <w:r w:rsidRPr="00DD79FB">
          <w:rPr>
            <w:rStyle w:val="Hyperlink"/>
            <w:rFonts w:ascii="Lato-Regular" w:hAnsi="Lato-Regular" w:cs="Lato-Regular"/>
            <w:sz w:val="30"/>
            <w:szCs w:val="30"/>
          </w:rPr>
          <w:t>https://bl.ocks.org/mbostock/8033015</w:t>
        </w:r>
      </w:hyperlink>
    </w:p>
    <w:p w14:paraId="0B92E920" w14:textId="77777777" w:rsidR="008943AD" w:rsidRPr="008943AD" w:rsidRDefault="008943AD" w:rsidP="008943AD">
      <w:pPr>
        <w:pStyle w:val="ListParagraph"/>
        <w:numPr>
          <w:ilvl w:val="0"/>
          <w:numId w:val="1"/>
        </w:numPr>
      </w:pPr>
      <w:proofErr w:type="gramStart"/>
      <w:r w:rsidRPr="002C1D2C">
        <w:t>Hover over</w:t>
      </w:r>
      <w:proofErr w:type="gramEnd"/>
      <w:r w:rsidRPr="002C1D2C">
        <w:t xml:space="preserve">, </w:t>
      </w:r>
      <w:proofErr w:type="gramStart"/>
      <w:r w:rsidRPr="002C1D2C">
        <w:t>add invisible rectangles or circles</w:t>
      </w:r>
      <w:proofErr w:type="gramEnd"/>
      <w:r w:rsidRPr="002C1D2C">
        <w:t xml:space="preserve">. It’s a path. Wrap data around </w:t>
      </w:r>
      <w:proofErr w:type="spellStart"/>
      <w:r w:rsidRPr="002C1D2C">
        <w:t>voronoi</w:t>
      </w:r>
      <w:proofErr w:type="spellEnd"/>
      <w:r w:rsidRPr="002C1D2C">
        <w:t xml:space="preserve"> function, like a line generator but more complicated</w:t>
      </w:r>
    </w:p>
    <w:p w14:paraId="1E0617AA" w14:textId="77777777" w:rsidR="008943AD" w:rsidRDefault="008943AD" w:rsidP="008943AD">
      <w:pPr>
        <w:pStyle w:val="ListParagraph"/>
        <w:numPr>
          <w:ilvl w:val="0"/>
          <w:numId w:val="1"/>
        </w:numPr>
      </w:pPr>
      <w:r w:rsidRPr="002C1D2C">
        <w:t>Map returns the numbers</w:t>
      </w:r>
    </w:p>
    <w:p w14:paraId="6AC6A095" w14:textId="59C88251" w:rsidR="008943AD" w:rsidRDefault="008943AD" w:rsidP="002C1D2C"/>
    <w:p w14:paraId="493C2F03" w14:textId="77777777" w:rsidR="002C1D2C" w:rsidRDefault="002C1D2C" w:rsidP="002C1D2C"/>
    <w:p w14:paraId="24E47104" w14:textId="77777777" w:rsidR="002C1D2C" w:rsidRDefault="002C1D2C" w:rsidP="002C1D2C"/>
    <w:p w14:paraId="610B6D70" w14:textId="77777777" w:rsidR="008943AD" w:rsidRPr="008943AD" w:rsidRDefault="008943AD" w:rsidP="008943AD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8943AD">
        <w:rPr>
          <w:rFonts w:ascii="Helvetica Neue" w:hAnsi="Helvetica Neue" w:cs="Times New Roman"/>
          <w:color w:val="333333"/>
        </w:rPr>
        <w:t>Next class we'll be going through another fundamental, but difficult, part of D3, which is called the "General Update Pattern."</w:t>
      </w:r>
    </w:p>
    <w:p w14:paraId="0E723E87" w14:textId="77777777" w:rsidR="008943AD" w:rsidRPr="008943AD" w:rsidRDefault="008943AD" w:rsidP="008943AD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8943AD">
        <w:rPr>
          <w:rFonts w:ascii="Helvetica Neue" w:hAnsi="Helvetica Neue" w:cs="Times New Roman"/>
          <w:color w:val="333333"/>
        </w:rPr>
        <w:t>For that, read through these two blog posts:</w:t>
      </w:r>
    </w:p>
    <w:p w14:paraId="4FD5768B" w14:textId="77777777" w:rsidR="008943AD" w:rsidRPr="008943AD" w:rsidRDefault="008943AD" w:rsidP="008943A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7" w:history="1">
        <w:r w:rsidRPr="008943AD">
          <w:rPr>
            <w:rFonts w:ascii="Helvetica Neue" w:eastAsia="Times New Roman" w:hAnsi="Helvetica Neue" w:cs="Times New Roman"/>
            <w:color w:val="4078C0"/>
          </w:rPr>
          <w:t>Thinking with joins</w:t>
        </w:r>
      </w:hyperlink>
    </w:p>
    <w:p w14:paraId="4B31807F" w14:textId="77777777" w:rsidR="008943AD" w:rsidRDefault="008943AD" w:rsidP="008943A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8" w:history="1">
        <w:r w:rsidRPr="008943AD">
          <w:rPr>
            <w:rFonts w:ascii="Helvetica Neue" w:eastAsia="Times New Roman" w:hAnsi="Helvetica Neue" w:cs="Times New Roman"/>
            <w:color w:val="4078C0"/>
          </w:rPr>
          <w:t>Three little circles</w:t>
        </w:r>
      </w:hyperlink>
    </w:p>
    <w:p w14:paraId="451B6559" w14:textId="77777777" w:rsidR="008943AD" w:rsidRDefault="008943AD" w:rsidP="008943A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9" w:history="1">
        <w:r w:rsidRPr="00DD79FB">
          <w:rPr>
            <w:rStyle w:val="Hyperlink"/>
            <w:rFonts w:ascii="Helvetica Neue" w:eastAsia="Times New Roman" w:hAnsi="Helvetica Neue" w:cs="Times New Roman"/>
          </w:rPr>
          <w:t>https://bost.ocks.org/mike/algorithms/</w:t>
        </w:r>
      </w:hyperlink>
      <w:r>
        <w:rPr>
          <w:rFonts w:ascii="Helvetica Neue" w:eastAsia="Times New Roman" w:hAnsi="Helvetica Neue" w:cs="Times New Roman"/>
          <w:color w:val="333333"/>
        </w:rPr>
        <w:t>: visualizing how algorithms work</w:t>
      </w:r>
    </w:p>
    <w:p w14:paraId="578D6D02" w14:textId="6922365F" w:rsidR="002C1D2C" w:rsidRDefault="002C1D2C" w:rsidP="008943A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>
        <w:rPr>
          <w:rFonts w:ascii="Helvetica Neue" w:eastAsia="Times New Roman" w:hAnsi="Helvetica Neue" w:cs="Times New Roman"/>
          <w:color w:val="333333"/>
        </w:rPr>
        <w:t>d3</w:t>
      </w:r>
      <w:proofErr w:type="gramEnd"/>
      <w:r>
        <w:rPr>
          <w:rFonts w:ascii="Helvetica Neue" w:eastAsia="Times New Roman" w:hAnsi="Helvetica Neue" w:cs="Times New Roman"/>
          <w:color w:val="333333"/>
        </w:rPr>
        <w:t xml:space="preserve">:: 4.0, new version of d3 coming out!! Read this: </w:t>
      </w:r>
      <w:hyperlink r:id="rId10" w:history="1">
        <w:r w:rsidRPr="00DD79FB">
          <w:rPr>
            <w:rStyle w:val="Hyperlink"/>
            <w:rFonts w:ascii="Helvetica Neue" w:eastAsia="Times New Roman" w:hAnsi="Helvetica Neue" w:cs="Times New Roman"/>
          </w:rPr>
          <w:t>https://github.com/d3/d3/blob/master/CHANGES.md</w:t>
        </w:r>
      </w:hyperlink>
      <w:r>
        <w:rPr>
          <w:rFonts w:ascii="Helvetica Neue" w:eastAsia="Times New Roman" w:hAnsi="Helvetica Neue" w:cs="Times New Roman"/>
          <w:color w:val="333333"/>
        </w:rPr>
        <w:t xml:space="preserve"> </w:t>
      </w:r>
    </w:p>
    <w:p w14:paraId="608CD16C" w14:textId="154B0031" w:rsidR="002C1D2C" w:rsidRPr="008943AD" w:rsidRDefault="002C1D2C" w:rsidP="002C1D2C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>
        <w:rPr>
          <w:rFonts w:ascii="Helvetica Neue" w:eastAsia="Times New Roman" w:hAnsi="Helvetica Neue" w:cs="Times New Roman"/>
          <w:color w:val="333333"/>
        </w:rPr>
        <w:t>can</w:t>
      </w:r>
      <w:proofErr w:type="gramEnd"/>
      <w:r>
        <w:rPr>
          <w:rFonts w:ascii="Helvetica Neue" w:eastAsia="Times New Roman" w:hAnsi="Helvetica Neue" w:cs="Times New Roman"/>
          <w:color w:val="333333"/>
        </w:rPr>
        <w:t xml:space="preserve"> load modules instead of all of the library (API directory).</w:t>
      </w:r>
    </w:p>
    <w:p w14:paraId="470BDFAC" w14:textId="77777777" w:rsidR="008943AD" w:rsidRDefault="008943AD"/>
    <w:p w14:paraId="624F00F6" w14:textId="77777777" w:rsidR="00C93E39" w:rsidRDefault="00C93E39"/>
    <w:p w14:paraId="0E3FFAA2" w14:textId="77777777" w:rsidR="00C93E39" w:rsidRPr="00C93E39" w:rsidRDefault="00C93E39" w:rsidP="00C93E39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C93E39">
        <w:rPr>
          <w:rFonts w:ascii="Helvetica Neue" w:hAnsi="Helvetica Neue" w:cs="Times New Roman"/>
          <w:color w:val="333333"/>
        </w:rPr>
        <w:t>These all take work to understand, but you can see Mike's explanations get better and better.</w:t>
      </w:r>
    </w:p>
    <w:p w14:paraId="477ED073" w14:textId="77777777" w:rsidR="00C93E39" w:rsidRPr="00C93E39" w:rsidRDefault="00C93E39" w:rsidP="00C93E3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1" w:history="1">
        <w:r w:rsidRPr="00C93E39">
          <w:rPr>
            <w:rFonts w:ascii="Helvetica Neue" w:eastAsia="Times New Roman" w:hAnsi="Helvetica Neue" w:cs="Times New Roman"/>
            <w:color w:val="4078C0"/>
          </w:rPr>
          <w:t>Three little circles</w:t>
        </w:r>
      </w:hyperlink>
    </w:p>
    <w:p w14:paraId="670F9D13" w14:textId="77777777" w:rsidR="00C93E39" w:rsidRPr="00C93E39" w:rsidRDefault="00C93E39" w:rsidP="00C93E3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2" w:history="1">
        <w:r w:rsidRPr="00C93E39">
          <w:rPr>
            <w:rFonts w:ascii="Helvetica Neue" w:eastAsia="Times New Roman" w:hAnsi="Helvetica Neue" w:cs="Times New Roman"/>
            <w:color w:val="4078C0"/>
          </w:rPr>
          <w:t>How selections work</w:t>
        </w:r>
      </w:hyperlink>
    </w:p>
    <w:p w14:paraId="5D09BED0" w14:textId="77777777" w:rsidR="00C93E39" w:rsidRPr="00C93E39" w:rsidRDefault="00C93E39" w:rsidP="00C93E3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3" w:anchor="data" w:history="1">
        <w:proofErr w:type="spellStart"/>
        <w:proofErr w:type="gramStart"/>
        <w:r w:rsidRPr="00C93E39">
          <w:rPr>
            <w:rFonts w:ascii="Helvetica Neue" w:eastAsia="Times New Roman" w:hAnsi="Helvetica Neue" w:cs="Times New Roman"/>
            <w:color w:val="4078C0"/>
          </w:rPr>
          <w:t>selection.data</w:t>
        </w:r>
        <w:proofErr w:type="spellEnd"/>
        <w:proofErr w:type="gramEnd"/>
        <w:r w:rsidRPr="00C93E39">
          <w:rPr>
            <w:rFonts w:ascii="Helvetica Neue" w:eastAsia="Times New Roman" w:hAnsi="Helvetica Neue" w:cs="Times New Roman"/>
            <w:color w:val="4078C0"/>
          </w:rPr>
          <w:t>()</w:t>
        </w:r>
      </w:hyperlink>
    </w:p>
    <w:p w14:paraId="59EA1464" w14:textId="77777777" w:rsidR="00C93E39" w:rsidRPr="00C93E39" w:rsidRDefault="00C93E39" w:rsidP="00C93E3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4" w:history="1">
        <w:r w:rsidRPr="00C93E39">
          <w:rPr>
            <w:rFonts w:ascii="Helvetica Neue" w:eastAsia="Times New Roman" w:hAnsi="Helvetica Neue" w:cs="Times New Roman"/>
            <w:color w:val="4078C0"/>
          </w:rPr>
          <w:t>Thinking with joins</w:t>
        </w:r>
      </w:hyperlink>
    </w:p>
    <w:p w14:paraId="041D3093" w14:textId="77777777" w:rsidR="00C93E39" w:rsidRPr="00C93E39" w:rsidRDefault="00C93E39" w:rsidP="00C93E3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5" w:history="1">
        <w:r w:rsidRPr="00C93E39">
          <w:rPr>
            <w:rFonts w:ascii="Helvetica Neue" w:eastAsia="Times New Roman" w:hAnsi="Helvetica Neue" w:cs="Times New Roman"/>
            <w:color w:val="4078C0"/>
          </w:rPr>
          <w:t>General Update Pattern</w:t>
        </w:r>
      </w:hyperlink>
    </w:p>
    <w:p w14:paraId="6EDD2E9F" w14:textId="77777777" w:rsidR="00C93E39" w:rsidRPr="00C93E39" w:rsidRDefault="00C93E39" w:rsidP="00C93E3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6" w:history="1">
        <w:r w:rsidRPr="00C93E39">
          <w:rPr>
            <w:rFonts w:ascii="Helvetica Neue" w:eastAsia="Times New Roman" w:hAnsi="Helvetica Neue" w:cs="Times New Roman"/>
            <w:color w:val="4078C0"/>
          </w:rPr>
          <w:t>General Update Pattern II</w:t>
        </w:r>
      </w:hyperlink>
    </w:p>
    <w:p w14:paraId="365284F2" w14:textId="77777777" w:rsidR="00C93E39" w:rsidRPr="00C93E39" w:rsidRDefault="00C93E39" w:rsidP="00C93E3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7" w:history="1">
        <w:r w:rsidRPr="00C93E39">
          <w:rPr>
            <w:rFonts w:ascii="Helvetica Neue" w:eastAsia="Times New Roman" w:hAnsi="Helvetica Neue" w:cs="Times New Roman"/>
            <w:color w:val="4078C0"/>
          </w:rPr>
          <w:t>General Update Pattern III</w:t>
        </w:r>
      </w:hyperlink>
    </w:p>
    <w:p w14:paraId="16C30312" w14:textId="77777777" w:rsidR="00C93E39" w:rsidRPr="00C93E39" w:rsidRDefault="00C93E39" w:rsidP="00C93E39">
      <w:pPr>
        <w:numPr>
          <w:ilvl w:val="0"/>
          <w:numId w:val="4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C93E39">
        <w:rPr>
          <w:rFonts w:ascii="Helvetica Neue" w:hAnsi="Helvetica Neue" w:cs="Times New Roman"/>
          <w:color w:val="333333"/>
        </w:rPr>
        <w:lastRenderedPageBreak/>
        <w:t>Make a checklist for your</w:t>
      </w:r>
    </w:p>
    <w:p w14:paraId="52598422" w14:textId="77777777" w:rsidR="00C93E39" w:rsidRPr="00C93E39" w:rsidRDefault="00C93E39" w:rsidP="00C93E39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93E39">
        <w:rPr>
          <w:rFonts w:ascii="Helvetica Neue" w:eastAsia="Times New Roman" w:hAnsi="Helvetica Neue" w:cs="Times New Roman"/>
          <w:color w:val="333333"/>
        </w:rPr>
        <w:t>Make new data join</w:t>
      </w:r>
    </w:p>
    <w:p w14:paraId="4F2EE7D7" w14:textId="77777777" w:rsidR="00C93E39" w:rsidRPr="00C93E39" w:rsidRDefault="00C93E39" w:rsidP="00C93E39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93E39">
        <w:rPr>
          <w:rFonts w:ascii="Helvetica Neue" w:eastAsia="Times New Roman" w:hAnsi="Helvetica Neue" w:cs="Times New Roman"/>
          <w:color w:val="333333"/>
        </w:rPr>
        <w:t>Get rid of old elements</w:t>
      </w:r>
    </w:p>
    <w:p w14:paraId="5580F4A0" w14:textId="77777777" w:rsidR="00C93E39" w:rsidRPr="00C93E39" w:rsidRDefault="00C93E39" w:rsidP="00C93E39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93E39">
        <w:rPr>
          <w:rFonts w:ascii="Helvetica Neue" w:eastAsia="Times New Roman" w:hAnsi="Helvetica Neue" w:cs="Times New Roman"/>
          <w:color w:val="333333"/>
        </w:rPr>
        <w:t>Enter new elements</w:t>
      </w:r>
    </w:p>
    <w:p w14:paraId="4F358FF1" w14:textId="77777777" w:rsidR="00C93E39" w:rsidRPr="00C93E39" w:rsidRDefault="00C93E39" w:rsidP="00C93E39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C93E39">
        <w:rPr>
          <w:rFonts w:ascii="Helvetica Neue" w:eastAsia="Times New Roman" w:hAnsi="Helvetica Neue" w:cs="Times New Roman"/>
          <w:color w:val="333333"/>
        </w:rPr>
        <w:t>append</w:t>
      </w:r>
      <w:proofErr w:type="gramEnd"/>
      <w:r w:rsidRPr="00C93E39">
        <w:rPr>
          <w:rFonts w:ascii="Helvetica Neue" w:eastAsia="Times New Roman" w:hAnsi="Helvetica Neue" w:cs="Times New Roman"/>
          <w:color w:val="333333"/>
        </w:rPr>
        <w:t xml:space="preserve"> elements as needed</w:t>
      </w:r>
    </w:p>
    <w:p w14:paraId="54DFE704" w14:textId="77777777" w:rsidR="00C93E39" w:rsidRPr="00C93E39" w:rsidRDefault="00C93E39" w:rsidP="00C93E39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C93E39">
        <w:rPr>
          <w:rFonts w:ascii="Helvetica Neue" w:eastAsia="Times New Roman" w:hAnsi="Helvetica Neue" w:cs="Times New Roman"/>
          <w:color w:val="333333"/>
        </w:rPr>
        <w:t>update</w:t>
      </w:r>
      <w:proofErr w:type="gramEnd"/>
      <w:r w:rsidRPr="00C93E39">
        <w:rPr>
          <w:rFonts w:ascii="Helvetica Neue" w:eastAsia="Times New Roman" w:hAnsi="Helvetica Neue" w:cs="Times New Roman"/>
          <w:color w:val="333333"/>
        </w:rPr>
        <w:t xml:space="preserve"> new selection</w:t>
      </w:r>
    </w:p>
    <w:p w14:paraId="0BE4D4F5" w14:textId="77777777" w:rsidR="00C93E39" w:rsidRDefault="00C93E39"/>
    <w:p w14:paraId="2CAE75D2" w14:textId="77777777" w:rsidR="00C93E39" w:rsidRDefault="00C93E39"/>
    <w:p w14:paraId="3BEACC4F" w14:textId="36AB0ABC" w:rsidR="00C93E39" w:rsidRDefault="00C93E39">
      <w:r>
        <w:t>Core idea of the update pattern</w:t>
      </w:r>
    </w:p>
    <w:p w14:paraId="39ACD66E" w14:textId="77777777" w:rsidR="00C93E39" w:rsidRDefault="00C93E39"/>
    <w:p w14:paraId="5AC7A0CB" w14:textId="66483642" w:rsidR="00C93E39" w:rsidRDefault="00C93E39">
      <w:proofErr w:type="gramStart"/>
      <w:r>
        <w:t>select</w:t>
      </w:r>
      <w:proofErr w:type="gramEnd"/>
      <w:r>
        <w:t xml:space="preserve"> it and data</w:t>
      </w:r>
    </w:p>
    <w:p w14:paraId="7B567450" w14:textId="77777777" w:rsidR="00C93E39" w:rsidRDefault="00C93E39"/>
    <w:p w14:paraId="37706510" w14:textId="0D11286B" w:rsidR="00C93E39" w:rsidRDefault="00C93E39">
      <w:proofErr w:type="gramStart"/>
      <w:r>
        <w:t>exit</w:t>
      </w:r>
      <w:proofErr w:type="gramEnd"/>
      <w:r>
        <w:t xml:space="preserve"> method for when its not the same number of things connects</w:t>
      </w:r>
    </w:p>
    <w:p w14:paraId="3EB9284F" w14:textId="77777777" w:rsidR="00C93E39" w:rsidRDefault="00C93E39"/>
    <w:p w14:paraId="604C334B" w14:textId="711FDEE0" w:rsidR="00C93E39" w:rsidRDefault="00C93E39">
      <w:proofErr w:type="gramStart"/>
      <w:r>
        <w:t>more</w:t>
      </w:r>
      <w:proofErr w:type="gramEnd"/>
      <w:r>
        <w:t xml:space="preserve"> data than elements : add enter</w:t>
      </w:r>
    </w:p>
    <w:p w14:paraId="13392868" w14:textId="7406E638" w:rsidR="0092294C" w:rsidRDefault="00C93E39">
      <w:proofErr w:type="gramStart"/>
      <w:r>
        <w:t>the</w:t>
      </w:r>
      <w:proofErr w:type="gramEnd"/>
      <w:r>
        <w:t xml:space="preserve"> same amount of data as </w:t>
      </w:r>
      <w:r w:rsidR="0092294C">
        <w:t xml:space="preserve">before: update </w:t>
      </w:r>
    </w:p>
    <w:p w14:paraId="4DA953F6" w14:textId="6B3F67DC" w:rsidR="0092294C" w:rsidRDefault="0092294C">
      <w:proofErr w:type="gramStart"/>
      <w:r>
        <w:t>if</w:t>
      </w:r>
      <w:proofErr w:type="gramEnd"/>
      <w:r>
        <w:t xml:space="preserve"> more elements than new </w:t>
      </w:r>
    </w:p>
    <w:p w14:paraId="47BAFB16" w14:textId="77777777" w:rsidR="0092294C" w:rsidRDefault="0092294C"/>
    <w:p w14:paraId="7A806033" w14:textId="17CE954B" w:rsidR="0092294C" w:rsidRDefault="0092294C">
      <w:proofErr w:type="gramStart"/>
      <w:r>
        <w:t>.data</w:t>
      </w:r>
      <w:proofErr w:type="gramEnd"/>
      <w:r>
        <w:t xml:space="preserve"> (data, function(d) { return d; ) the second part of this is the ID, so </w:t>
      </w:r>
      <w:proofErr w:type="spellStart"/>
      <w:r>
        <w:t>d.company</w:t>
      </w:r>
      <w:proofErr w:type="spellEnd"/>
      <w:r>
        <w:t xml:space="preserve"> (needs to be distinct: different for every single one). </w:t>
      </w:r>
      <w:proofErr w:type="gramStart"/>
      <w:r>
        <w:t>So that when you are updating.</w:t>
      </w:r>
      <w:proofErr w:type="gramEnd"/>
    </w:p>
    <w:p w14:paraId="29F77958" w14:textId="77777777" w:rsidR="0092294C" w:rsidRDefault="0092294C"/>
    <w:p w14:paraId="3AE2D330" w14:textId="2ACCB653" w:rsidR="0092294C" w:rsidRDefault="0092294C">
      <w:r>
        <w:t>SQL, what are you joining on to make sure you connect the data the right way</w:t>
      </w:r>
    </w:p>
    <w:p w14:paraId="53435696" w14:textId="77777777" w:rsidR="003D2CDA" w:rsidRDefault="003D2CDA"/>
    <w:p w14:paraId="595D97F3" w14:textId="689F7876" w:rsidR="003D2CDA" w:rsidRDefault="003D2CDA">
      <w:pPr>
        <w:rPr>
          <w:rFonts w:ascii="Lato-Regular" w:hAnsi="Lato-Regular" w:cs="Lato-Regular"/>
          <w:color w:val="236BAA"/>
          <w:sz w:val="30"/>
          <w:szCs w:val="30"/>
        </w:rPr>
      </w:pPr>
      <w:hyperlink r:id="rId18" w:history="1">
        <w:r w:rsidRPr="00DD79FB">
          <w:rPr>
            <w:rStyle w:val="Hyperlink"/>
            <w:rFonts w:ascii="Lato-Regular" w:hAnsi="Lato-Regular" w:cs="Lato-Regular"/>
            <w:sz w:val="30"/>
            <w:szCs w:val="30"/>
          </w:rPr>
          <w:t>https://esri.github.io/cedar/examples/drill-down.html</w:t>
        </w:r>
      </w:hyperlink>
    </w:p>
    <w:p w14:paraId="3A61386A" w14:textId="77777777" w:rsidR="003D2CDA" w:rsidRDefault="003D2CDA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48DD2DAC" w14:textId="461BA5BE" w:rsidR="003D2CDA" w:rsidRDefault="003D2CDA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if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 xml:space="preserve"> you have over 10,000 html objects on the page, it goes slow. Can use </w:t>
      </w: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react</w:t>
      </w:r>
      <w:proofErr w:type="gramEnd"/>
    </w:p>
    <w:p w14:paraId="6D5A8E8D" w14:textId="77777777" w:rsidR="003D2CDA" w:rsidRDefault="003D2CDA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2DB240DE" w14:textId="0276A059" w:rsidR="003D2CDA" w:rsidRDefault="003D2CDA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do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 xml:space="preserve"> your </w:t>
      </w:r>
      <w:proofErr w:type="spellStart"/>
      <w:r>
        <w:rPr>
          <w:rFonts w:ascii="Lato-Regular" w:hAnsi="Lato-Regular" w:cs="Lato-Regular"/>
          <w:color w:val="236BAA"/>
          <w:sz w:val="30"/>
          <w:szCs w:val="30"/>
        </w:rPr>
        <w:t>css</w:t>
      </w:r>
      <w:proofErr w:type="spellEnd"/>
      <w:r>
        <w:rPr>
          <w:rFonts w:ascii="Lato-Regular" w:hAnsi="Lato-Regular" w:cs="Lato-Regular"/>
          <w:color w:val="236BAA"/>
          <w:sz w:val="30"/>
          <w:szCs w:val="30"/>
        </w:rPr>
        <w:t xml:space="preserve"> : designer does its </w:t>
      </w:r>
      <w:proofErr w:type="spellStart"/>
      <w:r>
        <w:rPr>
          <w:rFonts w:ascii="Lato-Regular" w:hAnsi="Lato-Regular" w:cs="Lato-Regular"/>
          <w:color w:val="236BAA"/>
          <w:sz w:val="30"/>
          <w:szCs w:val="30"/>
        </w:rPr>
        <w:t>css</w:t>
      </w:r>
      <w:proofErr w:type="spellEnd"/>
      <w:r>
        <w:rPr>
          <w:rFonts w:ascii="Lato-Regular" w:hAnsi="Lato-Regular" w:cs="Lato-Regular"/>
          <w:color w:val="236BAA"/>
          <w:sz w:val="30"/>
          <w:szCs w:val="30"/>
        </w:rPr>
        <w:t xml:space="preserve"> page. Directory, separate page </w:t>
      </w:r>
    </w:p>
    <w:p w14:paraId="4129FA5D" w14:textId="77777777" w:rsidR="003D2CDA" w:rsidRDefault="003D2CDA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1BF232A7" w14:textId="358DEC9D" w:rsidR="003D2CDA" w:rsidRDefault="003D2CDA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functions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 xml:space="preserve"> are reusable chart functions, that can be called in other files</w:t>
      </w:r>
    </w:p>
    <w:p w14:paraId="5A106D97" w14:textId="77777777" w:rsidR="0098036F" w:rsidRDefault="0098036F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4349132C" w14:textId="77777777" w:rsidR="0098036F" w:rsidRDefault="0098036F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6571463D" w14:textId="53DF538C" w:rsidR="0098036F" w:rsidRDefault="0098036F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input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 xml:space="preserve"> type : range min and max with steps with a slider, give it an id</w:t>
      </w:r>
    </w:p>
    <w:p w14:paraId="6CAA1472" w14:textId="77777777" w:rsidR="0098036F" w:rsidRDefault="0098036F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3994FEB2" w14:textId="4BC81517" w:rsidR="0098036F" w:rsidRDefault="0098036F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within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 xml:space="preserve"> update chart function::can’t stick it into a </w:t>
      </w:r>
    </w:p>
    <w:p w14:paraId="7B1E12E7" w14:textId="77777777" w:rsidR="0098036F" w:rsidRDefault="0098036F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55DDDFDB" w14:textId="45D5A90F" w:rsidR="0098036F" w:rsidRDefault="0098036F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d3.select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>(“#</w:t>
      </w:r>
      <w:proofErr w:type="spellStart"/>
      <w:r>
        <w:rPr>
          <w:rFonts w:ascii="Lato-Regular" w:hAnsi="Lato-Regular" w:cs="Lato-Regular"/>
          <w:color w:val="236BAA"/>
          <w:sz w:val="30"/>
          <w:szCs w:val="30"/>
        </w:rPr>
        <w:t>scaleRange</w:t>
      </w:r>
      <w:proofErr w:type="spellEnd"/>
      <w:r>
        <w:rPr>
          <w:rFonts w:ascii="Lato-Regular" w:hAnsi="Lato-Regular" w:cs="Lato-Regular"/>
          <w:color w:val="236BAA"/>
          <w:sz w:val="30"/>
          <w:szCs w:val="30"/>
        </w:rPr>
        <w:t>”)</w:t>
      </w:r>
    </w:p>
    <w:p w14:paraId="39B73E16" w14:textId="250756DD" w:rsidR="0098036F" w:rsidRDefault="0098036F">
      <w:pPr>
        <w:rPr>
          <w:rFonts w:ascii="Lato-Regular" w:hAnsi="Lato-Regular" w:cs="Lato-Regular"/>
          <w:color w:val="236BAA"/>
          <w:sz w:val="30"/>
          <w:szCs w:val="30"/>
        </w:rPr>
      </w:pPr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.on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>(“input”, function(){})</w:t>
      </w:r>
    </w:p>
    <w:p w14:paraId="32BA02BA" w14:textId="77777777" w:rsidR="0098036F" w:rsidRDefault="0098036F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259C2617" w14:textId="726E16F8" w:rsidR="0098036F" w:rsidRDefault="0098036F">
      <w:pPr>
        <w:rPr>
          <w:rFonts w:ascii="Lato-Regular" w:hAnsi="Lato-Regular" w:cs="Lato-Regular"/>
          <w:color w:val="236BAA"/>
          <w:sz w:val="30"/>
          <w:szCs w:val="30"/>
        </w:rPr>
      </w:pPr>
      <w:proofErr w:type="spellStart"/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var</w:t>
      </w:r>
      <w:proofErr w:type="spellEnd"/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 xml:space="preserve"> </w:t>
      </w:r>
      <w:proofErr w:type="spellStart"/>
      <w:r>
        <w:rPr>
          <w:rFonts w:ascii="Lato-Regular" w:hAnsi="Lato-Regular" w:cs="Lato-Regular"/>
          <w:color w:val="236BAA"/>
          <w:sz w:val="30"/>
          <w:szCs w:val="30"/>
        </w:rPr>
        <w:t>this.value</w:t>
      </w:r>
      <w:proofErr w:type="spellEnd"/>
      <w:r>
        <w:rPr>
          <w:rFonts w:ascii="Lato-Regular" w:hAnsi="Lato-Regular" w:cs="Lato-Regular"/>
          <w:color w:val="236BAA"/>
          <w:sz w:val="30"/>
          <w:szCs w:val="30"/>
        </w:rPr>
        <w:t>: slider value</w:t>
      </w:r>
    </w:p>
    <w:p w14:paraId="783235BA" w14:textId="77777777" w:rsidR="00747717" w:rsidRDefault="00747717">
      <w:pPr>
        <w:rPr>
          <w:rFonts w:ascii="Lato-Regular" w:hAnsi="Lato-Regular" w:cs="Lato-Regular"/>
          <w:color w:val="236BAA"/>
          <w:sz w:val="30"/>
          <w:szCs w:val="30"/>
        </w:rPr>
      </w:pPr>
    </w:p>
    <w:p w14:paraId="39440CB1" w14:textId="02A7C057" w:rsidR="00747717" w:rsidRDefault="00747717">
      <w:proofErr w:type="gramStart"/>
      <w:r>
        <w:rPr>
          <w:rFonts w:ascii="Lato-Regular" w:hAnsi="Lato-Regular" w:cs="Lato-Regular"/>
          <w:color w:val="236BAA"/>
          <w:sz w:val="30"/>
          <w:szCs w:val="30"/>
        </w:rPr>
        <w:t>slider</w:t>
      </w:r>
      <w:proofErr w:type="gramEnd"/>
      <w:r>
        <w:rPr>
          <w:rFonts w:ascii="Lato-Regular" w:hAnsi="Lato-Regular" w:cs="Lato-Regular"/>
          <w:color w:val="236BAA"/>
          <w:sz w:val="30"/>
          <w:szCs w:val="30"/>
        </w:rPr>
        <w:t>:: using the slider!</w:t>
      </w:r>
      <w:bookmarkStart w:id="0" w:name="_GoBack"/>
      <w:bookmarkEnd w:id="0"/>
    </w:p>
    <w:sectPr w:rsidR="00747717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04F"/>
    <w:multiLevelType w:val="multilevel"/>
    <w:tmpl w:val="55B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00C04"/>
    <w:multiLevelType w:val="hybridMultilevel"/>
    <w:tmpl w:val="3CA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C1C51"/>
    <w:multiLevelType w:val="multilevel"/>
    <w:tmpl w:val="3080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0A47F3"/>
    <w:multiLevelType w:val="multilevel"/>
    <w:tmpl w:val="F2F0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CF"/>
    <w:rsid w:val="002C1D2C"/>
    <w:rsid w:val="003D2CDA"/>
    <w:rsid w:val="00747717"/>
    <w:rsid w:val="008850CF"/>
    <w:rsid w:val="008943AD"/>
    <w:rsid w:val="00912EA7"/>
    <w:rsid w:val="0092294C"/>
    <w:rsid w:val="0098036F"/>
    <w:rsid w:val="00B068CC"/>
    <w:rsid w:val="00C93E39"/>
    <w:rsid w:val="00D0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98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3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3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43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3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3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43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ost.ocks.org/mike/algorithms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d3/d3/blob/master/CHANGES.md" TargetMode="External"/><Relationship Id="rId11" Type="http://schemas.openxmlformats.org/officeDocument/2006/relationships/hyperlink" Target="http://bost.ocks.org/mike/circles/" TargetMode="External"/><Relationship Id="rId12" Type="http://schemas.openxmlformats.org/officeDocument/2006/relationships/hyperlink" Target="http://bost.ocks.org/mike/selection/" TargetMode="External"/><Relationship Id="rId13" Type="http://schemas.openxmlformats.org/officeDocument/2006/relationships/hyperlink" Target="https://github.com/mbostock/d3/wiki/Selections" TargetMode="External"/><Relationship Id="rId14" Type="http://schemas.openxmlformats.org/officeDocument/2006/relationships/hyperlink" Target="http://bost.ocks.org/mike/join/" TargetMode="External"/><Relationship Id="rId15" Type="http://schemas.openxmlformats.org/officeDocument/2006/relationships/hyperlink" Target="http://bl.ocks.org/mbostock/3808218" TargetMode="External"/><Relationship Id="rId16" Type="http://schemas.openxmlformats.org/officeDocument/2006/relationships/hyperlink" Target="http://bl.ocks.org/mbostock/3808221" TargetMode="External"/><Relationship Id="rId17" Type="http://schemas.openxmlformats.org/officeDocument/2006/relationships/hyperlink" Target="http://bl.ocks.org/mbostock/3808234" TargetMode="External"/><Relationship Id="rId18" Type="http://schemas.openxmlformats.org/officeDocument/2006/relationships/hyperlink" Target="https://esri.github.io/cedar/examples/drill-down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l.ocks.org/mbostock/8033015" TargetMode="External"/><Relationship Id="rId7" Type="http://schemas.openxmlformats.org/officeDocument/2006/relationships/hyperlink" Target="https://bost.ocks.org/mike/join/" TargetMode="External"/><Relationship Id="rId8" Type="http://schemas.openxmlformats.org/officeDocument/2006/relationships/hyperlink" Target="https://bost.ocks.org/mike/cir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448</Words>
  <Characters>2558</Characters>
  <Application>Microsoft Macintosh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6</cp:revision>
  <dcterms:created xsi:type="dcterms:W3CDTF">2016-06-27T22:30:00Z</dcterms:created>
  <dcterms:modified xsi:type="dcterms:W3CDTF">2016-06-28T19:09:00Z</dcterms:modified>
</cp:coreProperties>
</file>