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Жанр Top-Down RPG (ролевые игры с видом сверху) относится к одним из старейших в истории игровой индустрии — его истоки восходят к проектам 80-х годов прошлого века.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Несмотря на солидный возраст, жанр до сих пор сохраняет высокую популярность среди широкой аудитории. Коммерческий успех подтверждается стабильными продажами ведущих проектов разных лет, данные о которых представлены на слайде.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 настоящее время российская индустрия видеоигр активно развивается. Только за последние четыре года Институт развития интернета (ИРИ) выделил более одного миллиарда рублей на поддержку отечественных игровых проектов.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Актуальность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настоящей работы обусловлена тем, что рассматриваемые технологии являются неотъемлемой частью современного процесса создания игр в жанре Top-Down RPG.</w:t>
      </w:r>
      <w:r>
        <w:rPr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both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Основные определения представлены на слайде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Цель работы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 расширить функционал 3д движка Unreal Engine 5 инструментами для создания видеоигр в жанре Top-Down RPG.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br/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Были поставлены следующие задачи: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hanging="720"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Изучить успешные проекты жанра;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hanging="720"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2.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Разработать инструменты для создания и настройки игрового поля, разбитого на клетки;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hanging="720"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3.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Разработать игрового персонажа, взаимодействующего с игровым полем;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hanging="720"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4.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Разработать графический интерфейс для возможности управления персонажами.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/>
        <w:ind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Проект реализован в формате плагина для Unreal Engine 5. Такое решение обеспечивает независимость от конкретного игрового проекта и позволяет легко распространять разработанный функционал через Marketplace Unreal Engine.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Плагин обладает модульной архитектурой и разделён на два модуля: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Runtime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и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Editor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Модуль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Runtime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содержит классы, отвечающие за игровое поле, персонажей, UI и другие объекты, непосредственно участвующие в игровом процессе.</w:t>
      </w:r>
      <w:r>
        <w:rPr>
          <w:color w:val="000000" w:themeColor="text1"/>
          <w:sz w:val="24"/>
          <w:szCs w:val="24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Модуль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Editor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расширяет возможности редактора Unreal Engine.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 результате сборки плагина формируются две динамически подключаемые библиотеки:</w:t>
      </w:r>
      <w:r>
        <w:rPr>
          <w:color w:val="000000" w:themeColor="text1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TilemapToolRuntime.dll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— содержит игровую логику и поставляется вместе с финальной версией игры;</w:t>
      </w:r>
      <w:r>
        <w:rPr>
          <w:color w:val="000000" w:themeColor="text1"/>
          <w:sz w:val="24"/>
          <w:szCs w:val="24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TilemapToolEditor.dll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— содержит инструменты редактора и загружается только в среде разработки.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Такая архитектура гарантирует, что в итоговой игре отсутствует редакторский код.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hanging="274" w:left="274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При разработке было принято решение сосредоточиться на поджанре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Tile-Based Top-Down RPG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— ролевых играх с видом сверху, где игровое пространство разделено на тайлы.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Был создан базовый класс двумерной сетки, который содержит набор двумерных массивов для хранения статусов клеток и указателей на прикреплённые к ним объекты. На его основе реализованы классы квадратной и шестиугольной сетки.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эффективной визуализации больших сеток без потери производительности применяется технология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Instancing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Каждая ячейка представляет собой отдельный экземпляр геометрии, что позволяет динамически управлять её размером и цветом.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использования сетки на ландшафте произвольной формы задействована технология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Runtime Virtual Textures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Двумерное изображение сетки проецируется на меш ландшафта (рис. 7–8).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определения координат конкретной ячейки при взаимодействии пользователя (например, при клике мышью) реализована система трассировки лучей. Первый луч определяет точку в мировых координатах, второй проецирует её на Instanced Static Mesh, который позволя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ет получить индекс нужного экземпляра.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Архитектура редакторских инструментов построена на паттерне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Factory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Каждый инструмент (UInteractiveTool) создаётся соответствующим строителем (UInteractiveToolBuilder) и регистрируется в специальном режиме редактора (UEdMode). Инструмент создаётся только в момент активации, что исключает излишнее потребление памяти.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На рисунках 10 и 11 представлены упрощённая и полная UML-диаграммы классов редакторской части.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 рамках работы были реализованы следующие редакторские инструменты:</w:t>
      </w:r>
      <w:r>
        <w:rPr>
          <w:color w:val="000000" w:themeColor="text1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Размещение игровых объектов на поле;</w:t>
      </w:r>
      <w:r>
        <w:rPr>
          <w:color w:val="000000" w:themeColor="text1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Удаление игровых объектов;</w:t>
      </w:r>
      <w:r>
        <w:rPr>
          <w:color w:val="000000" w:themeColor="text1"/>
          <w:sz w:val="24"/>
          <w:szCs w:val="24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Изменение статуса отдельных тайлов.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Была определена базовая система состояний тайлов:</w:t>
      </w:r>
      <w:r>
        <w:rPr>
          <w:color w:val="000000" w:themeColor="text1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Пустая клетка;</w:t>
      </w:r>
      <w:r>
        <w:rPr>
          <w:color w:val="000000" w:themeColor="text1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Клетка занята игровым объектом;</w:t>
      </w:r>
      <w:r>
        <w:rPr>
          <w:color w:val="000000" w:themeColor="text1"/>
          <w:sz w:val="24"/>
          <w:szCs w:val="24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Клетка отключена (находится в зоне, где размещение объектов и персонажей не предусмотрено).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Одним из ключевых механик жанра является перемещение персонажа по игровому полю.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Для поиска пути по проходимым клеткам используется алгоритм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*.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Полученные координаты тайлов проецируются на поверхность ландшафта.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Помимо перемещения, в RPG важны боевые действия, взаимодействие с объектами и другими персонажами. Для этого был разработан класс системы способностей. Каждая способность имеет название, иконку, дальность действия и переопределяемую функцию логики.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Важно, что функционал способностей можно реализовывать как на C++, так и с помощью визуального скриптинга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Blueprints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, что значительно ускоряет итерации на этапе гейм-дизайна.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отображения способностей в интерфейсе были созданы виджеты с помощью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Unreal Motion Graphics (UMG)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обработки пользовательского ввода был расширен класс </w:t>
      </w: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Player Controller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 При клике по персонажу контроллер отображает доступные способности в виде виджетов. При выборе способности контроллер переходит в режим выбора цели. После подтверждения цели выполняется соответствующая способность, и контроллер возвращается в исходное со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стояние.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решения проблемы перекрытия обзора камерой при приближении к вертикальным препятствиям (стены, колонны, скалы) был разработан специальный шейдер динамической прозрачности. Прозрачность преграды рассчитывается в зависимости от расстояния до камеры и пол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ожения пикселя на экране. Формула представлена на слайде</w:t>
      </w:r>
      <w:r>
        <w:rPr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Для демонстрации возможностей плагина были созданы две тестовые сцены — с квадратной и шестиугольной сеткой. Использование разработанного инструментария позволило сократить время на построение и настройку сцен в несколько раз по сравнению с ручным размещен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ием объектов стандартными средствами Unreal Engine.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В результате работы достигнута цель: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расширить функционал 3д-движка Unreal Engine 5 инструментами для создания видеоигр в жанре Top-Down RPG.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В результате работы выполнены следующие задачи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hanging="720"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1.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Изучены успешные проекты жанра;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hanging="720"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2.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Разработаны инструменты для создания и настройки игрового поля, разбитого на тайлы;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hanging="720"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3.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Разработан игрового персонаж, имеющий возможность перемещаться по игровому полю;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hanging="720" w:left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4.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Разработан пользовательский интерфейс, позволяющий управлять игровыми персонажами с помощью кнопок мыши.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Спасибо за внимание, Буду рад ответить на ваши вопросы.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pBdr/>
        <w:spacing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Теоретическая сложность A* в худшем случае: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O(b^d), где b — среднее количество соседей (branching factor), d — длина пути.</w:t>
      </w:r>
      <w:r/>
    </w:p>
    <w:p>
      <w:pPr>
        <w:pBdr/>
        <w:spacing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Зависит от точности эвристической функции h(x). Если эвристика идеальна, сложность стремится к O(d). Если эвристика равна нулю (h(x) = 0), алгоритм превращается в Алгоритм Дейкстры, и сложность составляет \(O(E + V \log V)\)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/>
        <w:spacing/>
        <w:ind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  <w:t xml:space="preserve">Альтернативы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Jump Point Search (JPS) — отличная оптимизация для гридов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Значительно ускоряет A* на равномерных сетках с большим количеством открытых пространств.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«Прыгает» через прямые линии, пропуская ненужные узлы.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Хорошо работает и на hex (есть реализации).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Hierarchical Pathfinding (HPA*)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Для очень больших карт: строит абстрактные уровни (кластеры) и ищет путь сначала на высоком уровне, потом уточняет.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Flow Field Pathfinding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Идеально, когда нужно одновременно двигать много юнитов к одной цели (RTS-стиль).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Один раз считаешь векторное поле, потом все юниты просто следуют по нему.</w:t>
      </w:r>
      <w:r/>
    </w:p>
    <w:p>
      <w:pPr>
        <w:pBdr/>
        <w:spacing/>
        <w:ind w:left="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B510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60D73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2D827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F5B1F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C4CAC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BDA50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168C31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2026-06-10T04:22:25Z</dcterms:modified>
</cp:coreProperties>
</file>