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16"/>
        <w:gridCol w:w="8437"/>
      </w:tblGrid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19050" t="0" r="9525" b="0"/>
                      <wp:wrapTight wrapText="bothSides">
                        <wp:wrapPolygon edited="1">
                          <wp:start x="-561" y="0"/>
                          <wp:lineTo x="-561" y="21352"/>
                          <wp:lineTo x="21881" y="21352"/>
                          <wp:lineTo x="21881" y="0"/>
                          <wp:lineTo x="-561" y="0"/>
                        </wp:wrapPolygon>
                      </wp:wrapTight>
                      <wp:docPr id="1" name="Рисунок 4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60288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-2596 0 -2596 98852 101301 98852 101301 0 -2596 0" stroked="f" strokeweight="0.75pt">
                      <w10:wrap type="tight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науки</w:t>
            </w:r>
            <w:r>
              <w:rPr>
                <w:b/>
              </w:rPr>
              <w:t xml:space="preserve"> и высшего образования</w:t>
            </w:r>
            <w:r>
              <w:rPr>
                <w:b/>
              </w:rPr>
              <w:t xml:space="preserve"> Российской Федерации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</w:t>
            </w:r>
            <w:r>
              <w:rPr>
                <w:b/>
              </w:rPr>
              <w:t xml:space="preserve"> образовательное учреждение 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высшего образования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имени Н.Э. Баумана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(национальный исследовательский университет)»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>
          <w:bottom w:val="single" w:color="000000" w:sz="24" w:space="1"/>
        </w:pBdr>
        <w:spacing/>
        <w:ind/>
        <w:jc w:val="center"/>
        <w:rPr>
          <w:bCs/>
          <w:sz w:val="12"/>
          <w:szCs w:val="28"/>
        </w:rPr>
      </w:pPr>
      <w:r>
        <w:rPr>
          <w:bCs/>
          <w:sz w:val="12"/>
          <w:szCs w:val="28"/>
        </w:rPr>
      </w:r>
      <w:r>
        <w:rPr>
          <w:bCs/>
          <w:sz w:val="12"/>
          <w:szCs w:val="28"/>
        </w:rPr>
      </w:r>
      <w:r>
        <w:rPr>
          <w:bCs/>
          <w:sz w:val="12"/>
          <w:szCs w:val="28"/>
        </w:rPr>
      </w:r>
    </w:p>
    <w:p>
      <w:pPr>
        <w:pBdr/>
        <w:spacing/>
        <w:ind w:left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/>
      </w:pPr>
      <w:r>
        <w:t xml:space="preserve">ФАКУЛЬТЕТ </w:t>
      </w:r>
      <w:r>
        <w:t xml:space="preserve">___</w:t>
      </w:r>
      <w:r>
        <w:rPr>
          <w:b/>
          <w:i/>
          <w:color w:val="000000"/>
          <w:sz w:val="32"/>
          <w:szCs w:val="32"/>
          <w:u w:val="single"/>
          <w:lang w:eastAsia="en-US"/>
        </w:rPr>
        <w:t xml:space="preserve">Робототехника</w:t>
      </w:r>
      <w:r>
        <w:rPr>
          <w:b/>
          <w:i/>
          <w:color w:val="000000"/>
          <w:sz w:val="32"/>
          <w:szCs w:val="32"/>
          <w:u w:val="single"/>
          <w:lang w:eastAsia="en-US"/>
        </w:rPr>
        <w:t xml:space="preserve"> и комплексная автоматизация</w:t>
      </w:r>
      <w:r>
        <w:t xml:space="preserve">____</w:t>
      </w:r>
      <w:r>
        <w:t xml:space="preserve">__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iCs/>
        </w:rPr>
      </w:pPr>
      <w:r>
        <w:t xml:space="preserve">КАФЕДРА </w:t>
      </w:r>
      <w:r>
        <w:t xml:space="preserve">_</w:t>
      </w:r>
      <w:r>
        <w:rPr>
          <w:b/>
          <w:i/>
          <w:color w:val="000000"/>
          <w:sz w:val="32"/>
          <w:szCs w:val="32"/>
          <w:u w:val="single"/>
        </w:rPr>
        <w:t xml:space="preserve">Си</w:t>
      </w:r>
      <w:r>
        <w:rPr>
          <w:b/>
          <w:i/>
          <w:color w:val="000000"/>
          <w:sz w:val="32"/>
          <w:szCs w:val="32"/>
          <w:u w:val="single"/>
          <w:lang w:eastAsia="en-US"/>
        </w:rPr>
        <w:t xml:space="preserve">стемы</w:t>
      </w:r>
      <w:r>
        <w:rPr>
          <w:b/>
          <w:i/>
          <w:color w:val="000000"/>
          <w:sz w:val="32"/>
          <w:szCs w:val="32"/>
          <w:u w:val="single"/>
          <w:lang w:eastAsia="en-US"/>
        </w:rPr>
        <w:t xml:space="preserve"> автоматизированного проектирования (РК-6)</w:t>
      </w:r>
      <w:r>
        <w:rPr>
          <w:iCs/>
        </w:rPr>
        <w:t xml:space="preserve">_</w:t>
      </w:r>
      <w:r>
        <w:rPr>
          <w:iCs/>
        </w:rPr>
      </w:r>
      <w:r>
        <w:rPr>
          <w:iCs/>
        </w:rPr>
      </w:r>
    </w:p>
    <w:p>
      <w:pPr>
        <w:pBdr/>
        <w:spacing/>
        <w:ind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/>
          <w:bCs/>
          <w:sz w:val="36"/>
          <w:szCs w:val="28"/>
          <w:u w:val="single"/>
        </w:rPr>
      </w:pPr>
      <w:r>
        <w:rPr>
          <w:b/>
          <w:bCs/>
          <w:sz w:val="36"/>
          <w:szCs w:val="28"/>
          <w:u w:val="single"/>
        </w:rPr>
        <w:t xml:space="preserve">ОТЧЕТ ПО </w:t>
      </w:r>
      <w:r>
        <w:rPr>
          <w:b/>
          <w:bCs/>
          <w:sz w:val="36"/>
          <w:szCs w:val="28"/>
          <w:u w:val="single"/>
        </w:rPr>
        <w:t xml:space="preserve">ПРОИЗВОДСТВЕННОЙ</w:t>
      </w:r>
      <w:r>
        <w:rPr>
          <w:b/>
          <w:bCs/>
          <w:sz w:val="36"/>
          <w:szCs w:val="28"/>
          <w:u w:val="single"/>
        </w:rPr>
        <w:t xml:space="preserve"> ПРАКТИКЕ</w:t>
      </w:r>
      <w:r>
        <w:rPr>
          <w:b/>
          <w:bCs/>
          <w:sz w:val="36"/>
          <w:szCs w:val="28"/>
          <w:u w:val="single"/>
        </w:rPr>
      </w:r>
      <w:r>
        <w:rPr>
          <w:b/>
          <w:bCs/>
          <w:sz w:val="36"/>
          <w:szCs w:val="28"/>
          <w:u w:val="single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Студент___</w:t>
      </w:r>
      <w:r>
        <w:rPr>
          <w:bCs/>
          <w:sz w:val="28"/>
          <w:szCs w:val="28"/>
        </w:rPr>
        <w:t xml:space="preserve">____Фёдоров Артемий Владиславович______________</w:t>
      </w:r>
      <w:r>
        <w:rPr>
          <w:bCs/>
          <w:sz w:val="28"/>
          <w:szCs w:val="28"/>
        </w:rPr>
        <w:t xml:space="preserve">_________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i/>
          <w:sz w:val="22"/>
          <w:szCs w:val="28"/>
        </w:rPr>
      </w:pPr>
      <w:r>
        <w:rPr>
          <w:bCs/>
          <w:i/>
          <w:sz w:val="22"/>
          <w:szCs w:val="28"/>
        </w:rPr>
        <w:t xml:space="preserve">фамилия, имя, отчество</w:t>
      </w:r>
      <w:r>
        <w:rPr>
          <w:bCs/>
          <w:i/>
          <w:sz w:val="22"/>
          <w:szCs w:val="28"/>
        </w:rPr>
      </w:r>
      <w:r>
        <w:rPr>
          <w:bCs/>
          <w:i/>
          <w:sz w:val="22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Группа</w:t>
      </w:r>
      <w:r>
        <w:rPr>
          <w:bCs/>
          <w:sz w:val="28"/>
          <w:szCs w:val="28"/>
        </w:rPr>
        <w:t xml:space="preserve">_</w:t>
      </w:r>
      <w:r>
        <w:rPr>
          <w:bCs/>
          <w:sz w:val="28"/>
          <w:szCs w:val="28"/>
        </w:rPr>
        <w:t xml:space="preserve">_РК6-41М</w:t>
      </w:r>
      <w:r>
        <w:rPr>
          <w:bCs/>
          <w:sz w:val="28"/>
          <w:szCs w:val="28"/>
        </w:rPr>
        <w:t xml:space="preserve">____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Тип</w:t>
      </w:r>
      <w:r>
        <w:rPr>
          <w:bCs/>
          <w:sz w:val="28"/>
          <w:szCs w:val="28"/>
        </w:rPr>
        <w:t xml:space="preserve"> практики </w:t>
      </w:r>
      <w:r>
        <w:rPr>
          <w:bCs/>
          <w:sz w:val="28"/>
          <w:szCs w:val="28"/>
        </w:rPr>
        <w:t xml:space="preserve">_</w:t>
      </w:r>
      <w:r>
        <w:rPr>
          <w:bCs/>
          <w:sz w:val="28"/>
          <w:szCs w:val="28"/>
        </w:rPr>
        <w:t xml:space="preserve">_</w:t>
      </w:r>
      <w:r>
        <w:rPr>
          <w:b/>
          <w:i/>
          <w:color w:val="000000"/>
          <w:sz w:val="32"/>
          <w:szCs w:val="32"/>
          <w:u w:val="single"/>
        </w:rPr>
        <w:t xml:space="preserve">Эксплуатационная</w:t>
      </w:r>
      <w:r>
        <w:rPr>
          <w:b/>
          <w:i/>
          <w:color w:val="000000"/>
          <w:sz w:val="32"/>
          <w:szCs w:val="32"/>
          <w:u w:val="single"/>
        </w:rPr>
        <w:t xml:space="preserve"> </w:t>
      </w:r>
      <w:r>
        <w:rPr>
          <w:b/>
          <w:i/>
          <w:color w:val="000000"/>
          <w:sz w:val="32"/>
          <w:szCs w:val="32"/>
          <w:u w:val="single"/>
        </w:rPr>
        <w:t xml:space="preserve">/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i/>
          <w:color w:val="000000"/>
          <w:sz w:val="32"/>
          <w:szCs w:val="32"/>
          <w:u w:val="single"/>
        </w:rPr>
        <w:t xml:space="preserve">Преддипломная</w:t>
      </w:r>
      <w:r>
        <w:rPr>
          <w:bCs/>
          <w:sz w:val="28"/>
          <w:szCs w:val="28"/>
        </w:rPr>
        <w:t xml:space="preserve">______________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Название предприятия____</w:t>
      </w:r>
      <w:r>
        <w:rPr>
          <w:bCs/>
          <w:sz w:val="28"/>
          <w:szCs w:val="28"/>
        </w:rPr>
        <w:t xml:space="preserve">______________________________________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___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/>
          <w:sz w:val="28"/>
        </w:rPr>
      </w:pPr>
      <w:r>
        <w:rPr>
          <w:sz w:val="28"/>
        </w:rPr>
        <w:t xml:space="preserve"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_________________  __</w:t>
      </w:r>
      <w:r>
        <w:rPr>
          <w:b/>
          <w:sz w:val="28"/>
          <w:u w:val="single"/>
        </w:rPr>
        <w:t xml:space="preserve">Фёдоров А.В.</w:t>
      </w:r>
      <w:r>
        <w:rPr>
          <w:b/>
          <w:sz w:val="28"/>
        </w:rPr>
        <w:t xml:space="preserve">_____ </w:t>
      </w: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/>
        <w:ind w:right="565" w:firstLine="709" w:left="709"/>
        <w:rPr>
          <w:i/>
          <w:szCs w:val="18"/>
        </w:rPr>
      </w:pP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  <w:t xml:space="preserve">         </w:t>
      </w:r>
      <w:r>
        <w:rPr>
          <w:i/>
          <w:szCs w:val="18"/>
        </w:rPr>
        <w:t xml:space="preserve">п</w:t>
      </w:r>
      <w:r>
        <w:rPr>
          <w:i/>
          <w:szCs w:val="18"/>
        </w:rPr>
        <w:t xml:space="preserve">одпись, дата                   </w:t>
      </w:r>
      <w:r>
        <w:rPr>
          <w:i/>
          <w:szCs w:val="18"/>
        </w:rPr>
        <w:t xml:space="preserve">ф</w:t>
      </w:r>
      <w:r>
        <w:rPr>
          <w:i/>
          <w:szCs w:val="18"/>
        </w:rPr>
        <w:t xml:space="preserve">амилия</w:t>
      </w:r>
      <w:r>
        <w:rPr>
          <w:i/>
          <w:szCs w:val="18"/>
        </w:rPr>
        <w:t xml:space="preserve">, и.о.</w:t>
      </w:r>
      <w:r>
        <w:rPr>
          <w:i/>
          <w:szCs w:val="18"/>
        </w:rPr>
        <w:t xml:space="preserve">            </w:t>
      </w:r>
      <w:r>
        <w:rPr>
          <w:i/>
          <w:szCs w:val="18"/>
        </w:rPr>
      </w:r>
      <w:r>
        <w:rPr>
          <w:i/>
          <w:szCs w:val="18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>
          <w:sz w:val="28"/>
        </w:rPr>
      </w:pPr>
      <w:r>
        <w:rPr>
          <w:sz w:val="28"/>
        </w:rPr>
        <w:t xml:space="preserve">Руководитель</w:t>
      </w:r>
      <w:r>
        <w:rPr>
          <w:sz w:val="28"/>
        </w:rPr>
        <w:t xml:space="preserve"> </w:t>
      </w:r>
      <w:r>
        <w:rPr>
          <w:sz w:val="28"/>
        </w:rPr>
        <w:t xml:space="preserve">практики</w:t>
      </w:r>
      <w:r>
        <w:rPr>
          <w:sz w:val="28"/>
        </w:rPr>
        <w:tab/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b/>
          <w:sz w:val="28"/>
        </w:rPr>
      </w:pPr>
      <w:r>
        <w:rPr>
          <w:sz w:val="28"/>
        </w:rPr>
        <w:t xml:space="preserve">от кафедры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_________________  __</w:t>
      </w:r>
      <w:r>
        <w:rPr>
          <w:b/>
          <w:sz w:val="28"/>
          <w:u w:val="single"/>
        </w:rPr>
        <w:t xml:space="preserve">Витюков Ф.А.</w:t>
      </w:r>
      <w:r>
        <w:rPr>
          <w:b/>
          <w:sz w:val="28"/>
        </w:rPr>
        <w:t xml:space="preserve">____ </w:t>
      </w: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/>
        <w:ind w:right="565" w:firstLine="709" w:left="709"/>
        <w:rPr>
          <w:i/>
          <w:szCs w:val="18"/>
        </w:rPr>
      </w:pP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  <w:t xml:space="preserve">         </w:t>
      </w:r>
      <w:r>
        <w:rPr>
          <w:i/>
          <w:szCs w:val="18"/>
        </w:rPr>
        <w:t xml:space="preserve">п</w:t>
      </w:r>
      <w:r>
        <w:rPr>
          <w:i/>
          <w:szCs w:val="18"/>
        </w:rPr>
        <w:t xml:space="preserve">одпись, дата                   </w:t>
      </w:r>
      <w:r>
        <w:rPr>
          <w:i/>
          <w:szCs w:val="18"/>
        </w:rPr>
        <w:t xml:space="preserve">ф</w:t>
      </w:r>
      <w:r>
        <w:rPr>
          <w:i/>
          <w:szCs w:val="18"/>
        </w:rPr>
        <w:t xml:space="preserve">амилия</w:t>
      </w:r>
      <w:r>
        <w:rPr>
          <w:i/>
          <w:szCs w:val="18"/>
        </w:rPr>
        <w:t xml:space="preserve">, и.о.</w:t>
      </w:r>
      <w:r>
        <w:rPr>
          <w:i/>
          <w:szCs w:val="18"/>
        </w:rPr>
        <w:t xml:space="preserve">            </w:t>
      </w:r>
      <w:r>
        <w:rPr>
          <w:i/>
          <w:szCs w:val="18"/>
        </w:rPr>
      </w:r>
      <w:r>
        <w:rPr>
          <w:i/>
          <w:szCs w:val="18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Оценка  __________________________________  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202</w:t>
      </w:r>
      <w:r>
        <w:rPr>
          <w:b/>
          <w:i/>
          <w:sz w:val="28"/>
          <w:lang w:val="en-US"/>
        </w:rPr>
        <w:t xml:space="preserve">6</w:t>
      </w:r>
      <w:r>
        <w:rPr>
          <w:b/>
          <w:i/>
          <w:sz w:val="28"/>
        </w:rPr>
        <w:t xml:space="preserve">   г.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Bdr/>
        <w:spacing/>
        <w:ind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 «Московский государственный технический университет имени Н.Э. Баумана </w:t>
      </w:r>
      <w:r>
        <w:rPr>
          <w:b/>
          <w:bCs/>
          <w:szCs w:val="20"/>
        </w:rPr>
      </w:r>
      <w:r>
        <w:rPr>
          <w:b/>
          <w:bCs/>
          <w:szCs w:val="20"/>
        </w:rPr>
      </w:r>
    </w:p>
    <w:p>
      <w:pPr>
        <w:pBdr/>
        <w:spacing/>
        <w:ind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(национальный исследовательский университет)»</w:t>
      </w:r>
      <w:r>
        <w:rPr>
          <w:b/>
          <w:bCs/>
          <w:szCs w:val="20"/>
        </w:rPr>
      </w:r>
      <w:r>
        <w:rPr>
          <w:b/>
          <w:bCs/>
          <w:szCs w:val="20"/>
        </w:rPr>
      </w:r>
    </w:p>
    <w:p>
      <w:pPr>
        <w:pBdr/>
        <w:spacing/>
        <w:ind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(МГТУ им. Н.Э. Баумана)</w:t>
      </w:r>
      <w:r>
        <w:rPr>
          <w:b/>
          <w:bCs/>
          <w:szCs w:val="20"/>
        </w:rPr>
      </w:r>
      <w:r>
        <w:rPr>
          <w:b/>
          <w:bCs/>
          <w:szCs w:val="20"/>
        </w:rPr>
      </w:r>
    </w:p>
    <w:p>
      <w:pPr>
        <w:widowControl w:val="false"/>
        <w:pBdr>
          <w:bottom w:val="single" w:color="000000" w:sz="40" w:space="1"/>
        </w:pBdr>
        <w:spacing w:line="200" w:lineRule="atLeast"/>
        <w:ind/>
        <w:rPr>
          <w:rFonts w:eastAsia="Arial"/>
          <w:b/>
          <w:i/>
          <w:szCs w:val="20"/>
          <w:lang w:eastAsia="ar-SA"/>
        </w:rPr>
      </w:pPr>
      <w:r>
        <w:rPr>
          <w:rFonts w:eastAsia="Arial"/>
          <w:b/>
          <w:i/>
          <w:szCs w:val="20"/>
          <w:lang w:eastAsia="ar-SA"/>
        </w:rPr>
      </w:r>
      <w:r>
        <w:rPr>
          <w:rFonts w:eastAsia="Arial"/>
          <w:b/>
          <w:i/>
          <w:szCs w:val="20"/>
          <w:lang w:eastAsia="ar-SA"/>
        </w:rPr>
      </w:r>
      <w:r>
        <w:rPr>
          <w:rFonts w:eastAsia="Arial"/>
          <w:b/>
          <w:i/>
          <w:szCs w:val="20"/>
          <w:lang w:eastAsia="ar-SA"/>
        </w:rPr>
      </w:r>
    </w:p>
    <w:p>
      <w:pPr>
        <w:pBdr/>
        <w:spacing/>
        <w:ind w:right="15"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965"/>
        <w:pBdr/>
        <w:spacing w:after="0" w:afterAutospacing="0" w:before="0" w:beforeAutospacing="0" w:line="276" w:lineRule="auto"/>
        <w:ind/>
        <w:jc w:val="right"/>
        <w:rPr/>
      </w:pPr>
      <w:r>
        <w:t xml:space="preserve">УТВЕРЖДАЮ</w:t>
      </w:r>
      <w:r/>
    </w:p>
    <w:p>
      <w:pPr>
        <w:pStyle w:val="965"/>
        <w:pBdr/>
        <w:spacing w:after="0" w:afterAutospacing="0" w:before="0" w:beforeAutospacing="0" w:line="276" w:lineRule="auto"/>
        <w:ind/>
        <w:jc w:val="right"/>
        <w:rPr/>
      </w:pPr>
      <w:r>
        <w:t xml:space="preserve">Заведующий кафедрой </w:t>
      </w:r>
      <w:r>
        <w:rPr>
          <w:i/>
          <w:sz w:val="28"/>
          <w:szCs w:val="28"/>
        </w:rPr>
        <w:t xml:space="preserve">РК</w:t>
      </w:r>
      <w:r>
        <w:rPr>
          <w:i/>
          <w:sz w:val="28"/>
          <w:szCs w:val="28"/>
        </w:rPr>
        <w:t xml:space="preserve">6</w:t>
      </w:r>
      <w:r/>
    </w:p>
    <w:p>
      <w:pPr>
        <w:pStyle w:val="965"/>
        <w:pBdr/>
        <w:spacing w:after="0" w:afterAutospacing="0" w:before="0" w:beforeAutospacing="0" w:line="276" w:lineRule="auto"/>
        <w:ind/>
        <w:jc w:val="right"/>
        <w:rPr/>
      </w:pPr>
      <w:r>
        <w:t xml:space="preserve">_____________ __</w:t>
      </w:r>
      <w:r>
        <w:t xml:space="preserve"> </w:t>
      </w:r>
      <w:r>
        <w:rPr>
          <w:i/>
          <w:u w:val="single"/>
        </w:rPr>
        <w:t xml:space="preserve">А.П. Карпенко</w:t>
      </w:r>
      <w:r>
        <w:t xml:space="preserve"> _</w:t>
      </w:r>
      <w:r/>
    </w:p>
    <w:p>
      <w:pPr>
        <w:pStyle w:val="965"/>
        <w:pBdr/>
        <w:spacing w:after="0" w:afterAutospacing="0" w:before="0" w:beforeAutospacing="0" w:line="276" w:lineRule="auto"/>
        <w:ind/>
        <w:jc w:val="right"/>
        <w:rPr/>
      </w:pPr>
      <w:r>
        <w:t xml:space="preserve">« ___ » ____________ 202</w:t>
      </w:r>
      <w:r>
        <w:rPr>
          <w:lang w:val="en-US"/>
        </w:rPr>
        <w:t xml:space="preserve">6</w:t>
      </w:r>
      <w:r>
        <w:t xml:space="preserve"> г.</w:t>
      </w:r>
      <w:r/>
    </w:p>
    <w:p>
      <w:pPr>
        <w:pBdr/>
        <w:spacing/>
        <w:ind/>
        <w:rPr>
          <w:rFonts w:eastAsia="Arial"/>
          <w:sz w:val="20"/>
          <w:szCs w:val="20"/>
          <w:lang w:eastAsia="ar-SA"/>
        </w:rPr>
      </w:pPr>
      <w:r>
        <w:rPr>
          <w:rFonts w:eastAsia="Arial"/>
          <w:sz w:val="20"/>
          <w:szCs w:val="20"/>
          <w:lang w:eastAsia="ar-SA"/>
        </w:rPr>
      </w:r>
      <w:r>
        <w:rPr>
          <w:rFonts w:eastAsia="Arial"/>
          <w:sz w:val="20"/>
          <w:szCs w:val="20"/>
          <w:lang w:eastAsia="ar-SA"/>
        </w:rPr>
      </w:r>
      <w:r>
        <w:rPr>
          <w:rFonts w:eastAsia="Arial"/>
          <w:sz w:val="20"/>
          <w:szCs w:val="20"/>
          <w:lang w:eastAsia="ar-SA"/>
        </w:rPr>
      </w:r>
    </w:p>
    <w:p>
      <w:pPr>
        <w:pBdr/>
        <w:spacing/>
        <w:ind/>
        <w:jc w:val="center"/>
        <w:rPr>
          <w:b/>
          <w:spacing w:val="100"/>
          <w:sz w:val="36"/>
          <w:szCs w:val="20"/>
          <w:lang w:eastAsia="ar-SA"/>
        </w:rPr>
      </w:pPr>
      <w:r>
        <w:rPr>
          <w:b/>
          <w:spacing w:val="100"/>
          <w:sz w:val="36"/>
          <w:szCs w:val="20"/>
          <w:lang w:eastAsia="ar-SA"/>
        </w:rPr>
        <w:t xml:space="preserve">ЗАДАНИЕ</w:t>
      </w:r>
      <w:r>
        <w:rPr>
          <w:b/>
          <w:spacing w:val="100"/>
          <w:sz w:val="36"/>
          <w:szCs w:val="20"/>
          <w:lang w:eastAsia="ar-SA"/>
        </w:rPr>
      </w:r>
      <w:r>
        <w:rPr>
          <w:b/>
          <w:spacing w:val="100"/>
          <w:sz w:val="36"/>
          <w:szCs w:val="20"/>
          <w:lang w:eastAsia="ar-SA"/>
        </w:rPr>
      </w:r>
    </w:p>
    <w:p>
      <w:pPr>
        <w:pBdr/>
        <w:spacing/>
        <w:ind/>
        <w:jc w:val="center"/>
        <w:rPr>
          <w:b/>
          <w:sz w:val="32"/>
          <w:szCs w:val="20"/>
          <w:lang w:eastAsia="ar-SA"/>
        </w:rPr>
      </w:pPr>
      <w:r>
        <w:rPr>
          <w:b/>
          <w:sz w:val="32"/>
          <w:szCs w:val="20"/>
          <w:lang w:eastAsia="ar-SA"/>
        </w:rPr>
        <w:t xml:space="preserve">на прохождение </w:t>
      </w:r>
      <w:r>
        <w:rPr>
          <w:b/>
          <w:sz w:val="32"/>
          <w:szCs w:val="20"/>
          <w:lang w:eastAsia="ar-SA"/>
        </w:rPr>
        <w:t xml:space="preserve">производственной</w:t>
      </w:r>
      <w:r>
        <w:rPr>
          <w:b/>
          <w:sz w:val="32"/>
          <w:szCs w:val="20"/>
          <w:lang w:eastAsia="ar-SA"/>
        </w:rPr>
        <w:t xml:space="preserve"> практики</w:t>
      </w:r>
      <w:r>
        <w:rPr>
          <w:b/>
          <w:sz w:val="32"/>
          <w:szCs w:val="20"/>
          <w:lang w:eastAsia="ar-SA"/>
        </w:rPr>
      </w:r>
      <w:r>
        <w:rPr>
          <w:b/>
          <w:sz w:val="32"/>
          <w:szCs w:val="20"/>
          <w:lang w:eastAsia="ar-SA"/>
        </w:rPr>
      </w:r>
    </w:p>
    <w:p>
      <w:pPr>
        <w:pBdr/>
        <w:spacing/>
        <w:ind/>
        <w:jc w:val="center"/>
        <w:rPr>
          <w:b/>
          <w:sz w:val="32"/>
          <w:szCs w:val="20"/>
          <w:lang w:eastAsia="ar-SA"/>
        </w:rPr>
      </w:pPr>
      <w:r>
        <w:rPr>
          <w:b/>
          <w:sz w:val="32"/>
          <w:szCs w:val="20"/>
          <w:lang w:eastAsia="ar-SA"/>
        </w:rPr>
        <w:t xml:space="preserve">______</w:t>
      </w:r>
      <w:r>
        <w:rPr>
          <w:b/>
          <w:i/>
          <w:color w:val="000000"/>
          <w:sz w:val="32"/>
          <w:szCs w:val="32"/>
          <w:u w:val="single"/>
        </w:rPr>
        <w:t xml:space="preserve"> Эксплуатационная</w:t>
      </w:r>
      <w:r>
        <w:rPr>
          <w:b/>
          <w:i/>
          <w:color w:val="000000"/>
          <w:sz w:val="32"/>
          <w:szCs w:val="32"/>
          <w:u w:val="single"/>
        </w:rPr>
        <w:t xml:space="preserve"> </w:t>
      </w:r>
      <w:r>
        <w:rPr>
          <w:b/>
          <w:i/>
          <w:color w:val="000000"/>
          <w:sz w:val="32"/>
          <w:szCs w:val="32"/>
          <w:u w:val="single"/>
        </w:rPr>
        <w:t xml:space="preserve">/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i/>
          <w:color w:val="000000"/>
          <w:sz w:val="32"/>
          <w:szCs w:val="32"/>
          <w:u w:val="single"/>
        </w:rPr>
        <w:t xml:space="preserve">Преддипломная</w:t>
      </w:r>
      <w:r>
        <w:rPr>
          <w:b/>
          <w:sz w:val="32"/>
          <w:szCs w:val="20"/>
          <w:lang w:eastAsia="ar-SA"/>
        </w:rPr>
        <w:t xml:space="preserve"> </w:t>
      </w:r>
      <w:r>
        <w:rPr>
          <w:b/>
          <w:sz w:val="32"/>
          <w:szCs w:val="20"/>
          <w:lang w:eastAsia="ar-SA"/>
        </w:rPr>
        <w:t xml:space="preserve">______</w:t>
      </w:r>
      <w:r>
        <w:rPr>
          <w:b/>
          <w:sz w:val="32"/>
          <w:szCs w:val="20"/>
          <w:lang w:eastAsia="ar-SA"/>
        </w:rPr>
      </w:r>
      <w:r>
        <w:rPr>
          <w:b/>
          <w:sz w:val="32"/>
          <w:szCs w:val="20"/>
          <w:lang w:eastAsia="ar-SA"/>
        </w:rPr>
      </w:r>
    </w:p>
    <w:p>
      <w:pPr>
        <w:pBdr/>
        <w:spacing/>
        <w:ind/>
        <w:jc w:val="center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Тип практики</w:t>
      </w:r>
      <w:r>
        <w:rPr>
          <w:sz w:val="28"/>
          <w:szCs w:val="20"/>
          <w:lang w:eastAsia="ar-SA"/>
        </w:rPr>
      </w:r>
      <w:r>
        <w:rPr>
          <w:sz w:val="28"/>
          <w:szCs w:val="20"/>
          <w:lang w:eastAsia="ar-SA"/>
        </w:rPr>
      </w:r>
    </w:p>
    <w:p>
      <w:pPr>
        <w:pBdr/>
        <w:tabs>
          <w:tab w:val="left" w:leader="none" w:pos="9810"/>
        </w:tabs>
        <w:spacing/>
        <w:ind/>
        <w:rPr>
          <w:szCs w:val="20"/>
          <w:lang w:eastAsia="ar-SA"/>
        </w:rPr>
      </w:pPr>
      <w:r>
        <w:rPr>
          <w:szCs w:val="20"/>
          <w:lang w:eastAsia="ar-SA"/>
        </w:rPr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rPr>
          <w:szCs w:val="20"/>
          <w:lang w:eastAsia="ar-SA"/>
        </w:rPr>
      </w:pPr>
      <w:r>
        <w:rPr>
          <w:szCs w:val="20"/>
          <w:lang w:eastAsia="ar-SA"/>
        </w:rPr>
        <w:t xml:space="preserve">Студент</w:t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rPr>
          <w:szCs w:val="20"/>
          <w:lang w:eastAsia="ar-SA"/>
        </w:rPr>
      </w:pPr>
      <w:r>
        <w:rPr>
          <w:szCs w:val="20"/>
          <w:lang w:eastAsia="ar-SA"/>
        </w:rPr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____Фёдоров Артемий Владиславович</w:t>
      </w: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__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  <w:tab/>
        <w:t xml:space="preserve">  2</w:t>
      </w:r>
      <w:r>
        <w:rPr>
          <w:sz w:val="28"/>
          <w:szCs w:val="28"/>
        </w:rPr>
        <w:t xml:space="preserve"> </w:t>
      </w:r>
      <w:r>
        <w:t xml:space="preserve">курса  группы</w:t>
      </w:r>
      <w:r>
        <w:rPr>
          <w:sz w:val="28"/>
          <w:szCs w:val="28"/>
        </w:rPr>
        <w:t xml:space="preserve"> _РК6-41М</w:t>
      </w:r>
      <w:r>
        <w:rPr>
          <w:sz w:val="28"/>
          <w:szCs w:val="28"/>
        </w:rPr>
        <w:t xml:space="preserve">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ab/>
        <w:t xml:space="preserve">Ф</w:t>
      </w:r>
      <w:r>
        <w:rPr>
          <w:sz w:val="18"/>
          <w:szCs w:val="18"/>
        </w:rPr>
        <w:t xml:space="preserve">амилия Имя Отчество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 xml:space="preserve">№ курса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</w:t>
      </w:r>
      <w:r>
        <w:rPr>
          <w:sz w:val="18"/>
          <w:szCs w:val="18"/>
        </w:rPr>
        <w:t xml:space="preserve">индекс группы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Cs w:val="20"/>
          <w:lang w:eastAsia="ar-SA"/>
        </w:rPr>
      </w:pPr>
      <w:r>
        <w:rPr>
          <w:szCs w:val="20"/>
          <w:lang w:eastAsia="ar-SA"/>
        </w:rPr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tabs>
          <w:tab w:val="left" w:leader="none" w:pos="4680"/>
          <w:tab w:val="left" w:leader="none" w:pos="7020"/>
        </w:tabs>
        <w:spacing/>
        <w:ind/>
        <w:rPr/>
      </w:pPr>
      <w:r>
        <w:t xml:space="preserve">в период с</w:t>
      </w:r>
      <w:r>
        <w:rPr>
          <w:sz w:val="32"/>
          <w:szCs w:val="32"/>
        </w:rPr>
        <w:t xml:space="preserve">___</w:t>
      </w:r>
      <w:r>
        <w:rPr>
          <w:sz w:val="32"/>
          <w:szCs w:val="32"/>
        </w:rPr>
        <w:t xml:space="preserve">09.02.2026</w:t>
      </w:r>
      <w:r>
        <w:t xml:space="preserve">г</w:t>
      </w:r>
      <w:r>
        <w:t xml:space="preserve">. по </w:t>
      </w:r>
      <w:r>
        <w:rPr>
          <w:sz w:val="32"/>
          <w:szCs w:val="32"/>
        </w:rPr>
        <w:t xml:space="preserve">_____</w:t>
      </w:r>
      <w:r>
        <w:rPr>
          <w:sz w:val="32"/>
          <w:szCs w:val="32"/>
        </w:rPr>
        <w:t xml:space="preserve">21.05.2026</w:t>
      </w:r>
      <w:r>
        <w:t xml:space="preserve"> г.</w:t>
      </w:r>
      <w:r/>
    </w:p>
    <w:p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i/>
        </w:rPr>
        <w:t xml:space="preserve">Предприятие:</w:t>
      </w:r>
      <w:r>
        <w:rPr>
          <w:sz w:val="28"/>
          <w:szCs w:val="28"/>
        </w:rPr>
        <w:t xml:space="preserve"> __</w:t>
      </w:r>
      <w:r>
        <w:rPr>
          <w:sz w:val="28"/>
          <w:szCs w:val="28"/>
        </w:rPr>
        <w:t xml:space="preserve">_</w:t>
      </w:r>
      <w:r>
        <w:rPr>
          <w:sz w:val="28"/>
          <w:szCs w:val="28"/>
        </w:rPr>
        <w:t xml:space="preserve">__________________________________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i/>
        </w:rPr>
        <w:t xml:space="preserve">Подразделение:</w:t>
      </w:r>
      <w:r>
        <w:rPr>
          <w:sz w:val="28"/>
          <w:szCs w:val="28"/>
        </w:rPr>
        <w:t xml:space="preserve"> ______</w:t>
      </w:r>
      <w:r>
        <w:rPr>
          <w:sz w:val="28"/>
          <w:szCs w:val="28"/>
        </w:rPr>
        <w:t xml:space="preserve">_______</w:t>
      </w:r>
      <w:r>
        <w:rPr>
          <w:sz w:val="28"/>
          <w:szCs w:val="28"/>
        </w:rPr>
        <w:t xml:space="preserve">______________________________________________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1814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(отдел/сектор/цех)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i/>
        </w:rPr>
      </w:pPr>
      <w:r>
        <w:rPr>
          <w:i/>
        </w:rPr>
        <w:t xml:space="preserve">Руководитель практики от предприятия</w:t>
      </w:r>
      <w:r>
        <w:rPr>
          <w:i/>
        </w:rPr>
        <w:t xml:space="preserve"> </w:t>
      </w:r>
      <w:r>
        <w:rPr>
          <w:i/>
        </w:rPr>
        <w:t xml:space="preserve">(наставник):</w:t>
      </w:r>
      <w:r>
        <w:rPr>
          <w:i/>
        </w:rPr>
      </w:r>
      <w:r>
        <w:rPr>
          <w:i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_____________________________________________________________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18"/>
          <w:szCs w:val="18"/>
        </w:rPr>
        <w:t xml:space="preserve">(Фамилия Имя Отчество полностью, должность)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i/>
        </w:rPr>
      </w:pPr>
      <w:r>
        <w:rPr>
          <w:i/>
        </w:rPr>
        <w:t xml:space="preserve">Руководитель практики от кафедры:</w:t>
      </w:r>
      <w:r>
        <w:rPr>
          <w:i/>
        </w:rPr>
      </w:r>
      <w:r>
        <w:rPr>
          <w:i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(Фамилия Имя Отчество полностью, должность)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i/>
        </w:rPr>
      </w:pPr>
      <w:r>
        <w:rPr>
          <w:i/>
        </w:rPr>
        <w:t xml:space="preserve">Задание:</w:t>
      </w:r>
      <w:r>
        <w:rPr>
          <w:i/>
        </w:rPr>
      </w:r>
      <w:r>
        <w:rPr>
          <w:i/>
        </w:rPr>
      </w:r>
    </w:p>
    <w:p>
      <w:pPr>
        <w:pBdr/>
        <w:tabs>
          <w:tab w:val="left" w:leader="none" w:pos="5245"/>
          <w:tab w:val="left" w:leader="none" w:pos="6946"/>
        </w:tabs>
        <w:spacing/>
        <w:ind/>
        <w:jc w:val="both"/>
        <w:rPr>
          <w:i/>
        </w:rPr>
      </w:pPr>
      <w:r>
        <w:rPr>
          <w:b/>
          <w:szCs w:val="28"/>
        </w:rPr>
        <w:t xml:space="preserve">1. </w:t>
      </w:r>
      <w:r>
        <w:rPr>
          <w:i/>
        </w:rPr>
        <w:t xml:space="preserve">Провести анализ</w:t>
      </w:r>
      <w:r>
        <w:rPr>
          <w:i/>
        </w:rPr>
      </w:r>
      <w:r>
        <w:rPr>
          <w:i/>
        </w:rPr>
      </w:r>
    </w:p>
    <w:p>
      <w:pPr>
        <w:pBdr/>
        <w:tabs>
          <w:tab w:val="left" w:leader="none" w:pos="5245"/>
          <w:tab w:val="left" w:leader="none" w:pos="6946"/>
        </w:tabs>
        <w:spacing/>
        <w:ind/>
        <w:jc w:val="both"/>
        <w:rPr>
          <w:b/>
          <w:szCs w:val="28"/>
        </w:rPr>
      </w:pPr>
      <w:r>
        <w:rPr>
          <w:b/>
          <w:szCs w:val="28"/>
        </w:rPr>
        <w:t xml:space="preserve">2.</w:t>
      </w:r>
      <w:r>
        <w:rPr>
          <w:b/>
          <w:szCs w:val="28"/>
        </w:rPr>
      </w:r>
      <w:r>
        <w:rPr>
          <w:b/>
          <w:szCs w:val="28"/>
        </w:rPr>
      </w:r>
    </w:p>
    <w:p>
      <w:pPr>
        <w:pBdr/>
        <w:tabs>
          <w:tab w:val="left" w:leader="none" w:pos="5245"/>
          <w:tab w:val="left" w:leader="none" w:pos="6946"/>
        </w:tabs>
        <w:spacing/>
        <w:ind/>
        <w:jc w:val="both"/>
        <w:rPr>
          <w:b/>
          <w:szCs w:val="28"/>
        </w:rPr>
      </w:pPr>
      <w:r>
        <w:rPr>
          <w:b/>
          <w:szCs w:val="28"/>
        </w:rPr>
        <w:t xml:space="preserve">3.</w:t>
      </w:r>
      <w:r>
        <w:rPr>
          <w:b/>
          <w:szCs w:val="28"/>
        </w:rPr>
      </w:r>
      <w:r>
        <w:rPr>
          <w:b/>
          <w:szCs w:val="28"/>
        </w:rPr>
      </w:r>
    </w:p>
    <w:p>
      <w:pPr>
        <w:pBdr/>
        <w:tabs>
          <w:tab w:val="left" w:leader="none" w:pos="9810"/>
        </w:tabs>
        <w:spacing/>
        <w:ind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Bdr/>
        <w:tabs>
          <w:tab w:val="left" w:leader="none" w:pos="9810"/>
        </w:tabs>
        <w:spacing/>
        <w:ind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Bdr/>
        <w:tabs>
          <w:tab w:val="left" w:leader="none" w:pos="9810"/>
        </w:tabs>
        <w:spacing/>
        <w:ind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Bdr/>
        <w:spacing/>
        <w:ind/>
        <w:jc w:val="both"/>
        <w:rPr>
          <w:szCs w:val="20"/>
          <w:lang w:eastAsia="ar-SA"/>
        </w:rPr>
      </w:pPr>
      <w:r>
        <w:rPr>
          <w:szCs w:val="20"/>
          <w:lang w:eastAsia="ar-SA"/>
        </w:rPr>
        <w:t xml:space="preserve">Дата выдачи задания </w:t>
      </w:r>
      <w:r>
        <w:rPr>
          <w:i/>
          <w:sz w:val="32"/>
          <w:szCs w:val="32"/>
        </w:rPr>
        <w:t xml:space="preserve">_________________</w:t>
      </w:r>
      <w:r>
        <w:rPr>
          <w:i/>
          <w:sz w:val="32"/>
          <w:szCs w:val="32"/>
        </w:rPr>
        <w:t xml:space="preserve">   </w:t>
      </w:r>
      <w:r>
        <w:rPr>
          <w:szCs w:val="20"/>
          <w:lang w:eastAsia="ar-SA"/>
        </w:rPr>
        <w:t xml:space="preserve">г</w:t>
      </w:r>
      <w:r>
        <w:rPr>
          <w:szCs w:val="20"/>
          <w:lang w:eastAsia="ar-SA"/>
        </w:rPr>
        <w:t xml:space="preserve">.</w:t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jc w:val="both"/>
        <w:rPr>
          <w:szCs w:val="20"/>
          <w:lang w:eastAsia="ar-SA"/>
        </w:rPr>
      </w:pPr>
      <w:r>
        <w:rPr>
          <w:szCs w:val="20"/>
          <w:lang w:eastAsia="ar-SA"/>
        </w:rPr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sz w:val="28"/>
          <w:szCs w:val="28"/>
        </w:rPr>
      </w:pPr>
      <w:r>
        <w:t xml:space="preserve">Руководитель практики от предприятия</w:t>
      </w:r>
      <w:r>
        <w:tab/>
      </w:r>
      <w:r>
        <w:tab/>
      </w:r>
      <w:r>
        <w:rPr>
          <w:b/>
          <w:sz w:val="28"/>
          <w:szCs w:val="28"/>
        </w:rPr>
        <w:tab/>
        <w:t xml:space="preserve">__________</w:t>
      </w:r>
      <w:r>
        <w:rPr>
          <w:b/>
          <w:sz w:val="28"/>
          <w:szCs w:val="28"/>
        </w:rPr>
        <w:tab/>
        <w:t xml:space="preserve">/__</w:t>
      </w:r>
      <w:r>
        <w:rPr>
          <w:sz w:val="28"/>
          <w:szCs w:val="28"/>
        </w:rPr>
        <w:t xml:space="preserve">____________</w:t>
      </w:r>
      <w:r>
        <w:rPr>
          <w:b/>
          <w:sz w:val="28"/>
          <w:szCs w:val="28"/>
        </w:rPr>
        <w:t xml:space="preserve">__/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sz w:val="28"/>
          <w:szCs w:val="28"/>
        </w:rPr>
      </w:pPr>
      <w:r>
        <w:t xml:space="preserve">Р</w:t>
      </w:r>
      <w:r>
        <w:t xml:space="preserve">уководитель практики от кафедры</w:t>
      </w:r>
      <w:r>
        <w:tab/>
      </w:r>
      <w:r>
        <w:tab/>
      </w:r>
      <w:r>
        <w:rPr>
          <w:b/>
          <w:sz w:val="28"/>
          <w:szCs w:val="28"/>
        </w:rPr>
        <w:tab/>
        <w:t xml:space="preserve">__________</w:t>
      </w:r>
      <w:r>
        <w:rPr>
          <w:b/>
          <w:sz w:val="28"/>
          <w:szCs w:val="28"/>
        </w:rPr>
        <w:tab/>
        <w:t xml:space="preserve">/________________/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tabs>
          <w:tab w:val="left" w:leader="none" w:pos="5245"/>
          <w:tab w:val="left" w:leader="none" w:pos="6946"/>
        </w:tabs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sz w:val="28"/>
          <w:szCs w:val="28"/>
        </w:rPr>
      </w:pPr>
      <w:r>
        <w:t xml:space="preserve">Студент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__________</w:t>
      </w:r>
      <w:r>
        <w:rPr>
          <w:b/>
          <w:sz w:val="28"/>
          <w:szCs w:val="28"/>
        </w:rPr>
        <w:tab/>
        <w:t xml:space="preserve">/________________/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sz w:val="22"/>
          <w:szCs w:val="22"/>
        </w:rPr>
        <w:sectPr>
          <w:footerReference w:type="default" r:id="rId9"/>
          <w:footerReference w:type="first" r:id="rId10"/>
          <w:footnotePr/>
          <w:endnotePr/>
          <w:type w:val="nextPage"/>
          <w:pgSz w:h="16838" w:orient="portrait" w:w="11906"/>
          <w:pgMar w:top="851" w:right="851" w:bottom="568" w:left="1418" w:header="709" w:footer="709" w:gutter="0"/>
          <w:cols w:num="1" w:sep="0" w:space="708" w:equalWidth="1"/>
        </w:sect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СОДЕРЖАНИЕ</w:t>
      </w: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Style w:val="984"/>
        <w:pBdr/>
        <w:spacing/>
        <w:ind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85"/>
        <w:pBdr/>
        <w:tabs>
          <w:tab w:val="right" w:leader="dot" w:pos="9627"/>
        </w:tabs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instrText xml:space="preserve"> TOC \o "1-3" \h \z \u </w:instrTex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r>
      <w:hyperlink w:tooltip="#_Toc1" w:anchor="_Toc1" w:history="1">
        <w:r>
          <w:rPr>
            <w:rStyle w:val="982"/>
            <w:rFonts w:ascii="Times New Roman" w:hAnsi="Times New Roman" w:eastAsia="Times New Roman" w:cs="Times New Roman"/>
            <w:b/>
            <w:bCs/>
          </w:rPr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  <w:t xml:space="preserve">ВВЕДЕНИЕ</w:t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</w:r>
        <w:r>
          <w:rPr>
            <w:rFonts w:ascii="Times New Roman" w:hAnsi="Times New Roman" w:eastAsia="Times New Roman" w:cs="Times New Roman"/>
            <w:b/>
            <w:bCs/>
          </w:rPr>
          <w:tab/>
        </w:r>
        <w:r>
          <w:rPr>
            <w:rFonts w:ascii="Times New Roman" w:hAnsi="Times New Roman" w:eastAsia="Times New Roman" w:cs="Times New Roman"/>
            <w:b/>
            <w:bCs/>
          </w:rPr>
          <w:fldChar w:fldCharType="begin"/>
          <w:instrText xml:space="preserve">PAGEREF _Toc1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85"/>
        <w:pBdr/>
        <w:tabs>
          <w:tab w:val="left" w:leader="none" w:pos="567"/>
          <w:tab w:val="right" w:leader="dot" w:pos="9627"/>
        </w:tabs>
        <w:spacing/>
        <w:ind/>
        <w:rPr>
          <w:rFonts w:ascii="Times New Roman" w:hAnsi="Times New Roman" w:cs="Times New Roman"/>
          <w:b/>
          <w:bCs/>
        </w:rPr>
      </w:pPr>
      <w:r/>
      <w:hyperlink w:tooltip="#_Toc2" w:anchor="_Toc2" w:history="1">
        <w:r>
          <w:rPr>
            <w:rFonts w:ascii="Times New Roman" w:hAnsi="Times New Roman" w:eastAsia="Times New Roman" w:cs="Times New Roman"/>
            <w:b/>
            <w:bCs/>
          </w:rPr>
          <w:t xml:space="preserve">1.</w:t>
        </w:r>
        <w:r>
          <w:rPr>
            <w:rFonts w:ascii="Times New Roman" w:hAnsi="Times New Roman" w:eastAsia="Times New Roman" w:cs="Times New Roman"/>
            <w:b/>
            <w:bCs/>
          </w:rPr>
          <w:tab/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  <w:t xml:space="preserve">КРАТКИЙ ОТЧЕТ О ВЫПОЛНЕННЫХ РАБОТАХ</w:t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</w:r>
        <w:r>
          <w:rPr>
            <w:rFonts w:ascii="Times New Roman" w:hAnsi="Times New Roman" w:eastAsia="Times New Roman" w:cs="Times New Roman"/>
            <w:b/>
            <w:bCs/>
          </w:rPr>
          <w:tab/>
        </w:r>
        <w:r>
          <w:rPr>
            <w:rFonts w:ascii="Times New Roman" w:hAnsi="Times New Roman" w:eastAsia="Times New Roman" w:cs="Times New Roman"/>
            <w:b/>
            <w:bCs/>
          </w:rPr>
          <w:fldChar w:fldCharType="begin"/>
          <w:instrText xml:space="preserve">PAGEREF _Toc2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85"/>
        <w:pBdr/>
        <w:tabs>
          <w:tab w:val="left" w:leader="none" w:pos="850"/>
          <w:tab w:val="right" w:leader="dot" w:pos="9627"/>
        </w:tabs>
        <w:spacing/>
        <w:ind/>
        <w:rPr>
          <w:rFonts w:ascii="Times New Roman" w:hAnsi="Times New Roman" w:cs="Times New Roman"/>
          <w:b/>
          <w:bCs/>
          <w:i w:val="0"/>
        </w:rPr>
      </w:pPr>
      <w:r/>
      <w:hyperlink w:tooltip="#_Toc3" w:anchor="_Toc3" w:history="1">
        <w:r>
          <w:rPr>
            <w:rFonts w:ascii="Times New Roman" w:hAnsi="Times New Roman" w:eastAsia="Times New Roman" w:cs="Times New Roman"/>
            <w:b/>
            <w:bCs/>
          </w:rPr>
          <w:t xml:space="preserve">1.1.</w:t>
        </w:r>
        <w:r>
          <w:rPr>
            <w:rFonts w:ascii="Times New Roman" w:hAnsi="Times New Roman" w:eastAsia="Times New Roman" w:cs="Times New Roman"/>
            <w:b/>
            <w:bCs/>
          </w:rPr>
          <w:tab/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</w:r>
        <w:r>
          <w:rPr>
            <w:rStyle w:val="982"/>
            <w:rFonts w:ascii="Times New Roman" w:hAnsi="Times New Roman" w:eastAsia="Times New Roman" w:cs="Times New Roman"/>
            <w:b/>
            <w:bCs/>
            <w:i w:val="0"/>
            <w:iCs w:val="0"/>
            <w:highlight w:val="none"/>
          </w:rPr>
          <w:t xml:space="preserve"> Анализ существующих</w:t>
        </w:r>
        <w:r>
          <w:rPr>
            <w:rStyle w:val="982"/>
            <w:rFonts w:ascii="Times New Roman" w:hAnsi="Times New Roman" w:eastAsia="Times New Roman" w:cs="Times New Roman"/>
            <w:b/>
            <w:bCs/>
            <w:i w:val="0"/>
            <w:iCs w:val="0"/>
            <w:highlight w:val="none"/>
          </w:rPr>
          <w:t xml:space="preserve"> проектов</w:t>
        </w:r>
        <w:r>
          <w:rPr>
            <w:rStyle w:val="982"/>
            <w:rFonts w:ascii="Times New Roman" w:hAnsi="Times New Roman" w:eastAsia="Times New Roman" w:cs="Times New Roman"/>
            <w:b/>
            <w:bCs/>
            <w:i w:val="0"/>
          </w:rPr>
        </w:r>
        <w:r>
          <w:rPr>
            <w:rFonts w:ascii="Times New Roman" w:hAnsi="Times New Roman" w:eastAsia="Times New Roman" w:cs="Times New Roman"/>
            <w:b/>
            <w:bCs/>
          </w:rPr>
          <w:tab/>
        </w:r>
        <w:r>
          <w:rPr>
            <w:rFonts w:ascii="Times New Roman" w:hAnsi="Times New Roman" w:eastAsia="Times New Roman" w:cs="Times New Roman"/>
            <w:b/>
            <w:bCs/>
          </w:rPr>
          <w:fldChar w:fldCharType="begin"/>
          <w:instrText xml:space="preserve">PAGEREF _Toc3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eastAsia="Times New Roman" w:cs="Times New Roman"/>
          <w:b/>
          <w:bCs/>
          <w:i w:val="0"/>
        </w:rPr>
      </w:r>
      <w:r>
        <w:rPr>
          <w:rFonts w:ascii="Times New Roman" w:hAnsi="Times New Roman" w:cs="Times New Roman"/>
          <w:b/>
          <w:bCs/>
          <w:i w:val="0"/>
        </w:rPr>
      </w:r>
    </w:p>
    <w:p>
      <w:pPr>
        <w:pStyle w:val="985"/>
        <w:pBdr/>
        <w:tabs>
          <w:tab w:val="left" w:leader="none" w:pos="850"/>
          <w:tab w:val="right" w:leader="dot" w:pos="9627"/>
        </w:tabs>
        <w:spacing/>
        <w:ind/>
        <w:rPr>
          <w:rFonts w:ascii="Times New Roman" w:hAnsi="Times New Roman" w:cs="Times New Roman"/>
          <w:b/>
          <w:bCs/>
          <w:i w:val="0"/>
        </w:rPr>
      </w:pPr>
      <w:r/>
      <w:hyperlink w:tooltip="#_Toc4" w:anchor="_Toc4" w:history="1">
        <w:r>
          <w:rPr>
            <w:rFonts w:ascii="Times New Roman" w:hAnsi="Times New Roman" w:eastAsia="Times New Roman" w:cs="Times New Roman"/>
            <w:b/>
            <w:bCs/>
          </w:rPr>
          <w:t xml:space="preserve">1.2.</w:t>
        </w:r>
        <w:r>
          <w:rPr>
            <w:rFonts w:ascii="Times New Roman" w:hAnsi="Times New Roman" w:eastAsia="Times New Roman" w:cs="Times New Roman"/>
            <w:b/>
            <w:bCs/>
          </w:rPr>
          <w:tab/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</w:r>
        <w:r>
          <w:rPr>
            <w:rStyle w:val="982"/>
            <w:rFonts w:ascii="Times New Roman" w:hAnsi="Times New Roman" w:eastAsia="Times New Roman" w:cs="Times New Roman"/>
            <w:b/>
            <w:bCs/>
            <w:i w:val="0"/>
            <w:iCs w:val="0"/>
            <w:highlight w:val="none"/>
          </w:rPr>
          <w:t xml:space="preserve">Программная реализация</w:t>
        </w:r>
        <w:r>
          <w:rPr>
            <w:rStyle w:val="982"/>
            <w:rFonts w:ascii="Times New Roman" w:hAnsi="Times New Roman" w:eastAsia="Times New Roman" w:cs="Times New Roman"/>
            <w:b/>
            <w:bCs/>
            <w:highlight w:val="none"/>
          </w:rPr>
        </w:r>
        <w:r>
          <w:rPr>
            <w:rFonts w:ascii="Times New Roman" w:hAnsi="Times New Roman" w:eastAsia="Times New Roman" w:cs="Times New Roman"/>
            <w:b/>
            <w:bCs/>
          </w:rPr>
          <w:tab/>
        </w:r>
        <w:r>
          <w:rPr>
            <w:rFonts w:ascii="Times New Roman" w:hAnsi="Times New Roman" w:eastAsia="Times New Roman" w:cs="Times New Roman"/>
            <w:b/>
            <w:bCs/>
          </w:rPr>
          <w:fldChar w:fldCharType="begin"/>
          <w:instrText xml:space="preserve">PAGEREF _Toc4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eastAsia="Times New Roman" w:cs="Times New Roman"/>
          <w:b/>
          <w:bCs/>
          <w:i w:val="0"/>
        </w:rPr>
      </w:r>
      <w:r>
        <w:rPr>
          <w:rFonts w:ascii="Times New Roman" w:hAnsi="Times New Roman" w:cs="Times New Roman"/>
          <w:b/>
          <w:bCs/>
          <w:i w:val="0"/>
        </w:rPr>
      </w:r>
    </w:p>
    <w:p>
      <w:pPr>
        <w:pStyle w:val="985"/>
        <w:pBdr/>
        <w:tabs>
          <w:tab w:val="left" w:leader="none" w:pos="567"/>
          <w:tab w:val="right" w:leader="dot" w:pos="9627"/>
        </w:tabs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 xml:space="preserve">АНАЛИЗ РЕЗУЛЬТАТОВ</w:t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fldChar w:fldCharType="begin"/>
        <w:instrText xml:space="preserve">PAGEREF _Toc5 \h</w:instrText>
        <w:fldChar w:fldCharType="separate"/>
        <w:t xml:space="preserve">7</w:t>
        <w:fldChar w:fldCharType="end"/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85"/>
        <w:pBdr/>
        <w:tabs>
          <w:tab w:val="right" w:leader="dot" w:pos="9627"/>
        </w:tabs>
        <w:spacing/>
        <w:ind/>
        <w:rPr>
          <w:rFonts w:ascii="Times New Roman" w:hAnsi="Times New Roman" w:cs="Times New Roman"/>
          <w:b/>
          <w:bCs/>
        </w:rPr>
      </w:pPr>
      <w:r/>
      <w:hyperlink w:tooltip="#_Toc6" w:anchor="_Toc6" w:history="1">
        <w:r>
          <w:rPr>
            <w:rStyle w:val="982"/>
            <w:rFonts w:ascii="Times New Roman" w:hAnsi="Times New Roman" w:eastAsia="Times New Roman" w:cs="Times New Roman"/>
            <w:b/>
            <w:bCs/>
          </w:rPr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  <w:t xml:space="preserve">ЗАКЛЮЧЕНИЕ</w:t>
        </w:r>
        <w:r>
          <w:rPr>
            <w:rStyle w:val="982"/>
            <w:rFonts w:ascii="Times New Roman" w:hAnsi="Times New Roman" w:eastAsia="Times New Roman" w:cs="Times New Roman"/>
            <w:b/>
            <w:bCs/>
          </w:rPr>
        </w:r>
        <w:r>
          <w:rPr>
            <w:rFonts w:ascii="Times New Roman" w:hAnsi="Times New Roman" w:eastAsia="Times New Roman" w:cs="Times New Roman"/>
            <w:b/>
            <w:bCs/>
          </w:rPr>
          <w:tab/>
        </w:r>
        <w:r>
          <w:rPr>
            <w:rFonts w:ascii="Times New Roman" w:hAnsi="Times New Roman" w:eastAsia="Times New Roman" w:cs="Times New Roman"/>
            <w:b/>
            <w:bCs/>
          </w:rPr>
          <w:fldChar w:fldCharType="begin"/>
          <w:instrText xml:space="preserve">PAGEREF _Toc6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85"/>
        <w:pBdr/>
        <w:tabs>
          <w:tab w:val="right" w:leader="dot" w:pos="9627"/>
        </w:tabs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  <w:t xml:space="preserve">СПИСОК ЛИТЕРАТУРЫ</w:t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fldChar w:fldCharType="begin"/>
        <w:instrText xml:space="preserve">PAGEREF _Toc7 \h</w:instrText>
        <w:fldChar w:fldCharType="separate"/>
        <w:t xml:space="preserve">8</w:t>
        <w:fldChar w:fldCharType="end"/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85"/>
        <w:pBdr/>
        <w:tabs>
          <w:tab w:val="left" w:leader="none" w:pos="440"/>
          <w:tab w:val="right" w:leader="dot" w:pos="9345"/>
        </w:tabs>
        <w:spacing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65"/>
        <w:pBdr/>
        <w:spacing w:after="0" w:afterAutospacing="0" w:before="0" w:beforeAutospacing="0" w:line="360" w:lineRule="auto"/>
        <w:ind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Style w:val="965"/>
        <w:pBdr/>
        <w:spacing w:after="0" w:afterAutospacing="0" w:before="0" w:beforeAutospacing="0" w:line="360" w:lineRule="auto"/>
        <w:ind/>
        <w:jc w:val="center"/>
        <w:outlineLvl w:val="0"/>
        <w:rPr>
          <w:b/>
          <w:bCs/>
          <w:color w:val="000000"/>
          <w:sz w:val="28"/>
          <w:szCs w:val="28"/>
        </w:rPr>
      </w:pPr>
      <w:r/>
      <w:bookmarkStart w:id="1" w:name="_Toc1"/>
      <w:r>
        <w:rPr>
          <w:b/>
          <w:bCs/>
          <w:color w:val="000000"/>
          <w:sz w:val="28"/>
          <w:szCs w:val="28"/>
        </w:rPr>
        <w:br w:type="page" w:clear="all"/>
      </w:r>
      <w:r>
        <w:rPr>
          <w:b/>
          <w:bCs/>
          <w:color w:val="000000"/>
          <w:sz w:val="28"/>
          <w:szCs w:val="28"/>
        </w:rPr>
        <w:t xml:space="preserve">ВВЕДЕНИЕ</w:t>
      </w:r>
      <w:bookmarkEnd w:id="1"/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  <w:t xml:space="preserve">Создание интуитивно понятной и эффективной системы управления является одной из ключевых задач при разработке компьютерных игр, в частности в жанре «Ролевая игра с видом сверху» (с англ. Top-Down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RPG</w:t>
      </w:r>
      <w:r>
        <w:rPr>
          <w:i w:val="0"/>
          <w:iCs w:val="0"/>
          <w:sz w:val="28"/>
          <w:szCs w:val="28"/>
          <w:highlight w:val="none"/>
        </w:rPr>
        <w:t xml:space="preserve">). От того, насколько точно и удобно игрок может взаимодействовать с игровым миром -</w:t>
      </w:r>
      <w:r>
        <w:rPr>
          <w:i w:val="0"/>
          <w:iCs w:val="0"/>
          <w:sz w:val="28"/>
          <w:szCs w:val="28"/>
          <w:highlight w:val="none"/>
        </w:rPr>
        <w:t xml:space="preserve"> выбирать персонажей, активировать объекты, выполнять действия - напрямую зависит пользовательский опыт. В контексте разработки на движке Unreal Engine 5, обладающем глубоким, но сложным инструментарием для обработки ввода</w:t>
      </w:r>
      <w:r>
        <w:rPr>
          <w:i w:val="0"/>
          <w:iCs w:val="0"/>
          <w:sz w:val="28"/>
          <w:szCs w:val="28"/>
          <w:highlight w:val="none"/>
        </w:rPr>
        <w:t xml:space="preserve">, проблема проектирования логики взаимодействия становится особенно актуальной.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  <w:t xml:space="preserve">Объектом исследования данной работы являются системы управления в компьютерных играх с видом сверху, а именно - реализация взаимодействия с игровым миром посредством кнопок мыши. Предметом исследования выступает возможность реализации полного цикла взаи</w:t>
      </w:r>
      <w:r>
        <w:rPr>
          <w:i w:val="0"/>
          <w:iCs w:val="0"/>
          <w:sz w:val="28"/>
          <w:szCs w:val="28"/>
          <w:highlight w:val="none"/>
        </w:rPr>
        <w:t xml:space="preserve">модействия (выбор персонажа, выбор интерактивного объекта, выбор действия) с использованием исключительно левой кнопки мыши, без привлечения дополнительных клавиш.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  <w:t xml:space="preserve">Техническая база для реализации систем ввода в Unreal Engine 5 хорошо документирована и даёт разработчику возможность гибко настраивать привязку клавиш и мыш</w:t>
      </w:r>
      <w:r>
        <w:rPr>
          <w:i w:val="0"/>
          <w:iCs w:val="0"/>
          <w:sz w:val="28"/>
          <w:szCs w:val="28"/>
          <w:highlight w:val="none"/>
        </w:rPr>
        <w:t xml:space="preserve">и к игровым действиям, а также динамически менять контексты ввода в зависимости от игровой ситуации. Однако документация и примеры фокусируются на технической стороне привязки (как назначить действие на клавишу), а не на проектировании логики вз</w:t>
      </w:r>
      <w:r>
        <w:rPr>
          <w:i w:val="0"/>
          <w:iCs w:val="0"/>
          <w:sz w:val="28"/>
          <w:szCs w:val="28"/>
          <w:highlight w:val="none"/>
        </w:rPr>
        <w:t xml:space="preserve">аимодействия, определяющей, какое именно действие должно произойти при клике по тому или иному объекту на сцене.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  <w:t xml:space="preserve">Для проектирования логики взаимодействия пользователя с игровым миром</w:t>
      </w:r>
      <w:r>
        <w:rPr>
          <w:i w:val="0"/>
          <w:iCs w:val="0"/>
          <w:sz w:val="28"/>
          <w:szCs w:val="28"/>
          <w:highlight w:val="none"/>
        </w:rPr>
        <w:t xml:space="preserve"> предлагается провести анализ успешных проектов разных эпох - Fallout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(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1997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)</w:t>
      </w:r>
      <w:r>
        <w:rPr>
          <w:i w:val="0"/>
          <w:iCs w:val="0"/>
          <w:sz w:val="28"/>
          <w:szCs w:val="28"/>
          <w:highlight w:val="none"/>
        </w:rPr>
        <w:t xml:space="preserve">, Baldur’s Gate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(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1998)</w:t>
      </w:r>
      <w:r>
        <w:rPr>
          <w:i w:val="0"/>
          <w:iCs w:val="0"/>
          <w:sz w:val="28"/>
          <w:szCs w:val="28"/>
          <w:highlight w:val="none"/>
        </w:rPr>
        <w:t xml:space="preserve">, XCOM 2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(2016)</w:t>
      </w:r>
      <w:r>
        <w:rPr>
          <w:i w:val="0"/>
          <w:iCs w:val="0"/>
          <w:sz w:val="28"/>
          <w:szCs w:val="28"/>
          <w:highlight w:val="none"/>
        </w:rPr>
        <w:t xml:space="preserve"> и Baldur’s Gate 3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(2023)</w:t>
      </w:r>
      <w:r>
        <w:rPr>
          <w:i w:val="0"/>
          <w:iCs w:val="0"/>
          <w:sz w:val="28"/>
          <w:szCs w:val="28"/>
          <w:highlight w:val="none"/>
        </w:rPr>
        <w:t xml:space="preserve">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- </w:t>
      </w:r>
      <w:r>
        <w:rPr>
          <w:i w:val="0"/>
          <w:iCs w:val="0"/>
          <w:sz w:val="28"/>
          <w:szCs w:val="28"/>
          <w:highlight w:val="none"/>
        </w:rPr>
        <w:t xml:space="preserve">чтобы выявить ключевые паттерны управления и их применимость для современной разработки.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  <w:t xml:space="preserve">Ц</w:t>
      </w:r>
      <w:r>
        <w:rPr>
          <w:i w:val="0"/>
          <w:iCs w:val="0"/>
          <w:sz w:val="28"/>
          <w:szCs w:val="28"/>
          <w:highlight w:val="none"/>
        </w:rPr>
        <w:t xml:space="preserve">елью работы является разработка системы взаимодействия с игровым миром для Top-Down RPG в Unreal Engine 5, позволяющей выполнять операции выбора персонажа, выбора интерактивного предмета и выбора одного из доступных действий с использованием только левой к</w:t>
      </w:r>
      <w:r>
        <w:rPr>
          <w:i w:val="0"/>
          <w:iCs w:val="0"/>
          <w:sz w:val="28"/>
          <w:szCs w:val="28"/>
          <w:highlight w:val="none"/>
        </w:rPr>
        <w:t xml:space="preserve">нопки мыши на основе анализа эволюции управленческих решений в успешных игровых проектах.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bCs/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  <w:r>
        <w:rPr>
          <w:bCs/>
          <w:i/>
          <w:sz w:val="28"/>
          <w:szCs w:val="28"/>
        </w:rPr>
      </w:r>
    </w:p>
    <w:p>
      <w:pPr>
        <w:pStyle w:val="965"/>
        <w:numPr>
          <w:ilvl w:val="0"/>
          <w:numId w:val="17"/>
        </w:numPr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color w:val="000000"/>
          <w:sz w:val="28"/>
          <w:szCs w:val="28"/>
        </w:rPr>
      </w:pPr>
      <w:r/>
      <w:bookmarkStart w:id="2" w:name="_Toc2"/>
      <w:r>
        <w:rPr>
          <w:b/>
          <w:color w:val="000000"/>
          <w:sz w:val="28"/>
          <w:szCs w:val="28"/>
        </w:rPr>
        <w:t xml:space="preserve">КРАТКИЙ ОТЧЕТ О ВЫПОЛНЕННЫХ РАБОТАХ</w:t>
      </w:r>
      <w:r>
        <w:rPr>
          <w:i/>
          <w:sz w:val="28"/>
          <w:szCs w:val="28"/>
          <w:highlight w:val="none"/>
        </w:rPr>
      </w:r>
      <w:bookmarkEnd w:id="2"/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Style w:val="965"/>
        <w:numPr>
          <w:ilvl w:val="1"/>
          <w:numId w:val="17"/>
        </w:numPr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bCs/>
          <w:i w:val="0"/>
          <w:color w:val="000000"/>
          <w:sz w:val="28"/>
          <w:szCs w:val="28"/>
        </w:rPr>
      </w:pPr>
      <w:r/>
      <w:r>
        <w:rPr>
          <w:b/>
          <w:bCs/>
          <w:i w:val="0"/>
          <w:iCs w:val="0"/>
          <w:sz w:val="28"/>
          <w:szCs w:val="28"/>
          <w:highlight w:val="none"/>
        </w:rPr>
        <w:t xml:space="preserve"> АНАЛИЗ СУЩЕСТВУЮЩИХ ПРОЕКТОВ</w:t>
      </w:r>
      <w:r>
        <w:rPr>
          <w:b/>
          <w:bCs/>
          <w:i w:val="0"/>
          <w:color w:val="000000"/>
          <w:sz w:val="28"/>
          <w:szCs w:val="28"/>
        </w:rPr>
      </w:r>
      <w:r>
        <w:rPr>
          <w:b/>
          <w:bCs/>
          <w:i w:val="0"/>
          <w:color w:val="000000"/>
          <w:sz w:val="28"/>
          <w:szCs w:val="28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</w:rPr>
        <w:t xml:space="preserve">В рамках исследования были проанализированы четыре коммерчески успешных проекта, представляющих различные эпохи развития жанра Top-Down RPG: Fallout (1997), Baldur’s Gate (1998), XCOM 2 (2016) и Baldur’s Gate 3 (2023). Целью анализа являл</w:t>
      </w:r>
      <w:r>
        <w:rPr>
          <w:b w:val="0"/>
          <w:bCs w:val="0"/>
          <w:i w:val="0"/>
          <w:color w:val="000000"/>
          <w:sz w:val="28"/>
          <w:szCs w:val="28"/>
          <w:highlight w:val="none"/>
        </w:rPr>
        <w:t xml:space="preserve">ось изучение эволюции систем управления мышью, а именно - распределения функций между левой и правой кнопками мыши, а также возможности выполнения всех действий через одну кнопку.</w:t>
      </w:r>
      <w:r>
        <w:rPr>
          <w:b w:val="0"/>
          <w:bCs w:val="0"/>
          <w:i w:val="0"/>
          <w:color w:val="000000"/>
          <w:sz w:val="28"/>
          <w:szCs w:val="28"/>
          <w:highlight w:val="none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  <w:r>
        <w:rPr>
          <w:b/>
          <w:bCs/>
          <w:i w:val="0"/>
          <w:color w:val="000000"/>
          <w:sz w:val="28"/>
          <w:szCs w:val="28"/>
          <w:highlight w:val="none"/>
          <w:lang w:val="en-US"/>
        </w:rPr>
        <w:t xml:space="preserve">Fallout 1</w:t>
      </w:r>
      <w:r>
        <w:rPr>
          <w:b/>
          <w:bCs/>
          <w:i w:val="0"/>
          <w:color w:val="000000"/>
          <w:sz w:val="28"/>
          <w:szCs w:val="28"/>
          <w:highlight w:val="none"/>
          <w:lang w:val="ru-RU"/>
        </w:rPr>
        <w:t xml:space="preserve"> </w:t>
      </w:r>
      <w:r>
        <w:rPr>
          <w:b/>
          <w:bCs/>
          <w:i w:val="0"/>
          <w:color w:val="000000"/>
          <w:sz w:val="28"/>
          <w:szCs w:val="28"/>
          <w:highlight w:val="none"/>
        </w:rPr>
        <w:t xml:space="preserve">(1997)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 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использует схему управления, построенную на трёх состояниях курсора, которые переключаются правой кнопкой мыши. Левая кнопка мыши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 (далее ЛКМ)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 выполняет действие, соответствующее текущему режиму курсора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</w:p>
    <w:p>
      <w:pPr>
        <w:pStyle w:val="965"/>
        <w:numPr>
          <w:ilvl w:val="0"/>
          <w:numId w:val="22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В режиме перемещения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 ЛКМ выполняет перемещение персонажа в указанную точку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;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</w:p>
    <w:p>
      <w:pPr>
        <w:pStyle w:val="965"/>
        <w:numPr>
          <w:ilvl w:val="0"/>
          <w:numId w:val="23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В режиме атаки ЛКМ выполняет атаку игрового персонажа по выбранной цели.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</w:p>
    <w:p>
      <w:pPr>
        <w:pStyle w:val="965"/>
        <w:numPr>
          <w:ilvl w:val="0"/>
          <w:numId w:val="23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В режиме взамодействия ЛКМ выполняет различные действия взаимодействия с игровым миром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: 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разговор с неигровым персонажем, открытие дверей, использование предметов.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  <w:r/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 w:val="0"/>
          <w:bCs w:val="0"/>
          <w:i w:val="0"/>
          <w:color w:val="000000"/>
          <w:sz w:val="28"/>
          <w:szCs w:val="28"/>
        </w:rPr>
      </w:pPr>
      <w:r>
        <w:rPr>
          <w:b w:val="0"/>
          <w:bCs w:val="0"/>
          <w:i w:val="0"/>
          <w:color w:val="000000"/>
          <w:sz w:val="28"/>
          <w:szCs w:val="28"/>
        </w:rPr>
      </w:r>
      <w:r>
        <w:rPr>
          <w:b w:val="0"/>
          <w:bCs w:val="0"/>
          <w:i w:val="0"/>
          <w:color w:val="000000"/>
          <w:sz w:val="28"/>
          <w:szCs w:val="28"/>
        </w:rPr>
        <w:t xml:space="preserve">Особый интерес представляет последний режим. При удержании левой кнопки мыши в этом режиме открывается круговое меню с дополнительными иконками действий: «говорить», «осмотреть», «использовать», «взять» и другими. Это позволяет игрок</w:t>
      </w:r>
      <w:r>
        <w:rPr>
          <w:b w:val="0"/>
          <w:bCs w:val="0"/>
          <w:i w:val="0"/>
          <w:color w:val="000000"/>
          <w:sz w:val="28"/>
          <w:szCs w:val="28"/>
        </w:rPr>
        <w:t xml:space="preserve">у выбирать специфическое действие с неигровым персонажем или объектом, при том что обычный клик левой кнопкой мыши в режиме взаимодействия запускает стандартное действие (например, разговор).</w:t>
      </w:r>
      <w:r>
        <w:rPr>
          <w:b w:val="0"/>
          <w:bCs w:val="0"/>
          <w:i w:val="0"/>
          <w:color w:val="000000"/>
          <w:sz w:val="28"/>
          <w:szCs w:val="28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color w:val="000000"/>
          <w:sz w:val="28"/>
          <w:szCs w:val="28"/>
        </w:rPr>
        <w:t xml:space="preserve">В </w:t>
      </w: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Baldur’s Gate (1998)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</w:rPr>
        <w:t xml:space="preserve">прослеживается чёткое разделение функций между левой и правой кнопками мыши, которое впоследствии станет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</w:rPr>
        <w:t xml:space="preserve">стандартом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популярным среди большого количества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RPG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 проектов</w:t>
      </w:r>
      <w:r>
        <w:rPr>
          <w:i w:val="0"/>
          <w:iCs w:val="0"/>
          <w:sz w:val="28"/>
          <w:szCs w:val="28"/>
          <w:highlight w:val="none"/>
        </w:rPr>
        <w:t xml:space="preserve">. Игрок наводит курсор на объект и интерфейс динамически отображает, какое действие будет выполнено при клике ЛКМ посредством изменения иконки указателя мыши. Клик ПКМ, в свою очередь, открывает детальное контекстное меню с полным списком доступных дейс</w:t>
      </w:r>
      <w:r>
        <w:rPr>
          <w:i w:val="0"/>
          <w:iCs w:val="0"/>
          <w:sz w:val="28"/>
          <w:szCs w:val="28"/>
          <w:highlight w:val="none"/>
        </w:rPr>
        <w:t xml:space="preserve">твий для выбранного объекта или персонажа.</w:t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  <w:t xml:space="preserve">Так, в </w:t>
      </w: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XCOM 2 </w:t>
      </w: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(2016)</w:t>
      </w:r>
      <w:r>
        <w:rPr>
          <w:b/>
          <w:bCs/>
          <w:i w:val="0"/>
          <w:iCs w:val="0"/>
          <w:sz w:val="28"/>
          <w:szCs w:val="28"/>
          <w:highlight w:val="none"/>
          <w:lang w:val="ru-RU"/>
        </w:rPr>
        <w:t xml:space="preserve"> </w:t>
      </w:r>
      <w:r>
        <w:rPr>
          <w:b w:val="0"/>
          <w:bCs w:val="0"/>
          <w:i w:val="0"/>
          <w:iCs w:val="0"/>
          <w:sz w:val="28"/>
          <w:szCs w:val="28"/>
          <w:highlight w:val="none"/>
          <w:lang w:val="ru-RU"/>
        </w:rPr>
        <w:t xml:space="preserve">левая кнопка мыши аналогично используется для выбора персонажа, выбора цели</w:t>
      </w: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</w:rPr>
        <w:t xml:space="preserve">и подтверждения действий. Правая кнопка мыши выполняет функцию отмены выбора и открытия дополнительной информации. В данном проекте также присутствует оригинальная механика, использующая обе кнопки мыши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: 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при выборе определенного персонажа - солдата ближнего боя - игроку даётся возможность совместить перемещение с атакой за счёт</w:t>
      </w:r>
      <w:r>
        <w:rPr>
          <w:i w:val="0"/>
          <w:iCs w:val="0"/>
          <w:sz w:val="28"/>
          <w:szCs w:val="28"/>
          <w:highlight w:val="none"/>
        </w:rPr>
        <w:t xml:space="preserve"> одновременного нажатия обоих кнопок мыши по цели.</w:t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i w:val="0"/>
          <w:sz w:val="28"/>
          <w:szCs w:val="28"/>
          <w:highlight w:val="none"/>
          <w:lang w:val="ru-RU"/>
        </w:rPr>
      </w:pP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Baldur’s Gate 3 (2023)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, как самый современный представитель жанра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Top-Down RPG 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представляет собой самый релевантный объект для анализа, так как он разрабатывался с учётом современных стандартов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UI 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и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UX.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 В данном проекте используется уже устоявшийся принцип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: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 нажатие левой кнопки мыши для основного действия, зависящего от контекста (перемещение, разговор с персонажем, взаимодействие с объектом) и нажатие правой кнопки мыши для вызова контекстного меню со списком всех доступных действий.</w:t>
      </w:r>
      <w:r>
        <w:rPr>
          <w:bCs w:val="0"/>
          <w:i w:val="0"/>
          <w:sz w:val="28"/>
          <w:szCs w:val="28"/>
          <w:highlight w:val="none"/>
          <w:lang w:val="en-US"/>
        </w:rPr>
      </w:r>
      <w:r>
        <w:rPr>
          <w:i w:val="0"/>
          <w:iCs w:val="0"/>
          <w:sz w:val="28"/>
          <w:szCs w:val="28"/>
          <w:highlight w:val="none"/>
          <w:lang w:val="ru-RU"/>
        </w:rPr>
      </w:r>
      <w:r>
        <w:rPr>
          <w:i w:val="0"/>
          <w:iCs w:val="0"/>
          <w:sz w:val="28"/>
          <w:szCs w:val="28"/>
          <w:highlight w:val="none"/>
          <w:lang w:val="ru-RU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  <w:lang w:val="ru-RU"/>
        </w:rPr>
      </w:pPr>
      <w:r>
        <w:rPr>
          <w:i w:val="0"/>
          <w:iCs w:val="0"/>
          <w:sz w:val="28"/>
          <w:szCs w:val="28"/>
          <w:highlight w:val="none"/>
          <w:lang w:val="ru-RU"/>
        </w:rPr>
        <w:t xml:space="preserve">Проведённый анализ четырёх коммерчески успешных проектов разных эпох позволяет выявить чёткую эволюционную линию в развитии систем управления Top-Down RPG. Ранние проекты требовали ручного переключения режимов курсора, что создавало дополнительную когнитивн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ую нагрузку на игрока. На смену этому подходу пришла модель контекстно-зависимого взаимодействия, впоследствии ставшая стандартом.</w:t>
      </w:r>
      <w:r/>
      <w:r/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  <w:lang w:val="en-US"/>
        </w:rPr>
      </w:pPr>
      <w:r>
        <w:rPr>
          <w:i w:val="0"/>
          <w:iCs w:val="0"/>
          <w:sz w:val="28"/>
          <w:szCs w:val="28"/>
          <w:highlight w:val="none"/>
          <w:lang w:val="ru-RU"/>
        </w:rPr>
        <w:t xml:space="preserve">На основе анализа принято решение реализовать в разрабатываемой системе взаимодействия модель, аналогичную Baldur's Gate 3: левая кнопка мыши будет выполнять контекстно-зависимое основное действие (выбор персонажа, выбор интерактивного предмета, использован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ие объекта по умолчанию), а вызов меню со списком всех доступных действий будет осуществляться через дополнительный модификатор (удержание ЛКМ или нажатие ПКМ).</w:t>
      </w:r>
      <w:r/>
      <w:r>
        <w:rPr>
          <w:i w:val="0"/>
          <w:iCs w:val="0"/>
          <w:sz w:val="28"/>
          <w:szCs w:val="28"/>
          <w:highlight w:val="none"/>
          <w:lang w:val="ru-RU"/>
        </w:rPr>
      </w:r>
      <w:r>
        <w:rPr>
          <w:bCs w:val="0"/>
          <w:i w:val="0"/>
          <w:sz w:val="28"/>
          <w:szCs w:val="28"/>
          <w:highlight w:val="none"/>
        </w:rPr>
      </w:r>
      <w:r/>
    </w:p>
    <w:p>
      <w:pPr>
        <w:pStyle w:val="965"/>
        <w:numPr>
          <w:ilvl w:val="1"/>
          <w:numId w:val="17"/>
        </w:numPr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bCs w:val="0"/>
          <w:i w:val="0"/>
          <w:color w:val="000000"/>
          <w:sz w:val="28"/>
          <w:szCs w:val="28"/>
        </w:rPr>
      </w:pPr>
      <w:r/>
      <w:bookmarkStart w:id="4" w:name="_Toc4"/>
      <w:r>
        <w:rPr>
          <w:b/>
          <w:bCs/>
          <w:i w:val="0"/>
          <w:iCs w:val="0"/>
          <w:sz w:val="28"/>
          <w:szCs w:val="28"/>
          <w:highlight w:val="none"/>
        </w:rPr>
        <w:t xml:space="preserve">ПРОГРАММНАЯ РЕАЛИЗАЦИЯ</w:t>
      </w:r>
      <w:r>
        <w:rPr>
          <w:highlight w:val="none"/>
        </w:rPr>
      </w:r>
      <w:bookmarkEnd w:id="4"/>
      <w:r>
        <w:rPr>
          <w:highlight w:val="none"/>
        </w:rPr>
      </w:r>
      <w:r>
        <w:rPr>
          <w:b/>
          <w:bCs w:val="0"/>
          <w:i w:val="0"/>
          <w:color w:val="000000"/>
          <w:sz w:val="28"/>
          <w:szCs w:val="28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Unreal Engine 5 предоставляет два основных подхода к обработке пользовательского ввода: классическую систему Action/Axis Mappings и современную систему Enhanced Input.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Традиционная система ввода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Action/Axis Mappings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предлагает на выбор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  <w:t xml:space="preserve">обработку дискретных событий – нажатий и отпусканий кнопок мыши и клавиш клавиатуры и ввод непрерывных данных, например перемещения мыши и отклонение стиков игровых контроллеров. Данная система проста в использовании но имеет ряд ограничений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  <w:t xml:space="preserve"> не поддерживает динамическое переключение 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  <w:t xml:space="preserve">онтекстов ввода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(например, изменение поведения кнопки в зависимости от того, открыто ли меню), не предоставляет встроенных механизмов для обработки комбинаций клавиш с модификаторами (Shift, Ctrl, Alt) и не позволяет гибко задавать условия срабатывания действий.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Epic Games рекомендует использовать Enhanced Input как более мощную и гибкую альтернативу. Данная система основана на четырёх ключевых концепциях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65"/>
        <w:numPr>
          <w:ilvl w:val="0"/>
          <w:numId w:val="24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  <w:t xml:space="preserve">Input Action (IA)</w:t>
        <w:tab/>
        <w:t xml:space="preserve">Ассет, описывающее логическое действие игрока (например, «Interact», «Move», «SelectUnit»). Определяет тип данных (цифровой — bool, одномерная ось — float, двумерная — Vector2D и т.д.) и отслеживает состояния действия (Started, Ongoing, Tr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  <w:t xml:space="preserve">iggered, Completed, Canceled)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65"/>
        <w:numPr>
          <w:ilvl w:val="0"/>
          <w:numId w:val="24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  <w:t xml:space="preserve">Input Mapping Context (IMC)</w:t>
        <w:tab/>
        <w:t xml:space="preserve">Ассет, объединяющий набор Input Actions с конкретными привязками к клавишам. IMC может быть динамически добавлен, удалён или изменён по приоритету для каждого игрока, что позволяет разрешать коллизии между действиями, претендующи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  <w:t xml:space="preserve">ми на одну и ту же клавишу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65"/>
        <w:numPr>
          <w:ilvl w:val="0"/>
          <w:numId w:val="24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  <w:t xml:space="preserve">Input Modifier</w:t>
        <w:tab/>
        <w:t xml:space="preserve">Компонент, изменяющий сырые входные значения до того, как они будут переданы в Input Action. Позволяет реализовать чувствительность, мёртвые зоны, инверсию осей и другие преобразования 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65"/>
        <w:numPr>
          <w:ilvl w:val="0"/>
          <w:numId w:val="24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  <w:t xml:space="preserve">Input Trigger</w:t>
        <w:tab/>
        <w:t xml:space="preserve">Компонент, определяющий, при каком паттерне ввода должно активироваться Input Action (например, простое нажатие, удержание, двойной клик, чёрдая комбинация)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0" w:left="0"/>
        <w:jc w:val="both"/>
        <w:outlineLvl w:val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Arial" w:hAnsi="Arial" w:eastAsia="Arial" w:cs="Arial"/>
          <w:color w:val="0f1115"/>
          <w:sz w:val="24"/>
          <w:highlight w:val="white"/>
        </w:rPr>
        <w:t xml:space="preserve">Ключевым преимуществом Enhanced Input является возможность динамического управления контекстами ввода через 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UEnhancedInputLocalPlayerSubsystem</w:t>
      </w:r>
      <w:r>
        <w:rPr>
          <w:rFonts w:ascii="Arial" w:hAnsi="Arial" w:eastAsia="Arial" w:cs="Arial"/>
          <w:color w:val="0f1115"/>
          <w:sz w:val="24"/>
          <w:highlight w:val="white"/>
        </w:rPr>
        <w:t xml:space="preserve">. В любой момент игры можно добавить новый IMC с определённым приоритетом или удалить существующий, что делает систему идеальной для реализации контекстно-зависимого управления.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0" w:left="0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0" w:left="0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Arial" w:hAnsi="Arial" w:eastAsia="Arial" w:cs="Arial"/>
          <w:color w:val="0f1115"/>
          <w:sz w:val="24"/>
          <w:highlight w:val="white"/>
        </w:rPr>
        <w:t xml:space="preserve">На основе анализа существующих проектов (Fallout, Baldur’s Gate, XCOM 2, Baldur’s Gate 3) и возможностей Enhanced Input была разработана архитектура системы взаимодействия, позволяющая выполнять все основные действия через левую кнопку мыши.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</w:p>
    <w:p>
      <w:pPr>
        <w:pStyle w:val="965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/>
        <w:jc w:val="both"/>
        <w:rPr>
          <w:bCs/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  <w:r>
        <w:rPr>
          <w:bCs/>
          <w:i/>
          <w:sz w:val="28"/>
          <w:szCs w:val="28"/>
        </w:rPr>
      </w:r>
    </w:p>
    <w:p>
      <w:pPr>
        <w:pStyle w:val="965"/>
        <w:numPr>
          <w:ilvl w:val="0"/>
          <w:numId w:val="17"/>
        </w:numPr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color w:val="000000"/>
          <w:sz w:val="28"/>
          <w:szCs w:val="28"/>
        </w:rPr>
      </w:pPr>
      <w:r/>
      <w:bookmarkStart w:id="5" w:name="_Toc5"/>
      <w:r>
        <w:rPr>
          <w:b/>
          <w:color w:val="000000"/>
          <w:sz w:val="28"/>
          <w:szCs w:val="28"/>
        </w:rPr>
        <w:t xml:space="preserve">АНАЛИЗ РЕЗУЛЬТАТОВ</w:t>
      </w:r>
      <w:bookmarkEnd w:id="5"/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анализ полученных результатов, включая указание перспектив развития созданных научно-технических решений.</w:t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Bdr/>
        <w:spacing/>
        <w:ind/>
        <w:rPr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Style w:val="965"/>
        <w:pBdr/>
        <w:spacing w:after="0" w:afterAutospacing="0" w:before="0" w:beforeAutospacing="0" w:line="360" w:lineRule="auto"/>
        <w:ind/>
        <w:jc w:val="center"/>
        <w:outlineLvl w:val="0"/>
        <w:rPr>
          <w:b/>
          <w:bCs/>
          <w:color w:val="000000"/>
          <w:sz w:val="28"/>
          <w:szCs w:val="28"/>
        </w:rPr>
      </w:pPr>
      <w:r/>
      <w:bookmarkStart w:id="6" w:name="_Toc6"/>
      <w:r>
        <w:rPr>
          <w:b/>
          <w:bCs/>
          <w:color w:val="000000"/>
          <w:sz w:val="28"/>
          <w:szCs w:val="28"/>
        </w:rPr>
        <w:t xml:space="preserve">ЗАКЛЮЧЕНИЕ</w:t>
      </w:r>
      <w:bookmarkEnd w:id="6"/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выво</w:t>
      </w:r>
      <w:r>
        <w:rPr>
          <w:i/>
          <w:sz w:val="28"/>
          <w:szCs w:val="28"/>
        </w:rPr>
        <w:t xml:space="preserve">ды по работе в целом. Каждый вывод не должен быть банальным указанием факта реализации поставленных задач. Каждый вывод должен быть результатом проведенной работы в целом, включая результаты тестирования, вычислительных экспериментов и анализа результатов.</w:t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Style w:val="965"/>
        <w:pBdr/>
        <w:spacing w:after="0" w:afterAutospacing="0" w:before="0" w:beforeAutospacing="0" w:line="360" w:lineRule="auto"/>
        <w:ind/>
        <w:jc w:val="center"/>
        <w:outlineLvl w:val="0"/>
        <w:rPr>
          <w:b/>
          <w:bCs/>
          <w:color w:val="000000"/>
          <w:sz w:val="28"/>
          <w:szCs w:val="28"/>
        </w:rPr>
      </w:pPr>
      <w:r/>
      <w:bookmarkStart w:id="7" w:name="_Toc7"/>
      <w:r>
        <w:rPr>
          <w:b/>
          <w:bCs/>
          <w:color w:val="000000"/>
          <w:sz w:val="28"/>
          <w:szCs w:val="28"/>
        </w:rPr>
        <w:t xml:space="preserve">СПИСОК ЛИТЕРАТУРЫ</w:t>
      </w:r>
      <w:bookmarkEnd w:id="7"/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список литературы.</w:t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Bdr/>
        <w:spacing/>
        <w:ind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sectPr>
      <w:footnotePr/>
      <w:endnotePr/>
      <w:type w:val="nextPage"/>
      <w:pgSz w:h="16838" w:orient="portrait" w:w="11906"/>
      <w:pgMar w:top="851" w:right="851" w:bottom="568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Segoe UI">
    <w:panose1 w:val="020B0502040204020203"/>
  </w:font>
  <w:font w:name="arial,bold">
    <w:panose1 w:val="020B0604020202020204"/>
  </w:font>
  <w:font w:name="Cambria">
    <w:panose1 w:val="02040503050406030204"/>
  </w:font>
  <w:font w:name="Calibri Light">
    <w:panose1 w:val="020F0302020204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9"/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9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3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A7BB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CDB50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77E74D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93117B2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1B0D08F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C4C0FB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nsid w:val="3F205CF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436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3443BC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47A55B2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5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4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833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844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15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26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597"/>
      </w:pPr>
      <w:rPr>
        <w:rFonts w:hint="default"/>
      </w:rPr>
      <w:start w:val="1"/>
      <w:suff w:val="tab"/>
    </w:lvl>
  </w:abstractNum>
  <w:abstractNum w:abstractNumId="9">
    <w:nsid w:val="499B1270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4D16110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0505C0C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2">
    <w:nsid w:val="53D310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6A866C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C3161A1"/>
    <w:lvl w:ilvl="0">
      <w:isLgl w:val="false"/>
      <w:lvlJc w:val="left"/>
      <w:lvlText w:val="-"/>
      <w:numFmt w:val="bullet"/>
      <w:pPr>
        <w:pBdr/>
        <w:spacing/>
        <w:ind w:hanging="360" w:left="127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30"/>
      </w:pPr>
      <w:rPr>
        <w:rFonts w:hint="default" w:ascii="Wingdings" w:hAnsi="Wingdings"/>
      </w:rPr>
      <w:start w:val="1"/>
      <w:suff w:val="tab"/>
    </w:lvl>
  </w:abstractNum>
  <w:abstractNum w:abstractNumId="15">
    <w:nsid w:val="71B0393D"/>
    <w:lvl w:ilvl="0">
      <w:isLgl w:val="false"/>
      <w:lvlJc w:val="left"/>
      <w:lvlText w:val="%1."/>
      <w:numFmt w:val="decimal"/>
      <w:pPr>
        <w:pBdr/>
        <w:spacing/>
        <w:ind w:hanging="705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6753FB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7C22E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18">
    <w:nsid w:val="7E89312B"/>
    <w:lvl w:ilvl="0">
      <w:isLgl w:val="false"/>
      <w:lvlJc w:val="left"/>
      <w:lvlText w:val=""/>
      <w:numFmt w:val="bullet"/>
      <w:pPr>
        <w:pBdr/>
        <w:tabs>
          <w:tab w:val="num" w:leader="none" w:pos="830"/>
        </w:tabs>
        <w:spacing/>
        <w:ind w:hanging="360" w:left="8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50"/>
        </w:tabs>
        <w:spacing/>
        <w:ind w:hanging="360" w:left="15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70"/>
        </w:tabs>
        <w:spacing/>
        <w:ind w:hanging="360" w:left="22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90"/>
        </w:tabs>
        <w:spacing/>
        <w:ind w:hanging="360" w:left="29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10"/>
        </w:tabs>
        <w:spacing/>
        <w:ind w:hanging="360" w:left="37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30"/>
        </w:tabs>
        <w:spacing/>
        <w:ind w:hanging="360" w:left="44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50"/>
        </w:tabs>
        <w:spacing/>
        <w:ind w:hanging="360" w:left="51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70"/>
        </w:tabs>
        <w:spacing/>
        <w:ind w:hanging="360" w:left="58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90"/>
        </w:tabs>
        <w:spacing/>
        <w:ind w:hanging="360" w:left="6590"/>
      </w:pPr>
      <w:rPr>
        <w:rFonts w:hint="default" w:ascii="Wingdings" w:hAnsi="Wingdings"/>
      </w:rPr>
      <w:start w:val="1"/>
      <w:suff w:val="tab"/>
    </w:lvl>
  </w:abstractNum>
  <w:abstractNum w:abstractNumId="19">
    <w:nsid w:val="2C4C0FB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0">
    <w:nsid w:val="2C4C0FB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1">
    <w:nsid w:val="3822E01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822E01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6A501A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6"/>
  </w:num>
  <w:num w:numId="2">
    <w:abstractNumId w:val="7"/>
  </w:num>
  <w:num w:numId="3">
    <w:abstractNumId w:val="17"/>
  </w:num>
  <w:num w:numId="4">
    <w:abstractNumId w:val="8"/>
  </w:num>
  <w:num w:numId="5">
    <w:abstractNumId w:val="9"/>
  </w:num>
  <w:num w:numId="6">
    <w:abstractNumId w:val="11"/>
  </w:num>
  <w:num w:numId="7">
    <w:abstractNumId w:val="2"/>
  </w:num>
  <w:num w:numId="8">
    <w:abstractNumId w:val="18"/>
  </w:num>
  <w:num w:numId="9">
    <w:abstractNumId w:val="12"/>
  </w:num>
  <w:num w:numId="10">
    <w:abstractNumId w:val="14"/>
  </w:num>
  <w:num w:numId="11">
    <w:abstractNumId w:val="10"/>
  </w:num>
  <w:num w:numId="12">
    <w:abstractNumId w:val="3"/>
  </w:num>
  <w:num w:numId="13">
    <w:abstractNumId w:val="1"/>
  </w:num>
  <w:num w:numId="14">
    <w:abstractNumId w:val="4"/>
  </w:num>
  <w:num w:numId="15">
    <w:abstractNumId w:val="16"/>
  </w:num>
  <w:num w:numId="16">
    <w:abstractNumId w:val="13"/>
  </w:num>
  <w:num w:numId="17">
    <w:abstractNumId w:val="5"/>
  </w:num>
  <w:num w:numId="18">
    <w:abstractNumId w:val="0"/>
  </w:num>
  <w:num w:numId="19">
    <w:abstractNumId w:val="15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7">
    <w:name w:val="Title Char"/>
    <w:basedOn w:val="780"/>
    <w:link w:val="7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68">
    <w:name w:val="Subtitle Char"/>
    <w:basedOn w:val="780"/>
    <w:link w:val="8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69">
    <w:name w:val="Quote Char"/>
    <w:basedOn w:val="780"/>
    <w:link w:val="8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70">
    <w:name w:val="Intense Emphasis"/>
    <w:basedOn w:val="7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71">
    <w:name w:val="Intense Quote Char"/>
    <w:basedOn w:val="780"/>
    <w:link w:val="8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2">
    <w:name w:val="Intense Reference"/>
    <w:basedOn w:val="7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73">
    <w:name w:val="Subtle Emphasis"/>
    <w:basedOn w:val="7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74">
    <w:name w:val="Subtle Reference"/>
    <w:basedOn w:val="7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75">
    <w:name w:val="Book Title"/>
    <w:basedOn w:val="7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76">
    <w:name w:val="Footnote Text Char"/>
    <w:basedOn w:val="780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777">
    <w:name w:val="Endnote Text Char"/>
    <w:basedOn w:val="780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778">
    <w:name w:val="FollowedHyperlink"/>
    <w:basedOn w:val="7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79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780" w:default="1">
    <w:name w:val="Default Paragraph Font"/>
    <w:uiPriority w:val="1"/>
    <w:semiHidden/>
    <w:unhideWhenUsed/>
    <w:pPr>
      <w:pBdr/>
      <w:spacing/>
      <w:ind/>
    </w:pPr>
  </w:style>
  <w:style w:type="table" w:styleId="781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2" w:default="1">
    <w:name w:val="No List"/>
    <w:uiPriority w:val="99"/>
    <w:semiHidden/>
    <w:unhideWhenUsed/>
    <w:pPr>
      <w:pBdr/>
      <w:spacing/>
      <w:ind/>
    </w:pPr>
  </w:style>
  <w:style w:type="character" w:styleId="783" w:customStyle="1">
    <w:name w:val="Heading 1 Char"/>
    <w:basedOn w:val="780"/>
    <w:link w:val="94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84" w:customStyle="1">
    <w:name w:val="Heading 2 Char"/>
    <w:basedOn w:val="780"/>
    <w:link w:val="949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85" w:customStyle="1">
    <w:name w:val="Heading 3 Char"/>
    <w:basedOn w:val="780"/>
    <w:link w:val="95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86" w:customStyle="1">
    <w:name w:val="Heading 4 Char"/>
    <w:basedOn w:val="780"/>
    <w:link w:val="95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87" w:customStyle="1">
    <w:name w:val="Heading 5"/>
    <w:basedOn w:val="779"/>
    <w:next w:val="779"/>
    <w:link w:val="78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788" w:customStyle="1">
    <w:name w:val="Heading 5 Char"/>
    <w:basedOn w:val="780"/>
    <w:link w:val="78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89" w:customStyle="1">
    <w:name w:val="Heading 6"/>
    <w:basedOn w:val="779"/>
    <w:next w:val="779"/>
    <w:link w:val="79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0" w:customStyle="1">
    <w:name w:val="Heading 6 Char"/>
    <w:basedOn w:val="780"/>
    <w:link w:val="78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91" w:customStyle="1">
    <w:name w:val="Heading 7"/>
    <w:basedOn w:val="779"/>
    <w:next w:val="779"/>
    <w:link w:val="79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2" w:customStyle="1">
    <w:name w:val="Heading 7 Char"/>
    <w:basedOn w:val="780"/>
    <w:link w:val="79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93" w:customStyle="1">
    <w:name w:val="Heading 8"/>
    <w:basedOn w:val="779"/>
    <w:next w:val="779"/>
    <w:link w:val="79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4" w:customStyle="1">
    <w:name w:val="Heading 8 Char"/>
    <w:basedOn w:val="780"/>
    <w:link w:val="79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95" w:customStyle="1">
    <w:name w:val="Heading 9"/>
    <w:basedOn w:val="779"/>
    <w:next w:val="779"/>
    <w:link w:val="79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6" w:customStyle="1">
    <w:name w:val="Heading 9 Char"/>
    <w:basedOn w:val="780"/>
    <w:link w:val="79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97">
    <w:name w:val="No Spacing"/>
    <w:uiPriority w:val="1"/>
    <w:qFormat/>
    <w:pPr>
      <w:pBdr/>
      <w:spacing/>
      <w:ind/>
    </w:pPr>
  </w:style>
  <w:style w:type="paragraph" w:styleId="798">
    <w:name w:val="Title"/>
    <w:basedOn w:val="779"/>
    <w:next w:val="779"/>
    <w:link w:val="79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99" w:customStyle="1">
    <w:name w:val="Название Знак1"/>
    <w:basedOn w:val="780"/>
    <w:link w:val="798"/>
    <w:uiPriority w:val="10"/>
    <w:pPr>
      <w:pBdr/>
      <w:spacing/>
      <w:ind/>
    </w:pPr>
    <w:rPr>
      <w:sz w:val="48"/>
      <w:szCs w:val="48"/>
    </w:rPr>
  </w:style>
  <w:style w:type="paragraph" w:styleId="800">
    <w:name w:val="Subtitle"/>
    <w:basedOn w:val="779"/>
    <w:next w:val="779"/>
    <w:link w:val="801"/>
    <w:uiPriority w:val="11"/>
    <w:qFormat/>
    <w:pPr>
      <w:pBdr/>
      <w:spacing w:after="200" w:before="200"/>
      <w:ind/>
    </w:pPr>
  </w:style>
  <w:style w:type="character" w:styleId="801" w:customStyle="1">
    <w:name w:val="Подзаголовок Знак"/>
    <w:basedOn w:val="780"/>
    <w:link w:val="800"/>
    <w:uiPriority w:val="11"/>
    <w:pPr>
      <w:pBdr/>
      <w:spacing/>
      <w:ind/>
    </w:pPr>
    <w:rPr>
      <w:sz w:val="24"/>
      <w:szCs w:val="24"/>
    </w:rPr>
  </w:style>
  <w:style w:type="paragraph" w:styleId="802">
    <w:name w:val="Quote"/>
    <w:basedOn w:val="779"/>
    <w:next w:val="779"/>
    <w:link w:val="803"/>
    <w:uiPriority w:val="29"/>
    <w:qFormat/>
    <w:pPr>
      <w:pBdr/>
      <w:spacing/>
      <w:ind w:right="720" w:left="720"/>
    </w:pPr>
    <w:rPr>
      <w:i/>
    </w:rPr>
  </w:style>
  <w:style w:type="character" w:styleId="803" w:customStyle="1">
    <w:name w:val="Цитата 2 Знак"/>
    <w:link w:val="802"/>
    <w:uiPriority w:val="29"/>
    <w:pPr>
      <w:pBdr/>
      <w:spacing/>
      <w:ind/>
    </w:pPr>
    <w:rPr>
      <w:i/>
    </w:rPr>
  </w:style>
  <w:style w:type="paragraph" w:styleId="804">
    <w:name w:val="Intense Quote"/>
    <w:basedOn w:val="779"/>
    <w:next w:val="779"/>
    <w:link w:val="80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05" w:customStyle="1">
    <w:name w:val="Выделенная цитата Знак"/>
    <w:link w:val="804"/>
    <w:uiPriority w:val="30"/>
    <w:pPr>
      <w:pBdr/>
      <w:spacing/>
      <w:ind/>
    </w:pPr>
    <w:rPr>
      <w:i/>
    </w:rPr>
  </w:style>
  <w:style w:type="character" w:styleId="806" w:customStyle="1">
    <w:name w:val="Header Char"/>
    <w:basedOn w:val="780"/>
    <w:link w:val="967"/>
    <w:uiPriority w:val="99"/>
    <w:pPr>
      <w:pBdr/>
      <w:spacing/>
      <w:ind/>
    </w:pPr>
  </w:style>
  <w:style w:type="character" w:styleId="807" w:customStyle="1">
    <w:name w:val="Footer Char"/>
    <w:basedOn w:val="780"/>
    <w:link w:val="969"/>
    <w:uiPriority w:val="99"/>
    <w:pPr>
      <w:pBdr/>
      <w:spacing/>
      <w:ind/>
    </w:pPr>
  </w:style>
  <w:style w:type="paragraph" w:styleId="808" w:customStyle="1">
    <w:name w:val="Caption"/>
    <w:basedOn w:val="779"/>
    <w:next w:val="779"/>
    <w:uiPriority w:val="35"/>
    <w:semiHidden/>
    <w:unhideWhenUsed/>
    <w:qFormat/>
    <w:pPr>
      <w:pBdr/>
      <w:spacing w:line="276" w:lineRule="auto"/>
      <w:ind/>
    </w:pPr>
    <w:rPr>
      <w:b/>
      <w:bCs/>
      <w:color w:val="4472c4" w:themeColor="accent1"/>
      <w:sz w:val="18"/>
      <w:szCs w:val="18"/>
    </w:rPr>
  </w:style>
  <w:style w:type="character" w:styleId="809" w:customStyle="1">
    <w:name w:val="Caption Char"/>
    <w:link w:val="969"/>
    <w:uiPriority w:val="99"/>
    <w:pPr>
      <w:pBdr/>
      <w:spacing/>
      <w:ind/>
    </w:pPr>
  </w:style>
  <w:style w:type="table" w:styleId="810" w:customStyle="1">
    <w:name w:val="Table Grid Light"/>
    <w:basedOn w:val="781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Plain Table 1"/>
    <w:basedOn w:val="781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Plain Table 2"/>
    <w:basedOn w:val="781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Plain Table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Plain Table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Plain Table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1 Light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1 Light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1 Light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1 Light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1 Light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1 Light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1 Light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2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2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2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2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2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2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3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3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3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3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3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3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4"/>
    <w:basedOn w:val="781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4 - Accent 1"/>
    <w:basedOn w:val="781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4 - Accent 2"/>
    <w:basedOn w:val="781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4 - Accent 3"/>
    <w:basedOn w:val="781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4 - Accent 4"/>
    <w:basedOn w:val="781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4 - Accent 5"/>
    <w:basedOn w:val="781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4 - Accent 6"/>
    <w:basedOn w:val="781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5 Dark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5 Dark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5 Dark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5 Dark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5 Dark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5 Dark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5 Dark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6 Colorful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6 Colorful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6 Colorful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6 Colorful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6 Colorful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6 Colorful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6 Colorful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7 Colorful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7 Colorful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7 Colorful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7 Colorful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7 Colorful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7 Colorful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7 Colorful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1 Light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1 Light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1 Light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1 Light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1 Light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1 Light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1 Light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2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2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2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2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2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2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3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3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3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3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3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3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4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4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4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4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4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4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5 Dark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5 Dark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5 Dark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5 Dark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5 Dark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5 Dark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5 Dark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6 Colorful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6 Colorful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6 Colorful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6 Colorful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6 Colorful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6 Colorful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6 Colorful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7 Colorful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7 Colorful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7 Colorful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7 Colorful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7 Colorful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7 Colorful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7 Colorful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ned - Accent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 1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 2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3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4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5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6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&amp; Lined - Accent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 1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 2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3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4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5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6"/>
    <w:basedOn w:val="781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- Accent 1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- Accent 2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3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4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5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6"/>
    <w:basedOn w:val="781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footnote text"/>
    <w:basedOn w:val="779"/>
    <w:link w:val="936"/>
    <w:uiPriority w:val="99"/>
    <w:semiHidden/>
    <w:unhideWhenUsed/>
    <w:pPr>
      <w:pBdr/>
      <w:spacing w:after="40"/>
      <w:ind/>
    </w:pPr>
    <w:rPr>
      <w:sz w:val="18"/>
    </w:rPr>
  </w:style>
  <w:style w:type="character" w:styleId="936" w:customStyle="1">
    <w:name w:val="Текст сноски Знак"/>
    <w:link w:val="935"/>
    <w:uiPriority w:val="99"/>
    <w:pPr>
      <w:pBdr/>
      <w:spacing/>
      <w:ind/>
    </w:pPr>
    <w:rPr>
      <w:sz w:val="18"/>
    </w:rPr>
  </w:style>
  <w:style w:type="character" w:styleId="937">
    <w:name w:val="footnote reference"/>
    <w:basedOn w:val="780"/>
    <w:uiPriority w:val="99"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779"/>
    <w:link w:val="939"/>
    <w:uiPriority w:val="99"/>
    <w:semiHidden/>
    <w:unhideWhenUsed/>
    <w:pPr>
      <w:pBdr/>
      <w:spacing/>
      <w:ind/>
    </w:pPr>
    <w:rPr>
      <w:sz w:val="20"/>
    </w:rPr>
  </w:style>
  <w:style w:type="character" w:styleId="939" w:customStyle="1">
    <w:name w:val="Текст концевой сноски Знак"/>
    <w:link w:val="938"/>
    <w:uiPriority w:val="99"/>
    <w:pPr>
      <w:pBdr/>
      <w:spacing/>
      <w:ind/>
    </w:pPr>
    <w:rPr>
      <w:sz w:val="20"/>
    </w:rPr>
  </w:style>
  <w:style w:type="character" w:styleId="940">
    <w:name w:val="endnote reference"/>
    <w:basedOn w:val="780"/>
    <w:uiPriority w:val="99"/>
    <w:semiHidden/>
    <w:unhideWhenUsed/>
    <w:pPr>
      <w:pBdr/>
      <w:spacing/>
      <w:ind/>
    </w:pPr>
    <w:rPr>
      <w:vertAlign w:val="superscript"/>
    </w:rPr>
  </w:style>
  <w:style w:type="paragraph" w:styleId="941">
    <w:name w:val="toc 4"/>
    <w:basedOn w:val="779"/>
    <w:next w:val="779"/>
    <w:uiPriority w:val="39"/>
    <w:unhideWhenUsed/>
    <w:pPr>
      <w:pBdr/>
      <w:spacing w:after="57"/>
      <w:ind w:left="850"/>
    </w:pPr>
  </w:style>
  <w:style w:type="paragraph" w:styleId="942">
    <w:name w:val="toc 5"/>
    <w:basedOn w:val="779"/>
    <w:next w:val="779"/>
    <w:uiPriority w:val="39"/>
    <w:unhideWhenUsed/>
    <w:pPr>
      <w:pBdr/>
      <w:spacing w:after="57"/>
      <w:ind w:left="1134"/>
    </w:pPr>
  </w:style>
  <w:style w:type="paragraph" w:styleId="943">
    <w:name w:val="toc 6"/>
    <w:basedOn w:val="779"/>
    <w:next w:val="779"/>
    <w:uiPriority w:val="39"/>
    <w:unhideWhenUsed/>
    <w:pPr>
      <w:pBdr/>
      <w:spacing w:after="57"/>
      <w:ind w:left="1417"/>
    </w:pPr>
  </w:style>
  <w:style w:type="paragraph" w:styleId="944">
    <w:name w:val="toc 7"/>
    <w:basedOn w:val="779"/>
    <w:next w:val="779"/>
    <w:uiPriority w:val="39"/>
    <w:unhideWhenUsed/>
    <w:pPr>
      <w:pBdr/>
      <w:spacing w:after="57"/>
      <w:ind w:left="1701"/>
    </w:pPr>
  </w:style>
  <w:style w:type="paragraph" w:styleId="945">
    <w:name w:val="toc 8"/>
    <w:basedOn w:val="779"/>
    <w:next w:val="779"/>
    <w:uiPriority w:val="39"/>
    <w:unhideWhenUsed/>
    <w:pPr>
      <w:pBdr/>
      <w:spacing w:after="57"/>
      <w:ind w:left="1984"/>
    </w:pPr>
  </w:style>
  <w:style w:type="paragraph" w:styleId="946">
    <w:name w:val="toc 9"/>
    <w:basedOn w:val="779"/>
    <w:next w:val="779"/>
    <w:uiPriority w:val="39"/>
    <w:unhideWhenUsed/>
    <w:pPr>
      <w:pBdr/>
      <w:spacing w:after="57"/>
      <w:ind w:left="2268"/>
    </w:pPr>
  </w:style>
  <w:style w:type="paragraph" w:styleId="947">
    <w:name w:val="table of figures"/>
    <w:basedOn w:val="779"/>
    <w:next w:val="779"/>
    <w:uiPriority w:val="99"/>
    <w:unhideWhenUsed/>
    <w:pPr>
      <w:pBdr/>
      <w:spacing/>
      <w:ind/>
    </w:pPr>
  </w:style>
  <w:style w:type="paragraph" w:styleId="948" w:customStyle="1">
    <w:name w:val="Heading 1"/>
    <w:basedOn w:val="779"/>
    <w:next w:val="779"/>
    <w:link w:val="983"/>
    <w:uiPriority w:val="9"/>
    <w:qFormat/>
    <w:pPr>
      <w:keepNext w:val="true"/>
      <w:pBdr/>
      <w:spacing w:after="60" w:before="240"/>
      <w:ind/>
      <w:outlineLvl w:val="0"/>
    </w:pPr>
    <w:rPr>
      <w:rFonts w:ascii="Calibri Light" w:hAnsi="Calibri Light"/>
      <w:b/>
      <w:bCs/>
      <w:sz w:val="32"/>
      <w:szCs w:val="32"/>
    </w:rPr>
  </w:style>
  <w:style w:type="paragraph" w:styleId="949" w:customStyle="1">
    <w:name w:val="Heading 2"/>
    <w:basedOn w:val="779"/>
    <w:next w:val="779"/>
    <w:link w:val="971"/>
    <w:uiPriority w:val="9"/>
    <w:semiHidden/>
    <w:unhideWhenUsed/>
    <w:qFormat/>
    <w:pPr>
      <w:keepNext w:val="true"/>
      <w:pBdr/>
      <w:spacing w:after="60" w:before="240"/>
      <w:ind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950" w:customStyle="1">
    <w:name w:val="Heading 3"/>
    <w:basedOn w:val="779"/>
    <w:next w:val="779"/>
    <w:link w:val="962"/>
    <w:qFormat/>
    <w:pPr>
      <w:keepNext w:val="true"/>
      <w:pBdr/>
      <w:spacing w:line="300" w:lineRule="exact"/>
      <w:ind/>
      <w:jc w:val="both"/>
      <w:outlineLvl w:val="2"/>
    </w:pPr>
    <w:rPr>
      <w:b/>
      <w:sz w:val="20"/>
      <w:szCs w:val="20"/>
    </w:rPr>
  </w:style>
  <w:style w:type="paragraph" w:styleId="951" w:customStyle="1">
    <w:name w:val="Heading 4"/>
    <w:basedOn w:val="779"/>
    <w:next w:val="779"/>
    <w:link w:val="963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paragraph" w:styleId="952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953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954" w:customStyle="1">
    <w:name w:val="МАУ'2005 Основной текст"/>
    <w:basedOn w:val="779"/>
    <w:next w:val="779"/>
    <w:pPr>
      <w:pBdr/>
      <w:spacing w:line="276" w:lineRule="auto"/>
      <w:ind w:firstLine="709"/>
      <w:jc w:val="both"/>
    </w:pPr>
    <w:rPr>
      <w:rFonts w:ascii="arial,bold" w:hAnsi="arial,bold"/>
    </w:rPr>
  </w:style>
  <w:style w:type="paragraph" w:styleId="955" w:customStyle="1">
    <w:name w:val="Обычный2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956" w:customStyle="1">
    <w:name w:val="Название1"/>
    <w:basedOn w:val="779"/>
    <w:link w:val="957"/>
    <w:qFormat/>
    <w:pPr>
      <w:pBdr/>
      <w:spacing/>
      <w:ind/>
      <w:jc w:val="center"/>
    </w:pPr>
    <w:rPr>
      <w:i/>
      <w:sz w:val="26"/>
      <w:szCs w:val="20"/>
    </w:rPr>
  </w:style>
  <w:style w:type="character" w:styleId="957" w:customStyle="1">
    <w:name w:val="Название Знак"/>
    <w:link w:val="956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958">
    <w:name w:val="Body Text 2"/>
    <w:basedOn w:val="779"/>
    <w:link w:val="959"/>
    <w:pPr>
      <w:pBdr/>
      <w:spacing/>
      <w:ind/>
      <w:jc w:val="both"/>
    </w:pPr>
    <w:rPr>
      <w:szCs w:val="20"/>
    </w:rPr>
  </w:style>
  <w:style w:type="character" w:styleId="959" w:customStyle="1">
    <w:name w:val="Основной текст 2 Знак"/>
    <w:link w:val="958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960">
    <w:name w:val="Body Text 3"/>
    <w:basedOn w:val="779"/>
    <w:link w:val="961"/>
    <w:pPr>
      <w:pBdr/>
      <w:spacing/>
      <w:ind/>
      <w:jc w:val="both"/>
    </w:pPr>
    <w:rPr>
      <w:b/>
      <w:i/>
      <w:szCs w:val="20"/>
    </w:rPr>
  </w:style>
  <w:style w:type="character" w:styleId="961" w:customStyle="1">
    <w:name w:val="Основной текст 3 Знак"/>
    <w:link w:val="960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962" w:customStyle="1">
    <w:name w:val="Заголовок 3 Знак"/>
    <w:link w:val="950"/>
    <w:pPr>
      <w:pBdr/>
      <w:spacing/>
      <w:ind/>
    </w:pPr>
    <w:rPr>
      <w:rFonts w:ascii="Times New Roman" w:hAnsi="Times New Roman" w:eastAsia="Times New Roman"/>
      <w:b/>
    </w:rPr>
  </w:style>
  <w:style w:type="character" w:styleId="963" w:customStyle="1">
    <w:name w:val="Заголовок 4 Знак"/>
    <w:link w:val="951"/>
    <w:pPr>
      <w:pBdr/>
      <w:spacing/>
      <w:ind/>
    </w:pPr>
    <w:rPr>
      <w:rFonts w:ascii="Times New Roman" w:hAnsi="Times New Roman" w:eastAsia="Times New Roman"/>
      <w:b/>
    </w:rPr>
  </w:style>
  <w:style w:type="character" w:styleId="964">
    <w:name w:val="Strong"/>
    <w:uiPriority w:val="22"/>
    <w:qFormat/>
    <w:pPr>
      <w:pBdr/>
      <w:spacing/>
      <w:ind/>
    </w:pPr>
    <w:rPr>
      <w:b/>
      <w:bCs/>
    </w:rPr>
  </w:style>
  <w:style w:type="paragraph" w:styleId="965">
    <w:name w:val="Normal (Web)"/>
    <w:basedOn w:val="779"/>
    <w:uiPriority w:val="99"/>
    <w:unhideWhenUsed/>
    <w:pPr>
      <w:pBdr/>
      <w:spacing w:after="100" w:afterAutospacing="1" w:before="100" w:beforeAutospacing="1"/>
      <w:ind/>
    </w:pPr>
  </w:style>
  <w:style w:type="character" w:styleId="966">
    <w:name w:val="Emphasis"/>
    <w:uiPriority w:val="20"/>
    <w:qFormat/>
    <w:pPr>
      <w:pBdr/>
      <w:spacing/>
      <w:ind/>
    </w:pPr>
    <w:rPr>
      <w:i/>
      <w:iCs/>
    </w:rPr>
  </w:style>
  <w:style w:type="paragraph" w:styleId="967" w:customStyle="1">
    <w:name w:val="Header"/>
    <w:basedOn w:val="779"/>
    <w:link w:val="96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8" w:customStyle="1">
    <w:name w:val="Верхний колонтитул Знак"/>
    <w:link w:val="967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69" w:customStyle="1">
    <w:name w:val="Footer"/>
    <w:basedOn w:val="779"/>
    <w:link w:val="97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0" w:customStyle="1">
    <w:name w:val="Нижний колонтитул Знак"/>
    <w:link w:val="969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971" w:customStyle="1">
    <w:name w:val="Заголовок 2 Знак"/>
    <w:link w:val="949"/>
    <w:uiPriority w:val="9"/>
    <w:semiHidden/>
    <w:pPr>
      <w:pBdr/>
      <w:spacing/>
      <w:ind/>
    </w:pPr>
    <w:rPr>
      <w:rFonts w:ascii="Cambria" w:hAnsi="Cambria" w:eastAsia="Times New Roman"/>
      <w:b/>
      <w:bCs/>
      <w:i/>
      <w:iCs/>
      <w:sz w:val="28"/>
      <w:szCs w:val="28"/>
    </w:rPr>
  </w:style>
  <w:style w:type="paragraph" w:styleId="972" w:customStyle="1">
    <w:name w:val="Style21"/>
    <w:basedOn w:val="779"/>
    <w:pPr>
      <w:widowControl w:val="false"/>
      <w:pBdr/>
      <w:spacing w:line="307" w:lineRule="exact"/>
      <w:ind w:hanging="336"/>
      <w:jc w:val="both"/>
    </w:pPr>
  </w:style>
  <w:style w:type="character" w:styleId="973" w:customStyle="1">
    <w:name w:val="apple-converted-space"/>
    <w:pPr>
      <w:pBdr/>
      <w:spacing/>
      <w:ind/>
    </w:pPr>
  </w:style>
  <w:style w:type="table" w:styleId="974">
    <w:name w:val="Table Grid"/>
    <w:basedOn w:val="781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5">
    <w:name w:val="annotation reference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6">
    <w:name w:val="annotation text"/>
    <w:basedOn w:val="779"/>
    <w:link w:val="97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77" w:customStyle="1">
    <w:name w:val="Текст примечания Знак"/>
    <w:link w:val="976"/>
    <w:uiPriority w:val="99"/>
    <w:semiHidden/>
    <w:pPr>
      <w:pBdr/>
      <w:spacing/>
      <w:ind/>
    </w:pPr>
    <w:rPr>
      <w:rFonts w:ascii="Times New Roman" w:hAnsi="Times New Roman" w:eastAsia="Times New Roman"/>
    </w:rPr>
  </w:style>
  <w:style w:type="paragraph" w:styleId="978">
    <w:name w:val="annotation subject"/>
    <w:basedOn w:val="976"/>
    <w:next w:val="976"/>
    <w:link w:val="979"/>
    <w:uiPriority w:val="99"/>
    <w:semiHidden/>
    <w:unhideWhenUsed/>
    <w:pPr>
      <w:pBdr/>
      <w:spacing/>
      <w:ind/>
    </w:pPr>
    <w:rPr>
      <w:b/>
      <w:bCs/>
    </w:rPr>
  </w:style>
  <w:style w:type="character" w:styleId="979" w:customStyle="1">
    <w:name w:val="Тема примечания Знак"/>
    <w:link w:val="978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  <w:style w:type="paragraph" w:styleId="980">
    <w:name w:val="Balloon Text"/>
    <w:basedOn w:val="779"/>
    <w:link w:val="981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1" w:customStyle="1">
    <w:name w:val="Текст выноски Знак"/>
    <w:link w:val="980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982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character" w:styleId="983" w:customStyle="1">
    <w:name w:val="Заголовок 1 Знак"/>
    <w:link w:val="948"/>
    <w:uiPriority w:val="9"/>
    <w:pPr>
      <w:pBdr/>
      <w:spacing/>
      <w:ind/>
    </w:pPr>
    <w:rPr>
      <w:rFonts w:ascii="Calibri Light" w:hAnsi="Calibri Light" w:eastAsia="Times New Roman" w:cs="Times New Roman"/>
      <w:b/>
      <w:bCs/>
      <w:sz w:val="32"/>
      <w:szCs w:val="32"/>
    </w:rPr>
  </w:style>
  <w:style w:type="paragraph" w:styleId="984">
    <w:name w:val="TOC Heading"/>
    <w:basedOn w:val="948"/>
    <w:next w:val="779"/>
    <w:uiPriority w:val="39"/>
    <w:unhideWhenUsed/>
    <w:qFormat/>
    <w:pPr>
      <w:keepLines w:val="true"/>
      <w:pBdr/>
      <w:spacing w:after="0" w:line="259" w:lineRule="auto"/>
      <w:ind/>
      <w:outlineLvl w:val="9"/>
    </w:pPr>
    <w:rPr>
      <w:b w:val="0"/>
      <w:bCs w:val="0"/>
      <w:color w:val="365f91"/>
    </w:rPr>
  </w:style>
  <w:style w:type="paragraph" w:styleId="985">
    <w:name w:val="toc 1"/>
    <w:basedOn w:val="779"/>
    <w:next w:val="779"/>
    <w:uiPriority w:val="39"/>
    <w:unhideWhenUsed/>
    <w:pPr>
      <w:pBdr/>
      <w:spacing w:after="100" w:line="276" w:lineRule="auto"/>
      <w:ind/>
    </w:pPr>
    <w:rPr>
      <w:rFonts w:ascii="Calibri" w:hAnsi="Calibri" w:eastAsia="Calibri"/>
      <w:sz w:val="22"/>
      <w:szCs w:val="22"/>
      <w:lang w:eastAsia="en-US"/>
    </w:rPr>
  </w:style>
  <w:style w:type="paragraph" w:styleId="986">
    <w:name w:val="toc 2"/>
    <w:basedOn w:val="779"/>
    <w:next w:val="779"/>
    <w:uiPriority w:val="39"/>
    <w:unhideWhenUsed/>
    <w:pPr>
      <w:pBdr/>
      <w:spacing w:after="100" w:line="276" w:lineRule="auto"/>
      <w:ind w:left="220"/>
    </w:pPr>
    <w:rPr>
      <w:rFonts w:ascii="Calibri" w:hAnsi="Calibri" w:eastAsia="Calibri"/>
      <w:sz w:val="22"/>
      <w:szCs w:val="22"/>
      <w:lang w:eastAsia="en-US"/>
    </w:rPr>
  </w:style>
  <w:style w:type="paragraph" w:styleId="987">
    <w:name w:val="List Paragraph"/>
    <w:basedOn w:val="779"/>
    <w:uiPriority w:val="34"/>
    <w:qFormat/>
    <w:pPr>
      <w:pBdr/>
      <w:spacing/>
      <w:ind w:left="708"/>
    </w:pPr>
  </w:style>
  <w:style w:type="character" w:styleId="988">
    <w:name w:val="Placeholder Text"/>
    <w:basedOn w:val="780"/>
    <w:uiPriority w:val="99"/>
    <w:semiHidden/>
    <w:pPr>
      <w:pBdr/>
      <w:spacing/>
      <w:ind/>
    </w:pPr>
    <w:rPr>
      <w:color w:val="808080"/>
    </w:rPr>
  </w:style>
  <w:style w:type="paragraph" w:styleId="989">
    <w:name w:val="toc 3"/>
    <w:basedOn w:val="779"/>
    <w:next w:val="779"/>
    <w:uiPriority w:val="39"/>
    <w:unhideWhenUsed/>
    <w:pPr>
      <w:pBdr/>
      <w:spacing w:after="100"/>
      <w:ind w:left="480"/>
    </w:pPr>
  </w:style>
  <w:style w:type="paragraph" w:styleId="990" w:customStyle="1">
    <w:name w:val="docdata"/>
    <w:basedOn w:val="779"/>
    <w:pPr>
      <w:pBdr/>
      <w:spacing w:after="100" w:afterAutospacing="1" w:before="100" w:beforeAutospacing="1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
</file>

<file path=customXml/itemProps1.xml><?xml version="1.0" encoding="utf-8"?>
<ds:datastoreItem xmlns:ds="http://schemas.openxmlformats.org/officeDocument/2006/customXml" ds:itemID="{498A43E5-760A-4239-AA8C-58FF973AA5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>Александр Соколов</Manager>
  <Company>SA2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[Тема]</dc:subject>
  <dc:creator>Татьяна</dc:creator>
  <cp:revision>4</cp:revision>
  <dcterms:created xsi:type="dcterms:W3CDTF">2026-02-19T15:26:00Z</dcterms:created>
  <dcterms:modified xsi:type="dcterms:W3CDTF">2026-05-12T17:21:05Z</dcterms:modified>
</cp:coreProperties>
</file>