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9CA" w:rsidRDefault="00A061E8">
      <w:pPr>
        <w:jc w:val="center"/>
      </w:pPr>
      <w:r>
        <w:t>МИНИСТЕРСТВО НАУКИ И ВЫСШЕГО ОБРАЗОВАНИЯ РОССИЙСКОЙ ФЕДЕРАЦИИ</w:t>
      </w:r>
    </w:p>
    <w:p w:rsidR="009C79CA" w:rsidRDefault="009C79CA">
      <w:pPr>
        <w:jc w:val="center"/>
      </w:pPr>
    </w:p>
    <w:p w:rsidR="009C79CA" w:rsidRDefault="00A061E8">
      <w:pPr>
        <w:jc w:val="center"/>
      </w:pPr>
      <w:r>
        <w:rPr>
          <w:smallCaps/>
        </w:rPr>
        <w:t>ФЕДЕРАЛЬНОЕ ГОСУДАРСТВЕННОЕ БЮДЖЕТНОЕ</w:t>
      </w:r>
    </w:p>
    <w:p w:rsidR="009C79CA" w:rsidRDefault="00A061E8">
      <w:pPr>
        <w:jc w:val="center"/>
      </w:pPr>
      <w:r>
        <w:rPr>
          <w:smallCaps/>
        </w:rPr>
        <w:t>ОБРАЗОВАТЕЛЬНОЕ УЧРЕЖДЕНИЕ</w:t>
      </w:r>
    </w:p>
    <w:p w:rsidR="009C79CA" w:rsidRDefault="00A061E8">
      <w:pPr>
        <w:jc w:val="center"/>
      </w:pPr>
      <w:r>
        <w:rPr>
          <w:smallCaps/>
        </w:rPr>
        <w:t>ВЫСШЕГО ОБРАЗОВАНИЯ</w:t>
      </w:r>
    </w:p>
    <w:p w:rsidR="009C79CA" w:rsidRDefault="00A061E8">
      <w:pPr>
        <w:jc w:val="center"/>
      </w:pPr>
      <w:r>
        <w:t>«НОВОСИБИРСКИЙ ГОСУДАРСТВЕННЫЙ ТЕХНИЧЕСКИЙ УНИВЕРСИТЕТ»</w:t>
      </w:r>
    </w:p>
    <w:p w:rsidR="009C79CA" w:rsidRDefault="00A061E8">
      <w:pPr>
        <w:spacing w:before="96"/>
        <w:ind w:left="547" w:hanging="547"/>
        <w:jc w:val="center"/>
        <w:rPr>
          <w:color w:val="000000"/>
        </w:rPr>
      </w:pPr>
      <w:r>
        <w:rPr>
          <w:color w:val="000000"/>
        </w:rPr>
        <w:t>__________________________________________________________________</w:t>
      </w:r>
    </w:p>
    <w:p w:rsidR="009C79CA" w:rsidRDefault="009C79CA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9C79CA" w:rsidRDefault="00A061E8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автоматики и вычислительной техники</w:t>
      </w:r>
    </w:p>
    <w:p w:rsidR="009C79CA" w:rsidRDefault="00A061E8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автоматики</w:t>
      </w:r>
    </w:p>
    <w:p w:rsidR="009C79CA" w:rsidRDefault="009C79CA">
      <w:pPr>
        <w:rPr>
          <w:i/>
          <w:sz w:val="28"/>
          <w:szCs w:val="28"/>
        </w:rPr>
      </w:pPr>
    </w:p>
    <w:p w:rsidR="009C79CA" w:rsidRDefault="00A061E8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CA" w:rsidRDefault="009C79CA">
      <w:pPr>
        <w:jc w:val="center"/>
        <w:rPr>
          <w:i/>
          <w:sz w:val="28"/>
          <w:szCs w:val="28"/>
        </w:rPr>
      </w:pPr>
    </w:p>
    <w:p w:rsidR="009C79CA" w:rsidRDefault="00A061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9C79CA" w:rsidRDefault="00A061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9C79CA" w:rsidRDefault="009C79CA">
      <w:pPr>
        <w:jc w:val="center"/>
        <w:rPr>
          <w:b/>
          <w:sz w:val="28"/>
          <w:szCs w:val="28"/>
        </w:rPr>
      </w:pPr>
    </w:p>
    <w:p w:rsidR="009C79CA" w:rsidRDefault="00A061E8">
      <w:pPr>
        <w:spacing w:before="88" w:line="360" w:lineRule="auto"/>
        <w:ind w:right="3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«Вычислительная математика»</w:t>
      </w:r>
    </w:p>
    <w:p w:rsidR="009C79CA" w:rsidRDefault="00A061E8">
      <w:pPr>
        <w:spacing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Тема: «Численные методы решения нелинейных уравнений»</w:t>
      </w:r>
    </w:p>
    <w:p w:rsidR="009C79CA" w:rsidRDefault="00A061E8">
      <w:pPr>
        <w:spacing w:before="88" w:line="360" w:lineRule="auto"/>
        <w:ind w:right="3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327B63">
        <w:rPr>
          <w:color w:val="000000"/>
          <w:sz w:val="28"/>
          <w:szCs w:val="28"/>
        </w:rPr>
        <w:t>15</w:t>
      </w:r>
    </w:p>
    <w:p w:rsidR="009C79CA" w:rsidRDefault="009C79CA">
      <w:pPr>
        <w:spacing w:before="88" w:line="360" w:lineRule="auto"/>
        <w:ind w:right="326"/>
        <w:jc w:val="center"/>
        <w:rPr>
          <w:color w:val="000000"/>
          <w:sz w:val="28"/>
          <w:szCs w:val="28"/>
        </w:rPr>
      </w:pPr>
    </w:p>
    <w:p w:rsidR="009C79CA" w:rsidRDefault="009C79CA">
      <w:pPr>
        <w:spacing w:before="88" w:line="360" w:lineRule="auto"/>
        <w:ind w:right="326"/>
        <w:jc w:val="center"/>
        <w:rPr>
          <w:color w:val="000000"/>
          <w:sz w:val="28"/>
          <w:szCs w:val="28"/>
        </w:rPr>
      </w:pPr>
    </w:p>
    <w:p w:rsidR="009C79CA" w:rsidRDefault="009C79CA">
      <w:pPr>
        <w:spacing w:before="88" w:line="360" w:lineRule="auto"/>
        <w:ind w:right="326"/>
        <w:jc w:val="center"/>
        <w:rPr>
          <w:color w:val="000000"/>
          <w:sz w:val="28"/>
          <w:szCs w:val="28"/>
        </w:rPr>
      </w:pPr>
    </w:p>
    <w:p w:rsidR="009C79CA" w:rsidRDefault="009C79CA">
      <w:pPr>
        <w:jc w:val="center"/>
        <w:rPr>
          <w:i/>
          <w:sz w:val="28"/>
          <w:szCs w:val="28"/>
        </w:rPr>
      </w:pPr>
    </w:p>
    <w:p w:rsidR="009C79CA" w:rsidRDefault="00A061E8">
      <w:pPr>
        <w:tabs>
          <w:tab w:val="left" w:pos="142"/>
          <w:tab w:val="left" w:pos="6521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</w:p>
    <w:tbl>
      <w:tblPr>
        <w:tblStyle w:val="afc"/>
        <w:tblW w:w="933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9C79CA">
        <w:tc>
          <w:tcPr>
            <w:tcW w:w="4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9CA" w:rsidRDefault="00A061E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Факультет: АВТФ</w:t>
            </w:r>
          </w:p>
          <w:p w:rsidR="009C79CA" w:rsidRDefault="00A061E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Группа: АВТ-019</w:t>
            </w:r>
          </w:p>
          <w:p w:rsidR="009C79CA" w:rsidRDefault="00A061E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Студент: </w:t>
            </w:r>
            <w:proofErr w:type="spellStart"/>
            <w:r w:rsidR="00327B63">
              <w:rPr>
                <w:color w:val="000000"/>
                <w:sz w:val="28"/>
                <w:szCs w:val="28"/>
              </w:rPr>
              <w:t>Нерлих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327B63">
              <w:rPr>
                <w:color w:val="000000"/>
                <w:sz w:val="28"/>
                <w:szCs w:val="28"/>
              </w:rPr>
              <w:t>М. А.</w:t>
            </w:r>
          </w:p>
        </w:tc>
        <w:tc>
          <w:tcPr>
            <w:tcW w:w="4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9CA" w:rsidRDefault="00A061E8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Преподаватель: Балакин В.В.</w:t>
            </w:r>
          </w:p>
        </w:tc>
      </w:tr>
    </w:tbl>
    <w:p w:rsidR="009C79CA" w:rsidRDefault="009C79CA">
      <w:pPr>
        <w:tabs>
          <w:tab w:val="left" w:pos="142"/>
          <w:tab w:val="left" w:pos="6521"/>
        </w:tabs>
        <w:rPr>
          <w:i/>
          <w:sz w:val="28"/>
          <w:szCs w:val="28"/>
        </w:rPr>
      </w:pPr>
    </w:p>
    <w:p w:rsidR="009C79CA" w:rsidRDefault="009C79CA">
      <w:pPr>
        <w:jc w:val="center"/>
        <w:rPr>
          <w:sz w:val="28"/>
          <w:szCs w:val="28"/>
        </w:rPr>
      </w:pPr>
    </w:p>
    <w:p w:rsidR="009C79CA" w:rsidRDefault="009C79CA">
      <w:pPr>
        <w:jc w:val="center"/>
        <w:rPr>
          <w:sz w:val="28"/>
          <w:szCs w:val="28"/>
        </w:rPr>
      </w:pPr>
    </w:p>
    <w:p w:rsidR="009C79CA" w:rsidRDefault="009C79CA">
      <w:pPr>
        <w:jc w:val="center"/>
        <w:rPr>
          <w:sz w:val="28"/>
          <w:szCs w:val="28"/>
        </w:rPr>
      </w:pPr>
    </w:p>
    <w:p w:rsidR="009C79CA" w:rsidRDefault="009C79CA">
      <w:pPr>
        <w:jc w:val="center"/>
        <w:rPr>
          <w:sz w:val="28"/>
          <w:szCs w:val="28"/>
        </w:rPr>
      </w:pPr>
    </w:p>
    <w:p w:rsidR="009C79CA" w:rsidRDefault="00A061E8">
      <w:pPr>
        <w:ind w:firstLine="39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Новосибирск </w:t>
      </w:r>
    </w:p>
    <w:p w:rsidR="009C79CA" w:rsidRDefault="00A061E8">
      <w:pPr>
        <w:jc w:val="center"/>
        <w:rPr>
          <w:b/>
          <w:color w:val="00000A"/>
          <w:sz w:val="32"/>
          <w:szCs w:val="32"/>
        </w:rPr>
      </w:pPr>
      <w:r>
        <w:rPr>
          <w:sz w:val="28"/>
          <w:szCs w:val="28"/>
        </w:rPr>
        <w:t>2021г.</w:t>
      </w:r>
      <w:r>
        <w:br w:type="page"/>
      </w:r>
      <w:r>
        <w:rPr>
          <w:b/>
          <w:color w:val="00000A"/>
          <w:sz w:val="32"/>
          <w:szCs w:val="32"/>
        </w:rPr>
        <w:lastRenderedPageBreak/>
        <w:t>Содержание</w:t>
      </w:r>
    </w:p>
    <w:sdt>
      <w:sdtPr>
        <w:id w:val="-1079449395"/>
        <w:docPartObj>
          <w:docPartGallery w:val="Table of Contents"/>
          <w:docPartUnique/>
        </w:docPartObj>
      </w:sdtPr>
      <w:sdtContent>
        <w:p w:rsidR="009C79CA" w:rsidRDefault="00A061E8">
          <w:pPr>
            <w:tabs>
              <w:tab w:val="right" w:pos="9355"/>
              <w:tab w:val="right" w:pos="9638"/>
            </w:tabs>
            <w:spacing w:before="1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9C79CA" w:rsidRDefault="001A3A83">
          <w:pPr>
            <w:tabs>
              <w:tab w:val="right" w:pos="9355"/>
              <w:tab w:val="right" w:pos="9638"/>
            </w:tabs>
            <w:spacing w:before="120"/>
            <w:rPr>
              <w:color w:val="000000"/>
              <w:sz w:val="28"/>
              <w:szCs w:val="28"/>
            </w:rPr>
          </w:pPr>
          <w:hyperlink w:anchor="_heading=h.30j0zll">
            <w:r w:rsidR="00A061E8">
              <w:rPr>
                <w:color w:val="000000"/>
                <w:sz w:val="28"/>
                <w:szCs w:val="28"/>
              </w:rPr>
              <w:t>1. Описание задания</w:t>
            </w:r>
            <w:r w:rsidR="00A061E8">
              <w:rPr>
                <w:color w:val="000000"/>
                <w:sz w:val="28"/>
                <w:szCs w:val="28"/>
              </w:rPr>
              <w:tab/>
            </w:r>
          </w:hyperlink>
        </w:p>
        <w:p w:rsidR="009C79CA" w:rsidRDefault="001A3A83">
          <w:pPr>
            <w:tabs>
              <w:tab w:val="right" w:pos="9355"/>
              <w:tab w:val="right" w:pos="9638"/>
            </w:tabs>
            <w:spacing w:before="120"/>
            <w:rPr>
              <w:color w:val="000000"/>
              <w:sz w:val="28"/>
              <w:szCs w:val="28"/>
            </w:rPr>
          </w:pPr>
          <w:hyperlink w:anchor="_heading=h.1fob9te">
            <w:r w:rsidR="00A061E8">
              <w:rPr>
                <w:color w:val="000000"/>
                <w:sz w:val="28"/>
                <w:szCs w:val="28"/>
              </w:rPr>
              <w:t>1.1. Исходные данные, цели и задачи работы соответствующие варианту</w:t>
            </w:r>
            <w:r w:rsidR="00A061E8">
              <w:rPr>
                <w:color w:val="000000"/>
                <w:sz w:val="28"/>
                <w:szCs w:val="28"/>
              </w:rPr>
              <w:tab/>
            </w:r>
          </w:hyperlink>
          <w:r w:rsidR="00A061E8">
            <w:fldChar w:fldCharType="end"/>
          </w:r>
        </w:p>
      </w:sdtContent>
    </w:sdt>
    <w:p w:rsidR="009C79CA" w:rsidRDefault="009C79CA">
      <w:pPr>
        <w:spacing w:line="276" w:lineRule="auto"/>
        <w:rPr>
          <w:color w:val="000000"/>
          <w:sz w:val="28"/>
          <w:szCs w:val="28"/>
        </w:rPr>
      </w:pPr>
    </w:p>
    <w:sdt>
      <w:sdtPr>
        <w:id w:val="1909340428"/>
        <w:docPartObj>
          <w:docPartGallery w:val="Table of Contents"/>
          <w:docPartUnique/>
        </w:docPartObj>
      </w:sdtPr>
      <w:sdtContent>
        <w:p w:rsidR="009C79CA" w:rsidRDefault="00A061E8">
          <w:pPr>
            <w:tabs>
              <w:tab w:val="right" w:pos="9355"/>
              <w:tab w:val="right" w:pos="9638"/>
            </w:tabs>
            <w:spacing w:before="1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2. Описание численных методов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color w:val="000000"/>
              <w:sz w:val="28"/>
              <w:szCs w:val="28"/>
            </w:rPr>
            <w:t>4</w:t>
          </w:r>
        </w:p>
        <w:p w:rsidR="009C79CA" w:rsidRPr="00EC0D8A" w:rsidRDefault="001A3A83">
          <w:pPr>
            <w:spacing w:line="276" w:lineRule="auto"/>
            <w:rPr>
              <w:color w:val="000000"/>
              <w:sz w:val="28"/>
              <w:szCs w:val="28"/>
            </w:rPr>
          </w:pPr>
          <w:hyperlink w:anchor="_heading=h.1fob9te">
            <w:r w:rsidR="00A061E8">
              <w:rPr>
                <w:color w:val="000000"/>
                <w:sz w:val="28"/>
                <w:szCs w:val="28"/>
              </w:rPr>
              <w:t>2.1. Метод</w:t>
            </w:r>
          </w:hyperlink>
          <w:r w:rsidR="00A061E8">
            <w:rPr>
              <w:color w:val="000000"/>
              <w:sz w:val="28"/>
              <w:szCs w:val="28"/>
            </w:rPr>
            <w:t xml:space="preserve"> </w:t>
          </w:r>
          <w:r w:rsidR="00EC0D8A" w:rsidRPr="00EC0D8A">
            <w:rPr>
              <w:color w:val="000000"/>
              <w:sz w:val="28"/>
              <w:szCs w:val="28"/>
            </w:rPr>
            <w:t>и</w:t>
          </w:r>
          <w:r w:rsidR="00EC0D8A">
            <w:rPr>
              <w:color w:val="000000"/>
              <w:sz w:val="28"/>
              <w:szCs w:val="28"/>
            </w:rPr>
            <w:t>тераций</w:t>
          </w:r>
        </w:p>
        <w:p w:rsidR="009C79CA" w:rsidRDefault="00A061E8">
          <w:pPr>
            <w:spacing w:line="276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2.2 Метод касательных(метод Ньютона)</w:t>
          </w:r>
        </w:p>
        <w:p w:rsidR="009C79CA" w:rsidRDefault="00A061E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2.3 Метод хорд и касательных</w:t>
          </w:r>
          <w:r>
            <w:fldChar w:fldCharType="end"/>
          </w:r>
        </w:p>
      </w:sdtContent>
    </w:sdt>
    <w:p w:rsidR="009C79CA" w:rsidRDefault="00A061E8">
      <w:pPr>
        <w:spacing w:line="276" w:lineRule="auto"/>
        <w:rPr>
          <w:color w:val="000000"/>
          <w:sz w:val="28"/>
          <w:szCs w:val="28"/>
        </w:rPr>
      </w:pPr>
      <w:r>
        <w:t xml:space="preserve">                                                                                                      </w:t>
      </w:r>
    </w:p>
    <w:p w:rsidR="009C79CA" w:rsidRDefault="001A3A83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  <w:hyperlink w:anchor="_heading=h.30j0zll">
        <w:r w:rsidR="00A061E8">
          <w:rPr>
            <w:color w:val="000000"/>
            <w:sz w:val="28"/>
            <w:szCs w:val="28"/>
          </w:rPr>
          <w:t>3. Листинг программ</w:t>
        </w:r>
        <w:r w:rsidR="00A061E8">
          <w:rPr>
            <w:color w:val="000000"/>
            <w:sz w:val="28"/>
            <w:szCs w:val="28"/>
          </w:rPr>
          <w:tab/>
        </w:r>
      </w:hyperlink>
      <w:r w:rsidR="00A061E8">
        <w:rPr>
          <w:color w:val="000000"/>
          <w:sz w:val="28"/>
          <w:szCs w:val="28"/>
        </w:rPr>
        <w:t>6</w:t>
      </w:r>
    </w:p>
    <w:sdt>
      <w:sdtPr>
        <w:id w:val="-946933874"/>
        <w:docPartObj>
          <w:docPartGallery w:val="Table of Contents"/>
          <w:docPartUnique/>
        </w:docPartObj>
      </w:sdtPr>
      <w:sdtContent>
        <w:p w:rsidR="009C79CA" w:rsidRDefault="001A3A83" w:rsidP="00327B63">
          <w:pPr>
            <w:spacing w:line="276" w:lineRule="auto"/>
            <w:rPr>
              <w:color w:val="000000"/>
              <w:sz w:val="28"/>
              <w:szCs w:val="28"/>
            </w:rPr>
          </w:pPr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 xml:space="preserve">3.1. Метод </w:t>
              </w:r>
              <w:r w:rsidR="00EC0D8A">
                <w:rPr>
                  <w:color w:val="000000"/>
                  <w:sz w:val="28"/>
                  <w:szCs w:val="28"/>
                </w:rPr>
                <w:t>итераций</w:t>
              </w:r>
            </w:hyperlink>
          </w:fldSimple>
        </w:p>
      </w:sdtContent>
    </w:sdt>
    <w:sdt>
      <w:sdtPr>
        <w:id w:val="2078550026"/>
        <w:docPartObj>
          <w:docPartGallery w:val="Table of Contents"/>
          <w:docPartUnique/>
        </w:docPartObj>
      </w:sdtPr>
      <w:sdtContent>
        <w:p w:rsidR="009C79CA" w:rsidRDefault="001A3A83" w:rsidP="00327B63">
          <w:pPr>
            <w:spacing w:line="276" w:lineRule="auto"/>
            <w:rPr>
              <w:color w:val="000000"/>
              <w:sz w:val="28"/>
              <w:szCs w:val="28"/>
            </w:rPr>
          </w:pPr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>3.2. Метод касательных(метод Ньютона)</w:t>
              </w:r>
              <w:r w:rsidR="00A061E8">
                <w:rPr>
                  <w:color w:val="000000"/>
                  <w:sz w:val="28"/>
                  <w:szCs w:val="28"/>
                </w:rPr>
                <w:tab/>
              </w:r>
            </w:hyperlink>
          </w:fldSimple>
        </w:p>
      </w:sdtContent>
    </w:sdt>
    <w:sdt>
      <w:sdtPr>
        <w:id w:val="1604611470"/>
        <w:docPartObj>
          <w:docPartGallery w:val="Table of Contents"/>
          <w:docPartUnique/>
        </w:docPartObj>
      </w:sdtPr>
      <w:sdtContent>
        <w:p w:rsidR="009C79CA" w:rsidRDefault="001A3A83" w:rsidP="00327B63">
          <w:pPr>
            <w:spacing w:line="276" w:lineRule="auto"/>
            <w:rPr>
              <w:color w:val="000000"/>
              <w:sz w:val="28"/>
              <w:szCs w:val="28"/>
            </w:rPr>
          </w:pPr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>3.3. Метод хорд</w:t>
              </w:r>
            </w:hyperlink>
            <w:r w:rsidR="00A061E8">
              <w:rPr>
                <w:color w:val="000000"/>
                <w:sz w:val="28"/>
                <w:szCs w:val="28"/>
              </w:rPr>
              <w:t xml:space="preserve"> и касательных</w:t>
            </w:r>
          </w:fldSimple>
        </w:p>
      </w:sdtContent>
    </w:sdt>
    <w:p w:rsidR="009C79CA" w:rsidRDefault="001A3A83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  <w:hyperlink w:anchor="_heading=h.30j0zll">
        <w:r w:rsidR="00A061E8">
          <w:rPr>
            <w:color w:val="000000"/>
            <w:sz w:val="28"/>
            <w:szCs w:val="28"/>
          </w:rPr>
          <w:t>4. Результаты вычислений по методам, различия количества итераций при разных точностях</w:t>
        </w:r>
        <w:r w:rsidR="00A061E8">
          <w:rPr>
            <w:color w:val="000000"/>
            <w:sz w:val="28"/>
            <w:szCs w:val="28"/>
          </w:rPr>
          <w:tab/>
        </w:r>
      </w:hyperlink>
      <w:r w:rsidR="00A061E8">
        <w:rPr>
          <w:color w:val="000000"/>
          <w:sz w:val="28"/>
          <w:szCs w:val="28"/>
        </w:rPr>
        <w:t>9</w:t>
      </w:r>
    </w:p>
    <w:sdt>
      <w:sdtPr>
        <w:id w:val="1254157684"/>
        <w:docPartObj>
          <w:docPartGallery w:val="Table of Contents"/>
          <w:docPartUnique/>
        </w:docPartObj>
      </w:sdtPr>
      <w:sdtContent>
        <w:p w:rsidR="009C79CA" w:rsidRDefault="001A3A83" w:rsidP="00327B63">
          <w:pPr>
            <w:spacing w:line="276" w:lineRule="auto"/>
            <w:rPr>
              <w:color w:val="000000"/>
              <w:sz w:val="28"/>
              <w:szCs w:val="28"/>
            </w:rPr>
          </w:pPr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 xml:space="preserve">4.1. Метод </w:t>
              </w:r>
              <w:r w:rsidR="00EC0D8A">
                <w:rPr>
                  <w:color w:val="000000"/>
                  <w:sz w:val="28"/>
                  <w:szCs w:val="28"/>
                </w:rPr>
                <w:t>итераций</w:t>
              </w:r>
              <w:r w:rsidR="00A061E8">
                <w:rPr>
                  <w:color w:val="000000"/>
                  <w:sz w:val="28"/>
                  <w:szCs w:val="28"/>
                </w:rPr>
                <w:tab/>
              </w:r>
            </w:hyperlink>
          </w:fldSimple>
        </w:p>
      </w:sdtContent>
    </w:sdt>
    <w:sdt>
      <w:sdtPr>
        <w:id w:val="-543832228"/>
        <w:docPartObj>
          <w:docPartGallery w:val="Table of Contents"/>
          <w:docPartUnique/>
        </w:docPartObj>
      </w:sdtPr>
      <w:sdtContent>
        <w:p w:rsidR="009C79CA" w:rsidRDefault="001A3A83" w:rsidP="00327B63">
          <w:pPr>
            <w:spacing w:line="276" w:lineRule="auto"/>
            <w:rPr>
              <w:color w:val="000000"/>
              <w:sz w:val="28"/>
              <w:szCs w:val="28"/>
            </w:rPr>
          </w:pPr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>4.2. Метод касательных (метод Ньютона)</w:t>
              </w:r>
              <w:r w:rsidR="00A061E8">
                <w:rPr>
                  <w:color w:val="000000"/>
                  <w:sz w:val="28"/>
                  <w:szCs w:val="28"/>
                </w:rPr>
                <w:tab/>
              </w:r>
            </w:hyperlink>
          </w:fldSimple>
        </w:p>
      </w:sdtContent>
    </w:sdt>
    <w:p w:rsidR="009C79CA" w:rsidRDefault="001A3A83" w:rsidP="00327B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sdt>
        <w:sdtPr>
          <w:id w:val="2137832085"/>
          <w:docPartObj>
            <w:docPartGallery w:val="Table of Contents"/>
            <w:docPartUnique/>
          </w:docPartObj>
        </w:sdtPr>
        <w:sdtContent>
          <w:fldSimple w:instr=" TOC \h \u \z ">
            <w:hyperlink w:anchor="_heading=h.1fob9te">
              <w:r w:rsidR="00A061E8">
                <w:rPr>
                  <w:color w:val="000000"/>
                  <w:sz w:val="28"/>
                  <w:szCs w:val="28"/>
                </w:rPr>
                <w:t xml:space="preserve">4.3. </w:t>
              </w:r>
            </w:hyperlink>
          </w:fldSimple>
        </w:sdtContent>
      </w:sdt>
      <w:r w:rsidR="00A061E8">
        <w:rPr>
          <w:color w:val="000000"/>
          <w:sz w:val="28"/>
          <w:szCs w:val="28"/>
        </w:rPr>
        <w:t>Метод хорд и касательных</w:t>
      </w:r>
    </w:p>
    <w:p w:rsidR="009C79CA" w:rsidRDefault="001A3A83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  <w:hyperlink w:anchor="_heading=h.30j0zll">
        <w:r w:rsidR="00A061E8">
          <w:rPr>
            <w:color w:val="000000"/>
            <w:sz w:val="28"/>
            <w:szCs w:val="28"/>
          </w:rPr>
          <w:t>5. Сравнения методов</w:t>
        </w:r>
        <w:r w:rsidR="00A061E8">
          <w:rPr>
            <w:color w:val="000000"/>
            <w:sz w:val="28"/>
            <w:szCs w:val="28"/>
          </w:rPr>
          <w:tab/>
        </w:r>
      </w:hyperlink>
      <w:r w:rsidR="00A061E8">
        <w:rPr>
          <w:color w:val="000000"/>
          <w:sz w:val="28"/>
          <w:szCs w:val="28"/>
        </w:rPr>
        <w:t>10</w:t>
      </w:r>
    </w:p>
    <w:p w:rsidR="009C79CA" w:rsidRDefault="001A3A83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  <w:hyperlink w:anchor="_heading=h.30j0zll">
        <w:r w:rsidR="00A061E8">
          <w:rPr>
            <w:color w:val="000000"/>
            <w:sz w:val="28"/>
            <w:szCs w:val="28"/>
          </w:rPr>
          <w:t>6. Вывод</w:t>
        </w:r>
        <w:r w:rsidR="00A061E8">
          <w:rPr>
            <w:color w:val="000000"/>
            <w:sz w:val="28"/>
            <w:szCs w:val="28"/>
          </w:rPr>
          <w:tab/>
        </w:r>
      </w:hyperlink>
    </w:p>
    <w:p w:rsidR="009C79CA" w:rsidRDefault="009C79CA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</w:p>
    <w:p w:rsidR="009C79CA" w:rsidRDefault="009C79CA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</w:p>
    <w:p w:rsidR="009C79CA" w:rsidRDefault="009C79CA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</w:p>
    <w:p w:rsidR="009C79CA" w:rsidRDefault="009C79CA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</w:p>
    <w:p w:rsidR="009C79CA" w:rsidRDefault="009C79CA">
      <w:pPr>
        <w:tabs>
          <w:tab w:val="right" w:pos="9355"/>
          <w:tab w:val="right" w:pos="9638"/>
        </w:tabs>
        <w:spacing w:before="120"/>
        <w:rPr>
          <w:color w:val="000000"/>
          <w:sz w:val="28"/>
          <w:szCs w:val="28"/>
        </w:rPr>
      </w:pP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0" w:name="_heading=h.gjdgxs" w:colFirst="0" w:colLast="0"/>
      <w:bookmarkEnd w:id="0"/>
      <w:r>
        <w:br w:type="page"/>
      </w:r>
      <w:r>
        <w:rPr>
          <w:b/>
          <w:color w:val="00000A"/>
          <w:sz w:val="32"/>
          <w:szCs w:val="32"/>
        </w:rPr>
        <w:lastRenderedPageBreak/>
        <w:t>Введение</w:t>
      </w:r>
    </w:p>
    <w:p w:rsidR="009C79CA" w:rsidRDefault="00A061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№1 посвящена численным методам решения нелинейных уравнений. Необходимость отыскания корней нелинейных уравнений встречается в расчетах систем автоматического управления и регулирования, собственных колебаний машин и конструкций, в задачах кинематического анализа и синтеза, плоских и пространственных механизмов и других задачах.</w:t>
      </w: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A"/>
          <w:sz w:val="32"/>
          <w:szCs w:val="32"/>
        </w:rPr>
        <w:t>1. Описание задания</w:t>
      </w:r>
    </w:p>
    <w:p w:rsidR="009C79CA" w:rsidRDefault="00A061E8">
      <w:pPr>
        <w:keepNext/>
        <w:keepLines/>
        <w:spacing w:before="240" w:line="360" w:lineRule="auto"/>
        <w:jc w:val="center"/>
        <w:rPr>
          <w:color w:val="2F5496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A"/>
          <w:sz w:val="32"/>
          <w:szCs w:val="32"/>
        </w:rPr>
        <w:t>1.1. Цель лабораторной работы</w:t>
      </w:r>
    </w:p>
    <w:p w:rsidR="009C79CA" w:rsidRDefault="00A061E8">
      <w:pPr>
        <w:jc w:val="center"/>
        <w:rPr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решить уравнение: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4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–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cos⁡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(x)-1=0 </m:t>
        </m:r>
      </m:oMath>
      <w:r>
        <w:rPr>
          <w:sz w:val="28"/>
          <w:szCs w:val="28"/>
        </w:rPr>
        <w:t xml:space="preserve"> с точностью ξ=</w:t>
      </w:r>
      <w:r w:rsidR="00327B63" w:rsidRPr="00327B63">
        <w:rPr>
          <w:sz w:val="28"/>
          <w:szCs w:val="28"/>
        </w:rPr>
        <w:t>10^-5</w:t>
      </w:r>
      <w:r>
        <w:rPr>
          <w:sz w:val="28"/>
          <w:szCs w:val="28"/>
        </w:rPr>
        <w:t> следующими методами:</w:t>
      </w:r>
    </w:p>
    <w:p w:rsidR="009C79CA" w:rsidRDefault="009C79CA">
      <w:pPr>
        <w:jc w:val="both"/>
        <w:rPr>
          <w:sz w:val="28"/>
          <w:szCs w:val="28"/>
        </w:rPr>
      </w:pPr>
    </w:p>
    <w:p w:rsidR="009C79CA" w:rsidRPr="00327B63" w:rsidRDefault="00A061E8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Методом </w:t>
      </w:r>
      <w:r w:rsidR="00327B63" w:rsidRPr="00327B63">
        <w:rPr>
          <w:sz w:val="28"/>
          <w:szCs w:val="28"/>
        </w:rPr>
        <w:t>и</w:t>
      </w:r>
      <w:r w:rsidR="00327B63">
        <w:rPr>
          <w:sz w:val="28"/>
          <w:szCs w:val="28"/>
        </w:rPr>
        <w:t>тераций</w:t>
      </w:r>
    </w:p>
    <w:p w:rsidR="009C79CA" w:rsidRDefault="00A06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F8141D">
        <w:rPr>
          <w:sz w:val="28"/>
          <w:szCs w:val="28"/>
        </w:rPr>
        <w:t>Методом касательных (Ньютона)</w:t>
      </w:r>
    </w:p>
    <w:p w:rsidR="00327B63" w:rsidRDefault="00A06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8141D">
        <w:rPr>
          <w:sz w:val="28"/>
          <w:szCs w:val="28"/>
        </w:rPr>
        <w:t>Методом хорд и касательных</w:t>
      </w:r>
    </w:p>
    <w:p w:rsidR="009C79CA" w:rsidRDefault="009C79CA">
      <w:pPr>
        <w:jc w:val="both"/>
        <w:rPr>
          <w:sz w:val="28"/>
          <w:szCs w:val="28"/>
        </w:rPr>
      </w:pPr>
    </w:p>
    <w:p w:rsidR="009C79CA" w:rsidRDefault="00A061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метода исследовать обусловленность задачи (численного метода) и влияние заданной точности на число потребовавшихся итераций.  Сравнить методы по скорости сходимости и выбрать наиболее быстро сходящийся вычислительный процесс.  Проанализировать результаты работы и сделать выводы. </w:t>
      </w:r>
      <w:r>
        <w:rPr>
          <w:color w:val="000000"/>
          <w:sz w:val="28"/>
          <w:szCs w:val="28"/>
        </w:rPr>
        <w:t> </w:t>
      </w:r>
    </w:p>
    <w:p w:rsidR="009C79CA" w:rsidRDefault="009C79CA">
      <w:pPr>
        <w:ind w:firstLine="567"/>
        <w:jc w:val="both"/>
        <w:rPr>
          <w:sz w:val="28"/>
          <w:szCs w:val="28"/>
        </w:rPr>
      </w:pPr>
    </w:p>
    <w:p w:rsidR="009C79CA" w:rsidRDefault="00A061E8">
      <w:pPr>
        <w:ind w:firstLine="851"/>
      </w:pPr>
      <w:bookmarkStart w:id="4" w:name="_heading=h.2et92p0" w:colFirst="0" w:colLast="0"/>
      <w:bookmarkEnd w:id="4"/>
      <w:r>
        <w:t xml:space="preserve">                                 </w:t>
      </w:r>
      <w:r w:rsidR="00F8141D">
        <w:rPr>
          <w:noProof/>
        </w:rPr>
        <w:drawing>
          <wp:inline distT="0" distB="0" distL="0" distR="0">
            <wp:extent cx="2191975" cy="2286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0-05 в 07.48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19" cy="22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CA" w:rsidRDefault="00A061E8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5A5A5A"/>
        </w:rPr>
      </w:pPr>
      <w:r>
        <w:rPr>
          <w:i/>
          <w:color w:val="404040"/>
        </w:rPr>
        <w:t>Рис 1. Обзорный график исходной функции</w:t>
      </w:r>
    </w:p>
    <w:p w:rsidR="009C79CA" w:rsidRDefault="009C79CA">
      <w:pPr>
        <w:rPr>
          <w:color w:val="000000"/>
        </w:rPr>
      </w:pP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lastRenderedPageBreak/>
        <w:t>2. Описание численных методов</w:t>
      </w:r>
    </w:p>
    <w:p w:rsidR="009C79CA" w:rsidRPr="009F6EE3" w:rsidRDefault="00A061E8">
      <w:pPr>
        <w:spacing w:before="240" w:line="360" w:lineRule="auto"/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 xml:space="preserve">2.1. Метод </w:t>
      </w:r>
      <w:r w:rsidR="00EC0D8A">
        <w:rPr>
          <w:b/>
          <w:color w:val="00000A"/>
          <w:sz w:val="32"/>
          <w:szCs w:val="32"/>
        </w:rPr>
        <w:t>итераций</w:t>
      </w:r>
    </w:p>
    <w:p w:rsidR="001A3A83" w:rsidRDefault="00A061E8" w:rsidP="001A3A83">
      <w:pPr>
        <w:pStyle w:val="ae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F6EE3" w:rsidRPr="009F6EE3">
        <w:rPr>
          <w:color w:val="000000"/>
          <w:sz w:val="28"/>
          <w:szCs w:val="28"/>
        </w:rPr>
        <w:t>Метод реализует стратегию постепенного уточнения значения корня.</w:t>
      </w:r>
    </w:p>
    <w:p w:rsidR="001A3A83" w:rsidRPr="001A3A83" w:rsidRDefault="001A3A83" w:rsidP="001A3A83">
      <w:pPr>
        <w:pStyle w:val="ae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F6EE3" w:rsidRPr="009F6EE3" w:rsidRDefault="009F6EE3" w:rsidP="009F6EE3">
      <w:pPr>
        <w:ind w:firstLine="708"/>
        <w:jc w:val="both"/>
      </w:pPr>
      <w:r w:rsidRPr="009F6EE3">
        <w:rPr>
          <w:color w:val="000000"/>
          <w:sz w:val="28"/>
          <w:szCs w:val="28"/>
        </w:rPr>
        <w:t>Суть: нахождение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 (итерационный процесс). Характер сходимости и сам факт сходимости метода зависит от выбора начального приближения корня x0.</w:t>
      </w:r>
    </w:p>
    <w:p w:rsidR="009F6EE3" w:rsidRPr="009F6EE3" w:rsidRDefault="009F6EE3" w:rsidP="009F6EE3"/>
    <w:p w:rsidR="009F6EE3" w:rsidRPr="009F6EE3" w:rsidRDefault="009F6EE3" w:rsidP="009F6EE3">
      <w:pPr>
        <w:ind w:firstLine="708"/>
        <w:jc w:val="both"/>
      </w:pPr>
      <w:r w:rsidRPr="009F6EE3">
        <w:rPr>
          <w:color w:val="000000"/>
          <w:sz w:val="28"/>
          <w:szCs w:val="28"/>
        </w:rPr>
        <w:t>Основной проблемой применения метода является обеспечение сходимости итерационного процесса: нужно найти такое эквивалентное преобразование, чтобы обеспечивалось условие сходимости.</w:t>
      </w:r>
    </w:p>
    <w:p w:rsidR="009F6EE3" w:rsidRPr="009F6EE3" w:rsidRDefault="009F6EE3" w:rsidP="009F6EE3">
      <w:pPr>
        <w:ind w:firstLine="708"/>
        <w:jc w:val="center"/>
      </w:pPr>
      <w:r w:rsidRPr="009F6EE3">
        <w:rPr>
          <w:color w:val="000000"/>
          <w:bdr w:val="none" w:sz="0" w:space="0" w:color="auto" w:frame="1"/>
        </w:rPr>
        <w:fldChar w:fldCharType="begin"/>
      </w:r>
      <w:r w:rsidRPr="009F6EE3">
        <w:rPr>
          <w:color w:val="000000"/>
          <w:bdr w:val="none" w:sz="0" w:space="0" w:color="auto" w:frame="1"/>
        </w:rPr>
        <w:instrText xml:space="preserve"> INCLUDEPICTURE "https://lh4.googleusercontent.com/3xvrDGlU7qOvh7wiwbzRvEP7WaVHPFLqTwBW8hie7-xd3CiBS3fpKG1Y6fAWQiacvcJpTC7Xe1Sp72ir9-6iSVbvY7m8A1YULOePPjHeIW3H36JMk_SOa2WTad1E9X_moffJ418=s0" \* MERGEFORMATINET </w:instrText>
      </w:r>
      <w:r w:rsidRPr="009F6EE3">
        <w:rPr>
          <w:color w:val="000000"/>
          <w:bdr w:val="none" w:sz="0" w:space="0" w:color="auto" w:frame="1"/>
        </w:rPr>
        <w:fldChar w:fldCharType="separate"/>
      </w:r>
      <w:r w:rsidRPr="009F6EE3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993390" cy="2362200"/>
            <wp:effectExtent l="0" t="0" r="0" b="0"/>
            <wp:docPr id="2" name="Рисунок 2" descr="Метод простой итерации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остой итерации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EE3">
        <w:rPr>
          <w:color w:val="000000"/>
          <w:bdr w:val="none" w:sz="0" w:space="0" w:color="auto" w:frame="1"/>
        </w:rPr>
        <w:fldChar w:fldCharType="end"/>
      </w:r>
    </w:p>
    <w:p w:rsidR="009F6EE3" w:rsidRPr="009F6EE3" w:rsidRDefault="009F6EE3" w:rsidP="009F6EE3">
      <w:pPr>
        <w:ind w:firstLine="708"/>
        <w:jc w:val="center"/>
      </w:pPr>
      <w:r w:rsidRPr="009F6EE3">
        <w:rPr>
          <w:i/>
          <w:iCs/>
          <w:color w:val="404040"/>
        </w:rPr>
        <w:t>Рис 3. Метод итерации</w:t>
      </w:r>
    </w:p>
    <w:p w:rsidR="009F6EE3" w:rsidRPr="009F6EE3" w:rsidRDefault="009F6EE3" w:rsidP="009F6EE3"/>
    <w:p w:rsidR="009C79CA" w:rsidRDefault="009C79CA" w:rsidP="009F6EE3">
      <w:pPr>
        <w:spacing w:line="360" w:lineRule="auto"/>
        <w:rPr>
          <w:sz w:val="28"/>
          <w:szCs w:val="28"/>
        </w:rPr>
      </w:pP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5" w:name="_heading=h.tyjcwt" w:colFirst="0" w:colLast="0"/>
      <w:bookmarkEnd w:id="5"/>
      <w:r>
        <w:rPr>
          <w:b/>
          <w:color w:val="00000A"/>
          <w:sz w:val="32"/>
          <w:szCs w:val="32"/>
        </w:rPr>
        <w:t>2.2. Метод касательных (метод Ньютона)</w:t>
      </w:r>
    </w:p>
    <w:p w:rsidR="009C79CA" w:rsidRDefault="00A061E8" w:rsidP="001A3A83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 касательных (метод Ньютона) предназначен для приближенного нахождения нулей функции. По сравнению с методом половинного деления этот метод усложняется необходимостью вычисления производных на каждом шаге, если — некоторое приближение к корню уравнения, то следующее приближение определяется как корень касательной к функции, проведенной в точке.</w:t>
      </w:r>
    </w:p>
    <w:p w:rsidR="009C79CA" w:rsidRDefault="00A061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Тогда алгоритм последовательных вычислений в методе Ньютона состоит в следующем:</w:t>
      </w:r>
    </w:p>
    <w:p w:rsidR="009C79CA" w:rsidRDefault="00A061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Без всяких изменений метод обобщается на комплексный случай. Если корень является корнем второй кратности и выше, то порядок сходимости падает и становится линейным.</w:t>
      </w:r>
    </w:p>
    <w:p w:rsidR="009C79CA" w:rsidRDefault="00A061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метода Ньютона следует отнести его локальность, поскольку он гарантированно сходится при произвольном стартовом приближении только, если везде выполнено условие, в противной ситуации сходимость есть лишь в некоторой окрестности корня.</w:t>
      </w:r>
    </w:p>
    <w:p w:rsidR="009C79CA" w:rsidRDefault="00A061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 Ньютона (метод касательных) обычно применяется в том случае, если уравнение имеет корень, и выполняются следующие условия:</w:t>
      </w:r>
    </w:p>
    <w:p w:rsidR="009C79CA" w:rsidRDefault="00A06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‒ функция определена и непрерывна;</w:t>
      </w:r>
    </w:p>
    <w:p w:rsidR="009C79CA" w:rsidRDefault="00A06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‒ функция принимает значения разных знаков на концах отрезка;</w:t>
      </w:r>
    </w:p>
    <w:p w:rsidR="009C79CA" w:rsidRDefault="00A06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‒ производные сохраняют знак на отрезке (то есть функция либо возрастает, либо убывает на отрезке, сохраняя при этом направление выпуклости);</w:t>
      </w:r>
    </w:p>
    <w:p w:rsidR="009C79CA" w:rsidRDefault="00A061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Приближенное решение </w:t>
      </w:r>
      <w:r>
        <w:rPr>
          <w:i/>
          <w:sz w:val="28"/>
          <w:szCs w:val="28"/>
        </w:rPr>
        <w:t>ξ</w:t>
      </w:r>
      <w:r>
        <w:rPr>
          <w:sz w:val="28"/>
          <w:szCs w:val="28"/>
        </w:rPr>
        <w:t xml:space="preserve"> и погрешность приближения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∆ ξ</m:t>
        </m:r>
      </m:oMath>
      <w:r>
        <w:rPr>
          <w:sz w:val="28"/>
          <w:szCs w:val="28"/>
        </w:rPr>
        <w:t xml:space="preserve"> находятся по следу</w:t>
      </w:r>
      <w:bookmarkStart w:id="6" w:name="_GoBack"/>
      <w:bookmarkEnd w:id="6"/>
      <w:r>
        <w:rPr>
          <w:sz w:val="28"/>
          <w:szCs w:val="28"/>
        </w:rPr>
        <w:t xml:space="preserve">ющей схеме: </w:t>
      </w:r>
    </w:p>
    <w:p w:rsidR="009C79CA" w:rsidRPr="00327B63" w:rsidRDefault="001A3A83">
      <w:pPr>
        <w:jc w:val="center"/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'(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den>
        </m:f>
      </m:oMath>
      <w:r w:rsidR="00A061E8" w:rsidRPr="00327B63">
        <w:rPr>
          <w:i/>
          <w:sz w:val="28"/>
          <w:szCs w:val="28"/>
          <w:lang w:val="en-US"/>
        </w:rPr>
        <w:t>, n=0,</w:t>
      </w:r>
      <w:proofErr w:type="gramStart"/>
      <w:r w:rsidR="00A061E8" w:rsidRPr="00327B63">
        <w:rPr>
          <w:i/>
          <w:sz w:val="28"/>
          <w:szCs w:val="28"/>
          <w:lang w:val="en-US"/>
        </w:rPr>
        <w:t>1,2,…</w:t>
      </w:r>
      <w:proofErr w:type="gramEnd"/>
      <w:r w:rsidR="00A061E8" w:rsidRPr="00327B63">
        <w:rPr>
          <w:i/>
          <w:sz w:val="28"/>
          <w:szCs w:val="28"/>
          <w:lang w:val="en-US"/>
        </w:rPr>
        <w:t>;</w:t>
      </w:r>
      <w:r w:rsidR="00A061E8" w:rsidRPr="00327B63">
        <w:rPr>
          <w:b/>
          <w:sz w:val="28"/>
          <w:szCs w:val="28"/>
          <w:lang w:val="en-US"/>
        </w:rPr>
        <w:t xml:space="preserve"> (3)</w:t>
      </w:r>
    </w:p>
    <w:p w:rsidR="009C79CA" w:rsidRDefault="00A061E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то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=b; </m:t>
        </m:r>
      </m:oMath>
      <w:r>
        <w:rPr>
          <w:b/>
          <w:sz w:val="28"/>
          <w:szCs w:val="28"/>
        </w:rPr>
        <w:t>(4)</w:t>
      </w:r>
    </w:p>
    <w:p w:rsidR="009C79CA" w:rsidRDefault="00A061E8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то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=a. </m:t>
        </m:r>
      </m:oMath>
      <w:r>
        <w:rPr>
          <w:b/>
          <w:sz w:val="28"/>
          <w:szCs w:val="28"/>
        </w:rPr>
        <w:t>(5)</w:t>
      </w:r>
    </w:p>
    <w:p w:rsidR="009C79CA" w:rsidRDefault="009C79CA">
      <w:pPr>
        <w:jc w:val="both"/>
        <w:rPr>
          <w:sz w:val="28"/>
          <w:szCs w:val="28"/>
        </w:rPr>
      </w:pPr>
    </w:p>
    <w:p w:rsidR="009C79CA" w:rsidRDefault="00A061E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849930" cy="1867436"/>
            <wp:effectExtent l="0" t="0" r="0" b="0"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930" cy="1867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CA" w:rsidRDefault="00A061E8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5A5A5A"/>
        </w:rPr>
      </w:pPr>
      <w:r>
        <w:rPr>
          <w:i/>
          <w:color w:val="404040"/>
        </w:rPr>
        <w:t>Рис 3. Метод касательных (метод Ньютона)</w:t>
      </w:r>
    </w:p>
    <w:p w:rsidR="009C79CA" w:rsidRDefault="009C79CA">
      <w:pPr>
        <w:spacing w:line="360" w:lineRule="auto"/>
        <w:ind w:firstLine="708"/>
        <w:jc w:val="both"/>
        <w:rPr>
          <w:sz w:val="28"/>
          <w:szCs w:val="28"/>
        </w:rPr>
      </w:pPr>
    </w:p>
    <w:p w:rsidR="009C79CA" w:rsidRDefault="00A061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метода заключается в следующем: на отрезке выбирается такое число, при котором имеет тот же знак, что и производная, то есть выполняется </w:t>
      </w:r>
      <w:r>
        <w:rPr>
          <w:sz w:val="28"/>
          <w:szCs w:val="28"/>
        </w:rPr>
        <w:lastRenderedPageBreak/>
        <w:t>условие. Таким образом, выбирается точка с абсциссой, в которой касательная к кривой на отрезке пересекает ось. За точку сначала удобно выбирать один из концов отрезка.</w:t>
      </w:r>
    </w:p>
    <w:p w:rsidR="009C79CA" w:rsidRDefault="009C79CA">
      <w:pPr>
        <w:spacing w:line="360" w:lineRule="auto"/>
        <w:jc w:val="center"/>
        <w:rPr>
          <w:color w:val="000000"/>
        </w:rPr>
      </w:pPr>
    </w:p>
    <w:p w:rsidR="009C79CA" w:rsidRDefault="009C79C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i/>
          <w:color w:val="000000"/>
          <w:sz w:val="32"/>
          <w:szCs w:val="32"/>
        </w:rPr>
      </w:pPr>
    </w:p>
    <w:p w:rsidR="009C79CA" w:rsidRDefault="00A061E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i/>
          <w:color w:val="5A5A5A"/>
          <w:sz w:val="22"/>
          <w:szCs w:val="22"/>
        </w:rPr>
      </w:pPr>
      <w:r>
        <w:rPr>
          <w:b/>
          <w:i/>
          <w:color w:val="000000"/>
          <w:sz w:val="32"/>
          <w:szCs w:val="32"/>
        </w:rPr>
        <w:t xml:space="preserve">2.3. </w:t>
      </w:r>
      <w:r>
        <w:rPr>
          <w:b/>
          <w:color w:val="000000"/>
          <w:sz w:val="32"/>
          <w:szCs w:val="32"/>
        </w:rPr>
        <w:t>Метод хорд и касательных</w:t>
      </w:r>
    </w:p>
    <w:p w:rsidR="009C79CA" w:rsidRDefault="00A061E8">
      <w:pPr>
        <w:keepNext/>
        <w:keepLines/>
        <w:spacing w:before="240" w:line="360" w:lineRule="auto"/>
        <w:ind w:firstLine="708"/>
        <w:jc w:val="both"/>
        <w:rPr>
          <w:b/>
          <w:color w:val="00000A"/>
        </w:rPr>
      </w:pPr>
      <w:r>
        <w:rPr>
          <w:color w:val="000000"/>
          <w:sz w:val="28"/>
          <w:szCs w:val="28"/>
        </w:rPr>
        <w:t>Метод даёт приближения к корню с разных сторон.</w:t>
      </w:r>
    </w:p>
    <w:p w:rsidR="009C79CA" w:rsidRDefault="00A061E8">
      <w:pPr>
        <w:spacing w:line="360" w:lineRule="auto"/>
        <w:rPr>
          <w:sz w:val="28"/>
          <w:szCs w:val="28"/>
        </w:rPr>
      </w:pPr>
      <w:r>
        <w:rPr>
          <w:color w:val="111111"/>
          <w:sz w:val="28"/>
          <w:szCs w:val="28"/>
          <w:highlight w:val="white"/>
        </w:rPr>
        <w:t xml:space="preserve">Идея метода хорд состоит в </w:t>
      </w:r>
      <w:proofErr w:type="gramStart"/>
      <w:r>
        <w:rPr>
          <w:color w:val="111111"/>
          <w:sz w:val="28"/>
          <w:szCs w:val="28"/>
          <w:highlight w:val="white"/>
        </w:rPr>
        <w:t>том</w:t>
      </w:r>
      <w:proofErr w:type="gramEnd"/>
      <w:r>
        <w:rPr>
          <w:color w:val="111111"/>
          <w:sz w:val="28"/>
          <w:szCs w:val="28"/>
          <w:highlight w:val="white"/>
        </w:rPr>
        <w:t xml:space="preserve"> чтобы заменить функцию на отрезке хордой, а идея метода касательных или метода Ньютона является замена дуги кривой функции ее касательной. Стоит отметить, что начальное приближение метода хорд определяется </w:t>
      </w:r>
      <w:proofErr w:type="gramStart"/>
      <w:r>
        <w:rPr>
          <w:color w:val="111111"/>
          <w:sz w:val="28"/>
          <w:szCs w:val="28"/>
          <w:highlight w:val="white"/>
        </w:rPr>
        <w:t>тот конец промежутка</w:t>
      </w:r>
      <w:proofErr w:type="gramEnd"/>
      <w:r>
        <w:rPr>
          <w:color w:val="111111"/>
          <w:sz w:val="28"/>
          <w:szCs w:val="28"/>
          <w:highlight w:val="white"/>
        </w:rPr>
        <w:t xml:space="preserve"> для которого производная в данной точке умноженная на двойную производную этой же точки меньше нуля, а для метода касательных больше нуля. Процесс сужения так же производится до указанной точности. К плюсам, как уже отмечалось относится быстрота нахождения и меньшая </w:t>
      </w:r>
      <w:proofErr w:type="spellStart"/>
      <w:r>
        <w:rPr>
          <w:color w:val="111111"/>
          <w:sz w:val="28"/>
          <w:szCs w:val="28"/>
          <w:highlight w:val="white"/>
        </w:rPr>
        <w:t>затратность</w:t>
      </w:r>
      <w:proofErr w:type="spellEnd"/>
      <w:r>
        <w:rPr>
          <w:color w:val="111111"/>
          <w:sz w:val="28"/>
          <w:szCs w:val="28"/>
          <w:highlight w:val="white"/>
        </w:rPr>
        <w:t xml:space="preserve"> на приведенные итерации. </w:t>
      </w:r>
      <w:r>
        <w:rPr>
          <w:sz w:val="28"/>
          <w:szCs w:val="28"/>
        </w:rPr>
        <w:t xml:space="preserve">Приближенное решение </w:t>
      </w:r>
      <w:r>
        <w:rPr>
          <w:i/>
          <w:sz w:val="28"/>
          <w:szCs w:val="28"/>
        </w:rPr>
        <w:t>ξ</w:t>
      </w:r>
      <w:r>
        <w:rPr>
          <w:sz w:val="28"/>
          <w:szCs w:val="28"/>
        </w:rPr>
        <w:t xml:space="preserve"> и погрешность приближения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∆ ξ</m:t>
        </m:r>
      </m:oMath>
      <w:r>
        <w:rPr>
          <w:sz w:val="28"/>
          <w:szCs w:val="28"/>
        </w:rPr>
        <w:t xml:space="preserve"> находятся по следующей схеме: </w:t>
      </w:r>
    </w:p>
    <w:p w:rsidR="009C79CA" w:rsidRDefault="00A061E8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то </m:t>
        </m:r>
      </m:oMath>
    </w:p>
    <w:p w:rsidR="009C79CA" w:rsidRDefault="001A3A8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=a,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9C79CA" w:rsidRPr="00327B63" w:rsidRDefault="001A3A83">
      <w:pPr>
        <w:jc w:val="center"/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 w:rsidR="00A061E8" w:rsidRPr="00327B63">
        <w:rPr>
          <w:i/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'(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den>
        </m:f>
      </m:oMath>
      <w:r w:rsidR="00A061E8" w:rsidRPr="00327B63">
        <w:rPr>
          <w:i/>
          <w:sz w:val="28"/>
          <w:szCs w:val="28"/>
          <w:lang w:val="en-US"/>
        </w:rPr>
        <w:t>, n=0,</w:t>
      </w:r>
      <w:proofErr w:type="gramStart"/>
      <w:r w:rsidR="00A061E8" w:rsidRPr="00327B63">
        <w:rPr>
          <w:i/>
          <w:sz w:val="28"/>
          <w:szCs w:val="28"/>
          <w:lang w:val="en-US"/>
        </w:rPr>
        <w:t>1,2,…</w:t>
      </w:r>
      <w:proofErr w:type="gramEnd"/>
      <w:r w:rsidR="00A061E8" w:rsidRPr="00327B63">
        <w:rPr>
          <w:i/>
          <w:sz w:val="28"/>
          <w:szCs w:val="28"/>
          <w:lang w:val="en-US"/>
        </w:rPr>
        <w:t>;</w:t>
      </w:r>
      <w:r w:rsidR="00A061E8" w:rsidRPr="00327B63">
        <w:rPr>
          <w:b/>
          <w:sz w:val="28"/>
          <w:szCs w:val="28"/>
          <w:lang w:val="en-US"/>
        </w:rPr>
        <w:t xml:space="preserve"> (6)</w:t>
      </w:r>
    </w:p>
    <w:p w:rsidR="009C79CA" w:rsidRDefault="00A061E8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то </m:t>
        </m:r>
      </m:oMath>
    </w:p>
    <w:p w:rsidR="009C79CA" w:rsidRDefault="001A3A8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=b,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9C79CA" w:rsidRDefault="001A3A83">
      <w:pPr>
        <w:jc w:val="center"/>
        <w:rPr>
          <w:b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A061E8" w:rsidRPr="00327B63">
        <w:rPr>
          <w:i/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'(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)</m:t>
            </m:r>
          </m:den>
        </m:f>
      </m:oMath>
      <w:r w:rsidR="00A061E8" w:rsidRPr="00327B63">
        <w:rPr>
          <w:i/>
          <w:sz w:val="28"/>
          <w:szCs w:val="28"/>
          <w:lang w:val="en-US"/>
        </w:rPr>
        <w:t>, n=0,</w:t>
      </w:r>
      <w:proofErr w:type="gramStart"/>
      <w:r w:rsidR="00A061E8" w:rsidRPr="00327B63">
        <w:rPr>
          <w:i/>
          <w:sz w:val="28"/>
          <w:szCs w:val="28"/>
          <w:lang w:val="en-US"/>
        </w:rPr>
        <w:t>1,2,…</w:t>
      </w:r>
      <w:proofErr w:type="gramEnd"/>
      <w:r w:rsidR="00A061E8" w:rsidRPr="00327B63">
        <w:rPr>
          <w:i/>
          <w:sz w:val="28"/>
          <w:szCs w:val="28"/>
          <w:lang w:val="en-US"/>
        </w:rPr>
        <w:t xml:space="preserve"> .</w:t>
      </w:r>
      <w:r w:rsidR="00A061E8" w:rsidRPr="00327B63">
        <w:rPr>
          <w:b/>
          <w:sz w:val="28"/>
          <w:szCs w:val="28"/>
          <w:lang w:val="en-US"/>
        </w:rPr>
        <w:t xml:space="preserve"> </w:t>
      </w:r>
      <w:r w:rsidR="00A061E8">
        <w:rPr>
          <w:b/>
          <w:sz w:val="28"/>
          <w:szCs w:val="28"/>
        </w:rPr>
        <w:t>(7)</w:t>
      </w:r>
    </w:p>
    <w:p w:rsidR="009C79CA" w:rsidRDefault="009C79CA">
      <w:pPr>
        <w:ind w:firstLine="708"/>
        <w:rPr>
          <w:color w:val="111111"/>
          <w:sz w:val="28"/>
          <w:szCs w:val="28"/>
          <w:highlight w:val="white"/>
        </w:rPr>
      </w:pPr>
    </w:p>
    <w:p w:rsidR="009C79CA" w:rsidRDefault="00A061E8">
      <w:pPr>
        <w:ind w:firstLine="708"/>
      </w:pPr>
      <w:r>
        <w:lastRenderedPageBreak/>
        <w:t xml:space="preserve">                                   </w:t>
      </w:r>
      <w:r>
        <w:rPr>
          <w:noProof/>
        </w:rPr>
        <w:drawing>
          <wp:inline distT="0" distB="0" distL="0" distR="0">
            <wp:extent cx="2762250" cy="185737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CA" w:rsidRDefault="00A061E8">
      <w:pPr>
        <w:ind w:firstLine="708"/>
        <w:rPr>
          <w:i/>
          <w:color w:val="404040"/>
        </w:rPr>
      </w:pPr>
      <w:r>
        <w:rPr>
          <w:i/>
          <w:color w:val="404040"/>
        </w:rPr>
        <w:t xml:space="preserve">                                Рис 4. Метод хорд и касательных</w:t>
      </w: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7" w:name="_heading=h.35nkun2" w:colFirst="0" w:colLast="0"/>
      <w:bookmarkEnd w:id="7"/>
      <w:r>
        <w:rPr>
          <w:b/>
          <w:i/>
          <w:color w:val="404040"/>
          <w:sz w:val="32"/>
          <w:szCs w:val="32"/>
        </w:rPr>
        <w:t xml:space="preserve"> </w:t>
      </w:r>
      <w:r>
        <w:rPr>
          <w:b/>
          <w:color w:val="00000A"/>
          <w:sz w:val="32"/>
          <w:szCs w:val="32"/>
        </w:rPr>
        <w:t>3. Ход работы</w:t>
      </w:r>
    </w:p>
    <w:p w:rsidR="00E922B4" w:rsidRDefault="00E922B4" w:rsidP="00E922B4">
      <w:pPr>
        <w:keepNext/>
        <w:keepLines/>
        <w:spacing w:before="240" w:line="360" w:lineRule="auto"/>
        <w:rPr>
          <w:bCs/>
          <w:color w:val="00000A"/>
        </w:rPr>
      </w:pPr>
      <w:r>
        <w:rPr>
          <w:bCs/>
          <w:color w:val="00000A"/>
        </w:rPr>
        <w:t xml:space="preserve">Для работы программы пере используются </w:t>
      </w:r>
      <w:r w:rsidR="00A061E8" w:rsidRPr="00A061E8">
        <w:rPr>
          <w:bCs/>
          <w:color w:val="00000A"/>
        </w:rPr>
        <w:t>не</w:t>
      </w:r>
      <w:r w:rsidR="00A061E8">
        <w:rPr>
          <w:bCs/>
          <w:color w:val="00000A"/>
        </w:rPr>
        <w:t>сколько</w:t>
      </w:r>
      <w:r>
        <w:rPr>
          <w:bCs/>
          <w:color w:val="00000A"/>
        </w:rPr>
        <w:t xml:space="preserve"> модул</w:t>
      </w:r>
      <w:r w:rsidR="00A061E8">
        <w:rPr>
          <w:bCs/>
          <w:color w:val="00000A"/>
        </w:rPr>
        <w:t>ей</w:t>
      </w:r>
      <w:r>
        <w:rPr>
          <w:bCs/>
          <w:color w:val="00000A"/>
        </w:rPr>
        <w:t>.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/* math.js */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986801"/>
          <w:sz w:val="20"/>
          <w:szCs w:val="20"/>
          <w:lang w:val="en-US"/>
        </w:rPr>
        <w:t>10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**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E922B4">
        <w:rPr>
          <w:rFonts w:ascii="JetBrains Mono" w:hAnsi="JetBrains Mono" w:cs="JetBrains Mono"/>
          <w:color w:val="986801"/>
          <w:sz w:val="20"/>
          <w:szCs w:val="20"/>
          <w:lang w:val="en-US"/>
        </w:rPr>
        <w:t>5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setEps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proofErr w:type="spellStart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newEps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)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newEps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(f)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(x)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proofErr w:type="gramStart"/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x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+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eps)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(x))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eps;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(f)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r w:rsidRPr="00E922B4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(f));</w:t>
      </w:r>
    </w:p>
    <w:p w:rsidR="00E922B4" w:rsidRPr="001A3A83" w:rsidRDefault="00E922B4" w:rsidP="00E922B4">
      <w:pPr>
        <w:keepNext/>
        <w:keepLines/>
        <w:spacing w:before="240" w:line="360" w:lineRule="auto"/>
        <w:rPr>
          <w:bCs/>
          <w:color w:val="00000A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/* solve.js */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solve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(method)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(f, a, b)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methodName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method.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name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begin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performance.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now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result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iterations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method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(f, a, b);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end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performance.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now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time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end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begin;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`method: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proofErr w:type="spell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methodName</w:t>
      </w:r>
      <w:proofErr w:type="spellEnd"/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`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`result: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result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`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`iterations: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iterations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`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`execution time: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time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`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\n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};</w:t>
      </w:r>
    </w:p>
    <w:p w:rsidR="00E922B4" w:rsidRPr="00BA5068" w:rsidRDefault="00E922B4" w:rsidP="00E922B4">
      <w:pPr>
        <w:keepNext/>
        <w:keepLines/>
        <w:spacing w:before="240" w:line="360" w:lineRule="auto"/>
        <w:rPr>
          <w:bCs/>
          <w:color w:val="00000A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/* index.js */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lastRenderedPageBreak/>
        <w:t>/*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Лабораторная работа 1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Численные методы решения нелинейных уравнений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Вариант 15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Функция 4x-cos(x)-1=0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Методы 4, 5, x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Метод итераций, метод хорд и касательных, метод Ньютона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</w:t>
      </w:r>
      <w:r w:rsidRPr="00BA5068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*/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solve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'./solve.js'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newton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iterative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proofErr w:type="spellStart"/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chordsAndTangents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'./methods.js'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proofErr w:type="spellStart"/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setEps</w:t>
      </w:r>
      <w:proofErr w:type="spellEnd"/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eps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'./math.js'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(x)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4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Math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.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cos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(x)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1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proofErr w:type="spellStart"/>
      <w:proofErr w:type="gramStart"/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setEps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10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5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a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5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b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10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`a =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a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 xml:space="preserve">; b = 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b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; eps=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${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eps</w:t>
      </w:r>
      <w:r w:rsidRPr="00BA5068">
        <w:rPr>
          <w:rFonts w:ascii="JetBrains Mono" w:hAnsi="JetBrains Mono" w:cs="JetBrains Mono"/>
          <w:color w:val="CA1243"/>
          <w:sz w:val="20"/>
          <w:szCs w:val="20"/>
          <w:lang w:val="en-US"/>
        </w:rPr>
        <w:t>}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;`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console.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log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\n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solve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(newton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f, a, b);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solve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(iterative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f, a, b);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solve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spell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chordsAndTangents</w:t>
      </w:r>
      <w:proofErr w:type="spellEnd"/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f, a, b);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8F6EE5" w:rsidRPr="008F6EE5" w:rsidRDefault="008F6EE5" w:rsidP="008F6EE5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8F6EE5" w:rsidRPr="00A061E8" w:rsidRDefault="008F6EE5" w:rsidP="00E922B4">
      <w:pPr>
        <w:keepNext/>
        <w:keepLines/>
        <w:spacing w:before="240" w:line="360" w:lineRule="auto"/>
        <w:rPr>
          <w:bCs/>
          <w:color w:val="00000A"/>
          <w:lang w:val="en-US"/>
        </w:rPr>
      </w:pP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8" w:name="_heading=h.1ksv4uv" w:colFirst="0" w:colLast="0"/>
      <w:bookmarkEnd w:id="8"/>
      <w:r>
        <w:rPr>
          <w:b/>
          <w:color w:val="00000A"/>
          <w:sz w:val="32"/>
          <w:szCs w:val="32"/>
        </w:rPr>
        <w:t xml:space="preserve">3.1. Метод </w:t>
      </w:r>
      <w:r w:rsidR="00975AAB">
        <w:rPr>
          <w:b/>
          <w:color w:val="00000A"/>
          <w:sz w:val="32"/>
          <w:szCs w:val="32"/>
        </w:rPr>
        <w:t>итераций</w:t>
      </w:r>
    </w:p>
    <w:p w:rsidR="009C79CA" w:rsidRDefault="00A061E8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программы на языке </w:t>
      </w:r>
      <w:r w:rsidR="00975AAB">
        <w:rPr>
          <w:color w:val="000000"/>
          <w:sz w:val="28"/>
          <w:szCs w:val="28"/>
        </w:rPr>
        <w:t>J</w:t>
      </w:r>
      <w:proofErr w:type="spellStart"/>
      <w:r w:rsidR="00975AAB">
        <w:rPr>
          <w:color w:val="000000"/>
          <w:sz w:val="28"/>
          <w:szCs w:val="28"/>
          <w:lang w:val="en-US"/>
        </w:rPr>
        <w:t>avaScript</w:t>
      </w:r>
      <w:proofErr w:type="spellEnd"/>
      <w:r>
        <w:rPr>
          <w:color w:val="000000"/>
          <w:sz w:val="28"/>
          <w:szCs w:val="28"/>
        </w:rPr>
        <w:t>:</w:t>
      </w:r>
    </w:p>
    <w:p w:rsidR="004E0365" w:rsidRPr="004E0365" w:rsidRDefault="004E0365" w:rsidP="004E0365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4E0365">
        <w:rPr>
          <w:rFonts w:ascii="JetBrains Mono" w:hAnsi="JetBrains Mono" w:cs="JetBrains Mono"/>
          <w:i/>
          <w:iCs/>
          <w:color w:val="A0A1A7"/>
          <w:sz w:val="20"/>
          <w:szCs w:val="20"/>
        </w:rPr>
        <w:t>/* index.js */</w:t>
      </w:r>
    </w:p>
    <w:p w:rsidR="004E0365" w:rsidRPr="004E0365" w:rsidRDefault="004E0365" w:rsidP="004E0365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</w:p>
    <w:p w:rsidR="004E0365" w:rsidRPr="004E0365" w:rsidRDefault="004E0365" w:rsidP="004E0365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4E0365">
        <w:rPr>
          <w:rFonts w:ascii="JetBrains Mono" w:hAnsi="JetBrains Mono" w:cs="JetBrains Mono"/>
          <w:i/>
          <w:iCs/>
          <w:color w:val="A0A1A7"/>
          <w:sz w:val="20"/>
          <w:szCs w:val="20"/>
        </w:rPr>
        <w:t>/*</w:t>
      </w:r>
    </w:p>
    <w:p w:rsidR="004E0365" w:rsidRPr="004E0365" w:rsidRDefault="004E0365" w:rsidP="004E0365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4E0365"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 Лабораторная работа 1</w:t>
      </w:r>
    </w:p>
    <w:p w:rsidR="00E922B4" w:rsidRPr="001A3A83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/* </w:t>
      </w:r>
      <w:r w:rsidRPr="00E922B4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methods</w:t>
      </w: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>.</w:t>
      </w:r>
      <w:r w:rsidRPr="00E922B4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js</w:t>
      </w: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*/</w:t>
      </w:r>
    </w:p>
    <w:p w:rsidR="00E922B4" w:rsidRPr="001A3A83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derivative</w:t>
      </w:r>
      <w:proofErr w:type="gram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proofErr w:type="spellStart"/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secondDerivative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eps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50A14F"/>
          <w:sz w:val="20"/>
          <w:szCs w:val="20"/>
          <w:lang w:val="en-US"/>
        </w:rPr>
        <w:t>'./math.js'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iterative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(f, a, b)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iter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(x, L)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L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(x);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L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1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4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lastRenderedPageBreak/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iterations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2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while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proofErr w:type="spellStart"/>
      <w:proofErr w:type="gramStart"/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Math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.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abs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eps)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iter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x,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L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iter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x,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L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iterations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; 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}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return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result</w:t>
      </w:r>
      <w:proofErr w:type="gramEnd"/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: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x, iterations };</w:t>
      </w:r>
    </w:p>
    <w:p w:rsidR="00BA5068" w:rsidRPr="001A3A83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1A3A83">
        <w:rPr>
          <w:rFonts w:ascii="JetBrains Mono" w:hAnsi="JetBrains Mono" w:cs="JetBrains Mono"/>
          <w:color w:val="383A42"/>
          <w:sz w:val="20"/>
          <w:szCs w:val="20"/>
          <w:lang w:val="en-US"/>
        </w:rPr>
        <w:t>};</w:t>
      </w:r>
    </w:p>
    <w:p w:rsidR="00E922B4" w:rsidRPr="001A3A83" w:rsidRDefault="00E922B4">
      <w:pPr>
        <w:spacing w:line="360" w:lineRule="auto"/>
        <w:ind w:firstLine="708"/>
        <w:rPr>
          <w:lang w:val="en-US"/>
        </w:rPr>
      </w:pPr>
    </w:p>
    <w:p w:rsidR="009C79CA" w:rsidRPr="00E922B4" w:rsidRDefault="00A061E8">
      <w:pPr>
        <w:spacing w:line="360" w:lineRule="auto"/>
        <w:ind w:firstLine="708"/>
        <w:rPr>
          <w:b/>
          <w:color w:val="00000A"/>
          <w:sz w:val="32"/>
          <w:szCs w:val="32"/>
        </w:rPr>
      </w:pPr>
      <w:r w:rsidRPr="001A3A83">
        <w:rPr>
          <w:b/>
          <w:color w:val="000000"/>
          <w:sz w:val="32"/>
          <w:szCs w:val="32"/>
          <w:lang w:val="en-US"/>
        </w:rPr>
        <w:t xml:space="preserve">      </w:t>
      </w:r>
      <w:r w:rsidRPr="00E922B4">
        <w:rPr>
          <w:b/>
          <w:color w:val="000000"/>
          <w:sz w:val="32"/>
          <w:szCs w:val="32"/>
        </w:rPr>
        <w:t xml:space="preserve">3.2. </w:t>
      </w:r>
      <w:r>
        <w:rPr>
          <w:b/>
          <w:color w:val="00000A"/>
          <w:sz w:val="32"/>
          <w:szCs w:val="32"/>
        </w:rPr>
        <w:t>Метод</w:t>
      </w:r>
      <w:r w:rsidRPr="00E922B4">
        <w:rPr>
          <w:b/>
          <w:color w:val="00000A"/>
          <w:sz w:val="32"/>
          <w:szCs w:val="32"/>
        </w:rPr>
        <w:t xml:space="preserve"> </w:t>
      </w:r>
      <w:r>
        <w:rPr>
          <w:b/>
          <w:color w:val="00000A"/>
          <w:sz w:val="32"/>
          <w:szCs w:val="32"/>
        </w:rPr>
        <w:t>касательных</w:t>
      </w:r>
      <w:r w:rsidRPr="00E922B4">
        <w:rPr>
          <w:b/>
          <w:color w:val="00000A"/>
          <w:sz w:val="32"/>
          <w:szCs w:val="32"/>
        </w:rPr>
        <w:t xml:space="preserve"> (</w:t>
      </w:r>
      <w:r>
        <w:rPr>
          <w:b/>
          <w:color w:val="00000A"/>
          <w:sz w:val="32"/>
          <w:szCs w:val="32"/>
        </w:rPr>
        <w:t>метод</w:t>
      </w:r>
      <w:r w:rsidRPr="00E922B4">
        <w:rPr>
          <w:b/>
          <w:color w:val="00000A"/>
          <w:sz w:val="32"/>
          <w:szCs w:val="32"/>
        </w:rPr>
        <w:t xml:space="preserve"> </w:t>
      </w:r>
      <w:r>
        <w:rPr>
          <w:b/>
          <w:color w:val="00000A"/>
          <w:sz w:val="32"/>
          <w:szCs w:val="32"/>
        </w:rPr>
        <w:t>Ньютона</w:t>
      </w:r>
      <w:r w:rsidRPr="00E922B4">
        <w:rPr>
          <w:b/>
          <w:color w:val="00000A"/>
          <w:sz w:val="32"/>
          <w:szCs w:val="32"/>
        </w:rPr>
        <w:t>)</w:t>
      </w:r>
    </w:p>
    <w:p w:rsidR="00E922B4" w:rsidRPr="001A3A83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/* </w:t>
      </w:r>
      <w:r w:rsidRPr="00E922B4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methods</w:t>
      </w: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>.</w:t>
      </w:r>
      <w:r w:rsidRPr="00E922B4">
        <w:rPr>
          <w:rFonts w:ascii="JetBrains Mono" w:hAnsi="JetBrains Mono" w:cs="JetBrains Mono"/>
          <w:i/>
          <w:iCs/>
          <w:color w:val="A0A1A7"/>
          <w:sz w:val="20"/>
          <w:szCs w:val="20"/>
          <w:lang w:val="en-US"/>
        </w:rPr>
        <w:t>js</w:t>
      </w:r>
      <w:r w:rsidRPr="001A3A83">
        <w:rPr>
          <w:rFonts w:ascii="JetBrains Mono" w:hAnsi="JetBrains Mono" w:cs="JetBrains Mono"/>
          <w:i/>
          <w:iCs/>
          <w:color w:val="A0A1A7"/>
          <w:sz w:val="20"/>
          <w:szCs w:val="20"/>
        </w:rPr>
        <w:t xml:space="preserve"> */</w:t>
      </w:r>
    </w:p>
    <w:p w:rsidR="00E922B4" w:rsidRPr="001A3A83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derivative</w:t>
      </w:r>
      <w:proofErr w:type="gram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proofErr w:type="spellStart"/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secondDerivative</w:t>
      </w:r>
      <w:proofErr w:type="spellEnd"/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E922B4">
        <w:rPr>
          <w:rFonts w:ascii="JetBrains Mono" w:hAnsi="JetBrains Mono" w:cs="JetBrains Mono"/>
          <w:color w:val="E45649"/>
          <w:sz w:val="20"/>
          <w:szCs w:val="20"/>
          <w:lang w:val="en-US"/>
        </w:rPr>
        <w:t>eps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E922B4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E922B4">
        <w:rPr>
          <w:rFonts w:ascii="JetBrains Mono" w:hAnsi="JetBrains Mono" w:cs="JetBrains Mono"/>
          <w:color w:val="50A14F"/>
          <w:sz w:val="20"/>
          <w:szCs w:val="20"/>
          <w:lang w:val="en-US"/>
        </w:rPr>
        <w:t>'./math.js'</w:t>
      </w:r>
      <w:r w:rsidRPr="00E922B4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E922B4" w:rsidRPr="00E922B4" w:rsidRDefault="00E922B4" w:rsidP="00E922B4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newton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(f, a, b)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iterations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return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result</w:t>
      </w:r>
      <w:proofErr w:type="gramEnd"/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: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'n/a'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, iterations };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}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spellStart"/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(f)(a)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a;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}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else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}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while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proofErr w:type="spellStart"/>
      <w:proofErr w:type="gramStart"/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Math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.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abs</w:t>
      </w:r>
      <w:proofErr w:type="spell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</w:t>
      </w:r>
      <w:proofErr w:type="gramEnd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eps)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(x)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(f)(x);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checker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(x)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(f)(x);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iterations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}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return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result</w:t>
      </w:r>
      <w:proofErr w:type="gramEnd"/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: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x, iterations };</w:t>
      </w:r>
    </w:p>
    <w:p w:rsidR="00BA5068" w:rsidRPr="001A3A83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1A3A83">
        <w:rPr>
          <w:rFonts w:ascii="JetBrains Mono" w:hAnsi="JetBrains Mono" w:cs="JetBrains Mono"/>
          <w:color w:val="383A42"/>
          <w:sz w:val="20"/>
          <w:szCs w:val="20"/>
          <w:lang w:val="en-US"/>
        </w:rPr>
        <w:t>};</w:t>
      </w:r>
    </w:p>
    <w:p w:rsidR="009C79CA" w:rsidRPr="001A3A83" w:rsidRDefault="009C79CA" w:rsidP="00E922B4">
      <w:pPr>
        <w:spacing w:line="360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:rsidR="009C79CA" w:rsidRDefault="00A061E8">
      <w:pPr>
        <w:spacing w:before="240" w:line="360" w:lineRule="auto"/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3.3. Метод Хорд и касательных</w:t>
      </w:r>
    </w:p>
    <w:p w:rsidR="006808E3" w:rsidRPr="001A3A83" w:rsidRDefault="006808E3" w:rsidP="006808E3">
      <w:pPr>
        <w:shd w:val="clear" w:color="auto" w:fill="FAFAFA"/>
        <w:spacing w:line="300" w:lineRule="atLeast"/>
        <w:rPr>
          <w:rFonts w:ascii="JetBrains Mono" w:hAnsi="JetBrains Mono" w:cs="JetBrains Mono"/>
          <w:color w:val="A626A4"/>
          <w:sz w:val="20"/>
          <w:szCs w:val="20"/>
        </w:rPr>
      </w:pPr>
      <w:r w:rsidRPr="001A3A83">
        <w:rPr>
          <w:rFonts w:ascii="JetBrains Mono" w:hAnsi="JetBrains Mono" w:cs="JetBrains Mono"/>
          <w:color w:val="A626A4"/>
          <w:sz w:val="20"/>
          <w:szCs w:val="20"/>
        </w:rPr>
        <w:t xml:space="preserve">/* </w:t>
      </w:r>
      <w:r>
        <w:rPr>
          <w:rFonts w:ascii="JetBrains Mono" w:hAnsi="JetBrains Mono" w:cs="JetBrains Mono"/>
          <w:color w:val="A626A4"/>
          <w:sz w:val="20"/>
          <w:szCs w:val="20"/>
          <w:lang w:val="en-US"/>
        </w:rPr>
        <w:t>methods</w:t>
      </w:r>
      <w:r w:rsidRPr="001A3A83">
        <w:rPr>
          <w:rFonts w:ascii="JetBrains Mono" w:hAnsi="JetBrains Mono" w:cs="JetBrains Mono"/>
          <w:color w:val="A626A4"/>
          <w:sz w:val="20"/>
          <w:szCs w:val="20"/>
        </w:rPr>
        <w:t>.</w:t>
      </w:r>
      <w:r>
        <w:rPr>
          <w:rFonts w:ascii="JetBrains Mono" w:hAnsi="JetBrains Mono" w:cs="JetBrains Mono"/>
          <w:color w:val="A626A4"/>
          <w:sz w:val="20"/>
          <w:szCs w:val="20"/>
          <w:lang w:val="en-US"/>
        </w:rPr>
        <w:t>js</w:t>
      </w:r>
      <w:r w:rsidRPr="001A3A83">
        <w:rPr>
          <w:rFonts w:ascii="JetBrains Mono" w:hAnsi="JetBrains Mono" w:cs="JetBrains Mono"/>
          <w:color w:val="A626A4"/>
          <w:sz w:val="20"/>
          <w:szCs w:val="20"/>
        </w:rPr>
        <w:t xml:space="preserve"> */</w:t>
      </w:r>
    </w:p>
    <w:p w:rsidR="006808E3" w:rsidRDefault="006808E3" w:rsidP="006808E3">
      <w:pPr>
        <w:shd w:val="clear" w:color="auto" w:fill="FAFAFA"/>
        <w:spacing w:line="300" w:lineRule="atLeast"/>
        <w:rPr>
          <w:rFonts w:ascii="JetBrains Mono" w:hAnsi="JetBrains Mono" w:cs="JetBrains Mono"/>
          <w:color w:val="A626A4"/>
          <w:sz w:val="20"/>
          <w:szCs w:val="20"/>
        </w:rPr>
      </w:pPr>
    </w:p>
    <w:p w:rsidR="006808E3" w:rsidRPr="006808E3" w:rsidRDefault="006808E3" w:rsidP="006808E3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6808E3">
        <w:rPr>
          <w:rFonts w:ascii="JetBrains Mono" w:hAnsi="JetBrains Mono" w:cs="JetBrains Mono"/>
          <w:color w:val="A626A4"/>
          <w:sz w:val="20"/>
          <w:szCs w:val="20"/>
          <w:lang w:val="en-US"/>
        </w:rPr>
        <w:t>import</w:t>
      </w:r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proofErr w:type="gramStart"/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{ </w:t>
      </w:r>
      <w:r w:rsidRPr="006808E3">
        <w:rPr>
          <w:rFonts w:ascii="JetBrains Mono" w:hAnsi="JetBrains Mono" w:cs="JetBrains Mono"/>
          <w:color w:val="E45649"/>
          <w:sz w:val="20"/>
          <w:szCs w:val="20"/>
          <w:lang w:val="en-US"/>
        </w:rPr>
        <w:t>derivative</w:t>
      </w:r>
      <w:proofErr w:type="gramEnd"/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proofErr w:type="spellStart"/>
      <w:r w:rsidRPr="006808E3">
        <w:rPr>
          <w:rFonts w:ascii="JetBrains Mono" w:hAnsi="JetBrains Mono" w:cs="JetBrains Mono"/>
          <w:color w:val="E45649"/>
          <w:sz w:val="20"/>
          <w:szCs w:val="20"/>
          <w:lang w:val="en-US"/>
        </w:rPr>
        <w:t>secondDerivative</w:t>
      </w:r>
      <w:proofErr w:type="spellEnd"/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, </w:t>
      </w:r>
      <w:r w:rsidRPr="006808E3">
        <w:rPr>
          <w:rFonts w:ascii="JetBrains Mono" w:hAnsi="JetBrains Mono" w:cs="JetBrains Mono"/>
          <w:color w:val="E45649"/>
          <w:sz w:val="20"/>
          <w:szCs w:val="20"/>
          <w:lang w:val="en-US"/>
        </w:rPr>
        <w:t>eps</w:t>
      </w:r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} </w:t>
      </w:r>
      <w:r w:rsidRPr="006808E3">
        <w:rPr>
          <w:rFonts w:ascii="JetBrains Mono" w:hAnsi="JetBrains Mono" w:cs="JetBrains Mono"/>
          <w:color w:val="A626A4"/>
          <w:sz w:val="20"/>
          <w:szCs w:val="20"/>
          <w:lang w:val="en-US"/>
        </w:rPr>
        <w:t>from</w:t>
      </w:r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6808E3">
        <w:rPr>
          <w:rFonts w:ascii="JetBrains Mono" w:hAnsi="JetBrains Mono" w:cs="JetBrains Mono"/>
          <w:color w:val="50A14F"/>
          <w:sz w:val="20"/>
          <w:szCs w:val="20"/>
          <w:lang w:val="en-US"/>
        </w:rPr>
        <w:t>'./math.js'</w:t>
      </w:r>
      <w:r w:rsidRPr="006808E3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6808E3" w:rsidRPr="006808E3" w:rsidRDefault="006808E3" w:rsidP="006808E3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export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const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chordsAndTangents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(f, a, b)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=&gt;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let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iterations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) 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return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result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: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50A14F"/>
          <w:sz w:val="20"/>
          <w:szCs w:val="20"/>
          <w:lang w:val="en-US"/>
        </w:rPr>
        <w:t>'n/a'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, iterations };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while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true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 {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(f)(a)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&lt;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  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(b));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else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(f)(a)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  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(f)(a);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(f)(b)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&lt;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  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a)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(a))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else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secondDerivative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(f)(b)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&gt;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0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  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4078F2"/>
          <w:sz w:val="20"/>
          <w:szCs w:val="20"/>
          <w:lang w:val="en-US"/>
        </w:rPr>
        <w:t>derivative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(f)(b);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iterations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;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if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Math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.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abs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(a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-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&lt;=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2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*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eps)</w:t>
      </w:r>
    </w:p>
    <w:p w:rsidR="00BA5068" w:rsidRP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  <w:lang w:val="en-US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    </w:t>
      </w:r>
      <w:r w:rsidRPr="00BA5068">
        <w:rPr>
          <w:rFonts w:ascii="JetBrains Mono" w:hAnsi="JetBrains Mono" w:cs="JetBrains Mono"/>
          <w:color w:val="A626A4"/>
          <w:sz w:val="20"/>
          <w:szCs w:val="20"/>
          <w:lang w:val="en-US"/>
        </w:rPr>
        <w:t>return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{ </w:t>
      </w:r>
      <w:r w:rsidRPr="00BA5068">
        <w:rPr>
          <w:rFonts w:ascii="JetBrains Mono" w:hAnsi="JetBrains Mono" w:cs="JetBrains Mono"/>
          <w:color w:val="E45649"/>
          <w:sz w:val="20"/>
          <w:szCs w:val="20"/>
          <w:lang w:val="en-US"/>
        </w:rPr>
        <w:t>result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: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(a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+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b) </w:t>
      </w:r>
      <w:r w:rsidRPr="00BA5068">
        <w:rPr>
          <w:rFonts w:ascii="JetBrains Mono" w:hAnsi="JetBrains Mono" w:cs="JetBrains Mono"/>
          <w:color w:val="0184BC"/>
          <w:sz w:val="20"/>
          <w:szCs w:val="20"/>
          <w:lang w:val="en-US"/>
        </w:rPr>
        <w:t>/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</w:t>
      </w:r>
      <w:r w:rsidRPr="00BA5068">
        <w:rPr>
          <w:rFonts w:ascii="JetBrains Mono" w:hAnsi="JetBrains Mono" w:cs="JetBrains Mono"/>
          <w:color w:val="986801"/>
          <w:sz w:val="20"/>
          <w:szCs w:val="20"/>
          <w:lang w:val="en-US"/>
        </w:rPr>
        <w:t>2</w:t>
      </w: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>, iterations };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 w:rsidRPr="00BA5068">
        <w:rPr>
          <w:rFonts w:ascii="JetBrains Mono" w:hAnsi="JetBrains Mono" w:cs="JetBrains Mono"/>
          <w:color w:val="383A42"/>
          <w:sz w:val="20"/>
          <w:szCs w:val="20"/>
          <w:lang w:val="en-US"/>
        </w:rPr>
        <w:t xml:space="preserve">  </w:t>
      </w:r>
      <w:r>
        <w:rPr>
          <w:rFonts w:ascii="JetBrains Mono" w:hAnsi="JetBrains Mono" w:cs="JetBrains Mono"/>
          <w:color w:val="383A42"/>
          <w:sz w:val="20"/>
          <w:szCs w:val="20"/>
        </w:rPr>
        <w:t>}</w:t>
      </w:r>
    </w:p>
    <w:p w:rsidR="00BA5068" w:rsidRDefault="00BA5068" w:rsidP="00BA5068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  <w:r>
        <w:rPr>
          <w:rFonts w:ascii="JetBrains Mono" w:hAnsi="JetBrains Mono" w:cs="JetBrains Mono"/>
          <w:color w:val="383A42"/>
          <w:sz w:val="20"/>
          <w:szCs w:val="20"/>
        </w:rPr>
        <w:t>};</w:t>
      </w:r>
    </w:p>
    <w:p w:rsidR="00A061E8" w:rsidRPr="006808E3" w:rsidRDefault="00A061E8" w:rsidP="006808E3">
      <w:pPr>
        <w:shd w:val="clear" w:color="auto" w:fill="FAFAFA"/>
        <w:spacing w:line="300" w:lineRule="atLeast"/>
        <w:rPr>
          <w:rFonts w:ascii="JetBrains Mono" w:hAnsi="JetBrains Mono" w:cs="JetBrains Mono"/>
          <w:color w:val="383A42"/>
          <w:sz w:val="20"/>
          <w:szCs w:val="20"/>
        </w:rPr>
      </w:pPr>
    </w:p>
    <w:p w:rsidR="008F6EE5" w:rsidRDefault="000F5C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0425" cy="5062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10-05 в 08.34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CA" w:rsidRDefault="00A061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 Результаты вычислений по методам, различия</w:t>
      </w:r>
    </w:p>
    <w:p w:rsidR="009C79CA" w:rsidRDefault="00A061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количества итераций при разных точностях</w:t>
      </w:r>
    </w:p>
    <w:p w:rsidR="009C79CA" w:rsidRDefault="009C79CA">
      <w:pPr>
        <w:jc w:val="center"/>
        <w:rPr>
          <w:b/>
          <w:sz w:val="32"/>
          <w:szCs w:val="32"/>
        </w:rPr>
      </w:pPr>
    </w:p>
    <w:tbl>
      <w:tblPr>
        <w:tblStyle w:val="afd"/>
        <w:tblW w:w="918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59"/>
        <w:gridCol w:w="4684"/>
        <w:gridCol w:w="2243"/>
      </w:tblGrid>
      <w:tr w:rsidR="009C79CA">
        <w:trPr>
          <w:trHeight w:val="147"/>
          <w:jc w:val="center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8"/>
                <w:szCs w:val="28"/>
              </w:rPr>
              <w:t>Количество итераций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C79CA" w:rsidRDefault="00A061E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Время работы</w:t>
            </w:r>
          </w:p>
        </w:tc>
      </w:tr>
      <w:tr w:rsidR="009C79CA">
        <w:trPr>
          <w:trHeight w:val="288"/>
          <w:jc w:val="center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Pr="008F6EE5" w:rsidRDefault="00A061E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r w:rsidR="008F6EE5">
              <w:rPr>
                <w:color w:val="000000"/>
                <w:sz w:val="28"/>
                <w:szCs w:val="28"/>
                <w:lang w:val="en-US"/>
              </w:rPr>
              <w:t>и</w:t>
            </w:r>
            <w:proofErr w:type="spellStart"/>
            <w:r w:rsidR="008F6EE5">
              <w:rPr>
                <w:color w:val="000000"/>
                <w:sz w:val="28"/>
                <w:szCs w:val="28"/>
              </w:rPr>
              <w:t>тераций</w:t>
            </w:r>
            <w:proofErr w:type="spellEnd"/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8F6EE5">
            <w:pPr>
              <w:jc w:val="center"/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C79CA" w:rsidRPr="008F6EE5" w:rsidRDefault="00A061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0</w:t>
            </w:r>
            <w:r w:rsidR="008F6EE5">
              <w:rPr>
                <w:color w:val="222222"/>
                <w:sz w:val="28"/>
                <w:szCs w:val="28"/>
                <w:lang w:val="en-US"/>
              </w:rPr>
              <w:t>.03</w:t>
            </w:r>
            <w:r>
              <w:rPr>
                <w:color w:val="222222"/>
                <w:sz w:val="28"/>
                <w:szCs w:val="28"/>
              </w:rPr>
              <w:t>2</w:t>
            </w:r>
            <w:r w:rsidR="008F6EE5">
              <w:rPr>
                <w:color w:val="222222"/>
                <w:sz w:val="28"/>
                <w:szCs w:val="28"/>
                <w:lang w:val="en-US"/>
              </w:rPr>
              <w:t xml:space="preserve"> м</w:t>
            </w:r>
            <w:r w:rsidR="008F6EE5">
              <w:rPr>
                <w:color w:val="222222"/>
                <w:sz w:val="28"/>
                <w:szCs w:val="28"/>
              </w:rPr>
              <w:t>с</w:t>
            </w:r>
          </w:p>
        </w:tc>
      </w:tr>
      <w:tr w:rsidR="009C79CA">
        <w:trPr>
          <w:trHeight w:val="582"/>
          <w:jc w:val="center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A061E8">
            <w:pPr>
              <w:jc w:val="center"/>
            </w:pPr>
            <w:r>
              <w:rPr>
                <w:color w:val="000000"/>
                <w:sz w:val="28"/>
                <w:szCs w:val="28"/>
              </w:rPr>
              <w:t>Метод касательных (метод Ньютона)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A061E8">
            <w:pPr>
              <w:jc w:val="center"/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C79CA" w:rsidRDefault="00A061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0.</w:t>
            </w:r>
            <w:r>
              <w:rPr>
                <w:color w:val="222222"/>
                <w:sz w:val="28"/>
                <w:szCs w:val="28"/>
              </w:rPr>
              <w:t>056</w:t>
            </w:r>
            <w:r w:rsidR="008F6EE5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8F6EE5">
              <w:rPr>
                <w:color w:val="222222"/>
                <w:sz w:val="28"/>
                <w:szCs w:val="28"/>
              </w:rPr>
              <w:t>мс</w:t>
            </w:r>
            <w:proofErr w:type="spellEnd"/>
          </w:p>
        </w:tc>
      </w:tr>
      <w:tr w:rsidR="009C79CA">
        <w:trPr>
          <w:trHeight w:val="53"/>
          <w:jc w:val="center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A061E8">
            <w:pPr>
              <w:jc w:val="center"/>
            </w:pPr>
            <w:r>
              <w:rPr>
                <w:color w:val="000000"/>
                <w:sz w:val="28"/>
                <w:szCs w:val="28"/>
              </w:rPr>
              <w:t>Метод хорд и касательных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9CA" w:rsidRDefault="008F6EE5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C79CA" w:rsidRDefault="00A061E8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0.</w:t>
            </w:r>
            <w:r w:rsidR="008F6EE5">
              <w:rPr>
                <w:color w:val="222222"/>
                <w:sz w:val="28"/>
                <w:szCs w:val="28"/>
              </w:rPr>
              <w:t>0</w:t>
            </w:r>
            <w:r>
              <w:rPr>
                <w:color w:val="222222"/>
                <w:sz w:val="28"/>
                <w:szCs w:val="28"/>
              </w:rPr>
              <w:t>39</w:t>
            </w:r>
            <w:r w:rsidR="008F6EE5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8F6EE5">
              <w:rPr>
                <w:color w:val="222222"/>
                <w:sz w:val="28"/>
                <w:szCs w:val="28"/>
              </w:rPr>
              <w:t>мс</w:t>
            </w:r>
            <w:proofErr w:type="spellEnd"/>
          </w:p>
        </w:tc>
      </w:tr>
    </w:tbl>
    <w:p w:rsidR="009C79CA" w:rsidRDefault="009C79CA">
      <w:pPr>
        <w:jc w:val="center"/>
        <w:rPr>
          <w:b/>
          <w:sz w:val="32"/>
          <w:szCs w:val="32"/>
        </w:rPr>
      </w:pPr>
    </w:p>
    <w:p w:rsidR="009C79CA" w:rsidRDefault="00A06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4.1. Решение заданного нелинейного уравнения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методом итераций</w:t>
      </w:r>
    </w:p>
    <w:p w:rsidR="009C79CA" w:rsidRDefault="009C79CA">
      <w:pPr>
        <w:jc w:val="both"/>
        <w:rPr>
          <w:color w:val="000000"/>
        </w:rPr>
      </w:pPr>
    </w:p>
    <w:p w:rsidR="009C79CA" w:rsidRDefault="00A061E8">
      <w:pPr>
        <w:jc w:val="both"/>
        <w:rPr>
          <w:i/>
          <w:color w:val="000000"/>
        </w:rPr>
      </w:pPr>
      <w:r>
        <w:rPr>
          <w:i/>
          <w:color w:val="000000"/>
        </w:rPr>
        <w:t>Таблица 1 – Результаты вычислений корня методом итераций</w:t>
      </w:r>
    </w:p>
    <w:p w:rsidR="009C79CA" w:rsidRDefault="009C79CA">
      <w:pPr>
        <w:jc w:val="center"/>
        <w:rPr>
          <w:sz w:val="20"/>
          <w:szCs w:val="20"/>
        </w:rPr>
      </w:pPr>
    </w:p>
    <w:tbl>
      <w:tblPr>
        <w:tblStyle w:val="afe"/>
        <w:tblW w:w="10065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1000"/>
        <w:gridCol w:w="944"/>
        <w:gridCol w:w="850"/>
        <w:gridCol w:w="1206"/>
        <w:gridCol w:w="2622"/>
        <w:gridCol w:w="2268"/>
      </w:tblGrid>
      <w:tr w:rsidR="009C79CA">
        <w:trPr>
          <w:trHeight w:val="271"/>
        </w:trPr>
        <w:tc>
          <w:tcPr>
            <w:tcW w:w="1175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0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Точность (ε)</w:t>
            </w:r>
          </w:p>
        </w:tc>
        <w:tc>
          <w:tcPr>
            <w:tcW w:w="944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06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622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Кол-во итераций</w:t>
            </w:r>
          </w:p>
        </w:tc>
        <w:tc>
          <w:tcPr>
            <w:tcW w:w="2268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Время работы программы</w:t>
            </w:r>
          </w:p>
        </w:tc>
      </w:tr>
      <w:tr w:rsidR="009C79CA">
        <w:trPr>
          <w:trHeight w:val="142"/>
        </w:trPr>
        <w:tc>
          <w:tcPr>
            <w:tcW w:w="1175" w:type="dxa"/>
          </w:tcPr>
          <w:p w:rsidR="009C79CA" w:rsidRDefault="00A061E8">
            <w:pPr>
              <w:jc w:val="center"/>
            </w:pPr>
            <w:r>
              <w:t>1</w:t>
            </w:r>
          </w:p>
        </w:tc>
        <w:tc>
          <w:tcPr>
            <w:tcW w:w="1000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44" w:type="dxa"/>
            <w:vMerge w:val="restart"/>
          </w:tcPr>
          <w:p w:rsidR="009C79CA" w:rsidRDefault="009C79CA">
            <w:pPr>
              <w:jc w:val="center"/>
            </w:pPr>
          </w:p>
          <w:p w:rsidR="009C79CA" w:rsidRDefault="009C79CA">
            <w:pPr>
              <w:jc w:val="center"/>
            </w:pPr>
          </w:p>
          <w:p w:rsidR="009C79CA" w:rsidRDefault="00A061E8">
            <w:pPr>
              <w:jc w:val="center"/>
            </w:pPr>
            <w:r>
              <w:t>-5</w:t>
            </w:r>
          </w:p>
        </w:tc>
        <w:tc>
          <w:tcPr>
            <w:tcW w:w="850" w:type="dxa"/>
            <w:vMerge w:val="restart"/>
          </w:tcPr>
          <w:p w:rsidR="009C79CA" w:rsidRDefault="009C79CA">
            <w:pPr>
              <w:jc w:val="center"/>
            </w:pPr>
          </w:p>
          <w:p w:rsidR="009C79CA" w:rsidRDefault="009C79CA">
            <w:pPr>
              <w:jc w:val="center"/>
            </w:pPr>
          </w:p>
          <w:p w:rsidR="009C79CA" w:rsidRDefault="00A061E8">
            <w:pPr>
              <w:jc w:val="center"/>
            </w:pPr>
            <w:r>
              <w:t>10</w:t>
            </w:r>
          </w:p>
        </w:tc>
        <w:tc>
          <w:tcPr>
            <w:tcW w:w="1206" w:type="dxa"/>
          </w:tcPr>
          <w:p w:rsidR="009C79CA" w:rsidRDefault="009712DD">
            <w:pPr>
              <w:jc w:val="center"/>
            </w:pPr>
            <w:r w:rsidRPr="009712DD">
              <w:t>0.49969</w:t>
            </w:r>
          </w:p>
        </w:tc>
        <w:tc>
          <w:tcPr>
            <w:tcW w:w="2622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C79CA" w:rsidRPr="009712DD" w:rsidRDefault="009712DD">
            <w:pPr>
              <w:jc w:val="center"/>
              <w:rPr>
                <w:sz w:val="28"/>
                <w:szCs w:val="28"/>
              </w:rPr>
            </w:pPr>
            <w:r w:rsidRPr="009712DD">
              <w:rPr>
                <w:color w:val="222222"/>
              </w:rPr>
              <w:t>0.030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135"/>
        </w:trPr>
        <w:tc>
          <w:tcPr>
            <w:tcW w:w="1175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1000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4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206" w:type="dxa"/>
          </w:tcPr>
          <w:p w:rsidR="009C79CA" w:rsidRDefault="009712DD">
            <w:pPr>
              <w:jc w:val="center"/>
            </w:pPr>
            <w:r w:rsidRPr="009712DD">
              <w:t>0.46943</w:t>
            </w:r>
          </w:p>
        </w:tc>
        <w:tc>
          <w:tcPr>
            <w:tcW w:w="2622" w:type="dxa"/>
          </w:tcPr>
          <w:p w:rsidR="009C79CA" w:rsidRPr="009712DD" w:rsidRDefault="0097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9C79CA" w:rsidRDefault="009712DD">
            <w:pPr>
              <w:jc w:val="center"/>
            </w:pPr>
            <w:r w:rsidRPr="009712DD">
              <w:rPr>
                <w:color w:val="222222"/>
              </w:rPr>
              <w:t>0.030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142"/>
        </w:trPr>
        <w:tc>
          <w:tcPr>
            <w:tcW w:w="1175" w:type="dxa"/>
          </w:tcPr>
          <w:p w:rsidR="009C79CA" w:rsidRDefault="00A061E8">
            <w:pPr>
              <w:jc w:val="center"/>
            </w:pPr>
            <w:r>
              <w:t>3</w:t>
            </w:r>
          </w:p>
        </w:tc>
        <w:tc>
          <w:tcPr>
            <w:tcW w:w="1000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4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206" w:type="dxa"/>
          </w:tcPr>
          <w:p w:rsidR="009C79CA" w:rsidRPr="009712DD" w:rsidRDefault="009712DD">
            <w:pPr>
              <w:jc w:val="center"/>
              <w:rPr>
                <w:lang w:val="en-US"/>
              </w:rPr>
            </w:pPr>
            <w:r w:rsidRPr="009712DD">
              <w:t>0.47295</w:t>
            </w:r>
          </w:p>
        </w:tc>
        <w:tc>
          <w:tcPr>
            <w:tcW w:w="2622" w:type="dxa"/>
          </w:tcPr>
          <w:p w:rsidR="009C79CA" w:rsidRPr="009712DD" w:rsidRDefault="0097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9C79CA" w:rsidRDefault="009712DD">
            <w:pPr>
              <w:jc w:val="center"/>
            </w:pPr>
            <w:r w:rsidRPr="009712DD">
              <w:rPr>
                <w:color w:val="222222"/>
              </w:rPr>
              <w:t>0.031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135"/>
        </w:trPr>
        <w:tc>
          <w:tcPr>
            <w:tcW w:w="1175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1000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4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206" w:type="dxa"/>
          </w:tcPr>
          <w:p w:rsidR="009C79CA" w:rsidRDefault="00A061E8">
            <w:pPr>
              <w:jc w:val="center"/>
            </w:pPr>
            <w:r>
              <w:t xml:space="preserve"> </w:t>
            </w:r>
            <w:r w:rsidR="009712DD" w:rsidRPr="009712DD">
              <w:t>0.47255</w:t>
            </w:r>
          </w:p>
        </w:tc>
        <w:tc>
          <w:tcPr>
            <w:tcW w:w="2622" w:type="dxa"/>
          </w:tcPr>
          <w:p w:rsidR="009C79CA" w:rsidRPr="009712DD" w:rsidRDefault="0097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9C79CA" w:rsidRDefault="009712DD">
            <w:pPr>
              <w:jc w:val="center"/>
            </w:pPr>
            <w:r w:rsidRPr="009712DD">
              <w:rPr>
                <w:color w:val="222222"/>
              </w:rPr>
              <w:t>0.033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192"/>
        </w:trPr>
        <w:tc>
          <w:tcPr>
            <w:tcW w:w="1175" w:type="dxa"/>
          </w:tcPr>
          <w:p w:rsidR="009C79CA" w:rsidRDefault="00A061E8">
            <w:pPr>
              <w:jc w:val="center"/>
            </w:pPr>
            <w:r>
              <w:lastRenderedPageBreak/>
              <w:t>5</w:t>
            </w:r>
          </w:p>
        </w:tc>
        <w:tc>
          <w:tcPr>
            <w:tcW w:w="1000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4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206" w:type="dxa"/>
          </w:tcPr>
          <w:p w:rsidR="009C79CA" w:rsidRDefault="00A061E8">
            <w:pPr>
              <w:jc w:val="center"/>
            </w:pPr>
            <w:r>
              <w:t xml:space="preserve"> </w:t>
            </w:r>
            <w:r w:rsidR="009712DD" w:rsidRPr="009712DD">
              <w:t>0.47260</w:t>
            </w:r>
          </w:p>
        </w:tc>
        <w:tc>
          <w:tcPr>
            <w:tcW w:w="2622" w:type="dxa"/>
          </w:tcPr>
          <w:p w:rsidR="009C79CA" w:rsidRPr="009712DD" w:rsidRDefault="009712D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9C79CA" w:rsidRDefault="009712DD">
            <w:pPr>
              <w:spacing w:line="259" w:lineRule="auto"/>
              <w:jc w:val="center"/>
            </w:pPr>
            <w:r w:rsidRPr="009712DD">
              <w:rPr>
                <w:color w:val="222222"/>
              </w:rPr>
              <w:t>0.032</w:t>
            </w:r>
            <w:r>
              <w:rPr>
                <w:color w:val="222222"/>
              </w:rPr>
              <w:t xml:space="preserve"> мс</w:t>
            </w:r>
          </w:p>
        </w:tc>
      </w:tr>
    </w:tbl>
    <w:p w:rsidR="009C79CA" w:rsidRDefault="009C79CA">
      <w:pPr>
        <w:jc w:val="both"/>
        <w:rPr>
          <w:color w:val="000000"/>
        </w:rPr>
      </w:pPr>
    </w:p>
    <w:p w:rsidR="009C79CA" w:rsidRDefault="00A061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Вывод: для метода </w:t>
      </w:r>
      <w:r w:rsidR="000F5CB3">
        <w:rPr>
          <w:b/>
          <w:sz w:val="28"/>
          <w:szCs w:val="28"/>
        </w:rPr>
        <w:t>итераций</w:t>
      </w:r>
      <w:r>
        <w:rPr>
          <w:color w:val="000000"/>
          <w:sz w:val="28"/>
          <w:szCs w:val="28"/>
        </w:rPr>
        <w:t xml:space="preserve"> с увеличением точности, количество итераций и времени также увеличивается.</w:t>
      </w:r>
    </w:p>
    <w:p w:rsidR="009C79CA" w:rsidRDefault="009C79CA">
      <w:pPr>
        <w:jc w:val="both"/>
        <w:rPr>
          <w:color w:val="000000"/>
        </w:rPr>
      </w:pPr>
    </w:p>
    <w:p w:rsidR="009C79CA" w:rsidRDefault="00A06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4.2. Решение заданного нелинейного уравнения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методом касательных (методом Ньютона)</w:t>
      </w:r>
    </w:p>
    <w:p w:rsidR="009C79CA" w:rsidRDefault="009C79CA">
      <w:pPr>
        <w:rPr>
          <w:b/>
          <w:sz w:val="28"/>
          <w:szCs w:val="28"/>
        </w:rPr>
      </w:pPr>
    </w:p>
    <w:p w:rsidR="009C79CA" w:rsidRDefault="00A061E8">
      <w:pPr>
        <w:jc w:val="both"/>
        <w:rPr>
          <w:i/>
          <w:color w:val="000000"/>
        </w:rPr>
      </w:pPr>
      <w:r>
        <w:rPr>
          <w:i/>
          <w:color w:val="000000"/>
        </w:rPr>
        <w:t>Таблица 2 – Результаты вычислений корня методом касательных</w:t>
      </w:r>
    </w:p>
    <w:p w:rsidR="009C79CA" w:rsidRDefault="009C79CA">
      <w:pPr>
        <w:jc w:val="center"/>
        <w:rPr>
          <w:sz w:val="20"/>
          <w:szCs w:val="20"/>
        </w:rPr>
      </w:pPr>
    </w:p>
    <w:tbl>
      <w:tblPr>
        <w:tblStyle w:val="aff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1"/>
        <w:gridCol w:w="1601"/>
        <w:gridCol w:w="875"/>
        <w:gridCol w:w="993"/>
        <w:gridCol w:w="1701"/>
        <w:gridCol w:w="1417"/>
        <w:gridCol w:w="1418"/>
      </w:tblGrid>
      <w:tr w:rsidR="009C79CA">
        <w:tc>
          <w:tcPr>
            <w:tcW w:w="1601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01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Точность (ε)</w:t>
            </w:r>
          </w:p>
        </w:tc>
        <w:tc>
          <w:tcPr>
            <w:tcW w:w="875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3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701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7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Кол-во итераций</w:t>
            </w:r>
          </w:p>
        </w:tc>
        <w:tc>
          <w:tcPr>
            <w:tcW w:w="1418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Время работы программы</w:t>
            </w:r>
          </w:p>
        </w:tc>
      </w:tr>
      <w:tr w:rsidR="009C79CA">
        <w:tc>
          <w:tcPr>
            <w:tcW w:w="1601" w:type="dxa"/>
          </w:tcPr>
          <w:p w:rsidR="009C79CA" w:rsidRDefault="00A061E8">
            <w:pPr>
              <w:jc w:val="center"/>
            </w:pPr>
            <w:r>
              <w:t>1</w:t>
            </w:r>
          </w:p>
        </w:tc>
        <w:tc>
          <w:tcPr>
            <w:tcW w:w="1601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75" w:type="dxa"/>
            <w:vMerge w:val="restart"/>
          </w:tcPr>
          <w:p w:rsidR="009C79CA" w:rsidRDefault="009C79CA">
            <w:pPr>
              <w:jc w:val="center"/>
            </w:pPr>
          </w:p>
          <w:p w:rsidR="009C79CA" w:rsidRDefault="009C79CA">
            <w:pPr>
              <w:jc w:val="center"/>
            </w:pPr>
          </w:p>
          <w:p w:rsidR="009C79CA" w:rsidRPr="009712DD" w:rsidRDefault="0097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93" w:type="dxa"/>
            <w:vMerge w:val="restart"/>
          </w:tcPr>
          <w:p w:rsidR="009C79CA" w:rsidRDefault="009C79CA">
            <w:pPr>
              <w:jc w:val="center"/>
            </w:pPr>
          </w:p>
          <w:p w:rsidR="009C79CA" w:rsidRDefault="009C79CA">
            <w:pPr>
              <w:jc w:val="center"/>
            </w:pPr>
          </w:p>
          <w:p w:rsidR="009C79CA" w:rsidRPr="009712DD" w:rsidRDefault="0097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9C79CA" w:rsidRDefault="009712DD">
            <w:pPr>
              <w:jc w:val="center"/>
            </w:pPr>
            <w:r w:rsidRPr="009712DD">
              <w:t>0.48651</w:t>
            </w:r>
          </w:p>
        </w:tc>
        <w:tc>
          <w:tcPr>
            <w:tcW w:w="1417" w:type="dxa"/>
          </w:tcPr>
          <w:p w:rsidR="009C79CA" w:rsidRDefault="00A061E8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9C79CA" w:rsidRDefault="009712DD">
            <w:pPr>
              <w:spacing w:line="259" w:lineRule="auto"/>
              <w:jc w:val="center"/>
            </w:pPr>
            <w:r w:rsidRPr="009712DD">
              <w:t>0.052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</w:tr>
      <w:tr w:rsidR="009C79CA">
        <w:tc>
          <w:tcPr>
            <w:tcW w:w="1601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1601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87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99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701" w:type="dxa"/>
          </w:tcPr>
          <w:p w:rsidR="009C79CA" w:rsidRDefault="009712DD">
            <w:pPr>
              <w:jc w:val="center"/>
            </w:pPr>
            <w:r w:rsidRPr="009712DD">
              <w:t>0.47262</w:t>
            </w:r>
          </w:p>
        </w:tc>
        <w:tc>
          <w:tcPr>
            <w:tcW w:w="1417" w:type="dxa"/>
          </w:tcPr>
          <w:p w:rsidR="009C79CA" w:rsidRDefault="00A061E8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9C79CA" w:rsidRDefault="009712DD">
            <w:pPr>
              <w:spacing w:line="259" w:lineRule="auto"/>
              <w:jc w:val="center"/>
            </w:pPr>
            <w:r w:rsidRPr="009712DD">
              <w:rPr>
                <w:color w:val="222222"/>
              </w:rPr>
              <w:t>0.055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601" w:type="dxa"/>
          </w:tcPr>
          <w:p w:rsidR="009C79CA" w:rsidRDefault="00A061E8">
            <w:pPr>
              <w:jc w:val="center"/>
            </w:pPr>
            <w:r>
              <w:t>3</w:t>
            </w:r>
          </w:p>
        </w:tc>
        <w:tc>
          <w:tcPr>
            <w:tcW w:w="1601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7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99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701" w:type="dxa"/>
          </w:tcPr>
          <w:p w:rsidR="009C79CA" w:rsidRDefault="00A061E8">
            <w:pPr>
              <w:jc w:val="center"/>
            </w:pPr>
            <w:r>
              <w:t xml:space="preserve"> </w:t>
            </w:r>
            <w:r w:rsidR="009712DD" w:rsidRPr="009712DD">
              <w:t>0.47261</w:t>
            </w:r>
          </w:p>
        </w:tc>
        <w:tc>
          <w:tcPr>
            <w:tcW w:w="1417" w:type="dxa"/>
          </w:tcPr>
          <w:p w:rsidR="009C79CA" w:rsidRDefault="00A061E8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9C79CA" w:rsidRDefault="009712DD">
            <w:pPr>
              <w:spacing w:line="259" w:lineRule="auto"/>
              <w:jc w:val="center"/>
            </w:pPr>
            <w:r w:rsidRPr="009712DD">
              <w:rPr>
                <w:color w:val="222222"/>
              </w:rPr>
              <w:t>0.055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601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1601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87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99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701" w:type="dxa"/>
          </w:tcPr>
          <w:p w:rsidR="009C79CA" w:rsidRDefault="009712DD">
            <w:pPr>
              <w:jc w:val="center"/>
            </w:pPr>
            <w:r w:rsidRPr="009712DD">
              <w:t>0.47261</w:t>
            </w:r>
          </w:p>
        </w:tc>
        <w:tc>
          <w:tcPr>
            <w:tcW w:w="1417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9C79CA" w:rsidRDefault="009712DD">
            <w:pPr>
              <w:jc w:val="center"/>
            </w:pPr>
            <w:r w:rsidRPr="009712DD">
              <w:rPr>
                <w:color w:val="222222"/>
              </w:rPr>
              <w:t>0.055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601" w:type="dxa"/>
          </w:tcPr>
          <w:p w:rsidR="009C79CA" w:rsidRDefault="00A061E8">
            <w:pPr>
              <w:jc w:val="center"/>
            </w:pPr>
            <w:r>
              <w:t>5</w:t>
            </w:r>
          </w:p>
        </w:tc>
        <w:tc>
          <w:tcPr>
            <w:tcW w:w="1601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87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99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701" w:type="dxa"/>
          </w:tcPr>
          <w:p w:rsidR="009C79CA" w:rsidRDefault="009712DD">
            <w:pPr>
              <w:jc w:val="center"/>
            </w:pPr>
            <w:r w:rsidRPr="009712DD">
              <w:t>0.47259</w:t>
            </w:r>
          </w:p>
        </w:tc>
        <w:tc>
          <w:tcPr>
            <w:tcW w:w="1417" w:type="dxa"/>
          </w:tcPr>
          <w:p w:rsidR="009C79CA" w:rsidRDefault="00A061E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9C79CA" w:rsidRDefault="009712DD">
            <w:pPr>
              <w:spacing w:line="259" w:lineRule="auto"/>
              <w:jc w:val="center"/>
            </w:pPr>
            <w:r w:rsidRPr="009712DD">
              <w:rPr>
                <w:color w:val="222222"/>
              </w:rPr>
              <w:t>0.056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</w:tbl>
    <w:p w:rsidR="009C79CA" w:rsidRDefault="009C79CA">
      <w:pPr>
        <w:jc w:val="both"/>
        <w:rPr>
          <w:color w:val="000000"/>
        </w:rPr>
      </w:pPr>
    </w:p>
    <w:p w:rsidR="009C79CA" w:rsidRDefault="009C79CA">
      <w:pPr>
        <w:jc w:val="both"/>
        <w:rPr>
          <w:color w:val="000000"/>
          <w:sz w:val="28"/>
          <w:szCs w:val="28"/>
        </w:rPr>
      </w:pPr>
    </w:p>
    <w:p w:rsidR="009C79CA" w:rsidRDefault="00A061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Вывод: для метода касательных (метода Ньютона) с увеличением точности, количество итераций и времени также увеличивается</w:t>
      </w:r>
    </w:p>
    <w:p w:rsidR="009C79CA" w:rsidRDefault="009C79CA">
      <w:pPr>
        <w:jc w:val="both"/>
        <w:rPr>
          <w:color w:val="000000"/>
          <w:sz w:val="28"/>
          <w:szCs w:val="28"/>
        </w:rPr>
      </w:pPr>
    </w:p>
    <w:p w:rsidR="009C79CA" w:rsidRDefault="00A061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4.3. Решение заданного нелинейного уравнения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методом хорд и касательных</w:t>
      </w:r>
    </w:p>
    <w:p w:rsidR="009C79CA" w:rsidRDefault="009C79CA">
      <w:pPr>
        <w:rPr>
          <w:b/>
          <w:sz w:val="28"/>
          <w:szCs w:val="28"/>
        </w:rPr>
      </w:pPr>
    </w:p>
    <w:p w:rsidR="009C79CA" w:rsidRDefault="00A061E8">
      <w:pPr>
        <w:jc w:val="both"/>
        <w:rPr>
          <w:i/>
          <w:color w:val="000000"/>
        </w:rPr>
      </w:pPr>
      <w:r>
        <w:rPr>
          <w:i/>
          <w:color w:val="000000"/>
        </w:rPr>
        <w:t>Таблица 3 – Результаты вычислений корня методом хорд и касательных</w:t>
      </w:r>
    </w:p>
    <w:p w:rsidR="009C79CA" w:rsidRDefault="009C79CA">
      <w:pPr>
        <w:jc w:val="center"/>
        <w:rPr>
          <w:sz w:val="20"/>
          <w:szCs w:val="20"/>
        </w:rPr>
      </w:pPr>
    </w:p>
    <w:tbl>
      <w:tblPr>
        <w:tblStyle w:val="aff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818"/>
        <w:gridCol w:w="734"/>
        <w:gridCol w:w="850"/>
        <w:gridCol w:w="1843"/>
        <w:gridCol w:w="1701"/>
        <w:gridCol w:w="1417"/>
      </w:tblGrid>
      <w:tr w:rsidR="009C79CA">
        <w:tc>
          <w:tcPr>
            <w:tcW w:w="1384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8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Точность (ε)</w:t>
            </w:r>
          </w:p>
        </w:tc>
        <w:tc>
          <w:tcPr>
            <w:tcW w:w="734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43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Кол-во итераций</w:t>
            </w:r>
          </w:p>
        </w:tc>
        <w:tc>
          <w:tcPr>
            <w:tcW w:w="1417" w:type="dxa"/>
          </w:tcPr>
          <w:p w:rsidR="009C79CA" w:rsidRDefault="00A061E8">
            <w:pPr>
              <w:jc w:val="center"/>
              <w:rPr>
                <w:b/>
              </w:rPr>
            </w:pPr>
            <w:r>
              <w:rPr>
                <w:b/>
              </w:rPr>
              <w:t>Время работы программы</w:t>
            </w:r>
          </w:p>
        </w:tc>
      </w:tr>
      <w:tr w:rsidR="009C79CA">
        <w:tc>
          <w:tcPr>
            <w:tcW w:w="1384" w:type="dxa"/>
          </w:tcPr>
          <w:p w:rsidR="009C79CA" w:rsidRDefault="00A061E8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4" w:type="dxa"/>
            <w:vMerge w:val="restart"/>
          </w:tcPr>
          <w:p w:rsidR="009C79CA" w:rsidRDefault="009C79CA">
            <w:pPr>
              <w:jc w:val="center"/>
            </w:pPr>
          </w:p>
          <w:p w:rsidR="009C79CA" w:rsidRDefault="009C79CA">
            <w:pPr>
              <w:jc w:val="center"/>
            </w:pPr>
          </w:p>
          <w:p w:rsidR="009C79CA" w:rsidRDefault="00A061E8">
            <w:pPr>
              <w:jc w:val="center"/>
            </w:pPr>
            <w:r>
              <w:t>-</w:t>
            </w:r>
            <w:r w:rsidR="009712DD">
              <w:t>5</w:t>
            </w:r>
          </w:p>
        </w:tc>
        <w:tc>
          <w:tcPr>
            <w:tcW w:w="850" w:type="dxa"/>
            <w:vMerge w:val="restart"/>
          </w:tcPr>
          <w:p w:rsidR="009C79CA" w:rsidRDefault="009C79CA">
            <w:pPr>
              <w:spacing w:line="259" w:lineRule="auto"/>
              <w:jc w:val="center"/>
            </w:pPr>
          </w:p>
          <w:p w:rsidR="009C79CA" w:rsidRDefault="009C79CA">
            <w:pPr>
              <w:spacing w:line="259" w:lineRule="auto"/>
              <w:jc w:val="center"/>
            </w:pPr>
          </w:p>
          <w:p w:rsidR="009C79CA" w:rsidRDefault="009712DD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9C79CA" w:rsidRPr="009712DD" w:rsidRDefault="000F5CB3" w:rsidP="000F5CB3">
            <w:pPr>
              <w:jc w:val="center"/>
              <w:rPr>
                <w:lang w:val="en-US"/>
              </w:rPr>
            </w:pPr>
            <w:r w:rsidRPr="000F5CB3">
              <w:rPr>
                <w:lang w:val="en-US"/>
              </w:rPr>
              <w:t>0.47252</w:t>
            </w:r>
          </w:p>
        </w:tc>
        <w:tc>
          <w:tcPr>
            <w:tcW w:w="1701" w:type="dxa"/>
          </w:tcPr>
          <w:p w:rsidR="009C79CA" w:rsidRPr="000F5CB3" w:rsidRDefault="000F5CB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C79CA" w:rsidRPr="000F5CB3" w:rsidRDefault="000F5CB3">
            <w:pPr>
              <w:spacing w:line="259" w:lineRule="auto"/>
              <w:jc w:val="center"/>
            </w:pPr>
            <w:r w:rsidRPr="000F5CB3">
              <w:rPr>
                <w:color w:val="222222"/>
              </w:rPr>
              <w:t>0.036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384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1818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73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43" w:type="dxa"/>
          </w:tcPr>
          <w:p w:rsidR="009C79CA" w:rsidRDefault="000F5CB3">
            <w:pPr>
              <w:jc w:val="center"/>
            </w:pPr>
            <w:r w:rsidRPr="000F5CB3">
              <w:t>0.47248</w:t>
            </w:r>
          </w:p>
        </w:tc>
        <w:tc>
          <w:tcPr>
            <w:tcW w:w="1701" w:type="dxa"/>
          </w:tcPr>
          <w:p w:rsidR="009C79CA" w:rsidRDefault="00A061E8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9C79CA" w:rsidRPr="000F5CB3" w:rsidRDefault="000F5CB3">
            <w:pPr>
              <w:spacing w:line="259" w:lineRule="auto"/>
              <w:jc w:val="center"/>
            </w:pPr>
            <w:r w:rsidRPr="000F5CB3">
              <w:rPr>
                <w:color w:val="222222"/>
              </w:rPr>
              <w:t>0.035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384" w:type="dxa"/>
          </w:tcPr>
          <w:p w:rsidR="009C79CA" w:rsidRDefault="00A061E8">
            <w:pPr>
              <w:jc w:val="center"/>
            </w:pPr>
            <w:r>
              <w:t>3</w:t>
            </w:r>
          </w:p>
        </w:tc>
        <w:tc>
          <w:tcPr>
            <w:tcW w:w="1818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73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43" w:type="dxa"/>
          </w:tcPr>
          <w:p w:rsidR="009C79CA" w:rsidRDefault="000F5CB3">
            <w:pPr>
              <w:jc w:val="center"/>
            </w:pPr>
            <w:r w:rsidRPr="000F5CB3">
              <w:t>0.47248</w:t>
            </w:r>
          </w:p>
        </w:tc>
        <w:tc>
          <w:tcPr>
            <w:tcW w:w="1701" w:type="dxa"/>
          </w:tcPr>
          <w:p w:rsidR="009C79CA" w:rsidRDefault="000F5CB3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9C79CA" w:rsidRDefault="000F5CB3">
            <w:pPr>
              <w:jc w:val="center"/>
            </w:pPr>
            <w:r w:rsidRPr="000F5CB3">
              <w:rPr>
                <w:color w:val="222222"/>
              </w:rPr>
              <w:t>0.037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384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1818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73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43" w:type="dxa"/>
          </w:tcPr>
          <w:p w:rsidR="009C79CA" w:rsidRDefault="000F5CB3">
            <w:pPr>
              <w:jc w:val="center"/>
            </w:pPr>
            <w:r w:rsidRPr="000F5CB3">
              <w:t>0.47259</w:t>
            </w:r>
          </w:p>
        </w:tc>
        <w:tc>
          <w:tcPr>
            <w:tcW w:w="1701" w:type="dxa"/>
          </w:tcPr>
          <w:p w:rsidR="009C79CA" w:rsidRDefault="00A061E8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9C79CA" w:rsidRDefault="000F5CB3">
            <w:pPr>
              <w:spacing w:line="259" w:lineRule="auto"/>
              <w:jc w:val="center"/>
            </w:pPr>
            <w:r w:rsidRPr="000F5CB3">
              <w:rPr>
                <w:color w:val="222222"/>
              </w:rPr>
              <w:t>0.039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c>
          <w:tcPr>
            <w:tcW w:w="1384" w:type="dxa"/>
          </w:tcPr>
          <w:p w:rsidR="009C79CA" w:rsidRDefault="00A061E8">
            <w:pPr>
              <w:jc w:val="center"/>
            </w:pPr>
            <w:r>
              <w:t>5</w:t>
            </w:r>
          </w:p>
        </w:tc>
        <w:tc>
          <w:tcPr>
            <w:tcW w:w="1818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734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850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43" w:type="dxa"/>
          </w:tcPr>
          <w:p w:rsidR="009C79CA" w:rsidRDefault="000F5CB3">
            <w:pPr>
              <w:jc w:val="center"/>
            </w:pPr>
            <w:r w:rsidRPr="000F5CB3">
              <w:t>0.47259</w:t>
            </w:r>
          </w:p>
        </w:tc>
        <w:tc>
          <w:tcPr>
            <w:tcW w:w="1701" w:type="dxa"/>
          </w:tcPr>
          <w:p w:rsidR="009C79CA" w:rsidRDefault="000F5CB3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9C79CA" w:rsidRDefault="000F5CB3">
            <w:pPr>
              <w:spacing w:line="259" w:lineRule="auto"/>
              <w:jc w:val="center"/>
            </w:pPr>
            <w:r w:rsidRPr="000F5CB3">
              <w:rPr>
                <w:color w:val="222222"/>
              </w:rPr>
              <w:t>0.039</w:t>
            </w:r>
            <w:r>
              <w:rPr>
                <w:color w:val="222222"/>
              </w:rPr>
              <w:t xml:space="preserve"> мс</w:t>
            </w:r>
          </w:p>
        </w:tc>
      </w:tr>
    </w:tbl>
    <w:p w:rsidR="009C79CA" w:rsidRDefault="009C79CA">
      <w:pPr>
        <w:jc w:val="both"/>
        <w:rPr>
          <w:color w:val="000000"/>
        </w:rPr>
      </w:pPr>
    </w:p>
    <w:p w:rsidR="009C79CA" w:rsidRPr="000F5CB3" w:rsidRDefault="00A061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Вывод: для метода хорд и касательных с увеличением точности, количество итераций и времени также увеличивается.</w:t>
      </w:r>
    </w:p>
    <w:p w:rsidR="009C79CA" w:rsidRDefault="009C79CA" w:rsidP="000F5CB3">
      <w:pPr>
        <w:rPr>
          <w:sz w:val="20"/>
          <w:szCs w:val="20"/>
        </w:rPr>
      </w:pPr>
    </w:p>
    <w:p w:rsidR="009C79CA" w:rsidRDefault="009C79CA">
      <w:pPr>
        <w:spacing w:line="360" w:lineRule="auto"/>
        <w:jc w:val="center"/>
        <w:rPr>
          <w:color w:val="000000"/>
          <w:sz w:val="28"/>
          <w:szCs w:val="28"/>
        </w:rPr>
      </w:pPr>
    </w:p>
    <w:p w:rsidR="009C79CA" w:rsidRDefault="00A061E8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5. Сравнение количества итераций и скорости при увеличении точности вычислений</w:t>
      </w:r>
    </w:p>
    <w:p w:rsidR="009C79CA" w:rsidRDefault="00A061E8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Наиболее трудоёмким получился метод</w:t>
      </w:r>
      <w:r w:rsidR="00DB04DF">
        <w:rPr>
          <w:sz w:val="28"/>
          <w:szCs w:val="28"/>
        </w:rPr>
        <w:t xml:space="preserve"> итераций</w:t>
      </w:r>
      <w:r>
        <w:rPr>
          <w:sz w:val="28"/>
          <w:szCs w:val="28"/>
        </w:rPr>
        <w:t xml:space="preserve">, имея рекордные </w:t>
      </w:r>
      <w:r w:rsidR="00DB04DF">
        <w:rPr>
          <w:sz w:val="28"/>
          <w:szCs w:val="28"/>
        </w:rPr>
        <w:t>6</w:t>
      </w:r>
      <w:r>
        <w:rPr>
          <w:sz w:val="28"/>
          <w:szCs w:val="28"/>
        </w:rPr>
        <w:t xml:space="preserve"> итераций, а наименее – метод хорд и касательных. Однако самым быстрым оказался метод </w:t>
      </w:r>
      <w:r w:rsidR="00DB04DF">
        <w:rPr>
          <w:sz w:val="28"/>
          <w:szCs w:val="28"/>
        </w:rPr>
        <w:t>итераций</w:t>
      </w:r>
      <w:r>
        <w:rPr>
          <w:sz w:val="28"/>
          <w:szCs w:val="28"/>
        </w:rPr>
        <w:t xml:space="preserve">, а самым долгим метод </w:t>
      </w:r>
      <w:r w:rsidR="00DB04DF">
        <w:rPr>
          <w:sz w:val="28"/>
          <w:szCs w:val="28"/>
        </w:rPr>
        <w:t>Ньютона</w:t>
      </w:r>
      <w:r>
        <w:rPr>
          <w:sz w:val="28"/>
          <w:szCs w:val="28"/>
        </w:rPr>
        <w:t xml:space="preserve">. </w:t>
      </w:r>
    </w:p>
    <w:p w:rsidR="009C79CA" w:rsidRDefault="009C79CA">
      <w:pPr>
        <w:jc w:val="both"/>
        <w:rPr>
          <w:sz w:val="28"/>
          <w:szCs w:val="28"/>
        </w:rPr>
      </w:pPr>
    </w:p>
    <w:p w:rsidR="009C79CA" w:rsidRDefault="009C79CA">
      <w:pPr>
        <w:jc w:val="both"/>
        <w:rPr>
          <w:sz w:val="28"/>
          <w:szCs w:val="28"/>
        </w:rPr>
      </w:pPr>
    </w:p>
    <w:p w:rsidR="009C79CA" w:rsidRDefault="00A061E8">
      <w:pPr>
        <w:rPr>
          <w:i/>
          <w:color w:val="000000"/>
        </w:rPr>
      </w:pPr>
      <w:r>
        <w:rPr>
          <w:i/>
          <w:color w:val="000000"/>
        </w:rPr>
        <w:lastRenderedPageBreak/>
        <w:t>Таблица 4 – Сравнение результатов трех методов при разной точности</w:t>
      </w:r>
    </w:p>
    <w:p w:rsidR="009C79CA" w:rsidRDefault="009C79CA">
      <w:pPr>
        <w:rPr>
          <w:i/>
          <w:color w:val="000000"/>
        </w:rPr>
      </w:pPr>
    </w:p>
    <w:tbl>
      <w:tblPr>
        <w:tblStyle w:val="aff1"/>
        <w:tblW w:w="94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1"/>
        <w:gridCol w:w="1383"/>
        <w:gridCol w:w="1535"/>
        <w:gridCol w:w="1688"/>
        <w:gridCol w:w="1842"/>
        <w:gridCol w:w="2304"/>
      </w:tblGrid>
      <w:tr w:rsidR="009C79CA">
        <w:trPr>
          <w:trHeight w:val="260"/>
        </w:trPr>
        <w:tc>
          <w:tcPr>
            <w:tcW w:w="731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383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Точность (ε)</w:t>
            </w:r>
          </w:p>
        </w:tc>
        <w:tc>
          <w:tcPr>
            <w:tcW w:w="1535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5834" w:type="dxa"/>
            <w:gridSpan w:val="3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Трудоёмкость</w:t>
            </w:r>
          </w:p>
        </w:tc>
      </w:tr>
      <w:tr w:rsidR="009C79CA">
        <w:trPr>
          <w:trHeight w:val="142"/>
        </w:trPr>
        <w:tc>
          <w:tcPr>
            <w:tcW w:w="731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38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3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88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Метод </w:t>
            </w:r>
            <w:r w:rsidR="00DB04DF">
              <w:rPr>
                <w:b/>
                <w:color w:val="000000"/>
              </w:rPr>
              <w:t>итераций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Метод касательных</w:t>
            </w:r>
          </w:p>
        </w:tc>
        <w:tc>
          <w:tcPr>
            <w:tcW w:w="2304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A"/>
              </w:rPr>
              <w:t>Метод Хорд и касательных</w:t>
            </w:r>
          </w:p>
        </w:tc>
      </w:tr>
      <w:tr w:rsidR="009C79CA">
        <w:trPr>
          <w:trHeight w:val="285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</w:t>
            </w:r>
          </w:p>
        </w:tc>
        <w:tc>
          <w:tcPr>
            <w:tcW w:w="1688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</w:pPr>
            <w:r>
              <w:t>2</w:t>
            </w:r>
          </w:p>
        </w:tc>
        <w:tc>
          <w:tcPr>
            <w:tcW w:w="2304" w:type="dxa"/>
          </w:tcPr>
          <w:p w:rsidR="009C79CA" w:rsidRDefault="00DB04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C79CA">
        <w:trPr>
          <w:trHeight w:val="272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</w:t>
            </w:r>
          </w:p>
        </w:tc>
        <w:tc>
          <w:tcPr>
            <w:tcW w:w="1688" w:type="dxa"/>
          </w:tcPr>
          <w:p w:rsidR="009C79CA" w:rsidRDefault="00DB04DF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</w:pPr>
            <w:r>
              <w:t>3</w:t>
            </w:r>
          </w:p>
        </w:tc>
        <w:tc>
          <w:tcPr>
            <w:tcW w:w="2304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C79CA">
        <w:trPr>
          <w:trHeight w:val="285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</w:t>
            </w:r>
          </w:p>
        </w:tc>
        <w:tc>
          <w:tcPr>
            <w:tcW w:w="1688" w:type="dxa"/>
          </w:tcPr>
          <w:p w:rsidR="009C79CA" w:rsidRDefault="00DB04DF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2304" w:type="dxa"/>
          </w:tcPr>
          <w:p w:rsidR="009C79CA" w:rsidRDefault="00DB04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C79CA">
        <w:trPr>
          <w:trHeight w:val="272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0.4725</w:t>
            </w:r>
          </w:p>
        </w:tc>
        <w:tc>
          <w:tcPr>
            <w:tcW w:w="1688" w:type="dxa"/>
          </w:tcPr>
          <w:p w:rsidR="009C79CA" w:rsidRDefault="00DB04DF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</w:pPr>
            <w:r>
              <w:t>4</w:t>
            </w:r>
          </w:p>
        </w:tc>
        <w:tc>
          <w:tcPr>
            <w:tcW w:w="2304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C79CA">
        <w:trPr>
          <w:trHeight w:val="298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0.47259</w:t>
            </w:r>
          </w:p>
        </w:tc>
        <w:tc>
          <w:tcPr>
            <w:tcW w:w="1688" w:type="dxa"/>
          </w:tcPr>
          <w:p w:rsidR="009C79CA" w:rsidRDefault="00DB04DF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</w:pPr>
            <w:r>
              <w:t>5</w:t>
            </w:r>
          </w:p>
        </w:tc>
        <w:tc>
          <w:tcPr>
            <w:tcW w:w="2304" w:type="dxa"/>
          </w:tcPr>
          <w:p w:rsidR="009C79CA" w:rsidRDefault="00DB04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9C79CA" w:rsidRDefault="009C79CA">
      <w:pPr>
        <w:spacing w:line="360" w:lineRule="auto"/>
        <w:rPr>
          <w:i/>
          <w:color w:val="000000"/>
        </w:rPr>
      </w:pPr>
    </w:p>
    <w:p w:rsidR="009C79CA" w:rsidRDefault="009C79CA">
      <w:pPr>
        <w:spacing w:line="360" w:lineRule="auto"/>
        <w:rPr>
          <w:i/>
          <w:color w:val="000000"/>
        </w:rPr>
      </w:pPr>
    </w:p>
    <w:p w:rsidR="009C79CA" w:rsidRDefault="00A061E8">
      <w:pPr>
        <w:spacing w:line="360" w:lineRule="auto"/>
        <w:rPr>
          <w:color w:val="000000"/>
          <w:sz w:val="28"/>
          <w:szCs w:val="28"/>
        </w:rPr>
      </w:pPr>
      <w:r>
        <w:rPr>
          <w:i/>
          <w:color w:val="000000"/>
        </w:rPr>
        <w:t>Таблица 5 – Сравнение результатов трех методов при разной скорости выполнения</w:t>
      </w:r>
    </w:p>
    <w:tbl>
      <w:tblPr>
        <w:tblStyle w:val="aff2"/>
        <w:tblW w:w="94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1"/>
        <w:gridCol w:w="1383"/>
        <w:gridCol w:w="1535"/>
        <w:gridCol w:w="1688"/>
        <w:gridCol w:w="1842"/>
        <w:gridCol w:w="2304"/>
      </w:tblGrid>
      <w:tr w:rsidR="009C79CA">
        <w:trPr>
          <w:trHeight w:val="260"/>
        </w:trPr>
        <w:tc>
          <w:tcPr>
            <w:tcW w:w="731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383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Точность (ε)</w:t>
            </w:r>
          </w:p>
        </w:tc>
        <w:tc>
          <w:tcPr>
            <w:tcW w:w="1535" w:type="dxa"/>
            <w:vMerge w:val="restart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5834" w:type="dxa"/>
            <w:gridSpan w:val="3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Время</w:t>
            </w:r>
          </w:p>
        </w:tc>
      </w:tr>
      <w:tr w:rsidR="009C79CA">
        <w:trPr>
          <w:trHeight w:val="142"/>
        </w:trPr>
        <w:tc>
          <w:tcPr>
            <w:tcW w:w="731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383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35" w:type="dxa"/>
            <w:vMerge/>
          </w:tcPr>
          <w:p w:rsidR="009C79CA" w:rsidRDefault="009C7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88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Метод </w:t>
            </w:r>
            <w:r w:rsidR="00DB04DF">
              <w:rPr>
                <w:b/>
                <w:color w:val="000000"/>
              </w:rPr>
              <w:t>итераций</w:t>
            </w:r>
          </w:p>
        </w:tc>
        <w:tc>
          <w:tcPr>
            <w:tcW w:w="1842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Метод касательных</w:t>
            </w:r>
          </w:p>
        </w:tc>
        <w:tc>
          <w:tcPr>
            <w:tcW w:w="2304" w:type="dxa"/>
          </w:tcPr>
          <w:p w:rsidR="009C79CA" w:rsidRDefault="00A061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A"/>
              </w:rPr>
              <w:t>Метод Хорд и касательных</w:t>
            </w:r>
          </w:p>
        </w:tc>
      </w:tr>
      <w:tr w:rsidR="009C79CA">
        <w:trPr>
          <w:trHeight w:val="285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</w:t>
            </w:r>
          </w:p>
        </w:tc>
        <w:tc>
          <w:tcPr>
            <w:tcW w:w="1688" w:type="dxa"/>
          </w:tcPr>
          <w:p w:rsidR="009C79CA" w:rsidRDefault="00A66D14">
            <w:pPr>
              <w:jc w:val="center"/>
            </w:pPr>
            <w:r w:rsidRPr="009712DD">
              <w:rPr>
                <w:color w:val="222222"/>
              </w:rPr>
              <w:t>0.030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  <w:tc>
          <w:tcPr>
            <w:tcW w:w="1842" w:type="dxa"/>
          </w:tcPr>
          <w:p w:rsidR="009C79CA" w:rsidRDefault="00A66D14">
            <w:pPr>
              <w:jc w:val="center"/>
            </w:pPr>
            <w:r w:rsidRPr="009712DD">
              <w:t>0.052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2304" w:type="dxa"/>
          </w:tcPr>
          <w:p w:rsidR="009C79CA" w:rsidRDefault="00A66D14">
            <w:pPr>
              <w:jc w:val="center"/>
              <w:rPr>
                <w:color w:val="000000"/>
              </w:rPr>
            </w:pPr>
            <w:r w:rsidRPr="000F5CB3">
              <w:rPr>
                <w:color w:val="222222"/>
              </w:rPr>
              <w:t>0.036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272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</w:t>
            </w:r>
          </w:p>
        </w:tc>
        <w:tc>
          <w:tcPr>
            <w:tcW w:w="1688" w:type="dxa"/>
          </w:tcPr>
          <w:p w:rsidR="009C79CA" w:rsidRDefault="00A66D14">
            <w:pPr>
              <w:jc w:val="center"/>
            </w:pPr>
            <w:r w:rsidRPr="009712DD">
              <w:rPr>
                <w:color w:val="222222"/>
              </w:rPr>
              <w:t>0.030</w:t>
            </w: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  <w:tc>
          <w:tcPr>
            <w:tcW w:w="1842" w:type="dxa"/>
          </w:tcPr>
          <w:p w:rsidR="009C79CA" w:rsidRDefault="00A66D14">
            <w:pPr>
              <w:jc w:val="center"/>
            </w:pPr>
            <w:r w:rsidRPr="009712DD">
              <w:t>0.05</w:t>
            </w:r>
            <w:r>
              <w:t xml:space="preserve">5 </w:t>
            </w:r>
            <w:proofErr w:type="spellStart"/>
            <w:r>
              <w:t>мс</w:t>
            </w:r>
            <w:proofErr w:type="spellEnd"/>
          </w:p>
        </w:tc>
        <w:tc>
          <w:tcPr>
            <w:tcW w:w="2304" w:type="dxa"/>
          </w:tcPr>
          <w:p w:rsidR="009C79CA" w:rsidRDefault="00A66D14">
            <w:pPr>
              <w:jc w:val="center"/>
              <w:rPr>
                <w:color w:val="000000"/>
              </w:rPr>
            </w:pPr>
            <w:r w:rsidRPr="000F5CB3">
              <w:rPr>
                <w:color w:val="222222"/>
              </w:rPr>
              <w:t>0.03</w:t>
            </w:r>
            <w:r>
              <w:rPr>
                <w:color w:val="222222"/>
              </w:rPr>
              <w:t>5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285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</w:t>
            </w:r>
          </w:p>
        </w:tc>
        <w:tc>
          <w:tcPr>
            <w:tcW w:w="1688" w:type="dxa"/>
          </w:tcPr>
          <w:p w:rsidR="009C79CA" w:rsidRDefault="00A66D14">
            <w:pPr>
              <w:jc w:val="center"/>
            </w:pPr>
            <w:r w:rsidRPr="009712DD">
              <w:rPr>
                <w:color w:val="222222"/>
              </w:rPr>
              <w:t>0.03</w:t>
            </w:r>
            <w:r>
              <w:rPr>
                <w:color w:val="222222"/>
              </w:rPr>
              <w:t xml:space="preserve">1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  <w:tc>
          <w:tcPr>
            <w:tcW w:w="1842" w:type="dxa"/>
          </w:tcPr>
          <w:p w:rsidR="009C79CA" w:rsidRDefault="00A66D14">
            <w:pPr>
              <w:jc w:val="center"/>
            </w:pPr>
            <w:r w:rsidRPr="009712DD">
              <w:t>0.0</w:t>
            </w:r>
            <w:r>
              <w:t xml:space="preserve">55 </w:t>
            </w:r>
            <w:proofErr w:type="spellStart"/>
            <w:r>
              <w:t>мс</w:t>
            </w:r>
            <w:proofErr w:type="spellEnd"/>
          </w:p>
        </w:tc>
        <w:tc>
          <w:tcPr>
            <w:tcW w:w="2304" w:type="dxa"/>
          </w:tcPr>
          <w:p w:rsidR="009C79CA" w:rsidRDefault="00A66D14">
            <w:pPr>
              <w:jc w:val="center"/>
              <w:rPr>
                <w:color w:val="000000"/>
              </w:rPr>
            </w:pPr>
            <w:r w:rsidRPr="000F5CB3">
              <w:rPr>
                <w:color w:val="222222"/>
              </w:rPr>
              <w:t>0.03</w:t>
            </w:r>
            <w:r>
              <w:rPr>
                <w:color w:val="222222"/>
              </w:rPr>
              <w:t>7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272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0.4725</w:t>
            </w:r>
          </w:p>
        </w:tc>
        <w:tc>
          <w:tcPr>
            <w:tcW w:w="1688" w:type="dxa"/>
          </w:tcPr>
          <w:p w:rsidR="009C79CA" w:rsidRDefault="00A66D14">
            <w:pPr>
              <w:jc w:val="center"/>
            </w:pPr>
            <w:r w:rsidRPr="009712DD">
              <w:rPr>
                <w:color w:val="222222"/>
              </w:rPr>
              <w:t>0.03</w:t>
            </w:r>
            <w:r>
              <w:rPr>
                <w:color w:val="222222"/>
              </w:rPr>
              <w:t xml:space="preserve">3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  <w:tc>
          <w:tcPr>
            <w:tcW w:w="1842" w:type="dxa"/>
          </w:tcPr>
          <w:p w:rsidR="009C79CA" w:rsidRDefault="00A66D14">
            <w:pPr>
              <w:jc w:val="center"/>
            </w:pPr>
            <w:r w:rsidRPr="009712DD">
              <w:t>0.05</w:t>
            </w:r>
            <w:r>
              <w:t xml:space="preserve">5 </w:t>
            </w:r>
            <w:proofErr w:type="spellStart"/>
            <w:r>
              <w:t>мс</w:t>
            </w:r>
            <w:proofErr w:type="spellEnd"/>
          </w:p>
        </w:tc>
        <w:tc>
          <w:tcPr>
            <w:tcW w:w="2304" w:type="dxa"/>
          </w:tcPr>
          <w:p w:rsidR="009C79CA" w:rsidRDefault="00A66D14">
            <w:pPr>
              <w:jc w:val="center"/>
              <w:rPr>
                <w:color w:val="000000"/>
              </w:rPr>
            </w:pPr>
            <w:r w:rsidRPr="000F5CB3">
              <w:rPr>
                <w:color w:val="222222"/>
              </w:rPr>
              <w:t>0.03</w:t>
            </w:r>
            <w:r>
              <w:rPr>
                <w:color w:val="222222"/>
              </w:rPr>
              <w:t>9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  <w:tr w:rsidR="009C79CA">
        <w:trPr>
          <w:trHeight w:val="298"/>
        </w:trPr>
        <w:tc>
          <w:tcPr>
            <w:tcW w:w="731" w:type="dxa"/>
          </w:tcPr>
          <w:p w:rsidR="009C79CA" w:rsidRDefault="00A061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83" w:type="dxa"/>
          </w:tcPr>
          <w:p w:rsidR="009C79CA" w:rsidRDefault="001A3A83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9C79CA" w:rsidRDefault="00DB04DF">
            <w:pPr>
              <w:jc w:val="center"/>
            </w:pPr>
            <w:r>
              <w:t>0.47259</w:t>
            </w:r>
          </w:p>
        </w:tc>
        <w:tc>
          <w:tcPr>
            <w:tcW w:w="1688" w:type="dxa"/>
          </w:tcPr>
          <w:p w:rsidR="009C79CA" w:rsidRDefault="00A66D14">
            <w:pPr>
              <w:jc w:val="center"/>
            </w:pPr>
            <w:r w:rsidRPr="009712DD">
              <w:rPr>
                <w:color w:val="222222"/>
              </w:rPr>
              <w:t>0.03</w:t>
            </w:r>
            <w:r>
              <w:rPr>
                <w:color w:val="222222"/>
              </w:rPr>
              <w:t xml:space="preserve">2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  <w:tc>
          <w:tcPr>
            <w:tcW w:w="1842" w:type="dxa"/>
          </w:tcPr>
          <w:p w:rsidR="009C79CA" w:rsidRDefault="00A66D14">
            <w:pPr>
              <w:jc w:val="center"/>
            </w:pPr>
            <w:r w:rsidRPr="009712DD">
              <w:t>0.05</w:t>
            </w:r>
            <w:r>
              <w:t xml:space="preserve">6 </w:t>
            </w:r>
            <w:proofErr w:type="spellStart"/>
            <w:r>
              <w:t>мс</w:t>
            </w:r>
            <w:proofErr w:type="spellEnd"/>
          </w:p>
        </w:tc>
        <w:tc>
          <w:tcPr>
            <w:tcW w:w="2304" w:type="dxa"/>
          </w:tcPr>
          <w:p w:rsidR="009C79CA" w:rsidRDefault="00A66D14">
            <w:pPr>
              <w:jc w:val="center"/>
              <w:rPr>
                <w:color w:val="000000"/>
              </w:rPr>
            </w:pPr>
            <w:r w:rsidRPr="000F5CB3">
              <w:rPr>
                <w:color w:val="222222"/>
              </w:rPr>
              <w:t>0.03</w:t>
            </w:r>
            <w:r>
              <w:rPr>
                <w:color w:val="222222"/>
              </w:rPr>
              <w:t>9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>
              <w:rPr>
                <w:color w:val="222222"/>
              </w:rPr>
              <w:t>мс</w:t>
            </w:r>
            <w:proofErr w:type="spellEnd"/>
          </w:p>
        </w:tc>
      </w:tr>
    </w:tbl>
    <w:p w:rsidR="009C79CA" w:rsidRDefault="009C79CA">
      <w:pPr>
        <w:spacing w:line="360" w:lineRule="auto"/>
        <w:jc w:val="center"/>
        <w:rPr>
          <w:color w:val="000000"/>
          <w:sz w:val="28"/>
          <w:szCs w:val="28"/>
        </w:rPr>
      </w:pPr>
    </w:p>
    <w:p w:rsidR="009C79CA" w:rsidRDefault="00A061E8">
      <w:pPr>
        <w:keepNext/>
        <w:keepLines/>
        <w:spacing w:before="240" w:line="360" w:lineRule="auto"/>
        <w:jc w:val="center"/>
        <w:rPr>
          <w:b/>
          <w:color w:val="00000A"/>
          <w:sz w:val="32"/>
          <w:szCs w:val="32"/>
        </w:rPr>
      </w:pPr>
      <w:bookmarkStart w:id="9" w:name="_heading=h.z337ya" w:colFirst="0" w:colLast="0"/>
      <w:bookmarkEnd w:id="9"/>
      <w:r>
        <w:rPr>
          <w:b/>
          <w:color w:val="00000A"/>
          <w:sz w:val="32"/>
          <w:szCs w:val="32"/>
        </w:rPr>
        <w:t>6. Вывод</w:t>
      </w:r>
    </w:p>
    <w:p w:rsidR="009C79CA" w:rsidRDefault="00A061E8">
      <w:pPr>
        <w:jc w:val="both"/>
        <w:rPr>
          <w:color w:val="000000"/>
          <w:sz w:val="28"/>
          <w:szCs w:val="28"/>
        </w:rPr>
      </w:pPr>
      <w:bookmarkStart w:id="10" w:name="_heading=h.3dy6vkm" w:colFirst="0" w:colLast="0"/>
      <w:bookmarkEnd w:id="10"/>
      <w:r>
        <w:rPr>
          <w:color w:val="000000"/>
          <w:sz w:val="28"/>
          <w:szCs w:val="28"/>
        </w:rPr>
        <w:tab/>
        <w:t>В ходе лабораторной работы №1 были выведены 3 программы с различными методами решения нелинейных уравнений. Были применены 3 различных метода, данные в методических указаниях</w:t>
      </w:r>
      <w:r w:rsidR="000F5CB3">
        <w:rPr>
          <w:color w:val="000000"/>
          <w:sz w:val="28"/>
          <w:szCs w:val="28"/>
        </w:rPr>
        <w:t xml:space="preserve">. </w:t>
      </w:r>
      <w:r w:rsidR="00A66D14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етод </w:t>
      </w:r>
      <w:r w:rsidR="00A66D14">
        <w:rPr>
          <w:color w:val="000000"/>
          <w:sz w:val="28"/>
          <w:szCs w:val="28"/>
        </w:rPr>
        <w:t>итераций</w:t>
      </w:r>
      <w:r>
        <w:rPr>
          <w:color w:val="000000"/>
          <w:sz w:val="28"/>
          <w:szCs w:val="28"/>
        </w:rPr>
        <w:t xml:space="preserve"> является самым быстрым по скорости выполнения, а метод </w:t>
      </w:r>
      <w:r w:rsidR="00A66D14">
        <w:rPr>
          <w:color w:val="000000"/>
          <w:sz w:val="28"/>
          <w:szCs w:val="28"/>
        </w:rPr>
        <w:t>Ньютона</w:t>
      </w:r>
      <w:r>
        <w:rPr>
          <w:color w:val="000000"/>
          <w:sz w:val="28"/>
          <w:szCs w:val="28"/>
        </w:rPr>
        <w:t xml:space="preserve"> – самым медленным.</w:t>
      </w:r>
    </w:p>
    <w:sectPr w:rsidR="009C79CA">
      <w:footerReference w:type="even" r:id="rId13"/>
      <w:footerReference w:type="default" r:id="rId14"/>
      <w:footerReference w:type="first" r:id="rId15"/>
      <w:pgSz w:w="11906" w:h="16838"/>
      <w:pgMar w:top="1134" w:right="850" w:bottom="708" w:left="1701" w:header="720" w:footer="42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3A83" w:rsidRDefault="001A3A83">
      <w:r>
        <w:separator/>
      </w:r>
    </w:p>
  </w:endnote>
  <w:endnote w:type="continuationSeparator" w:id="0">
    <w:p w:rsidR="001A3A83" w:rsidRDefault="001A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A83" w:rsidRDefault="001A3A83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1A3A83" w:rsidRDefault="001A3A83">
    <w:pP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A83" w:rsidRDefault="001A3A83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:rsidR="001A3A83" w:rsidRDefault="001A3A83">
    <w:pPr>
      <w:tabs>
        <w:tab w:val="center" w:pos="4677"/>
        <w:tab w:val="right" w:pos="9355"/>
      </w:tabs>
      <w:ind w:right="36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A83" w:rsidRDefault="001A3A83">
    <w:pP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3A83" w:rsidRDefault="001A3A83">
      <w:r>
        <w:separator/>
      </w:r>
    </w:p>
  </w:footnote>
  <w:footnote w:type="continuationSeparator" w:id="0">
    <w:p w:rsidR="001A3A83" w:rsidRDefault="001A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CA"/>
    <w:rsid w:val="000F5CB3"/>
    <w:rsid w:val="00157EFB"/>
    <w:rsid w:val="001A3A83"/>
    <w:rsid w:val="00286075"/>
    <w:rsid w:val="00327B63"/>
    <w:rsid w:val="004E0365"/>
    <w:rsid w:val="006808E3"/>
    <w:rsid w:val="006F1752"/>
    <w:rsid w:val="008F6EE5"/>
    <w:rsid w:val="009712DD"/>
    <w:rsid w:val="00975AAB"/>
    <w:rsid w:val="009C79CA"/>
    <w:rsid w:val="009F6EE3"/>
    <w:rsid w:val="00A061E8"/>
    <w:rsid w:val="00A66D14"/>
    <w:rsid w:val="00BA5068"/>
    <w:rsid w:val="00BC307F"/>
    <w:rsid w:val="00DB04DF"/>
    <w:rsid w:val="00E922B4"/>
    <w:rsid w:val="00EC0D8A"/>
    <w:rsid w:val="00F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187BE"/>
  <w15:docId w15:val="{9A1A53F3-AEC6-EC49-B41C-1C5C5532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068"/>
    <w:pPr>
      <w:widowControl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widowControl w:val="0"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styleId="a4">
    <w:name w:val="annotation reference"/>
    <w:basedOn w:val="a0"/>
    <w:rPr>
      <w:sz w:val="16"/>
      <w:szCs w:val="16"/>
    </w:rPr>
  </w:style>
  <w:style w:type="character" w:styleId="a5">
    <w:name w:val="Emphasis"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page number"/>
    <w:basedOn w:val="a0"/>
  </w:style>
  <w:style w:type="paragraph" w:styleId="a8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Standard">
    <w:name w:val="Standard"/>
    <w:rPr>
      <w:rFonts w:eastAsia="Times New Roman"/>
    </w:rPr>
  </w:style>
  <w:style w:type="paragraph" w:styleId="a9">
    <w:name w:val="annotation text"/>
    <w:basedOn w:val="Standard"/>
    <w:rPr>
      <w:sz w:val="20"/>
      <w:szCs w:val="20"/>
    </w:rPr>
  </w:style>
  <w:style w:type="paragraph" w:styleId="aa">
    <w:name w:val="annotation subject"/>
    <w:basedOn w:val="a9"/>
    <w:next w:val="a9"/>
    <w:rPr>
      <w:b/>
      <w:bCs/>
    </w:rPr>
  </w:style>
  <w:style w:type="paragraph" w:styleId="ab">
    <w:name w:val="header"/>
    <w:basedOn w:val="Normal0"/>
    <w:link w:val="10"/>
    <w:uiPriority w:val="99"/>
    <w:unhideWhenUsed/>
    <w:pPr>
      <w:tabs>
        <w:tab w:val="center" w:pos="4677"/>
        <w:tab w:val="right" w:pos="9355"/>
      </w:tabs>
    </w:pPr>
  </w:style>
  <w:style w:type="paragraph" w:customStyle="1" w:styleId="Normal0">
    <w:name w:val="Normal0"/>
    <w:qFormat/>
  </w:style>
  <w:style w:type="paragraph" w:styleId="ac">
    <w:name w:val="footer"/>
    <w:basedOn w:val="Normal0"/>
    <w:link w:val="11"/>
    <w:uiPriority w:val="99"/>
    <w:unhideWhenUsed/>
    <w:pPr>
      <w:tabs>
        <w:tab w:val="center" w:pos="4677"/>
        <w:tab w:val="right" w:pos="9355"/>
      </w:tabs>
    </w:pPr>
  </w:style>
  <w:style w:type="paragraph" w:styleId="ad">
    <w:name w:val="List"/>
    <w:basedOn w:val="Textbody"/>
    <w:rPr>
      <w:rFonts w:cs="Arial"/>
    </w:rPr>
  </w:style>
  <w:style w:type="paragraph" w:customStyle="1" w:styleId="Textbody">
    <w:name w:val="Text body"/>
    <w:basedOn w:val="Standard"/>
    <w:pPr>
      <w:spacing w:after="120"/>
    </w:pPr>
  </w:style>
  <w:style w:type="paragraph" w:styleId="ae">
    <w:name w:val="Normal (Web)"/>
    <w:basedOn w:val="Normal0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20">
    <w:name w:val="Body Text Indent 2"/>
    <w:basedOn w:val="Normal0"/>
    <w:link w:val="21"/>
    <w:unhideWhenUsed/>
    <w:pPr>
      <w:spacing w:after="120" w:line="480" w:lineRule="auto"/>
      <w:ind w:left="283"/>
    </w:pPr>
    <w:rPr>
      <w:rFonts w:ascii="Times New Roman" w:eastAsia="Times New Roman" w:hAnsi="Times New Roman" w:cs="Courier"/>
      <w:szCs w:val="20"/>
    </w:rPr>
  </w:style>
  <w:style w:type="paragraph" w:styleId="af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i/>
      <w:color w:val="5A5A5A"/>
      <w:sz w:val="22"/>
      <w:szCs w:val="22"/>
    </w:rPr>
  </w:style>
  <w:style w:type="paragraph" w:styleId="HTML">
    <w:name w:val="HTML Preformatted"/>
    <w:basedOn w:val="Normal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NormalTable0"/>
    <w:uiPriority w:val="5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0">
    <w:name w:val="heading 20"/>
    <w:basedOn w:val="Normal0"/>
    <w:link w:val="22"/>
    <w:unhideWhenUsed/>
    <w:qFormat/>
    <w:pPr>
      <w:keepNext/>
      <w:widowControl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10">
    <w:name w:val="Заголовок 11"/>
    <w:basedOn w:val="Standard"/>
    <w:next w:val="Textbody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customStyle="1" w:styleId="13">
    <w:name w:val="Верхний колонтитул1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110"/>
    <w:pPr>
      <w:suppressLineNumbers/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pPr>
      <w:tabs>
        <w:tab w:val="right" w:leader="dot" w:pos="9595"/>
      </w:tabs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pPr>
      <w:tabs>
        <w:tab w:val="right" w:leader="dot" w:pos="9552"/>
      </w:tabs>
      <w:ind w:left="480"/>
    </w:pPr>
    <w:rPr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509"/>
      </w:tabs>
      <w:ind w:left="720"/>
    </w:pPr>
    <w:rPr>
      <w:sz w:val="20"/>
      <w:szCs w:val="20"/>
    </w:rPr>
  </w:style>
  <w:style w:type="paragraph" w:customStyle="1" w:styleId="Contents5">
    <w:name w:val="Contents 5"/>
    <w:basedOn w:val="Standard"/>
    <w:pPr>
      <w:tabs>
        <w:tab w:val="right" w:leader="dot" w:pos="9466"/>
      </w:tabs>
      <w:ind w:left="960"/>
    </w:pPr>
    <w:rPr>
      <w:sz w:val="20"/>
      <w:szCs w:val="20"/>
    </w:rPr>
  </w:style>
  <w:style w:type="paragraph" w:customStyle="1" w:styleId="Contents6">
    <w:name w:val="Contents 6"/>
    <w:basedOn w:val="Standard"/>
    <w:pPr>
      <w:tabs>
        <w:tab w:val="right" w:leader="dot" w:pos="9423"/>
      </w:tabs>
      <w:ind w:left="1200"/>
    </w:pPr>
    <w:rPr>
      <w:sz w:val="20"/>
      <w:szCs w:val="20"/>
    </w:rPr>
  </w:style>
  <w:style w:type="paragraph" w:customStyle="1" w:styleId="Contents7">
    <w:name w:val="Contents 7"/>
    <w:basedOn w:val="Standard"/>
    <w:pPr>
      <w:tabs>
        <w:tab w:val="right" w:leader="dot" w:pos="9380"/>
      </w:tabs>
      <w:ind w:left="1440"/>
    </w:pPr>
    <w:rPr>
      <w:sz w:val="20"/>
      <w:szCs w:val="20"/>
    </w:rPr>
  </w:style>
  <w:style w:type="paragraph" w:customStyle="1" w:styleId="Contents8">
    <w:name w:val="Contents 8"/>
    <w:basedOn w:val="Standard"/>
    <w:pPr>
      <w:tabs>
        <w:tab w:val="right" w:leader="dot" w:pos="9337"/>
      </w:tabs>
      <w:ind w:left="1680"/>
    </w:pPr>
    <w:rPr>
      <w:sz w:val="20"/>
      <w:szCs w:val="20"/>
    </w:rPr>
  </w:style>
  <w:style w:type="paragraph" w:customStyle="1" w:styleId="Contents9">
    <w:name w:val="Contents 9"/>
    <w:basedOn w:val="Standard"/>
    <w:pPr>
      <w:tabs>
        <w:tab w:val="right" w:leader="dot" w:pos="9294"/>
      </w:tabs>
      <w:ind w:left="1920"/>
    </w:pPr>
    <w:rPr>
      <w:sz w:val="20"/>
      <w:szCs w:val="20"/>
    </w:rPr>
  </w:style>
  <w:style w:type="paragraph" w:styleId="af1">
    <w:name w:val="List Paragraph"/>
    <w:basedOn w:val="Standard"/>
    <w:pPr>
      <w:ind w:left="720"/>
    </w:pPr>
  </w:style>
  <w:style w:type="paragraph" w:customStyle="1" w:styleId="af2">
    <w:name w:val="Заголовок мой"/>
    <w:basedOn w:val="110"/>
    <w:pPr>
      <w:spacing w:line="360" w:lineRule="auto"/>
      <w:jc w:val="center"/>
    </w:pPr>
    <w:rPr>
      <w:rFonts w:ascii="Times New Roman" w:hAnsi="Times New Roman"/>
      <w:b/>
      <w:bCs/>
      <w:color w:val="00000A"/>
    </w:rPr>
  </w:style>
  <w:style w:type="paragraph" w:styleId="af3">
    <w:name w:val="No Spacing"/>
    <w:rPr>
      <w:rFonts w:eastAsia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af4">
    <w:name w:val="Основной текст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6">
    <w:name w:val="Нижний колонтитул Знак"/>
    <w:basedOn w:val="a0"/>
    <w:uiPriority w:val="99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5">
    <w:name w:val="Заголовок 1 Знак"/>
    <w:basedOn w:val="a0"/>
    <w:rPr>
      <w:rFonts w:ascii="Calibri Light" w:hAnsi="Calibri Light"/>
      <w:color w:val="2F5496"/>
      <w:sz w:val="32"/>
      <w:szCs w:val="32"/>
      <w:lang w:eastAsia="ru-RU"/>
    </w:rPr>
  </w:style>
  <w:style w:type="character" w:styleId="af7">
    <w:name w:val="Placeholder Text"/>
    <w:basedOn w:val="a0"/>
    <w:rPr>
      <w:color w:val="808080"/>
    </w:rPr>
  </w:style>
  <w:style w:type="character" w:customStyle="1" w:styleId="af8">
    <w:name w:val="Подзаголовок Знак"/>
    <w:basedOn w:val="a0"/>
    <w:rPr>
      <w:color w:val="5A5A5A"/>
      <w:spacing w:val="15"/>
      <w:sz w:val="22"/>
      <w:szCs w:val="22"/>
      <w:lang w:eastAsia="ru-RU"/>
    </w:rPr>
  </w:style>
  <w:style w:type="character" w:customStyle="1" w:styleId="16">
    <w:name w:val="Слабое выделение1"/>
    <w:basedOn w:val="a0"/>
    <w:rPr>
      <w:i/>
      <w:iCs/>
      <w:color w:val="404040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9">
    <w:name w:val="Текст примечания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b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11">
    <w:name w:val="Нижний колонтитул Знак1"/>
    <w:basedOn w:val="a0"/>
    <w:link w:val="ac"/>
    <w:uiPriority w:val="99"/>
    <w:semiHidden/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22">
    <w:name w:val="Заголовок 2 Знак"/>
    <w:basedOn w:val="a0"/>
    <w:link w:val="heading20"/>
    <w:rPr>
      <w:rFonts w:ascii="Times New Roman" w:eastAsia="Times New Roman" w:hAnsi="Times New Roman" w:cs="Times New Roman"/>
      <w:b/>
      <w:kern w:val="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rPr>
      <w:rFonts w:ascii="Times New Roman" w:eastAsia="Times New Roman" w:hAnsi="Times New Roman" w:cs="Courier"/>
      <w:kern w:val="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Subtitle0">
    <w:name w:val="Subtitle0"/>
    <w:basedOn w:val="a"/>
    <w:next w:val="a"/>
    <w:pPr>
      <w:spacing w:after="160"/>
    </w:pPr>
    <w:rPr>
      <w:rFonts w:ascii="Calibri" w:eastAsia="Calibri" w:hAnsi="Calibri" w:cs="Calibri"/>
      <w:i/>
      <w:color w:val="5A5A5A"/>
      <w:sz w:val="22"/>
      <w:szCs w:val="22"/>
    </w:rPr>
  </w:style>
  <w:style w:type="table" w:customStyle="1" w:styleId="Style71">
    <w:name w:val="_Style 71"/>
    <w:basedOn w:val="a1"/>
    <w:tblPr/>
  </w:style>
  <w:style w:type="table" w:customStyle="1" w:styleId="Style72">
    <w:name w:val="_Style 72"/>
    <w:basedOn w:val="a1"/>
    <w:tblPr>
      <w:tblCellMar>
        <w:left w:w="115" w:type="dxa"/>
        <w:right w:w="115" w:type="dxa"/>
      </w:tblCellMar>
    </w:tblPr>
  </w:style>
  <w:style w:type="table" w:customStyle="1" w:styleId="Style73">
    <w:name w:val="_Style 73"/>
    <w:basedOn w:val="a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a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a1"/>
    <w:rPr>
      <w:rFonts w:eastAsia="Times New Roman"/>
      <w:sz w:val="22"/>
      <w:szCs w:val="22"/>
    </w:rPr>
    <w:tblPr/>
  </w:style>
  <w:style w:type="table" w:customStyle="1" w:styleId="Style76">
    <w:name w:val="_Style 76"/>
    <w:basedOn w:val="a1"/>
    <w:rPr>
      <w:rFonts w:eastAsia="Times New Roman"/>
      <w:sz w:val="22"/>
      <w:szCs w:val="22"/>
    </w:rPr>
    <w:tblPr/>
  </w:style>
  <w:style w:type="table" w:customStyle="1" w:styleId="Style77">
    <w:name w:val="_Style 77"/>
    <w:basedOn w:val="a1"/>
    <w:rPr>
      <w:rFonts w:eastAsia="Times New Roman"/>
      <w:sz w:val="22"/>
      <w:szCs w:val="22"/>
    </w:rPr>
    <w:tblPr/>
  </w:style>
  <w:style w:type="table" w:customStyle="1" w:styleId="Style78">
    <w:name w:val="_Style 78"/>
    <w:basedOn w:val="a1"/>
    <w:rPr>
      <w:rFonts w:eastAsia="Times New Roman"/>
      <w:sz w:val="22"/>
      <w:szCs w:val="22"/>
    </w:rPr>
    <w:tblPr/>
  </w:style>
  <w:style w:type="table" w:customStyle="1" w:styleId="afc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fxh/fUUV0ugdRaH8K51pamoOpQ==">AMUW2mWD01mJ6O1iwQhEmqfPaskHnz1mTa3JL0H6NqConZ0CgIKjX6mSaj3I1kCXRFWnI19HbtM4CkWj88CqD5S2kXAhX2lRFyFjSO26PgICrY2Oj+IkwYaKo1aUcHC5tngb1wotcWCPdpTq4A4sm9gL/sUWKmYbF8ZJXsDwzaAAGnxEDsVqd4NV4Gm9FkdTz9F4/eiQbTwv34kIgNU5Zv3oki/1r/BP75MtVkGTGL6MYk+LhVWKsHzek5bTwsIX869rbrdnKxBqF4ZxTzV+WqxHXScQ+AZepDuZzTcpaepXUmKHRI1BRnN534S3aaocjaUZFfdjN5Dieth9pn/t7TrJqmdcgfaCXlQCEsTimYKb6J47gSD+QhPcxwd9lJvckZVbTPkYZcY08GOfV5QsohXlgIC5pj8z5MblLXMztQBzd5OJRxVs6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Abdeeva</dc:creator>
  <cp:lastModifiedBy>Максим Нерлих</cp:lastModifiedBy>
  <cp:revision>4</cp:revision>
  <dcterms:created xsi:type="dcterms:W3CDTF">2021-10-05T01:39:00Z</dcterms:created>
  <dcterms:modified xsi:type="dcterms:W3CDTF">2021-10-06T16:03:00Z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1049-11.2.0.10323</vt:lpwstr>
  </property>
  <property fmtid="{D5CDD505-2E9C-101B-9397-08002B2CF9AE}" pid="9" name="ICV">
    <vt:lpwstr>6C3751EF840D402DBA44EE8CC38FBFC1</vt:lpwstr>
  </property>
</Properties>
</file>