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center"/>
        <w:rPr>
          <w:rFonts w:eastAsia="Times New Roman"/>
          <w:b/>
          <w:bCs/>
          <w:sz w:val="160"/>
          <w:szCs w:val="160"/>
          <w:rtl/>
        </w:rPr>
      </w:pPr>
    </w:p>
    <w:p w:rsidR="00C12555" w:rsidRPr="00C12555" w:rsidRDefault="00C12555" w:rsidP="00C12555">
      <w:pPr>
        <w:bidi/>
        <w:jc w:val="center"/>
        <w:rPr>
          <w:rFonts w:eastAsia="Times New Roman"/>
          <w:b/>
          <w:bCs/>
          <w:sz w:val="160"/>
          <w:szCs w:val="160"/>
          <w:rtl/>
        </w:rPr>
      </w:pPr>
      <w:r w:rsidRPr="00C12555">
        <w:rPr>
          <w:rFonts w:eastAsia="Times New Roman" w:hint="cs"/>
          <w:b/>
          <w:bCs/>
          <w:sz w:val="160"/>
          <w:szCs w:val="160"/>
          <w:rtl/>
        </w:rPr>
        <w:t>اختصاص</w:t>
      </w: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B463B4" w:rsidRDefault="00C12555" w:rsidP="00C12555">
      <w:pPr>
        <w:bidi/>
        <w:jc w:val="both"/>
        <w:rPr>
          <w:rFonts w:eastAsia="Times New Roman"/>
          <w:b/>
          <w:bCs/>
          <w:sz w:val="28"/>
          <w:szCs w:val="28"/>
        </w:rPr>
      </w:pPr>
      <w:r w:rsidRPr="00B463B4">
        <w:rPr>
          <w:rFonts w:eastAsia="Times New Roman" w:hint="cs"/>
          <w:b/>
          <w:bCs/>
          <w:sz w:val="28"/>
          <w:szCs w:val="28"/>
          <w:rtl/>
        </w:rPr>
        <w:t>رقم القضية 169/6/ق لعام ١٤٢٦هـ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الحكم الابتدائي 19/د/٢٤/١ لعام ١٤٢٧هـ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حكم التدقيق 31/ت/6 لعام ١٤٢٨هـ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تاريخ الجلسة ١٤٢٨/١/١٠هـ</w:t>
      </w: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الموضوعات</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اختصاص - عدم اختصاص ولائي - طلب محاسبة مسؤولين في جهة إدارية. تعويض - تعويض عن قرار - انتفاء الخطأ - عدم ثبوت علاقة السببية.</w:t>
      </w: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الأنظمة واللوائح</w:t>
      </w:r>
    </w:p>
    <w:p w:rsidR="00C12555" w:rsidRPr="00B463B4" w:rsidRDefault="00C12555" w:rsidP="00C12555">
      <w:pPr>
        <w:pStyle w:val="a4"/>
        <w:numPr>
          <w:ilvl w:val="0"/>
          <w:numId w:val="1"/>
        </w:numPr>
        <w:bidi/>
        <w:jc w:val="both"/>
        <w:rPr>
          <w:rFonts w:eastAsia="Times New Roman"/>
          <w:b/>
          <w:bCs/>
          <w:sz w:val="28"/>
          <w:szCs w:val="28"/>
          <w:rtl/>
        </w:rPr>
      </w:pPr>
      <w:r w:rsidRPr="00B463B4">
        <w:rPr>
          <w:rFonts w:eastAsia="Times New Roman" w:hint="cs"/>
          <w:b/>
          <w:bCs/>
          <w:sz w:val="28"/>
          <w:szCs w:val="28"/>
          <w:rtl/>
        </w:rPr>
        <w:t>نظام ديوان المظالم الصادر بالمرسوم الملكي رقم (م/٥١) في ١٤٠٢/٧/١٧هـ.</w:t>
      </w:r>
    </w:p>
    <w:p w:rsidR="00C12555" w:rsidRPr="00B463B4" w:rsidRDefault="00C12555" w:rsidP="00C12555">
      <w:pPr>
        <w:bidi/>
        <w:jc w:val="both"/>
        <w:rPr>
          <w:rFonts w:eastAsia="Times New Roman"/>
          <w:b/>
          <w:bCs/>
          <w:sz w:val="28"/>
          <w:szCs w:val="28"/>
          <w:rtl/>
        </w:rPr>
      </w:pPr>
    </w:p>
    <w:p w:rsidR="00C12555" w:rsidRPr="00B463B4" w:rsidRDefault="00C12555" w:rsidP="00C12555">
      <w:pPr>
        <w:bidi/>
        <w:jc w:val="center"/>
        <w:rPr>
          <w:rFonts w:eastAsia="Times New Roman"/>
          <w:sz w:val="28"/>
          <w:szCs w:val="28"/>
          <w:rtl/>
        </w:rPr>
      </w:pPr>
      <w:r w:rsidRPr="00B463B4">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المدعي يطلب التعويض عن الأضرار التي لحقته جراء ما أصدرته الجهة بحقه من قرارات خاطئة، كما يطلب محاسبة المسؤولين عن ذلك لإساءتهم استخدام سلطتهم وتعمدهم تطبيق النظام بصورة </w:t>
      </w:r>
      <w:r w:rsidRPr="00B463B4">
        <w:rPr>
          <w:rFonts w:eastAsia="Times New Roman" w:hint="cs"/>
          <w:sz w:val="28"/>
          <w:szCs w:val="28"/>
          <w:rtl/>
        </w:rPr>
        <w:lastRenderedPageBreak/>
        <w:t>خاطئة – الثابت أن القرارات لم يكن فيها خطأ فتأخير الترقية كان بسبب عدم اجتياز المدعي لاختبار اللغة الإنجليزية، ونقله إلى العمل بمكتب المبيعات من السلطات التقديرية الممنوحة لجهة الإدارة، وأما قرار الحسم من المرتب فهو مستند إلى مخالفة ثابتة، وأما سحب بطاقة دخول الصالات فإنه لم يترتب عليه تشهير إذ إنه إنما عمم على الجهات التي تتعامل مع المدعي بصفته ممن يسمح لهم بدخول الصالات، وأما تفويض موظف أقل منه ليصبح رئيساً فهو من صلاحيات جهة الإدارة لتيسير المرفق على الوجه الذي يكفل حسن أدائه – وفيما يتعلق بتكليفه بالعمل الزائد خلال رمضان فإن النظام قد كفل له المطالبة بالحقوق المقررة باتباع الطرق المحددة - علاقة</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السببية بين القرارات وبين الضرر – على فرض توافر ركن الخطأ - غير ثابتة - المطالبة بمحاسبة المسؤولين عن الأخطاء ليست من اختصاص ديوان المظالم الواردة في المادة الثامنة من نظامه. مؤدى ذلك: رفض التعويض، وعدم الاختصاص بمحاسبة المسؤولين.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توجز وقائع هذه الدعوى في أن المدعي..... تقدم إلى رئيس فرع ديوان المظالم بمنطقة الجوف بعريضة دعوى ضد المؤسسة العامة للخطوط الجوية العربية السعودية خلص فيها إلى أنه تعرض لسوء معاملة تحت اسم المصلحة العامة والأمر ليس كذلك، حيث تأخرت ترقيته أكثر من أربع سنوات بحجة عدم اجتيازه لاختبار اللغة الإنجليزية في الوقت الذي أعفي من أمضى الفترة اللازمة للترقية من اختبارات المعرفة الوظيفية واللغة الإنجليزية استناداً لمحضر الاجتماع بتاريخ ٢٥ شوال ١٤٢٥هـ فقرة (4) المرفق صورته ونقل إلى مكتب المبيعات بسكاكا بالقرار المؤرخ في ١٤٢٦/٩/٩هـ المرفق صورته وجاء بأسباب النقل ما نصه: أ- لوحظ مؤخراً تكرار مخالفات أداء العمل رغم الإجراءات التي اتخذت بحقه لتصحيح الوضع. ب – ومن منطلق إعطاء الفرصة عليكم توجيهه بمباشرة عمله بمكتب مبيعات سكاكا الجوف. كما صدر قرار بمعاقبته بخصم عشرة أيام مـن مـرتـبـه بـمـوجـب الـقـرار رقم (163/ ٤٢٦/١/١٣٠/ ٤٢٠) في ١٤٢٦/٨/٣هـ المرفق صورته. كما صدر أمر بتاريخ ١٤٢٦/٩/١٤هـ المرفق صورته بسحب بطاقة دخول الصالات والساحة وعمم إلى مديري مكاتب الخطوط السعودية بكل من الجوف وعرعر والقريات وقائد الشرطة الجوية ومدير مباحث المطار ومدير جوازات الـمـطـار وفـي هـذا إساءة له، حيث إن الذي يطلع على هذا الخطاب يتكون لديه انطباع وتصور بوجود مخالفات تمس أمن المطار بينما هو من الذين عملوا عشرات السنين وهذا الأسلوب يقصد به وبلا شك الإساءة المتعمدة له تحت أسباب لا تستوجب مثل هذا التصرف وقد تضمن سبب ذلك ما نصه: أ- تعميد من يلزم لاتخاذ الإجراءات النظامية حيال سحب بطاقة دخول الصالات والساحات. ب- بناء على التعليمات الأمنية. كما فوض موظف تحت إدارته ليصبح ذلك الموظف هو الرئيس عليه بموجب تفويض الصلاحية المرفق صورته، كما منح إجازة رسمية للفـتـرة مـن ١٤٢٦/١٠/٦هـ إلى ١٤٢٦/١٢/٥هـ وطلب تذاكر مجانية له ولأولاده لأنها حق من حقوقه المكتسبة ولم يتم إصدار التذاكر، فأرسل برقية لمدير عام الخطوط السعودية برقم (١/٧٤٢) ولم تصدر التذاكر ولم يرد على برقيته إضافة إلى أنه كلف بالعمل أكثر من ست ساعات في اليوم في شهر رمضان المبارك في سنتين متتاليتين ١٤٢٥هـ/١٤٢٦هـ. وهذا مخالف لتعليمات ولي الأمر الذي أوجب الله سبحانه وتعالى طاعته وخالف أنظمة الدولة المبنية على شرع الله، وأرفق صـورة عـن توقيع الدوام الرسمي وللتوضيح قال: أولاً: إن تأخير ترقيته لا مبرر له وهـذا حرمه من حق له قرره النظام. ثانياً: نقله إلى مكتب مبيعات سكاكا مع وجود وظيفة كان يستحق الترقية عليها إلا أن الهدف حـرمـانـه مـن ذلك والدليل أنه بتاريخ ١٤٢٦/٨/١٦هـ كتب أحد المسؤولين بالخطوط خطاباً بخط اليد بالأسلوب الشخصي مرفق صورته بما نصه (أبو..... الموضوع وظيفة مساعد مدير خدمات العملاء بمطار الجوف) وجاء بالفقرة (4) ما نصه (سوف يتم تجديد تكليف الزميل.. بمسمى مشرف بدل مساعد مدير خدمات عملاء.....) ثم رد المسؤول شرحاً على هامش الخطاب أيضاً بخط اليد وبالأسلوب الشخصي الخاص ما نصه (متى تريد أن نعلن هذه الوظيفة للمفاضلة بين الموظفين)، في حين أنه </w:t>
      </w:r>
      <w:r w:rsidRPr="00B463B4">
        <w:rPr>
          <w:rFonts w:eastAsia="Times New Roman" w:hint="cs"/>
          <w:sz w:val="28"/>
          <w:szCs w:val="28"/>
          <w:rtl/>
        </w:rPr>
        <w:lastRenderedPageBreak/>
        <w:t xml:space="preserve">استبعد من هؤلاء الموظفين وذلك بالنقل قبل المفاضلة، مع العلم أنه الوحيد المنافس على هذه الوظيفة. وجاء في العريضة أن نقله لا يقصد منه المصلحة العامة ودليل ذلك: أ - أن مهام العمل المنقول منه استقبال الطائرات التي تدرب على أعمالها، وإنهاء إجراءات الركاب القادمين والمغادرين وإجراءات الشحن الجوي من وقت هبوط الطائرة حتى إقلاعها. ب – مهام الـعـمـل الـمـنـقـول إلـيـه الحجز ومبيعات التذاكر الداخلية والدولية واستقبال الاتصالات والاستفسارات الخاصة بالعملاء قبل وأثناء وبعد إصدار التذاكر في هذا المجال. ت - إن العمل الذي نقل منه لديه خبرات طويلة به ومعرفة، وهو يحتاج له، إلا أنه كلف بمكانه من يقوم بالعمل. ث - إن العمل المنقول إليه ليس لديه معرفة به ولم يسبق أن تدرب أو أخذ دورات عليه وأنه يجهله تماماً ومباشرته بعمل يجهله تحرمه الشريعة الإسلامية وقد حرم الله القول بلا علم والعمل من باب أولى. ج - إن نقله إلى العمل الجديد لا يفيده ولا يفيد العمل بأي حال من الأحوال. ح - أن نقـلـه مـن العمل السابق خسارة للعمل وخسارة له. خ – أن وجوده بعمل لا يعرفه يترتب عليه أضرار نفسية وملل ووقوع بالأخطاء التي لا بد وأن تحدث نتيجة عدم المعرفة بهذا العمل وهذا يضر بسمعة الخطوط السعودية تجاه عملائها ومن ثم اتخاذ ذلك وسيلة لمحاسبته، وقد سبق أن كلف مع مجموعة باستقبال طائرة خاصة برحلة أحد كبار الشخصيات بتاريخ ٢٠٠٥/٨/١٤م وهذه الطائرة من النوع التي ليس لديهم معرفة بها ولم يتدربوا عليها مما نتج عنه عدم إنزال حاويتين و(١٣) قطعة عفش وتم التحقيق معه بسبب ذلك وفرض عليه عقوبة بخصم ثلث مرتب شهر من مرتبه. ولهذا يتبين أن هذا النقل لم يقصد منه المصلحة العامة ومن ذلك: 1- حرمانه بالعمل وفق خبراته ومعرفته في المجال الذي يستفيد منه ويستفيد العمل والعكس غير صحيح. ٢- حرمانه من التعيين بالوظيفة في مقر عمله ونقله من أجل ذلك قصداً تحت تبرير المصلحة ومنطلق الفرص كما جاء بالأسباب. 3- الإساءة لسمعته، لأنـه يـعـمـل بهـذا المـجـال منذ ربع قرن ولم يصدر منه أي مخالفة. ٤- الإساءة لسمعته بين أوساط المجتمع خاصة وأنه من أهـل الـمـنـطـقـة ومـن الفائزين بعضوية المجلس البلدي عن طريق الانتخابات. ثالثاً: إن العقوبة التأديبية التي اتخذت بحقه وهي خصم عشرة أيام لا يجوز توقيعها عليه للأسباب التالية: 1- أنها لا تستند إلى نظام، فتأديب الموظفين من اختصاص هيئة تأديب الموظفين. ٢- إن المخالفة التي نسبت إليه ليس من المهمات التي يسأل عنها في حالة وجود خطأ غير متعمد نتيجة عدم المعرفة. 3- إن مجموعة العمل المكلفة لم تحاسب فلماذا فقط؟ فهل هو كبش الفداء بسبب ما تعرض له المسؤولون بالمحطة من إحراج كما نص على ذلك بحيثيات قـرار العقوبة. 4 هل سبب تعرض المسؤولين بالمحطة للإحراج يوجب معاقبته بخصم ثلث مرتبه. 5- جاء بالقرار أنه اعتمد على عمال المتعهد بتنزيل العفش، فهل هو عامل تنزيل يطلب منه أن ينزل بنفسه إذا صح هذا الادعاء. 6- جاء بحيثيات القرار بأنه خالف نص المادة (٣/٤٠) التي توجب على الموظف تأدية العمل بدقة مما يسوغ معاقبته وجواب ذلك كيف يتقن موظف عملاً لم يتدرب عليه، كما ذكر بأن هذه الطائرة لم يتدرب عليها وأن المسؤولية لا تخصه وحده، بل الجميع مسؤولون عنها، فكيف تتم معاقبته وحده؟ ففي هذا تعسف وظلم. 7- اتهامه وحده بالتسبب في إحراج المسؤولين بالمحطة وكأنه وحده الذي يعمل في استقبال هذه الرحلة، مع العلم أن مدير السعودية المكلف..... كان موجوداً على الرحلة ولم يقم بتوجيههم وهذا دلالة على جهله في هذه الرحلة ولم تصدر بحقه عقوبة. 8- بعد مشكلة الطائرة أحضرت الخطوط السعودية إلى محطة الجـوف مدرباً وقام بتدريب الموظفين على هذه الطائرة حتى أصدر لهم شهادة تجيز عمل الموظفين على هذه الطائرة وبرفقته صورة الشهادات المصدرة. رابعاً: 1- لا يوجد نظام يقضي بسحب البطاقة لموظف عمله بالخطوط السعودية. ٢- أنه شخصياً عمل في المطار أكثر من (٢٤) عاماً ونقل إلى عمل بنفس المدينة والارتباط بين مكتب الحجز والتذاكر والمطار ارتباط عضوي ويتطلب الأمر دخوله للمطار في الصالات خاصة وأن المسؤولين يتواجدون في هذا المطار في مكاتبه وصالاته وعدم دخوله للمطار يعني عدم اتصاله بالمسؤولين. 3- إصدار بطاقات دخول لعاملين ليسو في المطار ومن ذلك. أ/ الموظف: يعمل في مكتب المبيعات والحجز ويحمل بطاقـة دخول المطـار. ب/ الموظف ...... معـار من مكتـب القريات. ج/ الموظف ...... يعمل في مكتب المبيعات </w:t>
      </w:r>
      <w:r w:rsidRPr="00B463B4">
        <w:rPr>
          <w:rFonts w:eastAsia="Times New Roman" w:hint="cs"/>
          <w:sz w:val="28"/>
          <w:szCs w:val="28"/>
          <w:rtl/>
        </w:rPr>
        <w:lastRenderedPageBreak/>
        <w:t xml:space="preserve">والحجز ويحمل بطاقة دخول المطار. علماً أنها صدرت لهم هذه البطاقات وهم لا يعملون في المطار، فسحب البطاقة منه وبالطريقة والأسلوب هو ضرر معنوي ونفسي مقصود وتشهير يخالف أنظمة الدولة بكيفية التشهير التي لا بد وأن تكون بمقتضى حكم قضائي. خامساً: فيما يخص تفويض صلاحية موظف أقل منه ليصبح رئيساً عليه. 1- إن قلب السلم الهرمي للإدارة يخالف التنظيم الإداري وهذا نتج عن القرار، فالموظف الذي منح الصلاحيات بموجبها صار رئيساً عليه وهو مرؤوس. ٢- هذا التصرف أساء له في أوساط العاملين وعملاء الخطوط السعودية في المنطقة. 3- إن هذا التصرف لا يمكن أن يبرر شرعاً ونظاماً وعرفاً وعقلاً ولكنه آفة الرأي الهوى. 4- إنه أكثر كفاءة ومعرفة ومرتبة من الموظف الذي منح صلاحية ليكون هو الرئيس. 5- لا يمكن أن يقبل معاملته بهذه المعاملة بعد خدمته أكثر من (٢٤) سنة وبين عشية وضحاها يتم استهدافه لإلحاق الضرر والتقليل من أهميته الوظيفية والاجتماعية والاعتبارية مما يجعل هذا الأمر في غاية الضرر له الذي لا يقبل معه تبريرات واتباع أساليب ملتوية تخالف مبدأ العدالة. سادساً: عدم صرف تذاكر له ولأفراد أسرته ترتب عليه: 1- منعه حق من حقوقه المكتسبة بموجب أنظمة الخطوط السعودية. </w:t>
      </w:r>
      <w:r w:rsidRPr="00B463B4">
        <w:rPr>
          <w:rFonts w:eastAsia="Times New Roman" w:hint="cs"/>
          <w:sz w:val="28"/>
          <w:szCs w:val="28"/>
          <w:rtl/>
          <w:lang w:bidi="fa-IR"/>
        </w:rPr>
        <w:t xml:space="preserve">۲- </w:t>
      </w:r>
      <w:r w:rsidRPr="00B463B4">
        <w:rPr>
          <w:rFonts w:eastAsia="Times New Roman" w:hint="cs"/>
          <w:sz w:val="28"/>
          <w:szCs w:val="28"/>
          <w:rtl/>
        </w:rPr>
        <w:t>عدم سفر أولاده للتمتع بالإجازة. 3- إن هذا الإجراء فيه مخالفة شرعية ونظامية غير إنسانية تجرمها حقوق الإنسان المعتبرة بالشريعة الإسلامية وأنظمة الدولة. 4- إن عدم منحه التذاكر هو عقوبة تضر به مادياً ومعنوياً وبسمعته، وكأنه يعامل على أنه ليس من منسوبي الخطوط السعودية. 5- إن الظلم في هذا قد تعدى شخصه إلى إلحاق الضرر بأولاده. سابعاً: التكليف في العمل في رمضان أكثر من (6) ساعات. 1- إنه مخالفة شرعية لمخالفة ولي الأمر. ٢- أنها مخالفة نظامية. 3- تمت معاملته من حيث العمل بمعاملة غير المسلمين، حيث لا يشملهم تخفيض ساعات العمل في رمضان. 4- إن مدير الخطوط السعودية بالجوف لا يمكن القول بجهله بالشرع والنظام فيكون معتمداً هذا الإجراء ومن يخالف تعليمات ولي الأمر ولا يقوم بتنفيذ توجيهاته فقد عصى الله ورسوله حسب ما نص</w:t>
      </w:r>
      <w:r w:rsidRPr="00B463B4">
        <w:rPr>
          <w:rFonts w:eastAsia="Times New Roman" w:hint="eastAsia"/>
          <w:sz w:val="28"/>
          <w:szCs w:val="28"/>
          <w:rtl/>
        </w:rPr>
        <w:t>ت</w:t>
      </w:r>
      <w:r w:rsidRPr="00B463B4">
        <w:rPr>
          <w:rFonts w:eastAsia="Times New Roman" w:hint="cs"/>
          <w:sz w:val="28"/>
          <w:szCs w:val="28"/>
          <w:rtl/>
        </w:rPr>
        <w:t xml:space="preserve"> عليه الآية الكريمة. إنه يجهل الأسباب وراء هذه التصرفات، ولكن من المؤكد والمعروف أنه يتمتع بسمعة طيبة اكتسبها بإخلاصه وجهده لخدمة الخطوط الجوية السعودية مما جعل له قبولاً لدى المتعاملين مع الخطوط السعودية وهذا الوضع خلق لـه مشكله مع من قد لا يحقق هذا المستوى فوسوست له نفسه الأمارة بالسوء بأن لا بد من إبعاد أي موظف يتمتع بسمعة وجهد وإخلاص يشار إليه بالبنان. وختم العريضة بطلبين الأول: الحكم له بالتعويض بمبلغ وقدره مليون وستمائة ألف ريال. الثاني: الحكم على المسؤولين الذين أساؤوا استخدام سلطاتهم وتعمدوا تطبيق الأنظمة بطريقة خاطئة متعمدة نتج عنها أضرار جسيمة بحقه. فوجه فضيلته بقيدها قضية فقيدت برقم (6/169/ق لعام ١٤٢٦هـ) وأحيلت إلى الدائرة الإدارية الرابعة والعشرين بموجب بطاقة الإحالة المؤرخة في ١٤٢٦/١١/١٧هـ فحددت الدائرة جلسة بتاريخ ١٤٢٧/١/١٢هـ بموجب الخطاب رقم (</w:t>
      </w:r>
      <w:r w:rsidRPr="00B463B4">
        <w:rPr>
          <w:rFonts w:eastAsia="Times New Roman" w:hint="cs"/>
          <w:sz w:val="28"/>
          <w:szCs w:val="28"/>
          <w:rtl/>
          <w:lang w:bidi="fa-IR"/>
        </w:rPr>
        <w:t xml:space="preserve">۱/۲۳/۱۰۰۲) </w:t>
      </w:r>
      <w:r w:rsidRPr="00B463B4">
        <w:rPr>
          <w:rFonts w:eastAsia="Times New Roman" w:hint="cs"/>
          <w:sz w:val="28"/>
          <w:szCs w:val="28"/>
          <w:rtl/>
        </w:rPr>
        <w:t xml:space="preserve">وتاريخ ١٤٢٦/١١/٢٣هـ وأشعر به الطرفان والجهات ذات الصلة وفـي الـمـوعـد حـضـر المدعي..... كما حضر ممثل المدعى عليها ..... تم قيد بياناتهما الشخصية وخطاب التكليف بمحضر الضبط. وبسؤال المدعي عن دعواه ذكر أن دعواه مفصلة في عريضة الدعوى ويلخصها في أن الخطوط الجوية السعودية ممثلة بمديرها السابق بمحطة منطقة الجوف ألحقوا به أضراراً جسيمة ويطلب تعويضه بمبلغ مليون وستمائة ألف ريال جبراً للضرر الذي أصابه. كما يطلب الحكم على مدير فرع السعودية بالجوف سابقاً بإساءة استخدام السلطة، وبسؤال ممثل المدعى عليها عن إجابته قدم مذكرة من صفحة واحدة تضمنت أن المدعي لم يتقيد بما نصت عليه المادة الثالثة من قواعد المرافعات والإجراءات أمام ديوان المظالم، فلم يتظلم إلى مرجعه خلال المدة النظامية ولم يتظلم أمام الخدمة المدنية وطلب رفض الدعوى شكلاً كما قدم صورة لخطاب المدعي المؤرخ في ١٤٢٦/١٢/٢٨هـ الذي يطلب بموجبه التقاعد المبكر، كما قدم صـورة عـن نـمـوذج إخلاء طرف المدعي بعد قبول طلب التقاعد. وبسؤال المدعي عن ذلك ذكر أنه حصل على التقاعد المبكر من تاريخ ١٤٢٧/١/١هـ وأعطى للمدعي صورة عن المذكرة. فطلب مهلة لتقديم إجابته، فحددت جلسة في ١٤٢٧/٢/٢٥هـ وفيها قدم ممثل المدعى عليها مذكرة من صفحتين أرفق بها صوراً لمجموعة من المستندات وتضمنت المذكرة أن المدعي تم ترقيته بتاريخ </w:t>
      </w:r>
      <w:r w:rsidRPr="00B463B4">
        <w:rPr>
          <w:rFonts w:eastAsia="Times New Roman" w:hint="cs"/>
          <w:sz w:val="28"/>
          <w:szCs w:val="28"/>
          <w:rtl/>
        </w:rPr>
        <w:lastRenderedPageBreak/>
        <w:t>١٤٢٦/٣/١هـ، فكيف يدعي أن مدير السعودية بالجوف قد أخر ترقيته، إضافة إلى أن الترقية ليس حقاً مكتسباً للموظف وإنما وفق شروط وظيفية معينة وفق أنظمة ولوائح المؤسسة وأنظمة الخدمة المدنية. كما أن المدعي كلف من قبل مدير السعودية للقيام بمهام مشرف المحطة بالمطار فكانت هناك كثير من الملاحظات والمخالفات على أدائه للأمور التشغيلية للمحطة منها تركه للعمل بدون إذن أثناء تشغيل بعض الرحلات، وعدم الاهتمام بقراءة البرقيات الواردة للمحطة من المحطات الأخرى، وكذلك عـدم الاهتمام بإرسال المعلومات اللازمة إلى المحطات الأخرى والتي تخص بعض الركاب المرضى الذين لهم خدمة ورعاية صحية خاصة مما يتسبب ذلك في إلحاق الضرر بالركاب المرضى ويعرض السعودية للإحراج مع العملاء، فوجه له لفت نظر لعدم تكرارها وكذا معاقبته على بعض المخالفات الجسيمة تأديبياً وفق أنظمة ولوائح المؤسسة نتيجة إهماله وإخف</w:t>
      </w:r>
      <w:r>
        <w:rPr>
          <w:rFonts w:eastAsia="Times New Roman" w:hint="cs"/>
          <w:sz w:val="28"/>
          <w:szCs w:val="28"/>
          <w:rtl/>
        </w:rPr>
        <w:t xml:space="preserve">اقه في القيام بواجباته الوظيفية </w:t>
      </w:r>
      <w:r w:rsidRPr="00B463B4">
        <w:rPr>
          <w:rFonts w:eastAsia="Times New Roman" w:hint="cs"/>
          <w:sz w:val="28"/>
          <w:szCs w:val="28"/>
          <w:rtl/>
        </w:rPr>
        <w:t xml:space="preserve">والتشغيلية والتي أقر بها عند التحقيق معه ونرفق صوراً لبعض تلك الخطابات ونتيجة لما لوحظ من استمراره في ارتكاب العديد من المخالفات التشغيلية وعدم الحرص في القيام بواجبه الوظيفي كان من مصلحة السعودية تكليفه بمهام عمل أخرى بمكتب المبيعات دون التأثير على وضعه الوظيفي وفق أنظمة ولوائح السعودية وأنظمة الخدمة المدنية أما بالنسبة لما ذكره أن السعودية قامت بحرمانه من حقوقه الوظيفية للتعيين على وظيفة مشرف خدمات العملاء بمحطة الجوف والعمل على استبعاده من الترشيح عليها، فهذا غير صحيح، حيث إن الموظف المذكور قد حصل على ترقيته إلى الدرجة (١٦) بتاريخ ١٤٢٦/٣/١هـ وقد أشير في خطاب أخصائي الشؤون الإدارية للموارد البشرية لقطاع التسويق الوارد لمدير السعودية بالجـوف بتاريخ ١٤٢٦/٨/٩هـ أن الموظف المرشح للوظيفة (مشرف محطة الجوف) هو الموظف..... فقط، ولم يكن الموظف المذكور من ضمن الموظفين المرشحين، كما أنه لم يتم تكليفه بالعمل بمكتب الحجز والمبيعات إلا بتاريخ ١٤٢٦/٩/١٤هـ أي بعد وصول خطاب إدارة الموارد البشرية وبذلك يتضح أن مدير السعودية بالجوف سابقاً لم يقم باستبعاده من الترشيح على الوظيفة وأن تكليفه بالعمل بمكتب الحجز والمبيعات ليس له دخل بموضوع وظيفة مشرف المحطة. كما أن الموظف المذكور لم يوضح الضرر الجسيم الذي لحقه لقاء تكليفه بالعمل بإدارة الحجز والمبيعات وأن ما ذكر في مذكرته لا يعدو أن يكون مجرد أقوال مرسلة لا أساس لها لذا أطلب عدم قبول الدعوى. فأعـطـي للمدعي صورة عن المذكرة ومرفقاتها وبعد اطلاعه عليها قدم مذكرة من أربع صفحات ذكر أنها تمثل إجابته على ما قدمه ممثل المدعى عليها وجاء في المذكرة أولاً : – أن دعواه ترتكز على الضرر المعنوي والنفسي والمادي نتيجة الخطأ في تطبيق ومخالفة النظام وبيان ذلك 1- نقل من عمله الذي يمارسه منذ (٢٤) سنة وهو العمل في مطار الجوف ومسمى وظيفته مساعد مدير خدمات العملاء إلى وظيفة لم يحدد اسمها في مكتب مبيعات سكاكا وهذا قصد منه إلحاق الضرر به وبالخطوط السعودية أيضاً وليس مبنياً على مصلحة وظيفية أو عامة وتخصص هذا المكتب يختلف اختلافاً جذرياً عن تخصص وظيفته ولم يسبق أن عمل بتخصص هذا المكتب أو أخذ دورات عليه وبلا شك أنه تعسف باستخدام السلطة والتعمد بمخالفة النظام مما سبب له ضرراً معنوياً ونفسياً ومادياً. ٢- أ) التشهير به بموجب خطاب مشرف محطة الجوف المكلف بخطاب رقم بدون وتاريخ ١٤٢٦/٩/٩هـ مرفق صورته المتضمن طلب سحب بطاقة دخول الصالات والساحة بناء على التعليمات الأمنية وأعطـى مـديـر السـعـوديـة صـورة ومدير الشرطة الجويـة صورة ومدير المباحث صورة ومدير الجوازات صـورة. </w:t>
      </w:r>
      <w:r w:rsidRPr="00B463B4">
        <w:rPr>
          <w:rFonts w:eastAsia="Times New Roman" w:hint="cs"/>
          <w:sz w:val="28"/>
          <w:szCs w:val="28"/>
          <w:rtl/>
          <w:lang w:bidi="fa-IR"/>
        </w:rPr>
        <w:t xml:space="preserve">۲- </w:t>
      </w:r>
      <w:r w:rsidRPr="00B463B4">
        <w:rPr>
          <w:rFonts w:eastAsia="Times New Roman" w:hint="cs"/>
          <w:sz w:val="28"/>
          <w:szCs w:val="28"/>
          <w:rtl/>
        </w:rPr>
        <w:t xml:space="preserve">ب) كتب مدير مطار الجوف بخطابه رقم (٥٦٨/١١/٢٠/٦) وتاريخ ١٤٢٥/٩/١٥هـ مرفق صورته ونصه (المكرم مشرف محطة الجوف المكلف المحترم، السلام عليكم ورحمة الله وبركاته، إشارة إلى خطابكم رقم بدون وتاريخ ١٤٢٦/٩/١٤هـ المتضمن طلبكم التعميد لمن يلزم بسحب تصـريـح الـمـوظـف..... لانتقاله من خدمات المطار إلى مكتب مبيعات السعودية بسكاكا عليه نقيدكم بما يلي: </w:t>
      </w:r>
      <w:r w:rsidRPr="00B463B4">
        <w:rPr>
          <w:rFonts w:eastAsia="Times New Roman"/>
          <w:sz w:val="28"/>
          <w:szCs w:val="28"/>
          <w:rtl/>
        </w:rPr>
        <w:t>-</w:t>
      </w:r>
      <w:r w:rsidRPr="00B463B4">
        <w:rPr>
          <w:rFonts w:eastAsia="Times New Roman" w:hint="cs"/>
          <w:sz w:val="28"/>
          <w:szCs w:val="28"/>
          <w:rtl/>
        </w:rPr>
        <w:t xml:space="preserve"> أولاً تنص اللائحة الأمنية بأن يقوم الموظف المنهي عمله بالمطار بتسليم التصريح لمرجعه أو لمكتب التصاريح. ثانياً: </w:t>
      </w:r>
      <w:r w:rsidRPr="00B463B4">
        <w:rPr>
          <w:rFonts w:eastAsia="Times New Roman"/>
          <w:sz w:val="28"/>
          <w:szCs w:val="28"/>
          <w:rtl/>
        </w:rPr>
        <w:t>-</w:t>
      </w:r>
      <w:r w:rsidRPr="00B463B4">
        <w:rPr>
          <w:rFonts w:eastAsia="Times New Roman" w:hint="cs"/>
          <w:sz w:val="28"/>
          <w:szCs w:val="28"/>
          <w:rtl/>
        </w:rPr>
        <w:t xml:space="preserve"> في حالة عدم تسليم تصريح الموظف المنتهي عمله تقوم إدارة المطار بعمل الإجراءات النظامية. ثالثاً: لاحظنا تزويد بعض الجهات الحكومية بصور من خطابكم علماً بأن تلك الإدارات ليس لها علاقة </w:t>
      </w:r>
      <w:r w:rsidRPr="00B463B4">
        <w:rPr>
          <w:rFonts w:eastAsia="Times New Roman" w:hint="cs"/>
          <w:sz w:val="28"/>
          <w:szCs w:val="28"/>
          <w:rtl/>
        </w:rPr>
        <w:lastRenderedPageBreak/>
        <w:t xml:space="preserve">بالتصاريح الأمنية. رابعاً: </w:t>
      </w:r>
      <w:r w:rsidRPr="00B463B4">
        <w:rPr>
          <w:rFonts w:eastAsia="Times New Roman"/>
          <w:sz w:val="28"/>
          <w:szCs w:val="28"/>
          <w:rtl/>
        </w:rPr>
        <w:t>-</w:t>
      </w:r>
      <w:r w:rsidRPr="00B463B4">
        <w:rPr>
          <w:rFonts w:eastAsia="Times New Roman" w:hint="cs"/>
          <w:sz w:val="28"/>
          <w:szCs w:val="28"/>
          <w:rtl/>
        </w:rPr>
        <w:t xml:space="preserve"> إدارة المطار هي الجهة التي تحدد الجهة الأمنية المختصة بتلك الحالات. نأمل الاطلاع والإحاطة ولكم تحياتي. مـديـر مـطـار الجوف..... وبذلك يتبين بأن التعميم قصد التشهير فيه هو مخالف لتطبيقات النظام ابتداء بشكله وانتهاء بمضمونه. وبالتالي فإن أمر سحب البطاقة الصادر من مشرف المحطة باطل نظاماً. حيث إنه ليس من تخصصه ولا من صلاحياته كما أكد ذلك مدير المطار. وهذا سبب له ضرراً كبيراً خاصة وأنه ممن خدم هذا المطار ولمدة ربع قرن. 3- قلب التنظيم الهرمي في تسلسل الرئاسة الوظيفية، حيث كلف أن يكون مرؤوساً تحت رئاسة موظف كان يعمل تحت رئاسته وهـذا التصرف أساء له في الوسط الاجتماعي وكذلك في مجموعة موظفي الخطوط السعودية وعملاء السعودية؛ علماً أنه منتخب في المجلس البلدي. 4- كلف مـن قبل الخطوط السعودية فرع الجوف ممثلة بمديرها بالعمل أكثر من (6) ساعات في اليوم في شهر رمضان المبارك في سنتين متتاليتين ١٤٢٥-١٤٢٦هـ ملحق رقم (</w:t>
      </w:r>
      <w:r w:rsidRPr="00B463B4">
        <w:rPr>
          <w:rFonts w:eastAsia="Times New Roman" w:hint="cs"/>
          <w:sz w:val="28"/>
          <w:szCs w:val="28"/>
          <w:rtl/>
          <w:lang w:bidi="fa-IR"/>
        </w:rPr>
        <w:t xml:space="preserve">۷) – </w:t>
      </w:r>
      <w:r w:rsidRPr="00B463B4">
        <w:rPr>
          <w:rFonts w:eastAsia="Times New Roman" w:hint="cs"/>
          <w:sz w:val="28"/>
          <w:szCs w:val="28"/>
          <w:rtl/>
        </w:rPr>
        <w:t>علماً أن التكليف في العمل في رمضان أكثر من (6) ساعات يخالف النظام. ب- أنه مخالفة شرعية لمخالفة ولي الأمر. جـ – إنها مخالفة نظامية. هـ - إنها تمت معاملته من حيث العمل بمعاملة غير المسلمين، حيث لا يشملهم تخفيض ساعات العمل في رمضان. د - إن مدير الخطوط السعودية بالجوف لا يمكن القول بجهله بالشرع والنظام فيكون متعمداً هذا الإجراء ومن يخالف تعليمات ولي الأمر فقد عصى الله ورسوله حسب ما نصت عليه الآية الكريمة. وهـذا يوضح أنه تمت معاملته معاملة سيئة واحتقار وتشهير مما رتب عليه أضراراً نفسية ومعنوية ومادية والقضاء على مستقبله الوظيـفـي تـمـامـاً. واضطراره إلى ترك الخطوط السعودية وخسران وظيفته بتقديم الاستقالة وهو في قمة العطاء والخبرة. ثانياً: الرد على لائحة ممثل الجهة المدعى عليها من أنه لم يلتزم بقواعد المرافعات فإنه تقدم إلى معالي مدير عام الخطوط السعودية ببرقية رقم (4) وتاريخ ٢٠٠٥/١٠/١٣م مرفق صورتها وكذلك برقية رقم (٣٤) وتاريخ ١٤٢٦/٩/١١هـ مرفق صورتها وكذلك البرقية رقم (٧٧٧) وتاريخ ١٤٢٦/٩/٢٠هـ مرفق صورتها لصاحب السمو الملكي الأمير سلطان بن عبد العزي</w:t>
      </w:r>
      <w:r w:rsidRPr="00B463B4">
        <w:rPr>
          <w:rFonts w:eastAsia="Times New Roman" w:hint="eastAsia"/>
          <w:sz w:val="28"/>
          <w:szCs w:val="28"/>
          <w:rtl/>
        </w:rPr>
        <w:t>ز</w:t>
      </w:r>
      <w:r w:rsidRPr="00B463B4">
        <w:rPr>
          <w:rFonts w:eastAsia="Times New Roman" w:hint="cs"/>
          <w:sz w:val="28"/>
          <w:szCs w:val="28"/>
          <w:rtl/>
        </w:rPr>
        <w:t xml:space="preserve">. ثالثاً: – أما ما ورد في لائحته السابقة من ناحية الترقية والتذاكر وما إلى ذلك من الحقوق المقررة في نظام الخدمة المدنية فإنه ذكرها استشهاداً بإيقاع الضرر عليه وليس بقصد المطالبة بها أمام ديوان المظالم. ثم أكد المدعي في مذكرته على طلبيه السابقين. وباطلاع ممثل الخطوط على المذكرة ذكر أنه يكتفي بـمـا قـدم وليس لديه ما يضيف فحددت جلسة في ١٤٢٧/٤/16هـ وفيها حضر الطرفان وذكر المدعي أنه بالنسبة لخطابات لفت النظر فإنها لم تسلم إليه وبالتالي فهـي كـأن لم تكن وهي بدون أرقام ووجود الرقم شرط لصحة الخطاب الرسمي، وأضاف أن هذه التقارير تخلي مسؤولية جميع المسؤولين على مختلف درجاتهم وتركز المسؤولية عليه شخصياً فما. هي مسؤوليات الباقين، إضافة إلى أنه لم يتم التحقيق معه في تلك المخالفات المزعومة، كما لم يتبين في تلك الخطابات نوع كل مخالفة والنص النظامي الذي يجرمها والعقوبات التي حددت نظاماً لها وإجراءات إيقاعها وذلك تحت مفهوم لا مخالفة بلا نص ولا عقوبة بلا مخالفة، إضافة إلى أن هذه التقارير صدرت خلال ستة أشهر من تاريخ ١٤٢٦/٢/٢هـ حتى ١٤٢٦/٨/٢٤هـ فأين هذه المخالفات في بقية خدمته، وأجاب ممثل الخطوط بأنه بالنسبة لخطابات لفت النظر فهي ليست عقوبات وإنما إجراءات إدارية لتنظيم سير العمل. ثم سألت الدائرة المدعي هل اجتاز اختبار اللغة الإنجليزية ومع ذلك تم تأخير ترقيته؟ فذكر أنه لم يجتز الاختبار إلا أنه بعد أربع سنوات أحضر مدرباً له ثم اجتاز الاختبار. وسئل المدعي عن مقر سكنه/ فذكر أنه يسكن في حي قارا وأن المطار أقرب إلى مقر سكنه لأن مكتب المبيعات في وسط المدينة وسئل المدعي عن القرار المتضمن حسم عشرة أيام من راتبه هل تظلم منه أمام الخدمة المدنية؟ فذكر أنه لم يتظلم إلا أمام مرجعه فقط وحفظ تظلمه ولم تتم الإجابة عليه. كما سئل المدعي عن بطاقة دخول الصالات هل سلمها للإدارة عندما نقل من المطار؟ فذكر أنه كان بإجازة وعلى أمل أن يرجع إلى وظيفته التي نقـل منهـا فـصـدر الخطاب بالتعميم بسحب بطاقة دخول الصالات ثم قام بعد ذلك بتسليمها. وسئل المدعي أنه عندما كلف بالعمل لمدة ست ساعات فـي رمـضـان هـل كان ذلك بمقابل مادي؟ فذكر أن الجميع كانوا يعملون بدون مقابل. وعلق ممثل الخطوط بأن طبيعة العمل بالمطار تشغيلي أي أنه مرتبط </w:t>
      </w:r>
      <w:r w:rsidRPr="00B463B4">
        <w:rPr>
          <w:rFonts w:eastAsia="Times New Roman" w:hint="cs"/>
          <w:sz w:val="28"/>
          <w:szCs w:val="28"/>
          <w:rtl/>
        </w:rPr>
        <w:lastRenderedPageBreak/>
        <w:t xml:space="preserve">بالرحلات القادمة والمغادرة والرحلات على مطار الجوف ليست متصلة وأن هناك جدولاً شهرياً لتنظيم عمل الموظفين بالمطار. وسئل المدعي عن الأضرار التي أصابته ويطلب التعويض عنها فذكر أنه أصبح مريضاً نفسياً وأصابه السكر وقدم طلب تقاعد مبكر. وسئل هل لديه تقارير طبية؟ فذكر أن لديه تقريراً من دولة الأردن يفيد بأن لديه مرض السكر. أما بالنسبة لحالته النفسية فهو تعب نفسي وليس مرضاً نفسياً. وسئل المدعي عن الرابط بين القرارات التي صدرت ضده وبين الضرر الذي يدعيه؟ فذكر أن جملة القرارات التي صدرت ضده خلال فترة ستة أشهر قصد منها إلحاق الضرر به، وسئل المدعي عن الأساس الذي يبني عليه تحديد المبلغ الذي يطالب به؟ فذكر أنه هذا المبلغ لا يغطي الضرر الذي أصابه لأنه إنسان معروف بالمنطقة وتم انتخابه في المجلس البلدي ونقله إلى مكتب الحجز فيه تهميش له وإضرار بسمعته. وسئل المدعي عندما طلب التقاعد المبكر هل كان ذلك في ظل إدارة مدير الخطوط الذي يتظلم منه؟ فذكر أنه تقـدم بـالـطـلـب فـي ظـل مـديـر الخطوط الجديد، حيث إن المدير السابق نقل إلى منطقة تبوك. وعلق ممثل المدعى عليها بأن المدير السابق تمت ترقيته ومقر الوظيفة </w:t>
      </w:r>
      <w:r>
        <w:rPr>
          <w:rFonts w:eastAsia="Times New Roman" w:hint="cs"/>
          <w:sz w:val="28"/>
          <w:szCs w:val="28"/>
          <w:rtl/>
        </w:rPr>
        <w:t>المرقى</w:t>
      </w:r>
      <w:r w:rsidRPr="00B463B4">
        <w:rPr>
          <w:rFonts w:eastAsia="Times New Roman" w:hint="cs"/>
          <w:sz w:val="28"/>
          <w:szCs w:val="28"/>
          <w:rtl/>
        </w:rPr>
        <w:t xml:space="preserve"> إليها في منطقة تبوك، وأضاف أن مدير الخطوط السابق الذي يتظلم منه المدعي خدم في المنطقة لمدة سنة ونصف وخلال السنة الأولى تعرف على الموظفين وكلف المدعي ببعض الأعمال ومنها تكليفه بإدارة المحطة ولكـن الـمـدعـي أخفق فـي الإدارة طبقاً لما سبق تقديمه لذلك كلف بالإدارة موظف آخر والهدف رفع الكفاءة التشغيلية ولا توجد عداوات شخصية. وذكر المدعي أن مدير الخطوط السابق يشعر بالغيرة منه لذلك أراد الإساءة إليه بعد ذلك قرر الـطـرفـان الاكتفاء بما قدماه وذكراه في هذه الدعوى. بعد ذلك خلت الدائرة للمداولة وفي ذات الجلسة صدر الحكم.</w:t>
      </w:r>
    </w:p>
    <w:p w:rsidR="00C12555" w:rsidRPr="00B463B4" w:rsidRDefault="00C12555" w:rsidP="00C12555">
      <w:pPr>
        <w:bidi/>
        <w:jc w:val="both"/>
        <w:rPr>
          <w:rFonts w:eastAsia="Times New Roman"/>
          <w:sz w:val="28"/>
          <w:szCs w:val="28"/>
          <w:rtl/>
        </w:rPr>
      </w:pP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الاسباب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غاية ما يهدف إليه المدعي من إقامة هذه الدعوى الحكم له على المدعى عليها/ الخطوط الجوية العربية السعودية بما يلي: أولاً: تعويضه عن الضرر المعنوي والنفسي والمادي الذي يدعي أنه أصابه نتيجة لجملة من القرارات الإدارية التي أصدرتها المدعى عليها بحقه عندما كان موظفاً لديها. ثانياً: – محاسبة المسؤولين بالخطوط والحكم عليهم. وبالنسبة للطلب الأول فإنه طبقاً للتكييف النـظـامـي السليم يعد مطالبه بالتعويض ومن ثم فإن الاختصاص الولائي بنظر هذا الطلب ينعقد لديوان المظالم استناداً للمادة (</w:t>
      </w:r>
      <w:r w:rsidRPr="00B463B4">
        <w:rPr>
          <w:rFonts w:eastAsia="Times New Roman" w:hint="cs"/>
          <w:sz w:val="28"/>
          <w:szCs w:val="28"/>
          <w:rtl/>
          <w:lang w:bidi="fa-IR"/>
        </w:rPr>
        <w:t>۱/۸/</w:t>
      </w:r>
      <w:r w:rsidRPr="00B463B4">
        <w:rPr>
          <w:rFonts w:eastAsia="Times New Roman" w:hint="cs"/>
          <w:sz w:val="28"/>
          <w:szCs w:val="28"/>
          <w:rtl/>
        </w:rPr>
        <w:t>ج) من نظامه الصادر بالـمـرسـوم الملكي رقم (م/٥١) وتاريخ ١٤٠٢/٧/١٧هـ. أما فيما يتعلق بالناحية الشكلية، فحيث الثابت أن المدعي ذكر أن القرارات التي ألحقت به الـضــر صـدر أولها بتاريخ ١٤٢٦/٢/٢هـ وحيث تقدم المدعي لديوان المظالم بتاريخ ١٤٢٦/١١/١٧هـ مطالباً بالتعويض فإنه يتعين قبول هذا الطلب شكلاً لتقديمه خلال الأجل المحدد نظاماً طبقاً للمادة الرابعة من قواعد المرافعات والإجراءات أمام ديوان المظالم. أما عن الموضوع، فحيث إن المدعي يطلب إلزام المدعى عليها بتعويضه عن الأضرار المادية والنفسية والمعنوية التي يدعي أنها أصابته نتيجة لإصدارها جملة قرارات تسببت في إصابته بتلك الأضـرار وهذه الـقـرارات تتمثل فـي 1- تأخير ترقيته أكثر من أربع سنوات بحجة عدم ا</w:t>
      </w:r>
      <w:r>
        <w:rPr>
          <w:rFonts w:eastAsia="Times New Roman" w:hint="cs"/>
          <w:sz w:val="28"/>
          <w:szCs w:val="28"/>
          <w:rtl/>
        </w:rPr>
        <w:t>جتيازه لاختبار اللغة الإنجليزية 2</w:t>
      </w:r>
      <w:r w:rsidRPr="00B463B4">
        <w:rPr>
          <w:rFonts w:eastAsia="Times New Roman" w:hint="cs"/>
          <w:sz w:val="28"/>
          <w:szCs w:val="28"/>
          <w:rtl/>
          <w:lang w:bidi="fa-IR"/>
        </w:rPr>
        <w:t xml:space="preserve">- </w:t>
      </w:r>
      <w:r w:rsidRPr="00B463B4">
        <w:rPr>
          <w:rFonts w:eastAsia="Times New Roman" w:hint="cs"/>
          <w:sz w:val="28"/>
          <w:szCs w:val="28"/>
          <w:rtl/>
        </w:rPr>
        <w:t xml:space="preserve">نقله من المطار إلى مكتب المبيعات داخل المدينة بموجب القرار المؤرخ في </w:t>
      </w:r>
      <w:r w:rsidRPr="00B463B4">
        <w:rPr>
          <w:rFonts w:eastAsia="Times New Roman" w:hint="cs"/>
          <w:sz w:val="28"/>
          <w:szCs w:val="28"/>
          <w:rtl/>
          <w:lang w:bidi="fa-IR"/>
        </w:rPr>
        <w:t>۹/</w:t>
      </w:r>
      <w:r w:rsidRPr="00B463B4">
        <w:rPr>
          <w:rFonts w:eastAsia="Times New Roman" w:hint="cs"/>
          <w:sz w:val="28"/>
          <w:szCs w:val="28"/>
          <w:rtl/>
        </w:rPr>
        <w:t xml:space="preserve">١٤٢٦/٩هـ. 3- صدر قرار بمعاقبته بخصم عشرة أيام مـن مـرتـبـه بـمـوجـب القرار المؤرخ في ١٤٢٦/٨/3هـ. 4- صدر أمر بسحب بطاقة دخول الصالات والساحة بتاريخ ١٤٢٦/٩/١٤هـ وعمم إلى مديري السعودية بكل مـن الـجـوف وعرعر والقريات وقائد الشرطة الجوية ومدير مباحث المطار ومدير جوازات المطار. 5- فوض موظف أقل منه ليصبح رئيساً عليه. 6- عدم صرف تذاكر له ولأفراد أسرته. 7- التكليف بالعمل في رمضان أكثر من ست ساعات. وحيث إنه من المعلوم أن الأنظمة كفلت للموظف حق التظلم من كل القرارات الإدارية التي تمس مركزه وذلك وفقاً لمواعيد وإجراءات محددة ومن خلال اتباع تلك القنوات يتبين مدى سلامة تلك القرارات من عدم سلامتها مما يترتب عليه إلغاء القرارات المخالفة للنظام واستمرار سريان القرارات السليمة فحق الطعن بالإلغاء أمام القضاء الإداري ضمانة للموظف لمواجهة تعسف الإدارة في </w:t>
      </w:r>
      <w:r w:rsidRPr="00B463B4">
        <w:rPr>
          <w:rFonts w:eastAsia="Times New Roman" w:hint="cs"/>
          <w:sz w:val="28"/>
          <w:szCs w:val="28"/>
          <w:rtl/>
        </w:rPr>
        <w:lastRenderedPageBreak/>
        <w:t>قراراتها بشتى صوره، وحيث الثابت أن جميع القرارات التي يتظلم منها المدعي لم يتم الطعن عليها بالإلغاء، بل إن المدعي حصل على التقاعد المبكر بناء على طلبه، فهي بذلك تعد قرارات قائمة والأصل سلامتها ما لم يثبت العكس، هذا من وجه، ومن وجه آخر فإن أساس مسؤولية الإدارة عن قراراتها الإدارية هو وجود خطأ من جانبها وأن يلحق بصاحب الشأن ضرر وأن تقوم علاقة السببية بين الخطأ والضرر وعن ركن الخطأ، فإنه بالنسبة لما ذكره المدعي من تأخير ترقيته أكثر من أربع سنوات، فالثابت أن التأخير كان بسبب عدم اجتياز المدعي لاختبار اللغة الإنجليزية طبقاً لما ذكره في جلسة ١٤٢٧/٤/١٦هـ وأنه بعد اجتياز الاختبار تمت ترقيته ، وبذلك تبين أن التأخير كان بسببه، إذ لم يذكر المدعي أن اجتيازه اختبار اللغة ليس من متطلبات الترقية مما ينتفي معه ركن الخطأ في تأخر الترقية. أما بالنسبة لقرار نقل المدعي من العمل في المطار إلى العمل بمكتب المبيعات داخل المدينة فإن ذلك يندرج ضمن السلطة التقديرية لجهة الإدارة عند مباشرة اختصاصاتها وللإدارة الحق في أن تقدر مدى ملاءمة تدخلها لممارسة اختصاصها في الوقت المناسب ما دام أن هذا التقدير يقوم على وقائع مادية ثابتة ويقصد منه رفع كفاءة المرفق وحسن أدائه والثابت أن المدعي صدر بحقه أثناء عمله بالمحطة عدد من القرارات لارتكابه جملة من المخالفات منها على سبيل المثال ما جاء في القرار رقم (٢٦٨/٤٢٤/١/١٣٠/١٦٣) وتاريخ ١٤٢٤/٧/٢٦هـ المتضمن أن المدعي قام بإنهاء إجراءات سفر ثلاثة ركاب في وقت متأخر جداً أي بعد إقفال الرحلة في الحاسب الآلي ثم جرى إدراجهم في الحاسب الآلي عند البوابة بعد تحرك الطائرة، وقيامه بترفيع راكبتين منهما بالمخالفة للنظام من درجة الضيافة إلى الدرجة الأولى وكذلك عدم قيامه بإرسال تقرير أو برقية تفيد عن أسباب تأخر الرحلة رقم (١٣٤٨) وعدم قيامه بإشعار رئيسه المباشر بخصوص الرحلة الخاصة رقم (٧٥٣٤) بتاريخ ٢٠٠٣/٨/١٦م مما ترتب عليه تأخير إقلاع الرحلة وكذلك عدم إيداعه مبالغ يوميات المبيعات للأيام (١٣ و١٤ و٢٠٠٣/٨/١٥م) في الخزانة المخصصة في المحطة.. ومنها ما جاء في القرار (١٦١/٤٢٦/١/١٣٠/١٦٣) وتاريخ ١٤٢٦/٤/٢٢هـ المتضمن قيام المدعي بإنهاء إجراءات سفر راكبين من خارج الحجز على الرحلة رقم (١٣٤٤) بتاريخ ٢٠٠٥/٣/١٧م خط سير (الجوف - القصيم - الرياض) مما أدى إلى تضرر محطة القصيم بتخلف راكبتين لديهما حجز مؤكد من القصيم إلى الرياض مما يدل على أن القرار تأسس على أسباب سائغة لها أصلها الثابت بالأوراق. ولا ينال من ذلك ما ذكره المدعي في عريضة دعواه أن نقله إلى مكتب المبيعات كان الهدف منه حرمانه من وظيفة كان مـمـن يستحق الترقية عليها واستند في ذلك إلى الخطاب المؤرخ في ١٤٢٦/٨/16هـ والثابت من الأوراق أنه تم ترشيح الموظف..... على هذه الوظيفة بخطاب أخصائي الشؤون الإدارية للموارد البشرية المؤرخ في ١٤٢٦/٨/٩هـ أي قبل تاريخ الخطاب الذي يستند إليه المدعي وقبل تكليفه بالعمل في مكتب الحجز والمبيعات حيث كلف بتاريخ ١٤٢٦/٩/١٤هـ مما يثبت معه عدم صحة دعواه بأنه نقل إلى مكتب الحجز بقصد استبعاده. وعن قيام ركن الضرر فـي هـذا القرار فقد جاء في عريضة الدعوى في معرض توضيح المدعي للضرر المترتب على هذا القرار: أن نقله إلى العمل الجديد لا يفيده ولا يفيد العمل، وأن نقله من العمل السابق خسارة للعمل وخسارة له، وأن وجوده بعمل لا يعرفه يترتب عليه أضرار نفسية وملل ووقوع بالأخطاء التي لا بد أن تحدث نتيجة لعدم معرفته بالعمل، حرمانه من العمل وفق خبراته في المجال الذي يستفيد منه ويستفيد العمل والعكس غير صحيح، الإساءة لسمعته بين أوساط المجتمع خاصة أنه من الفائزين بعضوية المجلس البلدي، وجميع ما ذكره المدعي لا يصح أن يكون سنداً صحيحاً للمطالبة بالتعويض لأن القرار عند صدوره تراعى فيه مصلحة العمل وحسن تشغيل المرفق، أما الاستفادة الخاصة التي فقدها المدعي بسبب قرار النقل فهي ليست محلاً للاعتبار. وعن الضرر الذي يدعي أنه أصاب سمعته فهو لا يستقيم ولا تقوم به حجة وهو ادعاء مرسل لم يفسر معه وجه الإساءة لا سيما أنه مكتب حكومي يتبع لإدارة الخطوط الجويـة ويخضع لإدارتها مباشرة. أمـا عـن الـقـرار رقـم (1/130/163/٤٢٠/٢٤٦) وتاريخ ١٤٢٦/٨/٣هـ المتضمن حسم عشرة أيام من راتبه فقد جاء في حيثيات القرار أن المدعي لم يقم بإنزال عدد حاويتين و(</w:t>
      </w:r>
      <w:r w:rsidRPr="00B463B4">
        <w:rPr>
          <w:rFonts w:eastAsia="Times New Roman" w:hint="cs"/>
          <w:sz w:val="28"/>
          <w:szCs w:val="28"/>
          <w:rtl/>
          <w:lang w:bidi="fa-IR"/>
        </w:rPr>
        <w:t xml:space="preserve">۱۳) </w:t>
      </w:r>
      <w:r w:rsidRPr="00B463B4">
        <w:rPr>
          <w:rFonts w:eastAsia="Times New Roman" w:hint="cs"/>
          <w:sz w:val="28"/>
          <w:szCs w:val="28"/>
          <w:rtl/>
        </w:rPr>
        <w:t xml:space="preserve">قطعة من عفش الطائرة الخاصة برحلة أحد كبار الشخصيات التي </w:t>
      </w:r>
      <w:r w:rsidRPr="00B463B4">
        <w:rPr>
          <w:rFonts w:eastAsia="Times New Roman" w:hint="cs"/>
          <w:sz w:val="28"/>
          <w:szCs w:val="28"/>
          <w:rtl/>
        </w:rPr>
        <w:lastRenderedPageBreak/>
        <w:t xml:space="preserve">وصلت على الرحلة الخاصة رقم (٧٣٠٥) وتاريخ ٢٠٠٥/٨/١٤م وحيث أقر المدعي في عريضة دعواه بصحة الواقعة أي أنه دفع بأنه خطأ غير متعمد لعدم معرفته بالمهمة لأنه لم يتدرب على نوعية تلك الطائرة وأنه لم يكن وحده الذي عمل في استقبال تلك الرحلة ومع ذلك لم تعاقب مجموعة العمل وأصبح هو كبش فداء، عليه فإن القرار يكون قد صدر من مختص مكتمل الأركان والشروط واستند إلى وقوع مخالفة ثابتة أثناء تأدية المدعي لعمله وتم التحقيق معه قبل صدور القرار مما لا يثبت معه قيام ركن الخطأ. أما عن الخطاب المتضمن سحب بطاقة دخول الصالات وما ركن إليه المدعي من أن سحب البطاقة بتلك الطريقة فيه إساءة له لأنه يعطي انطباعاً مخالفات تمس أمن المطار حيث عمم الخطاب على عدة جهات فالثابت أن الجهات التي عمم عليها الخطاب لها صلة مباشرة بالعمل في المطار وهذه الجهات هي مدير السعودية بالجوف وعرعر والقريات وقائد الشرطة الجوية بالمطار ومدير مباحث المطار ومدير جوازات المطار وإشعارهم بذلك ليس فيه إساءة باعتبار تلك الجهات كانت تتعامل مع المدعي بصفته ممن يسمح لهم بدخول الصالات وقد انتفت هذه الصفة بانتقاله إلى مكتب المبيعات والحجز. كما أن الخطاب وضح سبب سحب البطاقة بشكل صريح وهو انتقال العمل مما بوجود تندفع معه دعوى التشهير. حيث جاء فيه: (إشارة إلى خطاب سعادة مدير السعودية بالجوف عرعر/ القريات بتاريخ ١٤٢٦/٩/٩هـ حول انتقال عمل الزميل..... من خدمات المطار إلى مكتب مبيعات السعودية بسكاكا .....) أما فيما يتعلق بتفويض موظف أقل منه ليصبح رئيساً له فذلك يندرج ضمن السلطة التقديرية لجهة الإدارة في ممارسة سلطتها في اختيار من ترى فيه القدرة لتسيير المرفق على الوجه الذي يكفل حسن أداء المرفق وكقاعدة عامة فإن تولي مهام الإدارة بحسب الأصل يعد تكليفاً وليس تشريفاً. أما عن عدم صرف تذاكر له ولأفراد أسرته، وكذلك تكليفه بالعمل في رمضان أكثر من ست ساعات بدون مقابل، فإن النظام كفل للموظف حقه في المطالبة بحقوقه المقررة وباتباع المتظلم للطرق المحددة في المطالبة يتوصل إلى ما يطالب به إذا ثبتت صحة دعواه، كما أن المدعي لم يثبت علاقة السببية بين القرارات التي يطلب التعويض عنها على فرض تـوافـر ركن الخطأ فيها وبين الضرر الذي يدعيه، فالادعاء بشعوره بتعب نفسي وأنه أصيب بمرض السكر يمكن لكل أحد أن يدعـيـه ومـن الـمـقـطـوع فيه أن أسباب الشعور بالتعب النفسي في هذا العصر كثيرة ومتعددة، كما أن مرض السكر كما هو معلوم له أسباب متعددة منها ما يتعلق بالوراثة ومنها ما يتعلق بالعادات الغذائية ومنها ما يتعلق بقلة النشاط الحركي إلى غير ذلك من الأسباب المعلومة، فالرابطة السببية بين تلك القرارات وما يدعيه المدعي يمكن القطع بأنها منعدمة لا سيما أن المنظم خط طريقاً واضحاً للموظف لمواجهة تسلط الإدارة إزاء تصرفاتها وقراراتها وسلوك هذا الطريق يمكن الموظف من كامل حقوقه ويوفر له الضمانة بالشعور بالراحة والأمان الوظيفي. أما بالنسبة لدعواه بأنه تقدم بطلب التقاعد المبكر للتخلص من ضغط الإدارة عليه، فالثابت أن المدعي قدم طلبه في ظل الإدارة الجديدة وبعد انتقال مدير الخطوط السابق الذي ذكر المدعي أنه يغار منه ويحاول الإساءة إليه مما يدل على أن تقدم المدعي بطلب التقاعد المبكر كان بناء على مصلحة ورغبة شخصية قدرها المدعي لنفسه بعيداً عن الضغط والإكراه مما تنتهي معه الدائرة إلى رفض هذا الشق من الدعوى وهـو مـا تـحـكم به. أما بالنسبة لطلب المدعي الثاني محاسبة المسؤولين بالخطوط والحكم عليهم، فحيث إن النظر في مسائل الاختصاص من أولويات ما يتطرق إليـه النـظـر الـقـضـائـي وذلك قبل الولوج في الموضوع ولو لم يكن بناء على طلب الخصوم، وذلك للتحقق من الولاية بنظرها واختصاصه نوعياً ومكانياً بهذا النظر باعتبار أن فقدان الولاية مانع أصلاً من نظر الدعوى، وحيث إن الاختصاصات الولائية لديوان المظالم حددت بموجب المادة (الثامنة) من نظامه وقد ورد تحديد تلك الاختصاصات على سبيل الحصر، وحيث إن ما يطالب به المدعي في هذا الشق من الدعوى ليس من ضمن الاختصاصات المسندة لديوان المظالم، عليه فإنه يتعين على الدائرة الحكم بعدم اختصاص ديوان المظالم ولائياً بنظر هذا الطلب وهـو مـا تحكم به، لذلك وبعد المداولة حكمت الدائرة بما يلي: أولا/ رفض الدعوى المقامة من..... ضد/ الخطوط الجوية العربية السعودية بالنسبة لمطالبته بالتعويض. </w:t>
      </w:r>
      <w:r w:rsidRPr="00B463B4">
        <w:rPr>
          <w:rFonts w:eastAsia="Times New Roman" w:hint="cs"/>
          <w:sz w:val="28"/>
          <w:szCs w:val="28"/>
          <w:rtl/>
        </w:rPr>
        <w:lastRenderedPageBreak/>
        <w:t>ثانيا/ عدم اختصاص ديوان المظالم ولائياً بالنسبة للمطالبة بمحاسبة المسؤولين وذلك لما هو موضح بالأسباب، والله الموفق. وصلى الله وسلم على نبينا محمد وعلى آله وصحبه أجمعين.</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19/د/٢٤/١ لعام ١٤٢٧هـ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القضية ٢٠٦٣/</w:t>
      </w:r>
      <w:r>
        <w:rPr>
          <w:rFonts w:eastAsia="Times New Roman" w:hint="cs"/>
          <w:b/>
          <w:bCs/>
          <w:sz w:val="28"/>
          <w:szCs w:val="28"/>
          <w:rtl/>
        </w:rPr>
        <w:t>1</w:t>
      </w:r>
      <w:r w:rsidRPr="00B463B4">
        <w:rPr>
          <w:rFonts w:eastAsia="Times New Roman" w:hint="cs"/>
          <w:b/>
          <w:bCs/>
          <w:sz w:val="28"/>
          <w:szCs w:val="28"/>
          <w:rtl/>
        </w:rPr>
        <w:t>/ق لعام ١٤٢٤هـ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الحكم الابتدائي ٦٢/د/11/1 لعام ١٤٢٧هـ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حكم التدقيق 61/ت/6 لعام ١٤٢٨هـ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تاريخ الجلسة ١٤٢٨/٢/١هـ</w:t>
      </w: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الموضوعات</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اختصاص – عدم اختصاص ولائي – لجان تسوية الخلافات العمالية. تعويض - تعويض عن قرار - انتفاء الخطأ - التعويض عن الربح الفائت.</w:t>
      </w: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الأنظمة واللوائح</w:t>
      </w:r>
    </w:p>
    <w:p w:rsidR="00C12555" w:rsidRPr="00B463B4" w:rsidRDefault="00C12555" w:rsidP="00C12555">
      <w:pPr>
        <w:pStyle w:val="a4"/>
        <w:numPr>
          <w:ilvl w:val="0"/>
          <w:numId w:val="1"/>
        </w:numPr>
        <w:bidi/>
        <w:jc w:val="both"/>
        <w:rPr>
          <w:rFonts w:eastAsia="Times New Roman"/>
          <w:sz w:val="28"/>
          <w:szCs w:val="28"/>
          <w:rtl/>
        </w:rPr>
      </w:pPr>
      <w:r w:rsidRPr="00B463B4">
        <w:rPr>
          <w:rFonts w:eastAsia="Times New Roman" w:hint="cs"/>
          <w:sz w:val="28"/>
          <w:szCs w:val="28"/>
          <w:rtl/>
        </w:rPr>
        <w:t>النظام الأساسي للحكم الصادر بالأمر الملكي رقم أ/90 وتاريخ ٨/٢٧/ ١٤١٢هـ.</w:t>
      </w:r>
    </w:p>
    <w:p w:rsidR="00C12555" w:rsidRPr="00B463B4" w:rsidRDefault="00C12555" w:rsidP="00C12555">
      <w:pPr>
        <w:pStyle w:val="a4"/>
        <w:numPr>
          <w:ilvl w:val="0"/>
          <w:numId w:val="1"/>
        </w:numPr>
        <w:bidi/>
        <w:rPr>
          <w:rFonts w:eastAsia="Times New Roman"/>
          <w:sz w:val="28"/>
          <w:szCs w:val="28"/>
          <w:rtl/>
        </w:rPr>
      </w:pPr>
      <w:r w:rsidRPr="00B463B4">
        <w:rPr>
          <w:rFonts w:eastAsia="Times New Roman" w:hint="cs"/>
          <w:sz w:val="28"/>
          <w:szCs w:val="28"/>
          <w:rtl/>
        </w:rPr>
        <w:t>نظام المناطق الصادر بالأمر الملكي رقم أ/٩٢ وتاريخ ١٤١٢/٨/٢٧هـ.</w:t>
      </w:r>
    </w:p>
    <w:p w:rsidR="00C12555" w:rsidRPr="00B463B4" w:rsidRDefault="00C12555" w:rsidP="00C12555">
      <w:pPr>
        <w:pStyle w:val="a4"/>
        <w:numPr>
          <w:ilvl w:val="0"/>
          <w:numId w:val="1"/>
        </w:numPr>
        <w:bidi/>
        <w:jc w:val="both"/>
        <w:rPr>
          <w:rFonts w:eastAsia="Times New Roman"/>
          <w:sz w:val="28"/>
          <w:szCs w:val="28"/>
          <w:rtl/>
        </w:rPr>
      </w:pPr>
      <w:r w:rsidRPr="00B463B4">
        <w:rPr>
          <w:rFonts w:eastAsia="Times New Roman" w:hint="cs"/>
          <w:sz w:val="28"/>
          <w:szCs w:val="28"/>
          <w:rtl/>
        </w:rPr>
        <w:t>نظام ديوان المظالم الصادر بالمرسوم الملكي رقم م/51 في ١٤٠٢/٧/١٧هـ.</w:t>
      </w:r>
    </w:p>
    <w:p w:rsidR="00C12555" w:rsidRPr="00B463B4" w:rsidRDefault="00C12555" w:rsidP="00C12555">
      <w:pPr>
        <w:pStyle w:val="a4"/>
        <w:numPr>
          <w:ilvl w:val="0"/>
          <w:numId w:val="1"/>
        </w:numPr>
        <w:bidi/>
        <w:jc w:val="both"/>
        <w:rPr>
          <w:rFonts w:eastAsia="Times New Roman"/>
          <w:sz w:val="28"/>
          <w:szCs w:val="28"/>
          <w:rtl/>
        </w:rPr>
      </w:pPr>
      <w:r w:rsidRPr="00B463B4">
        <w:rPr>
          <w:rFonts w:eastAsia="Times New Roman" w:hint="cs"/>
          <w:sz w:val="28"/>
          <w:szCs w:val="28"/>
          <w:rtl/>
        </w:rPr>
        <w:t>نظام التأمينات الاجتماعية الصادر بالمرسوم الملكي رقم م/33 في ١٤٢١/٩/٣هـ. ك</w:t>
      </w:r>
    </w:p>
    <w:p w:rsidR="00C12555" w:rsidRPr="00B463B4" w:rsidRDefault="00C12555" w:rsidP="00C12555">
      <w:pPr>
        <w:bidi/>
        <w:jc w:val="both"/>
        <w:rPr>
          <w:rFonts w:eastAsia="Times New Roman"/>
          <w:sz w:val="28"/>
          <w:szCs w:val="28"/>
          <w:rtl/>
        </w:rPr>
      </w:pP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يطلب المدعي المؤسسة العامة للتأمينات الاجتماعية بمبالغ تمثل حسب دعواه اشتراكات صاحب العمل بعد إلغاء تقاعد الأجانب، وأيضاً ما تم دفعه من اشتراكات حتى تاريخ الحكم كما يطلب إلزام الإمارة والتأمينات الاجتماعية بتعويضه عما لحقه من أضرار. حقيقة ما يطالب به المدعي هو عبارة عن اشتراكات يدفعها صاحب العمل لزاماً للمؤسسة العامة للتأمينات الاجتماعية بمقتضى نظام التأمينات الاجتماعية في مادته (٦١) والتي أوضحت أن من له اعتراض على أي قرار صادر عن المؤسسة أو أجهزتها المختصة المتعلقة بالتسجيل أو الاشتراكات أو التعويضات بأن يقدم هذا الاعتراض للجهاز الأعلى فإن كان القرار متخذاً من مدير المكتب قدم الاعتراض إلى محافظ المؤسسة، وإن كان القرار متخذاً من المحافظ قـدم الاعتراض إلى مجلس الإدارة، فإن لم يقبل الاعتراض كان لذي الشأن أن يتقدم بشكوى أمام الجهة القضائية المختصة بالنظر في قضايا العمال، ولـمـا كـان هـذا المبلغ المطالب به متعلقاً بالاشتراكات التي يدفعها المدعي باعتباره صاحب العمل، فإنها تكون محكومة بنص المادة المشار إليها، مما يجعل الديوان غير مختص بنظر مثل هذا الطلب، بل هو من اختصاص هيئات تسوية الخلافات العمالية المنصوص ورد عليها في نظام العمل والعمال بدرجتيها، فيما يتعلق بطلب التعويض عما لحق المدعي من أضرار بسبب إيقاف سجله بالحاسب فإنه ما ت</w:t>
      </w:r>
      <w:r w:rsidRPr="00B463B4">
        <w:rPr>
          <w:rFonts w:eastAsia="Times New Roman" w:hint="eastAsia"/>
          <w:sz w:val="28"/>
          <w:szCs w:val="28"/>
          <w:rtl/>
        </w:rPr>
        <w:t>م</w:t>
      </w:r>
      <w:r w:rsidRPr="00B463B4">
        <w:rPr>
          <w:rFonts w:eastAsia="Times New Roman" w:hint="cs"/>
          <w:sz w:val="28"/>
          <w:szCs w:val="28"/>
          <w:rtl/>
        </w:rPr>
        <w:t xml:space="preserve"> كان تنفيذاً لما بنظام التأمينات الاجتماعية ونظام المناطق من المحافظة على أموال الدولة ومتابعة تحصيلها ومن ثم ينتفي الخطأ الموجب للتعويض عن خسائر، وقف العمال إنما هو من باب التعويض عن الربح الفائت، ومن المقرر أن التعويض لا يكون عن الضرر </w:t>
      </w:r>
      <w:r w:rsidRPr="00B463B4">
        <w:rPr>
          <w:rFonts w:eastAsia="Times New Roman" w:hint="cs"/>
          <w:sz w:val="28"/>
          <w:szCs w:val="28"/>
          <w:rtl/>
        </w:rPr>
        <w:lastRenderedPageBreak/>
        <w:t>الاحتمالي، فضلاً عن أن الخطأ سببه المدعي نفسه. مؤدى ذلك: عدم الاختصاص في رد الاشتراكات، ورفض طلب التعويض.</w:t>
      </w:r>
    </w:p>
    <w:p w:rsidR="00C12555" w:rsidRPr="00B463B4" w:rsidRDefault="00C12555" w:rsidP="00C12555">
      <w:pPr>
        <w:bidi/>
        <w:jc w:val="both"/>
        <w:rPr>
          <w:rFonts w:eastAsia="Times New Roman"/>
          <w:sz w:val="28"/>
          <w:szCs w:val="28"/>
          <w:rtl/>
        </w:rPr>
      </w:pPr>
    </w:p>
    <w:p w:rsidR="00C12555" w:rsidRPr="00B463B4" w:rsidRDefault="00C12555" w:rsidP="00C12555">
      <w:pPr>
        <w:bidi/>
        <w:jc w:val="center"/>
        <w:rPr>
          <w:rFonts w:eastAsia="Times New Roman"/>
          <w:sz w:val="28"/>
          <w:szCs w:val="28"/>
          <w:rtl/>
        </w:rPr>
      </w:pPr>
      <w:r w:rsidRPr="00B463B4">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تتحصل وقائع هذه الدعوى في أن..... المدعي تقدم باستدعاء إلى ديوان المظالم يتظلم فيه من الإجراءات التعسفية التي اتخذت بحق مؤسسته من قبل إمارة منطقة مكة المكرمة (محافظة جدة) والمؤسسة العامة للتأمينات الاجتماعية، حيث قامت المحافظة بإصدار أوامرها المباشرة للجوازات ومكتب العمل بمنع منح عماله رخص عمل أو السماح بالاستقدام، كما أن التأمينات قد رفضت ما توصل إليه من تسوية مع فرعها بجدة، وطلب في ختام استدعائه: السماح فوراً بتجديد إقامة عمال مؤسسة. ، وإمهال المؤسسة فترة ستة أشهر قبل اتخاذ أي إجراء مالي أو إداري، وتعويض العمال عن فقدان سبل رزقهم بواقع خمسين ألف ريال لكل عامل، وتعويض المؤسسة بمبلغ 680 ألف ريال لفرص العمل المهدرة، وتعويضه بمبلغ خمسة ملايين ريال عوضاً عن إغلاق المؤسسة ومصدر رزقه. وبإحالة القضية للدائرة الفرعية الرابعة والع</w:t>
      </w:r>
      <w:r>
        <w:rPr>
          <w:rFonts w:eastAsia="Times New Roman" w:hint="cs"/>
          <w:sz w:val="28"/>
          <w:szCs w:val="28"/>
          <w:rtl/>
        </w:rPr>
        <w:t xml:space="preserve">شرين بتاريخ ١٤٢٤/٧/١٢هـ أجرت ما </w:t>
      </w:r>
      <w:r w:rsidRPr="00B463B4">
        <w:rPr>
          <w:rFonts w:eastAsia="Times New Roman" w:hint="cs"/>
          <w:sz w:val="28"/>
          <w:szCs w:val="28"/>
          <w:rtl/>
        </w:rPr>
        <w:t xml:space="preserve">رأته لازماً للنظر فيها وعقدت الجلسات وتبادل الأطراف أمامها المذكرات، ثم جرى بعد ذلك إحالة القضية لهذه الدائرة بشرح رئيس فرع ديوان المظالم بمنطقة مكة المكرمة المؤرخ في ١٤٢٦/٢/٣٠هـ وقد طلبت الدائرة من المدعي تحديد دعواه على وجه الدقة وتقديم مذكرة واضحة تلخص جميع المذكرات السابقة وتحديد الطلبات على وجه التفصيل وتحديد المدعى عليه في كل طلب بمذكرة تكون خاتمة مذكراته ما لم يستدع الأمر خلاف ذلك، فقدم ذلك في جلسة يوم الأحد </w:t>
      </w:r>
      <w:r w:rsidRPr="00B463B4">
        <w:rPr>
          <w:rFonts w:eastAsia="Times New Roman" w:hint="cs"/>
          <w:sz w:val="28"/>
          <w:szCs w:val="28"/>
          <w:rtl/>
          <w:lang w:bidi="fa-IR"/>
        </w:rPr>
        <w:t>۱۸/</w:t>
      </w:r>
      <w:r w:rsidRPr="00B463B4">
        <w:rPr>
          <w:rFonts w:eastAsia="Times New Roman" w:hint="cs"/>
          <w:sz w:val="28"/>
          <w:szCs w:val="28"/>
          <w:rtl/>
        </w:rPr>
        <w:t>١٤٢٦/١٠هـ وذكر فيها أن إمارة منطقة مكة المكرمة والتأمينات الاجتماعية قامتا وبالتنسيق فيما بينهما وباشتراك لجنة الاستقدام والجوازات بإيقاف تمديد الإقامات ونقل الكفالات لمؤسسة..... مع اثنين وسبعين مؤسسة أخرى في جدة منذ أول رمضان ١٤٢٣هـ لإكراه المؤسسة لدفع ما تطلبه منها التأمينات من ديون، وحيث إن ذلك تجاوز وتعد وإكراه وإساءة استعمال للسلطة من قبل الإمارة والتأمينات تسبب في تعطيل أعمال المؤسسة وتسريح عمالها وبيع معداتها بالبخس وإيقاف نشاطها، وذكر المدعي لذلك أسانيد ومبررات تتمثل فيما يلي: أ/ عدم الالتزام بنظام التأمينات الاجتماعية: حيث إن التأمينات والإمارة يستندان إلى الفقرة (6) من المادة (١٩) والفقرة (٢) من المادة (٢٠) من نظام التأمينات الاجتماعية، في حين أن الفقرة (6) من المادة (١٩) إنما هي عبارة عن توجيه للجهات الحكومية بمطالبة صاحب العمل بتقديم شهادة من التأمينات الاجتماعية في حالات معينة ولم يرد إطلاقاً منع تمديد الإقامات أو نقل الكفالة، أما الفقرة (</w:t>
      </w:r>
      <w:r w:rsidRPr="00B463B4">
        <w:rPr>
          <w:rFonts w:eastAsia="Times New Roman" w:hint="cs"/>
          <w:sz w:val="28"/>
          <w:szCs w:val="28"/>
          <w:rtl/>
          <w:lang w:bidi="fa-IR"/>
        </w:rPr>
        <w:t xml:space="preserve">۲) </w:t>
      </w:r>
      <w:r w:rsidRPr="00B463B4">
        <w:rPr>
          <w:rFonts w:eastAsia="Times New Roman" w:hint="cs"/>
          <w:sz w:val="28"/>
          <w:szCs w:val="28"/>
          <w:rtl/>
        </w:rPr>
        <w:t>من المادة (٢٠) والتي تتعلق بإجراء الحجز والتنفيذ الجبري عن طريق الجهات الرسمية على الأموال المملوكة لصاحب العمل، فإن ذلك لا يحق لهم إلا بعد الحصول على أمر قضائي. ب/ فيما يخص نظام المناطق الذي تلتزم به إمارة منطقة مكة المكرمة: فالنظام فرض على الإمارة كفالة حقوق الأفراد، كما أنه حصر صلاحية الإمارة في تنفيذ الأحكام القضائية النهائية، مما يجعل ما قامت به الإمارة والمحافظة تجاوزاً للنظام، وإلغاء لسلطة القضاء. ج/ فيما يخص مخالفة النظام الأساسي للحكم: فقد قامت الإمارة والتأمينات بمخالفة عدد من المواد الواردة في النظام الأساسي أو الاجتهاد مع وجود النص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فيها ومن ذلك المادة (١٨) عن كفالة حرية الملكية الخاصة وحرمتها، والمادة (١٩) بأن لا تكون المصادرة الخاصة إلا بحكم قضائي، والمادة (٢٦) التي تنص على أن الدولة تحمي حقوق الإنسان، والمادة (٣٦) حول عدم جواز تقييد تصرفات (مواطن أو مقيم) والمادة (٣٨) والتي أوضحت أنه لا عقوبة إلا بناء على نص شرعي أو نظامي، والإمارة قد خالفت ذلك كله في عدة أمور، منها أن المصادرة كانت بناء على توجيه أمير المنطقة أو لجنة التنسيق بحبس الناس في بيوتهم. فتوصيات لجنة التنسيق المشمولة بخطاب المحافظ رقم 18848/ج/ل في ١٤٢٢/٥/٢٣هـ قد وافق عليها أمير منطقة مكة المكرمة برقم ١٥١٢٣٤/م/ش وتاريخ ١٤٢٢/٧/٢٩هـ وانتهى المدعي في مذكرته إلى طلب الآتي: * مطالبات مشتركة بين الإمارة والتأمينات: </w:t>
      </w:r>
      <w:r w:rsidRPr="00B463B4">
        <w:rPr>
          <w:rFonts w:eastAsia="Times New Roman" w:hint="cs"/>
          <w:sz w:val="28"/>
          <w:szCs w:val="28"/>
          <w:rtl/>
          <w:lang w:bidi="fa-IR"/>
        </w:rPr>
        <w:t xml:space="preserve">۱) </w:t>
      </w:r>
      <w:r w:rsidRPr="00B463B4">
        <w:rPr>
          <w:rFonts w:eastAsia="Times New Roman" w:hint="cs"/>
          <w:sz w:val="28"/>
          <w:szCs w:val="28"/>
          <w:rtl/>
        </w:rPr>
        <w:t xml:space="preserve">خسائر إيقاف العمل إلى حين حل الشركة وهرب العمال 1,500,000 ريال. </w:t>
      </w:r>
      <w:r w:rsidRPr="00B463B4">
        <w:rPr>
          <w:rFonts w:eastAsia="Times New Roman" w:hint="cs"/>
          <w:sz w:val="28"/>
          <w:szCs w:val="28"/>
          <w:rtl/>
          <w:lang w:bidi="fa-IR"/>
        </w:rPr>
        <w:t xml:space="preserve">۲) </w:t>
      </w:r>
      <w:r w:rsidRPr="00B463B4">
        <w:rPr>
          <w:rFonts w:eastAsia="Times New Roman" w:hint="cs"/>
          <w:sz w:val="28"/>
          <w:szCs w:val="28"/>
          <w:rtl/>
        </w:rPr>
        <w:t xml:space="preserve">بيع المعدات بالبخس 467,700 ريال. 3) المبالغ </w:t>
      </w:r>
      <w:r w:rsidRPr="00B463B4">
        <w:rPr>
          <w:rFonts w:eastAsia="Times New Roman" w:hint="cs"/>
          <w:sz w:val="28"/>
          <w:szCs w:val="28"/>
          <w:rtl/>
        </w:rPr>
        <w:lastRenderedPageBreak/>
        <w:t>المحتسبة لتصفية حقوق العمال ٢,064,116 ريال. * مطالبات مستقلة: أ/ التأمينات الاجتماعية (4,0</w:t>
      </w:r>
      <w:r w:rsidRPr="00B463B4">
        <w:rPr>
          <w:rFonts w:eastAsia="Times New Roman" w:hint="cs"/>
          <w:sz w:val="28"/>
          <w:szCs w:val="28"/>
          <w:rtl/>
          <w:lang w:bidi="fa-IR"/>
        </w:rPr>
        <w:t xml:space="preserve">۳۲,۰۰۰) </w:t>
      </w:r>
      <w:r w:rsidRPr="00B463B4">
        <w:rPr>
          <w:rFonts w:eastAsia="Times New Roman" w:hint="cs"/>
          <w:sz w:val="28"/>
          <w:szCs w:val="28"/>
          <w:rtl/>
        </w:rPr>
        <w:t>ريال. 1- إعادة اشتراكات صاحب العمل بعد إلغاء تقاعد الأجانب. ٢- إعادة ما دفع من قبلنا من ١٩٩٤/٤/٢م إلى تاريخه. ب/ الإمارة (</w:t>
      </w:r>
      <w:r w:rsidRPr="00B463B4">
        <w:rPr>
          <w:rFonts w:eastAsia="Times New Roman" w:hint="cs"/>
          <w:sz w:val="28"/>
          <w:szCs w:val="28"/>
          <w:rtl/>
          <w:lang w:bidi="fa-IR"/>
        </w:rPr>
        <w:t>۲,۰۰۰,</w:t>
      </w:r>
      <w:r w:rsidRPr="00B463B4">
        <w:rPr>
          <w:rFonts w:eastAsia="Times New Roman" w:hint="cs"/>
          <w:sz w:val="28"/>
          <w:szCs w:val="28"/>
          <w:rtl/>
        </w:rPr>
        <w:t xml:space="preserve">000) تعويض رد اعتبار وتشويه سمعة، يخفض إلى مليون ريال في حال إعلان رسمي في الجرائد باعتذار أمير منطقة مكة المكرمة ومحافظ جدة. وبالتالي يكون مجمل ما هو مطلوب من التأمينات 5,564,065 ريال عبارة عن نصف المبلغ المشترك مع الإمارة (١,٠٣٢,٠٥٦) ريال مضافاً إليه مبلغ الاشتراكات القديمة (4,032,000) ريال مضافاً إليه (500,000) ريال إعادة اشتراكات جديدة (تقديري). ومجمل ما هو مطلوب من الإمارة 3,٠٣٢,056 ريال عبارة عن مليوني ريال رد اعتبار وسمعة ونصف المبلغ المشترك مع التـأمـيـنـات والـمـقـدر ب </w:t>
      </w:r>
      <w:r w:rsidRPr="00B463B4">
        <w:rPr>
          <w:rFonts w:eastAsia="Times New Roman"/>
          <w:sz w:val="28"/>
          <w:szCs w:val="28"/>
          <w:rtl/>
        </w:rPr>
        <w:t>(</w:t>
      </w:r>
      <w:r w:rsidRPr="00B463B4">
        <w:rPr>
          <w:rFonts w:eastAsia="Times New Roman" w:hint="cs"/>
          <w:sz w:val="28"/>
          <w:szCs w:val="28"/>
          <w:rtl/>
        </w:rPr>
        <w:t xml:space="preserve">١,٠٣٢,٠٥٦) ريال. وبمواجهة ممثل الإمارة وممثل التأمينات الاجتماعية طلب ممثل الإمارة الحكم برفض الدعوى متمسكاً بمذكراته التي قدمها بملف الدعوى والتي جاء فيها أن خطاب سمو محافظ جدة رقم </w:t>
      </w:r>
      <w:r w:rsidRPr="00B463B4">
        <w:rPr>
          <w:rFonts w:eastAsia="Times New Roman" w:hint="cs"/>
          <w:sz w:val="28"/>
          <w:szCs w:val="28"/>
          <w:rtl/>
          <w:lang w:bidi="fa-IR"/>
        </w:rPr>
        <w:t>۸۲۹۰۷۱/</w:t>
      </w:r>
      <w:r w:rsidRPr="00B463B4">
        <w:rPr>
          <w:rFonts w:eastAsia="Times New Roman" w:hint="cs"/>
          <w:sz w:val="28"/>
          <w:szCs w:val="28"/>
          <w:rtl/>
        </w:rPr>
        <w:t xml:space="preserve">خ/م في ١٤٢٣/٨/١هـ الموجه أصله لمدير عام مكتب العمل ومدير عام شؤون الاستقدام بمنطقة مكة المكرمة المرفق به قائمة بأسماء ٧٢ مؤسسة تجارية لم تلتزم بسداد التأمينات الاجتماعية وطلب سموه إكمال اللازم، إنما هو بناء على خطاب مدير عام مكتب التأمينات الاجتماعية بمنطقة مكة المكرمة، وهذا الإجراء الذي تتخذه التأمينات إنما كان بناء على التوصيات والنتائج المنبثقة عن الاجتماع التنسيقي مع مكتب العمل بمنطقة مكة المكرمة وجوازات جدة ومكتب الاستقدام بمنطقة مكة المكرمة بشأن تجاوز بعض المنشآت وعدم تجاوبها مع التأمينات الاجتماعية والمؤيدة من محافظ جدة والتي صدر عليها توجيه سمو أمير منطقة مكة المكرمة بما نصه (نرغب بعد الاطلاع الإيعاز بإكمال ما يلزم بموجبه، وبعد إعمال مقتضيات الأنظمة بشأنه من قبل الجهات المعنية والإيعاز للمختصين بالمحافظة المتابعة مع مكتب التأمينات حيال بحث تفاصيل تطبيق الجزاءات الواردة في نظام التأمينات الاجتماعية خصوصاً ما تضمنته الفقرة (5) من المادة (٢٠) من الفصل الرابع، وكذا الفقرة (6) من المادة (١٩) من الفصل نفسه لضمان الالتزام الحقيقي لتلك المنشآت) وقدم صورة من خطاب محافظ جدة والذي تضمن نـص الـمـحـضـر التنسيقي، كما قدم صوراً لعدد من المخاطبات يستدل بها على أن التأشير على سجل المدعي المدني بأنه مطلوب من قبل مكتب الاستقدام بجدة إنما كان بناء على طلب التأمينات الاجتماعية، دون أن يكون هناك أمر مباشر من إمارة منطقة مكة المكرمة (محافظة جدة) في ذلك، وأضاف ممثل الإمارة أن ما ذكره المدعي من أنه تعرض لخسائر مادية ومعنوية بسبب إيقاف سجله بالحاسب الآلي فإنه لا يتعدى كونه مخالفاً للأنظمة المعمول بها لدى التأمينات وذلك دليل على مماطلته وتلاعبه على الأنظمة والتعليمات، وعن جواب ممثل التأمينات الاجتماعية على الدعوى فقد قدم عدة مذكرات دفع فيها شكلاً وموضوعاً. الدفع الشكلي: ذكر أن المادة (6) فقرة (٢) من نظام التأمينات الاجتماعية نصت على أنه (يمكن لأصحاب العمل والعمال ولمن يقوم مقامهم الذين لم يقبل اعتراضهم الذي قدموه عن طريق التسلسل أن يتقدموا بشكوى أمام الجهة القضائية المختصة بالنظر في قضايا العمال)، وحيث إن مناط اختصاص ديوان المظالم نظر المنازعات طبقاً لمقتضى نظامه الأساسي تحدد بأن لا يكون ثمة نص خاص في نظام معين يسند ولاية القضاء في بعض المنازعات إلى جهة أخرى كما هو الحال في المنازعة المعروضة، ونظراً لوجود ذلك النص المشار إليه في نظام التأمينات الاجتماعية، فإنه يطلب رد دعوى المدعي لعدم الاختصاص. الدفع الموضوعي: أن المدعي ماطل في تقديم النماذج التأمينية وسداد الاشتراكات المستحقة عن عماله، وهو ما يعد مخالفة صريحة لأحكام النظام ولوائحه التنفيذية، وأن ما قامت به المؤسسة لا يتعدى كونه تنفيذاً لحكم نظام منصوص عليه بمقتضى المادة (١/٤٦/و) من لائحة التسجيل والاشتراكات والتي أوضحت أن (على المؤسسة أن تتخذ الإجراءات التي تكفل مراقبة حسن تطبيق أحكام النظام ولوائحه التنفيذية) وعلى الأخص التنسيق بين الأجهزة المختصة بالمؤسسة والأجهزة الحكومية المعنية في سبيل حسن تطبيق النظام وتبادل المعلومات المتعلقة بالمنشآت الجديدة ومتابعة المتأخرين والمتوقفين عن السداد) ومن هذا المنطلق قامت التأمينات بإبلاغ الجهات الحكومية ذات العلاقة بما تنص عليه </w:t>
      </w:r>
      <w:r w:rsidRPr="00B463B4">
        <w:rPr>
          <w:rFonts w:eastAsia="Times New Roman" w:hint="cs"/>
          <w:sz w:val="28"/>
          <w:szCs w:val="28"/>
          <w:rtl/>
        </w:rPr>
        <w:lastRenderedPageBreak/>
        <w:t>أحكام نظام التأمينات الاجتماعية ولوائحه وطلب التعاون من تلك الجهات في سبيل تطبيقه على أحسن وجه، ثم إن ما قامت به تلك الجهات الحكومية ليس إلا تنفيذاً للإجراءات المنصوص عليها نظاماً، وأما ما يفترضه المدعي من ضرر لحق به وبمنشأته فإنه في الحقيقة المسؤول الأول والأخير عنه إذ لو التزم بالأنظمة المعمول بها والصادرة بموجب مراسيم ملكية، وأدى ما عليه من مستحقات لما حدث ما يدعيه، كما أن المدعي قد نسب إلى التأمينات وإمارة منطقة مكة المكرمة ومحافظة جدة خرق الأنظمة المعمول بها كالنظام الأساسي للحكم ونظام المناطق بحظر تمديد الإقامات ورخص العمال وغير ذلك، وليس في الأنظمة ما يحظر تلك الإجراءات، بل إنها جاءت بالمحافظة على أملاك الدولة وأموالها ومنع التعدي عليها كما أن ما قامت به تلك الجهات ممثلة في الإمارة والمحافظة وغيرها إنما قامت به تنفيذاً لأمر مباشر موجه إليها من نظام التأمينات الاجتماعية لتحصيل حقوق الدولة إذ جاء في المادة (١٩) من النظام في الفقرة (6) على الجهات الحكومية والمؤسسات والهيئات العامة والشركات المملوكة للدولة أو التي تساهم فيها والشركات المساهمة مطالبة صاحب العمل الذي يتعامل معها بأن يقدم شهادة صادرة من مكتب التأمينات المختص يثبت فيها أن منشآته مسجلة في المؤسسة وأنه قد قام بجميع التزاماته تجاهها، أو أنه لا يخضع لأحكام هذا النظام وذلك في الحالات الآتية: أ - التقدم لتسلم مستحقاته، وفقاً للإجراءات والقواعد المتبعة في تحصيل حقوق مصلحة الزكاة والدخل. ب - التقدم بأي عطاء لتنفيذ أي من مشروعات الأشغال أو التوريد أو التشغيل أو الصيانة. ج - التقدم بطلب تعديل سجله التجاري أو تجديده أو إضافة أي بيان عليه. د - التقدم بطلب تسلم الإعانة المقررة له من الدولة. هـ - النظر في تصفية منشأة أو منشآت صاحب العمل. و - التقدم إلى الجهات المختصة بطلب الموافقة على استقدام عمال من الخارج. ز- التقدم بطلب الترخيص لأي مشروع أو عند تجديد هذا الترخيص. وكافة هذه الإجراءات يمكن أن تتم بمبادرة من الجهات المذكورة دون حاجة إلى طلب من المؤسسة، كما أن من حق المؤسسة أن تطلب من أي جهة مراعاة ما جاء بتلك الأحكام لضمان تحصيل اشتراكات التأمينات الاجتماعيـة الـتـي هـي أمـوال عامة ومصدر تمويل المنافع التي قررها النظام للعمال وأفراد عوائلهم، وأما بخصوص المبالغ المستحقة على المدعي التي حكمت بها اللجنة العمالية والتي يطالب بها التأمينات والإمارة، فإنها دليل عليه إذ إن مطالبة عماله له يجمعها عوامل مشتركة تتمثل في مجملها بالمطالبة بصرف الأجور المتأخرة وصرف مكافأة نهاية الخدمة وغيرها مما هو مفروض عليه بموجب نظام العمل والعمال، إلا إنه تجاهلها مما يظهر مدى تهاونه بالوفاء بالواجبات الملقاة على عاتقه بموجب الأنظمة المختصة وليس في حظر تجديد إقامات عماله ما يدفعه إلى الحيلولة دون حقوقهم. فعقب المدعي عما ذكره ممثل المحافظة أن الإمارة مسؤولة مباشرة مع التأمينات في اتخاذ الإجراءات التي دعت إلى الاجتماع التنسيقي وطرح التوصيات ومن ثم اعتمادها بالمخالفة لنظام التأمينات والنظام الأساسي للحكم – وأضاف لـمـا سبق أن ذكره في دعواه – أن الإمارة والمحافظة تعمدتا التشهير به كونه مطلوباً - بصفة دائمة وبدون سند نظامي. وأما فيما يتعلق بما ذكره ممثل التأمينات الاجتماعية، فمن حيث الشكل فإن ديوان المظالم مختص كونه من القضاء الشرعي، وكونه يختص بدعاوى التعويض التي توجه إلى الأشخاص ذوي الشخصية العامة المستقلة والتأمينات منها، كما أن الديوان مختص بالفصل في الدعاوى الخاصة بمخالفة النظم واللوائح والخطأ في تطبيقها، وأما عن الموضوع فليس من حق التأمينات أو إمارة منطقة مكة المكرمة تعديل أو تفسير الأنظمة على هواها، وهو ما حدث بالنسبة للفقرة السادسة من المادة التاسعة عشرة من النظام، كما أن تلك المادة تفتقر إلى الشرعية كونها تلغي حق التقاضي الثابت في الكتاب والسنة، كما أن الحجز المؤقت على الأموال لا يكون إلا بعد حكم شرعي، أما ما كان دون ذلك فهو من باب الإكراه، وطلب الحكم له بطلباته التي حصرها في جلسة يوم الأحد الموافق ١٤٢٦/١٠/١٨هـ وطلب ممثلا المدعى عليهما الحكم برفض الدعوى ولم يكن فيما تبادله الأطراف من مذكرات مزيد وقائع مؤثرة على ما بينته الدائرة فيما تقدم، وبذلك قررت الدائرة حجز القضية للدراسة والنطق بالحكم في هذه الجلسة.</w:t>
      </w:r>
    </w:p>
    <w:p w:rsidR="00C12555" w:rsidRPr="00B463B4" w:rsidRDefault="00C12555" w:rsidP="00C12555">
      <w:pPr>
        <w:bidi/>
        <w:jc w:val="both"/>
        <w:rPr>
          <w:rFonts w:eastAsia="Times New Roman"/>
          <w:sz w:val="28"/>
          <w:szCs w:val="28"/>
          <w:rtl/>
        </w:rPr>
      </w:pP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lastRenderedPageBreak/>
        <w:t>الاسباب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استناداً إلى ما تقدم من الدعوى والإجابة، ولما كان المدعي قد حصر طلباته في جلسة يوم الأحد الموافق ١٤٢٦/١٠/١٨هـ واستمر عليها إلى حين الحكم في القضية، وحيث إنه يطالب في حقيقة دعواه بإلغاء القرار المستمر والمتمثل في بقاء مبالغ الاشتراكات لدى المدعى عليها التأمينات الاجتماعية وذلك بإعادتها إليه، كما أنه يطالب بالتعويض من المدعي عليهما التأمينات الاجتماعية وإمارة منطقة مكة المكرمة، وبذلك فإن دعواه تنحصر في طلبات ثلاثة، الطلب الأول: مطالبة التأمينات الاجتماعية منفصلة عن الإمارة، والطلب الثاني: طلب التعويض من الإمارة منفصلاً عن التأمينات، والطلب الثالث عبارة عن مطالبات مشتركة بين التأمينات الاجتماعية وإمارة منطقة مكة المكرمة فيما يدعي من ضرر وقع عليه على وجه التضامن بينهما. فإنه عن الطلب الأول، ولما كان الواجب على الدائرة في مجال نظرها للقضية البحث أولاً في فحص اختصاصها قبل الشروع في قبول الدعوى ومـوضـوعـهـا، فالثابت أن المدعي يطالب التأمينات الاجتما</w:t>
      </w:r>
      <w:r>
        <w:rPr>
          <w:rFonts w:eastAsia="Times New Roman" w:hint="cs"/>
          <w:sz w:val="28"/>
          <w:szCs w:val="28"/>
          <w:rtl/>
        </w:rPr>
        <w:t>عية استقلالاً عن الإمارة بمبلغ </w:t>
      </w:r>
      <w:r w:rsidRPr="00B463B4">
        <w:rPr>
          <w:rFonts w:eastAsia="Times New Roman" w:hint="cs"/>
          <w:sz w:val="28"/>
          <w:szCs w:val="28"/>
          <w:rtl/>
        </w:rPr>
        <w:t>وقدره (4,03</w:t>
      </w:r>
      <w:r w:rsidRPr="00B463B4">
        <w:rPr>
          <w:rFonts w:eastAsia="Times New Roman" w:hint="cs"/>
          <w:sz w:val="28"/>
          <w:szCs w:val="28"/>
          <w:rtl/>
          <w:lang w:bidi="fa-IR"/>
        </w:rPr>
        <w:t xml:space="preserve">۲,۰۰۰) </w:t>
      </w:r>
      <w:r w:rsidRPr="00B463B4">
        <w:rPr>
          <w:rFonts w:eastAsia="Times New Roman" w:hint="cs"/>
          <w:sz w:val="28"/>
          <w:szCs w:val="28"/>
          <w:rtl/>
        </w:rPr>
        <w:t xml:space="preserve">أربعة ملايين واثنان وثلاثون ألف ريال تتمثل - على حد طلبه - في اشتراكات صاحب العمل بعد إلغاء تقاعد الأجانب وأيضاً ما تم دفعه من قبله من تاريخ ١٩٩٤/٤/٢م، إلى الآن، ولما كان ما يطالب به عبارة عن اشتراكات يدفعها صاحب العمل لزاماً إلى المؤسسة العامة للتأمينات الاجتماعية بمقتضى نظام التأمينات الاجتماعية الصادر بالمرسوم الملكي رقم م/33 وتاريخ ١٤٢١/٩/٣هـ، فإن المادة 61 منه قد أوضحت السبيل لمن له أي اعتراض على أي قرار صادر عن المؤسسة العامة للتأمينات الاجتماعية أو أجهزتها المختصة متعلقة بالتسجيل أو الاشتراكات أو التعويضات بأن يقدم هذا الاعتراض إلى الجهاز الأعلى فإن كان القرار متخذاً من مدير المكتب قدم الاعتراض إلى محافظ المؤسسة، وإن كان القرار متخذاً من المحافظ قدم الاعتراض إلى مجلس الإدارة، فإن لم يقبل الاعتراض كان لذي الشأن أن يتقدم بشكوى أمام الجهة القضائية المختصة بالنظر في قضايا العمال، ولما كان المبلغ المطلوب من التأمينات الاجتماعية استقلالاً عن الإمارة متعلقاً بالاشتراكات التي يدفعها المدعي باعتباره صاحب العمل، فإنها تكون محكومة بنص المادة المشار إليها مما يجعل الديوان ليس له ولاية في نظر مثل هذا الطلب ولا اختصاص له فيه؛ بل هو من اختصاص لجان تسوية الخلافات العمالية بدرجاتها المختلفة، ويكون ديوان المظالم غير مختص ولائياً بنظر هذا الطلب من الدعوى. ولا يتعارض مع عدم اختصاص الديوان أن يكون تحت مظلة القضاء الشرعي كما ذكر المدعي، وذلك بين جلي لمن اطلع على النظام الأساسي للحكم والذي جاء في المادة الثامنة والأربعيـن مـنـه بـأن: تطبق المحاكم على القضايا المعروضة أمامها أحكام الشريعة الإسلامية. وأما عن الطلبين الثاني والثالث والمتمثلين في طلب التعويض من إمارة منطقة مكة المكرمة استقلالاً، وكذا طلب التعويض منها ومن التأمينات الاجتماعية على وجه الاشتراك بسبب الأضرار التي يدعي وقوعها عليه، فإن ديوان المظالم بصفته جهة قضاء إداري يختص بنظرها وفقاً لما جاء في المادة (١/٨/ج) من نظامه الصادر بالمرسوم الملكي رقم م/٥١ في ١٤٠٢/٧/١٧هـ والتي نصت على أن ديوان المظالم يختص بالنظر في دعاوى التعويض الموجهة من ذوي الشأن إلى الحكومة والأشخاص ذوي الشخصية العامة المستقلة بسبب أعمالها، وعن القبول الشكلي للدعوى زمناً، فالثابت أن المدعي يطالب بتعويضات عن أضرار حدثت له بسبب تطبيق التعليمات المتعلقة بالحد من تجاوزات المنشآت غير المتجاوبة مع التأمينات الاجتماعية، وذلك بموجب خطاب مدير عام مكتب التأمينات الاجتماعية بمكة المكرمة المؤرخ في ١٤٢٣/٧/١٥هـ، ولما كان المدعي قد رفع دعواه للديوان في ١٤٢٤/٧/١٢هـ، فإنه وبالاستناد على المادة الرابعة من قواعد المرافعات والإجراءات أمام الديوان تكون الدعوى مقبولة شكلاً، حيث لم يمض على الحق المدعى به أكثر من خمس سنوات، وأما من ناحية الموضوع فإنه بالتأمل في وقائع الدعوى ودراسة مرفقاتها تبين أنه قد تم تشكيل لجنة من قبل سمو محافظ جدة تضم مندوبين من مكتب التأمينات الاجتماعية وإدارة شؤون الاستقدام والجوازات، ومكتب العمل لدراسة وضع حد لتجاوزات المنشآت غير المتجاوبة مع التأمينات الاجتماعية، وقد انتهت اللجنة المشار إليها إلى عدد من التوصيات منها عدم إصدار رخص عمل </w:t>
      </w:r>
      <w:r w:rsidRPr="00B463B4">
        <w:rPr>
          <w:rFonts w:eastAsia="Times New Roman" w:hint="cs"/>
          <w:sz w:val="28"/>
          <w:szCs w:val="28"/>
          <w:rtl/>
        </w:rPr>
        <w:lastRenderedPageBreak/>
        <w:t xml:space="preserve">أو تجديدها إلا بعد إحضار شهادة من التأمينات تفيد بسلامة وضع المنشأة التأميني، وكذلك إيقاف تعامل المنشآت التي لا تلتزم بأحكام نظام التأمينات الاجتماعية بأن تقوم التأمينات بموافاة كل من إدارة شؤون الاستقدام وجوازات محافظة جدة ببيانات عن هذه المنشآت للتأشير بالحاسب الآلي لدى إدارة الاستقدام بعبارة (مطلوب) مع وضع رمز لها يظهر لدى إدارة الجوازات لتقوم بإشعار صاحب العمل بتصحيح وضعه التأميني، وقد أيد صاحب السمو الملكي أمير منطقة مكة ما ذهبت إليه تلك اللجنة مع الإيعاز بتفعيل تطبيق الجزاءات الواردة في نظام التأمينات الاجتماعية، وقد جرى إبلاغ الجهات المشاركة في اللجنة بالموافقة على هذه التوصيات بموجب خطاب المحافظة رقم ٣٠٣٧٢/ج/ل في ١٤٢٢/٨/١٥هـ، وبناءً عليه جرى الكتابة من قبل مكتب التأمينات الاجتماعية لكل من مكتب العمل بمنطقة مكة وشؤون الاستقدام، كذلك بموجب خطابها رقم ١٢٠٥٩/ش ج وتاريخ ١٤٢٣/٧/١٥هـ، كما جرى إبلاغهم بمحتواه بخطاب سمو المحافظ رقم </w:t>
      </w:r>
      <w:r w:rsidRPr="00B463B4">
        <w:rPr>
          <w:rFonts w:eastAsia="Times New Roman" w:hint="cs"/>
          <w:sz w:val="28"/>
          <w:szCs w:val="28"/>
          <w:rtl/>
          <w:lang w:bidi="fa-IR"/>
        </w:rPr>
        <w:t>۸۲۹۰۷۱/</w:t>
      </w:r>
      <w:r w:rsidRPr="00B463B4">
        <w:rPr>
          <w:rFonts w:eastAsia="Times New Roman" w:hint="cs"/>
          <w:sz w:val="28"/>
          <w:szCs w:val="28"/>
          <w:rtl/>
        </w:rPr>
        <w:t xml:space="preserve">ج/م، وتاريخ ١٤٢٣/٨/١هـ لإكمال اللازم وفق التعليمات المبلغة للحد من تجاوز المنشآت غير المتجاوبة مع التأمينات، وكان من ضمن المنشآت المرفقة بتلك الخطاب منشأة المدعي (مؤسسة..... للتجارة)، ولما كان المدعي يطالب بالتعويض عن الخسائر التي حدثت له جـراء إيقاف العمل إلى حين حل الشركة وهروب العمال بمبلغ (1,500,000) وكذلك بيع المعدات بالبخس بمبلغ (467,700) وكذلك مبالغ تصفية حقوق العمال بما يقارب (٢,١٦٤,١١٦) ريال في مواجهة الإمارة والتأمينات فضلاً عن تعويض رد الاعتبار وتشويه السمعة بما مقداره مليونا ريال في مواجهة الإمارة وحدها . وحيث إن التعويض عن المسؤولية التقصيرية لا يقوم إلا محمولاً على أركان ثلاثة من خطأ، وضرر، وسبب رابط بينهما، والدائرة وهي تمعن النظر فيما قامت به المدعي عليهما ومدى ارتباطه بالنصوص النظامية التي تحكم ذلك التصرف ولما كان الخطأ في الفقه الإداري يقوم بمخالفة جهة الإدارة لالتزاماتها المنصوص عليها نظاماً، فإن القاضي الإداري يبسط ولايته في مراقبة نشاط جهة الإدارة لتحديد ما إذا كانت جهة الإدارة قد ارتكبت ما يخالف التزامها من عدمه، وفي حالة ما إذا كان النظام لم يحدد بشكل دقيق التزامات جهة الإدارة، فإن على القاضي البحث عن الهدف من نشاطها الذي قامت به بغية الوصول إلى معرفة ما يعد خطأ من جانبها، ففي سبيل ذلك اطلعت الدائرة على ما جاء فـي الـمـادة (١/٤٦/و) من لائحة التسجيل والاشتراكات، والتي أشارت إلى أنه (على المؤسسة أن تتخذ الإجراءات التي تكفل مراقبة حسن تطبيق أحكام النظام ولوائحه التنفيذية وعلى الأخص.. و/ التنسيق بين الأجهزة المختصة بالمؤسسة والأجهزة الحكومية الأخرى المعنية في سبيل حسن تطبيق النظام وتبادل المعلومات المتعلقة بالمنشآت الجديدة ومتابعة المتأخرين والمتوقفين عن السداد) وبذلك فإن ما قامت به المدعى عليها إنما كان تنفيذاً لنص النظام انطلاقاً من مبدأ التنسيق بين أجهزة الدولة المختلفة ذات العلاقة، والإمارة والجوازات ومكاتب الاستقدام المشاركة في وضع تلك التوصيات كلها جهات ذات علاقة، وقد أوضح نظام المناطق الصادر بالأمر الملكي رقم أ/٩٢ في ١٤١٢/٨/٢٧هـ في المادة الرابعة عشرة منه أن على كل رئيس إدارة تابعة لوزارة أو مصلحة حكومية في المنطقة التنسيق مع أمير المنطقة في مجال عمله، كما أن المادة السابعة من ذات النظام أشارت إلى أن من مهام أمير المنطقة المحافظة على أموال الدولة وأملاكها ومنع التعدي عليها دون أن توضح الطرق التي تتم بها تلك المحافظة وتركت ذلك لمقتضيات الحال، بل إن النظام المشار إليه ذهب أبعد من ذلك فجاء في الفقرة (ح) من المادة السابعة أن من مهام أمير المنطقة الإشراف على أجهزة الحكومة وموظفيها في المنطقة للتأكد من حسن أدائهم لواجباتهم بكل أمانة وإخلاص، مما لا يدع للظن محملاً في أن ما قامت به الإمارة من اعتماد تلك التوصيات التي جاءت فـي الـمحـضـر التنسيقي إنما هو سياسة شرعية من أجل المحافظة على الأموال العامة ومنع التلاعب بها وقسر المماطلين عن السداد لتأدية ما عليهم. كما أنه بالاطلاع على خطابات المؤسسة العامة للتأمينات الاجتماعية الموجهة للمدعي ذوات الأرقام 7/15686/م في ١٤٢٣/١١/٩هـ، والخطاب ١٨٧٧٦/ش/ج في ١٤٢٣/١١/١٢هـ والخطاب رقم 350/م/ج في ١٤٢٤/1/6هـ توضح سعيها إلى تسوية الأوضاع التأمينية مع المدعي كما أنها بينت له أن تصحيح وضعه مرهون بتسديد ما عليه من اشتراكات وتقديم النماذج وسداد المتأخرات </w:t>
      </w:r>
      <w:r w:rsidRPr="00B463B4">
        <w:rPr>
          <w:rFonts w:eastAsia="Times New Roman" w:hint="cs"/>
          <w:sz w:val="28"/>
          <w:szCs w:val="28"/>
          <w:rtl/>
        </w:rPr>
        <w:lastRenderedPageBreak/>
        <w:t>السابقة، وهو ما لم يستجب له المدعي. وبذلك فإن ما لحق به من أضرار أصابته أو أصابت منشأته فهي بسببه، وقائمة على خطئه الشخصي لوحده، إذ إنه لو استجاب لما نصت عليه الأنظمة والتعليمات كان بمنأى عن كل ذلك، وعلى افتراض أن مطالبته من قبل التأمينات الاجتماعية كانت غير صحيحة، فكان الأولى بـه الاستجابة لمبدأ السريان للقرار الإداري؛ ثم له أن يرفع دعوى بما دفعه كما صنع المدعي في طلبه الأول. الأمر الذي تجزم معه الدائرة أن ركن الخطأ غير متوفر سواء من التأمينات الاجتماعية أو إمارة منطقة مكة المكرمة. وأما ما ذكره المدعي من أن الفقرة (6) من المادة (9) من نظام التأمينات لم يرد فيها منع تجديد الإقامات، فإن الدائرة تجيب عن ذلك بأن الفقرة المشار إليها ألزمت الجهات الحكومية أو شبه الحكومية بمطالبة صاحب العمل بأن يقدم شهادة صادرة من التأمينات تفيد أنه قام بجميع التزاماته تجاهها، ومن ذلك في حال ما إذا تقدم لطلب الموافقة على استقدام عمالة من الخارج، ومقتضى النص مطابق لما جاء في توصيات اللجنة المذكورة سلفاً والتي نصت على أن يؤشر بالحاسب الآلي لدى إدارة الاستقدام – وهي الجهة المختصة بالنظر في طلبات استقدام عمالة من الخارج - بعبارة مطلوب لحثه على تسديد التزاماته تجاه التأمينات. وأما ما يتعلق بالفقرة الثانية من المادة العشرين من النظام والتي تعالج الحجز والتنفيذ الجبري على المشترك من قبل المؤسسة، فإن ذلك لا يكون إلا عن طريق حكم قضائي وغني عن البيان هنا أن ما قامت به المدعى عليها التأمينات الاجتماعية إنما هو تصرف إداري ليس فيه معني الحجز أو المصادرة، فضلاً عن عدم قيام البينة على وجود هذا الحجز والمصادرة، كما أنها لم تستند إلى هذه الفقرة النظامية في دفوعها وبالتالي فلا يستقيم من المدعي اعتراضه عليها. كما أن المدعي ذكر أن المدعى عليهما قامتا بمخالفة نصوص النظام الأساسي للحكم من كفالة حرية الملكية الخاصة وحماية حقوق الإنسان وعدم جواز تقييد تصرفات المواطنين والمقيمين، وتلك دعوى لا يسندها قول، فملكية المدعي الخاصة وحريته وحقوقه بصفته مواطناً كل ذلك محفوظ محترم ولم يعتد عليها أو تسلب منه، ثم إن ما يطالب به المدعي من خسائر وقف العمل إلى حين حل الشركة وهروب العمال إنما هو من باب التعويض عن الربح الفائت، والمقرر فقهاً وقضاء عدم التعويض عن الربح الفائت كون الضرر احتمالياً غير محقق الوقوع إضافة إلى أن الخطأ سببه المدعي نفسه، وبذلك فإن الدائرة تنتهي في طلبيه الآخرين إلى رفض الدعوى. لكل ما سبق حكمت الدائرة: بعدم اختصاص الديوان ولائيا في الطلب الأول المتعلق بإعادة الاشتراكات التي دفعها المدعي ورفض الدعوى فيما عدا ذلك من الطلبات لما هو موضح بالأسباب. وصلى الله وسلم وبارك على نبينا محمد وعلى آله وصحبه أجمعين.</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٦٢/د/إ/11 لعام ١٤٢٧هـ.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القضيتين 4678/</w:t>
      </w:r>
      <w:r>
        <w:rPr>
          <w:rFonts w:eastAsia="Times New Roman" w:hint="cs"/>
          <w:b/>
          <w:bCs/>
          <w:sz w:val="28"/>
          <w:szCs w:val="28"/>
          <w:rtl/>
        </w:rPr>
        <w:t>1</w:t>
      </w:r>
      <w:r w:rsidRPr="00B463B4">
        <w:rPr>
          <w:rFonts w:eastAsia="Times New Roman" w:hint="cs"/>
          <w:b/>
          <w:bCs/>
          <w:sz w:val="28"/>
          <w:szCs w:val="28"/>
          <w:rtl/>
        </w:rPr>
        <w:t>/ق لعام ١٤٢٧هـ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والقضية رقم 1/4975/ق لعام ١٤٢٧هـ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الحكم الابتدائي 43/د/ف/٤ لعام ١٤٢٧هـ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حكم التدقيق 87/ت/1 لعام ١٤٢٨هـ </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تاريخ الجلسة ١٤٢٨/٢/١٣هـ</w:t>
      </w: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الموضوعات</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اختصاص - عدم اختصاص ولائي – حقوق عسكرية - بدل إجازات - بدل تأهيل - بدل نقل عفش - فرق الراتب بين الرتب العسكرية - تقاعد على رتبة أعلى.</w:t>
      </w:r>
    </w:p>
    <w:p w:rsidR="00C12555" w:rsidRPr="00B463B4" w:rsidRDefault="00C12555" w:rsidP="00C12555">
      <w:pPr>
        <w:bidi/>
        <w:jc w:val="both"/>
        <w:rPr>
          <w:rFonts w:eastAsia="Times New Roman"/>
          <w:b/>
          <w:bCs/>
          <w:sz w:val="28"/>
          <w:szCs w:val="28"/>
          <w:rtl/>
        </w:rPr>
      </w:pP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الأنظمة واللوائح</w:t>
      </w:r>
    </w:p>
    <w:p w:rsidR="00C12555" w:rsidRPr="00B463B4" w:rsidRDefault="00C12555" w:rsidP="00C12555">
      <w:pPr>
        <w:pStyle w:val="a4"/>
        <w:numPr>
          <w:ilvl w:val="0"/>
          <w:numId w:val="2"/>
        </w:numPr>
        <w:bidi/>
        <w:jc w:val="both"/>
        <w:rPr>
          <w:rFonts w:eastAsia="Times New Roman"/>
          <w:sz w:val="28"/>
          <w:szCs w:val="28"/>
          <w:rtl/>
        </w:rPr>
      </w:pPr>
      <w:r w:rsidRPr="00B463B4">
        <w:rPr>
          <w:rFonts w:eastAsia="Times New Roman" w:hint="cs"/>
          <w:sz w:val="28"/>
          <w:szCs w:val="28"/>
          <w:rtl/>
        </w:rPr>
        <w:lastRenderedPageBreak/>
        <w:t>نظام ديوان المظالم الصادر بالمرسوم الملكي رقم (م/٥١) في ١٤٠٢/٧/١٧هـ.</w:t>
      </w:r>
    </w:p>
    <w:p w:rsidR="00C12555" w:rsidRPr="00B463B4" w:rsidRDefault="00C12555" w:rsidP="00C12555">
      <w:pPr>
        <w:pStyle w:val="a4"/>
        <w:numPr>
          <w:ilvl w:val="0"/>
          <w:numId w:val="2"/>
        </w:numPr>
        <w:bidi/>
        <w:jc w:val="both"/>
        <w:rPr>
          <w:rFonts w:eastAsia="Times New Roman"/>
          <w:sz w:val="28"/>
          <w:szCs w:val="28"/>
          <w:rtl/>
        </w:rPr>
      </w:pPr>
      <w:r w:rsidRPr="00B463B4">
        <w:rPr>
          <w:rFonts w:eastAsia="Times New Roman" w:hint="cs"/>
          <w:sz w:val="28"/>
          <w:szCs w:val="28"/>
          <w:rtl/>
        </w:rPr>
        <w:t>نظام خدمة الضباط الصادر بالمرسوم الملكي رقم م/43 وتاريخ ١٣٩٣/٨/٢٨هـ.</w:t>
      </w:r>
    </w:p>
    <w:p w:rsidR="00C12555" w:rsidRPr="00B463B4" w:rsidRDefault="00C12555" w:rsidP="00C12555">
      <w:pPr>
        <w:bidi/>
        <w:jc w:val="both"/>
        <w:rPr>
          <w:rFonts w:eastAsia="Times New Roman"/>
          <w:sz w:val="28"/>
          <w:szCs w:val="28"/>
          <w:rtl/>
        </w:rPr>
      </w:pP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مطالبة المدعي بصرف الحقوق المترتبة على ما فات عليه من إجازات لم يعوض عنها وفرق الراتب بين رتبة عسكرية وأخرى، وبدل تأهيل وبدل نقل عفش، وأحقيته في التقاعد على رتبة عميد وليس على رتبة عقيد وفقاً لنص المادة (٢٥) من نظام خدمة الضباط – الحقوق العسكرية لا يختص بها ديوان المظالم وفقاً لمفهوم الفقرة (أ) من المادة الثامنة من نظامه الصادر عام ١٤٠٢هـ، وحيث إنها حددت الحقوق التي يختص بها ديوان المظالم وهي الحقوق المقررة فـي نـظـم الخدمة المدنية مما يفهم منه خروج اختصاص نظر الحقوق العسكرية عن نظر ديوان المظالم الولائي.</w:t>
      </w:r>
    </w:p>
    <w:p w:rsidR="00C12555" w:rsidRPr="00B463B4" w:rsidRDefault="00C12555" w:rsidP="00C12555">
      <w:pPr>
        <w:bidi/>
        <w:jc w:val="both"/>
        <w:rPr>
          <w:rFonts w:eastAsia="Times New Roman"/>
          <w:sz w:val="28"/>
          <w:szCs w:val="28"/>
          <w:rtl/>
        </w:rPr>
      </w:pP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تتلخص وقائع الدعوى في أن المدعي تقدم باستدعاء إلى ديوان المظالم ذكر فيه أنه صدر له قرار بتعويضه عن إجازاته التي لم يتمتع بها وذكر أن القرار لم يشمل كافة إجازاته وهي أربعة أشهر وعشرة أيام في القوات المسلحة وكذلك عدم صرف الفرق بين الراتب من رتبة نقيب إلى رتبة عقيد وبدل التأهيل الذي تم حسمه من راتبه الأساسي وكذلك مبالغ حسمت عليه وهي تصرف حسب نظام الأفراد كما ذكر أنه لم يعوض عن بعض إجازاته بعد تاريخ ١٤١٨/٤/٢٨هـ كما تقدم باستدعاء آخر قيد قضية برقم 1/4975/ق لعام ١٤٢٧هـ ذكر فيه أنه صدر بحقه قرار المدعى عليها بإحالته على التقاعد برتبة عقيد ولم يتم تطبيق المادة ٢٥ من نظام خدمة الضباط بحقه التي تنص على أنه (إذا أمضى الضابط برتبة مقدم وعقيد وعميد مدة ست سنوات في رتبته ولم يرق وبلغ سن التقاعد في رتبته قبل ذلك يحال إلى التقاعد بالرتبة التي تلي رتبته وراتبها وذكر أنه يطلب الحكم له بحقه المنصوص عليه في المادة (٢٥) من نظام الضباط وبعد أن تم قيـد الاستدعاءين قضيتين بالرقمين المشار إليهما سابقاً، قررت الدائرة ضم القضيتين لبعض وذلك لأن المدعي فيهما واحد ضد جهة واحدة وتم تحديد جلسة حضرها المدعي كما حضرها ممثل المدعى عليها ..... وقد ذكر المدعي أن دعواه هـي طلب الحكم له بإلزام المدعى عليها بترقيته إلى رتبة عميد وفي دعواه الثانية يطلب الحكم له بإلزام المدعى عليها بحقوقه المتمثلة بتعويضه عما فات عليه من إجازات وفرق راتب بين رتبة نقيب إلى رتبة عقيد وبدل التأهيل وبدل عفش وقد أجاب ممثل المدعى عليها على الدعوى بمذكرة خلص فيها إلى طلب الحكم بعدم اختصاص ديوان المظالم بنظر الدعوى فيما يتعلق بمطالبة الـمـدعـي بـالـحـقـوق ورفض الدعوى لإقامتها على غير ذي صفة فيما يتعلق بمطالبته بالترقية وقد عقب المدعي بأن الديوان هو المختص لأنه لا يوجد جهة تختص بالـفـصـل فـي حقوق العسكريين وذكر أنه تضرر بعدم صرف حقوقه وبعد أن اكتفى الطرفان بما قدماه قررت الدائرة الحكم في القضيتين بحكم واحد لما سلف ذكره.</w:t>
      </w:r>
    </w:p>
    <w:p w:rsidR="00C12555" w:rsidRPr="00B463B4" w:rsidRDefault="00C12555" w:rsidP="00C12555">
      <w:pPr>
        <w:bidi/>
        <w:jc w:val="both"/>
        <w:rPr>
          <w:rFonts w:eastAsia="Times New Roman"/>
          <w:sz w:val="28"/>
          <w:szCs w:val="28"/>
          <w:rtl/>
        </w:rPr>
      </w:pP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الأسباب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حيث إن المدعي يهدف من دعواه إلى طلب الحكم له بإلزام المدعى عليها بصرف حقوقه التي لم تصرف له والتي حددها بما فات عليه من إجازات لم يعوض عنها وفرق الراتب بين رتبة نقيب ورتبة عقيد حسبما ذكر وبدل تأهيل وبدل عفش وأحقيته في أن يكون تقاعده على رتبة عميد وليس على رتبة عقيد وفقاً لما نصت عليه المادة (٢٥) من نظام خدمة الضباط. وحيث إن الاختصاص من المسائل الأولية التي يجب نظرها ابتداء. وحيث إن المدعى عليها دفعت بعدم اختصاص ديوان المظالم بنظر الدعوى بشأن مطالبة المدعي الحكم له بالحقوق التي ذكرها ورفض دعواه لإقامتها على غير ذي صفة بشأن مطالبته بالترقية، وحيث إن مطالبة المدعي بالترقية لا تخرج عن مطالبته بالحقوق إذ إنه يستند في مطالبته بهذا الحق إلى المادة (٢٥) من نظام الضباط مما يعني أنه يطالب بحق منصوص عليه نظاماً، وحيث إن الحقوق العسكرية لا يختص بها ديوان المظالم وفقاً لمفهوم </w:t>
      </w:r>
      <w:r w:rsidRPr="00B463B4">
        <w:rPr>
          <w:rFonts w:eastAsia="Times New Roman" w:hint="cs"/>
          <w:sz w:val="28"/>
          <w:szCs w:val="28"/>
          <w:rtl/>
        </w:rPr>
        <w:lastRenderedPageBreak/>
        <w:t>الفقرة (أ) من المادة الثامنة من نظامه الصادر في عام ١٤٠٢هـ، حيث إنها حددت الحقوق التي يختص بها ديوان المظالم وهي الحقوق المقررة في نظم الخدمة المدنية مما يفهم منه خروج اختصاص نظر الحقوق العسكرية عن نظر ديوان المظالم. لذا حكمت الدائرة بالحكم التالي: عدم اختصاص ديوان المظالم ولائياً بنظر الدعويين المقامتين من.. ضد المديرية العامة للسجون وذلك لما هو موضح بالأسباب، والله الموفق. وصلى الله وسلم على نبينا محمد وعلى آله وصحبه أجمعين.</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43/د/ف/٤ لعام ١٤٢٧هـ فيما انتهى إليه من قضاء، وبالله التوفيق.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القضية 6/3/ق لعام ١٤٢٧هـ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الحكم الابتدائي 66/د</w:t>
      </w:r>
      <w:r>
        <w:rPr>
          <w:rFonts w:eastAsia="Times New Roman" w:hint="cs"/>
          <w:b/>
          <w:bCs/>
          <w:sz w:val="28"/>
          <w:szCs w:val="28"/>
          <w:rtl/>
        </w:rPr>
        <w:t>/إ/</w:t>
      </w:r>
      <w:r w:rsidRPr="00B463B4">
        <w:rPr>
          <w:rFonts w:eastAsia="Times New Roman" w:hint="cs"/>
          <w:b/>
          <w:bCs/>
          <w:sz w:val="28"/>
          <w:szCs w:val="28"/>
          <w:rtl/>
        </w:rPr>
        <w:t>٢٤ لعام ١٤٢٧هـ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رقم حكم التدقيق ١٠٢/ت/5 لعام ١٤٢٨هـ</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تاريخ الجلسة ١٤٢٨/٢/١٣هـ</w:t>
      </w:r>
    </w:p>
    <w:p w:rsidR="00C12555" w:rsidRPr="00B463B4" w:rsidRDefault="00C12555" w:rsidP="00C12555">
      <w:pPr>
        <w:bidi/>
        <w:jc w:val="center"/>
        <w:rPr>
          <w:rFonts w:eastAsia="Times New Roman"/>
          <w:b/>
          <w:bCs/>
          <w:sz w:val="28"/>
          <w:szCs w:val="28"/>
          <w:rtl/>
        </w:rPr>
      </w:pPr>
      <w:r w:rsidRPr="00B463B4">
        <w:rPr>
          <w:rFonts w:eastAsia="Times New Roman" w:hint="cs"/>
          <w:b/>
          <w:bCs/>
          <w:sz w:val="28"/>
          <w:szCs w:val="28"/>
          <w:rtl/>
        </w:rPr>
        <w:t>الموضوعات</w:t>
      </w:r>
    </w:p>
    <w:p w:rsidR="00C12555" w:rsidRPr="00B463B4" w:rsidRDefault="00C12555" w:rsidP="00C12555">
      <w:pPr>
        <w:bidi/>
        <w:jc w:val="both"/>
        <w:rPr>
          <w:rFonts w:eastAsia="Times New Roman"/>
          <w:b/>
          <w:bCs/>
          <w:sz w:val="28"/>
          <w:szCs w:val="28"/>
          <w:rtl/>
        </w:rPr>
      </w:pPr>
      <w:r w:rsidRPr="00B463B4">
        <w:rPr>
          <w:rFonts w:eastAsia="Times New Roman" w:hint="cs"/>
          <w:b/>
          <w:bCs/>
          <w:sz w:val="28"/>
          <w:szCs w:val="28"/>
          <w:rtl/>
        </w:rPr>
        <w:t>اختصاص - عدم اختصاص ولائي – حقوق عسكرية - بدل علاوة الشرطة العسكرية. دعوى - عدم قبول الدعوى - انتفاء الصفة -إقامة الدعوى على غير ذي صفة بشأن احتساب مدة الدراسة لأغراض التقاعد.</w:t>
      </w:r>
    </w:p>
    <w:p w:rsidR="00C12555" w:rsidRPr="00B463B4" w:rsidRDefault="00C12555" w:rsidP="00C12555">
      <w:pPr>
        <w:bidi/>
        <w:jc w:val="both"/>
        <w:rPr>
          <w:rFonts w:eastAsia="Times New Roman"/>
          <w:b/>
          <w:bCs/>
          <w:sz w:val="28"/>
          <w:szCs w:val="28"/>
          <w:rtl/>
        </w:rPr>
      </w:pPr>
    </w:p>
    <w:p w:rsidR="00C12555" w:rsidRPr="00B463B4" w:rsidRDefault="00C12555" w:rsidP="00C12555">
      <w:pPr>
        <w:bidi/>
        <w:jc w:val="center"/>
        <w:rPr>
          <w:rFonts w:eastAsia="Times New Roman"/>
          <w:sz w:val="28"/>
          <w:szCs w:val="28"/>
          <w:rtl/>
        </w:rPr>
      </w:pPr>
      <w:r w:rsidRPr="00B463B4">
        <w:rPr>
          <w:rFonts w:eastAsia="Times New Roman" w:hint="cs"/>
          <w:b/>
          <w:bCs/>
          <w:sz w:val="28"/>
          <w:szCs w:val="28"/>
          <w:rtl/>
        </w:rPr>
        <w:t>الأنظمة واللوائح</w:t>
      </w:r>
    </w:p>
    <w:p w:rsidR="00C12555" w:rsidRPr="0022457D" w:rsidRDefault="00C12555" w:rsidP="00C12555">
      <w:pPr>
        <w:pStyle w:val="a4"/>
        <w:numPr>
          <w:ilvl w:val="0"/>
          <w:numId w:val="3"/>
        </w:numPr>
        <w:bidi/>
        <w:jc w:val="both"/>
        <w:rPr>
          <w:rFonts w:eastAsia="Times New Roman"/>
          <w:sz w:val="28"/>
          <w:szCs w:val="28"/>
          <w:rtl/>
        </w:rPr>
      </w:pPr>
      <w:r w:rsidRPr="0022457D">
        <w:rPr>
          <w:rFonts w:eastAsia="Times New Roman" w:hint="cs"/>
          <w:sz w:val="28"/>
          <w:szCs w:val="28"/>
          <w:rtl/>
        </w:rPr>
        <w:t>نظام ديوان المظالم الصادر بالمرسوم الملكي رقم (م/٥١) في ١٤٠٢/٧/١٧هـ.</w:t>
      </w:r>
    </w:p>
    <w:p w:rsidR="00C12555" w:rsidRPr="0022457D" w:rsidRDefault="00C12555" w:rsidP="00C12555">
      <w:pPr>
        <w:pStyle w:val="a4"/>
        <w:numPr>
          <w:ilvl w:val="0"/>
          <w:numId w:val="3"/>
        </w:numPr>
        <w:bidi/>
        <w:jc w:val="both"/>
        <w:rPr>
          <w:rFonts w:eastAsia="Times New Roman"/>
          <w:sz w:val="28"/>
          <w:szCs w:val="28"/>
          <w:rtl/>
        </w:rPr>
      </w:pPr>
      <w:r w:rsidRPr="0022457D">
        <w:rPr>
          <w:rFonts w:eastAsia="Times New Roman" w:hint="cs"/>
          <w:sz w:val="28"/>
          <w:szCs w:val="28"/>
          <w:rtl/>
        </w:rPr>
        <w:t>نظام خدمة الأفراد الصادر بالمرسوم الملكي رقم م/9 في ١٣٩٧/٣/٢٤هـ.</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مطالبة المدعي بصرف بدل علاوة الشرطة العسكرية – حقوق مقررة في نظم الخدمة العسكرية والمادة الثامنة من نظام الديوان قصرت اختصاصه على نظر الحقوق المقررة في نظم الخدمة المدنية – عدم اختصاص ولائي. طلب المدعي احتساب فترة الدراسة بمدرسة سلاح الطيران لأغراض التقاعد مقامة على غير ذي صفة لأن الجهة المنوط بها احتساب مدة العمل وخلافها لأغراض التقاعد هي المؤسسة العامة للتقاعد وليس الجهة الإدارية.</w:t>
      </w:r>
    </w:p>
    <w:p w:rsidR="00C12555" w:rsidRPr="00B463B4"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تتلخص وقائع هذه الدعوى بالقدر اللازم لإصدار هذا الحكم حسب ما تضمنته أوراق القضية في تقدم المدعي باستدعاء للديوان جاء فيه أنه التحق بالخدمة العسكرية في مدرسة سلاح الطيران عام 1387هـ وتخرج عام 1390هـ برتبة وكيل فني وقد تم فصله من الخدمة عام 1404هـ وتم إعادته عام 1409هـ وتم تكليـفـه بأعمال الشرطة الجوية ويصرف له ٢٥٪ بدل شرطة جوية حتى تاريخ ١٤٢٣/٥/١هـ، حيث توقفت وبعد مطالباته تم صرفها له اعتباراً من ١٤٢٤/6/11هـ حتى تقاعد وليس اعتباراً من تاريخ الانقطاع وطلب صرفها له، كما طالب باحتساب مدة التحاقه بمدرسة سلاح الطيران من تاريخ ١٣٨٧هـ حتى تاريخ تخرجه ١٣٩٠هـ في التقاعد ؛ وبعد قيد الاستدعاء قضية وإحالتها لهذه الدائرة حددت لها موعداً بموجب خطاب الدائرة رقم ١/٢٣/٢٩ وتاريخ ١٤٢٦/١/٨هـ واشعر بالموعد طرفا الدعوى والجهات ذات العلاقة، وفي جلسة ١٤٢٧/٢/٢٧هـ حضر طرفا الدعوى وسألت الدائرة المدعي عن دعواه فشرحها بما لم يخرج عن لائحة الاستدعاء </w:t>
      </w:r>
      <w:r w:rsidRPr="00B463B4">
        <w:rPr>
          <w:rFonts w:eastAsia="Times New Roman" w:hint="cs"/>
          <w:sz w:val="28"/>
          <w:szCs w:val="28"/>
          <w:rtl/>
        </w:rPr>
        <w:lastRenderedPageBreak/>
        <w:t>المقدمة منه، وبسؤال ممثل المدعى عليها عن إجابته طلب مهلة كافية لطلب معاملة المدعي من مرجعه وإعداد رد مكتوب، وفي جلسة ١٤٢٧/٤/17هـ قـدم ممثل المدعى عليها مذكرة جاء فيها أن طلب المدعي بصرف علاوة الشرطة لا يختص ديوان المظالم بنظره، إذ إن العلاوة التي يطالب بها تعتبر مـن الـحـقـوق المقررة في نظام خدمة الأفراد استناداً لنص المادة الثامنة من نظام الديوان، وبالنسبة لطلبه احتساب مدة دراسته بالمعهد لغرض التقاعد فإنه غيـر مـقـبـول شكلاً ومرفوض موضوعاً، فمن حيث الشكل فإن المدعي تظلم لجهة عمله قبل عشرين سنة ولم يتقدم للديوان إلا بتاريخ ١٤٢٦/١٢/٢٤هـ مما يتضح معه فوات الأجل المحدد لسماع دعواه، كما أنه من حيث الموضوع فإن قرار احتساب مدة الدراسة لأغراض التقاعد لا ينطبق على المدعي لأنه خاص بالطلبة الملتحقين بالمعاهد والمراكز والمدارس العسكرية قبل صدور قرار مجلس الوزراء رقم (٢٩٢) وانتهى في ختام مذكرته إلى طلبه عدم قبول دعـوى الـمـدعـي. وبـاطـلاع المدعي على المذكرة طلب مهلة لتقديم رد مكتوب وفي جلسة ١٤٢٧/٧/٥هـ قدم المدعي مذكرة طالب فيها باسترجاع حقوقه وصرف علاوة الشرطة التي يطالب بها وأكد على طلباته سابقاً وباطلاع ممثل المدعى عليها قرر اكتفاءه بما سبق أن قدمه وفي جلسة ١٤٢٧/١١/١١هـ، حضر الطرفان وسألت الدائرة الطرفين هل لديهما ما يضيفانه، فحصر المدعي مطالبته بصرف علاوة بدل الشرطة وكذا احتساب مدة دراسة المعهد لأغراض التقاعد وهذا ما لديه كما قرر ممثل المدعى عليها اكتفاءه بما سبق. </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الاسباب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حيث يهدف المدعي من إقامة دعواه الماثلة بالحكم له على المدعى عليها بإلزامها بصرف بدل علاوة الشرطة وبإلزامها باحتساب مدة دراسته بمدرسة سلاح الطيران لأغراض التقاعد، ومن حيث إنه بالنسبة لطلبه الأول ولما كان بحث مسألة الاختصاص يسبق النظر في موضوع الدعوى باعتباره من مسائل النظام العام التي يجب على الدائرة القضائية التصدي لها والحكم بعدم الاختصاص الولائي من تلقاء نفسها متى ما تبين لها ذلك إذ إن المسائل الإجرائية وكما هو مستقر عليه قضاء من تصريف جهة القضاء وحدها؛ وحيث دفعت المدعى عليها بعدم الاختصاص، وحيث إن المادة الثامنة من نظام ديوان المظالم الصادر بالمرسوم الملكي رقم (م/٥١) وتاريخ ١٤٠٢/٧/١٧هـ حصرت اختصاص الديوان بنظر الحقوق بالحقوق المقررة في نظم الخدمة المدنية ونظام التقاعد دون غيرها. وطلب المدعي بصرف العلاوة يدخل في الحقوق المقررة في نظم الخدمة العسكرية وهو ما ينظمه نظام خدمة الأفراد وبناء عليه فإنه وفقاً لنص المادة الثامنة التي حددت اختصاصات ديوان المظالم ولما استقر عليه قضاء الديوان فإنه لا يختص ولائياً بنظر هذا الشق من الدعوى وهو ما تحكم به الدائرة. وفيما يتعلق بطلب المدعي احتساب فترة دراسته بمدرسة سلاح الطيران لأغراض التقاعد فلما كان من شروط قبول الدعوى تحقق الصفة سواء في المدعي أو المدعى عليه بحيث إذا أقيمت من غير ذي صفة أو على غير ذي صفة وجب عدم قبولها؛ ولما كانت الجهة المنوط بها احتساب مدد العمل وخلافها لأغراض التقاعد إنما هي المؤسسة العامة للتقاعد دون الجهات الإدارية التي يعمل بها الموظفون والتي تنقطع علاقتهم بها بصدور قرار الإحالة على التقاعد، وحيث وجه المدعي دعواه على وزارة الدفاع والطيران، فإنه حينئذ يكون أقامها على غير ذي صفة مما يتعين معه على الدائرة الحكم بعدم قبول الدعوى. فلهذه الأسباب وبعد المداولة حكمت الدائرة بما يلي: أولاً: عدم اختصاص ديوان المظالم ولائيا بالنسبة لطلب المدعي بصرف بدل علاوة الشرطة العسكرية. ثانياً: عدم قبول طلب المدعي احتساب مدة الدراسة لأغراض التقاعد لرفعه على غير ذي صفة وذلك كله لما هو مبين بالأسباب، والله الموفق. وصلى الله وسلم على نبينا محمد وعلى آله وصحبه أجمعين.</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66/د</w:t>
      </w:r>
      <w:r>
        <w:rPr>
          <w:rFonts w:eastAsia="Times New Roman" w:hint="cs"/>
          <w:sz w:val="28"/>
          <w:szCs w:val="28"/>
          <w:rtl/>
        </w:rPr>
        <w:t>/إ/</w:t>
      </w:r>
      <w:r w:rsidRPr="00B463B4">
        <w:rPr>
          <w:rFonts w:eastAsia="Times New Roman" w:hint="cs"/>
          <w:sz w:val="28"/>
          <w:szCs w:val="28"/>
          <w:rtl/>
        </w:rPr>
        <w:t>٢٤ لعام ١٤٢٧هـ فيما انتهى إلـيـه مـن قضاء، والله الموفق. وصلى الله وسلم على نبينا محمد وعلى آله وصحبه أجمعين.</w:t>
      </w:r>
    </w:p>
    <w:p w:rsidR="00C12555" w:rsidRPr="00B463B4" w:rsidRDefault="00C12555" w:rsidP="00C12555">
      <w:pPr>
        <w:jc w:val="both"/>
        <w:rPr>
          <w:sz w:val="28"/>
          <w:szCs w:val="28"/>
          <w:rtl/>
        </w:rPr>
      </w:pPr>
    </w:p>
    <w:p w:rsidR="00C12555" w:rsidRPr="00B463B4" w:rsidRDefault="00C12555" w:rsidP="00C12555">
      <w:pPr>
        <w:jc w:val="both"/>
        <w:rPr>
          <w:sz w:val="28"/>
          <w:szCs w:val="28"/>
          <w:rtl/>
        </w:rPr>
      </w:pPr>
    </w:p>
    <w:p w:rsidR="00C12555" w:rsidRPr="00B463B4" w:rsidRDefault="00C12555" w:rsidP="00C12555">
      <w:pPr>
        <w:jc w:val="both"/>
        <w:rPr>
          <w:sz w:val="28"/>
          <w:szCs w:val="28"/>
          <w:rtl/>
        </w:rPr>
      </w:pPr>
    </w:p>
    <w:p w:rsidR="00C12555" w:rsidRPr="00B463B4" w:rsidRDefault="00C12555" w:rsidP="00C12555">
      <w:pPr>
        <w:jc w:val="both"/>
        <w:rPr>
          <w:sz w:val="28"/>
          <w:szCs w:val="28"/>
          <w:rtl/>
        </w:rPr>
      </w:pPr>
    </w:p>
    <w:p w:rsidR="00C12555" w:rsidRPr="00B463B4" w:rsidRDefault="00C12555" w:rsidP="00C12555">
      <w:pPr>
        <w:jc w:val="both"/>
        <w:rPr>
          <w:sz w:val="28"/>
          <w:szCs w:val="28"/>
          <w:rtl/>
        </w:rPr>
      </w:pP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القضية ٩٦٧/</w:t>
      </w:r>
      <w:r>
        <w:rPr>
          <w:rFonts w:eastAsia="Times New Roman" w:hint="cs"/>
          <w:b/>
          <w:bCs/>
          <w:sz w:val="28"/>
          <w:szCs w:val="28"/>
          <w:rtl/>
        </w:rPr>
        <w:t>2</w:t>
      </w:r>
      <w:r w:rsidRPr="0022457D">
        <w:rPr>
          <w:rFonts w:eastAsia="Times New Roman" w:hint="cs"/>
          <w:b/>
          <w:bCs/>
          <w:sz w:val="28"/>
          <w:szCs w:val="28"/>
          <w:rtl/>
        </w:rPr>
        <w:t>/ق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الحكم الابتدائي 68/د/إ/9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حكم التدقيق 99/ت/5 لعام ١٤٢٨هـ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تاريخ الجلسة ١٤٢٨/٢/٢٢هـ</w:t>
      </w: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الموضوعات</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قرار إداري – حماية حقوق المؤلف – عدم ثبوت الاعتداء - استعمال المصطلحات - المشتهرة - اختصاص – عدم اختصاص ولائي – دعوى التعويض الشخصية - تعويض - تعويض عن عمل مادي - عدم ثبوت الخطأ.</w:t>
      </w:r>
    </w:p>
    <w:p w:rsidR="00C12555" w:rsidRPr="0022457D" w:rsidRDefault="00C12555" w:rsidP="00C12555">
      <w:pPr>
        <w:bidi/>
        <w:jc w:val="both"/>
        <w:rPr>
          <w:rFonts w:eastAsia="Times New Roman"/>
          <w:b/>
          <w:bCs/>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الأنظمة واللوائح</w:t>
      </w:r>
    </w:p>
    <w:p w:rsidR="00C12555" w:rsidRPr="0022457D" w:rsidRDefault="00C12555" w:rsidP="00C12555">
      <w:pPr>
        <w:pStyle w:val="a4"/>
        <w:numPr>
          <w:ilvl w:val="0"/>
          <w:numId w:val="4"/>
        </w:numPr>
        <w:bidi/>
        <w:jc w:val="both"/>
        <w:rPr>
          <w:rFonts w:eastAsia="Times New Roman"/>
          <w:sz w:val="28"/>
          <w:szCs w:val="28"/>
          <w:rtl/>
        </w:rPr>
      </w:pPr>
      <w:r w:rsidRPr="0022457D">
        <w:rPr>
          <w:rFonts w:eastAsia="Times New Roman" w:hint="cs"/>
          <w:sz w:val="28"/>
          <w:szCs w:val="28"/>
          <w:rtl/>
        </w:rPr>
        <w:t>نظام ديوان المظالم الصادر بالمرسوم الملكي رقم (م/٥١) في ١٤٠٢/٧/١٧هـ.</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المدعي يطالب بإلغاء قرار لجنة المخالفات بوزارة الثقافة والإعلام بشأن إحدى القصائد الشعرية، كما يطالب إدارة المرور والشـاعـر الـمـدعـى عليه بالسرقة بالتعويض – لم يثبت المدعي السرقة فضلاً عن اختلاف الوزن والقافية – الاشتراك في بعض الألفاظ والمعاني التي هي من قبيل المصطلحات المرورية والعموميات المشتهرة بين الناس لا يعد من الأمور المحمية ولا يعد في استعمالها سرقة - مطالبة المدعي للشاعر بالتعويض هي من قبيل الدعاوى الشخصية التي لا يختص الديوان بنظرها وفقاً لنظامه – لم يثبت المدعي أن إدارة المرور قامت بتسليم قصيدته للشاعر المدعى عليه بالسرقة. مؤدى ذلك: عدم اختصاص الديوان بنظر دعوى التعويض ضد الشاعر، ورفض دعواه ضد وزارة الإعلام وإدارة المرور.</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تتحصل وقائع هذه الدعوى بالقدر اللازم لإصدار الحكم فيها في أن الـمـدعـي تقدم للديوان بتاريخ ١٤٢٧/٢/١٩هـ بلائحة استدعاء ذكر فيها أنه سبق أن ألف قصيدة وطنية عن المرور وقام بأدائها بالفيديو كليب وقدمها للمرور إلا أنها تعرضت للسرقة من الضابط ..... والشاعر.....، وقد اشتكاهما لدى لجنة النظر في المخالفات لأحكام نظام حقوق المؤلف، وقد صدر قرار اللجنة رقم (89) وتاريخ ١٤٢٦/١٠/٢٠هـ برفض الدعوى، ثم صدر خطـاب مـديـر عـام الإعـلام الداخلي بمنطقة مكة المكرمة رقم (٩٨٤٣/م/ج) وتاريخ ١٤٢٦/١٢/</w:t>
      </w:r>
      <w:r w:rsidRPr="00B463B4">
        <w:rPr>
          <w:rFonts w:eastAsia="Times New Roman" w:hint="cs"/>
          <w:sz w:val="28"/>
          <w:szCs w:val="28"/>
          <w:rtl/>
          <w:lang w:bidi="fa-IR"/>
        </w:rPr>
        <w:t>۱۸</w:t>
      </w:r>
      <w:r w:rsidRPr="00B463B4">
        <w:rPr>
          <w:rFonts w:eastAsia="Times New Roman" w:hint="cs"/>
          <w:sz w:val="28"/>
          <w:szCs w:val="28"/>
          <w:rtl/>
        </w:rPr>
        <w:t>هـ بمضمون القرار واستلمه في ١٤٢٦/١٢/٢١هـ، وطلب تعويضه عن الحق الفكري والأدبي والمادي. وبقيدها قضية وإحالتها إلى هذه الدائرة باشـرت نـظـرهـا وحددت لها جلسـة ١٤٢٧/٥/٨هـ وفيها سألت المدعي عن دعواه، فقرر بأنها على وفق ما جاء في لائحة الدعوى وقدم مذكرة تفصيلية ذكر فيها أنه سبق أن تقدم بدعوى لدى الإعلام الداخلي بمنطقة مكة المكرمة ضد الضابط..... والشاعر..... لتصرفهما في قصيدته المسماة (العبرة في اليقظة) حيث إنه سلمها للضابط..... في أشرطة كاسيت وفيديو، إلا أنه قام بتسليمها لـ..... الذي قام بإجراء تعديلات عليها وقام بإلقائها في مناسبة على أنها من بنات أفكاره، ثم صدر الخطاب رقم (٨٩٤٣/م/ج) وتاريخ ١٤٢٦/١٢/</w:t>
      </w:r>
      <w:r w:rsidRPr="00B463B4">
        <w:rPr>
          <w:rFonts w:eastAsia="Times New Roman" w:hint="cs"/>
          <w:sz w:val="28"/>
          <w:szCs w:val="28"/>
          <w:rtl/>
          <w:lang w:bidi="fa-IR"/>
        </w:rPr>
        <w:t>۱۸</w:t>
      </w:r>
      <w:r w:rsidRPr="00B463B4">
        <w:rPr>
          <w:rFonts w:eastAsia="Times New Roman" w:hint="cs"/>
          <w:sz w:val="28"/>
          <w:szCs w:val="28"/>
          <w:rtl/>
        </w:rPr>
        <w:t xml:space="preserve">هـ الموجه للمدعي المتضمن صدور قرار اللجنة محل الدعوى المعتمد من الوزير برقم (٥٤٤/د) وتاريخ ١٤٢٦/١٠/٢٤هـ القاضي برفض الدعوى مضيفاً أن هذا القرار يتعارض مع النظام لكونه لم يستوف جميع جوانب </w:t>
      </w:r>
      <w:r w:rsidRPr="00B463B4">
        <w:rPr>
          <w:rFonts w:eastAsia="Times New Roman" w:hint="cs"/>
          <w:sz w:val="28"/>
          <w:szCs w:val="28"/>
          <w:rtl/>
        </w:rPr>
        <w:lastRenderedPageBreak/>
        <w:t>الدعوى والمدعى عليهم، مؤكداً على أن قصيدة (العبرة في اليقظة) هـي مـن قـصـائـده وأشعاره، وأنه سبق أن تقدم بها إلى المدعى عليها وتم إجازتها وتسجيلها باسمه وبالتالي أصبحت مشمولة بنظام حماية حقوق المؤلف، ومع ذلك لم تبحث المدعى عليها قيام الشاعر..... بتعديل القصيدة وأدائها على أنها من قـصـائـده تـحـت عنوان (ركز ركز يا سائق) مع أنها مقتبسة من قصيدة (العبرة في اليقظة) نصاً ومعنى، وطلب في ختام مذكرته إلغاء قرار لجنة المخالفات محل الدعوى، والحكم له بمبلغ مليوني ريال عن الأضرار المادية والمعنوية في مواجهة إدارة المرور ممثلة في شخص الضابط..... والشاعر..... بسبب تعديهما على حقوقه الفكرية. وبذات الجلسة قدم ممثل المدعى عليها مذكرة ذكر فيها بأن الـمـدعـي يـمـلـك الحقوق الأدبية والمالية لقصيدته التي بعنوان (العبرة في اليقظة) وقد اتهم..... بسرقتها وتحويرها بالقصيدة التي بعنوان (رکز ركز يا سائق) والتي وقع عليها اختيار المرور لتنفيذها كنشيد توعوي، وقد أحيلت القصيدتان إلى إدارة حقوق المؤلف لإعداد تقرير فني عنهما، وقد انتهى إلى عدم وجود تماثل بينهما ووجود الاختلاف الكلي بينهما في الكلمات والوزن وعدم وجود أي اعتداء على حقوق المؤلف المدعي كما عرضت الأوراق على لجنة النظر في المخالفات الناشئة عن تطبيق أحكام نظام حماية حقوق المؤلف بالوزارة فأصدرت بشأنها القرار رقم (</w:t>
      </w:r>
      <w:r w:rsidRPr="00B463B4">
        <w:rPr>
          <w:rFonts w:eastAsia="Times New Roman" w:hint="cs"/>
          <w:sz w:val="28"/>
          <w:szCs w:val="28"/>
          <w:rtl/>
          <w:lang w:bidi="fa-IR"/>
        </w:rPr>
        <w:t xml:space="preserve">۸۹) </w:t>
      </w:r>
      <w:r w:rsidRPr="00B463B4">
        <w:rPr>
          <w:rFonts w:eastAsia="Times New Roman" w:hint="cs"/>
          <w:sz w:val="28"/>
          <w:szCs w:val="28"/>
          <w:rtl/>
        </w:rPr>
        <w:t>وتاريخ ١٤٢٦/١٠/٢٠هـ المتضمن رفض الدعوى، وقد صادق وزير الثقافة والإعلام عليه بموجب القرار رقم (٤٥٥٤/د) وتاريخ ١٤٢٦/١٠/٢٤هـ، وقد أبلغ المدعي به بموجب خطاب التبليغ رقم (٨٩٤٣/م/ج) وتاريخ ١٤٢٦/١٢/١٨هـ مضيفاً أن قرار اللجنة يتفق مع النظام وطلب رفض الدعوى. وبجلسة ١٤٢٦/٦/٢٢هـ قدم المدعي مذكرة ذكر فيها أن المدعى عليها قد أقرت بحقوقه الأدبية والمادية على قصيدته (العبرة في اليقظة) وأنه شارك بها في الحملة المرورية مضيفاً أنه تقدم بتاريخ ١٤٢٥/٣/١٤هـ بدعوى للإعلام الداخلي بمنطقة مكة المكرمة ضد الضابط.. والشاعر..... لتصرفهما بقصيدته إلا أنها فضلت مناصرة إدارة المرور عليه، مع العلم بأن إدارة المرور تعلم بأنه أول من تقدم بقصيدته لديها وفي وقت سابق لتقدم الشاعر..... ويظهر ذلك من تاريخ تقديم القصائد، مضيفاً بأنه لا يمكن عقلاً أن تتشابه وتتطابق القصيدتان في المضمون والمعنى مما يؤكد أن إدارة المرور قد قامت بتسليم وتمكين الشاعر. من قصيدته مما سهل له أخذ المضمون والكلمات، وهذا يعرفه كل من يفهم اللغة العربية، مضيفاً أنه قد قام بنفسه بتحليل القصيدتين لبيان أوجه الشبه فيهما، منها أن اسم قصيدته (العبرة في اليقظة) واسم قصيدة..... (ركز ركز يا سائق) والتركيز واليقظة بمعنى واحد مما يدل على سرقته لمضمون قصيدته كما أن..... ضمن قصيدته البيت (قبل الرخصة من المرور × وربنا يكفي الشرور) وهي مأخوذة من قوله (حتى تضمن هو ماهر × راشد وبيده الرخصة) ومنها قول.....: (والإشارة لا تقطعها × نصيحة مني اسمعها - لا تعبرها إلا خضراء × احذر الحمراء والصفراء) وهي مأخوذة من قوله (یا سائق دقائق مش ساعة × قف لا تقطع الإشارة) وقوله: (لا تـمـشـي وهـي حـمـرا × ولا صفرا إلا خضراء). مضيفاً أن مدير إدارة المرور بجدة يقر بأن هناك تشابهاً في بعض العبارات، وأن قصيدة..... لاحقة لقصيدته. وأكد في ختام مذكرته على طلب إلغاء القرار الصادر من لجنة المخالفات بوزارة الإعـلام رقم (89) وتـاريـخ ١٤٢٦/١٠/٢</w:t>
      </w:r>
      <w:r w:rsidRPr="00B463B4">
        <w:rPr>
          <w:rFonts w:eastAsia="Times New Roman" w:hint="cs"/>
          <w:sz w:val="28"/>
          <w:szCs w:val="28"/>
          <w:rtl/>
          <w:lang w:bidi="fa-IR"/>
        </w:rPr>
        <w:t>۰</w:t>
      </w:r>
      <w:r w:rsidRPr="00B463B4">
        <w:rPr>
          <w:rFonts w:eastAsia="Times New Roman" w:hint="cs"/>
          <w:sz w:val="28"/>
          <w:szCs w:val="28"/>
          <w:rtl/>
        </w:rPr>
        <w:t>هـ والحكم على المدعى عليها وإدارة مرور جدة والشاعر..... بالتضامن بدفع تعويض مادي قدره مليونا ريال عن الأضرار المادية والمعنوية. وبجلسة ١٤٢٧/١٠/٢٢هـ قدم ممثل المدعى عليها مذكرة أكد فيها على أن مذكرة المدعي ليس بها جديد وأنه يكتفي بما سبق أن قدمه وطلب رفض الدعوى. وبذات الجلسة سألت الدائرة المدعي إن كان لديه ما يثبت سرقة قصيدته خلاف ما قدم، فقرر بأنه يتمسك بما ورد في مذكراته المقدمة للدائرة ويكتفي بها، كما قرر ممثل المدعى عليها الاكتفاء، وقررت الدائرة حجز القضية للحكم على أن ينطق به بجلسة هذا اليوم.</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الاسباب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حيث إن المدعي يهدف من إقامة دعواه بما قرره بجلسة ١٤٢٧/١٠/٢٢هـ إلى إلغاء القرار الصادر من لجنة المخالفات بوزارة الثقافة والإعلام رقم (89) وتاريخ ١٤٢٦/١٠/٢٠هـ وتعويضه بمبلغ </w:t>
      </w:r>
      <w:r w:rsidRPr="00B463B4">
        <w:rPr>
          <w:rFonts w:eastAsia="Times New Roman" w:hint="cs"/>
          <w:sz w:val="28"/>
          <w:szCs w:val="28"/>
          <w:rtl/>
        </w:rPr>
        <w:lastRenderedPageBreak/>
        <w:t>مليوني ريال عن أخذ الشاعر..... لبعض الكلمات والمعاني من قصيدته ضد إدارة المرور بالتضامن مع الشاعر.....، فإن هذه الدعوى تكون في طلبها الأول من دعاوى الطعن على القرارات الإدارية والتي يختص الديوان بنظرها وفق المادة (١/٨/ح) من نظامه والمادة (٢٣) من نظام حماية حقوق المؤلف الصادر بالمرسوم الملكي رقم (م/41) وتاريخ ١٤٢٤/٧/٢هـ والتي نصت على أنه (يحق لمن صدر ضده قرار من اللجنة التظلم منه أمام ديوان المظالم خلال ستين يوماً من إبلاغه بهذا القرار)، وفي طلبه الثاني من دعاوى التعويض فيما يخص إدارة المـرور والتي يختص الديوان بنظرها وفق المادة (</w:t>
      </w:r>
      <w:r w:rsidRPr="00B463B4">
        <w:rPr>
          <w:rFonts w:eastAsia="Times New Roman" w:hint="cs"/>
          <w:sz w:val="28"/>
          <w:szCs w:val="28"/>
          <w:rtl/>
          <w:lang w:bidi="fa-IR"/>
        </w:rPr>
        <w:t>۱/۸/</w:t>
      </w:r>
      <w:r w:rsidRPr="00B463B4">
        <w:rPr>
          <w:rFonts w:eastAsia="Times New Roman" w:hint="cs"/>
          <w:sz w:val="28"/>
          <w:szCs w:val="28"/>
          <w:rtl/>
        </w:rPr>
        <w:t>ج) من نظامه الصادر بالمرسوم الملكي رقم (م/٥١) وتاريخ ١٤٠٢/٧/١٧هـ، أما عن طلب التعويض من الشاعر..... فإنه خارج عن ولاية الديوان، إذ إن اختصاص الديوان مقيد بما ورد بنص المادة الثامنة من نظامه التي يقيمها الأفراد وذوو الشأن ضد الحكومة، ومطالبة المدعي له..... خارجة عن اختصاص الديوان وهو ما تنتهي إليه الدائرة في ذلك. أما ما يخص القبول الشكلي في دعوى القرار، فإن المدعي قد صدر بحقه قرار لجنة النظر في المخالفات رقم (89) وتاريخ ١٤٢٦/١٠/٢٠هـ المعتمد من وزير الثقافة والإعلام برقم (٥٥٤/د) وتاريخ ١٤٢٦/١٠/٢٤هـ المتضمن: رفض الدعوى المقامة من المدعي ضد وقد صدر للمدعي خطاب التبليغ من مدير عام الإعلام الداخلي بمنطقة مكة المكرمة رقم (٨٩٤٣/م/ج) وتاريخ ١٤٢٦/١٢/١٨هـ واستلمه بتاريخ ١٤٢٦/١٢/٢١هـ بحسب لائحـة دعواه وتقدم للديـوان بتاريخ ١٤٢٧/٢/١٩هـ مما تكون معه الدعوى مـقـبـولـة شكلاً في شقها الأول وكذا في شقها الثاني في مواجهة إدارة المرور لدخوله في المدة النظامية (الخمس السنوات) وفقاً للمادة الرابعة من قواعد المرافعات والإجراءات أمام الديوان. أما عن الموضوع، فالثابت أن قرار لجنة النظر في المخالفات – محل الدعوى - رقم (</w:t>
      </w:r>
      <w:r w:rsidRPr="00B463B4">
        <w:rPr>
          <w:rFonts w:eastAsia="Times New Roman" w:hint="cs"/>
          <w:sz w:val="28"/>
          <w:szCs w:val="28"/>
          <w:rtl/>
          <w:lang w:bidi="fa-IR"/>
        </w:rPr>
        <w:t xml:space="preserve">۸۹) </w:t>
      </w:r>
      <w:r w:rsidRPr="00B463B4">
        <w:rPr>
          <w:rFonts w:eastAsia="Times New Roman" w:hint="cs"/>
          <w:sz w:val="28"/>
          <w:szCs w:val="28"/>
          <w:rtl/>
        </w:rPr>
        <w:t xml:space="preserve">وتاريخ ١٤٢٦/١٠/٢٠هـ قد تضمن عدم وجود تماثل أو تطابق بين القصيدتين ووجود الاختلاف الكلي بينهما في الكلمات والوزن وعدم وجود أي اعتداء وعدم قيام المخالفة من المدعى عليه وقضى برفض الدعوى المقامة من..... ضد ...... وحيث إن المدعي يطعن على هذا القرار على سند من القول بأن التشابه ظاهر بين قصيدته (العبرة في اليقظة) وقصيدة الشاعر..... (ركز ركز يا سائق)، وحيث إنه يتعين على الدائرة بداءة التحقق من مدى التشابه بين القصيدتين ولما كان المدعي قدم لإثبات ذلك التحليل المعد منه بين القصيدتين وأظهر فيها التشابه في بعض الألفاظ والمعاني مستدلاً بكون قصيدته سابقة لقصيدة ..... وقد سلمها لإدارة المرور التي يعتقد أنها أعطت..... صورة منها مما سهل له سرقة المعاني والألفاظ، فتشير الدائرة إلى أن مجرد السبق في التأليف لا يقطع بسرقة القصيدة من ناحية، ومن ناحية أخرى فالمدعي لـم يـقـدم مـا يثبت تسليم إدارة المرور قصيدته لـ..... على نحو ما جاء بدعواه فضلاً عن أنه لم يثبت لدى الدائرة أن هناك سرقة للألفاظ أو المعاني مع كون القصيدتين مختلفتين في القافية والوزن الشعري، أما عن دعوى وجود الاشتراك في بعض الألفاظ والمعاني بين القصيدتين، فالدائرة بعد الاطلاع والنظر تتبين أنهما اشتملتا على كلمات (المفتاح – السيارة - الرخصة – الإشارة – التفحيط) وهي مصطلحات مرورية اشتهرت وتداولها الناس ويندر أن يكتب أحد شعراً أو نثراً عن المرور دون أن يستعمل هذه المصطلحات، فلا يكون عليها حماية ولا يكون في استعمالها سرقة، كما اشتملتا على عدة معان منها : (قيادة الأبناء للسيارة قبل إصدارهم الرخصة) (قطع الإشارة الحمراء والصفراء) (التفحيط بالأحياء سبب للمشاكل) (احترام الأنظمة) (الرحمة بالأطفال والنساء والشيوخ الذين يعبرون الشوارع) والدائرة بتأملها هذه الألفاظ والمعاني تتبين أنها من العموميات التي يشترك فيها الناس ولا يسوغ لأحد دعوى اختصاصها لسبقه في استعمالها في الشعر لكونها منتشرة ومشتهرة بين الناس ومتداولة بينهم، وحيث إن اشتراك القصيدتين كان في عموم المعاني والألفاظ التي يستخدمها الناس ولم يكن في معنى مبتكر أو لفظ غريب أو مصطلح جديد يبعد اشتراكهما فيه لمجرد توارد الأفكار والخواطر، فإن الدائرة ترى أنه لا سرقة في قصيدة المدعي (العبرة في اليقظة)، وحيث الأمر ما ذكر فإن الدائرة تنتهي إلى صحة القرار الصادر بحق المدعي من قبل لجنة النظر في المخالفات وبالتالي تقضي برفض طلب المدعي إلغاء القرار. أما عن طلب المدعي التعويض في مواجهة إدارة المرور بجدة فتشير الدائرة إلى أنها في صدر أسباب حكمها </w:t>
      </w:r>
      <w:r w:rsidRPr="00B463B4">
        <w:rPr>
          <w:rFonts w:eastAsia="Times New Roman" w:hint="cs"/>
          <w:sz w:val="28"/>
          <w:szCs w:val="28"/>
          <w:rtl/>
        </w:rPr>
        <w:lastRenderedPageBreak/>
        <w:t>قد انتهت إلى أن المدعي لم يقدم ما يثبت للدائرة أن إدارة المرور بجدة قد قامت بتسليم نسخة من الـقـصـيـدة لـ..... وقد جاءت دعواه في هذا الجانب مرسلة دون وجود دليل أو سند في مطالبته، وعبء الإثبات في هذه المطالبة يقع على المدعي عملاً بقوله عليه الصلاة والسلام (لو يعطى الناس بدعواهم لادعي قوم دماء رجال وأموالهم ولكن البينة على من ادعى)، وبالتالي فإن مطالبة المدعي في مواجهة المرور تفتقر إلى الإثبات الأمر الذي حمل الدائرة إلى عدم إدخال المرور وتنتهي إلى رفض هذا الطلب لذلك ولكل ما تقدم حكمت الدائرة: أولاً/ عدم اختصاص ديوان المظالم ولائياً بنظر طلب المدعي التعويض من...... ثانيا/ رفض دعوى المدعي: ضد لجنة النظر في المخالفات بوزارة الثقافة والإعلام وإدارة المرور بجدة لما هو موضح بالأسباب، والله الموفق. وصلى الله وسلم على نبينا محمد وعلى آله وصحبه أجمعين.</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حکمت الهيئة: بتأكيد الحكم رقم 68/د</w:t>
      </w:r>
      <w:r>
        <w:rPr>
          <w:rFonts w:eastAsia="Times New Roman" w:hint="cs"/>
          <w:sz w:val="28"/>
          <w:szCs w:val="28"/>
          <w:rtl/>
        </w:rPr>
        <w:t>/إ/</w:t>
      </w:r>
      <w:r w:rsidRPr="00B463B4">
        <w:rPr>
          <w:rFonts w:eastAsia="Times New Roman" w:hint="cs"/>
          <w:sz w:val="28"/>
          <w:szCs w:val="28"/>
          <w:rtl/>
        </w:rPr>
        <w:t>9 لعام ١٤٢٧هـ.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القضية ٣٩٧٧/</w:t>
      </w:r>
      <w:r>
        <w:rPr>
          <w:rFonts w:eastAsia="Times New Roman" w:hint="cs"/>
          <w:b/>
          <w:bCs/>
          <w:sz w:val="28"/>
          <w:szCs w:val="28"/>
          <w:rtl/>
        </w:rPr>
        <w:t>2</w:t>
      </w:r>
      <w:r w:rsidRPr="0022457D">
        <w:rPr>
          <w:rFonts w:eastAsia="Times New Roman" w:hint="cs"/>
          <w:b/>
          <w:bCs/>
          <w:sz w:val="28"/>
          <w:szCs w:val="28"/>
          <w:rtl/>
        </w:rPr>
        <w:t>/ق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الحكم الابتدائي 60/د/9/1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حكم التدقيق 103/ت/1 لعام ١٤٢٨هـ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تاريخ الجلسة ١٤٢٨/٢/٢٣هـ</w:t>
      </w: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الموضوعات</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اختصاص - عدم اختصاص ولائي – جهة غير إدارية - مطالبة عقدية - جمعية خيرية - هيئة خاصة.</w:t>
      </w:r>
    </w:p>
    <w:p w:rsidR="00C12555" w:rsidRPr="0022457D" w:rsidRDefault="00C12555" w:rsidP="00C12555">
      <w:pPr>
        <w:bidi/>
        <w:jc w:val="both"/>
        <w:rPr>
          <w:rFonts w:eastAsia="Times New Roman"/>
          <w:b/>
          <w:bCs/>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الأنظمة واللوائح</w:t>
      </w:r>
    </w:p>
    <w:p w:rsidR="00C12555" w:rsidRPr="0022457D" w:rsidRDefault="00C12555" w:rsidP="00C12555">
      <w:pPr>
        <w:pStyle w:val="a4"/>
        <w:numPr>
          <w:ilvl w:val="0"/>
          <w:numId w:val="4"/>
        </w:numPr>
        <w:bidi/>
        <w:jc w:val="both"/>
        <w:rPr>
          <w:rFonts w:eastAsia="Times New Roman"/>
          <w:b/>
          <w:bCs/>
          <w:sz w:val="28"/>
          <w:szCs w:val="28"/>
          <w:rtl/>
        </w:rPr>
      </w:pPr>
      <w:r w:rsidRPr="0022457D">
        <w:rPr>
          <w:rFonts w:eastAsia="Times New Roman" w:hint="cs"/>
          <w:b/>
          <w:bCs/>
          <w:sz w:val="28"/>
          <w:szCs w:val="28"/>
          <w:rtl/>
        </w:rPr>
        <w:t>نظام ديوان المظالم الصادر بالمرسوم الملكي رقم (م/٥١) في ١٤٠٢/٧/١٧هـ.</w:t>
      </w:r>
    </w:p>
    <w:p w:rsidR="00C12555" w:rsidRPr="0022457D" w:rsidRDefault="00C12555" w:rsidP="00C12555">
      <w:pPr>
        <w:bidi/>
        <w:jc w:val="both"/>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مطالبة المدعي لجمعية البر الخيرية مقابل قيامه ببناء دورين لمبنى الجمعية لإيواء الأيتام ويطالب ببقية حقوقه العقدية. الثابت أن الجمعية الخيرية ليست جهة إدارية أو من الأشخاص المعنوية العامة، بل هي هيئة خاصة تقوم أعمالها على التبرع وبذلك تخرج الدعوى عن الاختصاص الولائي للديوان</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تتلخص وقائع هذه الدعوى - حسبما يظهر من الأوراق – بالقدر اللازم للحكم فيها أنه بتاريخ ١٤٢٧/٧/٢٨هـ ورد للديوان لائحة دعوى مقدمة من المدعي..... ضد جمعية البر الخيرية بمحافظة..... تضمنت أنه قام بعمل دورين لمبنى الجمعية المسمى دار الملك فهد لإيواء الأيتام بمحافظة..... عظم فقط بقيمة إجمالية قدرها (639,</w:t>
      </w:r>
      <w:r w:rsidRPr="00B463B4">
        <w:rPr>
          <w:rFonts w:eastAsia="Times New Roman" w:hint="cs"/>
          <w:sz w:val="28"/>
          <w:szCs w:val="28"/>
          <w:rtl/>
          <w:lang w:bidi="fa-IR"/>
        </w:rPr>
        <w:t xml:space="preserve">۰۷۲) </w:t>
      </w:r>
      <w:r w:rsidRPr="00B463B4">
        <w:rPr>
          <w:rFonts w:eastAsia="Times New Roman" w:hint="cs"/>
          <w:sz w:val="28"/>
          <w:szCs w:val="28"/>
          <w:rtl/>
        </w:rPr>
        <w:t>ريال وتبقى له مبلغ الدور الثاني وقيمته (</w:t>
      </w:r>
      <w:r w:rsidRPr="00B463B4">
        <w:rPr>
          <w:rFonts w:eastAsia="Times New Roman" w:hint="cs"/>
          <w:sz w:val="28"/>
          <w:szCs w:val="28"/>
          <w:rtl/>
          <w:lang w:bidi="fa-IR"/>
        </w:rPr>
        <w:t xml:space="preserve">۳۱۱,۳۷۷) </w:t>
      </w:r>
      <w:r w:rsidRPr="00B463B4">
        <w:rPr>
          <w:rFonts w:eastAsia="Times New Roman" w:hint="cs"/>
          <w:sz w:val="28"/>
          <w:szCs w:val="28"/>
          <w:rtl/>
        </w:rPr>
        <w:t>ريال لم تتم محاسبته عليه ويطالب بإلزامهم بمبلغ (</w:t>
      </w:r>
      <w:r w:rsidRPr="00B463B4">
        <w:rPr>
          <w:rFonts w:eastAsia="Times New Roman" w:hint="cs"/>
          <w:sz w:val="28"/>
          <w:szCs w:val="28"/>
          <w:rtl/>
          <w:lang w:bidi="fa-IR"/>
        </w:rPr>
        <w:t xml:space="preserve">۲۲۷,۰۰۰) </w:t>
      </w:r>
      <w:r w:rsidRPr="00B463B4">
        <w:rPr>
          <w:rFonts w:eastAsia="Times New Roman" w:hint="cs"/>
          <w:sz w:val="28"/>
          <w:szCs w:val="28"/>
          <w:rtl/>
        </w:rPr>
        <w:t xml:space="preserve">ريال مفيداً أنه تقدم </w:t>
      </w:r>
      <w:r w:rsidRPr="00B463B4">
        <w:rPr>
          <w:rFonts w:eastAsia="Times New Roman" w:hint="cs"/>
          <w:sz w:val="28"/>
          <w:szCs w:val="28"/>
          <w:rtl/>
        </w:rPr>
        <w:lastRenderedPageBreak/>
        <w:t>بدعوى لمحكمة الباحة العامة إلا أنه ولعدم حضور مندوب الجمعية للجلسات عدا الجلسة الأولى فإنه يقيمها أمام ديوان المظالم. وبإحالة القضية إلى هذه الدائرة حددت لها جلسة هذا اليوم وفيها أكد المدعي على ما جاء في لائحة دعواه.</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الاسباب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حيث إن المدعي حصر دعواه بإلزام جمعية البر الخيرية بمحافظة..... بدفع مبلغ (</w:t>
      </w:r>
      <w:r w:rsidRPr="00B463B4">
        <w:rPr>
          <w:rFonts w:eastAsia="Times New Roman" w:hint="cs"/>
          <w:sz w:val="28"/>
          <w:szCs w:val="28"/>
          <w:rtl/>
          <w:lang w:bidi="fa-IR"/>
        </w:rPr>
        <w:t xml:space="preserve">۲۲۷,۰۰۰) </w:t>
      </w:r>
      <w:r w:rsidRPr="00B463B4">
        <w:rPr>
          <w:rFonts w:eastAsia="Times New Roman" w:hint="cs"/>
          <w:sz w:val="28"/>
          <w:szCs w:val="28"/>
          <w:rtl/>
        </w:rPr>
        <w:t>ريال مقابل بناء دورين لمبنى الجمعية، وحيث إنه يتعين على الدائرة بحث مدى اختصاصها بنظر الدعوى بداءة قبل النظر في الموضوع، إذ إن ذلك من المسائل الأولية التي يتعين على الدائرة بحثها من تلقاء نفسها دونما حاجة إلى دفع من أطراف الدعوى باعتبار ذلك من النظام العام. وحيث إن اختصاص ديوان المظالم في قضائه الإداري وفقاً للمادة 1/8 من نظامه الصادر بالمرسوم الملكي رقم (م/٥١) وتاريخ ١٤٠٢/٧/١٧هـ ينحصر في الدعاوى التي تكون الحكومة أو أحد الأشخاص المعنوية العامة طرفاً فيها، وفي القرارات الصادرة عنها وما أضيف لاختصاص الديوان بموجب نصوص نظامية خاصة. ولما كان المدعي يطالب بإلزام جمعية البر الخيرية بمحافظة..... بمنطقة الباحة بالمتبقي من قيمة عقده معها، فإن طلبه يكون حينئذ – بناء على ما سبق – خارجاً عن اختصاص الديوان بموجب نظامه باعتبار أن الجمعية ليست جهة إدارية أو من الأشخاص المعنوية العامة، بل هيئة خاصة تقوم أعمالها على التبرع والخير من أهل الاحتساب وبالتالي تخرج الدعوى عن ولاية الديوان وتحكم الدائرة بعدم اختصاص الديوان ولائياً بنظرها. لذلك ولكل ما تقدم حكمت الدائرة: بعدم اختصاص ديوان المظالم ولائيا بنظر الدعوى لما هو موضح بالأسباب، والله الموفق. وصلى الله وسلم على نبينا محمد وعلى آله وصحبه أجمعين. 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60/د/إ/9 لعام ١٤٢٧هـ. فيما انتهى إليه من قضاء، وبالله التوفيق.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القضية 5307/</w:t>
      </w:r>
      <w:r>
        <w:rPr>
          <w:rFonts w:eastAsia="Times New Roman" w:hint="cs"/>
          <w:b/>
          <w:bCs/>
          <w:sz w:val="28"/>
          <w:szCs w:val="28"/>
          <w:rtl/>
        </w:rPr>
        <w:t>1</w:t>
      </w:r>
      <w:r w:rsidRPr="0022457D">
        <w:rPr>
          <w:rFonts w:eastAsia="Times New Roman" w:hint="cs"/>
          <w:b/>
          <w:bCs/>
          <w:sz w:val="28"/>
          <w:szCs w:val="28"/>
          <w:rtl/>
        </w:rPr>
        <w:t>/ق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الحكم الابتدائي 90/د/ف/٢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حكم التدقيق 113/ت/1 لعام ١٤٢٨هـ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تاريخ الجلسة ١٤٢٨/٢/٢٩هـ</w:t>
      </w: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الموضوعات</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اختصاص - عدم اختصاص ولائي - شركة خاصة.</w:t>
      </w: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الأنظمة واللوائح</w:t>
      </w:r>
    </w:p>
    <w:p w:rsidR="00C12555" w:rsidRPr="0022457D" w:rsidRDefault="00C12555" w:rsidP="00C12555">
      <w:pPr>
        <w:pStyle w:val="a4"/>
        <w:numPr>
          <w:ilvl w:val="0"/>
          <w:numId w:val="4"/>
        </w:numPr>
        <w:bidi/>
        <w:jc w:val="both"/>
        <w:rPr>
          <w:rFonts w:eastAsia="Times New Roman"/>
          <w:b/>
          <w:bCs/>
          <w:sz w:val="28"/>
          <w:szCs w:val="28"/>
          <w:rtl/>
        </w:rPr>
      </w:pPr>
      <w:r w:rsidRPr="0022457D">
        <w:rPr>
          <w:rFonts w:eastAsia="Times New Roman" w:hint="cs"/>
          <w:b/>
          <w:bCs/>
          <w:sz w:val="28"/>
          <w:szCs w:val="28"/>
          <w:rtl/>
        </w:rPr>
        <w:t>قرار مجلس الوزراء رقم 135 في 1418/8/15هـ. </w:t>
      </w:r>
    </w:p>
    <w:p w:rsidR="00C12555" w:rsidRPr="0022457D" w:rsidRDefault="00C12555" w:rsidP="00C12555">
      <w:pPr>
        <w:bidi/>
        <w:jc w:val="both"/>
        <w:rPr>
          <w:rFonts w:eastAsia="Times New Roman"/>
          <w:b/>
          <w:bCs/>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lastRenderedPageBreak/>
        <w:t>مطالبة المدعي بصرف مكافأة مباشرة الأموال العامة، وحيث إن الاتصالات السعودية شركة تجارية حسب قرار مجلس الوزراء رقم 135 في 1418/8/15هـ الذي نص على تحويل مرفق الاتصالات بمختلف مكوناته وتجهيزاته الفنية والإدارية إلى شركة مساهمة سعودية تنشأ باسم شركة الاتصالات السعودية وتدار على أسس تجارية سليمة، وحيث إن اختصاص ديوان المظالم حسب نظامه جاء محدداً في المادة الثامنة منه وليس من بينها أن تكون الدعوى مرفوعة على الشركات الخاصة مؤدى ذلك: عدم الاختصاص.</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تتحصل وقائع هذه القضية بالقدر اللازم لإصدار الحكم في أن الـمـدعـي تـقـدم لهذا الديوان بلائحة استدعاء تضمنت طلبه إلزام الجهة المدعى عليها صرف مكافأة مباشرة الأموال العامة المستحقة له للفترة من عام 1400هـ حتى 1416هـ، وبإحالة القضية إلى هذه الدائرة باشرت نظرها حسبما هـو مـبـيـن فـي مـحـضـر الضبط بحضور وكيل المدعي.....، وبسؤاله عن دعوى موكله كرر مضمون ما ورد في عريضة الدعوى وذكر أن دعوى موكله موجهة ضد/ شركة الاتصالات السعودية لذا قررت الدائرة إصدار حكمها في القضية.</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الاسباب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حيث إن المدعي يهدف من دعواه إلى طلب الحكم له بإلزام الجهة المدعى عليها بصرف مكافأة مباشرة الأموال العامة المستحقة له للفترة من 1400هـ إلى ١٤١٦هـ وحيث إنه يلزم قبل نظر موضوع القضية النظر في مسألة اختصاص الدائرة بنظر القضية وذلك لأن مسألة الاختصاص من المسائل الأولية التي يجب تناولها بداهة وتتصدى لها الدائرة وإن لم يثر ذلك أحد أطراف القضية باعتبار أن الاختصاص بنظر القضية من النظام العام لأن معناه حق الولاية للدائرة بنظر القضية، فإذا كانت لها ولاية لنظرها نظرتها وإن لم تكن منعقدة لها لا يمكن لها نظرها وإن نظرتها يكون ما صدر منها بشأنها منعدماً لصدوره من غير مختص، وحيث إن شركة الاتصالات هي شركة تجارية حسب قرار مجلس الوزراء رقم 135 وتاريخ ١٤١٨/٨/١٥هـ الذي نص: في أولا تحويل مرفق الاتصالات (البرق والهاتف) بمختلف مكوناته وتجهيزاته الفنية والإدارية..... شركة مساهمة سعودية تنشأ باسم شركة الاتصالات السعودية تدار على أسس تجارية سليمة، وحيث إن اختصاص ديوان المظالم حسب نظامه الصادر في عام ١٤٠٢هـ جاء محدداً في المادة الثامنة منه وليس من بينها أن تكون الدعوى مرفوعة على الشركات الخاصة. لذلك حكمت الدائرة بالحكم التالي: عدم اختصاص ديوان المظالم ولائياً بنظر الدعوى المقامة من..... ضد شركة الاتصالات السعودية لما هو موضح بالأسباب. والله الموفق. وصلى الله وسلم على نبينا محمد وعلى آله وصحبه أجمعين.</w:t>
      </w: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90/د/ف/٢ لعام ١٤٢٧هـ. فيما انتهى إليه من قضاء، وبالله التوفيق.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القضية ٥٨٩٤/</w:t>
      </w:r>
      <w:r>
        <w:rPr>
          <w:rFonts w:eastAsia="Times New Roman" w:hint="cs"/>
          <w:b/>
          <w:bCs/>
          <w:sz w:val="28"/>
          <w:szCs w:val="28"/>
          <w:rtl/>
        </w:rPr>
        <w:t>2</w:t>
      </w:r>
      <w:r w:rsidRPr="0022457D">
        <w:rPr>
          <w:rFonts w:eastAsia="Times New Roman" w:hint="cs"/>
          <w:b/>
          <w:bCs/>
          <w:sz w:val="28"/>
          <w:szCs w:val="28"/>
          <w:rtl/>
        </w:rPr>
        <w:t>/ق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الحكم الابتدائي ١٢٦/د</w:t>
      </w:r>
      <w:r>
        <w:rPr>
          <w:rFonts w:eastAsia="Times New Roman" w:hint="cs"/>
          <w:b/>
          <w:bCs/>
          <w:sz w:val="28"/>
          <w:szCs w:val="28"/>
          <w:rtl/>
        </w:rPr>
        <w:t>/إ/</w:t>
      </w:r>
      <w:r w:rsidRPr="0022457D">
        <w:rPr>
          <w:rFonts w:eastAsia="Times New Roman" w:hint="cs"/>
          <w:b/>
          <w:bCs/>
          <w:sz w:val="28"/>
          <w:szCs w:val="28"/>
          <w:rtl/>
        </w:rPr>
        <w:t>١١ /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حكم التدقيق ١٢٧/ت/1 لعام ١٤٢٨هـ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تاريخ الجلسة ١٤٢٨/٣/٧هـ</w:t>
      </w: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الموضوعات</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اختصاص - عدم اختصاص ولائي – جهة غير إدارية - حقيقة الجهة الإدارية - معنى كون الجهة إدارية - تشابه الأسماء لا يثبت معنى (جهة إدارية) - الأصل في الصفة العارضة العدم - العبرة بالحقائق والمعاني لا بالألفاظ والمباني.</w:t>
      </w: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lastRenderedPageBreak/>
        <w:t>الأنظمة واللوائح</w:t>
      </w:r>
    </w:p>
    <w:p w:rsidR="00C12555" w:rsidRPr="0022457D" w:rsidRDefault="00C12555" w:rsidP="00C12555">
      <w:pPr>
        <w:pStyle w:val="a4"/>
        <w:numPr>
          <w:ilvl w:val="0"/>
          <w:numId w:val="4"/>
        </w:numPr>
        <w:bidi/>
        <w:jc w:val="both"/>
        <w:rPr>
          <w:rFonts w:eastAsia="Times New Roman"/>
          <w:sz w:val="28"/>
          <w:szCs w:val="28"/>
          <w:rtl/>
        </w:rPr>
      </w:pPr>
      <w:r w:rsidRPr="0022457D">
        <w:rPr>
          <w:rFonts w:eastAsia="Times New Roman" w:hint="cs"/>
          <w:sz w:val="28"/>
          <w:szCs w:val="28"/>
          <w:rtl/>
        </w:rPr>
        <w:t>نظام ديوان المظالم الصادر بالمرسوم الملكي رقم (م/٥١) في ١٤٠٢/٧/١٧هـ</w:t>
      </w:r>
    </w:p>
    <w:p w:rsidR="00C12555" w:rsidRPr="0022457D" w:rsidRDefault="00C12555" w:rsidP="00C12555">
      <w:pPr>
        <w:pStyle w:val="a4"/>
        <w:numPr>
          <w:ilvl w:val="0"/>
          <w:numId w:val="4"/>
        </w:numPr>
        <w:bidi/>
        <w:jc w:val="both"/>
        <w:rPr>
          <w:rFonts w:eastAsia="Times New Roman"/>
          <w:sz w:val="28"/>
          <w:szCs w:val="28"/>
          <w:rtl/>
        </w:rPr>
      </w:pPr>
      <w:r w:rsidRPr="0022457D">
        <w:rPr>
          <w:rFonts w:eastAsia="Times New Roman" w:hint="cs"/>
          <w:sz w:val="28"/>
          <w:szCs w:val="28"/>
          <w:rtl/>
        </w:rPr>
        <w:t>تنظيم مستشفى الملك فيصل التخصصي ومركز الأبحاث الصادر بقرار مجلس الوزراء رقم ٢٦٥ وتاريخ ١٤٢٢/١٠/٣٠هـ.</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المدعي يطالب مستشفى الملك فيصل التخصصي بجدة -باعتباره جهة حكومية ولما كان اسم المدعى عليه معنوناً ب(مستشفى الملك فيصل التخصصي بجدة) ولكون هذا المسمى يوجد منه مستشفيان الثاني بمدينة الرياض ويعتبر هذا الأخير مؤسسة عامة بموجب تنظيمه وقد حدد نظامه الطريقة النظامية لإنشاء فروع هذه المؤسسة العامة، إذ جاء في المادة الرابعة من التنظيم في معرض بيان اختصاص مجلس إدارة المؤسسة في الفقرة الثانية: (مجلس الإدارة هو السلطة المهيمنة على جميع شؤون المؤسسة وتصريف أمورها واتخاذ جميع القرارات اللازمة لتحقيق أغراضها في حدود هذا التنظيم وله وعلى وجه الخصوص.. (ك): اعتماد فتح فروع أو مكاتب للمؤسسة داخل المملكة وخارجها ...) وفي سبيل التحقق من ذلك خاطبت الدائرة المشرف العام على مستشفى الملك فيصل التخصصي ومركز الأبحاث بالرياض (مؤسسة عامة) لتحديد العلاقة بين المستشفى بالرياض بوصفه مؤسسة عامة وبين المستشفى الذي يحمل نفس الاسم في جدة. الإفادة وردت بأنه لم يصدر قرار حتى تاريخه بتحديد نوعية العلاقة بين المستشفيين سواء كان ذلك من الجهات العليا أو من مجلس إدارة مستشفى الملك فيصل التخصصي بالرياض، وبالنسبة للنواحي المالية والإدارية فإن مستشفى جدة يتمتع باستقلالية تامة عن مستشفى الرياض من النواحي المالية والإدارية. تقرر الدائرة على ضوئه عدم الصلة بين المستشفيين - مستشفى الملك فيصل التخصصي بالرياض مؤسسة عامة استناداً لصريح نظامه، ومستشفى الملك فيصل التخصصي بجدة شخصية ليست حكومية لعدم ظهور تلك الصفة فيه -إذ لا يوجد ميزانية حكومية مخصصة له، بل إن إيراداته هي المبالغ المحصلة من المرضى المراجعين، ناتج ذلك أن المستشفى لا يقدم أي خدمة بدون مقابل سوى ما يصدر به أوامر من كبار المسؤولين على أن تتم المحاسبة لاحقاً بين الطرفين - القاعدة الفقهية إن (الأصل في الأمور العارضة العدم) وعليه فإن الارتباط بالدولة صفة عارضة تحتاج إلى إثبات ومستند من النظام وبغير ذلك فإن الأشخاص طبيعيون أو اعتباريون ولكن ليس على صفة العمومية المرتبطة بالدولة، بذلك يتقرر أن المدعى عليه ليس جهة حكومية – لا يؤثر في ذلك ما استقر في الأذهان من ارتباط المستشفيين ببعض، فالعبرة فـي حـقائـق الأمور وليس في ظواهرها . كما لا يؤثر في ذلك احتمال ارتباط المستشفيين ببعضهما في فترة من الفترات، إذ إنه بصدور تنظيم المستشفى بالرياض واعتباره مؤسسة عامة، وأوجب النظام صدور قرار من ذوي الشأن بإنشاء الفروع وهو ما لم يتم حتى تاريخ الحكم في الدعوى نتيجة ذلك: عدم اختصاص الديوان ولائياً </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الاسباب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من المستقر عليه في القضاء أن أول دفع يجب على ناظر الدعوى الفصل فيه بعد انعقاد الخصومة هو الدفع بعدم الاختصاص، فوجب على الدائرة طرح موقفها من الاختصاص بنظر القضية من عدمه، وبما أن النزاع نشأ عن عقد بين طرفين، وإذا كان ديوان المظالم هيئة قضاء إداري بموجب نظامه حسب الفقرة (د) ينظر في دعاوى العقود بين الجهات الحكومية والمتعاقدين معها، إلا أنه في سبيل تقرير ذلك يتوجب تحديد أشخاص النزاع، والثابت أن المدعية مؤسسة تجارية، غير أن النصيب الأوفر في النظر يتجه إلى المدعى عليها هل هي جهة إدارية أم ليست كذلك؟ ولقد جاء اسم المدعى عليها ممهوراً بـ(مستشفى الملك فيصل التخصصي بجدة) ولكون مستشفى الملك فيصل التخصصي يوجد منه في المملكة مستشفيان؛ أحدهما في الرياض ويعتبر مؤسسة عامة بموجب نظامه، أما الآخر وهو من رفعت الدعوى في مواجهته، فقد بذلت الدائرة جهدها في تحديد شخصيته </w:t>
      </w:r>
      <w:r w:rsidRPr="00B463B4">
        <w:rPr>
          <w:rFonts w:eastAsia="Times New Roman" w:hint="cs"/>
          <w:sz w:val="28"/>
          <w:szCs w:val="28"/>
          <w:rtl/>
        </w:rPr>
        <w:lastRenderedPageBreak/>
        <w:t xml:space="preserve">وتبعيته، وبما أن تنظيم مستشفى الملك فيصل التخصصي (مؤسسة عامة) قد حدد الطريقة النظامية لإنشاء فروع للمؤسسة العامة، إذ جاء في المادة الرابعة من التنظيم وفي معرض بيان اختصاصات مجلس إدارة تلك المؤسسة في الفقرة الثانية النص التالي (مجلس الإدارة هو السلطة المهيمنة على جميع شؤون المؤسسة وتصريف أمورها واتخاذ جميع القرارات اللازمة لتحقيق أغراضها في حدود هذا التنظيم وله على وجه الخصوص... (ك) اعتماد فتح فروع أو مكاتب للمؤسسة داخل المملكة أو خارجها ...) وفي سبيل التحقق من ذلك فقد خاطبت الدائرة المشرف العام على مستشفى الملك فيصل التخصصي ومركز الأبحاث بالرياض (مؤسسة عامة) بخطابها رقم ٢/٥٩ وتاريخ ١٤٢٧/١/١هـ تطلب فيه الدائرة من المستشفى تحديد العلاقة بين المستشفى بالرياض بوصفه مؤسسة عامة وبين المستشفى الذي يحمل الاسم نفسه بجدة، فورد للدائرة خطاب المشرف العام التنفيذي للمستشفى بالرياض (مؤسسة عامة) بخطابه رقم ٨١٥/٣٢ بتاريخ ١٤٢٧/١/٢٨هـ بالنص التالي (نود الإفادة إلى أنه لم يصدر قرار حتى تاريخه بتحديد نوعية العلاقة بين المستشفيين سواء كان ذلك من الجهات العليا أو من مجلس إدارة مستشفى الملك فيصل التخصصي بالرياض، وبالنسبة للنواحي المالية والإدارية، فإن مستشفى جدة يتمتع باستقلالية تامة عن مستشفى الرياض في النواحي المالية والإدارية)، وما دام الأمر ما تقدم ولم يصدر قرار ممن أسند له النظام الاختصاص بإقرار إنشاء الفروع، كما أن المؤسسة العامة وعلى لسان المشرف العام التنفيذي لها تؤكد عدم العلاقة بين المستشفيين مالياً وإدارياً؛ فعندئذ تقرر الدائرة أن لا صلة تربط هذين المستشفيين حالياً سوى الاسم، وأن المستشفى بالرياض مؤسسة عامة استناداً لصريح التنظيم الصادر به، وأما المستشفى بجدة فهو شخصية ليست حكومية لعدم ظهور تلك الصفة فيه، كما أن وكيل المستشفى المدعى عليه أوضح في ضبط قضية سابقة مقيدة بالرقم </w:t>
      </w:r>
      <w:r w:rsidRPr="00B463B4">
        <w:rPr>
          <w:rFonts w:eastAsia="Times New Roman" w:hint="cs"/>
          <w:sz w:val="28"/>
          <w:szCs w:val="28"/>
          <w:rtl/>
          <w:lang w:bidi="fa-IR"/>
        </w:rPr>
        <w:t>۲/۲۸۰۰/</w:t>
      </w:r>
      <w:r w:rsidRPr="00B463B4">
        <w:rPr>
          <w:rFonts w:eastAsia="Times New Roman" w:hint="cs"/>
          <w:sz w:val="28"/>
          <w:szCs w:val="28"/>
          <w:rtl/>
        </w:rPr>
        <w:t>ق لعام ١٤٢٧هـ أن المستشفى يوفر مصروفاته من إيراداته بمعنى أنه لا توجد ميزانية حكومية مخصصة له، بل إن إيراداته هي من المبالغ المتحصلة من المرضى والمراجعين، وناتج ذلك أن المستشفى لا يقدم أي خدمة بـدون مقابل من المرضى ونحوهم سوى ما تصدر به أوامر من كبار المسؤولين على أن تتم المحاسبة لاحقاً بين الطرفين وهذا ما بينه وكيل المستشفى في قضية أخرى سابقة نظرتها هذه الدائرة وانتهت الخصومة فيها، والقاعدة الفقهية أن (الأصل في الأمور العارضة العدم)، فكون أي جهة مرتبطة بالحكومة هي صفة عارضة تحتاج إلى إثبات ومستند من النظام، وسوى ذلك فالأشخاص طبيعيون أو اعتباريون لكن ليس على صفة العمومية المرتبطة بالدولة، والذين إن حكم ضدهم فهو حكم يحمل خزينة الدولة أعباء، وبهذا يتقرر أن المدعى عليه ليس جهة حكومية. ومن جهة اختصاص الديوان بوصفه جهة قضاء تجاري، فالثابت أنه يشترط للحكم باختصاص الدوائر التجارية بنظر النزاع أن تكون الخصومة بين تاجرين وفي عمل تجاري أصلي أو تبعي، وقد استقر قضاء الديوان على اعتبار المستشفيات والمراكز العلاجية مؤسسات مهنية لا تعد من قبيل الأشخاص التجاريين وإن كانت تهدف للربح، مما تنتهي به الدائرة إلى عدم اختصاص ديوان المظالم بنظر النزاع؛ إن بوصفه محكمة قضاء إداري أو جهة قضاء تجاري. ولا يؤثر على ذلك ما استقر في الأذهان من ارتباط المستشفيين ببعض، فالعبرة في حقائق الأمور ليس في ظواهرها التي تحتمل الصحة وغيرها، كما لا يؤثر على ذلك احتمال ارتباط المستشفيين ببعضهما فترة من الفترات، إذ إنه بصدور تنظيم مستشفى الملك فيصل التخصصي بالرياض واعتباره مؤسسة عامة قضى على ذلك، وأوجب صدور كل فرع بقرار من ذوي الشأن وهو ما لم يكن حتى تاريخ حجز القضية للحكم. لكل ما تقدم حكمت الدائرة: بعدم اختصاص ديوان المظالم ولائياً بنظر الدعوى المقامة من مؤسسة..... ضد مستشفى الملك فيصل التخصصي بجدة والمقيدة برقم ٢/٥٨٩٤/ق لعام ١٤٢٧هـ؛ لما هو موضح بالأسباب، والله الموفق. وصلى الله وسلم على نبينا محمد وعلى آله وصحبه أجمعين.</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١٢٦/د/إ/١١ لعام ١٤٢٧هـ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القضية 1546/</w:t>
      </w:r>
      <w:r>
        <w:rPr>
          <w:rFonts w:eastAsia="Times New Roman" w:hint="cs"/>
          <w:b/>
          <w:bCs/>
          <w:sz w:val="28"/>
          <w:szCs w:val="28"/>
          <w:rtl/>
        </w:rPr>
        <w:t>1</w:t>
      </w:r>
      <w:r w:rsidRPr="0022457D">
        <w:rPr>
          <w:rFonts w:eastAsia="Times New Roman" w:hint="cs"/>
          <w:b/>
          <w:bCs/>
          <w:sz w:val="28"/>
          <w:szCs w:val="28"/>
          <w:rtl/>
        </w:rPr>
        <w:t>/ق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الحكم الابتدائي 44/د/ف/٤ لعام ١٤٢٧هـ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رقم حكم التدقيق ١٢٣/ت/1 لعام ١٤٢٨هـ</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تاريخ الجلسة ١٤٢٨/٣/٧هـ</w:t>
      </w: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الموضوعات</w:t>
      </w:r>
    </w:p>
    <w:p w:rsidR="00C12555" w:rsidRPr="0022457D" w:rsidRDefault="00C12555" w:rsidP="00C12555">
      <w:pPr>
        <w:bidi/>
        <w:jc w:val="both"/>
        <w:rPr>
          <w:rFonts w:eastAsia="Times New Roman"/>
          <w:b/>
          <w:bCs/>
          <w:sz w:val="28"/>
          <w:szCs w:val="28"/>
          <w:rtl/>
        </w:rPr>
      </w:pPr>
      <w:r w:rsidRPr="0022457D">
        <w:rPr>
          <w:rFonts w:eastAsia="Times New Roman" w:hint="cs"/>
          <w:b/>
          <w:bCs/>
          <w:sz w:val="28"/>
          <w:szCs w:val="28"/>
          <w:rtl/>
        </w:rPr>
        <w:t>اختصاص - عدم اختصاص ولائي - حقوق عسكرية - بدل إجازات - ترقية لمرتبة أعلى - بدل ضرر.</w:t>
      </w:r>
    </w:p>
    <w:p w:rsidR="00C12555" w:rsidRPr="0022457D" w:rsidRDefault="00C12555" w:rsidP="00C12555">
      <w:pPr>
        <w:bidi/>
        <w:jc w:val="both"/>
        <w:rPr>
          <w:rFonts w:eastAsia="Times New Roman"/>
          <w:b/>
          <w:bCs/>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الأنظمة واللوائح</w:t>
      </w:r>
    </w:p>
    <w:p w:rsidR="00C12555" w:rsidRPr="0022457D" w:rsidRDefault="00C12555" w:rsidP="00C12555">
      <w:pPr>
        <w:pStyle w:val="a4"/>
        <w:numPr>
          <w:ilvl w:val="0"/>
          <w:numId w:val="5"/>
        </w:numPr>
        <w:bidi/>
        <w:jc w:val="both"/>
        <w:rPr>
          <w:rFonts w:eastAsia="Times New Roman"/>
          <w:sz w:val="28"/>
          <w:szCs w:val="28"/>
          <w:rtl/>
        </w:rPr>
      </w:pPr>
      <w:r w:rsidRPr="0022457D">
        <w:rPr>
          <w:rFonts w:eastAsia="Times New Roman" w:hint="cs"/>
          <w:sz w:val="28"/>
          <w:szCs w:val="28"/>
          <w:rtl/>
        </w:rPr>
        <w:t>نظام ديوان المظالم الصادر بالمرسوم الملكي رقم (م/٥١) في ١٤٠٢/٧/١٧هـ.</w:t>
      </w:r>
    </w:p>
    <w:p w:rsidR="00C12555" w:rsidRPr="00B463B4" w:rsidRDefault="00C12555" w:rsidP="00C12555">
      <w:pPr>
        <w:bidi/>
        <w:jc w:val="both"/>
        <w:rPr>
          <w:rFonts w:eastAsia="Times New Roman"/>
          <w:sz w:val="28"/>
          <w:szCs w:val="28"/>
          <w:rtl/>
        </w:rPr>
      </w:pPr>
    </w:p>
    <w:p w:rsidR="00C12555" w:rsidRPr="0022457D" w:rsidRDefault="00C12555" w:rsidP="00C12555">
      <w:pPr>
        <w:bidi/>
        <w:jc w:val="center"/>
        <w:rPr>
          <w:rFonts w:eastAsia="Times New Roman"/>
          <w:b/>
          <w:bCs/>
          <w:sz w:val="28"/>
          <w:szCs w:val="28"/>
          <w:rtl/>
        </w:rPr>
      </w:pPr>
      <w:r w:rsidRPr="0022457D">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مطالبة المدعي بصرف بدل مقابل الإجازات التي لم يتمتع بها وكذلك ترقيته إلى رتبة رقيب وبدل ضرر. مطالبة المدعي تدخل ضمن المطالبات بالحقوق العسكرية التي لا يختص بها ديوان المظالم وفقاً لمفهوم المادة (أ) من المادة الثامنة من نظامه الصادر في عام ١٤٠٢هـ، حيث إنها حددت الحقوق التي يختص بها الديوان وهي الحقوق المقررة في نظم الخدمة المدنية، مما يفهم منه خروج اختصاص نظر الحقوق العسكرية عن نظر ديوان المظالم الولائي.</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أحكام مشابهة</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 رقم 85/د/ف/7 لعام ١٤٢٧هـ في القضية رقم 1/4397/ق لعام ١٤٢٧هـ المؤيد برقم 53/ت/1 لعام ١٤٢٨هـ </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حكم رقم 7/د/ف/٤٣ لعام ١٤٢٨هـ في القضية رقم 5/3/ق لعام ١٤٢٨هـ المؤيد برقم </w:t>
      </w:r>
      <w:r w:rsidRPr="00B463B4">
        <w:rPr>
          <w:rFonts w:eastAsia="Times New Roman" w:hint="cs"/>
          <w:sz w:val="28"/>
          <w:szCs w:val="28"/>
          <w:rtl/>
          <w:lang w:bidi="fa-IR"/>
        </w:rPr>
        <w:t>۱۷۹/</w:t>
      </w:r>
      <w:r w:rsidRPr="00B463B4">
        <w:rPr>
          <w:rFonts w:eastAsia="Times New Roman" w:hint="cs"/>
          <w:sz w:val="28"/>
          <w:szCs w:val="28"/>
          <w:rtl/>
        </w:rPr>
        <w:t>ت/1 لعام ١٤٢٨هـ.</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 رقم 61/د/ف/3 لعام ١٤٢٨هـ في القضية رقم ١/١٩٧٧/ق لعام ١٤٢٨هـ المؤيد برقم 576/ت/1 لعام ١٤٢٨هـ.</w:t>
      </w: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تتلخص وقائع الدعوى في أن المدعي تقدم باستدعاء إلى ديوان المظالم ذكر فيه أنه متقاعد من العمل لدى المدعى عليها ولم تصرف له بعض إجازاته التي لم يتمتع بها بسبب العمل وذكر أن عدد الأشهر هي من سبعة إلى ثمانية أشهر تقريباً وذكر أنه أيضاً تأخرت ترقيته في رتبة وكيل رقيب وأنه لم يرق لرتبة رقيب وذكر أنه يطالب بمستلزمات السنتين من الرواتب والعلاوات والخدمة وذكر أنه يعاني من التهاب في الصدر نتيجة عمله في الحرائق وقد قيدت دعوى المدعي قضية وبإحالتها لهذه الدائرة حددت لها جلسة حضرها المدعي وبسؤاله عن دعواه ذكر أنه يطلب الحكم له بإلزام المدعى عليها بصرف مقابل الإجازات التي لم يتمتع بها وكذلك يطلب أن تكون ترقيته على رتبة رقيب بدلاً من وكيل رقيب كما يطالب ببدل ضرر نتيجة لما تعرض له أثناء عمله في مكافحة الحرائق. وبعد أن ذكر المدعي دعواه وحيث إن موضوع الدعوى يتعلق بـمـطـالـبـتـه بـحـقـوق عسكرية محددة في نظام خدمة الأفراد قررت الدائرة الحكم فيها للأسباب التالية.</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حيث إن المدعي يهدف من دعواه إلى طـلـب الـحـكـم لـه بـإلزام المدعى عليها بصرف مقابل الإجازات التي لم يتمتع بها وكذلك ترقيته إلى رتبة رقيب وبدل ضرر. وحيث إن الاختصاص من </w:t>
      </w:r>
      <w:r w:rsidRPr="00B463B4">
        <w:rPr>
          <w:rFonts w:eastAsia="Times New Roman" w:hint="cs"/>
          <w:sz w:val="28"/>
          <w:szCs w:val="28"/>
          <w:rtl/>
        </w:rPr>
        <w:lastRenderedPageBreak/>
        <w:t xml:space="preserve">المسائل الأولية التي يجب نـظـرهـا ابتداء، وحيث إن مطالبة المدعي تدخل ضمن المطالبات بالحقوق العسكرية التي لا يختص بها ديوان المظالم وفقاً لمفهوم الفقرة (أ) من المادة الثامنة من نظامه الصادر في عام ١٤٠٢هـ، حيث إنها حددت الحقوق التي يختص بها ديوان الـمـظـالـم وهـي الحقوق المقررة في نظم الخدمة المدنية مما يفهم منه خروج اختصاص نظر الحقوق العسكرية عن نظر ديوان المظالم. لذا حكمت الدائرة بالحكم التالي: عدم اختصاص ديوان المظالم ولائيا بنظر الدعوى المقامة من..... ضد وزارة الداخلية (الدفاع المدني) لما هو موضح بالأسباب، والله الموفق. وصلى الله وسلم على نبينا محمد وعلى آله وصحبه أجمعين. </w:t>
      </w:r>
    </w:p>
    <w:p w:rsidR="00C12555" w:rsidRPr="00B463B4" w:rsidRDefault="00C12555" w:rsidP="00C12555">
      <w:pPr>
        <w:bidi/>
        <w:jc w:val="both"/>
        <w:rPr>
          <w:rFonts w:eastAsia="Times New Roman"/>
          <w:sz w:val="28"/>
          <w:szCs w:val="28"/>
          <w:rtl/>
        </w:rPr>
      </w:pP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44/د/ف/٤ لعام ١٤٢٧هـ فيما انتهى إليه من قضاء، وبالله التوفيق.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القضية 1/3835/ق لعام ١٤٢٧هـ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الحكم الابتدائي 86/د/ف/٨ لعام ١٤٢٧هـ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حكم التدقيق 133/ت/1 لعام ١٤٢٨هـ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تاريخ الجلسة ١٤٢٨/٣/15هـ</w:t>
      </w: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291526">
        <w:rPr>
          <w:rFonts w:eastAsia="Times New Roman" w:hint="cs"/>
          <w:b/>
          <w:bCs/>
          <w:sz w:val="28"/>
          <w:szCs w:val="28"/>
          <w:rtl/>
        </w:rPr>
        <w:t>اختصاص - عدم اختصاص ولائي - حقوق عسكرية - علاوة فنية.</w:t>
      </w:r>
    </w:p>
    <w:p w:rsidR="00C12555" w:rsidRPr="00291526" w:rsidRDefault="00C12555" w:rsidP="00C12555">
      <w:pPr>
        <w:bidi/>
        <w:jc w:val="both"/>
        <w:rPr>
          <w:rFonts w:eastAsia="Times New Roman"/>
          <w:b/>
          <w:bCs/>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الأنظمة واللوائح</w:t>
      </w:r>
    </w:p>
    <w:p w:rsidR="00C12555" w:rsidRPr="00291526" w:rsidRDefault="00C12555" w:rsidP="00C12555">
      <w:pPr>
        <w:pStyle w:val="a4"/>
        <w:numPr>
          <w:ilvl w:val="0"/>
          <w:numId w:val="5"/>
        </w:numPr>
        <w:bidi/>
        <w:jc w:val="both"/>
        <w:rPr>
          <w:rFonts w:eastAsia="Times New Roman"/>
          <w:sz w:val="28"/>
          <w:szCs w:val="28"/>
          <w:rtl/>
        </w:rPr>
      </w:pPr>
      <w:r w:rsidRPr="00291526">
        <w:rPr>
          <w:rFonts w:eastAsia="Times New Roman" w:hint="cs"/>
          <w:sz w:val="28"/>
          <w:szCs w:val="28"/>
          <w:rtl/>
        </w:rPr>
        <w:t>نظام ديوان المظالم الصادر بالمرسوم الملكي رقم (م/٥١) في ١٤٠٢/٧/١٧هـ.</w:t>
      </w:r>
    </w:p>
    <w:p w:rsidR="00C12555" w:rsidRDefault="00C12555" w:rsidP="00C12555">
      <w:pPr>
        <w:pStyle w:val="a4"/>
        <w:numPr>
          <w:ilvl w:val="0"/>
          <w:numId w:val="5"/>
        </w:numPr>
        <w:bidi/>
        <w:jc w:val="both"/>
        <w:rPr>
          <w:rFonts w:eastAsia="Times New Roman"/>
          <w:sz w:val="28"/>
          <w:szCs w:val="28"/>
        </w:rPr>
      </w:pPr>
      <w:r w:rsidRPr="00291526">
        <w:rPr>
          <w:rFonts w:eastAsia="Times New Roman" w:hint="cs"/>
          <w:sz w:val="28"/>
          <w:szCs w:val="28"/>
          <w:rtl/>
        </w:rPr>
        <w:t>نظام خدمة الأفراد الصادر بالمرسوم الملكي رقم م/9 في ١٣٩٧/٣/٢٤هـ.</w:t>
      </w:r>
    </w:p>
    <w:p w:rsidR="00C12555" w:rsidRDefault="00C12555" w:rsidP="00C12555">
      <w:pPr>
        <w:pStyle w:val="a4"/>
        <w:bidi/>
        <w:jc w:val="both"/>
        <w:rPr>
          <w:rFonts w:eastAsia="Times New Roman"/>
          <w:sz w:val="28"/>
          <w:szCs w:val="28"/>
          <w:rtl/>
        </w:rPr>
      </w:pPr>
    </w:p>
    <w:p w:rsidR="00C12555" w:rsidRPr="00291526" w:rsidRDefault="00C12555" w:rsidP="00C12555">
      <w:pPr>
        <w:pStyle w:val="a4"/>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حقيقة مطالبة المدعي هي إلزام الجهة الإدارية بمنحه العلاوة الفنية من الفئة الخامسة والمنصوص عليها في نظام خدمة الأفراد على سند من أن التخفيض الذي تم للأفراد المعينين بموجب الـمـؤهـلات إنمـا هـو للرتب دون العلاوات - الدعوى الماثلة مطالبة بحقوق مقررة في نظام خدمة الأفراد العسكريين والمادة الثامنة من نظام الديوان اقتصرت على الحقوق المقررة في نظم الخدمة المدنية مما يخرج هذه الدعوى عن اختصاص الديوان الولائي.</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Pr>
          <w:rFonts w:eastAsia="Times New Roman" w:hint="cs"/>
          <w:b/>
          <w:bCs/>
          <w:sz w:val="28"/>
          <w:szCs w:val="28"/>
          <w:rtl/>
        </w:rPr>
        <w:t>الوقائ</w:t>
      </w:r>
      <w:r w:rsidRPr="00291526">
        <w:rPr>
          <w:rFonts w:eastAsia="Times New Roman" w:hint="cs"/>
          <w:b/>
          <w:bCs/>
          <w:sz w:val="28"/>
          <w:szCs w:val="28"/>
          <w:rtl/>
        </w:rPr>
        <w:t>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وما أفاد به أمام الدائرة بـقـولـه: إننـي أحـد خريجي معهد الجوازات في الدورة السابعة عشرة ونحن أول دورة تم تخفيض رتب الخريجين فيها، حيث كان حامل الشهادة الابتدائية مثل حالتي يعطى رتبة عريف وابتداء من دورتنا أصبح يعين على رتبة جندي أول، وكان حامل الابتدائي يعطى علاوة فنية من الفئة الخامسة مقدارها (٧٣٠) ريالاً وعند تعييننا أعطينا علاوة الفئة الرابعة ومقدراها (450) ريالاً، علماً بأن التخفيض الذي صدر إنما هو للرتب دون العلاوات وقد طالبنا بمساواتنا بزملائنا وانتهت الدراسة لدى الجهة بأننا لا نستحق تعديل الفئة، وطلب المدعي مساواته بزملائه في الدورات السابقة وأن تصرف له جميع الحقوق المالية عن السنوات التي مضت مستنداً إلى نظام خدمة الأفراد في الصفحات (١٥١ – ١٥٢ – ١٨٢) المتعلقة بسلم العلاوات الفنية. </w:t>
      </w:r>
      <w:r w:rsidRPr="00B463B4">
        <w:rPr>
          <w:rFonts w:eastAsia="Times New Roman" w:hint="cs"/>
          <w:sz w:val="28"/>
          <w:szCs w:val="28"/>
          <w:rtl/>
        </w:rPr>
        <w:lastRenderedPageBreak/>
        <w:t>وقد دفعت الجهة المدعى عليها في ردها بعدم اختصاص ديوان المظالم بنظر الدعوى، فأصدرت الدائرة حكمها التالي.</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حيث إن المدعي يهدف من دعواه إلى إلزام الجهة المدعى عليها بمنحه العلاوة الفنية من الفئة الخامسة ومقدارها (</w:t>
      </w:r>
      <w:r w:rsidRPr="00B463B4">
        <w:rPr>
          <w:rFonts w:eastAsia="Times New Roman" w:hint="cs"/>
          <w:sz w:val="28"/>
          <w:szCs w:val="28"/>
          <w:rtl/>
          <w:lang w:bidi="fa-IR"/>
        </w:rPr>
        <w:t xml:space="preserve">۷۳۰) </w:t>
      </w:r>
      <w:r w:rsidRPr="00B463B4">
        <w:rPr>
          <w:rFonts w:eastAsia="Times New Roman" w:hint="cs"/>
          <w:sz w:val="28"/>
          <w:szCs w:val="28"/>
          <w:rtl/>
        </w:rPr>
        <w:t>سبعمائة وثلاثون ريالاً والمنصوص عليها في نظام خدمة الأفراد على سند من أن التخفيض الذي تم للأفراد المعينين بموجب المؤهلات إنما هو للرتب دون العلاوات، وحيث إن موضوع المطالبة إنما هو نوع من الحقوق المقررة في نظام خدمة الأفراد العسكريين والمادة الثامنة من نظام ديوان المظالم وهي التي بينت اختصاصاته لم تشتمل من الحقوق الوظيفية على غير ما ورد في نظام الخدمة المدنية ولوائحه فمن ثم يكون ديوان المظالم غير مختص بنظر هذه الدعوى، فتقف الدائرة في بحثها الدعوى عند هذا القدر؛ لانعدام الأساس الولائي لها والذي بتوافره تمتلك بسط ولايتها، وبانعدامه لا يكون لها الخيار في ذلك. فلذلك وبعد دراسة القضية والتأمل حكمت الدائرة بالحكم التالي: عدم اختصاص ديوان المظالم ولائيا بنظر الدعوى المقامة من..... ضد جوازات منطقة الرياض. والله الموفق والهادي إلى سواء السبيل. وصلى الله وسلم على نبينا محمد وعلى آله وصحبه أجمعين.</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86/د/ف/٨ لعام ١٤٢٧هـ. فيما انتهى إليه من قضاء وبالله التوفيق.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القضية ٢٣٤٨/</w:t>
      </w:r>
      <w:r>
        <w:rPr>
          <w:rFonts w:eastAsia="Times New Roman" w:hint="cs"/>
          <w:b/>
          <w:bCs/>
          <w:sz w:val="28"/>
          <w:szCs w:val="28"/>
          <w:rtl/>
        </w:rPr>
        <w:t>1</w:t>
      </w:r>
      <w:r w:rsidRPr="00291526">
        <w:rPr>
          <w:rFonts w:eastAsia="Times New Roman" w:hint="cs"/>
          <w:b/>
          <w:bCs/>
          <w:sz w:val="28"/>
          <w:szCs w:val="28"/>
          <w:rtl/>
        </w:rPr>
        <w:t>/ق لعام ١٤٢٧هـ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الحكم الابتدائي 70/د/ف/5 لعام ١٤٢٧هـ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حكم التدقيق 198/ت/6 لعام ١٤٢٨هـ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تاريخ الجلسة ١٤٢٨/٣/15هـ</w:t>
      </w: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الموضوعات</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اختصاص - عدم اختصاص ولائي – عمال الحكومة. قرار إداري - إنهاء خدمة عمال حكومة – عامل فئة (د) - تأمينات اجتماعية - لجان قضائية.</w:t>
      </w:r>
    </w:p>
    <w:p w:rsidR="00C12555" w:rsidRPr="00291526" w:rsidRDefault="00C12555" w:rsidP="00C12555">
      <w:pPr>
        <w:bidi/>
        <w:jc w:val="both"/>
        <w:rPr>
          <w:rFonts w:eastAsia="Times New Roman"/>
          <w:b/>
          <w:bCs/>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الأنظمة واللوائح</w:t>
      </w:r>
    </w:p>
    <w:p w:rsidR="00C12555" w:rsidRPr="00291526" w:rsidRDefault="00C12555" w:rsidP="00C12555">
      <w:pPr>
        <w:pStyle w:val="a4"/>
        <w:numPr>
          <w:ilvl w:val="0"/>
          <w:numId w:val="6"/>
        </w:numPr>
        <w:bidi/>
        <w:jc w:val="both"/>
        <w:rPr>
          <w:rFonts w:eastAsia="Times New Roman"/>
          <w:sz w:val="28"/>
          <w:szCs w:val="28"/>
          <w:rtl/>
        </w:rPr>
      </w:pPr>
      <w:r w:rsidRPr="00291526">
        <w:rPr>
          <w:rFonts w:eastAsia="Times New Roman" w:hint="cs"/>
          <w:sz w:val="28"/>
          <w:szCs w:val="28"/>
          <w:rtl/>
        </w:rPr>
        <w:t>نظام ديوان المظالم الصادر بالمرسوم الملكي رقم (م/٥١) في ١٤٠٢/٧/١٧هـ.</w:t>
      </w:r>
    </w:p>
    <w:p w:rsidR="00C12555" w:rsidRPr="00291526" w:rsidRDefault="00C12555" w:rsidP="00C12555">
      <w:pPr>
        <w:pStyle w:val="a4"/>
        <w:numPr>
          <w:ilvl w:val="0"/>
          <w:numId w:val="6"/>
        </w:numPr>
        <w:bidi/>
        <w:rPr>
          <w:rFonts w:eastAsia="Times New Roman"/>
          <w:sz w:val="28"/>
          <w:szCs w:val="28"/>
          <w:rtl/>
        </w:rPr>
      </w:pPr>
      <w:r w:rsidRPr="00291526">
        <w:rPr>
          <w:rFonts w:eastAsia="Times New Roman" w:hint="cs"/>
          <w:sz w:val="28"/>
          <w:szCs w:val="28"/>
          <w:rtl/>
        </w:rPr>
        <w:t>نظام العمل الصادر بالمرسوم الملكي رقم (م/١٥) في ١٤٢٧/٨/٢٣هـ.</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مطالبة المدعي بإلغاء قرار طي قيده من وظيفة عامل لدى الجهة الإدارية على فئة (د) - الثابت أن المدعي مشمول بنظام عمال الحكومة الذين يخضعون لنظام العمل والعمال، والديوان يختص بالنظر في دعاوى موظفي أنظمة الخدمة المدنية، ومن ثم لا يختص الديوان بنظر الدعوى</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تتلخص وقائع هذه الدعوى في أن المدعي تقدم بلائحته إلى ديوان المظالم والتي ضمنها أنه تقدم بطلب الالتحاق بالعمل لدى إدارة التربية والتعليم - بنات - بمنطقة نجران وبناء على مؤهلاته تم تسليمه في تاريخ ١٤٢٦/٧/٢٢هـ خطاب التعيين والمباشرة الصادر من مدير التعليم برقم ٧/٣٩ </w:t>
      </w:r>
      <w:r w:rsidRPr="00B463B4">
        <w:rPr>
          <w:rFonts w:eastAsia="Times New Roman" w:hint="cs"/>
          <w:sz w:val="28"/>
          <w:szCs w:val="28"/>
          <w:rtl/>
        </w:rPr>
        <w:lastRenderedPageBreak/>
        <w:t>والقاضي بتعيينه على وظيفة عامل برقم ١٤٢٢ فئة (د) في مكتب المدير العام الـدرجـة الأولـى وفـي تاريخ ١٤٢٧/٤/٣٠هـ تسلم المدعي قرار إنهاء خدماته بناء على توجيهات وزير التربية والتعليم بحجة عدم نظامية التعيين، وبناء عليه تقدم بتظلم لوزير التربية والتعليم برقم ١٩٦٢٨٤ في ١٤٢٧/٥/١هـ وإلى وزارة الخدمة المدنية برقم 35191 في ١٤٢٧/٥/٤هـ ولم يصدر حتى تاريخ إقامة الدعوى إلغاء لقرار طي القيد، ويطلب في ختام لائحته إلغاء القرار بناء على الأسباب التي فصلها في لائحته، وبعد حضور ممثل المدعى عليها قال في رده على الدعوى إن المدعي تم تعيينه بدون مفاضلة بين المتقدمين الأمر الذي تنتـفـي معه العدالة والمساواة بين المواطنين وقد وجه وزير التربية والتعليم باتخاذ ما يلزم بطي قيده، مؤكداً على أن نظام العمل الصادر بالمرسوم الملكي رقم م/١٥ في ١٤٢٧/٨/٢٣هـ نص على أن ينظر في هذه الطلبـات وفق أحكامه طالباً في ختام رده رفض الدعوى، هذا وقد ورد للدائــرة خـطـاب مدير عام الشؤون القانونية بوزارة الخـدمة المدنية إلحاقاً لخطـابهم رقــم ١٠٢/٢٦٨٥٥ في ١٤٢٧/٦/١٢هـ الـجـوابي لخطاب الدائرة رقم 5494 في ١٤٢٧/٥/٢٤هـ أن المدعي على وظيـفـة عـامل فئة (د) وموضـوعه يتعلق بشكوى إنهاء خدمته، فإن النظر في هذا الأمر يمكن أن يدخل في اختصاص اللجان العمـالية بوزارة العمل التي تتولى النظر فيه متى ما تقدم إليها، وبذلك جرت وقائع هذه القضية وبناء على ما سبق وبعد الاستعانة بالله تعالى وبعد اكتفاء الطرفين بما سبق وبعد الدراسة والمداولة والتأمل صدر هذا الحكم في ذات الجلسة.</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بناء على الدعوى والإجابة، وحيث إن المدعي يهدف من دعواه إلى إلغاء قرار المدعى عليها طي قيده من وظيفة عامل فئة (د)، وحيث إن النظر في الاختصاص الولائي للقاضي يعد أول درجات النظر القضائية باعتباره الباب الذي يلج منه للفصل في الدعاوى ومدى دخولها تحت سلطات ولايته القضائية، وحيث إن الثابت من الدعاوى أن المدعي عمل على وظيفة عامل فئة (د) والتي تعتبر من وظائف عمال الحكومة والتي تخضع لنظام التأمينات الاجتماعية، فإن ديوان المظالم غير مختص لاختصاصه بالنظر في دعاوى موظفي الدولة الخاضعين لأنظمة الخدمة المدنية. وبناء على ما سبق كله حكمت الدائرة: بعدم اختصاص الديوان ولائياً بنظر الدعوى المقامة من..... ضد وزارة التربية والتعليم كما هو موضح في الأسباب، والله الموفق. وصلى الله وسلم على نبينا محمد وعلى آله وصحبه أجمعين.</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70/د/ف/ه لعام ١٤٢٧هـ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القضية 5515/1/ق لعام ١٤٢٧هـ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الحكم الابتدائي ١٢٥/د/5/1 لعام ١٤٢٧هـ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حكم التدقيق 146/ت/1 لعام ١٤٢٨هـ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تاريخ الجلسة ١٤٢٨/٣/٢٠هـ</w:t>
      </w: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291526">
        <w:rPr>
          <w:rFonts w:eastAsia="Times New Roman" w:hint="cs"/>
          <w:b/>
          <w:bCs/>
          <w:sz w:val="28"/>
          <w:szCs w:val="28"/>
          <w:rtl/>
        </w:rPr>
        <w:t>اختصاص - عدم اختصاص ولائي – جهة معنوية خاصة -جهة غير إدار</w:t>
      </w:r>
      <w:r>
        <w:rPr>
          <w:rFonts w:eastAsia="Times New Roman" w:hint="cs"/>
          <w:b/>
          <w:bCs/>
          <w:sz w:val="28"/>
          <w:szCs w:val="28"/>
          <w:rtl/>
        </w:rPr>
        <w:t>ية - حقوق عقدية - أشخاص معنوية.</w:t>
      </w: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الأنظمة واللوائح</w:t>
      </w:r>
    </w:p>
    <w:p w:rsidR="00C12555" w:rsidRPr="00291526" w:rsidRDefault="00C12555" w:rsidP="00C12555">
      <w:pPr>
        <w:pStyle w:val="a4"/>
        <w:numPr>
          <w:ilvl w:val="0"/>
          <w:numId w:val="7"/>
        </w:numPr>
        <w:bidi/>
        <w:jc w:val="both"/>
        <w:rPr>
          <w:rFonts w:eastAsia="Times New Roman"/>
          <w:b/>
          <w:bCs/>
          <w:sz w:val="28"/>
          <w:szCs w:val="28"/>
          <w:rtl/>
        </w:rPr>
      </w:pPr>
      <w:r w:rsidRPr="00291526">
        <w:rPr>
          <w:rFonts w:eastAsia="Times New Roman" w:hint="cs"/>
          <w:b/>
          <w:bCs/>
          <w:sz w:val="28"/>
          <w:szCs w:val="28"/>
          <w:rtl/>
        </w:rPr>
        <w:t>نظام ديوان المظالم الصادر بالمرسوم الملكي رقم (م/٥١) في ١٤٠٢/٧/١٧هـ.</w:t>
      </w:r>
    </w:p>
    <w:p w:rsidR="00C12555" w:rsidRPr="00291526" w:rsidRDefault="00C12555" w:rsidP="00C12555">
      <w:pPr>
        <w:bidi/>
        <w:jc w:val="both"/>
        <w:rPr>
          <w:rFonts w:eastAsia="Times New Roman"/>
          <w:b/>
          <w:bCs/>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lastRenderedPageBreak/>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مطالبة المدعي بحقوق عـقـدية مع ناد رياضي لعمله مشرفاً اجتماعياً فيه المدعى عليه يعتبر من الأشخاص المعنوية الخاصة ولا يعتبر جهة إدارية أو مؤسسة عامة تابعة للدولة، ومن ثم لا تعتبر الدعوى من المنازعات الإدارية التي يختص الديوان بالفصل فيها، ولا يغير من ذلك إشراف الرئاسة العامة لرعاية الشباب على النادي لأن الإشراف لا يجعل من النادي جهة إدارية أو شخصية معنوية عامة.</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تتلخص وقائع هذه القضية بالقدر اللازم لإصـدار هذا الحكم في أنه بتاريخ </w:t>
      </w:r>
      <w:r w:rsidRPr="00B463B4">
        <w:rPr>
          <w:rFonts w:eastAsia="Times New Roman" w:hint="cs"/>
          <w:sz w:val="28"/>
          <w:szCs w:val="28"/>
          <w:rtl/>
          <w:lang w:bidi="fa-IR"/>
        </w:rPr>
        <w:t>۱۲/۲/</w:t>
      </w:r>
      <w:r w:rsidRPr="00B463B4">
        <w:rPr>
          <w:rFonts w:eastAsia="Times New Roman" w:hint="cs"/>
          <w:sz w:val="28"/>
          <w:szCs w:val="28"/>
          <w:rtl/>
        </w:rPr>
        <w:t xml:space="preserve">١٤٢٧هـ تقدم إلى الديوان..... بصفته وكيلاً عن المدعي بصحيفة دعوى طالب فيها بإلزام نادي ..... الرياضي في..... بأن يدفع لموكله مبلغاً قدره (٤٩٣,٢١) تسعة وأربعون ألفاً وثلاثمائة وواحد وعشرون ريالاً وتمثل مستحقات موكله عن عقده مع النادي للعمل مشرفاً اجتماعياً فيه. وبعد أن تم قيد الدعوى في سجلات الديوان قضية برقم ١/٥٥١٥/ق لعام ١٤٢٧هـ أحيلت إلى هذه الدائرة حيث باشرت نظرها وحددت لها جلسة هذا اليوم وفيها حضر المدعي وكالة..... بموجب الوكالة رقم (310503015506) وتاريخ ١٤٢٧/٤/٩هـ الصادرة من كتابة العدل في محافظة الخرج وبسؤاله عن دعواه أجاب قائلاً بأن دعواه هي المطالبة بإلزام نادي..... الرياضي بأن يدفع لـمـوكـلـه مبلغ ٤٩,٣٢١ ريالاً وأتعاب المحاماة للأسباب التي أوضحها في صحيفة الدعوى والمستندات المرفقة بها، ثم أقفلت الدائرة باب المرافعة. الاسباب حيث إنه للنظر في مدى اختصاص الديوان بنظر الدعوى، فإنه طبقاً للمادة الأولى والثامنة من نظام الديوان الصادر بالمرسوم الملكي رقم م/51 وتاريخ ١٤٠٢/٧/١٧هـ فإن الديوان هو جهة القضاء الإداري صاحب الولاية العامة في الفصل في المنازعات الإدارية التي تكون الحكومة أو أحد الأشخاص المعنوية العامة طرفاً فيها، فإذا لم تكن الحكومة أو إحدى مؤسساتها العامة طرفاً في المنازعة فإن الديوان لا يختص بنظرها والفصل فيها لانتفاء صفة المنازعة الإدارية. وحيث إن الدعوى مقامة على نادي ..... الرياضي، ولما كان النادي يعتبر من الأشخاص المعنوية الخاصة ولا يعتبر جهة إدارية أو مؤسسة عامة تابعة للحكومة ومن ثم فإن الدعوى لا تعتبر من المنازعات الإدارية التي يختص الديوان بالفصل فيها الأمر الذي تنتهي معه الدائرة إلى الحكم بعدم اختصاص الديوان ولائياً بالفصل في الدعوى. ولا يغير من ذلك أن الرئاسة العامة لرعاية الشباب تشرف على النادي لأن هذا الإشراف لا يجعل من النادي جهة إدارية أو شخصية معنوية عامة. فلهذه الأسباب وبعد المداولة: حكمت الدائرة بعدم اختصاص ديوان المظالم ولائياً بنظر الدعوى، وبالله التوفيق. وصلى الله وسلم على نبينا محمد وعلى آله وصحبه أجمعين. </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١٢٥/د/إ/ه لعام ١٤٢٧هـ فيما انتهى إليه من قضاء، وبالله التوفيق.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القضية 5/80/ق لعام ١٤٢٦هـ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الحكم الابتدائي 34/د/ف/٤٢ لعام ١٤٢٧هـ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حكم التدقيق ٢٣٨/ت/6 لعام ١٤٢٨هـ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تاريخ الجلسة ١٤٢٨/٣/٢٧هـ</w:t>
      </w: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الموضوعات</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اختصاص - عدم اختصاص ولائي - طـلـب غـلـة وقـف - منازعة في الأوقاف - منازعة في عقار.</w:t>
      </w:r>
    </w:p>
    <w:p w:rsidR="00C12555" w:rsidRPr="00291526" w:rsidRDefault="00C12555" w:rsidP="00C12555">
      <w:pPr>
        <w:bidi/>
        <w:jc w:val="both"/>
        <w:rPr>
          <w:rFonts w:eastAsia="Times New Roman"/>
          <w:b/>
          <w:bCs/>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الأنظمة واللوائح</w:t>
      </w:r>
    </w:p>
    <w:p w:rsidR="00C12555" w:rsidRPr="00291526" w:rsidRDefault="00C12555" w:rsidP="00C12555">
      <w:pPr>
        <w:pStyle w:val="a4"/>
        <w:numPr>
          <w:ilvl w:val="0"/>
          <w:numId w:val="7"/>
        </w:numPr>
        <w:bidi/>
        <w:jc w:val="both"/>
        <w:rPr>
          <w:rFonts w:eastAsia="Times New Roman"/>
          <w:sz w:val="28"/>
          <w:szCs w:val="28"/>
          <w:rtl/>
        </w:rPr>
      </w:pPr>
      <w:r w:rsidRPr="00291526">
        <w:rPr>
          <w:rFonts w:eastAsia="Times New Roman" w:hint="cs"/>
          <w:sz w:val="28"/>
          <w:szCs w:val="28"/>
          <w:rtl/>
        </w:rPr>
        <w:lastRenderedPageBreak/>
        <w:t>نظام المرافعات الشرعية الصادر بالمرسوم الملكي رقم (م/٢١) في ١٤٢١/٥/٢٠هـ.</w:t>
      </w:r>
    </w:p>
    <w:p w:rsidR="00C12555"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مطالبة المدعي بإلزام الجهة الإدارية بصرف ما يخصهم من غلة الوقف المستحق ثلثها لمؤذني المسجد النبوي الشريف - رفض الجهة الإدارية لذلك بدعوى عدم الاستحقاق - حقيقة الدعوى منازعة في وقف وغلته وعلى عـقـار، وذلك يرتب عدم اختصاص الديوان ولائياً بنظر الدعوى بموجب المادة (٣٢) مـن نـظـام المرافعات الشرعية.</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تتلخص وقائع هذه الدعوى بالقدر اللازم لإصدار هذا الحكم في أنه تقدم للديوان المدعيان..... و..... بعريضة دعوى قيدت قضية بالرقم المشار إليه أعلاه. وبإحالة القضية إلى الدائرة الفرعية الحادية والأربعيـن بـاشـرت نـظـرهـا عـلـى النحو المبين تفصيلاً بمحضر الضبط، فبجلسة يوم السبت ١٤٢٦/٣/٢١هـ حضر المدعي..... المشار إليه سابقاً والمثبت في الضبط هويته كما حضـر ممثل المدعى عليها والمثبت في الضبط هويته وصفته وفي تلك الجلسة أوضح المدعي دعواه بأنه أحد ناظري وقف الرؤساء والمؤذنين بالمسجد النبوي الشريف بموجب صك النظارة رقم ١٢/٣٠٣ في ١٤٢٠/٩/١٤هـ الصادر من المحكمة الكبرى بالمدينة وأنه يتظلم من امتناع المدعى عليها صرف ما يخصهم من غلة وقف ..... المستحق ثلثها لمؤذني المسجد النبوي الشريف ويطلب إلزامها بصرف تلك الغلة، فطلبت الدائرة من ممثل المدعى عليها الجواب على ما سمع وتسلم فقدم مذكرة مكونة من صفحتين تضمنت أن عدم صرف تلك الغلة للمدعين جاء بناء على فتوى الرئيس العام لإدارات البحوث العلمية والإفتاء المعتمدة بالأمر السامي رقم 7/ي/٢٩٣٨ في ١٤٠٠/٢/١٠هـ والمتضمنة أنه ينظر في الأوقاف التي أوقفت على الأئمة والمؤذنين فإن كانت تقارب أو تزيد على المكافأة التي تصرف لهم من الدولة فلا حاجة إلى تقرير مكافأة لهم وإن كانت قليلة فينبغي أن يساووا بأمثالهم وأشار إلى أن ذلك يسري على جميع الأئمة والمؤذنين لأن ولي الأمر له أن يقرر ما فيه المصلحة العامة ثم عقـب الـمـدعـي بأنه كان يصرف للمؤذنين ما يخصهم من غلة ذلك الوقف إلى أن تمت إزالته لصالح توسعة المسجد النبوي وتعذر الصرف بعد ذلك إلى حين قيام المدعى عليها بشراء عمارة وإيقافها بدلاً من تلك التي أزيلت فتقدم هو ومؤذنو المسجد النبوي للمدعى عليها بطلب صرف المستحق لهم فتمت مكاتبات بين فرع الوزارة بالمدينة والوزارة بالرياض وانتهت إلى اعتماد تنفيذ الفتوى والأمر السامي، وبجلسة يوم الاثنين ١٤٢٦/٤/٢٢هـ أجاب المدعي بأن الفتوى المشار إليها سابقاً إنما تخص بعض الأئمة والمؤذنين في مساجد المملكة الذين يتقاضون من صندوق الوزارة الرواتب والمكافآت المخصصة لهم ويتقاضون بالإضافة إليها الغلال الموقوفة عليهم بحسب شروط الواقفين، ولا تشمل تلك الفتوى الأئمة والمؤذنـيـن فـي الحرمين الشريفين، فأجاب ممثل المدعى عليها بأن الأئمة والمؤذنـيـن فـي الحرمين لم يستثنوا من انطباق الفتوى عليهم وقدم للدائرة صوراً للمكاتبات الحاصلة بين المدعى عليها والوزارة بالرياض بخصوص الموضوع محل الدعوى المبنية على استدعاء تقدم به المدعون بطلب صرف ما يخصهم من غلة ذلك الوقف وقد وافق فرع الوزارة بالمدينة مبدئياً على ذلك إلا أن الوزارة رفضت الطلب استناداً على الفتوى المشار إليها سابقاً، وبجلسة تالية حضر الطرفان المشار إليهما سابقاً كما حضر المدعي الناظر الثاني للوقف..... والمثبت في الضبط هويته وصفته وأجابا بأن ما يخصهم من غلة الوقف المشار إليه سابقاً كانت تصرف لهم من عام 1393هـ حتى عام 1406هـ أي بعد صدور الفتوى التي تتمسك بها المدعى عليها مما يؤكد أن الفتوى لا تنطبق عليهم، وفي أثناء نظر هذه الدعوى صدر قرار معالي رئيس ديوان المظالم رقم 61 في ١٤٢٦/٦/١٤هـ متضمناً إنهاء العمل بتشكيل الدائرة الفرعية الحادية والأربعين فتمت إحالة هذه القضية إلى الدائرة الفرعية الثانية والأربعين بشرح فضيلة رئيس الفرع المؤرخ في ١٤٢٦/٧/٢هـ فباشرت الدائرة نظرها على النحو المبين تفصيلاً بمحضر الضبط، فبجلسة الاثنين ١٤٢٦/٧/٣هـ حضر المدعي..... كما حضر ممثل </w:t>
      </w:r>
      <w:r w:rsidRPr="00B463B4">
        <w:rPr>
          <w:rFonts w:eastAsia="Times New Roman" w:hint="cs"/>
          <w:sz w:val="28"/>
          <w:szCs w:val="28"/>
          <w:rtl/>
        </w:rPr>
        <w:lastRenderedPageBreak/>
        <w:t xml:space="preserve">المدعى عليـها السابق حضوره وفي تلك الجلسة قدم المدعي للدائرة خطاباً موجهاً له وللناظر الآخر صادراً عن المدعى عليها مبنياً على طلبهما المؤرخ في ١٤٢٦/٥/٢٧هـ وقد تضمن ذلك الخطاب رفض طلبهما تطبيقاً للأمر السامي القاضـي بإنفاذ الفتـوى المشار إليها سابقاً فصادق ممثل المدعى عليها على ذلك وأكد على ما جاء في مضمونه، فسألته الدائرة هل كان يصـرف للمدعين ما يخصهم من غلـة ذلك الوقت قبل إزالته؟ فقرر بأنه كان يصـرف لهم ذلك قبل إنشاء وزارة الشؤون الإسلامية والأوقاف واستقلالها وفصلها عن وزارة الـحـج وأنه تبين بعد ذلك وبعد مراجعة التعليمات والأنظمة عدم استحقاق المدعين لتلك الغلة لأنهم يستلمون مكافأة من الدولة. وبجلسـة هذا اليوم حضر الناظران وممثل المدعى عليها المشار إليهم سابقاً وقرر الناظـران بأنهما يطلبان إلزام المدعى عليها صرف ما يخصهم من غلة وقف ..... تطبيقاً لشرط الواقف ولعدم انطباق الفتوى الشـرعية عليهم والـتي استندت عليها جهة الإدارة المدعى عليها كما أضـافا بأن العاملين في الحرميـن الشريفيـن مستثنون بنظام لائحة الأئمة والمؤذنين وخدم المساجد، وأضافا بأنه مما يؤيد استحقاقهما لتلك الغلة قيام المدعى عليها بصرفها لهم قبل ذلك حتى عام 1406هـ وهو العام الذي أزيل فيه ذلك الوقف ضمن توسعة المسجد النبوي ومن ثم تم شراء عقار بديل في عام 1418هـ، كما قرر ممثل المدعى عليها بأنه لم يصدر للأئمة والمؤذنين في الحرمين الشريفين نظام خاص يميزهم عن بقية الأئمة والمؤذنين ثم قرر الطرفان اكتفاءهما بما قدماه وأفادا به وطـلـبـا الحكم في القضية. فأصدرت الدائرة حـكمها رقم 45/د/ف/٢٤ لعام ١٤٢٦هـ القاضي بإلزام فرع وزارة الشؤون الإسـلامية والأوقاف بالمـدينة المنورة صرف ما يخـص المؤذنين في المسجد النبـوي من غلة وقف..... لما هو موضح في أسبـاب ذلك الحكم، وحيث قدمت المدعى عليها اعتراضها على الحكم، فقد رفعت كـامـل أوراق القضية إلى دائرة التدقيق السادسة والتي أصـدرت بشـأنـه الـحـكـم رقـم </w:t>
      </w:r>
      <w:r w:rsidRPr="00B463B4">
        <w:rPr>
          <w:rFonts w:eastAsia="Times New Roman" w:hint="cs"/>
          <w:sz w:val="28"/>
          <w:szCs w:val="28"/>
          <w:rtl/>
          <w:lang w:bidi="fa-IR"/>
        </w:rPr>
        <w:t>۲۳۹/</w:t>
      </w:r>
      <w:r w:rsidRPr="00B463B4">
        <w:rPr>
          <w:rFonts w:eastAsia="Times New Roman" w:hint="cs"/>
          <w:sz w:val="28"/>
          <w:szCs w:val="28"/>
          <w:rtl/>
        </w:rPr>
        <w:t>ت/6 لعام ١٤٢٧هـ حاكمه بنقض الحكم وإعادة القضية للدائرة لنظـرهـا والفصل فيها لما هو مبين في أسباب ذلك الحـكم وبإعادة القضية إلى هذه الدائرة وبعد أن قرر أطراف الدعوى اكتفاءهم بما سبق وأن ليس لديهم ما يودون إضافته وبعد تأمل القضية ودراستها أصدرت الدائرة حكمها الآتي:</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لما كان المدعون يهدفون من إقامة دعـواهـم إلى طلب إلزام المدعى عليها بصرف ما يخصهم من غلة وقف..... المستحق ثلثها لمـؤذني المسجد النبوي ولما كان بحث الاختصاص المتعلق بالولاية القضـائية سابقاً بحكم اللزوم عن الخوض في موضـوع الدعوى بحسبانه مسألة أولية يتـحـتـم بـحـثها بداءة لاتصالها بالنظام العام ويتوجب على الجهة غير المختصة التصدي لها. وحيث إنه ولئن كان تصوير طلبات المدعي من توجيهه، فإن الهيمنة على سلامة هذا التكييف من تصريف جهة القضاء، إذ عليها أن تنزل صحيح حكم النظام على واقع المنازعة وأن تتقصى طبيعة مراميها في ضوء النية الحقيقية التي قصدها من وراء إبدائها. ولما كان المدعون يطالبون بصرف نصيبهم من الوقف الذي يدعون أحقيتهم له، وحيث إن المدعى عليها امتنعت عن صرف شيء من ذلك بحجة عدم أحقيتهم له مما يعني أن حقيقة الدعوى التنازع على وقف وغلته كما أنها أيضاً منازعة على عقار، ولما كانت اللوائح التنفيذية لنظام المرافعات الشرعيـة قد قررت في المادة ٣٢/أ - ب على أن جميع الدعاوى العينية المتعلقة بالعقار من اختصاص المحاكم العامة وأن لها على وجه الخصوص النظر في دعاوى إثبات الوقف. ولا ينال مما انتهت إليه الدائرة من كون المنازعة تتعلق في قرار سلبي إذ إن حقيقة دعواهم هي أحقيتهم بالوقف المشار إليه في حين تمسكت المدعي عليها بعدم أحقيتهم بالوقف المتنازع عليه مما يجعل البـت فـي هـذه المنازعة راجع لصاحبة الاختصاص الأصيل المتمثلة بالمحاكم العامة وفق المادة المشار إليها سابقاً. وحيث إنه بتطبيق ما تقدم على الدعوى الماثلة فإن الدائرة تنتهي إلى خروج هذه المنازعة عن الولاية القضائية للديوان. فلذلك كله وبعد التـأمـل حكمت الدائـرة بـعـدم اختصاص ديوان الـمـظـالم ولائياً بنظر الدعـوى الـمـقـامـة مـن (..... </w:t>
      </w:r>
      <w:r w:rsidRPr="00B463B4">
        <w:rPr>
          <w:rFonts w:eastAsia="Times New Roman" w:hint="cs"/>
          <w:sz w:val="28"/>
          <w:szCs w:val="28"/>
          <w:rtl/>
        </w:rPr>
        <w:lastRenderedPageBreak/>
        <w:t>و.....) ضـد فـرع وزارة الشـــؤون الإسلامية والأوقاف والدعـوى والإرشـاد لما هو موضح بالأسباب، وبـالـلـه التوفيق. وصلى الله وسلم على نبينا محمد وعلى آله وصحبه أجمعين.</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34/د/ف/٤٢ لعام ١٤٢٧هـ.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463B4" w:rsidRDefault="00C12555" w:rsidP="00C12555">
      <w:pPr>
        <w:bidi/>
        <w:jc w:val="both"/>
        <w:rPr>
          <w:rFonts w:eastAsia="Times New Roman"/>
          <w:sz w:val="28"/>
          <w:szCs w:val="28"/>
          <w:rtl/>
        </w:rPr>
      </w:pP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القضية 4061/</w:t>
      </w:r>
      <w:r>
        <w:rPr>
          <w:rFonts w:eastAsia="Times New Roman" w:hint="cs"/>
          <w:b/>
          <w:bCs/>
          <w:sz w:val="28"/>
          <w:szCs w:val="28"/>
          <w:rtl/>
        </w:rPr>
        <w:t>1</w:t>
      </w:r>
      <w:r w:rsidRPr="00291526">
        <w:rPr>
          <w:rFonts w:eastAsia="Times New Roman" w:hint="cs"/>
          <w:b/>
          <w:bCs/>
          <w:sz w:val="28"/>
          <w:szCs w:val="28"/>
          <w:rtl/>
        </w:rPr>
        <w:t>/ق لعام ١٤٢٦هـ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الحكم الابتدائي 104/د/3/1 لعام ١٤٢٧هـ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رقم حكم التدقيق ٢٣١/ت/6 لعام ١٤٢٨هـ</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تاريخ الجلسة ١٤٢٨/٣/٢٧هـ</w:t>
      </w: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الموضوعات</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اختصاص - عدم اختصاص ولائي - منع الجهة الإدارية من الاعتداء على معالم العقار الحديث</w:t>
      </w:r>
      <w:r w:rsidRPr="00291526">
        <w:rPr>
          <w:rFonts w:eastAsia="Times New Roman" w:hint="eastAsia"/>
          <w:b/>
          <w:bCs/>
          <w:sz w:val="28"/>
          <w:szCs w:val="28"/>
          <w:rtl/>
        </w:rPr>
        <w:t>ة</w:t>
      </w:r>
      <w:r w:rsidRPr="00291526">
        <w:rPr>
          <w:rFonts w:eastAsia="Times New Roman" w:hint="cs"/>
          <w:b/>
          <w:bCs/>
          <w:sz w:val="28"/>
          <w:szCs w:val="28"/>
          <w:rtl/>
        </w:rPr>
        <w:t xml:space="preserve"> والقديمة - طلب حجة الاستحكام في المحكمة المختصة - الطلب العارض يلحق بالدعوى الأصلية - طلب منع التعرض. </w:t>
      </w:r>
    </w:p>
    <w:p w:rsidR="00C12555" w:rsidRPr="00291526" w:rsidRDefault="00C12555" w:rsidP="00C12555">
      <w:pPr>
        <w:bidi/>
        <w:jc w:val="both"/>
        <w:rPr>
          <w:rFonts w:eastAsia="Times New Roman"/>
          <w:b/>
          <w:bCs/>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الأنظمة واللوائح</w:t>
      </w:r>
    </w:p>
    <w:p w:rsidR="00C12555" w:rsidRPr="00291526" w:rsidRDefault="00C12555" w:rsidP="00C12555">
      <w:pPr>
        <w:pStyle w:val="a4"/>
        <w:numPr>
          <w:ilvl w:val="0"/>
          <w:numId w:val="7"/>
        </w:numPr>
        <w:bidi/>
        <w:jc w:val="both"/>
        <w:rPr>
          <w:rFonts w:eastAsia="Times New Roman"/>
          <w:sz w:val="28"/>
          <w:szCs w:val="28"/>
          <w:rtl/>
        </w:rPr>
      </w:pPr>
      <w:r w:rsidRPr="00291526">
        <w:rPr>
          <w:rFonts w:eastAsia="Times New Roman" w:hint="cs"/>
          <w:sz w:val="28"/>
          <w:szCs w:val="28"/>
          <w:rtl/>
        </w:rPr>
        <w:t>نظام المرافعات الشرعية الصادر بالمرسوم الملكي رقم (م/٢١) في ١٤٢١/٥/٢٠هـ.</w:t>
      </w:r>
    </w:p>
    <w:p w:rsidR="00C12555"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الملخص</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مطالبة المدعي بمنع الجهة الإدارية من الاعتداء على أرض وإزالة معالمها الحديثة والقديمة مع وجود طلب حجة استحكام لدى المحكمة المختصة - الاختصاص القضائي للمحاكم العامة للنظر في الدعوى الأصلية يستلزم اختصاصها بالنظر في الطلبات العارضة للدعوى – طلب المدعي طلب عارض يتعلق بملكية الأرض ومن ثم يكون طلب منع الجهة الإدارية من التعرض للعقار يخرج عن اختصاص الديوان.</w:t>
      </w: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أحكام مشابهة</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 رقم 136/د</w:t>
      </w:r>
      <w:r>
        <w:rPr>
          <w:rFonts w:eastAsia="Times New Roman" w:hint="cs"/>
          <w:sz w:val="28"/>
          <w:szCs w:val="28"/>
          <w:rtl/>
        </w:rPr>
        <w:t>/إ/</w:t>
      </w:r>
      <w:r w:rsidRPr="00B463B4">
        <w:rPr>
          <w:rFonts w:eastAsia="Times New Roman" w:hint="cs"/>
          <w:sz w:val="28"/>
          <w:szCs w:val="28"/>
          <w:rtl/>
        </w:rPr>
        <w:t>3 لعام ١٤٢٧هـ في القضية رقم 1/3686/ق لعام ١٤٢٧هـ المؤيد برقم ٤٣٣/ت/6 لعام ١٤٢٨هـ.</w:t>
      </w:r>
    </w:p>
    <w:p w:rsidR="00C12555" w:rsidRPr="00B463B4" w:rsidRDefault="00C12555" w:rsidP="00C12555">
      <w:pPr>
        <w:bidi/>
        <w:jc w:val="both"/>
        <w:rPr>
          <w:rFonts w:eastAsia="Times New Roman"/>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الوقائع</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 xml:space="preserve">تتحصل وقائع الدعوى في أن..... تقدم بدعوى إلى الديوان ضد بلدية..... فذكر بأن المدعى عليها قامت يوم السبت ١٤٢٦/١١/١هـ على أرض يملكها بموجب وثائق شرعية قديمة فاقتلعت جميع ما في الأرض مـن مـراكـيـز وشـبـوك ومـحـت بعض العلامات القديمة التي تدل على شيء من حدود الأرض وحـمـلـت مـا فـي الأرض من خشب وشبك وذلك بحجة الأوامر السامية وهل الأوامر السامية ألغت الوثائق القديمة أم أن هذا أمر فعلته البلدية حسب تفسيرها؟ وأن له على هذه الأرض طلب حجة استحكام في محكمة..... برقم ٢٤٢٨ وتاريخ ١٤٢٦/٨/١٥هـ وأن البلدية قامت بفتح طريق مع أرضه التي يحمل وثائق عليها وأغلقت مسيل أملاكه وأنه يخشى زوال بعض العلامات القديمة من مطاوي وقليب وصنوع وطلب فتح المسيل لئلا تضيع مصلحة السيل والتوقف عن </w:t>
      </w:r>
      <w:r w:rsidRPr="00B463B4">
        <w:rPr>
          <w:rFonts w:eastAsia="Times New Roman" w:hint="cs"/>
          <w:sz w:val="28"/>
          <w:szCs w:val="28"/>
          <w:rtl/>
        </w:rPr>
        <w:lastRenderedPageBreak/>
        <w:t>استخدام الطريق وتطبيق وثيقته وتعويضه عما تلف. وبإحالة القضية إلى هذه الدائرة حضـر لديهـا الـمـدعـي..... وحـضـر عـن المدعى عليها بلدية..... ممـثلها ..... ورد على الدعوى بمذكرة جـاء فيها أن الأرض محل ادعاء المـدعي بيضاء شاسعة حكومية وتقع داخل النطاق العمراني وهي تحت يد وتصرف بلدية الحـلوة طبقاً للأنظمة والتعليمات وأن الأرض لم تكن في حوزة المدعي أو من يدعي أنه باع عليـه وسـبـق أن أخذ على المدعي تعهد بعدم التصرف في الأرض بـأي إحداث وأن عليه التقـدم بطلب حجة استحكام وأن المدعي تعدى على الأرض في تاريخ ١٤٢٦/١٠/٢٩هـ بوضع ركايز خشب وإحاطتها بشبك وتم إزالتها من قبل لجنـة الإزالة بالبلـدية ومندوب مركز..... وأعد محـضر بذلك بتاريخ ١٤٢٦/١١/١هـ وأن المسـايل لا تملك الأراضي وأنه لا يعتد في إثبات التملك إلا بموجب حجة استحكام مستوفية الإجراءات الشرعية والنظامية. وقد رد المدعي بأنه يمـلـك الأرض بموجب وثائق شرعية ولم تكن في يوم من الأيـام تحت تصرف البلدية، وأنهى الأطراف.</w:t>
      </w:r>
    </w:p>
    <w:p w:rsidR="00C12555" w:rsidRPr="00B463B4" w:rsidRDefault="00C12555" w:rsidP="00C12555">
      <w:pPr>
        <w:bidi/>
        <w:jc w:val="both"/>
        <w:rPr>
          <w:rFonts w:eastAsia="Times New Roman"/>
          <w:sz w:val="28"/>
          <w:szCs w:val="28"/>
          <w:rtl/>
        </w:rPr>
      </w:pPr>
    </w:p>
    <w:p w:rsidR="00C12555" w:rsidRPr="00291526" w:rsidRDefault="00C12555" w:rsidP="00C12555">
      <w:pPr>
        <w:bidi/>
        <w:jc w:val="center"/>
        <w:rPr>
          <w:rFonts w:eastAsia="Times New Roman"/>
          <w:b/>
          <w:bCs/>
          <w:sz w:val="28"/>
          <w:szCs w:val="28"/>
          <w:rtl/>
        </w:rPr>
      </w:pPr>
      <w:r w:rsidRPr="00291526">
        <w:rPr>
          <w:rFonts w:eastAsia="Times New Roman" w:hint="cs"/>
          <w:b/>
          <w:bCs/>
          <w:sz w:val="28"/>
          <w:szCs w:val="28"/>
          <w:rtl/>
        </w:rPr>
        <w:t>الأسباب</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حيث إن المدعي يطلب منع بلدية..... من الاعتداء على معالم أرضه القديمة والحديثة مع أن له طلب حجة استحكام على هذه الأرض لدى محكمة..... برقم ٢٤٢٨ وتاريخ ١٤٢٦/٨/١٥هـ وأنه يخشى من زوال العلامات القديمة لأرضه. وحيث نصت الـمـواد من 78 إلى 81 من نظام المرافعات الشرعية على كيفية تقديم الطلبات العارضة وما للمدعي والمدعى عليه تقديمه من الطلبات العارضة ومنها أن للمدعي أن يقدم طلباً بإجراء تحفظي أو وقتي كما نصت المادة (30) من ذات النظام على أن اختصاص المحاكم يستتبع الاختصاص بنظر المسائل الأولية والطلبات العارضة على الدعوى الأصلية ونصت المادة (٢/٣٠) من اللائحة التنفيذية لنظام المرافعات الشرعية على أنه يقصد بالطلبات العارضة كل طلب يحصل بعد السير في الخصومة مما يبديه أحد الطرفين أو غيرهما وله ارتباط بالدعوى الأصلية فينظر معها. وحيث إن المدعي تقدم إلى محكمة..... بتاريخ ١٤٢٦/٨/١٥هـ وقبل تقديم هذه الدعوى بطلب حجة استحكام لأرضه التي يطلب في هذه الدعوى كف يد البلدية من التعرض عليها، وبذا فإن دعوى المدعي هذه هي دعوى عارضة بطلب منع البلدية من التعرض له بإزالة معالم ملكه حتى انتهاء دعواه الأصلية طلب حجة الاستحكام وبالتالي فهي من اختصاص المحكمة التي تنظر في طلب حجة الاستحكام حسب نظام المرافعات الشرعية. وتكون خارجة عن اختصاص الديوان. وعليه وبعد المداولة حكمت الدائرة بعدم اختصاص ديوان المظالم بنظر هذه الدعوى، وبالله التوفيق. وصلى الله وسلم على نبينا محمد وعلى آله وصحبه أجمعين.</w:t>
      </w:r>
    </w:p>
    <w:p w:rsidR="00C12555" w:rsidRPr="00291526" w:rsidRDefault="00C12555" w:rsidP="00C12555">
      <w:pPr>
        <w:bidi/>
        <w:jc w:val="both"/>
        <w:rPr>
          <w:rFonts w:eastAsia="Times New Roman"/>
          <w:b/>
          <w:bCs/>
          <w:sz w:val="28"/>
          <w:szCs w:val="28"/>
          <w:rtl/>
        </w:rPr>
      </w:pPr>
      <w:r w:rsidRPr="00291526">
        <w:rPr>
          <w:rFonts w:eastAsia="Times New Roman" w:hint="cs"/>
          <w:b/>
          <w:bCs/>
          <w:sz w:val="28"/>
          <w:szCs w:val="28"/>
          <w:rtl/>
        </w:rPr>
        <w:t>هيئة التدقيق</w:t>
      </w:r>
    </w:p>
    <w:p w:rsidR="00C12555" w:rsidRPr="00B463B4" w:rsidRDefault="00C12555" w:rsidP="00C12555">
      <w:pPr>
        <w:bidi/>
        <w:jc w:val="both"/>
        <w:rPr>
          <w:rFonts w:eastAsia="Times New Roman"/>
          <w:sz w:val="28"/>
          <w:szCs w:val="28"/>
          <w:rtl/>
        </w:rPr>
      </w:pPr>
      <w:r w:rsidRPr="00B463B4">
        <w:rPr>
          <w:rFonts w:eastAsia="Times New Roman" w:hint="cs"/>
          <w:sz w:val="28"/>
          <w:szCs w:val="28"/>
          <w:rtl/>
        </w:rPr>
        <w:t>حكمت الهيئة: بتأييد الحكم رقم 104/د/إ/3 لعام ١٤٢٧هـ. فيما انتهى إليه من قضاء، والله الموفق. وصلى الله وسلم على نبينا محمد وعلى آله وصحبه أجمعين.</w:t>
      </w:r>
    </w:p>
    <w:p w:rsidR="00C12555" w:rsidRPr="00B463B4" w:rsidRDefault="00C12555" w:rsidP="00C12555">
      <w:pPr>
        <w:jc w:val="both"/>
        <w:rPr>
          <w:sz w:val="28"/>
          <w:szCs w:val="28"/>
        </w:rPr>
      </w:pPr>
    </w:p>
    <w:p w:rsidR="00C12555" w:rsidRDefault="00C12555" w:rsidP="00C12555">
      <w:pPr>
        <w:pStyle w:val="a3"/>
        <w:jc w:val="both"/>
        <w:rPr>
          <w:rFonts w:ascii="Times New Roman" w:hAnsi="Times New Roman" w:cs="Times New Roman"/>
          <w:sz w:val="28"/>
          <w:szCs w:val="28"/>
          <w:rtl/>
        </w:rPr>
      </w:pPr>
    </w:p>
    <w:p w:rsidR="00C12555" w:rsidRPr="00291526" w:rsidRDefault="00C12555" w:rsidP="00C12555">
      <w:pPr>
        <w:pStyle w:val="a3"/>
        <w:jc w:val="both"/>
        <w:rPr>
          <w:b/>
          <w:bCs/>
          <w:sz w:val="28"/>
          <w:szCs w:val="28"/>
        </w:rPr>
      </w:pPr>
      <w:r w:rsidRPr="00291526">
        <w:rPr>
          <w:b/>
          <w:bCs/>
          <w:sz w:val="28"/>
          <w:szCs w:val="28"/>
          <w:rtl/>
        </w:rPr>
        <w:t>رقم القضية 905/</w:t>
      </w:r>
      <w:r>
        <w:rPr>
          <w:rFonts w:hint="cs"/>
          <w:b/>
          <w:bCs/>
          <w:sz w:val="28"/>
          <w:szCs w:val="28"/>
          <w:rtl/>
        </w:rPr>
        <w:t>1</w:t>
      </w:r>
      <w:r w:rsidRPr="00291526">
        <w:rPr>
          <w:b/>
          <w:bCs/>
          <w:sz w:val="28"/>
          <w:szCs w:val="28"/>
          <w:rtl/>
        </w:rPr>
        <w:t>/ق لعام ١٤٢٧هـ</w:t>
      </w:r>
    </w:p>
    <w:p w:rsidR="00C12555" w:rsidRPr="00291526" w:rsidRDefault="00C12555" w:rsidP="00C12555">
      <w:pPr>
        <w:pStyle w:val="a3"/>
        <w:jc w:val="both"/>
        <w:rPr>
          <w:b/>
          <w:bCs/>
          <w:sz w:val="28"/>
          <w:szCs w:val="28"/>
          <w:rtl/>
        </w:rPr>
      </w:pPr>
      <w:r w:rsidRPr="00291526">
        <w:rPr>
          <w:b/>
          <w:bCs/>
          <w:sz w:val="28"/>
          <w:szCs w:val="28"/>
          <w:rtl/>
        </w:rPr>
        <w:t>رقم الحكم الابتدائي ١٢٣/د</w:t>
      </w:r>
      <w:r>
        <w:rPr>
          <w:rFonts w:hint="cs"/>
          <w:b/>
          <w:bCs/>
          <w:sz w:val="28"/>
          <w:szCs w:val="28"/>
          <w:rtl/>
        </w:rPr>
        <w:t>/إ/</w:t>
      </w:r>
      <w:r w:rsidRPr="00291526">
        <w:rPr>
          <w:b/>
          <w:bCs/>
          <w:sz w:val="28"/>
          <w:szCs w:val="28"/>
          <w:rtl/>
        </w:rPr>
        <w:t>3 لعام ١٤٢٧هـ</w:t>
      </w:r>
    </w:p>
    <w:p w:rsidR="00C12555" w:rsidRPr="00291526" w:rsidRDefault="00C12555" w:rsidP="00C12555">
      <w:pPr>
        <w:pStyle w:val="a3"/>
        <w:jc w:val="both"/>
        <w:rPr>
          <w:b/>
          <w:bCs/>
          <w:sz w:val="28"/>
          <w:szCs w:val="28"/>
          <w:rtl/>
        </w:rPr>
      </w:pPr>
      <w:r w:rsidRPr="00291526">
        <w:rPr>
          <w:b/>
          <w:bCs/>
          <w:sz w:val="28"/>
          <w:szCs w:val="28"/>
          <w:rtl/>
        </w:rPr>
        <w:t>رقم حكم التدقيق ٢٩٢/ت/6 لعام ١٤٢٨هـ</w:t>
      </w:r>
    </w:p>
    <w:p w:rsidR="00C12555" w:rsidRPr="00291526" w:rsidRDefault="00C12555" w:rsidP="00C12555">
      <w:pPr>
        <w:pStyle w:val="a3"/>
        <w:jc w:val="both"/>
        <w:rPr>
          <w:b/>
          <w:bCs/>
          <w:sz w:val="28"/>
          <w:szCs w:val="28"/>
          <w:rtl/>
        </w:rPr>
      </w:pPr>
      <w:r w:rsidRPr="00291526">
        <w:rPr>
          <w:b/>
          <w:bCs/>
          <w:sz w:val="28"/>
          <w:szCs w:val="28"/>
          <w:rtl/>
        </w:rPr>
        <w:t>تاريخ الجلسة ١٤٢٨/٤/٢٥هـ</w:t>
      </w:r>
    </w:p>
    <w:p w:rsidR="00C12555" w:rsidRPr="00291526" w:rsidRDefault="00C12555" w:rsidP="00C12555">
      <w:pPr>
        <w:pStyle w:val="a3"/>
        <w:jc w:val="both"/>
        <w:rPr>
          <w:b/>
          <w:bCs/>
          <w:sz w:val="28"/>
          <w:szCs w:val="28"/>
          <w:rtl/>
        </w:rPr>
      </w:pPr>
    </w:p>
    <w:p w:rsidR="00C12555" w:rsidRPr="00291526" w:rsidRDefault="00C12555" w:rsidP="00C12555">
      <w:pPr>
        <w:pStyle w:val="a3"/>
        <w:jc w:val="center"/>
        <w:rPr>
          <w:b/>
          <w:bCs/>
          <w:sz w:val="28"/>
          <w:szCs w:val="28"/>
          <w:rtl/>
        </w:rPr>
      </w:pPr>
      <w:r w:rsidRPr="00291526">
        <w:rPr>
          <w:b/>
          <w:bCs/>
          <w:sz w:val="28"/>
          <w:szCs w:val="28"/>
          <w:rtl/>
        </w:rPr>
        <w:t>الموضوعات</w:t>
      </w:r>
    </w:p>
    <w:p w:rsidR="00C12555" w:rsidRPr="00291526" w:rsidRDefault="00C12555" w:rsidP="00C12555">
      <w:pPr>
        <w:pStyle w:val="a3"/>
        <w:jc w:val="both"/>
        <w:rPr>
          <w:b/>
          <w:bCs/>
          <w:sz w:val="28"/>
          <w:szCs w:val="28"/>
          <w:rtl/>
        </w:rPr>
      </w:pPr>
      <w:r w:rsidRPr="00291526">
        <w:rPr>
          <w:b/>
          <w:bCs/>
          <w:sz w:val="28"/>
          <w:szCs w:val="28"/>
          <w:rtl/>
        </w:rPr>
        <w:t>اختصاص - عدم اختصاص ولائي – أحكام قضائية - طعن في حكم قضائي - محاكم أخرى.</w:t>
      </w:r>
    </w:p>
    <w:p w:rsidR="00C12555" w:rsidRPr="00291526" w:rsidRDefault="00C12555" w:rsidP="00C12555">
      <w:pPr>
        <w:pStyle w:val="a3"/>
        <w:jc w:val="both"/>
        <w:rPr>
          <w:b/>
          <w:bCs/>
          <w:sz w:val="28"/>
          <w:szCs w:val="28"/>
          <w:rtl/>
        </w:rPr>
      </w:pPr>
    </w:p>
    <w:p w:rsidR="00C12555" w:rsidRPr="00291526" w:rsidRDefault="00C12555" w:rsidP="00C12555">
      <w:pPr>
        <w:pStyle w:val="a3"/>
        <w:jc w:val="center"/>
        <w:rPr>
          <w:b/>
          <w:bCs/>
          <w:sz w:val="28"/>
          <w:szCs w:val="28"/>
          <w:rtl/>
        </w:rPr>
      </w:pPr>
      <w:r w:rsidRPr="00291526">
        <w:rPr>
          <w:b/>
          <w:bCs/>
          <w:sz w:val="28"/>
          <w:szCs w:val="28"/>
          <w:rtl/>
        </w:rPr>
        <w:t>الأنظمة واللوائح</w:t>
      </w:r>
    </w:p>
    <w:p w:rsidR="00C12555" w:rsidRPr="00B463B4" w:rsidRDefault="00C12555" w:rsidP="00C12555">
      <w:pPr>
        <w:pStyle w:val="a3"/>
        <w:numPr>
          <w:ilvl w:val="0"/>
          <w:numId w:val="7"/>
        </w:numPr>
        <w:jc w:val="both"/>
        <w:rPr>
          <w:sz w:val="28"/>
          <w:szCs w:val="28"/>
          <w:rtl/>
        </w:rPr>
      </w:pPr>
      <w:r w:rsidRPr="00B463B4">
        <w:rPr>
          <w:sz w:val="28"/>
          <w:szCs w:val="28"/>
          <w:rtl/>
        </w:rPr>
        <w:lastRenderedPageBreak/>
        <w:t>نظام ديوان المظالم الصادر بالمرسوم الملكي رقم (م/٥١) في ١٤٠٢/٧/١٧هـ.</w:t>
      </w:r>
    </w:p>
    <w:p w:rsidR="00C12555" w:rsidRPr="00B463B4" w:rsidRDefault="00C12555" w:rsidP="00C12555">
      <w:pPr>
        <w:pStyle w:val="a3"/>
        <w:jc w:val="both"/>
        <w:rPr>
          <w:sz w:val="28"/>
          <w:szCs w:val="28"/>
          <w:rtl/>
        </w:rPr>
      </w:pPr>
    </w:p>
    <w:p w:rsidR="00C12555" w:rsidRPr="00291526" w:rsidRDefault="00C12555" w:rsidP="00C12555">
      <w:pPr>
        <w:pStyle w:val="a3"/>
        <w:jc w:val="center"/>
        <w:rPr>
          <w:b/>
          <w:bCs/>
          <w:sz w:val="28"/>
          <w:szCs w:val="28"/>
          <w:rtl/>
        </w:rPr>
      </w:pPr>
      <w:r w:rsidRPr="00291526">
        <w:rPr>
          <w:b/>
          <w:bCs/>
          <w:sz w:val="28"/>
          <w:szCs w:val="28"/>
          <w:rtl/>
        </w:rPr>
        <w:t>الملخص</w:t>
      </w:r>
    </w:p>
    <w:p w:rsidR="00C12555" w:rsidRPr="00B463B4" w:rsidRDefault="00C12555" w:rsidP="00C12555">
      <w:pPr>
        <w:pStyle w:val="a3"/>
        <w:jc w:val="both"/>
        <w:rPr>
          <w:sz w:val="28"/>
          <w:szCs w:val="28"/>
          <w:rtl/>
        </w:rPr>
      </w:pPr>
      <w:r w:rsidRPr="00B463B4">
        <w:rPr>
          <w:sz w:val="28"/>
          <w:szCs w:val="28"/>
          <w:rtl/>
        </w:rPr>
        <w:t>طعن المدعي فيما اتخذه قاضي المحكمة العامة عند نظره لدعوى المدعي مع دائنيه، وذلك بطلب إعادة المبلغ المرسل من أحد المتبرعين لسداد دائني المدعي - حقيقة الدعوى هو الطعن في إجراءات قاضي الموضوع أثناء نظره لتلك الدعوى - نص نظام القضاء على عدم جواز مخاصمة القاضي إلا وفق الشروط والقواعد الخاصة بتأديبهم وقد أورد النظام في الفصل الخامس إجراءات تأديب القضاة، كما نصت المادة التاسعة من نظام الديوان على أنه: (لا يجوز لديوان المظالم النظر.. على ما تصدره المحاكم والهيئات القضائية من أحكام أو قرارات داخلة في ولايتها). وبالتالي فإن ما يطعن فيه المدعي قرار صدر من قاض أثناء نظره لدعوى داخل ولايته وبهذا تخرج عن اختصاص الديوان ولائياً.</w:t>
      </w:r>
    </w:p>
    <w:p w:rsidR="00C12555" w:rsidRPr="00B463B4" w:rsidRDefault="00C12555" w:rsidP="00C12555">
      <w:pPr>
        <w:pStyle w:val="a3"/>
        <w:jc w:val="both"/>
        <w:rPr>
          <w:sz w:val="28"/>
          <w:szCs w:val="28"/>
          <w:rtl/>
        </w:rPr>
      </w:pPr>
    </w:p>
    <w:p w:rsidR="00C12555" w:rsidRPr="00291526" w:rsidRDefault="00C12555" w:rsidP="00C12555">
      <w:pPr>
        <w:pStyle w:val="a3"/>
        <w:jc w:val="center"/>
        <w:rPr>
          <w:b/>
          <w:bCs/>
          <w:sz w:val="28"/>
          <w:szCs w:val="28"/>
          <w:rtl/>
        </w:rPr>
      </w:pPr>
      <w:r w:rsidRPr="00291526">
        <w:rPr>
          <w:b/>
          <w:bCs/>
          <w:sz w:val="28"/>
          <w:szCs w:val="28"/>
          <w:rtl/>
        </w:rPr>
        <w:t>الوقائع</w:t>
      </w:r>
    </w:p>
    <w:p w:rsidR="00C12555" w:rsidRPr="00B463B4" w:rsidRDefault="00C12555" w:rsidP="00C12555">
      <w:pPr>
        <w:pStyle w:val="a3"/>
        <w:jc w:val="both"/>
        <w:rPr>
          <w:sz w:val="28"/>
          <w:szCs w:val="28"/>
          <w:rtl/>
        </w:rPr>
      </w:pPr>
      <w:r w:rsidRPr="00B463B4">
        <w:rPr>
          <w:sz w:val="28"/>
          <w:szCs w:val="28"/>
          <w:rtl/>
        </w:rPr>
        <w:t xml:space="preserve">تتحصل وقائع الدعوى في أن ..... تقدم إلى الديوان بدعوى ضد وزارة..... فذكر أنه صدر له مساعدة بمبلغ مائتي ألف ريال </w:t>
      </w:r>
      <w:r w:rsidRPr="00B463B4">
        <w:rPr>
          <w:sz w:val="28"/>
          <w:szCs w:val="28"/>
          <w:rtl/>
          <w:lang w:bidi="fa-IR"/>
        </w:rPr>
        <w:t>۲۰۰,۰۰۰</w:t>
      </w:r>
      <w:r w:rsidRPr="00B463B4">
        <w:rPr>
          <w:sz w:val="28"/>
          <w:szCs w:val="28"/>
          <w:rtl/>
        </w:rPr>
        <w:t xml:space="preserve"> من..... وذلك عندما كان المدعى رهين سجن حائل العام من تاريخ ١٤٢٢/١١/٨هـ إلى ١٤٢٣/٧/٢٣هـ وأنه تمت إعادة المبلغ لأسباب يجهلها وأن هذه المساعدة من حقه ويطلب النظر في ذلك وإعادتها له. وبإحالة القضية إلى هذه الدائرة نظرتها حيث حضر المدعي..... وحـضـر عـن المدعى عليها وزارة..... ممثلها ...... وبسؤال المدعي عن دعواه ذكر ما جاء في لائحة دعواه وأضاف بأنه له دعـوى نـظـرت فـي الـمحكمة العامة بحائل لدى القاضي.....؛ وأنه أثناء سجنه تقدم إلى..... يطلب مساعدة وصدر له شيك بمبلغ مائتي ألف ريال ٢٠٠,٠٠٠ وأن القاضي أعاد المبلغ بالرغم من استحقاقه له وكان المفترض أن يسدد للدائنين بهذا المبلغ وأنه صدر له حكم من المحكمة العامة بحائل بشأن دعوی دائنيه برقم 3/67 وتاريخ ١٤٢٣/٣/٢٩هـ وقد رد ممثل الوزارة بمذكرة جاء فيها أن الشيك الوارد إلى المحكمة من..... من أجل تسديد الغرماء وليس مساعدة كما ادعى المدعي وقد أعاد ناظر القضية الشيك عندما رفض الغرماء التنازل عن شيء من ديونهم مقابل استلامهم للمبلغ حالاً مما أدى إلى الحكم بتقسيط المبلغ ونـظـم بـذلـك صـك رقمه 3/67 في ١٤٢٣/٣/٢٩هـ وانتهت القضية ولم يعترض عليه المدعي مما يدل على رضاه به وقد رد المدعي بأن الشيك المرسل كان مساعدة له لتسديد الغرماء كما أن تقسيط المبلغ كان قبل ورود الشيك في شهر رجب من عام ١٤٢٣هـ وأنهى الأطراف ما لديهم.</w:t>
      </w:r>
    </w:p>
    <w:p w:rsidR="00C12555" w:rsidRPr="00291526" w:rsidRDefault="00C12555" w:rsidP="00C12555">
      <w:pPr>
        <w:pStyle w:val="a3"/>
        <w:jc w:val="center"/>
        <w:rPr>
          <w:b/>
          <w:bCs/>
          <w:sz w:val="28"/>
          <w:szCs w:val="28"/>
          <w:rtl/>
        </w:rPr>
      </w:pPr>
      <w:r w:rsidRPr="00291526">
        <w:rPr>
          <w:b/>
          <w:bCs/>
          <w:sz w:val="28"/>
          <w:szCs w:val="28"/>
          <w:rtl/>
        </w:rPr>
        <w:t>الأسباب</w:t>
      </w:r>
    </w:p>
    <w:p w:rsidR="00C12555" w:rsidRPr="00B463B4" w:rsidRDefault="00C12555" w:rsidP="00C12555">
      <w:pPr>
        <w:pStyle w:val="a3"/>
        <w:jc w:val="both"/>
        <w:rPr>
          <w:sz w:val="28"/>
          <w:szCs w:val="28"/>
          <w:rtl/>
        </w:rPr>
      </w:pPr>
      <w:r w:rsidRPr="00B463B4">
        <w:rPr>
          <w:sz w:val="28"/>
          <w:szCs w:val="28"/>
          <w:rtl/>
        </w:rPr>
        <w:t>وحيث إن المدعي يطعن على ما اتخذه فضيلة قاضي المحكمة العامة بحائل عند نظره لدعوى المدعي مع دائنيه وذلك بإعادة المبلغ المرسل من..... لسداد دائني</w:t>
      </w:r>
    </w:p>
    <w:p w:rsidR="00C12555" w:rsidRPr="00B463B4" w:rsidRDefault="00C12555" w:rsidP="00C12555">
      <w:pPr>
        <w:pStyle w:val="a3"/>
        <w:jc w:val="both"/>
        <w:rPr>
          <w:sz w:val="28"/>
          <w:szCs w:val="28"/>
          <w:rtl/>
        </w:rPr>
      </w:pPr>
      <w:r w:rsidRPr="00B463B4">
        <w:rPr>
          <w:sz w:val="28"/>
          <w:szCs w:val="28"/>
          <w:rtl/>
        </w:rPr>
        <w:t>المدعي فهو يطعن على إجراء من إجراءات القاضي أثناء نظره الدعوى. وحيث نصت المادة الرابعة من نظام القضاء على أنه لا تجوز مخاصمة القاضي إلا وفق الشروط والقواعد الخاصة بتأديبهم وقد أورد النظام في الفصل الخامس إجراءات تأديب القضاة. كما نصت المادة التاسعة من نظام ديوان المظالم على أنه: (لا يجوز لديوان المظالم النظر... على ما تصدره المحاكم والهيئات القضائية من أحكام أو قرارات داخلة في ولايتها). وبالتالي فإن ما يطعن فيه المدعي قرار صدر من القاضي أثناء نظره الدعوى داخل ولايته وبهذا تخرج هذه الدعوى عن اختصاص الديوان. وعليه وبعد المداولة حكمت الدائرة بعدم اختصاص ديوان المظالم بنظر هذه الدعوى، وبالله التوفيق. وصلى الله وسلم على نبينا محمد وعلى آله وصحبه أجمعين.</w:t>
      </w:r>
    </w:p>
    <w:p w:rsidR="00C12555" w:rsidRPr="00291526" w:rsidRDefault="00C12555" w:rsidP="00C12555">
      <w:pPr>
        <w:pStyle w:val="a3"/>
        <w:jc w:val="both"/>
        <w:rPr>
          <w:b/>
          <w:bCs/>
          <w:sz w:val="28"/>
          <w:szCs w:val="28"/>
          <w:rtl/>
        </w:rPr>
      </w:pPr>
      <w:r w:rsidRPr="00291526">
        <w:rPr>
          <w:b/>
          <w:bCs/>
          <w:sz w:val="28"/>
          <w:szCs w:val="28"/>
          <w:rtl/>
        </w:rPr>
        <w:t>هيئة التدقيق</w:t>
      </w:r>
    </w:p>
    <w:p w:rsidR="00C12555" w:rsidRPr="00B463B4" w:rsidRDefault="00C12555" w:rsidP="00C12555">
      <w:pPr>
        <w:pStyle w:val="a3"/>
        <w:jc w:val="both"/>
        <w:rPr>
          <w:sz w:val="28"/>
          <w:szCs w:val="28"/>
          <w:rtl/>
        </w:rPr>
      </w:pPr>
      <w:r w:rsidRPr="00B463B4">
        <w:rPr>
          <w:sz w:val="28"/>
          <w:szCs w:val="28"/>
          <w:rtl/>
        </w:rPr>
        <w:t>حكمت الهيئة: بتأييد الحكم رقم ١٢٣/د/إ/3 لعام ١٤٢٧هـ. فيما انتهى إليه من قضاء، والله الموفق. وصلى الله وسلم على نبينا محمد وعلى آله وصحبه أجمعين.</w:t>
      </w: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Pr="00291526" w:rsidRDefault="00C12555" w:rsidP="00C12555">
      <w:pPr>
        <w:pStyle w:val="a3"/>
        <w:jc w:val="both"/>
        <w:rPr>
          <w:b/>
          <w:bCs/>
          <w:sz w:val="28"/>
          <w:szCs w:val="28"/>
          <w:rtl/>
        </w:rPr>
      </w:pPr>
      <w:r w:rsidRPr="00291526">
        <w:rPr>
          <w:b/>
          <w:bCs/>
          <w:sz w:val="28"/>
          <w:szCs w:val="28"/>
          <w:rtl/>
        </w:rPr>
        <w:t>رقم القضية ٥/٥٢٨/ق لعام ١٤٢٧هـ</w:t>
      </w:r>
    </w:p>
    <w:p w:rsidR="00C12555" w:rsidRPr="00291526" w:rsidRDefault="00C12555" w:rsidP="00C12555">
      <w:pPr>
        <w:pStyle w:val="a3"/>
        <w:jc w:val="both"/>
        <w:rPr>
          <w:b/>
          <w:bCs/>
          <w:sz w:val="28"/>
          <w:szCs w:val="28"/>
          <w:rtl/>
        </w:rPr>
      </w:pPr>
      <w:r w:rsidRPr="00291526">
        <w:rPr>
          <w:b/>
          <w:bCs/>
          <w:sz w:val="28"/>
          <w:szCs w:val="28"/>
          <w:rtl/>
        </w:rPr>
        <w:t>رقم الحكم الابتدائي 45/د/ف/٤٢ لعام ١٤٢٧هـ</w:t>
      </w:r>
    </w:p>
    <w:p w:rsidR="00C12555" w:rsidRPr="00291526" w:rsidRDefault="00C12555" w:rsidP="00C12555">
      <w:pPr>
        <w:pStyle w:val="a3"/>
        <w:jc w:val="both"/>
        <w:rPr>
          <w:b/>
          <w:bCs/>
          <w:sz w:val="28"/>
          <w:szCs w:val="28"/>
          <w:rtl/>
        </w:rPr>
      </w:pPr>
      <w:r w:rsidRPr="00291526">
        <w:rPr>
          <w:b/>
          <w:bCs/>
          <w:sz w:val="28"/>
          <w:szCs w:val="28"/>
          <w:rtl/>
        </w:rPr>
        <w:t>رقم حكم التدقيق ٢٩٤/ت/6 لعام ١٤٢٨هـ</w:t>
      </w:r>
    </w:p>
    <w:p w:rsidR="00C12555" w:rsidRPr="00291526" w:rsidRDefault="00C12555" w:rsidP="00C12555">
      <w:pPr>
        <w:pStyle w:val="a3"/>
        <w:jc w:val="both"/>
        <w:rPr>
          <w:b/>
          <w:bCs/>
          <w:sz w:val="28"/>
          <w:szCs w:val="28"/>
          <w:rtl/>
        </w:rPr>
      </w:pPr>
      <w:r w:rsidRPr="00291526">
        <w:rPr>
          <w:b/>
          <w:bCs/>
          <w:sz w:val="28"/>
          <w:szCs w:val="28"/>
          <w:rtl/>
        </w:rPr>
        <w:t>تاريخ الجلسة ١٤٢٨/٤/٢٥هـ</w:t>
      </w:r>
    </w:p>
    <w:p w:rsidR="00C12555" w:rsidRPr="00291526" w:rsidRDefault="00C12555" w:rsidP="00C12555">
      <w:pPr>
        <w:pStyle w:val="a3"/>
        <w:jc w:val="center"/>
        <w:rPr>
          <w:b/>
          <w:bCs/>
          <w:sz w:val="28"/>
          <w:szCs w:val="28"/>
          <w:rtl/>
        </w:rPr>
      </w:pPr>
      <w:r w:rsidRPr="00291526">
        <w:rPr>
          <w:b/>
          <w:bCs/>
          <w:sz w:val="28"/>
          <w:szCs w:val="28"/>
          <w:rtl/>
        </w:rPr>
        <w:t>الموضوعات</w:t>
      </w:r>
    </w:p>
    <w:p w:rsidR="00C12555" w:rsidRPr="00291526" w:rsidRDefault="00C12555" w:rsidP="00C12555">
      <w:pPr>
        <w:pStyle w:val="a3"/>
        <w:jc w:val="both"/>
        <w:rPr>
          <w:b/>
          <w:bCs/>
          <w:sz w:val="28"/>
          <w:szCs w:val="28"/>
          <w:rtl/>
        </w:rPr>
      </w:pPr>
      <w:r w:rsidRPr="00291526">
        <w:rPr>
          <w:b/>
          <w:bCs/>
          <w:sz w:val="28"/>
          <w:szCs w:val="28"/>
          <w:rtl/>
        </w:rPr>
        <w:t xml:space="preserve">اختصاص – عدم اختصاص ولائي – لجان قضائية – </w:t>
      </w:r>
      <w:r w:rsidRPr="00291526">
        <w:rPr>
          <w:rFonts w:hint="cs"/>
          <w:b/>
          <w:bCs/>
          <w:sz w:val="28"/>
          <w:szCs w:val="28"/>
          <w:rtl/>
        </w:rPr>
        <w:t>قرار فص</w:t>
      </w:r>
      <w:r w:rsidRPr="00291526">
        <w:rPr>
          <w:rFonts w:hint="eastAsia"/>
          <w:b/>
          <w:bCs/>
          <w:sz w:val="28"/>
          <w:szCs w:val="28"/>
          <w:rtl/>
        </w:rPr>
        <w:t>ل</w:t>
      </w:r>
      <w:r w:rsidRPr="00291526">
        <w:rPr>
          <w:b/>
          <w:bCs/>
          <w:sz w:val="28"/>
          <w:szCs w:val="28"/>
          <w:rtl/>
        </w:rPr>
        <w:t xml:space="preserve"> عسكري - المجلس الاستئنافي العسكري. </w:t>
      </w:r>
    </w:p>
    <w:p w:rsidR="00C12555" w:rsidRPr="00291526" w:rsidRDefault="00C12555" w:rsidP="00C12555">
      <w:pPr>
        <w:pStyle w:val="a3"/>
        <w:jc w:val="both"/>
        <w:rPr>
          <w:b/>
          <w:bCs/>
          <w:sz w:val="28"/>
          <w:szCs w:val="28"/>
          <w:rtl/>
        </w:rPr>
      </w:pPr>
    </w:p>
    <w:p w:rsidR="00C12555" w:rsidRPr="00291526" w:rsidRDefault="00C12555" w:rsidP="00C12555">
      <w:pPr>
        <w:pStyle w:val="a3"/>
        <w:jc w:val="center"/>
        <w:rPr>
          <w:b/>
          <w:bCs/>
          <w:sz w:val="28"/>
          <w:szCs w:val="28"/>
          <w:rtl/>
        </w:rPr>
      </w:pPr>
      <w:r w:rsidRPr="00291526">
        <w:rPr>
          <w:b/>
          <w:bCs/>
          <w:sz w:val="28"/>
          <w:szCs w:val="28"/>
          <w:rtl/>
        </w:rPr>
        <w:t>الأنظمة واللوائح</w:t>
      </w:r>
    </w:p>
    <w:p w:rsidR="00C12555" w:rsidRPr="00B463B4" w:rsidRDefault="00C12555" w:rsidP="00C12555">
      <w:pPr>
        <w:pStyle w:val="a3"/>
        <w:numPr>
          <w:ilvl w:val="0"/>
          <w:numId w:val="7"/>
        </w:numPr>
        <w:jc w:val="both"/>
        <w:rPr>
          <w:sz w:val="28"/>
          <w:szCs w:val="28"/>
          <w:rtl/>
        </w:rPr>
      </w:pPr>
      <w:r w:rsidRPr="00B463B4">
        <w:rPr>
          <w:sz w:val="28"/>
          <w:szCs w:val="28"/>
          <w:rtl/>
        </w:rPr>
        <w:t>نظام ديوان المظالم الصادر بالمرسوم الملكي رقم (م/٥١) في ١٤٠٢/٧/١٧هـ.</w:t>
      </w:r>
    </w:p>
    <w:p w:rsidR="00C12555" w:rsidRPr="00B463B4" w:rsidRDefault="00C12555" w:rsidP="00C12555">
      <w:pPr>
        <w:pStyle w:val="a3"/>
        <w:numPr>
          <w:ilvl w:val="0"/>
          <w:numId w:val="7"/>
        </w:numPr>
        <w:jc w:val="both"/>
        <w:rPr>
          <w:sz w:val="28"/>
          <w:szCs w:val="28"/>
          <w:rtl/>
        </w:rPr>
      </w:pPr>
      <w:r w:rsidRPr="00B463B4">
        <w:rPr>
          <w:sz w:val="28"/>
          <w:szCs w:val="28"/>
          <w:rtl/>
        </w:rPr>
        <w:t>نظام قوات الأمن الداخلي الصادر بالمرسوم الملكي رقم (م/30) في ١٣٨٤/١٢/٤هـ.</w:t>
      </w:r>
    </w:p>
    <w:p w:rsidR="00C12555" w:rsidRPr="00B463B4" w:rsidRDefault="00C12555" w:rsidP="00C12555">
      <w:pPr>
        <w:pStyle w:val="a3"/>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الملخص</w:t>
      </w:r>
    </w:p>
    <w:p w:rsidR="00C12555" w:rsidRPr="00B463B4" w:rsidRDefault="00C12555" w:rsidP="00C12555">
      <w:pPr>
        <w:pStyle w:val="a3"/>
        <w:jc w:val="both"/>
        <w:rPr>
          <w:sz w:val="28"/>
          <w:szCs w:val="28"/>
          <w:rtl/>
        </w:rPr>
      </w:pPr>
      <w:r w:rsidRPr="00B463B4">
        <w:rPr>
          <w:sz w:val="28"/>
          <w:szCs w:val="28"/>
          <w:rtl/>
        </w:rPr>
        <w:t xml:space="preserve">هو مطالبة المدعي بإلغاء قرار المجلس الاستئنافي العسكري المتضمن إنهاء خدماته بسبب إدانته بصك شرعي بالقتل شبه العمد والحكم عليه بالسجن. صدور قرار من المجلس التأديبي العسكري وتأييده من المجلس الاستئنافي العسكري - الباب التاسع من نظام قوات الأمن الداخلي وضع تفصيلاً شاملاً للمجالس التأديبية العسكرية وجعل منها هيئات قضائية قائمة بذاتها وأولاها اختصاصاً قضائياً محاكمة رجال قوات الأمن الداخلي عن كل ما يقع منهم من جرائم أو مخالفات ويحق للمتهم طلب استئناف الحكم وغير ذلك، ولا يخرج من التنظيم المعمول به في أي محكمة قضائية. ولما كانت المادة (9) من نظام الديوان تنص على أنه (لا يجوز للديوان النظر في الاعتراضات المقدمة من الأفراد على ما تصدره المحاكم أو الهيئات القضائية من أحكام أو قرارات داخلة في </w:t>
      </w:r>
      <w:r w:rsidRPr="00B463B4">
        <w:rPr>
          <w:rFonts w:hint="cs"/>
          <w:sz w:val="28"/>
          <w:szCs w:val="28"/>
          <w:rtl/>
        </w:rPr>
        <w:t>ولايتها)</w:t>
      </w:r>
      <w:r w:rsidRPr="00B463B4">
        <w:rPr>
          <w:sz w:val="28"/>
          <w:szCs w:val="28"/>
          <w:rtl/>
        </w:rPr>
        <w:t xml:space="preserve"> فكل قرار يصدر عن هذه الهيئات في نزاع تختص بنظره يكون بمنأى عن رقابة الديوان.</w:t>
      </w:r>
    </w:p>
    <w:p w:rsidR="00C12555" w:rsidRPr="00B463B4" w:rsidRDefault="00C12555" w:rsidP="00C12555">
      <w:pPr>
        <w:pStyle w:val="a3"/>
        <w:jc w:val="both"/>
        <w:rPr>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Pr="00BA07D5" w:rsidRDefault="00C12555" w:rsidP="00C12555">
      <w:pPr>
        <w:pStyle w:val="a3"/>
        <w:jc w:val="center"/>
        <w:rPr>
          <w:b/>
          <w:bCs/>
          <w:sz w:val="28"/>
          <w:szCs w:val="28"/>
          <w:rtl/>
        </w:rPr>
      </w:pPr>
      <w:r w:rsidRPr="00BA07D5">
        <w:rPr>
          <w:b/>
          <w:bCs/>
          <w:sz w:val="28"/>
          <w:szCs w:val="28"/>
          <w:rtl/>
        </w:rPr>
        <w:t>أحكام مشابهة</w:t>
      </w:r>
    </w:p>
    <w:p w:rsidR="00C12555" w:rsidRPr="00B463B4" w:rsidRDefault="00C12555" w:rsidP="00C12555">
      <w:pPr>
        <w:pStyle w:val="a3"/>
        <w:jc w:val="both"/>
        <w:rPr>
          <w:sz w:val="28"/>
          <w:szCs w:val="28"/>
          <w:rtl/>
        </w:rPr>
      </w:pPr>
      <w:r w:rsidRPr="00B463B4">
        <w:rPr>
          <w:sz w:val="28"/>
          <w:szCs w:val="28"/>
          <w:rtl/>
        </w:rPr>
        <w:t>حكم رقم ٨٤/د</w:t>
      </w:r>
      <w:r>
        <w:rPr>
          <w:rFonts w:hint="cs"/>
          <w:sz w:val="28"/>
          <w:szCs w:val="28"/>
          <w:rtl/>
        </w:rPr>
        <w:t>/إ/</w:t>
      </w:r>
      <w:r w:rsidRPr="00B463B4">
        <w:rPr>
          <w:sz w:val="28"/>
          <w:szCs w:val="28"/>
          <w:rtl/>
        </w:rPr>
        <w:t>3 لعام ١٤٢٧هـ في القضية رقم 1/1056/ق لعام ١٤٢٧هـ المؤيد برقم ١٢٣/ت/6 لعام ١٤٢٨هـ.</w:t>
      </w:r>
    </w:p>
    <w:p w:rsidR="00C12555" w:rsidRPr="00B463B4" w:rsidRDefault="00C12555" w:rsidP="00C12555">
      <w:pPr>
        <w:pStyle w:val="a3"/>
        <w:jc w:val="both"/>
        <w:rPr>
          <w:sz w:val="28"/>
          <w:szCs w:val="28"/>
          <w:rtl/>
        </w:rPr>
      </w:pPr>
      <w:r w:rsidRPr="00B463B4">
        <w:rPr>
          <w:sz w:val="28"/>
          <w:szCs w:val="28"/>
          <w:rtl/>
        </w:rPr>
        <w:t>حكم رقم ٦٢/د/ف/١٥ لعام ١٤٢٧هـ في القضية رقم ١/١٤٤٣/ق لعام ١٤٢٧هـ المؤيد برقم 159/ت/6 لعام ١٤٢٨هـ.</w:t>
      </w:r>
    </w:p>
    <w:p w:rsidR="00C12555" w:rsidRPr="00B463B4" w:rsidRDefault="00C12555" w:rsidP="00C12555">
      <w:pPr>
        <w:pStyle w:val="a3"/>
        <w:jc w:val="both"/>
        <w:rPr>
          <w:sz w:val="28"/>
          <w:szCs w:val="28"/>
          <w:rtl/>
        </w:rPr>
      </w:pPr>
      <w:r w:rsidRPr="00B463B4">
        <w:rPr>
          <w:sz w:val="28"/>
          <w:szCs w:val="28"/>
          <w:rtl/>
        </w:rPr>
        <w:t>حكم رقم 65/د/ف/٨ لعام ١٤٢٧هـ في القضية رقم ١/٣٦٢٣/ق لعام ١٤٢٧هـ المؤيد برقم 407/ت/6 لعام ١٤٢٨هـ.</w:t>
      </w:r>
    </w:p>
    <w:p w:rsidR="00C12555" w:rsidRPr="00B463B4" w:rsidRDefault="00C12555" w:rsidP="00C12555">
      <w:pPr>
        <w:pStyle w:val="a3"/>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الوقائع</w:t>
      </w:r>
    </w:p>
    <w:p w:rsidR="00C12555" w:rsidRPr="00B463B4" w:rsidRDefault="00C12555" w:rsidP="00C12555">
      <w:pPr>
        <w:pStyle w:val="a3"/>
        <w:jc w:val="both"/>
        <w:rPr>
          <w:sz w:val="28"/>
          <w:szCs w:val="28"/>
          <w:rtl/>
        </w:rPr>
      </w:pPr>
      <w:r w:rsidRPr="00B463B4">
        <w:rPr>
          <w:sz w:val="28"/>
          <w:szCs w:val="28"/>
          <w:rtl/>
        </w:rPr>
        <w:lastRenderedPageBreak/>
        <w:t>تتلخص وقائع هذه الدعوى بالقدر اللازم لإصدار هذا الحكم في أنه تقدم للديوان المدعي وكالة..... بعريضة دعوى قيدت قضية بالرقم المشار إليه أعلاه. وبإحالة القضية إلى هذه الدائرة باشرت نظرها على النحو المبين تفصيلاً بمحضر الضبط، وبالنداء على الأطراف حضر وكيل المدعي السابق الإشارة إليه، كما حضر ممثل المدعى عليها ..... والمثبت في الضبط هويتهما وصفتهما وبسؤال المدعي وكالة إيضاح دعوى موكله قرر أن موكله يعمل في إدارة الدفاع الـمـدنـي وقد حصل له قضية صدر بشأنها حكم قضائي بإدانته بالقتل شبه العمد وصدر عليه حكم بالسجن لمدة سنتين ونصف، ثم بعد ذلك أحيلت المعاملة إلى مرجعه والتي أنهت خدماته بناء على أن موكله قد صدر عليه حد شرعي وطلب إلغاء قرار المدعى عليها القاضي بإنهاء خدمات موكله خاصة وأن موكله قد عمل في وظيفته ما يقارب اثنتي عشرة سنة وبعرض ذلك على المدعى عليها قرر أن القرار المنهي لخدمات المدعي هو قرار قضائي بموجب نظام قوات الأمن الداخلي ذلك أنه صادر من المجلس العسكري التأديبي وطلب الحكم بعدم اختصاص ديوان المظالم ولائياً بنظر هذه الدعوى لا سيما وقد صدرت أحكام مشابهة لها بعدم الاختصاص وذلك من فرع ديوان المظالم بالرياض، وبسؤال الدائرة ممثل المدعى عليها عما يثبت أنه صدر قرار إنهاء خدمات المدعي بناء على حكم قضائي وليس قراراً إدارياً طلب أجلاً لذلك ووافقته الدائرة على ذلك ثم قدم ممثل المدعى عليها ستة مستندات تمثلت بصور لقرار المجلس التأديبي العسكري رقم 10 وتاريخ ١٤٢٦/٣/١٦هـ والصادر بحق المدعي القاضي بفصله من الخدمة العسكرية والمؤيد من المجلس الاستئنافي العسكري برقم 590 وتاريخ ١٤٢٦/٧/١٦هـ والقرار الإداري القاضي بالمصادقة على ما انتهى إليه قرار المجلس الاستئنافي العسكري وبعرض ذلك على وكيل المدعي قرر أن هذه المجالس العسكرية ليست محاكم قضائية وبالتالي يطلب المواصلة في نظر هذه القضية.</w:t>
      </w:r>
    </w:p>
    <w:p w:rsidR="00C12555" w:rsidRPr="00B463B4" w:rsidRDefault="00C12555" w:rsidP="00C12555">
      <w:pPr>
        <w:pStyle w:val="a3"/>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الأسباب</w:t>
      </w:r>
    </w:p>
    <w:p w:rsidR="00C12555" w:rsidRPr="00B463B4" w:rsidRDefault="00C12555" w:rsidP="00C12555">
      <w:pPr>
        <w:pStyle w:val="a3"/>
        <w:jc w:val="both"/>
        <w:rPr>
          <w:sz w:val="28"/>
          <w:szCs w:val="28"/>
          <w:rtl/>
        </w:rPr>
      </w:pPr>
      <w:r w:rsidRPr="00B463B4">
        <w:rPr>
          <w:sz w:val="28"/>
          <w:szCs w:val="28"/>
          <w:rtl/>
        </w:rPr>
        <w:t xml:space="preserve">لما كان المدعي يهدف من إقامة دعواه إلى طلب إلغاء قرار جهة الإدارة المدعى عليها المشار إليه سابقاً والمرفق صورة منه في ملف القضية. ولما كان بحث الاختصاص المتعلق بالولاية القضائية سابق بحكم اللزوم على الخوض في موضوع الدعوى بحسبانه مسألة أولية يتحتم بحثها بداءة لاتصالها بالنظام العام، وحيث إنه ولئن كان تصوير طلبات المدعي من توجيهه فإن الهيمنة على سلامة هذا التكييف من تصريف جهة القضاء، إذ عليها أن تنزل صحيح حكم النظام على واقع المنازعة وأن تتقصى طبيعة مراميها في ضوء النية الحقيقية التي قصدها من </w:t>
      </w:r>
      <w:r w:rsidRPr="00B463B4">
        <w:rPr>
          <w:rFonts w:hint="cs"/>
          <w:sz w:val="28"/>
          <w:szCs w:val="28"/>
          <w:rtl/>
        </w:rPr>
        <w:t>رفعها.</w:t>
      </w:r>
      <w:r w:rsidRPr="00B463B4">
        <w:rPr>
          <w:sz w:val="28"/>
          <w:szCs w:val="28"/>
          <w:rtl/>
        </w:rPr>
        <w:t xml:space="preserve"> ولما كانت الدعوى الماثلة في حقيقتها تتعلق بطعن المدعي في القرار الصادر من جهة الإدارة المدعى عليها والمشار إليه سابقاً ويطلب إلغاءه، وحيث إن إنهاء خدمات المدعي قد تم بموجب المحاكمة العسكرية والذي صدر بشأنها الحكم بفصل المدعي من الخدمة العسكرية استناداً للمادة (</w:t>
      </w:r>
      <w:r w:rsidRPr="00B463B4">
        <w:rPr>
          <w:sz w:val="28"/>
          <w:szCs w:val="28"/>
          <w:rtl/>
          <w:lang w:bidi="fa-IR"/>
        </w:rPr>
        <w:t>۱۷۱</w:t>
      </w:r>
      <w:r w:rsidRPr="00B463B4">
        <w:rPr>
          <w:sz w:val="28"/>
          <w:szCs w:val="28"/>
          <w:rtl/>
        </w:rPr>
        <w:t>) فقرة (و) من نظام قوات الأمن الداخلي. وحيث إن نظام قوات الأمن الداخلي الصادر بموجب المرسوم الملكي رقم 30 في ١٣٨٤/١٢/٤هـ ورد في الباب التاسع منه تفصيل شامل للمجالس التأديبية العسكرية المنصوص عليها فيه، فجعل منها هيئات قضائية قائمة بذاتها وأولاها اختصاصاً قضائياً وهو محاكمة رجال قوات الأمن الداخلي عن كل ما يقع منهم من جرائم ومخالفات ويحق للمتهم طلب استئناف الحكم وغير ذلك مما لا يخرج عن التنظيم المعمول به في أية محاكمة قضائية. وحيث نصت المادة التاسعة من نظام ديوان المظالم الصادر بموجب المرسوم الملكي رقم م/51 وتاريخ ١٤٠٢/٧/١٧هـ على أنه (لا يجوز لديوان المظالم النظر في الاعتراضات المقدمة من الأفراد على ما تصدره المحاكم أو الهيئات القضائية من أحكام أو قرارات داخلة في ولايتها) فكل قرار يصدر عن هذه الهيئات في نزاع تختص بنظره يكون بمنأى عن رقابة ديوان المظالم. وحيث إنه بتطبيق ما تقدم على الدعوى الماثلة، فإن الدائرة تنتهي إلى خروج هذه المنازعة عن الولاية القضائية للديوان. فلذلك كله حكمت الدائرة بعدم اختصاص ديوان المظالم ولائياً بنظر الدعوى المقامة من..... ضد الدفاع المدني بينبع، لما هو موضح بالأسباب، والله الموفق. وصلى الله وسلم على نبينا محمد وعلى آله وصحبه أجمعين.</w:t>
      </w:r>
    </w:p>
    <w:p w:rsidR="00C12555" w:rsidRPr="00BA07D5" w:rsidRDefault="00C12555" w:rsidP="00C12555">
      <w:pPr>
        <w:pStyle w:val="a3"/>
        <w:jc w:val="both"/>
        <w:rPr>
          <w:b/>
          <w:bCs/>
          <w:sz w:val="28"/>
          <w:szCs w:val="28"/>
          <w:rtl/>
        </w:rPr>
      </w:pPr>
      <w:r w:rsidRPr="00BA07D5">
        <w:rPr>
          <w:b/>
          <w:bCs/>
          <w:sz w:val="28"/>
          <w:szCs w:val="28"/>
          <w:rtl/>
        </w:rPr>
        <w:lastRenderedPageBreak/>
        <w:t>هيئة التدقيق</w:t>
      </w:r>
    </w:p>
    <w:p w:rsidR="00C12555" w:rsidRPr="00B463B4" w:rsidRDefault="00C12555" w:rsidP="00C12555">
      <w:pPr>
        <w:pStyle w:val="a3"/>
        <w:jc w:val="both"/>
        <w:rPr>
          <w:sz w:val="28"/>
          <w:szCs w:val="28"/>
          <w:rtl/>
        </w:rPr>
      </w:pPr>
      <w:r w:rsidRPr="00B463B4">
        <w:rPr>
          <w:sz w:val="28"/>
          <w:szCs w:val="28"/>
          <w:rtl/>
        </w:rPr>
        <w:t>حكمت الهيئة: بتأييد الحكم رقم 45/د/ف/٤٢ لعام ١٤٢٧هـ فيما انتهى إليه من قضاء، والله الموفق. وصلى الله وسلم على نبينا محمد وعلى آله وصحبه أجمعين.</w:t>
      </w:r>
    </w:p>
    <w:p w:rsidR="00C12555" w:rsidRPr="00B463B4"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Pr="00BA07D5" w:rsidRDefault="00C12555" w:rsidP="00C12555">
      <w:pPr>
        <w:pStyle w:val="a3"/>
        <w:jc w:val="both"/>
        <w:rPr>
          <w:b/>
          <w:bCs/>
          <w:sz w:val="28"/>
          <w:szCs w:val="28"/>
          <w:rtl/>
        </w:rPr>
      </w:pPr>
      <w:r w:rsidRPr="00BA07D5">
        <w:rPr>
          <w:b/>
          <w:bCs/>
          <w:sz w:val="28"/>
          <w:szCs w:val="28"/>
          <w:rtl/>
        </w:rPr>
        <w:t>رقم القضيتين ٦٢١/</w:t>
      </w:r>
      <w:r>
        <w:rPr>
          <w:rFonts w:hint="cs"/>
          <w:b/>
          <w:bCs/>
          <w:sz w:val="28"/>
          <w:szCs w:val="28"/>
          <w:rtl/>
        </w:rPr>
        <w:t>1</w:t>
      </w:r>
      <w:r w:rsidRPr="00BA07D5">
        <w:rPr>
          <w:b/>
          <w:bCs/>
          <w:sz w:val="28"/>
          <w:szCs w:val="28"/>
          <w:rtl/>
        </w:rPr>
        <w:t>/ق لعام ١٤٢٤هـ</w:t>
      </w:r>
    </w:p>
    <w:p w:rsidR="00C12555" w:rsidRPr="00BA07D5" w:rsidRDefault="00C12555" w:rsidP="00C12555">
      <w:pPr>
        <w:pStyle w:val="a3"/>
        <w:jc w:val="both"/>
        <w:rPr>
          <w:b/>
          <w:bCs/>
          <w:sz w:val="28"/>
          <w:szCs w:val="28"/>
          <w:rtl/>
        </w:rPr>
      </w:pPr>
      <w:r w:rsidRPr="00BA07D5">
        <w:rPr>
          <w:b/>
          <w:bCs/>
          <w:sz w:val="28"/>
          <w:szCs w:val="28"/>
          <w:rtl/>
        </w:rPr>
        <w:t>ورقم 1/1619/ق لعام ١٤٢٤هـ</w:t>
      </w:r>
    </w:p>
    <w:p w:rsidR="00C12555" w:rsidRPr="00BA07D5" w:rsidRDefault="00C12555" w:rsidP="00C12555">
      <w:pPr>
        <w:pStyle w:val="a3"/>
        <w:jc w:val="both"/>
        <w:rPr>
          <w:b/>
          <w:bCs/>
          <w:sz w:val="28"/>
          <w:szCs w:val="28"/>
          <w:rtl/>
        </w:rPr>
      </w:pPr>
      <w:r w:rsidRPr="00BA07D5">
        <w:rPr>
          <w:b/>
          <w:bCs/>
          <w:sz w:val="28"/>
          <w:szCs w:val="28"/>
          <w:rtl/>
        </w:rPr>
        <w:t>رقم الحكم الابتدائي 65/د</w:t>
      </w:r>
      <w:r>
        <w:rPr>
          <w:rFonts w:hint="cs"/>
          <w:b/>
          <w:bCs/>
          <w:sz w:val="28"/>
          <w:szCs w:val="28"/>
          <w:rtl/>
        </w:rPr>
        <w:t>/إ/</w:t>
      </w:r>
      <w:r w:rsidRPr="00BA07D5">
        <w:rPr>
          <w:b/>
          <w:bCs/>
          <w:sz w:val="28"/>
          <w:szCs w:val="28"/>
          <w:rtl/>
        </w:rPr>
        <w:t>٢١ لعام ١٤٢٧هـ</w:t>
      </w:r>
    </w:p>
    <w:p w:rsidR="00C12555" w:rsidRPr="00BA07D5" w:rsidRDefault="00C12555" w:rsidP="00C12555">
      <w:pPr>
        <w:pStyle w:val="a3"/>
        <w:jc w:val="both"/>
        <w:rPr>
          <w:b/>
          <w:bCs/>
          <w:sz w:val="28"/>
          <w:szCs w:val="28"/>
          <w:rtl/>
        </w:rPr>
      </w:pPr>
      <w:r w:rsidRPr="00BA07D5">
        <w:rPr>
          <w:b/>
          <w:bCs/>
          <w:sz w:val="28"/>
          <w:szCs w:val="28"/>
          <w:rtl/>
        </w:rPr>
        <w:t>رقم حكم التدقيق 60/ت/٨ لعام ١٤٢٨هـ</w:t>
      </w:r>
    </w:p>
    <w:p w:rsidR="00C12555" w:rsidRPr="00BA07D5" w:rsidRDefault="00C12555" w:rsidP="00C12555">
      <w:pPr>
        <w:pStyle w:val="a3"/>
        <w:jc w:val="both"/>
        <w:rPr>
          <w:b/>
          <w:bCs/>
          <w:sz w:val="28"/>
          <w:szCs w:val="28"/>
          <w:rtl/>
        </w:rPr>
      </w:pPr>
      <w:r w:rsidRPr="00BA07D5">
        <w:rPr>
          <w:b/>
          <w:bCs/>
          <w:sz w:val="28"/>
          <w:szCs w:val="28"/>
          <w:rtl/>
        </w:rPr>
        <w:t>تاريخ الجلسة ١٤٢٨/٥/١٠هـ</w:t>
      </w:r>
    </w:p>
    <w:p w:rsidR="00C12555" w:rsidRPr="00BA07D5" w:rsidRDefault="00C12555" w:rsidP="00C12555">
      <w:pPr>
        <w:pStyle w:val="a3"/>
        <w:jc w:val="center"/>
        <w:rPr>
          <w:b/>
          <w:bCs/>
          <w:sz w:val="28"/>
          <w:szCs w:val="28"/>
          <w:rtl/>
        </w:rPr>
      </w:pPr>
      <w:r w:rsidRPr="00BA07D5">
        <w:rPr>
          <w:b/>
          <w:bCs/>
          <w:sz w:val="28"/>
          <w:szCs w:val="28"/>
          <w:rtl/>
        </w:rPr>
        <w:t>الموضوعات</w:t>
      </w:r>
    </w:p>
    <w:p w:rsidR="00C12555" w:rsidRDefault="00C12555" w:rsidP="00C12555">
      <w:pPr>
        <w:pStyle w:val="a3"/>
        <w:jc w:val="both"/>
        <w:rPr>
          <w:b/>
          <w:bCs/>
          <w:sz w:val="28"/>
          <w:szCs w:val="28"/>
          <w:rtl/>
        </w:rPr>
      </w:pPr>
      <w:r w:rsidRPr="00BA07D5">
        <w:rPr>
          <w:b/>
          <w:bCs/>
          <w:sz w:val="28"/>
          <w:szCs w:val="28"/>
          <w:rtl/>
        </w:rPr>
        <w:t>اختصاص – عدم اختصاص ولائي - منازعة في عقار - طلب إثبات ملكية أرض - أو تعويض عنها - نزاع مع جهة الإدارة على الملكية - عدم إمكانية تطبيق الصك على الواقع - إقامة الدعوى على جهة إدارية لا يمنع الحكم بعدم الاختصاص الولائي.</w:t>
      </w:r>
    </w:p>
    <w:p w:rsidR="00C12555" w:rsidRPr="00BA07D5" w:rsidRDefault="00C12555" w:rsidP="00C12555">
      <w:pPr>
        <w:pStyle w:val="a3"/>
        <w:jc w:val="both"/>
        <w:rPr>
          <w:b/>
          <w:bCs/>
          <w:sz w:val="28"/>
          <w:szCs w:val="28"/>
          <w:rtl/>
        </w:rPr>
      </w:pPr>
    </w:p>
    <w:p w:rsidR="00C12555" w:rsidRPr="00B463B4" w:rsidRDefault="00C12555" w:rsidP="00C12555">
      <w:pPr>
        <w:pStyle w:val="a3"/>
        <w:jc w:val="center"/>
        <w:rPr>
          <w:sz w:val="28"/>
          <w:szCs w:val="28"/>
          <w:rtl/>
        </w:rPr>
      </w:pPr>
      <w:r w:rsidRPr="00BA07D5">
        <w:rPr>
          <w:b/>
          <w:bCs/>
          <w:sz w:val="28"/>
          <w:szCs w:val="28"/>
          <w:rtl/>
        </w:rPr>
        <w:t>الأنظمة واللوائح</w:t>
      </w:r>
    </w:p>
    <w:p w:rsidR="00C12555" w:rsidRPr="00B463B4" w:rsidRDefault="00C12555" w:rsidP="00C12555">
      <w:pPr>
        <w:pStyle w:val="a3"/>
        <w:numPr>
          <w:ilvl w:val="0"/>
          <w:numId w:val="8"/>
        </w:numPr>
        <w:jc w:val="both"/>
        <w:rPr>
          <w:sz w:val="28"/>
          <w:szCs w:val="28"/>
          <w:rtl/>
        </w:rPr>
      </w:pPr>
      <w:r w:rsidRPr="00B463B4">
        <w:rPr>
          <w:sz w:val="28"/>
          <w:szCs w:val="28"/>
          <w:rtl/>
        </w:rPr>
        <w:t>نظام ديوان المظالم الصادر بالمرسوم الملكي رقم (م/٥١) في ١٤٠٢/٧/١٧هـ.</w:t>
      </w:r>
    </w:p>
    <w:p w:rsidR="00C12555" w:rsidRDefault="00C12555" w:rsidP="00C12555">
      <w:pPr>
        <w:pStyle w:val="a3"/>
        <w:numPr>
          <w:ilvl w:val="0"/>
          <w:numId w:val="8"/>
        </w:numPr>
        <w:jc w:val="both"/>
        <w:rPr>
          <w:sz w:val="28"/>
          <w:szCs w:val="28"/>
        </w:rPr>
      </w:pPr>
      <w:r w:rsidRPr="00B463B4">
        <w:rPr>
          <w:sz w:val="28"/>
          <w:szCs w:val="28"/>
          <w:rtl/>
        </w:rPr>
        <w:t>نظام المرافعات الشرعية الصادر بالمرسوم الملكي رقم (م/٢١) في ١٤٢١/٥/٢٠هـ.</w:t>
      </w:r>
    </w:p>
    <w:p w:rsidR="00C12555" w:rsidRDefault="00C12555" w:rsidP="00C12555">
      <w:pPr>
        <w:pStyle w:val="a3"/>
        <w:ind w:left="720"/>
        <w:jc w:val="both"/>
        <w:rPr>
          <w:sz w:val="28"/>
          <w:szCs w:val="28"/>
          <w:rtl/>
        </w:rPr>
      </w:pPr>
    </w:p>
    <w:p w:rsidR="00C12555" w:rsidRPr="00B463B4" w:rsidRDefault="00C12555" w:rsidP="00C12555">
      <w:pPr>
        <w:pStyle w:val="a3"/>
        <w:ind w:left="720"/>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الملخص</w:t>
      </w:r>
    </w:p>
    <w:p w:rsidR="00C12555" w:rsidRPr="00B463B4" w:rsidRDefault="00C12555" w:rsidP="00C12555">
      <w:pPr>
        <w:pStyle w:val="a3"/>
        <w:jc w:val="both"/>
        <w:rPr>
          <w:sz w:val="28"/>
          <w:szCs w:val="28"/>
          <w:rtl/>
        </w:rPr>
      </w:pPr>
      <w:r w:rsidRPr="00B463B4">
        <w:rPr>
          <w:sz w:val="28"/>
          <w:szCs w:val="28"/>
          <w:rtl/>
        </w:rPr>
        <w:t>حقيقة الدعوى هي طلب استرداد ما تزعم المدعية أنها أرض لها، أو التعويض عنها، وهي في ذلك تهدف إلى تأكيد ملكيتها للأرض – الجهة الإدارية تؤكد ملكيتها للأرض – عدم وجود صك ملكية لجهة الإدارة أو إقرار من أحد الطرفين بملكية الآخر، مع عدم إمكانية تطبيق الصك الذي بحوزة المدعية على الواقع حسب تقرير هيئة النظر مع عدم تسليم المدعية بتقرير المكتب الهندسي بحدود الأرض، واستناد دعوى المدعية إلى وجود شهود لإثبات حدود صك الأرض وقت شرائها كل ذلك يرتب أن الدعوى مرامها يؤول للفصل في الملكية بين الطرفين - عدم اختصاص ولائي.</w:t>
      </w:r>
    </w:p>
    <w:p w:rsidR="00C12555" w:rsidRPr="00B463B4"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الوقائع</w:t>
      </w:r>
    </w:p>
    <w:p w:rsidR="00C12555" w:rsidRPr="00B463B4" w:rsidRDefault="00C12555" w:rsidP="00C12555">
      <w:pPr>
        <w:pStyle w:val="a3"/>
        <w:jc w:val="both"/>
        <w:rPr>
          <w:sz w:val="28"/>
          <w:szCs w:val="28"/>
          <w:rtl/>
        </w:rPr>
      </w:pPr>
      <w:r w:rsidRPr="00B463B4">
        <w:rPr>
          <w:sz w:val="28"/>
          <w:szCs w:val="28"/>
          <w:rtl/>
        </w:rPr>
        <w:t xml:space="preserve">حيث إن وقائع هذه الدعوى تتحصل بالقدر اللازم لإصدار هذا الحكم حسبما يبين من الاطلاع على أوراقها، في أن المدعي وكالة تقدم بعريضة دعوى ضمنها أن ..... والد ومورث موكليه قد اشترى في حياته الأرض الواقعة في وادي...... والمحاطة بعقم ترابي من جميع الجهات، وعليها سلك شائك، وبئر، وبركة ماء، ومجمع ورش إصلاح الآليات والسيارات وخلاطة أسفلت، وغربال وكسارة، وفيها نزلة سكنية مكونة من اثنتي عشرة غرفة؛ وهي مملوكة بموجب الصك الشرعي الصادر من محكمة المدينة المنورة بعدد (٧/١٨٨) في 1401/3/5هـ والمصدق من مرجعه بعدد (١/١٤٥٠) في ١٤٠٣/٣/٦هـ والتي يحدها قبله المسيل، وشمالاً شارع، وشرقاً وغرباً ملك </w:t>
      </w:r>
      <w:r w:rsidRPr="00B463B4">
        <w:rPr>
          <w:rFonts w:hint="cs"/>
          <w:sz w:val="28"/>
          <w:szCs w:val="28"/>
          <w:rtl/>
        </w:rPr>
        <w:t>المنهي،</w:t>
      </w:r>
      <w:r w:rsidRPr="00B463B4">
        <w:rPr>
          <w:sz w:val="28"/>
          <w:szCs w:val="28"/>
          <w:rtl/>
        </w:rPr>
        <w:t xml:space="preserve"> وذرعتها قبلة ثلاثمائة وخمسة وخمسون متراً، وشمالاً ثلاثمائة وسبعة وأربعون متراً وشرقاً مائة وخمسة وخمسون متراً، وغرباً مائة وتسعة وأربعون متراً، حسب منطوق الصك، وقد فوجئت المدعية بأن أسوار جامعة الملك عبدالعزيز - فرع المدينة المنورة (جامعة طيبة حالياً) قد اختزلت جزءاً كبيراً من مساحة الأرض المشتراة وذلك من الجهة الغربية من الأرض من </w:t>
      </w:r>
      <w:r w:rsidRPr="00B463B4">
        <w:rPr>
          <w:sz w:val="28"/>
          <w:szCs w:val="28"/>
          <w:rtl/>
        </w:rPr>
        <w:lastRenderedPageBreak/>
        <w:t xml:space="preserve">أصل الصك رقم (٣/٤/٤٢) في ١٤٠٥/٤/٤هـ، وقد قامت المدعية بمراجعة المدعى عليها وأفادتها بملكيتهم لهذا الجزء من الأرض، وختم عريضته بطلب إلزام المدعى عليها إرجاع الجزء المختزل من الأرض أو التعويض عنها. وقد أجابت المدعى عليها بأن الأرض التي تطالب بها المدعية لا تدخل وفقاً لحدودها الواردة في الصك ضمن الأراضي المخصصة للجامعة حسب المخطط المعتمد من أمانة المدينة المنورة رقم (٤٢٢٠٥٨٠) وبناء عليه فإن المدعية تطلب ما تملكه الجامعة، فتكون دعواها جديرة بالرفض. وبسؤاله عن صك تملك الجامعة للأرض، أفاد بأن الجامعة قد خاطبت وزارة التعليم العالي بطلب استخراج صك ملكية للأرض المقام عليها مباني ومنشآت الجامعة بمنطقة المدينة المنورة، وقد جاء الرد بخطاب معالي وزير التعليم رقم (١١٦٦) وتاريخ ١٤٢٧/٢/٥هـ، بأنه تم مخاطبة وزارة الشؤون البلدية والقروية وقد ورد جوابهم بخطاب سمو وزير الشؤون البلدية والقروية رقم (5669) وتاريخ ١٤٢٧/١/٢٧هـ، بأنه قد تم إشعار أمانة منطقة المدينة المنورة بصورة من خطاب وزارة التعليم العالي لاستكمال إجراءات تسليم أرض الجامعة المشار إليها في المخطط المعتمد رقم (٤٢٢٠٥٨٠) بمساحة (٢١٠١٨٥٧,٨٣)م٢. وقد طلبت الدائرة من هيئة النظر في محكمة المدينة المنورة الوقوف مع طرفي الدعوى على الموقع، وتطبيق صك المدعيين، والتحقق من مدى دخول جزء منه في حرم الجامعة، وقد جاء جواب الهيئة في محضرها رقم (٢٤/٤/٨٧٢) وتاريخ ١٤٢٧/١١/١٤هـ: بأن اللجنة لم تتمكن من تطبيق الصك؛ لعدم معرفة الحدود على الطبيعة؛ ورأت تكليف المدعي لتثبيت موقع أرضه على الطبيعة، حتى تتمكن من تطبيق الصك، ومعرفة مقدار التداخل إن </w:t>
      </w:r>
      <w:r w:rsidRPr="00B463B4">
        <w:rPr>
          <w:rFonts w:hint="cs"/>
          <w:sz w:val="28"/>
          <w:szCs w:val="28"/>
          <w:rtl/>
        </w:rPr>
        <w:t>وجد.</w:t>
      </w:r>
      <w:r w:rsidRPr="00B463B4">
        <w:rPr>
          <w:sz w:val="28"/>
          <w:szCs w:val="28"/>
          <w:rtl/>
        </w:rPr>
        <w:t xml:space="preserve"> ولأجل تطبيق صك المدعيين على الطبيعة، فقد ندبت الدائرة مكتب (دار...... للاستشارات الهندسية) كجهة خبرة في ١٤٢٧/٢/٢٤هـ على أن تلتزم المدعية بأجرة المكتب وفقاً لإقرار وكيلها في ١٤٢٦/٣/٢٩هـ، وقد ورد تقرير المكتب برقم (١٣٠/م٤٢٧) وتاريخ ١٤٢٧/١٢/١٨هـ وتضمن: بأنه بتطبيق صك المدعية على الموقع الذي تم الاستدلال عليه بمعرفة المهندس..... وتم إيجاد البئر الذي ذكر بالصك وتبين أن الموقع يقع خارج حدود سور جامعة طيبة بمسافة لا تقل عن مائة متر، وأن الموقع الذي يدعيه أصحاب العلاقة. مع المدعى عليها لا ينطبق على صك المدعية لا حدوداً ولا ذرعة ولا محتويات، وبشأن هذا التقرير قررت المدعية أن التقرير لا يمثل في الواقع أي علاقة لأرضهم وأن لديهم الشهود الثقات الذين يعرفون الأرض وقت شرائها في حياة والـدهـم، وأن مـن ساعد في تطبيق الصك على الطبيعة لا يعرف ما وضعه بعد أن تغيرت معالم الأرض، علماً أن الأرض ما زال في معالمها الكثير من المباني والغرف والعقم الترابي والشبك، وهي داخل سور الجامعة، وقد قرر ممثل المدعى عليها قناعته بهذا التقرير واكتفاءه بما قدمه سابقاً، بينما أكد المدعي وكالة أنه ما زال يخاصم المدعى عليها في الأرض المتداخلة مع أرضها والمباني الواقعة داخل سورها، ويطلب إلزام المدعى عليها بتسليم الأرض أو تعويضهم عنها؛ لأنها ملك لموكليه بوجب الصك رقم (٣/٤/٤٢) في 1405/4/4هـ.</w:t>
      </w:r>
    </w:p>
    <w:p w:rsidR="00C12555" w:rsidRPr="00B463B4" w:rsidRDefault="00C12555" w:rsidP="00C12555">
      <w:pPr>
        <w:pStyle w:val="a3"/>
        <w:jc w:val="both"/>
        <w:rPr>
          <w:sz w:val="28"/>
          <w:szCs w:val="28"/>
          <w:rtl/>
        </w:rPr>
      </w:pPr>
    </w:p>
    <w:p w:rsidR="00C12555" w:rsidRDefault="00C12555" w:rsidP="00C12555">
      <w:pPr>
        <w:pStyle w:val="a3"/>
        <w:jc w:val="center"/>
        <w:rPr>
          <w:b/>
          <w:bCs/>
          <w:sz w:val="28"/>
          <w:szCs w:val="28"/>
          <w:rtl/>
        </w:rPr>
      </w:pPr>
    </w:p>
    <w:p w:rsidR="00C12555" w:rsidRDefault="00C12555" w:rsidP="00C12555">
      <w:pPr>
        <w:pStyle w:val="a3"/>
        <w:jc w:val="center"/>
        <w:rPr>
          <w:b/>
          <w:bCs/>
          <w:sz w:val="28"/>
          <w:szCs w:val="28"/>
          <w:rtl/>
        </w:rPr>
      </w:pPr>
    </w:p>
    <w:p w:rsidR="00C12555" w:rsidRPr="00BA07D5" w:rsidRDefault="00C12555" w:rsidP="00C12555">
      <w:pPr>
        <w:pStyle w:val="a3"/>
        <w:jc w:val="center"/>
        <w:rPr>
          <w:b/>
          <w:bCs/>
          <w:sz w:val="28"/>
          <w:szCs w:val="28"/>
          <w:rtl/>
        </w:rPr>
      </w:pPr>
      <w:r w:rsidRPr="00BA07D5">
        <w:rPr>
          <w:b/>
          <w:bCs/>
          <w:sz w:val="28"/>
          <w:szCs w:val="28"/>
          <w:rtl/>
        </w:rPr>
        <w:t>الاسباب</w:t>
      </w:r>
    </w:p>
    <w:p w:rsidR="00C12555" w:rsidRPr="00B463B4" w:rsidRDefault="00C12555" w:rsidP="00C12555">
      <w:pPr>
        <w:pStyle w:val="a3"/>
        <w:jc w:val="both"/>
        <w:rPr>
          <w:sz w:val="28"/>
          <w:szCs w:val="28"/>
          <w:rtl/>
        </w:rPr>
      </w:pPr>
      <w:r w:rsidRPr="00B463B4">
        <w:rPr>
          <w:sz w:val="28"/>
          <w:szCs w:val="28"/>
          <w:rtl/>
        </w:rPr>
        <w:t xml:space="preserve">حيث إن بحث الاختصاص المتعلق بالولاية القضائية سابق بحكم اللزوم عن الخوض في موضوع الدعوى، في أي مرحلة تكون عليها الدعوى - بحسبانه مسألة أولية؛ لا </w:t>
      </w:r>
      <w:r>
        <w:rPr>
          <w:rFonts w:hint="cs"/>
          <w:sz w:val="28"/>
          <w:szCs w:val="28"/>
          <w:rtl/>
        </w:rPr>
        <w:t>ا</w:t>
      </w:r>
      <w:r w:rsidRPr="00B463B4">
        <w:rPr>
          <w:sz w:val="28"/>
          <w:szCs w:val="28"/>
          <w:rtl/>
        </w:rPr>
        <w:t xml:space="preserve">تصالها بالنظام العام، ويتوجب على ناظر القضية التصدي له من الجهة المختصة من تلقاء ذاته ولو لو يثر دفع بشأنه من المدعى عليها، ومقتضى ذلك أنه يتعين على ناظر القضية متى ما ظهر له عدم اختصاصه وانحسار ولايته أن يرفع يده عن الدعوى؛ لعدم جواز حكمه فيها موضوعاً. وحيث إنه وإن كان ديوان المظالم في ضوء المادتين (1 و8) من نظامه هو جهة القضاء الإداري المناط بها ولاية الفصل في كافة المنازعات الإدارية وهي التي تكون جهة الإدارة طرفاً فيها، سواء أكان مثارها قراراً، أم عقداً، أم واقعة؛ إلا أن كون المدعى عليها جهة إدارية لا يوجب وحدة اختصاص الديوان </w:t>
      </w:r>
      <w:r w:rsidRPr="00B463B4">
        <w:rPr>
          <w:sz w:val="28"/>
          <w:szCs w:val="28"/>
          <w:rtl/>
        </w:rPr>
        <w:lastRenderedPageBreak/>
        <w:t>ولائياً بنظر الدعوى، فالمتعين النظر في موضوع الدعوى، وما يطلبه أطراف الدعوى إذ إن لموضوع الدعوى أثره في تحديد الاختصاص من عدمه. وحيث إنه بالنظر لحقيقة مرمى ما يطلبه أطراف الدعوى، فإن المدعية تطلب استرداد ما تزعم أنه أرض لها، أو التعويض عنها، وهي في ذلك تهدف لتأكيد إثبات ملكيتها لهذه الأرض، وهو ما تنفيه المدعى عليها بتأكيد ملكيتها لهذه الأرض، وعدم إقرارها للمدعية بملكيتها، مع عدم وجود صك شرعي مكتسب للقطعية للمدعى عليها يثبت ملكيتها، وكذلك عدم إمكانية تطبيق صك المدعية على الواقع كما أشارت إلى ذلك هيئة النظـر فـي مـحـضـرهـا رقم (٢٤/٤/٨٧٢) وتاريخ ١٤٢٤/١١/١٤هـ، كما أن المدعية لم تسلم بتقرير مكتب (دار..... للاستشارات الهندسية) ذي الرقم (١٣٠/م/٤٢٧) وتاريخ ١٤٢٧/١٢/١٨هـ، وقد أشارت أن لديها شهوداً ثقاتاً يعرفون الأرض وقت شرائها، خلافاً لما طبقه مكتب (دار....</w:t>
      </w:r>
      <w:r w:rsidRPr="00B463B4">
        <w:rPr>
          <w:rFonts w:hint="cs"/>
          <w:sz w:val="28"/>
          <w:szCs w:val="28"/>
          <w:rtl/>
        </w:rPr>
        <w:t>.)</w:t>
      </w:r>
      <w:r w:rsidRPr="00B463B4">
        <w:rPr>
          <w:sz w:val="28"/>
          <w:szCs w:val="28"/>
          <w:rtl/>
        </w:rPr>
        <w:t xml:space="preserve"> الذي استدل على الموقع بمعرفة المهندس.....؛ وحيث إنه بالنظر لما يطلبه المتداعيان، وبالنظر لما يؤول إليه طلبها في الدعوى، يظهر أن الـدعـوى مرامها يؤول للفصل في الملكية بينهما وحيث إن المادة الحادية والثلاثين من نظام المرافعات الشرعية جاء في </w:t>
      </w:r>
      <w:r w:rsidRPr="00B463B4">
        <w:rPr>
          <w:rFonts w:hint="cs"/>
          <w:sz w:val="28"/>
          <w:szCs w:val="28"/>
          <w:rtl/>
        </w:rPr>
        <w:t>منطوقها:</w:t>
      </w:r>
      <w:r w:rsidRPr="00B463B4">
        <w:rPr>
          <w:sz w:val="28"/>
          <w:szCs w:val="28"/>
          <w:rtl/>
        </w:rPr>
        <w:t xml:space="preserve"> (من غير إخلال بما يقضي به نظام ديوان المظالم، وبما للمحاكم العامة من اختصاص في نظر الدعوى العقارية، تختص المحاكم الجزائية بالحكم في الدعاوى الآتية: 1- دعوى منع التعرض للحيازة ودعوى استردادها ....) وفي اللائحة التنفيذية لذات النظام في المادة 4/31 : (دعوى استرداد الحيازة هي طلب من كانت العين بيده، وأخذت منه بغير حق – كغصب وحيلة – إعادة حيازتها إليه، حتى صدور حكم في الموضوع بشأن المستحق لها)، ولما كانت المدعية تذكر في دعـواهـا حيازتها لتلك الأرض سابقاً، وتطلب استردادها من المدعى عليها أو تعويضها عنها، كما أن المدعى عليها لا تملك صكاً شرعياً مكتسباً للقطعية يثبت تملكها لقطعة الأرض المتنازع عليها ، مما يعضد أن النزاع بين طرفي الدعوى في حقيقته دعوى عقارية لا يختص الديوان بنظرها ولائياً، كما يعزز هذا أن بمكنة المدعية، ما دامت المدعى عليها لم تخرج صكها النهائي أن تعترض أمام المحكمة المختصة عند إجراءات إخراجه؛ وقد كفل لها ذلك شرعاً ونظاماً. ولما تقدم حكمت الدائرة: بعدم اختصاص ديوان المظالم ولائياً بنظر الدعوى المقامة من..... ضد جامعة طيبة، لما هو موضح بالأسباب، والله الموفق والهادي إلى سواء السبيل. وصلى الله وسلم على نبينا محمد وعلى آله وصحبه أجمعين.</w:t>
      </w:r>
    </w:p>
    <w:p w:rsidR="00C12555" w:rsidRPr="00BA07D5" w:rsidRDefault="00C12555" w:rsidP="00C12555">
      <w:pPr>
        <w:pStyle w:val="a3"/>
        <w:jc w:val="both"/>
        <w:rPr>
          <w:b/>
          <w:bCs/>
          <w:sz w:val="28"/>
          <w:szCs w:val="28"/>
          <w:rtl/>
        </w:rPr>
      </w:pPr>
      <w:r w:rsidRPr="00BA07D5">
        <w:rPr>
          <w:b/>
          <w:bCs/>
          <w:sz w:val="28"/>
          <w:szCs w:val="28"/>
          <w:rtl/>
        </w:rPr>
        <w:t>هيئة التدقيق</w:t>
      </w:r>
    </w:p>
    <w:p w:rsidR="00C12555" w:rsidRPr="00B463B4" w:rsidRDefault="00C12555" w:rsidP="00C12555">
      <w:pPr>
        <w:pStyle w:val="a3"/>
        <w:jc w:val="both"/>
        <w:rPr>
          <w:sz w:val="28"/>
          <w:szCs w:val="28"/>
          <w:rtl/>
        </w:rPr>
      </w:pPr>
      <w:r w:rsidRPr="00B463B4">
        <w:rPr>
          <w:sz w:val="28"/>
          <w:szCs w:val="28"/>
          <w:rtl/>
        </w:rPr>
        <w:t>حكمت الهيئة: بتأييد الحكم رقم 65/د/إ/٢١ لعام ١٤٢٧هـ فيما انتهى إليه من قضاء، والله الموفق. وصلى الله وسلم على نبينا محمد وعلى آله وصحبه أجمعين.</w:t>
      </w:r>
    </w:p>
    <w:p w:rsidR="00C12555" w:rsidRPr="00B463B4"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BA07D5" w:rsidRDefault="00C12555" w:rsidP="00C12555">
      <w:pPr>
        <w:pStyle w:val="a3"/>
        <w:jc w:val="both"/>
        <w:rPr>
          <w:b/>
          <w:bCs/>
          <w:sz w:val="28"/>
          <w:szCs w:val="28"/>
          <w:rtl/>
        </w:rPr>
      </w:pPr>
      <w:r w:rsidRPr="00BA07D5">
        <w:rPr>
          <w:b/>
          <w:bCs/>
          <w:sz w:val="28"/>
          <w:szCs w:val="28"/>
          <w:rtl/>
        </w:rPr>
        <w:t>رقم القضية 4077/</w:t>
      </w:r>
      <w:r>
        <w:rPr>
          <w:rFonts w:hint="cs"/>
          <w:b/>
          <w:bCs/>
          <w:sz w:val="28"/>
          <w:szCs w:val="28"/>
          <w:rtl/>
        </w:rPr>
        <w:t>1</w:t>
      </w:r>
      <w:r w:rsidRPr="00BA07D5">
        <w:rPr>
          <w:b/>
          <w:bCs/>
          <w:sz w:val="28"/>
          <w:szCs w:val="28"/>
          <w:rtl/>
        </w:rPr>
        <w:t>/ق لعام ١٤٢٧هـ</w:t>
      </w:r>
    </w:p>
    <w:p w:rsidR="00C12555" w:rsidRPr="00BA07D5" w:rsidRDefault="00C12555" w:rsidP="00C12555">
      <w:pPr>
        <w:pStyle w:val="a3"/>
        <w:jc w:val="both"/>
        <w:rPr>
          <w:b/>
          <w:bCs/>
          <w:sz w:val="28"/>
          <w:szCs w:val="28"/>
          <w:rtl/>
        </w:rPr>
      </w:pPr>
      <w:r w:rsidRPr="00BA07D5">
        <w:rPr>
          <w:b/>
          <w:bCs/>
          <w:sz w:val="28"/>
          <w:szCs w:val="28"/>
          <w:rtl/>
        </w:rPr>
        <w:t>رقم الحكم الابتدائي 111/د/٢/١ لعام ١٤٢٧هـ</w:t>
      </w:r>
    </w:p>
    <w:p w:rsidR="00C12555" w:rsidRPr="00BA07D5" w:rsidRDefault="00C12555" w:rsidP="00C12555">
      <w:pPr>
        <w:pStyle w:val="a3"/>
        <w:jc w:val="both"/>
        <w:rPr>
          <w:b/>
          <w:bCs/>
          <w:sz w:val="28"/>
          <w:szCs w:val="28"/>
          <w:rtl/>
        </w:rPr>
      </w:pPr>
      <w:r w:rsidRPr="00BA07D5">
        <w:rPr>
          <w:b/>
          <w:bCs/>
          <w:sz w:val="28"/>
          <w:szCs w:val="28"/>
          <w:rtl/>
        </w:rPr>
        <w:t>رقم حكم التدقيق 67/ت/٨ لعام ١٤٢٨هـ</w:t>
      </w:r>
    </w:p>
    <w:p w:rsidR="00C12555" w:rsidRPr="00BA07D5" w:rsidRDefault="00C12555" w:rsidP="00C12555">
      <w:pPr>
        <w:pStyle w:val="a3"/>
        <w:jc w:val="both"/>
        <w:rPr>
          <w:b/>
          <w:bCs/>
          <w:sz w:val="28"/>
          <w:szCs w:val="28"/>
          <w:rtl/>
        </w:rPr>
      </w:pPr>
      <w:r w:rsidRPr="00BA07D5">
        <w:rPr>
          <w:b/>
          <w:bCs/>
          <w:sz w:val="28"/>
          <w:szCs w:val="28"/>
          <w:rtl/>
        </w:rPr>
        <w:t>تاريخ الجلسة ١٤٢٨/٥/١٢هـ</w:t>
      </w:r>
    </w:p>
    <w:p w:rsidR="00C12555" w:rsidRPr="00BA07D5" w:rsidRDefault="00C12555" w:rsidP="00C12555">
      <w:pPr>
        <w:pStyle w:val="a3"/>
        <w:jc w:val="center"/>
        <w:rPr>
          <w:b/>
          <w:bCs/>
          <w:sz w:val="28"/>
          <w:szCs w:val="28"/>
          <w:rtl/>
        </w:rPr>
      </w:pPr>
      <w:r w:rsidRPr="00BA07D5">
        <w:rPr>
          <w:b/>
          <w:bCs/>
          <w:sz w:val="28"/>
          <w:szCs w:val="28"/>
          <w:rtl/>
        </w:rPr>
        <w:t>الموضوعات</w:t>
      </w:r>
    </w:p>
    <w:p w:rsidR="00C12555" w:rsidRPr="00BA07D5" w:rsidRDefault="00C12555" w:rsidP="00C12555">
      <w:pPr>
        <w:pStyle w:val="a3"/>
        <w:jc w:val="both"/>
        <w:rPr>
          <w:b/>
          <w:bCs/>
          <w:sz w:val="28"/>
          <w:szCs w:val="28"/>
          <w:rtl/>
        </w:rPr>
      </w:pPr>
      <w:r w:rsidRPr="00BA07D5">
        <w:rPr>
          <w:b/>
          <w:bCs/>
          <w:sz w:val="28"/>
          <w:szCs w:val="28"/>
          <w:rtl/>
        </w:rPr>
        <w:t>اختصاص - عدم اختصاص ولائي – اختصاص محاكم أخرى - طعن في تقرير - حادث مروري – قرار لجنة المرور - قرار غير إداري – اختصاص محكمة الموضوع.</w:t>
      </w:r>
    </w:p>
    <w:p w:rsidR="00C12555" w:rsidRPr="00BA07D5" w:rsidRDefault="00C12555" w:rsidP="00C12555">
      <w:pPr>
        <w:pStyle w:val="a3"/>
        <w:jc w:val="both"/>
        <w:rPr>
          <w:b/>
          <w:bCs/>
          <w:sz w:val="28"/>
          <w:szCs w:val="28"/>
          <w:rtl/>
        </w:rPr>
      </w:pPr>
    </w:p>
    <w:p w:rsidR="00C12555" w:rsidRPr="00BA07D5" w:rsidRDefault="00C12555" w:rsidP="00C12555">
      <w:pPr>
        <w:pStyle w:val="a3"/>
        <w:jc w:val="center"/>
        <w:rPr>
          <w:b/>
          <w:bCs/>
          <w:sz w:val="28"/>
          <w:szCs w:val="28"/>
          <w:rtl/>
        </w:rPr>
      </w:pPr>
      <w:r w:rsidRPr="00BA07D5">
        <w:rPr>
          <w:b/>
          <w:bCs/>
          <w:sz w:val="28"/>
          <w:szCs w:val="28"/>
          <w:rtl/>
        </w:rPr>
        <w:t>الأنظمة واللوائح</w:t>
      </w:r>
    </w:p>
    <w:p w:rsidR="00C12555" w:rsidRDefault="00C12555" w:rsidP="00C12555">
      <w:pPr>
        <w:pStyle w:val="a3"/>
        <w:numPr>
          <w:ilvl w:val="0"/>
          <w:numId w:val="9"/>
        </w:numPr>
        <w:jc w:val="both"/>
        <w:rPr>
          <w:sz w:val="28"/>
          <w:szCs w:val="28"/>
        </w:rPr>
      </w:pPr>
      <w:r w:rsidRPr="00B463B4">
        <w:rPr>
          <w:sz w:val="28"/>
          <w:szCs w:val="28"/>
          <w:rtl/>
        </w:rPr>
        <w:lastRenderedPageBreak/>
        <w:t>نظام ديوان المظالم الصادر بالمرسوم الملكي رقم (م/٥١) في ١٤٠٢/٧/١٧هـ.</w:t>
      </w:r>
    </w:p>
    <w:p w:rsidR="00C12555" w:rsidRPr="00B463B4" w:rsidRDefault="00C12555" w:rsidP="00C12555">
      <w:pPr>
        <w:pStyle w:val="a3"/>
        <w:ind w:left="720"/>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الملخص</w:t>
      </w:r>
    </w:p>
    <w:p w:rsidR="00C12555" w:rsidRPr="00B463B4" w:rsidRDefault="00C12555" w:rsidP="00C12555">
      <w:pPr>
        <w:pStyle w:val="a3"/>
        <w:jc w:val="both"/>
        <w:rPr>
          <w:sz w:val="28"/>
          <w:szCs w:val="28"/>
          <w:rtl/>
        </w:rPr>
      </w:pPr>
      <w:r w:rsidRPr="00B463B4">
        <w:rPr>
          <w:sz w:val="28"/>
          <w:szCs w:val="28"/>
          <w:rtl/>
        </w:rPr>
        <w:t xml:space="preserve">طعن المدعـي فـي قـرار لجنة المرور التي حملته الخطأ بنسبة 100% في الحادث المروري، وتقـريـر هـروبه من موقع الحادث – الثابت أن تقرير اللجنة لا يمكن اعتباره قراراً إدارياً لأن الجهة المدعى عليها - الإدارة العامة للمرور - لم تتخذ هذا القرار ابتداء بإرادتها المنفردة بقصد إحداث أثر نظامي إنما تم إعداد التقرير </w:t>
      </w:r>
      <w:r w:rsidRPr="00B463B4">
        <w:rPr>
          <w:rFonts w:hint="cs"/>
          <w:sz w:val="28"/>
          <w:szCs w:val="28"/>
          <w:rtl/>
        </w:rPr>
        <w:t>نتيجة</w:t>
      </w:r>
      <w:r w:rsidRPr="00B463B4">
        <w:rPr>
          <w:sz w:val="28"/>
          <w:szCs w:val="28"/>
          <w:rtl/>
        </w:rPr>
        <w:t xml:space="preserve"> الحادث وإثبات سبـبـه وإبداء الرأي فـيـه وتـحـديد المسؤولية للأطراف، وهي لا تستطيع تنفيذ هذا التقرير بكامل سلطتها على سبيل الإلزام إلا بحكم من الجهة القضائية المختصة بنظر أصل النزاع، والثابت من الأوراق أن موضوع النزاع منظور أمام المحكمة الجزئية، لذا فإن الدعوى تخرج عن اختصاص الديوان الولائي.</w:t>
      </w:r>
    </w:p>
    <w:p w:rsidR="00C12555" w:rsidRPr="00B463B4" w:rsidRDefault="00C12555" w:rsidP="00C12555">
      <w:pPr>
        <w:pStyle w:val="a3"/>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الوقائع</w:t>
      </w:r>
    </w:p>
    <w:p w:rsidR="00C12555" w:rsidRPr="00B463B4" w:rsidRDefault="00C12555" w:rsidP="00C12555">
      <w:pPr>
        <w:pStyle w:val="a3"/>
        <w:jc w:val="both"/>
        <w:rPr>
          <w:sz w:val="28"/>
          <w:szCs w:val="28"/>
          <w:rtl/>
        </w:rPr>
      </w:pPr>
      <w:r w:rsidRPr="00B463B4">
        <w:rPr>
          <w:sz w:val="28"/>
          <w:szCs w:val="28"/>
          <w:rtl/>
        </w:rPr>
        <w:t xml:space="preserve">حيث إن وقائع هذه الدعوى تتحصل في أن المدعي تقدم بتاريخ ١٤٢٧/٨/٥هـ باستدعاء إلى الديوان طلب فيه إلزام صاحب الشاحنة التي سببت لـه الـحـادث بإصلاح سيارته الفورد موديل (١٩٩٧) أو تعويضه عن تكاليف </w:t>
      </w:r>
      <w:r w:rsidRPr="00B463B4">
        <w:rPr>
          <w:rFonts w:hint="cs"/>
          <w:sz w:val="28"/>
          <w:szCs w:val="28"/>
          <w:rtl/>
        </w:rPr>
        <w:t>إصلاحها.</w:t>
      </w:r>
      <w:r w:rsidRPr="00B463B4">
        <w:rPr>
          <w:sz w:val="28"/>
          <w:szCs w:val="28"/>
          <w:rtl/>
        </w:rPr>
        <w:t xml:space="preserve"> وذكر شرحاً لدعواه أنه في مساء يوم الاثنين ١٤٢٦/١١/٣هـ وقع له حادث أثناء سيره بخط الخدمة قبل مدخل المسار الأيمن في طريق الدائري الشمالي مخرج (5) وهو متجه شرقاً بسرعة لا تتجاوز (80كم) وصدمته شاحنة كبيرة من الجانب الأيسر الخلفي لم يستطع سائقها السيطرة عليها </w:t>
      </w:r>
      <w:r w:rsidRPr="00B463B4">
        <w:rPr>
          <w:rFonts w:hint="cs"/>
          <w:sz w:val="28"/>
          <w:szCs w:val="28"/>
          <w:rtl/>
        </w:rPr>
        <w:t>وإيقافها.</w:t>
      </w:r>
      <w:r w:rsidRPr="00B463B4">
        <w:rPr>
          <w:sz w:val="28"/>
          <w:szCs w:val="28"/>
          <w:rtl/>
        </w:rPr>
        <w:t xml:space="preserve"> وسببت هذه الصدمة انحراف سيارته من خط الخدمة إلى اليسار وصدمت سيارة أتوبيس وبعد أن جاء رجال المرور وصاحب الشاحنة أمره الجنود بالذهاب إلى المستشفى وبعد مراجعة المرور أخبر بأنه هارب من موقع الحادث وأن الخطأ عليه (100%) وبإحالة القضية إلى الدائرة بلغت بها أطراف الدعوى بخطاب الديوان رقم 11496 وتاريخ ١٤٢٧/١١/٤هـ ونظرتها على النحو المثبت في محضر ضبط القضية وأثناء المرافعة فيها قدم المدعي مرافعة شفوية لم تخرج في مضمونها عما ذكره في لائحة الدعوى وأضاف بأنه يطعن في قرار لجنة المرور التي حملته الخطأ بنسبة (١٠٠٪) في الحادث المروري وما ورد في التقرير من أنه هارب من موقع الحادث. وقدم ممثل الجهة المدعى عليها ..... مذكرة في الدعوى ذكر فيها بأن القضية منظورة لدى المحكمة الجزئية وأن الديوان غير مختص بنظر هذه الدعوى.</w:t>
      </w:r>
    </w:p>
    <w:p w:rsidR="00C12555" w:rsidRPr="00BA07D5" w:rsidRDefault="00C12555" w:rsidP="00C12555">
      <w:pPr>
        <w:pStyle w:val="a3"/>
        <w:jc w:val="center"/>
        <w:rPr>
          <w:b/>
          <w:bCs/>
          <w:sz w:val="28"/>
          <w:szCs w:val="28"/>
          <w:rtl/>
        </w:rPr>
      </w:pPr>
      <w:r w:rsidRPr="00BA07D5">
        <w:rPr>
          <w:b/>
          <w:bCs/>
          <w:sz w:val="28"/>
          <w:szCs w:val="28"/>
          <w:rtl/>
        </w:rPr>
        <w:t>الاسباب</w:t>
      </w:r>
    </w:p>
    <w:p w:rsidR="00C12555" w:rsidRPr="00B463B4" w:rsidRDefault="00C12555" w:rsidP="00C12555">
      <w:pPr>
        <w:pStyle w:val="a3"/>
        <w:jc w:val="both"/>
        <w:rPr>
          <w:sz w:val="28"/>
          <w:szCs w:val="28"/>
          <w:rtl/>
        </w:rPr>
      </w:pPr>
      <w:r w:rsidRPr="00B463B4">
        <w:rPr>
          <w:sz w:val="28"/>
          <w:szCs w:val="28"/>
          <w:rtl/>
        </w:rPr>
        <w:t>حيث إن المدعي يطعن في قرار لجنة المرور التي حملته الخطأ بنسبة (100%) في الحادث المروري الذي وقع له وما ورد في التقرير مـن أنـه هـارب مـن مـوقـع الحادث. وحيث إن الاختصاص مسألة أولية يجب بحثها ولو لم يدفع بها أحد الخصوم لتعلقها بالنظام العام. وحيث إن تقرير لجنة المرور لا يمكن اعتباره قراراً إدارياً لأن الجهة المدعى عليها لم تتخذ هذا القرار ابتداء بإرادتها المنفردة بقصد إحداث أثر نظامي، وإنما تم إعداد هذا القرار نتيجة لحدوث واقعة التصادم بعد الفحص والمعاينة وإثبات سبب الحادث وإبداء الرأي حيال مسؤولية كل طرف؛ لذا فإنه لا ينطبق عليه وصف القرار الإداري لعدم اكتمال شروط القرار الإداري فيه وعدم قيام الجهة المدعى عليها بتنفيذ هذا التقرير بكامل سلطتها على سبيل الالزام لأن هذا التقرير غير ملزم لأحد إلا بحكم من الجهة القضائية المختصة بنظر أصل النزاع كما أن الثابت من الأوراق أن موضوع النزاع ينظر أمام المحكمة الجزئية وعليه، فإن الدائرة تنتهي إلى عدم اختصاص ديوان المظالم ولائياً بنظر هذه الدعوى وهو ما تقضي به. ولما تقدم من أسباب حكمت الدائرة: بعدم اختصاص الديوان بنظر القضية رقم 1/407</w:t>
      </w:r>
      <w:r w:rsidRPr="00B463B4">
        <w:rPr>
          <w:sz w:val="28"/>
          <w:szCs w:val="28"/>
          <w:rtl/>
          <w:lang w:bidi="fa-IR"/>
        </w:rPr>
        <w:t>۷/</w:t>
      </w:r>
      <w:r w:rsidRPr="00B463B4">
        <w:rPr>
          <w:sz w:val="28"/>
          <w:szCs w:val="28"/>
          <w:rtl/>
        </w:rPr>
        <w:t>ق لعام ١٤٢٧هـ المقامة من... ضد إدارة مرور منطقة الرياض، والـلـه ولي التوفيق. وصلى الله وسلم على نبينا محمد وعلى آله وصحبه أجمعين.</w:t>
      </w:r>
    </w:p>
    <w:p w:rsidR="00C12555" w:rsidRPr="00B463B4" w:rsidRDefault="00C12555" w:rsidP="00C12555">
      <w:pPr>
        <w:pStyle w:val="a3"/>
        <w:jc w:val="both"/>
        <w:rPr>
          <w:sz w:val="28"/>
          <w:szCs w:val="28"/>
          <w:rtl/>
        </w:rPr>
      </w:pPr>
      <w:r w:rsidRPr="00B463B4">
        <w:rPr>
          <w:sz w:val="28"/>
          <w:szCs w:val="28"/>
          <w:rtl/>
        </w:rPr>
        <w:t>هيئة التدقيق</w:t>
      </w:r>
    </w:p>
    <w:p w:rsidR="00C12555" w:rsidRPr="00B463B4" w:rsidRDefault="00C12555" w:rsidP="00C12555">
      <w:pPr>
        <w:pStyle w:val="a3"/>
        <w:jc w:val="both"/>
        <w:rPr>
          <w:sz w:val="28"/>
          <w:szCs w:val="28"/>
          <w:rtl/>
        </w:rPr>
      </w:pPr>
      <w:r w:rsidRPr="00B463B4">
        <w:rPr>
          <w:sz w:val="28"/>
          <w:szCs w:val="28"/>
          <w:rtl/>
        </w:rPr>
        <w:lastRenderedPageBreak/>
        <w:t>حكمت الهيئة: بتأييد الحكم رقم 111/د</w:t>
      </w:r>
      <w:r>
        <w:rPr>
          <w:rFonts w:hint="cs"/>
          <w:sz w:val="28"/>
          <w:szCs w:val="28"/>
          <w:rtl/>
        </w:rPr>
        <w:t>/إ/</w:t>
      </w:r>
      <w:r w:rsidRPr="00B463B4">
        <w:rPr>
          <w:sz w:val="28"/>
          <w:szCs w:val="28"/>
          <w:rtl/>
        </w:rPr>
        <w:t>٢ لعام ١٤٢٧هـ فيما انتهى إليه من قضاء، والله الموفق. وصلى الله وسلم على نبينا محمد وعلى آله وصحبه أجمعين.</w:t>
      </w:r>
    </w:p>
    <w:p w:rsidR="00C12555" w:rsidRPr="00B463B4"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BA07D5" w:rsidRDefault="00C12555" w:rsidP="00C12555">
      <w:pPr>
        <w:pStyle w:val="a3"/>
        <w:jc w:val="both"/>
        <w:rPr>
          <w:b/>
          <w:bCs/>
          <w:sz w:val="28"/>
          <w:szCs w:val="28"/>
          <w:rtl/>
        </w:rPr>
      </w:pPr>
      <w:r w:rsidRPr="00BA07D5">
        <w:rPr>
          <w:b/>
          <w:bCs/>
          <w:sz w:val="28"/>
          <w:szCs w:val="28"/>
          <w:rtl/>
        </w:rPr>
        <w:t>رقم القضية ٦٥/</w:t>
      </w:r>
      <w:r>
        <w:rPr>
          <w:rFonts w:hint="cs"/>
          <w:b/>
          <w:bCs/>
          <w:sz w:val="28"/>
          <w:szCs w:val="28"/>
          <w:rtl/>
        </w:rPr>
        <w:t>2</w:t>
      </w:r>
      <w:r w:rsidRPr="00BA07D5">
        <w:rPr>
          <w:b/>
          <w:bCs/>
          <w:sz w:val="28"/>
          <w:szCs w:val="28"/>
          <w:rtl/>
        </w:rPr>
        <w:t>/ق لعام ١٤٢٦هـ</w:t>
      </w:r>
    </w:p>
    <w:p w:rsidR="00C12555" w:rsidRPr="00BA07D5" w:rsidRDefault="00C12555" w:rsidP="00C12555">
      <w:pPr>
        <w:pStyle w:val="a3"/>
        <w:jc w:val="both"/>
        <w:rPr>
          <w:b/>
          <w:bCs/>
          <w:sz w:val="28"/>
          <w:szCs w:val="28"/>
          <w:rtl/>
        </w:rPr>
      </w:pPr>
      <w:r w:rsidRPr="00BA07D5">
        <w:rPr>
          <w:b/>
          <w:bCs/>
          <w:sz w:val="28"/>
          <w:szCs w:val="28"/>
          <w:rtl/>
        </w:rPr>
        <w:t>رقم الحكم الابتدائي 70/د</w:t>
      </w:r>
      <w:r w:rsidRPr="00BA07D5">
        <w:rPr>
          <w:rFonts w:hint="cs"/>
          <w:b/>
          <w:bCs/>
          <w:sz w:val="28"/>
          <w:szCs w:val="28"/>
          <w:rtl/>
        </w:rPr>
        <w:t>/إ/</w:t>
      </w:r>
      <w:r w:rsidRPr="00BA07D5">
        <w:rPr>
          <w:b/>
          <w:bCs/>
          <w:sz w:val="28"/>
          <w:szCs w:val="28"/>
          <w:rtl/>
        </w:rPr>
        <w:t>11 لعام ١٤٢٧هـ</w:t>
      </w:r>
    </w:p>
    <w:p w:rsidR="00C12555" w:rsidRPr="00BA07D5" w:rsidRDefault="00C12555" w:rsidP="00C12555">
      <w:pPr>
        <w:pStyle w:val="a3"/>
        <w:jc w:val="both"/>
        <w:rPr>
          <w:b/>
          <w:bCs/>
          <w:sz w:val="28"/>
          <w:szCs w:val="28"/>
          <w:rtl/>
        </w:rPr>
      </w:pPr>
      <w:r w:rsidRPr="00BA07D5">
        <w:rPr>
          <w:b/>
          <w:bCs/>
          <w:sz w:val="28"/>
          <w:szCs w:val="28"/>
          <w:rtl/>
        </w:rPr>
        <w:t>رقم حكم التدقيق 355/ت/6 لعام ١٤٢٨هـ</w:t>
      </w:r>
    </w:p>
    <w:p w:rsidR="00C12555" w:rsidRPr="00BA07D5" w:rsidRDefault="00C12555" w:rsidP="00C12555">
      <w:pPr>
        <w:pStyle w:val="a3"/>
        <w:jc w:val="both"/>
        <w:rPr>
          <w:b/>
          <w:bCs/>
          <w:sz w:val="28"/>
          <w:szCs w:val="28"/>
          <w:rtl/>
        </w:rPr>
      </w:pPr>
      <w:r w:rsidRPr="00BA07D5">
        <w:rPr>
          <w:b/>
          <w:bCs/>
          <w:sz w:val="28"/>
          <w:szCs w:val="28"/>
          <w:rtl/>
        </w:rPr>
        <w:t>تاريخ الجلسة ١٤٢٨/٥/١٢هـ</w:t>
      </w:r>
    </w:p>
    <w:p w:rsidR="00C12555" w:rsidRPr="00BA07D5" w:rsidRDefault="00C12555" w:rsidP="00C12555">
      <w:pPr>
        <w:pStyle w:val="a3"/>
        <w:jc w:val="center"/>
        <w:rPr>
          <w:b/>
          <w:bCs/>
          <w:sz w:val="28"/>
          <w:szCs w:val="28"/>
          <w:rtl/>
        </w:rPr>
      </w:pPr>
      <w:r w:rsidRPr="00BA07D5">
        <w:rPr>
          <w:b/>
          <w:bCs/>
          <w:sz w:val="28"/>
          <w:szCs w:val="28"/>
          <w:rtl/>
        </w:rPr>
        <w:t>الموضوعات</w:t>
      </w:r>
    </w:p>
    <w:p w:rsidR="00C12555" w:rsidRPr="00BA07D5" w:rsidRDefault="00C12555" w:rsidP="00C12555">
      <w:pPr>
        <w:pStyle w:val="a3"/>
        <w:jc w:val="both"/>
        <w:rPr>
          <w:b/>
          <w:bCs/>
          <w:sz w:val="28"/>
          <w:szCs w:val="28"/>
          <w:rtl/>
        </w:rPr>
      </w:pPr>
      <w:r w:rsidRPr="00BA07D5">
        <w:rPr>
          <w:b/>
          <w:bCs/>
          <w:sz w:val="28"/>
          <w:szCs w:val="28"/>
          <w:rtl/>
        </w:rPr>
        <w:t>اختصاص - عدم اختصاص ولائي - نزاع ملكية - تعدد صكوك الملكية - الطعن في صحة الصك - التكييف الصحيح للدعوى منوط بالدائرة - الترجيح في إثبات الملكية.</w:t>
      </w:r>
    </w:p>
    <w:p w:rsidR="00C12555" w:rsidRPr="00BA07D5" w:rsidRDefault="00C12555" w:rsidP="00C12555">
      <w:pPr>
        <w:pStyle w:val="a3"/>
        <w:jc w:val="center"/>
        <w:rPr>
          <w:b/>
          <w:bCs/>
          <w:sz w:val="28"/>
          <w:szCs w:val="28"/>
          <w:rtl/>
        </w:rPr>
      </w:pPr>
      <w:r w:rsidRPr="00BA07D5">
        <w:rPr>
          <w:b/>
          <w:bCs/>
          <w:sz w:val="28"/>
          <w:szCs w:val="28"/>
          <w:rtl/>
        </w:rPr>
        <w:t>الأنظمة واللوائح</w:t>
      </w:r>
    </w:p>
    <w:p w:rsidR="00C12555" w:rsidRPr="00B463B4" w:rsidRDefault="00C12555" w:rsidP="00C12555">
      <w:pPr>
        <w:pStyle w:val="a3"/>
        <w:numPr>
          <w:ilvl w:val="0"/>
          <w:numId w:val="9"/>
        </w:numPr>
        <w:jc w:val="both"/>
        <w:rPr>
          <w:sz w:val="28"/>
          <w:szCs w:val="28"/>
          <w:rtl/>
        </w:rPr>
      </w:pPr>
      <w:r w:rsidRPr="00B463B4">
        <w:rPr>
          <w:sz w:val="28"/>
          <w:szCs w:val="28"/>
          <w:rtl/>
        </w:rPr>
        <w:t>نظام المرافعـات الشرعية الصادر بالمرسوم الملكي رقم م/٢١ وتـاريـخ ١٤٢١/٥/٢٠ هـ.</w:t>
      </w:r>
    </w:p>
    <w:p w:rsidR="00C12555" w:rsidRPr="00BA07D5" w:rsidRDefault="00C12555" w:rsidP="00C12555">
      <w:pPr>
        <w:pStyle w:val="a3"/>
        <w:jc w:val="center"/>
        <w:rPr>
          <w:b/>
          <w:bCs/>
          <w:sz w:val="28"/>
          <w:szCs w:val="28"/>
          <w:rtl/>
        </w:rPr>
      </w:pPr>
      <w:r w:rsidRPr="00BA07D5">
        <w:rPr>
          <w:b/>
          <w:bCs/>
          <w:sz w:val="28"/>
          <w:szCs w:val="28"/>
          <w:rtl/>
        </w:rPr>
        <w:t>الملخص</w:t>
      </w:r>
    </w:p>
    <w:p w:rsidR="00C12555" w:rsidRPr="00B463B4" w:rsidRDefault="00C12555" w:rsidP="00C12555">
      <w:pPr>
        <w:pStyle w:val="a3"/>
        <w:jc w:val="both"/>
        <w:rPr>
          <w:sz w:val="28"/>
          <w:szCs w:val="28"/>
          <w:rtl/>
        </w:rPr>
      </w:pPr>
      <w:r w:rsidRPr="00B463B4">
        <w:rPr>
          <w:sz w:val="28"/>
          <w:szCs w:val="28"/>
          <w:rtl/>
        </w:rPr>
        <w:t>مطالبة المدعية بإلغاء القرار الإداري الذي ينص على تمكين بلدية الليث من توزيع أرضها للغير - المتعين على الدائرة وهي تنظر طلبات الـخـصـوم تكييف الدعوى وفق ما استبان لها من المرافعة وحقيقتها دون أن تنساق مع الأطراف بخصوص التكييف - حقيقة النزاع بين الطرفين لا يجد حده الصحيح عند إلغاء القرار الإداري – إنما يمتد في أصله إلى نزاع على ملكية الموقع الذي صدر القرار المطعون فيه بشأنه، المدعية تزعم أنها تملك أرضاً بموجب . شرعي، والمدعى عليها تدعي ملكية الموقع بموجب صك شرعي آخر، وفي ذات الوقت لم يسلم أي طرف للآخر بصحة وصدق تملكه لما يدعيه، واستمر نزاعـهـم فـي ذلك حتى جلسة صدور الحكم، ودفع المدعية لصك جهة الإدارة بكونه إنما هو في حقيقة دعوى بينها وبين مواطن آخر، ولا علاقة له بملك المدعية، في حين تدفع جهة الإدارة بأن صك المدعية مستند لا يعول عليه ذلك أنه صادر ممن لا يملك ولاية إصداره لوقوعه خارج ولاية القاضي المكانية، وقد صدرت أوامر سامية بإلغاء الصكوك التي صدرت خارج ولاية القاضي المكانية ومنها صك المدعية، فضلاً على أنه لا يوجد له سجل أو ضبط وهو ما استبان للدائرة بعد مكاتبتها للمحكمة المختصة، الدائرة تجد أن أصل النزاع يرجع في حقيقته إلى نزاع تملك على أرض يدعيها كل طرف بمستند يرى أنه كاف، في بسط يده عليها - أياً كانت جهته قوة وضعفاً – الأمر الذي يسلب الدائرة ولايتها على الدعوى كونها من اختصاص المحاكم العامة بموجب نظام المرافعات الشرعية، ما قدمه المدعي من أوراق لإثبات شرائه للأرض أو وجود أخطاء مادية في الصك أو ما كان من تعديل في التاريخ الكتابي ليوم صدور الحكم أو التناقض بين تاريخ الصك في متنه والمقيد في التسجيل أعلاه وغيرها ... فبحث ذلك منوط بصاحب الولاية في نظر الدعوى والتحقق منه مؤدى ذلك: عدم الاختصاص الولائي.</w:t>
      </w:r>
    </w:p>
    <w:p w:rsidR="00C12555" w:rsidRPr="00B463B4" w:rsidRDefault="00C12555" w:rsidP="00C12555">
      <w:pPr>
        <w:pStyle w:val="a3"/>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الوقائع</w:t>
      </w:r>
    </w:p>
    <w:p w:rsidR="00C12555" w:rsidRDefault="00C12555" w:rsidP="00C12555">
      <w:pPr>
        <w:pStyle w:val="a3"/>
        <w:jc w:val="both"/>
        <w:rPr>
          <w:sz w:val="28"/>
          <w:szCs w:val="28"/>
          <w:rtl/>
        </w:rPr>
      </w:pPr>
      <w:r w:rsidRPr="00B463B4">
        <w:rPr>
          <w:sz w:val="28"/>
          <w:szCs w:val="28"/>
          <w:rtl/>
        </w:rPr>
        <w:t xml:space="preserve">تتلخص وقائع هذه الدعوى في أن..... تقدم باستدعاء إلى ديوان المظالم بصفته وكيلاً عن..... يذكر فيه أن موكلته تتظلم من القرار رقم 5854/م/غ الصادر في ١٤٢٥/١٠/١٧هـ من وزارة البلديات والذي ينص على تمكين بلدية الليث من توزيع أرض موكلته على الغير بموجب المخطط رقم ٢١/٥/٧ في الأرض المشمولة بالصك رقم 181 العائد ملكيتها لموكلته بموجب الصك المذكور، وطـلـب فـي استدعائه النظر في الخلاف بموجب النظام وما لديهم من مستندات. وبقيد </w:t>
      </w:r>
      <w:r w:rsidRPr="00B463B4">
        <w:rPr>
          <w:sz w:val="28"/>
          <w:szCs w:val="28"/>
          <w:rtl/>
        </w:rPr>
        <w:lastRenderedPageBreak/>
        <w:t xml:space="preserve">هذه الدعوى قضية وإحالتها للدائرة باشرت نظرها على النحو المثبت </w:t>
      </w:r>
      <w:r w:rsidRPr="00B463B4">
        <w:rPr>
          <w:rFonts w:hint="cs"/>
          <w:sz w:val="28"/>
          <w:szCs w:val="28"/>
          <w:rtl/>
        </w:rPr>
        <w:t>بضبوطها.</w:t>
      </w:r>
      <w:r w:rsidRPr="00B463B4">
        <w:rPr>
          <w:sz w:val="28"/>
          <w:szCs w:val="28"/>
          <w:rtl/>
        </w:rPr>
        <w:t xml:space="preserve"> ففي جلسة يوم الاثنين ١٤٢٦/٢/١٨هـ سألت الدائرة المدعي وكالة عن دعواه فذكر أنه يتظلم من القرار رقم ٥٨٥٤/م/غ الصادر من المدعى عليها والذي ينص على تمكين بلدية الليث من توزيع أرض موكلته للغير كونها تملكه بصك شرعي، وبسؤال ممثل المدعى عليها الجواب طلب صورة من هذا الصك حتى يتسنى له تقديم جوابه، فطلب المدعي وكالة الأجل لتقـديـم صـورة مـنـه. وبـجـلـسـة يـوم الثلاثاء ١٤٢٦/٣/٢٤هـ قدم المدعي وكالة صورة من صـك التملك رقم ١٨١ فـي ١٣٩٥/١٠/٢٣هـ تسلم ممثل المدعى عليها صورة منه ووعد بتقديم جوابه، كما طلبت الدائرة من المدعي وكالة إحضار أصل الصك للاطلاع والمطابقة والإفادة عن تظلم المدعية من هذا القرار، وبجلسة يوم الاثنين ١٤٢٦/6/5هـ تسلم وكيل المدعية نسخة من المذكرة الجوابية المقدمة من ممثل المدعى عليها والتي جاء فيها أنه لا يوجد قرار صادر من وزارة الشؤون البلدية والقروية بذلك الرقم كما أن الأرض التي يقع بها المخطط المعتمد رقم ٢١/٥/٥ بموجب قرار الوزارة رقم 46360 في ١٤٢١/٩/٢هـ من ضمن الأراضي البيضاء الحكومية التي تملكها البلدية بموجب الصك رقم ١٨١ وتاريخ ١٣٨٣/١٠/١٦هـ وقد قامت البلدية بحكم الاختصاص بتخصيص جزء من الموقع كمخطط لـمـنـح ذوي الدخل المحدود وجرى تخصيص القطع للمواطنين واعتماد أسمائهم بقرار معالي أمين محافظة جدة المشرف على المديرية العامة للشؤون البلدية والقروية بمنطقة مكة المكرمة برقم ٢٥/٢٠٣ في ١٤٢٥/٢/٢٠هـ وقد سبق وأن حصلت تعديات وادعاءات على تلك الأرض صدر بشأنها الأمر السامي رقم ٢٢٥٩٨/٤ في ١٣٨٩/٩/٢٩هـ القاضي بصرف النظر عن مطالب..... ما دام أنها حكومية بموجب الصك المشار إليـه وقد أكد ذلك الأمر السامي رقم 4/س/3438 في ١٤٠٠/٣/١٤هـ، كما أن الوكيل في هذه القضية المدعو..... سبق وأن ادعى أنه وكيل..... وادعي ملكيتها على نفس الأرض وقام ببعض التعديات على نفس الموقع وصدر أمر إمارة منطقة مكة المكرمة رقم ٩٢٦٣٠/ص في ١٤٢٤/٧/١٠هـ بإزالة إحداثه وأخذ التعهد عليه بعدم تكرار ذلك، كما قام نفس الوكيل مرة أخرى بالتعدي على الأرض وادعى أنها ملك..... وتم إزالة إحداثه وحجز الآليات بموجب أمر إمارة منطقة مكة المكرمة رقم أم/40683 في ١٤٢٥/٢/١هـ وأما فيما يتعلق بصـورة الـصـك الـذي أرفقه وكيل المدعـيـة رقم ١٨١ في ١٣٩٥/١٠/٢٣هـ فيتضح أن الصك المـذكور قد صدر خارج ولاية القـاضـي مصدره، وقد قضى الأمر السامي رقم ٢٢٨٣٤ في 1397/9/15هـ في الفقرة الرابعة منه أنه يمنع على المحاكم الشرعية وكتاب العدل إخراج صكوك خارج اختصاصها، كما أن الصكوك الصادرة من قاضي محكمة..... الشيخ..... خارج ولايته قد ألغيت بموجب أوامر سـامـيـة ومنها الصك محل الدعوى، فضلاً عن أن هذا الصك لا يوجد له سجل ولا ضبط في محكمة..... وأطلب من الدائرة التأكد من ذلك، كما أطلب مـن الـمـدعـي وكالة تزويد الدائرة بـصـورة مـن الـصـك رقم ٢٤ في ١٣٤٦/١/٢٤هـ المشار إليـه فـي الصك الذي تدعي (المدعية) بموجبه ملكيتها للموقع أو مخاطبة محكمة الليث لتزويد الدائرة بصورة من سجله وانتهى ممثل المدعى عليها إلى طلبه رفض الدعوى، وبسؤال وكيل المدعية الجواب طلب لـه أجلاً. وفي جلسة يوم الأحد الموافق ١٤٢٧/٨/١٤هـ قدم المدعي وكالة مذكرة من صفحتين ذكر فيها أن الصك رقم (١٨١) والصادر في ١٣٨٣/١٠/١٦هـ إنما هو في دعوى بين البلدية و..... وهذا لا علاقة له بملك موكلتي، كما أن تخطيط البلدية للموقع إنمـا هـو وارد على موقع مملوك حكماً وما بنى على باطل فهو باطل ونحمل البلدية كامل الأضرار التي لحقت بنا من جراء عملهم، وأما عن الأمر السامي فلم يصدر على أرض موكلتي وإنما صدر على أرض......، كما أن ما ذكره ممثل المدعى عليها من أن الإمارة أصدرت أمرها بحجز المعدات، فذلك الكلام فيه تحوير وتضليل لأن الإمارة أصدرت أمرها بعدم التعرض لـ..... ما دام لديها صكوك، وفيما يتعلق بالصك رقم ١٨١ في ١٣٩٥/١٠/٢٣هـ وأنه صادر خارج ولاية مصدره، فإن الصكوك كانت آنذاك تستخرج من أي محكمة حتى صدر الأمر الذي أشير إليه عام 1397هـ وانتهى إلى طلبه إلغاء القرار بتوزيع المنح على الأراضي العائدة لموكلته، فطلبت منه الدائرة احضار أصل الصك رقم 181 وتقديم أصل </w:t>
      </w:r>
      <w:r w:rsidRPr="00B463B4">
        <w:rPr>
          <w:sz w:val="28"/>
          <w:szCs w:val="28"/>
          <w:rtl/>
        </w:rPr>
        <w:lastRenderedPageBreak/>
        <w:t>الوكالة وتقديم ما يثبت تظلمه للمدعى عليها فاستعد بذلك. وفي جلسة يوم الأحد الموافق ١٤٢٦/١١/٢هـ طلب وكيل المدعية إمهاله لتقديم ما يثبت تظلمه للمدعى عليها، كما ذكر ممثل المدعى عليها أنه لا يوجد قرار بهذا الرقم وإنما هو رقم خطاب من ضمن الخطابات الدائرة بين بلدية الليث وبين المديرية العامة، وأرفق صورة منه كما قدم مذكرة من صفحتين أكد فيها على ما سبق أن قدمه للدائرة سابقاً وأضاف أنه قد صدر خطاب سمو أمير منطقة مكة المكرمة رقم 1/م/40683 في ١٤٢٥/٢/١هـ بمصادرة جميع معداته نهائياً والإفادة العاجلة ويسجن كذلك ويعرض عنه ويقصد بذلك وكيل المدعية، وأما عن الصك رقم 181 في ١٣٩٥/١٠/٢٣هـ الذي يدعي تملك الارض بموجب فلا يوجد له سجل ول</w:t>
      </w:r>
      <w:r>
        <w:rPr>
          <w:sz w:val="28"/>
          <w:szCs w:val="28"/>
          <w:rtl/>
        </w:rPr>
        <w:t>ا ضبط في محكمة. وانتهى إلى طلبه</w:t>
      </w:r>
      <w:r>
        <w:rPr>
          <w:rFonts w:hint="cs"/>
          <w:sz w:val="28"/>
          <w:szCs w:val="28"/>
          <w:rtl/>
        </w:rPr>
        <w:t xml:space="preserve"> </w:t>
      </w:r>
      <w:r w:rsidRPr="00B463B4">
        <w:rPr>
          <w:sz w:val="28"/>
          <w:szCs w:val="28"/>
          <w:rtl/>
        </w:rPr>
        <w:t xml:space="preserve">رفض الدعوى. وفي جلسة يوم الثلاثاء ١٤٢٧/١/٨هـ قدم ممثل المدعى عليها صورة من الخطاب رقم ٩٨٧٠٩/ص وتاريخ ١٤٢٥/٧/٢٩هـ ومشفوعاته وصورة من خطاب سمو أمير منطقة مكة المكرمة رقم ٩٢٦٣٠/ص في ١٤٢٤/٧/١٠هـ، وكذا صورة من تعميم وزير العدل رقم 1/136/ت في 1400/11/4هـ، ثم قدم وكيل المدعيـة مذكرة من صفحة واحدة أرفق بها صورة الصك رقم 181 في ١٣٨٣/١٠/١٦هـ، وصورة من الصك الشرعي رقم ٢٨٥ في ١٣٩٦/١١/١٨هـ باسم ورثة..... تسلم ممثل المدعى عليها صورة منه وطلب الأجل لتقديم ما لديه ثم أكدت الدائرة على طلب المدعى وكالـة إحضار أصل الـصـك رقم 181 في ١٣٩٥/١٠/٢٣هـ فاستعد بذلك. وبجلسة يوم الأحد ١٤٢٧/٢/٢٦هـ طلبت الدائرة من وكيل المدعي ما سبق أن طلبته منه مراراً من تقديم أصل الصك رقم 181 وتاريخ ١٣٩٥/١٠/١٦هـ فاعتذر عن ذلك بسبب سفر موكلته خارج المملكة وطلب إمهاله لذلك وقرر ممثل المدعى عليها أنه لا جديد لديه ويكتفي بما قدمه. وفي جلسة يوم الثلاثاء ١٤٢٧/٤/٢٥هـ طلبت الدائرة من وكيل المدعية أصل الصك الذي وعد بتقديمه مراراً فقرر أن موكلته لا زالت خارج المملكة وطلب منحه أجلاً أخيراً لذلك. وفي جلسة هذا اليوم قدم وكيل المدعية مذكرة من صفحتين تسلم ممثل المدعى عليها نسخة منها فذكر أنه لا جديد فيها ثم رفعت الجلسة </w:t>
      </w:r>
      <w:r w:rsidRPr="00B463B4">
        <w:rPr>
          <w:rFonts w:hint="cs"/>
          <w:sz w:val="28"/>
          <w:szCs w:val="28"/>
          <w:rtl/>
        </w:rPr>
        <w:t>للمداولة.</w:t>
      </w:r>
    </w:p>
    <w:p w:rsidR="00C12555" w:rsidRDefault="00C12555" w:rsidP="00C12555">
      <w:pPr>
        <w:pStyle w:val="a3"/>
        <w:jc w:val="both"/>
        <w:rPr>
          <w:sz w:val="28"/>
          <w:szCs w:val="28"/>
          <w:rtl/>
        </w:rPr>
      </w:pPr>
    </w:p>
    <w:p w:rsidR="00C12555" w:rsidRPr="00B463B4" w:rsidRDefault="00C12555" w:rsidP="00C12555">
      <w:pPr>
        <w:pStyle w:val="a3"/>
        <w:jc w:val="both"/>
        <w:rPr>
          <w:sz w:val="28"/>
          <w:szCs w:val="28"/>
          <w:rtl/>
        </w:rPr>
      </w:pPr>
    </w:p>
    <w:p w:rsidR="00C12555" w:rsidRPr="00BA07D5" w:rsidRDefault="00C12555" w:rsidP="00C12555">
      <w:pPr>
        <w:pStyle w:val="a3"/>
        <w:jc w:val="center"/>
        <w:rPr>
          <w:b/>
          <w:bCs/>
          <w:sz w:val="28"/>
          <w:szCs w:val="28"/>
          <w:rtl/>
        </w:rPr>
      </w:pPr>
      <w:r w:rsidRPr="00BA07D5">
        <w:rPr>
          <w:b/>
          <w:bCs/>
          <w:sz w:val="28"/>
          <w:szCs w:val="28"/>
          <w:rtl/>
        </w:rPr>
        <w:t>الأسباب</w:t>
      </w:r>
    </w:p>
    <w:p w:rsidR="00C12555" w:rsidRDefault="00C12555" w:rsidP="00C12555">
      <w:pPr>
        <w:pStyle w:val="a3"/>
        <w:jc w:val="both"/>
        <w:rPr>
          <w:sz w:val="28"/>
          <w:szCs w:val="28"/>
          <w:rtl/>
        </w:rPr>
      </w:pPr>
      <w:r w:rsidRPr="00B463B4">
        <w:rPr>
          <w:sz w:val="28"/>
          <w:szCs w:val="28"/>
          <w:rtl/>
        </w:rPr>
        <w:t xml:space="preserve">حيث إن وكيل المدعية يطلب إلغاء قرار إداري وفق ما وضحه في دعواه إلا أنه من المتعين على الدائرة وهي تنظر الدعوى أن تكيف طلبات المدعين وفق ما استبان لها من المرافعة في الدعوى وحقيقتها دون أن تنساق معهم فيما يسبغـونـه علـى دعواهم من تكييف، ولما كانت حقيقة النزاع بين المدعية والمدعى عليها لا يجد حده الصحيح عند إلغاء القرار الإداري الذي تطالب المدعية بإلغائه، وإنما يمتد في أصله إلى نزاع حول ملكية الموقع الذي صدر القرار المطعون ضده باستكمال توزيعه على المواطنين كمنح، فالمدعية تزعم أنها تملك المـوقـع بـمـوجـب الـصـك الشرعي رقم ١٨١ وتاريخ ١٣٩٥/١٠/٢٣هـ وأنه حائز على الحجية في إثبات تملكها، وقدمت أثناء المرافعة صورة منه، كما أن المدعى عليها تدعى ملكية الموقع بموجب الصك الشرعي رقم 181 والمؤرخ في ١٣٨٣/١٠/16هـ وقد قدم ممثلها صورة له أثناء الترافع، وفي ذات الوقت لم يسلم كل طرف للآخر صحة وصدق تملكه لما يدعيه، بما هو في يده من مستمسك شرعي، واستمر نزاعهم ذلك طوال الدعوى وحتى هذه الجلسة، حيث إن المدعية تدفع بأن الصك الذي قدمته المدعى عليها إنما هو في دعوى بين البلدية ورجل يدعى..... ولا علاقة له بملك المدعية، بل إن تخطيطها للموقع إنما هو وارد على موقع مملوك فيكون تصرفها بذلك باطل وما بني على باطل فهو باطل، في حين أن ممثل المدعى عليها يدفع بأن مستند المدعية في التملك الصك الشرعي رقم ١٨١ في ١٣٩٥/١٠/٢٣هـ وهو مستند لا يعول عليه ذلك أنه صادر ممن لا يملك ولاية إصداره لوقوع ما تضمنه خارج الولاية المكانية للقاضي الذي أصدره، وقد صدرت أوامر سامية بإلغاء الصكوك التي صدرت خارج ولاية القاضي المكانية ومنها هذا الصك، فضلاً عن أنه لا يوجد له سجل ولا ضبط وهو ما استبان للدائرة في مكاتباتها مع المحكمة العامة بمركز..... </w:t>
      </w:r>
      <w:r w:rsidRPr="00B463B4">
        <w:rPr>
          <w:sz w:val="28"/>
          <w:szCs w:val="28"/>
          <w:rtl/>
        </w:rPr>
        <w:lastRenderedPageBreak/>
        <w:t xml:space="preserve">وكذا المحكمة العامة بالليث، فضلاً عما استبان لها أيضاً من تناقض في كـلام وكيل المدعية والذي يذكر أن موكلته تملك الموقع بالصك المشار إليـه شـراء من.....، ثم يأتي ليقدم في جلسـة هذا الـيـوم صـورة الخطـاب رقم ٢٢/٣٤١٣٣/٢١ وتـاريخ ١٤٢٢/٩/٢هـ الصادر من وكيل وزارة العدل للشؤون القضائية والمشار فيه إلى الاستدعاء المقدم من وكيل المدعية بشأن تطبيق المادة </w:t>
      </w:r>
      <w:r w:rsidRPr="00B463B4">
        <w:rPr>
          <w:rFonts w:hint="cs"/>
          <w:sz w:val="28"/>
          <w:szCs w:val="28"/>
          <w:rtl/>
        </w:rPr>
        <w:t>85،</w:t>
      </w:r>
      <w:r w:rsidRPr="00B463B4">
        <w:rPr>
          <w:sz w:val="28"/>
          <w:szCs w:val="28"/>
          <w:rtl/>
        </w:rPr>
        <w:t xml:space="preserve"> 86 على محتوى الصك الذي اشتراه من..... والصادر من محكمة الليث بتاريخ ١٣٤٦/١/٢٤هـ؛ الأمر الذي يعني أن وكيل المدعية قد اشترى الأرض مدار النزاع ممن اشترت منه موكلته وهو أمر لا يستقيم لذي عقل فكيف تباع ذات الأرض على المدعية وعلى وكيلها ثم يترافع هو في الدعوى يطلب عدم التعرض لملك موكلته دون ملكه، كما أن وكيل المدعية لم يقدم للدائرة أصل صك موكلته مع ما تبين من إعذار الدائرة له في أمر تقديم الصك أكثر من جلسة، كما أنه قد جاء في المادة (١١/٢٥٢) من اللائحة التنفيذية لنظام المرافعات الشرعية أن صور صكوك حـجج الاستحكام التي فقد ضبطها أو سجلها أو ليس لها ضبط أو سجل فإن صورة الصـك تعرض مع صورة ضبطه أو صورة سجله على محكمة التمييز لتقرير ما يلزم بشأنها، وهو ما يتفق مع حال صك المدعية الذي تدعـي تملكها به. ومع ما سبق؛ والدائرة وهي تمعن النظر في القضية وتتفحص مستنداتها تجد أن أصل النزاع يرجع في حقيقته إلى نزاع تمـلك على أرض يدعيها كل طرف بمستند يرى أنه كاف في بسط يده عليها - أيا كانت حجته قوة وضعفاً – الأمر الذي يسلب الدائرة ولاية نظـر الـدعـوى كونها من اختصاص المحاكم العامة بموجب المادة (٣١) من نظام المرافعات الشرعية التي أشارت إلى أن للمحاكم العامة اختصاص نظر الدعاوى العقارية. وأما ما قدمه وكيل المدعية في جلسة هذا اليوم من أوراق تثبت أنه قد اشـترى الأرض مدار النزاع ممن اشترت منه موكلته، وكذا ما استبان للدائرة من وجـود أخطاء مادية في الصك الذي قدم صـورتـه سـواء من حيث طـول أضلاع المحدود، أو ما كـان من تعديل في التاريخ الكتابي ليوم صـدور الـحـكم أو التناقض بين تاريخ الصـك الوارد في متنه التاريخ المقيد به تسجيـلاً في أعلاه، أو التهميش المسمى بالخـرجة والمرقوم بالرقم واحد والذي لم يرد في الصورة التي قدمها المدعي للدائرة في جلسـة يوم الثلاثاء ١٤٢٦/٣/٢٤هـ، بينما ورد في الـصـك المقدم في جلسة هذا اليوم والممهور بخـاتم المحكمة أنه طبق الأصل، فإن كـل ذلك يخـفي في جنباته ما يستوجب ممـن له ولاية نظـر الـدعـوى التحقق منه، ويفتح لناظرها – إن نظرت - ما قد يكون فـاصـلاً في الحـكم فيها، ويقطع السبيل على من لا يرعى للصكوك الشرعية حرمتها أو يريد العبث والتلاعب بها على أي وجه كان. لكل ما سبق حكمت الدائرة: بعدم اختصاص الديوان ولائياً بنظر الدعوى لما هو موضح بالأسباب، والله ولي التوفيق. وصلي وسلم على نب</w:t>
      </w:r>
      <w:r>
        <w:rPr>
          <w:sz w:val="28"/>
          <w:szCs w:val="28"/>
          <w:rtl/>
        </w:rPr>
        <w:t>ينا محمد وعلى آله وصحبه أجمعين.</w:t>
      </w:r>
    </w:p>
    <w:p w:rsidR="00C12555" w:rsidRPr="00BA07D5" w:rsidRDefault="00C12555" w:rsidP="00C12555">
      <w:pPr>
        <w:pStyle w:val="a3"/>
        <w:jc w:val="both"/>
        <w:rPr>
          <w:b/>
          <w:bCs/>
          <w:sz w:val="28"/>
          <w:szCs w:val="28"/>
          <w:rtl/>
        </w:rPr>
      </w:pPr>
      <w:r w:rsidRPr="00BA07D5">
        <w:rPr>
          <w:b/>
          <w:bCs/>
          <w:sz w:val="28"/>
          <w:szCs w:val="28"/>
          <w:rtl/>
        </w:rPr>
        <w:t>هيئة التدقيق</w:t>
      </w:r>
    </w:p>
    <w:p w:rsidR="00C12555" w:rsidRPr="00B463B4" w:rsidRDefault="00C12555" w:rsidP="00C12555">
      <w:pPr>
        <w:pStyle w:val="a3"/>
        <w:jc w:val="both"/>
        <w:rPr>
          <w:sz w:val="28"/>
          <w:szCs w:val="28"/>
          <w:rtl/>
        </w:rPr>
      </w:pPr>
      <w:r w:rsidRPr="00B463B4">
        <w:rPr>
          <w:sz w:val="28"/>
          <w:szCs w:val="28"/>
          <w:rtl/>
        </w:rPr>
        <w:t>حكمت الهيئة بتأييد الحكم رقم 70/د/إ/11 لعام ١٤٢٧هـ فيما انتهى إلـيـه مـن قضاء، والله الموفق. وصلي وسلم على نبينا محمد وعلى آله وصحبه أجمعين.</w:t>
      </w:r>
    </w:p>
    <w:p w:rsidR="00C12555" w:rsidRDefault="00C12555" w:rsidP="00C12555">
      <w:pPr>
        <w:bidi/>
        <w:jc w:val="both"/>
        <w:rPr>
          <w:sz w:val="28"/>
          <w:szCs w:val="28"/>
          <w:rtl/>
        </w:rPr>
      </w:pPr>
    </w:p>
    <w:p w:rsidR="00C12555" w:rsidRDefault="00C12555" w:rsidP="00C12555">
      <w:pPr>
        <w:bidi/>
        <w:jc w:val="both"/>
        <w:rPr>
          <w:sz w:val="28"/>
          <w:szCs w:val="28"/>
          <w:rtl/>
        </w:rPr>
      </w:pPr>
    </w:p>
    <w:p w:rsidR="00C12555" w:rsidRPr="00BA07D5" w:rsidRDefault="00C12555" w:rsidP="00C12555">
      <w:pPr>
        <w:bidi/>
        <w:jc w:val="both"/>
        <w:rPr>
          <w:rFonts w:eastAsia="Times New Roman"/>
          <w:b/>
          <w:bCs/>
          <w:color w:val="000000"/>
          <w:sz w:val="28"/>
          <w:szCs w:val="28"/>
        </w:rPr>
      </w:pPr>
      <w:r w:rsidRPr="00BA07D5">
        <w:rPr>
          <w:rFonts w:eastAsia="Times New Roman" w:hint="cs"/>
          <w:b/>
          <w:bCs/>
          <w:color w:val="000000"/>
          <w:sz w:val="28"/>
          <w:szCs w:val="28"/>
          <w:rtl/>
        </w:rPr>
        <w:t>رقم القضية 1/5331/ق لعام ١٤٢٧هـ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الحكم الابتدائي 1/د</w:t>
      </w:r>
      <w:r>
        <w:rPr>
          <w:rFonts w:eastAsia="Times New Roman" w:hint="cs"/>
          <w:b/>
          <w:bCs/>
          <w:color w:val="000000"/>
          <w:sz w:val="28"/>
          <w:szCs w:val="28"/>
          <w:rtl/>
        </w:rPr>
        <w:t>/إ/</w:t>
      </w:r>
      <w:r w:rsidRPr="00BA07D5">
        <w:rPr>
          <w:rFonts w:eastAsia="Times New Roman" w:hint="cs"/>
          <w:b/>
          <w:bCs/>
          <w:color w:val="000000"/>
          <w:sz w:val="28"/>
          <w:szCs w:val="28"/>
          <w:rtl/>
        </w:rPr>
        <w:t>3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حكم التدقيق 88/ت/٨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تاريخ الجلسة ١٤٢٨/٥/١٧هـ</w:t>
      </w: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الموضوعات</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اختصاص - عدم اختصاص ولائي – جهة غير إدارية – قرار ابتعاث - الدراسة في الخارج - طلب صرف مستحقات - جمعية خيرية.</w:t>
      </w: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الأنظمة واللوائح</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نظام ديوان المظالم الصادر بالمرسوم الملكي رقم (م/٥١) في ١٤٠٢/٧/١٧هـ.</w:t>
      </w:r>
    </w:p>
    <w:p w:rsidR="00C12555" w:rsidRPr="00BA07D5" w:rsidRDefault="00C12555" w:rsidP="00C12555">
      <w:pPr>
        <w:pStyle w:val="a4"/>
        <w:numPr>
          <w:ilvl w:val="0"/>
          <w:numId w:val="9"/>
        </w:numPr>
        <w:bidi/>
        <w:jc w:val="both"/>
        <w:rPr>
          <w:rFonts w:eastAsia="Times New Roman"/>
          <w:color w:val="000000"/>
          <w:sz w:val="28"/>
          <w:szCs w:val="28"/>
          <w:rtl/>
        </w:rPr>
      </w:pPr>
      <w:r w:rsidRPr="00BA07D5">
        <w:rPr>
          <w:rFonts w:eastAsia="Times New Roman" w:hint="cs"/>
          <w:color w:val="000000"/>
          <w:sz w:val="28"/>
          <w:szCs w:val="28"/>
          <w:rtl/>
        </w:rPr>
        <w:lastRenderedPageBreak/>
        <w:t>النظام الأساسي لمؤسسة سلطان بن عبد العزي</w:t>
      </w:r>
      <w:r w:rsidRPr="00BA07D5">
        <w:rPr>
          <w:rFonts w:eastAsia="Times New Roman" w:hint="eastAsia"/>
          <w:color w:val="000000"/>
          <w:sz w:val="28"/>
          <w:szCs w:val="28"/>
          <w:rtl/>
        </w:rPr>
        <w:t>ز</w:t>
      </w:r>
      <w:r w:rsidRPr="00BA07D5">
        <w:rPr>
          <w:rFonts w:eastAsia="Times New Roman" w:hint="cs"/>
          <w:color w:val="000000"/>
          <w:sz w:val="28"/>
          <w:szCs w:val="28"/>
          <w:rtl/>
        </w:rPr>
        <w:t xml:space="preserve"> الخيرية الصادر بالأمر الملكي رقم (أ/٧٧) في ١٤١٥/٨/٢٠هـ. </w:t>
      </w:r>
    </w:p>
    <w:p w:rsidR="00C12555" w:rsidRPr="00B463B4" w:rsidRDefault="00C12555" w:rsidP="00C12555">
      <w:pPr>
        <w:bidi/>
        <w:jc w:val="both"/>
        <w:rPr>
          <w:rFonts w:eastAsia="Times New Roman"/>
          <w:color w:val="000000"/>
          <w:sz w:val="28"/>
          <w:szCs w:val="28"/>
          <w:rtl/>
        </w:rPr>
      </w:pPr>
    </w:p>
    <w:p w:rsidR="00C1255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الملخص</w:t>
      </w:r>
    </w:p>
    <w:p w:rsidR="00C12555" w:rsidRPr="00BA07D5" w:rsidRDefault="00C12555" w:rsidP="00C12555">
      <w:pPr>
        <w:bidi/>
        <w:jc w:val="center"/>
        <w:rPr>
          <w:rFonts w:eastAsia="Times New Roman"/>
          <w:b/>
          <w:bCs/>
          <w:color w:val="000000"/>
          <w:sz w:val="28"/>
          <w:szCs w:val="28"/>
          <w:rtl/>
        </w:rPr>
      </w:pP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مطالبة المدعي بإلزام مؤسسة سلطان بن عبد العزي</w:t>
      </w:r>
      <w:r w:rsidRPr="00B463B4">
        <w:rPr>
          <w:rFonts w:eastAsia="Times New Roman" w:hint="eastAsia"/>
          <w:color w:val="000000"/>
          <w:sz w:val="28"/>
          <w:szCs w:val="28"/>
          <w:rtl/>
        </w:rPr>
        <w:t>ز</w:t>
      </w:r>
      <w:r w:rsidRPr="00B463B4">
        <w:rPr>
          <w:rFonts w:eastAsia="Times New Roman" w:hint="cs"/>
          <w:color w:val="000000"/>
          <w:sz w:val="28"/>
          <w:szCs w:val="28"/>
          <w:rtl/>
        </w:rPr>
        <w:t xml:space="preserve"> الخيرية بصرف مستحقات ابتعاثه للدراسة في الخارج، حيث تضمن قرارها تحمل تکالیف دراسته في بريطانيا إلا أن جهة الإدارة أوقفت الصرف سوى تكاليف الدراسة الثابت بالاطلاع على نظام المدعى عليها أنها شخصية اعتبارية مستقلة وليست جهة حكومية كما في المادة الأولى من نظامها، لذا فإن الدعوى تخرج عن اختصاص الديوان الولائي.</w:t>
      </w:r>
    </w:p>
    <w:p w:rsidR="00C12555" w:rsidRPr="00B463B4" w:rsidRDefault="00C12555" w:rsidP="00C12555">
      <w:pPr>
        <w:bidi/>
        <w:jc w:val="both"/>
        <w:rPr>
          <w:rFonts w:eastAsia="Times New Roman"/>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تتلخص وقائع هذه القضية في أن وكيل المدعي ..... تقدم إلى الديوان بلائحة دعوى ضد مؤسسة سلطان بن عبد العزي</w:t>
      </w:r>
      <w:r w:rsidRPr="00B463B4">
        <w:rPr>
          <w:rFonts w:eastAsia="Times New Roman" w:hint="eastAsia"/>
          <w:color w:val="000000"/>
          <w:sz w:val="28"/>
          <w:szCs w:val="28"/>
          <w:rtl/>
        </w:rPr>
        <w:t>ز</w:t>
      </w:r>
      <w:r w:rsidRPr="00B463B4">
        <w:rPr>
          <w:rFonts w:eastAsia="Times New Roman" w:hint="cs"/>
          <w:color w:val="000000"/>
          <w:sz w:val="28"/>
          <w:szCs w:val="28"/>
          <w:rtl/>
        </w:rPr>
        <w:t xml:space="preserve"> الخيرية جاء فيها بأن الأمين العام للمؤسسة أصدر قراراً بتاريخ ١٤٢٣/٩/٢٦هـ بالموافقة على ابتعاث موكله ..... إلى بريطانيا لدراسة الماجستير على أن تتحمل المؤسسة مصاريف الدراسة والإقامة والسكني، وتم إرسال هذا القرار إلى الهيئة الملكية للجبيل وينبع بأن المؤسسة سوف تتحمل جميع تكاليف البعثة ووافقت الهيئة على ذلك حسب قرار المدعى عليها وقد بلغت تكاليف الدراسة (33,5١٢) ثلاثة وثلاثين أ ألفاً وخمسمائة واثني عشر جنيهاً استرلينياً بواقع (١٢٠) مائة وعشرين جنيهاً استرلينياً في الأسبوع كمصاريف للسكن، إلا أن هذا المبلغ توقف في الأسبوع السادس وقد أفاد مدير عام المؤسسة المدعى عليها الجديد بأن المؤسسة تتحمل تكاليف الدراسة فقط، الأمر الذي يتناقض مع القرار، وختم اللائحة بطلب صرف المستحقات المالية من المدعى عليها إضافة إلى التعويض عن الأضرار المادية والمعنوية والبالغ قدرها (356,000) ثلاثمائة وستة وخمسون ألف ريال. وبإحالة القضية إلى هذه الدائرة نظرتها، حيث حضر وكيل المدعي..... كما حضر عن المدعى عليها وكيلها الذي قدم رد المؤسسة بأنها مؤسسة خيرية خاصة وليست جهة حكومية أو عامة حتى تطبق عليها أحكام المادة الثامنة مـن نـظـام ديوان المظالم الأمر الذي يخرج هذه القضية عن اختصاص الديوان وباطلاع وكيل المدعي على المذكرة ذكر أنه بالنسبة للاختصاص فهو راجع إلى الدائرة.</w:t>
      </w:r>
    </w:p>
    <w:p w:rsidR="00C12555" w:rsidRPr="00B463B4" w:rsidRDefault="00C12555" w:rsidP="00C12555">
      <w:pPr>
        <w:bidi/>
        <w:jc w:val="both"/>
        <w:rPr>
          <w:rFonts w:eastAsia="Times New Roman"/>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الأسباب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حيث إنه يلزم ابتداء للفصل في القضية بحث الاختصاص الولائي للديوان، وحيث نصت المادة الأولى من النظام الأساسي لمؤسسة سلطان بن عبدالعزيز الخيرية الصادر بالأمر الملكي رقم أ/٧٧ وتاريخ ١٤١٥/٨/٢٠هـ على أن يتم بموجب هذا النظام تأسيس مؤسسة خيرية باسم (مؤسسة سلطان بن عبدالعزيز الخيرية) ويكون لها شخصية اعتبارية مستقلة، وحيث إن المؤسسة مؤسسة خيرية ذات شخصية اعتبارية مستقلة وليست جهة حكومية كما في المادة سالفة الذكر فإن الدعوى تخرج حينئذ عن اختصاص ديوان المظالم المنصوص عليـه فـي المـادة الثامنة من نظامه مما تنتهي معه الدائرة إلى عدم اختصاص الديوان بنظر الدعوى. وعليه وبعد المداولة: حكمت الدائرة: بعدم اختصاص ديوان المظالم بنظر الدعوى، وبالله التوفيق. وصلى الله وسلم على نبينا محمد وعلى آله وصحبه أجمعين.</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حکمت الهيئة: بتأييد الحكم رقم 1/د/إ/3 لعام ١٤٢٨هـ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القضية 1/1085/ق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الحكم الابتدائي ٢٤/د</w:t>
      </w:r>
      <w:r>
        <w:rPr>
          <w:rFonts w:eastAsia="Times New Roman" w:hint="cs"/>
          <w:b/>
          <w:bCs/>
          <w:color w:val="000000"/>
          <w:sz w:val="28"/>
          <w:szCs w:val="28"/>
          <w:rtl/>
        </w:rPr>
        <w:t>/إ/</w:t>
      </w:r>
      <w:r w:rsidRPr="00BA07D5">
        <w:rPr>
          <w:rFonts w:eastAsia="Times New Roman" w:hint="cs"/>
          <w:b/>
          <w:bCs/>
          <w:color w:val="000000"/>
          <w:sz w:val="28"/>
          <w:szCs w:val="28"/>
          <w:rtl/>
        </w:rPr>
        <w:t>3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حكم التدقيق ٤٢٧/ت/1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تاريخ الجلسة ١٤٢٨/٦/15هـ</w:t>
      </w: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الموضوعات</w:t>
      </w:r>
    </w:p>
    <w:p w:rsidR="00C1255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اختصاص – عدم اختصاص ولائي – تقدير أتعاب محاماة – جهات قضائية أخرى.</w:t>
      </w:r>
    </w:p>
    <w:p w:rsidR="00C12555" w:rsidRPr="00BA07D5" w:rsidRDefault="00C12555" w:rsidP="00C12555">
      <w:pPr>
        <w:bidi/>
        <w:jc w:val="both"/>
        <w:rPr>
          <w:rFonts w:eastAsia="Times New Roman"/>
          <w:b/>
          <w:bCs/>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الأنظمة واللوائح</w:t>
      </w:r>
    </w:p>
    <w:p w:rsidR="00C12555" w:rsidRPr="00BA07D5" w:rsidRDefault="00C12555" w:rsidP="00C12555">
      <w:pPr>
        <w:pStyle w:val="a4"/>
        <w:numPr>
          <w:ilvl w:val="0"/>
          <w:numId w:val="9"/>
        </w:numPr>
        <w:bidi/>
        <w:jc w:val="both"/>
        <w:rPr>
          <w:rFonts w:eastAsia="Times New Roman"/>
          <w:color w:val="000000"/>
          <w:sz w:val="28"/>
          <w:szCs w:val="28"/>
          <w:rtl/>
        </w:rPr>
      </w:pPr>
      <w:r w:rsidRPr="00BA07D5">
        <w:rPr>
          <w:rFonts w:eastAsia="Times New Roman" w:hint="cs"/>
          <w:color w:val="000000"/>
          <w:sz w:val="28"/>
          <w:szCs w:val="28"/>
          <w:rtl/>
        </w:rPr>
        <w:t>نظام ديوان المظالم الصادر بالمرسوم الملكي رقم (م/٥١) في ١٤٠٢/٧/١٧هـ.</w:t>
      </w:r>
    </w:p>
    <w:p w:rsidR="00C12555" w:rsidRPr="00BA07D5" w:rsidRDefault="00C12555" w:rsidP="00C12555">
      <w:pPr>
        <w:pStyle w:val="a4"/>
        <w:numPr>
          <w:ilvl w:val="0"/>
          <w:numId w:val="9"/>
        </w:numPr>
        <w:bidi/>
        <w:jc w:val="both"/>
        <w:rPr>
          <w:rFonts w:eastAsia="Times New Roman"/>
          <w:color w:val="000000"/>
          <w:sz w:val="28"/>
          <w:szCs w:val="28"/>
          <w:rtl/>
        </w:rPr>
      </w:pPr>
      <w:r w:rsidRPr="00BA07D5">
        <w:rPr>
          <w:rFonts w:eastAsia="Times New Roman" w:hint="cs"/>
          <w:color w:val="000000"/>
          <w:sz w:val="28"/>
          <w:szCs w:val="28"/>
          <w:rtl/>
        </w:rPr>
        <w:t>نظام المحاماة الصادر بالمرسوم الملكي رقم (م/٣٨) وتاريخ ١٤٢٢/٧/٢٨هـ ولائحته التنفيذية.</w:t>
      </w:r>
    </w:p>
    <w:p w:rsidR="00C12555" w:rsidRPr="00B463B4" w:rsidRDefault="00C12555" w:rsidP="00C12555">
      <w:pPr>
        <w:bidi/>
        <w:jc w:val="both"/>
        <w:rPr>
          <w:rFonts w:eastAsia="Times New Roman"/>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مطالبة المدعي إلزام الشركة بأتعاب المحاماة التي ترافع عنها ضد وزارة التربية والتعليم، نصت المادة (٢٦) من نظام المحاماة على أنه: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الوكيل بما يتناسب مع الجهد الذي بذله الـمـحـامـي والنفع الذي عاد على الموكل) – نصت المادة رقم (٥/٢٨) من اللائحة التنفيذية لنظام المحاماة على أن: (نظر أتعاب المحامين من اختصاص المحاكم، وتنظر من القاضي الذي نظر القضية الأصلية أما إذا كان قد تم نظر القضية الأصلية في جهة غير المحاكم فتنظر قضية الأتعاب حسب الاختصاص النوعي للمحاكم الواردة في نظام المرافعات الشرعية). كما نصت الفقرة (ج) من الفقرة ثالثاً - من تعريف المصطلحات والكلمات الواردة في نظام المحاماة ولائحته بأن المقصود بالمحاكم الشرعية هي: 1- المحاكم المنصوص عليها في المادة (5) من نظام القضاء وليس منها مجلس القضاء الأعلى ٢- المحاكم المتخصصة التي أنشئت بعد صدور نظام القضاء وفق المادة (٢٦) منه، وهذه النصوص تبين أن المحاكم الخاصة بنظر أتعاب المحاماة هي المحاكم العامة أو الجزئية حسب اختصاصها النوعي في مقدار المبلغ المدعي به، لذا فإن الدعوى تخرج عن اختصاص الديوان الولائي.</w:t>
      </w: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تتحصل وقائع الدعـوى فـي أن..... تقدم بدعوى إلى الديوان ضـد صـاحـب مؤسسة..... للتجارة والمقاولات وذكر أنه اتفق معه ليكون وكيلاً عنه في الترافع أمام ديوان المظالم في القضايا المرفوعة منه ضد وزارة التربية والتعليم وذلك في ثماني دعاوى أحليت إلى هذه الدائرة وأصدرت فيها أحكاماً أيدت من هيئة التدقيق وعند مطالبة المدعى عليه بالأتعاب رفض وأضـاف الـمـدعـي بأنه قام بالترافع في قضايا وبذل جهداً فيها حتى صدر الحكم لصالح المدعى عليه وقد نص نظام المحاماة في المادة السادسة والعشرين على أنه إذا حصل اختلاف بين المحامي والموكل في تحديد أتعاب المحاماة، فإن المحكمة التي نـظـرت فـي القضية تقدر تلك الأتعاب بما يتناسب مع الجهد الذي بذله المحامي والنفع الذي عاد على الموكل وطلب المدعي تحديد الأتعاب. وبإحالة القضية إلى هذه الدائرة نظرتها حيث حضر المدعي..... وبسؤاله عن دعواه ذكر بأنه يطلب إلزام المدعى عليه بأن يدفع أتعاب التقاضي عن القضايا التي توكل عنه فيها وذلك بما مقداره 5٪ من المبالغ المحكوم بها للمدعى عليه، ثم رفعت الجلسة للمداولة.</w:t>
      </w:r>
    </w:p>
    <w:p w:rsidR="00C12555" w:rsidRPr="00B463B4" w:rsidRDefault="00C12555" w:rsidP="00C12555">
      <w:pPr>
        <w:bidi/>
        <w:jc w:val="both"/>
        <w:rPr>
          <w:rFonts w:eastAsia="Times New Roman"/>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الاسباب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lastRenderedPageBreak/>
        <w:t>حيث نصت المادة السادسة والعشرون من نظام المحاماة على أن: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كما نصت المادة (٣/٢٦) من اللائحة التنفيذية لنظام المحاماة على أنه «يكون تقدير أتعاب المحامي من أهل الخبرة في ذلك وبأمر المحكمة المختصة بنظرها». كما نصت المادة (٥/٢٨) من ذات اللائحة على أن «نظر قضايا أتعاب المحامين من اختصاص المحاكم وتنظر من القاضي الذي نظر القضية الأصلية، أما إذا كان قد تم نظر القضية الأصلية في جهة أخرى غير المحاكم فتنظر قضية الأتعاب الاختصاص النوعي للمحاكم الوارد في نظام المرافعات الشرعية»، كما نصت الفقرة (ح) من الفقرة ثالثاً من تعريف المصطلحات والكلمات الواردة في نظام المحاماة ولائحته بأن المقصود بالمحاكم: المحاكم الشرعية وهي: 1- المحاكم المنصوص عليها في المادة (5) من نظام القضاء وليس منها مجلس القضاء الأعلى. ٢- المحاكم المتخصصة التي أنشئت بعد صدور نظام القضاء وفق المادة (٢٦) منه. ومن هذه النصوص السابقة يتبين أن المحاكم المختصة بنظر أتعاب المحاكم العامة أو الجزئية حسب اختصاصها الـنـوعـي فـي مـقـدار المبلغ المدعى به وبالتالي عدم اختصاص ديوان المظالم بنظر هذه الدعوى. وعليه وبعد المداولة حكمت الدائرة: بعدم اختصاص ديوان المظالم بنظر حسب المحاماة هي دعوى..... ضد مؤسسة..... للمقاولات، وبالله التوفيق. وصلى الله وسلم على نبينا محمد وعلى آله وصحبه أجمعين.</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حكمت الهيئة: بتأييد الحكم رقم ٢٤/د/إ/3 لعام ١٤٢٨هـ فيما انتهى إليه من قضاء، وبالله التوفيق. وصلى الله وسلم على نبينا محمد وعلى آله وصحبه أجمعين.</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القضية ٢٢٨٦/</w:t>
      </w:r>
      <w:r>
        <w:rPr>
          <w:rFonts w:eastAsia="Times New Roman" w:hint="cs"/>
          <w:b/>
          <w:bCs/>
          <w:color w:val="000000"/>
          <w:sz w:val="28"/>
          <w:szCs w:val="28"/>
          <w:rtl/>
        </w:rPr>
        <w:t>2</w:t>
      </w:r>
      <w:r w:rsidRPr="00BA07D5">
        <w:rPr>
          <w:rFonts w:eastAsia="Times New Roman" w:hint="cs"/>
          <w:b/>
          <w:bCs/>
          <w:color w:val="000000"/>
          <w:sz w:val="28"/>
          <w:szCs w:val="28"/>
          <w:rtl/>
        </w:rPr>
        <w:t>/ق لعام ١٤٢٧هـ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الحكم الابتدائي ١٢٢/د/11/1 لعام ١٤٢٧هـ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حكم التدقيق 141/ت/٨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تاريخ الجلسة ١٤٢٨/٦/٢٩هـ</w:t>
      </w: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الموضوعات</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اختصاص - عدم اختصاص ولائي - منازعة في عقار - طلب تعديل صك ملكية - منازعة في حدود الصك - صلاحية التعديل فرع من صلاحية الإنشاء.</w:t>
      </w:r>
    </w:p>
    <w:p w:rsidR="00C12555" w:rsidRPr="00BA07D5" w:rsidRDefault="00C12555" w:rsidP="00C12555">
      <w:pPr>
        <w:bidi/>
        <w:jc w:val="both"/>
        <w:rPr>
          <w:rFonts w:eastAsia="Times New Roman"/>
          <w:b/>
          <w:bCs/>
          <w:color w:val="000000"/>
          <w:sz w:val="28"/>
          <w:szCs w:val="28"/>
          <w:rtl/>
        </w:rPr>
      </w:pPr>
    </w:p>
    <w:p w:rsidR="00C12555" w:rsidRPr="00B463B4" w:rsidRDefault="00C12555" w:rsidP="00C12555">
      <w:pPr>
        <w:bidi/>
        <w:jc w:val="center"/>
        <w:rPr>
          <w:rFonts w:eastAsia="Times New Roman"/>
          <w:color w:val="000000"/>
          <w:sz w:val="28"/>
          <w:szCs w:val="28"/>
          <w:rtl/>
        </w:rPr>
      </w:pPr>
      <w:r w:rsidRPr="00BA07D5">
        <w:rPr>
          <w:rFonts w:eastAsia="Times New Roman" w:hint="cs"/>
          <w:b/>
          <w:bCs/>
          <w:color w:val="000000"/>
          <w:sz w:val="28"/>
          <w:szCs w:val="28"/>
          <w:rtl/>
        </w:rPr>
        <w:t>الأنظمة واللوائح</w:t>
      </w:r>
    </w:p>
    <w:p w:rsidR="00C12555" w:rsidRPr="00BA07D5" w:rsidRDefault="00C12555" w:rsidP="00C12555">
      <w:pPr>
        <w:pStyle w:val="a4"/>
        <w:numPr>
          <w:ilvl w:val="0"/>
          <w:numId w:val="10"/>
        </w:numPr>
        <w:bidi/>
        <w:jc w:val="both"/>
        <w:rPr>
          <w:rFonts w:eastAsia="Times New Roman"/>
          <w:color w:val="000000"/>
          <w:sz w:val="28"/>
          <w:szCs w:val="28"/>
          <w:rtl/>
        </w:rPr>
      </w:pPr>
      <w:r w:rsidRPr="00BA07D5">
        <w:rPr>
          <w:rFonts w:eastAsia="Times New Roman" w:hint="cs"/>
          <w:color w:val="000000"/>
          <w:sz w:val="28"/>
          <w:szCs w:val="28"/>
          <w:rtl/>
        </w:rPr>
        <w:lastRenderedPageBreak/>
        <w:t>نظام ديوان المظالم الصادر بالمرسوم الملكي رقم م/51 في ١٤٠٢/٧/١٧هـ</w:t>
      </w:r>
    </w:p>
    <w:p w:rsidR="00C12555" w:rsidRPr="00BA07D5" w:rsidRDefault="00C12555" w:rsidP="00C12555">
      <w:pPr>
        <w:pStyle w:val="a4"/>
        <w:numPr>
          <w:ilvl w:val="0"/>
          <w:numId w:val="10"/>
        </w:numPr>
        <w:bidi/>
        <w:jc w:val="both"/>
        <w:rPr>
          <w:rFonts w:eastAsia="Times New Roman"/>
          <w:color w:val="000000"/>
          <w:sz w:val="28"/>
          <w:szCs w:val="28"/>
          <w:rtl/>
        </w:rPr>
      </w:pPr>
      <w:r w:rsidRPr="00BA07D5">
        <w:rPr>
          <w:rFonts w:eastAsia="Times New Roman" w:hint="cs"/>
          <w:color w:val="000000"/>
          <w:sz w:val="28"/>
          <w:szCs w:val="28"/>
          <w:rtl/>
        </w:rPr>
        <w:t>نظام المرافعات الشرعية الصادر بالمرسوم الملكي رقم م/٢١ بتاريخ ١٤٢١/٥/٢٠هـ.</w:t>
      </w:r>
    </w:p>
    <w:p w:rsidR="00C12555" w:rsidRPr="00B463B4" w:rsidRDefault="00C12555" w:rsidP="00C12555">
      <w:pPr>
        <w:bidi/>
        <w:jc w:val="both"/>
        <w:rPr>
          <w:rFonts w:eastAsia="Times New Roman"/>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حصر المدعي دعواه في مطالبته بإلزام الجهة الإدارية بتعديل صكين لأرضين يمتلكهما، الأول صادر من المحكمة الكبرى بالقنفذة والثاني من كتابة عدل القنفذة، صلاحية التعديل فرع من صلاحية الإنشاء، صكوك الاستحكام تصدر من المحاكم العامة وعالج الفصل الثاني من الباب الرابع عشر من نظام المرافعات الشرعية الصادر بالمرسوم الملكي رقم م/٢١ في ١٤٢١/٥/٢٠هـ موضوع إصدار حجج الاستحكام وتعديلها وإلغائها- حقيقة دعوى المدعي مخاصمة الجهة الإدارية في حدود العقار وأن الواقع لا يطابق الوارد في الصك، حقيقتها دعوى عينية متعلقة بالعقار مؤداه: عدم اختصاص ولائي.</w:t>
      </w:r>
    </w:p>
    <w:p w:rsidR="00C12555" w:rsidRPr="00B463B4" w:rsidRDefault="00C12555" w:rsidP="00C12555">
      <w:pPr>
        <w:bidi/>
        <w:jc w:val="both"/>
        <w:rPr>
          <w:rFonts w:eastAsia="Times New Roman"/>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أحكام مشابهة</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 رقم 43/د</w:t>
      </w:r>
      <w:r>
        <w:rPr>
          <w:rFonts w:eastAsia="Times New Roman" w:hint="cs"/>
          <w:color w:val="000000"/>
          <w:sz w:val="28"/>
          <w:szCs w:val="28"/>
          <w:rtl/>
        </w:rPr>
        <w:t>/إ/</w:t>
      </w:r>
      <w:r w:rsidRPr="00B463B4">
        <w:rPr>
          <w:rFonts w:eastAsia="Times New Roman" w:hint="cs"/>
          <w:color w:val="000000"/>
          <w:sz w:val="28"/>
          <w:szCs w:val="28"/>
          <w:rtl/>
        </w:rPr>
        <w:t>6 لعام ١٤٢٨هـ في القضية 1/3160/ق لعام ١٤٢٦هـ المؤيد برقم 510/ت/6 لعام ١٤٢٨هـ في ١٤٢٨/٨/٥هـ.</w:t>
      </w:r>
    </w:p>
    <w:p w:rsidR="00C12555" w:rsidRPr="00B463B4" w:rsidRDefault="00C12555" w:rsidP="00C12555">
      <w:pPr>
        <w:bidi/>
        <w:jc w:val="both"/>
        <w:rPr>
          <w:rFonts w:eastAsia="Times New Roman"/>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تتلخص وقائع هذه الدعوى في أن..... تقدم باستدعاء يذكر فيه أنه يملك أرضاً بمحافظة القنفذة بموجب الصك الشرعي رقم (٢٤٩) وتاريخ ١٣٧٦/5/13هـ وقد قامت بلدية محافظة القنفذة بتفكيك الصكوك من الناحية الغربية وجعلوها أرضاً بيضاء ثم نسبوا ملكيتها لـ.....، وطلب إنـصـافـه وإعـادة حـدود أرضه وتعويضه عن مدة التأخير المقررة بـ(٢١) سنة، وبقيد استدعائه قضية وإحالته للدائرة باشرت نظرها على النحو المثبت بضبطها، وبسؤال المدعي أمامها عن دعواه ذكر أنه تقدم لبلدية القنفذة فـي ١٤٢٧/٢/١٩هـ بطلب رخصة بناء على أرضه المملوكة له بالصك الشرعي رقم ١٩٣٠هـ وتاريخ ١٤٠٢/٨/٢٤هـ إلا أن البلدية رفضت منحه رخصة بناء على الأرض حتى تاريخه، ويطلب إلزامها بمنحه التصريح حتى يتمكن من البناء على أرضه، وبطلب الجواب من ممثل المدعى عليها ذكر أن الموقع الذي به أرض المدعي لم يكن منظماً وتم تنظيمه لاحقاً مما سبب تداخلاً في صكوك المدعي والمجاورين، والبلدية لا تمانع في منحه رخصة بناء بعد أن يقوم بتعديل صكوكه حسب الطبيعة، وسيزود بخطاب للمحكمة من أجل ذلك. فعقب المدعي أن ذلك الإجراء سيطول دون منحه الترخيص وذكر أنه سبق وأن تظلم لإمارة منطقة مكة المكرمة وأنه عندما راجع المحكمة في ١٤٢٧/٣/١٢هـ لتعديل الصك طلب منه القاضي الإعلان عن تعديل الحدود فرفض ثم تقدم مباشرة للديوان، فطلبت منه الدائرة تحديد دعواه على وجه التفصيل، فذكر أنه تقدم للمدعى عليها يرغب الحصول على رخصة بناء وفق استمارة رخصة البناء رقم 40 وتاريخ ١٤٢٧/٢/١٩هـ إلا أن المدعى عليها رفضت ذلك وطلبت منه مراجعة المحكمة لتعديل الصك من الناحية الـجـنـوبـيـة مـن أرض بيضاء ملك للبلدية إلى أرض ملك للمدعي كونه تحصل عليها كمنحة بموجب الصك رقم 69 وتاريخ1407/</w:t>
      </w:r>
      <w:r w:rsidRPr="00B463B4">
        <w:rPr>
          <w:rFonts w:eastAsia="Times New Roman" w:hint="cs"/>
          <w:color w:val="000000"/>
          <w:sz w:val="28"/>
          <w:szCs w:val="28"/>
          <w:rtl/>
          <w:lang w:bidi="fa-IR"/>
        </w:rPr>
        <w:t>۱۲/۳۰</w:t>
      </w:r>
      <w:r w:rsidRPr="00B463B4">
        <w:rPr>
          <w:rFonts w:eastAsia="Times New Roman" w:hint="cs"/>
          <w:color w:val="000000"/>
          <w:sz w:val="28"/>
          <w:szCs w:val="28"/>
          <w:rtl/>
        </w:rPr>
        <w:t>هـ، فعقب ممثل المدعى عليها أن البلدية لا تمانع منحه الترخيص إذا قام بتعديل الحدود من الجهة الجنوبية وكذلك الجهة الغربية والتي أصبحت بموجب المخطط التنظيمي عبارة عن مـمـر، فأجاب الـمـدعـي أنـه لـن يعدل الحدود إذا كان ذلك يقتضي الإعلان عند التقدم للمحكمة، ثم في جلسة هذا اليوم ذكر المدعي أنه تسلم رخصة البناء التي كان يطالب بها عند رفع دعواه وقدم للدائرة صورة منها وتحمل الرقم 195 في ١٤٢٧/١١/٢٨هـ وذكر أنه ما زال يطلب من المدعى عليها تعديل صكوكه، فعقب ممثل المدعى عليها أن تعديل الصكوك من اختصاص المحكمة وليست البلدية وطلب رفض الدعوى، فعقب المدعي بأنه يحصر طلبه في إلزام المدعى عليها بتعديل صكه رقم ٥٠٢ وتاريخ ١٤٠٥/٨/٢٤هـ والـصـك رقم 69 في ١٤٠٧/١٢/٣٠هـ واكتفى الأطراف بذلك ورفعت الجلسة للمداولة.</w:t>
      </w:r>
    </w:p>
    <w:p w:rsidR="00C12555" w:rsidRPr="00B463B4" w:rsidRDefault="00C12555" w:rsidP="00C12555">
      <w:pPr>
        <w:bidi/>
        <w:jc w:val="both"/>
        <w:rPr>
          <w:rFonts w:eastAsia="Times New Roman"/>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الاسباب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لما كان الفصل في موضوع الدعوى لا يجد مساغه إلا بعد تحقيق مناط اختصاص القاضي بنظرها، إذ إن عدم الاختصاص مانع في الأصل من نظر الدعوى وسالب للولاية عنها، كما أن بحث مسألة الاختصاص مقدم على بحث صفة المدعى عليه في الدعوى وصلاحيته للمخاصمة فيها، وديوان المظالم بصفته جهة قضاء إداري قد جاءت اختصاصاته محددة بموجب المادة الثامنة من نظامه الصادر بالمرسوم الملكي رقم م/51 في ١٤٠٢/٧/١٧هـ. وحيث إن المدعي قد حصر دعواه في طلبه إلزام المدعى عليها بتعديل صكين لأرضيه اللتين يمتلكهما الأول برقم ٥٠٢ وتاريخ ٢٤-٨-١٤٠٥هـ صادر عن المحكمة الكبرى بالقنفذة، والثاني برقم 69 في ٣٠-١٢-١٤٠٧هـ صادر عن كتابة العدل بالقنفذة، ولما كانت صلاحية التعديل فرع عن صلاحية الإنشاء والثابت أن الصك الأول في أصله صك استحكام، وصكوك الاستحكام إنما تصدر عـن الـمـحـاكـم الشرعية وقد عالج الفصل الثاني من الباب الرابع عشر مـن نـظـام المرافعات الشرعية الصادر بالمرسوم الملكي رقم م/٢١ في ١٤٢١/٥/٢٠هـ إصدار حجج الاستحكام وتعديلها وإلغائها، كما أن الصك الثاني صادر عن كتابة العدل بالاستناد إلى أمر سام بمنح المدعي الزائدة التنظيمية المجاورة لأرضه، ويتضح من دعوى المدعي أن غاية ما يهدف إليه مخاصمة المدعى عليها في حدود أرضيـه مـن الجهة الجنوبية وكذلك الجهة الغربية وأن الواقع لا يطابق الوارد بالصك، وبما أن الحال ما ذكر فالدعوى في حقيقتها دعوى عينية متعلقة بعقار تختص المحاكم العامة بولاية نظرها – وحسب الاختصاص المكاني لها – بموجب نص المادة الثانية والثلاثين من نظام المرافعات الشرعية. وبذلك يكون الديوان غير مختص بنظر الدعوى من جهة الولاية. ولكل ما سبق حكمت الدائرة: بعدم اختصاص ديـوان الـمـظـالـم ولائياً بنظر الدعوى المقامة من..... ضد بلدية محافظة..... والمقيدة برقم ٢/٢٢٨٦/ق وصلى الله وسلم على نبينا محمد وعلى آله وصحبه أجمعين. لعام ١٤٢٧هـ لما هو موضح بالأسباب.</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حكمت الهيئة: بتأييد الحكم رقم ١٢٢/د</w:t>
      </w:r>
      <w:r>
        <w:rPr>
          <w:rFonts w:eastAsia="Times New Roman" w:hint="cs"/>
          <w:color w:val="000000"/>
          <w:sz w:val="28"/>
          <w:szCs w:val="28"/>
          <w:rtl/>
        </w:rPr>
        <w:t>/إ/</w:t>
      </w:r>
      <w:r w:rsidRPr="00B463B4">
        <w:rPr>
          <w:rFonts w:eastAsia="Times New Roman" w:hint="cs"/>
          <w:color w:val="000000"/>
          <w:sz w:val="28"/>
          <w:szCs w:val="28"/>
          <w:rtl/>
        </w:rPr>
        <w:t>١١ لعام ١٤٢٧هـ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القضية 508/</w:t>
      </w:r>
      <w:r>
        <w:rPr>
          <w:rFonts w:eastAsia="Times New Roman" w:hint="cs"/>
          <w:b/>
          <w:bCs/>
          <w:color w:val="000000"/>
          <w:sz w:val="28"/>
          <w:szCs w:val="28"/>
          <w:rtl/>
        </w:rPr>
        <w:t>5</w:t>
      </w:r>
      <w:r w:rsidRPr="00BA07D5">
        <w:rPr>
          <w:rFonts w:eastAsia="Times New Roman" w:hint="cs"/>
          <w:b/>
          <w:bCs/>
          <w:color w:val="000000"/>
          <w:sz w:val="28"/>
          <w:szCs w:val="28"/>
          <w:rtl/>
        </w:rPr>
        <w:t>/ق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الحكم الابتدائي 37/د/٢٢/١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رقم حكم التدقيق 470/ت/6 لعام ١٤٢٨هـ</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تاريخ الجلسة ١٤٢٨/٧/١هـ</w:t>
      </w: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الموضوعات</w:t>
      </w:r>
    </w:p>
    <w:p w:rsidR="00C12555" w:rsidRPr="00BA07D5" w:rsidRDefault="00C12555" w:rsidP="00C12555">
      <w:pPr>
        <w:bidi/>
        <w:jc w:val="both"/>
        <w:rPr>
          <w:rFonts w:eastAsia="Times New Roman"/>
          <w:b/>
          <w:bCs/>
          <w:color w:val="000000"/>
          <w:sz w:val="28"/>
          <w:szCs w:val="28"/>
          <w:rtl/>
        </w:rPr>
      </w:pPr>
      <w:r w:rsidRPr="00BA07D5">
        <w:rPr>
          <w:rFonts w:eastAsia="Times New Roman" w:hint="cs"/>
          <w:b/>
          <w:bCs/>
          <w:color w:val="000000"/>
          <w:sz w:val="28"/>
          <w:szCs w:val="28"/>
          <w:rtl/>
        </w:rPr>
        <w:t>اختصاص. - عدم اختصاص ولائي – جهة غير إدارية - شركة خاصة - مطالبة بالتعويض عن إقامة محطة كهرباء في عقار.</w:t>
      </w:r>
    </w:p>
    <w:p w:rsidR="00C12555" w:rsidRPr="00BA07D5" w:rsidRDefault="00C12555" w:rsidP="00C12555">
      <w:pPr>
        <w:bidi/>
        <w:jc w:val="both"/>
        <w:rPr>
          <w:rFonts w:eastAsia="Times New Roman"/>
          <w:b/>
          <w:bCs/>
          <w:color w:val="000000"/>
          <w:sz w:val="28"/>
          <w:szCs w:val="28"/>
          <w:rtl/>
        </w:rPr>
      </w:pPr>
    </w:p>
    <w:p w:rsidR="00C12555" w:rsidRPr="00BA07D5" w:rsidRDefault="00C12555" w:rsidP="00C12555">
      <w:pPr>
        <w:bidi/>
        <w:jc w:val="center"/>
        <w:rPr>
          <w:rFonts w:eastAsia="Times New Roman"/>
          <w:b/>
          <w:bCs/>
          <w:color w:val="000000"/>
          <w:sz w:val="28"/>
          <w:szCs w:val="28"/>
          <w:rtl/>
        </w:rPr>
      </w:pPr>
      <w:r w:rsidRPr="00BA07D5">
        <w:rPr>
          <w:rFonts w:eastAsia="Times New Roman" w:hint="cs"/>
          <w:b/>
          <w:bCs/>
          <w:color w:val="000000"/>
          <w:sz w:val="28"/>
          <w:szCs w:val="28"/>
          <w:rtl/>
        </w:rPr>
        <w:t>الأنظمة واللوائح</w:t>
      </w:r>
    </w:p>
    <w:p w:rsidR="00C12555" w:rsidRPr="00BA07D5" w:rsidRDefault="00C12555" w:rsidP="00C12555">
      <w:pPr>
        <w:pStyle w:val="a4"/>
        <w:numPr>
          <w:ilvl w:val="0"/>
          <w:numId w:val="11"/>
        </w:numPr>
        <w:bidi/>
        <w:jc w:val="both"/>
        <w:rPr>
          <w:rFonts w:eastAsia="Times New Roman"/>
          <w:color w:val="000000"/>
          <w:sz w:val="28"/>
          <w:szCs w:val="28"/>
          <w:rtl/>
        </w:rPr>
      </w:pPr>
      <w:r w:rsidRPr="00BA07D5">
        <w:rPr>
          <w:rFonts w:eastAsia="Times New Roman" w:hint="cs"/>
          <w:color w:val="000000"/>
          <w:sz w:val="28"/>
          <w:szCs w:val="28"/>
          <w:rtl/>
        </w:rPr>
        <w:lastRenderedPageBreak/>
        <w:t>النظام الأساسي للحكم الصادر بالأمر الملكي رقم أ/90 وتاريخ ١٤١٢/٨/٢٧هـ.</w:t>
      </w:r>
    </w:p>
    <w:p w:rsidR="00C12555" w:rsidRPr="00BA07D5" w:rsidRDefault="00C12555" w:rsidP="00C12555">
      <w:pPr>
        <w:pStyle w:val="a4"/>
        <w:numPr>
          <w:ilvl w:val="0"/>
          <w:numId w:val="11"/>
        </w:numPr>
        <w:bidi/>
        <w:jc w:val="both"/>
        <w:rPr>
          <w:rFonts w:eastAsia="Times New Roman"/>
          <w:color w:val="000000"/>
          <w:sz w:val="28"/>
          <w:szCs w:val="28"/>
          <w:rtl/>
        </w:rPr>
      </w:pPr>
      <w:r w:rsidRPr="00BA07D5">
        <w:rPr>
          <w:rFonts w:eastAsia="Times New Roman" w:hint="cs"/>
          <w:color w:val="000000"/>
          <w:sz w:val="28"/>
          <w:szCs w:val="28"/>
          <w:rtl/>
        </w:rPr>
        <w:t>نظام القضاء الصادر بالأمر الملكي رقم ٦٤/٢ وتاريخ 1395/7/14هـ.</w:t>
      </w:r>
    </w:p>
    <w:p w:rsidR="00C12555" w:rsidRPr="00BA07D5" w:rsidRDefault="00C12555" w:rsidP="00C12555">
      <w:pPr>
        <w:pStyle w:val="a4"/>
        <w:numPr>
          <w:ilvl w:val="0"/>
          <w:numId w:val="11"/>
        </w:numPr>
        <w:bidi/>
        <w:jc w:val="both"/>
        <w:rPr>
          <w:rFonts w:eastAsia="Times New Roman"/>
          <w:color w:val="000000"/>
          <w:sz w:val="28"/>
          <w:szCs w:val="28"/>
          <w:rtl/>
        </w:rPr>
      </w:pPr>
      <w:r w:rsidRPr="00BA07D5">
        <w:rPr>
          <w:rFonts w:eastAsia="Times New Roman" w:hint="cs"/>
          <w:color w:val="000000"/>
          <w:sz w:val="28"/>
          <w:szCs w:val="28"/>
          <w:rtl/>
        </w:rPr>
        <w:t>نظام ديوان المظالم الصادر بالمرسوم الملكي رقم م/51 بتاريخ ١٤٠٢/٧/١٧هـ.</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مطالبة المدعي تتضمن أن الشركة السعودية للكهرباء ألزمته لتوصيل التيار للعقار بتخصيص بعض المحلات لإقامة محطة للكهرباء، وتبين له لاحقاً أنها ليست خاصة بعقاره، بل تم التمديد منها للغير ويطالب بإلزام الشركة بالتعويض عما لحقه من خسائر جراء تصرفها بإجباره وضع المحطة في عقاره أو نقلها. الثابت أن شركة الكهرباء ليست جهة حكومية وتبعاً لذلك ليست من الجهات التي يختص الديوان بالنظر في الدعاوى المقامة ضدها.</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تتلخص وقائع هذه الدعوى بالقدر اللازم لإصدار هذا الحكم في أنه تقدم للديوان المدعي..... بعريضة دعوى قيدت قضية بالرقم المشار إليه أعلاه وبإحالة القضية إلى هذه الدائرة باشرت نظرها على النحو المبين تفصيلاً بمحضر الضبط، فبجلسة هذا اليوم حضر المدعي المشار إليه سابقاً والمثبت في الضبط هويته وفيها أوضح المدعي دعواه بأنه قام ببناء عمارتين سكنيتين في المدينة المنورة وعندما تقدم لشركة الكهرباء بالمدينة المنورة بطلب إيصال التيار الكهربائي له تم تكليفه من قبل الشركة بتأمين أحد المحلات التجارية أسفل العمارتين ليكون غرفة خاصة توضع فيها محطة كهربائية، وتم إفهامه بأن تلك المحطة خاصة بعمارتيه، ولكن بعد مدة قامت الشركة المدعى عليها بسحب كيبل من تلك المحطة لإحدى العمائر المجاورة فحاول منعهم من ذلك إلا أنه لم يجد نتيجة فتقدم بدعواه الماثلة أمام الديوان وانتهى إلى طلب إلزام شركة الكهرباء بالمدينة المنورة بتعويضه عما لحقه من خسائر جراء تصرفها وذلك بدفع أجرة موقع المحطة إذا لم تكن خاصة به، أو نقلها إلى مكان آخر، فأفهمته الدائرة بأن شركة الكهرباء شركة خاصة فتفهم ذلك، وبناء عليه أصدرت الدائرة حكمها بجلسة هذا اليـوم لما يلي من:</w:t>
      </w: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center"/>
        <w:rPr>
          <w:rFonts w:eastAsia="Times New Roman"/>
          <w:color w:val="000000"/>
          <w:sz w:val="28"/>
          <w:szCs w:val="28"/>
          <w:rtl/>
        </w:rPr>
      </w:pPr>
      <w:r w:rsidRPr="00B463B4">
        <w:rPr>
          <w:rFonts w:eastAsia="Times New Roman" w:hint="cs"/>
          <w:color w:val="000000"/>
          <w:sz w:val="28"/>
          <w:szCs w:val="28"/>
          <w:rtl/>
        </w:rPr>
        <w:t>الاسباب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لما كان المدعي يهدف من إقامة دعواه الماثلة إلى طلب إلزام شركة الكهرباء المدعى عليها بتعويضه عما لحقه من خسائر جراء تصرفها بإجباره وضع محطة كهربائية في عمارته أو نقل تلك المحطة. ولما كان بحث الاختصاص المتعلق بالولاية القضائية سابق بحكم اللزوم عن الخوض في موضوع الدعوى بحسبانه مسألة أولية يتعين تحقيقها بداءة، ولما كان النزاع في حقيقته دعوى ضد شركة الكهرباء وهي شركة خاصة، وقد استقر قضاء الديوان على عدم اختصاصه بنظر الدعاوى التي يرفعها الأفراد ضد شركة الكهرباء لأنها ليست جهة حكومية وتبعاً لذلك فهي ليست من الجهات التي يختص الديوان بنظر الدعاوى المرفوعة ضدها والذي أوضحته المادة الثامنة من نظام ديوان المظالم الصادر بالمرسوم الملكي رقم م/51 وتاريخ ١٤٠٢/٧/١٧هـ، ومن ثم ينعقد الاختصاص بالفصل في هذه الدعوى للقضاء العام طبقاً للمادة التاسعة والأربعين من النظام الأساسي للحكم والمادة السادسة والعشرين من نظام القضاء. وتأسيساً على ما تقدم فإن الدائرة تنتهي إلى خروج هذه المنازعة عن الولاية القضائية لديوان المظالم. فلذلك كله حكمت الدائرة: بعدم اختصاص ديوان المظالم ولائياً بنظر الدعوى المقامة من..... ضد (الشركة السعودية للكهرباء بالمنطقة الغربية - فرع المدينة المنورة) لما هو موضح بالأسباب، وبالله التوفيق. وصلى الله وسلم على نبينا محمد وعلى آله وصحبه أجمعين.</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حكمت الهيئة: بتأييد الحكم رقم 37/د/٢٢/١ لعام ١٤٢٨هـ فيما انتهى إلـيـه مـن قضاء، والله الموفق. وصلى الله وسلم على نبينا محمد وعلى آله وصحبه أجمعين.</w:t>
      </w: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القضية 4004/</w:t>
      </w:r>
      <w:r>
        <w:rPr>
          <w:rFonts w:eastAsia="Times New Roman" w:hint="cs"/>
          <w:b/>
          <w:bCs/>
          <w:color w:val="000000"/>
          <w:sz w:val="28"/>
          <w:szCs w:val="28"/>
          <w:rtl/>
        </w:rPr>
        <w:t>1</w:t>
      </w:r>
      <w:r w:rsidRPr="004C5582">
        <w:rPr>
          <w:rFonts w:eastAsia="Times New Roman" w:hint="cs"/>
          <w:b/>
          <w:bCs/>
          <w:color w:val="000000"/>
          <w:sz w:val="28"/>
          <w:szCs w:val="28"/>
          <w:rtl/>
        </w:rPr>
        <w:t>/ق لعام ١٤٢٧هـ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الحكم الابتدائي 13/د/ف/15 لعام ١٤٢٨هـ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حكم التدقيق 471/ت/6 لعام ١٤٢٨هـ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تاريخ الجلسة ١٤٢٨/٧/١هـ</w:t>
      </w: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الموضوعات</w:t>
      </w:r>
    </w:p>
    <w:p w:rsidR="00C12555"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اختصاص - عدم اختصاص ولائي - الديوان هيئة قضاء إداري - طـلـب تـنـفـيـذ حكم إداري.</w:t>
      </w:r>
    </w:p>
    <w:p w:rsidR="00C12555" w:rsidRPr="004C5582" w:rsidRDefault="00C12555" w:rsidP="00C12555">
      <w:pPr>
        <w:bidi/>
        <w:jc w:val="both"/>
        <w:rPr>
          <w:rFonts w:eastAsia="Times New Roman"/>
          <w:b/>
          <w:bCs/>
          <w:color w:val="000000"/>
          <w:sz w:val="28"/>
          <w:szCs w:val="28"/>
          <w:rtl/>
        </w:rPr>
      </w:pPr>
    </w:p>
    <w:p w:rsidR="00C12555" w:rsidRPr="00B463B4" w:rsidRDefault="00C12555" w:rsidP="00C12555">
      <w:pPr>
        <w:bidi/>
        <w:jc w:val="center"/>
        <w:rPr>
          <w:rFonts w:eastAsia="Times New Roman"/>
          <w:color w:val="000000"/>
          <w:sz w:val="28"/>
          <w:szCs w:val="28"/>
          <w:rtl/>
        </w:rPr>
      </w:pPr>
      <w:r w:rsidRPr="004C5582">
        <w:rPr>
          <w:rFonts w:eastAsia="Times New Roman" w:hint="cs"/>
          <w:b/>
          <w:bCs/>
          <w:color w:val="000000"/>
          <w:sz w:val="28"/>
          <w:szCs w:val="28"/>
          <w:rtl/>
        </w:rPr>
        <w:t>الأنظمة واللوائح</w:t>
      </w:r>
    </w:p>
    <w:p w:rsidR="00C12555" w:rsidRDefault="00C12555" w:rsidP="00C12555">
      <w:pPr>
        <w:pStyle w:val="a4"/>
        <w:numPr>
          <w:ilvl w:val="0"/>
          <w:numId w:val="12"/>
        </w:numPr>
        <w:bidi/>
        <w:jc w:val="both"/>
        <w:rPr>
          <w:rFonts w:eastAsia="Times New Roman"/>
          <w:color w:val="000000"/>
          <w:sz w:val="28"/>
          <w:szCs w:val="28"/>
        </w:rPr>
      </w:pPr>
      <w:r w:rsidRPr="004C5582">
        <w:rPr>
          <w:rFonts w:eastAsia="Times New Roman" w:hint="cs"/>
          <w:color w:val="000000"/>
          <w:sz w:val="28"/>
          <w:szCs w:val="28"/>
          <w:rtl/>
        </w:rPr>
        <w:t>نظام ديوان المظالم الصادر بالمرسوم الملكي رقم (م/٥١) في ١٤٠٢/٧/١٧هـ.</w:t>
      </w:r>
    </w:p>
    <w:p w:rsidR="00C12555" w:rsidRDefault="00C12555" w:rsidP="00C12555">
      <w:pPr>
        <w:bidi/>
        <w:ind w:left="360"/>
        <w:jc w:val="both"/>
        <w:rPr>
          <w:rFonts w:eastAsia="Times New Roman"/>
          <w:color w:val="000000"/>
          <w:sz w:val="28"/>
          <w:szCs w:val="28"/>
          <w:rtl/>
        </w:rPr>
      </w:pPr>
    </w:p>
    <w:p w:rsidR="00C12555" w:rsidRPr="004C5582" w:rsidRDefault="00C12555" w:rsidP="00C12555">
      <w:pPr>
        <w:bidi/>
        <w:ind w:left="360"/>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مطالبة المدعي بتنفيذ حكم إداري نهائي ودفع الجهة الإدارية بأن هذا الحكم استند في أسبابه إلى وقائع غير صحيحة. نص المادة الثامنة من نظام الديوان الصادر بالمرسوم الملكي رقم م/٥١ في ١٤٠٢/٧/١٧هـ قصر اختصاصات الديوان على المواد الواردة فيها، ولما لم يتبين من ضمن تلك الاختصاصات ما يتعلق بتنفيذ الأحكام الصادرة من محاكم الدولة. ولما كان المختص بذلك هي الجهات التنفيذية، والديوان إنما هو جهة قضاء إداري، فإن هذه الدعوى بمنأى عن رقابة الديوان. ومؤداه: عدم الاختصاص.</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تقدم وكيل المدعي وقائع هذه الدعوى تتحصل بالقدر اللازم لإصدار هذا الحكم في أنه بعريضة دعوى أودعت لدى الديوان وقيدت بالرقم المشار إليه أعلاه، أوضح فيها المدعي وكالة أنه سبق أن صدر لصالح موكله الحكم النهائي رقم 51/د/ف/٤ لعام ١٤٢٦هـ المنتهي إلى إلغاء القـرار رقم ١١/٣٨٦٠ وتـاريـخ ١٤٢٥/٦/٢٦هـ وما ترتب عليه من آثار القاضي بإحالته إلى التقاعد المبلغ للمدعى عليه (الحرس الوطني) بالخطاب رقم ٨٢٢٥ وتاريخ ١٤٢٦/١١/١٠هـ، وأن موكله قد راجع المدعى عليه وذلك لمباشرة عمله في الفوج التاسع بالقطاع الشرقي وأفاد القطاع أنه لم يصله ما يفيد مباشرته للعمل وقد تمت مخاطبة الـحـرس بطلب تنفيذ الحكم النهائي وتمكين المدعي من مباشرة عمله وصرف حقوقه بعدة خطابات إلا أنه حتى تاريخه لم يتم تنفيذ الحكم النهائي الصادر في صالح موكله، وبناء عليه طلب إلزام المدعى عليه الحرس الوطني بتنفيذ الحكم النهائي رقم 51/د/ف/٤ لعام ١٤٢٦هـ والتعويض عن تلك الفترة بإلزام المدعى عليه بصرف الرواتب المستحقة لموكله عن تلك الفترة. جميع وبإحالة القضية إلى الدائرة باشرت نظرها على النحو المثبت في محضر ضبطها، وبسؤال المدعي عن دعواه قال إنها طبقاً لما ساقه تفصيلاً في لائحة دعواه، وبعرض ذلك على ممثل المدعى عليها قدم مذكرة تلخصت في أن الحكم السابق الصادر في القضية برقم 51/د/ف/٤ لعام ١٤٢٦هـ المطلوب تنفيذه قد استند في أسبابه إلى وقائع غير صحيحة، حيث استند إلى أن تاريخ ميلاد المدعي قد تم تعديله وبالرجوع إلى المستندات التي بني عليه ذلك السبب تبين أنها لا تدل على التعديل لا من قريب ولا من بعيد، وطلب قبول مذكرته على أنها طلب التماس إعادة النظر في القضية، ثم قرر الطرفان الاكتفاء بما سبق وطلبـا الـحـكم فـي القضية.</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lastRenderedPageBreak/>
        <w:t>الاسباب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حيث إن بحث الاختصاص المتعلق بالولاية القضائية سابق بحكم اللزوم قبل الخوض في موضوع الدعوى باعتباره مسألة أولية يتحتم بحثها بداءة لاتصالها بالنظام العام، ولما كانت الدعوى الماثلة تتعلق بطلب إلزام المدعى عليها بتنفيذ الحكم الصادر عن الدائرة الفرعية الرابعة بديوان المظالم رقم 51/د/ف/٤ لعام ١٤٢٦هـ، ولما كانت المادة (الثامنة) من نظام ديوان المظالم الصادر بالمرسوم الملكي رقم م/51 وتاريخ ١٤٠٢/٧/١٧هـ قد قصرت اختصاصات الديوان على المنصوص عليه، ولما لم يكن من بين المنصوص عليه في اختصاصات ديوان المظالم ما يتعلق بتنفيذ الأحكام الصادرة من محاكم المملكة العربية السعودية، وأن المختصة بتنفيذ الأحكام هي الجهات التنفيذية وديوان المظالم جهة قضاء إداري يختص بالمنصوص عليه في تلك المادة وما أسند إليه من اختصاصات فقط دون سواها، فإن هذه الدعوى حينئذ تكون بمنأى عن رقابة ديوان المظالم مما تنتهي معه الدائرة إلى خروج هذه المنازعة عن الولاية القضائية للديوان. لذلك حكمت الدائرة: بعدم اخـتـصـاص ديوان المظالم ولائياً بنظر الدعوى المقامة من... ضد الحرس الوطني لما هو موضح بالأسباب، وبالله التوفيق. وصلى الله وسلم على نبينا محمد وعلى آله وصحبه أجمعين. </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حكمت الهيئة: بتأييد الحكم رقم 13/د/ف/15 لعام ١٤٢٨هـ.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القضية 5/491/ق لعام ١٤٢٦هـ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الحكم الابتدائي 70/د/٢٢/١ لعام ١٤٢٧هـ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حكم التدقيق 480/ت/6 لعام ١٤٢٨هـ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تاريخ الجلسة ١٤٢٨/٧/١٧هـ</w:t>
      </w: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الموضوعات</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اختصاص – عدم اختصاص ولائي – نزاع في عقار - المنازعة في المسيل كالمنازعة في الملكية - حقوق ارتفاق وانتفاع بالملك – وجود الصك الشرعي لا يمنع المنازعة.</w:t>
      </w: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الأنظمة واللوائح</w:t>
      </w:r>
    </w:p>
    <w:p w:rsidR="00C12555" w:rsidRPr="004C5582" w:rsidRDefault="00C12555" w:rsidP="00C12555">
      <w:pPr>
        <w:pStyle w:val="a4"/>
        <w:numPr>
          <w:ilvl w:val="0"/>
          <w:numId w:val="12"/>
        </w:numPr>
        <w:bidi/>
        <w:jc w:val="both"/>
        <w:rPr>
          <w:rFonts w:eastAsia="Times New Roman"/>
          <w:color w:val="000000"/>
          <w:sz w:val="28"/>
          <w:szCs w:val="28"/>
          <w:rtl/>
        </w:rPr>
      </w:pPr>
      <w:r w:rsidRPr="004C5582">
        <w:rPr>
          <w:rFonts w:eastAsia="Times New Roman" w:hint="cs"/>
          <w:color w:val="000000"/>
          <w:sz w:val="28"/>
          <w:szCs w:val="28"/>
          <w:rtl/>
        </w:rPr>
        <w:t>نظام المرافعات الشرعية الصادر بالمرسوم الملكي رقم م/٢١ وتاريخ ١٤٢١/٥/٢٠هـ.</w:t>
      </w:r>
    </w:p>
    <w:p w:rsidR="00C12555" w:rsidRPr="004C5582" w:rsidRDefault="00C12555" w:rsidP="00C12555">
      <w:pPr>
        <w:pStyle w:val="a4"/>
        <w:numPr>
          <w:ilvl w:val="0"/>
          <w:numId w:val="12"/>
        </w:numPr>
        <w:bidi/>
        <w:jc w:val="both"/>
        <w:rPr>
          <w:rFonts w:eastAsia="Times New Roman"/>
          <w:color w:val="000000"/>
          <w:sz w:val="28"/>
          <w:szCs w:val="28"/>
          <w:rtl/>
        </w:rPr>
      </w:pPr>
      <w:r w:rsidRPr="004C5582">
        <w:rPr>
          <w:rFonts w:eastAsia="Times New Roman" w:hint="cs"/>
          <w:color w:val="000000"/>
          <w:sz w:val="28"/>
          <w:szCs w:val="28"/>
          <w:rtl/>
        </w:rPr>
        <w:t>اللائحة التنفيذية لنظام المرافعات الشرعية الصادرة بقرار وزير العدل رقم 4569 في ١٤٢٣/٦/٣هـ والمعدلة بقرار مجلس الوزراء رقم ٣٢٨٥ في ١٤٢٨/٨/١٥هـ. </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 xml:space="preserve">مطالبة المدعي بإلغاء قرار المدعى عليها المتضمن إزالة جزء من ملكه لتنفيذ مجرى السيل- حقيقة النزاع دعوى عينية متعلقة بالعقار يقصد منها المدعي منع المدعى عليها من التعرض لما يحوزه من عقار داخل فيه مجرى السيل من حقوق الارتفاق، وقد نصت المادة (٣٢) من نظام المرافعات الشرعية على أن (المحاكم العامة تختص بجميع الدعاوى العينية المتعلقة بـالـعـقـار)، ولـمـا كـانـت اللائحة التنفيذية لذلك النظام أوضحت أنه (يقصد بالدعاوى العينية المتعلقة بالعقار: كل دعوى تقام على واضع اليد على عقار ينازعه المدعي في ملكيته أو في حق متصل به مثل حق الانتفاع أو الارتفاق)، كما أوضحت اللائحة أن (النظر في دعوى منع التعرض للحيازة ودعوى استردادها </w:t>
      </w:r>
      <w:r w:rsidRPr="00B463B4">
        <w:rPr>
          <w:rFonts w:eastAsia="Times New Roman" w:hint="cs"/>
          <w:color w:val="000000"/>
          <w:sz w:val="28"/>
          <w:szCs w:val="28"/>
          <w:rtl/>
        </w:rPr>
        <w:lastRenderedPageBreak/>
        <w:t>المتعلقة بالعقار من اختصاص المحاكم العامة كما هو مبين في المادتين ٥/٢٤ و١٤/٣١ من اللائحة التنفيذية لنظام المرافعات الشرعية. وبذا تخرج الدعوى عن اختصاص الديوان.</w:t>
      </w: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أحكام مشابهة</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 رقم ٧٤/د/٢٢/١ لعام ١٤٢٧هـ في القضية رقم ٥/٥٢٨/ق لعام ١٤٢٦هـ المؤيد برقم 685/ت/6 لعام ١٤٢٨هـ. </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تتلخص وقائع هذه الدعوى بالقدر اللازم لإصدار هذا الحكم في أنه تقدم للديوان المدعي وكالة. بعريضة دعوى قيدت بالرقم المشار إليه أعلاه. وبإحالة القضية إلى هذه الدائرة باشرت نظرها على النحو المبين تفصيلاً بمحضر الضبط؛ فبجلسة هذا اليوم حضر المدعي وكالة المشار إليه سابقاً والمثبت في الضبط هويته وصفته، كما حضر ممثل المدعى عليها. والمثبت في الضبط هويته وصفته، وبعد الاطلاع على ملف القضية تبين للدائرة صدور حكم هيئة التدقيق رقم 505/ت/6 لعام ١٤٢٧هـ متضمناً نقض ما حكمت به هذه الدائرة بتشكيلها السابق برقم 7/د/٢٢/١ لعام ١٤٢٦هـ، فطلبت الدائرة من الـمـدعـي وكالة بجلسة هذا اليوم إيضاح دعواه فقرر بأن موكله ..... يملك عقاراً في المدينة بموجب الصك رقم..... في ١٤١٤/٦/٢٨هـ الصادر من المحكمة العامة بالمدينة المنورة وأن المدعى عليها أصدرت قراراً بإزالة جزء من ملك موكله لتنفيذ مجرى للسيل، وأن ذلك صدر بعد تملك موكله للعقار كاملاً وانتهى إلى طلب إلغاء ذلك القرار الصادر عن المدعى عليها، فأجاب ممثل المدعى عليها بأن مجرى السيل الذي يمر بأرض موكل المدعي موجود على الطبيعة وبموجب مخطط معتمد، والأمانة أرادت تهذيبه وتوسعته، وأضاف بأن المسيل حق ارتفاق لا حق تملك وانتهى إلى طلب رفض الدعوى فاستوضحت الدائرة من المدعي وكالة عن حقيقة ذلك المجرى فقرر بأن موكله عندما أراد عمل سور علی ملکه طلب منه جيرانه أن يترك لهم مجالاً من أرضه لتصريف مياه الأمطار واقترحوا بأن يكون عرضه ثلاثة أمتار فوافق موكله على ذلك وهو ملتزم به حتى حينه، ثم اكتفى الطرفان بما قدماه وأفادا به وبناء عليه أصدرت الدائرة حكمها بجلسة هذا اليوم لما يلي من الأسباب.</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الأسباب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لما كان المدعي وكالة يهدف من إقامة دعواه الماثلة إلى طلب إلغاء قرار المدعى عليها المتضمن إزالة جزء من ملك موكله لتنفيذ مجرى السيل، ولما كان بحث الاختصاص المتعلق بالولاية القضائية سابق بحكم اللزوم عن الخوض في موضوع الدعوى بحسبانه مسألة أولية يتعين تحقيقها بداءة، ولما كان النزاع في حقيقته دعوى عينية في عقار يقصد منها المدعي منع المدعى عليها من التعرض لـمـا يحوزه موكله من عقار داخل فيه مجرى السيل، وحيث إن مجرى السيل من حقوق الارتفاق. وحيث إن المادة الثانية والثلاثين من نظام المرافعات الشرعية قد نصت على أن المحاكم العامة تختص (بجميع الدعاوى العينية المتعلقة بالعقار)، ولما كانت اللائحة التنفيذية لذلك النظام قد نصت على أنه (يقصد بالدعاوى العينية المتعلقة بالعقار: كل دعوى تقام على واضع اليد على عقار ينازعه المدعي في ملكيته أو في حق متصل به مثل حق الانتفاع أو الارتفاق)، كما نصت تلك اللائحة على أن (النظر في دعوى منع التعرض للحيازة ودعوى استردادها المتعلقة بالعقار من اختصاص المحاكم العامة) وذلك كما في المادتين ٥/٢٤ و١٤/٣١ من اللائحة المشار إليها سابقاً. وحيث إن تطبيق ما تقدم على الدعوى الماثلة، فإن الدائرة تنتهي إلى خروج المنازعة عن الولاية القضائية للديوان. فلذلك كله حكمت الدائرة: بعدم اختصاص ديوان المظالم ولائياً بنظر الدعوى ..... ضد أمانة منطقة...... لما هو موضح بالأسباب، وبالله التوفيق. المقامة من... وصلى الله وسلم على نبينا محمد وعلى آله وصحبه أجمعين.</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lastRenderedPageBreak/>
        <w:t>حكمت الهيئة: بتأييد الحكم رقم ٧٠/د/إ/٢٢ لعام ١٤٢٧هـ والصادر في القضية رقم 5/491/ق لعام ١٤٢٦هـ.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القضية 5631/</w:t>
      </w:r>
      <w:r>
        <w:rPr>
          <w:rFonts w:eastAsia="Times New Roman" w:hint="cs"/>
          <w:b/>
          <w:bCs/>
          <w:color w:val="000000"/>
          <w:sz w:val="28"/>
          <w:szCs w:val="28"/>
          <w:rtl/>
        </w:rPr>
        <w:t>1</w:t>
      </w:r>
      <w:r w:rsidRPr="004C5582">
        <w:rPr>
          <w:rFonts w:eastAsia="Times New Roman" w:hint="cs"/>
          <w:b/>
          <w:bCs/>
          <w:color w:val="000000"/>
          <w:sz w:val="28"/>
          <w:szCs w:val="28"/>
          <w:rtl/>
        </w:rPr>
        <w:t>/ق لعام ١٤٢٧هـ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الحكم الابتدائي 5/د/٨/١ لعام ١٤٢٨هـ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حكم التدقيق 366/ت/٢ لعام ١٤٢٨هـ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تاريخ الجلسة ١٤٢٨/٧/30هـ</w:t>
      </w: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الموضوعات</w:t>
      </w:r>
    </w:p>
    <w:p w:rsidR="00C12555"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اختصاص - عدم اختصاص ولائي – لجان قضائية - غرامات - تظلم من غرامة - التأمينات الاجتماعية – هيئة تسوية الخلافات العمالية.</w:t>
      </w:r>
    </w:p>
    <w:p w:rsidR="00C12555" w:rsidRPr="004C5582" w:rsidRDefault="00C12555" w:rsidP="00C12555">
      <w:pPr>
        <w:bidi/>
        <w:jc w:val="both"/>
        <w:rPr>
          <w:rFonts w:eastAsia="Times New Roman"/>
          <w:b/>
          <w:bCs/>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الأنظمة واللوائح</w:t>
      </w:r>
    </w:p>
    <w:p w:rsidR="00C12555" w:rsidRPr="004C5582" w:rsidRDefault="00C12555" w:rsidP="00C12555">
      <w:pPr>
        <w:pStyle w:val="a4"/>
        <w:numPr>
          <w:ilvl w:val="0"/>
          <w:numId w:val="13"/>
        </w:numPr>
        <w:bidi/>
        <w:jc w:val="both"/>
        <w:rPr>
          <w:rFonts w:eastAsia="Times New Roman"/>
          <w:color w:val="000000"/>
          <w:sz w:val="28"/>
          <w:szCs w:val="28"/>
          <w:rtl/>
        </w:rPr>
      </w:pPr>
      <w:r w:rsidRPr="004C5582">
        <w:rPr>
          <w:rFonts w:eastAsia="Times New Roman" w:hint="cs"/>
          <w:color w:val="000000"/>
          <w:sz w:val="28"/>
          <w:szCs w:val="28"/>
          <w:rtl/>
        </w:rPr>
        <w:t>نظام التأمينات الاجتماعية الصادر بالمرسوم الملكي رقم م/٢٢ وتاريخ ١٣٨٩/٩/٦هـ والمعدل بالمرسوم الملكي رقم م/33 بتاريخ ١٤٢١/٩/٣هـ.</w:t>
      </w:r>
    </w:p>
    <w:p w:rsidR="00C12555" w:rsidRPr="004C5582" w:rsidRDefault="00C12555" w:rsidP="00C12555">
      <w:pPr>
        <w:pStyle w:val="a4"/>
        <w:numPr>
          <w:ilvl w:val="0"/>
          <w:numId w:val="13"/>
        </w:numPr>
        <w:bidi/>
        <w:jc w:val="both"/>
        <w:rPr>
          <w:rFonts w:eastAsia="Times New Roman"/>
          <w:color w:val="000000"/>
          <w:sz w:val="28"/>
          <w:szCs w:val="28"/>
          <w:rtl/>
        </w:rPr>
      </w:pPr>
      <w:r w:rsidRPr="004C5582">
        <w:rPr>
          <w:rFonts w:eastAsia="Times New Roman" w:hint="cs"/>
          <w:color w:val="000000"/>
          <w:sz w:val="28"/>
          <w:szCs w:val="28"/>
          <w:rtl/>
        </w:rPr>
        <w:t>نظام العمل والعمال الصادر بالمرسوم الملكي رقم م/51 وتاريخ ١٤٢٦/٨/٢٣هـ.</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عمله مطالبة المدعي بإلغاء القرار الصادر من المؤسسة العامة للتأمينات الاجتماعية والمتضمن تغريمه خمسة آلاف ريال لقيام مؤسسته بتسجيل أحد المواطنين مع عدم سبب صدور القرار هو مخالفة أحكام نظام التأمينات الاجتماعية ولوائحه التنفيذية، وقد نصت المادة (٦٢) من هذا النظام أنه يفرض على صاحب العمل الذي لا يتقيد بأي حكم من أحكام نظام التأمينات الاجتماعية ولوائحه التنفيذية غرامة لا تزيد عن خمسة آلاف ريال، وأنه يتم تكوين لجان للتحقيق في مكاتب المؤسسة العامة للتأمينات الاجتماعية للنظر في المخالفات وتوقيع العقوبات، وأن القرار بفرض الغرامة يصدر من محافظ المؤسسة ويجوز لصاحب الشأن الاعتراض على القرار خلال ثلاثين يوماً من تاريخ إبلاغه بالقرار، وفقاً لأحكام المادة الحادية والستين من نظام التأمينات الاجتماعية التي نصت على أنه يمكن لصاحب العمل والعمال ومن يقوم مقامهم الذين لم يقبل اعتراضهم الذي قدموه عن طريق التسلسل أن يتقدموا بشكوى أمام الجهة القضائية المختصة بالنظر في قضايا العمل، ومن حيث إن المختص بالنظر في قضايا العمل هـي هيئات العمل تسوية الخلافات وفقاً لأحكام الفصل الحادي عشر من نظام العمل والعمال، الذي تنتهي معه الدائرة إلى عدم اختصاص الديوان ولائياً بنظر هذه الدعوى.</w:t>
      </w: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أحكام مشابهة</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 xml:space="preserve">حكم رقم 64/د/٢٢/١ لعام ١٤٢٨هـ في القضية ٥/٧٠٢/ق لعام ١٤٢٨هـ المؤيد برقم </w:t>
      </w:r>
      <w:r w:rsidRPr="00B463B4">
        <w:rPr>
          <w:rFonts w:eastAsia="Times New Roman" w:hint="cs"/>
          <w:color w:val="000000"/>
          <w:sz w:val="28"/>
          <w:szCs w:val="28"/>
          <w:rtl/>
          <w:lang w:bidi="fa-IR"/>
        </w:rPr>
        <w:t>۳۳۹/</w:t>
      </w:r>
      <w:r w:rsidRPr="00B463B4">
        <w:rPr>
          <w:rFonts w:eastAsia="Times New Roman" w:hint="cs"/>
          <w:color w:val="000000"/>
          <w:sz w:val="28"/>
          <w:szCs w:val="28"/>
          <w:rtl/>
        </w:rPr>
        <w:t>ت/٨ لعام ١٤٢٨هـ.</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حکم رقم ١١٣/د</w:t>
      </w:r>
      <w:r>
        <w:rPr>
          <w:rFonts w:eastAsia="Times New Roman" w:hint="cs"/>
          <w:color w:val="000000"/>
          <w:sz w:val="28"/>
          <w:szCs w:val="28"/>
          <w:rtl/>
        </w:rPr>
        <w:t>/إ/</w:t>
      </w:r>
      <w:r w:rsidRPr="00B463B4">
        <w:rPr>
          <w:rFonts w:eastAsia="Times New Roman" w:hint="cs"/>
          <w:color w:val="000000"/>
          <w:sz w:val="28"/>
          <w:szCs w:val="28"/>
          <w:rtl/>
        </w:rPr>
        <w:t xml:space="preserve">١١ لعام ١٤٢٧هـ في القضية ٢/٣٤٦٤/ق لعام ١٤٢٧هـ المؤيد برقم </w:t>
      </w:r>
      <w:r w:rsidRPr="00B463B4">
        <w:rPr>
          <w:rFonts w:eastAsia="Times New Roman" w:hint="cs"/>
          <w:color w:val="000000"/>
          <w:sz w:val="28"/>
          <w:szCs w:val="28"/>
          <w:rtl/>
          <w:lang w:bidi="fa-IR"/>
        </w:rPr>
        <w:t>۱۳۲/</w:t>
      </w:r>
      <w:r w:rsidRPr="00B463B4">
        <w:rPr>
          <w:rFonts w:eastAsia="Times New Roman" w:hint="cs"/>
          <w:color w:val="000000"/>
          <w:sz w:val="28"/>
          <w:szCs w:val="28"/>
          <w:rtl/>
        </w:rPr>
        <w:t>ت/٨ لعام ١٤٢٨هـ</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lastRenderedPageBreak/>
        <w:t xml:space="preserve">تتلخـص وقائع هـذه الدعوى بالقدر اللازم لإصدار هـذا الـحـكم، أنه بتاريخ </w:t>
      </w:r>
      <w:r w:rsidRPr="00B463B4">
        <w:rPr>
          <w:rFonts w:eastAsia="Times New Roman" w:hint="cs"/>
          <w:color w:val="000000"/>
          <w:sz w:val="28"/>
          <w:szCs w:val="28"/>
          <w:rtl/>
          <w:lang w:bidi="fa-IR"/>
        </w:rPr>
        <w:t>۱۲/۱۷/</w:t>
      </w:r>
      <w:r w:rsidRPr="00B463B4">
        <w:rPr>
          <w:rFonts w:eastAsia="Times New Roman" w:hint="cs"/>
          <w:color w:val="000000"/>
          <w:sz w:val="28"/>
          <w:szCs w:val="28"/>
          <w:rtl/>
        </w:rPr>
        <w:t>١٤٢٧هـ تقدم وكيل المدعي إلى الديوان بعريضة دعوى ضد المؤسسة العامة للتأمينات الاجتماعية موضحاً أن موكله لديه مؤسسة وتقدم له أحد المواطنين يدعى..... يطلب العمل فـي الـمـؤسسـة ووافق موكله على ذلك وتم تسجيله لدى مكتب العمل والتأمينات الاجتماعية، بعدها لم يعمل المذكور بعد تسجيله بناء على رغبته وبعد مدة حضر إلى المؤسسة مندوب من التأمينات الاجتماعية وقام بالتحقيق مع صاحب المؤسسة ومع المذكور، بعد ذلك صـدر قرار من المدعى عليها بتغريم مؤسسة موكله خمسة آلاف ريال لقيام المؤسسة بمخالفة أحكام نظام التأمينات الاجتماعية ولوائحه التنفيذية بتسجيل المواطن المذكور وعدم عمله، وفقاً لما تضمنه خطاب مدير مكتب التأمينات الاجتماعية بمنطقة القصيم رقم 3/١٣٠٧ وتاريخ ١٤٢٧/٧/٢٢هـ وخطاب مساعد المحافظ لشؤون التأمينات رقم 5/66907/م وتاريخ ١٤٢٧/٨/١٣هـ وقد قيدت الدعوى قضية وأحيلت لهذه الدائرة التي باشرت نظرها على النحو الـمـدون بضبطها، حيث حددت جلسة هذا اليوم موعداً لنظرها وفيها حضر المدعي وكالة وممثل المدعى عليها وأوضح المدعي دعواه على نحو ما جاء في عريضته، فيما أجاب ممثل المدعى عليها أن الفقرة (٢) من المادة (61) من نظام التأمينات الاجتماعية نصت على أنه (يمكن لأصحاب العمل والعمال ولمن يقوم مقامهم الذين لم يقبل اعتراضهم الذي قدموه عن طريق التسلسل أن يتقدموا بشكوى أمام الجهة القضائية المختصة بالنظر في قضايا العمل)، وطلب ممثل المدعى عليها في ختام إجابته رد الدعوى لعدم اختصاص الديوان بنظرها ثم أصدرت الدائرة هذا الحكم.</w:t>
      </w: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الأسباب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لما كان وكيل المدعي يهدف من إقامة هذه الدعوى إلى إلغاء القرار الصادر عن المدعى عليها والمتضمن تغريم موكله خمسة آلاف ريال لقيام مؤسسة موكله بتسجيل أحد المواطنين وعدم عمله، ولما كان بحث الاختصاص المتعلق بالولاية القضائية سابقاً بحكم اللزوم على البحث في موضوع الدعوى بحسبانه من المسائل الأولية الواجب الفصل فيها بداءة قبل النظر في شكل الدعوى أو الخوض في موضوعها، ومن حيث إن سبب صدور قرار الطعن هو مخالفة أحكام نظام التأمينات الاجتماعية ولوائحه التنفيذية وفقاً لما تضمنه خطاب مدير مكتب التأمينات الاجتماعية بمنطقة القصيم رقم 3/1307 وتاريخ ١٤٢٧/٧/٢٢هـ وخطاب مساعد المحافظ لشؤون التأمينات رقم 5/66907/م وتاريخ ١٤٢٧/٨/١٣هـ، وحيث تضمنت المادة (٦٢) من نظام التأمينات أنه يفرض على صاحب العمل الذي لا يتقيد بأي حكم من أحكام النظام ولوائحه التنفيذية غرامة لا تزيد عن خمسة آلاف ريال، وأنه يتم تكوين لجان للتحقيق في مكاتب المؤسسة للنظر في المخالفات وتوقيع العقوبات، وأن القرار بفرض الغرامة يصدر من محافظ المؤسسة، ويجوز لصاحب الشأن الاعتراض على القرار خلال ثلاثين يوماً من تاريخ إبلاغه القرار وفقاً لأحكام المادة الحادية والستين من نظام التأمينات الاجتماعية، وحيث تضمنت المادة (61) من نظام التأمينات الاجتماعية أنه يمكن لأصحاب العمل والعمال ومن يقوم مقامهم الذين لم يقبل اعتراضهم الذي قدموه عن طريق التسلسل أن يتقدموا بشكوى أمام الجهة القضائية المختصة بالنظر في قضايا العمل، ومن حيث إن المختص بالنظر في قضايا العمل هي لجان العمل وتسوية الخلافات وفقاً لأحكام الفصل الحادي عشر من نظام العمل والعمال، الأمر الذي تنتهي معه الدائرة إلى عدم اختصاص الديوان ولائياً بنظر الدعوى. فلهذه الأسباب حكمت الدائرة: بعدم اختصاص ديوان المظالم ولائياً بنظر الدعوى المقامة من..... ضد المؤسسة العامة للتأمينات الاجتماعية، لما هو موضح بالأسباب، وبالله تعالى التوفيق. وصلى الله وسلم على نبينا محمد وعلى آله وصحبه أجمعين.</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حكمت الهيئة: بتأييد الحكم رقم 5/د/إ/٨ لعام ١٤٢٨هـ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القضية 1/3485/ق لعام ١٤٢٦هـ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الحكم الابتدائي 37/د</w:t>
      </w:r>
      <w:r>
        <w:rPr>
          <w:rFonts w:eastAsia="Times New Roman" w:hint="cs"/>
          <w:b/>
          <w:bCs/>
          <w:color w:val="000000"/>
          <w:sz w:val="28"/>
          <w:szCs w:val="28"/>
          <w:rtl/>
        </w:rPr>
        <w:t>/إ/</w:t>
      </w:r>
      <w:r w:rsidRPr="004C5582">
        <w:rPr>
          <w:rFonts w:eastAsia="Times New Roman" w:hint="cs"/>
          <w:b/>
          <w:bCs/>
          <w:color w:val="000000"/>
          <w:sz w:val="28"/>
          <w:szCs w:val="28"/>
          <w:rtl/>
        </w:rPr>
        <w:t>3 لعام ١٤٢٨هـ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رقم حكم التدقيق 516/ت/6 لعام ١٤٢٨هـ</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تاريخ الجلسة ١٤٢٨/٨/٥هـ </w:t>
      </w: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الموضوعات</w:t>
      </w:r>
    </w:p>
    <w:p w:rsidR="00C12555" w:rsidRPr="004C5582" w:rsidRDefault="00C12555" w:rsidP="00C12555">
      <w:pPr>
        <w:bidi/>
        <w:jc w:val="both"/>
        <w:rPr>
          <w:rFonts w:eastAsia="Times New Roman"/>
          <w:b/>
          <w:bCs/>
          <w:color w:val="000000"/>
          <w:sz w:val="28"/>
          <w:szCs w:val="28"/>
          <w:rtl/>
        </w:rPr>
      </w:pPr>
      <w:r w:rsidRPr="004C5582">
        <w:rPr>
          <w:rFonts w:eastAsia="Times New Roman" w:hint="cs"/>
          <w:b/>
          <w:bCs/>
          <w:color w:val="000000"/>
          <w:sz w:val="28"/>
          <w:szCs w:val="28"/>
          <w:rtl/>
        </w:rPr>
        <w:t>اختصاص - عدم اختصاص ولائي - منازعة غير إدارية – إلغاء نتيجة مسابقة - دعوى إثبات أحقية في جائزة - حقيقة قرار الجهة الإدارية - شركة خاصة. تعريف القرار الإداري.</w:t>
      </w:r>
    </w:p>
    <w:p w:rsidR="00C12555" w:rsidRDefault="00C12555" w:rsidP="00C12555">
      <w:pPr>
        <w:bidi/>
        <w:jc w:val="center"/>
        <w:rPr>
          <w:rFonts w:eastAsia="Times New Roman"/>
          <w:b/>
          <w:bCs/>
          <w:color w:val="000000"/>
          <w:sz w:val="28"/>
          <w:szCs w:val="28"/>
          <w:rtl/>
        </w:rPr>
      </w:pPr>
    </w:p>
    <w:p w:rsidR="00C12555" w:rsidRPr="004C5582" w:rsidRDefault="00C12555" w:rsidP="00C12555">
      <w:pPr>
        <w:bidi/>
        <w:jc w:val="center"/>
        <w:rPr>
          <w:rFonts w:eastAsia="Times New Roman"/>
          <w:b/>
          <w:bCs/>
          <w:color w:val="000000"/>
          <w:sz w:val="28"/>
          <w:szCs w:val="28"/>
          <w:rtl/>
        </w:rPr>
      </w:pPr>
      <w:r w:rsidRPr="004C5582">
        <w:rPr>
          <w:rFonts w:eastAsia="Times New Roman" w:hint="cs"/>
          <w:b/>
          <w:bCs/>
          <w:color w:val="000000"/>
          <w:sz w:val="28"/>
          <w:szCs w:val="28"/>
          <w:rtl/>
        </w:rPr>
        <w:t>الأنظمة واللوائح</w:t>
      </w:r>
    </w:p>
    <w:p w:rsidR="00C12555" w:rsidRPr="005002B2" w:rsidRDefault="00C12555" w:rsidP="00C12555">
      <w:pPr>
        <w:pStyle w:val="a4"/>
        <w:numPr>
          <w:ilvl w:val="0"/>
          <w:numId w:val="14"/>
        </w:numPr>
        <w:bidi/>
        <w:jc w:val="both"/>
        <w:rPr>
          <w:rFonts w:eastAsia="Times New Roman"/>
          <w:color w:val="000000"/>
          <w:sz w:val="28"/>
          <w:szCs w:val="28"/>
          <w:rtl/>
        </w:rPr>
      </w:pPr>
      <w:r w:rsidRPr="005002B2">
        <w:rPr>
          <w:rFonts w:eastAsia="Times New Roman" w:hint="cs"/>
          <w:color w:val="000000"/>
          <w:sz w:val="28"/>
          <w:szCs w:val="28"/>
          <w:rtl/>
        </w:rPr>
        <w:t>لائحة تنظيم المسابقات التجارية الصادرة بقرار وزير التجارة رقم 356 في 1419/3/7هـ.</w:t>
      </w:r>
    </w:p>
    <w:p w:rsidR="00C12555" w:rsidRDefault="00C12555" w:rsidP="00C12555">
      <w:pPr>
        <w:bidi/>
        <w:jc w:val="center"/>
        <w:rPr>
          <w:rFonts w:eastAsia="Times New Roman"/>
          <w:b/>
          <w:bCs/>
          <w:color w:val="000000"/>
          <w:sz w:val="28"/>
          <w:szCs w:val="28"/>
          <w:rtl/>
        </w:rPr>
      </w:pPr>
    </w:p>
    <w:p w:rsidR="00C12555" w:rsidRPr="005002B2" w:rsidRDefault="00C12555" w:rsidP="00C12555">
      <w:pPr>
        <w:bidi/>
        <w:jc w:val="center"/>
        <w:rPr>
          <w:rFonts w:eastAsia="Times New Roman"/>
          <w:b/>
          <w:bCs/>
          <w:color w:val="000000"/>
          <w:sz w:val="28"/>
          <w:szCs w:val="28"/>
          <w:rtl/>
        </w:rPr>
      </w:pPr>
      <w:r w:rsidRPr="005002B2">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مطالبة المدعي بإلغاء قرار وزارة التجارة المتضمن إلغاء فوزه فـي مـسـابـقـة أجرتها إحدى الشركات، ولما كانت المادة الخامسة عشرة من لائحة المسابقات التجارية تنص على تشكيل لجنة ثلاثية لفرز النتائج برئاسة موظف من الغرفة التجارية وعضوية ممثل عن صاحب المنشأة وثالث يتم اختياره من الطرفين، وحيث إن المادة السادسة عشرة والتاسعة عشرة فقرة (ب) إنما تؤكد مسؤولية الجهة الإدارية عن إيقاع العقوبات على مخالفي اللائحة والمسؤول عن نتائجها هي اللجنة المذكورة والمدعي لا يطلب إيقاع عقوبة، بل يدعي أحقيته بالجائزة وبالتالي فإن الجهة الإدارية غير مختصة بالتظلم، ويتضح من ذلك أن حقيقة دعواه تتوجه على الشركة صاحبة المسابقة والقرار الصادر من جهة الإدارة – وزارة التجارة – إنما هو إبلاغ للمدعي برأي الغرفة التجارية الصناعية ولم ينشأ أو يعدل أو يلغ مركز المدعي النظامي – المنازعة غير إدارية. ومؤداه: عدم الاختصاص.</w:t>
      </w:r>
    </w:p>
    <w:p w:rsidR="00C12555" w:rsidRPr="00B463B4" w:rsidRDefault="00C12555" w:rsidP="00C12555">
      <w:pPr>
        <w:bidi/>
        <w:jc w:val="both"/>
        <w:rPr>
          <w:rFonts w:eastAsia="Times New Roman"/>
          <w:color w:val="000000"/>
          <w:sz w:val="28"/>
          <w:szCs w:val="28"/>
          <w:rtl/>
        </w:rPr>
      </w:pPr>
    </w:p>
    <w:p w:rsidR="00C12555" w:rsidRPr="005002B2" w:rsidRDefault="00C12555" w:rsidP="00C12555">
      <w:pPr>
        <w:bidi/>
        <w:jc w:val="center"/>
        <w:rPr>
          <w:rFonts w:eastAsia="Times New Roman"/>
          <w:b/>
          <w:bCs/>
          <w:color w:val="000000"/>
          <w:sz w:val="28"/>
          <w:szCs w:val="28"/>
          <w:rtl/>
        </w:rPr>
      </w:pPr>
      <w:r w:rsidRPr="005002B2">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 xml:space="preserve">تتلخص الوقائع في هذه الدعوى أنه بتاريخ ١٤٢٦/٩/١هـ تقدم..... بالوكالة عن..... باستدعاء أوضح فيه أن شركة..... أعلنت عن مسابقة أسواق وحراج..... وتم السحب للمسابقة بتاريخ ١٤٢٦/٤/١٥هـ وتبين فوز كوبون موكله الحامل لرقم..... إلا أن شركة..... رفضت تسليمه الجائرة والتي هي عبارة عن سيارة حسب الإعلان وذلك بالمخالفة للائحة تنظيم المسابقات التجارية، وقد تقدم موكله إلى وزارة التجارة والصناعة بشكوى ضد الشركة المذكورة انتهت بخطابها رقم ٣٣/٢١/٤/١٦٤١ وتاريخ ١٤٢٦/٨/١٠هـ المتضمن عدم أحقية موكله باستلام الجائزة وأضاف أنه بما أن شركة..... هي من أقام المسابقة فليس من حقها فرض إرادتها بما يخالف النظام وكون الفائز بالجائزة هو موكله أحد العاملين في أحد المحال التجارية فليس مانعاً من استحقاقه الجائزة بسبب المادة الثانية عشرة من اللائحة، حيث إنها تضمنت أنه لا يجوز لمـن صـدر له الترخيص ولا لأبنائه وموظفيه الدخول في المسابقة. وأضاف بأن موكله ليس هـو مـن صـدر الترخيص لصالحه وليس من أبنائه وليس موظفاً لدى شركة...... وأما اشتراط الشركة بأنه لا يحق لأصحاب المحال وأقاربهم الاشتراك في المسابقة فإن موكله ليس من أصحاب المحال أو قريباً لأحدهم وطلب: </w:t>
      </w:r>
      <w:r w:rsidRPr="00B463B4">
        <w:rPr>
          <w:rFonts w:eastAsia="Times New Roman" w:hint="cs"/>
          <w:color w:val="000000"/>
          <w:sz w:val="28"/>
          <w:szCs w:val="28"/>
          <w:rtl/>
        </w:rPr>
        <w:lastRenderedPageBreak/>
        <w:t xml:space="preserve">1- إلزام شركة..... تسليمه الجائزة وهي سيارة. </w:t>
      </w:r>
      <w:r w:rsidRPr="00B463B4">
        <w:rPr>
          <w:rFonts w:eastAsia="Times New Roman" w:hint="cs"/>
          <w:color w:val="000000"/>
          <w:sz w:val="28"/>
          <w:szCs w:val="28"/>
          <w:rtl/>
          <w:lang w:bidi="fa-IR"/>
        </w:rPr>
        <w:t xml:space="preserve">۲- </w:t>
      </w:r>
      <w:r w:rsidRPr="00B463B4">
        <w:rPr>
          <w:rFonts w:eastAsia="Times New Roman" w:hint="cs"/>
          <w:color w:val="000000"/>
          <w:sz w:val="28"/>
          <w:szCs w:val="28"/>
          <w:rtl/>
        </w:rPr>
        <w:t>تعویضه عن الأضرار التي لحقـته جـراء عدم تسليمـه الـجـائـزة من تاريخ ١٤٢٦/٤/١٥هـ وحتى الفصل في الدعوى. 3- إلزام المدعى عليه بأتعاب المحاماة. 4- إلزام وزارة التجارة بتطبيق العقوبات المقررة نظاماً على شركة...... وبإحالة القضية للدائرة حضر لديها ..... وكيلاً عن المدعي وحضر لحضوره..... ممثلاً عن وزارة التجارة والصناعة وبسؤال المدعي عن دعواه قرر أن موكله سبق أن اشترك في مسابقة تم السحب عليها وفاز بها إلا أنه ألغيت نتيجة سحبه وأعطيت الجائزة لشخص آخر وقد تظلم لوزارة التجارة فأصدرت قرارها رقم ٣٣/٢١/٤/١٦٤١ وتاريخ ١٤٢٦/٨/١٠هـ المتضمن عدم استحقاق موكله للجائزة بحجة أنه من موظفي صاحب المنشأة وأنه يطعن في ذلك القرار، وقد أجاب ممثل المدعى عليها بأن القرار الصادر بعدم أحقية المدعي بالجائزة التي يطالب بها صدر من الغرفة التجارية، وأن الوزارة إنما أبلغت الـمـدعـي بذلك بعد أن استفسرت الوزارة من الغرفة التجارية بعد تظلم المدعي إليها وقد أجاب وكيل المدعي على ذلك بأن الوزارة أجابته بخطاب صادر منها وإذا كانت لا تتبنى ذلك، فكان عليها توجيه موكله إلى الغرفة التجارية ثم أصدرت الدائرة حكمها رقم لعام ١٤٢٧هـ بعدم قبول الدعوى وبعرضه على هيئة التدقيق أصدرت حكمها رقم 483/ت/6 لعام ١٤٢٧هـ بنقض حكم الدائرة وتلخصت ملاحظات الهيئة على أنه يجب الوقوف على ما إذا كان القرار من المدعى عليها قراراً إدارياً بضوابطه المعروفة بحسبان أن المدعي يستند إلى لائحة تنظيم المسابقات والتحقق مما إذا كانت طلبات المدعي تندرج في المنصوص عليها من عدمه إضافة إلى أن القول بعدم قبول الدعوى لرفعها قبل أوانها مؤداه إمكانية رفعها في المستقبل وأن أسباب الحكم تدل على فوات أوانها إضافة إلى أن الـوكـالـة الـمـقـدمـة مـن المدعي اقتصرت على التوكيل في مواجهة شركة..... وبإحالة القضية للدائرة نظرتها فحضر لديها أطراف الدعوى الحاضرون في الجلسات السابقة كما قدم وكيل المدعي الوكالة رقم ..... وتاريخ ١٤٢٧/١١/٢١هـ الصادرة من كتابة العدل الثانية بالرياض والتي تخول الوكيل المطالبة والمرافعة والمخاصمة في كل دعوى كما قدم وكيل المدعي مذكرة لم تخرج عما سبق إيراده وذكر الأطراف أنهم يكتفون بما سبق أن قدموه وأنهوا ما لديهم. </w:t>
      </w:r>
    </w:p>
    <w:p w:rsidR="00C12555" w:rsidRPr="00B463B4" w:rsidRDefault="00C12555" w:rsidP="00C12555">
      <w:pPr>
        <w:bidi/>
        <w:jc w:val="both"/>
        <w:rPr>
          <w:rFonts w:eastAsia="Times New Roman"/>
          <w:color w:val="000000"/>
          <w:sz w:val="28"/>
          <w:szCs w:val="28"/>
          <w:rtl/>
        </w:rPr>
      </w:pPr>
    </w:p>
    <w:p w:rsidR="00C12555" w:rsidRPr="005002B2" w:rsidRDefault="00C12555" w:rsidP="00C12555">
      <w:pPr>
        <w:bidi/>
        <w:jc w:val="center"/>
        <w:rPr>
          <w:rFonts w:eastAsia="Times New Roman"/>
          <w:b/>
          <w:bCs/>
          <w:color w:val="000000"/>
          <w:sz w:val="28"/>
          <w:szCs w:val="28"/>
          <w:rtl/>
        </w:rPr>
      </w:pPr>
      <w:r w:rsidRPr="005002B2">
        <w:rPr>
          <w:rFonts w:eastAsia="Times New Roman" w:hint="cs"/>
          <w:b/>
          <w:bCs/>
          <w:color w:val="000000"/>
          <w:sz w:val="28"/>
          <w:szCs w:val="28"/>
          <w:rtl/>
        </w:rPr>
        <w:t>الاسباب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 xml:space="preserve">حيث إنه يلزم ابتداء للفصل في الدعوى تكييفها التكييف السليم للوقوف على مدى انعقاد الاختصاص لنظرها، وحيث إن المدعي يطلب إلغاء قرار وزارة التجارة والصناعة رقم ٣٣/٢١/٤/1641 وتاريخ ١٤٢٦/٨/١٠هـ وأنه تضمن عدم أحقية المدعي بالفوز بالجائزة، وحيث إن القرار الإداري إنما هو إفصاح جهة الإدارة عن إرادتها الملزمة في إنشاء أو تعديل أو إلغاء مركز نظامي، ولما كان الثابت من لائحة تنظيم إجراء المسابقات التجارية الصـادرة بقرار وزير التجارة رقم 356 وتاريخ 1419/3/7هـ أن المادة الخامسة عشرة نصت على أن    و تشكل لجنة ثلاثية لفرز نتائج المسابقة برئاسة موظف من الغرفة التجارية وعضوية ممثل عن صاحب المنشأة وثالث يتم اختياره من الطرفين.. ونصت في المادة السادسة عشرة على أن: (تعلن الإجابات الصحيحة وأسماء الفائزين في إحـدى الجرائد اليومية واسعة الانتشار وتخطر الغرفـة بما يؤكد النشر)، كما نصت المادة التاسعة عشرة الفقرة (ب) على أنه في حالة إخلال المرخص له بهذه الشروط والأحكام يرفع الأمر للوزارة لتطبيق العقوبات، وفي المادة العشـريـن علـى أنه يعتبر مخالفة منظمي المسابقات لشروطها وأحكامها من المخالفات المنصوص عليها في نظام مكافحة الغش التجاري، وحيث إن المـواد السابقة إنما تؤكد مسؤولية المدعى عليها عن إيقاع العقوبات على مخالفات منظمي المسابقات لشروطها وأحكامها، وأن المسؤول عن نتائجها إنما هي اللـجـنـة المذكورة في المادة الخامسة عشرة وينحصر دور الوزارة في هذا الجانب بأن تقوم اللجنة بعد الفـرز بإبلاغ الوزارة أو فروعها بنتائج المسابقة، وحيث إن الـمـدعـي لا يطلب إيقاع عقوبة بالمخالف وإنما يدعي أحقيته بالجائزة ويطلب إلزام..... بتسليمـها له وبالتالي فإن الوزارة غير مختصة بذلك والقرار الصادر من الوزارة مـحـل الدعوى إنما هو إبلاغ للمدعي برأي الغرفة التجـارية وهو لم ينشأ أو يعدل أو </w:t>
      </w:r>
      <w:r w:rsidRPr="00B463B4">
        <w:rPr>
          <w:rFonts w:eastAsia="Times New Roman" w:hint="cs"/>
          <w:color w:val="000000"/>
          <w:sz w:val="28"/>
          <w:szCs w:val="28"/>
          <w:rtl/>
        </w:rPr>
        <w:lastRenderedPageBreak/>
        <w:t>يلغ مركزاً نظـاميـاً للمدعي وبذا تبين أن دعوى المدعي تتوجه على شركة.....، حيث إن المـدعي يبتغي من دعواه الوصول إلى الحـكم بإلزام شركة..... بتسليمه الجـائـزة وبافتراض إلغاء قرار المدعى عليها رقـم ٣٢/٢١/٤/١٦٤١ وتاريخ ١٤٢٦/٨/١٠هـ، فإن المدعي لا يحصل على غايته وتنتهي الدائـرة بذلك إلى عدم اختصاص الديوان بنظر هذا النزاع. وبعد المداولة حكمت الدائرة: بعدم اختصاص الديوان بنظر هذه الدعوى، لذلك وبالله التوفيق. وصلى الله وسلم على نبينا محمد وعلى آله وصحبه أجمعين.</w:t>
      </w:r>
    </w:p>
    <w:p w:rsidR="00C12555" w:rsidRPr="005002B2" w:rsidRDefault="00C12555" w:rsidP="00C12555">
      <w:pPr>
        <w:bidi/>
        <w:jc w:val="both"/>
        <w:rPr>
          <w:rFonts w:eastAsia="Times New Roman"/>
          <w:b/>
          <w:bCs/>
          <w:color w:val="000000"/>
          <w:sz w:val="28"/>
          <w:szCs w:val="28"/>
          <w:rtl/>
        </w:rPr>
      </w:pPr>
      <w:r w:rsidRPr="005002B2">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حكمت الهيئة: بتأييد الحكم رقم 37/د/إ/3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Pr="005002B2" w:rsidRDefault="00C12555" w:rsidP="00C12555">
      <w:pPr>
        <w:bidi/>
        <w:jc w:val="both"/>
        <w:rPr>
          <w:rFonts w:eastAsia="Times New Roman"/>
          <w:b/>
          <w:bCs/>
          <w:color w:val="000000"/>
          <w:sz w:val="28"/>
          <w:szCs w:val="28"/>
          <w:rtl/>
        </w:rPr>
      </w:pPr>
      <w:r w:rsidRPr="005002B2">
        <w:rPr>
          <w:rFonts w:eastAsia="Times New Roman" w:hint="cs"/>
          <w:b/>
          <w:bCs/>
          <w:color w:val="000000"/>
          <w:sz w:val="28"/>
          <w:szCs w:val="28"/>
          <w:rtl/>
        </w:rPr>
        <w:t>رقم القضية 5460/</w:t>
      </w:r>
      <w:r>
        <w:rPr>
          <w:rFonts w:eastAsia="Times New Roman" w:hint="cs"/>
          <w:b/>
          <w:bCs/>
          <w:color w:val="000000"/>
          <w:sz w:val="28"/>
          <w:szCs w:val="28"/>
          <w:rtl/>
        </w:rPr>
        <w:t>1</w:t>
      </w:r>
      <w:r w:rsidRPr="005002B2">
        <w:rPr>
          <w:rFonts w:eastAsia="Times New Roman" w:hint="cs"/>
          <w:b/>
          <w:bCs/>
          <w:color w:val="000000"/>
          <w:sz w:val="28"/>
          <w:szCs w:val="28"/>
          <w:rtl/>
        </w:rPr>
        <w:t>/ق لعام ١٤٢٧هـ</w:t>
      </w:r>
    </w:p>
    <w:p w:rsidR="00C12555" w:rsidRPr="005002B2" w:rsidRDefault="00C12555" w:rsidP="00C12555">
      <w:pPr>
        <w:bidi/>
        <w:jc w:val="both"/>
        <w:rPr>
          <w:rFonts w:eastAsia="Times New Roman"/>
          <w:b/>
          <w:bCs/>
          <w:color w:val="000000"/>
          <w:sz w:val="28"/>
          <w:szCs w:val="28"/>
          <w:rtl/>
        </w:rPr>
      </w:pPr>
      <w:r w:rsidRPr="005002B2">
        <w:rPr>
          <w:rFonts w:eastAsia="Times New Roman" w:hint="cs"/>
          <w:b/>
          <w:bCs/>
          <w:color w:val="000000"/>
          <w:sz w:val="28"/>
          <w:szCs w:val="28"/>
          <w:rtl/>
        </w:rPr>
        <w:t>رقم الحكم الابتدائي ٢٤/د/إ/6 لعام ١٤٢٨هـ</w:t>
      </w:r>
    </w:p>
    <w:p w:rsidR="00C12555" w:rsidRPr="005002B2" w:rsidRDefault="00C12555" w:rsidP="00C12555">
      <w:pPr>
        <w:bidi/>
        <w:jc w:val="both"/>
        <w:rPr>
          <w:rFonts w:eastAsia="Times New Roman"/>
          <w:b/>
          <w:bCs/>
          <w:color w:val="000000"/>
          <w:sz w:val="28"/>
          <w:szCs w:val="28"/>
          <w:rtl/>
        </w:rPr>
      </w:pPr>
      <w:r w:rsidRPr="005002B2">
        <w:rPr>
          <w:rFonts w:eastAsia="Times New Roman" w:hint="cs"/>
          <w:b/>
          <w:bCs/>
          <w:color w:val="000000"/>
          <w:sz w:val="28"/>
          <w:szCs w:val="28"/>
          <w:rtl/>
        </w:rPr>
        <w:t>رقم حكم التدقيق 533/ت/6 لعام ١٤٢٨هـ</w:t>
      </w:r>
    </w:p>
    <w:p w:rsidR="00C12555" w:rsidRPr="005002B2" w:rsidRDefault="00C12555" w:rsidP="00C12555">
      <w:pPr>
        <w:bidi/>
        <w:jc w:val="both"/>
        <w:rPr>
          <w:rFonts w:eastAsia="Times New Roman"/>
          <w:b/>
          <w:bCs/>
          <w:color w:val="000000"/>
          <w:sz w:val="28"/>
          <w:szCs w:val="28"/>
          <w:rtl/>
        </w:rPr>
      </w:pPr>
      <w:r w:rsidRPr="005002B2">
        <w:rPr>
          <w:rFonts w:eastAsia="Times New Roman" w:hint="cs"/>
          <w:b/>
          <w:bCs/>
          <w:color w:val="000000"/>
          <w:sz w:val="28"/>
          <w:szCs w:val="28"/>
          <w:rtl/>
        </w:rPr>
        <w:t>تاريخ الجلسة ١٤٢٨/٨/٩هـ</w:t>
      </w:r>
    </w:p>
    <w:p w:rsidR="00C12555" w:rsidRPr="005002B2" w:rsidRDefault="00C12555" w:rsidP="00C12555">
      <w:pPr>
        <w:bidi/>
        <w:jc w:val="center"/>
        <w:rPr>
          <w:rFonts w:eastAsia="Times New Roman"/>
          <w:b/>
          <w:bCs/>
          <w:color w:val="000000"/>
          <w:sz w:val="28"/>
          <w:szCs w:val="28"/>
          <w:rtl/>
        </w:rPr>
      </w:pPr>
      <w:r w:rsidRPr="005002B2">
        <w:rPr>
          <w:rFonts w:eastAsia="Times New Roman" w:hint="cs"/>
          <w:b/>
          <w:bCs/>
          <w:color w:val="000000"/>
          <w:sz w:val="28"/>
          <w:szCs w:val="28"/>
          <w:rtl/>
        </w:rPr>
        <w:t>الموضوعات</w:t>
      </w:r>
    </w:p>
    <w:p w:rsidR="00C12555" w:rsidRPr="005002B2" w:rsidRDefault="00C12555" w:rsidP="00C12555">
      <w:pPr>
        <w:bidi/>
        <w:jc w:val="both"/>
        <w:rPr>
          <w:rFonts w:eastAsia="Times New Roman"/>
          <w:b/>
          <w:bCs/>
          <w:color w:val="000000"/>
          <w:sz w:val="28"/>
          <w:szCs w:val="28"/>
          <w:rtl/>
        </w:rPr>
      </w:pPr>
      <w:r w:rsidRPr="005002B2">
        <w:rPr>
          <w:rFonts w:eastAsia="Times New Roman" w:hint="cs"/>
          <w:b/>
          <w:bCs/>
          <w:color w:val="000000"/>
          <w:sz w:val="28"/>
          <w:szCs w:val="28"/>
          <w:rtl/>
        </w:rPr>
        <w:t>اختصاص - عدم اختصاص ولائي – قرار فصل تيار كهربائي – قرار إخلاء عقار - الإجراء الاحترازي من الجهة الإدارية - نظر النزاع لدى محكمة أخرى - نزاع عقار. </w:t>
      </w:r>
    </w:p>
    <w:p w:rsidR="00C12555" w:rsidRPr="005002B2" w:rsidRDefault="00C12555" w:rsidP="00C12555">
      <w:pPr>
        <w:bidi/>
        <w:jc w:val="both"/>
        <w:rPr>
          <w:rFonts w:eastAsia="Times New Roman"/>
          <w:b/>
          <w:bCs/>
          <w:color w:val="000000"/>
          <w:sz w:val="28"/>
          <w:szCs w:val="28"/>
          <w:rtl/>
        </w:rPr>
      </w:pPr>
    </w:p>
    <w:p w:rsidR="00C12555" w:rsidRPr="005002B2" w:rsidRDefault="00C12555" w:rsidP="00C12555">
      <w:pPr>
        <w:bidi/>
        <w:jc w:val="center"/>
        <w:rPr>
          <w:rFonts w:eastAsia="Times New Roman"/>
          <w:b/>
          <w:bCs/>
          <w:color w:val="000000"/>
          <w:sz w:val="28"/>
          <w:szCs w:val="28"/>
          <w:rtl/>
        </w:rPr>
      </w:pPr>
      <w:r w:rsidRPr="005002B2">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مطالبة المدعي بإلغاء قرار الجهة الإدارية المتضمن فصل التيار الكهربائي عن العقار وإلزامه بإخلائه- النزاع منظور لدى محكمة الموضوع باعتباره منازعة في إيجار عقار- حقيقة هذه الدعوى أنها من قبيل الدعاوي العارضة فـي الـدعـوى الأصلية - مؤداه: عدم اختصاص ولائي.</w:t>
      </w:r>
    </w:p>
    <w:p w:rsidR="00C12555" w:rsidRPr="00B463B4" w:rsidRDefault="00C12555" w:rsidP="00C12555">
      <w:pPr>
        <w:bidi/>
        <w:jc w:val="both"/>
        <w:rPr>
          <w:rFonts w:eastAsia="Times New Roman"/>
          <w:color w:val="000000"/>
          <w:sz w:val="28"/>
          <w:szCs w:val="28"/>
          <w:rtl/>
        </w:rPr>
      </w:pPr>
    </w:p>
    <w:p w:rsidR="00C12555" w:rsidRPr="005002B2" w:rsidRDefault="00C12555" w:rsidP="00C12555">
      <w:pPr>
        <w:bidi/>
        <w:jc w:val="center"/>
        <w:rPr>
          <w:rFonts w:eastAsia="Times New Roman"/>
          <w:b/>
          <w:bCs/>
          <w:color w:val="000000"/>
          <w:sz w:val="28"/>
          <w:szCs w:val="28"/>
          <w:rtl/>
        </w:rPr>
      </w:pPr>
      <w:r w:rsidRPr="005002B2">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 xml:space="preserve">تتحصل وقائع هذه الدعوى بالقدر اللازم لإصدار هذا الحكم بأن المدعي تقدم باستدعاء إلى الديوان بتاريخ ١٤٢٧/١١/٢٧هـ فقيد قضية وبإحالتها إلى هذه الدائرة حددت لها جلسة هذا اليوم وسألت المدعي عن دعواه فأفاد أنه بتاريخ </w:t>
      </w:r>
      <w:r w:rsidRPr="00B463B4">
        <w:rPr>
          <w:rFonts w:eastAsia="Times New Roman" w:hint="cs"/>
          <w:color w:val="000000"/>
          <w:sz w:val="28"/>
          <w:szCs w:val="28"/>
          <w:rtl/>
          <w:lang w:bidi="fa-IR"/>
        </w:rPr>
        <w:t>۲۸/</w:t>
      </w:r>
      <w:r w:rsidRPr="00B463B4">
        <w:rPr>
          <w:rFonts w:eastAsia="Times New Roman" w:hint="cs"/>
          <w:color w:val="000000"/>
          <w:sz w:val="28"/>
          <w:szCs w:val="28"/>
          <w:rtl/>
        </w:rPr>
        <w:t xml:space="preserve">١٤١٩/٧هـ أبرم عقداً مع المدعو. استأجر بموجبه وحدة سكنية رقم ..... من ضمن المجمع العائد للمذكور الواقع في حي..... بمدينة الرياض واستأجرها لمدة سنة اعتباراً من ١٤١٩/٨/١هـ وتتجدد مدة الإيجار تلقائياً، إلا أنه وبعد نهاية مدة العقد اتفق مع المالك وهو المؤجر شفاهه على أن تكون مدة الإيجار عشر سنوات اعتباراً من بداية العقد المشار إليه، وبعد فترة توفي صاحب العقار وعلم أن العقار ومنه الوحدة التي استأجرهـا أصـبـح وقفاً وعين ابن صاحب العقار..... ناظراً للوقف وعمده بدفع الإيجارات المستحقة عن كل فترة لمكتب عقار..... واستمر الأمر على هذه الحال وبتاريخ ١٤٢٧/١١/١٨هـ استلم خطاب الشركة السعودية للكهرباء المبني على خطاب إمارة منطقة الرياض بإشعاره بأنه سيتم فصل التيار الكهربائي عن منزله بتاريخ ١٤٢٧/١١/٢٥هـ وأنه تم فصل التيار الكهربائي بالتاريخ المشار إليه ولدى مراجعته إمارة المنطقة والسؤال عن أسباب صدور أمر الإمارة بفصل التيار الكهربائي عن منزله تبين له أن السبب شکوى مقدمة من المدعو..... ممثلاً لمكتب..... مطالباً إياه برفع إيجار </w:t>
      </w:r>
      <w:r w:rsidRPr="00B463B4">
        <w:rPr>
          <w:rFonts w:eastAsia="Times New Roman" w:hint="cs"/>
          <w:color w:val="000000"/>
          <w:sz w:val="28"/>
          <w:szCs w:val="28"/>
          <w:rtl/>
        </w:rPr>
        <w:lastRenderedPageBreak/>
        <w:t>الوحدة السكنية المستأجرة وأنه بسبب تمنعه عن الحضور أصدرت الإمارة أمرها المشار إليه فقرر أمام الإمارة عدم تبلغه وأنه لم يمتنع عن الحضـور لـو بلغ، ثم قامت الإمارة بطلب المعاملة من الشرطة وتم إفهامه من موظفي الإمارة بأن المعاملة ستحال إلى المحكمة العامة ثم بتاريخ ١٤٢٧/١٢/٢٦هـ صدر قرار الإمارة بتكليفه بإخلاء العقار المستأجر ثم بتاريخ ١٤٢٧/١٢/٢٧هـ تقدم إلى المحكمة العامة بالرياض بدعوى ضد ناظر العقار الموقوف طلب في الدعوى إثبات التعديل على عقد الإيجار والذي تم شفاهه بينه وبين مالك العقار قبل وفاته وإلزام ناظر الوقف بذلك التعديل وهذه الدعوى لا تزال منظورة أمام المحكمة العامة ومحدد لجلستها القادمة فـي يـوم ١٤٢٨/٣/١٩هـ وأضاف أنه بتاريخ ١٤٢٧/١١/٢٧هـ تقدم بالدعوى المنظورة أمام الديوان والتي يحصر طلبه فيها بطلب الحكم بإلغاء قراري إمارة منطقة الرياض الصادرين بفصل التيار الكهربائي عن منزله المستأجر وما صدر منها من إلزامه بإخلاء منزله المستأجر وما ترتب على هذين القرارين واكتفي بما أفاد، فأصدرت الدائرة بعد الدراسة والتأمل والمداولة الحكم التالي:</w:t>
      </w:r>
    </w:p>
    <w:p w:rsidR="00C12555" w:rsidRPr="00B463B4" w:rsidRDefault="00C12555" w:rsidP="00C12555">
      <w:pPr>
        <w:bidi/>
        <w:jc w:val="both"/>
        <w:rPr>
          <w:rFonts w:eastAsia="Times New Roman"/>
          <w:color w:val="000000"/>
          <w:sz w:val="28"/>
          <w:szCs w:val="28"/>
          <w:rtl/>
        </w:rPr>
      </w:pPr>
    </w:p>
    <w:p w:rsidR="00C12555" w:rsidRPr="00BB0783" w:rsidRDefault="00C12555" w:rsidP="00C12555">
      <w:pPr>
        <w:bidi/>
        <w:jc w:val="center"/>
        <w:rPr>
          <w:rFonts w:eastAsia="Times New Roman"/>
          <w:b/>
          <w:bCs/>
          <w:color w:val="000000"/>
          <w:sz w:val="28"/>
          <w:szCs w:val="28"/>
          <w:rtl/>
        </w:rPr>
      </w:pPr>
      <w:r w:rsidRPr="00BB0783">
        <w:rPr>
          <w:rFonts w:eastAsia="Times New Roman" w:hint="cs"/>
          <w:b/>
          <w:bCs/>
          <w:color w:val="000000"/>
          <w:sz w:val="28"/>
          <w:szCs w:val="28"/>
          <w:rtl/>
        </w:rPr>
        <w:t>الاسباب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حيث إن المدعي يهدف من دعواه إلى إلغاء أمري إمارة منطقة الرياض الصادرين بفصل التيار الكهربائي عن منزله المستأجر وإلزامه بإخلائه وما ترتب عليهما، وحيث إن مسألة الاختصاص من المسائل ا</w:t>
      </w:r>
      <w:r>
        <w:rPr>
          <w:rFonts w:eastAsia="Times New Roman" w:hint="cs"/>
          <w:color w:val="000000"/>
          <w:sz w:val="28"/>
          <w:szCs w:val="28"/>
          <w:rtl/>
        </w:rPr>
        <w:t xml:space="preserve">لأولية التي يجب على ناظر القضية </w:t>
      </w:r>
      <w:r w:rsidRPr="00B463B4">
        <w:rPr>
          <w:rFonts w:eastAsia="Times New Roman" w:hint="cs"/>
          <w:color w:val="000000"/>
          <w:sz w:val="28"/>
          <w:szCs w:val="28"/>
          <w:rtl/>
        </w:rPr>
        <w:t>الفصل فيها من تلقاء نفسه وبدون طلب من أحد أطراف الدعوى قبل الخوض في شكل الدعوى أو موضوعها، لتعلقه بالنظام العام، وحيث إن حقيقة ما صدر من الإمارة هو من قبيل الإجراءات الاحترازية حفظاً للحقوق في قضايا المستأجرين، وحيث إن أصل النزاع من اختصاص المحاكم العامة، وهذه الدعوى بوجه الخصوص منظورة لدى المحكمة العامة بالرياض برقم..... فتعتبر هذه الدعـوى الـمـنـظـورة أمام الدائرة فرع من الدعوى المنظورة في المحكمة العامة بالرياض، وينحسر اختصاص ديوان المظالم عن نظرها والفصل فيها، وبناء على ذلك كله، فقد حكمت الدائرة بعدم اختصاص ديوان المظالم ولائيا بنظر الدعوى المقامة من….. ضد إمارة منطقة الرياض لما هو موضح بالأسباب، وبالله الموفق والهادي إلى سواء. وصلى الله وسلم على نبينا محمد وعلى آله وصحبه أجمعين.</w:t>
      </w:r>
    </w:p>
    <w:p w:rsidR="00C12555" w:rsidRPr="00BB0783" w:rsidRDefault="00C12555" w:rsidP="00C12555">
      <w:pPr>
        <w:bidi/>
        <w:jc w:val="both"/>
        <w:rPr>
          <w:rFonts w:eastAsia="Times New Roman"/>
          <w:b/>
          <w:bCs/>
          <w:color w:val="000000"/>
          <w:sz w:val="28"/>
          <w:szCs w:val="28"/>
          <w:rtl/>
        </w:rPr>
      </w:pPr>
      <w:r w:rsidRPr="00BB0783">
        <w:rPr>
          <w:rFonts w:eastAsia="Times New Roman" w:hint="cs"/>
          <w:b/>
          <w:bCs/>
          <w:color w:val="000000"/>
          <w:sz w:val="28"/>
          <w:szCs w:val="28"/>
          <w:rtl/>
        </w:rPr>
        <w:t>هيئة التدقيق</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حكمت الهيئة: بتأييد الحكم رقم ٢٤/د/إ/6 لعام ١٤٢٨هـ فيما انتهى إليه من قضاء، والله الموفق. وصلى الله وسلم على نبينا محمد وعلى آله وصحبه أجمعين.</w:t>
      </w:r>
    </w:p>
    <w:p w:rsidR="00C12555" w:rsidRPr="00B463B4" w:rsidRDefault="00C12555" w:rsidP="00C12555">
      <w:pPr>
        <w:bidi/>
        <w:jc w:val="both"/>
        <w:rPr>
          <w:rFonts w:eastAsia="Times New Roman"/>
          <w:color w:val="000000"/>
          <w:sz w:val="28"/>
          <w:szCs w:val="28"/>
          <w:rtl/>
        </w:rPr>
      </w:pPr>
    </w:p>
    <w:p w:rsidR="00C12555" w:rsidRPr="00B463B4"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B0783" w:rsidRDefault="00C12555" w:rsidP="00C12555">
      <w:pPr>
        <w:bidi/>
        <w:jc w:val="both"/>
        <w:rPr>
          <w:rFonts w:eastAsia="Times New Roman"/>
          <w:b/>
          <w:bCs/>
          <w:color w:val="000000"/>
          <w:sz w:val="28"/>
          <w:szCs w:val="28"/>
          <w:rtl/>
        </w:rPr>
      </w:pPr>
      <w:r w:rsidRPr="00BB0783">
        <w:rPr>
          <w:rFonts w:eastAsia="Times New Roman" w:hint="cs"/>
          <w:b/>
          <w:bCs/>
          <w:color w:val="000000"/>
          <w:sz w:val="28"/>
          <w:szCs w:val="28"/>
          <w:rtl/>
        </w:rPr>
        <w:t>رقم القضية ١/٥٦٤٢/ق لعام ١٤٢٧هـ</w:t>
      </w:r>
    </w:p>
    <w:p w:rsidR="00C12555" w:rsidRPr="00BB0783" w:rsidRDefault="00C12555" w:rsidP="00C12555">
      <w:pPr>
        <w:bidi/>
        <w:jc w:val="both"/>
        <w:rPr>
          <w:rFonts w:eastAsia="Times New Roman"/>
          <w:b/>
          <w:bCs/>
          <w:color w:val="000000"/>
          <w:sz w:val="28"/>
          <w:szCs w:val="28"/>
          <w:rtl/>
        </w:rPr>
      </w:pPr>
      <w:r w:rsidRPr="00BB0783">
        <w:rPr>
          <w:rFonts w:eastAsia="Times New Roman" w:hint="cs"/>
          <w:b/>
          <w:bCs/>
          <w:color w:val="000000"/>
          <w:sz w:val="28"/>
          <w:szCs w:val="28"/>
          <w:rtl/>
        </w:rPr>
        <w:t>رقم الحكم الابتدائي 43/د</w:t>
      </w:r>
      <w:r>
        <w:rPr>
          <w:rFonts w:eastAsia="Times New Roman" w:hint="cs"/>
          <w:b/>
          <w:bCs/>
          <w:color w:val="000000"/>
          <w:sz w:val="28"/>
          <w:szCs w:val="28"/>
          <w:rtl/>
        </w:rPr>
        <w:t>/إ/</w:t>
      </w:r>
      <w:r w:rsidRPr="00BB0783">
        <w:rPr>
          <w:rFonts w:eastAsia="Times New Roman" w:hint="cs"/>
          <w:b/>
          <w:bCs/>
          <w:color w:val="000000"/>
          <w:sz w:val="28"/>
          <w:szCs w:val="28"/>
          <w:rtl/>
        </w:rPr>
        <w:t>٤ لعام ١٤٢٨هـ</w:t>
      </w:r>
    </w:p>
    <w:p w:rsidR="00C12555" w:rsidRPr="00BB0783" w:rsidRDefault="00C12555" w:rsidP="00C12555">
      <w:pPr>
        <w:bidi/>
        <w:jc w:val="both"/>
        <w:rPr>
          <w:rFonts w:eastAsia="Times New Roman"/>
          <w:b/>
          <w:bCs/>
          <w:color w:val="000000"/>
          <w:sz w:val="28"/>
          <w:szCs w:val="28"/>
          <w:rtl/>
        </w:rPr>
      </w:pPr>
      <w:r w:rsidRPr="00BB0783">
        <w:rPr>
          <w:rFonts w:eastAsia="Times New Roman" w:hint="cs"/>
          <w:b/>
          <w:bCs/>
          <w:color w:val="000000"/>
          <w:sz w:val="28"/>
          <w:szCs w:val="28"/>
          <w:rtl/>
        </w:rPr>
        <w:t>رقم حكم التدقيق 560/ت/6 لعام ١٤٢٨هـ</w:t>
      </w:r>
    </w:p>
    <w:p w:rsidR="00C12555" w:rsidRPr="00BB0783" w:rsidRDefault="00C12555" w:rsidP="00C12555">
      <w:pPr>
        <w:bidi/>
        <w:jc w:val="both"/>
        <w:rPr>
          <w:rFonts w:eastAsia="Times New Roman"/>
          <w:b/>
          <w:bCs/>
          <w:color w:val="000000"/>
          <w:sz w:val="28"/>
          <w:szCs w:val="28"/>
          <w:rtl/>
        </w:rPr>
      </w:pPr>
      <w:r w:rsidRPr="00BB0783">
        <w:rPr>
          <w:rFonts w:eastAsia="Times New Roman" w:hint="cs"/>
          <w:b/>
          <w:bCs/>
          <w:color w:val="000000"/>
          <w:sz w:val="28"/>
          <w:szCs w:val="28"/>
          <w:rtl/>
        </w:rPr>
        <w:t>تاريخ الجلسة ١٤٢٨/٨/٢٦هـ</w:t>
      </w:r>
    </w:p>
    <w:p w:rsidR="00C12555" w:rsidRPr="00BB0783" w:rsidRDefault="00C12555" w:rsidP="00C12555">
      <w:pPr>
        <w:bidi/>
        <w:jc w:val="center"/>
        <w:rPr>
          <w:rFonts w:eastAsia="Times New Roman"/>
          <w:b/>
          <w:bCs/>
          <w:color w:val="000000"/>
          <w:sz w:val="28"/>
          <w:szCs w:val="28"/>
          <w:rtl/>
        </w:rPr>
      </w:pPr>
      <w:r w:rsidRPr="00BB0783">
        <w:rPr>
          <w:rFonts w:eastAsia="Times New Roman" w:hint="cs"/>
          <w:b/>
          <w:bCs/>
          <w:color w:val="000000"/>
          <w:sz w:val="28"/>
          <w:szCs w:val="28"/>
          <w:rtl/>
        </w:rPr>
        <w:t>الموضوعات</w:t>
      </w:r>
    </w:p>
    <w:p w:rsidR="00C12555" w:rsidRPr="00BB0783" w:rsidRDefault="00C12555" w:rsidP="00C12555">
      <w:pPr>
        <w:bidi/>
        <w:jc w:val="both"/>
        <w:rPr>
          <w:rFonts w:eastAsia="Times New Roman"/>
          <w:b/>
          <w:bCs/>
          <w:color w:val="000000"/>
          <w:sz w:val="28"/>
          <w:szCs w:val="28"/>
          <w:rtl/>
        </w:rPr>
      </w:pPr>
      <w:r w:rsidRPr="00BB0783">
        <w:rPr>
          <w:rFonts w:eastAsia="Times New Roman" w:hint="cs"/>
          <w:b/>
          <w:bCs/>
          <w:color w:val="000000"/>
          <w:sz w:val="28"/>
          <w:szCs w:val="28"/>
          <w:rtl/>
        </w:rPr>
        <w:t>اختصاص - عدم اختصاص ولائي - طلب محاسبة جهة إدارية - طلب محاسبة شخص بسبب أدائه للشهادة - دعوى عدم تطبيق النظام من قبل الجهة الإدارية. </w:t>
      </w:r>
    </w:p>
    <w:p w:rsidR="00C12555" w:rsidRPr="00BB0783" w:rsidRDefault="00C12555" w:rsidP="00C12555">
      <w:pPr>
        <w:bidi/>
        <w:jc w:val="both"/>
        <w:rPr>
          <w:rFonts w:eastAsia="Times New Roman"/>
          <w:b/>
          <w:bCs/>
          <w:color w:val="000000"/>
          <w:sz w:val="28"/>
          <w:szCs w:val="28"/>
          <w:rtl/>
        </w:rPr>
      </w:pPr>
    </w:p>
    <w:p w:rsidR="00C12555" w:rsidRPr="00B463B4" w:rsidRDefault="00C12555" w:rsidP="00C12555">
      <w:pPr>
        <w:bidi/>
        <w:jc w:val="center"/>
        <w:rPr>
          <w:rFonts w:eastAsia="Times New Roman"/>
          <w:color w:val="000000"/>
          <w:sz w:val="28"/>
          <w:szCs w:val="28"/>
          <w:rtl/>
        </w:rPr>
      </w:pPr>
      <w:r w:rsidRPr="00BB0783">
        <w:rPr>
          <w:rFonts w:eastAsia="Times New Roman" w:hint="cs"/>
          <w:b/>
          <w:bCs/>
          <w:color w:val="000000"/>
          <w:sz w:val="28"/>
          <w:szCs w:val="28"/>
          <w:rtl/>
        </w:rPr>
        <w:t>الأنظمة واللوائح</w:t>
      </w:r>
    </w:p>
    <w:p w:rsidR="00C12555" w:rsidRPr="00BB0783" w:rsidRDefault="00C12555" w:rsidP="00C12555">
      <w:pPr>
        <w:pStyle w:val="a4"/>
        <w:numPr>
          <w:ilvl w:val="0"/>
          <w:numId w:val="14"/>
        </w:numPr>
        <w:bidi/>
        <w:jc w:val="both"/>
        <w:rPr>
          <w:rFonts w:eastAsia="Times New Roman"/>
          <w:color w:val="000000"/>
          <w:sz w:val="28"/>
          <w:szCs w:val="28"/>
          <w:rtl/>
        </w:rPr>
      </w:pPr>
      <w:r w:rsidRPr="00BB0783">
        <w:rPr>
          <w:rFonts w:eastAsia="Times New Roman" w:hint="cs"/>
          <w:color w:val="000000"/>
          <w:sz w:val="28"/>
          <w:szCs w:val="28"/>
          <w:rtl/>
        </w:rPr>
        <w:t>نظام ديوان المظالم الصادر بالمرسوم الملكي رقم (م/٥١) في ١٤٠٢/٧/١٧هـ.</w:t>
      </w:r>
    </w:p>
    <w:p w:rsidR="00C12555" w:rsidRPr="00B463B4" w:rsidRDefault="00C12555" w:rsidP="00C12555">
      <w:pPr>
        <w:bidi/>
        <w:jc w:val="both"/>
        <w:rPr>
          <w:rFonts w:eastAsia="Times New Roman"/>
          <w:color w:val="000000"/>
          <w:sz w:val="28"/>
          <w:szCs w:val="28"/>
          <w:rtl/>
        </w:rPr>
      </w:pPr>
    </w:p>
    <w:p w:rsidR="00C12555" w:rsidRPr="00BB0783" w:rsidRDefault="00C12555" w:rsidP="00C12555">
      <w:pPr>
        <w:bidi/>
        <w:jc w:val="center"/>
        <w:rPr>
          <w:rFonts w:eastAsia="Times New Roman"/>
          <w:b/>
          <w:bCs/>
          <w:color w:val="000000"/>
          <w:sz w:val="28"/>
          <w:szCs w:val="28"/>
          <w:rtl/>
        </w:rPr>
      </w:pPr>
      <w:r w:rsidRPr="00BB0783">
        <w:rPr>
          <w:rFonts w:eastAsia="Times New Roman" w:hint="cs"/>
          <w:b/>
          <w:bCs/>
          <w:color w:val="000000"/>
          <w:sz w:val="28"/>
          <w:szCs w:val="28"/>
          <w:rtl/>
        </w:rPr>
        <w:t>الملخص</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غاية ما يطلبه المدعي محاسبة الجهة الإدارية على تقصيرها في تطبيق النظام على المؤذن كما يطلب محاسبة مواطن على شهادته بشأن قيام المؤذن بعمله اختصاص الديوان لا يشمل محاسبة الجهات الحكومية على تقصيرها في تطبيق الأنظمة أو محاسبة الأشخاص على ما يشهدون به. مؤداه: عدم الاختصاص.</w:t>
      </w:r>
    </w:p>
    <w:p w:rsidR="00C12555" w:rsidRPr="00B463B4" w:rsidRDefault="00C12555" w:rsidP="00C12555">
      <w:pPr>
        <w:bidi/>
        <w:jc w:val="both"/>
        <w:rPr>
          <w:rFonts w:eastAsia="Times New Roman"/>
          <w:color w:val="000000"/>
          <w:sz w:val="28"/>
          <w:szCs w:val="28"/>
          <w:rtl/>
        </w:rPr>
      </w:pPr>
    </w:p>
    <w:p w:rsidR="00C12555" w:rsidRPr="00BB0783" w:rsidRDefault="00C12555" w:rsidP="00C12555">
      <w:pPr>
        <w:bidi/>
        <w:jc w:val="center"/>
        <w:rPr>
          <w:rFonts w:eastAsia="Times New Roman"/>
          <w:b/>
          <w:bCs/>
          <w:color w:val="000000"/>
          <w:sz w:val="28"/>
          <w:szCs w:val="28"/>
          <w:rtl/>
        </w:rPr>
      </w:pPr>
      <w:r w:rsidRPr="00BB0783">
        <w:rPr>
          <w:rFonts w:eastAsia="Times New Roman" w:hint="cs"/>
          <w:b/>
          <w:bCs/>
          <w:color w:val="000000"/>
          <w:sz w:val="28"/>
          <w:szCs w:val="28"/>
          <w:rtl/>
        </w:rPr>
        <w:t>الوقائع</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تتلخص الوقائع في أن المدعي تقدم باستدعاء إلى ديوان المظالم أشار فيه إلى أنه يطالب بتطبيق النظام على مؤذن مسجد ..... بحي ..... وكذلك يطلب محاسبة الوزارة على تقصيرها في تطبيق النظام بسبب تدخل الواسطة كما جاء في استدعائه وشرح دعواه بأن المؤذن تمتع بإجازة من ١٤٢٧/٧/١٦هـ وأنه لم يره إلا في فجر يوم السبت الموافق ١٤٢٧/٨/٢٣هـ مما يعني أنه تغيب لمدة ٢٢ يوماً متتالية وغاب معظم الأوقات في شهر رمضان وشـوال من عام ١٤٢٧هـ مع أن النظام ينص على الفصل لمن تغيب خمسة عشر يوماً متتالية، وذكر أنه كتب للمدعى عليها مطالباً بتطبيق النظام لأنه أحد جماعة المسجد، وبعد أن تم قيد الاستدعاء قضية وإحالتها إلى هذه الدائرة حددت لها جلسة حضرها المدعي كما حضرها ممثل المدعى عليها وفيها ذكر المدعي دعواه على النحو الوارد سالفاً، وقد أجاب ممثل المدعى عليها على الدعوى بمذكرة جاء فيها بأن المدعى عليها طبقت النظام، حيث لم يثبت المدعي ما يفيد تخلـف الـمـؤذن واستشهد ببعض جماعة المسجد وأشار إلى أن المؤذن قدم استقالته وتم قبولها، وأضاف إلا أن المسجد لم ينعم بالاستقرار منذ اليوم الأول الذي تـوجـه فـيـه الـمـصـلـون للمسجد بسبب اعتراض المدعي على إمامه السابق ومن جاء بعده؛ وأنه اتخذ المسجد مكاناً للهجوم على الإمام والمؤذن حتى أصبح جماعة المسجد مستائين مما يسمعونه ويلحظونه منه، إذ أصبح يرى في نفسه أنه الأمر والناهي وأنه يملك تغيير الإمام والمؤذن متى شاء وطلب ممثل المدعى عليها في ختام مذكرته رفض الدعوى، وقد عقب المدعي بمذكرة أشار فيها إلى أن المؤذن تم إعادته بسبب الواسطة وأشار إلى أن هناك من جماعة المسجد من يشهدون على غياب المؤذن وأن من شهد على التزامه بالحضور إما أنه لا يصلي في المسجد إلا نادراً أو لا يصلي في المسجد، وخلص في مذكرته إلى التأكيد على طلباته السابقة، وبعد أن تم إعادة تشكيل الدائرة استمعت إلى الدعوى من المدعي، حيث ذكر أنه يطلب محاسبة المدعى عليها على تقصيرها في تطبيق النظام على المؤذن كما ذكر أنه يطلب محاسبة..... على شهادته ويطلب حقه منه وبعد ذلك اكتفى المدعي بما قدمه وبناء عليه أصدرت الدائرة حكمها في القضية.</w:t>
      </w:r>
    </w:p>
    <w:p w:rsidR="00C12555" w:rsidRPr="00B463B4" w:rsidRDefault="00C12555" w:rsidP="00C12555">
      <w:pPr>
        <w:bidi/>
        <w:jc w:val="both"/>
        <w:rPr>
          <w:rFonts w:eastAsia="Times New Roman"/>
          <w:color w:val="000000"/>
          <w:sz w:val="28"/>
          <w:szCs w:val="28"/>
          <w:rtl/>
        </w:rPr>
      </w:pPr>
    </w:p>
    <w:p w:rsidR="00C12555" w:rsidRPr="00BB0783" w:rsidRDefault="00C12555" w:rsidP="00C12555">
      <w:pPr>
        <w:bidi/>
        <w:jc w:val="center"/>
        <w:rPr>
          <w:rFonts w:eastAsia="Times New Roman"/>
          <w:b/>
          <w:bCs/>
          <w:color w:val="000000"/>
          <w:sz w:val="28"/>
          <w:szCs w:val="28"/>
          <w:rtl/>
        </w:rPr>
      </w:pPr>
      <w:r w:rsidRPr="00BB0783">
        <w:rPr>
          <w:rFonts w:eastAsia="Times New Roman" w:hint="cs"/>
          <w:b/>
          <w:bCs/>
          <w:color w:val="000000"/>
          <w:sz w:val="28"/>
          <w:szCs w:val="28"/>
          <w:rtl/>
        </w:rPr>
        <w:t>الأسباب</w:t>
      </w:r>
    </w:p>
    <w:p w:rsidR="00C12555" w:rsidRPr="00B463B4" w:rsidRDefault="00C12555" w:rsidP="00C12555">
      <w:pPr>
        <w:bidi/>
        <w:jc w:val="both"/>
        <w:rPr>
          <w:rFonts w:eastAsia="Times New Roman"/>
          <w:color w:val="000000"/>
          <w:sz w:val="28"/>
          <w:szCs w:val="28"/>
          <w:rtl/>
        </w:rPr>
      </w:pPr>
      <w:r w:rsidRPr="00B463B4">
        <w:rPr>
          <w:rFonts w:eastAsia="Times New Roman" w:hint="cs"/>
          <w:color w:val="000000"/>
          <w:sz w:val="28"/>
          <w:szCs w:val="28"/>
          <w:rtl/>
        </w:rPr>
        <w:t xml:space="preserve">حيث إن المدعي يهدف من دعواه إلى طلب محاسبة المدعى عليها على تقصيرها في عدم تطبيق النظام على المؤذن، كما يطلب محاسبة..... على شهادته، وحيث إن المدعى عليها سبق أن أجابت على الدعوى، وحيث إن الاختصاص من المسائل الأولية التي يجب نظرها ابتداء على اعتبار أن الاختصاص من النظام العام الذي تتصدى له الدائرة تلقائياً دون توقف على دفع من أحد الخصوم، وحيث إن المدعي حصر دعواه في المطالبة بمحاسبة المدعى عليها في عدم تطبيقها للنظام على المؤذن ومحاسبة..... على شهادته، وحيث إن اختصاص ديوان المظالم محدد في المادة الثامنة من نظام ديوان المظالم الصادر في عام ١٤٠٢هـ والتي لم يرد فيها أن اختصاص ديوان المظالم محاسبة الجهات الحكومية على تقصيرها في عدم تطبيق الأنظمة أو محاسبة الأشخاص على ما يشهدون به مما يعني أن دعوى المدعي لا يختص بها ديوان المظالم ولائياً. لذا حكمت الدائرة بما </w:t>
      </w:r>
      <w:r w:rsidRPr="00B463B4">
        <w:rPr>
          <w:rFonts w:eastAsia="Times New Roman" w:hint="cs"/>
          <w:color w:val="000000"/>
          <w:sz w:val="28"/>
          <w:szCs w:val="28"/>
          <w:rtl/>
        </w:rPr>
        <w:lastRenderedPageBreak/>
        <w:t>يلي: عدم اختصاص ديوان المظالم ولائياً بنظر الدعوى المقامة من المدعي لما هو موضح بالأسباب، وبالله تعالى التوفيق. وصلى الله وسلم على نبينا محمد وعلى آله وصحبه أجمعين.</w:t>
      </w:r>
    </w:p>
    <w:p w:rsidR="00C12555" w:rsidRPr="00BB0783" w:rsidRDefault="00C12555" w:rsidP="00C12555">
      <w:pPr>
        <w:bidi/>
        <w:jc w:val="both"/>
        <w:rPr>
          <w:rFonts w:eastAsia="Times New Roman"/>
          <w:b/>
          <w:bCs/>
          <w:color w:val="000000"/>
          <w:sz w:val="28"/>
          <w:szCs w:val="28"/>
          <w:rtl/>
        </w:rPr>
      </w:pPr>
      <w:r w:rsidRPr="00BB0783">
        <w:rPr>
          <w:rFonts w:eastAsia="Times New Roman" w:hint="cs"/>
          <w:b/>
          <w:bCs/>
          <w:color w:val="000000"/>
          <w:sz w:val="28"/>
          <w:szCs w:val="28"/>
          <w:rtl/>
        </w:rPr>
        <w:t>هيئة التدقيق</w:t>
      </w:r>
    </w:p>
    <w:p w:rsidR="00C12555" w:rsidRDefault="00C12555" w:rsidP="00C12555">
      <w:pPr>
        <w:bidi/>
        <w:jc w:val="both"/>
        <w:rPr>
          <w:rFonts w:eastAsia="Times New Roman"/>
          <w:color w:val="000000"/>
          <w:sz w:val="28"/>
          <w:szCs w:val="28"/>
        </w:rPr>
      </w:pPr>
      <w:r w:rsidRPr="00B463B4">
        <w:rPr>
          <w:rFonts w:eastAsia="Times New Roman" w:hint="cs"/>
          <w:color w:val="000000"/>
          <w:sz w:val="28"/>
          <w:szCs w:val="28"/>
          <w:rtl/>
        </w:rPr>
        <w:t>حكمت الهيئة: بتأييد الحكم رقم 43/د/إ/٤ لعام ١٤٢٨هـ فيما انتهى إلـيـه مـن قضاء في الدعوى، والله الموفق. وصلى الله وسلم على نبينا محمد وعلى آله وصحبه أجمع</w:t>
      </w:r>
      <w:r>
        <w:rPr>
          <w:rFonts w:eastAsia="Times New Roman" w:hint="cs"/>
          <w:color w:val="000000"/>
          <w:sz w:val="28"/>
          <w:szCs w:val="28"/>
          <w:rtl/>
        </w:rPr>
        <w:t>ين.</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b/>
          <w:bCs/>
          <w:sz w:val="28"/>
          <w:szCs w:val="28"/>
        </w:rPr>
      </w:pPr>
      <w:r w:rsidRPr="004D3A53">
        <w:rPr>
          <w:rFonts w:eastAsia="Times New Roman" w:hint="cs"/>
          <w:b/>
          <w:bCs/>
          <w:sz w:val="28"/>
          <w:szCs w:val="28"/>
          <w:rtl/>
        </w:rPr>
        <w:t>رقم القضية 550/4/ق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الحكم الابتدائي 78/د/ف/٢٧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حكم التدقيق 564/ت/1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تاريخ الجلسة ١٤٢٨/٩/٤هـ</w:t>
      </w: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الموضوعات</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اختصاص - عدم اختصاص ولائي - حقوق عسكرية - بدل تأهيل - بدل إرهاب - يومية ميدان - بدل إعاشة - احتساب إجازات.</w:t>
      </w: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الأنظمة واللوائح</w:t>
      </w:r>
    </w:p>
    <w:p w:rsidR="00C12555" w:rsidRPr="004D3A53" w:rsidRDefault="00C12555" w:rsidP="00C12555">
      <w:pPr>
        <w:pStyle w:val="a4"/>
        <w:numPr>
          <w:ilvl w:val="0"/>
          <w:numId w:val="14"/>
        </w:numPr>
        <w:bidi/>
        <w:jc w:val="both"/>
        <w:rPr>
          <w:rFonts w:eastAsia="Times New Roman"/>
          <w:sz w:val="28"/>
          <w:szCs w:val="28"/>
          <w:rtl/>
        </w:rPr>
      </w:pPr>
      <w:r w:rsidRPr="004D3A53">
        <w:rPr>
          <w:rFonts w:eastAsia="Times New Roman" w:hint="cs"/>
          <w:sz w:val="28"/>
          <w:szCs w:val="28"/>
          <w:rtl/>
        </w:rPr>
        <w:t>نظام ديوان المظالم الصادر بالمرسوم الملكي رقم م/51 بتاريخ ١٤٠٢/٧/١٧هـ.</w:t>
      </w:r>
    </w:p>
    <w:p w:rsidR="00C12555" w:rsidRPr="004D3A53" w:rsidRDefault="00C12555" w:rsidP="00C12555">
      <w:pPr>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باحتساب بدلات التأهيل والإعاشة الإضافية وبدل الإرهاب واحتساب جميع الإجازات من حين التحاقه بالخدمة العسكرية وحتى تاريخ تقاعده، بما يقارب ثمانية أشهر من الإجازات التي لم تحتسب له في نهاية الخدمة ولم يعوض عنها، ويطلب صرف يومية الميدان لعام ١٤٢٤هـ وحتى تركه للعمل بعد التقاعد بشهرين - حقيقة المطالبة هي مطالبة بحقوق مقررة في نظم الخدمة العسكرية وبالتالي تكون غير داخلة في اختصاصات الديوان الولائية المنصوص عليها في المادة الثامنة من نظامه.</w:t>
      </w:r>
    </w:p>
    <w:p w:rsidR="00C12555" w:rsidRPr="004D3A53"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أحكام مشابهة</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 رقم ١٤/د/إ/16 لعام ١٤٢٨هـ في القضية رقم ٣/٢٦٣/ق لعام ١٤٢٨هـ المؤيد برقم 451/ت/1 لعام ١٤٢٨هـ</w:t>
      </w:r>
    </w:p>
    <w:p w:rsidR="00C12555" w:rsidRDefault="00C12555" w:rsidP="00C12555">
      <w:pPr>
        <w:bidi/>
        <w:jc w:val="both"/>
        <w:rPr>
          <w:rFonts w:eastAsia="Times New Roman"/>
          <w:sz w:val="28"/>
          <w:szCs w:val="28"/>
          <w:rtl/>
        </w:rPr>
      </w:pPr>
      <w:r w:rsidRPr="004D3A53">
        <w:rPr>
          <w:rFonts w:eastAsia="Times New Roman" w:hint="cs"/>
          <w:sz w:val="28"/>
          <w:szCs w:val="28"/>
          <w:rtl/>
        </w:rPr>
        <w:t xml:space="preserve">حكم رقم 80/د/ف/٢٤ لعام ١٤٢٧هـ في القضية رقم ٢/٤٤١٥/ق لعام ١٤٢٧هـ المؤيد برقم ٢٠/ت/١ لعام ١٤٢٨هـ. </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حكم رقم ٨١/د/ف/٢٤ لعام ١٤٢٧هـ في القضية رقم ٢/٤٤١٤/ق لعام ١٤٢٧هـ المؤيد برقم </w:t>
      </w:r>
      <w:r w:rsidRPr="004D3A53">
        <w:rPr>
          <w:rFonts w:eastAsia="Times New Roman" w:hint="cs"/>
          <w:sz w:val="28"/>
          <w:szCs w:val="28"/>
          <w:rtl/>
          <w:lang w:bidi="fa-IR"/>
        </w:rPr>
        <w:t>۲۱/</w:t>
      </w:r>
      <w:r w:rsidRPr="004D3A53">
        <w:rPr>
          <w:rFonts w:eastAsia="Times New Roman" w:hint="cs"/>
          <w:sz w:val="28"/>
          <w:szCs w:val="28"/>
          <w:rtl/>
        </w:rPr>
        <w:t>ت/1 لعام ١٤٢٨هـ. </w:t>
      </w:r>
    </w:p>
    <w:p w:rsidR="00C12555" w:rsidRPr="004D3A53" w:rsidRDefault="00C12555" w:rsidP="00C12555">
      <w:pPr>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تتحصل وقائع الدعوى في أن المدعي تقدم بلائحة استدعاء لفضيلة رئيس الفرع قيدت برقم ٤/٢٣٩٧ في ١٤٢٨/٥/٩هـ وبإحالة القضية إلى هـذه الـدائـرة أجرت ما هـو لازم لنـظـرهـا فـحـددت في سبيل ذلك جلسـة يوم الاثنين الموافق ١٤٢٨/٦/١٠هـ التي حضرها طرفا الدعوى وبمناقشة المدعي عن دعواه أجاب: بأنه صدر قرار إحالته على التقاعد من الأمن العام بشرطة منطقة عسير اعتباراً من ١٤٢٧/٧/١هـ لبلوغه السن النظامي بناء على قرار وزاري برقم ١٢٩/ض في ١٤٢٧/١/٦هـ وأنه يـطـالـب باحتـسـاب بـدل الـتـأهـيـل ويـومـيـة الـمـيـدان والإعـاشـة الإضافية وبدل الإرهاب في جميع إجازاته من حين التحاقه بالخدمة في 1398/1/16هـ وحتى تاريخ إحالته على التقاعد، كما أنه يطالب بما يقارب الثمانية أشهر هي إجازات لم يتمتع بها ولم تحتسب له في إجازات نهاية الخدمة، وأنه عند طلبها لم يمكن منها ويطلب تعويضه عنها وما تشتمله من بدلات، كما يطالب بصرف نصف يومية ميدان من بداية المرابطة في عام ١٤٢٤هـ وحتى إحالته على التقاعد، وعقب المدعي بأنه يطالب بصرفها له لمدة شهرين بـعـد إحالته على التقاعد حيث عمل فيها ليسلم ما بعهدته. وبطلب الإجابة من ممثل الجهة المدعى عليها طلب إمهاله لتقديم الإجابة، ومن ثم جرى تحديد جلسة يوم الثلاثاء الموافق ١٤٢٨/</w:t>
      </w:r>
      <w:r w:rsidRPr="004D3A53">
        <w:rPr>
          <w:rFonts w:eastAsia="Times New Roman" w:hint="cs"/>
          <w:sz w:val="28"/>
          <w:szCs w:val="28"/>
          <w:rtl/>
          <w:lang w:bidi="fa-IR"/>
        </w:rPr>
        <w:t>۷/۱۷</w:t>
      </w:r>
      <w:r w:rsidRPr="004D3A53">
        <w:rPr>
          <w:rFonts w:eastAsia="Times New Roman" w:hint="cs"/>
          <w:sz w:val="28"/>
          <w:szCs w:val="28"/>
          <w:rtl/>
        </w:rPr>
        <w:t>هـ وبهذه الجلسة رأت الدائرة إقفال باب المرافعة في هذه القضية.</w:t>
      </w:r>
    </w:p>
    <w:p w:rsidR="00C12555" w:rsidRPr="004D3A53" w:rsidRDefault="00C12555" w:rsidP="00C12555">
      <w:pPr>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وبعد دراسة القضية والاطلاع على ما فيها من أوراق ومستندات وبعد سماع دعوى المدعي تبين أن غاية ما يطالب به المدعي هو احتساب بدلات التأهيل ويومية الميدان والإعاشة الإضافية وبدل الإرهاب في جميع إجازاته مـن حـيـن التحاقه بالخدمة وحتى تاريخ تقاعده، كما يطالب بما يقارب ثمانية أشهر من الإجازات لم تحتسب له في نهاية الخدمة ولم يعوض عنها، ويطلب صرف يومية ميدان من بداية المرابطة في عام ١٤٢٤هـ وحتى تركه العمل بعد تاريخ تقاعده بشهرين، وإذا كان الأمر كذلك فهذه الدعوى في حقيقتها مطالبة بحقوق مقررة في نظم الخدمة العسكرية وبالتالي فهي غير داخلة في اختصاصات الديوان الولائية المنصوص عليها في المادة الثامنة من نظامه، مما تنتهي معه الدائرة إلى الحكم بما يلي: عدم اختصاص ديوان المظالم بنظر الدعوى المقامة من المدعي..... ضد الأمن العام، وبالله التوفيق. وصلى الله وسلم على نبينا محمد وعلى آله وصحبه أجمعين.</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78/د/ف/37 لعام ١٤٢٨هـ فيما انتهى إليه من قضاء، وبالله التوفيق.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القضية 133/</w:t>
      </w:r>
      <w:r>
        <w:rPr>
          <w:rFonts w:eastAsia="Times New Roman" w:hint="cs"/>
          <w:b/>
          <w:bCs/>
          <w:sz w:val="28"/>
          <w:szCs w:val="28"/>
          <w:rtl/>
        </w:rPr>
        <w:t>6</w:t>
      </w:r>
      <w:r w:rsidRPr="004D3A53">
        <w:rPr>
          <w:rFonts w:eastAsia="Times New Roman" w:hint="cs"/>
          <w:b/>
          <w:bCs/>
          <w:sz w:val="28"/>
          <w:szCs w:val="28"/>
          <w:rtl/>
        </w:rPr>
        <w:t>/ق لعام ١٤٢٦هـ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الحكم الابتدائي 50/د/٢٤/١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حكم التدقيق ٥٩٢/ت/6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تاريخ الجلسة ١٤٢٨/٩/19هـ</w:t>
      </w: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الموضوعات</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اختصاص - عدم اختصاص ولائي – طلب إلغاء معارضة البنك الزراعي على بيع عقار- عقد كفالة متفرع عن ملكية العقار- الإجراءات التحفظية - منازعة في عقار.</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lastRenderedPageBreak/>
        <w:t>الأنظمة واللوائح</w:t>
      </w:r>
    </w:p>
    <w:p w:rsidR="00C12555" w:rsidRPr="004D3A53" w:rsidRDefault="00C12555" w:rsidP="00C12555">
      <w:pPr>
        <w:pStyle w:val="a4"/>
        <w:numPr>
          <w:ilvl w:val="0"/>
          <w:numId w:val="14"/>
        </w:numPr>
        <w:bidi/>
        <w:jc w:val="both"/>
        <w:rPr>
          <w:rFonts w:eastAsia="Times New Roman"/>
          <w:sz w:val="28"/>
          <w:szCs w:val="28"/>
          <w:rtl/>
        </w:rPr>
      </w:pPr>
      <w:r w:rsidRPr="004D3A53">
        <w:rPr>
          <w:rFonts w:eastAsia="Times New Roman" w:hint="cs"/>
          <w:sz w:val="28"/>
          <w:szCs w:val="28"/>
          <w:rtl/>
        </w:rPr>
        <w:t>نظام ديوان المظالم الصادر بالمرسوم الملكي رقم م/51 بتاريخ ١٤٠٢/٧/١٧هـ.</w:t>
      </w:r>
    </w:p>
    <w:p w:rsidR="00C12555" w:rsidRPr="004D3A53" w:rsidRDefault="00C12555" w:rsidP="00C12555">
      <w:pPr>
        <w:pStyle w:val="a4"/>
        <w:numPr>
          <w:ilvl w:val="0"/>
          <w:numId w:val="14"/>
        </w:numPr>
        <w:bidi/>
        <w:jc w:val="both"/>
        <w:rPr>
          <w:rFonts w:eastAsia="Times New Roman"/>
          <w:sz w:val="28"/>
          <w:szCs w:val="28"/>
          <w:rtl/>
        </w:rPr>
      </w:pPr>
      <w:r w:rsidRPr="004D3A53">
        <w:rPr>
          <w:rFonts w:eastAsia="Times New Roman" w:hint="cs"/>
          <w:sz w:val="28"/>
          <w:szCs w:val="28"/>
          <w:rtl/>
        </w:rPr>
        <w:t>نظام جباية أموال الدولة الصادر بالأمر السامي رقم 5733 في 1395/5/4هـ.</w:t>
      </w:r>
    </w:p>
    <w:p w:rsidR="00C12555" w:rsidRPr="004D3A53" w:rsidRDefault="00C12555" w:rsidP="00C12555">
      <w:pPr>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بإلغاء معارضة البنك الزراعي على بيع أرضه - حقيقة المنازعة تدور على تصرف للمدعى عليه متفرع عـن عـقـد كـفـالـة مبرم بين الطرفين معارضة البنك الزراعي على التصرف المزمع من المدعي مجرد إجراءات تحفظية لحمله على الوفاء بالتزاماته بموجب عقد الكفالة – لا يرد على الدعوى والحال ما ذكر ما يرد على القرار الإداري- حقيقة الدعوى هي منازعة بين الطرفين متفرعة عن عقد الكفالة، عدم اختصاص الديوان بنظرها بموجب المادة (الثامنة) من نظامه.</w:t>
      </w:r>
    </w:p>
    <w:p w:rsidR="00C12555" w:rsidRPr="004D3A53" w:rsidRDefault="00C12555" w:rsidP="00C12555">
      <w:pPr>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تتلخص وقائع هذه الدعوى في أن المدعي ..... تقدم إلى فضيلة رئيس فرع ديوان المظالم بمنطقة الجوف بعريضة دعوى ضد البنك الزراعي خلص فيها إلى أنه سبق وأن تقدم إلى البنك الزراعي لطلب بيع مزرعته الواقعة بـ.....، وعند إحالتها للبنك الزراعي من طرف كتابة العدل رفض البنك الزراعي الموافقة على بيع الأرض وبالتالي كتابة العدل امتنعت عن إجراء المبايعة بحجة أن البنك الزراعي يطالب أخاه المكفول..... بأقساط معينة وهو كفيله، علماً بأن مزرعته غير مرهونة للبنك، ولا يوجد عليها ديون وتظلم من هذا الوضع، وطلب إلغاء هذا القرار، لأنه بإمكان البنك مطالبة الجهات المختصة لمطالبة المكفول بالقرض قبل أن يرجعوا للكفيل لأن المكفول أغنى منه، ولأن الشرع المطهر قد كفل حـقـوق الـمـسـلـمـيـن، وحرية تصرفهم في أملاكهم. وقيدت العريضة بسجلات فرع الديوان برقم ٦/١٣٣/ق لعام ١٤٢٦هـ والمحالة للدائرة بتاريخ ٦١٤٢/٧/٣٠هـ وتم تحديد جلسة في ١٤٢٦/٩/٧هـ بموجب الخطاب رقم ١/٢٣/٧٤٨ وتاريخ ١٤٢٦/٨/١هـ أبلغ به الطرفان. وفي تلك الجلسة حضر المدعي في حين لم يحضر من يمثل المدعى عليه رغم الكتابة لهم، إلا أنه ورد للدائرة خطاب مدير عام البنك الزراعي رقم ٧٢٥٣/ب/1 وتاريخ ١٤٢٦/٨/٢٢هـ والمقيد بسجلات الفرع برقم 5/751 وتاريخ ١٤٢٦/٨/٢٤هـ والمتضمن أن المدعي كفيل لأخيه المقترض..... والذي لم يقم بسداد سوى قسطين من إجمالي الأقساط المستحقة في ذمته والتي حل آخر قسط منها في ١٤١٤/٤/١٨هـ وبعد مضي أكثر من اثني عشر عاماً من المماطلة ورد خطاب كتابة عدل سكاكا المتضمن طلب الإفادة عن إمكانية إفراغ أرض المدعي، فعند المراجعة لبيانات المدعي اتضح أن له التزامات في ذمته وهـي كفالته لأخيه المقترض، وبناء على ذلك رفض البنك الزراعي طلب الإفراغ للضغط على المدعي بصفته كفيلاً، وعلى أخيه المقترض للقيام بسداد حقوق البنك المترتبة في ذمة المقترض تماشياً مع المادتين (١٤ و١٧) من نظام جباية أموال الدولة الصادر بالأمر السامي رقم 5733 في 1395/5/4هـ القاضيتين بالحجز على الأموال غير المنقولة لاستيفاء دين الخزينة العامة، وتماشياً مع تعميم معالي وزير المالية رقم ٦٧١٩٢/٢/٩ في ١٤٢٤/١١/١٥هـ المبني على الأمر السامي التعميمي رقم 7/ب/١٣٢٠٠ في 1419/9/15هـ، وعلى قرار مجلس الوزراء رقم 1300 في 1394/9/15هـ القاضي بالعمل على تطبيق دليل إجراءات الحجز على أرصدة وممتلكات مديني الخزينة العامة، وطلب مدير البنك الزراعي بناء على ما تقدم رفض الدعوى لوجود الالتزامات المترتبة في ذمة المدعي لكفالته للمقترض، وحيث الأمر ما ذكر ولم يحضر من يمثل المدعى عليه فتم تأجيل القضية. وفي جلسة ١٤٢٦/١١/١٠هـ حضر المدعي في حين لم يتبين حضور من يمثل المدعى عليه رغم الكتابة لهم بالخطاب رقم ١/</w:t>
      </w:r>
      <w:r w:rsidRPr="004D3A53">
        <w:rPr>
          <w:rFonts w:eastAsia="Times New Roman" w:hint="cs"/>
          <w:sz w:val="28"/>
          <w:szCs w:val="28"/>
          <w:rtl/>
          <w:lang w:bidi="fa-IR"/>
        </w:rPr>
        <w:t>۲۳/۸۹۰</w:t>
      </w:r>
      <w:r w:rsidRPr="004D3A53">
        <w:rPr>
          <w:rFonts w:eastAsia="Times New Roman" w:hint="cs"/>
          <w:sz w:val="28"/>
          <w:szCs w:val="28"/>
          <w:rtl/>
        </w:rPr>
        <w:t xml:space="preserve"> في ١٤٢٦/٩/٨هـ وإعطائهم مهلة تتجاوز الشهرين وعليه تقرر تأجيل القضية. وفي جلسة ١٤٢٧/٢/١١هـ حضر المدعي كما حضر ممثل المدعى عليه وقـدم خـطـاب تـكـلـيـفـه رقـم 1506/ب/19 وتاريخ ١٤٢٧/٢/٨هـ، وبسؤال المدعي عن دعواه أنهى بما لا يخرج عن عريضة </w:t>
      </w:r>
      <w:r w:rsidRPr="004D3A53">
        <w:rPr>
          <w:rFonts w:eastAsia="Times New Roman" w:hint="cs"/>
          <w:sz w:val="28"/>
          <w:szCs w:val="28"/>
          <w:rtl/>
        </w:rPr>
        <w:lastRenderedPageBreak/>
        <w:t>الدعوى، وذكر أنه يطالب بإلغاء قرار البنك الزراعي الذي عارض فيه على بيع مزرعته، وأكد على أن صكه غير مرهون حتى يطالب بالسداد عن أخيه الذي كفله، وقدم صورة عن الصك، وبسؤال ممثل المدعى عليه عن إجابته قدم مذكرة من صفحة واحدة لم تخرج عما سبق وأن ورد للدائرة من مدير عام البنك الزراعي برقم ٧٢٥٣/ب/١ وتاريخ ١٤٢٦/٨/٢٢هـ، والتي تضمنت أن المدعي كفل أخاه الذي لم يسدد القرض المستحق لها عليه، والبنك طبق التعليمات الواردة له في استيفاء القرض، وطلب بعد ذلك ممثل المدعى عليه رفض الدعوى، وبسؤال المدعي عن إجابته بعد أن زود بصورة منها أجاب بأنه لا يجوز الحجز على صكه بدون حكم قضائي، وأن البنك لم يطالبه بسداد المبلغ، وأنه لا ينكر الكفالة، ولا ينازع في صحة المبلغ المطالب به مكفوله، وبسؤال ممثل البنك الزراعي عن إجابته ذكر أنه يكتفي بما قدم، كذلك قرر المدعي الاكتفاء بما قدم وذكر. فحددت جلسة ١٤٢٧/٣/٣هـ وفيها حضر المدعي كما حضر ممثل المدعى عليه بخطاب تكليفه رقم..... وتاريخ ١٤٢٧/٣/٣هـ وفي هذه الجلسة قدم ممثل المدعى عليه مستخرجاً من بيان تعامل من الحاسب الآلي باسم المدعي..... وصورة عن وثيقة شرعية بإثبات كفالة. وسئل المدعي هل مكفوله سدد المبلغ المتبقي للبنك الزراعي/ فذكر أنه لم يسدد باقي المبلغ، ولو أنه سدد المبلغ لما قام البنك بمطالبته بالسداد، وأضاف المدعي أن صكه الذي يريد بيعه ليـس مـرهـونـاً، ومن ثم فإن المعارضة على بيعه ليس لها ما يبررها؛ لأن الـمـطـالـبـة بالمديونية شيء، والاعتراض على بيع الـصـك شيء آخر، وكان على البنك أن يحجز على صك صاحب القرض الأصلي. وفي جلسة يوم السبت ١٤٢٧/٣/٣هـ صدر حكم الدائرة رقم (6/د/إ/٢٤ لعام ١٤٢٧هـ) برفض الدعوى؛ فاعترض المدعي على الحكم ورفعت القضية لهيئة تدقيق القضايا فصدر حكمها رقم 48/د/6 لعام ١٤٢٨هـ المنتهي إلى نقض حكم الدائرة بناء على ملاحظة من الهيئة بأن على الدائرة بحث موضوع الاختصاص الولائي باعتبار أن النزاع ناشئ عن عقد كفالة وما اتخذه البنك يدخل ضمن الإجراءات التحفظية اللازمة لحمل المدعي على الوفاء بالتزاماته وبالتالي تكون المنازعة من اختصاص المحاكم العامة؛ وبإعادة القضية لهذه الدائرة حددت لإعادة نظرها جلسة هذا اليوم بموجب خطاب الدائرة رقم ١/٢٣/٣١٤ وتاريخ ١٤٢٨/٢/٢٤هـ وفي الجلسة حضر المدعي أصالة في حين لم يتبين حضور من يمثل المدعى عليه فأطلعت الدائرة المدعي على مضمون حكم هيئة التدقيق ثم سألته هل لديه ما يود إضافته فذكر أن ليس لديه سوى ما سبق ذكره؛ ثم رفعت الدائرة الجلسة للمداولة.</w:t>
      </w:r>
    </w:p>
    <w:p w:rsidR="00C12555" w:rsidRPr="004D3A53" w:rsidRDefault="00C12555" w:rsidP="00C12555">
      <w:pPr>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لما كان المدعي يهدف من دعواه إلى إلغاء معارضة البنك الزراعي على بيع أرضه، ولما كان بحث الاختصاص المتعلق بالولاية القضائية سابقاً بحكم اللزوم على البحث في موضوع الدعوى بحسبانه من أهم المسائل الأوليـة الـمـتـوجـب تبينها بداءة قبل نظر شكل الدعوى أو الخوض في موضوعها؛ ولـمـا كانت هذه الدعوى الماثلة منازعة تدور في حقيقتها على تصرف للمدعى عليه متفرع عن عقد كفالة مبرم بين الطرفين، وأن معارضة البنك على التصـرف الـمـزمـع مـن المدعي كان مجرد إجراءات تحفظية دافعها حمل المدعي على الوفاء بالتزاماته التي جاء النص عليها في عقد الكفالة الذي وقعه المدعي طائعاً مختاراً ؛ وبالتالي فإن ما قام به البنك والحال ما ذكر لا يرد عليه بأي حال ما يرد على الـقـرار الإداري؛ وإنما منازعة بين الطرفين متفرعة عن عقد الكفالة. وبالتالي تضحي المنازعة خارج اختصاص الديوان ولما كان اختصاص الديوان إنما جاء على سبيل الحصر في نظامه الصادر بالمرسوم الملكي رقم (م/٥١) وتاريخ </w:t>
      </w:r>
      <w:r w:rsidRPr="004D3A53">
        <w:rPr>
          <w:rFonts w:eastAsia="Times New Roman" w:hint="cs"/>
          <w:sz w:val="28"/>
          <w:szCs w:val="28"/>
          <w:rtl/>
          <w:lang w:bidi="fa-IR"/>
        </w:rPr>
        <w:t xml:space="preserve">۷/۱۷/ </w:t>
      </w:r>
      <w:r w:rsidRPr="004D3A53">
        <w:rPr>
          <w:rFonts w:eastAsia="Times New Roman" w:hint="cs"/>
          <w:sz w:val="28"/>
          <w:szCs w:val="28"/>
          <w:rtl/>
        </w:rPr>
        <w:t>١٤٠٢هـ ومن ثم فإن الدائرة تنتهي إلى عدم اختصاص الديوان ولائياً بنظر هذه الدعوى وهو ما تحكم به. لهذه الأسباب وبعد المداولة حكمت الدائرة: بعدم اختصاص ديوان المظالم ولائياً بنظر الدعوى المقامة من..... ضد البنك الزراعي العربي السعودي لما هو مبين بالأسباب. وصلى الله وسلم على نبينا محمد وعلى آله وصحبه أجمعين.</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lastRenderedPageBreak/>
        <w:t>حكمت</w:t>
      </w:r>
      <w:r>
        <w:rPr>
          <w:rFonts w:eastAsia="Times New Roman" w:hint="cs"/>
          <w:sz w:val="28"/>
          <w:szCs w:val="28"/>
          <w:rtl/>
        </w:rPr>
        <w:t xml:space="preserve"> الهيئة: بتأييد الحكم رقم 50/د/إ</w:t>
      </w:r>
      <w:r w:rsidRPr="004D3A53">
        <w:rPr>
          <w:rFonts w:eastAsia="Times New Roman" w:hint="cs"/>
          <w:sz w:val="28"/>
          <w:szCs w:val="28"/>
          <w:rtl/>
        </w:rPr>
        <w:t>/٢٤ لعام ١٤٢٨هـ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القضية ٤٠٢٨/</w:t>
      </w:r>
      <w:r>
        <w:rPr>
          <w:rFonts w:eastAsia="Times New Roman" w:hint="cs"/>
          <w:b/>
          <w:bCs/>
          <w:sz w:val="28"/>
          <w:szCs w:val="28"/>
          <w:rtl/>
        </w:rPr>
        <w:t>1</w:t>
      </w:r>
      <w:r w:rsidRPr="004D3A53">
        <w:rPr>
          <w:rFonts w:eastAsia="Times New Roman" w:hint="cs"/>
          <w:b/>
          <w:bCs/>
          <w:sz w:val="28"/>
          <w:szCs w:val="28"/>
          <w:rtl/>
        </w:rPr>
        <w:t>/ق لعام ١٤٢٦هـ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الحكم الابتدائي 45/د/1/1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حكم التدقيق ٢٧٨/ت/٨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تاريخ الجلسة ١٤٢٨/١٠/٩هـ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4D3A53">
        <w:rPr>
          <w:rFonts w:eastAsia="Times New Roman" w:hint="cs"/>
          <w:b/>
          <w:bCs/>
          <w:sz w:val="28"/>
          <w:szCs w:val="28"/>
          <w:rtl/>
        </w:rPr>
        <w:t xml:space="preserve">اختصاص - عدم اختصاص ولائي – جهة غير إدارية - طلب تعويض - قرار استبعاد من منافسات - المنظمات الإقليمية - منظمات دول مجلس التعاون الخليجي. </w:t>
      </w:r>
    </w:p>
    <w:p w:rsidR="00C12555" w:rsidRDefault="00C12555" w:rsidP="00C12555">
      <w:pPr>
        <w:bidi/>
        <w:jc w:val="both"/>
        <w:rPr>
          <w:rFonts w:eastAsia="Times New Roman"/>
          <w:b/>
          <w:bCs/>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الأنظمة واللوائح</w:t>
      </w:r>
    </w:p>
    <w:p w:rsidR="00C12555" w:rsidRPr="004D3A53" w:rsidRDefault="00C12555" w:rsidP="00C12555">
      <w:pPr>
        <w:pStyle w:val="a4"/>
        <w:numPr>
          <w:ilvl w:val="0"/>
          <w:numId w:val="15"/>
        </w:numPr>
        <w:bidi/>
        <w:jc w:val="both"/>
        <w:rPr>
          <w:rFonts w:eastAsia="Times New Roman"/>
          <w:sz w:val="28"/>
          <w:szCs w:val="28"/>
          <w:rtl/>
        </w:rPr>
      </w:pPr>
      <w:r w:rsidRPr="004D3A53">
        <w:rPr>
          <w:rFonts w:eastAsia="Times New Roman" w:hint="cs"/>
          <w:sz w:val="28"/>
          <w:szCs w:val="28"/>
          <w:rtl/>
        </w:rPr>
        <w:t>نظام مجلس وزراء الصحة لدول مجلس التعاون لدول الخليج العربية الصادر بالقرار رقم 3306 المتخذ بدورته 64 المنعقدة بتاريخ ١٩٧٥/٩/٤م.</w:t>
      </w:r>
    </w:p>
    <w:p w:rsidR="00C12555" w:rsidRPr="004D3A53" w:rsidRDefault="00C12555" w:rsidP="00C12555">
      <w:pPr>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بالتعويض عن قرار المكتب التنفيذي لمجلس وزراء الصحة لدول مجلس التعاون لدول الخليج العربية والمتضمن استبعاد المدعي من منافسات خليج ٢٧، وحيث إن جهة الإدارة تعتبر منظمة إقليمية فنية متخصصة تقتصر عضويتها على دول مجلس التعاون الخليجي وتتمتع بالشخصية الاعتبارية والاستقلال المالي والإداري بموجب المادة (م/٢) من نظام مجلس وزراء الصحة لدول المجلس ولا تقتصر عضويتها على المملكة العربية السعودية لوحدها، كما نصت المادة (م/١٧) من نظام مجلس التعاون على تمتع المجلس وأجهزته في إقليم كل دولة من الدول الأعضاء بالأهلية القانونية وبالامتيازات والحصانات التي تضمن تحقيق أغراضه للقيام بوظائفه. وحيث بينت الفقرة (٢/د) من البند عاشـراً من دليل إجراءات الشراء الموحد للمكتب طريق الـبـت فـي اعتراض الشركات وأنه عن طريق اللجنة المنصوص عليها في تلك الفقرة، وأوضحت الفقرة ٢/ك أن قرارات اللجنة نهائية وغير قابلة للنقص؛ لذا فإن مؤدى ما تقدم عدم اختصاص الديوان بنظر الدعوى.</w:t>
      </w:r>
    </w:p>
    <w:p w:rsidR="00C12555" w:rsidRPr="004D3A53"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عن تتلخص وقائع هذه الدعوى بالقدر اللازم لإصدار الحكم فيها بأن..... بصفته وكيلاً مكتب..... تقدم للديوان بلائحة دعوى جاء فيها أن موكله شركة..... شركة تعمل في مجال الأدوية الطبية ومستحضراتها ومسجلة بسجل الشركات ببلد المنشأ برقم 374 في ١٩٨٢/٦/٢٣م وقام وكيلها مكتب..... بتسجيلها بوزارة الصحة السعودية عام 1419هـ كما قام بتسجيلها بالمكتب التنفيذي لمجلس وزراء الصحة لدول التعاون الخليجي عام ١٤٢٣هـ بالرقم ٤٣/٢/ </w:t>
      </w:r>
      <w:r w:rsidRPr="004D3A53">
        <w:rPr>
          <w:rFonts w:eastAsia="Times New Roman"/>
          <w:sz w:val="28"/>
          <w:szCs w:val="28"/>
        </w:rPr>
        <w:t>GRC</w:t>
      </w:r>
      <w:r w:rsidRPr="004D3A53">
        <w:rPr>
          <w:rFonts w:eastAsia="Times New Roman" w:hint="cs"/>
          <w:sz w:val="28"/>
          <w:szCs w:val="28"/>
          <w:rtl/>
        </w:rPr>
        <w:t xml:space="preserve"> كما لها بنود مسجلة في وزارة الصحة والمدعى عليه وتقوم بتوريد منتجات لوزارة الصحة والمكتب التنفيذي </w:t>
      </w:r>
      <w:r w:rsidRPr="004D3A53">
        <w:rPr>
          <w:rFonts w:eastAsia="Times New Roman" w:hint="cs"/>
          <w:sz w:val="28"/>
          <w:szCs w:val="28"/>
          <w:rtl/>
        </w:rPr>
        <w:lastRenderedPageBreak/>
        <w:t xml:space="preserve">لسنوات عديدة وتم ترسية عدة منافسات عليها مثل منافسات الخليج للأدوية ٢٤ و٢٥ و٢٦ وبتاريخ ١٤٢٥/٥/٢٩هـ قام المدعى عليه بإصدار تعميم برقم 3568 لجميع الشركات يطلب بموجبه ضرورة تسجيل المستحضرات خلال ستة أشهر من تاريخ التعميم وعلى ضوء ذلك قامت إدارة التموين الطبي بوزارة الصحة بمخاطبة المدعي بالخطاب رقـم ٢٤٨/٣/١/٩٩٩٠٧ وتـاريـخ ١٤٢٥/٦/٢٢هـ بضرورة تقديم مستحضرات موكلته شركة..... للجنة التسجيل المركزي خلال ستة أشهر ابتداء من ٢٠٠٤/٧/١١م وقام المكتب المدعي بإجراءات تسجيل الشركة وذلك بتسديد القسط الأول في ٢٠٠٢/٤/٢م والقسط الثاني بتاريخ ٢٠٠٥/٥/٢٢م وتسديد القسط الأول من رسـوم تسجيل مستحـضـرات بتاريخ ٢٠٠٢/٤/٢ م بالرغم من سداد الأقساط بعد انتهاء الـفـتـرة الـمـقـررة للتسجيل إلا أن استلام المكتب التنفيذي لرسوم التسجيل يعتبر قرينة على قبول تسجيل مستحضرات شركة .....، وبتاريخ ٢٠٠٥/٣/٢٣م قام المدعي عليه بتوجيه الدعوة للمدعي بالخطاب رقم 1807 للمشاركة في منافسة خليج رقم ٢٧ للأدوية وبموجب هذه الدعوة قام المدعي بشراء كراسة المناقصة وتقدم بعرض أسعاره مصحوباً بالعينات والضمان الابتدائي الذي تتطلبه شروط المنافسة وهذه الدعوى تدل على سريان تسجيل المدعي ولا زال المدعى عليه يقوم باحتجاز الضمان الابتدائي الصادر إليه من بنك الرياض بتاريخ ٢٠٠٥/٤/٣٠م وفي نفس المنافسة المذكورة في الفقرة 6 تقدم المدعي لعدد 45 بنداً وكان عرضه وحيداً في 13 بنداً والبند الآخر لم تتم ترسيته على أي منافس آخر وكان عرضه يمثل أقل الأسعار في 9 بنود بفارق يبلغ 700,000 دولار عن بقية المنافسين مع العلم أن هذه البنود لم تسجل لأي شركة وقام المدعى عليه باستبعاد المدعي بحجة عدم تسجيل مستحضرات موكلته مدعياً أنهم خاطبوا المدعي بتسجيل أصنافه منذ ثلاث سنوات والصحيح أن ذلك تم بتاريخ ٢٠٠٥/٧/٢١م ولم يشر إلى استبعاد عرض المدعي وإنما أشار إلى إلغاء تسجيل الشركة فتظلم المدعي أمام المكتب ورفع التظلم لوزير الصحة ورفض التظلم. وخلص وكيل المدعي إلى طلب إلزام المدعى عليه بتعويض موكـلـه بمبلغ قدره (3,648,854,٢٣) ثلاثة ملايين وستمائة وثمانية وأربعون ألفاً وثمانمائة وأربعة وخمسون ريالاً وثلاث وعشرون هللة، وهي الفائدة الربحية التي كانت سـوف تـعـود عـلـى الـمـدعـي مـن مـشـاركـتـه فـي منافسات الخليج </w:t>
      </w:r>
      <w:r w:rsidRPr="004D3A53">
        <w:rPr>
          <w:rFonts w:eastAsia="Times New Roman" w:hint="cs"/>
          <w:sz w:val="28"/>
          <w:szCs w:val="28"/>
          <w:rtl/>
          <w:lang w:bidi="fa-IR"/>
        </w:rPr>
        <w:t xml:space="preserve">۲۷. </w:t>
      </w:r>
      <w:r w:rsidRPr="004D3A53">
        <w:rPr>
          <w:rFonts w:eastAsia="Times New Roman" w:hint="cs"/>
          <w:sz w:val="28"/>
          <w:szCs w:val="28"/>
          <w:rtl/>
        </w:rPr>
        <w:t>وبإحالة القضية إلى هذه الدائرة بتاريخ ١٤٢٦/١١/٢هـ نظرتها حسب ما دون في محاضر الضبط وأثناء المرافعة فيها قدم وكيل المدعى عليه ..... مذكرات في الرد على الدعوى تضمنت أنه انبثق من مجلس التعاون لدول الخليج العربية مجلس وزراء الصحة لتلك الدول واقتضت التنظيمات تشكيل مكتب تنفيذي لمجلس وزراء الصحة، وصدر عنه القرار رقم (</w:t>
      </w:r>
      <w:r w:rsidRPr="004D3A53">
        <w:rPr>
          <w:rFonts w:eastAsia="Times New Roman" w:hint="cs"/>
          <w:sz w:val="28"/>
          <w:szCs w:val="28"/>
          <w:rtl/>
          <w:lang w:bidi="fa-IR"/>
        </w:rPr>
        <w:t xml:space="preserve">۱۰) </w:t>
      </w:r>
      <w:r w:rsidRPr="004D3A53">
        <w:rPr>
          <w:rFonts w:eastAsia="Times New Roman" w:hint="cs"/>
          <w:sz w:val="28"/>
          <w:szCs w:val="28"/>
          <w:rtl/>
        </w:rPr>
        <w:t xml:space="preserve">المتضمن اعتماد النظام الأساسي للمجلس واللائحة الداخلية للمكتب التنفيذي بتاريخ ٢٠٠٣/١/٧م وبالاطلاع عليه.. تضمن ما يلي: 1) المادة الثانية من النظام الأساسي للمجلس والمتضمن تعريف المجلس بأنه: (منظمة إقليمية فنية متخصصة تقتصر عضويتها على دول مجلس التعاون وتتمتع بالشخصية الاعتبارية والاستقلال المالي والإداري وتعمل لتحقيق التعاون الكامل في المجالات الصحية بين دول المجلس ويتمتع بكافة الصلاحيات والاختصاصات اللازمة لتحقيق أهداف المجلس الواردة في هذا النظام وبما لا يتعارض مع النظام الأساسي). ٢) المادة الثالثة المتضمنة (يتكون المجلس من وزراء الصحة في الدول الأعضاء بمجلس التعاون لدول الخليج العربية (دولة الإمارات العربية المتحدة - مملكة البحرين – المملكة العربية السعودية - سلطنة عمان – دولة قطر - دولة الكويت - الجمهورية اليمنية) بوصفه مجلساً متخصصاً مستقلاً تحت مظلة مجلس التعاون لدول الخليج العربية مع الحفاظ على استقلاليته باعتباره مجلساً متخصصاً وتنظم اللائحة المرفقة العلاقة بينه وبين مجلس التعاون. 3) المادة السادسة منه والمتعلقة بمهام الـمـجـلـس فـي الـفـقـرة السابعة منه والمتضمنة (تحقيق التنسيق والتكامـل فـي مـجـال الـشـراء الـمـوحـد للأدوية والمستلزمات الطبية والتسجيل المركزي للأدوية والتوسع في هذا الصدد ليشمل الاحتياجات الطبية الاخرى). 4) المادة الحادية والعشرون والمتعلقة بتعريف المكتب التنفيذي بأنه (الجهاز التنفيذي والمالي والإداري الذي يقوم بتنفيذ قرارات مجلس وزراء الصحة وتوصياته..، ويتكون المكتب التنفيذي من المدير العام والأجهزة الفنية والمالية والإدارية اللازمة لأداء أعماله). 5) المادة الثانية والعشرون والمتضمنة </w:t>
      </w:r>
      <w:r w:rsidRPr="004D3A53">
        <w:rPr>
          <w:rFonts w:eastAsia="Times New Roman" w:hint="cs"/>
          <w:sz w:val="28"/>
          <w:szCs w:val="28"/>
          <w:rtl/>
        </w:rPr>
        <w:lastRenderedPageBreak/>
        <w:t xml:space="preserve">المهام المتعلقة بالمكتب وخصوصاً البند الثامن منها «اقتراح السياسة الدوائية الموحدة وسياسة الشراء الموحد». 6) المادة الثلاثون والمتضمنة (يتمتع أعضاء المجلس وأعضاء الهيئة التنفيذية وأعضاء اللجان والمدير العام وموظفو المكتب وأجهزته بالامتيازات الدبلوماسية المقررة للهيئات المماثلة أثناء قيامهم بعملهم). وباستقرائها يظهر استقلالية المكتب ولائياً وعدم تبعيته لإحدى الدول تحديداً مما تعتبر القرارات الصادرة منه قطعية الصدور والتنفيذ ولا يجوز التعرض لها إلا بقرار من قمة مجلس التعاون لدول الخليج العربية وتكون المرجعية في هذه الحالة إلى أصحاب الجلالة والسمـو مـلـوك وقادة دول المجلس حفاظاً على استقلاليته. وأضاف أنه جاء في اتفاقية (مزايا وحصانات مجلس التعاون </w:t>
      </w:r>
      <w:r w:rsidRPr="004D3A53">
        <w:rPr>
          <w:rFonts w:eastAsia="Times New Roman" w:hint="cs"/>
          <w:sz w:val="28"/>
          <w:szCs w:val="28"/>
          <w:rtl/>
          <w:lang w:bidi="fa-IR"/>
        </w:rPr>
        <w:t>۲۰۰۳</w:t>
      </w:r>
      <w:r w:rsidRPr="004D3A53">
        <w:rPr>
          <w:rFonts w:eastAsia="Times New Roman" w:hint="cs"/>
          <w:sz w:val="28"/>
          <w:szCs w:val="28"/>
          <w:rtl/>
        </w:rPr>
        <w:t xml:space="preserve">م) الاحتياجات الطبية الأخرى). 4) المادة الحادية والعشرون والمتعلقة بتعريف المكتب التنفيذي بأنه (الجهاز التنفيذي والمالي والإداري الذي يقوم بتنفيذ قرارات مجلس وزراء الصحة وتوصياته..، ويتكون المكتب التنفيذي من المدير العام والأجهزة الفنية والمالية في الفصل السابع (تسوية المنازعات) المادة/٢٤/ص/١٧: (للمجلس الوزاري أن يشكل لجنة لتسوية المنازعات المتعلقة بالقانون الخاص التي يكون مجلس التعاون وأجهزته الرئيسية أو الفرعية طرفاً فيها أو تلك التي يكون طرفاً فيها موظف بالمجلس متمتع بحكم مركزه الرسمي بالحصانة إذا لم ترفع عنه الحصانة) ومما يؤكد حصانة المكتب التنفيذي وأنه غير خاضع لأي محكمة، بل إنه خاضع لمجلس التعاون ما جاء في دليل إجراءات الشراء الموحد بدول مجلس التعاون تحت موضوع: الإجراءات الموحدة لمناقصات المستحضرات الصيدلانية ص 74 ما نصه: (الاعتراضات التي ترد إلى المكتب عن طريق الدول سيتم إعادتها للدولة المعنية لإبلاغ الشركة المتحفظة بضرورة تقديم اعتراضها مباشرة للمكتب التنفيذي) ومما يشرح هذا المعنى ويؤكده ما أورده سعادة الأمين العام المساعد لشؤون الإنسان والبيئة بالأمانة العامة لمجلس التعاون الذي يؤكد فيه أن الشؤون القانونية بالمجلس تنص على أن إخضاع المنازعات التي تخص مجلس التعاون أو الهيئات المنشأة في إطاره وعرضها على أي من محاكم الدول الأعضاء وأياً كان نوعها لهو أمر لا يتفق بل يتعارض مع القواعد القانونية الدولية المستقرة في هذا الصدد التي تقرر حصانات قضائية للمنظمات الدولية والتي يترتب عليها امتناع المحاكم الوطنية من النظر في المنازعات المتعلقة بها، وقد صدر قرار أصحاب المعالي وزراء الصحة بدول مجلس التعاون ومن نصوصه: (أن يتم الالتزام من قبل الشركات والوكالات المشاركة في الشراء الموحد في كافة المناقصات بأنظمة ولوائح وقرارات الشراء الموحد المعتمدة وفي حالة الاعتراض يتم حسب الأنظمة والقواعد المنظمة لذلك لدى المكتب التنفيذي). وعقب المدعي بمذكرة جاء فيها إنه من الثابت فقهاً ونظاماً وما درجت عليـه الأنظمة والقواعد العامة والأعراف والمبادئ الدولية أن الاختصاص ينعقد لمحاكم الدولة التي نشأ فيها النزاع وهنا نشأ النزاع بين المدعي (وهو إحدى المؤسسات ذات الشخصية الاعتبارية) ووكيل تجاري لشركة..... وبين المدعي عليه داخل أراضي المملكة العربية السعودية، لذا فإن المحاكم المختصة هي محاكم المملكة العربية السعودية، علماً أن النظام القانوني السعودي أخذ بمبدأ تنازع الاختصاص الدولي ولم يأخذ بمبدأ تنازع القوانين، وحيث إن النزاع في هذه الدعوى ذو صبغة إدارية ووقع داخل الأراضي السعودية فيطبق هنا مبدأ السيادة الإقليمية للنظام القضائي الإداري المتمثل في ديوان المظالم وهو صاحب الشأن في مثل هذه النزاعات التي يكون أحد أطرافها شخصية اعتبارية دولية وهو المختص بالفصل في النزاع الذي ينشأ بين المؤسسات والشركات سواء أجنبية أم محلية، حيث لا يعقل نظاماً أن يكون نزاع وقع في أراضي دولة ويحاكم في دولة أخرى، ومعلوم أن أي جهة تصدر قراراً لا بد أن يكون لها رقابة قضائية على قراراتها، فكيف تقام جهة كالمدعى عليها دون أن يكون هنالك جهة مسؤولة عنها ولها الرقابة القضائية عليها، كما أن استقلالية المكتب التنفيذي هنا ليست مطلقة ولا تعني عدم مساءلته قانونياً أو إعفائه من المسؤولية، ومما يدل على أن قرارات المكتب التنفيذي يجوز الطعن فيها وإلغاؤها ما أرساه هذا المكتب من سابقة عليه وذلك بإصداره قراراً بالرقم ٣٧٢٨ وتاريخ ١٤٢٧/٧/١٣هـ وقضى بعدم ترسية البند </w:t>
      </w:r>
      <w:r w:rsidRPr="004D3A53">
        <w:rPr>
          <w:rFonts w:eastAsia="Times New Roman" w:hint="cs"/>
          <w:sz w:val="28"/>
          <w:szCs w:val="28"/>
          <w:rtl/>
          <w:lang w:bidi="fa-IR"/>
        </w:rPr>
        <w:t xml:space="preserve">۰۳۰۰۲۱. </w:t>
      </w:r>
      <w:r w:rsidRPr="004D3A53">
        <w:rPr>
          <w:rFonts w:eastAsia="Times New Roman"/>
          <w:sz w:val="28"/>
          <w:szCs w:val="28"/>
        </w:rPr>
        <w:t>LC</w:t>
      </w:r>
      <w:r w:rsidRPr="004D3A53">
        <w:rPr>
          <w:rFonts w:eastAsia="Times New Roman" w:hint="cs"/>
          <w:sz w:val="28"/>
          <w:szCs w:val="28"/>
          <w:rtl/>
        </w:rPr>
        <w:t xml:space="preserve"> </w:t>
      </w:r>
      <w:r>
        <w:rPr>
          <w:rFonts w:eastAsia="Times New Roman" w:hint="cs"/>
          <w:sz w:val="28"/>
          <w:szCs w:val="28"/>
          <w:rtl/>
        </w:rPr>
        <w:t xml:space="preserve"> </w:t>
      </w:r>
      <w:r w:rsidRPr="004D3A53">
        <w:rPr>
          <w:rFonts w:eastAsia="Times New Roman" w:hint="cs"/>
          <w:sz w:val="28"/>
          <w:szCs w:val="28"/>
          <w:rtl/>
        </w:rPr>
        <w:t xml:space="preserve">على شركة... ومن ثم تقدم المدعي بوصفه وكيلاً عن شركة... باعتراض على ذلك القرار بموجب خطابه رقم 451/ح/ط/ع/06 </w:t>
      </w:r>
      <w:r w:rsidRPr="004D3A53">
        <w:rPr>
          <w:rFonts w:eastAsia="Times New Roman" w:hint="cs"/>
          <w:sz w:val="28"/>
          <w:szCs w:val="28"/>
          <w:rtl/>
        </w:rPr>
        <w:lastRenderedPageBreak/>
        <w:t xml:space="preserve">وتاريخ ١٤٢٧/٧/١٤هـ وجاءت نتيجة الاعتراض بإلغاء قرار المكتب التنفيذي، حيث أصدر قراراً بالرقم 4350 وبناء على هذه السابقة، فإن قرارات المكتب التنفيذي (المدعى عليه) تعتبر قابلة للطعن والإلغاء ولا تعتبر قطعية الصدور، وما ذكره وكيل المدعى عليه من أن المكتب يتمتع بالحصانة الدولية نظراً لتمتع مجلس التعاون الخليجي بذلك لأنه متفرع منه وأن مرجع النزاع مع أجهزة المجلس الرئيسية أو الفرعيـة هـو اللجان المشكلة تحت مظلة مجلس التعاون وليس لأي جهة أخرى، واستند في ذلك على اتفاقية (مزايا وحصانات مجلس التعاون ٢٠٠٣م) في المادة (٢٤) ص 17 وإذا تمعنا قراءة هذه المادة نجدها تتحدث عن تكوين لجنة لتسوية المنازعات المتعلقة بالقانون الخاص التي يكون مجلس التعاون طرفاً فيها، كما جاء في الفقرة (ثانياً) من هذه المذكرة (بأن النظام القانوني السعودي أخذ بمبدأ تنازع الاختصاص الدولي ولم يأخذ بمبدأ تنازع القوانين)، كما أنه من ضمن الاختصاص المحلي لمجلس التعاون الخليجي (أن يقوم المجلس الأعلى بالعمل على تحقيق أهداف مجلس التعاون الخليجي الخاصة فيما يتعلق بالنظر في القضايا التي تهم الدول الأعضاء)، ففي هذا النزاع معظم عناصر الدعوى من المدعي والموضوع والسبب عناصر ذات صبغة وطنية بحتة، فهي تخضع لقواعد الاختصاص الوطني، وقد ورد في (اتفاقية مزايا وحصانات مجلس التعاون </w:t>
      </w:r>
      <w:r w:rsidRPr="004D3A53">
        <w:rPr>
          <w:rFonts w:eastAsia="Times New Roman" w:hint="cs"/>
          <w:sz w:val="28"/>
          <w:szCs w:val="28"/>
          <w:rtl/>
          <w:lang w:bidi="fa-IR"/>
        </w:rPr>
        <w:t>۲۰۰۳</w:t>
      </w:r>
      <w:r w:rsidRPr="004D3A53">
        <w:rPr>
          <w:rFonts w:eastAsia="Times New Roman" w:hint="cs"/>
          <w:sz w:val="28"/>
          <w:szCs w:val="28"/>
          <w:rtl/>
        </w:rPr>
        <w:t>3م) المادة (</w:t>
      </w:r>
      <w:r w:rsidRPr="004D3A53">
        <w:rPr>
          <w:rFonts w:eastAsia="Times New Roman" w:hint="cs"/>
          <w:sz w:val="28"/>
          <w:szCs w:val="28"/>
          <w:rtl/>
          <w:lang w:bidi="fa-IR"/>
        </w:rPr>
        <w:t xml:space="preserve">۱۳) </w:t>
      </w:r>
      <w:r w:rsidRPr="004D3A53">
        <w:rPr>
          <w:rFonts w:eastAsia="Times New Roman" w:hint="cs"/>
          <w:sz w:val="28"/>
          <w:szCs w:val="28"/>
          <w:rtl/>
        </w:rPr>
        <w:t>ص ١١ (لا تمنح الامتيازات والحصانات لممثلي الدول الأعضاء لمصلحتهم الخاصة ولكن ضماناً لتمتعهم بكامل حريتهم واستقلالهم في أداء مهامهم المتعلقة بالمجلس وعلى هذا فإنه يجب على الدول الأعضاء رفع الحصانة عن ممثليها في جميع الأحوال التي يتضح فيها أن تلك الحصانة تحول دون تحقيق العدالة وأن رفعها لا يؤثر على الغرض الذي من أجله منحت) ويتضح من هذا النص لو افترض أن المدعى عليه لديه حصانة، فإن هذه الحصانة لا تحول دون تحقيق العدالة ويجوز للدول الأعضاء رفعها ليأخذ كل ذي حق حقه كي لا تهدر الـحـقـوق. واستناد المدعى عليه في الحصانة على ما جاء في دليل إجراءات الشراء الموحد، حيث نص على ص 74 (الاعتراضات التي ترد إلى المكتب عن طريق الدول الأعضاء سيتم إعادتها للدول المعنية لإبلاغ الشركة المتحفظة بضرورة تقديم اعتراضها مباشرة للمكتب التنفيذي) وسبق للمكتب أن تقدم باعتراض مباشر للمكتب التنفيذي وموضوع هذه الدعوى هو اعتراض على قرار المكتب التنفيذي القابل للطعن فيه، وأشار ممثل المدعى عليه في رده إلى خطاب مجلس وزراء الصحة لدول مجلس التعاون والذي ينص على أنه إذا تعلق الأمر بمنازعة من منازعات القانون الخاص وقد تمت الإشارة لذلك بأن النظام القانوني السعودي أخذ بمبدأ تنازع الاختصاص الدولي ولم يأخذ بمبدأ تنازع القوانين، كما أشار ممثل المدعى عليه لقرار أصحاب المعالي وزراء الصحة بدول مجلس التعاون الخليجي الذي يشير إلى الالتزام بأنظمة ولوائح وقرارات الشراء الموحد المعتمدة ويقدم الاعتراض لدى المكتب التنفيذي (المدعى عليه) والسؤال الذي يطرح نفسه ماذا بعد قرار المكتب التنفيذي. وفي هذه الجلسة استمعت الدائرة بتشكيلها الحالي الصادر بشأنه قرار معالي رئيس الديوان رقم 40 وتاريخ ١٤٢٨/٤/١هـ إلى دعوى المدعية وإجابة المدعي عليه كما قرر الأطراف الاكتفاء بما سبق تقديمه.</w:t>
      </w:r>
    </w:p>
    <w:p w:rsidR="00C12555" w:rsidRPr="004D3A53"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الأسباب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حيث إن وكيل المدعي يهدف من دعواه طلب إلزام المدعى عليه المكتب التنفيذي لمجلس وزراء الصحة لدول مجلس التعاون لدول الخليج العربية بتعويض موكله بمبلغ قدره (3,648,8٥٤,٢٣) ثلاثة ملايين وستمائة وثمانية وأربعون ألفاً وثمانمائة وأربعة وخمسون ريالاً وثلاث وعشرون هللة عما أصابه من ضرر بسبب استبعاد المدعى عليه له من منافسات خليج ٢٧. وحيث إن النظر في الاختصاص من المسائل الأولية التي يجب على الدائرة بحثها قبل الدخول في موضوع الدعوى، وحيث نصت الفقرة (ج) من المادة (١/٨) من نظام ديوان المظالم الصادر بالمرسوم الملكي رقم </w:t>
      </w:r>
      <w:r w:rsidRPr="004D3A53">
        <w:rPr>
          <w:rFonts w:eastAsia="Times New Roman" w:hint="cs"/>
          <w:sz w:val="28"/>
          <w:szCs w:val="28"/>
          <w:rtl/>
        </w:rPr>
        <w:lastRenderedPageBreak/>
        <w:t>(م/٥١) لعام ١٤٠٢هـ على أنه (يختص ديوان المظالم بالفصل في دعاوى التعويض الموجهة من ذوي الشأن إلى الحكومة والأشخاص ذوي الشخصية العامة المستقلة بسبب أعمالها). وحيث إن المكتب المدعى عليه جهاز تابع لمجلس وزراء الصحة لدول مجلس التعاون لدول الخليج العربية. وحيث نصت المادة الثامنة (م/٢) من نظام مجلس وزراء الصحة لدول مجلس التعاون على أن (مجلس وزراء الصحة لدول مجلس التعاون لدول الخليج العربية منظمة إقليمية فنية متخصصة تقتصر عضويتها على دول مجلس التعاون وتتمتع بالشخصية الاعتبارية والاستقلال المالي والإداري). كما نصت المادة السابعة عشرة (م/١٧) من نظام مجلس التعاون في البند (</w:t>
      </w:r>
      <w:r w:rsidRPr="004D3A53">
        <w:rPr>
          <w:rFonts w:eastAsia="Times New Roman" w:hint="cs"/>
          <w:sz w:val="28"/>
          <w:szCs w:val="28"/>
          <w:rtl/>
          <w:lang w:bidi="fa-IR"/>
        </w:rPr>
        <w:t xml:space="preserve">۱) </w:t>
      </w:r>
      <w:r w:rsidRPr="004D3A53">
        <w:rPr>
          <w:rFonts w:eastAsia="Times New Roman" w:hint="cs"/>
          <w:sz w:val="28"/>
          <w:szCs w:val="28"/>
          <w:rtl/>
        </w:rPr>
        <w:t>على أنه يتمتع مجلس التعاون وأجهزته في إقليم كل دولة من الدول الأعضاء بالأهلية القانونية وبالامتيازات والحصانات التي يتطلبها تحقيق أغراضه والقيام بوظائفه. ومفاد هذه النصوص أن المدعى عليه منظمة إقليمية فنية تشمل عضويتها دول مجلس التعاون وليس على المملكة العربية السعودية فقط، وتتمتع هذه المنظمة الإقليمية بالشخصية القانونية المستقلة إدارياً وأضفى نظامها عليها الحصانة ومن ثم تنحسر ولاية ديوان المظالم عند نظر أي نزاع يكون المدعى عليه طرفاً فيه، فضلاً عن ذلك فإن دليل إجراءات الشراء الموحد للمكتب التنفيذي لمجلس وزراء الصحة (المدعى عليه) قد نص في الـبـنـد عـاشـراً الفقرة (٢/د) على أنه (يقوم المدير العام بتشكيل لجنة فنية للنظر في اعتراضات الشركات على أن يكون من بين أعضائها رئيس لجنة البت والترسية المعنية على أن يتولى رئاستها ممثل الدولة التي سوف ترأس الاجتماع القادم للجنة البت والترسية). كما نص في البند عاشراً الفقرة (٢/ك) من هذا الدليل المشار إليه سلفاً على أن قرارات اللجنة المشكلة للنظر في الشكاوى نهائية وغير قابلة للنقض. فلهذه الأسباب حكمت الدائرة: بعدم اختصاص ديوان المظالم ولائياً بنظر الدعوى المقامة من..... المقامة ضد المكتب التنفيذي لمجلس وزراء الصحة لدول مجلس التعاون لدول الخليج العربية، وبالله التوفيق. وصلى الله وسلم على نبينا محمد وعلى آله وصحبه أجمعين.</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45/د/إ/1 لعام ١٤٢٨هـ. فيما انتهى إليه من قضاء وبالله التوفيق.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القضية 1073/</w:t>
      </w:r>
      <w:r>
        <w:rPr>
          <w:rFonts w:eastAsia="Times New Roman" w:hint="cs"/>
          <w:b/>
          <w:bCs/>
          <w:sz w:val="28"/>
          <w:szCs w:val="28"/>
          <w:rtl/>
        </w:rPr>
        <w:t>3</w:t>
      </w:r>
      <w:r w:rsidRPr="004D3A53">
        <w:rPr>
          <w:rFonts w:eastAsia="Times New Roman" w:hint="cs"/>
          <w:b/>
          <w:bCs/>
          <w:sz w:val="28"/>
          <w:szCs w:val="28"/>
          <w:rtl/>
        </w:rPr>
        <w:t>/ق لعام ١٤٢٦هـ</w:t>
      </w:r>
    </w:p>
    <w:p w:rsidR="00C12555" w:rsidRPr="004D3A53" w:rsidRDefault="00C12555" w:rsidP="00C12555">
      <w:pPr>
        <w:bidi/>
        <w:jc w:val="both"/>
        <w:rPr>
          <w:rFonts w:eastAsia="Times New Roman"/>
          <w:b/>
          <w:bCs/>
          <w:sz w:val="28"/>
          <w:szCs w:val="28"/>
          <w:rtl/>
        </w:rPr>
      </w:pPr>
      <w:r>
        <w:rPr>
          <w:rFonts w:eastAsia="Times New Roman" w:hint="cs"/>
          <w:b/>
          <w:bCs/>
          <w:sz w:val="28"/>
          <w:szCs w:val="28"/>
          <w:rtl/>
        </w:rPr>
        <w:t>رقم الحكم الابتدائي 96/د/إ</w:t>
      </w:r>
      <w:r w:rsidRPr="004D3A53">
        <w:rPr>
          <w:rFonts w:eastAsia="Times New Roman" w:hint="cs"/>
          <w:b/>
          <w:bCs/>
          <w:sz w:val="28"/>
          <w:szCs w:val="28"/>
          <w:rtl/>
        </w:rPr>
        <w:t>/15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رقم حكم التدقيق 677/ت/6 لعام ١٤٢٨هـ</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تاريخ الجلسة ١٤٢٨/١١/٢٥هـ</w:t>
      </w: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الموضوعات</w:t>
      </w:r>
    </w:p>
    <w:p w:rsidR="00C12555" w:rsidRPr="004D3A53" w:rsidRDefault="00C12555" w:rsidP="00C12555">
      <w:pPr>
        <w:bidi/>
        <w:jc w:val="both"/>
        <w:rPr>
          <w:rFonts w:eastAsia="Times New Roman"/>
          <w:b/>
          <w:bCs/>
          <w:sz w:val="28"/>
          <w:szCs w:val="28"/>
          <w:rtl/>
        </w:rPr>
      </w:pPr>
      <w:r w:rsidRPr="004D3A53">
        <w:rPr>
          <w:rFonts w:eastAsia="Times New Roman" w:hint="cs"/>
          <w:b/>
          <w:bCs/>
          <w:sz w:val="28"/>
          <w:szCs w:val="28"/>
          <w:rtl/>
        </w:rPr>
        <w:t>اختصاص - عدم اختصاص ولائي – محاكم أخرى – تسليم المحجوز لدى جهة الإدارة – حجز ممتلكات في دعوى جنائية - نزاع متفرع عن نزاع أصـلـي - نـظـر النزاع لدى المحكمة المختصة.</w:t>
      </w:r>
    </w:p>
    <w:p w:rsidR="00C12555" w:rsidRDefault="00C12555" w:rsidP="00C12555">
      <w:pPr>
        <w:bidi/>
        <w:jc w:val="center"/>
        <w:rPr>
          <w:rFonts w:eastAsia="Times New Roman"/>
          <w:b/>
          <w:bCs/>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الأنظمة واللوائح</w:t>
      </w:r>
    </w:p>
    <w:p w:rsidR="00C12555" w:rsidRDefault="00C12555" w:rsidP="00C12555">
      <w:pPr>
        <w:pStyle w:val="a4"/>
        <w:numPr>
          <w:ilvl w:val="0"/>
          <w:numId w:val="15"/>
        </w:numPr>
        <w:bidi/>
        <w:jc w:val="both"/>
        <w:rPr>
          <w:rFonts w:eastAsia="Times New Roman"/>
          <w:sz w:val="28"/>
          <w:szCs w:val="28"/>
        </w:rPr>
      </w:pPr>
      <w:r w:rsidRPr="004D3A53">
        <w:rPr>
          <w:rFonts w:eastAsia="Times New Roman" w:hint="cs"/>
          <w:sz w:val="28"/>
          <w:szCs w:val="28"/>
          <w:rtl/>
        </w:rPr>
        <w:t>نظام ديوان المظالم الصادر بالمرسوم الملكي رقم (م/٥١) في ١٤٠٢/٧/١٧هـ.</w:t>
      </w:r>
    </w:p>
    <w:p w:rsidR="00C12555" w:rsidRDefault="00C12555" w:rsidP="00C12555">
      <w:pPr>
        <w:pStyle w:val="a4"/>
        <w:bidi/>
        <w:jc w:val="both"/>
        <w:rPr>
          <w:rFonts w:eastAsia="Times New Roman"/>
          <w:sz w:val="28"/>
          <w:szCs w:val="28"/>
          <w:rtl/>
        </w:rPr>
      </w:pPr>
    </w:p>
    <w:p w:rsidR="00C12555" w:rsidRPr="004D3A53" w:rsidRDefault="00C12555" w:rsidP="00C12555">
      <w:pPr>
        <w:pStyle w:val="a4"/>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بإلزام شرطة. بالإفراج عن سيارتين – الواضح من الدعوى أن ناظر الدعوى الأصلية هو ناظر الطلبات العارضة أو المتعلقة بأصل الدعوى ثبوت نظر الدعوى الأصلية لدى المحكمة المختصة، لذا فإن الدعوى تخرج عن اختصاص الديوان الولائي.</w:t>
      </w:r>
    </w:p>
    <w:p w:rsidR="00C12555" w:rsidRPr="004D3A53" w:rsidRDefault="00C12555" w:rsidP="00C12555">
      <w:pPr>
        <w:bidi/>
        <w:jc w:val="both"/>
        <w:rPr>
          <w:rFonts w:eastAsia="Times New Roman"/>
          <w:sz w:val="28"/>
          <w:szCs w:val="28"/>
          <w:rtl/>
        </w:rPr>
      </w:pPr>
    </w:p>
    <w:p w:rsidR="00C12555" w:rsidRPr="004D3A53" w:rsidRDefault="00C12555" w:rsidP="00C12555">
      <w:pPr>
        <w:bidi/>
        <w:jc w:val="center"/>
        <w:rPr>
          <w:rFonts w:eastAsia="Times New Roman"/>
          <w:b/>
          <w:bCs/>
          <w:sz w:val="28"/>
          <w:szCs w:val="28"/>
          <w:rtl/>
        </w:rPr>
      </w:pPr>
      <w:r w:rsidRPr="004D3A53">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تتحصل وقائع هذه الدعوى بتقدم وكيل المدعين بلائحة دعوى ضمنها أن لمورث موكليه سيارتين قامت شرطة..... بمصادرتهما بناء على توجيه اللجنة المشكلة من إمارة المنطقة الشرقية بحجة اتهام أحد الورثة بالاختلاس من البنك السعودي البريطاني، مشيراً إلى أن هذا الإجراء في غير محله؛ وذلك لأن ملكية السيارات تعود لمورث موكليه بموجب أوراقها الرسمية، طالباً الحكم بعدم مشروعية إجراء المدعى عليها، وأنه سبق وأن طالب المدعى عليها وإمارة المنطقة الشرقية دون جدوى، وحيث زودت المدعى عليها بنسخة من لائحة الدعوى ومرفقاتها، فقد قدمت بجلسة ١٤٢٧/١/١٢هـ مذكرة رد تضمنت أنها لم تصادر السيارتين، بل تم حجزهما وأحالت أوراق الدعوى للمحكمة الشرعية لنظرها، مشيراً إلى نوعي السيارتين وأن سبب حجزهما اعتراف..... المتهم في دعوى اختلاس بأنه اشتراهما من الأموال التي اختلسها من البنك وأن تسجيلهما باسم والده لا يغير من الأمر شيئاً، وأن السيارتين كانتا بقيادة المتهم وإحداهما تم استخدامها في جريمة الاختلاس، وأنه لتعذر سؤال مالك السيارات والـد المتهم لوفاته، وأن اللجنة ونظراً لعجز المتهم عن سداد المبالغ المختلسة لم يكن أمامها إلا حجز السيارتين لحين انتهاء الحق الخاص من المحكمة الشرعية. وفي جلسة ١٤٢٧/٥/٣هـ قدم وكيل المدعين مذكرة رد جاء بها أن المدعى عليها خاطبت قاضي الحق الخاص فأجابها أن الأصل أن تعود السيارات لأصحابها؛ وهذا يدل على انعدام السند الشرعي والنظامي لحجز تلك السيارتين مشيراً إلى أن الدعوى الخاصة انتهت بحكم ولا يحق للمـدعـى عليـهـا اسـتـمـرار حـجـز عطفاً على إقرار..... باعتبار الاعتراف حجة قاصرة على النفس وهو السيارتين ليس مالكاً للسيارتين المحجوزتين، وقد أنكر اعترافه أمام القاضي فيما يتعلق بالحق العام، كما ذكر أن الحجز مخالف للـقـواعـد الـمـنـصــوص عليها بقواعد المرافعات الشرعية في مواده (٢٠٥ إلى ٢٠٨) وأن الشرطة غير مختصة بإيقاع الحجز باعتباره من سلطات القضاء، كما أشار إلى أن البنك السعودي البريطاني لم يتقدم بطلب الحجز التحفظي على تلك السيارات وبالتالي فإن تصرف المدعى عليها يخالف الحيادية اللازم توفرها بالجهة الإدارية، وأن عملها خطأ في تطبيق النظام. وختم المذكرة بطلب فك الحجز عن السيارتين واحتفظ بحقه في إقامة دعوى تعويض من جراء تصرف المدعى عليها، واكتفى ممثل المدعى عليها بما قدم سابقاً. وبذات الجلسة قدم صور مخاطبات دائرة بين الشرطة والإمارة ومحكمة الخبر بشأن الموضوع تم ضمها لملف الدعوى، وقد أصدرت الدائرة على الدعوى حكمها رقم 67 لعام ١٤٢٧هـ القاضي بإلزام الشرطة بإعادة السيارتين موضوع الدعوى، وباعتراض المدعى عليها على الحكم أحيل لهيئة التدقيق التي رأت بعد اطلاعها على الأوراق بأن هذا النزاع يخرج عن اختصاص ديوان المظالم باعتباره نزاعاً متفرعاً من نزاع أصلي منظور لدى المحكمة وهي قاضي الموضوع الأصلي وبالتالي لا يختص ديوان المظالم بنظره لا سيما وأن أوراق الدعوى فيها ما يدل على ذلك ووجهت الدائرة الحكم بذلك.</w:t>
      </w:r>
    </w:p>
    <w:p w:rsidR="00C12555" w:rsidRPr="004D3A53" w:rsidRDefault="00C12555" w:rsidP="00C12555">
      <w:pPr>
        <w:bidi/>
        <w:jc w:val="both"/>
        <w:rPr>
          <w:rFonts w:eastAsia="Times New Roman"/>
          <w:sz w:val="28"/>
          <w:szCs w:val="28"/>
          <w:rtl/>
        </w:rPr>
      </w:pPr>
    </w:p>
    <w:p w:rsidR="00C12555" w:rsidRPr="00427A9F" w:rsidRDefault="00C12555" w:rsidP="00C12555">
      <w:pPr>
        <w:bidi/>
        <w:jc w:val="center"/>
        <w:rPr>
          <w:rFonts w:eastAsia="Times New Roman"/>
          <w:b/>
          <w:bCs/>
          <w:sz w:val="28"/>
          <w:szCs w:val="28"/>
          <w:rtl/>
        </w:rPr>
      </w:pPr>
      <w:r w:rsidRPr="00427A9F">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lastRenderedPageBreak/>
        <w:t>حيث يهدف وكيل المدعين إلى طلب إلزام المدعى عليها بالإفراج عن السيارتين الأولى من نوع (تويوتا لوحة رقم.....) والثانية (بي أم دبليو رقم اللوحة.....)، وحيث إن الاختصاص من المسائل الأولية التي يجب على ناظر الدعوى التصدي له قبل النظر إلى شكل الدعوى أو الدخول في موضوعها، وحيث إن الدائرة كانت قد حكمت بالموضوع بإلزام المدعى عليها بإعادة السيارتين إلا إن ذلك الحكم ورد عليه من هيئة تدقيق القضايا بالديوان ما يخالفه؛ وذلك بالتوجيه بنظر مدى اختصاص الديوان باعتبار أن ناظر الدعوى الأصلية، هو ناظر الطلبات العارضة أو المتعلقة بأصل الدعوى لا سيما وقد ورد بالأوراق ما يدل على كتابة ناظر الدعوى للمدعى عليها بعدم ارتباط السيارتين بالدعوى، وأن الأصل أن تعود السيارتان لأصحابها وهو وإن كان توجيهاً إلا أنه ليس حكماً لتحكم الدائرة معه بسابقة الفصل في الدعوى، وحيث إن الأمر ما ذكر وبعد التأمل والمدا</w:t>
      </w:r>
      <w:r>
        <w:rPr>
          <w:rFonts w:eastAsia="Times New Roman" w:hint="cs"/>
          <w:sz w:val="28"/>
          <w:szCs w:val="28"/>
          <w:rtl/>
        </w:rPr>
        <w:t xml:space="preserve">ولة حكمت الدائرة بالحكم التالي: </w:t>
      </w:r>
      <w:r w:rsidRPr="004D3A53">
        <w:rPr>
          <w:rFonts w:eastAsia="Times New Roman" w:hint="cs"/>
          <w:sz w:val="28"/>
          <w:szCs w:val="28"/>
          <w:rtl/>
        </w:rPr>
        <w:t>عدم اختصاص الديوان ولائيا بنظر الدعوى المقامة من ورثة. ضد شرطة.. لما هو موضح بالأسباب، والله الموفق. وصلى الله وسلم على نبينا محمد وعلى آله وصحبه أجمعين.</w:t>
      </w:r>
    </w:p>
    <w:p w:rsidR="00C12555" w:rsidRPr="00427A9F" w:rsidRDefault="00C12555" w:rsidP="00C12555">
      <w:pPr>
        <w:bidi/>
        <w:jc w:val="both"/>
        <w:rPr>
          <w:rFonts w:eastAsia="Times New Roman"/>
          <w:b/>
          <w:bCs/>
          <w:sz w:val="28"/>
          <w:szCs w:val="28"/>
          <w:rtl/>
        </w:rPr>
      </w:pPr>
      <w:r w:rsidRPr="00427A9F">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96/د/إ/15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427A9F" w:rsidRDefault="00C12555" w:rsidP="00C12555">
      <w:pPr>
        <w:bidi/>
        <w:jc w:val="both"/>
        <w:rPr>
          <w:rFonts w:eastAsia="Times New Roman"/>
          <w:b/>
          <w:bCs/>
          <w:sz w:val="28"/>
          <w:szCs w:val="28"/>
          <w:rtl/>
        </w:rPr>
      </w:pPr>
      <w:r w:rsidRPr="00427A9F">
        <w:rPr>
          <w:rFonts w:eastAsia="Times New Roman" w:hint="cs"/>
          <w:b/>
          <w:bCs/>
          <w:sz w:val="28"/>
          <w:szCs w:val="28"/>
          <w:rtl/>
        </w:rPr>
        <w:t>رقم القضية 3474/</w:t>
      </w:r>
      <w:r>
        <w:rPr>
          <w:rFonts w:eastAsia="Times New Roman" w:hint="cs"/>
          <w:b/>
          <w:bCs/>
          <w:sz w:val="28"/>
          <w:szCs w:val="28"/>
          <w:rtl/>
        </w:rPr>
        <w:t>1</w:t>
      </w:r>
      <w:r w:rsidRPr="00427A9F">
        <w:rPr>
          <w:rFonts w:eastAsia="Times New Roman" w:hint="cs"/>
          <w:b/>
          <w:bCs/>
          <w:sz w:val="28"/>
          <w:szCs w:val="28"/>
          <w:rtl/>
        </w:rPr>
        <w:t>/ق لعام ١٤٢٧هـ</w:t>
      </w:r>
    </w:p>
    <w:p w:rsidR="00C12555" w:rsidRPr="00427A9F" w:rsidRDefault="00C12555" w:rsidP="00C12555">
      <w:pPr>
        <w:bidi/>
        <w:jc w:val="both"/>
        <w:rPr>
          <w:rFonts w:eastAsia="Times New Roman"/>
          <w:b/>
          <w:bCs/>
          <w:sz w:val="28"/>
          <w:szCs w:val="28"/>
          <w:rtl/>
        </w:rPr>
      </w:pPr>
      <w:r w:rsidRPr="00427A9F">
        <w:rPr>
          <w:rFonts w:eastAsia="Times New Roman" w:hint="cs"/>
          <w:b/>
          <w:bCs/>
          <w:sz w:val="28"/>
          <w:szCs w:val="28"/>
          <w:rtl/>
        </w:rPr>
        <w:t>رقم الحكم الابتدائي ٥٢/د/1/1 لعام ١٤٢٨هـ</w:t>
      </w:r>
    </w:p>
    <w:p w:rsidR="00C12555" w:rsidRPr="00427A9F" w:rsidRDefault="00C12555" w:rsidP="00C12555">
      <w:pPr>
        <w:bidi/>
        <w:jc w:val="both"/>
        <w:rPr>
          <w:rFonts w:eastAsia="Times New Roman"/>
          <w:b/>
          <w:bCs/>
          <w:sz w:val="28"/>
          <w:szCs w:val="28"/>
          <w:rtl/>
        </w:rPr>
      </w:pPr>
      <w:r w:rsidRPr="00427A9F">
        <w:rPr>
          <w:rFonts w:eastAsia="Times New Roman" w:hint="cs"/>
          <w:b/>
          <w:bCs/>
          <w:sz w:val="28"/>
          <w:szCs w:val="28"/>
          <w:rtl/>
        </w:rPr>
        <w:t>رقم حكم التدقيق 698/ت/1 لعام ١٤٢٨هـ</w:t>
      </w:r>
    </w:p>
    <w:p w:rsidR="00C12555" w:rsidRPr="00427A9F" w:rsidRDefault="00C12555" w:rsidP="00C12555">
      <w:pPr>
        <w:bidi/>
        <w:jc w:val="both"/>
        <w:rPr>
          <w:rFonts w:eastAsia="Times New Roman"/>
          <w:b/>
          <w:bCs/>
          <w:sz w:val="28"/>
          <w:szCs w:val="28"/>
          <w:rtl/>
        </w:rPr>
      </w:pPr>
      <w:r w:rsidRPr="00427A9F">
        <w:rPr>
          <w:rFonts w:eastAsia="Times New Roman" w:hint="cs"/>
          <w:b/>
          <w:bCs/>
          <w:sz w:val="28"/>
          <w:szCs w:val="28"/>
          <w:rtl/>
        </w:rPr>
        <w:t>تاريخ الجلسة ١٤٢٨/١٢/١هـ</w:t>
      </w:r>
    </w:p>
    <w:p w:rsidR="00C12555" w:rsidRPr="00427A9F" w:rsidRDefault="00C12555" w:rsidP="00C12555">
      <w:pPr>
        <w:bidi/>
        <w:jc w:val="center"/>
        <w:rPr>
          <w:rFonts w:eastAsia="Times New Roman"/>
          <w:b/>
          <w:bCs/>
          <w:sz w:val="28"/>
          <w:szCs w:val="28"/>
          <w:rtl/>
        </w:rPr>
      </w:pPr>
      <w:r w:rsidRPr="00427A9F">
        <w:rPr>
          <w:rFonts w:eastAsia="Times New Roman" w:hint="cs"/>
          <w:b/>
          <w:bCs/>
          <w:sz w:val="28"/>
          <w:szCs w:val="28"/>
          <w:rtl/>
        </w:rPr>
        <w:t>الموضوعات</w:t>
      </w:r>
    </w:p>
    <w:p w:rsidR="00C12555" w:rsidRPr="00427A9F" w:rsidRDefault="00C12555" w:rsidP="00C12555">
      <w:pPr>
        <w:bidi/>
        <w:jc w:val="both"/>
        <w:rPr>
          <w:rFonts w:eastAsia="Times New Roman"/>
          <w:b/>
          <w:bCs/>
          <w:sz w:val="28"/>
          <w:szCs w:val="28"/>
          <w:rtl/>
        </w:rPr>
      </w:pPr>
      <w:r w:rsidRPr="00427A9F">
        <w:rPr>
          <w:rFonts w:eastAsia="Times New Roman" w:hint="cs"/>
          <w:b/>
          <w:bCs/>
          <w:sz w:val="28"/>
          <w:szCs w:val="28"/>
          <w:rtl/>
        </w:rPr>
        <w:t>اختصاص - عدم اختصاص ولائي – جهة غير إدارية - طلب توثيق شهادة تدريبية - قيمة رسوم دورة – جهة خاصة.</w:t>
      </w:r>
    </w:p>
    <w:p w:rsidR="00C12555" w:rsidRPr="00427A9F" w:rsidRDefault="00C12555" w:rsidP="00C12555">
      <w:pPr>
        <w:bidi/>
        <w:jc w:val="center"/>
        <w:rPr>
          <w:rFonts w:eastAsia="Times New Roman"/>
          <w:b/>
          <w:bCs/>
          <w:sz w:val="28"/>
          <w:szCs w:val="28"/>
          <w:rtl/>
        </w:rPr>
      </w:pPr>
      <w:r w:rsidRPr="00427A9F">
        <w:rPr>
          <w:rFonts w:eastAsia="Times New Roman" w:hint="cs"/>
          <w:b/>
          <w:bCs/>
          <w:sz w:val="28"/>
          <w:szCs w:val="28"/>
          <w:rtl/>
        </w:rPr>
        <w:t>الأنظمة واللوائح</w:t>
      </w:r>
    </w:p>
    <w:p w:rsidR="00C12555" w:rsidRPr="00427A9F" w:rsidRDefault="00C12555" w:rsidP="00C12555">
      <w:pPr>
        <w:pStyle w:val="a4"/>
        <w:numPr>
          <w:ilvl w:val="0"/>
          <w:numId w:val="15"/>
        </w:numPr>
        <w:bidi/>
        <w:jc w:val="both"/>
        <w:rPr>
          <w:rFonts w:eastAsia="Times New Roman"/>
          <w:sz w:val="28"/>
          <w:szCs w:val="28"/>
          <w:rtl/>
        </w:rPr>
      </w:pPr>
      <w:r w:rsidRPr="00427A9F">
        <w:rPr>
          <w:rFonts w:eastAsia="Times New Roman" w:hint="cs"/>
          <w:sz w:val="28"/>
          <w:szCs w:val="28"/>
          <w:rtl/>
        </w:rPr>
        <w:t>نظام ديوان المظالم الصادر بالرسوم الملكي رقم (م/٥١) وتاريخ ١٤٠٢/٧/١٧هـ.</w:t>
      </w:r>
    </w:p>
    <w:p w:rsidR="00C12555" w:rsidRPr="00427A9F" w:rsidRDefault="00C12555" w:rsidP="00C12555">
      <w:pPr>
        <w:pStyle w:val="a4"/>
        <w:numPr>
          <w:ilvl w:val="0"/>
          <w:numId w:val="15"/>
        </w:numPr>
        <w:bidi/>
        <w:jc w:val="both"/>
        <w:rPr>
          <w:rFonts w:eastAsia="Times New Roman"/>
          <w:sz w:val="28"/>
          <w:szCs w:val="28"/>
          <w:rtl/>
        </w:rPr>
      </w:pPr>
      <w:r w:rsidRPr="00427A9F">
        <w:rPr>
          <w:rFonts w:eastAsia="Times New Roman" w:hint="cs"/>
          <w:sz w:val="28"/>
          <w:szCs w:val="28"/>
          <w:rtl/>
        </w:rPr>
        <w:t>نظام الغرف التجارية الصناعية الصادر بالمرسوم الملكي رقم م/6 في 1400/4/30هـ.</w:t>
      </w:r>
    </w:p>
    <w:p w:rsidR="00C12555" w:rsidRPr="004D3A53" w:rsidRDefault="00C12555" w:rsidP="00C12555">
      <w:pPr>
        <w:bidi/>
        <w:jc w:val="both"/>
        <w:rPr>
          <w:rFonts w:eastAsia="Times New Roman"/>
          <w:sz w:val="28"/>
          <w:szCs w:val="28"/>
          <w:rtl/>
        </w:rPr>
      </w:pPr>
    </w:p>
    <w:p w:rsidR="00C12555" w:rsidRPr="00427A9F" w:rsidRDefault="00C12555" w:rsidP="00C12555">
      <w:pPr>
        <w:bidi/>
        <w:jc w:val="center"/>
        <w:rPr>
          <w:rFonts w:eastAsia="Times New Roman"/>
          <w:b/>
          <w:bCs/>
          <w:sz w:val="28"/>
          <w:szCs w:val="28"/>
          <w:rtl/>
        </w:rPr>
      </w:pPr>
      <w:r w:rsidRPr="00427A9F">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يطالب المدعيان بإلزام الغرفة التجارية الصناعية بتوثيق شهادة الدورة التدريبية التي عقدتها جهة حكومية تعليمية أو الاعتداد بهذه الشهادة لدى وزارة الخدمة المدنية أو أن تعيد جهة الإدارة لهما مبلغ أربعة عشر ألف ريال قيـمـة الـرسـوم الثابت من الأوراق أن الغرفة التجارية الصناعية هيئة خاصة غير ربحية كما نصت عليه المادة الأولى من نظام الغرف التجارية الصناعية وحاصل ذلك أن الغرف التجارية ليست جهة حكومية. مؤدى ما تقد</w:t>
      </w:r>
      <w:r w:rsidRPr="004D3A53">
        <w:rPr>
          <w:rFonts w:eastAsia="Times New Roman" w:hint="eastAsia"/>
          <w:sz w:val="28"/>
          <w:szCs w:val="28"/>
          <w:rtl/>
        </w:rPr>
        <w:t>م</w:t>
      </w:r>
      <w:r w:rsidRPr="004D3A53">
        <w:rPr>
          <w:rFonts w:eastAsia="Times New Roman" w:hint="cs"/>
          <w:sz w:val="28"/>
          <w:szCs w:val="28"/>
          <w:rtl/>
        </w:rPr>
        <w:t>: عدم لاختصاص</w:t>
      </w: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427A9F" w:rsidRDefault="00C12555" w:rsidP="00C12555">
      <w:pPr>
        <w:bidi/>
        <w:jc w:val="center"/>
        <w:rPr>
          <w:rFonts w:eastAsia="Times New Roman"/>
          <w:b/>
          <w:bCs/>
          <w:sz w:val="28"/>
          <w:szCs w:val="28"/>
          <w:rtl/>
        </w:rPr>
      </w:pPr>
      <w:r w:rsidRPr="00427A9F">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تتلخص وقائع هذه الدعوى في أن المدعيين تقدما للديوان بلائحة دعوى جاء فيها أن المدعى عليها قامت بالإعلان عبر الصحف المحلية عن عقد دبلومات لديها لمدة عام دراسي كامل في مجالات عدة ومن ضمنها دبلوم الإجراءات والعلوم القانونية التطبيقي على أن يحصل الدارسون بهذا الدبلوم في نهاية الدراسة على شهادة (دبلوم الإجراءات والعلوم القانونية التطبيقي) وحددت المدعى عليها رسماً وقدره 7000 سبعة آلاف ريال للالتحاق بهذا الدبلوم. وبعد انتهاء مدة الدراسة المقررة قامت </w:t>
      </w:r>
      <w:r w:rsidRPr="004D3A53">
        <w:rPr>
          <w:rFonts w:eastAsia="Times New Roman" w:hint="cs"/>
          <w:sz w:val="28"/>
          <w:szCs w:val="28"/>
          <w:rtl/>
        </w:rPr>
        <w:lastRenderedPageBreak/>
        <w:t>المدعى عليها بتسليم المدعيين دبلوم الإجراءات والعلوم القانونية التطبيقية الذي يؤهل الحاصلين عليه إلى أخصائي إجراءات وعلوم قانونية، ومنذ حصول المدعيين على هذا الدبلوم فقد سعوا إلى الاستفادة منه ولكن دون جدوى كو</w:t>
      </w:r>
      <w:r>
        <w:rPr>
          <w:rFonts w:eastAsia="Times New Roman" w:hint="cs"/>
          <w:sz w:val="28"/>
          <w:szCs w:val="28"/>
          <w:rtl/>
        </w:rPr>
        <w:t>نه غير معتمد من مرجعية تعليمية ا</w:t>
      </w:r>
      <w:r w:rsidRPr="004D3A53">
        <w:rPr>
          <w:rFonts w:eastAsia="Times New Roman" w:hint="cs"/>
          <w:sz w:val="28"/>
          <w:szCs w:val="28"/>
          <w:rtl/>
        </w:rPr>
        <w:t xml:space="preserve">و إشراف علمي وبالتالي فهو غير معترف به لدى وزارة الخدمة المدنية أو وزارة التجارة لمزاولة المهن الحرة. وخلص المدعيان إلى طلب ما يلي: 1) إلزام المدعى عليها بتوثيق هذه الشهادة من قبل جهة حكومية حتى تتحقق الفائدة لهما من هذه الشهادة. ٢) أو إعادة ما حصلت عليه مقابل هذه الشهادة وقدره ١٤،٠٠٠ أربعة عشر ألف ريال بواقع سبعة آلاف ريال لكل مدع. وبعد أن تم قيد لائحة الدعوى قضية جرت إحالتها إلى هذه الدائرة التي باشرت نظرها في عدة جلسات حضرها المدعي أصالة ووكالة..... وحضر عن المدعى عليها ...... وقدم المدعي أصالة ووكالة شرحاً لدعواه لا يخرج في مضمونه عما اشتملت عليه لائحة الدعوى. وأجاب وكيل المدعى عليها عن الدعوى بما يأتي: أولاً: الدفع الشكلي: إن هذا البرنامج التدريبي تم خلال الفترة من ١٤٢١/٦/٢٥هـ إلى ١٤٢٢/٦/٥هـ ومن ثم فإن هذه الدعوى تندرج ضمن حكم المادة الثانية من قواعد المرافعات والإجراءات أمام ديوان المظالم والتي تنص على (أن تكون المطالبة خلال خمس سنوات من تاريخ نشوء الحق المدعى به) ومن ثم نطالب برد الدعوى لمضي فترة التقادم المنصوص عليها. ثانياً: الدفع الموضوعي: انطلاقاً من نص المادة السادسة من نظام الغرفة التجارية والصناعية الصادر بالمرسوم الملكي رقم (م/6) وتاريخ 1400/4/30هـ الذي يجيز للغرفة إنشاء مركز للتدريب، بناءً عليه قامت الغرفة بإعداد الدبلومات التدريبية المتخصصة بناء على نظامية التأسيس لمركز التدريب الذي يمارس دوره لتطوير الكوادر البشرية لتكون مؤهلة لتلبية احتياجات سوق العمل، ويحقق تطلعات أصحاب الأعمال في إيجاد كوادر بشرية متخصصة ولديها التأهيل المهني. ولهذا فهي تسعى لاستقطاب المدربين المتخصصين من ذوي التأهيل العلمي، والخبرة العملية ممن لديهم القدرة على إعداد البرامج التدريبية المتخصصة وفق البرنامج الزمني المحدد. ويضاف لذلك توفير قاعات التدريس والتدريب وما يلزم لذلك من أجهزة وموظفين يتولون الإشراف والمتابعة على حسن سير هذه البرامج التدريبية، والغرفة عندما تقوم بهذه البرامج التدريبية، فإن هذا يتطلب حصولها على مقابل مالي يعتبر بمثابة تكلفة منخفضة إذ ما قورنت هذه التكاليف بما هو معمول به في المراكز التدريبية الأهلية لما سبق ذكـره مـن خدمات تقدمها الغرفة للمتدربين، دون التزام منها بإيجاد وظيفة لكل متدرب وإنما دورها مقتصر على تقديم العلوم ممزوجة بخبرات عملية تواكب تطلعات المتدربين أصحاب الأعمال، وخلص إلى أن موكلته تطلب رد الدعوى شكلاً وموضوعاً. وقد عقب المدعي أصالة ووكالة بما يلي: أولاً : أن المدعيين يطعنان في صفة ممثل الغرفة التجارية والصناعية بالرياض لكونه يعد مخالفاً لما جاء في المادة الثانية من نظام الغرف التجارية والصناعية التي نصت على أن يقوم رئيس مجلس إدارتها بتمثيلها أمام القضاء والغير ولم يعط النظام حق التفويض لرئيس المجلس لتفويض غيره أمام القضاء أو الغير. ونسجل هنا أن من حضر ليمثل الجهة المدعى عليها بصفته رجلاً نظامياً ويعمل مستشاراً قانونياً لدى الغرفة كان من الواجب عليه معرفة الاختصاص النوعي لهذا النزاع وأن يفصح عن رأيه في مذكرته بأن هذا النزاع نزاع ذو صبغة تجارية وليست إدارية وأن يكون عوناً للقضاء في تصحيح ما قد يشوب أي إجراء. ولو كان ذلك بشكل شفهي خصوصاً بأنه شخص محترف بالعمل القانوني وذو مؤهل علمي متخصص. ثانياً: إن دعوى المدعيين لم تكن موجهة إلى الحكومة إو إحدى هيئاتها بسبب أعمالها وبالتالي فلا يلزم المدعيان التقيد برفع الدعوى خلال مدة الخمس سنوات المشار إليها في المادة الرابعة من قواعد المرافعات والإجراءات أمام ديوان المظالم وعليه فإنهما لا يعتبران الغرفة التجارية والصناعية بالرياض جهة حكومية أو شخصاً اعتبارياً عاماً مستقلاً ويؤسسان ذلك على ما يلي: أ) إن الغرفة التجارية والصناعية شخصية اعتبارية مستقلة وليست شخصية عامة أو هيئة عامة وأنها تنشأ بقرار من وزير التجارة والصناعة بموجب (المادة لنظام الغرف التجارية والصناعية. ج) إن الغرفة التجارية وكذلك مجالس الغرف التجارية والصناعية لا تستند في إقامة مقارها ومنشآتها ومشاريعها إلى نظام المنافسات والمشتريات الحكومية وبذلك فهي لا ترجع لوزارة المالية للرقابة أو الاتفاق </w:t>
      </w:r>
      <w:r w:rsidRPr="004D3A53">
        <w:rPr>
          <w:rFonts w:eastAsia="Times New Roman" w:hint="cs"/>
          <w:sz w:val="28"/>
          <w:szCs w:val="28"/>
          <w:rtl/>
        </w:rPr>
        <w:lastRenderedPageBreak/>
        <w:t xml:space="preserve">معها . د) إن العاملين في الغرفة التجارية والصناعية لا يخضعون لنظام الخدمة المدنية، بل إلى نظام العمل. هـ) إن الغرفة التجارية والصناعية تعمل على حل نزاعاتها استناداً إلى نظام التحكيم ولائحته التنفيذية الصادر بالمرسوم الملكي رقم (م/46) وتاريخ ١٤٠٣/٧/١٢هـ ولا تلجأ إلى رئيس مجلس الوزراء للنظر في الموافقة على التحكيم بمقتضى (المادة الثامنة) من اللائحة التنفيذية لنظام التحكيم. الثالثة) من نظام الغرف التجارية والصناعية. ب) إن طلبات إنشاء الغرف التجارية والصناعية يكون بتقديم الطلبات إلى وزير التجارة من عدد من التجار لا يقل عن ثلاثين شخصاً طبيعياً أو اعتبارياً من المقيدين بالسجل التجاري بمقتضى نص المادة الأولى من اللائحة التنفيذية و) وجود سابقة قضائية لدى ديوان المظالم، حيث سبق للدائرة التجارية الخامسة بديوان المظالم بالرياض أن أصدرت حكماً في القضية ١/١٥٢٩/ق لعام ١٤٢٤هـ وكان مجلس الغرف التجارية والصناعة طرفاً فيه مما يؤكد انعقاد الاختصاص النوعي في دعوى المدعيين ضد الغرفة التجارية والصناعية للدوائر التجارية بديوان المظالم. ز) أن الغرفة التجارية والصناعية ومجالسها ليس لقراراتها وصف القرار الإداري الذي يقبل الطعن عليه أمام ديوان المظالم لأن القرار الإداري بمثابة إفصاح الجهة الإدارية المختصة في الشكل الذي يتطلبه النظام عن إرادتها الملزمة بقوة النظام بقصد إحداث أثر نظامي معين باعثه المصلحة العامة. أما الإجابة على الدفع الموضوعي بما يلي: أولاً: تم تأسيس دفاعه الموضوعي على المادة السادسة من نظام الغرف التجارية والصناعية مفيداً بأن هذه المادة أجازت للغرف إنشاء مركز تدريب ولم يكمل نص المادة وهو (يجوز للغرفة التجارية والصناعية بعد موافقة وزير التجارة إقامة المعارض والأسواق ومراكز التدريب وكل ما من شأنه الإسهام في تطور التجارة والصناعة) وبقراءة هذا النص يتضح أن مركز التدريب يكون ذا (شأن فني) يسهم في التطور التجاري والصناعي. والمدعيان عندما تقدما للغرفة إنما كان بموجب إعلانها في الجريدة اليومية عن قيامها بتقديم (دبلوم قانوني) ولم يلتحقا به على أساس أنه تدريب فني. ثانياً: إن الغرفة عندما تحصلت على رسوم الدبلوم خالفت بذلك المادة العاشرة من نظام الغرف التجارية والصناعية التي نصت على (لا يجوز للغرف التجارية والصناعة الاشتغال بذاتها أو بالوساطة بالأعمال التجارية والصناعية)، حيث إنها بذلك أصبحت منافساً للمعاهد الأهلية الأخرى التي تخضع لجهات حكومية تتولى الترخيص لهذه المعاهد والإشراف عليها وتخضعها لنظام معين. ثالثاً: أن المدعيين لم يتحقق لهما الفائدة المرجوة مـن هـذا الدبلوم، حيث إن المدعي ..... التحق لاحقاً بدبلوم للقانون لدى جامعة الملك سعود التي رفضت أن تعادل أو تعترف بالدبلوم الذي حصل عليه من المدعى عليها مع أن عدداً من المواد التي درست في الغرفة التجارية والصناعية بنفـس مـسـمـى الـمـواد الـتـي تدرس في الجامعة وأن من قام بتدريس المواد بالغرفة هـم مـن أعضاء هيئة التدريس بجامعة الملك سعود. رابعاً: راجع المدعيان بهذا الدبلوم وزارة الخدمة المدنية ولم تعتد به خامساً: إن الجهة المدعى عليها شرحت للمتقدمين للالتحاق بالدبلوم كيفية التدريس وأن من يقوم به أكاديميون وسيمنحون شهادة اجتياز تشتمل على تقدير الاجتياز وسجل أكاديمي يشتمل على عدد المواد الدراسية وعدد ساعاتها، مما أوحى إلى المدعيين باعتراف الجهات الأخرى بالدبلوم لأن المدعى عليها لم تفصح بأي شكل من الأشكال للمدعيين بأن شهادتها غير معترف بها في الجهات الحكومية. ومن أجل ما تقدم ولأن المدعيين يعتبران أن ديوان المظالم له صفة الحارس للحريات والحقوق من تعسف جهات الإدارة وأنه قضاء إداري يسبر غور حقائق الدعاوى ويتولى الحكم فيها بالعدالة وبما يتوافق مع القواعد التي تستند إليها وأن ديوان المظالم في أحكامه القضائية يضع ويرسي سوابق يتم الرجوع والاستناد إليها فإنهم ويطلبون ما يلي: 1) إصدار حكم بعدم اختصاص الدائرة الإدارية الأولى بهذه الدعوى وإحالة موضوع النزاع إلى إحدى الدوائر التجارية المختصة بديوان المظـالـم كـون هـذا النزاع نزاعاً تجارياً تختص به الدوائر التجارية. ٢) يتمسك المدعيان بحقهما في إلزام المدعى عليها بتوثيق شهادات المدعيين من جهة حكومية تعليمية أو الاعتداد بهذه الشهادة لدى وزارة الخدمة المدنية لتتحقق لهما الفائدة من هذه الشهادة وفي حالة عدم قدرتها على ذلك أن تعيد للمدعيين ما حصلت عليه مقابل هذه الشهادة </w:t>
      </w:r>
      <w:r w:rsidRPr="004D3A53">
        <w:rPr>
          <w:rFonts w:eastAsia="Times New Roman" w:hint="cs"/>
          <w:sz w:val="28"/>
          <w:szCs w:val="28"/>
          <w:rtl/>
        </w:rPr>
        <w:lastRenderedPageBreak/>
        <w:t xml:space="preserve">مبلغ وقدره 14,000 ريال بواقع </w:t>
      </w:r>
      <w:r w:rsidRPr="004D3A53">
        <w:rPr>
          <w:rFonts w:eastAsia="Times New Roman" w:hint="cs"/>
          <w:sz w:val="28"/>
          <w:szCs w:val="28"/>
          <w:rtl/>
          <w:lang w:bidi="fa-IR"/>
        </w:rPr>
        <w:t>۷,۰۰۰</w:t>
      </w:r>
      <w:r w:rsidRPr="004D3A53">
        <w:rPr>
          <w:rFonts w:eastAsia="Times New Roman" w:hint="cs"/>
          <w:sz w:val="28"/>
          <w:szCs w:val="28"/>
          <w:rtl/>
        </w:rPr>
        <w:t xml:space="preserve"> ريال لكل مدع. وفي جلسة هذا اليوم ختم طرفا الدعوى أقوالهما فيها وتم رفع الجلسة للمداولة والحكم فيها.</w:t>
      </w:r>
    </w:p>
    <w:p w:rsidR="00C12555" w:rsidRPr="004D3A53" w:rsidRDefault="00C12555" w:rsidP="00C12555">
      <w:pPr>
        <w:bidi/>
        <w:jc w:val="both"/>
        <w:rPr>
          <w:rFonts w:eastAsia="Times New Roman"/>
          <w:sz w:val="28"/>
          <w:szCs w:val="28"/>
          <w:rtl/>
        </w:rPr>
      </w:pPr>
    </w:p>
    <w:p w:rsidR="00C12555" w:rsidRPr="00427A9F" w:rsidRDefault="00C12555" w:rsidP="00C12555">
      <w:pPr>
        <w:bidi/>
        <w:jc w:val="center"/>
        <w:rPr>
          <w:rFonts w:eastAsia="Times New Roman"/>
          <w:b/>
          <w:bCs/>
          <w:sz w:val="28"/>
          <w:szCs w:val="28"/>
          <w:rtl/>
        </w:rPr>
      </w:pPr>
      <w:r w:rsidRPr="00427A9F">
        <w:rPr>
          <w:rFonts w:eastAsia="Times New Roman" w:hint="cs"/>
          <w:b/>
          <w:bCs/>
          <w:sz w:val="28"/>
          <w:szCs w:val="28"/>
          <w:rtl/>
        </w:rPr>
        <w:t>الأسباب</w:t>
      </w:r>
    </w:p>
    <w:p w:rsidR="00C12555" w:rsidRDefault="00C12555" w:rsidP="00C12555">
      <w:pPr>
        <w:bidi/>
        <w:jc w:val="both"/>
        <w:rPr>
          <w:rFonts w:eastAsia="Times New Roman"/>
          <w:sz w:val="28"/>
          <w:szCs w:val="28"/>
          <w:rtl/>
        </w:rPr>
      </w:pPr>
      <w:r w:rsidRPr="004D3A53">
        <w:rPr>
          <w:rFonts w:eastAsia="Times New Roman" w:hint="cs"/>
          <w:sz w:val="28"/>
          <w:szCs w:val="28"/>
          <w:rtl/>
        </w:rPr>
        <w:t>حيث إن المدعيين يطلبان الحكم بإلزام المدعى عليها بتوثيق شهاداتهما من جهة حكومية تعليمية أو الاعتداد بهذه الشهادة لدى وزارة الخدمة المدنية أو أن تعيد المدعى عليها لهما مبلغاً قدره 14,000 ريال بواقع 7,000 ريال لكل منهما. وحيث إن المدعى عليها أجابت عن الدعوى كما سلف بيانه. ولما كان بحث الاختصاص المتعلق بالولاية القضائية يسبق الخوض في موضوع الدعوى بحسبانه مسألة أولية يتعين التحقق منها بداءة، ولما كان ديوان المظالم في ضوء المادتين (1 و8) مـن نـظـامـه جهـة القضاء الإداري المناط بها ولاية الفصل في كافة المنازعات الإدارية وهي التي تكون جهة الإدارة طرفاً فيها. ولما كانت الدعوى الماثلة مقامة ضد الغرفة التجارية الصناعية بالرياض وهـي هيئة خاصة غير ربحية حيث تنص المادة الأولى من نظام الغرف التجارية والصناعية الصادر بالـمـرسـوم الـمـلـكـي رقم (م/6) في 1400/4/30هـ على أن (الغرف التجارية والصناعية هيئة لا تستهدف الربح وتمثل في دائرة اختصاصها المصالح التجارية والصناعية لدى السلطات العامة وتعمل على حمايتها وتطويرها)، كما تنص المادة الثالثة من النظام ذاته على أنه (تنشأ الغرف التجارية والصناعية بقرار من وزير التجارة بالاتفاق مع وزير الصناعة والكهرباء) ومقتضى هذه النصوص أن غرف التجارة والصناعة ليست جهات إدارية حكومية، بل هي جهة خاصة ومن ثم فإن ولاية ديوان المظالم بهيئة قضاء إداري تنحسر عن الفصل فيما يقام ضدها من خصومات ودعاوى، الأمر الذي تنتهي معه الدائرة إلى إثبات ذلك والحكم بمقتضاه. فلذلك كله حكمت الدائرة: بعدم اختصاص ديوان المظالم ولائياً بنظر دعوى. و..... المقامة ضد الغرفة التجارية الصناعية بالرياض، وبالله التوفيق. وصلى الله وسلم على نب</w:t>
      </w:r>
      <w:r>
        <w:rPr>
          <w:rFonts w:eastAsia="Times New Roman" w:hint="cs"/>
          <w:sz w:val="28"/>
          <w:szCs w:val="28"/>
          <w:rtl/>
        </w:rPr>
        <w:t>ينا محمد وعلى آله وصحبه أجمعين.</w:t>
      </w:r>
    </w:p>
    <w:p w:rsidR="00C12555" w:rsidRPr="00427A9F" w:rsidRDefault="00C12555" w:rsidP="00C12555">
      <w:pPr>
        <w:bidi/>
        <w:jc w:val="both"/>
        <w:rPr>
          <w:rFonts w:eastAsia="Times New Roman"/>
          <w:b/>
          <w:bCs/>
          <w:sz w:val="28"/>
          <w:szCs w:val="28"/>
          <w:rtl/>
        </w:rPr>
      </w:pPr>
      <w:r w:rsidRPr="00427A9F">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٥٢/د/إ/1 لعام ١٤٢٨هـ. فيما انتهى إليه من قضاء وبالله التوفيق. وصلى الله وسلم على نبينا محمد وعلى آله وصحبه أجمعين.</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Pr="00427A9F" w:rsidRDefault="00C12555" w:rsidP="00C12555">
      <w:pPr>
        <w:pStyle w:val="a3"/>
        <w:jc w:val="both"/>
        <w:rPr>
          <w:b/>
          <w:bCs/>
          <w:sz w:val="28"/>
          <w:szCs w:val="28"/>
        </w:rPr>
      </w:pPr>
      <w:r w:rsidRPr="00427A9F">
        <w:rPr>
          <w:b/>
          <w:bCs/>
          <w:sz w:val="28"/>
          <w:szCs w:val="28"/>
          <w:rtl/>
        </w:rPr>
        <w:t>رقم القضية ٣٤٤١/</w:t>
      </w:r>
      <w:r>
        <w:rPr>
          <w:rFonts w:hint="cs"/>
          <w:b/>
          <w:bCs/>
          <w:sz w:val="28"/>
          <w:szCs w:val="28"/>
          <w:rtl/>
        </w:rPr>
        <w:t>2</w:t>
      </w:r>
      <w:r w:rsidRPr="00427A9F">
        <w:rPr>
          <w:b/>
          <w:bCs/>
          <w:sz w:val="28"/>
          <w:szCs w:val="28"/>
          <w:rtl/>
        </w:rPr>
        <w:t>/ق لعام ١٤٢٦هـ</w:t>
      </w:r>
    </w:p>
    <w:p w:rsidR="00C12555" w:rsidRPr="00427A9F" w:rsidRDefault="00C12555" w:rsidP="00C12555">
      <w:pPr>
        <w:pStyle w:val="a3"/>
        <w:jc w:val="both"/>
        <w:rPr>
          <w:b/>
          <w:bCs/>
          <w:sz w:val="28"/>
          <w:szCs w:val="28"/>
          <w:rtl/>
        </w:rPr>
      </w:pPr>
      <w:r w:rsidRPr="00427A9F">
        <w:rPr>
          <w:b/>
          <w:bCs/>
          <w:sz w:val="28"/>
          <w:szCs w:val="28"/>
          <w:rtl/>
        </w:rPr>
        <w:t>رقم الحكم الابتدائي 84/د/إ/٤ لعام ١٤٢٨هـ</w:t>
      </w:r>
    </w:p>
    <w:p w:rsidR="00C12555" w:rsidRPr="00427A9F" w:rsidRDefault="00C12555" w:rsidP="00C12555">
      <w:pPr>
        <w:pStyle w:val="a3"/>
        <w:jc w:val="both"/>
        <w:rPr>
          <w:b/>
          <w:bCs/>
          <w:sz w:val="28"/>
          <w:szCs w:val="28"/>
          <w:rtl/>
        </w:rPr>
      </w:pPr>
      <w:r w:rsidRPr="00427A9F">
        <w:rPr>
          <w:b/>
          <w:bCs/>
          <w:sz w:val="28"/>
          <w:szCs w:val="28"/>
          <w:rtl/>
        </w:rPr>
        <w:t>رقم حكم التدقيق 689/ت/6 لعام ١٤٢٨هـ</w:t>
      </w:r>
    </w:p>
    <w:p w:rsidR="00C12555" w:rsidRPr="00427A9F" w:rsidRDefault="00C12555" w:rsidP="00C12555">
      <w:pPr>
        <w:pStyle w:val="a3"/>
        <w:jc w:val="both"/>
        <w:rPr>
          <w:b/>
          <w:bCs/>
          <w:sz w:val="28"/>
          <w:szCs w:val="28"/>
          <w:rtl/>
        </w:rPr>
      </w:pPr>
      <w:r w:rsidRPr="00427A9F">
        <w:rPr>
          <w:b/>
          <w:bCs/>
          <w:sz w:val="28"/>
          <w:szCs w:val="28"/>
          <w:rtl/>
        </w:rPr>
        <w:t>تاريخ الجلسة ١٤٢٨/١٢/٢٠هـ</w:t>
      </w:r>
    </w:p>
    <w:p w:rsidR="00C12555" w:rsidRPr="00427A9F" w:rsidRDefault="00C12555" w:rsidP="00C12555">
      <w:pPr>
        <w:pStyle w:val="a3"/>
        <w:jc w:val="center"/>
        <w:rPr>
          <w:b/>
          <w:bCs/>
          <w:sz w:val="28"/>
          <w:szCs w:val="28"/>
          <w:rtl/>
        </w:rPr>
      </w:pPr>
      <w:r w:rsidRPr="00427A9F">
        <w:rPr>
          <w:b/>
          <w:bCs/>
          <w:sz w:val="28"/>
          <w:szCs w:val="28"/>
          <w:rtl/>
        </w:rPr>
        <w:t>الموضوعات</w:t>
      </w:r>
    </w:p>
    <w:p w:rsidR="00C12555" w:rsidRPr="00427A9F" w:rsidRDefault="00C12555" w:rsidP="00C12555">
      <w:pPr>
        <w:pStyle w:val="a3"/>
        <w:jc w:val="both"/>
        <w:rPr>
          <w:b/>
          <w:bCs/>
          <w:sz w:val="28"/>
          <w:szCs w:val="28"/>
          <w:rtl/>
        </w:rPr>
      </w:pPr>
      <w:r w:rsidRPr="00427A9F">
        <w:rPr>
          <w:b/>
          <w:bCs/>
          <w:sz w:val="28"/>
          <w:szCs w:val="28"/>
          <w:rtl/>
        </w:rPr>
        <w:t>اختصاص - عدم اختصاص ولائي – القرارات التنظيمية - طلب إلغاء قرار مجلس الوزراء - تخلف صفة القرار الإداري - القرار الإداري والتنظيمي والقضائي - رقابة دستورية.</w:t>
      </w:r>
    </w:p>
    <w:p w:rsidR="00C12555" w:rsidRDefault="00C12555" w:rsidP="00C12555">
      <w:pPr>
        <w:pStyle w:val="a3"/>
        <w:jc w:val="center"/>
        <w:rPr>
          <w:b/>
          <w:bCs/>
          <w:sz w:val="28"/>
          <w:szCs w:val="28"/>
          <w:rtl/>
        </w:rPr>
      </w:pPr>
    </w:p>
    <w:p w:rsidR="00C12555" w:rsidRDefault="00C12555" w:rsidP="00C12555">
      <w:pPr>
        <w:pStyle w:val="a3"/>
        <w:jc w:val="center"/>
        <w:rPr>
          <w:b/>
          <w:bCs/>
          <w:sz w:val="28"/>
          <w:szCs w:val="28"/>
          <w:rtl/>
        </w:rPr>
      </w:pPr>
    </w:p>
    <w:p w:rsidR="00C12555" w:rsidRPr="00427A9F" w:rsidRDefault="00C12555" w:rsidP="00C12555">
      <w:pPr>
        <w:pStyle w:val="a3"/>
        <w:jc w:val="center"/>
        <w:rPr>
          <w:b/>
          <w:bCs/>
          <w:sz w:val="28"/>
          <w:szCs w:val="28"/>
          <w:rtl/>
        </w:rPr>
      </w:pPr>
      <w:r w:rsidRPr="00427A9F">
        <w:rPr>
          <w:b/>
          <w:bCs/>
          <w:sz w:val="28"/>
          <w:szCs w:val="28"/>
          <w:rtl/>
        </w:rPr>
        <w:t>الأنظمة واللوائح</w:t>
      </w:r>
    </w:p>
    <w:p w:rsidR="00C12555" w:rsidRPr="004D3A53" w:rsidRDefault="00C12555" w:rsidP="00C12555">
      <w:pPr>
        <w:pStyle w:val="a3"/>
        <w:numPr>
          <w:ilvl w:val="0"/>
          <w:numId w:val="16"/>
        </w:numPr>
        <w:jc w:val="both"/>
        <w:rPr>
          <w:sz w:val="28"/>
          <w:szCs w:val="28"/>
          <w:rtl/>
        </w:rPr>
      </w:pPr>
      <w:r w:rsidRPr="004D3A53">
        <w:rPr>
          <w:sz w:val="28"/>
          <w:szCs w:val="28"/>
          <w:rtl/>
        </w:rPr>
        <w:t>نظام ديوان المظالم الصادر بالمرسوم الملكي رقم (م/٥١) في ١٤٠٢/٧/١٧هـ.</w:t>
      </w:r>
    </w:p>
    <w:p w:rsidR="00C12555" w:rsidRPr="004D3A53" w:rsidRDefault="00C12555" w:rsidP="00C12555">
      <w:pPr>
        <w:pStyle w:val="a3"/>
        <w:numPr>
          <w:ilvl w:val="0"/>
          <w:numId w:val="16"/>
        </w:numPr>
        <w:jc w:val="both"/>
        <w:rPr>
          <w:sz w:val="28"/>
          <w:szCs w:val="28"/>
          <w:rtl/>
        </w:rPr>
      </w:pPr>
      <w:r w:rsidRPr="004D3A53">
        <w:rPr>
          <w:sz w:val="28"/>
          <w:szCs w:val="28"/>
          <w:rtl/>
        </w:rPr>
        <w:t xml:space="preserve">قرار مجلس الوزراء رقم ٢١٦ وتاريخ ١٤٢٤/٨/١٠هـ. </w:t>
      </w:r>
    </w:p>
    <w:p w:rsidR="00C12555" w:rsidRPr="004D3A53" w:rsidRDefault="00C12555" w:rsidP="00C12555">
      <w:pPr>
        <w:pStyle w:val="a3"/>
        <w:jc w:val="both"/>
        <w:rPr>
          <w:sz w:val="28"/>
          <w:szCs w:val="28"/>
          <w:rtl/>
        </w:rPr>
      </w:pPr>
    </w:p>
    <w:p w:rsidR="00C12555" w:rsidRPr="00427A9F" w:rsidRDefault="00C12555" w:rsidP="00C12555">
      <w:pPr>
        <w:pStyle w:val="a3"/>
        <w:jc w:val="center"/>
        <w:rPr>
          <w:b/>
          <w:bCs/>
          <w:sz w:val="28"/>
          <w:szCs w:val="28"/>
          <w:rtl/>
        </w:rPr>
      </w:pPr>
      <w:r w:rsidRPr="00427A9F">
        <w:rPr>
          <w:b/>
          <w:bCs/>
          <w:sz w:val="28"/>
          <w:szCs w:val="28"/>
          <w:rtl/>
        </w:rPr>
        <w:t>الملخص</w:t>
      </w:r>
    </w:p>
    <w:p w:rsidR="00C12555" w:rsidRPr="004D3A53" w:rsidRDefault="00C12555" w:rsidP="00C12555">
      <w:pPr>
        <w:pStyle w:val="a3"/>
        <w:jc w:val="both"/>
        <w:rPr>
          <w:sz w:val="28"/>
          <w:szCs w:val="28"/>
          <w:rtl/>
        </w:rPr>
      </w:pPr>
      <w:r w:rsidRPr="004D3A53">
        <w:rPr>
          <w:sz w:val="28"/>
          <w:szCs w:val="28"/>
          <w:rtl/>
        </w:rPr>
        <w:lastRenderedPageBreak/>
        <w:t>مطالبة المدعي بإلغاء قرار مجلس الوزراء المتضمن اعتماد إعلان جبل شدا الأعلى بمنطقة الباحة منطقة محمية طبيعية – اختصاص الديوان ينص على النظر في الطعون الموجهة للقرارات الإدارية مما يخرج القرارات القضائية والتنظيـمـيـة مـن اختصاصه - من المسلم أن القرارات الإدارية يمكن الطعن فيها أمام القضاء الإداري في حين أن للأنظمة طريق طعن خاص بها في الدول التي تأخذ بمبدأ الرقابة الدستورية وإن كان هناك اختلاف في المعيار المميز للقرارات الإدارية عن الأنظمة – في المملكة العربية السعودية وإن كانت الوظيفة التنظيمية والتنفيذية تتولاها جهة واحدة هـي مجلس الوزراء إلا أن الأنظمة تصدر بطبيعة خاصة تميزها عن القرارات الإدارية ومنها القرار محل الطعن وهو داخل في سلطة الدولة في تنظيم المناطق المحمية فهو قرار تنظيمي وليس قراراً إدارياً لذا فإن الدعوى تخرج عن اختصاص الديوان الولائي.</w:t>
      </w:r>
    </w:p>
    <w:p w:rsidR="00C12555" w:rsidRPr="004D3A53" w:rsidRDefault="00C12555" w:rsidP="00C12555">
      <w:pPr>
        <w:pStyle w:val="a3"/>
        <w:jc w:val="both"/>
        <w:rPr>
          <w:sz w:val="28"/>
          <w:szCs w:val="28"/>
          <w:rtl/>
        </w:rPr>
      </w:pPr>
    </w:p>
    <w:p w:rsidR="00C12555" w:rsidRPr="00427A9F" w:rsidRDefault="00C12555" w:rsidP="00C12555">
      <w:pPr>
        <w:pStyle w:val="a3"/>
        <w:jc w:val="center"/>
        <w:rPr>
          <w:b/>
          <w:bCs/>
          <w:sz w:val="28"/>
          <w:szCs w:val="28"/>
          <w:rtl/>
        </w:rPr>
      </w:pPr>
      <w:r w:rsidRPr="00427A9F">
        <w:rPr>
          <w:b/>
          <w:bCs/>
          <w:sz w:val="28"/>
          <w:szCs w:val="28"/>
          <w:rtl/>
        </w:rPr>
        <w:t>الوقائع</w:t>
      </w:r>
    </w:p>
    <w:p w:rsidR="00C12555" w:rsidRPr="004D3A53" w:rsidRDefault="00C12555" w:rsidP="00C12555">
      <w:pPr>
        <w:pStyle w:val="a3"/>
        <w:jc w:val="both"/>
        <w:rPr>
          <w:sz w:val="28"/>
          <w:szCs w:val="28"/>
          <w:rtl/>
        </w:rPr>
      </w:pPr>
      <w:r w:rsidRPr="004D3A53">
        <w:rPr>
          <w:sz w:val="28"/>
          <w:szCs w:val="28"/>
          <w:rtl/>
        </w:rPr>
        <w:t xml:space="preserve">تتلخص وقائع هذه القضية في أنه بتاريخ ١٤٢٦/٧/١٦هـ ورد لفرع ديوان المظالم بمنطقة مكة المكرمة لائحة دعوى من أهالي وسكان جبل شدا الأعلى بمركز شدا بمحافظة المخواة بإمارة منطقة الباحة مدعين فيها على الهيئة الوطنية لحماية الحياة الفطرية وإنمائها، وقد تضمنت لائحة دعواهم التظلم من إقامة المدعى عليها محمية في جبل شدا الأعلى، وأنهم تظلمـوا مـن هـذا الأمـر أمـام الـمـدعـى عليها وأمام المقام السامي وعدد من الجهات، </w:t>
      </w:r>
      <w:r w:rsidRPr="004D3A53">
        <w:rPr>
          <w:rFonts w:hint="cs"/>
          <w:sz w:val="28"/>
          <w:szCs w:val="28"/>
          <w:rtl/>
        </w:rPr>
        <w:t>ابتداء</w:t>
      </w:r>
      <w:r w:rsidRPr="004D3A53">
        <w:rPr>
          <w:sz w:val="28"/>
          <w:szCs w:val="28"/>
          <w:rtl/>
        </w:rPr>
        <w:t xml:space="preserve"> من علمهم بنية المدعى عليها ذلك عام 1418هـ، وأن المدعى عليها أعلنت تخصيص جبل شدا منطقة محمية طبيعية عام ١٤٢٤هـ بعد صدور قرار من مجلس الوزراء بذلك، وهـم مستمرون في تظلمهم ومعارضتهم لذلك قبل الإعلان وبعده، وكان آخر تظلم لهم بتاريخ ١٤٢٦/٦/١٨هـ، وذكروا في لائحة دعـواهـم أن المدعى عليها قامت بالاستيلاء على مواطنهم وقراهم البالغ عددها أكثر من ثماني قرى يسكنها آلاف الأشخاص وآلاف المواشي، وبها مركز تابع لمحافظة المخواة، ومدارس بنين وبنات من مختلف المراحل التعليمية، ومركز صحي، ومركـز بـريـد، واثنا عشر مسجداً جامعاً، وآبار محفورة، وبها الكثير من المناحل والمزارع، كمزارع البن الشدوي، ومقابر عديدة، إضافة إلى الطريق الذي قام الأهالي بفتحه وكلفهم مبالغ طائلة، وذكروا أن اختيار جبل شدا ليكون محمية مخالف للمادة (7) من اللائحة التنفيذية لنظام المناطق المحمية للحياة الفطرية، التي تنص على أنه إذا وجد حق ملكية أو حق اختصاص في منطقة يراد تخصيصها محمية، فيجب اختيار غيرها، وأراضي قراهم مملوكة لهم أو لهم فيها حق اختصاص، لأن ما قرب من العامر وتعلقت به مصالحه مثل محتطبه ومرعاه ومسايله لا يجوز شرعاً إحياؤه ولا إقطاعه، وطلبوا في ختام لائحتهم منع المدعى عليها من تخصيص جبل شدا الأعلى محمية للحيوانات وإلغاء ما صدر منها بهذا الشأن. وأرفقوا بلائحة دعواهـم صـور عـدد من المستندات منها صورة خـطـاب مـوجـه لصاحب السمو الملكي الأمير سعود الفيصل آل سعود العضو المنتدب للهيئة الوطنية لحماية الحياة الفطرية، بتاريخ ١٤٢٦/٦/١٨هـ، وصورة خطاب موجه لصاحب السمو الملكي الأمير عبدالله بن عبدالعزيز - بصفته ولي العهد آنذاك ، بتاريخ ١٤٢٦/٦/١٨هـ، مرفق به أسماء وتواقيع المواطنين المتضررين من المحمية، وعددهم – وفقاً للأوراق – يربو على المائتين، من قرية الجوة والكبسة والصقران والصور، وأرفق باللائحة أيضاً صورة خطاب موجه لصاحب السمو الملكي الأمير عبدالله بن عبدالعزيز - بصفته ولي العهد آنذاك - بتاريخ ١٤٢١/٨/٩هـ، وصورة خطاب موجه لصاحب السمو الملكي الأمير سلطان بن عبـدالعزيز بتاريخ ١٤٢١/١١/٢١هـ وصورة برقية موجهة لصاحب السمو الملكي أمير منطقة الباحة بتاريخ 1419/1/9هـ موقعة من..... وآخرين، ومضمون هذه الخطابات التظلم من تخصيص الجبل محمية طبيعية، كما أرفق باللائحة صور عدد من الصكوك ك والديوان بمنطقة الرياض، وأحيلت الى هذه الدائرة بالتاريخ المبين أعلاه. وقد حددت الدائرة لنظر القضية عدداً من الجلسات على النحو الـمـبـيـن فـي محاضر الضبط، وفي الجلسة الأولى منها حضر.....، أصيلاً عن نفسه ووكيلاً عن بقية المدعين بالوكالة الصادرة من كاتب عدل الـمـخـواة رقم 45 وتاريخ ١٤٢٦/٧/٢٤هـ والمتضمنة إقامته وكيلاً من </w:t>
      </w:r>
      <w:r w:rsidRPr="004D3A53">
        <w:rPr>
          <w:sz w:val="28"/>
          <w:szCs w:val="28"/>
          <w:rtl/>
        </w:rPr>
        <w:lastRenderedPageBreak/>
        <w:t>قبل كل من..... و</w:t>
      </w:r>
      <w:r w:rsidRPr="004D3A53">
        <w:rPr>
          <w:rFonts w:hint="cs"/>
          <w:sz w:val="28"/>
          <w:szCs w:val="28"/>
          <w:rtl/>
        </w:rPr>
        <w:t>…. و</w:t>
      </w:r>
      <w:r w:rsidRPr="004D3A53">
        <w:rPr>
          <w:sz w:val="28"/>
          <w:szCs w:val="28"/>
          <w:rtl/>
        </w:rPr>
        <w:t>.</w:t>
      </w:r>
      <w:r w:rsidRPr="004D3A53">
        <w:rPr>
          <w:rFonts w:hint="cs"/>
          <w:sz w:val="28"/>
          <w:szCs w:val="28"/>
          <w:rtl/>
        </w:rPr>
        <w:t xml:space="preserve">.... </w:t>
      </w:r>
      <w:r w:rsidRPr="004D3A53">
        <w:rPr>
          <w:rFonts w:hint="eastAsia"/>
          <w:sz w:val="28"/>
          <w:szCs w:val="28"/>
          <w:rtl/>
        </w:rPr>
        <w:t>و</w:t>
      </w:r>
      <w:r w:rsidRPr="004D3A53">
        <w:rPr>
          <w:sz w:val="28"/>
          <w:szCs w:val="28"/>
          <w:rtl/>
        </w:rPr>
        <w:t xml:space="preserve">…… وحضر عن المدعى عليها ممثلها ..... وبسؤال المدعي أصالة ووكالة عن دعواه أحال إلى لائحة الدعوى ومرفقاتها، أما ممثل المدعى عليها فطلب مهلة لإعداد رده على الدعوى، ثم قدم مذكرته المؤرخة في ١٤٢٧/٤/٢٢هـ والمكونة من خمس ورقات، مرفق بها عدد من المستندات، ذكر فيها أنه لا صحة لما ذكره المدعون من معارضتهم أو تظلمهم من إقامة المحمية لوجود أملاك خاصة لهم والوثائق بإثبات بعض الملكيات. وقد أحيلت القضية إلى الدائرة الإدارية التاسعة بفرع الديوان بمنطقة مكة المكرمة (جدة) والتي أصدرت حكمها بعدم اختصاصها مكانياً بنظر الدعوى، بناء على أن مقر المدعى عليها هو مدينة الرياض وليس لها فروع أخرى، فوردت القضية لفرع فيها، وأنه ليس لهم أي حق أو أملاك أو حقوق اختصاص في المحمية. كما ذكر أنه صدر قرار مجلس الوزراء رقم ٢١٦ وتاريخ ١٤٢٤/٨/١٠هـ باعتماد إعلان جبل شدا الأعلى منطقة محمية طبيعية، وهذا القرار بمثابة النظـام لـذا يملك الحصانة من الطعن فيه إدارياً. وأوضح في مذكرته الإجراءات التي اتبعت في إعلان جبل شدا محمية طبيعية، وذكر أنها تمت كلها وفق النظام، وتتلخص هذه الإجراءات وفقاً لما ورد في المذكرة ومرفقاتها - فيما يلي: - شكلت الهيئة فريقاً علمياً للدراسات الفنية والاجتماعية، وتوجه هذا الفريق للوقوف على الموقع، وقد رعت إمارة الباحة لقاء بين هذا الفريق وممثلي وأعيان منطقة جبل شدا، تمخض عن موافقة الأهالي على إقامة المنطقة المحمية مع مراعاة بعض مرئياتهم المرفقة بالمحضر والتي تضمن لهم استمرار مصالحهم وأملاكهم بما لا يشكل معه إقامة المنطقة المحمية ضرراً عليهم، وتم تدوين محضر بذلك بتاريخ ١٤٢١/٢/١٩هـ معتمد من إمارة منطقة الباحة، واتفق الطرفان على أنه يمكن إضافة بعض الشروط مستقبلاً، ومن ضمن مرئيات الأهالي: عدم إقامة شبك حول المنطقة – عدم التعرض لأملاكهم من منازل ومزارع ومـواش وغيرها مع دعم إنتاج البن الشدوي – ضمان بقاء الأهـالـي فـي مناطقهم وعدم دعوتهم لإخلائها – عدم تعرض الجوالين للمناطق السكنية وسكن العوائل – عدم مس مصالح المواطنين كالآبار وغيرها – إفادة الأهالي من إقامة المنطقة المحمية من خلال توظيف أبناء المنطقة في المحمية وإعطائهم الأولوية في ذلك – ألا يسبب إقامة المحمية ضرراً على حياة المواطن من حيث الانتقال - من وإلى المنطقة. - قام صاحب السمو الملكي العضو المنتدب للهيئة الوطنية لحماية الحياة الفطرية وإنمائها بتوجيه خطاب رقم </w:t>
      </w:r>
      <w:r w:rsidRPr="004D3A53">
        <w:rPr>
          <w:sz w:val="28"/>
          <w:szCs w:val="28"/>
          <w:rtl/>
          <w:lang w:bidi="fa-IR"/>
        </w:rPr>
        <w:t>۳۸۱/۳/۱</w:t>
      </w:r>
      <w:r w:rsidRPr="004D3A53">
        <w:rPr>
          <w:sz w:val="28"/>
          <w:szCs w:val="28"/>
          <w:rtl/>
        </w:rPr>
        <w:t xml:space="preserve"> وتاريخ ١٤٢١/١/٢٦هـ إلى صاحب السمو الملكي وزير الداخلية، بطلب دراسة إعلان الحماية على جبل شدا الأعلى، وزود عدد من الجهات بصورة الخطاب، وبناء عليه تم تشكيل لجنة فنية من مندوبي وزارة الداخلية وهذه الجهات، وعقدت اللجنة اجتماعاتها واطلعت على المحضر المعد من الأهالي والسابق الإشارة إليه، كما اطلعت على الخريطة المعدة من الهيئة الوطنية لحماية الحياة الفطرية وإنمائها، ومن ثم شكلت فريقاً فنياً للوقوف على الطبيعة وإخراج التجمعات السكانية والزراعية والممتلكات الخاصة</w:t>
      </w:r>
      <w:r>
        <w:rPr>
          <w:sz w:val="28"/>
          <w:szCs w:val="28"/>
          <w:rtl/>
        </w:rPr>
        <w:t xml:space="preserve"> وتعديل الخريطة على هذا الأساس.</w:t>
      </w:r>
      <w:r>
        <w:rPr>
          <w:rFonts w:hint="cs"/>
          <w:sz w:val="28"/>
          <w:szCs w:val="28"/>
          <w:rtl/>
        </w:rPr>
        <w:t xml:space="preserve"> </w:t>
      </w:r>
      <w:r w:rsidRPr="004D3A53">
        <w:rPr>
          <w:sz w:val="28"/>
          <w:szCs w:val="28"/>
          <w:rtl/>
        </w:rPr>
        <w:t xml:space="preserve">وقد شكل الفريق من مندوبي كل من: وزارة الشؤون البلدية والقروية، ووزارة الزراعة والمياه، وإمارة منطقة الباحة، والهيئة الوطنية لحماية الحياة الفطرية </w:t>
      </w:r>
      <w:r w:rsidRPr="004D3A53">
        <w:rPr>
          <w:rFonts w:hint="cs"/>
          <w:sz w:val="28"/>
          <w:szCs w:val="28"/>
          <w:rtl/>
        </w:rPr>
        <w:t>وإنمائها.</w:t>
      </w:r>
      <w:r w:rsidRPr="004D3A53">
        <w:rPr>
          <w:sz w:val="28"/>
          <w:szCs w:val="28"/>
          <w:rtl/>
        </w:rPr>
        <w:t xml:space="preserve"> - قام الفريق الفني المذكور بمهمته، ومن ذلك قيامه بحصر جميع الـقـرى والممتلكات الخاصة السكنية والزراعية بجبل شدا، ووضع نطاق عمراني مستقبلي بمسافة 200م ومن ثم إخراجها من خريطة المنطقة المحمية لتصبح المنطقة المحمية بشكلها النهائي بمساحة تقدر </w:t>
      </w:r>
      <w:r w:rsidRPr="004D3A53">
        <w:rPr>
          <w:rFonts w:hint="cs"/>
          <w:sz w:val="28"/>
          <w:szCs w:val="28"/>
          <w:rtl/>
        </w:rPr>
        <w:t>بـ 65كم</w:t>
      </w:r>
      <w:r w:rsidRPr="004D3A53">
        <w:rPr>
          <w:sz w:val="28"/>
          <w:szCs w:val="28"/>
          <w:rtl/>
        </w:rPr>
        <w:t xml:space="preserve">٢، ولا تشتمل على تلك الممتلكات المحصورة، وقدم الفريق محضراً بذلك مؤرخاً بتاريخ ١٤٢١/٧/١٨هـ مرفق به خارطة توضح حدود المحمية المقترحة. - جرى إعداد محضر من قبل اللجنة الفنية بتاريخ ١٤٢١/٨/٢هـ بالموافقة على إمكانية قيام الهيئة الوطنية لحماية الحياة الفطرية وإنمائها بإعلان الحماية على جبل شدا الأعلى حسب الخارطة المرفقة، وحسب ما ورد فـي مـحـضـر الـفـريـق المنبثق من اللجنة الفنية السابق الإشارة إليه، مع بعض الشروط لبعض الجهات، وتبلغ الجهات الموقعة على هذا المحضر بواسطة مندوبيها ١٢ جهة إضافة إلى الهيئة الوطنية لحماية الحياة الفطرية </w:t>
      </w:r>
      <w:r w:rsidRPr="004D3A53">
        <w:rPr>
          <w:rFonts w:hint="cs"/>
          <w:sz w:val="28"/>
          <w:szCs w:val="28"/>
          <w:rtl/>
        </w:rPr>
        <w:t>وإنمائها.</w:t>
      </w:r>
      <w:r w:rsidRPr="004D3A53">
        <w:rPr>
          <w:sz w:val="28"/>
          <w:szCs w:val="28"/>
          <w:rtl/>
        </w:rPr>
        <w:t xml:space="preserve"> - صدر قرار مجلس إدارة الهيئة رقم ١٢٧/١٧ </w:t>
      </w:r>
      <w:r w:rsidRPr="004D3A53">
        <w:rPr>
          <w:rFonts w:hint="cs"/>
          <w:sz w:val="28"/>
          <w:szCs w:val="28"/>
          <w:rtl/>
        </w:rPr>
        <w:t>وتاريخ</w:t>
      </w:r>
      <w:r w:rsidRPr="004D3A53">
        <w:rPr>
          <w:sz w:val="28"/>
          <w:szCs w:val="28"/>
          <w:rtl/>
        </w:rPr>
        <w:t xml:space="preserve"> ١٤٢٢/</w:t>
      </w:r>
      <w:r w:rsidRPr="004D3A53">
        <w:rPr>
          <w:sz w:val="28"/>
          <w:szCs w:val="28"/>
          <w:rtl/>
          <w:lang w:bidi="fa-IR"/>
        </w:rPr>
        <w:t>۲/۱۲</w:t>
      </w:r>
      <w:r w:rsidRPr="004D3A53">
        <w:rPr>
          <w:sz w:val="28"/>
          <w:szCs w:val="28"/>
          <w:rtl/>
        </w:rPr>
        <w:t xml:space="preserve">هـ بالموافقة على إعلان جبل شدا الأعلى بمنطقة الباحة منطقة محمية طبيعية وفق أنماط الحياة </w:t>
      </w:r>
      <w:r w:rsidRPr="004D3A53">
        <w:rPr>
          <w:sz w:val="28"/>
          <w:szCs w:val="28"/>
          <w:rtl/>
        </w:rPr>
        <w:lastRenderedPageBreak/>
        <w:t xml:space="preserve">المذكورة بمذكرة الأمانة العامة للهيئة رقم </w:t>
      </w:r>
      <w:r w:rsidRPr="004D3A53">
        <w:rPr>
          <w:sz w:val="28"/>
          <w:szCs w:val="28"/>
          <w:rtl/>
          <w:lang w:bidi="fa-IR"/>
        </w:rPr>
        <w:t xml:space="preserve">۱/۲/۱۷. - </w:t>
      </w:r>
      <w:r w:rsidRPr="004D3A53">
        <w:rPr>
          <w:sz w:val="28"/>
          <w:szCs w:val="28"/>
          <w:rtl/>
        </w:rPr>
        <w:t xml:space="preserve">تم عرض الخارطة مع إعلان يفيد اعتزام الهيئة إعلان حماية هذا الموقع، وذلك في مقر الهيئة بالرياض ومقر إمارة منطقة الباحة وفي محافظة المخواة، ونشر في الجريدة الرسمية لمدة تسعين يوماً، وقد انتهت تلك الفترة ولم تتلق الهيئة أية معارضة، كما تلقت الهيئة من صاحب السمو الملكي أمير منطقة الباحة الخطاب رقم </w:t>
      </w:r>
      <w:r w:rsidRPr="004D3A53">
        <w:rPr>
          <w:sz w:val="28"/>
          <w:szCs w:val="28"/>
          <w:rtl/>
          <w:lang w:bidi="fa-IR"/>
        </w:rPr>
        <w:t>۱/۱۸۱۳/۱۲</w:t>
      </w:r>
      <w:r w:rsidRPr="004D3A53">
        <w:rPr>
          <w:sz w:val="28"/>
          <w:szCs w:val="28"/>
          <w:rtl/>
        </w:rPr>
        <w:t xml:space="preserve">٠١/٥/٢١ وتاريخ ١٤٢٢/٦/٢٢هـ المتضمن عدم تلقي إمارة منطقة الباحة ومحـافظة </w:t>
      </w:r>
      <w:r w:rsidRPr="004D3A53">
        <w:rPr>
          <w:rFonts w:hint="cs"/>
          <w:sz w:val="28"/>
          <w:szCs w:val="28"/>
          <w:rtl/>
        </w:rPr>
        <w:t>المخواة</w:t>
      </w:r>
      <w:r w:rsidRPr="004D3A53">
        <w:rPr>
          <w:sz w:val="28"/>
          <w:szCs w:val="28"/>
          <w:rtl/>
        </w:rPr>
        <w:t xml:space="preserve"> أي معارضة أو ملاحظات حول ذلك. - تولى مجلس إدارة الهيئة العرض على مجلس الوزراء الذي أحالها إلى هيئة الخبراء للدراسة وأعدت هيئة الخبراء المحضر رقم ٢١٣ وتاريخ ١٤٢٤/٦/١٨هـ وأشير فيه إلى المحاضر سالفة الذكر (الـمـحـضـر الـمـؤرخ في ١٤٢١/٢/١٩هـ الموقع من فريق الهيئة الوطنية لحماية الحياة الفطرية وإنمائها وعدد من أعيان وأهالي جبل شدا، ومحضر الفريق الفني المؤرخ في ١٤٢١/٧/١٨هـ، ومحضر اللجنة الفنية المؤرخ في ١٤٢١/٨/٢هـ). - صدر قرار مجلس الوزراء رقم ٢١٦ وتاريخ ١٤٢٤/٨/١٠هـ القاضي باعتماد إعلان جبل شدا الأعلى بمنطقة الباحة منطقة محمية طبيعية وفق قـرار مجلس إدارة الهيئة الوطنية لحماية الحياة الفطرية وإنمائها رقم </w:t>
      </w:r>
      <w:r w:rsidRPr="004D3A53">
        <w:rPr>
          <w:sz w:val="28"/>
          <w:szCs w:val="28"/>
          <w:rtl/>
          <w:lang w:bidi="fa-IR"/>
        </w:rPr>
        <w:t>۱۷/۱۲۷</w:t>
      </w:r>
      <w:r w:rsidRPr="004D3A53">
        <w:rPr>
          <w:sz w:val="28"/>
          <w:szCs w:val="28"/>
          <w:rtl/>
        </w:rPr>
        <w:t xml:space="preserve"> وتاريخ ١٤٢٢/٢/١هـ مع مراعاة المحاضر المشار إليها آنفاً الواردة في محضر هيئة الخبراء. وأشار ممثل المدعى عليها في مذكرته إلى أنه مما تقدم يتضح أن اعتماد المحمية تم وفقاً لنظام المناطق المحمية، وتم الإعلان عنه في إمارة المنطقة ومحافظة المخواة ومقر الهيئة، ولم يتقدم أحد للمعارضة، وعلاوة على ذلك فقد عقد اجتماع بإمارة المنطقة ضم فريقاً من الهيئة وأعيان ومشايخ زهران وغامد القاطنين بقرى الصقران وغيرها من قرى جبل شدا الأعلى، وأبدوا تأييدهم لإقامة المحمية، كما أيدت إمارة المنطقة إقامته، وتم استبعاد الأملاك الخاصة عن نطاق المحمية، ولم يحد من نشاطات الأهالي أو يتسبب بالإضرار بمصالحهم أي إجراء اتخذته الهيئة أو القائمين على إدارة المحمية، وختم مذكرته بطلب رد الدعوى. وقد أجاب عن ذلك المدعي أصالة ووكالة بمذكرته المؤرخة في ١٤٢٧/٦/٢٦هـ والتي ذكر فيها أن المدعين من أهالي جبل شدا الأعلى، ويمثلون أهالي القرى في الجبل الذين يزيد عددهم على مائتين وخمسين كلهم متضررون مـن الـمـحـمـية ومعارضون لها، أرفقت أسماؤهم وتواقيعهم ضمن المستندات المرفقة بلائحة الدعوى، ولكثير منهم أملاك سكنية وزراعية وحقوق اختصاص في الجبل، ولديهم بذلك أكثر من ثلاثين مستنداً ما بين حجة وصك ووثيقة أرفقت مع لائحة الدعوى، وأن المحضر المؤرخ في ١٤٢١/٢/١٩هـ تم توقيعه من قبل عشرة أشخاص على أنهم من أهالي وسكان جبل شدا الأعلى، في حين أن منهم اثنان يسكنـان فـي الباحة وقراها المجاورة، وليسا من أهل الجبل ولا يملكان فيه شيئاً، ومن ثم فلا عبرة بموافقتهما، ولا عبرة بموافقة من معهما أيضاً، لأنها موافقة فيما لا يملكون ولا حق لهم فيه، وكذلك المحضر المؤرخ في ١٤٢١/٧/١٨هـ إنما تم توقيعه من قبل موظفين حكوميين في المخواة وقلوة والباحة ورئيس مركز شدا .....، لا يمثل أي منهم أهالي جبل شدا، ومن معهم من أهل الخبرة ليسوا إلا مواطنين عاديين لا يملكون التصرف في الجبل، وأشار إلى أن ما ذكر من أن الهيئة لم تتلق معارضة غير صحيح، مشيراً إلى صور الخطابات التي أرفقها مع عريضة دعواه، وأرفق أيضاً صورة خطاب موجه إلى الأمين العام للهيئة الوطـنـيـة لـحـمـايـة الحياة الفطرية وإنمائها، بتاريخ ١٤٢٠/١٠/٢٥هـ، مع تزويد صاحب السمو الملكي أمير منطقة الباحة بصـورة من هذا الخطاب، كما أرفـق صـورة خطاب وكيل إمارة منطقة الباحة رقم 1/ح/٤٥٧/١٢٠١/٥ وتاريخ ١٤١٩/١/١٥هـ الموجه إلى محافظ قلوة، بطلب الإفادة وإبداء المرئيـات بشـأن البرقية المرفـوعـة من..... المتضمنة تذمره من قيام الهيئة بأخـذ جبلهم مرتعاً لتنمية الحياة الفطرية، والمشـار إليها سابقاً. وقد ضمن مذكرته بعـض الأضرار التي يـذكر أنها أصابت أهـالـي جـبـل شـدا، ومن ذلك مضايقتهم في أملاكهم وحقوقهم في الـجـبـل عـن طـريـق الـجـوالـيـن، واستخدامهم المناظير، ونقاط التفتيش التي أقيمت في الـطـرق، وشـروط دخول المحمية والنماذج اللازمة لذلك والتي وزعت على الأهالي، وإنقاص حدود القرى والأملاك، مع خسارة الأهالي ما بذلوه في إقامة الطرق المؤدية لقراهم والتي أقاموها على حسابهم الخاص، وذكر أن بعض الأهالي تركوا منازلهم </w:t>
      </w:r>
      <w:r w:rsidRPr="004D3A53">
        <w:rPr>
          <w:sz w:val="28"/>
          <w:szCs w:val="28"/>
          <w:rtl/>
        </w:rPr>
        <w:lastRenderedPageBreak/>
        <w:t>قرب المحمية بسبب المضايقات. وأشار في مذكرته إلى أن الغرض من المحمية هـو حماية الحيوان، وذلك – وإن كان فيه مصلحة – إلا أنه لا يكون في مقابل مفسدة أعظم تعود على الإنسان الذي هو أولى بالحـمـايـة ومـراعـاة مصلحته ودرء المفسدة عنه. وبتاريخ ١٤٢٨/١/٢٩هـ قدم ممثل المدعى عليها - بناء على طلب الدائرة - نسخة من خارطة جبل شدا موضح فيها حدود المحمية والقرى، وذكر أن ذلك وفق المحاضر التي تمت وخاصة المحضر المؤرخ في ١٤٢١/٧/١٨هـ، وتم تسليم المدعي أصالة ووكالة صورة من الخارطة، فقدم فيما بعد مذكرة من ثلاث ورقات، ذكر فيها أنه إن كان نظام المحميات ينطبق عليهم، فهو يطلب من الديوان تطبيق المحاضر المشار إليها في قرار مجلس الوزراء، مشيراً إلى أنه حسب الـمـادة السابعة من نظام الهيئة يجب أن تكون إقامة المنطقة المحمية على أرض غير مملوكة ملكية خاصة، وليس لأحد عليها حق اختصاص، وتثبت الملكية الخاصة بصك شرعي أو حجة استحكام، أما حق الاختصاص فهو الذي ينشأ بموجب نظام الأراضي البور ونظام التعدين، وفي حالة وجود حق ملكية أو حق اختصاص عليها تعدل خريطة المنطقة المراد حمايتها أو يختار بديل عنها . وبناء على أن قرى المدعين تحيط بها المحمية من جميع الجهات – حسب ما هو ثابت من قبل الهيئة في خارطتها – فإن إعلان جبل شدا الأعلى محمية طبيعية إجراء غير نظامي. وذكر في مذكرته أنه يوجد قرى ومزارع لم توضح بالخريطة ولا المحضر ولم تستبعد من المحمية، وختم مذكرته بأن مواقع القرى محاصرة من جميع الجهات بالمحمية، والشريعة وولاة الأمر لا يقرون ذلك لما فيه من مضايقة المواطنين، وقرار مجلس الوزراء اشترط ألا تقام المحمية إلا بموافقة المواطنين، والمواطنون غير موافقين على ذلك سوى ثمانية أشخاص منهم فقط. وفي جلسة لاحقة أفاد ممثل المدعى عليها أنه لا مانع لديها من قيام الدائرة بتكليف من تراه لتطبيق الخريطة على الموقع والمحضر الموقع بتاريخ ١٤٢١/٧/١٨هـ ومن ثم تطبيق نظام المناطق المحمية بناء على ما ثبت من ذلك، وقرر المدعي أصالة ووكالة اتفاقه مع ممثل الهيئة على ذلك. وبعد إعادة تشكيل الدائرة حددت لنظر القضية جلسة بتاريخ ١٤٢٨/٦/١٧هـ وفيها تخلف ممثل المدعى عليها، وفي جلسة اليوم ١٤٢٨/٧/٢٣هـ حضر طرفا الدعوى، وسألت الدائرة المدعي أصالة ووكالة عن دعواه، فأفاد أنه يطلب إلغاء قرار اعتماد جبل شدا محمية طبيعية، وذلك لصدور القرار بناء علـى مـحـاضـر مغلوطة ذكر فيها أن أهالي الجبل موافقون في حين أنه لم يوافق منهـم سـوى ثمانية أفراد لا يمثلون بقية أهالي الجبل، وأجاب ممثل المدعى عليها بأنه ما دام المدعي أصالة ووكالة حصر دعواه في الطعن على قرار مجلس الوزراء فيما قضى به من اعتماد إعلان جبل شدا محمية طبيعية، فإنه يدفع بعدم اختصاص ديوان المظالم ولائياً بنظر الدعوى، وبعد ذلك أصدرت الدائرة حكمها في القضية للأسباب التالية.</w:t>
      </w:r>
    </w:p>
    <w:p w:rsidR="00C12555" w:rsidRPr="004D3A53" w:rsidRDefault="00C12555" w:rsidP="00C12555">
      <w:pPr>
        <w:pStyle w:val="a3"/>
        <w:jc w:val="both"/>
        <w:rPr>
          <w:sz w:val="28"/>
          <w:szCs w:val="28"/>
          <w:rtl/>
        </w:rPr>
      </w:pPr>
    </w:p>
    <w:p w:rsidR="00C12555" w:rsidRPr="00427A9F" w:rsidRDefault="00C12555" w:rsidP="00C12555">
      <w:pPr>
        <w:pStyle w:val="a3"/>
        <w:jc w:val="center"/>
        <w:rPr>
          <w:b/>
          <w:bCs/>
          <w:sz w:val="28"/>
          <w:szCs w:val="28"/>
          <w:rtl/>
        </w:rPr>
      </w:pPr>
      <w:r w:rsidRPr="00427A9F">
        <w:rPr>
          <w:b/>
          <w:bCs/>
          <w:sz w:val="28"/>
          <w:szCs w:val="28"/>
          <w:rtl/>
        </w:rPr>
        <w:t>الأسباب</w:t>
      </w:r>
    </w:p>
    <w:p w:rsidR="00C12555" w:rsidRPr="004D3A53" w:rsidRDefault="00C12555" w:rsidP="00C12555">
      <w:pPr>
        <w:pStyle w:val="a3"/>
        <w:jc w:val="both"/>
        <w:rPr>
          <w:sz w:val="28"/>
          <w:szCs w:val="28"/>
          <w:rtl/>
        </w:rPr>
      </w:pPr>
      <w:r w:rsidRPr="004D3A53">
        <w:rPr>
          <w:sz w:val="28"/>
          <w:szCs w:val="28"/>
          <w:rtl/>
        </w:rPr>
        <w:t xml:space="preserve">بما أن المدعي أصالة ووكالة حصر دعواه في طلب إلغاء قرار مجلس الوزراء رقم ٢١٦ وتاريخ ١٤٢٤/٨/١٠هـ القاضي باعتماد إعلان جبل شدا الأعلى بمنطقة الباحة منطقة محمية طبيعية. وبما أن المدعى عليها أجابت عن الدعوى وفقاً لما سلف. وبما أن النظر في الاختصاص من المسائل الأولية التي يتعين نظرها قبل الدخول في موضوع الدعوى، لتعلق الاختصاص بالولاية القضائية للمحكمة ومدى اختصاصها بالفصل في النزاع من عدمه. وبما أن نظام ديوان المظالم الصادر في عام ١٤٠٢هـ حدد اختصاصات ديوان المظالم في المادة الثامنة منه، ولم يجعل من ذلك الدعاوى المقدمة بالطعن في القرارات الصادرة من السلطة التنظيمية أو السلطة القضائية، وهذا يؤخذ أيضاً من نص الفقرة 1/ب من هذه المادة والتي ورد فيها ضمن ما يختص ديوان المظالم بالفصل فيه (الدعاوى المقدمة من ذوي الشأن بالطعـن فـي الـقـرارات الإدارية)، فعبارة (القرارات الإدارية) تشمل القرارات الصادرة من السلطة التنفيذية، دون تلك الصادرة من السلطة التنظيمية أو السلطة القضائية، ومن المسلم به أن القرارات الإدارية يمكن الطعن فيها أمام القضاء الإداري، في حين أن الأحكام والقرارات القضائية تخضع لطرق طعن خاصة، كما أن للأنظمـة </w:t>
      </w:r>
      <w:r w:rsidRPr="004D3A53">
        <w:rPr>
          <w:sz w:val="28"/>
          <w:szCs w:val="28"/>
          <w:rtl/>
        </w:rPr>
        <w:lastRenderedPageBreak/>
        <w:t>طـريـق طـعـن خاص بها في الدول التي تأخذ بمبدأ الرقابة الدستورية، وهذا أمر متفق عليه بين شراح الأنظمة وإن كان هناك اختلاف بينهم في المعيار المميز للقرارات الإدارية عن الأنظمة، وفي المملكة – وإن كانت الوظيفة التنظيمية والوظيفية التنفيذية تتولاها جهة واحدة هي مجلس الوزراء - إلا أن الأنظمة تصدر بطبيعة خاصة، تميزها عن القرارات الإدارية. - وبما أن القرار رقم ٢١٦ وتاريخ ١٤٢٨/٨/١٠هـ، قد صدر من أجل اعتماد إعلان جبل شدا الأعلى بمنطقة الباحة منطقة محمية طبيعية، وهذا داخل في سلطة الدولة في تنظيم المناطق المحمية بما لها من سلطة في سبيل الصالح العام، فإن الدائرة ترى أن هذا القرار قرار تنظيـمـي ولـيـس قـراراً إدارياً يمكن الطعن فيـه بأوجه الطعن المشار إليها في الفقرة 1/ب من المادة الثامنة من نظام ديوان المظالم، وبذلك تنحسر رقابة ديوان المظالم عنه. فبناء على ما تقدم – وبعد المداولة - حكمت الدائرة: بعدم اختصاص ديوان المظالم ولائياً بنظر الدعوى لما هو موضح في الأسباب. وصلى الله وسلم على نبينا محمد وعلى آله وصحبه أجمعين.</w:t>
      </w:r>
    </w:p>
    <w:p w:rsidR="00C12555" w:rsidRPr="00427A9F" w:rsidRDefault="00C12555" w:rsidP="00C12555">
      <w:pPr>
        <w:pStyle w:val="a3"/>
        <w:jc w:val="both"/>
        <w:rPr>
          <w:b/>
          <w:bCs/>
          <w:sz w:val="28"/>
          <w:szCs w:val="28"/>
          <w:rtl/>
        </w:rPr>
      </w:pPr>
      <w:r w:rsidRPr="00427A9F">
        <w:rPr>
          <w:b/>
          <w:bCs/>
          <w:sz w:val="28"/>
          <w:szCs w:val="28"/>
          <w:rtl/>
        </w:rPr>
        <w:t>هيئة التدقيق</w:t>
      </w:r>
    </w:p>
    <w:p w:rsidR="00C12555" w:rsidRPr="004D3A53" w:rsidRDefault="00C12555" w:rsidP="00C12555">
      <w:pPr>
        <w:pStyle w:val="a3"/>
        <w:jc w:val="both"/>
        <w:rPr>
          <w:sz w:val="28"/>
          <w:szCs w:val="28"/>
          <w:rtl/>
        </w:rPr>
      </w:pPr>
      <w:r w:rsidRPr="004D3A53">
        <w:rPr>
          <w:sz w:val="28"/>
          <w:szCs w:val="28"/>
          <w:rtl/>
        </w:rPr>
        <w:t>حكمت الهيئة: بتأييد الحكم رقم 84/د/إ/٤ لعام ١٤٢٨هـ فيما انتهى إلـيـه مـن قضاء والله الموفق. وصلى الله وسلم على نبينا محمد وعلى آله وصحبه أجمعين.</w:t>
      </w: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4D3A53" w:rsidRDefault="00C12555" w:rsidP="00C12555">
      <w:pPr>
        <w:pStyle w:val="a3"/>
        <w:jc w:val="both"/>
        <w:rPr>
          <w:sz w:val="28"/>
          <w:szCs w:val="28"/>
          <w:rtl/>
        </w:rPr>
      </w:pPr>
    </w:p>
    <w:p w:rsidR="00C12555" w:rsidRPr="004D3A53" w:rsidRDefault="00C12555" w:rsidP="00C12555">
      <w:pPr>
        <w:pStyle w:val="a3"/>
        <w:jc w:val="both"/>
        <w:rPr>
          <w:sz w:val="28"/>
          <w:szCs w:val="28"/>
          <w:rtl/>
        </w:rPr>
      </w:pPr>
    </w:p>
    <w:p w:rsidR="00C12555" w:rsidRPr="00427A9F" w:rsidRDefault="00C12555" w:rsidP="00C12555">
      <w:pPr>
        <w:pStyle w:val="a3"/>
        <w:jc w:val="both"/>
        <w:rPr>
          <w:b/>
          <w:bCs/>
          <w:sz w:val="28"/>
          <w:szCs w:val="28"/>
          <w:rtl/>
        </w:rPr>
      </w:pPr>
      <w:r w:rsidRPr="00427A9F">
        <w:rPr>
          <w:b/>
          <w:bCs/>
          <w:sz w:val="28"/>
          <w:szCs w:val="28"/>
          <w:rtl/>
        </w:rPr>
        <w:t>رقم القضية 5696/</w:t>
      </w:r>
      <w:r>
        <w:rPr>
          <w:rFonts w:hint="cs"/>
          <w:b/>
          <w:bCs/>
          <w:sz w:val="28"/>
          <w:szCs w:val="28"/>
          <w:rtl/>
        </w:rPr>
        <w:t>1</w:t>
      </w:r>
      <w:r w:rsidRPr="00427A9F">
        <w:rPr>
          <w:b/>
          <w:bCs/>
          <w:sz w:val="28"/>
          <w:szCs w:val="28"/>
          <w:rtl/>
        </w:rPr>
        <w:t>/ق لعام ١٤٢٧هـ</w:t>
      </w:r>
    </w:p>
    <w:p w:rsidR="00C12555" w:rsidRPr="00427A9F" w:rsidRDefault="00C12555" w:rsidP="00C12555">
      <w:pPr>
        <w:pStyle w:val="a3"/>
        <w:jc w:val="both"/>
        <w:rPr>
          <w:b/>
          <w:bCs/>
          <w:sz w:val="28"/>
          <w:szCs w:val="28"/>
          <w:rtl/>
        </w:rPr>
      </w:pPr>
      <w:r w:rsidRPr="00427A9F">
        <w:rPr>
          <w:b/>
          <w:bCs/>
          <w:sz w:val="28"/>
          <w:szCs w:val="28"/>
          <w:rtl/>
        </w:rPr>
        <w:t>رقم الحكم الابتدائي ١٢/د/إ/7 لعام ١٤٢٨هـ</w:t>
      </w:r>
    </w:p>
    <w:p w:rsidR="00C12555" w:rsidRPr="00427A9F" w:rsidRDefault="00C12555" w:rsidP="00C12555">
      <w:pPr>
        <w:pStyle w:val="a3"/>
        <w:jc w:val="both"/>
        <w:rPr>
          <w:b/>
          <w:bCs/>
          <w:sz w:val="28"/>
          <w:szCs w:val="28"/>
          <w:rtl/>
        </w:rPr>
      </w:pPr>
      <w:r w:rsidRPr="00427A9F">
        <w:rPr>
          <w:b/>
          <w:bCs/>
          <w:sz w:val="28"/>
          <w:szCs w:val="28"/>
          <w:rtl/>
        </w:rPr>
        <w:t>رقم حكم التدقيق 694/ت/6 لعام ١٤٢٨هـ</w:t>
      </w:r>
    </w:p>
    <w:p w:rsidR="00C12555" w:rsidRPr="00427A9F" w:rsidRDefault="00C12555" w:rsidP="00C12555">
      <w:pPr>
        <w:pStyle w:val="a3"/>
        <w:jc w:val="both"/>
        <w:rPr>
          <w:b/>
          <w:bCs/>
          <w:sz w:val="28"/>
          <w:szCs w:val="28"/>
          <w:rtl/>
        </w:rPr>
      </w:pPr>
      <w:r w:rsidRPr="00427A9F">
        <w:rPr>
          <w:b/>
          <w:bCs/>
          <w:sz w:val="28"/>
          <w:szCs w:val="28"/>
          <w:rtl/>
        </w:rPr>
        <w:t>تاريخ الجلسة ١٤٢٨/١٢/٢٠هـ</w:t>
      </w:r>
    </w:p>
    <w:p w:rsidR="00C12555" w:rsidRPr="00427A9F" w:rsidRDefault="00C12555" w:rsidP="00C12555">
      <w:pPr>
        <w:pStyle w:val="a3"/>
        <w:jc w:val="center"/>
        <w:rPr>
          <w:b/>
          <w:bCs/>
          <w:sz w:val="28"/>
          <w:szCs w:val="28"/>
          <w:rtl/>
        </w:rPr>
      </w:pPr>
      <w:r w:rsidRPr="00427A9F">
        <w:rPr>
          <w:b/>
          <w:bCs/>
          <w:sz w:val="28"/>
          <w:szCs w:val="28"/>
          <w:rtl/>
        </w:rPr>
        <w:t>الموضوعات</w:t>
      </w:r>
    </w:p>
    <w:p w:rsidR="00C12555" w:rsidRPr="00427A9F" w:rsidRDefault="00C12555" w:rsidP="00C12555">
      <w:pPr>
        <w:pStyle w:val="a3"/>
        <w:jc w:val="both"/>
        <w:rPr>
          <w:b/>
          <w:bCs/>
          <w:sz w:val="28"/>
          <w:szCs w:val="28"/>
          <w:rtl/>
        </w:rPr>
      </w:pPr>
      <w:r w:rsidRPr="00427A9F">
        <w:rPr>
          <w:b/>
          <w:bCs/>
          <w:sz w:val="28"/>
          <w:szCs w:val="28"/>
          <w:rtl/>
        </w:rPr>
        <w:t>اختصاص - عدم اختصاص ولائي - محاكم أخرى – طلب تعويض عن حكم قضائي - اعتراض على حكم قضائي – الحكم في الاختصاص دون حضور المدعى عليها - مبدأ المواجهة.</w:t>
      </w:r>
    </w:p>
    <w:p w:rsidR="00C12555" w:rsidRPr="00427A9F" w:rsidRDefault="00C12555" w:rsidP="00C12555">
      <w:pPr>
        <w:pStyle w:val="a3"/>
        <w:jc w:val="both"/>
        <w:rPr>
          <w:b/>
          <w:bCs/>
          <w:sz w:val="28"/>
          <w:szCs w:val="28"/>
          <w:rtl/>
        </w:rPr>
      </w:pPr>
    </w:p>
    <w:p w:rsidR="00C12555" w:rsidRPr="00427A9F" w:rsidRDefault="00C12555" w:rsidP="00C12555">
      <w:pPr>
        <w:pStyle w:val="a3"/>
        <w:jc w:val="center"/>
        <w:rPr>
          <w:b/>
          <w:bCs/>
          <w:sz w:val="28"/>
          <w:szCs w:val="28"/>
          <w:rtl/>
        </w:rPr>
      </w:pPr>
      <w:r w:rsidRPr="00427A9F">
        <w:rPr>
          <w:b/>
          <w:bCs/>
          <w:sz w:val="28"/>
          <w:szCs w:val="28"/>
          <w:rtl/>
        </w:rPr>
        <w:t>الأنظمة واللوائح</w:t>
      </w:r>
    </w:p>
    <w:p w:rsidR="00C12555" w:rsidRPr="004D3A53" w:rsidRDefault="00C12555" w:rsidP="00C12555">
      <w:pPr>
        <w:pStyle w:val="a3"/>
        <w:numPr>
          <w:ilvl w:val="0"/>
          <w:numId w:val="17"/>
        </w:numPr>
        <w:jc w:val="both"/>
        <w:rPr>
          <w:sz w:val="28"/>
          <w:szCs w:val="28"/>
          <w:rtl/>
        </w:rPr>
      </w:pPr>
      <w:r w:rsidRPr="004D3A53">
        <w:rPr>
          <w:sz w:val="28"/>
          <w:szCs w:val="28"/>
          <w:rtl/>
        </w:rPr>
        <w:t>نظام ديوان المظالم الصادر بالمرسوم الملكي رقم (م/٥١) في ١٤٠٢/٧/١٧هـ.</w:t>
      </w:r>
    </w:p>
    <w:p w:rsidR="00C12555" w:rsidRPr="004D3A53" w:rsidRDefault="00C12555" w:rsidP="00C12555">
      <w:pPr>
        <w:pStyle w:val="a3"/>
        <w:numPr>
          <w:ilvl w:val="0"/>
          <w:numId w:val="17"/>
        </w:numPr>
        <w:jc w:val="both"/>
        <w:rPr>
          <w:sz w:val="28"/>
          <w:szCs w:val="28"/>
          <w:rtl/>
        </w:rPr>
      </w:pPr>
      <w:r w:rsidRPr="004D3A53">
        <w:rPr>
          <w:sz w:val="28"/>
          <w:szCs w:val="28"/>
          <w:rtl/>
        </w:rPr>
        <w:t>نظام المرافعات الشرعية الصادر بالمرسوم الملكي رقم م/٢١ وتاريخ ١٤٢١/٥/٢٠هـ.</w:t>
      </w:r>
    </w:p>
    <w:p w:rsidR="00C12555" w:rsidRPr="004D3A53" w:rsidRDefault="00C12555" w:rsidP="00C12555">
      <w:pPr>
        <w:pStyle w:val="a3"/>
        <w:numPr>
          <w:ilvl w:val="0"/>
          <w:numId w:val="17"/>
        </w:numPr>
        <w:jc w:val="both"/>
        <w:rPr>
          <w:sz w:val="28"/>
          <w:szCs w:val="28"/>
          <w:rtl/>
        </w:rPr>
      </w:pPr>
      <w:r w:rsidRPr="004D3A53">
        <w:rPr>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pStyle w:val="a3"/>
        <w:jc w:val="both"/>
        <w:rPr>
          <w:sz w:val="28"/>
          <w:szCs w:val="28"/>
          <w:rtl/>
        </w:rPr>
      </w:pPr>
    </w:p>
    <w:p w:rsidR="00C12555" w:rsidRPr="00427A9F" w:rsidRDefault="00C12555" w:rsidP="00C12555">
      <w:pPr>
        <w:pStyle w:val="a3"/>
        <w:jc w:val="center"/>
        <w:rPr>
          <w:b/>
          <w:bCs/>
          <w:sz w:val="28"/>
          <w:szCs w:val="28"/>
          <w:rtl/>
        </w:rPr>
      </w:pPr>
      <w:r w:rsidRPr="00427A9F">
        <w:rPr>
          <w:b/>
          <w:bCs/>
          <w:sz w:val="28"/>
          <w:szCs w:val="28"/>
          <w:rtl/>
        </w:rPr>
        <w:t>الملخص</w:t>
      </w:r>
    </w:p>
    <w:p w:rsidR="00C12555" w:rsidRPr="004D3A53" w:rsidRDefault="00C12555" w:rsidP="00C12555">
      <w:pPr>
        <w:pStyle w:val="a3"/>
        <w:jc w:val="both"/>
        <w:rPr>
          <w:sz w:val="28"/>
          <w:szCs w:val="28"/>
          <w:rtl/>
        </w:rPr>
      </w:pPr>
      <w:r w:rsidRPr="004D3A53">
        <w:rPr>
          <w:sz w:val="28"/>
          <w:szCs w:val="28"/>
          <w:rtl/>
        </w:rPr>
        <w:t>مطالبة المدعي بالتعويض عن الحكم الصادر من محكمة..... العامة، وشطب ما ترتب عليه من سوابق، وطلب التعويض عما سببه الحكم القضائي أساس دعواه بأن الحكم جائر ومبني على حجج باطلة، والتكييف الصحيح لـدعـواه هو أنها اعتراض على الحكم القضائي والطعن فيه، وقد نص نظام الديوان على عدم اختصاصه بالنظر في الاعتراضات المقدمة من الأفراد على ما تصدره المحاكم والهيئات القضائية من أحكام وقرارات، استدلال الـمـدعـي بـنـص الـمـادة رقم (</w:t>
      </w:r>
      <w:r w:rsidRPr="004D3A53">
        <w:rPr>
          <w:sz w:val="28"/>
          <w:szCs w:val="28"/>
          <w:rtl/>
          <w:lang w:bidi="fa-IR"/>
        </w:rPr>
        <w:t>۸۰/</w:t>
      </w:r>
      <w:r w:rsidRPr="004D3A53">
        <w:rPr>
          <w:sz w:val="28"/>
          <w:szCs w:val="28"/>
          <w:rtl/>
        </w:rPr>
        <w:t>ب) من نظام المرافعات الشرعية المقررة أن للمدعي (طلب الـحـكـم لـه بالتعويض عن ضرر لحقه من الدعوى الأصلية أو من إجراء فيها) إذ المقصود منها ما إذا ثبت لدى قاضي الموضوع أن الدعوى كيدية أو كاذبة أو نحو ذلك فيحق للمتضرر من الدعوى عندئذ طلب التعويض من المدعي أمام قاضي الموضوع، الحكم في الاختصاص يتعلق بالولاية القضائية ولا يتوقف الحكم به على دفع المدعى عليه أو التمسك به. مؤداه: عدم الاختصاص.</w:t>
      </w:r>
    </w:p>
    <w:p w:rsidR="00C12555" w:rsidRPr="004D3A53" w:rsidRDefault="00C12555" w:rsidP="00C12555">
      <w:pPr>
        <w:pStyle w:val="a3"/>
        <w:jc w:val="both"/>
        <w:rPr>
          <w:sz w:val="28"/>
          <w:szCs w:val="28"/>
          <w:rtl/>
        </w:rPr>
      </w:pPr>
    </w:p>
    <w:p w:rsidR="00C12555" w:rsidRPr="00427A9F" w:rsidRDefault="00C12555" w:rsidP="00C12555">
      <w:pPr>
        <w:pStyle w:val="a3"/>
        <w:jc w:val="center"/>
        <w:rPr>
          <w:b/>
          <w:bCs/>
          <w:sz w:val="28"/>
          <w:szCs w:val="28"/>
          <w:rtl/>
        </w:rPr>
      </w:pPr>
      <w:r w:rsidRPr="00427A9F">
        <w:rPr>
          <w:b/>
          <w:bCs/>
          <w:sz w:val="28"/>
          <w:szCs w:val="28"/>
          <w:rtl/>
        </w:rPr>
        <w:t>الوقائع</w:t>
      </w:r>
    </w:p>
    <w:p w:rsidR="00C12555" w:rsidRPr="004D3A53" w:rsidRDefault="00C12555" w:rsidP="00C12555">
      <w:pPr>
        <w:pStyle w:val="a3"/>
        <w:jc w:val="both"/>
        <w:rPr>
          <w:sz w:val="28"/>
          <w:szCs w:val="28"/>
          <w:rtl/>
        </w:rPr>
      </w:pPr>
      <w:r w:rsidRPr="004D3A53">
        <w:rPr>
          <w:sz w:val="28"/>
          <w:szCs w:val="28"/>
          <w:rtl/>
        </w:rPr>
        <w:t xml:space="preserve">تتلخص وقائع هذه القضية حسبما يبين من أوراقها وبالقدر اللازم للفصل فيها في أن المدعي تقدم باستدعاء إلى الديوان ذكر فيه أنه قد صدر عليه حكم جائر مبني على حجج باطلة في دعوى كيدية أقيمت ضده، وطلب تعويضه بناء على ما ورد في المادة (٨٠) فقرة (ب) من نظام المرافعات الشرعية المتضمنة حقه </w:t>
      </w:r>
      <w:r w:rsidRPr="004D3A53">
        <w:rPr>
          <w:rFonts w:hint="cs"/>
          <w:sz w:val="28"/>
          <w:szCs w:val="28"/>
          <w:rtl/>
        </w:rPr>
        <w:t xml:space="preserve">في </w:t>
      </w:r>
      <w:r w:rsidRPr="004D3A53">
        <w:rPr>
          <w:sz w:val="28"/>
          <w:szCs w:val="28"/>
          <w:rtl/>
        </w:rPr>
        <w:t xml:space="preserve">(طلب الحكم له بتعويض عن ضرر لحقه من الدعوى الأصلية أو من إجراء فيها) وتفسيرها حسب النظام ١/٨٠ (للمدعى عليه حق المطالبة بالتعويض عن الضرر الذي لحقه من الدعوى ولا يستحق إلا في حال ثبوت كذبها). وحيث إن الدعوى المقامة ضده هي دعوى كيدية لا أساس لها يلتمس نظر مظلمته وما ترتب عليها من أضرار مادية وأدبية واجتماعية. ولخص المدعي طلباته فيما يلي: </w:t>
      </w:r>
      <w:r w:rsidRPr="004D3A53">
        <w:rPr>
          <w:sz w:val="28"/>
          <w:szCs w:val="28"/>
          <w:rtl/>
          <w:lang w:bidi="fa-IR"/>
        </w:rPr>
        <w:t xml:space="preserve">۱- </w:t>
      </w:r>
      <w:r w:rsidRPr="004D3A53">
        <w:rPr>
          <w:sz w:val="28"/>
          <w:szCs w:val="28"/>
          <w:rtl/>
        </w:rPr>
        <w:t xml:space="preserve">شطب جميع ما ترتب على الحكم محل الاعتراض مـن سـوابـق بـاطـلـة سبق تسجيلها ضده في إدارة الجنايات بالرياض وتبرئته مما نسب إليه من مخالفات لا أساس </w:t>
      </w:r>
      <w:r w:rsidRPr="004D3A53">
        <w:rPr>
          <w:rFonts w:hint="cs"/>
          <w:sz w:val="28"/>
          <w:szCs w:val="28"/>
          <w:rtl/>
        </w:rPr>
        <w:t>لها.</w:t>
      </w:r>
      <w:r w:rsidRPr="004D3A53">
        <w:rPr>
          <w:sz w:val="28"/>
          <w:szCs w:val="28"/>
          <w:rtl/>
        </w:rPr>
        <w:t xml:space="preserve"> </w:t>
      </w:r>
      <w:r w:rsidRPr="004D3A53">
        <w:rPr>
          <w:sz w:val="28"/>
          <w:szCs w:val="28"/>
          <w:rtl/>
          <w:lang w:bidi="fa-IR"/>
        </w:rPr>
        <w:t xml:space="preserve">۲- </w:t>
      </w:r>
      <w:r w:rsidRPr="004D3A53">
        <w:rPr>
          <w:sz w:val="28"/>
          <w:szCs w:val="28"/>
          <w:rtl/>
        </w:rPr>
        <w:t xml:space="preserve">تعويضه عن خسارته في الإبل العائدة له التي ماتت في شبكها بسبب الجوع والعطش أثناء توقيفه بالسجن، وكذلك بالنسبة للإبل الأخرى التي ضاعت ولم يجدها وعددها جميعاً واحد وعشرون رأساً من الإبل، قيمة الواحدة عشرة آلاف ريال بمبلغ إجمالي قدره مائتان وعشرة آلاف ريال </w:t>
      </w:r>
      <w:r w:rsidRPr="004D3A53">
        <w:rPr>
          <w:sz w:val="28"/>
          <w:szCs w:val="28"/>
          <w:rtl/>
          <w:lang w:bidi="fa-IR"/>
        </w:rPr>
        <w:t>۲۱۰,۰۰۰</w:t>
      </w:r>
      <w:r w:rsidRPr="004D3A53">
        <w:rPr>
          <w:sz w:val="28"/>
          <w:szCs w:val="28"/>
          <w:rtl/>
        </w:rPr>
        <w:t xml:space="preserve"> ریال. </w:t>
      </w:r>
      <w:r w:rsidRPr="004D3A53">
        <w:rPr>
          <w:sz w:val="28"/>
          <w:szCs w:val="28"/>
          <w:rtl/>
          <w:lang w:bidi="fa-IR"/>
        </w:rPr>
        <w:t xml:space="preserve">۳- </w:t>
      </w:r>
      <w:r w:rsidRPr="004D3A53">
        <w:rPr>
          <w:sz w:val="28"/>
          <w:szCs w:val="28"/>
          <w:rtl/>
        </w:rPr>
        <w:t>تعويضه بمبلغ خمسمائة ألف ريال 500,000 نظير ما أصابه من أضرار أدبية واجتماعية. وبعد أن قيد تظلمه قضية أحيلت إلى الدائرة التي نظرتها على النحو المثبت في ضبطها، وحددت لها جلسة حضر فيها المدعي أصالة، وبسؤاله عن دعواه أجاب أنه يطلب التعويض من وزارة العدل جراء الحكم الصادر عليـه مـن مـحـكـمـة..... والذي سبب له أضراراً فصلها في لائحة دعواه.</w:t>
      </w:r>
    </w:p>
    <w:p w:rsidR="00C12555" w:rsidRPr="004D3A53" w:rsidRDefault="00C12555" w:rsidP="00C12555">
      <w:pPr>
        <w:pStyle w:val="a3"/>
        <w:jc w:val="both"/>
        <w:rPr>
          <w:sz w:val="28"/>
          <w:szCs w:val="28"/>
          <w:rtl/>
        </w:rPr>
      </w:pPr>
    </w:p>
    <w:p w:rsidR="00C12555" w:rsidRPr="00427A9F" w:rsidRDefault="00C12555" w:rsidP="00C12555">
      <w:pPr>
        <w:pStyle w:val="a3"/>
        <w:jc w:val="center"/>
        <w:rPr>
          <w:b/>
          <w:bCs/>
          <w:sz w:val="28"/>
          <w:szCs w:val="28"/>
          <w:rtl/>
        </w:rPr>
      </w:pPr>
      <w:r w:rsidRPr="00427A9F">
        <w:rPr>
          <w:b/>
          <w:bCs/>
          <w:sz w:val="28"/>
          <w:szCs w:val="28"/>
          <w:rtl/>
        </w:rPr>
        <w:t>الأسباب</w:t>
      </w:r>
    </w:p>
    <w:p w:rsidR="00C12555" w:rsidRPr="004D3A53" w:rsidRDefault="00C12555" w:rsidP="00C12555">
      <w:pPr>
        <w:pStyle w:val="a3"/>
        <w:jc w:val="both"/>
        <w:rPr>
          <w:sz w:val="28"/>
          <w:szCs w:val="28"/>
          <w:rtl/>
        </w:rPr>
      </w:pPr>
      <w:r w:rsidRPr="004D3A53">
        <w:rPr>
          <w:sz w:val="28"/>
          <w:szCs w:val="28"/>
          <w:rtl/>
        </w:rPr>
        <w:t>لما كان المدعي يتظلم من الحكم الصادر عليه من محكمة.....، ويطلب الحكم بتعويضه عن الأضرار الناجمة عنه، وشطب ما ترتب عليه من سوابق، ولما كان طلب المدعي التعويض عما سببه الحكم القضائي قد أسسه في دعواه أن الحكم جائر ومبني على حجج باطلة؛ مما يكون التكييف الصحيح لدعواه هو اعتراضه على الحكم القضائي والطعن فيه، ولما كان الاختصاص الولائي مـن الـمـسـائل الأولية التي ينبغي التصدي لها وبحثها قبل الدخول في موضوع القضية؛ ولو لم يدفع بذلك أحد من الخصوم، لما كان ذلك وكانت المادة التاسعة من نظام ديوان المظالم قد نصت على أنه: (لا يجوز لديوان المظالم النظر في الطلبات المتعلقة بأعمال السيادة أو النظر في الاعتراضات المقدمة من الأفراد على ما تصدره المحاكم أو الهيئات القضائية من أحكام أو قرارات داخلة في ولايتها)، فإن الدائرة تنتهي إلى أن هذه الدعوى تخرج عن الاختصاص الولائي للديوان. ولا يغير من ذلك ما استدل به المدعي من نص المادة (٨٠/ب) من نظام المرافعات الشرعية التي جاء فيها أن للمدعى عليه (طلب الحكم له بتعويض عن ضرر لحقه من الدعوى الأصلية أو من إجراء فيها) إذ المقصود منها ما إذا ثبت لدى قاضي الموضوع أن الدعوى كاذبة وكيدية؛ فيحق للمتضرر من الدعوى عندئذ طلب التعويض من المدعي أمام قاضي الموضوع. والدائرة وهي تقضي بعدم الاختصاص الولائي في غيبة المدعى عليها؛ فذلك لأن الاختصاص يتعلق بالولاية القضائية للديوان ولا يتوقف الحكم به على دفع المدعى عليه أو التمسك به وإنما تقضي به الدائرة من تلقاء نفسها وفي أي مرحلة من مراحل الدعوى لذلك حكمت الدائرة: بعدم اختصاص الديوان ولائياً بنظر الدعوى المقامة من..... ضد وزارة العدل لما هو موضح بالأسباب، والله أعلم. وصلى الله وسلم على نبينا محمد وعلى آله وصحبه أجمعين.</w:t>
      </w:r>
    </w:p>
    <w:p w:rsidR="00C12555" w:rsidRPr="00427A9F" w:rsidRDefault="00C12555" w:rsidP="00C12555">
      <w:pPr>
        <w:pStyle w:val="a3"/>
        <w:jc w:val="both"/>
        <w:rPr>
          <w:b/>
          <w:bCs/>
          <w:sz w:val="28"/>
          <w:szCs w:val="28"/>
          <w:rtl/>
        </w:rPr>
      </w:pPr>
      <w:r w:rsidRPr="00427A9F">
        <w:rPr>
          <w:b/>
          <w:bCs/>
          <w:sz w:val="28"/>
          <w:szCs w:val="28"/>
          <w:rtl/>
        </w:rPr>
        <w:t>هيئة التدقيق</w:t>
      </w:r>
    </w:p>
    <w:p w:rsidR="00C12555" w:rsidRPr="004D3A53" w:rsidRDefault="00C12555" w:rsidP="00C12555">
      <w:pPr>
        <w:pStyle w:val="a3"/>
        <w:jc w:val="both"/>
        <w:rPr>
          <w:sz w:val="28"/>
          <w:szCs w:val="28"/>
          <w:rtl/>
        </w:rPr>
      </w:pPr>
      <w:r w:rsidRPr="004D3A53">
        <w:rPr>
          <w:sz w:val="28"/>
          <w:szCs w:val="28"/>
          <w:rtl/>
        </w:rPr>
        <w:t>حكمت الهيئة: بتأييد الحكم رقم ١٢/د/إ/7 لعام ١٤٢٨هـ فيما انتهى إليه من قضاء، والله الموفق. وصلى الله وسلم على نبينا محمد وعلى آله وصحبه أجمعين.</w:t>
      </w:r>
    </w:p>
    <w:p w:rsidR="00C12555" w:rsidRPr="004D3A53" w:rsidRDefault="00C12555" w:rsidP="00C12555">
      <w:pPr>
        <w:pStyle w:val="a3"/>
        <w:jc w:val="both"/>
        <w:rPr>
          <w:sz w:val="28"/>
          <w:szCs w:val="28"/>
          <w:rtl/>
        </w:rPr>
      </w:pPr>
    </w:p>
    <w:p w:rsidR="00C12555" w:rsidRPr="004D3A53"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4D3A53" w:rsidRDefault="00C12555" w:rsidP="00C12555">
      <w:pPr>
        <w:pStyle w:val="a3"/>
        <w:jc w:val="both"/>
        <w:rPr>
          <w:sz w:val="28"/>
          <w:szCs w:val="28"/>
          <w:rtl/>
        </w:rPr>
      </w:pPr>
    </w:p>
    <w:p w:rsidR="00C12555" w:rsidRPr="00427A9F" w:rsidRDefault="00C12555" w:rsidP="00C12555">
      <w:pPr>
        <w:pStyle w:val="a3"/>
        <w:jc w:val="both"/>
        <w:rPr>
          <w:b/>
          <w:bCs/>
          <w:sz w:val="28"/>
          <w:szCs w:val="28"/>
          <w:rtl/>
        </w:rPr>
      </w:pPr>
      <w:r w:rsidRPr="00427A9F">
        <w:rPr>
          <w:b/>
          <w:bCs/>
          <w:sz w:val="28"/>
          <w:szCs w:val="28"/>
          <w:rtl/>
        </w:rPr>
        <w:t>رقم القضية 1/679/ق لعام ١٤٢٨هـ</w:t>
      </w:r>
    </w:p>
    <w:p w:rsidR="00C12555" w:rsidRPr="00427A9F" w:rsidRDefault="00C12555" w:rsidP="00C12555">
      <w:pPr>
        <w:pStyle w:val="a3"/>
        <w:jc w:val="both"/>
        <w:rPr>
          <w:b/>
          <w:bCs/>
          <w:sz w:val="28"/>
          <w:szCs w:val="28"/>
          <w:rtl/>
        </w:rPr>
      </w:pPr>
      <w:r w:rsidRPr="00427A9F">
        <w:rPr>
          <w:b/>
          <w:bCs/>
          <w:sz w:val="28"/>
          <w:szCs w:val="28"/>
          <w:rtl/>
        </w:rPr>
        <w:t>رقم الحكم الابتدائي ٨/١/٥/٢١ لعام ١٤٢٨هـ</w:t>
      </w:r>
    </w:p>
    <w:p w:rsidR="00C12555" w:rsidRPr="00427A9F" w:rsidRDefault="00C12555" w:rsidP="00C12555">
      <w:pPr>
        <w:pStyle w:val="a3"/>
        <w:jc w:val="both"/>
        <w:rPr>
          <w:b/>
          <w:bCs/>
          <w:sz w:val="28"/>
          <w:szCs w:val="28"/>
          <w:rtl/>
        </w:rPr>
      </w:pPr>
      <w:r w:rsidRPr="00427A9F">
        <w:rPr>
          <w:b/>
          <w:bCs/>
          <w:sz w:val="28"/>
          <w:szCs w:val="28"/>
          <w:rtl/>
        </w:rPr>
        <w:t>رقم حكم التدقيق 695/ت/6 لعام ١٤٢٨هـ</w:t>
      </w:r>
    </w:p>
    <w:p w:rsidR="00C12555" w:rsidRPr="00427A9F" w:rsidRDefault="00C12555" w:rsidP="00C12555">
      <w:pPr>
        <w:pStyle w:val="a3"/>
        <w:jc w:val="both"/>
        <w:rPr>
          <w:b/>
          <w:bCs/>
          <w:sz w:val="28"/>
          <w:szCs w:val="28"/>
          <w:rtl/>
        </w:rPr>
      </w:pPr>
      <w:r w:rsidRPr="00427A9F">
        <w:rPr>
          <w:b/>
          <w:bCs/>
          <w:sz w:val="28"/>
          <w:szCs w:val="28"/>
          <w:rtl/>
        </w:rPr>
        <w:t>تاريخ الجلسة ١٤٢٨/١٢/٢٠هـ</w:t>
      </w:r>
    </w:p>
    <w:p w:rsidR="00C12555" w:rsidRDefault="00C12555" w:rsidP="00C12555">
      <w:pPr>
        <w:pStyle w:val="a3"/>
        <w:jc w:val="center"/>
        <w:rPr>
          <w:b/>
          <w:bCs/>
          <w:sz w:val="28"/>
          <w:szCs w:val="28"/>
          <w:rtl/>
        </w:rPr>
      </w:pPr>
    </w:p>
    <w:p w:rsidR="00C12555" w:rsidRPr="00427A9F" w:rsidRDefault="00C12555" w:rsidP="00C12555">
      <w:pPr>
        <w:pStyle w:val="a3"/>
        <w:jc w:val="center"/>
        <w:rPr>
          <w:b/>
          <w:bCs/>
          <w:sz w:val="28"/>
          <w:szCs w:val="28"/>
          <w:rtl/>
        </w:rPr>
      </w:pPr>
      <w:r w:rsidRPr="00427A9F">
        <w:rPr>
          <w:b/>
          <w:bCs/>
          <w:sz w:val="28"/>
          <w:szCs w:val="28"/>
          <w:rtl/>
        </w:rPr>
        <w:t>الموضوعات</w:t>
      </w:r>
    </w:p>
    <w:p w:rsidR="00C12555" w:rsidRPr="00427A9F" w:rsidRDefault="00C12555" w:rsidP="00C12555">
      <w:pPr>
        <w:pStyle w:val="a3"/>
        <w:jc w:val="both"/>
        <w:rPr>
          <w:b/>
          <w:bCs/>
          <w:sz w:val="28"/>
          <w:szCs w:val="28"/>
          <w:rtl/>
        </w:rPr>
      </w:pPr>
      <w:r w:rsidRPr="00427A9F">
        <w:rPr>
          <w:b/>
          <w:bCs/>
          <w:sz w:val="28"/>
          <w:szCs w:val="28"/>
          <w:rtl/>
        </w:rPr>
        <w:t>اختصاص - عدم اختصاص ولائي - طلب تأديب موظفين - دعوى تغيير تقرير حادث مروري.</w:t>
      </w:r>
    </w:p>
    <w:p w:rsidR="00C12555" w:rsidRDefault="00C12555" w:rsidP="00C12555">
      <w:pPr>
        <w:pStyle w:val="a3"/>
        <w:jc w:val="center"/>
        <w:rPr>
          <w:b/>
          <w:bCs/>
          <w:sz w:val="28"/>
          <w:szCs w:val="28"/>
          <w:rtl/>
        </w:rPr>
      </w:pPr>
    </w:p>
    <w:p w:rsidR="00C12555" w:rsidRPr="00427A9F" w:rsidRDefault="00C12555" w:rsidP="00C12555">
      <w:pPr>
        <w:pStyle w:val="a3"/>
        <w:jc w:val="center"/>
        <w:rPr>
          <w:b/>
          <w:bCs/>
          <w:sz w:val="28"/>
          <w:szCs w:val="28"/>
          <w:rtl/>
        </w:rPr>
      </w:pPr>
      <w:r w:rsidRPr="00427A9F">
        <w:rPr>
          <w:b/>
          <w:bCs/>
          <w:sz w:val="28"/>
          <w:szCs w:val="28"/>
          <w:rtl/>
        </w:rPr>
        <w:t>الأنظمة واللوائح</w:t>
      </w:r>
    </w:p>
    <w:p w:rsidR="00C12555" w:rsidRPr="004D3A53" w:rsidRDefault="00C12555" w:rsidP="00C12555">
      <w:pPr>
        <w:pStyle w:val="a3"/>
        <w:numPr>
          <w:ilvl w:val="0"/>
          <w:numId w:val="18"/>
        </w:numPr>
        <w:jc w:val="both"/>
        <w:rPr>
          <w:sz w:val="28"/>
          <w:szCs w:val="28"/>
          <w:rtl/>
        </w:rPr>
      </w:pPr>
      <w:r w:rsidRPr="004D3A53">
        <w:rPr>
          <w:sz w:val="28"/>
          <w:szCs w:val="28"/>
          <w:rtl/>
        </w:rPr>
        <w:t>نظام ديوان المظالم الصادر بالمرسوم الملكي رقم (م/٥١) في ١٤٠٢/٧/١٧هـ.</w:t>
      </w:r>
    </w:p>
    <w:p w:rsidR="00C12555" w:rsidRPr="004D3A53" w:rsidRDefault="00C12555" w:rsidP="00C12555">
      <w:pPr>
        <w:pStyle w:val="a3"/>
        <w:jc w:val="both"/>
        <w:rPr>
          <w:sz w:val="28"/>
          <w:szCs w:val="28"/>
          <w:rtl/>
        </w:rPr>
      </w:pPr>
    </w:p>
    <w:p w:rsidR="00C12555" w:rsidRPr="00427A9F" w:rsidRDefault="00C12555" w:rsidP="00C12555">
      <w:pPr>
        <w:pStyle w:val="a3"/>
        <w:jc w:val="center"/>
        <w:rPr>
          <w:b/>
          <w:bCs/>
          <w:sz w:val="28"/>
          <w:szCs w:val="28"/>
          <w:rtl/>
        </w:rPr>
      </w:pPr>
      <w:r w:rsidRPr="00427A9F">
        <w:rPr>
          <w:b/>
          <w:bCs/>
          <w:sz w:val="28"/>
          <w:szCs w:val="28"/>
          <w:rtl/>
        </w:rPr>
        <w:t>الملخص</w:t>
      </w:r>
    </w:p>
    <w:p w:rsidR="00C12555" w:rsidRPr="004D3A53" w:rsidRDefault="00C12555" w:rsidP="00C12555">
      <w:pPr>
        <w:pStyle w:val="a3"/>
        <w:jc w:val="both"/>
        <w:rPr>
          <w:sz w:val="28"/>
          <w:szCs w:val="28"/>
          <w:rtl/>
        </w:rPr>
      </w:pPr>
      <w:r w:rsidRPr="004D3A53">
        <w:rPr>
          <w:sz w:val="28"/>
          <w:szCs w:val="28"/>
          <w:rtl/>
        </w:rPr>
        <w:t>مطالبة المدعي بالحكم بتأديب المتسبب في تغيير محـاضـر الـحـادث المروري هذا الطلب خارج عن اختصاصات الديوان المنصوص عليها في نظامه ولا يدخل ضمن الدعاوى الجزائية أو التأديبية التي يختص بنظرها الديوان؛ والتي تقام من الجهات المختصة برفع تلك الدعاوى، وكان على المدعي التقدم للجهات المعنية بتحريك تلك الدعاوى لتتولى التحقيق فيها ما دام المدعي يهدف إلى تأديب من قام بتغيير المحاضر حسب دعواه، لذا فإن الدعوى تخرج عن اختصاص الديوان الولائي.</w:t>
      </w:r>
    </w:p>
    <w:p w:rsidR="00C12555" w:rsidRPr="004D3A53" w:rsidRDefault="00C12555" w:rsidP="00C12555">
      <w:pPr>
        <w:pStyle w:val="a3"/>
        <w:jc w:val="both"/>
        <w:rPr>
          <w:sz w:val="28"/>
          <w:szCs w:val="28"/>
          <w:rtl/>
        </w:rPr>
      </w:pPr>
    </w:p>
    <w:p w:rsidR="00C12555" w:rsidRPr="00427A9F" w:rsidRDefault="00C12555" w:rsidP="00C12555">
      <w:pPr>
        <w:pStyle w:val="a3"/>
        <w:jc w:val="center"/>
        <w:rPr>
          <w:b/>
          <w:bCs/>
          <w:sz w:val="28"/>
          <w:szCs w:val="28"/>
          <w:rtl/>
        </w:rPr>
      </w:pPr>
      <w:r w:rsidRPr="00427A9F">
        <w:rPr>
          <w:b/>
          <w:bCs/>
          <w:sz w:val="28"/>
          <w:szCs w:val="28"/>
          <w:rtl/>
        </w:rPr>
        <w:t>الوقائع</w:t>
      </w:r>
    </w:p>
    <w:p w:rsidR="00C12555" w:rsidRPr="004D3A53" w:rsidRDefault="00C12555" w:rsidP="00C12555">
      <w:pPr>
        <w:pStyle w:val="a3"/>
        <w:jc w:val="both"/>
        <w:rPr>
          <w:sz w:val="28"/>
          <w:szCs w:val="28"/>
          <w:rtl/>
        </w:rPr>
      </w:pPr>
      <w:r w:rsidRPr="004D3A53">
        <w:rPr>
          <w:sz w:val="28"/>
          <w:szCs w:val="28"/>
          <w:rtl/>
        </w:rPr>
        <w:t xml:space="preserve">تتلخص الوقائع بالقدر اللازم لإصدار هذا الحكم، أنه بتاريخ ١٤٢٨/٢/٦هـ تقدم المدعي..... بعريضة دعوى ضد إدارة مرور حائل موضحاً أنه في العام الماضي صدم سيارة من نوع..... ورقم اللوحة..... وبعد شهر من الحادث تم استدعاؤه من قبل إدارة مرور حائل وأفهموه أنه صدم سيارة..... وطـلـبـوا مـنـه دفع مبلغ خمسة آلاف ريال لإصلاح التلفيات التي لحقت بالسيارة..... بالرغم من أن الحادث كان لسيارة..... ثم ذكر المدعي أن تغيير نوع السيارة المصدومة بسبب تلاعب من إدارة مرور حائل، ويطلب تشكيل لجنة لتقصي الحقيقة في الموضوع، فقيدت الدعوى قضية وأحيلت لهذه الدائرة بتاريخ ١٤٢٨/٢/٧هـ التي باشرت نظرها على نحو ما هو مبين في ضبطها، حيث حددت لنظرها جلسة يوم ١٤٢٨/٣/٢٠هـ، وفيها حضر المدعي..... ولم يحضر من يمثل المدعى عليها، وأوضح المدعي دعواه على نحو ما جاء في عريضته، وأضاف أنه يطلب من الدائرة تأديب المتسبب في تغيير المحاضر فأصدرت الدائرة الحكم التالي. </w:t>
      </w:r>
    </w:p>
    <w:p w:rsidR="00C12555" w:rsidRPr="004D3A53" w:rsidRDefault="00C12555" w:rsidP="00C12555">
      <w:pPr>
        <w:pStyle w:val="a3"/>
        <w:jc w:val="both"/>
        <w:rPr>
          <w:sz w:val="28"/>
          <w:szCs w:val="28"/>
          <w:rtl/>
        </w:rPr>
      </w:pPr>
    </w:p>
    <w:p w:rsidR="00C12555" w:rsidRDefault="00C12555" w:rsidP="00C12555">
      <w:pPr>
        <w:pStyle w:val="a3"/>
        <w:jc w:val="center"/>
        <w:rPr>
          <w:b/>
          <w:bCs/>
          <w:sz w:val="28"/>
          <w:szCs w:val="28"/>
          <w:rtl/>
        </w:rPr>
      </w:pPr>
    </w:p>
    <w:p w:rsidR="00C12555" w:rsidRDefault="00C12555" w:rsidP="00C12555">
      <w:pPr>
        <w:pStyle w:val="a3"/>
        <w:jc w:val="center"/>
        <w:rPr>
          <w:b/>
          <w:bCs/>
          <w:sz w:val="28"/>
          <w:szCs w:val="28"/>
          <w:rtl/>
        </w:rPr>
      </w:pPr>
    </w:p>
    <w:p w:rsidR="00C12555" w:rsidRPr="00427A9F" w:rsidRDefault="00C12555" w:rsidP="00C12555">
      <w:pPr>
        <w:pStyle w:val="a3"/>
        <w:jc w:val="center"/>
        <w:rPr>
          <w:b/>
          <w:bCs/>
          <w:sz w:val="28"/>
          <w:szCs w:val="28"/>
          <w:rtl/>
        </w:rPr>
      </w:pPr>
      <w:r w:rsidRPr="00427A9F">
        <w:rPr>
          <w:b/>
          <w:bCs/>
          <w:sz w:val="28"/>
          <w:szCs w:val="28"/>
          <w:rtl/>
        </w:rPr>
        <w:t>الاسباب</w:t>
      </w:r>
    </w:p>
    <w:p w:rsidR="00C12555" w:rsidRPr="004D3A53" w:rsidRDefault="00C12555" w:rsidP="00C12555">
      <w:pPr>
        <w:pStyle w:val="a3"/>
        <w:jc w:val="both"/>
        <w:rPr>
          <w:sz w:val="28"/>
          <w:szCs w:val="28"/>
          <w:rtl/>
        </w:rPr>
      </w:pPr>
      <w:r w:rsidRPr="004D3A53">
        <w:rPr>
          <w:sz w:val="28"/>
          <w:szCs w:val="28"/>
          <w:rtl/>
        </w:rPr>
        <w:t xml:space="preserve">حيث إن المدعي يهدف من إقامة هذه الدعوى إلى الحكم بتأديب المتسبب في تغيير محاضر الحادث، ولما كان بحث الاختصاص المتعلق بالولاية القضائية سابقاً بحكم اللزوم من البحث في موضوع الدعوى بحسبانه مـن أهـم الـمـسـائل الأولية الواجب تبينها بداءة قبل النظر في شكل الدعوى أو الخوض في موضوعها، ولو لم يدفع به الأطراف كونه من النظام العام، ولما كان المدعي يطلب تأديب المتسبب في تغيير محاضر الحادث، فإن هذا الطلب خارج عن اختصاصات </w:t>
      </w:r>
      <w:r w:rsidRPr="004D3A53">
        <w:rPr>
          <w:sz w:val="28"/>
          <w:szCs w:val="28"/>
          <w:rtl/>
        </w:rPr>
        <w:lastRenderedPageBreak/>
        <w:t>ديوان المظالم المنصوص عليها في المادة (١/٨) من نظامه، ولا يدخل ضمن الدعاوى الجزائية والتأديبية التي يختص بنظرها الديوان والمقامة من الجهات المعنية برفع تلك الدعاوى، وكان على المدعي التقدم إلى الجهات المعنية بتحريك تلك الدعاوى لتتولى التحقيق فيها، ما دام المدعي يهدف إلى تأديب مـن قـام بتغيير المحاضر، وعليه يكون الديوان غير مختص ولائياً بنظر هذه الدعوى وهو ما تنتهي إليه الدائرة. فلهذه الأسباب حكمت الدائرة: بعدم اختصاص الديوان ولائياً بنظر الدعوى المقامة من المدعي..... ضد إدارة مرور حائل لما هو موضح بالأسباب، وبالـلـه تعالى التوفيق. وصلى الله وسلم على نبينا محمد وعلى آله وصحبه أجمعين.</w:t>
      </w:r>
    </w:p>
    <w:p w:rsidR="00C12555" w:rsidRPr="00427A9F" w:rsidRDefault="00C12555" w:rsidP="00C12555">
      <w:pPr>
        <w:pStyle w:val="a3"/>
        <w:jc w:val="both"/>
        <w:rPr>
          <w:b/>
          <w:bCs/>
          <w:sz w:val="28"/>
          <w:szCs w:val="28"/>
          <w:rtl/>
        </w:rPr>
      </w:pPr>
      <w:r w:rsidRPr="00427A9F">
        <w:rPr>
          <w:b/>
          <w:bCs/>
          <w:sz w:val="28"/>
          <w:szCs w:val="28"/>
          <w:rtl/>
        </w:rPr>
        <w:t>هيئة التدقيق</w:t>
      </w:r>
    </w:p>
    <w:p w:rsidR="00C12555" w:rsidRPr="004D3A53" w:rsidRDefault="00C12555" w:rsidP="00C12555">
      <w:pPr>
        <w:pStyle w:val="a3"/>
        <w:jc w:val="both"/>
        <w:rPr>
          <w:sz w:val="28"/>
          <w:szCs w:val="28"/>
          <w:rtl/>
        </w:rPr>
      </w:pPr>
      <w:r w:rsidRPr="004D3A53">
        <w:rPr>
          <w:sz w:val="28"/>
          <w:szCs w:val="28"/>
          <w:rtl/>
        </w:rPr>
        <w:t>حكمت الهيئة: بتأييد الحكم رقم ٢١/د/إ/٨ لعام ١٤٢٨هـ فيما انتهى إليه من قضاء، والله الموفق. وصلى الله وسلم على نبينا محمد وعلى آله وصحبه أجمعين.</w:t>
      </w:r>
    </w:p>
    <w:p w:rsidR="00C12555" w:rsidRPr="004D3A53" w:rsidRDefault="00C12555" w:rsidP="00C12555">
      <w:pPr>
        <w:pStyle w:val="a3"/>
        <w:jc w:val="both"/>
        <w:rPr>
          <w:sz w:val="28"/>
          <w:szCs w:val="28"/>
          <w:rtl/>
        </w:rPr>
      </w:pPr>
    </w:p>
    <w:p w:rsidR="00C12555" w:rsidRPr="004D3A53"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427A9F" w:rsidRDefault="00C12555" w:rsidP="00C12555">
      <w:pPr>
        <w:pStyle w:val="a3"/>
        <w:jc w:val="both"/>
        <w:rPr>
          <w:b/>
          <w:bCs/>
          <w:sz w:val="28"/>
          <w:szCs w:val="28"/>
          <w:rtl/>
        </w:rPr>
      </w:pPr>
    </w:p>
    <w:p w:rsidR="00C12555" w:rsidRPr="00427A9F" w:rsidRDefault="00C12555" w:rsidP="00C12555">
      <w:pPr>
        <w:pStyle w:val="a3"/>
        <w:jc w:val="both"/>
        <w:rPr>
          <w:b/>
          <w:bCs/>
          <w:sz w:val="28"/>
          <w:szCs w:val="28"/>
          <w:rtl/>
        </w:rPr>
      </w:pPr>
      <w:r w:rsidRPr="00427A9F">
        <w:rPr>
          <w:b/>
          <w:bCs/>
          <w:sz w:val="28"/>
          <w:szCs w:val="28"/>
          <w:rtl/>
        </w:rPr>
        <w:t>رقم القضية 5647/</w:t>
      </w:r>
      <w:r>
        <w:rPr>
          <w:rFonts w:hint="cs"/>
          <w:b/>
          <w:bCs/>
          <w:sz w:val="28"/>
          <w:szCs w:val="28"/>
          <w:rtl/>
        </w:rPr>
        <w:t>1</w:t>
      </w:r>
      <w:r w:rsidRPr="00427A9F">
        <w:rPr>
          <w:b/>
          <w:bCs/>
          <w:sz w:val="28"/>
          <w:szCs w:val="28"/>
          <w:rtl/>
        </w:rPr>
        <w:t>/ق لعام ١٤٢٧هـ</w:t>
      </w:r>
    </w:p>
    <w:p w:rsidR="00C12555" w:rsidRPr="00427A9F" w:rsidRDefault="00C12555" w:rsidP="00C12555">
      <w:pPr>
        <w:pStyle w:val="a3"/>
        <w:jc w:val="both"/>
        <w:rPr>
          <w:b/>
          <w:bCs/>
          <w:sz w:val="28"/>
          <w:szCs w:val="28"/>
          <w:rtl/>
        </w:rPr>
      </w:pPr>
      <w:r w:rsidRPr="00427A9F">
        <w:rPr>
          <w:b/>
          <w:bCs/>
          <w:sz w:val="28"/>
          <w:szCs w:val="28"/>
          <w:rtl/>
        </w:rPr>
        <w:t>رقم الحكم الابتدائي ٨/١/٥/٢٨ لعام ١٤٢٨هـ</w:t>
      </w:r>
    </w:p>
    <w:p w:rsidR="00C12555" w:rsidRPr="00427A9F" w:rsidRDefault="00C12555" w:rsidP="00C12555">
      <w:pPr>
        <w:pStyle w:val="a3"/>
        <w:jc w:val="both"/>
        <w:rPr>
          <w:b/>
          <w:bCs/>
          <w:sz w:val="28"/>
          <w:szCs w:val="28"/>
          <w:rtl/>
        </w:rPr>
      </w:pPr>
      <w:r w:rsidRPr="00427A9F">
        <w:rPr>
          <w:b/>
          <w:bCs/>
          <w:sz w:val="28"/>
          <w:szCs w:val="28"/>
          <w:rtl/>
        </w:rPr>
        <w:t>رقم حكم التدقيق 388/ت/٨ لعام ١٤٢٨هـ</w:t>
      </w:r>
    </w:p>
    <w:p w:rsidR="00C12555" w:rsidRPr="00427A9F" w:rsidRDefault="00C12555" w:rsidP="00C12555">
      <w:pPr>
        <w:pStyle w:val="a3"/>
        <w:jc w:val="both"/>
        <w:rPr>
          <w:b/>
          <w:bCs/>
          <w:sz w:val="28"/>
          <w:szCs w:val="28"/>
          <w:rtl/>
        </w:rPr>
      </w:pPr>
      <w:r w:rsidRPr="00427A9F">
        <w:rPr>
          <w:b/>
          <w:bCs/>
          <w:sz w:val="28"/>
          <w:szCs w:val="28"/>
          <w:rtl/>
        </w:rPr>
        <w:t>تاريخ الجلسة ١٤٢٨/١٢/٢٢هـ</w:t>
      </w:r>
    </w:p>
    <w:p w:rsidR="00C12555" w:rsidRDefault="00C12555" w:rsidP="00C12555">
      <w:pPr>
        <w:pStyle w:val="a3"/>
        <w:jc w:val="center"/>
        <w:rPr>
          <w:b/>
          <w:bCs/>
          <w:sz w:val="28"/>
          <w:szCs w:val="28"/>
          <w:rtl/>
        </w:rPr>
      </w:pPr>
    </w:p>
    <w:p w:rsidR="00C12555" w:rsidRPr="00427A9F" w:rsidRDefault="00C12555" w:rsidP="00C12555">
      <w:pPr>
        <w:pStyle w:val="a3"/>
        <w:jc w:val="center"/>
        <w:rPr>
          <w:b/>
          <w:bCs/>
          <w:sz w:val="28"/>
          <w:szCs w:val="28"/>
          <w:rtl/>
        </w:rPr>
      </w:pPr>
      <w:r w:rsidRPr="00427A9F">
        <w:rPr>
          <w:b/>
          <w:bCs/>
          <w:sz w:val="28"/>
          <w:szCs w:val="28"/>
          <w:rtl/>
        </w:rPr>
        <w:t>الموضوعات</w:t>
      </w:r>
    </w:p>
    <w:p w:rsidR="00C12555" w:rsidRPr="00427A9F" w:rsidRDefault="00C12555" w:rsidP="00C12555">
      <w:pPr>
        <w:pStyle w:val="a3"/>
        <w:jc w:val="both"/>
        <w:rPr>
          <w:b/>
          <w:bCs/>
          <w:sz w:val="28"/>
          <w:szCs w:val="28"/>
          <w:rtl/>
        </w:rPr>
      </w:pPr>
      <w:r w:rsidRPr="00427A9F">
        <w:rPr>
          <w:b/>
          <w:bCs/>
          <w:sz w:val="28"/>
          <w:szCs w:val="28"/>
          <w:rtl/>
        </w:rPr>
        <w:t>اختصاص - عدم اختصاص ولائي - عقد مبايعة - طلب إعادة مبلغ فـي عـقـد مبايعة أرض - جمعية تعاونية - نزاع متعلق بالعقار.</w:t>
      </w:r>
    </w:p>
    <w:p w:rsidR="00C12555" w:rsidRDefault="00C12555" w:rsidP="00C12555">
      <w:pPr>
        <w:pStyle w:val="a3"/>
        <w:jc w:val="center"/>
        <w:rPr>
          <w:b/>
          <w:bCs/>
          <w:sz w:val="28"/>
          <w:szCs w:val="28"/>
          <w:rtl/>
        </w:rPr>
      </w:pPr>
    </w:p>
    <w:p w:rsidR="00C12555" w:rsidRPr="00427A9F" w:rsidRDefault="00C12555" w:rsidP="00C12555">
      <w:pPr>
        <w:pStyle w:val="a3"/>
        <w:jc w:val="center"/>
        <w:rPr>
          <w:b/>
          <w:bCs/>
          <w:sz w:val="28"/>
          <w:szCs w:val="28"/>
          <w:rtl/>
        </w:rPr>
      </w:pPr>
      <w:r w:rsidRPr="00427A9F">
        <w:rPr>
          <w:b/>
          <w:bCs/>
          <w:sz w:val="28"/>
          <w:szCs w:val="28"/>
          <w:rtl/>
        </w:rPr>
        <w:t>الأنظمة واللوائح</w:t>
      </w:r>
    </w:p>
    <w:p w:rsidR="00C12555" w:rsidRPr="004D3A53" w:rsidRDefault="00C12555" w:rsidP="00C12555">
      <w:pPr>
        <w:pStyle w:val="a3"/>
        <w:numPr>
          <w:ilvl w:val="0"/>
          <w:numId w:val="18"/>
        </w:numPr>
        <w:jc w:val="both"/>
        <w:rPr>
          <w:sz w:val="28"/>
          <w:szCs w:val="28"/>
          <w:rtl/>
        </w:rPr>
      </w:pPr>
      <w:r w:rsidRPr="004D3A53">
        <w:rPr>
          <w:sz w:val="28"/>
          <w:szCs w:val="28"/>
          <w:rtl/>
        </w:rPr>
        <w:t>نظام ديوان المظالم الصادر بالمرسوم الملكي رقم (م/٥١) في ١٤٠٢/٧/١٧هـ.</w:t>
      </w:r>
    </w:p>
    <w:p w:rsidR="00C12555" w:rsidRPr="004D3A53" w:rsidRDefault="00C12555" w:rsidP="00C12555">
      <w:pPr>
        <w:pStyle w:val="a3"/>
        <w:numPr>
          <w:ilvl w:val="0"/>
          <w:numId w:val="18"/>
        </w:numPr>
        <w:jc w:val="both"/>
        <w:rPr>
          <w:sz w:val="28"/>
          <w:szCs w:val="28"/>
          <w:rtl/>
        </w:rPr>
      </w:pPr>
      <w:r w:rsidRPr="004D3A53">
        <w:rPr>
          <w:sz w:val="28"/>
          <w:szCs w:val="28"/>
          <w:rtl/>
        </w:rPr>
        <w:t>نظام المرافعات الشرعية الصادر بالمرسوم الملكي رقم م/٢١ وتاريخ ١٤٢١/٥/٢٠هـ.</w:t>
      </w:r>
    </w:p>
    <w:p w:rsidR="00C12555" w:rsidRPr="004D3A53" w:rsidRDefault="00C12555" w:rsidP="00C12555">
      <w:pPr>
        <w:pStyle w:val="a3"/>
        <w:jc w:val="both"/>
        <w:rPr>
          <w:sz w:val="28"/>
          <w:szCs w:val="28"/>
          <w:rtl/>
        </w:rPr>
      </w:pPr>
    </w:p>
    <w:p w:rsidR="00C12555" w:rsidRPr="004523BE" w:rsidRDefault="00C12555" w:rsidP="00C12555">
      <w:pPr>
        <w:pStyle w:val="a3"/>
        <w:jc w:val="center"/>
        <w:rPr>
          <w:b/>
          <w:bCs/>
          <w:sz w:val="28"/>
          <w:szCs w:val="28"/>
          <w:rtl/>
        </w:rPr>
      </w:pPr>
      <w:r w:rsidRPr="004523BE">
        <w:rPr>
          <w:b/>
          <w:bCs/>
          <w:sz w:val="28"/>
          <w:szCs w:val="28"/>
          <w:rtl/>
        </w:rPr>
        <w:t>الملخص</w:t>
      </w:r>
    </w:p>
    <w:p w:rsidR="00C12555" w:rsidRPr="004D3A53" w:rsidRDefault="00C12555" w:rsidP="00C12555">
      <w:pPr>
        <w:pStyle w:val="a3"/>
        <w:jc w:val="both"/>
        <w:rPr>
          <w:sz w:val="28"/>
          <w:szCs w:val="28"/>
          <w:rtl/>
        </w:rPr>
      </w:pPr>
      <w:r w:rsidRPr="004D3A53">
        <w:rPr>
          <w:sz w:val="28"/>
          <w:szCs w:val="28"/>
          <w:rtl/>
        </w:rPr>
        <w:t>يطالب المدعي وزارة الشؤون الاجتماعية بخصوص شرائه لأرض من الجمعية التعاونية متعددة الأغراض بالدرعية دفع منها مائة وخمسين ألف ريال، وعند الإفراغ رفضت الجمعية إتمام المبايعة، وبعد ذلك قامت الجمعية ببيع ذات الأرض بسعر أعلى ويطالب المدعى عليها برد فرق السعر بين شرائه وبين سعر بيع الجمعية للأرض، حقيقة الدعوى منازعة في عقار. ومؤداه: عدم الاختصاص الولائي.</w:t>
      </w:r>
    </w:p>
    <w:p w:rsidR="00C12555" w:rsidRPr="004D3A53" w:rsidRDefault="00C12555" w:rsidP="00C12555">
      <w:pPr>
        <w:pStyle w:val="a3"/>
        <w:jc w:val="both"/>
        <w:rPr>
          <w:sz w:val="28"/>
          <w:szCs w:val="28"/>
          <w:rtl/>
        </w:rPr>
      </w:pPr>
    </w:p>
    <w:p w:rsidR="00C12555" w:rsidRDefault="00C12555" w:rsidP="00C12555">
      <w:pPr>
        <w:pStyle w:val="a3"/>
        <w:jc w:val="center"/>
        <w:rPr>
          <w:b/>
          <w:bCs/>
          <w:sz w:val="28"/>
          <w:szCs w:val="28"/>
          <w:rtl/>
        </w:rPr>
      </w:pPr>
    </w:p>
    <w:p w:rsidR="00C12555" w:rsidRPr="004523BE" w:rsidRDefault="00C12555" w:rsidP="00C12555">
      <w:pPr>
        <w:pStyle w:val="a3"/>
        <w:jc w:val="center"/>
        <w:rPr>
          <w:b/>
          <w:bCs/>
          <w:sz w:val="28"/>
          <w:szCs w:val="28"/>
          <w:rtl/>
        </w:rPr>
      </w:pPr>
      <w:r w:rsidRPr="004523BE">
        <w:rPr>
          <w:b/>
          <w:bCs/>
          <w:sz w:val="28"/>
          <w:szCs w:val="28"/>
          <w:rtl/>
        </w:rPr>
        <w:t>الوقائع</w:t>
      </w:r>
    </w:p>
    <w:p w:rsidR="00C12555" w:rsidRPr="004D3A53" w:rsidRDefault="00C12555" w:rsidP="00C12555">
      <w:pPr>
        <w:pStyle w:val="a3"/>
        <w:jc w:val="both"/>
        <w:rPr>
          <w:sz w:val="28"/>
          <w:szCs w:val="28"/>
          <w:rtl/>
        </w:rPr>
      </w:pPr>
      <w:r w:rsidRPr="004D3A53">
        <w:rPr>
          <w:sz w:val="28"/>
          <w:szCs w:val="28"/>
          <w:rtl/>
        </w:rPr>
        <w:t xml:space="preserve">تتلخص الوقائع بالقدر اللازم لإصدار هذا الحكم، أنه بتاريخ ١٤٢٧/١٢/١٨هـ تقدم المدعي..... إلى الديوان بعريضة دعوى ضد وزارة الشؤون الاجتماعية موضحاً أنه اشترى من الجمعية التعاونية متعددة الأغراض بالدرعية قطعة الأرض رقم..... في المخطط رقم..... بمحافظة الدرعية وذلك بمبلغ إجـمـالـي وقدره (٧٨٥٤٠٠) سبعمائة وخمسة وثمانون ألفاً وأربعمائة ريال دفع منها مبلغ (150000) مائة وخمسين ألف ريال وعند طلبه إفراغ الأرض رفض المسؤولون </w:t>
      </w:r>
      <w:r w:rsidRPr="004D3A53">
        <w:rPr>
          <w:sz w:val="28"/>
          <w:szCs w:val="28"/>
          <w:rtl/>
        </w:rPr>
        <w:lastRenderedPageBreak/>
        <w:t xml:space="preserve">عن الجمعية الإفراغ بحجة أنهم بحاجة إلى الأرض وأن الاتفاق السابق كان مع بعض أعضاء الجمعية الذين تقاعدوا ، وأضاف المدعي أن الجمعية باعت الأرض بسعر مرتفع، ويطلب إلزام الجمعية برد فرق السعر بين قيمة شرائه الأرض وقيمة بيع الجمعية الأرض، فقيدت الدعوى قضية وأحيلت لهذه الدائرة التي باشرت نظرها كما هو مدون بضبطها، حيث حددت جلسة لنظر الدعوى وفيها حضر المدعي المذكور وممثل المدعى عليها ..... ورئيس الجمعية..... وأوضح المدعي دعواه على نحو ما جاء في عريضته، وأضاف أنه يطلب إلزام الجمعية بدفع المبلغ الذي سلمه لها وقدره مائة وخمسون ألف ريال بالإضافة إلى طلبه المدون بعريضة الدعوى، فرد ممثل المدعى عليها بأن وزارة الشؤون الاجتماعية جهة </w:t>
      </w:r>
      <w:r w:rsidRPr="004D3A53">
        <w:rPr>
          <w:rFonts w:hint="cs"/>
          <w:sz w:val="28"/>
          <w:szCs w:val="28"/>
          <w:rtl/>
        </w:rPr>
        <w:t>إشراقية</w:t>
      </w:r>
      <w:r w:rsidRPr="004D3A53">
        <w:rPr>
          <w:sz w:val="28"/>
          <w:szCs w:val="28"/>
          <w:rtl/>
        </w:rPr>
        <w:t xml:space="preserve"> على الجمعيات التعاونية، وأن الجمعيات التعاونية لها شخصية مستقلة، وذكر ممثل الجمعية أن البيع الذي ذكره الـمـدعـي لـم يـتـم وأن الـبـت فـي طـلـبـات المدعي يستلزم اجتماع الجمعية العمومية، فأصدرت الدائرة هذا الحكم لما يأتي:</w:t>
      </w:r>
    </w:p>
    <w:p w:rsidR="00C12555" w:rsidRPr="004D3A53" w:rsidRDefault="00C12555" w:rsidP="00C12555">
      <w:pPr>
        <w:pStyle w:val="a3"/>
        <w:jc w:val="both"/>
        <w:rPr>
          <w:sz w:val="28"/>
          <w:szCs w:val="28"/>
          <w:rtl/>
        </w:rPr>
      </w:pPr>
    </w:p>
    <w:p w:rsidR="00C12555" w:rsidRPr="004523BE" w:rsidRDefault="00C12555" w:rsidP="00C12555">
      <w:pPr>
        <w:pStyle w:val="a3"/>
        <w:jc w:val="center"/>
        <w:rPr>
          <w:b/>
          <w:bCs/>
          <w:sz w:val="28"/>
          <w:szCs w:val="28"/>
          <w:rtl/>
        </w:rPr>
      </w:pPr>
      <w:r w:rsidRPr="004523BE">
        <w:rPr>
          <w:b/>
          <w:bCs/>
          <w:sz w:val="28"/>
          <w:szCs w:val="28"/>
          <w:rtl/>
        </w:rPr>
        <w:t>الاسباب</w:t>
      </w:r>
    </w:p>
    <w:p w:rsidR="00C12555" w:rsidRPr="004D3A53" w:rsidRDefault="00C12555" w:rsidP="00C12555">
      <w:pPr>
        <w:pStyle w:val="a3"/>
        <w:jc w:val="both"/>
        <w:rPr>
          <w:sz w:val="28"/>
          <w:szCs w:val="28"/>
          <w:rtl/>
        </w:rPr>
      </w:pPr>
      <w:r w:rsidRPr="004D3A53">
        <w:rPr>
          <w:sz w:val="28"/>
          <w:szCs w:val="28"/>
          <w:rtl/>
        </w:rPr>
        <w:t>لما كان بحث الاختصاص المتعلق بالولاية القضائية سابقاً بحكم اللزوم على البحث في موضوع الدعوى بحسبانه من المسائل الأولية الواجب تبينها بداءة قبل النظر في شكل الدعوى أو الخوض في موضوعها، ومن حيث إن المدعي يهدف من إقامة دعواه إلى طلب إلزام الجمعية التعاونية بمحافظة الدرعية برد مبلغ مائة وخمسين ألف ريال ويمثل جزءاً من قيمة الأرض التي اشتراها من الجمعية، كما يطلب إلزام الجمعية بأن تدفع له فرق السعر في قيمة الأرض التي باعتها بعد ارتفاع سعرها بعد شرائه الأرض، وحيث إن المادة (١/٨) من نظام ديوان المظالم حددت الدعاوى التي يختص الديوان بنظرها ولا يدخل ضمن تلك الاختصاصات طلب المدعي السالف بيانه، وحيث نصت المادة ٣٢ من نظام المرافعات الشرعية على أنه (من غير إخلال بما يقضي به نظام ديوان المظالم تختص المحاكم العامة بجميع الدعاوى الخارجة عن اختصاص المحاكم الجزئية ولها على وجه الخصوص النظر في الأمور الآتية: أ- جميع الدعاوى المتعلقة بالعقار......)، فإن الدائرة تنتهي إلى أن دعوى المدعي تدخل ضمن اختصاص المحاكم العامة ولا يختص ديوان المظالم ولائياً بنظرها . فلهذه الأسباب حكمت الدائرة: بعدم اختصاص الديوان ولائيا بنظر الدعوى المقامة من/..... ضد وزارة الشؤون الاجتماعية لما هو موضح بالأسباب، وبالله تعالى التوفيق. وصلى الله وسلم على نبينا محمد وعلى آله وصحبه أجمعين.</w:t>
      </w:r>
    </w:p>
    <w:p w:rsidR="00C12555" w:rsidRPr="004523BE" w:rsidRDefault="00C12555" w:rsidP="00C12555">
      <w:pPr>
        <w:pStyle w:val="a3"/>
        <w:jc w:val="center"/>
        <w:rPr>
          <w:b/>
          <w:bCs/>
          <w:sz w:val="28"/>
          <w:szCs w:val="28"/>
          <w:rtl/>
        </w:rPr>
      </w:pPr>
      <w:r w:rsidRPr="004523BE">
        <w:rPr>
          <w:b/>
          <w:bCs/>
          <w:sz w:val="28"/>
          <w:szCs w:val="28"/>
          <w:rtl/>
        </w:rPr>
        <w:t>هيئة التدقيق</w:t>
      </w:r>
    </w:p>
    <w:p w:rsidR="00C12555" w:rsidRPr="004D3A53" w:rsidRDefault="00C12555" w:rsidP="00C12555">
      <w:pPr>
        <w:pStyle w:val="a3"/>
        <w:jc w:val="both"/>
        <w:rPr>
          <w:sz w:val="28"/>
          <w:szCs w:val="28"/>
          <w:rtl/>
        </w:rPr>
      </w:pPr>
      <w:r w:rsidRPr="004D3A53">
        <w:rPr>
          <w:sz w:val="28"/>
          <w:szCs w:val="28"/>
          <w:rtl/>
        </w:rPr>
        <w:t>حكمت الهيئة: بتأييد الحكم رقم ٢٨/د/إ/٨ لعام ١٤٢٨هـ فيما انتهى إليه من قضاء، والله الموفق. وصلى الله وسلم على نبينا محمد وعلى آله وصحبه أجمعين.</w:t>
      </w:r>
    </w:p>
    <w:p w:rsidR="00C12555" w:rsidRPr="004D3A53" w:rsidRDefault="00C12555" w:rsidP="00C12555">
      <w:pPr>
        <w:pStyle w:val="a3"/>
        <w:jc w:val="both"/>
        <w:rPr>
          <w:sz w:val="28"/>
          <w:szCs w:val="28"/>
          <w:rtl/>
        </w:rPr>
      </w:pPr>
    </w:p>
    <w:p w:rsidR="00C12555" w:rsidRPr="004D3A53"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4523BE" w:rsidRDefault="00C12555" w:rsidP="00C12555">
      <w:pPr>
        <w:pStyle w:val="a3"/>
        <w:jc w:val="both"/>
        <w:rPr>
          <w:b/>
          <w:bCs/>
          <w:sz w:val="28"/>
          <w:szCs w:val="28"/>
          <w:rtl/>
        </w:rPr>
      </w:pPr>
      <w:r w:rsidRPr="004523BE">
        <w:rPr>
          <w:b/>
          <w:bCs/>
          <w:sz w:val="28"/>
          <w:szCs w:val="28"/>
          <w:rtl/>
        </w:rPr>
        <w:t>رقم القضية ٢/١٩٥٦/ق لعام ١٤٢٧هـ</w:t>
      </w:r>
    </w:p>
    <w:p w:rsidR="00C12555" w:rsidRPr="004523BE" w:rsidRDefault="00C12555" w:rsidP="00C12555">
      <w:pPr>
        <w:pStyle w:val="a3"/>
        <w:jc w:val="both"/>
        <w:rPr>
          <w:b/>
          <w:bCs/>
          <w:sz w:val="28"/>
          <w:szCs w:val="28"/>
          <w:rtl/>
        </w:rPr>
      </w:pPr>
      <w:r w:rsidRPr="004523BE">
        <w:rPr>
          <w:b/>
          <w:bCs/>
          <w:sz w:val="28"/>
          <w:szCs w:val="28"/>
          <w:rtl/>
        </w:rPr>
        <w:t>رقم الحكم الابتدائي 58/د/13/1 لعام ١٤٢٨هـ</w:t>
      </w:r>
    </w:p>
    <w:p w:rsidR="00C12555" w:rsidRPr="004523BE" w:rsidRDefault="00C12555" w:rsidP="00C12555">
      <w:pPr>
        <w:pStyle w:val="a3"/>
        <w:jc w:val="both"/>
        <w:rPr>
          <w:b/>
          <w:bCs/>
          <w:sz w:val="28"/>
          <w:szCs w:val="28"/>
          <w:rtl/>
        </w:rPr>
      </w:pPr>
      <w:r w:rsidRPr="004523BE">
        <w:rPr>
          <w:b/>
          <w:bCs/>
          <w:sz w:val="28"/>
          <w:szCs w:val="28"/>
          <w:rtl/>
        </w:rPr>
        <w:t>رقم حكم التدقيق 398/ت/٨ لعام ١٤٢٨هـ</w:t>
      </w:r>
    </w:p>
    <w:p w:rsidR="00C12555" w:rsidRPr="004523BE" w:rsidRDefault="00C12555" w:rsidP="00C12555">
      <w:pPr>
        <w:pStyle w:val="a3"/>
        <w:jc w:val="both"/>
        <w:rPr>
          <w:b/>
          <w:bCs/>
          <w:sz w:val="28"/>
          <w:szCs w:val="28"/>
          <w:rtl/>
        </w:rPr>
      </w:pPr>
      <w:r w:rsidRPr="004523BE">
        <w:rPr>
          <w:b/>
          <w:bCs/>
          <w:sz w:val="28"/>
          <w:szCs w:val="28"/>
          <w:rtl/>
        </w:rPr>
        <w:t>تاريخ الجلسة ١٤٢٨/١٢/٢٢هـ</w:t>
      </w:r>
    </w:p>
    <w:p w:rsidR="00C12555" w:rsidRDefault="00C12555" w:rsidP="00C12555">
      <w:pPr>
        <w:pStyle w:val="a3"/>
        <w:jc w:val="center"/>
        <w:rPr>
          <w:b/>
          <w:bCs/>
          <w:sz w:val="28"/>
          <w:szCs w:val="28"/>
          <w:rtl/>
        </w:rPr>
      </w:pPr>
    </w:p>
    <w:p w:rsidR="00C12555" w:rsidRPr="004523BE" w:rsidRDefault="00C12555" w:rsidP="00C12555">
      <w:pPr>
        <w:pStyle w:val="a3"/>
        <w:jc w:val="center"/>
        <w:rPr>
          <w:b/>
          <w:bCs/>
          <w:sz w:val="28"/>
          <w:szCs w:val="28"/>
          <w:rtl/>
        </w:rPr>
      </w:pPr>
      <w:r w:rsidRPr="004523BE">
        <w:rPr>
          <w:b/>
          <w:bCs/>
          <w:sz w:val="28"/>
          <w:szCs w:val="28"/>
          <w:rtl/>
        </w:rPr>
        <w:t>الموضوعات</w:t>
      </w:r>
    </w:p>
    <w:p w:rsidR="00C12555" w:rsidRPr="004523BE" w:rsidRDefault="00C12555" w:rsidP="00C12555">
      <w:pPr>
        <w:pStyle w:val="a3"/>
        <w:jc w:val="both"/>
        <w:rPr>
          <w:b/>
          <w:bCs/>
          <w:sz w:val="28"/>
          <w:szCs w:val="28"/>
          <w:rtl/>
        </w:rPr>
      </w:pPr>
      <w:r w:rsidRPr="004523BE">
        <w:rPr>
          <w:b/>
          <w:bCs/>
          <w:sz w:val="28"/>
          <w:szCs w:val="28"/>
          <w:rtl/>
        </w:rPr>
        <w:lastRenderedPageBreak/>
        <w:t>اختصاص - عدم اختصاص ولائي – جهة غير إدارية – طلب تعويض ضرر أعمدة كهرباء - عدم صدور قرار وزاري بالنزع - إجراءات نزع ملكية - التظلم أمام الديوان من قرارات النزع.</w:t>
      </w:r>
    </w:p>
    <w:p w:rsidR="00C12555" w:rsidRPr="004523BE" w:rsidRDefault="00C12555" w:rsidP="00C12555">
      <w:pPr>
        <w:pStyle w:val="a3"/>
        <w:jc w:val="both"/>
        <w:rPr>
          <w:b/>
          <w:bCs/>
          <w:sz w:val="28"/>
          <w:szCs w:val="28"/>
          <w:rtl/>
        </w:rPr>
      </w:pPr>
    </w:p>
    <w:p w:rsidR="00C12555" w:rsidRPr="004523BE" w:rsidRDefault="00C12555" w:rsidP="00C12555">
      <w:pPr>
        <w:pStyle w:val="a3"/>
        <w:jc w:val="center"/>
        <w:rPr>
          <w:b/>
          <w:bCs/>
          <w:sz w:val="28"/>
          <w:szCs w:val="28"/>
          <w:rtl/>
        </w:rPr>
      </w:pPr>
      <w:r w:rsidRPr="004523BE">
        <w:rPr>
          <w:b/>
          <w:bCs/>
          <w:sz w:val="28"/>
          <w:szCs w:val="28"/>
          <w:rtl/>
        </w:rPr>
        <w:t>الأنظمة واللوائح</w:t>
      </w:r>
    </w:p>
    <w:p w:rsidR="00C12555" w:rsidRPr="004D3A53" w:rsidRDefault="00C12555" w:rsidP="00C12555">
      <w:pPr>
        <w:pStyle w:val="a3"/>
        <w:numPr>
          <w:ilvl w:val="0"/>
          <w:numId w:val="19"/>
        </w:numPr>
        <w:jc w:val="both"/>
        <w:rPr>
          <w:sz w:val="28"/>
          <w:szCs w:val="28"/>
          <w:rtl/>
        </w:rPr>
      </w:pPr>
      <w:r w:rsidRPr="004D3A53">
        <w:rPr>
          <w:sz w:val="28"/>
          <w:szCs w:val="28"/>
          <w:rtl/>
        </w:rPr>
        <w:t>نظام ديوان المظالم الصادر بالمرسوم الملكي رقم (م/٥١) في ١٤٠٢/٧/١٧هـ.</w:t>
      </w:r>
    </w:p>
    <w:p w:rsidR="00C12555" w:rsidRPr="004D3A53" w:rsidRDefault="00C12555" w:rsidP="00C12555">
      <w:pPr>
        <w:pStyle w:val="a3"/>
        <w:numPr>
          <w:ilvl w:val="0"/>
          <w:numId w:val="19"/>
        </w:numPr>
        <w:jc w:val="both"/>
        <w:rPr>
          <w:sz w:val="28"/>
          <w:szCs w:val="28"/>
          <w:rtl/>
        </w:rPr>
      </w:pPr>
      <w:r w:rsidRPr="004D3A53">
        <w:rPr>
          <w:sz w:val="28"/>
          <w:szCs w:val="28"/>
          <w:rtl/>
        </w:rPr>
        <w:t>نظام نزع الملكية للمنفعة العامة ووضع اليد المؤقت على العقار الصادر بالمرسوم الملكي رقم م/15 وتاريخ ١٤٢٤/٣/١١هـ.</w:t>
      </w:r>
    </w:p>
    <w:p w:rsidR="00C12555" w:rsidRDefault="00C12555" w:rsidP="00C12555">
      <w:pPr>
        <w:pStyle w:val="a3"/>
        <w:jc w:val="center"/>
        <w:rPr>
          <w:b/>
          <w:bCs/>
          <w:sz w:val="28"/>
          <w:szCs w:val="28"/>
          <w:rtl/>
        </w:rPr>
      </w:pPr>
    </w:p>
    <w:p w:rsidR="00C12555" w:rsidRPr="004523BE" w:rsidRDefault="00C12555" w:rsidP="00C12555">
      <w:pPr>
        <w:pStyle w:val="a3"/>
        <w:jc w:val="center"/>
        <w:rPr>
          <w:b/>
          <w:bCs/>
          <w:sz w:val="28"/>
          <w:szCs w:val="28"/>
          <w:rtl/>
        </w:rPr>
      </w:pPr>
      <w:r w:rsidRPr="004523BE">
        <w:rPr>
          <w:b/>
          <w:bCs/>
          <w:sz w:val="28"/>
          <w:szCs w:val="28"/>
          <w:rtl/>
        </w:rPr>
        <w:t>الملخص</w:t>
      </w:r>
    </w:p>
    <w:p w:rsidR="00C12555" w:rsidRPr="004D3A53" w:rsidRDefault="00C12555" w:rsidP="00C12555">
      <w:pPr>
        <w:pStyle w:val="a3"/>
        <w:jc w:val="both"/>
        <w:rPr>
          <w:sz w:val="28"/>
          <w:szCs w:val="28"/>
          <w:rtl/>
        </w:rPr>
      </w:pPr>
      <w:r w:rsidRPr="004D3A53">
        <w:rPr>
          <w:sz w:val="28"/>
          <w:szCs w:val="28"/>
          <w:rtl/>
        </w:rPr>
        <w:t>يطالب المدعي بإلزام الشركة السعودية للكهرباء بتعويضه عن وضع أعمدة الضغط العالي بأرضه، ولما كان نظام نزع ملكية العقارات للمنفعة العامة اشترط صدور قرار من الوزير المختص بالنزع ومن ثم تقرير حق التظلم منه أمام ديوان المظالم، وحيث لم يصدر قرار بالنزع من وزير المياه والكهرباء، فإن تصرف الشركة يعتبر تصرف شركة خاصة تنظر أمام المحاكم العامة ومن ثم تخرج الدعوى عن اختصاص الديوان الولائي.</w:t>
      </w:r>
    </w:p>
    <w:p w:rsidR="00C12555" w:rsidRPr="004D3A53" w:rsidRDefault="00C12555" w:rsidP="00C12555">
      <w:pPr>
        <w:pStyle w:val="a3"/>
        <w:jc w:val="both"/>
        <w:rPr>
          <w:sz w:val="28"/>
          <w:szCs w:val="28"/>
          <w:rtl/>
        </w:rPr>
      </w:pPr>
    </w:p>
    <w:p w:rsidR="00C12555" w:rsidRPr="004523BE" w:rsidRDefault="00C12555" w:rsidP="00C12555">
      <w:pPr>
        <w:pStyle w:val="a3"/>
        <w:jc w:val="center"/>
        <w:rPr>
          <w:b/>
          <w:bCs/>
          <w:sz w:val="28"/>
          <w:szCs w:val="28"/>
          <w:rtl/>
        </w:rPr>
      </w:pPr>
      <w:r w:rsidRPr="004523BE">
        <w:rPr>
          <w:b/>
          <w:bCs/>
          <w:sz w:val="28"/>
          <w:szCs w:val="28"/>
          <w:rtl/>
        </w:rPr>
        <w:t>الوقائع</w:t>
      </w:r>
    </w:p>
    <w:p w:rsidR="00C12555" w:rsidRPr="004D3A53" w:rsidRDefault="00C12555" w:rsidP="00C12555">
      <w:pPr>
        <w:pStyle w:val="a3"/>
        <w:jc w:val="both"/>
        <w:rPr>
          <w:sz w:val="28"/>
          <w:szCs w:val="28"/>
          <w:rtl/>
        </w:rPr>
      </w:pPr>
      <w:r w:rsidRPr="004D3A53">
        <w:rPr>
          <w:sz w:val="28"/>
          <w:szCs w:val="28"/>
          <w:rtl/>
        </w:rPr>
        <w:t xml:space="preserve">تتلخص وقائع هذه الدعوى بالقدر اللازم للفصل فيها فيما تقدم به المدعي من استدعاء للديوان ذكر فيه أن شركة الكهرباء قامت بزرع أعمدة ومد كابلات الضغط العالي وسط أرضه الزراعية المملوكة له بموجب الصك رقم..... وتاريخ ١٤١٨/٦/٢هـ ولم تقم بتعويضه حتى تاريخه وانتهى إلى طلب إلزام المدعى عليها بتعويضه عما استقطع من أرضه. وبقيد هذا الاستدعاء قضية وإحالتها لهذه الدائرة باشرت نظرها على النحو الموضح بمحضر ضبط الجلسات. فبجلسة ١٤٢٧/٨/٢٣هـ قدم ممثل المدعى عليها مذكرة جاء فيها أن الشركة بصدد استصدار قرار النزع لكامل الأراضي والملكيات الخاصة بموجب نظام نزع الملكية الصادر بالمرسوم الملكي رقم م/15 وتاريخ ١٤٢٤/٣/١١هـ الواقعة ضمن حرم وأسفل خط الربط الهوائي جهد 110.ك.ف، والذي يربط محطة تحويل الصواملة الجديدة بمحطة توليد الشعيبة والتي تقع من ضمنها أرض الـمـدعـي، وانتهى في ختام مذكرته إلى الدفع بعدم اختصاص ديوان المظالم بنظر الدعوى لأنه حتى تاريخه لم يصدر قرار بالنزع. بعد ذلك تبادل الأطراف المذكرات على نحو لا يخرج عما سبق إيضاحه، وبجلسة هذا اليوم قرر الأطراف الاكتفاء بما سبق أن قدموه وطلبوا حجز القضية للحكم، فقررت الدائرة حجزها والنطق به في ذات الجلسة لما يأتي من الأسباب. </w:t>
      </w:r>
    </w:p>
    <w:p w:rsidR="00C12555" w:rsidRPr="004D3A53" w:rsidRDefault="00C12555" w:rsidP="00C12555">
      <w:pPr>
        <w:pStyle w:val="a3"/>
        <w:jc w:val="both"/>
        <w:rPr>
          <w:sz w:val="28"/>
          <w:szCs w:val="28"/>
          <w:rtl/>
        </w:rPr>
      </w:pPr>
    </w:p>
    <w:p w:rsidR="00C12555" w:rsidRPr="003C3828" w:rsidRDefault="00C12555" w:rsidP="00C12555">
      <w:pPr>
        <w:pStyle w:val="a3"/>
        <w:jc w:val="center"/>
        <w:rPr>
          <w:b/>
          <w:bCs/>
          <w:sz w:val="28"/>
          <w:szCs w:val="28"/>
          <w:rtl/>
        </w:rPr>
      </w:pPr>
      <w:r w:rsidRPr="003C3828">
        <w:rPr>
          <w:b/>
          <w:bCs/>
          <w:sz w:val="28"/>
          <w:szCs w:val="28"/>
          <w:rtl/>
        </w:rPr>
        <w:t>الاسباب</w:t>
      </w:r>
    </w:p>
    <w:p w:rsidR="00C12555" w:rsidRPr="004D3A53" w:rsidRDefault="00C12555" w:rsidP="00C12555">
      <w:pPr>
        <w:pStyle w:val="a3"/>
        <w:jc w:val="both"/>
        <w:rPr>
          <w:sz w:val="28"/>
          <w:szCs w:val="28"/>
          <w:rtl/>
        </w:rPr>
      </w:pPr>
      <w:r w:rsidRPr="004D3A53">
        <w:rPr>
          <w:sz w:val="28"/>
          <w:szCs w:val="28"/>
          <w:rtl/>
        </w:rPr>
        <w:t>حيث إن المدعي يطلب إلزام المدعى عليها شركة الكهرباء بتعويضه عن وضع أعمدة الضغط العالي بأرضه، وحيث إن مسائل الاختصاص من المسائل الأولية التي يتعين على الدائرة بحثها قبل النظر في الموضوع، وإذ قصرت المادة الثامنة (</w:t>
      </w:r>
      <w:r w:rsidRPr="004D3A53">
        <w:rPr>
          <w:sz w:val="28"/>
          <w:szCs w:val="28"/>
          <w:rtl/>
          <w:lang w:bidi="fa-IR"/>
        </w:rPr>
        <w:t>۱/۸/</w:t>
      </w:r>
      <w:r w:rsidRPr="004D3A53">
        <w:rPr>
          <w:sz w:val="28"/>
          <w:szCs w:val="28"/>
          <w:rtl/>
        </w:rPr>
        <w:t xml:space="preserve">ج) دعوى التعويض المقدمة للديوان على (الدعاوى الموجهة من ذوي الشأن إلى الحكومة والأشخاص ذوي الشخصية العامة المستقلة بسبب أعمالها) ونص الأمر السامي رقم م/15 وتاريخ ١٤٢٤/٣/١١هـ الصادر به نظام نزع ملكية العقارات للمنفعة العامة ووضع اليد المؤقت على العقار على (ثالثاً : دون الإخلال بما تقضي به الأنظمة الأخرى، تطبق أحكام هذا النظام على العقارات التي تحتاج إليها الشركات التي تتولى إدارة أحد المرافق العامة لتنفيذ مشروعاتها كالكهرباء وشبكات المياه والهاتف والغاز والصرف الصحي والخطوط الحديدية والطرق العامة ونحوها؛ وذلك بالقدر الذي يتفق وطبيعة عمل هذه الشركات على أن يصدر قرار نزع الملكية وفقاً لهذا النظام من الوزير المشرف على المرافق العامة وأن تدفع الشركات التي تدير المرفق التعويضات المترتبة على ذلك.....). ونصت المادة الرابعة والعشرون من نظام نزع ملكية العقارات للمنفعة العامة ووضع اليد المؤقت على </w:t>
      </w:r>
      <w:r w:rsidRPr="004D3A53">
        <w:rPr>
          <w:sz w:val="28"/>
          <w:szCs w:val="28"/>
          <w:rtl/>
        </w:rPr>
        <w:lastRenderedPageBreak/>
        <w:t>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ومؤدى ذلك كله قصر اختصاص ديوان المظالم على النظر في دعاوى التعويض الموجه إلى الجهات الإدارية والشخصيات العامة المستقلة وشركة الكهرباء شركة خاصة لا يختص ديوان المظالم بالنظر في الدعاوى الموجهة ضدها لأنه لم يصدر قرار من وزير المياه والكهرباء بنزع العقارات التي تستولي عليها بغرض تنفيذ مشروعاتها، فيكون الطعن أمام الديوان على قرارات الوزارة فقط وما عدا ذلك تكون تصرفات شركة الكهرباء تصرفات شركة خاصة تنظر أمام المحاكم العامة، وحيث إنه لم يصدر فـي الدعوى الماثلة أي قرار من الوزير المختص، فإن الدعوى تخرج عن اختصاص الديوان. لذلك حكمت الدائرة: بعدم اختصاص الديوان ولائياً بنظر الدعوى، والله الموفق. وصلى الله وسلم على نبينا محمد وعلى آله وصحبه أجمعين.</w:t>
      </w:r>
    </w:p>
    <w:p w:rsidR="00C12555" w:rsidRPr="003C3828" w:rsidRDefault="00C12555" w:rsidP="00C12555">
      <w:pPr>
        <w:pStyle w:val="a3"/>
        <w:jc w:val="both"/>
        <w:rPr>
          <w:b/>
          <w:bCs/>
          <w:sz w:val="28"/>
          <w:szCs w:val="28"/>
          <w:rtl/>
        </w:rPr>
      </w:pPr>
      <w:r w:rsidRPr="003C3828">
        <w:rPr>
          <w:b/>
          <w:bCs/>
          <w:sz w:val="28"/>
          <w:szCs w:val="28"/>
          <w:rtl/>
        </w:rPr>
        <w:t>هيئة التدقيق</w:t>
      </w:r>
    </w:p>
    <w:p w:rsidR="00C12555" w:rsidRPr="004D3A53" w:rsidRDefault="00C12555" w:rsidP="00C12555">
      <w:pPr>
        <w:pStyle w:val="a3"/>
        <w:jc w:val="both"/>
        <w:rPr>
          <w:sz w:val="28"/>
          <w:szCs w:val="28"/>
          <w:rtl/>
        </w:rPr>
      </w:pPr>
      <w:r w:rsidRPr="004D3A53">
        <w:rPr>
          <w:sz w:val="28"/>
          <w:szCs w:val="28"/>
          <w:rtl/>
        </w:rPr>
        <w:t>حكمت الهيئة: بتأييد الحكم رقم 58/د/إ/١٣ لعام ١٤٢٨هـ فيما انتهى إليه من قضاء، والله الموفق. وصلى الله وسلم على نبينا محمد وعلى آله وصحبه أجمعين.</w:t>
      </w:r>
    </w:p>
    <w:p w:rsidR="00C12555" w:rsidRPr="004D3A53"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4D3A53" w:rsidRDefault="00C12555" w:rsidP="00C12555">
      <w:pPr>
        <w:pStyle w:val="a3"/>
        <w:jc w:val="both"/>
        <w:rPr>
          <w:sz w:val="28"/>
          <w:szCs w:val="28"/>
          <w:rtl/>
        </w:rPr>
      </w:pPr>
    </w:p>
    <w:p w:rsidR="00C12555" w:rsidRPr="003C3828" w:rsidRDefault="00C12555" w:rsidP="00C12555">
      <w:pPr>
        <w:pStyle w:val="a3"/>
        <w:jc w:val="both"/>
        <w:rPr>
          <w:b/>
          <w:bCs/>
          <w:sz w:val="28"/>
          <w:szCs w:val="28"/>
          <w:rtl/>
        </w:rPr>
      </w:pPr>
      <w:r w:rsidRPr="003C3828">
        <w:rPr>
          <w:b/>
          <w:bCs/>
          <w:sz w:val="28"/>
          <w:szCs w:val="28"/>
          <w:rtl/>
        </w:rPr>
        <w:t>رقم القضية ١/٢٦٧٤/ق لعام ١٤٢٧هـ</w:t>
      </w:r>
    </w:p>
    <w:p w:rsidR="00C12555" w:rsidRPr="003C3828" w:rsidRDefault="00C12555" w:rsidP="00C12555">
      <w:pPr>
        <w:pStyle w:val="a3"/>
        <w:jc w:val="both"/>
        <w:rPr>
          <w:b/>
          <w:bCs/>
          <w:sz w:val="28"/>
          <w:szCs w:val="28"/>
          <w:rtl/>
        </w:rPr>
      </w:pPr>
      <w:r w:rsidRPr="003C3828">
        <w:rPr>
          <w:b/>
          <w:bCs/>
          <w:sz w:val="28"/>
          <w:szCs w:val="28"/>
          <w:rtl/>
        </w:rPr>
        <w:t>رقم الحكم الابتدائي 11/د/١/١/ ١٤٢٨هـ</w:t>
      </w:r>
    </w:p>
    <w:p w:rsidR="00C12555" w:rsidRPr="003C3828" w:rsidRDefault="00C12555" w:rsidP="00C12555">
      <w:pPr>
        <w:pStyle w:val="a3"/>
        <w:jc w:val="both"/>
        <w:rPr>
          <w:b/>
          <w:bCs/>
          <w:sz w:val="28"/>
          <w:szCs w:val="28"/>
          <w:rtl/>
        </w:rPr>
      </w:pPr>
      <w:r w:rsidRPr="003C3828">
        <w:rPr>
          <w:b/>
          <w:bCs/>
          <w:sz w:val="28"/>
          <w:szCs w:val="28"/>
          <w:rtl/>
        </w:rPr>
        <w:t>رقم حكم التدقيق 488/ت/5 لعام ١٤٢٨هـ</w:t>
      </w:r>
    </w:p>
    <w:p w:rsidR="00C12555" w:rsidRPr="003C3828" w:rsidRDefault="00C12555" w:rsidP="00C12555">
      <w:pPr>
        <w:pStyle w:val="a3"/>
        <w:jc w:val="both"/>
        <w:rPr>
          <w:b/>
          <w:bCs/>
          <w:sz w:val="28"/>
          <w:szCs w:val="28"/>
          <w:rtl/>
        </w:rPr>
      </w:pPr>
      <w:r w:rsidRPr="003C3828">
        <w:rPr>
          <w:b/>
          <w:bCs/>
          <w:sz w:val="28"/>
          <w:szCs w:val="28"/>
          <w:rtl/>
        </w:rPr>
        <w:t>تاريخ الجلسة ١٤٢٨/١٢/٢٧هـ</w:t>
      </w:r>
    </w:p>
    <w:p w:rsidR="00C12555" w:rsidRDefault="00C12555" w:rsidP="00C12555">
      <w:pPr>
        <w:pStyle w:val="a3"/>
        <w:jc w:val="center"/>
        <w:rPr>
          <w:b/>
          <w:bCs/>
          <w:sz w:val="28"/>
          <w:szCs w:val="28"/>
          <w:rtl/>
        </w:rPr>
      </w:pPr>
    </w:p>
    <w:p w:rsidR="00C12555" w:rsidRPr="003C3828" w:rsidRDefault="00C12555" w:rsidP="00C12555">
      <w:pPr>
        <w:pStyle w:val="a3"/>
        <w:jc w:val="center"/>
        <w:rPr>
          <w:b/>
          <w:bCs/>
          <w:sz w:val="28"/>
          <w:szCs w:val="28"/>
          <w:rtl/>
        </w:rPr>
      </w:pPr>
      <w:r w:rsidRPr="003C3828">
        <w:rPr>
          <w:b/>
          <w:bCs/>
          <w:sz w:val="28"/>
          <w:szCs w:val="28"/>
          <w:rtl/>
        </w:rPr>
        <w:t>الموضوعات</w:t>
      </w:r>
    </w:p>
    <w:p w:rsidR="00C12555" w:rsidRPr="003C3828" w:rsidRDefault="00C12555" w:rsidP="00C12555">
      <w:pPr>
        <w:pStyle w:val="a3"/>
        <w:jc w:val="both"/>
        <w:rPr>
          <w:b/>
          <w:bCs/>
          <w:sz w:val="28"/>
          <w:szCs w:val="28"/>
          <w:rtl/>
        </w:rPr>
      </w:pPr>
      <w:r w:rsidRPr="003C3828">
        <w:rPr>
          <w:b/>
          <w:bCs/>
          <w:sz w:val="28"/>
          <w:szCs w:val="28"/>
          <w:rtl/>
        </w:rPr>
        <w:t xml:space="preserve">اختصاص - عدم اختصاص ولائي - علامة تجارية - طعن في قرار تسجيل علامة تجارية - تبغ - سوابق قضائية. </w:t>
      </w:r>
    </w:p>
    <w:p w:rsidR="00C12555" w:rsidRPr="003C3828" w:rsidRDefault="00C12555" w:rsidP="00C12555">
      <w:pPr>
        <w:pStyle w:val="a3"/>
        <w:jc w:val="both"/>
        <w:rPr>
          <w:b/>
          <w:bCs/>
          <w:sz w:val="28"/>
          <w:szCs w:val="28"/>
          <w:rtl/>
        </w:rPr>
      </w:pPr>
    </w:p>
    <w:p w:rsidR="00C12555" w:rsidRPr="003C3828" w:rsidRDefault="00C12555" w:rsidP="00C12555">
      <w:pPr>
        <w:pStyle w:val="a3"/>
        <w:jc w:val="center"/>
        <w:rPr>
          <w:b/>
          <w:bCs/>
          <w:sz w:val="28"/>
          <w:szCs w:val="28"/>
          <w:rtl/>
        </w:rPr>
      </w:pPr>
      <w:r w:rsidRPr="003C3828">
        <w:rPr>
          <w:b/>
          <w:bCs/>
          <w:sz w:val="28"/>
          <w:szCs w:val="28"/>
          <w:rtl/>
        </w:rPr>
        <w:t>الأنظمة واللوائح</w:t>
      </w:r>
    </w:p>
    <w:p w:rsidR="00C12555" w:rsidRPr="004D3A53" w:rsidRDefault="00C12555" w:rsidP="00C12555">
      <w:pPr>
        <w:pStyle w:val="a3"/>
        <w:numPr>
          <w:ilvl w:val="0"/>
          <w:numId w:val="20"/>
        </w:numPr>
        <w:jc w:val="both"/>
        <w:rPr>
          <w:sz w:val="28"/>
          <w:szCs w:val="28"/>
          <w:rtl/>
        </w:rPr>
      </w:pPr>
      <w:r w:rsidRPr="004D3A53">
        <w:rPr>
          <w:sz w:val="28"/>
          <w:szCs w:val="28"/>
          <w:rtl/>
        </w:rPr>
        <w:t>نظام ديوان المظالم الصادر بالمرسوم الملكي رقم (م/٥١) في ١٤٠٢/٧/١٧هـ.</w:t>
      </w:r>
    </w:p>
    <w:p w:rsidR="00C12555" w:rsidRPr="004D3A53" w:rsidRDefault="00C12555" w:rsidP="00C12555">
      <w:pPr>
        <w:pStyle w:val="a3"/>
        <w:numPr>
          <w:ilvl w:val="0"/>
          <w:numId w:val="20"/>
        </w:numPr>
        <w:jc w:val="both"/>
        <w:rPr>
          <w:sz w:val="28"/>
          <w:szCs w:val="28"/>
          <w:rtl/>
        </w:rPr>
      </w:pPr>
      <w:r w:rsidRPr="004D3A53">
        <w:rPr>
          <w:sz w:val="28"/>
          <w:szCs w:val="28"/>
          <w:rtl/>
        </w:rPr>
        <w:t>الأمر السامي رقم 133/4/م في ١٤١٥/١/٢١هـ.</w:t>
      </w:r>
    </w:p>
    <w:p w:rsidR="00C12555" w:rsidRPr="004D3A53" w:rsidRDefault="00C12555" w:rsidP="00C12555">
      <w:pPr>
        <w:pStyle w:val="a3"/>
        <w:jc w:val="both"/>
        <w:rPr>
          <w:sz w:val="28"/>
          <w:szCs w:val="28"/>
          <w:rtl/>
        </w:rPr>
      </w:pPr>
    </w:p>
    <w:p w:rsidR="00C12555" w:rsidRPr="003C3828" w:rsidRDefault="00C12555" w:rsidP="00C12555">
      <w:pPr>
        <w:pStyle w:val="a3"/>
        <w:jc w:val="center"/>
        <w:rPr>
          <w:b/>
          <w:bCs/>
          <w:sz w:val="28"/>
          <w:szCs w:val="28"/>
          <w:rtl/>
        </w:rPr>
      </w:pPr>
      <w:r w:rsidRPr="003C3828">
        <w:rPr>
          <w:b/>
          <w:bCs/>
          <w:sz w:val="28"/>
          <w:szCs w:val="28"/>
          <w:rtl/>
        </w:rPr>
        <w:t>الملخص</w:t>
      </w:r>
    </w:p>
    <w:p w:rsidR="00C12555" w:rsidRPr="004D3A53" w:rsidRDefault="00C12555" w:rsidP="00C12555">
      <w:pPr>
        <w:pStyle w:val="a3"/>
        <w:jc w:val="both"/>
        <w:rPr>
          <w:sz w:val="28"/>
          <w:szCs w:val="28"/>
          <w:rtl/>
        </w:rPr>
      </w:pPr>
      <w:r w:rsidRPr="004D3A53">
        <w:rPr>
          <w:sz w:val="28"/>
          <w:szCs w:val="28"/>
          <w:rtl/>
        </w:rPr>
        <w:t>مطالبة المدعي تتعلق بعلامة تجارية توضع على التبغ وأدوات التدخين بالفئة (٣٤) وقد نص الأمر السامي رقم (١٣٣/٤/م) وتاريخ ١٤١٥/١/٢١هـ على إسناد الاختصاص بنظر قضايا التبغ إلى وزارة التجارة والصناعة، فيكون الديوان غير مختص بنظر سائر القضايا المتعلقة به، وهو ما أخذ به قضاء الديوان، حيث صدرت عدة أحكام من هيئة التدقيق بأن الديوان غير مختص بنظر سائر القضايا المتعلقة بالدخان، كما في حكم هيئة التدقيق رقم ١٢٧/ت/5 لعام ١٤٢٥هـ ورقم 361/ت/5 لعام ١٤٢٥هـ، لذا فإن الدعوى تخرج عن اختصاص الديوان الولائي.</w:t>
      </w:r>
    </w:p>
    <w:p w:rsidR="00C12555" w:rsidRPr="004D3A53" w:rsidRDefault="00C12555" w:rsidP="00C12555">
      <w:pPr>
        <w:pStyle w:val="a3"/>
        <w:jc w:val="both"/>
        <w:rPr>
          <w:sz w:val="28"/>
          <w:szCs w:val="28"/>
          <w:rtl/>
        </w:rPr>
      </w:pPr>
    </w:p>
    <w:p w:rsidR="00C12555" w:rsidRPr="004D3A53" w:rsidRDefault="00C12555" w:rsidP="00C12555">
      <w:pPr>
        <w:pStyle w:val="a3"/>
        <w:jc w:val="both"/>
        <w:rPr>
          <w:sz w:val="28"/>
          <w:szCs w:val="28"/>
          <w:rtl/>
        </w:rPr>
      </w:pPr>
    </w:p>
    <w:p w:rsidR="00C12555" w:rsidRPr="003C3828" w:rsidRDefault="00C12555" w:rsidP="00C12555">
      <w:pPr>
        <w:pStyle w:val="a3"/>
        <w:jc w:val="center"/>
        <w:rPr>
          <w:b/>
          <w:bCs/>
          <w:sz w:val="28"/>
          <w:szCs w:val="28"/>
          <w:rtl/>
        </w:rPr>
      </w:pPr>
      <w:r w:rsidRPr="003C3828">
        <w:rPr>
          <w:b/>
          <w:bCs/>
          <w:sz w:val="28"/>
          <w:szCs w:val="28"/>
          <w:rtl/>
        </w:rPr>
        <w:t>الوقائع</w:t>
      </w:r>
    </w:p>
    <w:p w:rsidR="00C12555" w:rsidRPr="004D3A53" w:rsidRDefault="00C12555" w:rsidP="00C12555">
      <w:pPr>
        <w:pStyle w:val="a3"/>
        <w:jc w:val="both"/>
        <w:rPr>
          <w:sz w:val="28"/>
          <w:szCs w:val="28"/>
          <w:rtl/>
        </w:rPr>
      </w:pPr>
      <w:r w:rsidRPr="004D3A53">
        <w:rPr>
          <w:sz w:val="28"/>
          <w:szCs w:val="28"/>
          <w:rtl/>
        </w:rPr>
        <w:t>تتلخـص وقائع الدعـوى في أن وكـيل الـمـدعي..... تقـدم إلى الديــوان فـي ١٤٢٧/٥/٨هـ بلائحة دعوى تتضمن اعتراض موكـلـه عـلـى قبـول الوزارة طلب تسجيل العلامة التجارية (</w:t>
      </w:r>
      <w:r w:rsidRPr="004D3A53">
        <w:rPr>
          <w:sz w:val="28"/>
          <w:szCs w:val="28"/>
        </w:rPr>
        <w:t>pepe</w:t>
      </w:r>
      <w:r w:rsidRPr="004D3A53">
        <w:rPr>
          <w:sz w:val="28"/>
          <w:szCs w:val="28"/>
          <w:rtl/>
        </w:rPr>
        <w:t xml:space="preserve">) </w:t>
      </w:r>
      <w:r w:rsidRPr="004D3A53">
        <w:rPr>
          <w:sz w:val="28"/>
          <w:szCs w:val="28"/>
          <w:rtl/>
        </w:rPr>
        <w:lastRenderedPageBreak/>
        <w:t xml:space="preserve">بحروف لاتينية على الفئة (٣٤) لصالح شركة..... الألمانية بحجة تطابق العلامة المعترض عليها مع العلامة المسجلة لـمـوكـلـه بموجب الشهادة رقم </w:t>
      </w:r>
      <w:r w:rsidRPr="004D3A53">
        <w:rPr>
          <w:sz w:val="28"/>
          <w:szCs w:val="28"/>
          <w:rtl/>
          <w:lang w:bidi="fa-IR"/>
        </w:rPr>
        <w:t>۷۸/۲۸۹</w:t>
      </w:r>
      <w:r w:rsidRPr="004D3A53">
        <w:rPr>
          <w:sz w:val="28"/>
          <w:szCs w:val="28"/>
          <w:rtl/>
        </w:rPr>
        <w:t xml:space="preserve"> وتاريخ ١٤١٤/٢/١٢هـ بالفئة (٢٥) وأن تسجيل العلامة على منتجات التبغ يحط من قيمة منتجات موكله من الملابس وفق المادة (</w:t>
      </w:r>
      <w:r w:rsidRPr="004D3A53">
        <w:rPr>
          <w:sz w:val="28"/>
          <w:szCs w:val="28"/>
          <w:rtl/>
          <w:lang w:bidi="fa-IR"/>
        </w:rPr>
        <w:t>۲/</w:t>
      </w:r>
      <w:r w:rsidRPr="004D3A53">
        <w:rPr>
          <w:sz w:val="28"/>
          <w:szCs w:val="28"/>
          <w:rtl/>
        </w:rPr>
        <w:t xml:space="preserve">ل) من نظام العلامات التجارية مما سينفر شريحة كبيرة من المستهلكين من التعامل مع منتجات الملابس التي ينتجها، كما أن العلامة المطلوب تسجيلها تمثل الاسم التجاري لموكله وقد منع النظام تسجيل الأسماء التجارية علامات تجارية إلا بموافقة أصحاب الاسم التجاري على ذلك. وطلب في ختام دعواه إلغاء قرار الوزارة قبول تسجيل العلامة محل الاعتراض وأرفق ما يراه سنداً لدعواه. وبإحالة القضية إلى هذه الدائرة حددت جلسة لنظرها أبلغ بها الأطراف وطالب التسجيل وحضر عن المدعي وكيله ..... ثم..... كما حضـر مـمـثـل الوزارة..... وقدم مذكرة جوابية تتضمن أن اختلاف الفئات يجيـز تسـجيـل العـلامـة التجارية كما أن المدعي لا يمـلك علامة تجارية على الفئة (34) والمطلوب التسجيل </w:t>
      </w:r>
      <w:r w:rsidRPr="004D3A53">
        <w:rPr>
          <w:rFonts w:hint="cs"/>
          <w:sz w:val="28"/>
          <w:szCs w:val="28"/>
          <w:rtl/>
        </w:rPr>
        <w:t>عليها.</w:t>
      </w:r>
    </w:p>
    <w:p w:rsidR="00C12555" w:rsidRPr="004D3A53" w:rsidRDefault="00C12555" w:rsidP="00C12555">
      <w:pPr>
        <w:pStyle w:val="a3"/>
        <w:jc w:val="both"/>
        <w:rPr>
          <w:sz w:val="28"/>
          <w:szCs w:val="28"/>
          <w:rtl/>
        </w:rPr>
      </w:pPr>
    </w:p>
    <w:p w:rsidR="00C12555" w:rsidRPr="003C3828" w:rsidRDefault="00C12555" w:rsidP="00C12555">
      <w:pPr>
        <w:pStyle w:val="a3"/>
        <w:jc w:val="center"/>
        <w:rPr>
          <w:b/>
          <w:bCs/>
          <w:sz w:val="28"/>
          <w:szCs w:val="28"/>
          <w:rtl/>
        </w:rPr>
      </w:pPr>
      <w:r w:rsidRPr="003C3828">
        <w:rPr>
          <w:b/>
          <w:bCs/>
          <w:sz w:val="28"/>
          <w:szCs w:val="28"/>
          <w:rtl/>
        </w:rPr>
        <w:t>الاسباب</w:t>
      </w:r>
    </w:p>
    <w:p w:rsidR="00C12555" w:rsidRPr="004D3A53" w:rsidRDefault="00C12555" w:rsidP="00C12555">
      <w:pPr>
        <w:pStyle w:val="a3"/>
        <w:jc w:val="both"/>
        <w:rPr>
          <w:sz w:val="28"/>
          <w:szCs w:val="28"/>
          <w:rtl/>
        </w:rPr>
      </w:pPr>
      <w:r w:rsidRPr="004D3A53">
        <w:rPr>
          <w:sz w:val="28"/>
          <w:szCs w:val="28"/>
          <w:rtl/>
        </w:rPr>
        <w:t>بعد الاطلاع على أوراق الدعوى تبين أن العلامة المعترض عليها تتعلق بعلامة تجارية توضع على التبغ وأدوات التدخين بالفئة (٣٤) وقد نص الأمر السامي رقم ١٣٣/٤/م وتاريخ ١٤١٥/١/٢١هـ على إسناد الاختصاص بنظر قضايا التبغ إلى وزارة التجارة والصناعة، فيكون الديوان غير مختص بنظر سائر القضايا المتعلقة به وهو ما أخذ به الديوان في قضائه، حيث صدرت عدة أحكام من التدقيق بأن الديوان غير مختص بنظر سائر القضايا المتعلقة بالدخان كما في حكم هيئة التدقيق رقم ١٢٧/ت/5 لعام ١٤٢٥هـ ورقم ٣٦١/ت/5 لعام ١٤٢٥هـ. فلهذه الأسباب حكمت الدائرة: بعدم اختصاص ديوان المظالم بنظر هذه الدعوى. وصلى الله وسلم على نبينا محمد وعلى آله وصحبه أجمعين.</w:t>
      </w:r>
    </w:p>
    <w:p w:rsidR="00C12555" w:rsidRPr="003C3828" w:rsidRDefault="00C12555" w:rsidP="00C12555">
      <w:pPr>
        <w:pStyle w:val="a3"/>
        <w:jc w:val="both"/>
        <w:rPr>
          <w:b/>
          <w:bCs/>
          <w:sz w:val="28"/>
          <w:szCs w:val="28"/>
          <w:rtl/>
        </w:rPr>
      </w:pPr>
      <w:r w:rsidRPr="003C3828">
        <w:rPr>
          <w:b/>
          <w:bCs/>
          <w:sz w:val="28"/>
          <w:szCs w:val="28"/>
          <w:rtl/>
        </w:rPr>
        <w:t>هيئة التدقيق</w:t>
      </w:r>
    </w:p>
    <w:p w:rsidR="00C12555" w:rsidRPr="009D31DE" w:rsidRDefault="00C12555" w:rsidP="00C12555">
      <w:pPr>
        <w:pStyle w:val="a3"/>
        <w:jc w:val="both"/>
        <w:rPr>
          <w:sz w:val="28"/>
          <w:szCs w:val="28"/>
          <w:rtl/>
        </w:rPr>
      </w:pPr>
      <w:r w:rsidRPr="004D3A53">
        <w:rPr>
          <w:sz w:val="28"/>
          <w:szCs w:val="28"/>
          <w:rtl/>
        </w:rPr>
        <w:t>حكمت الهيئة: بتأييد الحكم رقم ١١/د/إ/1 لعام ١٤٢٨هـ الصادر في القضية رقم ١/٢٦٧٤/ق لعام ١٤٢٧هـ فيما انتهى إليه من قضاء، والله الموفق. وصلى الله وسلم على نب</w:t>
      </w:r>
      <w:r>
        <w:rPr>
          <w:sz w:val="28"/>
          <w:szCs w:val="28"/>
          <w:rtl/>
        </w:rPr>
        <w:t>ينا محمد وعلى آله وصحبه أجمعين.</w:t>
      </w:r>
    </w:p>
    <w:p w:rsidR="00CC3DF3" w:rsidRDefault="00CC3DF3"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center"/>
        <w:rPr>
          <w:b/>
          <w:bCs/>
          <w:sz w:val="160"/>
          <w:szCs w:val="160"/>
          <w:rtl/>
        </w:rPr>
      </w:pPr>
      <w:r w:rsidRPr="00C12555">
        <w:rPr>
          <w:rFonts w:hint="cs"/>
          <w:b/>
          <w:bCs/>
          <w:sz w:val="160"/>
          <w:szCs w:val="160"/>
          <w:rtl/>
        </w:rPr>
        <w:t>دعوى</w:t>
      </w:r>
    </w:p>
    <w:p w:rsidR="00C12555" w:rsidRDefault="00C12555" w:rsidP="00C12555">
      <w:pPr>
        <w:jc w:val="center"/>
        <w:rPr>
          <w:b/>
          <w:bCs/>
          <w:sz w:val="160"/>
          <w:szCs w:val="160"/>
        </w:rPr>
      </w:pPr>
    </w:p>
    <w:p w:rsidR="00C12555" w:rsidRDefault="00C12555" w:rsidP="00C12555">
      <w:pPr>
        <w:jc w:val="center"/>
        <w:rPr>
          <w:b/>
          <w:bCs/>
          <w:sz w:val="160"/>
          <w:szCs w:val="160"/>
        </w:rPr>
      </w:pPr>
    </w:p>
    <w:p w:rsidR="00C12555" w:rsidRDefault="00C12555" w:rsidP="00C12555">
      <w:pPr>
        <w:jc w:val="center"/>
        <w:rPr>
          <w:b/>
          <w:bCs/>
          <w:sz w:val="160"/>
          <w:szCs w:val="160"/>
        </w:rPr>
      </w:pPr>
    </w:p>
    <w:p w:rsidR="00C12555" w:rsidRPr="00C12555" w:rsidRDefault="00C12555" w:rsidP="00C12555">
      <w:pPr>
        <w:jc w:val="center"/>
        <w:rPr>
          <w:b/>
          <w:bCs/>
          <w:sz w:val="28"/>
          <w:szCs w:val="28"/>
          <w:rtl/>
        </w:rPr>
      </w:pPr>
    </w:p>
    <w:p w:rsidR="00C12555" w:rsidRPr="00C12555" w:rsidRDefault="00C12555" w:rsidP="00C12555">
      <w:pPr>
        <w:jc w:val="center"/>
        <w:rPr>
          <w:b/>
          <w:bCs/>
          <w:sz w:val="28"/>
          <w:szCs w:val="28"/>
          <w:rtl/>
        </w:rPr>
      </w:pPr>
    </w:p>
    <w:p w:rsidR="00C12555" w:rsidRPr="003C3828" w:rsidRDefault="00C12555" w:rsidP="00C12555">
      <w:pPr>
        <w:bidi/>
        <w:jc w:val="both"/>
        <w:rPr>
          <w:rFonts w:eastAsia="Times New Roman"/>
          <w:b/>
          <w:bCs/>
          <w:color w:val="000000"/>
          <w:sz w:val="28"/>
          <w:szCs w:val="28"/>
        </w:rPr>
      </w:pPr>
      <w:r w:rsidRPr="003C3828">
        <w:rPr>
          <w:rFonts w:eastAsia="Times New Roman" w:hint="cs"/>
          <w:b/>
          <w:bCs/>
          <w:color w:val="000000"/>
          <w:sz w:val="28"/>
          <w:szCs w:val="28"/>
          <w:rtl/>
        </w:rPr>
        <w:lastRenderedPageBreak/>
        <w:t>رقم القضية 545/</w:t>
      </w:r>
      <w:r>
        <w:rPr>
          <w:rFonts w:eastAsia="Times New Roman" w:hint="cs"/>
          <w:b/>
          <w:bCs/>
          <w:color w:val="000000"/>
          <w:sz w:val="28"/>
          <w:szCs w:val="28"/>
          <w:rtl/>
        </w:rPr>
        <w:t>1</w:t>
      </w:r>
      <w:r w:rsidRPr="003C3828">
        <w:rPr>
          <w:rFonts w:eastAsia="Times New Roman" w:hint="cs"/>
          <w:b/>
          <w:bCs/>
          <w:color w:val="000000"/>
          <w:sz w:val="28"/>
          <w:szCs w:val="28"/>
          <w:rtl/>
        </w:rPr>
        <w:t>/ق لعام ١٤٢٦هـ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الحكم الابتدائي 15/د/إ/ه لعام ١٤٢٧هـ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حكم التدقيق 56/ت/6 لعام ١٤٢٨هـ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تاريخ الجلسة ١٤٢٨/١/١٢هـ</w:t>
      </w:r>
    </w:p>
    <w:p w:rsidR="00C12555" w:rsidRDefault="00C12555" w:rsidP="00C12555">
      <w:pPr>
        <w:bidi/>
        <w:jc w:val="center"/>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الموضوعات</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دعوى - قرار إداري - انتخابات بلدية - قرار ترشح انتخابي – استبعاد من قائمة المرشحين - التظلم الوجوبي - الصفة في الدعوى – القبول الشكلي – الاجتهاد والاقتباس مع وجود النص – المصلحة في الدعوى - الصفة الشخصية المباشرة - عدم القبول.</w:t>
      </w:r>
    </w:p>
    <w:p w:rsidR="00C12555" w:rsidRPr="003C3828" w:rsidRDefault="00C12555" w:rsidP="00C12555">
      <w:pPr>
        <w:bidi/>
        <w:jc w:val="both"/>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الأنظمة واللوائح</w:t>
      </w:r>
    </w:p>
    <w:p w:rsidR="00C12555" w:rsidRPr="003C3828" w:rsidRDefault="00C12555" w:rsidP="00C12555">
      <w:pPr>
        <w:pStyle w:val="a4"/>
        <w:numPr>
          <w:ilvl w:val="0"/>
          <w:numId w:val="22"/>
        </w:numPr>
        <w:bidi/>
        <w:jc w:val="both"/>
        <w:rPr>
          <w:rFonts w:eastAsia="Times New Roman"/>
          <w:color w:val="000000"/>
          <w:sz w:val="28"/>
          <w:szCs w:val="28"/>
          <w:rtl/>
        </w:rPr>
      </w:pPr>
      <w:r w:rsidRPr="003C3828">
        <w:rPr>
          <w:rFonts w:eastAsia="Times New Roman" w:hint="cs"/>
          <w:color w:val="000000"/>
          <w:sz w:val="28"/>
          <w:szCs w:val="28"/>
          <w:rtl/>
        </w:rPr>
        <w:t>نظام الديوان الصادر بالمرسوم الملكي رقم (م/٥١) في ١٤٠٢/٧/١٧هـ.</w:t>
      </w:r>
    </w:p>
    <w:p w:rsidR="00C12555" w:rsidRPr="003C3828" w:rsidRDefault="00C12555" w:rsidP="00C12555">
      <w:pPr>
        <w:pStyle w:val="a4"/>
        <w:numPr>
          <w:ilvl w:val="0"/>
          <w:numId w:val="21"/>
        </w:numPr>
        <w:bidi/>
        <w:jc w:val="both"/>
        <w:rPr>
          <w:rFonts w:eastAsia="Times New Roman"/>
          <w:color w:val="000000"/>
          <w:sz w:val="28"/>
          <w:szCs w:val="28"/>
          <w:rtl/>
        </w:rPr>
      </w:pPr>
      <w:r w:rsidRPr="003C3828">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Pr="003C3828" w:rsidRDefault="00C12555" w:rsidP="00C12555">
      <w:pPr>
        <w:pStyle w:val="a4"/>
        <w:numPr>
          <w:ilvl w:val="0"/>
          <w:numId w:val="21"/>
        </w:numPr>
        <w:bidi/>
        <w:jc w:val="both"/>
        <w:rPr>
          <w:rFonts w:eastAsia="Times New Roman"/>
          <w:color w:val="000000"/>
          <w:sz w:val="28"/>
          <w:szCs w:val="28"/>
          <w:rtl/>
        </w:rPr>
      </w:pPr>
      <w:r w:rsidRPr="003C3828">
        <w:rPr>
          <w:rFonts w:eastAsia="Times New Roman" w:hint="cs"/>
          <w:color w:val="000000"/>
          <w:sz w:val="28"/>
          <w:szCs w:val="28"/>
          <w:rtl/>
        </w:rPr>
        <w:t xml:space="preserve">نظام البلديات الصادر بالمرسوم الملكي رقم م/5 وتاريخ </w:t>
      </w:r>
      <w:r w:rsidRPr="003C3828">
        <w:rPr>
          <w:rFonts w:eastAsia="Times New Roman" w:hint="cs"/>
          <w:color w:val="000000"/>
          <w:sz w:val="28"/>
          <w:szCs w:val="28"/>
          <w:rtl/>
          <w:lang w:bidi="fa-IR"/>
        </w:rPr>
        <w:t>۱۳۹۷/۲/۲۱</w:t>
      </w:r>
      <w:r w:rsidRPr="003C3828">
        <w:rPr>
          <w:rFonts w:eastAsia="Times New Roman" w:hint="cs"/>
          <w:color w:val="000000"/>
          <w:sz w:val="28"/>
          <w:szCs w:val="28"/>
          <w:rtl/>
        </w:rPr>
        <w:t>هـ.</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الملخص</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مطالبة المدعي بإلغاء قرار لجنة الطعون الانتخابية لدى الجهة الإدارية المتضمن استبعاده من قائمة المرشحين النهائية للانتخابات البلدية بسبب وجود عقود للمدعي مع البلدية – حكمت الدائرة بحكمها الأول في الدعوى وتضمن عدم القبول الشكلـي للتظلم لفوات مواعيد المدد، والذي تم نقضه من هيئة تدقيق القضايا، على سند من لزوم النظر في تظلم المدعي لدى الديوان خلال المدة المقررة للتظلم أمام الجهة الإدارية واستمرار الديوان بنظر الدعوى أثناء هذه الفترة وأثره في قبول دعواه، ومن ثم أعادت الدائرة نظر الدعوى مجدداً على ضوء ذلك – حقيقة طلب المدعي هو مطالبته بإلغاء القرار حتى لا تستند اللجنة في المستقبل على النص الوارد في المادة (١٣) من نظام البلديات وتطبقه على الآخرين، وهذه الدعوى تفتقر للمصلحة الشخصية المباشرة للمدعي، وإنما يهدف منها تحقيق مصلحة عامة يدعيها ومن ثم ينتفي شرط المصلحة في الدعوى ويرتب عدم قبولها، وتم تأييد هذا الحكم - أثره: عدم قبول الدعوى.</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الوقائع</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 xml:space="preserve">تتلخص وقائع القضية بالقدر اللازم لإصدار هذا الحكم في أن الـمـدعـي سبق أن رشح نفسه لانتخابات المجالس البلدية والقروية بمحافظة. إلا أن اللجنة العامة للانتخابات قررت استبعاده من قائمة المرشحين النهائية نظراً لأنه مستأجر من البلدية عدداً من قطع الأراضي في المنطقة الصناعية فتظلم المدعي من قرار استبعاده إلى لجنة الطعون والتظلمات الانتخابية بمنطقة الرياض التي أصدرت قرارها رقم ٧٢٧٤٧/ل. ط وتاريخ ١٤٢٥/١٢/٢٩هـ قضت فيه برفض الطعن في قرار الاستبعاد، وبنت اللجنة قرارها على الوقائع والأسباب التالية: بالنظر إلى الطعن المشار إليه تبين أنه قدم خلال المدة المحددة وبالصيغة المقررة وبالتالي يكون مقبولاً من حيث الشكل أما من حيث الموضوع فقد تبين أن الطعن المشار إليه يرتكز على تظلم مقدمه من استبعاده من القائمة النهائية للمرشحين، وقد باشرت اللجنة النظر فيه في ضوء نظام البلديات والقرى الصادر بالمرسوم الملكي رقم م/5 في ١٣٩٧/٢/٢١هـ والذي ينص في المادة الثالثة عشرة منه الفقرة (ج) على أنه (لا يجوز لعضو المجلس البلدي أن يكون مقاولاً لأعمال أو لأشغال أو لوازم البلدية سواء كان ذلك بصورة مباشرة أو غير مباشرة، كما نصت الفقرة (د) من تلك المادة على أنه (لا يجوز لعضو المجلس البلدي أن يكون رئيساً أو مديراً في شركة لها علاقة بأعمال البلدية أو عضواً في مجلس إدارة هذه الشركة)، كما أن نظام التصرف في العقارات البلدية الصادر بالمرسوم الملكي رقم 64 </w:t>
      </w:r>
      <w:r w:rsidRPr="004D3A53">
        <w:rPr>
          <w:rFonts w:eastAsia="Times New Roman" w:hint="cs"/>
          <w:color w:val="000000"/>
          <w:sz w:val="28"/>
          <w:szCs w:val="28"/>
          <w:rtl/>
        </w:rPr>
        <w:lastRenderedPageBreak/>
        <w:t>في ١٣٩٢/١١/١٥هـ قد نص في المادة الثانية منه الفقرة (</w:t>
      </w:r>
      <w:r w:rsidRPr="004D3A53">
        <w:rPr>
          <w:rFonts w:eastAsia="Times New Roman" w:hint="cs"/>
          <w:color w:val="000000"/>
          <w:sz w:val="28"/>
          <w:szCs w:val="28"/>
          <w:rtl/>
          <w:lang w:bidi="fa-IR"/>
        </w:rPr>
        <w:t xml:space="preserve">۲) </w:t>
      </w:r>
      <w:r w:rsidRPr="004D3A53">
        <w:rPr>
          <w:rFonts w:eastAsia="Times New Roman" w:hint="cs"/>
          <w:color w:val="000000"/>
          <w:sz w:val="28"/>
          <w:szCs w:val="28"/>
          <w:rtl/>
        </w:rPr>
        <w:t>على أنه: (يجوز للبلديات في حدود هذا النظام ولوائحه التصرف بالأموال الخاصة التابعة لها بما يلي: ٢- بالإيجار) وقد حددت لائحة التصرف في العقارات البلدية الصادرة بالأمر السامي الكريم رقم 3/ب/38313 في ١٤٢٣/٩/٢٤هـ العقارات البلدية التي يتم تأجيرها ومن ذلك العقارات المخصصة للنشاط الخـدمـي وهـي الأراضي أو المباني المخصصة للورش (الصناعية، الحرفية، ال</w:t>
      </w:r>
      <w:r>
        <w:rPr>
          <w:rFonts w:eastAsia="Times New Roman" w:hint="cs"/>
          <w:color w:val="000000"/>
          <w:sz w:val="28"/>
          <w:szCs w:val="28"/>
          <w:rtl/>
        </w:rPr>
        <w:t xml:space="preserve">مهنية) وباستقراء مجمل ما ورد في </w:t>
      </w:r>
      <w:r w:rsidRPr="004D3A53">
        <w:rPr>
          <w:rFonts w:eastAsia="Times New Roman" w:hint="cs"/>
          <w:color w:val="000000"/>
          <w:sz w:val="28"/>
          <w:szCs w:val="28"/>
          <w:rtl/>
        </w:rPr>
        <w:t xml:space="preserve">النصوص النظامية المشار إليها يتضح أن النظام قد حرص على ألا يكون من بين أعضاء المجلس البلدي من له علاقة مباشرة أو غير مباشرة بأنشطة البلدية؛ وذلك لضمان حيادية المجلس وعدم التأثير في قراراته؛ ولأن من مهام البلدية تخصيص الأراضي اللازمة للورش وتخطيطها وتأجيرها وفقاً لأحكام الأنظمة المشار إليها، فإن المستأجر يعد طوال مدة تعاقده مع البلدية ذا علاقة مباشرة بأحد أنشطتها الهامة التي تشكل أحد مواردها؛ وبالتالي فإن العلة التي استبعد من أجلها من له علاقة بالمقاولات لأعمال البلدية أو أشغالها أو لوازمها والرؤساء أو المدراء أو أعضاء المجالس في الشركات التي لها علاقة بأعمال البلدية تكون قابلة للاستحضار في حال ما إذا كان عضو المجلس البلدي أحد المستأجرين لعقاراتها ولاسيما أن المجلس البلدي يتخذ قراراته في جميع المسائل المتعلقة بالبلدية طبقاً لنظام البلديات والقرى وغيره من الأنظمة واللوائح وفقاً لما ورد في المادة (٢٣) من نظام البلديات والقرى المشار إليه، ولضمان حيادية المجلس وبما أن ما توصلت إليه اللجنة العامة للانتخابات البلدية بمحضرها سالف الذكر والذي استبعد بموجبه من له علاقة استثمارية بالبلدية التي يرغب الترشح لعضوية المجلس البلدي التابع لها قد تم قبل إعلان القائمة النهائية للمرشحين، وقد ورد فـي تـعـلـيـمـات حملات الدعاية الانتخابية للمرشحين أن المرشح هو الشخص الذي يرد اسمـه فـي القائمة النهائية لأسماء المرشحين لعضوية المجلس البلدي؛ فإن اللجنة تنتهي إلى أن استبعاد الطاعن من قائمة المرشحين النهائية لانتخاب المجلس البلدي بمحافظة. لكونه أحد المستأجرين، له ما يؤيده من النظام وفيه ما يحقق المصلحة العامة، وانتهت اللجنة بناء على هذه الأسباب إلى رفض الطعن المقدم من المدعي على قرار استبعاده. وبتاريخ ١٤٢٦/١/٢٥هـ تقدم المدعي إلى الديوان بصحيفة دعـوى طالب فيها بإلغـاء قرار لجنة الطعـون والتظلمات الانتخابية رقـم ٧٢٧٤٧/ل.ط وتاريخ ١٤٢٤/١٢/٢٩هـ لأن اللجنة قاست المستأجرين على المقاولين الذين ينفذون مشروعات وأشغال للبلدية؛ وهذا غير صحيح لأن القاعدة الشرعية تنص على أنه: (لا اجتهاد ولا قياس مع وجود النص) ولو كان النظام قصد حرمان المستأجرين من الترشيح لعضوية المجالس البلدية لجاء النص صريحاً بذلك، وانتهى في دعواه إلى المطالبة بإلغاء القرار وبعد أن تم قيد هذه الدعوى في سجلات الديوان كقضية برقم ١/٥٤٥/ق لعام ١٤٢٦هـ أحيلت إلى هذه الدائرة بتاريخ ١٤٢٦/٢/٢٢هـ حيث باشرت نظرها بحضور المدعي أصالة..... وبسؤاله هل تقدم إلى الوزارة بتظلمه من هذا القرار، قبل التقدم إلى الديوان بهذه الدعوى فقال: بأنه تقدم إلى الديوان مباشرة دون أن يتظلم من هذا القرار لدى الوزارة. وبجلسة يوم الإثنين الموافق ١٤٢٦/٣/٩هـ حكمت الدائرة بعدم قبول الدعوى شكلاً وبنت الدائرة أسباب حكمها على ما يلي: من حيث إن دعوى المدعي هي طعن في قرار لجنة الطعون والتظلمات الانتخابية بمنطقة الرياض في وزارة الشؤون البلدية والقروية رقم ٧٢٧٤٧/ل.ط وتاريخ ١٤٢٥/١٢/٢٩هـ فيكون الديوان مختصاً بنظر الدعوى والفصل فيها طبقاً للمادة 1/8/ب من نظامه التي تنص على اختصاص الديوان بالفصل في الدعاوى المقدمة من ذوي الشأن بـالـطـعـن فـي القرارات الإدارية متى كان مرجع الطعن عدم الاختصاص أو وجود عيب في الشكل أو مخالفة النظم واللوائح أو الخطأ في تطبيقها أو تأويلها أو إساءة استعمال السلطة...). وحيث إنه للنظر في مدى قبول الدعوى شكلاً فإن المادة الثالثة من قواعد المرافعات والإجراءات أمام ديوان المظالم الصادرة بقرار مجلس الوزراء رقم 190 وتاريخ ١٤٠٩/١١/١٦هـ نصت على 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وبالنسبة إلى القرارات </w:t>
      </w:r>
      <w:r w:rsidRPr="004D3A53">
        <w:rPr>
          <w:rFonts w:eastAsia="Times New Roman" w:hint="cs"/>
          <w:color w:val="000000"/>
          <w:sz w:val="28"/>
          <w:szCs w:val="28"/>
          <w:rtl/>
        </w:rPr>
        <w:lastRenderedPageBreak/>
        <w:t>الصادرة قبل نفاذ هذه اللائحة فتبدأ المدة المحددة للتظلم فيها من تاريخ نفاذها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سـتـيـن يـومـاً من تاريخ العلم بالقرار الصادر بالرفض أو مضي التسعين يوماً المذكورة دون البت فيه. وحيث إن الثابت أن المدعي لم يتقدم بالتظلم من القرار محل الطعن إلى الجهة الإدارية قبل إقامة دعواه أمام الديوان وحيث إن المادة الثالثة من قواعد المرافعات صريحـة فـي وجـوب التظلم من القرار قبل التقدم إلى الديوان، لذلك فإن دعوى المدعي غير مقبولة، وبعرض هذا الحكم على هيئة تدقيق القضايا (الدائرة السادسة) أصدرت الهيئة حكمها رقم ٥٤٦/ت/6 لعام ١٤٢٦هـ بنقض حكم الدائرة وإعادة القضية إلى الدائرة لإعادة نظرها وبنت الهيئة أسباب حكمها على أنه استبان للهيئة أن الدائرة انتهت إلى عدم قبول الدعوى لعدم تقدم المدعي إلى الجهة الإدارية قبل إقامة دعواه أمام الديوان تنفيذاً لما ورد بالمادة الثالثة من قواعد المرافعات والإجراءات أمام الديوان وحيث إن المدعي يطعن على القرار رقم ٧٢٧٤٧/ل.ط الصادر بتاريخ ١٤٢٥/١٢/٢٩هـ بلائحة دعواه المقدمة للديوان بتاريخ ١٤٢٦/١/٢٥هـ وأنه قدم تظلمه إلى الجهة الإدارية بتاريخ ١٤٢٦/٣/١٠هـ بالاستدعاء المقيد لدى المدعى عليها برقم ٢٠٦٦٣ وكان بوسعه التقدم إلى جهته لولا استمرار الديوان في نظر قضيته الأمر الذي يتعين معه عدالة على الدائرة إعادة النظر فيما خلصت إليه ومن ثم إجراء ما يلزم بحسب الأحوال وعليه يتعين نقض الحكم المعني بالتدقيق وإعادة القضية إلى الدائرة لإعادة نظـرهـا ا.هـ وبتاريخ ١٤٢٧/١/١هـ أحيلت القضية إلى هذه الدائرة، حيث باشرت نظرها وأعادت فتح باب المرافعة فيها بحضور المدعي..... الذي ذكر بأن قرار اللجنة محل الطعن غير صحيح لأن استناد القرار إلى المادة 13 من نظام البلديات غير صحيح لأن علاقته مع البلدية ليست علاقة استثمارية وإنما هي عقد استئجار ولا ينطبق عليه هذا النص ويؤيد ذلك أن هناك محافظات أخرى قبلت ترشيح مرشحين لهم علاقة تأجيريه مع البلدية في تلك المحافظات إضافة إلى أنه تم تعيين أشخاص في المجلس البلدي لمحافظة...... مع أنهم مستثمرون في المحافظة ولهم علاقة بالبلدية، وأضاف المدعي بأن دعواه هي المطالبة بإلغاء قرار اللجنة حتى لا تستند اللجنة في المستقبل للنص الوارد في المادة 13 من نظام البلديات وتطبيقه على أناس آخرين، وحتى يتم إظهار الفهم الصحيح للنظام ولا يهدف من هذه الدعوى بإلغاء قرار اللجنة وما ينبني عليه من إعادة الانتخابات من جديد أو المنازعة في صحة هذه الانتخابات. وحيث إنه لإعادة النظر في القضية على ضوء ملاحظة هيئة التدقيق وما تضمنته من أن المدعي تقدم إلى الوزارة بالتظلم من القرار بتاريخ ١٤٢٦/٣/١٠هـ وأن بوسعه التقدم إليها لولا استمرار الديوان في نظر القضية الأمر الذي يتعين معه عدالة على الدائرة إعادة النظر في الدعوى إلخ.. فإن الدائرة نظراً لتعلق القضية بالانتخابات وما تقتضيه من سرعة البـت فـي القضية فقد حكمت في القضية في الجلسة الأولى بتاريخ ١٤٢٦/٣/٩هـ بعدم قبول الدعوى استناداً إلى صراحة النص الوارد في المادة الثالثة من قواعد المرافعات والإجراءات أمام الديوان، ولاشك أن العدالة تتحقق في تطبيق النصوص النظامية، وقد سلمت الدائرة المدعي نسخة من إعلام الحكم بتاريخ ١٤٢٦/٣/١٨هـ ثم رفعت القضية إلى هيئة التدقيق بتاريخ 16/ ١٤٢٦/٤هـ بعد يوم واحد من تاريخ تقدم المدعي باعتراضه على الحكم في ١٤٢٦/٤/15هـ وبناء عليه فإن الدائرة ترى أن حكمها بعدم القبول يتفق مع قواعد المرافعات وقواعد العدالة وإنما أعادت النظر في القضية إعمالا لقرار فضيلة رئيس الديوان رقم 9 وتاريخ ١٤١١/٣/١٣هـ الذي ينص على أنه إذا كان الحكم محل التدقيق صادراً بعدم الاختصاص أو بعدم القبول أو بالشطب أو بعدم سماع الدعوى أو في أية مسألة إجرائية أخرى غير متعلقة بـمـوضـوع الـدعـوى ورأت دائرة التدقيق المختصة نقضه وإعادة القضية إلى الدائرة التي قامت بإصداره فعلى هذه الدائرة الالتزام بقضاء التدقيق عند إعادة نظرها للقضية والفصل فيها مجدداً.</w:t>
      </w:r>
    </w:p>
    <w:p w:rsidR="00C12555" w:rsidRPr="004D3A53" w:rsidRDefault="00C12555" w:rsidP="00C12555">
      <w:pPr>
        <w:bidi/>
        <w:jc w:val="both"/>
        <w:rPr>
          <w:rFonts w:eastAsia="Times New Roman"/>
          <w:color w:val="000000"/>
          <w:sz w:val="28"/>
          <w:szCs w:val="28"/>
          <w:rtl/>
        </w:rPr>
      </w:pPr>
    </w:p>
    <w:p w:rsidR="00C12555" w:rsidRDefault="00C12555" w:rsidP="00C12555">
      <w:pPr>
        <w:bidi/>
        <w:jc w:val="both"/>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lastRenderedPageBreak/>
        <w:t>الاسباب</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حيث إنه للفصل في الدعوى فإنه من المقرر أنه يشترط لقبول الدعاوى أمام القضاء أن يكون لرافعها مصلحة في إقامتها والمصلحة هي الفائدة العملية التي يراد تحقيقها من الالتجاء إلى القضاء ويجب أن تكون هذه المصلحة شخصية ومباشرة بمعنى أن يكون رافع الدعوى هو الذي تعود إليه الفائدة من رفع الدعوى وأن لا تكون الفائدة فقط لتحقيق المصلحة العامة، بل يجب أن تكون راجعة للمدعي ومتميزة عن المصلحة العامة وبفائدة خاصة ومباشرة تعود إليه، وحيث إن المدعي قرر أن مطالبته فـي هـذه الـدعـوى بإلغاء القرار محل الطعن حتى لا تستند اللجنة في المستقبل على النص الوارد في المادة 13 من نظام البلديات وتطبقه على أناس آخرين وحتى يتم إظهار الفهم الصحيح للنظام إلخ... لذلك فإن المصلحة الشخصية والمباشرة للمدعي تكون منتفية في هذه الدعوى الأمر الذي تنتهي معه الدائرة إلى عدم قبول الدعوى لعدم وجود المصلحة للمدعي، ومن المعلوم أن وجود المصلحة حسبما سبق بيانه شرط من شروط قبول الدعوى وتتصدى له الدائرة من تلقاء نفسها ولو لم يدفع به المدعى عليه. فلهذه الأسباب: حكمت الدائرة بعدم قبول الدعوى. وبالله التوفيق. وصلى الله وسلم على نبينا محمد وعلى آله وصحبه أجمعين.</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هيئة التدقيق</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حكمت الهيئة: بتأييد الحكم رقم 15/د/إ/5 لعام ١٤٢٧هـ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القضية ٢/٢٢/ق لعام ١٤٢٤هـ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الحكم الابتدائي 39/د/ف/٢٠ لعام ١٤٢٧هـ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حكم التدقيق 5/ت/6 لعام ١٤٢٨هـ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تاريخ الجلسة ١٤٢٨/١/٤هـ</w:t>
      </w:r>
    </w:p>
    <w:p w:rsidR="00C12555" w:rsidRDefault="00C12555" w:rsidP="00C12555">
      <w:pPr>
        <w:bidi/>
        <w:jc w:val="center"/>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الموضوعات</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دعوى - دعوى تعويض - قرار إيقاف بناء - ملكية خاصة - فصل دعوى التعويض عن دعوى الإلغاء - رفع الدعوى على غير صفة – العبرة في الصفة بالمآل وليس بالحال. </w:t>
      </w:r>
    </w:p>
    <w:p w:rsidR="00C12555" w:rsidRPr="003C3828" w:rsidRDefault="00C12555" w:rsidP="00C12555">
      <w:pPr>
        <w:bidi/>
        <w:jc w:val="both"/>
        <w:rPr>
          <w:rFonts w:eastAsia="Times New Roman"/>
          <w:b/>
          <w:bCs/>
          <w:color w:val="000000"/>
          <w:sz w:val="28"/>
          <w:szCs w:val="28"/>
          <w:rtl/>
        </w:rPr>
      </w:pPr>
    </w:p>
    <w:p w:rsidR="00C12555" w:rsidRDefault="00C12555" w:rsidP="00C12555">
      <w:pPr>
        <w:bidi/>
        <w:jc w:val="center"/>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الأنظمة واللوائح</w:t>
      </w:r>
    </w:p>
    <w:p w:rsidR="00C12555" w:rsidRPr="003C3828" w:rsidRDefault="00C12555" w:rsidP="00C12555">
      <w:pPr>
        <w:pStyle w:val="a4"/>
        <w:numPr>
          <w:ilvl w:val="0"/>
          <w:numId w:val="23"/>
        </w:numPr>
        <w:bidi/>
        <w:jc w:val="both"/>
        <w:rPr>
          <w:rFonts w:eastAsia="Times New Roman"/>
          <w:color w:val="000000"/>
          <w:sz w:val="28"/>
          <w:szCs w:val="28"/>
          <w:rtl/>
        </w:rPr>
      </w:pPr>
      <w:r w:rsidRPr="003C3828">
        <w:rPr>
          <w:rFonts w:eastAsia="Times New Roman" w:hint="cs"/>
          <w:color w:val="000000"/>
          <w:sz w:val="28"/>
          <w:szCs w:val="28"/>
          <w:rtl/>
        </w:rPr>
        <w:t>نظام ديوان المظالم الصادر بالمرسوم الملكي رقم (م/٥١) في ١٤٠٢/٧/١٧هـ.</w:t>
      </w:r>
    </w:p>
    <w:p w:rsidR="00C12555" w:rsidRPr="003C3828" w:rsidRDefault="00C12555" w:rsidP="00C12555">
      <w:pPr>
        <w:pStyle w:val="a4"/>
        <w:numPr>
          <w:ilvl w:val="0"/>
          <w:numId w:val="23"/>
        </w:numPr>
        <w:bidi/>
        <w:jc w:val="both"/>
        <w:rPr>
          <w:rFonts w:eastAsia="Times New Roman"/>
          <w:color w:val="000000"/>
          <w:sz w:val="28"/>
          <w:szCs w:val="28"/>
          <w:rtl/>
        </w:rPr>
      </w:pPr>
      <w:r w:rsidRPr="003C3828">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Pr="003C3828" w:rsidRDefault="00C12555" w:rsidP="00C12555">
      <w:pPr>
        <w:pStyle w:val="a4"/>
        <w:numPr>
          <w:ilvl w:val="0"/>
          <w:numId w:val="23"/>
        </w:numPr>
        <w:bidi/>
        <w:jc w:val="both"/>
        <w:rPr>
          <w:rFonts w:eastAsia="Times New Roman"/>
          <w:color w:val="000000"/>
          <w:sz w:val="28"/>
          <w:szCs w:val="28"/>
          <w:rtl/>
        </w:rPr>
      </w:pPr>
      <w:r w:rsidRPr="003C3828">
        <w:rPr>
          <w:rFonts w:eastAsia="Times New Roman" w:hint="cs"/>
          <w:color w:val="000000"/>
          <w:sz w:val="28"/>
          <w:szCs w:val="28"/>
          <w:rtl/>
        </w:rPr>
        <w:t>الأمر السامي رقم ٧٥٠٤ في ١٤٢٢/٤/٢٣هـ بشأن تطوير منطقة مستشفى أجياد نظام المباني والطرق الصادر بالأمر السامي رقم 17151 في 1400/٧/١٢هـ بشأن نزع الملكيات الخاصة.</w:t>
      </w:r>
    </w:p>
    <w:p w:rsidR="00C12555" w:rsidRPr="003C3828" w:rsidRDefault="00C12555" w:rsidP="00C12555">
      <w:pPr>
        <w:pStyle w:val="a4"/>
        <w:numPr>
          <w:ilvl w:val="0"/>
          <w:numId w:val="23"/>
        </w:numPr>
        <w:bidi/>
        <w:jc w:val="both"/>
        <w:rPr>
          <w:rFonts w:eastAsia="Times New Roman"/>
          <w:color w:val="000000"/>
          <w:sz w:val="28"/>
          <w:szCs w:val="28"/>
          <w:rtl/>
        </w:rPr>
      </w:pPr>
      <w:r w:rsidRPr="003C3828">
        <w:rPr>
          <w:rFonts w:eastAsia="Times New Roman" w:hint="cs"/>
          <w:color w:val="000000"/>
          <w:sz w:val="28"/>
          <w:szCs w:val="28"/>
          <w:rtl/>
        </w:rPr>
        <w:t>الأمر السامي رقم ٢٧٤٦٨٣ في ١٤١٥/٥/٢٤هـ بشأن إلزام وزارة المالية بالتعويض عن أضرار تطوير مستشفى أجياد بمكة المكرمة. بمنطقة مكة المكرمة.</w:t>
      </w:r>
    </w:p>
    <w:p w:rsidR="00C12555" w:rsidRPr="004D3A53" w:rsidRDefault="00C12555" w:rsidP="00C12555">
      <w:pPr>
        <w:bidi/>
        <w:jc w:val="both"/>
        <w:rPr>
          <w:rFonts w:eastAsia="Times New Roman"/>
          <w:color w:val="000000"/>
          <w:sz w:val="28"/>
          <w:szCs w:val="28"/>
          <w:rtl/>
        </w:rPr>
      </w:pPr>
    </w:p>
    <w:p w:rsidR="00C12555" w:rsidRDefault="00C12555" w:rsidP="00C12555">
      <w:pPr>
        <w:bidi/>
        <w:jc w:val="center"/>
        <w:rPr>
          <w:rFonts w:eastAsia="Times New Roman"/>
          <w:b/>
          <w:bCs/>
          <w:color w:val="000000"/>
          <w:sz w:val="28"/>
          <w:szCs w:val="28"/>
          <w:rtl/>
        </w:rPr>
      </w:pPr>
    </w:p>
    <w:p w:rsidR="00C12555" w:rsidRDefault="00C12555" w:rsidP="00C12555">
      <w:pPr>
        <w:bidi/>
        <w:jc w:val="center"/>
        <w:rPr>
          <w:rFonts w:eastAsia="Times New Roman"/>
          <w:b/>
          <w:bCs/>
          <w:color w:val="000000"/>
          <w:sz w:val="28"/>
          <w:szCs w:val="28"/>
          <w:rtl/>
        </w:rPr>
      </w:pPr>
    </w:p>
    <w:p w:rsidR="00C12555" w:rsidRDefault="00C12555" w:rsidP="00C12555">
      <w:pPr>
        <w:bidi/>
        <w:jc w:val="center"/>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lastRenderedPageBreak/>
        <w:t>الملخص</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مطالبة المدعي للجهة الإدارية – أمانة العاصمة المقدسة – بالتعويض بسبب إيقاف البناء في العقار الذي استأجره المدعي – اختصاص الديوان بنظر الدعوى بموجب المادة (</w:t>
      </w:r>
      <w:r w:rsidRPr="004D3A53">
        <w:rPr>
          <w:rFonts w:eastAsia="Times New Roman" w:hint="cs"/>
          <w:color w:val="000000"/>
          <w:sz w:val="28"/>
          <w:szCs w:val="28"/>
          <w:rtl/>
          <w:lang w:bidi="fa-IR"/>
        </w:rPr>
        <w:t>۱/۸/</w:t>
      </w:r>
      <w:r w:rsidRPr="004D3A53">
        <w:rPr>
          <w:rFonts w:eastAsia="Times New Roman" w:hint="cs"/>
          <w:color w:val="000000"/>
          <w:sz w:val="28"/>
          <w:szCs w:val="28"/>
          <w:rtl/>
        </w:rPr>
        <w:t>ج) من نظامه، الثابت أن المتصرف في قرار الإيقاف هـو الهيئة العليا لتطوير مكة المكرمة لدراسة نزع الملكيات للمنفعة العامة - أمانة العاصمة المقدسة وهي المدعى عليها ليست لها مصلحة في الإيقاف أو نزع الملكية للعقار - الثابت أن العقار بعد نزعه يؤول لجهة إدارية أخرى – أثره: إقامة الدعوى على غير ذي صفة.</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أحكام مشابهة</w:t>
      </w:r>
    </w:p>
    <w:p w:rsidR="00C12555" w:rsidRPr="004D3A53" w:rsidRDefault="00C12555" w:rsidP="00C12555">
      <w:pPr>
        <w:bidi/>
        <w:jc w:val="both"/>
        <w:rPr>
          <w:rFonts w:eastAsia="Times New Roman"/>
          <w:color w:val="000000"/>
          <w:sz w:val="28"/>
          <w:szCs w:val="28"/>
          <w:rtl/>
        </w:rPr>
      </w:pPr>
      <w:r>
        <w:rPr>
          <w:rFonts w:eastAsia="Times New Roman" w:hint="cs"/>
          <w:color w:val="000000"/>
          <w:sz w:val="28"/>
          <w:szCs w:val="28"/>
          <w:rtl/>
        </w:rPr>
        <w:t>حكم رقم ٣٨/د/إ</w:t>
      </w:r>
      <w:r w:rsidRPr="004D3A53">
        <w:rPr>
          <w:rFonts w:eastAsia="Times New Roman" w:hint="cs"/>
          <w:color w:val="000000"/>
          <w:sz w:val="28"/>
          <w:szCs w:val="28"/>
          <w:rtl/>
        </w:rPr>
        <w:t>/9 لعام ١٤٢٧هـ في القضية رقم ٢/٣٤٧/ق لعام ١٤٢٤هـ المؤيد من هيئة التدقيق بالحكم رقم ٢٥٠/ت/6 لعام ١٤٢٨هـ.</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الوقائع</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 xml:space="preserve">تتلخص وقائع هذه الدعوى بأنه بتاريخ ١٤٢٤/١/٢هـ تقدم المدعي وكالة باستدعاء أوضح فيه بأن موكله يملك العقار الكائن بحي أجياد بمكة المكرمة بالصك رقم (١٢/٢١/١٠) في ١٤٢١/١٢/٣٠هـ ثم حصل على تصريح بناء رقم (١٤٢١٩٠٤) في ١٤٢١/١١/١٦هـ وبعد حصوله عليه بدأ في البناء حتى وصل إلى الدور التاسع إلا أن أمانة العاصمة المقدسة قامت بإيقافه عن البناء في تاريخ ١٤٢٢/٦/١٧هـ ومنعت موكله من استكمال البناء أو تشطيب الأدوار التي بـنـاهـا، وذكر بأن منع الأمانة من البناء مخالف لنظام الطرق والمباني الذي ينص على أنه (إذا كان شخص ما يملك عقاراً بصك شرعي وحصل على تصريح بناء فلا يحق لأي جهة ما منعه من البناء إلا بحكم شرعي)، وذكر أن هذا المنع قد ألحق الضرر الكبير بموكله، حيث إن موكله قد أجر عمارته لمستثمر على أن يدفع له أجرة سنوية قدرها مليوني ريال، وقد أوقف هذا المبلغ منذ تأريخ الإيقاف وأنهى استدعاءه بطلب الحكم له بالتعويض عن المدة التي أوقفوه فيها عن البناء والتصريح لـه بالاستمرار في بناء عمارته، وبتاريخ ١٤٢٤/١/١٤هـ وردت القضية للدائرة فباشرت نظرها على النحو المثبت في دفتر الجلسات. وبجلسة ١٤٢٤/٢/١٨هـ قـدم ممثل المدعى عليها مذكرة أوضح فيها أن دور الأمانة في الموضوع لم يعدو كونه تنفيذاً لتوجيهات مبلغة لها من جهات الاختصاص، حيث ورد خطاب أمير منطقة مكة المكرمة ورئيس الهيئة العليا لتطـويـر مـكـة الـمـكـرمـة رقم ٢٢/١١٠/هـ وتـاريخ ١٤٢٢/٦/١٦هـ المتضمن رغـبـة سـمـوه بإيقاف البـنـاء فوراً في المنطقة الواقعة شرق مستشفى أجياد العام بناء على الأمر السامي رقـم ٧٥٠٤ وتاريخ ١٤٢٢/٤/٢٣هـ الموجه له بشأن إعداد دراسة حول إمكانية تطوير مستشفى أجياد عن طريق القطاع الخاص، فأمر سموه بإيقاف البناء لمدة ستة أشهر لصالح المشروع بناء على الأمر السامي آنف الذكر. وأضاف أن الأمانة قامت برفع خطاب إلى سموه بشأن الاستفسار عن الموضوع ذاته لأن المدة المحددة بستة أشهر قد انتهت بتاريخ ١٤٢٢/١٢/١٦هـ وقد شرع بعض أصحاب العقارات في المنطقة بالعمل فورد خطاب سموه المتضمن رغبته في تمديد فترة إيقاف البناء في المنطقة مدار البحث حتى يصدر التوجيه من المقام السامي كون الموضوع معروضاً أمامه. وذكر بأن الهيئة العليا لتطوير مكة المكرمة ذات شخصية اعتبارية لها ذمة مالية مستقلة يعني استقلالها عن أمانة العاصمة المقدسة، وأنهى مذكرته بطلب الحكم بعدم قبول الدعوى شكلاً لرفعها على غير ذي صفة ورفضها موضوعاً لعدم قيامها على سند من الشرع أو النظام. وبجلسة ١٤٢٤/٣/١٠هـ قدم المدعي وكالة مذكرة جوابية أوضح فيها أن المادة (١٢٥) من الفصل الحادي عشر من نظام المباني والطرق نصت على أن: (كل شخص استحصل على رخصة البناء.. لا يمكن إيقافه من الاستمرار في البناء المرخص له إلا بقرار قضائي من المحكمة الشرعية في قضايا التملك) ونص الأمر السامي رقم 17151 المؤرخ في ١٤٠٠/٧/١٢هـ على عدم جواز نزع ملكية أرض أو عقار أو منع صاحبها من التصرف فيها أو استغلالها إلا لتنفيذ مشروع وهو ما معتمد في الميزانية أو بناء على أمر سام..). وأضاف أن الأمر السامي رقم ٧٥٠٤ المؤرخ في ١٤٢٢/٤/٢٣هـ ليس فيه إلا </w:t>
      </w:r>
      <w:r w:rsidRPr="004D3A53">
        <w:rPr>
          <w:rFonts w:eastAsia="Times New Roman" w:hint="cs"/>
          <w:color w:val="000000"/>
          <w:sz w:val="28"/>
          <w:szCs w:val="28"/>
          <w:rtl/>
        </w:rPr>
        <w:lastRenderedPageBreak/>
        <w:t xml:space="preserve">رغبة سموه بدراسة إمكانية تطوير المستشفى وليس فيه ما يمكن أن يعتد به ويعتمد عليه في التعرض لأملاك الآخرين وأضاف أن أمانة العاصمة المقدسة هي المسؤولة عن تنفيذ المادة رقم (١٢٥) من ذات النظام سالفة الذكر بناء على المادة رقم (١٢٤) من نظام الطرق والمباني التي نصت (على أمانة العاصمة المقدسة والبلديات وسلطة المباني تطبيق أحكام هذا النظام وعلى هذه الجهات تلقى مسؤولية كل تقصير أو تراخ يقعان في إنفاذه). وأمر الإيقاف ومتابعة ذلك لم يأت من الهيئة العليا لتطوير مكة المكرمة، بل جاء من أمانة العاصمة المقدسة متمثلة في بلدية أجياد الفرعية. وأضاف أيضاً أن الأمانة تراخت في ذلك ولم تقم بالكتابة إلى رئيس الهيئة العليا لتطوير مكة المكرمة لتوضح له ملابسات الموضوع وأن المدعي قد أخذ ترخيصاً بموجب النظام.. الخ، بل طلبت بخطابها رقم ١٦٧٢ المؤرخ في ١٤٢٣/٢/٢هـ توجيهاً آخر لاستمرار الإيقاف، وما ذكره ممثل المدعى عليها بأن الهيئة العليا لتطوير مكة المكرمة ذات شخصية اعتبارية ولها ذمة مالية لا يجعلها فوق الأوامر السامية والأنظمة المعتمدة بحيث يحق للأمانة أن تلغي جميع الأوامر السامية والأنظمة المعتمدة عند تلقيها أي توجيه من الهيئة العليا لتطوير مكة المكرمة. وأنهى مذكرته بطلب الحكم لموكله بإعطائه التصريح ومنع الإيقاف وتعويضه عما لحقه من ضرر، وبجلسة ١٤٢٤/٤/٨هـ قدم ممثل المدعى عليها مذكرة دفاعية أوضح فيها بأنه عند التأمل في نص المادة (١٢٥) من نظام الـمـبـانـي والـطـرق سالفة الذكر يتضح أن المادة حصرت الرجوع إلى المحكمة الشرعية لاستصدار قرار قضائي في قضايا التملك فقط، لأن القضية ليست قضية تملك وإنما إيقاف احترازي من الهيئة العليا لتطوير مكة المكرمة لحين الانتهاء من أخذ موافقة المقام السامي على مشروع هدفه تحقيق مصلحة عامة للمسلمين، وإيقاف المدعي عن الاستمرار في البناء تم بناء على الرغبة من سموه في إمكانية تطوير المستشفى، وكان أمر الإيقاف ما هو إلا أثر ترتب عـلـى قـرار سمو ولي العهد وأنهى مذكرته بتمسكه بطلباته السابقة. وبجلسة ١٤٢٥/١/٨هـ قدم المدعي وكالة مذكرة أوضح فيها أنه يرغب فصل دعوى الإيقاف عن دعوى التعويض وحصر طلباته الختامية في طلب إلغاء قرار الأمانة المتضمن إيقاف موكله عن البناء في ملكه وطلب ممثل المدعى عليها رفض الدعوى فحكمت الدائرة بجلسة ١٤٢٥/٢/١٣هـ بحكمها رقم 8/د/ف/٢٠ لعام ١٤٢٥هـ القاضي بعدم قبول الدعوى شكلاً لما هو موضح بأسباب الحكم والذي تم نقضه بحكم هيئة التدقيق – الدائرة السادسة - رقم 48/ت/6 لعام ١٤٢٦هـ للأسباب الموضحة فيه وبناء عليه أحال رئيس الديوان هذه القضية للدائرة بشرحه المؤرخ في ١٤٢٦/١/٢٧هـ فوردت القضية للدائرة بتاريخ ١٤٢٦/٢/٢٣هـ وأعادت النظر فيها حسبما هو مدون بدفتر الجلسات. وبجلسة ١٤٢٦/٤/٢٣هـ حضر المدعي وكالة..... وحضر لحضوره ممثل المدعى عليها ..... الحاضرين في الجلسات الماضية ثم سألت الدائرة المدعي عن نزع ملكية العقار وهل تم صرف التعويض؟ فأجاب بأن الملكية ما زالت قائمة لموكله ولم تنزع ولم يصرف شيئاً من التعويض فعقب ممثل المدعى عليها بأن التعويض قد أمر بصرفه من قبل المقام السامي إضافة إلى أنه تم نزع ملكية العقار فطلبت منه الدائرة إثبات ذلك فاستعد بتقديم ذلك في الجلسة القادمة. وبجلسة ١٤٢٦/٦/٢٤هـ قدم ممثل المدعى عليها صورة الأمر السامي رقم ٢٧٤٦٨٣ وتاريخ ١٤٢٥/٥/٢٤هـ المتضمن بأن وزارة المالية هي المسؤولة عن مشروع تطوير مستشفى أجياد بمكة المكرمة وبالتالي فإنها تكون هي الجهة المالكة للمشروع والمسؤولة عن التعويض وطلب رفض الدعوى، فعـقـب الـمـدعـي وكالة بأنه يطلب إلزام أمانة العاصمة المقدسة بدفع أجرة المثل من تأريخ الإيقاف المؤرخ في ١٤٢٢/٦/١٧هـ وحتى تاريخ تسليم العقار لوزارة المالية بموجب الأمر سالف الذكر وحصر طلباته في ذلك وبعرض ذلك على ممثل المدعى عليها طلب أجلاً للرد. السامي وبجلسة ١٤٢٦/٧/٢٣هـ ذكر ممثل المدعى عليها بأن أمانة العاصمة المقدسة لا صفة لها في هذه الدعوى، حيث إنها جهة تنفيذية وطلب عدم قـبـول الـدعـوى لرفعها على غير ذي صفة؛ لأن التعويض مناط بوزارة المالية فعقب المدعي وكالة بأنه يطلب أجلاً للرد. وبجلسة ١٤٢٦/٨/١٣هـ قدم المدعي وكالة مذكرة لم تخرج في مضمونها عما سبق ذكره إلا أنه أضاف بأن موكله قد تعاقد مع مجموعة..... للتعمير على هدم عمارته وإعادة إنشائها واستثمارها لمدة أحد عشر عاماً بإيجار سنوي قدره ثلاثة ملايين ومائتي </w:t>
      </w:r>
      <w:r w:rsidRPr="004D3A53">
        <w:rPr>
          <w:rFonts w:eastAsia="Times New Roman" w:hint="cs"/>
          <w:color w:val="000000"/>
          <w:sz w:val="28"/>
          <w:szCs w:val="28"/>
          <w:rtl/>
        </w:rPr>
        <w:lastRenderedPageBreak/>
        <w:t xml:space="preserve">ألف ريال، وقد هدم المستثمر العمارة وبدأ ببنائها من جديد حتى وصل إلى الدور التاسع وفوجئ بإيقاف الأمانة له مع منعه من الانتفاع بالعمارة وطالبه موكله بالأجرة فامتنع وأقيمت الدعوى في المحكمة العامة بمكة المكرمة فصدر الصك رقم 14/10/160 في ١٤٢٥/٤/٢١هـ بعدم استحقاق موكله للأجرة نظراً لانتفاء المنفعة بمنع المستأجر من الانتفاع بالعمارة فطلبت منه الدائرة صورة من ذلك الصك فاستعد بتقديمه في الجلسة القادمة. وبجلسة ١٤٢٦/٩/٧هـ حضر المدعي وكالة..... وحضر لحضوره ممثل المدعى عليها ..... المدون بياناته بدفتر الضبط فطلبت الدائرة من المدعي وكالة تقديم ما سبق وأن طلب له الأجل فقدم صورة الصك رقم 14/10/160 في ١٤٢٥/٤/٢١هـ وباطلاع ممثل المدعى عليها على صورة الصك قرر اكتفاءه بـمـا سـبـق تـقـديـمـه وذكره وطلب المدعي وكالة بعد اكتفائه بما سبق تقديمه وذكره الحكم لموكله بإلزام أمانة العاصمة المقدسة بدفع أجرة المثل من تأريخ الإيـقـاف فـي ١٤٢٢/٦/١٧هـ وحتى تسليم العقار لوزارة المالية بموجب الأمر السامي رقـم ٢٧٤٦٨٣ في ١٤٢٥/٥/٢٤هـ وحصر دعواه بذلك، وطلب ممثل المدعى عليها رفض الدعوى. فحكمت الدائرة بحكمها رقم </w:t>
      </w:r>
      <w:r w:rsidRPr="004D3A53">
        <w:rPr>
          <w:rFonts w:eastAsia="Times New Roman" w:hint="cs"/>
          <w:color w:val="000000"/>
          <w:sz w:val="28"/>
          <w:szCs w:val="28"/>
          <w:rtl/>
          <w:lang w:bidi="fa-IR"/>
        </w:rPr>
        <w:t>۸۱/</w:t>
      </w:r>
      <w:r w:rsidRPr="004D3A53">
        <w:rPr>
          <w:rFonts w:eastAsia="Times New Roman" w:hint="cs"/>
          <w:color w:val="000000"/>
          <w:sz w:val="28"/>
          <w:szCs w:val="28"/>
          <w:rtl/>
        </w:rPr>
        <w:t>د/ف/٢٠ لعام ١٤٢٦هـ القاضي برفض الدعوى المقامة من..... ضد أمانة العاصمة المقدسة لما هو موضح بأسبابه والذي تم نقضه بحكم هيئة التدقيق – الدائرة الأولى – رقم ١٣٠/ت/1 لعام ١٤٢٧هـ للأسباب الموضحة فيه وبناء عليه أعيدت القضية للدائرة بشرح معالي رئيس ديوان المظالم المؤرخ في ١٤٢٧/٢/٢٧هـ فوردت بتاريخ ١٤٢٧/٣/١١هـ فأعادت الدائرة نظرها بجلسة يوم الإثنين ١٤٢٧/٤/١٠هـ وفيها حضر المدعي وكالة ..... وحضر لحضوره ممثل المدعى عليها ..... المدونة بياناتهما بدفتر الضبط ثم سألت الدائرة الحاضرين لديها هل لديهما ما يقدمانه أو يضيفانه فقررا الاكتفاء بما سبق تقديمه وذكره وحصر المدعي دعوى موكله بطلب إلزام أمانة العاصمة المقدسة بدفع أجرة المثل والمتمثلة في الأجرة التي كان يدفعها المستأجر، وطلب ممثل المدعى عليها عدم قبول الدعوى لرفعها على غير ذي صفة.</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الأسباب</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حيث إن المدعي وكالة حصر دعوى موكله في طلب إلزام أمانة العاصمة المقدسة بدفع أجرة المثل والمتمثلة في الأجرة التي كان يدفعها المستأجر، وطلب ممثل المدعى عدم قبول الدعوى لرفعها على غير ذي صفة، فإن هذه الدعوى حسب التكييف السليم تعتبر من دعاوى التعويض الموجهة من ذوي الشأن إلى الحكومة والتي أسند الفصل فيها لديوان المظالم بموجب المادة (</w:t>
      </w:r>
      <w:r w:rsidRPr="004D3A53">
        <w:rPr>
          <w:rFonts w:eastAsia="Times New Roman" w:hint="cs"/>
          <w:color w:val="000000"/>
          <w:sz w:val="28"/>
          <w:szCs w:val="28"/>
          <w:rtl/>
          <w:lang w:bidi="fa-IR"/>
        </w:rPr>
        <w:t>۱/۸/</w:t>
      </w:r>
      <w:r w:rsidRPr="004D3A53">
        <w:rPr>
          <w:rFonts w:eastAsia="Times New Roman" w:hint="cs"/>
          <w:color w:val="000000"/>
          <w:sz w:val="28"/>
          <w:szCs w:val="28"/>
          <w:rtl/>
        </w:rPr>
        <w:t xml:space="preserve">ج) من نظامه الصادر بالمرسوم الملكي رقم م/51 وتاريخ ١٤٠٢/٧/١٧هـ. وحيث إنه عن قبول الدعوى فالثابت من الأوراق أن المدعي كان يملك العقار الكائن بحي أجياد بمكة المكرمة بموجب الصك الشرعي رقم ١٢/٢١/١٠ في </w:t>
      </w:r>
      <w:r w:rsidRPr="004D3A53">
        <w:rPr>
          <w:rFonts w:eastAsia="Times New Roman" w:hint="cs"/>
          <w:color w:val="000000"/>
          <w:sz w:val="28"/>
          <w:szCs w:val="28"/>
          <w:rtl/>
          <w:lang w:bidi="fa-IR"/>
        </w:rPr>
        <w:t>۱۲/۳۰/</w:t>
      </w:r>
      <w:r w:rsidRPr="004D3A53">
        <w:rPr>
          <w:rFonts w:eastAsia="Times New Roman" w:hint="cs"/>
          <w:color w:val="000000"/>
          <w:sz w:val="28"/>
          <w:szCs w:val="28"/>
          <w:rtl/>
        </w:rPr>
        <w:t xml:space="preserve">١٤٢١هـ وتحصل على رخصة بناء صادرة من أمانة العاصمة المقدسة برقم (١٤٢١٩٠٤) وتاريخ ١٤٢١/١١/١٦هـ. وحيث إن الثابت أن المقام السامي وجه أمير منطقة مكة المكرمة رئيس الهيئة العليا لتطوير مكة المكرمة بموجب الأمر رقم ٧٥٠٤ في ١٤٢٢/٤/٢٣هـ المتضمن طلب دراسة موضوع تطوير مستشفى أجياد بمكة المكرمة عن طريق القطاع الخاص بشكل واف ومتكامل والرفع بما يتم التوصل إليه وبناء عليه كتب أميـر منطقة مكة المكرمة رئيس الهيئة العليا لتطـويـر مكة المكرمة خطابه رقم </w:t>
      </w:r>
      <w:r w:rsidRPr="004D3A53">
        <w:rPr>
          <w:rFonts w:eastAsia="Times New Roman" w:hint="cs"/>
          <w:color w:val="000000"/>
          <w:sz w:val="28"/>
          <w:szCs w:val="28"/>
          <w:rtl/>
          <w:lang w:bidi="fa-IR"/>
        </w:rPr>
        <w:t>۲۲/۱۱۰/</w:t>
      </w:r>
      <w:r w:rsidRPr="004D3A53">
        <w:rPr>
          <w:rFonts w:eastAsia="Times New Roman" w:hint="cs"/>
          <w:color w:val="000000"/>
          <w:sz w:val="28"/>
          <w:szCs w:val="28"/>
          <w:rtl/>
        </w:rPr>
        <w:t xml:space="preserve">هـ في ١٤٢٢/٦/١٦هـ الموجه إلى أمين العاصمة المقدسة المتضمن رغبة سموه في إيقاف البناء في المنطقة الواقعة شرق مستشفى أجياد - موقع النزاع – فوراً لاستكمال الدراسات اللازمة لتطوير المستشفى عن طريق القطاع الخاص. وبناء عليه تم إيقاف جميع الأعمال في المنطقة وتم إيقاف المدعي عن إكمال البناء في عمارته من قبل أمانة العاصمة المقدسة بموجب قرارهـا المؤرخ في ١٤٢٢/٦/١٧هـ، وحيث إن الثابت مما سبق بيانه أن أمانة العاصمة المقدسة أوقفت المدعي عن إكمال عمارته بناء على التوجيهات المبلغة لها من جهات الاختصاص فإن الدائرة ترى أن المدعى عليها لم يكن دورها في الإيقاف إلا مجرد تنفيذ للتوجيهات المبلغة لها وتصبح بهذا الإيقاف منفذة لأمر الهيئة العليا لتطوير مكة المكرمة والأوامر السامية، وتنتهي الدائرة إلى أن إقامة هذه الدعوى </w:t>
      </w:r>
      <w:r w:rsidRPr="004D3A53">
        <w:rPr>
          <w:rFonts w:eastAsia="Times New Roman" w:hint="cs"/>
          <w:color w:val="000000"/>
          <w:sz w:val="28"/>
          <w:szCs w:val="28"/>
          <w:rtl/>
        </w:rPr>
        <w:lastRenderedPageBreak/>
        <w:t>في مواجهة أمانة العاصمة المقدسة بطلب دفع أجرة المثل ليس لها سند من الأوراق وتقضي الدائرة بعدم قبول الدعوى لرفعها على غير ذي صفة، إضافة إلى أن أمانة العاصمة المقدسة ليس لها مصلحة في الإيقاف حتى يطالبها المدعي بدفع الأجرة وإنما المصلحة متوافرة لمن سيؤول إليها العقار وهي وزارة المالية بصفتها المالكة للمشروع والمسؤولة عن التعويض بناء على الأمر السامي رقم ٢٧٤٦٨٣ وتاريخ ١٤٢٥/٥/٢٤هـ. فلذلك ولكل ما تقدم: حكمت الدائرة بعدم قبول الدعوى لرفعها على غير ذي صفة، وبالله التوفيق. وصلى الله وسلم على نبينا محمد وعلى آله وصحبه أجمعين.</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هيئة التدقيق</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حكمت الهيئة: بتأييد الحكم رقم 39/د/ف/٢٠ لعام ١٤٢٧هـ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القضية 1/155/ق لعام ١٤٢٣هـ</w:t>
      </w:r>
    </w:p>
    <w:p w:rsidR="00C12555" w:rsidRPr="003C3828" w:rsidRDefault="00C12555" w:rsidP="00C12555">
      <w:pPr>
        <w:bidi/>
        <w:jc w:val="both"/>
        <w:rPr>
          <w:rFonts w:eastAsia="Times New Roman"/>
          <w:b/>
          <w:bCs/>
          <w:color w:val="000000"/>
          <w:sz w:val="28"/>
          <w:szCs w:val="28"/>
          <w:rtl/>
        </w:rPr>
      </w:pPr>
      <w:r>
        <w:rPr>
          <w:rFonts w:eastAsia="Times New Roman" w:hint="cs"/>
          <w:b/>
          <w:bCs/>
          <w:color w:val="000000"/>
          <w:sz w:val="28"/>
          <w:szCs w:val="28"/>
          <w:rtl/>
        </w:rPr>
        <w:t>رقم الحكم الابتدائي ٨٠/د/إ</w:t>
      </w:r>
      <w:r w:rsidRPr="003C3828">
        <w:rPr>
          <w:rFonts w:eastAsia="Times New Roman" w:hint="cs"/>
          <w:b/>
          <w:bCs/>
          <w:color w:val="000000"/>
          <w:sz w:val="28"/>
          <w:szCs w:val="28"/>
          <w:rtl/>
        </w:rPr>
        <w:t>/1 لعام ١٤٢٧هـ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حكم التدقيق ٢٣/ت/5 لعام ١٤٢٨هـ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تاريخ الجلسة ١٤٢٨/1/15هـ</w:t>
      </w:r>
    </w:p>
    <w:p w:rsidR="00C12555" w:rsidRDefault="00C12555" w:rsidP="00C12555">
      <w:pPr>
        <w:bidi/>
        <w:jc w:val="center"/>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الموضوعات</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دعوى – قرار إداري - ملكية اسم تجاري - نقل الاسم التجاري - شرط التقدم للجهة الإدارية - عدم وجود قرار إداري – رفع الدعوى قبل الأوان.</w:t>
      </w:r>
    </w:p>
    <w:p w:rsidR="00C12555" w:rsidRPr="003C3828" w:rsidRDefault="00C12555" w:rsidP="00C12555">
      <w:pPr>
        <w:bidi/>
        <w:jc w:val="both"/>
        <w:rPr>
          <w:rFonts w:eastAsia="Times New Roman"/>
          <w:b/>
          <w:bCs/>
          <w:color w:val="000000"/>
          <w:sz w:val="28"/>
          <w:szCs w:val="28"/>
          <w:rtl/>
        </w:rPr>
      </w:pPr>
    </w:p>
    <w:p w:rsidR="00C12555" w:rsidRPr="004D3A53" w:rsidRDefault="00C12555" w:rsidP="00C12555">
      <w:pPr>
        <w:bidi/>
        <w:jc w:val="center"/>
        <w:rPr>
          <w:rFonts w:eastAsia="Times New Roman"/>
          <w:color w:val="000000"/>
          <w:sz w:val="28"/>
          <w:szCs w:val="28"/>
          <w:rtl/>
        </w:rPr>
      </w:pPr>
      <w:r w:rsidRPr="003C3828">
        <w:rPr>
          <w:rFonts w:eastAsia="Times New Roman" w:hint="cs"/>
          <w:b/>
          <w:bCs/>
          <w:color w:val="000000"/>
          <w:sz w:val="28"/>
          <w:szCs w:val="28"/>
          <w:rtl/>
        </w:rPr>
        <w:t>الأنظمة واللوائح</w:t>
      </w:r>
    </w:p>
    <w:p w:rsidR="00C12555" w:rsidRPr="003C3828" w:rsidRDefault="00C12555" w:rsidP="00C12555">
      <w:pPr>
        <w:pStyle w:val="a4"/>
        <w:numPr>
          <w:ilvl w:val="0"/>
          <w:numId w:val="24"/>
        </w:numPr>
        <w:bidi/>
        <w:jc w:val="both"/>
        <w:rPr>
          <w:rFonts w:eastAsia="Times New Roman"/>
          <w:color w:val="000000"/>
          <w:sz w:val="28"/>
          <w:szCs w:val="28"/>
          <w:rtl/>
        </w:rPr>
      </w:pPr>
      <w:r w:rsidRPr="003C3828">
        <w:rPr>
          <w:rFonts w:eastAsia="Times New Roman" w:hint="cs"/>
          <w:color w:val="000000"/>
          <w:sz w:val="28"/>
          <w:szCs w:val="28"/>
          <w:rtl/>
        </w:rPr>
        <w:t>نظام ديوان المظالم الصادر بالمرسوم الملكي رقم (م/٥١) في ١٤٠٢/٧/١٧هـ.</w:t>
      </w:r>
    </w:p>
    <w:p w:rsidR="00C12555" w:rsidRPr="003C3828" w:rsidRDefault="00C12555" w:rsidP="00C12555">
      <w:pPr>
        <w:pStyle w:val="a4"/>
        <w:numPr>
          <w:ilvl w:val="0"/>
          <w:numId w:val="24"/>
        </w:numPr>
        <w:bidi/>
        <w:jc w:val="both"/>
        <w:rPr>
          <w:rFonts w:eastAsia="Times New Roman"/>
          <w:color w:val="000000"/>
          <w:sz w:val="28"/>
          <w:szCs w:val="28"/>
          <w:rtl/>
        </w:rPr>
      </w:pPr>
      <w:r w:rsidRPr="003C3828">
        <w:rPr>
          <w:rFonts w:eastAsia="Times New Roman" w:hint="cs"/>
          <w:color w:val="000000"/>
          <w:sz w:val="28"/>
          <w:szCs w:val="28"/>
          <w:rtl/>
        </w:rPr>
        <w:t>نظام الأسماء التجارية الصادر بالمرسوم الملكي رقم م/15 في ١٤٢٠/٨/١٢هـ.</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الملخص</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المدعي يطالب وزارة التجارة والصناعة بتوثيق عقد الشركة بعد إفراغ الاسم التجاري لموكليه – الثابت عدم تقدم المدعي بطلبه إلى مكتب السجل التجاري بوزارة التجارة بذلك، اختصاص الديوان هو النظر في القرار الصادر من مكتب السجل التجاري – الثابت عدم وجود قرار إداري في الدعوى محل النظر – أثره: عدم قبول الدعوى لرفعها قبل الأوان.</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الوقائع</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 xml:space="preserve">تتلخص وقائع هذه الدعوى الإدارية في أن وكيل ورثة..... تقدم إلى الديوان بلائحة دعوى تتضمن أنه تمت قسمة التركة بين ورثة..... وتم الاتفاق على أن يتنازل..... أصالة عن نفسه ووكالة عن ورثة..... عن اسم «شركة.....» لصالح موكليه وأنه التزم بتوثيق هذا التنازل لدى وزارة التجارة إلا أن المدعى عليه ماطل في ذلك ولم يقم بنقل الاسم التجاري لموكليه وبعد إحالة الدعوى إلى الدائرة التجارية الثالثة أصدرت حكمها رقم 47/د/تج/3 لعام ١٤٢٤هـ بعدم اختصاص الدائرة بنظر هذه القضية ثم أحيلت إلى هذه الدائرة فنظرتها في عدة جلسات وقد أجاب وكيل المدعى عليه..... </w:t>
      </w:r>
      <w:r w:rsidRPr="004D3A53">
        <w:rPr>
          <w:rFonts w:eastAsia="Times New Roman" w:hint="cs"/>
          <w:color w:val="000000"/>
          <w:sz w:val="28"/>
          <w:szCs w:val="28"/>
          <w:rtl/>
        </w:rPr>
        <w:lastRenderedPageBreak/>
        <w:t>بصحة التنازل عن الاسم ويتعهد موكله بتوثيقه لكن ذلك متوقف على أمور منها أن تصفى جميع الديون التي على الشركة وتسدد مستحقات مصلحة الزكاة والدخل وأن تسلم السيارات وغيرها مما يخص المدعى عليه وفي جلسة لاحقة حصر وكيل المدعي مطالبته في إثبات تنازل المدعى عليه عن الاسم التجاري وإلزامه بتوثيق ذلك أمام الجهات المختصة، وفي جلسة ١٤٢٦/٥/٨هـ أصدرت الدائرة قرارها بشطب الدعوى لعدم حضور المدعي. ثم تقدم المدعي وكالة بخطابه إلى الديوان بتاريخ ١٤٢٧/٥/٢٨هـ طالباً فتح المرافعة في القضية وبعد إحالة طلبه إلى الدائرة طـلـبـت كـامـل مـلـف القضية وحددت للأطراف جلسة هذا اليوم وحضر وكيل المدعي ووكيل المدعى عليه، وأفاد المدعي وكالة بأنه يطلب إلزام وزارة التجارة والصناعة بتوثيق عقد الشركة بعد إفراغ الاسم التجاري (شركة.....) من المدعى عليه لصالح موكليه ثم رأت الدائرة أن القضية بحالتها صالحة للفصل فيها.</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الاسباب</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حيث إن الدعوى طلب نقل ملكية الاسم التجاري - (شركة.....) وقيده لصالح ورثة..... والثابت للدائرة أن وكيل المدعي لم يسبق له التقدم إلى مكتب السجل التجاري بوزارة التجارة والصناعة لقيد الاسم التجاري لصالح موكله كما نصت على ذلك المادة الرابعة من نظام الأسماء التجارية الصادر بالمرسوم الملكي رقم م/15 وتاريخ ١٤٢٠/٨/١٢هـ والتي نصت على أن يقدم طلب قيد الاسم التجاري إلى المكتب المذكور، كما نصت المادة الخامسة بأنه في حال قبول طلب قيد الاسم التجاري يتم شهره بالكيفية التي تحددها اللائحة التنفيذية ويجوز لمكتب السجل التجاري أن يرفض الطلب بقرار مسبب خلال ثلاثين يوماً من تاريخ تقديمه، ونصت المادة السابعة عشرة من النظام المشار إليه بأنه يجوز لذوي الشأن الاعتراض أمام وزير التجارة على قرارات مكتب السجل التجاري؛ وذلك خلال ثلاثين يوماً من تاريخ إبلاغهم بالقرار.. ويجوز لذوي الشأن أيضاً التظلم أمام ديوان المظالم من قرار وزير التجارة الصادر بشأن اعتراضاتهم.. وذلك خلال ثلاثين يوماً من تاريخ إبلاغهم بقرار الوزير وفي حالة عدم صدور قرار من الوزير بشأن الاعتراض أو الطلب المقدم له في مدة أقصاها ستون يوماً من تاريخ تقديم الاعتراض أو الطلب يحق لصاحب الاعتراض أو الطلب التظلم أمام ديوان المظالم من قرار مكتب السجل التجاري وذلك خلال ثلاثين يوماً من انقضاء المدة المحددة لصدور قرار الوزير. وقد ثبت للدائرة من خلال أوراق الدعوى أن المدعي لم يصدر بخصوص طلبه قرار من الجهة المختصة حتى يتظلم منه أمام الديوان، كما نصت المادة الثالثة عشرة من اللائحة التنفيذية للنظام المشار إليه على أن يقوم مكتب السجل التجاري بالتأشير في السجل التجاري بانتقال ملكية الاسم التجاري بناء على طلب من آل إليه الاسم التجاري أو وكيله مرفقاً به المستندات الدالة على انتقال الملكية واتفاقات الطرفين حول مسؤولية السلف والخلف عن الالتزامات المعقودة تحت هذا الاسم قبل وبعد انتقال الملكية وبما لا يتعارض مع النظام واللائحة. وبالتالي فإن الدعوى بحالتها الراهنة تكون مرفوعة قبل أوانها لعدم صدور قرار من الجهة المختصة يتظلم منه أمام الديوان. لهذه الأسباب وبعد المداولة حكمت الدائرة: بعدم قبول دعوى وكيل ورثة..... ضد ..... لرفعها قبل أوانها. وبالله التوفيق. وصلى الله وسلم على نبينا محمد وعلى آله وصحبه أجمعين.</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هيئة التدقيق</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حكمت الهيئة: بتأييد الحكم رقم 80/د/إ/1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lastRenderedPageBreak/>
        <w:t>رقم القضية ١/٣٢٦٣/ق لعام ١٤٢٥هـ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الحكم الابتدائي 75/د/ف/٢٤ لعام ١٤٢٧هـ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رقم حكم التدقيق 46/ت/5 لعام ١٤٢٨هـ</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تاريخ الجلسة ١٤٢٨/1/15هـ</w:t>
      </w:r>
    </w:p>
    <w:p w:rsidR="00C12555" w:rsidRDefault="00C12555" w:rsidP="00C12555">
      <w:pPr>
        <w:bidi/>
        <w:jc w:val="center"/>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الموضوعات</w:t>
      </w:r>
    </w:p>
    <w:p w:rsidR="00C12555" w:rsidRPr="003C3828" w:rsidRDefault="00C12555" w:rsidP="00C12555">
      <w:pPr>
        <w:bidi/>
        <w:jc w:val="both"/>
        <w:rPr>
          <w:rFonts w:eastAsia="Times New Roman"/>
          <w:b/>
          <w:bCs/>
          <w:color w:val="000000"/>
          <w:sz w:val="28"/>
          <w:szCs w:val="28"/>
          <w:rtl/>
        </w:rPr>
      </w:pPr>
      <w:r w:rsidRPr="003C3828">
        <w:rPr>
          <w:rFonts w:eastAsia="Times New Roman" w:hint="cs"/>
          <w:b/>
          <w:bCs/>
          <w:color w:val="000000"/>
          <w:sz w:val="28"/>
          <w:szCs w:val="28"/>
          <w:rtl/>
        </w:rPr>
        <w:t>دعوى - قرار إداري - نزع ملكية عقار - لجنة تثمين العقارات - نزع ملكية – العلم اليقيني بالقرار الإداري – تحصن القرار الإداري - عيب الشكل - فوات مواعيد الطعن – فسخ وكالة شرعية - العلم بفسخ الوكالة - العرف في التقدير.</w:t>
      </w:r>
    </w:p>
    <w:p w:rsidR="00C12555" w:rsidRDefault="00C12555" w:rsidP="00C12555">
      <w:pPr>
        <w:bidi/>
        <w:jc w:val="center"/>
        <w:rPr>
          <w:rFonts w:eastAsia="Times New Roman"/>
          <w:b/>
          <w:bCs/>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الأنظمة واللوائح</w:t>
      </w:r>
    </w:p>
    <w:p w:rsidR="00C12555" w:rsidRPr="003C3828" w:rsidRDefault="00C12555" w:rsidP="00C12555">
      <w:pPr>
        <w:pStyle w:val="a4"/>
        <w:numPr>
          <w:ilvl w:val="0"/>
          <w:numId w:val="25"/>
        </w:numPr>
        <w:bidi/>
        <w:jc w:val="both"/>
        <w:rPr>
          <w:rFonts w:eastAsia="Times New Roman"/>
          <w:color w:val="000000"/>
          <w:sz w:val="28"/>
          <w:szCs w:val="28"/>
          <w:rtl/>
        </w:rPr>
      </w:pPr>
      <w:r w:rsidRPr="003C3828">
        <w:rPr>
          <w:rFonts w:eastAsia="Times New Roman" w:hint="cs"/>
          <w:color w:val="000000"/>
          <w:sz w:val="28"/>
          <w:szCs w:val="28"/>
          <w:rtl/>
        </w:rPr>
        <w:t>نظام ديوان المظالم الصادر بالمرسوم الملكي رقم (م/٥١) في ١٤٠٢/٧/١٧هـ.</w:t>
      </w:r>
    </w:p>
    <w:p w:rsidR="00C12555" w:rsidRPr="003C3828" w:rsidRDefault="00C12555" w:rsidP="00C12555">
      <w:pPr>
        <w:pStyle w:val="a4"/>
        <w:numPr>
          <w:ilvl w:val="0"/>
          <w:numId w:val="25"/>
        </w:numPr>
        <w:bidi/>
        <w:jc w:val="both"/>
        <w:rPr>
          <w:rFonts w:eastAsia="Times New Roman"/>
          <w:color w:val="000000"/>
          <w:sz w:val="28"/>
          <w:szCs w:val="28"/>
          <w:rtl/>
        </w:rPr>
      </w:pPr>
      <w:r w:rsidRPr="003C3828">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Pr="003C3828" w:rsidRDefault="00C12555" w:rsidP="00C12555">
      <w:pPr>
        <w:pStyle w:val="a4"/>
        <w:numPr>
          <w:ilvl w:val="0"/>
          <w:numId w:val="25"/>
        </w:numPr>
        <w:bidi/>
        <w:jc w:val="both"/>
        <w:rPr>
          <w:rFonts w:eastAsia="Times New Roman"/>
          <w:color w:val="000000"/>
          <w:sz w:val="28"/>
          <w:szCs w:val="28"/>
          <w:rtl/>
        </w:rPr>
      </w:pPr>
      <w:r w:rsidRPr="003C3828">
        <w:rPr>
          <w:rFonts w:eastAsia="Times New Roman" w:hint="cs"/>
          <w:color w:val="000000"/>
          <w:sz w:val="28"/>
          <w:szCs w:val="28"/>
          <w:rtl/>
        </w:rPr>
        <w:t xml:space="preserve">نظام نزع ملكية العقارات للمنفعة العامة الصادر بالمرسوم الملكي رقم م/15 في </w:t>
      </w:r>
      <w:r w:rsidRPr="003C3828">
        <w:rPr>
          <w:rFonts w:eastAsia="Times New Roman" w:hint="cs"/>
          <w:color w:val="000000"/>
          <w:sz w:val="28"/>
          <w:szCs w:val="28"/>
          <w:rtl/>
          <w:lang w:bidi="fa-IR"/>
        </w:rPr>
        <w:t>۱۳۹۲/۱۱/</w:t>
      </w:r>
      <w:r w:rsidRPr="003C3828">
        <w:rPr>
          <w:rFonts w:eastAsia="Times New Roman" w:hint="cs"/>
          <w:color w:val="000000"/>
          <w:sz w:val="28"/>
          <w:szCs w:val="28"/>
          <w:rtl/>
        </w:rPr>
        <w:t>16هـ.</w:t>
      </w:r>
    </w:p>
    <w:p w:rsidR="00C12555" w:rsidRPr="004D3A53" w:rsidRDefault="00C12555" w:rsidP="00C12555">
      <w:pPr>
        <w:bidi/>
        <w:jc w:val="both"/>
        <w:rPr>
          <w:rFonts w:eastAsia="Times New Roman"/>
          <w:color w:val="000000"/>
          <w:sz w:val="28"/>
          <w:szCs w:val="28"/>
          <w:rtl/>
        </w:rPr>
      </w:pPr>
    </w:p>
    <w:p w:rsidR="00C12555" w:rsidRPr="003C3828" w:rsidRDefault="00C12555" w:rsidP="00C12555">
      <w:pPr>
        <w:bidi/>
        <w:jc w:val="center"/>
        <w:rPr>
          <w:rFonts w:eastAsia="Times New Roman"/>
          <w:b/>
          <w:bCs/>
          <w:color w:val="000000"/>
          <w:sz w:val="28"/>
          <w:szCs w:val="28"/>
          <w:rtl/>
        </w:rPr>
      </w:pPr>
      <w:r w:rsidRPr="003C3828">
        <w:rPr>
          <w:rFonts w:eastAsia="Times New Roman" w:hint="cs"/>
          <w:b/>
          <w:bCs/>
          <w:color w:val="000000"/>
          <w:sz w:val="28"/>
          <w:szCs w:val="28"/>
          <w:rtl/>
        </w:rPr>
        <w:t>الملخص</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المطالبة بإلغاء قرار لجنة التثمين المشكلة لدى الجهة الإدارية لنزع عقار - القرار الإداري محل الطعن تحصن من الإلغاء لفوات المواعيد المنصوص عليها في المادة الثالثة من قواعد المرافعات – علم المدعي أو من ينوب عنه بالقرار الإداري وعدم التزامه بالوارد في تلك المادة يرتب عدم قبول الدعوى شكلاً - ودفع المدعي بكون اللجنة غير نظامية لا يعدو كونه طعناً في القرار الإداري بعيب الشكل، لا يخرج القرار الإداري عن محتواه ويرتب عليه الالتزام بالمدد النظامية - ودفع المدعي بفسخ الوكالة من قبله لموكله لا يصح إلا بعد علم الوكيل بالفسخ وتصرفات الوكيل في حينها كانت صحيحة في ما أذن له فيه شرعاً وتصرفه كان قبل تاريخ فسخ الوكالة ومن ثم يكون المدعي قد علم بالقرار محل الطعن بطريق وكيله الشرعي، ومؤداه فوات مواعيد الطعن – استلام المدعي المبلغ وإفراغ عقاره مع عدم معارضته تحقيق للعلم اليقيني المثبت لرضاه بالتعويض – أثره: عدم قبول الدعوى لفوات مواعيد الطعن.</w:t>
      </w: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الوقائع</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تتلخص وقائع هذه الدعوى حسبما يتبين من مطالعة أوراقها بالقدر اللازم للحكم فيها أنه بتاريخ ١٤٢٥/٧/٧هـ ورد إلى فرع ديوان المظالم بمنطقة مكة المكرمة/ جدة الاستدعاء المقدم من.. ضد إدارة الطرق والنقل بمحافظة الطائف ذكر فيه أنه يتظلم من التعويض الذي صرف له وقدره 336,٧٦٢ ريالاً مقابل ما نزع من مزرعته..... وتسمى..... ويملكها بصك شرعي والتي أخذ منها الخط جزءاً يقارب ما مساحت</w:t>
      </w:r>
      <w:r w:rsidRPr="004D3A53">
        <w:rPr>
          <w:rFonts w:eastAsia="Times New Roman" w:hint="eastAsia"/>
          <w:color w:val="000000"/>
          <w:sz w:val="28"/>
          <w:szCs w:val="28"/>
          <w:rtl/>
        </w:rPr>
        <w:t>ه</w:t>
      </w:r>
      <w:r w:rsidRPr="004D3A53">
        <w:rPr>
          <w:rFonts w:eastAsia="Times New Roman" w:hint="cs"/>
          <w:color w:val="000000"/>
          <w:sz w:val="28"/>
          <w:szCs w:val="28"/>
          <w:rtl/>
        </w:rPr>
        <w:t xml:space="preserve"> ٢٨٠٧ أمتار، وأن معاملته لدى إدارة الطرق والنقل برقم ٢٠٨٤/ م/م في ١٤٢٥/٦/١١هـ وقد عوض جيرانه أكثر منه بكثير وأنه لا يملك سوى هذه المزرعة ويعول أسرة كبيرة. وبعرض ذلك على معالي رئيس الديوان وجه بتسجيلها قضية وإحالتها إلى الدائرة الفرعية الرابعة والعشرين التي باشرت القضية على النحو المدون بملف القضية ودفتر الضبط. وبجلسة ١٤٢٥/١٠/٢٩هـ حضر المدعي..... كما حضر ممثل المدعى عليها ..... وبعد إثبات شخصيهما وصفتيهما على النحو المدون بدفتر الضبط طلبت الدائرة من المدعي بيان دعواه فقرر أنه يقيم دعواه على وزارة النقل لاقتطاعها جزءاً من أرضه المملوكة له بالصك الشرعي رقم ٢٢ وتاريخ ١٤١٦/٢/٢٥هـ الـصـادر مـن محكمة حداد بني مالك الواقعة بشعبة مرزوق بني مالك، وقد عوض عنها عام ١٤٢١هـ بمبلغ (٣٣٦,٧٦٢) ثلاثمائة وستة وثلاثين ألفاً وسبعمائة واثنين </w:t>
      </w:r>
      <w:r w:rsidRPr="004D3A53">
        <w:rPr>
          <w:rFonts w:eastAsia="Times New Roman" w:hint="cs"/>
          <w:color w:val="000000"/>
          <w:sz w:val="28"/>
          <w:szCs w:val="28"/>
          <w:rtl/>
        </w:rPr>
        <w:lastRenderedPageBreak/>
        <w:t>وستين ريالاً مقابل ما انتزع بمساحة قدرها ٢٨٠٦.35م لأن المتر المربع بسعر المتر ١٢٠ ريالاً ويرى أن هذا التعويض غير كاف لكون جيرانه نزعت أملاكهم بسعر ٣٠٠ ريال للمتر وأقلهم بسعر ٢٠٠ ريال، وبعرض ذلك على ممثل المدعى عليها أجاب بأن لديه مذكرة مكونة من صفحتين جاء فيها ما يلي: سبق أن قامت وزارة النقل باقتطاع مساحة وقدرها ٢٨٧٠م من أرض المدعي المملوكة بالصك رقم ٢٢ وتاريخ ١٤١٦/٢/٢٥هـ الصادر من محكمة حداد بني مالك وتم تقدير الأرض المنزوعة بمائة وعشرين ريالاً للمتر المربع الواحد وبلغت المساحة التي يستحق التعويض عنها بعد حسم الذراع المعماري ٢٨٠٦.35م وتم إصدار شيك بالمبلغ الـمـقـدر قـدره 336,7٦٢ ريالاً واستلم المدعي كامل المبلغ وقام بإفراغ المساحة لأملاك الدولة، وذلك في عام ١٤٢١هـ ولم يعترض على مقدار التعويض وقام وكيله المدعو. بالتوقيع على وثيقة نزع الملكية بالموافقة على التقدير دون تدوين اعتراضه على ما قدر لموكله ويؤيد هذا القول صدور وثيقة نزع الملكية المرفقة، وحيث تكفلت المادة السابعة من نظام نـزع ملكية العقارات للمنفعة العامـة الصـادر بالمرسـوم الملكي رقم م/15 تاريخ ١٣٩٢/١١/١٦هـ بيان كيفية وأسلوب اعتراض صاحب الشأن على قرار اللجنة المنصوص عليها في المادة الثانية فأوجبت عليه تقديم اعتراضه خلال فترة لا تزيد عن ثلاثين يوماً من تأريخ إخطاره بالقرار المذكور إلى لجنة تشكل في وزارة العدل من عضو شرعي تكون له رئاسة اللجنة ومندوب فني من الجهة صاحبة المشروع ومندوب من وزارة المالية، ويكون قرار هذه اللجنة الصادر في الاعتراض نهائياً ولها عند قبول الاعتراض أن تعدل التعويض بما تراه عادلاً، وتطبيقاً لما تقدم ولما كانت طلبات المدعي تمثل طعناً في قرار لجنة تقدير التعويض فإن هذا الطعن داخل في اختصاص اللجنة المنصوص عليها في المادة السابعة من نظام نزع الملكية وتنحسر عنها ولاية ديوان المظالم، كما أن المادة الثالثة من قواعد المرافعات والإجراءات أمام ديوان المظالم قد أوجبت على صاحب الدعوى أن يتظلم من القرار المطعون فيه إلى الجهة الإدارية المختصة خلال ستين يوماً من تاريخ علمه به، وأوجبت على الجهة الإدارية أن تبت في التظلم خلال تسعين يوماً من تاريخ تقديمه واعتبرت مضى تسعين يوماً على تاريخ تقديم التظلم دون البت فيه بمثابة صدور قرار برفضه وألزمت صاحب الدعوى بسلوك سبيل الدعوى القضائية طعناً على هذا القرار خلال ستين يوماً إذا كان الرفض صريحاً أو خلال تسعين يوماً إذا كان الرفض ضمنياً بعدم البت في التظلم. وهنا فإن المدعي لم يتبلغ بالمواعيد المحددة نظاماً وإخلاله بها يجعلها فاقدة لقبولها شكلاً. وختم دفاعه بطلب رفض الدعوى شكلاً لرفعها بعد نفاذ المدة المسموح بها نظاماً أو الحكم برفض الدعوى لثبوت موافقة صاحب الشأن على السعر الذي وضعته لجنة التقدير دون تسجيل أي اعتراض أو تحفظات، تسلم المدعي صورة مما قدم وطلب أجلا للاطلاع والرد. وبجلسة ١٤٢٦/١/١٣هـ حضر أطراف النزاع وقدم المدعي مذكرة جوابية ذكر فيها أن قرار لجنة تقدير التعويض ليس قراراً إدارياً إنما هو شكلي يمثل توطئة لقرار إداري، لهذا فهو لا يكتسب هيئة القرار ولا ضوابطه ولا سريانه والالتزام به من عدمه، كما أن صاحب الشأن المبلغ به رسمياً في زمن الحظر ولم يثبت تبليغه به في تاريخ معين مما يؤكد أن فرصـة الطعـن فـيـه قـائـمـة، وأضاف أنـه قـد تـم التوقيع على وثيقة نزع الملكية والقناعة بثمن التعويض من قبل الوكيل وهذا الأمر غير مشروع؛ لأن الوكيل غير مخول وغير مفوض للتوقيع على مثل هذه القرارات فوكالته محدودة ولا تعطيه الحق في ذلك ومنها صورة مرفقة، وهذا يدل على أن التعويض قام على أشياء غير نظامية وغير شرعية ومن الأولى نقضه، وذكر بأنه قد فسخ الوكالة بسبب هذه القضية وختم مذكراته بطلب مساواته بجيرانه المقدر سعر المتر المربع لهم بمائتي ريال منذ عام 1416هـ. وبجلسة ١٤٢٦/٤/٩هـ قدم ممثل المدعى عليها مذكرة من صفحتين جاء فيها ما يلي: أولاً: أنه يتمسك بما قدمه من دفوعات شكلية وموضوعية سابقة. ثانياً: أن وثيقة التعويض هي المستند الذي بموجبه تم صرف التعويضات لجميع الممتلكات النوعية لصالح مشاريع الطرق وأنها متى اكتملت بنودها انتهت بموافقة صاحب الشأن والتوقيع بالموافقة على مقدار التعويض والاستعداد بإفراغ الجزء المقتطع فإنه بذلك يصبح قراراً ملزماً للطرفين؛ وهذا ما حصل عند تعويض المدعي فلم يكن قراراً شكلياً كما ذكر المدعي. ثالثاً: إن ما جا</w:t>
      </w:r>
      <w:r w:rsidRPr="004D3A53">
        <w:rPr>
          <w:rFonts w:eastAsia="Times New Roman" w:hint="eastAsia"/>
          <w:color w:val="000000"/>
          <w:sz w:val="28"/>
          <w:szCs w:val="28"/>
          <w:rtl/>
        </w:rPr>
        <w:t>ء</w:t>
      </w:r>
      <w:r w:rsidRPr="004D3A53">
        <w:rPr>
          <w:rFonts w:eastAsia="Times New Roman" w:hint="cs"/>
          <w:color w:val="000000"/>
          <w:sz w:val="28"/>
          <w:szCs w:val="28"/>
          <w:rtl/>
        </w:rPr>
        <w:t xml:space="preserve"> في مذكرة المدعي من أن جيرانه قد عوضوا بأكثر مما </w:t>
      </w:r>
      <w:r w:rsidRPr="004D3A53">
        <w:rPr>
          <w:rFonts w:eastAsia="Times New Roman" w:hint="cs"/>
          <w:color w:val="000000"/>
          <w:sz w:val="28"/>
          <w:szCs w:val="28"/>
          <w:rtl/>
        </w:rPr>
        <w:lastRenderedPageBreak/>
        <w:t xml:space="preserve">عوض فإن أرض مجاوريه زراعية مسقـوي وأرضه زراعية عثري والمعروف أن المسقوي أفضل من العثري؛ وذلك هو الحاصل في عرف المنطقة ومرفق نسخة من تعويض أحد جيرانه بمبلغ مائتين وأربعين ريالاً عن المتر المربع لأن أرضه زراعيـة مـسـقـوي. رابعاً: أن قول المدعي أن الوكيل الشرعي..... غير مخول بالتوقيع عنه فهذا قول مردود عليه لمخالفته القواعد الشرعية والنظامية؛ إذ إن الوكالة التي جرى بموجبها صرف التعويض كانت قائمة وسارية المفعول عند إجراءات الصرف ولم يثبت خلال تلك الفترة أن المدعي قام بإلغائها، مما يجعلها سنداً شرعياً لا يمكن تجاهله، وقد نتج عن ذلك استلام المدعي مبلغ التعويض وإن كان يطعن في تلك الوكالة فلم استلم المبلغ؟ وختم ممثل المدعى عليها لائحته بطلبه رفض الدعوى لما ذكر من أسباب. وتسلم المدعي صورة مما قدم ونبهت عليه الدائرة بأن يدافع عن حقـوقـه فـي حـدود الشرع دون تجاوزات فاستعد بذلك. وبجلسة ١٤٢٦/٦/10هـ قدم المدعي مذكرة ذكر فيها أن وكالة موكله الذي وقع عنه بالموافقة على التعويض كانت محصورة بنصها ومضـمـونـهـا فـي المراجعة والتعقيب فقط ولا تخوله بالتوقيع على ذلك، وأوضح أنه لم يعلم ببخسه في مقدار التثمين إلا قبل إقامته الدعوى بأسبوع ولم يكن يتصور أن يخضع التقدير للمفاضلة بين شخص وآخر؛ وهذا ما جعله يستلم التعويض وحينما علم من أمثاله بعلو تمثين أملاكهم المساوية والمماثلة لملكه وتبين ذلك أقام الدعوى. وأضاف بأنه قد تبرع بالجزء المتبقي من ملكه حرماً ومتسعاً للطريق دون مقابل ومساحته تقارب المساحة المنزوعة ملكيتها ولو كان طامعاً في المال لما فعل ذلك، ولكنه لا يرضى بالظلم والإجحاف، وأكد على طلب الحكم له على وزارة النقل بتسليمه المبلغ الفارق بين ما استلمه وما هو مستحق له مساواة بأمثاله. تسلم ممثل المدعى عليها صورة مما قدم وطلب أجلاً للاطلاع والرد. وبجلسة ١٤٢٦/٩/٧هـ حضر طرفا النزاع وقدم ممثل المدعى عليها مذكرة من صفحتين أوضح فيها أن المجاورين للمدعي غير مماثلين له فأرضهم مسقوية وليست عثرية كأرضه أرفق نسخة من وثيقة تعويض لأحد جيرانه تثبت أنه جرى التقدير له بمائتين وأربعين ريالاً للمتر الواحد عن أرضهم المسقوية. كما ذكر ممثل المدعى عليها أن تشكيك المدعي في شرعية ونظامية قيام الوكيل الشرعي بقبول قيمة التعويض غير صحيح؛ لأن الوكالة وثيقة رسمية صادرة من جهة مخولة بذلك وأن الوكيل قام بقبول التعويض والتوقيع عليه نيابة عن المدعي؛ وذلك حسب النص الوارد فيها الذي يخوله القبول والتوقيع والإفراغ ونحو ذلك من الإجراءات الخاصة بالتعويض دون تقيد بالرجوع إلى موكله في شيء يخص التعويض، وختم دفاعه بطلب رفض دعوى المدعي، تسلم المدعي صورة مما قدم فطلب أجلاً للاطلاع والرد. وبجلسة ١٤٢٦/١٢/٢٢هـ قدم المدعي مذكرة من صفحتين ذكر فيها أن ممثل المدعي عليها عند ذكره أن أرض المدعي عثري وأرض جيرانه مسقوي فإنه لم يقدم مصدراً لقوله ولا سند ولا مرجعية تعريف المزارع، وإذا كان هناك مفاضلة بين الأرض المسقوي والأرض العثري فليس من المعقول أن تكون بنسبة خمسين في المائة أي النصف، بل الحق أن يكون بفرق بسيط لأن التثمين ونزع الملكية للتربة والموقع وليس للماء ومصدره، وطالب بإحضار مستندات تعويض لأراض عثري كأرضه من بني مالك أو زهران أو بالحارث أو غامد؛ لأن الطريق مر على جميع هذه القبائل وقدر لبعضهم تعويضات عثري، وختم مذكراته بطلب الحكم له على إدارة الطرق والنقل بدفع الفرق وهو مائة وعشرون ريالاً للمتر المربع. وبجلسة ١٤٢٧/٢/١٨هـ قدم ممثل المدعى عليها مذكرة من صفحتين انتهى فيها إلى عدم قبول الدعوى شكلاً وفقاً لمذكرته المقدمة بجلسة ١٤٢٥/١٠/٢٩هـ وقد أرفق صورة الصك رقم 13 لأرض جار المدعي حيث إنهـا مـسـقـوي. تسلم المدعي صورة مما قدم فأكد على أن القيمة فـي الـطـيـن ولـيـس فـي نـوع الـمـاء، وطلب أجلاً للاطلاع والرد. وبجلسة ١٤٢٧/٣/19هـ قدم المدعي مذكرة من صفحة واحدة أكد فيها على طلبه إلزام المدعى عليها بدفع الـفـرق مائة وعشـرين ريالاً للمتر المربع وأن المساحة التي يطالب بها مقدارها ٢٨٠٦.35م٢ مكتفياً بذلك، تسلم ممثل المدعى عليها صورة مما قدم فقرر أنه لا جديد بها. وطلبت الدائرة من ممثل المدعى عليها النظام الذي يفرق بين المسقوي والعثري فاستعد بذلك، كما طلبت الدائرة صورة من صك الملكية للمدعي مصدق عليها فوعد بالبحث عن ذلك مفيداً أن الصك الأساسي لدى أملاك الدولة. وبجلسة </w:t>
      </w:r>
      <w:r w:rsidRPr="004D3A53">
        <w:rPr>
          <w:rFonts w:eastAsia="Times New Roman" w:hint="cs"/>
          <w:color w:val="000000"/>
          <w:sz w:val="28"/>
          <w:szCs w:val="28"/>
          <w:rtl/>
        </w:rPr>
        <w:lastRenderedPageBreak/>
        <w:t>١٤٢٧/٤/٢٤هـ طلبت الدائرة من ممثل المدعى عليها النظام الذي وعد بإحضاره والذي يفرق بين المسقوي والعثري فقرر أنه لا يوجد نظام يفرق بينهما في السعر وإنما العرف وهذا جار عند وزارة العدل، وقدم صورة لتعاميم ذكر أنها لوزارة العدل فطلبت الدائرة ما يثبت أنها من تعاميم وزارة العدل فاستعد بتقديم ما يثبت ذلك في الجلسة القادمة مع صورة طبق الأصل لصك المدعي. كما قدم ممثل المدعى عليها صورة محضر تقدير مؤرخ في ١٤٢٠/٧/٤هـ موضح به المساحة المقتطعة وقدرها ٢٨٠٦.35م٢ بسعر ١٢٠ ريالاً للمتر المربع وبقيمة إجمالية قدرها 336,7٦٢ ريالاً وقد أشار المحضر إلى أن هذا السعر مناسب وقت التنفيذ في عام 1417هـ، وأضاف ممثل المدعى عليها أن المشروع بدأ عام ١٤٠٢هـ وتم نزع أرض المدعي في عام ١٤٠٢هـ ولكن التقدير والتعويض لم يتم إلا عام 1417هـ وتم الصرف له عام ١٤٢١هـ. وبجلسة ١٤٢٧/٦/٢٩هـ قدم ممثل المدعى عليها صورة الصك الخاص بالدعوى وكذا صورة من التصنيف الموضوعي لتعميم وزارة العدل للتدليل على أن الأرض تنقسم إلى عثري ومسقوي، وأكد ممثل المدعى عليها على اكتفائه بما قدم مطالباً برفض الدعوى شكلاً ولإقرار المدعي وموافقته على التعويض في حينه. كما قرر المدعي أيضاً اكتفاءه بما قدم مؤكداً على طلبه السابق وهو التعويض عن فرق السعر عن الأمتار المنزوعة، ولاكتفاء الأطراف قررت الدائرة حجز القضية للحكم.</w:t>
      </w: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الاسباب</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 xml:space="preserve">حيث إن غاية ما يهدف إليه المدعي هو الحكم له بإلغاء قرار لجنة التثمين المؤرخ في 1417/9/6هـ والمدعى عليها قررت بآخر جلسة أنها تطلب الحكم بعدم قبول الدعوى شكلاً فإن هذه الدعوى وحسب التكييف النظامي لها تعتبر من قبيل الطعن في القرارات الإدارية المرفوعة من ذوي الشأن، والتي يختص ديوان المظالم بنظرها ولائياً كما نص عليه في المادة الثامنـة مـن نـظـامـه </w:t>
      </w:r>
      <w:r w:rsidRPr="004D3A53">
        <w:rPr>
          <w:rFonts w:eastAsia="Times New Roman" w:hint="cs"/>
          <w:color w:val="000000"/>
          <w:sz w:val="28"/>
          <w:szCs w:val="28"/>
          <w:rtl/>
          <w:lang w:bidi="fa-IR"/>
        </w:rPr>
        <w:t>۱/۸/</w:t>
      </w:r>
      <w:r w:rsidRPr="004D3A53">
        <w:rPr>
          <w:rFonts w:eastAsia="Times New Roman" w:hint="cs"/>
          <w:color w:val="000000"/>
          <w:sz w:val="28"/>
          <w:szCs w:val="28"/>
          <w:rtl/>
        </w:rPr>
        <w:t xml:space="preserve">ب الـصـادر بالمرسـوم الملكي رقم م/51 وتاريخ ١٤٠٢/٧/١٧هـ والـقـرار رقم 30 وتاريخ ١٤٢٦/٣/٢٣هـ الفقرة ثانياً، ومن حيث المسلم به أن أول ما تنظر إليه الدائرة بعد الاختصاص هو قبول الدعوى شكلاً فإذا قبلت نظر في الموضوع والثابت من أوراق القضية ومن ضبط الجلسات أن المدعي يعترض علـى قـرار التثمين لأرضه المؤرخ في 1417/9/6هـ، والذي علم به وكيـلـه بـمـوجـب الوكالة رقم..... وتاريخ ١٤١٦/٧/٢٢هـ وقد جاء بالوكالة ما نصه (قرر بقوله (أي الموكل) إنـي أقـمـت الـمـدعـو..... وذلك على مراجعة جميع الدوائر الحكومية ذوات الاختصاص؛ وذلك على مراجعة ما يحق لي من تعويضات لقاء ما اختزل من أملاكي الزراعية..... كما له الحق في مراجعة ما يجب مراجعته وتوقيع ما يجب توقيعه في ذلك الخصوص..) وقد تبين من الوكالة أن توقيع الوكيل فيما يخص موكله هو مأذون له فيه شرعاً لأن الوكالة قائمة في نفس العقار وبالتالي فالوكيل قد علم بالتثمين ووافق عليه بتاريخ 1417/9/6هـ وذلك قبل فسخ الوكالة رقم 19 وتاريخ ١٤٢٠/٢/٣هـ لأن الوكالة لا تنفسخ إلا بإعلام الوكيل بفسخها على وفق ما قرره أهل العلم وبالتالي تصرفات الوكيل فيما أذن له به صحيحة وتبطل من تأريخ فسخ الوكالة، والثابت أن تصرفات الوكيل كانت في الفترة المأذون فيها شرعاً، كما أن المدعي قد قام باستلام المبلغ فيما بعد ولم يعترض عليه، وذلك في عام ١٤٢١هـ ووفق ما قـرر ذلك بضـبـط جـلـسـة ١٤٢٦/١/١٣هـ و١٤٢٦/٦/١٠هـ و١٤٢٧/٢/٢١هـ وأتبع ذلك إفراغ عقاره للمدعى عليها بتاريخ ١٤٢٢/٧/٧هـ وفقاً للتهميش على صكه رقم ٢٢ في ١٤١٦/٢/٢٥هـ من قبل قاضي محكمة..... وبالتالي لم يعارض الوكيل في حينه كما لم يعارض الأصيل في حينه مما يعتبر أنه قد تحقق العلم اليقيني وحصل الرضا بالتعويض من المدعي وقنع به. والثابت أن المدعي لم يتظلم أمام الديوان إلا بتاريخ ١٤٢٥/٧/٧هـ مخالفاً بذلك ما نصت عليه المادة الثالثة من قواعد المرافعات والإجراءات أمام ديوان المظالم مما يتعين الحكم بعدم قبول الدعوى شكلاً ولا ينال من ذلك قول المدعي إن اللجنة غير نظامية فإنها وإن كانت غير نظامية فإنه يجوز الطعن عليها وفقاً للإجراءات المتبعة في حينها وهو عيب في الشكل لا يخرج القرار عما احتواه وبالتالي تسري عليه المدد ويتحصن بمضيها فضلاً من أن المدعي قام بإفراغ عقاره بنفسه واستلم المبلغ برضاه، كما لا ينال من الحكم قول </w:t>
      </w:r>
      <w:r w:rsidRPr="004D3A53">
        <w:rPr>
          <w:rFonts w:eastAsia="Times New Roman" w:hint="cs"/>
          <w:color w:val="000000"/>
          <w:sz w:val="28"/>
          <w:szCs w:val="28"/>
          <w:rtl/>
        </w:rPr>
        <w:lastRenderedPageBreak/>
        <w:t>المدعي بمذكرته بجلسة ١٤٢٦/١/١٣هـ أن وكيله غير مخول وغير مفوض للتوقيع فهذا كلام غير صحيح، وقد سبق مناقشته بما يغني عن إعادته مما تنتهي معه الدائرة إلى الحكم بعدم قبول الدعوى شكلاً لرفعها بعد الميعاد المقرر نظاماً. - ولكل مـا تـقـدم - حكمت الدائرة بعدم قبول الدعوى شكلا لما هو موضح بالأسباب، وبالله التوفيق. وصلى الله وسلم على نبينا محمد وعلى آله وصحبه أجمعين.</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هيئة التدقيق</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حكمت الهيئة: بتأييد الحكم رقم 75 لعام ١٤٢٧هـ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رقم القضية ١/٢٥١٤/ق لعام ١٤٢٦هـ</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رقم الحكم الابتدائي ٩٢/د/ف/15 لعام ١٤٢٧هـ</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رقم حكم التدقيق 67/ت/5 لعام ١٤٢٨هـ</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تاريخ الجلسة ١٤٢٨/٢/١٣هـ</w:t>
      </w:r>
    </w:p>
    <w:p w:rsidR="00C12555" w:rsidRDefault="00C12555" w:rsidP="00C12555">
      <w:pPr>
        <w:bidi/>
        <w:jc w:val="center"/>
        <w:rPr>
          <w:rFonts w:eastAsia="Times New Roman"/>
          <w:b/>
          <w:bCs/>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الموضوعات</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دعوی - حقوق تقاعدية - خدمة عسكرية - طلب ضم خدمة - خدمة سابقة - سابقة الفصل في الدعوى – ضابط الحكم بسابقة الفصل في الدعوى - عدم جواز سماع الدعوى.</w:t>
      </w:r>
    </w:p>
    <w:p w:rsidR="00C12555" w:rsidRDefault="00C12555" w:rsidP="00C12555">
      <w:pPr>
        <w:bidi/>
        <w:jc w:val="center"/>
        <w:rPr>
          <w:rFonts w:eastAsia="Times New Roman"/>
          <w:b/>
          <w:bCs/>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الأنظمة واللوائح</w:t>
      </w:r>
    </w:p>
    <w:p w:rsidR="00C12555" w:rsidRPr="000740C6" w:rsidRDefault="00C12555" w:rsidP="00C12555">
      <w:pPr>
        <w:pStyle w:val="a4"/>
        <w:numPr>
          <w:ilvl w:val="0"/>
          <w:numId w:val="26"/>
        </w:numPr>
        <w:bidi/>
        <w:jc w:val="both"/>
        <w:rPr>
          <w:rFonts w:eastAsia="Times New Roman"/>
          <w:color w:val="000000"/>
          <w:sz w:val="28"/>
          <w:szCs w:val="28"/>
          <w:rtl/>
        </w:rPr>
      </w:pPr>
      <w:r w:rsidRPr="000740C6">
        <w:rPr>
          <w:rFonts w:eastAsia="Times New Roman" w:hint="cs"/>
          <w:color w:val="000000"/>
          <w:sz w:val="28"/>
          <w:szCs w:val="28"/>
          <w:rtl/>
        </w:rPr>
        <w:t>نظام ديوان المظالم الصادر بالمرسوم الملكي رقم (م/٥١) في ١٤٠٢/٧/١٧هـ.</w:t>
      </w:r>
    </w:p>
    <w:p w:rsidR="00C12555" w:rsidRPr="000740C6" w:rsidRDefault="00C12555" w:rsidP="00C12555">
      <w:pPr>
        <w:pStyle w:val="a4"/>
        <w:numPr>
          <w:ilvl w:val="0"/>
          <w:numId w:val="26"/>
        </w:numPr>
        <w:bidi/>
        <w:jc w:val="both"/>
        <w:rPr>
          <w:rFonts w:eastAsia="Times New Roman"/>
          <w:color w:val="000000"/>
          <w:sz w:val="28"/>
          <w:szCs w:val="28"/>
          <w:rtl/>
        </w:rPr>
      </w:pPr>
      <w:r w:rsidRPr="000740C6">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الملخص</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مطالبة المدعي بضم خدمة سابقة لخدمته المحتسبة لدى المؤسسة العامة للتقاعد - تقدم المدعي بذات الموضوع في دعوى سابقة وصدور حكم نهائي فيها مع اتحادهما في الأطراف والمحل والسبب - مؤداه عدم جواز سماع الدعوى لسابقة الفصل فيها.</w:t>
      </w: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الوقائع</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 xml:space="preserve">وقائع هذه الدعوى تتحصل بالقدر اللازم لإصدار هذا الحكم في تقدم المدعي بعريضة دعوى أودعت لدى الديوان وقيدت بالرقم المشار إليه أعلاه، أوضح فيها المدعي أنه كان أحد منسوبي الحرس الوطني لمدة عشر سنوات على وظيفة عسكرية من تاريخ ١٣٧٢/١١/٥هـ حتى ١٣٨٢/٧/٢١هـ وأنه استقال منها ثم التحق بوظيفة مدنية من ذلك التاريخ حتى تاريخ ١٤١٥/٧/١هـ وبناء عليه طلب ضم خدماته السابقة العسكرية إلى خدمته المدنية حيث إنه تقدم عام 1406هـ بطلب الضم ولم يحصل على الموافقة علماً أن له زميلاً يدعى..... قد صدر له حكم من الدائرة الفرعية التاسعة يقضي بإلزام المؤسسة باحتساب خدماته السابقة وضمها إلى خدماته اللاحقة، وقد تأيد ذلك الحكم من هيئة التدقيق. وبإحالة القضية إلى الدائرة باشرت نظرها على النحو المثبت في محاضر </w:t>
      </w:r>
      <w:r w:rsidRPr="004D3A53">
        <w:rPr>
          <w:rFonts w:eastAsia="Times New Roman" w:hint="cs"/>
          <w:color w:val="000000"/>
          <w:sz w:val="28"/>
          <w:szCs w:val="28"/>
          <w:rtl/>
        </w:rPr>
        <w:lastRenderedPageBreak/>
        <w:t xml:space="preserve">ضبطها، وبسؤال المدعي عن دعواه كرر مضمون ما ورد في لائحة دعواه، وبعرض ذلك على ممثل المدعى عليها قدم مذكرة مكونة من صفحة واحدة أوضح فيها أن المدعي لم يتقدم خلال السنة الأولى من عودته للخدمة المدنية، ثم قرر الطرفان الاكتفاء بما سبق وطـلبا الحكم في القضية، وبناء عليه أصدرت الدائرة حكمها رقم 176/د/ف/١٥ لعام ١٤٢٦هـ القاضـي بإلزام المؤسسة العامة للتقاعـد باحتساب خدمات المدعي لدى الحرس الوطنـي خـلال الـفـتـرة مـن ١٣٧٢/١١/٥هـ إلـى </w:t>
      </w:r>
      <w:r w:rsidRPr="004D3A53">
        <w:rPr>
          <w:rFonts w:eastAsia="Times New Roman" w:hint="cs"/>
          <w:color w:val="000000"/>
          <w:sz w:val="28"/>
          <w:szCs w:val="28"/>
          <w:rtl/>
          <w:lang w:bidi="fa-IR"/>
        </w:rPr>
        <w:t>۱۳۸۲/۷/۲۱</w:t>
      </w:r>
      <w:r w:rsidRPr="004D3A53">
        <w:rPr>
          <w:rFonts w:eastAsia="Times New Roman" w:hint="cs"/>
          <w:color w:val="000000"/>
          <w:sz w:val="28"/>
          <w:szCs w:val="28"/>
          <w:rtl/>
        </w:rPr>
        <w:t>هـ عند تسوية معاشه التقاعدي، وقد ورد من المؤسسة اعتراض على الحكم وبعد رفع القضية إلى هيئة التدقيق أصدرت بشأن القضية حكمها رقم ٢٥٤/ت/٥ لعام ١٤٢٦هـ القاضي بنقض حكم الدائرة رقم 176 لعام ١٤٢٦هـ وإعادة القضية للدائرة لنظرها طبقاً لما ورد في الأسباب، وقد أحيلت القضية إلى الدائرة بشرح معالي رئيس الديوان بتاريخ ١٤٢٧/٦/٨هـ ومن ثم حددت الدائرة جلسة هذا اليوم موعداً لاستكمال نظر القضية وبحضور الأطراف وبعد الاطلاع على الأوراق، وعلى حكم هيئة التدقيق، تبين أن القضية قد سبق الفصل فيها بحكم الدائرة الفرعية الثالثة عشرة رقم 4/د/ف/١٣ لعام 1417هـ المؤيد بحكم هيئة التدقيق رقم 50/ت/٢ لعام 1417هـ الصادرة في القضية المرفوعة من المدعي ضد المؤسسة العامة للتقاعد المقيدة برقم 1/1676/ق لعام ١٤١٤هـ وبناء عليه فقد قررت الدائرة ختم المرافعة وحجز القضية للحكم.</w:t>
      </w: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الاسباب</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حيث إن المدعي يهدف من دعواه إلى الحكم بإلزام المؤسسة العامة للتقاعد بضم خدماته العسكرية إلى خدماته المدنية، فإن دعواه من اختصاص الديوان ولائياً استناداً إلى المادة (١/٨/أ) من نظامه الصادر بالمرسوم الملكي رقم م/51 وتاريخ ١٤٠٢/٧/١٧هـ وكذا فإن دعواه من اختصاص الدائرة نوعياً ومكانياً إعمالا لقرارات معالي رئيس الديوان المنظمة لهذا الشأن. ومن حيث الشكل فإن الثابت من الأوراق أن المدعي قد سبق أن تقدم بذات الدعوى ضد المؤسسة العامة للتقاعد وقد صدر بها الحكم رقم 4/د/ف/١٣ لعام 1417هـ المؤيد بحكم هيئة التدقيق الموقرة رقم 50/ت/٢ لعام 1417هـ، وحيث إن القاعدة المتفق عليها فقها وقضاء تقضي بأنه لا يجوز النظر في قضية سبق الفصل فيها بحكم نهائي متى اتحدت القضيتان في الخصوم والمحل والسبب، ذلك أن الحكم السابق لـه الـحـجـيـة الـمـطـلـقـة فـي مواجهة الكافة بما يحول دون سماع الدعوى مرة أخرى والقول بغير ذلك يلزم منه تعدد الأحكام في القضية الواحدة مما يؤدي بالنتيجة إلى إهدار الأحكام القضائية وعدم حجيتها، ولما كانت هذه الدعوى تتحد مع الدعوى السابقة في أطرافها وأسبابها وموضوعها فإن الدائرة تنتهي إلى عدم جواز سماع الدعوى فيها . لذلك حكمت الدائرة: بعدم جواز سماع هذه الدعوى المقامة من..... ضد المؤسسة العامة للتقاعد لسابقة الفصل فيها لما هو موضح بالأسباب، وبالله التوفيق. وصلى الله وسلم على نبينا محمد وعلى آله وصحبه أجمعين.</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هيئة التدقيق</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حكمت الهيئة: بتأييد الحكم رقم ٩٢/د/ف/15 لعام ١٤٢٧هـ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lastRenderedPageBreak/>
        <w:t>رقم القضية 645/</w:t>
      </w:r>
      <w:r>
        <w:rPr>
          <w:rFonts w:eastAsia="Times New Roman" w:hint="cs"/>
          <w:b/>
          <w:bCs/>
          <w:color w:val="000000"/>
          <w:sz w:val="28"/>
          <w:szCs w:val="28"/>
          <w:rtl/>
        </w:rPr>
        <w:t>4</w:t>
      </w:r>
      <w:r w:rsidRPr="000740C6">
        <w:rPr>
          <w:rFonts w:eastAsia="Times New Roman" w:hint="cs"/>
          <w:b/>
          <w:bCs/>
          <w:color w:val="000000"/>
          <w:sz w:val="28"/>
          <w:szCs w:val="28"/>
          <w:rtl/>
        </w:rPr>
        <w:t>/ق لعام ١٤٢٥هـ</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رقم الحكم الابتدائي ٤٢/د/ف/35 لعام ١٤٢٧هـ</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رقم حكم التدقيق ١٢٧/ت/6 لعام ١٤٢٨هـ</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تاريخ الجلسة ١٤٢٨/٢/٢٠هـ</w:t>
      </w:r>
    </w:p>
    <w:p w:rsidR="00C12555" w:rsidRDefault="00C12555" w:rsidP="00C12555">
      <w:pPr>
        <w:bidi/>
        <w:jc w:val="center"/>
        <w:rPr>
          <w:rFonts w:eastAsia="Times New Roman"/>
          <w:b/>
          <w:bCs/>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الموضوعات</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دعوى - موظف - تعويض - تعويض عن قرار إداري - خدمة عسكرية - قرار فصل - إلغاء الجهة الإدارية لقرار الفصل - القرار الإداري المسحوب - فوات المواعيد - عدم وجود العذر - عدم جواز سماع الدعوى.</w:t>
      </w:r>
    </w:p>
    <w:p w:rsidR="00C12555" w:rsidRPr="000740C6" w:rsidRDefault="00C12555" w:rsidP="00C12555">
      <w:pPr>
        <w:bidi/>
        <w:jc w:val="both"/>
        <w:rPr>
          <w:rFonts w:eastAsia="Times New Roman"/>
          <w:b/>
          <w:bCs/>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الأنظمة واللوائح</w:t>
      </w:r>
    </w:p>
    <w:p w:rsidR="00C12555" w:rsidRPr="000740C6" w:rsidRDefault="00C12555" w:rsidP="00C12555">
      <w:pPr>
        <w:pStyle w:val="a4"/>
        <w:numPr>
          <w:ilvl w:val="0"/>
          <w:numId w:val="27"/>
        </w:numPr>
        <w:bidi/>
        <w:jc w:val="both"/>
        <w:rPr>
          <w:rFonts w:eastAsia="Times New Roman"/>
          <w:color w:val="000000"/>
          <w:sz w:val="28"/>
          <w:szCs w:val="28"/>
          <w:rtl/>
        </w:rPr>
      </w:pPr>
      <w:r w:rsidRPr="000740C6">
        <w:rPr>
          <w:rFonts w:eastAsia="Times New Roman" w:hint="cs"/>
          <w:color w:val="000000"/>
          <w:sz w:val="28"/>
          <w:szCs w:val="28"/>
          <w:rtl/>
        </w:rPr>
        <w:t>نظام الديوان الصادر بالمرسوم الملكي رقم (م/٥١) في ١٤٠٢/٧/١٧هـ.</w:t>
      </w:r>
    </w:p>
    <w:p w:rsidR="00C12555" w:rsidRPr="000740C6" w:rsidRDefault="00C12555" w:rsidP="00C12555">
      <w:pPr>
        <w:pStyle w:val="a4"/>
        <w:numPr>
          <w:ilvl w:val="0"/>
          <w:numId w:val="27"/>
        </w:numPr>
        <w:bidi/>
        <w:jc w:val="both"/>
        <w:rPr>
          <w:rFonts w:eastAsia="Times New Roman"/>
          <w:color w:val="000000"/>
          <w:sz w:val="28"/>
          <w:szCs w:val="28"/>
          <w:rtl/>
        </w:rPr>
      </w:pPr>
      <w:r w:rsidRPr="000740C6">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الملخص</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مطالبة المدعي بالتعويض عن القرار الإداري المسحوب والمتضمن الفصل من الخدمة العسكرية هي من اختصاص الديوان بموجب المادة 1/8/ج من نظامه - عدم جواز سماع الدعوى لفوات المدة النظامية المنصوص عليها في المادة الرابعة من قواعد المرافعات ولم يقدم المدعي عذراً مقبولاً – أثره: عدم جواز - سماع الدعوى.</w:t>
      </w: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الوقائع</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توجز الوقائع في أن المدعي تقدم بعريضة دعـوى إلى ديوان المظالم بتاريخ ١٤٢٦/٨/١٤هـ مفادها: أنه أحد منسوبي إدارة الدفاع المدني بمنطقة جازان العسكريين وقد تم فصله من عمله بقرار تعسفي ثم أعيد لعمله بعد أن ثبت عدم نظامية فصله ببرقيـة سمو مسـاعد وزير الداخلية للشئون الأمنية رقـم 1536/4/61 في ١٤٢٥/٣/٢٣هـ الموجه لمدير عام الدفاع المدني بسحب القرار رقم 413/311 وتاريخ 1413/5/16هـ الخاص بفصله وعدم سريانه واحتساب خدمته متصلة بحيث تكون من 1399/9/1هـ حتى ١٤٢٣/٣/١هـ وصـرف كامل مستحقاته، إلا أن ذلك لم يجبر الأضرار المادية والمعنوية التي لحقته، حيث حرم من الترقية لرتبة وكيل رقيب وقام بتوكيـل مـحـام أخذ عليه الجزء المتبقي من مستحقاته المالية، إضافة إلى الأضرار النفسية وإلحاق الأذى بسمعته العسكرية، ثم ختم لائحته بطلب تعويضه عن ذلك بمبلغ قدره مليوني ريال. وفي سبيل نظر الدعوى أجرت الدائرة ما هو لازم لها وحددت لذلك موعداً جلسة يوم الاثنين الموافق ١٤٢٦/١٠/١٩هـ أشعر به أطراف الـدعـوى والجهات ذات العلاقة بموجب خطاب الفرع رقم ٤/٢٨٥٩ وتاريخ ١٤٢٦/٩/١٤هـ، وفي الموعد المحدد حضر المدعي في حين تخلف ممثل الجهة المدعى عليها، وبسؤال المدعي عن دعواه أفاد بأنه يطلب تعويضه عن الأضرار المترتبة على القرار رقم 413/3</w:t>
      </w:r>
      <w:r w:rsidRPr="004D3A53">
        <w:rPr>
          <w:rFonts w:eastAsia="Times New Roman" w:hint="cs"/>
          <w:color w:val="000000"/>
          <w:sz w:val="28"/>
          <w:szCs w:val="28"/>
          <w:rtl/>
          <w:lang w:bidi="fa-IR"/>
        </w:rPr>
        <w:t>۱۱</w:t>
      </w:r>
      <w:r w:rsidRPr="004D3A53">
        <w:rPr>
          <w:rFonts w:eastAsia="Times New Roman" w:hint="cs"/>
          <w:color w:val="000000"/>
          <w:sz w:val="28"/>
          <w:szCs w:val="28"/>
          <w:rtl/>
        </w:rPr>
        <w:t xml:space="preserve"> في 1413/5/16هـ القاضي بفصله اعتباراً من 1413/5/9هـ وحتى تاريخ إعادته للخدمة في ١٤١٦/١/٣٠هـ بموجب برقية مساعد وزير الداخلية للشئون الأمنية رقم 1536/4/61 في ١٤٢٥/٣/٢٣هـ، وبناء عليه حددت الدائرة جلسة يوم الثلاثاء الموافق ١٤٢٦/١٢/٢٤هـ، وبذلك الموعد حضر ممثل الجهة المدعى عليها ..... المثبتة بياناته وتكليفه بضبط القضية، في حين تخلف المدعي عن حضور الجلسة، وفي جلسة يوم الاثنين الموافق ١٤٢٧/٢/٦هـ حضر المدعي وتخلف ممثل الجهة المدعى عليها، وبسؤال المدعي عما لديه قدم مذكرة من ثماني صفحات وما رآه سنداً لها أفاض فيها بشرح دعواه بما لا يخرج عن لائحة دعواه وأودعت نسخة الجهة المدعى عليها بملف القضية، وحددت الدائرة جلسة يوم الأحد الموافق </w:t>
      </w:r>
      <w:r w:rsidRPr="004D3A53">
        <w:rPr>
          <w:rFonts w:eastAsia="Times New Roman" w:hint="cs"/>
          <w:color w:val="000000"/>
          <w:sz w:val="28"/>
          <w:szCs w:val="28"/>
          <w:rtl/>
        </w:rPr>
        <w:lastRenderedPageBreak/>
        <w:t xml:space="preserve">١٤٢٧/٢/٢٦هـ وبذلك الموعد حضر المدعي كما حضر ممثل الجهة المدعى عليها ..... المثبتة بياناته وتكليفه بضبط القضية، وبطلب الإجابة منه على دعوى المدعي والمذكرة التي سلمت له، طلب إمهاله لجلسة أخرى فحددت الدائرة جلسة يوم الاثنين الموافق ١٤٢٧/٣/١٢هـ، وفي الموعد المحدد حضر طرفا الدعوى وبسؤال ممثل الجهة عن رده قدم مذكرة من ثلاث صفحات مفادها: أن الفترة الواقعة بين قرار الفصل وسحب القرار مدتها عامين وثمانية أشهر وخمسة عشر يوماً، وهي بالتأكيد فترة لم يكن المدعي فيها على رأس العمل مما يعني عدم استحقاقه أجراً، ومع ذلك فقد تم تعويضه عن تلك الفترة بما يلي: 1- تم تصحيح وضعه وأعيد للعمل واحتسبت له هذه المدة في الخدمة متصلة بحيث تكون من تاريخ ١٣٩٩/٥/١هـ حتى ١٤٢٣/٣/١هـ، ويترتب على هذا زيادة في مقدار المعاش التقاعدي. ٢- العسكري (الفرد) يستحق إجازة لمدة ثلاثين يوماً عن كل سنة خدمة بموجب نص المادة (٤٧/أ) من نظام خدمة الأفراد وفي حال عدم التمتع بهذه الإجازة فإنه يعوض عنها عند التقاعد بمقدار راتب كامل مع كافة العلاوات والبدلات عدا بدل التمثيل وبدل السكن بموجب نص المادة (٢٦/ب/٢) من ذات النظام وقد تم تعويض المدعي عن إجازات هذه الفترة رغم أنه كان منقطعاً فيها عن العمل. </w:t>
      </w:r>
      <w:r w:rsidRPr="004D3A53">
        <w:rPr>
          <w:rFonts w:eastAsia="Times New Roman" w:hint="cs"/>
          <w:color w:val="000000"/>
          <w:sz w:val="28"/>
          <w:szCs w:val="28"/>
          <w:rtl/>
          <w:lang w:bidi="fa-IR"/>
        </w:rPr>
        <w:t xml:space="preserve">۳- </w:t>
      </w:r>
      <w:r w:rsidRPr="004D3A53">
        <w:rPr>
          <w:rFonts w:eastAsia="Times New Roman" w:hint="cs"/>
          <w:color w:val="000000"/>
          <w:sz w:val="28"/>
          <w:szCs w:val="28"/>
          <w:rtl/>
        </w:rPr>
        <w:t>صرفت للمدعي جميع رواتبه والبالغة (٣٢) راتباً ونصف الراتب وبأثر رجعي عن تلك الفترة، وهذه الأمور الثلاثة هي بمثابة تعويض كامل للمدعي، كما أن المدعي أحيل للتقاعد بموجب النظام وهو برتبة (وكيل رقيب) حيث تمت ترقيته بعد إعادته للخدمة من رتبة عريف إلى رتبة وكيل رقيب، ومما هو معلوم أن ترقيات الأفراد في كافة القطاعات العسكرية تستند إلى تحقق شروط ومنها توافر الشاغر، ويؤكد ذلك نظام خدمة الأفراد في مادته (</w:t>
      </w:r>
      <w:r w:rsidRPr="004D3A53">
        <w:rPr>
          <w:rFonts w:eastAsia="Times New Roman" w:hint="cs"/>
          <w:color w:val="000000"/>
          <w:sz w:val="28"/>
          <w:szCs w:val="28"/>
          <w:rtl/>
          <w:lang w:bidi="fa-IR"/>
        </w:rPr>
        <w:t xml:space="preserve">۸) </w:t>
      </w:r>
      <w:r w:rsidRPr="004D3A53">
        <w:rPr>
          <w:rFonts w:eastAsia="Times New Roman" w:hint="cs"/>
          <w:color w:val="000000"/>
          <w:sz w:val="28"/>
          <w:szCs w:val="28"/>
          <w:rtl/>
        </w:rPr>
        <w:t xml:space="preserve">التي نصت على أنه ( ... لا يتم ترقية الفرد إلا بعد توافر الشروط الآتية: 6- وجود شاغر في التشكيلات للرتبة التي سيرقى إليها على أن تكون ملائمة لتخصصه)، كما نصت المادة (١٠) من ذات النظام على أنه (يجوز بصورة استثنائية وفقاً لما تحدده اللائحة التنفيذية منح الفرد أقدمية لا تزيد عن سنة أو ترقيته للرتبة التي تلي رتبته دون التقيد بشروط الترقية ما عدا الشاغر...) وعليه يتضح أن الشاغر شرط أساس للترقية في كل الأحوال ولا يسقط حتى في الحالات الاستثنائية للترقية هذا من ناحية ومن ناحية أخرى فإن هذا الشرط (توافر الشاغر) لا تحكمه مدة معينة، فقد يتحقق عند استحقاق الترقية مباشرة وقد يتأخر لمدة لا يمكن تحديدها بدقة كون ذلك مرتبطاً باعتماد وظائف في الميزانية العامة للدولة أو شغور وظائف نتيجة التقاعد تكون مناسبة للرتبة والتخصص، وعليه فإن ادعاء المدعي بأن الانقطاع عن العمل قد فوت عليه فرصة الترقية أمر يخالف الواقع ولا يستند إلى دليل، وطلب في ختام مذكرته رفض دعوى المدعي، وبتسليم نسختها للمدعي وطلب الإجابة منه طلب إمهاله للرد عليها في الجلسة القادمة؛ فحددت الدائرة جلسة يوم الثلاثاء الموافق ١٤٢٧/٤/١١هـ، وبتلك الجلسة حضر طرفا الدعوى، وبسؤال المدعي عن إجابته قدم مذكرة من صفحتين وما رآه سنداً لها مفادها أنه تعرض للظلم وفصل من عمله بغير وجه حق تعسفاً باسم النظام ثم تبين أن فصله كان باطلاً ولا أساس له من الصحة، كما ورد في خطاب سمو نائب وزير الداخلية واعتبار قرار فصله كأن لم يكن، وذلك بعد مطالبة استمرت من عام 1413هـ إلى صدور أمر نائب وزير الداخلية في عام ١٤٢٥هـ، أما ما ذكره ممثل الدفاع المدني من إعادته للعمل وترقيته بعدها، فالحقيقة أن الترقية حصلت بعد سنتين ونصف السنة ولم يمنح هذه الترقية إلا بعد دورة حتمية بمنطقة عسير عام 1419هـ، وبعد شغور الرتبة عن متقاعد بمحافظة الموم وليس كما يدعي ممثل الجهة، وقوله إن الانقطاع عن العمل ليس في الحقيقة سبباً في عدم الحصول على فرصة الترقية، ولا يستند إلى دليل، فالجواب عليه بأنه لو لم يتعرض للفصل الجائر وكان على رأس العمل لاستحق الترقية ضمن الأفراد، لأن خدمته تجاوزت خمساً وعشرين سنة ولم يتم اعطاؤه الترقية مباشرة، وختم مذكرته بالتأكيد على طلبه الأول وهو تعويضه عما لحقه من أضرار جراء الفصل بمبلغ وقدره مليونا ريال، وبتسليم نسختها لممثل الجهة طلب إمهاله للرد عليها، فحددت الدائرة جلسة يـوم الثلاثاء الموافق ١٤٢٧/٥/٣هـ وبتلك الجلسة حضر المدعي في حين تخلف ممثل الجهة المدعى عليها، وحددت الدائرة جلسة يوم الأحد الموافق ١٤٢٧/٦/6هـ وبتلك الجلسة حضر طرفا الدعوى وبسؤال ممثل الجهة عن رده قدم مذكرة من ثلاث صفحات مفادها : أن الدفاع المدني </w:t>
      </w:r>
      <w:r w:rsidRPr="004D3A53">
        <w:rPr>
          <w:rFonts w:eastAsia="Times New Roman" w:hint="cs"/>
          <w:color w:val="000000"/>
          <w:sz w:val="28"/>
          <w:szCs w:val="28"/>
          <w:rtl/>
        </w:rPr>
        <w:lastRenderedPageBreak/>
        <w:t>لا ينكر إطلاقاً أنه صدر بحق المدعي قـرار فصل تم إلغاؤه، فإن الدفع يتركز على ما ورد في الدعوى من مطالبة والتي تمثلت في طلب المدعي التعويض عن الضرر، وقد صدر توجيه سمو مساعد وزير الداخلية للشؤون الأمنية في البرقية رقم ١٥٣٦/٤/61 بتاريخ ١٤٢٥/٣/٢٣هـ المتضمن سحب القرار رقم 4١٣/٣١١ وتاريخ ١٤١٣/٥/١٦هـ القاضي بفصل المدعي اعتباراً من ١٤١٣/٥/٩هـ وصرف رواتبه للفترة من ١٤١٣/٥/١٦هـ حتى 1416/1/30هـ واحتساب خدمته متصلة بحيث تكون من ١٣٩٩/٥/١هـ حتى ١٤٢٣/٣/١هـ وصرف حقوقه المالية من (مكافأة نهاية الخدمة – التعويض عن الإجازات - تسوية حقوقه التقاعدية)؛ وهذا يؤكد أنه صرفت له رواتبه وبأثر رجعي عن فترة لم يكن فيها على رأس العمل، إضافة إلى أنه تم تعويضه عن إجازات تلك الفترة واحتسبت لـه هـذه الفترة في خدمته الوظيفية، وأما بخصوص الترقية فقد سبق الإشارة إلى أن لها شروطاً نصت عليها المادة الثامنة من نظام خدمة الأفراد ومنها (6- وجود شاغر في التشكيلات للرتبة التي سيرقى إليها على أن تكون ملائمة لتخصصه..) كما نصت المادة التاسعة من ذات النظام على أنه (يجوز للوزير الإعفاء من شرط أو أكثر من شروط الترقية الواردة في هذا النظام عدا شرط المدة وتوافر الشاغر) ويدعي المدعي بأنه استحق الترقية لأن خدمته تجاوزت خمساً وعشرين سنة، ونوضح بأن هذه الخدمة لم تكن في رتبة واحدة، وإنما عين المدعي برتبة جندي بتاريخ 1399/5/1هـ وتدرج في الترقيات حتى تمت ترقيته إلى رتبة وكيل رقيب، ومسألة التأخير في الترقيات هي مسألة عامة على كافة القطاعات العسكرية دون استثناء ويحكمها في ذلك توافر الشاغر، وجهة الإدارة لا تملك من الوسائل ما يحقق لها توفير هذا الشاغر في الوقت المحدد أو بإحداث وظائف جديدة في ميزانية الدولة، وكلاهما أمران لا يمكن بحال تحديد تحقق أحدهما بمدة منضبطة، الأمر الذي يتسبب في إمكانية حدوث التأخر في الترقية عند استحقاقها دون تحميل جهة الإدارة أية مسؤولية ناتجة عن ذلك، وطلب في ختام مذكرته الحكم برفض الدعوى، وبتسليم نسختها للمدعي وطلب الإجابة منه اكتفى بما قدمه في الجلسات السابقة وأنه ليس لديه ما يود إضافته، وكذلك قرر ممثل الجهة المدعى عليها.</w:t>
      </w:r>
    </w:p>
    <w:p w:rsidR="00C12555" w:rsidRPr="004D3A53" w:rsidRDefault="00C12555" w:rsidP="00C12555">
      <w:pPr>
        <w:bidi/>
        <w:jc w:val="both"/>
        <w:rPr>
          <w:rFonts w:eastAsia="Times New Roman"/>
          <w:color w:val="000000"/>
          <w:sz w:val="28"/>
          <w:szCs w:val="28"/>
          <w:rtl/>
        </w:rPr>
      </w:pPr>
    </w:p>
    <w:p w:rsidR="00C12555" w:rsidRPr="000740C6" w:rsidRDefault="00C12555" w:rsidP="00C12555">
      <w:pPr>
        <w:bidi/>
        <w:jc w:val="center"/>
        <w:rPr>
          <w:rFonts w:eastAsia="Times New Roman"/>
          <w:b/>
          <w:bCs/>
          <w:color w:val="000000"/>
          <w:sz w:val="28"/>
          <w:szCs w:val="28"/>
          <w:rtl/>
        </w:rPr>
      </w:pPr>
      <w:r w:rsidRPr="000740C6">
        <w:rPr>
          <w:rFonts w:eastAsia="Times New Roman" w:hint="cs"/>
          <w:b/>
          <w:bCs/>
          <w:color w:val="000000"/>
          <w:sz w:val="28"/>
          <w:szCs w:val="28"/>
          <w:rtl/>
        </w:rPr>
        <w:t>الاسباب</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تأسيساً على ما تقدم من الدعوى والإجابة عليها وبعد الاطلاع على كامل أوراق القضية، وحيث إن غاية ما يهدف إليه المدعي من إقامة هذه الدعوى هو تعويضه عن الأضرار المادية والمعنوية التي لحقت به جراء فصله من عمله بالقرار رقم 4١٣/٣١١ وتاريخ 1413/5/16هـ وبالتالي فإن الاختصاص الولائي منعقد لديوان المظالم بالنظر والفصل فيه بموجب المادة (١/٨/ج) من نظامه. أما من حيث الشكل: فإنه قد نشأ حق المدعي منذ أن أعيد للعمل بالقرار رقم ٤١٦/٢٧ في 1416/1/30هـ، اعتباراً من تاريخ ١٤١٦/٢/١هـ وقد أقام المدعي دعواه أمام ديوان المظالم بتاريخ ١٤٢٦/٨/٢١هـ متأخراً بذلك عن الأجل النظامي المحدد بخمس سنوات من تاريخ نشوء الحق المدعى به، والمنصوص عليه في المادة الرابعة من قواعد المرافعات والإجراءات أمام ديوان المظالم الصادرة بقرار مجلس الوزراء رقم 190 وتاريخ 1٤٠٩/١١/١٦هـ، ولم يقدم للدائرة عذراً شرعياً تقبله عن سبب تأخره برفع هذه الدعوى، الأمر الذي تنتهي معه الدائرة إلى عدم جواز سماع هذه الدعوى من الناحية الشكلية. فلهذه الأسباب: حكمت الدائرة: بعدم جواز سماع الدعوى المقامة من المدعي..... ضد إدارة الدفاع المدني بمنطقة جازان شكلاً، وبالله التوفيق. وصلى الله وسلم على نبينا محمد وعلى آله وصحبه أجمعين.</w:t>
      </w:r>
    </w:p>
    <w:p w:rsidR="00C12555" w:rsidRPr="000740C6" w:rsidRDefault="00C12555" w:rsidP="00C12555">
      <w:pPr>
        <w:bidi/>
        <w:jc w:val="both"/>
        <w:rPr>
          <w:rFonts w:eastAsia="Times New Roman"/>
          <w:b/>
          <w:bCs/>
          <w:color w:val="000000"/>
          <w:sz w:val="28"/>
          <w:szCs w:val="28"/>
          <w:rtl/>
        </w:rPr>
      </w:pPr>
      <w:r w:rsidRPr="000740C6">
        <w:rPr>
          <w:rFonts w:eastAsia="Times New Roman" w:hint="cs"/>
          <w:b/>
          <w:bCs/>
          <w:color w:val="000000"/>
          <w:sz w:val="28"/>
          <w:szCs w:val="28"/>
          <w:rtl/>
        </w:rPr>
        <w:t>هيئة التدقيق</w:t>
      </w:r>
    </w:p>
    <w:p w:rsidR="00C12555" w:rsidRPr="004D3A53" w:rsidRDefault="00C12555" w:rsidP="00C12555">
      <w:pPr>
        <w:bidi/>
        <w:jc w:val="both"/>
        <w:rPr>
          <w:rFonts w:eastAsia="Times New Roman"/>
          <w:color w:val="000000"/>
          <w:sz w:val="28"/>
          <w:szCs w:val="28"/>
          <w:rtl/>
        </w:rPr>
      </w:pPr>
      <w:r w:rsidRPr="004D3A53">
        <w:rPr>
          <w:rFonts w:eastAsia="Times New Roman" w:hint="cs"/>
          <w:color w:val="000000"/>
          <w:sz w:val="28"/>
          <w:szCs w:val="28"/>
          <w:rtl/>
        </w:rPr>
        <w:t>حكمت الهيئة: بتأييد الحكم رقم ٤٢/د/ف/35 لعام ١٤٢٧هـ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color w:val="000000"/>
          <w:sz w:val="28"/>
          <w:szCs w:val="28"/>
          <w:rtl/>
        </w:rPr>
      </w:pPr>
    </w:p>
    <w:p w:rsidR="00C12555" w:rsidRPr="004D3A53"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0740C6" w:rsidRDefault="00C12555" w:rsidP="00C12555">
      <w:pPr>
        <w:bidi/>
        <w:jc w:val="both"/>
        <w:rPr>
          <w:rFonts w:eastAsia="Times New Roman"/>
          <w:b/>
          <w:bCs/>
          <w:sz w:val="28"/>
          <w:szCs w:val="28"/>
        </w:rPr>
      </w:pPr>
      <w:r w:rsidRPr="000740C6">
        <w:rPr>
          <w:rFonts w:eastAsia="Times New Roman" w:hint="cs"/>
          <w:b/>
          <w:bCs/>
          <w:sz w:val="28"/>
          <w:szCs w:val="28"/>
          <w:rtl/>
        </w:rPr>
        <w:lastRenderedPageBreak/>
        <w:t>رقم القضية: 5/759/ق لعام ١٤٢٧هـ </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الحكم الابتدائي: ٥٢/د/ف/٤٢ لعام ١٤٢٧هـ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حكم التدقيق: 96/ت/1 لعام ١٤٢٨هـ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تاريخ الجلسة: ١٤٢٨/٢/٢٠هـ</w:t>
      </w:r>
    </w:p>
    <w:p w:rsidR="00C12555" w:rsidRDefault="00C12555" w:rsidP="00C12555">
      <w:pPr>
        <w:bidi/>
        <w:jc w:val="center"/>
        <w:rPr>
          <w:rFonts w:eastAsia="Times New Roman"/>
          <w:b/>
          <w:bCs/>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الموضوعات</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دعوى - موظف - حقوق وظيفية - خدمة مدنية - بدل نقل مسائي - نشوء الحق الوظيفي - فوات مواعيد التظلم – عدم وجود العذر.</w:t>
      </w:r>
    </w:p>
    <w:p w:rsidR="00C12555" w:rsidRDefault="00C12555" w:rsidP="00C12555">
      <w:pPr>
        <w:bidi/>
        <w:jc w:val="center"/>
        <w:rPr>
          <w:rFonts w:eastAsia="Times New Roman"/>
          <w:b/>
          <w:bCs/>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الأنظمة واللوائح</w:t>
      </w:r>
    </w:p>
    <w:p w:rsidR="00C12555" w:rsidRPr="000740C6" w:rsidRDefault="00C12555" w:rsidP="00C12555">
      <w:pPr>
        <w:pStyle w:val="a4"/>
        <w:numPr>
          <w:ilvl w:val="0"/>
          <w:numId w:val="28"/>
        </w:numPr>
        <w:bidi/>
        <w:jc w:val="both"/>
        <w:rPr>
          <w:rFonts w:eastAsia="Times New Roman"/>
          <w:sz w:val="28"/>
          <w:szCs w:val="28"/>
          <w:rtl/>
        </w:rPr>
      </w:pPr>
      <w:r w:rsidRPr="000740C6">
        <w:rPr>
          <w:rFonts w:eastAsia="Times New Roman" w:hint="cs"/>
          <w:sz w:val="28"/>
          <w:szCs w:val="28"/>
          <w:rtl/>
        </w:rPr>
        <w:t>نظام الديوان الصادر بالمرسوم الملكي رقم (م/٥١) في ١٤٠٢/٧/١٧هـ.</w:t>
      </w:r>
    </w:p>
    <w:p w:rsidR="00C12555" w:rsidRPr="000740C6" w:rsidRDefault="00C12555" w:rsidP="00C12555">
      <w:pPr>
        <w:pStyle w:val="a4"/>
        <w:numPr>
          <w:ilvl w:val="0"/>
          <w:numId w:val="28"/>
        </w:numPr>
        <w:bidi/>
        <w:jc w:val="both"/>
        <w:rPr>
          <w:rFonts w:eastAsia="Times New Roman"/>
          <w:sz w:val="28"/>
          <w:szCs w:val="28"/>
          <w:rtl/>
        </w:rPr>
      </w:pPr>
      <w:r w:rsidRPr="000740C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بصرف بدل النقل المسائي من قبل الجهة الإدارية – اختصاص الديوان بنظر الدعوى بموجب المادة (١/٨/أ) من نظامه، عدم التزام المدعي برفع دعواه حسب الوارد في المادة الثانية من قواعد المرافعات والإجراءات أمام الديوان مع عدم وجود عذر مقبول للتأخر في رفع الدعوى، أثره: عدم قبول الدعوى شكلاً.</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تتلخص وقائع هذه الدعوى بالقدر اللازم لإصدار هذا الحكم في أنه تقدم للديوان المدعي..... بلائحة دعوى قيدت قضية بالرقم المشار إليه أعلاه. وبإحالة القضية إلى هذه الدائرة باشرت نظرها على النحو المبين تفصيلاً بمحضر الضبط، حضر المدعي السابق الإشارة إليه كما حضر لحضوره ممثل المدعى عليها..... والمثبت في الضبط هويتهما وصفتهما، وبسؤال الدائرة المدعي عن دعواه قرر بأنه تظلم من رفض جهة الإدارة المدعى عليها صرف بدل الانتقال المسائي والمستحقة له، وذلك في الفترة من ١٤١١/5/15هـ إلى ١٤٢٠/٥/15هـ وقدم للدائرة مستنداً يثبت فيه أحقيته بهذا البدل صادراً من مدير الشئون الصحية بمنطقة تبوك بتاريخ ١٤٢٢/٢/٢٩هـ وفيه الأمر بصرف بدل النقل المسائي للأطباء المستحقين، كما قدم ممثل المدعى عليها مذكرة طلب فيها عدم قبول الدعوى من الناحية الشكلية لعدم اتباع الإجراءات النظامية في رفعها وأنه سبق وأن رفع مجموعة من الأطباء دعوى لدى الفرع وصدر الحكم بعدم قبول الدعوى شكلاً وأنهم يتمسكون بذلك، كما أرفق صورة من برقية نائب رئيس ديوان مجلس الوزراء المتضمن تأييد ما ذهبت إليه وزارة الخدمة المدنية من عدم استحقاق الأطباء لبدل النقل المسائي.</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لما كان المدعي يهدف من إقامة دعواه الماثلة أمام الديوان إلى المطالبة بحقوقه والمتمثلة في بدل النقل المسائي، فإن دعواه حينئذ تكون من اختصاص الديوان ولائياً استناداً إلى المادة رقم 1/8/أ من نظامه الصادر بالمرسوم الملكي رقـم م/51 وتاريخ ١٤٠٢/٧/١٧هـ، وكذا فإن دعواه من اختصاص الدائرة نوعياً ومكانياً تطبيقاً لقراري رئيس الديوان رقم 30 لعام ١٤٢٦هـ ورقم ٩٢ لعام ١٤٢٢هـ، وحيث إن من المتوجب على القاضي الإداري بداءة التصدي من تلقاء نفسه للتحقق من استيفاء الدعوى لشروط قبولها وسلوك المدعى سبيل الـمـطـالـبـة فـي الـمـواعـيـد المقررة لهذا الشأن، وذلك قبل الخوض في موضوعها بحسبانه مسألة أولية يتحتم بحثها، وحيث إن الثابت أن العمل على فترتين انتهى في تاريخ ١٤٢١/٣/٣هـ، كما أكد ذلك المدعي في لائحته، ولما كان </w:t>
      </w:r>
      <w:r w:rsidRPr="004D3A53">
        <w:rPr>
          <w:rFonts w:eastAsia="Times New Roman" w:hint="cs"/>
          <w:sz w:val="28"/>
          <w:szCs w:val="28"/>
          <w:rtl/>
        </w:rPr>
        <w:lastRenderedPageBreak/>
        <w:t>المدعي يطالب بمستحقاته المالية المتمثلة في بدل النقل المسائي ابتداء من تاريخ ١٤١١/١/١هـ إلى تاريخ إيقاف البدل المدعى به في ١٤٢٠/٥/٥هـ وبالتالي فإن بداية احتساب مدة مطالبة الجهة الإدارية المختصة بهذا الحق تبدأ من ١٤٢٠/٥/٥هـ، ولما كانت المادة الثانية من نظام المرافعات والإجراءات أمام ديوان المظالم نصت على أنه «إذا صدر قرار الديوان العام للخدمة المدنية برفض التظلم أو مضت المدة المحددة في الفقرة السابقة دون البت فيه جاز رفع الدعوى إلى ديوان المظالم خلال تسـعـيـن يـوماً من تاريخ العلم بالقرار الصادر بالرفض أو انقضاء الستين يوماً المذكورة دون الـبـت فـي التظلم أو خلال ما تبقى من الخمس سنوات المذكورة في الفقرات الأولى من هذه المادة أيهما أطول». وحيث مضت الخمس سنوات المقررة في المادة الثانية من نظام المرافعات والإجراءات أمام ديوان المظالم ولم يتظلم فيها لديوان المظالم، ولم يتقدم للدائرة بعذر مقبول؛ ذلك أن آخر يوم نشأ فيه حقه الذي يطالب به هو ١٤٢٠/٥/٥هـ ولم يتقدم لديوان المظالم إلا في ١٤٢٧/١٠/٢٠هـ مما يعني أنه فوت على نفسه الأجل المحدد له نظاماً؛ الأمر الذي يجعل دعواه غير مستوفية لشروط قبولها ويحول دون سماعها وبالتالي فإنه يتعين على الدائرة عدم قبولها. فذلك كله: حكمت الدائرة بعدم قبول الدعوى المقامة من..... ضـد المـديـريـة العامة للشؤون الصحية بتبوك شكلاً؛ لما هو موضح بالأسباب، وبالله التوفيق. وصلى الله وسلم على نبينا محمد وعلى آله وصحبه أجمعين.</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٥٢/د/ف/٤٢ لعام ١٤٢٧هـ الصادر في الدعوى رقم 5/759/ق لعام ١٤٢٧هـ فيما انتهى إليه من قضاء، وبالله تعالى التوفيق.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القضية ٥/٧٦٢/ق لعام ١٤٢٦هـ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الحكم الابتدائي 59/د/ف/15 لعام ١٤٢٧هـ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حكم التدقيق 161/ت/6 لعام ١٤٢٨هـ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تاريخ الجلسة ١٤٢٨/٣/١٢هـ</w:t>
      </w:r>
    </w:p>
    <w:p w:rsidR="00C12555" w:rsidRDefault="00C12555" w:rsidP="00C12555">
      <w:pPr>
        <w:bidi/>
        <w:jc w:val="center"/>
        <w:rPr>
          <w:rFonts w:eastAsia="Times New Roman"/>
          <w:b/>
          <w:bCs/>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الموضوعات</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دعوی - موظف - قرار إداري - خدمة عسكرية - قرارات لجان عسكرية - مـدد الخدمة - رفض تعديل تاريخ ميلاد - فوات مواعيد التظلم.</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الأنظمة واللوائح</w:t>
      </w:r>
    </w:p>
    <w:p w:rsidR="00C12555" w:rsidRPr="000740C6" w:rsidRDefault="00C12555" w:rsidP="00C12555">
      <w:pPr>
        <w:pStyle w:val="a4"/>
        <w:numPr>
          <w:ilvl w:val="0"/>
          <w:numId w:val="29"/>
        </w:numPr>
        <w:bidi/>
        <w:jc w:val="both"/>
        <w:rPr>
          <w:rFonts w:eastAsia="Times New Roman"/>
          <w:sz w:val="28"/>
          <w:szCs w:val="28"/>
          <w:rtl/>
        </w:rPr>
      </w:pPr>
      <w:r w:rsidRPr="000740C6">
        <w:rPr>
          <w:rFonts w:eastAsia="Times New Roman" w:hint="cs"/>
          <w:sz w:val="28"/>
          <w:szCs w:val="28"/>
          <w:rtl/>
        </w:rPr>
        <w:t>نظام الديوان الصادر بالمرسوم الملكي رقم (م/٥١) في ١٤٠٢/٧/١٧هـ.</w:t>
      </w:r>
    </w:p>
    <w:p w:rsidR="00C12555" w:rsidRPr="000740C6" w:rsidRDefault="00C12555" w:rsidP="00C12555">
      <w:pPr>
        <w:pStyle w:val="a4"/>
        <w:numPr>
          <w:ilvl w:val="0"/>
          <w:numId w:val="29"/>
        </w:numPr>
        <w:bidi/>
        <w:jc w:val="both"/>
        <w:rPr>
          <w:rFonts w:eastAsia="Times New Roman"/>
          <w:sz w:val="28"/>
          <w:szCs w:val="28"/>
          <w:rtl/>
        </w:rPr>
      </w:pPr>
      <w:r w:rsidRPr="000740C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بإلغاء قرار الجهة الإدارية المتضمن رفض تعديل تاريخ ميلاده - الدعوى من اختصاص الديوان بموجب المادة (١/٨/ب) من نظامه، إلا أن المادة الثالثة من قواعد المرافعات والإجراءات أمام الديوان قررت مدداً للتظلم خلالها عدم التزام المدعي بتلك المدد بعد علمه بالقرار يرتب عدم قبـول الـدعـوى شكلاً.</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lastRenderedPageBreak/>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وقائع هذه الدعوى تتحصل بالقدر اللازم لإصدار هذا الحكم في أنه بعريضة دعوى أودعت لدى الديوان أوضح فيها المدعي أنه أحد منسوبي حرس الحدود بمنطقة تبوك برتبة رئيس رقباء وأنه سبق أن تقدم إلى مرجعه في عام ١٤٢٢هـ بطلب تعديل تاريخ ميلاده المحدد في عام ١٣٨٣هـ، حيث لم يكن في ذلك الوقت شهادات ميلاد تثبت مصداقية تاريخ ميلاد الشخص الحقيقي، وقد تم إفادته عن طريق مرجعه بمحافظة الوجه بخطابهم رقم ٥١٢ وتاريخ ١٤٢٦/٢/٩هـ المبني على خطاب سعادة قائد حرس الحدود بمنطقة تبوك رقم ١٢٩٨ وتاريخ ١٤٢٦/٢٢هـ المعطوف على خطاب سعادة مساعد المدير العام للشؤون العسكرية رقم ٢٣٣٧ وتاريخ ١٤٢٦/١/٢١هـ المتضمن إبلاغه بعدم الموافقة على طلبه بناء على توصية لجنة الضباط العليا التي نصت على أنه تحدد الخدمة العسكرية بخمسة وعشرين عاماً بحيث إذا بلغها العسكري يعتبر غير متضرر ولا ينظر في تعديل تاريخ ميلاده، وعند دراسة أوراق المذكور أتضح أن خدمته العسكرية تبلغ خمسة وعشرين عاماً عند التقاعد، وبما أن خدمته تقدر بحوالي 18 سنة تقريباً ولا يتقاعد العسكري حسب النظام إلا ببلوغ (٣٥) سنة لذا طلب إلغاء قرار لجنة الضباط العليا . </w:t>
      </w:r>
      <w:r w:rsidRPr="004D3A53">
        <w:rPr>
          <w:rFonts w:eastAsia="Times New Roman" w:hint="cs"/>
          <w:sz w:val="28"/>
          <w:szCs w:val="28"/>
          <w:rtl/>
          <w:lang w:bidi="fa-IR"/>
        </w:rPr>
        <w:t>۱۸</w:t>
      </w:r>
      <w:r w:rsidRPr="004D3A53">
        <w:rPr>
          <w:rFonts w:eastAsia="Times New Roman" w:hint="cs"/>
          <w:sz w:val="28"/>
          <w:szCs w:val="28"/>
          <w:rtl/>
        </w:rPr>
        <w:t xml:space="preserve"> وبإحالة القضية إلى الدائرة باشرت نظرها على النحو المثبت في محاضر ضبطها وبسؤال المدعي عن دعواه كرر مضمون ما ورد في لائحة دعواه، وبعرض ذلك على ممثل المدعى عليها قدم مذكرة مكونة من صفحة واحدة تلخصـت فـي أنـه نظراً لكثرة طلبات العسكريين بتعديل تاريخ الميلاد فقد تم تشكيل لجنة الضباط العليا بقرار من صاحب السمو وزير الداخلية للنظر فيما يتعلق بالأفراد والضباط العسكريين، وأوصت اللجنة بتحديد الخدمة بخمسة وعشرين سنة عند التقاعد بحيث إذا بلغها العسكري يعتبر غير متضرر من عدم تعديل تاريخ ميلاده وبالتالي لا ينظر إلى طلبه، وقد صادق على ذلك صاحب السمو الملكي وزير الداخلية بالقرار رقم ١٤٢٢/٥/١/٥٥هـ وتاريخ ١٤٢٢/٢/٨هـ، والهدف من ذلك الحد من كثرة طلبات العسكريين بتعديل تواريخ ميلادهم خاصة إذا أوشك على التقاعد، وإلى عدم إلحاق الضرر بمن كانت خدمته أقل من خمسة وعشرين سنة عند التقاعد، وحيث إن المدعي لن يلحقه ضرر من عدم تعديل تاريخ ميلاده فقد طلب رفض الدعوى، وبسؤال المدعي عن سبب تأخره في الدعوى قال إنه بعد تبلغه برفض طلبه في ١٤٢٦/٢/٩هـ تقدم إلى قائد المنطقة بتاريخ ١٤٢٦/٨/٢٨هـ ثم تقدم إلى الديوان في الرياض وقد حولت معاملته إلى فرع المدينة ثم أحيلت مرة أخرى إلى الرياض بحكم الاختصاص وعليه قرر الطرفان الاكتفاء بما سبق وطلبا حجز القضية والحكم فيها.</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حيث إن المدعي يهدف من دعواه إلى الحكم بإلغاء قرار المدعى عليها الصادر برفض طلب تعديل تاريخ ميلاده، فإن دعواه من اختصاص الديوان ولائياً استناداً إلى المادة (١/٨/ب) من نظامه الصادر بالمرسوم الملكي رقم م/51 وتاريخ ١٤٠٢/٧/١٧هـ وكذا فإن دعواه من اختصاص الدائرة نوعياً ومكانياً إعمالا لقرارات معالي رئيس الديوان المنظمة لهذا الشأن. ومن حيث الشكل فإن الثابت أن قرار رفض تعديل تاريخ ميلاد المدعي قد صدر بتاريخ ١٤٢٦/١/٢٤هـ وقد تبلغ به بتاريخ ١٤٢٦/٢/٩هـ ولم يتقدم بالتظلم من ذلك إلى مرجعه إلا بتاريخ ١٤٢٦/٨/٢٨هـ ثم تقدم إلى الديوان بتاريخ ١٤٢٦/١١/١١هـ، وبتطبيق ذلك على ما نصت عليه المادة الثالثة من قواعد المرافعات والإجراءات أمام ديوان المظالم يتضح أن المدعي قد خالف المنصوص عليه في تلك المادة، مما يعني أنه قد فوت على نفسه الحق في التظلم؛ وعليه فإنه يتعين عدم قبول الدعوى شكلاً؛ لرفعها بعد الميعاد المنصوص عليـه نـظـامـاً، حيث نصت المادة الثالثة من قواعد المرافعات والإجراءات أمام الديوان على أن يتقدم إلى مرجعه خلال ستين يوماً من تاريخ صدور القرار، ولم يتظلم إلى مرجعه إلا بعد مضي ستة أشهر تقريباً، وإذ ثبت تأخر المدعي في التظلم من القرار محل الطعن فإنه لا مندوحة من الانتهاء إلى عدم قبول الدعوى شكلاً.</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lastRenderedPageBreak/>
        <w:t>لذلك: حكمت الدائرة: بعدم قبول الدعوى المقامة من ….. ضد لجنة الضباط العليا شكلاً؛ لما هو موضح بالأسباب، وبالله التوفيق. وصلى الله وسلم على نبينا محمد وعلى آله وصحبه أجمعين.</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59/د/ف/15 لعام ١٤٢٧هـ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القضية ١/٤٨٥٢/ق لعام ١٤٢٦هـ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الحكم الابتدائي ٦٢/د/5/1 لعام ١٤٢٧هـ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حكم التدقيق 186/ت/6 لعام ١٤٢٨هـ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تاريخ الجلسة ١٤٢٨/٣/١٤هـ</w:t>
      </w:r>
    </w:p>
    <w:p w:rsidR="00C12555" w:rsidRDefault="00C12555" w:rsidP="00C12555">
      <w:pPr>
        <w:bidi/>
        <w:jc w:val="center"/>
        <w:rPr>
          <w:rFonts w:eastAsia="Times New Roman"/>
          <w:b/>
          <w:bCs/>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الموضوعات</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دعوى - قرار إداري - القرار النهائي - الصفة النهائية للقرار- مفهوم القرار الإداري - الأعمال التحضيرية والتمهيدية - الرأي والتوصية - رفع الدعوى قبل الأوان. </w:t>
      </w:r>
    </w:p>
    <w:p w:rsidR="00C12555" w:rsidRPr="000740C6" w:rsidRDefault="00C12555" w:rsidP="00C12555">
      <w:pPr>
        <w:bidi/>
        <w:jc w:val="both"/>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الأنظمة واللوائح</w:t>
      </w:r>
    </w:p>
    <w:p w:rsidR="00C12555" w:rsidRPr="000740C6" w:rsidRDefault="00C12555" w:rsidP="00C12555">
      <w:pPr>
        <w:pStyle w:val="a4"/>
        <w:numPr>
          <w:ilvl w:val="0"/>
          <w:numId w:val="30"/>
        </w:numPr>
        <w:bidi/>
        <w:jc w:val="both"/>
        <w:rPr>
          <w:rFonts w:eastAsia="Times New Roman"/>
          <w:sz w:val="28"/>
          <w:szCs w:val="28"/>
          <w:rtl/>
        </w:rPr>
      </w:pPr>
      <w:r w:rsidRPr="000740C6">
        <w:rPr>
          <w:rFonts w:eastAsia="Times New Roman" w:hint="cs"/>
          <w:sz w:val="28"/>
          <w:szCs w:val="28"/>
          <w:rtl/>
        </w:rPr>
        <w:t>نظام ديوان المظالم الصادر بالمرسوم الملكي رقم (م/٥١) في ١٤٠٢/٧/١٧هـ.</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بإلغاء قرار اللجنة المشكلة لدى الجهة الإدارية لبحث مـوضـوع أرضه الزراعية – القرار الإداري الذي يكون محلا للطعن عليه أمام القضاء هو القرار الذي اكتسب الصفة النهائية، واستكمل أوضاعه النظامية، وأصبح تنفيذه من قبل جهته الإدارية غير متوقف على موافقة سلطة أعلى، أما الإجراءات التمهيدية والأعمال التحضيرية فلا يلحقها وصف القرار الإداري، ولا تكون محلاً للطعن فيها أمام القضاء – الثابت أن قرار اللجنة ليس نهائياً؛ ليكون محلا للطعن أمام القضاء الإداري ومن ثم يكون من قبيل الأعمال التحضيرية والتمهيدية، وحقيقته هو مجرد كونه رأياً أو توصية من اللجنة – أثره: عدم قبول الدعوى لرفعها قبل الأوان.</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تتلخص وقائع هذه القضية بالقـدر اللازم لإصدار هذا الحكم في أنه بتاريخ ١٤٢٦/١٢/٤هـ تقدم المدعي..... بصحيفة دعوى ذكر فيها أنه سبق أن صدر الأمر السامي رقم ٨٥٢٧/م وتاريخ ١٤٢٦/٢/٢٨هـ الموجه لوزارة الشؤون البلدية والقروية بتشكيل لجنة من هذه الوزارة ووزارات الداخلية والعدل والزراعة لدراسة وإعداد تقـريـر مـفـصـل وشـامـل ودقيق لـمـلـكـه الـزراعـي الـواقـع جـنـوب غـرب محافظة.....، وقد أصدرت اللجنة قرارها حول الموضوع، ونظراً لما شاب هذا القرار من أخطاء فإنه يعتبر قراراً باطلاً وانتهى في دعواه بعد أن أوضح بشكل مفصل تلك الأخطاء التي يدعيها إلى المطالبة بإلغاء قرار اللجنة، وبعد أن تم قيد الدعوى في سجلات الديوان قضية برقم ١/٤٨٥٢/ق لعام ١٤٢٦هـ أحيلت إلى هذه الدائرة، حيث باشرت نظرها بحضور المدعي أصالة، وبسؤاله عن دعواه أجاب قائلاً بأنه من الجاري في ملكه الأرض الزراعية الواقعة في جنوب غرب ، والتي آلت إليه بالشراء من.....، وأنه تقدم إلى محكمة..... بطلب حجة استحكام عليها وأن المحكمة خاطبت وزارة العدل للاستئذان من المقام السامي لسماع الدعوى وجاء الإذن </w:t>
      </w:r>
      <w:r w:rsidRPr="004D3A53">
        <w:rPr>
          <w:rFonts w:eastAsia="Times New Roman" w:hint="cs"/>
          <w:sz w:val="28"/>
          <w:szCs w:val="28"/>
          <w:rtl/>
        </w:rPr>
        <w:lastRenderedPageBreak/>
        <w:t>بسماعها ثم حصل لبس في الموضوع بإدخال موقع آخر قريب من الأرض فأعادها فضيلة القاضي لتصحيح هذا اللبس وتقدم للمقام السامي بالتماس لإعادة سماع الإنهاء فتم تشكيل لجنة لدراسة دعواه بناءً على الأمر السامي رقم ٨٥٢٧/م/ب وتاريخ ١٤٢٦/٦/٢٨هـ إلا أن اللجنة أخذت برأي البلدية فقط في الموضوع ولم تستمع إليه وما زالت الأوراق لدى الـمـقـام السامي مرفقاً بها رأي اللجنة ويطلب إلغاء قرار هذه اللجنة. محافظة. </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حيث إن المدعي يطعن في قرار اللجنة المشكلة لدراسة معاملة المدعي فيكون الديوان مختصاً بنظر الدعوى والفصل فيها طبقاً للمادة 1/8/ب من نظامه وحيث إنه للنظر في مدى قبول الدعوى فإنه طبقاً للقواعد العامة في القضاء الإداري وما استقر عليه قضاء الديوان فإن القرار الإداري الذي يكون محلاً للطعن عليه أمام القضاء هو القرار الذي اكتسب الصفة النهائية واستكمل أوضاعه النظامية وأصبح تنفيذه من قبل جهة الإدارة غير متوقف على موافقة سلطة أعلى، وأما الإجراءات المتخذة في المراحل التمهيدية والأعمال التحضيرية فإنه لا يلحقها وصف القرار الإداري ولا تكون محلاً للطعن فيها أمام القضاء. وحيث إن تشكيل اللجنة التي يتظلم المدعي من قرارهـا كـان لدراسة معاملة المدعي لذلك فإن ما انتهت إليه اللجنة في دراستها لا يعتبر قراراً إدارياً، لأن رأيها ليس نهائياً ولا يعتبر نافذاً بمجرد صدوره، وإنما هو مجرد رأي وتوصية ومن ثم فإن الطعن فيه لا يقبل، وإذا كان المدعي ينازع في صحة رأي هذه اللجنة فإن هذه المنازعة لا تقبل إلا بعد صدور القرار النهائي بالموافقة واعتماد رأي هذه اللجنة، لأن هذا القرار هو الذي يكون محلا للطعن فيه أمام الديوان باعتباره قراراً نهائياً، وأما رأي اللجنة فلا تقبل الدعوى بالطعن فيه لرفعها قبل أوانها . وحيث إنه وبناء على ما تقدم وبعد المداولة: حكمت الدائرة بعدم قبول الدعوى. وبالله التوفيق. وصلى الله وسلم على نبينا محمد وعلى آله وصحبه أجمعين. </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٦٢/د/إ/5 لعام ١٤٢٧هـ فيما انتهى إليـه مـن قضاء، والله الموفق.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القضية 1/1838/ق لعام ١٤٢٦هـ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الحكم الابتدائي 64/د/6/1 لعام ١٤٢٧هـ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حكم التدقيق 189/ت/6 لعام ١٤٢٨هـ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تاريخ الجلسة ١٤٢٨/٣/١٤هـ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الموضوعات</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دعوى - تعويض – إزالة إحداث – لجنة تعديات - الإحياء الشرعي - حجة الاستحكام - إثبات الملكية - قرض زراعي – رفع الدعوى قبل الأوان.</w:t>
      </w:r>
    </w:p>
    <w:p w:rsidR="00C12555" w:rsidRDefault="00C12555" w:rsidP="00C12555">
      <w:pPr>
        <w:bidi/>
        <w:jc w:val="center"/>
        <w:rPr>
          <w:rFonts w:eastAsia="Times New Roman"/>
          <w:b/>
          <w:bCs/>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الأنظمة واللوائح</w:t>
      </w:r>
    </w:p>
    <w:p w:rsidR="00C12555" w:rsidRPr="000740C6" w:rsidRDefault="00C12555" w:rsidP="00C12555">
      <w:pPr>
        <w:pStyle w:val="a4"/>
        <w:numPr>
          <w:ilvl w:val="0"/>
          <w:numId w:val="30"/>
        </w:numPr>
        <w:bidi/>
        <w:jc w:val="both"/>
        <w:rPr>
          <w:rFonts w:eastAsia="Times New Roman"/>
          <w:sz w:val="28"/>
          <w:szCs w:val="28"/>
          <w:rtl/>
        </w:rPr>
      </w:pPr>
      <w:r w:rsidRPr="000740C6">
        <w:rPr>
          <w:rFonts w:eastAsia="Times New Roman" w:hint="cs"/>
          <w:sz w:val="28"/>
          <w:szCs w:val="28"/>
          <w:rtl/>
        </w:rPr>
        <w:t>نظام ديوان المظالم الصادر بالمرسوم الملكي رقم (م/٥١) في ١٤٠٢/٧/١٧هـ.</w:t>
      </w:r>
    </w:p>
    <w:p w:rsidR="00C12555" w:rsidRPr="004D3A53"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lastRenderedPageBreak/>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بالتعويض من الجهة الإدارية مقابل ما أزالته لجنة التعديات من الأرض محل الدعوى مع وجود طلب حجة استحكام وقرض من البنك الزراعي ومعارضته من رئيس المركز التابع للجهة المدعى عليها - الثابت عدم حصـول المدعي على حجة استحكام مستوفية، وهي شرط أساس لنظر دعوى التعويض ويرتب عدم قبولها لإقامتها قبل الأوان.</w:t>
      </w:r>
    </w:p>
    <w:p w:rsidR="00C12555" w:rsidRPr="004D3A53" w:rsidRDefault="00C12555" w:rsidP="00C12555">
      <w:pPr>
        <w:bidi/>
        <w:jc w:val="both"/>
        <w:rPr>
          <w:rFonts w:eastAsia="Times New Roman"/>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تتلخص وقائع الدعوى حسبما يظهر من أوراقها في تقدم..... بلائحة دعوى إلى فرع ديوان المظالم بالرياض بتاريخ ١٤٢٦/٤/٢٢هـ أصالة عن نفسه وبالوكالة عن بقية ورثة والده، وبعد إحالة الدعوى إلى هذه الدائرة بشرح رئيس فرع الديوان بتاريخ ١٤٢٦/٤/٢٤هـ نظرتها في عدة جلسات حسبما هو موضح بمحضر الضبط، وبسؤال المدعي عن دعواه ذكر بأنها الواردة في صحيفة الدعوى وتتلخص في أن والده ..... منح أرضاً زراعية من قبل رئيس مركز ...... التابع لمحافظة..... وقام بإحياء هذه الأرض الزراعية والاقتراض عليها من البنك الزراعي وبعد وفاة والده استكمل هو إحياء تلك الأرض لكن رئيس مركز..... التابع لمركز..... الذي يتبع محافظة..... قام بالاعتراض على إحيائه تلك الأرض بدعوى أنها أرض حكومية، وذلك في عام ١٤١٢هـ وقد تقدم بعدة شكاوى إلى إمارة منطقة الرياض ضد رئيس مركز..... ودارت معاملات بهذا الخصوص ثم صـدر قـرار مـن إمارة منطقة الرياض بإزالة ما على الأرض من الأملاك بما فيها من شبك وخزانات وغرفة وبئر وكانت هذه الإزالة بتاريخ ١٤٢٦/٤/١٣هـ وأنه يطلب في هذه الدعوى أصالة عن نفسه ووكالة عن بقية الورثة إلزام إمارة منطقة الرياض أن تعوضهم عما لحقهم من أضرار بسبب ما قامت به من إزالة. وبسؤال ممثل المدعى عليها الجواب على الدعوى قدم مذكرة جاء فيها أن للمدعي معاملة دائرة بشأن تلك الأرض التي يدعي تملكها ويفيد أن والده اقترض عليها من البنك الزراعي، وقد أحيلت المعاملة إلى قاضي محكمة..... وقد أفاد القاضي أنه يوجد في المحكمة طلب حجة استحكام مقيد لديهم برقم 3043 في ١٤٢٤/8/5هـ وأنه تمت الكتابة لرئيس المجمع بـ..... وأفاد أنه ليس لديه معارضة إذا وافقت جهات الاختصاص، وأن طلب المدعي لحجة الاستحكام تحت الإجراء وأن المدعي سبق أن تظلم إلى سمو أمير منطقة الرياض من لجنة التعديات لمنعه من إصلاح أرضه فتم إعطاء المدعي مهلة ستة أشهر لإثبات تملكه أو تطبق عليه التعليمات، وبناءً عليه صدر توجيه الإمارة بالإزالة والاستمرار في مراقبة الأراضي الحكومية ومنع التعدي عليها، وطلب في ختام المذكرة رد دعوى المدعي، وقد سألت الدائرة المدعي أصالة ووكالة عما إذا كان لديه حجة استحكام تثبت تملكه وموكليه للأرض محل الدعوى التي يطالب بالتعويض مقابل ما تم إزالته منها من قبل لجنة إزالة التعديات فأجاب بأن إجراءات استخراج حجة استحكام هذه الأرض جارية والمعاملة موجودة في المحكمة العامة بـ..... وطلب مهلة لاستكمال إجراءات استخراج حجة الاستحكام، وفي جلسة لاحقة قـدم الـمـدعـي صـورة خطاب صادر عن قاضي المحكمة العامة بـ..... موجه إلى رئيس مركز..... تضمن أن طلب حجة الاستحكام تحت الإجراء وطلب المدعي مهلة أخرى ليتمكن من تقديم حجة الاستحكام بعد استخراجها من المحكمة، وفي جلسة هذا اليوم حضر الطرفان وأكد المدعي على طلبه في هذه الدعوى واكتفى بما أفاد به كما اكتفى ممثل الجهة المدعى عليه بما سبق تقديمه في هذه الدعوى وأكد على طلبه رفض الدعوى وبه ختما المرافعة فيها، فأصدرت الدائرة الحكم في جلسة هذا اليوم.</w:t>
      </w:r>
    </w:p>
    <w:p w:rsidR="00C12555" w:rsidRPr="004D3A53" w:rsidRDefault="00C12555" w:rsidP="00C12555">
      <w:pPr>
        <w:bidi/>
        <w:jc w:val="both"/>
        <w:rPr>
          <w:rFonts w:eastAsia="Times New Roman"/>
          <w:sz w:val="28"/>
          <w:szCs w:val="28"/>
          <w:rtl/>
        </w:rPr>
      </w:pP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الأسباب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حيث إن المدعي (أصالة ووكالة) ..</w:t>
      </w:r>
      <w:r w:rsidRPr="004D3A53">
        <w:rPr>
          <w:rFonts w:eastAsia="Times New Roman"/>
          <w:sz w:val="28"/>
          <w:szCs w:val="28"/>
          <w:rtl/>
        </w:rPr>
        <w:t>.</w:t>
      </w:r>
      <w:r w:rsidRPr="004D3A53">
        <w:rPr>
          <w:rFonts w:eastAsia="Times New Roman" w:hint="cs"/>
          <w:sz w:val="28"/>
          <w:szCs w:val="28"/>
          <w:rtl/>
        </w:rPr>
        <w:t xml:space="preserve">.. يهدف من إقامة هذه الدعوى إلى طلب الحكم له بالتعويض عما أزيل من أرض مورثهم من قبل لجنة التعديات التي يدعي أن مورثهم أحياها إحياء شرعياً فإن دعواه تكون من اختصاص ديوان المظالم وفقاً لنص المادة (١/٨/ج) من نظامه. وعن شكل الدعوى، فإن المدعي يطلب التعويض عن إزالة ما أقامه على أرض لم تثبت ملكيته لها بعد وطلبه </w:t>
      </w:r>
      <w:r w:rsidRPr="004D3A53">
        <w:rPr>
          <w:rFonts w:eastAsia="Times New Roman" w:hint="cs"/>
          <w:sz w:val="28"/>
          <w:szCs w:val="28"/>
          <w:rtl/>
        </w:rPr>
        <w:lastRenderedPageBreak/>
        <w:t>لملكيتها ينظر أمام فضيلة قاضي محكمة..... العامة الذي لم ينته من نظره، وحيث إن من ضمن ما اطلعت عليه الدائرة صورة خطاب موجه من قاضي المحكمة العامة. إلى رئيس مركز..... بتاريخ ١٤٢٦/٤/٩هـ يفيد بوجود طلب حجة استحكام للمدعي مقيد لديهم برقم 3043 وتاريخ ١٤٢٤/٨/٥هـ وأن طلب المذكور ما زال تحت الإجراء وهذا ما أفاد به المدعي أمام الدائرة من أن طلب حجة الاستحكام ما زال تحت نظر القاضي، وحيث إنه يلزم للنظر في طلب المدعي (التعويض) أمام الدائرة إثبات ملكيته لتلك الأرض التي كان عليها البناء، إذ لا يتصور النظر في موضوع التعويض الذي يطالب به المدعي قبل إثبات ملكيته للأرض. وحيث إن إقامة المدعي للدعوى بهذه الصفة قبل انتهاء النظر في طلبه لدى فضيلة القاضي يعتبر إقامة لها قبل الأوان ويترتب عليه عدم قبولها وهـو مـا تـحـكم به الدائرة. فلهذه الأسباب وبعد المداولة حكمت الدائرة بعدم قبول الدعوى المقامة من المدعي أصالة ووكالة.. ......ضد إمارة منطقة الرياض، وذلك لما هو مبين بالأسباب والله الموفق والله الهادي إلى سواء السبيل. وصلى الله وسلم على نبينا محمد وعلى آله وصحبه أجمعين.</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64/د/إ/6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القضية ٥٣٦٠/</w:t>
      </w:r>
      <w:r>
        <w:rPr>
          <w:rFonts w:eastAsia="Times New Roman" w:hint="cs"/>
          <w:b/>
          <w:bCs/>
          <w:sz w:val="28"/>
          <w:szCs w:val="28"/>
          <w:rtl/>
        </w:rPr>
        <w:t>2</w:t>
      </w:r>
      <w:r w:rsidRPr="000740C6">
        <w:rPr>
          <w:rFonts w:eastAsia="Times New Roman" w:hint="cs"/>
          <w:b/>
          <w:bCs/>
          <w:sz w:val="28"/>
          <w:szCs w:val="28"/>
          <w:rtl/>
        </w:rPr>
        <w:t>/ق لعام ١٤٢٧هـ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الحكم الابتدائي ١٢/د/ف/٢٠ لعام ١٤٢٨هـ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رقم حكم التدقيق 138/ت/1 لعام ١٤٢٨هـ</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تاريخ الجلسة ١٤٢٨/3/15هـ</w:t>
      </w:r>
    </w:p>
    <w:p w:rsidR="00C12555" w:rsidRDefault="00C12555" w:rsidP="00C12555">
      <w:pPr>
        <w:bidi/>
        <w:jc w:val="center"/>
        <w:rPr>
          <w:rFonts w:eastAsia="Times New Roman"/>
          <w:b/>
          <w:bCs/>
          <w:sz w:val="28"/>
          <w:szCs w:val="28"/>
          <w:rtl/>
        </w:rPr>
      </w:pPr>
    </w:p>
    <w:p w:rsidR="00C12555" w:rsidRPr="000740C6" w:rsidRDefault="00C12555" w:rsidP="00C12555">
      <w:pPr>
        <w:bidi/>
        <w:jc w:val="center"/>
        <w:rPr>
          <w:rFonts w:eastAsia="Times New Roman"/>
          <w:b/>
          <w:bCs/>
          <w:sz w:val="28"/>
          <w:szCs w:val="28"/>
          <w:rtl/>
        </w:rPr>
      </w:pPr>
      <w:r w:rsidRPr="000740C6">
        <w:rPr>
          <w:rFonts w:eastAsia="Times New Roman" w:hint="cs"/>
          <w:b/>
          <w:bCs/>
          <w:sz w:val="28"/>
          <w:szCs w:val="28"/>
          <w:rtl/>
        </w:rPr>
        <w:t>الموضوعات</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دعوی – موظف - حقوق وظيفية - بدل تكليف بالعمل خلال الإجازة - فـوات مواعيد المطالبة - عدم وجود العذر - عدم قبول الدعوى.</w:t>
      </w:r>
    </w:p>
    <w:p w:rsidR="00C12555" w:rsidRPr="000740C6" w:rsidRDefault="00C12555" w:rsidP="00C12555">
      <w:pPr>
        <w:bidi/>
        <w:jc w:val="both"/>
        <w:rPr>
          <w:rFonts w:eastAsia="Times New Roman"/>
          <w:b/>
          <w:bCs/>
          <w:sz w:val="28"/>
          <w:szCs w:val="28"/>
          <w:rtl/>
        </w:rPr>
      </w:pPr>
      <w:r w:rsidRPr="000740C6">
        <w:rPr>
          <w:rFonts w:eastAsia="Times New Roman" w:hint="cs"/>
          <w:b/>
          <w:bCs/>
          <w:sz w:val="28"/>
          <w:szCs w:val="28"/>
          <w:rtl/>
        </w:rPr>
        <w:t>الأنظمة واللوائح</w:t>
      </w:r>
    </w:p>
    <w:p w:rsidR="00C12555" w:rsidRPr="00C500C0" w:rsidRDefault="00C12555" w:rsidP="00C12555">
      <w:pPr>
        <w:pStyle w:val="a4"/>
        <w:numPr>
          <w:ilvl w:val="0"/>
          <w:numId w:val="30"/>
        </w:numPr>
        <w:bidi/>
        <w:jc w:val="both"/>
        <w:rPr>
          <w:rFonts w:eastAsia="Times New Roman"/>
          <w:sz w:val="28"/>
          <w:szCs w:val="28"/>
          <w:rtl/>
        </w:rPr>
      </w:pPr>
      <w:r w:rsidRPr="00C500C0">
        <w:rPr>
          <w:rFonts w:eastAsia="Times New Roman" w:hint="cs"/>
          <w:sz w:val="28"/>
          <w:szCs w:val="28"/>
          <w:rtl/>
        </w:rPr>
        <w:t>نظام ديوان المظالم الصادر بالمرسوم الملكي رقم م/51 وتاريخ ١٤٠٢/٧/١٧هـ.</w:t>
      </w:r>
    </w:p>
    <w:p w:rsidR="00C12555" w:rsidRPr="00C500C0" w:rsidRDefault="00C12555" w:rsidP="00C12555">
      <w:pPr>
        <w:pStyle w:val="a4"/>
        <w:numPr>
          <w:ilvl w:val="0"/>
          <w:numId w:val="30"/>
        </w:numPr>
        <w:bidi/>
        <w:jc w:val="both"/>
        <w:rPr>
          <w:rFonts w:eastAsia="Times New Roman"/>
          <w:sz w:val="28"/>
          <w:szCs w:val="28"/>
          <w:rtl/>
        </w:rPr>
      </w:pPr>
      <w:r w:rsidRPr="00C500C0">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المدعي موظف يطالب إلزام المدعى عليها بصرف بدل تكليفه بالعمل خلال إجازة عيد الفطر المبارك عام ١٤٢٠هـ – المدعي لم يتقدم إلى الجهة الإدارية خلال خمس سنوات من تاريخ استحقاقه له، كما لم يتقدم لديوان المظالم خلال المدة النظامية، ولم يثبت العذر الشرعي الذي حال دون المطالبة – مستنده: المادة الثانية من قواعد المرافعات والإجراءات أمام ديوان المظالم - أثره: عدم قبول الدعوى شكلاً.</w:t>
      </w: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وتتلخص وقائع هذه الدعوى بأنه بتاريخ ١٤٢٧/١١/١هـ تقدم المدعي باستدعائه الذي ذكر فيه بأنه يعمل في وزارة الثقافة والإعلام وتم تكليفه بالعمل خلال إجازة عيد الفطر المبارك من عام </w:t>
      </w:r>
      <w:r w:rsidRPr="004D3A53">
        <w:rPr>
          <w:rFonts w:eastAsia="Times New Roman" w:hint="cs"/>
          <w:sz w:val="28"/>
          <w:szCs w:val="28"/>
          <w:rtl/>
        </w:rPr>
        <w:lastRenderedPageBreak/>
        <w:t>١٤٢٠هـ، وقام بالعمل الذي كلف به على أكمل وجه إلا أن المدعى عليها رفضت تسليمه ما يستحقه نظاماً، وطلب إلزامها بإعطائه ما يستحقه نظاماً. وبجلسة هذا اليوم حضر المدعي..... سجل مدني رقم..... وتبين عدم حضـور ممثل المدعى عليها فسألت الدائرة المدعي عن دعواه فأجاب بمـا ضـمنـه فـي لائحة الدعوى وطلب إلزام المدعى عليها وزارة الثقافة والإعلام بصرف ما يستحقه نظاماً والمتمثل في بدل التكليف خلال إجازة عيد الفطر المبارك من عام ١٤٢٠هـ فسألته الدائرة عن سبب تأخره في التقدم لديوان المظالم خلال الخمس سنوات المنصوص عليها في قواعد المرافعات والإجراءات أمام الديوان فذكر بأنه يجهل ذلك فسألته الدائرة هل لديه ما يقدمه أو يضيفه فقرر اكتفاءه بما سبق تقديمه وبتاريخ ١٤٢٧/١١/٥هـ وردت القضية للدائرة فباشرت نظرها على النحو المثبت في دفتر الجلسات. وذكره.</w:t>
      </w: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وحيث إن المدعي يهدف من دعواه إلى طلب إلزام المدعى عليها وزارة الثقافة والإعلام بصرف بدل تكليفه بالعمل خلال إجازة عيد الفطر المبارك في عام ١٤٢٠هـ فإن التكييف النظامي لهذه الدعوى يعتبر من الـدعـاوى المتعلقة بالحقوق المقررة في نظم الخدمة المدنية، والتي أسند الفصل فيها لديوان المظالم بموجب المادة (١/٨/أ) من نظامه الصادر بالمرسوم المـلـكـي رقم (م / ٥١) وتاريخ ١٤٠٢/</w:t>
      </w:r>
      <w:r w:rsidRPr="004D3A53">
        <w:rPr>
          <w:rFonts w:eastAsia="Times New Roman" w:hint="cs"/>
          <w:sz w:val="28"/>
          <w:szCs w:val="28"/>
          <w:rtl/>
          <w:lang w:bidi="fa-IR"/>
        </w:rPr>
        <w:t>۷/۱۷</w:t>
      </w:r>
      <w:r w:rsidRPr="004D3A53">
        <w:rPr>
          <w:rFonts w:eastAsia="Times New Roman" w:hint="cs"/>
          <w:sz w:val="28"/>
          <w:szCs w:val="28"/>
          <w:rtl/>
        </w:rPr>
        <w:t xml:space="preserve"> هـ. وحيث إنه يجب على الدائرة البحث في القبول الشكلي للدعوى قبل النظر في موضوعها والفصل فيها باعتبار أن ذلك من المسائل الأولية التي تتصدى لها الدائرة من تلقاء نفسها، فالثابت من الأوراق أن حق المدعي في المطالبة بتلك المكافأة نشأ في عام ١٤٢٠هـ عندما انتهى المدعي من التكليف المناط به ولم يتقدم لديوان المظالم للمطالبة بذلك الحق المدعى به إلا بتاريخ ١٤٢٧/١١/١هـ أي بعد المدة - خمس سنوات - المنصوص عليها في المادة الثانية من قواعد المرافعات والإجراءات أمام ديوان المظالم الصادرة بقرار مجلس الوزراء رقم (١٩٠) لعام 1409هـ والتي نصت على: يجب في الدعوى المنصوص عليها في الفقرة (أ) من المادة الثامنة من نظام ديوان المظالم أن يسبق رفعها إلى الديوان مراعاة ما يلي: 1- مطالبة الجهة الإدارية خلال خمس سنوات من تاريخ نشوء الحق المدعى به ما لم يكن ثمة عذر شرعي حال دون المطالبة يثبت لدى الدائرة المختصة بالديوان.. فلا يجوز رفعها إلى الديوان إلا بعد التظلم إلى الديوان العام للخدمة المدنية... جاز رفع الدعوى إلى ديوان المظالم خلال تسـعـيـن يـومـاً من تاريخ العلم بالقرار الصادر بالرفض أو انقضاء الستين يوماً المذكورة دون البت في التظلم أو خلال ما تبقى من الخمس سنوات المذكورة فـي الـفـقـرة الأولـى مـن هذه المادة أيهما أطول.. الخ). وحيث لم يتقدم المدعي لديوان المظالم مطالباً بحقه المدعى به خلال المدة المنصوص عليها في المادة سالفة الذكر ولم يثبت العذر الشرعي الذي حال دون المطالبة فإن الدائرة تنتهي إلى القضاء بعدم قبول الدعوى شكلاً. فلذلك ولكل ما تقدم: حكمت الدائرة بـ: عدم قبول الدعوى شكلاً، وبالله التوفيق. وصلى الله وسلم على نبينا محمد وعلى آله وصحبه أجمعين.</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١٢/د/ف/٢٠ لعام ١٤٢٨هـ فيما انتهى إليه من قضاء، وبالله التوفيق.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Pr="00C500C0"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lastRenderedPageBreak/>
        <w:t>رقم القضية ٥١٠١/</w:t>
      </w:r>
      <w:r>
        <w:rPr>
          <w:rFonts w:eastAsia="Times New Roman" w:hint="cs"/>
          <w:b/>
          <w:bCs/>
          <w:sz w:val="28"/>
          <w:szCs w:val="28"/>
          <w:rtl/>
        </w:rPr>
        <w:t>2</w:t>
      </w:r>
      <w:r w:rsidRPr="00C500C0">
        <w:rPr>
          <w:rFonts w:eastAsia="Times New Roman" w:hint="cs"/>
          <w:b/>
          <w:bCs/>
          <w:sz w:val="28"/>
          <w:szCs w:val="28"/>
          <w:rtl/>
        </w:rPr>
        <w:t>/ق لعام ١٤٢٧هـ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الحكم الابتدائي 11/د/ف/٢٠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حكم التدقيق 137/ت/1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تاريخ الجلسة ١٤٢٨/٣/15هـ</w:t>
      </w: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الموضوعات</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دعوی – موظف - حقوق وظيفية – مكافأة تعيين - فوات مواعيد المطالبة - عدم قبول الدعوى.</w:t>
      </w:r>
    </w:p>
    <w:p w:rsidR="00C12555" w:rsidRDefault="00C12555" w:rsidP="00C12555">
      <w:pPr>
        <w:bidi/>
        <w:jc w:val="center"/>
        <w:rPr>
          <w:rFonts w:eastAsia="Times New Roman"/>
          <w:b/>
          <w:bCs/>
          <w:sz w:val="28"/>
          <w:szCs w:val="28"/>
          <w:rtl/>
        </w:rPr>
      </w:pPr>
    </w:p>
    <w:p w:rsidR="00C12555" w:rsidRPr="004D3A53" w:rsidRDefault="00C12555" w:rsidP="00C12555">
      <w:pPr>
        <w:bidi/>
        <w:jc w:val="center"/>
        <w:rPr>
          <w:rFonts w:eastAsia="Times New Roman"/>
          <w:sz w:val="28"/>
          <w:szCs w:val="28"/>
          <w:rtl/>
        </w:rPr>
      </w:pPr>
      <w:r w:rsidRPr="00C500C0">
        <w:rPr>
          <w:rFonts w:eastAsia="Times New Roman" w:hint="cs"/>
          <w:b/>
          <w:bCs/>
          <w:sz w:val="28"/>
          <w:szCs w:val="28"/>
          <w:rtl/>
        </w:rPr>
        <w:t>الأنظمة واللوائح</w:t>
      </w:r>
    </w:p>
    <w:p w:rsidR="00C12555" w:rsidRPr="00C500C0" w:rsidRDefault="00C12555" w:rsidP="00C12555">
      <w:pPr>
        <w:pStyle w:val="a4"/>
        <w:numPr>
          <w:ilvl w:val="0"/>
          <w:numId w:val="31"/>
        </w:numPr>
        <w:bidi/>
        <w:jc w:val="both"/>
        <w:rPr>
          <w:rFonts w:eastAsia="Times New Roman"/>
          <w:sz w:val="28"/>
          <w:szCs w:val="28"/>
          <w:rtl/>
        </w:rPr>
      </w:pPr>
      <w:r w:rsidRPr="00C500C0">
        <w:rPr>
          <w:rFonts w:eastAsia="Times New Roman" w:hint="cs"/>
          <w:sz w:val="28"/>
          <w:szCs w:val="28"/>
          <w:rtl/>
        </w:rPr>
        <w:t>نظام ديوان المظالم الصادر بالمرسوم الملكي رقم م/51 في ١٤٠٢/٧/١٧هـ.</w:t>
      </w:r>
    </w:p>
    <w:p w:rsidR="00C12555" w:rsidRPr="00C500C0" w:rsidRDefault="00C12555" w:rsidP="00C12555">
      <w:pPr>
        <w:pStyle w:val="a4"/>
        <w:numPr>
          <w:ilvl w:val="0"/>
          <w:numId w:val="31"/>
        </w:numPr>
        <w:bidi/>
        <w:jc w:val="both"/>
        <w:rPr>
          <w:rFonts w:eastAsia="Times New Roman"/>
          <w:sz w:val="28"/>
          <w:szCs w:val="28"/>
          <w:rtl/>
        </w:rPr>
      </w:pPr>
      <w:r w:rsidRPr="00C500C0">
        <w:rPr>
          <w:rFonts w:eastAsia="Times New Roman" w:hint="cs"/>
          <w:sz w:val="28"/>
          <w:szCs w:val="28"/>
          <w:rtl/>
        </w:rPr>
        <w:t>الأمر السامي رقم (١٩٨٥١) وتاريخ ١٤١٢/٢/٢٨هـ.</w:t>
      </w:r>
    </w:p>
    <w:p w:rsidR="00C12555" w:rsidRPr="00C500C0" w:rsidRDefault="00C12555" w:rsidP="00C12555">
      <w:pPr>
        <w:pStyle w:val="a4"/>
        <w:numPr>
          <w:ilvl w:val="0"/>
          <w:numId w:val="31"/>
        </w:numPr>
        <w:bidi/>
        <w:jc w:val="both"/>
        <w:rPr>
          <w:rFonts w:eastAsia="Times New Roman"/>
          <w:sz w:val="28"/>
          <w:szCs w:val="28"/>
          <w:rtl/>
        </w:rPr>
      </w:pPr>
      <w:r w:rsidRPr="00C500C0">
        <w:rPr>
          <w:rFonts w:eastAsia="Times New Roman" w:hint="cs"/>
          <w:sz w:val="28"/>
          <w:szCs w:val="28"/>
          <w:rtl/>
        </w:rPr>
        <w:t>قواعد المرافعات والإجراءات أمام ديوان المظالم الصادرة بقرار مجلس الوزراء رقم (١٩٠) وتاريخ ١٤٠٩/١١/١٦هـ.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المدعي موظف تعين لدى المدعى عليها عام ١٤١٢هـ ويطلب صرف المكافأة المقطوعة وقدرها (50,000) ريال المنصوص عليها بالأمر السامي رقم (١٩٨٥١) وتاريخ ١٤١٢/٢/٢٨هـ – المدعي لم يتقدم للجهة الإدارية خلال خمس سنوات من تاريخ استحقاقه لها بصدور قرار تعيينه، كما لم يتقدم لديوان المظالم خلال المدة النظامية ما فوت على نفسه حق المطالبة، ولم يثبت العذر الشرعي الذي حال دون المطالبة - مستنده: المادة الثانية من قواعد المرافعات والإجراءات أمام ديوان المظالم – أثره: عدم قبول الدعوى شكلاً.</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تتلخص وقائع هذه الدعـوى بأنه بتاريخ ١٤٢٧/١٠/٢١هـ تـقـدم الـمـدعـي باستدعائه الذي ذكر فيه بأنه صدر قرار تعيينه في وزارة الثقـافـة والإعـلام بتاريخ ١٤١٢/١١/١٤هـ بموجب القرار رقم (٣٢٢٢١/٦/١) واستحق بذلك مكافأة مقطوعة قدرها (50,000) ريال خمسون ألف ريال استناداً للأمر السامي رقم (١٩٨٥١) في ١٤١٢/٢/٢٨هـ إلا أن المدعى عليها رفضت ذلك وطلب إلزامها بإعطائه تلك المكافأة. وبتاريخ ١٤٢٧/١٠/٢٣هـ وردت القضية للدائرة فباشرت نظرها على النحو المثبت في دفتر الجلسات. وبجلسة هذا اليوم حضر المدعي..... سجل مدني رقم..... وتبين عدم حضـور ممثل المدعى عليها فسألت الدائرة المدعى عن دعواه فأجاب بما ضمنه في لائحة الدعوى وطلب إلزام المدعى عليها وزارة الثقافة والإعلام بصرف المكافأة المقطوعة المقدرة ب </w:t>
      </w:r>
      <w:r w:rsidRPr="004D3A53">
        <w:rPr>
          <w:rFonts w:eastAsia="Times New Roman"/>
          <w:sz w:val="28"/>
          <w:szCs w:val="28"/>
          <w:rtl/>
        </w:rPr>
        <w:t>(</w:t>
      </w:r>
      <w:r w:rsidRPr="004D3A53">
        <w:rPr>
          <w:rFonts w:eastAsia="Times New Roman" w:hint="cs"/>
          <w:sz w:val="28"/>
          <w:szCs w:val="28"/>
          <w:rtl/>
        </w:rPr>
        <w:t>50,000) خمسين ألف ريال، فسألته الدائرة عن سبب تأخره في التقدم لديوان المظالم خلال الخمس سنوات المنصوص عليها في قواعد المرافعات والإجراءات أمام الديوان، فذكر بأنه يجهل ذلك فسألته الدائرة هل لديه ما يقدمه أو يضيفه فقرر اكتفاءه بما سبق تقديمه وذكره.</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حيث إن المدعي يهدف من دعواه إلى طلب إلزام المدعى عليها وزارة الثقافة والإعلام بصرف المكافأة المقطوعة المـقـدرة بـ(50,000) خمسين ألف ريال الصادرة بالأمر السامي رقم (١٩٨٥١) في ١٤١٢/٢/٢٨هـ فإن التكييف النظامي لهذه الدعوى يعتبر من الدعاوى المتعلقة بالـحـقـوق الـمـقـررة في نظم الخدمة المدنية والتي أسند الفصل فيها لديوان المظالم بموجب المادة (١/٨/أ) من نظامه الصادر بالمرسوم الملكي رقم (م/٥١) وتاريخ ١٤٠٢/٧/١٧هـ. وحيث إنه يجب على الدائرة البحث في القبول الشكلي للدعوى قبل النظر في موضوعها والفصل فيه باعتبار أن ذلك من المسائل الأولية التي تتصدى لها الدائرة من تلقاء نفسها، فالثابت من الأوراق أن حق المدعي في المطالبة بتلك المكافأة نشأ بتاريخ ١٤١٢/١١/١٤هـ عندما صدر القرار بتعيينه لدى المدعى عليها </w:t>
      </w:r>
      <w:r w:rsidRPr="004D3A53">
        <w:rPr>
          <w:rFonts w:eastAsia="Times New Roman" w:hint="cs"/>
          <w:sz w:val="28"/>
          <w:szCs w:val="28"/>
          <w:rtl/>
        </w:rPr>
        <w:lastRenderedPageBreak/>
        <w:t>ولم يتقدم لديوان المظالم للمطالبة بذلك الحق المدعى به إلا بتاريخ ١٤٢٧/١٠/٢١هـ أي بعد المدة - خمس سنوات - المنصوص عليها فـي المـادة الثانية من قواعد المرافعات والإجراءات أمام ديوان المظالم الصادرة بقرار مجلس الوزراء رقم (١٩٠) لعام 1409هـ. ..... وحيث لم يتقدم المدعي لديوان المظالم مطالباً بحقه المدعى به خلال المدة المنصوص عليها في المادة سالفة الذكر ولم يثبت العذر الشرعي الذي حال دون المطالبة فإن الدائرة تنتهي إلى القضاء بعدم قبول الدعوى شكلاً. فلذلك ولكل ما تقدم: حكمت الدائرة: بعدم قبول الدعوى شكلاً، وبالله التوفيق. وصلى الله وسلم على نبينا محمد وعلى آله وصحبه أجمعين.</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11/د/ف/٢٠ لعام ١٤٢٨هـ فيما انتهى إليه من قضاء. وبالله التوفيق.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القضية: 573/</w:t>
      </w:r>
      <w:r>
        <w:rPr>
          <w:rFonts w:eastAsia="Times New Roman" w:hint="cs"/>
          <w:b/>
          <w:bCs/>
          <w:sz w:val="28"/>
          <w:szCs w:val="28"/>
          <w:rtl/>
        </w:rPr>
        <w:t>5</w:t>
      </w:r>
      <w:r w:rsidRPr="00C500C0">
        <w:rPr>
          <w:rFonts w:eastAsia="Times New Roman" w:hint="cs"/>
          <w:b/>
          <w:bCs/>
          <w:sz w:val="28"/>
          <w:szCs w:val="28"/>
          <w:rtl/>
        </w:rPr>
        <w:t>/ق لعام ١٤٢٧هـ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الحكم الابتدائي: 3/د/إ/٢١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حكم التدقيق: 154/ت/1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تاريخ الجلسة: ١٤٢٨/٣/٢٢هـ</w:t>
      </w:r>
    </w:p>
    <w:p w:rsidR="00C12555" w:rsidRDefault="00C12555" w:rsidP="00C12555">
      <w:pPr>
        <w:bidi/>
        <w:jc w:val="center"/>
        <w:rPr>
          <w:rFonts w:eastAsia="Times New Roman"/>
          <w:b/>
          <w:bCs/>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الموضوعات</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دعوى - عقد إداري - إخلاء مبنى - زيادة أجرة - إصلاح أضرار - سريان مدة العقد - رفع الدعوى قبل الأوان - عدم إحداث تعديلات - رفض الدعوى.</w:t>
      </w:r>
    </w:p>
    <w:p w:rsidR="00C12555" w:rsidRDefault="00C12555" w:rsidP="00C12555">
      <w:pPr>
        <w:bidi/>
        <w:jc w:val="center"/>
        <w:rPr>
          <w:rFonts w:eastAsia="Times New Roman"/>
          <w:b/>
          <w:bCs/>
          <w:sz w:val="28"/>
          <w:szCs w:val="28"/>
          <w:rtl/>
        </w:rPr>
      </w:pPr>
    </w:p>
    <w:p w:rsidR="00C12555" w:rsidRPr="004D3A53" w:rsidRDefault="00C12555" w:rsidP="00C12555">
      <w:pPr>
        <w:bidi/>
        <w:jc w:val="center"/>
        <w:rPr>
          <w:rFonts w:eastAsia="Times New Roman"/>
          <w:sz w:val="28"/>
          <w:szCs w:val="28"/>
          <w:rtl/>
        </w:rPr>
      </w:pPr>
      <w:r w:rsidRPr="00C500C0">
        <w:rPr>
          <w:rFonts w:eastAsia="Times New Roman" w:hint="cs"/>
          <w:b/>
          <w:bCs/>
          <w:sz w:val="28"/>
          <w:szCs w:val="28"/>
          <w:rtl/>
        </w:rPr>
        <w:t>الأنظمة واللوائح</w:t>
      </w:r>
    </w:p>
    <w:p w:rsidR="00C12555" w:rsidRPr="00C500C0" w:rsidRDefault="00C12555" w:rsidP="00C12555">
      <w:pPr>
        <w:pStyle w:val="a4"/>
        <w:numPr>
          <w:ilvl w:val="0"/>
          <w:numId w:val="32"/>
        </w:numPr>
        <w:bidi/>
        <w:jc w:val="both"/>
        <w:rPr>
          <w:rFonts w:eastAsia="Times New Roman"/>
          <w:sz w:val="28"/>
          <w:szCs w:val="28"/>
          <w:rtl/>
        </w:rPr>
      </w:pPr>
      <w:r w:rsidRPr="00C500C0">
        <w:rPr>
          <w:rFonts w:eastAsia="Times New Roman" w:hint="cs"/>
          <w:sz w:val="28"/>
          <w:szCs w:val="28"/>
          <w:rtl/>
        </w:rPr>
        <w:t>نظام الديوان الصادر بالمرسوم الملكي رقم (م/٥١) في ١٤٠٢/٧/١٧هـ.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للجهة الإدارية إما بإخلاء المبنى المستأجر من قبلها بعد نهاية العقد أو زيادة الأجرة وإصلاح الأضرار – الثابت من الأوراق سريان مـدة العـقـد الإداري في وقت إصدار الحكم ومن ثم تكون هذه الطلبات كفلها العقد في حال رغب الطرفان في إنهائه أو تجديده خلال المدة النظامية المنصوص عليها فيه، ولا سبيل لقبول طلب المدعي والعقد تم تجديده برغبته - نتيجة ذلك هو رفع الدعوى قبل الأوان، المطالبة بعدم إحداث بناء جديد أو تعديل على العقار المستأجر، فالثابت أن مثل هذه الأمور إما لمصلحة المبنى وهي مقبولة أو خلاف مصلحته والعقد كفل للمدعي الحق في التعويض – مؤداه رفض الدعوى في هذا الشق.</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تتلخص وقائع هذه الدعوى بأنه بتاريخ ١٤٢٧/٨/٣هـ تقدم المدعي بعريضة دعواه أوضح فيها بأنه قام بتأجير عمارة له للمديرية العامة للشؤون الصحية لتكون مقراً لمركز صحي المرامية بمبلغ (٢٥,٠٠٠) ريال خمسة وعشرين ألف ريال، وذكر بأن مبلغ الإيجار قليل ولا يستفاد منه، وقبل ثلاثة أشهر وردهم خطاب مساعد المدير العام بالمديرية بأنهم لا يرغبون تجديد العقد للسنة الآتية مع العلم بأن العقـد قـد انتهى بتاريخ ١٤٢٧/٥/١هـ، وعندما راجعهم المدعي لإبلاغهم بقـبـولـه عـدم تـجـديـد العقد قاموا بمماطلته، واختتم المدعي عريضته بطلب تجديد العقد بإيجار غير الإيجار الأول، أو إخلاء المبنى وإصلاح ما أحدثوا فيه بغير أمر منه، وبإحالة القضية إلى هذه الدائرة باشرت نظرها على النحو المبين بضبط القضية، حيث حددت الدائرة جلسة لنظرها وفيها حضر </w:t>
      </w:r>
      <w:r w:rsidRPr="004D3A53">
        <w:rPr>
          <w:rFonts w:eastAsia="Times New Roman" w:hint="cs"/>
          <w:sz w:val="28"/>
          <w:szCs w:val="28"/>
          <w:rtl/>
        </w:rPr>
        <w:lastRenderedPageBreak/>
        <w:t>المدعي وكالة وأوضح دعواه على نحو ما ورد في عريضة الدعوى، بينما أجاب ممثل المدعى عليها بأن مركز صحي..... تم استئجاره واستلامه بتاريخ ١٤٢٤/٦/٢١هـ بأجرة سنوية قدرها (٢٥,٠٠٠) ريال وبعد ذلك تقدم المدعي بطلب زيادة أجرة مبناه وأفاد بعدم رغبته بتجديد العقد السنوي مع وزارة الصحة وفي حال عدم زيادة الأجرة فإنه يرغب بإخلاء المبنى، وبناء عليه تم الإعلان عن تغيير المبنى بموجب توجيه مساعد المدير العام للشؤون المالية والإدارية بتاريخ ١٤٢٧/٤/٩هـ وتم توجيه خطاب للمدعي بعدم الرغبة في تجديد العقد؛ وأنه سوف يتم إخلاء مبناه في حال توافر البديل المناسب بموجب الخطاب رقم 15403 وتاريخ ١٤٢٧/٥/٩هـ وتم توجيه خطاب لإدارة المشتريات بطلب نشر إعلان الاستبدال للصحف المحلية بموجب الخطاب قم 15397 وتاريخ ١٤٢٧/٥/٩هـ وبعد أن تلقى المدعي الخطاب المتضمن إخلاء المبنى حال توافر البديل الـمـنـاسـب تـقـدم مرحباً بذلك وطلب إخلاء المبنى بأسرع وقت، وبناء عليه تم عرض طلبه على مساعد مدير عام الشؤون الصحية للشؤون المالية والإدارية ووجه بتكليف لجنة الأجور لزيارة المنطقة والبحث عن البديل المناسب، حيث لم يتقدم أحد من أهالي القرية بطلب تأجير مبناه، وبعد قيام اللجنة بزيارة المنطقة لم تتمكن من العثور على مبنى مناسب بنفس الأجرة الحالية، ولا زالت اللجنة تبحث عن البديل المناسب، وفي حال توافر البديل فسيتم إخلاء مبنى المدعي ومحاسبته عن الفترة الواقعة بين بداية العقد وتاريخ الإخلاء، مع العلم بأن أجـرة الـمـبـنـى تـم صرفها حتى نهاية العقد بتاريخ ١٤٢٨/٤/٣٠هـ حسب صورة الشيك المرفقة بملف الدعوى، حيث إن العقد تم تجديده بتاريخ ١٤٢٧/٥/١هـ لمدة سنة، إضافة إلى أن الوكيل الشرعي عن المالك تقدم بتعهد بعدم المطالبة بزيادة الأجرة، وبعرض ذلك على المدعي وكالة أوضح بأنه ليس لديه علم بوجود عقد جـديـد سـار حـتى تاريخ ١٤٢٨/٤/٣٠هـ وأن موكله استلم الأجرة حتى ذلك التاريخ، وإزاء ذلك حصر المدعي وكالة دعواه في طلب إلزام المدعى عليها بإخلاء المبنى بعد نهاية العقد أو زيادة الأجرة وإلزامها بإصلاح الأضرار التي لحقت بالمبنى إذا قررت إخلاءه، وإلزامها بعدم إحداث بناء أو تعديل في المبنى إلا بعد أخذ موافقته على ذلك، ثم قرر الطرفان اكتفاءهما بما قرراه فقررت الدائرة قفل باب المرافعة والحكم فيها لما يلي من:</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لما كان المدعي يهدف من إقامة دعواه إلى طلب إلزام المدعى عليها بإخلاء المبنى بعد نهاية العقد أو زيادة الأجرة وإلزامها بإصلاح الأضرار التي لحقت بالمبنى إذا قررت إخلاءه وإلزامها بعدم إحداث بناء أو تعديل في المبنى إلا بعد أخذ موافقته على ذلك، فإن دعواه حينئذ من قبيل المنازعات العقدية التي يختص الديوان بنظرها استناداً للمادة (١/٨/د) من نظامه، كما أنها من اختصاص الدائرة نوعياً ومكانياً استناداً لقراري معالي رئيس الديوان رقم (١١) لعام 1406هـ ورقم (</w:t>
      </w:r>
      <w:r w:rsidRPr="004D3A53">
        <w:rPr>
          <w:rFonts w:eastAsia="Times New Roman" w:hint="cs"/>
          <w:sz w:val="28"/>
          <w:szCs w:val="28"/>
          <w:rtl/>
          <w:lang w:bidi="fa-IR"/>
        </w:rPr>
        <w:t xml:space="preserve">۹۲) </w:t>
      </w:r>
      <w:r w:rsidRPr="004D3A53">
        <w:rPr>
          <w:rFonts w:eastAsia="Times New Roman" w:hint="cs"/>
          <w:sz w:val="28"/>
          <w:szCs w:val="28"/>
          <w:rtl/>
        </w:rPr>
        <w:t xml:space="preserve">لعام ١٤٢٢هـ. وحيث إنه بالنسبة لقبول طلب المدعي إلزام المدعى عليها بإخلاء المبنى بعد نهاية العقد أو زيادة الأجرة وإلزامها بإصلاح الأضرار التي لحقت بالمبنى إذا قررت إخلاءه، فإن الثابت أن المدعي قد قام بتجديد العقد مع المدعى عليها بتاريخ ١٤٢٧/٥/١هـ ولمدة سنة تنتهي بتاريخ ١٤٢٨/٤/٣٠هـ، وقد نص العقد في المادة الثانية منه على أن: (مدة العقد سنة تبدأ من تاريخ استلام العقار كاملاً ومعد للانتفاع به وخالياً من أي عوائق ومتوافر الخدمات التي تمكن الطرف الأول (المستأجر) من الانتفاع به بشكل كاف على أن يتم ذلك في ١٤٢٧/٥/١هـ ويتم استلام المبنى بموجب محضر يوقع من الطرفين وتحدد فيه مواصفات المبنى وأوصافه، ويتم تجديد العقـد مـدة مماثلة أو أقل باتفاق الطرفين بعقد جديد، وعلى الطرف الثاني (المؤجر) أن يخطر الطرف الأول قبل تسعين يوماً من تاريخ نهاية العقد بعدم رغبته في تجديده وإذا لم يتم هذا الإخطار وكان للطرف الأول حاجة للبقاء في العين المؤجرة جاز له البقاء المدة التي يحتاجها بحيث لا تزيد عن 90 يوماً). ونصت المادة الثالثة من العقد على أن: (يلتزم الطرف الأول بدفع إيجار سنوي قدره (٢٥,٠٠٠) خمسة وعشرون ألف ريال، ويدفع في بداية كل سنة). وحيث إن الدائرة بعد استعراضها لشروط العقد الذي يحكم العلاقة التعاقدية بين الطرفين وتطبيقها على طلب المدعي بإلزام المدعى عليها </w:t>
      </w:r>
      <w:r w:rsidRPr="004D3A53">
        <w:rPr>
          <w:rFonts w:eastAsia="Times New Roman" w:hint="cs"/>
          <w:sz w:val="28"/>
          <w:szCs w:val="28"/>
          <w:rtl/>
        </w:rPr>
        <w:lastRenderedPageBreak/>
        <w:t>بإخلاء المبنى بعد نهاية العقد أو زيادة الأجرة فإن العقد قد نص في عجز المادة الثانية السالف ذكرها على (أن يخطر المؤجر الطرف الأول قبل تسعين يوماً من تاريخ نهاية العقد بعدم رغبته في تجديده) ولما كان الثابت أن العقد لم يزل سارياً حتى تاريخ ١٤٢٨/٤/٣٠هـ وفي حال عدم رغبة المدعي بتجديده بعد انتهائه فإن العقد جعل للمدعي سبيلاً يسلكه؛ وذلك بأن يخطر المدعى عليها برغبته تلك قبل انتهاء العقد بتسعين يوماً، ولئن كان المدعي قد أخطر المدعى عليها برغبته بإخلاء المبنى قبل رفعه لدعواه الماثلة إلا أن مخاصمته لها قبل انتهاء العقد سابقة لأوانها لأنها لم تزل بالخيار، وبعد انتهاء العقد إن ارتأت المدعى عليها تلبية طلب المدعي بتجديد العقد مع زيادة الأجرة أو إنهاء العلاقة التعاقدية بينهما، وترتيباً على ما سبق بيانه فإن طلب المدعي هذا لا يمكن قبوله لكونه قد رفع قبل أوانه مما تنتهي معه الدائرة إلى عدم قبوله لرفعه قبل الأوان. وفيما يتعلق بطلبه إلزام المدعى عليها بإصلاح الأضرار التي لحقت بالمبنى فإن المادة السادسة من العقد قد نصت على أن: (لا يلتزم الطرف الأول عند إخلاء المبنى بالتعويض عن الأضرار الناتجة عن العيوب الفنية في المبنى ولا عن الأضرار الناتجة عن الاستعمال العادي أو تكاليف التعديلات أو المباني الإضافية التي قد تطلب من الطرف الثاني عند التعاقد أو تكاليف إزالتها وإنما يلتزم فقط بالتعويض عن الأضرار الناتجة عن الاستعمال غير العادي حسب الأنظمة والقرارات الصادرة بهذا الشأن). وبتطبيق هذه المادة على طلب المدعي يتبين أن محل طلبه هذا بعد انتهاء العقد وإخلاء المبنى، وما دام أن العقد لم يزل قائماً وسارياً فلا محل لطلبه ولم يأن الوقت للمطالبة بإصلاح هذه الأضرار التي يذكرها، ومناقشة هل هذه الأضرار ناتجة عن عيوب فنية في المبنى وهل هي من الأضرار الاعتيادية أو غير الاعتيادية، مما تنتهي معه الدائرة إلى عدم قبوله لرفعه قبل الأوان. وأما فيما يخص قبول طلب المدعي بإلزام المدعى عليها بعدم إحداث بناء أو تعديل في المبنى إلا بعد أخذ موافقته على ذلك فإن الثابت أن العـقـد لـم يـزل سارياً وقد أقام المدعي دعواه بتاريخ ١٤٢٧/٨/٣هـ فيكون هذا الطلب قد رفع خلال الأجل المحدد لذلك وتبعاً لذلك يكون مقبولاً شكلاً. وأما عن موضوع هذا الطلب فإن قيام المدعى عليها بإحداث بناء أو تعديل في المبنى لا يخلو من أن تكون هذه الأعمال والإضافات لمصلحة المبنى وعندئذ فـلا سبيل لمنع المدعى عليها من القيام بها لعود منفعة ذلك على المدعي، وإن كانت هذه الأعمال والتعديلات مضرة بالمبنى فإن العقد قد كفل للمدعي حق التعويض عنها حال إخلاء المبنى، وبناء على ما سبق فإن الدائرة تنتهي إلى رفض هذا الطلب. فلهذه الأسباب وبعد المداولة حكمت الدائرة: بعدم قبول الدعوى المقامة من... ...... ضد المديرية العامة للشؤون الصحية بمنطقة المدينة المنورة فيما يتعلق بطلبه إلزام المدعى عليها بزيادة الأجرة أو إخلاء المبنى بعد انتهاء العقد، وطلبه التعويض عن الأضرار التي لحقت بالمبنى بعد إخلائه لرفعها قبل الأوان، ورفض ما سوى ذلك لما هو موضح بالأسباب، والله الموفق والهادي إلى سواء السبيل. وصلى الله وسلم على نبينا محمد وعلى آله وصحبه أجمعين.</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w:t>
      </w:r>
      <w:r>
        <w:rPr>
          <w:rFonts w:eastAsia="Times New Roman" w:hint="cs"/>
          <w:sz w:val="28"/>
          <w:szCs w:val="28"/>
          <w:rtl/>
        </w:rPr>
        <w:t>مت الهيئة بتأييد الحكم رقم 3/د/إ</w:t>
      </w:r>
      <w:r w:rsidRPr="004D3A53">
        <w:rPr>
          <w:rFonts w:eastAsia="Times New Roman" w:hint="cs"/>
          <w:sz w:val="28"/>
          <w:szCs w:val="28"/>
          <w:rtl/>
        </w:rPr>
        <w:t>/٢١ لعام ١٤٢٨هـ فيما انتهى إليه من قضاء. وبالله التوفيق. وصلى الله وسلم على نبينا محمد وعلى اله وصحبه أجمعين.</w:t>
      </w: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lastRenderedPageBreak/>
        <w:t>رقم القضية ٥٢٥/</w:t>
      </w:r>
      <w:r>
        <w:rPr>
          <w:rFonts w:eastAsia="Times New Roman" w:hint="cs"/>
          <w:b/>
          <w:bCs/>
          <w:sz w:val="28"/>
          <w:szCs w:val="28"/>
          <w:rtl/>
        </w:rPr>
        <w:t>5</w:t>
      </w:r>
      <w:r w:rsidRPr="00C500C0">
        <w:rPr>
          <w:rFonts w:eastAsia="Times New Roman" w:hint="cs"/>
          <w:b/>
          <w:bCs/>
          <w:sz w:val="28"/>
          <w:szCs w:val="28"/>
          <w:rtl/>
        </w:rPr>
        <w:t>/ق لعام ١٤٢٧هـ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الحكم الابتدائي 43/د/ف/43 لعام ١٤٢٧هـ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حكم التدقيق ٢٣٢/ت/6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تاريخ الجلسة ١٤٢٨/٣/٢٧هـ</w:t>
      </w: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الموضوعات</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دعوى - موظف - قرار إداري - خدمة مدنية – قرار فصل – غياب موظف - فوات مواعيد التظلم – العلم بالقرار - عدم قبول الدعوى.</w:t>
      </w:r>
    </w:p>
    <w:p w:rsidR="00C12555" w:rsidRDefault="00C12555" w:rsidP="00C12555">
      <w:pPr>
        <w:bidi/>
        <w:jc w:val="center"/>
        <w:rPr>
          <w:rFonts w:eastAsia="Times New Roman"/>
          <w:b/>
          <w:bCs/>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الأنظمة واللوائح</w:t>
      </w:r>
    </w:p>
    <w:p w:rsidR="00C12555" w:rsidRPr="00C500C0" w:rsidRDefault="00C12555" w:rsidP="00C12555">
      <w:pPr>
        <w:pStyle w:val="a4"/>
        <w:numPr>
          <w:ilvl w:val="0"/>
          <w:numId w:val="32"/>
        </w:numPr>
        <w:bidi/>
        <w:jc w:val="both"/>
        <w:rPr>
          <w:rFonts w:eastAsia="Times New Roman"/>
          <w:sz w:val="28"/>
          <w:szCs w:val="28"/>
          <w:rtl/>
        </w:rPr>
      </w:pPr>
      <w:r w:rsidRPr="00C500C0">
        <w:rPr>
          <w:rFonts w:eastAsia="Times New Roman" w:hint="cs"/>
          <w:sz w:val="28"/>
          <w:szCs w:val="28"/>
          <w:rtl/>
        </w:rPr>
        <w:t>نظام الديوان الصادر بالمرسوم الملكي رقم (م/٥١) في ١٤٠٢/٧/١٧هـ.</w:t>
      </w:r>
    </w:p>
    <w:p w:rsidR="00C12555" w:rsidRPr="00C500C0" w:rsidRDefault="00C12555" w:rsidP="00C12555">
      <w:pPr>
        <w:pStyle w:val="a4"/>
        <w:numPr>
          <w:ilvl w:val="0"/>
          <w:numId w:val="32"/>
        </w:numPr>
        <w:bidi/>
        <w:jc w:val="both"/>
        <w:rPr>
          <w:rFonts w:eastAsia="Times New Roman"/>
          <w:sz w:val="28"/>
          <w:szCs w:val="28"/>
          <w:rtl/>
        </w:rPr>
      </w:pPr>
      <w:r w:rsidRPr="00C500C0">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المطالبة بإلغاء قرار الجهة الإدارية المتضمن فصل المدعي من الخدمة بسبب الغياب – الطعن في القرار الإداري يتم خلال مدد محددة وردت في المادة الثالثة من قواعد المرافعات والإجراءات أمام الديوان – عدم التزام المدعي بتلك المدد بعد علمه بالقرار يقضي بعدم قبول الدعوى شكلاً قبل النظر في موضوعها.</w:t>
      </w: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أحكام مشابهة</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حكم رقم </w:t>
      </w:r>
      <w:r w:rsidRPr="004D3A53">
        <w:rPr>
          <w:rFonts w:eastAsia="Times New Roman" w:hint="cs"/>
          <w:sz w:val="28"/>
          <w:szCs w:val="28"/>
          <w:rtl/>
          <w:lang w:bidi="fa-IR"/>
        </w:rPr>
        <w:t>۲۸/</w:t>
      </w:r>
      <w:r w:rsidRPr="004D3A53">
        <w:rPr>
          <w:rFonts w:eastAsia="Times New Roman" w:hint="cs"/>
          <w:sz w:val="28"/>
          <w:szCs w:val="28"/>
          <w:rtl/>
        </w:rPr>
        <w:t>د/ف/3 لعام ١٤٢٨هـ في القضية رقم ١/١٨٠/ق لعام ١٤٢٨هـ المؤيد برقم 503/ت/6 في ١٤٢٨/٨/٥هـ.</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حکم رقم ٧٨/د/ف/٢٤ لعام ١٤٢٧هـ في القضية رقم ٢/٤٣١٧/ق لعام ١٤٢٧هـ المؤيد برقم 316/ت/6 في ١٤٢٨/٤/٢٨هـ.</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حكم رقم </w:t>
      </w:r>
      <w:r w:rsidRPr="004D3A53">
        <w:rPr>
          <w:rFonts w:eastAsia="Times New Roman" w:hint="cs"/>
          <w:sz w:val="28"/>
          <w:szCs w:val="28"/>
          <w:rtl/>
          <w:lang w:bidi="fa-IR"/>
        </w:rPr>
        <w:t>۱۰/</w:t>
      </w:r>
      <w:r w:rsidRPr="004D3A53">
        <w:rPr>
          <w:rFonts w:eastAsia="Times New Roman" w:hint="cs"/>
          <w:sz w:val="28"/>
          <w:szCs w:val="28"/>
          <w:rtl/>
        </w:rPr>
        <w:t>د/ف/٨ لعام ١٤٢٨هـ في القضية رقم 1/5769/ق لعام ١٤٢٧هـ المؤيد برقم ٢٣٥/ت/٨ في ١٤٢٨/٨/٢٧هـ.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وقائع هذه الدعوى تتحصل بالقدر اللازم لإصدار هذا الحكم في تقدم الـمـدعـي إلـى الديوان باستدعاء يتظلم فيه من قرار المدعى عليها رقـم ٥٢/٤/٣٤٢١ وتـاريـخ ١٤٢٦/٧/١٩هـ القاضي بطي قيده من العمل. وبإحالة القضية إلى الدائرة باشرت نظرها على النحو المثبت بمحاضر ضبطها، حيث حضر المدعي..... المثبت هويته بمحضر الضبط، كما حضر عن المدعى عليها ممثلها. المثبت هويته وصفته بالمحضر أيضاً، وبسؤال المدعي عن دعواه كرر مضمون ما ورد باستدعائه موضحاً بأنه قد صدر بحقه قرار المدعى عليها رقم ٥٢/٤/٣٤٢١ وتاريخ ١٤٢٦/٧/١٩هـ القاضي بطي قيده من العمل اعتباراً من تاريخه بسبب غيابه عن العمل مدة ثلاثين يوماً منفصلة بدون عذر شرعي، وشرحاً لأسانيد دعواه ذكر بأنه يعمل في مركز صحي..... التابع للشؤون الصحية بتبوك، وقد عمل حتى نهاية دوام يوم الأربعاء الموافق ١٤٢٦/٧/٣٠هـ، وقد صدر القرار قبل هذا التاريخ في ١٤٢٦/٧/١٩هـ علماً بأن لديه إجازات مرضية عن بعض الأيام وبعضها الآخر كان مأذوناً له فيها من قبل رئيسه في العمل، وانتهى المدعي إلى طلب إلغاء القرار وما ترتب عليه من آثار. وبعرض ذلك على ممثل المدعى عليها أجاب بأن القرار قد صدر موافقاً للنظام حيث إن غياب المدعي قد تجاوز (٤١) يوماً تقريباً بدون عذر. ثم سألت الدائرة المدعي متى علم بالقرار الطعين فأجاب بأنه علم به شفهياً في ١٤٢٦/٨/٤هـ وتسلم القرار في شهر رمضان من عام ١٤٢٦هـ وتظلم منه لمرجعه في ١٤٢٦/٩/١٢هـ وتم رفض تظلمـه فـي نـفـس الـيـوم، </w:t>
      </w:r>
      <w:r w:rsidRPr="004D3A53">
        <w:rPr>
          <w:rFonts w:eastAsia="Times New Roman" w:hint="cs"/>
          <w:sz w:val="28"/>
          <w:szCs w:val="28"/>
          <w:rtl/>
        </w:rPr>
        <w:lastRenderedPageBreak/>
        <w:t>وبسؤالـه هـل تـظـلـم لـوزارة الخدمة المدنية أجاب بالنفي. ثم قرر الطرفان الاكتفاء بما سبق أن أفادا به، وطلبا البت في القضية، فأصدرت الدائرة فيها حكمها هذا لما يلي من:</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حيث إن المدعي يهدف من إقامة دعواه إلى الطعن بالإلغاء في قرار المدعى عليها وما ترتب عليه من آثار، فإن دعواه تكون حينئذ من اختصاص ديوان المظالم ولائياً طبقاً للمادة (١/٨/ب) من نظامه الصادر بالمرسـوم المـلكي رقم م/51 وتاريخ ١٤٠٢/٧/١٧هـ، كما أنها من اختصاص الدائرة نوعياً ومكانياً طبقاً لقراري معالي رئيس الديوان رقم (١١) لعام ١٤٠٦هـ ورقم (</w:t>
      </w:r>
      <w:r w:rsidRPr="004D3A53">
        <w:rPr>
          <w:rFonts w:eastAsia="Times New Roman" w:hint="cs"/>
          <w:sz w:val="28"/>
          <w:szCs w:val="28"/>
          <w:rtl/>
          <w:lang w:bidi="fa-IR"/>
        </w:rPr>
        <w:t xml:space="preserve">۹۲) </w:t>
      </w:r>
      <w:r w:rsidRPr="004D3A53">
        <w:rPr>
          <w:rFonts w:eastAsia="Times New Roman" w:hint="cs"/>
          <w:sz w:val="28"/>
          <w:szCs w:val="28"/>
          <w:rtl/>
        </w:rPr>
        <w:t xml:space="preserve">لعام ١٤٢٢هـ. ومن حيث إن المتوجب على القاضي الإداري بداءة التصدي من تلقاء نفسه للتحقق من استيفاء الدعوى لشروط قبولها وسلوك المدعي سبيل المطالبة الإدارية المسبقة للحق المطالب به والتظلم الوجوبي السابق على رفع الدعوى من القرار المطعون عليه – للجهة الإدارية مصدرة القرار ومن ثم لوزارة الخدمة المدنية إن كانت الدعوى متعلقة بشئون الخدمة المدنية – والمواعيد المقررة لهذا الشأن، وميعاد رفع الدعوى وهو ما يترتب على الإخلال به الحكم بعدم قبولها؛ وذلك قبل الولوج في موضوعها بحسبانها مسألة أولية يتحتم بحثها ولو لم تكن ثمة دفوع بصددها أثارتها الجهة الإدارية؛ لكون كافة الشروط الشكلية لقبول دعوى الإلغاء أموراً متصلة بالنظام العام؛ ولذا فقد أولاها المنظم أهمية خاصة حماية للقرار الإداري بوصفه يمثل سلطة الإدارة في أجلى وأوضح صـورهـا، ومـن هـنـا فـقـد أحيطت بالعديد من الشروط الشكلية التي تمنع من التغول على سلطة الإدارة في إصدار قراراتها وفي ذات الوقت لا تغفل سلطة القاضي في الحفاظ على مبدأ المشروعية، ومن ثم فإن قواعد المرافعات والإجراءات أمام الديوان باعتبارها قواعد إجراءات نظامية آمرة رسمها النظام وأوجبها وجعلها الوسيلة لأداء رسالته حسبما جاء بنظامه فلا ريب أن هذه القواعد وتلك الإجراءات تعتبر متممة لأداء الوظيفة القضائية المنوطة بالديوان ولا تنفك عنها وتأخذ طبيعتها باعتبار أنها أداة ولي الأمر في إرساء العدل بين الناس وهـو مـا يـفـرض على الكافة قضاة ومتقاضين احترامها والالتزام بأحكامها وعدم الخروج عنها أو الاتفاق على ما يخالفها؛ إذ من المعلوم أن أداة اقتضاء الحق في طريق الدعوى القضائية إنما هو من اختصاص ولي الأمر وحده. ومن حيث إن المادة الثالثة من قواعد المرافعات والإجراءات أمام الديوان تنص على أنه: (فيما لم يرد به نص خاص يجب في الدعوى المنصوص عليها الفقرة (ب) من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أما إذا كانت الدعوى متعلقة بشئون الخدمة المدنية فيتعين قبل رفعها إلى الديوان للتظلم إلى (وزارة) الخدمة المدنية خلال ستين يوماً من تاريخ العلم بالقرار الصادر برفض التظلم أو انقضاء مدة التسعين يوماً المحددة للجهة الإدارية دون البت فيه. وعلى وزارة الخدمة المدنية أن تبت في التظلم خلال ستين يوماً من تاريخ تقديمه. وإذا صدر قرار وزارة الخدمة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الستيـن يـومـاً المذكورة دون البت في التظلم. ويجب أن يكون قرار وزارة الخدمة المدنية برفض التظلم مسبباً. وإذا صدر قرار وزارة الخدمة المدنية لصالح المتظلم ولم تقم الجهة الإدارية بتنفيذه خلال ثلاثين يوماً من تاريخ إبلاغه جاز رفع الدعوى إلى ديوان المظالم خلال الستين يوماً التالية لهذه المدة). وحيث إن الثابت من الأوراق أن القرار الطعين قد صدر بتاريخ ١٤٢٦/٧/١٩هـ وعلم به المدعي بتاريخ ١٤٢٦/٨/٤هـ حسب إفادته أمام الدائرة، واستلـمـه فـي شهر رمضان من عام ١٤٢٦هـ </w:t>
      </w:r>
      <w:r w:rsidRPr="004D3A53">
        <w:rPr>
          <w:rFonts w:eastAsia="Times New Roman" w:hint="cs"/>
          <w:sz w:val="28"/>
          <w:szCs w:val="28"/>
          <w:rtl/>
        </w:rPr>
        <w:lastRenderedPageBreak/>
        <w:t>وتقدم لمرجعه متظلماً منه في ١٤٢٦/٩/١٢هـ ثم تقدم للديوان في ١٤٢٧/٧/١٤هـ، مما يتبين معه عدم سلوك المدعي ما رسمته المادة المشار إليها آنفاً وعليه فإن دعواه تضحي حينئذ غير مقبولة شكلاً لرفعها بعد الميعاد المقرر نظاماً. لذلك: حكمت الدائرة: بعدم قبول الدعوى المقامة من..... ضد الشؤون الصحية بمنطقة تبوك شكلاً، لما هو موضح بالأسباب، وبالله التوفيق. وصلى الله وسلم على نبينا محمد وعلى آله وصحبه أجمعين.</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43/د/ف/43 لعام ١٤٢٧هـ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القضية ١١٠٨/</w:t>
      </w:r>
      <w:r>
        <w:rPr>
          <w:rFonts w:eastAsia="Times New Roman" w:hint="cs"/>
          <w:b/>
          <w:bCs/>
          <w:sz w:val="28"/>
          <w:szCs w:val="28"/>
          <w:rtl/>
        </w:rPr>
        <w:t>2</w:t>
      </w:r>
      <w:r w:rsidRPr="00C500C0">
        <w:rPr>
          <w:rFonts w:eastAsia="Times New Roman" w:hint="cs"/>
          <w:b/>
          <w:bCs/>
          <w:sz w:val="28"/>
          <w:szCs w:val="28"/>
          <w:rtl/>
        </w:rPr>
        <w:t>/ق لعام ١٤٢٦هـ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الحكم الابتدائي 51/د/إ/6 لعام ١٤٢٧هـ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حكم التدقيق ٢٤٨/ت/6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تاريخ الجلسة ١٤٢٨/٤/13هـ</w:t>
      </w: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r>
        <w:rPr>
          <w:rFonts w:eastAsia="Times New Roman" w:hint="cs"/>
          <w:b/>
          <w:bCs/>
          <w:sz w:val="28"/>
          <w:szCs w:val="28"/>
          <w:rtl/>
        </w:rPr>
        <w:t>الموضوعات</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دعوى – قرار إداري - سحب حفيظة نفوس – العلم بالقرار- رفض التظلم – رفض حكمي - الأخذ بالأحوط في مدد التظلم – عدم استلام صـورة الـقـرار الإداري - 1 تكرار التظلم - فوات مواعيد التظلم. </w:t>
      </w:r>
    </w:p>
    <w:p w:rsidR="00C12555" w:rsidRPr="00C500C0" w:rsidRDefault="00C12555" w:rsidP="00C12555">
      <w:pPr>
        <w:bidi/>
        <w:jc w:val="both"/>
        <w:rPr>
          <w:rFonts w:eastAsia="Times New Roman"/>
          <w:b/>
          <w:bCs/>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الأنظمة واللوائح</w:t>
      </w:r>
    </w:p>
    <w:p w:rsidR="00C12555" w:rsidRPr="00C500C0" w:rsidRDefault="00C12555" w:rsidP="00C12555">
      <w:pPr>
        <w:pStyle w:val="a4"/>
        <w:numPr>
          <w:ilvl w:val="0"/>
          <w:numId w:val="33"/>
        </w:numPr>
        <w:bidi/>
        <w:jc w:val="both"/>
        <w:rPr>
          <w:rFonts w:eastAsia="Times New Roman"/>
          <w:sz w:val="28"/>
          <w:szCs w:val="28"/>
          <w:rtl/>
        </w:rPr>
      </w:pPr>
      <w:r w:rsidRPr="00C500C0">
        <w:rPr>
          <w:rFonts w:eastAsia="Times New Roman" w:hint="cs"/>
          <w:sz w:val="28"/>
          <w:szCs w:val="28"/>
          <w:rtl/>
        </w:rPr>
        <w:t>نظام ديوان المظالم الصادر بالمرسوم الملكي رقم (م/٥١) في ١٤٠٢/٧/١٧هـ.</w:t>
      </w:r>
    </w:p>
    <w:p w:rsidR="00C12555" w:rsidRPr="00C500C0" w:rsidRDefault="00C12555" w:rsidP="00C12555">
      <w:pPr>
        <w:pStyle w:val="a4"/>
        <w:numPr>
          <w:ilvl w:val="0"/>
          <w:numId w:val="33"/>
        </w:numPr>
        <w:bidi/>
        <w:jc w:val="both"/>
        <w:rPr>
          <w:rFonts w:eastAsia="Times New Roman"/>
          <w:sz w:val="28"/>
          <w:szCs w:val="28"/>
          <w:rtl/>
        </w:rPr>
      </w:pPr>
      <w:r w:rsidRPr="00C500C0">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مطالبة المدعي بإلغاء قرار الجهة الإدارية المتضمن سحب حفيظة النفوس منه - الثابت أن المدعي تبلغ بالقرار وتم سجنه لتسليم الحفيظة من قبل جهة الإدارة - تظلم المدعي للجهة الإدارية من ذلك مع إقراره بسجنه لأجل تسليم الحفيظة يدل على رفض الجهة الإدارية المختصة تظلم المدعي من القرار وتخلف المدعي عن المدد المحددة نظاماً للتظلم من القرار أمام القضاء يرتب عدم قبول الدعوى شكلاً – لم يثبت تحديد تاريخ تبليغ المدعي بالقرار عام 1417هـ فلذلك اعتبرت الدائرة آخر يوم من ذلك العام هو يوم إبلاغه احتياطياً – تكرار التظلم لا ينشئ موعداً جديداً للمدة النظامية المحددة للجهة الإدارية للبت في تظلم المدعي أو - رفض طلبه حكماً.</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تتحصل وقائع هذه الدعوى بالقدر اللازم لإصدار هذا الحكم بأن الـمـدعـي..... تقدم إلى ديوان المظالم بتاريخ ١٤٢٤/١٢/٢٠هـ بصحيفة دعوى يتظلم فيها من قرار سمو وزير الداخلية رقم ١١٢٨ وز وتاريخ ١٤١٦/٧/٤هـ الصادر بسحب وإلغاء حفيظة نفوس المدعي (وآخرين) وإلغاء ما ترتب على تلك الحفيظة من إضافات أو وثائق سعودية والتهميش بأساساتها وسجلاتها بما يفيد </w:t>
      </w:r>
      <w:r w:rsidRPr="004D3A53">
        <w:rPr>
          <w:rFonts w:eastAsia="Times New Roman" w:hint="cs"/>
          <w:sz w:val="28"/>
          <w:szCs w:val="28"/>
          <w:rtl/>
        </w:rPr>
        <w:lastRenderedPageBreak/>
        <w:t>الإلغاء.. ويطلب إلغاء القرار. وبعد إحالة الدعوى إلى الدائرة الإدارية الحادية عشرة بفرع الديوان بمنطقة مكة المكرمة بتاريخ ١٤٢٦/٣/٤هـ أصدرت الحكم رقم 93/د/إ/11 لعام ١٤٢٦هـ بعدم اختصاصها مكانياً بنظر الدعوى. وبعد إحالة الدعوى إلى هذه الدائرة نظرتها على النحو المثبت في محضر الضبط فسألت المدعي عن دعواه فأجاب أنها تتحصل بأنه يتظلم من قرار سمو وزير الداخلية رقم ١١٢٨ وتاريخ 1416/7/4هـ الـصـادر بسحب وإلغاء حفيظة نفوسه وإلغاء ما ترتب عليها وحصر طلبه فـي هـذه الـدعـوى بطلب الحكم بإلغاء قرار سمو وزير الداخلية موضوع الدعوى وما ترتب عليه وأفاد أن له طلبات أخرى تتعلق بطلب التعويض عن سجنه وطلب إعادته إلى عمله وصرف مرتباته ويؤجل المطالبة بهذه الطلبات على أن له حق إقامة الدعوى بشأنها متى شاء. وفي جواب لسؤال من الدائرة عن تاريخ تبلغ المدعي بقرار سمو وزير الداخلية المتظلم منه وما تضمنه من إلغاء حفيظة نفوسه أجاب المدعي أنه تبلغ به في سنة ١٤١٧هـ بعد أن كلف بمراجعة الأحوال المدنية بمحافظة..... وعند حضوره إلى الأحوال المدنية أبلغ بصدور القرار بإلغاء حفيظة نفوسه وسحبها وطلب منه تسليمها إلى الأحوال المدنية فرفض ذلك، وطلب من إدارة الأحوال المدنية اطلاعه على القرار الصادر بشأنه فرفضت إدارة الأحوال وبعد ذلك تقدم بالتظلم من هذا القرار إلى عدة جهات منها سمو وزير الداخلية وإمارة منطقة مكة المكرمة وسمو ولي العهد ورئاسة مجلس الوزراء وإنه استمر بتقديم التظلمات حتى تم سجنه بتاري</w:t>
      </w:r>
      <w:r w:rsidRPr="004D3A53">
        <w:rPr>
          <w:rFonts w:eastAsia="Times New Roman" w:hint="eastAsia"/>
          <w:sz w:val="28"/>
          <w:szCs w:val="28"/>
          <w:rtl/>
        </w:rPr>
        <w:t>خ</w:t>
      </w:r>
      <w:r w:rsidRPr="004D3A53">
        <w:rPr>
          <w:rFonts w:eastAsia="Times New Roman" w:hint="cs"/>
          <w:sz w:val="28"/>
          <w:szCs w:val="28"/>
          <w:rtl/>
        </w:rPr>
        <w:t xml:space="preserve"> ١٤١٨/١١/١٧هـ من قبل شرطة حي الجامعة محافظة جدة لإلزامه بتسليم وثائقه التي صدر القرار بإلغائها ورفضه تسليمها ثم خرج من السجن بتاريخ ١٤٢٠/٣/٢٠هـ وبعد خروجه من السجن استمر بتقديم التظلم من القرار الصادر بسحب حفيظة نفوسه وإلغـائهـا ولم يتلق أي رد على تظـلماته فتقدم بهـذه الدعـوى إلى ديوان المظالم بتـاريـخ </w:t>
      </w:r>
      <w:r w:rsidRPr="004D3A53">
        <w:rPr>
          <w:rFonts w:eastAsia="Times New Roman" w:hint="cs"/>
          <w:sz w:val="28"/>
          <w:szCs w:val="28"/>
          <w:rtl/>
          <w:lang w:bidi="fa-IR"/>
        </w:rPr>
        <w:t>۲۰/</w:t>
      </w:r>
      <w:r w:rsidRPr="004D3A53">
        <w:rPr>
          <w:rFonts w:eastAsia="Times New Roman" w:hint="cs"/>
          <w:sz w:val="28"/>
          <w:szCs w:val="28"/>
          <w:rtl/>
        </w:rPr>
        <w:t>١٤٢٤/١٢هـ وبسؤال ممثل الجهة المدعى عليها عن تاريخ إبلاغ المدعي بصدور القرار موضوع الدعوى وإفهامه مضمونه أجاب أنه ليس لدى الجهة المدعى عليها إثبات بإقرار المدعي بالتبلغ بالقرار موضوع الدعوى ولكن الجهة المدعى عليها سبق أن طلبت إبلاغ المدعي من قبل محافظ..... لإبلاغه بواسطة شيخ القبيلة وأنه سبق أن قدم ما قامت به الجهة المدعى عليها من إبلاغ عند نظر الدعوى من قبل الدائرة الإدارية الحادية عشرة وطلب رفض الدعوى شكلاً لتقديم التظلم بعد فوات المواعيد المحددة نظاماً كما طلب احتياطياً رفضها موضـوعاً بناء على ما دفعت به الجـهة المدعى عليها في مذكرتيها المؤرختيـن فـي يـومـي ١٤٢٦/٥/٥هـ و١٤٢٦/٨/٢٢هـ وقد تضمنت المستندات التي سبق تقديمها من ممثل الجهة المدعى عليها والمرفقة في ملف الدعوى الدفع بعدم قبول الدعوى شكلاً بناء على أن القرار محل التظلم صدر بتاريخ 1416/7/4هـ والمدعي أقر بأنه سجن وأوقف عن عمـلـه مـن تـاريـخ ١٤١٨/١١/١٧هـ ولم يتقـدم بالتظلم للديوان إلا في ١٤٢٤/١٢/٢٠هـ كما تضمنت إقرار شيخ قبيلة..... المؤرخ ١٤١٧/</w:t>
      </w:r>
      <w:r w:rsidRPr="004D3A53">
        <w:rPr>
          <w:rFonts w:eastAsia="Times New Roman" w:hint="cs"/>
          <w:sz w:val="28"/>
          <w:szCs w:val="28"/>
          <w:rtl/>
          <w:lang w:bidi="fa-IR"/>
        </w:rPr>
        <w:t>۲/۹</w:t>
      </w:r>
      <w:r w:rsidRPr="004D3A53">
        <w:rPr>
          <w:rFonts w:eastAsia="Times New Roman" w:hint="cs"/>
          <w:sz w:val="28"/>
          <w:szCs w:val="28"/>
          <w:rtl/>
        </w:rPr>
        <w:t>هـ بأنه أبلغ..... ورفقاه عدة مرات وذكروا لهم أنهم راجعوا الأحوال المدنية..... وأفاد المدعي أنه سبق أن قدم رده على ما قدمه ممثل الجهة المدعى عليها وقدم مذكرة أكد فيها على طلبه فـي هـذه الـدعـوى واكتفى بما أفاد به كما اكتفى ممثل الجهة المدعى عليها بما أفاد به وطلب رفض الدعوى. وبعد سماع الدائرة للدعوى وما دفع به ممثل الجهة المدعى عليها واكتفاء طرفيها ودراسة مستنداتها والتأمل والمداولة أصدرت الحكم في هذه الجلسة.</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بما أن المدعي..... يتظلم – في هذه الدعوى - من قرار سمو وزير الداخلية رقم </w:t>
      </w:r>
      <w:r w:rsidRPr="004D3A53">
        <w:rPr>
          <w:rFonts w:eastAsia="Times New Roman" w:hint="cs"/>
          <w:sz w:val="28"/>
          <w:szCs w:val="28"/>
          <w:rtl/>
          <w:lang w:bidi="fa-IR"/>
        </w:rPr>
        <w:t>۱۱۲۹</w:t>
      </w:r>
      <w:r w:rsidRPr="004D3A53">
        <w:rPr>
          <w:rFonts w:eastAsia="Times New Roman" w:hint="cs"/>
          <w:sz w:val="28"/>
          <w:szCs w:val="28"/>
          <w:rtl/>
        </w:rPr>
        <w:t xml:space="preserve"> وتاريخ ١٤١٦/٧/٤هـ الصادر بسحب وإلغاء حفيظة نفوس المدعي وإلغاء ما ترتب عليها ويطلب إلغاء هذا القرار، وحيث إن هذا القرار يعد قراراً إدارياً فإن ديوان المظالم يختص ولائياً بالفصل في هذه الدعوى بناء على المادة (</w:t>
      </w:r>
      <w:r w:rsidRPr="004D3A53">
        <w:rPr>
          <w:rFonts w:eastAsia="Times New Roman" w:hint="cs"/>
          <w:sz w:val="28"/>
          <w:szCs w:val="28"/>
          <w:rtl/>
          <w:lang w:bidi="fa-IR"/>
        </w:rPr>
        <w:t>۱/۸/</w:t>
      </w:r>
      <w:r w:rsidRPr="004D3A53">
        <w:rPr>
          <w:rFonts w:eastAsia="Times New Roman" w:hint="cs"/>
          <w:sz w:val="28"/>
          <w:szCs w:val="28"/>
          <w:rtl/>
        </w:rPr>
        <w:t xml:space="preserve">ب) من نظام الديوان الصادر بالمرسوم الملكي رقم م/51 وتاريخ ١٤٠٢/٧/١٧هـ والتي تنص على: 1- يختص ديوان المظالم بالفصل فيما يأتي: أ- ....... ب -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w:t>
      </w:r>
      <w:r w:rsidRPr="004D3A53">
        <w:rPr>
          <w:rFonts w:eastAsia="Times New Roman" w:hint="cs"/>
          <w:sz w:val="28"/>
          <w:szCs w:val="28"/>
          <w:rtl/>
        </w:rPr>
        <w:lastRenderedPageBreak/>
        <w:t xml:space="preserve">إساءة استعمال السلطة..» كما تختص هذه الدائرة بنظر هذه الدعوى بناء على قرارات معالي رئيس الديوان المنظمة للدوائر واختصاصاتها. وقد نظمت قواعد المرافعات والإجراءات أمام الديوان الصادرة بقرار مجلس الوزراء رقم 190 وتاريخ ١٤٠٩/١١/١٦هـ طرق التظلم من القرارات الإدارية وحددت مددأ نظامية يجب رفع الدعوى أمام الديوان خلالها، وإذا مضت هذه المدد دون رفع الدعوى فإنه لا يجوز للديوان قبول الدعوى بشأنها، فقد نصت المادة الثالثة من قواعد المرافعات والإجراءات أمام الديوان على 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أو نشره في الجريدة الرسمية إذا تعذر الإبلاغ، وبالنسبة إلى القرارات الصادرة قبل نفاذ هذه اللائحة فتبدأ المدة المحددة للتظلم فيها من تاريخ نفاذها .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التسعيـن يوماً المذكورة بدون البت فيه..» ويتعين على الدائرة تحقيق مدى قبول الدعوى شكلاً قبل الدخول في موضوعها والخوض فيه. وحيث إن هذه الدعوى من الدعاوى المنصوص عليها في المادة (١/٨/ب) من نظام الديوان، وقرار سمو وزير الداخلية لم يرد نص خاص ينظم المدة التي يتم خلالها التظلم منه فإنه يخضع للمدة المنصوص عليها في المادة الثالثة من قواعد المرافعات والإجراءات أمام الديوان وبما أن المدعي كما جاء بإقراره – وهـو مـا يتوافق مع ما جاء بإفادة شيخ قبيلة..... تبلغ بالقرار محل الطعن في عام 1417هـ وأفاد بتقديمه بعدة تظلمات بعد تبلغه بالقرار لعدة جهات شملت الجهة مصدرة القرار وجهات أعلى فيكون بذلك حقق التظلم الوجوبي من القرار للجهة الإدارية المختصة (المنصوص عليه في قواعد المرافعات والإجراءات أمام الديوان) وحيث إن القواعد – المشار إليها – قد حددت موعداً يجوز للمتظلم رفع الدعوى أمام الديوان خلاله وهو ستون يوماً من تاريخ علم صاحب الشأن بقرار الجهة الإدارية برفض تظلمه أو مضـي تسـعـيـن يـوماً من تاريخ تقدمه للجهة الإدارية المختصة بالتظلم دون البت فيه، وحيث لم يتبين تاريخ تبلغ المدعي بالذات بالقرار محل الطعن على وجه التحديد من عام 1417هـ - الذي تبلغ به – فإن الدائرة تأخذ بالأحوط للمدعي وتقدر تاريخ تبلغه بآخر يوم من عام 1417هـ فيكون له مدة ستين يوماً يتقدم خلالها بتظلمه إلى الجهة الإدارية المختصة ثم مدة تسعين يوماً – والتي يعد مضيها دون البت في التظلم من قبل الجهة الإدارية بمثابة صدور قرار بالرفض - ثم مدة ستين يوماً والتي له أن يرفع خلالها الدعـوى أمام الديوان ومن ثم يكون تاريخ ١٤١٨/٨/٦هـ هو نهاية المدة التي تقبل خلالها الدعوى عند رفعها أمام الديوان بالتظلم من القرار المطعون عليه، وحيث إن المدعي لم يرفع الدعوى أمام الديوان بالتظلم من هذا القرار إلا بتاريخ ١٤٢٤/١٢/٢٠هـ؛ وذلك بعد فوات المدة المحددة نظاماً لرفع الدعوى، وقد تبين أن الجهة الإدارية المختصة (مصدرة القرار) لم تقم ببحث جدي لمراجعة قرارها بناء على تظلم المدعي، بل إن ما أقر به المدعي من سجنه بسبب رفضه تسليم وثائقه السعودية الملغاة والتي صدر القرار بسحبها وإلغائها يدل على رفض الجهة الإدارية المختصة تظلم المدعي من القرار ومن ثم يتعين على الدائرة عدم قبول الدعوى شكلاً. ولا ينال من ذلك ما دفع به المدعي من عدم استلامه نسخة من القرار عند إبلاغه بمضمونه من قبل الأحوال المدنية بمحافظة..... إذا كان إبلاغه – كما جاء بإقراره - موصلاً للمقصود وموضحاً لنص القرار بسحب حفيظة نفوسه وإلغائها وطلب تسليمها، كما لا ينال من ذلك ما دفع به من تكرار تظلمه من القرار – السابق لرفع الدعوى - لأن تكرار التظلم لا ينشئ موعداً جديداً للمدة النظامية المحددة للجهة الإدارية التي تبت فيها بخصوص التظلم أو تمضي وتكون بمثابة صدور قرارها بالرفض، فلهذه الأسباب حكمت الدائرة بعدم قبول هذه الدعوى المقامة من... ضد وزارة الداخلية شكلا وذلك لما هو موضح في </w:t>
      </w:r>
      <w:r w:rsidRPr="004D3A53">
        <w:rPr>
          <w:rFonts w:eastAsia="Times New Roman" w:hint="cs"/>
          <w:sz w:val="28"/>
          <w:szCs w:val="28"/>
          <w:rtl/>
        </w:rPr>
        <w:lastRenderedPageBreak/>
        <w:t>الأسباب، والله الموفق والله الهادي إلى سواء السبيل. وصلى الله وسلم على نبينا محمد وعلى آله وصحبه أجمعين.</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51/د/إ/6 لعام ١٤٢٧هـ فيما انتهى إلـيـه مـن قضاء، والله الموفق.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القضية 45/</w:t>
      </w:r>
      <w:r>
        <w:rPr>
          <w:rFonts w:eastAsia="Times New Roman" w:hint="cs"/>
          <w:b/>
          <w:bCs/>
          <w:sz w:val="28"/>
          <w:szCs w:val="28"/>
          <w:rtl/>
        </w:rPr>
        <w:t>1</w:t>
      </w:r>
      <w:r w:rsidRPr="00C500C0">
        <w:rPr>
          <w:rFonts w:eastAsia="Times New Roman" w:hint="cs"/>
          <w:b/>
          <w:bCs/>
          <w:sz w:val="28"/>
          <w:szCs w:val="28"/>
          <w:rtl/>
        </w:rPr>
        <w:t>/ق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الحكم الابتدائي 5/د/5/1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حكم التدقيق ٢٩٩/ت/5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تاريخ الجلسة ١٤٢٨/4/19هـ</w:t>
      </w:r>
    </w:p>
    <w:p w:rsidR="00C12555" w:rsidRDefault="00C12555" w:rsidP="00C12555">
      <w:pPr>
        <w:bidi/>
        <w:jc w:val="center"/>
        <w:rPr>
          <w:rFonts w:eastAsia="Times New Roman"/>
          <w:b/>
          <w:bCs/>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الموضوعات</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دعوى - قرار إداري - لجان إدارية - مـلـكـيـة فـكـريـة - براءات الاختراع - تظلم وجوبي - رفع الدعوى قبل الأوان. </w:t>
      </w:r>
    </w:p>
    <w:p w:rsidR="00C12555" w:rsidRDefault="00C12555" w:rsidP="00C12555">
      <w:pPr>
        <w:bidi/>
        <w:jc w:val="center"/>
        <w:rPr>
          <w:rFonts w:eastAsia="Times New Roman"/>
          <w:b/>
          <w:bCs/>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الأنظمة واللوائح</w:t>
      </w:r>
    </w:p>
    <w:p w:rsidR="00C12555" w:rsidRPr="00C500C0" w:rsidRDefault="00C12555" w:rsidP="00C12555">
      <w:pPr>
        <w:pStyle w:val="a4"/>
        <w:numPr>
          <w:ilvl w:val="0"/>
          <w:numId w:val="34"/>
        </w:numPr>
        <w:bidi/>
        <w:jc w:val="both"/>
        <w:rPr>
          <w:rFonts w:eastAsia="Times New Roman"/>
          <w:sz w:val="28"/>
          <w:szCs w:val="28"/>
          <w:rtl/>
        </w:rPr>
      </w:pPr>
      <w:r w:rsidRPr="00C500C0">
        <w:rPr>
          <w:rFonts w:eastAsia="Times New Roman" w:hint="cs"/>
          <w:sz w:val="28"/>
          <w:szCs w:val="28"/>
          <w:rtl/>
        </w:rPr>
        <w:t>نظام الديوان الصادر بالمرسوم الملكي رقم (م/٥١) في ١٤٠٢/٧/١٧هـ.</w:t>
      </w:r>
    </w:p>
    <w:p w:rsidR="00C12555" w:rsidRPr="00C500C0" w:rsidRDefault="00C12555" w:rsidP="00C12555">
      <w:pPr>
        <w:pStyle w:val="a4"/>
        <w:numPr>
          <w:ilvl w:val="0"/>
          <w:numId w:val="34"/>
        </w:numPr>
        <w:bidi/>
        <w:jc w:val="both"/>
        <w:rPr>
          <w:rFonts w:eastAsia="Times New Roman"/>
          <w:sz w:val="28"/>
          <w:szCs w:val="28"/>
          <w:rtl/>
        </w:rPr>
      </w:pPr>
      <w:r w:rsidRPr="00C500C0">
        <w:rPr>
          <w:rFonts w:eastAsia="Times New Roman" w:hint="cs"/>
          <w:sz w:val="28"/>
          <w:szCs w:val="28"/>
          <w:rtl/>
        </w:rPr>
        <w:t>نظام براءات الاختراع والتصميمات التخطيطية للدارات المتكاملة والأصناف النباتية والنماذج الصناعية الصادر بالمرسوم الملكي رقم م/٢٧ في ١٤٢٥/٥/٢٩هـ.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دعوى المدعي بتقليد إحدى المؤسسات لتصاميم أبواب وتـرويـجـهـا فـي الـسـوق بالمخالفة لنظام براءات الاختراع باعتبار أن المدعي قام بتسجيلها لدى مدينة الملك عبد العزي</w:t>
      </w:r>
      <w:r w:rsidRPr="004D3A53">
        <w:rPr>
          <w:rFonts w:eastAsia="Times New Roman" w:hint="eastAsia"/>
          <w:sz w:val="28"/>
          <w:szCs w:val="28"/>
          <w:rtl/>
        </w:rPr>
        <w:t>ز</w:t>
      </w:r>
      <w:r w:rsidRPr="004D3A53">
        <w:rPr>
          <w:rFonts w:eastAsia="Times New Roman" w:hint="cs"/>
          <w:sz w:val="28"/>
          <w:szCs w:val="28"/>
          <w:rtl/>
        </w:rPr>
        <w:t xml:space="preserve"> للعلوم والتقنية وإلزام المؤسسة المشار إليها بالتعويض مقابل هذا الاستخدام، الثابت وجود لجنة منصوص عليها في نظام براءات الاختراع للفصل في دعوى المدعي ابتداء ومن ثم له الحق في التظلم من قرار اللجنة أمام الديوان وهذا يرتب رفع الدعوى قبل الأوان</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تتلخص وقائع القضية بالقـدر الـلازم لإصدار هذا الحـكـم فـي أنـه بـتـاريـخ ١٤٢٧/١٢/٢٦هـ تقدم إلى الديوان..... بصحيفة دعوى تضمنت أن موكله قام بتسجيل عدد من تصاميم أبواب المباني نماذج صناعية بمدينة الملك عبدالعزيز للعلوم والتقنية بموجب الشهادات المرفقة بأوراق القضية وأرقامها ٢١٤- </w:t>
      </w:r>
      <w:r w:rsidRPr="004D3A53">
        <w:rPr>
          <w:rFonts w:eastAsia="Times New Roman" w:hint="cs"/>
          <w:sz w:val="28"/>
          <w:szCs w:val="28"/>
          <w:rtl/>
          <w:lang w:bidi="fa-IR"/>
        </w:rPr>
        <w:t xml:space="preserve">۲۱۸ ۲۱۹- ۲۲۲ ۲۲۳- </w:t>
      </w:r>
      <w:r w:rsidRPr="004D3A53">
        <w:rPr>
          <w:rFonts w:eastAsia="Times New Roman" w:hint="cs"/>
          <w:sz w:val="28"/>
          <w:szCs w:val="28"/>
          <w:rtl/>
        </w:rPr>
        <w:t>٢٤٣- ٢٤٤- ٢٤٧- ٢٥٣- ٢١٣، وقد قامت المؤسسة المدعى عليها بتقليد تصاميم هذه الأبواب وترويجها في الأسواق بالمخالفة لنظام براءات الاختراع والنماذج الصناعية ونظام مكافحة الغش التجاري وطالب المدعي في دعواه بمصادرة الأبواب المقلدة الموجودة لدى المدعى عليه وإلزامه بتعويض موكله عن الأضرار التي أصابته بسبب هذا التقليد، وبعد أن تم قيد الدعوى في سجلات الديوان قضية برقم ١/٤٥/ق لعام ١٤٢٨هـ أحيلت إلى هذه الدائرة بتاريخ ١٤٢٨/١/٣هـ، حيث باشرت نظرها وحددت لها جلسة يوم الاثنين الموافق ١٤٢٨/٢/١هـ وفيها حضر عن المدعي وكيله الشرعي..... بموجب الوكالة المرفقة بأوراق القضية، وبسؤاله عن دعواه أجاب بأن دعواه هي بالمطالبة بإلزام المدعى عليه بتعويض موكله عن الأضرار التي أصابته بسبب قيام المدعى عليه باستيراد وترويج لمنتجات مقلدة لمنتجات موكله الذي يملك الحماية عليها بموجب شهادات النموذج الصناعي الصادرة من مدينة الملك عبد العزي</w:t>
      </w:r>
      <w:r w:rsidRPr="004D3A53">
        <w:rPr>
          <w:rFonts w:eastAsia="Times New Roman" w:hint="eastAsia"/>
          <w:sz w:val="28"/>
          <w:szCs w:val="28"/>
          <w:rtl/>
        </w:rPr>
        <w:t>ز</w:t>
      </w:r>
      <w:r w:rsidRPr="004D3A53">
        <w:rPr>
          <w:rFonts w:eastAsia="Times New Roman" w:hint="cs"/>
          <w:sz w:val="28"/>
          <w:szCs w:val="28"/>
          <w:rtl/>
        </w:rPr>
        <w:t xml:space="preserve"> </w:t>
      </w:r>
      <w:r w:rsidRPr="004D3A53">
        <w:rPr>
          <w:rFonts w:eastAsia="Times New Roman" w:hint="cs"/>
          <w:sz w:val="28"/>
          <w:szCs w:val="28"/>
          <w:rtl/>
        </w:rPr>
        <w:lastRenderedPageBreak/>
        <w:t>للعلوم والتقنية طبقاً لنظام براءات الاختراع ومصادرة جميع المنتجات المقلدة الموجودة لدى المدعى عليه.</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الاسباب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حيث إنه للنظر في مدى قبول الدعوى فإن نظام براءات الاختراع والتصميمات التخطيطية للدارات المتكاملة والأصناف النباتية والنماذج الصناعية الصادر بالمرسوم الملكي رقم م/٢٧ وتاريخ ١٤٢٥/٥/٢٩هـ تضمن بياناً بالإجراءات القضائية لحماية حقوق الملكية الفكرية وبراءات الاختراع والتصميمات التخطيطية والأصناف النباتية والنماذج الصناعية ونص على تشكيل لجنة من ثلاثة من المستشارين النظاميين واثنين من الفنيين ويصدر بتكوين هذه اللجنة قرار من مجلس الوزراء وتختص هذه اللجنة بالنظر في جميع المنازعات والطعون في القرارات الصادرة بشأن وثائق الحماية والدعاوى الجزائية الناشئة عن مخالفة أحكام النظام ولائحته ويجوز التظلم من قرارات اللجنة أمام ديوان المظالم خلال ستين يوماً من تاريخ التبليغ بقرار اللجنة وأوضحت المادة رقم 34 من النظام أوجه التعدي على حقوق الملكية الفكرية ونصت على أنه «يعد تعدياً على موضوع الحماية القيام بأي عمل من أعمال الاستغلال المنصوص عليها في الأحكام الخاصة لكل موضوع من موضوعات الحماية يقوم به أي شخص في المملكة دون موافقة كتابية مسجلة في الإدارة من قبل مالك وثيقة الحماية وتقضي اللجنة بناء على طلب مالك الوثيقة وكل ذي مصلحة بمنع التعدي مع دفع التعويض اللازم..» كما نصت المادة رقم 60 على أنه «لمالك شهادة النموذج الصناعي الحق في رفع دعوى أمام اللجنة ضد أي شخص يتعدى على النموذج الصناعي باستغلاله لأغراض تجارية دون موافقته داخل المملكة..» ومما تقدم يتضح أن النظام قد حدد الإجراءات والقواعد الخاصة بالتظلم من انتهاك حقوق الملكية والجهة التي تقدم إليها هذه التظلمات وهي اللجنة المنصوص عليها في المادة رقم 35 وأسند النظام إلى ديوان المظالم الاختصاص بالفصل في الطعون الموجهة إلى قرارات هذه اللجنة ومقتضى ذلك ولازمه أنه يتعين على صاحب الشأن قبل اللجوء إلى الديوان أن يتقدم إلى اللجنة المشار إليها بدعواه ويترتب على مخالفة ذلك عدم قبول الدعوى لعدم اتباع الإجراءات المنصوص عليها في النظام وإقامتها قبل أوانها. وحيث إن المدعي في الدعوى الماثلة تقدم إلى الديوان مباشرة دون اللجوء إلى اللجنة المختصة المشار إليها الأمر الذي يجعل الدعوى مرفوعة قبل أوانها مما يتعين الحكم بعدم قبولها. فلهذه الأسباب وبعد المداولة، حكمت الدائرة بعدم قبول الدعوى لرفعها قبل الأوان، وبالله التوفيق. وصلى الله وسلم على نبينا محمد وعلى آله وصحبه أجمعين.</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5/د/إ/5 لعام ١٤٢٨هـ فيما انتهى إليه من قضاء، والله الموفق. وصلى الله وسلم على نبينا محمد وعلى آله وصحبه أجمعين.</w:t>
      </w: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lastRenderedPageBreak/>
        <w:t>رقم القضية ٣٢٧١/</w:t>
      </w:r>
      <w:r>
        <w:rPr>
          <w:rFonts w:eastAsia="Times New Roman" w:hint="cs"/>
          <w:b/>
          <w:bCs/>
          <w:sz w:val="28"/>
          <w:szCs w:val="28"/>
          <w:rtl/>
        </w:rPr>
        <w:t>1</w:t>
      </w:r>
      <w:r w:rsidRPr="00C500C0">
        <w:rPr>
          <w:rFonts w:eastAsia="Times New Roman" w:hint="cs"/>
          <w:b/>
          <w:bCs/>
          <w:sz w:val="28"/>
          <w:szCs w:val="28"/>
          <w:rtl/>
        </w:rPr>
        <w:t>/ق لعام ١٤٢٦هـ</w:t>
      </w:r>
    </w:p>
    <w:p w:rsidR="00C12555" w:rsidRPr="00C500C0" w:rsidRDefault="00C12555" w:rsidP="00C12555">
      <w:pPr>
        <w:bidi/>
        <w:jc w:val="both"/>
        <w:rPr>
          <w:rFonts w:eastAsia="Times New Roman"/>
          <w:b/>
          <w:bCs/>
          <w:sz w:val="28"/>
          <w:szCs w:val="28"/>
          <w:rtl/>
        </w:rPr>
      </w:pPr>
      <w:r>
        <w:rPr>
          <w:rFonts w:eastAsia="Times New Roman" w:hint="cs"/>
          <w:b/>
          <w:bCs/>
          <w:sz w:val="28"/>
          <w:szCs w:val="28"/>
          <w:rtl/>
        </w:rPr>
        <w:t>رقم الحكم الابتدائي 58/د/إ</w:t>
      </w:r>
      <w:r w:rsidRPr="00C500C0">
        <w:rPr>
          <w:rFonts w:eastAsia="Times New Roman" w:hint="cs"/>
          <w:b/>
          <w:bCs/>
          <w:sz w:val="28"/>
          <w:szCs w:val="28"/>
          <w:rtl/>
        </w:rPr>
        <w:t>/6 لعام ١٤٢٧هـ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رقم حكم التدقيق ٢٦٤/ت/6 لعام ١٤٢٨هـ</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تاريخ الجلسة ١٤٢٨/4/19هـ</w:t>
      </w: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الموضوعات</w:t>
      </w:r>
    </w:p>
    <w:p w:rsidR="00C12555" w:rsidRPr="00C500C0" w:rsidRDefault="00C12555" w:rsidP="00C12555">
      <w:pPr>
        <w:bidi/>
        <w:jc w:val="both"/>
        <w:rPr>
          <w:rFonts w:eastAsia="Times New Roman"/>
          <w:b/>
          <w:bCs/>
          <w:sz w:val="28"/>
          <w:szCs w:val="28"/>
          <w:rtl/>
        </w:rPr>
      </w:pPr>
      <w:r w:rsidRPr="00C500C0">
        <w:rPr>
          <w:rFonts w:eastAsia="Times New Roman" w:hint="cs"/>
          <w:b/>
          <w:bCs/>
          <w:sz w:val="28"/>
          <w:szCs w:val="28"/>
          <w:rtl/>
        </w:rPr>
        <w:t>دعوى – قرار إداري - نزع ملكية عقار - إعادة تقدير قيمة عقار - الاستثناء من النظام - الاستثناء من نظام نزع الملكية بأمر</w:t>
      </w:r>
      <w:r>
        <w:rPr>
          <w:rFonts w:eastAsia="Times New Roman" w:hint="cs"/>
          <w:b/>
          <w:bCs/>
          <w:sz w:val="28"/>
          <w:szCs w:val="28"/>
          <w:rtl/>
        </w:rPr>
        <w:t xml:space="preserve"> </w:t>
      </w:r>
      <w:r w:rsidRPr="00C500C0">
        <w:rPr>
          <w:rFonts w:eastAsia="Times New Roman" w:hint="cs"/>
          <w:b/>
          <w:bCs/>
          <w:sz w:val="28"/>
          <w:szCs w:val="28"/>
          <w:rtl/>
        </w:rPr>
        <w:t>سام- اختلاف موجب الاختصاص الولائي للديوان - الصفة في الجهة الإدارية - فوات مواعيد الطعن – تكرار التظلم من القرار الإداري - أثر تكرار التظلم على المدد النظامية.</w:t>
      </w: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الأنظمة واللوائح</w:t>
      </w:r>
    </w:p>
    <w:p w:rsidR="00C12555" w:rsidRPr="00C500C0" w:rsidRDefault="00C12555" w:rsidP="00C12555">
      <w:pPr>
        <w:pStyle w:val="a4"/>
        <w:numPr>
          <w:ilvl w:val="0"/>
          <w:numId w:val="35"/>
        </w:numPr>
        <w:bidi/>
        <w:jc w:val="both"/>
        <w:rPr>
          <w:rFonts w:eastAsia="Times New Roman"/>
          <w:sz w:val="28"/>
          <w:szCs w:val="28"/>
          <w:rtl/>
        </w:rPr>
      </w:pPr>
      <w:r w:rsidRPr="00C500C0">
        <w:rPr>
          <w:rFonts w:eastAsia="Times New Roman" w:hint="cs"/>
          <w:sz w:val="28"/>
          <w:szCs w:val="28"/>
          <w:rtl/>
        </w:rPr>
        <w:t>نظام ديوان المظالم الصادر بالمرسوم الملكي رقم (م/٥١) في ١٤٠٢/٧/١٧هـ.</w:t>
      </w:r>
    </w:p>
    <w:p w:rsidR="00C12555" w:rsidRPr="00C500C0" w:rsidRDefault="00C12555" w:rsidP="00C12555">
      <w:pPr>
        <w:pStyle w:val="a4"/>
        <w:numPr>
          <w:ilvl w:val="0"/>
          <w:numId w:val="35"/>
        </w:numPr>
        <w:bidi/>
        <w:jc w:val="both"/>
        <w:rPr>
          <w:rFonts w:eastAsia="Times New Roman"/>
          <w:sz w:val="28"/>
          <w:szCs w:val="28"/>
          <w:rtl/>
        </w:rPr>
      </w:pPr>
      <w:r w:rsidRPr="00C500C0">
        <w:rPr>
          <w:rFonts w:eastAsia="Times New Roman" w:hint="cs"/>
          <w:sz w:val="28"/>
          <w:szCs w:val="28"/>
          <w:rtl/>
        </w:rPr>
        <w:t>نظام نزع ملكية العقارات للمنفعة العامة ووضع اليد المؤقت الصادر بالمرسوم الملكي رقم 15/م في ١٤٢٤/٣/١١هـ.</w:t>
      </w:r>
    </w:p>
    <w:p w:rsidR="00C12555" w:rsidRPr="00C500C0" w:rsidRDefault="00C12555" w:rsidP="00C12555">
      <w:pPr>
        <w:pStyle w:val="a4"/>
        <w:numPr>
          <w:ilvl w:val="0"/>
          <w:numId w:val="35"/>
        </w:numPr>
        <w:bidi/>
        <w:jc w:val="both"/>
        <w:rPr>
          <w:rFonts w:eastAsia="Times New Roman"/>
          <w:sz w:val="28"/>
          <w:szCs w:val="28"/>
          <w:rtl/>
        </w:rPr>
      </w:pPr>
      <w:r w:rsidRPr="00C500C0">
        <w:rPr>
          <w:rFonts w:eastAsia="Times New Roman" w:hint="cs"/>
          <w:sz w:val="28"/>
          <w:szCs w:val="28"/>
          <w:rtl/>
        </w:rPr>
        <w:t>الأمر السامي رقم ط/ب ١٢</w:t>
      </w:r>
      <w:r w:rsidRPr="00C500C0">
        <w:rPr>
          <w:rFonts w:eastAsia="Times New Roman" w:hint="cs"/>
          <w:sz w:val="28"/>
          <w:szCs w:val="28"/>
          <w:rtl/>
          <w:lang w:bidi="fa-IR"/>
        </w:rPr>
        <w:t>۳۲۹</w:t>
      </w:r>
      <w:r w:rsidRPr="00C500C0">
        <w:rPr>
          <w:rFonts w:eastAsia="Times New Roman" w:hint="cs"/>
          <w:sz w:val="28"/>
          <w:szCs w:val="28"/>
          <w:rtl/>
        </w:rPr>
        <w:t xml:space="preserve"> في ١٤٢٤/٣/١٥هـ.</w:t>
      </w:r>
    </w:p>
    <w:p w:rsidR="00C12555" w:rsidRPr="00C500C0" w:rsidRDefault="00C12555" w:rsidP="00C12555">
      <w:pPr>
        <w:pStyle w:val="a4"/>
        <w:numPr>
          <w:ilvl w:val="0"/>
          <w:numId w:val="35"/>
        </w:numPr>
        <w:bidi/>
        <w:jc w:val="both"/>
        <w:rPr>
          <w:rFonts w:eastAsia="Times New Roman"/>
          <w:sz w:val="28"/>
          <w:szCs w:val="28"/>
          <w:rtl/>
        </w:rPr>
      </w:pPr>
      <w:r w:rsidRPr="00C500C0">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الملخص</w:t>
      </w:r>
    </w:p>
    <w:p w:rsidR="00C12555" w:rsidRDefault="00C12555" w:rsidP="00C12555">
      <w:pPr>
        <w:bidi/>
        <w:jc w:val="both"/>
        <w:rPr>
          <w:rFonts w:eastAsia="Times New Roman"/>
          <w:sz w:val="28"/>
          <w:szCs w:val="28"/>
          <w:rtl/>
        </w:rPr>
      </w:pPr>
      <w:r w:rsidRPr="004D3A53">
        <w:rPr>
          <w:rFonts w:eastAsia="Times New Roman" w:hint="cs"/>
          <w:sz w:val="28"/>
          <w:szCs w:val="28"/>
          <w:rtl/>
        </w:rPr>
        <w:t>المدعي يطالب الجهة الإدارية بإعادة تقدير قيمة عقاره الذي ألزمته الجهة الإدارية بالانتقال منه بسبب ترسيم حدود دوليـة - وجود الأمر السـامـي رقم ط/ب ١٢</w:t>
      </w:r>
      <w:r w:rsidRPr="004D3A53">
        <w:rPr>
          <w:rFonts w:eastAsia="Times New Roman" w:hint="cs"/>
          <w:sz w:val="28"/>
          <w:szCs w:val="28"/>
          <w:rtl/>
          <w:lang w:bidi="fa-IR"/>
        </w:rPr>
        <w:t>۳۲۹</w:t>
      </w:r>
      <w:r w:rsidRPr="004D3A53">
        <w:rPr>
          <w:rFonts w:eastAsia="Times New Roman" w:hint="cs"/>
          <w:sz w:val="28"/>
          <w:szCs w:val="28"/>
          <w:rtl/>
        </w:rPr>
        <w:t xml:space="preserve"> في ١٤٢٤/٣/١٥هـ بتشكيل لجنة مركزية لتعويض أمثال المدعي ومن هم في حكمه؛ هو في حقيقته استثناء من نظام نزع الملكية للمنفعة العامة الصادر بالمرسوم الملكي رقم 15/م في ١٤</w:t>
      </w:r>
      <w:r>
        <w:rPr>
          <w:rFonts w:eastAsia="Times New Roman" w:hint="cs"/>
          <w:sz w:val="28"/>
          <w:szCs w:val="28"/>
          <w:rtl/>
        </w:rPr>
        <w:t xml:space="preserve">٢٤/٣/١١هـ - الدعوى بهذا التكييف </w:t>
      </w:r>
      <w:r w:rsidRPr="004D3A53">
        <w:rPr>
          <w:rFonts w:eastAsia="Times New Roman" w:hint="cs"/>
          <w:sz w:val="28"/>
          <w:szCs w:val="28"/>
          <w:rtl/>
        </w:rPr>
        <w:t>طعن في قرار إداري من اختصاص الديوان بموجب المادة رقم (</w:t>
      </w:r>
      <w:r w:rsidRPr="004D3A53">
        <w:rPr>
          <w:rFonts w:eastAsia="Times New Roman" w:hint="cs"/>
          <w:sz w:val="28"/>
          <w:szCs w:val="28"/>
          <w:rtl/>
          <w:lang w:bidi="fa-IR"/>
        </w:rPr>
        <w:t>۱/۸/</w:t>
      </w:r>
      <w:r w:rsidRPr="004D3A53">
        <w:rPr>
          <w:rFonts w:eastAsia="Times New Roman" w:hint="cs"/>
          <w:sz w:val="28"/>
          <w:szCs w:val="28"/>
          <w:rtl/>
        </w:rPr>
        <w:t>ب) من نظامه المشار إليه في الحكم وليس بالمادة (١/٨/ح) الواردة في النصوص النظامية الخاصة، عدم التزام المدعي بالمدة الواردة في المادة الثالثة من قواعد المرافعات يرتب عدم قبول الدعوى شكلاً – دفع الجهة الإدارية – (حرس الحدود) - بعدم صفتها كمدعى عليها مردود لكونها تابعة لوزارة الداخلية مقر اللجنة المركزية المكلفة بالتقدير وهي صاحبة الشأن في حدود الدولة، كما أن مندوبها رئيس اللجنة؛ وهذا يرتب رفض الدفع بعدم الصفة – تكرار التظل</w:t>
      </w:r>
      <w:r w:rsidRPr="004D3A53">
        <w:rPr>
          <w:rFonts w:eastAsia="Times New Roman" w:hint="eastAsia"/>
          <w:sz w:val="28"/>
          <w:szCs w:val="28"/>
          <w:rtl/>
        </w:rPr>
        <w:t>م</w:t>
      </w:r>
      <w:r w:rsidRPr="004D3A53">
        <w:rPr>
          <w:rFonts w:eastAsia="Times New Roman" w:hint="cs"/>
          <w:sz w:val="28"/>
          <w:szCs w:val="28"/>
          <w:rtl/>
        </w:rPr>
        <w:t xml:space="preserve"> من القرار الإداري من المدعي لا ينشـئ مـوعـداً جديداً بالنسبة للمدد النظامية المحددة فـي المـا</w:t>
      </w:r>
      <w:r>
        <w:rPr>
          <w:rFonts w:eastAsia="Times New Roman" w:hint="cs"/>
          <w:sz w:val="28"/>
          <w:szCs w:val="28"/>
          <w:rtl/>
        </w:rPr>
        <w:t>دة الثالثة من قواعد المرافعات.</w:t>
      </w:r>
    </w:p>
    <w:p w:rsidR="00C12555"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أحكام مشابهة</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 رقم 60/د/إ/6 لعام ١٤٢٧هـ في القضية رقم ١/٣٢٧٠/ق لعام ١٤٢٦هـ والمؤيد من التدقيق برقم ٢٦٥/ت/6 لعام ١٤٢٨هـ.</w:t>
      </w:r>
    </w:p>
    <w:p w:rsidR="00C12555" w:rsidRPr="004D3A53" w:rsidRDefault="00C12555" w:rsidP="00C12555">
      <w:pPr>
        <w:bidi/>
        <w:jc w:val="both"/>
        <w:rPr>
          <w:rFonts w:eastAsia="Times New Roman"/>
          <w:sz w:val="28"/>
          <w:szCs w:val="28"/>
          <w:rtl/>
        </w:rPr>
      </w:pPr>
    </w:p>
    <w:p w:rsidR="00C12555" w:rsidRPr="00C500C0" w:rsidRDefault="00C12555" w:rsidP="00C12555">
      <w:pPr>
        <w:bidi/>
        <w:jc w:val="center"/>
        <w:rPr>
          <w:rFonts w:eastAsia="Times New Roman"/>
          <w:b/>
          <w:bCs/>
          <w:sz w:val="28"/>
          <w:szCs w:val="28"/>
          <w:rtl/>
        </w:rPr>
      </w:pPr>
      <w:r w:rsidRPr="00C500C0">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تتحصل وقائع هذه الدعوى بأن المدعي..... تقدم بتاريخ ١٤٢٦/٨/١٤هـ إلى ديوان المظالم بالرياض بصحيفة دعوى ذكر فيها إنه يملك منزلاً في قرية..... التابعة لمحافظة شرورة والمنزل مبني من المسلح، وقد دخلت هذه القرية ضمن الحدود اليمنية فطلب منه الانتقال من موقع مسكنه فانتقل منه وتم تعويضه عن مسكنه بمبلغ قدره مائتان وخمسة وستون ألف ريال؛ وهذا المبلغ قليل ولا يقابل نصف المبلغ الذي دفعه في إنشاء المبنى، وطلب إعادة تثمين عقاره، وبعد إحالة الدعوى إلى هذه الدائرة نظرتها على النحو المثبت في محاضر الضبط فسألت المدعي عن دعواه فكرر ما ورد في صحيفة الدعوى وحصر طلبـه فـي الـدعـوى بطلب الحكم بإلزام الجهة المدعى عليها إعادة تقدير قيمة مسكنه وتعويضه عنه بالسعر المناسب الذي يساوي قيمته. وبسؤال ممثل الجهة المدعى </w:t>
      </w:r>
      <w:r w:rsidRPr="004D3A53">
        <w:rPr>
          <w:rFonts w:eastAsia="Times New Roman" w:hint="cs"/>
          <w:sz w:val="28"/>
          <w:szCs w:val="28"/>
          <w:rtl/>
        </w:rPr>
        <w:lastRenderedPageBreak/>
        <w:t>عليها الجواب على الدعوى قدم مذكرتين أرفق معهما عدداً من المستندات جاء فيهما إنه بعد ترسيم الحدود بين المملكة واليمن دخلت قرية..... التابعة لمحافظة شرورة ضمن الحدود اليمنية وتم تقدير الأملاك التي دخلت ضمن الحدود اليمنية وتعويض أصحابها وفقاً للإجراءات النظامية الصادرة بهذا الشأن، حيث صدر الأمر السامي رقم ط/ب/</w:t>
      </w:r>
      <w:r w:rsidRPr="004D3A53">
        <w:rPr>
          <w:rFonts w:eastAsia="Times New Roman" w:hint="cs"/>
          <w:sz w:val="28"/>
          <w:szCs w:val="28"/>
          <w:rtl/>
          <w:lang w:bidi="fa-IR"/>
        </w:rPr>
        <w:t>۱۲۳۲۹</w:t>
      </w:r>
      <w:r w:rsidRPr="004D3A53">
        <w:rPr>
          <w:rFonts w:eastAsia="Times New Roman" w:hint="cs"/>
          <w:sz w:val="28"/>
          <w:szCs w:val="28"/>
          <w:rtl/>
        </w:rPr>
        <w:t xml:space="preserve"> وتاريخ ١٤٢٤/٣/١٥هـ بتشكل لجنة مركزية في وزارة الداخلية تتولى معالجة كافة المواضيع المتعلقة بأملاك المواطنين السعوديين.. كما صدرت برقية سمو وزير الداخلية رقم 14/4636 ش وتاريخ ١٤٢٤/٨/٢٦هـ بتشكيل لجنة فرعية تكون برئاسة مندوب حرس الحدود وتحت إشراف اللجنة المركزية تقوم بالمهام المسندة إليها في محضر اللجنة المركزية، وإن اللجنة الفرعية المشكلة من عدة إدارات حكومية في منطقة نجران ومنها إمارة المنطقة والبلدية والزراعة والمالية وحرس الحدود قامت بالشخوص إلى عقار المدعي وتثمينه واعتمدت اللجنة على الأسعار السائدة ومعرفتها من المؤسسات التي تقوم بالبناء في تلك المواقع، وقدرت عقار المدعي بمبلغ مائتين وخمسة وستين ألف ريال وتم عرض مبلغ التثمين على اللجنة المركزية ورأت أنه مناسب وتم تسليم مبلغ التعويض للمدعي بتاريخ ١٤٢٥/١٠/٢٥هـ وإنه بعد إبلاغه بمقدار التعويض تقدم أهـالـي قرية..... إلى محافظة شرورة – ومن ضمنهم المدعي – عنهم نائب قبيلة..... بتاريخ ١٤٢٥/١٠/٢٣هـ بالتظلم من قرار اللجنة التي قامت بقدير عقار المدعي ثم تقدم المدعي بالتظلم أمام الديوان بتاريخ ١٤٢٦/٨/١٤هـ؛ وذلك بعد فوات المواعيد المحددة للتظلم المنصوص عليها في قواعد المرافعات والإجراءات أمام الديوان، وطلب عدم قبول الدعوى شكلاً لتقديمها بعد فوات الـمـواعـيـد النظامية، كما طلب رفضها مـوضـوعاً لأن تعويض المدعي تم وفقاً للإجراءا</w:t>
      </w:r>
      <w:r w:rsidRPr="004D3A53">
        <w:rPr>
          <w:rFonts w:eastAsia="Times New Roman" w:hint="eastAsia"/>
          <w:sz w:val="28"/>
          <w:szCs w:val="28"/>
          <w:rtl/>
        </w:rPr>
        <w:t>ت</w:t>
      </w:r>
      <w:r w:rsidRPr="004D3A53">
        <w:rPr>
          <w:rFonts w:eastAsia="Times New Roman" w:hint="cs"/>
          <w:sz w:val="28"/>
          <w:szCs w:val="28"/>
          <w:rtl/>
        </w:rPr>
        <w:t xml:space="preserve"> النظامية لمثل حالته، وتم تزويد المدعي بنسخة من مذكرتي ممثل الجهة المدعى عليها وبسؤاله الجواب على كل منهما أفاد أن ما ذكره ممثل الجهة المدعى من أنه استلم قيمة التعويض وأنه تم التظلم من تقدير قيمة عقاره بالتاريخ المذكور فهو صحيح ثم تقدم بعد أسبوع من استلامه التعويض – لا يتذكر التاريخ بالتظلم مع المواطن..... من قرار لجنة التعويض إلى سمو ولي العهد وأحيل تظلمه من ديوان ولي العهد إلى وزارة الداخلية ومن وزارة الداخلية إلى حرس الحدود بتاريخ ١٤٢٦/١/١٨هـ - قدم صورة تذكرة مراجعة – وإنه لم يتبلغ بإجابة الدعوى واكتفى بما قدمه وأفاد به. وتم تزويد ممثل الجهة المدعى عليها بنسخة من مذكرة المدعي فأفاد أنه يكتفي بما قدمه وأفاد به وطلب رفض الدعوى. وتشير الدائرة إلى أن ضمن المستندات المقدمة من ممثل الجهة المدعى عليها في جلسة ١٤٢٧/٤/٤هـ صـورة الأمر السامي رقم ح/ي/٣٢٧٣٦ وتاريخ ١٤٢٥/٦/٢٦هـ المتضمن «الموافقة على ما توصلت إليه اللجنة المركزية (المكلفة بمعالجة أمور السعوديين وتعويضهم عن أملاكهم وقراهم التي وقعت داخل الحدود اليمنية..) وتعميد وزارة المالية بصرف التعويضات بعد استكمال اجراءات الصرف النظامية.. استثناء من نظام نزع ملكية العقارات للمنفعة العامة الصادر بالمرسوم الملكي رقم م/15 وتاريخ ١٤٢٤/٣/١١هـ، وبعد سماع الدائرة للدعوى واجابة الجهة المدعى عليها واكتفاء طرفيها ودراسة مستنداتها والتأمل والمداولة أصدرت الحكم في هذه الجلسة.</w:t>
      </w:r>
    </w:p>
    <w:p w:rsidR="00C12555" w:rsidRPr="004D3A53" w:rsidRDefault="00C12555" w:rsidP="00C12555">
      <w:pPr>
        <w:bidi/>
        <w:jc w:val="both"/>
        <w:rPr>
          <w:rFonts w:eastAsia="Times New Roman"/>
          <w:sz w:val="28"/>
          <w:szCs w:val="28"/>
          <w:rtl/>
        </w:rPr>
      </w:pPr>
    </w:p>
    <w:p w:rsidR="00C12555" w:rsidRPr="00DA2C34" w:rsidRDefault="00C12555" w:rsidP="00C12555">
      <w:pPr>
        <w:bidi/>
        <w:jc w:val="center"/>
        <w:rPr>
          <w:rFonts w:eastAsia="Times New Roman"/>
          <w:b/>
          <w:bCs/>
          <w:sz w:val="28"/>
          <w:szCs w:val="28"/>
          <w:rtl/>
        </w:rPr>
      </w:pPr>
      <w:r w:rsidRPr="00DA2C34">
        <w:rPr>
          <w:rFonts w:eastAsia="Times New Roman" w:hint="cs"/>
          <w:b/>
          <w:bCs/>
          <w:sz w:val="28"/>
          <w:szCs w:val="28"/>
          <w:rtl/>
        </w:rPr>
        <w:t>الأسباب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 xml:space="preserve">بما أن المدعي..... يطلب في هذه الدعوى الحكم بإلزام المدعى عليها المديرية العامة لحرس الحدود إعادة تقدير قيمة مسكنه – الذي أمرته الجهة المدعى عليها بالانتقال منه لوقوعه داخل الحدود اليمنية بعد ترسيم الحدود بين المملكة واليمن – وتعويضه عنه بالمبلغ المناسب الذي يساوي قيمته. وتطلب الجهة المدعى عليها عدم قبول هذه الدعوى شكلاً. فإن تكييف هذه الدعوى طعن في القرار الصادر من لجنة تقدير عقار المدعي (اللجنة المركزية بوزارة الداخلية)، وبناء على الأمر السامي المشار إليه سلفاً – في الوقائع - باستثناء معالجة وضع المدعي - وأمثاله – وتعويضهم عن أملاكهم وقراهم التي وقعت داخل الحدود اليمنية من نظام نزع ملكية العقارات للمنفعة العامة الصادر بالمرسوم الـمـلـكـي رقم م/15 وتاريخ ١٤٢٤/٣/١١هـ فإن هذه الدعوى لا تعد من الدعاوى التي هي من اختصاص الديوان بموجب نصوص نظامية خاصة (المادة 1/8/ح من نظام الديوان) وإنما </w:t>
      </w:r>
      <w:r w:rsidRPr="004D3A53">
        <w:rPr>
          <w:rFonts w:eastAsia="Times New Roman" w:hint="cs"/>
          <w:sz w:val="28"/>
          <w:szCs w:val="28"/>
          <w:rtl/>
        </w:rPr>
        <w:lastRenderedPageBreak/>
        <w:t>تعد طعناً في قرار إداري صادر من الجهة الإدارية يخضع لرقابة القضاء الإداري (ديوان المظالم) – بناء على الأصل في اختصاص الديوان - ويختص ديوان المظالم ولائياً بالفصل في هذه الدعـوى استناداً إلى المـادة - (</w:t>
      </w:r>
      <w:r w:rsidRPr="004D3A53">
        <w:rPr>
          <w:rFonts w:eastAsia="Times New Roman" w:hint="cs"/>
          <w:sz w:val="28"/>
          <w:szCs w:val="28"/>
          <w:rtl/>
          <w:lang w:bidi="fa-IR"/>
        </w:rPr>
        <w:t>۱/۸/</w:t>
      </w:r>
      <w:r w:rsidRPr="004D3A53">
        <w:rPr>
          <w:rFonts w:eastAsia="Times New Roman" w:hint="cs"/>
          <w:sz w:val="28"/>
          <w:szCs w:val="28"/>
          <w:rtl/>
        </w:rPr>
        <w:t>ب) من نظامه الصادر بالمرسوم الملكي رقم م/51 وتاريخ ١٤٠٢/٧/١٧هـ والتي تنص على المادة (8): 1- يختص ديوان المظالم بالفصل فيما يأتي: أ- ....... ب - الدعاوى المقدمة من ذوي الشأن بالطعن في القرارات الإدارية متى كان مرجع الطعن عدم الاختصاص أو وجود عيب في الشكل أو مخالفة النظم واللوائح أو الخطأ تطبيقها أو تأويلها أو إساءة استعمال السلطة..» كما تختص هذه الدائرة – نوعياً ومكانياً – بنظر هذه الدعوى بناء على قرارات معالي رئيس الديوان المنظمة للدوائر واختصاصاتها. وتنوه الدائرة إلى أنه وإن كانت الدعوى مقامة ضد المديرية العامة لحرس الحدود مع أن اللجنة مصدرة القرار محل الطعن في وزارة الداخلية فإن هذا غير مؤثر – في نظر الدائرة – في صفة المدعى عليها في الدعوى، ذلك أن المديرية العامة لحرس الحدود تابعة لوزارة الداخلية ومعنية بشؤون الحدود التي يقع فيها عقار المدعي، ومندوبها رئيس اللجنة المركزية مصدرة القرار كما أن مندوبها في اللجنة الفرعية رئيس للجنة، ولذا فإن صفة المدعى عليها في هذه الدعوى صحيحة. وبناء على أن المدعي - كما جاء بإقراره أمام الدائرة – تبلغ بقرار لجنة تقدير عقاره بإبلاغه بمقدار التعويض عن عقاره ثم بتسليمه مبلغ التعويض بتاريخ ١٤٢٥/١٠/٢٥هـ وتظلم مع آخرين من قرار اللجنة بتاريخ ١٤٢٥/١٠/٢٣هـ بالاستدعاء المقدم إلى محافظة شرورة. ولم يثبت للدائرة أن الجهة المدعى عليها – أو جهة أعلى - قامت بدراسة تظلم المدعي لمراجعة قرارها. وحيث إن المدعي بتظلمه من قرار اللجنة المقدم إلى محافظة شرورة يعد قام بالتظلم الوجوبي الذي يسبق رفع الدعوى أمام ديوان المظالم والذي تنص عليه المادة الثالثة من قواعد المرافعات والإجراءات أمام الديوان الصادرة بقرار مجلس الوزراء رقم 190 وتاريخ 1409/11/16هـ إلا أنه وفقاً للمادة المشار إليها من هذه اللائحة (القواعد) يكون له رفع الدعوى أمام الديوان خلال ستين يوماً اعتباراً من تاريخ إبلاغه من قبل جهة الإدارة برفض تظلمه أو انتهاء مدة تسعين يوماً من تقديمه التظلم لجهة الإدارة (في ١٤٢٥/١٠/٢٣هـ) والذي يعتبر مضيها دون البت بالتظلم بمثابة صدور قرار برفضه وأخذاً بأطول المدتين للمدعي فإن تاريخ ١٤٢٦/٣/٢٨هـ يعد آخر موعد يجوز للمدعي إقامة الدعوى فيه أمام الديوان، وحيث إن المدعي لم يتقدم بالدعوى أمام الديوان إلا بتاريخ ١٤٢٦/٨/١٤هـ فإنه يكون قد رفع هذه الدعوى بعد فوات المواعيد المحددة نظاماً ويتعين على الدائرة عدم قبولها . ولا ينال من ذلك ما دفع به المدعي من أنه بعد رفض تظلمه تقدم بتظلم آخر إلى سمو ولي العهد ذلك أن تكرار التظلم لا ينشئ موعداً جديداً للمدة النظامية المحددة للجهة الإدارية التي تبت فيهـا فـي التظلم أو تمضي وتكون بمثابة صدور قرارها بالرفض، فلهذه الأسباب حكمت الدائرة بعدم قبول هذه الدعوى المقامة من..... ضد المديرية العامة لحرس الحدود شكلاً لما هو موضح في الأسباب، والله الموفق والهادي إلى سواء السبيل. وصلى الله وسلم على نبينا محمد وعلى آله وصحبه أجمعين.</w:t>
      </w:r>
    </w:p>
    <w:p w:rsidR="00C12555" w:rsidRPr="00DA2C34" w:rsidRDefault="00C12555" w:rsidP="00C12555">
      <w:pPr>
        <w:bidi/>
        <w:jc w:val="both"/>
        <w:rPr>
          <w:rFonts w:eastAsia="Times New Roman"/>
          <w:b/>
          <w:bCs/>
          <w:sz w:val="28"/>
          <w:szCs w:val="28"/>
          <w:rtl/>
        </w:rPr>
      </w:pPr>
      <w:r w:rsidRPr="00DA2C34">
        <w:rPr>
          <w:rFonts w:eastAsia="Times New Roman" w:hint="cs"/>
          <w:b/>
          <w:bCs/>
          <w:sz w:val="28"/>
          <w:szCs w:val="28"/>
          <w:rtl/>
        </w:rPr>
        <w:t>هيئة التدقيق</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58/د/إ/6 لعام ١٤٢٧هـ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Pr="004D3A5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A2C34" w:rsidRDefault="00C12555" w:rsidP="00C12555">
      <w:pPr>
        <w:bidi/>
        <w:jc w:val="both"/>
        <w:rPr>
          <w:rFonts w:eastAsia="Times New Roman"/>
          <w:b/>
          <w:bCs/>
          <w:sz w:val="28"/>
          <w:szCs w:val="28"/>
          <w:rtl/>
        </w:rPr>
      </w:pPr>
      <w:r w:rsidRPr="00DA2C34">
        <w:rPr>
          <w:rFonts w:eastAsia="Times New Roman" w:hint="cs"/>
          <w:b/>
          <w:bCs/>
          <w:sz w:val="28"/>
          <w:szCs w:val="28"/>
          <w:rtl/>
        </w:rPr>
        <w:lastRenderedPageBreak/>
        <w:t>رقم القضية ٦٢٤/</w:t>
      </w:r>
      <w:r>
        <w:rPr>
          <w:rFonts w:eastAsia="Times New Roman" w:hint="cs"/>
          <w:b/>
          <w:bCs/>
          <w:sz w:val="28"/>
          <w:szCs w:val="28"/>
          <w:rtl/>
        </w:rPr>
        <w:t>5</w:t>
      </w:r>
      <w:r w:rsidRPr="00DA2C34">
        <w:rPr>
          <w:rFonts w:eastAsia="Times New Roman" w:hint="cs"/>
          <w:b/>
          <w:bCs/>
          <w:sz w:val="28"/>
          <w:szCs w:val="28"/>
          <w:rtl/>
        </w:rPr>
        <w:t>/ق لعام ١٤٢٧هـ</w:t>
      </w:r>
    </w:p>
    <w:p w:rsidR="00C12555" w:rsidRPr="00DA2C34" w:rsidRDefault="00C12555" w:rsidP="00C12555">
      <w:pPr>
        <w:bidi/>
        <w:jc w:val="both"/>
        <w:rPr>
          <w:rFonts w:eastAsia="Times New Roman"/>
          <w:b/>
          <w:bCs/>
          <w:sz w:val="28"/>
          <w:szCs w:val="28"/>
          <w:rtl/>
        </w:rPr>
      </w:pPr>
      <w:r w:rsidRPr="00DA2C34">
        <w:rPr>
          <w:rFonts w:eastAsia="Times New Roman" w:hint="cs"/>
          <w:b/>
          <w:bCs/>
          <w:sz w:val="28"/>
          <w:szCs w:val="28"/>
          <w:rtl/>
        </w:rPr>
        <w:t>رقم الحكم الابتدائي ٢/د/ف/43 لعام ١٤٢٨هـ</w:t>
      </w:r>
    </w:p>
    <w:p w:rsidR="00C12555" w:rsidRPr="00DA2C34" w:rsidRDefault="00C12555" w:rsidP="00C12555">
      <w:pPr>
        <w:bidi/>
        <w:jc w:val="both"/>
        <w:rPr>
          <w:rFonts w:eastAsia="Times New Roman"/>
          <w:b/>
          <w:bCs/>
          <w:sz w:val="28"/>
          <w:szCs w:val="28"/>
          <w:rtl/>
        </w:rPr>
      </w:pPr>
      <w:r w:rsidRPr="00DA2C34">
        <w:rPr>
          <w:rFonts w:eastAsia="Times New Roman" w:hint="cs"/>
          <w:b/>
          <w:bCs/>
          <w:sz w:val="28"/>
          <w:szCs w:val="28"/>
          <w:rtl/>
        </w:rPr>
        <w:t>رقم حكم التدقيق ٢٣/ت/٨ لعام ١٤٢٨هـ</w:t>
      </w:r>
    </w:p>
    <w:p w:rsidR="00C12555" w:rsidRPr="00DA2C34" w:rsidRDefault="00C12555" w:rsidP="00C12555">
      <w:pPr>
        <w:bidi/>
        <w:jc w:val="both"/>
        <w:rPr>
          <w:rFonts w:eastAsia="Times New Roman"/>
          <w:b/>
          <w:bCs/>
          <w:sz w:val="28"/>
          <w:szCs w:val="28"/>
          <w:rtl/>
        </w:rPr>
      </w:pPr>
      <w:r w:rsidRPr="00DA2C34">
        <w:rPr>
          <w:rFonts w:eastAsia="Times New Roman" w:hint="cs"/>
          <w:b/>
          <w:bCs/>
          <w:sz w:val="28"/>
          <w:szCs w:val="28"/>
          <w:rtl/>
        </w:rPr>
        <w:t>تاريخ الجلسة ١٤٢٨/٤/٢٠هـ</w:t>
      </w:r>
    </w:p>
    <w:p w:rsidR="00C12555" w:rsidRPr="00DA2C34" w:rsidRDefault="00C12555" w:rsidP="00C12555">
      <w:pPr>
        <w:bidi/>
        <w:jc w:val="center"/>
        <w:rPr>
          <w:rFonts w:eastAsia="Times New Roman"/>
          <w:b/>
          <w:bCs/>
          <w:sz w:val="28"/>
          <w:szCs w:val="28"/>
          <w:rtl/>
        </w:rPr>
      </w:pPr>
      <w:r w:rsidRPr="00DA2C34">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DA2C34">
        <w:rPr>
          <w:rFonts w:eastAsia="Times New Roman" w:hint="cs"/>
          <w:b/>
          <w:bCs/>
          <w:sz w:val="28"/>
          <w:szCs w:val="28"/>
          <w:rtl/>
        </w:rPr>
        <w:t>دعوی – موظف - تعويض – تقاعد - خدمة عسكرية - تعويض عن قرار إداري - إحالة للتقاعد قبل السن النظامي - فوات المواعيد - عدم قبول العذر.</w:t>
      </w:r>
    </w:p>
    <w:p w:rsidR="00C12555" w:rsidRPr="00DA2C34" w:rsidRDefault="00C12555" w:rsidP="00C12555">
      <w:pPr>
        <w:bidi/>
        <w:jc w:val="both"/>
        <w:rPr>
          <w:rFonts w:eastAsia="Times New Roman"/>
          <w:b/>
          <w:bCs/>
          <w:sz w:val="28"/>
          <w:szCs w:val="28"/>
          <w:rtl/>
        </w:rPr>
      </w:pPr>
    </w:p>
    <w:p w:rsidR="00C12555" w:rsidRPr="004D3A53" w:rsidRDefault="00C12555" w:rsidP="00C12555">
      <w:pPr>
        <w:bidi/>
        <w:jc w:val="center"/>
        <w:rPr>
          <w:rFonts w:eastAsia="Times New Roman"/>
          <w:sz w:val="28"/>
          <w:szCs w:val="28"/>
          <w:rtl/>
        </w:rPr>
      </w:pPr>
      <w:r w:rsidRPr="00DA2C34">
        <w:rPr>
          <w:rFonts w:eastAsia="Times New Roman" w:hint="cs"/>
          <w:b/>
          <w:bCs/>
          <w:sz w:val="28"/>
          <w:szCs w:val="28"/>
          <w:rtl/>
        </w:rPr>
        <w:t>الأنظمة واللوائح</w:t>
      </w:r>
    </w:p>
    <w:p w:rsidR="00C12555" w:rsidRPr="00DA2C34" w:rsidRDefault="00C12555" w:rsidP="00C12555">
      <w:pPr>
        <w:pStyle w:val="a4"/>
        <w:numPr>
          <w:ilvl w:val="0"/>
          <w:numId w:val="36"/>
        </w:numPr>
        <w:bidi/>
        <w:jc w:val="both"/>
        <w:rPr>
          <w:rFonts w:eastAsia="Times New Roman"/>
          <w:sz w:val="28"/>
          <w:szCs w:val="28"/>
          <w:rtl/>
        </w:rPr>
      </w:pPr>
      <w:r w:rsidRPr="00DA2C34">
        <w:rPr>
          <w:rFonts w:eastAsia="Times New Roman" w:hint="cs"/>
          <w:sz w:val="28"/>
          <w:szCs w:val="28"/>
          <w:rtl/>
        </w:rPr>
        <w:t>نظام الديوان الصادر بالمرسوم الملكي رقم م/51 وتاريخ ١٤٠٢/٧/١٧هـ.</w:t>
      </w:r>
    </w:p>
    <w:p w:rsidR="00C12555" w:rsidRPr="00DA2C34" w:rsidRDefault="00C12555" w:rsidP="00C12555">
      <w:pPr>
        <w:pStyle w:val="a4"/>
        <w:numPr>
          <w:ilvl w:val="0"/>
          <w:numId w:val="36"/>
        </w:numPr>
        <w:bidi/>
        <w:jc w:val="both"/>
        <w:rPr>
          <w:rFonts w:eastAsia="Times New Roman"/>
          <w:sz w:val="28"/>
          <w:szCs w:val="28"/>
          <w:rtl/>
        </w:rPr>
      </w:pPr>
      <w:r w:rsidRPr="00DA2C3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D3A53" w:rsidRDefault="00C12555" w:rsidP="00C12555">
      <w:pPr>
        <w:bidi/>
        <w:jc w:val="both"/>
        <w:rPr>
          <w:rFonts w:eastAsia="Times New Roman"/>
          <w:sz w:val="28"/>
          <w:szCs w:val="28"/>
          <w:rtl/>
        </w:rPr>
      </w:pPr>
    </w:p>
    <w:p w:rsidR="00C12555" w:rsidRPr="00DA2C34" w:rsidRDefault="00C12555" w:rsidP="00C12555">
      <w:pPr>
        <w:bidi/>
        <w:jc w:val="center"/>
        <w:rPr>
          <w:rFonts w:eastAsia="Times New Roman"/>
          <w:b/>
          <w:bCs/>
          <w:sz w:val="28"/>
          <w:szCs w:val="28"/>
          <w:rtl/>
        </w:rPr>
      </w:pPr>
      <w:r w:rsidRPr="00DA2C34">
        <w:rPr>
          <w:rFonts w:eastAsia="Times New Roman" w:hint="cs"/>
          <w:b/>
          <w:bCs/>
          <w:sz w:val="28"/>
          <w:szCs w:val="28"/>
          <w:rtl/>
        </w:rPr>
        <w:t>الملخص</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المطالبة بالتعويض بسبب قرار الجهة الإدارية إحالة المدعي للتقاعد قبل السن النظامي المنصوص عليه نظاماً في الرتبة العسكرية التي يشغلها. - الثابت هـو عدم التظلم في المدة النظامية المنصوص عليها في المادة الرابعة من قواعد المرافعات مما يرتب عدم سماع الدعوى – لا ينال من ذلك دفع المدعي بالجهل بالنظام ومؤداه عدم قبول العذر.</w:t>
      </w:r>
    </w:p>
    <w:p w:rsidR="00C12555" w:rsidRPr="004D3A53" w:rsidRDefault="00C12555" w:rsidP="00C12555">
      <w:pPr>
        <w:bidi/>
        <w:jc w:val="both"/>
        <w:rPr>
          <w:rFonts w:eastAsia="Times New Roman"/>
          <w:sz w:val="28"/>
          <w:szCs w:val="28"/>
          <w:rtl/>
        </w:rPr>
      </w:pPr>
    </w:p>
    <w:p w:rsidR="00C12555" w:rsidRPr="00DA2C34" w:rsidRDefault="00C12555" w:rsidP="00C12555">
      <w:pPr>
        <w:bidi/>
        <w:jc w:val="center"/>
        <w:rPr>
          <w:rFonts w:eastAsia="Times New Roman"/>
          <w:b/>
          <w:bCs/>
          <w:sz w:val="28"/>
          <w:szCs w:val="28"/>
          <w:rtl/>
        </w:rPr>
      </w:pPr>
      <w:r w:rsidRPr="00DA2C34">
        <w:rPr>
          <w:rFonts w:eastAsia="Times New Roman" w:hint="cs"/>
          <w:b/>
          <w:bCs/>
          <w:sz w:val="28"/>
          <w:szCs w:val="28"/>
          <w:rtl/>
        </w:rPr>
        <w:t>الوقائع</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وقائع هذه القضية تتحصل بالقدر اللازم لإصدار حكم فيها في تقدم الـمـدعـي إلى فرع الديوان بمنطقة المدينة المنورة باستدعاء يتظلم فيه من إحالته على التقاعد قبل بلوغه السن النظامية. وبإحالة القضية إلى الدائرة باشرت نظرها على النحو المثبت بمحاضر ضبطها، إذ حددت لذلك جلسة يوم الأحد الموافق ١٤٢٧/١٠/١٤هـ وفيها حضر المدعي..... وقدم لإثبات شخصه بطاقة الأحوال المدنية المثبت رقمها بمحضر الضبط، كما حضر عن المدعى عليها ممثلها وقدم لإثبات شخصه بطاقة الأحوال المدنية ولإثبات صفته خطاب التكليف المثبت رقماهما بمحضر الضبط، وبسؤال المدعي عن حقيقة دعواه ذكر بأنها وفق ما جاء باستدعائه ومضمونها أنه يعمل لدى المدعى عليها برتبة رقيب وعندما بلغ التاسعة والأربعين من عمره تمت إحالته على التقاعد في حين نص النظام على أن الرقيب يحال على التقاعد إذا بلغ الخمسين من العمر، وانتهى المدعي إلى طلب تعويضه عن هذه السنة؛ وذلك بصرف جميع مرتباته وعلاواته وبدلاته وجميع ما فيها من ميزات. وبعرض ذلك على ممثل المدعى عليها قدم مذكرة جوابية أشار فيها إلى أن المدعي لم يتقيد بما نصت عليه المادة الرابعة من قواعد المرافعات والإجراءات أمام ديوان المظالم والتي نصت على أنه: (فيما لم يرد به نص خاص لا تسمع الدعوى المنصوص عليها في الفقرتين (ج/د) من المادة الثامنة من نظام ديوان المظالم بعد مضي خمس سنوات من تاريخ نشوء الحق المدعى بـه مـا لـم يكـن هناك عذر شرعي حال دون رفع الدعوى يثبت لدى الدائرة المختصة بالديوان) ويظهر جلياً من أوراق الدعوى أن المدعي قد تم طي قيده بتاريخ ١٤٢٢/٧/١هـ ولم يتقدم للديوان إلا بتاريخ ١٤٢٧/٨/٢٠هـ أي أن هناك أكثر من خمس سنوات ما بين طي قيده وتقدمه للديوان، وتعتبر هذه المدة من التقادم المسقط لسماع الدعوى نظاماً، وانتهى ممثل المدعى عليها إلى طلب عدم قبول الدعوى شكلاً. وبعرض ذلك على المدعي ذكر بأنه لم يكن يعلم بأن ديوان المظالم ينظر في مثل هذه القضايا، وأنه عندما علم بذلك بادر برفع دعواه. ثم قرر الطرفان الاكتفاء بما قدماه من مذكرات وأفادا به من إجابات، وحصر المدعي دعواه بطلب تعويضه عن السنـة مـحـل الـدعـوى. في حين طلب ممثل المدعى عليها عدم قبول الدعوى شكلاً. وبناء عليه فقد أصدرت الدائرة فيها حكمها هذا لما يلي من:</w:t>
      </w:r>
    </w:p>
    <w:p w:rsidR="00C12555" w:rsidRPr="004D3A53" w:rsidRDefault="00C12555" w:rsidP="00C12555">
      <w:pPr>
        <w:bidi/>
        <w:jc w:val="both"/>
        <w:rPr>
          <w:rFonts w:eastAsia="Times New Roman"/>
          <w:sz w:val="28"/>
          <w:szCs w:val="28"/>
          <w:rtl/>
        </w:rPr>
      </w:pPr>
    </w:p>
    <w:p w:rsidR="00C12555" w:rsidRPr="00DA2C34" w:rsidRDefault="00C12555" w:rsidP="00C12555">
      <w:pPr>
        <w:bidi/>
        <w:jc w:val="center"/>
        <w:rPr>
          <w:rFonts w:eastAsia="Times New Roman"/>
          <w:b/>
          <w:bCs/>
          <w:sz w:val="28"/>
          <w:szCs w:val="28"/>
          <w:rtl/>
        </w:rPr>
      </w:pPr>
      <w:r w:rsidRPr="00DA2C34">
        <w:rPr>
          <w:rFonts w:eastAsia="Times New Roman" w:hint="cs"/>
          <w:b/>
          <w:bCs/>
          <w:sz w:val="28"/>
          <w:szCs w:val="28"/>
          <w:rtl/>
        </w:rPr>
        <w:t>الأسباب</w:t>
      </w:r>
    </w:p>
    <w:p w:rsidR="00C12555" w:rsidRPr="004D3A53" w:rsidRDefault="00C12555" w:rsidP="00C12555">
      <w:pPr>
        <w:bidi/>
        <w:jc w:val="both"/>
        <w:rPr>
          <w:rFonts w:eastAsia="Times New Roman"/>
          <w:sz w:val="28"/>
          <w:szCs w:val="28"/>
          <w:rtl/>
        </w:rPr>
      </w:pPr>
      <w:r w:rsidRPr="004D3A53">
        <w:rPr>
          <w:rFonts w:eastAsia="Times New Roman" w:hint="cs"/>
          <w:sz w:val="28"/>
          <w:szCs w:val="28"/>
          <w:rtl/>
        </w:rPr>
        <w:t>حيث إن المدعي يهدف من إقامة دعواه إلى طلب تعويضه عن الضرر الذي لحقه بسبب إحالته على التقاعد قبل بلوغه السن النظامي؛ فإن دعواه تكون حينئذ من اختصاص ديوان المظالم ولائياً وفقاً للمادة (</w:t>
      </w:r>
      <w:r w:rsidRPr="004D3A53">
        <w:rPr>
          <w:rFonts w:eastAsia="Times New Roman" w:hint="cs"/>
          <w:sz w:val="28"/>
          <w:szCs w:val="28"/>
          <w:rtl/>
          <w:lang w:bidi="fa-IR"/>
        </w:rPr>
        <w:t>۱/۸/</w:t>
      </w:r>
      <w:r w:rsidRPr="004D3A53">
        <w:rPr>
          <w:rFonts w:eastAsia="Times New Roman" w:hint="cs"/>
          <w:sz w:val="28"/>
          <w:szCs w:val="28"/>
          <w:rtl/>
        </w:rPr>
        <w:t>ج) من نظامه، والدائرة نوعياً ومكانياً وفقاً لقراري معالي رئيس الديوان رقم (</w:t>
      </w:r>
      <w:r w:rsidRPr="004D3A53">
        <w:rPr>
          <w:rFonts w:eastAsia="Times New Roman" w:hint="cs"/>
          <w:sz w:val="28"/>
          <w:szCs w:val="28"/>
          <w:rtl/>
          <w:lang w:bidi="fa-IR"/>
        </w:rPr>
        <w:t xml:space="preserve">۱۱) </w:t>
      </w:r>
      <w:r w:rsidRPr="004D3A53">
        <w:rPr>
          <w:rFonts w:eastAsia="Times New Roman" w:hint="cs"/>
          <w:sz w:val="28"/>
          <w:szCs w:val="28"/>
          <w:rtl/>
        </w:rPr>
        <w:t>لعام 1406هـ، ورقم (</w:t>
      </w:r>
      <w:r w:rsidRPr="004D3A53">
        <w:rPr>
          <w:rFonts w:eastAsia="Times New Roman" w:hint="cs"/>
          <w:sz w:val="28"/>
          <w:szCs w:val="28"/>
          <w:rtl/>
          <w:lang w:bidi="fa-IR"/>
        </w:rPr>
        <w:t xml:space="preserve">۹۲) </w:t>
      </w:r>
      <w:r w:rsidRPr="004D3A53">
        <w:rPr>
          <w:rFonts w:eastAsia="Times New Roman" w:hint="cs"/>
          <w:sz w:val="28"/>
          <w:szCs w:val="28"/>
          <w:rtl/>
        </w:rPr>
        <w:t>لعام ١٤٢٢هـ. ومن حيث إن المتوجب على القاضي الإداري بداءة الـتـصـدي مـن تلقاء نفسه للتحقق من استيفاء الدعوى لشروط قبولها والمواعيد المقررة لهذا الشأن، وميعاد رفع الدعوى وهو ما يترتب على الإخلال به الحكم بعدم قبولها وذلك قبل الولوج في موضوعها بحسبانها مسألة أولية يتحتم بحثها ولو لم تكن ثمة دفوع بصددها أثارتها الجهة الإدارية - كيف وقد دفعت المدعى عليها بذلك - لكون كافة الشروط الشكلية أموراً متصلة بالنظام العام، ومن ثم فإن قواعد المرافعات والإجراءات أمام الديوان باعتبارها قواعد إجراءات نظامية آمرة رسمها النظام وأوجبها وجعلها الوسيلة لأداء رسالته حسبما جاء بنظامه فلا ريب أن هذه القواعد وتلك الإجراءات تعتبر متممة لأداء الوظيفة القضائية؛ وهـو مـا يـفـرض على الكافة قضاة ومتقاضين احترامها والالتزام بأحكامها وعدم الخروج عنها أو الاتفاق على ما يخالفها؛ إذ من المعلوم أن أداة اقتضاء الحق عن طريق الدعوى القضائية إنما هو من اختصاص ولي الأمر وحده؛ ومن حيث إن المادة الرابعة من قواعد المرافعات والإجراءات أمام الديوان نصت على أنه: (فيما لم يرد به نص خاص لا تسمع الدعاوى المنصوص عليها في الفقرتين (ج،د)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فتبدأ المدة المحددة لسماع الدعاوى بها من تاريخ نفاذها). وحيث إن الثابت من الأوراق أن المدعي قد أنهيت خدماته بتاريخ ١٤٢٢/٧/١هـ - حسبما نص عليه في وثيقة إنهاء الخدمة العسكرية المرفقة بملف القضية - ولم يتقدم للديوان إلا بتاريخ ١٤٢٧/٨/١٨هـ، وحيث إن المدعي لم يراع ما نصت عليه المادة سالفة الذكر ولم يبد عذراً مقبولاً فإن دعواه تكون حينئذ حرية بعدم القبول. ولا ينال من ذلك ما دفع به المدعي من كونه جاهلاً بالنظام لأن قواعد المرافعات والإجراءات أمام ديوان المظالم من القواعد الآمرة التي يفترض علم الكافة بها، كما أن قضاء ديوان المظالم قد استقر على عدم الاعتداد بمثل هذا العذر. لذلك: حكمت الدائرة بعدم قبول الدعوى المقامة من... ضد وزارة الداخلية (إدارة المباحث العامة بالمدينة المنورة) شكلاً لما هو موضح بالأسباب، والـلـه الموفق، والهادي إلى سواء السبيل. وصلى الله وسلم على نبينا محمد وعلى آله وصحبه أجمعين.</w:t>
      </w:r>
    </w:p>
    <w:p w:rsidR="00C12555" w:rsidRPr="00DA2C34" w:rsidRDefault="00C12555" w:rsidP="00C12555">
      <w:pPr>
        <w:bidi/>
        <w:jc w:val="both"/>
        <w:rPr>
          <w:rFonts w:eastAsia="Times New Roman"/>
          <w:b/>
          <w:bCs/>
          <w:sz w:val="28"/>
          <w:szCs w:val="28"/>
          <w:rtl/>
        </w:rPr>
      </w:pPr>
      <w:r w:rsidRPr="00DA2C34">
        <w:rPr>
          <w:rFonts w:eastAsia="Times New Roman" w:hint="cs"/>
          <w:b/>
          <w:bCs/>
          <w:sz w:val="28"/>
          <w:szCs w:val="28"/>
          <w:rtl/>
        </w:rPr>
        <w:t>هيئة التدقيق</w:t>
      </w:r>
    </w:p>
    <w:p w:rsidR="00C12555" w:rsidRDefault="00C12555" w:rsidP="00C12555">
      <w:pPr>
        <w:bidi/>
        <w:jc w:val="both"/>
        <w:rPr>
          <w:rFonts w:eastAsia="Times New Roman"/>
          <w:sz w:val="28"/>
          <w:szCs w:val="28"/>
          <w:rtl/>
        </w:rPr>
      </w:pPr>
      <w:r w:rsidRPr="004D3A53">
        <w:rPr>
          <w:rFonts w:eastAsia="Times New Roman" w:hint="cs"/>
          <w:sz w:val="28"/>
          <w:szCs w:val="28"/>
          <w:rtl/>
        </w:rPr>
        <w:t>حكمت الهيئة: بتأييد الحكم رقم ٢/د/ف/43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b/>
          <w:bCs/>
          <w:sz w:val="28"/>
          <w:szCs w:val="28"/>
        </w:rPr>
      </w:pPr>
      <w:r w:rsidRPr="0056084F">
        <w:rPr>
          <w:rFonts w:eastAsia="Times New Roman" w:hint="cs"/>
          <w:b/>
          <w:bCs/>
          <w:sz w:val="28"/>
          <w:szCs w:val="28"/>
          <w:rtl/>
        </w:rPr>
        <w:lastRenderedPageBreak/>
        <w:t>رقم القضية 1554/1/ق لعام ١٤٢٥هـ</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رقم الحكم الابتدائي ١٢٣/د/إ/ه لعام ١٤٢٧هـ</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رقم حكم التدقيق ٢٤١/ت/١ لعام ١٤٢٨هـ</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تاريخ الجلسة ١٤٢٨/٤/٢٠هـ</w:t>
      </w:r>
    </w:p>
    <w:p w:rsidR="00C12555" w:rsidRPr="0056084F" w:rsidRDefault="00C12555" w:rsidP="00C12555">
      <w:pPr>
        <w:bidi/>
        <w:jc w:val="center"/>
        <w:rPr>
          <w:rFonts w:eastAsia="Times New Roman"/>
          <w:b/>
          <w:bCs/>
          <w:sz w:val="28"/>
          <w:szCs w:val="28"/>
          <w:rtl/>
        </w:rPr>
      </w:pPr>
      <w:r w:rsidRPr="0056084F">
        <w:rPr>
          <w:rFonts w:eastAsia="Times New Roman" w:hint="cs"/>
          <w:b/>
          <w:bCs/>
          <w:sz w:val="28"/>
          <w:szCs w:val="28"/>
          <w:rtl/>
        </w:rPr>
        <w:t>الموضوعات</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دعوى - عقد إداري - عقد أشغال عامة - التقادم في العقود الإدارية - نشوء الحق في دعوى عقود الأشغال العامة - بداية سريان التقادم في العقود الإدارية - عدم قبول العذر- عدم سماع الدعوى.</w:t>
      </w:r>
    </w:p>
    <w:p w:rsidR="00C12555" w:rsidRPr="0056084F" w:rsidRDefault="00C12555" w:rsidP="00C12555">
      <w:pPr>
        <w:bidi/>
        <w:jc w:val="center"/>
        <w:rPr>
          <w:rFonts w:eastAsia="Times New Roman"/>
          <w:b/>
          <w:bCs/>
          <w:sz w:val="28"/>
          <w:szCs w:val="28"/>
          <w:rtl/>
        </w:rPr>
      </w:pPr>
      <w:r w:rsidRPr="0056084F">
        <w:rPr>
          <w:rFonts w:eastAsia="Times New Roman" w:hint="cs"/>
          <w:b/>
          <w:bCs/>
          <w:sz w:val="28"/>
          <w:szCs w:val="28"/>
          <w:rtl/>
        </w:rPr>
        <w:t>الأنظمة واللوائح</w:t>
      </w:r>
    </w:p>
    <w:p w:rsidR="00C12555" w:rsidRPr="0056084F" w:rsidRDefault="00C12555" w:rsidP="00C12555">
      <w:pPr>
        <w:pStyle w:val="a4"/>
        <w:numPr>
          <w:ilvl w:val="0"/>
          <w:numId w:val="37"/>
        </w:numPr>
        <w:bidi/>
        <w:jc w:val="both"/>
        <w:rPr>
          <w:rFonts w:eastAsia="Times New Roman"/>
          <w:sz w:val="28"/>
          <w:szCs w:val="28"/>
          <w:rtl/>
        </w:rPr>
      </w:pPr>
      <w:r w:rsidRPr="0056084F">
        <w:rPr>
          <w:rFonts w:eastAsia="Times New Roman" w:hint="cs"/>
          <w:sz w:val="28"/>
          <w:szCs w:val="28"/>
          <w:rtl/>
        </w:rPr>
        <w:t>نظام ديوان المظالم الصادر بالمرسوم الملكي رقم (م/٥١) في ١٤٠٢/٧/١٧هـ.</w:t>
      </w:r>
    </w:p>
    <w:p w:rsidR="00C12555" w:rsidRPr="0056084F" w:rsidRDefault="00C12555" w:rsidP="00C12555">
      <w:pPr>
        <w:pStyle w:val="a4"/>
        <w:numPr>
          <w:ilvl w:val="0"/>
          <w:numId w:val="37"/>
        </w:numPr>
        <w:bidi/>
        <w:jc w:val="both"/>
        <w:rPr>
          <w:rFonts w:eastAsia="Times New Roman"/>
          <w:sz w:val="28"/>
          <w:szCs w:val="28"/>
          <w:rtl/>
        </w:rPr>
      </w:pPr>
      <w:r w:rsidRPr="0056084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56084F" w:rsidRDefault="00C12555" w:rsidP="00C12555">
      <w:pPr>
        <w:bidi/>
        <w:jc w:val="center"/>
        <w:rPr>
          <w:rFonts w:eastAsia="Times New Roman"/>
          <w:b/>
          <w:bCs/>
          <w:sz w:val="28"/>
          <w:szCs w:val="28"/>
          <w:rtl/>
        </w:rPr>
      </w:pPr>
      <w:r w:rsidRPr="0056084F">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الشركة المدعية للجهة الإدارية التعويض عن الضريبة التي دفعتها لمصلحة الزكاة المتعلقة بعقد إداري من عقود الأشغال العامة – المستقر قضاء أن نشوء الحق في دعوى العقد الإداري يبدأ من تاريخ التسليم النهائي للمشروع - موقف المدعي عليها بامتناعها عن صرف التعويض عن الضرائب كان واضحاً للمدعية منذ عام 1406هـ – تأخر المدعية في دفع الباقي من الضريبة إلى عام ١٤٢٠هـ لا لها عدم إقامة دعوى التعويض في الآجال المقررة نظاماً – تأخر المدعيـة فـي رفع الدعوى خلاف المنصوص عليه في المادة الرابعة من قواعد المرافعات واعتذارهم بتأخرهم في دفع الضريبة - مؤداه عدم قبول العذر في التأخر لصراحة المادة الرابعة في تحديد المدد النظامية في دعاوى العقود، ويرتب ذلك عدم سماع الدعوى.</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center"/>
        <w:rPr>
          <w:rFonts w:eastAsia="Times New Roman"/>
          <w:b/>
          <w:bCs/>
          <w:sz w:val="28"/>
          <w:szCs w:val="28"/>
          <w:rtl/>
        </w:rPr>
      </w:pPr>
      <w:r w:rsidRPr="0056084F">
        <w:rPr>
          <w:rFonts w:eastAsia="Times New Roman" w:hint="cs"/>
          <w:b/>
          <w:bCs/>
          <w:sz w:val="28"/>
          <w:szCs w:val="28"/>
          <w:rtl/>
        </w:rPr>
        <w:t>أحكام مشابهة</w:t>
      </w:r>
    </w:p>
    <w:p w:rsidR="00C12555" w:rsidRPr="0056084F" w:rsidRDefault="00C12555" w:rsidP="00C12555">
      <w:pPr>
        <w:bidi/>
        <w:jc w:val="both"/>
        <w:rPr>
          <w:rFonts w:eastAsia="Times New Roman"/>
          <w:sz w:val="28"/>
          <w:szCs w:val="28"/>
          <w:rtl/>
        </w:rPr>
      </w:pPr>
      <w:r>
        <w:rPr>
          <w:rFonts w:eastAsia="Times New Roman" w:hint="cs"/>
          <w:sz w:val="28"/>
          <w:szCs w:val="28"/>
          <w:rtl/>
        </w:rPr>
        <w:t>حكم رقم 113/د/إ</w:t>
      </w:r>
      <w:r w:rsidRPr="0056084F">
        <w:rPr>
          <w:rFonts w:eastAsia="Times New Roman" w:hint="cs"/>
          <w:sz w:val="28"/>
          <w:szCs w:val="28"/>
          <w:rtl/>
        </w:rPr>
        <w:t xml:space="preserve">/5 لعام ١٤٢٧هـ في القضية رقم ١/٤٢٢٣/ق لعام ١٤٢٥هـ والمؤيد برقم </w:t>
      </w:r>
      <w:r w:rsidRPr="0056084F">
        <w:rPr>
          <w:rFonts w:eastAsia="Times New Roman" w:hint="cs"/>
          <w:sz w:val="28"/>
          <w:szCs w:val="28"/>
          <w:rtl/>
          <w:lang w:bidi="fa-IR"/>
        </w:rPr>
        <w:t>۱۲/</w:t>
      </w:r>
      <w:r w:rsidRPr="0056084F">
        <w:rPr>
          <w:rFonts w:eastAsia="Times New Roman" w:hint="cs"/>
          <w:sz w:val="28"/>
          <w:szCs w:val="28"/>
          <w:rtl/>
        </w:rPr>
        <w:t>ت/1 لعام ١٤٢٨هـ.</w:t>
      </w:r>
    </w:p>
    <w:p w:rsidR="00C12555" w:rsidRPr="0056084F" w:rsidRDefault="00C12555" w:rsidP="00C12555">
      <w:pPr>
        <w:bidi/>
        <w:jc w:val="both"/>
        <w:rPr>
          <w:rFonts w:eastAsia="Times New Roman"/>
          <w:sz w:val="28"/>
          <w:szCs w:val="28"/>
          <w:rtl/>
        </w:rPr>
      </w:pPr>
      <w:r>
        <w:rPr>
          <w:rFonts w:eastAsia="Times New Roman" w:hint="cs"/>
          <w:sz w:val="28"/>
          <w:szCs w:val="28"/>
          <w:rtl/>
        </w:rPr>
        <w:t>حكم رقم 37/د/إ</w:t>
      </w:r>
      <w:r w:rsidRPr="0056084F">
        <w:rPr>
          <w:rFonts w:eastAsia="Times New Roman" w:hint="cs"/>
          <w:sz w:val="28"/>
          <w:szCs w:val="28"/>
          <w:rtl/>
        </w:rPr>
        <w:t>/٤ لعام ١٤٢٨هـ في القضية رقم 1/634/ق لعام ١٤٢٧هـ والمؤيد برقم 513/ت/1 لعام ١٤٢٨هـ. </w:t>
      </w:r>
    </w:p>
    <w:p w:rsidR="00C12555" w:rsidRPr="0056084F" w:rsidRDefault="00C12555" w:rsidP="00C12555">
      <w:pPr>
        <w:bidi/>
        <w:jc w:val="both"/>
        <w:rPr>
          <w:rFonts w:eastAsia="Times New Roman"/>
          <w:sz w:val="28"/>
          <w:szCs w:val="28"/>
          <w:rtl/>
        </w:rPr>
      </w:pPr>
    </w:p>
    <w:p w:rsidR="00C12555" w:rsidRPr="0056084F" w:rsidRDefault="00C12555" w:rsidP="00C12555">
      <w:pPr>
        <w:bidi/>
        <w:jc w:val="center"/>
        <w:rPr>
          <w:rFonts w:eastAsia="Times New Roman"/>
          <w:b/>
          <w:bCs/>
          <w:sz w:val="28"/>
          <w:szCs w:val="28"/>
          <w:rtl/>
        </w:rPr>
      </w:pPr>
      <w:r w:rsidRPr="0056084F">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تتلخص وقائع هذه القضية حسبما يبين في أوراقها والمستندات المرفقة بها في أنه بتاريخ ١٤٠٣/١/١٠هـ أبرمت الرئاسة العامة لرعاية الشباب مع الشركة المدعية عقد إنشاء استاد الملك فهد بمدينة الرياض بقيمة إجمالية قدرها 350,269,316 دولاراً أمريكياً، وقد أنجزت الشركة المدعية أعمال العقد وسلمته نهائياً بتاريخ ١٤٠٨/٦/٢١هـ وأثناء تنفيذ المدعية للعقد تقدمت إلى الرئاسة بطلب تعويضها عن مبلغ الضريبة التي قامت بدفعه لمصلحة الزكاة والدخل وقد أعدت الإدارة المختصة في الرئاسة أمر اعتماد لصرف ذلك التعويض، إلا أن الممثل المـالـي في الرئاسة اعترض على صرفه للأسباب التي أشار إليها في مذكرته المؤرخة في١٤٠٥/٣/٢٠هـ، وقد أبدت وزارة المالية وجهة نظر الممثل المالي بعدم أحقية الشركة في تعويضها عن الضرائب عند عرض الموضوع عليها وبتاريخ 1406/6/15هـ تقدمت الشركة المدعية إلى الرئاسة المدعى عليها بخطابها رقم 4789 أرفقت به تقريراً مكوناً من ثماني صفحات وطلبت في خطابها من الرئاسة اتخاذ الإجراءات اللازمة للحصول على موافقة وزارة المالية على صرف التعويض عن الضرائب التي بلغت في ذلك التاريخ خمسة وثلاثين مليون ريال، وناقشت الشركة في تقريرها وجهة نظر </w:t>
      </w:r>
      <w:r w:rsidRPr="0056084F">
        <w:rPr>
          <w:rFonts w:eastAsia="Times New Roman" w:hint="cs"/>
          <w:sz w:val="28"/>
          <w:szCs w:val="28"/>
          <w:rtl/>
        </w:rPr>
        <w:lastRenderedPageBreak/>
        <w:t xml:space="preserve">وزارة المالية بشكل مفصل، وبعد أن زودت الرئاسة وزارة المالية بصورة من هذا التقرير أجابتها الوزارة بخطابها رقم 8665/4 وتاريخ ١٤٠٦/١٠/١٨هـ بأن تقرير الشركة لم يتضمن جديداً يدعو إلى إعادة النظر في قرار الوزارة بعدم أحقية الشركة في تعويضها عن الضريبة وفي حالة عدم اقتناع الشركة بذلك فإن لها الحق في اللجوء إلى ديوان المظالم وفقاً لنص المادة 14 من العقد ثم إن وزارة المالية كتبت للمقام السامي خطابها رقم ١٨٨/٣ وتاريخ </w:t>
      </w:r>
      <w:r w:rsidRPr="0056084F">
        <w:rPr>
          <w:rFonts w:eastAsia="Times New Roman" w:hint="cs"/>
          <w:sz w:val="28"/>
          <w:szCs w:val="28"/>
          <w:rtl/>
          <w:lang w:bidi="fa-IR"/>
        </w:rPr>
        <w:t>۹/</w:t>
      </w:r>
      <w:r w:rsidRPr="0056084F">
        <w:rPr>
          <w:rFonts w:eastAsia="Times New Roman" w:hint="cs"/>
          <w:sz w:val="28"/>
          <w:szCs w:val="28"/>
          <w:rtl/>
        </w:rPr>
        <w:t>١٤٠٧/١هـ طلبت فيه عرض الخلاف بين الوزارة والرئاسة حول هذا الموضوع على هيئة الخبراء بمجلس الوزراء وبعد أن أحيل الموضوع إلى الهيئة أصدرت مذكرتها رقم 40 وتاريخ ١٤٠٧/٣/٧هـ انتهت فيها إلى أن تقوم وزارة المالية بإشعار الرئاسة العامة لرعاية الشباب بأن للشركة أن تتقدم إلى ديوان المظالم لإثبات دعواها على أن تتولى وزارة المالية المرافعة عن الحكومة في هذه القضية. وبتاريخ 1416/4/7هـ تقدمت السفارة..... إلى وزارة الخارجية بمذكرتها رقم ٩٥/٢٨٨ حول مستحقات الشركة المدعية وبإحالة المذكرة إلى وزارة المالية رفضت الوزارة هذه المطالبة وطلبت من وزارة الخارجية إبلاغ السفارة أنه بإمكان الشركة اللجوء إلى ديوان المظالم. وبتاريخ ١٤٢٥/٤/٧هـ أقامت الشركة المدعية هذه الدعوى طالبت فيها بإلزام الرئاسة العامة لرعاية الشباب بأن تدفع لها مبلغاً قدره (١٤١,٧٥٧,٨١</w:t>
      </w:r>
      <w:r w:rsidRPr="0056084F">
        <w:rPr>
          <w:rFonts w:eastAsia="Times New Roman" w:hint="cs"/>
          <w:sz w:val="28"/>
          <w:szCs w:val="28"/>
          <w:rtl/>
          <w:lang w:bidi="fa-IR"/>
        </w:rPr>
        <w:t xml:space="preserve">۷/۹۸) </w:t>
      </w:r>
      <w:r w:rsidRPr="0056084F">
        <w:rPr>
          <w:rFonts w:eastAsia="Times New Roman" w:hint="cs"/>
          <w:sz w:val="28"/>
          <w:szCs w:val="28"/>
          <w:rtl/>
        </w:rPr>
        <w:t xml:space="preserve">ريالاً مائة وواحد وأربعون مليوناً وسبعمائة وسبعة وخمسون ألفاً وثمانمائة وسبعة عشر ريالاً وثمان وتسعون هللة مقابل مبالغ الضريبة التي دفعتها الشركة لمصلحة الزكاة والدخل للأسباب التي أوضحتها في صحيفة الدعوى ومرفقاتها وبعد أن تم قيد الدعـوى فـي سـجـلات الـديـوان قضية برقم ١/١٥٥٤/ق لعام ١٤٢٥هـ أحيلت إلى هذه الدائرة، حيث باشرت نظرها وأبلغت الرئاسة المدعى عليها ووزارة المالية وديوان المراقبة بها بخطاب الديوان رقم 5680 وتاريخ ١٤٢٥/٤/٢٧هـ وقد حضر عن الشركة المدعية وكيلها الشرعي..... و..... بموجب الوكالة المصادق عليها من كاتب العدل في..... بتاريخ ٢٠٠٤/٥/3 وحضـر عن الرئاسة المـدعى عليها بمـوجب التعميد رقم ١٦١٢ وتاريخ ١٤٢٥/٥/٨هـ وبسؤال المدعي وكالة عن دعواه لم تخرج دعواه عما ورد في صحيفة الدعوى وبسؤاله عن أسباب تأخر موكلته في تقديم الدعوى إلى الديوان أجاب بأن موكلته كانت تقدم لمصلحة الزكاة والدخل الإقرارات الضريبية في نهاية كل عام عن أعمالها في المملكة خلال الفترة الماضية وكان تاريخ آخر مبلغ تم سداده بتاريخ ١٤٢٠/٤/13هـ وتقدمت الشركة بهذه الدعوى قبل مضي خمس سنوات من هذا التاريخ فتكون الدعوى مقبولة شكلاً، وأضاف بأن الشركة تقدمت بهذه الدعوى بعد تمام سداد جميع مبلغ الضريبة ولا يمكن للشركة إقامة الدعوى على الرئاسة قبل اكتمال السداد، لأن دعوى الاسترداد لا تصلح أساساً للمطالبة إلا بعد الوفاء الفعلي للمبلغ المطالب برده واسترجاعه، وأضاف بأن المدعى عليها لا تنازع في أحقية الشركة في استرداد المبلغ فلم تكن هناك خصومة بين الشركة والمدعى عليها حتى تبادر بالدعوى، كما أن الأصل في الشريعة الإسلامية أن الحق لا يسقط إلا بالوفاء أو الإبراء، وانتهى المدعي وكالة إلى طلب قبول دعوى موكلته شكلاً والحكم له بإلزام الرئاسة برد المبالغ التي دفعتها لمصلحة الزكاة والدخل، وأجاب ممثل الرئاسة على الدعوى وقال بأن ما تدعيه الشركة من وجود تعديل في العقد يتضمن إلزام الرئاسة بأن تدفع للشركة المدعية ما تقوم هذه الشركة بأدائه من الضرائب والرسوم الجمركية فإن هذا التعديل لم يتم بالطرق النظامية المتبعة عند ترسية العقد فلم تشر إليها لجنة البت ولم يتضمنه محضر لجـنة فحص العروض ولم تبلغ الرئاسة من قبل المدعية بهذا التعديل، لذلك فإن الدعـوى غير صحيحة وقدم مذكرة أوضح فيها إجابته وأرفـق بها صورة من مذكرة الممثل المالي في الرئاسة المؤرخ في </w:t>
      </w:r>
      <w:r w:rsidRPr="0056084F">
        <w:rPr>
          <w:rFonts w:eastAsia="Times New Roman" w:hint="cs"/>
          <w:sz w:val="28"/>
          <w:szCs w:val="28"/>
          <w:rtl/>
          <w:lang w:bidi="fa-IR"/>
        </w:rPr>
        <w:t>۲۰/</w:t>
      </w:r>
      <w:r w:rsidRPr="0056084F">
        <w:rPr>
          <w:rFonts w:eastAsia="Times New Roman" w:hint="cs"/>
          <w:sz w:val="28"/>
          <w:szCs w:val="28"/>
          <w:rtl/>
        </w:rPr>
        <w:t xml:space="preserve">١٤٠٥/٣هـ وصورة من الخطابات المتبادلة بين الرئاسة ووزارة المالية، وقد طلبت الدائرة من ممثل الرئاسة الإفادة عما إذا كانت الرئاسة أبلغت الشركة المدعية بالموقف النهائي للرئاسة حيال مطالبات المدعية وأن لها الحق فـي اللجوء إلى ديوان المظالم كما أشارت إلى ذلك خطابات وزارة المالية وتقديم صورة من النتيجة التي انتهت إليها هيئة الخبراء بمجلس الوزراء، وقد تأجل نظر القضية عدة جلسات حتى يقدم ممثل الرئاسة ما طلب منه، حيث ذكر بأنه نظراً لمضي مدة طويلة على انتهاء العقد فقد تعذر عليه العثور على المستندات المطلوبة، وقدم بجلسة يوم الاثنين ١٤٢٦/١٠/١٢هـ صورة من برقية ديوان رئاسة </w:t>
      </w:r>
      <w:r w:rsidRPr="0056084F">
        <w:rPr>
          <w:rFonts w:eastAsia="Times New Roman" w:hint="cs"/>
          <w:sz w:val="28"/>
          <w:szCs w:val="28"/>
          <w:rtl/>
        </w:rPr>
        <w:lastRenderedPageBreak/>
        <w:t>مجلس الوزراء رقم ٩٢٨٥/م ب وتاريخ ١٤٢٦/٧/٢٥هـ الموجهة للرئاسة المدعى عليها حول مطالبة الشركة المدعية تضمنت أن «الضريبة المشار إليها ليست محل منازعة وإنما الإشكال في تحديد من يتحمل هذه الضريبـة هـل هـو الشـركة أم الرئاسة العامة لرعاية الشباب وقد سبق أن رأت هيئة الخبراء بمجلس الوزراء بمذكرتها رقم 40 وتاريخ 1407/3/7هـ أن تقوم وزارة المالية بإشعار الرئاسة العامة لرعاية الشباب بأن للشركة المذكورة أن تتقدم إلى ديوان المظالم لإثبات دعواها على أن تتولى وزارة المالية المرافعة عن الحكومة في هذه القضية وأن العمل هو على ما سبق أن رأته هيئة الخبراء بمجلس الوزراء المبلغ لوزارة المالية بكتاب الديوان رقم 1/4031/7 وتاريخ ١٤٠٧/٣/٢٠هـ وأن للشركة التقدم بما لديها لديوان المظالم» وقرر ممثل الرئاسة بأنه لم يجد أي تبليغ مباشر للمدعية بذلك الأمر إلا أن الشركة المدعية تعلم ذلك من خلال متابعة مندوبيها لصرف الاستحقاق خلال فترة تصل إلى خمسة وعشرين عاماً تقريباً، كما أن الشركة تابعت الموضوع لدى وزارة المالية وقدمت تقريراً ضمنته وجهة نظرها ولم تقتنع به الوزارة وأن الفترة الزمنية كافية ليفهم خلاله بعدم إمكانية الصرف، وأضاف بأنه ليس من مصلحة المدعى عليه توجيه المدعى للشكوى وتحديد المحكمة ال</w:t>
      </w:r>
      <w:r>
        <w:rPr>
          <w:rFonts w:eastAsia="Times New Roman" w:hint="cs"/>
          <w:sz w:val="28"/>
          <w:szCs w:val="28"/>
          <w:rtl/>
        </w:rPr>
        <w:t>م</w:t>
      </w:r>
      <w:r w:rsidRPr="0056084F">
        <w:rPr>
          <w:rFonts w:eastAsia="Times New Roman" w:hint="cs"/>
          <w:sz w:val="28"/>
          <w:szCs w:val="28"/>
          <w:rtl/>
        </w:rPr>
        <w:t>ختصة والمدعية تعلم بالجهة التي يجب مراجعتها عند وجود خلاف بين طرفي العقد حسب نص المادة 14 من العقد وكان بإمكانها خلال هذه الفترة الطويلة أن تتقدم بشكواها إلى ديوان المظالم في حينه عند اعتراض وزارة المالية وعدم موافقتها على الصرف وبجلسة يوم الأربعاء الموافق ١٤٢٧/</w:t>
      </w:r>
      <w:r w:rsidRPr="0056084F">
        <w:rPr>
          <w:rFonts w:eastAsia="Times New Roman" w:hint="cs"/>
          <w:sz w:val="28"/>
          <w:szCs w:val="28"/>
          <w:rtl/>
          <w:lang w:bidi="fa-IR"/>
        </w:rPr>
        <w:t>۱۰/۱۷</w:t>
      </w:r>
      <w:r w:rsidRPr="0056084F">
        <w:rPr>
          <w:rFonts w:eastAsia="Times New Roman" w:hint="cs"/>
          <w:sz w:val="28"/>
          <w:szCs w:val="28"/>
          <w:rtl/>
        </w:rPr>
        <w:t>هـ قدم ممثل الرئاسة المدعى عليها صورة من خطاب الشركة المدعية المؤرخ في 1406/6/15هـ والتقرير المرفق معه والذي تضمن الرد على وجهة نظر وزارة المالية برفضها صرف التعويض عن الضرائب والتي وصل إجماليها في ذلك التاريخ خمسة وثلاثين مليون ريال، وذكر ممثل الرئاسة بأن هذا التقرير وخطاب الشركة المدعية يثبت علمها بموقف وزارة المالية برفض التعويض عن الضريبـة وهـو الـمـوقـف الذي اتخذته الرئاسة بعد ذلك ورفضت إعطاء الشركة أي مبلغ مقابل الضرائب، وأضاف بأنه وحيث مضت المدة النظامية دون أن تتقدم الشركة إلى الديوان بالمطالبة بما تدعيه بالرغم من علمها برفض الرئاسة لمطالبها، لذا فإن الدعوى غير مقبولة شكلاً وطلب الحكم بعدم قبول الدعوى وعقب المدعى وكالة على ما ذكره ممثل الرئاسة المدعى عليها وقال بأن موكلته تقدمت بدعواها خلال المدة النظامية لأن آخر مبلغ سددته موكلته لمصلحة الزكاة والدخل كان بتاريخ ١٤٢٠/٤/١٣هـ ونظراً لأن دعاوى الاسترداد لا تصح ولا تصلح أساساً للتقاضي بين الأطراف إلا بعد وفاء وسداد الطرف المدعي بالفعل بما يطالب برده واسترجاعه، ومن ثم فإنه بعد قيام موكلته بسداد المبالغ محل الدعوى إلى مصلحة الزكاة والدخل طلبت من المدعى عليها أن ترد لها هذه المبالغ التي دفعتها كضرائب تنفيذاً لما تم الاتفاق عليه بينهما ولكن المدعى عليها لم تستجب لهذه المطالبة الودية فما كان من موكلته بعد فشل المحاولات إلا اللجوء إلى الديوان للحصول على حقها وأقامت دعواها بتاريخ ١٤٢٥/٤/٧هـ قبل وقوع التقادم. وبعد أن قرر المدعي وكالة وممثل المدعى عليها اكتفاءهما بما قدماه من أقوال ومذكرات فيما يتعلق بالدفع الشكلي قررت الدائرة ختم المرافعة وبجلسة اليوم صدر هذا الحكم بناءً على الأسباب التالية: </w:t>
      </w:r>
    </w:p>
    <w:p w:rsidR="00C12555" w:rsidRPr="0056084F" w:rsidRDefault="00C12555" w:rsidP="00C12555">
      <w:pPr>
        <w:bidi/>
        <w:jc w:val="both"/>
        <w:rPr>
          <w:rFonts w:eastAsia="Times New Roman"/>
          <w:sz w:val="28"/>
          <w:szCs w:val="28"/>
          <w:rtl/>
        </w:rPr>
      </w:pPr>
    </w:p>
    <w:p w:rsidR="00C12555" w:rsidRPr="0056084F" w:rsidRDefault="00C12555" w:rsidP="00C12555">
      <w:pPr>
        <w:bidi/>
        <w:jc w:val="center"/>
        <w:rPr>
          <w:rFonts w:eastAsia="Times New Roman"/>
          <w:b/>
          <w:bCs/>
          <w:sz w:val="28"/>
          <w:szCs w:val="28"/>
          <w:rtl/>
        </w:rPr>
      </w:pPr>
      <w:r w:rsidRPr="0056084F">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من حيث إن الدعوى مقامة على الرئاسة العامة لرعاية الشباب وهي إحدى الجهات الحكومية وناشئة عن عقد من عقود الأشغال العامة فيكون الديوان مختصاً بنظر الدعوى والفصل فيها طبقاً للمادة رقم ١/٨/د من نظامه التي تنص على اختصاص الديوان في الفصل في الدعاوى الـمـقـدمـة مـن ذوي الشأن فـي المنازعات المتعلقة بالعقود التي تكون الحكومة أو أحد الأشخاص المعنوية العامة طرفاً فيها. وحيث إنه للنظر في مدى قبول الدعوى فإن المادة الرابعة من قواعد المرافعات والإجراءات أمام ديوان المظالم تنص على أنه «فيما لم يرد به نص خاص لا تسمع الدعاوى المنصوص عليها في الفقرتين (ج، </w:t>
      </w:r>
      <w:r w:rsidRPr="0056084F">
        <w:rPr>
          <w:rFonts w:eastAsia="Times New Roman" w:hint="eastAsia"/>
          <w:sz w:val="28"/>
          <w:szCs w:val="28"/>
          <w:rtl/>
        </w:rPr>
        <w:t>د</w:t>
      </w:r>
      <w:r w:rsidRPr="0056084F">
        <w:rPr>
          <w:rFonts w:eastAsia="Times New Roman" w:hint="cs"/>
          <w:sz w:val="28"/>
          <w:szCs w:val="28"/>
          <w:rtl/>
        </w:rPr>
        <w:t xml:space="preserve">) من المادة الثامنة من نظام ديوان المظالم بعد مضي خمس سنوات من تاريخ نشوء الحق المدعى به ما لم يكن ثمة عذر شرعي حال دون رفع الدعوى يثبت </w:t>
      </w:r>
      <w:r w:rsidRPr="0056084F">
        <w:rPr>
          <w:rFonts w:eastAsia="Times New Roman" w:hint="cs"/>
          <w:sz w:val="28"/>
          <w:szCs w:val="28"/>
          <w:rtl/>
        </w:rPr>
        <w:lastRenderedPageBreak/>
        <w:t>لدى الدائرة المختصة بالديوان». وحيث إن الذي جرى عليه قضاء الديوان في عقود الأشغال العامة أن مدة التقادم المنصوص عليها في هذه المادة يبدأ احتسابها من تاريخ التسليم النهائي للمشروع، لأنه بتمام هذا الاستلام يكون العقد قد انتهى وانقضت الالتزامات المتبادلة بين طرفيه ولم يبق إلا الضمان العشري، ومن ثم فإن أي دعوى ناشئة عن هذا العقد يجب رفعها خلال الخمس سنوات التالية للاستلام النهائي ولا تقبل الدعوى بعد مضيها إلا إذا كان هناك عذر شرعي يبرر التأخير. وحيث إنه في خصوص القضية الماثلة فإنه وإن كان المشروع محل الدعوى قد تم تسليمه نهائياً بتاريخ ١٤٠٨/٦/٢١هـ إلا أن مدة التقادم في هذه الدعوى لا تبدأ إلا من تاريخ ١٤١٠/١/٦هـ بداية العمل بقواعد المرافعات أمام الديوان. وحيث إن المدعية لم تتقدم بالدعوى إلا بتاريخ ١٤٢٥/٤/٧هـ بعد مضي المدة النظامية لذلك فإن الدعوى غير مقبولة شكلاً، وأما ما ذكر</w:t>
      </w:r>
      <w:r w:rsidRPr="0056084F">
        <w:rPr>
          <w:rFonts w:eastAsia="Times New Roman" w:hint="eastAsia"/>
          <w:sz w:val="28"/>
          <w:szCs w:val="28"/>
          <w:rtl/>
        </w:rPr>
        <w:t>ه</w:t>
      </w:r>
      <w:r w:rsidRPr="0056084F">
        <w:rPr>
          <w:rFonts w:eastAsia="Times New Roman" w:hint="cs"/>
          <w:sz w:val="28"/>
          <w:szCs w:val="28"/>
          <w:rtl/>
        </w:rPr>
        <w:t xml:space="preserve"> المدعي وكالة من أن موكلته تقدمت بهذه الدعوى قبل مضي خمس سنوات من آخر مبلغ تم دفعه مقابل الضرائب، وأنه لا يمكن لموكلته إقامة الدعوى قبل سداد جميع مبلغ الضرائب فإن الثابت أن موقف الجهة الإدارية المدعى عليها بامتناعها عن صرف التعويض عن الضرائب بناء على رأي وزارة المالية كان واضحاً للشركة المدعية منذ عام 1406هـ ومع ذلك لم تتقدم إلى الديوان بدعواها منذ ذلك الحين وليس هناك ما يحول بين الشركة وبين اللجوء إلى الديوان تطبيقاً لنص المادة الرابعة عشرة من العقد، وأما ما ذكره المدعي وكالة من أنه لا يمكن إقامة الدعوى إلا بعد الوفاء بجميع مبلغ الضرائب فإن الشركة المدعية سبق أن تقدمت إلى الرئاسة المدعى عليها بالمطالبة بصرف التعويض عن الضريبة التي دفعتها الشركة في ذلك الوقت وامتنعت الرئاسة عن الاستجابة لهذه الطلبات، ومن المعلوم أن الضرائب واجبة الأداء من تاريخ تحقق سببها ووجود الواقعة المنشئة لها ولا يجوز التأخر في دفعها، وإذا كانت الشركة المدعية تأخرت في دفع الباقي من الضريبة إلى عام ١٤٢٠هـ فإن هذا التأخير لا يبرر لها عدم إقامة الدعوى بالمطالبة بالتعويض عنها في الآجال النظامية ولا يصح أن يكون تأخيرها في دفع الضريبة عذراً يبرر لها التأخر في إقامة الدعوى مع صراحة النص الوارد في المادة الرابعة من قواعد المرافعات من أن مدة التقادم تبدأ من تاريخ نشوء الحق، لذلك فإن الدائرة ترى أن المدعية تأخرت في إقامة دعواها دون أن يكون هناك عذر شرعي يحول بينها وبين إقامة الدعوى الأمر الذي تنتهي إلى عدم سماع الدعوى إعمالا لنص المادة الرابعة من قواعد المرافعات، حيث قضت بعدم سماع الدعوى بعد مضي خمس سنوات من تاريخ نشوء الحق المدعى به ما لم يكن هناك عذر شرعي وحيث مضت أكثر من خمس سنوات على تاريخ نشوء حق المدعية في المطالبة بإلزام الرئاسة بتنفيذ العقد وأداء مبالغ الضريبة دون أن يكون هناك عذر شرعي يبرر التأخر في المطالبة، لذلك فإن الدعوى غير مقبولة شكلاً. فلهذه الأسباب وبعد المداولة حكمت الدائرة بعدم سماع هذه الدعوى. وذلك لما هو موضح في الأسباب، وبالله التوفيق. وصلى الله وسلم على نبينا محمد وعلى آله وصحبه أجمعين.</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١٢٣/د/إ/5 لعام ١٤٢٧هـ فيما انتهى إليه من قضاء. وبالله التوفيق.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lastRenderedPageBreak/>
        <w:t>رقم القضية ٢٣٠٢/</w:t>
      </w:r>
      <w:r>
        <w:rPr>
          <w:rFonts w:eastAsia="Times New Roman" w:hint="cs"/>
          <w:b/>
          <w:bCs/>
          <w:sz w:val="28"/>
          <w:szCs w:val="28"/>
          <w:rtl/>
        </w:rPr>
        <w:t>1</w:t>
      </w:r>
      <w:r w:rsidRPr="0056084F">
        <w:rPr>
          <w:rFonts w:eastAsia="Times New Roman" w:hint="cs"/>
          <w:b/>
          <w:bCs/>
          <w:sz w:val="28"/>
          <w:szCs w:val="28"/>
          <w:rtl/>
        </w:rPr>
        <w:t>/ق لعام ١٤٢٥هـ</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رقم الحكم الابتدائي 68/د/ف/7 لعام ١٤٢٧هـ</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رقم حكم التدقيق ٢٩٥/ت/6 لعام ١٤٢٨هـ</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تاريخ الجلسة ١٤٢٨/٤/٢٥هـ</w:t>
      </w:r>
    </w:p>
    <w:p w:rsidR="00C12555" w:rsidRPr="0056084F" w:rsidRDefault="00C12555" w:rsidP="00C12555">
      <w:pPr>
        <w:bidi/>
        <w:jc w:val="center"/>
        <w:rPr>
          <w:rFonts w:eastAsia="Times New Roman"/>
          <w:b/>
          <w:bCs/>
          <w:sz w:val="28"/>
          <w:szCs w:val="28"/>
          <w:rtl/>
        </w:rPr>
      </w:pPr>
      <w:r w:rsidRPr="0056084F">
        <w:rPr>
          <w:rFonts w:eastAsia="Times New Roman" w:hint="cs"/>
          <w:b/>
          <w:bCs/>
          <w:sz w:val="28"/>
          <w:szCs w:val="28"/>
          <w:rtl/>
        </w:rPr>
        <w:t>الموضوعات</w:t>
      </w:r>
    </w:p>
    <w:p w:rsidR="00C12555" w:rsidRPr="0056084F" w:rsidRDefault="00C12555" w:rsidP="00C12555">
      <w:pPr>
        <w:bidi/>
        <w:jc w:val="both"/>
        <w:rPr>
          <w:rFonts w:eastAsia="Times New Roman"/>
          <w:b/>
          <w:bCs/>
          <w:sz w:val="28"/>
          <w:szCs w:val="28"/>
          <w:rtl/>
        </w:rPr>
      </w:pPr>
      <w:r w:rsidRPr="0056084F">
        <w:rPr>
          <w:rFonts w:eastAsia="Times New Roman" w:hint="cs"/>
          <w:b/>
          <w:bCs/>
          <w:sz w:val="28"/>
          <w:szCs w:val="28"/>
          <w:rtl/>
        </w:rPr>
        <w:t>دعوى - موظف - قرار إداري - خدمة مدنية – قرار ترقية - تاريخ احتساب الترقية - أثر رجعي - الرقابة الإدارية على القرار الإداري - طـلـب إدخال جهـة إدارية - الصفة في الدعوى - فوات المواعيد.</w:t>
      </w:r>
    </w:p>
    <w:p w:rsidR="00C12555" w:rsidRPr="0056084F" w:rsidRDefault="00C12555" w:rsidP="00C12555">
      <w:pPr>
        <w:bidi/>
        <w:jc w:val="both"/>
        <w:rPr>
          <w:rFonts w:eastAsia="Times New Roman"/>
          <w:b/>
          <w:bCs/>
          <w:sz w:val="28"/>
          <w:szCs w:val="28"/>
          <w:rtl/>
        </w:rPr>
      </w:pPr>
    </w:p>
    <w:p w:rsidR="00C12555" w:rsidRPr="0056084F" w:rsidRDefault="00C12555" w:rsidP="00C12555">
      <w:pPr>
        <w:bidi/>
        <w:jc w:val="center"/>
        <w:rPr>
          <w:rFonts w:eastAsia="Times New Roman"/>
          <w:b/>
          <w:bCs/>
          <w:sz w:val="28"/>
          <w:szCs w:val="28"/>
          <w:rtl/>
        </w:rPr>
      </w:pPr>
      <w:r w:rsidRPr="0056084F">
        <w:rPr>
          <w:rFonts w:eastAsia="Times New Roman" w:hint="cs"/>
          <w:b/>
          <w:bCs/>
          <w:sz w:val="28"/>
          <w:szCs w:val="28"/>
          <w:rtl/>
        </w:rPr>
        <w:t>الأنظمة واللوائح</w:t>
      </w:r>
    </w:p>
    <w:p w:rsidR="00C12555" w:rsidRPr="0056084F" w:rsidRDefault="00C12555" w:rsidP="00C12555">
      <w:pPr>
        <w:pStyle w:val="a4"/>
        <w:numPr>
          <w:ilvl w:val="0"/>
          <w:numId w:val="38"/>
        </w:numPr>
        <w:bidi/>
        <w:jc w:val="both"/>
        <w:rPr>
          <w:rFonts w:eastAsia="Times New Roman"/>
          <w:sz w:val="28"/>
          <w:szCs w:val="28"/>
          <w:rtl/>
        </w:rPr>
      </w:pPr>
      <w:r w:rsidRPr="0056084F">
        <w:rPr>
          <w:rFonts w:eastAsia="Times New Roman" w:hint="cs"/>
          <w:sz w:val="28"/>
          <w:szCs w:val="28"/>
          <w:rtl/>
        </w:rPr>
        <w:t>نظام الديوان الصادر بالمرسوم الملكي رقم (م/٥١) في ١٤٠٢/٧/١٧هـ.</w:t>
      </w:r>
    </w:p>
    <w:p w:rsidR="00C12555" w:rsidRPr="0056084F" w:rsidRDefault="00C12555" w:rsidP="00C12555">
      <w:pPr>
        <w:pStyle w:val="a4"/>
        <w:numPr>
          <w:ilvl w:val="0"/>
          <w:numId w:val="38"/>
        </w:numPr>
        <w:bidi/>
        <w:jc w:val="both"/>
        <w:rPr>
          <w:rFonts w:eastAsia="Times New Roman"/>
          <w:sz w:val="28"/>
          <w:szCs w:val="28"/>
          <w:rtl/>
        </w:rPr>
      </w:pPr>
      <w:r w:rsidRPr="0056084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A4B0D" w:rsidRDefault="00C12555" w:rsidP="00C12555">
      <w:pPr>
        <w:pStyle w:val="a4"/>
        <w:numPr>
          <w:ilvl w:val="0"/>
          <w:numId w:val="38"/>
        </w:numPr>
        <w:bidi/>
        <w:jc w:val="both"/>
        <w:rPr>
          <w:rFonts w:eastAsia="Times New Roman"/>
          <w:sz w:val="28"/>
          <w:szCs w:val="28"/>
          <w:rtl/>
        </w:rPr>
      </w:pPr>
      <w:r w:rsidRPr="00EA4B0D">
        <w:rPr>
          <w:rFonts w:eastAsia="Times New Roman" w:hint="cs"/>
          <w:sz w:val="28"/>
          <w:szCs w:val="28"/>
          <w:rtl/>
        </w:rPr>
        <w:t>لائحة الترقيات الصادرة بقرار مجلس الخدمة المدنية رقم (٦٨٦/١) وتاريخ ١٤٢١/٣/١٥هـ.</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المطالبة بإلغاء قرار الجهة الإدارية المتضمن عدم احتساب ترقية المدعي بأثر رجعي وتاريخ سابق - الثابت علم المدعي بقرارها المتظلم منه بعد صدور قرار الترقية مباشرة – عدم التظلم خلال المدد المنصوص عليها في المادة الثالثة من قواعد المرافعات أمام الجهة الإدارية مصدرة القرار يرتب عدم قـبـول الـدعـوى شكلاً – ولا ينال من ذلك تظلم المدعي لوزارة الخدمة المدنية مباشرة لمخالفته الوارد في المادة المشار إليها - المعتمد في قرارات الترقية هو قرارات الجهة المدعى عليها دون وزارة الخدمة المدنية التي هي بمثابة الرقابة عليها ومن ثم فلا يستقيم دفع الجهة الإدارية بإقامة الدعوى على وزارة الخدمة المدنية أو إدخالها فيها. مخاطبة وزارة الخدمة المدنية للدائرة مصدرة الحكم بوجهة نظرها في الدعوى كاف لعدم إدخالها طرفاً في الدعوى بناء على طلب الجهة الإدارية المدعى عليها.</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يتحصل موضوع الدعوى في أنه بتاريخ ١٤٢٥/٥/٨هـ تقدم لديوان المظالم بالرياض المدعي..... بلائحة دعوى ضد وزارة الصحة ذكر فيها أنه سبق أن رفع تظلماً لوزير الخدمة المدنية برقم 4807 وتاريخ ١٤٢٥/١/١٨هـ بشأن إلغاء ترقيته على وظيفة (مدير وحدة التخطيط والميزانية المرتبة الثامنة رقم ٣٦٤٢)؛ وذلك بعد مباشرته عليها قرابة ثمانية أشهر، علماً بأنه حصل عليها عن طريق المسابقة التي أجرتها وزارة الصحة بتاريخ ١٤٢٣/٨/٢٢هـ وطالب في ذلك التظلم بأحد الأمور التالية: 1- أن يتم إلغاء القرار القاضي بإلغاء ترقيته على وظيفة (مدير وحدة التخطيط والميزانية رقم ٣٦٤٢) واعتباره كأن لم يكن خصوصاً أنه حصل عليها عن طريق المسابقة، كما أن لديه شهادة من جهة عمله تثبت وجود الخبرة لديه في مجال هذه الوظيفة. ٢- أو أن يتم احتساب ترقيته التي تمت مؤخراً بأثر رجعي (أي من تاريخ مباشرته على الوظيفة السابقة والتي تم إنزاله منها) خصوصاً وأن هذه الوظيفة (رئيس قسم المحاسبة والتدقيق شاغرة من تاريخ ١٤٢٣/٧/٢٣هـ) أي قبل دخوله الامتحان. 3- أو أن يتم إعادة ترتيبه ومفاضلته مع من تم ترقيتهم على وظائف تناسبه في القرار رقم </w:t>
      </w:r>
      <w:r w:rsidRPr="0056084F">
        <w:rPr>
          <w:rFonts w:eastAsia="Times New Roman" w:hint="cs"/>
          <w:sz w:val="28"/>
          <w:szCs w:val="28"/>
          <w:rtl/>
          <w:lang w:bidi="fa-IR"/>
        </w:rPr>
        <w:t>۲۹/۱/۲۳۸۸</w:t>
      </w:r>
      <w:r w:rsidRPr="0056084F">
        <w:rPr>
          <w:rFonts w:eastAsia="Times New Roman" w:hint="cs"/>
          <w:sz w:val="28"/>
          <w:szCs w:val="28"/>
          <w:rtl/>
        </w:rPr>
        <w:t xml:space="preserve"> وتاريخ ١٤٢٣/١٠/١٤هـ. وحيث ورده الرد على تظلمه بتعذر تحقيق ما طالب به؛ وذلك بخطاب مدير عام شؤون الموظفين بوزارة الصحة رقم ٢٩/١/٥٨٥٨٠ وتاريخ ١٤٢٥/٤/٧هـ المبني على خطاب مدير إدارة العلاقات الوظيفة بوزارة الخدمة المدنية رقم 15505 وتاريخ ١٤٢٥/٣/١٢هـ إلا أنه لم يتم التطرق في ذلك الخطاب </w:t>
      </w:r>
      <w:r w:rsidRPr="0056084F">
        <w:rPr>
          <w:rFonts w:eastAsia="Times New Roman" w:hint="cs"/>
          <w:sz w:val="28"/>
          <w:szCs w:val="28"/>
          <w:rtl/>
        </w:rPr>
        <w:lastRenderedPageBreak/>
        <w:t>إلى ما طالب به في الفقرة الثالثة وهي أن يتم إعادة ترتيبه ومفاضلته مع من تم ترقيتهم على وظائف تناسبه في القرار رقم ٢٩/١/٢٣٨٨ وتاريخ ١٤٢٣/١٠/١٤هـ، وطلب إنصافه في هذه القضية. وبعد أن طلبت الدائرة من المدعي تحرير دعواه وحصـرهـا تـقـدم بمذكرة جاء فيها : بما أنه تم إنزاله من وظيفة (مدير وحدة التخطيط والميزانية - رقم ٣٦٤٢ مرتبة ثامنة) وذلك بعد مباشرته عليها قرابة ثمانية أشهر والتي تم ترقيته عليها بالقرار رقم (</w:t>
      </w:r>
      <w:r w:rsidRPr="0056084F">
        <w:rPr>
          <w:rFonts w:eastAsia="Times New Roman" w:hint="cs"/>
          <w:sz w:val="28"/>
          <w:szCs w:val="28"/>
          <w:rtl/>
          <w:lang w:bidi="fa-IR"/>
        </w:rPr>
        <w:t xml:space="preserve">۲۹/۱/۲۳۸۸) </w:t>
      </w:r>
      <w:r w:rsidRPr="0056084F">
        <w:rPr>
          <w:rFonts w:eastAsia="Times New Roman" w:hint="cs"/>
          <w:sz w:val="28"/>
          <w:szCs w:val="28"/>
          <w:rtl/>
        </w:rPr>
        <w:t>وتاريخ ١٤٢٣/١٠/١٤هـ إثر حصوله عليها عن طريق المسابقة التي أجريت بوزارة الصحة بتاريخ ١٤٢٣/٨/٢٢هـ ولم يتم النظر – من باب العدل - إلى مفاضلته مع من تم ترقيتهم معه بذلك القرار على الوظائف التي تناسبه وهي كثيرة، وحيث إنه تم بعد ذلك ترقيته على وظيفة (رئيس قسم المحاسبة والتدقيق – مرتبة ثامنة رقم 7964) بالقرار رقم (</w:t>
      </w:r>
      <w:r w:rsidRPr="0056084F">
        <w:rPr>
          <w:rFonts w:eastAsia="Times New Roman" w:hint="cs"/>
          <w:sz w:val="28"/>
          <w:szCs w:val="28"/>
          <w:rtl/>
          <w:lang w:bidi="fa-IR"/>
        </w:rPr>
        <w:t xml:space="preserve">۲۹/۱/۱۳۷۹۷۹) </w:t>
      </w:r>
      <w:r w:rsidRPr="0056084F">
        <w:rPr>
          <w:rFonts w:eastAsia="Times New Roman" w:hint="cs"/>
          <w:sz w:val="28"/>
          <w:szCs w:val="28"/>
          <w:rtl/>
        </w:rPr>
        <w:t xml:space="preserve">وتاريخ ١٤٢٤/١٢/٢هـ، لذا فهو يطلب أن يتم احتساب ترقيته على هذه الوظيفة بأثر رجعي أي من تاريخ ترقيته على الوظيفة التي تم إنزاله منها خصوصاً أن هذه الوظيفة شاغرة من تاريخ ١٤٢٣/٧/٢٣هـ إلى أن تم ترقيته عليها بتاريخ ١٤٢٤/١٢/٤هـ (أي أنها شاغرة قبل دخوله المسابقة). وقد أحيلت القضية إلى هذه الدائرة بموجب شرح معالي رئيس ديوان المظالم في ١٤٢٥/٥/٢٤هـ. وكانت إجابة وزارة الخدمة المدنية على خطاب الديوان الموجه أصله إلى وزارة الصحة تتمثل في خطابها رقم ٢/٤٥٢٥٩ في ١٤٢٥/٧/٢٢هـ والذي جاء فيه أنه سبق لصاحب الدعوى أن تقدم بتظلم لهذه الوزارة وبدراسة الموضوع انتهى إلى عدم إمكانية اعتبار ترقيته بأثر رجعي بغض النظر على تاريخ شغور الوظيفة فطالما ثبت عدم توافر الخبرة لديه عند ترقيته على وظيفة (مدير وحدة التخطيط والميزانية) فإن إلغاء قرار ترقيته لعدم سلامته يعتبر تصحيحاً لمركزه القانوني أما بالنسبة للتاريخ المعتبر لنفاذ ترقيته على وظيفة (رئيس قسم المحاسبة) فإن الفقرة (أ) من المادة الثالثة من لائحة الترقيات نصت على أنه (لا تكون الترقية نافذة إلا من تاريخ المزاولة الفعلية لأعمال الوظيفة المرقى عليها بعد صدور قرار الترقية..) وبالتالي فإن ترقيته تعتبر من تاريخ مباشرته لمهام عمل الوظيفة المرقى لها بشكل نظامي بغض النظر عن تاريخ شغورها قبل ذلك، وقد صدر خطاب الوزارة رقم 15505 وتاريخ ١٤٢٥/٣/١٢هـ الـمـوجه لشؤون الموظفين بوزارة الصحة المتضمن ما أشير إليه. أما الجهة المدعى عليها وزارة الصحـة - فقد قدم ممثلها مذكرة جوابية جاء فيها: أولاً: تمت ترقية المدعي على وظيفة (مدير وحدة التخطيط والميزانية) بالمرتبة الثامنة رقم ٣٦٤٢ انطلاقاً من الدرجة الحاصل عليها المذكور في اختبار الترقية بالمسابقة ووجود الوظيفة ضمن الفئة المقبول عليها المذكور للترقية وتقدم الموظف..... برفع شكوى لمدير العلاقات الوظيفية بوزارة الخدمة المدنية من ترقية المدعي على تلك الوظيفة مع أنه لا تتوافر لديه الخبرة المطلوبة لشغل هذه الوظيفة مدعياً أنه أحق منه بهذه الترقية. وتم مخاطبة وزارة الخدمة المدنية بذلك وتلقوا خطاب مدير عام المراجعة المكلف بوزارة الخدمة المدنية رقم ١٤/٤٢٢١٦ في ١٤٢٤/٧/١١هـ المتضمن طلب إلغاء ترقية المدعي لعدم تـوافـر الخبرة لديه وتم إلغاء الترقية بالقرار الصادر برقم </w:t>
      </w:r>
      <w:r w:rsidRPr="0056084F">
        <w:rPr>
          <w:rFonts w:eastAsia="Times New Roman" w:hint="cs"/>
          <w:sz w:val="28"/>
          <w:szCs w:val="28"/>
          <w:rtl/>
          <w:lang w:bidi="fa-IR"/>
        </w:rPr>
        <w:t>۲۹/۱/۸۲۳۷۸</w:t>
      </w:r>
      <w:r w:rsidRPr="0056084F">
        <w:rPr>
          <w:rFonts w:eastAsia="Times New Roman" w:hint="cs"/>
          <w:sz w:val="28"/>
          <w:szCs w:val="28"/>
          <w:rtl/>
        </w:rPr>
        <w:t xml:space="preserve"> في ١٤٢٤/٧/٢٣هـ. ثانياً: تم ترقية المدعي مؤخراً بالمفاضلة على وظيفة (رئيس قسم المحاسبة) بالمرتبة الثامنة بتاريخ ١٤٢٤/١٢/٢هـ ومن ثم طلب أن تكون ترقيته الحالية من تاريخ ترقيته السابقة التي ألغيت وهذا يتنافى مع نص المادة الثالثة فقرة (أ) من لائحة الترقيات التي تنص (لا تكون الترقية نافذة إلا من تاريخ المزاولة الفعلية لأعمال الوظيفة المرقى لها بعد صدور قرار الترقية) وبالتالي فإن ترقيته تعتبر من تاريخ مباشرته لمهام عمله في الوظيفة المرقى لها بغض النظر عن تاريخ شغورها. وعليه يتضح أن الدور الذي قامت به هذه الوزارة هو تنفيذ قرارات وزارة الخدمة المدنية القاضية بإلغاء قرار الترقية الخاص بالمدعي وعدم نفاذ الترقية إلا من تاريخ المزاولة الفعلية لأعمال الوظيفة الثانية المرقى لها (رئيس قسم المحاسبة) ولكل ما سبق فإن الوزارة ترى أن يقوم الـمـدعـي بإقامة دعواه ضـد وزارة الخدمة المدنية أو أن تطلب الدائرة حضور مندوب منها لحضور الجلسات والرد على ما أدعى به المدعي. وقد أجاب المدعي بمذكرة جاء فيها ما يلي: 1- ما ذكر في أولاً : «بأنه تمت ترقية المدعي على وظيفة (مدير وحدة التخطيط والميزانية) بالمرتبة الثامنة رقم ٣٦٤٢ انطلاقاً من الدرجة الحاصل عليها المذكور في اختبار </w:t>
      </w:r>
      <w:r w:rsidRPr="0056084F">
        <w:rPr>
          <w:rFonts w:eastAsia="Times New Roman" w:hint="cs"/>
          <w:sz w:val="28"/>
          <w:szCs w:val="28"/>
          <w:rtl/>
        </w:rPr>
        <w:lastRenderedPageBreak/>
        <w:t xml:space="preserve">الترقية بالمسابقة ووجود الوظيفة ضمن الفئة المقبول عليها المذكور للترقية» هذا يدل على أنه يستحق الترقية على هذه الوظيفة أو غيرها من الوظائف التي تدخل ضمن الفئة التي يقبل عليها للترقيـة والمدرجـة ضـمـن القـرار رقم ٢٩/١/٢٣٨٨ في ١٤٢٣/١٠/١٤هـ. ٢- وما ذكر في (ثانياً) بأن ذلك يتنافى مع نص المادة 3/أ من لائحة الترقيات؛ فإن هذا النص يتم تطبيقه في الحالات الطبيعية، أما أن يتم اللجوء لهذا النص لتكريس الظلم الواقع عليه باعتباره أيسر الـحـلـول وأيسرهـا فـلا. 3- سبق وأن طالب بأنه إذا لم تتم إعادته على الوظيفة التي أنزل منها أو لم يتم احتساب ترقيته التي تمت بتاريخ ١٤٢٤/١٢/٢هـ بأثر رجعي فإنه من باب العدالة أن تتم مفاضلته مع من تم ترقيتهم على الوظائف التي تناسبه والذين تم ترشيحهم عليها بعد المسابقة وهن كثيرات وواضحـات فـي الـبـيـان الـمـرفـق بـالـقـرار رقم </w:t>
      </w:r>
      <w:r w:rsidRPr="0056084F">
        <w:rPr>
          <w:rFonts w:eastAsia="Times New Roman" w:hint="cs"/>
          <w:sz w:val="28"/>
          <w:szCs w:val="28"/>
          <w:rtl/>
          <w:lang w:bidi="fa-IR"/>
        </w:rPr>
        <w:t>۲۹/۱/۲۳۸۸</w:t>
      </w:r>
      <w:r w:rsidRPr="0056084F">
        <w:rPr>
          <w:rFonts w:eastAsia="Times New Roman" w:hint="cs"/>
          <w:sz w:val="28"/>
          <w:szCs w:val="28"/>
          <w:rtl/>
        </w:rPr>
        <w:t xml:space="preserve"> وتاريخ ١٤٢٤/١٠/١٤هـ. وقد تقدم الطرفان بمذكرات لم يخرج مضمونها عما سبق. وقد أفاد المدعي في جلسة هذا اليوم بأنه بعد قرار ترقيته الأخير في ١٤٢٤/١٢/٢هـ والذي لم يحتسب ترقيته بأثر رجعي تظلم لوزارة الخدمة المدنية مباشرة ولم يتظلم لدى مرجعه لاحتساب ترقيته بأثر رجعي.</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حيث إن غاية ما يهدف إليه المدعي من إقامة دعواه هو الحكم له بإلزام الجهة المدعى عليها باحتساب ترقيته بأثر رجعي؛ وذلك بعد صدور قرار الجهة المدعى عليها في ١٤٢٤/١٢/٢هـ بترقيته بدون أثر رجعي؛ فإن ديوان الـمـظـالـم يـكـون مختصاً بنظر هذا النزاع بموجب المادة ١/٨/ب من نظام ديوان المظالم الصادر بالمرسوم الملكي رقم م/51 وتاريخ ١٤٠٢/٧/١٧هـ. وحيث إن المدعي حصر دعواه في مطالبته باحتساب ترقيته بأثر رجعي، وحيث إن حق المدعي في التظلم نشأ بعد صدور قرار الجهة المدعى عليها رقم ٢٩/١/١٣٧٩٧٩ في ١٤٢٤/١٢/٢هـ، حيث تبين له أن ترقيته تمت بدون أثر رجعي فتظلم من ذلك القرار لدى وزارة الخدمة المدنية مباشرة ولم يتظلم لدى جهته الإدارية، وحيث كان يتعين عليه أن يتظلم لدى جهته قبل تقدمه للديوان في ١٤٢٥/٥/٨هـ فإن دعواه تكون غير مقبولة من الناحية الشكلية بموجب المادة الثالثة من قواعد المرافعات والإجراءات أمام ديوان المظالم. وأما ما أشارت إليه الجهة المدعى عليها من أنها ليست صاحبة صفة في الدعوى وأن الدعوى تقام على وزارة الخدمة المدنية أو تدخل في الدعوى فإن هذا مردود بأن وزارة الصحة هي المسؤولة عن إصدار قرارات الترقية أو إلغائها وأما مهمة وزارة الخدمة المدنية حيال ذلك فهي التنبيه والبيان ولم يكن بوسعها إلغاء ترقية المدعي من تلقاء ذاتها، وأما إدخالها في الدعوى فلم يكن له داع وقد أوضحت وجهة نظرها في خطابها الوارد مضمونه في الوقائع بما لا مزيد عليه. لذلك وبناء على ما سبق فقد حكمت الدائر: بعدم قبول دعوى المدعي..... ضد وزارة الصحة شكلا؛ لما هو مبين بالأسباب، والله الموفق. وصلى الله وسلم على نبينا محمد وعلى آله وصحبه أجمعين.</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حکمت الهيئة: بتأييد الحكم رقم 68/د/ف/7 لعام ١٤٢٧هـ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lastRenderedPageBreak/>
        <w:t>رقم القضية: ١٧٩٩/</w:t>
      </w:r>
      <w:r>
        <w:rPr>
          <w:rFonts w:eastAsia="Times New Roman" w:hint="cs"/>
          <w:b/>
          <w:bCs/>
          <w:sz w:val="28"/>
          <w:szCs w:val="28"/>
          <w:rtl/>
        </w:rPr>
        <w:t>2</w:t>
      </w:r>
      <w:r w:rsidRPr="00EA4B0D">
        <w:rPr>
          <w:rFonts w:eastAsia="Times New Roman" w:hint="cs"/>
          <w:b/>
          <w:bCs/>
          <w:sz w:val="28"/>
          <w:szCs w:val="28"/>
          <w:rtl/>
        </w:rPr>
        <w:t>/ق لعام ١٤٢٧هـ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الحكم الابتدائي: 76/د/11/1 لعام ١٤٢٧هـ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حكم التدقيق: 318/ت/6 لعام ١٤٢٨هـ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تاريخ الجلسة: ١٤٢٨/٤/٢٨هـ</w:t>
      </w: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الموضوعات</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دعوى - قرار إداري - تراخيص إدارية - تراخيص صناعية - صفة المدعي - منح ترخيص - فوات مواعيد التظلم. </w:t>
      </w:r>
    </w:p>
    <w:p w:rsidR="00C12555" w:rsidRPr="00EA4B0D" w:rsidRDefault="00C12555" w:rsidP="00C12555">
      <w:pPr>
        <w:bidi/>
        <w:jc w:val="both"/>
        <w:rPr>
          <w:rFonts w:eastAsia="Times New Roman"/>
          <w:b/>
          <w:bCs/>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الأنظمة واللوائح</w:t>
      </w:r>
    </w:p>
    <w:p w:rsidR="00C12555" w:rsidRPr="00EA4B0D" w:rsidRDefault="00C12555" w:rsidP="00C12555">
      <w:pPr>
        <w:pStyle w:val="a4"/>
        <w:numPr>
          <w:ilvl w:val="0"/>
          <w:numId w:val="39"/>
        </w:numPr>
        <w:bidi/>
        <w:jc w:val="both"/>
        <w:rPr>
          <w:rFonts w:eastAsia="Times New Roman"/>
          <w:sz w:val="28"/>
          <w:szCs w:val="28"/>
          <w:rtl/>
        </w:rPr>
      </w:pPr>
      <w:r w:rsidRPr="00EA4B0D">
        <w:rPr>
          <w:rFonts w:eastAsia="Times New Roman" w:hint="cs"/>
          <w:sz w:val="28"/>
          <w:szCs w:val="28"/>
          <w:rtl/>
        </w:rPr>
        <w:t>نظام ديوان المظالم الصادر بالمرسوم الملكي رقم (م/٥١) في ١٤٠٢/٧/١٧هـ.</w:t>
      </w:r>
    </w:p>
    <w:p w:rsidR="00C12555" w:rsidRPr="00EA4B0D" w:rsidRDefault="00C12555" w:rsidP="00C12555">
      <w:pPr>
        <w:pStyle w:val="a4"/>
        <w:numPr>
          <w:ilvl w:val="0"/>
          <w:numId w:val="39"/>
        </w:numPr>
        <w:bidi/>
        <w:jc w:val="both"/>
        <w:rPr>
          <w:rFonts w:eastAsia="Times New Roman"/>
          <w:sz w:val="28"/>
          <w:szCs w:val="28"/>
          <w:rtl/>
        </w:rPr>
      </w:pPr>
      <w:r w:rsidRPr="00EA4B0D">
        <w:rPr>
          <w:rFonts w:eastAsia="Times New Roman" w:hint="cs"/>
          <w:sz w:val="28"/>
          <w:szCs w:val="28"/>
          <w:rtl/>
        </w:rPr>
        <w:t>نظام التعدين الصادر بالمرسوم الملكي رقم م/١٢ في ١٣٩٢/٥/٢٠هـ.</w:t>
      </w:r>
    </w:p>
    <w:p w:rsidR="00C12555" w:rsidRPr="00EA4B0D" w:rsidRDefault="00C12555" w:rsidP="00C12555">
      <w:pPr>
        <w:pStyle w:val="a4"/>
        <w:numPr>
          <w:ilvl w:val="0"/>
          <w:numId w:val="39"/>
        </w:numPr>
        <w:bidi/>
        <w:jc w:val="both"/>
        <w:rPr>
          <w:rFonts w:eastAsia="Times New Roman"/>
          <w:sz w:val="28"/>
          <w:szCs w:val="28"/>
          <w:rtl/>
        </w:rPr>
      </w:pPr>
      <w:r w:rsidRPr="00EA4B0D">
        <w:rPr>
          <w:rFonts w:eastAsia="Times New Roman" w:hint="cs"/>
          <w:sz w:val="28"/>
          <w:szCs w:val="28"/>
          <w:rtl/>
        </w:rPr>
        <w:t>نظام المحال المقلقة للراحة والمضرة للصحة والخطرة رقم ١٧ في ١٣٨٢/٣/٨هـ.</w:t>
      </w:r>
    </w:p>
    <w:p w:rsidR="00C12555" w:rsidRPr="00EA4B0D" w:rsidRDefault="00C12555" w:rsidP="00C12555">
      <w:pPr>
        <w:pStyle w:val="a4"/>
        <w:numPr>
          <w:ilvl w:val="0"/>
          <w:numId w:val="39"/>
        </w:numPr>
        <w:bidi/>
        <w:jc w:val="both"/>
        <w:rPr>
          <w:rFonts w:eastAsia="Times New Roman"/>
          <w:sz w:val="28"/>
          <w:szCs w:val="28"/>
          <w:rtl/>
        </w:rPr>
      </w:pPr>
      <w:r w:rsidRPr="00EA4B0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للجهة الإدارية بإلغاء الترخيص الممنوح لأحد المصانع لإنتاج مواد الطوب والكسارة – الثابت أن المدعي له صفة في الدعوى لوجود مزرعته في منطقة المصنع المشار إليه - علم المدعي بقرار منح الترخيص، وعدم التظلم منه في المدد النظامية يرتب عدم قبول دعواه شكلاً.</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تتلخص وقائع القضية بأن المدعي تقدم باستدعاء لديوان المظالم متظلماً من وزارة البترول والثروة المعدنية ممثلة في وكالة الثروة المعدنية بأنها خالفت نظام التعدين الصادر بالمرسوم الملكي رقم (م/١٢) في ١٣٩٢/٥/٢٠هـ في مادته (</w:t>
      </w:r>
      <w:r w:rsidRPr="0056084F">
        <w:rPr>
          <w:rFonts w:eastAsia="Times New Roman" w:hint="cs"/>
          <w:sz w:val="28"/>
          <w:szCs w:val="28"/>
          <w:rtl/>
          <w:lang w:bidi="fa-IR"/>
        </w:rPr>
        <w:t xml:space="preserve">۳۰) </w:t>
      </w:r>
      <w:r w:rsidRPr="0056084F">
        <w:rPr>
          <w:rFonts w:eastAsia="Times New Roman" w:hint="cs"/>
          <w:sz w:val="28"/>
          <w:szCs w:val="28"/>
          <w:rtl/>
        </w:rPr>
        <w:t>وملحقاته التفسيرية، وخالفت نظام المحال المقلقة للراحة والمضرة للصحة والخطرة رقم (١٧) في ١٣٨٢/٣/٨هـ، حيث منحت رخصة نقل مواد بناء بواسطة الكسارات للمواطن..... برقم (3680) في ١٤٢٥/١٢/١هـ بـجـوار قـريـتـهـم المسماة. بمركز. بمحافظة الطائف بشكل أضر بهم وبمزارعهم نتيجة تسرب المواد العضوية والسائلة من الزيوت والشحوم، والمواد الكيميائية، والغبار والأتربة الدقيقة، والأصوات المرتفعة والمقلقة للراحة والمضرة بالصحة. وطلب في ختام استدعائه بسحب الترخيص المعطى للمواطن..... ورفع الضرر عنهم. وبإحالة القضية للدائرة أجرت ما رأته لازماً لنظرها وحددت لها جلسـة يـوم الاثنين الموافق ١٤٢٧/٦/7هـ، وفيها تم سؤال المدعي عن دعواه فذكر أنها وفقاً لما جاء بلائحة دعواه. وبطلب الجواب من الحاضرين عن المدعى عليها قدما مذكرة، أوضحا فيها أن فرع مصنع..... الأتوماتيكي للمنتجات الاسمنتية حصل على إذن استغلال مواد بناء (كسارة) من موقع بمجمع كسارات وادي..... - محافظة الطائف</w:t>
      </w:r>
      <w:r>
        <w:rPr>
          <w:rFonts w:eastAsia="Times New Roman" w:hint="cs"/>
          <w:sz w:val="28"/>
          <w:szCs w:val="28"/>
          <w:rtl/>
        </w:rPr>
        <w:t xml:space="preserve"> – بموجب القرار الإداري رقم ٥٣٠ و</w:t>
      </w:r>
      <w:r w:rsidRPr="0056084F">
        <w:rPr>
          <w:rFonts w:eastAsia="Times New Roman" w:hint="cs"/>
          <w:sz w:val="28"/>
          <w:szCs w:val="28"/>
          <w:rtl/>
        </w:rPr>
        <w:t xml:space="preserve">تاريخ ١٤٢٥/٢/٢٠هـ (المرفق 1) ونظراً لعدم تمكن فرع مصنع..... الأتوماتيكي من مزاولة نشاطه بالموقع المشار إليه؛ وذلك لوجود معارضة مجموعة من الأشخاص عليه حسب المشهد الصادر من مركز شرطة الشرقية بمحافظة الطائف (مرفق) لذا تقدم حامل الرخصة للوزارة، بطلب الحصول على إذن استغلال مواد بناء (كسارة) من موقع قام باستئجاره بجبال..... الواقعة على طريق الجنوب بالطائف بديلاً للموقع المشار إليه في الرخصة، فقامت الوزارة بمخاطبة سعادة وكيل أمارة منطقة مكة </w:t>
      </w:r>
      <w:r>
        <w:rPr>
          <w:rFonts w:eastAsia="Times New Roman" w:hint="cs"/>
          <w:sz w:val="28"/>
          <w:szCs w:val="28"/>
          <w:rtl/>
        </w:rPr>
        <w:t xml:space="preserve">المكرمة بموجب الخطاب رقم ١٧٨٩ </w:t>
      </w:r>
      <w:r w:rsidRPr="0056084F">
        <w:rPr>
          <w:rFonts w:eastAsia="Times New Roman" w:hint="cs"/>
          <w:sz w:val="28"/>
          <w:szCs w:val="28"/>
          <w:rtl/>
        </w:rPr>
        <w:t xml:space="preserve">وبتاريخ ١٤٢٥/٦/٨هـ لإحالة طلب..... للجهات المختصة بالإمارة لتمكينه من العمل بالموقع الممنوح له داخل المجمع أو دراسة طلب نقل ترخيصه للموقع الذي استأجره (مرفق)، فأفاد وكيل امارة منطقة مكة المكرمة بموجب خطابه رقم </w:t>
      </w:r>
      <w:r w:rsidRPr="0056084F">
        <w:rPr>
          <w:rFonts w:eastAsia="Times New Roman" w:hint="cs"/>
          <w:sz w:val="28"/>
          <w:szCs w:val="28"/>
          <w:rtl/>
          <w:lang w:bidi="fa-IR"/>
        </w:rPr>
        <w:t>۱۱۱۱۳۱/</w:t>
      </w:r>
      <w:r w:rsidRPr="0056084F">
        <w:rPr>
          <w:rFonts w:eastAsia="Times New Roman" w:hint="cs"/>
          <w:sz w:val="28"/>
          <w:szCs w:val="28"/>
          <w:rtl/>
        </w:rPr>
        <w:t xml:space="preserve">خ/م </w:t>
      </w:r>
      <w:r w:rsidRPr="0056084F">
        <w:rPr>
          <w:rFonts w:eastAsia="Times New Roman" w:hint="cs"/>
          <w:sz w:val="28"/>
          <w:szCs w:val="28"/>
          <w:rtl/>
        </w:rPr>
        <w:lastRenderedPageBreak/>
        <w:t xml:space="preserve">وتاريخ ١٤٢٥/٦/٩هـ (مرفق) حيال طلب..... بأنه لا مانع من إصدار الرخصة المطلوبة، حيث إنه قد تبين عدم وجود أضرار على المواطنين والمزارع، ولا توجد منازعات على الموقع المستأجر المراد النقل إليه. فقامت الوزارة بمخاطبة إمارة مكة المكرمة بموجب خطاب رقم </w:t>
      </w:r>
      <w:r>
        <w:rPr>
          <w:rFonts w:eastAsia="Times New Roman" w:hint="cs"/>
          <w:sz w:val="28"/>
          <w:szCs w:val="28"/>
          <w:rtl/>
          <w:lang w:bidi="fa-IR"/>
        </w:rPr>
        <w:t xml:space="preserve">۳۸۷۳ </w:t>
      </w:r>
      <w:r w:rsidRPr="0056084F">
        <w:rPr>
          <w:rFonts w:eastAsia="Times New Roman" w:hint="cs"/>
          <w:sz w:val="28"/>
          <w:szCs w:val="28"/>
          <w:rtl/>
        </w:rPr>
        <w:t>وبتاريخ ١٤٢٥/١٢/١هـ - مرفق - من موقع بجبال..... الواقعة على طريق الـجـنـوب - محافظة الطائف - وتم تسليم المستثمر الموقع البديل المشار إليه بتـاريـخ ١٤٢٥/١١/١٤هـ وبحضور مندوب من الوزارة ومندوب مركز..... وأعد محضر بذلك (مرفق). ثم ورد للوزارة صورة خطابي وكيل إمارة منطقة مكة المكرمة رقم ٣٠٨٧٥/خ/م وتاريخ ١٤٢٦/1/5هـ ورقم ٣٥١٢٩/خ/م وتـاريـخ ١٤٢٦/١/١٧هـ (مرفق) والموجه أصليهما لمحافظ الطائف المتضمن تمكين حامل الرخصة المشار إليه من مزاولة نشاطه بالموقع البديل بعد التأكد من تنفيذ كافة الاشتراطات البيئية. وطلبا في ختام المذكرة رفض الدعوى، لأن خامات المحاجر بجميع أنواعها ملك للدولة بموجب نظام الاستثمار التعديني الصادر بالمرسوم الملكي رقم م/47 وتاريخ ١٤٢٥/٨/٢٠هـ، وأن موقع الكسارة المشار إليه صادر عليه رخصة استغلال نظامية بموافقة الجهات المختصة، وقد كانت الكسارة في السابق ضمن مجمع كسارات وادي .....، ولم يتمكن حامل الرخصة من مزاولة نشاطـه بـالـمـوقـع وتم نقلها إلى الموقع البديل استجابة لمعارضات المواطنين حسب المشهد الصادر من مركز شرطة الشرقية بمحافظة الطائف (مرفق) وأن فرع مصنع..... الأتوماتيكي للمنتجات الاسمنتية قد تقدم للوزارة بطلب تجديد الرخصة المشار إليها، وأن الوزارة لن تستكمل إجراءات التجديد إلا بعد أن يقدم حامل هذه الرخصة ما يثبت تعاقده لتركيب أجهزة التحكم في التلوث (فلاتير) لكبح الغبار والأتربة الناتجة عن عمل الكسارات المعتمدة من الرئاسة العامة للأرصاد وحماية البيئة وسداد حقوق الدولة. ثم سألت الدائرة المدعي عن تاريخ علمه بصدور قرار الكسارة فقرر أنه كان بتاريخ ١٤٢٥/١٢/١هـ، وأنه منذ ذلك التاريخ وهـو يطالب الجهات المختصة (الإمارة، البلدية) ولم يتظلم من قرار ترخيص الكسارة لوزارة البترول والثروة المعدنية، بل تقدم بتظلم إلى ديوان المظالم بتاريخ رفع الدعوى ثم تمسك الأطراف بطلباتهم فرفعت الجلسة للمداولة.</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وحيث إن حقيقة ما يهدف إليه المدعي من دعواه إلغاء القرار الصادر من وزارة البترول والثروة المعدنية بالترخيص لمصنع المواطن..... الأتومات</w:t>
      </w:r>
      <w:r>
        <w:rPr>
          <w:rFonts w:eastAsia="Times New Roman" w:hint="cs"/>
          <w:sz w:val="28"/>
          <w:szCs w:val="28"/>
          <w:rtl/>
        </w:rPr>
        <w:t xml:space="preserve">يكي للمنتجات الإسمنتية رقم 3680 </w:t>
      </w:r>
      <w:r w:rsidRPr="0056084F">
        <w:rPr>
          <w:rFonts w:eastAsia="Times New Roman" w:hint="cs"/>
          <w:sz w:val="28"/>
          <w:szCs w:val="28"/>
          <w:rtl/>
        </w:rPr>
        <w:t xml:space="preserve">وتاريخ ١٤٢٥/١٢/١هـ وهي بهذا تعد من دعاوى الطعن في قرارات إدارية، أسند القضاء فيها لديوان المظالم بموجب نظامه الـصـادر بالمرسوم الملكي رقم م/51 وتاريخ ١٤٠٢/٧/١٧هـ فـي المـادة (١/٨/ب)، كما تختص الدائرة بنظر الدعوى نوعياً ومكانياً بموجب قرار معالي رئيس الديوان رقم (١١) لعام 1406هـ. وحيث إن من الواجب النظر في صلاحية الدعوى لقبولها أمام القضاء من جهة شكلها، ومن ذلك صفة أطراف الدعوى، فالثابت أن المدعي ذو صفة في الدعوى كونه يملك مزرعة بموجب الصك الشرعي رقم ١١/١٤/٢٣١ وتاريخ ١٤١٧/٨/١٩هـ في منطقة..... والتي يقع فيها موقع الكسارة التي يتظلم الـمـدعـي مـن الـقـرار الصادر بالترخيص لها، بالإضافة إلى أنه يدعي حصول الضرر له بمجاورتها لمزرعته بما يخرج منها من أتربة وغبار ونحو ذلك، ومـن حيـث قـبـولـهـا زمـنـاً، فالثابت أن القرار المتظلم منه صدر من وزارة البترول والثروة المعدنية بتاريخ ١٤٢٥/١٢/١هـ وقرر المدعي بأنه علم بقرار الترخيص بذات التاريخ ١٤٢٥/١٢/١هـ ورفع دعواه للديوان بتاريخ ١٤٢٧/٤/٣هـ دون أن يتظلم إلى المدعى عليها من هذا القرار. وحيث نصت المادة الثالثة من قواعد المرافعات والإجراءات أمام ديوان المظالم بأنه (فيما لم يرد به نص... يجب في الدعوى المنصوص عليها في الفقرة (ب) من المادة الثامنة من نظام ديوان لمظالم أن يسبق رفعها إلى الديوان بالتظلم على الجهة الإدارية المختصة خلال ستين يوماً من تاريخ العلم بهذا القرار، ويتحقق العلم به بإبلاغ ذوي الشأن أو بنشره في الجريدة الرسمية إذا تعذر الإبلاغ، وبالنسبة إلى القرارات الصادرة قبل نفاذ هذه اللائحة فتبدأ الـمـدة الـمـحـددة للتظلم من تاريخ نفاذها، وعلى الجهة الإدارية أن تبت في التظلم خلال تسعين يوماً من تاريخ تقديمه، وإذا صدر قرار </w:t>
      </w:r>
      <w:r w:rsidRPr="0056084F">
        <w:rPr>
          <w:rFonts w:eastAsia="Times New Roman" w:hint="cs"/>
          <w:sz w:val="28"/>
          <w:szCs w:val="28"/>
          <w:rtl/>
        </w:rPr>
        <w:lastRenderedPageBreak/>
        <w:t>بالرفض وجب أن يكون مسبباً، ويعتبر مضي تسعين يوماً على تاريخ تقديم التظلم دون البت فيه بمثابة صدور قرار برفضه). وحيث إن الثابت علم المدعي بقرار منح الترخيص كان في ١٤٢٥/١٢/١هـ ولم يتظلم إلى الجهة الإدارية المختصة، حسبما ذكر حيث قدم دعواه للديوان في ١٤٢٧/٤/٣هـ فإن دعواه تكون غير مقبولة شكلاً. لكل ما تقدم حكمت الدائرة: بعدم قبول الدعـوى الـمـقـامـة مـن..... ضد وزارة البترول والثروة المعدنية شكلاً؛ لما هو موضح بالأسباب، والله الموفق. وصلى الله وسلم على نبينا محمد وعلى آله وصحبه أجمعين.</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76/د/إ/11 لعام ١٤٢٧هـ والصادر في القضية رقم ٢/١٧٩٩/ق لعام ١٤٢٧هـ فيما انتهى إليه من قضاء في الدعوى،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القضية 848/</w:t>
      </w:r>
      <w:r>
        <w:rPr>
          <w:rFonts w:eastAsia="Times New Roman" w:hint="cs"/>
          <w:b/>
          <w:bCs/>
          <w:sz w:val="28"/>
          <w:szCs w:val="28"/>
          <w:rtl/>
        </w:rPr>
        <w:t>4</w:t>
      </w:r>
      <w:r w:rsidRPr="00EA4B0D">
        <w:rPr>
          <w:rFonts w:eastAsia="Times New Roman" w:hint="cs"/>
          <w:b/>
          <w:bCs/>
          <w:sz w:val="28"/>
          <w:szCs w:val="28"/>
          <w:rtl/>
        </w:rPr>
        <w:t>/ق لعام ١٤٢٧هـ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الحكم الابتدائي ٢٦/د/ف/37 لعام ١٤٢٨هـ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حكم التدقيق ٣٢٢/ت/1 لعام ١٤٢٨هـ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تاريخ الجلسة ١٤٢٨/٥/١٠هـ</w:t>
      </w: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الموضوعات</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دعوى - موظف - خدمة مدنية - حقوق وظيفية – مكافأة خدمة المرضى - فوات مواعيد المطالبة - عدم قبول.</w:t>
      </w: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الأنظمة واللوائح</w:t>
      </w:r>
    </w:p>
    <w:p w:rsidR="00C12555" w:rsidRPr="00EA4B0D" w:rsidRDefault="00C12555" w:rsidP="00C12555">
      <w:pPr>
        <w:pStyle w:val="a4"/>
        <w:numPr>
          <w:ilvl w:val="0"/>
          <w:numId w:val="40"/>
        </w:numPr>
        <w:bidi/>
        <w:jc w:val="both"/>
        <w:rPr>
          <w:rFonts w:eastAsia="Times New Roman"/>
          <w:sz w:val="28"/>
          <w:szCs w:val="28"/>
          <w:rtl/>
        </w:rPr>
      </w:pPr>
      <w:r w:rsidRPr="00EA4B0D">
        <w:rPr>
          <w:rFonts w:eastAsia="Times New Roman" w:hint="cs"/>
          <w:sz w:val="28"/>
          <w:szCs w:val="28"/>
          <w:rtl/>
        </w:rPr>
        <w:t>نظام ديوان المظالم الصادر بالمرسوم الملكي رقم م/51 في ١٤٠٢/٧/١٧هـ.</w:t>
      </w:r>
    </w:p>
    <w:p w:rsidR="00C12555" w:rsidRPr="00EA4B0D" w:rsidRDefault="00C12555" w:rsidP="00C12555">
      <w:pPr>
        <w:pStyle w:val="a4"/>
        <w:numPr>
          <w:ilvl w:val="0"/>
          <w:numId w:val="40"/>
        </w:numPr>
        <w:bidi/>
        <w:jc w:val="both"/>
        <w:rPr>
          <w:rFonts w:eastAsia="Times New Roman"/>
          <w:sz w:val="28"/>
          <w:szCs w:val="28"/>
          <w:rtl/>
        </w:rPr>
      </w:pPr>
      <w:r w:rsidRPr="00EA4B0D">
        <w:rPr>
          <w:rFonts w:eastAsia="Times New Roman" w:hint="cs"/>
          <w:sz w:val="28"/>
          <w:szCs w:val="28"/>
          <w:rtl/>
        </w:rPr>
        <w:t>قواعد المرافعات والإجراءات أمام ديوان المظالم الصادرة بقرار مجلس الوزراء رقم (١٩٠) وتاريخ ١٤٠٩/١١/١٦هـ.</w:t>
      </w:r>
    </w:p>
    <w:p w:rsidR="00C12555" w:rsidRPr="00EA4B0D" w:rsidRDefault="00C12555" w:rsidP="00C12555">
      <w:pPr>
        <w:pStyle w:val="a4"/>
        <w:numPr>
          <w:ilvl w:val="0"/>
          <w:numId w:val="40"/>
        </w:numPr>
        <w:bidi/>
        <w:jc w:val="both"/>
        <w:rPr>
          <w:rFonts w:eastAsia="Times New Roman"/>
          <w:sz w:val="28"/>
          <w:szCs w:val="28"/>
          <w:rtl/>
        </w:rPr>
      </w:pPr>
      <w:r w:rsidRPr="00EA4B0D">
        <w:rPr>
          <w:rFonts w:eastAsia="Times New Roman" w:hint="cs"/>
          <w:sz w:val="28"/>
          <w:szCs w:val="28"/>
          <w:rtl/>
        </w:rPr>
        <w:t>قرار مجلس الوزراء رقم (601) وتاريخ 1396/4/18هـ. </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المدعي موظف «سائق سيارة إسعاف» يقوم بخدمة الـمـرضـى يـطـالـب بـصـرف المكافأة المخصصة لذلك – المدعي لم يبدأ مطالبته بالتقدم لجهته بل رفع للخدمة المدنية مباشرة، كما أن آخر استحقاق لـه كـان فـي 1419/7/1هـ ولـم يتقدم بدعواه إلا بعد فوات مواعيد المطالبة بها - الجهل بالنظام ليس عذراً في قبول الدعوى – أثره: عدم قبول الدعوى - مستنده: المادة الثانيـة مـن قـواعـد المرافعات والإجراءات أمام ديوان المظالم.</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أحكام مشابهة</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حكم رقم </w:t>
      </w:r>
      <w:r w:rsidRPr="0056084F">
        <w:rPr>
          <w:rFonts w:eastAsia="Times New Roman" w:hint="cs"/>
          <w:sz w:val="28"/>
          <w:szCs w:val="28"/>
          <w:rtl/>
          <w:lang w:bidi="fa-IR"/>
        </w:rPr>
        <w:t>۲۸/</w:t>
      </w:r>
      <w:r w:rsidRPr="0056084F">
        <w:rPr>
          <w:rFonts w:eastAsia="Times New Roman" w:hint="cs"/>
          <w:sz w:val="28"/>
          <w:szCs w:val="28"/>
          <w:rtl/>
        </w:rPr>
        <w:t>د/ف/37 لعام ١٤٢٨هـ في القضية رقم 4/833/ق لعام ١٤٢٧هـ المؤيد برقم ٢٥٧/ت/١ لعام ١٤٢٨هـ.</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الوقائع</w:t>
      </w: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تتحصل وقائع الدعوى كما يتبين من أوراقها : في أن المدعي تقدم بلائحة استدعاء إلى فضيلة رئيس فرع ديوان المظالم بمنطقة عسير قيدت برقم ٤/٢٣٠٧ في ١٤٢٧/٦/١٩هـ وقد تضمنت أنه أحد العاملين لدى الشؤون الصحية بمنطقة عسير كسائق سيارة إسعاف – وكما فـي الـمـشـهـد الـمـقـدم من إدارة مستشفى ومراكز الرعاية بمحافظة. .. - وأنه لم تصرف له مكافأة خدمة الـمـرضـى مـن عام 1416هـ، وذكر أنه تقدم بطلب صرف تلك المكافأة له من عام 1416هـ وحتى </w:t>
      </w:r>
      <w:r w:rsidRPr="0056084F">
        <w:rPr>
          <w:rFonts w:eastAsia="Times New Roman" w:hint="cs"/>
          <w:sz w:val="28"/>
          <w:szCs w:val="28"/>
          <w:rtl/>
        </w:rPr>
        <w:lastRenderedPageBreak/>
        <w:t>تاريخ إحالته على التقاعد في 1419/7/1هـ. وبإحالة هذه الدعوى إلى الدائرة الفرعية الرابعة والثلاثين أجرت ما هو لازم لنـظـرهـا، فحددت في سبيل ذلك جلسة يوم الثلاثاء الموافق ١٤٢٧/١٠/١٦هـ بموجب خطاب الفرع رقم ٤/٣١٤٦ في ١٤٢٧/٨/١١هـ والتي حضرها المدعي كما حضر لحضوره ممثل الجهة المدعى عليها. وبمناقشة المدعي عن دعواه أجاب بما لا يخرج عـمـا هـو مـوجـود بلائحة الاستدعاء، وأنه أفهم من مرجعه بأنها ستصرف له، وبسؤاله عن عذره في تأخره عن رفع الدعوى؟ أجاب باعتذاره بجهله وأنه يتقدم لمرجعه ثم يحيله إلى الشؤون الصحية بمنطقة عسير ولا يجد منهم تجاوباً، وبجلسة يوم الموافق ١٤٢٧/١١/٥هـ قدم المدعي مشهداً يفيد بخدمته للمرضى بصورة فعلية ومباشرة ومشهداً بأن الجهة أبلغته بإيقاف المكافأة من قبل الوزارة عند مراجعته الأحد لهم في عام 1417هـ، وبسؤال الدائرة لطرفي الدعوى هل لديهما ما يودان إضافته؟ قررا ألا جديد لديهما يضيفانه وبناء عليه رأت الدائرة حجز القضية للدراسة والتأمل تمهيداً للفصل فيها.</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بعد سماع الدعوى والإجابة عليها والاطلاع على كافة ما احتواه ملف القضية من أوراق ومستندات ودراستها وتأملها تبين للدائرة أن المدعي يطالب بصرف مكافأة خدمة المرضى، كونه يقوم بخدمة المرضى بصفة فعلية ومباشرة، وحيث إن هذه المكافأة مستحقة لمن يقوم بخدمة المرضى بموجب قرار مجلس الوزراء رقم 601 وتاريخ 1396/4/18هـ؛ فإن هذه الدعوى تعتبر من الدعاوى المتعلقة بالحقوق المقررة في نظم الخدمة المدنية والتقاعد لموظفي ومستخدمي الحكومة والتي يختص ديوان المظالم بالفصل فيها بموجب المدة رقم (</w:t>
      </w:r>
      <w:r w:rsidRPr="0056084F">
        <w:rPr>
          <w:rFonts w:eastAsia="Times New Roman" w:hint="cs"/>
          <w:sz w:val="28"/>
          <w:szCs w:val="28"/>
          <w:rtl/>
          <w:lang w:bidi="fa-IR"/>
        </w:rPr>
        <w:t>۱/۸/</w:t>
      </w:r>
      <w:r w:rsidRPr="0056084F">
        <w:rPr>
          <w:rFonts w:eastAsia="Times New Roman" w:hint="cs"/>
          <w:sz w:val="28"/>
          <w:szCs w:val="28"/>
          <w:rtl/>
        </w:rPr>
        <w:t>أ) من نظامه الصادر بالمرسوم الملكي رقم (م/٥١) وتاريخ ١٤٠٢/٧/١٧هـ. أما عن الناحية الشكلية لهذه الدعوى: فإنه قد نشأ حق المدعي في المطالبة منذ أن قطعت عنه هذه المكافأة في عام 1417هـ ولم يقدم المدعي ما يفيد تظلمه لمرجعه سوى ما ذكر في لائحة استدعائه من أنه تقدم لوزارة الخدمة المدنية بأبها، التي خاطبت الشؤون الصحية بالخطاب رقم 1051 في ١٤٢٧/٦/٧هـ. وإذا كان الأمر كذلك فالمدعي خالف المادة الثانية من قواعد المرافعات والإجراءات أمام ديوان المظالم التي نصت في الفقرة الأولى منها على البدء بمطالبة الجهة الإدارية وحيث إن المدعي لم يتقيد بذلك فإن الدائرة تنتهي إلى عدم القبول الشكلي لهذه الدعوى. إضافة إلى تأخر المدعي في رفع دعواه، حيث إن آخر استحقاق له كان في ١٤١٩/٧/١هـ ولم يتقدم لديوان المظالم إلا في ١٤٢٧/6/19هـ وإذا كان الأمر كذلك فالمدعي فوت على نفسه المدد النظامية المقررة للتظلم بالمخالفة للمادة الثانية من قواعد المرافعات والإجراءات أمام ديوان المظالم، واعتذر بجهله بالنظام ومن المعلوم أنه من المتقرر قضاء عدم قبول الاعتذار بذلك، حيث كان على المدعي المبادرة بالتظلم من حين امتناع الجهة عن صرف ما يستحقه من تلك المكافأة، مما تنتهي معه الدائرة إلى عدم قبول دعواه شكلاً. فلهذه الأسباب حكمت الدائرة: بعدم القبول الشكلـي لـلـدعـوى الـمـقـامـة مـن المدعي..... ضد الشؤون الصحية بمنطقة عسير، وبالله التوفيق. وصلى الله وسلم على نبينا محمد وعلى آله وصحبه أجمعين.</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٢٦/د/ف/37 لعام ١٤٢٨هـ فيما انتهى إليه من قضاء. وبالله التوفيق.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lastRenderedPageBreak/>
        <w:t>رقم القضية ٢٨٥/</w:t>
      </w:r>
      <w:r>
        <w:rPr>
          <w:rFonts w:eastAsia="Times New Roman" w:hint="cs"/>
          <w:b/>
          <w:bCs/>
          <w:sz w:val="28"/>
          <w:szCs w:val="28"/>
          <w:rtl/>
        </w:rPr>
        <w:t>5</w:t>
      </w:r>
      <w:r w:rsidRPr="00EA4B0D">
        <w:rPr>
          <w:rFonts w:eastAsia="Times New Roman" w:hint="cs"/>
          <w:b/>
          <w:bCs/>
          <w:sz w:val="28"/>
          <w:szCs w:val="28"/>
          <w:rtl/>
        </w:rPr>
        <w:t>/ق لعام ١٤٢٦هـ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الحكم الابتدائي 55/د/٢١/١ لعام ١٤٢٧هـ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حكم التدقيق ٣٢٧/ت/6 لعام ١٤٢٨هـ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تاريخ الجلسة ١٤٢٨/5/10هـ</w:t>
      </w: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الموضوعات</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دعوى - قرار إداري - قرار إزالة - إزالة جزء من عقار - قرار نهائي - عدم وجود قرار إداري نهائي - رفع الدعوى قبل الأوان.</w:t>
      </w: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الأنظمة واللوائح</w:t>
      </w:r>
    </w:p>
    <w:p w:rsidR="00C12555" w:rsidRPr="00EA4B0D" w:rsidRDefault="00C12555" w:rsidP="00C12555">
      <w:pPr>
        <w:pStyle w:val="a4"/>
        <w:numPr>
          <w:ilvl w:val="0"/>
          <w:numId w:val="41"/>
        </w:numPr>
        <w:bidi/>
        <w:jc w:val="both"/>
        <w:rPr>
          <w:rFonts w:eastAsia="Times New Roman"/>
          <w:sz w:val="28"/>
          <w:szCs w:val="28"/>
          <w:rtl/>
        </w:rPr>
      </w:pPr>
      <w:r w:rsidRPr="00EA4B0D">
        <w:rPr>
          <w:rFonts w:eastAsia="Times New Roman" w:hint="cs"/>
          <w:sz w:val="28"/>
          <w:szCs w:val="28"/>
          <w:rtl/>
        </w:rPr>
        <w:t>نظام ديوان المظالم الصادر بالمرسوم الملكي رقم (م/٥١) في ١٤٠٢/٧/١٧هـ.</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المطالبة بإلغاء قرار الجهة الإدارية المتضمن إزالة جزء من عقار المدعي - حقيقة قرار المدعى عليها تضمن التوجيه بدراسة موضوع المدعي محل الدعوى - الثابت عدم وجود قرار إداري نهائي يتضمن الإزالة، أثره: عدم قبول الدعوى لرفعها قبل الأوان.</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تتلخص الوقائع بالقدر اللازم لإصدار هذا الحكم حسبما يبين من الاطلاع على أوراق الدعوى أنه بتاريخ ١٤٢٦/٤/٦هـ تقدم المدعي باستدعائه أوضح فيه بأنه قام ببناء منزله المكون من أربعة أدوار في حي عشوائي وذلك فـي مـديـنـة...... وذلك بموجب ترخيص صادر من بلدية ينبع رقم ٨٣ وتاريخ ١٤٠٤/٢/٢٢هـ بالنسبة للدور الأول والثاني، وتصريح آخر برقم 395 وتاريخ 1405/11/5هـ بالنسبة للدور الثالث والرابع، وأضاف بأنه قد انتهى من بناء المنزل بكامل أدواره في عام 1406هـ، إلا أن المدعى عليها قامت بإصدار قرار بإزالة جزء من الدور الرابع بحجة أنه مخالف؛ وذلك بخطاب أمين منطقة المدينة المنورة رقم ٢٨٠٠٨ وتاريخ ١٤٢٥/١٠/١٣هـ، ويطلب إلغاء قرار المدعى عليها، وبإحالة نسخة من العريضة للمدعى عليها وردت الإجابة بخطاب رئيس بلدية محافظة ينبع رقم 1819 وتاريخ ١٤٢٦/٤/٢٩هـ المتضمن أنه دارت معاملة بشأن مخالفة المدعي انتهت بصدور توجيهات معالي الأمين بخطابه رقم ٢٨٠٠٨ في ١٤٢٥/١٠/١٣هـ المتضمن دراسة وضع الدور المخالف بحيث يتم إبقاء جزء منه كملحق علوي بمساحة ٢٥٪ من الدور الأرضي إضافة إلى بيت الدرج مع فتح النوافذ على الداخل وإزالة الباقي مع تغريمه عن الجزء المتبقي بعد الإزالة، وجرى الكتابة لشرطة ينبع بالخطاب رقم 3996 وتاريخ ١٤٢٥/١١/١٤هـ بتنفيذ توجيه أمين المدينة المنورة ثم تقدم المدعي باستدعاء لصاحب السمو الملكي ولي العهد يتظلم من تكليفه بالإزالة وتلقت الدائرة برقية صاحب السمو الملكي رئيس ديوان رئاسة مجلس الوزراء رقم ٩٢٣٠/ب في ١٤٢٦/٣/٩هـ بطلب سموه الإفادة عما يخص الموضوع، وقد جرى إعادة كامل أوراق المعاملة لسعادة محافظ ينبع بالخطاب رقم ١٥٣٤ وتاريخ ١٤٢٦/٤/١٣هـ وتم عرض الموضوع بالتفصيل لسعادة المشرف العام على مكتب معالي الأمين بالخطاب رقم 1679 في ١٤٢٦/٤/٢١هـ، وقد قيدت الدعوى قضية وأحيلت إلى هذه الدائرة التي باشرت نظرها على النحو المدون تفصيلاً بضبط القضية، حيث أوضح المدعي وكالة الدعوى على نحو ما ورد في العريضة فيما أجاب ممثل المدعى عليها بأن المدعي قد تحصل على ترخيص بناء خرساني بارتفاع دورين لعقاره بالمخطط أ/١٥ برقم ٨٣ وتاريخ ١٤٠٦/٣/٢٢هـ ثم ألـحـق الترخيص بترخيص آخر برقم 359 في 1405/5/5هـ لإضافة دورين آخرين، وبناء على شكوى جاره بأن المدعي قام ببناء دور رابع بعمارته بظلمة الليل وبدون ترخيص وبدون أعمدة ويخشى من سقوطه، فقد تم وقوف المختصين في الأمانة على الموقع والتحقق من ملابساته وأتضح أن المدعي قام بإنشاء دور إضـافـي ثالث متكرر من البلك والسقف خشب بدون ترخيص، حيث إن رخصة الإنشاء قديمة منذ عام 1405هـ والمبنى حديث ومخالف للترخيص والارتفاعات، حيث </w:t>
      </w:r>
      <w:r w:rsidRPr="0056084F">
        <w:rPr>
          <w:rFonts w:eastAsia="Times New Roman" w:hint="cs"/>
          <w:sz w:val="28"/>
          <w:szCs w:val="28"/>
          <w:rtl/>
        </w:rPr>
        <w:lastRenderedPageBreak/>
        <w:t>إن تراخيصه تنص على أن البناء بالخرسانة المسلحة بينما نفذ على خلاف ذلك، إضافة إلى أن التراخيص منتهية الصلاحية، فرد المدعي بأنه لم يتمكن من بناء الدور الرابع بناء مسلحاً نظراً لحالته المادية، وقد وقفت البلدية على الموقع في حينه ووضعت عليه مخالفة حسب النظام، واستوفت منه غرامة مالية، وأرفق المدعي صورة من الايصال رقم ١/٩٤٩٨١١ وتاريخ ١٤٢٣/١/١٦هـ وطلبت البلدية من المدعي إحضار شهادة سلامة من مكتب هندسي وقام المدعي بتقديمها للبلدية أرفق صورة منها في ملف الدعوى، وأضاف المدعي بأن قول ممثل المدعى عليها من أن البناء حديث لا صحة له. وبجلسة هذا اليوم قرر ممثل المدعى عليها بأن جميع القرارات الصادرة قبل خطاب أمين منطقة المدينة المنورة رقم ٢٨٠٠٨ وتاريخ ١٤٢٥/١٠/٢٣هـ تعتبر ملغاة، وبعد ورود خطاب الأمين المشار إليـه صـدر خطاب رئيس البلدية رقم 3996 في ١٤٢٥/١١/١٤هـ الموجه لشرطة ينبع بإنفاذ توجيه الأمين، وقد كانت البلدية بصدد إصدار قرار الإزالة والغرامة إلا أن المدعي استعجل في إقامة دعواه أمام الديوان قبل صدور القرار ولم يصدر القرار حتى تاريخه، ولا يعدو أن يكون خطاب الأمين المشار إليه توجيه بدراسة الموضوع، ولم تحدد الغرامة حتى تاريخه لارتباطهما بالمساحة ولم يتم تحديد مساحة البناء المخالف للنظام، وسوف يتم تحديد مساحة الإزالة والغرامة في ضوء لائحة الغرامات والجزاءات، فقررت الدائرة قفل باب المرافعة والحكم فيها، فأصدرت حكمها هذا لما يلي من الاسباب.</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لما كان المدعي يهدف من إقامة دعواه إلى الطعن بالإلغاء في قرار المدعى عليها المتضمن إزالة جزء من المبنى المملوك له فإن الـدعـوى من اختصاص الديوان ولائياً طبقاً للمادة رقم (</w:t>
      </w:r>
      <w:r w:rsidRPr="0056084F">
        <w:rPr>
          <w:rFonts w:eastAsia="Times New Roman" w:hint="cs"/>
          <w:sz w:val="28"/>
          <w:szCs w:val="28"/>
          <w:rtl/>
          <w:lang w:bidi="fa-IR"/>
        </w:rPr>
        <w:t>۱/۸/</w:t>
      </w:r>
      <w:r w:rsidRPr="0056084F">
        <w:rPr>
          <w:rFonts w:eastAsia="Times New Roman" w:hint="cs"/>
          <w:sz w:val="28"/>
          <w:szCs w:val="28"/>
          <w:rtl/>
        </w:rPr>
        <w:t>ب) من نظامه، ومن اختصاص الدائرة نوعياً ومكانياً طبقاً لقراري معالي رئيس الديوان رقم (11) لعام 1406هـ ورقم (</w:t>
      </w:r>
      <w:r w:rsidRPr="0056084F">
        <w:rPr>
          <w:rFonts w:eastAsia="Times New Roman" w:hint="cs"/>
          <w:sz w:val="28"/>
          <w:szCs w:val="28"/>
          <w:rtl/>
          <w:lang w:bidi="fa-IR"/>
        </w:rPr>
        <w:t xml:space="preserve">۹۲) </w:t>
      </w:r>
      <w:r w:rsidRPr="0056084F">
        <w:rPr>
          <w:rFonts w:eastAsia="Times New Roman" w:hint="cs"/>
          <w:sz w:val="28"/>
          <w:szCs w:val="28"/>
          <w:rtl/>
        </w:rPr>
        <w:t>لعام ١٤٢٢هـ. ومن حيث أن القرار محل الطعن بشأن إزالة جزء من الدور المخالف وتغريم المدعي لم يصدر بعد وأن غاية ما هنالك أن خطاب أمين المدينة المنورة رقم ٢٨٠٠٨ وتاريخ ١٤٢٥/١٠/١٣هـ الموجه للمدعى عليها قد تضمن التوجيه بدراسة موضوع المدعي بحيث يتم إبقاء جزء من الدور المخالف كملحق علوي بمساحة ٢٥٪ من الدور الأرضي إضافة إلى بيت الدرج مع فتح النوافذ على الداخل وإزالة الباقي مع تغريم المدعي. وحيث إن بلدية ينبع كانت بصدد دراسة الموضوع وإصدار القرار وفق توجيه أمين المدينة المنورة وفي ضوء لائحة الجزاءات والغرامات، كما قرر ذلك ممثلها بجلسة هذا اليوم، فإنه ترتيباً على ذلك وحيث إن القرار بصورته النهائية لم يصدر بعد، فلا هناك قرار إداري يمكن الطعن فيه بالإلغاء، وقد استعجل المدعي برفع دعواه ضد المدعى عليها قبل صدور القرار، فإنه مما يتعين معه والحال كذلك الحكم بعدم قبول الدعوى لرفعها قبل الأوان. فلهذه الأسباب، حكمت الدائرة: بعدم قبول الدعوى لرفعها قبل أوانها، وبالله التوفيق. يوجد وصلى الله وسلم على نبينا محمد وعلى آله وصحبه أجمعين.</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w:t>
      </w:r>
      <w:r>
        <w:rPr>
          <w:rFonts w:eastAsia="Times New Roman" w:hint="cs"/>
          <w:sz w:val="28"/>
          <w:szCs w:val="28"/>
          <w:rtl/>
        </w:rPr>
        <w:t xml:space="preserve"> الهيئة: بتأييد الحكم رقم 55/د/إ</w:t>
      </w:r>
      <w:r w:rsidRPr="0056084F">
        <w:rPr>
          <w:rFonts w:eastAsia="Times New Roman" w:hint="cs"/>
          <w:sz w:val="28"/>
          <w:szCs w:val="28"/>
          <w:rtl/>
        </w:rPr>
        <w:t>/٢١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lastRenderedPageBreak/>
        <w:t>رقم القضية ٣٤٦٥/</w:t>
      </w:r>
      <w:r>
        <w:rPr>
          <w:rFonts w:eastAsia="Times New Roman" w:hint="cs"/>
          <w:b/>
          <w:bCs/>
          <w:sz w:val="28"/>
          <w:szCs w:val="28"/>
          <w:rtl/>
        </w:rPr>
        <w:t>2</w:t>
      </w:r>
      <w:r w:rsidRPr="00EA4B0D">
        <w:rPr>
          <w:rFonts w:eastAsia="Times New Roman" w:hint="cs"/>
          <w:b/>
          <w:bCs/>
          <w:sz w:val="28"/>
          <w:szCs w:val="28"/>
          <w:rtl/>
        </w:rPr>
        <w:t>/ق لعام ١٤٢٦هـ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الحكم الابتدائي ١١/١/٥/٢٨ لعام ١٤٢٨هـ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حكم التدقيق ٨٢/ت/٤ لعام ١٤٢٨هـ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تاريخ الجلسة ١٤٢٨/٥/١٠هـ</w:t>
      </w: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الموضوعات</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دعوى - قرار إداري – غرامة مالية - مؤسسات ومهن صحية - مخالفات صحية - توفير أجهزة طبية – فوات المواعيد - المدد في النصوص الخاصة.</w:t>
      </w:r>
    </w:p>
    <w:p w:rsidR="00C12555" w:rsidRPr="00EA4B0D" w:rsidRDefault="00C12555" w:rsidP="00C12555">
      <w:pPr>
        <w:bidi/>
        <w:jc w:val="both"/>
        <w:rPr>
          <w:rFonts w:eastAsia="Times New Roman"/>
          <w:b/>
          <w:bCs/>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الأنظمة واللوائح</w:t>
      </w:r>
    </w:p>
    <w:p w:rsidR="00C12555" w:rsidRPr="00EA4B0D" w:rsidRDefault="00C12555" w:rsidP="00C12555">
      <w:pPr>
        <w:pStyle w:val="a4"/>
        <w:numPr>
          <w:ilvl w:val="0"/>
          <w:numId w:val="41"/>
        </w:numPr>
        <w:bidi/>
        <w:jc w:val="both"/>
        <w:rPr>
          <w:rFonts w:eastAsia="Times New Roman"/>
          <w:sz w:val="28"/>
          <w:szCs w:val="28"/>
          <w:rtl/>
        </w:rPr>
      </w:pPr>
      <w:r w:rsidRPr="00EA4B0D">
        <w:rPr>
          <w:rFonts w:eastAsia="Times New Roman" w:hint="cs"/>
          <w:sz w:val="28"/>
          <w:szCs w:val="28"/>
          <w:rtl/>
        </w:rPr>
        <w:t>نظام ديوان المظالم الصادر بالمرسوم الملكي رقم (م/٥١) في ١٤٠٢/٧/١٧هـ.</w:t>
      </w:r>
    </w:p>
    <w:p w:rsidR="00C12555" w:rsidRPr="00EA4B0D" w:rsidRDefault="00C12555" w:rsidP="00C12555">
      <w:pPr>
        <w:pStyle w:val="a4"/>
        <w:numPr>
          <w:ilvl w:val="0"/>
          <w:numId w:val="41"/>
        </w:numPr>
        <w:bidi/>
        <w:jc w:val="both"/>
        <w:rPr>
          <w:rFonts w:eastAsia="Times New Roman"/>
          <w:sz w:val="28"/>
          <w:szCs w:val="28"/>
          <w:rtl/>
        </w:rPr>
      </w:pPr>
      <w:r w:rsidRPr="00EA4B0D">
        <w:rPr>
          <w:rFonts w:eastAsia="Times New Roman" w:hint="cs"/>
          <w:sz w:val="28"/>
          <w:szCs w:val="28"/>
          <w:rtl/>
        </w:rPr>
        <w:t>نظام المؤسسات الصحية الخاصة الصـادر بالمرسوم الملكي رقم م/40 في ١٤٢٣/١١/٣ هـ.</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بإلغاء قرار الجهة الإدارية فرض غرامة على المنشأة الصحية لعدم توفير بعض الأجهزة الطبية بناء على جولة تفتيشية، تأخر المدعي في رفع دعواه حسب المدة المنصوص عليها في المادة (٢/٢٥) من نظام الـمـؤسـسـات الصحية الخاصة يرتب عدم قبول الدعوى شكلاً.</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تتلخص وقائع هذه الدعوى بالقدر اللازم للفصل فيها إنه بتاريخ ١٤٢٦/٧/١٨هـ تقدم الوكيل الشرعي لمالك المستوصف باستدعاء أوضح فيه أنه يتظلم من قرار لجنة النظر في مخالفات المؤسسات الصحية الخاصة بالعاصمة المقدسة رقم (٢٠) لعام ١٤٢٦هـ والمتضمن فرض غرامة مالية على صاحب المستوصف بمبلغ (30,000) ثلاثين ألف ريال للمخالفات المرصـودة من قبل لجـنة التفتيش والمتمثلة بعدم توافر جهاز تخطيط القلب، وأن جهاز صدمات القلـب بـدون مونيتور، وعدم توافر الأدوية الخاصة بالإنعاش القلبي، ولاستخدام أقنعة الأكسجين مراراً دون تعقيم، ولوجود أنابيب حنجريه منتهية الصلاحية، وطلب إلغاء القرار. وبإحالة القضية للدائرة باشرت نظرها وفق ما هو مثبت في ضبط القضية وأعلنت طرفيها بموعد استفتاح جلسات المرافعة بخطابها رقم ٢/٥٤٦٨ بتاريخ ١٤٢٦/٨/٢هـ وحددت جلسة يوم الأحد ١٤٢٦/٩/٢٠هـ موعداً لنظرها فلم يحضر المدعي أو من يمثله كما حضر ممثل المدعى عليها فشطبت الدائرة الـدعـوى بحكمها رقم ٨٤/د/!/١١ لعام ١٤٢٦هـ، وبتاريخ ١٤٢٧/٣/٦هـ طـلـب الـمـدعـي استئناف المرافعة فحددت الدائرة لنظرها عدة جلسات، وهي جلسة الثلاثاء ١٤٢٧/٥/٢٤هـ وفيها تخلف ممثل المدعى عليها، ومثل ذلك في جلسة الأحد ١٤٢٧/٧/٢٦هـ وجلسة يوم الأحد ١٤٢٧/١٢/٢٤هـ وقد ورد للدائرة خطاب المدعى عليها بطلب التأجيل رقم 47/6/464/م بتاريخ ١٤٢٧/٢/١هـ، وفي جلسة هذا اليوم أوضح وكيل المدعي دعواه من أنه يطلب إلغاء القرار على النحو المثبت بلائحة استدعائه، وبطلب جواب المدعى عليها عن موضوع الدعوى دفع ممثلها بمذكرة أشار فيها إلى مخالفات المستشفى المبينة بمحضر لجنة التفتيش وما جاء في القرار، وأضاف أنه سبق أن تم التحقيق مع المدير الطبي للمستوصف فأجاب بإجابات غير مقبولة، فصدر القرار المتظلم منه مستوفياً لشروطه الشكلية والموضوعية، وطلب رفض الدعوى لفوات مواعيد التظلم، فسألت الدائرة وكيل المدعي عن تاريخ تبلغ موكله بالقرار فقرر: أنه في وقته وبحد أقصى خلال يومين من التاريخ المبين على صدره، غير أن الموظف الذي في الاستقبال جعل الخطاب تحت يده لحين عودة المدير الطبي من سفره، ثم رفعت الدائرة الجلسة للمداولة.</w:t>
      </w: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b/>
          <w:bCs/>
          <w:sz w:val="28"/>
          <w:szCs w:val="28"/>
          <w:rtl/>
        </w:rPr>
      </w:pPr>
    </w:p>
    <w:p w:rsidR="00C12555" w:rsidRPr="00EA4B0D" w:rsidRDefault="00C12555" w:rsidP="00C12555">
      <w:pPr>
        <w:bidi/>
        <w:jc w:val="center"/>
        <w:rPr>
          <w:rFonts w:eastAsia="Times New Roman"/>
          <w:b/>
          <w:bCs/>
          <w:sz w:val="28"/>
          <w:szCs w:val="28"/>
          <w:rtl/>
        </w:rPr>
      </w:pPr>
      <w:r>
        <w:rPr>
          <w:rFonts w:eastAsia="Times New Roman" w:hint="cs"/>
          <w:b/>
          <w:bCs/>
          <w:sz w:val="28"/>
          <w:szCs w:val="28"/>
          <w:rtl/>
        </w:rPr>
        <w:lastRenderedPageBreak/>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تبين أن المدعي يهدف من إقامة دعواه إلى إلغاء القرار رقم (٢٠) لعام ١٤٢٦هـ الصادر عن لجنة النظر في المخالفات الصحية بالعاصمة المقدسة؛ وعندئذ تدخل في اختصاص الديوان بموجب المادة (١/٨/ح) من نظام الديوان الصادر بالمرسوم الملكي رقم م/51 لعام ١٤٠٢هـ استناداً إلى المادة الخامسة والعشرين فقرة (٢) من نظام المؤسسات الصحية الخاصة الصادر بالمرسوم الملكي رقم (م/40) بتاريخ ١٤٢٣/١١/٣هـ، كما تدخل الدعوى تبعاً لذلك في اختصاص الدائرة النوعي والمكاني طبقاً لقرار معالي رئيس الديوان رقم (11) لعام 1406هـ ورقم (</w:t>
      </w:r>
      <w:r w:rsidRPr="0056084F">
        <w:rPr>
          <w:rFonts w:eastAsia="Times New Roman" w:hint="cs"/>
          <w:sz w:val="28"/>
          <w:szCs w:val="28"/>
          <w:rtl/>
          <w:lang w:bidi="fa-IR"/>
        </w:rPr>
        <w:t xml:space="preserve">۱۰۱) </w:t>
      </w:r>
      <w:r w:rsidRPr="0056084F">
        <w:rPr>
          <w:rFonts w:eastAsia="Times New Roman" w:hint="cs"/>
          <w:sz w:val="28"/>
          <w:szCs w:val="28"/>
          <w:rtl/>
        </w:rPr>
        <w:t>لعام ١٤٢٢هـ. وبما أن من الواجب على الدائرة تحرير جانب القبول الشكلي للدعوى قبل النظر في موضوعها، فالثابت أن القرار المتظلم منه صدر بتاريخ ١٤٢٦/١/١٧هـ ثم اعتمد من مدير عام الشؤون الصحية بمنطقة مكة المكرمة بتاريخ ١٤٢٦/٢/٢٤هـ ثم تبلغ به المدعي بموجب خطاب المدعي عليها الموجه له برقم ٤٧/٦/٢١٩٩٤م بتاريخ ١٤٢٦/٥/٦هـ وكان تبليغه ووصوله للمدعي خلال يومين من صدوره بحد أقصى بتاريخ ١٤٢٦/٥/٨هـ حسب إقرار وكيل المدعي المدون بضبط الجلسة، فتقدم للديوان بتاريخ ١٤٢٦/٧/١٨هـ، وبما أن النظام جعل الحق لمن صدر بحقه القرار أن يتظلم منه أمام ديوان المظالم خلال ستين يوماً حسب ما بينته المادة (٢/٢٥) من نظام المؤسسات الصحية الخاصة، وتأسيساً على ما تقدم فالثابت أن المدعي تقدم بلائحة دعواه بعد الأجل المحدد للتظلم بما يقرب عشرة أيام؛ مما يلزم منه عدم قبول الدعوى شكلاً، إذ إن قبول الدعوى المحدد لقبولها أجل معين هو من النظام العام يمتنع فيه قبولها بعد وقتها كما يمتنع قبولها قبل وقتها، وبذلك تعرض الدائرة عن نظر الدعوى في موضوعها، وتنتهي إلى عدم قبول الدعوى لفوات مواعيد التظلم؛ خاصة أن المدعي وبموجب خطاب التبليغ الذي أرفقه بلائحة الاستدعاء قد أوضحت له الجهة الإدارية حقه في التظلم خلال ستين يوماً، ولا يؤثر على ذلك أن مدير المستوصف لم يكن موجوداً وأن موظف الاستقبال جعل خطاب التبليغ بين يديه مدة بانتظار صاحب الشأن في المؤسسة الصحية الخاصة، فإن ذلك شأن داخلي لا علاقة للجهة الإدارية به، كما لا يؤثر على عدم قبول القضاء للدعوى. لكل ما سبق حكمت الدائرة: بعدم قبول الدعوى الـمـقـامـة مـن مـسـتـوصـف..... الطبي طعنا على قرار لجنة النظر في مخالفات المؤسسات الصحية الخاصة بالعاصمة المقدسة رقم ٢٠ لعام ١٤٢٦هـ شكلاً؛ لما هو موضح بالأسباب، والله ولي التوفيق. وصلى الله وسلم على نبينا محمد وعلى آله وصحبه أجمعين.</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٢٨/د/إ/11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lastRenderedPageBreak/>
        <w:t>رقم القضية 3053/</w:t>
      </w:r>
      <w:r>
        <w:rPr>
          <w:rFonts w:eastAsia="Times New Roman" w:hint="cs"/>
          <w:b/>
          <w:bCs/>
          <w:sz w:val="28"/>
          <w:szCs w:val="28"/>
          <w:rtl/>
        </w:rPr>
        <w:t>1</w:t>
      </w:r>
      <w:r w:rsidRPr="00EA4B0D">
        <w:rPr>
          <w:rFonts w:eastAsia="Times New Roman" w:hint="cs"/>
          <w:b/>
          <w:bCs/>
          <w:sz w:val="28"/>
          <w:szCs w:val="28"/>
          <w:rtl/>
        </w:rPr>
        <w:t>/ق لعام ١٤٢٦هـ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الحكم الابتدائي 1/د/إ/1 لعام ١٤٢٨هـ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رقم حكم التدقيق ٣٤٢/ت/6 لعام ١٤٢٨هـ</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تاريخ الجلسة ١٤٢٨/5/11هـ</w:t>
      </w: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الموضوعات</w:t>
      </w:r>
    </w:p>
    <w:p w:rsidR="00C12555" w:rsidRPr="00EA4B0D" w:rsidRDefault="00C12555" w:rsidP="00C12555">
      <w:pPr>
        <w:bidi/>
        <w:jc w:val="both"/>
        <w:rPr>
          <w:rFonts w:eastAsia="Times New Roman"/>
          <w:b/>
          <w:bCs/>
          <w:sz w:val="28"/>
          <w:szCs w:val="28"/>
          <w:rtl/>
        </w:rPr>
      </w:pPr>
      <w:r w:rsidRPr="00EA4B0D">
        <w:rPr>
          <w:rFonts w:eastAsia="Times New Roman" w:hint="cs"/>
          <w:b/>
          <w:bCs/>
          <w:sz w:val="28"/>
          <w:szCs w:val="28"/>
          <w:rtl/>
        </w:rPr>
        <w:t>دعوى – قرار إداري – منع من التصرف في عقار- حجية الاقطاعات القديمة - حجية الصكوك الشرعية – الطعن في الصكوك الشرعية للعقار- القرار المستمر - تحصن القرارات بالمدد - إلغاء القرار. دعوى تعويض - وجود النزاع على الطبيعة - الطلبات العارضة - رفع الدعوى قبل الأوان.</w:t>
      </w:r>
    </w:p>
    <w:p w:rsidR="00C12555" w:rsidRPr="00EA4B0D" w:rsidRDefault="00C12555" w:rsidP="00C12555">
      <w:pPr>
        <w:bidi/>
        <w:jc w:val="both"/>
        <w:rPr>
          <w:rFonts w:eastAsia="Times New Roman"/>
          <w:b/>
          <w:bCs/>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الأنظمة واللوائح</w:t>
      </w:r>
    </w:p>
    <w:p w:rsidR="00C12555" w:rsidRPr="00EA4B0D" w:rsidRDefault="00C12555" w:rsidP="00C12555">
      <w:pPr>
        <w:pStyle w:val="a4"/>
        <w:numPr>
          <w:ilvl w:val="0"/>
          <w:numId w:val="42"/>
        </w:numPr>
        <w:bidi/>
        <w:jc w:val="both"/>
        <w:rPr>
          <w:rFonts w:eastAsia="Times New Roman"/>
          <w:sz w:val="28"/>
          <w:szCs w:val="28"/>
          <w:rtl/>
        </w:rPr>
      </w:pPr>
      <w:r w:rsidRPr="00EA4B0D">
        <w:rPr>
          <w:rFonts w:eastAsia="Times New Roman" w:hint="cs"/>
          <w:sz w:val="28"/>
          <w:szCs w:val="28"/>
          <w:rtl/>
        </w:rPr>
        <w:t>نظام المرافعات الشرعية الصادر بالمرسوم الملكي رقم م/٢١ وتاريخ ١٤٢١/٥/٢٠هـ.</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بإلغاء قرار الجهة الإدارية منعه من التصرف في الأرض محل الدعوى - الثابت أن المدعي لديه إقطاع قديم في عام 1395هـ ولـديـه صـك شرعي من المحكمة المختصة واعتبار القرار بذلك مستمراً لا يتحصن بالمدد النظامية – ولا ينال من ذلك اعتراض وزارة المياه والكهرباء على الصك لوجود طرق نظامية للطعن في الصكوك الشرعية كفلها النظام، ولا يسوغ والحال ما ذكر الحيلولة بين المدعي وما يملكه - مؤداه إلغاء القرار. وبخصوص دعوى التعويض فهي مرفوعة قبل الأوان لوجود نزاع في تنزيل الإقطـاع على الطبيعة مما يؤثر على قبول دعوى التعويض.</w:t>
      </w:r>
    </w:p>
    <w:p w:rsidR="00C12555" w:rsidRPr="0056084F" w:rsidRDefault="00C12555" w:rsidP="00C12555">
      <w:pPr>
        <w:bidi/>
        <w:jc w:val="both"/>
        <w:rPr>
          <w:rFonts w:eastAsia="Times New Roman"/>
          <w:sz w:val="28"/>
          <w:szCs w:val="28"/>
          <w:rtl/>
        </w:rPr>
      </w:pPr>
    </w:p>
    <w:p w:rsidR="00C12555" w:rsidRPr="00EA4B0D" w:rsidRDefault="00C12555" w:rsidP="00C12555">
      <w:pPr>
        <w:bidi/>
        <w:jc w:val="center"/>
        <w:rPr>
          <w:rFonts w:eastAsia="Times New Roman"/>
          <w:b/>
          <w:bCs/>
          <w:sz w:val="28"/>
          <w:szCs w:val="28"/>
          <w:rtl/>
        </w:rPr>
      </w:pPr>
      <w:r w:rsidRPr="00EA4B0D">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تتلخص وقائع الدعوى في أن المدعيين تقدما إلى الديوان بلائحة دعوى تتضمن اعتراضهما على قرار الإمارة منعهما من التصرف في أرضهم المشمولة بالصك رقم 1/44 وتاريخ ١٤٠٣/١/٢٧هـ وقرار المنع مضى عليه أكثر من ست سنوات وطلبا إلغاء القـرار والتعويض عن فترة المنع، وذلك لوجـود صك يثبت الملكية للأرض محل الدعوى وفسح تسوية من البلدية على مساحة إجمالية قدرها 133,896/43م. وبإحالة القضية إلى هذه الدائرة حددت جلسة لنظرهـا حـضـرهـا الـمـدعـي. والمدعي..... كما حضر لحضورهما ممثل الجهة المدعى عليها ..... وقدم للدائرة مذكرة جوابية تتضمن أن الإمارة سبق أن سمحت للمدعيين بالعمل داخل مشمول الصك وعلى ضوئه صدرت رخصة للمدعيين من البلدية في ١٤١٠/٩/٢هـ والمشروط فيها ألا يتعدى الحدود الخاصة بوثائقهما، وبناء على ما رفعته لجنة مصادر المياه لمدينة بريدة صدر أمر سمو أمير المنطقة بتشكيل لجنة من مندوب الإمارة ومندوب مديرية الزراعة والمياه ومندوب مصلحة المياه على أن تستعين بمراقبي الزراعة ومنهم من اشترك مع أول لجنة حددت أرض المصادر عام ١٤٠٢هـ ومنهم من تولى تحديد المراسيم التي أزيحت عن أماكنها وقامت اللجنة المذكورة بإعداد محضرها المؤرخ ١٤١٩/٩/٢هـ ونصت الفقرة السادسة منه أن فضيلة رئيس محاكم منطقة القصيم أشار بالصك رقم 1/44 وتاريخ ١٤٠٣/١/٢٧هـ أنه كتب لهيئة النظر بالمحكمة للتثبت من الأمر، وقد وردت إجابتهم المتضمنة أنه تم شخوص عضوي الهيئة ومهندس المحكمة إلى الأرض وأفادوا أنه بعد الاطلاع على الإقطاع المؤرخ عام ١٣٥٩هـ تم الوقوف على الأرض حسب تعريف المدعي لها فوجدوا أنها أرض بيضاء ولا يوجد بها إحداث وأنهـا بـطـول ٢٦٠٠م تقريباً وبعرض 1500م تقريباً وأنها تبعد عن نخيل القصيعة القديم 3 كم تقريباً. وبعد وقوف اللجنة المشكلة من قبل الإمارة اتضح أن الصك يقع على أرض بيضاء تبعد عن مركز القصيعة 6.5 كم تقريباً وأن طريق المدينة السريع يقسمها إلى جزئين والإقطاع نص على بلدة..... وموقع الصك يقع خارج البلدة وعلى أرض بيضاء وقد نص الإقطاع على إعطائهم ديرتهم ..... وموقع الـصـك يقع خارج الديرة. كما أن </w:t>
      </w:r>
      <w:r w:rsidRPr="0056084F">
        <w:rPr>
          <w:rFonts w:eastAsia="Times New Roman" w:hint="cs"/>
          <w:sz w:val="28"/>
          <w:szCs w:val="28"/>
          <w:rtl/>
        </w:rPr>
        <w:lastRenderedPageBreak/>
        <w:t>المدعيين أوضحا بطلبهما لوزارة الداخلية أن بلدتهم..... الواقعة غرب مدينة بريدة آلت إلى آبائهم وأجدادهم بالإقطاع من ولي الأمر، وهذا إقرار منهما بأن الاقطاع يقع على بلدتهم..... وليس خارجها بينما الصك يقع خارجها ويبعد عنها 6.5 كم وبناء على ذلك تم إيقافهم عن العمل داخل أرض المصادر البالغ مساحتها 14,860,376/٣٢م) والتي تم تحديدها ووضـع علامات عليها لأن الصك وضع في غير موقعه، وقد تم إيقاف كل من يدخل مشمول أرض المصادر التي تم تحديدها؛ وذلك إنفاذاً للتعليمات القاضية بمنع اقتطاع أي جزء من مصادر المياه لأي غرض؛ وذلك لأهميته ولتعذر إيجاد المصدر البديل المناسب في المستقبل من ناحية كميات المياه ونوعيتها؛ وذلك كما جاء في برقية سـمـو نائب رئيس مجلس الوزرا</w:t>
      </w:r>
      <w:r w:rsidRPr="0056084F">
        <w:rPr>
          <w:rFonts w:eastAsia="Times New Roman" w:hint="eastAsia"/>
          <w:sz w:val="28"/>
          <w:szCs w:val="28"/>
          <w:rtl/>
        </w:rPr>
        <w:t>ء</w:t>
      </w:r>
      <w:r w:rsidRPr="0056084F">
        <w:rPr>
          <w:rFonts w:eastAsia="Times New Roman" w:hint="cs"/>
          <w:sz w:val="28"/>
          <w:szCs w:val="28"/>
          <w:rtl/>
        </w:rPr>
        <w:t xml:space="preserve"> رقم ١٣٥٦/٤/م وتاريخ ١٤٢١/١٢/٣هـ. وعليه فإن الصك المشار إليه والمدعى به لم يثبت حتى الآن لوجود اعتراض عليه من قبل اللجنة المختصة بالمياه (إدارة المياه بالمنطقة) والدعوى منظورة أمام المحكمة العامة ببريدة. وعقب المدعيان على ذلك بمذكرة جوابية تتضمن أن الإمارة غير معنية بهذا الأمر لكونها ليست جهة اختصاص وإنما جهة تنفيـذية وليس من حقها مناقشـة مثل هذه الأمور وإنما الحق للجهة المعتـرضـة أن تـنـاقـش حـال الـمـرافعة بالمحكمة، وقد أبلغت المحكمة الإمـارة بهذا الشأن وأن لجنة المصادر قد سبقها لجان وخلفها لجان أخرى أثبتت الملك إضافة إلى أن لجنة المصادر نفسها أثبتت الملك وموقعه، حيث ذكـرت فـي الـصـفـحـة الرابعة عشرة من تقريرها أنه تم الوقوف على موقع الصك فاتضح أن طريق المدينة يقسمه إلى قسمين، كما أن الإمارة سبق أن عمدت أمير القصيعة بعدم التعرض لملكهما مدار النزاع بخطابها رقم ٦٨٢ وتاريخ ١٣٩٩/٤/١هـ، كما أن اللجنة المكونة من مندوب الإمارة رئيس مركز..... ومندوب المياه ومراقـب الأراضـي ومـسـاح الزراعة انتهت في محضرها المؤرخ ١٤٢٠/٣/٩هـ أنه لا يوجد أرض حكومية محيطة بأرض المصادر؛ وهذا المكان هو الجزء الجنوبي من موقع الصك، وأن الزراعة عند قيامها بإصدار الترخيص ذكرت ألا يتعدى الحدود الخاصة بالوثائق ولم تسمح الزراعة بالعمل إلا بعد حضور مندوب عنها لرئيس مركز..... والوقوف معه على الطبيعة ودراسة الوثائق والتأكد من صحتها واتخاذ محضر بذلك موقع من رئيس المركز ومندوب الزراعة بعد التأكد من المكان ودراسة الصك والموقع والأطوال؛ وبناء عليه جرى العمل في الأرض دون اعتراض من أحد في حق خاص أو عام. ثم عقب ممثل الإمارة بأن نظام المناطق نص في الفقرة «ز» من المادة السابعة بأن يتولى أمير كل منطقة إدارتها وفقاً للسياسة العامة للدولة ووفقاً لأحكام هذا النظام وغيره من الأنظمة واللوائح وعليه بصفة خاصة الـمـحـافـظـة عـلـى أمـوال الدولة وأملاكها ومنع التعدي عليها، والأرض المدعى بها أرض مصادر وهـي مملوكة للدولة ولا يجوز نظاماً اقطاعها، وقد صدر بها أوامر ملكية بمنع التعدي عليها ومنها خطاب سمو نائب رئيس مجلـس الـوزراء رقم ١٢٥٦/٤/م وتاريخ </w:t>
      </w:r>
      <w:r w:rsidRPr="0056084F">
        <w:rPr>
          <w:rFonts w:eastAsia="Times New Roman" w:hint="cs"/>
          <w:sz w:val="28"/>
          <w:szCs w:val="28"/>
          <w:rtl/>
          <w:lang w:bidi="fa-IR"/>
        </w:rPr>
        <w:t>۱۲/۳/</w:t>
      </w:r>
      <w:r w:rsidRPr="0056084F">
        <w:rPr>
          <w:rFonts w:eastAsia="Times New Roman" w:hint="cs"/>
          <w:sz w:val="28"/>
          <w:szCs w:val="28"/>
          <w:rtl/>
        </w:rPr>
        <w:t xml:space="preserve">١٤٢١هـ والقاضي بمنع اقتطاع أي جزء من مصادر المياه؛ وذلك لأهميته ولتعذر إيجاد المصدر البديل المناسب في المستقبل من ناحية كميات المياه ونوعيتها إضافة إلى ذلك فإن موقع الصك داخل الأرض المحجوزة لـمـصـادر المياه منذ عام 1401هـ أي قبل صدور الصك بما يقارب سنتين. وقد طلب مدير عام فرع وزارة المياه بمنطقة القصيم من فضيلة رئيس المحاكم بالمنطقة بخطابه رقم ٢٤٣/١٧ وتاريخ ١٤٢٧/١/١٥هـ ومفاده أن المديرية العامة للمياه بالمنطقة هي الجهة المدعية على المدعيين وطلب تحديد موعد عاجـل للنظر في الدعوى وإشعارهم بالموعد، وطلب ممثل الإمارة عدم النظر في دعوى تعويض المدعيين حتى يتم البت في الدعوى موضوع الصـك من قبل المحكمة المختصة ثم رأت الدائرة الكتابة إلى فضيلة رئيس محاكم منطقة القصيم للإفادة عن الدعوى المقامة من وزارة المياه والكهرباء بخصوص الاعتراض على الصك الصادر من المحكمة العامة في بريدة برقم 1/44 وتاريخ ١٤٠٣/١/٢٤هـ وأفاد فضيلته بخطابه المرفق رقم 1/995/6/54 وتاريخ ٤٢٧/٢/١٨هـ بأنه يوجـد قضية مقامة من الوزارة بطلب إلغاء الصك الصادر من المحكمة للأسباب التي ذكرها في الدعوى، وقد أجاب المدعى عليهما على الدعوى وما زالت القضية قيد النظر حتى الآن، ثم أصدرت الدائرة حكمها رقم 34 لعام ١٤٢٧هـ بـعـدم اختصاص الديوان بنظر الدعوى، وقدم المدعي اعتراضه عليه وبعرض ذلك على هيئة التدقيق قررت نقض الحكم لأسباب مجملها </w:t>
      </w:r>
      <w:r w:rsidRPr="0056084F">
        <w:rPr>
          <w:rFonts w:eastAsia="Times New Roman" w:hint="cs"/>
          <w:sz w:val="28"/>
          <w:szCs w:val="28"/>
          <w:rtl/>
        </w:rPr>
        <w:lastRenderedPageBreak/>
        <w:t>أن القضاء بعدم اختصاص الديوان بنظر الطعون المقدمة من ذوي الـشـأن فـي الـطـلـبـات العارضة رهـن بصدورها عن قاضي الموضوع وفي دعوى قائمة أمامه أما ما تصدره الجهات التنفيذية من القرارات استقلالاً فإنه تخضع لرقابة الديوان القـضـائيـة عـنـد الاقتضاء ثم قررت الدائرة فتح المرافعة في القضية وسألت الدائرة ممثل الإمارة عن القضية المقامة من وزارة المياه بشأن الموقع محل النزاع والمدعى بملكيته وفق الصك الصادر من المحكمة فأجاب بأن الوزارة طلبت من فضيلة رئيس المحكمة ثلاث مرات تحديد موعد لنظر القضية إلا أنه لم يتـم شـيء بشأن ذلك وفق صـور الخطابات المرافقة للقضية، وقدم ممثل الإمارة للدائرة صوراً من خطاب مندوب وزارة المياه والكهرباء حيال الاعتراض على الصك رقم ١/٤٤ ويتضمن أنه بمراجعة أوراق القضية والاطلاع على محاضر الضبط لدى المكتب القضـائي رقم (6) فظهر أن القضية تم ضبطها في أربع جلسات بين الزراعة والمدعييـن وهي على النحو الآتي: 1- الجلسة الأولى وتم شطب القضية للمرة الأولـى لـعـدم حضـور مـنـدوب الزراعة. ٢- الجلسة الثانية قدمت الزراعة في جلسة ١٤٢٤/٥/١١هـ مـذكـرة تتضمن ثماني ملاحظات على الصك لكونه استخرج دون تطبيق مقتضى الإجراءات المنصوص عليها بالمادتين 86/85 من تنظيم الأعمال الإدارية. 3- الجلسة الثالثة بتاريخ ١٤٢٤/٥/١٢هـ وتضمنت ردود المدعى عليه من ست نقاط. 4- الجلسة الرابعة قرر فيها ناظـر القـضية عدم اختصاصـه بنـظـر الـقـضـيـة لـكـون أصـل الصك صادر من رئيس المحـاكم السابق. ثم قررت الدائرة أن القضية صالحـة للفصـل فيها والعدول عن حكمـها السابق.</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بعد الاطلاع على أوراق القضية ودراستها تبين أنها اعتراض على قرار إداري صادر من الإمارة بمنع المدعي من العمل في الأرض المشمولة بالصك الصادر من المحكمة العامة برقم 1/44 وتاريخ ١٤٠٣/١/٢٤هـ المؤيد للإقطاع الصادر من ولي الأمر عام ١٢٥٩ بأن بلدة..... غرب بريدة لأهلها. وحيث إن قرار المنع يعتبر من القرارات المستمرة التي لا تتحصن بمضي المدة فتكون الدعوى مقبولة شكلاً. وحيث تبين للدائرة أن الصك بالرغم من اعتراض وزارة المياه والكهرباء عليه فإنه لا يعدو كونه إدعاء على سلامة صك شرعي يثبت الاقطاع ومجرد الادعاء لا يزيل الملكية والاختصاص؛ وعليه فإن المدعي يملك سنداً شرعياً ونظامياً على ما يدعيه من ملك تحت يده ولا يسوغ والحال ما ذكر الحيلولة بينه وبين التصرف في ملكه بقرار لا يستند إلا على مجرد اعتراض وزارة المياه على الصك ولاسيما قد تقرر أن الصكوك الشرعية لا يتأتى إلغاء محتواها إلا بإجراءات شرعية ونظامية تتخذها السلطة القضائية المختصة. ولا يمنع ذلك من إبداء الملاحظات على الصك سواء من قبل الإمارة أو وزارة المياه وطلب إحالة الصك إلى مجلس القضاء الأعلى لدراسته، وقد نصت المادة ٢٥١ من نظام المرافعات الشرعية بأن حجة الاستحكام لا تمنع من سماع الـدعـوى بالحق متى وجدت، كما نصت المادة ٢/٢٥١ بأن المعارضة بعد خروج الحجة واكتسابها القطعية تعتبر دعوى مستقلة أ.هـ. ولا مراء في انسحاب ذلك على صكوك إثبات الإقطاع. وأما فيما يتعلق بمطالبة المدعي بالتعويض عن المدة التي منع فيها من التصرف في الأرض محل النزاع فإن هذا الطلب سابق لأوانه لـوجـود نـزاع حول أرض المصادر ولكون النظر في التعويض مرهوناً بتنزيل الإقطاع على الطبيعة الذي لم يتم بعد وعلى ضوئه يتبين مقداره المناسب والدائرة بهذا تنتهي إلى أن النظر في التعويض يكون على ضوء ما سيصدر من حكم نهائي بشأن نزاع المدعي مع وزارة المياه على أرض المصادر وحصر نصيب المـدعـي مـن هـذا الاقطاع الوارد في الصك بعد تقديم صك للورثة الذين يشاركونه هذا الإقطاع وفقاً لنصه، وتشير الدائرة إلى أنه في وسع الجهة المدعى عليها أو الجهات الأخرى أو الأفراد الآخرين الطلب من المحكمة المختصة إيقاف المدعي عن العمل في أي جزء من الأرض المتنازع عليها حتى يصدر صك نهائي في النزاع، وذلك وفق ما نصت عليه المادة 78 من نظام المرافعات الشرعية بشأن الطلبات العارضة، وللجهة المدعى عليها إبداء اعتراضها على الصك تضامناً مع وزارة المياه، وأن تقدم للمحكمة ما تراه حيال الصك من نواقص وملاحظات خاصة فيما يتعلق بتعريف المنهي </w:t>
      </w:r>
      <w:r w:rsidRPr="0056084F">
        <w:rPr>
          <w:rFonts w:eastAsia="Times New Roman" w:hint="cs"/>
          <w:sz w:val="28"/>
          <w:szCs w:val="28"/>
          <w:rtl/>
        </w:rPr>
        <w:lastRenderedPageBreak/>
        <w:t>المدعي نفسه هو وهيئة النظر على الموقع محل الاقطاع دون شهادة شهود تؤيد ذلك، فلهذه الأسباب حكمت الدائرة بما يلي: أولا: إلغاء قرار إمارة منطقة القصيم المبلغ لمدير عام فرع الزراعة والمياه بمنطقة القصيم بخطابها رقم ٢٧٢٧٣ وتاريخ 1419/</w:t>
      </w:r>
      <w:r w:rsidRPr="0056084F">
        <w:rPr>
          <w:rFonts w:eastAsia="Times New Roman" w:hint="cs"/>
          <w:sz w:val="28"/>
          <w:szCs w:val="28"/>
          <w:rtl/>
          <w:lang w:bidi="fa-IR"/>
        </w:rPr>
        <w:t>۱۱/۲۲</w:t>
      </w:r>
      <w:r w:rsidRPr="0056084F">
        <w:rPr>
          <w:rFonts w:eastAsia="Times New Roman" w:hint="cs"/>
          <w:sz w:val="28"/>
          <w:szCs w:val="28"/>
          <w:rtl/>
        </w:rPr>
        <w:t>هـ. ثانياً: عدم قبول الدعوى المقامة من..... و. ضد إمارة منطقة القصيم بشأن المطالبة بالتعويض إلى حين الفصل في النزاع المنظور أمام المحكمة العامة بشأن الأرض محل النزاع. وصلى الله وسلم على نبينا محمد وعلى آله وصحبه أجمعين.</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1/د/إ/1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القضية 3653/</w:t>
      </w:r>
      <w:r>
        <w:rPr>
          <w:rFonts w:eastAsia="Times New Roman" w:hint="cs"/>
          <w:b/>
          <w:bCs/>
          <w:sz w:val="28"/>
          <w:szCs w:val="28"/>
          <w:rtl/>
        </w:rPr>
        <w:t>1</w:t>
      </w:r>
      <w:r w:rsidRPr="00532497">
        <w:rPr>
          <w:rFonts w:eastAsia="Times New Roman" w:hint="cs"/>
          <w:b/>
          <w:bCs/>
          <w:sz w:val="28"/>
          <w:szCs w:val="28"/>
          <w:rtl/>
        </w:rPr>
        <w:t>/ق لعام ١٤٢٧هـ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الحكم الابتدائي 130/د/ف/6 لعام ١٤٢٧هـ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حكم التدقيق 108/ت/٨ لعام ١٤٢٨هـ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تاريخ الجلسة ١٤٢٨/٦/١هـ</w:t>
      </w: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532497">
        <w:rPr>
          <w:rFonts w:eastAsia="Times New Roman" w:hint="cs"/>
          <w:b/>
          <w:bCs/>
          <w:sz w:val="28"/>
          <w:szCs w:val="28"/>
          <w:rtl/>
        </w:rPr>
        <w:t>دعوى - قرار إداري - خدمة عسكرية - إصابة عمل - تقاعد عسكري - اللجنة الطبية العسكرية - فوات مواعيد الطعن – الصفة في رفع الدعوى.</w:t>
      </w:r>
    </w:p>
    <w:p w:rsidR="00C12555" w:rsidRPr="00532497" w:rsidRDefault="00C12555" w:rsidP="00C12555">
      <w:pPr>
        <w:bidi/>
        <w:jc w:val="both"/>
        <w:rPr>
          <w:rFonts w:eastAsia="Times New Roman"/>
          <w:b/>
          <w:bCs/>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الأنظمة واللوائح</w:t>
      </w:r>
    </w:p>
    <w:p w:rsidR="00C12555" w:rsidRPr="00532497" w:rsidRDefault="00C12555" w:rsidP="00C12555">
      <w:pPr>
        <w:pStyle w:val="a4"/>
        <w:numPr>
          <w:ilvl w:val="0"/>
          <w:numId w:val="42"/>
        </w:numPr>
        <w:bidi/>
        <w:jc w:val="both"/>
        <w:rPr>
          <w:rFonts w:eastAsia="Times New Roman"/>
          <w:sz w:val="28"/>
          <w:szCs w:val="28"/>
          <w:rtl/>
        </w:rPr>
      </w:pPr>
      <w:r w:rsidRPr="00532497">
        <w:rPr>
          <w:rFonts w:eastAsia="Times New Roman" w:hint="cs"/>
          <w:sz w:val="28"/>
          <w:szCs w:val="28"/>
          <w:rtl/>
        </w:rPr>
        <w:t>نظام الديوان الصادر بالمرسوم الملكي رقم (م/٥١) في ١٤٠٢/٧/١٧هـ.</w:t>
      </w:r>
    </w:p>
    <w:p w:rsidR="00C12555" w:rsidRPr="00532497" w:rsidRDefault="00C12555" w:rsidP="00C12555">
      <w:pPr>
        <w:pStyle w:val="a4"/>
        <w:numPr>
          <w:ilvl w:val="0"/>
          <w:numId w:val="42"/>
        </w:numPr>
        <w:bidi/>
        <w:jc w:val="both"/>
        <w:rPr>
          <w:rFonts w:eastAsia="Times New Roman"/>
          <w:sz w:val="28"/>
          <w:szCs w:val="28"/>
          <w:rtl/>
        </w:rPr>
      </w:pPr>
      <w:r w:rsidRPr="00532497">
        <w:rPr>
          <w:rFonts w:eastAsia="Times New Roman" w:hint="cs"/>
          <w:sz w:val="28"/>
          <w:szCs w:val="28"/>
          <w:rtl/>
        </w:rPr>
        <w:t>نظام التقاعد العسكري الصادر بالمرسوم الملكي رقم م/٢٤ وتاريخ 1395/4/5هـ.</w:t>
      </w:r>
    </w:p>
    <w:p w:rsidR="00C12555" w:rsidRPr="00532497" w:rsidRDefault="00C12555" w:rsidP="00C12555">
      <w:pPr>
        <w:pStyle w:val="a4"/>
        <w:numPr>
          <w:ilvl w:val="0"/>
          <w:numId w:val="42"/>
        </w:numPr>
        <w:bidi/>
        <w:jc w:val="both"/>
        <w:rPr>
          <w:rFonts w:eastAsia="Times New Roman"/>
          <w:sz w:val="28"/>
          <w:szCs w:val="28"/>
          <w:rtl/>
        </w:rPr>
      </w:pPr>
      <w:r w:rsidRPr="0053249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المدعين بإلغاء قرار اللجنة الطبية العسكرية العليا بوزارة الداخلية المتضمن أن وفاة مورثهم حدثت أثناء الخدمة وبسببها وفقاً للمادة (٢٠/أ) من نظام التقاعد العسكري - مطالبة الورثة بتطبيق المادة (٢٠/ب) من نظام التقاعد العسكري على حالة مورثهم الذي توفي بطلق ناري بطريق الخطأ من أحد زملائه في العمل - حقيقة الدعوى طعن في قرار إداري يختص بها الديوان بموجب المادة (</w:t>
      </w:r>
      <w:r w:rsidRPr="0056084F">
        <w:rPr>
          <w:rFonts w:eastAsia="Times New Roman" w:hint="cs"/>
          <w:sz w:val="28"/>
          <w:szCs w:val="28"/>
          <w:rtl/>
          <w:lang w:bidi="fa-IR"/>
        </w:rPr>
        <w:t>۱/۸/</w:t>
      </w:r>
      <w:r w:rsidRPr="0056084F">
        <w:rPr>
          <w:rFonts w:eastAsia="Times New Roman" w:hint="cs"/>
          <w:sz w:val="28"/>
          <w:szCs w:val="28"/>
          <w:rtl/>
        </w:rPr>
        <w:t>ب) من نظامه - عدم قبول الدعوى شكلاً لفوات المواعيد المنصوص عليها في المادة (الثالثة) من قواعد المرافعات والإجراءات</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تتحصل وقائع هذه القضية حسبما يبين من أوراقها في أنه بتاريخ ١٤٢٧/٧/٢٦هـ، تقدم لديوان المظالم المدعي أصالة ووكالة. بلائحة استدعاء جاء فيها: أن ابنه ..... كان جندياً في المديرية العامة للدفاع المدني وأصيب أثناء عمله بطلق ناري من زميله بطريق الخطأ، ورفع مرجعه للجنة الطبية طالباً بأن تطبق عليه المادة ٢٠/ب من نظام التقاعد العسكري إلا أن اللجة الطبية طبقت عليه المادة ٢٠/أ وطلب إلزام إدارة الخدمات الطبية بتطبيق المادة ٢٠/ب بحق مورثهم. وبإحالة القضية للدائرة </w:t>
      </w:r>
      <w:r w:rsidRPr="0056084F">
        <w:rPr>
          <w:rFonts w:eastAsia="Times New Roman" w:hint="cs"/>
          <w:sz w:val="28"/>
          <w:szCs w:val="28"/>
          <w:rtl/>
        </w:rPr>
        <w:lastRenderedPageBreak/>
        <w:t>بشرح فضيلة رئيس فرع الديوان في منطقة الرياض المؤرخ في ١٤٢٧/٧/٢٩هـ، قامت بنظرها واستيفاء إجراءاتها على النحو المبين في محضر الضبط، وحضر أمامها كل من المدعي أصالة ووكالة..... وممثل الإدارة العامة للخدمات الطبية في وزارة الداخلية..... الذي رد على الدعوى بمذكرة جاء فيها: 1- أن دعوى المدعين لم تقدم خلال المدة النظامية المنصوص عليها في قواعد المرافعات والإجراءات أمام ديوان المظالم. ٢- أن حادثة إطلاق النار التي تعرض لها مورث المدعين لم تكن بسبب متطلبات العمل، ولم تكن في مواجهة عسكرية مع طرف معاد أو مطلوبين للعدالة أو مهربين، ولم تكن في مداهمة لمواقع مشبوهة فالحادث كان ناتج عن إطلاق النار عليه بالخطأ من قبل أحد زملائه أثناء وجودهم بالعمل. 3- أن المادة (١/٢٠) من نظام التقاعد العسكري تنص على أن «العسكريين الذين يموتون أثناء العمل وبسببه يمنح الـمـسـتـحـقـون عنهم. معاشاً شهرياً يعادل الراتب الذي كانوا يتقاضونه عند الوفاة» وهذا ما ينطبق على حالة الجندي المتوفى. 4- أن المادة (٢٠/ب) تتضمن أنه «إذا استشهد العسكري بسبب خدمة أمر بها أثناء قيام الحرب أو أمر بها أثناء التدريب بالذخيرة الحية أو التدريب الجوي أو التدريب البحري أو القيام بمهمات أو تحركات عسكرية أو نتيجة إصابته بسبب خدمة أمر بها أثناء مواجهة التنظيمات المسلحة المعادية أو أثناء إطلاق النار خلال اقتحام أماكن المخربين أو مطاردة المهربين فيمنح المستحقون عنه معاشاً تقاعدياً يعادل أقصى راتب مربوط الرتبة التي تعلو رتبته» واللجنة الطبية تؤكد على أن هذه الفقرة لا تنطبق على مورثهم لعدم وجود أي من ظروف الإصابة المذكورة في هذه الفقرة في حالته، بعد ذلك قرر كل من المدعي أصالة ووكالة وممثل الجهة المدعي عليها اكتفاءهما بما قدم وأنه ليس لديهما ما يضيفان</w:t>
      </w:r>
      <w:r w:rsidRPr="0056084F">
        <w:rPr>
          <w:rFonts w:eastAsia="Times New Roman" w:hint="eastAsia"/>
          <w:sz w:val="28"/>
          <w:szCs w:val="28"/>
          <w:rtl/>
        </w:rPr>
        <w:t>ه</w:t>
      </w:r>
      <w:r w:rsidRPr="0056084F">
        <w:rPr>
          <w:rFonts w:eastAsia="Times New Roman" w:hint="cs"/>
          <w:sz w:val="28"/>
          <w:szCs w:val="28"/>
          <w:rtl/>
        </w:rPr>
        <w:t>.</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وحيث إن غاية ما يهدف إليه المدعون من إقامة دعواهم هو الحكم بإلغاء قرار اللجنة الطبية العسكرية العليا في وزارة الداخلية رقم ٨٢٠٩ في ١٤٢٤/١٢/٧هـ، المتضمن أن وفاة مورثهم حدثت أثناء الخدمة وبسببها وفقاً للمادة (٢٠/ب) من نظام التقاعد العسكري. وحيث إن الدعوى بوصفها السابق تدخل في الاختصاص الولائي لديوان المظالم باعتبارها طعناً في قرار إداري بموجب المادة 1/8/ب من نظامه المشمولة بحكم المادة الثالثة من قواعد المرافعات والإجراءات أمام الديوان، والتي جاء فيها: أن يسبق رفعه إلى الديوان بالتظلم إلى الجهة الإدارية المختصة خلال ستين يوماً من تاريخ تقديمه.. ويعتبر مضي تسعين يوماً من تاريخ تقديم التظلم دون البت فيه بمثابة صدور قرار برفضه وترفع الدعوى إن تكن متعلقة بشؤون الخدمة المدنية إلى الديوان خلال ستين يوماً من تاريخ العلم بالقرار الصادر بالرفض أو مضي التسعيـن يـومـاً المذكورة دون البت فيه. وحيث نص تعميم معالي رئيس ديوان المظالم رقم ٢ وتاريخ 1410/4/3هـ على أنه تعتبر الدعوى غيـر مـقـبـولـة شكلاً إذا لم ترفع وفقاً للأحكام المنصوص عليها في قواعد المرافعات والإجراءات أمام الديوان... والمؤكد بالتعميم رقم 1 وتاريخ ١٤١٩/١/٢٤هـ. وحيث إن الثابت من استقراء المادة سالفة الذكر أنها حددت مواعيد معينة لإجراءات التظلم من القرارات الإدارية عند التقدم بالدعوى للديوان. وحيث يتبين من أوراق الدعوى أن قرار اللجنة الطبية مدار التظلم صدر بتاريخ ١٤٢٤/١٢/٧هـ وبلغ به المدعي أصالة ووكالة في حينه وتظلم منه للمديرية العامة للدفاع المدني في ١٤٢٥/٨/٤هـ التي كتبت للإدارة العامة للخدمات الطبية في وزارة الداخلية فوردت إجابتها بالخطاب رقم ٦٤٤٤ في ١٤٢٥/١٠/15هـ الذي أصرت فيه على موقفها بأن المادة (٢٠/ب) لا تنطبق على حالة مورثهم ولم يتقدم بدعواه أمام الديوان إلا بتاريخ ١٤٢٧/٧/٢٦هـ. وحيث يتبين أن ما اتبعه المدعون في دعواهم مخالف للإجراءات الشكلية لقبول الدعوى التي نصت عليها المادة الثالثة من قواعد المرافعات والإجراءات أمام الديوان، إذ لم يتقدموا بدعواهم للديوان إلا بعد ما يزيد على سنتين وسبعة أشهر من تاريخ صدور القرار مدار التظلم في حين كان يجب عليهم أن يتقدموا للديوان خلال ستين يوماً من تاريخ العلم بالقرار الصادر من الجهة المدعى عليها برفض التظلم أو انقضاء تسعين يوماً من تاريخ تظلمهم لها دون البت فيه. فلهذه الأسباب وبعد دراسة </w:t>
      </w:r>
      <w:r w:rsidRPr="0056084F">
        <w:rPr>
          <w:rFonts w:eastAsia="Times New Roman" w:hint="cs"/>
          <w:sz w:val="28"/>
          <w:szCs w:val="28"/>
          <w:rtl/>
        </w:rPr>
        <w:lastRenderedPageBreak/>
        <w:t>القضية حكمت الدائرة الفرعية السادسة: بعدم قبول الدعوى المقامة من ورثة..... ضد الإدارة العامة للخدمات الطبية في وزارة الداخلية شكلا. وبالله التوفيق. وصلى الله وسلم على نبينا محمد وعلى آله وصحبه أجمعين.</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130/د/ف/6 لعام ١٤٢٧هـ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القضية 1887/</w:t>
      </w:r>
      <w:r>
        <w:rPr>
          <w:rFonts w:eastAsia="Times New Roman" w:hint="cs"/>
          <w:b/>
          <w:bCs/>
          <w:sz w:val="28"/>
          <w:szCs w:val="28"/>
          <w:rtl/>
        </w:rPr>
        <w:t>1</w:t>
      </w:r>
      <w:r w:rsidRPr="00532497">
        <w:rPr>
          <w:rFonts w:eastAsia="Times New Roman" w:hint="cs"/>
          <w:b/>
          <w:bCs/>
          <w:sz w:val="28"/>
          <w:szCs w:val="28"/>
          <w:rtl/>
        </w:rPr>
        <w:t>/ق لعام ١٤٢٧هـ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الحكم الابتدائي 3/د/ف/6 لعام ١٤٢٨هـ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حكم التدقيق 101/ت/٨ لعام ١٤٢٨هـ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تاريخ الجلسة ١٤٢٨/٦/١هـ</w:t>
      </w: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الموضوعات</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دعوى - قرار إداري – رفض تعيين - تعيين عمدة للحي - دعوى تعويض - تعويض عن قرار إداري - فوات مواعيد التظلم والمطالبة.</w:t>
      </w:r>
    </w:p>
    <w:p w:rsidR="00C12555" w:rsidRPr="0056084F" w:rsidRDefault="00C12555" w:rsidP="00C12555">
      <w:pPr>
        <w:bidi/>
        <w:jc w:val="center"/>
        <w:rPr>
          <w:rFonts w:eastAsia="Times New Roman"/>
          <w:sz w:val="28"/>
          <w:szCs w:val="28"/>
          <w:rtl/>
        </w:rPr>
      </w:pPr>
      <w:r w:rsidRPr="00532497">
        <w:rPr>
          <w:rFonts w:eastAsia="Times New Roman" w:hint="cs"/>
          <w:b/>
          <w:bCs/>
          <w:sz w:val="28"/>
          <w:szCs w:val="28"/>
          <w:rtl/>
        </w:rPr>
        <w:t>الأنظمة واللوائح</w:t>
      </w:r>
    </w:p>
    <w:p w:rsidR="00C12555" w:rsidRPr="00532497" w:rsidRDefault="00C12555" w:rsidP="00C12555">
      <w:pPr>
        <w:pStyle w:val="a4"/>
        <w:numPr>
          <w:ilvl w:val="0"/>
          <w:numId w:val="43"/>
        </w:numPr>
        <w:bidi/>
        <w:jc w:val="both"/>
        <w:rPr>
          <w:rFonts w:eastAsia="Times New Roman"/>
          <w:sz w:val="28"/>
          <w:szCs w:val="28"/>
          <w:rtl/>
        </w:rPr>
      </w:pPr>
      <w:r w:rsidRPr="00532497">
        <w:rPr>
          <w:rFonts w:eastAsia="Times New Roman" w:hint="cs"/>
          <w:sz w:val="28"/>
          <w:szCs w:val="28"/>
          <w:rtl/>
        </w:rPr>
        <w:t>نظام ديوان المظالم الصادر بالمرسوم الملكي رقم (م/٥١) في ١٤٠٢/٧/١٧هـ.</w:t>
      </w:r>
    </w:p>
    <w:p w:rsidR="00C12555" w:rsidRPr="00532497" w:rsidRDefault="00C12555" w:rsidP="00C12555">
      <w:pPr>
        <w:pStyle w:val="a4"/>
        <w:numPr>
          <w:ilvl w:val="0"/>
          <w:numId w:val="43"/>
        </w:numPr>
        <w:bidi/>
        <w:jc w:val="both"/>
        <w:rPr>
          <w:rFonts w:eastAsia="Times New Roman"/>
          <w:sz w:val="28"/>
          <w:szCs w:val="28"/>
          <w:rtl/>
        </w:rPr>
      </w:pPr>
      <w:r w:rsidRPr="0053249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بإلغاء قرار الجهة الإدارية المتضمن رفض تعيينه عمدة لأحد الأحياء، والمطالبة بالتعويض عن أضرار هذا القرار الإداري، اختصاص الديوان بنظر دعوى الإلغاء بموجب المادة (</w:t>
      </w:r>
      <w:r w:rsidRPr="0056084F">
        <w:rPr>
          <w:rFonts w:eastAsia="Times New Roman" w:hint="cs"/>
          <w:sz w:val="28"/>
          <w:szCs w:val="28"/>
          <w:rtl/>
          <w:lang w:bidi="fa-IR"/>
        </w:rPr>
        <w:t>۱/۸/</w:t>
      </w:r>
      <w:r w:rsidRPr="0056084F">
        <w:rPr>
          <w:rFonts w:eastAsia="Times New Roman" w:hint="cs"/>
          <w:sz w:val="28"/>
          <w:szCs w:val="28"/>
          <w:rtl/>
        </w:rPr>
        <w:t>ب) من نظامه وبدعوى التعويض بموجب المادة(١/٨/ج) من نظامه – مخالفة المدعي في رفع دعوى الإلغاء والتعويض للمدة الواردة في المادتين الثالثة والرابعة من قواعد المرافعات يرتب عدم قبولها لفوات المواعيد النظامية لرفع الدعوى في كلا الطلبين.</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تتحصل وقائع هذه القضية حسبما يبين من أوراقها في أنه بتاريخ ١٤٢٧/٤/١٠هـ تقدم لديوان المظالم..... بلائحة استدعاء جاء فيها: أنه قبل ثلاث عشرة سنة تقدم لسمو أمير منطقة الرياض بطلب تعيينه عمدة لحي..... وقد أيدته شرطة منفوحة وكتب معه سكان الحي إلا أن الإمارة رفضت ذلك وطلب الحكم بإلزام الإمارة بتعيينه على وظيفة عمدة ورفع معاملته لوزارة الداخلية لاستثنائه من شرط المؤهل وتعويضه عما لحقه من ضرر جراء رفضها تعيينه. وبإحالة القضية للدائرة بشرح فضيلة رئيس فرع الديوان فـي مـنـطـقـة الـريـاض المؤرخ في ١٤٢٧/٤/٢٩هـ قامت بنظرها واستيفاء إجراءاتها وحضر أمامها كل من المدعي وممثل إمارة منطقة الرياض..... الذي رد على الدعوى بمذكرة جاء فيها: 1- المدعي سبق وأن تقدم بطلب الترشيح على إحدى وظائف العمد بأكثر من حي بمدينة الرياض، ويحمل شهادة أول المتوسط للعام الدراسي 1418/1417هـ والمتبع في مثل هذه الحالات أن يكتب لوزارة الخدمة المدنية لمعرفة ما إذا كانت شروط الوظيفة تنطبق على المتقدم لشغل وظائف العمد ونواب العمد، وبناء عليه تمت الكتابة لوزارة الخدمة المدنية </w:t>
      </w:r>
      <w:r w:rsidRPr="0056084F">
        <w:rPr>
          <w:rFonts w:eastAsia="Times New Roman" w:hint="cs"/>
          <w:sz w:val="28"/>
          <w:szCs w:val="28"/>
          <w:rtl/>
        </w:rPr>
        <w:lastRenderedPageBreak/>
        <w:t>بخطاب الشرطة رقم 1/3/5761/19 في 1417/4/5هـ ووردت الإجابة بخطاب مدير عام فرع الوزارة رقم 15069 في ١٤١٧/٤/١٠هـ المتضمن أنه لا تتوافر فيه الخبرة المطلوبة لوظيفة عمدة أو نائب. ٢- تقدم مرة أخرى فصدر خطاب الشرطة رقم ٢٩٢٦٥/١٩ في ١٤٢١/١٢/٢٣هـ فوردت إجابة مدير عام فرع وزارة الخدمة رقم ٢٤٥٢ في ١٤٢٢/١/١٤هـ المتضمن أنه بدراسة مؤهلاته تبين أن المدعي يستحق المرتبة الرابعة وعلى وظيفة كتابية عن طريق المسابقة. 3- تقدم مرة أخرى فصدر خطاب الشرطة رقم 5194/19 في ١٤٢٢/٢/٢٥هـ ووردت إجابة مدير عام الفرع رقم 36973 في ١٤٢٢/٧/٧هـ المتضمن عدم إمكانيـة ذلك لعدم توافر الحد الأدنى لديه وهو الثانوية العامة. 4- صدر خطاب الشرطة رقم 30054 في ١٤٢٢/١١/١٥هـ وقد وردت إجابة مدير إدارة التقويم والترشيح رقم 334</w:t>
      </w:r>
      <w:r>
        <w:rPr>
          <w:rFonts w:eastAsia="Times New Roman" w:hint="cs"/>
          <w:sz w:val="28"/>
          <w:szCs w:val="28"/>
          <w:rtl/>
        </w:rPr>
        <w:t xml:space="preserve"> في ١٤٢٣/١/٣هـ المتضمن أنه يمكن </w:t>
      </w:r>
      <w:r w:rsidRPr="0056084F">
        <w:rPr>
          <w:rFonts w:eastAsia="Times New Roman" w:hint="cs"/>
          <w:sz w:val="28"/>
          <w:szCs w:val="28"/>
          <w:rtl/>
        </w:rPr>
        <w:t xml:space="preserve">النظر في ترشيحه على المرتبة الخامسة على وظيفة مأمور تحري أو وظيفة كاتب في حالة كون الوظيفة بإدارة مستثناة. 5- رفع مدير الشرطة عـن مـوضـوعـه إلـى مدير عام فرع وزارة الخدمة المدنية بخطابه رقم ٢٦٤٧٦/١٩ في ١٤٢٤/١١/١٤هـ وقد وردت إجـابة مدير الفـرع بالخطـاب رقـم 63973 فـي ١٤٢٤/١١/١٩هـ المتضمن عدم مناسبته لوظيفة (نائب عمدة) لعدم حصوله على الثانوية العامة الواجب توافرها لمن يعين على وظائف الـعـمـد. 6- ورد تـعـمـيـم صـاحـب الـسـمـو الملكي وزير الداخلية بالنيابة رقـم 56561/10ش في ١٤٢٥/١٠/16هـ والذي تنص الفقرة 3 منه على «التقيد بالحد الأدنى للمؤهـل الـعـلـمـي الـمـحـدد بدليل تصنيف الوظائف بوزارة الخدمة المدنية (الثانوية العامة) للدخول في الترشيح على وظائف العمد أو نوابهم». 7- رفع المدعي تظلماً وصدر خطاب مدير عام الشئون الإدارية والمالية بوزارة الداخلية رقم ٥٨٨٥٥/١٠ في ١٤٢٥/٦/٢٥هـ القاضي بإكمال اللازم على ضوء ما تضمنته اللائحة التنفيذية والتعليمات الملحقة به. </w:t>
      </w:r>
      <w:r w:rsidRPr="0056084F">
        <w:rPr>
          <w:rFonts w:eastAsia="Times New Roman" w:hint="cs"/>
          <w:sz w:val="28"/>
          <w:szCs w:val="28"/>
          <w:rtl/>
          <w:lang w:bidi="fa-IR"/>
        </w:rPr>
        <w:t xml:space="preserve">۸- </w:t>
      </w:r>
      <w:r w:rsidRPr="0056084F">
        <w:rPr>
          <w:rFonts w:eastAsia="Times New Roman" w:hint="cs"/>
          <w:sz w:val="28"/>
          <w:szCs w:val="28"/>
          <w:rtl/>
        </w:rPr>
        <w:t xml:space="preserve">نظراً لكثرة مراجعاته وإشغاله للدوائر الحكومية والموظفين فقد أقر بتاريخ ١٤١٩/٣/١٤هـ بعدم تكرار طلباته لعدم انطباق الشروط عليه، وإذا تقدم مرة أخرى يتحمل كافة ما يترب عليه من عقوبة نتيجة إشغاله للمسئولين بما لا طائل منه. 9- صدر خطاب سمو أمير منطقة الرياض رقم ٢٢٤٢ في ١٤٢٢/١/٨هـ الذي ينص على أنه (مادام أن شروط الوظيفة لم تتوافر لديه وأنه أفهم أكثر من مرة يؤخذ عليه التعهد بعدم المطالبة بأمور منتهية). 10- صدر خطاب الإمارة رقم ٩٠٨٨٠٩/٢/٣ في ١٤٢٤/١٢/٢٣هـ بإفـهـامـه بعـدم إمكانيـة تحـقـيـق طـلـبـه. </w:t>
      </w:r>
      <w:r w:rsidRPr="0056084F">
        <w:rPr>
          <w:rFonts w:eastAsia="Times New Roman" w:hint="cs"/>
          <w:sz w:val="28"/>
          <w:szCs w:val="28"/>
          <w:rtl/>
          <w:lang w:bidi="fa-IR"/>
        </w:rPr>
        <w:t xml:space="preserve">۱۱- </w:t>
      </w:r>
      <w:r w:rsidRPr="0056084F">
        <w:rPr>
          <w:rFonts w:eastAsia="Times New Roman" w:hint="cs"/>
          <w:sz w:val="28"/>
          <w:szCs w:val="28"/>
          <w:rtl/>
        </w:rPr>
        <w:t>صدر خطاب الإمارة رقم 4440/س في ١٤٢٥/٣/٨هـ بأخذ التعهد عليه بعدم تكرار طلبه على أمر محسوم، وطلب ممثل الجهـة فـي ختام مذكرته رد الدعوى. وقد تعقبها المدعي بمذكرة جاء فيها أن الإمارة أجبرته على التنازل عن حقه وتوقيع التعهد الوارد في مذكرة ممثل الجهد المدعى عليها، ونظام الـعـمـد ينص على أن المؤهل المطلوب هو شهادة الثانوية أو ما يعادلها أو الكفاءة المتوسطة أو ما يعادلها، وقد عودلت خبرته بشهادة الكفاءة المتوسطة بموجب خطاب وزارة الخدمة المدنية رقم 36973 في ١٤٢٢/٧/٧هـ بعد ذلك قرر كل مـن الـمـدعـي وممثل الجهة المدعى عليها اكتفاءهما بما قدم وأنه ليس لديهما ما يضيفانه.</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حيث إن غاية ما يهدف إليه المدعي من إقامة دعواه هو الحكم بإلغاء قرار إمارة منطقة الرياض رفض تعيينه عمدة لحي..... في الرياض والرفع لوزارة الداخلية بطلب الاستثناء من شرط المؤهل وتعويضه عما لحقه من أضرار جراء تصرف الإمارة. وحيث إن الدعوى بوصفها السابق تدخل في الاختصاص الولائي لديوان المظالم باعتبارها طعناً في قرار إداري وهي طلبه إلغاء قرار إمارة منطقة الرياض رفض تعيينه على وظيفة عمدة والرفع بأوراقه لاستثنائه من شرط المؤهل بموجب المادة ١/٨/ب من نظامه المشمولة بحكم المادة الثالثة من قواعد المرافعات والإجراءات أمام الديوان والتي جاء فيها : أن يسبق رفعه إلى الديوان بالتظلم إلى الجهة الإدارية المختصة خلال ستين يوماً من تاريخ العلم بهذا القرار وعلى الجهة الإدارية أن تبت في التظلم خلال تسعين يوماً من تاريخ تقديمه ... ويعتبر مضي تسعين يوماً من تاريخ تقديم التظلم دون البت فيه بمثابة صدور قرار </w:t>
      </w:r>
      <w:r w:rsidRPr="0056084F">
        <w:rPr>
          <w:rFonts w:eastAsia="Times New Roman" w:hint="cs"/>
          <w:sz w:val="28"/>
          <w:szCs w:val="28"/>
          <w:rtl/>
        </w:rPr>
        <w:lastRenderedPageBreak/>
        <w:t>برفضه وترفع الدعوى إن لم تكن متعلقة بشؤون الخدمة المدنية إلى الديوان خلال ستين يوماً من تاريخ العلم بالقرار الصادر بالرفض أو مضي الستين يوماً المذكورة دون البت فيه. وحيث يختص الديوان بطلب المدعي تعويضه عمـا لـحـقـه مـن ضـرر جراء قـرار الإمارة رفض تعيينه على وظيفة عمدة باعتبارها من دعاوى التعويض عن قرارات جهة الإدارة بموجب المادة ١/٨/ج من نظام الديوان المشمولة بحكم المادة الرابعة من قواعد المرافعات والإجراءات أمام الديوان التي حددت لقبول الدعوى أن تكون خلال خمس سنوات من تاريخ نشوء الحق المدعى به، وحيث نص تعميم معالي رئيس ديوان المظالم رقم ٢ وتاريخ 1410/4/3هـ على أنه تعتبر الدعوى غير مقبولة شكلاً إذا لم ترفع وفقاً للأحكام المنصوص عليها في قواعد المرافعات والإجراءات أمام الديوان.. والمؤكد بالتعميم رقم 1 وتاريخ ١٤١٩/١/٢٤هـ، وحيث إن الثابت من استقراء المادة سالفة الذكر أنها حددت مواعيد معينة لإجراءات التظلم من القرارات الإدارية عند التقدم وطلب التعويض عن أعمال جهة الإدارة عند التقدم بالدعوى أمام الديوان. وحيث إن البين من أوراق الدعوى فيما يتعلق بطلب المدعي إلغاء قرار وكيل إمارة منطقة الرياض رقم ١٢٤٠٥/٢/٣ في ١٤١٧/١١/٢٧هـ المتضمن أنه لا يمكن تعيينه على وظيفة عمدة أو نائب عمدة لعدم توافر أدنى شرط من الشروط المطلوبة، وأنه بلغ به في حينه واستمر في مطالبته حتى جرى أخذ التعهد عليه في 1419/3/14هـ بعدم تكرار طلب تعيينه على وظيفة عمدة لعدم انطباق الشروط عليه، وأنه إذا تقدم مرة أخرى بذلك فإنه يتحمل كافة ما يترتب على ذلك من عقوبات نتيجة إشغال المسؤولين بما لا طائل منه، ثم تتالت مطالباته وصدرت عدة قرارات من الإمارة بالرفض ولم يتقدم بدعواه أمام الديوان إلا بعد ما يزيد على تسع سنوات من صدور القرار ولم يتظلم منه لوزارة الخدمة المدنية. وحيث إن حقه في إلغاء قرار الإمارة برفض تعيينه على وظيفة عمدة والرفع له لوزارة الداخلية لاستثنائه من شرط المؤهل قد نشأ بصدور ذلك القرار في ١٤١٧/١١/٢٧هـ ولم يتقدم بطلب الإلغاء إلا بعد ما يزيد على تسع سنوات من تاريخ العلم بالقرار وكان عليه أن يتقدم بدعواه أمام الديوان خلال تسعين يوماً من تاريخ العلم بالقرار الصادر من وزارة الخدمة المدنية برفض التظلم أو انقضاء الستين يوماً من تاريخ تظلمه لها دون البت فيه، أما ما يتعلق بطلبه التعويض عن قرار جهة الإدارة فقد كان عليه أن يتقدم مـطـالباً بها خلال خمس سنوات من تاريخ نشوء الحق المدعى به الذي نشأ برفض الإمارة تعيينه على وظيفة عمدة مما تنتهي معه إلى عدم قبول الدعوى شكلاً لمضي المدة اللازمة لرفع الدعوى في كلا الطلبين. فلهذه الأسباب وبعد دراسة القضية حكمت الدائرة الفرعية السادسة: بعدم قبول الدعوى المقامة من..... ضد إمارة منطقة الرياض شكلاً. وبالله التوفيق. وصلى الله وسلم على نبينا محمد وعلى آله وصحبه أجمعين.</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3/د/ف/6 لعام ١٤٢٨هـ فيما انتهى إليه من قضاء في الدعوى.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lastRenderedPageBreak/>
        <w:t>رقم القضية ٦٩٢/</w:t>
      </w:r>
      <w:r>
        <w:rPr>
          <w:rFonts w:eastAsia="Times New Roman" w:hint="cs"/>
          <w:b/>
          <w:bCs/>
          <w:sz w:val="28"/>
          <w:szCs w:val="28"/>
          <w:rtl/>
        </w:rPr>
        <w:t>4</w:t>
      </w:r>
      <w:r w:rsidRPr="00532497">
        <w:rPr>
          <w:rFonts w:eastAsia="Times New Roman" w:hint="cs"/>
          <w:b/>
          <w:bCs/>
          <w:sz w:val="28"/>
          <w:szCs w:val="28"/>
          <w:rtl/>
        </w:rPr>
        <w:t>/ق لعام ١٤٢٧هـ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الحكم الابتدائي 1/د/ف/35 لعام ١٤٢٨هـ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حكم التدقيق 105/ت/٨ لعام ١٤٢٨هـ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تاريخ الجلسة ١٤٢٨/٦/١هـ</w:t>
      </w: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الموضوعات</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دعوى – دعوى تعويض - خدمة مدنية - قرار نقل - تنفيذ القرار الإداري - التعويض عن التأخر في تنفيذ قرار النقل - إلغاء القرار الإداري الصادر بالنقل - سابقة الفصل في الدعوى - عرف إداري - عدم جواز سماع الدعوى.</w:t>
      </w: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الأنظمة واللوائح</w:t>
      </w:r>
    </w:p>
    <w:p w:rsidR="00C12555" w:rsidRPr="00532497" w:rsidRDefault="00C12555" w:rsidP="00C12555">
      <w:pPr>
        <w:pStyle w:val="a4"/>
        <w:numPr>
          <w:ilvl w:val="0"/>
          <w:numId w:val="44"/>
        </w:numPr>
        <w:bidi/>
        <w:jc w:val="both"/>
        <w:rPr>
          <w:rFonts w:eastAsia="Times New Roman"/>
          <w:sz w:val="28"/>
          <w:szCs w:val="28"/>
          <w:rtl/>
        </w:rPr>
      </w:pPr>
      <w:r w:rsidRPr="00532497">
        <w:rPr>
          <w:rFonts w:eastAsia="Times New Roman" w:hint="cs"/>
          <w:sz w:val="28"/>
          <w:szCs w:val="28"/>
          <w:rtl/>
        </w:rPr>
        <w:t>نظام الديوان الصادر بالمرسوم الملكي رقم (م/٥١) في ١٤٠٢/٧/١٧هـ.</w:t>
      </w:r>
    </w:p>
    <w:p w:rsidR="00C12555" w:rsidRPr="00532497" w:rsidRDefault="00C12555" w:rsidP="00C12555">
      <w:pPr>
        <w:pStyle w:val="a4"/>
        <w:numPr>
          <w:ilvl w:val="0"/>
          <w:numId w:val="44"/>
        </w:numPr>
        <w:bidi/>
        <w:jc w:val="both"/>
        <w:rPr>
          <w:rFonts w:eastAsia="Times New Roman"/>
          <w:sz w:val="28"/>
          <w:szCs w:val="28"/>
          <w:rtl/>
        </w:rPr>
      </w:pPr>
      <w:r w:rsidRPr="0053249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المطالبة بالتعويض عن تأخر الجهة الإدارية بتنفيذ قرار النقل - الثابت أن المدعي سبق أن أقام دعوى بذات الشأن صدر بها الحكم النهائي رقم ٢٦/د/ف/34 لعام ١٤٢٦هـ المتضمن إلغاء عقوبة الإنذار وقرار النقل والتعويض عن ذلك. لا يجوز رفع دعوى جديدة أو إضافة طلبات بعد الـفـصـل فـي الـدعـوى وعدم اعتراض المدعي على الحكم وصيرورته نهائياً - عدم جواز سماع الدعوى لسابقة الفصل فيها – لا ينال من ذلك تأخر الجهة الإدارية في تنفيذ قرارها لكون التأخر الوارد في الدعوى في حدود العرف الإداري.</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توجز الوقائع في أن المدعي تقدم بعريضة دعوى لفضيلة رئيس فرع الديوان بعسير مفادها: أنه بتاريخ ١٤٢٥/٨/٤هـ باشر بمدرسة..... المتوسطة والثانوية بمنطقة جازان بناء على قرار نقله الصادر من مدير عام التربية والتعليم بمنطقة جازان، وبتاريخ ١٤٢٧/٥/١٠هـ تم إخلاء طرفه منها بناء على قرار من المذكور نفسه تنفيذاً لحكم الدائرة الفرعية الرابعة والثلاثين بفرع ديوان المظالم بعسير والتي عوضته عن (١٤٧) يوماً وتأيد من هيئة التدقيق – الدائرة الخامسة بالديوان - وتبقى له (٢١١) يوماً لم يصدر فيها تعويض حتى تاريخه وطلب في ختامها ما يلي: 1- تعويضه عن أيام الدوام من تاريخ ١٤٢٦/٤/٨هـ حتى تاريخ إخلاء طرفه من مدرسة..... في ١٤٢٧/٥/١٠هـ والبالغة (٢١١) يوماً علماً بأن تعويضه السابق إلى جلسة ١٤٢٦/٤/٧هـ بواقع مائة ريال عن كل يوم دوام، وطلب مضاعفة المبلغ له كون المدعى عليها تعمدت بتأخير التنفيذ من تاريخ ١٤٢٦/١٠/٢٥هـ وهـو تاريخ مخاطبة الديوان لمرجعه ولم يتم التنفيذ إلا في ١٤٢٧/٥/١٠هـ وكان التنفيذ جزئياً، حيث لم يستلم مستحقاته المالية حتى تاريخه. </w:t>
      </w:r>
      <w:r w:rsidRPr="0056084F">
        <w:rPr>
          <w:rFonts w:eastAsia="Times New Roman" w:hint="cs"/>
          <w:sz w:val="28"/>
          <w:szCs w:val="28"/>
          <w:rtl/>
          <w:lang w:bidi="fa-IR"/>
        </w:rPr>
        <w:t xml:space="preserve">۲- </w:t>
      </w:r>
      <w:r w:rsidRPr="0056084F">
        <w:rPr>
          <w:rFonts w:eastAsia="Times New Roman" w:hint="cs"/>
          <w:sz w:val="28"/>
          <w:szCs w:val="28"/>
          <w:rtl/>
        </w:rPr>
        <w:t xml:space="preserve">تعويضه عن أيام الجلسات التي حضرها بفرع الديوان من جازان إلى أبها ذهاباً وعودة والبالغ عددها سبع جلسات وما صاحبها من مخاطر الطريق وإرهاق السفر. 3- تعويضه عن تكاليف نقل أبنائه الثلاثة إلى مدرسة... بسبب قرار نقله. ٤- تعويضه عن تكاليف قطع الغيار ووسائل النقل التي استخدمها في دوامه لمدرسة..... والتي بلغت (٢٤,٨١٨) أربعة وعشرين ألفاً وثمانمائة وثمانية عشر ريالاً. ٥- تعويضه عن تكاليف إيصالات ما تم رفعه للجهات المعنية بخصوص قضيته والتي وصلت (٤٤٩) أربعمائة وتسعة وأربعين ريالاً. 6- تعويضه عن التشهير الذي لحق به من قرار عقوبة النقل بمبلغ لا يقل عن (100,000) مائة ألف ريال. وفي سبيل نظر الدعوى أجرت الدائرة (الفرعية الرابعة والثلاثون) ما هو لازم لها وحددت لذلك </w:t>
      </w:r>
      <w:r>
        <w:rPr>
          <w:rFonts w:eastAsia="Times New Roman" w:hint="cs"/>
          <w:sz w:val="28"/>
          <w:szCs w:val="28"/>
          <w:rtl/>
        </w:rPr>
        <w:t>جلسة</w:t>
      </w:r>
      <w:r w:rsidRPr="0056084F">
        <w:rPr>
          <w:rFonts w:eastAsia="Times New Roman" w:hint="cs"/>
          <w:sz w:val="28"/>
          <w:szCs w:val="28"/>
          <w:rtl/>
        </w:rPr>
        <w:t xml:space="preserve"> يوم الاثنين الموافق ١٤٢٧/٨/٤هـ أشعر بها أطراف الدعوى والجهات ذات العلاقة بخطاب الفرع رقم ٤/٢٤٧٣ في ١٤٢٧/٦/٢٣هـ، وبذلك الموعد حضر المدعي أصالة كما حضر ممثل المدعى عليها ..... المثبتة بياناتهـمـا بضبط القضية، وبسؤال </w:t>
      </w:r>
      <w:r w:rsidRPr="0056084F">
        <w:rPr>
          <w:rFonts w:eastAsia="Times New Roman" w:hint="cs"/>
          <w:sz w:val="28"/>
          <w:szCs w:val="28"/>
          <w:rtl/>
        </w:rPr>
        <w:lastRenderedPageBreak/>
        <w:t>المدعى عن دعواه أحال الدائرة لعريضة دعواه، وبسؤال ممثل المدعى عليه عن رده طلب إمهاله لجلسة قادمة، وبإحالة القضية لهذه الدائرة (الفرعية الخامسة والثلاثين) بشرح فضيلة رئيس الفرع واصلت الدائرة نـظـر القضية بجلسة الأحد الموافق ١٤٢٧/١٠/١٤هـ، حيث حضرها المدعي وممثل المدعى عليها ..... وبسؤال المدعي عن دعواه أحال الدائرة لمذكراته السابقة، وبسؤال ممثل المدعى عليها عن رده قدم مذكرة من صفحة واحدة مفادها : أنه سبق النظر في قضية المدعي وعوض عن الأضرار التي لحقت به جراء قرار نقـلـه بمبلغ أربعة عشر ألفاً وسبعمائة ريال بالحكم رقم ٢٦/د/ف/٣٤ لعام ١٤٢٦هـ والمؤيد من هيئة التدقيق بحكمها رقم 300/ت/5 لعام ١٤٢٦هـ وأما طلبه التعويض عن الأيام من ١٤٢٦/٤/٨هـ حتى تاريخ إخلاء طرفه في ١٤٢٦/١٠/٢٥هـ، فإن الحكم أصبح واجب النفاذ من تاريخ تأييده في ١٤٢٦/١٠/٢٥هـ، وأما ما بعد هذا التاريخ فقد سعت الوزارة لتنفيذ الحكم بعد استكمال الإجراءات الإدارية المتبعة في مثل هذه الحالات، وطلب في ختامها رفض الدعوى، وبتسليم نسختها للمدعي طلب إمهاله للرد عليها، فحددت الدائرة جلسة يوم الأحد الموافق ١٤٢٧/١١/٢٦هـ وبذلك الموعد حضر المدعي كما حضر ممثل المدعى عليها ..... وبسؤال المدعي عما لديه قدم مذكرة من صفحتين وما رآه سنـداً لها لم تخرج في مضمونها عما ذكره سابقاً سلمت نسختها لممثل المدعى عليها وبإطلاعه عليها طلب: إمهاله للرد عليها، وقد رأت الدائرة أن القضية صالحة للفصـل فيها بحالتها الراهنة.</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تأسيساً على ما تقدم من الدعوى والإجابة عليها، وبعد الاطلاع على كامل أوراق القضية وما أرفق بها من مستندات، تبين أن المدعي يطالب بتعويضه عن جميع الأضرار التي لحقت به بسبب نقله من مدرسة ..... و..... إلى مدرسة..... بالقرار رقم 5/99 وتاريخ ١٤٢٥/٨/١هـ وهي كما يلي: أولاً: تعويضه عن أيام الدوام من تاريخ ١٤٢٦/٤/٨هـ حتى تاريخ إخلاء طرفه من مدرسة..... في ١٤٢٧/٥/١٠هـ والبالغة (٢١١) مائتين وأحد عشر يوماً بضعف المبلغ المحكوم له بالسابق والبالغ مائة ريال عن كل يوم. ثانياً: تعويضه عن الجلسات التي حضرها بفرع ديوان المظالم بمنطقة عسير من جازان إلى أبها ذهاباً وعودة والبالغ عددها سبع جلسات وما صاحبها من مخاطر الطريق وإرهاق السفر. ثالثاً: تعويضه عن تكاليف نقل أبنائه الثلاثة إلى مدرسة.... بسبب هذا القرار. رابعاً: تعويضه عن تكاليف قطع غيار وسائل النقل الـتـي استخدمها في دوامه لمدرسة ..... والبالغة (٢٤,٨١٨) أربعة وعشرين ألفاً وثمانمائة وثمانية عشر ريالاً. خامساً: تعويضه عن التشهير الذي لحق به من هذا القرار بمبلغ لا يقل عن مائة ألف ريال. وعليه فإن جميع الطلبات السابقة يختص ديوان المظالم ولائياً بالنظر والفصل فيها بموجب المادة (</w:t>
      </w:r>
      <w:r w:rsidRPr="0056084F">
        <w:rPr>
          <w:rFonts w:eastAsia="Times New Roman" w:hint="cs"/>
          <w:sz w:val="28"/>
          <w:szCs w:val="28"/>
          <w:rtl/>
          <w:lang w:bidi="fa-IR"/>
        </w:rPr>
        <w:t>۱/۸/</w:t>
      </w:r>
      <w:r w:rsidRPr="0056084F">
        <w:rPr>
          <w:rFonts w:eastAsia="Times New Roman" w:hint="cs"/>
          <w:sz w:val="28"/>
          <w:szCs w:val="28"/>
          <w:rtl/>
        </w:rPr>
        <w:t>ج) من نظامه. وحيث إنه سبق أن صدر للمدعي الحكم رقم ٢٦/د/ف/٣٤ لعام ١٤٢٦هـ والمؤيد برقم 300/ت/5 لعام ١٤٢٦هـ والمتضمن أولاً: إلغاء قرار عقوبة الإنذار الصادرة برقم 10/1901 وتاريخ ١٤٢٥/٦/٢٣هـ وإلغاء قرار النقل رقم 5/99 وتاريخ ١٤٢٥/٨/١هـ الصادرين من مدير عام التربية والتعليم بمنطقة جازان ضد المدعي..... ثانياً: إلزام المدعى عليها بتعويض المدعي بدفعها مبلغاً قدره أربعة عشر ألفاً وسبعمائة ريال، تعويضاً جابراً له عن الأضرار التي لحقت به جراء قرار نقله، ولم يعترض عليه المدعي في حينه، لذا فإنه لا يجوز رفع دعوى جديدة أو إضافة طلبات تتعلق بموضـوع تـلـك الـدعـوى السابق نظرها، إذ المفترض به أن يحصر جميع طلباته في دعواه الأولى أو أثناء نظرها، كما أنه لا يجوز رفع دعوى عن الأيام التي تكون من تاريخ تبليغ الجهة بالحكم حتى تاريخ تنفيذه، إذ الفورية في التنفيذ غير ممكنة، لأن هناك إجراءات ومخاطبات إدارية لا بد من استكمالها وتحتاج إلى وقت، ولو قيل بجواز ذلك لأدى هذا الأمر إلى الدور والتسلسل فلا تنتهى القضية أبداً لأن صاحب الـدعـوى سيعود ويطالب بالتعويض عن الفترة من تبليغ الحكم إلى تنفيذه وهذا الأمر غير جائز، وحيث الحال كذلك فإن الدائرة تنتهي إلى عدم جواز سماع هـذه الـدعـوى لسابقة الفصل فيها . فلهذه الأسباب حكمت الدائرة: بعدم جواز سماع الدعوى المقامة من المدعي. ضد إدارة التربية والتعليم بمنطقة جازان، وبالله التوفيق. وصلى الله وسلم على نبينا محمد وعلى آله وصحبه أجمعين.</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lastRenderedPageBreak/>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1/د/ف/35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32497" w:rsidRDefault="00C12555" w:rsidP="00C12555">
      <w:pPr>
        <w:bidi/>
        <w:jc w:val="both"/>
        <w:rPr>
          <w:rFonts w:eastAsia="Times New Roman"/>
          <w:b/>
          <w:bCs/>
          <w:sz w:val="28"/>
          <w:szCs w:val="28"/>
        </w:rPr>
      </w:pPr>
      <w:r w:rsidRPr="00532497">
        <w:rPr>
          <w:rFonts w:eastAsia="Times New Roman" w:hint="cs"/>
          <w:b/>
          <w:bCs/>
          <w:sz w:val="28"/>
          <w:szCs w:val="28"/>
          <w:rtl/>
        </w:rPr>
        <w:t>رقم القضية 390/</w:t>
      </w:r>
      <w:r>
        <w:rPr>
          <w:rFonts w:eastAsia="Times New Roman" w:hint="cs"/>
          <w:b/>
          <w:bCs/>
          <w:sz w:val="28"/>
          <w:szCs w:val="28"/>
          <w:rtl/>
        </w:rPr>
        <w:t>1</w:t>
      </w:r>
      <w:r w:rsidRPr="00532497">
        <w:rPr>
          <w:rFonts w:eastAsia="Times New Roman" w:hint="cs"/>
          <w:b/>
          <w:bCs/>
          <w:sz w:val="28"/>
          <w:szCs w:val="28"/>
          <w:rtl/>
        </w:rPr>
        <w:t>/ق لعام ١٤٢٧هـ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الحكم الابتدائي 134/د/ف/6 لعام ١٤٢٧هـ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حكم التدقيق 106/ت/٨ لعام ١٤٢٨هـ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تاريخ الجلسة ١٤٢٨/٦/١هـ</w:t>
      </w: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الموضوعات</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دعوی – قرار إداري - خدمة عسكرية - إعادة للخدمة العسكرية - فوات مـواعـيـد التظلم – عدم قبول الدعوى.</w:t>
      </w: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الأنظمة واللوائح</w:t>
      </w:r>
    </w:p>
    <w:p w:rsidR="00C12555" w:rsidRPr="00532497" w:rsidRDefault="00C12555" w:rsidP="00C12555">
      <w:pPr>
        <w:pStyle w:val="a4"/>
        <w:numPr>
          <w:ilvl w:val="0"/>
          <w:numId w:val="45"/>
        </w:numPr>
        <w:bidi/>
        <w:jc w:val="both"/>
        <w:rPr>
          <w:rFonts w:eastAsia="Times New Roman"/>
          <w:sz w:val="28"/>
          <w:szCs w:val="28"/>
          <w:rtl/>
        </w:rPr>
      </w:pPr>
      <w:r w:rsidRPr="00532497">
        <w:rPr>
          <w:rFonts w:eastAsia="Times New Roman" w:hint="cs"/>
          <w:sz w:val="28"/>
          <w:szCs w:val="28"/>
          <w:rtl/>
        </w:rPr>
        <w:t>نظام الديوان الصادر بالمرسوم الملكي رقم (م/٥١) في ١٤٠٢/٧/١٧هـ.</w:t>
      </w:r>
    </w:p>
    <w:p w:rsidR="00C12555" w:rsidRPr="00532497" w:rsidRDefault="00C12555" w:rsidP="00C12555">
      <w:pPr>
        <w:pStyle w:val="a4"/>
        <w:numPr>
          <w:ilvl w:val="0"/>
          <w:numId w:val="45"/>
        </w:numPr>
        <w:bidi/>
        <w:jc w:val="both"/>
        <w:rPr>
          <w:rFonts w:eastAsia="Times New Roman"/>
          <w:sz w:val="28"/>
          <w:szCs w:val="28"/>
          <w:rtl/>
        </w:rPr>
      </w:pPr>
      <w:r w:rsidRPr="00532497">
        <w:rPr>
          <w:rFonts w:eastAsia="Times New Roman" w:hint="cs"/>
          <w:sz w:val="28"/>
          <w:szCs w:val="28"/>
          <w:rtl/>
        </w:rPr>
        <w:t>نظام خدمة الأفراد الصادر بالمرسوم الملكي رقم م/9 وتاريخ ١٣٩٧/٣/٤هـ.</w:t>
      </w:r>
    </w:p>
    <w:p w:rsidR="00C12555" w:rsidRPr="00532497" w:rsidRDefault="00C12555" w:rsidP="00C12555">
      <w:pPr>
        <w:pStyle w:val="a4"/>
        <w:numPr>
          <w:ilvl w:val="0"/>
          <w:numId w:val="45"/>
        </w:numPr>
        <w:bidi/>
        <w:jc w:val="both"/>
        <w:rPr>
          <w:rFonts w:eastAsia="Times New Roman"/>
          <w:sz w:val="28"/>
          <w:szCs w:val="28"/>
          <w:rtl/>
        </w:rPr>
      </w:pPr>
      <w:r w:rsidRPr="0053249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المطالبة بإلغاء قرار جهة الإدارة المتضمن الامتناع عن إعادة المدعي إلى الخدمة العسكرية مرة أخرى – الثابت صدور قرار من الجهة الإدارية وتبلغ المدعي به، عدم تظلمه منه حسب المدة النظامية المنصوص عليها في المادة (3) من قواعد المرافعات والإجراءات أمام ديوان المظالم يرتب عدم قبول الدعوى شكلاً.</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تتحصل وقائع هذه القضية حسبما يبين من أوراقها في إنه بتاريخ ١٤٢٧/١/١٩هـ تقدم لديوان المظالم..... بلائحة استدعاء جاء فيها : أنه كان عسكرياً في كلية الملك فيصل الجوية وفي ١٤٢١/١٠/٢٨هـ طلب منحه إجازة لمدة شهر بغرض السفر لعلاج زوجته إلا أن طلبه رفض مما اضطره إلى التغيب بدون إجازة فصدر القرار رقم ٤٠٩٩/٢/</w:t>
      </w:r>
      <w:r w:rsidRPr="0056084F">
        <w:rPr>
          <w:rFonts w:eastAsia="Times New Roman" w:hint="cs"/>
          <w:sz w:val="28"/>
          <w:szCs w:val="28"/>
          <w:rtl/>
          <w:lang w:bidi="fa-IR"/>
        </w:rPr>
        <w:t>۱۰/۸</w:t>
      </w:r>
      <w:r w:rsidRPr="0056084F">
        <w:rPr>
          <w:rFonts w:eastAsia="Times New Roman" w:hint="cs"/>
          <w:sz w:val="28"/>
          <w:szCs w:val="28"/>
          <w:rtl/>
        </w:rPr>
        <w:t xml:space="preserve"> في ١٤٢١/١١/١٩هـ المتضمن فصله من العمل فتقدم لقائد القوات الجوية بطلب إعادته لعمله فصدر قراره رقم ١٠٣/١٣/١٢/٤ في ١٤٢٢/٩/٢٧هـ بإعادتـه للعمل وإنذاره بعدم التكرار فتقدم لعمله بطلب تنفيذ القرار فطـلـب منه استيفاء شروط الإعـادة وهي البصمات من الأدلة الجنائية والكشف الطبي الذي يثبت خلوه من المخدرات وإحضار ما يثبـت أن مهنته عسكرية وبعد قيامه بتلـك الإجـراءات لم يتـم إعادته للخـدمة، ثم تقـدم ثانية وثالـثة وفـي كل مرة يقـوم بنفس الإجـراءات السـابقة ولم يعد بدعوى أن عليه سابقة فقد سـلاح وطلب إلزام كلية الملك فيصل الجوية بإعـادته للخـدمة. وبإحالة القضية للدائرة بشرح فضيلة رئيس فرع الديوان في منطقة الرياض المؤرخ في ١٤٢٧/١/٢٧هـ قامت بنظرها واستيفاء إجراءاتها على النحو المبين في محضر الضبط وحضر أمامها كل من المدعي وكالة..... وممثل القوات الجوية الذي رد على الدعوى بمذكرة جاء فيها : أولاً: وقائع المـوضـوع: 1- المدعى تغيب عن مقـر عـمـلـه مـن ١٤٢١/١٠/٢٨هـ وتجاوز غيابـه شهرين وخمسة عشر يـومـاً كما جاء في القرار العسكري رقم ١٠٣/١٢/٤ والـذي قدمه المدعى للدائرة، وهـي أكثر من المدة المحددة بالنظـام التـي تستوجـب فصله بعدها. </w:t>
      </w:r>
      <w:r w:rsidRPr="0056084F">
        <w:rPr>
          <w:rFonts w:eastAsia="Times New Roman" w:hint="cs"/>
          <w:sz w:val="28"/>
          <w:szCs w:val="28"/>
          <w:rtl/>
          <w:lang w:bidi="fa-IR"/>
        </w:rPr>
        <w:t xml:space="preserve">۲- </w:t>
      </w:r>
      <w:r w:rsidRPr="0056084F">
        <w:rPr>
          <w:rFonts w:eastAsia="Times New Roman" w:hint="cs"/>
          <w:sz w:val="28"/>
          <w:szCs w:val="28"/>
          <w:rtl/>
        </w:rPr>
        <w:t xml:space="preserve">صـدر قرار فصـله بتاريخ </w:t>
      </w:r>
      <w:r w:rsidRPr="0056084F">
        <w:rPr>
          <w:rFonts w:eastAsia="Times New Roman" w:hint="cs"/>
          <w:sz w:val="28"/>
          <w:szCs w:val="28"/>
          <w:rtl/>
        </w:rPr>
        <w:lastRenderedPageBreak/>
        <w:t xml:space="preserve">١٤٢١/١١/١٩هـ. </w:t>
      </w:r>
      <w:r w:rsidRPr="0056084F">
        <w:rPr>
          <w:rFonts w:eastAsia="Times New Roman" w:hint="cs"/>
          <w:sz w:val="28"/>
          <w:szCs w:val="28"/>
          <w:rtl/>
          <w:lang w:bidi="fa-IR"/>
        </w:rPr>
        <w:t xml:space="preserve">۳- </w:t>
      </w:r>
      <w:r w:rsidRPr="0056084F">
        <w:rPr>
          <w:rFonts w:eastAsia="Times New Roman" w:hint="cs"/>
          <w:sz w:val="28"/>
          <w:szCs w:val="28"/>
          <w:rtl/>
        </w:rPr>
        <w:t>صدر قرار مجلس المحاكمات العسكرية رقم ١٠٣/١٢/٤ وتاريخ ١٤٢٢/٦/٢٧هـ، القاضي بتجديد خدمته بعد توافر ضوابط وشروط الإعادة للخدمة. 4- تقدم إلى كلية الملك فيصل الجوية بتاريخ ١٤٢٢/٧/١٦هـ طالباً تنفيذ القرار المشار إليه بالبند السابق. 5- لم تنطبق عليه</w:t>
      </w:r>
      <w:r>
        <w:rPr>
          <w:rFonts w:eastAsia="Times New Roman" w:hint="cs"/>
          <w:sz w:val="28"/>
          <w:szCs w:val="28"/>
          <w:rtl/>
        </w:rPr>
        <w:t xml:space="preserve"> شروط وضوابط الإعادة للخدمة على </w:t>
      </w:r>
      <w:r w:rsidRPr="0056084F">
        <w:rPr>
          <w:rFonts w:eastAsia="Times New Roman" w:hint="cs"/>
          <w:sz w:val="28"/>
          <w:szCs w:val="28"/>
          <w:rtl/>
        </w:rPr>
        <w:t>المدعي كما ورد في خطاب قائد كلية الملك فيصل الجوية رقم ٨٥٠٣/٢/٢٠/٨ وتاريخ ١٤٢٢/٩/١٨هـ والموجه لرئيس هيئة إدارة القوات الجوية. ومن تلك الشروط والضوابط الانضباط في العمل حيث صدر بحقه أثناء خدمته تسعة عشر قراراً عسكرياً منها ثلاثة قـرارات من مجلس المحاكمات العسكرية. ثانياً: الشكل: نصت المادة 3 من قواعد المرافعات والإجراءات أمام ديوان المظالم على أن للمتضرر من القرار الإداري أن يتظلم إلى الجهة المختصة خلال ستين يوماً من تاريخ العلم بالقرار فإن صدر قرار الجهة بالرفض أو مضت مدة تسعين يوماً من تاريخ التظلم دون رد فإن له التظلم للديوان خلال ستين يوماً من تاريخ علمه بقرار الجهة بالرفض أو مضي تسعين يوماً في حالة امتناعها عن الرد والمدعي تقدم إلى كلية الملك فيصل الجوية بتاريخ ١٤٢٢/٧/١٦هـ وجاء الرد بالرفض لعدم توافر شروط الإعادة ومن ثم تقدم إلى الـديوان وقيدت بتاريخ ١٤٢٧/١/٢١هـ أي بعد أكثر من أربع سنوات. ثالثاً: الموضوع: نصت المادة (57) من نظام خدمة الأفراد على جواز إعادة الفرد للخدمة إذا دعت الحاجة إلى ذلك؛ وبما أن الأمر على الجواز فللإدارة سلطة تقديرية في إعادة الفرد متى دعت الحاجة واقتضت مصلحة العمل ذلك، وختم مذكرته بطلب عدم قبول الدعوى شكلاً وموضوعاً. وقد تعقبها المدعي وكالة بمذكرة جاء فيها: 1- إن قرار قائد كلية الملك فيصل الجوية المؤرخ في ١٤٢١/١١/١٩هـ المتضمن فصل موكله من الخدمة صدر بعد غيابه لمدة عشرين يوماً فقط. ٢- إن قرار مجلس المحاكمات العسكري رقم ١٠٣/١٢/١٢/٤ في ١٤٢٢/٦/٢٧هـ القاضي بتجديد خدمة موكله مع مراعاة شروط الإعادة للخدمة وقت صدور القرار المذكور في المادة 57 من نظام خدمة الأفراد وهي متوافرة بحق موكله، وأما شروط وضوابط الخدمة الواردة بتعميم قائد القوات الجوية رقم ٤٢٤١٦ في ١٤٢٢/٨/٢٠هـ فلا يصح أن تطبق على موكله إذ قرار مجلس المحاكمات العسكرية المتضمن إعادته كان بتاريخ ١٤٢٢/٦/٢٧هـ والتعميم المشار إليه بعد ذلك بشهرين وليس لهذا التعميم الأثر الرجعي، ثم إن التعميم إجراء داخلي فلا يبطل القرار الإداري الصادر من جهة أعلى. 3- إن سلطة الإدارة التقديرية في إعادة الفرد للخدمة وفقاً للمادة 75 من النظام تكون في حال عدم وجود قرار من سلطة أعلى، أما مع وجود ذلك القرار كما في حالة موكله فليس للإدارة خيار سوى التنفيذ. 4- إن موكله لم يكن يعلم بالقرار الصادر من المجلس العسكري والمتضمن إعادته وكان يطلب الإعادة وفقاً للمادة 57 من نظام خدمة الأفراد ولم يطلع على القرار حتى أحيلت معاملته لمؤسسة التقاعد فتقدم لجهته بطلب تنفيذ القرار في شهر رمضان لعام ١٤٢٦هـ فطلب منه استكمال إجراءات التعيين مثل كل مرة ولم يتم تعييه، بعد ذلك قرر كل من المدعي وكالة وممثل الجهة المدعى عليها اكتفاءهما بما قدم وأنه ليس لديهما ما يضيفانه.</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حيث إن غاية ما يهدف إليـه المدعي من إقامة دعواه هو الحكم بإلغاء قرار كلية الملك فيصل الجويـة رقم ٨٥٠٣/٢/٢٠/٨ في ١٤٢٢/٩/١٨هـ المتضمن عدم توافر شروط الإعادة للخدمة العسكرية بحـقه لكثرة ما صدر عليه من قرارات عسكرية، مع انطباق الشروط الواردة في المادة 57 من نظام خدمة الأفراد عليه. وحيث إن الدعوى بوصفها السابق تدخل في الاختصاص الولائي لديوان المظالم باعتبارها طعن في قرار إداري بموجب المادة ١/٨/ب من نظامه المشمولة بحكم المادة الثالثة من قواعد المرافعات والإجراءات أمام الديوان والتي جاء فيها: أن يسبق رفعه إلى الديوان بالتظلم إلى الجهة الإدارية المختصة خلال ستيـن يـومـاً من تاريخ تقديمه.. ويعتبر مضي تسعين يوماً من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وحيث نص تعميـم مـعـالـي رئيس ديوان </w:t>
      </w:r>
      <w:r w:rsidRPr="0056084F">
        <w:rPr>
          <w:rFonts w:eastAsia="Times New Roman" w:hint="cs"/>
          <w:sz w:val="28"/>
          <w:szCs w:val="28"/>
          <w:rtl/>
        </w:rPr>
        <w:lastRenderedPageBreak/>
        <w:t>المظالم رقم ٢ وتاريخ 1410/4/3هـ على أنه تعتبر الدعوى غير مـقـبـولـة شكـلاً إذا لم ترفع وفقاً للأحكام المنصوص عليها فـي قـواعـد الـمـرافـعـات والإجراءات أمام الديوان.... والمؤكد بالتعميم رقم 1 وتاريخ ١٤١٩/١/٢٤هـ. وحيث إن الثابت من استقراء المادة سال</w:t>
      </w:r>
      <w:r>
        <w:rPr>
          <w:rFonts w:eastAsia="Times New Roman" w:hint="cs"/>
          <w:sz w:val="28"/>
          <w:szCs w:val="28"/>
          <w:rtl/>
        </w:rPr>
        <w:t xml:space="preserve">فة الذكر أنها حددت مواعيد معينة </w:t>
      </w:r>
      <w:r w:rsidRPr="0056084F">
        <w:rPr>
          <w:rFonts w:eastAsia="Times New Roman" w:hint="cs"/>
          <w:sz w:val="28"/>
          <w:szCs w:val="28"/>
          <w:rtl/>
        </w:rPr>
        <w:t>لإجراءات التظلم من القرارات الإدارية عند التقدم بالدعوى للديوان. وحيث يتبين من أوراق الدعوى أن قرار كلية الملك فيصل مدار التظلم صدر بتاريخ ١٤٢٢/٩/١٨هـ وبلغ به المدعي في حينه وتظلم منه لمرجعه بتظلمه المقيد في القوات الجوية برقم ١/٢٤٩٩ في ١٤٢٥/٤/٧هـ ولم يتقدم بدعواه أمام الديوان إلا بتاريخ ١٤٢٧/١/١٩هـ. وحيث يتبين أن ما اتبعه المـدعي في دعواه مخالف للإجراءات الشكلية لقبول الدعوى التي نصت عليها المـادة الثالثة من قواعد المرافـعـات والإجراءات أمام الديوان، إذ لم يتقدم بدعـواه للديوان إلا بعد ما يزيد على أربع سنوات وأربعة أشهر من تاريخ صدور القرار مدار التظلم في حين كان يجـب عليه أن يتقدم للديوان خلال ستين يوماً من تاريخ العلـم بالقرار الصادر من الجـهـة المدعى عليها برفض التظلم أو انقضـاء تسعين يوماً من تاريخ تظـلمه لها دون البت فيه. فلهذه الأسباب وبعد دراسة القضية حكمت الدائرة الفرعية السادسة: بعدم قبول الدعوى المقامة من. ضد كلية الملك الفيصل الجوية شكلاً، وبالله التوفيق. وصلى الله وسلم على نبينا محمد وعلى آله وصحبه أجمعين.</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134/د/ف/6 لعام ١٤٢٧هـ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القضية 5156/</w:t>
      </w:r>
      <w:r>
        <w:rPr>
          <w:rFonts w:eastAsia="Times New Roman" w:hint="cs"/>
          <w:b/>
          <w:bCs/>
          <w:sz w:val="28"/>
          <w:szCs w:val="28"/>
          <w:rtl/>
        </w:rPr>
        <w:t>1</w:t>
      </w:r>
      <w:r w:rsidRPr="00532497">
        <w:rPr>
          <w:rFonts w:eastAsia="Times New Roman" w:hint="cs"/>
          <w:b/>
          <w:bCs/>
          <w:sz w:val="28"/>
          <w:szCs w:val="28"/>
          <w:rtl/>
        </w:rPr>
        <w:t>/ق لعام ١٤٢٥هـ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الحكم الابتدائي 130/د/3/1 لعام ١٤٢٧هـ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رقم حكم التدقيق ١٢٨/ت/٨ لعام ١٤٢٨هـ</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تاريخ الجلسة ١٤٢٨/٦/١٦هـ</w:t>
      </w: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الموضوعات</w:t>
      </w:r>
    </w:p>
    <w:p w:rsidR="00C12555" w:rsidRPr="00532497" w:rsidRDefault="00C12555" w:rsidP="00C12555">
      <w:pPr>
        <w:bidi/>
        <w:jc w:val="both"/>
        <w:rPr>
          <w:rFonts w:eastAsia="Times New Roman"/>
          <w:b/>
          <w:bCs/>
          <w:sz w:val="28"/>
          <w:szCs w:val="28"/>
          <w:rtl/>
        </w:rPr>
      </w:pPr>
      <w:r w:rsidRPr="00532497">
        <w:rPr>
          <w:rFonts w:eastAsia="Times New Roman" w:hint="cs"/>
          <w:b/>
          <w:bCs/>
          <w:sz w:val="28"/>
          <w:szCs w:val="28"/>
          <w:rtl/>
        </w:rPr>
        <w:t>دعوى - قرار إداري - زكاة ودخل - اللجنة الاستئنافية للزكاة والدخل - اللجان الإدارية – اللجان القضائية - ضابط اللجان القضائية - العلم بالقرار الإداري - التدرج في التظلم من القرار - فوات مواعيد الطعن – سوابق قضائية.</w:t>
      </w:r>
    </w:p>
    <w:p w:rsidR="00C12555" w:rsidRPr="00532497" w:rsidRDefault="00C12555" w:rsidP="00C12555">
      <w:pPr>
        <w:bidi/>
        <w:jc w:val="both"/>
        <w:rPr>
          <w:rFonts w:eastAsia="Times New Roman"/>
          <w:b/>
          <w:bCs/>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الأنظمة واللوائح</w:t>
      </w:r>
    </w:p>
    <w:p w:rsidR="00C12555" w:rsidRPr="00532497" w:rsidRDefault="00C12555" w:rsidP="00C12555">
      <w:pPr>
        <w:pStyle w:val="a4"/>
        <w:numPr>
          <w:ilvl w:val="0"/>
          <w:numId w:val="46"/>
        </w:numPr>
        <w:bidi/>
        <w:jc w:val="both"/>
        <w:rPr>
          <w:rFonts w:eastAsia="Times New Roman"/>
          <w:sz w:val="28"/>
          <w:szCs w:val="28"/>
          <w:rtl/>
        </w:rPr>
      </w:pPr>
      <w:r w:rsidRPr="00532497">
        <w:rPr>
          <w:rFonts w:eastAsia="Times New Roman" w:hint="cs"/>
          <w:sz w:val="28"/>
          <w:szCs w:val="28"/>
          <w:rtl/>
        </w:rPr>
        <w:t>نظام ديوان المظالم الصادر بالمرسوم الملكي رقم (م/٥١) في ١٤٠٢/٧/١٧هـ.</w:t>
      </w:r>
    </w:p>
    <w:p w:rsidR="00C12555" w:rsidRPr="00532497" w:rsidRDefault="00C12555" w:rsidP="00C12555">
      <w:pPr>
        <w:pStyle w:val="a4"/>
        <w:numPr>
          <w:ilvl w:val="0"/>
          <w:numId w:val="46"/>
        </w:numPr>
        <w:bidi/>
        <w:jc w:val="both"/>
        <w:rPr>
          <w:rFonts w:eastAsia="Times New Roman"/>
          <w:sz w:val="28"/>
          <w:szCs w:val="28"/>
          <w:rtl/>
        </w:rPr>
      </w:pPr>
      <w:r w:rsidRPr="00532497">
        <w:rPr>
          <w:rFonts w:eastAsia="Times New Roman" w:hint="cs"/>
          <w:sz w:val="28"/>
          <w:szCs w:val="28"/>
          <w:rtl/>
        </w:rPr>
        <w:t xml:space="preserve">نظام ضريبة الدخل الصـادر بالمرسوم الملكي رقم </w:t>
      </w:r>
      <w:r w:rsidRPr="00532497">
        <w:rPr>
          <w:rFonts w:eastAsia="Times New Roman" w:hint="cs"/>
          <w:sz w:val="28"/>
          <w:szCs w:val="28"/>
          <w:rtl/>
          <w:lang w:bidi="fa-IR"/>
        </w:rPr>
        <w:t>۲۳۲۱/۲۸/۲/۱۷</w:t>
      </w:r>
      <w:r w:rsidRPr="00532497">
        <w:rPr>
          <w:rFonts w:eastAsia="Times New Roman" w:hint="cs"/>
          <w:sz w:val="28"/>
          <w:szCs w:val="28"/>
          <w:rtl/>
        </w:rPr>
        <w:t xml:space="preserve"> في </w:t>
      </w:r>
      <w:r w:rsidRPr="00532497">
        <w:rPr>
          <w:rFonts w:eastAsia="Times New Roman" w:hint="cs"/>
          <w:sz w:val="28"/>
          <w:szCs w:val="28"/>
          <w:rtl/>
          <w:lang w:bidi="fa-IR"/>
        </w:rPr>
        <w:t>۱۳۷۰/۱/۲۱</w:t>
      </w:r>
      <w:r w:rsidRPr="00532497">
        <w:rPr>
          <w:rFonts w:eastAsia="Times New Roman" w:hint="cs"/>
          <w:sz w:val="28"/>
          <w:szCs w:val="28"/>
          <w:rtl/>
        </w:rPr>
        <w:t xml:space="preserve"> هـ.</w:t>
      </w:r>
    </w:p>
    <w:p w:rsidR="00C12555" w:rsidRPr="00532497" w:rsidRDefault="00C12555" w:rsidP="00C12555">
      <w:pPr>
        <w:pStyle w:val="a4"/>
        <w:numPr>
          <w:ilvl w:val="0"/>
          <w:numId w:val="46"/>
        </w:numPr>
        <w:bidi/>
        <w:jc w:val="both"/>
        <w:rPr>
          <w:rFonts w:eastAsia="Times New Roman"/>
          <w:sz w:val="28"/>
          <w:szCs w:val="28"/>
          <w:rtl/>
        </w:rPr>
      </w:pPr>
      <w:r w:rsidRPr="00532497">
        <w:rPr>
          <w:rFonts w:eastAsia="Times New Roman" w:hint="cs"/>
          <w:sz w:val="28"/>
          <w:szCs w:val="28"/>
          <w:rtl/>
        </w:rPr>
        <w:t>نظام ضريبة الدخل الصـادر بالمرسوم الملكي رقم م/1 في ١٤٢٥/١/١٥هـ.</w:t>
      </w:r>
    </w:p>
    <w:p w:rsidR="00C12555" w:rsidRPr="00532497" w:rsidRDefault="00C12555" w:rsidP="00C12555">
      <w:pPr>
        <w:pStyle w:val="a4"/>
        <w:numPr>
          <w:ilvl w:val="0"/>
          <w:numId w:val="46"/>
        </w:numPr>
        <w:bidi/>
        <w:jc w:val="both"/>
        <w:rPr>
          <w:rFonts w:eastAsia="Times New Roman"/>
          <w:sz w:val="28"/>
          <w:szCs w:val="28"/>
          <w:rtl/>
        </w:rPr>
      </w:pPr>
      <w:r w:rsidRPr="00532497">
        <w:rPr>
          <w:rFonts w:eastAsia="Times New Roman" w:hint="cs"/>
          <w:sz w:val="28"/>
          <w:szCs w:val="28"/>
          <w:rtl/>
        </w:rPr>
        <w:t>نظام جباية فريضة الزكاة الصادر بالمرسوم الملكي رقم ٨٦٣٤/٢٨/٢/١٧ وتاريخ ١٣٧٠/٦/٢٩ هـ.</w:t>
      </w:r>
    </w:p>
    <w:p w:rsidR="00C12555" w:rsidRPr="00532497" w:rsidRDefault="00C12555" w:rsidP="00C12555">
      <w:pPr>
        <w:pStyle w:val="a4"/>
        <w:numPr>
          <w:ilvl w:val="0"/>
          <w:numId w:val="46"/>
        </w:numPr>
        <w:bidi/>
        <w:jc w:val="both"/>
        <w:rPr>
          <w:rFonts w:eastAsia="Times New Roman"/>
          <w:sz w:val="28"/>
          <w:szCs w:val="28"/>
          <w:rtl/>
        </w:rPr>
      </w:pPr>
      <w:r w:rsidRPr="00532497">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حقيقة مطالبة المدعــي هـي! إلغاء قرار اللجنة الاستئنافية الزكويـة الضريبية - طعن الجهة الإدارية في اختصـاص الديوان باعتبار اللجنة جهة قضائية - الثابت أن اللجـنة مشكلة بقرار وزاري وليس بأمر سام ينص صراحة على ذلك ولم يعهد المنظم بتشكيلها بلفظ غير محتمل لصفتها القضائية، كما أن الإجراءات المحددة من قبل الوزير المختص للجـنة لا تعدو كونها إجراءات إدارية بحتة لا </w:t>
      </w:r>
      <w:r w:rsidRPr="0056084F">
        <w:rPr>
          <w:rFonts w:eastAsia="Times New Roman" w:hint="cs"/>
          <w:sz w:val="28"/>
          <w:szCs w:val="28"/>
          <w:rtl/>
        </w:rPr>
        <w:lastRenderedPageBreak/>
        <w:t xml:space="preserve">تحـرم من التقاضي أمام القضاء، ووصـفها بالنهائيـة مـراده نهائية الطريق الإداري للتظـلم من هذه القرارات لا نهائيـة التظلم للجهات القـضـائية، وما ورد من نصوص في نظام الضريبة والدخـل المتضمن لبعض صلاحيات الوزير المختص لتطبيق النظام لا يعني كونها لجاناً قضائية، وهو ما ورد في أحكام الديوان رقم </w:t>
      </w:r>
      <w:r w:rsidRPr="0056084F">
        <w:rPr>
          <w:rFonts w:eastAsia="Times New Roman" w:hint="cs"/>
          <w:sz w:val="28"/>
          <w:szCs w:val="28"/>
          <w:rtl/>
          <w:lang w:bidi="fa-IR"/>
        </w:rPr>
        <w:t>۳۲/</w:t>
      </w:r>
      <w:r w:rsidRPr="0056084F">
        <w:rPr>
          <w:rFonts w:eastAsia="Times New Roman" w:hint="cs"/>
          <w:sz w:val="28"/>
          <w:szCs w:val="28"/>
          <w:rtl/>
        </w:rPr>
        <w:t>ت/٢ لعام ١٤٢٧هـ والمؤيد للحكم 16/د/!/3 لعام 1416هـ والحكم رقم 63/ت/1 لعام 1419هـ المؤيد للحكم 30/د/!/5 لعام 1418هـ - عدم تقـدم المدعي للتظلم من قرار اللجنة خلال المدة النظامية يرتب عـدم قبولها شكلاً بموجب المادة الثالثة من قواعد المرافعات.</w:t>
      </w:r>
    </w:p>
    <w:p w:rsidR="00C12555" w:rsidRPr="0056084F" w:rsidRDefault="00C12555" w:rsidP="00C12555">
      <w:pPr>
        <w:bidi/>
        <w:jc w:val="both"/>
        <w:rPr>
          <w:rFonts w:eastAsia="Times New Roman"/>
          <w:sz w:val="28"/>
          <w:szCs w:val="28"/>
          <w:rtl/>
        </w:rPr>
      </w:pPr>
    </w:p>
    <w:p w:rsidR="00C12555" w:rsidRPr="00532497" w:rsidRDefault="00C12555" w:rsidP="00C12555">
      <w:pPr>
        <w:bidi/>
        <w:jc w:val="center"/>
        <w:rPr>
          <w:rFonts w:eastAsia="Times New Roman"/>
          <w:b/>
          <w:bCs/>
          <w:sz w:val="28"/>
          <w:szCs w:val="28"/>
          <w:rtl/>
        </w:rPr>
      </w:pPr>
      <w:r w:rsidRPr="00532497">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تتلخص وقائع هذه القضية أنه بتاريخ ١٤٢٥/١١/٢٨هـ تقدمت المدعية باستدعاء أوضحت فيه أنه صدر قرار اللجـنة الاستئنافية الزكويـة الضـريبـية رقم ٤٩٢ لعام ١٤٢٥هـ بتأييد الربط الزكـوي الذي أجرته مصلحة الزكاة والدخل على حسابات الشـركة للأعوام المالية من 1995 إلى ٢٠٠٠م والذي صدر به قرار لجنـة الاعـتراض الابتدائية الزكـوية الضريبية بالدمام رقم 8 لعام ١٤٢٥هـ، وأضاف أن اللجـنة ارتكزت في قرارها برفض الاستئناف على أساس أن الشـركة لم تقدم ما يثبـت ربط مصدر التمويل لغرض محدد سواء لتمويل الأصول الثابتة أو لتمويل رأس المـال العامل، وأن دفاتر وسجلات الشركة توضح ما استخدم من القروض لتمويل الموجـودات الثابتة وما استخدم لتمويل رأس المال العامل. ويمكن التأكد من ذلك بالرجـوع إلى القوائم المالية وقائمة المركز لكل سنة، حيث إنها توضح مجـموع تكلفة الموجـودات الثابتة والإضافات لكل سـنة، وأنه تم تزويـد اللجنة بالقوائم المالية المستخرجة من دفاتـر وسجلات الشركة والمدققة من المحاسب القانوني والتـي تـوضـح مـصادر التمويل والاستخدام لهذه القروض وأوضـح بأن المادة السادسة عشرة من نظام ضريبة الدخل الذي صدر بالمرسوم الملكي رقم ٣٣٢١ في ١٣٧٠/١/٢١هـ نصت على أنه إذا صادق محاسب قانوني على صحة السجلات المحاسبية في أي سنة من سنوات استحقاق الضريبة تعتبر البيانات المبنية على أساس السجلات صحيحة. وأضاف بأن القروض التي حصلت عليها الشركة تمثل قروضاً تم الحصـول عليها لاستخدامها غالباً في تمويل رأس المال العامل؛ والذي يشمل عمليات الشركة وتتمثل في تمويل العقود المبرمة مع العملاء، وقد خضعت هذه الإيرادات للزكاة كما تم استخدام القروض لتمويل أغراض عامة للشركة. وأن إضافات الموجودات الثابتة كانت مبالغها ضئيلة لا تتناسب مع مبالغ القروض مما يؤكد أن القروض لم تكن لتمويل موجودات ثابتة. وأضاف أن سياسة المصلحة المتبعة في السابق كانت عدم إضافة القروض البنكية التجارية التي تستخدم في تمويل أصول متداولة إلى وعاء الزكاة لأنها لا تخضع للزكاة لعدم توافر شرط تمام التملك، أما القروض التي تستخدم في تمويل موجودات ثابتة فقط فهي التي تضاف إلى وعاء الزكاة؛ لأن الموجودات الثابتة تخصم من وعاء الزكاة وهو ما طبقته الشركة في إقرارها الزكوي المقدم لمصلحة الزكاة والدخل عن سنوات الاستئناف وانتهى إلى طلب إلغاء قرار اللجنة. وبإحالة القضية للدائرة نظرتها وحضر لديها وكيل المدعية..... وممثلو المدعى عليها…… و…..و.……وقدموا مذكرة تضمنت أن قضايا الخلاف والنزاع بين المدعية ومصلحة الزكاة والدخل يحكمها نظام جباية فريضة الزكاة الصادر بالمرسوم الملكي رقم ٨٦٣٤/٢٨/٢/١٧ وتاريخ ١٣٧٠/٦/٢٩هـ وما تلاه من مراسيم ملكية، وآخرها المرسوم الملكي رقم م/40 وتاريخ ١٤٠٥/٧/٢هـ؛ والتي بمقتضاها صدرت اللائحة التنفيذية لنظام فريضة الزكاة بالقرار الوزاري رقم 393 وتاريخ 1370/8/6هـ؛ والذي أناط نظر الاعتراضات إلى اختصاص لجان الاعتراض الابتدائية الزكوية الضريبية واللجنة الاستئنافية الزكوية الضريبية التي تكون قراراتها نهائية بعد تصديق معالي وزير المالية عليها وفقاً للمادة (</w:t>
      </w:r>
      <w:r w:rsidRPr="0056084F">
        <w:rPr>
          <w:rFonts w:eastAsia="Times New Roman" w:hint="cs"/>
          <w:sz w:val="28"/>
          <w:szCs w:val="28"/>
          <w:rtl/>
          <w:lang w:bidi="fa-IR"/>
        </w:rPr>
        <w:t xml:space="preserve">۳۰) </w:t>
      </w:r>
      <w:r w:rsidRPr="0056084F">
        <w:rPr>
          <w:rFonts w:eastAsia="Times New Roman" w:hint="cs"/>
          <w:sz w:val="28"/>
          <w:szCs w:val="28"/>
          <w:rtl/>
        </w:rPr>
        <w:t xml:space="preserve">من القرار الوزاري رقم 340 وتاريخ ١٣٧٠/٧/١هـ والبند (خامساً) من القرار الوزاري رقم 1413 وتاريخ ١٤١٦/٦/١٢هـ، وإن قرار اللجنة الاستئنافية الزكوية الضريبية رقم (٤٩٢) لعام ١٤٢٥هـ قد نص في البند الثالث على أن يكون القرار نهائياً بعد تصديق وزير المالية، وقد صـادق وزير المالية بخطابه رقم 13417/1 وتاريخ ١٤٢٥/٩/٢٧هـ ولا يجوز الطعن فيه أمام ديوان المظالم وأن حق المكلف للاستئناف على </w:t>
      </w:r>
      <w:r w:rsidRPr="0056084F">
        <w:rPr>
          <w:rFonts w:eastAsia="Times New Roman" w:hint="cs"/>
          <w:sz w:val="28"/>
          <w:szCs w:val="28"/>
          <w:rtl/>
        </w:rPr>
        <w:lastRenderedPageBreak/>
        <w:t>قرار اللجنة الاستئنافية الزكوية الضريبية أمام ديوان المظالم إنما ينطبق على مكلفي الضريبة وعلى الحسابات التي تبدأ بعد تاريخ سريان النظام الجديد في ١٤٢٥/٦/١٢هـ الموافق ٢٠٠٤/٧/30م وفقاً للمادة (74) من اللائحة التنفيذية الصادرة بالقرار الوزاري رقم ١٥٢٥ وتاريخ ١٤٢٥/٦/١١هـ استناداً إلى المادة (79) من نظام ضريبة الدخل الجديد الصادر بالمرسوم الملكي رقم (م/١) وتاريخ ١٤٢٥/١/١٥هـ ومن ثم لا مجال لطلب المدعية حق الاستئناف على قرار اللجنة الاستئنافية أمام ديوان المظالم. كما أنه سبق لديوان المظالم إصدار أحكام بعدم النظر في بعض القضايا المماثلة لهذه الحالة موضحاً بها عدم اختصاصه ولائياً بالنظر في هذه الدعاوى، وانتهى إلى طلب الحكم بعدم اختصاص ديوان المظالم في النظر في القضية، وأضاف أنه فيما يتعلق بموضوع الدعوى فإن المصلحة ترى خضوع القروض البنكية للزكاة متى حال عليها الحول بغض النظر عن استخدامه، وذلك استناداً إلى الفتوى الشرعية رقم ٢/٢٣٨٤ وتاريخ ١٤٠٦/١٠/٣٠هـ؛ والتي نصت في البند (خامساً) على (أما ما تستفيده الشركة من النقود بقرض أو هبة أو إرث أو نحو ذلك فهذا يعتبر له حول مستقل متى أكمله وجبت فيه الزكاة إذا كان نـقـوداً أو عروض تجارة أو من أي منها). ويتضح من الفتوى أن القرض الذي تحصل عليه الشركة متى حال عليه الحول وجبت فيه الزكاة سواء كان في صورة نـقـود أو عروض تجارة، وبالتالي فإن الجزء من القروض الذي ذكرت الشركة أنه استخدم في تمويل رأس المال العامل لا يخرج عما قضت به الفتوى باعتبار أن رأس المال العامل يكون مستغرقاً في الأصول المتداولة بما تحويه من نقدية وعروض تجارة، كما أن الفتوى الشرعية رقم ١٨٤٩٧ وتاريخ 1408/</w:t>
      </w:r>
      <w:r w:rsidRPr="0056084F">
        <w:rPr>
          <w:rFonts w:eastAsia="Times New Roman" w:hint="cs"/>
          <w:sz w:val="28"/>
          <w:szCs w:val="28"/>
          <w:rtl/>
          <w:lang w:bidi="fa-IR"/>
        </w:rPr>
        <w:t>۱۱/۱۸</w:t>
      </w:r>
      <w:r w:rsidRPr="0056084F">
        <w:rPr>
          <w:rFonts w:eastAsia="Times New Roman" w:hint="cs"/>
          <w:sz w:val="28"/>
          <w:szCs w:val="28"/>
          <w:rtl/>
        </w:rPr>
        <w:t xml:space="preserve">هـ نصت في الفقرة الأخيرة منها على (وأما المقترض وهو آخذ المال لحاجته فلا تجب عليه الزكاة في ذلك الدين إلا إذا حال عليه الحول وهو نصاب، والمال في يده لم ينفقه ولم يسدده عن ذمته، فإن الزكاة تجب عليه حينئذ لأن الـمـال فـي حوزته). والفتوى الشرعية رقم ٢٢٦٦٥ وتاريخ ١٤٢٤/٤/١٥هـ إجابة السؤال الثاني التي نصت على (أن ما تأخذه الشركة من المال اقتراضاً من صناديق الاستثمارات أو غيرها ويستخدم في تمويل نشاط الشركة الجاري، والذي يعتبر من عروض التجارة فتجب فيه الزكاة باعتبار ما آل إليه ويزكي بتقييمه نهاية الحول). وأضاف أن الإيضاح رقم (١٠) حول القوائم المالية أوضح أن القروض طويلة الأجل تشمل قرض صندوق التنمية والقروض الأخرى محل الاعتراض تم الحصول عليها لتمويل إنشاء المرافق في ينبع والمنصات في المناطق المغمورة لحقول النقط في السفانية لشركة أرامكو ولأغراض عامة للشركة، وأضاف أن المصلحة أضافت تلك القروض للأعوام من 1995م حتى ٢٠٠٠م إلى الوعاء الزكوي لاستخدامها في تمويل أعمال الشركة من رأسمال عامل أو مـوجـودات ثابتة بما يتفق مع القواعد الشرعية والتعليمات النظامية المشار إليها آنفاً، وقد تأيد إجراء المصلحة في ذلك بعدة خطابات وزارية منها الخطاب رقم ٧٤٤٥/١ وتاريخ ١٤٢١/٦/١٨هـ بالموافقة على ما انتهى إليه قرار اللجنة الاستئنافية رقم ٢٩٣ وتاريخ ١٤٢١/٦/٨هـ من تأييد المصلحة في إضافة الجزء المستخدم من قرض صندوق التنمية الصناعية لتمويل رأس المال العامل لوعاء الزكاة وآخرها الخطاب الوزاري رقم ٢/٤٩٧ وتاريخ ١٤٢٥/٥/٥هـ بالـمـوافـقـة علـى قرار اللجنة الاستئنافية رقم ٤٨٢ لعام ١٤٢٥هـ في ذات الموضوع، وأنه لذلك تتمسك المصلحة بوجهة نظرها وبما قضي به القرار الابتدائي رقم (8) لعام ١٤٢٥هـ والقرار الاستئنافي رقم (٤٩٢) لعام ١٤٢٥هـ المصادق عليه من قبل وزير المالية بالخطاب رقم ١٣٤١٧/١ وتاريخ ١٤٢٥/٩/٢٧هـ وطلب ممثلو المدعى عليها بصفة أصلية برفض الدعوى لعدم اختصاص الديوان بنـظـرهـا وبصفة احتياطية رفضها موضوعاً، كما حضر وكيل المدعية..... بموجب الوكالة رقم 6179 وتاريخ ١٤٢٦/١١/3هـ وقدم مذكرة تضمنت أن استشهاد مصلحة الزكاة والدخل بالمرسوم الملكي رقم م/40 تاريخ ١٤٠٥/٧/٢هـ غير دقيق؛ لأن هذا المرسوم تضمن فقط جباية الزكاة كاملة من جميع من يخضعون لها. وليس فيه أي إشارة إلى الاختصاص؛ وكذلك فإن ديوان المظالم ينظر في المظالم التي تقدم إليه وينظر في دعاوى التظلم التي يقدمها الأشخاص والشركات في المملكة؛ والمفروض أنه لا يضير مصلحة الزكاة والدخل إذا حكم الديون لصالح الشركة بسبب صحة وعدالة قضيتها وتمشيها مع التعليمات، كما أن اللائحة </w:t>
      </w:r>
      <w:r w:rsidRPr="0056084F">
        <w:rPr>
          <w:rFonts w:eastAsia="Times New Roman" w:hint="cs"/>
          <w:sz w:val="28"/>
          <w:szCs w:val="28"/>
          <w:rtl/>
        </w:rPr>
        <w:lastRenderedPageBreak/>
        <w:t>التنفيذية إنما هي صادرة من الوزير وهي ليست تنظيماً وإنما هي بيان للإجراءات والأحكام التنفيذية التي يتطلبها تنفيذ النظام، أما رقابة حسن التنفيذ فيجب ألا تخرج عن سلطة القضاء الإداري . فليس من سلطة الجهات الإدارية أن تحصن قراراتها عن التظلم أو الطعن فيها بقرارات تصدرها، وما ذكرته المصلحة فإن قرارات المصلحة تصبح نهائية إذا ما صادق عليها وزير المالية؛ ولكن هذا لا يتمشى مع روح ومفهوم الاعتراض؛ إذ إن مصلحة الزكاة والدخل هي دائرة تابعة لوزارة المالية وبالتالي يكون الاعتراض قد نظر إليه من نفس الجهة التي رفع التظلم ضدها ، وأن قروض تمثل قروضاً تجارية تم الحصول عليها لاستخدامها في تمويل عمليات الشركة؛ والتي تتمثل في تمويل العقود المبرمة مع العملاء مثل عقود إنشاء مرافق في ينبع ومنصات لحقول النفط في المناطق المغمورة في السفانية لشركة أرامكو السعودية عن أعمال تم إدراجها من ضمن إيرادات الشركة، كما تم استخدام القروض لتمويل أغراض عامة للشركة. وانتهى إلى طلب إلغاء القرار ثم قدمت عدة مذكرات لم تخرج عما سبق إيراده. </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حيث إن الشركة المدعية تطلب إلغاء قرار اللجنة الاستئنافية الزكوية الضريبية رقم ٤٩٢ وتاريخ ١٤٢٥/٩/١١هـ فيما قضي به من تأييد مصلحة الزكاة والدخل في إضافة كامل القروض البنكية لوعاء الزكاة عن الأعوام 1995م وحتى ٢٠٠٠م فإن هذه الدعوى تدخل في اختصاص ديوان المظالم طبقاً للمادة (</w:t>
      </w:r>
      <w:r w:rsidRPr="0056084F">
        <w:rPr>
          <w:rFonts w:eastAsia="Times New Roman" w:hint="cs"/>
          <w:sz w:val="28"/>
          <w:szCs w:val="28"/>
          <w:rtl/>
          <w:lang w:bidi="fa-IR"/>
        </w:rPr>
        <w:t>۱/۸/</w:t>
      </w:r>
      <w:r w:rsidRPr="0056084F">
        <w:rPr>
          <w:rFonts w:eastAsia="Times New Roman" w:hint="cs"/>
          <w:sz w:val="28"/>
          <w:szCs w:val="28"/>
          <w:rtl/>
        </w:rPr>
        <w:t>ب) من نظامه، وأما بشأن طعن المدعي عليها بعدم اختصاص الديوان في نـظـر هذه القضية وأن أحكام وإجراءات تطبيق النظام الزكوي وكيفية الاعتراض والاستئناف والفصل فيها رسم له طريق خاص بنص خاص ممثلاً في الإجراءات التي حددها قرار وزير الماليـة رقم 393 وتاريخ ١٣٧٠/٨/٦هـ ورقم 340 وتاريخ ١٣٧٠/</w:t>
      </w:r>
      <w:r w:rsidRPr="0056084F">
        <w:rPr>
          <w:rFonts w:eastAsia="Times New Roman" w:hint="cs"/>
          <w:sz w:val="28"/>
          <w:szCs w:val="28"/>
          <w:rtl/>
          <w:lang w:bidi="fa-IR"/>
        </w:rPr>
        <w:t>۷/۱</w:t>
      </w:r>
      <w:r w:rsidRPr="0056084F">
        <w:rPr>
          <w:rFonts w:eastAsia="Times New Roman" w:hint="cs"/>
          <w:sz w:val="28"/>
          <w:szCs w:val="28"/>
          <w:rtl/>
        </w:rPr>
        <w:t>هـ وما لحقه من تعديلات؛ فحيث إن نظام الديوان أرسى الاختصاص الكامل لديوان المظالم في الفصل في جميع المنازعات حول القرارات الإدارية فلا يجوز إخراج شيء من ذلك عن اختصاص الديوان إلا بنص على نفس المستوى والدرجة خاصة بعد أن أكد نظام الديوان في مادته الخمسين إلغاء كل حكم يخالف أحكامه. وحيث إن لجنة النظر في الاعتراضات الزكوية الضريبية مشكلة بقرار من وزير المالية، لذا فإنها تعد لجنة إدارية لا قضائية ولا يغير من كونها في واقع الحال تمارس الفصل في بعض النزاعات؛ وذلك أن اللجان والهيئات القضائية لا تؤسس ولا تشكل إلا بموجب أمر سام ينص صراحة على ذلك وبالتالي فإن أي لجنة يعهد إليها الفصل في بعض النزاعات لا تعتبر قضائية إلا إذا عهد لها ولي الأمر ذلك أو عهد بمهمة تشكيلها إلى غيره بلفظ واضح غير محتمل وحيث لم يعط ولي الأمر لوزير المالية الحق بتشكيل لجنة قضائية للفصل في الاعتراضات الزكوية والضريبية؛ لذا فإنه لا تعتبر لجنة الاعتراضات الزكوية الضريبية المشكلة بقرار وزير المالية هيئة قضائية؛ وإنما هي لجنة إدارية، كما أن الإجراءات التي حددها وزير المالية لا تعدو أن تكون في جملتها إجراءا</w:t>
      </w:r>
      <w:r w:rsidRPr="0056084F">
        <w:rPr>
          <w:rFonts w:eastAsia="Times New Roman" w:hint="eastAsia"/>
          <w:sz w:val="28"/>
          <w:szCs w:val="28"/>
          <w:rtl/>
        </w:rPr>
        <w:t>ت</w:t>
      </w:r>
      <w:r w:rsidRPr="0056084F">
        <w:rPr>
          <w:rFonts w:eastAsia="Times New Roman" w:hint="cs"/>
          <w:sz w:val="28"/>
          <w:szCs w:val="28"/>
          <w:rtl/>
        </w:rPr>
        <w:t xml:space="preserve"> إدارية بحتة لا تحجب حق ذوي الشأن باللجوء إلى القضاء والتظلم أمامه من القرارات التي تصدر من تلك اللجان؛ لأن قراراتها وإن وصفت بأنها نهائية إلا أن المراد بتلك النهائية هو نهاية الطريق الإداري للتظلم من هذه القرارات أما التظلم إلى الجهات القضائية فإنه يظل مفتوحاً طبقاً لما حددته قواعد المرافعات. وإما بالنسبة لما ذكرتـه المدعى عليها من احتجاجها بالمادة (19) من نظام جباية ضريبة الدخل الصـادر بالمرســـــــوم الملكي رقم </w:t>
      </w:r>
      <w:r w:rsidRPr="0056084F">
        <w:rPr>
          <w:rFonts w:eastAsia="Times New Roman" w:hint="cs"/>
          <w:sz w:val="28"/>
          <w:szCs w:val="28"/>
          <w:rtl/>
          <w:lang w:bidi="fa-IR"/>
        </w:rPr>
        <w:t>۳۳۲۱/۲۸/۲/۱۷</w:t>
      </w:r>
      <w:r w:rsidRPr="0056084F">
        <w:rPr>
          <w:rFonts w:eastAsia="Times New Roman" w:hint="cs"/>
          <w:sz w:val="28"/>
          <w:szCs w:val="28"/>
          <w:rtl/>
        </w:rPr>
        <w:t xml:space="preserve"> وتاريخ </w:t>
      </w:r>
      <w:r w:rsidRPr="0056084F">
        <w:rPr>
          <w:rFonts w:eastAsia="Times New Roman" w:hint="cs"/>
          <w:sz w:val="28"/>
          <w:szCs w:val="28"/>
          <w:rtl/>
          <w:lang w:bidi="fa-IR"/>
        </w:rPr>
        <w:t>۱۳۷۰/۱/۲۱</w:t>
      </w:r>
      <w:r w:rsidRPr="0056084F">
        <w:rPr>
          <w:rFonts w:eastAsia="Times New Roman" w:hint="cs"/>
          <w:sz w:val="28"/>
          <w:szCs w:val="28"/>
          <w:rtl/>
        </w:rPr>
        <w:t xml:space="preserve">هـ؛ والتي نصت على أن (تعطى لوزير المالية السلطة الكافية لاتخاذ جميع الإجراءات الضرورية لتطبيق هذا النظام وجمع الضرائب المقررة بموجبه؛ ويشمل هذا بدون تحديد توظيف وتدريب الموظفين اللازمين وإصدار الاستمارات الرسمية والتعليمات والأوامر الضرورية وإنذار المكلفين بدفع الضرائب وما يتعلق بذلك وإلزام الأفراد والشركات على اقتناء السجلات التي تسهل استيفاء هذه الضرائب). فإنه يجاب عن ذلك بأن هذه المادة لم تتضمن ما يدل على إعطاء وزير المالية حق إنشاء لجان قضائية للفصل في الخلافات الناشئة عن فرض الضريبة، وما أشارت إليه المادة من إعطاء وزير المالية السلطة الكافية لاتخاذ جميع الإجراءات الضرورية لتطبيق هذا النظام وجمع </w:t>
      </w:r>
      <w:r w:rsidRPr="0056084F">
        <w:rPr>
          <w:rFonts w:eastAsia="Times New Roman" w:hint="cs"/>
          <w:sz w:val="28"/>
          <w:szCs w:val="28"/>
          <w:rtl/>
        </w:rPr>
        <w:lastRenderedPageBreak/>
        <w:t xml:space="preserve">الضرائب فإن هذه السلطة خاصة بالإجراءات الإدارية التي يرى الوزير أنها ضرورية لتطبيق النظام ولكنها لا تمتد لتشمل الإجراءات القضائية؛ وهذا ما بينه عجز تلك المادة، حيث أشار إلى أنه (ويشمل هذا بدون تحديد توظيف وتدريب الموظفين..) وهذه الإجراءات التي ذكرتها المادة كمثال للسلطة الممنوحة لوزير المالية هي إجراءات إدارية بحتة؛ وأنه مع التسليم بحق وزير المالية في تشكيل لجان إدارية للنظر في الاعتراضات المتعلقة بالضرائب فإن المادة (١٩) المشار إليها لم تتضمن ما يدل على أن قرارات اللجان التي يشكلها وزير المالية تكون نهائية بحيث لا تخضع لرقابة القضاء المختص، ومن المعلوم أن قرارات اللجان لا تكون نهائية – أي لا تخضع لرقابة القضاء – إلا بموجب نص نظامي أو قرار مجلس الوزراء أو أمر سام كما أوضحت ذلك المذكرة الإيضاحية لنظام ديوان المظالم، ومن ذلك يتضح أن قرارات هذه اللجان لا تعتبر نهائية من الناحية القضائية، وبذا يتبين أن لجنة النظر في الاعتراضات الزكوية الضريبية لجنة إدارية قراراتها إدارية خاضعة لرقابة القضاء عليها ؛ وهذا ما أخذ به الديوان كما في حكم هيئة التدقيق رقم </w:t>
      </w:r>
      <w:r w:rsidRPr="0056084F">
        <w:rPr>
          <w:rFonts w:eastAsia="Times New Roman" w:hint="cs"/>
          <w:sz w:val="28"/>
          <w:szCs w:val="28"/>
          <w:rtl/>
          <w:lang w:bidi="fa-IR"/>
        </w:rPr>
        <w:t>۳۲/</w:t>
      </w:r>
      <w:r w:rsidRPr="0056084F">
        <w:rPr>
          <w:rFonts w:eastAsia="Times New Roman" w:hint="cs"/>
          <w:sz w:val="28"/>
          <w:szCs w:val="28"/>
          <w:rtl/>
        </w:rPr>
        <w:t>ت/٢ لعام 1417هـ المؤيد للحكم رقم 16/د/إ/3 لعام 1416هـ وحكم الإدارية الخامسة رقم 30 لعام 1418هـ المؤيد من هيئة التدقيق بحكمها رقم 63/ت/1 لعام 1419هـ. وحيث إن المـدعية تبلغت بقرار اللجنة الاستئنافية الزكوية الضريبية رقم ٤٩٢ لعـام ١٤٢٥هـ؛ وذلك بخـطـاب نائب رئيس اللجنـة الاستئنافية الزكوية الضريبية رقم ٢/٦٤٦ وتاريخ ١٤٢٥/١٠/١٠هـ وتقـدمت إلى الديوان بتاريخ ١٤٢٦/١/٦هـ، وحيث الثابت أن المدعية لم تتظـلم إلى الجهـة الإدارية المختصـة وزارة الماليـة من القرار خــلال ستين يوماً من العـلم به طبقاً للمادة الثالثة من قواعـد المرافعـات والإجراءات أمام ديوان المظالم، حيث قرر وكيل المدعية في محـضر جلسة ١٤٢٧/١٠/١٤هـ بأن موكلته لم تتقدم بالتظلم فإن الدائـرة حينئذ تنتهي إلى عدم قبول الدعوى. لذلك. حكمت الدائرة: بعدم قبول دعوى شركة..... ضد مصلحة الزكاة والدخل بوزارة المالية، وبالله التوفيق. وصلى الله وسلم على نبينا محمد وعلى آله وصحبه أجمعين.</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130/د/إ/3 لعام ١٤٢٧هـ، فيما انتهى إليه مـن قضـاء. واللـه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القضية ٥٦١١/</w:t>
      </w:r>
      <w:r>
        <w:rPr>
          <w:rFonts w:eastAsia="Times New Roman" w:hint="cs"/>
          <w:b/>
          <w:bCs/>
          <w:sz w:val="28"/>
          <w:szCs w:val="28"/>
          <w:rtl/>
        </w:rPr>
        <w:t>2</w:t>
      </w:r>
      <w:r w:rsidRPr="00B167A4">
        <w:rPr>
          <w:rFonts w:eastAsia="Times New Roman" w:hint="cs"/>
          <w:b/>
          <w:bCs/>
          <w:sz w:val="28"/>
          <w:szCs w:val="28"/>
          <w:rtl/>
        </w:rPr>
        <w:t>/ق لعام ١٤٢٧هـ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الحكم الابتدائي 30/د/إ/١١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حكم التدقيق 460/ت/6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تاريخ الجلسة ١٤٢٨/٦/٢٩هـ</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الموضوعات</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دعوى – قرار إداري – إعادة رسوم – كفالة أجنبي – عاملة منزلية - إثبات استيفاء الرسوم من جهة الإدارة - إقامة الدعوى على غير ذي صفة.</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الأنظمة واللوائح</w:t>
      </w:r>
    </w:p>
    <w:p w:rsidR="00C12555" w:rsidRPr="00B167A4" w:rsidRDefault="00C12555" w:rsidP="00C12555">
      <w:pPr>
        <w:pStyle w:val="a4"/>
        <w:numPr>
          <w:ilvl w:val="0"/>
          <w:numId w:val="47"/>
        </w:numPr>
        <w:bidi/>
        <w:jc w:val="both"/>
        <w:rPr>
          <w:rFonts w:eastAsia="Times New Roman"/>
          <w:sz w:val="28"/>
          <w:szCs w:val="28"/>
          <w:rtl/>
        </w:rPr>
      </w:pPr>
      <w:r w:rsidRPr="00B167A4">
        <w:rPr>
          <w:rFonts w:eastAsia="Times New Roman" w:hint="cs"/>
          <w:sz w:val="28"/>
          <w:szCs w:val="28"/>
          <w:rtl/>
        </w:rPr>
        <w:t>نظام ديوان المظالم الصادر بالمرسوم الملكي رقم (م/٥١) في ١٤٠٢/٧/١٧هـ.</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مطالبة المدعي الجهة الإدارية بإعادة رسوم استقدام عاملة منزلية بعد إلغاء التأشيرة - الثابت من الأوراق أن الرسوم تم استيفاؤها من جهة إدارية غير الجهة المدعى عليها - القاعدة الشرعية أن على اليد ما أخذت حتى تؤديه – اختلاف - - الجهتين الإداريتين يؤدي إلى عدم قبول الدعوى </w:t>
      </w:r>
      <w:r w:rsidRPr="0056084F">
        <w:rPr>
          <w:rFonts w:eastAsia="Times New Roman" w:hint="cs"/>
          <w:sz w:val="28"/>
          <w:szCs w:val="28"/>
          <w:rtl/>
        </w:rPr>
        <w:lastRenderedPageBreak/>
        <w:t>لإقامتها على غير ذي صفة – لا ينال من ذلك إسناد إجراءات الاستقدام للجهة المدعى عليها لأن ذلك بتاريخ لاحق لقبض الرسوم من المدعي ومن ثم تكون في ذمة الجهة الإدارية الأخرى.</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تتلخص وقائع هذه الدعوى حسبما تبين من أوراقها أن المدعي تقدم باستدعاء أوضح فيه أنه حصل على تأشيرة عاملة منزلية من مملكة المغرب بـرقـم..... بتاريخ ١٤٢٣/١١/٢٤هـ ولم أتمكن من استخدامها وألغيت بناء على طلبي لسفارة المملكة بالمغرب بالخطاب رقم ٦٠٦٢ بتاريخ ١٤٢٤/١١/١هـ، فتقدمت لمكتب العمل بمحافظة جدة قسم التأشيرات للأفراد بطلب إلغاء التأشيرة وإعادة المبلغ المدفوع (٢٠٠٠) ريال وبمتابعة الموضوع ومراجعة مكتب العمل أفادونـي بـأن لجنة ستعقد لدراسة كيفية الاستعادة وأنه سيعاد لحسابي، وبشهـر شـعـبـان عـام ١٤٢٧هـ أخبروني بأن علي مراجعة البنك لاستلامها، فقمت بالمراجعة عدة مرات آخرها يوم السبت الموافق ١٤٢٧/١٠/٢٠هـ فأفادوني أنه لم يتم إلغاء التأشيرة حتى الآن لذا لم تتم الإعادة، فأصبحت متردداً بين مكتب العمل ومركز المعلومات الوطني بالرياض والبنك كل منهم يدفع المسئولية عن نفسه، وطلب إعادة مبلغ التأشيرة من مكتب العمل بمحافظة جدة. وبإحالة القضية للدائرة باشرت نظرها وفق ما هو مثبت في ضبط القضية وأعلنت طرفيها بموعد استفتاح جلسات المرافعة بخطابها رقم </w:t>
      </w:r>
      <w:r w:rsidRPr="0056084F">
        <w:rPr>
          <w:rFonts w:eastAsia="Times New Roman" w:hint="cs"/>
          <w:sz w:val="28"/>
          <w:szCs w:val="28"/>
          <w:rtl/>
          <w:lang w:bidi="fa-IR"/>
        </w:rPr>
        <w:t>۲/۱۰۷۷۰</w:t>
      </w:r>
      <w:r w:rsidRPr="0056084F">
        <w:rPr>
          <w:rFonts w:eastAsia="Times New Roman" w:hint="cs"/>
          <w:sz w:val="28"/>
          <w:szCs w:val="28"/>
          <w:rtl/>
        </w:rPr>
        <w:t xml:space="preserve"> بتاريخ ١٤٢٧/١١/٢٥هـ، ففي جلسة يوم الثلاثاء ١٤٢٨/٢/٢هـ أوضح المدعي دعواه وفق ما جاء بلائحة الاستدعاء، فطلب ممثل المدعى عليها الأجل لإكمال جوابه، وفي جلسة هذا اليوم الاثنين ١٤٢٨/٢/٢٢هـ قدم ممثل المدعى عليها مذكرة من صفحة واحدة أوضح فيها : أن التأشيرة الخاصة بالمدعي صدرت عن طريق مكتب الاستقدام التابع لوزارة الداخلية بتاريخ ١٤٢٣/١١/٢٤هـ، وأن جميع التأشيرات الصادرة قبل ١٤٢٤/٢/٢٩هـ فهي من قبل مكتب الاستقدام، ومن ذلك التاريخ انتقلت الصلاحيات لوزارة العمل، وأن على المدعي الرجوع للجهة التي أصدرت له التأشيرة، وأضاف أثناء الجلسة: أن المبالغ لم يتحصل عليها مكتب العمل وإنمـا هـي بـحـوزة مكتب الاستقدام، ولو انتقلت المبالغ إلينا لأرجعناها للمدعي، كما أننا لم نقم بإلغاء التأشيرة، وطلب رفض الدعوى، ثم اكتفى الأطراف، فرفعت الدائرة الجلسة للمداولة.</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تبين أن المدعي يهدف من إقامة دعواه إعادة الرسوم التي دفعها مقابل إصدار التأشيرة بعد أن تم إلغاؤها، وتعتبر عـلـى هـذا الـوجـه طعناً على قرار إداري؛ وعندئذ تدخل في اختصاص الديوان بموجب المـادة (</w:t>
      </w:r>
      <w:r w:rsidRPr="0056084F">
        <w:rPr>
          <w:rFonts w:eastAsia="Times New Roman" w:hint="cs"/>
          <w:sz w:val="28"/>
          <w:szCs w:val="28"/>
          <w:rtl/>
          <w:lang w:bidi="fa-IR"/>
        </w:rPr>
        <w:t>۱/۸/</w:t>
      </w:r>
      <w:r w:rsidRPr="0056084F">
        <w:rPr>
          <w:rFonts w:eastAsia="Times New Roman" w:hint="cs"/>
          <w:sz w:val="28"/>
          <w:szCs w:val="28"/>
          <w:rtl/>
        </w:rPr>
        <w:t xml:space="preserve">ب) من نظام الديوان الصادر بالمرسوم الملكي رقم م/51 لعام ١٤٠٢هـ، كما تدخل الـدعـوى تبعاً لذلك في اختصاص الدائرة النوعي والمكاني طبقاً لقرار معالي رئيس الديوان رقم 11 لعام 1406هـ. وبما أن من الواجب على الدائرة تحرير جانب القبول الشكلي للدعوى قبل النظر في موضوعها فالثابت أن المدعي أصدر تأشيرة عاملة منزلية ودفع الرسوم المقـررة (ألفي ريال) لصالح مكتب الاستقدام التابع لوزارة الداخلية بتاريخ ١٤٢٣/١١/٢٤هـ كما هو مبين من تذكرة مراجعة التأشيرات واستحصل مكتب الاستقدام الرسوم عن طريق بنك الرياض وأخذت تلك العملية البنكية رقم..... وبذلك أصبحت الرسوم في قبض مكتب الاستقدام التابع لوزارة الداخلية، ثم قامت سفارة المملكة العربية السعودية بالمغـرب بإلغاء التأشيرة بتـاريـخ ١٤٢٤/١١/١هـ بموجب برقيتها الموجهة لفرع وزارة الخارجية بمكة المكرمة رقم..... وعندئذ فإن المدعي إن كان له من حق في الاسترداد فهو في مواجهة من استحصل منه الرسوم وهو مكتب الاستقدام التابع لوزارة الداخلية وليس مكتب العمل التابع لوزارة العمل، وشخصية كل من هاتين الوزارتين مختلفة عن الأخرى، إعمالاً للقواعد الشرعية المستقرة أن «على اليد ما أخذت حتى تؤديه»، وأن إجراءات الخصومة أمام القضاء الإداري يتوقف قبولها على رفعها من ذي صفة على ذي صفة، إقامة للعدل لئلا تلزم جهة بأمر غير لازم عليها، وتسهيلاً لإجراءات تنفيذ الحكم في موضوع الدعوى، وتنتهي الدائرة بعد ذلك إلى أن الدعوى مرفوعة على غير ذي صفة، وأن ذمة المدعى عليها بريئة من </w:t>
      </w:r>
      <w:r w:rsidRPr="0056084F">
        <w:rPr>
          <w:rFonts w:eastAsia="Times New Roman" w:hint="cs"/>
          <w:sz w:val="28"/>
          <w:szCs w:val="28"/>
          <w:rtl/>
        </w:rPr>
        <w:lastRenderedPageBreak/>
        <w:t>طلب المدعي. ولا يؤثر على ذلك القول بأن إصدار التأشيرات واستحصال رسومها من مسئولية مكتب العمل بعد أن انتقلت هذه الوظيفة الإدارية إليه، فإن مسئولية مكتب العمل تنحصر في التأشيرات التي حصلت رسومها في نطاق اختصاصها من تاريخ ١٤٢٤/٢/٢٩هـ فما بعد، كما لم يقم المدعي البينة على أن مكتب العمل هو من ألغى التأشيرة على فرض صحة القول بانتقال الحقوق والالتزامات لمكتب العمل باعتباره خلفاً خاصاً لمكتب الاستقدام. لكل ما سبق حكمت الدائرة: بعدم قبول الدعوى، لرفعها على غيرذي صفة، على الوجه المبين بالأسباب. والله ولي التوفيق. وصلى الله وسلم على نبينا محمد وعلى آله وصحبه أجمعين.</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30/د/إ/١١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القضية ٢/٦٩٣/ق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الحكم الابتدائي 16/د/ف/19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حكم التدقيق 474/ت/6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تاريخ الجلسة ١٤٢٨/٧/١هـ</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الموضوعات</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دعوى - موظف - تعويض - قرار ملغی - خدمة مدنية - قرار حسم - إلغاء قرار بحكم نهائي – فوات مواعيد المطالبة – عدم قبول الدعوى.</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الأنظمة واللوائح</w:t>
      </w:r>
    </w:p>
    <w:p w:rsidR="00C12555" w:rsidRPr="00B167A4" w:rsidRDefault="00C12555" w:rsidP="00C12555">
      <w:pPr>
        <w:pStyle w:val="a4"/>
        <w:numPr>
          <w:ilvl w:val="0"/>
          <w:numId w:val="47"/>
        </w:numPr>
        <w:bidi/>
        <w:jc w:val="both"/>
        <w:rPr>
          <w:rFonts w:eastAsia="Times New Roman"/>
          <w:sz w:val="28"/>
          <w:szCs w:val="28"/>
          <w:rtl/>
        </w:rPr>
      </w:pPr>
      <w:r w:rsidRPr="00B167A4">
        <w:rPr>
          <w:rFonts w:eastAsia="Times New Roman" w:hint="cs"/>
          <w:sz w:val="28"/>
          <w:szCs w:val="28"/>
          <w:rtl/>
        </w:rPr>
        <w:t>نظام الديوان الصادر بالمرسوم الملكي رقم (م/٥١) في ١٤٠٢/٧/١٧هـ.</w:t>
      </w:r>
    </w:p>
    <w:p w:rsidR="00C12555" w:rsidRPr="00B167A4" w:rsidRDefault="00C12555" w:rsidP="00C12555">
      <w:pPr>
        <w:pStyle w:val="a4"/>
        <w:numPr>
          <w:ilvl w:val="0"/>
          <w:numId w:val="47"/>
        </w:numPr>
        <w:bidi/>
        <w:jc w:val="both"/>
        <w:rPr>
          <w:rFonts w:eastAsia="Times New Roman"/>
          <w:sz w:val="28"/>
          <w:szCs w:val="28"/>
          <w:rtl/>
        </w:rPr>
      </w:pPr>
      <w:r w:rsidRPr="00B167A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المدعي يطالب بالتعويض عن قرارات الحسم التي صدر بشأنها حكم نهائي بالإلغاء من قبل ديوان المظالم فالدعوى من اختصاص ديوان المظالم بموجب المادة (</w:t>
      </w:r>
      <w:r w:rsidRPr="0056084F">
        <w:rPr>
          <w:rFonts w:eastAsia="Times New Roman" w:hint="cs"/>
          <w:sz w:val="28"/>
          <w:szCs w:val="28"/>
          <w:rtl/>
          <w:lang w:bidi="fa-IR"/>
        </w:rPr>
        <w:t>۱/۸/</w:t>
      </w:r>
      <w:r w:rsidRPr="0056084F">
        <w:rPr>
          <w:rFonts w:eastAsia="Times New Roman" w:hint="cs"/>
          <w:sz w:val="28"/>
          <w:szCs w:val="28"/>
          <w:rtl/>
        </w:rPr>
        <w:t>ج) من نظامه – عدم التزام المدعي بالمدد الواردة في المادة الرابعة من قواعد المرافعات فوت عليه حقه في التعويض – مؤدى ذلك: عدم قبول الدعوى شكلاً.</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تتحـصل وقائع هذه الدعـوى وبالقـدر اللازم لإصـدار الحكم فيها أنه بتاريخ ١٤٢٨/٢/٦هـ تقدم المدعي باستدعائه المتضمن أن وزارة الثقافة والإعلام أصدرت قرارات بحقه تبدأ برقم 9673 وتاريخ ١٤١٥/١٠/٢٦هـ وتنتهي بـرقـم 9680 وتاريخ ١٤١٥/١٠/٢٦هـ متضمنة الحسم عليه، وقد تظلم لمرجعه ولوزير الخدمة المدنيـة ثم تقـدم لديوان المظالم وصـدر بحقه الحكم النهائي رقم 3/د/ف/٢٢ لعام ١٤٢٠هـ المتضمن إلغاء القرارات الصادرة ضده وإعادة ما استقطع من راتبه، وقد تسلمت المدعى عليها وزارة الثقافة والإعلام نسخة من هذا الحكم بموجب خطـاب فضيلة نائب رئيس ديــوان المظالم رقم 5415 وتاريخ ١٤٢٠/٩/٣هـ وقامت بتنفيذه؛ وذلك بموجب قرار وكيل </w:t>
      </w:r>
      <w:r w:rsidRPr="0056084F">
        <w:rPr>
          <w:rFonts w:eastAsia="Times New Roman" w:hint="cs"/>
          <w:sz w:val="28"/>
          <w:szCs w:val="28"/>
          <w:rtl/>
        </w:rPr>
        <w:lastRenderedPageBreak/>
        <w:t>وزارة الثقـافـة والإعلام المساعد بمنطقة مكة المكرمة رقم 10039 وتاريخ ١٤٢٠/١٠/٢٤هـ، وقد استمرت القضية أكثر من أربع سنوات تضرر من خلالها مادياً، حيث كان يباشر القضية من مقر عمله في مدينة الطـائف ثم من مـقـر عمـلـه في مدينة الرياض بسبب المدعى عليها التي أصـدرت قرار الحسـم وأصرت عليـه حتى تم إلغاؤه من قبل ديـوان المظالم، وطلب تعويضـه بمبلغ مائـة ألـف ريـال من المدعى عليها استناداً لما ورد في نص المادة الثامنة من نـظـام ديوان المظالم. وقد تم قيد الدعوى قضية بالرقم الموضح أعلاه وتم نظرها في عدة جلسات على النحو المبين بمحضر ضبط القضية. فبجلسة اليوم ذكر المدعي أن دعـواه وفق لائحة دعواه المقدمة للديوان بتاريخ ١٤٢٨/٢/٦هـ وبسؤال ممثل المدعى عليها الجواب قدم مذكرة جوابية من صفحة واحدة تسلم المدعي صورة منها وطلب أجلاً للاطلاع والرد. وقد جاء في مذكرة المدعى عليها أن الدعوى بنيت على سبب غير صحيح والوزارة تطلب رفض الدعوى.</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حيث إن المدعي يهدف من دعواه إلى طلب إلزام المدعى عليها بتعويضه بمبلغ مائة ألف ريال عما لحق به من أضرار جراء قرارات الحسم الصادرة عليه حتى صدر له الحكم بإلغائها؛ وعليه فإن هذه الدعوى حسب التكييف النظامي السليم لها تعتبر من قبل دعاوى التعويض والتي أصبح الفصل فيها من اختصاص ديوان المظالم بموجب نص المادة (١/٨/ ج) من نظامه الصادر بالمرسوم الملكي رقم (م/٥١) وتاريخ ١٤٠٢/٧/١٧هـ كما تدخل تبعاً لذلك في اختصاص الدائرة النوعي والمكاني طبقاً لقرار معالي رئيس ديوان المظالم رقم (11) لعام 1406هـ. وحيث إنه عن قبول الدعوى شكلاً وحيث نصت المادة الرابعة من قواعد المرافعات والإجراءات أمام ديوان المظالم الصادرة بقرار مجلس الوزراء رقم 190 لعام ١٤٠٩هـ على: (فيما لم يرد به نص خاص لا تسمع الدعاوى المنصوص عليها في الفقرتين (ج،د)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وبالنسبة إلى الحقوق التي نشأت قبل نفاذ هذه اللائحة فتبدأ المدة المحددة لسماع الدعوى بها من تاريخ نفاذ هذه اللائحة) حيث إن الحكم النهائي في دعوى المدعي التي يطالب بالتعويض عما لحق به جراءها قد صدر برقم ٣/د/ف/٢٢ لعام ١٤٢٠هـ وأصبح نهائياً كما يتضح من خطاب معـالي نائب رئيـس ديـوان الـمـظـالم رقم ٥٤١٥/١٢ وتاريخ ١٤٢٠/٩/٣هـ الموجه لوكيل وزارة الثقافة والإعلام المساعد بمنطقة مكة المكرمة وقامت المدعى عليها بتنفيذ الحكم وإلغاء القرارات الصادرة بالحسم على المدعي، كما في خطاب وكيل الوزارة المساعد الموجه لإدارة شؤون الموظفين المؤرخ في ١٤٢٠/١٠/٢٤هـ والمقيد بمركز تلفزيون الطائف برقم ٢٦٥ وتاريخ ١٤٢٠/١١/٦هـ، وحيث إن الثابـت أن المدعـي لم يتقدم بدعـواه لديوان المظالم إلا بتـاريـخ ١٤٢٨/٢/٦هـ مما تخلص معه الدائرة إلى عدم قبول دعوى المدعي شكلاً لمضي المدة المحددة لرفع الدعوى بناء على نص المادة الرابعة من قواعد المرافعات والإجراءات أمام ديوان المظالم. لذلك حكمت الدائرة: بعدم قبول هذه الدعوى شكلاً لما هو مبين بالأسباب، والله الموفق. وصلى الله وسلم على نبينا محمد وعلى آله وصحبه أجمعين.</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16/د/ف/19 لعام ١٤٢٨هـ فيما انتهى إليه من قضاء في الدعوى.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lastRenderedPageBreak/>
        <w:t>رقم القضية ٩٢/</w:t>
      </w:r>
      <w:r>
        <w:rPr>
          <w:rFonts w:eastAsia="Times New Roman" w:hint="cs"/>
          <w:b/>
          <w:bCs/>
          <w:sz w:val="28"/>
          <w:szCs w:val="28"/>
          <w:rtl/>
        </w:rPr>
        <w:t>1</w:t>
      </w:r>
      <w:r w:rsidRPr="00B167A4">
        <w:rPr>
          <w:rFonts w:eastAsia="Times New Roman" w:hint="cs"/>
          <w:b/>
          <w:bCs/>
          <w:sz w:val="28"/>
          <w:szCs w:val="28"/>
          <w:rtl/>
        </w:rPr>
        <w:t>/ق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الحكم الابتدائي ٢٥/د/ف/6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حكم التدقيق ٢٩٧/ت/5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تاريخ الجلسة ١٤٢٨/٧/١٤هـ</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الموضوعات</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دعوی - موظف - حقوق تقاعدية - خدمة عسكرية - احتساب خدمة - الخدمة الفعلية للموظف - احتساب الخدمة بعد السن النظامي للتقاعد - فوات مواعيد التظلم.</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الأنظمة واللوائح</w:t>
      </w:r>
    </w:p>
    <w:p w:rsidR="00C12555" w:rsidRPr="00B167A4" w:rsidRDefault="00C12555" w:rsidP="00C12555">
      <w:pPr>
        <w:pStyle w:val="a4"/>
        <w:numPr>
          <w:ilvl w:val="0"/>
          <w:numId w:val="48"/>
        </w:numPr>
        <w:bidi/>
        <w:jc w:val="both"/>
        <w:rPr>
          <w:rFonts w:eastAsia="Times New Roman"/>
          <w:sz w:val="28"/>
          <w:szCs w:val="28"/>
          <w:rtl/>
        </w:rPr>
      </w:pPr>
      <w:r w:rsidRPr="00B167A4">
        <w:rPr>
          <w:rFonts w:eastAsia="Times New Roman" w:hint="cs"/>
          <w:sz w:val="28"/>
          <w:szCs w:val="28"/>
          <w:rtl/>
        </w:rPr>
        <w:t>نظام ديوان المظالم الصادر بالمرسوم الملكي رقم (م/٥١) في ١٤٠٢/٧/١٧هـ.</w:t>
      </w:r>
    </w:p>
    <w:p w:rsidR="00C12555" w:rsidRPr="00B167A4" w:rsidRDefault="00C12555" w:rsidP="00C12555">
      <w:pPr>
        <w:pStyle w:val="a4"/>
        <w:numPr>
          <w:ilvl w:val="0"/>
          <w:numId w:val="48"/>
        </w:numPr>
        <w:bidi/>
        <w:jc w:val="both"/>
        <w:rPr>
          <w:rFonts w:eastAsia="Times New Roman"/>
          <w:sz w:val="28"/>
          <w:szCs w:val="28"/>
          <w:rtl/>
        </w:rPr>
      </w:pPr>
      <w:r w:rsidRPr="00B167A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المطالبة باحتساب الخدمة بعد بلوغ السن النظامي للتقاعد واستمرار الموظف في الخدمة الفعلية – حقيقة الدعوى متعلقة بالحقوق التقاعدية وهي من اختصاص الديوان بموجب المادة 1/8/أ من نظامه – رفع الدعوى بعد ما يزي</w:t>
      </w:r>
      <w:r w:rsidRPr="0056084F">
        <w:rPr>
          <w:rFonts w:eastAsia="Times New Roman" w:hint="eastAsia"/>
          <w:sz w:val="28"/>
          <w:szCs w:val="28"/>
          <w:rtl/>
        </w:rPr>
        <w:t>د</w:t>
      </w:r>
      <w:r w:rsidRPr="0056084F">
        <w:rPr>
          <w:rFonts w:eastAsia="Times New Roman" w:hint="cs"/>
          <w:sz w:val="28"/>
          <w:szCs w:val="28"/>
          <w:rtl/>
        </w:rPr>
        <w:t xml:space="preserve"> على عشر سنوات من تاريخ نشوء الحق بالمخالفة لما ورد في المادة الثانية مـن قـواعـد المرافعات أمام الديوان يرتب عدم قبول الدعوى شكلاً. الوقائع تتحصل وقائع هذه القضية حسبما يبين من أوراقها في أنه بتاريخ ١٤٢٨/1/5هـ تقدم ..... لديوان المظالم بلائحـة استدعاء جاء فيها: أن له خدمة عسكرية متصلة من تاريخ ١٣٨٧/١/٢٠هـ حتى 1417/6/1هـ إلا أنه لم تحتـسـب لـه الفترة من ١٤١٢/٢/٢هـ حتى 1417/6/1هـ وقد تقدم بتظلمه للمؤسسة العامة للتقاعد طالباً احتساب تلك الخدمة لأغراض التقاعد إلا أنها لم ترد عليه، وطلب إلزامها باحتسابها في تقاعده. وبإحالة القضية للدائرة من قسم إحالة القضايا بتاريخ ١٤٢٨/١/٨هـ قامت بنظرها واستيفاء إجراءاتها على النحو المبين في محضر الضبط وحـضـر أمامها كـل مـن المدعي وممثل المؤسسة العامة للتقاعد ..... الذي رد على الدعوى بما جاء في خطاب محافظ المؤسسة الموجه للديوان برقم ٦٥٤٩ في ١٤٢٨/٢/١٦هـ وفيه: أنه بالرجوع إلى ملف المدعي بالمؤسسة اتضح أن له خدمة عسكرية بالحرس الوطني بدأت من ١٣٨٧/١/٢٠هـ وانتهت في 1417/6/1هـ استحق عنها معاشاً تقاعدياً قدره (٢١٧٥) ريالاً ولأن المدعي من مواليد 1365/7/1هـ ويشغل رتبة عريف فإن السن النظامي للإحالة على التقاعد المحدد لهذه الرتبة بموجب المادة (١١) من نظام التقاعد العسكري لعام 1395هـ هو 46 سنة، وبالتالي فإن خدماته المستبعدة خلال الفترة من ١٤١٢/٢/٢هـ حتى ١٤١٧/٦/١هـ تخرج عن دائرة الخدمات المحتسبة لأغراض التقاعد ولا يستحق عنها سوى رد الحسميات التقاعدية وقد ردت إليه. كما أنه طبقاً لنص المادة الثانية من قواعد المرافعات والإجراءات أمام ديوان المظالم والتي تنص على أنه يجب في الدعاوى المنصوص عليها في المادة الثامنة مطالبة الجهة الإدارية المختصة خلال خمس سنوات مـن تـاريـخ نـشـوء الحق المدعى به، والثابت أن المدعي لم يتقدم للديوان خلال الفترة الـمـحـددة نظاماً، وختم خطابه بطلب رفض الدعوى. وبسؤال المدعي إن كان له عذر منعه من التقدم بدعواه أمام الديوان خلال المدة النظامية ذكر بأنه كان يجهل النظام، بعد ذلك قرر كل من المدعي وممثل الجهة المدعى عليها اكتفاءهما بما قدم وأنه ليس لديهما ما يضيفانه. الأسباب حيث إن غاية ما يهدف إليه المدعي من إقامة دعواه هو الحكم بإلزام المؤسسة العامة للتقاعد باحتساب خدمته خلال الفترة من ١٤١٢/٢/٢هـ حتى 1417/6/1هـ لأغراض التقاعد، وحيث إن الدعوى بوصفها السابق تدخل في الاختصاص الولائي لديوان المظالم باعتبارها من الدعاوى المتعلقة بالحقوق التقاعدية وفقاً للمادة </w:t>
      </w:r>
      <w:r w:rsidRPr="0056084F">
        <w:rPr>
          <w:rFonts w:eastAsia="Times New Roman" w:hint="cs"/>
          <w:sz w:val="28"/>
          <w:szCs w:val="28"/>
          <w:rtl/>
          <w:lang w:bidi="fa-IR"/>
        </w:rPr>
        <w:t>۱/۸/</w:t>
      </w:r>
      <w:r w:rsidRPr="0056084F">
        <w:rPr>
          <w:rFonts w:eastAsia="Times New Roman" w:hint="cs"/>
          <w:sz w:val="28"/>
          <w:szCs w:val="28"/>
          <w:rtl/>
        </w:rPr>
        <w:t xml:space="preserve">أ من نظامه المشمولة بحكم المادة الثانية من قواعد المرافعات والإجراءات أمام ديوان المظالم التي حددت لقبول الدعوى أن تقام خلال خمس سنوات من تاريخ نشوء الحق المدعى به. وحيث نص تعميم معالي رئيس ديوان المظالم رقم ٢ في 1410/4/3هـ على أنه تعتبر الدعوى </w:t>
      </w:r>
      <w:r w:rsidRPr="0056084F">
        <w:rPr>
          <w:rFonts w:eastAsia="Times New Roman" w:hint="cs"/>
          <w:sz w:val="28"/>
          <w:szCs w:val="28"/>
          <w:rtl/>
        </w:rPr>
        <w:lastRenderedPageBreak/>
        <w:t>غير مقبولة شكلاً إذا لم ترفع وفقاً للأحكام المنصوص عليها في قواعد المرافعات والإجراءات أمام الديوان.. والمؤكد بالتعميم رقم 1 في ١٤١٩/١/٢٤هـ. وحيث إن الثابت من استقراء المادة سالفة الذكر أنها حددت موعداً معيناً للمطالبة بالحقوق التقاعدية أمام الديوان. وحيث إن البين من أوراق الدعوى أن المدعي أحيل للتقاعد في 1417/6/1هـ فتبين له عدم احتساب خدمته خلال الفترة من ١٤١٢/٢/٢هـ حتى 1417/6/1هـ لأغراض التقاعد وبه نشأ الحق المدعى به، ولم يتقدم للديوان بطلب احتساب تلك الخدمة إلا في ١٤٢٨/١/٥هـ أي بعد ما يزيد على عشر سنوات من تاريخ نشوء حقه في المطالبة، وكان عليه أن يتقدم بدعواه أمام الديوان خلال خمس سنوات من تاريخ نشوء ذلك الحق مما تنتهي معه الدائرة إلى عدم قبول الدعوى شكلاً لعدم تقيد المدعي بالمهلة النظامية. فلهذه الأسباب وبعد دراسة القضية حكمت الدائرة الفرعية السادسة: بعدم قبول الدعوى المقامة من. ضد المؤسسة العامة للتقاعد، وبالله التوفيق. وصلى الله وسلم على نبينا محمد وعلى آله وصحبه أجمعين.</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٢٥/د/ف/6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القضية 3076/</w:t>
      </w:r>
      <w:r>
        <w:rPr>
          <w:rFonts w:eastAsia="Times New Roman" w:hint="cs"/>
          <w:b/>
          <w:bCs/>
          <w:sz w:val="28"/>
          <w:szCs w:val="28"/>
          <w:rtl/>
        </w:rPr>
        <w:t>1</w:t>
      </w:r>
      <w:r w:rsidRPr="00B167A4">
        <w:rPr>
          <w:rFonts w:eastAsia="Times New Roman" w:hint="cs"/>
          <w:b/>
          <w:bCs/>
          <w:sz w:val="28"/>
          <w:szCs w:val="28"/>
          <w:rtl/>
        </w:rPr>
        <w:t>/ق لعام ١٤٢٦هـ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الحكم الابتدائي 9/د/ف/6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حكم التدقيق 500/ت/6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تاريخ الجلسة ١٤٢٨/٧/١٨هـ</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الموضوعات</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دعوى - موظف - قرار إداري - خدمة مدنية - تحويـل مـن كادر وظيـفـي إلى آخر - تحويل معلم إلى وظيفة إدارية - فوات مواعيد التظلم – عدم قبول الدعوى. </w:t>
      </w:r>
    </w:p>
    <w:p w:rsidR="00C12555" w:rsidRPr="00B167A4" w:rsidRDefault="00C12555" w:rsidP="00C12555">
      <w:pPr>
        <w:bidi/>
        <w:jc w:val="both"/>
        <w:rPr>
          <w:rFonts w:eastAsia="Times New Roman"/>
          <w:b/>
          <w:bCs/>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الأنظمة واللوائح</w:t>
      </w:r>
    </w:p>
    <w:p w:rsidR="00C12555" w:rsidRPr="00B167A4" w:rsidRDefault="00C12555" w:rsidP="00C12555">
      <w:pPr>
        <w:pStyle w:val="a4"/>
        <w:numPr>
          <w:ilvl w:val="0"/>
          <w:numId w:val="49"/>
        </w:numPr>
        <w:bidi/>
        <w:jc w:val="both"/>
        <w:rPr>
          <w:rFonts w:eastAsia="Times New Roman"/>
          <w:sz w:val="28"/>
          <w:szCs w:val="28"/>
          <w:rtl/>
        </w:rPr>
      </w:pPr>
      <w:r w:rsidRPr="00B167A4">
        <w:rPr>
          <w:rFonts w:eastAsia="Times New Roman" w:hint="cs"/>
          <w:sz w:val="28"/>
          <w:szCs w:val="28"/>
          <w:rtl/>
        </w:rPr>
        <w:t>نظام الديوان الصادر بالمرسوم الملكي رقم (م/٥١) في ١٤٠٢/٧/١٧هـ.</w:t>
      </w:r>
    </w:p>
    <w:p w:rsidR="00C12555" w:rsidRPr="00B167A4" w:rsidRDefault="00C12555" w:rsidP="00C12555">
      <w:pPr>
        <w:pStyle w:val="a4"/>
        <w:numPr>
          <w:ilvl w:val="0"/>
          <w:numId w:val="49"/>
        </w:numPr>
        <w:bidi/>
        <w:jc w:val="both"/>
        <w:rPr>
          <w:rFonts w:eastAsia="Times New Roman"/>
          <w:sz w:val="28"/>
          <w:szCs w:val="28"/>
          <w:rtl/>
        </w:rPr>
      </w:pPr>
      <w:r w:rsidRPr="00B167A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B167A4" w:rsidRDefault="00C12555" w:rsidP="00C12555">
      <w:pPr>
        <w:pStyle w:val="a4"/>
        <w:numPr>
          <w:ilvl w:val="0"/>
          <w:numId w:val="49"/>
        </w:numPr>
        <w:bidi/>
        <w:jc w:val="both"/>
        <w:rPr>
          <w:rFonts w:eastAsia="Times New Roman"/>
          <w:sz w:val="28"/>
          <w:szCs w:val="28"/>
          <w:rtl/>
        </w:rPr>
      </w:pPr>
      <w:r w:rsidRPr="00B167A4">
        <w:rPr>
          <w:rFonts w:eastAsia="Times New Roman" w:hint="cs"/>
          <w:sz w:val="28"/>
          <w:szCs w:val="28"/>
          <w:rtl/>
        </w:rPr>
        <w:t>لائحة تقويم الأداء الوظيفي الصادرة بقرار رئيس الديوان العام للخدمة المدنية رقم (1) وتاريخ ١٤٠٤/٧/١هـ </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المدعي يطالب بإلغاء قرار الجهة الإدارية بتحويله من وظيفة تعليمية إلى وظيفة إدارية - القرار الإداري محل الطعن من اختصاص الديوان بموجب المادة (</w:t>
      </w:r>
      <w:r w:rsidRPr="0056084F">
        <w:rPr>
          <w:rFonts w:eastAsia="Times New Roman" w:hint="cs"/>
          <w:sz w:val="28"/>
          <w:szCs w:val="28"/>
          <w:rtl/>
          <w:lang w:bidi="fa-IR"/>
        </w:rPr>
        <w:t>۱/۸/</w:t>
      </w:r>
      <w:r w:rsidRPr="0056084F">
        <w:rPr>
          <w:rFonts w:eastAsia="Times New Roman" w:hint="cs"/>
          <w:sz w:val="28"/>
          <w:szCs w:val="28"/>
          <w:rtl/>
        </w:rPr>
        <w:t>ب) من نظامه - قد حددت المادة الثالثة من قواعد المرافعات حددت مدداً نظامية للطعن في القرارات الإدارية أمام الديوان – عدم التزام المدعي بتلك المدد أثناء رفعه للدعوى بعد علمه بالقرار يرتب عدم قبـول الـدعـوى شكلاً – الأعذار فـي التأخر في طلب إلغاء القرارات الإدارية لا تقبل في دعوى الإلغاء - عدم تحديد ميعاد لرفع دعوى الإلغاء يحدث أثاراً خطيرة منها انعدام استقرار الأعمال الإدارية لكونها عرضة للطعن بالإلغاء لأجل غير مسمى.</w:t>
      </w: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b/>
          <w:bCs/>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lastRenderedPageBreak/>
        <w:t>أحكام مشابهة</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 رقم 49/د/ف/٤٢ لعام ١٤٢٧هـ في القضية رقم 5/610/ق لعام ١٤٢٧هـ المؤيد برقم ٣٥٨/ت/6 في ١٤٢٨/٥/١٢هـ.</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 رقم ٥٢/د/ف/٣٥ لعام ١٤٢٧هـ في القضية 4/931/ق لعام ١٤٢٧هـ المؤيد برقم 414/ت/6 في ١٤٢٨/٥/٢٦هـ.</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تتحصل وقائع هذه القضية حسبما يبين من أوراقها في أنها بتاريخ ١٤٢٦/٧/٢٥هـ تقدم لديوان المظالم..... بلائحة استدعاء جاء فيها: أنه كان يعمل معلماً بالمستوى الخامس في وزارة التربية والتعليم وبتاريخ ١٤١٣/١٠/٢١هـ صدر قرار تحويله للعمل الإداري بوظيفة أمين مكتبة بالمرتبة السادسة لحصوله على تقدير غير مرض، إلا انه فوجئ أخيراً بأن التقدير الذي حصل عليه جيد وهذا التقدير لا يحيله للعمل الإداري وطلب إلغاء قرار تحويله للعمل الإداري. وبإحالة القضية للدائرة بشرح فضيلة رئيس فرع الديوان في منطقة الرياض المؤرخ في ١٤٢٧/٧/٢٦هـ قامت بنظرها واستيفاء إجراءاتها على النحو المبين في محضر الضبط وحضر أمامها كل من المدعي وممثل وزارة التربية والتعليم ..... الذي رد على الدعوى بمذكرة جاء فيها: 1- إن الوزارة أصـدرت قرارها بإحالة المدعي عن اللائحة التعليمية بتاريخ ١٤١٣/١٠/٢١هـ بعد دراسته من لجنة قضايا المعلمين وموافقة صاحب الصلاحية وتم تصنيفه من قبل وزارة الخدمة المدنية، وبالتالي فإن قرار إحالته صدر وفق الإجراءات النظامية، وقد علم به المدعي ونفذه وتحصن القرار بمضي المدة. ٢- إن إدعاء المدعي عدم علمه بحصوله على تقدير جيد في عام 1411هـ لا يؤثر على صحة قرار الوزارة إذ التقدير قبل قرار إحالة المدعي بحوالي سنتين 3- إن قواعد المرافعات أمام الديوان نصت علـى تـحـديـد المدد الزمنية التي تسمع فيها دعوى المدعي من تاريخ علمه بالقرار وقد علم بقرار إحالته رقم ٨/٢٠٥٣ وتاريخ ١٤١٣/١٠/٢١هـ في حينه ونفذ القرار، وبالتالي فإن ادعاءه بعدم علمه بالتقرير لا ينطبق عليه النص المشار إليه في قواعد المرافعات لأنه ليس قراراً منتجاً. 4- أشار محضر لجنة قضايا المعلمين رقم 113 لعام 1413هـ إلى كثرة غياب المدعي حيث تغيب (٢٦) يوماً في الأشهر (6, 7, 8) من عام ١٤١٢هـ في معهد..... و(٣٦) يوماً في مدرسة. و(36) يوماً في مدرسة..... خلال الفترة من ١٤١٢/١٠/٩هـ إلـى ١٤١٣/١/٧هـ وحصل على تقدير (غير مرض) في التقرير الذي أعده مدير المدرسة عام ١٤١٢هـ. 5- تم دراسة الأوراق من قبل الإدارة القانونية بدراستها رقم (٦٧٤/ق) وتاريخ ١٤١٣/٥/١٣هـ وانتهت إلى أنه ليس هناك مانع نظامي من إحالة المدعي إلى العمل الإداري بعد اتباع الإجراءات النظامية المتمثلة في (موافقة صاحب الصلاحية، ومخاطبة ديوان الخدمة المدنية). 6- تم العرض عنه لوكيل الوزارة (صاحب الصلاحية) فوافق على إحالته وتم مخاطبة وزارة الخدمة وأيدت إحالته وصنفته على وظيفة أمين مكتبة. وقد تعقبها المدعي بمذكرة جاء فيها: أنه لم يكن يعلم بحصوله على تقدير جيد حتى يمكنه التظلم خلال المدد النظامية فعندما علم به في ١٤٢٦/٧/٢٢هـ تقدم بدعواه لديوان المظالم في ١٤٢٦/٧/٢٥هـ ثم تظلم للوزارة ثم لوزارة الخدمة المدنية التي رفضت تظلمه بخطاب وزارة التربية رقم ٥٦٧٦/٢/٣ في ١٤٢٧/٤/١هـ، لذا فإن قرار الإحالة يعتبر باطلاً لعدم قيامه وفقاً للإجراءات النظامية، فقد ضرب معد تقرير غير المرضي وهو مدير مدرسة... بالنظام عرض الحائط، فأعد تقريره وفقاً لأهواء شخصية وليس بناء على أسس موضوعية، كما أنه لم يحصل على تقرير غير مرض لسنتين متتاليتين بل حصل في السنة الأولى على تقدير جيد، وقد حددت المادة ١٢/٣٦ من لائحة تقويم الأداء الوظيفي الإجراءات التي تتبع مع الموظف في حالة حصوله على تقدير غير مرض وهي (إذا حصل الموظف على تقرير غير مرض يوجه إليه تنبيه من المسئول المختص باعتماد التقرير فإذا حصل على نفس التقدير في السنة التالية ينقل إلى وظيفة أخرى تناسب حالته وكفاءته فإذا حصل على نفس التقدير في السنة التالية أنهيت خدمته لأسباب غير تأديبية ولا يجوز عودته إلا بعد مضي سنة من تاريخ طي قيده). فضلاً عن أن على الرئيس </w:t>
      </w:r>
      <w:r w:rsidRPr="0056084F">
        <w:rPr>
          <w:rFonts w:eastAsia="Times New Roman" w:hint="cs"/>
          <w:sz w:val="28"/>
          <w:szCs w:val="28"/>
          <w:rtl/>
        </w:rPr>
        <w:lastRenderedPageBreak/>
        <w:t>المباشر تزويد الموظف بنسخة من تقويم الأداء وقد خلت المستندات المقدمة من الجهة مما يثبت تزويده بتقويم الأداء الخاص به؛ لذا فإن طعنه في قرار نقله للعمل الإداري يبقى مفتوحاً حتى تاريخ علمه به، وغياب الموظف عن عمله له جزاء خاص منصوص عليه في نظام الخدمة المدنية بأن تنهى خدمته في حال تغيبه بدون عذر بعد التنبيه عليه أكثر من مرة بعد ذلك قرر كل من المدعي وممثل الجهة المدعى عليها اكتفاءهما بما قدم وأنه ليس لديهما ما يضيفانه.</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حيث إن غاية ما يهدف إليه المدعي من إقامة دعواه هو الحكم بإلغاء قرار وزارة التربية والتعليم رقم ٨/٢٠٥٣/١١/٤/٤٢ في ١٤١٢/١٠/٢١هـ بنقله من وظيفة مدرس بالمستوى الخامس إلى وظيفة أمين مكتبة بالمرتبة السادسة. وحيث إن الدعوى بوصفها السابق تدخل في الاختصاص الولائي لديوان المظالم باعتبارها من دعاوى الطعن في القرارات الإدارية بموجب المادة الثالثة من قواعد المرافعات والإجراءات أمام ديوان المظالم والتي جاء فيها أن يسبق رفعه إلى الديوان بالتظلم إلى الجهة الإدارية المختصة خلال ستين يوماً من تاريخ العلم بهذا القرار، وعلى الجهة أن تبت في التظلم خلال تسـعـيـن يـوماً من تاريخ تقديمه.. ويعتبر مضي تسعين يوماً دون البت فيه بمثابة صدور قرار برفضه، وإذا كانت الدعوى متعلقة بشؤون الخدمة المدنية فيتعين قبل رفعها إلى الديوان التظلم إلى الديوان العام للخدمة المدنية – وزارة الخدمة – خلال سـتـيـن يـومـاً من تاريخ العلم بـالـقـرار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فيه. وحيث نص تعميم معالي رئيس ديوان المظالم رقم ٢ وتاريخ 1410/4/3هـ على أنه تعتبر الدعوى غير مقبولة شكلاً إذا لم ترفع وفقاً للأحكام المنصوص عليها في قواعد المرافعات والإجراءات أمام الديوان.. والمؤكد بالتعميم رقم 1 وتاريخ ١٤١٩/١/٢٤هـ. وحيث إن الثابت من استقراء المادة سالفة الذكر أنها حددت مواعيد معينة لإجراءات التظلم من القرارات الإدارية عند التقدم بالدعوى للديوان. وحيث يتبين من أوراق الدعوى أن قرار وزارة التربية والتعليم مدار التـظـلـم صـدر فـي </w:t>
      </w:r>
      <w:r w:rsidRPr="0056084F">
        <w:rPr>
          <w:rFonts w:eastAsia="Times New Roman" w:hint="cs"/>
          <w:sz w:val="28"/>
          <w:szCs w:val="28"/>
          <w:rtl/>
          <w:lang w:bidi="fa-IR"/>
        </w:rPr>
        <w:t>۱۰/۲۱/</w:t>
      </w:r>
      <w:r w:rsidRPr="0056084F">
        <w:rPr>
          <w:rFonts w:eastAsia="Times New Roman" w:hint="cs"/>
          <w:sz w:val="28"/>
          <w:szCs w:val="28"/>
          <w:rtl/>
        </w:rPr>
        <w:t xml:space="preserve">١٤١٣هـ وجرى توجيهه للعمل أميناً لمكتبة متوسطة حنين بالخطاب رقم 4/1071 في ١٤١٣/١١/٢٧هـ وباشر على تلك الوظيفة في حينه إلا أنه لم يتظلم لوزارة التربية والتعليم ولوزارة الخدمة المدنية من ذلك القرار إلا في ١٤٢٦/١٠/٢٤هـ وكان قد تقدم بدعواه أمام الديوان في ١٤٢٦/٧/٢٥هـ. وحيث يتبين أن ما اتبعه المدعي في دعواه مخالف للإجراءات الشكلية لقبول الدعوى التي نصت عليها المادة الثالثة من قواعد المرافعات والإجراءات أمام الديوان، إذ لم يتقدم بدعواه للديوان إلا بعد ما يزيد على اثنتي عشرة سنة من تاريخ صدور القرار مدار التظلم في حين كان يجب عليه أن يتقـدم للديوان خلال ستين يوماً من تاريخ العلم بالقرار الصادر من وزارة الخدمة المدنية برفض التظلم أو انقضاء تسعين يوماً من تاريخ تظلمه لها دون البت فيه، ولا ينال من ذلك ما أثاره المدعي مـن أنه لم يكن يعلم بأن سبب القرار غير صحيح إلا بتاريخ ١٤٢٦/٧/٢٢هـ وهذا لا يعدو أن يكون عذراً لتأخره في التقدم بدعواه للجهات الإدارية والقضائية المختصة خلال المهلة النظامية والأعذار لا تقبل في نظر القرارات الإدارية وهذه القاعدة منطقية تتفق والعلة المتوخاة من تقديم التظلم خلال الـمـدد الـنـظـامـيـة والـتـي تتمثل في إتاحة الفرصـة للجهة الإدارية في العدول عن قرارهـا عنـدما يتبيـن لها مجانبته للصواب وعدم تحديد ميعاد لرفع دعوى الإلغاء يحدث آثاراً خطيرة لا محل لإنكارها ومنها انعدام الاستقرار للأعمال الإدارية بسبب كونها عرضة للطعن بالإلغاء لأجل غير مسمى، لذا فإن القضـاء الإداري يـسـتـنـد فـي قبـول الدعوى وعدم قبولها على ميعاد رفع الدعوى مما تنتهي معه الدائرة إلى عدم قبول الدعوى شكلاً. فلهذه الأسباب وبعد دراسة القضية حكمت الدائرة </w:t>
      </w:r>
      <w:r w:rsidRPr="0056084F">
        <w:rPr>
          <w:rFonts w:eastAsia="Times New Roman" w:hint="cs"/>
          <w:sz w:val="28"/>
          <w:szCs w:val="28"/>
          <w:rtl/>
        </w:rPr>
        <w:lastRenderedPageBreak/>
        <w:t>الفرعية السادسة: بعدم قبول الدعوى المقامة من... ضد وزارة التربية والتعليم شكلاً، وبالله التوفيق. وصلى الله وسلم على نبينا محمد وعلى آله وصحبه أجمعين.</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9/د/ف/6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القضية 756/</w:t>
      </w:r>
      <w:r>
        <w:rPr>
          <w:rFonts w:eastAsia="Times New Roman" w:hint="cs"/>
          <w:b/>
          <w:bCs/>
          <w:sz w:val="28"/>
          <w:szCs w:val="28"/>
          <w:rtl/>
        </w:rPr>
        <w:t>1</w:t>
      </w:r>
      <w:r w:rsidRPr="00B167A4">
        <w:rPr>
          <w:rFonts w:eastAsia="Times New Roman" w:hint="cs"/>
          <w:b/>
          <w:bCs/>
          <w:sz w:val="28"/>
          <w:szCs w:val="28"/>
          <w:rtl/>
        </w:rPr>
        <w:t>/ق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الحكم الابتدائي 15/د/ف/13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حكم التدقيق 498/ت/6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تاريخ الجلسة ١٤٢٨/٧/١٨هـ</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الموضوعات</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دعوی – موظف - قرار إداري - خدمة مدنية - ترقية - امتناع عن تـرقـيـة مـوظـف. عدم التظلم الوجوبي - عدم قبل الدعوى.</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الأنظمة واللوائح</w:t>
      </w:r>
    </w:p>
    <w:p w:rsidR="00C12555" w:rsidRPr="00B167A4" w:rsidRDefault="00C12555" w:rsidP="00C12555">
      <w:pPr>
        <w:pStyle w:val="a4"/>
        <w:numPr>
          <w:ilvl w:val="0"/>
          <w:numId w:val="50"/>
        </w:numPr>
        <w:bidi/>
        <w:jc w:val="both"/>
        <w:rPr>
          <w:rFonts w:eastAsia="Times New Roman"/>
          <w:sz w:val="28"/>
          <w:szCs w:val="28"/>
          <w:rtl/>
        </w:rPr>
      </w:pPr>
      <w:r w:rsidRPr="00B167A4">
        <w:rPr>
          <w:rFonts w:eastAsia="Times New Roman" w:hint="cs"/>
          <w:sz w:val="28"/>
          <w:szCs w:val="28"/>
          <w:rtl/>
        </w:rPr>
        <w:t>نظام ديوان المظالم الصادر بالمرسوم الملكي رقم (م/٥١) في ١٤٠٢/٧/١٧هـ.</w:t>
      </w:r>
    </w:p>
    <w:p w:rsidR="00C12555" w:rsidRPr="00B167A4" w:rsidRDefault="00C12555" w:rsidP="00C12555">
      <w:pPr>
        <w:pStyle w:val="a4"/>
        <w:numPr>
          <w:ilvl w:val="0"/>
          <w:numId w:val="50"/>
        </w:numPr>
        <w:bidi/>
        <w:jc w:val="both"/>
        <w:rPr>
          <w:rFonts w:eastAsia="Times New Roman"/>
          <w:sz w:val="28"/>
          <w:szCs w:val="28"/>
          <w:rtl/>
        </w:rPr>
      </w:pPr>
      <w:r w:rsidRPr="00B167A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المطالبة بإلغاء قرار الجهة الإدارية المتضمن الامتناع عن ترقية المدعي للمرتبة السابعة - عدم التزام المدعي بالإجراءات المنصوص عليها في المادة الثالثة من قواعد المرافعات حيث لم يتظلم أمام الجهة الإدارية ولا أمام وزارة الخدمة المدنية من عدم ترقيته يرتب عدم قبول الدعوى شكلاً – لا ينال من ذلك الاعتذار بالجهل بالنظام.</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والتي ذكر فيها أنه كان أحد منسوبي جوازات محافظة عنيزة موظف مدني منذ تاريخ ١٤٠٤/٥/٥هـ وقد تعرض لضغوط نفسية من ناحية العمل، حيث إن والدته طاعنة في السن وتعاني من أمراض مزمنة وكذا ابنه..... مصاب في عينه حسب التفصيل الوارد في لائحة وعلى أثر ذلك تقدم بطلب التقاعد المبكر وتم رفع الطلب بموجب الخطاب الصـادر من الإدارة برقم ٣٢٥٦/١/٤٠٢/٦ وتاريخ ١٤٢٦/٨/٢٤هـ، وأشار أنه يستحق الترقية للمرتبة السابعة في شهر جمادى الأولى عام ١٤٢٦هـ ولم يطلب منه التنازل عنها وأنه اتصل بالمديرية العامة للجوازات قبل صدور قرار التقاعد بعدة أيام على الموظف. ..... وأخبره أنه لم يتنازل عن الترقية وختم ادعاءه بطلب اعطائه المرتبة التي يستحقها نظاماً حيث إنه ترقى إلى المرتبة السادسة بتاريخ ١٤٢٢/٢/١٢هـ وأرفق ما يراه سنداً لدعواه، قيدت قضية بالرقم المشار إليه أعلاه وبإحالته إلى الدائرة باشرت نظرها على النحو المثبت في محضر ضبطها. حيث حضر المدعي..... المثبتة هويته بضبط القضية في حين تخلف ممثل المدعى عليها، وبسؤال المدعي عن دعواه وتحديدها بدقة أجاب أنه كان يعمل بالمديرية العامة للجوازات بالمرتبة السادسة، وتقدم بطلب التقاعد المبكر بتاريخ ١٤٢٦/٨/٢٤هـ وتمت الموافقة على الإحالة على التقاعد بتاريخ ١٤٢٦/٩/١٨هـ ويطالب الجهة المدعى عليها بالترقية من المرتبة السادسة إلى المرتبة السابعة، حيث إنه ترقى إلى المرتبة السادسة بتاريخ ١٤٢٢/٢/١٢هـ وأنه يستحق الترقية للمرتبة السابعة بعد مضي أربع سنوات من تاريخ ١٤٢٢/٢/١٢هـ، وبسؤال المدعي متى تقدم إلى مرجعه بطلب الترقية إلى المرتبة السابعة </w:t>
      </w:r>
      <w:r w:rsidRPr="0056084F">
        <w:rPr>
          <w:rFonts w:eastAsia="Times New Roman" w:hint="cs"/>
          <w:sz w:val="28"/>
          <w:szCs w:val="28"/>
          <w:rtl/>
        </w:rPr>
        <w:lastRenderedPageBreak/>
        <w:t>أجاب أنه لم يتقدم بطلب الترقية إلى المرتبة السابعة، وأن النظام أنه عند استحقاق الموظف للترقية يتم رفع أوراقه للجهة المختصة، وبسؤاله هل تقدم إلى وزارة الخدمة المدنية بطلب الترقية للمرتبة السابعة أجاب أنه لم يتقدم إلى وزارة الخدمة المدن وتقدم إلى ديوان المظالم بتاريخ ١٤٢٨/٢/٩هـ مطالباً الجهة المدعى عليها بترقيته للمرتبة السابعة، وبناء على ذلك قررت الدائرة إقفال المرافعة في هذه القضية لدراستها وتأملها تمهيداً للفصل فيها من الناحية الشكلية.</w:t>
      </w:r>
    </w:p>
    <w:p w:rsidR="00C12555" w:rsidRPr="0056084F" w:rsidRDefault="00C12555" w:rsidP="00C12555">
      <w:pPr>
        <w:bidi/>
        <w:jc w:val="both"/>
        <w:rPr>
          <w:rFonts w:eastAsia="Times New Roman"/>
          <w:sz w:val="28"/>
          <w:szCs w:val="28"/>
          <w:rtl/>
        </w:rPr>
      </w:pP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حيث إنه بعد الإطلاع على الأوراق وسماع الدعوى تبين أن حقيقة دعوى المدعي هي التظلم من عدم ترقيته للمرتبة السابعة، وحيث إن الدعوى طعـن فـي قـرار إداري يختص ديوان المظالم فـي نـظـر إلغائه وفقاً لنص المادة (١/٨/ب) من نظامه الصادر بموجب الأمر السامي رقم (م/٥١) وتاريخ ١٤٠٢/</w:t>
      </w:r>
      <w:r w:rsidRPr="0056084F">
        <w:rPr>
          <w:rFonts w:eastAsia="Times New Roman" w:hint="cs"/>
          <w:sz w:val="28"/>
          <w:szCs w:val="28"/>
          <w:rtl/>
          <w:lang w:bidi="fa-IR"/>
        </w:rPr>
        <w:t>۷/۱۷</w:t>
      </w:r>
      <w:r w:rsidRPr="0056084F">
        <w:rPr>
          <w:rFonts w:eastAsia="Times New Roman" w:hint="cs"/>
          <w:sz w:val="28"/>
          <w:szCs w:val="28"/>
          <w:rtl/>
        </w:rPr>
        <w:t>هـ، كما أنها من اختصاص هذه الدائرة نوعاً ومكاناً طبقاً للمادة الأولى من قواعد المرافعات والإجراءات أمام ديوان المظالم الصادرة بموجب قرار مجلس الوزراء رقم (</w:t>
      </w:r>
      <w:r w:rsidRPr="0056084F">
        <w:rPr>
          <w:rFonts w:eastAsia="Times New Roman" w:hint="cs"/>
          <w:sz w:val="28"/>
          <w:szCs w:val="28"/>
          <w:rtl/>
          <w:lang w:bidi="fa-IR"/>
        </w:rPr>
        <w:t xml:space="preserve">۱۹۰) </w:t>
      </w:r>
      <w:r w:rsidRPr="0056084F">
        <w:rPr>
          <w:rFonts w:eastAsia="Times New Roman" w:hint="cs"/>
          <w:sz w:val="28"/>
          <w:szCs w:val="28"/>
          <w:rtl/>
        </w:rPr>
        <w:t>وتاريخ ١٤٠٩/١١/١٦هـ ولقرارات معالي رئيس ديوان المظالم المنظمة للدوائر واختصاصاتها . وحيث يتعين على الدائرة بحث مدى قبول الدعوى من الناحية الشكلية قبل النظر في موضوعها مراعاة لأحكام المادة الثالثة من قواعد المرافعات والإجراءات أمام الديوان الصادرة بقرار مجلس الوزراء رقم (١٩٠) وتاريخ ١٤٠٩/١١/١٦هـ التي تنص على أنه يجب في الدعاوى المنصوص عليها في الفقرة (ب) من المادة الثامنة من نظام الديوان أن يسبق رفعها إلى الديوان التظلم من الجهة الإدارية المختصة خلال ستين يوماً من تاريخ العلم بالقرار، وعلى الجهة الإدارية البت في التظلم خلال تسعين يوماً من تاريخ تقديمه، ويعتبر مضي التسعين يوماً من تاريخ تقديم التظلم دون البت فيه بمثابة قرار برفضه، وإذا كانت الدعوى متعلقة بشؤون الخدمة المدنية فيتعين قبل رفعها إلى الديوان التظلم إلى وزارة الخدمة المدنية خلال ستين يوماً من تاريخ العلم بالقرار الصادر برفض التظلم أو انقضاء مدة التسعين يوماً المحددة للجهة الإدارية دون البت فيه، وعلى وزارة الخدمة المدنية أن تبت في التظلم خلال ستين يوماً من تاريخ تقديمه، وإذا صدر قرار وزارة الخدمة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ويجب أن يكون قرار وزارة الخدمة المدنية برفض التظلم مسبباً. ويتعين لقبول الدعوى استيفاء هذه الإجراءات في المواعيد المقررة لها وعدم مراعاتها يؤدي إلى عدم قبول الدعوى شكلاً؛ لأنها تتعلق بنظام التقاضي وحسن سير نظامه، وتهدف إلى وضع حد للتنازع في صحة القرارات الإدارية ولما كان الثابت من الأوراق أن المدعي ترقى للمرتبة السادسة بتاريخ ١٤٢٢/٢/١٢هـ ويستحق الترقية للمرتبة السابعة بعد مضي أربع سنوات من تاريخ ١٤٢٢/</w:t>
      </w:r>
      <w:r w:rsidRPr="0056084F">
        <w:rPr>
          <w:rFonts w:eastAsia="Times New Roman" w:hint="cs"/>
          <w:sz w:val="28"/>
          <w:szCs w:val="28"/>
          <w:rtl/>
          <w:lang w:bidi="fa-IR"/>
        </w:rPr>
        <w:t>۲/۱۲</w:t>
      </w:r>
      <w:r w:rsidRPr="0056084F">
        <w:rPr>
          <w:rFonts w:eastAsia="Times New Roman" w:hint="cs"/>
          <w:sz w:val="28"/>
          <w:szCs w:val="28"/>
          <w:rtl/>
        </w:rPr>
        <w:t>هـ، وحيث إن المدعي لم يتظلم أمام الجهة الإدارية من عدم ترقيته، ولا أمام وزارة الخدمة المدنية، وتقدم إلى ديوان المظالم بتاريخ ١٤٢٨/٢/٩هـ فتكون الدعوى غير مقبولة شكلاً، لأن المدعي لم يراع فيها الإجراءات النظامية المقررة؛ لأن قواعد المرافعات قد ضربت موعداً للبت في التظلم وهو ما يتعين التقيد به لسريان هذه القواعد في مواجهة الجميع منذ تاريخ سريانها في 1410/1/6هـ ولا يعذر أحد بالجهل بها طبقاً لأحكام النظام، وإذا ثبت للدائرة أن الـدعـوى أقيمت ولم تراع الإجراءات النظامية المقررة فإنها تكون غير مقبولة شكلاً. فلذلك وبعد دراسة القضية والتأمل حكمت الدائرة بالحكم التالي: عدم قبول الدعوى المقامة من المدعي..... ضد الجهة المدعى عليها المديرية العامة للجوازات شكلاً وذلك لما هو مبين بالأسباب، والله الموفق. وصلى الله وسلم على نبينا محمد وعلى آله وصحبه أجمعين.</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15/د/ف/13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القضية 1619/</w:t>
      </w:r>
      <w:r>
        <w:rPr>
          <w:rFonts w:eastAsia="Times New Roman" w:hint="cs"/>
          <w:b/>
          <w:bCs/>
          <w:sz w:val="28"/>
          <w:szCs w:val="28"/>
          <w:rtl/>
        </w:rPr>
        <w:t>1</w:t>
      </w:r>
      <w:r w:rsidRPr="00B167A4">
        <w:rPr>
          <w:rFonts w:eastAsia="Times New Roman" w:hint="cs"/>
          <w:b/>
          <w:bCs/>
          <w:sz w:val="28"/>
          <w:szCs w:val="28"/>
          <w:rtl/>
        </w:rPr>
        <w:t>/ق لعام ١٤٢٧هـ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الحكم الابتدائي 34/د/إ/7 لعام ١٤٢٧هـ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حكم التدقيق 363/ت/٢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تاريخ الجلسة ١٤٢٨/٧/٣٠هـ</w:t>
      </w:r>
    </w:p>
    <w:p w:rsidR="00C12555" w:rsidRPr="00B167A4" w:rsidRDefault="00C12555" w:rsidP="00C12555">
      <w:pPr>
        <w:bidi/>
        <w:jc w:val="both"/>
        <w:rPr>
          <w:rFonts w:eastAsia="Times New Roman"/>
          <w:b/>
          <w:bCs/>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الموضوعات</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دعوى - قرار إداري - جزائي – غرامة مالية - صرف صحي - تحويل مياه صرف صحي إلى بئر- الاعتذار بالجهل بالنظام – تحصن القرار الإداري - العلم بالقرار الإداري - فوات موعد التظلم.</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الأنظمة واللوائح</w:t>
      </w:r>
    </w:p>
    <w:p w:rsidR="00C12555" w:rsidRPr="00B167A4" w:rsidRDefault="00C12555" w:rsidP="00C12555">
      <w:pPr>
        <w:pStyle w:val="a4"/>
        <w:numPr>
          <w:ilvl w:val="0"/>
          <w:numId w:val="51"/>
        </w:numPr>
        <w:bidi/>
        <w:jc w:val="both"/>
        <w:rPr>
          <w:rFonts w:eastAsia="Times New Roman"/>
          <w:sz w:val="28"/>
          <w:szCs w:val="28"/>
          <w:rtl/>
        </w:rPr>
      </w:pPr>
      <w:r w:rsidRPr="00B167A4">
        <w:rPr>
          <w:rFonts w:eastAsia="Times New Roman" w:hint="cs"/>
          <w:sz w:val="28"/>
          <w:szCs w:val="28"/>
          <w:rtl/>
        </w:rPr>
        <w:t>نظام ديوان المظالم الصادر بالمرسوم الملكي رقم (م/٥١) في ١٤٠٢/٧/١٧هـ.</w:t>
      </w:r>
    </w:p>
    <w:p w:rsidR="00C12555" w:rsidRPr="00B167A4" w:rsidRDefault="00C12555" w:rsidP="00C12555">
      <w:pPr>
        <w:pStyle w:val="a4"/>
        <w:numPr>
          <w:ilvl w:val="0"/>
          <w:numId w:val="51"/>
        </w:numPr>
        <w:bidi/>
        <w:jc w:val="both"/>
        <w:rPr>
          <w:rFonts w:eastAsia="Times New Roman"/>
          <w:sz w:val="28"/>
          <w:szCs w:val="28"/>
          <w:rtl/>
        </w:rPr>
      </w:pPr>
      <w:r w:rsidRPr="00B167A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بإلغاء قرار الجهة الإدارية بإلزامه بدفع غرامة مبلغ خمسين ألف ريال بسبب تحويله مياه الصرف الصحي إلى بئر مزرعته - تـأخـر الـمـدعـي فـي التظلم من القرار بعد علمه به خلال المدة النظامية كما تنص عليه المادة الثالثة من قواعد المرافعات يرتب عدم قبـول الـدعـوى شـكـلاً - مضي المدة النظامية المقررة للطعن في القرار الإداري دون رفع دعوى الإلغاء يجعل القرار متحصناً ومنتجاً لآثاره النظامية التي صدر من أجلها</w:t>
      </w:r>
      <w:r>
        <w:rPr>
          <w:rFonts w:eastAsia="Times New Roman" w:hint="cs"/>
          <w:sz w:val="28"/>
          <w:szCs w:val="28"/>
          <w:rtl/>
        </w:rPr>
        <w:t>.</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تتحصل وقائع هذه الدعوى في أن المدعي وكـالـة تـقـدم بتاريخ ١٤٢٧/٤/٢هـ لديوان المظالم فرع منطقة الرياض بلائحة دعوى حاصلها أن موكله يتظلم من القرار رقم (٢/٢٠٤) وتاريخ ١٤٢٥/٣/١٣هـ الصادر من الجهة المدعى عليها بإلزامه بدفع غرامة مالية قدرها خمسون ألف ريال 50,000 ريال نتيجة تحويله مياه الصرف الصحي لبئر في مزرعته، وذكر أن هذه البئر مهجورة ومدفونة منذ سنوات طويلة لعدم وجود مياه فيها وأن موكله يجهل بالأنظمة، وأضاف أنه بعد خروج الجهة المدعى عليها وبعد علمه بعدم نظامية ذلك قام بدفن البئر مباشرة امتثالاً للأوامر الصادرة، وأنه لم يعمل ذلك عن قصد وعمد وإنما كان ذلك جهلاً منه بالأنظمة وطلب في ختام لائحته النظر في تظلمه، وبعد أن قيدت قضية أحيلت إلى الدائرة التي نظرتها على نحو ما هو ثابت بدفتر ضبط القضية، فعند حضور المدعي وكالة..... بموجب الوكالة رقم 136147 وتاريخ ١٤٢٤/١٠/١٣هـ الصادرة من كتابة عدل الرياض الثانية وممثل الجهة المدعى عليها ..... المعمد بموجب خطاب التعميد الصادر من مدير عام المياه بمنطقة الرياض بتاريخ ١٤٢٥/٤/٢٥هـ وبسؤال الدائرة للمدعي وكالة عن الدعوى ذكر أنه يحصرها في طعنه في قرار الجهة المدعى عليها رقم ٢/٢٠٤ وتاريخ ١٤٢٥/٣/١٣هـ. فيما يخص موكله من تغريمه مبلغ وقدره ٥٠،٠٠٠ ريال خمسون ألف ريال مقابل ما نسب له من تحويل مياه الصرف الصحي لبئر قديمة في مزرعة موكله، لأن موكله لم يكن يعلم بالأنظمة والتعليمات المطبقة في هذا الخصوص لكبر سنه ولكون البئر المصروف إلـيـه المياه قديمة وليس بها مياه وقد انطمرت بسبب انهيار التربة من جنباتها وقدم المدعي وكالة خطاباً وجهه للدائرة أشار فيه أنه تم الاتصال بموكـلـه مـن قـسـم الشرطة بتاريخ ١٤٢٦/٥/15هـ فبادر موكله بمراجعة القسم حال الاتصال به وبنفس التاريخ وأكد بعد تقديمه ذلك أن موكله أبلغ بالقرار بتاريخ ١٤٢٦/٥/١٥هـ وتظلم منه للوزير ولم يتخذ أي إجراء فتظلم لإمارة </w:t>
      </w:r>
      <w:r w:rsidRPr="0056084F">
        <w:rPr>
          <w:rFonts w:eastAsia="Times New Roman" w:hint="cs"/>
          <w:sz w:val="28"/>
          <w:szCs w:val="28"/>
          <w:rtl/>
        </w:rPr>
        <w:lastRenderedPageBreak/>
        <w:t>منطقة الرياض التي أحالتها للوزارة بطلب الإفادة ثم عادت للإمارة وقد أبلغ موكله عن طريق شـرطة ضـرماء بأن تظلمه لم يتخذ فيه أي إجراء وعليه السداد، وبعد ذلك تظلم للديوان بدعواه المقيدة بتاريخ ١٤٢٧/٤/٢هـ وبطلب الجواب من ممثل المدعى عليها على دعوى المدعي قدم للدائرة مذكرة انتهى فيها إلى طلب رفض دعوى المدعي، حيث أن المدعي قام بتصريف مياه الصرف على البئر وأن ما علل به المدعي جهله بالنظام لا يعـفيه من المسؤولية للنهي الشرعي عن ذلك، وأن مخالفة المدعي تؤدي إلى الإضرار بالمياه الجوفية، وأرفق بمذكـرتـه صـورة مـن مـحـضـر ضبط المخالفة وقرار وتوقيع العقوبة على المدعي.</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لما كان المدعي يهدف من إقامة دعواه إلغاء قرار الجهة المدعى عليها رقم ٢/٢٠٤ وتاريخ ١٤٢٥/٣/١٣هـ وبالتالي تدخل هذه الدعوى ضمن الدعاوى المنصوص عليها في المادة (</w:t>
      </w:r>
      <w:r w:rsidRPr="0056084F">
        <w:rPr>
          <w:rFonts w:eastAsia="Times New Roman" w:hint="cs"/>
          <w:sz w:val="28"/>
          <w:szCs w:val="28"/>
          <w:rtl/>
          <w:lang w:bidi="fa-IR"/>
        </w:rPr>
        <w:t>۱/۸/</w:t>
      </w:r>
      <w:r w:rsidRPr="0056084F">
        <w:rPr>
          <w:rFonts w:eastAsia="Times New Roman" w:hint="cs"/>
          <w:sz w:val="28"/>
          <w:szCs w:val="28"/>
          <w:rtl/>
        </w:rPr>
        <w:t>ب) مما يختص الديوان ولائياً بنظرها ولما كان من المتعين على الدائرة النظر في توافر شروط قبول الدعوى شـكـلاً أمام ديوان المظالم قبل النظر في موضوعها، والتي منها أن يكون تقدم الدعوى أمام ديوان المظالم خلال المدة المحددة نظاماً باعتبار هذا من النظام العام الذي يجب على الدائرة بحثه ومراعاته حتى وإن لم يثره أي من الأطراف كـون هـذه المدد معتبرة في تحصن القرار الإداري، فمضي المدة النظامية دون رفع الدعوى بإلغائه يجعل القرار يتحصن ضد الإلغاء وينتج آثاره النظامية التي صدر من أجلها، كما أنه يجعل نظر الديوان لهذا القرار وبحثه بعد مضي المدة النظامية لرفع دعوى الإلغاء ضده غير ذي فائدة لتحصنه بمضي المدة النظامية، ولما كانت المادة الثالثة من قواعد المرافعات والإجراءات أمام ديوان المظالم الصادرة بالقرار رقم 190 وتاريخ ١٤٠٩/١١/١٦هـ والتي نصت على أنه (... يـجـب فـي الدعوى المنصوص عليها في الفقرة (ب) من المادة الثامنة من ديوان المظالم... (أن) ترفع الدعوى... إلى الديوان خلال ستين يوماً من تاريخ العلم بالقرار الصادر بالرفض أو انقضاء مدة التسعين يوماً المحددة للجهة الإدارية دون البت فيه) مما يجعل شرط قبول الدعوى أمام ديوان المظالم التقدم بها خلال هذه المدد، وإن لم يتقدم خلالها فإن دعواه تكون غير مستوفية لشرط من شروط قبول دعوى إلغاء القرار الإداري، ولمـا كانت المادة الثالثة من قواعد المرافعات والإجراءات أمام ديوان المظالم ذكرت كيفية تحقق العلم بالقرار حيث نـصـت أنه ( ... يتحقق العلم به بإبلاغ ذوي الشأن به أو نشره في الجريدة الرسمية إذا تعذر الإبلاغ...). ولما كان الثابت لدى الدائرة أن المـدعـي تبـلـغ بالقـرار مـحـل الـدعـوى فـي ١٤٢٦/٥/١٥هـ ولم يتقدم للديوان إلا بتاريخ ١٤٢٧/٤/٢هـ مما يكون معه المدعي قد فوت على نفسه فرصة إقامة الدعوى بإلغاء القرار محل الدعوى خلال المدة المنصوص عليها نظاماً والواجب عليه مراعاتها نظاماً، مما يجعل دعواه غير مستوفية لشرط من شروط قبول نظرها مما يجعلها غير مقبولة شكلاً ويكون معه بحث الدائرة للأسباب التي أوردها المدعي لإلغاء القرار محل الدعوى غير ذي جدوى لتحصن القرار بمضي المدة النظامية لرفع الدعوى أمام ديوان المظالم بإلغاء القرار. لذلك: حكمت الدائرة: بعدم قبول الدعوى الـمـقـامـة مـن..... ضد وزارة المياه والكهرباء شكلا لما هو موضح بالأسباب، وبالله التوفيق. وصلى الله وسلم على نبينا محمد وعلى آله وصحبه أجمعين.</w:t>
      </w:r>
    </w:p>
    <w:p w:rsidR="00C12555" w:rsidRPr="00B167A4" w:rsidRDefault="00C12555" w:rsidP="00C12555">
      <w:pPr>
        <w:bidi/>
        <w:jc w:val="both"/>
        <w:rPr>
          <w:rFonts w:eastAsia="Times New Roman"/>
          <w:sz w:val="28"/>
          <w:szCs w:val="28"/>
          <w:rtl/>
        </w:rPr>
      </w:pPr>
      <w:r w:rsidRPr="00B167A4">
        <w:rPr>
          <w:rFonts w:eastAsia="Times New Roman" w:hint="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w:t>
      </w:r>
      <w:r>
        <w:rPr>
          <w:rFonts w:eastAsia="Times New Roman" w:hint="cs"/>
          <w:sz w:val="28"/>
          <w:szCs w:val="28"/>
          <w:rtl/>
        </w:rPr>
        <w:t xml:space="preserve"> الهيئة: بتأييد الحكم رقم 34/د/إ</w:t>
      </w:r>
      <w:r w:rsidRPr="0056084F">
        <w:rPr>
          <w:rFonts w:eastAsia="Times New Roman" w:hint="cs"/>
          <w:sz w:val="28"/>
          <w:szCs w:val="28"/>
          <w:rtl/>
        </w:rPr>
        <w:t>/7 لعام ١٤٢٧هـ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lastRenderedPageBreak/>
        <w:t>رقم القضية ٥٢٧٠/</w:t>
      </w:r>
      <w:r>
        <w:rPr>
          <w:rFonts w:eastAsia="Times New Roman" w:hint="cs"/>
          <w:b/>
          <w:bCs/>
          <w:sz w:val="28"/>
          <w:szCs w:val="28"/>
          <w:rtl/>
        </w:rPr>
        <w:t>2</w:t>
      </w:r>
      <w:r w:rsidRPr="00B167A4">
        <w:rPr>
          <w:rFonts w:eastAsia="Times New Roman" w:hint="cs"/>
          <w:b/>
          <w:bCs/>
          <w:sz w:val="28"/>
          <w:szCs w:val="28"/>
          <w:rtl/>
        </w:rPr>
        <w:t>/ق لعام ١٤٢٦هـ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الحكم الابتدائي 19/د/13/1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رقم حكم التدقيق 367/ت/٢ لعام ١٤٢٨هـ</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تاريخ الجلسة ١٤٢٨/٧/30هـ</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الموضوعات</w:t>
      </w:r>
    </w:p>
    <w:p w:rsidR="00C12555" w:rsidRPr="00B167A4" w:rsidRDefault="00C12555" w:rsidP="00C12555">
      <w:pPr>
        <w:bidi/>
        <w:jc w:val="both"/>
        <w:rPr>
          <w:rFonts w:eastAsia="Times New Roman"/>
          <w:b/>
          <w:bCs/>
          <w:sz w:val="28"/>
          <w:szCs w:val="28"/>
          <w:rtl/>
        </w:rPr>
      </w:pPr>
      <w:r w:rsidRPr="00B167A4">
        <w:rPr>
          <w:rFonts w:eastAsia="Times New Roman" w:hint="cs"/>
          <w:b/>
          <w:bCs/>
          <w:sz w:val="28"/>
          <w:szCs w:val="28"/>
          <w:rtl/>
        </w:rPr>
        <w:t>دعوى - قرار إداري - جزائي – غرامة مالية – لجنة الفصل فـي مـخـالـفـات نـظـام الاتصالات - فوات مواعيد الطعن - قطع خطوط هاتفية - عدم الصفة في المدعى عليه - محل دعوى الإلغاء - لجان إدارية - عدم قبول الدعوى.</w:t>
      </w: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الأنظمة واللوائح</w:t>
      </w:r>
    </w:p>
    <w:p w:rsidR="00C12555" w:rsidRPr="00B167A4" w:rsidRDefault="00C12555" w:rsidP="00C12555">
      <w:pPr>
        <w:pStyle w:val="a4"/>
        <w:numPr>
          <w:ilvl w:val="0"/>
          <w:numId w:val="52"/>
        </w:numPr>
        <w:bidi/>
        <w:jc w:val="both"/>
        <w:rPr>
          <w:rFonts w:eastAsia="Times New Roman"/>
          <w:sz w:val="28"/>
          <w:szCs w:val="28"/>
          <w:rtl/>
        </w:rPr>
      </w:pPr>
      <w:r w:rsidRPr="00B167A4">
        <w:rPr>
          <w:rFonts w:eastAsia="Times New Roman" w:hint="cs"/>
          <w:sz w:val="28"/>
          <w:szCs w:val="28"/>
          <w:rtl/>
        </w:rPr>
        <w:t>نظام ديوان المظالم الصادر بالمرسوم الملكي رقم (م/٥١) في ١٤٠٢/٧/١٧هـ.</w:t>
      </w:r>
    </w:p>
    <w:p w:rsidR="00C12555" w:rsidRPr="00B167A4" w:rsidRDefault="00C12555" w:rsidP="00C12555">
      <w:pPr>
        <w:pStyle w:val="a4"/>
        <w:numPr>
          <w:ilvl w:val="0"/>
          <w:numId w:val="52"/>
        </w:numPr>
        <w:bidi/>
        <w:jc w:val="both"/>
        <w:rPr>
          <w:rFonts w:eastAsia="Times New Roman"/>
          <w:sz w:val="28"/>
          <w:szCs w:val="28"/>
          <w:rtl/>
        </w:rPr>
      </w:pPr>
      <w:r w:rsidRPr="00B167A4">
        <w:rPr>
          <w:rFonts w:eastAsia="Times New Roman" w:hint="cs"/>
          <w:sz w:val="28"/>
          <w:szCs w:val="28"/>
          <w:rtl/>
        </w:rPr>
        <w:t>نظام الاتصالات الصادر بالمرسوم الملكي رقم ٢٢/٢ في ١٤٢٢/٣٨٢هـ.</w:t>
      </w:r>
    </w:p>
    <w:p w:rsidR="00C12555" w:rsidRPr="00B167A4" w:rsidRDefault="00C12555" w:rsidP="00C12555">
      <w:pPr>
        <w:pStyle w:val="a4"/>
        <w:numPr>
          <w:ilvl w:val="0"/>
          <w:numId w:val="52"/>
        </w:numPr>
        <w:bidi/>
        <w:jc w:val="both"/>
        <w:rPr>
          <w:rFonts w:eastAsia="Times New Roman"/>
          <w:sz w:val="28"/>
          <w:szCs w:val="28"/>
          <w:rtl/>
        </w:rPr>
      </w:pPr>
      <w:r w:rsidRPr="00B167A4">
        <w:rPr>
          <w:rFonts w:eastAsia="Times New Roman" w:hint="cs"/>
          <w:sz w:val="28"/>
          <w:szCs w:val="28"/>
          <w:rtl/>
        </w:rPr>
        <w:t>قواعد المرافعات والإجراءات أمام ديوان المظالم الصادرة بقرار مجلس الوزراء رقم 190 وتاريخ ١٤٠٩/١١/١٦هـ. </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بإلغاء قرار لجنة الفصل في مخالفات نظام الاتصالات المتضمن تغريمه مبلغ مائة ألف ريال مقابل قطعه الخطوط الأرضية الهاتفية وإلزامه بتكاليف الإصلاح - محل دعوى الإلغاء الخصومة بين طرفيها بشأن القرار الإداري لعيب في ذاته، يترتب عليه انتفاء الصفة في الدعوى باتجاه شركة الاتصالات، أما بخصوص الطعن في القرار تجاه هيئة الاتصالات وتقنية المعلومات فإن عدم تظلم المدعي من القرار بعد علمه به حسب المنصوص عليه نظاماً يرتب عدم قبول الدعوى شكلاً.</w:t>
      </w:r>
    </w:p>
    <w:p w:rsidR="00C12555" w:rsidRPr="0056084F" w:rsidRDefault="00C12555" w:rsidP="00C12555">
      <w:pPr>
        <w:bidi/>
        <w:jc w:val="both"/>
        <w:rPr>
          <w:rFonts w:eastAsia="Times New Roman"/>
          <w:sz w:val="28"/>
          <w:szCs w:val="28"/>
          <w:rtl/>
        </w:rPr>
      </w:pPr>
    </w:p>
    <w:p w:rsidR="00C12555" w:rsidRPr="0056084F" w:rsidRDefault="00C12555" w:rsidP="00C12555">
      <w:pPr>
        <w:bidi/>
        <w:jc w:val="center"/>
        <w:rPr>
          <w:rFonts w:eastAsia="Times New Roman"/>
          <w:sz w:val="28"/>
          <w:szCs w:val="28"/>
          <w:rtl/>
        </w:rPr>
      </w:pPr>
      <w:r w:rsidRPr="0056084F">
        <w:rPr>
          <w:rFonts w:eastAsia="Times New Roman" w:hint="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تتحصل وقائع هذه القضية في أن المدعي أقام دعواه الماثلة بغية الحكم بإلغاء قرار المدعى عليها المتضمن تكليفه بدفع سبعة وأربعين ألفاً وسبع مئة وعشرة ريالات (47,610) ريالات لاتهامه بقطع خط أرضـي هـاتـفـي لألياف بصرية بمحافظة ..... بمنطقة الباحة. وبإحالة القضية إلى الدائرة نظرتها على النحو المدون تفصيلاً بمحاضر الضبط في جلسة ١٤٢٧/٢/٢٥هـ لم يحضر أي من أطرافها. وبجلسة ١٤٢٦/٢/٢٦هـ حضر ممثل شركة الاتصالات السعودية وقدم مذكرة تضمنت ألا علاقة لموكلته بإصدار القرار الطعين لصدوره عن هيئة الاتصـالات وتقنية المعلومات برقم ١٠٣٢ في ١٤٢٥/١٠/٢١هـ. وبـجـلـسة ١٤٢٧/٥/٢٣هـ حضر طرفا النزاع وقال المدعى وكالة شرحاً للدعوى: إن المدعى عليها أصدرت قراراً بتغريم موكله مائة ألف ريال وإلزامه بتكاليف إصلاح ما تلف من خطوط أرضية هاتفية لألياف بصرية بمبلغ سبعة وأربعين الفا وست مائة وعشرة ريالات (47,610) ريالات ويطعن فيه بانتفاء مسئولية موكله عن ذلك؛ فدفع ممثل المدعى عليها بطلب الحكم بعدم قبول الـدعـوى شـكـلاً لعدم تظلمه للجهـة التي أصدرت القـرار طبقاً للمواد : (٣٨) من نظام الاتصالات و(</w:t>
      </w:r>
      <w:r w:rsidRPr="0056084F">
        <w:rPr>
          <w:rFonts w:eastAsia="Times New Roman" w:hint="cs"/>
          <w:sz w:val="28"/>
          <w:szCs w:val="28"/>
          <w:rtl/>
          <w:lang w:bidi="fa-IR"/>
        </w:rPr>
        <w:t>۱/۸/</w:t>
      </w:r>
      <w:r w:rsidRPr="0056084F">
        <w:rPr>
          <w:rFonts w:eastAsia="Times New Roman" w:hint="cs"/>
          <w:sz w:val="28"/>
          <w:szCs w:val="28"/>
          <w:rtl/>
        </w:rPr>
        <w:t>ب) من نظام ديوان المظالم و(3) من قواعد المرافعات والإجراءات أمـام الديوان؛ وبجلسة ١٤٢٧/٨/٩هـ لم يحضر المدعي ولا وكيله ولم يتقدم بعذر للدائرة فقررت شطب الدعوى وبجلسة ١٤٢٧/١١/١٨هـ وبعد أن أعادت الدائرة السير في نظر الدعوى حضر طرفا النزاع وقدم المدعي مذكرة رداً على إجابة المدعى عليها قال فيها: إنه لا علم لديه بالأنظمة لكي يتظلم من قرار المدعى عليها في المدة المحـددة التي يجهلها؛ وبجلسة ١٤٢٨/١/٢٤هـ قررت الدائرة حجز القضية للحكم بعد أن أبدى طرفاها اكتفاءهما بما قدماه وما أفادا به؛ فحددت جلسة هذا اليوم أصدرت الدائرة حكمها هذا بعد أن أودعت مسودته المشتملة على التالي من:</w:t>
      </w:r>
    </w:p>
    <w:p w:rsidR="00C12555" w:rsidRPr="0056084F" w:rsidRDefault="00C12555" w:rsidP="00C12555">
      <w:pPr>
        <w:bidi/>
        <w:jc w:val="both"/>
        <w:rPr>
          <w:rFonts w:eastAsia="Times New Roman"/>
          <w:sz w:val="28"/>
          <w:szCs w:val="28"/>
          <w:rtl/>
        </w:rPr>
      </w:pPr>
    </w:p>
    <w:p w:rsidR="00C12555" w:rsidRPr="00B167A4" w:rsidRDefault="00C12555" w:rsidP="00C12555">
      <w:pPr>
        <w:bidi/>
        <w:jc w:val="center"/>
        <w:rPr>
          <w:rFonts w:eastAsia="Times New Roman"/>
          <w:b/>
          <w:bCs/>
          <w:sz w:val="28"/>
          <w:szCs w:val="28"/>
          <w:rtl/>
        </w:rPr>
      </w:pPr>
      <w:r w:rsidRPr="00B167A4">
        <w:rPr>
          <w:rFonts w:eastAsia="Times New Roman" w:hint="cs"/>
          <w:b/>
          <w:bCs/>
          <w:sz w:val="28"/>
          <w:szCs w:val="28"/>
          <w:rtl/>
        </w:rPr>
        <w:lastRenderedPageBreak/>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حيث إن المدعي يهدف من إقامة دعواه إلى الطعن بالإلغاء على قرار لجنة الفصل فـي مـخـالـفـات نظام الاتصالات ذي الرقم ١٠٣٢ في ١٤٢٥/١٠/٢١هـ المشتمل على فرض غرامة على المدعي قدرها مائة ألف ريال لقاء مسئوليته عن قطع الخطوط الأرضية الهاتفية وتكليفه بدفع سبعة وأربعين ألفاً وست مائة وعشرة ريالات (47,610) ريالات لشركة الاتصالات السعودية نظير إصلاحها؛ لذا وتأسيساً على المادة (</w:t>
      </w:r>
      <w:r w:rsidRPr="0056084F">
        <w:rPr>
          <w:rFonts w:eastAsia="Times New Roman" w:hint="cs"/>
          <w:sz w:val="28"/>
          <w:szCs w:val="28"/>
          <w:rtl/>
          <w:lang w:bidi="fa-IR"/>
        </w:rPr>
        <w:t>۱/۸/</w:t>
      </w:r>
      <w:r w:rsidRPr="0056084F">
        <w:rPr>
          <w:rFonts w:eastAsia="Times New Roman" w:hint="cs"/>
          <w:sz w:val="28"/>
          <w:szCs w:val="28"/>
          <w:rtl/>
        </w:rPr>
        <w:t>ب) من نظام ديوان المظالم الصادر بالمرسوم الملكي رقم م/51 في ١٤٠٢/٧/17هـ التي تنص على اختصاصه بالفـصـل فـي (الدعاوى التي من اختصاص الديوان بموجب نصوص نظامية خاصـة)؛ ولـما كانت المادتان (</w:t>
      </w:r>
      <w:r w:rsidRPr="0056084F">
        <w:rPr>
          <w:rFonts w:eastAsia="Times New Roman" w:hint="cs"/>
          <w:sz w:val="28"/>
          <w:szCs w:val="28"/>
          <w:rtl/>
          <w:lang w:bidi="fa-IR"/>
        </w:rPr>
        <w:t xml:space="preserve">۳۸) </w:t>
      </w:r>
      <w:r w:rsidRPr="0056084F">
        <w:rPr>
          <w:rFonts w:eastAsia="Times New Roman" w:hint="cs"/>
          <w:sz w:val="28"/>
          <w:szCs w:val="28"/>
          <w:rtl/>
        </w:rPr>
        <w:t xml:space="preserve">و(٣٩) من نظـام الاتصالات الصادر بالمرسوم الملكي رقم م/١٢ فـي </w:t>
      </w:r>
      <w:r w:rsidRPr="0056084F">
        <w:rPr>
          <w:rFonts w:eastAsia="Times New Roman" w:hint="cs"/>
          <w:sz w:val="28"/>
          <w:szCs w:val="28"/>
          <w:rtl/>
          <w:lang w:bidi="fa-IR"/>
        </w:rPr>
        <w:t>۳/۱۲/</w:t>
      </w:r>
      <w:r w:rsidRPr="0056084F">
        <w:rPr>
          <w:rFonts w:eastAsia="Times New Roman" w:hint="cs"/>
          <w:sz w:val="28"/>
          <w:szCs w:val="28"/>
          <w:rtl/>
        </w:rPr>
        <w:t xml:space="preserve">١٤٢٢هـ تقرر بأن يكون قرار اللجنة المشار إليها قابلاً للتظلم منه إلى الديوان وفقاً لنظامه وأنه: (يجوز لمن صدر بحقه قرار من الهيئة التظلم منه إلى الوزير؛ وفي حالة تأييد الهيئة لموقف الوزير يكون لصاحب الشأن الحق في التظلم منه أمام ديوان المظالم وفقاً لنظامه)؛ ومن ثم فتكون الولاية منعقدة للديوان بنظرها؛ وللدائرة طبقاً لقرار رئيس الديوان رقم 11 في 1406/٤/٢٣هـ . وحيث إن من المتوجب على المحكمة الإدارية التحقق من استيفاء الدعوى لشروط قبولها وسلوك المدعي سبيل المطالبة المسبقة بالحق المدعى به في المواعيد المقررة وهو ما يترتب على الإخلال به عدم سماعها بحسبانه مسألة أولية متصلة بالنظام العام تظل مطروحة أمامها في أية مرحلة كانت عليها الدعوى ولو لم يثر دفع بشأنها؛ ولما كانت دعوى الإلغاء هي خصومة بين طرفيها محلها اختصام القرار الإداري لعيب في ذاته؛ وتهدف هذه الدعوى إلى تحقيق المشروعية وسيادة النظام والحفاظ على الصالح العام؛ وعليه؛ فيتعين توجيه دعوى الإلغاء إلى الجهة مصدرة القرار أو من يمثلها؛ كما يجوز توجيهها إلى الجهة صاحبة السلطة الرئاسية أو الوصائية التي تملك الموافقة على القرار أو تعديله؛ ومن ثم يضحى الدفع المبدى من وكيل شركة الاتصالات السعودية بعدم قبول الدعوى ضد موكلته لرفعها على غير ذي صفة صحيحاً؛ وتكون الجهة المدعى عليها هي هيئة الاتصالات وتقنية المعلومات؛ ولما كان الثابت من الأوراق أن تاريخ صدور القرار كان في ١٤٢٥/١٠/٢١هـ؛ وقد تبلغ به المدعي وفقاً لإقراره المدون بخطه المشفوع بمستندات القضية في ١٤٢٦/٣/١هـ ولم يتقدم لوزير الاتصالات وتقنية المعلومات بأي تظلم كما أفاد الدائرة بذلك في جلسة ١٤٢٧/١١/١٨هـ ثم تقدم بهذه الدعوى للديوان في ١٤٢٦/١٢/٢٨هـ وبناء عليه واستناداً إلى المادتين (٣٨) و(٣٩) من نظام الاتصالات المومأ إليهما سلفاً؛ والمادة (3) من قواعد المرافعات والإجراءات أمام ديوان المظالم الصادرة بقرار مجلس الوزراء رقم 190 وتاريخ ١٤٠٩/١١/١٦هـ التي قضت بأنه: (فيما لم يرد به نص خاص يجب في الدعاوى المنصوص عليها في الفقرة (ب) من المادة (8)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ولا مراء في أن تلك قواعد أمرة رسمها المنظم وأوجبها وجعلها وسيلة الديوان في أداء رسالته حسبما جاء بنظامه؛ ومن هنالك فإنها متممة للقيام بالوظيفة القضائية المنوطة به ولا تنفك عنها باعتبارها أداة لإرساء العدل وهو ما يفرض على الكافة قضاة ومتقاضين احترامها والالتزام بأحكامها وعدم الخروج عليها أو الاتفاق على ما يخالفها؛ ذلك بأنها حينما ضربت آجالاً إلزامية للتظلم من القرار المطعون عليه إنما قامت على حكمة تتعلق بالمصلحة العامة العليا تستوجب ذلك بالإقلال من المنازعات بإنهائها في أولى مراحلها؛ وحفاظاً على استقرار المراكز النظامية والأوضاع الإدارية متى أضحى القرار حصيناً من الإلغاء؛ ومن ثم فيكون دفع المدعى عليها بعدم قبول الدعوى شكلاً لمخالفتها لقواعد المرافعات والإجراءات أمام الديوان صحيحاً. ولا ينال من ذلك عدم علم المدعي بهذه القواعد ؛ ذلك أن سائر النظم إنما تخاطب الكافة وعلمهم بمحتواها مفترض، وغني عن البيان سريان أية قاعدة نظامية في حق المخاطبين بأحكامها </w:t>
      </w:r>
      <w:r w:rsidRPr="0056084F">
        <w:rPr>
          <w:rFonts w:eastAsia="Times New Roman" w:hint="cs"/>
          <w:sz w:val="28"/>
          <w:szCs w:val="28"/>
          <w:rtl/>
        </w:rPr>
        <w:lastRenderedPageBreak/>
        <w:t>دون استثناء وعدم الالتفات للتذرع بجهلها؛ وذلك بمجرد صدورها بصفة رسمية تطبيقاً لمبادئ العدل والمساواة وتأكيداً لسيادة النظام؛ وإن القول بخلاف ذلك ليستلزم نفي صفة الإلزام عنها؛ بينما تتميز القاعدة النظامية أول ما تتميز به قبل كل شيء؛ بما لها من إلزام ذاتي منبعث منها؛ مع أنها بما تقرره من إلزام بمضمونها ؛ تنطوي كذلك على معنى الإلزام بها حقيقة أو حكماً ؛ ومن ثم فلا عبرة بما أبداه المدعي وكالة كمسوغ لقطع الميعاد الذي حدده النظام ورتب على انقضائه سقوط أحقية النظر في هذه الدعوى ابتداء. فلذلك كله حكمت الدائرة: بعدم قبول الدعوى شكلاً لما هو مبين بالأسباب. والله الموفق، والهادي إلى سواء السبيل. وصلى الله وسلم على نبينا محمد وعلى آله وصحبه أجمعين.</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w:t>
      </w:r>
      <w:r>
        <w:rPr>
          <w:rFonts w:eastAsia="Times New Roman" w:hint="cs"/>
          <w:sz w:val="28"/>
          <w:szCs w:val="28"/>
          <w:rtl/>
        </w:rPr>
        <w:t xml:space="preserve"> الهيئة: بتأييد الحكم رقم 19/د/إ</w:t>
      </w:r>
      <w:r w:rsidRPr="0056084F">
        <w:rPr>
          <w:rFonts w:eastAsia="Times New Roman" w:hint="cs"/>
          <w:sz w:val="28"/>
          <w:szCs w:val="28"/>
          <w:rtl/>
        </w:rPr>
        <w:t>/13 لعام ١٤٢٨هـ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القضية 706/</w:t>
      </w:r>
      <w:r>
        <w:rPr>
          <w:rFonts w:eastAsia="Times New Roman" w:hint="cs"/>
          <w:b/>
          <w:bCs/>
          <w:sz w:val="28"/>
          <w:szCs w:val="28"/>
          <w:rtl/>
        </w:rPr>
        <w:t>1</w:t>
      </w:r>
      <w:r w:rsidRPr="00721529">
        <w:rPr>
          <w:rFonts w:eastAsia="Times New Roman" w:hint="cs"/>
          <w:b/>
          <w:bCs/>
          <w:sz w:val="28"/>
          <w:szCs w:val="28"/>
          <w:rtl/>
        </w:rPr>
        <w:t>/ق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الحكم الابتدائي 46/د/ف/5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حكم التدقيق 513/ت/6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تاريخ الجلسة ١٤٢٨/٨/٥هـ</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الموضوعات</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دعوی – موظف - قرار إداري - خدمة مدنية - عدم تجديد قرار تكليف - تكييف الدعوى - حقيقة القرار الإداري محل الطعن - شرط التأثير في المركز النظامي في القرار الإداري – فوات مواعيد الطعن – عدم قبول الدعوى.</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الأنظمة واللوائح</w:t>
      </w:r>
    </w:p>
    <w:p w:rsidR="00C12555" w:rsidRPr="00721529" w:rsidRDefault="00C12555" w:rsidP="00C12555">
      <w:pPr>
        <w:pStyle w:val="a4"/>
        <w:numPr>
          <w:ilvl w:val="0"/>
          <w:numId w:val="53"/>
        </w:numPr>
        <w:bidi/>
        <w:jc w:val="both"/>
        <w:rPr>
          <w:rFonts w:eastAsia="Times New Roman"/>
          <w:sz w:val="28"/>
          <w:szCs w:val="28"/>
          <w:rtl/>
        </w:rPr>
      </w:pPr>
      <w:r w:rsidRPr="00721529">
        <w:rPr>
          <w:rFonts w:eastAsia="Times New Roman" w:hint="cs"/>
          <w:sz w:val="28"/>
          <w:szCs w:val="28"/>
          <w:rtl/>
        </w:rPr>
        <w:t>نظام الديوان الصادر بالمرسوم الملكي رقم (م/٥١) في ١٤٠٢/٧/١٧هـ.</w:t>
      </w:r>
    </w:p>
    <w:p w:rsidR="00C12555" w:rsidRPr="00721529" w:rsidRDefault="00C12555" w:rsidP="00C12555">
      <w:pPr>
        <w:pStyle w:val="a4"/>
        <w:numPr>
          <w:ilvl w:val="0"/>
          <w:numId w:val="53"/>
        </w:numPr>
        <w:bidi/>
        <w:jc w:val="both"/>
        <w:rPr>
          <w:rFonts w:eastAsia="Times New Roman"/>
          <w:sz w:val="28"/>
          <w:szCs w:val="28"/>
          <w:rtl/>
        </w:rPr>
      </w:pPr>
      <w:r w:rsidRPr="00721529">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بإلغاء قرار الجهة الإدارية المتضمن عدم تجديد تكليفـه فـي رئاسة أحد المراكز وتظلمه من القرار وتشكيل لجنتين للنظر في النزاع بين الأهالي. القرار محل الطعن هو قرار عدم التجديد لقرار التكليف ولـيـس قـرار اللجنة الأخيرة المشكلة لبحث موضوع النزاع، إذ هي نتيجة لتظلم المدعي لجهة الإدارة – عدم تظلم المدعي من القرار بعد علمه به خلال المدد النظامية المنصوص عليها في المادة (3) من قواعد المرافعات يرتب عدم قبولها شكلاً.</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تتلخص وقائع هذه الدعوى في تقدم المدعي بلائحـة الـمـقـدمـة للديوان والتي تضمنت أنه أحد موظفي محكمة..... وصدر قرار تكليفه برئاسة مركز قرية ..... بمنطقة حائل برقم ١٥٢٤/٨٠١/٣٢ في ١٤٢٤/٦/١٢هـ إلا أنه بعد شكوى عدد من الأفراد الذين لا يمثلون أهالي القرية وبعضهم ليس من أهـلـهـا، صـدر قـرار إمارة منطقة حائل بتكليف موظف آخر مكانه في </w:t>
      </w:r>
      <w:r w:rsidRPr="0056084F">
        <w:rPr>
          <w:rFonts w:eastAsia="Times New Roman" w:hint="cs"/>
          <w:sz w:val="28"/>
          <w:szCs w:val="28"/>
          <w:rtl/>
        </w:rPr>
        <w:lastRenderedPageBreak/>
        <w:t>رئاسة مركز..... وذلك برقم ١٤٩٥/٨٠١/٣٢ في ١٤٢٥/٦/١٧هـ، وبناء على ذلك تظلم من هذا القرار لدى وزارة الداخلية. حيث تم إنهاء تكليفه بناء على تلك الشكوى وقد شكلت وزارة الداخلية لجنتين قابلتا المؤيدين والمعارضين، وقد تبين أن المعارضين لا يمثلون أهل القرية وهم عدة أفراد في حين أن المؤيدين قد تجاوزوا المائتين، وقد أفاد المدعي أنه لم يتظلم من قرار المدعى عليها أمام وزارة الخدمة المدنية، ثم عدل عن دعواه وقال إنه يتظلم من قرار اللجنة الثانية المشكلة من قبل المدعى عليها والتي قررت إبعاده عن رئاسة المركز وإنهاء تكليفه، وقد أكد المدعى على أن اللجنة الأولى خرجت بتاريخ ١٤٢٥/٨/٦هـ والثانية في شهر شوال عام ١٤٢٥هـ وأنه يتظلم من قرار اللجنة في المرة الأخيرة، والذي تبلغ به في نهاية شهر شوال لعام ١٤٢٥هـ، وقد أكد ممثل المدعى عليها لحاجة جهة الإدارة لمهلة للرد، وبناءً على ما سبق وبعد النظر في قواعد المرافعات والإجراءات أمام الديوان وبعد الاستعانة بالله تعالى وبعد الدراسة والمداولة والتأمل حكمت الدائرة بهذا الحكم. </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بناء على الدعوى، وبعد النظر في كافة أوراق القضية، وبعد الاطلاع على القواعد الشرعية والنظامية واجبة التطبيق والاعتبار، وحيث إن المدعي في حقيقة دعواه يهدف إلى إلغاء قرار اللجنة المشكلة من قبل وزارة الداخلية للنظر في تظلم المدعي من قرار إمارة منطقة حائل عدم تجديد تكليفه برئاسة مركز..... وتكليف موظف آخر، وحيث إن قرار هذه اللجنة هو في حقيقته ليس قراراً إدارياً أثر على مركزه النظامي؛ بل إن القرار الذي أثر على المركز النظامي للـطـاعـن هـو قـرار عدم تجديد تكليفه برئاسة المركز؛ وقرار اللجنة المذكور إنما هو نتاج تظلم المدعي المتبع نظاماً من صدور القرارات الإدارية. وحيث إن هذه الدعوى من اختصاص الديوان بموجب المادة (</w:t>
      </w:r>
      <w:r w:rsidRPr="0056084F">
        <w:rPr>
          <w:rFonts w:eastAsia="Times New Roman" w:hint="cs"/>
          <w:sz w:val="28"/>
          <w:szCs w:val="28"/>
          <w:rtl/>
          <w:lang w:bidi="fa-IR"/>
        </w:rPr>
        <w:t>۱/۸/</w:t>
      </w:r>
      <w:r w:rsidRPr="0056084F">
        <w:rPr>
          <w:rFonts w:eastAsia="Times New Roman" w:hint="cs"/>
          <w:sz w:val="28"/>
          <w:szCs w:val="28"/>
          <w:rtl/>
        </w:rPr>
        <w:t>ب) من نظامه، كما أن هذه الدائرة مختصة نوعاً ومكاناً بنظرها بموجب المادتين (١-١٤) من قواعد المرافعات والإجراءات أمام الديوان، وقرارات رئيس الديوان المنظمة لدوائره القضائية واختصاصاتها. أما من ناحية الشكل وحيث إن المدعى عليها قررت عدم التجديد للمدعي بتكليفه رئيساً لمركز قرية ..... وكلفت موظفاً آخر مكانه في ١٤٢٥/٦/١٧هـ، وتظلم المدعي من هذا القرار لدى المدعى عليها، ونتيجة لتظلمه تم تشكيل لجنتين صدر قرار الأخيرة منهما في شهر شوال لعام ١٤٢٥هـ حسب دعواه، ولم يتظلم بعد ذلك أمام وزارة الخدمة المدنية، وتظلم أمام الديوان بدعواه الماثلة في ١٤٢٨/٢/٧هـ، مما يعني عدم قبول هذه الدعوى شكلاً كما تنص عليه المادة (الثالثة) من قـواعـد المرافعات والإجراءات أمام الديوان. وبناء على ما سبق حكمت الدائرة بالحكم الآتي: عدم قبول الدعوى المقامة من..... ضد وزارة الداخلية شكلا كما هو موضح في أسباب الحكم، والله الموفق. وصلى الله وسلم على نبينا محمد وعلى آله وصحبه أجمعين.</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46/د/ف/5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lastRenderedPageBreak/>
        <w:t>رقم القضية ٢٣٨٨/</w:t>
      </w:r>
      <w:r>
        <w:rPr>
          <w:rFonts w:eastAsia="Times New Roman" w:hint="cs"/>
          <w:b/>
          <w:bCs/>
          <w:sz w:val="28"/>
          <w:szCs w:val="28"/>
          <w:rtl/>
        </w:rPr>
        <w:t>2</w:t>
      </w:r>
      <w:r w:rsidRPr="00721529">
        <w:rPr>
          <w:rFonts w:eastAsia="Times New Roman" w:hint="cs"/>
          <w:b/>
          <w:bCs/>
          <w:sz w:val="28"/>
          <w:szCs w:val="28"/>
          <w:rtl/>
        </w:rPr>
        <w:t>/ق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الحكم الابتدائي 56/د/ف/٢٠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حكم التدقيق ٥٢٥/ت/6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تاريخ الجلسة ١٤٢٨/٨/٥هـ</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الموضوعات</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دعوی - موظف - قرار إداري - خدمة عسكرية - قرار فصل - تعويض عن سجن - الإبلاغ بالقرار الإداري – استلام القرار - العلم اليقيني - فوات مواعيد الطعن - تعويض عن سجن - نشوء الحق في دعوى التعويض - فوات مواعيد المطالبة - عدم قبول الدعوى.</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الأنظمة واللوائح</w:t>
      </w:r>
    </w:p>
    <w:p w:rsidR="00C12555" w:rsidRPr="00721529" w:rsidRDefault="00C12555" w:rsidP="00C12555">
      <w:pPr>
        <w:pStyle w:val="a4"/>
        <w:numPr>
          <w:ilvl w:val="0"/>
          <w:numId w:val="54"/>
        </w:numPr>
        <w:bidi/>
        <w:jc w:val="both"/>
        <w:rPr>
          <w:rFonts w:eastAsia="Times New Roman"/>
          <w:sz w:val="28"/>
          <w:szCs w:val="28"/>
          <w:rtl/>
        </w:rPr>
      </w:pPr>
      <w:r w:rsidRPr="00721529">
        <w:rPr>
          <w:rFonts w:eastAsia="Times New Roman" w:hint="cs"/>
          <w:sz w:val="28"/>
          <w:szCs w:val="28"/>
          <w:rtl/>
        </w:rPr>
        <w:t>نظام الديوان الصادر بالمرسوم الملكي رقم (م/٥١) في ١٤٠٢/٧/١٧هـ.</w:t>
      </w:r>
    </w:p>
    <w:p w:rsidR="00C12555" w:rsidRPr="00721529" w:rsidRDefault="00C12555" w:rsidP="00C12555">
      <w:pPr>
        <w:pStyle w:val="a4"/>
        <w:numPr>
          <w:ilvl w:val="0"/>
          <w:numId w:val="54"/>
        </w:numPr>
        <w:bidi/>
        <w:jc w:val="both"/>
        <w:rPr>
          <w:rFonts w:eastAsia="Times New Roman"/>
          <w:sz w:val="28"/>
          <w:szCs w:val="28"/>
          <w:rtl/>
        </w:rPr>
      </w:pPr>
      <w:r w:rsidRPr="00721529">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المطالبة بإلغاء القرار الإداري المتضمن الفصل من الخدمة العسكرية، فوات مواعيد التظلم المنصوص عليها في المادة (3) من قواعد المرافعات لـدخـول الدعوى في اختصاص الديوان بموجب المادة (</w:t>
      </w:r>
      <w:r w:rsidRPr="0056084F">
        <w:rPr>
          <w:rFonts w:eastAsia="Times New Roman" w:hint="cs"/>
          <w:sz w:val="28"/>
          <w:szCs w:val="28"/>
          <w:rtl/>
          <w:lang w:bidi="fa-IR"/>
        </w:rPr>
        <w:t>۱/۸/</w:t>
      </w:r>
      <w:r w:rsidRPr="0056084F">
        <w:rPr>
          <w:rFonts w:eastAsia="Times New Roman" w:hint="cs"/>
          <w:sz w:val="28"/>
          <w:szCs w:val="28"/>
          <w:rtl/>
        </w:rPr>
        <w:t>ب) من نظامه يؤدي لعدم قبل الدعوى - طلب التعويض عن السجن في مواجهة الجهة الإدارية من اختصاص الديوان بموجب المادة (١/٨/ج) من نظامه – فوات مواعيد المطالبة بموجب المادة الرابعة من قواعد المرافعات يرتب عدم قبول الدعوى شكلاً، لا ينال من ذلك كون المدعي لم يعلم بالقرار الإداري إلا في وقت لاحق لعدم تسليمه من قبل جهة الإدارة، لأنه لا يلزم من الإبلاغ استلام القرار، والإبلاغ يتحقق بأي طريقة ولا يتوقف على مجرد الاطلاع، مع إقرار الوكيل بتبلغ المدعي قبل تاريخ التظلم بمدة طويلة من الجهة الإدارية بقرار الفصل أثره: عدم قبول الدعوى.</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تتلخص وقائع هذه الدعوى بأنه بتاريخ ١٤٢٨/٤/٢٨هـ تقدم وكيل المدعي..... باستدعائه الذي ذكر فيه بأن موكله كان أحد أفراد قيادة حرس الحدود بجدة برتبة رئيس رقباء وبعد أن تم إبتعاثه لدورة بالكلية التقنية لمدة خمس سنوات من عام 1413هـ انقطع عن الدراسة عام 1417هـ لأسباب خاصة وباشر العمل بمرجعه بقسم الصيانة ثم تفاجأ بتاريخ ١٤٢٠/٨/١٤هـ بإلقاء القبض عليه وسجنه بدعوى هروبه وغيابه عن العمل مدة ثلاث سنوات مع أخذ رواتبها البالغة (375,000,18) ثلاثمائة وخمسة وسبعين ألفاً وثماني عشرة هللة مع أنه كان على رأس العمل حتى تاريخ القبض عليه وبعد سجنه تم طرده من العمل دون اتخاذ أي إجراء نظامي وبعد متابعته للموضوع تسلم صورة قرار الفصل بتاريخ ١٤٢٨/٣/٢٣هـ وطلب إلغاء القرار وما ترتب عليه من آثار وتعويضه عن السجن. فوردت القضية للدائرة بتاريخ ١٤٢٨/٤/٢٩هـ فباشرت نظرها بتاريخ هذا اليوم، حيث حضر المدعي وكالة..... فسألته الدائرة عن الدعوى فأجاب بما ضمنه في لائحة دعواه وطلب إلغاء القرار الإداري رقم (٣٧١٤) وتاريخ ١٤٢٠/٧/٣هـ المتضمن طي قيد اسم المدعي من الوظيفة وتعويضه عن فتـرة سجنه من تاريخ ١٤٢٠/٨/١٤هـ وحتى ١٤٢٠/١١/١٤هـ وحصر دعواه بذلك؛ فسألته الدائرة عن تاريخ علمه بالقرار وتظلمه للجهة الإدارية فقرر بأنه في عام ١٤٢٠هـ راجع المدعي مقر عمله وأبلغ بأنه ليس له عمل لديهم وأنه من ذلك الحين وهو يطالب بعودته لعمله ثم تظلم للجهة الإدارية منذ ذلك العام ولم تقم المدعى عليها بتسليم موكله قرار الفصل إلا بتاريخ ١٤٢٨/٣/٢٣هـ فسألت الدائرة المدعي وكالة هـل لديه ما يقدمه أو يضيفه فقرر اكتفاءه بما سبق تقديمه وذكره.</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lastRenderedPageBreak/>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حيث إن المدعي وكالة حصر دعوى موكله فيما سبق ذكره فإن التكييف السليم لهذه الدعوى يعتبر ذا شقين يتعلق الشق الأول منها بالدعاوى المقدمة من ذوي الشأن بالطعن في القرارات الإدارية والشق الثاني بدعاوى التعويض والتي أسند الفصل فيها لديوان المظـالـم بـمـوجـب الـمـادة (</w:t>
      </w:r>
      <w:r w:rsidRPr="0056084F">
        <w:rPr>
          <w:rFonts w:eastAsia="Times New Roman" w:hint="cs"/>
          <w:sz w:val="28"/>
          <w:szCs w:val="28"/>
          <w:rtl/>
          <w:lang w:bidi="fa-IR"/>
        </w:rPr>
        <w:t>۱/۸/</w:t>
      </w:r>
      <w:r w:rsidRPr="0056084F">
        <w:rPr>
          <w:rFonts w:eastAsia="Times New Roman" w:hint="cs"/>
          <w:sz w:val="28"/>
          <w:szCs w:val="28"/>
          <w:rtl/>
        </w:rPr>
        <w:t xml:space="preserve">ب، </w:t>
      </w:r>
      <w:r w:rsidRPr="0056084F">
        <w:rPr>
          <w:rFonts w:eastAsia="Times New Roman" w:hint="eastAsia"/>
          <w:sz w:val="28"/>
          <w:szCs w:val="28"/>
          <w:rtl/>
        </w:rPr>
        <w:t>ج</w:t>
      </w:r>
      <w:r w:rsidRPr="0056084F">
        <w:rPr>
          <w:rFonts w:eastAsia="Times New Roman" w:hint="cs"/>
          <w:sz w:val="28"/>
          <w:szCs w:val="28"/>
          <w:rtl/>
        </w:rPr>
        <w:t>) من نظامه الصادر بالمرسوم الملكي رقم (م/٥١) وتاريخ ١٤٠٢/</w:t>
      </w:r>
      <w:r w:rsidRPr="0056084F">
        <w:rPr>
          <w:rFonts w:eastAsia="Times New Roman" w:hint="cs"/>
          <w:sz w:val="28"/>
          <w:szCs w:val="28"/>
          <w:rtl/>
          <w:lang w:bidi="fa-IR"/>
        </w:rPr>
        <w:t>۷/۱۷</w:t>
      </w:r>
      <w:r w:rsidRPr="0056084F">
        <w:rPr>
          <w:rFonts w:eastAsia="Times New Roman" w:hint="cs"/>
          <w:sz w:val="28"/>
          <w:szCs w:val="28"/>
          <w:rtl/>
        </w:rPr>
        <w:t xml:space="preserve">هـ. - وحيث إنه يجب على الدائرة البحث في القبول الشكلي للدعوى قبل النظر والدخول في موضوعها باعتبار أن ذلك من المسائل الأولية التي تتصدى لها الدائرة من تلقاء نفسها، فبالنسبة للشق الأول – طلب إلغاء القرار - فالثابت أن المدعى عليها أصدرت قرارها المتظلم منه بتاريخ ١٤٢٠/٧/3هـ وقد تبلغ بمضمونه المدعي منذ ذلك العام وتظلم للجهة الإدارية في عامه عندما أبلغ من قبل المدعى عليها بأنه ليس له عمل لديهم كما ذكر ذلك وكيله بجلسة هذا اليوم. وحيث إن الثابت أن المدعي لم يتظلم إلى ديوان المظالم خلال المدة المنصوص عليها في المادة الثالثة من قواعد المرافعات والإجراءات أمام ديوان المظالم الصادرة بقرار مجلس الوزراء رقم (١٩٠) لعام 1409هـ التي تنص على: (فيما لم يرد به نص خاص يجب في الدعوى المنصوص عليها في الفقرة (ب) مـن نـظـام ديوان المظالم أن يسبق رفعها إلى الديوان التظلم للجهة الإدارية المختصة خلال ستين يوماً من تاريخ العلم بهذا القرار وعلى الجهة الإدارية أن تبت في التظلم خلال تسعين يوماً من تاريخ تقديمه ...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مضي التسعين يوماً المذكورة دون البت فيه). وحيث إن المدعي لم يتظلم إلى ديوان المظالم خلال ستين يوماً من تاريخ مضي التسعين يوماً من تاريخ تظلمه للجهة الإدارية - على فرض ثبوته - فإن الدائرة تنتهي إلى القضاء بعدم قبول الدعوى شكلاً. وبالنسبة للشق الثاني – طلب التعويض عن السجن – فإن الثابت أن حق المدعي في المطالبة بالتعويض عن السجن نشأ من تاريخ خروجه منه في ١٤٢٠/١١/١٤هـ. وحيث إن المدعي لم يتقدم لديوان المظالم للمطالبة بالتعويض خلال الـمـدة - خمس سنوات - من تاريخ نشوء الحق المدعى به والمنصوص عليها في المادة الرابعة من قواعد المرافعات والإجراءات أمام ديوان المظالم والتي نصت على: (فيما لم يرد به نص خاص لا تسمع الدعاوى المنصوص عليها في الفقرتين (ج، </w:t>
      </w:r>
      <w:r w:rsidRPr="0056084F">
        <w:rPr>
          <w:rFonts w:eastAsia="Times New Roman" w:hint="eastAsia"/>
          <w:sz w:val="28"/>
          <w:szCs w:val="28"/>
          <w:rtl/>
        </w:rPr>
        <w:t>د</w:t>
      </w:r>
      <w:r w:rsidRPr="0056084F">
        <w:rPr>
          <w:rFonts w:eastAsia="Times New Roman" w:hint="cs"/>
          <w:sz w:val="28"/>
          <w:szCs w:val="28"/>
          <w:rtl/>
        </w:rPr>
        <w:t>) من المادة الثامنة من نظام ديوان المظالم بعد مضي خمس سنوات من تاريخ نشوء الحق المدعى به) مما تنتهي معه الدائرة إلى عدم قبول هذا الطلب شكلاً. ولا ينال ذلك مما ذكره المدعي وكالة بأن المدعي لم يعلم بالقرار لأنه لم يسلم له إلا بتاريخ ١٤٢٨/٣/٢٣هـ لأنه لا يلزم من الإبلاغ أن يتم استلام القرار، حيث إن الإبلاغ يتحقق بأي طريقة ولا يتوقف الإبلاغ على الاطلاع على القرار خاصة وأن المدعي وكالة قد قرر بأن المدعي راجع المدعى عليها بتاريخ ١٤٢٠/٧/3هـ وأبلغ بأنه ليس له عمل لديهم وبهذا الإبلاغ قد تحقق علم المدعي به منذ ذلك التاريخ. فلذلك ولكل ما تقدم: حكمت الدائرة بـ: عدم قبول الدعوى شكلاً، وبالله التوفيق. وصلى الله وسلم على نبينا محمد وعلى آله وصحبه أجمعين.</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56/د/ف/٢٠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lastRenderedPageBreak/>
        <w:t>رقم القضية 1119/</w:t>
      </w:r>
      <w:r>
        <w:rPr>
          <w:rFonts w:eastAsia="Times New Roman" w:hint="cs"/>
          <w:b/>
          <w:bCs/>
          <w:sz w:val="28"/>
          <w:szCs w:val="28"/>
          <w:rtl/>
        </w:rPr>
        <w:t>1</w:t>
      </w:r>
      <w:r w:rsidRPr="00721529">
        <w:rPr>
          <w:rFonts w:eastAsia="Times New Roman" w:hint="cs"/>
          <w:b/>
          <w:bCs/>
          <w:sz w:val="28"/>
          <w:szCs w:val="28"/>
          <w:rtl/>
        </w:rPr>
        <w:t>/ق لعام ١٤٢٧هـ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الحكم الابتدائي 19/د/5/1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حكم التدقيق 509/ت/6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تاريخ الجلسة ١٤٢٨/٨/٥هـ</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721529">
        <w:rPr>
          <w:rFonts w:eastAsia="Times New Roman" w:hint="cs"/>
          <w:b/>
          <w:bCs/>
          <w:sz w:val="28"/>
          <w:szCs w:val="28"/>
          <w:rtl/>
        </w:rPr>
        <w:t>دعوى - قرار إداري - قرار منح أرض – أراضي زراعية - توزيع أراضـي بـور - لجنة إدارية خاصة - رفع الدعوى قبل الأوان - عدم قبول الدعوى.</w:t>
      </w:r>
    </w:p>
    <w:p w:rsidR="00C12555" w:rsidRPr="00721529" w:rsidRDefault="00C12555" w:rsidP="00C12555">
      <w:pPr>
        <w:bidi/>
        <w:jc w:val="both"/>
        <w:rPr>
          <w:rFonts w:eastAsia="Times New Roman"/>
          <w:b/>
          <w:bCs/>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الأنظمة واللوائح</w:t>
      </w:r>
    </w:p>
    <w:p w:rsidR="00C12555" w:rsidRPr="00721529" w:rsidRDefault="00C12555" w:rsidP="00C12555">
      <w:pPr>
        <w:pStyle w:val="a4"/>
        <w:numPr>
          <w:ilvl w:val="0"/>
          <w:numId w:val="55"/>
        </w:numPr>
        <w:bidi/>
        <w:jc w:val="both"/>
        <w:rPr>
          <w:rFonts w:eastAsia="Times New Roman"/>
          <w:sz w:val="28"/>
          <w:szCs w:val="28"/>
          <w:rtl/>
        </w:rPr>
      </w:pPr>
      <w:r w:rsidRPr="00721529">
        <w:rPr>
          <w:rFonts w:eastAsia="Times New Roman" w:hint="cs"/>
          <w:sz w:val="28"/>
          <w:szCs w:val="28"/>
          <w:rtl/>
        </w:rPr>
        <w:t>نظام توزيع الأراضي البور الصادر بالمرسوم الملكي رقم م/٦٢ وتاريخ ١٣٨٨/٧/٦هـ المعدل بقرار مجلس الوزراء رقم 37 وتاريخ ١٤٢٤/٢/١٢هـ.</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الجهة الإدارية منحة قطعة أرض زراعية - الثابت أن الأرض داخلة ضمن الأراضي البور التي وزعتها وزارة الزراعة، ونص نظام توزيع الأراضي البور على وجود لجنة تتولى النظر في مثل هذا النزاع ويتظلم ذوو الشأن مـن قراراتها أمام ديوان المظالم – المدعي تقدم مباشرة إلى الديوان دون أن يتقدم إلى اللجنة المنصوص عليها في المادة العاشرة من نظام توزيع الأراضي البور - مؤداه رفع الدعوى قبل الأوان أثره: عدم قبول الدعوى.</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تتلخص وقائع القضية بأنه تقدم..... بتاريخ ١٤٢٧/٣/١١هـ إلى الديوان بلائحة دعوى جاء فيها بأنه تقدم بطلب قطعة أرض زراعيـة مـن مـديـريـة الـزراعـة بمحافظة.....، وذلك في 1417/3/13هـ ثم بعد سنة تم منح لمجموعة من المواطنين وهو منهم ورفع الطلـب للوزارة فصدر توجيه وزير الزراعة رقم 65193 وتاريخ ١٤١٨/٩/٦هـ باستكمال الإجراءات المطلوبة وبعد أخذ رأي بلدية جلاجل عارضت على طلبه فقط فتظلم أمام وزارة الشئون البلدية والقروية وإمارة منطقة الرياض والديوان الملكي، وذكر بأنه لم يحصل على شيء، وذكر بأن الأرض محل النزاع مع البلدية خارج النطاق العمراني ولا حق للبلدية فيها، بل الاختصاص فيها لوزارة الزراعة وطلب إعطاءه هذه القطعة والتي أرفق لتوضيحها مخططاً ذكر بأنه معتمد من مديرية الزراعة والمياه بمحافظة..... وبإحالة هذه القضية إلى الدائرة باشرت نظرها على النحو المثبت في محاضر الجلسات، حيث حضر في جلسة يوم الأحد ١٤٢٧/٨/١٠هـ المدعي..... فيما تخلف عن الـحـضـور الـمـدعـى عليها بلدية ..... بالرغم من إبلاغهم بخطاب الديوان رقم ٦١٥٢ وتاريخ ١٤٢٧/٦/٧هـ وفي جلسة يوم الثلاثاء ١٤٢٧/١١/٧هـ حضر المدعي أصالة كما حضر ممثل المدعى عليها ..... بموجب الخطاب رقم ١٧٠٧ وتاريخ ١٤٢٧/٨/١٠هـ وبسؤال المدعي عن دعواه أجاب بما لا يخرج عن مضمون لائحته السابقة، وأنه يطلب منحه قطعة الأرض مساواة له ببقية المواطنين والذين تم منحهم من قبل الوزارة وإلغاء معارضة البلدية في طلبه، وبعرض الدعوى على ممثل المدعى عليها قدم مذكرة جوابية جاء فيها بأن موضوع طلب المدعي إعطاءه الأرض انتهى برفض وزارة الزراعة لأن الأرض التي يطالب بها تقع ضمن المنتزه البري لمدينة..... كما أن دعوى المدعي سبق أن تم الرفع عنها إلى المقام السامي فـصدر الأمر السامي البرقي رقم ٤/ب/٤٢٠٠٥ في ١٤٢٤/٩/٢هـ بإفهام المدعي بصـرف النظر عن طلبه وتطبيق القرار الزراعي وإبقائها ضمن الأراضي الواقعة في قرى..... لتكون امتداداً للتنمية العمرانية المستقبلية لمدينة..... كما تضمنه الأمر السامي رقم ٤٤٥/٤/م في ١٤١٩/6/9هـ وخطـاب سـمـو أمير منطـقـة الرياض رقم ٧٢٢٢/٢/١٠١ في ١٤١٩/٨/٩هـ، وأضاف بأن ما ذكره المدعي من أنه لا حق للبلدية في ذلك وأن الحق لوزارة الزراعـة فإن وزارة الزراعة وافقت البلدية على صـرف النظر عن طلب المذكور </w:t>
      </w:r>
      <w:r w:rsidRPr="0056084F">
        <w:rPr>
          <w:rFonts w:eastAsia="Times New Roman" w:hint="cs"/>
          <w:sz w:val="28"/>
          <w:szCs w:val="28"/>
          <w:rtl/>
        </w:rPr>
        <w:lastRenderedPageBreak/>
        <w:t>بموجب خطابها رقـم 6391 في ١٤٢٤/١/٢٠هـ، وفي جلسة يوم الثلاثاء ١٤٢٨/١/١٨هـ حضر المدعي..... وحضر عن المدعى عليها ممثلها ..... بموجب التفويض رقم ١٢٠ وتاريخ ١٤٢٨/١/١٧هـ وفي هذه الجلسة قدم المدعي مذكرة جوابية أفاد فيها بأن ما ذكرته البلدية من أن الموقع منتزه بري غير صحيح لأن الأرض تقع على طريق سريع وبعيدة عن البلدة كما أن المجاورين للأرض صدرت لهم صكوك تمليك، وأما ما ذكرته من أن الموقع امتداد للتنمية العمرانية المستقبلية، فلماذا لم يشمل هذا القرار الأراضي المجاورة والملاصقة للأرض محل النزاع وعقب ممثل المدعى عليها بأن ما يطلبه المدعي من تسوية بجيرانه لهم طلبات صدرت قبل صدور الأوامر السامية، حيث إن المدعي من ضمن مجموعة من الواطنين لهم طلبـات في المنطقة تم إيقافها، أما الأراضي المجاورة له فإنه تم إصدار القرار الزراعي قـبـل صـدور الأمر السامي بالمنع. وبسـؤال المدعي هل تقدم إلى اللجنة المختصة بالنظر في المنازعات الناشئة عن تطبيـق نـظـام الأراضي الـبـور ذكر بأنه لم يتقدم وطلب الحكم بدعواه.</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حيث إن مضمون دعوى المدعي التظلم من عدم منحه قطعة الأرض البور التي سبق أن طلبها من وزارة الزراعة، وحيث نص نظام توزيع الأراضي البور الصادر بالمرسوم الملكي رقم م/٦٢ وتاريخ ١٣٨٨/٧/٦هـ في مادته العاشرة المعدلة بموجب قرار مجلس الوزراء رقم 37 وتاريخ ١٤٢٤/٢/١٢هـ والـمـرسـوم الـمـلـكـي رقم م/10 وتاريخ ١٤٢٤/٣/١٠هـ على أنه «تشكل لجنة في وزارة الزراعة من ممثلين للوزارة ووزارة العدل ووزارة الداخلية ووزارة المياه يكون أحدهم مستشاراً نظامياً للنظر في جميع المنازعات الناشئة ع</w:t>
      </w:r>
      <w:r>
        <w:rPr>
          <w:rFonts w:eastAsia="Times New Roman" w:hint="cs"/>
          <w:sz w:val="28"/>
          <w:szCs w:val="28"/>
          <w:rtl/>
        </w:rPr>
        <w:t xml:space="preserve">ن تطبيق أحكام هذا النظام وتعتمد </w:t>
      </w:r>
      <w:r w:rsidRPr="0056084F">
        <w:rPr>
          <w:rFonts w:eastAsia="Times New Roman" w:hint="cs"/>
          <w:sz w:val="28"/>
          <w:szCs w:val="28"/>
          <w:rtl/>
        </w:rPr>
        <w:t>قرارات هذه اللجنة من وزير الزراعة، ويجوز لمن صدر ضده قرار من هذه اللجنة التظلم منه أمام ديوان المظالم خلال ستين يوماً من تاريخ إبلاغه بالقرار»، وحيث إن النزاع في هذه القضية متعلق بالأراضي البور وناشئ عن تطبيق أحكامه. وحيث إن المدعي تقدم مباشرة إلى الديوان دون أن يتقدم إلى اللجنة المنصوص عليها في المادة العاشرة من نظام توزيع الأراضي البور، الأمر الذي تنتهي معه الدائرة إلى عدم قبول الدعوى لإقامتها قبل الأوان. وبعد المداولة حكمت الدائرة بعدم قبول الدعوى لرفعها قبل الأوان، وبالله لذا التوفيق. وصلى الله وسلم على نبينا محمد وعلى آله وصحبه أجمعين.</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19/د/إ/5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lastRenderedPageBreak/>
        <w:t>رقم القضية 3578/</w:t>
      </w:r>
      <w:r>
        <w:rPr>
          <w:rFonts w:eastAsia="Times New Roman" w:hint="cs"/>
          <w:b/>
          <w:bCs/>
          <w:sz w:val="28"/>
          <w:szCs w:val="28"/>
          <w:rtl/>
        </w:rPr>
        <w:t>1</w:t>
      </w:r>
      <w:r w:rsidRPr="00721529">
        <w:rPr>
          <w:rFonts w:eastAsia="Times New Roman" w:hint="cs"/>
          <w:b/>
          <w:bCs/>
          <w:sz w:val="28"/>
          <w:szCs w:val="28"/>
          <w:rtl/>
        </w:rPr>
        <w:t>/ق لعام ١٤٢٥هـ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الحكم الابتدائي 96/د/ف/5 لعام ١٤٢٧هـ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حكم التدقيق ٥٥٢/ت/6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تاريخ الجلسة ١٤٢٨/٨/١٤هـ</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الموضوعات</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دعوی - موظف - قرار سلبي – تعويض – تعويض مـادي ومـعـنـوي - قـرار مـنـع مـن مهام وظيفية - رد اعتبار- خطاب اعتذار- تأديب موظف - إعادة صلاحيات – ركن الخطأ في دعوى التعويض – السلطة التقديرية لجهة الإدارة - الحاجة تقدر بقدرها.</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الأنظمة واللوائح</w:t>
      </w:r>
    </w:p>
    <w:p w:rsidR="00C12555" w:rsidRPr="00721529" w:rsidRDefault="00C12555" w:rsidP="00C12555">
      <w:pPr>
        <w:pStyle w:val="a4"/>
        <w:numPr>
          <w:ilvl w:val="0"/>
          <w:numId w:val="55"/>
        </w:numPr>
        <w:bidi/>
        <w:jc w:val="both"/>
        <w:rPr>
          <w:rFonts w:eastAsia="Times New Roman"/>
          <w:sz w:val="28"/>
          <w:szCs w:val="28"/>
          <w:rtl/>
        </w:rPr>
      </w:pPr>
      <w:r w:rsidRPr="00721529">
        <w:rPr>
          <w:rFonts w:eastAsia="Times New Roman" w:hint="cs"/>
          <w:sz w:val="28"/>
          <w:szCs w:val="28"/>
          <w:rtl/>
        </w:rPr>
        <w:t>نظام ديوان المظالم الصادر بالمرسوم الملكي رقم (م/٥١) في ١٤٠٢/٧/١٧هـ.</w:t>
      </w:r>
    </w:p>
    <w:p w:rsidR="00C12555" w:rsidRPr="00721529" w:rsidRDefault="00C12555" w:rsidP="00C12555">
      <w:pPr>
        <w:pStyle w:val="a4"/>
        <w:numPr>
          <w:ilvl w:val="0"/>
          <w:numId w:val="55"/>
        </w:numPr>
        <w:bidi/>
        <w:jc w:val="both"/>
        <w:rPr>
          <w:rFonts w:eastAsia="Times New Roman"/>
          <w:sz w:val="28"/>
          <w:szCs w:val="28"/>
          <w:rtl/>
        </w:rPr>
      </w:pPr>
      <w:r w:rsidRPr="00721529">
        <w:rPr>
          <w:rFonts w:eastAsia="Times New Roman" w:hint="cs"/>
          <w:sz w:val="28"/>
          <w:szCs w:val="28"/>
          <w:rtl/>
        </w:rPr>
        <w:t>نظام مجلس التعليم العالي والجامعات الصادر بالمرسوم الملكي رقم (م/8) وتاريخ ١٤١٤/٦/٤هـ.</w:t>
      </w:r>
    </w:p>
    <w:p w:rsidR="00C12555" w:rsidRPr="00721529" w:rsidRDefault="00C12555" w:rsidP="00C12555">
      <w:pPr>
        <w:pStyle w:val="a4"/>
        <w:numPr>
          <w:ilvl w:val="0"/>
          <w:numId w:val="55"/>
        </w:numPr>
        <w:bidi/>
        <w:jc w:val="both"/>
        <w:rPr>
          <w:rFonts w:eastAsia="Times New Roman"/>
          <w:sz w:val="28"/>
          <w:szCs w:val="28"/>
          <w:rtl/>
        </w:rPr>
      </w:pPr>
      <w:r w:rsidRPr="00721529">
        <w:rPr>
          <w:rFonts w:eastAsia="Times New Roman" w:hint="cs"/>
          <w:sz w:val="28"/>
          <w:szCs w:val="28"/>
          <w:rtl/>
        </w:rPr>
        <w:t>قواعد المرافعات والإجراءات أمام ديوان المظالم </w:t>
      </w:r>
      <w:r w:rsidRPr="00721529">
        <w:rPr>
          <w:rFonts w:eastAsia="Times New Roman" w:hint="cs"/>
          <w:color w:val="000000"/>
          <w:sz w:val="28"/>
          <w:szCs w:val="28"/>
          <w:rtl/>
        </w:rPr>
        <w:t>الصادرة بقرار مجلس الوزراء</w:t>
      </w:r>
      <w:r w:rsidRPr="00721529">
        <w:rPr>
          <w:rFonts w:eastAsia="Times New Roman" w:hint="cs"/>
          <w:sz w:val="28"/>
          <w:szCs w:val="28"/>
          <w:rtl/>
        </w:rPr>
        <w:t> </w:t>
      </w:r>
      <w:r w:rsidRPr="00721529">
        <w:rPr>
          <w:rFonts w:eastAsia="Times New Roman" w:hint="cs"/>
          <w:color w:val="000000"/>
          <w:sz w:val="28"/>
          <w:szCs w:val="28"/>
          <w:rtl/>
        </w:rPr>
        <w:t>رقم 190 وتاريخ ١٤٠٩/١١/١٦هـ.</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قرار الجهة الإدارية منع المدعية التي تعمل أكاديمية لديها من التدريس أو وضع أسئلة للامتحانات أو تصحيحها وتشكيل لجنة لهذا الغرض - مطالبة المدعية بالتعويض لقاء هذا التصرف – الثابت عدم خطأ الجهة الإدارية في إصدار القرار لاعتماده على نصوص نظام مجلس التعليم العالي والجامعات. ومطالبة المدعية بتأديب رئيس القسم وأخذ التعهد عليه بعدم العودة لمثل هذه القرارات ورد اعتبار المدعية عما لحق مكانتها الأدبية والعلمية وإلزام الجهة الإدارية بإرسال خطاب اعتذار وإلزامها بتزويد المدعية بالإجابة الكافية حين الاستفسار عن الأنظمة، كل ما سبق غير داخل ضمن اختصاص الديوان بموجب المادة (١/٨) من نظامه، وكما أشار إلـيـه الـحـكـم الـقـضـائـي رقم ٨٢/ت/3 لعام ١٤١٠هـ. المدعية تطلب منحها حق وضع الأسئلة وتصحيح الإجابات ورصد الدرجات للمواد التي تدرسها وهذا طلب إلغاء قرار سلبي - استناد الجامعة إلى النظام في حرمان المدعية من تلك الـحـقـوق يـجـعـل قـرارها متفقاً مع قواعد المشروعية – أثره: رفض الطلب.</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تتحصل وقائع الدعوى بالقدر اللازم لنـظـرهـا ولإصدار الحكم فيها وفقاً لما اشتملت عليه وثائقها في أن المدعية تقدمت إلى الديوان بعريضة دعوى تضمنت بأنها تعمل في كلية العلوم (أستاذ مساعد بقسم الفيزياء) منذ فترة طويلة ومشهود لها بالكفاءة العلمية والدقة والنزاهة من أساتذة القسم وكثير من الطالبات اللاتي قامت بالتدريس لهن والالتزام بالمواعيد المقررة للمحاضرات، والالتزام بالمنهج المقرر وهو كتاب الجامعة وكذلك السلوك الطيب والمعاملة الحسنة للطالبات اللاتي تقوم بتدريسهن، وزيادة على ذلك تشهد لها بتلك الصفات وكيلة قسم الفيزياء إلا أنه في عام ١٤٢٤/١٤٢٣هـ فـي الـفـصـل الدراسي الأول قام رئيس القسم بإعطاء مقرر خاص بموكلته إلى أستاذ آخر بدون سبب يجيز ذلك، أو إبداء أي مبررات تعطي له الحق في ذلك، وفي الفصل الدراسي الثاني قام رئيس القسم بحذف مقرر (</w:t>
      </w:r>
      <w:r w:rsidRPr="0056084F">
        <w:rPr>
          <w:rFonts w:eastAsia="Times New Roman" w:hint="cs"/>
          <w:sz w:val="28"/>
          <w:szCs w:val="28"/>
          <w:rtl/>
          <w:lang w:bidi="fa-IR"/>
        </w:rPr>
        <w:t>۳۲۳</w:t>
      </w:r>
      <w:r w:rsidRPr="0056084F">
        <w:rPr>
          <w:rFonts w:eastAsia="Times New Roman" w:hint="cs"/>
          <w:sz w:val="28"/>
          <w:szCs w:val="28"/>
          <w:rtl/>
        </w:rPr>
        <w:t xml:space="preserve"> فـيـز) مـن جـدول مـوكـلـتـه دون الـرجـوع لها أو إبداء الأسباب التي جعلته يتصرف بهذه الطريقة أو ذكر أي صلاحيات تخول له ذلك، وفي الفصل الدراسي الثاني ١٤٢٤/١٤٢٣هـ قام رئيس القسم بمنع موكلته من وضع أسئلة الاختبار وذلك في المقرر ١٠٤ فيز، والذي تقوم موكلته بتدريسه دون مبرر مشروع يقتضي ذلك التصرف، وهذا التصرف مخالف لنظام مجلس التعليم العالي والجامعات والتي تنص عليه المادة 33 بأن (يضع مدرس المقرر أسئلة الاختبار...) وكذلك منعت موكلته أيضاً من قبل رئيس القسم بتصحيح الاختبار النهائي للمقرر الذي تقوم بتدريسه؛ وهذا أيضاً يخالف نص النظام في المادة ٣٤</w:t>
      </w:r>
      <w:r>
        <w:rPr>
          <w:rFonts w:eastAsia="Times New Roman" w:hint="cs"/>
          <w:sz w:val="28"/>
          <w:szCs w:val="28"/>
          <w:rtl/>
        </w:rPr>
        <w:t xml:space="preserve"> </w:t>
      </w:r>
      <w:r w:rsidRPr="0056084F">
        <w:rPr>
          <w:rFonts w:eastAsia="Times New Roman" w:hint="cs"/>
          <w:sz w:val="28"/>
          <w:szCs w:val="28"/>
          <w:rtl/>
        </w:rPr>
        <w:t xml:space="preserve">بأن يصحح مدرس </w:t>
      </w:r>
      <w:r w:rsidRPr="0056084F">
        <w:rPr>
          <w:rFonts w:eastAsia="Times New Roman" w:hint="cs"/>
          <w:sz w:val="28"/>
          <w:szCs w:val="28"/>
          <w:rtl/>
        </w:rPr>
        <w:lastRenderedPageBreak/>
        <w:t>المقرر أوراق الاختبار النهائي لمقرره. وهذا المنع بدون سبب مشروع يقتضي ذلك التصرف، وكذلك منعت موكلته أيضاً من رصد درجات الاختبار النهائي في كشوف رصد الدرجات المتعلقة بالمقررات المسند إليها تدريسها ومن التوقيع عليها بدون سبب مشروع يجيز له ذلك التصرف؛ وفـي هـذا أيضاً مخالفة لنص المادة 35 والتي تنص على أن (يرصد من يقوم بتصحيح الاختبار النهائي الدرجات التي يحصل عليها الطلاب في كشوف رصد الدرجات..) ومـن التجاوزات التي حدثت أيضاً هو حدوث تجاوز في رصد نتيجة طـالـبـة وهـذه الطالبة رقمها الجامعي هو.... في مقرر (٣٢٣ فيز) شعبة ٢٠٤٦ للفصل الدراسي الأول لعام ١٤٢٢هـ وهذه الطالبة رسبت كما هو مبين في كشف الدرجات ولم يظهر ذلك في سجلها الأكاديمي وبذلك لم يحتسب لها هذا المقرر في معدلها التراكمي لأن الرسوب يؤثر على المعدل التراكمي ويؤدي بالتالي إلى انخفاضه فضلاً عن أنه يؤثر على مرتبة الشرف عند التخرج وبالتالي ينتج عن ذلك أنه يعطي لها فرصاً أكثر وأفضل عن باقي زميلاتها وهذا فيه ظلم للأخريات وعدم مساواة بينهن ومن ثم ينسب إلى موكلته هذا الظلم حسب قولها لأنه لا يعلم أحد من أنها منعت من رصد هذه النتيجة. وأضاف وكيل المدعية أنه من التجاوزات أيضاً أن يحذف مقرر طالبة لنفعها ولها نسبة غياب كبيرة ولم تحرم من دخول الامتحان ويفترض ألا يحذف هذا المقرر عنها مادامت تجاوزت النسبة المسموح لها وفقاً للنظام، بدليل أن الأصل أن من كانت نسبة غيابها تجاوز المسموح به تحرم من دخول الامتحان في ذات المادة المتغيب عنها في حين حرمت طالبة من الاختبار بسبب أن غيابها تجاوز المسموح به نظاماً ويتبين لكم هنا الظلم بوضوح وانعكاس سلبيته على موكلته بإساءة سمعة موكلته العلمية والمعنوية لأنها مدرسة هاتين الطالبتين، كما أن من التجاوزات أيضاً إضافة علامات بطريقة غير مشروعة ويعتبر هذا غشاً في التعليم، لانه مخالفة لقواعد الرفع في النتيجة، حيث تم إضافة علامات لبعض الطالبات دون البعض الآخر وهذه العلامات المضافة للبعض كالتالي (١٠,٤,٣) مع أنه يوجد طالبات رسبن لاحتياجهن لأقل من (5) علامات بينما تم إعطاء النجاح بغير حق للطالبة ذات الرقـم الـجـامـعـي..... بإضافة 3 علامات والـطـالـبـة ذات الـرقـم الجامعي. بإضافة 10 علامات، وذلك في مقرر 104 فيز شعبة 1401 والطالبة ذات الرقم الجامعي..... بإضافة 4 علامات في مقرر 104 فيز شعبة 7393 كما أن القسم أرسل لها عبئاً تدريسياً بمقدار 14 ساعة فـي حـيـن أعـطـى بعـض المحاضرات 10 ساعات مع أنهن متفرغات وقد وضعه رئيس القسم برغبته وبذلك حرر دعواه. وقد أجاب عليه ممثل المدعى عليها بقوله : أولاً : بلغت نسبة الرسوب عند المدعية ٪100 لمدة ثلاثة فصول متتالية وهي الفصل الأول ١٤٢١/١٤٢٠هـ والفصل الثاني ١٤٢١/١٤٢٠هـ والفصل الأول ١٤٢٣/١٤٢٢هـ لشعب متعددة بمعنى أن نسبة النجاح 0٪، ثم بلغت نسبة الرسوب 86٪ لفصلين متتاليين هما الأول ١٤٢٣/١٤٢٢هـ بنسبة نجاح 14% وقد أدى ذلك إلى التأثير السلبي على الطالبات في هذه الشعب وغيرها، وإذا كانت حالات الإخفاق تصل إلى 100٪ في شعب مختلفة ومقررات مختلفة، فإن ذلك دليل قاطع على ضعف مستوى من يقوم بالتدريس وليس على ضعف مستوى الطالبات، كما أن نتائجهن عند عضوات هيئة تدريس أخريات حسنة جداً، وأهم ما يتميز به أستاذ عن آخر هو قدرته على إيصال المعلومة للطالب، فإن افتقد هذه القدرة كانت النتيجة 100٪ رسوب الطالبات، ويؤكد ذلك نتائج تلك الطالبات مع أساتذة آخرين موثقة لدى الجامعة، ومع ذلك فإن الجامعة آثرت عدم مساءلة المدعية مراعاة لظروفها واكتفت بتكليف عضوات هيئة تدريس أخريات لتدريس الطالبات رفعاً للضرر عنهن. ثانياً: الرد على ما ورد بالاستدعاء المقدم من المتظلمة: 1- ورد بالفقرة الأولى من الاستدعاء أنه (تم حذف استثنائي لتسجيل بعض الطالبات في مقرر ٣٢٣ فـيـز فـي الفصل الثاني ١٤٢٣/١٤٢٢هـ وقد تم ذلك خطاب عميد القبول والتسجيل الموجه لسعادة وكيل الجامعة للشؤون بموجب التعليمية والأكاديمية برقم..... وتاريخ ١٤٢٣/٩/١٥هـ وما تضمنه الاستدعاء في هذا الخصوص أمر تختص الجامعة بتقديره للمحافظة على تحصيل طلابها ورفع الضرر عنهم، كما أن المدعية ليست معنية بهذا الأمر ولا اختصاص لها في أمور الحذف والإضافة، إذ إن الاختصاص في أمور الحذف والإضـافـة مـعـقـود للمناصب الإدارية وفقاً لمسؤولياتهم الإشرافية في إدارة الجامعة -</w:t>
      </w:r>
      <w:r w:rsidRPr="0056084F">
        <w:rPr>
          <w:rFonts w:eastAsia="Times New Roman" w:hint="cs"/>
          <w:sz w:val="28"/>
          <w:szCs w:val="28"/>
          <w:rtl/>
          <w:lang w:bidi="fa-IR"/>
        </w:rPr>
        <w:t xml:space="preserve">۲ </w:t>
      </w:r>
      <w:r w:rsidRPr="0056084F">
        <w:rPr>
          <w:rFonts w:eastAsia="Times New Roman" w:hint="cs"/>
          <w:sz w:val="28"/>
          <w:szCs w:val="28"/>
          <w:rtl/>
        </w:rPr>
        <w:t xml:space="preserve">٢- ورد بالفقرة الثانية من </w:t>
      </w:r>
      <w:r w:rsidRPr="0056084F">
        <w:rPr>
          <w:rFonts w:eastAsia="Times New Roman" w:hint="cs"/>
          <w:sz w:val="28"/>
          <w:szCs w:val="28"/>
          <w:rtl/>
        </w:rPr>
        <w:lastRenderedPageBreak/>
        <w:t xml:space="preserve">الاستدعاء أن رئيس القسم قام باتفاق مع الـطـالـبـات بإعطاء مقرر لها لأستاذ من قسم البنين في الفصل الدراسي الأول ١٤٢٤/١٤٢٣هـ وهو مقرر ٣٢٣ فيز، ووفقاً للمادة 44 من نظام مجلس التعليم العالي والجامعات فإن رئيس القسم هو المسؤول عن تسيير الأمور العلمية والإدارية والمالية في القسم، ولما كان إسناد مقرر أو أكثر لأي من الأساتذة يعد من الأمور العلمية والإدارية فإن ذلك وفقاً للمادة المشار إليها يعتبر من صلاحيات رئيس القسم، وعندما ظهر لرئيس القسم أن نسبة الرسوب في المقرر ٣٢٣ فيز عالية جداً الفصلين الأول والثاني للعام الدراسي ١٤٢٣/١٤٢٢هـ، حيث بلغت 86% فقد قام وفقاً للصلاحيات المخولة له باستدراك الأمر في الفصل الدراسي الأول للعام الدراسي ١٤٢٤/١٤٢٣هـ فاسند هذا المقرر إلى أستاذ آخر رفعاً للضرر عن الطالبات خاصة وأن هناك عدة شكاوى من الطالبات ومن أولياء أمورهن، غير أن المدعية إمعاناً منها في عدم الالتزام بالقواعد الإدارية لم تقم بإخلاء القاعة للأستاذ الآخر، لذا لجأ رئيس القسم إلى تخصيص مـوعـد آخـر ومكان آخر في للمحاضرة وذلك كله عن طريق الشبكة التلفزيونية المغلقة. 3- ورد بالفقرة الثالثة من الاستدعاء أن رئيس القسم قام بتغيير جـدولـهـا فـي الفصل الدراسي الثاني ١٤٢٤/١٤٢٣هـ بحذف مقرر ٣٢٣ فيز من جدولها دون الرجوع إليها أو إبداء الصلاحيات التي تخوله ذلك، واستناداً للمادة 44 المشار إليها من صلاحيات رئيس القسم في تسيير الأمور العلمية والإدارية والمالية بالقسم مما يترتب عليه صلاحيته في إسناد تدريس مـقـرر أو تعديل جداول أعضاء هيئة التدريس بحذف مقرر أو إضافة آخر دون الرجوع لأستاذ المادة وهذا هو المعمول به، وفقاً لما ورد في البندين أولاً وثانياً/٢ من هذه المذكرة فإنه يتضح جلياً أن مصلحة الطالبات تقتضي إسناد هذا المقرر لغير الدكتورة المدعية ويؤكد ذلك المرفق بالأوراق الذي يتضح منه أن نفس مجموعة الطالبات عندما تم تكليف أستاذ آخر خلاف المدعية قد تحسن مستواهن العلمي وزادت نسبة النجاح بشكل ملحوظ، الأمر الذي يتأكد معه وجود خلل في أداء المدعية مما أنعكس على تحصيل الطالبات وإيصال المعلومات إليهن. 4- ورد في الفقرة الرابعة من الاستدعاء أنه (تم وضع الاختبار النهائي بدلاً من أستاذ المادة في الفصل الدراسي الثاني ١٤٢٤/١٤٢٣هـ لمقرر ١٠٤ فيز من قبل لجنة برئاسة رئيس القسم وجرى تصحيحه دون إرسال إيضاح، ووفقاً للمادة 33 من لائحة الدراسة والاختبار للمرحلة الجامعية فإن مدرس المقرر يضع أسئلة الاختبار، ويجوز عند الاقتضاء بناء على اقتراح رئيس القسم أن يضعها من يختار مجلس الكلية، كما أن المادة 34 من اللائحة ذاتها نصت على أنه يصحح مدرس المقرر أوراق الاختبار النهائي المقررة، ويجوز لرئيس القسم عند الحاجة أن يشرك معه متخصصاً أو أكثر في التصحيح ويجوز لمجلس الكلية عند الضرورة أن يسند التصحيح إلى من يراه والثابت من المرفق رقم ٢ أن طالبات المقرر 104 فيز قدمن شكوى لمدير الجامعة ضد المدعية وطريقتها في وضع الأسئلة وتصحيحها ونتيجة لذلك قام مجلس الكلية استناداً للمادتين المشار إليهما بالتوصية في جلسته السابعة عشرة المعقودة بتاريخ ١٤٢٤/٤/٩هـ بالموافقة على الإجراء الذي أوصى به مجلس القسم في جلسته الحادية عشرة من العام الدراسي ١٤٢٤/٢٣هـ المعقودة بتاريخ ١٤٢٤/٣/٥هـ بتشكيل لجنة للإشراف والمشاركة في وضع أسئلة الامتحان النهائي للمقرر ١٠٤ فيز وتصحيح النتائج، بالإضافة إلى ذلك فقد تم إشعار المدعية بهذا القرار بموجب الخطاب السري رقم 161 وتاريخ ١٤٢٤/٥/٤هـ والموجه إليها، وذلك حتى تقوم بتسليم كشوف أسماء الطالبات ودرجات أعمال السنة، ورغم ذلك فقد كان تجاوبها سلبياً، مما اضطر الجامعة لتكوين لجنة من مسؤولات أقسام البنات لإلزامها بتسليم المطلوب. 5- ورد بالفقرة الخامسة من الاستدعاء أنه (تم إضافة علامات لبعض الطالبات في المقرر ١٠٤ فيز وقد ناقضت المدعية نفسها حيث ادعت في الفقرة السابقة أنه لم يردها إيضاح بالموضوع، وفي هذه الفقرة تدعي بإضافة علامات لبعض الطالبات في المقرر 104 فيز مما يقطع يقيناً بعلمها بالموضوع رغم إصرارها على نفيها العلم بذلك مما يقطع بعدم دقة سياقها لعناصر الدعوى. أما الإضافة لبعض الطالبات، فإن الثابت من الأعراف الجامعية أنه حين يكون مستوى نتائج الطلاب العام في مقرر ما منخفضاً فيلجأ إلى وضع منحنى للدرجات تحدده لجنة من الأساتذة المختصين في القسم المعني، وعلى سبيل المثال (من يحصل على 56 درجة إلى 59 درجة تزاد إلى 60 </w:t>
      </w:r>
      <w:r w:rsidRPr="0056084F">
        <w:rPr>
          <w:rFonts w:eastAsia="Times New Roman" w:hint="cs"/>
          <w:sz w:val="28"/>
          <w:szCs w:val="28"/>
          <w:rtl/>
        </w:rPr>
        <w:lastRenderedPageBreak/>
        <w:t>در</w:t>
      </w:r>
      <w:r>
        <w:rPr>
          <w:rFonts w:eastAsia="Times New Roman" w:hint="cs"/>
          <w:sz w:val="28"/>
          <w:szCs w:val="28"/>
          <w:rtl/>
        </w:rPr>
        <w:t xml:space="preserve">جة وهي علامة النجاح) وهو مقر من </w:t>
      </w:r>
      <w:r w:rsidRPr="0056084F">
        <w:rPr>
          <w:rFonts w:eastAsia="Times New Roman" w:hint="cs"/>
          <w:sz w:val="28"/>
          <w:szCs w:val="28"/>
          <w:rtl/>
        </w:rPr>
        <w:t>قبل اللجنة المشكلة لذلك، وهو إجراء متبع في الجامعة. أما ما يخص تـوزيع الجدول الدراسي والمواد على أعضاء هيئة التدريس فوفقاً للمادة (44) من نظام مجلس التعليم العالي والجامعات فإن (رئيس القسم هو المسؤول عن تسيير الأمور العلمية والإدارية والمالية في القسم). ولذلك فإن من صلاحيات رئيس القسم تسيير الأمور العلمية والإدارية في قسمه وإسناد ما يرتئيه من عدد محاضرات لأعضاء هيئة التدريس في القسم وفق مقتضيات المصلحة العامة. غير أنه مقيد بحد أقصى لكل درجة علميه وليس مقيداً بحد أدنى وذلك وفقاً لنص المادة (٤٠) من اللائحة المنظمة لشؤون منسوبي الجامعات السعوديين من أعضاء هيئة التدريس ومن في حكمهم، حيث نصت على أن يكون الحد الأعلى لأنصبة أعضاء هيئة التدريس ومن في حكمهم كما يأتي: 1- الأستاذ 10 وحدات تدريسية. ٢- الأستاذ المشارك ١٢ وحدة تدريسية. 3- ال</w:t>
      </w:r>
      <w:r>
        <w:rPr>
          <w:rFonts w:eastAsia="Times New Roman" w:hint="cs"/>
          <w:sz w:val="28"/>
          <w:szCs w:val="28"/>
          <w:rtl/>
        </w:rPr>
        <w:t>أستاذ المساعد 14 وحدة تدريسية.  4</w:t>
      </w:r>
      <w:r w:rsidRPr="0056084F">
        <w:rPr>
          <w:rFonts w:eastAsia="Times New Roman" w:hint="cs"/>
          <w:color w:val="000000"/>
          <w:sz w:val="28"/>
          <w:szCs w:val="28"/>
          <w:rtl/>
        </w:rPr>
        <w:t>- المحاضر 16 وحدة تدريسية وتخفف عنه الوحدات التدريسية أثناء فترات دراسته. ولا يحق لأي عضو هيئة تدريس التظلم استناداً لهذه المادة إلا إذا زادت الوحدات التدريسية عما هو مقرر لرتبته كعبء لها. ولم يصرف له بدل ساعات زائدة وفقاً للمادة (51) من اللائحة المنظمة لـشـؤون مـنـسـوبـي الـجـامـعـات </w:t>
      </w:r>
      <w:r w:rsidRPr="0056084F">
        <w:rPr>
          <w:rFonts w:eastAsia="Times New Roman" w:hint="cs"/>
          <w:sz w:val="28"/>
          <w:szCs w:val="28"/>
          <w:rtl/>
        </w:rPr>
        <w:t xml:space="preserve">السعوديين من أعضاء هيئة التدريس. أما في الحالة الماثلة فلا يجوز لها نظاماً التظلم من إسناد 14 وحدة تدريسية لها لأن عبـأهـا كـأستاذ مساعد 14 ساعة، ولا من إسناد 10 وحدات تـدريـسـيـة للمحاضرات، حيث يمكن تخفيض الحد الأقصى في حين أنه لا يجوز تجاوزه في الحالات المشار إليها في المادة كما أنه وفقاً للمادة (40) المشار إليها تخفف عن المحاضر الوحدات التدريسية أثناء فترة دراسته. هذا بالإضافة إلى أنها لا صفة لها في العبء التدريسي الخاص بسواها إذ يحكم ذلك التخصص الدقيق لأعضاء هيئة التدريس في القسم وما يكلفون به من أعمال أخرى تقتضي تخفيض أعبائهم كالأعمال الإدارية وشؤون الطلاب والتسجيل والتنظيم، وبرغم ذلـك فـإن المحاضرات اللائي أسند إليهن 10 ساعات لديهن أعباء أخرى إضافية مثل تدريس المعامل الذي لم يدرج في جدول أعباء أعضاء هيئة التدريس ولا يخفى على المدعية ذلك ولا ينبغي منها تجاهله. 6- ورد في الاستدعاء أنه يتم وضع جداول باختيار رئيس القسم ويتم تغييرهـا دون الرجوع إلى أستاذ المادة. ولما كانت المادة (44) من نظام مجلس التعليم العالي والجامعات قد أعطت رئيس القسم صلاحيات تسيير الأمور العلمية والإدارية والمالية في القسم. وحيث ظهرت مشاكل في بداية الفصل الثاني من العام الدراسي ١٤٢٥/٢٤هـ فقد استلزم الأمر إعادة النظر في جداول أعضاء هيئة التدريس جميعاً بمن فيهم المدعية وهو أمر وارد وليس محظوراً. ومن ناحية أخرى فإنه بعد تكليف المدعية بجدول دراسي يتضمن (مقرر 106 فيز) كثرت الشكاوى والضغوط على الكلية من أولياء أمور الطالبات لتغيير أستاذة المقرر المعروف عنها أن نسبة الرسوب تصل إلى 100٪، لذا رأت الكلية بموجب الصلاحية المخولة لها ودرءاً للمشاكل ومراعاة لمصلحة الطالبات، إسناد مقررات أخرى أقل حساسية من مقرر 106 فيز إلى الدكتورة..... وكان ذلك بالتنسيق مع القسم في وضع الامتحانات الشهرية والنهائية وقد أشعر رئيس القسم المدعية بذلك. لذلك فإنه يتضح أن ما قامت به الكلية والقسم وكذا رئيس القسم كان وفق صلاحيات كل منهم النظامية ووفق النظام ومن مسؤولياتهم عن تسيير العملية التعليمية وفق الصلاحيات والمسؤوليات المحددة لهم من إدارة الجامعة. كما يتضح أنه لا صفة ولا مصلحة للمدعية في رفع دعـواهـا إذ إن كل ما ذكرته إجراءات تختص الجامعة بتقديرها. لذلك فإنه يتضح أن ما قامت به الجامعة يتفق مع الأنظمة واللوائح وتقتضيه مسؤولية الجامعة عن تسيير العمل في هـذا المرفق التعليمي المهم ورفع الضرر عن الطلاب والطالبات. لذلك تطلب الجامعة الحكم بعدم قبول الدعوى لرفعها من غير ذي صـفـة وفـي الـمـوضـوع برفضها. وبذلك ختم رده. وقال وكيل المدعية جواباً عما سبق بأن الجامعة في ردها فيما يخص نسبة الرسوب قد جانبت الصواب وفيما يلي تفنيده: 1- لا صحة لما ذكرت في ردها بسبب عدم استناد الجامعة إلى بينة بموجب مستند يثبت أن نسبة الرسوب بلغت 100٪ عند موكلته كما جاء في الفقرة الأولى في أولاً من رد الجامعة، وفيما يخص الفقرة الثانية من أولاً لم يزود بمستند واضح يثبت صحة دعوى الجامعة في هذا الـجـانـب سـوى ورقة سوداء لا يمكن قراءتها. كما يحيل إلى المستند رقم (1) من </w:t>
      </w:r>
      <w:r w:rsidRPr="0056084F">
        <w:rPr>
          <w:rFonts w:eastAsia="Times New Roman" w:hint="cs"/>
          <w:sz w:val="28"/>
          <w:szCs w:val="28"/>
          <w:rtl/>
        </w:rPr>
        <w:lastRenderedPageBreak/>
        <w:t>أربع ورقات من الجامعة نفسها والذي يثبت ضعف مستوى الطالبات عند مدرستين أخريين بلغت نسبة الرسوب عند الأولى 56٪ لعدد ٤٤ طالبة والثانية 9٪ للعدد نفسه، مما يعني بالدليل ضعف الطالبات في ذواتهن وهؤلاء الطالبات من طالبات موكلته مما يبرئ موكلته مما نسبته إليها الجامعة من ضعف في التدريس ونحوه، كما يرفق شهادة تؤكد ذلك من وكيلة القسم وبعض المعيدات في ذات القسم تثبت براءة موكلته مرة أخرى مما نسب إليها من الجامعة. ٢- فيما يخص رد الجامعة بشأن أنه تم وضع الاختبار النهائي بدلاً من أستاذة المادة وكذلك تصحيحه وكان مقتضى ذلك شكوى مقدمة لمدير الجامعة من طالبات (104 فيز) ضد موكلته وطريقتها في وضع الأسئلة وتصحيحها كما جاء في مرفق الجامعة رقم (</w:t>
      </w:r>
      <w:r w:rsidRPr="0056084F">
        <w:rPr>
          <w:rFonts w:eastAsia="Times New Roman" w:hint="cs"/>
          <w:sz w:val="28"/>
          <w:szCs w:val="28"/>
          <w:rtl/>
          <w:lang w:bidi="fa-IR"/>
        </w:rPr>
        <w:t xml:space="preserve">۲) </w:t>
      </w:r>
      <w:r w:rsidRPr="0056084F">
        <w:rPr>
          <w:rFonts w:eastAsia="Times New Roman" w:hint="cs"/>
          <w:sz w:val="28"/>
          <w:szCs w:val="28"/>
          <w:rtl/>
        </w:rPr>
        <w:t xml:space="preserve">فهذا غير صحيح والصحيح أن موكلته تمتاز بحسن الأسلوب والعرض العلمي الواضح في تسلسل الأفكار والحرص على إيصال المعلومة لكل طالبة وعدم الانتقال لأي فكرة إلا بعد أن تستوفي الشرح الواضح للجميع وسعة الصدر لكل الطالبات وبينة ذلك: خطاب من وكيلة قسم الفيزياء موجه إلى المشرفة على أقسام العلوم والدراسات الطبية بتاريخ ١٤٢٤/٤/٥هـ تنفي فيه صحة الشكوى المقدمة من الطالبات وتقول إنه كذب ولا أساس لها من الصحة كما هو مرفق. وكذلك شهادة بعض المحاضرات عبارة عن خطاب موجه إلى وكيلة قسم الفيزياء بتاريخ ١٤٢٤/٤/١هـ ينفي هذه الشكوى عن موكلته، حيث جاء فيه ما نصه: «وقد أهالنا وأذهلنا الشكوى المقدمة من طالبات (١٠٤ فيز) وما حوته من أكاذيب والواقع عكس ذلك تماماً..» كل هذه الشهادات من وكيلة القسم وبعض المحاضرات هي بينات واضحة تنفي كل ما جاء من تهم من الجامعة في ردها حيث إنها شهادة تامة النصاب شرعاً. 3- ويحيل أيضاً إلى السببين المسؤولين عن تدني النجاح في مادة الفيزياء لدى موكلته وغيرها من مدرسات وهي كما يلي: السبب الأول: يكمن في خطاب من موكلته </w:t>
      </w:r>
      <w:r>
        <w:rPr>
          <w:rFonts w:eastAsia="Times New Roman" w:hint="cs"/>
          <w:sz w:val="28"/>
          <w:szCs w:val="28"/>
          <w:rtl/>
        </w:rPr>
        <w:t xml:space="preserve">فيه إجابة على استفسار من المشرف </w:t>
      </w:r>
      <w:r w:rsidRPr="0056084F">
        <w:rPr>
          <w:rFonts w:eastAsia="Times New Roman" w:hint="cs"/>
          <w:sz w:val="28"/>
          <w:szCs w:val="28"/>
          <w:rtl/>
        </w:rPr>
        <w:t xml:space="preserve">على أقسام العلوم والدراسات الطبية بتاريخ ١٤٢١/٢/٣هـ في مجمله طلب الإفادة عن سبب ارتفاع نسبة الرسوب كما هو مرفق فيلزم بهذا تبيان السبب دفعاً لتهم واهية مستندة إلى أقوال كاذبة من طالبات من هذه التهم ما يلي: أ- إعطاء الطالبات واجبات تحتاج لوقت طويل من قبل موكلته. ب- إعطاء الطالبات امتحانات معقدة. وقد نفت موكلته ذلك بما يلي: أ- إنها تعطي الطالبات واجبات من الكتب المعتمدة من الجامعة فإن كان هناك تعقيد فهو من الكتب المقررة من الجامعة. ب- يوضع الاختبار في مستوى المسائل التي توجد في هذه الكتب المقررة من الجامعة. ج- تعطي المواضيع شرحاً من الكتب المقررة من الجامعة ويتم مناقشتها في المحاضرات مع الطالبات. د- يوجد ضعف في المستوى العام للطالبات في ذواتهن بدليل وجود نسبة رسوب %56 لعدد 44 طالبة لدى غير موكلته ويلاحظ أنها نسبة عاليـة بـداهـة كـمـا هـو مرفق. هـ- تكذيب دعوى الطالبات بالشكاية لموكلته من وكيلـة القسـم والـمـحـاضـرات المشار إليها في المستند المرفق. و- كما أنه يلاحظ بوضوح تقيد موكلته بالكتاب المقرر من الجامعة بدليل عدم إدانتها من الجامعة باعتمادها كتاباً غير مقرر من الجامعة لمادة الفيزياء. السبب الثاني: لتدني نسبة النجاح عند الطالبات هو عدم وجود محاضرات تمارين لمقررات الفيزياء كما هو متبع نظاماً لمثل هذه الحالات في الجامعة وأن المسئول في عدم توفير هذا الحق للطالبات هو إدارة الجامعة ذاتها بعدم توفير من يحاضر في هذه المهمة لأن موكلته مهمتها محصورة في إلقاء المحاضرة ومتعلقات ذلك من إعطاء المقدمة ثم العرض ثم التطبيق للموضوع. وبناء على جميع ما ذكر في موضوع تحرير الدعوى فإن موكلته تطلب في دعواها الآتي: أ- التعويض المادي لقاء ما أصابها من ضرر شوه سمعتها وأمانتها في الجامعة وخارجها وأفسد شخصها المعنوي والأدبي الأكاديمي. ب- رد اعتبار موكلته رسمياً من الجامعة بموجب خطاب اعتذار يصدر منها ويعلق على اللوحة الإعلانية العامة بالجامعة وكذلك أخذ التعهد على رئيس القسم بعدم تدخله واستحواذه على صلاحياتها الممنوحة لها نظاماً أو منعها من ذلك. ج- تأديب رئيس القسم وفقاً لما تراه الدائرة مـنـاسـبـاً؛ وذلك عن هدر القيمة الأدبية والمعنوية لشخصيتها الأكاديمية لما نالها من تنقيص وإهانة تنعكس بالسلب على العملية التربوية والعلمية لدى الجميع. د- إعادة الصلاحيات المعطاة لموكلته نظاماً بوضع أسئلة الامتحان وتصحيح الإجابة ورصد الدرجات لذلك في المقررات المسند إليها تدريسها وهذا كفيل بقطع النزاع مستقبلاً. الخلاف </w:t>
      </w:r>
      <w:r w:rsidRPr="0056084F">
        <w:rPr>
          <w:rFonts w:eastAsia="Times New Roman" w:hint="cs"/>
          <w:sz w:val="28"/>
          <w:szCs w:val="28"/>
          <w:rtl/>
        </w:rPr>
        <w:lastRenderedPageBreak/>
        <w:t xml:space="preserve">الذي هـ - أخذ التعهد على رئيس القسم بعدم زيادة أي درجات لأي طالبة من طالبات موكلته إلا بالتنسيق معها لأخذ رأيها، وكذلك عدم المعاودة لزيادة الدرجات عن الحد المقرر لها والمتعارف عليه في الجامعة وهو درجتان، والامتناع مستقبلاً عن الزيادة فوق ذلك لثبوت هذه المخالفة بشكل فاحش تمثل في زيادة ثلاث درجات وأربع درجات وعشر درجات للطالبات المنوه عن رقمهن الجامعي سلفاً. و- إلزام المدعى عليه بتزويد موكلته بالإجابة الكافية حينما تتوجه بأي استفسار يخص أنظمة الامتحانات لتتمكن من السير عليها تجنباً للوقوع في ينجم عنه مثل هذا النزاع وليعالج هذا مسألة غياب القاعدة المشهورة التي تحدد متى تزاد الطالبة درجة أو أكثر في مادة واحدة على سبيل المثال لتتمكن موكلته من فهم القاعدة التي تحكم مسألة إعطاء الطالبة زيادة درجة أو أكثر لتحقيق النجاح العادل، حيث إن موكلته لا تملك اللوائح المنظمة لمثل هذه المسائل كما هي العادة في المؤسسات العلمية الأخرى. وبذلك ختم طلباته في الدعوى. هذا وقد أجاب ممثل المدعى عليها بقوله أولاً: إن المدعية تعمل في كلية العلوم ومشهود لها بالكفاءة العلمية والدقة والنزاهة من أستاذات بالقسم ومن كثير من الطالبات اللاتي قامت بالتدريس لهن. وهناك رسالة يجب على الجامعة أن تؤديها وهي إيصال المعلومة إلى الطلاب والطالبات والعبرة في ذلك ما تحصل عـلـيـه الطالبات ومدى جدية الأستاذة في إيصال المعلومات وبذل العناية المطلوبة في العملية التعليمية. ذلك أن بلوغ نسبة الـرسـوب عـنـد الـمـدعـيـة 100% لمدة ثلاثة فصول متتالية ثم 95٪ في الفصل الرابع يدل على إما تدني المستوى العلمي لمن يقوم بالتدريس أو أنه يضع أسئلة من الصعوبة بمكان الإجابة عليها. وفي الحالتين فإن المصلحة تقتضي تدخل الجامعة في أي إجراء ولو أدى ذلك إلى سحب المقرر من المدعية وتكليف أحد أعضاء هيئة التدريس به، وقد أوضحت الجامعة ذلك في مذكرتها السابقة مدعماً بالمستندات، ويؤكد ذلك نتائج تلك الطالبات مع أستاذات أخريات وأساتذة آخرين موثقة لدى الجامعة. كما أنه لم يرد بالمذكرات أي ذكر </w:t>
      </w:r>
      <w:r w:rsidRPr="0056084F">
        <w:rPr>
          <w:rFonts w:eastAsia="Times New Roman" w:hint="cs"/>
          <w:sz w:val="28"/>
          <w:szCs w:val="28"/>
          <w:rtl/>
          <w:lang w:bidi="fa-IR"/>
        </w:rPr>
        <w:t>۱۰</w:t>
      </w:r>
      <w:r w:rsidRPr="0056084F">
        <w:rPr>
          <w:rFonts w:eastAsia="Times New Roman" w:hint="cs"/>
          <w:sz w:val="28"/>
          <w:szCs w:val="28"/>
          <w:rtl/>
        </w:rPr>
        <w:t xml:space="preserve"> لحسن أو سوء خلق المدعية فإيراده في مذكرة المدعية أمر في غير محله. ثانياً: ورد في دعواها أنه تم حذف مقرر (</w:t>
      </w:r>
      <w:r w:rsidRPr="0056084F">
        <w:rPr>
          <w:rFonts w:eastAsia="Times New Roman" w:hint="cs"/>
          <w:sz w:val="28"/>
          <w:szCs w:val="28"/>
          <w:rtl/>
          <w:lang w:bidi="fa-IR"/>
        </w:rPr>
        <w:t>۳۲۳</w:t>
      </w:r>
      <w:r w:rsidRPr="0056084F">
        <w:rPr>
          <w:rFonts w:eastAsia="Times New Roman" w:hint="cs"/>
          <w:sz w:val="28"/>
          <w:szCs w:val="28"/>
          <w:rtl/>
        </w:rPr>
        <w:t xml:space="preserve"> فيز) بدون علمها من قبل رئيس القسم، كما أنه منعها من وضع أسئلة الاختبار في المقرر (١٠٤ فيز) دون مبرر مشروع واستندت المدعية إلى المادة (٣٣) مـن نـظـام مجلس التعليم العالي والجامعات باعتبارها تنص على أن «يضع مدرس المقرر أسئلة الاختبار» وتـود الجامعة توضيح عدة أمور بشأن ما أوردته المدعية في هذا الخصوص: 1- لا يوجد في نص المادة (33) من نظام مجلس التعليم العالي والجامعات ما يدل على أن مدرس المقرر يضع أسئلة الاختبار ونص المادة المشار إليها هو: «يتألف مجلس الكلية أو المعهد من العميد رئيساً والوكيل ورؤساء الأقسام». ٢- لقد أوضحت الجامعة في مذكرتها المقدمة بجلسة ١٤٢٦/١/١٨هـ أن «مدرس المقرر يضع أسئلة الاختبار، ويجوز عند الاقتضاء بناء على اقتراح رئيس القسم أن يضعها من يختاره مجلس الكلية. وهذا نص في لائحة الدراسة والاختبارات. وقد تمثلت الحاجة في استخدام هذا الجواز في تدني نسبة النجاح التي وصلت إلى (صفر٪)، وفي الشكاوى التي قدمت ضد المدعية مما اقتضى معه الأمر أن يضع من يختاره مجلس الكلية أسئلة الاختبار، وقد تم ذلك وفقاً لما أوردته الجامعة بمذكرتها المقدمة بجلسة ١٤٢٦/١/١٨هـ، وهذا كله أمر اقتضته رقابة الجامعة على أداء العاملين فيها وما يكلفـون بـه مـن أعـمـال أكاديمية أو إدارية فليست أيديهم مطلقة فيما يباشرونه من أعمال. ويصدق الإجراء نفسه بالنسبة لما أوردته المدعية بشأن رصد درجات الاختبار النهائي واستنادها إلى المادة (٣٤) من نظام مجلس التعليم العالي والجامعات، فهو استناد في غير محله، بالإضافة إلى أنها اجتزأت النص وأخذت منه ما صلح لها وتركت بقيته التي تخول مجلس الكلية إسناد التصحيح إلى من يراه عند الاقتضاء وما أوردته الجامعة سلفاً كاف في الإجابة عن هذه الجزئية. ثالثاً: تضمن كـلام الـمـدعـيـة أن من التجاوزات التي حدثت أيضاً هو حدوث تجاوز في رصد نتيجة طـالـبـة وهـذه الطالبة رقمها الجامعي هو..... في مقرر ٣٢٣ فيز شعبة ٢٠٤٦ للفصل الدراسي الأول لعام ١٤٢٢هـ، هذه الطالبة رسبت كما هو مبين في كشف الدرجات ولـم يظهر ذلك في سجلها الأكاديمي «وأرفقت المدعية مستندها لذلك وتود الجامعة أن توضح أنه لا صفة ولا مصلحة للمدعية في اعتبار الطالبة ناجحة أو راسبة، إذ إن إقامة الدعوى يستلزم وجود صفة </w:t>
      </w:r>
      <w:r w:rsidRPr="0056084F">
        <w:rPr>
          <w:rFonts w:eastAsia="Times New Roman" w:hint="cs"/>
          <w:sz w:val="28"/>
          <w:szCs w:val="28"/>
          <w:rtl/>
        </w:rPr>
        <w:lastRenderedPageBreak/>
        <w:t>ومصلحة لصاحبها. أما نجاح أو رسـوب طالبة فمناطه من حيث الشكوى صاحب الشأن وهو بالتأكيد ليس المدعية. وبذلك أنه لا صفة في هذ الإدعاء بل إنه يترتب على ترسيبها الطالبة بغير وجه حق التحقيق معها ومعاقبتها في حال ثبوت تعسفها في ذلك، والجامعة تود أن توضح أن الطالبة صاحبة ذلك الرقم الجامعي لم ترسب كما ذكرت المدعية وإنما تم حذف مقرر (</w:t>
      </w:r>
      <w:r w:rsidRPr="0056084F">
        <w:rPr>
          <w:rFonts w:eastAsia="Times New Roman" w:hint="cs"/>
          <w:sz w:val="28"/>
          <w:szCs w:val="28"/>
          <w:rtl/>
          <w:lang w:bidi="fa-IR"/>
        </w:rPr>
        <w:t xml:space="preserve">۳۲۳) </w:t>
      </w:r>
      <w:r w:rsidRPr="0056084F">
        <w:rPr>
          <w:rFonts w:eastAsia="Times New Roman" w:hint="cs"/>
          <w:sz w:val="28"/>
          <w:szCs w:val="28"/>
          <w:rtl/>
        </w:rPr>
        <w:t xml:space="preserve">فيز شعبة ٢٠٤٦ من تسجيلها بموجب توجيه من إدارة الجامعة كما هو مرفق؛ أي أنه تم الحذف من قبل صاحب الصلاحية لما تبين ثبوت وقوع الضرر على الطالبة من قبل مدرسة المقرر وأعادت الطالبة دراسته في فصل آخر. هذا بالإضافة إلى أن الطالبة المذكورة كانت متميزة وقد تم تعيينها معيدة فيما بعد، غير أن المدعية سعت كثيراً إلى الإضرار بها ومحاولة فصلها من الجامعة بتقديم العديد من الشكاوى ثم الكتابة في صحيفة..... للتشهير بها وسلامة إجراءات الجامعة. كما أن المستند الذي قدمته المدعية في الأوراق يؤكد أن نسبة النجاح لديها تكاد تنعدم فهي ١٤٪ أي نجحت طالبة من عدد سبع طالبات وفقاً لمستندها الذي قدمته. هذا بالإضافة إلى أن ظهور اسم الطالبة في قائمة طالبات الشعبة ناتج عن صدور القائمة قبل حذف المقرر، ومن ثم فرصد درجات راسب لا معنى له في الكشف، والعلم يقيني لدى المدعية بذلك إلا أنها أغفلت ذلك. رابعاً: تضمن كلام المدعية أن «من التجاوزات أيضاً أن يحذف مقرر طالبة لنفعها ولها نسبة غياب كبيرة» وأرفقت مستندها في ذلك. ويتضح من المستند تأكيد الحقيقة التي ذكرتها الجامعة؛ إذ يتضح أن الحالة واحدة مما يدل دلالة قاطعة على أن المدعية تدرك أنه تم حذف المقرر للطالبة وذلك من خلال ما أوردته في هذا البند، إلا أنها ذكرت في البند السابق عليه أن الطالبة راسبة فمرة تقول إنها راسبة ومرة تقول إنه حذف لغيابها وتؤكد الجامعة بأن الحذف تم من صاحب الصلاحية في الجامعة ولا مصلحة ولا صفة للمدعية من إيراد ذلك في دعواها فضلاً عن أنها ليست جهة مخولة بالرقابة على الجامعة ومراجعة إجراءاتها. خامساً: تضمن كلام المدعية أن «من التجاوزات إضافة علامات بطريقة غير مشروعة». وتحيل الجامعة للرد على هذا الكلام سابق ردها. كما أن الجامعة تود إضافة عدم استناد الدعوى إلى سند صحيح من واقع أو نظام مما تضحى معه الدعوى جديرة بالرفض كما أن الطلبات صادرة من غير ذي صفة أو مصلحة فيها جديرة بعدم القبول. سادساً: ورد في دعوى المدعية أن ما قدمته الجامعة من كشوف الطالبات عن أساتذة غير المدعية يثبت ضعف مستوى الطالبات عند مدرستين غير المدعية إذ بلغت نسبة الرسوب عند الأولى ٥٦٪ لعدد ٤٤ طالبة والثانية 9% للعدد نفسه مما يعني بالدليل ضعف الطالبات في ذواتهن مما يبرئ المدعية. وتود الجامعة أن توضح أن المدعية استندت إلى نسبة رسوب 56% حسب الكشف المقدم من الجامعة، وهي نسبة غير موجودة في هذا المستند على الإطلاق ولو فرض فرضاً جدلياً – والفرض غير الحقيقة – أن نسبة الرسوب لدى أستاذة أخرى 56٪ أو أقل هل يضاهي ذلك نسبة الرسوب عند المدعية والتي بلغت 100٪ وهل يعني ذلك أن طالبات تخرجن من المدارس الثانوية بمجموع أدخلن بناء عليه كلية العلوم أن مستواهن العلمي جميعاً صفر%؟ وبذلك يتضح عدم صحة ما تستند إليه المدعية. سابعاً: تضمن كلام المدعية أنه «يوجد سببان لتدني نسبة النجاح في مادة الفيزياء» فإن الجامعة توضح ما يلي: 1- مهما كان مستوى الضعف العام للطلاب أو الطالبات فمن المؤكد أنه لا يصل إلى 100٪ رسوب، وهو ما ثبت للجامعة وسعت بسببه لتغيير مدرس المقرر وفقاً للنظام والمسؤوليات الإشرافية، وقد أوضحت الجامعة ذلك في مذكرتها السابقة. ٢- إذا كان الرسوب يصل لدى المدعية إلى 100٪ فمن المؤكد أنها تساهم في ضعف المستوى العام للطالبات، وذلك بوضعها لأسئلة أعلى من المستوى العلمي للطالبات. كما أن أستاذين من القسم احتاجا لما يقارب نصف ساعة للإجابة على أحد هذه الأسئلة وهو أمر غير مقبول، فكيف يكون الحال بالنسبة للطالبات في حين أن الأسئلة يجب أن تكون في مستوى الطالب المتوسط 3- كما أن المدعية ساهمت في زيادة الضعف العام من خلال نتائجها المتدنية مما سبب نفور الطالبات من تخصص الفيزياء وقد تم توضيح النتائج في الردود السابقة كما أن ذلك موضع احتجاج أولياء أمور الطالبات. 4- أما القول بعدم وجـود سـاعـات تمـارين، وأن عدم توفير ذلك يرجع لإدارة الجامعة، فكان يتعين على المدعية إبداء ذلك في اقتراح يرفع لرئيس القسم ثم مجلس القسم ومجلس الكلية – إن صح هذا الادعاء – كاقتراح علمي لزيادة </w:t>
      </w:r>
      <w:r w:rsidRPr="0056084F">
        <w:rPr>
          <w:rFonts w:eastAsia="Times New Roman" w:hint="cs"/>
          <w:sz w:val="28"/>
          <w:szCs w:val="28"/>
          <w:rtl/>
        </w:rPr>
        <w:lastRenderedPageBreak/>
        <w:t>كفاءة الطالبات وهذه هي حدود مسؤوليتها. ثامناً: طلبت المدعية التعويض المادي عما أصابها من ضرر شوه سمعتها وأمانتها في الجامعة. ولما كان الثابت من جـواب المدعى عليها والمستندات المقدمة أن المدعية لديها نسبة رسـوب 100% ثم %86 ثم 95% فإن الجامعة لا تكون قد أبدت غير الحقيقة الواقعة كـرد علـى مـا أثارته المدعية ولم تبدأ الجامعة أي إجراء في مواجهتها رغم أخطائها في أدائها للعمل المسند إليها فضلاً عن أن التعويض يحتاج إلى سند ولا سند لهذا الطلب. كما أن التعويض لا يكون إلا عن ثبوت قيام المسؤولية التقصيرية من قبل الجامعة، وحيث إن المسؤولية التقصيرية لا تثبت إلا بوجود خطأ من الجامعة وضرر أصاب المدعية، ثم قيام علاقة السببية بين خطأ الجامعة والضرر الذي أصاب المدعية. ولعدم وجود هذا الخطأ في جانب الجامعة فإن المسؤولية التقصيرية منتفية، وبالتالي فإن هذا الطلب يصبح بلا سند وفقاً لما سبقت الإشارة إليه. تاسعاً: تضمنت دعوى المدعية طلب «تأديب رئيس القسم وإعادة صلاحيتها المسلوبة منها وأخذ تعهد على رئيس القسم بعدم زيادة درجات..» ولما كانت القرارات التي تتخذ بشأن المقررات وفقاً للمادتين (33, ٣٤) من لائحة الدراسة والاختبارات للمرحلة الجامعية تصدر من مجلس الكلية، ومن الجهات المختصة فيها بصفاتهم لا بذواتهم فإنه لا يحق للمدعية مطالبة رئيس القسم لا بصفته ولا بشخصه؛ لأن صاحب الصلاحية هو مجلس الكلية وجهات الاختصاص فيها التي تقوم بدراسة الأمور بشكل موضوعي ويطبق النظام بشكل مجرد، فضلاً عن عدم وجود أي خطأ يمكن نسبته إلى أي منهم؛ وبذلك يتضح أن الدعوى بلا سند من الواقع أو النظام جديرة بعدم القبول لعدم وجود صفة للمدعية في طلباتها وعدم وجود مصلحة لها فيها، وفي الموضوع جديرة برفضها وبذلك ختم جوابه وقد أجاب وكيل المدعية عما سبق بقوله : أولاً: فيما يخص رد الجامعة والذي جاء فيه أنه بلغت نسبة الرسوب عند موكلته ١٠٠٪ فإن ما ذكرته غير صحيح وهو مجرد كلام يفتقر إلى دليل أو بينات وأن الكلام بدون دليل لـيـس لـه أصـل مـن الصحة، وبخصوص تدني المستوى العلمي لموكلته فهذا غير صحيح وبينة ذلك خطاب من وكيلة قسم الفيزياء إلى المشرفة على أقسام العلوم والدراسات الطبية يثبت صحة ما يقول ويشهد لموكلته بحسن العمل والتعامل. ثانياً: فيما يخص أنه تم حذف مقرر ٣٢٣ فيز من موكلته فإن ما ذكرته الجامعة غير صحيح؛ وذلك لأنه كلام بدون دليل أو بينات تدعمه، ووجود الشكاوى لا يعني بالضرورة أن موكلته هي المسؤولية عن هذه الشكاوى ولكن المستوى العام للطالبات ضعيف والدليل أن موكلته طلبت وجود ساعات تمارين للطالبات، وقالت إن عدد الساعات كبير في بعض المستويات يصل إلى 19 ساعة وهذا يؤثر على تحصيل الطالبات وإحساسهن بصعوبة الدراسة بالقسم كل ذلك طلبته من رئيس الـقـسـم بـمـوجـب الخطاب الموجه منها في١٤١٧/١/١٠هـ. ثالثاً: فيما يخص أنه (حدث تجاوز في رصد نتيجة ولا صفة ولا مصلحة للمدعية في ذلك) فإن هذا تبرير في غير محله وخاصة أن هذا التجاوز حدث في المقرر الذي تقوم موكلته بتدريسه وأي تجاوز يحدث لطالبة بدون مبرر مشروع يعتبر ظلماً وبالتالي يكون له تأثير بالسلب على سمعة موكلته العلمية والأدبية؛ وهذا ما أوجب لموكلته صفة الادعاء فـي هـذا الجانب. وكذلك ما ذكر في ردها والذي جاء فيه «أن ظهور اسم الطالبة في قائمة طالبات الشعبة». فإنه لا يوجد علم لدى موكلته بموجب مستند رسمي أن هناك حذفاً للمقررات بعد الأسبوع الأول والثاني من بدء الدراسة وأن القوائم النهائية تحمل صفة نهائية ولا يوجد في النظام ما يسمح بحذف مقرر وحيد، ولكن هناك حالة وحيدة وهي انسحاب الطالب من الفصل الدراسي كله (أي جميع المقررات) هنا توضع ملاحظة بجانب اسم الطالب في كشف رصد الدرجات أنه (منسحب) وقد أرسلت موكلته خطاباً لمدير الجامعة بتاريخ ١٤٢٣/</w:t>
      </w:r>
      <w:r w:rsidRPr="0056084F">
        <w:rPr>
          <w:rFonts w:eastAsia="Times New Roman" w:hint="cs"/>
          <w:sz w:val="28"/>
          <w:szCs w:val="28"/>
          <w:rtl/>
          <w:lang w:bidi="fa-IR"/>
        </w:rPr>
        <w:t>۱۰/۱۱</w:t>
      </w:r>
      <w:r w:rsidRPr="0056084F">
        <w:rPr>
          <w:rFonts w:eastAsia="Times New Roman" w:hint="cs"/>
          <w:sz w:val="28"/>
          <w:szCs w:val="28"/>
          <w:rtl/>
        </w:rPr>
        <w:t xml:space="preserve">هـ تستفسر عن الصلاحيات المستخدمة للحذف فلم تعط جواباً بذلك، وكذلك أرسلت خطاباً لمعالي وزير التعليم العالي بتاريخ ٢١ رجب ١٤٢٣هـ تبين فيه هذا التجاوز. رابعاً: فيما يخص أن موكلته استندت إلى نسبة رسوب 56% وهي نسبة غير موجودة فإن هذه النسبة صحيحة وهي عبارة عن مجموع نسبتي رسوب عند مدرسة أخرى في مقرر ٣٥٤ وهي لعام ١٤٢٣/٢٢هـ. كما هو مرفق بالدعوى. خامساً: فيما يخص أنه (إذا كان الرسوب يصل 100٪) فإن هذا غير صحيح والصحيح أن موكلته تقوم بوضع أسئلة الامتحان في مستوى الأسئلة المتعارف عليها والمماثلة لها في الجامعات الأخرى مثل جامعة </w:t>
      </w:r>
      <w:r w:rsidRPr="0056084F">
        <w:rPr>
          <w:rFonts w:eastAsia="Times New Roman" w:hint="cs"/>
          <w:sz w:val="28"/>
          <w:szCs w:val="28"/>
          <w:rtl/>
        </w:rPr>
        <w:lastRenderedPageBreak/>
        <w:t>البترول وبرفقة نموذج لمقرر (١٠٢ فيز) للمقارنة مع أسئلة نفس المقرر لجامعة الملك سعود كما هو مرفق إلا أنه يلاحظ فرقاً فقط في الظاهر لا في الأصل حيث إن جامعة البترول جعلت الأسئلة (٣٠) سؤالاً ودرجة النجاح من 40٪ وجامعة الملك سعود جعلت الأسئلة (4) ودرجة النجاح من 60% ولا فرق في الأصل بين ذلك. كما جاء في رد الجامعة بخصوص ساعات التمارين فإن موكلته أرسلت خطاباً بتاريخ ١٤٢١/٢/٣هـ إلى المشرف على أقسام العلوم والدراسات الطبية توضح فيه ضعف في المستوى العام للطالبات وطلبت عمل محاضرات تمارين. وكذلك أرسلت موكلته خطاباً بتاريخ ١٤١٧/١/١٠هـ إلى رئيس قسم الفيزياء تطلب فيه أن طالبات الفيزياء في حاجة إلى محاضرات تمارين وما يثبت ذلك هو المستند المرفق. سادساً : فيما يخص (أن التعويض لا يكون إلا عند ثبوت قيام المسئولية التقصيرية) فإن المسئولية التقصيرية ضد الجامعة ثابتة بدليل أنها لم تقم بتعيين مدرس للتمارين، هذا من ناحية ومن ناحية أخرى كذلك زيادة عدد الساعات المقررة في بعض المستويات إلى 19 ساعة، فضلاً عن صعوبة الكتاب المقرر من الجامعة ذاتها ولا تزال موكلته تطالب رئيس القسم بتصحيح الوضع بهذا الشأن فأرسلت ومعها أستاذتان خطاباً له بتاريخ ١٤٢٦/٥/٨هـ عبارة عن تقرير يبين تدني مستوى الطالبات ويشير إلى أسباب ذلك بخطاب رسمي سابق كما هو مرفق مع الـرد السابق. ومن الخطأ التقصيري أيضاً هو عدم تلافي هذا القصور الناجم عن صعوبة المنهج المقرر في هذه المادة وأن موكلته بلغت عن هذا الإشكال المسبب لضعف مستوى الطالبات. سابعاً: فيما يخص طلب الجامعة بعدم قبول الدعوى فإن الدعوى أقيمت بموجب صفة متمثلة في دفع موكلته الضرر عن نفسها وسمعتها الأدبية والعلمية مما أصابها من أمور ذكرت في هذه الدعوى ولذلك يؤكد على طلبات موكلته المذكورة سلفاً وبذلك ختم دعواه هذا وقد أكد ممثل المدعى عليها على ما سبق رده، كما قدم صورة لمرئيات بعض أعضاء هيئة التدريس حول أسئلة المدعية في الاختبارات النهائية كما قدم صورة لقرار مجلس كلية العلوم المنعقد يوم الاثنين ١٤٢٤/٣/٩هـ، وكذلك صورة واضحة ومصدقة من كشوف الدرجات التي استندت عليها جهة الإدارة في إصدار القرار؛ وذلك لتدني أو انعدام نسبة النجاح لدى المدعية وتم تسليم وكيلها نسخة مما قدم وكل ذلك بناء على طلب الدائرة، وقد أكد الطرفان على ما سبق أن قدماه ولم تخرج المرافعة بعدئذ عما سبق تفصيله، وبناء عليه وبعد الاستعانة بالله تعالى وبعد الدراسة والمداولة والتأمل في الدعوى حكمت الدائرة بهذا الحكم في ذات الجلسة.</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بناء على الدعوى والإجابة، وبعد النظر في كافة أوراق الدعوى، وبعد الاطلاع على نظام ديوان المظالم وبعد النظر في القواعد الشرعية والنظامية واجبة التطبيق والاعتبار. وحيث إن المدعية تهدف من دعواها الماثلة إلى عدة طلبات حصرتها في: التعويض المادي لقاء الضرر المعنوي والأدبي لقاء قرار المدعى عليها. ورد الاعتبار للمدعية رسمياً بموجب خطاب اعتذار. وتأديب رئيس القسم وإعادة الصلاحيات المعطاة لها نظاماً بوضع الأسئلة وتصحيح الإجابة ورصد الدرجات للمواد التي تدرسها. وأخذ التعهد على رئيس القسم بعدم زيادة أي درجات لأي طالبة تقوم بتدريسها إلا بعد موافقتها، وإلزام المدعى عليها بتزويدها بالإجابة الكافية حينما تتوجه بأي استفسار يخص أنظمة الامتحان؛ وذلك كل على النحو الذي فصلته في مذكرتها المقدمة في ١٤٢٦/٢/١٧هـ في حين ترفض المدعى عليها كل ما سبق بدعوى سلوكها النظامي الصحيح. وبالنظر إلى طلبات المدعية سالف الذكر فغني عن القول إن الفصل في الاختصاص الولائي للجهة القضائية أول ما يلزم القاضي النظر فيه، قبل الولوج في أبواب الدعوى الشكلية والموضوعية، ولما كانت دعواها الماثلة تتضمن الطلب بتأديب رئيس القسم وأخذ التعهد عليه بعدم العودة لمثل تلك القرارات، ورد اعتبار للمدعيـة عـمـا لـحـق مكانتها الأدبية والأكاديمية بإلزام المدعى عليها بإرسال خطاب اعتذار للمدعية وتزويد المدعية بالإجابة الكافية حين الاستفسار عن الأنظمة، فإن كل ما سبق ليس داخلاً ضمن القضاء الإداري المشمول بسلطان الديوان علـيـه بـمـوجـب الـوارد في المادة 1/8 من نظامه بسائر فقراتها . فطلب المدعية إنصافها من رئيس القسم المشار إليه أو التحقيق معه وتأديبه فيما </w:t>
      </w:r>
      <w:r w:rsidRPr="0056084F">
        <w:rPr>
          <w:rFonts w:eastAsia="Times New Roman" w:hint="cs"/>
          <w:sz w:val="28"/>
          <w:szCs w:val="28"/>
          <w:rtl/>
        </w:rPr>
        <w:lastRenderedPageBreak/>
        <w:t>تنسبه إليه من مخالفات بأي طريق يخضع للسلطة التقديرية للإدارة في ذلك سواء بالتحقيق أو التأديب أو الإحالة إلى هيئة الرقابة والتحقيق وهو بذلك يخرج عن اختصاص الديوان الولائي، كما أشار إلى ذلك حكم هيئة التدقيق رقم ٨٢/ت/</w:t>
      </w:r>
      <w:r w:rsidRPr="0056084F">
        <w:rPr>
          <w:rFonts w:eastAsia="Times New Roman" w:hint="cs"/>
          <w:sz w:val="28"/>
          <w:szCs w:val="28"/>
          <w:rtl/>
          <w:lang w:bidi="fa-IR"/>
        </w:rPr>
        <w:t>۳</w:t>
      </w:r>
      <w:r w:rsidRPr="0056084F">
        <w:rPr>
          <w:rFonts w:eastAsia="Times New Roman" w:hint="cs"/>
          <w:sz w:val="28"/>
          <w:szCs w:val="28"/>
          <w:rtl/>
        </w:rPr>
        <w:t xml:space="preserve"> لعام 1410هـ مما يحدو بالدائرة للحكم بهذا. أما ما يخص طلـب التعويض عن قرار جهـة الإدارة الصادر من مجلس الكليـة بشأن تشكيل لجنة من الأساتذة بوضع الأسئلة للمادة التي تدرسها المدعية ومن ثم تصحيح الإجابات ورصدها عبر هذه اللجنة فإن هذا الطلب مشمول باختصاص الديوان الولائي بموجب المادة ١/٨/ج من نظامه، كما أن هذه الدائرة مختصة نوعاً ومكاناً بنظرها، كما أن القرار المنشئ للطلب صدر في ١٤٢٤/٣/٩هـ وأقامت المدعية دعواها في ١٤٢٥/٥/٢٤هـ مما تقـضي معه الدائرة بقبولهـا شكلاً. أما من ناحية الموضوع فإنه لكي تثبت دعواها من هـذه الوجهة فلابد من إثبات خطأ جهة الإدارة في هذا المنحى، ولا سبيل في ذلك إلا بالبحـث عن حقيقة هذا القرار ومـدى مطابقة حيثياته للواقع وصدقها مع النصوص النظامية. وحيث إن المادة 44 من نظام مجلس التعليم العالي والجامعات تنص بأن (رئيس القسم هو المسؤول عن تسيير الأمور العلمية والإدارية والمالية في القسم) كما نصت المادة 33 من لائحة الدراسات والاختبارات للمرحلة الجامعية بأن (مدرس المقرر يضع أسئلة الاختبار ويجوز عند الاقتضاء بناء على اقتراح رئيس القسم أن يضعها من يختاره مجلس الكلية). كما أن المادة 34 من ذات اللائحة نصت على أن (يصـحـح مـدرس الـمـقـرر أوراق الاختبار النهائي لمقرره ويجوز لرئيس القسم عند الحاجة أن يشرك معه متخصصاً أو أكثر في التصحيح ويجوز لمجلس الكلية عند الضرورة أن يسند التصحيح إلى من يراه) وبعد النظر في هذه النصوص النظامية الحاكمة في الدعوى والقاعدة الشرعية المتضمنة أنه لا ضرر ولا ضرار على الطرفين، كما أن سلطة الإدارة التقدير وإن كانت في فسحة من أمرها في تنزيل النصوص على الوقائع إلا أن ذلك لا بد أن يكون مؤطراً بالنظر القضائي المراقب لسلامة إجراءات جهة الإدارة في تسيير شؤون المرفق العام، وبعد سرد تلك النصوص النظامية نجد في الواقع أن المدعية حصل لديها رسوب في المواد التي تدرسها على النحو الآتي: (فيز ٢١٢/ ٢٣-١٤٢٤هـ نسبة الرسوب 95% وكذلك فيز ١٤٢١/٢٠/٣٤٢هـ نسبـة الـرسـوب ٪</w:t>
      </w:r>
      <w:r w:rsidRPr="0056084F">
        <w:rPr>
          <w:rFonts w:eastAsia="Times New Roman" w:hint="cs"/>
          <w:sz w:val="28"/>
          <w:szCs w:val="28"/>
          <w:rtl/>
          <w:lang w:bidi="fa-IR"/>
        </w:rPr>
        <w:t>۱۰۰</w:t>
      </w:r>
      <w:r w:rsidRPr="0056084F">
        <w:rPr>
          <w:rFonts w:eastAsia="Times New Roman" w:hint="cs"/>
          <w:sz w:val="28"/>
          <w:szCs w:val="28"/>
          <w:rtl/>
        </w:rPr>
        <w:t xml:space="preserve"> وكذلك فيز ٢٢/٤٧٥-١٤٢٣هـ نسبة الرسوب 100٪ وغيرها من نسب متدنية وهي وإن كانت لا تعكس سوءاً في المدعية إلا أنها تنبه إلى وجود المشكلة، وكذلك ما ورد من عدة أساتذة في الكلية من توضيح بأن أسئلة المدعية فيها غموض ونواقص وصعوبة في الفهم واللغة وغير ذلك من الملاحظات المضمنة ملف الدعوى، ويحيط بذلك كله أن القسم قد طلب من المدعية اقتراح أسئلة للمواد التي تدرسها لتختار منها اللجنة؛ ورفضت ذلك مما أضحى معه ألا مناص أمام الكلية إلا إصدار قرارها بتشكيل لجنة لوضـع الأسئلة والتصحيح ورصد الدرجات للمواد التي تدرسها المدعية، وبذلك يكون القرار موافقاً لصحيح النظام ومطابقاً لوقائع الحال، وحيث الأمر ما تم بسطه فإن دعواها بطلب التعويض والحال كما ذكر حرية بالرفـض وما ورد في هذه الأسباب كاف بالرد على ما أوردته المدعية، وهذا كله في معزل عن مكانة المدعية العلمية والأدبية، بل إن على جهة الإدارة العمل وفقاً للصـالح العام لحل مثـل هـذه الـمـشـاكـل والعمل على رفع القدرة التحصيلية للطلاب والطالبات مستنيرة بآراء الأساتذة في هذا الشأن، لأن من مثل هذه القرارات كما هو واضح من النصوص النظامية إنما هي على سبيل الحاجة وعند الاقتضاء، وليست حلاً مستمراً أو حالة طبيعية، والقاعدة الشرعية تقضي بأن الحـاجة تقدر بقدرها، مع أخذ العبرة في حلها مستقبلاً خاصة مع علم جهة الإدارة بهـذا الواقع خاصة أن مثل هذا القرار انتهى زمنه وليس له محل على الواقع حين نظـر الدعوى لمضي الفترة الزمنية، أما ما يخص مطالبة المدعية بإلزام المدعى عليها مستقبلاً بتمكينها من وضع الأسئلة وتصحيحها ورصد الدرجات، وحيث إن هذا القرار في حقيقته قرار سلبي من جهة الإدارة، فهو من اختصاص الديوان بموجب المادة (</w:t>
      </w:r>
      <w:r w:rsidRPr="0056084F">
        <w:rPr>
          <w:rFonts w:eastAsia="Times New Roman" w:hint="cs"/>
          <w:sz w:val="28"/>
          <w:szCs w:val="28"/>
          <w:rtl/>
          <w:lang w:bidi="fa-IR"/>
        </w:rPr>
        <w:t>۱/۸/</w:t>
      </w:r>
      <w:r w:rsidRPr="0056084F">
        <w:rPr>
          <w:rFonts w:eastAsia="Times New Roman" w:hint="cs"/>
          <w:sz w:val="28"/>
          <w:szCs w:val="28"/>
          <w:rtl/>
        </w:rPr>
        <w:t>ب) من النظام، وحيث إن هذا القرار لا يزال يؤثر على مركز المدعية النظامي حتى حينـه فإن الدعوى تكون حينئذ مقبولة شكلاً. أما من ناحية الموضـوع وحيث إن الوقائع التي سردتها الـدائـرة</w:t>
      </w:r>
      <w:r>
        <w:rPr>
          <w:rFonts w:eastAsia="Times New Roman" w:hint="cs"/>
          <w:sz w:val="28"/>
          <w:szCs w:val="28"/>
          <w:rtl/>
        </w:rPr>
        <w:t xml:space="preserve"> </w:t>
      </w:r>
      <w:r w:rsidRPr="0056084F">
        <w:rPr>
          <w:rFonts w:eastAsia="Times New Roman" w:hint="cs"/>
          <w:sz w:val="28"/>
          <w:szCs w:val="28"/>
          <w:rtl/>
        </w:rPr>
        <w:t xml:space="preserve">مستهل هذا الحكم، وما ذكرته من أسباب في رفض دعوى التعويض الموجه من قبل المدعية تجاه المدعى عليها وبحثها للوقائع والنصـوص النظامية الفاصلة في النزاع، وحيث </w:t>
      </w:r>
      <w:r w:rsidRPr="0056084F">
        <w:rPr>
          <w:rFonts w:eastAsia="Times New Roman" w:hint="cs"/>
          <w:sz w:val="28"/>
          <w:szCs w:val="28"/>
          <w:rtl/>
        </w:rPr>
        <w:lastRenderedPageBreak/>
        <w:t>إن الحال حسب ما يتضح من المرافعة لم يتغير سواء من قبل المدعية أو المدعى عليها وعليه يكون من المؤكد أن المشكلة المشار إليها سلفاً لا تزال قائمة وبناء عليه فإن أسباب هذا القرار تكون منتجة لآثارها مما تقضي معه الدائرة برفض الطلب بالإلغاء مع الإشارة إلى ما ذكر سلفاً من أن مثل هذه القرارات إنما هي استثناء من القاعدة العامة ولابد للطرفين حل الخلاف بالطرق النظامية والأكاديمية وفي حال تعنت جهة الإدارة بعدم إعادة مهام المدعية إليها بعد تغير الوقائع أن تقيم دعوى لوجود وقائع جديدة حرية بنظر القضاء، وبناء على ما سبق حكمت الدائرة بالآتي: أولاً: عدم اختصاص ديوان المظالم ولائياً بالفصل في طلبات المدعية..... المتعلقة بتأديب رئيس القسم وأخذ التعهد عليه بعدم زيادة الموضوع. ثالثاً: قبول دعواها شكلاً فيما يتعلق بقرار المدعى عليها الامتناع عن إعطاء المدعية حق وضع أسئلة موادها التي تدرسها وتصحيحها ورصد درجاتها ورفضها موضوعاً كما هو موضح في أسباب الحكم، والله الموفق. أي درجات وتزويده للمدعية بالإجابات الكافية عند الاستفسار من قبلها. ثانياً: قبول دعواها المتعلقة بالتعويض المادي والأدبي بسبب قرار المدعى عليها وضع أسئلة المادة التي تدرسها وتصحيحها في الشكل ورفض الدعوى في وصلى الله وسلم على نبينا محمد وعلى آله وصحبه أجمعين.</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حکمت الهيئة: بتأييد الحكم رقم 96/د/ف/5 لعام ١٤٢٧هـ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القضية 338/</w:t>
      </w:r>
      <w:r>
        <w:rPr>
          <w:rFonts w:eastAsia="Times New Roman" w:hint="cs"/>
          <w:b/>
          <w:bCs/>
          <w:sz w:val="28"/>
          <w:szCs w:val="28"/>
          <w:rtl/>
        </w:rPr>
        <w:t>1</w:t>
      </w:r>
      <w:r w:rsidRPr="00721529">
        <w:rPr>
          <w:rFonts w:eastAsia="Times New Roman" w:hint="cs"/>
          <w:b/>
          <w:bCs/>
          <w:sz w:val="28"/>
          <w:szCs w:val="28"/>
          <w:rtl/>
        </w:rPr>
        <w:t>/ق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الحكم الابتدائي 75/د/ف/7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حكم التدقيق ٥٧٧/ت/1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تاريخ الجلسة ١٤٢٨/٩/١٠هـ</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الموضوعات</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دعوى - موظف - تقاعد عسكري - راتب تقاعدي - تعويض عن فصل - شرط الصفة في المدعى عليه – فوات مواعيد المطالبة – عدم قبول.</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الأنظمة واللوائح</w:t>
      </w:r>
    </w:p>
    <w:p w:rsidR="00C12555" w:rsidRPr="00721529" w:rsidRDefault="00C12555" w:rsidP="00C12555">
      <w:pPr>
        <w:pStyle w:val="a4"/>
        <w:numPr>
          <w:ilvl w:val="0"/>
          <w:numId w:val="56"/>
        </w:numPr>
        <w:bidi/>
        <w:jc w:val="both"/>
        <w:rPr>
          <w:rFonts w:eastAsia="Times New Roman"/>
          <w:sz w:val="28"/>
          <w:szCs w:val="28"/>
          <w:rtl/>
        </w:rPr>
      </w:pPr>
      <w:r w:rsidRPr="00721529">
        <w:rPr>
          <w:rFonts w:eastAsia="Times New Roman" w:hint="cs"/>
          <w:sz w:val="28"/>
          <w:szCs w:val="28"/>
          <w:rtl/>
        </w:rPr>
        <w:t>نظام ديوان المظالم الصادر بالمرسوم الملكي رقم م/51 في تاريخ ١٤٠٢/٧/١٧هـ</w:t>
      </w:r>
    </w:p>
    <w:p w:rsidR="00C12555" w:rsidRPr="00721529" w:rsidRDefault="00C12555" w:rsidP="00C12555">
      <w:pPr>
        <w:pStyle w:val="a4"/>
        <w:numPr>
          <w:ilvl w:val="0"/>
          <w:numId w:val="56"/>
        </w:numPr>
        <w:bidi/>
        <w:jc w:val="both"/>
        <w:rPr>
          <w:rFonts w:eastAsia="Times New Roman"/>
          <w:sz w:val="28"/>
          <w:szCs w:val="28"/>
          <w:rtl/>
        </w:rPr>
      </w:pPr>
      <w:r w:rsidRPr="00721529">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المدعي يطلب إلزام الجهة الإدارية التي عمل بها بصرف معاشه التقاعدي - الجهة المختصة بصرف الحقوق التقاعدية هي المؤسسة العامة للتقاعد - أثره: عدم قبول دعوى المعاش التقاعدي؛ لإقامتها على غير ذي صفة. المدعي يطلب إلزام الجهة الإدارية التي عمل بها بتعويضه نتيجة لإنهاء خدمته دون إحالته على اللجنة الطبية – حق المدعي نشأ من تاريخ إنهاء خدمته في عام 1413هـ وتقدم للديوان بعد مضي خمس سنوات من ذلك – العذر الذي أفاد به المدعي من إصابته في الرأس بناء على التقرير الطبي الذي قدمه لا يتوافق مع تاريخ إنهاء خدمته، وقد عاد المدعي لعمله بعد خروجه من المستشفى، وكان باستطاعته التقدم للديوان، فلا يعد ذلك عذراً في التأخر – أثره: عدم قـبـول دعوى التعويض شكلاً.</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 xml:space="preserve">يتحصل موضوع الدعوى في أنه بتاريخ ١٤٢٨/١/١٧هـ تـقـدم لديوان المظالم بالرياض..... بلائحة دعوى ضد وزارة الدفاع والطيران ممثلة في قوات الدفاع الجوي الملكي السعودي ذكر </w:t>
      </w:r>
      <w:r w:rsidRPr="0056084F">
        <w:rPr>
          <w:rFonts w:eastAsia="Times New Roman" w:hint="cs"/>
          <w:sz w:val="28"/>
          <w:szCs w:val="28"/>
          <w:rtl/>
        </w:rPr>
        <w:lastRenderedPageBreak/>
        <w:t xml:space="preserve">فيها أنه في ١٤١١/٥/١هـ كان يعمل مشرف صيانة وحدة برتبة رقيب أول وكان يمشي بجوار مقر عمله فصدمه رجل لا يعرفه ودخل على إثر ذلك المستشفى ونتج عن الحادث انكسار الجمجمة والساق اليمني ومكث في إغماءة طويلة لمدة تقارب الشهر، وبعد الخروج من المستشفى أمضى فترة راحة لمدة سنة تقريباً ثم عاد للعمل وكان قليل التركيز، والانتباه، عصبي المزاج، وحالته النفسية سيئة جداً، فقدم عنه معروض كتب فيه لعدم استطاعته العمل لمرضه يرجو طي قيده، ويفترض أن من أصيب داخل العمل وفي اللباس الرسمي أن يكون له تقاعد، وقد بحث عن التقرير الطبي في المستشفى الذي كان فيه ولم يجده وبحث في الدفاع الـجـوي فـقـالـوا لـه إنه أرسل إلى شؤون المتقاعدين للقوات المسلحة وراجعهم إلا أنهم لم يفيدوه بشيء، وحصر طلباته في جلسة تالية. </w:t>
      </w:r>
      <w:r w:rsidRPr="0056084F">
        <w:rPr>
          <w:rFonts w:eastAsia="Times New Roman" w:hint="cs"/>
          <w:sz w:val="28"/>
          <w:szCs w:val="28"/>
          <w:rtl/>
          <w:lang w:bidi="fa-IR"/>
        </w:rPr>
        <w:t xml:space="preserve">۱) </w:t>
      </w:r>
      <w:r w:rsidRPr="0056084F">
        <w:rPr>
          <w:rFonts w:eastAsia="Times New Roman" w:hint="cs"/>
          <w:sz w:val="28"/>
          <w:szCs w:val="28"/>
          <w:rtl/>
        </w:rPr>
        <w:t xml:space="preserve">بالحكم له براتب تقاعدي بناء على أنه أصيب أثناء العمل. </w:t>
      </w:r>
      <w:r w:rsidRPr="0056084F">
        <w:rPr>
          <w:rFonts w:eastAsia="Times New Roman" w:hint="cs"/>
          <w:sz w:val="28"/>
          <w:szCs w:val="28"/>
          <w:rtl/>
          <w:lang w:bidi="fa-IR"/>
        </w:rPr>
        <w:t xml:space="preserve">۲) </w:t>
      </w:r>
      <w:r w:rsidRPr="0056084F">
        <w:rPr>
          <w:rFonts w:eastAsia="Times New Roman" w:hint="cs"/>
          <w:sz w:val="28"/>
          <w:szCs w:val="28"/>
          <w:rtl/>
        </w:rPr>
        <w:t>الحكم بتعويضه بناء على أنه فصل من دون إحالة على اللجنة إذ المفترض أن يحال على اللجنة الطبية في وقته، وقد أفاد بأن إصابته كانت أثناء العمل إلا أنه كان مستأذناً لمدة ساعتين خارج العمل وحدثت الإصابة أثناء الاستئذان، كما أفاد بأنه تبلغ بقرار الفصل بعد صدوره بفترة قصيرة، وأنه لم يتظلم لدى الجهة المدعى عليها إلا أنه تظلم قبل سنة ونصف تقريباً للمقام السامي والذي أحال تظلمه للجهة. وقد أحيلت القضية إلى هذه الدائرة بتاريخ ١٤٢٨/١/١٨هـ. وقد أجاب ممثل الدفاع الجوي..... بمذكرة طلب فيها عدم قبول الدعوى شكلاً، ولاسيما أنه قد مر عليها أكثر من خمس عشرة سنة، ومن حيث المـوضـوع فـقـد أنهيت خدماته بناء على طلبه كما أفاد المدعي أنه بعد الحادث ودخوله مستشفى القطيف لمدة واحد وستين يوماً عاد للعمل بعد إجازة مرضية مدتها ستة أشهر. وقد سألته الدائرة عن سبب تأخره في التظلم فأفاد بأنه مصاب في الرأس إصابة بليغة منعته من التقدم في وقته، وقدم لذلك صـورة تـقـريـر طـبـي مـن مستشفى..... بجدة مؤرخ في ١٤٢١/١١/٢٠هـ وجاء فيه أن المذكور يعانـي مـن صعوبة في التركيز وخلل بالتصرفات ذي صبغة ذهانية نتيجة حادث سيارة أعقبه فقدان للوعي لمدة 36 يوماً وأظهر مخطط كهربية الدماغ وجود خلل. وبما سبق قرر الطرفان اكتفاءهما.</w:t>
      </w:r>
    </w:p>
    <w:p w:rsidR="00C12555" w:rsidRPr="0056084F" w:rsidRDefault="00C12555" w:rsidP="00C12555">
      <w:pPr>
        <w:bidi/>
        <w:jc w:val="both"/>
        <w:rPr>
          <w:rFonts w:eastAsia="Times New Roman"/>
          <w:sz w:val="28"/>
          <w:szCs w:val="28"/>
          <w:rtl/>
        </w:rPr>
      </w:pP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الاسباب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حيث إن المدعي يهدف من إقامة دعواه الحكم له بصرف معاش تقاعدي فإن ديوان المظالم يكون مختصاً بنظر هذا النزاع بموجب المادة 1/8/أ مـن نـظـام ديوان المظالم الصادر بالمرسوم الملكي رقم م/51 وتاريخ ١٤٠٢/</w:t>
      </w:r>
      <w:r w:rsidRPr="0056084F">
        <w:rPr>
          <w:rFonts w:eastAsia="Times New Roman" w:hint="cs"/>
          <w:sz w:val="28"/>
          <w:szCs w:val="28"/>
          <w:rtl/>
          <w:lang w:bidi="fa-IR"/>
        </w:rPr>
        <w:t>۷/۱۷</w:t>
      </w:r>
      <w:r w:rsidRPr="0056084F">
        <w:rPr>
          <w:rFonts w:eastAsia="Times New Roman" w:hint="cs"/>
          <w:sz w:val="28"/>
          <w:szCs w:val="28"/>
          <w:rtl/>
        </w:rPr>
        <w:t xml:space="preserve">هـ. كما يهدف المدعي كذلك إلى الحكم بتعويضه نتيجة لفصله دون إحالته على اللجنة الطبية فإن ديوان المظالم يختص كذلك بنظر هذه الدعوى بموجب المادة </w:t>
      </w:r>
      <w:r w:rsidRPr="0056084F">
        <w:rPr>
          <w:rFonts w:eastAsia="Times New Roman" w:hint="cs"/>
          <w:sz w:val="28"/>
          <w:szCs w:val="28"/>
          <w:rtl/>
          <w:lang w:bidi="fa-IR"/>
        </w:rPr>
        <w:t>۱/۸/</w:t>
      </w:r>
      <w:r w:rsidRPr="0056084F">
        <w:rPr>
          <w:rFonts w:eastAsia="Times New Roman" w:hint="cs"/>
          <w:sz w:val="28"/>
          <w:szCs w:val="28"/>
          <w:rtl/>
        </w:rPr>
        <w:t>ج من نظامه. وحيث طلب المدعي الحكم على الجهة المدعى عليها وهي الدفاع الجوي بصرف معاش تقاعدي، وحيث إن الجهة ليست هي المسؤولة عن صرف المعاشات التقاعدية وإنما المسؤول عن ذلك هي المؤسسة العامة للتقاعد، لذا فإن الدعوى مقامة على غير ذي صفة. وعن طلب المدعي تعويضه نتيجة لإنهاء خدمته دون إحالته على اللجنة الطبية، وحيث إن حق المدعي هنا نشأ منذ تاريخ إنهاء خدمته اعتباراً من 1413/3/1هـ وقد أقام دعواه لدى ديوان المظالم بتاريخ ١٤٢٨/١/١٧هـ وكان عذر المدعي في التأخر ما أفاد به من إصابته البليغة في الرأس ومـا قـدمـه مـن صـورة التقرير المؤرخ في ١٤٢١/١١/٢٠هـ، وحيث إن تاريخ التقرير لا يتوافق مع تاريخ إنهاء خدمته إضافة إلى أن المدعي أفاد بأنه عاد إلى عمله بعد خروجه من المستشفى وكان باستطاعة المدعي التقدم لدى الديوان في أي وقت خلال الخمس سنوات الأولى من تاريخ إنهاء خدمته إلا أنه لم يتقدم بالمخالفة لأحكام المادة الرابعة من قواعد المرافعات والإجراءات أمام ديوان المظالم مما يتعين معه عدم قبول الدعوى شكلاً فيما يختص بهذا الطلب. لذلك وبناء على ما سبق فقد حكمت الدائرة بما يلي: أولا: عدم قبول الدعوى المقامة من. ..... ضد قوات الدفاع الجوي فيما يتعلق بطلبه صرف معاش تقاعدي له لإقامتها على غير ذي صفة. ثانياً: عدم قبول دعواه شكلاً فيما يتعلق بطلبه التعويض. وذلك لما هو مبين بالأسباب، والله الموفق.. وصلى الله وسلم على نبينا محمد وعلى آله وصحبه أجمعين.</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lastRenderedPageBreak/>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75/د/ف/7 لعام ١٤٢٨هـ فيما انتهى إلـيـه مـن قضاء. وبالله التوفيق.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sz w:val="28"/>
          <w:szCs w:val="28"/>
          <w:rtl/>
        </w:rPr>
      </w:pP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القضية 4715/</w:t>
      </w:r>
      <w:r>
        <w:rPr>
          <w:rFonts w:eastAsia="Times New Roman" w:hint="cs"/>
          <w:b/>
          <w:bCs/>
          <w:sz w:val="28"/>
          <w:szCs w:val="28"/>
          <w:rtl/>
        </w:rPr>
        <w:t>1</w:t>
      </w:r>
      <w:r w:rsidRPr="00721529">
        <w:rPr>
          <w:rFonts w:eastAsia="Times New Roman" w:hint="cs"/>
          <w:b/>
          <w:bCs/>
          <w:sz w:val="28"/>
          <w:szCs w:val="28"/>
          <w:rtl/>
        </w:rPr>
        <w:t>/ق لعام ١٤٢٧هـ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الحكم الابتدائي ٨/١/٥/٢٩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رقم حكم التدقيق 607/ت/6 لعام ١٤٢٨هـ</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تاريخ الجلسة ١٤٢٨/١٠/٨هـ</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الموضوعات</w:t>
      </w:r>
    </w:p>
    <w:p w:rsidR="00C12555" w:rsidRPr="00721529" w:rsidRDefault="00C12555" w:rsidP="00C12555">
      <w:pPr>
        <w:bidi/>
        <w:jc w:val="both"/>
        <w:rPr>
          <w:rFonts w:eastAsia="Times New Roman"/>
          <w:b/>
          <w:bCs/>
          <w:sz w:val="28"/>
          <w:szCs w:val="28"/>
          <w:rtl/>
        </w:rPr>
      </w:pPr>
      <w:r w:rsidRPr="00721529">
        <w:rPr>
          <w:rFonts w:eastAsia="Times New Roman" w:hint="cs"/>
          <w:b/>
          <w:bCs/>
          <w:sz w:val="28"/>
          <w:szCs w:val="28"/>
          <w:rtl/>
        </w:rPr>
        <w:t>دعوى - قرار إداري - منشأة تعليمية - قرار إغلاق منشأة – قرار تأجيل غلق منشأة مخالفة - تأجيل قرار غلق مدرسة أهلية - السلطة التقديرية للجهة الإدارية - خصومة ليست ذات موضوع - انتهاء الدعوى.</w:t>
      </w:r>
    </w:p>
    <w:p w:rsidR="00C12555" w:rsidRPr="00721529" w:rsidRDefault="00C12555" w:rsidP="00C12555">
      <w:pPr>
        <w:bidi/>
        <w:jc w:val="center"/>
        <w:rPr>
          <w:rFonts w:eastAsia="Times New Roman"/>
          <w:b/>
          <w:bCs/>
          <w:sz w:val="28"/>
          <w:szCs w:val="28"/>
          <w:rtl/>
        </w:rPr>
      </w:pPr>
      <w:r w:rsidRPr="00721529">
        <w:rPr>
          <w:rFonts w:eastAsia="Times New Roman" w:hint="cs"/>
          <w:b/>
          <w:bCs/>
          <w:sz w:val="28"/>
          <w:szCs w:val="28"/>
          <w:rtl/>
        </w:rPr>
        <w:t>الأنظمة واللوائح</w:t>
      </w:r>
    </w:p>
    <w:p w:rsidR="00C12555" w:rsidRPr="00721529" w:rsidRDefault="00C12555" w:rsidP="00C12555">
      <w:pPr>
        <w:pStyle w:val="a4"/>
        <w:numPr>
          <w:ilvl w:val="0"/>
          <w:numId w:val="57"/>
        </w:numPr>
        <w:bidi/>
        <w:jc w:val="both"/>
        <w:rPr>
          <w:rFonts w:eastAsia="Times New Roman"/>
          <w:sz w:val="28"/>
          <w:szCs w:val="28"/>
          <w:rtl/>
        </w:rPr>
      </w:pPr>
      <w:r w:rsidRPr="00721529">
        <w:rPr>
          <w:rFonts w:eastAsia="Times New Roman" w:hint="cs"/>
          <w:sz w:val="28"/>
          <w:szCs w:val="28"/>
          <w:rtl/>
        </w:rPr>
        <w:t>نظام ديوان المظالم الصادر بالمرسوم الملكي رقم (م/٥١) في ١٤٠٢/٧/١٧هـ.</w:t>
      </w:r>
    </w:p>
    <w:p w:rsidR="00C12555" w:rsidRPr="00721529" w:rsidRDefault="00C12555" w:rsidP="00C12555">
      <w:pPr>
        <w:pStyle w:val="a4"/>
        <w:numPr>
          <w:ilvl w:val="0"/>
          <w:numId w:val="57"/>
        </w:numPr>
        <w:bidi/>
        <w:jc w:val="both"/>
        <w:rPr>
          <w:rFonts w:eastAsia="Times New Roman"/>
          <w:sz w:val="28"/>
          <w:szCs w:val="28"/>
          <w:rtl/>
        </w:rPr>
      </w:pPr>
      <w:r w:rsidRPr="00721529">
        <w:rPr>
          <w:rFonts w:eastAsia="Times New Roman" w:hint="cs"/>
          <w:sz w:val="28"/>
          <w:szCs w:val="28"/>
          <w:rtl/>
        </w:rPr>
        <w:t>قواعد المرافعات والإجراءات أمام ديوان المظالم الصادرة بقرار مجلس الوزراء رقم 1910 وتاريخ 1409/11/16هـ.</w:t>
      </w:r>
    </w:p>
    <w:p w:rsidR="00C12555" w:rsidRPr="00BA7031" w:rsidRDefault="00C12555" w:rsidP="00C12555">
      <w:pPr>
        <w:pStyle w:val="a4"/>
        <w:numPr>
          <w:ilvl w:val="0"/>
          <w:numId w:val="57"/>
        </w:numPr>
        <w:bidi/>
        <w:jc w:val="both"/>
        <w:rPr>
          <w:rFonts w:eastAsia="Times New Roman"/>
          <w:sz w:val="28"/>
          <w:szCs w:val="28"/>
          <w:rtl/>
        </w:rPr>
      </w:pPr>
      <w:r w:rsidRPr="00BA7031">
        <w:rPr>
          <w:rFonts w:eastAsia="Times New Roman" w:hint="cs"/>
          <w:sz w:val="28"/>
          <w:szCs w:val="28"/>
          <w:rtl/>
        </w:rPr>
        <w:t>لائحة الغرامات والجزاءات البلدية الصادرة بقرار مجلس الوزراء رقم ٢١٨ في ١٤٢٢/٨/٦ هـ.</w:t>
      </w:r>
    </w:p>
    <w:p w:rsidR="00C12555" w:rsidRPr="0056084F" w:rsidRDefault="00C12555" w:rsidP="00C12555">
      <w:pPr>
        <w:bidi/>
        <w:jc w:val="both"/>
        <w:rPr>
          <w:rFonts w:eastAsia="Times New Roman"/>
          <w:sz w:val="28"/>
          <w:szCs w:val="28"/>
          <w:rtl/>
        </w:rPr>
      </w:pPr>
    </w:p>
    <w:p w:rsidR="00C12555" w:rsidRPr="00BA7031" w:rsidRDefault="00C12555" w:rsidP="00C12555">
      <w:pPr>
        <w:bidi/>
        <w:jc w:val="center"/>
        <w:rPr>
          <w:rFonts w:eastAsia="Times New Roman"/>
          <w:b/>
          <w:bCs/>
          <w:sz w:val="28"/>
          <w:szCs w:val="28"/>
          <w:rtl/>
        </w:rPr>
      </w:pPr>
      <w:r w:rsidRPr="00BA7031">
        <w:rPr>
          <w:rFonts w:eastAsia="Times New Roman" w:hint="cs"/>
          <w:b/>
          <w:bCs/>
          <w:sz w:val="28"/>
          <w:szCs w:val="28"/>
          <w:rtl/>
        </w:rPr>
        <w:t>الملخص</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مطالبة المدعي بإلغاء قرار الجهة الإدارية المتضمن تأجيل غلق مدرسة أهلية والسماح لها باستمرارها في عملها الثابت تقدم صاحب المدرسة للجهة الإدارية بطلب مهلة لتنفيذ الشروط النظامية، تقدير الجهة الإدارية لذلك وإعطائه المهلة مع عدم التنازل عن توفير الشروط النظامية لفتح المنشأة التعليمية، الثابت التزام الجهة الإدارية بتنفيذ الشروط التي يطالب المدعي بتطبيقها على المنشأة التعليمية وهذا يرتب أن الخصومة والحال ما ذكر ليست ذات مـوضـوع - أثره: الحكم بانتهاء الدعوى.</w:t>
      </w:r>
    </w:p>
    <w:p w:rsidR="00C12555" w:rsidRPr="0056084F" w:rsidRDefault="00C12555" w:rsidP="00C12555">
      <w:pPr>
        <w:bidi/>
        <w:jc w:val="both"/>
        <w:rPr>
          <w:rFonts w:eastAsia="Times New Roman"/>
          <w:sz w:val="28"/>
          <w:szCs w:val="28"/>
          <w:rtl/>
        </w:rPr>
      </w:pPr>
    </w:p>
    <w:p w:rsidR="00C12555" w:rsidRPr="00BA7031" w:rsidRDefault="00C12555" w:rsidP="00C12555">
      <w:pPr>
        <w:bidi/>
        <w:jc w:val="center"/>
        <w:rPr>
          <w:rFonts w:eastAsia="Times New Roman"/>
          <w:b/>
          <w:bCs/>
          <w:sz w:val="28"/>
          <w:szCs w:val="28"/>
          <w:rtl/>
        </w:rPr>
      </w:pPr>
      <w:r w:rsidRPr="00BA7031">
        <w:rPr>
          <w:rFonts w:eastAsia="Times New Roman" w:hint="cs"/>
          <w:b/>
          <w:bCs/>
          <w:sz w:val="28"/>
          <w:szCs w:val="28"/>
          <w:rtl/>
        </w:rPr>
        <w:t>الوقائع</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تتلخص الوقائع بالقدر اللازم لإصدار هذا الحكم، إنه بتاريخ ١٤٢٧/١٠/٢٠هـ تقدم المدعي..... إلى الديوان بعريضة دعوى ضد أمانة منطقة الرياض موضحاً أنه سبق أن تقدم لبلدية النسيم بشأن تضرره من وجود مدرسة..... داخل الحي الذي يسكنه وجرت مكاتبات بين البلدية والأمانة وإمارة منطقة الرياض بشأن تطبيق المادتين رقم (٢/١/٣) ورقم (٧/٤) من لائحة الجزاءات والغرامات عن المخالفات البلدية إلى أن صدر خطاب وكيل أمانة منطقة الرياض للتعمير والمشاريع رقم ١٣١٣٧ وتاريخ ١٤٢٧/٧/١١هـ الـمـوجـه لـرئيس بلدية النسيم المتضمن اعتماد إشعار المدارس بالإغلاق وتسديد الغرامات حسب لائحة الجزاءات والغرامات عن المخالفات البلدية، إلا أن الأمانة بعد ذلك سمحت للمدرسة بالبقاء والاستمرار، ويطلب إلزام المدعى عليها بتطبيق المادتين (</w:t>
      </w:r>
      <w:r w:rsidRPr="0056084F">
        <w:rPr>
          <w:rFonts w:eastAsia="Times New Roman" w:hint="cs"/>
          <w:sz w:val="28"/>
          <w:szCs w:val="28"/>
          <w:rtl/>
          <w:lang w:bidi="fa-IR"/>
        </w:rPr>
        <w:t xml:space="preserve">۲/۱/۳) </w:t>
      </w:r>
      <w:r w:rsidRPr="0056084F">
        <w:rPr>
          <w:rFonts w:eastAsia="Times New Roman" w:hint="cs"/>
          <w:sz w:val="28"/>
          <w:szCs w:val="28"/>
          <w:rtl/>
        </w:rPr>
        <w:t xml:space="preserve">ورقم (٧/٤) من لائحة الجزاءات والغرامات عن المخالفات البلدية، فقيدت الدعوى قضية وأحيلت بتاريخ ١٤٢٧/١٠/٢١هـ لهذه الدائرة التي باشرت نظرها على النحو المدون بضبطها، حيث حددت جلسة لنظـرهـا وفـيـهـا حـضـر المدعي..... وممثل المدعى عليها ..... وأوضح المدعي دعواه على نحو ما جاء في عريضته فيما أجاب ممثل المدعى عليها بأن مدرسة..... تتكون من فلتين على أربع قطع أراض سكنية وتم رفض الترخيص للمدرسة لمخالفة الشروط المطلوبة ثم تقدم بعض </w:t>
      </w:r>
      <w:r w:rsidRPr="0056084F">
        <w:rPr>
          <w:rFonts w:eastAsia="Times New Roman" w:hint="cs"/>
          <w:sz w:val="28"/>
          <w:szCs w:val="28"/>
          <w:rtl/>
        </w:rPr>
        <w:lastRenderedPageBreak/>
        <w:t xml:space="preserve">المجاورين بشكوى من جراء الإزعاج المستمر من طلبة المدارس، ودارت مكاتبات عدة بشأن الشكوى انتهى بأمر صاحب السمو الملكي أمير منطقة الرياض المتضمن تشكيل لجنة من الإمارة والمحكمة والأمانة والشرطة وعمدة الحي، ورأت اللجنة ضرورة إغلاق المدرسة وصدر توجيه صاحب السمو الملكي أمير منطقة الرياض رقم ١٩٧١٨/٢/٣ في ١٤٢٧/٣/٥هـ بالموافقة على مرئيات اللجنة وإغلاق المدارس مع نهاية العام الدراسي، ثم تقدم صاحب المدارس للأمانة بطلب إعطائه مهلة كي يتمكن من الانتقال وأرفق صورة من موافقة وزارة التربية على بناء المدارس على أحد المرافق التعليمية إلا أن طلبه رفض، ثم ورد الأمانة خطاب صاحب السمو الملكي أمير منطقة الرياض رقم ٣٦٣٥٨/٢/٣ في ١٤٢٧/٤/٢٩هـ المتضمن أن دعاوى الضرر تختص بنظرها المحاكم العامة وفقاً للمادة 13/31 من نظام المرافعات الشرعية ولائحته التنفيذية وعلى من يدعي الضرر التقدم للمحكمة وتقرير اللجنة لا يعول عليه في الإخلاء لعدم اختصاص اللجنة طالما أن المبنى مستأجر منذ سنوات، وأن دور اللجان يكون قبل إتمام عقد الإيجار أما بعد إتمام الالتزام التعاقدي واستغلال المبنى فينعقد الاختصاص للمحكمة العامة، فعلى مدعي الضرر التقدم للمحكمة والسماح لصاحب المدرسة بالبقاء حتى انتهاء عقد الإيجار الذي بينه وبين المالك، وأنه بعد ذلك كتب سمو أمين منطقة الرياض الخطاب رقم ٨/٩٣٧٩ في ١٤٢٧/٥/٢١هـ الموجه لصاحب السمو الملكي أمير منطقة الرياض المتضمن أن الأمانة وبعيداً عن دعوى الضرر التي تقدم بها المجاورون والذي تختص فيه المحاكم الشرعية تجد لزاماً عليها إعادة عرض الموضوع لسمو أمير منطقة الرياض للنظر في تطبيق لائحة الجزاءات والغرامات عن المخالفات البلدية على صاحب الـمـدارس بما في ذلك إغلاق المدارس بنهاية اختبارات الفصل الدراسي الثاني لعام ١٤٢٧/١٤٢٦هـ وفق نصوصها وأن السماح للمدارس بالبقاء يعد مخالفة نظامية وتشجيعاً للمخالفين والمستهترين بالأنظمة للتمادي بمخالفاتهم وتشجيع غيرهم على التجرؤ على المخالفة وفرض الأمر الواقع وإذا كان لديهم شكوى فإن ديوان المظـالـم هـو المختص في مثل هذه الدعوى، فورد الأمانة خطاب وكيل إمارة منطقة الرياض رقم 490١٩/٢/٣ وتاريخ ١٤٢٧/٦/٦هـ المتضمن أن ما أشارت إليه الأمانة من </w:t>
      </w:r>
      <w:r w:rsidRPr="0056084F">
        <w:rPr>
          <w:rFonts w:eastAsia="Times New Roman" w:hint="cs"/>
          <w:sz w:val="28"/>
          <w:szCs w:val="28"/>
          <w:rtl/>
          <w:lang w:bidi="fa-IR"/>
        </w:rPr>
        <w:t>۱۹/۲/۳</w:t>
      </w:r>
      <w:r w:rsidRPr="0056084F">
        <w:rPr>
          <w:rFonts w:eastAsia="Times New Roman" w:hint="cs"/>
          <w:sz w:val="28"/>
          <w:szCs w:val="28"/>
          <w:rtl/>
        </w:rPr>
        <w:t xml:space="preserve"> مخالفات نظامية فإن البت فيها من اختصاصها وتطبيقها على مسئوليتها وبإمكانها التفاهم مع وزارة التربية والتعليم حول مـوضـوع إغلاق المدارس من عدمه ولا يرون أن للإمارة اختصاصاً بهذا الموضوع إذا كانت المخالفات لأنظمة الأمانة وما سبق أن صدر من الإمارة يتعلق بدعوى الضرر من المجاورين، وبناء على ذلك أبلغت الأمانة بلدية النسيم بموجب خطاب وكيل الأمانة للتعمير والمشاريع رقم 13137 في ١٤٢٧/٧/١١هـ باعتماد إشعار المدارس بالإغلاق وتسديد الغرامات حسب لائحة الجزاءات والغرامات عن المخالفات البلدية، ثم تقدم صاحب المدارس للأمانة باستدعاء يلتمس فيه إعادة النظر في القرار، وإنه لم يعد هناك وقت قبل موعد بدء الدراسة يسمح بإمكانية النقل، فرأت الأمانة إعادة النظر في قرارها وإمهال صاحب المدرسة هذا العام ليدبروا أمر نقل المدرسة، وفيما يتعلق بشكوى المجاورين فقد تم إفهامهم بأنه إن كانت لديهم أي دعوى بهذا الشأن فعليهم التقدم للمحكمة وفق ما وجه به صاحب السمو الملكي أمير منطقة الرياض، والأمانة بهذا الإجراء لا ترى أنها تنازلت عن ضرورة تطبيق اللائحة وإنما تعتبرها جدولة لمرحلة التطبيق حتمت الضرورة اتخاذها مراعاة للضرر الجسيم الذي سينشأ من جراء تطبيقه في هذا الوقت الحرج بالنسبة للمدرسة وطلابها، وقد تم توجيه بلدية النسيم على ضرورة التأكد من إشعار صاحب المدرسة بأن قرار السماح لهذا العام لا يعني السماح ببقائها وأن عليهم تدبر أمر تصحيح الوضع بالانتقال إلى موقع ينطبق عليه جميع اشتراطات اللائحة، وبجلسة تالية أوضح المدعي أن حقيقة طلبه في الدعوى هو إلزام المدعى عليها بعدم الاستمرار في التمديد لصاحب المدرسة بعد نهاية العام الدراسي ١٤٢٨/١٤٢٧هـ فـرد ممثل المدعى عليها بأن موقف الأمانة حيال ذلك قد تضمنه خطاب سمو أمين منطقة الرياض رقم ٢٨٩٢ في ١٤٢٧/٧/٢١هـ المشار إليه والمتضمن أن السماح للمدرسة بالبقاء والاستمرار للعام الدراسي ١٤٢٨/١٤٢٧هـ، بعد ذلك أصدرت الدائرة هذا الحكم لما يأتي:</w:t>
      </w:r>
    </w:p>
    <w:p w:rsidR="00C12555" w:rsidRPr="0056084F" w:rsidRDefault="00C12555" w:rsidP="00C12555">
      <w:pPr>
        <w:bidi/>
        <w:jc w:val="both"/>
        <w:rPr>
          <w:rFonts w:eastAsia="Times New Roman"/>
          <w:sz w:val="28"/>
          <w:szCs w:val="28"/>
          <w:rtl/>
        </w:rPr>
      </w:pPr>
    </w:p>
    <w:p w:rsidR="00C12555" w:rsidRPr="00BA7031" w:rsidRDefault="00C12555" w:rsidP="00C12555">
      <w:pPr>
        <w:bidi/>
        <w:jc w:val="center"/>
        <w:rPr>
          <w:rFonts w:eastAsia="Times New Roman"/>
          <w:b/>
          <w:bCs/>
          <w:sz w:val="28"/>
          <w:szCs w:val="28"/>
          <w:rtl/>
        </w:rPr>
      </w:pPr>
      <w:r w:rsidRPr="00BA7031">
        <w:rPr>
          <w:rFonts w:eastAsia="Times New Roman" w:hint="cs"/>
          <w:b/>
          <w:bCs/>
          <w:sz w:val="28"/>
          <w:szCs w:val="28"/>
          <w:rtl/>
        </w:rPr>
        <w:lastRenderedPageBreak/>
        <w:t>الأسباب</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لما كان المدعي يهدف من إقامة دعواه إلى الطعن بالإلغاء في قرار المدعى عليها المتمثل في تأجيل إغلاق مدرسة..... فإن الدعوى تكون من اختصاص الديوان ولائياً وذلك وفقاً للمادة (</w:t>
      </w:r>
      <w:r w:rsidRPr="0056084F">
        <w:rPr>
          <w:rFonts w:eastAsia="Times New Roman" w:hint="cs"/>
          <w:sz w:val="28"/>
          <w:szCs w:val="28"/>
          <w:rtl/>
          <w:lang w:bidi="fa-IR"/>
        </w:rPr>
        <w:t>۱/۸/</w:t>
      </w:r>
      <w:r w:rsidRPr="0056084F">
        <w:rPr>
          <w:rFonts w:eastAsia="Times New Roman" w:hint="cs"/>
          <w:sz w:val="28"/>
          <w:szCs w:val="28"/>
          <w:rtl/>
        </w:rPr>
        <w:t>ب) من نظامه. وعن شكل الدعوى: فمن حيث إنه بعد صدور خطاب سمو أمين منطقة الرياض رقم ٢٨٩٢ وتاريخ ١٤٢٧/٧/٢١هـ بالسماح للمدرسة بالاستمرار في الدراسة، قام المدعي بالتظلم للمدعى عليها بتاريخ ١٤٢٧/٨/٢٠هـ ولم يتم البت في تظلمه فتقدم إلى الديوان بتاريخ ١٤٢٧/١٠/٢٠هـ فتكون دعواه مقامة خلال المواعيد المحددة في المادة الثالثة من قواعد المرافعات والإجراءات أمام الديوان ومن ثم فهي مقبولة شكلاً. ومن حيث إن المدعى عليها رفضت الترخيص لمدرسة..... لمخالفة المدرسة الشروط الواجب توافرها، وقررت المدعى عليها إغلاق المدرسة وفرض غرامة مالية وذلك استناداً للمادة ١/٢/٣ والمادة 7/4 من لائحة الجزاءات والغرامات عن المخالفات البلدية والمتعلقة بفتح محل دون الحصول على رخصة واستخدام المبنى في غير ما خصص له، وأنه بعد ذلك تقدم صاحب المدرسة للمدعى عليها بطلب مهلة لمدة سنتين لقرب بدء الدراسة وعدم إمكانية ايجاد مبنى تنطبق عليه الشروط فسمحت المدعى عليها للمدرسة بالبقاء والاستمرار، وحيث قرر المدعي أن ما يهدف إليه من دعواه الماثلة هو إلزام المدعى عليها بعدم الاستمرار في التمديد لصاحب المدرسة بعد نهاية العام الدراسي ١٤٢٨/١٤٢٧هـ، وحيث أوضح ممثل المدعى عليها أن موقف الأمانة هو وفقاً لخطاب سمو الأمين رقم ٢٨</w:t>
      </w:r>
      <w:r w:rsidRPr="0056084F">
        <w:rPr>
          <w:rFonts w:eastAsia="Times New Roman" w:hint="cs"/>
          <w:sz w:val="28"/>
          <w:szCs w:val="28"/>
          <w:rtl/>
          <w:lang w:bidi="fa-IR"/>
        </w:rPr>
        <w:t>۹۲</w:t>
      </w:r>
      <w:r w:rsidRPr="0056084F">
        <w:rPr>
          <w:rFonts w:eastAsia="Times New Roman" w:hint="cs"/>
          <w:sz w:val="28"/>
          <w:szCs w:val="28"/>
          <w:rtl/>
        </w:rPr>
        <w:t xml:space="preserve"> في ١٤٢٧/٧/٢١هـ المتضمن أن هذا الإجراء ليس تنازلاً عن تطبيق اللائحة وإنما جدولة لمرحلة التطبيق حتمت الضرورة اتخاذها مراعاة للضرر الجسيم الذي سينشأ من جراء تطبيقه في هذا الوقت الحرج بالنسبة للمدرسة وطلابها، وأنه قد تم توجيه بلدية النسيم على ضرورة التأكد من إشعار صاحب المدرسة بأن قرار السماح لهذا العام لا يعني السماح ببقائها، فإنه بالنظر إلى طلب المدعي وخطاب سمو الأمين المشار إليه لم تعد الخصومة ذات مـوضـوع الأمر الذي تعد معه الدعوى منتهية. فلهذه الأسباب: حكمت الدائـرة بانتهاء الدعـوى الـمـقـامـة مـن..... ضد أمانة منطقة الرياض لما هو موضح بالأسباب، وبالله تعالى التوفيق. وصلى الله وسلم على نبينا محمد وعلى آله وصحبه أجمعين.</w:t>
      </w:r>
    </w:p>
    <w:p w:rsidR="00C12555" w:rsidRPr="00BA7031" w:rsidRDefault="00C12555" w:rsidP="00C12555">
      <w:pPr>
        <w:bidi/>
        <w:jc w:val="both"/>
        <w:rPr>
          <w:rFonts w:eastAsia="Times New Roman"/>
          <w:b/>
          <w:bCs/>
          <w:sz w:val="28"/>
          <w:szCs w:val="28"/>
          <w:rtl/>
        </w:rPr>
      </w:pPr>
      <w:r w:rsidRPr="00BA7031">
        <w:rPr>
          <w:rFonts w:eastAsia="Times New Roman" w:hint="cs"/>
          <w:b/>
          <w:bCs/>
          <w:sz w:val="28"/>
          <w:szCs w:val="28"/>
          <w:rtl/>
        </w:rPr>
        <w:t>هيئة التدقيق</w:t>
      </w:r>
    </w:p>
    <w:p w:rsidR="00C12555" w:rsidRPr="0056084F" w:rsidRDefault="00C12555" w:rsidP="00C12555">
      <w:pPr>
        <w:bidi/>
        <w:jc w:val="both"/>
        <w:rPr>
          <w:rFonts w:eastAsia="Times New Roman"/>
          <w:sz w:val="28"/>
          <w:szCs w:val="28"/>
          <w:rtl/>
        </w:rPr>
      </w:pPr>
      <w:r w:rsidRPr="0056084F">
        <w:rPr>
          <w:rFonts w:eastAsia="Times New Roman" w:hint="cs"/>
          <w:sz w:val="28"/>
          <w:szCs w:val="28"/>
          <w:rtl/>
        </w:rPr>
        <w:t>حكمت الهيئة: بتأييد الحكم رقم ٢٩/د/إ/٨ لعام ١٤٢٨هـ فيما انتهى إليه من قضاء، والله الموفق. وصلى الله وسلم على نبينا محمد وعلى آله وصحبه أجمعين.</w:t>
      </w:r>
    </w:p>
    <w:p w:rsidR="00C12555" w:rsidRPr="0056084F" w:rsidRDefault="00C12555" w:rsidP="00C12555">
      <w:pPr>
        <w:bidi/>
        <w:jc w:val="both"/>
        <w:rPr>
          <w:rFonts w:eastAsia="Times New Roman"/>
          <w:sz w:val="28"/>
          <w:szCs w:val="28"/>
          <w:rtl/>
        </w:rPr>
      </w:pPr>
    </w:p>
    <w:p w:rsidR="00C12555" w:rsidRPr="0056084F" w:rsidRDefault="00C12555" w:rsidP="00C12555">
      <w:pPr>
        <w:bidi/>
        <w:jc w:val="both"/>
        <w:rPr>
          <w:rFonts w:eastAsia="Times New Roman"/>
          <w:color w:val="000000"/>
          <w:sz w:val="28"/>
          <w:szCs w:val="28"/>
          <w:rtl/>
        </w:rPr>
      </w:pPr>
    </w:p>
    <w:p w:rsidR="00C12555" w:rsidRPr="0056084F" w:rsidRDefault="00C12555" w:rsidP="00C12555">
      <w:pPr>
        <w:bidi/>
        <w:jc w:val="both"/>
        <w:rPr>
          <w:rFonts w:eastAsia="Times New Roman"/>
          <w:color w:val="000000"/>
          <w:sz w:val="28"/>
          <w:szCs w:val="28"/>
          <w:rtl/>
        </w:rPr>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Pr="0029665C" w:rsidRDefault="00C12555" w:rsidP="00C12555">
      <w:pPr>
        <w:bidi/>
        <w:jc w:val="both"/>
        <w:rPr>
          <w:rFonts w:eastAsia="Times New Roman"/>
          <w:b/>
          <w:bCs/>
          <w:sz w:val="28"/>
          <w:szCs w:val="28"/>
          <w:rtl/>
        </w:rPr>
      </w:pPr>
      <w:dir w:val="rtl">
        <w:r w:rsidRPr="0029665C">
          <w:rPr>
            <w:rFonts w:eastAsia="Times New Roman" w:hint="cs"/>
            <w:b/>
            <w:bCs/>
            <w:sz w:val="28"/>
            <w:szCs w:val="28"/>
            <w:rtl/>
          </w:rPr>
          <w:t>رقم القضية 1100/1/ق لعام ١٤٢٨هـ</w:t>
        </w:r>
        <w:r>
          <w:t>‬</w:t>
        </w:r>
      </w:di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الحكم الابتدائي 47/د/ف/5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حكم التدقيق ٦٢٤/ت/6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تاريخ الجلسة ١٤٢٨/١٠/٩هـ</w:t>
      </w: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الموضوعات</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دعوى - موظف - قرار إداري - خدمة مدنية - احتساب مؤهل - دبلوم تربوي - فوات المواعيد.</w:t>
      </w: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الأنظمة واللوائح</w:t>
      </w:r>
    </w:p>
    <w:p w:rsidR="00C12555" w:rsidRPr="0029665C" w:rsidRDefault="00C12555" w:rsidP="00C12555">
      <w:pPr>
        <w:pStyle w:val="a4"/>
        <w:numPr>
          <w:ilvl w:val="0"/>
          <w:numId w:val="58"/>
        </w:numPr>
        <w:bidi/>
        <w:jc w:val="both"/>
        <w:rPr>
          <w:rFonts w:eastAsia="Times New Roman"/>
          <w:sz w:val="28"/>
          <w:szCs w:val="28"/>
          <w:rtl/>
        </w:rPr>
      </w:pPr>
      <w:r w:rsidRPr="0029665C">
        <w:rPr>
          <w:rFonts w:eastAsia="Times New Roman" w:hint="cs"/>
          <w:sz w:val="28"/>
          <w:szCs w:val="28"/>
          <w:rtl/>
        </w:rPr>
        <w:t>نظام الديوان الصادر بالمرسوم الملكي رقم (م/٥١) في ١٤٠٢/٧/١٧هـ.</w:t>
      </w:r>
    </w:p>
    <w:p w:rsidR="00C12555" w:rsidRPr="0029665C" w:rsidRDefault="00C12555" w:rsidP="00C12555">
      <w:pPr>
        <w:pStyle w:val="a4"/>
        <w:numPr>
          <w:ilvl w:val="0"/>
          <w:numId w:val="58"/>
        </w:numPr>
        <w:bidi/>
        <w:jc w:val="both"/>
        <w:rPr>
          <w:rFonts w:eastAsia="Times New Roman"/>
          <w:sz w:val="28"/>
          <w:szCs w:val="28"/>
          <w:rtl/>
        </w:rPr>
      </w:pPr>
      <w:r w:rsidRPr="0029665C">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يطالب المدعي الجهة الإدارية باحتساب دبلوم تربوي حصل عليه عام 1393هـ في الإدارة المدرسية – القرار الإداري من اختصاص الديوان بموجب المادة (١/٨/ب) من نظامه – عدم تقدم المدعي بدعواه خلال المدة النظامية المقررة للطعن في القرارات الإدارية أمام الديوان بموجب المادة الثالثة من قواعد المرافعات والثابت حصـول المدعي على الدورة عام 1393هـ وصدور قواعد المرافعات والإجراءات أمام الديوان في ١٤٠٩/١١/١٦هـ واحتساب المدة النظامية بعد نفاذها يرتب عدم قبول الدعوى شكلاً.</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تتلخص وقائع هذه الدعوى بأن المدعي تقدم بدعواه الماثلة أمام الديوان؛ والتي تضمنت أن المدعى عليها لم تمنحه درجة إضافية لحصوله على دورة الإدارة المدرسية عام 1393هـ - ١٣٩٤هـ من جامعة الرياض - سابقاً – والملك سعود حالياً، وأضاف انه طلب هذه الدرجة من مرجعه في حينها بإدارة التعليم بمحافظة الدوادمي أسوة بزملائه في تلك الدورة، ورفضوا بسبب التأخر، والذي كان سببه عمله في منطقة نائية في محافظة الدوادمي وكان البريد لا يتواصل مع هذه القرى، وبعد عدة تظلمات إلى الوزارة وديوان الخدمة المدنية لم يحصل على نتيجة ثم انتقل إلى محافظة بيشة ويعمل مديراً لمدرسة..... ولذا يطلب صرف هذا الاستحقاق بأثر رجعي، وأرفق بدعـواه صـورة مـن شهـادة تمام تلك الدورة مؤكداً أن مطالبته أمام جهته انتهت بخطاب مدير عام شؤون الموظفين بالوزارة رقم 8/39911 في ١٤٠٨/٦/١٨هـ، والمبني على خطاب مدير عام التصنيف بوزارة الخدمة المدنية رقم ٢٤٨٢٩ في ١٤٠٦/١١/٢٧هـ ومـفـاده عدم إمكانية النظر في هذا الموضوع خاصة أن وزارة الخدمة المدنية فتحت الـمـجـال لـضـم بعض الاستحقاقات فترة معينة بعد صدور اللائحة التعليمية، وقد ختم دعواه بذلك. وقد أجاب عما سبق ممثل المدعى عليها بالدفع الشكلي للدعوى، ومن ناحية الموضوع فإن وزارة الخدمة المدنية قررت في خطابها رقم ١٥/٢٠١٨٩ في ١٤١٦/٥/٢٤هـ إنهاء دراسة طلبات المعلمين التابعين للوزارة الحاصلين على الدبلوم الزائد قبل نفاذ اللائحة التعليمية في ١٤٠٢/٧/١هـ وطلبت الوزارة عدم الرفع بذلك مستقبلاً وأرفق صورة من عدة خطابات حول الموضوع تم ضمها لملف الدعوى، وقد أكد المدعي أنه طالب بهذا البدل أمام الوزارة وأمام الخدمة المدنية وأرسل جميع الأوراق اللازمة، لذلك بناء على طلبهم وتم قبول طلبات زملائه إلا أنه تم رفض طلبه كما أكد أن إدارة التعليم في محافظة الدوادمي قد أبدت في خطاباتها أن لديه ظروفاً في حينها تمنعه من المطالبة بذلك الحق حين كان مدرساً لديها، كما هو واضح في تلك الخطابات، وطلب من المدعى عليها احتساب ذلك الدبلوم على النحو المفصل سلفاً كما اكتفى ممثل المدعى عليها بما سبق ذكره وبناء عليه. وبعد الاستعانة بالله تعالى وبعد الدراسة والمداولة والتأمل حكمت الدائرة بحكمها هذا في ذات الجلسة.</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الأسباب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بناء على الدعوى والإجابة، وبعد النظر في كافة أوراق الدعوى، وبعد الاطلاع على القواعد الشرعية والنظامية واجبة التطبيق والاعتبار. وحيث إن الـمـدعـي يهدف من دعواه إلى إلزام المدعى عليها باحتساب الدبلوم التربوي الذي حصل عليه من كلية التربية عام 1393هـ - ١٣٩٤هـ في حين ترفض المدعى عليها ذلك على النحو المفصل مستهل هذا الحكم. وحيث إن هذه الدعوى من قبيل الدعاوى الإدارية التي يختص بنظـرهـا ديوان المظالم بموجب المادة (۱/۸/ب) من نظامه، كما أن هذه الدائرة مختصة بنظرها نوعاً ومكاناً بموجب قرارات رئيس الديوان اعتماداً على المادتين (١-١٤) من نظام قواعد المرافعات والإجراءات أمام الديوان، أما من ناحية شكل الدعوى فإن الثابت أن المدعي حصل على هذا الدبلوم عام 1393-1394هـ، وصدرت قواعد المرافعات والإجراءات أمام الديوان في 1409/11/16هـ، وحيث إن المدعي لم يتظلم من دعواه الماثلة هذه أمام الديوان إلا في ١٤٢٨/٢/١٧هـ، بعد مضي أكثر من تسعة عشر عاماً على نفاذ قواعد المرافعات والإجراءات أمام الديوان مما تقضي معه الدائرة برفض الدعوى شكلاً تأسيساً على المادة (الثالثة) من قواعد المرافعات والإجراءات أمام الديوان وعليه. وبناء على ما سبق حكمت الدائرة: بعدم قبول الدعوى والمقامة من. ضد وزارة التربية والتعليم شكلاً كما هو موضح في أسباب الحكم.. والله الموفق. وصلى الله وسلم على نبينا محمد وعلى آله وصحبه أجمعين.</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47/د/ف/5 لعام ١٤٢٨هـ فيما انتهى إليه من قضاء.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القضية ٤٣٢/</w:t>
      </w:r>
      <w:r>
        <w:rPr>
          <w:rFonts w:eastAsia="Times New Roman" w:hint="cs"/>
          <w:b/>
          <w:bCs/>
          <w:sz w:val="28"/>
          <w:szCs w:val="28"/>
          <w:rtl/>
        </w:rPr>
        <w:t>4</w:t>
      </w:r>
      <w:r w:rsidRPr="0029665C">
        <w:rPr>
          <w:rFonts w:eastAsia="Times New Roman" w:hint="cs"/>
          <w:b/>
          <w:bCs/>
          <w:sz w:val="28"/>
          <w:szCs w:val="28"/>
          <w:rtl/>
        </w:rPr>
        <w:t>/ق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الحكم الابتدائي 74/د/ف/39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حكم التدقيق ٦٢٨/ت/6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تاريخ الجلسة ١٤٢٨/١٠/10هـ</w:t>
      </w: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الموضوعات</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دعوی – موظف - قرار إداري - خدمة مدنية - لفت نظر- فوات مواعيد التظلم - عدم قبول.</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الأنظمة واللوائح</w:t>
      </w:r>
    </w:p>
    <w:p w:rsidR="00C12555" w:rsidRPr="0029665C" w:rsidRDefault="00C12555" w:rsidP="00C12555">
      <w:pPr>
        <w:pStyle w:val="a4"/>
        <w:numPr>
          <w:ilvl w:val="0"/>
          <w:numId w:val="59"/>
        </w:numPr>
        <w:bidi/>
        <w:jc w:val="both"/>
        <w:rPr>
          <w:rFonts w:eastAsia="Times New Roman"/>
          <w:sz w:val="28"/>
          <w:szCs w:val="28"/>
          <w:rtl/>
        </w:rPr>
      </w:pPr>
      <w:r w:rsidRPr="0029665C">
        <w:rPr>
          <w:rFonts w:eastAsia="Times New Roman" w:hint="cs"/>
          <w:sz w:val="28"/>
          <w:szCs w:val="28"/>
          <w:rtl/>
        </w:rPr>
        <w:t>نظام الديوان الصادر بالمرسوم الملكي رقم (م/٥١) في ١٤٠٢/٧/١٧هـ.</w:t>
      </w:r>
    </w:p>
    <w:p w:rsidR="00C12555" w:rsidRPr="0029665C" w:rsidRDefault="00C12555" w:rsidP="00C12555">
      <w:pPr>
        <w:pStyle w:val="a4"/>
        <w:numPr>
          <w:ilvl w:val="0"/>
          <w:numId w:val="59"/>
        </w:numPr>
        <w:bidi/>
        <w:jc w:val="both"/>
        <w:rPr>
          <w:rFonts w:eastAsia="Times New Roman"/>
          <w:sz w:val="28"/>
          <w:szCs w:val="28"/>
          <w:rtl/>
        </w:rPr>
      </w:pPr>
      <w:r w:rsidRPr="0029665C">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مطالبة المدعي بإلغاء قرار الجهة الإدارية المتضمن لفت نظره – تأخر المدعي بالتظلم من القرار بعد العلم به عن المدة المحددة في المادة الثالثة من قواعد المرافعات يرتب عدم قبول التظلم.</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تتلخص وقائع هذه الدعوى حسبما يتبين من أوراقها في أن وكيـل الـمـدعـي تـقـدم بلائحة دعوى إلى فضيلة رئيس الفرع قيدت برقم ٤/٤٤٦٣ وتاريخ ١٤٢٧/١١/٢٢هـ تضمنت أنه يتظلم ضد مدير قطاع الرعاية الأولية بمحافظة صبيا والمشرف على إدارته حينما أصدر بحقه الخطاب رقم ٣٥٣ وتاريخ ١٤٢٧/٢/٢٦هـ، وذكر أنه تظلم منه إلى مرجعه وإلى وزارة الخدمة المدنية. وبإحالة القضية إلى هذه الدائرة حددت في سبيل نظرها جلسة يوم الأحد الموافق ١٤٢٨/٥/٢٤هـ أبلغت بها طرفي الدعوى والجهات ذات العلاقة بموجب خطاب الفرع رقم ٤/٢٠٤٩ وتاريخ </w:t>
      </w:r>
      <w:r w:rsidRPr="0029665C">
        <w:rPr>
          <w:rFonts w:eastAsia="Times New Roman" w:hint="cs"/>
          <w:sz w:val="28"/>
          <w:szCs w:val="28"/>
          <w:rtl/>
        </w:rPr>
        <w:lastRenderedPageBreak/>
        <w:t>١٤٢٨/٤/٢٠هـ حضر فيها المدعي ..... وممثل الجهة المدعى عليها .....، وقد تم إثبات هويتهما بمحضر الضبط. وبسؤال المدعي عن دعواه؟ أجاب: أنه يتظلم ضد قرار لفت النظر رقم 353 وتاريخ ١٤٢٧/٢/٢٦هـ الصادر من مدير إدارة المراكز الصحية ونواقل المرض بقطاع صبيا، وبسؤاله عن تظلماته السابقة للجهات الإدارية؟ أجاب: أنه تظلم إلى مرجعه بتاريخ ١٤٢٧/٣/٦هـ، وبسؤاله: متى تظلم لوزارة الخدمة المدنية؟ أجاب: أنه تظلم لوزارة الخدمة المدنية بتاريخ ١٤٢٧/٦/١٢هـ ثم رفع مطالبته إلى ديوان المظالم بتاريخ ١٤٢٧/١١/١٩هـ، فقررت الدائرة البت في القضية في هذه الجلسة.</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الأسباب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بعد سماع الدعوى والإجابة عليها والاطلاع على أوراق القضية تبين للدائرة أن حقيقة ما يهدف إليه المدعي من دعواه هي التظلم من القرار رقم 353 وتاريخ ١٤٢٧/٢/٢٦هـ الصادر من مدير إدارة المراكز الصحية ونواقل المرض بقطاع صبيا والقاضي بلفت نظره؛ وبالتالي فإن هذه الدعوى تعتبر من الدعاوى المقدمة من ذوي الشأن بالطعن في القرارات الإدارية؛ والتي يختص ديوان المظالم بالفصل فيها بموجب المادة رقم (۱/۸/ب) من نظامه الصادر بالمرسـوم الملكي رقم م/51 وتاريخ ١٤٠٢/٧/۱۷هـ. أما من حيث الشكل فإن الثابت للدائرة من أوراق القضية أنه قد صدر قرار (لفت النظر) بتاريخ ١٤٢٧/٢/٢٦هـ، فتظلم منه المدعي أمام مرجعه بتاريخ ١٤٢٧/٣/٦هـ، ولم يرده رد على تظلمه، ثم تظلم منه أمام وزارة الخدمة المدنية بتاريخ ١٤٢٧/٦/١٢هـ، ثم رفع دعواه الماثلة أمام ديوان المظالم بتاريخ ١٤٢٧/١١/٢٢هـ. وحيث نصت المادة الثالثة من قواعد المرافعات والإجراءات أمام ديوان المظالم الصادرة بقرار مجلس الوزراء رقم 190 وتاريخ ١٤٠٩/١١/١٦هـ على أنه (يجب في الدعاوى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ويعتبر مضي تسعين يوماً على تاريخ تقديم التظلم دون البت فيه بمثابة صدور قرار برفضه...، أما إذا كانت الدعوى متعلقة بشؤون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الـسـتـيـن يـومـاً المذكورة دون البـت فـي التظلم...)، وحيث ثبت للدائرة أن تظلمات المدعي قد جاءت على خلاف هذه المادة؛ إذ إنه قد تجاوز المدة المحددة للتظلم أمام وزارة الخدمة المدنية كما تجاوز المدة المحددة لرفع الدعوى أمام ديوان المظالم؛ وبالتالي فإن الدائرة تنتهي إلى أن دعوى المدعي غير مقبولة شكلاً. ولهذه الأسباب فقد حكمت الدائرة: بعدم القبول الشكلي للدعوى المقامة من. ضد المديرية العامة للشؤون الصحية بمنطقة نجران، وبالله التوفيق. وصلى الله وسلم على نبينا محمد وعلى آله وصحبه أجمعين.</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74/د/ف/39 لعام ١٤٢٨هـ فيما انتهى إليه من قضاء.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lastRenderedPageBreak/>
        <w:t>رقم القضية 470/</w:t>
      </w:r>
      <w:r>
        <w:rPr>
          <w:rFonts w:eastAsia="Times New Roman" w:hint="cs"/>
          <w:b/>
          <w:bCs/>
          <w:sz w:val="28"/>
          <w:szCs w:val="28"/>
          <w:rtl/>
        </w:rPr>
        <w:t>5</w:t>
      </w:r>
      <w:r w:rsidRPr="0029665C">
        <w:rPr>
          <w:rFonts w:eastAsia="Times New Roman" w:hint="cs"/>
          <w:b/>
          <w:bCs/>
          <w:sz w:val="28"/>
          <w:szCs w:val="28"/>
          <w:rtl/>
        </w:rPr>
        <w:t>/ق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الحكم الابتدائي 60/د/٢٢/١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حكم التدقيق ٢٩٥/ت/٨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تاريخ الجلسة ١٤٢٨/١٠/١٠هـ</w:t>
      </w: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الموضوعات</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دعوى - دعوى تعويض - الإضرار بالملكية الخاصة - عدم وجـود الـعـذر - فـوات مواعيد التظلم.</w:t>
      </w:r>
    </w:p>
    <w:p w:rsidR="00C12555" w:rsidRPr="0029665C" w:rsidRDefault="00C12555" w:rsidP="00C12555">
      <w:pPr>
        <w:bidi/>
        <w:jc w:val="center"/>
        <w:rPr>
          <w:rFonts w:eastAsia="Times New Roman"/>
          <w:sz w:val="28"/>
          <w:szCs w:val="28"/>
          <w:rtl/>
        </w:rPr>
      </w:pPr>
      <w:r w:rsidRPr="0029665C">
        <w:rPr>
          <w:rFonts w:eastAsia="Times New Roman" w:hint="cs"/>
          <w:b/>
          <w:bCs/>
          <w:sz w:val="28"/>
          <w:szCs w:val="28"/>
          <w:rtl/>
        </w:rPr>
        <w:t>الأنظمة واللوائح</w:t>
      </w:r>
    </w:p>
    <w:p w:rsidR="00C12555" w:rsidRPr="0029665C" w:rsidRDefault="00C12555" w:rsidP="00C12555">
      <w:pPr>
        <w:pStyle w:val="a4"/>
        <w:numPr>
          <w:ilvl w:val="0"/>
          <w:numId w:val="60"/>
        </w:numPr>
        <w:bidi/>
        <w:jc w:val="both"/>
        <w:rPr>
          <w:rFonts w:eastAsia="Times New Roman"/>
          <w:sz w:val="28"/>
          <w:szCs w:val="28"/>
          <w:rtl/>
        </w:rPr>
      </w:pPr>
      <w:r w:rsidRPr="0029665C">
        <w:rPr>
          <w:rFonts w:eastAsia="Times New Roman" w:hint="cs"/>
          <w:sz w:val="28"/>
          <w:szCs w:val="28"/>
          <w:rtl/>
        </w:rPr>
        <w:t>نظام ديوان المظالم الصادر بالمرسوم الملكي رقم (م/٥١) في ١٤٠٢/٧/١٧هـ.</w:t>
      </w:r>
    </w:p>
    <w:p w:rsidR="00C12555" w:rsidRPr="0029665C" w:rsidRDefault="00C12555" w:rsidP="00C12555">
      <w:pPr>
        <w:pStyle w:val="a4"/>
        <w:numPr>
          <w:ilvl w:val="0"/>
          <w:numId w:val="60"/>
        </w:numPr>
        <w:bidi/>
        <w:jc w:val="both"/>
        <w:rPr>
          <w:rFonts w:eastAsia="Times New Roman"/>
          <w:sz w:val="28"/>
          <w:szCs w:val="28"/>
          <w:rtl/>
        </w:rPr>
      </w:pPr>
      <w:r w:rsidRPr="0029665C">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المدعي يطالب الجهة الإدارية بالتعويض بسبب حفرها لآبار ري مجاورة لملكه تأسيساً على ادعائه نضوب المياه وتعطل المشاريع، عدم رفع دعوى التعويض حسب الوارد في المادة الرابعة من قواعد المرافعات والإجراءات أمام الديوان يرتب عدم سماع الدعوى مع ثبوت عدم عذره في التأخير.</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تتلخص وقائع هذه الدعوى بالقدر اللازم لإصدار هذا الحكم في إنه تقدم للديوان المدعي..... بعريضة دعوى قيدت قضية بالرقم المشار إليه أعلاه وبإحالة القضية إلى هذه الدائرة باشرت نظرها على النحو المبين تفصيلاً بمحضر الضبط. فبجلسة هذا اليوم حضر المدعي المشار إليه سابقاً والمثبت في الضبط هويته، كما حضر ممثل المدعي عليها ..... والمثبت في الضبط هويته وصفته، وفيها أوضح المدعي دعواه بأنه سبق وأن أشترى مزرعة تقع في منطقة أبيار..... من ضواحي المدينة بموجب مستندات مرفقة بملف القضية، وكانت تشتمل على نخيل وأشجار تسقى بمياه الآبار، وأضاف بأن المدعى عليها ممثلة بمصلحة المياه بمنطقة المدينة قامت بحفر آبار ارتوازية كثيرة وبعمق كبير جداً بالمنطقة التي توجد بها مزرعته، مما جعل بئر مزرعته ينضب ويجف، مما تسبب في هلاك المزروعات، وأضاف بأن ذلك أدى إلى هروب العمالة وسرقة مكينة الـري ولـم يتمكن من استخراج صك تملك عليها بسبب هلاك تلك المزروعات وانتهى إلى طلب تعويضه من قبل المدعى عليها عما لحقه من خسائر بسببها، فأجاب ممثل المدعى عليها بأن عدم تملك المدعي للمزرعة التي يدعيها يفقد دعواه لشرط مهم من شروط الدعوى وهو عدم ثبوت صفة للمدعي في دعواه الماثلة، كما أضاف بأن حقل الآبار التابع للمديرية الواقع في أبيار الماشي بعيد عن مـوقـع المدعي، وأن المديرية قامت بحفر عدد ستين بئراً في تلك المنطقة لسقيا أهالي المدينة والاستفادة منها في أوقات الطوارئ عند نقص المياه المحلاة الواردة من ينبع، في حين أن عدد آبار المزارعين بلغت ۸۱۲ بئراً تستنزف كمية كبيرة من المياه الجوفية بسبب الري العشوائي من قبل المزارعين، وانتهى إلى طلب رفض الدعوى، فأجاب المدعي بأن ما ذكره ممثل المدعى عليها غير صحيح وأنها هي من تسبب في إتلاف مزروعاته، حيث بدأت بحفر الآبار في عام 1411هـ وبدأت مزروعات بالهلاك حتى قضي عليها تماماً ما بين عام 1418هـ - 1419هـ بسبب المدعى عليها وانتهى إلى طلب تعويضه عما تسببت به المدعى عليها من إتلاف لمزرعته والتي لم يستطع بعدها أن يستخرج حجة استحكام عليها، وبسؤال المدعي عن سبب تأخره في التقدم بدعواه الماثلة أمام الديوان فقرر بأنه كان على أمل في عودة المياه لتلك الآبار، وبناء عليه أصدرت الدائرة حكمها بجلسة هذا اليوم لما يلي من:</w:t>
      </w:r>
    </w:p>
    <w:p w:rsidR="00C12555" w:rsidRPr="0029665C"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lastRenderedPageBreak/>
        <w:t>الاسباب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لما كان المدعي يهدف من إقامة دعواه الماثلة إلى طلب إلزام المدعى عليها بتعويضه عما لحقه من خسائر متمثلة في هلاك المزروعات العائدة له بسببها كما يدعي، فإن دعواه حينئذ تكون من اختصاص الديوان ولائياً استناداً إلى المادة (۱/۸/ج) من نظامه الصادر بالمرسوم الملكي رقم م/51 وتاريخ ١٤٠٢/٧/١٧هـ، وكذا فإن دعواه من اختصاص الدائرة نوعياً ومكانياً تطبيقاً لقراري معالي رئيس الديوان رقم (١١) لعام 1406هـ ورقم (۹۲) لعام ١٤٢٢هـ. وبالنسبة لقبول الدعوى شكلاً فإنه لما كان المتوجب على الدائرة بداءة التصدي من تلقاء نفسها للتحقق من استيفاء الدعوى لشروط قبولها وسلوك المدعي سبيل المطالبة في المواعيد المقررة نظاماً لهذا الشأن، وذلك قبل الخوض في موضوعها بحسبانه مسألة أولية يتحتم بحثها، ولما كانت المادة الرابعة من قواعد المرافعات والإجراءات أمام الديوان قد نصت على أنه «لا تسمع الدعاوى المنصوص عليها في الفقرتين (ج-د) من المادة الثامنة من نظام ديوان المظالم بعد مضي خمس سنوات من تاريخ نشوء الحق المدعى به..». وحيث إن المدعي قد قرر في هذه الجلسة بأن مزروعاته قد بدأت بالهلاك من عام ١٤١١هـ وقضي عليها تماماً ما بين عامي 1418هـ و١٤١٩هـ بسبب بدء المدعى عليها في حفر الآبار في تلك المنطقة في عام 1411هـ كما يدعي، ومن ثم لم يتقدم بدعواه الماثلة أمام الديوان إلا بتاريخ ١٤٢٨/٤/٢٦هـ مما يعني أنه فوت على نفسه الأجل المحدد له نظاماً كما هو مقرر في نص المادة المشار إليها سابقاً. وتأسيساً على ما تقدم، ولما كان الثابت تأخر المدعي في تظلمه أمام الديوان بدعواه الماثلة، دون عذر مقبول لذلك التأخر، وقد اتسم موقفه بالتواني مما يجعل دعواه غير مستوفية لشروط قبولها ويحول دون سماعها وبالتالي يتعين فلذلك كله حكمت الدائرة: بعدم قبول الدعوى المقامة من. ضد المديرية العامة للمياه بمنطقة المدينة المنورة شكلاً لما هو موضح بالأسباب، وبالله التوفيق. على الدائرة عدم قبولها شكلاً. وصلى الله وسلم على نبينا محمد وعلى آله وصحبه أجمعين.</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60/د/٢٢/١ لعام ١٤٢٨هـ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القضية ٢٣٢٤/</w:t>
      </w:r>
      <w:r>
        <w:rPr>
          <w:rFonts w:eastAsia="Times New Roman" w:hint="cs"/>
          <w:b/>
          <w:bCs/>
          <w:sz w:val="28"/>
          <w:szCs w:val="28"/>
          <w:rtl/>
        </w:rPr>
        <w:t>1</w:t>
      </w:r>
      <w:r w:rsidRPr="0029665C">
        <w:rPr>
          <w:rFonts w:eastAsia="Times New Roman" w:hint="cs"/>
          <w:b/>
          <w:bCs/>
          <w:sz w:val="28"/>
          <w:szCs w:val="28"/>
          <w:rtl/>
        </w:rPr>
        <w:t>/ق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الحكم الابتدائي 63/د/ف/6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حكم التدقيق 640/ت/1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تاريخ الجلسة ١٤٢٨/١١/11هـ</w:t>
      </w: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الموضوعات</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دعوى - موظف - حقوق وظيفة - نشوء الحق الوظيفي – خدمة مدنية - قـرار حسم – حسم علاوات - عدم جواز سماع الدعوى - عدم وجود العذر.</w:t>
      </w: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الأنظمة واللوائح</w:t>
      </w:r>
    </w:p>
    <w:p w:rsidR="00C12555" w:rsidRPr="0029665C" w:rsidRDefault="00C12555" w:rsidP="00C12555">
      <w:pPr>
        <w:pStyle w:val="a4"/>
        <w:numPr>
          <w:ilvl w:val="0"/>
          <w:numId w:val="61"/>
        </w:numPr>
        <w:bidi/>
        <w:jc w:val="both"/>
        <w:rPr>
          <w:rFonts w:eastAsia="Times New Roman"/>
          <w:sz w:val="28"/>
          <w:szCs w:val="28"/>
          <w:rtl/>
        </w:rPr>
      </w:pPr>
      <w:r w:rsidRPr="0029665C">
        <w:rPr>
          <w:rFonts w:eastAsia="Times New Roman" w:hint="cs"/>
          <w:sz w:val="28"/>
          <w:szCs w:val="28"/>
          <w:rtl/>
        </w:rPr>
        <w:t>نظام الديوان الصادر بالمرسوم الملكي رقم (م/٥١) في١٤٠٢/٧/١٧هـ.</w:t>
      </w:r>
    </w:p>
    <w:p w:rsidR="00C12555" w:rsidRPr="0029665C" w:rsidRDefault="00C12555" w:rsidP="00C12555">
      <w:pPr>
        <w:pStyle w:val="a4"/>
        <w:numPr>
          <w:ilvl w:val="0"/>
          <w:numId w:val="61"/>
        </w:numPr>
        <w:bidi/>
        <w:jc w:val="both"/>
        <w:rPr>
          <w:rFonts w:eastAsia="Times New Roman"/>
          <w:sz w:val="28"/>
          <w:szCs w:val="28"/>
          <w:rtl/>
        </w:rPr>
      </w:pPr>
      <w:r w:rsidRPr="0029665C">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9665C"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lastRenderedPageBreak/>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المطالبة بأحقية المدعي للعلاوات التي حسمتها عليه الجهة الإدارية بعد ترقيته من المرتبة السابعة إلى الثامنة – الدعوى من قبيل الحقوق الوظيفة المقررة في نظام الخدمة المدنية الديوان يختص بنظرها بموجب المادة (١/٨/أ) من نظامه، نصت المادة الثانية من قواعد المرافعات على رفع الدعوى خلال خمس سنوات من تاريخ نشوء الحق المطالب به – عدم التزام المدعي بذلك – عدم وجود عذر في التأخر - يرتب عدم قبول الدعوى شكلاً.</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تتحصل وقائع هذه القضية حسبما يبين من أوراقها في أنه بتاريخ ١٤٢٨/٥/3هـ تقدم لديوان المظالم..... بلائحة استدعاء جاء فيها: أنه عين بتاريخ ١٤٠٥/١٢/٢٤هـ على المرتبة السابعة بوظيفة مراقب تعليم في إدارة التعليم بمحافظة….. وبعد ثماني سنوات جرى ترقيته للمرتبة الثامنة بالقرار رقم ١/٧/٢٩٦٠ ف بوظيفة مندوب، إلا أنه حسم من راتبه ثلاث علاوات بحجة أن وظيفة المرتبة السابعة (مراقب تعليم) تعليمية بخلاف وظيفة المرتبة الثامنة (مندوب) فهي إدارية، وقد عادت وزارة الخدمة المدنية بعد ذلك وصنفت وظيفة (مندوب) على أنها تعليمية وقد تظلم لمرجعه ولوزارة الخدمة المدنية عدة مرات دون جدوى، ولم يكن يعلم بأن عليه التقدم بدعواه أمام ديوان المظالم وطلب إلزام وزارة التربية والتعليم بإعادة علاواته بأثر رجعي من بداية مباشرته على المرتبة الثامنة. وبإحالة القضية للدائرة من قسم إحالة القضايا المؤرخ في ١٤٢٨/٥/3هـ قامت بنظرها واستيفاء إجراءاتها على النحو المبين في محضر الضبط وحضر أمامها كل من المدعي وممثل وزارة التربية والتعليم - تعليم البنات - ..... الذي رد على الدعوى بمذكرة جاء فيها: أولاً: من الناحية الشكلية فإن القرار محل الاعتراض مضى عليه ما يقارب خمسة عشر سنة وفي هذا مخالفة لقواعد المرافعات والإجراءات أمام الديوان. ثانياً: في الموضوع تم الكتابة لوزارة الخدمة المدنية بخطاب الوزارة رقم 1433/ح/٢١ وتاريخ ١٤١٣/٨/٢٩هـ بشأن طلب الموافقة على ترشيح المدعي للترقية على وظيفة مندوب تعليم بالمرتبة الثامنة ورقمها ٢٥٤ وتمت الموافقة من قبل وزارة الخدمة المدنية بخطابهم رقم ٤٣٢٢٥ وتاريخ ۲۲/١٤١٣/٩هـ المتضمن الموافقة على ترشيحه للترقية على الوظيفة المرشح لها على أن يتم تقييم خدماته على أساس أن تعيينه على السادسة وأن يتم منحه الدرجة الأولى من المرتبة السابعة في ١٤٠٨/١٢/٢٤هـ وعلى ضوء ذلك يتم تحديد الراتب. وأضاف بأن الترقية في هذه الحالة اختيارية وكان بإمكانه العدول عنها في ذلك الوقت إذا كان لا يرغب في ذلك الإجراء، فيتضح للدائرة أن الوزارة ليس لها علاقة بتقييم المدعي وإنما رفعت أوراقه فقط. وختم مذكرته بطلب الحكم بعدم قبول الدعوى شكلاً لعدم تقيده بالمدة النظامية ولإقامتها على غير ذي صفة، بعد ذلك قرر كل من المدعي وممثل الجهة المدعى عليها اكتفاءهـمـا بما قدم وأنه ليس لديهما ما يضيفانه. </w:t>
      </w:r>
    </w:p>
    <w:p w:rsidR="00C12555" w:rsidRPr="0029665C" w:rsidRDefault="00C12555" w:rsidP="00C12555">
      <w:pPr>
        <w:bidi/>
        <w:jc w:val="both"/>
        <w:rPr>
          <w:rFonts w:eastAsia="Times New Roman"/>
          <w:sz w:val="28"/>
          <w:szCs w:val="28"/>
          <w:rtl/>
        </w:rPr>
      </w:pP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الاسباب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حيث إن غاية ما يهدف إليه المدعي من إقامة دعواه هو الحكم بأحقيته للعلاوات التي حسمت عليه عند ترقيته من المرتبة السابعة للمرتبة الثامنة بالقرار رقم ١/٧/٢٩٦٠/ق وتاريخ ١٤١٣/10/6هـ. وحيث إن الدعوى بوصفها السابق تدخل في الاختصاص الولائي لديوان المظالم باعتبارها من الدعوى المتعلقة بالحقوق المقررة في نظم الخدمة المدنية تطبيقاً لنص المادة (١/٨/أ) من نظام الديوان المشمولة بحكم المادة الثانية من قواعد المرافعات والإجراءات أمام الديوان التي حددت لقبول الدعوى مطالبة الجهة الإدارية خلال خمس سنوات من تاريخ نشوء الـحـق الـمـدعـى بـه.. وعلى الجهة الإدارية أن تبت فيها خلال تسعين يوماً من تاريخ تقديمها.. وإذا صدر قرار الجهة برفض المطالبة خلال المدة المحددة في الفقرة السابقة أو مضـت هـذه الـمـدة دون أن تبت في المطالبة فلا يجوز رفعه على الديوان إلا بعد التظلم إلى الديوان العام للخدمة المدنية – وزارة الخدمة المدنية - خلال ستين يوماً من تاريخ العلم بالقرار الصادر برفض المطالبة أو انقضاء المدة </w:t>
      </w:r>
      <w:r w:rsidRPr="0029665C">
        <w:rPr>
          <w:rFonts w:eastAsia="Times New Roman" w:hint="cs"/>
          <w:sz w:val="28"/>
          <w:szCs w:val="28"/>
          <w:rtl/>
        </w:rPr>
        <w:lastRenderedPageBreak/>
        <w:t>المحددة في الفقرة السابقة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في الفقرة السابقة دون البت فيه جاز رفع الدعوى إلى ديوان المظالم خلال تسعيـن يـوماً من تاريخ العلم بالقرار الصادر بالرفض أو انقضاء السـتـيـن يـومـاً المذكورة دون البـت في التظلم أو خلال ما تبقى من الخمس سنوات. وحيث نص تعميم معالي رئيس ديوان المظالم رقم ۲ في 1410/4/3هـ على أنه تعتبر الدعوى غيـر مـقـبـولـة شكلاً إذا لم ترفع وفقاً للأحكام المنصوص عليها في قواعد المرافعات والإجراءات أمـام الديـــوان. والمؤكد بالتعميم رقم 1 في ١٤١٩/١/٢٤هـ. وحيث إن الثابت من استقراء المادة سالفة الذكر أنها حددت مواعيد معينة لإجراءات المطالبة بالحقوق المقررة في نظم الخدمة المدنية. وحيث إن البين من أوراق الدعوى أنه جرى ترقية المدعي للمرتبة الثامنة بتاريخ 1413/10/6هـ وبناء عليه حسم من راتبه ثلاث علاوات وبه نشأ الحق المدعى به، فتظلم من ذلك لمرجعه ثم لوزارة الخدمة المدنية دون جدوى، إلا أنه لم يتقدم بدعواه للديوان إلا بتاريخ ١٤٢٨/٥/3هـ ولم يقدم للدائرة عذراً يبرر فيه ذلك التأخر، وكان عليه المطالبة بتلك الحقوق أمام القضاء خلال خمس سنوات من تاريخ نشوء الحق المدعى به بعد التظلم لمرجعه ثم لوزارة الخدمة المدنية مما تنتهي معه الدائرة إلى عدم قبول الدعوى شـكـلاً لعدم تقدمه بها خلال المهلة النظامية. فلهذه الأسباب وبعد دراسة القضية حكمت الدائرة الفرعية السادسة: بعدم قبول الدعوى المقامة من... ضد وزارة التربية والتعليم - تعليم البنات - شكلاً، وبالله التوفيق. وصلى الله وسلم على نبينا محمد وعلى آله وصحبه أجمعين.</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63/د/ف/6 لعام ١٤٢٨هـ فيما انتهى إلـيـه مـن قضاء، وبالله التوفيق.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القضية 1808/</w:t>
      </w:r>
      <w:r>
        <w:rPr>
          <w:rFonts w:eastAsia="Times New Roman" w:hint="cs"/>
          <w:b/>
          <w:bCs/>
          <w:sz w:val="28"/>
          <w:szCs w:val="28"/>
          <w:rtl/>
        </w:rPr>
        <w:t>1</w:t>
      </w:r>
      <w:r w:rsidRPr="0029665C">
        <w:rPr>
          <w:rFonts w:eastAsia="Times New Roman" w:hint="cs"/>
          <w:b/>
          <w:bCs/>
          <w:sz w:val="28"/>
          <w:szCs w:val="28"/>
          <w:rtl/>
        </w:rPr>
        <w:t>/ق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الحكم الابتدائي 46/د/ف/6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رقم حكم التدقيق 641/ت/1 لعام ١٤٢٨هـ</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تاريخ الجلسة ١٤٢٨/١١/١١هـ</w:t>
      </w:r>
    </w:p>
    <w:p w:rsidR="00C12555" w:rsidRPr="0029665C" w:rsidRDefault="00C12555" w:rsidP="00C12555">
      <w:pPr>
        <w:bidi/>
        <w:jc w:val="center"/>
        <w:rPr>
          <w:rFonts w:eastAsia="Times New Roman"/>
          <w:b/>
          <w:bCs/>
          <w:sz w:val="28"/>
          <w:szCs w:val="28"/>
          <w:rtl/>
        </w:rPr>
      </w:pPr>
      <w:r w:rsidRPr="0029665C">
        <w:rPr>
          <w:rFonts w:eastAsia="Times New Roman" w:hint="cs"/>
          <w:b/>
          <w:bCs/>
          <w:sz w:val="28"/>
          <w:szCs w:val="28"/>
          <w:rtl/>
        </w:rPr>
        <w:t>الموضوعات</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دعوى - موظف - حقوق وظيفة - خدمة مدنية – مكافأة - نشوء الحق الوظيفي - مباشرة الأموال العامة - فوات مواعيد المطالبة - عدم ثبوت عذر.</w:t>
      </w:r>
    </w:p>
    <w:p w:rsidR="00C12555" w:rsidRPr="0029665C" w:rsidRDefault="00C12555" w:rsidP="00C12555">
      <w:pPr>
        <w:bidi/>
        <w:jc w:val="both"/>
        <w:rPr>
          <w:rFonts w:eastAsia="Times New Roman"/>
          <w:b/>
          <w:bCs/>
          <w:sz w:val="28"/>
          <w:szCs w:val="28"/>
          <w:rtl/>
        </w:rPr>
      </w:pPr>
      <w:r w:rsidRPr="0029665C">
        <w:rPr>
          <w:rFonts w:eastAsia="Times New Roman" w:hint="cs"/>
          <w:b/>
          <w:bCs/>
          <w:sz w:val="28"/>
          <w:szCs w:val="28"/>
          <w:rtl/>
        </w:rPr>
        <w:t>الأنظمة واللوائح</w:t>
      </w:r>
    </w:p>
    <w:p w:rsidR="00C12555" w:rsidRPr="0029665C" w:rsidRDefault="00C12555" w:rsidP="00C12555">
      <w:pPr>
        <w:pStyle w:val="a4"/>
        <w:numPr>
          <w:ilvl w:val="0"/>
          <w:numId w:val="62"/>
        </w:numPr>
        <w:bidi/>
        <w:jc w:val="both"/>
        <w:rPr>
          <w:rFonts w:eastAsia="Times New Roman"/>
          <w:sz w:val="28"/>
          <w:szCs w:val="28"/>
          <w:rtl/>
        </w:rPr>
      </w:pPr>
      <w:r w:rsidRPr="0029665C">
        <w:rPr>
          <w:rFonts w:eastAsia="Times New Roman" w:hint="cs"/>
          <w:sz w:val="28"/>
          <w:szCs w:val="28"/>
          <w:rtl/>
        </w:rPr>
        <w:t>نظام الديوان الصادر بالمرسوم الملكي رقم (م/٥١) في ١٤٠٢/٧/١٧هـ.</w:t>
      </w:r>
    </w:p>
    <w:p w:rsidR="00C12555" w:rsidRPr="0029665C" w:rsidRDefault="00C12555" w:rsidP="00C12555">
      <w:pPr>
        <w:pStyle w:val="a4"/>
        <w:numPr>
          <w:ilvl w:val="0"/>
          <w:numId w:val="62"/>
        </w:numPr>
        <w:bidi/>
        <w:jc w:val="both"/>
        <w:rPr>
          <w:rFonts w:eastAsia="Times New Roman"/>
          <w:sz w:val="28"/>
          <w:szCs w:val="28"/>
          <w:rtl/>
        </w:rPr>
      </w:pPr>
      <w:r w:rsidRPr="0029665C">
        <w:rPr>
          <w:rFonts w:eastAsia="Times New Roman" w:hint="cs"/>
          <w:sz w:val="28"/>
          <w:szCs w:val="28"/>
          <w:rtl/>
        </w:rPr>
        <w:t>نظام وظائف مباشرة الأموال العامة الصادر بالمرسوم الملكي رقم م/77 في ١٣٩٥/١٠/٢٣هـ.</w:t>
      </w:r>
    </w:p>
    <w:p w:rsidR="00C12555" w:rsidRPr="00FA3FAC" w:rsidRDefault="00C12555" w:rsidP="00C12555">
      <w:pPr>
        <w:pStyle w:val="a4"/>
        <w:numPr>
          <w:ilvl w:val="0"/>
          <w:numId w:val="62"/>
        </w:numPr>
        <w:bidi/>
        <w:jc w:val="both"/>
        <w:rPr>
          <w:rFonts w:eastAsia="Times New Roman"/>
          <w:sz w:val="28"/>
          <w:szCs w:val="28"/>
          <w:rtl/>
        </w:rPr>
      </w:pPr>
      <w:r w:rsidRPr="00FA3FAC">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المطالبة بمكافأة مباشرة الأموال العامة ورفض الجهة الإدارية ذلك، يدخل الدعوى ضمن اختصاص الديوان بموجب المادة (١/٨/أ) من نظامه باعتبارها من الحقوق الوظيفية المقررة في نظام الخدمة المدنية – المدعي أحيل للتقاعد عام 1415هـ وبه نشأ حقه في المكافأة باعتبارها مستحقة بعد انتهاء العلاقة بالوظيفة الخاضعة لنظام مباشرة الأموال العامة – عدم التزام المدعي بـالـمـدد الواردة في المادة الرابعة من قواعد المرافعات لرفع الدعوى يرتب عدم قبولها شكلاً د في موضوعها مع عدم تقديم العذر المقبول للتأخر. - دون النظر.</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جميع تتحصل وقائع هذه القضية حسبما يبين من أوراقها في أنه بتاريخ ١٤٢٨/٣/٢٣هـ تقدم لديوان المظالم..... بلائحة استدعاء جاء فيها: إنه كان يعمل في مركز أبحاث التمور والنخيل التابع لوزارة الزراعة على وظيفة مأمور مستودع وهي من الوظائف المشمولة بنظام مباشرة الأموال العامة حتى تم إحالته على التقاعد بتاريخ 14</w:t>
      </w:r>
      <w:r>
        <w:rPr>
          <w:rFonts w:eastAsia="Times New Roman" w:hint="cs"/>
          <w:sz w:val="28"/>
          <w:szCs w:val="28"/>
          <w:rtl/>
        </w:rPr>
        <w:t xml:space="preserve">15/7/15هـ، وقد تقدم لمرجعه مرفقاً </w:t>
      </w:r>
      <w:r w:rsidRPr="0029665C">
        <w:rPr>
          <w:rFonts w:eastAsia="Times New Roman" w:hint="cs"/>
          <w:sz w:val="28"/>
          <w:szCs w:val="28"/>
          <w:rtl/>
        </w:rPr>
        <w:t>المستندات المؤيدة لصرف مكافأة مباشرة الأموال العامة بدون جدوى وطلب إلزام وزارة الزراعة بصرف ذلك البدل. وبإحالة القضية للدائرة من قسم إحالة القضايا بتاريخ ١٤٢٨/٤/٧هـ قامت بنظرها واستيفاء إجراءاتها على النحو المبين في محضر الضبط وحضر أمامها كل من المدعي وممثل وزارة الزراعة..... الذي رد على الدعوى بمذكرة جاء فيها أن المدعي كان يشغل وظيفة أمين مستودع لدى المركز الوطني لأبحاث النخيل والتمور بمحافظة الأحساء وتقدم بطلب صرف المكافأة وتمت مخاطبة جهة عمله عدة مرات لإكمال الإجراءات النظامية لمثل تلك الحالة والتي منها: 1- الحصول على شهادة تبرئة ذمة من الجهة التي يعمل بها والمصادق عليها من ديوان المراقبة العامة وهيئة الرقابة والتحقيق حسب النماذج المعدة لذلك. ٢- لا تتم المصادقة على الشهادة المشار إليها أعـلاه إلا بعـد إتـمـام إجـراءات الجـرد والمحاسبة التي صـدر بها المرسـوم الـمـلـكـي الـكـريـم رقم م/5 وتاريخ ١٤٠٠/٤/١٤هـ إلا أن هذا لم يتم من قبل جهة عمله بحكم عدم وجود محاضر جرد لدى المدعي حسب خطابهم رقم 930 في ١٤٢٦/٧/٢٣هـ؛ لأن من شروط المصادقة إكمال إجراءات الجرد. وأضاف أنه يتضح أن الوزارة حريصة على إنهاء هذا الموضوع بما يتماشى مع الأنظمة المعمول بها والإجراءات المتبعة إلا أن العائق النظامي يحول دون ذلك وهـو عـدم وجود محـاضـر الـجـرد والمحاسبة وبالتالي لا تتم المصادقة من قبل الجهات المختصة المشار إليها أعلاه. وبسؤال المدعي عما إذا كان لديه عذر منعه من التقدم بدعواه خلال المهلة النظامية ذكر بأنه لم يكن يعلم باستحقاقه لتلك المكافأة، إذ لم تزوده جهته بالمستند النظامي لها، وعندما علم بأنه يستحقها تقدم بدعواه للديوان بعد ذلك قرر كل من المدعي وممثل الجهة المدعى عليها اكتفاءهما بما قدم وأنه ليس لديهما ما يضيفانه.</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الأسباب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حيث يتبين من استقراء وقائع القضية أن غاية ما يهدف إليه المدعي من إقامة دعواه هو الحكم بإلزام وزارة الزراعة أن تصرف له مكافأة مباشرة الأموال العامة خلال فترة عمله في مركز أبحاث التمور والنخيل حتى تقاعده في 1415/7/15هـ. وحيث إن الدعوى بوصفها السابق تدخل في الاختصاص الولائي لديوان المظالم باعتبارها من الدعاوى المتعلقة بالحقوق المقررة في نظم الخدمة المدنية تطبيقاً لنص المادة 1/8/أ من نظام الديوان لاستحقاق الموظف لمكافأة مباشرة الأموال العامة بعد انتهاء علاقته بالوظائف الخاضعة لنظام مباشرة الأموال العامة وفقاً للمادة الثالثة من تعليمات تطبيق ذلك النظام الصادرة بقرار وزير المالية برقم 13130/4 وتاريخ 1396/8/30هـ. والحقوق الوظيفية تطبق عليها المادة الثانية من قواعد المرافعات والإجراءات أمام الديوان التي حددت لقبول الدعوى أن تقام خلال خمس سنوات من تاريخ نشوء الحق المدعى به. وحيث نص تعميم معالي رئيس ديوان المظالم رقم ٢ في 1410/4/3هـ على أنه تعتبر الدعوى غير مقبـولـة شـكلاً إذا لم ترفع وفقاً للأحكام المنصوص عليها في قوعد المرافعات والإجراءات أمام الديوان... والمؤكد بالتعميم رقم 1 في ١٤١٩/١/٢٤هـ. وحيث إن الثابت من استقراء المادة سالفة الذكر أنها حددت موعداً معيناً للمطالبة بالحقوق المقررة في نظم الخدمة المدنية عند التقدم بالدعوى أمام الديوان. وحيث إن البين من أوراق الدعوى أن المدعي أحيل للتقاعد في 1415/7/15هـ وبه نشأ حقه في مكافأة مباشرة الأموال العامة باعتبار أنها تستحق بعد انتهاء علاقته بالوظيفة الخاضعة لنظام مباشرة الأموال العامة ولم يتقدم بدعواه للديوان إلا في ١٤٢٨/٣/٢٣هـ ولم يقدم للدائرة عذراً يبرر فيه تأخره في إقامة دعواه مما تنتهي معه الدائرة إلى </w:t>
      </w:r>
      <w:r w:rsidRPr="0029665C">
        <w:rPr>
          <w:rFonts w:eastAsia="Times New Roman" w:hint="cs"/>
          <w:sz w:val="28"/>
          <w:szCs w:val="28"/>
          <w:rtl/>
        </w:rPr>
        <w:lastRenderedPageBreak/>
        <w:t>عدم قبول الدعوى شكلاً لمضي المدة اللازمة لرفعها. فلهذه الأسباب وبعد دراسة القضية حكمت الدائرة الفرعية السادسة: بعدم قبول الدعوى المقامة من..... ضد وزارة الزراعة شكلاً، وبالله التوفيق. وصلى الله وسلم على نبينا محمد وعلى آله وصحبه أجمعين.</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46/د/ف/6 لعام ١٤٢٨</w:t>
      </w:r>
      <w:r>
        <w:rPr>
          <w:rFonts w:eastAsia="Times New Roman" w:hint="cs"/>
          <w:sz w:val="28"/>
          <w:szCs w:val="28"/>
          <w:rtl/>
        </w:rPr>
        <w:t xml:space="preserve">هـ فيما انتهى إليه من قضاء، </w:t>
      </w:r>
      <w:r w:rsidRPr="0029665C">
        <w:rPr>
          <w:rFonts w:eastAsia="Times New Roman" w:hint="cs"/>
          <w:sz w:val="28"/>
          <w:szCs w:val="28"/>
          <w:rtl/>
        </w:rPr>
        <w:t>وبالله التوفيق.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رقم القضية 1708/</w:t>
      </w:r>
      <w:r>
        <w:rPr>
          <w:rFonts w:eastAsia="Times New Roman" w:hint="cs"/>
          <w:b/>
          <w:bCs/>
          <w:sz w:val="28"/>
          <w:szCs w:val="28"/>
          <w:rtl/>
        </w:rPr>
        <w:t>1</w:t>
      </w:r>
      <w:r w:rsidRPr="00FA3FAC">
        <w:rPr>
          <w:rFonts w:eastAsia="Times New Roman" w:hint="cs"/>
          <w:b/>
          <w:bCs/>
          <w:sz w:val="28"/>
          <w:szCs w:val="28"/>
          <w:rtl/>
        </w:rPr>
        <w:t>/ق لعام ١٤٢٨هـ</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رقم الحكم الابتدائي 3/د/ف/16 لعام ١٤٢٨هـ</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رقم حكم التدقيق 345/ت/٨ لعام ١٤٢٨هـ</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تاريخ الجلسة ١٤٢٨/١١/٢٢هـ</w:t>
      </w: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الموضوعات</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دعوی – موظف - قرار إداري - خدمة عسكرية - تقاعد - إحالة ضابط للتقاعد - فوات مواعيد التظلم.</w:t>
      </w: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الأنظمة واللوائح</w:t>
      </w:r>
    </w:p>
    <w:p w:rsidR="00C12555" w:rsidRPr="00FA3FAC" w:rsidRDefault="00C12555" w:rsidP="00C12555">
      <w:pPr>
        <w:pStyle w:val="a4"/>
        <w:numPr>
          <w:ilvl w:val="0"/>
          <w:numId w:val="63"/>
        </w:numPr>
        <w:bidi/>
        <w:jc w:val="both"/>
        <w:rPr>
          <w:rFonts w:eastAsia="Times New Roman"/>
          <w:sz w:val="28"/>
          <w:szCs w:val="28"/>
          <w:rtl/>
        </w:rPr>
      </w:pPr>
      <w:r w:rsidRPr="00FA3FAC">
        <w:rPr>
          <w:rFonts w:eastAsia="Times New Roman" w:hint="cs"/>
          <w:sz w:val="28"/>
          <w:szCs w:val="28"/>
          <w:rtl/>
        </w:rPr>
        <w:t>نظام الديوان الصادر بالمرسوم الملكي رقم (م/٥١) في ١٤٠٢/٧/١٧هـ.</w:t>
      </w:r>
    </w:p>
    <w:p w:rsidR="00C12555" w:rsidRPr="00FA3FAC" w:rsidRDefault="00C12555" w:rsidP="00C12555">
      <w:pPr>
        <w:pStyle w:val="a4"/>
        <w:numPr>
          <w:ilvl w:val="0"/>
          <w:numId w:val="63"/>
        </w:numPr>
        <w:bidi/>
        <w:jc w:val="both"/>
        <w:rPr>
          <w:rFonts w:eastAsia="Times New Roman"/>
          <w:sz w:val="28"/>
          <w:szCs w:val="28"/>
          <w:rtl/>
        </w:rPr>
      </w:pPr>
      <w:r w:rsidRPr="00FA3FAC">
        <w:rPr>
          <w:rFonts w:eastAsia="Times New Roman" w:hint="cs"/>
          <w:sz w:val="28"/>
          <w:szCs w:val="28"/>
          <w:rtl/>
        </w:rPr>
        <w:t>نظام خدمة الضباط الصادر بالمرسوم الملكي رقم (م/43) وتاريخ ١٣٩٣/٨/٢٨هـ.</w:t>
      </w:r>
    </w:p>
    <w:p w:rsidR="00C12555" w:rsidRPr="00FA3FAC" w:rsidRDefault="00C12555" w:rsidP="00C12555">
      <w:pPr>
        <w:pStyle w:val="a4"/>
        <w:numPr>
          <w:ilvl w:val="0"/>
          <w:numId w:val="63"/>
        </w:numPr>
        <w:bidi/>
        <w:jc w:val="both"/>
        <w:rPr>
          <w:rFonts w:eastAsia="Times New Roman"/>
          <w:sz w:val="28"/>
          <w:szCs w:val="28"/>
          <w:rtl/>
        </w:rPr>
      </w:pPr>
      <w:r w:rsidRPr="00FA3FAC">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FA3FAC" w:rsidRDefault="00C12555" w:rsidP="00C12555">
      <w:pPr>
        <w:pStyle w:val="a4"/>
        <w:numPr>
          <w:ilvl w:val="0"/>
          <w:numId w:val="63"/>
        </w:numPr>
        <w:bidi/>
        <w:jc w:val="both"/>
        <w:rPr>
          <w:rFonts w:eastAsia="Times New Roman"/>
          <w:sz w:val="28"/>
          <w:szCs w:val="28"/>
          <w:rtl/>
        </w:rPr>
      </w:pPr>
      <w:r w:rsidRPr="00FA3FAC">
        <w:rPr>
          <w:rFonts w:eastAsia="Times New Roman" w:hint="cs"/>
          <w:sz w:val="28"/>
          <w:szCs w:val="28"/>
          <w:rtl/>
        </w:rPr>
        <w:t>قرار مجلس الخدمة العسكرية رقم (١١) لعام ١٤٢٦هـ ورقم (6) لعام ١٤٢٥هـ.</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المطالبة بإلغاء القرار الإداري المتضمن إحالة ضابط برتبة عميد ركن للتقاعد - مطالبة المدعي بإلغاء القرار لمخالفته المادة (١١٧/أ) من نظام خدمة الضباط، الدعوى من اختصاص الديوان بموجب المادة (١/٨/ب) من نظامه بالدعوى - عدم التزام المدعي بالمدد الواردة في المادة (3) من قواعد المرافعات للتظلم من القرار بعد علمه به يرتب عدم قبول الدعوى شكلاً.</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وقائع هذه الدعوى تتحصل في أن المدعي تقدم للديوان باستدعاء بتاريخ ١٤٢٨/٣/٢٩هـ قيد قضية برقم ۱/۱۷۰۸/ق لعام ١٤٢٨هـ يطلب فيه إلغاء قرار المدعى عليها/ رئاسة الاستخبارات العامة رقم ٢٢٣٧ في ١٤٢٧/٣/١هـ بإحالته على التقاعد بالمخالفة لأحكام النظام. وبإحالة القضية لهذه الدائرة نظرتها على النحو المبين في محضر الضبط، وفي جلسة اليوم ذكر المدعي بأنه كان يعمل لدى المدعى عليها برتبة عميد ركن وبتاريخ ١٤٢٧/٢/١هـ صدر قرار سمو رئيس الاستخبارات العامة رقم ٢٢٣٧ بإحالته على التقاعد اعتباراً من ١٤٢٧/٥/١٥هـ بالمخالفة لأحكام المادة 117/أ من نظام خدمة الضباط، حيث لم يبلغ السن النظامية الموجبة للتقاعد ولم يكمل الفترة المحددة للرتبة ولم يتقدم بالاستقالة ولم يصدر أي قرار مجلس عسكري يوصي بإحالته للتقاعد، وانتهى إلى طلب إلغاء هذا القرار واعتباره كأن لم يكن وتمكينه من العودة لعمله، فسألته الدائرة متى تبلغ بهذا القرار وهل تظلم منه لمرجعه فذكر أنه تبلغ به بتاريخ ١٤٢٧/٣/١هـ وأنه لم يتظلم منه حتى الآن إلا أنه </w:t>
      </w:r>
      <w:r w:rsidRPr="0029665C">
        <w:rPr>
          <w:rFonts w:eastAsia="Times New Roman" w:hint="cs"/>
          <w:sz w:val="28"/>
          <w:szCs w:val="28"/>
          <w:rtl/>
        </w:rPr>
        <w:lastRenderedPageBreak/>
        <w:t>راجع إدارة شؤون الضباط للاستفسار عن سبب الإحالة فذكروا له أن قرار مجلس الخدمة العسكرية رقم (١١) وتاريخ ١٤٢٦/٢/٢٤هـ ورقم (6) في ١٤٢٥/١١/٣٠هـ تفوض الوزير المختص بإنهاء خدمة الضابط مهما كانت مدة خدمته أو سنه فاكتفى بذلك، وفي شهر 3 من العام ١٤٢٨هـ اطلع على القرارين المشار إليهما فاتضح له عدم صحة ما أشاروا له فتقدم للديوان مباشرة وذلك بتاريخ ١٤٢٨/٣/٢٩هـ . وبعرض ذلك على ممثل المدعى عليها ..... ذكر أن قرار إحالة المدعي على التقاعد صدر بتاريخ ١٤٢٧/٢/١هـ وتبلغ به في حينه، ولم يتقدم المدعي للديوان إلا بتاريخ ١٤٢٨/٣/٢٩هـ ولم يتقيد بمنطوق المادة الأولى ومنطوق المادة الثالثة من قواعد المرافعات والإجراءات أمام الديوان، وأضاف بأن المدعي قام بكافة إجراءات التقاعد بإرادته الشخصية وانتهى إلى طلب عدم قبول الدعوى شكلاً لعدم تقيد المدعي بالمدد المنصوص عليهـا فـي قـواعـد المرافعات والإجراءات أمام الديوان. ثم قرر الطرفان اكتفاءهما بما سبق وبذا ختمت الدائرة المرافعة في القضية.</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الاسباب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حيث إن المدعي يهدف من دعواه إلغاء القرار الصادر عن المدعى عليها فيما انتهى إليه من إحالته على التقاعد، فهي مما يختص ديوان المظالم بنظره وفقاً لنص المادة (۱/۸/ب) من نظامه. أما من حيث قبول الدعوى شكلاً فقد نصت المادة الثالثة من نظام قواعد المرافعات والإجراءات أمام ديوان المظالم على 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وحيث إن قرار إحالة المدعي على التقاعد صدر بتاريخ ١٤٢٧/٢/١هـ وتبلغ به المدعي بتاريخ ١٤٢٧/٣/١هـ ولم يتقدم بتظلمه منه للديوان إلا بتاريخ ١٤٢٨/٣/٢٩هـ أي بعد مضي المدة المقررة للتظلم وفقاً للمادة المشار إليها أعلاه مما تنتهي معه الدائرة إلى عدم قبول الدعوى شكلاً وبذلك تقضي. فلهذه الأسباب حكمت الدائرة: بعدم قبول الدعـوى الـمـقـامـة مـن..... ضد رئاسة الاستخبارات العامة لما هو مبين بالأسباب. وصلى الله وسلم على نبينا محمد وعلى آله وصحبه أجمعين.</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3/د/ف/16 لعام ١٤٢٨هـ فيما انتهى إليه من قضاء،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lastRenderedPageBreak/>
        <w:t>رقم القضية ٢٣٨٢/</w:t>
      </w:r>
      <w:r>
        <w:rPr>
          <w:rFonts w:eastAsia="Times New Roman" w:hint="cs"/>
          <w:b/>
          <w:bCs/>
          <w:sz w:val="28"/>
          <w:szCs w:val="28"/>
          <w:rtl/>
        </w:rPr>
        <w:t>1</w:t>
      </w:r>
      <w:r w:rsidRPr="00FA3FAC">
        <w:rPr>
          <w:rFonts w:eastAsia="Times New Roman" w:hint="cs"/>
          <w:b/>
          <w:bCs/>
          <w:sz w:val="28"/>
          <w:szCs w:val="28"/>
          <w:rtl/>
        </w:rPr>
        <w:t>/ق لعام ١٤٢٦هـ</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رقم الحكم الابتدائي ٢٨/د/٢/١ لعام ١٤٢٨هـ</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رقم حكم التدقيق 648/ت/6 لعام ١٤٢٨هـ</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تاريخ الجلسة ١٤٢٨/١١/٢٣هـ</w:t>
      </w: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الموضوعات</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دعوى - تعويض - حقيقة الخصومة القضائية - مفهوم الصفة في الدعوى - حجز سيارة - مفهوم ملكية السيارة - صفة المستأجر - رفع الدعوى من غير ذي صفة - عقد إجارة منته بالتمليك - مفهوم عقد الإجارة على العين - استيفاء منفعة العين المستأجرة - عدم قبول الدعوى. </w:t>
      </w:r>
    </w:p>
    <w:p w:rsidR="00C12555" w:rsidRPr="00FA3FAC" w:rsidRDefault="00C12555" w:rsidP="00C12555">
      <w:pPr>
        <w:bidi/>
        <w:jc w:val="both"/>
        <w:rPr>
          <w:rFonts w:eastAsia="Times New Roman"/>
          <w:b/>
          <w:bCs/>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الأنظمة واللوائح</w:t>
      </w:r>
    </w:p>
    <w:p w:rsidR="00C12555" w:rsidRPr="00FA3FAC" w:rsidRDefault="00C12555" w:rsidP="00C12555">
      <w:pPr>
        <w:pStyle w:val="a4"/>
        <w:numPr>
          <w:ilvl w:val="0"/>
          <w:numId w:val="64"/>
        </w:numPr>
        <w:bidi/>
        <w:jc w:val="both"/>
        <w:rPr>
          <w:rFonts w:eastAsia="Times New Roman"/>
          <w:sz w:val="28"/>
          <w:szCs w:val="28"/>
          <w:rtl/>
        </w:rPr>
      </w:pPr>
      <w:r w:rsidRPr="00FA3FAC">
        <w:rPr>
          <w:rFonts w:eastAsia="Times New Roman" w:hint="cs"/>
          <w:sz w:val="28"/>
          <w:szCs w:val="28"/>
          <w:rtl/>
        </w:rPr>
        <w:t>نظام ديوان المظالم الصادر بالمرسوم الملكي رقم (م/٥١) في ١٤٠٢/٧/١٧هـ.</w:t>
      </w:r>
    </w:p>
    <w:p w:rsidR="00C12555" w:rsidRPr="00FA3FAC" w:rsidRDefault="00C12555" w:rsidP="00C12555">
      <w:pPr>
        <w:pStyle w:val="a4"/>
        <w:numPr>
          <w:ilvl w:val="0"/>
          <w:numId w:val="64"/>
        </w:numPr>
        <w:bidi/>
        <w:jc w:val="both"/>
        <w:rPr>
          <w:rFonts w:eastAsia="Times New Roman"/>
          <w:sz w:val="28"/>
          <w:szCs w:val="28"/>
          <w:rtl/>
        </w:rPr>
      </w:pPr>
      <w:r w:rsidRPr="00FA3FAC">
        <w:rPr>
          <w:rFonts w:eastAsia="Times New Roman" w:hint="cs"/>
          <w:sz w:val="28"/>
          <w:szCs w:val="28"/>
          <w:rtl/>
        </w:rPr>
        <w:t>نظام المرور الصادر بالمرسوم الملكي رقم م/49 في 1391/11/6هـ.</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مطالبة المدعي بالتعويض من قبل الجهة الإدارية لقاء سحب وحجز سيارته المتعاقد عليها بإيجار منته بالتمليك – الثابت أن المدعي في حقيقة العقد مع الشركة إنما هو مستأجر للمنفعة وليس مالكاً للعين، ونصوص نظام المرور في خصوص الملكية دون غيرها، ومؤداه الحكم بإقامة الدعوى من غير ذي صفة - لا يغير من ذلك نقض الحكم من قبل هيئة تدقيق القضايا لعدم مناقشة كل طلبات المدعي لبحث أثر عقد الإجارة على العين لتحقيق الصفة في الدعوى، معاودة الدائرة لنظر للدعوى من جديد وإصرارها على الحكم السابق بعدم الصفة في المدعي، وتم تأييد الحكم.</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حيث إن وقائع هذه القضية تتحصل في إنه تقدم للديوان..... باستدعاء قيد قضية برقم (۱/۲۳۸۲/ق) وتاريخ ١٤٢٦/٥/٢٨هـ ذكر فيه بأن مرور غرب الرياض التابع لمرور منطقة الرياض قام بسحب وحجز سيارته الكامري ماركة تايوتا التابعة لمؤسسة..... موديل ٢٠٠٣م رقم اللوحة..... ذات الـلـون الـذهـبـي بـدون إنذار أو سبب مشروع أو نظامي، وبعد الاستفسار عن السيارة من مركز شرطة الديرة تم إفادته بأن السيارة محجوزة بحجز لبن بقرار من مرور غرب الرياض بزعم أنه يوجد خطأ في تسليمه مبلغ وقدره «6500» ستة آلاف وخمسمائة ريال الخاص بشركة التأمين وفي نهاية استدعائه طلب المدعي إصدار حكم عاجل بوقف قرار الحجز والإفراج عن السيارة حتى الفصل في أصل الدعوى وتعويضه عن ما أصابه من أضرار جراء حجز سيارته. وبإحالة القضية إلى هذه الدائرة نظرتها على النحو المبين بمحـاضـر الضبط وأثناء المرافعة فيها قدم المدعي عدداً من المذكرات أضاف فيها أنه تم سحب السيارة من أمام منزله بالمخالفة لما ورد في نظام المرور الصادر بالمرسوم الملكي رقم (م/49) وتاريخ ١٣٩١/١١/٦هـ، وقدم ممثل الجهة المدعى عليها ..... مذكرة جاء فيها أنه بتاريخ ١٤٢٥/٢/١٦هـ حصـل حـادث تصادم بين سيارتين السيارة الأولى كامري ٢٠٠٣م عائدة للمدعي والأخرى كرسيدا 1995م، وقد تم تقدير الحادث بمبلغ (6,560) ستة آلاف وخمسمائة وستين ريالاً، وقد تم استلام المبلغ من المتسبب بالحادث وتم تسليمه لوكيل المدعي لعدم إصلاح السيارة ورغبته في إصلاحها عن طريقه وليس عن طريق الشركة مبرراً ذلك بأن السيارة ليس عليها تأمين وبحسن نية من أحد أفراد المرور وثقته في كلام وكيل المدعي لكبر سنه قام بتسليمه المبلغ بتاريخ ١٤٢٥/٧/٢هـ وبما أن السيارة محل الدعوى مملوكة للشركة. كما يتضح من صورة رخصة السير والمدعي قد استأجرها بعقد تأجير منته بالتمليك فإن المبلغ كان من المفترض أن يسلم لمالك السيارة المسجلة باسمه وبعد تسليم المبلغ للمدعي حضر للمرور مندوب الشركة.... وأفاد بأن السيارة تم إصلاحها من قبل الشركة وأن المبلغ هو من حقها وأن المدعي لم يقم بتسليمه للشركة وبعد ذلك تم الاتصال على الوكيل الشرعي للمدعي وإبلاغه بإعادة </w:t>
      </w:r>
      <w:r w:rsidRPr="0029665C">
        <w:rPr>
          <w:rFonts w:eastAsia="Times New Roman" w:hint="cs"/>
          <w:sz w:val="28"/>
          <w:szCs w:val="28"/>
          <w:rtl/>
        </w:rPr>
        <w:lastRenderedPageBreak/>
        <w:t xml:space="preserve">المبلغ الذي سبق وأن قام باستلامه أو تسليمه للشركة مالكة السيارة فأفاد الوكيل بأن المبلغ قد قام بتسليمه لموكله..... وأبلغه موكله أنه لن يعيد المبلغ ومن ثم تم متابعة الاتصال من قبل المرور على المدعي سواء قبل حجز السيارة أو بعدها وأفاد رداً على هذه الاتصالات بأن بينه وبين الشركة خلافات مالية وأنه سوف يأخذ المبلغ عوضاً عن تلك المبالغ التي يطالب بها الشركة، وقد تم إفهام المدعي بأن ذلك احتيال على المرور وبإمكانه معالجة مشاكله المالية مع الشركة عن طريق الجهات المختصة إلا أنه أصر على عدم الحضور وتسليم السيارة أو المبلغ، وبعد ستة شهور من مماطلة المدعي وتكرار مطالبة الشركة بالمبلغ واستناداً للائحة المنظمة لممارسة نشاط تأجير السيارات الصادر بقرار وزير النقل رقم (١١) وتاريخ ١٤٢١/٢/١هـ؛ والتي تنص على (أن للمؤجر الحق في استعادة السيارة وعن طريق السلطة المختصة وعلى حساب المستأجر وبدون أي إشعار مسبق من المؤجر؛ وذلك في الحالات الآتية: ب- استخدام السيارة بما يخالف شروط العقد). قام المرور بحجز السيارة بتاريخ ١٤٢٦/٢/٢هـ بموجب مذكرة الحجز وحضور وكيل المدعي الشرعي الذي دل المرور على المنزل الذي تقف عنده السيارة، وتم إبلاغه بأن السيارة تم حجزها بحجز المرور بوادي لبن وطلب في نهاية مذكرته رفض دعوى المدعي، وقدم ممثل الجهة المدعى عليها صورة من خطاب رئيس شعبة الحوادث المؤرخ في ١٤٢٦/٧/٢٣هـ والذي أفاد بأنه لا مانع لديه من تسليم السيارة لمالكها أو المفوض باستلامها بناءً على طلب الشركة مالكة السيارة وأنه تم تسليم السيارة لمندوب الشركة مالكتها، وبجلسة الأحد ١٤٢٦/٨/7هـ أصدرت الدائرة في القضية الحكم رقم (67/د/٢/١ لعام ١٤٢٦هـ) القاضي (بعدم قبول الدعوى رقم (۱/۲۳۸۲/ق لعام ١٤٢٦هـ) المقامة من..... ضد إدارة مرور منطقة الرياض لرفعها من غير ذي صفة) وبإحالة القضية والحكم الصادر فيها إلى هيئة التدقيق الدائرة السادسة أصدرت فيها الحكم رقم (۱۱۲/ت/6 لعام ١٤٢٧هـ) القاضي بنقض الحكم رقم (67/د/٢/٤ لعام ١٤٢٦هـ) الصادر في القضية رقم (۱/۲۳۸۲/ق لعام ١٤٢٦هـ) وإعادتها للدائرة لنظـرهـا والفصل فيها لما هو مبين في الحكم من أسباب، وقد أسست الهيئة حكمها على أن الدائرة لم تناقش جميع طلبات المدعي المطروحة في الدعوى، وأنها خلصت إلى القضاء بعدم قبول الدعوى لرفعها من غير ذي صفة لأن رخصة سير السيارة ليست باسم المدعي وترى الهيئة أن ذلك محل نظر ويحتاج إلى تحقيق ويتعين على الدائرة بحث أثر عقد الإجارة على التزامات المدعي في مواجهة المالك باعتبار أن استحقاق المالك للأجرة طيلة حجز السيارة من شأنه أن يكون للمدعي مصلحة في رفع الدعوى، وبإحالة القضية للدائرة بلغت بها أطراف الدعوى بموجب خطاب الديوان رقم (٢٣٢٦) وتاريخ ١٤٢٧/٣/٤هـ ونظرتها حسبمـا هـو مدون بمحاضر ضبط القضية وبجلسة الثلاثاء ١٤٢٧/٥/١٠هـ قررت الدائرة استدعاء ممثل الشركة..... للبيع بالتقسيط وتمت الكتابة لها بموجب خطاب الديوان رقم (٥١٧٧) وتاريخ ١٤٢٧/٥/١٦هـ ولم يحضر من يمثلها وحضر وكيل المدعي ..... الذي قدم مذكرة كرر فيها ما سبق وأن قدمه بمذكراته السابقة وحصر فيها طلب موكله بإلزام الجهة المدعى عليها بأن تدفع لموكله مبلغاً قدره (٤٧,٨٨٠) سبعة وأربعون ألفاً وثمانمائة وثمانون ريالاً عن الأضرار جراء إساءة استخدام المدعى عليها سلطتها من تاريخ حجز سيارة موكله بتاريخ ١٤٢٦/٢/٢هـ حتی تاريخ ١٤٢٦/٨/١٢هـ لمدة أكثر من مائة وواحد وسبعين يوماً بتقدير يومية المركبة بمبلغ قدره مائتان وثمانون ريالاً عن كل يوم حجز، وإلزامها بدفع جميع مبالغ الأقساط التي دفعها موكله للشركة طيلة فترة حجز السيارة دون الاستفادة منها وحبس منفعتها بالتعويض عن جراء هذا التصرف غير النظامي بمبلغ قدره (50,000) خمسون ألف ريال، وتعويض موكله عن الأضرار المادية التي لحقت السيارة نتيجة حجزها في حجز السيارات في وادي لبن معرضة لأشعة الشمس والإهمال مما أدى إلى إتلاف أشياء كثيرة بالسيارة طيلة حجزها بمبلغ قدره (۷,۰۰۰) سبعة آلاف ريال، وتعويض موكله عن الأضرار المعنوية والأدبية التي أصابت مركزه القانوني والاجتماعي بمبلغ قدره (۱۰۰,۰۰۰) مائة ألف ريال، وتعويض موكله عن مصاريف أتعاب الدعوى والمقدرة بمبلغ قدره (15000) خمسة عشر ألف ريال، ويكون مجموع مبلغ التعويض الذي يطالب به موكله هو مبلغ قدره (٢١۹,۸۸۰) مائتان </w:t>
      </w:r>
      <w:r w:rsidRPr="0029665C">
        <w:rPr>
          <w:rFonts w:eastAsia="Times New Roman" w:hint="cs"/>
          <w:sz w:val="28"/>
          <w:szCs w:val="28"/>
          <w:rtl/>
        </w:rPr>
        <w:lastRenderedPageBreak/>
        <w:t>وتسعة عشر ألفاً وثمانمائة وثمانون ريالاً، وبجلسة اليوم قرر طرفا الدعوى اكتفاءهما بما قدما من مذكرات ومستندات وتمسك كل طرف بطلباته.</w:t>
      </w:r>
    </w:p>
    <w:p w:rsidR="00C12555" w:rsidRPr="0029665C" w:rsidRDefault="00C12555" w:rsidP="00C12555">
      <w:pPr>
        <w:bidi/>
        <w:jc w:val="both"/>
        <w:rPr>
          <w:rFonts w:eastAsia="Times New Roman"/>
          <w:sz w:val="28"/>
          <w:szCs w:val="28"/>
          <w:rtl/>
        </w:rPr>
      </w:pPr>
    </w:p>
    <w:p w:rsidR="00C12555" w:rsidRPr="00FA3FAC" w:rsidRDefault="00C12555" w:rsidP="00C12555">
      <w:pPr>
        <w:bidi/>
        <w:jc w:val="center"/>
        <w:rPr>
          <w:rFonts w:eastAsia="Times New Roman"/>
          <w:b/>
          <w:bCs/>
          <w:sz w:val="28"/>
          <w:szCs w:val="28"/>
          <w:rtl/>
        </w:rPr>
      </w:pPr>
      <w:r w:rsidRPr="00FA3FAC">
        <w:rPr>
          <w:rFonts w:eastAsia="Times New Roman" w:hint="cs"/>
          <w:b/>
          <w:bCs/>
          <w:sz w:val="28"/>
          <w:szCs w:val="28"/>
          <w:rtl/>
        </w:rPr>
        <w:t>الأسباب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حيث إن المدعي يهدف من إقامة هذه الدعوى إلى الحكم له بإلزام الجهة المدعى عليها بأن تدفع له مبلغاً قدره (۲۱۹٫۸۸۰) مائتان وتسعة عشر ألفاً وثمانمائة وثمانون ريالاً تعويضاً عما لحقه من أضرار من جراء حجز السيارة مع أتعاب المحاماة فإن الديوان يختص بنظرها وفقاً للمادة رقم (۱/۸/ج) من نظامه الصادر بالمرسوم الملكي رقم (م/٥١) وتاريخ ١٤٠٢/٧/١٧هـ والتي جاء فيها ما يلي: (1- يختص ديوان المظالم بالفصل بما يلي: - ج - دعاوى التعويض الموجهة من ذوي الشأن إلى الحكومة والأشخاص ذوي الشخصية العامة المستقلة بسبب أعمالها). وحيث إن الدعوى تعتبر من دعاوى التعويض والتي شملتها المادة الرابعة من قواعد المرافعات والإجراءات أمام ديوان المظالم الصادرة بقرار مجلس الوزراء رقم (١٩٠) وتاريخ ١٤٠٩/١١/١٦هـ التي حددت لرفعها أمام الديوان مدة خمس سنوات من تاريخ نشوء الحق المدعى به، وحيث إن المدعى عليها سحبت السيارة التي يدعي المدعي ملكيتها بتاريخ ١٤٢٦/٢/٢٠هـ وتقدم للديوان بتاريخ ١٤٢٦/٥/٢٨هـ فإنه يكون قد تقدم خلال المدة المحددة نظاماً ومن ثم فإن الدعوى تكون مقبولة شكلاً، وحيث تنص المادة التاسعة والتسعون من نظام المرور الصادر بالمرسوم الملكي رقم (م/49) وتاريخ ١٣٩١/١١/٦هـ على أنه (لا يجوز استعمال مركبة أو تسييرها للمرة الأولى أو إعادتها للسير داخل المملكة قبل تسجيلها وحصولها على رخصة سير ووضع اللوحات عليها وفقاً لأحكام هذا النظام). كما تنص المادة الثانية بعد المائة على أنه: (يجوز نقل ملكية المركبات أو تعديلها من شخص لآخر بعد دفع الرسوم المقررة وتستمر مسئولية المالك المسجلة ملكيته للسيارة عن الرسم إلى أن يتم نقل ملكيتها إلى غيره). كما تنص المادة الثالثة بعد المائة على أنه: (يبقى مالك السيارة بموجب سجلات المرور مسئولاً عن دفع الرسوم المستحقة على السيارة وما يترتب عليها من التزامات ويمكنه العودة بما دفع على المالك الجديد) كما تنص المادة الحادية عشرة بعد المائة على أن (تسلم إدارة المرور إلى صاحب المركبة رخصة سير تتضمن البيانات التالية: أ- اسم صاحب المركبة وشهرته وتابعيته ومحل إقامته)، وحيث إن المدعي يطلب إلزام الجهة المدعى عليها بأن تدفع له مبلغاً قدره (۲۱۹,۸۸۰) مائتان وتسعة عشر ألفاً وثمانمائة وثمانون ريالا تعويضاً عما لحقه من أضرار من جراء حجز السيارة، وحيث إن المستقر عليه أن الخصومة القضائية هي حالة قانونية تنشأ عن مباشرة الدعوى بالادعاء أمام القضاء ويلزم لصحة الدعوى أن تكون موجهة من صاحب الشأن نفسه أو من جانب صاحب الصفة في تمثيله والنيابة عنه شرعاً أو نظاماً أو اتفاقاً فالشخص لا يملك التقاضي إلا في شأن نفسه، ويجب التفرقة بين دعوى التعويض ودعوى الإلغاء، لذا ينبغي في دعـوى التعويض التحقق من شرط الصفة، لأن رافع الدعوى قد تكون له مصلحة دون أن تكون له صفة، وحيث إنه يشترط لقبول دعوى التعويض تـوافـر الـصـفـة فـي مـن يقيمها لأنها تختلف عن دعوى الإلغاء فوجود المصلحة وحدها لا يكفـي لـقـبـول دعوى التعويض، وحيث إن المعتبر في ملكية السيارة بناء على مواد نظام المرور السابق ذكرها هو أن مالك السير هو من سجل اسمه برخصة السير الخاصة بالمركبة، وحيث إن رخصة السير المقدمة من المدعي في الدعوى ومن الجهة المدعى عليها مدون فيها اسم صاحب المركبة (المالك) الشركة ..... فإن السيارة تكون ملكاً لها ولا يجوز رفع دعوى بخصوصها إلا بناء على وكالة من الشركة للمدعي، وحيث إن المدعي لا يملك وكالة من الشركة تخوله رفع الدعوى فإنه ليست له صفة في الدعوى ولا يغير من ذلك ما ذكره المدعي من أن لديه تفويضاً من الشركة بقيادة السيارة أو وجود مشهد لديه منها يفيد بأن المركبة قد تم بيعها له بموجب عقد بيع رقم (۱/۸۰۰۰۰۷۷) بتاريخ ٢٠٠٤/١/٢٨م؛ إذ إن العقد المذكور هو (عقد إيجار) وهو عقد على منفعة مباحة معلومة، تؤخذ شيئاً، وليس عقد بيع كما جاء في الفقرة سابعاً منه أنه (إذا رغب المستأجر في نهاية مدة العقد شراء السيارة موضوع العقد فلا مانع لدى الشركة من بيعها عليه بمبلغ قدره (۱۸۲۲۲) ثمانية عشر ألفاً ومائتين واثنين </w:t>
      </w:r>
      <w:r w:rsidRPr="0029665C">
        <w:rPr>
          <w:rFonts w:eastAsia="Times New Roman" w:hint="cs"/>
          <w:sz w:val="28"/>
          <w:szCs w:val="28"/>
          <w:rtl/>
        </w:rPr>
        <w:lastRenderedPageBreak/>
        <w:t>وعشرين ريالاً على أن يكون قد قام بسداد كافة التزاماته في المواعيد المحددة وحسب ما تنص عليه الشروط الخاصة بالتملك والتي اطلع عليها المستأجر) وبناء عليه فإن العقد يكون عقد إيجار منته بالتمليك وهو لا ينقل ملكية السيارة، بل تستمر السيارة مسجلة باسم الشركة حتى نهاية مدة العقد ومن ثم إذا رغب في شرائها بدفع المبلغ المتفق عليه وتنقل الملكية إليه، ولاشك أن للمدعي مصلحة من هذه العين المؤجرة عليه لكن هذه المصلحة لا تخوله إقامة الدعوى كما سبق لأنه لا يملك العين المؤجرة بعقد الإجارة، وأما استحقاق المالك للأجرة طيلة حجز السيارة فهذه علاقة عقدية بين المدعي والمالك وليس لجهة الإدارة أي دخل فيها، لأنها ليست طرفاً في عقد الإجارة وإنما تقتصر آثار هذا العقد على طرفيه فقط، وهذا من اختصاص القضاء العام فإن كان للمدعي دعوى على المالك فعليه سلوك الطريق النظامي لإقامة دعوى عليه أمام القضاء المختص، مما تنتهي معه الدائرة إلى عدم قبول الدعوى لرفعها من غير ذي صفة وهو ما تقضي به. فلما تقدم من أسباب حكمت الدائرة: بعدم قبول الدعوى رقم ۱/۲۳۸۲/ق لعام ١٤٢٦هـ المـقـامـة مـن..... ضـد إدارة مرور منطقة الرياض لرفعها من غيرذي صفة والله الموفق. وصلى الله وسلم على نبينا محمد وعلى آله وصحبه أجمعين.</w:t>
      </w:r>
    </w:p>
    <w:p w:rsidR="00C12555" w:rsidRPr="00FA3FAC" w:rsidRDefault="00C12555" w:rsidP="00C12555">
      <w:pPr>
        <w:bidi/>
        <w:jc w:val="both"/>
        <w:rPr>
          <w:rFonts w:eastAsia="Times New Roman"/>
          <w:b/>
          <w:bCs/>
          <w:sz w:val="28"/>
          <w:szCs w:val="28"/>
          <w:rtl/>
        </w:rPr>
      </w:pPr>
      <w:r w:rsidRPr="00FA3FAC">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w:t>
      </w:r>
      <w:r>
        <w:rPr>
          <w:rFonts w:eastAsia="Times New Roman" w:hint="cs"/>
          <w:sz w:val="28"/>
          <w:szCs w:val="28"/>
          <w:rtl/>
        </w:rPr>
        <w:t xml:space="preserve"> الهيئة: بتأييد الحكم رقم ٢٨/د/إ</w:t>
      </w:r>
      <w:r w:rsidRPr="0029665C">
        <w:rPr>
          <w:rFonts w:eastAsia="Times New Roman" w:hint="cs"/>
          <w:sz w:val="28"/>
          <w:szCs w:val="28"/>
          <w:rtl/>
        </w:rPr>
        <w:t>/٢ لعام ١٤٢٨هـ فيما انتهى إلـيـه مـن قضاء،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12FD6" w:rsidRDefault="00C12555" w:rsidP="00C12555">
      <w:pPr>
        <w:bidi/>
        <w:jc w:val="both"/>
        <w:rPr>
          <w:rFonts w:eastAsia="Times New Roman"/>
          <w:b/>
          <w:bCs/>
          <w:sz w:val="28"/>
          <w:szCs w:val="28"/>
          <w:rtl/>
        </w:rPr>
      </w:pP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القضية ١٠٦٧/</w:t>
      </w:r>
      <w:r>
        <w:rPr>
          <w:rFonts w:eastAsia="Times New Roman" w:hint="cs"/>
          <w:b/>
          <w:bCs/>
          <w:sz w:val="28"/>
          <w:szCs w:val="28"/>
          <w:rtl/>
        </w:rPr>
        <w:t>2</w:t>
      </w:r>
      <w:r w:rsidRPr="00012FD6">
        <w:rPr>
          <w:rFonts w:eastAsia="Times New Roman" w:hint="cs"/>
          <w:b/>
          <w:bCs/>
          <w:sz w:val="28"/>
          <w:szCs w:val="28"/>
          <w:rtl/>
        </w:rPr>
        <w:t>/ق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الحكم الابتدائي 70/د/إ/١١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حكم التدقيق 673/ت/6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تاريخ الجلسة ١٤٢٨/١١/٢٥هـ </w:t>
      </w:r>
    </w:p>
    <w:p w:rsidR="00C12555" w:rsidRPr="00012FD6" w:rsidRDefault="00C12555" w:rsidP="00C12555">
      <w:pPr>
        <w:bidi/>
        <w:jc w:val="both"/>
        <w:rPr>
          <w:rFonts w:eastAsia="Times New Roman"/>
          <w:b/>
          <w:bCs/>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الموضوعات</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دعوی - تعويض - تراخيص إدارية - تراخيص محال تجارية - تجديد الترخيص - فوات مواعيد المطالبة - عدم وجود العذر.</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الأنظمة واللوائح</w:t>
      </w:r>
    </w:p>
    <w:p w:rsidR="00C12555" w:rsidRPr="00012FD6" w:rsidRDefault="00C12555" w:rsidP="00C12555">
      <w:pPr>
        <w:pStyle w:val="a4"/>
        <w:numPr>
          <w:ilvl w:val="0"/>
          <w:numId w:val="65"/>
        </w:numPr>
        <w:bidi/>
        <w:jc w:val="both"/>
        <w:rPr>
          <w:rFonts w:eastAsia="Times New Roman"/>
          <w:sz w:val="28"/>
          <w:szCs w:val="28"/>
          <w:rtl/>
        </w:rPr>
      </w:pPr>
      <w:r w:rsidRPr="00012FD6">
        <w:rPr>
          <w:rFonts w:eastAsia="Times New Roman" w:hint="cs"/>
          <w:sz w:val="28"/>
          <w:szCs w:val="28"/>
          <w:rtl/>
        </w:rPr>
        <w:t>نظام الديوان الصادر بالمرسوم الملكي رقم (م/٥١) في ١٤٠٢/٧/١٧هـ.</w:t>
      </w:r>
    </w:p>
    <w:p w:rsidR="00C12555" w:rsidRPr="00012FD6" w:rsidRDefault="00C12555" w:rsidP="00C12555">
      <w:pPr>
        <w:pStyle w:val="a4"/>
        <w:numPr>
          <w:ilvl w:val="0"/>
          <w:numId w:val="65"/>
        </w:numPr>
        <w:bidi/>
        <w:jc w:val="both"/>
        <w:rPr>
          <w:rFonts w:eastAsia="Times New Roman"/>
          <w:sz w:val="28"/>
          <w:szCs w:val="28"/>
          <w:rtl/>
        </w:rPr>
      </w:pPr>
      <w:r w:rsidRPr="00012FD6">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مطالبة المدعي بالتعويض مقابل عدم تجديد الجهة الإدارية لرخصة المحل الذي استأجره لنشاطه التجاري – الثابت علم المدعي بقرار المدعى عليها برفض الطلب في تاريخ سابق لرفع الدعوى – مؤداه: عدم قبول دعواه شكلاً لأنها مخالفة للمدة المنصوص عليها في المادة الرابعة من قواعد المرافعات مع عدم وجـود العذر.</w:t>
      </w:r>
    </w:p>
    <w:p w:rsidR="00C12555" w:rsidRPr="0029665C"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lastRenderedPageBreak/>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تتلخص وقائع هذه الدعوى بأنه تقدم لديوان المظالم بمنطقة مكة المكرمة المدعي..... بلائحة استدعاء ضد المدعي عليها بلدية محافظة المندق، وجاء في استدعائه أنه صدر بحقه حكم المحكمة العامة بمنطقة الباحة رقم ١٠/٢/٤١ وتاريخ ١٤٢٤/١١/٤هـ المتضمن إلزامه بدفع مبلغ قدره مائة وسبعة آلاف وستمائة ريال مقابل باقي إيجـار أربعـة دكاكين بموجب العقد رقم 157 خلال المدة من 1416/6/3هـ حتى ١٤٢٣/٢/٢هـ لاستخدامها كورشة حدادة، وذكر أن الحكم اكتسب صفة القطعية وتم تسليم المبلغ للمؤجر، وذكر بأن ما تم دفعه إنما كان نتيجة لرفض بلدية المندق تجديد رخصة المحل رقم (٨٨) وتاريخ 1416/6/15هـ عندما تقدم بطلب تجديد نشاط ورشة حدادة للأسباب التالية: 1- تقرير المراقب الصحي المختص والذي وقف على الموقع والمتضمن أن الموقع غير مناسب وعلى شارع رئيسي وأمام دوائر حكومية. ٢- خطاب الشرطة رقم ٣٢٥٩/٦١/٢٦ في ١٤٢٢/٧/١٤هـ والمتضمن إفهامه بأن عليه البحث عن موقع آخر لكون الورشة مقابل دوائر حكومية وفيها إزعاج للمواطنين وكذلك المراجعين للشرطة والدفاع المدني وأن عليه أن يستغلها في نشاط غير الحدادة. وذكر أن من شروط العقد أن يكون نشاط المحال عبارة عن ورشة حدادة فقط أسوة ببقية المحال المجاورة والتي تعمل جميعها في هذا النشاط، وقد توقف العمل بها جميعاً نتيجة لهذا القرار مع العلم بأن مبررات عدم التجديد كانت قائمة وموجودة منذ إنشاء وإبرام العقد، وذكر أنه تقدم بطلب استدعاء للبلدية لتعويضه عن المبلغ الذي خسره جراء توقف النشاط على ضوء القرار الصادر بعدم التجديد بناء على ما ورد بالمادة (٤٦) من نظام البلديات والقرى الصادر بالمرسوم الملكي رقم (م/5) في ۱۳۹۷/۲/۲۱هـ، وطلب في ختام استدعائه إلزام بلدية المندق بتعويضه عن المبلغ الذي دفعه للمؤجر بموجب الحكم الشرعي المشار إليه أعلاه وهو مبلغ قدره مائة وسبعة آلاف وستمائة ريال نتيجة للقرار المتضمن عدم تجديد الرخصة والمبني على خطأ في تطبيق وإساءة استعمال السلطة، وتعويضه عن فوات الربح والمنفعة المنعقد سبب وجودها جراء هذا القرار خلال الفترة الـتـي تـوقـف فيها نشاط المحال نتيجة هذا القرار. وبإحالة القضية للدائرة باشرت نظرها وفق ما هو مـوضـح بـمـحـاضـر الـضـبـط، وبجلسة ١٤٢٨/٤/٢٠هـ سألت الدائرة المدعي عن دعواه فذكر أنها وفقاً لما جاء بلائحة الدعوى، حيث أصدرت المدعى عليها قراراً بعدم تجديد الرخصة لمحاله التجارية في محافظة المندق على الشارع العام التي كانت تزاول فيها الحدادة مما تسبب في خسارته ما دفعه للمؤجر بموجب الحكم الشرعي، ويطلب تعويضه بمبلغ قدره مائة وسبعة آلاف وستمائة ريال إضافة لتعويضه عن الربح الذي فاته خلال تلك الفترة، وبسؤال ممثل المدعى عليها الجواب قدم مذكرة من صفحة واحدة جاء فيها أن البلدية قامت بإصدار ترخيص ورشة حدادة برقم (٨٨) وتاريخ 1416/6/15هـ، وبتاريخ ١٤٢٠/١/١٦هـ تقدم المدعي بطلب التجديد وأقنعته البلدية عن عدم التجديد نظراً لمعارضة الشرطة على الموقع وكون المحل يسبب إزعاجاً للموظفين والمراجعين ويلزم إبلاغه بتغيير النشاط إلى أي نشاط يريده، وأضاف أن تقرير مراقب البلدية بخصوص الموقع أفاد بعدم صلاحيته نظراً لتغير الأوضاع والظروف المحيطة بالموقع، حيث أصبح الموقع محاطاً بإدارات حكومية وفي هذه الحالة أصبح يعتبر من المحال المقلقة للراحة والدليل معارضة الشرطة على الموقع، كما ذكر أن البلدية أبلغته بتغيير النشاط إذا رغب في الاستمرار في الموقع، وأضاف بأن ما ذكره الـمـدعـي مـن أن المحل مخصص للورشة فقط فهذا غير صحيح، وليس لدى البلدية مانع من تغيير النشاط، وكذلك صاحب المحل المؤجر ذكر عدم صحة ذلك، وأن ما ذكره في العقد المبرم إنما هو إيضاح يبين المحل المستأجر وليس شرطاً؛ وذلك مدون في الصك الشرعي، وأضاف بأن البلدية توضح أن سبب عدم التجديد كان منعاً للإزعاج وإقلاق راحة المجاورين، ولأنها أصبحت عند التجديد من المحال التي يصدر عنها إزعاج وإقلاق للراحة حسب الاشتراطات البلدية الفنية للمحال التجارية العامة المادة 7-۹ وكذلك الاشتراطا</w:t>
      </w:r>
      <w:r w:rsidRPr="0029665C">
        <w:rPr>
          <w:rFonts w:eastAsia="Times New Roman" w:hint="eastAsia"/>
          <w:sz w:val="28"/>
          <w:szCs w:val="28"/>
          <w:rtl/>
        </w:rPr>
        <w:t>ت</w:t>
      </w:r>
      <w:r w:rsidRPr="0029665C">
        <w:rPr>
          <w:rFonts w:eastAsia="Times New Roman" w:hint="cs"/>
          <w:sz w:val="28"/>
          <w:szCs w:val="28"/>
          <w:rtl/>
        </w:rPr>
        <w:t xml:space="preserve"> الفنية للمحال المهنية المادة 9-6. وبجلسة اليوم قدم المدعي مذكرة برده حاصلها أن وجود مبنى الشرطة سابق على إصدار الترخيص وكان من الأولى عدم إصداره منذ البداية، كما ذكر أنه لا يعلم عن الطريقة التي تم إقناعه بها وما يثبت ذلك، إلى جانب عدم وجود شکاوی أخرى </w:t>
      </w:r>
      <w:r w:rsidRPr="0029665C">
        <w:rPr>
          <w:rFonts w:eastAsia="Times New Roman" w:hint="cs"/>
          <w:sz w:val="28"/>
          <w:szCs w:val="28"/>
          <w:rtl/>
        </w:rPr>
        <w:lastRenderedPageBreak/>
        <w:t>من المواطنين أو المراجعين ينفي وجود الإزعاج المزعوم من قبل الشرطة وأطلب إثبات ما يؤيد تلك الشكاوى، وأضاف بأن ما ذكره مندوب البلدية من أنه تم إبلاغه بتغيير النشاط إلى نشاط آخر إذا رغب الاستمرار في الموقع يؤكد ما ذكره من أن النشاط لم يكن مقيداً بشرط أو نشاط معين وإنما كانت الفرصة متاحة لأي نشاط آخر يكون مماثلاً للنشاط الحالي، كما ذكر أن البلدية رفضت التجديد لورشة الحدادة ومنحتها لورشة خدمات السيارات وهي صفة مشتركة بلفظة ورشة، والمعلوم أن الورش تخضع للاشتراطات البلدية الفنية والمهنية مع العلم أن ما يصدر من أصوات بالنسبة لورشة السيارات قد يكون أكبر إزعاجاً، ثم سألت الدائرة المدعي عن تاريخ علمه بعدم تجديد ترخيصه فقرر أنه كان بعد نهاية ترخيصه الأول الذي انتهى بتاريخ 1419/6/15هـ مباشرة، حيث عـلـمت بعدها بشهرين حينما تقدمت بطلب التجديد واكتفى بذلك.</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الاسباب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تبين أن المدعي يهدف من إقامة دعواه إلى التعويض في مواجهة جهة حكومية؛ مما يدخل في اختصاص ديوان المظـالـم بـمـوجـب الـمـادة (۱/۸/ج) مـن نـظـامـه الصادر بالمرسوم الملكي رقم م/51 لعام ١٤٠٢هـ كما تدخل الدعوى تبعاً لذلك في اختصاص الدائرة النوعي والمكاني طبقاً لقرار معالي رئيس الديوان رقم (١١) لعام 1406هـ. وبما أن من الواجب على الدائرة تحرير جانب القبول الشكلي للدعوى قبل النظر في موضوعها، فالثابت أن دعوى المدعي تتمثل في مطالبته بالتعويض عن عدم تجديد المدعى عليها للترخيص الخاص بالمحل الذي قام باستئجاره، وبما أن المادة الرابعة من قواعد المرافعات والإجراءات أمام ديوان المظالم الصادرة بقرار مجلس الوزراء رقم 190 وتاريخ ١٤٠٩/١١/١٦هـ قد نصت على أنه (فيما لم يرد به نص خاص لا تسمع الدعاوى المنصوص عليها في الفقرتين (جـ،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وبتطبيق ذلك على القضية الماثلة فإن الثابت أن المدعي وبسؤال الدائرة له عن تاريخ علمه بعدم تجديد ترخيصه قرر أنه كان بعد نهاية ترخيصه الأول الذي انتهى بتاريخ 1419/6/15هـ مباشرة وأنه علم بعدها بشهرين حينما تقدم بطلب التجديد، كما قررت المدعى عليها عن طريق ممثلها أن المدعي تقدم بتاريخ ١٤٢٠/٦/١٦هـ بطلب التجديد وأقنعته البلدية بعدم التجديد، وبالتالي فإن تقدمه بطلب التجديد ورفض المدعى عليها التجديد يمثل تاريخ نشوء الحق الذي يطالب به المدعي، إذ إن مطالبته بالتعويض قد أسست على رفض المدعى عليها التجديد، وبإطلاع الدائرة على تاريخ تقدمه للديوان تبين أن استدعاءه قد تم قيده قضية لدى الديوان بتاريخ ١٤٢٨/٢/٢١هـ مـما تكون معه الدعوى قد أقيمت بعد مضي المدة المقررة نظاماً، مما تكون معه والحال كذلك غير مقبولة لفوات المدة الزمنية الصالحة لقبول الدعوى، احتراماً لقواعد المشروعية والنظام العام، الأمر الذي تنتهي معه الدائرة إلى عدم قبول الدعوى شكلاً. لكل ما سبق حكمت الدائرة: بعدم قبول الدعـوى الـمـقـامـة مـن..... ضد بلدية محافظة المندق شكلاً، لما هو موضح بالأسباب، والله ولي التوفيق. وصلى الله وسلم على نبينا محمد وعلى آله وصحبه أجمعين.</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هيئة التدقيق </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70/د/إ/11 لعام ١٤٢٨هـ فيما انتهى إليه من قضاء،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lastRenderedPageBreak/>
        <w:t>رقم القضية ٦٠٨٣/</w:t>
      </w:r>
      <w:r>
        <w:rPr>
          <w:rFonts w:eastAsia="Times New Roman" w:hint="cs"/>
          <w:b/>
          <w:bCs/>
          <w:sz w:val="28"/>
          <w:szCs w:val="28"/>
          <w:rtl/>
        </w:rPr>
        <w:t>2</w:t>
      </w:r>
      <w:r w:rsidRPr="00012FD6">
        <w:rPr>
          <w:rFonts w:eastAsia="Times New Roman" w:hint="cs"/>
          <w:b/>
          <w:bCs/>
          <w:sz w:val="28"/>
          <w:szCs w:val="28"/>
          <w:rtl/>
        </w:rPr>
        <w:t>/ق لعام ١٤٢٧هـ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الحكم الابتدائي ٥٢/د/إ/١٠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حكم التدقيق 688/ت/6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تاريخ الجلسة ١٤٢٨/١١/٢٥هـ</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الموضوعات</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دعوى – قرار إداري – قرار لائحي – قرار فردي - طعن في لائحة تنفيذية لنظام - طرق الطعن في القرارات اللائحية - فوات المواعيد – فوات مواعيد التظلم.</w:t>
      </w:r>
    </w:p>
    <w:p w:rsidR="00C12555" w:rsidRPr="0029665C" w:rsidRDefault="00C12555" w:rsidP="00C12555">
      <w:pPr>
        <w:bidi/>
        <w:jc w:val="center"/>
        <w:rPr>
          <w:rFonts w:eastAsia="Times New Roman"/>
          <w:sz w:val="28"/>
          <w:szCs w:val="28"/>
          <w:rtl/>
        </w:rPr>
      </w:pPr>
      <w:r w:rsidRPr="00012FD6">
        <w:rPr>
          <w:rFonts w:eastAsia="Times New Roman" w:hint="cs"/>
          <w:b/>
          <w:bCs/>
          <w:sz w:val="28"/>
          <w:szCs w:val="28"/>
          <w:rtl/>
        </w:rPr>
        <w:t>الأنظمة واللوائح</w:t>
      </w:r>
    </w:p>
    <w:p w:rsidR="00C12555" w:rsidRPr="00012FD6" w:rsidRDefault="00C12555" w:rsidP="00C12555">
      <w:pPr>
        <w:pStyle w:val="a4"/>
        <w:numPr>
          <w:ilvl w:val="0"/>
          <w:numId w:val="66"/>
        </w:numPr>
        <w:bidi/>
        <w:jc w:val="both"/>
        <w:rPr>
          <w:rFonts w:eastAsia="Times New Roman"/>
          <w:sz w:val="28"/>
          <w:szCs w:val="28"/>
          <w:rtl/>
        </w:rPr>
      </w:pPr>
      <w:r w:rsidRPr="00012FD6">
        <w:rPr>
          <w:rFonts w:eastAsia="Times New Roman" w:hint="cs"/>
          <w:sz w:val="28"/>
          <w:szCs w:val="28"/>
          <w:rtl/>
        </w:rPr>
        <w:t>نظام ديوان المظالم الصادر بالمرسوم الملكي رقم (م/٥١) في ١٤٠٢/٧/١٧هـ.</w:t>
      </w:r>
    </w:p>
    <w:p w:rsidR="00C12555" w:rsidRPr="00012FD6" w:rsidRDefault="00C12555" w:rsidP="00C12555">
      <w:pPr>
        <w:pStyle w:val="a4"/>
        <w:numPr>
          <w:ilvl w:val="0"/>
          <w:numId w:val="66"/>
        </w:numPr>
        <w:bidi/>
        <w:jc w:val="both"/>
        <w:rPr>
          <w:rFonts w:eastAsia="Times New Roman"/>
          <w:sz w:val="28"/>
          <w:szCs w:val="28"/>
          <w:rtl/>
        </w:rPr>
      </w:pPr>
      <w:r w:rsidRPr="00012FD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مطالبة المدعي بإلغاء فقرتين من اللائحة التنفيذية لنظام المرافعات الشرعية بدعوى مخالفتها لنصوص النظام – المستقر فقهاً وقضاء أن القرار الفردي هو ذلك القرار الذي يخاطب فرداً أو أفراداً بذواتهم في حين أن القرار اللائحي</w:t>
      </w:r>
      <w:r w:rsidRPr="0029665C">
        <w:rPr>
          <w:rFonts w:eastAsia="Times New Roman" w:hint="eastAsia"/>
          <w:sz w:val="28"/>
          <w:szCs w:val="28"/>
          <w:rtl/>
        </w:rPr>
        <w:t>ة</w:t>
      </w:r>
      <w:r w:rsidRPr="0029665C">
        <w:rPr>
          <w:rFonts w:eastAsia="Times New Roman" w:hint="cs"/>
          <w:sz w:val="28"/>
          <w:szCs w:val="28"/>
          <w:rtl/>
        </w:rPr>
        <w:t xml:space="preserve"> يولد مراکز نظامية عامة مجردة، ومعيار التفريق بينهما مستمد من قابلية التطبيق أكثر من مرة للقرار، ويختص الديوان بنظر هذين النوعين – المتعين للطعن في القرار اللائحي سلوك أحد طريقين، الأول: الطريق المباشر بطلب إلغاء القرار اللائحي في الميعاد المقرر نظاماً اعتباراً من تاريخ نشره، الثاني: الطريق الغير مباشر: بالطعن على القرار الصادر تطبيقاً للنص اللائحي، وهو بالنسبة للائحة لا يتقيد بزمن من تاريخ صدورها إلا أنه لا يجوز مخالفة مدد الطعن المنصوص عليها في المادة الثالثة من قواعد المرافعات بالنسبة للقرار الفردي المطعون فيه - الثابت مطالبة المدعي بإلغاء قرار لائحي صدر في وقت محدد ولم يتظلم منه خلال المدد المقررة نظاماً في المادة الثالثة من قواعد المرافعات أثره: عدم قبول الدعوى شكلاً.</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تتلخص وقائع هذه الدعوى حسبما يتضح من مطالعة أوراقها بالقدر اللازم للحكم في أنه بتاريخ ١٤٢٧/١٢/٢٦هـ أودع المدعي لائحة دعوى قيدت قضية بالرقم الوارد بصدر هذا الحكم ضمنها الطعن في الفقرة رقم (3) من اللائحة التنفيذية لنظام المرافعات الشرعية الملحقة بالمادة (٦٢) من ذلك النظام وكذا الفقرة (٢) من اللائحة التنفيذية الملحقة بالمادة (٢٠٨) من النظام ذاته. وذكر شرحاً لأسانيد دعواه بأن نظام المرافعات الشرعية الصادر بالمرسوم الملكي رقم م/٢١ وتاريخ ١٤٢١/٥/٢٠هـ نص في المادة (٦٢) منه على أن (تكون المرافعة شفوية على أن ذلك لا يمنع من تقديم الأقوال والدفوع في مذكرات مكتوبة تتبادل صورها ويحفظ أصلها في ملف القضية مع الإشارة إليها في الضبط) وهو نص في أن لكل قضية ملفاً خاصاً تودع فيه المرافعات المكتوبة وتدون جميع المرافعات الشفوية في الضبط الخاص بها؛ وهو ما يعني عدم إلزام القاضي بكتابة جميع المذكرات في محضر ضبط القضية، إلا أن الفقرة (3) من اللائحة التنفيذية الملحقة بالنظام جاءت بحكم يخالف ذلك، حيث نصت على أن: (يـرصـد فـي الضبط ما اشتملت عليه المذكرات من أقوال ودفوع مؤثرة في القضية..) الأمر الذي تسبب في إطالة أمد القضايا في المحاكم الشرعية بسبب إشغال القضاة ومعاونيهم في ضبط يقدم في القضايا. وأضاف بأن المادة (٢٠٨) من نظام المرافعات الشرعية نصت على أن: (للدائن أن يطلب إيقاع الحجز التحفظي على منقولات مدينه إذا لم يكن للمـديـن مـحـل إقامة ثابت في المملكة...) وهي واضحة في أن الحجز التحفظي منحصر في المنقول إلا أن الفقرة رقم (۲) من اللائحة التنفيذية والتي ألحقت بتلك المادة جاءت بما يخالف ذلك، حيث أضافت حكماً جديداً يتعلق بالعقار إذ نصت على أنه: (إذا كان المتنازع عليـه عـقـاراً وقد أقيمت فيه الدعوى فللقاضي بناء على طلب الخصم أن يوقف نقل الملكية وما في حكمها إذا </w:t>
      </w:r>
      <w:r w:rsidRPr="0029665C">
        <w:rPr>
          <w:rFonts w:eastAsia="Times New Roman" w:hint="cs"/>
          <w:sz w:val="28"/>
          <w:szCs w:val="28"/>
          <w:rtl/>
        </w:rPr>
        <w:lastRenderedPageBreak/>
        <w:t>ظهر لذلك ضرورة). وطلب المدعي إلغاء هاتين الفقرتين من اللائحة التنفيذية لنظام المرافعات الشرعية لما احتوته من مخالفة صريحة للنظام، ولما سببته من أثر ضار بسير القضايا لدى المحاكم العامة وحقوق المتقاضين لديها. وبجلسة ١٤٢٨/٤/٨هـ أكد المدعي على دعواه وسألته الدائرة عما تم من قبله إزاء تلك النصوص فقرر بأن عدداً من المحامين سبق أن رفعوا لوزارة العدل تظلماً من ذلك قبل سنتين ولم يتم في شأن تظلمهم أي إجراء، وأضاف بأنه يهدف من هذه الدعوى إلى إلغاء هذين النصين المخالفين من اللائحة، وليست دعواه طعناً على أي إجراء فردي صادر من القضاة بالإسناد إلى اللائحة. وبهذه الجلسة أصدرت الدائرة حكمها المبني على التالي من: </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الاسباب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من حيث إن المدعي يهدف من دعواه إلى إلغاء الفقرتين المشار إليهما بوقائع هذا الحكم الصادرتين – ضمن اللائحة التنفيذية لنظام المرافعات الشرعية - بقرار وزير العدل رقم 4569 وتاريخ ١٤٢٣/٦/3هـ فإن الدعوى وفق تكييفها النظامي الصحيح تدخل في الاختصاص الولائي لديوان المظالم طبقاً للمادة (۱/۸/ب) المتعلقة بالطعن في القرارات الإدارية؛ وذلك بحسبان أن القرارات الإدارية – وفق ما هو مستقر فقهاً وقضاء – تنقسم من حيث مداها إلى قرارات فردية وهي التي تخاطب فرداً معيناً أو أفراداً بذواتهم فهي بالتالي تنشئ مراكز نظامية خاصة بهم، وإلى قرارات لائحية تولد مراكز نظامية عامة ومجردة دون أن تخاطب أشخاصاً بذواتهم. ويكون معيار التفريق بين القسمين مستمداً من قابلية القرارات اللائحية للتطبيق أكثر من مرة والعمل بها لفترات طويلة، بعكس القرارات الفردية التي تستنفد الغرض الذي صدرت من أجله بمجرد تطبيقها، ولا ريب فإن التعريف الذي استقر عليه قضاء ديوان المظالم يؤدي إلى شمولـه الـنـوعـيـن مـما يتعين معه الحكم باختصاصه بنظر الدعوى في نطاق قضاء الإلغاء فضلاً عن اختصاص هذه الدائرة نوعياً ومكانياً إعمالاً لقرار معالي رئيس الديوان رقم 11 لعام 1406هـ. ومن حيث إنه ولئن كان من المستقر فقهاً وقضاء جواز الطعن في القرار اللائحي إلا أن المتعين لذلك اتباع أحد طريقين بضوابطه. الأول: الطريق المباشر وذلك بطلب إلغاء القرار اللائحي في الميعاد المقرر نظاماً اعتباراً من تاريخ نشره في الجريدة الرسمية – الذي هو حجة على الكافة بافتراض عـلـمـهـم الـيـقـيـنـي عـن طريق النشر - ووفقاً لما تمليه المادة الثالثة من قواعد المرافعات والإجراءات أمام الديوان. والثاني: الطريق غير المباشر، وذلك بالطعن على القرار الصادر اعتماداً على نص لائحي، وهو بالنظر إلى اللائحة لا يتقيد بمدة زمنية من تاريخ صدورها إلا أنه لا يجوز مخالفة مدد الطعن المنصوص عليها في المادة الثالثة - سالفة الذكر - بالنسبة للقرار الفردي المطعون فيه. وبتطبيق ما سبق على الواقعة الماثلة فإنه لما كان المستبين للدائرة أن طعن المدعي موجه إلى نص لائحي وليس إلى قرار فردي، كما أن الثابت أن ما ينعيه صدر بقرار وزير العدل رقم 4569 وتاريخ ١٤٢٣/٦/٣هـ ونشر بالجريدة الرسمية أم القرى بالعدد ٣٩٣٢ وتاريخ ١٤٢٤/١/١١هـ فإنه بإقامته الدعوى في ١٤٢٧/١٢/٢٦هـ يكون قد أقامها بالمخالفة للمواعيد المقررة في المادة الثالثة من قواعد المرافعات والإجراءات أمام الديوان مما يتعين عدم قبولها شكلاً. ولكل ما تقدم: حكمت الدائرة: بعدم قبول الدعوى شكلا لما هو موضح بالأسباب، والله الموفق. وصلى الله وسلم على نبينا محمد وعلى آله وصحبه أجمعين.</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٥٢/د/إ/١٠ لعام ١٤٢٨هـ فيما انتهى إلـيـه مـن قضاء،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lastRenderedPageBreak/>
        <w:t>رقم القضية ١٢٢٨/</w:t>
      </w:r>
      <w:r>
        <w:rPr>
          <w:rFonts w:eastAsia="Times New Roman" w:hint="cs"/>
          <w:b/>
          <w:bCs/>
          <w:sz w:val="28"/>
          <w:szCs w:val="28"/>
          <w:rtl/>
        </w:rPr>
        <w:t>2</w:t>
      </w:r>
      <w:r w:rsidRPr="00012FD6">
        <w:rPr>
          <w:rFonts w:eastAsia="Times New Roman" w:hint="cs"/>
          <w:b/>
          <w:bCs/>
          <w:sz w:val="28"/>
          <w:szCs w:val="28"/>
          <w:rtl/>
        </w:rPr>
        <w:t>/ق لعام ١٤٢٦هـ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الحكم الابتدائي 50/د/11/1 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حكم التدقيق 684/ت/6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تاريخ الجلسة ١٤٢٨/١١/٢٥هـ</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الموضوعات</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دعوى - تعويض – إعفاء جمركي - استرداد رسوم جمركية - صفة التبليغ بالقرار - قطع المواعيد - أثر طلب إكمال النواقص - أثر تكرار التظلمات - تحديد موقف الجهة الإدارية - العبرة بالقرار الأولي - فوات مواعيد المطالبة.</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الأنظمة واللوائح</w:t>
      </w:r>
    </w:p>
    <w:p w:rsidR="00C12555" w:rsidRPr="00012FD6" w:rsidRDefault="00C12555" w:rsidP="00C12555">
      <w:pPr>
        <w:pStyle w:val="a4"/>
        <w:numPr>
          <w:ilvl w:val="0"/>
          <w:numId w:val="67"/>
        </w:numPr>
        <w:bidi/>
        <w:jc w:val="both"/>
        <w:rPr>
          <w:rFonts w:eastAsia="Times New Roman"/>
          <w:sz w:val="28"/>
          <w:szCs w:val="28"/>
          <w:rtl/>
        </w:rPr>
      </w:pPr>
      <w:r w:rsidRPr="00012FD6">
        <w:rPr>
          <w:rFonts w:eastAsia="Times New Roman" w:hint="cs"/>
          <w:sz w:val="28"/>
          <w:szCs w:val="28"/>
          <w:rtl/>
        </w:rPr>
        <w:t>نظام ديوان المظالم الصادر بالمرسوم الملكي رقم (م/٥١) في ١٤٠٢/٧/١٧هـ.</w:t>
      </w:r>
    </w:p>
    <w:p w:rsidR="00C12555" w:rsidRPr="00012FD6" w:rsidRDefault="00C12555" w:rsidP="00C12555">
      <w:pPr>
        <w:pStyle w:val="a4"/>
        <w:numPr>
          <w:ilvl w:val="0"/>
          <w:numId w:val="67"/>
        </w:numPr>
        <w:bidi/>
        <w:jc w:val="both"/>
        <w:rPr>
          <w:rFonts w:eastAsia="Times New Roman"/>
          <w:sz w:val="28"/>
          <w:szCs w:val="28"/>
          <w:rtl/>
        </w:rPr>
      </w:pPr>
      <w:r w:rsidRPr="00012FD6">
        <w:rPr>
          <w:rFonts w:eastAsia="Times New Roman" w:hint="cs"/>
          <w:sz w:val="28"/>
          <w:szCs w:val="28"/>
          <w:rtl/>
        </w:rPr>
        <w:t>نظام الجمارك الصادر بالأمر الملكي رقم ٤٢٥ وتاريخ ١٣٧٢/٣/٥هـ.</w:t>
      </w:r>
    </w:p>
    <w:p w:rsidR="00C12555" w:rsidRPr="00012FD6" w:rsidRDefault="00C12555" w:rsidP="00C12555">
      <w:pPr>
        <w:pStyle w:val="a4"/>
        <w:numPr>
          <w:ilvl w:val="0"/>
          <w:numId w:val="67"/>
        </w:numPr>
        <w:bidi/>
        <w:jc w:val="both"/>
        <w:rPr>
          <w:rFonts w:eastAsia="Times New Roman"/>
          <w:sz w:val="28"/>
          <w:szCs w:val="28"/>
          <w:rtl/>
        </w:rPr>
      </w:pPr>
      <w:r w:rsidRPr="00012FD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مطالبة الجهة الإدارية بالتعويض مقابل رسوم جمركية بدعوى الإعفاء لـوجـود اتفاقية دولية خاصة - الثابت تبلغ المدعية بالقرار الأولي للجهة الإدارية المتضمن رفض الطلب – عدم التزام المدعية بالمدد المنصوص عليها نظاماً يؤدي إلى عدم قبولها شكلاً، لا ينال من ذلك القول بتكرار التظلمات أو تراخي الجهة الإدارية في تحديد موقفها أو القول بأن إجابات المدعى عليها صدرت بطريقة شفهية لوجود خطاب صريح بالرفض – أثره: عدم قبول الدعوى شكلاً.</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تتلخص وقائع هذه الدعوى حسبما تبين من الأوراق المرفقة أن المدعي وكالة أودع لائحة استدعاء أوضح فيها أن المدعية باشرت أعمال استيراد حديد التسليح والحديد المبروم القابل للسحب من جمهورية مصر العربية في ظل الاتفاقية السعودية المصرية للتعاون الفني التجاري/ والاستشاري الموقعة عام 1990م والتي نصت على الإعفاء الجمركي للحديد بنوعيه، ثم تلقت المدعية صورة خطاب أمين عام الغرفة التجارية الصناعية/ جدة المنوه به إلى إيقاف العمل بالشق التجاري من الاتفاقية، ووقف العمل بالإعفاء من الرسوم الجمركية اعتباراً من ١٤١٩/٨/٢٩هـ الموافق ١٩٩٨/١٢/١٨م، وقد ارتبطت المدعية بتعاقدات قائمة سابقة على الإخطار المشار إليه آخرها بتاريخ ١٩۹۸/۹/۹م أي قبل أكثر من ثلاثة أشهر من تاريخ الإخطار وجار تنفيذها، حيث وصلت لميناء جدة الإسلامي أربع شحنات متتالية بتواريخ ١٣-١٤-١٩٩٨/١٢/١٧/١٥م، ولم تستجب الجمارك لطلب المدعية تطبيق الإعفاء الجمركي عليها لعدم تقديم المستندات الأصلية رغم أن التعليمات الجمركية تكتفي في هذه الحالة بقبول التعهد بتقديمها لاحقاً وطالبت بسداد مبلغ (٥,٥٢٢,٢٣٥) ريالاً كتأمين قطعي لحين النـظـر فـي مـدى استحقاق الإعفاء من عدمه، وقد استجابت المدعية بينما وصلت المستندات الأصلية وتسلمتها الجمارك فعلاً يوم السبت الموافق ١٩٩٨/١٢/١٩م أي في اليوم التالي مباشرة للعطلة الرسمية ليومي الخميس والجمعة 17-۱۹۹۸/۱۲/۱۸م، كما وصلت شحنتان متتاليتان تنفيذاً للاتفاقات السابقة المشار إليها أيضاً – في أعقاب الشحنات الأربع؛ وذلك بتاريخ ۱۲/۲۸ و١٩٩۸/۱۲/۳۱م وكان قد تعذر وصولهما قبل ذلك؛ لعدم توافر وسيلة نقل، ولطلب الجمارك فقد سلمت المدعي إليها مبلغ (١,٧٤٧,٨٨٧) ريالاً كتأمين قطعي كالسابق لـحـيـن الـنـظـر فـي مـدي استحقاق الإعفاء، وكل الشحنات الست تتوافر فيها شروط الإعفاء، وقد استمرت محاولات المدعية الكتابية والمراجعات الشخصية لذوي العلاقة بالجمرك سعياً وراء استرداد المبالغ المقدمة كتأمين قطعي، وباعتبار توافر شروط الإعفاء ودون جدوى ورفضها النظر فيما تقدمت به لها المدعية من مطالبات والاكتفاء بالإحاطة الشفهية بعدم </w:t>
      </w:r>
      <w:r w:rsidRPr="0029665C">
        <w:rPr>
          <w:rFonts w:eastAsia="Times New Roman" w:hint="cs"/>
          <w:sz w:val="28"/>
          <w:szCs w:val="28"/>
          <w:rtl/>
        </w:rPr>
        <w:lastRenderedPageBreak/>
        <w:t xml:space="preserve">الاستحقاق رداً على تلك المطالبات، كما أن عدم الإعفاء يخالف حكم المادة الثالثة من الفصل الثاني من الفقرة الخامسة من الاتفاقية والتي أوضحت أنه «يظل الإعفاء قائماً بالنسبة للواردات التي تتم بناء على تعاقدات كانت قائمة قبل سحب الإعفاء على أن تتم تسوية هذه التعاقدات خلال ثلاثة أشهر» وختم لائحة الاستدعـاء يطلب إلزام جمرك ميناء جدة الإسلامي برد مبلغ (۷,۲۷۰,۱۲۲) ريالاً سبعة ملايين ومائتين وسبعين ألفاً ومائة واثنين وعشرين ريالاً. وبإحالة القضية للدائرة باشرت نظرهـا وفـق مـا هـو مـثـبـت فـي ضبط القضية وأعلنت طرفيها بموعد استفتاح جلسات المرافعة بخطابها رقم ٢/٢٤٢١ بتاريخ ١٤٢٦/٣/٢٧هـ، وحددت لنظر القضيـة مـوعـداً أجله ١٤٢٦/5/7هـ، وفي جلسة ذلك اليوم سمعت الدائرة دعوى المدعي وكالة والتي أوردها على نحو ما جاء بلائحة الاستدعاء وأبان فيها أن آخر إجراء كان من قبل موكلته كانت مطالبة بالإعفاء بتاريخ ١٤٢٥/١٠/٢١هـ وأرفق الخطاب المثبت لذلك، وأوضح أن سحب تلك المبالغ كان في نفس تواريخ قدوم تلك الشحنات، وبطلب الجواب من ممثل المدعى عليها اعتذر عن الجواب في الموضوع وطلب من المدعي أرقام بيانات الاستيراد لتلك الشحنات ليتسنى للجمارك الرجوع إليها، ودفع بعدم قبول الدعوى شكلاً كون تلك الشحنات واردة عام ١٩٩٨م، فقدم المدعي وكالة (١٨) لفة تحتوي إيصالات استلام الرسوم الجمركية وبيان المحتوى الخاص بها فطلـب الـمـدعـي إيضاح مورد الدفع بعدم القبول هل لتعلقه بدعوى إلغاء أم تعويض فاتت مدته، فطلب ممثل المدعى عليها الأجل للجواب، ثم توالت بعد ذلك جلسات نظر القضية، وأضاف المدعي وكالة أثناء نظرها: أن دعوى موكلته لا تقوم على أساس الطعن في قرار إداري وإنما للمطالبة بالاسترداد للمبالغ المسلمة للمدعى عليها كتأمين قطعي – وهي التي تأخذها الجمارك عندما يكون تحصيل الرسوم محل شك وأنها على سبيل التعويض، غير أن مركزية المعلومات للجمارك جعل التأخير أمراً واقعاً، وقد طلب منهم أرقام استمارات الصرف وتواريخها وأرقام أوامر القبض كما في خطاب مدير جمرك جدة رقم ١١/٣٠ و١١/٣١ في ١٤٢٢/١١/٧هـ، ثم طلب من موكلتـه تقديم خطاب بطلـب اسـتعـادة الـمـبـلـغ فتم ذلك منها برقم ٧٧/٩/١٨٧٥ بتاريخ ١٤٢٢/١٠/١٧هـ وعلى إثره طلب منها تقديم عدد من المستندات منها إقرار بعدم أسبقية استلام المبلغ وأصول بيانات الاستيراد وأصول إيصالات المبالغ المدفوعة وشهادة الزكاة وتقدمنا بها بتاريخ ١٤٢٣/٩/٢١هـ ثم تقدموا بخطاب بتاريخ ١٤٢٤/٤/٧هـ طلبنا سرعة البت أشاروا إلى تأخر البت في الموضوع، فورد خطاب مدير جمرك جدة رقم 18165/4176 بتاريخ ١٤٢٤/٧/٢هـ المتضمن حصر النواقص فيما قدموه، فتم تقديم المطـلـوب بخطابهم رقم 4/190 بتاريخ ١٤٢٥/١٠/٢١هـ، ولا يصح الاستدلال بالمادة (50) من اللائحة التنفيذية لنظام الجمارك التي تفيد «تحصل الرسوم حسب تعـرفـة يـوم الـدفـع» فهذه القاعدة العامة تطبق بما لا يعارض الاتفاقية الخاصة، وقد دفعت موكلته الرسوم وقيدها بالتأمين النقدي لحين إثبات صحة الإعفاء من عدمه استناداً للمادة (١٣٨) من اللائحة التنفيذية لنظام الجمارك، وأن نص المادة الثالثة فقرة (5) من الاتفاقية يشمل تسوية التعاقدات التي كانت قائمة قبل سحب الإعفاء خلال ثلاثة أشهر سواء كان حذفاً لسلعة أو إيقافاً أو إعفاء، وأما خطاب المدعى عليها الموجه للمدعية برقم 5/3/175 وتاريخ ١٤٢٠/٩/٥هـ فـلا نـقـر ولا ننكر وروده إلينا لعدم العثور عليه في سجلاتنا، فضلاً عن كون دعوى المدعية لا تتعلق بقرار إداري يرتبط الطعن فيه بالمدد، وكان مجمل ما قدمه ممثل المدعى عليها من جواب: الدفع بعدم قبول الدعوى لتقديمها بعد انقضاء المهلة النظامية للطعن بالقرارات الإدارية عند إخطاره بعدم إعفاء إرساليات المدعية، واحتياطياً رفض الدعوى لنظامية إجراءات مصلحة الجمارك في عدم أحقية المدعي في استعادة الرسوم الجمركية محل الدعوى، وأبان ذلك بأن بيانات الاستيراد تم تطبيق الإعفاء عليها بنسبة 10% من إجمالي الرسوم الجمركية تنفيذاً للتعميم رقم ٥/٢/٥١٥ بتاريخ ١٤١٩/٨/٢٥هـ المبني على خطاب وزير المالية رقم ٩٠٦٢/٣٧ بتاريخ ١٤١٩/٨/١٨هـ والقاضي بإيقاف العمل بالـشـق الـتـجـاري من اتفاقية التعاون الاقتصادي والتجاري بين المملكة ومصر اعتباراً من ١٤١٩/٨/٢٩هـ، وأن المستورد لا يستحق الإعفاء بنسبة 100٪ على بيانات الاستيراد التي تمت طباعتها قبل ١٤١٩/٨/٢٩هـ لأنه لم يقدم أصل المستندات وهو شرط للإعفاء بموجب الاتفاقية </w:t>
      </w:r>
      <w:r w:rsidRPr="0029665C">
        <w:rPr>
          <w:rFonts w:eastAsia="Times New Roman" w:hint="cs"/>
          <w:sz w:val="28"/>
          <w:szCs w:val="28"/>
          <w:rtl/>
        </w:rPr>
        <w:lastRenderedPageBreak/>
        <w:t>استناداً للتعميم رقم 15/3/5/166 وتاريخ ١٤٠8/7/13هـ، كما أن بيـانـات الاستيراد لم تربط رسومها بالتأمين - حسب قول المدعية – وهذا الذي أدى لرفع بعض الخطابات من قسم المحاسبة برقم 11/30 ورقم ١١/٣١ بتـاريـخ ١٤٢٢/١١/٧هـ المتضمنة طلب استمارات الصرف وتواريخها؛ وذلك اعتقاداً بأن المبالغ كانت رسوماً جمركية مربوطة بالتأمين ثم أحيلت للقطعي، والصحيح أن الرسوم الجمركية الموضحة بالإيصالات هي عبارة عن رسـوم جـمـركيـة مـوردة للقطعي ومخصوم منها نسبة الإعفاء 10٪ من إجمالي الرسوم الجمركية، أما خطابات المراجعات الموضحة بمذكرة المدعية، والتي تخص قسم التدقيق ومطالبته ببعض المتطلبات مثل إقراره بعدم أسبقية استلام الرسوم الجمركية وطلب صورة بيان الاستيراد وأصل إيصال المبالغ المدفوعة وشهادة الزكاة فكل ذلك طلب، وكان نتيجة للمعلومات الخاطئة المقدمة من المستورد ؛ والتي مفادها أن الرسوم الجمركية مربوط بالتأمين وليست قطعية، وبهذا يتضح عدم أحقية المستورد استعادة الرسوم الجمركية؛ لأنه استفاد من تخفيض قدره 10٪ من إجمالي الرسوم طبقاً لسريان الاتفاقية؛ ولأن الرسوم تم تحصيلها بحسب تعرفة الرسوم المقررة يوم الدفع، وأما استدلال المدعية بالفقرة الخامسة مـن الـمـادة الثالثة فلا يستقيم فإن تلك المادة تتعلق بجعل ثلاثة أشهر فترة لتطبيق الاتفاقية بأثر رجعي فيما يخص حذف وإضافة السلع، غير أن حجب الإعفاء للسلع محل الدوى لم يكن بسبب حذفها من الجدول، بل لأن الاتفاقية كاملة تم إيقافها بالشق التجاري، ومن جهة شكل الدعوى فإن المدة المحددة لاسترداد الرسوم الجمركية - حتى في حالة صحة حق المطالبة – هو ثلاث سنوات وفقاً للمادة (174) من نظام الجمارك الموحد الصادر بالمرسوم الملكي رقم م/41 وتاريخ ١٤٢٣/١١/٣هـ، وخمس سنوات حسب نظام الجمارك السابق الصادر بالمرسوم الملكي رقم ٤٢٥ وتاريخ ١٣٧٢/٥/٣هـ، والإرساليات التي تطالب المدعية باستعادة رسومها وردت خلال عام ١٩٨٨م، وأما قول المدعية بمذكراتها بأن تقديم أصل المستندات شرط أساسي للإعفاء وأنها قدمت أصلها يوم السبت 1419/8/30هـ لأن يـوم ١٤١٩/٨/٢٩هـ كان يوم عطلة رسمية ينفتح به الميعاد فليس بمسلم لأننا أمام اتفاقية دولية لها بداية ونهاية نفاذ وما دام أن الاتفاقية تضمنت إيقاف العمل بها بتاريخ ١٤١٩/٨/٢٩هـ أي أن يوم ١٤١٩/٨/٢٨هـ هو آخر يوم للعمل بالاتفاقية وليس لها أثر قانوني في اليوم الذي يليه وتطبيق الإيقاف كان لاحقاً لصدور التعميم وليس سابقاً له مما يدحض القول بالتطبيق بأثر رجعي، وعن مطالبات المدعية فقد تقدمت بخطابها المؤرخ في ١٤٢٠/٧/٢٣هـ بطلب استعادة تلك الرسوم فأجيبت بخطاب المصلحة رقم ٥/٣/١٧٥ وتاريخ ١٤٢٠/٩/٥هـ المتضمن «أنه بمراجعة البيانات اتضح أنه تم تسجيلها قبل تاريخ إيقاف العمل بالاتفاقية إلا أن ذلك لا يعني أحقيتها بالإعفاء؛ لأن المادة (50) من اللائحة التنفيذية لنظام الجمارك تنص على أن (تحصل الرسوم الجمركية على الواردات بحسب تعريفة الرسوم الجمركية المقررة يوم الدفع طبقاً لما هو موضح بتعريفة الجمارك السعودية وأحكامها)؛ وهذا الخطاب قرار إداري لـه مـدة محددة للطعن أمام الديوان، وهذا الخطاب تم إرساله للمدعية وأرفق كشـف تسليم المراسلات البريدية الرسمية إلى البريد بتاريخ ١٤٢٠/٩/٧هـ المدون عليه معلومات الخطاب برقم تسلسل (۸) مما يثبت وصول خطاب المصلحة للمدعية، وأن الشركة المدعية تبلغت بالإيقاف بموجب خطاب وردها من الأمين العام لمجلس الغرف التجارية والصناعية رقم م ص/٤٤٢٥ وتاريخ ١٤١٩/٨/١٠هـ؛ وهذا يتضح من خطاب السالف رقمه مما يعني وصول العلم لها قبل وصول إرساليتها للميناء، وأما القول بأن تاريخ وصول الإرساليات للميناء قبل تاريخ سريان الاتفاقيـة فـجـوابـه أن الجمارك جهة تنفيذية قامت بإيقاف تطبيق العمل بالاتفاقية بناء على ما ورد لها من وزير المالية. وقد سألت الدائرة المدعي وكالة هل لديه وكالة بالترافع عن شركة..... وشركة..... على النحو المبين بالمذكرة المقدمة بتاريخ ١٤٢٦/٦/13هـ فقرر أنه لم يتمكن من ذلك، وأنه إن كان ذلك لزاماً فنحصر الطلبات فيما يخص المدعية مباشرة بمبلغ (٦,٣٥٢,٧١٥) ريالاً، ثم حصر الأطراف طلباتهم إذ طلبت المدعية إلزام المدعى عليها أن تدفع لها وعلى سبيل التعويض مقابل المبالغ التي سلمتها لها على سبيل التأمين وقدرها (٦,٣٥٢,٧١٥) ريالاً، وطلب ممثل المدعى عليها أصلياً عدم قبول الدعوى شكلاً واحتياطياً رفضها موضوعاً، وطلبوا حجز القضية للحكم، ثم رفعت الدائرة الجلسة للمداولة.</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الأسباب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تبين أن المدعي يهدف من إقامة دعواه التعويض في مواجهة جهة حكومية، فعندئذ تدخل في اختصاص الديوان بموجب المادة (۱/۸/ج) من نظام الديوان الصادر بالمرسوم الملكي رقم م/51 لعام ١٤٠٢هـ، كما تدخل الدعوى تبعاً لذلك في اختصاص الدائرة النوعي والمكـانـي طبقاً لقرار معالي رئيس الديوان رقم (۱۱) لعام 1406هـ. وبما أن من الواجب على الدائرة تحرير جانب القبول الشكلي للدعوى قبل النظر في موضوعها فالثابت أن المادة الرابعة من قواعد المرافعات والإجراءات أمام ديوان المظالم الصادرة بقرار مجلس الوزراء رقم 190 وتاريخ ١٤٠٩/١١/١٦هـ نصت على أنه «فيما لم يرد به نص خاص، لا تسمع الدعاوى المنصوص عليها في الفقرتين (ج-د) من المادة الثامنة من نظام ديوان الـمـظـالـم بـعـد مـضـي خـمس سنوات من تاريخ نشوء الحق المدعى به، ما لم يكن ثمة عذر شرعي حال دون رفع الدعوى يثبت لدى الدائـرة المختصة بالديوان، وبتطـبـيـق ذلك على الدعوى الحاضرة؛ فالثابت أن المدعية استوردت الحديد ووصلت الميناء ودفعت الرسوم على سبيل التأمين بعضها بتاريخ ١٩٩٨/۱۲/۱۹م وبعـضـهـا بـتـاريـخ ۱۲/۲۸ و١٩٩٨/۱۲/۳۱م، وقد أثبتت الوقائـع طلب المدعية استرداد ما دفعته خلال المدة الصالحة لطلب الاسترداد وهـي خمس سنوات حسب ما جاء في نظام الجمارك السابق الصادر بالمرسوم الملكي رقم ٤٢٥ وتاريخ ١٣٧٢/٥/٣هـ والمعمول به وقت طلب المدعية الاسترداد بتاريخ ١٤٢٠/٧/٢٣هـ حسـب مـا أوضحه خطابها رقم م/ج/٩٩/١١٧، وقد جاء الجواب من قبل الـجـمـارك على طلب الاسترداد بالخطاب الموجه للمدعيـة من مدير عام إدارة الاتفاقيات الدولية رقم 5/3/175 وتاريخ ١٤٢٠/٩/٥هـ بالنص التالي: «نفيدكم أنه بمراجعة البيانات اتضح أنه فعلاً تم تسجيل بيانات تلك الإرساليات قبل تاريخ إيقاف العمل بالاتفاقية إلا أن ذلك لا يعني أحقيتها بالإعفاء، وذلك لأن المادة (50) مـن اللائحة التنفيذية لنظام الجمارك تنص على أن (تحصل الرسوم الجمركية على الواردات بحسب تعريفة الرسوم الجمركية المقررة يوم الدفع طبقاً لما هو موضح بتعريفة الجمارك السعودية وأحكامها) مما يعني رفض الجهة الإدارية لطلب المدعية الاسترداد، وتاريخ ذلك الخطاب هو تاريخ نشوء الحق للمدعية بالمطالبة واللجوء لباب القضاء لإنصافها، وقد ثبت للدائرة تبلغ المدعية بالخطاب بموجب كشف تسليم المراسلات البريدية المرفق بالدعوى.. ولم تنكر المدعية ذلك، مما يلزم منه أن طلب التعويض ينفتح للمدعية حتى تاريخ ١٤٢٥/٩/٥هـ، غير أنها أقامت دعواها الحاضرة أمام الديوان وقيدت بسجلاته بتاريخ ١٤٢٦/٣/٩هـ ومقتضى ذلك أن الدعوى رفعت بعد أوانها الصالح لسماع موضوعها والفصل فيه وتنتهي الدائرة إلى عدم قبول الدعوى. ولا يؤثر على ما انتهت إليه الدائرة ما يقال من أن الجهة المدعى عليها طالبت المدعية باستكمال بعض النواقص بعد تاريخ ١٤٢٠/٩/٥هـ وظلت متراخية في تحديد موقفها، فالثابت وبموجب ما استقر عليه قضاء الديوان أن العبرة برأي الجهة الإدارية الأول ما لم تغيره بعد ذلك، وأنه لا عبرة بتكرار الطلبات والتظلمات؛ إذ لا تعتبر قاطعة لمواعيد دعوى التعويض، كما أنه لا صحة لما تذكره المدعية بأن المدعى عليها تكتفي بالإجابات الشفهية فإن الخطاب المبين أعلاه كاف في الجواب عن ذلك، كما أن الخوض في صحة تطبيق الجهة الإدارية لحكم المادة الثالثة من الفصل الثاني من الفقرة الخامسة من الاتفاقية يجد مساغه ويكون محل النظر فيما لو كان من ولاية الدائرة الدخول في موضوع الدعوى، كما أنه لا محل للقول بأن الدعوى تتعلق بطعن على قرار إداري فإن المدعية لا تخاصم قرار استلام المبالغ على سبيل التأمين أو القرار الإيجابي برفض طلبها الاسترداد علماً أنها قد تجاوزت مدة سماع دعوى الإلغاء، غير أنها تطلبه على سبيل التعويض باعتبار أن الجهة الإدارية مخطئة في استدامة حيازة المبلغ، بيد أن الدعوى وعلى نحو ما سلف غير مقبولة لفوات زمن سماعها باعتبارها دعوى تعويض، وعلى افتراض أنها دعوى إلغاء فمن باب أولى عدم قبولها باعتبارها طعناً على قرار إداري إيجابي بالرفض. لكل ما سبق حكمت الدائرة: بعدم قبول الدعوى المقامة من شركة..... ضد جمرك ميناء جدة الإسلامي شكلاً.</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lastRenderedPageBreak/>
        <w:t>في القضية المقيدة بالرقم ٢/١٢٢٨/ق لعام ١٤٢٦هـ، لما هو موضح بالأسباب. والله ولي التوفيق. وصلى الله وسلم على نبينا محمد وعلى آله وصحبه أجمعين.</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50/د/إ/11 لعام ١٤٢٨هـ فيما انتهى إليه من قضاء،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القضية 3981/</w:t>
      </w:r>
      <w:r>
        <w:rPr>
          <w:rFonts w:eastAsia="Times New Roman" w:hint="cs"/>
          <w:b/>
          <w:bCs/>
          <w:sz w:val="28"/>
          <w:szCs w:val="28"/>
          <w:rtl/>
        </w:rPr>
        <w:t>1</w:t>
      </w:r>
      <w:r w:rsidRPr="00012FD6">
        <w:rPr>
          <w:rFonts w:eastAsia="Times New Roman" w:hint="cs"/>
          <w:b/>
          <w:bCs/>
          <w:sz w:val="28"/>
          <w:szCs w:val="28"/>
          <w:rtl/>
        </w:rPr>
        <w:t>/ق لعام ١٤٢٧هـ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الحكم الابتدائي 35/د/إ/5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حكم التدقيق 461/ت/5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تاريخ الجلسة ١٤٢٨/١٢/١هـ</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الموضوعات</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دعوى – قرار إداري - نزع ملكية – القرار الإداري المنعدم - تكييـف عـيـب الـقـرار - فوات مواعيد الطعن.</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الأنظمة واللوائح</w:t>
      </w:r>
    </w:p>
    <w:p w:rsidR="00C12555" w:rsidRPr="00012FD6" w:rsidRDefault="00C12555" w:rsidP="00C12555">
      <w:pPr>
        <w:pStyle w:val="a4"/>
        <w:numPr>
          <w:ilvl w:val="0"/>
          <w:numId w:val="68"/>
        </w:numPr>
        <w:bidi/>
        <w:jc w:val="both"/>
        <w:rPr>
          <w:rFonts w:eastAsia="Times New Roman"/>
          <w:sz w:val="28"/>
          <w:szCs w:val="28"/>
          <w:rtl/>
        </w:rPr>
      </w:pPr>
      <w:r w:rsidRPr="00012FD6">
        <w:rPr>
          <w:rFonts w:eastAsia="Times New Roman" w:hint="cs"/>
          <w:sz w:val="28"/>
          <w:szCs w:val="28"/>
          <w:rtl/>
        </w:rPr>
        <w:t>نظام ديوان المظالم الصادر بالمرسوم الملكي رقم (م/٥١) في ١٤٠٢/٧/١٧هـ.</w:t>
      </w:r>
    </w:p>
    <w:p w:rsidR="00C12555" w:rsidRPr="00012FD6" w:rsidRDefault="00C12555" w:rsidP="00C12555">
      <w:pPr>
        <w:pStyle w:val="a4"/>
        <w:numPr>
          <w:ilvl w:val="0"/>
          <w:numId w:val="68"/>
        </w:numPr>
        <w:bidi/>
        <w:jc w:val="both"/>
        <w:rPr>
          <w:rFonts w:eastAsia="Times New Roman"/>
          <w:sz w:val="28"/>
          <w:szCs w:val="28"/>
          <w:rtl/>
        </w:rPr>
      </w:pPr>
      <w:r w:rsidRPr="00012FD6">
        <w:rPr>
          <w:rFonts w:eastAsia="Times New Roman" w:hint="cs"/>
          <w:sz w:val="28"/>
          <w:szCs w:val="28"/>
          <w:rtl/>
        </w:rPr>
        <w:t>نظم نزع الملكية للمنفعة العامة الصادر بالمرسوم الملكي رقم م/15 في ١٤٢٤/٣/١١هـ.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المطالبة بإلزام الجهة الإدارية بإعادة تقدير العقار المنزوع للمنفعة العامة من اختصاص الديوان بموجب المادة (۱/۸/ح) من نظامه - عـدم تظـلـم الـمـدعـي مـن القرار بعد العلم به خلال المدة المنصوص عليها في المادة (٢٤) من نظام نزع ملكية العقارات للمنفعة العامة الصادر بالمرسوم الملكي رقم م/15 في ١٤٢٤/٣/١١هـ، يرتب فوات مواعيد الطعن وعدم قـبـول الـدعـوى شكلاً – لا ينال من ذلك دفع المدعي بانعدام القرار الإداري؛ لأن العيب الذي أشار إليـه الـمـدعـي وهـو عـدم اكتمال أعضاء لجنة التقدير لا يعدو كونه أحد عيوب القرار الإداري الواردة في المادة (8/ب) من نظام الديوان وليس في حقيقته عيب الانعدام اللاحق للقـرار الإداري.</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تتحصل وقائع هذه الدعوى بالقدر اللازم للحكم فيها بأن وكيل الـمـدعـي تـقـدم بتاريخ ١٤٢٧/۸/۱۳هـ إلى فرع ديوان المظالم بمنطقة الرياض بلائحة دعوى تتضمن المطالبة بإلزام وزارة النقل بإعادة تشكيل لجنة تقدير العقار المنزوع ملكيته وفقاً لنظام نزع ملكية العقارات للمنفعة العامة، وبعد أن تم قيد القضية في سجلات الديوان قضية برقم ١/٣٩٨١/ق لعام ١٤٢٧هـ أحيلت إلى هذه الدائرة، حيث حددت لنظرها عدة جلسات حضر فيها وكيل المدعي..... كما حضر ممثلاً للمدعى عليها وبسؤال المدعي وكالة عن دعوى موكله ذكر أنها تتلخص في أنه يملك أرضاً تقع جنوب غرب سكاكا بمنطقة الجوف ومساحتها (91,457) دونماً بموجب الصك رقم (35) وتاريخ ١٤٢٢/٩/١٠هـ الصادر من كتابة عدل سكاكا وقامت وزارة النقل بنزع ملكية جزء من هذه الأرض وذلك لتنفيذ مشروع طريق دومة الجندل سـكـاكـا مروراً بمحجة وأنه تم تقدير التعويض لموكله عن الجزء المنزوع من أرضه من قبل لجنة مكونة من عضوين اثنين فقط أحدهما من وزارة النقل </w:t>
      </w:r>
      <w:r w:rsidRPr="0029665C">
        <w:rPr>
          <w:rFonts w:eastAsia="Times New Roman" w:hint="cs"/>
          <w:sz w:val="28"/>
          <w:szCs w:val="28"/>
          <w:rtl/>
        </w:rPr>
        <w:lastRenderedPageBreak/>
        <w:t>والآخر من وزارة المالية وذلك بالمخالفة لنظام نزع ملكية العقارات للمنفعة العامة ووضع اليد المؤقت الصادر بالمرسوم الملكي رقم م/15 وتاريخ ١٤٢٤/٣/١١هـ وأنه أبلغ بمقدار التعويض المقدر من قبل اللجنة المذكورة في ١٤٢٦/١/١٨هـ عند قيامه بالتوقيع على محضر التقدير، وأنه ممتنع عن استلام قيمة التعويض لرفضه التقدير الصادر من المدعى عليها للأرض المنزوعة ملكيتها، وأضاف بأن الوزارة المدعى عليها لم تسلك الخطوات التي رسمهـا نـظـام نـزع ملكية العقارات للمنفعة العامة في مادته السابعة وإنما قامت بتشكيل لجنة مكونة من عضوين اثنين فقط بالمخالفة لنص المادة سالفة الذكر فإنه يعتبر إجراءً مخالفاً للنظام ومنعدماً ومشوباً بالبطلان وينعدم تبعاً له كل إجراء أو تصرف ترتب عليه ومن ذلك قيام تلك اللجنة بتقدير قيمة الممتلكات المنزوعة ملكيتها ولا يغير من ذلك توقيعه على محضر اللجنة لأنه مبني على إجراء منعدم فيعتبر التوقيع منعدماً أيضاً، وأضاف بأن القرارات التي تصدر من اللجان والأجهزة الإدارية إذا كانت مخالفة للقواعد النظامية والضوابط والشروط الـمـنـصـوص عليها في نظام نزع ملكية العقارات للمنفعة العامة فإنها لا تخضع للمواعيد الواردة بالمادة (٢٤) من ذلك النظام فضلاً عن أن قرار اللجنة المطعون فيه يعتبر قراراً منعدماً لأنه مشوب بعيب جسيم وظاهر؛ إذ إنه صادر من جهة غير مختصة وأن تلك اللجنة قد اغتصبت سلطة باقي الجهات التي خولها النظام تقدير تعويض العقارات المنزوعة ملكيتها، وطلب في ختام دعواه قبولها شكلاً وفي الموضوع بإلزام الجهة المدعى عليها (وزارة النقل) بإعادة تشكيل لجنة تقدير العقار المنزوع ملكيته وفقاً لنص المادة السابعة من نظام نزع ملكية العقارات للمنفعة العامة ووضع اليد المؤقت الجديد لتقوم تلك اللجنة بتقدير قيمة ما انتزع مـن عـقـاره وفقاً لقيمته التي يستحقها . وبسؤال ممثل المدعى عليها عن رده على دعوى المدعية قدم مذكرة جاء فيها أن الوزارة قامت بتنفيذ طريق دومة الجندل محجة سكاكا وقد اقتطع المشروع جزءاً من أرض المدعي وقد صدر قرار وزير النقل رقم ٨٥٢/١ وتاريخ ١٤٢٤/٤/٢١هـ القاضي بنزع جميع العقارات المعترضة للمشروع وبناء عليه شكلت لجنة لتقدير أرض المدعي وقد تم تحديد السعر بخمسين ريالاً عن المتر المربع وأن المادة الرابعة والعشرين من نظام نزع ملكية العقارات للمنفعة العامة الجديد حددت مدة للتظلم أمام ديوان المظالم؛ وذلك خلال مدة ستين يوماً من تاريخ إبلاغهم بالقرار، وحيـث إن المدعي قد علم بالسعر ووقع بالموافقة عليه وذلك بتاريخ ١٤٢٦/١/١٨هـ ولم يقم بالتقدم للديوان خلال المدة المحددة وعليه تكون الدعوى غيـر مـقـبـولـة شكلاً، وتطلب الوزارة الحكم بعدم قبول الدعوى شكلاً، وبجلسة هذا اليوم قرر طرفا القضية اكتفاءهما بما قدماه من أوراق وما أفادا به من أقوال فأصدرت الدائرة الحكم التالي:</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الأسباب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حيث إن المدعي يهدف من دعواه إلى إلزام المدعى عليها وزارة النقل بإعادة تقدير قيمة عقاره المنزوع جزء منه لصالح طريق دومة الجندل محجة سكاكا من قبل لجنة نظامية وفقاً لنظام نزع ملكية العقارات للمنفعة العامة ووضع اليد المؤقت على العقار الصـادر بموجب المرسوم الملكي رقم م/15 وتاريخ ١٤٢٤/٣/١١هـ. وحيث نصت المادة الرابعة والعشرون من ذلك النظام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لذا فإن ديوان المظالم مختص ولائياً بنظر هذه الدعوى طبقاً لنص الفقرة (ح) من الـمـادة (١/٨) من نظـامه الصادر بموجب المرسوم الملكي رقم م/51 وتاريخ ١٤٠٢/٧/١٧هـ كما أن هذه الدائرة مختصة نوعياً ومكانياً بنظر الدعوى طبقاً للمادة الأولى من قواعد المرافعات والإجراءات أمام ديوان المظالم الصادرة بموجب قرار مجلس الوزراء رقم (١٩٠) وتاريخ ١٤٠٩/١١/١٦هـ وطبقاً لقرارات معالي رئيس الديوان المنظمة للدوائر واختصاصاتها. وحيث إن الثابت من أوراق الدعـوى أن المدعي علم بالقـرار المتظلم منه بتاريخ ١٤٢٦/١/١٨هـ عند قيامه بالتوقيع على محضر التقـدير ولم يتقدم المدعي أو وكيله بهذه الدعوى إلا بتاريخ ١٤٢٧/٧/١٣هـ أي بعـد فـوات المهلة النظامية المحددة للتظلم أمام ديوان المظالم في المادة الرابعة والعشـرين – سالفة الذكر - مما يجعل القـرار </w:t>
      </w:r>
      <w:r w:rsidRPr="0029665C">
        <w:rPr>
          <w:rFonts w:eastAsia="Times New Roman" w:hint="cs"/>
          <w:sz w:val="28"/>
          <w:szCs w:val="28"/>
          <w:rtl/>
        </w:rPr>
        <w:lastRenderedPageBreak/>
        <w:t>المتظلم منه حصيناً من الإلغاء، مما تنتهي معه الدائرة إلى عدم قبول هذه الدعوى شـكـلاً، ولا ينال مـن ذلك ما نعـت به وكيل المدعي الـقـرار المتظلم منه بأنه منعدم؛ إذ لا ينعت القـرار الإداري بالانعـدام فـي مـثـل هـذه الحالة المعروضـة، فالعيب الذي ذكره المـدعي يعد في الواقع من العـيـوب المحددة في الفقـرة (ب) من المـادة (١/٨) من نظــام الـديـوان الـتـي تـجـيـز الطعن في القرار الإداري بالاستناد إلى أي واحد منها والقـرار المشوب بهذا العيب لا يعتبر معدوماً وإنما يخضع في التظلم منه والطعـون فـيـه للإجـراءات والمـدد المحددة في قواعد المرافعـات والإجراءات أمـام ديوان المظالم. فلذلك كله وبعـد الدراسة والتأمل والمداولة حكمت الدائرة: بعدم قبـول هذه الدعوى المقامة من..... ضـد وزارة النقل لما هو موضح بالأسـبـاب. والـلـه الموفق والهادي إلى سواء السبيل. وصلى الله وسلم على نبينا محمد وعلى آله وصحبه أجمعين.</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35/د/إ/5 لعام ١٤٢٨هـ فيما انتهى إليه من قضاء في الدعوى،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القضية ٥٢٢٣/</w:t>
      </w:r>
      <w:r>
        <w:rPr>
          <w:rFonts w:eastAsia="Times New Roman" w:hint="cs"/>
          <w:b/>
          <w:bCs/>
          <w:sz w:val="28"/>
          <w:szCs w:val="28"/>
          <w:rtl/>
        </w:rPr>
        <w:t>1</w:t>
      </w:r>
      <w:r w:rsidRPr="00012FD6">
        <w:rPr>
          <w:rFonts w:eastAsia="Times New Roman" w:hint="cs"/>
          <w:b/>
          <w:bCs/>
          <w:sz w:val="28"/>
          <w:szCs w:val="28"/>
          <w:rtl/>
        </w:rPr>
        <w:t>/ق لعام ١٤٢٧هـ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الحكم الابتدائي ٦٢/د/6/1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حكم التدقيق 357/ت/٨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تاريخ الجلسة ١٤٢٨/١٢/٢٠هـ</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012FD6">
        <w:rPr>
          <w:rFonts w:eastAsia="Times New Roman" w:hint="cs"/>
          <w:b/>
          <w:bCs/>
          <w:sz w:val="28"/>
          <w:szCs w:val="28"/>
          <w:rtl/>
        </w:rPr>
        <w:t>دعوى - قرار إداري - امتحان دراسي – نتيجة امتحان – إعادة تصحيح - فـوات مواعيد الطعن - شرط المصلحة - عدم توافر شروط المصلحة.</w:t>
      </w:r>
    </w:p>
    <w:p w:rsidR="00C12555" w:rsidRPr="00012FD6" w:rsidRDefault="00C12555" w:rsidP="00C12555">
      <w:pPr>
        <w:bidi/>
        <w:jc w:val="both"/>
        <w:rPr>
          <w:rFonts w:eastAsia="Times New Roman"/>
          <w:b/>
          <w:bCs/>
          <w:sz w:val="28"/>
          <w:szCs w:val="28"/>
          <w:rtl/>
        </w:rPr>
      </w:pPr>
    </w:p>
    <w:p w:rsidR="00C12555" w:rsidRPr="0029665C" w:rsidRDefault="00C12555" w:rsidP="00C12555">
      <w:pPr>
        <w:bidi/>
        <w:jc w:val="center"/>
        <w:rPr>
          <w:rFonts w:eastAsia="Times New Roman"/>
          <w:sz w:val="28"/>
          <w:szCs w:val="28"/>
          <w:rtl/>
        </w:rPr>
      </w:pPr>
      <w:r w:rsidRPr="00012FD6">
        <w:rPr>
          <w:rFonts w:eastAsia="Times New Roman" w:hint="cs"/>
          <w:b/>
          <w:bCs/>
          <w:sz w:val="28"/>
          <w:szCs w:val="28"/>
          <w:rtl/>
        </w:rPr>
        <w:t>الأنظمة واللوائح</w:t>
      </w:r>
    </w:p>
    <w:p w:rsidR="00C12555" w:rsidRPr="00012FD6" w:rsidRDefault="00C12555" w:rsidP="00C12555">
      <w:pPr>
        <w:pStyle w:val="a4"/>
        <w:numPr>
          <w:ilvl w:val="0"/>
          <w:numId w:val="70"/>
        </w:numPr>
        <w:bidi/>
        <w:jc w:val="both"/>
        <w:rPr>
          <w:rFonts w:eastAsia="Times New Roman"/>
          <w:sz w:val="28"/>
          <w:szCs w:val="28"/>
          <w:rtl/>
        </w:rPr>
      </w:pPr>
      <w:r w:rsidRPr="00012FD6">
        <w:rPr>
          <w:rFonts w:eastAsia="Times New Roman" w:hint="cs"/>
          <w:sz w:val="28"/>
          <w:szCs w:val="28"/>
          <w:rtl/>
        </w:rPr>
        <w:t>نظام ديوان المظالم الصادر بالمرسوم الملكي رقم (م/٥١) في ١٤٠٢/٧/١٧هـ.</w:t>
      </w:r>
    </w:p>
    <w:p w:rsidR="00C12555" w:rsidRPr="00012FD6" w:rsidRDefault="00C12555" w:rsidP="00C12555">
      <w:pPr>
        <w:pStyle w:val="a4"/>
        <w:numPr>
          <w:ilvl w:val="0"/>
          <w:numId w:val="69"/>
        </w:numPr>
        <w:bidi/>
        <w:jc w:val="both"/>
        <w:rPr>
          <w:rFonts w:eastAsia="Times New Roman"/>
          <w:sz w:val="28"/>
          <w:szCs w:val="28"/>
          <w:rtl/>
        </w:rPr>
      </w:pPr>
      <w:r w:rsidRPr="00012FD6">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مطالبة المدعي بإلغاء قرار المعهد الثانوي التجاري للمراقبين الفنيين المتضمن نتيجة موكله بالعام الدراسي ١٤٢٧/١٤٢٦هـ وإعادة تصحيح أوراق إجابته - الثابت من الدعوى أن المدعي تأخر في التظلم من الـقـرار مـحـل الـطـعـن عـن الـمـدد المنصوص عليها في المادة الثالثة من قواعد المرافعات – المدعي قام بإعادة الدراسة مرة ثانية ونجح في الامتحان، ولم يعد له مصلحة جدية في رفع الدعوى - المصلحة من الشروط الواجب توفرها في القرار المطعون فيه – أثر ذلك: . : عدم قبول الدعوى.</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تتحصل وقائع هذه الدعوى حسبما يتضح من أوراقها وما دون في ضبوطها من أقوال طرفيها في تقدم..... وكيل..... بلائحة دعوى إلى الديوان بتاريخ ١٤٢٧/١١/١٥هـ وأحيلت إلى الدائرة الفرعية الثالثة فأصدرت الحكم رقم ۱۲/د/ف/3 لعام ١٤٢٨هـ بعدم اختصاصها نوعياً بنظر الدعوى </w:t>
      </w:r>
      <w:r w:rsidRPr="0029665C">
        <w:rPr>
          <w:rFonts w:eastAsia="Times New Roman" w:hint="cs"/>
          <w:sz w:val="28"/>
          <w:szCs w:val="28"/>
          <w:rtl/>
        </w:rPr>
        <w:lastRenderedPageBreak/>
        <w:t>وبإحالة الدعوى إلى هذه الدائرة حددت لنظرها جلسة هذا اليوم فسألت وكيل المدعي عن دعوى موكله فأجاب أن موكله درس في معهد المراقبين الفنيين بالرياض وفي العام الدراسي ١٤٢٧/١٤٢٦هـ قام المعهد بتصحيح أوراق امتحان موكله بشكل غير صحيح مما أدى إلى حصوله على درجات أقل مما كان يجب أن يحصل عليها وفقاً لإجابته وبالتالي رسوبه مما أضر به وحرمه من عروض وظيفية في شركات وطنية مميزة وأفاد أنه فور تبلغ مـوكـلـه بالنتيجة بتاريخ ١٤٢٧/٧/٧هـ تـقـدم بتظلم منها إلى إدارة المعهد إلا أن إدارة المعهد رفضت تظلمه فتقدم بهذه الدعـوى إلى الديوان وانتهى إلى طلبه الحكم بإلغاء هذه النتيجة وما ورد فيها من درجـات وإلزام المدعى عليها بإعادة تصحيح أوراق إجابة موكله. وقد أجاب ممثل المدعى عليها ..... على دعوى المدعي بأن المؤسسة تطلب رفض دعوى المدعي لانتفاء المصلحة الجدية للمدعي حيث إنه نجح في هذا العام وتخرج. وفي هذه الجلـسـة قرر كل من وكيل المدعي وممثل المدعى عليها الاكتفاء بما قدماه من أقوال ومستندات وبناء عليه قررت الدائـرة قفل باب المرافعة وحجز الدعوى وأصدرت الحكم في هذه الجلسة.</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الاسباب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يتضح من العرض السابق لوقائع الدعوى أن..... يهدف من رفع الدعوى الحكم بإلغاء قرار المعهد الثانوي للمراقبين الفنيين المتضمن نتيجة مـوكـلـه فـي الـعـام الدراسي ١٤٢٧/١٤٢٦هـ وإعادة تصحيح أوراق إجابته مما يتعين معه القول بدخول الدعوى في نطاق الولايـة القضـائية لديوان المظالم وفقاً للمادة (۱/۸/ب) من نظامه الصادر بالمرسوم الملكي رقم م/51 وتاريخ ١٤٠٢/٧/١٧هـ باعتبارها من دعاوى الطعن في القرارات الإدارية. وبما أن الـمـادة الـثـالـثـة مـن قـواعـد المرافعات والإجراءات أمام ديوان المظالم الصادرة بقرار مجلس الوزراء رقم 190 وتاريخ ١٤٠٩/١١/١٦هـ نصت على أنه: «فيما لم يرد به نص خاص يجب في الدعاوى المنصوص عليها في الفقرة (ب) من المادة الثانية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 وبـمـا أن القرار محل الدعوى صدر بتاريخ ١٤٢٧/٧/٧هـ وعـلم به المدعي في تاريخـه وتظلم منه موكله فـور علمه أمام إدارة المعهد وتم رفض طلبه حسبما قرره وكيـلـه فـي ضبط جلسة هذا اليوم ثم رفع الدعوى بتاريخ ١٤٢٧/١١/١٣هـ مـما يتعين معه القول بأن الدعوى رفعت إلى الديوان بعد مضي المدة المحددة لرفعها وفقاً للمادة الثالثة من قواعد المرافعات والإجـراءات أمام ديوان المظالم، ويضاف إلى ذلك أيضاً أن المدعي قام بإعادة الدراسـة مرة ثانية ونجـح فـي الامـتـحـان ولـم يـعـد لـه مصلحة جدية في رفع الدعوى وهذه المصلحة من الشـروط الواجب توافرهـا في القرار المطعون فيه، مما سبق يتضح وجـاهـة عدم قبول دعـوى الـمـدعـي، وبالبـنـاء على ما سبق حكمت الدائرة بعدم قبول هذه الدعوى المقامـة مـن..... ضد المؤسسة العامة للتعليم الفني والتدريب المهني لما هو موضح بالأسباب. والله ولي التوفيق والهادي إلى سواء السبيل. وصلى الله وسلم على نبينا محمد وعلى آله وصحبه أجمعين.</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٦٢/د/إ/6 لعام ١٤٢٨هـ فيما انتهى إليه من قضاء في الدعوى،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lastRenderedPageBreak/>
        <w:t>رقم القضية 815/</w:t>
      </w:r>
      <w:r>
        <w:rPr>
          <w:rFonts w:eastAsia="Times New Roman" w:hint="cs"/>
          <w:b/>
          <w:bCs/>
          <w:sz w:val="28"/>
          <w:szCs w:val="28"/>
          <w:rtl/>
        </w:rPr>
        <w:t>5</w:t>
      </w:r>
      <w:r w:rsidRPr="00012FD6">
        <w:rPr>
          <w:rFonts w:eastAsia="Times New Roman" w:hint="cs"/>
          <w:b/>
          <w:bCs/>
          <w:sz w:val="28"/>
          <w:szCs w:val="28"/>
          <w:rtl/>
        </w:rPr>
        <w:t>/ق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الحكم الابتدائي 34/د/ف/43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حكم التدقيق 373/ت/٨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تاريخ الجلسة ١٤٢٨/١٢/٢١هـ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الموضوعات</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دعوی موظف - قرار إداري - خدمة مدنية - تقويم إداري - تقويم الأداء الوظيفي - فوات مواعيد الطعن – عدم قبول الدعوى.</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الأنظمة واللوائح</w:t>
      </w:r>
    </w:p>
    <w:p w:rsidR="00C12555" w:rsidRPr="00012FD6" w:rsidRDefault="00C12555" w:rsidP="00C12555">
      <w:pPr>
        <w:pStyle w:val="a4"/>
        <w:numPr>
          <w:ilvl w:val="0"/>
          <w:numId w:val="69"/>
        </w:numPr>
        <w:bidi/>
        <w:jc w:val="both"/>
        <w:rPr>
          <w:rFonts w:eastAsia="Times New Roman"/>
          <w:sz w:val="28"/>
          <w:szCs w:val="28"/>
          <w:rtl/>
        </w:rPr>
      </w:pPr>
      <w:r w:rsidRPr="00012FD6">
        <w:rPr>
          <w:rFonts w:eastAsia="Times New Roman" w:hint="cs"/>
          <w:sz w:val="28"/>
          <w:szCs w:val="28"/>
          <w:rtl/>
        </w:rPr>
        <w:t>نظام الديوان الصادر بالمرسوم الملكي رقم (م/٥١) في ١٤٠٢/٧/١٧هـ.</w:t>
      </w:r>
    </w:p>
    <w:p w:rsidR="00C12555" w:rsidRPr="00012FD6" w:rsidRDefault="00C12555" w:rsidP="00C12555">
      <w:pPr>
        <w:pStyle w:val="a4"/>
        <w:numPr>
          <w:ilvl w:val="0"/>
          <w:numId w:val="69"/>
        </w:numPr>
        <w:bidi/>
        <w:jc w:val="both"/>
        <w:rPr>
          <w:rFonts w:eastAsia="Times New Roman"/>
          <w:sz w:val="28"/>
          <w:szCs w:val="28"/>
          <w:rtl/>
        </w:rPr>
      </w:pPr>
      <w:r w:rsidRPr="00012FD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المطالبة بإلغاء قرار الجهة الإدارية المتضمن تقويم المدعي في الأداء الوظيفي بدرجة (مرضي) عن عام ١٤١٤هـ - المادة الثالثة من قواعد المرافعات حددت مدداً للتظلم من القرارات الإدارية أمام ديوان المظالم – عدم التزام المدعي بتلك المدد بعد علمه بالقرار الإداري محل الطعن يرتب عدم قبول الدعوى شكلاً.</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تتحصل وقائع هذه القضية بالقدر اللازم لإصدار حكم فيها حسبما يبين من الاطلاع على أوراقها في تقدم المدعي إلى الديوان باستدعاء ضمنه تظلمه من قرار المدعى عليها المتضمن منحه درجة (مرضي) في تقويم أدائه الوظيفي لعام ١٤١٤هـ. وبإحالة القضية إلى الدائرة باشرت نظرها على النحو المثبت بمحضر ضبطها، حيث حددت لنظرها جلسة هذا اليوم؛ وفيها حضـر الـمـدعـي..... وقدم لإثبات شخصه بطاقة الأحوال المدنية المثبت رقمها بالضبط، كما حضر عن المدعى عليها ممثلها ..... المثبت ما يدل على هويته وصفته بالضبط أيضاً، وبسؤال المدعي إيضاح دعواه؟ أجاب: بأنها وفق ما جاء في استدعائه المقدم للديوان؛ وخلاصتها: أنه يتظلم من تقويم الأداء الوظيفي المعد عنه بتاريخ ١٤١٥/١٢/٤هـ والمتضمن منحه درجة (مرضي) في تقويم أدائه الوظيـفـي لـعـام ١٤١٤هـ، وقد تظلم من هذا التقويم لمدير عام الشئون الصحية بمنطقة المدينة المنورة بتاريخ ١٤١٧/١/١٠هـ فوجه بتشكيل لجنة للنظر في إعادة تقويمه، غير أنه تعذر اجتماعها بسبب رفض مندوب إدارة المتابعة حضور الاجتماع. مضيفاً بأنه قد تم التحقيق معه غير أنه لم يخبر بالنتيجة، فتظلم في شهر رجب من عام 1417هـ لوزير الصحة، ولما لم يتم الرد عليه عاود التظلم إليه في عام 1419هـ، ثم عاود التظلم إليه أيضاً في عام ١٤٢٥هـ فأحيل تظلمه الأخير إلى إدارة المتابعة بالوزارة والتي قامت بدورها بإرسال المسئول عن الملفات، ومعد التقويم، ومعتمده، وقد طلب منه المفتش تقديم دليل مادي على صحة ما ذهب إليه، فأفاده المدعي بتعذر ذلك لكون التعليمات تمنع إعطاء الموظف أي ورقة رسمية، وإنما يكتفي بإعطائه رقم المعاملة وتاريخها، وأضاف المدعي بأنه قد عرض على المفتش تزويده بأرقام المعاملات وتواريخها، غير أن الأخير أقفل التحقيق وأفهمه بعدم إمكانية إعادة تقويمه، كما أضاف المدعي بأنه تظلم لديوان المظالم في عام 1419هـ وفي عام ١٤٢٣هـ غير أن معاملتيه حفظتا، وانتهى المدعي إلى طلب إلغاء القرار وما ترتب عليه من آثار. وبعرض ذلك على ممثل المدعى عليها ذكر بأن المدعي لم يتقيد بما نصت عليه المادة الثالثة من قواعد المرافعات والإجراءات أمام ديوان المظالم، كما أن التقويم جاء صحيحاً موافقاً لحال المدعي الوظيفية، وانتهى ممثل المدعى عليها إلى طلب عدم قبول الدعوى شكلاً ورفضها موضوعاً، فرد المدعي بأنه قد حصل على تقدير (جيد جداً) في تقوم أدائه لعام 1415هـ، مما يدل على عدم صحة التقويم السابق لأن بينهما فرقاً شاسعاً. وبسؤال المدعي متى علم بالتقويم؟ وهل </w:t>
      </w:r>
      <w:r w:rsidRPr="0029665C">
        <w:rPr>
          <w:rFonts w:eastAsia="Times New Roman" w:hint="cs"/>
          <w:sz w:val="28"/>
          <w:szCs w:val="28"/>
          <w:rtl/>
        </w:rPr>
        <w:lastRenderedPageBreak/>
        <w:t>تظلم منه للمدعى عليها؟ ولوزارة الخدمة المدنية؟ وما نتيجة ذلك؟ أجاب: بأنه علم به بتاريخ ١٤١٥/١٢/٤هـ وتظلم منه للمدعى عليها بتاريخ ١٤١٥/١٢/٢٤هـ فوجه مدير عام الشئون الصحية بالمدينة بتشكيل لجنة حسبما أشير إليه سابقاً، ثم تظلم لوزارة الخدمة المدنية في عام ١٤١٧هـ غير أنها رفضت تظلمه بعد شهر من رفع التظلم إليها، فتظلم لوزير الصحة في عام 1417هـ ولما لم يرد على تظلمه، عاود التظلم إليه في عام 1419هـ ولما لم يرد عليه أيضاً، عاود التظلم إليه في عام ١٤٢٥هـ، وأفهم بتاريخ ١٤٢٥/٢/١٠هـ مشافهة برفض تظلمه، ومن ذلك التاريخ لم يتخذ أي إجراء ثم تقدم بدعواه الماثلة إلى الديوان. وقد قرر الأطراف الاكتفاء وحصر المدعي دعـواه بطلب إلغاء قرار المدعى عليها المتمثل في منحه درجة (مرضي) في تقويم أدائـه الـوظـيـفـي لـعـام ١٤١٤هـ وما ترتب عليه من آثار. فأصدرت الدائرة فيها حكمها هذا لما يلي من:</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الأسباب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لما كان المدعي قد حصر دعواه بطلب إلغاء قرار المدعى عليها المتمثل في منحه درجة (مرضي) في تقويم أدائه الوظيفي لعام ١٤١٤هـ وما ترتب عليه من آثار، فإن دعوان تكون حينئذ من اختصاص ديوان المظالم ولائياً وفقاً للمادة (١/٨/ب) من نظامه، والدائرة نوعياً ومكانياً وفقاً لقراري معالي الرئيس رقم (١١) لعام 1406هـ، ورقم (٩٢) لعام ١٤٢٢هـ. ولما كان من المتوجب على القاضي بداءة التصدي من تلقاء نفسه للتحقق من استيفاء الدعوى لشروط قبولها وسلوك المدعي سبيل المطالبة الإدارية المسبقة للحق المطالب به والتظلم الوجوبي السابق على رفع الدعوى من القرار المطعون عليه – للجهة الإدارية مصدرة القرار، ومن ثم لوزارة الخدمة المدنية إن كانت الدعوى متعلقة بشئون الخدمة المدنية - والمواعيد المقررة لهذا الشأن، وميعاد رفع الدعوى، وهو ما يترتب على الإخلال به الحكم بعدم قبولها، وذلك قبل الولوج في موضوعها بحسبانها مسألة أولية يتحتم بحثها ولو لم تكن ثمة دفوع بصددها أثارتها الجهة الإدارية؛ لكون كافة الشروط الشكلية لقبول دعوى الإلغاء أموراً متصلة بالنظام العام، لذا فقد أولاها المنظم أهمية خاصة حماية للقرار الإداري بوصفه يمثل سلطة الإدارة في أجلى وأوضح صورها، ومن هنا فقد أحيطت بالعديد من الشروط الشكلية التي تمنع من التغول على سلطة الإدارة في إصدار قراراتها وفي ذات الوقت لا تغفل سلطة القاضـي فـي الحفاظ على مبدأ المشروعية، ومن ثم فإن قواعد المرافعات والإجراءات أمام الديوان باعتبارها قواعد إجراءات نظامية آمرة رسمها النظام وأوجبها وجعلها الوسيلة لأداء رسالته حسبما جاء في نظامه، فلا ريب أن هـذه الـقـواعـد وتـلك الإجراءات تعتبر متممة لأداء الوظيفة القضائية المنوطة بالديوان، ولا تنفك عنها وتأخذ طبيعتها؛ باعتبار أنها أداة ولي الأمر في إرساء العدل بين الناس؛ وهـو مـا يفرض على الكافة قضاة ومتقاضين احترامها والالتزام بأحكامها وعدم الخروج عنها أو الاتفاق على ما يخالفها؛ إذ من المعلوم أن أداة اقتضاء الحق عن طريق الدعوى القضائية إنما هو من اختصاص ولي الأمر وحده. ولما كانت المادة الثالثة من قواعد المرافعات والإجراءات أمام الديوان تنص على أنه: (فيما لم يرد به نص خاص يجب في الدعوى المنصوص عليها الفقرة (ب) من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بشئون الخدمة المدنية إلى الديوان خلال ستين يوماً من تاريخ العلم بالقرار الصادر بالرفض أو مضي التسعين يوماً المذكورة دون البت فيه. أما إذا كانت الدعوى متعلقة بشئون الخدمة المدنية فيتعين قبل رفعها إلى الديوان التظلم إلى (وزارة) الخدمة المدنية خلال ستين يوماً من تاريخ العلم بالقرار الصادر برفض التظلم أو انقضاء مدة التسعين يوماً المحددة للجهة الإدارية دون البت فيه. وعلى (وزارة) الخدمة المدنية أن تبت في التظلم خلال ستين يوماً من تاريخ تقديمه. وإذا صـدر قـرار (وزارة) الخدمة المدنية برفض التظلم </w:t>
      </w:r>
      <w:r w:rsidRPr="0029665C">
        <w:rPr>
          <w:rFonts w:eastAsia="Times New Roman" w:hint="cs"/>
          <w:sz w:val="28"/>
          <w:szCs w:val="28"/>
          <w:rtl/>
        </w:rPr>
        <w:lastRenderedPageBreak/>
        <w:t>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ويجب أن يكون قرار (وزارة) الخدمة المدنية برفض التظلم مسبباً. وإذا صدر قرار (وزارة) الخدمة المدنية لصالح المتظلم ولم تقم الجهة الإدارية بتنفيذه خلال ثلاثين يوماً من تاريخ إبلاغه جاز رفع الدعوى إلى ديوان المظالم خلال الستين يوماً التالية لهذه المدة). ولما كان المدعي قد قرر بأنه علم بالقرار - محل التظلم – في نفس تاريخ صدوره في ١٤١٥/١٢/٤هـ، وتظلم منه للمدعى عليها بتاريخ ١٤١٥/١٢/٢٤هـ ثم تظلم لوزارة الخدمة المدنية في عام 1417هـ غير أنها رفضت تظلمه بعد شهر من رفع التظلم إليها، فتظلم لوزير الصحة في عام 1417هـ ولما لم يرد على تظلمه، عاود التظلم إليه في عام 1419هـ ولما لم يرد عليه أيضاً، عاود التظلم إليه في عام ١٤٢٥هـ، وأفهم بتاريخ ١٤٢٥/٢/١٠هـ مشافهة برفض تظلمه، ومن ذلك التاريخ لم يتخذ أي إجراء ثم تقدم بدعواه الماثلة إلى الديوان، فإن دعوى المدعي تكون حينئذ غير مقبولة من الناحية الشكلية لعدم تقيده بالمدد المنصوص عليها في المادة المشار إليها آنفاً. حكمت الدائرة: بعدم قبول الدعوى المقامة من..... ضد المديرية العامة للشؤون الصحية بمنطقة المدينة المنورة شكلاً؛ لما هو موضح بالأسباب، والله الموفق، والهادي إلى سواء السبيل. وصلى الله وسلم على نبينا محمد، وعلى آله وصحبه أجمعين.</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34/د/ف/43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القضية 4765/</w:t>
      </w:r>
      <w:r>
        <w:rPr>
          <w:rFonts w:eastAsia="Times New Roman" w:hint="cs"/>
          <w:b/>
          <w:bCs/>
          <w:sz w:val="28"/>
          <w:szCs w:val="28"/>
          <w:rtl/>
        </w:rPr>
        <w:t>1</w:t>
      </w:r>
      <w:r w:rsidRPr="00012FD6">
        <w:rPr>
          <w:rFonts w:eastAsia="Times New Roman" w:hint="cs"/>
          <w:b/>
          <w:bCs/>
          <w:sz w:val="28"/>
          <w:szCs w:val="28"/>
          <w:rtl/>
        </w:rPr>
        <w:t>/ق لعام ١٤٢٧هـ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الحكم الابتدائي 54/د/٨/١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حكم التدقيق 370/ت/٨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تاريخ الجلسة ١٤٢٨/١٢/٢١هـ</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الموضوعات</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دعوى - تعويض - تعويض عن سجن - الاعتذار بالمرض - عدم قبول العذر - فوات مواعيد التظلم.</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الأنظمة واللوائح</w:t>
      </w:r>
    </w:p>
    <w:p w:rsidR="00C12555" w:rsidRPr="00012FD6" w:rsidRDefault="00C12555" w:rsidP="00C12555">
      <w:pPr>
        <w:pStyle w:val="a4"/>
        <w:numPr>
          <w:ilvl w:val="0"/>
          <w:numId w:val="71"/>
        </w:numPr>
        <w:bidi/>
        <w:jc w:val="both"/>
        <w:rPr>
          <w:rFonts w:eastAsia="Times New Roman"/>
          <w:sz w:val="28"/>
          <w:szCs w:val="28"/>
          <w:rtl/>
        </w:rPr>
      </w:pPr>
      <w:r w:rsidRPr="00012FD6">
        <w:rPr>
          <w:rFonts w:eastAsia="Times New Roman" w:hint="cs"/>
          <w:sz w:val="28"/>
          <w:szCs w:val="28"/>
          <w:rtl/>
        </w:rPr>
        <w:t>نظام ديوان المظالم الصادر بالمرسوم الملكي رقم (م/٥١) في ١٤٠٢/٧/١٧هـ.</w:t>
      </w:r>
    </w:p>
    <w:p w:rsidR="00C12555" w:rsidRPr="00012FD6" w:rsidRDefault="00C12555" w:rsidP="00C12555">
      <w:pPr>
        <w:pStyle w:val="a4"/>
        <w:numPr>
          <w:ilvl w:val="0"/>
          <w:numId w:val="71"/>
        </w:numPr>
        <w:bidi/>
        <w:jc w:val="both"/>
        <w:rPr>
          <w:rFonts w:eastAsia="Times New Roman"/>
          <w:sz w:val="28"/>
          <w:szCs w:val="28"/>
          <w:rtl/>
        </w:rPr>
      </w:pPr>
      <w:r w:rsidRPr="00012FD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مطالبة المدعي بالتعويض من قبل الجهة الإدارية بسبب إيقافه في قضية رشوة، صدور حكم نهائي بعدم الإدانة للمدعي وتأخر المدعي في إقامة دعوى التعويض الماثلة عن المدة الواردة في المادة الرابعة من قواعد المرافعات يرتب عدم قبول الدعوى شكلاً – لا ينال من ذلك دفع المدعي بوجود مرض نفسي لديه كسبب للتأخر – عدم ثبوت ذلك بطريق إثبات معتبر أمام القضاء لقبول العذر. أحكام مشابهة حكم رقم 64/د/إ/١٨ لعام ١٤٢٧هـ في القضية رقم ٤/٢٨٤/ق لعام ١٤٢٧هـ المؤيد برقم ۲۹۰/ت/6 لعام ١٤٢٨هـ حكم رقم 48/د/إ/١٨ لعام ١٤٢٨هـ في القضية رقم 4/358/ق لعام ١٤٢٦هـ المؤيد برقم ۲۸۳/ت/٨ لعام ١٤٢٨هـ حكم رقم 16/د/إ/1 لعام ١٤٢٨هـ فـي القضية رقم ١/١٣١١/ق لعام ١٤٢٧هـ المؤيد برقم ٥٥٨/ت/6 لعام ١٤٢٨هـ.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تتحصل وقائع الدعوى في أن المدعي المذكور تقدم إلى الديوان بلائحة دعوى بتاريخ ١٤٢٧/١٠/٢٠هـ ذكر فيها أن المدعى عليها أوقفته مدة مائة يوم وطلب الحكم بتعويضه عن الأضرار المادية والمعنوية التي لحقته جراء توقيفه، وبعد قيد الدعوى قضية وإحالتها إلى الدائرة بتاريخ ١٤٢٧/١٠/٢١هـ عقدت الدائرة للسماع من طرفيها جلسة في ١٤٢٧/١١/٢٨هـ حضر فيها المدعي المذكور وممثل المدعى عليها. وبسؤال المدعي عن دعواه قال إنه أثناء تواجده في مقر عمله عام 1419هـ حضر ضابط من المدعى عليها وألقى القبض عليه وأوقف مدة ثلاثة أشهر وعشرة أيام بتهمة الرشوة، وقد حقق معه من قبل هيئة الرقابة والتحقيق وأحيل إلى إحدى الدوائر الجزائية بديوان المظالم التي حكمت بعدم إدانته بما نسب إليه وقدم صورة من الحكم رقم ٣٨/د/ج/3 لعام 1419هـ وطلب إلزام المدعى عليها بتعويضه عما لحقه من أضرار جراء توقيفه وبسؤال المدعي عن العذر في تأخره في تقديم الدعوى طلب لذلك الأجل. وفي جلسة تالية أجاب ممثل المدعى عليها بأن المدعي قد أوقف بتاريخ ١٤١٩/١/١٣هـ بتهمة أخذ رشوة مقابل تمرير عفش زائد من خلال عمله بالخطوط السعودية في حين أنه رفع دعواه إلى الديوان بتاريخ ١٤٢٧/١٠/٢٠هـ وطلب عدم قبول الدعوى شكلاً لعدم مراعاة ما أوجبته المادة الرابعة من قواعد المرافعات والإجراءات أمام ديوان المظالم. وفي جلسة ١٤٢٨/٢/١٥هـ قدم وكيل المدعي مذكرته المتضمنة أنه خلال فترة التحقيق في دعوى الرشوة مارست المدعى عليها على موكله شتى أنواع الضغط مما تسببت في إصابته بمرض نفسي مزمن بعد خروجه من التوقيف ثم أصيب بمرض الصرع وأدخل على إثره إلى العديد من المراكز الصحية الأمر الذي لم يدع له مجالاً لإقامة الدعوى ضد المدعى عليها لعدم إدراكه التام وهو في تلك الحالة وأرفق تقريراً صادراً من مستشفى..... يفيد بدخوله المستشفى بسبب الفقد الفجـائـي لـلـوعـي بتاريخ ٢٠٠٥/١١/١٦م وخروجه فـي الـيـوم نـفـسـه وأن التشخيص صرع ولا يسمح للمريض بقيادة السيارة لمدة عام ويجب عليه تجنب العمل الليلي، كما أرفق مشهداً موقعاً من..... وفي جلسة تالية قدم ممثل المدعى عليها مذكرته المتضمنة أن المدعي لم يتقدم إلى الديوان إلا بعد مضي تسع سنوات تقريباً من تاريخ نشوء الحق وما تقدم به من مبررات غير مقبولة نظاماً ولا عقلاً ولا يمكن أن ترقى لتكون عذراً لتأخر المدعي في رفع دعواه فهي لا تعدو كونها أوراقاً غير ثبوتية ولا يمكن الاستناد إليها البتة، حيث إن التقرير الصادر من مستشفى. - مع عدم التسليم بصحته - مجرد مشهد بمراجعة ذلك المستشفى ليوم واحد فقط أما المشهد الذي قدمه المدعي باسم شخص غير معروف وغير مختص ولا مؤهـل بتشخيص الحالة الصحية للمدعي فإنه لا يمكن التعويل عليه في هذه الدعوى، وأنه لا صحة لما ذكره المدعي من أن المدعي عليها مارست الضغوط على المدعي، فعقب المدعي بأن ليس من اختصاص المدعى عليها قبول هذه التقارير أوردها ولا من صلاحياتها تحديد مدى الاستناد إليها فالأمر راجع إلى تقدير الدائرة. </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الاسباب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بما أن المدعي يطلب الحكم بإلزام المدعى عليها بتعويضه عن الأضرار المادية والمعنوية التي لحقته جراء توقيفه فإن ديوان المظالم يختص بالفصل فـي هـذه الدعوى بموجب المادة (۱/۸/ج) من نظامه الصادر بالمرسوم الملكي رقم م/51 وتاريخ ١٤٠٢/۷/۱۷هـ. وبما أن المادة الرابعة من قواعد المرافعات والإجراءات أمام ديوان المظالم الصادرة بقرار مجلس الوزراء رقم 190 وتاريخ ١٤٠٩/١١/١٦هـ قد نصت على أنه (فيما لم يرد به نص خاص لا تسمع الدعاوى المنصوص عليها في الفقرتين (ج،د)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وبما أن المدعي قد أوقف بتاريخ ١٤١٩/١/١٣هـ وصدر حكم الديوان بعدم إدانته بتاريخ 1419/4/19هـ ولم يقم دعوى التعويض إلا بتاريخ ١٤٢٧/١٠/٢٠هـ فإن المدة بين </w:t>
      </w:r>
      <w:r w:rsidRPr="0029665C">
        <w:rPr>
          <w:rFonts w:eastAsia="Times New Roman" w:hint="cs"/>
          <w:sz w:val="28"/>
          <w:szCs w:val="28"/>
          <w:rtl/>
        </w:rPr>
        <w:lastRenderedPageBreak/>
        <w:t>نشوء الحق المدعى به وإقامة الدعوى تزيد على خمس سنوات الأمر الذي تنتهي معه الدائرة إلى عدم قبول الدعوى شكلاً، وليس بعذر شرعي في تقدير الدائرة ما ذكره المدعي من أن الذي حال دون رفع الدعوى عدم تمكنه من إقامة الدعوى لإصابته بمرض نفسي مزمن ثم إصابته بمرض الصرع إذ لم يـقـدم الـمـدعـي لـلـدائـرة سـوى تقرير صادر من مستشفى. . بعد مضي خمس سنوات من تاريخ نشوء حقه المدعى به يفيد بدخوله المستشفى بسبب الفقد الفجائي للوعي وخروجه منه في اليوم نفسه وأن التشخيص صرع، وأما المشهد المقدم من المدعي فلا يعجز أحد عن تقديمه ولا يحتج به في إثبات العذر الشرعي. فلهذه الأسباب: حكمت الدائرة: بـعـدم قـبـول الـدعـوى شكلاً لما هـو مـوضـح بالأسباب، وبالله تعالى التوفيق. وصلى الله وسلم على نبينا محمد وعلى آله وصحبه أجمعين.</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54/د/إ/٨ لعام ١٤٢٨هـ فيما انتهى إلـيـه مـن قضاء. والله الموفق. وصلى الله وسلم على نبينا محمد وعلى آله وصحبه أجمعين.</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القضية ٣٢٣٦/</w:t>
      </w:r>
      <w:r>
        <w:rPr>
          <w:rFonts w:eastAsia="Times New Roman" w:hint="cs"/>
          <w:b/>
          <w:bCs/>
          <w:sz w:val="28"/>
          <w:szCs w:val="28"/>
          <w:rtl/>
        </w:rPr>
        <w:t>1</w:t>
      </w:r>
      <w:r w:rsidRPr="00012FD6">
        <w:rPr>
          <w:rFonts w:eastAsia="Times New Roman" w:hint="cs"/>
          <w:b/>
          <w:bCs/>
          <w:sz w:val="28"/>
          <w:szCs w:val="28"/>
          <w:rtl/>
        </w:rPr>
        <w:t>/ق لعام ١٤٢٥هـ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الحكم الابتدائي 53/د/ف/39 لعام ١٤٢٧هـ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رقم حكم التدقيق 714/ت/1 لعام ١٤٢٨هـ</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تاريخ الجلسة ١٤٢٨/١٢/٣٠هـ</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الموضوعات</w:t>
      </w:r>
    </w:p>
    <w:p w:rsidR="00C12555" w:rsidRPr="00012FD6" w:rsidRDefault="00C12555" w:rsidP="00C12555">
      <w:pPr>
        <w:bidi/>
        <w:jc w:val="both"/>
        <w:rPr>
          <w:rFonts w:eastAsia="Times New Roman"/>
          <w:b/>
          <w:bCs/>
          <w:sz w:val="28"/>
          <w:szCs w:val="28"/>
          <w:rtl/>
        </w:rPr>
      </w:pPr>
      <w:r w:rsidRPr="00012FD6">
        <w:rPr>
          <w:rFonts w:eastAsia="Times New Roman" w:hint="cs"/>
          <w:b/>
          <w:bCs/>
          <w:sz w:val="28"/>
          <w:szCs w:val="28"/>
          <w:rtl/>
        </w:rPr>
        <w:t>دعوی - تعويض - إزالة أعمال إنشائية - منازعة ملكية بين جهتين إداريتين - جهة خبرة - هيئة النظر - المباشر والمتسبب – أثر التفريط - ضمان المتسبب - ضمان المباشر - رفع الدعوى على غير ذي صفة – عدم قبول الدعوى.</w:t>
      </w: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الأنظمة واللوائح</w:t>
      </w:r>
    </w:p>
    <w:p w:rsidR="00C12555" w:rsidRPr="00012FD6" w:rsidRDefault="00C12555" w:rsidP="0055303E">
      <w:pPr>
        <w:pStyle w:val="a4"/>
        <w:numPr>
          <w:ilvl w:val="0"/>
          <w:numId w:val="72"/>
        </w:numPr>
        <w:bidi/>
        <w:jc w:val="both"/>
        <w:rPr>
          <w:rFonts w:eastAsia="Times New Roman"/>
          <w:sz w:val="28"/>
          <w:szCs w:val="28"/>
          <w:rtl/>
        </w:rPr>
      </w:pPr>
      <w:r w:rsidRPr="00012FD6">
        <w:rPr>
          <w:rFonts w:eastAsia="Times New Roman" w:hint="cs"/>
          <w:sz w:val="28"/>
          <w:szCs w:val="28"/>
          <w:rtl/>
        </w:rPr>
        <w:t>نظام ديوان المظالم الصادر بالمرسوم الملكي رقم (م/٥١) في ١٤٠٢/٧/١٧هـ.</w:t>
      </w: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الملخص</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مطالبة إحدى الشركات للجهة الإدارية بالتعويض لقاء الضرر الحاصل للشركة - بسبب إزالة أعمال إنشائية يتم تنفيذها لإنشاء مشروع لجهة إدارية أخرى - الثابت تملك الجهة الإدارية المدعى عليها للأرض محل الدعوى ومخاطبة الجهة الإدارية صاحبة المشروع بذلك – إذا اجتمع المباشر والمتسبب واستقل المتسبب بالضرر وكان فعل المباشر غير متصف بالعدوان توجه الضمان على المتسبب دون المباشر – الثابت تفريط الجهة الإدارية صاحبة المشروع في التثبت من ملكية الأرض ومن ثم تقام الدعوى تجاهها - مؤداه: إقامة الدعوى الماثلة على غير ذي صفة.</w:t>
      </w:r>
    </w:p>
    <w:p w:rsidR="00C12555" w:rsidRPr="0029665C" w:rsidRDefault="00C12555" w:rsidP="00C12555">
      <w:pPr>
        <w:bidi/>
        <w:jc w:val="both"/>
        <w:rPr>
          <w:rFonts w:eastAsia="Times New Roman"/>
          <w:sz w:val="28"/>
          <w:szCs w:val="28"/>
          <w:rtl/>
        </w:rPr>
      </w:pPr>
    </w:p>
    <w:p w:rsidR="00C12555" w:rsidRPr="0029665C" w:rsidRDefault="00C12555" w:rsidP="00C12555">
      <w:pPr>
        <w:bidi/>
        <w:jc w:val="both"/>
        <w:rPr>
          <w:rFonts w:eastAsia="Times New Roman"/>
          <w:sz w:val="28"/>
          <w:szCs w:val="28"/>
          <w:rtl/>
        </w:rPr>
      </w:pPr>
    </w:p>
    <w:p w:rsidR="00C12555" w:rsidRPr="00012FD6" w:rsidRDefault="00C12555" w:rsidP="00C12555">
      <w:pPr>
        <w:bidi/>
        <w:jc w:val="center"/>
        <w:rPr>
          <w:rFonts w:eastAsia="Times New Roman"/>
          <w:b/>
          <w:bCs/>
          <w:sz w:val="28"/>
          <w:szCs w:val="28"/>
          <w:rtl/>
        </w:rPr>
      </w:pPr>
      <w:r w:rsidRPr="00012FD6">
        <w:rPr>
          <w:rFonts w:eastAsia="Times New Roman" w:hint="cs"/>
          <w:b/>
          <w:bCs/>
          <w:sz w:val="28"/>
          <w:szCs w:val="28"/>
          <w:rtl/>
        </w:rPr>
        <w:t>الوقائع</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تتلخص وقائع هذه الدعوى حسبما يتبين من أوراقها في أن الـمـدعـيـة تـقـدمـت باستدعاء إلى رئيس فرع ديوان المظالم بمنطقة عسير قيـد بـرقم 4/1950 وتاريخ ١٤٢٥/٧/٥هـ تضمن: أن الشركة تقوم بتنفيذ مشروع محطات انتقالية للتخلص من النفايات مع بلدية خميس مشيط وقد باشرت عملها في المواقع المسلمة لها رسمياً من قبل البلدية بموجب مـحـضـر الاستلام المؤرخ في ١٤٢٥/٢/١٦هـ وحينما بدأت الشركة في العمل بتسوية الـمـوقـع كـامـلاً وحفر جميع الأساسات وتجهيز الأعمال الخشبية وتسليم القواعد والأساسات للمبنى والأسوار وتجهيزها للصب فوجئت بقيام معدات الممتلكات العسكرية دون سابق إنذار بالتعدي على الموقع وتحطيم جميع الأعمال من </w:t>
      </w:r>
      <w:r w:rsidRPr="0029665C">
        <w:rPr>
          <w:rFonts w:eastAsia="Times New Roman" w:hint="cs"/>
          <w:sz w:val="28"/>
          <w:szCs w:val="28"/>
          <w:rtl/>
        </w:rPr>
        <w:lastRenderedPageBreak/>
        <w:t xml:space="preserve">أخشاب وحديد وردم لـلـمـوقـع مما أدى إلى خسائر مادية فادحة وختم هذا الاستدعاء بالمطالبة بالتعويض عن تلك الخسائر وفق البيان التفصيلي المرفق والتي تقدر بأربعمائة واثنين وستين ألفاً وخمسمائة وثلاثة ريالات إضافة إلى المطالبة بالتعويض المعنوي. وبإحالة هذه القضية للدائرة أجرت ما هو لازم لنظرها ثم حددت موعد جلسة يوم الاثنين الموافق ١٤٢٥/١٠/١٦هـ بموجب خطاب الفرع رقم ٢٣٦٥ وتاريخ ١٤٢٥/٩/٣هـ وبالمناداة على طرفي الدعوى حضر..... بصفته وكيلاً عن الشركة المدعية بموجب الوكالة الشرعية المثبتة بياناتها فـي الـمـحـضـر فـي حيـن ورد للدائرة الخطاب رقم ٦٥٤/٢٤/١٧/٣ وتاريخ ١٤٢٥/١٠/١٥هـ المتضمن أن ممثل الجهة المدعى عليها لديه مهمة رسمية تتعارض مع هذا الموعد فحددت الدائرة موعداً آخر لنظر القضية. وفي جلسة يوم الاثنين الموافق ١٤٢٥/١١/٨هـ وبالمناداة على طرفي الدعوى حضر..... المثبتة هويته في المحضر بصفته ممثلاً للجهة المدعى عليهـا فـي حين تخلف وكيل المدعية أو من يمثلها، وفي الجلسة قدم ممثل الجهة إجابته على دعوى المدعية تضمنت أن وزارة الدفاع والطيران تملك الموقع المتنازع عليه بموجب صك شرعي صادر من كتابة عدل خميس مشيط برقم 638 وتاريخ ١٣٩٣/٦/١١هـ وأنه قد تم تنبيه الشركة ومطالبتهم بالتوقف وعدم إكمال العمل، إلا أن الشركة تعدت على الموقع رغم وجود علامات وعـقـوم تدل على تبعية الموقع للوزارة، حيث إن البلدية قد تنازلت عن هذا الموقع للشركة رغم أنه منفك عن اختصاصها لتبعيته لوزارة الدفاع، أما عن المحضر الذي استلمت بموجبه الشركة هذا الموقع فإنه مؤرخ في ١٤٢٥/٢/٢٦هـ فهو محضـر حـديث جداً، ثم ختم ممثل الجهة المدعى عليها تلك المذكرة بأن العلاقة القانونيـة فـي هـذه الدعوى إن صحت فهي بين بلدية خميس مشيط وشركة..... ولا علاقة للوزارة بها ثم أرفق بمذكرته ما يراه سنداً لها. وفي جلسة يوم الاثنين الموافق ١٤٢٥/١١/٢٩هـ حضر الطرفان، وبطلب الإجابة من وكيل المدعية أفاد بأنه لم ترده الإجابة لعدم اطلاعه على لائحة الدعوى، ثم سلمت صورة من لائحة الدعوى له، وبطلب الإجابة منه أفاد بأنه بالنسبة للنقطة الأولى المتضمنة أن وزارة الدفاع تمتلك هذا الموقع بموجب صك شرعي فإن الشركة ليس لديها علم بهذه الملكية وأنه تم استلام الموقع وفق محضـر لجنة مشكلة من قبل البلدية مرفق صورته بملف القضية، أما بالنسبة للنقطة الثانية المتضمنة أنه تم تنبيه عمال الشركة بالتوقف وعدم إكمال العمل فإن هذا غير صحيح، حيث استمر العمل قرابة شهرين في هذا الموقع تقريباً علماً بأن المهندس المشرف على العمل من قبل البلدية يشرف بشكل يومي على الموقع، وقد استلم الأعمال التي نفذت مسبقاً، أما بالنسبة للنقطة الثالثة فإن العلامات والعقوم لم توضح إلا بعد هدم ما تم إنشاؤه على الموقع، ثم أكد وكيل المدعية مطالبته بالتعويض عما لحق الشركة من خسائر مادية ومعنوية . وبعرض ذلك على ممثل المدعى عليها أفاد بأن الوزارة لا علاقة لها بـمـوضـوع الدعوى؛ لأنها مالكة للموقع وأن على الشركة أن تقيم الدعوى ضد بلدية خميس مشيط. وبسؤال وكيل المدعية عما لديه حيال ذلك أفاد بأن الجهة المدعى عليها ليست جهة قضائية أو تنفيذية مخولة بإزالة ذلك التعدي، بل إن ذلك التعدي لا يرفع إلا من جهة قضائية ووزارة الدفاع بمستوى البلدية تخضع جميعها للأنظمة الشرعية المعمول بها في المملكة، وبعرض ذلك عـلـى مـمـثل الجهة أفاد بأن الأراضي العسكرية لها سريتها وخصوصيتها وقد سبق أن ذكر في مذكرته الجوابية أن هناك علامات وعقوم تدل على الملكية، ثم قرر طرفا الدعوى اكتفاءهـمـا بـمـا قدماه للدائرة وما تم ضبطه، فأقفلت الدائرة الرافع في هذه القضية لدراستها، ثم أعادت الترافع فيها بجلسة يوم الاثنين الموافق ١٤٢٥/١٢/٢٠هـ لاستكمال النظر بموجب خطاب الفرع رقم ٤/٣١٢٣ وتاريخ ١٤٢٥/١٢/١هـ المتضمن طلب الإجابة من المدعية على ما دفعت به المدعى عليها بأنه لا علاقة لها بموضـوع الدعوى؛ لأنها مالكة للموقع وأن على الشركة أن تقيم الدعوى ضد البلدية. وفي جلسة يوم الاثنين الموافق ١٤٢٦/١/٥هـ حضر الطرفان وقدم وكيل المدعية مذكرتين إحداهما تتضمن الرد على مذكرة المدعى عليها المقدمة بجلسة يوم الاثنين الموافق ١٤٢٥/١١/٨هـ لا مزيد فيها على ما تم ضبطه سوى أن العلاقة القانونية بين الشركة ووزارة الدفاع قائمة وأنها تتمثل في أن الوزارة هي المباشرة لإحداث الأضرار والتلفيات بممتلكات الشركة إضافة إلى ترويع وإخافة عمال الشركة بمداهمتهم المفاجئة للموقع </w:t>
      </w:r>
      <w:r w:rsidRPr="0029665C">
        <w:rPr>
          <w:rFonts w:eastAsia="Times New Roman" w:hint="cs"/>
          <w:sz w:val="28"/>
          <w:szCs w:val="28"/>
          <w:rtl/>
        </w:rPr>
        <w:lastRenderedPageBreak/>
        <w:t>بمجموعة أفراد عسكريين وآلات عسكرية، وتضمنت المذكرة الأخرى الإفادة عما طلبته الدائرة من أن العلاقة بين الشركة وبين الجهة المدعى عليها تتمثل فيما ذكر آنفاً ثم أفاد ممثل الجهة بأن مطالبة الشركة تقتصر على قيمة هذه التلفيات. وقد سلمت صورة من ذلك لممثل الجهة المدعى عليها وبطلب الإجابة منه حيالها أفاد بأنه يكتفي بما قدمه للدائرة في مذكرته الجوابية على دعوى المدعي، وبسؤال وكيل المدعية عما يود إضافته قرر اكتفاءه بما قدمه للدائرة من أوراق، وبتاريخ ١٤٢٦/١/٥هـ أصدرت الدائرة الحكم رقم 1/د/ف/39 لعام ١٤٢٦هـ القاضي بعدم قبول دعوى المدعية: شركة... ضد: إدارة الممتلكات العسكرية بخميس مشيط لإقامتها على غير ذي صفة. وبعرض هذا الحكم على الدائرة الأولى بهيئة تدقيق القضايا أصدرت حكمها رقم ١١٤/ت/1 لعام ١٤٢٦هـ المتضمن نقض حكم الدائرة لملاحظة أنه يلزم التأكد من ملكية إدارة الممتلكات العسكرية للموقع الذي عمل فيه المدعي، مشيرة إلى أنه بإمكان الدائرة إدخال البلدية طرفاً في الخصومة لاستظهار ذلك. ولأجل تسديد تلك الملاحظة تمت مكاتبة المديرية العامة للشؤون البلدية والقروية بمنطقة عسير بموجب خطاب الفرع رقم 4/1931 وتاريخ ١٤٢٦/٦/17هـ للإفادة عن ذلك بجلسة يوم الاثنين الموافق ١٤٢٦/٧/١٠هـ. وفي الجلسة المحددة حضر وكيل الشركة المدعية وممثل البلديات، كما حضر أثناء الجلسة ممثل الجهة المدعى عليها، والمثبتة هويات كل منهم بمحضر الضبط، وبسؤال ممثل البلديات عما طلبته الدائرة قدم مذكرة جوابية تضمنت الإفادة بأن الموقع محل النزاع يستخدم من قبل البلدية من فترة طويلة وذلك لرمي النفايات وأن البلدية لا توجد لديها صكوك على الأراضي التابعة لها وأن الموقع محل النزاع يقع ضمن الأمر السامي رقم 4/ب/7358 في ١٤٢٥/١/١٩هـ المتضمن تعميد الجهة المختصة بأن تضع يدها على جميع الأراضـي فـي هـذا الـمـوقع بمساحة اثنين وسبعين مليون متر مربع، وأرفق صورة من هذا الأمر، فتم تسليم وكيل المدعية وممثل الجهة المدعى عليها صـورة مـمـا قـدمـه ممثل البلديات، وطلبت الدائرة من ممثل البلديات الإفادة هل الموقع محل النزاع هو نفس الموقع الذي تضمنه الصك المشار إليه فطلب إمهاله لمدة ثلاثة أسابيع، في حين قرر طرفا الدعوى اكتفاءهما بما سبق تقديمه للدائرة. إلا أن ممثل البلديات لم يحضر في الجلستين التاليتين رغم إشعاره بموعدهما، وفي جلسة يوم الأحد الموافق ١٤٢٦/١١/٢هـ رأت الدائرة مخاطبة محكمة خميس مشيط لتكليف هيئة نظر للوقوف على الأرض محل النزاع والإفادة عن المطلوب، وبعد إقفال هذه الجلسة حضر ممثل البلديات وأفاد بأنه لم يرده شيء، فأفهمته الدائرة بما انتهت إليه. وتجدر الإشارة إلى أن الدائـرة – وهي بصدد التحقق من ملكية وزارة الدفاع لهذه الأرض حسب ما وجهت إليه هيئة التدقيق الـمـوقـرة – كتبت إلى صاحب الفضيلة رئيس المحكمة العامة بخميس مشيط بخطاب الفرع رقم 4/3465 وتاريخ ١٤٢٦/١١/٢٤هـ المتضمن طلب تكليف هيئة نظر للتحقق من ملكية إدارة الممتلكات العسكرية بخميس مشيط التابعة لوزارة الدفاع والطيران للموقع الذي أقامت عليه شركة.... منشآتها، والإفادة هل هذا الموقع المذكور مشمول بالصك الشرعي رقم 638 وتاريخ ١٣٩٣/٦/١١هـ الصادر من كتابة عدل خميس مشيط أم أنه خارجه؟ ولأنه تأخر الرد على هذا الخطاب فقد عاودت الدائرة الكتابة إلى</w:t>
      </w:r>
      <w:r>
        <w:rPr>
          <w:rFonts w:eastAsia="Times New Roman" w:hint="cs"/>
          <w:sz w:val="28"/>
          <w:szCs w:val="28"/>
          <w:rtl/>
        </w:rPr>
        <w:t xml:space="preserve"> </w:t>
      </w:r>
      <w:r w:rsidRPr="0029665C">
        <w:rPr>
          <w:rFonts w:eastAsia="Times New Roman" w:hint="cs"/>
          <w:sz w:val="28"/>
          <w:szCs w:val="28"/>
          <w:rtl/>
        </w:rPr>
        <w:t xml:space="preserve">صاحب الفضيلة رئيس المحكمة العامة بخميس مشيط بخطاب الفرع التعقيبي رقم 4/1059 وتاريخ ١٤٢٧/٣/٢٧هـ، فوردت الإفادة بموجب خطاب فضيلته رقم ٤٥٢/هـ/٢٨٤٢ وتاريخ ١٤٢٧/٤/٢٤هـ المرفق به محضر هيئة النظر المشترك المؤرخ في ١٤٢٧/٤/٢٢هـ المتضمن ما نصه: (نفيد ناظر القضية بأنه تم الوقوف للمرة الثالثة على الموقع برفقة مندوب البلدية ومندوب الممتلكات العسكرية وأعضاء هيئة النظر ومساح المحكمة والمدعي وجرى طلب الرفع المساحي المعد من قبل بلدية خميس مشيط والذي أفرغ الصك المذكور أعلاه بموجبه، ولم تحضر لنا الجهتان الرفع المساحي، وعند وقوفنا على الموقع اتضح لنا من واقع الطبيعة علامات ثابتة موضوعة سابقاً، وهي نقاط - أوتاد – حديد ١٨ملم، وجرى تطبيق الصك على ضوء هذه العلامات من عين الطبيعة والذي يحده من جميع الجهات أرض فضاء حكومية وطول كل ضلع ١٠٠٠م حسب العلامات الموجودة من واقع الطبيعة، وأن موقع المدعي – وهو عبارة عن حفرة - تقع وسط الصك المشار إليه أعلاه بموجب العلامات المذكورة، وفي نظرنا كهيئة نظر أنه بتطبيق الصك </w:t>
      </w:r>
      <w:r w:rsidRPr="0029665C">
        <w:rPr>
          <w:rFonts w:eastAsia="Times New Roman" w:hint="cs"/>
          <w:sz w:val="28"/>
          <w:szCs w:val="28"/>
          <w:rtl/>
        </w:rPr>
        <w:lastRenderedPageBreak/>
        <w:t>المشار إليه انطبق على الموقع بحدوده وأبعاده ومساحته الإجمالية). - وفي جلسة يوم الأحد الموافق ١٤٢٧/١٠/١٤هـ حضر طرفا الدعوى فجري إطلاعهما على المحضر المذكور، وبسؤالهما عما يودان إضافته قرر كل منهما الاكتفاء بما سبق تقديمه للدائرة.</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br/>
      </w:r>
    </w:p>
    <w:p w:rsidR="00C12555" w:rsidRPr="00872C0C" w:rsidRDefault="00C12555" w:rsidP="00C12555">
      <w:pPr>
        <w:bidi/>
        <w:jc w:val="center"/>
        <w:rPr>
          <w:rFonts w:eastAsia="Times New Roman"/>
          <w:b/>
          <w:bCs/>
          <w:sz w:val="28"/>
          <w:szCs w:val="28"/>
          <w:rtl/>
        </w:rPr>
      </w:pPr>
      <w:r w:rsidRPr="00872C0C">
        <w:rPr>
          <w:rFonts w:eastAsia="Times New Roman" w:hint="cs"/>
          <w:b/>
          <w:bCs/>
          <w:sz w:val="28"/>
          <w:szCs w:val="28"/>
          <w:rtl/>
        </w:rPr>
        <w:t>الاسباب</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 xml:space="preserve">بعد سماع الدعوى والإجابة عليها وبعد الاطلاع على كافة ما احتواه ملف القضية من أوراق ودراستها، وحيث إن المدعية (شركة.....) تطالب المدعى عليها (إدارة الممتلكات العسكرية بخميس مشيط) بالتعويض عن التلفيات التي تسببت فيها المدعى عليها فإن ذلك يندرج تحت ولاية ديوان المظالم اختصاصاً بموجب المادة (۱/۸/ج) من نظامه التي نصت على أن ديوان المظالم يختص بالنظر في دعاوى التعويض الموجهة من ذوي الشأن إلى الحكومة والأشخاص ذوي الشخصية المعنوية العامة المستقلة بسبب أعمالها. أما من حيث الشكل فقد نشأ حق المدعية منذ أن قامت المدعى عليها بإتلاف الأعمال التي قامت بها المدعية؛ وذلك بتاريخ ١٤٢٥/٥/٢هـ وفقاً لخطاب مدير عام الشركة رقم (م.ع/٢٠٠٤/٧٠) وتاريخ ٢٠٠٤/٦/٢١م وبالتالي فإن دعوى المدعية تكون بذلك مقبولة شكلاً؛ لتقديمها خلال الأجل النظامي المحدد بخمس سنوات من تاريخ نشوء الحق المدعى به والتي نصت عليه المادة الرابعة من قواعد المرافعات والإجراءات أمام ديوان المظالم. أما من حيث الموضوع فإن الثابت بأوراق القضية أن المدعية (شركة.....) قد وقعت عقد أشغال عامة مع وزارة الشؤون البلدية والقروية (المديرية العامة للشؤون البلدية والقروية بمنطقة عسير) بتنفيذ مشروع التخلص من النفايات بالخميس ثم قامت البلدية بتسليم الشركة للمواقع بناء على محضر التسليم المرفق بأوراق القضية والمؤرخ بتاريخ يوم الثلاثاء ١٤٢٥/٢/١٦هـ، ثم بدأت الشركة العمل في إنشاء المشروع في موقع..... المحدد لها من قبل البلدية، إلا أن المدعى عليها (الممتلكات العسكرية بخميس مشيط) قامت بإزالة ما تم القيام به بحجة تعدي الشركة على الأرض رغم أن ملكيتها عائدة لوزارة الدفاع مما أدى إلى خسائر مادية للشركة. وحيث إن المدعية تطالب بالتعويض المادي والمعنوي عن هذه الخسائر من قبل إدارة الممتلكات العسكرية بخميس مشيط فلا بد من تحديد مسؤولية المدعى عليها تجاه الضرر القائم، وحيث دفعت المدعى عليها هذه الدعوى بأنه لا علاقة لها بها كونها مالكة للأرض بموجب الصك المرفق صورته رقم (638) وتاريخ 1393/6/11هـ المتضمن تنازل البلدية عن هذه الأرض لصالح وزارة الدفاع والطيران لتستخدمها ميداناً لضرب النار، كما دفعت المدعى عليها بأنها تتعرض لمضايقات من البلدية على هذا الموقع وأنه سبق أن كتب لرئيس بلدية الخميس بذلك إلا أنهم لم يتجاوبوا – كما تضمنه خطاب وزير الدفاع والطيران رقم ١١٧٨/١/١ وتاريخ ١٤٠٤/٥/١٤هـ المرفق صورته. وحيث ثبت للدائرة من خلال محضر هيئة النظر بالمحكمة العامة بخميس مشيط ملكية الجهة المدعى عليها للموقع الذي أقامت عليه المدعية شركة..... منشآتها؛ وبالتالي يكون قد اجتمع مباشر ومتسبب، إذ إن المباشر لتلك الإزالة هي: المدعى عليها والمتسبب فيها هي: بلدية خميس مشيط كونها فرطت في المحافظة على حقوق الآخرين في ممارستها للأشغال العامة، إذ إن القاعدة العـامـة فـي الـفـقـه والقضاء تقضي بأن تلتزم الإدارة في ممارستها للأشغال العامة بالمحافظة على حقوق الآخرين وتعد بالتالي مسؤولة عن أي ضرر، وحيث قررت المدعية أن دعواها ضد إدارة الممتلكات العسكرية كونها هي المباشرة للإتلاف – كما ورد في مذكراتها المقدمة بجلسة يوم الإثنـيـن الـمـوافـق ١٤٢٦/١/٥هـ، وحيث نصت القاعدة الفقهية على أنه (إذا اجتمع السبب والمباشرة قدمت المباشرة) ونصت القاعدة الأخرى على أنه (إذا اجتمع المباشر والمتسبب أضيف الحكم إلى المباشر أو قدم المباشـر في الـضمان) إلا إذا كانت المباشرة لا عدوان فيها بالكلية فإن السبب يستقل وحده بالضمان، حيث ذكر ابن رجب في القاعدة السابعة والعشرين بعد المائة ما نصه: (إذا استند إتلاف أموال الآدميين ونفوسهم إلى مباشرة وسبب تعلق الضمان بالمباشرة دون السبب إلا إذا كانت المباشرة مبنية على السبب وناشئة عنه سواء كانت ملجئة أم لا، ثم إن كانت المباشرة هذه لا عدوان فيها بالكلية استقل السبب وحده </w:t>
      </w:r>
      <w:r w:rsidRPr="0029665C">
        <w:rPr>
          <w:rFonts w:eastAsia="Times New Roman" w:hint="cs"/>
          <w:sz w:val="28"/>
          <w:szCs w:val="28"/>
          <w:rtl/>
        </w:rPr>
        <w:lastRenderedPageBreak/>
        <w:t>بالضمان)، وبالتالي فقد ثبت للدائرة أن المدعى عليها وإن كانـت مباشـرة للإتلاف إلا أن هذا الإتلاف لا عدوان فيه بالكلية بحكم ملكيتها للأرض ومخاطبتها للبلدية بعدم التعرض للأرض المملوكة لها، إلا أن البلدية قامت بعقد أشغال عامة مع المدعية على تلك الأرض فتسببت في الإتلاف، وبالتالي فإن الضمان لا يكون متعلقاً بالمدعى عليها ولا تعتبر خصـماً للمدعية، وحيث الحال ما ذكر فإن الدائرة تنتهي إلى ما انتهت إليه في حكمها السابق من أن المدعى عليها لا صفة لها في الدعوى. ولهذه الأسباب: فقد حكمت الدائرة: بعدم قبول دعوى المدعية شركة... ضد إدارة الممتلكات العسكرية بخميس مشيط لإقامتها على غير ذي صفة، وبالله التوفيق. وصلى الله وسلم على نبينا محمد وعلى آله وصحبه أجمعين.</w:t>
      </w:r>
    </w:p>
    <w:p w:rsidR="00C12555" w:rsidRPr="00872C0C" w:rsidRDefault="00C12555" w:rsidP="00C12555">
      <w:pPr>
        <w:bidi/>
        <w:jc w:val="both"/>
        <w:rPr>
          <w:rFonts w:eastAsia="Times New Roman"/>
          <w:b/>
          <w:bCs/>
          <w:sz w:val="28"/>
          <w:szCs w:val="28"/>
          <w:rtl/>
        </w:rPr>
      </w:pPr>
      <w:r w:rsidRPr="00872C0C">
        <w:rPr>
          <w:rFonts w:eastAsia="Times New Roman" w:hint="cs"/>
          <w:b/>
          <w:bCs/>
          <w:sz w:val="28"/>
          <w:szCs w:val="28"/>
          <w:rtl/>
        </w:rPr>
        <w:t>هيئة التدقيق</w:t>
      </w:r>
    </w:p>
    <w:p w:rsidR="00C12555" w:rsidRPr="0029665C" w:rsidRDefault="00C12555" w:rsidP="00C12555">
      <w:pPr>
        <w:bidi/>
        <w:jc w:val="both"/>
        <w:rPr>
          <w:rFonts w:eastAsia="Times New Roman"/>
          <w:sz w:val="28"/>
          <w:szCs w:val="28"/>
          <w:rtl/>
        </w:rPr>
      </w:pPr>
      <w:r w:rsidRPr="0029665C">
        <w:rPr>
          <w:rFonts w:eastAsia="Times New Roman" w:hint="cs"/>
          <w:sz w:val="28"/>
          <w:szCs w:val="28"/>
          <w:rtl/>
        </w:rPr>
        <w:t>حكمت الهيئة بتأييد الحكم رقم 53/د/ف/39 لعام ١٤٢٧هـ فيما انتهى إليه من قضاء، وبالله التوفيق. وصلى الله وسلم على نبينا محمد وعلى آله وصحبه أجمعين.</w:t>
      </w: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center"/>
        <w:rPr>
          <w:b/>
          <w:bCs/>
          <w:sz w:val="160"/>
          <w:szCs w:val="160"/>
          <w:rtl/>
        </w:rPr>
      </w:pPr>
    </w:p>
    <w:p w:rsidR="00C12555" w:rsidRDefault="00C12555" w:rsidP="00C12555">
      <w:pPr>
        <w:jc w:val="center"/>
        <w:rPr>
          <w:b/>
          <w:bCs/>
          <w:sz w:val="160"/>
          <w:szCs w:val="160"/>
          <w:rtl/>
        </w:rPr>
      </w:pPr>
      <w:r w:rsidRPr="00C12555">
        <w:rPr>
          <w:rFonts w:hint="cs"/>
          <w:b/>
          <w:bCs/>
          <w:sz w:val="160"/>
          <w:szCs w:val="160"/>
          <w:rtl/>
        </w:rPr>
        <w:t>موظف</w:t>
      </w:r>
    </w:p>
    <w:p w:rsidR="00C12555" w:rsidRDefault="00C12555" w:rsidP="00C12555">
      <w:pPr>
        <w:jc w:val="center"/>
        <w:rPr>
          <w:b/>
          <w:bCs/>
          <w:sz w:val="160"/>
          <w:szCs w:val="160"/>
          <w:rtl/>
        </w:rPr>
      </w:pPr>
    </w:p>
    <w:p w:rsidR="00C12555" w:rsidRDefault="00C12555" w:rsidP="00C12555">
      <w:pPr>
        <w:jc w:val="center"/>
        <w:rPr>
          <w:b/>
          <w:bCs/>
          <w:sz w:val="160"/>
          <w:szCs w:val="160"/>
          <w:rtl/>
        </w:rPr>
      </w:pPr>
    </w:p>
    <w:p w:rsidR="00C12555" w:rsidRDefault="00C12555" w:rsidP="00C12555">
      <w:pPr>
        <w:jc w:val="center"/>
        <w:rPr>
          <w:b/>
          <w:bCs/>
          <w:sz w:val="160"/>
          <w:szCs w:val="160"/>
          <w:rtl/>
        </w:rPr>
      </w:pPr>
    </w:p>
    <w:p w:rsidR="00C12555" w:rsidRPr="00741C23" w:rsidRDefault="00C12555" w:rsidP="00C12555">
      <w:pPr>
        <w:bidi/>
        <w:jc w:val="both"/>
        <w:rPr>
          <w:rFonts w:eastAsia="Times New Roman"/>
          <w:b/>
          <w:bCs/>
          <w:sz w:val="28"/>
          <w:szCs w:val="28"/>
        </w:rPr>
      </w:pPr>
      <w:r w:rsidRPr="00741C23">
        <w:rPr>
          <w:rFonts w:eastAsia="Times New Roman" w:hint="cs"/>
          <w:b/>
          <w:bCs/>
          <w:color w:val="000000"/>
          <w:sz w:val="28"/>
          <w:szCs w:val="28"/>
          <w:rtl/>
        </w:rPr>
        <w:lastRenderedPageBreak/>
        <w:t>رقم القضية ١٢٨/</w:t>
      </w:r>
      <w:r>
        <w:rPr>
          <w:rFonts w:eastAsia="Times New Roman" w:hint="cs"/>
          <w:b/>
          <w:bCs/>
          <w:color w:val="000000"/>
          <w:sz w:val="28"/>
          <w:szCs w:val="28"/>
          <w:rtl/>
        </w:rPr>
        <w:t>5</w:t>
      </w:r>
      <w:r w:rsidRPr="00741C23">
        <w:rPr>
          <w:rFonts w:eastAsia="Times New Roman" w:hint="cs"/>
          <w:b/>
          <w:bCs/>
          <w:color w:val="000000"/>
          <w:sz w:val="28"/>
          <w:szCs w:val="28"/>
          <w:rtl/>
        </w:rPr>
        <w:t>/ق لعام ١٤٢٧هـ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الحكم الابتدائي 7/د/تأ/17 لعام ١٤٢٧هـ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حكم التدقيق 30/ت/٢ لعام ١٤٢٨هـ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تاريخ الجلسة: ١٤٢٨/١/٤هـ</w:t>
      </w: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الموضوعات</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موظف - تأديب - دعوى تأديبية – إساءة المعاملة باسم الـوظيـفـة - حـرمـان مـن علاوة دورية واحدة - تخفيف العقوبة.</w:t>
      </w: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الأنظمة واللوائح</w:t>
      </w:r>
    </w:p>
    <w:p w:rsidR="00C12555" w:rsidRPr="00741C23" w:rsidRDefault="00C12555" w:rsidP="0055303E">
      <w:pPr>
        <w:pStyle w:val="a4"/>
        <w:numPr>
          <w:ilvl w:val="0"/>
          <w:numId w:val="73"/>
        </w:numPr>
        <w:bidi/>
        <w:jc w:val="both"/>
        <w:rPr>
          <w:rFonts w:eastAsia="Times New Roman"/>
          <w:sz w:val="28"/>
          <w:szCs w:val="28"/>
          <w:rtl/>
        </w:rPr>
      </w:pPr>
      <w:r w:rsidRPr="00741C23">
        <w:rPr>
          <w:rFonts w:eastAsia="Times New Roman" w:hint="cs"/>
          <w:sz w:val="28"/>
          <w:szCs w:val="28"/>
          <w:rtl/>
        </w:rPr>
        <w:t>نظام تأديب الموظفين الصادر بالمرسوم الملكي رقم (م/٧) وتاريخ ١٣٩١/٢/١هـ.</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الملخص</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مطالبة هيئة الرقابـة والتحقيق بمعاقبة الـمـدعى عليه وفقاً لأحكام المادة (٣٢/أولاً) من نظام تأديب الموظفين لقاء إدانته جزائياً بإساءة المعاملة باسم الوظيفة – ثبوت ما نسب إلى المدعى عليه بموجب حكم قضائي نهائي يجعله خارجاً عن مقتضى الواجب الوظيفي الذي يستلزم حسن المعاملة مع الغير أثناء أداء عمله – أفعال المدعى عليه تقتضي تأديبه عنها بموجب المادة (٣٢/أولاً) من نظام تأديب الموظفين، أثره: إدانة المدعى عليه بما نسب إليه ومعاقبته بالحرمان من علاوة دورية واحدة – هيئة التدقيق – تأييد الحكم مع تخفيف العقوبة إلى حسم عشرين يوماً من مرتبه.</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بعد الاطلاع على الأوراق وسماع المرافعة، وحيث إن فرع هيئة الرقابة والتحقيق بمنطقة المدينة المنورة أقام دعواه التأديبية في قرار الاتهام رقم 1/ت لعام ١٤٢٧هـ ضد المتهم.....، يعمل موظفاً بجمرك مطار الأمير محمد بن عبدالعزيز بالمدينة، بالمرتبة السابعة بمسمى مدقق جمرك، لأنه بدائرة منطقة المدينة المنورة: خرج على مقتضى الواجب الوظيفي وسلك مسلكاً لا يتفق وحسن السيرة والأخلاق وارتكب ما يسيء إلى شرف الوظيفـة والـكـرامـة إذ صـدر بـحـقـه الـحـكم رقم ٢١٦/د/ج/١٧ لعام ١٤٢٦هـ الصادر من الدائرة الجزائية السابعة عشرة بفرع ديوان المظالم بالمدينة المنورة والمؤيد من هيئة التدقيق بحكمها رقم 350/ت/٢ لعام ١٤٢٦هـ المنتهي إلى إدانته بما نسب إليه من إساءة المعاملة باسم الوظيفة وتغريمه مبلغ ثلاثة آلاف ريال. أدلة الاتهام: - صدور الحكم رقم ٢١٦/د/ج/١٧ لعام ١٤٢٦هـ، والمؤيد من هيئة التدقيق الثانية بحكمها رقم ٢/٣٥٠ لعام ١٤٢٦هـ والمنتهي إلى إدانته بما نسب إليه. - خروجه على مقتضى الواجب الوظيفي لمخالفته نص المادة (11 - أ، </w:t>
      </w:r>
      <w:r w:rsidRPr="00741C23">
        <w:rPr>
          <w:rFonts w:eastAsia="Times New Roman" w:hint="eastAsia"/>
          <w:sz w:val="28"/>
          <w:szCs w:val="28"/>
          <w:rtl/>
        </w:rPr>
        <w:t>ب</w:t>
      </w:r>
      <w:r w:rsidRPr="00741C23">
        <w:rPr>
          <w:rFonts w:eastAsia="Times New Roman" w:hint="cs"/>
          <w:sz w:val="28"/>
          <w:szCs w:val="28"/>
          <w:rtl/>
        </w:rPr>
        <w:t xml:space="preserve">) مـن نظام الخدمة المدنية التي تقضي بأن يترفع الموظف عن كل ما يخل بشرف الوظيفة والكرامة سواء في محل العمل أو خارجه. - كون من هو في موقعه الوظيفي عليه أن يتحلى بالأخلاق الفاضلة وإعطاء كل زائر لهذه البلاد فكرة حسنة عنها لا أن يقابل الزائرين والوافدين بمثل هذه التصرفات التي تسيء إليها. وطلبت الهيئة من ديوان المظالم معاقبة المتهم وفقاً لأحكام المادة ٣٢ أولاً من نظام تأديب الموظفين، وفي سبيل نظر القضية حددت الدائرة جلسة يوم الاثنين الموافق ١٤٢٧/٥/٢هـ لأنه تبين تخلف المتهم عن الحضور رغم تبلغه بـمـوعـد الجلسة بموجب إقراره المؤرخ في ١٤٢٧/٣/٢٧هـ، وبناء عليه تم تأجيل الموعد إلى هذا اليوم وفيه حضر المتهم كما حضر في كلا الجلستين ممثل الادعاء الأستاذ. وبمواجهة المتهم بما نسب إليه أجاب قائلاً: بعد سماعي الاتهام الموجه ضدي أفيدكم أن ما ورد فيه غير صحيح فلم أخرج على مقتضى الواجب الوظيفي ولم أسلك مسلكاً يخالف حسن السيرة والأخلاق ولم أقع في أي مخالفة تسيء إلى شرف الوظيفة وكرامتها، وبالنسبة لقضية إساءة المعاملة ومـا صـدر بشأنها فأوضح لكم أنني قمت بتطبيق التعليمات الصادرة بشأن التعامل مع حالات الاشتباه، أما الراكب الذي وفد إلى مطار المدينة فقد لاحظت في تصرفاته ما يدعو للاشتباه فقمت باتخاذ الإجراءات النظامية الفورية من تفتيش وتحليل ولما انتهى ذلك إلى عدم وجود شيء من الممنوعات لديه أطلقنا سراحه، أما إساءة المعاملة </w:t>
      </w:r>
      <w:r w:rsidRPr="00741C23">
        <w:rPr>
          <w:rFonts w:eastAsia="Times New Roman" w:hint="cs"/>
          <w:sz w:val="28"/>
          <w:szCs w:val="28"/>
          <w:rtl/>
        </w:rPr>
        <w:lastRenderedPageBreak/>
        <w:t>فلم يحصل مني أي شيء من ذلك. وبمواجهته بأدلة الاتهام أوضح المتهم تمسكه بنفي ما نسب إليه وأنه إنما اتخذ اللازم نظاماً حسب قوله وبسؤال ممثل الادعاء اكتفى بما ورد في قرار الاتهام أما المتهم فاكتفى بما قدم وليس لديه ما يضيفه.</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الاسباب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بعد سماع الدعوى والإجابة وبعد الاطلاع على أوراق القضية، وحيث أسند الادعاء إلى المتهم تهمة الخروج على مقتضى الواجب الوظيفي إلى آخر ما جاء في قرار الاتهام، ولما كان الفعل المنشئ للدعوى التأديبية هو نفسه الفعل المجرم والمعاقب عليه بموجب الحكم الجزائي، وحيث قضى الحكم الأخير والمؤيد بحكم هيئة التدقيق بثبوت ما نسب إلى المتهم من إساءة المعاملة باسم الوظيفة ومعاقبته عن ذلك إذ إنه بثبوت ذلك فإن المتهم قد خرج على مقتضى الواجب الوظيفي الذي يلزمه حسن المعاملة مع الغير أثناء وظيفته والمحافظة على شرف الوظيفة وكرامتها والتزامه بحسن السيرة والأخلاق، ولمخالفة المتهم ذلك المقتضى فإنه يتعين على الدائرة إدانة المتهم بما نسب إليه من خروج على مقتضى الواجب الوظيفي وتعزيره عن ذلك وفقاً لأحكام المادة ٣٢ أولاً من نظام تأديب الموظفين، وتوضح الدائرة وهي بصدد تقدير العقوبة المناسبة للمتهم أن تضع في اعتبارها ما أثبته الحكم الجزائي من تعديه على الوافد بالقول والفعل مما لا يتوافق مع ما يجب أن يتحلى به الموظف العام من خلق حسن، ولا يؤثر في ثبوت ذلك إنكار المتهم لما نسب إليه، حيث لم يقدم دليلاً معتبراً يمكن الأخذ به، وإنما أقوال مرسلة هي في مجمل</w:t>
      </w:r>
      <w:r>
        <w:rPr>
          <w:rFonts w:eastAsia="Times New Roman" w:hint="cs"/>
          <w:sz w:val="28"/>
          <w:szCs w:val="28"/>
          <w:rtl/>
        </w:rPr>
        <w:t>ها ادعاءات تفتقر إلى البينة. ه</w:t>
      </w:r>
      <w:r w:rsidRPr="00741C23">
        <w:rPr>
          <w:rFonts w:eastAsia="Times New Roman" w:hint="cs"/>
          <w:sz w:val="28"/>
          <w:szCs w:val="28"/>
          <w:rtl/>
        </w:rPr>
        <w:t>ذه الأسباب وبعد المداولة: حكمت الدائرة بإدانة المتهم. بما نسب إليه من الخروج على مقتضى الواجب الوظيفي ومعاقبته بالحرمان من علاوة دورية واحدة، لمـا هـو مـبـيـن بـالأسباب، وبالله التوفيق. وصلى الله وسلم على نبينا محمد وعلى آله وصحبه أجمعين.</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7/د/تأ/١٧ لعام ١٤٢٧هـ مع تخفيف العقوبة إلى حسم عشرين يوماً من صافي راتبه الشهري على ألا يتجاوز المحسوم شهرياً ثلث صافي الراتب الشهري لما هو مبين بالأسباب، والله الموفق. وصلى الله وسلم على نبينا محمد وعلى آله وصحبه أجمعين.</w:t>
      </w:r>
    </w:p>
    <w:p w:rsidR="00C12555" w:rsidRPr="00741C2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lastRenderedPageBreak/>
        <w:t>رقم القضية ٢٥٨٤/</w:t>
      </w:r>
      <w:r>
        <w:rPr>
          <w:rFonts w:eastAsia="Times New Roman" w:hint="cs"/>
          <w:b/>
          <w:bCs/>
          <w:sz w:val="28"/>
          <w:szCs w:val="28"/>
          <w:rtl/>
        </w:rPr>
        <w:t>1</w:t>
      </w:r>
      <w:r w:rsidRPr="00741C23">
        <w:rPr>
          <w:rFonts w:eastAsia="Times New Roman" w:hint="cs"/>
          <w:b/>
          <w:bCs/>
          <w:sz w:val="28"/>
          <w:szCs w:val="28"/>
          <w:rtl/>
        </w:rPr>
        <w:t>/ق لعام ١٤٢٥هـ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الحكم الابتدائي ٢٠/د/ف/5 لعام ١٤٢٧هـ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حكم التدقيق 15/ت/6 لعام ١٤٢٨هـ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تاريخ الجلسة ١٤٢٨/١/٤هـ</w:t>
      </w: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الموضوعات</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موظف - خدمة مدنية - قرار إداري - قرار سلبي - نقل من كادر إلى كادر آخر - تقرير طبي – عدم تنفيذ قرار النقل – قرار إداري غير مؤثر.</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الأنظمة واللوائح</w:t>
      </w:r>
    </w:p>
    <w:p w:rsidR="00C12555" w:rsidRPr="00741C23" w:rsidRDefault="00C12555" w:rsidP="0055303E">
      <w:pPr>
        <w:pStyle w:val="a4"/>
        <w:numPr>
          <w:ilvl w:val="0"/>
          <w:numId w:val="73"/>
        </w:numPr>
        <w:bidi/>
        <w:jc w:val="both"/>
        <w:rPr>
          <w:rFonts w:eastAsia="Times New Roman"/>
          <w:sz w:val="28"/>
          <w:szCs w:val="28"/>
          <w:rtl/>
        </w:rPr>
      </w:pPr>
      <w:r w:rsidRPr="00741C23">
        <w:rPr>
          <w:rFonts w:eastAsia="Times New Roman" w:hint="cs"/>
          <w:sz w:val="28"/>
          <w:szCs w:val="28"/>
          <w:rtl/>
        </w:rPr>
        <w:t>نظام ديوان المظالم الصادر بالمرسوم الملكي رقم م/51 وتاريخ ١٤٠٢/٧/١٧هـ.</w:t>
      </w:r>
    </w:p>
    <w:p w:rsidR="00C12555" w:rsidRPr="00741C23" w:rsidRDefault="00C12555" w:rsidP="0055303E">
      <w:pPr>
        <w:pStyle w:val="a4"/>
        <w:numPr>
          <w:ilvl w:val="0"/>
          <w:numId w:val="73"/>
        </w:numPr>
        <w:bidi/>
        <w:jc w:val="both"/>
        <w:rPr>
          <w:rFonts w:eastAsia="Times New Roman"/>
          <w:sz w:val="28"/>
          <w:szCs w:val="28"/>
          <w:rtl/>
        </w:rPr>
      </w:pPr>
      <w:r w:rsidRPr="00741C23">
        <w:rPr>
          <w:rFonts w:eastAsia="Times New Roman" w:hint="cs"/>
          <w:sz w:val="28"/>
          <w:szCs w:val="28"/>
          <w:rtl/>
        </w:rPr>
        <w:t>قرار مجلس الخدمة المدنية رقم (٨٣٢/١) وتاريخ ١٤٢٣/٢</w:t>
      </w:r>
      <w:r w:rsidRPr="00741C23">
        <w:rPr>
          <w:rFonts w:eastAsia="Times New Roman" w:hint="cs"/>
          <w:sz w:val="28"/>
          <w:szCs w:val="28"/>
          <w:rtl/>
          <w:lang w:bidi="fa-IR"/>
        </w:rPr>
        <w:t>۰/۱۷</w:t>
      </w:r>
      <w:r w:rsidRPr="00741C23">
        <w:rPr>
          <w:rFonts w:eastAsia="Times New Roman" w:hint="cs"/>
          <w:sz w:val="28"/>
          <w:szCs w:val="28"/>
          <w:rtl/>
        </w:rPr>
        <w:t>هـ.</w:t>
      </w:r>
    </w:p>
    <w:p w:rsidR="00C12555" w:rsidRPr="00741C23" w:rsidRDefault="00C12555" w:rsidP="0055303E">
      <w:pPr>
        <w:pStyle w:val="a4"/>
        <w:numPr>
          <w:ilvl w:val="0"/>
          <w:numId w:val="73"/>
        </w:numPr>
        <w:bidi/>
        <w:jc w:val="both"/>
        <w:rPr>
          <w:rFonts w:eastAsia="Times New Roman"/>
          <w:sz w:val="28"/>
          <w:szCs w:val="28"/>
          <w:rtl/>
        </w:rPr>
      </w:pPr>
      <w:r w:rsidRPr="00741C23">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الملخص</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المدعي يطعن في قرار الجهة الإدارية السلبي بالامتناع عن شموله بوظائف اللائحة الصحية – المدعى عليها ترفض طلبه بحجة أنه مثبت على وظيفة (سكرتير) وهي غير مشمولة بتلك اللائحة – المدعي تم تقرير عدم صلاحيته للعمل الـصـحـي مـن الهيئة الطبية العامة – المدعي بعد نقله لوظيفة مدير مركز لم يوافق؛ لرفضه العمل خارج مركزه السابق، ولا يصح وجود مديرين في مركز واحد بذات الوظيفة؛ فيكون نقله إلى سكرتير بناء على رغبته ومراعاة لظروفه – المدعي لم يباشر أعمال وظيفة مدير مركز التي يدعي أنه مثبت عليها، ولديه قناعة أنه غير صالح للعمل في المجال الصحي من تاريخ يسبق تاريخ تطبيق اللائحة الصحية بسنوات – ورود مسمى مدير مركز في قرارات الإجازات خطأ من قبل موظفي المدعى عليها لا يضيف أي مركز نظامي للمدعي؛ لأن المعتبر هو القرار الإداري الصالح للتطبيق - أثره: رفض الدعوى.</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تتلخص وقائع هذه الدعوى بأن المدعي أقام هذه الدعوى بلائحة دعواه المقدمة إلى ديوان المظالم عن طريق وكيله والتي ضمنها أن موكله عمل موظفاً مدنياً لدى جمعية الهلال الأحمر السعودي بمسمى وظيفي (مدير مركز) بالمرتبة السادسة برقم (٥٣) الدرجة التاسعة، وقد صدر قرار مجلس الخدمة المدنية رقم </w:t>
      </w:r>
      <w:r w:rsidRPr="00741C23">
        <w:rPr>
          <w:rFonts w:eastAsia="Times New Roman" w:hint="cs"/>
          <w:sz w:val="28"/>
          <w:szCs w:val="28"/>
          <w:rtl/>
          <w:lang w:bidi="fa-IR"/>
        </w:rPr>
        <w:t>۸۳</w:t>
      </w:r>
      <w:r w:rsidRPr="00741C23">
        <w:rPr>
          <w:rFonts w:eastAsia="Times New Roman" w:hint="cs"/>
          <w:sz w:val="28"/>
          <w:szCs w:val="28"/>
          <w:rtl/>
        </w:rPr>
        <w:t xml:space="preserve">٢/١ في ١٤٢٣/١٠/١٧هـ والقاضي بنقل جميع الموظفين الذين يشغلون وظائف (مدير - مدير فرع – مدير وحدة – مدير مركز) إلى اللائحة الصحية وبما أن المدعي يشغل وظيفة (مدير مركز) وهو من ضمن المشمولين بـالـقـرار إلا أن المدعى عليها لم تقم بتنفيذ هذا القرار ورفع اسمه ضمن زملائه الذين تم رفع أسمائهم إلى وزارة الخدمة المدنية تمهيداً لنقل رواتبهم إلى سلم اللائحة الصحية. ثم تقدم المدعي بتظلم إلى المدعى عليها بتاريخ ١٤٢٤/١١/٢٨هـ وتظلم إلى وزارة الخدمة المدنية برقم (١٧٠٥٨/١) في ١٤٢٥/٣/٥هـ إلا أن الجهتين تمنعتا سلباً من تنفيذ هذا القرار، ويطلب إلغاء قرار المدعى عليها السلبي بالامتناع عن تنفيذ قرار مجلس الخدمة المدنية واتخاذ الإجراءات اللازمة لشموله باللائحة الصحية ونقل راتبه إلى سلم رواتبها، وبورود القضية لهذه الدائرة حدد لها عدة جلسات منشورة على النحو المفصل في محضر ضبط القضية، وبسؤال وكيل المدعي عن دعواه شرحها على النحو المفصل سلفاً، وأجاب عن ذلك ممثل الجهة المدعى عليها بأن المدعي عمل بوظيفة مساعد صحي بمركز إسعاف..... وقـد لوحظ عليه أثناء قيامه بمهام الوظيفة أنه يعاني من ضعف شديد في البصـر ويصعب عليه أخذ قياس الحرارة وضغط الدم وتسجيل محضر الحالة التي يباشرها وبإحالته إلى مستشفى. بتاريخ ١٤١٨/٧/١٦هـ أفادوا جهة الإدارة بالتقرير الطبي رقم ٤٤/١٧/693/ت في ١٤١٨/٧/٢٩هـ بأن المدعي (مريض ويعاني من ضعف شديد في الإبصار وقد وجد أن قوة الإبصار في العين اليمنى 36/6 وبفحص </w:t>
      </w:r>
      <w:r w:rsidRPr="00741C23">
        <w:rPr>
          <w:rFonts w:eastAsia="Times New Roman" w:hint="cs"/>
          <w:sz w:val="28"/>
          <w:szCs w:val="28"/>
          <w:rtl/>
        </w:rPr>
        <w:lastRenderedPageBreak/>
        <w:t>قاع العين وجد التهابات وضمور بمركز الشبكية بالعينين وينصح بإسناد عمل يتناسب مع قدراته وهذا للعلم..) وأرفق صورة منه، وأضاف بأنه بإحالة التقرير الطبي إلى الهيئة الطبية العامة بالرياض لإبداء الرأي ورد في التقرير الطبي الذي أصدرته بالتوصية بتغيير طبيعة عمل المذكور إلى عمل إداري يتناسب مع حالته الصحية. وأكد ممثل المدعى عليها بأنه بعد مخاطبة وزارة الخدمة المدنية وإرفاق الأوراق المؤيدة لوضعه الصحي صدر القرار رقم ٤٣٧٢٩ في 1419/10/16هـ المتضمن تثبيت المدعي على وظيفة مدير مركز بالمرتبة السادسة ورقمها (٥٣) بالفرع على الرغم أن وظيفة مدير مركز يتحتم على شاغلها أن يكون قادراً على أداء مهمات وواجبات عمله ومع ذلك تعاونت جهة الإدارة وبعد صدور قرار تعيينه على هذه الوظيفة ونظراً لوجود مدير مركز يمارس عمله الإداري في نفس المركز الذي يعمل به المدعي تقرر نقله إلى مدينة الرياض لممارسة مهام وظيفته ولكنه اعتذر عن السفر إلى مدينة الرياض نظراً لوضعه الصحي وعدم قدرته على ذلك حسب إفادته، وعليه ومراعاة لظروفه صدر القرار الإداري رقم ١٨٦٣ وتاريخ ١٤٢٣/٣/٢٨هـ بنقل المدعي إلى وظيفة سكرتير بنفس المرتبة ورقمها (65) حتى يتسنى ممارسة عمله في نفس المركز لأن هذه الوظيفة تعتبر من الوظائف الإدارية المعاونة نظراً لظروفه الصحية والمؤيدة بالتقرير الطبي، ثم بعد ذلك صدر قرار مجلس الخدمة المدنية ذي الرقم ٨٣٢/١ في ١٤٢٣/١٠/١٧هـ القاضي بنقل جميع الموظفين الذين يشغلون وظائف (مدير - مدير فرع - مدير وحدة – مدير مركز) إلى اللائحة الصحية، وحيث إن المدعي كان يمارس عمله الوظيفي بمسمى سكرتير قبل وأثناء صدور قرار مجلس الخدمة المدنية؛ مؤكداً أن المدعي ليس له الحق في المطالبة بإلحاقه بمن شملهم القرار المشار إليه بخصوص لائحة الوظائف الصحية طالباً رفض الدعوى، هذا وقد أرفق بجوابه عن الدعوى عدة مرفقات تضمنت صـوراً من القرارين الإداريين وكذلك خطابات مقدمة من المدعي بشأن عدم قدرته على العمل على وظيفة مدير مركز خارج مركز إسعاف..... وغيرها من مرفقات ضمنت ملف الدعوى. هذا وقد أجاب وكيل المدعي عما سبق بأن قرار نقله من وظيفة مدير مركز إلى سكرتير يعتبر منعدماً وذلك لأمور منها : عدم إبلاغ موكله به باعتباره قراراً إدارياً فردياً كذلك صدور قرارات إجازات وعودة منها من قبل المدعى عليها تثبت فيها أن وظيفة موكله هي (مدير مركز) حتى بعد تاريخ صدور القرار التي تشير إليه بنقله إلى وظيفة سكرتير، مؤكداً على طلبه السابق، هذا وقد أكد ممثل المدعى عليها أن نقل المدعي على وظيفة (مدير مركز) بعد صدور تقرير الهيئة الطبية العامة، وذلك لعدم توافر وظيفة مناسبة وبعد توافر وظيفة سكرتير تم نقله إليها . أما ما ورد في قرارات الإجازات من مسمى وظيفة المدعي (مدير مركز) فهذا خطأ من قبل الموظفين ولا يستلزم حق المدعي في دعواه، كما أنه لم يباشر مهام وأعمال وظيفته (مدير مركز) لوجود من يقوم بهذا العمل، كما أنه لم يكن من اللازم إعلام المـدعي بنقله إلى وظيفة سكرتير في حينها لأن ذلك لا يترتب عليـه أي آثار مـالية أو نظامية في حينها قبل صدور اللائحة. وقد أكد وكيل المدعي على ما سبق ذكره، كما أكد ممثل المدعى عليها بما أسلف من جواب على النحو المفصل والمضبوط في محضري ضبط القضية وما ضم لملف الدعوى من أوراق؛ وبناء عليه وبعد الاستعانة بالله تعالى وبعد الدراسة والمداولة والتأمل حكمت الدائرة بهذا الحكم في جلسة هذا اليوم.</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الاسباب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بناء على الدعوى والإجابة، وبعد النظر في كافة أوراق الـدعـوى، وبعد الاطلاع على نظام ديوان المظالم وعلى قواعد المرافعات والإجراءات أمام ديوان المظالم، وحيث إن المدعي يهدف من دعواه إلى إلغاء قرار المدعى عليها السلبي بالامتناع عن شموله بوظائف اللائحة الصحية الصادرة بقرار مجلس الخدمة المدنية رقم ٨٣٢/١ في ١٤٢٣/١٠/١٧هـ في حين ترفض المدعى عليها هذا الطلب على النحو المفصل في وقائع هذا الحكم، وعليه تكون هذه الدعوى من قبيل دعاوى الإلغاء المشمولة بالمادة (</w:t>
      </w:r>
      <w:r w:rsidRPr="00741C23">
        <w:rPr>
          <w:rFonts w:eastAsia="Times New Roman" w:hint="cs"/>
          <w:sz w:val="28"/>
          <w:szCs w:val="28"/>
          <w:rtl/>
          <w:lang w:bidi="fa-IR"/>
        </w:rPr>
        <w:t>۱/۸/</w:t>
      </w:r>
      <w:r w:rsidRPr="00741C23">
        <w:rPr>
          <w:rFonts w:eastAsia="Times New Roman" w:hint="cs"/>
          <w:sz w:val="28"/>
          <w:szCs w:val="28"/>
          <w:rtl/>
        </w:rPr>
        <w:t xml:space="preserve">ب) من نظام الديوان، كما أن هذه الدائرة مختصة مكانياً ونوعياً بموجب المادة (6) من نظام الديوان والمادتين (١-١٤) من قواعد المرافعات والإجراءات أمام الديوان، </w:t>
      </w:r>
      <w:r w:rsidRPr="00741C23">
        <w:rPr>
          <w:rFonts w:eastAsia="Times New Roman" w:hint="cs"/>
          <w:sz w:val="28"/>
          <w:szCs w:val="28"/>
          <w:rtl/>
        </w:rPr>
        <w:lastRenderedPageBreak/>
        <w:t xml:space="preserve">وكذلك قرارات رئيس الديوان المنظمة لدوائر الديوان القضائية واختصاصاتها، وبما أن الطعن في قرار سلبي فإن هذه الدعوى قد استوفت أوضاعها الشكلية بعد تظلم المدعي إلى جهة الإدارة وإلى وزارة الخدمة المدنية حسب وقائع هذا الحكم، في حين ترفض المدعى عليها ذلك بدعوى أنه مثبت على وظيفة (سكرتير) وهي غير مشمولة بتلك اللائحة. وحيث إنه بالنظر إلى حقيقة دعوى المدعي فإنها حرية بالرفض؛ وذلك لعدة أمور أولها: أن المدعي تم تقرير عدم صلاحيته للعمل الصحي من قبل الهيئة الطبية العامة بالتقرير الطبي رقم ١٧٦٨/ق/٢ح في ١٤١٩/٨/١٢هـ وثانيها: أن المدعي بعد نقله إلى وظيفة (مدير مركز) لم يوافق على ذلك حين رفض العمل خارج مركزه السابق إسعاف </w:t>
      </w:r>
      <w:r w:rsidRPr="00741C23">
        <w:rPr>
          <w:rFonts w:eastAsia="Times New Roman"/>
          <w:sz w:val="28"/>
          <w:szCs w:val="28"/>
          <w:rtl/>
        </w:rPr>
        <w:t>(</w:t>
      </w:r>
      <w:r w:rsidRPr="00741C23">
        <w:rPr>
          <w:rFonts w:eastAsia="Times New Roman" w:hint="cs"/>
          <w:sz w:val="28"/>
          <w:szCs w:val="28"/>
          <w:rtl/>
        </w:rPr>
        <w:t>.....) وحيث إن ذلك المركز فيه مدير يقوم بذلك العمل مما يستلزم عدم وجود وظيفتين بمسمى واحد في مركز واحد؛ وبذلك يكون نقله على وظيفة سكرتير بناء على رغبته ومراعاته لظروفه، وثالثها: أن المدعي لم يباشر أعمال الوظيفة التي يدعي أنه مثبت عليها (مدير مركز) وهذا يدل على مضي مدة على ذلك أنه ليس مثبتاً عليها. ورابعها: أن واقع المدعي وحاله والواضح من تقرير مستشفى..... العام رقم ٤٤/١٧/693ت في ١٤١٨/٧/٢٩هـ ينافي شروط اللائحة الصحية أساساً. وخامسها: أن المدعي وحسب ما يتضح من الأوراق المقدمة في الدعوى لديه قناعة بأنه غير صالح للعمل في المجال الصحي منذ سنوات أي من تاريخ ١٤١٨/٧/٢٩هـ وبذلك تكون حاله الصـحـي أشـد مـنـافـرة لهذا المجال حين تطبيق اللائحة الصحية بتاريخ ١٤٢٤/١١/٢٨هـ، وبذلك تكون دعواه والحال ما ذكر حرية بالرفض. أما ما ذكره وكيل المدعي بأنه لم يتم تبليغ موكله بقرار نقله إلى وظيفة (سكرتير) فإن النقل إنما تم لمصلحة المدعي وبناءً على رغبته البقاء في مركز.....، وكذلك ورود مسمى (مدير مركز) في قرارات الإجازات فهذا خطأ من قبل موظفي المدعى عليها ولها من السلطة التقديرية ما يخولها محاسبتهم عن ذلك بالطرق النظامية ولا يضيف أي مركز نظامي للمدعي؛ لأن المعتبر هو القرارات الإدارية الصالحة للتطبيق. ولذلك كله حكمت الدائرة بالحكم الآتي: رفض الدعوى المقامة..... ضد جمعية الهلال الأحمر السعودي كما هو موضح في أسباب الحكم، والله الموفق. وصلى الله وسلم على نبينا محمد وعلى آله وصحبه أجمعين.</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٢٠/د/ف/ه لعام ١٤٢٧هـ فيما انتهى إليه من قضاء، والله الموفق. وصلى الله وسلم على نبينا محمد وعلى آله وصحبه أجمعين.</w:t>
      </w: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القضية 3987/</w:t>
      </w:r>
      <w:r>
        <w:rPr>
          <w:rFonts w:eastAsia="Times New Roman" w:hint="cs"/>
          <w:b/>
          <w:bCs/>
          <w:sz w:val="28"/>
          <w:szCs w:val="28"/>
          <w:rtl/>
        </w:rPr>
        <w:t>1</w:t>
      </w:r>
      <w:r w:rsidRPr="00741C23">
        <w:rPr>
          <w:rFonts w:eastAsia="Times New Roman" w:hint="cs"/>
          <w:b/>
          <w:bCs/>
          <w:sz w:val="28"/>
          <w:szCs w:val="28"/>
          <w:rtl/>
        </w:rPr>
        <w:t>/ق لعام ١٤٢٦هـ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الحكم الابتدائي ٢٤/د/ف/٢ لعام ١٤٢٧هـ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حكم التدقيق 6/ت/6 لعام ١٤٢٨هـ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تاريخ الجلسة ١٤٢٨/١/٤هـ</w:t>
      </w: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الموضوعات</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موظف - خدمة مدنية – قرار إداري - قرار سلبي - امتناع عن ترقية - مراتب عليا - امتناع عن تمديد خدمة - امتناع عن انتداب - سلطة تقديرية.</w:t>
      </w: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الأنظمة واللوائح</w:t>
      </w:r>
    </w:p>
    <w:p w:rsidR="00C12555" w:rsidRPr="00741C23" w:rsidRDefault="00C12555" w:rsidP="0055303E">
      <w:pPr>
        <w:pStyle w:val="a4"/>
        <w:numPr>
          <w:ilvl w:val="0"/>
          <w:numId w:val="74"/>
        </w:numPr>
        <w:bidi/>
        <w:jc w:val="both"/>
        <w:rPr>
          <w:rFonts w:eastAsia="Times New Roman"/>
          <w:sz w:val="28"/>
          <w:szCs w:val="28"/>
          <w:rtl/>
        </w:rPr>
      </w:pPr>
      <w:r w:rsidRPr="00741C23">
        <w:rPr>
          <w:rFonts w:eastAsia="Times New Roman" w:hint="cs"/>
          <w:sz w:val="28"/>
          <w:szCs w:val="28"/>
          <w:rtl/>
        </w:rPr>
        <w:t>نظام ديوان المظالم الصادر بالمرسوم الملكي رقم م/51 وتاريخ ١٤٠٢/٧/١٧هـ.</w:t>
      </w:r>
    </w:p>
    <w:p w:rsidR="00C12555" w:rsidRPr="00741C23" w:rsidRDefault="00C12555" w:rsidP="0055303E">
      <w:pPr>
        <w:pStyle w:val="a4"/>
        <w:numPr>
          <w:ilvl w:val="0"/>
          <w:numId w:val="74"/>
        </w:numPr>
        <w:bidi/>
        <w:jc w:val="both"/>
        <w:rPr>
          <w:rFonts w:eastAsia="Times New Roman"/>
          <w:sz w:val="28"/>
          <w:szCs w:val="28"/>
          <w:rtl/>
        </w:rPr>
      </w:pPr>
      <w:r w:rsidRPr="00741C23">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741C23" w:rsidRDefault="00C12555" w:rsidP="0055303E">
      <w:pPr>
        <w:pStyle w:val="a4"/>
        <w:numPr>
          <w:ilvl w:val="0"/>
          <w:numId w:val="74"/>
        </w:numPr>
        <w:bidi/>
        <w:jc w:val="both"/>
        <w:rPr>
          <w:rFonts w:eastAsia="Times New Roman"/>
          <w:sz w:val="28"/>
          <w:szCs w:val="28"/>
          <w:rtl/>
        </w:rPr>
      </w:pPr>
      <w:r w:rsidRPr="00741C23">
        <w:rPr>
          <w:rFonts w:eastAsia="Times New Roman" w:hint="cs"/>
          <w:sz w:val="28"/>
          <w:szCs w:val="28"/>
          <w:rtl/>
        </w:rPr>
        <w:t>لائحة الترقيات الصادرة بقرار مجلس الخدمة المدنية رقم (٦٨٦/١) وتاريخ ١٤٢١/٣/١٥ هـ.</w:t>
      </w:r>
    </w:p>
    <w:p w:rsidR="00C12555" w:rsidRPr="00741C23"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lastRenderedPageBreak/>
        <w:t>الملخص</w:t>
      </w:r>
    </w:p>
    <w:p w:rsidR="00C12555" w:rsidRPr="00741C23" w:rsidRDefault="00C12555" w:rsidP="00C12555">
      <w:pPr>
        <w:bidi/>
        <w:jc w:val="both"/>
        <w:rPr>
          <w:rFonts w:eastAsia="Times New Roman"/>
          <w:sz w:val="28"/>
          <w:szCs w:val="28"/>
          <w:rtl/>
        </w:rPr>
      </w:pPr>
      <w:r>
        <w:rPr>
          <w:rFonts w:eastAsia="Times New Roman" w:hint="cs"/>
          <w:sz w:val="28"/>
          <w:szCs w:val="28"/>
          <w:rtl/>
        </w:rPr>
        <w:t>ترقية الم</w:t>
      </w:r>
      <w:r w:rsidRPr="00741C23">
        <w:rPr>
          <w:rFonts w:eastAsia="Times New Roman" w:hint="cs"/>
          <w:sz w:val="28"/>
          <w:szCs w:val="28"/>
          <w:rtl/>
        </w:rPr>
        <w:t>دعي للمرتبة الثانية عشرة تقع تحت سلطة الوزير التقديرية – مستنده: المادة (4/ب) من لائحة الترقيات التي أوضحت أنه: يقوم الوزير المختص أو رئيس المصلحة المستقلة بتشكيل فريق عمل مؤقت من كبار موظفي الجهة الحكومية، كلما دعت الحاجة إلى شغل أي من الوظائف الشاغرة المعتمدة في المراتب (</w:t>
      </w:r>
      <w:r w:rsidRPr="00741C23">
        <w:rPr>
          <w:rFonts w:eastAsia="Times New Roman" w:hint="cs"/>
          <w:sz w:val="28"/>
          <w:szCs w:val="28"/>
          <w:rtl/>
          <w:lang w:bidi="fa-IR"/>
        </w:rPr>
        <w:t>۱۱ - ۱۲</w:t>
      </w:r>
      <w:r w:rsidRPr="00741C23">
        <w:rPr>
          <w:rFonts w:eastAsia="Times New Roman" w:hint="cs"/>
          <w:sz w:val="28"/>
          <w:szCs w:val="28"/>
          <w:rtl/>
        </w:rPr>
        <w:t xml:space="preserve"> – </w:t>
      </w:r>
      <w:r w:rsidRPr="00741C23">
        <w:rPr>
          <w:rFonts w:eastAsia="Times New Roman" w:hint="cs"/>
          <w:sz w:val="28"/>
          <w:szCs w:val="28"/>
          <w:rtl/>
          <w:lang w:bidi="fa-IR"/>
        </w:rPr>
        <w:t>۱۳)</w:t>
      </w:r>
      <w:r w:rsidRPr="00741C23">
        <w:rPr>
          <w:rFonts w:eastAsia="Times New Roman" w:hint="cs"/>
          <w:sz w:val="28"/>
          <w:szCs w:val="28"/>
          <w:rtl/>
        </w:rPr>
        <w:t>؛ لحصر جميع الموظفين الذين تنطبق عليهم شروط الترقية، ومراجعة مؤهلاتهم ونشاطهم وتقارير أدائهم ومن ثم ترتيبهم حسب كفاءتهم لشغل الوظيفة، ثم ترجيح ترشيح موظف معين لشغل كل وظيفة شاغرة مع ذكر سبب الترجيح، ويعد الفريق تقريراً بذلك يعرضه على الوزير لاختيار من يراه من المرشحين لشغل الوظيفة – أثره: رفض طلب الترقية</w:t>
      </w:r>
      <w:r>
        <w:rPr>
          <w:rFonts w:eastAsia="Times New Roman" w:hint="cs"/>
          <w:sz w:val="28"/>
          <w:szCs w:val="28"/>
          <w:rtl/>
        </w:rPr>
        <w:t xml:space="preserve"> </w:t>
      </w:r>
      <w:r w:rsidRPr="00741C23">
        <w:rPr>
          <w:rFonts w:eastAsia="Times New Roman" w:hint="cs"/>
          <w:sz w:val="28"/>
          <w:szCs w:val="28"/>
          <w:rtl/>
        </w:rPr>
        <w:t>لم يثبت صدور أمر</w:t>
      </w:r>
      <w:r>
        <w:rPr>
          <w:rFonts w:eastAsia="Times New Roman" w:hint="cs"/>
          <w:sz w:val="28"/>
          <w:szCs w:val="28"/>
          <w:rtl/>
        </w:rPr>
        <w:t xml:space="preserve"> </w:t>
      </w:r>
      <w:r w:rsidRPr="00741C23">
        <w:rPr>
          <w:rFonts w:eastAsia="Times New Roman" w:hint="cs"/>
          <w:sz w:val="28"/>
          <w:szCs w:val="28"/>
          <w:rtl/>
        </w:rPr>
        <w:t>سام بتمديد خدمة المدعي – أثره: رفض طلب تمديد الخدمة. الانتداب ليس من الحقوق الوظيفية المقررة للموظف، وإنما يخضع لرغبة صاحب الصلاحية وداخلة تحت سلطته التقديرية – أثره: رفض طلب الانتداب.</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تتحصل وقائع هذه القضية بالقدر اللازم لإصدار الحكم في أن المدعي تقدم لهذا الديوان بلائحة استدعاء تضمنت أنه رفع له ثلاث مرات إلى المرتبة الثانية عشرة من الشئون الإدارية بالوزارة إلى الجهة المدعى عليها موجه لوزارة الخدمة المدنية بأحقيته بالترقية ولكنها تعاد ويرقى عليها شخص آخر، كما أن مرجعه رفع لمعالي الوزير حاجة العمل الماسة لتمديد خدماته بإدارة البرامج الدينية بتوقيع الوكيل المساعد لشئون التلفزيون إلا أنها حُفظت وعندما علم سماحة المفتي العام بذلك رغب في استمراره في العمل فرفع جزاه الله خيراً التماساً إلى صاحب السمو الملكي الأمير سلطان بن عبدالعزيز وزير الدفاع بالشفاعة له بتمديد خدماته برقم </w:t>
      </w:r>
      <w:r w:rsidRPr="00741C23">
        <w:rPr>
          <w:rFonts w:eastAsia="Times New Roman" w:hint="cs"/>
          <w:sz w:val="28"/>
          <w:szCs w:val="28"/>
          <w:rtl/>
          <w:lang w:bidi="fa-IR"/>
        </w:rPr>
        <w:t>۱۰/۹۳</w:t>
      </w:r>
      <w:r w:rsidRPr="00741C23">
        <w:rPr>
          <w:rFonts w:eastAsia="Times New Roman" w:hint="cs"/>
          <w:sz w:val="28"/>
          <w:szCs w:val="28"/>
          <w:rtl/>
        </w:rPr>
        <w:t xml:space="preserve"> وتاريخ ١٤٢٥/٣/٢٨هـ وأحيلت من سموه الكريم بالموافقة على ديوان رئاسة مجلس الوزراء رقم ١٥٥٤ وتاريخ ١٤٢٥/٤/٦هـ وأحيلت من ديوان الرئاسة إلى المدعى عليها برقم ١٨٣٩٩/ب وتاريخ ١٤٢٥/٤/١١هـ ولم ينفذ الأمر السامي بالتمديد كما ذكر أنه حرم من الصيفية لأكثر من ثماني سنوات وهو على وظيفة مستشار للشئون الإعلامية بمكتب الوزير بينما تُمنح لأشخاص خارج مكتب الوزير. وبإحالة القضية إلى هذه الدائرة باشرت نظرها حسبما هو مـبـيـن فـي مـحـضـر الضبط بحضور المدعي وممثل الجهة المدعى عليها ..... وبسؤال المدعي عن دعواه ذكر أنها تنحصر فيما ورد في عريضة دعواه، وبسؤال ممثل الجهة المدعى عليها عن رده على دعوى المدعي قدم مذكرة جاء فيها : 1- أنه فيما يتعلق بما ذكره المدعي في دعواه من أنه تم ترشيحه إلى المرتبة الثانية عشرة على وظيفة مدير عام المدعي المراكز الإعلامية ووظيفة مدير عام المطبوعات إلا أن ترشيحه يحفظ ويرقى على الوظيفة موظف آخر يرد عليه بأن التعيين على المرتبة الثانية عشرة حسب النظام من صلاحية الوزير وحسب تقديره، وفيما يتعلق بما أشار إليـه مـن أنه تم ترشيحه على وظيفة مدير عام العلاقات وأنها وصلت بالموافقة إلى ديوان رئاسة مجلس الوزراء في ١٤٢٥/٦/٣٠هـ فحفظت، فأود أن أوضح بأن معاملة ترشيحه على الوظيفة المذكورة لم تصل الوزارة قبل إحالته على التقاعد في ١٤٢٥/٧/١هـ. ٢- وفيما يتعلق بما ذكره المدعي من أن مرجعه قد رفع لمعالي الوزير حاجة العمل الماسة لتمديد خدماته بإدارة البرامج الدينية إلا أنها حفظت فيرد عليه بأن التمديد يخضع لتقدير الوزير، وما أشار إليه من أنه ورد إلى الوزارة أمر سام بالتمديد إلا أنه لم ينفذ فيرد عليه بأنه لم يرد إلى الوزارة أمر سام بهذا الخصوص والرقم الذي أشار إليه في دعواه هو رقم برقية صاحب السمو الملكي رئيس ديوان رئاسة مجلس الوزراء الموجهة إلى معالي الوزير والتي تتضمن طلب الإفادة بما لدى الوزارة ومرئيات الوزير حيال طلب التمديد. 3- وفيما ذكره المدعي من حرمانه للصيفية لأكثر من ثماني سنوات فيرد عليه بأن الترشيح لانتداب الصيفية يخضع لحاجة العمل التي يقدرها رئيس الجهة التي يتبعها الموظف وليس من حق الموظف المطالبة بالانتداب للصيفية. وانتهت الجهة إلى طلب رفض دعوى المدعي. وقد رد المدعي على ما ورد في مذكرة المدعى عليها بمذكرة جاء فيها: 1- أثبتت الجهة المدعى عليها </w:t>
      </w:r>
      <w:r w:rsidRPr="00741C23">
        <w:rPr>
          <w:rFonts w:eastAsia="Times New Roman" w:hint="cs"/>
          <w:sz w:val="28"/>
          <w:szCs w:val="28"/>
          <w:rtl/>
        </w:rPr>
        <w:lastRenderedPageBreak/>
        <w:t>في مذكرتها أنني لم أرق على م١٢ من أنني أحق من غيري بسبق المدة وبما لدي من التقديرات الممتازة موجودة في موضعها فأنا قد استحققت م١٢ بمضي المدة النظامية وزيادة. ولدي مثل من رقـي علـى م</w:t>
      </w:r>
      <w:r w:rsidRPr="00741C23">
        <w:rPr>
          <w:rFonts w:eastAsia="Times New Roman" w:hint="cs"/>
          <w:sz w:val="28"/>
          <w:szCs w:val="28"/>
          <w:rtl/>
          <w:lang w:bidi="fa-IR"/>
        </w:rPr>
        <w:t>۱۲</w:t>
      </w:r>
      <w:r w:rsidRPr="00741C23">
        <w:rPr>
          <w:rFonts w:eastAsia="Times New Roman" w:hint="cs"/>
          <w:sz w:val="28"/>
          <w:szCs w:val="28"/>
          <w:rtl/>
        </w:rPr>
        <w:t xml:space="preserve"> تقدير امتياز أفلست أحق من غيري بالسبق والتقدير. ٢- وقوله إن الترقية حسب النظام (من صلاحية الوزير وحسب تقديره) هذا ليس مطلقاً أبداً، بل هو مرتبط بالعدل بين الموظفين والنزاهة حسب توجيهات المقام السامي بضرورة العدل وكذا ما جاء من نظام الخدمة المدنية (فحسبي الله ونعم الوكيل). 3- أن تقدم غيري علي بحكم أن المعاملة لم تصل إلى الوزارة المعاملة التي تنص على ترشيحي إلا بعد مضي مدة في ١٤٢٥/٦/٣٠هـ لا يخول أبداً هذا ظلمي وإزاحتي عن حقي 4- أن العلة والسبب يدوران مع الحكم وجوداً وعدماً فلا يسوغ بحال ما أن أجمد ويرقى من هو دوني بسبب تأخر المعاملة – كما أن هذا فيه حرجاً لديوان رئاسة مجلس الوزراء الذي تأخرت لديه المعاملة، وهذا ليس صحيحاً - فالمعاملة حجزت في مكتب المشرف على مكتب الوزير أكثر من خمسة أشهر قبل رفعها، وهي لا تحتاج إلا توقيع الوزير مما يدل على التعمد والإصرار على الإضرار وحرماني من الترقية، كما يؤكد ذلك أيضاً عدم تقدير شفاعة سماحة المفتي العام وتوجيه مجلس الوزراء عليها بتمديد خدمتي. </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الاسباب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حيث إن المدعي يهدف من إقامة دعواه إلى طلبه إلزام الجهة المدعى عليها إصدار قرار بترقيته للمرتبة الثانية عشرة وكذا إصدار قرار بتمديد خدماته وانتداب للصيفية. والمدعى عليها تطلب رفض الدعوى لكون ما طلبه داخل تحت السلطة التقديرية للوزير المختص. وحيث إن التكييف الصحيح لهذه الدعوى أنها مطالبة بإلغاء قرارات المدعى عليها السلبية المتمثلة في امتناعها عن ترقيته للمرتبة الثانية عشرة وتمديد خدماته وانتدابه للصيفية. الأمر الذي تكون معه الدعوى داخلة ضمن اختصاص ديوان المظالم وفقاً لما ورد بالمادة (</w:t>
      </w:r>
      <w:r w:rsidRPr="00741C23">
        <w:rPr>
          <w:rFonts w:eastAsia="Times New Roman" w:hint="cs"/>
          <w:sz w:val="28"/>
          <w:szCs w:val="28"/>
          <w:rtl/>
          <w:lang w:bidi="fa-IR"/>
        </w:rPr>
        <w:t>۱/۸/</w:t>
      </w:r>
      <w:r w:rsidRPr="00741C23">
        <w:rPr>
          <w:rFonts w:eastAsia="Times New Roman" w:hint="cs"/>
          <w:sz w:val="28"/>
          <w:szCs w:val="28"/>
          <w:rtl/>
        </w:rPr>
        <w:t>ب) من نظامه. أما فيما يخص الجانب الشكلي فإن الدائرة قد كيفت الدعوى على أنها مطالبة بإلغاء قرار سلبي وقد تبين أن المدعي تظلم منه إلى جهته في ١٤٢٥/٥/٢هـ وإلى وزارة الخدمة المدنية في ١٤٢٥/٦/30هـ وفقاً للأوراق المقدمة منه في هذا الشأن والتي صادقت المدعى عليها على صحة تظلمه بها إليها، مما يكون معه المـدعـي قـد اسـتـوفـى الإجراءات المطلوبة الواردة في المادة الثالثة من قواعد المرافعات والإجراءات أمام ديوان المظالم، وهو غير ملزم بالمدد الواردة في تلك المادة لكون القرارات الطعينة قرارات سلبية غير خاضعة لها وفقاً لما جرى عليه قضاء الديوان في ذلك، ومن ثم تكون دعواه مقبولة من حيث الشكل. وحيث ذكر المدعي أمام الدائرة في جلسة يوم الأربعاء الموافق ١٤٢٧/٢/٢٠هـ أن اسمه عرض على الوزير من قبل اللجنة ثلاث مرات إلا أن الوزير يرقي شخصاً آخر. وحيث نصت المادة (4/ب) من لائحة الترقيات الصادرة بقرار مجلس الخدمة المدنية رقم (٦٨٦/١) وتاريخ ١٤٢١/٣/١٥هـ على أن: ب - يقوم الوزير المختص أو رئيس المصلحة المستقلة بتشكيل (فريق عمل) موقت، يختارهم من كبار موظفي الجهة الحكومية كلما دعت الحاجة إلى شغل أي من الوظائف الشاغرة المعتمدة في المراتب (</w:t>
      </w:r>
      <w:r w:rsidRPr="00741C23">
        <w:rPr>
          <w:rFonts w:eastAsia="Times New Roman" w:hint="cs"/>
          <w:sz w:val="28"/>
          <w:szCs w:val="28"/>
          <w:rtl/>
          <w:lang w:bidi="fa-IR"/>
        </w:rPr>
        <w:t>۱۱ – ۱۲</w:t>
      </w:r>
      <w:r w:rsidRPr="00741C23">
        <w:rPr>
          <w:rFonts w:eastAsia="Times New Roman" w:hint="cs"/>
          <w:sz w:val="28"/>
          <w:szCs w:val="28"/>
          <w:rtl/>
        </w:rPr>
        <w:t xml:space="preserve"> - </w:t>
      </w:r>
      <w:r w:rsidRPr="00741C23">
        <w:rPr>
          <w:rFonts w:eastAsia="Times New Roman" w:hint="cs"/>
          <w:sz w:val="28"/>
          <w:szCs w:val="28"/>
          <w:rtl/>
          <w:lang w:bidi="fa-IR"/>
        </w:rPr>
        <w:t xml:space="preserve">۱۳) </w:t>
      </w:r>
      <w:r w:rsidRPr="00741C23">
        <w:rPr>
          <w:rFonts w:eastAsia="Times New Roman" w:hint="cs"/>
          <w:sz w:val="28"/>
          <w:szCs w:val="28"/>
          <w:rtl/>
        </w:rPr>
        <w:t xml:space="preserve">تكون مهمته ما يلي: </w:t>
      </w:r>
      <w:r w:rsidRPr="00741C23">
        <w:rPr>
          <w:rFonts w:eastAsia="Times New Roman" w:hint="cs"/>
          <w:sz w:val="28"/>
          <w:szCs w:val="28"/>
          <w:rtl/>
          <w:lang w:bidi="fa-IR"/>
        </w:rPr>
        <w:t xml:space="preserve">۱- </w:t>
      </w:r>
      <w:r w:rsidRPr="00741C23">
        <w:rPr>
          <w:rFonts w:eastAsia="Times New Roman" w:hint="cs"/>
          <w:sz w:val="28"/>
          <w:szCs w:val="28"/>
          <w:rtl/>
        </w:rPr>
        <w:t>حصر جميع الموظفين الذين تنطبق عليهم شروط الترقية للوظائف المراد شغلها في المراتب (</w:t>
      </w:r>
      <w:r w:rsidRPr="00741C23">
        <w:rPr>
          <w:rFonts w:eastAsia="Times New Roman" w:hint="cs"/>
          <w:sz w:val="28"/>
          <w:szCs w:val="28"/>
          <w:rtl/>
          <w:lang w:bidi="fa-IR"/>
        </w:rPr>
        <w:t>۱۱ - ۱۲</w:t>
      </w:r>
      <w:r w:rsidRPr="00741C23">
        <w:rPr>
          <w:rFonts w:eastAsia="Times New Roman" w:hint="cs"/>
          <w:sz w:val="28"/>
          <w:szCs w:val="28"/>
          <w:rtl/>
        </w:rPr>
        <w:t xml:space="preserve"> - </w:t>
      </w:r>
      <w:r w:rsidRPr="00741C23">
        <w:rPr>
          <w:rFonts w:eastAsia="Times New Roman" w:hint="cs"/>
          <w:sz w:val="28"/>
          <w:szCs w:val="28"/>
          <w:rtl/>
          <w:lang w:bidi="fa-IR"/>
        </w:rPr>
        <w:t xml:space="preserve">۱۳). ۲- </w:t>
      </w:r>
      <w:r w:rsidRPr="00741C23">
        <w:rPr>
          <w:rFonts w:eastAsia="Times New Roman" w:hint="cs"/>
          <w:sz w:val="28"/>
          <w:szCs w:val="28"/>
          <w:rtl/>
        </w:rPr>
        <w:t xml:space="preserve">مراجعة مؤهلات المرشحين وأنشطتهم وتقارير أدائهم، ومن ثم ترتيبهم حسب كفاءتهم لشغل هذه الوظائف. ٠٣ ترجيح ترشيح موظف معين لشغل كل وظيفة شاغرة مع ذكر أسباب الترجيح. ويعد فريق العمل تقريراً بذلك يتم عرضه على الوزير المختص لاختيار من يراه من المرشحين لشغل الوظيفة. الأمر الذي يتبين معه أن تـرقـيـة الـمـدعـي إلـى المرتبة الثانية عشرة إنما تقع تحت سلطة الوزير التقديرية؛ وذلك حسبما جاء في المادة السالف ذكرها الأمر الذي تنتهي معه الدائرة إلى رفض دعواه تلك، أما ما ذكره من أنه لم يتم تمديد خدماته إنفاذاً للأمر السامي فإنه باطلاع الدائرة على الأمر السامي تبين أنه خطاب صادر من رئاسة ديوان رئاسة مجلس الوزراء برقم 7/ب/18399 وتاريخ ١٤٢٥/٤/١١هـ موجه إلى وزير الجهة المدعى عليها للاطلاع والإفادة بما لديه ومرئياته حول تمديد خدمات المدعي وليس كما ذكر المدعي أن هناك </w:t>
      </w:r>
      <w:r w:rsidRPr="00741C23">
        <w:rPr>
          <w:rFonts w:eastAsia="Times New Roman" w:hint="cs"/>
          <w:sz w:val="28"/>
          <w:szCs w:val="28"/>
          <w:rtl/>
        </w:rPr>
        <w:lastRenderedPageBreak/>
        <w:t>أمراً بالتمديد الأمر الذي تنتهي معه الدائرة إلى رفض دعواه تلك. أما بالنسبة لما ذكره من أنه لم يتم انتدابه للصيفية فإن الانتداب ليـس مـن الحقوق الوظيفية المقررة للموظف وإنما يخضع لرغبة صاحب الصلاحية ويدخل تحت سلطته التقريرية الأمر الذي تنتهي معه الدائرة إلى رفض دعواه تلك. لذلك وبعد دراسة أوراق القضية وتأملها حكمت الدائرة برفض الدعوى المقامة من . ضد المدعى عليها وذلك لما هو مبين بالأسباب، وبالله التوفيق. وصلى الله وسلم على نبينا محمد وعلى آله وصحبه أجمعين.</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٢٤/د/ف/٢ لعام ١٤٢٧هـ فيما انتهى إليه من قضاء، والله الموفق. وصلى الله وسلم على نبينا محمد وعلى آله وصحبه أجمعين.</w:t>
      </w:r>
    </w:p>
    <w:p w:rsidR="00C12555" w:rsidRPr="00741C2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القضية ٢٢٠٦/</w:t>
      </w:r>
      <w:r>
        <w:rPr>
          <w:rFonts w:eastAsia="Times New Roman" w:hint="cs"/>
          <w:b/>
          <w:bCs/>
          <w:sz w:val="28"/>
          <w:szCs w:val="28"/>
          <w:rtl/>
        </w:rPr>
        <w:t>1</w:t>
      </w:r>
      <w:r w:rsidRPr="00741C23">
        <w:rPr>
          <w:rFonts w:eastAsia="Times New Roman" w:hint="cs"/>
          <w:b/>
          <w:bCs/>
          <w:sz w:val="28"/>
          <w:szCs w:val="28"/>
          <w:rtl/>
        </w:rPr>
        <w:t>/ق لعام ١٤٢٤هـ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الحكم الابتدائي 53/د/ف/43 لعام ١٤٢٧هـ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حكم التدقيق 16/ت/1 لعام ١٤٢٨هـ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تاريخ الجلسة ١٤٢٨/١/٩هـ</w:t>
      </w: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الموضوعات</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موظف - عقد - خدمة مدنية - حقوق وظيفية – معلم متعاقد - طي قيد - إلغاء عقد – مكافأة نهاية الخدمة – إخلال بالعقد - بيع أسئلة - تعويض عن الأضرار المعنوية – أركان المسؤولية - خطأ.</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الأنظمة واللوائح</w:t>
      </w:r>
    </w:p>
    <w:p w:rsidR="00C12555" w:rsidRPr="00741C23" w:rsidRDefault="00C12555" w:rsidP="0055303E">
      <w:pPr>
        <w:pStyle w:val="a4"/>
        <w:numPr>
          <w:ilvl w:val="0"/>
          <w:numId w:val="75"/>
        </w:numPr>
        <w:bidi/>
        <w:jc w:val="both"/>
        <w:rPr>
          <w:rFonts w:eastAsia="Times New Roman"/>
          <w:sz w:val="28"/>
          <w:szCs w:val="28"/>
          <w:rtl/>
        </w:rPr>
      </w:pPr>
      <w:r w:rsidRPr="00741C23">
        <w:rPr>
          <w:rFonts w:eastAsia="Times New Roman" w:hint="cs"/>
          <w:sz w:val="28"/>
          <w:szCs w:val="28"/>
          <w:rtl/>
        </w:rPr>
        <w:t>نظام ديوان المظالم الصادر بالمرسوم الملكي رقم م/51 وتاريخ ١٤٠٢/٧/١٧هـ.</w:t>
      </w:r>
    </w:p>
    <w:p w:rsidR="00C12555" w:rsidRPr="00741C23" w:rsidRDefault="00C12555" w:rsidP="0055303E">
      <w:pPr>
        <w:pStyle w:val="a4"/>
        <w:numPr>
          <w:ilvl w:val="0"/>
          <w:numId w:val="75"/>
        </w:numPr>
        <w:bidi/>
        <w:jc w:val="both"/>
        <w:rPr>
          <w:rFonts w:eastAsia="Times New Roman"/>
          <w:sz w:val="28"/>
          <w:szCs w:val="28"/>
          <w:rtl/>
        </w:rPr>
      </w:pPr>
      <w:r w:rsidRPr="00741C23">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741C23" w:rsidRDefault="00C12555" w:rsidP="0055303E">
      <w:pPr>
        <w:pStyle w:val="a4"/>
        <w:numPr>
          <w:ilvl w:val="0"/>
          <w:numId w:val="75"/>
        </w:numPr>
        <w:bidi/>
        <w:jc w:val="both"/>
        <w:rPr>
          <w:rFonts w:eastAsia="Times New Roman"/>
          <w:sz w:val="28"/>
          <w:szCs w:val="28"/>
          <w:rtl/>
        </w:rPr>
      </w:pPr>
      <w:r w:rsidRPr="00741C23">
        <w:rPr>
          <w:rFonts w:eastAsia="Times New Roman" w:hint="cs"/>
          <w:sz w:val="28"/>
          <w:szCs w:val="28"/>
          <w:rtl/>
        </w:rPr>
        <w:t>لائحة توظيف غير السعوديين الصادرة بقرار مجلس الخدمة المدنية رقم (٤٥) تاريخ ١٣٩٨/٨/١ هـ</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الملخص</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بيع المدعي معلم متعاقد غير سعودي يطالب بإلغاء قرار طي قيده وصرف حقوقه الوظيفية وتعويضه مادياً ومعنوياً عما لحقه من أضرار - المدعي قام بالتفاوض مع الطلاب على الأسئلة مقابل مبلغ من المال وقام باستلام تلك المبالغ فانشغلت ذمته بتبعات هذه المخالفة، ولديه سابقة مثل ذلك – نصـوص الـعـقـد مادة (١٤) جعلت «عدم الصلاحية للوظيفة» سبباً لانتهاء العقد قبل نهايته، والمادة (</w:t>
      </w:r>
      <w:r w:rsidRPr="00741C23">
        <w:rPr>
          <w:rFonts w:eastAsia="Times New Roman" w:hint="cs"/>
          <w:sz w:val="28"/>
          <w:szCs w:val="28"/>
          <w:rtl/>
          <w:lang w:bidi="fa-IR"/>
        </w:rPr>
        <w:t xml:space="preserve">۱۷) </w:t>
      </w:r>
      <w:r w:rsidRPr="00741C23">
        <w:rPr>
          <w:rFonts w:eastAsia="Times New Roman" w:hint="cs"/>
          <w:sz w:val="28"/>
          <w:szCs w:val="28"/>
          <w:rtl/>
        </w:rPr>
        <w:t>جعلت انتهاء خدمة المتعاقد بسبب الانقطاع أو الفصل من مجلس المحاكمة أو الإدانة الجنائية مسقطاً حقه في التعويض عن مدة الإجازة وفي مكافأة نهاية الخدمة - لائحة توظيف غير السعوديين في المادة (١٧) من العقد الملحق به جعلت ثبوت إعطاء المتعاقد دروساً خصوصية أو بيع الأسئلة أو تسريبها لأي غرض مسقطاً لحقه في التعويض عن مدة الإجازة ومكافأة نهاية الخدمة - الثابت خروج المتعاقد عن مقتضيات العقد وسلوكه سبلا تخل بشرف المهنة وتقدح في أمانته – إنهاء العقد موافق للعقد والنظام – المدعى عليها لم تخطئ بإنهاء عقد المدعي – أثره: رفض الدعوى.</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تتلخص وقائع هذه الدعوى في أن المدعي قد تقدم إلى الديوان بعريضة دعوى ضمنها تظلمه من القرار الذي أصدرته المدعى عليها بحقه والقاضي بطي قيده عن العمل وإلغاء عقده، وشرحاً لأسانيد دعواه أوضح المدعي أنه تعاقد مع المدعى عليها للعمل لديها معلماً بمدرسة..... بمحافظة العلا، وأنه جراء اتهام مدير المدرسة له ببيع الأسئلة على الطلاب وبعد إجراء تحقيق غير حيادي صدر القرار - محل التظلم – بإلغاء عقده وطـي قـيـده عن العمل، واختتم المدعي عريضة دعواه بطلب إلغاء ذلك القرار لعدم قيامه على سند صحيح. قيدت دعواه قضية بالديوان ثم أحيلت للدائرة فنظرتها على النحو المثبت تفصيلاً بمحاضرها، حيث كرر المدعي مضمون ما ورد بلائحة دعواه فيما أجابت المدعى عليها أنه تم طي قيد المدعي بالقرار رقم (٨/٢٩٥٨) في ١٤٢٤/٦/٥هـ لـعـدم الصلاحية للوظيفة وفقاً لنص المادة (40/هـ) من لائحة توظيف غير السعوديين، وذلك لما ثبت بحقه من قيامه ببيع أسئلة امتحان مادة الفيزياء على طلاب الصف الثالث بثانوية…. بمحافظة العلا، ثم ساقت المدعى عليها أدلتها على قيام المدعي ببيع الأسئلة والتي تتمثل بـ: 1- إفادة الطلاب بتسليم مبلغ من المال للمدعي بوساطة عامل البقالة. ٢- إفادة عامل البقالة باستلامه المبلغ من الطلاب وتسليمه للمدعي. 3- محضر استلام مبلغ أربعة آلاف ريال. ٤- مطابقة ملخصات الطلاب للأسئلة التي وضعها المدعي لهم وما جاء بـخـطـاب مـديـر الـمـدرسـة، وأشارت المدعى عليها إلى أن المادة (١٧) من العقد الملحق بلائحة توظيف غير المدعي ببيع السعوديين تنص على أنه (إذا انتهت خدمة المتعاقد بسبب الانقطاع عن العمل... أو قام ببيع الأسئلة أو تسريبها لأي غرض سقط حقه في التعويض عن الإجازات وفي مكافأة نهاية الخدمة) وانتهت إلى أن ما صدر بحق المدعي قـد بنـي علـى أساس صحيح من النظام وطلبت رفض الدعوى. وبجلسة ١٤٢٤/١٠/٢١هـ قدم المدعي مذكرة طعن فيها بالأدلة التي أوردتها المدعى عليها، مفصلاً ذلك بأنه بالنسبة لإفادات الطلاب فقد جاءت متضاربة حيث ذكروا بداءة أن المعلم قال لهم إن التقوية تكون عن طريق المركز الرسمي ثم عدلوا عن ذلك وقالوا رفض المعلم ثم قالوا إنه في حالة عدم دفع أي طالب تلغى المراجعة، وقرروا أن المراجعة تكون في المدرسة وفي الحصص الأساسية كما أنهم أقروا بأنهم دفعوا المبلغ لعامل البقالة داخل البقالة وأن المعلم كان موجوداً وقد أخذ المبلغ من العامل أثناء وقوفهم في حين أن العامل ذكر في إقراره أنه أخذ المبلغ من شابين فقط، واسترسل المدعي في تفصيل التناقض في الأدلة فأشار إلى وجود تناقض في تحديد المبلغ، حيث إن الطلاب ذكروا في إقرارهم أنهم قاموا بدفع مبلغ قدره (٤٢٠٠) ريال، والـعـامـل ذكر أنه (4500) ريال، أما محضري الاستلام فقد جاء فيهما أنه تم استلام مبلغ (4400)، وفيما يتعلق بمطابقة الملخصات للأسئلة فقد قرر المدعي أنه لم يقم بعمل أي ملخصات للطلاب، وإنما كان يعتمد على كتاب المدرسة ودفتر التحضير، وطالب المدعى عليها بتقديم الملخصات التي تذكرها، وأضاف إنه رغم ذلك فإن التحقيق الذي أجري معه أشير فيه إلى وجود فقرات بدفاتر الطلاب ولم يذكر ملخصات فـي حين أن الطلاب أنفسهم قرروا بأن المراجعة التي وعدوا بها هي الأسئلة بذاتها من غير زيادة ولا نقصان ولم يذكروا الملخصات، كما أن المحاضر التي ذكرها مدير المدرسة تتضمن أن المبلغ مقابل أسئلة الامتحان. وبجلسة ١٤٢٤/١١/٢٠هـ قدم ممثل المدعى عليها مذكرة ضمنها أن المدعى أخذ يناقش ويفصل في أمور جانبية وترك موضوع الدعوى الأساسي الذي هـو بيع الأسئلة وتسريبها، مضيفاً أن الاختلاف في تحديد المبلغ والتناقض فيه لا يؤثر في القضية ما دام قد ثبت من الأوراق قيام المدعي ببيع الأسئلة، وأشار إلى أنه بالنسبة لإنكار المدعي إعداده للملخصات فالثابت أنه قد أعدها واتفق مع الطلاب على كيفية دراستها وكيفية طريقة الأسئلة، وقد أظهرت مراجعة تلك الملخصات أنها مطابقة للأسئلة التي أعدها المدعي، والتي كان من المفترض أن يختبر الطلاب بها لولا تدخل إدارة المدرسة وتغييرها قبل الاختبار، وانتهى إلى طلب الحكم برفض الدعوى وقد أرفق بمذكرته صورة من التحقيقات التي أجريت في الموضوع وباطلاع المدعي عليها قدم مذكرة بجلسة ١٤٢٤/١٢/٢٥هـ ضمنها أن التحقيق الذي أجري معه لم يكن محايداً بل شابه شيء من الغموض </w:t>
      </w:r>
      <w:r w:rsidRPr="00741C23">
        <w:rPr>
          <w:rFonts w:eastAsia="Times New Roman" w:hint="cs"/>
          <w:sz w:val="28"/>
          <w:szCs w:val="28"/>
          <w:rtl/>
        </w:rPr>
        <w:lastRenderedPageBreak/>
        <w:t>واللبس والتناقض مما يفقده مصداقيته، مشيراً إلى أن المحقق أوقف التحقيق لأجل إحضار الدفاتر والملخصات لكن عاد وأكمل التحقيق ولم يحضرها، كما أنه حقق معه مرة أخرى من دون إحضار ذلك ومواجهته به، وأضاف أن المحقق أخل بحياديته حينما فرض عليه الإجابة حسبما يريد، حيث طلب منه أن تكون الإجابة بـ نعم أو لا ثم سأله عدة أسئلة أردفها بسؤال: هل أعدت أي مبالغ لأي طالب؟ فرفض الإجابة عنه لأنه – كما يقول – لا يحتمل إلا الإدانة ولأنه قد أجاب بالنفي عن السؤال الذي سبقه وهو: هل استلمت أي مبالغ من أي طالب، وأشار المدعي إلى أن العامل الذي تستشهد المدعى عليها بإقراره هو على كفالة أحد منسوبي التعليم بالعلا، ثم أورد بمذكرته الدراسة التي أعدتها لجنة قضايا المعلمين بالإدارة العامة للتربية والتعليم بالمدينة المنورة بشأن القضية ذاتها والتي أشارت فيها إلى عدة ملاحظات على الإجراءات التي اتخذت بحق المدعي ثم أوصت بالاكتفاء بإلغاء عقد المدعي دون المساس أو الإضرار بحقوقه النظامية، ودلل المدعي على سلامة موقفه بأن وزارة التربية والتعليم قد أذنت رسمياً بفتح مراكز التقوية لتدريس الطلاب والتي يتقاضى منها المعلمون أجراً لقاء عملهم كعمل إضافي؛ ولذلك فلا يعقل أن يترك هذا المسموح به ويعمد إلى ارتكاب مخالفات كبيع الأسئلة وتسريبها، وانتهى المدعي في مذكرته إلى التأكيد على طلبه إلغاء القرار محل الطعن. عقب ممثل المدعى عليها على ما ذكره المدعي بأن الترخيص لمراكز التقوية لا يمنع المدعي من بيع الأسئلة أو تسريبها، وأن اتهامه المحقق وبعـض مـنـسـوبـي التعليم جاء من غير دليل يصدقه، كما أن كون عامل البقالة على كفالة أحد منسوبي التعليم لا يبرر أن يشهد زوراً على المدعي، وأشار إلى أن تقرير لجنة قضايا المعلمين الذي استشهد به المدعي لا يعارض ما انتهت إليه المدعى عليها، حيث إن اللجنة المذكورة رأت إلغاء عقده وقد ألغي عقده حسب النظام وأرفق ممثل المدعى عليها بمذكرته صورة من دفتر أحد الطلاب وقرر أنها هي الملخصات التي أملاها المدعي على الطلاب، وباطلاع المدعي عليها قرر أنها ليست من إعداده أو إملائه بل إنها منقولة من الاختبار وهي مخـالـفـة لـمـا ذكـره المحقق أثناء التحقيق. وبجلسة ١٤٢٥/٢/٨هـ طلبت الدائرة من ممثل المدعى عليها تحديد أي من التقريرين المرفقين بأوراق القضية هو الذي تستند إليه المدعى عليها في إثبات مطابقة الأسئلة التي أعدها المدعي للملخصات المنسوبة إليه (هل هو التقرير الذي أعده رئيس قسم العلوم بالوزارة؟، أم الآخر المعد من قبل مشرف العلوم لدى المدعى عليها) فطلب إمهاله للتحقق من ذلك، ثم قدم بجلسة ١٤٢٥/٣/١٤هـ مذكرة أرفق بها خطاب الإدارة العامة للإشراف التربوي بالوزارة الذي تضمن إفادة عن الموضوع وقد جاء فيه (إنه بدراسة التقرير الذي أعده رئيس قسم العلوم بالإدارة تبين أنه يشير فيه..... إلى الأسئلة التي أعدها المعلم، كما تبين صحة ودقة التقرير المعد من مشرف العلوم بإدارة التربية والتعليم بالعلا) وباطلاع الدائرة على هذا الخطاب وعلى التقريرين المشار إليهما لاحظت عدم انطباق التقرير الذي أعده رئيس قسم العلوم على الأسئلة التي أعدها المدعي من حيث عدد الفقرات في كل سؤال علاوة على أن الخطاب يفهم منه انطباق كل من التقريرين على الأسئلة رغم اختلافهما في التفاصيل والفقرات، وبسؤال ممثل المدعى عليها عن ذلك قرر أن التقرير الذي أعده رئيس قسم الـعـلـوم بـالـوزارة يخص أسئلة أخرى غير تلك الأسئلة التي أعدها المدعي، وبعرض ذلك على المدعي قرر تمسكه بدعواه واكتفاءه بإفاداته السابقة وطلب حجز القضية والحكم فيها بإلغاء قرار المدعى عليها محل الطعن، كما أيد ممثل المدعى عليها حجز القضية وطلب الحكم فيها برفضها، فقررت الدائرة حجز القضية للحكم فيها، وأصدرت فيها حكمها رقم (</w:t>
      </w:r>
      <w:r w:rsidRPr="00741C23">
        <w:rPr>
          <w:rFonts w:eastAsia="Times New Roman" w:hint="cs"/>
          <w:sz w:val="28"/>
          <w:szCs w:val="28"/>
          <w:rtl/>
          <w:lang w:bidi="fa-IR"/>
        </w:rPr>
        <w:t>۱۰/</w:t>
      </w:r>
      <w:r w:rsidRPr="00741C23">
        <w:rPr>
          <w:rFonts w:eastAsia="Times New Roman" w:hint="cs"/>
          <w:sz w:val="28"/>
          <w:szCs w:val="28"/>
          <w:rtl/>
        </w:rPr>
        <w:t>د/ف/٤١) لعام ١٤٢٥هـ القاضي بإلغاء قرار المدعى عليها رقم (٨/٢٩٥٨) في ١٤٢٤/٦/٥هـ فيما تضمنه من طي قيد المدعي، وما ترتب عليه من آثار. فاعترضت عليه المدعى عليها، وقدمت لائحة اعتراضية بذلك، فرفعت كامل أوراق القضية وبرفقها اللائحة الاعتراضية لمعالي الر</w:t>
      </w:r>
      <w:r>
        <w:rPr>
          <w:rFonts w:eastAsia="Times New Roman" w:hint="cs"/>
          <w:sz w:val="28"/>
          <w:szCs w:val="28"/>
          <w:rtl/>
        </w:rPr>
        <w:t>ئيس سألت الدائرة وكيل المدعي هل</w:t>
      </w:r>
      <w:r w:rsidRPr="00741C23">
        <w:rPr>
          <w:rFonts w:eastAsia="Times New Roman" w:hint="cs"/>
          <w:sz w:val="28"/>
          <w:szCs w:val="28"/>
          <w:rtl/>
        </w:rPr>
        <w:t xml:space="preserve"> استلم موكله شيئاً من حقوقه فذكر أنه سيسافر إلى مصر ويقابل المدعي ويقدم الإفادة عما طلب منه في جلسة لاحقة. وبجلسة ١٤٢٧/٣/٦هـ قدم وكيل المدعي مذكرة ممهورة بتوقيع المدعي أشار فيها إلى عدم استلامه أي شيء من حقوقه وانتهى إلى طلب إلغاء القرار الطعين وصرف كافة حقوقه المالية والأدبية والعلاوات الدورية السنوية والتعويض المعنوي جراء ما أصابه من أضرار. سلمت الدائرة </w:t>
      </w:r>
      <w:r w:rsidRPr="00741C23">
        <w:rPr>
          <w:rFonts w:eastAsia="Times New Roman" w:hint="cs"/>
          <w:sz w:val="28"/>
          <w:szCs w:val="28"/>
          <w:rtl/>
        </w:rPr>
        <w:lastRenderedPageBreak/>
        <w:t>نسخة من المذكرة لممثل المدعي عليها وطلبت منه الرد على ما جاء فيها، وتحديد مدة خدمة المدعي، وما الذي يستحقه عنها من حقوق. فقدم بجلسة تالية مذكرة جوابية أشار فيها إلى أن المدعي يخضع للائحة توظيف غير السعوديين التي نظمت حقوق المتعاقدين، لكن المدعي أنهى عقده أثناء سريانه لإخلاله بواجباته وارتكابه موجب ذلك، ولم ينته نهاية طبيعية، فبالتالي لا يستحق مكافأة نهاية الخدمة ولا التعويض عن الإجازات وفقاً لنص المادة (١٧) من العقد، وانتهى إلى طلب رفض الدعوى. ثم قرر الطرفان اكتفاءهما بما قدماه، وأفادا به وطلبا البت في القضية وحصر وكيـل الـمـدعـي طلباته في المذكرة المقدمة بجلسة ١٤٢٧/٣/٦هـ فأصدرت الدائرة فيها حكمها رقم (</w:t>
      </w:r>
      <w:r w:rsidRPr="00741C23">
        <w:rPr>
          <w:rFonts w:eastAsia="Times New Roman" w:hint="cs"/>
          <w:sz w:val="28"/>
          <w:szCs w:val="28"/>
          <w:rtl/>
          <w:lang w:bidi="fa-IR"/>
        </w:rPr>
        <w:t>۱۷/</w:t>
      </w:r>
      <w:r w:rsidRPr="00741C23">
        <w:rPr>
          <w:rFonts w:eastAsia="Times New Roman" w:hint="cs"/>
          <w:sz w:val="28"/>
          <w:szCs w:val="28"/>
          <w:rtl/>
        </w:rPr>
        <w:t>د/ف/٤٣) لعام ١٤٢٧هـ القاضي: (بإلزام المدعى عليها (إدارة التربية والتعليم بمحافظة العلا) بأن تدفع للمدعي..... مكافأة نهاية الخدمة، وأن تعوضه عن إجازاته، ورفض ما عدا ذلك من طلباته، لمـا هـو مـوضـح بأسباب الحكم)، فاعترض عليه كل من المدعي وممثل المدعى عليها وقدما لائحتين بذلك رفعتا مع كامل أوراق القضية لمعالي الرئيس الذي أحالها بدورها لهيئة تدقيق القضايا - الدائرة الأولى – وبدراسة القضية من قبل الهيئة خلصت بجلسة ١٤٢٧/٦/٢٩هـ إلى إصدار حكمها رقم ٤٥٨/ت/1 لعام ١٤٢٧هـ القاضي بنقض حكم الدائرة وإعادة القضية إليها لمعاودة نظـرها والفصل فيها وفق ملحوظات الهيئة، وبإعادة القضية إلى الدائـرة حددت لنظـرها جلسة يوم الثلاثاء الموافق ١٤٢٧/٧/٢٨هـ وفيها حضر ممثل المدعى عليها في حين تخلف المدعي عن الحضور، فحددت الدائرة لنظرها جلسة يوم الأحد الموافق ١٤٢٧/١٠/١٤هـ وفيها حضر الطرفان وقررا الاكتفاء بما سبق أن قدما وأصرا على طلباتهما السابقة، وبجلسة هذا اليوم أصدرت الدائرة فيها حكمها هذا لما يلي من:</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الاسباب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حيث إن المدعي يهدف من إقامة دعواه إلى الطعن بالإلغاء في قرار المدعى عليها القاضي بطي قيده عن العمل وصرف جميع حقوقه الوظيفية، وتعويضه مادياً ومعنوياً عما لحقه من أضرار نتيجة قرار المدعى عليها الطعين. فإن دعواه تكون حينئذ من اختصاص ديوان المظالم ولائياً استناداً إلى المادة (١/٨/د) من نظامه، والدائرة نوعياً ومكانياً طبقاً لقراري معالي رئيس الديوان رقم (١١) لعام 1 1406هـ ورقم (</w:t>
      </w:r>
      <w:r w:rsidRPr="00741C23">
        <w:rPr>
          <w:rFonts w:eastAsia="Times New Roman" w:hint="cs"/>
          <w:sz w:val="28"/>
          <w:szCs w:val="28"/>
          <w:rtl/>
          <w:lang w:bidi="fa-IR"/>
        </w:rPr>
        <w:t xml:space="preserve">۹۲) </w:t>
      </w:r>
      <w:r w:rsidRPr="00741C23">
        <w:rPr>
          <w:rFonts w:eastAsia="Times New Roman" w:hint="cs"/>
          <w:sz w:val="28"/>
          <w:szCs w:val="28"/>
          <w:rtl/>
        </w:rPr>
        <w:t xml:space="preserve">لعام ١٤٢٢هـ. وحيث إن المدعي قد نشأ حقه من حين علمه بالقرار - محل الطعن – الصادر في ١٤٢٤/٦/٥هـ وقد تظلم منه إلى المدعى عليها في ١٤٢٤/٦/١١هـ، ثم تقدم إلى الديوان في ١٤٢٤/٦/٢٩هـ فإن دعواه تكون حينئذ مستوفية لأوضاعها الشكلية المنصوص عليها في المادة (4) من قواعد المرافعات والإجراءات أمام الديوان. وحيث إنه بالنسبة لموضوع الدعوى فإن الثابت من الأوراق أن المدعي قد تعاقد مع المدعى عليها على العمل لديها معلماً بالعقد المبرم بين الطرفين بتاريخ ١٤٠٨/١/٢٩هـ والذي ظل يتجدد برغبة طرفيه إلى أن قامت المدعى عليها بإلغائه وأصدرت قرارها محل الطعن بطي قيد المدعي عن العمل. ولما كان العقد المذكور قد نص في مادته الرابعة عشرة على أنه: «ينتهي العقد قبل انتهاء مدته في الحالات التالي: هـ – عدم الصلاحية للوظيفة»، كما نصت المادة السابعة عشرة من العقد ذاته على أنه: «إذا انتهت خدمة المتعاقد بسبب الانقطاع عن العمل أو فصله بقرار من مجلس المحاكمة أو إدانته جنائياً سقط حقه في التعويض عن مدة الإجازة وفي مكافأة نهاية الخدمة» أما المادة الحادية والعشرون من العقد فقد نصت على أنه: «يرجع إلى لائحة توظيف غير السعوديين في الوظائف العامة.. في كل ما لم يرد في شأنه نص في هذا العقد». ولما كانت المادة السابعة عشرة من العقد الملحق بلائحة توظيف غير السعوديين بعد تعديلها قد نصت على أن: «إذا انتهت خدمة المتعاقد بسبب الانقطاع عن العمل... أو ثبت إعطاؤه دروساً خصوصية أو قام ببيع الأسئلة أو تسريبها لأي غرض سقط حقه في التعويض عن مدة الإجازة وفـي مكافأة نهاية الخدمة» ويستفاد من كل هذه النصوص أن الجهة الإدارية في حل من كل الالتزامات العقدية عندما تنهي عقد المتعاقد معها بسبب ارتكابه موجب ذلك وأبرزها هنا خروج المتعاقد عن مقتضيات العقد وسلوكه سبلا مشينة تخل بشرف المهنة وتشوه وجهها وتنال من سموها وحيث إن الثابت من الأوراق أن المدعي </w:t>
      </w:r>
      <w:r w:rsidRPr="00741C23">
        <w:rPr>
          <w:rFonts w:eastAsia="Times New Roman" w:hint="cs"/>
          <w:sz w:val="28"/>
          <w:szCs w:val="28"/>
          <w:rtl/>
        </w:rPr>
        <w:lastRenderedPageBreak/>
        <w:t>قد قام بالتفاوض مع الطلاب على بيعهم الأسئلة مقابل مبلغ من المال يدفعه كل واحد منهم وقام باستلام تلك المبالغ، بدليل إفادة الطلاب بتسليمهم مبلغاً من المال للمدعي عن طريق عامل البقالة، وإفادة عامل البقالة نفسه باستلامه المبلغ من الطلاب وتسليمه للمدعي، إضافة إلى مطابقة ملخصات الطلاب في عمومها للأسئلة التي أعدهـا الـمـدعـي لـهـم، ومحضر استلام أربعة آلاف وأربعمائة ريال من الطلاب موقع عليه من قبل مدير المدرسة ووكيلها وأحد العاملين. مما يدل على ثبوت قيام المدعي بهذه المخالفة وانشغال ذمته بتبعاتها، ومما يقوي هذه وجود سابقة لديه حينما كان يعمل معلماً في محافظة القريات، حيث صدر بحقه قرار مدير التعليم بمحافظة القريات رقم (٥/١١٢٤٥/٤٠٧٣) وتاريخ ١٤١٩/١٢/٢٧هـ المتضمن معاقبته بحسم ثلاثة أيام من صافي راتبه بسبب طلبه المتكرر مـن بعـض الـطـلاب بأن يـدرسـهم دروساً خصوصية بمقابل. وحيث إن سلوك المدعي هذا يعد إخلالاً بواجبات وظيفته قادحاً في أمانته، فإن ما قامت به المدعى عليها من إنهاء عقده يجد سنده من النظام، موافقاً لبنود العقد الذي اتجهت إرادة طرفيه لإعمال مقتضياته. وعليه فإن طلب المدعي إلغاء القرار الطعين وما ترتب عليه من آثار يكون حينئذ حرياً بالرفض. ولا ينال من ذلك قيام المدعي بإعادة تلك المبالغ للطلاب؛ لأنه بمجرد استلامه لها فقد لزم البيع وقامت المخالفة تجاهه ولا يعفيه من ذلك إعادته لتلك المبالغ عندما شعر بافتضاح أمره. ولا ينال منه أيضاً عدم تطابق الأسئلة مع الملخص لأنه لا يشترط في ذلك التطابق التام وإنما يكفي في ذلك وجود بعض الأسئلة المنصوص عليها أو على كما لا ينال منه أيضاً ما ينعى عليه المدعي من تضارب إفادة الطلاب لأن ثمة قدراً متيقناً ثابتاً من إفادتهم يكفي لثبوت المخالفة. وأما بالنسبة لطلبه التعويض، فإن التعويض يقوم على أركان ثلاثة يجب توافرها للحكم به وهي الخطأ والضرر وعلاقة السببية، وحيث إن المدعى عليها لم ترتكب خطأ عندما أنهت عقد المدعي حسبما أشير إليه آنفاً، فإن طلبه التعويض عن الأضرار التي حاقت به غير قائم على أساس يسنده حرياً بالرفض. لذلك حكمت الدائرة: برفض الدعوى الـمـقـامـة مـن ..... ضد (إدارة التربية والتعليم بمحافظة العلا) لما هو موضح بالأسباب، وبالله التوفيق. وصلى الله وسلم على نبينا محمد وعلى آله وصحبه أجمعين.</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53/د/ف/43 لعام ١٤٢٧هـ فيما انتهى إليه من قضاء، وبالله التوفيق. وصلى الله وسلم على نبينا محمد وعلى آله وصحبه أجمعين.</w:t>
      </w:r>
    </w:p>
    <w:p w:rsidR="00C12555" w:rsidRPr="00741C2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lastRenderedPageBreak/>
        <w:t>رقم القضية ٣٥٥٢/</w:t>
      </w:r>
      <w:r>
        <w:rPr>
          <w:rFonts w:eastAsia="Times New Roman" w:hint="cs"/>
          <w:b/>
          <w:bCs/>
          <w:sz w:val="28"/>
          <w:szCs w:val="28"/>
          <w:rtl/>
        </w:rPr>
        <w:t>1</w:t>
      </w:r>
      <w:r w:rsidRPr="00741C23">
        <w:rPr>
          <w:rFonts w:eastAsia="Times New Roman" w:hint="cs"/>
          <w:b/>
          <w:bCs/>
          <w:sz w:val="28"/>
          <w:szCs w:val="28"/>
          <w:rtl/>
        </w:rPr>
        <w:t>/ق لعام ١٤٢٦هـ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الحكم الابتدائي 33/د/ف/٢ لعام ١٤٢٧هـ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حكم التدقيق 30/ت/6 لعام ١٤٢٨هـ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تاريخ الجلسة ١٤٢٨/١/١٠هـ</w:t>
      </w: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741C23">
        <w:rPr>
          <w:rFonts w:eastAsia="Times New Roman" w:hint="cs"/>
          <w:b/>
          <w:bCs/>
          <w:sz w:val="28"/>
          <w:szCs w:val="28"/>
          <w:rtl/>
        </w:rPr>
        <w:t>موظف - خدمة مدنية – قرار إداري - قرار تأديبي – تحـويـل مـديـر مـدرسـة إلـى معلم - عقوبة اللوم - قرينة - إثبات - عمل أساس - تكليف مؤقت.</w:t>
      </w:r>
    </w:p>
    <w:p w:rsidR="00C12555" w:rsidRPr="00741C23" w:rsidRDefault="00C12555" w:rsidP="00C12555">
      <w:pPr>
        <w:bidi/>
        <w:jc w:val="both"/>
        <w:rPr>
          <w:rFonts w:eastAsia="Times New Roman"/>
          <w:b/>
          <w:bCs/>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الأنظمة واللوائح</w:t>
      </w:r>
    </w:p>
    <w:p w:rsidR="00C12555" w:rsidRPr="00741C23" w:rsidRDefault="00C12555" w:rsidP="0055303E">
      <w:pPr>
        <w:pStyle w:val="a4"/>
        <w:numPr>
          <w:ilvl w:val="0"/>
          <w:numId w:val="76"/>
        </w:numPr>
        <w:bidi/>
        <w:jc w:val="both"/>
        <w:rPr>
          <w:rFonts w:eastAsia="Times New Roman"/>
          <w:sz w:val="28"/>
          <w:szCs w:val="28"/>
          <w:rtl/>
        </w:rPr>
      </w:pPr>
      <w:r w:rsidRPr="00741C23">
        <w:rPr>
          <w:rFonts w:eastAsia="Times New Roman" w:hint="cs"/>
          <w:sz w:val="28"/>
          <w:szCs w:val="28"/>
          <w:rtl/>
        </w:rPr>
        <w:t>نظام ديوان المظالم الصادر بالمرسوم الملكي رقم م/51 وتاريخ ١٤٠٢/٧/١٧هـ.</w:t>
      </w:r>
    </w:p>
    <w:p w:rsidR="00C12555" w:rsidRPr="00741C23" w:rsidRDefault="00C12555" w:rsidP="0055303E">
      <w:pPr>
        <w:pStyle w:val="a4"/>
        <w:numPr>
          <w:ilvl w:val="0"/>
          <w:numId w:val="76"/>
        </w:numPr>
        <w:bidi/>
        <w:jc w:val="both"/>
        <w:rPr>
          <w:rFonts w:eastAsia="Times New Roman"/>
          <w:sz w:val="28"/>
          <w:szCs w:val="28"/>
          <w:rtl/>
        </w:rPr>
      </w:pPr>
      <w:r w:rsidRPr="00741C23">
        <w:rPr>
          <w:rFonts w:eastAsia="Times New Roman" w:hint="cs"/>
          <w:sz w:val="28"/>
          <w:szCs w:val="28"/>
          <w:rtl/>
        </w:rPr>
        <w:t xml:space="preserve">نظام تأديب الموظفين الصادر بالمرسوم الملكي رقم (م/٧) وتاريخ </w:t>
      </w:r>
      <w:r w:rsidRPr="00741C23">
        <w:rPr>
          <w:rFonts w:eastAsia="Times New Roman" w:hint="cs"/>
          <w:sz w:val="28"/>
          <w:szCs w:val="28"/>
          <w:rtl/>
          <w:lang w:bidi="fa-IR"/>
        </w:rPr>
        <w:t>۱۳۹۱/۲/۱</w:t>
      </w:r>
      <w:r w:rsidRPr="00741C23">
        <w:rPr>
          <w:rFonts w:eastAsia="Times New Roman" w:hint="cs"/>
          <w:sz w:val="28"/>
          <w:szCs w:val="28"/>
          <w:rtl/>
        </w:rPr>
        <w:t>هـ.</w:t>
      </w:r>
    </w:p>
    <w:p w:rsidR="00C12555" w:rsidRPr="00741C23" w:rsidRDefault="00C12555" w:rsidP="0055303E">
      <w:pPr>
        <w:pStyle w:val="a4"/>
        <w:numPr>
          <w:ilvl w:val="0"/>
          <w:numId w:val="76"/>
        </w:numPr>
        <w:bidi/>
        <w:jc w:val="both"/>
        <w:rPr>
          <w:rFonts w:eastAsia="Times New Roman"/>
          <w:sz w:val="28"/>
          <w:szCs w:val="28"/>
          <w:rtl/>
        </w:rPr>
      </w:pPr>
      <w:r w:rsidRPr="00741C23">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741C23" w:rsidRDefault="00C12555" w:rsidP="0055303E">
      <w:pPr>
        <w:pStyle w:val="a4"/>
        <w:numPr>
          <w:ilvl w:val="0"/>
          <w:numId w:val="76"/>
        </w:numPr>
        <w:bidi/>
        <w:jc w:val="both"/>
        <w:rPr>
          <w:rFonts w:eastAsia="Times New Roman"/>
          <w:sz w:val="28"/>
          <w:szCs w:val="28"/>
          <w:rtl/>
        </w:rPr>
      </w:pPr>
      <w:r w:rsidRPr="00741C23">
        <w:rPr>
          <w:rFonts w:eastAsia="Times New Roman" w:hint="cs"/>
          <w:sz w:val="28"/>
          <w:szCs w:val="28"/>
          <w:rtl/>
        </w:rPr>
        <w:t>اللائحة التعليمية الصادرة بقرار مجلس الخدمة المدنية رقم (590) وتاريخ 1401/11/10 هـ.</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الملخص</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المدعي يطعن في قرار مجازاته تأديبياً بعقوبة اللوم وتحويله من مدير مدرسة إلى معلم - سبب القرارين تقدم المدعي بشكوى ضد مدير التعليم؛ باتهامه مع بعض المسئولين بالإدارة بالاجتماع مع بعض المعلمات في غرفة الحارس - التحقيق مع المدعي من قبل جهته لم يثبت صحة اتهامه لمدير التعليم – التهمة تلك تعد إخلالاً منه بواجبات الوظيفة، ولا تليق به بصفته معلماً – شريطا الفيديو لا يعدان دليلاً بل قرينة، ولم يظهر فيهما اجتماع مع معلمات، كما أن تسجيل الصوت النسائي كان منفرداً وتم إكمال الشريط بعد حضور مدير التعليم - قرار عقوبة اللوم صادر وفق الأنظمة – المدعي مثبت على وظيفة مدرس وقرار تحويله من مدير إلى معلم لم يمس موقفه من الناحية النظامية بل أعاده لعمله الأساس مستنده: المادة (١٣) من اللائحة التعليمية – القول بأن غاية القرار إساءة استعمال السلطة وأنه في حقيقته جزاء وتأديب ظاهره المصلحة العامة وباطنه الجزاء والتأديب غير صحيح؛ لأن لجهة الإدارة سلطة نظامية بإعادة أي موظف إلى مركزه النظامي الأساس، سواء كان القرار مستنداً على ملاحظات وتحقيقات سابقة مع الموظف أو سواه – نظام الخدمة المدنية يوجب تثبيت الموظفين على الوظائف الواردة بالميزانية، وإسناد أعمال وظيفة مدير بطريق التكليف المؤقت لا يكسب الموظف حق البقاء فيها – أثره: رفض الدعوى.</w:t>
      </w:r>
    </w:p>
    <w:p w:rsidR="00C12555" w:rsidRPr="00741C23" w:rsidRDefault="00C12555" w:rsidP="00C12555">
      <w:pPr>
        <w:bidi/>
        <w:jc w:val="both"/>
        <w:rPr>
          <w:rFonts w:eastAsia="Times New Roman"/>
          <w:sz w:val="28"/>
          <w:szCs w:val="28"/>
          <w:rtl/>
        </w:rPr>
      </w:pPr>
    </w:p>
    <w:p w:rsidR="00C12555" w:rsidRPr="00741C23" w:rsidRDefault="00C12555" w:rsidP="00C12555">
      <w:pPr>
        <w:bidi/>
        <w:rPr>
          <w:rFonts w:eastAsia="Times New Roman"/>
          <w:b/>
          <w:bCs/>
          <w:sz w:val="28"/>
          <w:szCs w:val="28"/>
          <w:rtl/>
        </w:rPr>
      </w:pPr>
      <w:r w:rsidRPr="00741C23">
        <w:rPr>
          <w:rFonts w:eastAsia="Times New Roman" w:hint="cs"/>
          <w:b/>
          <w:bCs/>
          <w:sz w:val="28"/>
          <w:szCs w:val="28"/>
          <w:rtl/>
        </w:rPr>
        <w:t>أحكام مشابهة</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حكم رقم 4/د/ف/37 لعام ١٤٢٨هـ في القضية رقم ٤/٣٩٧/ق لعام ١٤٢٦هـ المؤيد برقم </w:t>
      </w:r>
      <w:r w:rsidRPr="00741C23">
        <w:rPr>
          <w:rFonts w:eastAsia="Times New Roman" w:hint="cs"/>
          <w:sz w:val="28"/>
          <w:szCs w:val="28"/>
          <w:rtl/>
          <w:lang w:bidi="fa-IR"/>
        </w:rPr>
        <w:t>۲۸۸/</w:t>
      </w:r>
      <w:r w:rsidRPr="00741C23">
        <w:rPr>
          <w:rFonts w:eastAsia="Times New Roman" w:hint="cs"/>
          <w:sz w:val="28"/>
          <w:szCs w:val="28"/>
          <w:rtl/>
        </w:rPr>
        <w:t>ت/6 لعام ١٤٢٨هـ.</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تتحصل وقائع هذه القضية بالقدر اللازم لإصدار الحكم في أن الـمـدعـي تقـدم لهذا الديوان بلائحة استدعاء تضمنت طلبه إلغاء القرارات الصادرة من الجهة المدعى عليها وهي: 1- القرار رقم 1/561 وتاريخ ١٤٢٦/٨/١٧هـ المتضمن مجازاته تأديبياً. ٢- القرار رقم ١/٥٧٣ وتاريخ ١٤٢٦/٨/٢١هـ المتضمن توجيهه لمدرسة نائية. 3- القرار رقم 1/565 وتاريخ ١٤٢٦/٨/١٧هـ المتضمن إعفاءه من إدارة المدرسة. وبإحالة القضية إلى هذه الدائرة تم نظرها حسبما هو مبين في محضر الضبط بحضور المدعي وممثل الجهة المدعى عليها ..... وبسؤال المدعي عن دعواه كرر مضمون ما ورد في عريضة الدعوى، وبسؤال ممثل الجهة المدعى عليها عن رده على دعوى </w:t>
      </w:r>
      <w:r w:rsidRPr="00741C23">
        <w:rPr>
          <w:rFonts w:eastAsia="Times New Roman" w:hint="cs"/>
          <w:sz w:val="28"/>
          <w:szCs w:val="28"/>
          <w:rtl/>
        </w:rPr>
        <w:lastRenderedPageBreak/>
        <w:t>المدعي قدم مذكرة جاء فيها : أولاً من الناحية الشكلية: نفيد بأن قواعد المرافعات أمام ديوان المظالم نصت في المادة الثالثة بأنه: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وإذا كانت الدعوى متعلقة بشؤون الخدمة المدنية فيتعين قبل رفعها إلى الديوان التظلم إلى وزارة الخدمة المدنية خلال ستين يوماً من تاريخ العلم بالقرار الصادر برفض التظلم أو انقضاء التسعين يوماً المحددة للجهة الإدارية دون البت فيه... جاز رفع الدعوى إلى ديوان المظالم خلال تسعين يوماً من تاريخ العلم بالقرار الصادر بالرفض أو انقضاء الستين يوماً ...). وحيث إن المدعي لم يرفق بلائحة دعواه ما يثبت اتخاذه الإجراءات النظامية المنصوص عليها في المادة المشار إليها. لذا تلتمس الوزارة من الدائرة رفض الدعوى شكلاً. ثانياً: من الناحية الموضوعية: تقدم المذكور مع عدد من موظفي الوزارة وبعض المواطنين بشكوى ضد مدير التربية والتعليم بمحافظة الأفلاج إثر قيامه بزيارة مسائية لمدارس البنات دون التثبت من حقيقة الزيارة ولم يقدم أدلة على ما 1 يدعيه أمام الوزارة أو الجهات الأخرى. وبناء على أن ما صدر منهم يعتبر مخالفاً لمقتضى الواجب الوظيفي وفقاً للمادة (11 – ١٥) من نظام الخدمة المدنية مما يعد مخالفة إدارية تستوجب معاقبته عليها، وبناء على ذلك صدر القرار بمعاقبته بعقوبة اللوم. أما ما يخص إعفاء المذكور من عمله مديراً للمدرسة فإن العمل الأساسي للمذكور هو وظيفة معلم أو إن العمل في إدارة المدرسة يتم عن طريق التكليف لمدة عام ويـجـدد لمن تثبت صلاحيته لذلك وإذا وجد ما يستدعي إعادته إلى عمله واقتضت المصلحة التعليمية ذلك فيعاد إلى عمله الأساس معلماً، علماً أن إعادة المعلم إلى عمله الأساس لا يعد عقوبة تأديبية، كما أن التوجيه إلى المدرسة تم بناء على الاحتياج. وبناء على ما سبق فإن ما صدر بحق المدعي بني على أساس يوافق صحيح النظام. وبناء على ما تقدم فإن الوزارة تلتمس من الدائرة رفض الدعوى شكلاً وموضوعاً. وقد رد المدعي على ما ورد في مذكرة الجهة المدعى عليها بمذكرة جاء فيها: من الناحية الشكلية: لقد تقدمت بطلب لوزارة التربية والتعليم في ١٤٢٦/٨/٢٤هـ برقم ٣١٨٢٥٠، وتقدمت بطلب لديوان الخدمة المدنية في تاريخ ١٤٢٦/٩/٧هـ برقم ٥٢٦٨٩ وهذا يؤكد الرفض بمطالبة الوزارة برفض دعواي شكلاً. من الناحية الموضوعية: ابتداء أوضح الآتي: إن قرار المجازاة باللوم وقرار الإعفاء من إدارة المدرسة والنقل لمتوسطة وثانوية ..... قرارات مخالفة لصحيح النظام وغير محقق لهدف القانون ولا لهدف المصلحة العامة. وأرد على النقاط الواردة في إجابة وزارة التربية والتعليم على دعواي بالآتي: أ - إن قرار المجازاة بالـلـوم بني على سبب غير صحيح وعلى وقائع غير صحيحة. فعندما كثرت أخطاء مدير التعليم وتجاوزاته الإدارية والفنية وتطاول على مدارس بناتنا بتنظيم زيارات رسمية مسائية لمدارس البنات وإقامة مسارح البنين على أرضية ومسارح</w:t>
      </w:r>
      <w:r w:rsidRPr="00741C23">
        <w:rPr>
          <w:rFonts w:eastAsia="Times New Roman" w:hint="cs"/>
          <w:color w:val="000000"/>
          <w:sz w:val="28"/>
          <w:szCs w:val="28"/>
          <w:rtl/>
        </w:rPr>
        <w:t> مدارس البنات وسمح لمن ينتسب للتعليم ومن لا ينتسب بالدخول اتبعنا مايلي: 1- لقد قمنا بمناصحته والاجتماع معه بطلب من الحاكم الإداري بشكل ودي وتم ذلك في ١٤٢٥/٤/٢٨هـ، ورفض أن يعدل سلوكه أو يرضخ لأي نصح</w:t>
      </w:r>
      <w:r w:rsidRPr="00741C23">
        <w:rPr>
          <w:rFonts w:eastAsia="Times New Roman" w:hint="cs"/>
          <w:sz w:val="28"/>
          <w:szCs w:val="28"/>
          <w:rtl/>
        </w:rPr>
        <w:t> </w:t>
      </w:r>
      <w:r w:rsidRPr="00741C23">
        <w:rPr>
          <w:rFonts w:eastAsia="Times New Roman" w:hint="cs"/>
          <w:sz w:val="28"/>
          <w:szCs w:val="28"/>
          <w:rtl/>
          <w:lang w:bidi="fa-IR"/>
        </w:rPr>
        <w:t xml:space="preserve">۲- </w:t>
      </w:r>
      <w:r w:rsidRPr="00741C23">
        <w:rPr>
          <w:rFonts w:eastAsia="Times New Roman" w:hint="cs"/>
          <w:sz w:val="28"/>
          <w:szCs w:val="28"/>
          <w:rtl/>
        </w:rPr>
        <w:t xml:space="preserve">لقد قمنا بتقديم شكوى رسمية عبر القنوات الرسمية وقدمنا الدليل المادي ومن ذلك أشرطة الفيديو. </w:t>
      </w:r>
      <w:r w:rsidRPr="00741C23">
        <w:rPr>
          <w:rFonts w:eastAsia="Times New Roman" w:hint="cs"/>
          <w:sz w:val="28"/>
          <w:szCs w:val="28"/>
          <w:rtl/>
          <w:lang w:bidi="fa-IR"/>
        </w:rPr>
        <w:t xml:space="preserve">۳- </w:t>
      </w:r>
      <w:r w:rsidRPr="00741C23">
        <w:rPr>
          <w:rFonts w:eastAsia="Times New Roman" w:hint="cs"/>
          <w:sz w:val="28"/>
          <w:szCs w:val="28"/>
          <w:rtl/>
        </w:rPr>
        <w:t xml:space="preserve">تقدم أكثر من 16 مشرفاً من جميع الأقسام بما فيهم رئيس الإشراف التربوي بعريضة إلى معالي الوزير ونائبه رقم الشكوى (١٢٤٦٥٤) في ١٤٢٦/٣/١٨هـ . 4- إن اللجنة الوزارية المكلفة أوصت بإعفاء مدير التربية «المحضر الثاني». 5- إن وزير التربية والتعليم أصدر قراراً بإعفائه للمصلحة التعليمية. وبناء على ما سبق وزيادة في إيضاح الطعن في القرار أن المادة «35» من نظام الخدمة المدنية نصت على أنه: «لا يجوز تطبيق عقوبة إلا بعد سماع دفاع أقوال المدعى عليه وتسجيل ذلك رسمياً». وحيث إن قرار الوزارة قرار معيب لمخالفته في السبب والمحل والغاية. ب- إن رد الوزارة يؤكد إعفائي من المدرسة «مديراً» ونقلي للحاجة: وأرد بأن الإعفاء اتخذ عقوبة ولم يكن جزءاً من التنظيم ودليل ذلك ما يلي: </w:t>
      </w:r>
      <w:r w:rsidRPr="00741C23">
        <w:rPr>
          <w:rFonts w:eastAsia="Times New Roman" w:hint="cs"/>
          <w:sz w:val="28"/>
          <w:szCs w:val="28"/>
          <w:rtl/>
          <w:lang w:bidi="fa-IR"/>
        </w:rPr>
        <w:t xml:space="preserve">۱- </w:t>
      </w:r>
      <w:r w:rsidRPr="00741C23">
        <w:rPr>
          <w:rFonts w:eastAsia="Times New Roman" w:hint="cs"/>
          <w:sz w:val="28"/>
          <w:szCs w:val="28"/>
          <w:rtl/>
        </w:rPr>
        <w:t xml:space="preserve">نص خطاب الإعفاء حيث ورد فيه: بناء على الصلاحيات وبناء على خطاب مدير المتابعة فإنه يتم معاقبتهم تأديباً. ٢- إن التكليف محدد بوقت ينتهي به أو يمدد وقد انتهى تكليفي ١٤٢٣/٧/١٢هـ. 3- ما هي أسباب عدم التكليف إن كانت هناك أسباب. 4- إن نقلي </w:t>
      </w:r>
      <w:r w:rsidRPr="00741C23">
        <w:rPr>
          <w:rFonts w:eastAsia="Times New Roman" w:hint="cs"/>
          <w:sz w:val="28"/>
          <w:szCs w:val="28"/>
          <w:rtl/>
        </w:rPr>
        <w:lastRenderedPageBreak/>
        <w:t>لثانوية..... تعسفي وجزء من العقاب والدليل نص الخطاب الصادر بنقلي وقد قدم المدعي أشرطة فيديو ذكر بأنها تحتوي علـى صـدق كـلامـه مـن دخول مدير التربية والتعليم بمحافظة الأفلاج مدارس البنات في الفترة المسائية واستقبال طالبات له بالإنشاد. وقد سلم ممثل الجهة المدعى عليهـا صـورة مـن المذكرة ونسخة من الأشرطة وبعد الاطلاع عليها ودراستها ذكر أنها لم تأت بجديد وأنه يكتفي بما سبق وليس لديه ما يضيفه، وبسؤال المدعي هل تم نقله إلى مدرسة قريبة ذكر أنه تم نقله إلى مدرسة..... . وأنه يسحب طلبه إلغاء قرار النقل رقم 1/573 وتاريخ ١٤٢٦/٨/٢١هـ ويـحـصـر دعواه فـي طـلـبـه إلغاء قرار إعفائه من إدارة المدرسة وقرار توجيه اللوم فقط وبسؤاله هل لديه ما يضيفه ذكر أنه ليس لديه ما يضيفه وأنه يكتفي بما سبق كما ذكر ممثل الجهة المدعى عليها أنه ليس لديه ما يضيفه ويكتفي بما سبق وبهذا ختم الطرفان أقوالهما.</w:t>
      </w:r>
    </w:p>
    <w:p w:rsidR="00C12555" w:rsidRPr="00741C23" w:rsidRDefault="00C12555" w:rsidP="00C12555">
      <w:pPr>
        <w:bidi/>
        <w:jc w:val="both"/>
        <w:rPr>
          <w:rFonts w:eastAsia="Times New Roman"/>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الاسباب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حيث إن المدعي حصر دعواه في الجلسة الأخيرة بالطعن في القرار رقم 1/561 وتاريخ ١٤٢٦/٨/١٧هـ المتضمن مجازاته تأديبياً وكذا القرار رقم 1/565 وتاريخ ١٤٢٦/٨/١</w:t>
      </w:r>
      <w:r w:rsidRPr="00741C23">
        <w:rPr>
          <w:rFonts w:eastAsia="Times New Roman" w:hint="cs"/>
          <w:sz w:val="28"/>
          <w:szCs w:val="28"/>
          <w:rtl/>
          <w:lang w:bidi="fa-IR"/>
        </w:rPr>
        <w:t>۷</w:t>
      </w:r>
      <w:r w:rsidRPr="00741C23">
        <w:rPr>
          <w:rFonts w:eastAsia="Times New Roman" w:hint="cs"/>
          <w:sz w:val="28"/>
          <w:szCs w:val="28"/>
          <w:rtl/>
        </w:rPr>
        <w:t>هـ المتضمن إعفاءه من إدارة المدرسة الصادريـن مـن مـديـر إدارة التربية والتعليم بمحافظة الأفلاج فإن دعواه تكون من اختصاص ديوان المظالم وفقاً لنص المادة (</w:t>
      </w:r>
      <w:r w:rsidRPr="00741C23">
        <w:rPr>
          <w:rFonts w:eastAsia="Times New Roman" w:hint="cs"/>
          <w:sz w:val="28"/>
          <w:szCs w:val="28"/>
          <w:rtl/>
          <w:lang w:bidi="fa-IR"/>
        </w:rPr>
        <w:t>۱/۸/</w:t>
      </w:r>
      <w:r w:rsidRPr="00741C23">
        <w:rPr>
          <w:rFonts w:eastAsia="Times New Roman" w:hint="cs"/>
          <w:sz w:val="28"/>
          <w:szCs w:val="28"/>
          <w:rtl/>
        </w:rPr>
        <w:t xml:space="preserve">ب) من نظامه أما عن الشكل فلما كان البـيـن مـن أوراق الدعوى أن القرارين المطعون فيهما قد صدرا بتاريخ ١٤٢٦/٨/١٧هـ وتـقـدم المدعي بتظلمه منهما لوزارة التربية والتعليم بتاريخ ١٤٢٦/٨/٢٤هـ ثم تقدم إلى وزارة الخدمة المدنية بتاريخ ١٤٢٦/٩/٧هـ ثم تقدم إلى ديوان المظالم بتاريخ ١٤٢٦/٩/٨هـ فعليه تكون دعواه مقبولة شكلاً. وحيث إنه بالنسبة لطلبه إلغاء القرار رقم 1/561 وتاريخ ١٤٢٦/٨/١٧هـ المتضمن مجازاته تأديبياً بمعاقبته باللوم على أثر تقديمه شكوى ضد مدير التعليم بمحافظة الأفلاج واتهامه له بأنه اجتمع وبعض المسؤولين معه بالإدارة ببعض المعلمات في غرفة الحارس فإنه لم يثبت من واقع التحقيق مع المدعي لدى جهته الـمـوجـودة بأوراق القضية صحة اتهامه لمدير التعليم من اجتماعه بالمعلمات في غرفة الحارس؛ وهذا يعد إخلالاً منه بواجبات الوظيفة لتعديه على مدير التعليم بتهم لا تليق به کمعلم، وما قدمه سنداً لصحة دعواه ضد مدير التعليم وهـمـا شـريطـا الفيديو فإنه فضلاً عن أن تلك لا تعد أدلة ثابتة وإنما قـرائـن فـإنـه مـن خـلال الاطلاع عليها تبين أن الشريط الأول يحتوي على الآتي: 1- أنشودة، ٢- ترحيب، 3- قرآن، 4- كلمات، 5- تمثيلية، 6- كلمات، 7- كلمة مدير التعليم، 8- توزيع شهادات، </w:t>
      </w:r>
      <w:r w:rsidRPr="00741C23">
        <w:rPr>
          <w:rFonts w:eastAsia="Times New Roman" w:hint="cs"/>
          <w:sz w:val="28"/>
          <w:szCs w:val="28"/>
          <w:rtl/>
          <w:lang w:bidi="fa-IR"/>
        </w:rPr>
        <w:t xml:space="preserve">۹- </w:t>
      </w:r>
      <w:r w:rsidRPr="00741C23">
        <w:rPr>
          <w:rFonts w:eastAsia="Times New Roman" w:hint="cs"/>
          <w:sz w:val="28"/>
          <w:szCs w:val="28"/>
          <w:rtl/>
        </w:rPr>
        <w:t xml:space="preserve">ختام. أما الشريط الثاني فهو يبدأ بشرح عن معرض فني بصوت نسائي دون ظهور نساء ولم يتبين وجود رجال أثناء الشرح وبعدها تنتقل الكاميرا باستقبال مدير التربية والتعليم بأنشودة بصوت فتيات صغيرات ثم اجتماع في غرفة ثم التجول في المعرض ويتولى الشرح أحد الرجال وبعدها حفل خطابي وفي ختام الحفل شكر لمدير التعليم بالأفلاج ثم اجتماع في غرفة أخرى ولم يظهر في الشريطين اجتماع مع معلمات، كما أن الذي يظهر أنه تم تسجيل الصوت النسائي منفرداً ثم تم إكمال الشريط بعد حضور مدير التعليم الأمر الذي يتبين معه للدائرة أن قرار العقوبة التأديبية الصادرة بحقه وهو اللوم صادر وفق الأنظمة ويتعين الحكم برفض طلبه إلغاء ذلك القرار. أما بالنسبة لطلبه إلغاء القرار 1/565 وتاريخ ١٤٢٦/٨/١٧هـ المتضمن إعفائه من إدارة المدرسة فإنه باطلاع الدائرة على اللائحة التعليمية الصادرة بقرار مجلس الخدمة المدنية رقم (٥٩٠) وتاريخ ١٤٠١/١١/١٠هـ تبين أن المادة الثالثة عشرة منه نصت على أن (كافة الوظائف التعليمية يتم اعتمادها بالميزانية العامة لأجهزة التعليم المركزية أو في الوزارة والمصالح الحكومية الأخرى ذات العلاقة بمسمى (مدرس أو مدرسة) وتتولى هذه الجهات تخصيصها وتعميمها في المناطق والمدارس حسب الحاجة...). وبما أن المدعي حسبما ورد في أوراق القضية مثبت على وظيفة (مدرس) فإن قرار جهة الإدارة – مـحـل الـدعـوى – لم يمس موقف المدعي من الناحية النظامية إذ إنه يعتبر أعاد المدعي إلى عمله الأساس وهو وظيفة (مدرس) وعليه فإنه يكون متفقاً مع صحيح النظام، أما ما أشار إليه المدعي من أن الإعفاء اتخذ عقوبة ولم يكن جزءاً من التنظيم فإن هذا الطعن باعتباره عيباً في القرار المتظلم منه </w:t>
      </w:r>
      <w:r w:rsidRPr="00741C23">
        <w:rPr>
          <w:rFonts w:eastAsia="Times New Roman" w:hint="cs"/>
          <w:sz w:val="28"/>
          <w:szCs w:val="28"/>
          <w:rtl/>
        </w:rPr>
        <w:lastRenderedPageBreak/>
        <w:t>توصيفاً له بأنه إساءة استع</w:t>
      </w:r>
      <w:r>
        <w:rPr>
          <w:rFonts w:eastAsia="Times New Roman" w:hint="cs"/>
          <w:sz w:val="28"/>
          <w:szCs w:val="28"/>
          <w:rtl/>
        </w:rPr>
        <w:t>م</w:t>
      </w:r>
      <w:r w:rsidRPr="00741C23">
        <w:rPr>
          <w:rFonts w:eastAsia="Times New Roman" w:hint="cs"/>
          <w:sz w:val="28"/>
          <w:szCs w:val="28"/>
          <w:rtl/>
        </w:rPr>
        <w:t>ال للسلطة وعرض القرار الإداري – محل الدعوى – عـلـى صـورة ظـاهـرهـا القرار الإداري الطالب للمصلحة العامة وباطنها الجزاء والتأديب، فإن الوصف من المدعي غير متحقق – من نظر الدائرة - تأسيساً على أن للجهة الإدارية – في هذا المقام - من السلطة الممنوحة لها بقوة النظام إعادة أي من موظفيها إلى مركزه النظامي الأساس، والذين يخضعون تحت سلطان ولايتها النظامية سواء كان هذا القرار متكئاً على ملاحظات وتحقيقات سابقة مع الموظف أو سواه، إذا سارت الإدارة بهذا القرار سيراً صحيحاً سليماً من خلال السبل التي قررتها القواعد الشرعية والأنظمة المرعية واستقرار الأقضية الإدارية، طلباً للحق والعدل وتحقيقاً للصالح العام؛ وهذا ما استقر عليه قضاء الديوان إذ نص قرار هيئة التدقيق رقم (</w:t>
      </w:r>
      <w:r w:rsidRPr="00741C23">
        <w:rPr>
          <w:rFonts w:eastAsia="Times New Roman" w:hint="cs"/>
          <w:sz w:val="28"/>
          <w:szCs w:val="28"/>
          <w:rtl/>
          <w:lang w:bidi="fa-IR"/>
        </w:rPr>
        <w:t>۳۷۸/</w:t>
      </w:r>
      <w:r w:rsidRPr="00741C23">
        <w:rPr>
          <w:rFonts w:eastAsia="Times New Roman" w:hint="cs"/>
          <w:sz w:val="28"/>
          <w:szCs w:val="28"/>
          <w:rtl/>
        </w:rPr>
        <w:t>ت/3 لعام 1410هـ) على: (رفض الدعوى..... بالطعن في قرار جهة الإدارة بنقله من وظيفة مدير إلى وظيفة مدرس فنظام الخدمة المدنية يوجب تثبيت الموظفين على الوظائف الواردة بالميزانية.. وإسناد أعمال وظيفة مدير إلى – المدعي - بطريق التكليف المؤقت لا يكسبه حقاً في البقاء فيها...) لذلك وبناء على ما سبق فإن القرار محل الدعوى صادر من الجهة المدعى عليها وفق الأنظمة وعليه فإن دعوى المدعي غير قائمة على سند صحيح من النظام مما يتعين الحكم برفضها. لذلك وبعد دراسة أوراق القضية وتأملها حكمت الدائرة برفض الدعوى المـقـامـة مـن... ضد وزارة التربية والتعليم – بنين – وذلك لما هو مبين بالأسباب، وبالله التوفيق. وصلى الله وسلم على نبينا محمد وعلى آله وصحبه أجمعين.</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33/د/ف/٢ لعام ١٤٢٧هـ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القضية ٢٤/</w:t>
      </w:r>
      <w:r>
        <w:rPr>
          <w:rFonts w:eastAsia="Times New Roman" w:hint="cs"/>
          <w:b/>
          <w:bCs/>
          <w:sz w:val="28"/>
          <w:szCs w:val="28"/>
          <w:rtl/>
        </w:rPr>
        <w:t>6</w:t>
      </w:r>
      <w:r w:rsidRPr="00741C23">
        <w:rPr>
          <w:rFonts w:eastAsia="Times New Roman" w:hint="cs"/>
          <w:b/>
          <w:bCs/>
          <w:sz w:val="28"/>
          <w:szCs w:val="28"/>
          <w:rtl/>
        </w:rPr>
        <w:t>/ق لعام ١٤٢٧هـ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الحكم الابتدائي ٢٨/د/٢٤/١ لعام ١٤٢٧هـ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رقم حكم التدقيق 17/ت/6 لعام ١٤٢٨هـ</w:t>
      </w:r>
    </w:p>
    <w:p w:rsidR="00C12555" w:rsidRPr="00741C23" w:rsidRDefault="00C12555" w:rsidP="00C12555">
      <w:pPr>
        <w:bidi/>
        <w:jc w:val="both"/>
        <w:rPr>
          <w:rFonts w:eastAsia="Times New Roman"/>
          <w:b/>
          <w:bCs/>
          <w:sz w:val="28"/>
          <w:szCs w:val="28"/>
          <w:rtl/>
        </w:rPr>
      </w:pPr>
      <w:r w:rsidRPr="00741C23">
        <w:rPr>
          <w:rFonts w:eastAsia="Times New Roman" w:hint="cs"/>
          <w:b/>
          <w:bCs/>
          <w:sz w:val="28"/>
          <w:szCs w:val="28"/>
          <w:rtl/>
        </w:rPr>
        <w:t>تاريخ الجلسة ١٤٢٨/١/١٠هـ</w:t>
      </w: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741C23">
        <w:rPr>
          <w:rFonts w:eastAsia="Times New Roman" w:hint="cs"/>
          <w:b/>
          <w:bCs/>
          <w:sz w:val="28"/>
          <w:szCs w:val="28"/>
          <w:rtl/>
        </w:rPr>
        <w:t xml:space="preserve">موظف - خدمة مدنية – قرار إداري - قرار سـلـبـي - راتب إضافي - امتناع عن صرف راتب إضافي - نفاذ القرار الإداري - اختلاف المرتبة بين صدور القرار </w:t>
      </w:r>
      <w:r>
        <w:rPr>
          <w:rFonts w:eastAsia="Times New Roman" w:hint="cs"/>
          <w:b/>
          <w:bCs/>
          <w:sz w:val="28"/>
          <w:szCs w:val="28"/>
          <w:rtl/>
        </w:rPr>
        <w:t>ونفاذه</w:t>
      </w:r>
      <w:r w:rsidRPr="00741C23">
        <w:rPr>
          <w:rFonts w:eastAsia="Times New Roman" w:hint="cs"/>
          <w:b/>
          <w:bCs/>
          <w:sz w:val="28"/>
          <w:szCs w:val="28"/>
          <w:rtl/>
        </w:rPr>
        <w:t>.</w:t>
      </w:r>
    </w:p>
    <w:p w:rsidR="00C12555" w:rsidRDefault="00C12555" w:rsidP="00C12555">
      <w:pPr>
        <w:bidi/>
        <w:jc w:val="both"/>
        <w:rPr>
          <w:rFonts w:eastAsia="Times New Roman"/>
          <w:b/>
          <w:bCs/>
          <w:sz w:val="28"/>
          <w:szCs w:val="28"/>
          <w:rtl/>
        </w:rPr>
      </w:pPr>
    </w:p>
    <w:p w:rsidR="00C12555" w:rsidRPr="00741C23" w:rsidRDefault="00C12555" w:rsidP="00C12555">
      <w:pPr>
        <w:bidi/>
        <w:jc w:val="center"/>
        <w:rPr>
          <w:rFonts w:eastAsia="Times New Roman"/>
          <w:b/>
          <w:bCs/>
          <w:sz w:val="28"/>
          <w:szCs w:val="28"/>
          <w:rtl/>
        </w:rPr>
      </w:pPr>
      <w:r w:rsidRPr="00741C23">
        <w:rPr>
          <w:rFonts w:eastAsia="Times New Roman" w:hint="cs"/>
          <w:b/>
          <w:bCs/>
          <w:sz w:val="28"/>
          <w:szCs w:val="28"/>
          <w:rtl/>
        </w:rPr>
        <w:t>الأنظمة واللوائح</w:t>
      </w:r>
    </w:p>
    <w:p w:rsidR="00C12555" w:rsidRPr="00320A25" w:rsidRDefault="00C12555" w:rsidP="0055303E">
      <w:pPr>
        <w:pStyle w:val="a4"/>
        <w:numPr>
          <w:ilvl w:val="0"/>
          <w:numId w:val="77"/>
        </w:numPr>
        <w:bidi/>
        <w:jc w:val="both"/>
        <w:rPr>
          <w:rFonts w:eastAsia="Times New Roman"/>
          <w:sz w:val="28"/>
          <w:szCs w:val="28"/>
          <w:rtl/>
        </w:rPr>
      </w:pPr>
      <w:r w:rsidRPr="00320A25">
        <w:rPr>
          <w:rFonts w:eastAsia="Times New Roman" w:hint="cs"/>
          <w:sz w:val="28"/>
          <w:szCs w:val="28"/>
          <w:rtl/>
        </w:rPr>
        <w:t>نظام ديوان المظالم الصادر بالمرسوم الملكي رقم م/51 وتاريخ ١٤٠٢/٧/١٧هـ.</w:t>
      </w:r>
    </w:p>
    <w:p w:rsidR="00C12555" w:rsidRPr="00320A25" w:rsidRDefault="00C12555" w:rsidP="0055303E">
      <w:pPr>
        <w:pStyle w:val="a4"/>
        <w:numPr>
          <w:ilvl w:val="0"/>
          <w:numId w:val="77"/>
        </w:numPr>
        <w:bidi/>
        <w:jc w:val="both"/>
        <w:rPr>
          <w:rFonts w:eastAsia="Times New Roman"/>
          <w:sz w:val="28"/>
          <w:szCs w:val="28"/>
          <w:rtl/>
        </w:rPr>
      </w:pPr>
      <w:r w:rsidRPr="00320A25">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320A25" w:rsidRDefault="00C12555" w:rsidP="0055303E">
      <w:pPr>
        <w:pStyle w:val="a4"/>
        <w:numPr>
          <w:ilvl w:val="0"/>
          <w:numId w:val="77"/>
        </w:numPr>
        <w:bidi/>
        <w:jc w:val="both"/>
        <w:rPr>
          <w:rFonts w:eastAsia="Times New Roman"/>
          <w:sz w:val="28"/>
          <w:szCs w:val="28"/>
          <w:rtl/>
        </w:rPr>
      </w:pPr>
      <w:r w:rsidRPr="00320A25">
        <w:rPr>
          <w:rFonts w:eastAsia="Times New Roman" w:hint="cs"/>
          <w:sz w:val="28"/>
          <w:szCs w:val="28"/>
          <w:rtl/>
        </w:rPr>
        <w:t>الأمر الملكي رقم (أ/٢٧٧) وتاريخ ١٤٢٦/٧/١٦هـ.</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الملخص</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المدعي يطعن في قرار الجهة الإدارية السلبي بالامتناع عن صرف راتب إضـافـي تنفيذاً للأمر الملكي؛ باعتباره على المرتبة الخامسة وقت صدور الأمر الملكي - الثابت أن المدعي حال صدور </w:t>
      </w:r>
      <w:r w:rsidRPr="00741C23">
        <w:rPr>
          <w:rFonts w:eastAsia="Times New Roman" w:hint="cs"/>
          <w:sz w:val="28"/>
          <w:szCs w:val="28"/>
          <w:rtl/>
        </w:rPr>
        <w:lastRenderedPageBreak/>
        <w:t>الأمر الملكي بتاريخ ١٤٢٦/٧/١٦هـ كان يشغل المرتبة الخامسة، ثم تمت ترقيته للمرتبة السادسة بتاريخ ١٤٢٦/٧/٢٤هـ - نـص الـبـنـد الثالث من الأمر الملكي على: (صرف راتب شهر أسـاسـي شـامـلاً الزيادة لشاغلي المرتبة الخامسة فما دون من سلم رواتب الموظفين العام) ونص البند الثالث عشر منه على: (يبدأ العمل بذلك اعتباراً من ١٤٢٦/٩/١هـ) – المدعي قبل العمل بالأمر الملكي كان يشغل المرتبة السادسة؛ ما تعذر معه تطبيق البند الثالث لصالحه - امتناع الجهة الإدارية موافق لصريح الأمر الملكي – يؤكد أن الزيادة التي حصل عليها المدعي في راتبه على اعتباره بالمرتبة السادسة - أثره: رفض الدعوى. هيئة التدقيق: القرارات السلبية تخضع لحكم المادة الثالثة من قواعد المرافعات ولا يسوغ إهدارها بحال.</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توجز وقائع هذه الدعوى في أن المدعي..... تقدم بعريضة دعوى إلى رئيس فرع ديوان المظالم ضد هيئة التحقيق والادعاء العام خلص فيها إلى أنه كان يعمل بهيئة التحقيق والادعاء العام بالمرتبة الخامسة، ثم صدر الأمر الملكي بصرف راتب شهر لمن يشغل المرتبة الخامسة فما دون، وقد صدر الأمر بتاريخ ١٤٢٦/٧/16هـ وكان في هذا التاريخ يشغل المرتبة الخامسة وتمت ترقيته إلى المرتبة السادسة بموجب القرار الصادر بتاريخ ١٤٢٦/٧/٢٤هـ وباشر في ديوان المظالم بتاريخ ١٤٢٦/٨/٦هـ إلا أن الهيئة تجاهلت حقه بصرف ما نص عليه الأمر الملكي، وختم طلبه بإلزام الهيئة بصرف راتب شهر باعتبار أنه كان بالمرتبة الخامسة عند صدور الأمر الملكي ومن منسوبي هيئة التحقيق والادعاء العام، وقيـدت القضية بسجلات الفرع برقم ٦/٢٤/ق لعام ١٤٢٥هـ، وأحيلت إلى الدائرة الإدارية الرابعة والعشرين بتاريخ ١٤٢٧/٣/٣هـ، وحددت الدائرة جلسة بتاريخ ١٤٢٧/٤/١٠هـ بموجب الخطاب رقم ١/٢٣/٢١٥ وتاريخ ١٤٢٧/٣/٥هـ وأشعر بالموعد الطرفان والجهات ذات العلاقة، وفي الموعد حضـر الـمـدعـي أصالة، كما حضر ممثل الهيئة..... وتم قيد بياناتهما الشخصية وخطاب تكليف ممثل المدعى عليها في محضر الضبط، وبسؤال المدعي عن دعواه أنهى بما لا يخرج عما ورد بعريضة الدعوى، وبسؤال ممثل الهيئة عن إجابته قدم مذكرة من صـفـحـتـيـن تضمنت أن المدعي لا يستحق الراتب المنصوص عليه في الأمر الملكي، لأن العمل به يبدأ اعتباراً من ١٤٢٦/٩/1هـ والمدعي في هذا التاريخ كان يشغل المرتبة السادسة بديوان المظالم، ومن ثم فإن مكافأة راتب شهر لا تشمله إضافة إلى أن الزيادة لجميع الموظفين بنسبة 15٪ بدأ العمل بها من تاريخ ١٤٢٦/٩/١هـ . وختم إجابته بطلب صرف النظر عن دعوى المدعي، والحكم بعدم أحقيته لمكافأة راتب شهر المشار إليه في الأمر الملكي. وأعطي للمـدعـي صـورة عـن المذكرة وباطلاعه عليها ذكر أنه عند صدور الأمر الملكي كان بالمرتبة الخامسة، وعمل على هذه المرتبة بعد صدور الأمر، ثم تمت ترقيته إلى المرتبة السادسة فبالتالي يستحق راتب شهر. وسألت الدائرة المدعي عن نسبة 15% التي تمثل زيادة الرواتب للموظفين هل صرفت له باعتباره بالمرتبة الخامسة أو السادسة، فذكر أنها صرفت له باعتباره بالمرتبة السادسة بعد ذلك خلت الدائرة للمداولة وفي ذات الجلسة صدر الحكم.</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الأسباب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حيث يهدف المدعي من إقامة دعواه بإلزام هيئة التحقيق والادعاء بصرف راتب شهر له إنفاذاً للأمر الملكي الكريم رقم (أ/٢٧٧) بتاريخ ١٤٢٦/٧/١٦هـ باعتباره كان بالمرتبة الخامسة عند صدور الأمر الملكي. وطبقاً لهذا التكييف فإن ديوان المظالم يختص ولائياً بنظر هذه الدعوى وفقاً للمادة (</w:t>
      </w:r>
      <w:r w:rsidRPr="00741C23">
        <w:rPr>
          <w:rFonts w:eastAsia="Times New Roman" w:hint="cs"/>
          <w:sz w:val="28"/>
          <w:szCs w:val="28"/>
          <w:rtl/>
          <w:lang w:bidi="fa-IR"/>
        </w:rPr>
        <w:t>۱/۸/</w:t>
      </w:r>
      <w:r w:rsidRPr="00741C23">
        <w:rPr>
          <w:rFonts w:eastAsia="Times New Roman" w:hint="cs"/>
          <w:sz w:val="28"/>
          <w:szCs w:val="28"/>
          <w:rtl/>
        </w:rPr>
        <w:t xml:space="preserve">ب) من نظامه الصادر بالمرسوم الملكي رقم (م/٥١) في ١٤٠٢/٧/١٧هـ باعتباره طعناً في قرار إداري سلبي. ومن ناحية الشكل: فحيث إن المدعي يطعن في قرار هيئة التحقيق والادعاء العام المتمثل في عدم صرف راتب شهر له مع كونه يشغل المرتبة الخامسة حال صدور الأمر الملكي وبالتالي فإن ذلك يعد طعناً في قرار سلبي باعتبار أن القرار السلبي هو رفض الإدارة أو امتناعها عن اتخاذ قرار كان من الواجب عليها اتخاذه وفقاً للأنظمة واللوائح، لذا جاز الطعن </w:t>
      </w:r>
      <w:r w:rsidRPr="00741C23">
        <w:rPr>
          <w:rFonts w:eastAsia="Times New Roman" w:hint="cs"/>
          <w:sz w:val="28"/>
          <w:szCs w:val="28"/>
          <w:rtl/>
        </w:rPr>
        <w:lastRenderedPageBreak/>
        <w:t>فيه في أي وقت دون التقيد بميعاد معين باعتبار أن القرار مستمر ويتجدد من حين لآخر على الدوام فـي ظـل مـواصـلة صاحب الشأن تظلمه. ومن ثم يظل ميعاد طلب إلغائه مفتوحاً مما يتعين معه على الدائرة قبـولـه شـكـلاً. أما عن الموضوع فالثابت أن الـمـدعـي حـيـن صـدر الأمر الملكي رقم (أ /٢٧٧) بتاريخ ١٤٢٦/٧/١٦هـ كان يشغل المرتبة الخامسة، ثم تمت ترقيته إلى المرتبة السادسة على وظيفة أمين مستودع بموجب الـقـرار الـصـادر بتاريخ ١٤٢٦/٧/٢٤هـ، وباشر عمله في ديوان المظالم بتاريخ ١٤٢٦/٨/٦هـ، وحيث إن الأمر الملكي الكريم قد نص في البند الثالث على ما يلي: (ثالثاً: صرف راتب شهر أساسي شاملاً الزيادة المشار إليها بالبند (أولاً) أعلاه لشاغلي المرتبة الخامسة فما دون من سلم رواتب الموظفين العام). كما نص في البند الثالث عشر على ما يلي: (ثلاثة عشر: يبدأ العمـل بالبند (أولاً إلى رابعاً) اعتباراً من ١٤٢٦/٩/١هـ)، وحيث إن صرف راتب شهر أساسي شاملاً الزيادة كان مخاطباً لشاغلي المرتبة الخامسة فما دون إذا بدأ العمل بالأمر الملكي في ١٤٢٦/٩/١هـ أما قبل العمل به فينظر إلى المرتبة التي وصل إليها، فالمدعي قبل العمل به كان يشغل المرتبة السادسة مما يتعذر معه تطبيق البند الثالث من الأمر الملكي، فحينئذ امتناع هيئة التحقيق والادعاء عن صرف راتب شهر يعد موافقاً لصريح الأمر الملكي، وإنفاذاً له يؤيد ذلك أن المدعي تمت معاملته بالنسبة للزيادة بالراتب باعتباره بالمرتبة السادسة، فحينئذ هذه الدعوى حرية بالرفض لعدم قيامها على مستند صحيح وهو ما تحكم به الدائرة. لهذه الأسباب وبعد المداولة ...... ضد هيئة التحقيق والادعاء حكمت الدائرة: برفض الدعوى المقامة من. العام، وذلك لما هو مبين بالأسباب، والله الموفق. وصلى الله وسلم على نبينا محمد وعلى آله وصحبه أجمعين.</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18/د/إ/٢٤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القضية 1610/</w:t>
      </w:r>
      <w:r>
        <w:rPr>
          <w:rFonts w:eastAsia="Times New Roman" w:hint="cs"/>
          <w:b/>
          <w:bCs/>
          <w:sz w:val="28"/>
          <w:szCs w:val="28"/>
          <w:rtl/>
        </w:rPr>
        <w:t>1</w:t>
      </w:r>
      <w:r w:rsidRPr="00320A25">
        <w:rPr>
          <w:rFonts w:eastAsia="Times New Roman" w:hint="cs"/>
          <w:b/>
          <w:bCs/>
          <w:sz w:val="28"/>
          <w:szCs w:val="28"/>
          <w:rtl/>
        </w:rPr>
        <w:t>/ق لعام ١٤٢٦هـ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الحكم الابتدائي 38/د/ف/٨ لعام ١٤٢٧هـ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حكم التدقيق 43/ت/6 لعام ١٤٢٨هـ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تاريخ الجلسة ١٤٢٨/١/١١هـ</w:t>
      </w: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الموضوعات</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موظف - خدمة عسكرية – قرار إداري - ترقية - سحب قرار الترقية – أحقية غير المرقى بالترقية – أقدمية الرتبة - شرط المؤهل - ترقية مخالفة للنظام.</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الأنظمة واللوائح</w:t>
      </w:r>
    </w:p>
    <w:p w:rsidR="00C12555" w:rsidRPr="00320A25" w:rsidRDefault="00C12555" w:rsidP="0055303E">
      <w:pPr>
        <w:pStyle w:val="a4"/>
        <w:numPr>
          <w:ilvl w:val="0"/>
          <w:numId w:val="78"/>
        </w:numPr>
        <w:bidi/>
        <w:jc w:val="both"/>
        <w:rPr>
          <w:rFonts w:eastAsia="Times New Roman"/>
          <w:sz w:val="28"/>
          <w:szCs w:val="28"/>
          <w:rtl/>
        </w:rPr>
      </w:pPr>
      <w:r w:rsidRPr="00320A25">
        <w:rPr>
          <w:rFonts w:eastAsia="Times New Roman" w:hint="cs"/>
          <w:sz w:val="28"/>
          <w:szCs w:val="28"/>
          <w:rtl/>
        </w:rPr>
        <w:t>نظام ديوان المظالم الصادر بالمرسوم الملكي رقم م/51 وتاريخ ١٤٠٢/٧/١٧هـ.</w:t>
      </w:r>
    </w:p>
    <w:p w:rsidR="00C12555" w:rsidRPr="00320A25" w:rsidRDefault="00C12555" w:rsidP="0055303E">
      <w:pPr>
        <w:pStyle w:val="a4"/>
        <w:numPr>
          <w:ilvl w:val="0"/>
          <w:numId w:val="78"/>
        </w:numPr>
        <w:bidi/>
        <w:jc w:val="both"/>
        <w:rPr>
          <w:rFonts w:eastAsia="Times New Roman"/>
          <w:sz w:val="28"/>
          <w:szCs w:val="28"/>
          <w:rtl/>
        </w:rPr>
      </w:pPr>
      <w:r w:rsidRPr="00320A25">
        <w:rPr>
          <w:rFonts w:eastAsia="Times New Roman" w:hint="cs"/>
          <w:sz w:val="28"/>
          <w:szCs w:val="28"/>
          <w:rtl/>
        </w:rPr>
        <w:t>نظام خدمة الأفراد الصادر بالمرسوم الملكي رقم (م/9) وتاريخ ١٣٩٧/٣/٢٤هـ.</w:t>
      </w:r>
    </w:p>
    <w:p w:rsidR="00C12555" w:rsidRPr="00320A25" w:rsidRDefault="00C12555" w:rsidP="0055303E">
      <w:pPr>
        <w:pStyle w:val="a4"/>
        <w:numPr>
          <w:ilvl w:val="0"/>
          <w:numId w:val="78"/>
        </w:numPr>
        <w:bidi/>
        <w:jc w:val="both"/>
        <w:rPr>
          <w:rFonts w:eastAsia="Times New Roman"/>
          <w:sz w:val="28"/>
          <w:szCs w:val="28"/>
          <w:rtl/>
        </w:rPr>
      </w:pPr>
      <w:r w:rsidRPr="00320A25">
        <w:rPr>
          <w:rFonts w:eastAsia="Times New Roman" w:hint="cs"/>
          <w:sz w:val="28"/>
          <w:szCs w:val="28"/>
          <w:rtl/>
        </w:rPr>
        <w:t>قرار مجلس الوزراء رقم (4) وتاريخ ١٤٢٣/١/٤هـ. • قواعد المرافعات والإجراءات أمام ديوان المظالم الصادرة بقرار مجلس الوزراء رقم 190 وتاريخ ١٤٠٩/١١/١٦هـ.</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الملخص</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المدعي يطعن في قرار سحب ترقيته من وكيل رقيب إلى رقيب - سحب القرار سلطة مخولة لجهة الإدارة؛ متى ما رأت في قرارهـا مـا يدعو لذلك – لجنة الترقيات أثناء عملية الفرز والفحص وجدت أفراداً أحق من المدعي بالترقية، ورأت إعادة ملف المدعي لعدم استحقاقه وحررت محضراً </w:t>
      </w:r>
      <w:r w:rsidRPr="00741C23">
        <w:rPr>
          <w:rFonts w:eastAsia="Times New Roman" w:hint="cs"/>
          <w:sz w:val="28"/>
          <w:szCs w:val="28"/>
          <w:rtl/>
        </w:rPr>
        <w:lastRenderedPageBreak/>
        <w:t>بذلك، فلم تنتبه له المدعى عليها وصدر قرار الترقية والقرار التنفيذي له، ثم انتبهت لذلك الخطأ فسحبت قرارها – عند ترقية المدعي إلى رتبة رقيب تم تقديمه على (١٦) فرداً كلهم مستحق للترقية قبله بحدود ثمانية أشهر من استحقاقه لها لم يدخلوا في الترشيح لاختبار الترقية، وهو لا يحمل سوى شهادة الكفاءة المتوسطة وكلهم يحمل الشهادة الثانوية العامة – اللائحة التنفيذية لنظام خدمة الأفراد جعلت أفضلية الترشيح لاختبار الترقية لمن يحمل مؤهلات علمية أعلى ثم الأقدم في الرتبة - من حين ترقية المدعي بالقرار المسحوب وحتى الترافع في الدعوى تمت ترقية (٤٥) فرداً كلهم أولى منه بالترقية لذات السببين – أثره: رفض الدعوى.</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تتحصل وقائع هذه الدعوى بالقدر اللازم لإصدار الحكم فيها والمتمثلة فيما تقدم به المدعي من لائحة ادعائه وما أفاد به أمام الدائرة بقوله: إنني أعمل في القوات الخاصة لأمن الطرق وقد صدر القرار رقم (٣١٨٩) في ١٤٢١/١١/٦هـ بترقيتي من رتبة وكيل رقيب إلى رتبة رقيـب ثم صـدر القرار رقم (١٩١) في ١٤٢٦/١/٢٦هـ بإلغاء قرار الترقية المشار إليه مع استرداد جميع المستحقات المالية المترتبة على خدمتي في رتبة رقيب، ثم صدر القرار رقم (766) وتاريخ ١٤٢٦/٣/١٠هـ بإعفائي من استرداد المبلغ، علماً بأن قرار إلغاء الترقية لم يستند على نص نـظـامـي وإنما استند على عبارة (وجود من هو أحق منه) وهذه الحيثية لا تقوى على إسقاط الحق بعد نشأته ونفاذه، وطلب الحكم ببطلان القرار رقم (</w:t>
      </w:r>
      <w:r w:rsidRPr="00741C23">
        <w:rPr>
          <w:rFonts w:eastAsia="Times New Roman" w:hint="cs"/>
          <w:sz w:val="28"/>
          <w:szCs w:val="28"/>
          <w:rtl/>
          <w:lang w:bidi="fa-IR"/>
        </w:rPr>
        <w:t xml:space="preserve">۱۹۱) </w:t>
      </w:r>
      <w:r w:rsidRPr="00741C23">
        <w:rPr>
          <w:rFonts w:eastAsia="Times New Roman" w:hint="cs"/>
          <w:sz w:val="28"/>
          <w:szCs w:val="28"/>
          <w:rtl/>
        </w:rPr>
        <w:t>المؤرخ في ١٤٢٦/١/٢٦هـ واعتبار قرار ترقيته ساري المفعول. وبسؤال ممثل الجهة المدعى عليها الإجابة على الدعوى أجاب بأن الجهة استندت في سحبها لقرار الترقية إلى توجيه سـمـو مساعد وزير الداخلية للشؤون الأمنية رقم (٤/٦١/س/١٩٩) وتاريخ ١٤٢٦/١/١٣هـ الذي أشير فيه إلى مخالفة قرار الترقية للنظام ووجود من هو أحق منه، ومن ثم فإن السحب كان لمقتضيات الحق والعدل، وطلب رفض الدعوى. وقد طلبت الدائرة من ممثل الجهة تقديم بيان بجميع المرقين إلى رتبة رقيب اعتباراً من تاريخ ترقية المدعي وبيان وجه تقديم كل منهم على المدعي، وقد قدم ذلك في جلسة لاحقة واكتفى الطرفان بما تقدم فأصدرت الدائرة حكمها التالي:</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الأسباب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لما كان المدعي يهدف من دعواه إلى إلغاء قرار الجهة المدعى عليها رقم (</w:t>
      </w:r>
      <w:r w:rsidRPr="00741C23">
        <w:rPr>
          <w:rFonts w:eastAsia="Times New Roman" w:hint="cs"/>
          <w:sz w:val="28"/>
          <w:szCs w:val="28"/>
          <w:rtl/>
          <w:lang w:bidi="fa-IR"/>
        </w:rPr>
        <w:t xml:space="preserve">۱۹۱) </w:t>
      </w:r>
      <w:r w:rsidRPr="00741C23">
        <w:rPr>
          <w:rFonts w:eastAsia="Times New Roman" w:hint="cs"/>
          <w:sz w:val="28"/>
          <w:szCs w:val="28"/>
          <w:rtl/>
        </w:rPr>
        <w:t xml:space="preserve">المؤرخ في ١٤٢٦/١/٢٦هـ القاضي بإلغاء ترقيته لعدم قيامه على سند نظامي، والجهة المدعى عليها تطلب رفض الدعوى لمخالفة قرار الترقية للنظام؛ لذا فإن ديوان المظالم يختص بالفصل في الدعوى لكونها من قبيل دعاوى الإلغاء التي يختص بها الديوان بموجب المادة (١/٨/ب) من نظامه الصادر بالمرسوم الملكي رقم م/51 وتاريخ ١٤٠٢/٧/١٧هـ، كما تختص هذه الدائرة بنـظـر الـدعـوى مـن الناحيتين النوعية والمكانية وفقاً لقرارات رئيس الديوان المنظمة للدوائر واختصاصاتها ومنها القرار رقم (١١) لعام 1406هـ، والـقـرار رقم (30) لعام ١٤٢٦هـ . ولما كان سحـب ترقية المدعي قد تم بالقرار رقم (١٤٥٢) المؤرخ في ١٤٢٦/٢/١٦هـ الصادر من مدير الأمن العام فإن تظلم المدعي يتوجه إليه باعتباره القرار التنفيذي للسحب وبعد تبلغ المدعي به تظلم منه إلى جهته وفقاً لما يثبته خطاب مدير إدارة الشؤون الإدارية بالجهة ذو الرقم (١٠٨٥) المؤرخ في ١٤٢٦/٧/٤هـ، ولما لم يجد استجابة تقدم بدعواه الماثلة إلى الديوان في ١٤٢٦/٣/٢٩هـ فمن ثم فإنه بذلك قد استوفى متطلبات المادة الثالثة من قواعد المرافعات والإجراءات أمام ديوان المظالم من حيث المدد والتدرج في المطالبة فتكون دعواه مقبولة من حيث الشكل. أما فيما يتعلق بالموضوع فإن ترقيات الأفراد العسكريين يؤطرها نظام خدمة الأفراد الصادر بالمرسوم الملكي رقم م/9 وتاريخ ١٣٩٧/٣/٢٤هـ ولائحته التنفيذية، وقد تضمن الفصل الثالث من النظام الأحكام المتعلقة بالترقية بما في ذلك الشروط الواجب توافرها في الفرد المراد ترقيته، وذلك ما وردت به المادة الثامنة بقولها: (.. ولا يتم ترقية الفرد إلا بعد توفر الشروط الآتية: 1- مضي المدة المقررة التالية: </w:t>
      </w:r>
      <w:r w:rsidRPr="00741C23">
        <w:rPr>
          <w:rFonts w:eastAsia="Times New Roman" w:hint="cs"/>
          <w:sz w:val="28"/>
          <w:szCs w:val="28"/>
          <w:rtl/>
        </w:rPr>
        <w:lastRenderedPageBreak/>
        <w:t xml:space="preserve">من وكيل رقيب إلى رقيب: ثلاث سنوات على الأقل. </w:t>
      </w:r>
      <w:r w:rsidRPr="00741C23">
        <w:rPr>
          <w:rFonts w:eastAsia="Times New Roman" w:hint="cs"/>
          <w:sz w:val="28"/>
          <w:szCs w:val="28"/>
          <w:rtl/>
          <w:lang w:bidi="fa-IR"/>
        </w:rPr>
        <w:t xml:space="preserve">۲- </w:t>
      </w:r>
      <w:r w:rsidRPr="00741C23">
        <w:rPr>
          <w:rFonts w:eastAsia="Times New Roman" w:hint="cs"/>
          <w:sz w:val="28"/>
          <w:szCs w:val="28"/>
          <w:rtl/>
        </w:rPr>
        <w:t xml:space="preserve">نجاحه في اختبار الترقية. </w:t>
      </w:r>
      <w:r w:rsidRPr="00741C23">
        <w:rPr>
          <w:rFonts w:eastAsia="Times New Roman" w:hint="cs"/>
          <w:sz w:val="28"/>
          <w:szCs w:val="28"/>
          <w:rtl/>
          <w:lang w:bidi="fa-IR"/>
        </w:rPr>
        <w:t xml:space="preserve">۳- </w:t>
      </w:r>
      <w:r w:rsidRPr="00741C23">
        <w:rPr>
          <w:rFonts w:eastAsia="Times New Roman" w:hint="cs"/>
          <w:sz w:val="28"/>
          <w:szCs w:val="28"/>
          <w:rtl/>
        </w:rPr>
        <w:t xml:space="preserve">حصوله على المؤهل العلمي. ٤- اجتيازه للدورات الحتمية بنجاح. 5- توصية قائد وحدته بترقيته. 6- وجود شاغر في التشكيلات للرتبة التي سيرقى إليها على أن تكون ملائمة وفصلت اللائحة التنفيذية أحكام الترقية في البند الثاني بقولها: (.. تكون الترقية وفقاً لما يلي: </w:t>
      </w:r>
      <w:r w:rsidRPr="00741C23">
        <w:rPr>
          <w:rFonts w:eastAsia="Times New Roman" w:hint="cs"/>
          <w:sz w:val="28"/>
          <w:szCs w:val="28"/>
          <w:rtl/>
          <w:lang w:bidi="fa-IR"/>
        </w:rPr>
        <w:t xml:space="preserve">۱- </w:t>
      </w:r>
      <w:r w:rsidRPr="00741C23">
        <w:rPr>
          <w:rFonts w:eastAsia="Times New Roman" w:hint="cs"/>
          <w:sz w:val="28"/>
          <w:szCs w:val="28"/>
          <w:rtl/>
        </w:rPr>
        <w:t>اختبار الترقية: يتم تحديد اختبارات ومستويات الترقية من قبل إدارات التدريب المختصة ويفضل عند الترشيح للاختبارات من يحمل مؤهلات علمية أعلى ثم الأقدم في الرتبة... وتتم ترقية الناجحين وفقاً لما يلي: أ - لمن يحوز على درجات أعلى، ب- عند التسـاوي في الدرجـات يرقى الأقدم في المرتبة، ج- عند التساوي في الدرجات والأقدمية يرقى من يحمل مؤهلاً أعلى...). وبالنظر في حالة المدعي نجد أنه رقي إلى رتبة وكيل رقيب بتاريخ ١٤١٢/٥/١هـ فيكون قد أكمل الحد الأدنى للمدة المقررة للترقية إلى رتب رقيب في 1415/4/30هـ فتمت ترقيته إلى رتبة رقيب بالقرار رقم (٣١٨٩) وتاريخ ١٤٢١/١١/٦هـ بعد أن اجتاز الامتحان المعقود للترقية، إلا أنه تبين بعد ذلك لجهة الإدارة وجود من هو أحق من المدعي بالترقية إلى تلك الرتبة، حيث إن لجنة الترقيات بعد إجراء عملية الفرز والفحص لملفات المستحقين للترقية وجدت أن هناك أشخاصاً أحق من المدعي بالترقية فأعدت بذلك محضراً أرخ في ١٤٢١/٧/١٨هـ ورأت فيه إعادة ملفات غير المستحقين إلى وحداتهم التي يعملون بها بمن فيهم المدعي، إلا أنه لم ينتبه لهذا المحضر وتم استكمال إجراءات ترقية المدعي إلى أن صدر القرار التنفيذي لذلك، ثم تنبهت الجهة لما تضمنه المحضر فقامت بتشكيل لجنة لتسوية وضع من كان في مثل حالة المدعي ورفعت الأمر إلى سمو مساعد وزير الداخلية للشؤون الأمنية والذي وجه بسحب قرار الترقية ما دام يـوجـد مـن هـو أحق من المرقى وذلك ببرقيته رقم 4/61س/9 وتاريخ ١٤٢٦/١/١٣هـ، وقد تبين للدائرة أثناء نظر الدعوى أنه عند ترقية المدعي إلى رتبة رقيب تم تقديمه على (16) ستة عشر فرداً كلهم مستحق للترقية بتاريخ 1414/8/16هـ وكلهم يحمل الثانوية العامة كمؤهل علمي ولم يدخلوا في الترشيح لاختبار الترقية بينمـا لـم يستحق المدعي الترقية إلا بتاريخ ١٤١٥/٤/30هـ وهـو لا يـحـمـل سـوى شهادة الكفاءة المتوسطة، ومن ثم فإن في تقديمه على هؤلاء الأفراد المحصورين في البيان المقدم للدائرة وأولهم..... وآخرهم... مخالفة لما تضمنته اللائحة التنفيذية لنظام خدمة الأفراد والتي حددت أفضلية الترشيح لاختبار الترقية بقولها في البند الثاني (.. يتم تحديد اختبارات ومستويات الترقية من قبل إدارات التدريب المختصة، ويفضل عند الترشيح للاختبارات من يحمل مؤهلات علمية أعلى ثم الأقدم في الرتبة..) فبتطبيق النص سالف البيان نجد أن الأفراد الستة عشر كلهم يحمل مؤهلاً أعلى من مؤهل المدعي وكلهم أقدم منه في الرتبة، ومن ثم فإن في تقديم المدعي عليهم في الترشيح لاختبار الترقية تجاوزاً نظامياً تم استدراكه من قبل الجهة بسحب قرار الترقية وإعطاء الأولوية للمستحق نظاماً، وقد تبين للدائرة أيضاً أنه من حين ترقية المدعي المسحوب قرارها إلى حين الترافع في الدعوى تم ترقية (45) خمسة وأربـعـيـن فـرداً إلى رتبة رقيب، وكلهم أولى منه بالترقية وفقاً لنظام خدمة الأفراد ولائحته التنفيذية ثم قرار مجلس الوزراء رقم (4) وتاريخ ١٤٢٣/١/٤هـ المعدل للفقرة (1) من البند الثانـي مـن اللائحة التنفيذية، فكل هؤلاء يفضلون المدعي في النقاط المعتمدة للترشيح لاختبار الترقية إما من ناحية المؤهل أو من ناحية الأقدمية في الرتبة؛ وذلك وفقاً لما هو مبين قرين اسم كل منهم في البيان الذي طلبته الدائرة من الجهة المدعى عليها، ومن ثم فإن الجهة المدعى عليها لم تتجاوز المدعي بترقية أحد هو أولى منه، وبالتالي يصبح تصرفها بسحب قرار ترقية المدعي لـه مـا يبرره نظاماً ولا سيما أن سحب القرار سلطة مخولة للجهة الإدارية متى ما رأت أن في قرارها ما يدعو إلى ذلك، وعليه تكون دعوى المدعي لإلغاء قرار سحب ترقيته غير قائمة على ما يبررها، وليس لها سند في النظام فتكون جديرة بالرفض. فلذلك وبعد دراسة القضية وبالتأمل حكمت الدائرة بالحكم التالي: رفض الدعوى المقامة من..... ضد الأمن العام، والله الموفق والهادي إلى سواء السبيل. وصلى الله وسلم على نبينا محمد وعلى آله وصحبه أجمعين.</w:t>
      </w: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lastRenderedPageBreak/>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38/د/ف/٨ لعام ١٤٢٧هـ فيما انتهى إليه من قضاء، والله الموفق. وصلى الله وسلم على نبينا محمد وعلى آله وصحبه أجمعين.</w:t>
      </w: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القضية ٣٩٢٣/</w:t>
      </w:r>
      <w:r>
        <w:rPr>
          <w:rFonts w:eastAsia="Times New Roman" w:hint="cs"/>
          <w:b/>
          <w:bCs/>
          <w:sz w:val="28"/>
          <w:szCs w:val="28"/>
          <w:rtl/>
        </w:rPr>
        <w:t>1</w:t>
      </w:r>
      <w:r w:rsidRPr="00320A25">
        <w:rPr>
          <w:rFonts w:eastAsia="Times New Roman" w:hint="cs"/>
          <w:b/>
          <w:bCs/>
          <w:sz w:val="28"/>
          <w:szCs w:val="28"/>
          <w:rtl/>
        </w:rPr>
        <w:t>/ق لعام ١٤٢٦هـ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الحكم الابتدائي 44/د/ف/5 لعام ١٤٢٧هـ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حكم التدقيق 38/ت/6 لعام ١٤٢٨هـ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تاريخ الجلسة ١٤٢٨/١/١١هـ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الموضوعات</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موظف - خدمة عسكرية – قرار إداري - قـرار سـلـبـي - إعادة للخدمة - قاعدة جوازية - سلطة تقديرية – إعمال الشروط السابقة.</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الأنظمة واللوائح</w:t>
      </w:r>
    </w:p>
    <w:p w:rsidR="00C12555" w:rsidRPr="00320A25" w:rsidRDefault="00C12555" w:rsidP="0055303E">
      <w:pPr>
        <w:pStyle w:val="a4"/>
        <w:numPr>
          <w:ilvl w:val="0"/>
          <w:numId w:val="79"/>
        </w:numPr>
        <w:bidi/>
        <w:jc w:val="both"/>
        <w:rPr>
          <w:rFonts w:eastAsia="Times New Roman"/>
          <w:sz w:val="28"/>
          <w:szCs w:val="28"/>
          <w:rtl/>
        </w:rPr>
      </w:pPr>
      <w:r w:rsidRPr="00320A25">
        <w:rPr>
          <w:rFonts w:eastAsia="Times New Roman" w:hint="cs"/>
          <w:sz w:val="28"/>
          <w:szCs w:val="28"/>
          <w:rtl/>
        </w:rPr>
        <w:t>نظام ديوان المظالم الصادر بالمرسوم الملكي رقم م/51 وتاريخ ١٤٠٢/٧/١٧هـ.</w:t>
      </w:r>
    </w:p>
    <w:p w:rsidR="00C12555" w:rsidRDefault="00C12555" w:rsidP="0055303E">
      <w:pPr>
        <w:pStyle w:val="a4"/>
        <w:numPr>
          <w:ilvl w:val="0"/>
          <w:numId w:val="79"/>
        </w:numPr>
        <w:bidi/>
        <w:jc w:val="both"/>
        <w:rPr>
          <w:rFonts w:eastAsia="Times New Roman"/>
          <w:sz w:val="28"/>
          <w:szCs w:val="28"/>
        </w:rPr>
      </w:pPr>
      <w:r w:rsidRPr="00320A25">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320A25" w:rsidRDefault="00C12555" w:rsidP="0055303E">
      <w:pPr>
        <w:pStyle w:val="a4"/>
        <w:numPr>
          <w:ilvl w:val="0"/>
          <w:numId w:val="79"/>
        </w:numPr>
        <w:bidi/>
        <w:jc w:val="both"/>
        <w:rPr>
          <w:rFonts w:eastAsia="Times New Roman"/>
          <w:sz w:val="28"/>
          <w:szCs w:val="28"/>
          <w:rtl/>
        </w:rPr>
      </w:pPr>
      <w:r w:rsidRPr="00320A25">
        <w:rPr>
          <w:rFonts w:eastAsia="Times New Roman" w:hint="cs"/>
          <w:sz w:val="28"/>
          <w:szCs w:val="28"/>
          <w:rtl/>
        </w:rPr>
        <w:t xml:space="preserve">نظام خدمة الأفراد الصادر بالمرسوم الملكي رقم (م/43) وتاريخ </w:t>
      </w:r>
      <w:r w:rsidRPr="00320A25">
        <w:rPr>
          <w:rFonts w:eastAsia="Times New Roman" w:hint="cs"/>
          <w:sz w:val="28"/>
          <w:szCs w:val="28"/>
          <w:rtl/>
          <w:lang w:bidi="fa-IR"/>
        </w:rPr>
        <w:t>۱۳۹۳/۸/۲۸</w:t>
      </w:r>
      <w:r w:rsidRPr="00320A25">
        <w:rPr>
          <w:rFonts w:eastAsia="Times New Roman" w:hint="cs"/>
          <w:sz w:val="28"/>
          <w:szCs w:val="28"/>
          <w:rtl/>
        </w:rPr>
        <w:t>هـ.</w:t>
      </w:r>
    </w:p>
    <w:p w:rsidR="00C12555" w:rsidRPr="00320A25" w:rsidRDefault="00C12555" w:rsidP="0055303E">
      <w:pPr>
        <w:pStyle w:val="a4"/>
        <w:numPr>
          <w:ilvl w:val="0"/>
          <w:numId w:val="79"/>
        </w:numPr>
        <w:bidi/>
        <w:jc w:val="both"/>
        <w:rPr>
          <w:rFonts w:eastAsia="Times New Roman"/>
          <w:sz w:val="28"/>
          <w:szCs w:val="28"/>
          <w:rtl/>
        </w:rPr>
      </w:pPr>
      <w:r w:rsidRPr="00320A25">
        <w:rPr>
          <w:rFonts w:eastAsia="Times New Roman" w:hint="cs"/>
          <w:sz w:val="28"/>
          <w:szCs w:val="28"/>
          <w:rtl/>
        </w:rPr>
        <w:t>قرار مجلس الوزراء رقم ٢٩٢ وتاريخ ١٤٢٤/١٢/٢٥هـ. </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الملخص</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المدعي عسكري يطلب إعادته للخدمة العسكرية التي فصل منها وترفض جهة الإدارة ذلك – الدعوى من قبيل القرار السلبي المتأسس على امتناع جهة الإدارة عن القيام بما هو واجب عليها شرعاً ونظاماً – الدعوى مقبولة شكلاً لانفتاح ميعاد الطعن فيه - القاعدة المنظمة للإعادة للخدمة فـي نـظـام خـدمـة الأفراد قاعدة جوازية وليست آمرة كما في المادة (57/أ) المصدرة بـ«تجوز إعادة الفرد للخدمة إذا دعت الحاجة لذلك» وسلطة الجهة الإدارية في الإعادة تقديرية بلا معقب عليها، ما دامت في ظل القواعد الشرعية والنظامية - اشتراط حصـول المدعي على الكفاءة المتوسطة الذي تتمسك به المدعى عليها اشتراط صحيح بموجب قرار مجلس الوزراء رقم ٢٩٢ وتاريخ ١٤٢٤/١٢/٢٥هـ وهو سابق لـقـرار إنهاء خدمة المدعي - المادة (٥٧/ب) من نظام خدمة الأفراد أوجـبـت تـوافـر الشروط الواردة في المادة الرابعة ما عدا الفقرة (د) في الفرد المعاد للخدمة - أثره: رفض الدعوى.</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تتلخص وقائع هذه الدعوى بالقدر اللازم لنظرها بأن المدعي تقدم بلائحة دعواه المتضمنة أنه رافق والده في المستشفى وأخذ لأجل ذلك إجازة لمدة خمسة أيام إلا أن صحة والده احتاجت للتمديد وانقطع عن العمل لمدة خمسة عشر يوماً بعد الإجازة ومن ثم صدر قرار فصله من عمله وبعد إحضاره ما يثبت مرافقته لوالده في المستشفى صدر قرار بإعادته للخدمة برقم 1767/ل/م خ في ١٤٢٦/٤/10هـ، وبعد مراجعته لأجل الإعادة اشترطت المدعى عليها حصوله على شهادة الكفاءة المتوسطة، طالباً إلغاء قرارها بالامتناع عن إعادته إلى عمله وقد اكتفى بذلك، وقـال مـمـثل المدعـى عليـهـا إنـه صـدر قرار مجـلـس الـوزراء رقـم ٢٩٢ فـي ١٤٢٤/١٢/٢٥هـ والذي نص على: أولاً : تعديل الفقرة (1) مـن الـبـنـد الأول من اللائحة التنفيذية لنظام خدمة الأفراد الصادر عام 1397هـ بحيث يعين خريجو المرافق التعليمية حسب الجدول المرفق بالقرار والذي حدد في حقل المستويين قبل الالتحاق بالخدمة العسكرية شهادة الكفاءة المتوسطة أو ما يعادلها كحد أدنى للتعيين، وأفاد بأن </w:t>
      </w:r>
      <w:r w:rsidRPr="00741C23">
        <w:rPr>
          <w:rFonts w:eastAsia="Times New Roman" w:hint="cs"/>
          <w:sz w:val="28"/>
          <w:szCs w:val="28"/>
          <w:rtl/>
        </w:rPr>
        <w:lastRenderedPageBreak/>
        <w:t>الفقرة (ب) من المادة (٥٧) من نظام خدمة الأفراد نصت على أنه: (يجب أن تتوافر في الفرد المعاد للخدة الشروط الواردة في المادة 4) وبناء عليه فإنه يطبق على المدعي ما يطبق على الفرد المتقدم للتعيين ابتداء وهو اشتراط شهادة الكفاءة المتوسطة أو ما يعادلها كحد أدنى للتعيين وختم جوابه بطلب الحكم برفض الدعوى، هذا وفي جلسة هذا اليوم قدم ممثل المدعى عليها صورة من قرار إنهاء خدمة المدعي وحصر وكيل الـمـدعـي دعـوى مـوكـلـه تظلمه من قرار المدعى عليها بعدم إعادته إلى الخدمة مرة أخرى، إذ إنه بعد الموافقة على إعادته طلب منه المراجعة بعد تسعة أشهر بدعوى أن ذلك هو المتبع لديهم، إلا أنه عند المراجعة بعد هذه المدة تفاجأ بطلب إحضار الشهادة المتوسطة ويطلب إلغاء هذا القرار وإلزام المدعى عليها بإعادة موكله إلى الخدمة، وبعرض ما سبق على ممثل المدعى عليها أكد على أن ما أورده سلفاً في مذكرته السابقة وما قدمه للدائرة، وبناء على ما سبق كله وبعد الاستعانة بالله تعالى وبعد الدراسة والمداولة والتأمل حكمت الدائرة بحكمها هذا في ذات الجلسة.</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الاسباب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بناء على الدعوى والإجابة، وبعد النظر في كافة أوراق الدعوى، وحيث إن المدعي يهدف من دعواه إلى إلغاء قرار المدعى عليها بالامتناع عن إعادته للخدمة مرة أخرى في حين ترفض المدعى عليها ذلك، وحيث إن هذه الدعوى من قبيل الطعن في القرارات الإدارية فإن ديوان المظالم مختص بنظرها بنص المادة 1/18/ب من نظامه، كما أن هذه الدائرة مختصة بنظرها نوعاً ومكاناً تأسيساً على المادة (6) من نظام الديوان والمادتين (١) و(١٤) من قواعد المرافعات والإجراءات أمام الديوان، وقرارات رئيس الديوان المنظمة لدوائره القضائية واختصاصاتها ، وحيث إن الطعن في القرار السلبي: هو ذلك الطعن المتأسس على امتناع جهة الإدارة عن القيام بما هو واجب عليها شرعاً ونظاماً، فإن الدعوى الماثلة من أفراد هذا القرار وهي بذلك مقبولة شكلاً على هذا الأساس لانفتاح مدة الطعن فيه كما هو مستقر عليه فقها وقضاء. أما من ناحية موضوع الدعوى فإن المدعي يهدف من دعواه إلى إلغاء قرار جهة الإدارة بالامتناع عن إعادته للخدمة العسكرية، وهذه الدعوى تقوم على أساس سببين أولهما: أن القاعدة المنظمة للإعادة في نظام خدمة الأفراد إنما هي قاعدة جوازية وليست قاعدة آمرة، كما هو واضح من نص المادة 57/أ إذ نصت على أنه: (تجوز إعادة الفرد للخدمة إذا دعت الحاجة إلى ذلك)، وهذا يجعل جهة الإدارة في فسحة من أمرها في مسألة إعادة المدعي إلى الخدمة، وجعل المنظم ذلك سلطة تقديرية لها لتحقيق الصالح العام المناط بها من قبل ولي الأمر، إذا أخذت في ذلك الاعتبارات الشرعية والنظامية في سبيل كهذا، ولا يكون القضاء الإداري معقباً على تلك الجهة في هذا الشأن والثاني: أن اشتراط شهادة الكفاءة المتوسطة للإعادة والذي تدفع المدعى عليها طلب المدعي على سند منه هو دفع صحيح، إذ إن المادة (75/ب) من ذات النظام نصت على أنه : (يجب أن تتوفر في الفرد المعاد للخدمة الشروط الوارد في المادة (4) ما عدا الفقرة (د)، وقد نص قرار مجلس الوزراء رقم ٢٩٢ في ١٤٢٤/١٢/٢٥هـ على اشتراط شهادة الكفاءة المتوسطة للتعيين في الخدمة العسكرية كحد أدنى، وبالنظر إلى قرار إنهاء خدمة المدعي فإن البين للقضاء أنه صدر في ١٤٢٦/٢/١٣هـ وهو في وقت لاحق لقرار مجلس الوزراء سالف البيان مما يستلزم شمول المدعي بهذا الشرط حين إعادته للخدمة كما هو واضح من النصوص النظامية سالفة البيان ومع هذا كله لا يكون أمام الدائرة مناص، وليس لها حيدة عن القضاء برفض دعوى المدعي في هذا الشأن. ولذلك حكمت الدائرة: بقبول الدعوى المقامة من.. ضد رئاسة الحرس الوطني شكلاً ورفضها موضوعاً كما هو موضح في الأسباب، والله الموفق. وصلى الله وسلم على نبينا محمد وعلى آله وصحبه أجمعين.</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44/د/ف/ه لعام ١٤٢٧هـ فيما انتهى إليه من قضاء، والله الموفق. وصلى الله وسلم على نبينا محمد وعلى آله وصحبه أجمعين.</w:t>
      </w:r>
    </w:p>
    <w:p w:rsidR="00C12555" w:rsidRPr="00741C23" w:rsidRDefault="00C12555" w:rsidP="00C12555">
      <w:pPr>
        <w:bidi/>
        <w:jc w:val="both"/>
        <w:rPr>
          <w:rFonts w:eastAsia="Times New Roman"/>
          <w:sz w:val="28"/>
          <w:szCs w:val="28"/>
          <w:rtl/>
        </w:rPr>
      </w:pPr>
    </w:p>
    <w:p w:rsidR="00C12555" w:rsidRPr="00741C23" w:rsidRDefault="00C12555" w:rsidP="00C12555">
      <w:pPr>
        <w:bidi/>
        <w:jc w:val="both"/>
        <w:rPr>
          <w:rFonts w:eastAsia="Times New Roman"/>
          <w:sz w:val="28"/>
          <w:szCs w:val="28"/>
          <w:rtl/>
        </w:rPr>
      </w:pP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القضية 369/</w:t>
      </w:r>
      <w:r>
        <w:rPr>
          <w:rFonts w:eastAsia="Times New Roman" w:hint="cs"/>
          <w:b/>
          <w:bCs/>
          <w:sz w:val="28"/>
          <w:szCs w:val="28"/>
          <w:rtl/>
        </w:rPr>
        <w:t>1</w:t>
      </w:r>
      <w:r w:rsidRPr="00320A25">
        <w:rPr>
          <w:rFonts w:eastAsia="Times New Roman" w:hint="cs"/>
          <w:b/>
          <w:bCs/>
          <w:sz w:val="28"/>
          <w:szCs w:val="28"/>
          <w:rtl/>
        </w:rPr>
        <w:t>/ق لعام ١٤٢٧هـ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الحكم الابتدائي 46/د/ف/٢ لعام ١٤٢٧هـ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رقم حكم التدقيق 36/ت/6 لعام ١٤٢٨هـ</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تاريخ الجلسة ١٤٢٨/١/١١هـ</w:t>
      </w: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الموضوعات</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موظف - خدمة مدنية – قرار إداري – تحويل مشرف تربوي إلى معلم - سلطة تقديرية - عمل أساس - تكليف مؤقت - مفاضلة – أداء وظيفي - احتجاج بضوابط لاحقة للقرار.</w:t>
      </w:r>
    </w:p>
    <w:p w:rsidR="00C12555" w:rsidRDefault="00C12555" w:rsidP="00C12555">
      <w:pPr>
        <w:bidi/>
        <w:jc w:val="center"/>
        <w:rPr>
          <w:rFonts w:eastAsia="Times New Roman"/>
          <w:b/>
          <w:bCs/>
          <w:sz w:val="28"/>
          <w:szCs w:val="28"/>
          <w:rtl/>
        </w:rPr>
      </w:pPr>
    </w:p>
    <w:p w:rsidR="00C12555" w:rsidRPr="00741C23" w:rsidRDefault="00C12555" w:rsidP="00C12555">
      <w:pPr>
        <w:bidi/>
        <w:jc w:val="center"/>
        <w:rPr>
          <w:rFonts w:eastAsia="Times New Roman"/>
          <w:sz w:val="28"/>
          <w:szCs w:val="28"/>
          <w:rtl/>
        </w:rPr>
      </w:pPr>
      <w:r w:rsidRPr="00320A25">
        <w:rPr>
          <w:rFonts w:eastAsia="Times New Roman" w:hint="cs"/>
          <w:b/>
          <w:bCs/>
          <w:sz w:val="28"/>
          <w:szCs w:val="28"/>
          <w:rtl/>
        </w:rPr>
        <w:t>الأنظمة واللوائح</w:t>
      </w:r>
    </w:p>
    <w:p w:rsidR="00C12555" w:rsidRPr="00320A25" w:rsidRDefault="00C12555" w:rsidP="0055303E">
      <w:pPr>
        <w:pStyle w:val="a4"/>
        <w:numPr>
          <w:ilvl w:val="0"/>
          <w:numId w:val="80"/>
        </w:numPr>
        <w:bidi/>
        <w:jc w:val="both"/>
        <w:rPr>
          <w:rFonts w:eastAsia="Times New Roman"/>
          <w:sz w:val="28"/>
          <w:szCs w:val="28"/>
          <w:rtl/>
        </w:rPr>
      </w:pPr>
      <w:r w:rsidRPr="00320A25">
        <w:rPr>
          <w:rFonts w:eastAsia="Times New Roman" w:hint="cs"/>
          <w:sz w:val="28"/>
          <w:szCs w:val="28"/>
          <w:rtl/>
        </w:rPr>
        <w:t>نظام ديوان المظالم الصادر بالمرسوم الملكي رقم م/51 وتاريخ ١٤٠٢/٧/١٧هـ.</w:t>
      </w:r>
    </w:p>
    <w:p w:rsidR="00C12555" w:rsidRPr="00320A25" w:rsidRDefault="00C12555" w:rsidP="0055303E">
      <w:pPr>
        <w:pStyle w:val="a4"/>
        <w:numPr>
          <w:ilvl w:val="0"/>
          <w:numId w:val="80"/>
        </w:numPr>
        <w:bidi/>
        <w:jc w:val="both"/>
        <w:rPr>
          <w:rFonts w:eastAsia="Times New Roman"/>
          <w:sz w:val="28"/>
          <w:szCs w:val="28"/>
          <w:rtl/>
        </w:rPr>
      </w:pPr>
      <w:r w:rsidRPr="00320A25">
        <w:rPr>
          <w:rFonts w:eastAsia="Times New Roman" w:hint="cs"/>
          <w:sz w:val="28"/>
          <w:szCs w:val="28"/>
          <w:rtl/>
        </w:rPr>
        <w:t>اللائحة التعليمية الصادرة بقرار مجلس الخدمة المدنية رقم (590) وتاريخ ١٤٠١/١١/١٠ هـ.</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الملخص</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المدعون يطعنون في قرارات تحويلهم من مشرفين تربويين إلى معلمين – المدعون مثبتون على وظيفة مدرس، وقرارات تحويلهم لم تمس موقفهم من الناحية النظامية بل أعادتهم لعملهم الأساس - - مستنده: المادة (١٣) من اللائحة التعليمية – القول بأن القرارات صدرت بناء على مفاضلة غير صحيحة لا يستقيم، فالثابت أن الجهة الإدارية استبعدت عن الإشراف الأقل فالأقل، وكان من بيـن الـمـبـعـديـن المدعون، ووضعت مفاضلة أخرى رأت أنها من مصلحة الإشراف ولم تضع لها درجات، وذلك داخل ضمن سلطتها التقديرية وخاضع لاجتهادها في تحري الأصلح؛ لأن لجهة الإدارة سلطة نظامية بإعادة أي موظف إلى مركزه النظامي الأساس؛ سواء كان القرار مستنداً على ملحوظات وتحقيقات سابقة مع الموظف أو سواه - لا يصح الاستناد إلى تقرير الأداء الوظيفـي لـلـمـدعـيـن؛ لأن الدرجة الواردة في المفاضلة عبارة عن معدل لعدة عناصر وضعتها الجهة الإدارية من أجل المفاضلة وهي تختلف عن الأداء الوظيفي - العبرة بالضوابط الموجودة وقت المفاضلة وصدر بموجبها القرار، ولا أثر لاحتمال صدور آلية جديدة للمفاضلة - أثره: رفض الدعوى.</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الوقائع</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تتحصل وقائع هذه القضية حسبما يبين من أوراقها في أن المدعيـن تـقـدمـوا لهذا الديوان بلائحة استدعاء تضمنت أنه تم ترشيحهم مشرفين تربويين في التدريب التربوي بقرار من مدير عام التربية والتعليم بمنطقة حائل قبل خمس سنوات وقد تفاجأوا بعدم التجديد لهم والتجديد لزملاء لهم أقل منهم خبرة وانتهوا إلى طلبهم إلزام الجهة بإعادتهم مشرفين تربويين. وبإحالة القضية إلى هذه الدائرة تم نظرها حسبما هو مبين في محضر الضبط بحضـور الـمـدعـي أصالة ووكالة. كما حضر ممثل الجهة المدعى عليها. . وبسؤال المدعي أصالة ووكالة عن دعواهم ذكر أنها تنحصر في طلبهم إلغاء قرارات مدير عام التربية والتعليم بمنطقة حائل وهـي رقم 71/39 ورقم 71/53 ورقم 71/45 والصادرة بتاريخ ١٤٢٧/١/١٥هـ والمتضمنة توجيههم من الإشراف إلى التدريس. وبسؤال ممثل الجهة عن رده على دعوى المدعين قدم مذكرة جاء فيها : أولاً : الناحية الشكلية: دفع بعدم قبول الدعوى شكلاً ذلك بأن قواعد المرافعات أمام ديوان المظالم نصت في المادة الثالثة على 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وإذا كانت الدعوى متعلقة بشؤون الخدمة المدنية فيتعين قبل رفعها إلى الديوان التظلم إلى وزارة الخدمة المدنية خلال ستين يوماً من تاريخ العلم </w:t>
      </w:r>
      <w:r w:rsidRPr="00741C23">
        <w:rPr>
          <w:rFonts w:eastAsia="Times New Roman" w:hint="cs"/>
          <w:sz w:val="28"/>
          <w:szCs w:val="28"/>
          <w:rtl/>
        </w:rPr>
        <w:lastRenderedPageBreak/>
        <w:t xml:space="preserve">بالقرار الصادر برفض التظلم أو انقضاء التسعين يوماً المحددة للجهة الإدارية دون البت فيه جاز رفع الدعوى إلى ديوان المظالم خلال تسعين يوماً من تاريخ العلم بالقرار الصادر بالرفض أو انقضاء الستين يوماً ...). وحيث إن المدعين لم يرفقوا بلائحة دعـواهـم مـا يثبت اتخاذهم الإجراءات النظامية المنصوص عليها في المادة المشار إليها. ثانياً : الناحية الموضوعية: تفيد الوزارة بأن القرار الذي يتظـلـم مـنـه الـمـدعـي وزملاؤه وهو عدم التجديد لهم كمشرفين تربويين أنه بعد دراسة الموضوع من قبل المختصين تبين الآتي: أ - أن قرار عدم التجديد لهم كمشرفين تربويين يستند إلى تعميم لمدير عام التربية والتعليم بمنطقة حائل رقم ٢/٧٢ في ١٤٢٦/١١/٢٦هـ المبني على قرار وزير التربية والتعليم رقم 1/7357 في ١٤٢٦/١٠/٢٦هـ بشأن إنهاء تكليف جميع المكلفين بأعمال غير التدريس من شاغلي الوظائف التعليمية اعتباراً من نهاية الفصل الدراسي الأول في ١٤٢٧/١/٢هـ وقد تضمن التعميم تعبئة استمارة مفاضلة شاغلي الوظائف التعليمية المكلفين بأعمال غير التدريس مرتبة وفق أولوية البقاء حسب رؤية رئيس القسم. أساسها: ب - أن عدد المشرفين قد حدد من الوزارة بعشرة مشرفين بينما عدد المشرفين العاملين بالتدريب التربوي خمسة عشر مشرفاً، ولكي تتم المفاضلة بينهم ولصعوبة ذلك كان لا بد من وجود آلية عملية تستند إليها المفاضلة حيث كان </w:t>
      </w:r>
      <w:r w:rsidRPr="00741C23">
        <w:rPr>
          <w:rFonts w:eastAsia="Times New Roman" w:hint="cs"/>
          <w:sz w:val="28"/>
          <w:szCs w:val="28"/>
          <w:rtl/>
          <w:lang w:bidi="fa-IR"/>
        </w:rPr>
        <w:t xml:space="preserve">۱- </w:t>
      </w:r>
      <w:r w:rsidRPr="00741C23">
        <w:rPr>
          <w:rFonts w:eastAsia="Times New Roman" w:hint="cs"/>
          <w:sz w:val="28"/>
          <w:szCs w:val="28"/>
          <w:rtl/>
        </w:rPr>
        <w:t>مصلحة العمل. -</w:t>
      </w:r>
      <w:r w:rsidRPr="00741C23">
        <w:rPr>
          <w:rFonts w:eastAsia="Times New Roman" w:hint="cs"/>
          <w:sz w:val="28"/>
          <w:szCs w:val="28"/>
          <w:rtl/>
          <w:lang w:bidi="fa-IR"/>
        </w:rPr>
        <w:t>۳</w:t>
      </w:r>
      <w:r w:rsidRPr="00741C23">
        <w:rPr>
          <w:rFonts w:eastAsia="Times New Roman" w:hint="cs"/>
          <w:sz w:val="28"/>
          <w:szCs w:val="28"/>
          <w:rtl/>
        </w:rPr>
        <w:t xml:space="preserve"> عدم ٢- التجرد من العواطف المؤثرة وغير العادلة. الأخذ بالأقدمية كونها لا تخدم مصلحة العمل. 4- العمل الذي يمارسه المشرف حالياً حسب الوحدات وأهميتها. 5- أمور أخرى تتضح في المفاضلة مثل إمكانية إسناد بعض الأعمال واستعداده ومستواه وتنفيذه للتوجيهات وقدرته على التطوير... إلخ. 6- التخصص في بعض الحالات مثل تخصص الحاسب الآلي الذي كان من الأساس وجوده في القسم. 7 - الأداء الوظيفي للمشرف لآخر عام وبعد السير وفق الأسس المذكورة للمفاضلة تم إعداد مفاضلة من سبعة عناصر الدقة ومراعاة الأمانة عند إجراء هذه المفاضلة. مع تحري وبعد إجراء المفاضلة تبين أن المدعي وزملاءه من ضمن الخمسة مشرفين الذين كانوا في آخر قائمة المفاضلة وعلى ذلك تم إنهاء تكليفهم من باب العدل والمساواة وانتهت الجهة إلى طلبها رفض الدعوى وقد رد وكيل المدعين..... على ما ور</w:t>
      </w:r>
      <w:r w:rsidRPr="00741C23">
        <w:rPr>
          <w:rFonts w:eastAsia="Times New Roman" w:hint="eastAsia"/>
          <w:sz w:val="28"/>
          <w:szCs w:val="28"/>
          <w:rtl/>
        </w:rPr>
        <w:t>د</w:t>
      </w:r>
      <w:r w:rsidRPr="00741C23">
        <w:rPr>
          <w:rFonts w:eastAsia="Times New Roman" w:hint="cs"/>
          <w:sz w:val="28"/>
          <w:szCs w:val="28"/>
          <w:rtl/>
        </w:rPr>
        <w:t xml:space="preserve"> في مذكرة الجهة المدعى عليها بمذكرة جاء فيها : أولاً : إشارة لما ذكره ممثل المدعى عليها من ضرورة اتخاذ الإجراءات النظامية المنصوص عليها بالمادة الثالثة من نظام المرافعات أمام ديون المظالم وذلك لقبول الدعوى من الناحية الشكلية عليه فإننا نوضح بأننا تقدمنا لمقام وزارة التربية والتعليم بتظلمنا على القرار رقم (٧١/٤٥) تاريخ ١٤٢٧/١/١٥هـ والقاضي بإنهاء تكليفنا بأعمال غير التدريس والصادرة عن مدير التربية والتعليم بمنطقة حائل استناداً على قرار وزير التربية والتعليم رقم (١/٧٣٥٧) وتاريخ ١٤٢٦/١٠/٢٦هـ وقد تم قيد طلبنا برقم (٨٢٦٨١) وتاريخ ١٤١٧/٢/١١هـ وتم إحالته لوكيل الوزارة للشؤون المدرسية وكذلك فقد تم الإحالة لوكيل الوزارة للتعليم برقم (٧٨٦٨٧) تاريخ ١٤٢٧/٢/١٣هـ ثم تقدمنا لمقام وزارة الخدمة المدنية وسجل طلبنا برقم (٢١٣٥٤) وتاريخ ١٤٢٧/٣/١٢هـ وحيث إننا لم نتوصل لحل مناسب لتظلمنا فقد تقدمنا لمقام ديوان المظالم بدعوانا الماثلة وبمراجعة المستندات المذكورة يتضح جلياً بأننا تقدمنا ضمن المهلة المحددة لقبول دعوانا من الناحية الشكلية. ثانياً : لقد ذكر ممثل المدعى عليها بأن القرار الصادر عن وزير التعليم ينص على إنهاء تكليف جميع المكلفين بأعمال غير التدريس من شاغلي الوظائف التعليمية اعتباراً من نهاية الفصل الدراسي الأول في ١٤٢٧/١/٢هـ، وحيث تم تنظيم مفاضلة بناء على تحديد الوزارة لعدد عشرة مشرفين من بين خمسة عشر مشرفاً ونظراً لأنه لم يتم تحديد آلية صحيحة لتلك المفاضلة ولم يتم دراسة صحيحة لشروطها لتتمكن الجهة المدعى عليها من تحديد الأشخاص المطلوبين من بين باقي المكلفين فقد وقعنا بظلم واضح وجلي، وكذلك فإنه لم يتم التقيد بما بنيت عليه المفاضلة فقد ذكر ممثل المدعى عليها بأن من أسسها مصلحة العمل والقدرة على التطوير والأداء الوظيفي وبملاحظة بعض الأسس نجد بأن مصلحة العمل يجب أن تكون مرتبطة بالتخصص والخبرة ولم يراع ذلك فبعض الذين لم ينه تكليفهم لا تتجاوز خبرتهم السنة والنصف وكذلك فإنه لم يتم إنهاء تكليف المتماثلين بالاختصاص وتم إنهاء تكليفنا علماً بأننا نحمل اختصاصات مختلفة وغير متوافرة لدى البقية من المكلفين وهذا لا يخدم المسألة التربوية ومصلحة </w:t>
      </w:r>
      <w:r w:rsidRPr="00741C23">
        <w:rPr>
          <w:rFonts w:eastAsia="Times New Roman" w:hint="cs"/>
          <w:sz w:val="28"/>
          <w:szCs w:val="28"/>
          <w:rtl/>
        </w:rPr>
        <w:lastRenderedPageBreak/>
        <w:t>العمل علماً بأن اختصاصنا علم نفس وتربية إسلامية ولغة إنجليزية وهو من التخصصات المطلوبة للإشراف التربوي ومع ذلك فقد تم إنهاء تكليفنا ولم يراع التخصص المطلوب أو تكراره غير المطلوب وكذلك فإن نتائج المفاضلة لم تراع الخبرات التدريبية فقد تم تكليفنا منذ خمس سنوات تقريباً بقرار من مدير عام التربية والتعليم والتحقنا بالعديد من الدورات واللقاءات التربوية على مستوى الوزارة ونفذنا العديد من البرامج التدريبية بتميز وأعددنا الحقائب التربوية على مستوى المركز والوزارة واكتسبنا نتيجة ذلك الخبرات التدريبية العديدة طوال تلك السنوات وكانت المفاجأة بأنه تم قبول من هم أقل خبرة منا بالعمل التربوي. ثالثاً: إن المفاضلة لم تبن على أسس سليمة وترتب عليها اختيار الأشخاص بطريقة عشوائية وغير دقيقة، وقد لوحظ التناقض بالضوابط المنظمة لتلك المفاضلة فقد أكد مدير التعليم سابقاً بأنه تم مراعاة مصلحة العمل في الضوابط المحددة للمفاضلة ولم يتم مراعاة التخصصات ولا ندري كيف تكون مصلحة العمل مع تكرار التخصصات بين المكلفين وفي الوقت الذي يتطلب توافر جميع التخصصات المهمة للعمل التربوي وعدم تكرارها لأنه لا يخدم العملية التربوية. رابعاً: أنه لم توجه أي ملاحظة لنا خلال فترة عملنا وتم تكليفنا بأعمال مختلفة وفي أقسام متعددة وقد أنجزنا العمل بالشكل المطلوب ولله الحمد، ولدينا العديد من الإنجازات كإعداد الحقائب التدريبية والمشاركة بتحكيم الحقائب التدريبية على مستوى الوزارة، ولقد حصلت..... على أداء وظيفي دوجته 100٪ وحصلت أنا... على 97% وقد تم تغيير تلك النسبة في المفاضلة اللاحقة والمرسلة إجابة على دعـوانا لدى مقام ديوان المظالم فكانت النسبة 93.14% لـ..... ونسبة ٩٢,٢٨٪ لـ..... وكذلك فإن رئيس قسم الـتـدريـب الـتـربـوي والابتعاث..... قد ذكر</w:t>
      </w:r>
      <w:r>
        <w:rPr>
          <w:rFonts w:eastAsia="Times New Roman" w:hint="cs"/>
          <w:sz w:val="28"/>
          <w:szCs w:val="28"/>
          <w:rtl/>
        </w:rPr>
        <w:t xml:space="preserve"> </w:t>
      </w:r>
      <w:r w:rsidRPr="00741C23">
        <w:rPr>
          <w:rFonts w:eastAsia="Times New Roman" w:hint="cs"/>
          <w:sz w:val="28"/>
          <w:szCs w:val="28"/>
          <w:rtl/>
        </w:rPr>
        <w:t>جواباً على شكوانا بأن العامل الرئيس بالمفاضلة هـو مصلحة العمل من حيث التخصص والقدرة والتفاعل ووقع بتناقض عندما أجاب على دعوانا لدى ديوان المظالم فلم يذكر بأن التخصص من العوامل والضوابط المحددة بالمفاضلة التي تم إنهاء تكليفنا بموجبها. إن المفاضلة التـي تـمـت لاختيار مشرفين تربويين لم تستند على ضوابط صحيحة فلماذا لم يتم مراعاة الخبرة والاختصاص والدورات التدريبية، ولماذا تم اختيار عناصر غير تربوية لعمل تربوي مهم وهذه مخالفة واضحة وصريحة، ولماذا لم يتم وضع الضوابط الصحيحة والدقيقة للوصول إلي غاية العملية التربوية وهدفها فكيف نصل للهدف من تلك المفاضلة التي لم تراع الخبرة والاختصاص والإنجازات، وأننا نناشدكم الحكم بتحديد آلية وضوابط جديدة للمفاضلة وإلغاء المفاضلة السابقة لنصل للهدف السامي من العملية التربوية والتعليمية بأسس سليمة وضوابط صحيحة وواضحة، وقد أجابت المدعى عليها بمذكرة جاء فيها : 1- أن اختيار من يبقى من المشرفين التربويين ومن يعاد للتعليم وأيضاً تحديد التخصصات التي في حاجتها الوزارة هـو مـن صـلاحـيـات واختصاص الوزارة</w:t>
      </w:r>
      <w:r>
        <w:rPr>
          <w:rFonts w:eastAsia="Times New Roman" w:hint="cs"/>
          <w:sz w:val="28"/>
          <w:szCs w:val="28"/>
          <w:rtl/>
        </w:rPr>
        <w:t xml:space="preserve"> </w:t>
      </w:r>
      <w:r w:rsidRPr="00741C23">
        <w:rPr>
          <w:rFonts w:eastAsia="Times New Roman" w:hint="cs"/>
          <w:sz w:val="28"/>
          <w:szCs w:val="28"/>
          <w:rtl/>
        </w:rPr>
        <w:t>وهي التي تقرر ذلك سواء تم إجراء مفاضلة بينهم أو لم يتم. ٢- أن إجراء هذه المفاضلة بين المشرفين التربويين إنما هي وسيلة للمساعدة في اختيار من يبقى منهم ومن يعاد إلى التعليم. 3- أن هؤلاء المشرفين التربويين هم في الأصل معينون على وظائف معلمين والوزارة لم تحولهم من وظائفهم إلى وظائف أخرى وإنما أعادتهم إلى وظائفهم الأصلية، وقد رد وكيل المدعين على المذكرة بمذكرة جاء فيها : أولاً : أننا تقدمنا بدعوانا للنظر في الطريقة التي تمت بها المفاضلة لاختيار المشرفين التربويين وما الأسس التي استندت عليها وموافقتها للناحية النظامية من عدمه، وقدمنا نتائج المفاضلة وما تم نتيجة عدم تطبيق الأسس الصحيحة لاختيار المشرفين فلم يراع الاختصاص وفترة التدريب والدورات التدريبية والبرامج المنفذة من قبل المشرفين وتم نتيجة ذلك تعدد الاختصـاصـات فـي المشرفين الذين تم اختيارهم وغياب الاختصاصات الأخرى مع توافر حامليها</w:t>
      </w:r>
      <w:r>
        <w:rPr>
          <w:rFonts w:eastAsia="Times New Roman" w:hint="cs"/>
          <w:sz w:val="28"/>
          <w:szCs w:val="28"/>
          <w:rtl/>
        </w:rPr>
        <w:t xml:space="preserve"> </w:t>
      </w:r>
      <w:r w:rsidRPr="00741C23">
        <w:rPr>
          <w:rFonts w:eastAsia="Times New Roman" w:hint="cs"/>
          <w:sz w:val="28"/>
          <w:szCs w:val="28"/>
          <w:rtl/>
        </w:rPr>
        <w:t xml:space="preserve">ثانياً : إننا نؤكد بأن المفاضلة لم ترع بها الأسس السليمة ولم تبن على قواعد صحيحة فلم تطبق فيها الخبرة والاخـتـصـاص وأننا لم نعترض على أن من صلاحيات الجهة المدعى عليها تحديد المفاضلة لاختيار المشرفين التربويين ولكن اعتراضنا على طريقة وتطبيق تلك المفاضلة والأسس التي بنيت عليها واتباع الأهواء الشخصية وعدم مراعاة النظم والضوابط المنظمة والتي تبنى على الخبرة والكفاءة والاختصاص ومما يؤكد ما ذكرنـاه التناقض الذي ورد بخطابي مدير التعليم فقد ذكر بخطابه الأول بأن من الضوابط المرعية والعامل الرئيس بالمفاضلة هو التخصص، وفي خطابه </w:t>
      </w:r>
      <w:r w:rsidRPr="00741C23">
        <w:rPr>
          <w:rFonts w:eastAsia="Times New Roman" w:hint="cs"/>
          <w:sz w:val="28"/>
          <w:szCs w:val="28"/>
          <w:rtl/>
        </w:rPr>
        <w:lastRenderedPageBreak/>
        <w:t>الثاني لم يذكر بأن التخصص هو العامل الرئيس وبناء على ذلك فإننا لا ندري كيف تمت المفاضلة وعلى أية ضوابط وأسس تم التعامل معنا واختيار المشرفين. ثالثاً : إن ما جاء بجـواب الإدارة القانونية لدى الجهة المدعى عليها بتاريخ ١٤٢٧/٤/١٦هـ وما جاء بالبند الثالث منه (أن هؤلاء المشرفين هم في الأصل معينون على وظائف معلمين والوزارة لم تحولهم من وظائفهم إلى وظائف أخرى وإنما أعادتهم إلى وظائفهم الأصلية) وبناء عليه فإننا لا نرى بأن هذا الجواب ملاقياً لدعوانا فنحن نعلم صلاحيات الجهة المدعى عليها ونعلم بأننا على وظائف معلمين ولكننا نعترض على طريقة تطبيق المفاضلة والأسس التي بنيت عليها لاختيار المشرفين وهل تم الاختيار ضمن ضوابط أم على أهواء شخصية، وهل يحقق ذلك الهدف من العملية التربوية بتلك الطريقة من الاختيار وهل تم بموجب ذلك تحقيق العدالة والنزاهة بتلك الطريقة. رابعاً : إننا نطالب الجهة المدعى عليها بتوضيح الأسس والضوابط التي تمت بها المفاضلة وكيف تم الاختيار وكذلك فقد جاء بالجواب المذكور بأن هذه المفاضلة وسيلة للمساعدة في الاختيار ونحن لا نمانع من تطبيق تلك الوسيلة أو أية وسيلة أخرى، ولكن وفق الضوابط والأسس المرعية وعدم اتخاذها وفق الهوى والرغبات دون ضوابط وأسس صحيحة لتكون أداة في تحقيق المصلحة العامة وقد علمنا بأن وزارة التربية والتعليم ستصـدر آلية مبنية على أسس علمية صحيحة وضوابط تحقق المصلحة العامة وسوف يتم العمل بها قريباً، وقد تسلم ممثل الجهة المدعى عليها صورة منها وبعد اطلاعه عليها وقراءتها ذكر أنها لم تأت بجديد وأنه يكتفي بما سبق وليس لديه ما يضيفه كما ذكر وكيل المدعين أنه ليس لديه ما يضيفه وأنه يكتفي بما سبق وليس لديه ما يضيفه وبهذا ختم الطرفان أقوالهما.</w:t>
      </w:r>
    </w:p>
    <w:p w:rsidR="00C12555" w:rsidRPr="00741C23" w:rsidRDefault="00C12555" w:rsidP="00C12555">
      <w:pPr>
        <w:bidi/>
        <w:jc w:val="both"/>
        <w:rPr>
          <w:rFonts w:eastAsia="Times New Roman"/>
          <w:sz w:val="28"/>
          <w:szCs w:val="28"/>
          <w:rtl/>
        </w:rPr>
      </w:pPr>
    </w:p>
    <w:p w:rsidR="00C12555" w:rsidRPr="00320A25" w:rsidRDefault="00C12555" w:rsidP="00C12555">
      <w:pPr>
        <w:bidi/>
        <w:jc w:val="center"/>
        <w:rPr>
          <w:rFonts w:eastAsia="Times New Roman"/>
          <w:b/>
          <w:bCs/>
          <w:sz w:val="28"/>
          <w:szCs w:val="28"/>
          <w:rtl/>
        </w:rPr>
      </w:pPr>
      <w:r w:rsidRPr="00320A25">
        <w:rPr>
          <w:rFonts w:eastAsia="Times New Roman" w:hint="cs"/>
          <w:b/>
          <w:bCs/>
          <w:sz w:val="28"/>
          <w:szCs w:val="28"/>
          <w:rtl/>
        </w:rPr>
        <w:t>الاسباب</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 xml:space="preserve">حيث إن المدعين يهدفون من إقامة دعواهم إلى إلغاء القرارات الإداريـة رقـم 71/39 ورقم 71/45 ورقم ٧١/٥٣ الصادرة من مدير عام التربية والتعليم بمنطقة حائل بتاريخ ١٤٢٧/١/١٥هـ والقاضية بتحويلهم من مشرفين تربويين إلى معلمين عليه فإن الديوان يختص بنظر هذه الدعوى بموجب المادة (١/٨/ب) من نظامه، أما عن الشكل فحيث إن القرارات محل الدعوى صدرت بتاريخ ١٤٢٧/١/١٥هـ وتم تظلمهم منها إلى جهتهم بتاريخ ١٤٢٧/٢/١٣هـ وتظلموا إلى وزارة الخدمة المدنية بتاريخ ١٤٢٧/٣/١٢هـ كما هو واضح من صورتي تذكرة المراجعة المرفقة مما تكون معه الدعوى مقبولة شكلاً. أما عن موضوع الدعوى فإنه باطلاع الدائرة على اللائحة التعليمية الصادرة بقرار مجلس الخدمة المدنية رقم (590) وتاريخ ١٤٠١/١١/١٠هـ تبين أن المادة الثالثة عشرة منه نصت على أن: (كافة الوظائف التعليمية يتم اعتمادها بالميزانية العامة لأجهزة التعليم المركزية أو في الوزارة والمصالح الحكومية الأخرى ذات العلاقة بمسمى (مدرس أو مدرسة) وتتولى هذه الجهات تخصيصها وتعميمها في المناطق والمدارس حسب الحاجة...). وبما أن المدعين حسبما ورد في أوراق القضية مثبتين على وظيفة (مدرس) فإن قرار جهة الإدارة - محل الدعوى – لم يمس موقف المدعيين من الناحية النظامية إذ إنه أعاد المدعين إلى عملهم الأساسي وهو وظيفة (مدرس) وعليه فإنه يكون متفق مع صحيح النظام، أما ما أشار إليه المدعون من أن القرارات صدرت بناء على مفاضلة غير صحيحة فإنه باطلاع الدائرة على أوراق القضية تبين أن الجهة الإدارية وضعت مفاضلة بين مشرفي التدريب التربوي ووضعت لكل واحد منهما درجات ومعدل لتلك الدرجات – كما هو واضح من صورة المفاضلة المرفقة واستبعدت عن الإشراف الأقل فالأقل وكان من بين المبعدين عن الإشراف المدعون كما أنها وضعت مفاضلة أخرى رأت أنها من مصلحة الإشراف ولم تضع لها درجات، وذلك داخل ضمن سلطتها التقديرية وخاضع لاجتهادها لتحري الأصلح تأسيساً على أن للجهة الإدارية - في هذا المقام - من السلطة الممنوحة لها بقوة النظام إعادة أي من موظفيها إلى مركزه النظامي الأساسي والذين يخضعون تحت سلطان ولايتها النظامية سواء كان هذا القرار متكئاً على ملحوظات وتحقيقات سابقة مع الموظف أو سواه إذا سارت الإدارة بهذا القرار سيراً صحيحاً سليماً من خلال السبل التي قررتها القواعد الشرعية والأنظمة المرعية واستقرار الأقضية الإدارية طلباً للحق والعدل وتحقيقاً للصالح العام، وهذا ما </w:t>
      </w:r>
      <w:r w:rsidRPr="00741C23">
        <w:rPr>
          <w:rFonts w:eastAsia="Times New Roman" w:hint="cs"/>
          <w:sz w:val="28"/>
          <w:szCs w:val="28"/>
          <w:rtl/>
        </w:rPr>
        <w:lastRenderedPageBreak/>
        <w:t>استقر عليه قضاء الديوان إذ نص حكم هيئة التدقيق رقم (</w:t>
      </w:r>
      <w:r w:rsidRPr="00741C23">
        <w:rPr>
          <w:rFonts w:eastAsia="Times New Roman" w:hint="cs"/>
          <w:sz w:val="28"/>
          <w:szCs w:val="28"/>
          <w:rtl/>
          <w:lang w:bidi="fa-IR"/>
        </w:rPr>
        <w:t>۳۷۸/</w:t>
      </w:r>
      <w:r w:rsidRPr="00741C23">
        <w:rPr>
          <w:rFonts w:eastAsia="Times New Roman" w:hint="cs"/>
          <w:sz w:val="28"/>
          <w:szCs w:val="28"/>
          <w:rtl/>
        </w:rPr>
        <w:t xml:space="preserve">ت/٢ لعام 1410هـ) على (رفض الدعوى.. بالطعن في قرار جهة الإدارة بنقله من وظيفة مدير إلى وظيفة مدرس، فنظام الخدمة المدنية يوجب تثبيت الموظفين على الوظائف الواردة بالميزانية... وإسناد أعمال وظائف مرشدين تربويين إلى – المدعين - بطريق التكليف المؤقت لا يكسب حقاً في البقاء فيها ...) لذلك وبناء على ما سبق فإن القرارات – محل الدعوى - صادرة من الجهة المدعى عليها وفق الأنظمة وعليه فإن دعوى المدعين غير قائمة على سند صحيح من النظام مما يتعين الحكم برفضها ولا ينال من ذلك ما ذكره المدعون من أن زميلهم..... حصل على أداء وظيفي 100% وحصل زميلهم ..... على أداء وظيفي 97% بينما ورد في بيان المفاضلة أن نسبة (الأول) %93.14 بينما نسبة (الثاني) </w:t>
      </w:r>
      <w:r w:rsidRPr="00741C23">
        <w:rPr>
          <w:rFonts w:eastAsia="Times New Roman" w:hint="cs"/>
          <w:sz w:val="28"/>
          <w:szCs w:val="28"/>
          <w:rtl/>
          <w:lang w:bidi="fa-IR"/>
        </w:rPr>
        <w:t>۹۲</w:t>
      </w:r>
      <w:r w:rsidRPr="00741C23">
        <w:rPr>
          <w:rFonts w:eastAsia="Times New Roman" w:hint="cs"/>
          <w:sz w:val="28"/>
          <w:szCs w:val="28"/>
          <w:rtl/>
        </w:rPr>
        <w:t>٫</w:t>
      </w:r>
      <w:r w:rsidRPr="00741C23">
        <w:rPr>
          <w:rFonts w:eastAsia="Times New Roman" w:hint="cs"/>
          <w:sz w:val="28"/>
          <w:szCs w:val="28"/>
          <w:rtl/>
          <w:lang w:bidi="fa-IR"/>
        </w:rPr>
        <w:t>۲۸٪</w:t>
      </w:r>
      <w:r w:rsidRPr="00741C23">
        <w:rPr>
          <w:rFonts w:eastAsia="Times New Roman" w:hint="cs"/>
          <w:sz w:val="28"/>
          <w:szCs w:val="28"/>
          <w:rtl/>
        </w:rPr>
        <w:t xml:space="preserve"> حيث إن الدرجة الواردة في المفاضلة المقدمة من الجهة المدعى عليها عبارة عن معدل لعدة عناصر وضعتها لأجل الأداء الوظيفي. المفاضلة تختلف وهي عن لذلك وبعد دراسة أوراق القضية وتأملها حكمت الدائرة برفض الدعوى المقامة من كل من..... و. ضد وزارة التربية والتعليم – بنين - لما هو مبين وبالأسباب، وبالله التوفيق. وصلى الله وسلم على نبينا محمد وعلى آله وصحبه أجمعين.</w:t>
      </w:r>
    </w:p>
    <w:p w:rsidR="00C12555" w:rsidRPr="00320A25" w:rsidRDefault="00C12555" w:rsidP="00C12555">
      <w:pPr>
        <w:bidi/>
        <w:jc w:val="both"/>
        <w:rPr>
          <w:rFonts w:eastAsia="Times New Roman"/>
          <w:b/>
          <w:bCs/>
          <w:sz w:val="28"/>
          <w:szCs w:val="28"/>
          <w:rtl/>
        </w:rPr>
      </w:pPr>
      <w:r w:rsidRPr="00320A25">
        <w:rPr>
          <w:rFonts w:eastAsia="Times New Roman" w:hint="cs"/>
          <w:b/>
          <w:bCs/>
          <w:sz w:val="28"/>
          <w:szCs w:val="28"/>
          <w:rtl/>
        </w:rPr>
        <w:t>هيئة التدقيق</w:t>
      </w:r>
    </w:p>
    <w:p w:rsidR="00C12555" w:rsidRPr="00741C23" w:rsidRDefault="00C12555" w:rsidP="00C12555">
      <w:pPr>
        <w:bidi/>
        <w:jc w:val="both"/>
        <w:rPr>
          <w:rFonts w:eastAsia="Times New Roman"/>
          <w:sz w:val="28"/>
          <w:szCs w:val="28"/>
          <w:rtl/>
        </w:rPr>
      </w:pPr>
      <w:r w:rsidRPr="00741C23">
        <w:rPr>
          <w:rFonts w:eastAsia="Times New Roman" w:hint="cs"/>
          <w:sz w:val="28"/>
          <w:szCs w:val="28"/>
          <w:rtl/>
        </w:rPr>
        <w:t>حكمت الهيئة: بتأييد الحكم رقم 46/د/ف/٢ لعام ١٤٢٧هـ فيما انتهى إليه من قضاء، والله الموفق. وصلى الله وسلم على نبينا محمد وعلى آله وصحبه أجمعين.</w:t>
      </w: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Pr="00BA1071" w:rsidRDefault="00C12555" w:rsidP="00C12555">
      <w:pPr>
        <w:bidi/>
        <w:jc w:val="both"/>
        <w:rPr>
          <w:rFonts w:eastAsia="Times New Roman"/>
          <w:b/>
          <w:bCs/>
          <w:sz w:val="28"/>
          <w:szCs w:val="28"/>
        </w:rPr>
      </w:pPr>
      <w:r w:rsidRPr="00BA1071">
        <w:rPr>
          <w:rFonts w:eastAsia="Times New Roman" w:hint="cs"/>
          <w:b/>
          <w:bCs/>
          <w:sz w:val="28"/>
          <w:szCs w:val="28"/>
          <w:rtl/>
        </w:rPr>
        <w:t>رقم القضية ٤٨١٢/1/ق لعام ١٤٢٥هـ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رقم الحكم الابتدائي 35/د/ف/6 لعام ١٤٢٧هـ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رقم حكم التدقيق 55/ت/6 لعام ١٤٢٨هـ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تاريخ الجلسة ١٤٢٨/١/١٢هـ</w:t>
      </w: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الموضوعات</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موظف - خدمة مدنية – قرار إداري - قرار سلبي - ترقية - امتناع عن ترقية - الجدوى من التظلم - إلغاء وزارة - سلطة جوازية - شرط الترقية - صدور قرار الترقية - مزاولة أعمال الوظيفة المرقى لها.</w:t>
      </w: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الأنظمة واللوائح</w:t>
      </w:r>
    </w:p>
    <w:p w:rsidR="00C12555" w:rsidRPr="00BA1071" w:rsidRDefault="00C12555" w:rsidP="0055303E">
      <w:pPr>
        <w:pStyle w:val="a4"/>
        <w:numPr>
          <w:ilvl w:val="0"/>
          <w:numId w:val="81"/>
        </w:numPr>
        <w:bidi/>
        <w:jc w:val="both"/>
        <w:rPr>
          <w:rFonts w:eastAsia="Times New Roman"/>
          <w:sz w:val="28"/>
          <w:szCs w:val="28"/>
          <w:rtl/>
        </w:rPr>
      </w:pPr>
      <w:r w:rsidRPr="00BA1071">
        <w:rPr>
          <w:rFonts w:eastAsia="Times New Roman" w:hint="cs"/>
          <w:sz w:val="28"/>
          <w:szCs w:val="28"/>
          <w:rtl/>
        </w:rPr>
        <w:t>نظام ديوان المظالم الصادر بالمرسوم الملكي رقم م/51 وتاريخ ١٤٠٢/٧/١٧هـ.</w:t>
      </w:r>
    </w:p>
    <w:p w:rsidR="00C12555" w:rsidRPr="00BA1071" w:rsidRDefault="00C12555" w:rsidP="0055303E">
      <w:pPr>
        <w:pStyle w:val="a4"/>
        <w:numPr>
          <w:ilvl w:val="0"/>
          <w:numId w:val="81"/>
        </w:numPr>
        <w:bidi/>
        <w:jc w:val="both"/>
        <w:rPr>
          <w:rFonts w:eastAsia="Times New Roman"/>
          <w:sz w:val="28"/>
          <w:szCs w:val="28"/>
          <w:rtl/>
        </w:rPr>
      </w:pPr>
      <w:r w:rsidRPr="00BA1071">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BA1071" w:rsidRDefault="00C12555" w:rsidP="0055303E">
      <w:pPr>
        <w:pStyle w:val="a4"/>
        <w:numPr>
          <w:ilvl w:val="0"/>
          <w:numId w:val="81"/>
        </w:numPr>
        <w:bidi/>
        <w:jc w:val="both"/>
        <w:rPr>
          <w:rFonts w:eastAsia="Times New Roman"/>
          <w:sz w:val="28"/>
          <w:szCs w:val="28"/>
          <w:rtl/>
        </w:rPr>
      </w:pPr>
      <w:r w:rsidRPr="00BA1071">
        <w:rPr>
          <w:rFonts w:eastAsia="Times New Roman" w:hint="cs"/>
          <w:sz w:val="28"/>
          <w:szCs w:val="28"/>
          <w:rtl/>
        </w:rPr>
        <w:t>لائحة الترقيات الصادرة بقرار مجلس الخدمة المدنية رقم (٦٨٦/١) وتاريخ ١٤٢١/٣/١٥هـ.</w:t>
      </w:r>
    </w:p>
    <w:p w:rsidR="00C12555" w:rsidRPr="00BA1071" w:rsidRDefault="00C12555" w:rsidP="0055303E">
      <w:pPr>
        <w:pStyle w:val="a4"/>
        <w:numPr>
          <w:ilvl w:val="0"/>
          <w:numId w:val="81"/>
        </w:numPr>
        <w:bidi/>
        <w:jc w:val="both"/>
        <w:rPr>
          <w:rFonts w:eastAsia="Times New Roman"/>
          <w:sz w:val="28"/>
          <w:szCs w:val="28"/>
          <w:rtl/>
        </w:rPr>
      </w:pPr>
      <w:r w:rsidRPr="00BA1071">
        <w:rPr>
          <w:rFonts w:eastAsia="Times New Roman" w:hint="cs"/>
          <w:sz w:val="28"/>
          <w:szCs w:val="28"/>
          <w:rtl/>
        </w:rPr>
        <w:t>الأمر الملكي رقم (أ/٢) وتاريخ ١٤٢٤/٢/٢٨هـ.</w:t>
      </w:r>
    </w:p>
    <w:p w:rsidR="00C12555" w:rsidRPr="00BA1071" w:rsidRDefault="00C12555" w:rsidP="00C12555">
      <w:pPr>
        <w:bidi/>
        <w:jc w:val="both"/>
        <w:rPr>
          <w:rFonts w:eastAsia="Times New Roman"/>
          <w:sz w:val="28"/>
          <w:szCs w:val="28"/>
          <w:rtl/>
        </w:rPr>
      </w:pP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lastRenderedPageBreak/>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المدعون يطعنون في قرار وزارة الخدمة المدنية السلبي بالامتناع عن ترقيتهم للمرتبة (١١) – المدعى عليها رأت التريث في الترقية ثم رفضت الترقية، ولم يعد ما يدعو للتظلم مع إصرارها على موقفها – وزارة الخدمة المدنية ذات صفة : ة في الدعوى؛ إذ يلزم للترقية موافقتها على محاضر الترقية – وزارة الأشغال العامة والإسكان ألغيت بالأمر الملكي رقم (أ/٢) في ١٤٢٤/٢/٢٨هـ ومحـاضـر ترقية المدعين رفعت منها لوزارة الخدمة المدنية في ١٤٢٤/٤/١٤هـ بعد إلغاء الوزارة - ترقية الموظف جوازية متى توافرت شروط شغل الوظيفة المراد الترقية عليها وليس حقاً مكتسباً للموظف، ولا تكون نافذة إلا من تاريخ المزاولة الفعلية لأعمال الوظيفة المرقى لها الموظف بعد صدور قرار الترقية وهو غير متحقق في الدعوى - ما قامت به المدعى عليها هو الدور المناط بها وفقاً للمادة (٢/د) من لائحة الترقيات التي منحتها حق مراجعة بيانات المرشحين للترقية والتحقق من نظاميتها - لا معنى لترقية المدعين على وظائف وزارة ملغاة؛ خاصة أن وظائفهم عليا يعتمد عليها اعتماداً كبيراً في تسيير ذلك المرفق العام الملغي – لا يسقط حق المدعين في المفاضلة مع بقية موظفي الجهات التي نقلوا إليها باعتبار ما سبق أن حصلوا عليه من نقاط - أثره: رفض الدعوى.</w:t>
      </w:r>
    </w:p>
    <w:p w:rsidR="00C12555" w:rsidRPr="00BA1071" w:rsidRDefault="00C12555" w:rsidP="00C12555">
      <w:pPr>
        <w:bidi/>
        <w:jc w:val="both"/>
        <w:rPr>
          <w:rFonts w:eastAsia="Times New Roman"/>
          <w:sz w:val="28"/>
          <w:szCs w:val="28"/>
          <w:rtl/>
        </w:rPr>
      </w:pP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وتتحصل وقائع هذه القضية حسبما يبين من أوراقها في أنه بتاريخ ١٤٢٥/١١/١٣هـ تقدم لديوان المظالم كل من..... و….. </w:t>
      </w:r>
      <w:r w:rsidRPr="00BA1071">
        <w:rPr>
          <w:rFonts w:eastAsia="Times New Roman" w:hint="eastAsia"/>
          <w:sz w:val="28"/>
          <w:szCs w:val="28"/>
          <w:rtl/>
        </w:rPr>
        <w:t>و</w:t>
      </w:r>
      <w:r w:rsidRPr="00BA1071">
        <w:rPr>
          <w:rFonts w:eastAsia="Times New Roman" w:hint="cs"/>
          <w:sz w:val="28"/>
          <w:szCs w:val="28"/>
          <w:rtl/>
        </w:rPr>
        <w:t xml:space="preserve"> ….. بلائحة استدعاء جاء فيها: أن وزير الشؤون البلدية والقروية وافق على محاضر ترشيحهم للترقية على المرتبة الحادية عشرة في وكالة الوزارة للإسكان بعد انطباق شروط الترقية عليهم وموافقة لجنة الترشيح للترقيات العليا بتاريخ ١٤٢٤/٢/٢٨هـ وهـو الـيـوم الـذي صدر فيه الأمر الملكي بإلغاء وزارة الأشغال العامة والإسكان وأرسلت المحاضر إلى وزارة الخدمة المدنية برقم 486 في ١٤٢٤/٣/١٣هـ والتي أعادتها بخطابها رقم ٢٥٢٦٠ في ١٤٢٤/٤/١٤هـ المتضمن الرأي بالتريث وتأجيل النظر في الترقيات لحين انتهاء اللجنة الوزارية للتنظيم الإداري من النظر في نقل مهامها إلى الجهات ذات العلاقة فهل حقوق الموظفين تخضع لآراء واقتراحات تأجيل النظر أم أن نظام الخدمة المدنية ولوائحه هي التي تبين حقوق الموظفين فتجـمـيـد وظائف وزارة الأشغال العامة الصادر بالأمر السامي رقم 7/ب/٥٥٣٩٢ في ١٤٢٤/11/19هـ صدر بعد إعادة وزارة الخدمة المدنية لمحاضر ترقيتهم مع أن ذلك التجميد لا يسري إلا من تاريخه فقط، والأمر الملكي الذي يقضي بإلغاء وزارة الأشغال العامة والإسكان ونقل مهامها إلى الجهات ذات العلاقة لم يلغ حقوق الموظفين في الترقية إلى المراتب الشاغرة التي يستحقونها، وبناء عليه كتب سمو وزير الشؤون البلدية والقروية لوزير الخدمة المدنية بطلب استكمال إجراءات ترقياتهم بخطابهم رقم ٣٢٨٨٤ في ١٤٢٥/٥/٢١هـ الذي أعادها للوزارة بخطابه رقم 38470 في ١٤٢٤/٦/١٩هـ المتضمن رفض ترقياتهم مع أن وزارة الخدمة المدنية وافقت على ترقية بعض منسوبي وزارة الأشغال العامة والإسكان بعد إلغاء الوزارة للمرتبة التاسعة فما دون خلال الشهر الثاني عشر من عام ١٤٢٤هـ والشهر الخامس من عام ١٤٢٥هـ وترقية مدير مكتب وكيل الوزارة المساعد للمرتبة التاسعة في الشهر العاشر من عام ١٤٢٤هـ وتعيين مهندس جيولوج</w:t>
      </w:r>
      <w:r w:rsidRPr="00BA1071">
        <w:rPr>
          <w:rFonts w:eastAsia="Times New Roman" w:hint="eastAsia"/>
          <w:sz w:val="28"/>
          <w:szCs w:val="28"/>
          <w:rtl/>
        </w:rPr>
        <w:t>ي</w:t>
      </w:r>
      <w:r w:rsidRPr="00BA1071">
        <w:rPr>
          <w:rFonts w:eastAsia="Times New Roman" w:hint="cs"/>
          <w:sz w:val="28"/>
          <w:szCs w:val="28"/>
          <w:rtl/>
        </w:rPr>
        <w:t xml:space="preserve"> بوكالة الوزارة للأشغال العامة بالمرتبة السابعة في ١٤٢٥/٤/٢٥هـ فهل تم تجميد الوظائف، وقد قامت وزارة المالية بإصدار قرار نقل بعض الوظائف التي تم ترشيحهم للترقية عليها لجهات حكومية أخرى مع استعدادهم للمباشرة على الوظائف التي يتم ترقيتهم على الدعوى بمذكر جاء فيها : أولاً : أن قواعد المرافعات والإجراءات أمام ديوان المظالم حددت الإجراءات عليها في أي جهة وأي مكان. وبإحالة القضية للدائرة بشرح رئيس الديوان المؤرخ ١٤٢٥/١١/٢٢هـ قامت بنظرها واستيفاء إجراءاتها على النحو الوارد في محاضر الضبط وحضر أمامها كل من المدعي أصالة ووكالة.. وممثلا وزارة الخدمة المدنية... اللذين </w:t>
      </w:r>
      <w:r>
        <w:rPr>
          <w:rFonts w:eastAsia="Times New Roman" w:hint="cs"/>
          <w:sz w:val="28"/>
          <w:szCs w:val="28"/>
          <w:rtl/>
        </w:rPr>
        <w:t>ردا</w:t>
      </w:r>
      <w:r w:rsidRPr="00BA1071">
        <w:rPr>
          <w:rFonts w:eastAsia="Times New Roman" w:hint="cs"/>
          <w:sz w:val="28"/>
          <w:szCs w:val="28"/>
          <w:rtl/>
        </w:rPr>
        <w:t xml:space="preserve"> الشكلية المطلوب اتباعها قبل رفع الدعوى ومن بين تلك الإجراءات التظلم لوزارة الخدمة المدنية ولم يظهر قيام </w:t>
      </w:r>
      <w:r w:rsidRPr="00BA1071">
        <w:rPr>
          <w:rFonts w:eastAsia="Times New Roman" w:hint="cs"/>
          <w:sz w:val="28"/>
          <w:szCs w:val="28"/>
          <w:rtl/>
        </w:rPr>
        <w:lastRenderedPageBreak/>
        <w:t xml:space="preserve">المدعين بذلك قبل رفع دعواهم. ثانياً: ترقية الموظف تتم من قبل جهة عمله وبقرار يصدر من صاحب الصلاحية لديها وهؤلاء المدعون لا يعملون لدى وزارة الخدمة المدنية وبالتالي فإن إقامة دعواهم ضدها تعتبر على غير ذي صفة. ثالثاً: الترقية لا تعتبر حقاً مكتسباً للموظف يمكنه المطالبة به وإنما تعد الترقية صورة من صور شغل الوظيفة بصفة دائمة تلجأ إليها الجهة الحكومية بهدف إشغال الوظائف الشاغرة لديها للحاجة الماسة لخدمات من يشغلها وليس لترقية موظفين بعينهم، ولذلك تعد الترقية جوازية متى ما توافرت الشروط المطلوبة لها طبقاً لما نصت عليه المادة الأولى من لائحة الترقية الصادرة بقرار مجلس الخدمة المدنية رقم 686/1 وتاريخ ١٤٢١/٣/١٥هـ. رابعاً: أن رفض وزارة الخدمة المدنية طلب المدعين الموافقة على ترقياتهم للمراتب العليا كان استناداً للتوجيه الخطي الصادر من النائب الثاني لرئيس مجلس الوزراء وزير الدفاع والطيران والمفتش العام رئيس اللجنة الوزارية للتنظيم الإداري بتاريخ ١٤٢٤/٤/٣هـ على العرض المرفوع لسموه من وزير الخدمة المدنية رئيس اللجنة الفرعية للتنظيم الإداري. خامساً: أن قيام وزارة الخدمة المدنية بالموافقة على ترقيات بعض منسوبي وزارة الأشغال العامة والإسكان للمرتبة التاسعة فما دون بعد صدور قرار إلغاء الوزارة تم بناء على وزارة الأشغال العامة كانت تنظيم ميزانيتها بفرعين مستقلين من فروع الميزانية العامة للدولة أحدهما لوكالة الأشغال العامة والآخر لوكالة الإسكان وتعامل كل منهما على أنها جهة إدارية مستقلة وتتم مفاضلة موظفي كل وكالة بمعزل عن الوكالة الأخرى، وقد أعدت وكالة الأشغال العامة محضراً بتاريخ ١٤٢٤/١/٣٠هـ وأرسلته لوزارة الخدمة المدنية بتاريخ ١٤٢٤/٢/٢٨هـ قبل تبليغ وزارة الخدمة المدنية بالأمر الملكي رقم أ/٢ وتاريخ ١٤٢٤/٢/٢٨هـ وبعد الانتهاء من دراسته بلغت الوزارة بالأمر الـمـلـكـي فـتـم العرض عـن الـمـوضـوع لـصـاحـب الصلاحية باقتراح تصدير المحضر ما دام تاريخ المفاضلة قبل تاريخ صدور الأمر الملكي، فتمت الموافقة وأجيزت ترقية المرشحين في ذلك المحضر وإبقاء الوضع على ما هو عليه إلى حين الانتهاء من الترتيبات اللازمة لتنفيذ الأمر الملكي، وبتاريخ ١٤٢٤/٤/٣٠هـ ورد لوزارة الخدمة المدنية محضر وكالة الإسكان وهي الوكالة التي يعمل فيها المدعون فتمت دراسته وأجيزت ترقيات الموظفين المرشحين فيه قياساً على ما تم لمحضر ترقيات وكالة الأشغال العامة انطلاقاً من مبدأ المساواة لموظفي الوكالتين في المراتب التاسعة فما دون وكون الوظائف التي يشغلونها أو الوظائف المرشحين لها وظائف تنفيذية وغير ذات أثر على أعمال اللجان الفنية المنبثقة من اللجان الوزارية ويمكن التعامل معها بسهولة خلافاً للوظائف القيادية التي يتعارض إشغالها مع إلغاء الوزارة، وعلى سبيل المثال وظيفة (مدير فرع وكالة الإسكان بجدة) بالمرتبة (١١) أو وظيفة (مدير الإدارة المالية) بالمرتبة (١١) بوكالة الإسكان، فإشغال مثل هاتين الوظيفتين يعني إقراراً باستمرار الوكالة واغفالاً لما نص عليه الأمر الملكي. سادساً: بتاريخ ١٤٢٤/١١/١٩هـ صدر الأمر السامي الكريم رقم 7/ب/٥٥٣٩٢ بالموافقة على محضر اللجنة الوزارية للتنظيم الإداري الخامس عشر والذي تضمن في البند (١١) منه على ما يلي (تجميد الوظائف التي ألغيت اختصاصاتها أو نقلت إلى أجهزة أخرى سواء المشغول منها أو الشاغر بجميع السلالم إلى أن يتم تنفيذ ما يتقرر بشأنها) وبناء على ذلك لم تتم الموافقة على ترقية أياً من منسوبي وزارة الإشغال العامة والإسكان تنفيذاً للأمر السامي المشار إليه أعلاه، أما ما أشار إليه المدعون من موافقة وزارة الخدمة المدنية على ترقيات بعض منسوبي وزارة الإسكان خلال شهر ذي الحجة ١٤٢٤هـ وشهر جمادى الأولى ١٤٢٥هـ فلم يثبت لديهم ذلك من خلال سجلات وزارة الخدمة المدنية وآخر موافقة صدرت من وزارة الخدمة المدنية لوكالة الإسكان كانت بموجب المحضر الصادر برقم 63883 وتاريخ ١٤٢٤/١١/١٩هـ وقبل تبلغ وزارة الخدمة المدنية بالأمر السامي. سابعاً: أن طلبات الترقية للمرتبة الحادية عشرة وردت بعد تاريخ تبليغ وزارة الخدمة المدنية بالأمر الملكي رقم أ/٢ وتاريخ ١٤٢٤/٢/٢٨هـ وعندما وردت تمت الكتابة لوزير الشؤون البلدية والقروية باقتراح تأجيل النظر في شغل تلك الوظائف إلى حين انتهاء اللجنة الوزارية من مهامها بموجب الخطابين رقم ٢٥٢٦٠ وتاريخ ١٤٢٤/٤/١٤هـ ورقم 38470 وتاريخ ١٤٢٤/٦/١٩هـ ولم يرد لوزارة الخدمة المدنية بعد هذا التاريخ أي طلب ترقية للمراتب العليا </w:t>
      </w:r>
      <w:r w:rsidRPr="00BA1071">
        <w:rPr>
          <w:rFonts w:eastAsia="Times New Roman" w:hint="cs"/>
          <w:sz w:val="28"/>
          <w:szCs w:val="28"/>
          <w:rtl/>
        </w:rPr>
        <w:lastRenderedPageBreak/>
        <w:t>لقناعة جهة عملهم في عدم الترقية والالتزام بما تقضي به الأوامر السامية هذا الخصوص. وقد تعقبها المدعى أصالة ووكالة بمذكرة جاء فيها: 1- أنه وحتى تاريخ ١٤٢٦/٣/٣هـ وهم يشغلون ذات الوظائف المرشحين لها، فـ..... مدير مكلف لفرع وكالة الإسكان بمحافظة جدة، و…... مدير للإدارة المالية، و….. مهندس مشرف. ٢- أن نظام الخدمة المدنية ولوائحه التنفيذية لم يفرق بين المراتب دون العاشرة والمراتب العليا وكان بإمكان وزارة الخدمة المدنية أن تحور تلك الوظائف إلى وظائف عادية وليست قيادية 3- أنه جرى رفع الموافقة على ترشيحهم من قبل صاحب الـصـلاحـيـة لوزارة الخدمة المدنية مرتين وفي كليهما ترفض الوزارة فما معنى التظلم لها بعد ذلك ثم كيف يتظلم للوزارة وهي الخصم، وختم مذكرته بطلب الحكم بإلزام وزارة الخدمة المدنية بترقيتهم للمرتبة الحادية عشرة من تاريخ رفع محاضر الترقية لها من وزارة الأشغال العامة والإسكان في ١٤٢٤/٣/١٣هـ. وقد رد عليها ممثلا الجهة المدعى عليها بمذكرة جاء فيها : أولاً : أنه عندما صدر الأمر الملكي رقم أ/٢ وتاريخ ١٤٢٤/٢/٢٨هـ بإلغاء وزارة الأشغال والإسكان أوقفت وزارة الخدمة المدنية جميع الترقيات والتعيينات على وظائف الوزارة أو الوزارات الأخرى التي شملها التنظيم الجديد من إلغاء أو تعديل أو نقل اختصاصات استناداً إلى ما نصت عليه الأوامر الملكية الصادرة بهذا الشأن والمتضمنة أن اللجنة الوزارية للتنظيم الإداري ستتولى النظر والبت في كل ما يترتب على الأجهزة أو نقل بعض اختصاصاتها، وللحيلولة دون التصرف في الوظائف المعتمدة للاختصاصات الملغية أو المنقولة بما لا يتفق والتوجهات التنظيمية المعتمدة. ثانياً: أن صاحب الصلاحية إذا رأى ترشيح من تنطبق عـلـيـه شـروط الوظيفة المرشح عليها فتستكمل الإجراءات في ذلك كما حصل بالنسبة للترقية لما دون المرتبة العاشرة، وقد تحققت في المدعين متطلبات الوظائف المرشحين لها من حيث التأهل العلمي والخبرة العملية إلا أن ما يحول دون ترشيحـهـم هـو إلغاء الوزارة كما سبق الإشارة إليه. ثالثاً: أن قواعد المرافعات والإجراءات أمام ديوان المظالم تعفـي الـمـتـظـلـم مـن التقدم بتظلمه لوزارة الخدمة المدنية، فربما تنتهي الوزارة إلى رأي يحقق مطالب المتظلم دون اللجوء إلى القضاء. رابعاً : أن الموظف الذي تمت ترقيته في وكالة الإسكان تمت الموافقة على الترقية بتاريخ ١٤٢٤/١١/١٩هـ بناء على موافقة وزير الخدمة المدنية على استمرار ترقيات موظفي وزارة الأشغال العامة والإسكان للمراتب العاشرة فما دون التي تتم بالمفاضلة بالنقاط لكون هذه الوظائف تنفيذية وكون ذلك قبل تبلغ وزارة الخدمة المدنية بالأمر السامي رقم 7/ب/٥٥٣٩٢ وتاريخ ١٤٢٤/١١/١٩هـ الذي أكد على تجميد وظائف وزارة الأشغال العامة والإسكان والجهات الحكومية المماثلة، إضافة إلى ذلك فإن الموافقة على ذلك تمت بموافقة صاحب الصلاحية وزير الخدمة المدنية رئيس اللجنة الوزارية الفرعية للتنظيم الإداري ولم يكن هناك تجاوزاً في هذا الأمر. خامساً: أن الترقية جوازية وفقاً لما تضمنته القواعد النظامية التي تحكم موضوع الترقية شريطة توافر الشروط المطلوبة في المرشح للترقية ومن ذلك ترشيحه من قبل جهته وموافقة وزارة الخدمة المدنية على ذلك وأن تكون هناك حاجة فعلية لمزاولة مهام هذه الوظائف وهذا ينتفي مع إلغاء الوزارة، مع العلم أن اللجنة الوزارية قد انتهت من دراسة وضع الوظائف الشاغرة بوكالة الإسكان ومن ضمنها الوظائف الثلاث التي كان المدعون مرشحين لها، حيث تم نقل وظيفة مدير فرع جدة ووظيفة مدير الإدارة المالية إلى وزارة الاقتصاد والتخطيط بقرار وزير المالية رقم ٢٣٩٠ في ١٤٢٥/٩/٥هـ، وكذلك تم نقل وظيفة مهندس مدني مشرف إلى وزارة الشؤون الاجتماعية بقرار وزير المالية رقم ٢٣٨٩ وتاريخ ١٤٢٥/٩/٥هـ مما يتعذر ترقيتهم في الوقت الحاضر على تلك الوظائف، بعد ذلك قرر كل من المدعي وكالة وممثلي الجهة المدعى عليها اكتفاءهم بما قدم وأنه ليس لديهم ما</w:t>
      </w:r>
    </w:p>
    <w:p w:rsidR="00C12555" w:rsidRPr="00BA1071" w:rsidRDefault="00C12555" w:rsidP="00C12555">
      <w:pPr>
        <w:bidi/>
        <w:jc w:val="both"/>
        <w:rPr>
          <w:rFonts w:eastAsia="Times New Roman"/>
          <w:sz w:val="28"/>
          <w:szCs w:val="28"/>
          <w:rtl/>
        </w:rPr>
      </w:pP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الاسباب</w:t>
      </w:r>
    </w:p>
    <w:p w:rsidR="00C12555" w:rsidRDefault="00C12555" w:rsidP="00C12555">
      <w:pPr>
        <w:bidi/>
        <w:jc w:val="both"/>
        <w:rPr>
          <w:rFonts w:eastAsia="Times New Roman"/>
          <w:sz w:val="28"/>
          <w:szCs w:val="28"/>
          <w:rtl/>
        </w:rPr>
      </w:pPr>
      <w:r w:rsidRPr="00BA1071">
        <w:rPr>
          <w:rFonts w:eastAsia="Times New Roman" w:hint="cs"/>
          <w:sz w:val="28"/>
          <w:szCs w:val="28"/>
          <w:rtl/>
        </w:rPr>
        <w:t xml:space="preserve">حيث إن غاية ما يهدف إليه المدعون من إقامة دعواهم هو الحكم بإلغاء قرار وزارة الخدمة المدنية السلبي بالامتناع عن ترقيتهم للمرتبة الحادية عشرة من تاريخ رفع محاضر ترقيتهم لها في ١٤٢٤/3/13هـ. وحيث إن الدعوى بوصفها السابق تدخل في الاختصاص الولائي لديوان المظالم </w:t>
      </w:r>
      <w:r w:rsidRPr="00BA1071">
        <w:rPr>
          <w:rFonts w:eastAsia="Times New Roman" w:hint="cs"/>
          <w:sz w:val="28"/>
          <w:szCs w:val="28"/>
          <w:rtl/>
        </w:rPr>
        <w:lastRenderedPageBreak/>
        <w:t>باعتبارها طعناً في قرار إداري سلبي تطبيقاً لنص المادة (١/٨/ب) من نظام الديوان المشمولة بحكم المادة الثالثة من قواعد المرافعات والإجراءات أمام الديوان، وبما أن وزارة الأشغال العامة والإسكان رفعت محاضر ترقية المدعين لوزارة الخدمة المدنية في ١٤٢٤/٣/١٣هـ وقد رأت الوزارة التريث في ترقيتهم بخطابها رقم ٢٥٢٦٠ في ١٤٢٤/٤/١٤هـ ثم انتهت إلى الرفض بخطابها رقم 48470 في ١٤٢٤/٦/١٩هـ وبه تبين موقف الوزارة ولم يعد هناك ما يدعو للتظلم لها إذ حصل القصد من إلزام صاحب الشأن بالتظلم لجهة الإدارة وهو إعطائها الفرصة الكافية للتأكد من مدى مشروعية قرارها وتلافي الخطأ إن كان له وجود بسحبه أو تعديله وبالتالي تفادي رفع الدعوى أمام القضاء إلا أن إصرار جهة الإدارة على موقفها حدا بالمدعين للتقدم بدعواهـم للديوان في ١٤٢٥/١١/١٣هـ ووزارة الخدمة المدنية صاحبة صفة في الدعوى إذ يلزم لترقية الموظف موافقتها على محاضر الترقية وقد رفضت ترقيتهم فمن حقهم توجيه دعواهم إليها وبذا يتبين قبول الدعوى شكلاً. وحيث إنه في الموضوع فقد جرى إلغاء وزارة الأشغال العامة والإسكان بالأمر الملكي رقم أ/٢ في ١٤٢٤/٢/٢٨هـ في حين أن محاضر ترقية المدعين رفعت لوزارة الخدمة المدنية للموافقة عليها بخطاب وزير الشؤون البلدية والقروية رقم ٢٥٢٦٠ في ١٤٢٤/٤/١٤هـ مما يتبين معه أن الرفع بطلب ترقيتهم، تم بعد إلغاء وزارة الأشغال العامة والإسكان المرقين على وظائفها. وحيث إن ترقية الموظف جوازية متى توافرت شروط شغل الوظيفة المراد الترقية عليها وليس حقاً مكتسباً له وفقاً للمادة الأولى من لائحة الترقيات الصادرة بقرار مجلس الخدمة المدنية رقم 686/1 في ١٤٢١/٣/١٥هـ على أن الترقية لا تكون نافذة إلا من تاريخ المزاولة الفعلية لأعمال الوظيفة المرقى لها بعد صدور قرار الترقية وفقاً للمادة (3/أ) من لائحة الترقيات، وبناء عليه فإن الحق في الترقية لا يكتسب إلا بصدور القرار ومباشرة الوظيفة، وهو غير متحقق في دعوى المدعين. وحيث إن ما قامت به وزارة الخدمة المدنيـة هو الدور المناط بها وفقاً للمادة (</w:t>
      </w:r>
      <w:r w:rsidRPr="00BA1071">
        <w:rPr>
          <w:rFonts w:eastAsia="Times New Roman" w:hint="cs"/>
          <w:sz w:val="28"/>
          <w:szCs w:val="28"/>
          <w:rtl/>
          <w:lang w:bidi="fa-IR"/>
        </w:rPr>
        <w:t>۲/</w:t>
      </w:r>
      <w:r w:rsidRPr="00BA1071">
        <w:rPr>
          <w:rFonts w:eastAsia="Times New Roman" w:hint="cs"/>
          <w:sz w:val="28"/>
          <w:szCs w:val="28"/>
          <w:rtl/>
        </w:rPr>
        <w:t>د) من اللائحة التي منحتها الحـق في مراجعة بيانات المرشحين للترقية والتحقق بأنها تمت وفقاً للأحكام النظامية ومن أهم تلك الأحكام مزاولة أعمال الوظيفة المرقى لها حسبما جاء في المادة (3/أ) من لائحة الترقيات وبما أن وزارة الأشغال العامة والإسكان ملغاة بالأمر الملكي رقم أ/٢ في ١٤٢٤/٢/٢٨هـ فلم يعد هناك معنى لترقية المدعين على وظائف وزارة ملغاة، وخصوصاً أن تلك الوظائف المرشحين للترقية عليها من الوظائف العليا التي يعتمد عليها اعتماداً كبير في تسيير ذلك المرفق العام الملغى. مع أن ذلك لا يسقط حقهم في المفاضلة مع بقية موظفي الجهات التي نقلوا إليها باعتبار ما سبق وأن حصلوا عليه من نقاط، مما تنتهي الدائرة إلى رفض دعوى المدعين لعدم قيامها على فلهذه الأسباب وبعد دراسة القضية حكمت الدائرة الفرعية السادسة: وبالله التوفيق. سند سليم من النظام. برفض الدعوى المقامة من كل من: و..... و..... ضد وزارة الخدمة المدنية، وصلى الله وسلم على نب</w:t>
      </w:r>
      <w:r>
        <w:rPr>
          <w:rFonts w:eastAsia="Times New Roman" w:hint="cs"/>
          <w:sz w:val="28"/>
          <w:szCs w:val="28"/>
          <w:rtl/>
        </w:rPr>
        <w:t>ينا محمد وعلى آله وصحبه أجمعين.</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35/د/ف/6 لعام ١٤٢٧هـ فيما انتهى إليه من قضاء،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lastRenderedPageBreak/>
        <w:t>رقم القضية 961/</w:t>
      </w:r>
      <w:r>
        <w:rPr>
          <w:rFonts w:eastAsia="Times New Roman" w:hint="cs"/>
          <w:b/>
          <w:bCs/>
          <w:sz w:val="28"/>
          <w:szCs w:val="28"/>
          <w:rtl/>
        </w:rPr>
        <w:t>1</w:t>
      </w:r>
      <w:r w:rsidRPr="00BA1071">
        <w:rPr>
          <w:rFonts w:eastAsia="Times New Roman" w:hint="cs"/>
          <w:b/>
          <w:bCs/>
          <w:sz w:val="28"/>
          <w:szCs w:val="28"/>
          <w:rtl/>
        </w:rPr>
        <w:t>/ق لعام ١٤٢٥هـ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رقم الحكم الابتدائي 39/د/ف/7 لعام ١٤٢٧هـ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رقم حكم التدقيق 53/ت/6 لعام ١٤٢٨هـ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تاريخ الجلسة ١٤٢٨/١/١٢هـ</w:t>
      </w: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الموضوعات</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موظف - خدمة مدنية – قرار إداري - قرار سلبي – قرار نقل - الصفة في المدعى عليه – نقل من كادر إلى كادر آخ</w:t>
      </w:r>
      <w:r w:rsidRPr="00BA1071">
        <w:rPr>
          <w:rFonts w:eastAsia="Times New Roman" w:hint="eastAsia"/>
          <w:b/>
          <w:bCs/>
          <w:sz w:val="28"/>
          <w:szCs w:val="28"/>
          <w:rtl/>
        </w:rPr>
        <w:t>ر</w:t>
      </w:r>
      <w:r w:rsidRPr="00BA1071">
        <w:rPr>
          <w:rFonts w:eastAsia="Times New Roman" w:hint="cs"/>
          <w:b/>
          <w:bCs/>
          <w:sz w:val="28"/>
          <w:szCs w:val="28"/>
          <w:rtl/>
        </w:rPr>
        <w:t xml:space="preserve"> - عدم تنفيذ قرار النقل - سلطة تقديرية - خبرة عملية - عدم احتساب الخبرة - شرط مناسبة الخبرة للوظيفة.</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الأنظمة واللوائح</w:t>
      </w:r>
    </w:p>
    <w:p w:rsidR="00C12555" w:rsidRPr="00BA1071" w:rsidRDefault="00C12555" w:rsidP="0055303E">
      <w:pPr>
        <w:pStyle w:val="a4"/>
        <w:numPr>
          <w:ilvl w:val="0"/>
          <w:numId w:val="82"/>
        </w:numPr>
        <w:bidi/>
        <w:jc w:val="both"/>
        <w:rPr>
          <w:rFonts w:eastAsia="Times New Roman"/>
          <w:sz w:val="28"/>
          <w:szCs w:val="28"/>
          <w:rtl/>
        </w:rPr>
      </w:pPr>
      <w:r w:rsidRPr="00BA1071">
        <w:rPr>
          <w:rFonts w:eastAsia="Times New Roman" w:hint="cs"/>
          <w:sz w:val="28"/>
          <w:szCs w:val="28"/>
          <w:rtl/>
        </w:rPr>
        <w:t>نظام ديوان المظالم الصادر بالمرسوم الملكي رقم م/51 وتاريخ ١٤٠٢/٧/١٧هـ.</w:t>
      </w:r>
    </w:p>
    <w:p w:rsidR="00C12555" w:rsidRPr="00BA1071" w:rsidRDefault="00C12555" w:rsidP="0055303E">
      <w:pPr>
        <w:pStyle w:val="a4"/>
        <w:numPr>
          <w:ilvl w:val="0"/>
          <w:numId w:val="82"/>
        </w:numPr>
        <w:bidi/>
        <w:jc w:val="both"/>
        <w:rPr>
          <w:rFonts w:eastAsia="Times New Roman"/>
          <w:sz w:val="28"/>
          <w:szCs w:val="28"/>
          <w:rtl/>
        </w:rPr>
      </w:pPr>
      <w:r w:rsidRPr="00BA1071">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BA1071" w:rsidRDefault="00C12555" w:rsidP="0055303E">
      <w:pPr>
        <w:pStyle w:val="a4"/>
        <w:numPr>
          <w:ilvl w:val="0"/>
          <w:numId w:val="82"/>
        </w:numPr>
        <w:bidi/>
        <w:jc w:val="both"/>
        <w:rPr>
          <w:rFonts w:eastAsia="Times New Roman"/>
          <w:sz w:val="28"/>
          <w:szCs w:val="28"/>
          <w:rtl/>
        </w:rPr>
      </w:pPr>
      <w:r w:rsidRPr="00BA1071">
        <w:rPr>
          <w:rFonts w:eastAsia="Times New Roman" w:hint="cs"/>
          <w:sz w:val="28"/>
          <w:szCs w:val="28"/>
          <w:rtl/>
        </w:rPr>
        <w:t>لائحة النقـل الصادرة بقرار مجـلس الخدمة الـمـدنـيـة رقم (٩٢٩/١) وتاريخ ١٤٢٤/١٠/١</w:t>
      </w:r>
      <w:r w:rsidRPr="00BA1071">
        <w:rPr>
          <w:rFonts w:eastAsia="Times New Roman" w:hint="cs"/>
          <w:sz w:val="28"/>
          <w:szCs w:val="28"/>
          <w:rtl/>
          <w:lang w:bidi="fa-IR"/>
        </w:rPr>
        <w:t>۹</w:t>
      </w:r>
      <w:r w:rsidRPr="00BA1071">
        <w:rPr>
          <w:rFonts w:eastAsia="Times New Roman" w:hint="cs"/>
          <w:sz w:val="28"/>
          <w:szCs w:val="28"/>
          <w:rtl/>
        </w:rPr>
        <w:t>هـ.</w:t>
      </w:r>
    </w:p>
    <w:p w:rsidR="00C12555" w:rsidRPr="00BA1071" w:rsidRDefault="00C12555" w:rsidP="0055303E">
      <w:pPr>
        <w:pStyle w:val="a4"/>
        <w:numPr>
          <w:ilvl w:val="0"/>
          <w:numId w:val="82"/>
        </w:numPr>
        <w:bidi/>
        <w:jc w:val="both"/>
        <w:rPr>
          <w:rFonts w:eastAsia="Times New Roman"/>
          <w:sz w:val="28"/>
          <w:szCs w:val="28"/>
          <w:rtl/>
        </w:rPr>
      </w:pPr>
      <w:r w:rsidRPr="00BA1071">
        <w:rPr>
          <w:rFonts w:eastAsia="Times New Roman" w:hint="cs"/>
          <w:sz w:val="28"/>
          <w:szCs w:val="28"/>
          <w:rtl/>
        </w:rPr>
        <w:t>قرار مجلس الخدمة المدنية رقم (١٢٥٠) وتاريخ ١٤١٥/١١/٢٣هـ.</w:t>
      </w:r>
    </w:p>
    <w:p w:rsidR="00C12555" w:rsidRPr="00BA1071" w:rsidRDefault="00C12555" w:rsidP="00C12555">
      <w:pPr>
        <w:bidi/>
        <w:jc w:val="both"/>
        <w:rPr>
          <w:rFonts w:eastAsia="Times New Roman"/>
          <w:sz w:val="28"/>
          <w:szCs w:val="28"/>
          <w:rtl/>
        </w:rPr>
      </w:pP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المدعي يطعن في قرار الجهة الإدارية السـلـبـي بالامتناع عن نقله إلى لائحة الوظائف الصحية مع عدم نقص راتبه إثر النقل – الجهة الإدارية المدعى عليها ذات صفة في الدعوى؛ لأنها المعنية بإصدار القرارات الخاصة بنقل الموظفين وتعيينهم – المدعى عليها قامت بتصنيف المدعي ونقله إلى لائحـة الـوظـائـف الصحية على فئة أخصائي الدرجة الأولى من المستوى الأول – المدعي لم يباشر تلك الوظيفة لما ترتب عليها من نقص في راتبه – الـنـقـل أمـر جـوازي للجهة تستخدم فيه سلطتها التقديرية؛ بناء على مصلحة العمل - مطالبة المدعي ليس لها وجه نظامي؛ لمخالفتها لائحة النقل – وزارة الخدمة المدنية أفادت المحكمة أنها توافق على نقل المدعي لوظيفة أخصائي اجتماعي بذات الدرجة والمستوى والذي قررته الجهة الإدارية، دون احتساب خبراته العملية بعد المؤهل «بكالوريو</w:t>
      </w:r>
      <w:r w:rsidRPr="00BA1071">
        <w:rPr>
          <w:rFonts w:eastAsia="Times New Roman" w:hint="eastAsia"/>
          <w:sz w:val="28"/>
          <w:szCs w:val="28"/>
          <w:rtl/>
        </w:rPr>
        <w:t>س</w:t>
      </w:r>
      <w:r w:rsidRPr="00BA1071">
        <w:rPr>
          <w:rFonts w:eastAsia="Times New Roman" w:hint="cs"/>
          <w:sz w:val="28"/>
          <w:szCs w:val="28"/>
          <w:rtl/>
        </w:rPr>
        <w:t xml:space="preserve"> علوم اجتماعية» لعدم مناسبتها لشغل الوظيفة؛ لكونها في مجال شؤون الموظفين - قرار مجلس الخدمة المدنية رقم (١٢٥٠) وتاريخ ١٤١٥/١١/٢٣هـ جعل النقل إلى لائحة الوظائف الصحية ولم يسبق للموظف شغل وظيفة مشمولة باللائحة فينقل إلى الدرجة الأولى من المستوى الأول من الفئة المنقول إليها - أثره: رفض الدعوى. </w:t>
      </w:r>
    </w:p>
    <w:p w:rsidR="00C12555" w:rsidRPr="00BA1071" w:rsidRDefault="00C12555" w:rsidP="00C12555">
      <w:pPr>
        <w:bidi/>
        <w:jc w:val="both"/>
        <w:rPr>
          <w:rFonts w:eastAsia="Times New Roman"/>
          <w:sz w:val="28"/>
          <w:szCs w:val="28"/>
          <w:rtl/>
        </w:rPr>
      </w:pP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يتحصل موضوع الدعوى في أنه بتاريخ ١٤٢٥/١/١١هـ تقدم لديوان المظالم بالرياض..... بلائحة دعوى ضد المديرية العامة للشؤون الصحية بمنطقة حائل ذكر فيها أنه يشير إلى خطاب مدير شؤون الموظـفـيـن بـوزارة الصحـة رقـم 139558/٢٩/١ في ١٤٢٤/١٢/١٦هـ المتضمن إبلاغه بقرار نقله على وظيفة أخصائي اجتماعي وبالكيفية التي بموجبها تم نقله عليها حيث صدر القرار رقم ٢٩/١/١٢٥٢٨٢ في ١٤٢٤/١١/٥هـ بنقله من وظيفته الحالية رئيس قسم شؤون موظفين (المرتبة الثامنة) إلى وظيفة أخصائي اجتماعي (65) لحصوله على شهادة بكالوريوس أخصائي اجتماعي ووضعه بالدرجة الأولى من هذه المرتبة براتب قدره أربعة آلاف وتسع مئة ريال 4900 بالرغم من أن راتبه على وظيفته الحالية يبلغ تسعة آلاف وست مئة وخمسة وعشرين ريالاً ٩٦٢٥، وقد تضمن القرار أخذ تعهد عليه بالموافقة على ما سيترتب من نقص بالراتب، وهو لا يوافق على نقص الراتب لأنه يترتب عليه كثير من الأضرار التي تمس حالته الاجتماعية والأسرية وكذلك الوظيفية، مع أن تعليمات وزارة الخدمة المدنية تنص على أن يوضع الموظف المنقول من وظيفته الحالية إلى وظيفة أخرى بالدرجة التي تساوي درجة الوظيفة التي يشغلها ويعطي راتباً يساوي </w:t>
      </w:r>
      <w:r w:rsidRPr="00BA1071">
        <w:rPr>
          <w:rFonts w:eastAsia="Times New Roman" w:hint="cs"/>
          <w:sz w:val="28"/>
          <w:szCs w:val="28"/>
          <w:rtl/>
        </w:rPr>
        <w:lastRenderedPageBreak/>
        <w:t xml:space="preserve">راتبه الحالي وليس أقل منه بدون استثناء، ويشير إلى أن حصوله على شهادة البكالوريوس التي نقل بموجبها على هذه الوظيفة كان في عام 1408هـ، ويتساءل عن سبب إغفال خدماته منذ تاريخ حصوله على هذه الشهادة إلى اليوم بالرغم من أنه على رأس العمل. وطلب النظر في قرار نقله باعتباره متظلماً من نقص الراتب. وقد أحيلت القضية إلى هذه الدائرة بتاريخ ١٤٢٥/٣/٩هـ بموجب شرح رئيس ديوان المظالم. وقد ورد للديوان خطاب وزير الخدمة المدنية رقم ٢/٢٠٠٩٨ وتاريخ ١٤٢٥/٣/٣٠هـ بشأن قضية المدعي يفيد فيه بأنه سبق أن ورد للوزارة خطاب وزارة الصحة رقم ٢٨/١/٩٤٤٢٨ وتاريخ ١٤٢٤/٨/١٧هـ المتضمن طلب الموافقة على نقل المدعي على وظيفة أخصائي اجتماعي المشمولة بلائحة الوظائف الصحية بعد تقويم وضعه الوظيفي لكونه يشغل وظيفة رئيس قسم شؤون الموظفين بالمرتبة الثامنة وبعد دراسة الموضوع انتهى بالموافقة على نقله لوظيفة أخصائي اجتماعي انطلاقاً من مؤهله العلمي (بكالوريوس وحدة العلوم الاجتماعية) وإعطائه الدرجة الأولى من المستوى الأول دون احتساب خبراته العملية الحاصل عليها بعد المؤهل لعدم مناسبتها لشغل هذه الوظيفة وفقاً لما ورد بدليل تصنيف الوظائف، حيث كانت في مجال شؤون الموظفين وقد اشترطت الوزارة أن يباشر مهام عمل الوظيفة المنقول لها بمقرها وأن يؤخذ عليه إقرار خطي بالموافقة على ما يترتب على النقل من نقص بالراتب وصدر خطاب الوزارة رقم 59610 وتاريخ ١٤٢٤/١٠/٢٢هـ المتضمن ما أشير إليه. وقد قدم ممثل الشؤون الصحية بحائل.. مذكرة جاء فيها ما يلي: أولاً : أن المديرية العامة للشؤون الصحية بمنطقة حائل إنما تعمل وفق ما يتاح لها من الأنظمة والتعليمات وفي الموضوع محل ادعاء المدعي لم تكن صانعة القرار وعندما تقدم إليها بطلبه باعتبار ما حصل عليه من المؤهل العلمي وتسكينه على اللائحة الصحية باعتبار تأهيله الجامعي وقد عمدت إلى رفع أمره إلى الإدارة العامة لشؤون الموظفين بالوزارة ومنها تم رفع أمره وما يطالب به إلى وزارة الخدمة المدنية كما يوضح ذلك الخطاب رقم ٢٨/١/٩٤٤٢٨ في ١٤٢٤/٨/١٧هـ والموجه إلى مدير إدارة المراجعة السابقة والترقيات بوزارة الخدمة المدنية وتم الطلب بهذا الخطاب إبداء الرأي النظامي في نقل الموظف..... بعد تقويم وضعه الوظيفي لكونه يشغل وظيفة على كادر الموظفين العام، وقد أجابت إدارة المراجعة السابقة والترقيات بوزارة الخدمة المدنية بخـطـابـهـا رقـم 309585 وتـاريـخ ١٤٢٣/١٠/٢٣هـ القاضي بموافقتها على نقل المدعي من وظيفته التي يشغلها إلى الوظيفة التي يطالب بها والمشمولة باللائحة الصحية على أن يسكن على راتب الدرجة الأولى بالمستوى الأول وبراتب قدره 4900 ريال واشترط القرار مباشرة العمل بمهام عمل الوظيفة المنقول إليها مع أخذ الإقرار عليه بالموافقة على ما ترتب على النقل من نقص الراتب. ثانياً: استناداً على ما جاء بالبند أولاً بهذه المذكرة من التوجيهات فقد صدر قرار مدير عام شؤون الموظفين بوزارة الصحة رقم ٢٩/١/١٢٥٢٨٢ وتاريخ ١٤٢٤/١١/٥هـ المبني أساساً على ما جاء بخطاب إدارة المراجعة السابقة والترقيات السالف ذكره وقد قضى القرار بما يلي: 1- تصنيف ونقل المذكور من الوظيفة رقم ٢٦٩٠/٨ ملاك المديرية العامة للشؤون الصحية بمنطقة حائل إلى الوظيفة المحاذية لاسمه ملاك مستشفى سميراء ومنحه راتب الدرجة الأولى من المستوى الأول من فئة أخصائي اعتباراً من تاريخ مباشرته للعل بمقر الوظيفة الفعلي بعد صدور القرار. ٢- أخذ تعهد على المذكور بالموافقة على ما سيترتب على النقل من نقص الراتب. </w:t>
      </w:r>
      <w:r w:rsidRPr="00BA1071">
        <w:rPr>
          <w:rFonts w:eastAsia="Times New Roman" w:hint="cs"/>
          <w:sz w:val="28"/>
          <w:szCs w:val="28"/>
          <w:rtl/>
          <w:lang w:bidi="fa-IR"/>
        </w:rPr>
        <w:t xml:space="preserve">۳- </w:t>
      </w:r>
      <w:r w:rsidRPr="00BA1071">
        <w:rPr>
          <w:rFonts w:eastAsia="Times New Roman" w:hint="cs"/>
          <w:sz w:val="28"/>
          <w:szCs w:val="28"/>
          <w:rtl/>
        </w:rPr>
        <w:t xml:space="preserve">عليه مباشرة العمل خلال خمسة عشر يوماً من تاريخ صدور القرار وإلا يعتبر كأن لم يكن. ٤ 4- عدم المطالبة بالنقل أو التكليف إلا بعد مضي سنة كاملة من تاريخ مباشرته العمل بالوظيفة المنقول إليها بمقرها. على الجهات المختصة التأشير بموجبه. 6- أصل القرار مع الأساس للمديرية العامة للشؤون الصحية بمنطقة حائل للإفادة عن تاريخ مباشرته العمل. -0 </w:t>
      </w:r>
      <w:r w:rsidRPr="00BA1071">
        <w:rPr>
          <w:rFonts w:eastAsia="Times New Roman" w:hint="cs"/>
          <w:sz w:val="28"/>
          <w:szCs w:val="28"/>
          <w:rtl/>
          <w:lang w:bidi="fa-IR"/>
        </w:rPr>
        <w:t xml:space="preserve">۷- </w:t>
      </w:r>
      <w:r w:rsidRPr="00BA1071">
        <w:rPr>
          <w:rFonts w:eastAsia="Times New Roman" w:hint="cs"/>
          <w:sz w:val="28"/>
          <w:szCs w:val="28"/>
          <w:rtl/>
        </w:rPr>
        <w:t xml:space="preserve">نسخة من القرار لشعبة الوظائف للتسجيل بموجبه. ومن بنود هذا القرار يتضح أن الإدارة العامة لشؤون الموظفين بالوزارة إنما كانت تنفذ ما جاء بتوجيهات وزارة الخدمة المدنية. ثالثاً : عندما كان القرار أعلاه محل اعتراض الموظف وعدم قبوله بمنطوق القرار وما قضى به من تسكينه على المستوى الأول بالدرجة الأولى فقد عمد إلى التظلم مباشرة إلى وزارة الخدمة المدنية وتم دراسة تظلمه من قبل إدارة العلاقات الوظيفية بوزارة الخدمة المدنية وانتهت الدراسة بخطابها الموجه لمدير شؤون </w:t>
      </w:r>
      <w:r w:rsidRPr="00BA1071">
        <w:rPr>
          <w:rFonts w:eastAsia="Times New Roman" w:hint="cs"/>
          <w:sz w:val="28"/>
          <w:szCs w:val="28"/>
          <w:rtl/>
        </w:rPr>
        <w:lastRenderedPageBreak/>
        <w:t>الموظفين بوزارة الصحة رقم 74 وتاريخ ١٤٢٥/١/١هـ والذي نص على أن دراسة تظلم الموظف قد انتهت إلى الرأي بالموافقة على نقله للوظيفة المشمولة باللائحة الصحية بالمستوى الأول وبالدرجة الأولى منه، وذلك بموجب مؤهله العلمي فقط دون النظر والاعتبار لخدماته السابقة؛ ذلك لأن خبراته لم يتم احتسابها له لعدم مناسبتها شغل الوظيفة المنقول لها استناداً إلى ما ورد بدليل تصنيف الوظائف نظراً لكون خدماته السابقة إنما كانت في مجال شؤون الموظفين، وعليه فقد انتهت وزارة الخدمة المدنية بسلامة الإجراءات الإدارية القاضية بنقل الموظف إلى الوظيفة بالدرجة والمستوى محل تظلمه واعتراضه.</w:t>
      </w:r>
      <w:r>
        <w:rPr>
          <w:rFonts w:eastAsia="Times New Roman" w:hint="cs"/>
          <w:sz w:val="28"/>
          <w:szCs w:val="28"/>
          <w:rtl/>
        </w:rPr>
        <w:t xml:space="preserve"> </w:t>
      </w:r>
      <w:r w:rsidRPr="00BA1071">
        <w:rPr>
          <w:rFonts w:eastAsia="Times New Roman" w:hint="cs"/>
          <w:sz w:val="28"/>
          <w:szCs w:val="28"/>
          <w:rtl/>
        </w:rPr>
        <w:t>وذكر في ختام مذكرته أن المديرية العامة للشؤون الصحية بمنطقة حائل ووزارة الصحة لا تشكل خصماً للمدعي بهذه الدعوى؛ ذلك أن المديرية إنما كانت تنفذ ما يملى عليها من وزارة الخدمة المدنية، وأن ما يتظلم منه المدعي هو بتقرير وزارة الخدمة المدنية وطلب توجيه الخصومة لوزارة الخدمة المدنية أو على الأقل إشراكها في الدعوى. كما عقب ممثل المديرية العامة للشؤون الصحية في جلسة يوم الاثنين ١٤٢٦/٥/١٣هـ أن القرار يعتبر ملغياً بقوة النظام لعدم مباشرة المدعي للعمل إضافة إلى رفضه التوقيع على التعهد بالموافقة على نقص الراتب. وقد قدم المدعي مذكرة حصر فيها طلباته كما يلي: 1- يطالب بتصنيفه على اللائحة الصحية وتسكينه على وظيفة أخصائي اجتماعي وإعطائه راتب لا يقل عن راتبه الذي يتقاضاه على وظيفته الحالية، حيث إنه يحمل مؤهل بكالوريوس علم اجتماع من تاريخ ١٤١٠/١/٤هـ. ٢- يطالب بعدم اعتبار عدم التجانس الوظيفي بين وظيفته التي يشغلها ومسمى وظيفة أخصائي اجتماعي وألا يكون ذلك حائلاً دون تصنيفه على اللائحة الصحية وإعطائه راتباً يساوي راتبه الحالي. 3- أن حصوله على هذا المؤهل جاء بعد موافقة جهة عمله على ذلك. 4- أن لدى جهة عمله علم بحصوله على هذا المؤهل وقد زودها بصورة منه في حينه وتم تكليفه بعد ذلك بأعمال وظيفية تتطلب الحصول على هذا المؤهل. 5- عدم إغفال الفترة منذ تاريخ حصوله على المؤهل الواقع في 1410/1/4هـ حتى الآن، وأن تقيد كخبرة يستفيد منها عند تصنيفه على اللائحة. 6- أن تعميم مدير عام شؤون الموظـفـيـن بـوزارة الصحة رقم ٢٩/٨١٢٩٤ في ١٤٢٤/٧/١٩هـ المبني على توجيهات وزارة الخدمة المدنية المتضمن طلبهم موافاتهم بأسماء الموظفين الحاصلين على مؤهلات علمية تؤهلهم للدخول إلى اللائحة الصحية ومسميات وظائفهم التي يشغلونها لا تتفق مع المسميات الواردة باللائحة ليتم تصنيفهم عليها، ولم يشر التعميم إلى إلزام الموظف الراغب بالدخول إلى اللائحة الصحية بقبول النقص الحاصل بالراتب عند تصنيفه عليها، ولم يرد فيه شرط توافر الخدمة في مجال الوظيفة التي سيتم تسكينه عليها وإنما اشترط حصول الموظف على المؤهل الذي يؤهله بدخول اللائحة وإبداء رغبته بالدخول إليها فقط، ويعتقد أن حالته مماثلة للحالات الواردة في التعميم وأنه ليس هناك ما يمنع من تصنيفه على اللائحة الصحية بموجبه وتسكينه على وظيفة أخصائي اجتماعي بناء على مؤهله العلمي وإعطائه راتباً لا يقل عن راتبه الحالي. وبما سبق ختم الطرفان ما لديهما من أقوال ومستندات.</w:t>
      </w:r>
    </w:p>
    <w:p w:rsidR="00C12555" w:rsidRPr="00BA1071" w:rsidRDefault="00C12555" w:rsidP="00C12555">
      <w:pPr>
        <w:bidi/>
        <w:jc w:val="both"/>
        <w:rPr>
          <w:rFonts w:eastAsia="Times New Roman"/>
          <w:sz w:val="28"/>
          <w:szCs w:val="28"/>
          <w:rtl/>
        </w:rPr>
      </w:pP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الأسباب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حيث إن غاية ما يهدف إليه المدعي من إقامة دعواه هو الحكم له بإلزام المديرية العامة للشؤون الصحية بمنطقة حائل بنقله إلى لائحة الوظائف الصحية على ألا يترتب على النقل نقص في راتبه، فإن ديوان المظالم يكون مختصاً بنظر هذا النزاع بموجب المادة (</w:t>
      </w:r>
      <w:r w:rsidRPr="00BA1071">
        <w:rPr>
          <w:rFonts w:eastAsia="Times New Roman" w:hint="cs"/>
          <w:sz w:val="28"/>
          <w:szCs w:val="28"/>
          <w:rtl/>
          <w:lang w:bidi="fa-IR"/>
        </w:rPr>
        <w:t>۱/۸/</w:t>
      </w:r>
      <w:r w:rsidRPr="00BA1071">
        <w:rPr>
          <w:rFonts w:eastAsia="Times New Roman" w:hint="cs"/>
          <w:sz w:val="28"/>
          <w:szCs w:val="28"/>
          <w:rtl/>
        </w:rPr>
        <w:t xml:space="preserve">ب) من نظام ديوان المظالم الصادر بالمرسوم الملكي رقم م/51 وتاريخ ١٤٠٢/٧/١٧هـ باعتبار أن الجهة امتنعت عن اتخاذ قرار يطالب به وحيث إن المدعي تظلم إلى جهته بتاريخ ١٤٢٤/١١/٢١هـ كما تظلم إلى وزارة الخدمة المدنية بذات التاريخ وتقدم إلى ديوان المظالم بتاريخ ١٤٢٥/١/١١هـ. وحيث إن الجهة امتنعت عن اتخاذ ذلك القرار وهـو نـقـل الـمـدعـي إلى اللائحة الصحية مع عدم ترتب نقص في الراتب على النقل فإن هذا يدخل ضمن القرار السلبي بالامتناع والذي استقر قضاء ديوان المظالم على أنه لا تشمله الـمـدد المنصوص عليها في المادة الثالثة من قواعد المرافعات والإجراءات أمام ديوان المظالم إضافة إلى أن مثل هذا الأمر تتجدد مدته في كل مرة يتظلم فيها المدعي إلى الجهة </w:t>
      </w:r>
      <w:r w:rsidRPr="00BA1071">
        <w:rPr>
          <w:rFonts w:eastAsia="Times New Roman" w:hint="cs"/>
          <w:sz w:val="28"/>
          <w:szCs w:val="28"/>
          <w:rtl/>
        </w:rPr>
        <w:lastRenderedPageBreak/>
        <w:t>الإدارية وتمتنع، مما يتعين معه قبول هذه الدعوى شكلاً. وحيث إن الجهة أصدرت قرارها رقم ٢٩/١/١٢٥٢٨٢ وتاريخ ١٤٢٤/١١/٥هـ بتصنيف المدعي ونقله إلى مستشفى سميراء ومنحه الدرجة الأولى من المستوى الأول من فئة أخصائي على لائحة الوظائف الصحية، وأن عليه مباشرة العمل خلال خمسة عشر يوماً من تاريخ صدور القرار وإلا اعتبر كأن لم يكن، وحيث لم يباشر المدعي تلك الوظيفة لما ترتب عليها من نقص في راتبه، وعليه فإن القرار السابق لم يعد محلاً للتظلم إلا أن المدعي جعل تظلمه من امتناع الجهة من نقله إلى اللائحة الصحية مع عدم ترتب نقص في الراتب على النقل – كما حصل في القرار آنف الذكر – وحيث إن النقل بشكل عام هو أمر جوازي للجهة تستخدم فيه سلطتها التقديرية بناء على مصلحة العمل، وحيث نصت المادة الأولى من لائحة النقل الصادرة بقرار مجلس الخدمة المدنية رقم (٩٢٩/١) وتاريخ ١٤٢٤/١٠/١٩هـ على أنه: (يجوز نقل الموظف من جهة إلى أخرى بعد موافقة الجهة التي يعمل بها ضمن المجموعة النوعية الواحدة بعد أن تتأكد الجهة المنقول إليهـا مـن تـوافـر الشوط النظامية للترقية، أما إذا كان النقل بترقية إلى مجموعة نوعية أخرى فيؤخذ رأي وزارة الخدمة المدنية، وفي كلا الحالتين يشترط عدم وجود مؤهلين للترقية لدى الجهة المطلوب النقل إليها)، فإن مطالبة المدعي بإلزام الجهة بنقله إلى اللائحة الصحية بحيث لا يترتب عـلـى نـقـلـه نـقـص فـي راتبه ليس له وجه نظامي، إضافة إلى أن وزارة الخدمة المدنية أفادت ديوان المظالم بأنها بعد دراسة الموضوع انتهت بالموافقة على نقل المدعي لوظيفة أخصائي اجتماعي انطلاقاً من مؤهله العلمي (بكالوريوس وحدة العلوم الاجتماعية) وإعطائه الدرجة</w:t>
      </w:r>
      <w:r>
        <w:rPr>
          <w:rFonts w:eastAsia="Times New Roman" w:hint="cs"/>
          <w:sz w:val="28"/>
          <w:szCs w:val="28"/>
          <w:rtl/>
        </w:rPr>
        <w:t xml:space="preserve"> </w:t>
      </w:r>
      <w:r w:rsidRPr="00BA1071">
        <w:rPr>
          <w:rFonts w:eastAsia="Times New Roman" w:hint="cs"/>
          <w:sz w:val="28"/>
          <w:szCs w:val="28"/>
          <w:rtl/>
        </w:rPr>
        <w:t xml:space="preserve">الأولى من المستوى الأول من دون احتساب خبراته العملية الحاصل عليها بعد المؤهل لعدم مناسبتها لشغل هذه الوظيفة وفقاً لما ورد بدليل تصنيف الوظائف، حيث كانت في مجال شؤون الموظفين»، كما نص قرار وزارة الخدمة المدنية رقم (١٢٥٠) وتاريخ ١٤١٥/١١/٢٣هـ حول النقل من لائحة الوظائف الصحية وإليها في الفقرة أولاً من البند </w:t>
      </w:r>
      <w:r w:rsidRPr="00BA1071">
        <w:rPr>
          <w:rFonts w:eastAsia="Times New Roman" w:hint="cs"/>
          <w:sz w:val="28"/>
          <w:szCs w:val="28"/>
          <w:rtl/>
          <w:lang w:bidi="fa-IR"/>
        </w:rPr>
        <w:t>۲ - ۲ : (</w:t>
      </w:r>
      <w:r w:rsidRPr="00BA1071">
        <w:rPr>
          <w:rFonts w:eastAsia="Times New Roman" w:hint="cs"/>
          <w:sz w:val="28"/>
          <w:szCs w:val="28"/>
          <w:rtl/>
        </w:rPr>
        <w:t>إذا كانت الوظيفة التي يشغلها في غيـر نـطـاق المسميات المحددة بالملحق رقم (</w:t>
      </w:r>
      <w:r w:rsidRPr="00BA1071">
        <w:rPr>
          <w:rFonts w:eastAsia="Times New Roman" w:hint="cs"/>
          <w:sz w:val="28"/>
          <w:szCs w:val="28"/>
          <w:rtl/>
          <w:lang w:bidi="fa-IR"/>
        </w:rPr>
        <w:t xml:space="preserve">۳) </w:t>
      </w:r>
      <w:r w:rsidRPr="00BA1071">
        <w:rPr>
          <w:rFonts w:eastAsia="Times New Roman" w:hint="cs"/>
          <w:sz w:val="28"/>
          <w:szCs w:val="28"/>
          <w:rtl/>
        </w:rPr>
        <w:t>بلائحة الوظائف الصحية ولكن سبق له أن شغل وظائف مشمولة باللائحة سواء أكان ذلك قبل صدور اللائحة أو بعدها فينقل إلى المستوى والدرجة التي تقابل آخر مرتبة ودرجة حصل عليها أثناء شغله لوظيفة نطاقها ضمن المسميات المشمولة بلائحة الوظائف الصحية، أما إذا لم يسبق له ذلك فينقل إلى الدرجة الأولى من المستوى الأول من الفئة المنقول لها، وفي كلتا الحالتين عليه أن يجتاز اختبار إثبات قدرة من قبل الجهة المستفيدة) عليه فإن الدائرة تنتهي إلى عدم أحقية المدعي فيما يطالب به. وأما ما أشار إليه ممثل الجهة من أنهم ليسوا أصحاب صفة في الدعوى فغير سديد إذ إن الجهة المدعى عليها هي المعنية بإصدار القرارات الخاصة بنقل الموظفين وتعيينهم. لذلك وبناء على ما سبق فقد حكمت الدائرة: برفض دعوى المدعي..... ضد المديرية العامة للشؤون الصحية بمنطقة حائل، لما هو مبين بالأسباب، والله الموفق. وصلى الله وسلم على نبينا محمد وعلى آله وصحبه أجمعين.</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39/د/ف/7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lastRenderedPageBreak/>
        <w:t>رقم القضية 997/</w:t>
      </w:r>
      <w:r>
        <w:rPr>
          <w:rFonts w:eastAsia="Times New Roman" w:hint="cs"/>
          <w:b/>
          <w:bCs/>
          <w:sz w:val="28"/>
          <w:szCs w:val="28"/>
          <w:rtl/>
        </w:rPr>
        <w:t>1</w:t>
      </w:r>
      <w:r w:rsidRPr="00BA1071">
        <w:rPr>
          <w:rFonts w:eastAsia="Times New Roman" w:hint="cs"/>
          <w:b/>
          <w:bCs/>
          <w:sz w:val="28"/>
          <w:szCs w:val="28"/>
          <w:rtl/>
        </w:rPr>
        <w:t>/ق لعام ١٤٢٣هـ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رقم الحكم الابتدائي 17/د/ف/9 لعام ١٤٢٧هـ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رقم حكم التدقيق 31/ت/5 لعام ١٤٢٨هـ</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تاريخ الجلسة ١٤٢٨/١/٢٣هـ</w:t>
      </w: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الموضوعات</w:t>
      </w:r>
    </w:p>
    <w:p w:rsidR="00C12555" w:rsidRPr="00BA1071" w:rsidRDefault="00C12555" w:rsidP="00C12555">
      <w:pPr>
        <w:bidi/>
        <w:jc w:val="both"/>
        <w:rPr>
          <w:rFonts w:eastAsia="Times New Roman"/>
          <w:b/>
          <w:bCs/>
          <w:sz w:val="28"/>
          <w:szCs w:val="28"/>
          <w:rtl/>
        </w:rPr>
      </w:pPr>
      <w:r w:rsidRPr="00BA1071">
        <w:rPr>
          <w:rFonts w:eastAsia="Times New Roman" w:hint="cs"/>
          <w:b/>
          <w:bCs/>
          <w:sz w:val="28"/>
          <w:szCs w:val="28"/>
          <w:rtl/>
        </w:rPr>
        <w:t>موظف - تقاعد - ورثة - معاش تقاعدي - قاصر - إعادة جزء مقتطع لمورث إلى باقي الورثة - التماس إعادة النظر - بينة جديدة - فتوى - منازعة في التنفيذ - حكم - مفهوم الحكم القضائي والفتوى - قبول العذر في الجانب الشكلي.</w:t>
      </w: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الأنظمة واللوائح</w:t>
      </w:r>
    </w:p>
    <w:p w:rsidR="00C12555" w:rsidRPr="00BA1071" w:rsidRDefault="00C12555" w:rsidP="0055303E">
      <w:pPr>
        <w:pStyle w:val="a4"/>
        <w:numPr>
          <w:ilvl w:val="0"/>
          <w:numId w:val="83"/>
        </w:numPr>
        <w:bidi/>
        <w:jc w:val="both"/>
        <w:rPr>
          <w:rFonts w:eastAsia="Times New Roman"/>
          <w:sz w:val="28"/>
          <w:szCs w:val="28"/>
          <w:rtl/>
        </w:rPr>
      </w:pPr>
      <w:r w:rsidRPr="00BA1071">
        <w:rPr>
          <w:rFonts w:eastAsia="Times New Roman" w:hint="cs"/>
          <w:sz w:val="28"/>
          <w:szCs w:val="28"/>
          <w:rtl/>
        </w:rPr>
        <w:t>نظام التقاعد الصادر بالمرسوم الملكي رقم م/41 في ١٣٩٣/٧/٢٩هـ.</w:t>
      </w:r>
    </w:p>
    <w:p w:rsidR="00C12555" w:rsidRPr="00BA1071" w:rsidRDefault="00C12555" w:rsidP="0055303E">
      <w:pPr>
        <w:pStyle w:val="a4"/>
        <w:numPr>
          <w:ilvl w:val="0"/>
          <w:numId w:val="83"/>
        </w:numPr>
        <w:bidi/>
        <w:jc w:val="both"/>
        <w:rPr>
          <w:rFonts w:eastAsia="Times New Roman"/>
          <w:sz w:val="28"/>
          <w:szCs w:val="28"/>
          <w:rtl/>
        </w:rPr>
      </w:pPr>
      <w:r w:rsidRPr="00BA1071">
        <w:rPr>
          <w:rFonts w:eastAsia="Times New Roman" w:hint="cs"/>
          <w:sz w:val="28"/>
          <w:szCs w:val="28"/>
          <w:rtl/>
        </w:rPr>
        <w:t>نظام ديوان المظالم الصادر بالمرسوم الملكي رقم م/51 وتاريخ ١٤٠٢/</w:t>
      </w:r>
      <w:r w:rsidRPr="00BA1071">
        <w:rPr>
          <w:rFonts w:eastAsia="Times New Roman" w:hint="cs"/>
          <w:sz w:val="28"/>
          <w:szCs w:val="28"/>
          <w:rtl/>
          <w:lang w:bidi="fa-IR"/>
        </w:rPr>
        <w:t>۷/۱۷</w:t>
      </w:r>
      <w:r w:rsidRPr="00BA1071">
        <w:rPr>
          <w:rFonts w:eastAsia="Times New Roman" w:hint="cs"/>
          <w:sz w:val="28"/>
          <w:szCs w:val="28"/>
          <w:rtl/>
        </w:rPr>
        <w:t>هـ.</w:t>
      </w:r>
    </w:p>
    <w:p w:rsidR="00C12555" w:rsidRPr="00BA1071" w:rsidRDefault="00C12555" w:rsidP="0055303E">
      <w:pPr>
        <w:pStyle w:val="a4"/>
        <w:numPr>
          <w:ilvl w:val="0"/>
          <w:numId w:val="83"/>
        </w:numPr>
        <w:bidi/>
        <w:jc w:val="both"/>
        <w:rPr>
          <w:rFonts w:eastAsia="Times New Roman"/>
          <w:sz w:val="28"/>
          <w:szCs w:val="28"/>
          <w:rtl/>
        </w:rPr>
      </w:pPr>
      <w:r w:rsidRPr="00BA1071">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BA1071" w:rsidRDefault="00C12555" w:rsidP="0055303E">
      <w:pPr>
        <w:pStyle w:val="a4"/>
        <w:numPr>
          <w:ilvl w:val="0"/>
          <w:numId w:val="83"/>
        </w:numPr>
        <w:bidi/>
        <w:jc w:val="both"/>
        <w:rPr>
          <w:rFonts w:eastAsia="Times New Roman"/>
          <w:sz w:val="28"/>
          <w:szCs w:val="28"/>
          <w:rtl/>
        </w:rPr>
      </w:pPr>
      <w:r w:rsidRPr="00BA1071">
        <w:rPr>
          <w:rFonts w:eastAsia="Times New Roman" w:hint="cs"/>
          <w:sz w:val="28"/>
          <w:szCs w:val="28"/>
          <w:rtl/>
        </w:rPr>
        <w:t>قرار هيئة التدقيق مجتمعة رقم (6) لعام ١٤٢٥هـ. </w:t>
      </w:r>
    </w:p>
    <w:p w:rsidR="00C12555" w:rsidRPr="00BA1071" w:rsidRDefault="00C12555" w:rsidP="00C12555">
      <w:pPr>
        <w:bidi/>
        <w:jc w:val="both"/>
        <w:rPr>
          <w:rFonts w:eastAsia="Times New Roman"/>
          <w:sz w:val="28"/>
          <w:szCs w:val="28"/>
          <w:rtl/>
        </w:rPr>
      </w:pP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المدعية تطالب بصرف نصيبها في الراتب التقاعدي بعد بلوغها حتى تاريخ ١٤٢١/٣/٣٠هـ والذي استلمه من المدعى عليها أحد إخوتها بحكم ولايته عليها وقد استمرت بصرفها للولي بعد بلوغها سن الرشد، الولاية على الصغير تنتهي بمجرد بلوغه سن الرشد – أثره: قبوله عذراً مشروعاً في التأخير في رفع الدعوى وجود صعوبة أو مشقة أو حرج. كون المدعية امرأة صغيرة في السن من الأعذار المبررة لقبول الدعوى، يؤكد ذلك تفريق الفقهاء بين المرأة البرزة وغيرهـا فـي الأحكام أمام القضاء طلب المدعى عليها إعادة النظر في الحكم: بزعم وجود أدلة جديدة، كتاب رئيس مجلس القضاء الأعلى ليس حكماً قضائياً إنما فتوى لا تأخذ صفة الإلزام بخلاف قرار الهيئة القضائية العليا أثره: ليس دليلاً جديداً مما يجعل الالتماس مرفوضاً. ما ذكرت</w:t>
      </w:r>
      <w:r w:rsidRPr="00BA1071">
        <w:rPr>
          <w:rFonts w:eastAsia="Times New Roman" w:hint="eastAsia"/>
          <w:sz w:val="28"/>
          <w:szCs w:val="28"/>
          <w:rtl/>
        </w:rPr>
        <w:t>ه</w:t>
      </w:r>
      <w:r w:rsidRPr="00BA1071">
        <w:rPr>
          <w:rFonts w:eastAsia="Times New Roman" w:hint="cs"/>
          <w:sz w:val="28"/>
          <w:szCs w:val="28"/>
          <w:rtl/>
        </w:rPr>
        <w:t xml:space="preserve"> المدعية من أن جزءاً من المدة كانت فيه المدعية متزوجة ثم طلقت لا ينال من حجية الحكم ولا يؤثر فيه ولا يبرر إعادة نظره مجدداً فمنطوقه واضح بأن يصرف للمدعية ما تستح</w:t>
      </w:r>
      <w:r w:rsidRPr="00BA1071">
        <w:rPr>
          <w:rFonts w:eastAsia="Times New Roman" w:hint="eastAsia"/>
          <w:sz w:val="28"/>
          <w:szCs w:val="28"/>
          <w:rtl/>
        </w:rPr>
        <w:t>ق</w:t>
      </w:r>
      <w:r w:rsidRPr="00BA1071">
        <w:rPr>
          <w:rFonts w:eastAsia="Times New Roman" w:hint="cs"/>
          <w:sz w:val="28"/>
          <w:szCs w:val="28"/>
          <w:rtl/>
        </w:rPr>
        <w:t xml:space="preserve"> من معاش والدها وإلا فلا، وعلى فرض ذلك فمحله المنازعة في التنفيذ وليس التماس إعادة النظر، أثر ذلك: أن الجهة الإدارية لم تقدم جديداً في الدعوى ولذلك حكمت الدائرة برفض طلب التماس إعادة النظر.</w:t>
      </w:r>
    </w:p>
    <w:p w:rsidR="00C12555" w:rsidRPr="00BA1071" w:rsidRDefault="00C12555" w:rsidP="00C12555">
      <w:pPr>
        <w:bidi/>
        <w:jc w:val="both"/>
        <w:rPr>
          <w:rFonts w:eastAsia="Times New Roman"/>
          <w:sz w:val="28"/>
          <w:szCs w:val="28"/>
          <w:rtl/>
        </w:rPr>
      </w:pPr>
    </w:p>
    <w:p w:rsidR="00C12555" w:rsidRPr="00BA1071" w:rsidRDefault="00C12555" w:rsidP="00C12555">
      <w:pPr>
        <w:bidi/>
        <w:jc w:val="center"/>
        <w:rPr>
          <w:rFonts w:eastAsia="Times New Roman"/>
          <w:b/>
          <w:bCs/>
          <w:sz w:val="28"/>
          <w:szCs w:val="28"/>
          <w:rtl/>
        </w:rPr>
      </w:pPr>
      <w:r w:rsidRPr="00BA1071">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تتلخص وقائع الدعوى حسبما يتضح من أوراقها في تقدم..... وكيل..... بلائحة دعوى ذكر بها أن والد موكلته توفي عام ١٤٠٢هـ وله معاش تقاعدي ولما كانت موكلته صغيرة السن كان أحد إخوتها يستلم استحقاقها بحكم ولايته عليها واستمرت مصلحة التقاعد في صرف استحقاقها لأخيها ووكيله على الرغم من بلوغها سن الرشد 15 عاماً وانتهى إلى طلبه إلزام المصلحة بصرف استحقاق موكلته من تاريخ بلوغها سن الرشد حتى تاريخ ١٤٢١/٣/30هـ. وقد أجاب ممثل المدعى عليها على دعوى المدعي بأنه سبق وأن خصص معاش تقاعدي للمستفيدين من ورثة..... وهم زوجته ..... وابنته..... وقدره (</w:t>
      </w:r>
      <w:r w:rsidRPr="00BA1071">
        <w:rPr>
          <w:rFonts w:eastAsia="Times New Roman" w:hint="cs"/>
          <w:sz w:val="28"/>
          <w:szCs w:val="28"/>
          <w:rtl/>
          <w:lang w:bidi="fa-IR"/>
        </w:rPr>
        <w:t xml:space="preserve">۷۰۸۳/۹۹) </w:t>
      </w:r>
      <w:r w:rsidRPr="00BA1071">
        <w:rPr>
          <w:rFonts w:eastAsia="Times New Roman" w:hint="cs"/>
          <w:sz w:val="28"/>
          <w:szCs w:val="28"/>
          <w:rtl/>
        </w:rPr>
        <w:t>ريالاً موزعاً بينهما بالتساوي اعتباراً من ١٤٠٢/٦/١هـ. وقد تم الصرف للزوجة..... والابنة..... عن طريق وكيلهما ..... بموجب الوكالة رقم ١٤٢/١٩ في ١٤٠٣/٨/٣هـ وصك الولاية رقم ٢/١٠٨ في ١٤٠٣/٨/٣هـ واستمر الوكيل في استلام المعاش المخصص للمستفيدين من الورثة؛ وذلك خلال الفترة من رجب ١٤٠٧هـ حتى نهاية شوال ١٤٠٩هـ ثم قام الوكيل..... بتوكيل المدعو..... بموجب صك الوكالة رقم 1 وتاريخ ١٤٠٩/</w:t>
      </w:r>
      <w:r w:rsidRPr="00BA1071">
        <w:rPr>
          <w:rFonts w:eastAsia="Times New Roman" w:hint="cs"/>
          <w:sz w:val="28"/>
          <w:szCs w:val="28"/>
          <w:rtl/>
          <w:lang w:bidi="fa-IR"/>
        </w:rPr>
        <w:t>۱۲/۱</w:t>
      </w:r>
      <w:r w:rsidRPr="00BA1071">
        <w:rPr>
          <w:rFonts w:eastAsia="Times New Roman" w:hint="cs"/>
          <w:sz w:val="28"/>
          <w:szCs w:val="28"/>
          <w:rtl/>
        </w:rPr>
        <w:t xml:space="preserve">هـ وحتى نهاية ربيع الأول ١٤٢١هـ حتى تم اكتشاف أن الزوجة غالية متوفية اعتباراً من ١٤١٣/٦/٢٩هـ، حيث قام الوكيل..... بإخفاء ذلك عن المصلحة، حيث كان يقوم بتوقيع الإقرارات </w:t>
      </w:r>
      <w:r w:rsidRPr="00BA1071">
        <w:rPr>
          <w:rFonts w:eastAsia="Times New Roman" w:hint="cs"/>
          <w:sz w:val="28"/>
          <w:szCs w:val="28"/>
          <w:rtl/>
        </w:rPr>
        <w:lastRenderedPageBreak/>
        <w:t>الخاصة بإثبات حالة المستفيدين من الورثة المرفق صورة منها دون إيضاح أن الزوجة ..... توفيت مما ترتب عليه مبلغ وقدره (٣٢٩٦٤١/٢٠) ريالاً «ثلاث مئة وتسعة وعشرون ألفاً وست مئة وواحد وأربعون ريالاً وعشرون هللة» بذمة الوكيل المذكور لصالح المصلحة لقاء ما استلمه بغير وجه حق، ولم يسدد حتى تاريخه على الرغم من مطالبة الوكيل وقد تم إعادة تسوية المعاش باستحقاق البنت شيخة لـ 5</w:t>
      </w:r>
      <w:r w:rsidRPr="00BA1071">
        <w:rPr>
          <w:rFonts w:eastAsia="Times New Roman"/>
          <w:sz w:val="28"/>
          <w:szCs w:val="28"/>
          <w:rtl/>
        </w:rPr>
        <w:t>0</w:t>
      </w:r>
      <w:r w:rsidRPr="00BA1071">
        <w:rPr>
          <w:rFonts w:eastAsia="Times New Roman" w:hint="cs"/>
          <w:sz w:val="28"/>
          <w:szCs w:val="28"/>
          <w:rtl/>
        </w:rPr>
        <w:t xml:space="preserve">% من كامل المعاش ليصبح نصيبها (٤٧٢٢/٦٦) ريالاً يصرف لها حالياً. أما عن مطالبتها بصرف استحقاقها منذ تاريخ بلوغها سن الثامنة عشرة فقد تم صرف نصيبها المخصص لها إلى وليها وهو أخوها ..... بموجب صك الولاية رقم ٢/١٠٨ في ١٤٠٣/٨/٣هـ وللوكيلين..... و..... بصك الوكالة المعطى لهما من وليهما ..... وكان من المفترض بها حالة بلوغها سن الثامنة عشرة ورغبتها استلام نصيبها أن تتقدم للمحكمة المختصة بطلب إلغاء صك الولاية المقامة عليها واستلام نصيبها بنفسها أو توكيل من تراه بالنيابة عنها وهو ما لم تقم به. ويتضح مما سبق أن مطالبتها بالمبالغ التي صرفت لوليها المدعو..... أو لمن قام بتوكيله بالاستلام استناداً لولايتها عليه يدخل ضمن الحقوق المالية الخاصة التي تختص بها المحاكم العامة، وعليها اللجوء إليها لمطالبة وليها بهذه المبالغ التي لم يقم بتسليمها لها وتطلب المصلحة رفض دعواها لعدم قيامها على سند من النظام. وقد أجاب وكيل المدعية على إجابة ممثل المدعى عليها بأنه حتى عام 1407هـ لا اعتراض على ما قامت به المصلحة من صرف الاستحقاق للـولـي ووكيله لأن المدعية كانت قاصرة إلا أنه بعد ذلك التاريخ كان من الواجب على المصلحة التوقف عن صرف الاستحقاق لأن الولاية على القاصرة تنتهي بمجرد بلوغها سن الرشد وهو ما أكده خطاب وزارة العدل الموجه للمصلحة بهذا الخصوص رقم ٢٢/٢٦٣٧٨ في ١٤٢٢/٥/١٧هـ. وقد علق ممثل المدعى عليها على ما رد به وكيل المدعية بأن استحقاق المدعية صرف بموجب صكوك صحيحة ولا يوجد ما يفيد خلاف ذلك وعلى المدعية إثبات إلغاء صك الوكالة فعليها مطالبة وليها الذي استلم استحقاقها من المصلحة. وقد أصدرت الدائرة حكمها رقم 3/د/ف/9 لعام ١٤٢٤هـ واعتـرضـت عـلـيـه المدعى عليها فأحيل إلى هيئة التدقيق الدائرة الخامسة التي أصدرت بشأنه حكمها رقم ١٩٤/ت/٥/ لعام ١٤٢٤هـ بنقض الحكم وإعادة القضية للدائرة، وقد أصرت الدائرة على حكمها السابق بموجب حكمها رقم ٤٣/د/ف/9 لعام ١٤٢٥هـ القاضي بإلزام المدعى عليها بأن تدفع للمدعية ما تستحقه من معاش والدها من تاريخ ١٤٠٧/٧/١هـ حتى ١٤٢١/٣/٣٠هـ بناء على أن الثابت من أوراق القضية أن المدعى عليها لم تصرف للمدعية استحقاقها قبل تاريخ ١٤٢١/٣/٣٠هـ إنما صرفته لأخيها ووكيله بحجة أنه وليها بموجب صك الولاية فله استلام الاستحقاق بنفسه أو وكيله إلا أنه لما كانت الولاية على القاصر تنتهي بمجرد بلوغه سن الرشد وهو خمسة عشر عاماً فإن قيام المصلحة بصرف استحقاق المدعية لأخيها بعد بلوغها سن الرشد لا يعتبر وفاء بما تستحقه المدعية ويعتبر هذا تفريطاً من المصلحة والمفرط وفقاً للقاعدة الشرعية أولى بالخسارة؛ إذ كان الواجب عليها وهي الجهة التي أناط بها ولي الأمر رعاية حقوق المتقاعدين والمستفيدين والمحافظة على أموال صندوق التقاعد أن تتحرى الدقة في صرف الحقوق وإيصالها إلى أهلها وعدم قبول أي مستند فقد قيمته الشرعية والنظامية فصك الولاية وما بني عليه من وكالات تنتهي قيمته بمجرد بلوغ سن الرشد وهو ما أكدته وزارة العدل حيث ورد في خطابها رقم ٥٢/٢٦٣٧٨ في ١٤٢٢/٥/١٧هـ ما نصه: (حول ما تضمنه الصكوك التي ترد للمصلحة من الولاية على القصر من الورثة وأنه يتم بموجبها صرف ما يستحقه القصر من استحقاق تقاعدي من مورثيهم وأن حكم الولاية ينتهي ببلوغ القاصرة سن الرشد ولا تقبل النيابة عنه إلا بوكالة ورغبتكم الإفادة هل يفهم من ذلك أن تحديد سن الرشد ورفع الولاية يعود للقاضـي وبالتالي فإن صرف هذه الاستحقاقات للولي يستمر حتـى لـو تـجـاوز هؤلاء القصر سن الثامنة عشرة ما دام أنهم لم يتقدموا بطلب للقاضي برفع هذه الولاية؟ نفيد أنه إذا بلغ القاصر خمسة عشر عاماً فيوقف الـصـرف لـوليـه مـن قبلكم ويفهم بمراجعة المحكمة وعند مراجعته المحكمة يتم النظر في طلب الولي أو من كان قاصراً فإذا تحقق للمحكمة رشد القاصر فيتم رفع الولاية ولا تقبل النيابة عنه (إلا بوكالة) وأما إذا لم يتحقق لديها رشده ولو كان بالغاً فتفيد المحكمة باستمرار الولاية ليتم صرف ما يستحقه القاصر لوليه في </w:t>
      </w:r>
      <w:r w:rsidRPr="00BA1071">
        <w:rPr>
          <w:rFonts w:eastAsia="Times New Roman" w:hint="cs"/>
          <w:sz w:val="28"/>
          <w:szCs w:val="28"/>
          <w:rtl/>
        </w:rPr>
        <w:lastRenderedPageBreak/>
        <w:t xml:space="preserve">هذه الحالة نأمل إفهام من يراجعكم في ذلك بهذا الإجراء) إهـ. أما بالنسبة لما ذكرته الهيئة بالنسبة للقبـول الـشـكـلـي مـن أنـه لـيـس فـي أوراق الدعوى ما يدل على أن المدعية طالبت المدعى عليها خلال الخمس سنوات فإنها بذلك لا تقبل دعواها إلا بعذر شرعي حال دون المطالبة ورفع الدعوى، وما ساقته الدائرة عذراً للمدعية لا يصلح أن يكون عذراً لها لأنها بلغت سن الرشد في 1407/7/1هـ فأصبح من حقها أن تطلب رفع الولاية عنها ومن ثم مطالبة المدعى عليها بصرف استحقاقها لها وعدم صرفه لأخيها. أما قول الدائرة بأنها كانت صغيرة فليس صحيحاً إذ إنها بلغت حين نفاذ قواعد المرافعات أمام الديوان ثمانية عشر عاماً وبلغت ثلاثة وعشرين عاماً قبل انتهاء المدة المحددة للمطالبة ورفع الدعوى. أما كونها امرأة لا حول لها ولا قوة فهو قول مرسل لا سند له وإنما المرأة مثل الرجل في إمكانها المطالبة بحقوقها كلها بنفسها أو عن طريق وكيل عنها كما فعلت المدعية الآن، حيث وكلت من يقوم بمطالبة المدعى عليها ورفع الدعوى ضدها، فكونها امرأة لم يمنعها ذلك من إقامة وكيل ينوب عنها بالمطالبة بحقوقها ورفع الدعوى بها، وعلى ذلك فإن القبول الشكلي للدعوى مازال بحاجة إلى تحقيق». فالدائرة ترى أن ما أوردته الهيئة في عدم القبول الشكلي يناقض ما انتهت إليه في الموضوع فإذا كانت الولاية على القاصر لا تنتهي بمجرد بلوغه سن الرشد فهذا يكفي للقول بأن المدعية معذورة شرعاً في تأخرها في رفع الدعوى لأنها لا تستطيع القيام بأي تصرف أو عمل طالما أنها في حكم القاصر، ومما ينبغي التنبيه إليه أن العذر في التأخر في رفع الدعوى، لا يعني استحالة أو امتناع رفع الدعوى بل يكفي في ذلك أن يثبت لدى الدائرة التي تنظر موضوع الدعوى وجود صعوبة أو مشقة أو حرج في رفع الدعوى ولا شك أن الدائرة حينما قررت اعتبار كون المدعية امرأة وصغيرة في السن من الأعذار المبررة لقبول دعواها إنما نظرة إلى ذلك من خلال ما هو معروف مـن حـال الـنـسـاء فـي هـذه البلاد من الاتصاف بالحياء والأدب الذي قد يمنعهن من كثير من حقوقهن وهذه أمـور لا تخفى آثارها على أحد ويؤكد ذلك تفريق الفقهاء بين المرأة البرزه وغير الـبـرزه في بعض الأحكام أمام القضاء ذلك التفريق الذي يبين عظمة الفقه الإسلامي الذي لحظ أدق أشكال مراعاة التعاون النفسي بين الناس. أما بالنسبة لقول الهيئة الموقرة إن ما ذهبت إليه الدائرة من إلزام المدعى عليها بأن تدفع للمدعية ما تستحقه من معاش والدها من ١٤٠٧/٧/١هـ حتى ١٤٢١/٣/٣٠هـ استناداً إلى أن الولاية على القاصر تنتهي بمجرد بلوغه سن الرشد ليس على إطلاقه ولا تنتهي الولاية على القاصر بمجرد بلوغه سن الرشد ؛ لأنه قد يبلغ سن الرشد ولكنه غير رشيد، أي أنه سفيه أو مجنون ونحو ذلك، وإنفكاك الولاية يحتاج إلى قاض يحكم بها واليتيم أو غيره ممن يخضع للولاية هو المعني بإثبات بلوغه سن الرشد أمام القاضي المختص ليحكم برفع الولاية عمن بلغ سن الرشد إذا تحقق من رشده، وأما إذا لم يتحقق لدى القاضي رشده ولو كان بالغاً فإن الولاية عليه تستمر إلى حين ثبوت رشده..» فالدائرة ترى أن هذا القول فيه نظر لأن الحجر نوعان: حكمي وقضائي، فالحجر الحكمي يشمل مـن كـان مـحـجـوراً عليه لذاته وهذا الحجر لا يحتاج إلى حكم قضائي لأنه يثبت بالشرع وممن يشملهم الحجر الحكمي صغار السن من الذكور والإناث الذين لم يدركوا سن البلوغ الذي يفترض فيه أن الصغير قد استكمل عقله وهو عند جمهور أهل العلم بلوغ سن الخامسة عشرة ويرتفع الحجر في هذه الحالة عند البلوغ من غير حاجة إلى حكم حاكم؛ لأن هذا الحجر إنما ثبت في حقهم بنص الشارع وليس حكم الحاكم، وقد ثبت هذا الحجر لعلة معينة وهـي الصغر فوجب سقوطه بمجرد انتفاء هذه العلة، وذلك بثبوت البلوغ أو بلوغ خمس عشرة سنة، وأما قول من قال بأنه قد يبلغ سفيهاً فهذا أمر آخر وسبب جديد يحتاج إلى عرض الأمر على القاضي ليقرر ذلك، فالحجر على الصغير ينتهي بمجرد البلوغ وليس هناك تلازم بين الصغر والسفه والغالب في حال الصغر عند البلوغ الصلاح وليس السفه بدليل أن الشارع الحكيم جعل البلوغ علامة على التكليف؛ وهذا هو الذي يتفق مع مبادئ الشريعة الإسلامية؛ إذ الأصل أن بلوغ الشخص دليل على اكتمال أهليته وإبقاء الحجر سلب لولايته على نفسه وفي ذلك إهدار لآدميته وإلحاقه بالبهائم كما يقول ابن الساعاتي في كتابه شرح مجمع النهرين وفي هذا إضرار بالإنسان وسلب لحقوقه دون موجب، وتتضح صورة هذا السلب في حالة تمتع الولي بنفوذ أدبي أو مادي بحكم الإنعام أو الاعتبار أو الهيمنة؛ وفي هذه الصورة ضرر كبير وخطر عظيم على كرامة </w:t>
      </w:r>
      <w:r w:rsidRPr="00BA1071">
        <w:rPr>
          <w:rFonts w:eastAsia="Times New Roman" w:hint="cs"/>
          <w:sz w:val="28"/>
          <w:szCs w:val="28"/>
          <w:rtl/>
        </w:rPr>
        <w:lastRenderedPageBreak/>
        <w:t>الإنسان وآدميته فيتوجه القول بانتهاء الحجر على الصغير ببلوغه، إذا تبين للولي وجود سبب آخر للحجر رفع الأمر للقضاء يقول صاحب الروض المربع «وإذا أتم الصغير خمس عشرة سنة حكم ببلوغه... (أو عقل المجنون ورشد) أي من بلغ وعقل (أو رشد سفيه زال حجرهـم) لـزوال علته قال تعالى: « فإن آنستم منهم رشداً فادفعوا إليهم أموالهم » (بلا قضاء) حاكم لأنه ثبت بغير حكمه فزال لزوال موجبه بغير حكم» ص</w:t>
      </w:r>
      <w:r w:rsidRPr="00BA1071">
        <w:rPr>
          <w:rFonts w:eastAsia="Times New Roman" w:hint="cs"/>
          <w:sz w:val="28"/>
          <w:szCs w:val="28"/>
          <w:rtl/>
          <w:lang w:bidi="fa-IR"/>
        </w:rPr>
        <w:t xml:space="preserve">۳۸۹ – </w:t>
      </w:r>
      <w:r w:rsidRPr="00BA1071">
        <w:rPr>
          <w:rFonts w:eastAsia="Times New Roman" w:hint="cs"/>
          <w:sz w:val="28"/>
          <w:szCs w:val="28"/>
          <w:rtl/>
        </w:rPr>
        <w:t>390 يقول ابن قدامة في المغني «ولا يعتبر في زوال الـحـجـر عـن المجنون إذا عقل حكم حاكم بغير خلاف ولا يعتبر ذلك في الصبي إذا رشد وبلغ، وبهذا قال الشافعي، وقال مالك لا يزول إلا بحكم وهو قول بعض أصحاب الشافعي لأنه موضع اجتهاد ونظر فإنه يحتاج في معرفة البلوغ والرشد إلى اجتهاد فيوقف ذلك على حكم الحاكم كزوال الحجر عن السفيه، ولنا أن الله - تعالى - أمر بدفع أموالهم إليهم عند البلوغ وإيناس الرشد فاشتراط حكم الحاكم زيادة تمنع الدفع عند وجوب ذلك بدون حكم حاكم وهذا خلاف النص، ولأنه حجر بغير حكم حاكم فيزول بغير حكمه كالحجر على المجنون وبهذا فارق السفيه، وقد ذكر أبو الخطاب أن الحجر على السفيه يزول بزوال السفه والأولى أولى، فصار الحجر منقسماً إلى ثلاثة أقسام: قسم يزول بغير حكم حاكم وهو حجر المجنون، وقسم لا يزول إلا بحكم وهو حجر السفيه، وقسم فيه خلاف وهو حجر الصبي) (٥٩٥/٥٩٤/٦) ويقـول في الكافـي: «وإذا بلغ الصبـي وعقل المجـنـون ورشـد انفـك عنـهـمـا » (١٩</w:t>
      </w:r>
      <w:r w:rsidRPr="00BA1071">
        <w:rPr>
          <w:rFonts w:eastAsia="Times New Roman" w:hint="cs"/>
          <w:sz w:val="28"/>
          <w:szCs w:val="28"/>
          <w:rtl/>
          <w:lang w:bidi="fa-IR"/>
        </w:rPr>
        <w:t xml:space="preserve">۳/۲). </w:t>
      </w:r>
      <w:r w:rsidRPr="00BA1071">
        <w:rPr>
          <w:rFonts w:eastAsia="Times New Roman" w:hint="cs"/>
          <w:sz w:val="28"/>
          <w:szCs w:val="28"/>
          <w:rtl/>
        </w:rPr>
        <w:t>ويقول الحجاوي في الإقناع: (ومتى عقل المجنون وبلغ الصبي ورشد ولو بلا حكم انفك الحجر عنهما بلا حكم ودفع إليهما ما لهما ويستحب أن يكون الدفع بإذن قاض وببينة بالرشد بالدفع ليأمن التبعة) (٤٠٥/٢)، ويقول صاحب المهذب «فصل: وإن بلغ مصلحاً للدين والمال فك عنه الحجر لقوله تعالى: ﴿ فإن آنستم منهم رشداً فادفعوا إليهم أموالهم ، وهل يفتقر فك الحجر إلى الحاكم فيه وجهان أحدهما لا يفتقر إلى الحاكم لأنه حجر ثبت من غير حكم فزال من غير حكم كالحجر على المجنون والثاني أنه يفتقر إلى الحاكم لأنه يحتاج إلـى نـظـر واختبار فافتقر إلى الحاكم كفك الحجر عن السفيه» ص (</w:t>
      </w:r>
      <w:r w:rsidRPr="00BA1071">
        <w:rPr>
          <w:rFonts w:eastAsia="Times New Roman" w:hint="cs"/>
          <w:sz w:val="28"/>
          <w:szCs w:val="28"/>
          <w:rtl/>
          <w:lang w:bidi="fa-IR"/>
        </w:rPr>
        <w:t xml:space="preserve">۳۳۱/۱). </w:t>
      </w:r>
      <w:r w:rsidRPr="00BA1071">
        <w:rPr>
          <w:rFonts w:eastAsia="Times New Roman" w:hint="cs"/>
          <w:sz w:val="28"/>
          <w:szCs w:val="28"/>
          <w:rtl/>
        </w:rPr>
        <w:t xml:space="preserve">وأما ما ذكرته الهيئة من أن خطاب وزارة العدل </w:t>
      </w:r>
      <w:r>
        <w:rPr>
          <w:rFonts w:eastAsia="Times New Roman" w:hint="cs"/>
          <w:sz w:val="28"/>
          <w:szCs w:val="28"/>
          <w:rtl/>
        </w:rPr>
        <w:t xml:space="preserve">رقم ٥٢/٢٦٣٧٨ وتاريخ ١٤٢٢/٥/١٧هـ </w:t>
      </w:r>
      <w:r w:rsidRPr="00BA1071">
        <w:rPr>
          <w:rFonts w:eastAsia="Times New Roman" w:hint="cs"/>
          <w:sz w:val="28"/>
          <w:szCs w:val="28"/>
          <w:rtl/>
        </w:rPr>
        <w:t xml:space="preserve">يؤيد القول بأن الحجر لا ينفك إلا بحكم حاكم فغير صحيح بدليل أنه وجه المدعى عليها بعدم الصرف لولي الصغير إذا بلغ خمسة عشر عاماً؛ ولو أن خطاب وزارة العدل بني على القول بأن الحجر لا ينفك إلا بحكم الحاكم لما وجه المدعى عليها بعدم الصرف لأن الحجر ما زال باقياً. وأما قول الهيئة أن قيام المدعى عليها بصرف استحقاق المدعية لوكيلي وليها – أخيها – بموجب وكالتين بعد بلوغ المدعية وقد ذكر في هاتين الولايتين أنهما مبنيتان على صك الولاية ومقتضى ذلك أن كاتب العدل المصدر للوكالتين يفترض أنه قد تحقق من مشروعيتهما ومن سريان الولاية؛ وهذا مما أنيط بكاتب العدل وهذا عمله وإن كان هناك تقصير فهو من كاتب العدل نفسه الذي لم يتأكد من سريان الولاية أو عدم سريانها وبالتالي فإن تصرف المدعى عليها مبني على مستند شرعي لا ينقضه إلا مثله والمدعى عليها لا تملك نقضه ولا إلغاءه كما أنه لا يجوز الامتناع عن صرف الاستحقاق ما دام أمامها وكالة بالصرف؛ وعلى ذلك فإن تصرف المصلحة صحيح ونظامي وللمدعية مطالبة أخيها أمام المحكمة المختصة إن كان لم يسلمها حقها أو إذا كان لم يصرفه عليها». وهذا القول ترى الدائرة أن فيه نظراً من وجوه: الأول: أن المدعى عليها هي الجهة الملزمة بتطبيق أحكام الشرع والنظام المتعلقة بصرف الاستحقاق التقاعدي ولا تعذر بمخالفة أحكام الشرع بمجرد وجود وكالة صادرة من كاتب العدل فالحجر على الصغير عند جمهور أهل العلم يسقط بمجرد البلوغ فلا تستفيد المدعى عليها من جهلها أو تقصيرها في تطبيق أحكام الشرع. الثاني: إذا تقرر أن الولاية تسقط بالبلوغ دون الحاجة إلى حكم الحاكم فإن الوكالة الصادرة من كاتب العدل غير معتبرة لفساد أصلها فيكون تصرف المدعى عليها بالصرف لغير المدعية بعد بلوغها باطلاً فتتحمل آثاره لأن الفرع يسقط بسقوط الأصل. الثالث: أن القول بأنه لا يجوز للمدعى عليها الامتناع عن صرف الاستحقاق ما دام أمامها وكالة بالصرف فهذا أمر يصعب التسليم به بأي وجـه مـن الـوجـوه خصوصاً في أمر الأصل فيه التثبت والتشديد فضلاً عن أنه على قول جمهور أهل العلم تعتبر تلك الوكالات ساقطة لسقوط أصلها وهو سقوط الحجر على المدعية، بل إن ذلك يخالف ما تصرح به المدعى عليها للعامة </w:t>
      </w:r>
      <w:r w:rsidRPr="00BA1071">
        <w:rPr>
          <w:rFonts w:eastAsia="Times New Roman" w:hint="cs"/>
          <w:sz w:val="28"/>
          <w:szCs w:val="28"/>
          <w:rtl/>
        </w:rPr>
        <w:lastRenderedPageBreak/>
        <w:t>والمستفيدين من أعمالها، حيث إنها صرحت في دليل إجراءات استلام المعاش التقاعدي ومواقع الصرف بما نصه «</w:t>
      </w:r>
      <w:r>
        <w:rPr>
          <w:rFonts w:eastAsia="Times New Roman" w:hint="cs"/>
          <w:sz w:val="28"/>
          <w:szCs w:val="28"/>
          <w:rtl/>
        </w:rPr>
        <w:t>سريان صكوك الوكالات والولايات»: 1</w:t>
      </w:r>
      <w:r w:rsidRPr="00BA1071">
        <w:rPr>
          <w:rFonts w:eastAsia="Times New Roman" w:hint="cs"/>
          <w:sz w:val="28"/>
          <w:szCs w:val="28"/>
          <w:rtl/>
        </w:rPr>
        <w:t>- الوكالة: تعتبر الوكالات سارية المفعول ما لم يطرأ عليها أحد الأسباب التالية: فسخ الوكالة، ب – وفاة الموكل، ج- انتهاء م</w:t>
      </w:r>
      <w:r>
        <w:rPr>
          <w:rFonts w:eastAsia="Times New Roman" w:hint="cs"/>
          <w:sz w:val="28"/>
          <w:szCs w:val="28"/>
          <w:rtl/>
        </w:rPr>
        <w:t xml:space="preserve">دة الوكالة المحددة بمدة، د- مضي </w:t>
      </w:r>
      <w:r w:rsidRPr="00BA1071">
        <w:rPr>
          <w:rFonts w:eastAsia="Times New Roman" w:hint="cs"/>
          <w:sz w:val="28"/>
          <w:szCs w:val="28"/>
          <w:rtl/>
        </w:rPr>
        <w:t xml:space="preserve">خمس سنوات على تاريخ صدور الوكالة. ٢- الولاية يستمر الصرف بموجبها حتى بلوغ القصر سن الخامسة عشرة ما لم يصدر من المحكمة ما يفيد باستمرار الولاية عليه، وبالنسبة للبالغ فاقد الوعي يشترط تجديد الولاية بعد مضي خمس سنوات على تاريخ صدورها» فالمدعى عليها لا تعتبر أي وكالة أو ولاية مخالفة لهذا التصريح وتلزم المستفيدين بهذا فيكون من الأولى أن تلتزم هي به أولاً. الرابع: أن إمكانية تصور نسبة التقصير إلى كاتب العدل محصـورة فـي إصـدار الوكالة أما الصرف فالتقصير ينسب إلى المصلحة فهي الملزمة بأن تتأكد من شرعية أية وكالة أو ولاية تقدم لها وهذا ما تطبقه في الواقع العملي، حيث لا تعتبر الوكالات بمضي مدة معينة ولا تعمل بولاية على صغير بلغ سن الخامسة عشرة. وإذا تقرر صحة قول جمهور أهل العلم في أن الوكالة على الصغير تسقط بمجرد بلوغه سن الرشد وأن صرف الحقوق يبنى على التثبت وأن المدعى عليها قد صرحت لعموم المستفيدين أن الولاية تنتهي ببلوغ الصغير سن الخامسة عشرة وأن الاستناد إلى وكالة أصلها فاسد أمر غير معتبر وينافي مبدأ التثبت في الوفاء بالحقوق تبين أن ما قامت به المدعى عليها من صرف استحقاق المدعية لغيرها مخالف لأحكام الشرع والنظام وتتحمل نتيجته وتلزم بصرف استحقاق المدعية بمجرد بلوغها سن الخامسة عشرة ولها الحق في مطالبة من استلم المبالغ بغير وجه حق وقد أيد هذا الحكم بموجب هيئة التدقيق رقم ٣٢١/ت/5 لعام ١٤٢٥هـ. وقد طلبت المدعى عليها إعادة النظـر في حكم الدائرة بموجب خطابها رقم ٢٣٣٨/١/٦/٣ وتاريخ ١٤٢٦/١/١١هـ الذي تضمن أسباب التماس إعادة النظر وهو على النحو التالي: 1- على افتراض صحة ما ورد في خطاب وكيل وزارة العدل رقم ٢٢/٢٦٣٧٨ سالف الذكر فإن ما تضمنه يطبق على الفترة التي تلي صدوره وليس على الفترات السابقة كحال المدعية وإلا كان يتوجب على وزارة العدل النص في صكوك الولاية الصادرة منها على ضرورة مراجعة المحكمة عند بلوغ القصر سن الخامسة عشرة للنظر في استمرار الولاية من عدمه. </w:t>
      </w:r>
      <w:r w:rsidRPr="00BA1071">
        <w:rPr>
          <w:rFonts w:eastAsia="Times New Roman" w:hint="cs"/>
          <w:sz w:val="28"/>
          <w:szCs w:val="28"/>
          <w:rtl/>
          <w:lang w:bidi="fa-IR"/>
        </w:rPr>
        <w:t xml:space="preserve">۲- </w:t>
      </w:r>
      <w:r w:rsidRPr="00BA1071">
        <w:rPr>
          <w:rFonts w:eastAsia="Times New Roman" w:hint="cs"/>
          <w:sz w:val="28"/>
          <w:szCs w:val="28"/>
          <w:rtl/>
        </w:rPr>
        <w:t>نرفق صـورة خطـاب رئيس مجـلس القضاء الأعلى رقم ٢٩٤٦/١ وتاريخ ١٤٢٥/١٢/١هـ المتضمن الملاحظة على الإجراء المتخذ بإيقاف نصيب من بلغ سن الخامسة عشرة حتى مراجعة المحكمة للنظر في رفع الولايـة مـن عـدمـه؛ مشيراً إلى أن البلوغ وحده ليس كافياً لرشد الشخص وفك الوصاية عن القاصر مرده إلى أن نظر القاضي الذي يسمع مدعي الرشد وممن يشهد له بذلك مضيفاً إلى أن فك الحجز ليس متعلقاً فقط بالراتب التقاعدي وإنما يتعلق بأموال وأمور أخرى لا يسوغ تسليط القاصر عليها قبل ثبوت رشده بالطريقة الشرعية وقد طلب بآخر خطابه تحقيق المصلحة وتيسير أمور الناس. وما ورد في خطاب رئيس مجلس القضاء الأعلى لا يتفق مع ما ورد في خطاب وكيل وزارة العدل رقم ٢٦/٢٦٣٧٨ وتاريخ ١٤٢٢/٥/١٧هـ من إيقاف الصرف ببلوغ سن الخامسة عشرة للقاصر وإنما يترك للقاصر في حالة بلوغه للتقدم بطلب فسخ صك الولاية وتحديد الرشد مرده للقاضي وبالتالي لا يتطلب ذلك إيقاف صرف المعاش بمجرد بلوغ الخامسة عشرة كما أن ذلك يؤيد الإجراء المتخذ من قبل المدعى عليها بصرف استحقاق الـمـدعـيـة لـولـيـهـا بعد بلوغ سن الخامسة عشرة ما دام لم يرد لها ما يفيد بفسخ صك الولاية، والتكييف الصحيح للدعوى أنها حقوقية بين المدعية وأخيها وليها الشرعي محل نظرها القضاء العام مما تأمل معه المدعى عليها إعادة النظر فـي الـحـكـم الـصـادر مـن الـديـوان بـهـذا الموضوع، وأضافت أسباباً أخرى بموجب خطابها رقم 11860 وتاريخ ١٤٢٧/٢/١٨هـ وهي أنه تبين لها بعد صدور الحكم «أن المدعية سبق لها الزواج الأمر الذي تم معه طلب تحديد موعد تاريخ زواجها وقد قدم وكيل المدعية بجلسة يوم الأحد الموافق ١٤٢٧/٢/٥هـ صك الطلاق رقم ٦/٢٧١ وتاريخ ١٤٢٣/٨/٢هـ المتضمن ثبوت زواج المـدعية بتاريخ ١٤١٩/٨/٨هـ من الـ</w:t>
      </w:r>
      <w:r>
        <w:rPr>
          <w:rFonts w:eastAsia="Times New Roman" w:hint="cs"/>
          <w:sz w:val="28"/>
          <w:szCs w:val="28"/>
          <w:rtl/>
        </w:rPr>
        <w:t xml:space="preserve">مـدعـو..... وطـلاقـهـا منـه فـي </w:t>
      </w:r>
      <w:r w:rsidRPr="00BA1071">
        <w:rPr>
          <w:rFonts w:eastAsia="Times New Roman" w:hint="cs"/>
          <w:sz w:val="28"/>
          <w:szCs w:val="28"/>
          <w:rtl/>
        </w:rPr>
        <w:t xml:space="preserve">١٤٢٣/٣/٢٢هـ </w:t>
      </w:r>
      <w:r>
        <w:rPr>
          <w:rFonts w:eastAsia="Times New Roman" w:hint="cs"/>
          <w:sz w:val="28"/>
          <w:szCs w:val="28"/>
          <w:rtl/>
        </w:rPr>
        <w:t xml:space="preserve"> </w:t>
      </w:r>
      <w:r w:rsidRPr="00BA1071">
        <w:rPr>
          <w:rFonts w:eastAsia="Times New Roman" w:hint="cs"/>
          <w:sz w:val="28"/>
          <w:szCs w:val="28"/>
          <w:rtl/>
        </w:rPr>
        <w:t xml:space="preserve">وبما أن المادة السابعة والعشرين من نظام التقاعد المدني لعام ١٣٩٣هـ نصت على أنه: (اعتباراً من تاريخ عقد الزواج يوقف معاش الزوجة والبنت والابن والأخت إذا تزوجن </w:t>
      </w:r>
      <w:r w:rsidRPr="00BA1071">
        <w:rPr>
          <w:rFonts w:eastAsia="Times New Roman" w:hint="cs"/>
          <w:sz w:val="28"/>
          <w:szCs w:val="28"/>
          <w:rtl/>
        </w:rPr>
        <w:lastRenderedPageBreak/>
        <w:t xml:space="preserve">والأم إذا تزوجت من غير والد المتوفى ويعاد الاستحقاق لصاحبته إذا طلقت أو ترملت) فالمادة آنفة الذكر صريحة في منع صرف الاستحقاق للمستفيدة في حالة زواجها، والمذكورة ثبت زواجـهـا بتاريخ ١٤١٩/٨/٨هـ وطلاقها في ١٤٢٣/٣/٢٢هـ مما يعني عدم استحقاقها لنصيبها خـلال هذه الفترة وبما أنه سبق صرف نصيبها من تاريخ وفاة والدهـا فـي ١٤٠٢/٦/١هـ إلى ١٤٢١/٤/١هـ لوليها..... ووكيليه ومن تاريخ ١٤٢١/٤/١هـ تم الصرف لها مباشرة حتى الوقت الحاضر حسبما تم إيضاحه بالمذكرة رقم ١٩٤٥٩ آنفة الذكر ولم يتضح المدعى عليها أنها سبق أن تزوجـت الأمـر الـذي مـعـه تكون المدعية غير مستحقة لنصيبها خلال فترة زواجها من ١٤١٩/٨/٨هـ إلـى </w:t>
      </w:r>
      <w:r w:rsidRPr="00BA1071">
        <w:rPr>
          <w:rFonts w:eastAsia="Times New Roman" w:hint="cs"/>
          <w:sz w:val="28"/>
          <w:szCs w:val="28"/>
          <w:rtl/>
          <w:lang w:bidi="fa-IR"/>
        </w:rPr>
        <w:t>۲۲/</w:t>
      </w:r>
      <w:r w:rsidRPr="00BA1071">
        <w:rPr>
          <w:rFonts w:eastAsia="Times New Roman" w:hint="cs"/>
          <w:sz w:val="28"/>
          <w:szCs w:val="28"/>
          <w:rtl/>
        </w:rPr>
        <w:t>١٤٢٣/٣هـ وبناء على ما سبق فإن المؤسسة تطلب الحكم بإلزام المدعية بإعادة ما سبق صرفه خلال فترة زواجها المشار إليه لعدم استحقاقها إياه ورفض مطالبتها بصرف نصيبها نظراً لأنه سبق صرفه لوليها ووكيلـيـه بـمـوجـب صـك الولاية ووكالات صادرة من كتابة العدل حسبما تم إيضاحه فيما سبق أن قدم من إجابات في الدعوى وهذه المستندات صادرة عن جهات مختصة لا يجوز الطعن فيها إلا بالتزوير. وفي جلسة يوم الأربعاء الموافق ١٤٢٧/٢/٢٢هـ قررت الدائرة قفل باب المرافعة وحجز القضية لإصدار الحكم. </w:t>
      </w:r>
    </w:p>
    <w:p w:rsidR="00C12555" w:rsidRPr="00BA1071" w:rsidRDefault="00C12555" w:rsidP="00C12555">
      <w:pPr>
        <w:bidi/>
        <w:jc w:val="both"/>
        <w:rPr>
          <w:rFonts w:eastAsia="Times New Roman"/>
          <w:sz w:val="28"/>
          <w:szCs w:val="28"/>
          <w:rtl/>
        </w:rPr>
      </w:pPr>
    </w:p>
    <w:p w:rsidR="00C12555" w:rsidRPr="008F19B7" w:rsidRDefault="00C12555" w:rsidP="00C12555">
      <w:pPr>
        <w:bidi/>
        <w:jc w:val="center"/>
        <w:rPr>
          <w:rFonts w:eastAsia="Times New Roman"/>
          <w:b/>
          <w:bCs/>
          <w:sz w:val="28"/>
          <w:szCs w:val="28"/>
          <w:rtl/>
        </w:rPr>
      </w:pPr>
      <w:r w:rsidRPr="008F19B7">
        <w:rPr>
          <w:rFonts w:eastAsia="Times New Roman" w:hint="cs"/>
          <w:b/>
          <w:bCs/>
          <w:sz w:val="28"/>
          <w:szCs w:val="28"/>
          <w:rtl/>
        </w:rPr>
        <w:t>الاسباب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يتضح من العرض السابق لوقائع الدعوى أن المؤسسة العامة للتقاعد تطلب إعادة النظر في حكم الدائرة رقم 43/د/ف/9 لعام ١٤٢٥هـ المؤيد من هيئة التدقيق بحكمها رقم ٣٢١/ت/5 لعام ١٤٢٥هـ مما يتعين معه الحكم باختصاص الدائرة بنظر هذا الطلب وفقاً لقرار هيئة التدقيق مجتمعة رقم 6 لعام ١٤٢٥هـ. أما بالنسبة لموضوع الطلب فقد حصرت المدعى عليها أسباب الطعن في وجود أدلة جديدة وهو خطاب رئيس مجلـس ا</w:t>
      </w:r>
      <w:r>
        <w:rPr>
          <w:rFonts w:eastAsia="Times New Roman" w:hint="cs"/>
          <w:sz w:val="28"/>
          <w:szCs w:val="28"/>
          <w:rtl/>
        </w:rPr>
        <w:t xml:space="preserve">لقضـاء الأعلى رقم ٢٩٤٦/١ وتاريخ 1/12/1425هـ </w:t>
      </w:r>
      <w:r w:rsidRPr="00BA1071">
        <w:rPr>
          <w:rFonts w:eastAsia="Times New Roman" w:hint="cs"/>
          <w:sz w:val="28"/>
          <w:szCs w:val="28"/>
          <w:rtl/>
        </w:rPr>
        <w:t>فهذا الخطاب لا يأخذ صفة النظام أو الأحكام القضائية إنما هو من قبيل الفتاوى التي ليس لها صفة الإلزام فضلاً عن أنه يخالف ما ورد في خطاب وكيل وزارة العدل الذي اعتمد على قرار الهيئة القضائية العليا وهي أعلى سلطة في القضاء العام في المملكة ولقراراتها قيمة نظامية تجعلها أولى بالاعتبار بالإضافة إلى أنه يخالف ما اعتمدته المدعى عليها من تعليمات فيما يتعلق بصكوك الولاية فكيف تعلن للنـاس مـبـدأ ثم عند مخالفته لمصلحتها ترفض الاعتداد به، وإذا تقرر ما سبق علم أن الخلاف في المسألة وارد وقد وقع بين علماء الشريعة ورجحت الدائرة ما رأته محققاً للعدالة وما فيه الاحتياط لآدمية الإنسان وحقوقه، ولا ترى الدائرة أن ما قدم يعتبر من الأدلة الجديدة أما ما ذكرته المدعى عليها فيما يتعلق بأن جزءاً من المدة كانت المدعية متزوجة فهذا الأمر ليس له تأثير على حكم الدائرة ولا يبرر إعادة النظر فيه لأن منطوقه واضح في أن المدعى عليها ملزمة بأن تصرف للمدعية ما تستحقه من معاش والدهـا أما ما لا تستحقه فلا يصرف لها؛ وعلى فرض أن هذا فيه عدم وضوح فمحله المنازعة في التنفيذ وليس التماس إعادة النظر في الحكم. وبالبناء على ما سب</w:t>
      </w:r>
      <w:r w:rsidRPr="00BA1071">
        <w:rPr>
          <w:rFonts w:eastAsia="Times New Roman" w:hint="eastAsia"/>
          <w:sz w:val="28"/>
          <w:szCs w:val="28"/>
          <w:rtl/>
        </w:rPr>
        <w:t>ق</w:t>
      </w:r>
      <w:r w:rsidRPr="00BA1071">
        <w:rPr>
          <w:rFonts w:eastAsia="Times New Roman" w:hint="cs"/>
          <w:sz w:val="28"/>
          <w:szCs w:val="28"/>
          <w:rtl/>
        </w:rPr>
        <w:t xml:space="preserve"> حكمت الدائرة الفرعية التاسعة برفض التماس إعادة النظر المقدم من المؤسسة العامة للتقاعد في حكم الدائرة رقم 43/د/ف/9 لعام ١٤٢٥هـ، والله الموفق والهادي إلى سواء السبيل. وصلى الله وسلم على نبينا محمد وعلى آله وصحبه أجمعين.</w:t>
      </w:r>
    </w:p>
    <w:p w:rsidR="00C12555" w:rsidRPr="008F19B7" w:rsidRDefault="00C12555" w:rsidP="00C12555">
      <w:pPr>
        <w:bidi/>
        <w:jc w:val="both"/>
        <w:rPr>
          <w:rFonts w:eastAsia="Times New Roman"/>
          <w:b/>
          <w:bCs/>
          <w:sz w:val="28"/>
          <w:szCs w:val="28"/>
          <w:rtl/>
        </w:rPr>
      </w:pPr>
      <w:r w:rsidRPr="008F19B7">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١٧/د/ف/9 لعام ١٤٢٧هـ فيما انتهى إلـيـه مـن قضاء،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F19B7" w:rsidRDefault="00C12555" w:rsidP="00C12555">
      <w:pPr>
        <w:bidi/>
        <w:jc w:val="both"/>
        <w:rPr>
          <w:rFonts w:eastAsia="Times New Roman"/>
          <w:b/>
          <w:bCs/>
          <w:sz w:val="28"/>
          <w:szCs w:val="28"/>
          <w:rtl/>
        </w:rPr>
      </w:pPr>
      <w:r w:rsidRPr="008F19B7">
        <w:rPr>
          <w:rFonts w:eastAsia="Times New Roman" w:hint="cs"/>
          <w:b/>
          <w:bCs/>
          <w:sz w:val="28"/>
          <w:szCs w:val="28"/>
          <w:rtl/>
        </w:rPr>
        <w:lastRenderedPageBreak/>
        <w:t>رقم القضية ٢٢٦/</w:t>
      </w:r>
      <w:r>
        <w:rPr>
          <w:rFonts w:eastAsia="Times New Roman" w:hint="cs"/>
          <w:b/>
          <w:bCs/>
          <w:sz w:val="28"/>
          <w:szCs w:val="28"/>
          <w:rtl/>
        </w:rPr>
        <w:t>1</w:t>
      </w:r>
      <w:r w:rsidRPr="008F19B7">
        <w:rPr>
          <w:rFonts w:eastAsia="Times New Roman" w:hint="cs"/>
          <w:b/>
          <w:bCs/>
          <w:sz w:val="28"/>
          <w:szCs w:val="28"/>
          <w:rtl/>
        </w:rPr>
        <w:t>/ق لعام ١٤٢٧هـ</w:t>
      </w:r>
    </w:p>
    <w:p w:rsidR="00C12555" w:rsidRPr="008F19B7" w:rsidRDefault="00C12555" w:rsidP="00C12555">
      <w:pPr>
        <w:bidi/>
        <w:jc w:val="both"/>
        <w:rPr>
          <w:rFonts w:eastAsia="Times New Roman"/>
          <w:b/>
          <w:bCs/>
          <w:sz w:val="28"/>
          <w:szCs w:val="28"/>
          <w:rtl/>
        </w:rPr>
      </w:pPr>
      <w:r w:rsidRPr="008F19B7">
        <w:rPr>
          <w:rFonts w:eastAsia="Times New Roman" w:hint="cs"/>
          <w:b/>
          <w:bCs/>
          <w:sz w:val="28"/>
          <w:szCs w:val="28"/>
          <w:rtl/>
        </w:rPr>
        <w:t>رقم الحكم الابتدائي ٤٢/د/ف/٨ لعام ١٤٢٧هـ</w:t>
      </w:r>
    </w:p>
    <w:p w:rsidR="00C12555" w:rsidRPr="008F19B7" w:rsidRDefault="00C12555" w:rsidP="00C12555">
      <w:pPr>
        <w:bidi/>
        <w:jc w:val="both"/>
        <w:rPr>
          <w:rFonts w:eastAsia="Times New Roman"/>
          <w:b/>
          <w:bCs/>
          <w:sz w:val="28"/>
          <w:szCs w:val="28"/>
          <w:rtl/>
        </w:rPr>
      </w:pPr>
      <w:r w:rsidRPr="008F19B7">
        <w:rPr>
          <w:rFonts w:eastAsia="Times New Roman" w:hint="cs"/>
          <w:b/>
          <w:bCs/>
          <w:sz w:val="28"/>
          <w:szCs w:val="28"/>
          <w:rtl/>
        </w:rPr>
        <w:t>رقم حكم التدقيق ٦٢/ت/6 لعام ١٤٢٨هـ</w:t>
      </w:r>
    </w:p>
    <w:p w:rsidR="00C12555" w:rsidRPr="008F19B7" w:rsidRDefault="00C12555" w:rsidP="00C12555">
      <w:pPr>
        <w:bidi/>
        <w:jc w:val="both"/>
        <w:rPr>
          <w:rFonts w:eastAsia="Times New Roman"/>
          <w:b/>
          <w:bCs/>
          <w:sz w:val="28"/>
          <w:szCs w:val="28"/>
          <w:rtl/>
        </w:rPr>
      </w:pPr>
      <w:r w:rsidRPr="008F19B7">
        <w:rPr>
          <w:rFonts w:eastAsia="Times New Roman" w:hint="cs"/>
          <w:b/>
          <w:bCs/>
          <w:sz w:val="28"/>
          <w:szCs w:val="28"/>
          <w:rtl/>
        </w:rPr>
        <w:t>تاريخ الجلسة ١٤٢٨/٢/١هـ</w:t>
      </w:r>
    </w:p>
    <w:p w:rsidR="00C12555" w:rsidRPr="008F19B7" w:rsidRDefault="00C12555" w:rsidP="00C12555">
      <w:pPr>
        <w:bidi/>
        <w:jc w:val="center"/>
        <w:rPr>
          <w:rFonts w:eastAsia="Times New Roman"/>
          <w:b/>
          <w:bCs/>
          <w:sz w:val="28"/>
          <w:szCs w:val="28"/>
          <w:rtl/>
        </w:rPr>
      </w:pPr>
      <w:r w:rsidRPr="008F19B7">
        <w:rPr>
          <w:rFonts w:eastAsia="Times New Roman" w:hint="cs"/>
          <w:b/>
          <w:bCs/>
          <w:sz w:val="28"/>
          <w:szCs w:val="28"/>
          <w:rtl/>
        </w:rPr>
        <w:t>الموضوعات</w:t>
      </w:r>
    </w:p>
    <w:p w:rsidR="00C12555" w:rsidRPr="008F19B7" w:rsidRDefault="00C12555" w:rsidP="00C12555">
      <w:pPr>
        <w:bidi/>
        <w:jc w:val="both"/>
        <w:rPr>
          <w:rFonts w:eastAsia="Times New Roman"/>
          <w:b/>
          <w:bCs/>
          <w:sz w:val="28"/>
          <w:szCs w:val="28"/>
          <w:rtl/>
        </w:rPr>
      </w:pPr>
      <w:r w:rsidRPr="008F19B7">
        <w:rPr>
          <w:rFonts w:eastAsia="Times New Roman" w:hint="cs"/>
          <w:b/>
          <w:bCs/>
          <w:sz w:val="28"/>
          <w:szCs w:val="28"/>
          <w:rtl/>
        </w:rPr>
        <w:t>موظف - خدمة مدنية – قرار إداري - تحويل معلم إلى إداري - تهمة – عفو ملكي - تفويض الاختصاص - سبب القرار.</w:t>
      </w:r>
    </w:p>
    <w:p w:rsidR="00C12555" w:rsidRPr="008F19B7" w:rsidRDefault="00C12555" w:rsidP="00C12555">
      <w:pPr>
        <w:bidi/>
        <w:jc w:val="center"/>
        <w:rPr>
          <w:rFonts w:eastAsia="Times New Roman"/>
          <w:b/>
          <w:bCs/>
          <w:sz w:val="28"/>
          <w:szCs w:val="28"/>
          <w:rtl/>
        </w:rPr>
      </w:pPr>
      <w:r w:rsidRPr="008F19B7">
        <w:rPr>
          <w:rFonts w:eastAsia="Times New Roman" w:hint="cs"/>
          <w:b/>
          <w:bCs/>
          <w:sz w:val="28"/>
          <w:szCs w:val="28"/>
          <w:rtl/>
        </w:rPr>
        <w:t>الأنظمة واللوائح</w:t>
      </w:r>
    </w:p>
    <w:p w:rsidR="00C12555" w:rsidRPr="008F19B7" w:rsidRDefault="00C12555" w:rsidP="0055303E">
      <w:pPr>
        <w:pStyle w:val="a4"/>
        <w:numPr>
          <w:ilvl w:val="0"/>
          <w:numId w:val="84"/>
        </w:numPr>
        <w:bidi/>
        <w:jc w:val="both"/>
        <w:rPr>
          <w:rFonts w:eastAsia="Times New Roman"/>
          <w:sz w:val="28"/>
          <w:szCs w:val="28"/>
          <w:rtl/>
        </w:rPr>
      </w:pPr>
      <w:r w:rsidRPr="008F19B7">
        <w:rPr>
          <w:rFonts w:eastAsia="Times New Roman" w:hint="cs"/>
          <w:sz w:val="28"/>
          <w:szCs w:val="28"/>
          <w:rtl/>
        </w:rPr>
        <w:t>نظام ديوان المظالم الصادر بالمرسوم الملكي رقم م/51 وتاريخ ١٤٠٢/٧/١٧هـ.</w:t>
      </w:r>
    </w:p>
    <w:p w:rsidR="00C12555" w:rsidRPr="008F19B7" w:rsidRDefault="00C12555" w:rsidP="0055303E">
      <w:pPr>
        <w:pStyle w:val="a4"/>
        <w:numPr>
          <w:ilvl w:val="0"/>
          <w:numId w:val="84"/>
        </w:numPr>
        <w:bidi/>
        <w:jc w:val="both"/>
        <w:rPr>
          <w:rFonts w:eastAsia="Times New Roman"/>
          <w:sz w:val="28"/>
          <w:szCs w:val="28"/>
          <w:rtl/>
        </w:rPr>
      </w:pPr>
      <w:r w:rsidRPr="008F19B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8F19B7" w:rsidRDefault="00C12555" w:rsidP="0055303E">
      <w:pPr>
        <w:pStyle w:val="a4"/>
        <w:numPr>
          <w:ilvl w:val="0"/>
          <w:numId w:val="84"/>
        </w:numPr>
        <w:bidi/>
        <w:jc w:val="both"/>
        <w:rPr>
          <w:rFonts w:eastAsia="Times New Roman"/>
          <w:sz w:val="28"/>
          <w:szCs w:val="28"/>
          <w:rtl/>
        </w:rPr>
      </w:pPr>
      <w:r w:rsidRPr="008F19B7">
        <w:rPr>
          <w:rFonts w:eastAsia="Times New Roman" w:hint="cs"/>
          <w:sz w:val="28"/>
          <w:szCs w:val="28"/>
          <w:rtl/>
        </w:rPr>
        <w:t>اللائحة التعليمية الصادرة بقرار مجلس الخدمة المدنية رقم (590) وتاريخ 1401/11/10هـ.</w:t>
      </w:r>
    </w:p>
    <w:p w:rsidR="00C12555" w:rsidRPr="008F19B7" w:rsidRDefault="00C12555" w:rsidP="0055303E">
      <w:pPr>
        <w:pStyle w:val="a4"/>
        <w:numPr>
          <w:ilvl w:val="0"/>
          <w:numId w:val="84"/>
        </w:numPr>
        <w:bidi/>
        <w:jc w:val="both"/>
        <w:rPr>
          <w:rFonts w:eastAsia="Times New Roman"/>
          <w:sz w:val="28"/>
          <w:szCs w:val="28"/>
          <w:rtl/>
        </w:rPr>
      </w:pPr>
      <w:r w:rsidRPr="008F19B7">
        <w:rPr>
          <w:rFonts w:eastAsia="Times New Roman" w:hint="cs"/>
          <w:sz w:val="28"/>
          <w:szCs w:val="28"/>
          <w:rtl/>
        </w:rPr>
        <w:t>قرار مجلس الخدمة المدنية رقم (٢٤٩/١) وتاريخ ١٤١٢/٥/٢٧هـ.</w:t>
      </w:r>
    </w:p>
    <w:p w:rsidR="00C12555" w:rsidRPr="00BA1071" w:rsidRDefault="00C12555" w:rsidP="00C12555">
      <w:pPr>
        <w:bidi/>
        <w:jc w:val="both"/>
        <w:rPr>
          <w:rFonts w:eastAsia="Times New Roman"/>
          <w:sz w:val="28"/>
          <w:szCs w:val="28"/>
          <w:rtl/>
        </w:rPr>
      </w:pPr>
    </w:p>
    <w:p w:rsidR="00C12555" w:rsidRPr="008F19B7" w:rsidRDefault="00C12555" w:rsidP="00C12555">
      <w:pPr>
        <w:jc w:val="center"/>
        <w:rPr>
          <w:rFonts w:eastAsia="Times New Roman"/>
          <w:b/>
          <w:bCs/>
          <w:sz w:val="28"/>
          <w:szCs w:val="28"/>
        </w:rPr>
      </w:pPr>
      <w:r w:rsidRPr="008F19B7">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انقضاء المدد المحددة للتظلمات السابقة لرفع الدعوى أثناء نظرها دون حدوث استجابة يجعل الدعوى مستوفية للمتطلبات الشكلية. أثره: قبول الدعوى شكلا. المدعي يطعن في قرار تحويله من وظيفة تعليمية إلى وظيفة إدارية - سبب القرار توجه التهمة للمدعي بربطه علاقة غير شرعية مع أم لأحد طلبته الذين يقوم بتعليمهم، وأدت العلاقة إلى انفصال الأسرة وتشتتها – المدعي أدين من قبل جهة التحقيق وأقامت دعوى جزائية ضده أمام المحكمة الجزئية ولم تنظر الدعوى؛ لشموله بالعفو الملكي – الثابت من الأوراق ومن تعهد المدعي أمام هيئة الأمر بالمعروف والنهي عن المنكر إقراره بالواقعة وسجلت سابقة في حقه وتأكدت التهمة بوجود مكالمات صادرة من الهاتف الجوال للمدعي على منزل المشتكي اتسمت بالكثرة والطول - بذلك قام فـي الـمـدعـي سبب لإبعاده عن الوظائف التعليمية حفظاً لمهنة التعليم من أن تخدش – مجلس الخدمة المدنية في قراره رقم (٢٤٩/١) قرر أنه في حال صدور حكم على المدرس أو المدرسة بعقوبة لا تصل درجة الفصل من الخدمة أو رأى الوزير المختص أو وزير الداخلية نقل أي منهما من سلك التدريس لأسباب موجبة فإن النقل يتم إلى وظيفة إدارية أو كتابية في الجهاز التابع له بعد تصنيفه وظيفياً - ثبت لدى الدائرة تفويض وزير التربية والتعليم لتلك الصلاحية إلى وكيل الوزارة للتعليم - القرار استوفى شكله النظامي وقام على سبب يوجبه – قرار مجلس الخدمة المدنية لم يشترط لأحقية الوزير بالنقل صدور حكم في الموضوع الذي سيحول بسببه؛ فلا يؤثر القـول بـشـمـولـه العفو – لو ثبتت التهمة بحكم قضائي لكان مآل المدعي الفصل وليس النقل لوظيفة إدارية - أثره: سلامة القرار ورفض الدعوى.</w:t>
      </w:r>
    </w:p>
    <w:p w:rsidR="00C12555" w:rsidRPr="00BA1071" w:rsidRDefault="00C12555" w:rsidP="00C12555">
      <w:pPr>
        <w:bidi/>
        <w:jc w:val="both"/>
        <w:rPr>
          <w:rFonts w:eastAsia="Times New Roman"/>
          <w:sz w:val="28"/>
          <w:szCs w:val="28"/>
          <w:rtl/>
        </w:rPr>
      </w:pPr>
    </w:p>
    <w:p w:rsidR="00C12555" w:rsidRPr="008F19B7" w:rsidRDefault="00C12555" w:rsidP="00C12555">
      <w:pPr>
        <w:bidi/>
        <w:jc w:val="center"/>
        <w:rPr>
          <w:rFonts w:eastAsia="Times New Roman"/>
          <w:b/>
          <w:bCs/>
          <w:sz w:val="28"/>
          <w:szCs w:val="28"/>
          <w:rtl/>
        </w:rPr>
      </w:pPr>
      <w:r w:rsidRPr="008F19B7">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تتحصل وقائع هذه الدعوى بالقدر اللازم لإصدار الحكم فيها والمتمثلة فيما تقدم به المدعي من لائحة ادعائه وما أفاد به أمام الدائرة بقوله إننـي عـمـلـت معلماً بإدارة التربية والتعليم بمنطقة القصيم وقد صدر بحقـي قـرار إداري بتاريخ ١٤٢٦/١٢/</w:t>
      </w:r>
      <w:r w:rsidRPr="00BA1071">
        <w:rPr>
          <w:rFonts w:eastAsia="Times New Roman" w:hint="cs"/>
          <w:sz w:val="28"/>
          <w:szCs w:val="28"/>
          <w:rtl/>
          <w:lang w:bidi="fa-IR"/>
        </w:rPr>
        <w:t>۱</w:t>
      </w:r>
      <w:r w:rsidRPr="00BA1071">
        <w:rPr>
          <w:rFonts w:eastAsia="Times New Roman" w:hint="cs"/>
          <w:sz w:val="28"/>
          <w:szCs w:val="28"/>
          <w:rtl/>
        </w:rPr>
        <w:t xml:space="preserve">هـ بتحويلي إلى وظيفة إدارية بالمرتبة الخامسة بدلاً من المستوى الثالث الذي كنت أشغله وترتب عليه نقصان راتبي من (١١٧٠٠) ريال إلى (6890) ريالاً وهذا التحويل تم نتيجة تهمة لم تثبت بحقي قضاء علماً بأنه تم التحقيق معي لدى الشرطة وهيئة التحقيق والادعاء العام وحفظت القضية بتنازل المدعي، وقد تظلمت من هذا القرار إلى وزارة التربية والتعليم وإلى وزارة الخدمة المدنية فأطلب إلغاء قرار تحويلي إلى الوظيفة الإدارية وإبقائي معلماً كما كنت. وقد أجابت الجهة المدعى عليها بأن قضية المدعي بدأت بشكوى </w:t>
      </w:r>
      <w:r w:rsidRPr="00BA1071">
        <w:rPr>
          <w:rFonts w:eastAsia="Times New Roman" w:hint="cs"/>
          <w:sz w:val="28"/>
          <w:szCs w:val="28"/>
          <w:rtl/>
        </w:rPr>
        <w:lastRenderedPageBreak/>
        <w:t>تقدم بها أحد المواطنين إلى رئيس المحكمة الجزئية ببريدة يتهم فيها المدعي بإقامة علاقة غير شرعية مع زوجته مستغلاً عمله كمعلم لابنه مما ترتب عليه التسبب في طلاق زوجته وتشتت أسرته. وبإحالة القضية إلى هيئة التحقيق والادعاء العام صدر بحقه قرار الاتهام رقم هـ ٣٢/٢/١٠ لعام ١٤٢٤هـ المتضمن اتهامه بربط علاقة غير شرعية مع امرأة أجنبية عنه والتسبب في هدم بيت الزوجية وهو مكلف غير مكره إلا أنه شمله العفو الملكي رقم س/٦٥١٠ وتاريخ ١٤٢٤/٢/١٣هـ وقد ثبت من قرار الاتهام المشار إليه وجود سابقة على المدعي وهي ربط علاقة غير شرعية مع بعض النساء، وقد نفى المدعي جميع ما نسب إليه في التحقيق الإداري ورأت هيئة التحقيق والادعاء العام في خطابها رقم ٢٩٩٤/١٢ وتاريخ ١٤٢٤/٤/١٨هـ إبعاده عن التدريس والاحتكاك مع الطلاب، علماً بأن للمدعي سوابق حيث صدرت بحقه عقوبة الحسم ثلاثة أيام من مرتبه لتستره على أحد الطلاب بأنه طالب في المدرسة خلافاً للحقيقة من أجل استمرار الحصول على مخصص مـالـي مـن الضمان الاجتماعي، وقد رأت الإدارة القانونية معاقبة المدعي باللوم ورأت لجنة قضايا المعلمين الموافقة على معاقبته باللوم وبقرار مستقل تحويله إلى وظيفة إدارية بعيدة عن الطلاب، وبناءً عليه فإن القرار الصادر من الوزارة بني على أساس سليم ولا يشوبه أي عيب مـن عيوب القرارات الإدارية. وقد رد المدعي بأن إدانته لم تثبت بحكم قضائي وبذلك فإنه بريء من التهمة، وأما توصية هيئة التحقيق والادعاء العام فإنها لا تملك ذلك نظاماً. واكتفى الطرفان بما سبق فأصدرت الدائرة حكمها التالي: </w:t>
      </w:r>
    </w:p>
    <w:p w:rsidR="00C12555" w:rsidRPr="00BA1071" w:rsidRDefault="00C12555" w:rsidP="00C12555">
      <w:pPr>
        <w:bidi/>
        <w:jc w:val="both"/>
        <w:rPr>
          <w:rFonts w:eastAsia="Times New Roman"/>
          <w:sz w:val="28"/>
          <w:szCs w:val="28"/>
          <w:rtl/>
        </w:rPr>
      </w:pPr>
    </w:p>
    <w:p w:rsidR="00C12555" w:rsidRPr="008F19B7" w:rsidRDefault="00C12555" w:rsidP="00C12555">
      <w:pPr>
        <w:bidi/>
        <w:jc w:val="center"/>
        <w:rPr>
          <w:rFonts w:eastAsia="Times New Roman"/>
          <w:b/>
          <w:bCs/>
          <w:sz w:val="28"/>
          <w:szCs w:val="28"/>
          <w:rtl/>
        </w:rPr>
      </w:pPr>
      <w:r w:rsidRPr="008F19B7">
        <w:rPr>
          <w:rFonts w:eastAsia="Times New Roman" w:hint="cs"/>
          <w:b/>
          <w:bCs/>
          <w:sz w:val="28"/>
          <w:szCs w:val="28"/>
          <w:rtl/>
        </w:rPr>
        <w:t>الأسباب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حيث إن المـدعـي يهـدف من دعواه إلى إلغاء قرار الجهة المدعى عليها رقم (٨/٢٦٨٠/١١/٤/٤٢) وتاريخ ١٤٢٦/١٢/١هـ القاضي بتحويله من وظيفة معلم إلى وظيفة إدارية لعدم ثبوت التهمة التي أحيل بسببها، والجهة المدعى عليها تطلب رفض الدعوى لسلامة قرارها من الناحية النظامية. وحيث إن الدعوى داخلة في نطاق المادة (</w:t>
      </w:r>
      <w:r w:rsidRPr="00BA1071">
        <w:rPr>
          <w:rFonts w:eastAsia="Times New Roman" w:hint="cs"/>
          <w:sz w:val="28"/>
          <w:szCs w:val="28"/>
          <w:rtl/>
          <w:lang w:bidi="fa-IR"/>
        </w:rPr>
        <w:t>۱/۸/</w:t>
      </w:r>
      <w:r w:rsidRPr="00BA1071">
        <w:rPr>
          <w:rFonts w:eastAsia="Times New Roman" w:hint="cs"/>
          <w:sz w:val="28"/>
          <w:szCs w:val="28"/>
          <w:rtl/>
        </w:rPr>
        <w:t>ب) من نظام الديوان الصادر بالمرسوم الملكي رقم م/51 وتاريخ ١٤٠٢/٧/١٧هـ فإن ديوان المظالم يختص بولاية نظرها كما تختص هذه الدائرة بنظرها نوعاً ومكاناً وفقاً لقرارات رئيس الديوان المنظمة للدوائر واختصاصاتها ومنها القرار رقم (</w:t>
      </w:r>
      <w:r w:rsidRPr="00BA1071">
        <w:rPr>
          <w:rFonts w:eastAsia="Times New Roman" w:hint="cs"/>
          <w:sz w:val="28"/>
          <w:szCs w:val="28"/>
          <w:rtl/>
          <w:lang w:bidi="fa-IR"/>
        </w:rPr>
        <w:t xml:space="preserve">۱۱) </w:t>
      </w:r>
      <w:r w:rsidRPr="00BA1071">
        <w:rPr>
          <w:rFonts w:eastAsia="Times New Roman" w:hint="cs"/>
          <w:sz w:val="28"/>
          <w:szCs w:val="28"/>
          <w:rtl/>
        </w:rPr>
        <w:t xml:space="preserve">لعام 1406هـ والقرار رقم (٣٠) لعام ١٤٢٦هـ، وحيث إن القرار المطعون ضده صدر بتاريخ ١٤٢٦/١٢/١هـ وتظلم منه المدعي إلى جهته بتاريخ ١٤٢٧/١/١هـ وكذلك إلى وزارة الخدمة المدنية بنفس التاريخ ثم تقدم إلى الديوان بدعواه الماثلة التي قيدت بتاريخ ١٤٢٧/١/١هـ فإنه بذلك يعد مراعياً للتدرج في التظلم الوارد في المادة الثالثة مـن قـواعـد الـمـرافـعـات والإجراءات أمام ديوان المظالم، كما أن المدد المحددة للتظلمات السابقة على رفع الدعوى قد انقضت أثناء نظر الدعوى دون حدوث استجابة لطلبه مما يكون معه المدعي مستوفياً للمتطلبات الشكلية لقبول الدعوى. وعن موضوع الدعوى فقد سبق تفصيله في وقائعها والدائرة تحيل إليه منعاً للتكرار إلا أن الثابت أن المدعي قدمت ضده شكوى بربطه علاقة غير شرعية مع أم لأحد طلبته الذين يقوم بتعليمهم وأدى ذلك إلى انفصال الأسرة وتشتتها وقد حقق معه لدى هيئة التحقيق والادعاء العام بهذا الشأن وانتهت الهيئة إلى إدانته بذلك وأقامت ضده الدعوى لدى المحكمة الجزئية ببريدة بقرار الاتهام رقم (هـ </w:t>
      </w:r>
      <w:r w:rsidRPr="00BA1071">
        <w:rPr>
          <w:rFonts w:eastAsia="Times New Roman" w:hint="cs"/>
          <w:sz w:val="28"/>
          <w:szCs w:val="28"/>
          <w:rtl/>
          <w:lang w:bidi="fa-IR"/>
        </w:rPr>
        <w:t>۳۲/۲/۱</w:t>
      </w:r>
      <w:r w:rsidRPr="00BA1071">
        <w:rPr>
          <w:rFonts w:eastAsia="Times New Roman" w:hint="cs"/>
          <w:sz w:val="28"/>
          <w:szCs w:val="28"/>
          <w:rtl/>
        </w:rPr>
        <w:t xml:space="preserve">٠ لعام ١٤٢٤هـ) إلا أنه شمله العفو الملكي فلم تنظر الدعوى ضده وقد ثبت من المكاتبات التي تمت بشأنه تورطه بإقامة علاقة غير شرعية مع امرأة ثانية غير التي اشتكى بسببها كما أفادت به هيئة الأمر بالمعروف والنهي عن المنكر، حيث وقع المدعي على تعهد لديها تضمن الإقرار بذلك وهو الأمر الذي أفاده أيضاً خطاب مركز بريدة الشمالي رقم (١٤/٤٩٨/٣١س) وتاريخ ١٤٢٣/٩/١٢هـ، حيث سجلت تلك العلاقة كسابقة بحقه، وقد تأكدت التهمة الحالية بحقه بوجود مكالمات صادرة من هاتفه الجوال على منزل المشتكي وهاتف زوجته الجوال اتسمت بالكثرة والطول إذ يزيد بعضها عن الساعة والثلث وفي أوقات مختلفة. ولا ينال من ذلك دفع المدعي بأن تلك المكالمات كانت بين زوجته وزوجة المشتكي إذ إن زوجة المشتكي قد أفادت في التحقيقات أن المكالمات كانت من المدعي نفسه وليست من زوجته، والمدعي نفسه قد </w:t>
      </w:r>
      <w:r w:rsidRPr="00BA1071">
        <w:rPr>
          <w:rFonts w:eastAsia="Times New Roman" w:hint="cs"/>
          <w:sz w:val="28"/>
          <w:szCs w:val="28"/>
          <w:rtl/>
        </w:rPr>
        <w:lastRenderedPageBreak/>
        <w:t>أقر في البداية بأنه كان يتصل على منزل المشتكي للسؤال عن سبب تأخر ابنه وضعف مستواه الدراسي رغم أن ذلك ليس من اختصاصه. ومما يضعف كون المكالمات صادرة من زوجة المدعي إقرارهـا فـي التحقيقات بأن مدد المكالمات قصيرة لا تتجاوز خمس إلى عشر دقائق بينما ثبت من فواتير هاتف المدعي طولها الزائد عن ذلك القدر بمدد تصل إلى ما يزيد عن ساعة في بعضها وهذا يناقض ما أفادت به. ومن كل ما تقدم يتبين أن التهمة متوجهة إلى المدعي مما يكون معه قد قام سبـب مـوجـب لإبعاده عن الوظائف التعليمية التي تربي النشء على تعاليم الإسلام وعاداته الحميدة؛ إذ بإبعاده عن مثل هذه الوظيفة حفظ لمهنة التعليم عن أن تخدش كرامتها أو يبقى فيهـا مـن تـحـوم حوله الشبهات التي تجعله غير صالح للبقاء فيها، وحفظ للطلبة من أن يخالطهم من لا يمثل القدوة الحسنة لهم، كما أن هذا الإبعاد قائم على سبب نظامي يقرره إذ نص قرار مجلس الخدمة المدنية رقم (٢٤٩/١) وتاريخ ١٤١٢/٥/٢٧هـ على أنه: (في حالة صدور حكم على المدرس أو المدرسة بعقوبة لا تصل إلى درجة الفصل من الخدمة أو رأى الوزير المختص أو وزير الداخلية نقل أي منهما من سلك التدريس لأسباب موجبة فإن النقل يتم إلى وظيفة إدارية أو كتابية في الجهاز التابع له أي منهما بعد تصنيفه وظيفياً) وتحويل المدعي قد تم من هذا الطريق للأسباب الموجبة التي رأتها الوزارة والتي جرى تفصيلها سابقا؛ إذ صدر بحقه القرار الطعين عطفاً على موافقة وكيل الوزارة للتعليم على التحويل بموجب شرحه المدون على خطاب وكيل الوزارة المساعد لشؤون المعلمين رقم (٤٢٣٢١١) وتاريخ ١٤٢٥/١/٢٢هـ، وقد ثبت لدى الدائرة تفويض وزير التربية والتعليم لتلك الصلاحية المخولة له إلى وكيل الوزارة للتعليم ومن ثم يكون القرار المطعون ضده قد استوفى شكله النظامي وقام على سبب يوجبه فتكون دعوى المدعي ضده بالإلغاء غير قائمة على أساس سليم مما يجدر معه رفضها ، ولا ينال مما تقدم دفع المدعي بأنه لم تثبت إدانته بحكم قضائي؛ إذ قد شمله العفو قبل محاكمته، فضلاً عن أن قرار مجلس الخدمة لم يشترط لأحقية الوزير بذلك صدور حكم فـي الـمـوضـوع الـذي سيحول بسببه وإنما جعل الأمر مطلقاً ما دام أنه قائم على سبب موجب. ثم إن التهمة الموجهة للمدعي لو ثبتت بحكم قضائي لكان مآله الفصل من الوظيفة لا التحويل إلى عمل إداري؛ لكون ذلك هو الجزاء التأديبي المناسب لتلك الفعلة. فلذلك وبعد دراسة القضية والتأمل حكمت الدائرة بالحكم التالي: رفض الدعوى المقامة من ..... ضد وزارة التربية والتعليم، والله الموفق والهادي إلى سواء السبيل. وصلى الله وسلم على نبينا محمد وعلى آله وصحبه أجمعين.</w:t>
      </w:r>
    </w:p>
    <w:p w:rsidR="00C12555" w:rsidRPr="008F19B7" w:rsidRDefault="00C12555" w:rsidP="00C12555">
      <w:pPr>
        <w:bidi/>
        <w:jc w:val="both"/>
        <w:rPr>
          <w:rFonts w:eastAsia="Times New Roman"/>
          <w:b/>
          <w:bCs/>
          <w:sz w:val="28"/>
          <w:szCs w:val="28"/>
          <w:rtl/>
        </w:rPr>
      </w:pPr>
      <w:r w:rsidRPr="008F19B7">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٤٢/د/ف/٨ لعام ١٤٢٧هـ فيما انتهى إلـيـه مـن قضاء، والله الموفق. وصلى الله وسلم على نبينا محمد وعلى آله وصحبه أجمعين.</w:t>
      </w: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8F19B7" w:rsidRDefault="00C12555" w:rsidP="00C12555">
      <w:pPr>
        <w:jc w:val="both"/>
        <w:rPr>
          <w:rFonts w:eastAsia="Times New Roman"/>
          <w:color w:val="000000"/>
          <w:sz w:val="28"/>
          <w:szCs w:val="28"/>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rPr>
          <w:rFonts w:eastAsia="Times New Roman"/>
          <w:b/>
          <w:bCs/>
          <w:sz w:val="28"/>
          <w:szCs w:val="28"/>
          <w:rtl/>
        </w:rPr>
      </w:pPr>
      <w:r w:rsidRPr="00F93E84">
        <w:rPr>
          <w:rFonts w:eastAsia="Times New Roman" w:hint="cs"/>
          <w:b/>
          <w:bCs/>
          <w:sz w:val="28"/>
          <w:szCs w:val="28"/>
          <w:rtl/>
        </w:rPr>
        <w:lastRenderedPageBreak/>
        <w:t>رقم القضية 3593/</w:t>
      </w:r>
      <w:r>
        <w:rPr>
          <w:rFonts w:eastAsia="Times New Roman" w:hint="cs"/>
          <w:b/>
          <w:bCs/>
          <w:sz w:val="28"/>
          <w:szCs w:val="28"/>
          <w:rtl/>
        </w:rPr>
        <w:t>1</w:t>
      </w:r>
      <w:r w:rsidRPr="00F93E84">
        <w:rPr>
          <w:rFonts w:eastAsia="Times New Roman" w:hint="cs"/>
          <w:b/>
          <w:bCs/>
          <w:sz w:val="28"/>
          <w:szCs w:val="28"/>
          <w:rtl/>
        </w:rPr>
        <w:t>/ق لعام ١٤٢٤هـ</w:t>
      </w:r>
      <w:r w:rsidRPr="00F93E84">
        <w:rPr>
          <w:rFonts w:eastAsia="Times New Roman" w:hint="cs"/>
          <w:b/>
          <w:bCs/>
          <w:sz w:val="28"/>
          <w:szCs w:val="28"/>
          <w:rtl/>
        </w:rPr>
        <w:br/>
        <w:t>رقم الحكم الابتدائي 91/د/ف/5 لعام ١٤٢٦هـ</w:t>
      </w:r>
      <w:r w:rsidRPr="00F93E84">
        <w:rPr>
          <w:rFonts w:eastAsia="Times New Roman" w:hint="cs"/>
          <w:b/>
          <w:bCs/>
          <w:sz w:val="28"/>
          <w:szCs w:val="28"/>
          <w:rtl/>
        </w:rPr>
        <w:br/>
        <w:t>رقم حكم التدقيق 67/ت/6 لعام ١٤٢٨هـ</w:t>
      </w:r>
      <w:r w:rsidRPr="00F93E84">
        <w:rPr>
          <w:rFonts w:eastAsia="Times New Roman" w:hint="cs"/>
          <w:b/>
          <w:bCs/>
          <w:sz w:val="28"/>
          <w:szCs w:val="28"/>
          <w:rtl/>
        </w:rPr>
        <w:br/>
        <w:t>تاريخ الجلسة ١٤٢٨/٢/١هـ</w:t>
      </w:r>
      <w:r w:rsidRPr="00F93E84">
        <w:rPr>
          <w:rFonts w:eastAsia="Times New Roman" w:hint="cs"/>
          <w:b/>
          <w:bCs/>
          <w:sz w:val="28"/>
          <w:szCs w:val="28"/>
          <w:rtl/>
        </w:rPr>
        <w:br/>
      </w:r>
    </w:p>
    <w:p w:rsidR="00C12555" w:rsidRDefault="00C12555" w:rsidP="00C12555">
      <w:pPr>
        <w:bidi/>
        <w:rPr>
          <w:rFonts w:eastAsia="Times New Roman"/>
          <w:b/>
          <w:bCs/>
          <w:sz w:val="28"/>
          <w:szCs w:val="28"/>
          <w:rtl/>
        </w:rPr>
      </w:pPr>
      <w:r>
        <w:rPr>
          <w:rFonts w:eastAsia="Times New Roman" w:hint="cs"/>
          <w:b/>
          <w:bCs/>
          <w:sz w:val="28"/>
          <w:szCs w:val="28"/>
          <w:rtl/>
        </w:rPr>
        <w:t xml:space="preserve"> </w:t>
      </w:r>
    </w:p>
    <w:p w:rsidR="00C12555" w:rsidRDefault="00C12555" w:rsidP="00C12555">
      <w:pPr>
        <w:bidi/>
        <w:jc w:val="center"/>
        <w:rPr>
          <w:rFonts w:eastAsia="Times New Roman"/>
          <w:b/>
          <w:bCs/>
          <w:sz w:val="28"/>
          <w:szCs w:val="28"/>
          <w:rtl/>
        </w:rPr>
      </w:pPr>
      <w:r w:rsidRPr="00F93E84">
        <w:rPr>
          <w:rFonts w:eastAsia="Times New Roman" w:hint="cs"/>
          <w:b/>
          <w:bCs/>
          <w:sz w:val="28"/>
          <w:szCs w:val="28"/>
          <w:rtl/>
        </w:rPr>
        <w:t>الموضوعات</w:t>
      </w:r>
    </w:p>
    <w:p w:rsidR="00C12555" w:rsidRDefault="00C12555" w:rsidP="00C12555">
      <w:pPr>
        <w:bidi/>
        <w:rPr>
          <w:rFonts w:eastAsia="Times New Roman"/>
          <w:b/>
          <w:bCs/>
          <w:sz w:val="28"/>
          <w:szCs w:val="28"/>
          <w:rtl/>
        </w:rPr>
      </w:pPr>
      <w:r w:rsidRPr="00F93E84">
        <w:rPr>
          <w:rFonts w:eastAsia="Times New Roman" w:hint="cs"/>
          <w:b/>
          <w:bCs/>
          <w:sz w:val="28"/>
          <w:szCs w:val="28"/>
          <w:rtl/>
        </w:rPr>
        <w:t>موظف - خدمة مدنية - قرار إداري - قرار نقل - نـقـل مكـانـي - نـقـل نـوعـي - جمارك - سلطة تقديرية - عقوبة تأديبية – عيب الانحراف باستعمال السلطة - عيب مخالفة النظم واللو</w:t>
      </w:r>
      <w:r>
        <w:rPr>
          <w:rFonts w:eastAsia="Times New Roman" w:hint="cs"/>
          <w:b/>
          <w:bCs/>
          <w:sz w:val="28"/>
          <w:szCs w:val="28"/>
          <w:rtl/>
        </w:rPr>
        <w:t>ائح.</w:t>
      </w:r>
      <w:r>
        <w:rPr>
          <w:rFonts w:eastAsia="Times New Roman" w:hint="cs"/>
          <w:b/>
          <w:bCs/>
          <w:sz w:val="28"/>
          <w:szCs w:val="28"/>
          <w:rtl/>
        </w:rPr>
        <w:br/>
      </w:r>
    </w:p>
    <w:p w:rsidR="00C12555" w:rsidRDefault="00C12555" w:rsidP="00C12555">
      <w:pPr>
        <w:bidi/>
        <w:jc w:val="center"/>
        <w:rPr>
          <w:rFonts w:eastAsia="Times New Roman"/>
          <w:b/>
          <w:bCs/>
          <w:sz w:val="28"/>
          <w:szCs w:val="28"/>
          <w:rtl/>
        </w:rPr>
      </w:pPr>
      <w:r>
        <w:rPr>
          <w:rFonts w:eastAsia="Times New Roman" w:hint="cs"/>
          <w:b/>
          <w:bCs/>
          <w:sz w:val="28"/>
          <w:szCs w:val="28"/>
          <w:rtl/>
        </w:rPr>
        <w:t>الأنظمة واللوائح</w:t>
      </w:r>
    </w:p>
    <w:p w:rsidR="00C12555" w:rsidRPr="00F93E84" w:rsidRDefault="00C12555" w:rsidP="0055303E">
      <w:pPr>
        <w:pStyle w:val="a4"/>
        <w:numPr>
          <w:ilvl w:val="0"/>
          <w:numId w:val="85"/>
        </w:numPr>
        <w:bidi/>
        <w:rPr>
          <w:rFonts w:eastAsia="Times New Roman"/>
          <w:sz w:val="28"/>
          <w:szCs w:val="28"/>
        </w:rPr>
      </w:pPr>
      <w:r w:rsidRPr="00F93E84">
        <w:rPr>
          <w:rFonts w:eastAsia="Times New Roman" w:hint="cs"/>
          <w:sz w:val="28"/>
          <w:szCs w:val="28"/>
          <w:rtl/>
        </w:rPr>
        <w:t>نظام ديوان المظالم الصادر بالمرسوم الملكي رقم م/51 وتاريخ ١٤٠٢/٧/١٧هـ.</w:t>
      </w:r>
    </w:p>
    <w:p w:rsidR="00C12555" w:rsidRPr="00F93E84" w:rsidRDefault="00C12555" w:rsidP="0055303E">
      <w:pPr>
        <w:pStyle w:val="a4"/>
        <w:numPr>
          <w:ilvl w:val="0"/>
          <w:numId w:val="85"/>
        </w:numPr>
        <w:bidi/>
        <w:rPr>
          <w:rFonts w:eastAsia="Times New Roman"/>
          <w:sz w:val="28"/>
          <w:szCs w:val="28"/>
        </w:rPr>
      </w:pPr>
      <w:r w:rsidRPr="00F93E8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Default="00C12555" w:rsidP="0055303E">
      <w:pPr>
        <w:pStyle w:val="a4"/>
        <w:numPr>
          <w:ilvl w:val="0"/>
          <w:numId w:val="85"/>
        </w:numPr>
        <w:bidi/>
        <w:rPr>
          <w:rFonts w:eastAsia="Times New Roman"/>
          <w:b/>
          <w:bCs/>
          <w:sz w:val="28"/>
          <w:szCs w:val="28"/>
        </w:rPr>
      </w:pPr>
      <w:r w:rsidRPr="00F93E84">
        <w:rPr>
          <w:rFonts w:eastAsia="Times New Roman" w:hint="cs"/>
          <w:sz w:val="28"/>
          <w:szCs w:val="28"/>
          <w:rtl/>
        </w:rPr>
        <w:t>نظام تأديب الموظفين الصادر بالمرسوم الملكي رقم (م/٧) وتاريخ ۱۳۹۱/۲/۱هـ.</w:t>
      </w:r>
      <w:r w:rsidRPr="00F93E84">
        <w:rPr>
          <w:rFonts w:eastAsia="Times New Roman" w:hint="cs"/>
          <w:sz w:val="28"/>
          <w:szCs w:val="28"/>
          <w:rtl/>
        </w:rPr>
        <w:br/>
        <w:t>.الأمر السامي رقم (١٣٣٦٠) وتاريخ ١٤٠٥/١١/١٨هـ.</w:t>
      </w:r>
      <w:r w:rsidRPr="00F93E84">
        <w:rPr>
          <w:rFonts w:eastAsia="Times New Roman" w:hint="cs"/>
          <w:sz w:val="28"/>
          <w:szCs w:val="28"/>
          <w:rtl/>
        </w:rPr>
        <w:br/>
      </w:r>
      <w:r w:rsidRPr="00F93E84">
        <w:rPr>
          <w:rFonts w:eastAsia="Times New Roman" w:hint="cs"/>
          <w:b/>
          <w:bCs/>
          <w:sz w:val="28"/>
          <w:szCs w:val="28"/>
          <w:rtl/>
        </w:rPr>
        <w:br/>
      </w:r>
    </w:p>
    <w:p w:rsidR="00C12555" w:rsidRDefault="00C12555" w:rsidP="00C12555">
      <w:pPr>
        <w:bidi/>
        <w:ind w:left="360"/>
        <w:jc w:val="center"/>
        <w:rPr>
          <w:rFonts w:eastAsia="Times New Roman"/>
          <w:b/>
          <w:bCs/>
          <w:sz w:val="28"/>
          <w:szCs w:val="28"/>
          <w:rtl/>
        </w:rPr>
      </w:pPr>
      <w:r w:rsidRPr="00F93E84">
        <w:rPr>
          <w:rFonts w:eastAsia="Times New Roman" w:hint="cs"/>
          <w:b/>
          <w:bCs/>
          <w:sz w:val="28"/>
          <w:szCs w:val="28"/>
          <w:rtl/>
        </w:rPr>
        <w:t>الملخص</w:t>
      </w:r>
    </w:p>
    <w:p w:rsidR="00C12555" w:rsidRDefault="00C12555" w:rsidP="00C12555">
      <w:pPr>
        <w:bidi/>
        <w:jc w:val="both"/>
        <w:rPr>
          <w:rFonts w:eastAsia="Times New Roman"/>
          <w:color w:val="000000"/>
          <w:sz w:val="28"/>
          <w:szCs w:val="28"/>
          <w:rtl/>
        </w:rPr>
      </w:pPr>
      <w:r w:rsidRPr="00F93E84">
        <w:rPr>
          <w:rFonts w:eastAsia="Times New Roman" w:hint="cs"/>
          <w:b/>
          <w:bCs/>
          <w:sz w:val="28"/>
          <w:szCs w:val="28"/>
          <w:rtl/>
        </w:rPr>
        <w:br/>
      </w:r>
      <w:r w:rsidRPr="00F93E84">
        <w:rPr>
          <w:rFonts w:eastAsia="Times New Roman" w:hint="cs"/>
          <w:color w:val="000000"/>
          <w:sz w:val="28"/>
          <w:szCs w:val="28"/>
          <w:rtl/>
        </w:rPr>
        <w:t>المدعي يطعن في قرار نقله من جمرك إلى آخر، وعدم تكليفه بأعمال جمركية - تقدم المدعي للديوان قبل تظلمه لوزارة الخدمة المدنية يقطع المدد الواردة في المادة الثالثة من قواعد المرافعات والإجراءات أمام الديوان، كما ثبـت تـقـدم المدعي لوزارة الخدمة المدنية بعد فوات المدة؛ لتأخر إجابة وزارة المالية للديوان - أثره: قبول الدعوى شكلاً. النقل بصورتيه المكانية والنوعية يخضع لسلطة الإدارة التقديرية؛ شريطة أن يهدف إلى تحقيق مصلحة عامة، هي سير العمل وحسن توزيع الموظـفـيـن عـلـى الإدارات المتعددة – قرار نقل المدعي يظهر في صورة نقل مكاني، لكن ظروف الحال تكشف أنه يقصد بالإضافة لذلك إقصاء المدعي من وظيفته رئيساً للأمن الجمركي؛ للنص فيه على عدم تكليفه بأي عمل جمركي، وهو قيد ينبئ عن عدم الرضا عن المدعي وابتداع جزاء تأديبي وعقوبة مقنعة لم ينص عليها النظام؛ ما يصم القرار بعيب الانحراف باستعمال السلطة - قرار النقل استند إلى الأمر السامي القاضي بإجراء التنقلات لموظفي الجمارك، ولمصلحة العمل، لكنه يبقى وفق النظام ولا يجوز جعله متكأ لإلحاق الضرر بالموظف وجهة الإدارة – كان من حق الجهة إبقاء الموظف وعدم إسناد أعمال التفتيش إليه إن كان له موجب؛ لا أن تتعسف وتنحرف بسلطتها وتجمع له عقوبتين – الثابت أن القرار ألحق بالمدعي ضرراً مادياً ومعنوياً تمثل بعدم تكليفه بأعمال جمركية دون أن توجه له أي تهمة والتحقيق معه بشأنها؛ ما يؤكد الانحراف وانتفاء المصلحة العامة من نقله - لا يصح القول بأن غاية الجهة الإدارية تتحقق بإلغاء قرار النقل المكاني دون النوعي؛ لأنه بإلغاء قرار النقل المكاني سيبقى المدعي ممنوعاً من مباشرة أعمال التفتيش، وهو محل دعواه وببقاء قرار النقل النوعي يـلـحـق بـالـمـدعـي ضـرراً معنوياً أمام زملائه ومادياً حين يفوت عليه ما يصرف للمفتشين من بدلات ومكافآت - أثره: إلغاء قرار النقل بنوعيه.</w:t>
      </w:r>
      <w:r w:rsidRPr="00F93E84">
        <w:rPr>
          <w:rFonts w:eastAsia="Times New Roman" w:hint="cs"/>
          <w:color w:val="000000"/>
          <w:sz w:val="28"/>
          <w:szCs w:val="28"/>
          <w:rtl/>
        </w:rPr>
        <w:br/>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F93E84" w:rsidRDefault="00C12555" w:rsidP="00C12555">
      <w:pPr>
        <w:bidi/>
        <w:jc w:val="center"/>
        <w:rPr>
          <w:rFonts w:eastAsia="Times New Roman"/>
          <w:b/>
          <w:bCs/>
          <w:color w:val="000000"/>
          <w:sz w:val="28"/>
          <w:szCs w:val="28"/>
          <w:rtl/>
        </w:rPr>
      </w:pPr>
      <w:r w:rsidRPr="00F93E84">
        <w:rPr>
          <w:rFonts w:eastAsia="Times New Roman" w:hint="cs"/>
          <w:color w:val="000000"/>
          <w:sz w:val="28"/>
          <w:szCs w:val="28"/>
          <w:rtl/>
        </w:rPr>
        <w:lastRenderedPageBreak/>
        <w:br/>
      </w:r>
      <w:r w:rsidRPr="00F93E84">
        <w:rPr>
          <w:rFonts w:eastAsia="Times New Roman" w:hint="cs"/>
          <w:b/>
          <w:bCs/>
          <w:color w:val="000000"/>
          <w:sz w:val="28"/>
          <w:szCs w:val="28"/>
          <w:rtl/>
        </w:rPr>
        <w:t>الوقائع</w:t>
      </w:r>
      <w:r w:rsidRPr="00F93E84">
        <w:rPr>
          <w:rFonts w:eastAsia="Times New Roman" w:hint="cs"/>
          <w:b/>
          <w:bCs/>
          <w:color w:val="000000"/>
          <w:sz w:val="28"/>
          <w:szCs w:val="28"/>
          <w:rtl/>
        </w:rPr>
        <w:br/>
      </w:r>
    </w:p>
    <w:p w:rsidR="00C12555" w:rsidRDefault="00C12555" w:rsidP="00C12555">
      <w:pPr>
        <w:bidi/>
        <w:jc w:val="both"/>
        <w:rPr>
          <w:rFonts w:eastAsia="Times New Roman"/>
          <w:color w:val="000000"/>
          <w:sz w:val="28"/>
          <w:szCs w:val="28"/>
          <w:rtl/>
        </w:rPr>
      </w:pPr>
      <w:r w:rsidRPr="00F93E84">
        <w:rPr>
          <w:rFonts w:eastAsia="Times New Roman" w:hint="cs"/>
          <w:color w:val="000000"/>
          <w:sz w:val="28"/>
          <w:szCs w:val="28"/>
          <w:rtl/>
        </w:rPr>
        <w:t xml:space="preserve">تتلخص وقائع هذه القضية حسبما يتضح من أوراقها وبالقدر اللازم للفصل فيها في أنه بتاريخ ١٤٢٤/٧/٥هـ تقدم للديوان المدعي باستدعاء قيد برقم </w:t>
      </w:r>
      <w:r w:rsidRPr="00F93E84">
        <w:rPr>
          <w:rFonts w:eastAsia="Times New Roman" w:hint="cs"/>
          <w:color w:val="000000"/>
          <w:sz w:val="28"/>
          <w:szCs w:val="28"/>
          <w:rtl/>
          <w:lang w:bidi="fa-IR"/>
        </w:rPr>
        <w:t>۲/۱۰۰۰</w:t>
      </w:r>
      <w:r w:rsidRPr="00F93E84">
        <w:rPr>
          <w:rFonts w:eastAsia="Times New Roman" w:hint="cs"/>
          <w:color w:val="000000"/>
          <w:sz w:val="28"/>
          <w:szCs w:val="28"/>
          <w:rtl/>
        </w:rPr>
        <w:t xml:space="preserve"> يتظلم فيه من صدور قرار مدير عام الجمارك رقم 35970 وتاريخ ١٤٢٤/٨/٢هـ القاضي بنقله من جمرك منفذ البطحاء إلى جمرك منفذ الحديثة وعدم تمكينه من أية أعمال جمركية دون أي ذنب منه أو إخلال بواجبه الوظيفي أو سبب ظاهر سوى ورود اسمه في بعض التحقيقات التي تمت مع بعض موظفي الجمرك الذين ساهم في كشف تورطهم في قضايا تهريب سابقة؛ والذين نفذوا تهديداتهـم لـه بتوريطه بأية وسيلة كانت وحدث ما كان يخشاه، وأضاف أن قرار نقله كان دون خطأ منه ودون خضوعه لأي تحقيق أو مساءلة وإنما كان قراراً تعسفياً مبنياً على الظنون وعلى إشاعات أطلقها من ساهم في ضبطهم من الموظفين وبذا يكون نقله تعسفياً ألحق به أضراراً مادية ومعنوية ونفسية؛ إذ أساء لسمعته ولطخ تاريخه المشرف وجهوده في التصدي لتهريب الممنوعات، كما ألحق الأذى بأسرته التي تقيم معه بمنفذ البطحاء إذ لا يدري كيف يستطيع إيجاد سكن ومدارس لهم في الحديثة ولمن يتركهم في البطحاء، وطلب إثبات أي تهاون أو تقصير من قبله في عمله يستوجب العقوبة أو إلغاء القرار وإعادته إلى عمله بمنفذ البطحاء، وأرفق باستدعائه صورة لاستدعاء موجه منه لمدير عام الجمارك وصورة للقرار محل الدعوى وصورة لتبليغه به ومجموعة محاضر ضبط ممنوعات ورد اسمه فيها كأحد الضابطين بصفته مدير الأمن الجمركي ومجموعة شهادات تقدير وخطابات شکر من مرجعه ومن مدير شعبة مكافحة المخدرات بمحافظة الأحساء وصـورة خطاب موجه من المدعي لمدير عام جمرك البطحاء مؤرخ ١٤٢١/١١/٢٤هـ يفيد فيه بتهديده من قبل أحد السائقين عند ضبطه وكذا صورة خطاب مدير عام جمرك البطحاء رقم ٨/٢٥٢٧/ق وتاريخ ١٤٢١/١١/٢٥هـ الموجه لرئيس مخفر شرطة البطحاء بذات الواقعة وطلب إجراء التحقيقات اللازمة بهذا الخصوص وبتاريخ ١٤٢٤/٩/٢٢هـ كتب الديوان خطابه رقم 9569 إلى وزير المالية بطلب الإفادة عما يتظلم منه المدعي والإجراءات التي سبقت صدور القرار فوردت إفادة مصلحة الجمارك بخطاب مدير عام مصلحة الجمارك رقم ١٢/٥٠٥٢٨ وتاريخ ١٤٢٤/١١/١٢هـ الجوابي لخطاب الديوان وقد جاء فيه أنه نظراً لخطورة وحساسية المهام المنوطة بموظفي الجمارك فقد صدرت الأوامر السامية لمصلحة الجمارك بإجراء التنقلات الدورية لموظفي الجمارك من خلال برقية رئيس مجلس الوزراء رقم 13360 وتاريخ ١٤٠٥/١١/١٨هـ وبرقية رئيس مجلس الوزراء رقم 7199 وتاريخ ١٤١٦/٥/٢٣هـ التي تقضي بالموافقة على توصيات اللجنة المشكلة من إدارة مكافحة المخدرات ومديرية الأمن العام ووزارة المالية ومنها إجراء التنقلات الدورية للعاملين في الجمارك لاعتبارات أمنية ورقابية وجمركية بـمـا يـخـدم مقتضيات مصلحة العمل وبناء عليه فإن مصلحة الجمارك تعمل على إصـدار قرارات بنقل بعض الموظفين من جمرك إلى آخر بين فترة وأخرى حسب مقتضيات المصلحة العامة في المواقع الحساسة على مستوى الجمارك؛ وذلك تمشياً مع التوجيهات السامية بهذا الخصوص وطبقاً لمقتضيات مصلحة العمل الجمركي، وقد قامت المصلحة بممارسة اختصاصاتها نحو نقله إلى جمرك الحديثة، وقد قيد طلب المدعي قضية بالرقم المشار إليه وأحيلت إلى هذه الدائرة التي أجرت ما هو لازم لنظرها على النحو المبين بمحضر ضبطها بعد أن أبلغت بالجلسة الأولى كل من الجهة المدعى عليها ووزارة الخـدمة المدنية وديوان المراقبة العامة والمدعي، وأثناء نظر الدعوى حصر المدعي دعواه فـي طـعـنـه فـي قـرار المصلحة رقم ١/٢/٣٥٩٧٠ وتـاريخ ١٤٢٤/٨/٢هـ المتضمن نقله من جمرك البطحاء إلى جمرك الحديثة والنص في قرار نقله على عدم تمكينه من العمل بأعمال جمركية، وأضاف أنه أمضى في جمرك البطحاء خمس سنوات وقبل ذلك في منفذ سلوى ثلاث عشرة سنة وكان ينتظر نقله إلى مدينة يستقر فيها مع أسرته المكونة من تسعة أفراد وأنه تقدم لمرجعه متظلماً من القرار قبل تقدمه للديوان وسيتقدم لوزارة الخدمة المدنية، وأجاب ممثل الجهة المدعى عليها أنه يطلب عدم قبول الدعوى شكلاً لعدم </w:t>
      </w:r>
      <w:r w:rsidRPr="00F93E84">
        <w:rPr>
          <w:rFonts w:eastAsia="Times New Roman" w:hint="cs"/>
          <w:color w:val="000000"/>
          <w:sz w:val="28"/>
          <w:szCs w:val="28"/>
          <w:rtl/>
        </w:rPr>
        <w:lastRenderedPageBreak/>
        <w:t>تقدم المدعي لوزارة الخدمة المدنية وفي الموضوع فإن المصلحة تكتفي بما ورد بخطابها إجابة على دعوى المدعي الذي أوضح أن النقل بناء على أوامر سامية وموافقتها على ما رأته اللجنة وفقاً للمصلحة العامة وأنها تحدد المهام الوظيفية للموظف وفقاً لمقتضيات المصلحة العامة وليس للموظف تحديد ما يرغب وما لا يرغب في القيام به من أعمال ما دام أن ذلك لا يتعارض مع نظام الخدمة المدنية، وعقب المدعي أن طعنه يوجهه للقرار بشقيه النقل والنص على عدم تكليفه بأعمال جمركية وأن نقله لم يبن على سبب صحيح، وأجاب ممثل الجهة المدعى عليها بعد سؤال الدائرة له عما قدمه المدعي من شهادة شكر وتقدير ومحاضر أجاب بأن النقل من سلطات الجهة وفق مقتضيات المصلحة العامة، وأن القرار لم يتضمن أن النـقـل كـان عـقـوبـة وإنمـا صـدر وفق الصلاحيات واستنادها للأعمال التي تراها تحقق المصلحة العامة وأضاف المدعي في جلسة أخرى أن نقله لم يكن للمصلحة العامة إذ نص فيه على عدم تكليفه بأعمال جمركية ولا يمكن أن ينقل موظف في الجمرك وينص في قرار نقله على عدم تكليفه بأعمال جمركية، وأنه في نظر الآخـريـن مـهـربـاً فضلاً عن تشتيت أسرته إذ هو في الحديثة وأسرته بالأحساء وظروفه المالية لا تمكنه من نقلهم إلى الحديثة وأنه لو كان قرار نقله خالياً من النص على عدم تكليفه بأعمال جمركية لما استغرب ذلك وأن على المصلحة إذا كان لديها أسباب توجب نقله أن تبينها وتحقق معه وتفصله لأنه إذا كان مهرباً فهو يستحق الجزاء. وعقب ممثل الجهة المدعى عليها أن المصلحة تؤكد على عدم قبول الدعوى شكلاً واحتياطاً فإن نقل المدعي كان لمصلحة العمل، وعقب المدعي أنه تأخر في التقدم لوزارة الخدمة المدنية لأنه نقل وتظلم لمرجعه ولديوان المظالم وظن أن ذلك سيرفع ما حل به وعندما علم بضرورة ذلك تظلم لوزارة الخدمة المدنية، وعقب ممثل الجهة المدعى عليها بأنه يجب احترام المدد المحددة للتظلم من القرارات الإدارية حسب ما ورد بالنصوص ولا يخضع ذلك لاجتهادات شخصية، وبعد أن اكتفى كل من المدعي وممثل الجهة المدعى عليها بما سبق أصدرت الدائرة حكمها رقم 30 لعام ١٤٢٥هـ القاضي بقبول الدعوى شكلاً وإلغاء قرار المدعي عليها مصلحة الجمارك رقم ٣٥٩٧٠ وتاريخ ١٤٢٤/٨/٢هـ القاضي بنقل ..... من جمرك البطحاء إلى جمرك الحديثة، وبعد تسليم ممثل الجهة المدعى عليها نسخة إعلام الحكم ورد خلال الأجل المحدد نظاماً خطاب مدير عام الجمارك رقم ٢١/٦٣٥٩ وتاريخ ١٤٢٦/٢/١هـ طالباً تدقيق الحكم على ضوء أسباب وردت في ذلك الخطاب. وبتاريخ ١٤٢٦/٣/١هـ أحيلت القضية مشفوعة بطلب المدعى عليها تدقيق الحكم إلى دائرة التدقيق السادسة بشرح الرئيس المؤرخ ١٤٢٦/٣/١هـ فأصدرت حكمها القاضي بنقض حكم الدائرة الفرعية الخامسة رقم 30/د/ف/5 لعام ١٤٢٥هـ وأبانت في أسباب حكمها ملاحظتها بأن الدائرة انتهت إلى إلغاء القرار الطعين بشقيه المكاني بالنقل من جمرك البطحاء إلى جمرك الحديثة والنوعي بالإبعاد عن مباشرة الأعمال الجمركية وأنه كان بوسع الدائرة قـبل الـوصـول إلـى هـذه النتيجة بحث مدى إمكانية قصر النظر على إلغاء الشق الأول لأن الغاية التي تنشدها المدعى عليها من إصداره تتحقق بتنفيذ الشق الثاني وباعتبار أن الفرق بين النقلين لا يحتاج إلى بيان من حيث ما قد يلحق المدعي مـن ضـرر بحسب الأحوال، ولكن الدائرة لم تنتبه لذلك وخلصت الهيئة إلى نقض الحكم الـمـعـنـي بالتدقيق وبإحالة القضية إلى هذه الدائرة بشرح رئيس ديوان المظالم المؤرخ في ١٤٢٦/١٢/٢١هـ بعد رفعها من الهيئة لاستيفاء ما رأته مـن مـلاحـظـة ومـا قـد يستجد أثناء نظرها أعادت الدائرة نظر الدعوى على ضوء ما أشارت له الهيئة من ملاحظة وانتهت إلى إصدار حكمها في القضية.</w:t>
      </w:r>
      <w:r w:rsidRPr="00F93E84">
        <w:rPr>
          <w:rFonts w:eastAsia="Times New Roman" w:hint="cs"/>
          <w:color w:val="000000"/>
          <w:sz w:val="28"/>
          <w:szCs w:val="28"/>
          <w:rtl/>
        </w:rPr>
        <w:br/>
      </w:r>
    </w:p>
    <w:p w:rsidR="00C12555" w:rsidRDefault="00C12555" w:rsidP="00C12555">
      <w:pPr>
        <w:bidi/>
        <w:jc w:val="center"/>
        <w:rPr>
          <w:rFonts w:eastAsia="Times New Roman"/>
          <w:color w:val="000000"/>
          <w:sz w:val="28"/>
          <w:szCs w:val="28"/>
          <w:rtl/>
        </w:rPr>
      </w:pPr>
      <w:r w:rsidRPr="00F93E84">
        <w:rPr>
          <w:rFonts w:eastAsia="Times New Roman" w:hint="cs"/>
          <w:color w:val="000000"/>
          <w:sz w:val="28"/>
          <w:szCs w:val="28"/>
          <w:rtl/>
        </w:rPr>
        <w:br/>
      </w:r>
      <w:r w:rsidRPr="00F93E84">
        <w:rPr>
          <w:rFonts w:eastAsia="Times New Roman" w:hint="cs"/>
          <w:b/>
          <w:bCs/>
          <w:color w:val="000000"/>
          <w:sz w:val="28"/>
          <w:szCs w:val="28"/>
          <w:rtl/>
        </w:rPr>
        <w:t>الاسباب</w:t>
      </w:r>
      <w:r w:rsidRPr="00F93E84">
        <w:rPr>
          <w:rFonts w:eastAsia="Times New Roman" w:hint="cs"/>
          <w:b/>
          <w:bCs/>
          <w:color w:val="000000"/>
          <w:sz w:val="28"/>
          <w:szCs w:val="28"/>
          <w:rtl/>
        </w:rPr>
        <w:br/>
      </w:r>
    </w:p>
    <w:p w:rsidR="00C12555" w:rsidRDefault="00C12555" w:rsidP="00C12555">
      <w:pPr>
        <w:bidi/>
        <w:jc w:val="both"/>
        <w:rPr>
          <w:rFonts w:eastAsia="Times New Roman"/>
          <w:color w:val="000000"/>
          <w:sz w:val="28"/>
          <w:szCs w:val="28"/>
          <w:rtl/>
        </w:rPr>
      </w:pPr>
      <w:r w:rsidRPr="00F93E84">
        <w:rPr>
          <w:rFonts w:eastAsia="Times New Roman" w:hint="cs"/>
          <w:color w:val="000000"/>
          <w:sz w:val="28"/>
          <w:szCs w:val="28"/>
          <w:rtl/>
        </w:rPr>
        <w:t xml:space="preserve">النوعي حيث إن الدائرة وهي بصدد النظر في القضية تشير إلى ما ورد بملاحظة هيئة التدقيق من أن الدائرة انتهت إلى إلغاء القرار الطعين بشقيه المكانـي والـنـوعـي وأنه كان بوسع الدائرة قبل الوصول إلى هذه النتيجة بحث مدى إمكانية قصر النظر على إلغاء الشق الأول لأن الغاية التي </w:t>
      </w:r>
      <w:r w:rsidRPr="00F93E84">
        <w:rPr>
          <w:rFonts w:eastAsia="Times New Roman" w:hint="cs"/>
          <w:color w:val="000000"/>
          <w:sz w:val="28"/>
          <w:szCs w:val="28"/>
          <w:rtl/>
        </w:rPr>
        <w:lastRenderedPageBreak/>
        <w:t xml:space="preserve">تنشدها المدعى عليها من إصداره تتحقق بتنفيذ الشق الثاني باعتبار أن الفرق بين النقلين لا يحتاج إلى بيان من حيث ما قد يلحق المدعي من ضرر بحسب الأحوال فإنه وإن كان ما ذكرته هيئة التدقيق صحيحاً إذا اتخذت المدعى عليها ما هو واجب عليها اتخاذه من إجراءات إلا أن المدعي يهدف من دعواه إلى إلغاء الشق الثاني من القرار وهـو الـنـقـل لأنه حتى ولو اقتصرت الدائرة على الشق الأول سيبقى أن المدعي ممنوع من مباشرة أعمال التفتيش؛ وهذا وإن كانت الدائرة استدلت به على انحراف الجهة المدعى عليها في قرارها فهو محل دعوى من المدعي جاء في استدعائه وأكد على أنه ألحق ضرراً به أمام زملائه والهدف من الدعوى والغاية منها والواجب بشأنها النظر في جميع طلبات المدعي إما بالاستجابة أو الرفض وبالتالي لا يمكن القول بأن تقصر الدعوى على النظر في الشق الأول دون الآخر لأن كليهما له آثاره المتعلقة به إذ إن منع المدعي من التفتيش إضافة إلى ما يلحقه من أضرار معنوية أمام زملائه فهو سيفوت عليه ما يصرف للمفتشين أمثاله من بدلات ومكافآت لأنه حتى لو ألغـي قـرار الـنـقـل لا يعني أن المدعي بإمكانه مباشرة أعمال التفتيش، ومباشرة التفتيش ليست أثراً من آثار قرار إلغاء القرار الأول على فرض تجزئته مما يستوجب أن تنص الدائرة على عموم القرار؛ وذلك لأن المدعي في طعنه على القرار تضمن طعنه على الأمرين النقل وعدم مباشرة أعمال التفتيش، كما أن الدائرة تشير </w:t>
      </w:r>
      <w:r>
        <w:rPr>
          <w:rFonts w:eastAsia="Times New Roman" w:hint="cs"/>
          <w:color w:val="000000"/>
          <w:sz w:val="28"/>
          <w:szCs w:val="28"/>
          <w:rtl/>
        </w:rPr>
        <w:t xml:space="preserve">إلى أنه لا يمكن القول إن الغاية التي </w:t>
      </w:r>
      <w:r w:rsidRPr="00F93E84">
        <w:rPr>
          <w:rFonts w:eastAsia="Times New Roman" w:hint="cs"/>
          <w:color w:val="000000"/>
          <w:sz w:val="28"/>
          <w:szCs w:val="28"/>
          <w:rtl/>
        </w:rPr>
        <w:t xml:space="preserve">تنشدها المدعى عليها من إصدار قرارها هو منعه من التفتيش إذ إنها تهدف أيضاً كما تفصح الأوراق إلى نقله فهي لم يغب عنها منع الـمـدعـي مـن مـبـاشـرة أعمال التفتيش دون نقله إذ كان بإمكانها ذلك إذا كان لذلك موجباً ولكن مما يدل على تعسفها وانحرافها بسلطتها أنها كما تذكر هيئة التدقيق أن الغاية تتحقق بتنفيذ الشق الثاني إلا أنها تجاوزت ذلك إلى نقل المدعي وجمعت عليه عقوبتين وهو ما أشارت إليه الدائرة في أسباب حكمها وبالتالي لا يمكن والدائرة أمامها طلب من المدعي بإلغاء قرار النقل بما اشتمل عليه من منعه من مباشرة أعمال التفتيش، وكذلك قرار المدعى عليها بما ظهر للدائرة من تأكيدات من خلال استقرائها للأوراق أن الهدف هو القرار بما احتواه إضافة إلى النقل الذي هدفت إليه الجهة المدعى عليها مما يعني أنه لا بد من نظر القرار بشقيه وهو ما سلكته الدائرة وسببت له ولم تبد الجهة المدعى عليها رغبتها بسحب قرارها أو تعديله أثناء نظر الدعوى حتى تقصر الدائرة نظرها على ما يحصر المدعي دعواه فيه. لما كان ذلك وكان غاية ما يهدف إليه المدعي من دعواه هو الحكم له بإلغاء قرار مدير عام الجمارك رقم ٣٥٩٧٠ وتاريخ ١٤٢٤/٨/٢هـ القاضي بنقله من جمرك البطحاء إلى جمرك الحديثة بنفس مرتبته وراتبه مع عدم تكليفه بأعمال جمركية. وحيث إن الجهة المدعى عليها قد أجابت على الدعوى كما سلف بيانه. وحيث إن هذه الدعوى بوصفها السابق تدخل في الاختصاص الولائي لـديـوان المظالم باعتبارها طعناً في قرار إداري بموجب المادة 1/8/ب من نظامه الصادر بالمرسوم الملكي رقم (م/٥١) وتاريخ ١٤٠٢/٧/١٧هـ. ويطبق بشأن نـظـرهـا مـا نصت عليه المادة الثالثة من قواعد المرافعات والإجراءات أمام ديوان المظالم الصادرة بقرار مجلس الوزراء رقم 190 وتاريخ ١٤٠٩/١١/١٦هـ. وحيث إنه عن شكل الدعوى فلما كانت المادة الثالثة من قواعد المرافعات والإجراءات أمام الديوان تنص على أنه: «فيما لم يرد به نص خاص يجب في الدعاوى المنصوص عليها في الفقرة (ب) من المادة الثامنة من نظام ديوان المظالم أن يسبق رفعها إلى ديوان التظلم إلى الجهة الإدارية المختصة خلال ستين يوماً من تاريخ العلم بالقرار.. وعلى الجهة الإدارية أن تبت في التظلم خلال تسعين يوماً من تاريخ تقديمه وإذا صدر القرار بالرفض وجب أن يكون مسبباً ويعتبر مضي تسعين يوماً من تاريخ تقديم التظلم دون البت فيه بمثابة صدور قرار برفضه وترفع الدعوى إذا لم تكن متعلقة بشؤون الخدمة المدنية إلى الديوان خلال ستين يوماً من تاريخ العلم بالقرار الصادر بالرفض أو مضي التسعين يوماً المذكورة دون البت فيه. أما إذا كانت متعلقة بشئون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w:t>
      </w:r>
      <w:r w:rsidRPr="00F93E84">
        <w:rPr>
          <w:rFonts w:eastAsia="Times New Roman" w:hint="cs"/>
          <w:color w:val="000000"/>
          <w:sz w:val="28"/>
          <w:szCs w:val="28"/>
          <w:rtl/>
        </w:rPr>
        <w:lastRenderedPageBreak/>
        <w:t xml:space="preserve">البت فيه جاز رفع الدعوى إلى ديوان المظالم خلال تسعين يوماً من تاريخ العلم بالقرار الصادر بالرفض أو انقضاء الستين يوماً المذكورة دون البت في التظلم، ويجب أن يكون قرار الديوان العام للخدمة المدنية برفض التظلم مسبباً». ولما كان تعميم رئيس ديوان المظالم رقم ٢ وتاريخ 1410/4/3هـ قد صدر مؤكداً على الالتزام بالمطالبة الإدارية المسبقة والتظلم الجوابي السابق للجهة الإدارية مصدرة القرار والمواعيد المقررة لذلك والمواعيد المقررة لرفع الدعوى، وكان الثابت أن المدعي قد تقدم لمرجعه عند علمه بالقرار محل النظر الصادر بتاريخ ١٤٢٤/٨/٢هـ ثم تقدم لديوان المظالم بتاريخ ١٤٢٤/٨/٥هـ وأرفـق صـورة لاستدعائه الذي قدمه لمرجعه وخاطب ديوان المظالم وزارة المالية بطلب الإفادة عما تظلم منه المدعي المذكور ولم ترد الإجابة إلا متأخرة، وقيد طلبه بعد ذلك قضية وأحيلت للدائرة بتاريخ ١٤٢٤/١٢/٢٣هـ مـمـا فـوت عـلـى الـمـدعـي فـرصـة تصحيح دعواه وتأخر بالتظلم لوزارة الخدمة المدنية، حيث تقدم لوزارة الخدمة المدنية بتاريخ ١٤٢٤/٢/١٧هـ وكان التظلم للجهة القضائية يقطع المدة وفق ما استقر عليه القضاء الإداري ولا أدل على ذلك من التقدم لمحكمة غير مختصة إذ لا تبدأ المدة إلا بعد صدور حكم بعدم الاختصاص أو الموافقة في الحالة الثانية، الأمر الذي تنتهي معه الدائرة إلى قبول دعوى المدعي شكلاً. وحيث إنه عن موضوع الدعوى: فلما كان النقل بصورتيه المكانية والنوعية يخضع لسلطة الإدارة التقديرية بحيث يكون لها أن تنقل الموظف متى أرادت شريطة أن يكون قرارها مشروعاً تهدف منه تحقيق مصلحة عامة هي سير العمل وحسن توزيع الموظفين على إدارتها المتعددة إذ لا ولاية للقضاء الإداري على هذا النوع من القرارات الفردية متى كان هدف الإدارة من ذلك النقل هو الصالح العام وألا يكون النقل في حقيقته جزاء تأديبياً مقنعاً يظهر عدم الرضا عن الموظف ويحمل في طياته تنزيلاً لمركز المدعي لا يجوز إيقاعه على الموظف إلا لذنب ارتكبه وبعد اتباع الإجراءات التي يستوجبها النظام، وحيث إن قرار الجهة المدعى عليها محل النظر قد قضى بنقل المدعي..... من جمرك البطحاء إلى جمرك الحديثة بنفس مرتبته وراتبه مع عدم تكليفه بأعمال جمركية مستندة في ذلك إلى الأمر السامي رقم 13360 وتاريخ ١٤٠٥/١١/١٨هـ والذي يقضي بإجراء التنقلات لموظفي الجمارك وإلى مقتضيات مصلحة العمل دون أن تنسب للمدعي أية مخالفة وإقرارها بأن نقل المدعي لم يكن عقوبة وإنما وفق مقتضيات المصلحة العامة ولما لها من سلطة في تحديد مهام الوظيفة التي توكل للموظف، وإذا كانت الجهة الإدارية يجوز لها نقل موظفيها بلا معقب عليها وفق لما سبق بيانه إذا كانت تستعمل هذا الجواز وتلك السلطة للغرض الذي شرع النقل المكاني والنوعي من أجله حسب صالح العمل، أما إذا خرج النقل عن هذا القيد وابتعد عن الهدف الذي رخص له من أجله ودلت الوقائع والدلائل على انطوائه على عقوبة تأديبية ويصبح في واقع الأمر جزاء لم ينص النظام على إيقاعه دون اتخاذ ما حدده النظام من إجراءات وإصدار ما يستحقه من جزاء لا أن يكون النقل وسيلة للعقاب دون مراعاة المصلحة في ذلك، الأمر الذي يكون القرار والحالة هذه معيباً غير قائم على سبب صحيح. لما كان ذلك وكان الثابت من الاطلاع على قرار نقل المدعي محل النظر تبين أنه صدر في صورة نقل مكاني وفق ما استند إليه في ديباجته إلا أن ظروف الحال وما نص عليه القرار تدل على أنه ليس في حقيقته مجرد نقل مكاني اقتضته المصلحة العامة، بل قصد به بالإضافة إلى ذلك إقصاء الـمـدعـي مـن وظيفته رئيساً للأمن الجمركي، حيث نص في قرار نقله على عدم تكليفه بأعمال جمركية وهو قيد ينبي عن عدم الرضا على المدعي وينطوي على ابتداع لنوع من الجزاء التأديبي لم ينص عليه النظام، وبذا تكون الإدارة قد انحرفت بسلطتها في نقل المدعي من مكان إلى آخر عن الغاية التي حددت لها بوضع كل موظف في المكان الذي يناسبه ويحقق العدالة بين الموظفين ويكفل في النهاية مصلحة العمل واتخذتها أداة لعقابه وبذا لا يكون قرارها بشقيه المكاني والنوعي والحالة هذه قد صدر بباعث من المصلحة العامة التي شرع النقل من أجلها بل صدر منطوياً على عقوبة مقنعة، مما يغدو معه في الواقع جزاء لم ينص عليه النظام وبالتالي يكون معيباً متعين الإلغاء. ولا ينال من ذلك ما أثارته الجهة المدعى عليها من أن نقل المدعي كان استناداً على الأمر الكريم رقم 13360 وتاريخ ١٤٠٥/١١/١٨هـ ووفق ما اقتضته مصلحة العمل، إذ إن الأمر السامي الكريم صدر بناء على ما </w:t>
      </w:r>
      <w:r w:rsidRPr="00F93E84">
        <w:rPr>
          <w:rFonts w:eastAsia="Times New Roman" w:hint="cs"/>
          <w:color w:val="000000"/>
          <w:sz w:val="28"/>
          <w:szCs w:val="28"/>
          <w:rtl/>
        </w:rPr>
        <w:lastRenderedPageBreak/>
        <w:t>رفعته وزارة المالية مما لاحظته من سلبيات في عمل موظفي الجمارك بسبب بقائهم فترة طويلة في مكان واحد على الحدود ووجه المقام السامي بتلافي تلك السلبيات فإن التوجيه يبقى وفق أحكام النظام وفي إطاره الصحيح ولا يجوز تجاوزه والاتكاء عليه فيما من شأنه إلحاق الضرر المادي والمعنوي بالموظف والجهة المدعى عليها وإن كانت الدائرة لا تسايرها في تلك الحجة وفق ما أبانته من أن الـجـواز مشروط بكونه وفق الأنظمة واللوائح ولتحقيق المصلحة العامة فإنها نقلته من مكان لآخر مشابه له، بل قد يكون أكثر حساسية وأضافت قيد عدم تمكينه من أعمال التفتيش؛ وذلك قرار ينبي عن عدم الرضا ويكون مع نقله من مكانه تعسف من الجهـة فـي استخدامها سلطتها إذ يمكنها أن تبقيه ولا تسند إليه أعمال التفتيش إذا كان لذلك موجباً لا أن تتعسف وتنحرف بتلك السلطة وتستند إلى أمر هدف من إصداره تحقيق المصلحة التي ينشدها المنظم؛ إذ البين أن المدعي لحق به ضرر مادي ومعنوي تمثل في النص على عدم تكليفه بأعمال جمركية وهو الرجل الذي يرأس قسم الأمن الجمركي دون أن توجه له أية تهمة ويتم التحقيق معه بشأنها وهو ذات المعنى في انتفاء المصلحة العامة من نقله على نحو ما سلف بيانه. فلهذه الأسباب حكمت الدائرة: أولا : بقبول الدعوى شكلاً. ثانياً: بإلغاء قرار المدعى عليها مصلحة الجمارك رقم 35970 وتاريخ ١٤٢٤/٨/٢هـ القاضي بنقل ..... من جمرك البطحاء إلى جمرك الحديثة بنفس مرتبته وراتبه.</w:t>
      </w:r>
      <w:r w:rsidRPr="00F93E84">
        <w:rPr>
          <w:rFonts w:eastAsia="Times New Roman" w:hint="cs"/>
          <w:color w:val="000000"/>
          <w:sz w:val="28"/>
          <w:szCs w:val="28"/>
          <w:rtl/>
        </w:rPr>
        <w:br/>
        <w:t>مع عدم تكليفه بأعمال جمركية وفقا لما هو مبين بالأسباب، والله الموفق والهادي إلى سواء السبيل. وصلى الله وسلم على نبينا محمد وعلى آله وصحبه أجمعين. هيئة التدقيق</w:t>
      </w:r>
      <w:r w:rsidRPr="00F93E84">
        <w:rPr>
          <w:rFonts w:eastAsia="Times New Roman" w:hint="cs"/>
          <w:color w:val="000000"/>
          <w:sz w:val="28"/>
          <w:szCs w:val="28"/>
          <w:rtl/>
        </w:rPr>
        <w:br/>
        <w:t>حكمت الهيئة: بتأييد الحكم رقم 91/د/ف/5 لعام ١٤٢٦هـ فيما انتهى إليه من قضاء، والله الموفق. وصلى الله وسلم على نبينا محمد وعلى آله وصحبه أجمعين.</w:t>
      </w:r>
      <w:r w:rsidRPr="00F93E84">
        <w:rPr>
          <w:rFonts w:eastAsia="Times New Roman" w:hint="cs"/>
          <w:color w:val="000000"/>
          <w:sz w:val="28"/>
          <w:szCs w:val="28"/>
          <w:rtl/>
        </w:rPr>
        <w:br/>
      </w:r>
      <w:r w:rsidRPr="00F93E84">
        <w:rPr>
          <w:rFonts w:eastAsia="Times New Roman" w:hint="cs"/>
          <w:color w:val="000000"/>
          <w:sz w:val="28"/>
          <w:szCs w:val="28"/>
          <w:rtl/>
        </w:rPr>
        <w:br/>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rPr>
          <w:rFonts w:eastAsia="Times New Roman"/>
          <w:b/>
          <w:bCs/>
          <w:color w:val="000000"/>
          <w:sz w:val="28"/>
          <w:szCs w:val="28"/>
          <w:rtl/>
        </w:rPr>
      </w:pPr>
      <w:r w:rsidRPr="00F93E84">
        <w:rPr>
          <w:rFonts w:eastAsia="Times New Roman" w:hint="cs"/>
          <w:b/>
          <w:bCs/>
          <w:color w:val="000000"/>
          <w:sz w:val="28"/>
          <w:szCs w:val="28"/>
          <w:rtl/>
        </w:rPr>
        <w:t>رقم القضية 1/1303/ق لعام ١٤٢٤هـ</w:t>
      </w:r>
      <w:r w:rsidRPr="00F93E84">
        <w:rPr>
          <w:rFonts w:eastAsia="Times New Roman" w:hint="cs"/>
          <w:b/>
          <w:bCs/>
          <w:color w:val="000000"/>
          <w:sz w:val="28"/>
          <w:szCs w:val="28"/>
          <w:rtl/>
        </w:rPr>
        <w:br/>
        <w:t>رقم الحكم الابتدائي ١٠٢/د/ف/5 لعام ١٤٢٧هـ</w:t>
      </w:r>
      <w:r w:rsidRPr="00F93E84">
        <w:rPr>
          <w:rFonts w:eastAsia="Times New Roman" w:hint="cs"/>
          <w:b/>
          <w:bCs/>
          <w:color w:val="000000"/>
          <w:sz w:val="28"/>
          <w:szCs w:val="28"/>
          <w:rtl/>
        </w:rPr>
        <w:br/>
        <w:t>رقم حكم التدقيق 78/ت/1 لعام ١٤٢٨هـ</w:t>
      </w:r>
      <w:r w:rsidRPr="00F93E84">
        <w:rPr>
          <w:rFonts w:eastAsia="Times New Roman" w:hint="cs"/>
          <w:b/>
          <w:bCs/>
          <w:color w:val="000000"/>
          <w:sz w:val="28"/>
          <w:szCs w:val="28"/>
          <w:rtl/>
        </w:rPr>
        <w:br/>
        <w:t>تاريخ الجلسة ١٤٢٨/٢/٦هـ</w:t>
      </w:r>
      <w:r w:rsidRPr="00F93E84">
        <w:rPr>
          <w:rFonts w:eastAsia="Times New Roman" w:hint="cs"/>
          <w:b/>
          <w:bCs/>
          <w:color w:val="000000"/>
          <w:sz w:val="28"/>
          <w:szCs w:val="28"/>
          <w:rtl/>
        </w:rPr>
        <w:br/>
        <w:t>الموضوعات</w:t>
      </w:r>
      <w:r w:rsidRPr="00F93E84">
        <w:rPr>
          <w:rFonts w:eastAsia="Times New Roman" w:hint="cs"/>
          <w:b/>
          <w:bCs/>
          <w:color w:val="000000"/>
          <w:sz w:val="28"/>
          <w:szCs w:val="28"/>
          <w:rtl/>
        </w:rPr>
        <w:br/>
        <w:t xml:space="preserve">دعوی - موظف - خدمة مدنية - حقوق وظيفية - فوات مواعيد المطالبة - عدم قبول. - بدل العمل في العيادات والمستشفيات النفسية - شروط استحقاق البدل - شرط ملاك المستشفى - </w:t>
      </w:r>
      <w:r>
        <w:rPr>
          <w:rFonts w:eastAsia="Times New Roman" w:hint="cs"/>
          <w:b/>
          <w:bCs/>
          <w:color w:val="000000"/>
          <w:sz w:val="28"/>
          <w:szCs w:val="28"/>
          <w:rtl/>
        </w:rPr>
        <w:t>سوابق قضائية - القواعد الفقهية.</w:t>
      </w:r>
    </w:p>
    <w:p w:rsidR="00C12555" w:rsidRDefault="00C12555" w:rsidP="00C12555">
      <w:pPr>
        <w:bidi/>
        <w:rPr>
          <w:rFonts w:eastAsia="Times New Roman"/>
          <w:b/>
          <w:bCs/>
          <w:color w:val="000000"/>
          <w:sz w:val="28"/>
          <w:szCs w:val="28"/>
          <w:rtl/>
        </w:rPr>
      </w:pPr>
    </w:p>
    <w:p w:rsidR="00C12555" w:rsidRDefault="00C12555" w:rsidP="00C12555">
      <w:pPr>
        <w:bidi/>
        <w:jc w:val="center"/>
        <w:rPr>
          <w:rFonts w:eastAsia="Times New Roman"/>
          <w:color w:val="000000"/>
          <w:sz w:val="28"/>
          <w:szCs w:val="28"/>
          <w:rtl/>
        </w:rPr>
      </w:pPr>
      <w:r w:rsidRPr="00F93E84">
        <w:rPr>
          <w:rFonts w:eastAsia="Times New Roman" w:hint="cs"/>
          <w:b/>
          <w:bCs/>
          <w:color w:val="000000"/>
          <w:sz w:val="28"/>
          <w:szCs w:val="28"/>
          <w:rtl/>
        </w:rPr>
        <w:t>الأنظمة واللوائح</w:t>
      </w:r>
      <w:r w:rsidRPr="00F93E84">
        <w:rPr>
          <w:rFonts w:eastAsia="Times New Roman" w:hint="cs"/>
          <w:color w:val="000000"/>
          <w:sz w:val="28"/>
          <w:szCs w:val="28"/>
          <w:rtl/>
        </w:rPr>
        <w:br/>
      </w:r>
    </w:p>
    <w:p w:rsidR="00C12555" w:rsidRDefault="00C12555" w:rsidP="0055303E">
      <w:pPr>
        <w:pStyle w:val="a4"/>
        <w:numPr>
          <w:ilvl w:val="0"/>
          <w:numId w:val="86"/>
        </w:numPr>
        <w:bidi/>
        <w:rPr>
          <w:rFonts w:eastAsia="Times New Roman"/>
          <w:color w:val="000000"/>
          <w:sz w:val="28"/>
          <w:szCs w:val="28"/>
        </w:rPr>
      </w:pPr>
      <w:r w:rsidRPr="00F93E84">
        <w:rPr>
          <w:rFonts w:eastAsia="Times New Roman" w:hint="cs"/>
          <w:color w:val="000000"/>
          <w:sz w:val="28"/>
          <w:szCs w:val="28"/>
          <w:rtl/>
        </w:rPr>
        <w:t>نظام ديوان المظالم الصادر بالمرسوم الملك</w:t>
      </w:r>
      <w:r>
        <w:rPr>
          <w:rFonts w:eastAsia="Times New Roman" w:hint="cs"/>
          <w:color w:val="000000"/>
          <w:sz w:val="28"/>
          <w:szCs w:val="28"/>
          <w:rtl/>
        </w:rPr>
        <w:t>ي رقم م/51 وتاريخ ١٤٠٢/٧/١٧هـ.</w:t>
      </w:r>
    </w:p>
    <w:p w:rsidR="00C12555" w:rsidRDefault="00C12555" w:rsidP="0055303E">
      <w:pPr>
        <w:pStyle w:val="a4"/>
        <w:numPr>
          <w:ilvl w:val="0"/>
          <w:numId w:val="86"/>
        </w:numPr>
        <w:bidi/>
        <w:rPr>
          <w:rFonts w:eastAsia="Times New Roman"/>
          <w:color w:val="000000"/>
          <w:sz w:val="28"/>
          <w:szCs w:val="28"/>
        </w:rPr>
      </w:pPr>
      <w:r w:rsidRPr="00F93E84">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Default="00C12555" w:rsidP="0055303E">
      <w:pPr>
        <w:pStyle w:val="a4"/>
        <w:numPr>
          <w:ilvl w:val="0"/>
          <w:numId w:val="86"/>
        </w:numPr>
        <w:bidi/>
        <w:rPr>
          <w:rFonts w:eastAsia="Times New Roman"/>
          <w:color w:val="000000"/>
          <w:sz w:val="28"/>
          <w:szCs w:val="28"/>
        </w:rPr>
      </w:pPr>
      <w:r w:rsidRPr="00F93E84">
        <w:rPr>
          <w:rFonts w:eastAsia="Times New Roman" w:hint="cs"/>
          <w:color w:val="000000"/>
          <w:sz w:val="28"/>
          <w:szCs w:val="28"/>
          <w:rtl/>
        </w:rPr>
        <w:t xml:space="preserve">قرار مجلس الخدمة المدنية </w:t>
      </w:r>
      <w:r>
        <w:rPr>
          <w:rFonts w:eastAsia="Times New Roman" w:hint="cs"/>
          <w:color w:val="000000"/>
          <w:sz w:val="28"/>
          <w:szCs w:val="28"/>
          <w:rtl/>
        </w:rPr>
        <w:t>رقم (366) وتاريخ 1400/11/14هـ.</w:t>
      </w:r>
    </w:p>
    <w:p w:rsidR="00C12555" w:rsidRDefault="00C12555" w:rsidP="0055303E">
      <w:pPr>
        <w:pStyle w:val="a4"/>
        <w:numPr>
          <w:ilvl w:val="0"/>
          <w:numId w:val="86"/>
        </w:numPr>
        <w:bidi/>
        <w:rPr>
          <w:rFonts w:eastAsia="Times New Roman"/>
          <w:color w:val="000000"/>
          <w:sz w:val="28"/>
          <w:szCs w:val="28"/>
        </w:rPr>
      </w:pPr>
      <w:r w:rsidRPr="00F93E84">
        <w:rPr>
          <w:rFonts w:eastAsia="Times New Roman" w:hint="cs"/>
          <w:color w:val="000000"/>
          <w:sz w:val="28"/>
          <w:szCs w:val="28"/>
          <w:rtl/>
        </w:rPr>
        <w:t>لائحة الوظائف الصحية الصادرة بقرار مجلس الخدمة المدنية رقم (٢٤١/١) وتاريخ ١٤١٢/٣/٢٨ هـ.</w:t>
      </w:r>
      <w:r w:rsidRPr="00F93E84">
        <w:rPr>
          <w:rFonts w:eastAsia="Times New Roman" w:hint="cs"/>
          <w:color w:val="000000"/>
          <w:sz w:val="28"/>
          <w:szCs w:val="28"/>
          <w:rtl/>
        </w:rPr>
        <w:br/>
      </w:r>
      <w:r w:rsidRPr="00F93E84">
        <w:rPr>
          <w:rFonts w:eastAsia="Times New Roman" w:hint="cs"/>
          <w:color w:val="000000"/>
          <w:sz w:val="28"/>
          <w:szCs w:val="28"/>
          <w:rtl/>
        </w:rPr>
        <w:br/>
      </w:r>
    </w:p>
    <w:p w:rsidR="00C12555" w:rsidRPr="00090D84" w:rsidRDefault="00C12555" w:rsidP="00C12555">
      <w:pPr>
        <w:bidi/>
        <w:ind w:left="360"/>
        <w:jc w:val="center"/>
        <w:rPr>
          <w:rFonts w:eastAsia="Times New Roman"/>
          <w:b/>
          <w:bCs/>
          <w:color w:val="000000"/>
          <w:sz w:val="28"/>
          <w:szCs w:val="28"/>
          <w:rtl/>
        </w:rPr>
      </w:pPr>
      <w:r w:rsidRPr="00090D84">
        <w:rPr>
          <w:rFonts w:eastAsia="Times New Roman" w:hint="cs"/>
          <w:b/>
          <w:bCs/>
          <w:color w:val="000000"/>
          <w:sz w:val="28"/>
          <w:szCs w:val="28"/>
          <w:rtl/>
        </w:rPr>
        <w:lastRenderedPageBreak/>
        <w:t>الملخص</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b/>
          <w:bCs/>
          <w:color w:val="000000"/>
          <w:sz w:val="28"/>
          <w:szCs w:val="28"/>
          <w:rtl/>
        </w:rPr>
      </w:pPr>
      <w:r w:rsidRPr="00F93E84">
        <w:rPr>
          <w:rFonts w:eastAsia="Times New Roman" w:hint="cs"/>
          <w:color w:val="000000"/>
          <w:sz w:val="28"/>
          <w:szCs w:val="28"/>
          <w:rtl/>
        </w:rPr>
        <w:br/>
        <w:t xml:space="preserve">المدعي موظف يعمل في مستشفى الصحة النفسية يطالب بصرف البدل المخصص للعاملين في تلك المستشفيات بواقع 30٪ من الراتب الشهري - مطالبة المدعي عن حقوقه الناشئة قبل تاريخ ١٤١٩/٣/٣هـ لا تقبل؛ لـفـوات مواعيد المطالبة بها. وظيفة المدعي مشمولة بالبدل – العاملون بمستشفيات وعيادات الصحة النفسية يستحقون بدلاً نقدياً بموجب قرار مجلس الخدمة المدنية رقم (366) وتاريخ ١٤٠٠/١١/١٤هـ - سببه: قلة الإقبال على العمل بتلك المستشفيات والصعوبة التي يواجهها العاملون فيها وعدم وجود حوافز تشجعهم على أداء مهامهم وتغري غيرهم بالانضمام للعمل في تلك المستشفيات - البدل يثبت متى ثبت العمل في هذا المجال – طبيعة العمل هي التي دعت إلى إصدار القرار؛ وعندئذ لا محل لاشتراط أن تكون الوظيفة على ملاك المستشفى فضلاً عن أن نص القرار لـم يشترط ذلك – خطابات الخدمة المدنية اللاحقة لقرار مجلس الخدمة المدنية اجتهاد في مقابل النص فلا عبرة بها – اشتراط الجهة الإدارية لاستحقاق البدل بأن تكون على الوظيفة على ملاك المستشفى أو العيادة النفسية شرط غير معتبر؛ لأن لجنة البدلات التي قررت الشرط لم تنعقد بشكل نظامي؛ لتخلف أحد أعضائها، ولم تتقيد اللجنة بوظيفتها في تحديد المسميات، بل تجاوزت لاشتراط هذا الشرط، ولم يعتمد من قبل الوزير المختص - أثره: استحقاق المدعي للبدل بواقع 30% من الراتب الشهري - الدفع بأن البدل يصرف بتلك النسبة من أول مربوط المرتبة المثبت عليها الموظف وليس على أساس الراتب الشهري يعد اجتهاداً مع وجود النص فلا عبرة به، ويستقيم في شأن الأطباء الذين يصرف لهم بدل التفرغ. الوقائع تتلخص وقائع هـذه الدعوى بأن المدعي أقام دعواه الماثلة بموجب لائحته المقدمة إلى ديوان المظالم بالرياض والتي تضمنت أنه يعمل في مستشفى الصحة النفسية بمدينة بريدة من قرابة خمس سنوات ولم يصرف له البدل النفسي أسوة بزملائه في العمل بدعوى أن وظيفته ليست على ملاك المستشفى طالباً النظر في دعواه، هذا وبعد ورود هذه القضية للدائرة نظرتها في عدة جلسات كما هو موضح في محضر ضبطها، هذا وقد أجاب ممثل المدعى عليها عن الدعوى بأنه تم سلخ الوظائف إلى مستشفى الصحة النفسية بتاريخ ١٤٠٤هـ ولا يـوجـد فـي المستشفى وظيفة على المرتبة الخامسة بمسمى فني إحصاء المنطقة، وأضاف بأن المدعي باشر العمل تاريخ ١٤١٩/١١/٢٥هـ عـلـى الـوظيـفـة رقم 5/9839 بمسمى فني إحصاء على ملاك مديرية الشؤون الصحية بمنطقة القصيم وكلف بالعمل في مستشفى الصحة النفسية، وبناء على تعميم مدير عام شؤون الموظفين المساعد بالوزارة رقم ٢٩/٢/١١٠٤١ في ١٤٢٠/٩/٧هـ المتضمن أن المدعي لا يعتبر شاغلاً للوظيفة بصفة أصلية، كما أن شروط صرف البدل النفسي لابد من توافرها لمنح البدل وهو أن يكون الموظف (مثبتاً على وظيفة معتمدة في ملاك الجهة التي عمل بها ويزاول عملها فعلاً في هذه الجهة بصفة مستمرة) كما أن كافة الموظفين العاملين في المستشفيات والعيادات النفسية ممن هم على غير ملاكها سواء من هم على لائحة الوظائف الصحية أو على وظائف لائحة الخدمة المدنية أو البنود فإنهم لا يستحقون البدل النفسي إلا إذا كانت وظائفهم على ملاك المستشفى النفسي ويؤدون العمل فعلياً في المستشفى وغير مكلفين بالعمل فيه وهم على وظائف جهات أخرى، طالباً في ختام جوابه رفض الدعوى لعدم قيامها على مستند نظامي وأرفق مع ذلك عدة مرفقات بخصوص ما ذكره سلفاً. هذا وقد أفاد الدائرة ممثل وزارة الخدمة المدنية بأن المدعي تظلم إلى جهته في ١٤٢٤/٥/١٦هـ، كما أن المادة (1) من لائحة الوظائف الصحية عرفت البدل المخصص للعاملين في المستشفيات النفسية بأن المبلغ المخصص مقابل ظروف وطبيعة العمل في هذه الجهات والتعامل مع فئة معينة مع المرضى، وأضاف بأن البدل أُسس على قرار مجلس الخدمة المدنية رقم 366 في 1400/11/14هـ وبناء على البند (رابعاً) من القرار القاضي أن تقوم وزارة الخدمة المدنية بالاتفاق مع الجهة ذات العلاقة بتحديد مسميات الوظائف المـشـمـولـة بـالـبـدل ومـنـهـا وظيفة (فني إحصاء) كالتي يشغلها المذكور، كما اشتمل المحضر على شروط صرف البدل ومن بينها شرط (أن تكون الوظيفة معتمدة على ملاك </w:t>
      </w:r>
      <w:r w:rsidRPr="00F93E84">
        <w:rPr>
          <w:rFonts w:eastAsia="Times New Roman" w:hint="cs"/>
          <w:color w:val="000000"/>
          <w:sz w:val="28"/>
          <w:szCs w:val="28"/>
          <w:rtl/>
        </w:rPr>
        <w:lastRenderedPageBreak/>
        <w:t xml:space="preserve">المستشفى أو العيادة النفسية) وبما أن الوظيفة التي شغلها الـمـدعي ليست ضمن ملاك مستشفى الصحة النفسية ببريدة فإنه يتعذر صرف البدل، لعـدم تحقق الشرط المشار إليه باعتباره شـرطاً لازماً للصرف، ويتعين في هذه الحـالـة مـن أجـل الصرف نقل الوظيفة واعتمادها ضـمن وظائف المستشفى، أما بوضعها الحالي فهي لم تخصص لمستشفى معين فإن هذا يعتبر حائلاً للصـرف، وختم إفادته بذلك. هذا وقد قدم وكيل المـدعـي..... مذكرة بتاريخ ١٤٢٦/٤/16هـ أورد فيها أن قرار مجلس الخدمة المدنية رقم 366 في 1400/11/14هـ لم يتضمن شرط أن تكون الوظيفة على ملاك المستشفى نفسه، كما أن محضر الاجتماع بين مندوب وزارة الخدمة المدنية ووزارة الصحة المبلغ لوزير الصحة برقم ٨٢٣١ في ١٤٠٣/٣/١٢هـ والذي تضمن شروط هذا البدل وأن هذا الشرط أقرته لجنة البدلات الواردة في المادة ٢٣/٢٧ من اللوائح التنفيذية للخدمة المدنية بمحضرها رقم 37 لعام 1400هـ فهذا القول يرد عليـه أمـران الأول: أن المحضر المعد من قبل الوزارتين المؤرخ ١٤٠٣/٢/٢٠هـ لم يتضمن أي شرط للصرف فضلاً على أن قرار مجلس الخدمة المدنية لم يفـوض تلك الـلـجـنة بوضـع شـروط للصـرف واقتصر التعويض على تحديد المسميات . والثاني: أن محضر لجنة البدلات رقم 37 لعام 1400هـ قد صدر في 1400/9/9هـ أي قبل صدور قرار مجلس الخدمة المدنية بتاريخ 1400/١١/١٤هـ إضافة إلى أنه لم يتضمن إقراراً لهذا الشرط، هذا وقد أضـاف بأن موكـلـه كلف بالعمل في مسـتـشـفـى الـصـحـة النفسية ببريدة بتاريخ ١٤١٨/٨/٩هـ وباشر العمل بتاريخ ١٤١٨/٨/١٦هـ بموجب خطاب المباشرة رقم ٤٥/١٨/١٧٢٢٥ في ١٤١٨/٨/٢٣هـ على الوظيفة رقم ٥/٢٥٩٤٥ على ملاك المديرية العامة للشؤون الصحية بمنطقة حائل وتم نقله إلى وظيفته الحالية رقم 5/9836 في ١٤١٩/١١/٢٥هـ حتى تاريخه مؤكداً أن ولي الأمر إنمـا قـصـد مـن تـقرير هذا البدل تشجيع العمل في هذا المجال ومداراة للأخطار التي يواجهونها وحرمان موكله من هذا البدل يتنافى مع هذا القصد، كما أكد على أن المادة (ثالثاً) من قرار مجلس الخدمة المدنية المشار إليه نص على منح العاملين في مستشفيات الصحة النفسية (غير الأطباء) سعوديين أو غيرهم من فنيين وإداريين ومستخدمين وعمال بدلاً نقدياً قدره (ثلاثون في المائة 30%) من الراتب الشهري. وهذا النص مطلق وغير مقيد عدا الوارد في المـادة رابعاً من تحويل تخـويل تحديد مسميات الوظائف المشمولة بالبدل كما سبق الإشارة إليه وتم تحديد مسميات هذه الوظائف بخطاب وزارة الخدمة المدنية رقم ٨٢٣١ في ١٤٠٣/٣/١٢هـ، مؤكداً على أن هذا البدل مرتبـط وجوداً وعـدماً مع طبيعة العمل وليس له علاقة بالوظيـفـة ولـيـس لـوزارة الخدمة المدنية حق نظامي في إضافة هذا الشرط، طالباً في ختام مذكرته الحكم لموكلـه بصرف هذا البـدل للفترة من تاريخ ١٤١٨/٨/١٦هـ وحتى تاريخ انفكاكه من العمل على هذه الوظيفة على أن يكون الـصـرف بنسبة (30%) مـن الراتب الشهري، وبذلك ختم دعواه ومرافعته. هذا وقد أضاف ممثل وزارة الخدمة المدنية أن المعمول به هو صرف البدل من أول مربوط المرتبة المثبت عليها الموظف بناء على المحضر المتخذ بين وزارة الخدمة المدنية وبين وزارة الصحة بموجب الفقرة (رابعاً) من قرار مجلس الخدمة المدنية المشار إلـيـه سـالـفـاً والمؤيد من اللجنة التحضيرية لمجلس الخدمة المدنية بمحضرها رقم 479 في 1406/5/10هـ والذي أرفق صورة منه، وأضاف بأن هـذا هـو الـمـعـمـول بـه منـذ صدور القرار حتى تاريخه. هذا وقد أجاب وكيل المدعي عما سبق بأن المحضر المتخذ بين وزارة الخدمة المدنية وبين وزارة الصحة وكذلك المحضر المعد من قبل اللجنة التحضيرية لمجلس الخدمة المدنيـة لم يأخذ الشكل النظـامـي بالاعتماد من السلطة المختصة حتى يكونا نافذين. كما أن محضر الاجتمـاع بين وزارة الخـدمة المدنية ووزارة الصحة المعقود في ١٤٠٣/٢/٢٠هـ ناقـش الوارد في (ثانياً: من قرار مجلس الخدمـة المـدنية ولم يتطـرق لمناقشـة الوارد في (ثالثاً ورابعاً) من القرار ذاته، إذ إن المناقش بهـذا الـمـحـضـر هـو البـدل النـقـدي للأطباء السعوديين فقط ولا يمكن اعتماده كمـحـضـر مـن محـاضـر لجـنة البدلات المنصوص عليها في المادة ٢٣/٢٧ من اللائحة التنفيذية لنظـام الخدمة المدنية حيث لم يشترك فيه مندوب عن وزارة المالية ولم يعتمـد مـن وزير المالية أو وزير الخدمة المدنية، كما هو منصوص عليه نظاماً، مضيفاً أن تأييد اللجنة التحضيرية لمجلس الخدمة المدنية بشأن احتساب </w:t>
      </w:r>
      <w:r w:rsidRPr="00F93E84">
        <w:rPr>
          <w:rFonts w:eastAsia="Times New Roman" w:hint="cs"/>
          <w:color w:val="000000"/>
          <w:sz w:val="28"/>
          <w:szCs w:val="28"/>
          <w:rtl/>
        </w:rPr>
        <w:lastRenderedPageBreak/>
        <w:t>نسبة البدل من أول مربوط المرتبة إنما هو خاص بالأطباء السعوديين الذين يصرف لهم بدل تفرغ بموجب قرار مجلس الوزراء رقم 175 في ١٣٩٢/٢/٢٨هـ ولا يشمل بقية المشمولين بالبدل بموجب قرار مجلس الخدمة المدنية رقم 366 لعام 1400هـ خاتماً دعواه بذلـك مكتفياً بما سبق ذكره كمـا اكتفى كل من ممثل وزارة الصحة وممثل وزارة الخدمة المدنية بما سبق تقديمه، وبناء عليه وبعد الاستعانة بالله تعالى وبعد دراسة كافة أوراق القضية وبعد المداولة والتأمل حكمت الدائرة بحكمها هذا في الجلسة ذاتها </w:t>
      </w:r>
      <w:r w:rsidRPr="00F93E84">
        <w:rPr>
          <w:rFonts w:eastAsia="Times New Roman" w:hint="cs"/>
          <w:color w:val="000000"/>
          <w:sz w:val="28"/>
          <w:szCs w:val="28"/>
          <w:rtl/>
        </w:rPr>
        <w:br/>
      </w:r>
      <w:r w:rsidRPr="00F93E84">
        <w:rPr>
          <w:rFonts w:eastAsia="Times New Roman" w:hint="cs"/>
          <w:color w:val="000000"/>
          <w:sz w:val="28"/>
          <w:szCs w:val="28"/>
          <w:rtl/>
        </w:rPr>
        <w:br/>
      </w:r>
    </w:p>
    <w:p w:rsidR="00C12555"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الأسباب</w:t>
      </w:r>
    </w:p>
    <w:p w:rsidR="00C12555" w:rsidRDefault="00C12555" w:rsidP="00C12555">
      <w:pPr>
        <w:bidi/>
        <w:jc w:val="both"/>
        <w:rPr>
          <w:rFonts w:eastAsia="Times New Roman"/>
          <w:color w:val="000000"/>
          <w:sz w:val="28"/>
          <w:szCs w:val="28"/>
          <w:rtl/>
        </w:rPr>
      </w:pPr>
      <w:r w:rsidRPr="00090D84">
        <w:rPr>
          <w:rFonts w:eastAsia="Times New Roman" w:hint="cs"/>
          <w:b/>
          <w:bCs/>
          <w:color w:val="000000"/>
          <w:sz w:val="28"/>
          <w:szCs w:val="28"/>
          <w:rtl/>
        </w:rPr>
        <w:br/>
      </w:r>
      <w:r w:rsidRPr="00F93E84">
        <w:rPr>
          <w:rFonts w:eastAsia="Times New Roman" w:hint="cs"/>
          <w:color w:val="000000"/>
          <w:sz w:val="28"/>
          <w:szCs w:val="28"/>
          <w:rtl/>
        </w:rPr>
        <w:t xml:space="preserve">بناء على الدعوى والإجابة، وبعد الاطلاع على كافة أوراق الدعوى، وبعد النظر في نظام ديوان المظالم وفي قواعد المرافعات والإجراءات أمام الديوان وبعد النظر في القواعد الشرعية والنظامية واجبة التطبيق والاعتبار، وعلى ما جرى عليه قضاء الديوان من استقرار. وحيث إن المدعي يهدف من دعواه الماثلة إلى إلزام المدعى عليها صرف البدل المقرر للعاملين في مستشفيات الصحة النفسية، في حين ترفض المدعى عليها ذلك، وعليه تكون هذه الدعوى من قبيل الدعاوى المتعلقة بالحـقـوق الوظيفية المقررة في نظم الخدمة المدنية، وهي حينئذ داخلة ضمن سلطان ديوان المظالم القضائي، كما هو واضح بجلاء في المادة 1/8/أ من نظامه، كما أن هذه الدائرة مختصة نوعاً ومكاناً بنظر هذه الدعوى تكأة على المادة 6 من نظام الديوان وعلى المادتين (١) و(١٤) من قواعد المرافعات والإجراءات أمام الديوان، وعلى قرارات رئيس الديوان المنظمة لدوائره القضائية واختصاصاتها، كما أن المدعي أقام دعواه الماثلة خلال المدة النظامية المقررة في المادة (٢) من قواعد المرافعات والاجراءات أمام دويان المظالم اعتباراً من 1419/3/3هـ لكونها ضمن الخمس سنوات السابقة للمطالبة بالحق أمام ديوان المظالم وعلى ذلك فإن الدعوى قد استوفت أوضاعها الشكلية. أما من ناحية موضوع الدعوى فإن المدعي يطالب المدعى عليها بصرف البدل المقرر للعاملين في المستشفيات النفسية، كما نص عليه قرار مجلس الخدمة المدنية رقم 366 لعام 1400هـ في حين ترفض المدعى عليها ذلك بسند من القول بأن محضر الاجتماع بين وزارة الخدمة المدنية وبين وزارة الصحة اشترط أن تكون الوظيفة معتمدة على ملاك المستشفى أو العيادة النفسية لصرف ذلك البدل. وحيث إنه بالنظر إلى حقيقة موضوع الدعوى فإن الثابت من الأوراق أن جهة الإدارة لا تنازع في أن المدعي استوفى جميع الضوابط والشروط اللازمة لصرف البدل كما هو وارد في قرار مجلس الخدمة المدنية، أو تحديد وظيفته من ضمن المسميات الوظيفية المشمولة بالبدل، وإنما تنازع فـي كـونـه مكلفاً بالعمل على تلك الوظيفة وليست على ملاك مستشفى الصحة النفسية ببريدة. وحيث إن الثابت من أوراق الدعوى أن المدعي يستحق هذا البدل وذلك استناداً على القواعد الشرعية والنظامية واستقرار الأقضية الإدارية؛ وذلك على نحو ما يلي/ أولها : إن الثابت من القواعد الأصولية أن (الغنم بالغرم) وهذه قاعدة عامة في جميع الالتزامات المالية التي من ضمنها علاقة المدعي مع جهة الإدارة، فإذا ثبت غرمه بسبب طبيعة عمله مع هؤلاء المرضى الذين يتطلبون نوعاً مميزاً من التعامل كما هو ثابت نظاماً وعرفاً، فإنه يثبت له في ذلك الجانب الغنم المرتب من قبل ولي الأمر في هذا الشأن والذي رتبه استحقاقاً للبدل تلقاء هذا الضرر والغرم الناتج عن العمل في مثل هذا المجال أسوة بغيره من الموظفين العاملين على وظائف هي على ملاك المرفق النفسي سواء بسواء، والتفريق بلا مفرق فيما يخص هذه القاعدة تحكم وتزيد، ويوضح ذلك ويجليه أمام الناظر ما ورد في قرار مجلس الخدمة المدنية رقم 366 لعام 1400هـ حول طبيعة العمل في مثل هذه الوظائف بقوله: (نظراً لقلة الإقبال على العمل بتلك المستشفيات والصعوبات البالغة التي يواجهها العاملون فيها، وعدم وجود حوافز تشجع العاملين على أداء مهام أعمالها وتغري آخرين بالانضمام إلى العمل في تلك المستشفيات....). كما أن القاعدة الأصولية تنص على أن: (العبرة بالمعاني لا بالألفاظ والمباني). وحيث إن المقصود في هذه الدعوى هو </w:t>
      </w:r>
      <w:r w:rsidRPr="00F93E84">
        <w:rPr>
          <w:rFonts w:eastAsia="Times New Roman" w:hint="cs"/>
          <w:color w:val="000000"/>
          <w:sz w:val="28"/>
          <w:szCs w:val="28"/>
          <w:rtl/>
        </w:rPr>
        <w:lastRenderedPageBreak/>
        <w:t xml:space="preserve">البدل المقرر لمن يعمل مع المرضى النفسيين فإن هذا البدل يثبت متى ثبت العمل في هذا المجال وجوداً وعدماً، خاصة مع النظر فيما قرره ولي الأمر في تعريف هذا البدل استهلالاً في لائحة الوظائف الصحيـة فـي المـادة الأولى، إذ غرف البدل المخصص للـعـامـلـيـن فـي المستشفيات النفسية بأنه: (المبلغ المخصص مقابل ظروف وطبيعة العمل في هذه الجهات والتعامل مع فئة معينة من المرضى)، وهذا النص دال بجلاء على مقصود ولي الأمر في تقرير هذا البدل وكون صرفه مستمراً على ضوء من هذا الضابط المحدد لما استهدفه ولي الأمر من مقاصد . هذا فيما يخص الدلالة الفقهية في هذا الخصوص. ثانياً: أما من ناحية نظامية فإن الثابت بيقين هو أن قرار مجلس الخدمة المدنية رقم 366 لعام 1400هـ نص في فقرته (ثالثاً) على ما يلي: (يمنح العـامـلـون فـي مستشفيات وعيادات الأمراض النفسية غير الأطباء سعوديون وغير سعوديين من فنيين وإداريين ومستخدمين وعمال بدلاً نقدياً قدره ثلاثون بالمائة 30٪ من الراتب الشهري) كما نص في الفقرة (رابعاً) على أن: (يقوم الديوان العام للخدمة المدنية بالاتفاق مع الجهة ذات العلاقة بتحديد مسميات الوظائف التي يستفيد شاغلوها من هذه البدلات). وبالنظر إلى نص هاتين الفقرتين نجد أن الـمـدعـي مـشـمـول بحكمها كما نص على ذلك محضر الاجتماع المعد بناء على الفقرة (رابعاً) من القرار بين ممثل وزارة الخدمة المدنية وبين ممثل وزارة الصحة في ١٤٠٣/٢/٢٠هـ على شمول وظيفة المدعي بذلك البدل. أما خطـاب رئيـس الـديـوان الـعـام للخدمة المدنية رقم ٨٢٣١ في ١٤٠٣/٣/١٢هـ الذي حدد شروط صرف هذا البدل والتي من بينها شرط أن تكون الوظيفة معتمدة على ملاك المستشفى أو العيادة النفسية (وهذا الشرط هو عين ما تدفع به المدعى عليها) فهو غير معتبر من قبل القضاء الإداري، وذلك لأمور منها: أولاً: أن لجنة البدلات التي بموجب اجتماعها صدر الخطاب والمستند على المادة ٢٣/٢٧ من اللائحة التنفيذية لنظام الخدمة المدنية لم يكتمل أعضاؤها حيث لم يحضر مندوب من وزارة المالية والاقتصاد الوطني في ذلك الاجتماع وهذه المادة قد نصت على أن (تشكل في الديوان العام للخدمة المدنية لجنة مؤلفة من مندوبين من: أ - وزارة المالية والاقتصاد الوطني. ب- الديوان العام للخدمة المدنية. ج - الوزارة أو المصلحة الحكومية ذات العلاقة وتكون مهمتها: 1- مراجعة البدلات المنصوص عليها فيما سبـق والوظائف الخاضعة لهـا واقتراح الإضـافـة والتعديل فيها. ٢ النظر في البدلات التي قد توجد في المستقبل والأحكام المنظمة لها وتؤخذ توصيات اللجنة فيما سبق في الاعتبار عند وضع اللوائح المختصة، كما يكون من مهمة اللجنة مراقبة حسن تطبيق الأحكام المنظمة للبدلات والوظائف الخاضعة لها، وتكون توصياتها واجبة النفاذ بعد اعتمادها من وزير المالية والاقتصاد الوطني ورئيس الديوان العام للخدمة المدنية) وهذا النص النظامي في حال استناد وزارة الخدمة عليه في وضع هذا الضابط للصرف، فإن الدائرة لا تجد فيه أي مستند لاشتراط ذلك الشرط فضلاً عن عدم حضور ممثل وزارة المالية والاقتصاد الوطني، ذلك أن هذه المهام المناطة بهذه اللجنة إنما هي واردة على سبيل الحصر والذي هو غير قابل للقياس أو التوسع فيه، كما أن هذه المهام ليس فيها أي وصف أو تقرير لحقها في وضع شروط خارجة عن الوارد في النص النظامي الصريح المتقرر في قرار مجلس الخدمة المدنية رقم 366 عام 1400هـ سالف الذكر في حال اكتمال تشكيلها، فضلاً على أن إدارتها تؤخذ في الاعتبار عن إصدار هذه اللوائح المختصة، ويضاف إلى ذلك أن هذا الشرط على افتراض صحة ما سبق لم يتم اعتماده من قبل وزير المالية والاقتصاد الوطني ورئيس الديوان العام للخدمة المدنية مما يقرر أن اعتماد وزارة الخدمة المدنية والاتكاء على هذا الجانب غير سليم. الثاني: أن اشتراط هذا الشرط من قبل تلك اللجنة المشار إليها إن كان ممدوداً بسبب من الفقرة رابعاً من قرار مجلس الخدمة المدنية رقم 366 لعام 1400هـ وليس إلى المادة ٢٣/٢٧ من اللائحة التنفيذية لنظام الخدمة المدنية فإن هذا السبب يقطع به دون الوصول إلى هذه النتيجة، وذلك أن تلك الفقرة من القرار إنما خولت ممثل وزارة الخدمة المدنية وممثل وزارة الصحة بتحديد مسميات الوظائف التي يستفيد شاغلوها من هذه البدلات، والقاعدة صريحة في أنه: (لا اجتهاد مع النص) فإذا كان هذا النص بهذه الصراحة لم يكن مستساغاً من وزارة الخدمة المدنية ووزارة الصحة الاجتهاد بتحميل هذا النص ما لا يتحمل. ولا بد أن يعمل به مقصوراً على الوارد فيه بتحديد المسميات دون وضع </w:t>
      </w:r>
      <w:r w:rsidRPr="00F93E84">
        <w:rPr>
          <w:rFonts w:eastAsia="Times New Roman" w:hint="cs"/>
          <w:color w:val="000000"/>
          <w:sz w:val="28"/>
          <w:szCs w:val="28"/>
          <w:rtl/>
        </w:rPr>
        <w:lastRenderedPageBreak/>
        <w:t xml:space="preserve">الضوابط. الثالث: أن ثبوت هذا الدليل إنما استقر واستوى على أصوله باعتباره حقاً من الحقوق المقررة في نظام الخدمة المدنية بموجب قرار مجلس الخدمة المدنية، وحيث إنه لم يرد على هذا الثبوت رافع ناف صحيح يتسربل بثياب الصحة النظامية والاعتبارات القضائية ما يقضي بمنع استحقاق الموظف العام له فيبقى هذا الأصل على حاله لأن: (الأصل بقاء ما كان على ما كان). أما من ناحية قضائية فإن استقرار القضاء الإداري في ديوان المظالم أقام أُسساً قوية في اعتبار القيام بالأعمال والمهام والواجبات المطلوبة من الموظف العام سبباً صحيحاً لاستحقاق ما يترتب لها من ميزات وفوائد مقابل ما عليها من واجبات والتزامات، سواء كان شغل تلك المهام عن طريق التكليف، أو عن طريق ممارسة طبيعة العمل، ومثال ما سبق اعتبار أن: (مناط استحقاق البدل النفسي هو ممارسة العمل في مستشفيات وعيادات الأمراض النفسية وقد تحقق في المدعي) كما في حكم الديوان رقم 5/د/ف/16 لعام ١٤٢١هـ، وكذلك اعتبار بعض الأعمال مستحقة للمميزات المقررة في نظم الخدمة المدنية لوظائف أخرى مشابهة للقيام بأعمالها باعتبارها مميزة إزاء أعمال أخرى لها بعض الميزات حتى وإن لم يكن منصوصاً عليها، إذ ورد النص على: (أن الأعمال التي يقوم بها المدعي أثناء فترة عمله ينطبق عليها ما ورد في نصوص النظام والتعاميم الملحقة بها فالمدعي كان يتسلم مبالغ مالية نقدية ومجوهرات... ولو فرط في شيء منها أو اختلس فإنه لن يعفى من المسؤولية بحال من الأحوال... وحيث إن من العدل أن يتمتع المـدعي مقابل عمله ذلك بمزايا العمل المادي الـذي نص عـلـيـه نظام مباشرة الأموال العامة....)، كما في حكم الديوان 9/د/ف/3 لعام ١٤٢٣هـ والمؤيد بحكم هيئة التدقيق رقم 69/ت/6 لعام ١٤٢٣هـ، كما أن حكم الديوان رقم </w:t>
      </w:r>
      <w:r w:rsidRPr="00F93E84">
        <w:rPr>
          <w:rFonts w:eastAsia="Times New Roman" w:hint="cs"/>
          <w:color w:val="000000"/>
          <w:sz w:val="28"/>
          <w:szCs w:val="28"/>
          <w:rtl/>
          <w:lang w:bidi="fa-IR"/>
        </w:rPr>
        <w:t>۹/</w:t>
      </w:r>
      <w:r w:rsidRPr="00F93E84">
        <w:rPr>
          <w:rFonts w:eastAsia="Times New Roman" w:hint="cs"/>
          <w:color w:val="000000"/>
          <w:sz w:val="28"/>
          <w:szCs w:val="28"/>
          <w:rtl/>
        </w:rPr>
        <w:t xml:space="preserve">د/ف/٣٢ لعام 1410هـ قضى بأحقية المدعي في مكافأة مباشرة الأموال العامة مع عدم شغله لإحدى الوظائف المشمولة بالنظام لممارسة طبيعة مماثلة لذلك العمل لأن: (المدعي ظل يقوم بمهام ناظر المحطة - سكة الحديد - بالإضافة إلى عمل الوظيفة المرقى عليها نظراً لحاجة العمل لخبراته السابقة فـي هـذا المجال مما يعني استمراره في القيام بمهام ناظر المحطة الذي هـو الـمـسـؤول الأول عن عهدة المحطة، فلو أخل بمقتضيات مسؤوليته لطبقت عليه العقوبة المنصوص عليها في المادة التاسعة من نظام وظائف مباشرة الأموال العامة) مما حدا بالقضاء بصرف المكافأة المقررة لمباشرة أموال الدولة له، وهذا كله إنما هو مسوق لأجل تقرير استقرار الأقضية الإدارية على النظر أثناء الحكم فـي الطبيعة التي يقوم بها الموظف العام وما يلتزم به من واجبات وما يلحقه من أداء مهامها من لأواء، وترتيب المميزات عن ذلك. بل إن قضاء الديوان جاء في حكمه رقم 169/ت/3 لعام 1411هـ بأحقية الطبيب المدعي (في البدل المقرر للأطباء في مستشفيات وعيادات الأمراض النفسية لكونه من العاملين في مستشفى نفسي، ولا يغير من ذلك إن كان موضوعاً على ميزانية مستشفى عام لأنه رغم وضعه على هذه الوظيفة كان يعمل في مستشفى نفسي، والنص واضح في الربط بين الوظيفة والعمل). وهذا الحكم القضائي يقرر هذا البدل لمن علاقته عقدية إنما تكون مؤثرة ومحددة بالعقد الذي هو شريعة المتعاقدين، وحال المدعي في هذه الدعوى الماثلة بصفته موظفاً عاماً من مواطني هذا البلد حقيق بأن يكون أقرب رابطاً لتقرير صرف هذا البدل له، وأقوى سبباً في تطبيق قرار مجلس الخدمة المدنية بحقه. وهذا كله لا يدع مناصاً أمام الدائرة بعد اتكائها على الأسس السابقة من القضاء باستحقاق المدعي لـصـرف هـذا الـبـدل مـن تـاريـخ مباشرته لمهام هذه الوظيفة وطبيعة أعمالها في 1418/8/16هـ وذلك بواقع ٪30 من الراتب الشهري المقرر للمدعي، وذلك لوجود النص في قرار مجلس الخدمة المدنية بأن: (يمنح العاملون في مستشفيات وعيادات الأمراض النفسية غير الأطباء سعوديون وغير سعوديين من فنيين ومستخدمين وعمال بدلاً نقدياً قدره ثلاثون بالمائة (٣٠٪) من الراتب الشهري) فإن الدائرة تقضي بصرف البدل على هذه النسبة من الراتب الشهري، ولا ينال من ذلك إفادة وزارة الخدمة المدنية بناء على طلب الدائرة بأن البدل يصرف من أول مربوط المرتبة المثبت عليها الموظف؛ وذلك بناء على المحضر المتخذ بين وزارة الخدمة المدنية وبين وزارة الصحة بموجب الفقرة (رابعاً) من قرار مجلس الخدمة المدنية المشار إليه والمؤيد في هذا من اللجنة التحضيرية للمجلس بمحضرها رقم 479 وتاريخ ١٤٠٦/٥/١٠هـ إذ إن القاعدة المقررة في هذا الشأن أنه: (لا اجتهاد </w:t>
      </w:r>
      <w:r w:rsidRPr="00F93E84">
        <w:rPr>
          <w:rFonts w:eastAsia="Times New Roman" w:hint="cs"/>
          <w:color w:val="000000"/>
          <w:sz w:val="28"/>
          <w:szCs w:val="28"/>
          <w:rtl/>
        </w:rPr>
        <w:lastRenderedPageBreak/>
        <w:t>مع وجود النص)، كما أن هـذا المحضر وغيره ينسحب عليه ما أوردته الدائرة في أسبابها السابقة من عدم اعتبار شرط كون الوظيفة على ملاك الجهة النفسية، ولـو سـلـم جـدلاً الخصوص بالذات صحة تلك المحاضر؛ فإنها تتعلق كما هو واضح فيها بشأن الأطباء الذين يصرف لهم بدل التفرغ وذلك بنصها في محضر اللجنة التحضيرية على: (أن يتم صرف البدل المنصوص عليه في قرار مجلس الخدمة المدنية رقم 366 عام 1400هـ من أول مربوط المرتبة المعين عليها المستحق دون إضافة بدل التفرغ وذلك بالنسبة للسعوديين ومن الراتب الأساس دون علاوات بالنسبة لغير السعوديين)، وهذا الأمر إنما يتعلق بالأطباء الذين يصرف لهم بدل تفرغ كما هو واضح أيضاً من المحضر المعد بين وزارة الخدمة المدنية وبين وزارة الصحة، وهذا الفارق بين الأمرين ينقض الاستدلال على صرف هذا البدل من أول مربوط المرتبة بالقياس على هذا الموضوع لأن القاعدة المقررة في أصول الفقه أن: (لا قياس مع الفارق)، وكون ذلك الأمر هو المعمول به منذ صدور القرار حتى تاريخه - كما تفيد وزارة الخدمة المدنية - لا يغير من الأمر الذي أبرزته الدائرة للناظر في أسبابها شيئاً، ولا يضير ثبوت الحقوق أبداً، ولذلك كله وبناء على جميع هذه الأسباب لا تجد الدائرة حيدة من الحكم: بقبول الدعوى المقامة من..... ضد وزارة الصحة شكلا وفي الموضوع بإلزام المدعى عليها بأن تصرف للمدعي البدل المقرر للعاملين في المستشفيات والعيادات النفسية بواقع (ثلاثين في المائة) ٣٠٪؜ من راتبه الشهري من تاريخ 1419/3/3هـ وعدم قبول دعواه شكلا فيما سبق هذا التاريخ، كما هو موضح في أسباب هذا الحكم، والله الموفق. وصلى الله وسلم على نبينا محمد وعلى آله وصحبه أجمعين. هيئة التدقيق حكمت الهيئة: بتأييد الحكم رقم ١٠٢/د/ف/ه لعام ١٤٢٧هـ فيما انتهى إليه من قضاء، وبالله التوفيق. وصلى الله وسلم على نبينا محمد وعلى آله وصحبه أجمعين.</w:t>
      </w:r>
      <w:r w:rsidRPr="00F93E84">
        <w:rPr>
          <w:rFonts w:eastAsia="Times New Roman" w:hint="cs"/>
          <w:color w:val="000000"/>
          <w:sz w:val="28"/>
          <w:szCs w:val="28"/>
          <w:rtl/>
        </w:rPr>
        <w:br/>
      </w:r>
      <w:r w:rsidRPr="00F93E84">
        <w:rPr>
          <w:rFonts w:eastAsia="Times New Roman" w:hint="cs"/>
          <w:color w:val="000000"/>
          <w:sz w:val="28"/>
          <w:szCs w:val="28"/>
          <w:rtl/>
        </w:rPr>
        <w:br/>
      </w:r>
      <w:r w:rsidRPr="00F93E84">
        <w:rPr>
          <w:rFonts w:eastAsia="Times New Roman" w:hint="cs"/>
          <w:color w:val="000000"/>
          <w:sz w:val="28"/>
          <w:szCs w:val="28"/>
          <w:rtl/>
        </w:rPr>
        <w:br/>
      </w:r>
      <w:r w:rsidRPr="00F93E84">
        <w:rPr>
          <w:rFonts w:eastAsia="Times New Roman" w:hint="cs"/>
          <w:color w:val="000000"/>
          <w:sz w:val="28"/>
          <w:szCs w:val="28"/>
          <w:rtl/>
        </w:rPr>
        <w:br/>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rPr>
          <w:rFonts w:eastAsia="Times New Roman"/>
          <w:color w:val="000000"/>
          <w:sz w:val="28"/>
          <w:szCs w:val="28"/>
          <w:rtl/>
        </w:rPr>
      </w:pPr>
      <w:r w:rsidRPr="00F93E84">
        <w:rPr>
          <w:rFonts w:eastAsia="Times New Roman" w:hint="cs"/>
          <w:color w:val="000000"/>
          <w:sz w:val="28"/>
          <w:szCs w:val="28"/>
          <w:rtl/>
        </w:rPr>
        <w:lastRenderedPageBreak/>
        <w:t>رقم القضية 1/3456/ق لعام ١٤٢٦هـ</w:t>
      </w:r>
      <w:r w:rsidRPr="00F93E84">
        <w:rPr>
          <w:rFonts w:eastAsia="Times New Roman" w:hint="cs"/>
          <w:color w:val="000000"/>
          <w:sz w:val="28"/>
          <w:szCs w:val="28"/>
          <w:rtl/>
        </w:rPr>
        <w:br/>
        <w:t>رقم الحكم الابتدائي 55/د/ف/13 لعام ١٤٢٧هـ</w:t>
      </w:r>
      <w:r w:rsidRPr="00F93E84">
        <w:rPr>
          <w:rFonts w:eastAsia="Times New Roman" w:hint="cs"/>
          <w:color w:val="000000"/>
          <w:sz w:val="28"/>
          <w:szCs w:val="28"/>
          <w:rtl/>
        </w:rPr>
        <w:br/>
        <w:t>رقم حكم التدقيق 45/ت/5 لعام ١٤٢٨هـ</w:t>
      </w:r>
      <w:r w:rsidRPr="00F93E84">
        <w:rPr>
          <w:rFonts w:eastAsia="Times New Roman" w:hint="cs"/>
          <w:color w:val="000000"/>
          <w:sz w:val="28"/>
          <w:szCs w:val="28"/>
          <w:rtl/>
        </w:rPr>
        <w:br/>
        <w:t>تاريخ الجلسة ١٤٢٨/٢/٦هـ</w:t>
      </w:r>
      <w:r w:rsidRPr="00F93E84">
        <w:rPr>
          <w:rFonts w:eastAsia="Times New Roman" w:hint="cs"/>
          <w:color w:val="000000"/>
          <w:sz w:val="28"/>
          <w:szCs w:val="28"/>
          <w:rtl/>
        </w:rPr>
        <w:br/>
        <w:t>الموضوعات</w:t>
      </w:r>
      <w:r w:rsidRPr="00F93E84">
        <w:rPr>
          <w:rFonts w:eastAsia="Times New Roman" w:hint="cs"/>
          <w:color w:val="000000"/>
          <w:sz w:val="28"/>
          <w:szCs w:val="28"/>
          <w:rtl/>
        </w:rPr>
        <w:br/>
        <w:t xml:space="preserve">موظف - تقاعد - تقاعد عسكري – احتساب خدمة لأغراض التقاعد - ضم خدمة - تجاوز السن </w:t>
      </w:r>
    </w:p>
    <w:p w:rsidR="00C12555" w:rsidRDefault="00C12555" w:rsidP="00C12555">
      <w:pPr>
        <w:bidi/>
        <w:rPr>
          <w:rFonts w:eastAsia="Times New Roman"/>
          <w:color w:val="000000"/>
          <w:sz w:val="28"/>
          <w:szCs w:val="28"/>
          <w:rtl/>
        </w:rPr>
      </w:pPr>
      <w:r w:rsidRPr="00F93E84">
        <w:rPr>
          <w:rFonts w:eastAsia="Times New Roman" w:hint="cs"/>
          <w:color w:val="000000"/>
          <w:sz w:val="28"/>
          <w:szCs w:val="28"/>
          <w:rtl/>
        </w:rPr>
        <w:t>النظامي للتقاعد - بقاء في الخدمة للحاجة - نشوء الحق الوظيفي.</w:t>
      </w:r>
    </w:p>
    <w:p w:rsidR="00C12555" w:rsidRPr="00090D84" w:rsidRDefault="00C12555" w:rsidP="00C12555">
      <w:pPr>
        <w:bidi/>
        <w:jc w:val="center"/>
        <w:rPr>
          <w:rFonts w:eastAsia="Times New Roman"/>
          <w:b/>
          <w:bCs/>
          <w:color w:val="000000"/>
          <w:sz w:val="28"/>
          <w:szCs w:val="28"/>
          <w:rtl/>
        </w:rPr>
      </w:pPr>
      <w:r w:rsidRPr="00F93E84">
        <w:rPr>
          <w:rFonts w:eastAsia="Times New Roman" w:hint="cs"/>
          <w:color w:val="000000"/>
          <w:sz w:val="28"/>
          <w:szCs w:val="28"/>
          <w:rtl/>
        </w:rPr>
        <w:br/>
      </w:r>
      <w:r w:rsidRPr="00090D84">
        <w:rPr>
          <w:rFonts w:eastAsia="Times New Roman" w:hint="cs"/>
          <w:b/>
          <w:bCs/>
          <w:color w:val="000000"/>
          <w:sz w:val="28"/>
          <w:szCs w:val="28"/>
          <w:rtl/>
        </w:rPr>
        <w:t>الأنظمة واللوائح</w:t>
      </w:r>
    </w:p>
    <w:p w:rsidR="00C12555" w:rsidRDefault="00C12555" w:rsidP="00C12555">
      <w:pPr>
        <w:pStyle w:val="a4"/>
        <w:bidi/>
        <w:rPr>
          <w:rFonts w:eastAsia="Times New Roman"/>
          <w:color w:val="000000"/>
          <w:sz w:val="28"/>
          <w:szCs w:val="28"/>
          <w:rtl/>
        </w:rPr>
      </w:pPr>
    </w:p>
    <w:p w:rsidR="00C12555" w:rsidRDefault="00C12555" w:rsidP="0055303E">
      <w:pPr>
        <w:pStyle w:val="a4"/>
        <w:numPr>
          <w:ilvl w:val="0"/>
          <w:numId w:val="87"/>
        </w:numPr>
        <w:bidi/>
        <w:jc w:val="both"/>
        <w:rPr>
          <w:rFonts w:eastAsia="Times New Roman"/>
          <w:color w:val="000000"/>
          <w:sz w:val="28"/>
          <w:szCs w:val="28"/>
        </w:rPr>
      </w:pPr>
      <w:r w:rsidRPr="00090D84">
        <w:rPr>
          <w:rFonts w:eastAsia="Times New Roman" w:hint="cs"/>
          <w:color w:val="000000"/>
          <w:sz w:val="28"/>
          <w:szCs w:val="28"/>
          <w:rtl/>
        </w:rPr>
        <w:t>نظام ديوان المظالم الصادر بالمرسوم الملك</w:t>
      </w:r>
      <w:r>
        <w:rPr>
          <w:rFonts w:eastAsia="Times New Roman" w:hint="cs"/>
          <w:color w:val="000000"/>
          <w:sz w:val="28"/>
          <w:szCs w:val="28"/>
          <w:rtl/>
        </w:rPr>
        <w:t>ي رقم م/51 وتاريخ ١٤٠٢/٧/١٧هـ.</w:t>
      </w:r>
    </w:p>
    <w:p w:rsidR="00C12555" w:rsidRDefault="00C12555" w:rsidP="0055303E">
      <w:pPr>
        <w:pStyle w:val="a4"/>
        <w:numPr>
          <w:ilvl w:val="0"/>
          <w:numId w:val="87"/>
        </w:numPr>
        <w:bidi/>
        <w:jc w:val="both"/>
        <w:rPr>
          <w:rFonts w:eastAsia="Times New Roman"/>
          <w:color w:val="000000"/>
          <w:sz w:val="28"/>
          <w:szCs w:val="28"/>
        </w:rPr>
      </w:pPr>
      <w:r w:rsidRPr="00090D84">
        <w:rPr>
          <w:rFonts w:eastAsia="Times New Roman" w:hint="cs"/>
          <w:color w:val="000000"/>
          <w:sz w:val="28"/>
          <w:szCs w:val="28"/>
          <w:rtl/>
        </w:rPr>
        <w:t xml:space="preserve">قواعد المرافعات والإجراءات أمام ديوان المظالم </w:t>
      </w:r>
      <w:r>
        <w:rPr>
          <w:rFonts w:eastAsia="Times New Roman" w:hint="cs"/>
          <w:color w:val="000000"/>
          <w:sz w:val="28"/>
          <w:szCs w:val="28"/>
          <w:rtl/>
        </w:rPr>
        <w:t>الصادرة بقرار مجلس الوزراء.</w:t>
      </w:r>
    </w:p>
    <w:p w:rsidR="00C12555" w:rsidRDefault="00C12555" w:rsidP="0055303E">
      <w:pPr>
        <w:pStyle w:val="a4"/>
        <w:numPr>
          <w:ilvl w:val="0"/>
          <w:numId w:val="87"/>
        </w:numPr>
        <w:bidi/>
        <w:jc w:val="both"/>
        <w:rPr>
          <w:rFonts w:eastAsia="Times New Roman"/>
          <w:color w:val="000000"/>
          <w:sz w:val="28"/>
          <w:szCs w:val="28"/>
        </w:rPr>
      </w:pPr>
      <w:r w:rsidRPr="00090D84">
        <w:rPr>
          <w:rFonts w:eastAsia="Times New Roman" w:hint="cs"/>
          <w:color w:val="000000"/>
          <w:sz w:val="28"/>
          <w:szCs w:val="28"/>
          <w:rtl/>
        </w:rPr>
        <w:t>نظام التقاعد العسكري الصادر بالمرسوم الملكي</w:t>
      </w:r>
      <w:r>
        <w:rPr>
          <w:rFonts w:eastAsia="Times New Roman" w:hint="cs"/>
          <w:color w:val="000000"/>
          <w:sz w:val="28"/>
          <w:szCs w:val="28"/>
          <w:rtl/>
        </w:rPr>
        <w:t xml:space="preserve"> رقم (م/٢٤) وتاريخ 1395/4/5هـ.</w:t>
      </w:r>
    </w:p>
    <w:p w:rsidR="00C12555" w:rsidRDefault="00C12555" w:rsidP="0055303E">
      <w:pPr>
        <w:pStyle w:val="a4"/>
        <w:numPr>
          <w:ilvl w:val="0"/>
          <w:numId w:val="87"/>
        </w:numPr>
        <w:bidi/>
        <w:jc w:val="both"/>
        <w:rPr>
          <w:rFonts w:eastAsia="Times New Roman"/>
          <w:color w:val="000000"/>
          <w:sz w:val="28"/>
          <w:szCs w:val="28"/>
        </w:rPr>
      </w:pPr>
      <w:r w:rsidRPr="00090D84">
        <w:rPr>
          <w:rFonts w:eastAsia="Times New Roman" w:hint="cs"/>
          <w:color w:val="000000"/>
          <w:sz w:val="28"/>
          <w:szCs w:val="28"/>
          <w:rtl/>
        </w:rPr>
        <w:t>الأمر ال</w:t>
      </w:r>
      <w:r>
        <w:rPr>
          <w:rFonts w:eastAsia="Times New Roman" w:hint="cs"/>
          <w:color w:val="000000"/>
          <w:sz w:val="28"/>
          <w:szCs w:val="28"/>
          <w:rtl/>
        </w:rPr>
        <w:t>م</w:t>
      </w:r>
      <w:r w:rsidRPr="00090D84">
        <w:rPr>
          <w:rFonts w:eastAsia="Times New Roman" w:hint="cs"/>
          <w:color w:val="000000"/>
          <w:sz w:val="28"/>
          <w:szCs w:val="28"/>
          <w:rtl/>
        </w:rPr>
        <w:t>لكي رقم م/٢ وتاريخ ١٤١١/١/٢٩هـ. قرار مجلس الوزراء</w:t>
      </w:r>
      <w:r>
        <w:rPr>
          <w:rFonts w:eastAsia="Times New Roman" w:hint="cs"/>
          <w:color w:val="000000"/>
          <w:sz w:val="28"/>
          <w:szCs w:val="28"/>
          <w:rtl/>
        </w:rPr>
        <w:t xml:space="preserve"> رقم (١٥٢) وتاريخ ١٤٢٥/٥/١٠هـ.</w:t>
      </w:r>
    </w:p>
    <w:p w:rsidR="00C12555" w:rsidRPr="00090D84" w:rsidRDefault="00C12555" w:rsidP="0055303E">
      <w:pPr>
        <w:pStyle w:val="a4"/>
        <w:numPr>
          <w:ilvl w:val="0"/>
          <w:numId w:val="87"/>
        </w:numPr>
        <w:bidi/>
        <w:jc w:val="both"/>
        <w:rPr>
          <w:rFonts w:eastAsia="Times New Roman"/>
          <w:color w:val="000000"/>
          <w:sz w:val="28"/>
          <w:szCs w:val="28"/>
          <w:rtl/>
        </w:rPr>
      </w:pPr>
      <w:r w:rsidRPr="00090D84">
        <w:rPr>
          <w:rFonts w:eastAsia="Times New Roman" w:hint="cs"/>
          <w:color w:val="000000"/>
          <w:sz w:val="28"/>
          <w:szCs w:val="28"/>
          <w:rtl/>
        </w:rPr>
        <w:t>الأمر السامي رقم (٢/٨٥٢) وتاريخ ١٤١٤/١١/٢١هـ. رقم 190 وتاريخ 1409/11/16هـ.</w:t>
      </w:r>
      <w:r w:rsidRPr="00090D84">
        <w:rPr>
          <w:rFonts w:eastAsia="Times New Roman" w:hint="cs"/>
          <w:color w:val="000000"/>
          <w:sz w:val="28"/>
          <w:szCs w:val="28"/>
          <w:rtl/>
        </w:rPr>
        <w:br/>
      </w:r>
    </w:p>
    <w:p w:rsidR="00C12555" w:rsidRPr="00090D84" w:rsidRDefault="00C12555" w:rsidP="00C12555">
      <w:pPr>
        <w:bidi/>
        <w:jc w:val="center"/>
        <w:rPr>
          <w:rFonts w:eastAsia="Times New Roman"/>
          <w:b/>
          <w:bCs/>
          <w:color w:val="000000"/>
          <w:sz w:val="28"/>
          <w:szCs w:val="28"/>
          <w:rtl/>
        </w:rPr>
      </w:pPr>
      <w:r w:rsidRPr="00F93E84">
        <w:rPr>
          <w:rFonts w:eastAsia="Times New Roman" w:hint="cs"/>
          <w:color w:val="000000"/>
          <w:sz w:val="28"/>
          <w:szCs w:val="28"/>
          <w:rtl/>
        </w:rPr>
        <w:br/>
      </w:r>
      <w:r w:rsidRPr="00090D84">
        <w:rPr>
          <w:rFonts w:eastAsia="Times New Roman" w:hint="cs"/>
          <w:b/>
          <w:bCs/>
          <w:color w:val="000000"/>
          <w:sz w:val="28"/>
          <w:szCs w:val="28"/>
          <w:rtl/>
        </w:rPr>
        <w:t>الملخص</w:t>
      </w:r>
    </w:p>
    <w:p w:rsidR="00C12555" w:rsidRDefault="00C12555" w:rsidP="00C12555">
      <w:pPr>
        <w:bidi/>
        <w:jc w:val="center"/>
        <w:rPr>
          <w:rFonts w:eastAsia="Times New Roman"/>
          <w:color w:val="000000"/>
          <w:sz w:val="28"/>
          <w:szCs w:val="28"/>
          <w:rtl/>
        </w:rPr>
      </w:pPr>
      <w:r w:rsidRPr="00F93E84">
        <w:rPr>
          <w:rFonts w:eastAsia="Times New Roman" w:hint="cs"/>
          <w:color w:val="000000"/>
          <w:sz w:val="28"/>
          <w:szCs w:val="28"/>
          <w:rtl/>
        </w:rPr>
        <w:br/>
        <w:t>المدعي يطالب باحتساب خدمته العسكرية اللاحقة لترقيته إلى رتبة «عريف» لأغراض التقاعد واحتساب الراتب على أساسها – جهة عمل المدعي والمؤسسة العامة للتقاعد ترفضان الطلب بحجة أن المدعي شغل رتبة «عريف» بعد بلوغه «٤٦» سنة، فلا يستحق أية عوائد تقاعدية عن الفترة اللاحقة لها ؛ استناداً للمادة (</w:t>
      </w:r>
      <w:r w:rsidRPr="00F93E84">
        <w:rPr>
          <w:rFonts w:eastAsia="Times New Roman" w:hint="cs"/>
          <w:color w:val="000000"/>
          <w:sz w:val="28"/>
          <w:szCs w:val="28"/>
          <w:rtl/>
          <w:lang w:bidi="fa-IR"/>
        </w:rPr>
        <w:t xml:space="preserve">۱۱) </w:t>
      </w:r>
      <w:r w:rsidRPr="00F93E84">
        <w:rPr>
          <w:rFonts w:eastAsia="Times New Roman" w:hint="cs"/>
          <w:color w:val="000000"/>
          <w:sz w:val="28"/>
          <w:szCs w:val="28"/>
          <w:rtl/>
        </w:rPr>
        <w:t>من نظام التقاعد العسكري – قرار مجلس الوزراء رقم (١٥٢) جعل استمرار الموظف في العمل بعد بلوغه السن النظامية للإحالة على التقاعد بدون سبب نظامي أنه يعد في حكم الموظف الباقي على رأس العمل فلا يستفيد من حقوقه التقاعدية إلا بعد انتهاء مباشرته أعمال الوظيفة نهائياً – جهة عمل المدعي لم تحله للتقاعد عند بلوغه رتبة «عريف» رعاية لحاجة الأفواج، وجعلت إحالة المستحقين للتقاعد ذلك الوقت على مراحل وبحسب السن ووافق المقام السامي على ذلك بأمره رقم (٢/٨٥٢) في ١٤١٤/١١/١٢هـ فيكون بقاء الـمـدعـي فـي الخدمة بسبب نظامي – أثره: الإلزام باحتساب تلك الخدمة لأغراض التقاعد واحتساب الراتب التقاعدي على أساسه.</w:t>
      </w:r>
      <w:r w:rsidRPr="00F93E84">
        <w:rPr>
          <w:rFonts w:eastAsia="Times New Roman" w:hint="cs"/>
          <w:color w:val="000000"/>
          <w:sz w:val="28"/>
          <w:szCs w:val="28"/>
          <w:rtl/>
        </w:rPr>
        <w:br/>
      </w:r>
      <w:r w:rsidRPr="00F93E84">
        <w:rPr>
          <w:rFonts w:eastAsia="Times New Roman" w:hint="cs"/>
          <w:color w:val="000000"/>
          <w:sz w:val="28"/>
          <w:szCs w:val="28"/>
          <w:rtl/>
        </w:rPr>
        <w:br/>
      </w:r>
      <w:r w:rsidRPr="00090D84">
        <w:rPr>
          <w:rFonts w:eastAsia="Times New Roman" w:hint="cs"/>
          <w:b/>
          <w:bCs/>
          <w:color w:val="000000"/>
          <w:sz w:val="28"/>
          <w:szCs w:val="28"/>
          <w:rtl/>
        </w:rPr>
        <w:t>الوقائع</w:t>
      </w:r>
      <w:r w:rsidRPr="00090D84">
        <w:rPr>
          <w:rFonts w:eastAsia="Times New Roman" w:hint="cs"/>
          <w:b/>
          <w:bCs/>
          <w:color w:val="000000"/>
          <w:sz w:val="28"/>
          <w:szCs w:val="28"/>
          <w:rtl/>
        </w:rPr>
        <w:br/>
      </w:r>
    </w:p>
    <w:p w:rsidR="00C12555" w:rsidRDefault="00C12555" w:rsidP="00C12555">
      <w:pPr>
        <w:bidi/>
        <w:jc w:val="both"/>
        <w:rPr>
          <w:rFonts w:eastAsia="Times New Roman"/>
          <w:color w:val="000000"/>
          <w:sz w:val="28"/>
          <w:szCs w:val="28"/>
          <w:rtl/>
        </w:rPr>
      </w:pPr>
      <w:r w:rsidRPr="00F93E84">
        <w:rPr>
          <w:rFonts w:eastAsia="Times New Roman" w:hint="cs"/>
          <w:color w:val="000000"/>
          <w:sz w:val="28"/>
          <w:szCs w:val="28"/>
          <w:rtl/>
        </w:rPr>
        <w:t xml:space="preserve">تتحصل وقائع هذه الدعوى بالقدر اللازم لإصدار الحكم فيها والمتمثلة فيما تقدم به المدعي من لائحة ادعائه التي قال فيها إنه خدم بالحرس الوطني بالفوج السادس عشر بحائل اعتباراً من ١٣٩٨/١/٣٠هـ إلى أن أحيل إلى التقاعد بتاريخ ١٤٢٥/١١/١هـ على رتبة رقيب وبراتب أساسي قدره (٥٣٨٢) ريالاً وأن خدمته سبعة وعشرون عاماً وتسعة أشهر إلا أنه تفاجأ أن راتبه التقاعدي قدره (١٥١٧) ريالاً، وعند مراجعته للحرس الوطني للاستفسار أيد أن مدة الخدمة التي احتسب عليها التقاعد هي أربعة عشر عاماً وأنه مستحق التقاعد عام ١٤١٢هـ على رتبة عريف، وذكر أنه ترقى خلال المدة غير المحسوبة إلى رتبة (وكيل رقيب - ورقيب). وختم استدعاءه باحتساب كامل </w:t>
      </w:r>
      <w:r w:rsidRPr="00F93E84">
        <w:rPr>
          <w:rFonts w:eastAsia="Times New Roman" w:hint="cs"/>
          <w:color w:val="000000"/>
          <w:sz w:val="28"/>
          <w:szCs w:val="28"/>
          <w:rtl/>
        </w:rPr>
        <w:lastRenderedPageBreak/>
        <w:t>الخدمة وهي سبعة وعشرون عاماً وتسعة أشهر وأن يتقرر راتبه التقاعدي على أساسها وأرفق ما يراه سنداً لدعواه، قيدت قضية بالرقم المشار إليه أعلاه، وبإحالتها إلى الدائرة باشرت نظرها على النحو المثبت في محضر ضبطها. حيث حضر المدعي المثبتة هويته بضبط القضية، كما حضر ممثل الحرس الوطني..... المثبتة هويته وخطاب تكليفه بضبط القضية، كما حضر ممثل المؤسسة العامة للتقاعد ….. المثبتة هويته وخطاب تكليفه بضبط القضية. وبسؤال المدعي عن دعواه وتحديدها بدقة أجاب أنه التحق بالخدمة العسكرية بالحرس الوطني عام ١٣٩٨هـ برتبة جندي وترقى إلى رتبة عريف ثم وكيل رقيب ثم رقيب وأحيل على التقاعد عام ١٤٢٥هـ على رتبة رقيب براتب أساسي قـدره (٥٣٨٢) ريالاً خمسة آلاف وثلاث مئة واثنان وثمانون ريالاً، وأن راتبه التقاعدي (١٥١٧) ريالاً ألف وخمس مئة وسبعة عشر ريالاً، وعند مراجعته للحرس الوطني للاستفسار عن قلة الراتب التقاعدي أفيد أن مدة الخدمة التي احتسب عليها الراتب التقاعدي هي أربعة عشر سنة وأنه مستحق للتقاعد عام ١٤١٢هـ على رتبة عريف، وقد وردت إجابة المؤسسة العامة للتقاعد إلى الديوان بتاريخ ١٤٢٦/١٠/١٠هـ المقيدة بالرقم ٢/٤٨٢٤ والمتضمنة أن المدعي مـن مـوالـيـد 1367/7/1هـ وله خدمة بالحرس الوطني بدأت في ١٣٩٨/١/٣٠هـ وانتهت في ١٤٢٥/١١/١هـ وذلك لإحالته على التقاعد، فاستحق معاشاً تقاعدياً شهرياً قدره (١٥١٧) ريالاً وذلك بعد استبعاد المدة اللاحقة لتاريخ 1413/7/1هـ الـمـوافـق بلوغ المدعي السن المحددة للإحالة على التقاعد للرتبة التي يشغلهـا فـي هـذا التاريخ وهي رتبة عريف حسبما تضمنته المادة (١١) من نظام التقاعد العسكري والتي نصت على تحديد سن الإحالة على التقاعد بـ(٤٦) سنة لمن هو على رتبة عريف والمدعي شغل هذه الرتبة بتاريخ 1413/7/1هـ وبالتالي تكون خدماته اللاحقة بعد هذا التاريخ غير نظامية فلا يستحق عنها سوى رد الحسميات التقاعدية عنها ويمكنه التقدم للمؤسسة بطلب صرفها . في حين قدم ممثل الحرس الوطني الإجابة على دعوى المدعي بمذكرة مكونة من ثلاث صفحات وأرفق ما يراه سنداً لإجابته وقد تضمنت أنه بدأت خدمة المدعي بتعيينه بالفوج السادس عشر اعتباراً من ١٣٩٨/١/٣٠هـ بموجب القرار رقم (</w:t>
      </w:r>
      <w:r w:rsidRPr="00F93E84">
        <w:rPr>
          <w:rFonts w:eastAsia="Times New Roman" w:hint="cs"/>
          <w:color w:val="000000"/>
          <w:sz w:val="28"/>
          <w:szCs w:val="28"/>
          <w:rtl/>
          <w:lang w:bidi="fa-IR"/>
        </w:rPr>
        <w:t xml:space="preserve">۱/۷۱۸) </w:t>
      </w:r>
      <w:r w:rsidRPr="00F93E84">
        <w:rPr>
          <w:rFonts w:eastAsia="Times New Roman" w:hint="cs"/>
          <w:color w:val="000000"/>
          <w:sz w:val="28"/>
          <w:szCs w:val="28"/>
          <w:rtl/>
        </w:rPr>
        <w:t>وتاريخ ١٣٩٨/</w:t>
      </w:r>
      <w:r w:rsidRPr="00F93E84">
        <w:rPr>
          <w:rFonts w:eastAsia="Times New Roman" w:hint="cs"/>
          <w:color w:val="000000"/>
          <w:sz w:val="28"/>
          <w:szCs w:val="28"/>
          <w:rtl/>
          <w:lang w:bidi="fa-IR"/>
        </w:rPr>
        <w:t>۱/۳۰</w:t>
      </w:r>
      <w:r w:rsidRPr="00F93E84">
        <w:rPr>
          <w:rFonts w:eastAsia="Times New Roman" w:hint="cs"/>
          <w:color w:val="000000"/>
          <w:sz w:val="28"/>
          <w:szCs w:val="28"/>
          <w:rtl/>
        </w:rPr>
        <w:t>هـ حسبما هو مدون في وثيقة إنهاء الخدمة العسكرية - المرفقة –، وتمت ترقية المدعي إلى رتبة عريف اعتباراً من ١٤١٠/١٢/١هـ بالقرار رقم (١١/٤٩07 م ف) وتاريخ ١٤١٠/١٢/٢هـ - الـمـرفـق صـورتـه وتـمـت ترقية المدعي إلى رتبة وكيل رقيب اعتباراً من ١٤١٤/8/1هـ بالقرار رقم (١١/٤٣٢٥ م ف) وتاريخ ١٤١٤/٧/٢٦هـ - المرفق صورته – وتمت ترقية المدعي إلى رتبة رقيب اعتباراً من ١٤١٧/١٢/١هـ بالقرار رقم (١١/١٠٤١٩م ف) وتاريخ ١٤١٧/١٠/١٤هـ - المرفق صورته – وطوي قيد المدعي من الخدمة اعتباراً من ١٤٢٥/١١/١هـ بالقرار رقم (١١/٤٤٦٠ م ف) وتاريخ ١٤٢٥/٧/١٤هـ وقضى الأمر السامي الكريم رقم (٨/٨٥٢) وتاريخ ١٤١٤/١١/٢١هـ بالموافقة على اقتراح اللجنة العليا للحرس الوطني أن تتم إحالة منسوبي الأفواج للتقاعد على مراحل مع إيقاف التعيين على الوظائف التي تشغر عن المحالين للتقاعد لمدة ستة أشهر - المرفق صورته – ويتضح من ذلك أن المدعي قد بلغ سن الإحالة للتقاعد برتبة عريف في ١٤١٣/٧/١هـ ووفقاً للمادة (١١/ب) من نظام التقاعد العسكري التي حددت سن الإحالة إلى التقاعد لرتبة عريف (٤٦) سنة ونظراً إلى أن حكم المادة (</w:t>
      </w:r>
      <w:r w:rsidRPr="00F93E84">
        <w:rPr>
          <w:rFonts w:eastAsia="Times New Roman" w:hint="cs"/>
          <w:color w:val="000000"/>
          <w:sz w:val="28"/>
          <w:szCs w:val="28"/>
          <w:rtl/>
          <w:lang w:bidi="fa-IR"/>
        </w:rPr>
        <w:t xml:space="preserve">۱۱) </w:t>
      </w:r>
      <w:r w:rsidRPr="00F93E84">
        <w:rPr>
          <w:rFonts w:eastAsia="Times New Roman" w:hint="cs"/>
          <w:color w:val="000000"/>
          <w:sz w:val="28"/>
          <w:szCs w:val="28"/>
          <w:rtl/>
        </w:rPr>
        <w:t>من نظام التقاعد العسكري كان موقوفاً بأوامر ملكية متوالية آخرها الأمر الملكي رقم (أ /٢) وتاريخ ١٤١١/١/٢٩هـ الذي قضي بتمديد إيقاف العمل بالمادة (</w:t>
      </w:r>
      <w:r w:rsidRPr="00F93E84">
        <w:rPr>
          <w:rFonts w:eastAsia="Times New Roman" w:hint="cs"/>
          <w:color w:val="000000"/>
          <w:sz w:val="28"/>
          <w:szCs w:val="28"/>
          <w:rtl/>
          <w:lang w:bidi="fa-IR"/>
        </w:rPr>
        <w:t xml:space="preserve">۱۱) </w:t>
      </w:r>
      <w:r w:rsidRPr="00F93E84">
        <w:rPr>
          <w:rFonts w:eastAsia="Times New Roman" w:hint="cs"/>
          <w:color w:val="000000"/>
          <w:sz w:val="28"/>
          <w:szCs w:val="28"/>
          <w:rtl/>
        </w:rPr>
        <w:t xml:space="preserve">حتی تاريخ ١٤١٢/٢/٢هـ - المرفق صورته، ولأن معظم منسوبي الأفواج من كبار السن الذين عاصروا تأسيس الأفواج وتجاوزت أعمارهم سن الإحالة على التقاعد أثناء وقف العمل بالمادة (1) ولما كانت إحالتهم إلى التقاعد في وقت واحد بعد تاريخ سريان العمل بالمادة (١١) في ١٤١٢/٢/٢هـ سيرهـق الـخـزيـنـة العامة نتيجة الالتزام بصرف حقوقهم الوظيفية مع تعويض الإجازات ومكافأة نهاية الخدمة، ولأن إحالتهم في وقت متقارب ستخل بتشكيلات الأفواج وتضر بجاهزيتها وتعيقها عن تأدية مهامها العسكرية على الوجه الأكمل، فقد عمد الحرس الوطني إلى إحالة المستحقين إلى التقاعد على مراحـل بـحـسـب الـسـن وبالشكل الذي لا يرهق الخزينة العامة ولا يخل بتشكيلات الأفواج وجاهزيتها وذلك عملاً بالأمر </w:t>
      </w:r>
      <w:r w:rsidRPr="00F93E84">
        <w:rPr>
          <w:rFonts w:eastAsia="Times New Roman" w:hint="cs"/>
          <w:color w:val="000000"/>
          <w:sz w:val="28"/>
          <w:szCs w:val="28"/>
          <w:rtl/>
        </w:rPr>
        <w:lastRenderedPageBreak/>
        <w:t xml:space="preserve">السامي رقم (٨/٨٥٢) وتاريخ ١٤١٤/١١/٢١هـ مـن البنـد (ثانياً) وكان بين من تأخرت إحالتهم لهذه الأسباب المدعي ومن ذلك يتبين أن تأخر إحالة المدعي كان لأسباب مشروعة وقد استفاد المدعي من فترة استمراره في العمل بعد بلوغه سن الإحالة على التقاعد وحصل على ترقيتين (من رتبة عريف إلى وكيل رقيب ومن وكيل رقيب إلى رقيب). وذكر ممثل الجهة المدعى عليها الحرس الوطني أن الأمر السامي رقم (٨/٨٥٢) وتاريخ ١٤١٤/١١/٢١هـ القاضي بالموافقة على إحالة منسوبي الأفواج على مراحل واستند عليه الحرس الوطني عند إحالتهم لم ينص على استثناء من تتأخر إحالتهم منهم من أحكام نظام التقاعد العسكري كما لم ينص الأمر على احتساب خدمتهم الزائدة عن السن النظامية لغرض التقاعد. سلمت صورة من المذكرتين للمدعي الذي أجاب بمذكرته المقدمة للدائرة والمتضمنة أن ما ذكره ممثل الحرس الوطني في الفقرة السابعة بأن الأمر السامي رقم (٨/٨٥٢) وتاريخ ١٤١٤/١١/٢١هـ قضى بالموافقة على اقتراح اللجنة العليا للحرس الوطني أن تتم إحالة مـنـسـوبـي الأفواج على التقاعد على مراحل ويتضح أن تاريخ هذا الأمر بعد تاريخ انطباق نظام التقاعد عليه بسنة وأربعة أشهر تقريباً حيث ينطبق عليه نظام التقاعد حسب خطابهم في ١٤١٣/٧/١هـ، أما ما ذكره أنه استفاد من هذه الخدمة غير النظامية من ترقيات ورواتب فإنه لو تمت إحالته على التقاعد وهو في سن (٤٦) سنة لكان أصلح له حيث إنه يستطيع أن يعمل كل شيء كان ممنوعاً منه وهو على رأس العمل ومنها التجارة بشتى أنواعها . سلمت صورة من مذكرة المدعي لممثلي الحرس الوطني والمؤسسة العامة للتقاعد. وفي جلسة ١٤٢٧/٢/٢١هـ حضر أطراف الدعوى السابق التعريف بهم وفي الجلسة قرر ممثل المؤسسة العامة للتقاعد اكتفاءه بما سبق أن قدم أما ممثل الحرس الوطني فقدم مذكرة جوابية من ورقتين تضمنت أن الأمر السامي رقم (٨/٨٥٢) وتاريخ ١٤١٤/١١/٢١هـ القاضي بالموافقة على اقتراح اللجنة العليا بالحرس الوطني إحالة منسوبي الأفواج على مراحل قد صدر بعد تطبيق نظام التقاعد العسكري على المدعي فإنه وإن كان صدور الأمر السامي المشار إليه قد تم بعد بلوغ المدعي سن الإحالة على التقاعد فهذا الوضع لا يغير من الأمر شيئاً حيث شمل هذا الأمر المدعي كما شمل غيره من منسوبي الأفواج الذين لم تتم إحالتهم قبل صدور الأمر السامي، سلمت صورة من المذكرة للمدعي في الجلسة وبطلب الجواب منه قرر اكتفاءه بما سبق أن قدم للدائرة وبسؤال المدعي هل لديه ما يود إضافته قرر اكتفاءه، كما قرر ممثل الحرس الوطني والمؤسسة العامة للتقاعد اكتفاءهما بما سبق أن قدماه وبناء على ذلك قررت الدائرة إقفال المرافعة في هذه القضية لدراستها وتأملها تمهيداً للفصل فيها، وفي جلسة يوم الثلاثاء الموافق ١٤٢٧/٣/٢٧هـ حضر أطراف الدعوى السابق التعريف بهم وكانت الدائرة قد حددت هذه الجلسة لإعلان الحكم في هذه القضية ولكن أثناء دراسة القضية اتضح للدائرة أن هناك جوانب يجب استكمالها فقررت الدائرة إعادة فتح المرافعة وفي الجلسة تم سؤال ممثل الحرس الوطني هل صدر أمر سام بإيقاف العمل بالمادة (١١) من نظام التقاعد العسكري بعد الأمر السامي رقم (٨/٨٥٢) وتاريخ ١٤١٤/١١/٢١هـ كما طلبت الدائرة تقديم صورة من اقتراح اللجنة العليا بالحرس الوطني بإحالة منسوبي الأفواج ممن يستحقون التقاعد على مراحل وعلى أي أساس أتى دور المدعي على الإحالة على التقاعد في ١٤٢٥/١١/١هـ على اعتبار أنه يستحق التقاعد في ١٤١٣/٧/١هـ فاستعد بتقديم ذلك في جلسة يوم الثلاثاء ١٤٢٧/٣/٢٥هـ. وفي الموعد المحدد حضر أطراف الدعوى وفي الجلسة قدم ممثل الحرس الوطني مذكرة من ورقة واحدة وأرفق بها خطاباً من وكيل الحرس الوطني لشئون الأفواج متضمناً بعض الإجابات على ما طلبته الدائرة، حيث أفاد الخطاب أنه لم يصدر أمر سام بشأن إيقاف العمل بالمادة (١١) من نظام التقاعد العسكري بعد الأمر السامي رقم (٨/٨٥٢) وتاريخ ١٤١٤/١١/٢١هـ وأنه تم تحديد الآلية في إحالة منسوبي الأفواج المستحقة للتقاعد على أساس تحديد أعداد معينة سنوياً حسب التقدم في السن وفقاً لتواريخ الميلاد المدونة في السجلات المدنية للأفراد وذلك دون الإخلال بواجبات الأفراد حسب الأمر السامي، وقد أحيل المدعي إلى التقاعد بتاريخ ١٤٢٥/١١/١هـ كون ميلاده في 1367/7/1هـ ضمن منسوبي الأفواج الذين يقع تاريخ ميلادهم فـي عـامـي (67 – 68) تنفيذاً للأمر السامي القاضي بأن تتم الإحالة على مراحل، سلمت صورة من المذكرة والمستند </w:t>
      </w:r>
      <w:r w:rsidRPr="00F93E84">
        <w:rPr>
          <w:rFonts w:eastAsia="Times New Roman" w:hint="cs"/>
          <w:color w:val="000000"/>
          <w:sz w:val="28"/>
          <w:szCs w:val="28"/>
          <w:rtl/>
        </w:rPr>
        <w:lastRenderedPageBreak/>
        <w:t>للمدعي في الجلسة، وبطلب الجواب منه أجاب أنه يكتفي بإجاباته السابقة، وفي الجلسة طلبت الدائرة من ممثل الحرس الوطني سبب عدم إحالة المدعي على التقاعد بتاريخ ١٤١٣/٧/١هـ فطلب إمهاله إلى جلسة يوم الاثنين ١٤٢٧/٥/٢٣هـ. وفي الموعد المحدد حضر أطراف الدعوى وفي الجلسة قدم ممثل الحرس الوطني مذكرة من ورقة واحدة وأرفق ما يراه سنداً لها وقد تضمنت أن سبب عدم إحالة المدعي إلى التقاعد عند بلوغه سن الإحالة في ١٤١٣/٧/١هـ حسبما هو موضح في خطاب وكيل الحرس الوطني لشئون الأفواج رقم ٢/٤٩٩٠١ وتاريخ ١٤٢٧/٥/١٧هـ والمتضمن أنه بـنـاء على الأمر الملكي رقم (أ/٢) وتاريـخ ١٤١١/١/٢٩هـ القاضي بتمديد إيقاف العمل بالمادة (١١) من نظام التقاعد العسكري الخاص بتحديد السن التي يحال الضابط أو الفرد على التقاعد إذا بلغها حتى تاريخ ١٤١٢/٢/٢هـ وبعد هذا التاريخ، أي فرد يستحق الإحالة على التقاعد يفترض أن يحال وعند الرجوع إلى السجلات الخاصة بمنسوبي الأفواج لعمل جدولة بأسماء ورتب البالغين سن الإحالة حسب المادة المشار إليها تبين أن عدد البالغين سن الإحالة يتجاوز عشرة آلاف فرد تشكل حقوقهم المالية عن تعويض الإجازات ومكافأة نهاية الخدمة أموالاً كثيرة قد تثقل على خزينة الدولة إذا ما أحيلوا إلى التقاعد في وقت قصير، ولهذا تم الرفع للمقام السامي بخطاب نائب رئيس مجلس الوزراء ورئيس الحرس الوطني رقم 97/خ في 1414/6/14هـ بناء على مقترح من اللجنة العليا بالحرس الوطني بطلب الموافقة على أن تتم الإحالة على مراحل وحسب السن مع إيقاف التعيين على الوظائف التي ستشغر بالإحالة إلى التقاعد وغيره لمدة ستة أشهر لكي يتم استخدام رواتب وبدلات هذه الأشهر الستة في تسديد مستحقات المحالين ودون الإخلال بواجبات الأفواج وعلى ضوء ذلك صدر الأمر السامي رقم (٨/٨٥٢) وتاريخ ١٤١٤/١١/٢١هـ - المرفق صورته - بالموافقة على أن تتم الإحالة على مراحل دون الإخلال بواجبات الأفواج ومنذ صدور الموافقة بدأ التنفيذ، حيث يحال كل عام مجموعة من الأفراد حسب التقدم بالسن وحسب الإمكانية المالية ولكون المدعي من مواليد 1367هـ فقد تم إحالته على التقاعد بتاريخ ١٤٢٥/١١/١هـ بموجب القرار رقم (١١/٤٤٦٠م ف) وتاريخ ١٤٢٥/٧/١٤هـ ضمن الفئات العمرية لذلك السن من منسوبي الأفواج، سلمت صورة من المذكرة والمستند للمدعي في الجلسة وبطلب الجواب منه قرر اكتفاءه بما سبق أن قدم للدائرة، وبسؤال المدعي هل لديه ما يود إضافته قرر اكتفاءه كما قرر ممثل الحرس الوطني والمؤسسة العامة للتقاعد اكتفاء هـمـا بـما سبق أن قدماه وبناء على ذلك قررت الدائرة إقفال المرافعة في هذه القضية لدراستها وتأملها تمهيداً للفصل فيها. </w:t>
      </w:r>
      <w:r w:rsidRPr="00F93E84">
        <w:rPr>
          <w:rFonts w:eastAsia="Times New Roman" w:hint="cs"/>
          <w:color w:val="000000"/>
          <w:sz w:val="28"/>
          <w:szCs w:val="28"/>
          <w:rtl/>
        </w:rPr>
        <w:br/>
      </w:r>
    </w:p>
    <w:p w:rsidR="00C12555" w:rsidRPr="00090D84" w:rsidRDefault="00C12555" w:rsidP="00C12555">
      <w:pPr>
        <w:bidi/>
        <w:jc w:val="center"/>
        <w:rPr>
          <w:rFonts w:eastAsia="Times New Roman"/>
          <w:b/>
          <w:bCs/>
          <w:color w:val="000000"/>
          <w:sz w:val="28"/>
          <w:szCs w:val="28"/>
          <w:rtl/>
        </w:rPr>
      </w:pPr>
      <w:r w:rsidRPr="00F93E84">
        <w:rPr>
          <w:rFonts w:eastAsia="Times New Roman" w:hint="cs"/>
          <w:color w:val="000000"/>
          <w:sz w:val="28"/>
          <w:szCs w:val="28"/>
          <w:rtl/>
        </w:rPr>
        <w:br/>
      </w:r>
      <w:r w:rsidRPr="00090D84">
        <w:rPr>
          <w:rFonts w:eastAsia="Times New Roman" w:hint="cs"/>
          <w:b/>
          <w:bCs/>
          <w:color w:val="000000"/>
          <w:sz w:val="28"/>
          <w:szCs w:val="28"/>
          <w:rtl/>
        </w:rPr>
        <w:t>الأسباب</w:t>
      </w:r>
    </w:p>
    <w:p w:rsidR="00C12555" w:rsidRPr="00F93E84" w:rsidRDefault="00C12555" w:rsidP="00C12555">
      <w:pPr>
        <w:bidi/>
        <w:jc w:val="both"/>
        <w:rPr>
          <w:rFonts w:eastAsia="Times New Roman"/>
          <w:b/>
          <w:bCs/>
          <w:sz w:val="28"/>
          <w:szCs w:val="28"/>
        </w:rPr>
      </w:pPr>
      <w:r w:rsidRPr="00F93E84">
        <w:rPr>
          <w:rFonts w:eastAsia="Times New Roman" w:hint="cs"/>
          <w:color w:val="000000"/>
          <w:sz w:val="28"/>
          <w:szCs w:val="28"/>
          <w:rtl/>
        </w:rPr>
        <w:br/>
        <w:t>حيث إنه بعد الاطلاع على أوراق القضية وسماع الإجابة فإن حقيقة دعوى المدعي هي المطالبة بإلزام رئاسة الحرس الوطني والمؤسسة العامة للتقاعد باحتساب خدماته للفترة من ١٤١٣/٧/١هـ وحتى تاريخ ١٤٢٥/١١/١هـ في أغراض التقاعد. وحيث إن الدعوى في حقيقتها أنها مطالبة متعلقة بالحقوق المقررة في أنظمة التقاعد فإن ديوان المظالم يختص بولاية الفـصـل فـيـهـا وفقاً لما ورد بالمادة (</w:t>
      </w:r>
      <w:r w:rsidRPr="00F93E84">
        <w:rPr>
          <w:rFonts w:eastAsia="Times New Roman" w:hint="cs"/>
          <w:color w:val="000000"/>
          <w:sz w:val="28"/>
          <w:szCs w:val="28"/>
          <w:rtl/>
          <w:lang w:bidi="fa-IR"/>
        </w:rPr>
        <w:t>۱/۸/</w:t>
      </w:r>
      <w:r w:rsidRPr="00F93E84">
        <w:rPr>
          <w:rFonts w:eastAsia="Times New Roman" w:hint="cs"/>
          <w:color w:val="000000"/>
          <w:sz w:val="28"/>
          <w:szCs w:val="28"/>
          <w:rtl/>
        </w:rPr>
        <w:t xml:space="preserve">أ) من نظامه الصادر بالمرسوم الملكي رقم (م/٥١) وتاريخ ١٤٠٢/٧/١٧هـ كما أنها من اختصاص هذه الدائرة نوعاً ومكاناً طبقاً للمادة الأولى من قواعد المرافعات والإجراءات أمام ديوان المظالم الصادرة بموجب قرار ملجس الوزراء رقم (١٩٠) وتاريخ ١٤٠٩/١١/١٦هـ ولقرارات رئيس الديوان المنظمة للدوائر واختصاصاتها. وحيث إن المدعي أنهيت خدماته بالقرار رقم (١١/٤٤٦٠م ف) وتاريخ ١٤٢٥/٧/١٤هـ اعتباراً من تاريخ ١٤٢٥/١١/١هـ وأقام دعواه هذه بتاريخ ١٤٢٦/٩/6هـ فإنه بذلك قد راعى المدة النظامية للمطالبة والمحددة بموجب المادة الثانية من قواعد المرافعات والإجراءات أمام الديوان بخمس سنوات من حين نشوء الحق المدعى به؛ وذلك لأن حقه قد نشأ منذ تاريخ إنهاء خدماته ومن ثم تكون دعواه مقبولة شكلاً. وعن موضوع </w:t>
      </w:r>
      <w:r w:rsidRPr="00F93E84">
        <w:rPr>
          <w:rFonts w:eastAsia="Times New Roman" w:hint="cs"/>
          <w:color w:val="000000"/>
          <w:sz w:val="28"/>
          <w:szCs w:val="28"/>
          <w:rtl/>
        </w:rPr>
        <w:lastRenderedPageBreak/>
        <w:t>الدعوى فقد سبق تفصيله في الوقائع والدائرة تحيل إليه منعاً للتكرار، وحيث إن المدعي يطالب باحتساب خدمته للفترة من 1413/7/1هـ وحتى تاريخ ١٤٢٥/١١/١هـ في أغراض التقاعد واحتساب الراتب التقاعدي على أساسه والجهة المدعى عليها رئاسة الحرس الوطـنـي والـمـؤسـسـة الـعـامـة للتقاعد رفضتا احتسابها في أغراض التقاعد كونها غير نظامية لبلوغ المـدعي السن المحددة للإحـالة على التقاعد للرتبة التي يشغـلها في هذا التاريخ وهي (رتبة عريف) حسبما تضمنته المادة (١١) من نظام التقاعد العسكري والتي نصت على تحديد سن الإحالة على التقاعد بـ(٤٦) سنة لرتبة عريف والمدعي شغل هذه الرتبة بتاريخ ١٤١٣/٧/١هـ وبالتالي تكون خدماته اللاحقة بعد تاريخ ١٤١٣/٧/١هـ غير نظامية، وباطلاع الدائرة على قرار مجلس الوزراء رقم (١٥٢) وتاريخ ١٤٢٥/٥/١٠هـ المرفق بالأوراق والذي نص في فقرته الأولى على أنه: «إذا استمر الموظف المدني أو العسكري في العمل بعد بلوغه السن النظامية للإحالة على التقاعد بدون سبب نظامي فإنه يعد في حكم الموظف الباقي على رأس العمل من حيث عدم استفادته من الحقوق التقاعدية إلا بعد انتهاء مباشرته أعمال الوظيفة نهائياً» وقد ذكرت الجهة المدعى عليها رئاسة الحرس الوطني أن سبب عدم إحالة المدعي بتاريخ 1413/</w:t>
      </w:r>
      <w:r w:rsidRPr="00F93E84">
        <w:rPr>
          <w:rFonts w:eastAsia="Times New Roman" w:hint="cs"/>
          <w:color w:val="000000"/>
          <w:sz w:val="28"/>
          <w:szCs w:val="28"/>
          <w:rtl/>
          <w:lang w:bidi="fa-IR"/>
        </w:rPr>
        <w:t>۷/۱</w:t>
      </w:r>
      <w:r w:rsidRPr="00F93E84">
        <w:rPr>
          <w:rFonts w:eastAsia="Times New Roman" w:hint="cs"/>
          <w:color w:val="000000"/>
          <w:sz w:val="28"/>
          <w:szCs w:val="28"/>
          <w:rtl/>
        </w:rPr>
        <w:t xml:space="preserve">هـ وإبقـائه بالخـدمة إلى تـاريـخ ١٤٢٥/١١/١هـ هو أن الأمـر الملكي رقم (أ /٢) وتاريخ ١٤١١/١/٢٩هـ القـاضي بتمديد إيقاف العمل بالمـادة (١١) من نظام التقاعد العسـكـري الـخـاص بتحديد السن الذي يحال الضابط أو الفرد على التقاعد إذا بلغها حتى تاريخ ١٤١٢/٢/٢هـ وبعد هذا التاريخ أي فرد يستحق الإحالة على التقاعد يفترض أن يحال، وعند الرجوع إلى السجلات الخاصة بمنسوبي الأفواج لعمل جدولة بأسماء ورتب البالغين سن الإحالة على التقاعد حسب المادة المشار إليها تبين أن عدد البالغين سن الإحالة على التقاعد يتجاوز عشرة آلاف فرد تشكل حقوقهم المالية عن تعويض الإجازات ومكافأة نهاية الخدمة أموالاً كثيرة قد تثقل على خزينة الدولة إذا ما أحيلوا إلى التقاعد في وقت قصير، ولهذا تم الرفع للمقام السامي بخطاب نائب رئيس مجلس الوزراء ورئيس الحرس الوطني رقم (٩٧/خ) فـي ١٤١٤/٦/١٤هـ بناء على مقترح من اللجنة العليا بالحرس الوطني بطلب الموافقة على أن تتم الإحالة على مراحل وبحسب السن مع إيقاف التعيين على الوظائف التي ستشغر بالإحالة إلى التقاعد وغيره لمدة ستة أشهر لكي يتم استخدام رواتب وبدلات هذه الأشهر الستة في تسديد مستحقات المحالين على التقاعد ودون الإخلال بواجبات الأفـواج وعلى ضوء ذلك صـدر الأمـر الـسـامـي رقم (٨/٨٥٢) وتاريخ ١٤١٤/١١/٢١هـ بالموافقة على أن تتم الإحالة على مراحل دون الإخلال بواجبات الأفواج، ومنذ صدور الموافقة بدأ التنفيذ حيث يحال كل عام مجموعة من الأفراد حسب التقدم بالسن وفقاً لتواريخ الميلاد الـمـدونـة فـي السجلات المدنية للأفراد وحسب الإمكانية المالية، ولكون المدعي من مواليد </w:t>
      </w:r>
      <w:r w:rsidRPr="00F93E84">
        <w:rPr>
          <w:rFonts w:eastAsia="Times New Roman" w:hint="cs"/>
          <w:color w:val="000000"/>
          <w:sz w:val="28"/>
          <w:szCs w:val="28"/>
          <w:rtl/>
          <w:lang w:bidi="fa-IR"/>
        </w:rPr>
        <w:t>۱/</w:t>
      </w:r>
      <w:r w:rsidRPr="00F93E84">
        <w:rPr>
          <w:rFonts w:eastAsia="Times New Roman" w:hint="cs"/>
          <w:color w:val="000000"/>
          <w:sz w:val="28"/>
          <w:szCs w:val="28"/>
          <w:rtl/>
        </w:rPr>
        <w:t>١٣٦٧/٧هـ فقد تمت إحالته على التقاعد بتاريخ ١٤٢٥/١١/١هـ بموجب القرار رقم (١١/٤٤٦٠م ف) وتاريخ ١٤٢٥/٧/١٤هـ اعتباراً من تاريخ ١٤٢٥/١١/١هـ؛ وذلك ضمن الفئات العمرية لذلك السن من منسوبي الأفواج الذين يقع تاريخ ميلادهم في عامي (1367 - ١٣٦٨هـ) تنفيذاً للأمر السامي، وترى الدائرة أن بقاء المدعي في الخدمة من تاريخ ١٤١٣/٧/١هـ وحتى تاريخ ١٤٢٥/١١/١هـ كان بسبب نظامي وهو موافقة المقام السامي على ذلك بموجب القرار رقم (٨/٨٥٢) وتاريخ ١٤١٤/١١/٢١هـ مما يستحق معه احتساب تلك الخدمة في أغراض التقاعد فلذلك وبعد دراسة القضية والتأمل حكمت الدائرة بالحكم التالي: إلزام رئاسة الحرس الوطني والمؤسسة العامة للتقاعد باعتبار إحال</w:t>
      </w:r>
      <w:r w:rsidRPr="00F93E84">
        <w:rPr>
          <w:rFonts w:eastAsia="Times New Roman" w:hint="eastAsia"/>
          <w:color w:val="000000"/>
          <w:sz w:val="28"/>
          <w:szCs w:val="28"/>
          <w:rtl/>
        </w:rPr>
        <w:t>ة</w:t>
      </w:r>
      <w:r w:rsidRPr="00F93E84">
        <w:rPr>
          <w:rFonts w:eastAsia="Times New Roman" w:hint="cs"/>
          <w:color w:val="000000"/>
          <w:sz w:val="28"/>
          <w:szCs w:val="28"/>
          <w:rtl/>
        </w:rPr>
        <w:t xml:space="preserve"> المدعي. على التقاعد برتبة رقيب من تاريخ ١٤٢٥/١١/١هـ وذلك لما هو مبين بالأسباب، والله الموفق. واحتساب الراتب التقاعدي على أساسه. وصلى الله وسلم على نبينا محمد وعلى آله وصحبه أجمعين.</w:t>
      </w:r>
      <w:r w:rsidRPr="00F93E84">
        <w:rPr>
          <w:rFonts w:eastAsia="Times New Roman" w:hint="cs"/>
          <w:color w:val="000000"/>
          <w:sz w:val="28"/>
          <w:szCs w:val="28"/>
          <w:rtl/>
        </w:rPr>
        <w:br/>
        <w:t>هيئة التدقيق</w:t>
      </w:r>
      <w:r w:rsidRPr="00F93E84">
        <w:rPr>
          <w:rFonts w:eastAsia="Times New Roman" w:hint="cs"/>
          <w:color w:val="000000"/>
          <w:sz w:val="28"/>
          <w:szCs w:val="28"/>
          <w:rtl/>
        </w:rPr>
        <w:br/>
        <w:t>حكمت الهيئة: بتأييد الحكم رقم 55/د/ف/13 لعام ١٤٢٧هـ فيما انتهى إليه من قضاء، والله الموفق. وصلى الله وسلم على نبينا محمد وعلى آله وصحبه أجمعين.</w:t>
      </w:r>
    </w:p>
    <w:p w:rsidR="00C12555" w:rsidRPr="00BA1071" w:rsidRDefault="00C12555" w:rsidP="00C12555">
      <w:pPr>
        <w:bidi/>
        <w:jc w:val="both"/>
        <w:rPr>
          <w:rFonts w:eastAsia="Times New Roman"/>
          <w:color w:val="000000"/>
          <w:sz w:val="28"/>
          <w:szCs w:val="28"/>
          <w:rtl/>
        </w:rPr>
      </w:pPr>
    </w:p>
    <w:p w:rsidR="00C12555" w:rsidRPr="00BA1071" w:rsidRDefault="00C12555" w:rsidP="00C12555">
      <w:pPr>
        <w:bidi/>
        <w:jc w:val="both"/>
        <w:rPr>
          <w:rFonts w:eastAsia="Times New Roman"/>
          <w:color w:val="000000"/>
          <w:sz w:val="28"/>
          <w:szCs w:val="28"/>
          <w:rtl/>
        </w:rPr>
      </w:pPr>
    </w:p>
    <w:p w:rsidR="00C12555" w:rsidRPr="00BA1071" w:rsidRDefault="00C12555" w:rsidP="00C12555">
      <w:pPr>
        <w:bidi/>
        <w:jc w:val="both"/>
        <w:rPr>
          <w:rFonts w:eastAsia="Times New Roman"/>
          <w:color w:val="000000"/>
          <w:sz w:val="28"/>
          <w:szCs w:val="28"/>
          <w:rtl/>
        </w:rPr>
      </w:pP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رقم القضية ٢٠١١/2/ق لعام ١٤٢٧هـ</w:t>
      </w: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رقم الحكم الابتدائي 143/د/ف/16 لعام ١٤٢٧هـ</w:t>
      </w: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رقم حكم التدقيق 35/ت/5 لعام ١٤٢٨هـ</w:t>
      </w:r>
    </w:p>
    <w:p w:rsidR="00C12555"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تاريخ الجلسة ١٤٢٨/٢/٦هـ</w:t>
      </w:r>
    </w:p>
    <w:p w:rsidR="00C12555" w:rsidRPr="00090D84" w:rsidRDefault="00C12555" w:rsidP="00C12555">
      <w:pPr>
        <w:bidi/>
        <w:jc w:val="both"/>
        <w:rPr>
          <w:rFonts w:eastAsia="Times New Roman"/>
          <w:b/>
          <w:bCs/>
          <w:color w:val="000000"/>
          <w:sz w:val="28"/>
          <w:szCs w:val="28"/>
          <w:rtl/>
        </w:rPr>
      </w:pP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الموضوعات</w:t>
      </w: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موظف - تقاعد - تقاعد عسكري - احتساب مدة متبقية لأغراض التقاعد - إنهاء الخدمة - سريان القرار - تعويض بحكم قضائي - خدمة فعلية – استيفاء العائدات التقاعدية.</w:t>
      </w:r>
    </w:p>
    <w:p w:rsidR="00C12555" w:rsidRDefault="00C12555" w:rsidP="00C12555">
      <w:pPr>
        <w:bidi/>
        <w:jc w:val="center"/>
        <w:rPr>
          <w:rFonts w:eastAsia="Times New Roman"/>
          <w:b/>
          <w:bCs/>
          <w:color w:val="000000"/>
          <w:sz w:val="28"/>
          <w:szCs w:val="28"/>
          <w:rtl/>
        </w:rPr>
      </w:pP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الأنظمة واللوائح</w:t>
      </w:r>
    </w:p>
    <w:p w:rsidR="00C12555" w:rsidRPr="00090D84" w:rsidRDefault="00C12555" w:rsidP="0055303E">
      <w:pPr>
        <w:pStyle w:val="a4"/>
        <w:numPr>
          <w:ilvl w:val="0"/>
          <w:numId w:val="88"/>
        </w:numPr>
        <w:bidi/>
        <w:jc w:val="both"/>
        <w:rPr>
          <w:rFonts w:eastAsia="Times New Roman"/>
          <w:color w:val="000000"/>
          <w:sz w:val="28"/>
          <w:szCs w:val="28"/>
          <w:rtl/>
        </w:rPr>
      </w:pPr>
      <w:r w:rsidRPr="00090D84">
        <w:rPr>
          <w:rFonts w:eastAsia="Times New Roman" w:hint="cs"/>
          <w:color w:val="000000"/>
          <w:sz w:val="28"/>
          <w:szCs w:val="28"/>
          <w:rtl/>
        </w:rPr>
        <w:t>نظام ديوان المظالم الصادر بالمرسوم الملكي رقم م/51 وتاريخ ١٤٠٢/٧/١٧هـ.</w:t>
      </w:r>
    </w:p>
    <w:p w:rsidR="00C12555" w:rsidRPr="00090D84" w:rsidRDefault="00C12555" w:rsidP="0055303E">
      <w:pPr>
        <w:pStyle w:val="a4"/>
        <w:numPr>
          <w:ilvl w:val="0"/>
          <w:numId w:val="88"/>
        </w:numPr>
        <w:bidi/>
        <w:jc w:val="both"/>
        <w:rPr>
          <w:rFonts w:eastAsia="Times New Roman"/>
          <w:color w:val="000000"/>
          <w:sz w:val="28"/>
          <w:szCs w:val="28"/>
          <w:rtl/>
        </w:rPr>
      </w:pPr>
      <w:r w:rsidRPr="00090D84">
        <w:rPr>
          <w:rFonts w:eastAsia="Times New Roman" w:hint="cs"/>
          <w:color w:val="000000"/>
          <w:sz w:val="28"/>
          <w:szCs w:val="28"/>
          <w:rtl/>
        </w:rPr>
        <w:t>نظام التقاعد العسكري الصادر بالمرسوم الملكي رقم (م/٢٤) وتاريخ ١٣٩٥/٤/٥هـ.</w:t>
      </w:r>
    </w:p>
    <w:p w:rsidR="00C12555" w:rsidRPr="00BA1071" w:rsidRDefault="00C12555" w:rsidP="00C12555">
      <w:pPr>
        <w:bidi/>
        <w:jc w:val="both"/>
        <w:rPr>
          <w:rFonts w:eastAsia="Times New Roman"/>
          <w:color w:val="000000"/>
          <w:sz w:val="28"/>
          <w:szCs w:val="28"/>
          <w:rtl/>
        </w:rPr>
      </w:pP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الملخص</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المدعي أنهيت خدمته العسكرية قبل بلوغه السن النظامي ويطالب باحتساب ما تبقى من خدمته لأغراض التقاعد - المـدعـي تـم تـعـويـضـه عـمـا تـبـقـى مـن مـدة خدمته بحكم قضائي – النظام اشترط لاحتساب الخدمة لأغراض التقاعد أن تكون فعلية وأن تستوفى عنها العائدات التقاعدية، وقد تخلف هذان الشرطـان بحق المدعي. - مستنده: المادة (4) من الباب (3) من نظام التقاعد العسكري - القرار الصادر بإنهاء خدمة المدعي لايزال سارياً فتنتهي خدمته المعتبرة لأغراض التقاعد به – الإنهاء غير النظامي جبر ضرره بالتعويض القضائي – أثره: رفض - الدعوى.</w:t>
      </w:r>
    </w:p>
    <w:p w:rsidR="00C12555" w:rsidRPr="00BA1071" w:rsidRDefault="00C12555" w:rsidP="00C12555">
      <w:pPr>
        <w:bidi/>
        <w:jc w:val="both"/>
        <w:rPr>
          <w:rFonts w:eastAsia="Times New Roman"/>
          <w:color w:val="000000"/>
          <w:sz w:val="28"/>
          <w:szCs w:val="28"/>
          <w:rtl/>
        </w:rPr>
      </w:pP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أحكام مشابهة</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حكم رقم ٨١/د/ف/5 لعام ١٤٢٧هـ في القضية رقم ١/٧٤٧/ق لعام ١٤٢٦هـ المؤيد برقم ١١/ت/5 لعام ١٤٢٨هـ.</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حکم رقم ٩٣/د/ف/5 لعام ١٤٢٧هـ في القضية رقم ١/٣٢٨٢/ق لعام ١٤٢٧هـ المؤيد برقم 69/ت/5 لعام ١٤٢٨هـ.</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حكم 94/د/ف/5 لعام ١٤٢٧هـ في القضية رقم 1/940/ق لعام ١٤٢٧هـ المؤيد برقم 50/ت/5 لعام ١٤٢٨هـ.</w:t>
      </w:r>
    </w:p>
    <w:p w:rsidR="00C12555" w:rsidRPr="00BA1071" w:rsidRDefault="00C12555" w:rsidP="00C12555">
      <w:pPr>
        <w:bidi/>
        <w:jc w:val="both"/>
        <w:rPr>
          <w:rFonts w:eastAsia="Times New Roman"/>
          <w:color w:val="000000"/>
          <w:sz w:val="28"/>
          <w:szCs w:val="28"/>
          <w:rtl/>
        </w:rPr>
      </w:pP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الوقائع</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 xml:space="preserve">وقائع هذه الدعوى تتحصل في أنه تقدم لفرع الديوان بمنطقة مكة المكرمة..... باستدعاء بتاريخ ١٤٢٧/٤/١٢هـ قيد قضية برقم ٢/٢٠١١/ق لعام ١٤٢٧هـ يطلب فيه إلزام المدعى عليها باحتساب الفترة المقتطعة من خدمته من قبل مرجعه مديرية الأمن العام واحتسابها من ضمن خدماته وتعديل راتبه التقاعدي بناء على ذلك وصرف الفروقات الناتجة عن ذلك من تاريخ إحالته على التقاعد؛ وتمت إحالة القضية للدائرة الفرعية الرابعة والعشرين بفرع الديوان بمنطقة مكة المكرمة فأصدرت حكمها رقم ٥٣/د/ف/٢٤ لعام ١٤٢٧هـ بعدم اختصاصها مكانياً بنظر الدعوى وتمت إحالة القضية لهذه الدائرة بـشـرح رئيس فرع الديوان بالرياض المؤرخ ١٤٢٧/٧/١هـ. وبإحالة القضية لهذه الدائرة نظرتها على النحو المبين في محضر الضبط وقد ذكر المدعي أنه كان يعمل لدى مديرية الأمن العام برتبة رئيس رقباء وتمت إحالته على التقاعد بتاريخ ١٤٢٣/٧/١هـ بقرار مدير الأمن العام رقم </w:t>
      </w:r>
      <w:r w:rsidRPr="00BA1071">
        <w:rPr>
          <w:rFonts w:eastAsia="Times New Roman" w:hint="cs"/>
          <w:color w:val="000000"/>
          <w:sz w:val="28"/>
          <w:szCs w:val="28"/>
          <w:rtl/>
          <w:lang w:bidi="fa-IR"/>
        </w:rPr>
        <w:t>۱۳</w:t>
      </w:r>
      <w:r w:rsidRPr="00BA1071">
        <w:rPr>
          <w:rFonts w:eastAsia="Times New Roman" w:hint="cs"/>
          <w:color w:val="000000"/>
          <w:sz w:val="28"/>
          <w:szCs w:val="28"/>
          <w:rtl/>
        </w:rPr>
        <w:t xml:space="preserve">٢٠١ وتاريخ ١٤٢٣/٩/٣هـ قبل بلوغ السن النظامي إذ تبقى له سنتان وتقدم بدعوى ضد مرجعه طلب فيها إلغاء القرار الصادر بإنهاء خدمته وتعويضه عـن الـمـدة المتبقية له فصدر حكم الديوان رقم ٥٦/د/ف/٢٤ لعام ١٤٢٦هـ بعدم قـبـول دعوى الإلغاء شكلاً وإلزام مرجعه بأن </w:t>
      </w:r>
      <w:r w:rsidRPr="00BA1071">
        <w:rPr>
          <w:rFonts w:eastAsia="Times New Roman" w:hint="cs"/>
          <w:color w:val="000000"/>
          <w:sz w:val="28"/>
          <w:szCs w:val="28"/>
          <w:rtl/>
        </w:rPr>
        <w:lastRenderedPageBreak/>
        <w:t>يدفع له مبلغاً قدره ثلاثة وستون ألفاً وثلاث مئة وواحد وخمسون ريالاً وأربع وخمسون هللة، وذكر بأنه استلم ذلك المبلغ وأنه لم يطالب بنسبة 9٪ المقتطعة للتقاعد ولم يتم احتسابها في تعويضه، وبناء على سؤال الدائرة للمدعي عن قيام المدعى عليها بحسم نسبة 9% من المبالغ التي تحصل عليها من الفترة التي يطالب باحتسابها ضمن خدماته ذكر بأنه استلم المبلغ كتعويض عن إنهاء خدمته من مرجعه ولم يتم احتساب نسبة 9% في ذلك التعويض ولم يطالب به لرغبته في أن يتم إضافة الـمـدة التـي تـقـاضـى التعويض عنها إلى خدماته، وانتهى المدعي إلى طلب إلزام المؤسسة العامة للتقاعد باحتساب المدة المتبقية له في الخدمة ضمن خدمته وتعديل راتبه التقاعدي بناء على ذلك وصرف الفروقات الناتجة عن ذلك من تاريخ إحالته على التقاعد . وبعرض الدعوى على ممثل المدعى عليها ..... أجاب بأنه يكتفي بجواب جهته المرسل إلى الديوان بخطابها رقم 51135 في ١٤٢٧/٩/١٧هـ المتضمن أن للمدعي خدمة عسكرية انتهت في ١٤٢٣/٧/١هـ بناء على قرار من مرجعه وخصص له عن خدمته معاش تقاعدي قدره (٦,٤٢٦,٦٥) وأن طلـب الـمـدعـي باحتساب الفترة المتبقية لبلوغه السن النظامي للإحالة على التقاعد ضمن خدماته المحتسبة لأغراض التقاعد؛ يرتبط ارتباطاً وثيقاً ببحث مدى صحة وسلامة القرار الإداري الصادر بإنهاء خدمته من عدمه ويحدد أحقية المدعي فيما يطالب به من عدمه، والمؤسسة أدت التزامها بتخصيص معاش تقاعدي له عن خدماته المثبتة في بيان خدماته الوارد للمؤسسة ضمن مستندات تسوية استحقاقه مما يؤكد على انحصار المنازعة في الدعوى بين المدعي وجهة عمله، وأن القرار الإداري الصادر بإنهاء خدمة المدعي اعتباراً من ١٤٢٣/٧/١هـ لا يزال سارياً، حيث لم يلغ أو يسحب من الجهة التي أصدرته، كما لم يتم إلغاؤه قضائياً فإن خدمته المحتسبة لأغراض التقاعد حتى ١٤٢٣/٧/١هـ، وانتهت المؤسسة إلى طلب رفض الدعوى لعدم قيامها على سند صحيح من النظام. ثم قرر الطرفان اكتفاءهما بما سبق أن قدم وذكر وبذا ختمت الدائرة المرافعة في القضية.</w:t>
      </w:r>
    </w:p>
    <w:p w:rsidR="00C12555" w:rsidRPr="00BA1071" w:rsidRDefault="00C12555" w:rsidP="00C12555">
      <w:pPr>
        <w:bidi/>
        <w:jc w:val="both"/>
        <w:rPr>
          <w:rFonts w:eastAsia="Times New Roman"/>
          <w:color w:val="000000"/>
          <w:sz w:val="28"/>
          <w:szCs w:val="28"/>
          <w:rtl/>
        </w:rPr>
      </w:pP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الاسباب</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 xml:space="preserve">حيث إن دعوى المدعي تتعلق بالحقوق المقررة في نظام التقاعد فيختص ديوان المظالم بنظرها وفقاً لنص المادة (١/٨/أ) من نظامه، وبما أن خدمته أنهيت بتاريخ ١٤٢٣/٧/١هـ وتقدم بدعواه للديوان بتاريخ ١٤٢٧/٤/١٢هـ فتكون معه الدعوى مقبولة شكلاً. أما من حيث الموضوع فإنه باطلاع الدائرة على أوراق القضية ودراستها وتأمل ما جاء في الدعوى والإجابة تبين أن المدعي كان يعمل بوظيفة رئيس رقباء لدى مديرية الأمن العام بوزارة الداخلية وقد تم إنهاء خدماته اعتباراً من ١٤٢٣/٧/١هـ وهذا الإنهاء غير نظامي، وقد تم تعويضه عن الضرر الذي أصابه من ذلك بما تضمنه الحكم الصادر من الدائرة الفرعية الرابعة والعشرين برقم ٥٦/د/ف/٢٤ لعام ١٤٢٦هـ القاضي بعدم قبول طلب إلغاء القرار الصادر بإنهاء خدمة المدعي شكلاً وإلزام وزارة الداخلية - مديرية الأمن العام – إدارة الاتصالات بمنطقة مكة المكرمة بأن تدفع له مبلغاً قدره ثلاثة وستون ألفاً وثلاث مئة وواحد وخمسون - ريالاً وأربع وخمسون هللة. وحيث نصت المادة الرابعة من الباب الثالث من نظام التقاعد العسكري على أن: (مدة الخدمة التي تحسب في تطبيق أحكام نظام التقاعد العسكري تشمل: (أ) الخدمة الفعلية في القوات العسكرية التي تستوفى عنها العائدات التقاعدية بموجب أحكام هذا النظام أو نظم التقاعد السابقة وتشمل مدة الإعارة بموجب أنظمة الخدمة العسكرية بشرط استيفاء العائدات التقاعدية عنها)، وبتطبيق النص المتقدم على المدة التي يطالب المدعي باحتسابها فإنه لم يكن لديه خلالها خدمة فعلية، ومن ثم فإن شرطي احتساب الخدمة العسكرية الواردين في المادة آنفة الذكر وهما أن تكون الخدمة فعلية وأن تستوفى عنها العائدات التقاعدية قد تخلفا وبالتالي لا يكون مستحقاً لاحتساب تلك المدة ضمن الخدمات المعتبرة لأغراض التقاعد؛ حيث إن القرار الصادر بإنهاء خدمة المدعي اعتباراً من ١٤٢٣/٧/١هـ لا يزال ساري المفعول وبالتالي فتنتهي خدماته المعتبرة لأغراض التقاعد به، ولا ينال من ذلك أن إنهاء خدمة المدعية غير نظامي لأن الإنهاء غير النظامي قد جبر ضرره بالتعويض السابق إيراده، وأما احتساب الخدمة فإن له قواعد تقرره وبالاطلاع عليها يتبين أنها لا تفيد المدعي فيما يطالب به وفقاً </w:t>
      </w:r>
      <w:r w:rsidRPr="00BA1071">
        <w:rPr>
          <w:rFonts w:eastAsia="Times New Roman" w:hint="cs"/>
          <w:color w:val="000000"/>
          <w:sz w:val="28"/>
          <w:szCs w:val="28"/>
          <w:rtl/>
        </w:rPr>
        <w:lastRenderedPageBreak/>
        <w:t>لما بينته الدائرة آنفاً، مما تنتهي معه الدائرة إلي رفض الدعوى وبذلك تقضي. فلهذه الأسباب حكمت الدائرة: برفض الدعوى المقامة من... ضد المؤسسة العامة للتقاعد لما هو مبين بالأسباب، وصلى الله على نبينا محمد. وصلى الله وسلم على نبينا محمد وعلى آله وصحبه أجمعين.</w:t>
      </w: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هيئة التدقيق</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حكمت الهيئة: بتأييد الحكم رقم 14/د/ف/16 لعام ١٤٢٧هـ فيما انتهى إليه من قضاء، والله الموفق. وصلى الله وسلم على نبينا محمد وعلى آله وصحبه أجمعين.</w:t>
      </w:r>
    </w:p>
    <w:p w:rsidR="00C12555" w:rsidRPr="00BA1071"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A1071" w:rsidRDefault="00C12555" w:rsidP="00C12555">
      <w:pPr>
        <w:bidi/>
        <w:jc w:val="both"/>
        <w:rPr>
          <w:rFonts w:eastAsia="Times New Roman"/>
          <w:color w:val="000000"/>
          <w:sz w:val="28"/>
          <w:szCs w:val="28"/>
          <w:rtl/>
        </w:rPr>
      </w:pPr>
    </w:p>
    <w:p w:rsidR="00C12555" w:rsidRPr="00BA1071" w:rsidRDefault="00C12555" w:rsidP="00C12555">
      <w:pPr>
        <w:bidi/>
        <w:jc w:val="both"/>
        <w:rPr>
          <w:rFonts w:eastAsia="Times New Roman"/>
          <w:color w:val="000000"/>
          <w:sz w:val="28"/>
          <w:szCs w:val="28"/>
          <w:rtl/>
        </w:rPr>
      </w:pP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رقم القضية 4404/</w:t>
      </w:r>
      <w:r>
        <w:rPr>
          <w:rFonts w:eastAsia="Times New Roman" w:hint="cs"/>
          <w:b/>
          <w:bCs/>
          <w:color w:val="000000"/>
          <w:sz w:val="28"/>
          <w:szCs w:val="28"/>
          <w:rtl/>
        </w:rPr>
        <w:t>1</w:t>
      </w:r>
      <w:r w:rsidRPr="00090D84">
        <w:rPr>
          <w:rFonts w:eastAsia="Times New Roman" w:hint="cs"/>
          <w:b/>
          <w:bCs/>
          <w:color w:val="000000"/>
          <w:sz w:val="28"/>
          <w:szCs w:val="28"/>
          <w:rtl/>
        </w:rPr>
        <w:t>/ق لعام ١٤٢٦هـ</w:t>
      </w: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رقم الحكم الابتدائي ٧٢/د/ف/6 لعام ١٤٢٧هـ</w:t>
      </w: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رقم حكم التدقيق 39/ت/5 لعام ١٤٢٨هـ</w:t>
      </w: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تاريخ الجلسة ١٤٢٨/٢/٨هـ</w:t>
      </w:r>
    </w:p>
    <w:p w:rsidR="00C12555" w:rsidRDefault="00C12555" w:rsidP="00C12555">
      <w:pPr>
        <w:bidi/>
        <w:jc w:val="both"/>
        <w:rPr>
          <w:rFonts w:eastAsia="Times New Roman"/>
          <w:b/>
          <w:bCs/>
          <w:color w:val="000000"/>
          <w:sz w:val="28"/>
          <w:szCs w:val="28"/>
          <w:rtl/>
        </w:rPr>
      </w:pP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الموضوعات</w:t>
      </w:r>
    </w:p>
    <w:p w:rsidR="00C12555" w:rsidRPr="00090D84" w:rsidRDefault="00C12555" w:rsidP="00C12555">
      <w:pPr>
        <w:bidi/>
        <w:jc w:val="both"/>
        <w:rPr>
          <w:rFonts w:eastAsia="Times New Roman"/>
          <w:b/>
          <w:bCs/>
          <w:color w:val="000000"/>
          <w:sz w:val="28"/>
          <w:szCs w:val="28"/>
          <w:rtl/>
        </w:rPr>
      </w:pPr>
      <w:r w:rsidRPr="00090D84">
        <w:rPr>
          <w:rFonts w:eastAsia="Times New Roman" w:hint="cs"/>
          <w:b/>
          <w:bCs/>
          <w:color w:val="000000"/>
          <w:sz w:val="28"/>
          <w:szCs w:val="28"/>
          <w:rtl/>
        </w:rPr>
        <w:t>موظف - تقاعد - تقاعد عسكري - احتساب زيادة معاش تقاعدي - الحد الأدنى من المعاش التقاعدي.</w:t>
      </w: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الأنظمة واللوائح</w:t>
      </w:r>
    </w:p>
    <w:p w:rsidR="00C12555" w:rsidRPr="00090D84" w:rsidRDefault="00C12555" w:rsidP="0055303E">
      <w:pPr>
        <w:pStyle w:val="a4"/>
        <w:numPr>
          <w:ilvl w:val="0"/>
          <w:numId w:val="89"/>
        </w:numPr>
        <w:bidi/>
        <w:jc w:val="both"/>
        <w:rPr>
          <w:rFonts w:eastAsia="Times New Roman"/>
          <w:color w:val="000000"/>
          <w:sz w:val="28"/>
          <w:szCs w:val="28"/>
          <w:rtl/>
        </w:rPr>
      </w:pPr>
      <w:r w:rsidRPr="00090D84">
        <w:rPr>
          <w:rFonts w:eastAsia="Times New Roman" w:hint="cs"/>
          <w:color w:val="000000"/>
          <w:sz w:val="28"/>
          <w:szCs w:val="28"/>
          <w:rtl/>
        </w:rPr>
        <w:t>نظام ديوان المظالم الصادر بالمرسوم الملكي رقم م/51 وتاريخ ١٤٠٢/٧/١٧هـ.</w:t>
      </w:r>
    </w:p>
    <w:p w:rsidR="00C12555" w:rsidRPr="00090D84" w:rsidRDefault="00C12555" w:rsidP="0055303E">
      <w:pPr>
        <w:pStyle w:val="a4"/>
        <w:numPr>
          <w:ilvl w:val="0"/>
          <w:numId w:val="89"/>
        </w:numPr>
        <w:bidi/>
        <w:jc w:val="both"/>
        <w:rPr>
          <w:rFonts w:eastAsia="Times New Roman"/>
          <w:color w:val="000000"/>
          <w:sz w:val="28"/>
          <w:szCs w:val="28"/>
          <w:rtl/>
        </w:rPr>
      </w:pPr>
      <w:r w:rsidRPr="00090D84">
        <w:rPr>
          <w:rFonts w:eastAsia="Times New Roman" w:hint="cs"/>
          <w:color w:val="000000"/>
          <w:sz w:val="28"/>
          <w:szCs w:val="28"/>
          <w:rtl/>
        </w:rPr>
        <w:t>نظام التقاعد العسكري الصادر بالمرسوم الملكي رقم (م/٢٤) وتاريخ ١٣٩٥/٤/٥هـ.</w:t>
      </w:r>
    </w:p>
    <w:p w:rsidR="00C12555" w:rsidRPr="00090D84" w:rsidRDefault="00C12555" w:rsidP="0055303E">
      <w:pPr>
        <w:pStyle w:val="a4"/>
        <w:numPr>
          <w:ilvl w:val="0"/>
          <w:numId w:val="89"/>
        </w:numPr>
        <w:bidi/>
        <w:jc w:val="both"/>
        <w:rPr>
          <w:rFonts w:eastAsia="Times New Roman"/>
          <w:color w:val="000000"/>
          <w:sz w:val="28"/>
          <w:szCs w:val="28"/>
          <w:rtl/>
        </w:rPr>
      </w:pPr>
      <w:r w:rsidRPr="00090D84">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Pr="00090D84" w:rsidRDefault="00C12555" w:rsidP="0055303E">
      <w:pPr>
        <w:pStyle w:val="a4"/>
        <w:numPr>
          <w:ilvl w:val="0"/>
          <w:numId w:val="89"/>
        </w:numPr>
        <w:bidi/>
        <w:jc w:val="both"/>
        <w:rPr>
          <w:rFonts w:eastAsia="Times New Roman"/>
          <w:color w:val="000000"/>
          <w:sz w:val="28"/>
          <w:szCs w:val="28"/>
          <w:rtl/>
        </w:rPr>
      </w:pPr>
      <w:r w:rsidRPr="00090D84">
        <w:rPr>
          <w:rFonts w:eastAsia="Times New Roman" w:hint="cs"/>
          <w:color w:val="000000"/>
          <w:sz w:val="28"/>
          <w:szCs w:val="28"/>
          <w:rtl/>
        </w:rPr>
        <w:t>قرار مجلس الوزراء رقم (١٨٣) في ١٤١٩/٩/٢٤هـ.</w:t>
      </w:r>
    </w:p>
    <w:p w:rsidR="00C12555" w:rsidRPr="00BA1071" w:rsidRDefault="00C12555" w:rsidP="00C12555">
      <w:pPr>
        <w:bidi/>
        <w:jc w:val="both"/>
        <w:rPr>
          <w:rFonts w:eastAsia="Times New Roman"/>
          <w:color w:val="000000"/>
          <w:sz w:val="28"/>
          <w:szCs w:val="28"/>
          <w:rtl/>
        </w:rPr>
      </w:pPr>
    </w:p>
    <w:p w:rsidR="00C12555" w:rsidRPr="00BA1071" w:rsidRDefault="00C12555" w:rsidP="00C12555">
      <w:pPr>
        <w:bidi/>
        <w:jc w:val="center"/>
        <w:rPr>
          <w:rFonts w:eastAsia="Times New Roman"/>
          <w:color w:val="000000"/>
          <w:sz w:val="28"/>
          <w:szCs w:val="28"/>
          <w:rtl/>
        </w:rPr>
      </w:pPr>
      <w:r w:rsidRPr="00BA1071">
        <w:rPr>
          <w:rFonts w:eastAsia="Times New Roman" w:hint="cs"/>
          <w:color w:val="000000"/>
          <w:sz w:val="28"/>
          <w:szCs w:val="28"/>
          <w:rtl/>
        </w:rPr>
        <w:t>الملخص</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المدعي يطالب المدعى عليها بزيادة معاشه التقاعدي نظير خدمته السابقة المضمومة لخدمته اللاحقة – المدعى عليها منحت المدعي الحد الأدنى من المعاش التقاعدي (١٥٠٠) ريال والذي سيحصل عليه لو لم تضم خدمته - للمدعي خدمتان وكامل مدة خدمته خمس عشرة سنة وثلاثة أشهر وأساس آخر راتب تقاضاه (</w:t>
      </w:r>
      <w:r w:rsidRPr="00BA1071">
        <w:rPr>
          <w:rFonts w:eastAsia="Times New Roman" w:hint="cs"/>
          <w:color w:val="000000"/>
          <w:sz w:val="28"/>
          <w:szCs w:val="28"/>
          <w:rtl/>
          <w:lang w:bidi="fa-IR"/>
        </w:rPr>
        <w:t xml:space="preserve">۲۷۱۲) </w:t>
      </w:r>
      <w:r w:rsidRPr="00BA1071">
        <w:rPr>
          <w:rFonts w:eastAsia="Times New Roman" w:hint="cs"/>
          <w:color w:val="000000"/>
          <w:sz w:val="28"/>
          <w:szCs w:val="28"/>
          <w:rtl/>
        </w:rPr>
        <w:t>ريالاً - المادة الثامنة من نظام التقاعد العسكري جعلت تسوية المعاش التقاعدي على أساس جزء من خمسة وثلاثين جزءاً من راتب العسكري في سنوات خدمته بذلك يستحق (١١٨١,٥٧) ريالاً ثم زيد بناء على قرار مجلس الوزراء رقم (١٨٣) في ١٤١٩/٩/٢٤هـ للحد الأدنى (١٥٠٠) ريال – أثره: رفض الدعوى.</w:t>
      </w:r>
    </w:p>
    <w:p w:rsidR="00C12555" w:rsidRPr="00BA1071" w:rsidRDefault="00C12555" w:rsidP="00C12555">
      <w:pPr>
        <w:bidi/>
        <w:jc w:val="both"/>
        <w:rPr>
          <w:rFonts w:eastAsia="Times New Roman"/>
          <w:color w:val="000000"/>
          <w:sz w:val="28"/>
          <w:szCs w:val="28"/>
          <w:rtl/>
        </w:rPr>
      </w:pPr>
    </w:p>
    <w:p w:rsidR="00C12555" w:rsidRPr="00BA1071" w:rsidRDefault="00C12555" w:rsidP="00C12555">
      <w:pPr>
        <w:bidi/>
        <w:jc w:val="center"/>
        <w:rPr>
          <w:rFonts w:eastAsia="Times New Roman"/>
          <w:color w:val="000000"/>
          <w:sz w:val="28"/>
          <w:szCs w:val="28"/>
          <w:rtl/>
        </w:rPr>
      </w:pPr>
      <w:r w:rsidRPr="00BA1071">
        <w:rPr>
          <w:rFonts w:eastAsia="Times New Roman" w:hint="cs"/>
          <w:color w:val="000000"/>
          <w:sz w:val="28"/>
          <w:szCs w:val="28"/>
          <w:rtl/>
        </w:rPr>
        <w:t>الوقائع</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 xml:space="preserve">تتحصل وقائع هذه القضية حسبما يبين من أوراقها في أنه بتاريخ ١٤٢٦/١١/١١هـ تقدم لديوان المظالم..... بلائحة استدعاء جاء فيها: أنه عمل في رئاسة الحرس الوطني لمدة خمس سنوات خلال الفترة من ١٣٩٣/9/16هـ حتى ١٣٩٨/٩/٢٢هـ ثم في المديرية العامة لحرس الحدود حتى تقاعده في ١٤٢٢/٧/١هـ إلا أن المؤسسة العامة للتقاعد لم تعوضه عما يستحقه عن خدمته الأولى بزيادة راتبه عنها. وبإحالة القضية للدائرة بشـرح رئيس فرع الديوان بمنطقة الرياض المؤرخ في ١٤٢٦/١١/٢٩هـ قامت بنظرها واستيفاء إجراءاتها على النحو المبين بمحضر الضبط وحضر أمامها كل من المدعي وممثل المؤسسة العامة للتقاعد ..... الذي رد على الدعوى بما جاء في </w:t>
      </w:r>
      <w:r w:rsidRPr="00BA1071">
        <w:rPr>
          <w:rFonts w:eastAsia="Times New Roman" w:hint="cs"/>
          <w:color w:val="000000"/>
          <w:sz w:val="28"/>
          <w:szCs w:val="28"/>
          <w:rtl/>
        </w:rPr>
        <w:lastRenderedPageBreak/>
        <w:t>خطاب محافظ المؤسسة الموجه للديوان برقم 71403 في ١٤٢٥/١٢/٢٧هـ أن للمدعي خدمتين الأولى في رئاسة الحرس الوطني بدأت في ١٣٩٣/٩/١٦هـ وانتهت في ١٣٩٨/٩/٢٢هـ لغيابه، والثانية في المديرية العامة لحرس الحدود بدأت في ١٤١٢/٣/١٧هـ وانتهت بإحالته على التقاعد في ١٤٢٢/٧/١هـ، استحق عنهما معاش وقدره (١٥٠٠) ريال بالمضبطة رقم 619717 وتاريخ ١٤٢٤/١١/١٨هـ فيتضح عدم صحة دعوى المدعي عدم احتساب خدماته بالحرس الوطني وطلبت المؤسسة رفض دعواه لعدم قيامها على سند صحيح في النظام. وبعد دراسة القضية حكمت فيها الدائرة بحكمها رقم 8/د/ف/6 لعام ١٤٢٧هـ المتضمن رفض دعوى المدعي، ولطلبه أحيلت القضية لهيئة التدقيق – الدائرة الخامسة - التي أصدرت بشأنها الحكم رقم 313/ت/5 لعام ١٤٢٧هـ الذي جاء بنقض حكم الدائرة وإعادة القضية لها لإعادة نظرها على ضوء أسباب حاصلها أن المرسوم الملكي رقم م/3 في ١٤١١/٤/٩هـ حدد مدة المطالبة بضم الخدمة بسنة واحدة من تاريخ إعادة العسكري للخدمة، وبما أن المدعي عاد للخدمة في ١٤١٢/٣/١٧هـ فإن مدة مطالبته تبدأ من تاريخ نفاذ المرسوم في ١٤١٢/١١/١٣هـ وتنتهي في ١٤١٣/١١/١٢هـ فكان عليه أن يتقدم بدعواه للديوان خلال خمس سنوات من ذلك التاريخ وبإحالة القضية للدائرة بشرح رئيس الديوان المؤرخ ١٤٢٧/٧/٢١هـ قامت بنظرها في ضوء حكم هيئة التدقيق وبحضور كل من المدعي وممثل الجهة المدعى عليها ..... اللذين قررا اكتفاءهما بما قدم وأنه ليس لديهما ما يضيفانه.</w:t>
      </w:r>
    </w:p>
    <w:p w:rsidR="00C12555" w:rsidRPr="00BA1071" w:rsidRDefault="00C12555" w:rsidP="00C12555">
      <w:pPr>
        <w:bidi/>
        <w:jc w:val="both"/>
        <w:rPr>
          <w:rFonts w:eastAsia="Times New Roman"/>
          <w:color w:val="000000"/>
          <w:sz w:val="28"/>
          <w:szCs w:val="28"/>
          <w:rtl/>
        </w:rPr>
      </w:pPr>
    </w:p>
    <w:p w:rsidR="00C12555" w:rsidRPr="00090D84" w:rsidRDefault="00C12555" w:rsidP="00C12555">
      <w:pPr>
        <w:bidi/>
        <w:jc w:val="center"/>
        <w:rPr>
          <w:rFonts w:eastAsia="Times New Roman"/>
          <w:b/>
          <w:bCs/>
          <w:color w:val="000000"/>
          <w:sz w:val="28"/>
          <w:szCs w:val="28"/>
          <w:rtl/>
        </w:rPr>
      </w:pPr>
      <w:r w:rsidRPr="00090D84">
        <w:rPr>
          <w:rFonts w:eastAsia="Times New Roman" w:hint="cs"/>
          <w:b/>
          <w:bCs/>
          <w:color w:val="000000"/>
          <w:sz w:val="28"/>
          <w:szCs w:val="28"/>
          <w:rtl/>
        </w:rPr>
        <w:t>الأسباب</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 xml:space="preserve">وحيث إن غاية ما يهدف إليه المدعي من دعواه هو الحكم بإلزام الـمـؤسـسـة العامة للتقاعد أن تعوضه عن خدمته الأولى في رئاسة الحرس الوطني الـتـي بدأت في ١٣٩٣/9/16هـ حتى ١٣٩٨/٩/٢٢هـ المضمومة إلى خدمته اللاحقة في المديرية العامة لحرس الحدود التي بدأت في ١٤١٢/٣/١٧هـ وانتهت بإحالته للتقاعد في ١٤٢٢/٧/١هـ وذلك بزيادة راتبه التقاعدي. وحيث إن الدعوى بوصفها السابق تدخل في الاختصاص الولائي لديوان المظالم باعتبارها من الدعاوى المتعلقة بالحقوق التقاعدية وفقاً للمادة (1/8/أ) من نظامه المشمولة بحكم المادة الثانية من قواعد المرافعات والإجراءات أمام الديوان التي حددت لقبول الدعوى المطالبة بها خلال خمس سنوات من تاريخ نشوء الحق المدعى به، بما أن المدعي لا يطلب ضم خدمته السابقة المتحققة فعلاً، وإنما يطلب إلزام الجهة بزيادة معاشه التقاعدي نظير خدمته الأولى التي سبق وأن ضمها لخدمته اللاحقة إلا أن الجهة اكتفت بإعطائه الحد الأدنى من المعاش التقاعدي وهو ألف وخمس مئة ريال والذي سيحصل عليه حتى ولو لم يتم ضم خدمته، وبما أن المدعي أحيل للتقاعد في ١٤٢٢/٧/١هـ وبه تبين له المعاش التقاعدي الذي يستحقه من ذلك التاريخ نشأ الحق المدعى به وقد تقدم بدعواه أمام الديوان في ١٤٢٦/١١/١١هـ فإن الدعوى تعد مقبولة شكلاً لتقديمها خلال المدة النظامية. وحيث إنه بالنسبة لموضـوع الدعوى فقـد تبين من استقراء أوراق القضية أن للمدعي خدمة في رئاسة الحرس الوطـني بدأت في 1393/9/16هـ وانتهت في ١٣٩٨/٩/٢٢هـ ثم في المديرية العامة لحرس الحدود بدأت في ١٤١٢/٣/١٧هـ وانتهت بإحالته للتقاعد في ١٤٢٢/٧/١هـ فتكون كامل خدمته خمس عشرة سنة وثلاثة أشهر، وبما أن آخر أساس راتب كان يتقاضاه مبلغاً وقدره </w:t>
      </w:r>
      <w:r w:rsidRPr="00BA1071">
        <w:rPr>
          <w:rFonts w:eastAsia="Times New Roman" w:hint="cs"/>
          <w:color w:val="000000"/>
          <w:sz w:val="28"/>
          <w:szCs w:val="28"/>
          <w:rtl/>
          <w:lang w:bidi="fa-IR"/>
        </w:rPr>
        <w:t>۲۷۱۲</w:t>
      </w:r>
      <w:r w:rsidRPr="00BA1071">
        <w:rPr>
          <w:rFonts w:eastAsia="Times New Roman" w:hint="cs"/>
          <w:color w:val="000000"/>
          <w:sz w:val="28"/>
          <w:szCs w:val="28"/>
          <w:rtl/>
        </w:rPr>
        <w:t xml:space="preserve"> ریالاً (الفان وسبع مئة واثنا عشر ريالاً) فاستحق عنها وفقاً للمادة الثامنة من نظام التقاعد العسكري ونصها (يسوى المعاش على أساس جزء من خمسة وثلاثين جزءاً من راتب العسكري) (٢٧١٢ على 35 = 15,3777,48 خمسة عشرة سنة وثلاثة أشهر = 57, 1181 ريالاً) وقد زيد تقاعده إلى ألف وخمسمائة ريال وفقاً لقرار مجلس الوزراء رقم ١٨٣ في ١٤١٩/٩/٢٤هـ المتضمن رفع الحد الأدنى إلى ألف وخمس مئة ريال، لذا فإن قيام الجهة المدعى عليها بإعطاء المدعي الحد الأدنى من المعاش التقاعدي يعد تصرفاً نظامياً، مما لا ترى معه الدائرة سبباً للعدول عن حكمها السابق، وتنتهي إلى رفض الدعوى لعدم قيامها على سند صحيح من النظام. فلهذه الأسباب وبعد دراسة القضية حكمت الدائرة الفرعية السادسة: برفض الدعوى المقامة من... ضد المؤسسة العامة للتقاعد، وبالله التوفيق. وصلى الله وسلم على نبينا محمد وعلى آله وصحبه أجمعين.</w:t>
      </w:r>
    </w:p>
    <w:p w:rsidR="00C12555" w:rsidRPr="00BA1066" w:rsidRDefault="00C12555" w:rsidP="00C12555">
      <w:pPr>
        <w:bidi/>
        <w:jc w:val="both"/>
        <w:rPr>
          <w:rFonts w:eastAsia="Times New Roman"/>
          <w:b/>
          <w:bCs/>
          <w:color w:val="000000"/>
          <w:sz w:val="28"/>
          <w:szCs w:val="28"/>
          <w:rtl/>
        </w:rPr>
      </w:pPr>
      <w:r w:rsidRPr="00BA1066">
        <w:rPr>
          <w:rFonts w:eastAsia="Times New Roman" w:hint="cs"/>
          <w:b/>
          <w:bCs/>
          <w:color w:val="000000"/>
          <w:sz w:val="28"/>
          <w:szCs w:val="28"/>
          <w:rtl/>
        </w:rPr>
        <w:lastRenderedPageBreak/>
        <w:t>هيئة التدقيق</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حكمت الهيئة: بتأييد الحكم رقم ٧٢/د/ف/6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BA1071" w:rsidRDefault="00C12555" w:rsidP="00C12555">
      <w:pPr>
        <w:bidi/>
        <w:jc w:val="both"/>
        <w:rPr>
          <w:rFonts w:eastAsia="Times New Roman"/>
          <w:color w:val="000000"/>
          <w:sz w:val="28"/>
          <w:szCs w:val="28"/>
          <w:rtl/>
        </w:rPr>
      </w:pPr>
    </w:p>
    <w:p w:rsidR="00C12555" w:rsidRPr="00BA1071" w:rsidRDefault="00C12555" w:rsidP="00C12555">
      <w:pPr>
        <w:bidi/>
        <w:jc w:val="both"/>
        <w:rPr>
          <w:rFonts w:eastAsia="Times New Roman"/>
          <w:color w:val="000000"/>
          <w:sz w:val="28"/>
          <w:szCs w:val="28"/>
          <w:rtl/>
        </w:rPr>
      </w:pPr>
    </w:p>
    <w:p w:rsidR="00C12555" w:rsidRPr="00BA1066" w:rsidRDefault="00C12555" w:rsidP="00C12555">
      <w:pPr>
        <w:bidi/>
        <w:jc w:val="both"/>
        <w:rPr>
          <w:rFonts w:eastAsia="Times New Roman"/>
          <w:b/>
          <w:bCs/>
          <w:color w:val="000000"/>
          <w:sz w:val="28"/>
          <w:szCs w:val="28"/>
          <w:rtl/>
        </w:rPr>
      </w:pPr>
      <w:r w:rsidRPr="00BA1066">
        <w:rPr>
          <w:rFonts w:eastAsia="Times New Roman" w:hint="cs"/>
          <w:b/>
          <w:bCs/>
          <w:color w:val="000000"/>
          <w:sz w:val="28"/>
          <w:szCs w:val="28"/>
          <w:rtl/>
        </w:rPr>
        <w:t>رقم القضية ١٩٤٢/</w:t>
      </w:r>
      <w:r>
        <w:rPr>
          <w:rFonts w:eastAsia="Times New Roman" w:hint="cs"/>
          <w:b/>
          <w:bCs/>
          <w:color w:val="000000"/>
          <w:sz w:val="28"/>
          <w:szCs w:val="28"/>
          <w:rtl/>
        </w:rPr>
        <w:t>1</w:t>
      </w:r>
      <w:r w:rsidRPr="00BA1066">
        <w:rPr>
          <w:rFonts w:eastAsia="Times New Roman" w:hint="cs"/>
          <w:b/>
          <w:bCs/>
          <w:color w:val="000000"/>
          <w:sz w:val="28"/>
          <w:szCs w:val="28"/>
          <w:rtl/>
        </w:rPr>
        <w:t>/ق لعام ١٤٢٦هـ</w:t>
      </w:r>
    </w:p>
    <w:p w:rsidR="00C12555" w:rsidRPr="00BA1066" w:rsidRDefault="00C12555" w:rsidP="00C12555">
      <w:pPr>
        <w:bidi/>
        <w:jc w:val="both"/>
        <w:rPr>
          <w:rFonts w:eastAsia="Times New Roman"/>
          <w:b/>
          <w:bCs/>
          <w:color w:val="000000"/>
          <w:sz w:val="28"/>
          <w:szCs w:val="28"/>
          <w:rtl/>
        </w:rPr>
      </w:pPr>
      <w:r w:rsidRPr="00BA1066">
        <w:rPr>
          <w:rFonts w:eastAsia="Times New Roman" w:hint="cs"/>
          <w:b/>
          <w:bCs/>
          <w:color w:val="000000"/>
          <w:sz w:val="28"/>
          <w:szCs w:val="28"/>
          <w:rtl/>
        </w:rPr>
        <w:t>رقم الحكم الابتدائي 43/د/ف/9 لعام ١٤٢٧هـ</w:t>
      </w:r>
    </w:p>
    <w:p w:rsidR="00C12555" w:rsidRPr="00BA1066" w:rsidRDefault="00C12555" w:rsidP="00C12555">
      <w:pPr>
        <w:bidi/>
        <w:jc w:val="both"/>
        <w:rPr>
          <w:rFonts w:eastAsia="Times New Roman"/>
          <w:b/>
          <w:bCs/>
          <w:color w:val="000000"/>
          <w:sz w:val="28"/>
          <w:szCs w:val="28"/>
          <w:rtl/>
        </w:rPr>
      </w:pPr>
      <w:r w:rsidRPr="00BA1066">
        <w:rPr>
          <w:rFonts w:eastAsia="Times New Roman" w:hint="cs"/>
          <w:b/>
          <w:bCs/>
          <w:color w:val="000000"/>
          <w:sz w:val="28"/>
          <w:szCs w:val="28"/>
          <w:rtl/>
        </w:rPr>
        <w:t>رقم حكم التدقيق 58/ت/5 لعام ١٤٢٨هـ</w:t>
      </w:r>
    </w:p>
    <w:p w:rsidR="00C12555" w:rsidRDefault="00C12555" w:rsidP="00C12555">
      <w:pPr>
        <w:bidi/>
        <w:jc w:val="both"/>
        <w:rPr>
          <w:rFonts w:eastAsia="Times New Roman"/>
          <w:b/>
          <w:bCs/>
          <w:color w:val="000000"/>
          <w:sz w:val="28"/>
          <w:szCs w:val="28"/>
          <w:rtl/>
        </w:rPr>
      </w:pPr>
      <w:r w:rsidRPr="00BA1066">
        <w:rPr>
          <w:rFonts w:eastAsia="Times New Roman" w:hint="cs"/>
          <w:b/>
          <w:bCs/>
          <w:color w:val="000000"/>
          <w:sz w:val="28"/>
          <w:szCs w:val="28"/>
          <w:rtl/>
        </w:rPr>
        <w:t>تاريخ الجلسة ١٤٢٨/٢/١٢هـ</w:t>
      </w:r>
    </w:p>
    <w:p w:rsidR="00C12555" w:rsidRPr="00BA1066" w:rsidRDefault="00C12555" w:rsidP="00C12555">
      <w:pPr>
        <w:bidi/>
        <w:jc w:val="both"/>
        <w:rPr>
          <w:rFonts w:eastAsia="Times New Roman"/>
          <w:b/>
          <w:bCs/>
          <w:color w:val="000000"/>
          <w:sz w:val="28"/>
          <w:szCs w:val="28"/>
          <w:rtl/>
        </w:rPr>
      </w:pPr>
    </w:p>
    <w:p w:rsidR="00C12555" w:rsidRPr="00BA1066" w:rsidRDefault="00C12555" w:rsidP="00C12555">
      <w:pPr>
        <w:bidi/>
        <w:jc w:val="center"/>
        <w:rPr>
          <w:rFonts w:eastAsia="Times New Roman"/>
          <w:b/>
          <w:bCs/>
          <w:color w:val="000000"/>
          <w:sz w:val="28"/>
          <w:szCs w:val="28"/>
          <w:rtl/>
        </w:rPr>
      </w:pPr>
      <w:r w:rsidRPr="00BA1066">
        <w:rPr>
          <w:rFonts w:eastAsia="Times New Roman" w:hint="cs"/>
          <w:b/>
          <w:bCs/>
          <w:color w:val="000000"/>
          <w:sz w:val="28"/>
          <w:szCs w:val="28"/>
          <w:rtl/>
        </w:rPr>
        <w:t>الموضوعات</w:t>
      </w:r>
    </w:p>
    <w:p w:rsidR="00C12555" w:rsidRPr="00BA1066" w:rsidRDefault="00C12555" w:rsidP="00C12555">
      <w:pPr>
        <w:bidi/>
        <w:jc w:val="both"/>
        <w:rPr>
          <w:rFonts w:eastAsia="Times New Roman"/>
          <w:b/>
          <w:bCs/>
          <w:color w:val="000000"/>
          <w:sz w:val="28"/>
          <w:szCs w:val="28"/>
          <w:rtl/>
        </w:rPr>
      </w:pPr>
      <w:r w:rsidRPr="00BA1066">
        <w:rPr>
          <w:rFonts w:eastAsia="Times New Roman" w:hint="cs"/>
          <w:b/>
          <w:bCs/>
          <w:color w:val="000000"/>
          <w:sz w:val="28"/>
          <w:szCs w:val="28"/>
          <w:rtl/>
        </w:rPr>
        <w:t>موظف - تقاعد مدني - احتساب خدمة سابقة لأغراض التقاعد - ضم خدمة - موعد رفع طلب ضم الخدمة – إقرار العذر - خطأ الجهة الإدارية - إدخال طرف في الدعوى - إثبات – فقد الأوراق - محرر رسمي - ختم.</w:t>
      </w:r>
    </w:p>
    <w:p w:rsidR="00C12555" w:rsidRPr="00BA1066" w:rsidRDefault="00C12555" w:rsidP="00C12555">
      <w:pPr>
        <w:bidi/>
        <w:jc w:val="both"/>
        <w:rPr>
          <w:rFonts w:eastAsia="Times New Roman"/>
          <w:b/>
          <w:bCs/>
          <w:color w:val="000000"/>
          <w:sz w:val="28"/>
          <w:szCs w:val="28"/>
          <w:rtl/>
        </w:rPr>
      </w:pPr>
      <w:r w:rsidRPr="00BA1066">
        <w:rPr>
          <w:rFonts w:eastAsia="Times New Roman" w:hint="cs"/>
          <w:b/>
          <w:bCs/>
          <w:color w:val="000000"/>
          <w:sz w:val="28"/>
          <w:szCs w:val="28"/>
          <w:rtl/>
        </w:rPr>
        <w:t>الأنظمة واللوائح</w:t>
      </w:r>
    </w:p>
    <w:p w:rsidR="00C12555" w:rsidRPr="00BA1066" w:rsidRDefault="00C12555" w:rsidP="0055303E">
      <w:pPr>
        <w:pStyle w:val="a4"/>
        <w:numPr>
          <w:ilvl w:val="0"/>
          <w:numId w:val="90"/>
        </w:numPr>
        <w:bidi/>
        <w:jc w:val="both"/>
        <w:rPr>
          <w:rFonts w:eastAsia="Times New Roman"/>
          <w:color w:val="000000"/>
          <w:sz w:val="28"/>
          <w:szCs w:val="28"/>
          <w:rtl/>
        </w:rPr>
      </w:pPr>
      <w:r w:rsidRPr="00BA1066">
        <w:rPr>
          <w:rFonts w:eastAsia="Times New Roman" w:hint="cs"/>
          <w:color w:val="000000"/>
          <w:sz w:val="28"/>
          <w:szCs w:val="28"/>
          <w:rtl/>
        </w:rPr>
        <w:t>نظام ديوان المظالم الصادر بالمرسوم الملكي رقم م/51 وتاريخ ١٤٠٢/٧/١٧هـ.</w:t>
      </w:r>
    </w:p>
    <w:p w:rsidR="00C12555" w:rsidRPr="00BA1066" w:rsidRDefault="00C12555" w:rsidP="0055303E">
      <w:pPr>
        <w:pStyle w:val="a4"/>
        <w:numPr>
          <w:ilvl w:val="0"/>
          <w:numId w:val="90"/>
        </w:numPr>
        <w:bidi/>
        <w:jc w:val="both"/>
        <w:rPr>
          <w:rFonts w:eastAsia="Times New Roman"/>
          <w:color w:val="000000"/>
          <w:sz w:val="28"/>
          <w:szCs w:val="28"/>
          <w:rtl/>
        </w:rPr>
      </w:pPr>
      <w:r w:rsidRPr="00BA1066">
        <w:rPr>
          <w:rFonts w:eastAsia="Times New Roman" w:hint="cs"/>
          <w:color w:val="000000"/>
          <w:sz w:val="28"/>
          <w:szCs w:val="28"/>
          <w:rtl/>
        </w:rPr>
        <w:t xml:space="preserve">نظام التقاعد المدني الصادر بالمرسوم الملكي رقم (م/41) وتاريخ </w:t>
      </w:r>
      <w:r w:rsidRPr="00BA1066">
        <w:rPr>
          <w:rFonts w:eastAsia="Times New Roman" w:hint="cs"/>
          <w:color w:val="000000"/>
          <w:sz w:val="28"/>
          <w:szCs w:val="28"/>
          <w:rtl/>
          <w:lang w:bidi="fa-IR"/>
        </w:rPr>
        <w:t>۱۳۹۳/۷/۲۹</w:t>
      </w:r>
      <w:r w:rsidRPr="00BA1066">
        <w:rPr>
          <w:rFonts w:eastAsia="Times New Roman" w:hint="cs"/>
          <w:color w:val="000000"/>
          <w:sz w:val="28"/>
          <w:szCs w:val="28"/>
          <w:rtl/>
        </w:rPr>
        <w:t>هـ.</w:t>
      </w:r>
    </w:p>
    <w:p w:rsidR="00C12555" w:rsidRPr="00BA1066" w:rsidRDefault="00C12555" w:rsidP="0055303E">
      <w:pPr>
        <w:pStyle w:val="a4"/>
        <w:numPr>
          <w:ilvl w:val="0"/>
          <w:numId w:val="90"/>
        </w:numPr>
        <w:bidi/>
        <w:jc w:val="both"/>
        <w:rPr>
          <w:rFonts w:eastAsia="Times New Roman"/>
          <w:color w:val="000000"/>
          <w:sz w:val="28"/>
          <w:szCs w:val="28"/>
          <w:rtl/>
        </w:rPr>
      </w:pPr>
      <w:r w:rsidRPr="00BA1066">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Pr="00BA1071" w:rsidRDefault="00C12555" w:rsidP="00C12555">
      <w:pPr>
        <w:bidi/>
        <w:jc w:val="both"/>
        <w:rPr>
          <w:rFonts w:eastAsia="Times New Roman"/>
          <w:color w:val="000000"/>
          <w:sz w:val="28"/>
          <w:szCs w:val="28"/>
          <w:rtl/>
        </w:rPr>
      </w:pPr>
    </w:p>
    <w:p w:rsidR="00C12555" w:rsidRPr="00BA1066" w:rsidRDefault="00C12555" w:rsidP="00C12555">
      <w:pPr>
        <w:bidi/>
        <w:jc w:val="center"/>
        <w:rPr>
          <w:rFonts w:eastAsia="Times New Roman"/>
          <w:b/>
          <w:bCs/>
          <w:color w:val="000000"/>
          <w:sz w:val="28"/>
          <w:szCs w:val="28"/>
          <w:rtl/>
        </w:rPr>
      </w:pPr>
      <w:r w:rsidRPr="00BA1066">
        <w:rPr>
          <w:rFonts w:eastAsia="Times New Roman" w:hint="cs"/>
          <w:b/>
          <w:bCs/>
          <w:color w:val="000000"/>
          <w:sz w:val="28"/>
          <w:szCs w:val="28"/>
          <w:rtl/>
        </w:rPr>
        <w:t>الملخص</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المدعي يطالب باحتساب خدمته العسكرية السابقة لخدمته المدنية الحالية لأغراض التقاعد - المؤسسة العامة للتقاعد ترفض الطلب بحجة أنه لم يرد خلال السنة الأولى من خدمته الحالية؛ استناداً للمادة (٣٢) من نظام التقاعد المدني – المدعي أثبت تقدمه خلال السنة الأولى ولم يتم رفع أوراقه في حينه لتفريط الإدارة المختصة في جهته التي يعمل بها وفقدها أثناء الانتقال، وهـي مخالفة جسيمة تعد من الأعذار المقبولة للتأخر في الطلب – لا موجب لإدخال الجامعة التي يعمل فيها المدعي طرفاً في الدعوى؛ لأن رأيها مدون في خطابها للدائرة من أنها لا تستطيع تحديد حقيقة الختم، وما ورد من تناقض ليس في رأي الجامعة وإنما في إفادة الموظفين، وقد مكنت الدائرة المدعى عليها من مخاطبة الجامعة ولم تقدم ما يثبت ما ذهبت إليه – وجود خطاب طلب ضم الخدمة المرسل من الجامعة للمدعى عليها في ملف المدعي يكفي لإثبات تقـديـمـه فـي التاريخ الـمـدون عليه وما دام مختوماً من الجامعة فيبقى محرراً رسمياً يحتج به ولا يطعن فيه إلا بالتزوير ولم يحدث هذا الأمر، ومسؤولية متابعة الإجراءات تقع على الجهة الإدارية - أثره: الإلزام بضم الخدمة السابقة - مستنده: المادة (٣٢) من النظام.</w:t>
      </w:r>
    </w:p>
    <w:p w:rsidR="00C12555" w:rsidRPr="00BA1071" w:rsidRDefault="00C12555" w:rsidP="00C12555">
      <w:pPr>
        <w:bidi/>
        <w:jc w:val="both"/>
        <w:rPr>
          <w:rFonts w:eastAsia="Times New Roman"/>
          <w:color w:val="000000"/>
          <w:sz w:val="28"/>
          <w:szCs w:val="28"/>
          <w:rtl/>
        </w:rPr>
      </w:pPr>
    </w:p>
    <w:p w:rsidR="00C12555" w:rsidRPr="00BA1066" w:rsidRDefault="00C12555" w:rsidP="00C12555">
      <w:pPr>
        <w:bidi/>
        <w:jc w:val="center"/>
        <w:rPr>
          <w:rFonts w:eastAsia="Times New Roman"/>
          <w:b/>
          <w:bCs/>
          <w:color w:val="000000"/>
          <w:sz w:val="28"/>
          <w:szCs w:val="28"/>
          <w:rtl/>
        </w:rPr>
      </w:pPr>
      <w:r w:rsidRPr="00BA1066">
        <w:rPr>
          <w:rFonts w:eastAsia="Times New Roman" w:hint="cs"/>
          <w:b/>
          <w:bCs/>
          <w:color w:val="000000"/>
          <w:sz w:val="28"/>
          <w:szCs w:val="28"/>
          <w:rtl/>
        </w:rPr>
        <w:t>الوقائع</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تتلخص الوقائع حسبما يتضح من أوراق القضيـة فـي تـقـدم ..... وكيل..... إلـى ديوان المظالم بلائحة دعوى ذكر بها أن موكله التحق بتاريخ ١٣٨٩/</w:t>
      </w:r>
      <w:r w:rsidRPr="00BA1071">
        <w:rPr>
          <w:rFonts w:eastAsia="Times New Roman" w:hint="cs"/>
          <w:color w:val="000000"/>
          <w:sz w:val="28"/>
          <w:szCs w:val="28"/>
          <w:rtl/>
          <w:lang w:bidi="fa-IR"/>
        </w:rPr>
        <w:t>۱/۲۸</w:t>
      </w:r>
      <w:r w:rsidRPr="00BA1071">
        <w:rPr>
          <w:rFonts w:eastAsia="Times New Roman" w:hint="cs"/>
          <w:color w:val="000000"/>
          <w:sz w:val="28"/>
          <w:szCs w:val="28"/>
          <w:rtl/>
        </w:rPr>
        <w:t xml:space="preserve">هـ بالخدمة العسكرية بالقوات الجوية وبتاريخ ١٣٩٨/٥/٨هـ صدر القرار الإداري رقم ٣٣٠٢/٢/١٢/٤ بإنهاء خدمته للغياب اعتباراً </w:t>
      </w:r>
      <w:r w:rsidRPr="00BA1071">
        <w:rPr>
          <w:rFonts w:eastAsia="Times New Roman" w:hint="cs"/>
          <w:color w:val="000000"/>
          <w:sz w:val="28"/>
          <w:szCs w:val="28"/>
          <w:rtl/>
        </w:rPr>
        <w:lastRenderedPageBreak/>
        <w:t>من تاريخ ١٣٩٨/٤/٥هـ واستلم مستحقاته التقاعدية من المؤسسة العامة للتقاعد بموجب المضـبـطـة رقـم ٢٣٧٩٠٤م وفي شهر شعبان من عام 1411هـ تم تعيينه بجامعة الإمام محمد بن سعود الإسلامية لدى وحدة الأمن والسلامة، وبتاريخ ١٤١١/11/5هـ تـقـدم إلـى مرجعه وحدة الأمن والسلامة بطلب ضم خدماته السابقة وحسم المبالغ التي صرفها عن خدمته السابقة من راتبه وقيد طلبه برقم ٧١٣ وتاريخ ١٤١١/11/5هـ في ١٤٢٥/٢/٢١هـ أرسل مدير الإدارة العامة لتسوية وصرف الحـقـوق المكلف خطاباً لمدير عام شئون الموظفين بجامعة الإمام محمد بن سعود الإسلامية يذكر فيه أن موكله لم يتقدم بطلبه ضم خدمته خلال السنة الأولى من تاريخ إعادته للخدمة وبناء على حكم المادة ٣٢ من نظام التقاعد المدني لعام ١٣٩٢هـ فإن تلك الخدمة لا تحسب لأغراض التقاعد، وانتهى إلى طلبه إلزام المؤسسة العامة للتقاعد بضم خدمة موكله السابقة إلى اللاحقة. وقد أجاب ممثل المدعى عليها على دعوى المدعي بأنه من اللازم إدخال جامعة الإمام محمد بن سعود الإسلامية في الدعوى لأن المؤسسة قامت بمخاطبتها لإيضاح التناقض الوارد في إفاداتها حول موضوعه، حيث تم نفي وجود سجلات صادر ووارد في إدارة الأمن والسلامة، وفي نفس الوقت تثبت وجود ختم وارد على استدعائه الذي يدعي أنه تقدم بموجبه بطلب ضم خدماته، كما أن الحق قد مضى عليه أكثر من خمس سنوات وفقاً لحكم هيئة التدقيق رقم ٢١٨/ت/5 لعام ١٤٢٦هـ، بالإضافة إلى أن المدعي لم يتقدم خلال المدة المحددة بالمادة ٣٢ من نظام التقاعد المدني، حيث لم يرد طلبه إلى المؤسسة إلا في عام ١٤٢٥هـ وقد قدم وكيل المدعي الخطاب رقم 38/</w:t>
      </w:r>
      <w:r w:rsidRPr="00BA1071">
        <w:rPr>
          <w:rFonts w:eastAsia="Times New Roman" w:hint="cs"/>
          <w:color w:val="000000"/>
          <w:sz w:val="28"/>
          <w:szCs w:val="28"/>
          <w:rtl/>
          <w:lang w:bidi="fa-IR"/>
        </w:rPr>
        <w:t>۱۳۸۱</w:t>
      </w:r>
      <w:r w:rsidRPr="00BA1071">
        <w:rPr>
          <w:rFonts w:eastAsia="Times New Roman" w:hint="cs"/>
          <w:color w:val="000000"/>
          <w:sz w:val="28"/>
          <w:szCs w:val="28"/>
          <w:rtl/>
        </w:rPr>
        <w:t xml:space="preserve"> وتاريخ ١٤٢٦/٩/١٦هـ الصادر من المشرف العام على إدارة الأمن والسلامة يتضمن موقف الجامعة من التناقض الذي تدعيه المؤسسة المدعى عليها. وبجلسة يوم السبت الموافق ١٤٢٦/١٢/٢٨هـ قررت الدائرة قفل المرافعة وحجز القضية لإصدار الحكم، وقد أصدرت الدائرة حكمها رقم </w:t>
      </w:r>
      <w:r w:rsidRPr="00BA1071">
        <w:rPr>
          <w:rFonts w:eastAsia="Times New Roman" w:hint="cs"/>
          <w:color w:val="000000"/>
          <w:sz w:val="28"/>
          <w:szCs w:val="28"/>
          <w:rtl/>
          <w:lang w:bidi="fa-IR"/>
        </w:rPr>
        <w:t>۱۱۸/</w:t>
      </w:r>
      <w:r w:rsidRPr="00BA1071">
        <w:rPr>
          <w:rFonts w:eastAsia="Times New Roman" w:hint="cs"/>
          <w:color w:val="000000"/>
          <w:sz w:val="28"/>
          <w:szCs w:val="28"/>
          <w:rtl/>
        </w:rPr>
        <w:t xml:space="preserve">د/ف/9 لعام ١٤٢٦هـ فاعترضت عليه المدعى عليها فعرض على هيئة التدقيق الدائرة الخامسة فأصدرت بشأنه حكمها رقم </w:t>
      </w:r>
      <w:r w:rsidRPr="00BA1071">
        <w:rPr>
          <w:rFonts w:eastAsia="Times New Roman" w:hint="cs"/>
          <w:color w:val="000000"/>
          <w:sz w:val="28"/>
          <w:szCs w:val="28"/>
          <w:rtl/>
          <w:lang w:bidi="fa-IR"/>
        </w:rPr>
        <w:t>۳۱۲/</w:t>
      </w:r>
      <w:r w:rsidRPr="00BA1071">
        <w:rPr>
          <w:rFonts w:eastAsia="Times New Roman" w:hint="cs"/>
          <w:color w:val="000000"/>
          <w:sz w:val="28"/>
          <w:szCs w:val="28"/>
          <w:rtl/>
        </w:rPr>
        <w:t>ت/5 لعام ١٤٢٧هـ المتضمن نقض حكم الدائرة. وثم نظر الدعوى مجدداً وأصدرت هذا الحكم.</w:t>
      </w:r>
    </w:p>
    <w:p w:rsidR="00C12555" w:rsidRPr="00BA1071" w:rsidRDefault="00C12555" w:rsidP="00C12555">
      <w:pPr>
        <w:bidi/>
        <w:jc w:val="both"/>
        <w:rPr>
          <w:rFonts w:eastAsia="Times New Roman"/>
          <w:color w:val="000000"/>
          <w:sz w:val="28"/>
          <w:szCs w:val="28"/>
          <w:rtl/>
        </w:rPr>
      </w:pPr>
    </w:p>
    <w:p w:rsidR="00C12555" w:rsidRPr="00BA1066" w:rsidRDefault="00C12555" w:rsidP="00C12555">
      <w:pPr>
        <w:bidi/>
        <w:jc w:val="center"/>
        <w:rPr>
          <w:rFonts w:eastAsia="Times New Roman"/>
          <w:b/>
          <w:bCs/>
          <w:color w:val="000000"/>
          <w:sz w:val="28"/>
          <w:szCs w:val="28"/>
          <w:rtl/>
        </w:rPr>
      </w:pPr>
      <w:r w:rsidRPr="00BA1066">
        <w:rPr>
          <w:rFonts w:eastAsia="Times New Roman" w:hint="cs"/>
          <w:b/>
          <w:bCs/>
          <w:color w:val="000000"/>
          <w:sz w:val="28"/>
          <w:szCs w:val="28"/>
          <w:rtl/>
        </w:rPr>
        <w:t>الاسباب</w:t>
      </w:r>
    </w:p>
    <w:p w:rsidR="00C12555" w:rsidRDefault="00C12555" w:rsidP="00C12555">
      <w:pPr>
        <w:bidi/>
        <w:jc w:val="both"/>
        <w:rPr>
          <w:rFonts w:eastAsia="Times New Roman"/>
          <w:color w:val="000000"/>
          <w:sz w:val="28"/>
          <w:szCs w:val="28"/>
          <w:rtl/>
        </w:rPr>
      </w:pPr>
      <w:r w:rsidRPr="00BA1071">
        <w:rPr>
          <w:rFonts w:eastAsia="Times New Roman" w:hint="cs"/>
          <w:color w:val="000000"/>
          <w:sz w:val="28"/>
          <w:szCs w:val="28"/>
          <w:rtl/>
        </w:rPr>
        <w:t xml:space="preserve">يتبين من العرض السابق لوقائع الدعوى أن المدعي..... يهدف من إقامة دعواه الحكم لصالحه بإلزام المدعى عليها المؤسسة العامة للتقاعد بضم خدمته العسكرية بالقوات الجوية خلال المدة من ١٣٨٩/١/٢٨هـ حتى 1398/4/5هـ إلى خدمته المدنية في جامعة الإمام محمد بن سعود الإسلامية التي بدأت في عام 1411هـ مما يتعين معه الحكم باختصاص الديوان بنظر الدعوى استناداً إلى نص المادة 1/8/أ من نظامه باعتبارها من الدعاوى الناشئة عن نظم التقاعد. وبما أن المدعي مازال على رأس العمل فإن دعواه مقدمة وفقاً لقواعد المرافعات والإجراءات أمام ديون المظالم مما يتعين قبولها شكلاً ونظر موضوعها وعلى فرض أن المدة المحددة لرفع الدعوى قد مضت فالأصل أن طلب ضم الخدمة طالما قدم خلال المدة فإن خدمة المدعي تضم بقوة النظام وليس هناك ما يوجب عليه متابعة طلبه، لهذا تبقى المسؤولية على جهة عمل المدعي أو على المدعى عليها إذا وصلها الطلب في حينه أو بعد مدة من الزمن لاتخاذ الإجراءات اللازمة نظاماً نحو تطبيق الآثار النظامية التي تترتب على ضـم الـخـدمـة بـقـوة النظام، وليس لجهة الإدارة سلطة تقديرية، ويعتبر رفض المدعى عليهـا ضـم الخدمة رغم تقديم الطلب خلال المدة من المخالفات الجسيمة التي يجب على القضاء عدم تحصينها بالقول بانقضاء مدد رفع الدعوى أو على أقل تقدير اعتبار ذلك من الأعذار الشرعية وعدم إقرار هذه المخالفة الجسيمة مما يتعين معه قبول الدعوى شكلاً وفي هذا ما يكفي للرد على ملاحظة هيئة التدقيق الموقرة.. وأما بالنسبة لطلب المدعى عليها إدخال الجامعة طرفاً في الدعوى لإيضاح موقفها فلا ترى الدائرة لـه مـوجـب لأن رأيها دون في الخطاب رقم </w:t>
      </w:r>
      <w:r w:rsidRPr="00BA1071">
        <w:rPr>
          <w:rFonts w:eastAsia="Times New Roman" w:hint="cs"/>
          <w:color w:val="000000"/>
          <w:sz w:val="28"/>
          <w:szCs w:val="28"/>
          <w:rtl/>
          <w:lang w:bidi="fa-IR"/>
        </w:rPr>
        <w:t>۳۸/۱۳۸۱</w:t>
      </w:r>
      <w:r w:rsidRPr="00BA1071">
        <w:rPr>
          <w:rFonts w:eastAsia="Times New Roman" w:hint="cs"/>
          <w:color w:val="000000"/>
          <w:sz w:val="28"/>
          <w:szCs w:val="28"/>
          <w:rtl/>
        </w:rPr>
        <w:t xml:space="preserve"> وتاريخ ١٤٢٦/٩/١٦هـ. أما بالنسبة لموضوع الدعوى فقد نصت المادة ٣٢ من نظام التقاعد الـمـدنـي الصادر عام ١٣٩٣هـ على حق الموظف في ضم خدمته السابقة إلى خدمته اللاحقة بشرط أن يتقدم بطلب ذلك خلال سنة على الأكثر من تاريخ عودته للخدمة، وبما أن الثابت أن </w:t>
      </w:r>
      <w:r w:rsidRPr="00BA1071">
        <w:rPr>
          <w:rFonts w:eastAsia="Times New Roman" w:hint="cs"/>
          <w:color w:val="000000"/>
          <w:sz w:val="28"/>
          <w:szCs w:val="28"/>
          <w:rtl/>
        </w:rPr>
        <w:lastRenderedPageBreak/>
        <w:t>المدعي قدم خطاباً بتاريخ ١٤١١/11/5هـ قيد في الإدارة التي يعمل بها وقيد برقم 713 وتاريخ ١٤١١/١١/٥هـ يـطـلـب فيـه ضـم خدمته السابقة وقد فقد أصل الخطاب حسبما ورد في الإفادة الصادرة من تلك الجهة بتاريخ 1419/4/13هـ وأكد هذا الأمر بخطابات أخرى مرفقة بملف الدعوى. وبما أن المدعي تقدم بطلب ضم خدمته بتاريخ ١٤١١/١١/٥هـ وكان تعيينه في شهر شعبان من عام 1411هـ فإنه يتعين القول بتقدم المدعي بطلب ضم خدمته خلال السنة الأولى وبالتالي ثبوت حقه في ضم خدمته السابقة إلى خدمته اللاحقة. أما بالنسبة لملحوظة هيئة التدقيق التي ورد بها أنه: «لم يتبين للهيئة أن الدائرة تحققت من تقدم المدعي خلال السنة الأولى بطلب ضم خدماته السابقة وإنما اكتفت بالخطاب الذي قدمه المدعي وأضفت عليه السلامة والصحة في حين أن المدعى عليها تنازع في صحته وطلبت إدخال الجهة الإدارية المنسوب لها إصداره طرفاً في الدعوى لتوضيح اللبس الحادث في الخطابات الصادرة من الجامعة بخصوص صحة ختم إدارة الوارد والصادر الممهور على الخطاب وترى الهيئة أنه كان على الدائرة أن تتحقق من هذه الجزئية المؤثرة في الدعوى؛ وذلك بالكتابة إلى الجامعة لتوضيح اللبس الحادث في خطاباتها أو إدخالها طرفاً في الدعوى إن لزم الأمر» وما انتهت إليه هيئة التدقيق فيه نظر من وجوه: الوجه الأول: أن خطاب طلب ضم الخدمة الذي قدمه المدعي أرسل إلى المدعى عليها من قبل الجامعة وهذا يؤكد أن هذا الخطاب وجد بملفه في الجامعة ووجود الخطاب في ملف خدمة المدعي يكفي لإثبات تقديمه في التاريخ المدون عليه وهو ١٤١١/١١/٥هـ وقد صدر من ديوان المظالم أحكام تقرر هذا المبدأ، يضاف إلى ذلك أن وضع الختم المنسوب إلى جهة رسمية أو موظف عام يعـطـيـه صفـة المحرر الرسمي الذي يعتبر حجة ولا يجوز إهدار حجيته في الإثبات إلا بالطعن فيه بالتزوير وهذا لم يحدث حيث لم تطعن المدعى عليها فيه بالتزوير رغم أن الدائرة سألت ممثل المدعى عليها كما هو ثابت في ضبط جلسة ١٤٢٦/١٠/١٢هـ هل يطعن في المستند بالتزوير؟، ومن ثم فيعتبر حجة قاطعة في إثبات واقعة الخطاب خصوصاً أن الختم دون عليه ذات التاريخ ولم تقدم المدعى عليها ما يثب</w:t>
      </w:r>
      <w:r w:rsidRPr="00BA1071">
        <w:rPr>
          <w:rFonts w:eastAsia="Times New Roman" w:hint="eastAsia"/>
          <w:color w:val="000000"/>
          <w:sz w:val="28"/>
          <w:szCs w:val="28"/>
          <w:rtl/>
        </w:rPr>
        <w:t>ت</w:t>
      </w:r>
      <w:r w:rsidRPr="00BA1071">
        <w:rPr>
          <w:rFonts w:eastAsia="Times New Roman" w:hint="cs"/>
          <w:color w:val="000000"/>
          <w:sz w:val="28"/>
          <w:szCs w:val="28"/>
          <w:rtl/>
        </w:rPr>
        <w:t xml:space="preserve"> تزوير الختم أو عدم صحته فيبقى على الأصل وهو الصحة ولا سيما أن الجامعة لم تنكر الختم إنما قررت احتمال صحته. الوجه الثاني: أن المدعى عليها طلبت من الدائرة في ضبط جلسة ١٤٢٦/١٠/١٢هـ إدخال الجامعة، وأبلغ بأنه الدائرة لا ترى لذلك موجباً فطلب إمهاله لمخاطبة الجامعة فأمهلته الدائرة إلى جلسة ١٤٢٦/١٢/٣هـ ولم تقفل باب المرافعة وتحجز الدعوى لإصدار الحكم إلا في جلسة ١٤٢٦/١٢/٢٨هـ أي بعد شهرين ونصف علماً بأنه سبق أن تمت مراسلة بين الجامعة و بين المدعى عليها بهذا الخصوص قبل هذا، وبالتالي فقد مكنت الدائرة المدعى عليها من مخاطبة الجامعة ولم تقدم ما يثبت ما ذهبت تقديم إليه . الوجه الثالث: أن ممثل المدعى عليها قدم صورة خطاب الجامعة رقم ٢٠٠ وتاريخ </w:t>
      </w:r>
      <w:r w:rsidRPr="00BA1071">
        <w:rPr>
          <w:rFonts w:eastAsia="Times New Roman" w:hint="cs"/>
          <w:color w:val="000000"/>
          <w:sz w:val="28"/>
          <w:szCs w:val="28"/>
          <w:rtl/>
          <w:lang w:bidi="fa-IR"/>
        </w:rPr>
        <w:t>۲۷/</w:t>
      </w:r>
      <w:r w:rsidRPr="00BA1071">
        <w:rPr>
          <w:rFonts w:eastAsia="Times New Roman" w:hint="cs"/>
          <w:color w:val="000000"/>
          <w:sz w:val="28"/>
          <w:szCs w:val="28"/>
          <w:rtl/>
        </w:rPr>
        <w:t xml:space="preserve">١٤٢٦/٩هـ الموجه إلى المدعى عليها المرفق به خطاب المشرف العام على الأمن والسلامة بالجامعة رقم ٢٨/١٣٨١ وتاريخ ١٤٢٦/٩/١٦هـ الذي ورد به ما نصه: «وحيث تم إفادتكم بأن الوارد الداخلي أغلبه مفقود أثناء انتقال الإدارة من المبنى السابق للمبنى الجديد والموظفون الذين عملوا فيه حسب إفادة موظفي الإدارة القدماء الحاليين أن أغلب الذين عملوا في الوارد الداخلي للإدارة كانوا على ملاك المقاول وأغلبهم ألغي عقده بعد إلغاء عقود المقاول وفي عام ١٤١٤هـ استلمت إدارة الأمن جميع الأعمال الإدارية وعمل الوارد مـوظـفـون عملوا على نظام الساعات وتم طي قيدهم وأحد الموظفين الذين عملوا في الوارد بعد إلغاء الوارد الداخلي الموظف الرسمي..... رحمه الله توفي ولا تتوافر أية معلومة عن الختم هل استعمل حديثاً أم قديماً سوى إفادة بعض الموظفين القدماء أن الموضح بالصورة أنه ليس ختم نفس العام للوارد العام واحتمال أنه ختم الوارد الداخلي الذي ألغي وأتلفت ملفاته أو ختم الوارد الـحـالـي الـمـعـمـول بـه وأن الـمـطـبـق فـي الإدارة لا يحفظ صورة الوارد الداخلي إلا الذي عليه شرح وقد تم الاستفسار من الموظفين القدماء هل عمل في الوارد أشخاص محددون وأفادوا بأن الذين عملوا في الوارد الداخلي تابعون للشركات العاملة في الأمن والسلامة سابقاً والذين أغلبهم على ملاك المقاول للنقص الحاصل في وقتها في موظفي الإدارة». ويستفاد من هذا الخطاب أنه لا يمكن الـوصـول إلـى حـقـيـقـة هـذا الـخـتـم إلا أن الجامعة تؤكد حسب إفادة الموظفين القدماء أن إدارة </w:t>
      </w:r>
      <w:r w:rsidRPr="00BA1071">
        <w:rPr>
          <w:rFonts w:eastAsia="Times New Roman" w:hint="cs"/>
          <w:color w:val="000000"/>
          <w:sz w:val="28"/>
          <w:szCs w:val="28"/>
          <w:rtl/>
        </w:rPr>
        <w:lastRenderedPageBreak/>
        <w:t>الأمن والسلامة كانت تستعمل ختماً داخلياً وأن هذا الختم يحتمل أن يكون ختم الوارد الداخلي الذي ألغي وأتلف ملفاته ... إلخ وبالتالي ترى الدائرة أن إجابة الجامعة واضحة وهـي أنها لا تستطيع تحديد حقيقة هذا الختم وما ورد من تناقض ليس في رأي الجامعة إنما في إفادة الموظفين وبناء عليه لم تر مخاطبة الجامعة أو إدخالها طرفاً في الدعوى لوضوح موقفها، والدائرة على استعداد للكتابة للجامعة أو إدخالها طرفاً في الدعوى إلا أنها ترى أن موقفها من الختم واضح ولا يحتاج إلى بيان بالإضافة إلى أن الختم ليس هو العنصر الوحيد في إثبات التقدم فالخطاب وضع عليه تاريخ تقديمه من قبل المدعي ووجد في ملفه ولم تشكك الجامعة في هذا الأمر ولم تطعن المدعى عليها فيه بالتزوير أو تدعي أنه قدم في تاريخ غير المدون عليه إنما تدعي أنه لم يقدم إليها إلا في عام ١٤٢٥هـ وتستند إلى هذا في نفيها تقدم المدعي بطلبه خلال السنة الأولى وهذا لا يكفـي لـنـفـي دلالة وجـود الخطاب في ملف المدعي على ثبوت التقدم خصوصاً أن الجامعة وهـي مـن المراكز العلمية المختصة بتدريس العلوم الشرعية حريصة كما هو حال جميع الجهات الإدارية على حفظ ملفات الموظفين وعدم إدخال أوراق أو مستندات تثبت ما يخالف الحقيقة وفي الأخذ بغير هذا اتهام للجهات الإدارية بالتقصير والإهمال وهذا مع أنه يخالف المبادئ الشرعية والنظامية يعتبره النظام جريمة يعاقب عليها فيتعين على المدعى عليها تقديم دليل قاطع على ثبوت الإهمال أو التقصير أو تعمد اصطناع هذا الخطاب أو تزوير تاريخه. الوجه الرابع: أنه سبق أن صدرت من الديوان أحكام تؤكد على أن مجرد وجود خطاب طلب ضم الخدمة في ملف المدعي يثبت واقعة التقدم، لأن مسئولية اتخاذ الإجراءات لا تقع على مقدمه إنما تقع على الجهة الإدارية. الوجه الخامس: أن الدائرة لم تعتمد على خطاب قدم من المدعي فقط، بل ثبت لها أن هذا الخطاب الذي قدمه المدعي أرسل من قبل الجامعة إلى المدعى عليها ودارت حول صحة الختم الذي وضع عليه مكاتبات بين المدعى عليها والجامعة للتحقق من صحة هذا الختم وهذا يدل على إقرار الجامعة بموجب محررات رسمية لا يجوز الطعن فيها إلا بالتزوير بتقدم الـمـدعـي بـطـلـب ضـم هذا الخطاب الذي وجد في ملف المدعي لديها. وبالبناء على ما سبق حكمت الدائرة الفرعية التاسعة بإلزام المؤسسة العامة للتقاعد خدمته بموجب بضم خدمة المدعي..... في القوات الجوية خلال المدة من ١٣٨٩/١/٢٨هـ حتى 1398/4/5هـ إلى خدمته اللاحقة، والله الموفق والهادي إلى سواء السبيل. وصلى الله وسلم على نب</w:t>
      </w:r>
      <w:r>
        <w:rPr>
          <w:rFonts w:eastAsia="Times New Roman" w:hint="cs"/>
          <w:color w:val="000000"/>
          <w:sz w:val="28"/>
          <w:szCs w:val="28"/>
          <w:rtl/>
        </w:rPr>
        <w:t>ينا محمد وعلى آله وصحبه أجمعين.</w:t>
      </w:r>
    </w:p>
    <w:p w:rsidR="00C12555" w:rsidRPr="00BA1066" w:rsidRDefault="00C12555" w:rsidP="00C12555">
      <w:pPr>
        <w:bidi/>
        <w:jc w:val="both"/>
        <w:rPr>
          <w:rFonts w:eastAsia="Times New Roman"/>
          <w:b/>
          <w:bCs/>
          <w:color w:val="000000"/>
          <w:sz w:val="28"/>
          <w:szCs w:val="28"/>
          <w:rtl/>
        </w:rPr>
      </w:pPr>
      <w:r w:rsidRPr="00BA1066">
        <w:rPr>
          <w:rFonts w:eastAsia="Times New Roman" w:hint="cs"/>
          <w:b/>
          <w:bCs/>
          <w:color w:val="000000"/>
          <w:sz w:val="28"/>
          <w:szCs w:val="28"/>
          <w:rtl/>
        </w:rPr>
        <w:t>هيئة التدقيق</w:t>
      </w:r>
    </w:p>
    <w:p w:rsidR="00C12555" w:rsidRPr="00BA1071" w:rsidRDefault="00C12555" w:rsidP="00C12555">
      <w:pPr>
        <w:bidi/>
        <w:jc w:val="both"/>
        <w:rPr>
          <w:rFonts w:eastAsia="Times New Roman"/>
          <w:color w:val="000000"/>
          <w:sz w:val="28"/>
          <w:szCs w:val="28"/>
          <w:rtl/>
        </w:rPr>
      </w:pPr>
      <w:r w:rsidRPr="00BA1071">
        <w:rPr>
          <w:rFonts w:eastAsia="Times New Roman" w:hint="cs"/>
          <w:color w:val="000000"/>
          <w:sz w:val="28"/>
          <w:szCs w:val="28"/>
          <w:rtl/>
        </w:rPr>
        <w:t>حكمت الهيئة: بتأييد الحكم رقم 43/د/ف/9 لعام ١٤٢٧هـ فيما انتهى إليه من قضاء، والله الموفق. وصلى الله وسلم على نبينا محمد وعلى آله وصحبه أجمعين.</w:t>
      </w: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Pr="00BA1071" w:rsidRDefault="00C12555" w:rsidP="00C12555">
      <w:pPr>
        <w:jc w:val="both"/>
        <w:rPr>
          <w:sz w:val="28"/>
          <w:szCs w:val="28"/>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A1066" w:rsidRDefault="00C12555" w:rsidP="00C12555">
      <w:pPr>
        <w:bidi/>
        <w:jc w:val="both"/>
        <w:rPr>
          <w:rFonts w:eastAsia="Times New Roman"/>
          <w:b/>
          <w:bCs/>
          <w:sz w:val="28"/>
          <w:szCs w:val="28"/>
        </w:rPr>
      </w:pPr>
      <w:r w:rsidRPr="00BA1066">
        <w:rPr>
          <w:rFonts w:eastAsia="Times New Roman" w:hint="cs"/>
          <w:b/>
          <w:bCs/>
          <w:sz w:val="28"/>
          <w:szCs w:val="28"/>
          <w:rtl/>
        </w:rPr>
        <w:lastRenderedPageBreak/>
        <w:t>رقم القضية ١/٤٤٤٢/ق لعام ١٤٢٦هـ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الحكم الابتدائي 90/د/ف/5 لعام ١٤٢٧هـ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حكم التدقيق 90/ت/6 لعام ١٤٢٨هـ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تاريخ الجلسة ١٤٢٨/٢/١٣هـ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BA1066">
        <w:rPr>
          <w:rFonts w:eastAsia="Times New Roman" w:hint="cs"/>
          <w:b/>
          <w:bCs/>
          <w:sz w:val="28"/>
          <w:szCs w:val="28"/>
          <w:rtl/>
        </w:rPr>
        <w:t>موظف - خدمة عسكرية – قرار إداري – إنهاء خدمة - سبب القرار - انقطاع عن - العمل – غياب – قوة قاهرة – سجن - عذر مشروع – الـرقـابـة عـلـى الـقـرار وقت صدوره – عيب مخالفة النظم واللوائح.</w:t>
      </w:r>
    </w:p>
    <w:p w:rsidR="00C12555" w:rsidRPr="00BA1066" w:rsidRDefault="00C12555" w:rsidP="00C12555">
      <w:pPr>
        <w:bidi/>
        <w:jc w:val="both"/>
        <w:rPr>
          <w:rFonts w:eastAsia="Times New Roman"/>
          <w:b/>
          <w:bCs/>
          <w:sz w:val="28"/>
          <w:szCs w:val="28"/>
          <w:rtl/>
        </w:rPr>
      </w:pPr>
    </w:p>
    <w:p w:rsidR="00C12555" w:rsidRPr="00BA1071" w:rsidRDefault="00C12555" w:rsidP="00C12555">
      <w:pPr>
        <w:bidi/>
        <w:jc w:val="center"/>
        <w:rPr>
          <w:rFonts w:eastAsia="Times New Roman"/>
          <w:sz w:val="28"/>
          <w:szCs w:val="28"/>
          <w:rtl/>
        </w:rPr>
      </w:pPr>
      <w:r w:rsidRPr="00BA1066">
        <w:rPr>
          <w:rFonts w:eastAsia="Times New Roman" w:hint="cs"/>
          <w:b/>
          <w:bCs/>
          <w:sz w:val="28"/>
          <w:szCs w:val="28"/>
          <w:rtl/>
        </w:rPr>
        <w:t>الأنظمة واللوائح</w:t>
      </w:r>
    </w:p>
    <w:p w:rsidR="00C12555" w:rsidRPr="00BA1066" w:rsidRDefault="00C12555" w:rsidP="0055303E">
      <w:pPr>
        <w:pStyle w:val="a4"/>
        <w:numPr>
          <w:ilvl w:val="0"/>
          <w:numId w:val="91"/>
        </w:numPr>
        <w:bidi/>
        <w:jc w:val="both"/>
        <w:rPr>
          <w:rFonts w:eastAsia="Times New Roman"/>
          <w:sz w:val="28"/>
          <w:szCs w:val="28"/>
          <w:rtl/>
        </w:rPr>
      </w:pPr>
      <w:r w:rsidRPr="00BA1066">
        <w:rPr>
          <w:rFonts w:eastAsia="Times New Roman" w:hint="cs"/>
          <w:sz w:val="28"/>
          <w:szCs w:val="28"/>
          <w:rtl/>
        </w:rPr>
        <w:t>نظام ديوان المظالم الصادر بالمرسوم الملكي رقم م/51 وتاريخ ١٤٠٢/٧/١٧هـ.</w:t>
      </w:r>
    </w:p>
    <w:p w:rsidR="00C12555" w:rsidRPr="00BA1066" w:rsidRDefault="00C12555" w:rsidP="0055303E">
      <w:pPr>
        <w:pStyle w:val="a4"/>
        <w:numPr>
          <w:ilvl w:val="0"/>
          <w:numId w:val="91"/>
        </w:numPr>
        <w:bidi/>
        <w:jc w:val="both"/>
        <w:rPr>
          <w:rFonts w:eastAsia="Times New Roman"/>
          <w:sz w:val="28"/>
          <w:szCs w:val="28"/>
          <w:rtl/>
        </w:rPr>
      </w:pPr>
      <w:r w:rsidRPr="00BA1066">
        <w:rPr>
          <w:rFonts w:eastAsia="Times New Roman" w:hint="cs"/>
          <w:sz w:val="28"/>
          <w:szCs w:val="28"/>
          <w:rtl/>
        </w:rPr>
        <w:t>نظام خدمة الأفراد الصادر بالمرسوم الملكي رقم (م/43) وتاريخ ١٣٩٣/</w:t>
      </w:r>
      <w:r w:rsidRPr="00BA1066">
        <w:rPr>
          <w:rFonts w:eastAsia="Times New Roman" w:hint="cs"/>
          <w:sz w:val="28"/>
          <w:szCs w:val="28"/>
          <w:rtl/>
          <w:lang w:bidi="fa-IR"/>
        </w:rPr>
        <w:t>۸/۲۸</w:t>
      </w:r>
      <w:r w:rsidRPr="00BA1066">
        <w:rPr>
          <w:rFonts w:eastAsia="Times New Roman" w:hint="cs"/>
          <w:sz w:val="28"/>
          <w:szCs w:val="28"/>
          <w:rtl/>
        </w:rPr>
        <w:t>هـ.</w:t>
      </w:r>
    </w:p>
    <w:p w:rsidR="00C12555" w:rsidRPr="00BA1066" w:rsidRDefault="00C12555" w:rsidP="0055303E">
      <w:pPr>
        <w:pStyle w:val="a4"/>
        <w:numPr>
          <w:ilvl w:val="0"/>
          <w:numId w:val="91"/>
        </w:numPr>
        <w:bidi/>
        <w:jc w:val="both"/>
        <w:rPr>
          <w:rFonts w:eastAsia="Times New Roman"/>
          <w:sz w:val="28"/>
          <w:szCs w:val="28"/>
          <w:rtl/>
        </w:rPr>
      </w:pPr>
      <w:r w:rsidRPr="00BA1066">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المدعي عسكري يطعن في قرار إنهاء خدمته - سبب القرار غياب المدعي أكثر من المدة النظامية – المادة (٥٦/و) رخصت لجهة الإدارة إنهاء خدمة الموظف بسبب الغياب دون عذر مشروع – العذر المشروع: هو السبب القاهر الذي يخرج عن إرادة الموظف ويحول بينه وبين مباشرة أعمال الوظيفة – الثابت أن المدعي خلال المدة التي صدر بسببها القرار كان مودعاً في السجن، وهي قوة قـاهـرة تجعل القرار فاقداً لسنده النظامي – السبب الذي أشارت إليه جهة الإدارة هـو محل النظر القضائي، ولا يجوز لها إضافة أسباب أخرى بعد صدوره، والعبرة في تقويم صحة القرار من عدمه حالته وقت صدوره، لا بما قد يجد من أحداث من شأنها تغيير الحكم عليه - أثره: إلغاء القرار.</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تتلخص وقائع هذه الدعوى في أن وكيله قدم لائحة دعوى ذكر فيها أن موكله: عمل في شرطة الدمام برتبة عريف وبتاريخ ١٤٢٥/١٠/١٠هـ أخذ موكله إجازة سنوية لمدة شهر تنتهي في ١٤٢٥/١١/١٠هـ ثم سافر لليمن للعلاج وتم القبض عليه بتاريخ ١٤٢٥/١٠/١٩هـ وتم سجنه باليمن لمدة أربعة أشهر، وبتاريخ ١٤٢٦/٢/١٨هـ تم ترحيله إلى المملكة عن طريق السفارة السعودية باليمن، وبتاريخ ١٤٢٦/٢/٢٤هـ وتم إحالته لسجن مباحث المنطقة الشرقية، ثم خرج من السجن في ١٤٢٦/٦/٢٢هـ وأصيب بحالة نفسية سيئة للغاية لما لاقاه في سجون اليمن وفي سجن مباحث المنطقة الشرقية، وبعد خروجه من السجن ذهب لعمله بشرطة الدمام لاستلام عمله وأخبره مرجعه أنه قد تم فصله بموجب القرار الإداري رقم ٢٦٢ وتاريخ ١٤٢٦/١/٢٠هـ لأنه تغيب عن مقر عمله اعتباراً من ١٤٢٥/١١/١٠هـ، ثم بتاريخ ١٤٢٦/٧/٤هـ تـقـدم موكلـه بـطـلـب لمدير الأمن العام يتظـلـم فـيـه مـن قـرار إنهاء خدمته للغياب ولم تتـم الإجـابة عليه، وبتاريخ ١٤٢٦/١٠/٢٧هـ تـقـدم موکله بتظلم إلى مدير عام الشؤون العسكرية بوزارة الداخلية يتظلـم فـيـه مـن قرار إنهاء خدمته وقيد برقم 18369 في ١٤٢٦/١٠/٢٧هـ ولم يتـم الـرد عليه حتى الآن، ثم تقدم على الديوان خلال المدة النظامية المنصوص عليها في المادة الثالثة من قواعد المرافعات والإجراءات أمام الـديـوان وذلك فـي تـاريـخ ١٤٢٦/١١/٢٩هـ، أما من ناحية الموضوع فقال وكيل المدعي إن موكله تم القبض عليه باليمن بتاريخ ١٤٢٥/١٠/١٩هـ وتم سجنه بالـيـمـن لـمـدة أربعة أشهر وتم ترحيله من اليمن عن طريق السفارة السـعـودية هناك بتاريخ ١٤٢٦/٢/١٨هـ وإحيل لسجن المباحث بالمنطقة الشرقية بتاريخ ١٤٢٦/٢/٢٤هـ وخرج منه بتاريخ ١٤٢٦/٦/٢٢هـ. وعليه فالمدعي كان مقيد الحرية طوال فترة غيابه عن مرجعه، وكان ذلك الغياب بعذر شرعي هو السجن، فالمدعي ليس له </w:t>
      </w:r>
      <w:r w:rsidRPr="00BA1071">
        <w:rPr>
          <w:rFonts w:eastAsia="Times New Roman" w:hint="cs"/>
          <w:sz w:val="28"/>
          <w:szCs w:val="28"/>
          <w:rtl/>
        </w:rPr>
        <w:lastRenderedPageBreak/>
        <w:t>دخل في ذلك وكان مسلوب الإرادة أثناء فترة غيابه. كما أن القرار الإداري الصادر بحق المدعي القاضي بإنهاء خدمته للغياب استناداً للمادة (56/و) من نظام خدمة الأفراد قد جانبه الصواب لأن تلك المادة نصت على أن: (تعتبر خدمات الفرد منتهية إذا انقطع عن عمله بدون عذر شرعي مدة أسبوع...)، وحيث إنه وجد لدى المدعي عذر شرعي وهو سجنه باليمن وسجنه بمباحث المنطقة الشرقية، فهذا العذر الشرعي يقطع حالة الغياب عن المدعي التي استند عليها قرار إنهاء خدمته. وكان على جهة الإدارة بعد علمها بظروف المدعي أن تتأكد من العذر الشرعي الذي ذكره المدعي، وفي حالة صدق كلام المدعي أن تلغي قرار إنهاء خدمته للغياب، إلا أن جهة الإدارة تعنتت في ذلك ولم تصغ للسبب الذي ذكره المدعي، الأمر الذي يكون معه أن ما سلكته جهة الإدارة في إنهاء خدمة المدعي للغياب مخالف لما نصت عليه المادة (56/و) من نظام خدمة الأفراد، وهو بذلك يطلب إلغاء القرار الإداري رقم ٢٦٢ وتاريخ ١٤٢٦/١/٢٠هـ والذي بموجبه تم إنهاء خدمة موكله للغياب، وما ترتب عليه من آثار. هذا وقد أجاب ممثل المدعى عليها عن الدعوى بأنه تم منح المدعي إجازة اعتيادية لمدة شهر اعتباراً من تاريخ ١٤٢٥/١٠/١٠هـ يقضيها داخل المملكة فقط بموجب القرار الإداري رقم ٩٣٢٣ وتاريخ ١٤٢٥/٩/١٩هـ، وبتاريخ ١٤٢٥/١١/١٠هـ وحتى تاريخ ١٤٢٥/١٢/١٨هـ تجاوز المدعي الإجازة الاعتيادية لمدة شهر وثمانية أيام واستكمل المدة النظامية لإنهاء الخدمة، وتم الرفع من قبل مرجعه بتاريخ ١٤٢٥/١٢/١هـ وبرفقة محضر التجاوز عن الإجازة والطلب بإنهاء خدمات المدعي حسب الأوامر والتعليمات، ثم صدر القرار الإداري رقم ٦٢٦ في ١٤٢٦/١/٢٠هـ المتضمن إنهاء خدمات المدعي اعتباراً من تاريخ غيابه الموافق ١٤٢٥/١١/١٠هـ استناداً للمادة (56) الفقرة (و) من نظام خدمة الأفراد ، وبناء عليه يتضح للدائرة أن مرجعه لم يكن يعلم أنه موقوف لدى المباحث ولا يعلم أنه خارج المملكة، وذلك حسب صورة إجازته المرفقة ومحضر التجاوز المعد، لذا يطلب من الدائرة عدم قبول الدعوى شكلاً ورفضها موضوعاً، هذا ولم تخرج المرافعة عما سبق ذكره سوى تأكيد وكيل المدعي علـى القـبـول الـشـكـلـي وإقرار المدعى عليها بسجن موكله لدى المباحث، وقد اكتفى الطرفان بما قدما وعليه وبعد الاستعانة بالله وبعد الدراسة والمداولة والتأمل حكمت الدائرة بحكمها هذا في الجلسة ذاتها.</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الاسباب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بناء على الدعوى والإجابة، وبعد الاطلاع على كافة أوراق الـدعـوى وما ورد في محضر ضبطها، وبعد النظر في نظام ديوان المظالم وعلى القواعد والمرافعات والإجراءات أمام الديوان وبعد الاطلاع على القواعد الشرعية والنظامية واجبة التطبيق والاعتبار، وبعد الاعتضاد بما سار عليه قضاء الديوان من استقرار. وحيث إن المدعي يهدف من دعواه الماثلة إلى إلغاء القرار الإداري الصادر من المدعى عليها لفصله من الخدمة نظير انقطاعه عن العمل، في حين تدفع المدعى عليها طلبه بموافقة ذلك القرار للنظام والواقع على النحو سالف البيان في وقائع هذا الحكم، وحيث إن دعوى الإلغاء المتعلقة بالقرار الإداري من اختصاص قضاء ديوان المظالم تكأة على المادة (</w:t>
      </w:r>
      <w:r w:rsidRPr="00BA1071">
        <w:rPr>
          <w:rFonts w:eastAsia="Times New Roman" w:hint="cs"/>
          <w:sz w:val="28"/>
          <w:szCs w:val="28"/>
          <w:rtl/>
          <w:lang w:bidi="fa-IR"/>
        </w:rPr>
        <w:t>۱/۸/</w:t>
      </w:r>
      <w:r w:rsidRPr="00BA1071">
        <w:rPr>
          <w:rFonts w:eastAsia="Times New Roman" w:hint="cs"/>
          <w:sz w:val="28"/>
          <w:szCs w:val="28"/>
          <w:rtl/>
        </w:rPr>
        <w:t xml:space="preserve">ب) من نظامه، كما أن هذه الدائرة مختصة بنظر الدعوى بموجب المادة (6) من نظام الديوان والمادتين (1) و(١٤) مـن قواعد المرافعات والإجراءات أمام الديوان وعلى قرارات رئيس الديوان المنظمة لهذا الشأن، وحيث إن المدعي خرج من سجن المباحث في ١٤٢٦/٦/٢٢هـ ثم تظلم لمرجـعه من القرار بعد علمه به في ١٤٢٦/٧/٤هـ ثم إلـى الـديـوان فـي ١٤٢٦/١١/٢٩هـ، وعليه تقضي الدائرة بقبول الدعوى شكلاً لاستيفائها اللازم في المادة الثالثة من قواعد المرافعات والإجراءات أمام الديوان. أما من حيث موضوع الدعوى فإن الثابت من أوراق الدعوى وجواب المدعى عليها أنها أصدرت قرار الفصل المطعون فيه بسبب الغياب وصرحت بهذا السبب وأقامته عضداً لها تم إصداره اتكاء على نظام خدمة الأفراد (56/و). ومن حيث إن هذه المادة المشار إليها قد رخص النظام فيها لجهة الإدارة إنهاء خدمة الموظف بسبب الغياب دون عذر مشروع، والعذر المشروع هو: السبب القاهر الذي يخرج عن إرادة الموظف ويحول بينه وبين مباشرة أعمال الوظيفة، وقد ثبت من أوراق الدعوى والمستندات المقدمة فيها أن المدعي كان مودعاً في سجن </w:t>
      </w:r>
      <w:r w:rsidRPr="00BA1071">
        <w:rPr>
          <w:rFonts w:eastAsia="Times New Roman" w:hint="cs"/>
          <w:sz w:val="28"/>
          <w:szCs w:val="28"/>
          <w:rtl/>
        </w:rPr>
        <w:lastRenderedPageBreak/>
        <w:t>المباحث، خلال المدة التي اعتبر خلالها منقطعاً عن عمله دون عذر مشروع، وهو ما لا تنكره المدعى عليها، وحيث إن واقعة الإيداع في السجن من قبيل القوة القاهرة التي لا يستطيع المدعي معهـا الـمـوظـف مـبـاشـرة أعـمـال وظيفته، مما يضحي معه قرار المدعى عليها محل الطعن فاقداً لسنده النظامي ومتعين الإلغاء. ومن حيث إن جهة الإدارة أشارت إلى السبب الذي أقامت قرار الفصل عليه، مما يتعين معه الوقوف عند ما جعلته جهة الإدارة تكأة لها في إصدار ذلك القرار وبذلك يكون هذا السبب محلاً للنظر القضائي وحقيقاً بتطبيق قواعد المشروعية والعدالة، ولا يجوز إضافة أسباب أخرى إليه بعد صدوره، وأن العبرة في تقدير ما إذا كان القرار صحيحاً أو غيره هي بكونه كذلك وقت صدوره لا بما قد يجد من أحداث من شأنها أن تغير وجه الحكم عليه، وهذا كله لا يدع أمام الدائرة من مناص عن القضاء بإلغاء قرار فصل المدعي وما ترتب عليه من آثار حينما كان معذوراً عن مباشرة عمله لكونه مـسـجـونـاً. وبناء على ما سبق حكمـت الـدائـرة بإلغاء القرار الإداري رقم ٢٦٢ وتاريخ ١٤٢٦/١/٢٠هـ المتضمن إنهاء خدمة المدعي..... بسبب الغياب كما هو موضح في الأسباب،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90/د/ف/ه لعام ١٤٢٧هـ فيما انتهى إليه من قضاء،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القضية 1468/</w:t>
      </w:r>
      <w:r>
        <w:rPr>
          <w:rFonts w:eastAsia="Times New Roman" w:hint="cs"/>
          <w:b/>
          <w:bCs/>
          <w:sz w:val="28"/>
          <w:szCs w:val="28"/>
          <w:rtl/>
        </w:rPr>
        <w:t>1</w:t>
      </w:r>
      <w:r w:rsidRPr="00BA1066">
        <w:rPr>
          <w:rFonts w:eastAsia="Times New Roman" w:hint="cs"/>
          <w:b/>
          <w:bCs/>
          <w:sz w:val="28"/>
          <w:szCs w:val="28"/>
          <w:rtl/>
        </w:rPr>
        <w:t>/ق لعام ١٤٢٧هـ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الحكم الابتدائي 64/د/ف/٨ لعام ١٤٢٧هـ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حكم التدقيق 111/ت/6 لعام ١٤٢٨هـ</w:t>
      </w:r>
    </w:p>
    <w:p w:rsidR="00C12555" w:rsidRDefault="00C12555" w:rsidP="00C12555">
      <w:pPr>
        <w:bidi/>
        <w:jc w:val="both"/>
        <w:rPr>
          <w:rFonts w:eastAsia="Times New Roman"/>
          <w:b/>
          <w:bCs/>
          <w:sz w:val="28"/>
          <w:szCs w:val="28"/>
          <w:rtl/>
        </w:rPr>
      </w:pPr>
      <w:r w:rsidRPr="00BA1066">
        <w:rPr>
          <w:rFonts w:eastAsia="Times New Roman" w:hint="cs"/>
          <w:b/>
          <w:bCs/>
          <w:sz w:val="28"/>
          <w:szCs w:val="28"/>
          <w:rtl/>
        </w:rPr>
        <w:t>تاريخ الجلسة ١٤٢٨/٢/١٤هـ</w:t>
      </w:r>
    </w:p>
    <w:p w:rsidR="00C12555" w:rsidRPr="00BA1066" w:rsidRDefault="00C12555" w:rsidP="00C12555">
      <w:pPr>
        <w:bidi/>
        <w:jc w:val="both"/>
        <w:rPr>
          <w:rFonts w:eastAsia="Times New Roman"/>
          <w:b/>
          <w:bCs/>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الموضوعات</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موظف - خدمة مدنية – قرار إداري – قرار سلبي – انتداب - امتناع عن انتداب - سلطة تقديرية – رفض الدعوى. دعوى - حقوق وظيفة - حسم من المرتب - غياب - إتمام الدراسة - بدل الخطر بدل الحاسب الآلي - تأمين طبي - تأمين سكن - ترشيح على مرتبة - بدل خارج دوام – دفع فرق تذاكر- عدم مطالبة الجهة الإدارية – عدم مطالبة وزارة الخدمة المدنية - عدم قبول.</w:t>
      </w:r>
    </w:p>
    <w:p w:rsidR="00C12555" w:rsidRDefault="00C12555" w:rsidP="00C12555">
      <w:pPr>
        <w:bidi/>
        <w:jc w:val="both"/>
        <w:rPr>
          <w:rFonts w:eastAsia="Times New Roman"/>
          <w:b/>
          <w:bCs/>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الأنظمة واللوائح</w:t>
      </w:r>
    </w:p>
    <w:p w:rsidR="00C12555" w:rsidRPr="00BA1066" w:rsidRDefault="00C12555" w:rsidP="0055303E">
      <w:pPr>
        <w:pStyle w:val="a4"/>
        <w:numPr>
          <w:ilvl w:val="0"/>
          <w:numId w:val="92"/>
        </w:numPr>
        <w:bidi/>
        <w:rPr>
          <w:rFonts w:eastAsia="Times New Roman"/>
          <w:sz w:val="28"/>
          <w:szCs w:val="28"/>
          <w:rtl/>
        </w:rPr>
      </w:pPr>
      <w:r w:rsidRPr="00BA1066">
        <w:rPr>
          <w:rFonts w:eastAsia="Times New Roman" w:hint="cs"/>
          <w:sz w:val="28"/>
          <w:szCs w:val="28"/>
          <w:rtl/>
        </w:rPr>
        <w:t>نظام ديوان المظالم الصادر بالمرسوم الملكي رقم م/51 وتاريخ ١٤٠٢/٧/١٧هـ.</w:t>
      </w:r>
    </w:p>
    <w:p w:rsidR="00C12555" w:rsidRPr="00BA1066" w:rsidRDefault="00C12555" w:rsidP="0055303E">
      <w:pPr>
        <w:pStyle w:val="a4"/>
        <w:numPr>
          <w:ilvl w:val="0"/>
          <w:numId w:val="92"/>
        </w:numPr>
        <w:bidi/>
        <w:jc w:val="both"/>
        <w:rPr>
          <w:rFonts w:eastAsia="Times New Roman"/>
          <w:sz w:val="28"/>
          <w:szCs w:val="28"/>
          <w:rtl/>
        </w:rPr>
      </w:pPr>
      <w:r w:rsidRPr="00BA1066">
        <w:rPr>
          <w:rFonts w:eastAsia="Times New Roman" w:hint="cs"/>
          <w:sz w:val="28"/>
          <w:szCs w:val="28"/>
          <w:rtl/>
        </w:rPr>
        <w:t>قواعد المرافعات والإجراءات أمام ديوان المظالم الصادر بقرار مجلس الوزراء رقم (١٩٠) وتاريخ ١٤٠٩/١١/١٦هـ.</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المدعي علم بالحسم من راتبه حين نزل محسوماً، ولم يتقدم لجهة عمله ولوزارة الخدمة المدنية قبل إقامة الدعوى فخالف المدد والتدرج المنصوص عليه في المادة الثالثة من قواعد المرافعات والإجراءات أمام الديوان - مطالبته إتمام دراسته الثانوية والجامعية وبدل الخطر وبدل الحاسب الآلي وبدل العمـل يـومـي الخميس والجمعة ومنحه تأميناً طبياً وتأمين سكن وترشيحه على المرتبة الثامنة وفرق قيمة تذكرة سفره، فإنه لم يثبت مطالبته بها أمام جهة عمله، وأغلبها لم يتقدم بها لوزارة الخدمة المدنية؛ فخالف التدرج الـمـوضـح فـي المادة الثانية والمادة الثالثة من قواعد المرافعات - أثره: عدم قبول الدعوى بها شكلاً. الانتداب منصوص عليه في نظم الخدمة المدنية </w:t>
      </w:r>
      <w:r w:rsidRPr="00BA1071">
        <w:rPr>
          <w:rFonts w:eastAsia="Times New Roman" w:hint="cs"/>
          <w:sz w:val="28"/>
          <w:szCs w:val="28"/>
          <w:rtl/>
        </w:rPr>
        <w:lastRenderedPageBreak/>
        <w:t>وموضوع لمصلحة العمل - من تحققت في انتدابه المصلحة فإن الجهة تبعثه للمهمة المحددة دون قصـر علـى معين، وتقدير الأصلح يرجع لجهة الإدارة دون أن تتعسف في استعمال الـحـق المقرر لها، ولا إلزام عليها بتحديد شخص معين؛ لكون الانتداب ليس حقاً مقرراً، وإنما هو مصلحة تضبط بما يحققها – أثره: رفض طلب الانتداب.</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الوقائع</w:t>
      </w:r>
    </w:p>
    <w:p w:rsidR="00C12555" w:rsidRDefault="00C12555" w:rsidP="00C12555">
      <w:pPr>
        <w:bidi/>
        <w:jc w:val="both"/>
        <w:rPr>
          <w:rFonts w:eastAsia="Times New Roman"/>
          <w:sz w:val="28"/>
          <w:szCs w:val="28"/>
          <w:rtl/>
        </w:rPr>
      </w:pPr>
      <w:r w:rsidRPr="00BA1071">
        <w:rPr>
          <w:rFonts w:eastAsia="Times New Roman" w:hint="cs"/>
          <w:sz w:val="28"/>
          <w:szCs w:val="28"/>
          <w:rtl/>
        </w:rPr>
        <w:t>تتحصل وقائع هذه الدعوى بالقدر اللازم لإصدار الحكم فيها والمتمثلة فيما تقدم به المدعي من لائحة ادعائه وما أفاد به أمام الدائرة بقوله إنني أعمل في وزارة الثقافة والإعلام على وظيفة فني تشغيل بوكالة الأنباء السعودية، وقد تم انتدابي لتغطية فعاليات رسمية بمنطقة تبوك عام ١٤٢٥هـ وأثناء التغطية حدث تلاعب من بعض الزملاء وعند عودتي تم التحقيق معي من قبل الإدارة القانونية وصدر بحقي قرار بالحسم من المرتب وكان ذلك في بداية عام ١٤٢٥هـ رغم أنني أثناء المهمة أبلغت المسؤولين بالتلاعب الذي حدث من زملائي وأرسلت بذلك فاكساً إلى الوزارة ومع ذلك صدر هذا القرار واستمرت الوزارة في إساءة معاملتي وأنا الآن أطلب إلغاء القرار والسماح لي بإكمال دراستي الثانوية والجامعية وأن يصرف لي بدل الخطر وبدل الحاسب الآلي، كما أطلب أن يتم تمكيني من الانتدابيا</w:t>
      </w:r>
      <w:r w:rsidRPr="00BA1071">
        <w:rPr>
          <w:rFonts w:eastAsia="Times New Roman" w:hint="eastAsia"/>
          <w:sz w:val="28"/>
          <w:szCs w:val="28"/>
          <w:rtl/>
        </w:rPr>
        <w:t>ت</w:t>
      </w:r>
      <w:r w:rsidRPr="00BA1071">
        <w:rPr>
          <w:rFonts w:eastAsia="Times New Roman" w:hint="cs"/>
          <w:sz w:val="28"/>
          <w:szCs w:val="28"/>
          <w:rtl/>
        </w:rPr>
        <w:t xml:space="preserve"> التي حرمت منها بعد صدور ذلك القرار. وقد أجابت الجهة المدعى عليها بأن المدعي صدر بحقه القرار التأديبي رقم (٣٣٢٤٦/٦/١) في ١٤٢٥/١٠/٢٣هـ بحسم صافي راتب يومين من مرتبه إلا أنه لم يتظلم منه إلى جهته أو إلى وزارة الخدمة المدنية، كما أنه لم يتقدم بدعواه إلى الديوان إلا بعد مرور أكثر من عام ونصف على صدور القرار، وطلب عدم قبول الدعوى شكلاً بخصوص القرار، وأما بالنسبة لطلب المدعي صرف بدل طبيعة عمل عن عمله على الحاسب الآلي فإن البدل لا ينطبق على مسمى الوظيفة أو الأعمال التي يقوم بها، وأما بالنسبة لطلبه تمكينه من مواصلة دراسته وتمكينه من الانتداب فإن ذلك يعتبر مسألة تقديرية لجهة العمل، وطلبت الجهة رفض الدعوى المتعلقة بهذه الطلبات. وقد رد المدعي بأن إدانته بالمخالفة التي صدر بها القرار مدبرة ضده وسيتضح ذلك عند مطالعة التحقيقات التي تمت حول الموضوع، وأما أنه لم يتقدم بالتظلم إلى وزارة الخدمة المدنية فإن الوزارة لم تقم بتبليغه القرار في حينه وإنما علم بالحسم حينما نزل راتب شهر ذي القعدة من عام ١٤٢٥هـ وفي هذا الوقت كانت الجهات الإدارية في الحج ولا تعود إلا مع بداية الدوام بعد العيد وحينها تكون مدة التظلم قد شارفت على الانتهاء، وأما أن الانتداب وإكمال الدراسة مسألة تقديرية لجهة العمل فإن ذلك من حق الموظف، وختم المدعي بالتأكيد على طلباته السابقة إضافة إلى مطالبته بتأمين طبي وتأمين سكن أسوة بعقود الأجانب وترشيحه على المرتبة الثامنة أسوة بزملائه الذين عينوا معه وصرف الانتدابات التي أسقط منها وصرف فرق قيمة تذكرة سفره إلى تبوك في الانتداب، حيث لم يجد حجزاً إلا على الدرجة الأولى وأجبره المشرف عليها بقوله إن لم تذهب سألغي اسمك، كما طلب المدعي أن يصرف له بدل دوام يومي الخميس والجمعة ووردية آخر الليل. وقد عقب ممثل الجهة بأن جميع البدلات التي يطالب بها لا تصرف لشاغل الوظائف التي مسماها فني تشغيل آلات، فرد المدعي بأنها مازالت تصرف لزملائه في العمل، فطلبت منه الدائرة تقديم ما يثبت ذلك إلا أنه لم يفعل، وقد سألت الدائرة المدعي هل تم تكليفه بعمل إضافي خارج وقت الدوام الرسمي فقال لا لم يتم تكليفي خارج وقت الدوام الرسمي، وقد اكتفى الطرفان بما تقدم فأصدرت الدائرة حكمها التالي.</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الاسباب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حيث إن المدعي يهدف من دعواه إلى إلغـاء قـرار الجهة المدعى عليها رقم (٣٣٢٤٦/٦/١) وتاريخ ١٤٢٥/١٠/٢٣هـ وإلى إلزام الجهة بصرف البدلات التي يطالب بها وتمكينه من الانتدابات ومن إكمال دراسته وترشيحه على المرتبة الثامنة أسوة بزملائه الذين عينوا معه، وإلى منـحـه تأميناً طبياً وتأمين سـكـن أسوة بعقود الأجانب؛ وذلك على سـند من أحقيته بكل ما تقدم من ناحية وإلى عدم سلامة القرار المطعون ضده من ناحيـة أخرى، في حين تطلب الجهة عدم قبول الدعوى شكلاً </w:t>
      </w:r>
      <w:r w:rsidRPr="00BA1071">
        <w:rPr>
          <w:rFonts w:eastAsia="Times New Roman" w:hint="cs"/>
          <w:sz w:val="28"/>
          <w:szCs w:val="28"/>
          <w:rtl/>
        </w:rPr>
        <w:lastRenderedPageBreak/>
        <w:t>فيما يتعلق بالقرار وإلى رفضها موضوعاً فيما يتعلق ببقية الطلبات لعدم وجود سند لها في النظام؛ لذا فإن الاختصاص بنظر الدعوى ينعقد لديوان المظـالـم وفـقاً لما ورد بالفقـرتـيـن (أ) و(ب) من البند الأول المادة الثامنة من نظام الديوان الصادر بالمرسوم الملكي رقم م/51 وتـاريـخ ١٤٠٢/٧/١٧هـ، كما أن الاختصـاص النوعي والمكاني قائم لهذه الدائرة تبعاً لقرارات رئيس الديوان المنظمة لهذا الشأن ومنها القرار رقم (١١) لعام 1406هـ والقرار رقم (٣٠) لعام ١٤٢٦هـ. وعن القبول الشكلي للدعـوى فـإنه فيما يتعلق بالمطالبة بإلغاء القرار رقم (٣٣٢٤٦/٦/١) وتاريخ ١٤٢٥/١٠/٢٣هـ القاضي بحسم مرتب يومين على المدعي، فإن الدائرة تجد أن القرار صدر في التاريخ المذكور أعلاه وتبلغ المدعي بالحسم حين نزل راتبه محسوماً منه بتاريخ ١٤٢٥/١١/٢٥هـ ومع لك لم يثبت أمام الدائرة أنه تظلم منه إلى جهة عمله وإلى وزارة الخدمة المدنية، حيث لم يقدم شيئاً بخصوص هذا القرار قبل إقامة الدعوى أمام الديوان بتاريخ ١٤٢٧/٣/٢١هـ وهو بذلك قد خالف ما ورد في المادة الثالثة من قواعد المرافعات والإجراءات أمام ديوان المظالم، حيث لم يلتزم بالمدد والتدرج في المطالبة الوارد في تلك المادة ومن ثم تكون دعواه غير مقبولة من ناحية الشكل، وأما بقية الطلبات والمتمثلة في مطالبة المدعي بتمكينه من إتمام دراسته الثانوية والجامعية ومنحه بدل الخطر وبدل الحاسب الآلي ومنحه تأميناً طبياً وتأمين سكن له وترشيحه على المرتبة الثامنة أسوة بزملائه الذين تعينوا معه وصرف بدل دوام يومي الخميس والجمعة ودفع فرق قيمة تذكرة سفره إلى تبوك على الدرجة الأولى، فإن هذه المطالبات لم يثبت أمام الدائرة أيضاً أن المدعي طالب بها جهة عمله قبل تقدمه بدعواه إلى الديوان، كما أنه لم يتقدم بأغلبها إلى وزارة الخدمة المدنية بخطابه المؤرخ ١٤٢٧/٥/٢٣هـ وهو بذلك قد خالف ما أوجبته المادتان الثانية والثالثة من قواعد المرافعات والإجراءات أمام الديوان من التدرج فـي الـمـطـالـبـة علـى النحو الموضح في تلك المادة ومن ثم تكون دعواه بها غير مستوفاة من الناحية الشكلية . وأما مطالبته بتمكينه من الانتداب فإن المدعي قد طالب الجهة بذلك بعدة خطابات منها خطابه لوزير الثقافة والإعلام المؤرخ ١٤٢٧/٣/٢٥هـ كما طالب به أمام وزارة الخدمة المدنية بخطابه المؤرخ ١٤٢٧/٥/٢٣هـ، وحيث إن الانتداب مقرر في نظم الخدمة المدنية فإن دعوى المدعي بشأنه هي من قبيل الطعن في القرارات السلبية المتمثلة في امتناع الجهة من انتدابه ومن ثم تكون الدعوى مقبولة من حيث الشكل بناء على ما تقد</w:t>
      </w:r>
      <w:r w:rsidRPr="00BA1071">
        <w:rPr>
          <w:rFonts w:eastAsia="Times New Roman" w:hint="eastAsia"/>
          <w:sz w:val="28"/>
          <w:szCs w:val="28"/>
          <w:rtl/>
        </w:rPr>
        <w:t>م</w:t>
      </w:r>
      <w:r w:rsidRPr="00BA1071">
        <w:rPr>
          <w:rFonts w:eastAsia="Times New Roman" w:hint="cs"/>
          <w:sz w:val="28"/>
          <w:szCs w:val="28"/>
          <w:rtl/>
        </w:rPr>
        <w:t>، وفي الموضوع فإن نظام الخدمة المدنية قد جاء متضمناً أحكام الانتداب وفصلت اللائحة التنفيذية للنظام ما يتعلق به وهو إنما وضع لمصلحة العمل فمن تحققت في انتدابه المصلحة فإن الجهة تقوم ببعثه للمهمة المحددة دون قصر ذلك على شخص معين ممن يتم بهم المراد، ومن ثم فإذا كانت المصلحة المقصودة متحققة بتكليف المدعي بأدائها فإن له الحق كغيره في ذلك وتقدير الأصلح يرجع إلى جهة الإدارة دون أن تتعسف في استعمال الحق المقرر لها ولا إلزام عليها بتحديد شخص بعينه لكون الانتداب ليس حقاً مقرراً وإنما هو مصلحة تضبط بما يحققها، وبالتالي فإن للجهة أن تترخص في هذا الشأن بما لا يخرج عن الحدود المرسومة لها ومن ثم يصبح طلب المدعي بإلزام الجهة بانتدابه بعينه للمهام الرسمية غير قائم على نص نظامي يعضده فيكون خليقاً بالرفض. فلذلك وبعد دراسة القضية والتأمل حكمت الدائرة بالحكم التالي: أولا : عدم قبول الدعوى شكلا المقامة من..... ضد وكالة الأنباء السعودية بوزارة الثقافة والإعـلام فيما يتعلق بطلبه إلغـاء قرارها رقم (٣٣٢٤٦/6/1) وتاريخ ١٤٢٥/١٠/٢٣هـ، وطلب تمكينه من إتمام دراسته الثانوية والجامعية ومنحه بدل خطر وبدل حاسب آلى ومنحه تأميناً طبياً وتأمين سكن له وترشيحه على المرتبة الثامنة وصرف بدل دوام يومي الخميس والجمعة. ثانياً: رفض طلبه إلزام الجهة بانتدابه للمهام الرسمية، والله الموفق والهادي إلى سواء السبيل. وصلى الله وسلم على نبينا محمد وعلى آله وصحبه أجمعين.</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64/د/ف/٨ لعام ١٤٢٧هـ فيما انتهى إلـيـه مـن قضاء،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القضية ٢٧٥٨/</w:t>
      </w:r>
      <w:r>
        <w:rPr>
          <w:rFonts w:eastAsia="Times New Roman" w:hint="cs"/>
          <w:b/>
          <w:bCs/>
          <w:sz w:val="28"/>
          <w:szCs w:val="28"/>
          <w:rtl/>
        </w:rPr>
        <w:t>1</w:t>
      </w:r>
      <w:r w:rsidRPr="00BA1066">
        <w:rPr>
          <w:rFonts w:eastAsia="Times New Roman" w:hint="cs"/>
          <w:b/>
          <w:bCs/>
          <w:sz w:val="28"/>
          <w:szCs w:val="28"/>
          <w:rtl/>
        </w:rPr>
        <w:t>/ق لعام ١٤٢٧هـ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الحكم الابتدائي 85/د/ف/15 لعام ١٤٢٧هـ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حكم التدقيق 98/ت/6 لعام ١٤٢٨هـ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تاريخ الجلسة ١٤٢٨/٢/١٤هـ</w:t>
      </w: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الموضوعات</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موظف - خدمة مدنية – قرار إداري - نظم الخدمة المدنية - استقالة - رفض قبول استقالة - طلب كتابي – سلطـة تقديرية – قبـول حكمي - الرئيس المباشر - رفض دعوى.</w:t>
      </w:r>
    </w:p>
    <w:p w:rsidR="00C12555" w:rsidRPr="00BA1071" w:rsidRDefault="00C12555" w:rsidP="00C12555">
      <w:pPr>
        <w:bidi/>
        <w:jc w:val="center"/>
        <w:rPr>
          <w:rFonts w:eastAsia="Times New Roman"/>
          <w:sz w:val="28"/>
          <w:szCs w:val="28"/>
          <w:rtl/>
        </w:rPr>
      </w:pPr>
      <w:r w:rsidRPr="00BA1066">
        <w:rPr>
          <w:rFonts w:eastAsia="Times New Roman" w:hint="cs"/>
          <w:b/>
          <w:bCs/>
          <w:sz w:val="28"/>
          <w:szCs w:val="28"/>
          <w:rtl/>
        </w:rPr>
        <w:t>الأنظمة واللوائح</w:t>
      </w:r>
    </w:p>
    <w:p w:rsidR="00C12555" w:rsidRPr="00BA1066" w:rsidRDefault="00C12555" w:rsidP="0055303E">
      <w:pPr>
        <w:pStyle w:val="a4"/>
        <w:numPr>
          <w:ilvl w:val="0"/>
          <w:numId w:val="93"/>
        </w:numPr>
        <w:bidi/>
        <w:jc w:val="both"/>
        <w:rPr>
          <w:rFonts w:eastAsia="Times New Roman"/>
          <w:sz w:val="28"/>
          <w:szCs w:val="28"/>
          <w:rtl/>
        </w:rPr>
      </w:pPr>
      <w:r w:rsidRPr="00BA1066">
        <w:rPr>
          <w:rFonts w:eastAsia="Times New Roman" w:hint="cs"/>
          <w:sz w:val="28"/>
          <w:szCs w:val="28"/>
          <w:rtl/>
        </w:rPr>
        <w:t>نظام ديوان المظالم الصادر بالمرسوم الملكي رقم م/51 وتاريخ ١٤٠٢/٧/١٧هـ.</w:t>
      </w:r>
    </w:p>
    <w:p w:rsidR="00C12555" w:rsidRPr="00BA1066" w:rsidRDefault="00C12555" w:rsidP="0055303E">
      <w:pPr>
        <w:pStyle w:val="a4"/>
        <w:numPr>
          <w:ilvl w:val="0"/>
          <w:numId w:val="93"/>
        </w:numPr>
        <w:bidi/>
        <w:jc w:val="both"/>
        <w:rPr>
          <w:rFonts w:eastAsia="Times New Roman"/>
          <w:sz w:val="28"/>
          <w:szCs w:val="28"/>
          <w:rtl/>
        </w:rPr>
      </w:pPr>
      <w:r w:rsidRPr="00BA1066">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BA1066" w:rsidRDefault="00C12555" w:rsidP="0055303E">
      <w:pPr>
        <w:pStyle w:val="a4"/>
        <w:numPr>
          <w:ilvl w:val="0"/>
          <w:numId w:val="93"/>
        </w:numPr>
        <w:bidi/>
        <w:jc w:val="both"/>
        <w:rPr>
          <w:rFonts w:eastAsia="Times New Roman"/>
          <w:sz w:val="28"/>
          <w:szCs w:val="28"/>
          <w:rtl/>
        </w:rPr>
      </w:pPr>
      <w:r w:rsidRPr="00BA1066">
        <w:rPr>
          <w:rFonts w:eastAsia="Times New Roman" w:hint="cs"/>
          <w:sz w:val="28"/>
          <w:szCs w:val="28"/>
          <w:rtl/>
        </w:rPr>
        <w:t>دليل الأنظمة والإجراءات الإدارية بالخطوط الجوية العربية السعودية.</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المدعي تقدم لمرجعه عدة مرات بطلب قبول استقالته وقوبلت جميع طلباته بالرفض - دليل الأنظمة والإجراءات الإدارية لموظفي الخطوط السعودية أجاز استقالة الموظف، شريطة أن يتقدم بطلبه كتابة لرئيسه المباشر قبل ثلاثين يوماً للسعوديين، وأوجب تبليغ الموظف كتابة بقبول أو رفض الاستقالة خلال ثلاثين يوماً من تاريخ تقديمها، وإذا انقضت تلك الفترة دون إشعار الموظف بقرار الإدارة تعتبر مقبولة نظاماً، وأوجبت على الموظف الاستمرار في عمله حتى تنتهي فترة الإشعار، وفي حالة رفضه تنهى خدماته طبقاً لنظام الغياب بدون عذر – جهة الإدارة تتمتع بسلطة تقديرية في قبول الاستقالة أو رفضها وفقاً لمصلحة العمل - الاستقالة طبقاً للأصول العامة للوظيفة والحكمة التي قام عليها تنظيمها لا تنتج بذاتها أثراً في فصم رابطة الوظيفة، وإنما يتوقف الأثر على القرار الصادر من الجهة الإدارية المختصة بقبولها صراحة أو مضي المدة التي تعد بعدها مقبولة حكماً - مقابلة المدعى عليها لطلب المدعي بالرفض خلال المدة النظامية المحددة لقرارها متفق مع النظام – الطلبات المؤثرة في تحديد موقف الجهة الإدارية هي الطلبات المكتوبة للرئيس المباشر - أثره: رفض الدعوى.</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وقائع هذه الدعوى تتحصل بالقدر اللازم لإصدار هذا الحكم في أنه بعريضة دعوى أودعت لدى الديوان وقيدت بالرقم المشار إليه، أوضح فيها المدعي أنه أحد منسوبي الخطوط الجوية العربية السعودية بالإقليم الأوسط، وأنه تقدم بطلب قبول استقالته من وظيفته الحالية لديها، حيث تقدم بعدة طلبات ثلاثة منها موجهة إلى مدير عام الخدمات الفنية بالإقليم الأوسط ورابع مـوجـه إلـى مدير عام الصيانة المركزية بجدة وقد رفضت جميعها، وأنه تقدم بعد ذلك إلى مدير الشئون القانونية بالإقليم الأوسط وإلى مدير الموارد البشرية بالإقليم الأوسط ولم يتم الرد عليها حتى تاريخه، مع أنه مستوف لجميع الشروط اللازمة لإنهاء الخدمة التي جاءت فـي دليل الأنظمة والإجراءات الإدارية بالخطوط السعودية، وكذلك لوائح وزارة الخدمة المدنية، وقد أوضح في الخطابين الأخيرين لطلب الاستقالة الموجه للشئون القانونية والموارد البشرية أنه لا يوجد ما يمنع حصوله على حقه في قبول الاستقالة بصفة قانونية، وبناء عليه طلب إلزام المدعى عليها بقبول استقالته مع الحفاظ على حقوقه المالية. بإحالة القضية إلى الدائرة باشرت نظرها على النحو المثبت في محاضر ضبطها وبسؤال المدعي عن دعواه قال إنها طبقاً لما ورد في لائحة الدعوى، وقدم صورة من خطابه الموجه إلى مدير الشؤون القانونية وإلى مدير الموارد البشرية تضمن أن الإدارة لم تقبل استقالته لعدم قانونيتها وذلك غير صحيح لأن دليل اللوائح والأنظمة بالمؤسسة ينص على أن </w:t>
      </w:r>
      <w:r w:rsidRPr="00BA1071">
        <w:rPr>
          <w:rFonts w:eastAsia="Times New Roman" w:hint="cs"/>
          <w:sz w:val="28"/>
          <w:szCs w:val="28"/>
          <w:rtl/>
        </w:rPr>
        <w:lastRenderedPageBreak/>
        <w:t>مصادر الدليل مستمدة من عدة مصادر منها نظام العمل والعمال ونظام الخدمة المدنية، وكلا النظامين ينصان على أن يقوم المبتعث بالعمل لدى الجهة التي ابتعثته فترة مساوية لفترة الابتعاث، كما أن أحكام العقود وشروطها هي الواجبة الاتباع في كافة الأحوال التي تتعارض فيها مع اللوائح المعمول بها، وقد تم أخذ التعهد عليه من قبل المؤسسة ممثلة بإدارة التدريب الفني حين قبوله بالوظيفة على أن يخدم فترة مماثلة لفترة الابتعاث، وقد تم الالتزام بجميع ما نص عليه التعهد وخصوصاً فيما يخص فترة الخدمة لدى المؤسسة بعد الابتعاث وهي فترة مماثلة للدورات التي ابتعث لها خارج المملكة، وقد تم إسقاط كافة المدة التي قضاها في الابتعاث من قبل المؤسسة ممثلة بإدارة التدريب الفني واحتساب دخوله للمؤسسة بتاريخ ٢٠٠٦/٦/١٦م برقم تدريب جديد وعلى ضوء ذلك تم إعطائي ص٢ من سلم الوظائف بالصيانة وعدم احتساب ما قبل ذلك التاريخ كلياً حتى بالنسبة لمزايا لتذاكر المجانية والمخفضة، فإذا كانت المؤسسة قد أسقطت كل شيء قبل ذلك التاريخ فكيف لها أن تطالب بما قبله، وبعرض ذلك على ممثل الجهة المدعى عليها قدم مذكرة تلخصت في الدفع الشكلي بأن المدعي لم يلتزم المدد النظامية الـمـنـصـوص عليها في المادة الثالثة من قواعد المرافعات والإجراءات أمام ديوان المظالم، ومن حيث الموضوع أوضح أن المدعي تقدم لمرجعه بطلب قبول استقالته المؤرخة ٢٠٠٦/٣/٢٧م واستناداً للفقرة الثانية من المادة الثامنة والأربعين من لائحة موظفي الخطوط الجوية العربية السعودية التي تنص على أن: «لا تنهى خدمة الوظف أو العامل إلا بالقرار الصادر بقبول الاستقالة، ويجب على الجهة المختصة أن تبت في الطلب خلال ثلاثين يوماً من تاريخ تقديمه وإلا اعتبرت الاستقالة مقبولة حكماً بانقضاء هذه المدة» فقد رفضت الخطوط الجوية العربية السعودية هذه الاستقالة بموجـب خطاب مرجعه برقـم ٢٠٠٦/٤٠/١</w:t>
      </w:r>
      <w:r w:rsidRPr="00BA1071">
        <w:rPr>
          <w:rFonts w:eastAsia="Times New Roman" w:hint="cs"/>
          <w:sz w:val="28"/>
          <w:szCs w:val="28"/>
          <w:rtl/>
          <w:lang w:bidi="fa-IR"/>
        </w:rPr>
        <w:t>۲۸/۸۷۳</w:t>
      </w:r>
      <w:r w:rsidRPr="00BA1071">
        <w:rPr>
          <w:rFonts w:eastAsia="Times New Roman" w:hint="cs"/>
          <w:sz w:val="28"/>
          <w:szCs w:val="28"/>
          <w:rtl/>
        </w:rPr>
        <w:t xml:space="preserve"> وتـاريـخ ١٤٢٧/٢/١هـ نظراً للنقص في القوى العاملة، أما بخصوص ما أشار إليه المدعي من قيامه بإتمام المدة المماثلة لفترة تدريبية وفقاً للتعهد الذي قام بالتوقيع عليه في إدارة التدريب فإن المادة (١١) من السياسة العامة للتدريب المقررة في مجلس الإدارة بالخطوط الجوية العربية السعودية تقضي بأن يلتزم المتدرب بالعمل في خدمته بالخطوط السعودية مدة تعادل ضعف مدة تدريبه، وقد تم توضيح ذلك للمدعي من قبل مدير عام خدمات الصيانة بالمنطقة الوسطى بموجب الخطاب رقم ٢٠٠٦/٧٣/١٤٨/٨٧٣م وتاريخ ١٤٢٧/٣/٥هـ الذي عين بالخطوط السعودية بتاريخ ١٤٢٢/١٢/١هـ لذا فإنه يتوجب عليه أن يعمل ضعف المدة التي قضاها في التدريب، أما التعهد فهو إجراء إداري تحوطي اتخذه من قبل إدارة التدريب تمشياً مع الإجراءات النظامية حسب السياسة العامة للتدريب وفق المادة (١١) منه ولذا فإن الواجب الالتزام بالمنصوص عليه في ذات المادة المشار إليها وبناء عليه طلب رفض الدعوى، ثم قرر الطرفان الاكتفاء بما سبق وطلبا حجز القضية والحكم فيها .</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الاسباب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حيث إن المدعي يهدف من إقامة دعواه إلى إلغاء قرار المدعى عليها المتضمن رفض قبول استقالته، فإنها تكون من اختصـاص ديوان المظالم وفقاً للمادة (١/٨/ب) من نظامه الصادر بالمرسوم الملكي رقم م/51 وتاريخ ١٤٠٢/٧/١٧هـ كما أنها من اختصاص الدائرة نوعياً ومكانياً طبقاً لقرارات رئيس الديوان المنظمة لهذا الشأن. ومن حيث الشكل فإن الثابت أن المدعي تقدم بطلب قبول استقالته عدة مرات وقد تـم الرد عـلـيـه بعـدة قرارات كان آخرهـا بالخـطاب المـوجـه إلـيـه بـرقـم ٢٠٠٦/٠٧٣/١٤٨/٨٧٣ وتاريخ ١٤٢٧/٣/٥هـ وقد تظلم من ذلك بخطابه الموجه إلى مدير الموارد البشرية وإلى مدير الإدارة القانونية بتاريخ ٢٠٠٦/٦/3م الموافق ١٤٢٧/٥/٧هـ ثم تقدم إلى وزارة الخدمة المدنية بتاريخ ١٤٢٧/٦/٧هـ، ثم تقدم إلى ديوان المظالم بتاريخ ١٤٢٧/٦/١٢هـ، وحيث الأمر ما ذكر فإن دعواه تكون مقبولة شكلاً طبقاً للمادة الثالثة من قواعد المرافعات والإجراءات أمام ديوان المظالم. ومن حيث الموضوع فإن الثابت من الأوراق أن المدعي قد تقدم إلى مرجعه بالخطوط السعودية عدة مرات بطلب قبول استقالته، وقد قوبلت جميع طلباته بالرفض وقد كان طلبه الأول بتاريخ ٢٠٠٦/٢/٢٧م وتم رفضها بتاريخ ٢٠٠٦/٣/١م ثم </w:t>
      </w:r>
      <w:r w:rsidRPr="00BA1071">
        <w:rPr>
          <w:rFonts w:eastAsia="Times New Roman" w:hint="cs"/>
          <w:sz w:val="28"/>
          <w:szCs w:val="28"/>
          <w:rtl/>
        </w:rPr>
        <w:lastRenderedPageBreak/>
        <w:t>تقدم مرة أخرى بتاريخ ٢٠٠٦/3/6م وتم رفضها بتاريخ ٢٠٠٦/٣/١٣م ثم تقدم مرة ثالثة بتاريخ ٢٠٠٦/٣/٢٨م وتم رفضها بتاريخ ٢٠٠٦/٤/3م ولما كان دليل الأنظمة والإجراءات الإدارية لموظفي الخطوط السعودية قد حدد الإجراءات الواجبة الاتباع في طلبات الاستقالة بأنه: «يجوز للموظف أن يستقيل ويجب عليه في هذه الحالة أن يتقدم بطلبه كتابة إلى رئيسه المباشر قبل مدة لا تقل عن ثلاثين يوماً بالنسبة للسعوديين، وأنه يجب أن يبلغ الموظف كتاب بقرار قبول أو رفض الإدارة لاستقالته خلال ثلاثين يوماً من تاريخ تقديمها، وإذا انقضت هذه الفترة دون أن يتلقى الموظف إشعاراً بقرار الإدارة تعتبر الاستقالة مقبولة نظاماً، ويجب على الموظف الذي قدم استقالته الاستمرار في أداء عمله إلى أن تنتهي فترة الإشعار وفي حالة رفضه ذلك تنهى خدماته طبقاً لنظام الغياب دون عذر»، ولما كانت جهة الإدارة تتمتع بسلطة تقديرية في قبول الاستقالة أو رفضها وفقاً لمصلحة العمل، وأن الاستقالة طبقاً للأصول العامة للوظيفة والحكمة التي قام عليها تنظيمها لا تنتج بذاتها أثرها في فصم رابطة الوظيفة وإنما يتوقف حدوث ذلك الأثر المنهي للخدمة على القرار الصادر من الجهة الإدارية المختصة بقبولها صراحة أو عـلـى مـضـي الـمـدة التـي تعتبر بعدها مقبولة حكماً، وأن ذلك كان لضمان حسن سير المرافق العامة، وحيث إن المدعى عليها قد قابلت طلبات المدعي بالرفض خلال المدة النظامية المحددة لقبول الاستقالة أو رفضها وفقاً للإجراءات المنصوص عليها في دليل الأنظمة والإجراءات الإدارية لموظفي الخطوط السعودية، فإن الدائرة تنتهي إلى رفض الدعوى ولا ينال من ذلك ما أثاره المدعي في لائحة دعواه من أنه تقدم إلى مدير الإدارة القانونية، وإلى مدير الموارد البشرية بالإقليم الأوسط بطلبات استقالة كتابية بتاريخ ٢٠٠٦/6/3م الموافق ١٤٢٧/٥/7هـ ولم يتم الرد عليه حتى تاريخ رفع الدعوى بتاريخ ١٤٢٧/٦/١٢هـ ذلك أن النظام نص على أن الواجب على الموظف أن يتقدم بطلبات الاستقالة إلى رئيسه المباشر، وهو في حالة المدعي مدير عام خدمات الصيانة بالمنطقة الوسطى لا مدير الإدارة القانونية ومدير الموارد البشرية. لذلك حكمت الدائرة: برفض الدعوى المقامة من..... ضد الخطوط الجوية العربية السعودية، لما هو موضح بالأسباب، وبالله التوفيق. وصلى الله وسلم على نبينا محمد وعلى آله وصحبه أجمعين.</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85/د/ف/15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A1071" w:rsidRDefault="00C12555" w:rsidP="00C12555">
      <w:pPr>
        <w:tabs>
          <w:tab w:val="left" w:pos="1616"/>
        </w:tabs>
        <w:bidi/>
        <w:jc w:val="both"/>
        <w:rPr>
          <w:rFonts w:eastAsia="Times New Roman"/>
          <w:sz w:val="28"/>
          <w:szCs w:val="28"/>
          <w:rtl/>
        </w:rPr>
      </w:pPr>
      <w:r>
        <w:rPr>
          <w:rFonts w:eastAsia="Times New Roman"/>
          <w:sz w:val="28"/>
          <w:szCs w:val="28"/>
          <w:rtl/>
        </w:rPr>
        <w:tab/>
      </w:r>
    </w:p>
    <w:p w:rsidR="00C12555" w:rsidRPr="00BA1071" w:rsidRDefault="00C12555" w:rsidP="00C12555">
      <w:pPr>
        <w:bidi/>
        <w:jc w:val="both"/>
        <w:rPr>
          <w:rFonts w:eastAsia="Times New Roman"/>
          <w:sz w:val="28"/>
          <w:szCs w:val="28"/>
          <w:rtl/>
        </w:rPr>
      </w:pP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القضية 1676/</w:t>
      </w:r>
      <w:r>
        <w:rPr>
          <w:rFonts w:eastAsia="Times New Roman" w:hint="cs"/>
          <w:b/>
          <w:bCs/>
          <w:sz w:val="28"/>
          <w:szCs w:val="28"/>
          <w:rtl/>
        </w:rPr>
        <w:t>1</w:t>
      </w:r>
      <w:r w:rsidRPr="00BA1066">
        <w:rPr>
          <w:rFonts w:eastAsia="Times New Roman" w:hint="cs"/>
          <w:b/>
          <w:bCs/>
          <w:sz w:val="28"/>
          <w:szCs w:val="28"/>
          <w:rtl/>
        </w:rPr>
        <w:t>/ق لعام ١٤٢٧هـ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الحكم الابتدائي 76/د/ف/7 لعام ١٤٢٧هـ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رقم حكم التدقيق 66/ت/5 لعام ١٤٢٨هـ</w:t>
      </w:r>
    </w:p>
    <w:p w:rsidR="00C12555" w:rsidRPr="00BA1066" w:rsidRDefault="00C12555" w:rsidP="00C12555">
      <w:pPr>
        <w:bidi/>
        <w:jc w:val="both"/>
        <w:rPr>
          <w:rFonts w:eastAsia="Times New Roman"/>
          <w:b/>
          <w:bCs/>
          <w:sz w:val="28"/>
          <w:szCs w:val="28"/>
          <w:rtl/>
        </w:rPr>
      </w:pPr>
      <w:r w:rsidRPr="00BA1066">
        <w:rPr>
          <w:rFonts w:eastAsia="Times New Roman" w:hint="cs"/>
          <w:b/>
          <w:bCs/>
          <w:sz w:val="28"/>
          <w:szCs w:val="28"/>
          <w:rtl/>
        </w:rPr>
        <w:t>تاريخ الجلسة ١٤٢٨/٢/١٥هـ</w:t>
      </w: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الموضوعات</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موظف - تقاعد - تقاعد عسكري – معاش تقاعدي - إنهاء خدمة - عجز عن العمل - مرض نفسي - عذر عن التأخر في إقامة الدعوى - تجاوز سنة الاختبار - الاستدلال بالقاعدة الفقهية.</w:t>
      </w: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الأنظمة واللوائح</w:t>
      </w:r>
    </w:p>
    <w:p w:rsidR="00C12555" w:rsidRPr="00BA1066" w:rsidRDefault="00C12555" w:rsidP="0055303E">
      <w:pPr>
        <w:pStyle w:val="a4"/>
        <w:numPr>
          <w:ilvl w:val="0"/>
          <w:numId w:val="94"/>
        </w:numPr>
        <w:bidi/>
        <w:jc w:val="both"/>
        <w:rPr>
          <w:rFonts w:eastAsia="Times New Roman"/>
          <w:sz w:val="28"/>
          <w:szCs w:val="28"/>
          <w:rtl/>
        </w:rPr>
      </w:pPr>
      <w:r w:rsidRPr="00BA1066">
        <w:rPr>
          <w:rFonts w:eastAsia="Times New Roman" w:hint="cs"/>
          <w:sz w:val="28"/>
          <w:szCs w:val="28"/>
          <w:rtl/>
        </w:rPr>
        <w:t>نظام ديوان المظالم الصادر بالمرسوم الملكي رقم م/51 وتاريخ ١٤٠٢/٧/١٧هـ.</w:t>
      </w:r>
    </w:p>
    <w:p w:rsidR="00C12555" w:rsidRPr="00BA1066" w:rsidRDefault="00C12555" w:rsidP="0055303E">
      <w:pPr>
        <w:pStyle w:val="a4"/>
        <w:numPr>
          <w:ilvl w:val="0"/>
          <w:numId w:val="94"/>
        </w:numPr>
        <w:bidi/>
        <w:jc w:val="both"/>
        <w:rPr>
          <w:rFonts w:eastAsia="Times New Roman"/>
          <w:sz w:val="28"/>
          <w:szCs w:val="28"/>
          <w:rtl/>
        </w:rPr>
      </w:pPr>
      <w:r w:rsidRPr="00BA1066">
        <w:rPr>
          <w:rFonts w:eastAsia="Times New Roman" w:hint="cs"/>
          <w:sz w:val="28"/>
          <w:szCs w:val="28"/>
          <w:rtl/>
        </w:rPr>
        <w:t>نظام التقاعد العسكري الصادر بالمرسوم الملكي رقم (م/٢٤) وتاريخ ١٣٩٥/٤/٥هـ.</w:t>
      </w:r>
    </w:p>
    <w:p w:rsidR="00C12555" w:rsidRPr="00BA1071"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lastRenderedPageBreak/>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المدعي يطلب إلزام المدعى عليها صرف معاش تقاعدي له – المدعي أنهيت خدمته في ٤٠٤/٧/٢٧ ١٤٠هـ وردت إليه العائدات التقاعدية في ١٤٠٦/١٠/٢٢هـ - ولي المدعي برر تأخره في إقامة الدعوى بانشغاله بعلاج ابنه من مرضه النفسي ومراجعته مستشفيات الداخل والخارج وقد ثبت للدائر ذلك - عذره السابق تقبله الدائرة للنظر في موضوع الدعوى – المدعي التحق بالخدمة واجتاز الكشف الطبي، ثم أصيب بمرض نفسي صدر بموجبه قرار اللجنة الطبية العسكرية بإنهاء خدماته لعدم لياقته طبياً – المدعي بقي في الخدمة مدة تجاوزت السنة المحددة للاختبار – دعوى الجهة الإدارية أن المدعي التحق بالخدمة وهو غير لائق طبياً تحتاج إلى إثبات، والكشف الطبي عند التحاقه يثبت سلامته من الأمراض، والقاعدة الفقهية «الأصل في الأمور العارضة العدم» و«الأصل إضافة الحادث إلى أقرب أوقاته» - أثره: الإلزام بصرف معاش تقاعدي للمدعي - مستنده: المادة (٧) و(١٥) من نظام التقاعد العسكري.</w:t>
      </w: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أحكام مشابهة</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٧٤/د/ف/7 لعام ١٤٢٧هـ في القضية رقم ١/١٥١٥/ق لعام ١٤٢٧هـ المؤيد برقم </w:t>
      </w:r>
      <w:r w:rsidRPr="00BA1071">
        <w:rPr>
          <w:rFonts w:eastAsia="Times New Roman" w:hint="cs"/>
          <w:color w:val="000000"/>
          <w:sz w:val="28"/>
          <w:szCs w:val="28"/>
          <w:rtl/>
          <w:lang w:bidi="fa-IR"/>
        </w:rPr>
        <w:t>۱۹۷/</w:t>
      </w:r>
      <w:r w:rsidRPr="00BA1071">
        <w:rPr>
          <w:rFonts w:eastAsia="Times New Roman" w:hint="cs"/>
          <w:color w:val="000000"/>
          <w:sz w:val="28"/>
          <w:szCs w:val="28"/>
          <w:rtl/>
        </w:rPr>
        <w:t>ت/5 لعام ١٤٢٨هـ.</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w:t>
      </w:r>
      <w:r w:rsidRPr="00BA1071">
        <w:rPr>
          <w:rFonts w:eastAsia="Times New Roman" w:hint="cs"/>
          <w:sz w:val="28"/>
          <w:szCs w:val="28"/>
          <w:rtl/>
          <w:lang w:bidi="fa-IR"/>
        </w:rPr>
        <w:t>۳۲/</w:t>
      </w:r>
      <w:r w:rsidRPr="00BA1071">
        <w:rPr>
          <w:rFonts w:eastAsia="Times New Roman" w:hint="cs"/>
          <w:sz w:val="28"/>
          <w:szCs w:val="28"/>
          <w:rtl/>
        </w:rPr>
        <w:t xml:space="preserve">د/ف/7 لعام ١٤٢٨هـ في القضية رقم ١/٤٧٧١/ق لعام ١٤٢٧هـ المؤيد برقم </w:t>
      </w:r>
      <w:r w:rsidRPr="00BA1071">
        <w:rPr>
          <w:rFonts w:eastAsia="Times New Roman" w:hint="cs"/>
          <w:sz w:val="28"/>
          <w:szCs w:val="28"/>
          <w:rtl/>
          <w:lang w:bidi="fa-IR"/>
        </w:rPr>
        <w:t>۱۹۷/</w:t>
      </w:r>
      <w:r w:rsidRPr="00BA1071">
        <w:rPr>
          <w:rFonts w:eastAsia="Times New Roman" w:hint="cs"/>
          <w:sz w:val="28"/>
          <w:szCs w:val="28"/>
          <w:rtl/>
        </w:rPr>
        <w:t>ت/5 لعام ١٤٢٨هـ.</w:t>
      </w:r>
    </w:p>
    <w:p w:rsidR="00C12555" w:rsidRPr="00BA1071" w:rsidRDefault="00C12555" w:rsidP="00C12555">
      <w:pPr>
        <w:bidi/>
        <w:jc w:val="both"/>
        <w:rPr>
          <w:rFonts w:eastAsia="Times New Roman"/>
          <w:sz w:val="28"/>
          <w:szCs w:val="28"/>
          <w:rtl/>
        </w:rPr>
      </w:pPr>
    </w:p>
    <w:p w:rsidR="00C12555" w:rsidRPr="00BA1066" w:rsidRDefault="00C12555" w:rsidP="00C12555">
      <w:pPr>
        <w:bidi/>
        <w:jc w:val="center"/>
        <w:rPr>
          <w:rFonts w:eastAsia="Times New Roman"/>
          <w:b/>
          <w:bCs/>
          <w:sz w:val="28"/>
          <w:szCs w:val="28"/>
          <w:rtl/>
        </w:rPr>
      </w:pPr>
      <w:r w:rsidRPr="00BA1066">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يتحصل موضوع الدعوى في أنه بتاريخ ١٤٢٧/٤/3هـ تـقـدم لـديـوان الـمـظـالم بالرياض..... والد المـدعي..... بلائحة دعوى ضد المؤسسة العامة للتقاعد ذكر فيها أن ابنه..... دخل الخدمة العسكرية بعد إجراء الفحوصات الطبية بتقرير طبي سليم ولائق للخدمة وخدم بالشرطة العسكرية من تاريخ التعيين في 1401/4/14هـ وفصل بموجب التقرير الطبي النهائي الصادر برقم 576 في ١٤٠٤/٣/١٢هـ لعدم صلاحيته بعد ثلاث سنوات من الخدمة مع العلم أن المرض حصل له أثناء الخدمة، وقد رفضت المؤسسة العامة للتقاعد أن تصرف له راتباً تقاعدياً بحجة عدم استفادته، وطلب رفع الظلم عن ولده فيما يخص استحقاقه للراتب التقاعدي. وقد أحيلت القضية إلى هذه الدائرة بتاريخ ١٤٢٧/٤/١٠هـ بموجب شرح رئيس</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فرع ديوان المظالم بمنطقة الرياض. وتمثلت إجابة الجهة المدعى عليها بخطابها رقم ٢٨٥٥٩ في ١٤٢٧/٥/٢هـ بأنه بالرجوع إلى ملف المدعي تبين أن له خدمة عسكرية بدأت من ١٤٠١/٣/١٦هـ وانتهت لعدم لياقته الطبية اعتباراً من ١٤٠٤/٧/٢٧هـ استناداً لتقرير اللجنة الطبية رقم 576 وتاريخ ١٤٠٤/٣/٢٣هـ المتضمن تشخيص حالته بتفاعل هستيري - شخصية غير ناضجة نفسانياً، ثم أوردت المؤسسة بعض النصوص النظامية التي لها علاقة بالموضوع وذلك على النحو التالي: أولاً: المادة السابعة من نظام التقاعد العسكري لعام 1395هـ ونصها (يستحق العسكري عند إحالته على التقاعد معاشاً الحالات الآتية: 1- إذا بلغت خدمته الفعلية المنصوص عليها في الفقرة (أ) من المادة الرابعة ثمانية عشر عاماً أو بلغت خدمته الفعلية العسكرية والمدنية عشرين عاماً بحيث لا تقل الخدمة الفعلية العسكرية عن ثماني سنوات أو أكمل خمسة وخمسين عاماً في من العمر. ٢- إذا بلغت خدمته الفعلية المنصوص عليها في الفقرة (أ) من المادة الرابعة خمسة عشر عاماً أو بلغت خدمته الفعلية العسكرية والمدنية خمسة عشر عاماً بحيث لا تقل الخدمة العسكرية عن ثماني سنوات وكانت إحالته على التقاعد بطلبه وموافقة الوزير أو كان قد فصل من الخدمة لمصلحة العمل وفقاً لأنظمة الخدمة العسكرية بشرط ألا يكون قد فصل بسبب غيابه أو بحكم تأديبي أو فصل بقوة النظام لارتكابه جريمة من الجرائم. 3- إذا أنهيت خدمته بسبب الوفاة أو العجز عن العمل أو بلوغ سن التقاعد النظامي مهما كنت مدة خدمته). ثانياً: المادة الثامنة من نظام التقاعد العسكري ونصها (يسوى المعاش على أساس جزء من خمسة وثلاثين جزءاً من الراتب الأساسي الأخير على ألا يتجاوز المعاش مقدار هذا الراتب). ثالثاً: المادة الخامسة عشرة من نظام التقاعد العسكري لعام </w:t>
      </w:r>
      <w:r w:rsidRPr="00BA1071">
        <w:rPr>
          <w:rFonts w:eastAsia="Times New Roman" w:hint="cs"/>
          <w:sz w:val="28"/>
          <w:szCs w:val="28"/>
          <w:rtl/>
        </w:rPr>
        <w:lastRenderedPageBreak/>
        <w:t>1395هـ ونصها: (يسوى معاش العسكري المتوفى أو المفصول لعدم لياقته للعمل بغير سبب وظيفته أو بسبب حادث بغير سبب العمل على أساس (70%) من الراتب الشهري الأخير أو على أساس المستحق عن خدمته المحسوبة في التقاعد طبقاً للمادة «8» أيهما أكبر). رابعاً: المادة الرابعة من نظام خدمة الأفراد لعام 1397هـ التي حددت الشروط الواجب توافرها لمن أراد الالتحاق بالخدمة العسكرية ومنها ما تضمنته الفقرة (ج) وهو أن يكون الفرد لائقاً طبياً للخدة العسكرية. خامساً: المادة السادسة من نظام خدمة الأفراد لعام 1397هـ ونصها: (يعتبر الفرد تحت الاختبار لمدة سنة اعتباراً من تاريخ تعيينه فإذا لم يثبت صلاحيته خلال هذه المدة تنهى خدمته بقرار من الجهة التي لها حق التعيين). سادساً: المادة الثالثة والخمسون من نظام خدمة الأفراد لعام 1397هـ ونصها: (يستحق الفرد إجازة مرضية في مدة ثلاث سنوات قدرها ثلاثة أشهر بالراتب الفعلي وثلاثة أشهر بنصف الراتب الفعلي وثلاثة أشهر بربع الراتب الفعلي وستة أشهر بدون راتب) كما نصت الفقرة (4) من البند الرابع عشر من اللائحة التنفيذية للنظام على أنه: (إذا استنفد المريض أو المصاب إجازاته المرضية المنصوص عليها في المادة (٥٣) من النظام ولم يتم شفاؤه فتنهى خدماته ولا يجوز أن توصي اللجنة بتحويله إلى وظيفة مدنية أو تكليفه بعمل خفيف أو بغير ذلك). ثم قررت الجهة المدعى عليها أن الأصل في تقرير المعاش يكون بناء على مدة خدمة العسكري حسبما تضمنته المادة الثامنة من نظام التقاعد العسكري سالفة الذكر، أما من أنهيت خدمته لوفاته أو عجزه فقد راعي واضع النظام ذلك استثناء من الأصل العام في تقرير المعاش وذلك بمنحه ( ٧٠٪) من راتبه الأخير الذي تقاضاه حسبما نصت عليه المادة (١٥) سالفة الذكر مهما كانت مدة خدمته وهو ما يعادل خدمة أربعة وعشرين عاماً ونصف ويؤيد ذلك أن من أنهيت خدمته لبلوغ سن التقاعد فإن تسوية استحقاقه يتم على أساس مدة خدمته ولو كانت قليلة جداً، وما دام أن تقرير المعاش في حالة العجز يعتبر استثناء من الأصل العام فإنه يتعين أن يؤخذ الاستثناء بالقدر الذي وجد من أجله وألا يتوسع في هذا الاستثناء. ثم إن المادة الرابعة من نظام خدمة الأفراد لعام 1397هـ سالفة الذكر حددت الشروط الواجب توافرها في الفرد الذي يلتحق بالخدمة العسكرية ومن هذه الشروط ما تضمنته الفقرة (ج) أن يكون الفرد لائقاً طبياً للخدمة العسكرية) فإذا ما ثبت من الوقائع ما يفيد بأن المرض الذي أُنهيت خدمة الفرد من أجله موجود لديه قبل الالتحاق بالخدمة فإن ذلك يعني عدم توافر شرط اللياقة الطبية بحقه مع ما يترتب عن ذلك من آثار ولا يغير من الأمر</w:t>
      </w:r>
      <w:r>
        <w:rPr>
          <w:rFonts w:eastAsia="Times New Roman" w:hint="cs"/>
          <w:sz w:val="28"/>
          <w:szCs w:val="28"/>
          <w:rtl/>
        </w:rPr>
        <w:t xml:space="preserve"> </w:t>
      </w:r>
      <w:r w:rsidRPr="00BA1071">
        <w:rPr>
          <w:rFonts w:eastAsia="Times New Roman" w:hint="cs"/>
          <w:sz w:val="28"/>
          <w:szCs w:val="28"/>
          <w:rtl/>
        </w:rPr>
        <w:t xml:space="preserve">كون الفرد التحق بموجب تقرير طبي أثبت لياقته الطبية، نظراً لأن هذا التقرير ظهر ما ينفيه إضافة إلى أن التقرير الذي يلتحق العسكري بموجبه لا يشمل الكشف على جميع الأمراض، ومما يؤيد التحقق من صلاحيته للخدمة العسكرية بعد الالتحاق بها ما تضمنته المواد التالية: أ - المادة الرابعة من نظام خدمة صف الضباط والجنود لعام 1380هـ ونصها: (يعتبر صف الضابط أو الجندي المعين ابتداء تحت الاختبار لمدة سنة فإذا لم تثبت صلاحيته خلال هذه المدة أو ثبت عدم لياقته الطبية بعد إعادة الكشف عليه يفصل من الجهة التي لها حق التعيين). ب - المادة السادسة عشرة من نظام قوات الأمن الداخلي لعام ١٣٨٤هـ ونصها: (يعتبر الجندي أو ضابط الصف المعين ابتداء تحت الاختبار لمدة سنة فإذا لم تثبت صلاحيته خلال هذه المدة أو ثبت عدم لياقته الصحي بعد إعادة الكشف الطبي عليه يفصل بقرار من الجهة التي لها حق التعيين أما إذا ثبتت صلاحيته فيعتبر معيناً لمدة ثلاث سنوات بما فيها سنة الاختبار). ج - المادة الرابعة عشرة من نظام خدمة ضباط الصف والجنود لعام ١٣٨٨هـ نصها: (يعتبر الجندي أو ضابط الصف أو الطالب المعين ابتداء تحت الاختبار لمدة سنة فإذا لم تثبت صلاحيته خلال هذه المدة أو ثبت عدم لياقته الطبية بعد إعادة الكشف الطبي عليه يفصل بقرار من الجهة التي لها حق التعيين). والهدف من إيراد هذه النصوص هو بيان أن التقارير الطبية التي يتم الالتحاق بالخدمة بموجبها قابلة لإثبات عكس ما انتهت إليه وذلك نظراً لطبيعة الكشف الطبي الذي يتم التعيين بموجبه والذي يتعذر على الطبيب اكتشاف بعض الأمراض التي تكون ملازمة للمرشح وقت الكشف عليه. كما أن المادة الثالثة والخمسين من نظام خدمة الأفراد أعطت العسكري الحق في منحه إجازة مرضية في كل ثلاث سنوات مدة قدرها خمسة عشر شهراً، فإذا استنفد هذه المدة ولم يتم شفاؤه فتنهى خدمته حسبما تضمنته الفقرة الرابعة </w:t>
      </w:r>
      <w:r w:rsidRPr="00BA1071">
        <w:rPr>
          <w:rFonts w:eastAsia="Times New Roman" w:hint="cs"/>
          <w:sz w:val="28"/>
          <w:szCs w:val="28"/>
          <w:rtl/>
        </w:rPr>
        <w:lastRenderedPageBreak/>
        <w:t>من البند الرابع عشر من اللائحة التنفيذية لنظام خدمة الأفراد السالف ذكرها مما يعني أنه ينبغي عدم إنهاء خدة الفرد لعدم لياقته الطبية إلا بعد استنفاد إجازاته المرضية. وحيث إن الذكور التحق بالخدمة بتاريخ ١٤٠١/٣/١٦هـ ومنح إجازة مرضية من ١٤٠١/٤/٦هـ أي بعد مـضـي عـشـريـن يـوماً من تاريخ تعيينه بسبب مرضه النفسي واستمر في تمتعه بإجازاته المرضية إلى أن أنهيت خدمته بتاريخ ١٤٠٤/٧/٢٧هـ مما يعني عدم تحقق شرط اللياقة الطبية تاريخ التحاقه بالخدمة حسبما تم إيراده من النصوص السابقة وبالتالي عدم نظامية تعيينه بالخدمة مع ما يترتب على ذلك من آثار، هذا من ناحية الموضوع أما من ناحية الشكل فالثابت أن المدعي أنهيت خدمته بتاريخ ١٤٠٤/٧/٢٧هـ وتم رد العائدات التقاعدية له بالأمر رقم ٨١٦١٢ وتاريخ ١٤٠٦/١٠/٢٢هـ ولم يتقدم بمطالبته خلال المدة المحددة بالمادة الثانية من قواعد المرافعات والإجراءات أمام الديوان، وبناء على ما سبق يتضح عدم قيام دعوى المدعي على سند صحيح من النظام وتطلب المؤسسة عدم قبول الدعوى شكلاً أو رفضها. وقد سألت الدائرة المدعي عن سبب تأخره في التظلم، فأجاب: بأنه كان مشغولاً بعلاج ابنه ومراجعته لدى المستشفيات في الداخل والخارج، حيث أشغلته تلك المراجعات عن إقامة دعواه في المدة النظامية. وقد قرر الطرفان اكتفاءهما بما سبق، فأصدرت الدائرة حكمها في القضية.</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الاسباب</w:t>
      </w:r>
    </w:p>
    <w:p w:rsidR="00C12555" w:rsidRDefault="00C12555" w:rsidP="00C12555">
      <w:pPr>
        <w:bidi/>
        <w:jc w:val="both"/>
        <w:rPr>
          <w:rFonts w:eastAsia="Times New Roman"/>
          <w:sz w:val="28"/>
          <w:szCs w:val="28"/>
          <w:rtl/>
        </w:rPr>
      </w:pPr>
      <w:r w:rsidRPr="00BA1071">
        <w:rPr>
          <w:rFonts w:eastAsia="Times New Roman" w:hint="cs"/>
          <w:sz w:val="28"/>
          <w:szCs w:val="28"/>
          <w:rtl/>
        </w:rPr>
        <w:t xml:space="preserve">حيث إن غاية ما يهدف إليـه الـمـدعـي مـن دعـواه هـو الـحـكـم لـه بصرف معاش تقاعدي له فإن ديوان المظالم يكون مختـصـاً بنظر هذا النزاع بموجب المادة ١/٨/أ من نظام ديوان المظالم الصادر بالمرسوم الملكي رقم م/51 وتاريخ ١٤٠٢/٧/١٧هـ. وحيث إن المدعي أنهيت خدمته في ١٤٠٤/٧/٢٧هـ وتم رد العائدات التقاعدية له في ١٤٠٦/١٠/٢٢هـ، وقد تظلم والده لدى الجهة المدعى عليها في ١٤٢٧/٣/٦هـ وتظلم لدى الديوان في ١٤٢٧/٤/٣هـ وقد برر والد المدعي تأخره في التظلم بانشغاله بعلاج ابنه ومراجعته لدى المستشفيات في الداخل والخارج، حيث أشغلته تلك المراجعات عن إقامة دعواه في المدة النظامية وحيث ثبت للدائرة مرض المدعي عن طريق صك الولاية والذي جاء فيه أن «المذكور يراجع مستشفى الصحة النفسية منذ ١٤٠٢/١١/٢٤هـ وهو يعاني من اضطراب مزمن في السلوك وسفه في تصرفاته وعدوانية تجاه الأهل... إلخ» ممايتعين معه قبول عذره فـي التأخر وبالتالي قبول الدعوى من الناحية الشكلية. وحيث ثبت أن المدعي التحق بالخدمة العسكرية بتاريخ ١٤٠١/٣/١٦هـ بعد أن اجتاز الكشف الطبي بتاريخ ١٤٠١/٢/١٧هـ وتم إلحاقه بالخدمة بناء على ذلك ثم مرض حيث أصيب بتفاعل هستيري وشخصية غير ناضجة نفسانياً فمنح عدة إجازات مرضية وصدر بحقه تقرير طبي من اللجنة الطبية العسكرية يحمل الرقم (576) مؤرخ ١٤٠٤/٣/٢٣هـ أوصت فيه بإنهاء خدماته لعدم صلاحيته للخدمة فأنهيت خدماته بتاريخ ١٤٠٤/٧/٢٧هـ، وبناء على ما تقدم فإن المدعي قد بقي في الخدمة مدة تجاوزت السنة المحددة للاختبار وأنهيت خدماته بعدها لعدم لياقته الطبية ومن ثم ينطبق على حالته ما ورد في المادة السابعة من نظام التقاعد العسكري الصادر عام 1395هـ التي نصت على أن: (يستحق العسكري عند إحالته على التقاعد معاشاً في الحالات الآتية: 1-..... </w:t>
      </w:r>
      <w:r w:rsidRPr="00BA1071">
        <w:rPr>
          <w:rFonts w:eastAsia="Times New Roman" w:hint="cs"/>
          <w:sz w:val="28"/>
          <w:szCs w:val="28"/>
          <w:rtl/>
          <w:lang w:bidi="fa-IR"/>
        </w:rPr>
        <w:t xml:space="preserve">۲- ..... </w:t>
      </w:r>
      <w:r w:rsidRPr="00BA1071">
        <w:rPr>
          <w:rFonts w:eastAsia="Times New Roman" w:hint="cs"/>
          <w:sz w:val="28"/>
          <w:szCs w:val="28"/>
          <w:rtl/>
        </w:rPr>
        <w:t xml:space="preserve">3- إذا أنهيت خدمته بسبب الوفاة أو العجز عن العمل أو بلوغ سن التقاعد مهما كانت مدة خدمته)، وكذا المادة الخامسة عشرة منه التي نصت على أنه: (يسوى معاش العسكري المتوفى أو المفصول لعدم لياقته الطبية للعمل بغير سبب وظيفته أو بسبب حادث بغير سبب العمل على أساس (70%) من الراتب الشهري الأخير أو على أساس المستحق عن مدة خدمته المحسوبة في التقاعد طبقاً للمادة «8» أيهما أكبر)، ومن ثم يستحق المدعي الراتب التقاعدي اعتباراً من تاريخ إنهاء خدمته في ١٤٠٤/٧/٢٧هـ حيث إنه قد اجتاز الاختبار المحدد بالمادة السادسة من نظام خدمة الأفراد الصادر عام 1397هـ والتي نصت على أنه: (يعتبر الفرد تحت الاختبار لمدة سنة اعتباراً من تاريخ تعيينه فإذا لم يثبت صلاحيته خلال هذه المدة تنهى خدمته بقرار من الجهة التي لها حق التعيين) فهذه المادة اشترطت أن تثبت عدم الصلاحية للخدمة خلال سنة الاختبار، والمدعي لم </w:t>
      </w:r>
      <w:r w:rsidRPr="00BA1071">
        <w:rPr>
          <w:rFonts w:eastAsia="Times New Roman" w:hint="cs"/>
          <w:sz w:val="28"/>
          <w:szCs w:val="28"/>
          <w:rtl/>
        </w:rPr>
        <w:lastRenderedPageBreak/>
        <w:t xml:space="preserve">تثبت عدم صلاحيته خلال سنة من تاريخ ١٤٠١/٣/١٦هـ، وإنما ثبت ذلك فـي حـقـه اعتباراً من ١٤٠٤/٧/٢٧هـ أي بعد تجاوزه السنة ومن ثم لا ينطبق عليه حكم المادة آنفة الذكر. ولا ينال من ذلك ما ذكرته الجهة المدعى عليها من أن المدعي قد التحق بالخدمة وهو غير لائق طبياً نظراً لاكتشاف هذه الحالة </w:t>
      </w:r>
      <w:r>
        <w:rPr>
          <w:rFonts w:eastAsia="Times New Roman" w:hint="cs"/>
          <w:sz w:val="28"/>
          <w:szCs w:val="28"/>
          <w:rtl/>
        </w:rPr>
        <w:t xml:space="preserve">لديه مما يدل على أنها كانت لديه </w:t>
      </w:r>
      <w:r w:rsidRPr="00BA1071">
        <w:rPr>
          <w:rFonts w:eastAsia="Times New Roman" w:hint="cs"/>
          <w:sz w:val="28"/>
          <w:szCs w:val="28"/>
          <w:rtl/>
        </w:rPr>
        <w:t>قبل الالتحاق، ذلك أن هذه دعوى من قبل الجهة المدعى عليها تحتاج إلى إثبات ولم تقم دليلاً على صحتها، فضلاً عن أن الكشف الطبي عند التحاق المدعي بالخدمة يثبت سلامته من الأمراض. ثم إن القاعدة الشرعية تنص على أن: (الأصل في الأمور العارضة العدم) كما تنص القاعدة الأخرى على أن: (الأصل إضافة الحادث إلى أقرب أوقاته) ولا شك أن المرض أمر عارض وحادث فالأصل سلامة الشخص منه فيما قبل اكتشافه فيه وتضاف إصابته به إلى الوقت المتيقن وهو أول مرة سجلت فيها تلك الحالة لديه، وفي واقعة العين التي نحن بصددها لم تثبت إصابة المدعي بالمرض النفسي فيما قبل التحاقه بالخدمة فيبقى القدر المتيقن أنه إنما أصيب به بعد الالتحاق، وبالتالي يكون شرط اللياقة الطبية متوافراً في حقه حين التحاقه بالخدمة فتكون خدمته نظامية وتنطبق بحقه النصوص المقررة للتقاعد بسبب عدم اللياقة أثناء مدة الخدمة. لذلك وبناء على ما سبق فقد حكمت الدائرة: هو بإلزام المؤسسة العامة للتقاعد بصرف معاش تقاعدي للمدعي.....، لما هو مبين بالأسباب، والله الموفق. وصلى الله وسلم على نب</w:t>
      </w:r>
      <w:r>
        <w:rPr>
          <w:rFonts w:eastAsia="Times New Roman" w:hint="cs"/>
          <w:sz w:val="28"/>
          <w:szCs w:val="28"/>
          <w:rtl/>
        </w:rPr>
        <w:t>ينا محمد وعلى آله وصحبه أجمعين.</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76/د/ف/7 لعام ١٤٢٧هـ فيما انتهى إليه من قضاء،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القضية ٢٠٩٠/</w:t>
      </w:r>
      <w:r>
        <w:rPr>
          <w:rFonts w:eastAsia="Times New Roman" w:hint="cs"/>
          <w:b/>
          <w:bCs/>
          <w:sz w:val="28"/>
          <w:szCs w:val="28"/>
          <w:rtl/>
        </w:rPr>
        <w:t>1</w:t>
      </w:r>
      <w:r w:rsidRPr="00443155">
        <w:rPr>
          <w:rFonts w:eastAsia="Times New Roman" w:hint="cs"/>
          <w:b/>
          <w:bCs/>
          <w:sz w:val="28"/>
          <w:szCs w:val="28"/>
          <w:rtl/>
        </w:rPr>
        <w:t>/ق لعام ١٤٢٧هـ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الحكم الابتدائي 78/د/ف/15 لعام ١٤٢٧هـ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حكم التدقيق 115/ت/6 لعام ١٤٢٨هـ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تاريخ الجلسة ١٤٢٨/٢/٢٠هـ</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الموضوعات</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موظف - خدمة مدنية – قرار إداري – مفهوم القرار الإداري - مستخدم - قـرار إنهاء خدمة - انقطاع عن العمل – سبب القرار- إنذار - غياب - إجازة مرضية.</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الأنظمة واللوائح</w:t>
      </w:r>
    </w:p>
    <w:p w:rsidR="00C12555" w:rsidRPr="00443155" w:rsidRDefault="00C12555" w:rsidP="0055303E">
      <w:pPr>
        <w:pStyle w:val="a4"/>
        <w:numPr>
          <w:ilvl w:val="0"/>
          <w:numId w:val="95"/>
        </w:numPr>
        <w:bidi/>
        <w:jc w:val="both"/>
        <w:rPr>
          <w:rFonts w:eastAsia="Times New Roman"/>
          <w:sz w:val="28"/>
          <w:szCs w:val="28"/>
          <w:rtl/>
        </w:rPr>
      </w:pPr>
      <w:r w:rsidRPr="00443155">
        <w:rPr>
          <w:rFonts w:eastAsia="Times New Roman" w:hint="cs"/>
          <w:sz w:val="28"/>
          <w:szCs w:val="28"/>
          <w:rtl/>
        </w:rPr>
        <w:t>نظام ديوان المظالم الصادر بالمرسوم الملكي رقم م/51 وتاريخ ١٤٠٢/٧/١٧هـ.</w:t>
      </w:r>
    </w:p>
    <w:p w:rsidR="00C12555" w:rsidRPr="00443155" w:rsidRDefault="00C12555" w:rsidP="0055303E">
      <w:pPr>
        <w:pStyle w:val="a4"/>
        <w:numPr>
          <w:ilvl w:val="0"/>
          <w:numId w:val="95"/>
        </w:numPr>
        <w:bidi/>
        <w:jc w:val="both"/>
        <w:rPr>
          <w:rFonts w:eastAsia="Times New Roman"/>
          <w:sz w:val="28"/>
          <w:szCs w:val="28"/>
          <w:rtl/>
        </w:rPr>
      </w:pPr>
      <w:r w:rsidRPr="00443155">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43155" w:rsidRDefault="00C12555" w:rsidP="0055303E">
      <w:pPr>
        <w:pStyle w:val="a4"/>
        <w:numPr>
          <w:ilvl w:val="0"/>
          <w:numId w:val="95"/>
        </w:numPr>
        <w:bidi/>
        <w:jc w:val="both"/>
        <w:rPr>
          <w:rFonts w:eastAsia="Times New Roman"/>
          <w:sz w:val="28"/>
          <w:szCs w:val="28"/>
          <w:rtl/>
        </w:rPr>
      </w:pPr>
      <w:r w:rsidRPr="00443155">
        <w:rPr>
          <w:rFonts w:eastAsia="Times New Roman" w:hint="cs"/>
          <w:sz w:val="28"/>
          <w:szCs w:val="28"/>
          <w:rtl/>
        </w:rPr>
        <w:t>قرار مجلس الخدمة المدنية رقم (١٠٤٥/١) وتاريخ ١٤٢٦/٣/٧هـ.</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المدعية تطعن في قرار إنهاء خدمتها – القرار الإداري هو إفصاح الإدارة عن إرادتها الملزمة بما لها من سلطة بمقتضى الأنظمة واللوائح بقصد إحداث أثر نظامي يكون جائزاً وممكناً نظاماً، يجب لصحة القرار قيامه على وقائع صحيحة مستفادة من أصول ثابتة ومؤدية إلى النتيجة التي ينتهي إليها القرار وألا ينطوي على مخالفة النظام لانعدام سببه الذي يجب قيامه عليه – سبب القرار يجب أن يكون محقق الوجود قائماً من وقت طلب إصداره حتى صدوره – الثابت أن: سبب القرار هو الغياب عن العمل، والمتّبع لحضور وانصراف المستخدمات في مراكز الشرطة يكون بالاتصال بهن عن طريق الهاتف للحضور لأداء المهمة المكلفة بها المستخدمة، وما عدا ذلك تبقى دون الحضور إلى المركز – المدعية نفت تلقيها أي اتصال خلال الفترة التي فصلت بسببها - المحاضر </w:t>
      </w:r>
      <w:r w:rsidRPr="00BA1071">
        <w:rPr>
          <w:rFonts w:eastAsia="Times New Roman" w:hint="cs"/>
          <w:sz w:val="28"/>
          <w:szCs w:val="28"/>
          <w:rtl/>
        </w:rPr>
        <w:lastRenderedPageBreak/>
        <w:t>المقدمة لإثبات واقعة غياب المدعية أعدت على خلاف النظام المتبع والواجب إثبات الاتصال بها وإبلاغها بالمهمة وأنها بعد الإبلاغ لم تحضر – الواجب قبل إصدار قرار الفصل إنذار المدعية كتابة على عنوانها، والاستفسار عن سبب الغياب، وأن الإدارة ستتخذ الإجراءات النظامية إن لم تبد المدعية سبباً مقبولاً خلال خمسة عشر يوماً – المدعية قدمت عدداً من الإجازات المرضية عن بعض الأيام المدعى عدم حضورها فيها - مؤداه: عدم صحة أسباب القرار – أثره: إلغاء القرار.</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وقائع هذه الدعوى تتحصل بالقدر اللازم لإصدار هذا الحكم في أنه بعريضة دعوى أودعت لدى الديوان وقيدت بالرقم المشار إليه أعلاه، أوضح فيها المدعي وكالة أن موكلته كانت تعمل بوظيفة مستخدم بالمرتبة 33 بمسمى (مـأمـورة تـحـري) لدى شرطة منطقة الرياض - مركز شرطة العريجاء الغربي – ولها في الخدمة ما يقارب التسع سنوات، وقد تم طي قيدها اعتباراً من ١٤٢٦/١١/١هـ بعد الرفع من رئيسها المباشر بحجة الغياب عن العمل بتاريخ ١٤٢٦/٩/٢٢هـ في الوقت الذي كانت تزاول عملها كالمعتاد حسب الإجراء المعمول به في جميع مراكز الشرطة فيما يتعلق بالحضور والانصراف لمأمورات التحري، حيث إن تكليفهن بالعمل يتم بناء على الاتصال الهاتفي عن طريق وليها ويتم إنجاز المهمات على هذا الأساس، إلا أنه ولدوافع غير معلومة لدى مركز الشرطة فقد تم طي قيدها من العمل بدعوى عدم الحضور للعمل مع أن ولي موكلتي لم يتلق أي اتصال خلال الفترة المشار إليها، ولقد كان الفصل بحجة أن جميع سبل الاتصال المتعلقة بها مقطوعة حسب ما ادعاه رئيسها المباشر، وبعد تبلغها بالقرار عن طريق مدير شؤون الموظفين بشرطة منطقة الرياض تقدمت باستدعاء تطلب فيه النظر في إعادتها للخدمة حسب نظام الخدمة المدنية، وقد تم رفع طلبها ذلك إلى وزارة الخدمة المدنية، وقد ورد للأمن العام الرد بأنه لا مانع من إعادتها للخدمة حسب النظام وأن ذلك راجع إلى رئيسها المباشر، وبعد الرفع إليه رفض طلبها في إعادتها للخدمة، وبناء عليه تقدمت إلى الديوان طالبة إلغاء قرار المدعى عليها رقم 17865 وتاريخ ١٤٢٦/١١/٣هـ المتضمن طي قيدها من الخدمة اعتباراً من تاريخ ١٤٢٦/١١/١هـ وما ترتب عليه من آثار. وبإحالة القضية إلى الدائرة باشرت نظرها على النحو المثبت في محاضر ضبطها، حيث حضر أطراف الدعوى المشار إليها أعلاه، وبسؤال المدعي وكالة عن دعوى موكلته قال إنها طبقاً لما ورد في عريضة الدعوى، وبعرض ذلك على ممثل المدعى عليها قدم مذكرة تلخصت في أن المدعية تغيبت عـن مـقـر عـمـلـهـا يـوم الجمعة الموافق ١٤٢٦/٦/٢٣هـ ويوم الأربعاء الموافق ١٤٢٦/٧/١٢هـ، ويوم الثلاثاء الموافق ١٤٢٦/٨/٩هـ، كما انقطعت عن العمل اعتباراً من ١٤٢٦/٩/٢٢هـ حيث تم الاتصال على الرقم الخاص بها ولم يستجب، وقد تم مخاطبة مركز شرطة العريجاء لإبداء مرئياتهم حيال طلب إعادتها للعمل بموجب خطاب مدير شرطة منطقة الرياض رقم 1/3/6770/19 وتاريخ ١٤٢٧/٣/١٩هـ وقد ورد خطاب مدير المركز رقم ٥٦/٢٠٩٥/١٩ وتاريخ ١٤٢٧/٤/١٠هـ المتضمن أن المذكور طيلة عملها لديهم غير ملتزمة بعملها على الوجـه المطلوب وأنهم لا يرغبون في إعادتها لديهـم، وبناء عليه طلب رفض الدعـوى، وبـعـرض ذلك على وكيـل المدعية قدم مذكرة تلخصت في أنه تم الرفع بالغياب عن العمل اعتباراً من تاريخ ١٤٢٦/٩/٢٢هـ بحجة أنه تم الاتصال على موكلتي ولم تحضر بينما كانت تزاول عملها قبل ذلك بأيام وتحديداً بتاريخ ١٤٢٦/٩/١٠هـ ويوجد في المركز أربع مستخدمات والعمل بينهن مرتب بحيث يكون عمل كل واحدة منهن كل ثلاثة أسابيع وأحياناً كل شهر مرة كما هو المعمول به في جميع مراكز الشرطة، وفي هذه المدة التي كانت تنتظر تكليفها بأداء مهمة جديدة لم تتلق أي اتصال هاتفي، وإذا كان العمل حسب الترتيب المشار إليه بينها وبين زميلاتها كل ثلاثة أسابيع فكيف يحصر غيابها ويصدر قرار فصلها في مدة لا تتجاوز ستة عشر يوماً، وتحسب من ضمنها أيام الإجازة الرسمية مع أنها وزميلاتها المستخدمات يعاملن بموجب نظام الخدمة المدنية لا بنظام الخدمة العسكرية، وقد كان الرفع بالغياب من قبل رئيسها المباشر متزامناً مع القرار الوزاري المتضم</w:t>
      </w:r>
      <w:r w:rsidRPr="00BA1071">
        <w:rPr>
          <w:rFonts w:eastAsia="Times New Roman" w:hint="eastAsia"/>
          <w:sz w:val="28"/>
          <w:szCs w:val="28"/>
          <w:rtl/>
        </w:rPr>
        <w:t>ن</w:t>
      </w:r>
      <w:r w:rsidRPr="00BA1071">
        <w:rPr>
          <w:rFonts w:eastAsia="Times New Roman" w:hint="cs"/>
          <w:sz w:val="28"/>
          <w:szCs w:val="28"/>
          <w:rtl/>
        </w:rPr>
        <w:t xml:space="preserve"> ترسيم المستخدمين على وظائف رسمية كل حسب المؤهل العلمي الذي يحمله، وبناء </w:t>
      </w:r>
      <w:r w:rsidRPr="00BA1071">
        <w:rPr>
          <w:rFonts w:eastAsia="Times New Roman" w:hint="cs"/>
          <w:sz w:val="28"/>
          <w:szCs w:val="28"/>
          <w:rtl/>
        </w:rPr>
        <w:lastRenderedPageBreak/>
        <w:t>عليه فقد تم تعيين شخص آخر على نفس الوظيفة التي كانت عليها بعد فصلها، كما أنه منذ تعيينها لم يسبق أن وجه إليها أي إنذار عن غيابها أو جرى التحقيق معها في ذلك ولم يصدر في حقها ما يسيء إلى سمعتها الوظيفية، وأضاف: إن القرار يتعارض مع قرار مجلس الخدمة المدنية رقم 1045 وتاريخ ١٤٢٦/٣/٧هـ حيث إن الغياب لم يكن متصلاً ولم يتم إنذار موكلتي رسمياً حيال الغياب، كما أن لديها تقارير طبية بإجازات مرضية عما مجموعه عشرة أيام متفرقة بعضها من ضمن الأيام الـتـي اعتبرت فيها غائبة عن العمل، بعد ذلك طلبت الدائرة من ممثل المدعى عليها تقديم ما يثبت انقطاع المدعية عن العمل، فقدم عدد تسعة وعشرين مـحـضـراً بغيابها عن العمل لمدة تسعة وعشرين يوماً بدأت من تاريخ ١٤٢٦/٩/٢٢هـ وانتهت في ١٤٢٦/١٠/٢١هـ، وبسؤال ممثل المدعى عليه عن الطريقة التي يتم العمل بها فيما يتعلق بحضور وانصراف المستخدمات في مراكز الشرطة قال: إنه تم الاتصال على إدارة المركز وتم الاستفسار عن ذلك وقد أجابوا بأن الطريقة المتبعة لتحضير المستخدمات تكون بالاتصال عليهن عن طريق الهاتف للحضور لأداء المهمة التي تكلف بها المستخدمة، وفيما عدا ذلك تبقى دون الحضور إلى مقر المركز، ثم قرر الطرفان الاكتفاء بما سبق وطلبا حجز القضية والحكم فيها، وبسؤال المدعي وكالة عن طلباته الختامية قرر أنه يحصرها في طلب إلغاء قرار مساعد مدير الأمن العام للشؤون الإدارية رقم 17865 وتاريخ ١٤٢٦/١١/٣هـ وما ترتب عليه من آثار.</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الاسباب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حيث إن المدعي وكالة يهدف من دعواه إلى الحكم بإلغاء قرار مساعد مدير الأمن العام للشؤون الإدارية رقم 17865 وتاريخ ١٤٢٦/١١/٣هـ المتضمن إنهاء خدمة موكلته، فإن دعواه من اخـتـصـاص الـديـوان ولائياً استناداً إلى المادة (</w:t>
      </w:r>
      <w:r w:rsidRPr="00BA1071">
        <w:rPr>
          <w:rFonts w:eastAsia="Times New Roman" w:hint="cs"/>
          <w:sz w:val="28"/>
          <w:szCs w:val="28"/>
          <w:rtl/>
          <w:lang w:bidi="fa-IR"/>
        </w:rPr>
        <w:t>۱/۸/</w:t>
      </w:r>
      <w:r w:rsidRPr="00BA1071">
        <w:rPr>
          <w:rFonts w:eastAsia="Times New Roman" w:hint="cs"/>
          <w:sz w:val="28"/>
          <w:szCs w:val="28"/>
          <w:rtl/>
        </w:rPr>
        <w:t>ب) من نظامه الصادر بالمرسوم الملكي رقم م/51 وتاريخ ١٤٠٢/٧/١٧هـ وكذا فإن دعواه من اختصاص الدائرة نوعياً ومكانياً إعمالا لقرارات رئيس الديوان المنظمة لهذا الشأن. ومن حيث الشكل فإن الثابت أن قرار إنهاء خدمـات المدعية قد صدر بتاريخ ١٤٢٦/١١/٣هـ وقد تظلمت منه المدعية كما هو واضح من خطاب مساعد مدير الشؤون الإدارية والمالية إلى مدير مركز شرطة العريجاء بتاريخ ١٤٢٧/٣/١٩هـ، كما تم الرفع بذلك إلى وزارة الخدمة المدنية التي أبدت رأيها بالخطاب الموجه إلى مساعد مدير الأمن العام للشؤون الإدارية بتاريخ ١٤٢٧/١/١٢هـ ثم تقدمت إلى الديوان بهذه الدعوى الماثلة بتاريخ ١٤٢٧/٥/٢هـ مما يعني أن التظلم قد قدم خلال الأجل المحدد نظاماً في المادة الثالثة من قواعد المرافعات والإجراءات أمام ديوان المظالم، وبناء عليه فإن الدائرة تنتهي إلى قبول الدعوى شكلاً. ومن حيث الموضوع: فإن الثابت من الأوراق أن المدعية قد أنهيت خدماتها الوظيفية بحجة الانقطاع: عن العمل اعتباراً من تاريخ ١٤٢٦/٩/٢٢هـ، ولما كان القرار الإداري هو إفصاح الإدارة عن إرادتها الملزمة بما لها من سلطة بمقتضى الأنظمة واللوائح بقصد إحداث أثر نظامي يكون جائزاً وممكناً نظاماً ويفترض فيه الصحة متى ما توافرت له جميع الشروط والأركان الخاصة به لكي يصدر صحيحاً ومنتجاً لآثاره، ومن ثم تتمثل أركان القرار ومقوماته في الإفصاح عن الإرادة والاختصاص، والشكل، والسبب، والمحل، والغاية، وتتمثل عيوبه في عدم الاختصاص، وعيب الشكل، ومخالفة النظم، وعيب السبب، والانحراف بالسلطة فإذا ما أصاب عيـب مـن هـذه الـعـيـوب القرار الإداري فإنه يجعله غير مشروع، حري بالطعن فيه بالإلغاء طبقاً للمادة (</w:t>
      </w:r>
      <w:r w:rsidRPr="00BA1071">
        <w:rPr>
          <w:rFonts w:eastAsia="Times New Roman" w:hint="cs"/>
          <w:sz w:val="28"/>
          <w:szCs w:val="28"/>
          <w:rtl/>
          <w:lang w:bidi="fa-IR"/>
        </w:rPr>
        <w:t>۱/۸/</w:t>
      </w:r>
      <w:r w:rsidRPr="00BA1071">
        <w:rPr>
          <w:rFonts w:eastAsia="Times New Roman" w:hint="cs"/>
          <w:sz w:val="28"/>
          <w:szCs w:val="28"/>
          <w:rtl/>
        </w:rPr>
        <w:t xml:space="preserve">ب) من نظام ديوان المظالم، وحيث إن كانت جهة الإدارة تستقل بتقدير مناسب إصدار قراراتها ولها مطلق الحرية في تقدير ظروف القرار الإداري ووزن الملابسات المحيطة به لتقرر ملاءمة إصداره وإلا فإنه يجب لصحة القرار أن يقوم على وقائع صحيحة مستفادة من أصول ثابتة ومؤدية إلى النتيجة التي انتهى إليها القرار وإلا انطوى على مخالفة النظام لانعدام الأساس النظامي الذي يجب أن يقوم عليه، وعليه فإن أسباب القرارات الإدارية يجب أن تكون محققة الوجود قائمة من وقت طلب إصدارها إلى حين صدورها، وحيث إن السبب الذي بنت عليه المدعى عليها قرار فصل المدعية هو الغياب عن العمل، ولما كان المتبع فيما يتعلق بحضور وانصراف المستخدمات في </w:t>
      </w:r>
      <w:r w:rsidRPr="00BA1071">
        <w:rPr>
          <w:rFonts w:eastAsia="Times New Roman" w:hint="cs"/>
          <w:sz w:val="28"/>
          <w:szCs w:val="28"/>
          <w:rtl/>
        </w:rPr>
        <w:lastRenderedPageBreak/>
        <w:t>مراكز الشرطة حسب إفادة ممثل المدعى عليها بعد سؤاله لمركز الشرطة عن ذلك هو أن الطريقة المتبعة لتحضير المستخدمات تكون بالاتصال عليهن عن طريق الهاتف للحضور لأداء المهمة التي تكلف بها المستخدمة، وفيما عدا ذلك تبقى دون الحضور إلى مقر المركز، وحيث إن المدعية قد نفت تلقيها أي اتصال في تلك الفترة التي فصلت بسبب الغياب فيها، وحيث إن ما قدمته المدعى عليها لإثبات واقعة الغياب كانت تلك المحاضر المعـدة لكل يوم غيـاب من تاريخ ١٤٢٦/٩/٢٢هـ حتى ١٤٢٦/١٠/٢١هـ التي نصت على أن المذكورة تغيبت عن مقر عملها دون إذن مسبق وأنه جرى إعداد هذا المحضر حفظاً للواقع، وبتأمل هذه المحاضر يتبين أنها أعدت على خلاف النظام المتبع لحضور المستخدمات إذ كان الواجب أن يثبت المحضر الاتصال بالمذكور وأنه تم إبلاغها بالمهمة وأنها بعد تبلغها لم تحضر لأداء تلك المهمة التي كلفت بها، كما لم يراع معد تلك المحاضر الحالة الوظيفية للمستخدمة وأنها تعامل بنظام الخدمة المدنية، لا الخدمة العسكرية حيث أعدت تلك المحاضر بغياب المدعية حتى في أيام الإجازة الرسمية كالجمعة والعيد، مما يثير الشك في صحة الطريقة التي أعدت بها تلك المحاضر، وحيث إن الواجب قبل إصدار قرار الفصل أن يتم إنذار الموظف المنقطع عن العمل كتابة على عنوانه الثابت للاستفسار عن أسباب الانقطاع وأنه سيتم في حالة عدم إبداء أسباب تقبلها الإدارة خلال مدة خمسة عشر يوماً اتخاذ الإجراءات النظامية بحقه طبقاً لما نص عليه قرار مجلس الخدمة المدنية رقم 1045/1 وتاريخ ١٤٢٦/٣/٧هـ، وحيث لم يثبت قيام المدعى عليها بأي من تلك الإجراءات، ولما كانت المدعية قد قدمت عدداً من الإجازات المرضية عن بعض تلك الأيام التي ادعت المدعى عليها عدم حضورها فيها للعمل، فإن الدائرة تنتهي إلى عدم صحة الأسباب التي بني عليها القرار محل الطعن مما يجعله حرياً بالإلغاء لعدم قيامه على سبب صحيح حكمت الدائرة: بإلغاء قرار مساعد مدير الأمن العام للشؤون الإدارية رقم يبرره. 17865 وتاريخ ١٤٢٦/11/3هـ الصادر في حق المدعية..... وما ترتب عليه من آثار لما هو موضح بالأسباب، وبالله التوفيق. وصلى الله وسلم على نبينا محمد وعلى آله وصحبه أجمعين.</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78/د/ف/15 لعام ١٤٢٧هـ فيما انتهى إلـيـه مـن قضاء،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القضية ٣٢٦٢/</w:t>
      </w:r>
      <w:r>
        <w:rPr>
          <w:rFonts w:eastAsia="Times New Roman" w:hint="cs"/>
          <w:b/>
          <w:bCs/>
          <w:sz w:val="28"/>
          <w:szCs w:val="28"/>
          <w:rtl/>
        </w:rPr>
        <w:t>1</w:t>
      </w:r>
      <w:r w:rsidRPr="00443155">
        <w:rPr>
          <w:rFonts w:eastAsia="Times New Roman" w:hint="cs"/>
          <w:b/>
          <w:bCs/>
          <w:sz w:val="28"/>
          <w:szCs w:val="28"/>
          <w:rtl/>
        </w:rPr>
        <w:t>/ق لعام ١٤٢٦هـ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الحكم الابتدائي 91/د/ف/15 لعام ١٤٢٧هـ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حكم التدقيق 90/ت/5 لعام ١٤٢٨هـ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تاريخ الجلسة ١٤٢٨/٢/٢١هـ</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الموضوعات</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موظف -تقاعد - تقاعد عسكري - احتساب خدمة سابقة لأغراض التقاعد - ضم خدمة - موعد رفع طلب ضم الخدمة – عدم رجعية النظام - رد المكافأة.</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الأنظمة واللوائح</w:t>
      </w:r>
    </w:p>
    <w:p w:rsidR="00C12555" w:rsidRPr="00443155" w:rsidRDefault="00C12555" w:rsidP="0055303E">
      <w:pPr>
        <w:pStyle w:val="a4"/>
        <w:numPr>
          <w:ilvl w:val="0"/>
          <w:numId w:val="96"/>
        </w:numPr>
        <w:bidi/>
        <w:jc w:val="both"/>
        <w:rPr>
          <w:rFonts w:eastAsia="Times New Roman"/>
          <w:sz w:val="28"/>
          <w:szCs w:val="28"/>
          <w:rtl/>
        </w:rPr>
      </w:pPr>
      <w:r w:rsidRPr="00443155">
        <w:rPr>
          <w:rFonts w:eastAsia="Times New Roman" w:hint="cs"/>
          <w:sz w:val="28"/>
          <w:szCs w:val="28"/>
          <w:rtl/>
        </w:rPr>
        <w:t>نظام ديوان المظالم الصادر بالمرسوم الملكي رقم م/51 وتاريخ ١٤٠٢/٧/١٧هـ.</w:t>
      </w:r>
    </w:p>
    <w:p w:rsidR="00C12555" w:rsidRPr="00443155" w:rsidRDefault="00C12555" w:rsidP="0055303E">
      <w:pPr>
        <w:pStyle w:val="a4"/>
        <w:numPr>
          <w:ilvl w:val="0"/>
          <w:numId w:val="96"/>
        </w:numPr>
        <w:bidi/>
        <w:jc w:val="both"/>
        <w:rPr>
          <w:rFonts w:eastAsia="Times New Roman"/>
          <w:sz w:val="28"/>
          <w:szCs w:val="28"/>
          <w:rtl/>
        </w:rPr>
      </w:pPr>
      <w:r w:rsidRPr="00443155">
        <w:rPr>
          <w:rFonts w:eastAsia="Times New Roman" w:hint="cs"/>
          <w:sz w:val="28"/>
          <w:szCs w:val="28"/>
          <w:rtl/>
        </w:rPr>
        <w:t>نظام التقاعد العسكري الصادر بالمرسوم الملكي رقم (م/٢٤) وتاريخ ١٣٩٥/٤/٥هـ.</w:t>
      </w:r>
    </w:p>
    <w:p w:rsidR="00C12555" w:rsidRPr="00443155" w:rsidRDefault="00C12555" w:rsidP="0055303E">
      <w:pPr>
        <w:pStyle w:val="a4"/>
        <w:numPr>
          <w:ilvl w:val="0"/>
          <w:numId w:val="96"/>
        </w:numPr>
        <w:bidi/>
        <w:jc w:val="both"/>
        <w:rPr>
          <w:rFonts w:eastAsia="Times New Roman"/>
          <w:sz w:val="28"/>
          <w:szCs w:val="28"/>
          <w:rtl/>
        </w:rPr>
      </w:pPr>
      <w:r w:rsidRPr="00443155">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443155" w:rsidRDefault="00C12555" w:rsidP="0055303E">
      <w:pPr>
        <w:pStyle w:val="a4"/>
        <w:numPr>
          <w:ilvl w:val="0"/>
          <w:numId w:val="96"/>
        </w:numPr>
        <w:bidi/>
        <w:jc w:val="both"/>
        <w:rPr>
          <w:rFonts w:eastAsia="Times New Roman"/>
          <w:sz w:val="28"/>
          <w:szCs w:val="28"/>
          <w:rtl/>
        </w:rPr>
      </w:pPr>
      <w:r w:rsidRPr="00443155">
        <w:rPr>
          <w:rFonts w:eastAsia="Times New Roman" w:hint="cs"/>
          <w:sz w:val="28"/>
          <w:szCs w:val="28"/>
          <w:rtl/>
        </w:rPr>
        <w:t>المرسوم الملكي رقم (م/3) وتاريخ ١٤١٠/٣/١هـ.</w:t>
      </w:r>
    </w:p>
    <w:p w:rsidR="00C12555" w:rsidRPr="00BA1071" w:rsidRDefault="00C12555" w:rsidP="00C12555">
      <w:pPr>
        <w:bidi/>
        <w:jc w:val="both"/>
        <w:rPr>
          <w:rFonts w:eastAsia="Times New Roman"/>
          <w:sz w:val="28"/>
          <w:szCs w:val="28"/>
          <w:rtl/>
        </w:rPr>
      </w:pPr>
    </w:p>
    <w:p w:rsidR="00C12555" w:rsidRDefault="00C12555" w:rsidP="00C12555">
      <w:pPr>
        <w:bidi/>
        <w:jc w:val="both"/>
        <w:rPr>
          <w:rFonts w:eastAsia="Times New Roman"/>
          <w:b/>
          <w:bCs/>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lastRenderedPageBreak/>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المدعي يطالب باحتساب خدمته العسكرية السابقة لخدمته اللاحقة لأغراض التقاعد - مؤسسة التقاعد ترفض الطلب بحجة أنه لم يرد خلال خدمة المدعي الأخيرة استناداً للمادة (٢٧) من نظام التقاعد العسكري - المانع لـلـمـدعـي مـن التقدم للقضاء ظروفه الصحية والمادية، وتقدمه عام 1407هـ لجهته يطلب ضم الخدمة وثبت للدائرة صحة ذلك، وبه تقبل دعواه شكلاً – المدعي أثبت تقدمه خلال خدمته الأخيرة في عام 1407هـ - اشتراط أن يكون طلب ضـم الـخـدمـة خلال السنة الأولى من العودة للخدمة ورد بتعديل المادة (٢٧) من نظام التقاعد العسكري بموجب المرسوم الملكي رقم م/3 وتاريخ ١٤١١/4/9هـ بعد تقاعد المدعي عام 1410هـ والنظام وتعديلاته تطبق بأثر مباشر ما لم ينص على تطبيقه بأثر رجعي - المدعي استعد برد المكافأة التي حصل عليها عن خدمته السابقة - أثره: الإلزام بضم الخدمة السابقة - مستنده: المادة (٢٧) من النظام. </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وقائع هذه الدعوى تتحصل بالقدر اللازم لإصدار هذا الحكم في أنه بعريضة دعوى أودعت لدى الديوان وقيدت بالرقم المشار إليه أعلاه، أوضح فيها المدعي وكالة أن موكله التحق بالخدمة لدى المديرية العامة لسلاح الحـدود بتاريخ ١٣٧٨/٤/١١هـ ثم استقال من تلك الخدمة بتاريخ ١٣٩٣/٦/١هـ وبعد مرور ثلاثة أشهر التحق بالمديرية العامة للدفاع المدني بمنطقة تبوك بتاريخ ١٣٩٣/٩/١٠هـ حتى أحيل إلى التقاعد بتاريخ ١٤١٠/٣/١هـ وأنه خلال خدمته بالدفاع المدني تقدم إلى مرجعه بطلب ضم خدمته السابقة إلى خدمته بالدفاع المدني، وقد تم الرفع بذلك إلى المؤسسة العامة للتقاعد كما يتضح من الخطاب رقم 1/17 وتاريخ ١٤٠٧/١/٤هـ وبعد التقاعد تبين أن خدمته السابقة والتي بلغت مدتها خمس عشرة سنة لم تضم إلى خدمته لدى الدفاع المدني، وبعد أن تقدم إلى المؤسسة العامة للتقاعد رفضت ضم الخدمة بحجة أنه لم يتقدم خلال السنة الأولى من التحاقه بالخدمة الثانية بطلب ضم الخدمة بالمخالفة لنص المادة (٢٧) من نظام التقاعد العسكري الصادر عام 1395هـ، مع أن المادة المذكورة قد عدلت بالمرسوم الملكي رقم م/3 وتاريخ ١٤١١/٤/٩هـ بحيث لم تكن هناك مدة محددة للتقدم بضم الخدمة بالنسبة للعسكريين، وعليه طلب إلزام المؤسسة بضم خدمات موكله السابقة لدى المديرية العامة لسلاح الحدود إلى خدماته اللاحقة لدى المديرية العامة للدفاع المدني. وبإحالة القضية إلى الدائرة باشرت نظرها على النحو المثبت في محاضر ضبطها حيث حضر أطراف الدعوى، وبسؤال المدعي وكالة عـن دعـوى مـوكـلـه قال: إنها طبقاً لما ورد في لائحة الدعوى، وبعرض ذلك على ممثل المدعى عليها قدم مذكرة تلخصت في أنه بالرجوع إلى ملف المدعي تبين أن له خدمتين الأولى في المديرية العامة لسلاح الحدود بدأت من ١٣٧٨/٤/١١هـ وانتهت في ١٣٩٣/٦/١هـ بناء على طلبه وعوض عنها بموجب المضبطة رقم ٥١٢٩٧ بمكافأة واحدة بلغت (٥٨٨٢,٥٠) ريال صرفت له في ١٣٩٣/٦/٢٢هـ والخـدمة الثانية بدأت من ١٣٩٣/٩/١٠هـ وانتهت في ١٤١٠/٣/١هـ وبإحالته إلى التقاعد استحق معاشاً تقاعدياً قدره (٢٥١١,٦٠) ريال، وبما أن خدمته الثانية قد بدأت عام 1393هـ فإنه كان الواجب عليه أن يتقدم بالدعوى خلال خمس سنوات من تاريخ نفاذ قواعد المرافعات والإجراءات أمام ديوان المظالم وفقاً للمادة الثانية منها وبالتالي طلب عدم قبول الدعوى شكلاً، ومن حيث الموضوع فإن المادة (٢٧) من نظام التقاعد العسكري لعام 1395هـ اشترطت لضم الخدمة السابقة التقدم بطلب ضمها، والـمـدعـي لـم يتقدم بطلب ضمها خلال الفترة التي عمل بها في الخدمة الثانية، وما أثاره المدعي من أنه سبق أن تقدم عام 1407هـ فإن وثائق خدماته قد وردت للمؤسسة عند تقاعده عام 1410هـ ولم يرد من ضمنها ما يفيد مطالبته بضم الخدمة محل الدعوى، وبعد ما يزيد على العشر سنوات من تسوية استحقاقه ورد للمؤسسة مطالبته بضم الخدمة الأمر الذي لا يمكن معه الاعتداد بطلبه وبناء عليه تطلب المؤسسة رفض الدعوى، وبعرض ذلك على وكيل المدعي قدم مذكرة مكونة من صفحة واحدة تلخصت في أن موكله تقدم أثناء خدمته الثانية إلى مرجعه بطلب ضم الخدمة وقد تم الرفع بذلك للمؤسسة كما يتضح من الخطاب رقم </w:t>
      </w:r>
      <w:r w:rsidRPr="00BA1071">
        <w:rPr>
          <w:rFonts w:eastAsia="Times New Roman" w:hint="cs"/>
          <w:sz w:val="28"/>
          <w:szCs w:val="28"/>
          <w:rtl/>
          <w:lang w:bidi="fa-IR"/>
        </w:rPr>
        <w:t>۱/۱۷</w:t>
      </w:r>
      <w:r w:rsidRPr="00BA1071">
        <w:rPr>
          <w:rFonts w:eastAsia="Times New Roman" w:hint="cs"/>
          <w:sz w:val="28"/>
          <w:szCs w:val="28"/>
          <w:rtl/>
        </w:rPr>
        <w:t xml:space="preserve"> وتاريخ ١٤٠٧/١/٤هـ وبعد تقدمه اعتقد </w:t>
      </w:r>
      <w:r w:rsidRPr="00BA1071">
        <w:rPr>
          <w:rFonts w:eastAsia="Times New Roman" w:hint="cs"/>
          <w:sz w:val="28"/>
          <w:szCs w:val="28"/>
          <w:rtl/>
        </w:rPr>
        <w:lastRenderedPageBreak/>
        <w:t>أن طلبه قد قبل وأن الجهة الإدارية هـي الفصل في ذلك واستمر يزاول عمله طوال تلك الفترة على هذا الأساس ولـم يلاحظ عدم الضم إلا عند استلام راتبه التقاعدي، ومن ثم تقدم للمؤسسة بطلب الضم التي اعتبرت ذلك طلباً جديداً وغضت الطرف عن الطلب السابق وسجلت طلبه هذا برقم 437376 وتاريخ ١٤٢٣/٨/٧هـ ورفضت الضم لعدم تقدمه خلال السنة الأولى من الخدمة الثانية، وأما تركه للأمر منذ ملاحظة راتبه التقاعدي فإنما كان لاعتقاده أن مرجعه هو نهاية المطاف بالنسبة لطلب ضم الخدمة، كما أن ظروفه الصحية والعائلية والمادية لم تكن تسمح له برفع الدعوى حيث إن راتبه كان بمقدار (٢٥١١) ريالاً وهو لا يكفي المعيشة والديون التي يطالب بها ومن أبرزها بنك التنمية العقاري مما لجأ معه إلى المحسنين بطلب المساعدة ورفع هذه الدعوى، ثم قرر الطرفان الاكتفاء بما سبق وطلبا حجز القضية والحكم فيها.</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الاسباب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حيث إن المدعي وكالة يهدف من دعواه إلى الحكم بضم خدماته لدى المديرية العامة لسلاح الحدود إلى خدمته لدى المديرية العامة للدفاع المدني، فإن دعواه من اختصاص الديوان ولائياً استناداً إلى المادة (</w:t>
      </w:r>
      <w:r w:rsidRPr="00BA1071">
        <w:rPr>
          <w:rFonts w:eastAsia="Times New Roman" w:hint="cs"/>
          <w:sz w:val="28"/>
          <w:szCs w:val="28"/>
          <w:rtl/>
          <w:lang w:bidi="fa-IR"/>
        </w:rPr>
        <w:t>۱/۸/</w:t>
      </w:r>
      <w:r w:rsidRPr="00BA1071">
        <w:rPr>
          <w:rFonts w:eastAsia="Times New Roman" w:hint="cs"/>
          <w:sz w:val="28"/>
          <w:szCs w:val="28"/>
          <w:rtl/>
        </w:rPr>
        <w:t>أ) من نظامه الصادر بالمرسوم الملكي رقم م/51 وتاريخ ١٤٠٢/٧/١٧هـ وكذا فإن دعواه من اختصاص الدائرة نوعياً ومكانياً إعمالاً لقرارات رئيس الديوان المنظمة لهذا الشأن. ومن حيث الشكل فإن الثابت أن إحالة المدعي إلى التقاعد كانت بتاريخ ١٤١٠/٣/١هـ، ولم يتقدم إلى المدعى عليها بطلب ضم الخدمة إلا بتاريخ ١٤٢٣/٨/٧هـ ثم بتاريخ ١٤٢٦/1/5هـ، ولما كان المدعي وكالة قد أوضح أن الـمـانـع لـمـوكـلـه مـن التقدم في حينه ظروفه الصحية والمادية، وأنه أثناء عمله قد تقدم إلى مرجعه بالمطالبة بضم الخدمة عام 1407هـ؛ وحيث نصت المادة الثانيـة مـن قـواعـد المرافعات والإجراءات أمام الديوان على أنه: «يجب في الدعاوى المنصوص عليها في الفقرة (أ) من المادة الثامنة من نظام الديوان أن يسبق رفعها إلى الديوان مطالبة الجهة الإدارية المختصة خلال خمس سنوات من تاريخ نشوء الحق المدعى به ما لم يكن ثمة عذر شرعي حال دون المطالبة يثبت لدى الدائرة المختصة بالديوان»؛ وحيث ثبت لدى الدائرة صحة العذر الذي ذكره وكيل المدعي، فإن الدائرة تنتهي إلى قبول الدعوى شكلاً. ومن حيث الموضوع: فإن الثابت من الأوراق أن المدعي قد تقدم إلى مرجعه بطلب الرفع بضم خدماته إلى المؤسسة العامة للتقاعد، وقد كان ذلك عام 1407هـ كما هو واضح من الخطاب رقم 1/17 وتاريخ ١٤٠٧/١/٤هـ المرفوع من مركز الدفاع المدني بضباء إلى سعادة مدير إدارة الدفاع المدني بمنطقة تبوك المتضمن «أرفق لكم بطيه المعروض الذي تقدم به الرقيب..... والذي يفيد أنه سبق له الخدمة بسلاح الحدود وتم تصفية حقوقه ويرغب إعادة جميع الحقوق والمكافآت التي استلمها وضمها لخدمته بالدفاع المدني.. لذا نأمل اتخاذ مـا تـرونـه لازماً حيال طلب المذكور». ولما كانت المادة (٢٧) من نظام التقاعد العسكري الصادر بالمرسوم الملكي رقم م/٢٤ وتاريخ 1395/4/5هـ تنص على أن: «العسكري الذي عين في الخدمة أو أعيد في وظيفة خاضعة لأحكام هذا النظام ويكون قد سبق له أن تقاضي تعويضاً تقاعدياً أو عائدات أو مكافآت في ظل أنظمة التقاعد السابقة أو في ظل هذا النظام يجوز أن تحتسب لـه هـذه الـمـدة فـي تقاعده، ولإمكانية حساب تلك المدة يتحتم عليه رد ما تقاضاه من مصلحة معاشات التقاعد عن المدة المراد حسابها ... إلخ»، وحيث إن المدعي قد تقدم بطلب ضم خدمته لدى المديرية العامة لسلاح الحدود إلى خدمته لدى المديرية العامة للدفاع المدني أثناء عمله بالخدمة الأخيرة عام 1407هـ وأبدى استعداده برد المكافأة التي حصل عليها عن تلك الخدمة فإنه طبقاً لنص المادة آنفة الذكر يستحق ضم خدماته وفقاً للنظام، ولا ينال من ذلك ما أثارته المدعى عليها من أن المدعي لم يتقدم خلال السنة الأولى من تاريخ عودته للخدمة الثانية، ذلك أن المادة (٢٧) من نظام التقاعد العسكري لم تشترط ذلك ولم يرد الشرط إلا بعد تعديل المادة المذكورة بموجب المرسوم الملكي رقم م/3 وتاريخ ١٤١١/٤/٩هـ وذلك بعد تقاعد المدعي بتاريخ 1410/</w:t>
      </w:r>
      <w:r w:rsidRPr="00BA1071">
        <w:rPr>
          <w:rFonts w:eastAsia="Times New Roman" w:hint="cs"/>
          <w:sz w:val="28"/>
          <w:szCs w:val="28"/>
          <w:rtl/>
          <w:lang w:bidi="fa-IR"/>
        </w:rPr>
        <w:t>۳/۱</w:t>
      </w:r>
      <w:r w:rsidRPr="00BA1071">
        <w:rPr>
          <w:rFonts w:eastAsia="Times New Roman" w:hint="cs"/>
          <w:sz w:val="28"/>
          <w:szCs w:val="28"/>
          <w:rtl/>
        </w:rPr>
        <w:t xml:space="preserve">هـ وبعد تقدمه بطلب ضم الخدمة أيضاً بتاريخ 1407/1/4هـ، والقاعدة أن النظام وما يطرأ عليه من تعديلات يطبق بأثر مباشر ما لم يرد النص على تطبيقه بأثر رجعي، وحيث الأمر </w:t>
      </w:r>
      <w:r w:rsidRPr="00BA1071">
        <w:rPr>
          <w:rFonts w:eastAsia="Times New Roman" w:hint="cs"/>
          <w:sz w:val="28"/>
          <w:szCs w:val="28"/>
          <w:rtl/>
        </w:rPr>
        <w:lastRenderedPageBreak/>
        <w:t>ما ذكر فإن الدائرة تنتهي إلى أحقية المدعي بضم خدماته لدى المديرية العامة لسلاح الحدود إلى مجموع خدماته التقاعدية وإعادة ما تقاضاه من مكافآت عن تلك المدة. حكمت الدائرة: بإلزام المؤسسة العامة للتقاعد بضم خدمة..... لدى المديرية العامة لسلاح الحدود من تـاريخ 1378/4/11هـ إلى 1393/6/1هـ إلى خـدمـتـه لـدى المديرية العامة لسلاح المدني واحتسابها من ضمن سنوات خدمته التقاعدية لما هو موضح بالأسباب، وبالله التوفيق. وصلى الله وسلم على نبينا محمد وعلى آله وصحبه أجمعين.</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91/د/ف/15 لعام ١٤٢٧هـ فيما انتهى إليه،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القضية ٤٩٤٥/</w:t>
      </w:r>
      <w:r>
        <w:rPr>
          <w:rFonts w:eastAsia="Times New Roman" w:hint="cs"/>
          <w:b/>
          <w:bCs/>
          <w:sz w:val="28"/>
          <w:szCs w:val="28"/>
          <w:rtl/>
        </w:rPr>
        <w:t>2</w:t>
      </w:r>
      <w:r w:rsidRPr="00443155">
        <w:rPr>
          <w:rFonts w:eastAsia="Times New Roman" w:hint="cs"/>
          <w:b/>
          <w:bCs/>
          <w:sz w:val="28"/>
          <w:szCs w:val="28"/>
          <w:rtl/>
        </w:rPr>
        <w:t>/ق لعام ١٤٢٦هـ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الحكم الابتدائي 55/د/ف/٢٠ لعام ١٤٢٧هـ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حكم التدقيق 136/ت/6 لعام ١٤٢٨هـ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تاريخ الجلسة ١٤٢٨/٢/٢١هـ</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الموضوعات</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موظف - خدمة مدنية – قرار إداري - قـرار نـقـل - نـقـل داخـلـي - حركة نقل - محضر مختبر - المصلحة التعليمية – تفويض الصلاحيات - النقل دون طـلـب الموظف - الغاية من القرار- تبادل الخبرات.</w:t>
      </w:r>
    </w:p>
    <w:p w:rsidR="00C12555" w:rsidRPr="00BA1071" w:rsidRDefault="00C12555" w:rsidP="00C12555">
      <w:pPr>
        <w:bidi/>
        <w:jc w:val="center"/>
        <w:rPr>
          <w:rFonts w:eastAsia="Times New Roman"/>
          <w:sz w:val="28"/>
          <w:szCs w:val="28"/>
          <w:rtl/>
        </w:rPr>
      </w:pPr>
      <w:r w:rsidRPr="00443155">
        <w:rPr>
          <w:rFonts w:eastAsia="Times New Roman" w:hint="cs"/>
          <w:b/>
          <w:bCs/>
          <w:sz w:val="28"/>
          <w:szCs w:val="28"/>
          <w:rtl/>
        </w:rPr>
        <w:t>الأنظمة واللوائح</w:t>
      </w:r>
    </w:p>
    <w:p w:rsidR="00C12555" w:rsidRPr="00443155" w:rsidRDefault="00C12555" w:rsidP="0055303E">
      <w:pPr>
        <w:pStyle w:val="a4"/>
        <w:numPr>
          <w:ilvl w:val="0"/>
          <w:numId w:val="97"/>
        </w:numPr>
        <w:bidi/>
        <w:jc w:val="both"/>
        <w:rPr>
          <w:rFonts w:eastAsia="Times New Roman"/>
          <w:sz w:val="28"/>
          <w:szCs w:val="28"/>
          <w:rtl/>
        </w:rPr>
      </w:pPr>
      <w:r w:rsidRPr="00443155">
        <w:rPr>
          <w:rFonts w:eastAsia="Times New Roman" w:hint="cs"/>
          <w:sz w:val="28"/>
          <w:szCs w:val="28"/>
          <w:rtl/>
        </w:rPr>
        <w:t>نظام ديوان المظالم الصادر بالمرسوم الملكي رقم م/51 وتاريخ ١٤٠٢/٧/١٧هـ.</w:t>
      </w:r>
    </w:p>
    <w:p w:rsidR="00C12555" w:rsidRPr="00443155" w:rsidRDefault="00C12555" w:rsidP="0055303E">
      <w:pPr>
        <w:pStyle w:val="a4"/>
        <w:numPr>
          <w:ilvl w:val="0"/>
          <w:numId w:val="97"/>
        </w:numPr>
        <w:bidi/>
        <w:jc w:val="both"/>
        <w:rPr>
          <w:rFonts w:eastAsia="Times New Roman"/>
          <w:sz w:val="28"/>
          <w:szCs w:val="28"/>
          <w:rtl/>
        </w:rPr>
      </w:pPr>
      <w:r w:rsidRPr="00443155">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Pr>
          <w:rFonts w:eastAsia="Times New Roman" w:hint="cs"/>
          <w:sz w:val="28"/>
          <w:szCs w:val="28"/>
          <w:rtl/>
        </w:rPr>
        <w:t>المدعون</w:t>
      </w:r>
      <w:r w:rsidRPr="00BA1071">
        <w:rPr>
          <w:rFonts w:eastAsia="Times New Roman" w:hint="cs"/>
          <w:sz w:val="28"/>
          <w:szCs w:val="28"/>
          <w:rtl/>
        </w:rPr>
        <w:t xml:space="preserve"> طعنوا في قرار نـقـلـهـم ضـمـن حـركـة نقـل مـحـضـري المختبرات - مركز التقنيات التربوية عرض على مدير عام التربية والتعليم بالمنطقة حركة محضري المختبرا</w:t>
      </w:r>
      <w:r w:rsidRPr="00BA1071">
        <w:rPr>
          <w:rFonts w:eastAsia="Times New Roman" w:hint="eastAsia"/>
          <w:sz w:val="28"/>
          <w:szCs w:val="28"/>
          <w:rtl/>
        </w:rPr>
        <w:t>ت</w:t>
      </w:r>
      <w:r w:rsidRPr="00BA1071">
        <w:rPr>
          <w:rFonts w:eastAsia="Times New Roman" w:hint="cs"/>
          <w:sz w:val="28"/>
          <w:szCs w:val="28"/>
          <w:rtl/>
        </w:rPr>
        <w:t>، ومن ضمنهم المدعون، فوافق المدير على ذلك، واستمد صلاحيته من تفويض الوزير له بخطاب يتضمن دخول حركة النقل في تلك الصلاحيات – القرار صدر للمصلحة العامة التعليمية المتضمنة تفعيل دور محضري المختبرات والاستفادة من الإمكانات المتوافرة وصقل الخبرات وتحسين أداء العمل لدى بعضهم – القرار صدر موافقاً لصحيح النظام، ولا يوجد عيب يبطله – عدم طلب النقل غير مؤثر؛ إذ يجوز لصاحب الصلاحية نقل الموظف في حدود صلاحياته دون طلب من الموظف، إذا روعيت المصلحة العامة، التي ظهرت للدائرة من خلال التقرير المعد عن الحركة، كما لم ينص القرار على أنه لتأديب المحضرين الذين لم يخلصوا في أعمالهم أو نحو ذلك؛ وبذا ينتفي وصف القرار بالتعسفي أو التأديبي – القرار اشترط عدم نقل أي محضر مختبر إلا إذا أمضى أربع سنوات فأكثر في نفس المدرسة – المدعي (أ) أمضى (١٢) سنة في المدرسة المنقول منها، وتوجيهه لذات المدرسة بعد نهاية برنامج الـدبـلـوم قـبـل صـدور القرار المطعون فيه لا يعني قطع المدة السابقة للدبلوم واحتساب مدة جديدة؛ لأن الغاية تبادل الخبرات – المدعي (ب) استغني عنه في المحافظة التي يعمل بها؛ لعدم وجود شواغر فوجه مؤقتاً لمدرسته المنقول منها، وقد كتب على نفسه تعهداً بنقله إلى أي مدرسة محتاجة – وكيل الوزارة كلف لجنة بدراسة كل حالة على حدة، فقررت اللجنة إنفاذ الحركة – أثره: رفض الدعوى.</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أحكام مشابهة</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lastRenderedPageBreak/>
        <w:t>٥٤/د/ف/٢٠ لعام ١٤٢٧هـ في القضية رقم ٢/٤٥٦٧/ق لعام ١٤٢٦هـ الـمـؤيـد برقم 135/ت/6 لعام ١٤٢٨هـ.</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وتتحصل وقائع هذه الدعوى بأنه بتاريخ ١٤٢٦/١٢/١هـ تقدم كل من..... و..... </w:t>
      </w:r>
      <w:r w:rsidRPr="00BA1071">
        <w:rPr>
          <w:rFonts w:eastAsia="Times New Roman" w:hint="eastAsia"/>
          <w:sz w:val="28"/>
          <w:szCs w:val="28"/>
          <w:rtl/>
        </w:rPr>
        <w:t>و</w:t>
      </w:r>
      <w:r w:rsidRPr="00BA1071">
        <w:rPr>
          <w:rFonts w:eastAsia="Times New Roman" w:hint="cs"/>
          <w:sz w:val="28"/>
          <w:szCs w:val="28"/>
          <w:rtl/>
        </w:rPr>
        <w:t>…… باستدعاء ذكروا فيه بأنهم يعملون مـحـضـري مختبرات بإدارة التربية والتعليم بمحافظة الطائف وقام مركز تقنيات التعليم التابع لإدارة التربية والتعليم بمحافظة الطائف بنقلهم من مدارسهم نقلاً عشوائياً بدون علمهم وبغير وجه حق وطالبوا إلغاء قرار النقل. وبتاريخ ١٤٢٦/١٢/٣هـ وردت القضية للدائرة فـبـاشـرت نـظـرهـا حسب ما هو مدون بدفتر الجلسات. وبجلسة ١٤٢٦/١٢/٢٩هـ حضر كل من..... و …… و..... وحضر لـحضـورهـمـا ممثل المدعى عليها..... المدون بياناتهم بـدفـتـر الضبط، فسألت الدائرة المدعيان عن دعواهما فأجابا بقولهما : إن إدارة التربية والتعليم بمحافظة الطائف أصدرت قرارها المؤرخ ١٤٢٦/٧/٢٢هـ المتضمن نقلهم من مدارسهم إلى مدارس أخرى وطلبوا إلغاء هذا القرار فسألتهم الدائرة عن تاريخ التبلغ بالقرار والتظلم للجهة الإدارية ووزارة الخدمة المدنية، فأجابوا : بأنهم تبلغوا به في ذات التاريخ وتظلموا للجهة الإدارية في ١٤٢٦/٧/٣٠هـ وإلى وزارة الخدمة المدنية بتاريخ ١٤٢٦/١٠/٢</w:t>
      </w:r>
      <w:r w:rsidRPr="00BA1071">
        <w:rPr>
          <w:rFonts w:eastAsia="Times New Roman" w:hint="cs"/>
          <w:sz w:val="28"/>
          <w:szCs w:val="28"/>
          <w:rtl/>
          <w:lang w:bidi="fa-IR"/>
        </w:rPr>
        <w:t>۸</w:t>
      </w:r>
      <w:r w:rsidRPr="00BA1071">
        <w:rPr>
          <w:rFonts w:eastAsia="Times New Roman" w:hint="cs"/>
          <w:sz w:val="28"/>
          <w:szCs w:val="28"/>
          <w:rtl/>
        </w:rPr>
        <w:t xml:space="preserve">هـ فطلبت منهم الدائرة إثبات ذلك فاستعدوا بتقديمه، وبعرض ذلك على ممثل المدعى عليها وسؤاله الجواب طلب أجلاً للرد. وبجلسة ١٤٢٧/١/٢٧هـ حضر وكيل المدعين..... المدون بياناته بدفتر الضبط وحضر لحضورهم ممثل المدعى عليها ..... المدون بياناته بدفتر الضبط فطلبت منه الدائرة تقديم ما سبق أن طلب له الأجل فاعتذر عن ذلك فطلب أجلاً آخر. وبجلسة ١٤٢٧/٢/١٢هـ قدم ممثل المدعى عليها مذكرة أوضح فيها بأن الهدف من نقل المعلمين من مدارسهم إلى مدارس أخرى هو مصلحة العمل وتـطـويـر خبرات المحضرين، وقد تم النقل داخل مدينة الطائف في مدارس مساوية ومجاورة لمدارسهم، وبعد العودة للتعليمات المنظمة لحركة محضري المختبرات والعودة إلى مرئيات مشرفي المختبرات الذين أشرفوا على عمل المحضرين - المدعين – وبعد الاعتماد على مـا عـرضـه مـديـر مـركـز الـتـقـنـيـات واستناداً للصلاحيات الممنوحة لمديري التعليم بموجب قرار وزير التربية والتعليم رقم ٣٥/١٩٤ في ١٤٢٥/٥/١١هـ فقد قررت اللجنة المشكلة بأمر وكيل الوزارة للتطوير التربوي إنفاذ تلك التنقلات لأنها موافقة للوائح والتنظيمات الخاصة بذلك، كما أنها تحقق المصلحة التعليمية، وطلب في نهاية مذكرته رفض الدعوى، وبعرض ذلك على وكيل المدعين قدم مذكرة طلب فيها المستند النظامي الذي استندت عليه الوزارة لاعتماد التنقلات وخطاب الشؤون القانونية بإدارة التربية والتعليم بمحافظة الطائف رقم ٢٦/٣٢٦ في ١٤٢٦/٧/٣٠هـ والمتضمن إبطال تلك التنقلات وأنها لا تستند إلى نظام والخطاب الهاتفي لوكيل الوزارة للتطوير التربوي رقم ٢٩٧٧٥٨/ في ١٤٢٦/٩/١٤هـ والمتضمن تشكيل اللجنة إضافة إلى أن مدير عام التربية والتعليم بالطائف اعتمد تلك الحركة بناء على الضوابط وعلى من أمضى 4 سنوات فأكثر في مدرسته والمـدعون لم يمـض واحد منهـم في مدرسته أكثر من 4 سنوات وبتزويد ممثل المدعى عليها بصورة مما قدم طلب أجلاً للاطلاع والرد وبجلسة ١٤٢٧/٣/٤هـ قدم ممثل المدعى عليها مذكرة أوضح فيها بأن المستند النظامي الذي استندت عليه الوزارة هو الصلاحيات الممنوحة لمدير عام التربية والتعليم من قبل وزير التربية والتعليم بالقرار رقم ٣٥/١٩٤ وتاريخ ١٤٢٥/٥/١١هـ الفقرة (٢) والخطاب الهاتفي من وكيل الوزارة للتطوير التربوي رقم ٢٩٧٧٥٨ في ١٤٢٤/٩/١٤هـ المتضمن في الفقرة (1) منه: (اعتبار حركة نقل محـضـري المختبرات شأناً داخلياً في الإدارة وتقدره الإدارة حسبما تراه من مصلحة على ألا يتضرر من ذلك المحضرون خصوصاً من ليس عليهم ملاحظات على مستوى أدائهم وما ذكره وكيل المدعين من أن..... و..... لم يمضوا 4 سنوات في مدارسهم التي نقلوا منها مع أن الضابط في النقل لا بد أن يمضي المنقول 4 سنوات فأكثر غير صحيح لأن المدعي..... أمضى أكثر من (١٢) عاماً في مدرسته التي نقل منها، والمدعي..... تم الاستغناء عنه من مركز حداد بني مالك لعدم وجود شواغر بالمحافظة ووجه مؤقتاً </w:t>
      </w:r>
      <w:r w:rsidRPr="00BA1071">
        <w:rPr>
          <w:rFonts w:eastAsia="Times New Roman" w:hint="cs"/>
          <w:sz w:val="28"/>
          <w:szCs w:val="28"/>
          <w:rtl/>
        </w:rPr>
        <w:lastRenderedPageBreak/>
        <w:t>لمدرسته المنقول منها في هذه التنقلات، وقد أخـذ عليه تعهداً خطياً بنقله إلى أي مدرسة محتاجة حتى ولو في الضواحي ومـسـتـواه متدن لا يؤهله بالعمل في المرحلة الثانوية وتم تحويله للمرحلة المتوسطة إضافة إلى أن محضري المختبرات – المدعين – ليسو معلمين في مهام إدارية وفنية بحتة حسبما ورد في التعميم رقم١٠/٧/٣٢ وتاريخ 1417/7/3هـ. وبعرض ذلك على وكيل المدعيـن قـدم مذكرة أوضـح فيها بأنه تقـدم بـتـاريخ ١٤٢٦/٧/١٩هـ لمدير عام التربية والتعليم بمحافظة الطائف ثم للوزير بموجب البرقية رقم ٢/١69 في ١٤٢٦/٨/٦هـ ثم إلى وزارة الخدمة المدنية بموجب البرقية 63473/ في تاريخ ١٤٢٦/١/٢٨هـ وأضاف بأن ليس للمدعى عليها أي مستند نظامي يخولها بعمل تلك التنقلات بل هي تنقلات اجتهادية شخصية وليس للمصلحة التعليمية أو التطوير كما تدعي ذلك؛ ويدل على ذلك عدم شمول التنقلات لجميع مراكز محافظة الطائف، بل تركزت على مركزين فقط، ولقد تم إبطال تلك التنقلات من قبل الشؤون القانونية بإدارة التربية والتعليم بمحافظة الطائف بموجب خطابها ٢٦/٣٢٦ في ١٤٢٦/٧/٣هـ لعدم نظاميتها، وأضاف بأن صلاحيات مدير التعليم تقتصر على المعلمين الـمـعـيـنـيـن حديثاً بتوزيعهم في - المدارس الشاغرة وعلى المتقدمين بطلبات النقل فقط ولا تتعدى الصلاحيات إلى نقل الموظف دون إذنه إلا نقلاً تأديبياً حسب الضوابط، وما ذكره ممثل المدعى عليها من أن اللجنة المشكلة بأمر وكيل الوزارة للتطوير التربوي والمكونة من أربعة أشخاص أوصت بإنفاذ الحركة غير صحيح؛ لأن اللجنة لم تكتمل أثناء مناقشة التنقلات معهم ولم يوقع أحدهم على القرار وليس لقسم تقنية التعليم والمعلومات اختصاص بالنقل إلا للمعينين حديثاً وطالبي النقل فقط تحت الضوابط المحددة بالتعميم رقم ١٢/٧٥ في ١٤٢٢/٢٧هـ ومسماهم الوظيفي معلوم، ووزارة التعليم من عينهم على تلك الوظيفة بقرار رسمي وليس لتسهيل المهمة كما يدعيه مدير مركز تقنية المعلومات، وغير صحيح ما ذكره ممثل المدعى عليها من أن خطاب وكيل الوزارة للتطوير التربوي رقم ٢٩٧٧٥٨ في ١٤٢٦/٩/١٤هـ نص فيه على أن النقل شأن داخلي ووافق عليه لأن وكيل الوزارة قد عاتب مدير التربية والتعليم بمحافظة الطائف ولم يوافق على تلك التنقلات وأوصى بدراسة كل حالة على حدة ورفع الضرر عن المتضررين، وبعرض ذلك على ممثل المدعى عليها طلب أجلاً للرد. وبجلسة ١٤٢٧/٤/١٧هـ قدم ممثل المدعى عليها مذكرة أوضح فيها بأن هناك فرقاً بين الطلبات التي يتقدم بها المعلمون وبين النقل الذي تقوم به الإدارة؛ لأن طلبات النقل التي يتقدم بها المعلمون يتوجب قبل إصدار الحركة أن تطبق عدداً من الضوابط للمفاضلة بين المقدمين، أما بالنسبة للنقل الذي تقوم به الإدارة من تلقاء نفسها بنقل من ترى أنه المصلحة في نقله للأسباب التي تراها وبالتالي فإن ما ذكره المعلمون لا يتعلق بموضوعهم لأنه لو تقدم أحدهم بطلب نقل ولم ينقل بسبب عدم تطبيق تلك الضوابط لكان لتظلمه معنى، وأما النقل للأسباب التي تراها الإدارة فهو من صلاحياتها وما يتمسك به المدعون بما ورد في خطاب الشؤون القانونية بإدارة التربية والتعليم بمحافظة الطائف أيضاً لا وجه له، لأن الخطاب لم يفرق بين النقل الذي يتم بناء على الطلبات التي يتقدم بها المعلمون وبين النقل الذي تقوم به الإدارة ولا يغير ذلك مما ذكره وكيـل الـمـدعـيـن مـن أن خطاب وكيل الوزارة قد أكد على أن النقل هو شأن داخلي للإدارة، وبالنسبة للجنة المشكلة فإن النقل ابتداء من صلاحيات المنطقة ولم يشترط في قرار الصلاحيات تشكيل لجنة للنظر في النقل الذي تراه الإدارة ولا يوجد في القرار أنه إذا تقدم أحد بالتظلم أن يتم تشكيل لجنة للنظر في تظلمه وطلب رفض الدعوى وبتزويد المدعي وكالة بصورة مما قدم، قدم مذكرة أوضح فيها ما سبق بيانه وأضاف بأن ما ذكره ممثل المدعى عليها بأن إدارة الشؤون القانونية لا تعرف الفرق بين النقل للمصلحة والنقل بالطلب غير صحيح؛ لأن إدارة الشؤون القانونية هي الجهة التي تم توجيههم من قبل مدير عام التربية والتعليم بمحافظة الطائف لتفصـل فـي موضوع التنقلات وانتهت إدارة الشؤون القانونية إلى إبطال وخطأ تلك التنقلات، وبعرض ذلك على ممثل المدعى عليها قرر اكتفاءه بما سبق تقديمه. وبجلسة ١٤٢٧/٥/٢</w:t>
      </w:r>
      <w:r w:rsidRPr="00BA1071">
        <w:rPr>
          <w:rFonts w:eastAsia="Times New Roman" w:hint="cs"/>
          <w:sz w:val="28"/>
          <w:szCs w:val="28"/>
          <w:rtl/>
          <w:lang w:bidi="fa-IR"/>
        </w:rPr>
        <w:t>۲</w:t>
      </w:r>
      <w:r w:rsidRPr="00BA1071">
        <w:rPr>
          <w:rFonts w:eastAsia="Times New Roman" w:hint="cs"/>
          <w:sz w:val="28"/>
          <w:szCs w:val="28"/>
          <w:rtl/>
        </w:rPr>
        <w:t xml:space="preserve">هـ حضر وكيـل الـمـدعـيـن..... وحـضـر لـحـضـوره مـمـثـل الـمـدعـى عليها ..... المدون بياناته بدفتر الضبط فسألت الدائرة وكيل المدعين عن بقاء المدعي..... في مدرسة عكاظ الثانوية هل مكث فيها أكثر من أربع سنوات قبل برنامج الدبلوم المنعقد في كلية إعداد المعلمين </w:t>
      </w:r>
      <w:r w:rsidRPr="00BA1071">
        <w:rPr>
          <w:rFonts w:eastAsia="Times New Roman" w:hint="cs"/>
          <w:sz w:val="28"/>
          <w:szCs w:val="28"/>
          <w:rtl/>
        </w:rPr>
        <w:lastRenderedPageBreak/>
        <w:t>فأجاب بالإثبات وقال: «نعم»، ثم سألت الدائرة الحاضرين لديها عما يودان إضافته وتقديمه فقررا الاكتفاء بما سبق تقديمه وذكره، وحصر وكيل المدعين دعـوى موكليه بطلب إلغاء الـقـرار الإداري رقم ١/٣١/771 وتاريخ ١٤٢٦/٧/١٠هـ المتضمن الموافقة على نقل محضري المختبرات، وطلب ممثل المدعي رفض الدعوى.</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الاسباب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حيث إن المدعين قد حصروا الدعوى بطلب إلغاء القرار الإداري رقم ١/٣١/٧٧١ وتاريخ ١٤٢٦/٧/١٠هـ والمتضمن الموافقة على نقل محضري المختبرات، وطلب ممثل المدعى عليها رفض الدعوى، فإن التكييف السليم لهذه الدعوى هو اعتبارها من الدعاوى المقدمة من ذوي الشأن بالطعـن في القرارات الإدارية والتي أسـند الفصل فيهـا لـديـوان المظالم بموجب المادة (</w:t>
      </w:r>
      <w:r w:rsidRPr="00BA1071">
        <w:rPr>
          <w:rFonts w:eastAsia="Times New Roman" w:hint="cs"/>
          <w:sz w:val="28"/>
          <w:szCs w:val="28"/>
          <w:rtl/>
          <w:lang w:bidi="fa-IR"/>
        </w:rPr>
        <w:t>۱/۸/</w:t>
      </w:r>
      <w:r w:rsidRPr="00BA1071">
        <w:rPr>
          <w:rFonts w:eastAsia="Times New Roman" w:hint="cs"/>
          <w:sz w:val="28"/>
          <w:szCs w:val="28"/>
          <w:rtl/>
        </w:rPr>
        <w:t>ب) من نظامه الصادر بالمرسوم الملكي رقم (م/٥١) وتاريخ ١٤٠٢/٧/١٧هـ. وحيث إنه عن قبول الدعـوى شـكـلاً فالثابت أن المدعى عليها أصدرت قرارها المتظلم منه بتاريخ ١٤٢٦/٧/١٠هـ وتظلم المدعون منه إلى الجهة الإداريـة بتاريخ ١٤٢٦/٧/١٩هـ ثم إلى وزارة الخدمة المدنية بتاريخ ١٤٢٦/١٠/٢٨هـ ثم إلى ديوان المظالم بتاريخ ١٤٢٦/١١/١٥هـ وهم بهذا قد استوفوا الإجراءات والمدد المنصوص عليها في المادة الثالثة من قواعد المرافعات والإجراءات أمام ديوان المظالم الصادرة بقرار مجلس الوزراء رقم (</w:t>
      </w:r>
      <w:r w:rsidRPr="00BA1071">
        <w:rPr>
          <w:rFonts w:eastAsia="Times New Roman" w:hint="cs"/>
          <w:sz w:val="28"/>
          <w:szCs w:val="28"/>
          <w:rtl/>
          <w:lang w:bidi="fa-IR"/>
        </w:rPr>
        <w:t xml:space="preserve">۱۹۰) </w:t>
      </w:r>
      <w:r w:rsidRPr="00BA1071">
        <w:rPr>
          <w:rFonts w:eastAsia="Times New Roman" w:hint="cs"/>
          <w:sz w:val="28"/>
          <w:szCs w:val="28"/>
          <w:rtl/>
        </w:rPr>
        <w:t>لعام 1409هـ مما تكون معه الدعوى والحالة هذه مقبولة شكلاً. وحيث إنه عن موضوع الدعوى فإن الثابت من الأوراق أن مركز التقنيات التربوية عرض على مدير عام التربية والتعليم بمحافظة الطائف حركة محضري المختبرات ومن ضمنهم المدعين وهم: و. و..... وطلب الموافقة على تلك الحركة تحقيقاً للمصلحة العامة حسب الضوابط التالية: 1- المفاضلة حسب تاريخ المباشرة. ٢ – لمن أمضى أربع سنوات فأكثر في مدرسته. 3- محضرو المرحلة الثانوية سيتم نقلهم لنفس المرحلة ومحضرو المرحلة المتوسطة سيتم نقلهم لنفس المرحلة ويستثنى منهم نقل المحضرين الحاصلين على تقدير ممتاز في برنامج تدريب المحضرين عن المرحلة المتوسطة إلى المرحلة الثانوية للاستفادة من خبراتهم بموجب خطابه رقم ١/٣</w:t>
      </w:r>
      <w:r w:rsidRPr="00BA1071">
        <w:rPr>
          <w:rFonts w:eastAsia="Times New Roman" w:hint="cs"/>
          <w:sz w:val="28"/>
          <w:szCs w:val="28"/>
          <w:rtl/>
          <w:lang w:bidi="fa-IR"/>
        </w:rPr>
        <w:t>۳۱/۷۷۱</w:t>
      </w:r>
      <w:r w:rsidRPr="00BA1071">
        <w:rPr>
          <w:rFonts w:eastAsia="Times New Roman" w:hint="cs"/>
          <w:sz w:val="28"/>
          <w:szCs w:val="28"/>
          <w:rtl/>
        </w:rPr>
        <w:t xml:space="preserve"> في تاريخ ١٤٢٦/٧/١٠هـ ووافق مدير عام التربية والتعليم بمحافظة الطائف - صاحب الصلاحية - على العرض كما هو الثابت في شرحه على خطاب مركز التقنيات التربوية المؤرخ ١٤٢٦/٧/١٠هـ. وحيث إنه باطلاع الدائرة على قرار المدعى عليها سالف الذكر تبين لها بأن القرار صدر للمصلحة العامة التعليمية المتضمنة تفعيل دور محضري المختبرات والاستفادة من الإمكانات المتوافرة وتجديد وصقل الخبرات وتحسين أداء العمل لدى بعضهم... إلخ وحيث إن قرار المدعى عليها صدر من صاحب الصلاحية وهو مدير عام التربية والتعليم بمحافظة الطائف بموجب صلاحياته المفوض بها من وزير التربية والتعليم برقم 35/194 وتاريخ ١٤٢٥/٥/١١هـ في الفقرة (أ) البند الثاني والذي يتضمن دخول حركة النقل في تلك الصلاحيات. وحيث إن قرار المدعى عليها صدر بناء على المصلحة العامة التعليمية فإن الدائرة تنتهي إلى أن قرار المدعى عليها قـد صـدر موافقاً لصحيح النظام ولا يوجد عيب لإبطاله كعدم الاختصاص أو وجود عيب في الشكل أو مخالفة النظم واللوائح أو الخطأ في تطبيقها أو تأويلها أو إساءة استعمال السلطة وتـقـضـي الدائرة برفض الدعوى. ولا ينال ذلك مما ذكره وكيلهم من أن قسم تقنية التعليم والمعلومات ليس له صلاحية بعمل تلك الحركة لأن قسم تقنية التعليم والمعلومات في مركز التقنيات التربوية لم يعد دوره في القرار إلا عرض تلك الحركة على صاحب الصلاحية لإقرارها والموافقة عليها بعد أن قام بمهمة توزيع المحضرين وتنسيق النقل بالعدل بينهم فقط ولما وافق صاحب الصلاحية على العرض المقدم من المركز نفذت تلك الحركة ولم يمكن لتلك الحركة أن تنفذ إلا بعد موافقة صاحب الصلاحية عليها وتوزيع المحضرين وتنسيق النقل بينهم من مهمة المركز بموجب التعميم رقم ٥/٥٤٤/</w:t>
      </w:r>
      <w:r w:rsidRPr="00BA1071">
        <w:rPr>
          <w:rFonts w:eastAsia="Times New Roman" w:hint="cs"/>
          <w:sz w:val="28"/>
          <w:szCs w:val="28"/>
          <w:rtl/>
          <w:lang w:bidi="fa-IR"/>
        </w:rPr>
        <w:t>۱۰/۷/۳۲</w:t>
      </w:r>
      <w:r w:rsidRPr="00BA1071">
        <w:rPr>
          <w:rFonts w:eastAsia="Times New Roman" w:hint="cs"/>
          <w:sz w:val="28"/>
          <w:szCs w:val="28"/>
          <w:rtl/>
        </w:rPr>
        <w:t xml:space="preserve"> في ١٤١٧/٧/٢هـ لا ينال ذلك أيضاً مما ذكره من أن المدعين لم يطلبوا النقل بل نقلهم جاء تعسفياً لتأديبهم ولتقصيرهم بأعمالهم ونحو ذلك لأن نقل المدعين كان نقلاً داخلياً في محافظة الطائف والنقل الداخلي من صلاحيات مدير التربية والتعليم بموجب قرار </w:t>
      </w:r>
      <w:r w:rsidRPr="00BA1071">
        <w:rPr>
          <w:rFonts w:eastAsia="Times New Roman" w:hint="cs"/>
          <w:sz w:val="28"/>
          <w:szCs w:val="28"/>
          <w:rtl/>
        </w:rPr>
        <w:lastRenderedPageBreak/>
        <w:t xml:space="preserve">التفويض سالف الذكر ولا يمكن أن يوصف ذلك القرار بالقرار التعسفي أو التأديبي أو نحو ذلك لأن الحركة لم تتم إلا للمصلحة فقط ولم ينص فيها على أن عمل تلك الحركة لتأديب المحضرين الذين لم يخلصوا في أعمالهم أو نحواً من هذا ويجوز لصاحب الصلاحية أن ينقل أحد الموظفين في حدود صلاحياته دون أن يطلب الموظف النقل إذا روعيت المصلحة العامة وهي المتحققة في هذه الدعوى الماثلة كما هو الثابت في التقرير المعد عن حركة نقل محضري المختبرات الصادر من قسم تقنية التعليم والمعلومات، ولا يؤثر ذلك على ما ذكره وكيل المدعين من أن قرار الحركة نص فيه على عدم نقل أي محضر مختبر إلا إذا أمضى أربع سنوات فأكثر في نفس المدرسة لأن الثابت أن المدعي..... قد أمضى اثنتي عشرة سنة في مدرسة..... الثانوية التي نقل منها كما قرر ذلك وكيله بجلسة ١٤٢٧/٥/٢٢هـ ولا يعني توجيهه لنفس المدرسة بتاريخ ١٤٢٥/١٢/٢٩هـ بعد أن أنهى برنامج الدبلوم مع نهاية الفصل الدراسي الأول لعام ١٤٢٥هـ انقطاع تلك الـمـدة - ١٢ سنة - واحتسابها من جديد، بل إن الثابت انطباق الشرط من أمضى أربع سنوات في مدرسته عليه لأن المراد من ذلك الشرط هو تبادل الخبرات ونحو ذلك لمـن لـم يوجد عنده تقدم في المدرسة وبالنسبة للمدعي. فقد تم الاستغناء عنه من مركز..... لعدم وجود شواغر بالمحافظة وتم توجيهه مؤقتاً لمدرسته المنقول منها إضافة إلى أنه لا يستطيع أن يحتج بشرط عدم جواز نقل محضري المختبرات إلا لمن أمضى أربع سنوات فأكثر في مدرسته لأنه تم أخذ عليه تعهداً خطياً بنقله إلى أي مدرسة محتاجة. ولا يغير ذلك ما ذكر من أن وكيل الوزارة للتطوير التربوي لم يوافق على الحركة، بل أمر بتشكيل لجنة للنظر فيها لأن الثابت من خطاب وكيل الوزارة للتطوير التربوي رقم ٢٩٧٧٥٨ وتاريخ ١٤٢٦/٩/١٤هـ أن وكيل الوزارة أمر بإحالة الموضوع إلى لجنة الدراسة كل حالة على حدة وبعد أن تم دراسة كل حالة على حدة من قبل اللجنة قررت اللجنة إنفاذ الحركة بناء على: 1- أن الحركة موافقة اللوائح والتنظيمات الخاصة بذلك والآلية التي أعدها المركز. </w:t>
      </w:r>
      <w:r w:rsidRPr="00BA1071">
        <w:rPr>
          <w:rFonts w:eastAsia="Times New Roman" w:hint="cs"/>
          <w:sz w:val="28"/>
          <w:szCs w:val="28"/>
          <w:rtl/>
          <w:lang w:bidi="fa-IR"/>
        </w:rPr>
        <w:t xml:space="preserve">۲- </w:t>
      </w:r>
      <w:r w:rsidRPr="00BA1071">
        <w:rPr>
          <w:rFonts w:eastAsia="Times New Roman" w:hint="cs"/>
          <w:sz w:val="28"/>
          <w:szCs w:val="28"/>
          <w:rtl/>
        </w:rPr>
        <w:t>توصيات المشرفين الذين أشرفوا على عمل المدعين. 3- أن الحركة تحقق المصلحة التعليمية ولم تلحق الضرر بأي أحد منهم... إلخ. وقد وافق مدير عام التربية والتعليم على قرار اللجنة بعد أن اعتبر وكيل الوزارة تلك الحركة شأناً داخلياً لإدارة التربية والتعليم الطائف. وخطاب إدارة الشؤون القانونية رقم ٢٦/٣٢٦ في تاريخ ١٤٢٦/٧/٣٠هـ الصادر من إدارة التربية والتعليم بمحافظة الطائف والذي يتمسك به المدعون في غير محله لأن من صلاحيات مدير التربية والتعليم أن يقوم بنقل أي أحد ممن هو على اللائحة التعليمية نقلاً داخلياً دون طلبه إذا اقتضت المصلحة العامة ذلك. فلذلك حكمت الدائرة بـ/ رفض الدعوى المقامة من.. و. … و… ضد إدارة التربية والتعليم بمحافظة الطائف، وبالله التوفيق. وصلى الله وسلم على نبينا محمد وعلى آله وصحبه أجمعين.</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55/د/ف/٢٠ لعام ١٤٢٧هـ فيما انتهى إليه من قضاء، والله الموفق. وصلى الله وسلم على نبينا محمد وعلى آله وصحبه أجمعين.</w:t>
      </w: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lastRenderedPageBreak/>
        <w:t>رقم القضية 664/</w:t>
      </w:r>
      <w:r>
        <w:rPr>
          <w:rFonts w:eastAsia="Times New Roman" w:hint="cs"/>
          <w:b/>
          <w:bCs/>
          <w:sz w:val="28"/>
          <w:szCs w:val="28"/>
          <w:rtl/>
        </w:rPr>
        <w:t>1</w:t>
      </w:r>
      <w:r w:rsidRPr="00443155">
        <w:rPr>
          <w:rFonts w:eastAsia="Times New Roman" w:hint="cs"/>
          <w:b/>
          <w:bCs/>
          <w:sz w:val="28"/>
          <w:szCs w:val="28"/>
          <w:rtl/>
        </w:rPr>
        <w:t>/ق لعام ١٤٢٧هـ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الحكم الابتدائي 61/د/ف/5 لعام ١٤٢٧هـ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حكم التدقيق 130/ت/6 لعام ١٤٢٨هـ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تاريخ الجلسة ١٤٢٨/٢/٢١هـ</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الموضوعات</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موظف - خدمة عسكرية – قرار إداري - قـرار سـلـبـي - إعادة للخدمة - سلطة تقديرية - فقد شرط حسن السيرة والسلوك.</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الأنظمة واللوائح</w:t>
      </w:r>
    </w:p>
    <w:p w:rsidR="00C12555" w:rsidRPr="00443155" w:rsidRDefault="00C12555" w:rsidP="0055303E">
      <w:pPr>
        <w:pStyle w:val="a4"/>
        <w:numPr>
          <w:ilvl w:val="0"/>
          <w:numId w:val="98"/>
        </w:numPr>
        <w:bidi/>
        <w:jc w:val="both"/>
        <w:rPr>
          <w:rFonts w:eastAsia="Times New Roman"/>
          <w:sz w:val="28"/>
          <w:szCs w:val="28"/>
          <w:rtl/>
        </w:rPr>
      </w:pPr>
      <w:r w:rsidRPr="00443155">
        <w:rPr>
          <w:rFonts w:eastAsia="Times New Roman" w:hint="cs"/>
          <w:sz w:val="28"/>
          <w:szCs w:val="28"/>
          <w:rtl/>
        </w:rPr>
        <w:t>نظام ديوان المظالم الصادر بالمرسوم الملكي رقم م/51 وتاريخ ١٤٠٢/</w:t>
      </w:r>
      <w:r w:rsidRPr="00443155">
        <w:rPr>
          <w:rFonts w:eastAsia="Times New Roman" w:hint="cs"/>
          <w:sz w:val="28"/>
          <w:szCs w:val="28"/>
          <w:rtl/>
          <w:lang w:bidi="fa-IR"/>
        </w:rPr>
        <w:t>۷/۱۷</w:t>
      </w:r>
      <w:r w:rsidRPr="00443155">
        <w:rPr>
          <w:rFonts w:eastAsia="Times New Roman" w:hint="cs"/>
          <w:sz w:val="28"/>
          <w:szCs w:val="28"/>
          <w:rtl/>
        </w:rPr>
        <w:t>هـ.</w:t>
      </w:r>
    </w:p>
    <w:p w:rsidR="00C12555" w:rsidRPr="00443155" w:rsidRDefault="00C12555" w:rsidP="0055303E">
      <w:pPr>
        <w:pStyle w:val="a4"/>
        <w:numPr>
          <w:ilvl w:val="0"/>
          <w:numId w:val="98"/>
        </w:numPr>
        <w:bidi/>
        <w:jc w:val="both"/>
        <w:rPr>
          <w:rFonts w:eastAsia="Times New Roman"/>
          <w:sz w:val="28"/>
          <w:szCs w:val="28"/>
          <w:rtl/>
        </w:rPr>
      </w:pPr>
      <w:r w:rsidRPr="00443155">
        <w:rPr>
          <w:rFonts w:eastAsia="Times New Roman" w:hint="cs"/>
          <w:sz w:val="28"/>
          <w:szCs w:val="28"/>
          <w:rtl/>
        </w:rPr>
        <w:t xml:space="preserve">نظام خدمة الأفراد الصادر بالمرسوم الملكي رقم (م/43) وتاريخ </w:t>
      </w:r>
      <w:r w:rsidRPr="00443155">
        <w:rPr>
          <w:rFonts w:eastAsia="Times New Roman" w:hint="cs"/>
          <w:sz w:val="28"/>
          <w:szCs w:val="28"/>
          <w:rtl/>
          <w:lang w:bidi="fa-IR"/>
        </w:rPr>
        <w:t>۱۳۹۳/۸/۲۸</w:t>
      </w:r>
      <w:r w:rsidRPr="00443155">
        <w:rPr>
          <w:rFonts w:eastAsia="Times New Roman" w:hint="cs"/>
          <w:sz w:val="28"/>
          <w:szCs w:val="28"/>
          <w:rtl/>
        </w:rPr>
        <w:t>هـ.</w:t>
      </w:r>
    </w:p>
    <w:p w:rsidR="00C12555" w:rsidRPr="00443155" w:rsidRDefault="00C12555" w:rsidP="0055303E">
      <w:pPr>
        <w:pStyle w:val="a4"/>
        <w:numPr>
          <w:ilvl w:val="0"/>
          <w:numId w:val="98"/>
        </w:numPr>
        <w:bidi/>
        <w:jc w:val="both"/>
        <w:rPr>
          <w:rFonts w:eastAsia="Times New Roman"/>
          <w:sz w:val="28"/>
          <w:szCs w:val="28"/>
          <w:rtl/>
        </w:rPr>
      </w:pPr>
      <w:r w:rsidRPr="00443155">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المدعي يطلب إلغاء قرار المدعى عليها السلبي بالامتناع عن إعادته للخدمة العسكرية - القاعدة المنظمة للإعادة في نظام خدمة الأفراد قاعدة جوازية وليست آمرة؛ إذ نصت المادة (٥٧/أ) من نظام خدمة الأفراد على جوازه إذا دعت الحاجة، فتبقى سلطة الإدارة تقديرية في هذه الحالة لتحقيق الصالح العام، ولا يتعقبها القضاء الإداري في ذلك؛ إذا أخذت بالأسباب الشرعية والنظامية - تحاليل المدعي إيجابية لبعض المنشطات، وأخذ عليه إقرار بالإقلاع عنها، ما يؤيد فقد المدعي لشرط حسن السيرة والسلوك المشروط للعودة كما في المادة (٥٧/ب) من النظام المذكور - أثره: رفض الدعوى.</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تتلخص وقائع هذه الدعوى بالقدر اللازم لنظرها بأن المدعي تقدم بلائحة دعواه المتضمنة أنه صدر بحقه قرار إنهاء خدمته برقم ٤٣٢٢٣/١٦/03 في ١٤٢٤/٨/١٦هـ وذلك بسبب الغياب حسب ما ورد في القرار وللمرة الثانية، مفيداً أنه لم يتغيب عن مقر عمله إلا بعد إعطائه أسبوعاً زائداً عن تلك الإجازة التي أخذها قبل الغياب، مؤكداً على أن تلك الإجازة – الثانية - مستحقة له نظاماً حسب ما هو مقدم لقائد الكتيبة، وقد طلب إلغاء هذا القرار وتعديل عدد مرات الفصل، حيث ذكر أنها أربع في حين أنها المرة الثانية، ثم عدل عن طلبه السابق وحصـر طـلـبـه فـي إعادته للخدمة العسكرية مرة ثانية إذ إنه تم فصله سابقاً بسبب الغياب عام ١٤١٤هـ، ثم مرة أخرى بهذا القرار الأخير، وبعد الاستفسار من مرجعه بشأن طلبه الإعادة إلى الخدمة رفض بسبب سوء معاملة لديه وتعاطي المخدرات، وقال: إنه وهـذا غير متوافق مع الحقيقة، وهذا الموضوع أضر به ومنعه من الإعادة إلى الخدمة مرة ثانية، طالباً في ختام دعواه إلغاء قرارها بالامتناع عن إعادته إلى عمله وقد اكتفى بذلك. وقال ممثل المدعى عليها إنه يدفع الدعوى من الناحية الشكلية حسب ما تنص عليه من قواعد المرافعات والإجراءات أمام الديوان فـي المـادة الثالثة، أما من ناحية الموضوع : فإنه صدر بحق المدعي قرار بالفصل لغيابه عن العمل للمرة الثانية اعتباراً من ١٤٢٤/٨/٢هـ بموجب المادة (56/و) من نظام خدمة الأفراد بنصها على فصل الفرد إذا انقطع من عمله بدون عذر مشروع مدة سبعة أيام متصلة أو ثلاثين يوماً متفرقة خلال السنة السابقة لإصدار القرار، أو تجاوز الإجازة بمدة ثلاثين يوماً ولا تحول إعادة الفرد المفصول لغيابه عن محاكمته عسكرياً، وحيث إن المدعي انقطع عن عمله فإن القـرار سليم وصحيح نظـامـاً خاصة بعد تعديله بالقرار رقم 6337 في ١٤٢٦/١٢/٢٣هـ المرفق صورة منه، والقاضي بتعديل مرات الفصل إلى اثنين بدلاً من ثلاث، وقد تقدم المدعي إلى مساعد وزير الدفاع والطيران للشؤون العسكرية يطلب منه إعادته للخدمة العسكريـة ورفض هـذا الـطـلـب نـظـراً لسوء سلوكه وتعاطيـه المـخـدرات كـما هو وارد في خطاب مدير برنامج مستشفيات القوات المسلحة بالمنطقة الشمالية الغربية رقم ١٧٨٦ في ١٤٢٣/١١/٢هـ، </w:t>
      </w:r>
      <w:r w:rsidRPr="00BA1071">
        <w:rPr>
          <w:rFonts w:eastAsia="Times New Roman" w:hint="cs"/>
          <w:sz w:val="28"/>
          <w:szCs w:val="28"/>
          <w:rtl/>
        </w:rPr>
        <w:lastRenderedPageBreak/>
        <w:t>ومعه جدول نتائـج فـحـوصـات الـمـدعـي والوارد فيها إيجابيته للمخدرات، وكذلك إقرار من المدعي بعدم العودة والإقلاع عنها نهائياً، واعتماداً على الفقرة (٥٧/ب) من ذات النظام فيطلب رفض الدعوى، وبعرض ما سبق على المدعي أكد على أن ما أورده سلفاً في مذكرته السابقة وما قدمه للدائرة وأن التحليل قديم وغير صحيح ولم يرسل إليه مباشرة، كما أن الإقرار وقعه رغبة في إنهاء الموضوع وقد استمر في العمل بعده مدة طويلة، وبناءً على ما سبق كله وبعد الاستعانة بالله تعالى وبعد الدراسة والمداولة والتأمل حكمت الدائرة بهذا الحكم في الجلسة ذاتها .</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الأسباب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بناء على الدعوى والإجابة، وبعد النظر في كافة أوراق الدعوى، وحيث إن المدعي يهدف من دعواه إلى إلغاء قرار المدعى عليها بالامتناع عن إعادته للخدمة مرة أخرى، في حين ترفض المدعى عليها ذلك، وحيث إن هذه الـدعـوى مـن قـبـيـل الطعن في القرارات الإدارية فإن ديوان المظالم مختص بنظرها طبقاً للمادة </w:t>
      </w:r>
      <w:r w:rsidRPr="00BA1071">
        <w:rPr>
          <w:rFonts w:eastAsia="Times New Roman" w:hint="cs"/>
          <w:sz w:val="28"/>
          <w:szCs w:val="28"/>
          <w:rtl/>
          <w:lang w:bidi="fa-IR"/>
        </w:rPr>
        <w:t>۱/۱۸/</w:t>
      </w:r>
      <w:r w:rsidRPr="00BA1071">
        <w:rPr>
          <w:rFonts w:eastAsia="Times New Roman" w:hint="cs"/>
          <w:sz w:val="28"/>
          <w:szCs w:val="28"/>
          <w:rtl/>
        </w:rPr>
        <w:t>ب من نظامه، كما أن هذه الدائرة مختصة بنظرها نوعاً ومكاناً وتأسيساً إلى المادة (6) من نظام الديوان والمادتين (١) و(١٤) مـن قـواعـد المرافعات والإجراءات أمام الديوان، وبناء على قرارات رئيس الديوان المنظمة لدوائره القضائية واختصاصاتها، وحيث إن الطعن في القرار السلبي: هو ذلك الطعن المتأسس على امتناع جهة الإدارة عن القيام بما هو واجب عليها شرعاً ونظاماً، فإن الدعوى الماثلة من أفراد هذا القرار وهي بذلك مـقـبـولـة شكلاً على هذا الأساس بعد تظلم المدعي إلى جهة الإدارة ومن ثم رفع دعواه أمام الـقـضـاء الإداري بعد استشعاره عدم إجابة المدعى عليها لتظلمه؛ وهـو بـذلك استوفى المطلوب في المادة الثالثة من قواعد المرافعات والإجراءات أمام الديوان. أما من ناحية موضوع الدعوى فإن المدعي يهدف من دعواه إلى إلغاء قرار جهة الإدارة بالامتناع عن إعادته للخدمة العسكرية، وهذه الدعوى قائمة على أساس سببين أولهما: أن القاعدة المنظمة للإعادة في نظام خدمة الأفراد إنما هي قاعدة جوازية وليست قاعدة آمرة كما هو واضح في نص المادة (57/أ) إذ نصت على أن: (تجوز إعادة الفرد للخدمة إذا دعت الحاجة لذلك)، وهذا يجعل جهة الإدارة في فسحة من أمرها في مسألة إعادة المدعي إلى الخدمة وجعل المنظم ذلك سلطة تقديرية لها لتحقيق الصالح العام المناط بها من قبل ولي الأمر، إذا أخذت في ذلك الاعتبارات الشرعية والنظامية في سبيل كهذا، ولا يكون القضاء الإداري معقباً على تلك الجهة في هذا الشأن. والثاني: أن المدعي لديه تحاليل إيجابية لبعض المنشطات وأخذ عليه إقرار بالإقلاع عنها كما هو مثبت بالأوراق؛ وقوله بأنها قديمة أو وقع على الإقرار بدعوى حفظ الأوراق، أو أنه عمل بعد ذلك التحليل مدة طويلة، فهذا لا يدفع الدائرة إلى طرح ذلك وعدم النظر فيه لمجرد هذا الدفع لعدم ملاقاته لهذه الإثباتات، مما يجعل تطبيق المدعى عليها للمادة 57/ب من نظام خدمة الأفراد والتـي تـقـضـي بـأن يكون الفرد حسن السير والسلوك ... كشرط لعودة المدعى عليها للعمل صحيحاً، وهذا كله لا يجعل أمام الدائرة مناصاً، وليس لها حيدة، عن القضاء برفض دعوى الـمـدعـي فـي هـذا الشأن. ولذلك حكمت الدائرة: بقبول الدعوى المقامة من..... ضد قيادة القوات البرية الملكية السعودية شكلاً ورفضها موضوعاً كما هو موضح في أسباب الحكم، والله الموفق. وصلى الله وسلم على نبينا محمد وعلى آله وصحبه أجمعين.</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61/د/ف/5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BA1071" w:rsidRDefault="00C12555" w:rsidP="00C12555">
      <w:pPr>
        <w:bidi/>
        <w:jc w:val="both"/>
        <w:rPr>
          <w:rFonts w:eastAsia="Times New Roman"/>
          <w:sz w:val="28"/>
          <w:szCs w:val="28"/>
          <w:rtl/>
        </w:rPr>
      </w:pP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lastRenderedPageBreak/>
        <w:t>رقم القضية 4591/</w:t>
      </w:r>
      <w:r>
        <w:rPr>
          <w:rFonts w:eastAsia="Times New Roman" w:hint="cs"/>
          <w:b/>
          <w:bCs/>
          <w:sz w:val="28"/>
          <w:szCs w:val="28"/>
          <w:rtl/>
        </w:rPr>
        <w:t>1</w:t>
      </w:r>
      <w:r w:rsidRPr="00443155">
        <w:rPr>
          <w:rFonts w:eastAsia="Times New Roman" w:hint="cs"/>
          <w:b/>
          <w:bCs/>
          <w:sz w:val="28"/>
          <w:szCs w:val="28"/>
          <w:rtl/>
        </w:rPr>
        <w:t>/ق لعام ١٤٢٥هـ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الحكم الابتدائي 3/د/ف/٤ لعام ١٤٢٧هـ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رقم حكم التدقيق 148/ت/6 لعام ١٤٢٨هـ</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تاريخ الجلسة ١٤٢٨/٢/٢٢هـ</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الموضوعات</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موظف - خدمة مدنية – قرار إداري - قرار إنهاء خدمة - عزل عن الوظيفة - الفصل التأديبي - الفصل غير التأديبي - المصلحة العامة - ركن الاختصاص - الفصل بسبب حكم قضائي - العدول عن الحكم القضائي بحكم آخر- آثار القرار.</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الأنظمة واللوائح</w:t>
      </w:r>
    </w:p>
    <w:p w:rsidR="00C12555" w:rsidRPr="00443155" w:rsidRDefault="00C12555" w:rsidP="0055303E">
      <w:pPr>
        <w:pStyle w:val="a4"/>
        <w:numPr>
          <w:ilvl w:val="0"/>
          <w:numId w:val="99"/>
        </w:numPr>
        <w:bidi/>
        <w:jc w:val="both"/>
        <w:rPr>
          <w:rFonts w:eastAsia="Times New Roman"/>
          <w:sz w:val="28"/>
          <w:szCs w:val="28"/>
          <w:rtl/>
        </w:rPr>
      </w:pPr>
      <w:r w:rsidRPr="00443155">
        <w:rPr>
          <w:rFonts w:eastAsia="Times New Roman" w:hint="cs"/>
          <w:sz w:val="28"/>
          <w:szCs w:val="28"/>
          <w:rtl/>
        </w:rPr>
        <w:t>نظام ديوان المظالم الصادر بالمرسوم الملكي رقم م/51 وتاريخ ١٤٠٢/٧/١٧هـ.</w:t>
      </w:r>
    </w:p>
    <w:p w:rsidR="00C12555" w:rsidRPr="00443155" w:rsidRDefault="00C12555" w:rsidP="0055303E">
      <w:pPr>
        <w:pStyle w:val="a4"/>
        <w:numPr>
          <w:ilvl w:val="0"/>
          <w:numId w:val="99"/>
        </w:numPr>
        <w:bidi/>
        <w:jc w:val="both"/>
        <w:rPr>
          <w:rFonts w:eastAsia="Times New Roman"/>
          <w:sz w:val="28"/>
          <w:szCs w:val="28"/>
          <w:rtl/>
        </w:rPr>
      </w:pPr>
      <w:r w:rsidRPr="00443155">
        <w:rPr>
          <w:rFonts w:eastAsia="Times New Roman" w:hint="cs"/>
          <w:sz w:val="28"/>
          <w:szCs w:val="28"/>
          <w:rtl/>
        </w:rPr>
        <w:t>نظام مكافحة الرشوة الصادرة بالمرسوم الملكي رقم م/ في قواعد المرافعات والإجراءات أمام ديوان المظالم الصادرة بقرار مجلس الوزراء رقم 190 وتاريخ ١٤٠٩/١١/١٦هـ.</w:t>
      </w:r>
    </w:p>
    <w:p w:rsidR="00C12555" w:rsidRPr="00443155" w:rsidRDefault="00C12555" w:rsidP="0055303E">
      <w:pPr>
        <w:pStyle w:val="a4"/>
        <w:numPr>
          <w:ilvl w:val="0"/>
          <w:numId w:val="99"/>
        </w:numPr>
        <w:bidi/>
        <w:jc w:val="both"/>
        <w:rPr>
          <w:rFonts w:eastAsia="Times New Roman"/>
          <w:sz w:val="28"/>
          <w:szCs w:val="28"/>
          <w:rtl/>
        </w:rPr>
      </w:pPr>
      <w:r w:rsidRPr="00443155">
        <w:rPr>
          <w:rFonts w:eastAsia="Times New Roman" w:hint="cs"/>
          <w:sz w:val="28"/>
          <w:szCs w:val="28"/>
          <w:rtl/>
        </w:rPr>
        <w:t>قرار مجلس الخدمة المدنية رقم (١٠٤٥/١) وتاريخ ١٤٢٦/٣/٧هـ.</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الملخص</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المدعي يطعن في قرار إنهاء خدمته – الفصل من الخدمة يتم بأحد طريقين، إما بطريق الفصل التأديبي، وهو الذي يتم بسبب ارتكاب الموظف مخالفة ثابتة بحقه ثبوتاً صحيحاً، ثم إعطاءه كافة الضمانات التي تتمثل بإجراء تحقيق معه وسماع أقواله وتحقيق أوجه دفاعه وإثبات التهمة في حقه وتسبيب قرار فصله بعد ذلك، وأن يتم الفصل عن طريق حكم قضائي، أما الفصل بغير الطريق التأديبي فيكون لاعتبارات مستمدة من المصلحة العامة؛ سواء كان لمخالفة أو لغيرها، ولا يلزم ثبوت التهمة على الموظف أو وقوعها منه، بل يكفي حـصـول الشبهة والقرائن الدالة عليها، والقصد من القرار ليس محاسبة الموظف؛ بل التخلص منه للمصلحة العامة - الفصل بغير الطريق التأديبي لا يستلزم صدور حكم قضائي بإيقاعه، لكن يشترط أن يصدر بأمر ملكي أو أمر سام أو قرار مجلس الوزراء، وصدوره بغير ذلك صدور من غير مختص – المدعى عليها بنت قرارها على نظام مكافحة الرشوة في المادة (١٣) التي جعلت الحكم بإدانة الموظف العام أو من في حكمه بالرشوة موجباً للعزل من الوظيفة، ثم استندت على حكم قضائي يثبت ذلك - الثابت أن الحكم على المدعي بجريمة الرشوة قد تم نقضه والعدول عنه بحكم قضائي لاحق أثبت عدم إدانته، فينهار ما بني على الحكم الأول، ومنه القرار محل الدعوى - مؤداه: إلغاء القرار، وإلغاء آثاره والتي عالجها قرار مجلس الخدمة المدنية رقم (١٠٤٥/١) وتاريخ ١٤٢٦/٣/٧هـ. هيئة التدقيق: لما كانت آثار القرار محل الدعوى مما يندرج في المنصوص عليه بقرار مجلس الوزراء رقم (٢٧) لعام 1404هـ المعدل بقرار مجلس الخدمة المدنية رقم (١٠٤٥/١) وتاريخ ١٤٢٦/٣/٧هـ يتعين معالجة وضعه وفقاً له.</w:t>
      </w:r>
    </w:p>
    <w:p w:rsidR="00C12555" w:rsidRPr="00BA1071" w:rsidRDefault="00C12555" w:rsidP="00C12555">
      <w:pPr>
        <w:bidi/>
        <w:jc w:val="both"/>
        <w:rPr>
          <w:rFonts w:eastAsia="Times New Roman"/>
          <w:sz w:val="28"/>
          <w:szCs w:val="28"/>
          <w:rtl/>
        </w:rPr>
      </w:pP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الوقائع</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 xml:space="preserve">تتلخص وقائع الدعوى في أن المدعي تقدم باستدعاء إلى ديوان المظالم بالرياض ذكر فيه أنه كان يعمـل بوزارة العـدل بوظيفـة كـاتب بالمرتبـة الخامسة بالمحكمة العامة بجدة، وقد اتهم في قضية بالمحكمة العامة إثر افتقاد بعض السجلات وعلى إثرها تم إدخاله السجن وصدر حكم من ديوان المظالم بإدانته ثم صدر حكم آخر ببراءته وعند مراجعته بتاريخ ١٤٢٥/١٥هـ لرئيس المحكمة العامة بجدة وتـقـدمـه بطلب تمكينه من عمله تم إفادته بأنه صدر قرار وزير العـدل رقم 4301 وتـاريـخ ١٤٢٤/٦/١٩هـ بعزله عن العمل اعتباراً من ١٤٢٣/٤/٢٢هـ والذي لم يبلغ به وعلى إثر ذلك تقـدم لوزارة العدل بتظلمه رقم 31٤٣٧٠٢٧١٥ فـي ١٤٢٥/١٠/١٦هـ ثم لوزارة الخدمة المدنية في ١٤٢٥/١/١٦هـ ثم لوكيل وزارة العدل في ١٤٢٥/١٠/١٦هـ وطلب في ختام استدعائه الحكم له على المدعى عليها بإعادته إلى عمله وصرف جميع مرتباته المتأخرة، وبعد أن تم قيد </w:t>
      </w:r>
      <w:r w:rsidRPr="00BA1071">
        <w:rPr>
          <w:rFonts w:eastAsia="Times New Roman" w:hint="cs"/>
          <w:sz w:val="28"/>
          <w:szCs w:val="28"/>
          <w:rtl/>
        </w:rPr>
        <w:lastRenderedPageBreak/>
        <w:t>الاستدعاء قضية وإحالتها لهذه الدائرة نظرتها على النحو الوارد بدفتر ضبط القضية، حيث حددت لها جلسة حضرها المدعي كما حضرها ممثل المدعى عليها ..... وقد ذكـر الـمـدعـي أمام الدائرة أن دعواه هي أنه يتظلم من قرار طي قيده الصادر بتاريخ ١٤٢٤/٦/١٩هـ والـحـكـم لـه بصرف رواتبه لأن المدعى عليها بفصلها له حالت بينه وبين استلام الرواتب فيما لو كان على رأس العمل، وقد أجاب ممثل المدعى عليها على الدعوى بمذكرة أن المدعى عليها لا ترغب في عودته للعمل لديها بعد أن ثبتت إدانته بما نسب إليه بغض النظر عما حكم به ديوان المظالم لاحقاً حيث إن الشبهات التي دارت حوله لا تتوافق مع السمات المطلوب توافرها في منسوبي الوزارة وإذا كان ديوان المظالم يرى عودته فتكون جهة أخرى عن طريق وزارة الخدمة المدنية، حيث إن وظيفته تم شغلها وقد طلبت الدائرة من ممثل المدعى عليها تحديد التاريخ الذي تم فيه إبلاغ الـمـدعـي بقرار طي قيده والإفادة عن صحة ما ذكره المدعي من أنه لم يبلغ بالقرار إلا عند مراجعته للمدعى عليها في ١٤٢٥/١٠/١٥هـ فلم يقدم للدائرة إفادة بشأن ذلك. وبعد أن اكتفى الطرفان بما قدماه أصدرت الدائرة حكمها في القضية بإلغاء قرار المدعى عليها وزارة العدل رقم 4310 وتاريخ ١٤٢٤/٦/١٩هـ القاضي بعزل المدعي من وظيفته وما ترتب عليه من آثار أهمها حرمان المدعي من استلام رواتبه؛ وذلك لما هو موضح بالأسباب، وقد اعترضت المدعى عليها على حكم الدائرة، وبإحالة القضية لهيئة التدقيق السادسة أصدرت بشأنها حكمها بالنقض والذي أشارت فيه أن على الدائرة بحث ما إذا كانت دعوى المدعي بشأن رواتبه مما يندرج في المنصوص عليه بقـرار مجلس الوزراء رقم ٢٧ لعام 1404هـ والمعدل بقرار مجلس الخدمة المدنية وبحث مدى اختصاص ديوان المظالم في ضوء ذلك وبإحالة القضية لهذه الدائرة حددت لها جلسة حضرها المدعي كما حضرها ممثل المدعى عليها ..... حيث ذكر المدعي أن دعواه يحددها بطلب إلغاء قرار طي قيده وما ترتب عليه من آثار وأن هذه دعواه فقط، أما ممثل المدعى عليها فطلب الحكم برفض الدعوى بناء على ما سبق أن قدمه.</w:t>
      </w:r>
    </w:p>
    <w:p w:rsidR="00C12555" w:rsidRPr="00443155" w:rsidRDefault="00C12555" w:rsidP="00C12555">
      <w:pPr>
        <w:bidi/>
        <w:jc w:val="center"/>
        <w:rPr>
          <w:rFonts w:eastAsia="Times New Roman"/>
          <w:b/>
          <w:bCs/>
          <w:sz w:val="28"/>
          <w:szCs w:val="28"/>
          <w:rtl/>
        </w:rPr>
      </w:pPr>
      <w:r w:rsidRPr="00443155">
        <w:rPr>
          <w:rFonts w:eastAsia="Times New Roman" w:hint="cs"/>
          <w:b/>
          <w:bCs/>
          <w:sz w:val="28"/>
          <w:szCs w:val="28"/>
          <w:rtl/>
        </w:rPr>
        <w:t>الاسباب</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حيث إن المدعي يهدف من دعواه إلى طلب إلغاء قرار طي قيده المشار إليه سابقاً وما ترتب عليه من آثار، وحيث إن المدعى عليها أجابت على الدعوى على النحو السالف ذكره، وحيث إن الدعوى تعتبر من دعاوى الإلغاء التي يختص بها ديوان المظالم وفقاً للمادة (</w:t>
      </w:r>
      <w:r w:rsidRPr="00BA1071">
        <w:rPr>
          <w:rFonts w:eastAsia="Times New Roman" w:hint="cs"/>
          <w:sz w:val="28"/>
          <w:szCs w:val="28"/>
          <w:rtl/>
          <w:lang w:bidi="fa-IR"/>
        </w:rPr>
        <w:t>۱/۸/</w:t>
      </w:r>
      <w:r w:rsidRPr="00BA1071">
        <w:rPr>
          <w:rFonts w:eastAsia="Times New Roman" w:hint="cs"/>
          <w:sz w:val="28"/>
          <w:szCs w:val="28"/>
          <w:rtl/>
        </w:rPr>
        <w:t xml:space="preserve">ب) من نظامه الصادر في عام ١٤٠٢هـ الـتـي حددت لها قواعد المرافعات والإجراءات أمام ديوان المظالم في مادتها الثالثة إجراءات لا بد أن تمر بها قبل التقدم إلى ديوان المظالم، وحيث إن المدعي صدر قرار فصله بتاريخ ١٤٢٤/٦/١٩هـ ولم يتبلغ به إلا عندما تقدم إلى المدعى عليها في ١٤٢٥/١٠/15هـ كما يدل على ذلك المشهد الصادر من المحكمة العامة بجدة، وحيث إن المدعى عليها لم تثبت للدائرة أن المدعي تبلغ بالقرار قبل هذا الموعد، وحيث إن المدعي تظلم للمدعى عليها في ١٤٢٥/١٠/١٦هـ ثم لوزارة الخدمة المدنية بالتاريخ ذاته مما يعني أن دعواه مقبولة شكلاً. أما عن الموضوع فحيث إن الفصل من الخدمة المدنية يتم بأحد طريقين إما بطريق الفصل التأديبي أو غير التأديبي وكلاهما يختلفان عن بعض، فالفصل التأديبي لا بد أن يتم بسبب ارتكاب الموظف مخالفة ثابتة بحقه ثبوتاً صحيحاً لأنه لا يجوز محاسبة الموظف تأديبياً على مخالفة أو واقعة لم تثبت، ثم لا بد من إعطائه كافة الضمانات التي تتمثل في حقه في إجراء تحقيق معه وسماع أقواله وتحقيق دفاعه وإثبات التهمة في حقه وتسبيب قرار فصله بعد ذلك ولا بد أن يتم الفصل عن طريق حكم قضائي، أما الفصل بغير الطريق التأديبي فهو إنما يكون لاعتبارات مستمدة من المصلحة العامة أي أن مبنى القرار هو المصلحة العامة سواء كان بسبب مخالفة أم لا فالمخالفة ليست أساساً في القرار ولا يلزم ثبوت التهمة على الموظف أو وقوعها منه، بل يكفي مجرد حصول الشبهة والقرائن الدالة عليها لأن المقصد ليس هو محاسبة الموظف، بل المقصد التخلص منه للمصلحة العامة، وبما أن الفصل بغير الطريق التأديبي لا يستلزم صدور حكم قضائي بإيقاعه إلا أنه لا بد أن يصدر بأمر ملكي أو بأمر سام أو بقرار من مجلس الوزراء، فإذا صدر بعد ذلك يعتبر صدر من غير مختص. وحيث إن المدعى عليها بنت قرارها في طي قيد المدعي على المادة الثالثة عشرة من نظام مكافحة </w:t>
      </w:r>
      <w:r w:rsidRPr="00BA1071">
        <w:rPr>
          <w:rFonts w:eastAsia="Times New Roman" w:hint="cs"/>
          <w:sz w:val="28"/>
          <w:szCs w:val="28"/>
          <w:rtl/>
        </w:rPr>
        <w:lastRenderedPageBreak/>
        <w:t>الرشوة التي نصها أنه: «يترتب على الحكم بإدانة موظف عام أو من في حكمه بارتكاب إحدى الجرائم المنصوص عليها في هذا النظام العزل من الوظيفة. والمادة 1/8 من ذات النظام التي نصها: يعد في حكم الموظف العام في تطبيق أحكام هذا النظام: 1- كل من يعمل لدى الدولة أو لدى أحد الأجهزة ذات الشخصية المعنوية وسواء أكان يعمل بصفة دائمة أو بصفة مؤقتة. فالمادة الثالثة عشرة من نظام مكافحة الرشوة نصت على الإدانة، وحيث إن المدعي بعد صدور الحكم رقم 418/د/ج/7 لعام ١٤٢٥هـ يعتبر غيـر مـدان لأن الدائرة عدلت بهذا الحكم عن حكمها رقم 657/د/ج/7 لعام ١٤٢٣هـ الذي حكمت فيه بإدانة المدعي بما نسب إليه والذي بنت عليه المدعى عليها قرارهـا بعـزل المدعي، وحيث إنه بموجب الحكم رقم 418/د/ج/7 لعام ١٤٢٥هـ يعتبر الحكم رقم 657/د/ج/7 لعام ١٤٢٣هـ قد انهار ومن ثم ينهار ما بني عليه إذ لم يعد له وجود فبإلغائه تلتغي جميع آثاره ومن ذلك قرار المدعى عليها بعزل المدعي، وحيث إن المدعي حصر دعواه في المطالبة بإلغاء قرار المدعى عليها وما ترتب عليه من آثار، وحيث إن آثار قرار فصل الموظف عالجها قرار مجلس الخدمة المدنية رقم 1045/1 وتاريخ ١٤٢٦/٣/٧هـ. لذلك حكمت الدائرة بالحكم التالي: إلغاء قرار المدعى عليها وزارة العدل رقم 4310 وتاريخ ١٤٢٤/6/19هـ القاضي بعزل المدعي..... من وظيفته ومـا تـرتـب عـلـيـه مـن آثار وذلك لـمـا هـو مـوضـح بالأسباب. والله الموفق. وصلى الله وسلم على نبينا محمد وعلى آله وصحبه أجمعين.</w:t>
      </w:r>
    </w:p>
    <w:p w:rsidR="00C12555" w:rsidRPr="00443155" w:rsidRDefault="00C12555" w:rsidP="00C12555">
      <w:pPr>
        <w:bidi/>
        <w:jc w:val="both"/>
        <w:rPr>
          <w:rFonts w:eastAsia="Times New Roman"/>
          <w:b/>
          <w:bCs/>
          <w:sz w:val="28"/>
          <w:szCs w:val="28"/>
          <w:rtl/>
        </w:rPr>
      </w:pPr>
      <w:r w:rsidRPr="00443155">
        <w:rPr>
          <w:rFonts w:eastAsia="Times New Roman" w:hint="cs"/>
          <w:b/>
          <w:bCs/>
          <w:sz w:val="28"/>
          <w:szCs w:val="28"/>
          <w:rtl/>
        </w:rPr>
        <w:t>هيئة التدقيق</w:t>
      </w:r>
    </w:p>
    <w:p w:rsidR="00C12555" w:rsidRPr="00BA1071" w:rsidRDefault="00C12555" w:rsidP="00C12555">
      <w:pPr>
        <w:bidi/>
        <w:jc w:val="both"/>
        <w:rPr>
          <w:rFonts w:eastAsia="Times New Roman"/>
          <w:sz w:val="28"/>
          <w:szCs w:val="28"/>
          <w:rtl/>
        </w:rPr>
      </w:pPr>
      <w:r w:rsidRPr="00BA1071">
        <w:rPr>
          <w:rFonts w:eastAsia="Times New Roman" w:hint="cs"/>
          <w:sz w:val="28"/>
          <w:szCs w:val="28"/>
          <w:rtl/>
        </w:rPr>
        <w:t>حكمت الهيئة: بتأييد الحكم رقم 3/د/ف/٤ لعام ١٤٢٧هـ فيما انتهى إليه من قضاء، والله الموفق. وصلى الله وسلم على نبينا محمد وعلى آله وصحبه أجمعين.</w:t>
      </w:r>
    </w:p>
    <w:p w:rsidR="00C12555" w:rsidRDefault="00C12555" w:rsidP="00C12555">
      <w:pPr>
        <w:jc w:val="both"/>
        <w:rPr>
          <w:sz w:val="28"/>
          <w:szCs w:val="28"/>
          <w:rtl/>
        </w:rPr>
      </w:pPr>
    </w:p>
    <w:p w:rsidR="00C12555" w:rsidRDefault="00C12555" w:rsidP="00C12555">
      <w:pPr>
        <w:jc w:val="both"/>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Pr="005F13D3" w:rsidRDefault="00C12555" w:rsidP="00C12555">
      <w:pPr>
        <w:bidi/>
        <w:jc w:val="both"/>
        <w:rPr>
          <w:rFonts w:eastAsia="Times New Roman"/>
          <w:b/>
          <w:bCs/>
          <w:sz w:val="28"/>
          <w:szCs w:val="28"/>
        </w:rPr>
      </w:pPr>
      <w:dir w:val="rtl">
        <w:r w:rsidRPr="005F13D3">
          <w:rPr>
            <w:rFonts w:eastAsia="Times New Roman" w:hint="cs"/>
            <w:b/>
            <w:bCs/>
            <w:sz w:val="28"/>
            <w:szCs w:val="28"/>
            <w:rtl/>
          </w:rPr>
          <w:t xml:space="preserve"> رقم القضية 1/4591/ق لعام ١٤٢٥هـ</w:t>
        </w:r>
        <w:r>
          <w:t>‬</w:t>
        </w:r>
      </w:di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الحكم الابتدائي 3/د/ف/٤ لعام ١٤٢٧هـ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حكم التدقيق 148/ت/6 لعام ١٤٢٨هـ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تاريخ الجلسة ١٤٢٨/٢/٢٢هـ</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الموضوعات</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موظف - خدمة مدنية - قرار إداري - قرار إنهاء خدمة - عزل عن الوظيفة - الفصل التأديبي - الفصل غير التأديبي - المصلحة العامة - ركن الاختصاص - الفصل بسبب حكم قضائي - العدول عن الحكم القضائي بحكم آخر - آثار القرار.</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الأنظمة واللوائح</w:t>
      </w:r>
    </w:p>
    <w:p w:rsidR="00C12555" w:rsidRPr="005F13D3" w:rsidRDefault="00C12555" w:rsidP="0055303E">
      <w:pPr>
        <w:pStyle w:val="a4"/>
        <w:numPr>
          <w:ilvl w:val="0"/>
          <w:numId w:val="100"/>
        </w:numPr>
        <w:bidi/>
        <w:jc w:val="both"/>
        <w:rPr>
          <w:rFonts w:eastAsia="Times New Roman"/>
          <w:sz w:val="28"/>
          <w:szCs w:val="28"/>
          <w:rtl/>
        </w:rPr>
      </w:pPr>
      <w:r w:rsidRPr="005F13D3">
        <w:rPr>
          <w:rFonts w:eastAsia="Times New Roman" w:hint="cs"/>
          <w:sz w:val="28"/>
          <w:szCs w:val="28"/>
          <w:rtl/>
        </w:rPr>
        <w:t>نظام ديوان المظالم الصادر بالمرسوم الملكي رقم م/51 وتاريخ ١٤٠٢/٧/١٧هـ.</w:t>
      </w:r>
    </w:p>
    <w:p w:rsidR="00C12555" w:rsidRPr="005F13D3" w:rsidRDefault="00C12555" w:rsidP="0055303E">
      <w:pPr>
        <w:pStyle w:val="a4"/>
        <w:numPr>
          <w:ilvl w:val="0"/>
          <w:numId w:val="100"/>
        </w:numPr>
        <w:bidi/>
        <w:jc w:val="both"/>
        <w:rPr>
          <w:rFonts w:eastAsia="Times New Roman"/>
          <w:sz w:val="28"/>
          <w:szCs w:val="28"/>
          <w:rtl/>
        </w:rPr>
      </w:pPr>
      <w:r w:rsidRPr="005F13D3">
        <w:rPr>
          <w:rFonts w:eastAsia="Times New Roman" w:hint="cs"/>
          <w:sz w:val="28"/>
          <w:szCs w:val="28"/>
          <w:rtl/>
        </w:rPr>
        <w:t>نظام مكافحة الرشوة الصادرة بالمرسوم الملكي رقم م/ في قواعد المرافعات والإجراءات أمام ديوان المظالم الصادرة بقرار مجلس الوزراء رقم 190 وتاريخ 1409/11/16هـ.</w:t>
      </w:r>
    </w:p>
    <w:p w:rsidR="00C12555" w:rsidRPr="005F13D3" w:rsidRDefault="00C12555" w:rsidP="0055303E">
      <w:pPr>
        <w:pStyle w:val="a4"/>
        <w:numPr>
          <w:ilvl w:val="0"/>
          <w:numId w:val="100"/>
        </w:numPr>
        <w:bidi/>
        <w:jc w:val="both"/>
        <w:rPr>
          <w:rFonts w:eastAsia="Times New Roman"/>
          <w:sz w:val="28"/>
          <w:szCs w:val="28"/>
          <w:rtl/>
        </w:rPr>
      </w:pPr>
      <w:r w:rsidRPr="005F13D3">
        <w:rPr>
          <w:rFonts w:eastAsia="Times New Roman" w:hint="cs"/>
          <w:sz w:val="28"/>
          <w:szCs w:val="28"/>
          <w:rtl/>
        </w:rPr>
        <w:t>قرار مجلس الخدمة المدنية رقم (١٠٤٥/١) وتاريخ ١٤٢٦/٣/٧هـ.</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المدعي يطعن في قرار إنهاء خدمته – الفصل من الخدمة يتم بأحد طريقين، إما بطريق الفصل التأديبي، وهو الذي يتم بسبب ارتكاب الموظف مخالفة ثابتة بحقه ثبوتاً صحيحاً، ثم إعطاءه كافة الضمانات التي تتمثل بإجراء تحقيق معه وسماع أقواله وتحقيق أوجه دفاعه وإثبات التهمة في حقه </w:t>
      </w:r>
      <w:r w:rsidRPr="00243C0B">
        <w:rPr>
          <w:rFonts w:eastAsia="Times New Roman" w:hint="cs"/>
          <w:sz w:val="28"/>
          <w:szCs w:val="28"/>
          <w:rtl/>
        </w:rPr>
        <w:lastRenderedPageBreak/>
        <w:t>وتسبيب قرار فصله بعد ذلك، وأن يتم الفصل عن طريق حكم قضائي، أما الفصل بغير الطريق التأديبي فيكون لاعتبارات مستمدة من المصلحة العامة؛ سواء كان لمخالفة أو لغيرها، ولا يلزم ثبوت التهمة على الموظف أو وقوعها منه، بل يكفـي حـصـول الشبهة والقرائن الدالة عليها، والقصد من القرار ليس محاسبة الموظف؛ بل التخلص منه للمصلحة العامة - الفصل بغير الطريق التأديبي لا يستلزم صدور حكم قضائي بإيقاعه، لكن يشترط أن يصدر بأمر ملكي أو أمر سام أو قرار مجلس الوزراء، وصدوره بغير ذلك صدور من غير مختص – المدعى عليها بنت قرارها على نظام مكافحة الرشوة في المادة (١٣) التي جعلت الحكم بإدانة الموظف العام أو من في حكمه بالرشوة موجباً للعزل من الوظيفة، ثم استندت على حكم قضائي يثبت ذلك - الثابت أن الحكم على المدعي بجريمة الرشوة قد تم نقضه والعدول عنه بحكم قضائي لاحق أثبت عدم إدانته، فينهار ما بني على الحكم الأول، ومنه القرار محل الدعوى - مؤداه: إلغاء القرار، وإلغاء آثاره والتي عالجها قرار مجلس الخدمة المدنية رقم (١٠٤٥/١) وتاريخ ١٤٢٦/٣/٧هـ. هيئة التدقيق: لما كانت آثار القرار محل الدعوى مما يندرج في المنصوص عليه بقرار مجلس الوزراء رقم (٢٧) لعام 1404هـ المعدل بقرار مجلس الخدمة المدنية رقم (١٠٤٥/١) وتاريخ ١٤٢٦/٣/٧هـ يتعين معالجة وضعه وفقاً له.</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تتلخص وقائع الدعوى في أن المدعي تقدم باستدعاء إلى ديوان المظالم بالرياض ذكر فيه أنه كان يعمـل بوزارة العـدل بوظيفـة كـاتب بالمرتبـة الخامسة بالمحكمة العامة بجدة، وقد اتهم في قضية بالمحكمة العامة إثر افتقاد بعض السجلات وعلى إثرها تم إدخاله السجن وصدر حكم من ديوان المظالم بإدانته ثم صدر حكم آخر ببراءته وعند مراجعته بتاريخ ١٤٢٥/١٥هـ لرئيس المحكمة العامة بجدة وتـقـدمـه بطلب تمكينه من عمله تم إفادته بأنه صدر قرار وزير العـدل رقم 4301 وتـاريـخ ١٤٢٤/٦/١٩هـ بعزله عن العمل اعتباراً من ١٤٢٣/٤/٢٢هـ والذي لم يبلغ به وعلى إثر ذلك تقـدم لوزارة العدل بتظلمه رقم 31٤٣٧٠٢٧١٥ فـي ١٤٢٥/١٠/١٦هـ ثم لوزارة الخدمة المدنية في ١٤٢٥/١/١٦هـ ثم لوكيل وزارة العدل في ١٤٢٥/١٠/١٦هـ وطلب في ختام استدعائه الحكم له على المدعى عليها بإعادته إلى عمله وصرف جميع مرتباته المتأخرة، وبعد أن تم قيد الاستدعاء قضية وإحالتها لهذه الدائرة نظرتها على النحو الوارد بدفتر ضبط القضية، حيث حددت لها جلسة حضرها المدعي كما حضرها ممثل المدعى عليها ..... وقد ذكـر الـمـدعـي أمام الدائرة أن دعواه هي أنه يتظلم من قرار طي قيده الصادر بتاريخ ١٤٢٤/٦/١٩هـ والـحـكـم لـه بصرف رواتبه لأن المدعى عليها بفصلها له حالت بينه وبين استلام الرواتب فيما لو كان على رأس العمل، وقد أجاب ممثل المدعى عليها على الدعوى بمذكرة أن المدعى عليها لا ترغب في عودته للعمل لديها بعد أن ثبتت إدانته بما نسب إليه بغض النظر عما حكم به ديوان المظالم لاحقاً حيث إن الشبهات التي دارت حوله لا تتوافق مع السمات المطلوب توافرها في منسوبي الوزارة وإذا كان ديوان المظالم يرى عودته فتكون جهة أخرى عن طريق وزارة الخدمة المدنية، حيث إن وظيفته تم شغلها وقد طلبت الدائرة من ممثل المدعى عليها تحديد التاريخ الذي تم فيه إبلاغ المدعي بقرار طي قيده والإفادة عن صحة ما ذكره المدعي من أنه لم يبلغ بالقرار إلا عند مراجعته للمدعى عليها في ١٤٢٥/١٠/١٥هـ فلم يقدم للدائرة إفادة بشأن ذلك. وبعد أن اكتفى الطرفان بما قدماه أصدرت الدائرة حكمها في القضية بإلغاء قرار المدعى عليها وزارة العدل رقم 4310 وتاريخ ١٤٢٤/٦/١٩هـ القاضي بعزل المدعي من وظيفته وما ترتب عليه من آثار أهمها حرمان المدعي من استلام رواتبه؛ وذلك لما هو موضح بالأسباب، وقد اعترضت المدعى عليها على حكم الدائرة، وبإحالة القضية لهيئة التدقيق السادسة أصدرت بشأنها حكمها بالنقض والذي أشارت فيه أن على الدائرة بحث ما إذا كانت دعوى المدعي بشأن رواتبه مما يندرج في المنصوص عليه بقـرار مجلس الوزراء رقم ٢٧ لعام 1404هـ والمعدل بقرار مجلس الخدمة المدنية وبحث مدى اختصاص ديوان المظالم في ضوء ذلك وبإحالة القضية لهذه الدائرة حددت لها جلسة حضرها المدعي كما حضرها </w:t>
      </w:r>
      <w:r w:rsidRPr="00243C0B">
        <w:rPr>
          <w:rFonts w:eastAsia="Times New Roman" w:hint="cs"/>
          <w:sz w:val="28"/>
          <w:szCs w:val="28"/>
          <w:rtl/>
        </w:rPr>
        <w:lastRenderedPageBreak/>
        <w:t>ممثل المدعى عليها ..... حيث ذكـر الـمـدعـي أن دعـواه يحددها بطلب إلغاء قرار طي قيده وما ترتب عليه من آثار وأن هذه دعواه فقط، أما ممثل المدعى عليها فطلب الحكم برفض الدعوى بناء على ما سبق أن قدمه.</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إن المدعي يهدف من دعواه إلى طلب إلغاء قرار طي قيده المشار إليه سابقاً وما ترتب عليه من آثار، وحيث إن المدعى عليها أجابت على الدعوى على النحو السالف ذكره، وحيث إن الدعوى تعتبر من دعاوى الإلغاء التي يختص بها ديوان المظالم وفقاً للمادة (</w:t>
      </w:r>
      <w:r w:rsidRPr="00243C0B">
        <w:rPr>
          <w:rFonts w:eastAsia="Times New Roman" w:hint="cs"/>
          <w:sz w:val="28"/>
          <w:szCs w:val="28"/>
          <w:rtl/>
          <w:lang w:bidi="fa-IR"/>
        </w:rPr>
        <w:t>۱/۸/</w:t>
      </w:r>
      <w:r w:rsidRPr="00243C0B">
        <w:rPr>
          <w:rFonts w:eastAsia="Times New Roman" w:hint="cs"/>
          <w:sz w:val="28"/>
          <w:szCs w:val="28"/>
          <w:rtl/>
        </w:rPr>
        <w:t>ب) من نظامه الصادر في عام ١٤٠٢هـ الـتـي حددت لها قواعد المرافعات والإجراءات أمام ديوان المظالم في مادتها الثالثة إجراءات لا بد أن تمر بها قبل التقدم إلى ديوان المظالم، وحيث إن المدعي صدر قرار فصله بتاريخ ١٤٢٤/٦/١٩هـ ولم يتبلغ به إلا عندما تقدم إلى المدعى عليها في ١٤٢٥/١٠/15هـ كما يدل على ذلك المشهد الصادر من المحكمة العامة بجدة، وحيث إن المدعى عليها لم تثبت للدائرة أن المدعي تبلغ بالقرار قبل هذا الموعد، وحيث إن المدعي تظلم للمدعى عليها في ١٤٢٥/١٠/١٦هـ ثم لوزارة الخدمة المدنية بالتاريخ ذاته مما يعني أن دعواه مقبولة شكلاً. أما عن الموضوع فحيث إن الفصل من الخدمة المدنية يتم بأحد طريقين إما بطريق الفصل التأديبي أو غير التأديبي وكلاهما يختلفان عن بعض، فالفصل التأديبي لا بد أن يتم بسبب ارتكاب الموظف مخالفة ثابتة بحقه ثبوتاً صحيحاً لأنه لا يجوز محاسبة الموظف تأديبياً على مخالفة أو واقعة لم تثبت، ثم لا بد من إعطائه كافة الضمانات التي تتمثل في حقه في إجراء تحقيق معه وسماع أقواله وتحقيق دفاعه وإثبات التهمة في حقه وتسبيب قرار فصله بعد ذلك ولا بد أن يتم الفصل عن طريق حكم قضائي، أما الفصل بغير الطريق التأديبي فهو إنما يكون لاعتبارات مستمدة من المصلحة العامة أي أن مبنى القرار هو المصلحة العامة سواء كان بسبب مخالفة أم لا فالمخالفة ليست أساساً في القرار ولا يلزم ثبوت التهمة على الموظف أو وقوعها منه، بل يكفي مجرد حصول الشبهة والـقـرائـن الدالة عليها لأن المقصد ليس هو محاسبة الموظف، بل المقصد التخلص منه للمصلحة العامة، وبما أن الفصل بغير الطريق التأديبي لا يستلزم صدور حكم قضائي بإيقاعه إلا أنه لا بد أن يصدر بأمر ملكي أو بأمر سام أو بقرار من مجلس الوزراء، فإذا صدر بعد ذلك يعتبر صدر من غير مختص. وحيث إن المدعى عليها بنت قرارها في طي قيد المدعي على المادة الثالثة عشرة من نظام مكافحة الرشوة التي نصها أنه: «يترتب على الحكم بإدانة موظف عام أو من في حكمه بارتكاب إحدى الجرائم المنصوص عليها في هذا النظام العزل من الوظيفة...» والمادة 1/8 من ذات النظام التي نصها: يعد في حكم الموظف العام في تطبيق أحكام هذا النظام: 1- كل من يعمل لدى الدولة أو لدى أحد الأجهزة ذات الشخصية المعنوية وسواء أكان يعمل بصفة دائمة أو بصفة مؤقتة. فالمادة الثالثة عشرة من نظام مكافحة الرشوة نصت على الإدانة، وحيث إن المدعي بعد صدور الحكم رقم 418/د/ج/7 لعام ١٤٢٥هـ يعتبر غيـر مـدان لأن الدائرة عدلت بهذا الحكم عن حكمها رقم 657/د/ج/7 لعام ١٤٢٣هـ الذي حكمت فيه بإدانة المدعي بما نسب إليه والذي بنت عليه المدعى عليهـا قـرارهـا بعـزل المدعي، وحيث إنه بموجب الحكم رقم 418/د/ج/7 لعام ١٤٢٥هـ يعتبر الحكم رقم 657/د/ج/7 لعام ١٤٢٣هـ قد انهار ومن ثم ينهار ما بني عليه إذ لم يعد له وجود فبإلغائه تلتغي جميع آثاره ومن ذلك قرار المدعى عليها بعزل المدعي، وحيث إن المدعي حصر دعواه في المطالبة بإلغاء قرار المدعى عليها وما ترتب عليه من آثار، وحيث إن آثار قرار فصل الموظف عالجها قرار مجلس الخدمة المدنية رقم 1045/1 وتاريخ ١٤٢٦/٣/٧هـ. لذلك حكمت الدائرة بالحكم التالي: إلغاء قرار المدعى عليها وزارة العدل رقم 4310 وتاريخ ١٤٢٤/6/19هـ القاضي بعزل المدعي..... من وظيفته ومـا تـرتـب عـلـيـه مـن آثار وذلك لـمـا هـو مـوضـح بالأسباب.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3/د/ف/4 لعام ١٤٢٧هـ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القضية 1/1798/ق لعام ١٤٢٧هـ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الحكم الابتدائي ٨٢/د/ف/٨ لعام ١٤٢٧هـ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حكم التدقيق 108/ت/1 لعام ١٤٢٨هـ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تاريخ الجلسة ١٤٢٨/٢/٢٨هـ</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الموضوعات</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موظف - عقد - خدمة مدنية - حقوق وظيفية - موظف متعاقد - بدل العمل في العيادات والمستشفيات النفسية - فوات مواعيد المطالبة - قبول العذر - شروط استحقاق البدل - موظف غير سعودي - عدم احتساب المؤهل العلمي - الدفع بسابقة الفصل في الدعوى - تنازلات المتعاقد عند توقيع العقد - أثر التنازل على شروط حق التوظيف.</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الأنظمة واللوائح</w:t>
      </w:r>
    </w:p>
    <w:p w:rsidR="00C12555" w:rsidRPr="005F13D3" w:rsidRDefault="00C12555" w:rsidP="0055303E">
      <w:pPr>
        <w:pStyle w:val="a4"/>
        <w:numPr>
          <w:ilvl w:val="0"/>
          <w:numId w:val="101"/>
        </w:numPr>
        <w:bidi/>
        <w:jc w:val="both"/>
        <w:rPr>
          <w:rFonts w:eastAsia="Times New Roman"/>
          <w:sz w:val="28"/>
          <w:szCs w:val="28"/>
          <w:rtl/>
        </w:rPr>
      </w:pPr>
      <w:r w:rsidRPr="005F13D3">
        <w:rPr>
          <w:rFonts w:eastAsia="Times New Roman" w:hint="cs"/>
          <w:sz w:val="28"/>
          <w:szCs w:val="28"/>
          <w:rtl/>
        </w:rPr>
        <w:t>نظام ديوان المظالم الصادر بالمرسوم الملكي رقم م/51 وتاريخ ١٤٠٢/٧/١٧هـ.</w:t>
      </w:r>
    </w:p>
    <w:p w:rsidR="00C12555" w:rsidRPr="005F13D3" w:rsidRDefault="00C12555" w:rsidP="0055303E">
      <w:pPr>
        <w:pStyle w:val="a4"/>
        <w:numPr>
          <w:ilvl w:val="0"/>
          <w:numId w:val="101"/>
        </w:numPr>
        <w:bidi/>
        <w:jc w:val="both"/>
        <w:rPr>
          <w:rFonts w:eastAsia="Times New Roman"/>
          <w:sz w:val="28"/>
          <w:szCs w:val="28"/>
          <w:rtl/>
        </w:rPr>
      </w:pPr>
      <w:r w:rsidRPr="005F13D3">
        <w:rPr>
          <w:rFonts w:eastAsia="Times New Roman" w:hint="cs"/>
          <w:sz w:val="28"/>
          <w:szCs w:val="28"/>
          <w:rtl/>
        </w:rPr>
        <w:t>قواعد المرافعات والإجراءات أمام ديوان المظالم الصادرة بقرار مجلس الوزراء رقم (١٩٠) وتاريخ 1409/11/16هـ.</w:t>
      </w:r>
    </w:p>
    <w:p w:rsidR="00C12555" w:rsidRPr="005F13D3" w:rsidRDefault="00C12555" w:rsidP="0055303E">
      <w:pPr>
        <w:pStyle w:val="a4"/>
        <w:numPr>
          <w:ilvl w:val="0"/>
          <w:numId w:val="101"/>
        </w:numPr>
        <w:bidi/>
        <w:jc w:val="both"/>
        <w:rPr>
          <w:rFonts w:eastAsia="Times New Roman"/>
          <w:sz w:val="28"/>
          <w:szCs w:val="28"/>
          <w:rtl/>
        </w:rPr>
      </w:pPr>
      <w:r w:rsidRPr="005F13D3">
        <w:rPr>
          <w:rFonts w:eastAsia="Times New Roman" w:hint="cs"/>
          <w:sz w:val="28"/>
          <w:szCs w:val="28"/>
          <w:rtl/>
        </w:rPr>
        <w:t>قرار مجلس الخدمة المدنية رقم (366) وتاريخ 1400/11/14هـ.</w:t>
      </w:r>
    </w:p>
    <w:p w:rsidR="00C12555" w:rsidRPr="005F13D3" w:rsidRDefault="00C12555" w:rsidP="0055303E">
      <w:pPr>
        <w:pStyle w:val="a4"/>
        <w:numPr>
          <w:ilvl w:val="0"/>
          <w:numId w:val="101"/>
        </w:numPr>
        <w:bidi/>
        <w:jc w:val="both"/>
        <w:rPr>
          <w:rFonts w:eastAsia="Times New Roman"/>
          <w:sz w:val="28"/>
          <w:szCs w:val="28"/>
          <w:rtl/>
        </w:rPr>
      </w:pPr>
      <w:r w:rsidRPr="005F13D3">
        <w:rPr>
          <w:rFonts w:eastAsia="Times New Roman" w:hint="cs"/>
          <w:sz w:val="28"/>
          <w:szCs w:val="28"/>
          <w:rtl/>
        </w:rPr>
        <w:t>لائحة الوظائف الصحية الصادرة بقرار مجلس الخدمة المدنية رقم (٢٤١/١) وتاريخ ١٤١٢/</w:t>
      </w:r>
      <w:r w:rsidRPr="005F13D3">
        <w:rPr>
          <w:rFonts w:eastAsia="Times New Roman" w:hint="cs"/>
          <w:sz w:val="28"/>
          <w:szCs w:val="28"/>
          <w:rtl/>
          <w:lang w:bidi="fa-IR"/>
        </w:rPr>
        <w:t>۳/۲۸</w:t>
      </w:r>
      <w:r w:rsidRPr="005F13D3">
        <w:rPr>
          <w:rFonts w:eastAsia="Times New Roman" w:hint="cs"/>
          <w:sz w:val="28"/>
          <w:szCs w:val="28"/>
          <w:rtl/>
        </w:rPr>
        <w:t>هـ.</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موظف غير سعودي متعاقد يعمل بوظيفة أخصائي أمراض نفسية وعصبية في مستشفى الصحة النفسية يطالب بصرف البدل المخصص للعاملين في تلك المستشفيات بواقع 50% من الراتب الشهري على أساس حمله دبلوماً علمياً متخصصاً - مطالبة المدعي تأخرت عن مواعيد سماعها المقررة نظاماً - بحث موضوع المدعي من قبل جهة عمله واستطالة ذلك يعد عذراً منعه من الرفع في حينه - أثره: قبول الدعوى شكلاً.</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لائحة الوظائف الصحية خاصة بالسعوديين، والمدعي غير سعودي فيبقى على الأصل السابق المبين بقرار مجلس الخدمة المدنية رقم (366) وتاريخ 1400/11/14هـ - المدعي عند التعاقد معه لم يحتسب له مؤهل الدبلوم الذي بموجبه يستحق بدل %50 وأقر بموافقته على مقدار الراتب وعدم أحقيته باحتساب أي مؤهلات أو خبرات لم يحتسبها مكتب التعاقد، ووقع عليه وظل العقد يتجدد بناء على ذلك ولم تتغير أحكامه سوى الراتب – المدعي أقر بصرف البدل له بمقدار 30 ٪ من الراتب وهو المستحق له نظاماً - أثره: رفض الدعوى. </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تتحصل وقائع هذه الدعوى بالقدر اللازم لإصدار الحكم فيها والمتمثلة فيما تقدم به وكيل المدعي من لائحة ادعائه التي ضمنها أنه تم التعاقد بين وزارة الصحة وموكله على وظيفة اخصائي أمراض نفسية وعصبية وتم توجيهه للعمل في مستشفى الصحة النفسية بحائل بتاريخ 1410/7/13هـ وقد تقدم للجهة بطلب يلتمس فيه صرف البدل النفسي المستحق أسوة بزملائه إلا أنه لم يجب إلى طلبه، وطلب وكيل المدعي إلزام الجهة المدعى عليها بصرف البدل النفسي وقدره (50%) من الراتب الشهري لموكله اعتباراً من تاريخ التحاقه بالعمل وجعله مستمراً، مستنداً في ذلك إلى قرار مجلس الخدمة المدنية رقم (366) وتاريخ 1400هـ وقد أجابت الجهة المدعى عليها بطلب عدم قبول الدعوى شكلاً أو رفضها موضوعاً أو عدم جواز نظرها لسبق صدور حكم فيها، وأشارت إلى أن العقد المبرم بين الطرفين لم يتضمن استحقاق المدعي للبدل الذي يطالب به وكان يوافق على تجديد العقد دون تحفظ والمدعي يعلم أنه تم التعاقد معه دون احتساب دبلوم الدراسات العليا الذي يحمله، </w:t>
      </w:r>
      <w:r w:rsidRPr="00243C0B">
        <w:rPr>
          <w:rFonts w:eastAsia="Times New Roman" w:hint="cs"/>
          <w:sz w:val="28"/>
          <w:szCs w:val="28"/>
          <w:rtl/>
        </w:rPr>
        <w:lastRenderedPageBreak/>
        <w:t>وقد وقع إقراراً بموافقته على مقدار الراتب وعدم أحقيته باحتساب أي مؤهلات أو خبرات لم يحتسبها له مكتب التوظيف، ثم إن لائحة الوظائف الصحية الصادرة بقرار مجلس الخدمة المدنية رقم (٢٤١/١) وتاريخ ١٤١٢/٣/٢٨هـ قد ألغت ما يتعارض معها من أحكام وقد نصت في المادة (٤/١٥/١) على صرف البدل النفسي للمـشـمـولـيـن بهذه اللائحة وهم شاغلو الوظائف الصحية بصفة أصـلـيـة مـن السـعوديين المدنيين وهذا يعني أنها ملغية لصرف البدل لغير السعودييـن والمـدعـي ليـس سعودياً وطلبت الجهة الحكم برفض الدعوى. وقد رد وكيل المدعي بأن حكم الدائرة رقم ٢/د/ف/٨ لعام ١٤٢٧هـ قد أوضح أن الدعوى مقبولة شكلاً، وأما كون الدعوى صدر فيها حكم نهائي فإن الدعوى الأولى كانت للمطالبة ببدل قدره (٢٥٠٠) ريال شهرياً، وهي الواردة في لائحة الوظائف الصحية، والدعوى الحالية هي للمطالبة بالبدل المحدد بخمسين في المائة من الراتب الشهري الوارد في قرار مجلس الخدمة المدنية رقم (366) وتاريخ ١٤٠٠/١١/١٤هـ، وأما خلو العقد من استحقاق البدل النفسي فإن البدل منصوص عليه نظاماً وليس عـقـداً وتجديد العقد يتم وفقاً لشروطه، أما أنه تم التعاقد مع المدعي دون احتساب دبلوم الدراسات العليا وأنه وقع إقراراً بموافقته على مقدار الراتب وعدم أحقيته باحتساب أي مؤهلات أو خبرات فإن الثابت أنه تم التعاقد معه على وظيفة أخصائي أمراض نفسية وعصبية استناداً على دبلوم الدراسات العليا في الأمراض النفسية والعصبية ومكن من العمل أخصائياً في ذلك ولم يوقع إقراراً بعدم أحقيته في البدل النفسي وإنما وقع على صحة المعلومات الموضحة في استمارة التعاقد ومنها المؤهلات التي يحملها . وأما ما ذكر من أن لائحة الوظائف الصحية ملغية لصرف البدل لغير السعوديين فإنه غير صحيح، حيث لم ترد أي مادة تلغي البدل النفسي لغير السعوديين وقد اكتفى الطرفان بما تقدم.</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حيث إن المدعي يهدف من دعواه إلى إلزام الجهة المدعى عليها بمنحه بدل العمل في المستشفيات والعيادات النفسية بما يمثل (50%) من راتبه مـن حيـن التعاقد على أساس أنه يحمل دبلوماً علمياً متخصصاً في الطب النفسي، والجهة المدعى عليها تطالب عدم قبول الدعوى شكلاً أو رفضها موضوعاً لما بينته فيما تقدم. وحيث إن المدعي متعاقد مع الجهة المدعى عليها للعمل في مستشفيات وزارة الصحة بموجب العقد المؤرخ 1410/7/13هـ وقد حدثت هذه المنازعة وهي متفرعة عن هذا العقد فإن ديوان المظالم يختص بولاية الفصل فيها وفقاً لما ورد بالمادة (١/٨/د) من نظامه الصادر بالمرسوم الملكي رقم م/51 وتاريخ ١٤٠٢/٧/١٧هـ كما تختص بها هذه الدائرة نوعاً ومكاناً وفقاً لقرارات رئيس الديوان المنظمة للدوائر واختصاصاتها ومنها القرار رقم (11) لعام 1406هـ والقرار رقم (٣٠) لعام ١٤٢٦هـ. وحيث إن المدعي يطالب ببدل العمل في العيادات النفسية وقد أفهم من جهته عند مطالبته بأن ذلك البدل قيد الدراسة مع وزارة الخدمة المدنية وهذا ما أكده خطاب مدير عام شؤون الموظـفـيـن بـالـوزارة ذو الرقم (٢٩/١/٦٤٦٤) وتاريخ ١٤١٣/٤/٩هـ فسكت عن المطالبة حتى أجابته الوزارة في ١٤٢٥/٦/٢٤هـ بخطابها رقم (٢٩/١/١٠١٥١٤) بتعـذر تحقيق طلبه وعندهـا تقدم بدعواه إلى الديوان في ١٤٢٦/٤/٣هـ بـدعـوى قيـدت برقم ١/١٤٢٨/ق لعام ١٤٢٦هـ وانتهت بالقبول الشـكلـي والـرفـض مـوضـوعاً ثم أقام دعواه هذه بتاريخ ١٤٢٧/٤/١١هـ بعد إبلاغه بخطاب الديوان رقم (١٢٨٢) وتاريخ ١٤٢٧/٣/١٩هـ بأن الحكم أيد من هيئة التدقيق وبذلك فإن المدعي قد راعى المدة المقررة للمطالبة والمحددة في المادة الرابعة من قواعد المرافعات والإجراءات أمام ديوان المظالم بخمس سنوات من حين نشوء الحق المدعى به حيث لم تمض هذه المدة من حين إجابة الجهة له بعدم استحقاقه، وأما ما وقع قبلها من بدل فإن بحث الموضوع من قبل الجهة يعد عذراً منع المدعي من الرفع في حينه وبالتالي تكون دعواه مقبولة من حيث الشكل، وعن موضوع الدعوى فقد سبق تفصيله في وقائعها وحيث إن المدعي يطالب بمنحه بدل العمل في العيادات والمستشفيات النفسية المنصوص عليه في الفقرة (٢) من قرار مجلس الخدمة المدنية رقم (366) وتاريخ ١٤٠٠/١١/١٤هـ فإن النص المقصود في ذلك القرار هو: (يمنح الأطباء العاملون في المستشفيات وعيادات الأمراض </w:t>
      </w:r>
      <w:r w:rsidRPr="00243C0B">
        <w:rPr>
          <w:rFonts w:eastAsia="Times New Roman" w:hint="cs"/>
          <w:sz w:val="28"/>
          <w:szCs w:val="28"/>
          <w:rtl/>
        </w:rPr>
        <w:lastRenderedPageBreak/>
        <w:t xml:space="preserve">النفسية من سعوديين وغير سعوديين بدلاً نقدياً يحدد مقداره وفقاً للفئات التالية: </w:t>
      </w:r>
      <w:r w:rsidRPr="00243C0B">
        <w:rPr>
          <w:rFonts w:eastAsia="Times New Roman" w:hint="cs"/>
          <w:sz w:val="28"/>
          <w:szCs w:val="28"/>
          <w:rtl/>
          <w:lang w:bidi="fa-IR"/>
        </w:rPr>
        <w:t>۱- ..... ۲- (%</w:t>
      </w:r>
      <w:r w:rsidRPr="00243C0B">
        <w:rPr>
          <w:rFonts w:eastAsia="Times New Roman" w:hint="cs"/>
          <w:sz w:val="28"/>
          <w:szCs w:val="28"/>
          <w:rtl/>
        </w:rPr>
        <w:t>50) من الراتب الشهري للطبـيـب الـذي يـحـمـل دبـلـومـاً علمياً متخصصاً في الطب النفسي) ومن ثم فإن من يحمل من غير السعوديين دبلومـاً علمياً متخصصاً في الطب النفسي وهو يعمل بالمستشفيات أو العيادات النفسية فإنه يستحق ذلك البدل لكون لائحة الوظائف الصحية إنما شملت أحكامها السعوديين المدنيين ومن ثم فإن غيرهم لا يزال ذلك القرار سارياً بحقهم، إلا أنه عند تنزيل ذلك على الواقعة التي نحن بصددها نجد أن المدعي يحمـل دبـلـومـاً علمياً متخصصاً في الطب النفسي وعند التعاقد معه بتاريخ 1410/7/4هـ فـي مكتب التوظيف التابع لوزارة الخدمة المدنية بمصر لم يحتسب له مؤهل الدبلوم وقد أقر بموافقته على مقدار الراتب وعلى عدم أحقيته باحتساب أي مؤهلات أو خبرات لم يحتسبها المكتب ومهر ذلك بتوقيعه المؤرخ ١٩٩٠/١/٢٩م ومن ثم فإن المدعي وإن كان يحمل ذلك المؤهل إلا أنه تم التعاقد معه على ما دونه وظل العقد يتجدد بناء على ذلك دون تغيير لأحكامه عدا ما يتعلق بمقدار الراتب، وبالتالي فإن صفة المدعي العقدية لا تؤهله للحصول على البدل بمقدار (50%) من الراتب وإنما يستحق ما دون ذلك، وقد أشار وكيل المدعي إلى أن موكله يصرف له بدل بمقدار (</w:t>
      </w:r>
      <w:r w:rsidRPr="00243C0B">
        <w:rPr>
          <w:rFonts w:eastAsia="Times New Roman" w:hint="cs"/>
          <w:sz w:val="28"/>
          <w:szCs w:val="28"/>
          <w:rtl/>
          <w:lang w:bidi="fa-IR"/>
        </w:rPr>
        <w:t xml:space="preserve">۳۰٪) </w:t>
      </w:r>
      <w:r w:rsidRPr="00243C0B">
        <w:rPr>
          <w:rFonts w:eastAsia="Times New Roman" w:hint="cs"/>
          <w:sz w:val="28"/>
          <w:szCs w:val="28"/>
          <w:rtl/>
        </w:rPr>
        <w:t>من الراتب وهو ما يستحقه وفقاً للفئات الواردة بالقرار المشار إليه، وحيث الأمر ما ذكر فإن مطالبة المدعي هذه خليقة بالرفض. ولا يؤثر في بحث الدائرة لهذه المطالبة ما أشارت إليه الجهة المدعى عليها من سبق الفصل في الدعوى، ذلك أن محل المطالبة فيها مختلف فـالـدعـوى الأولى مطالبة بالبدل الوارد في لائحة الوظائف الصحية ومقدارها (٢٥٠٠) ألفان وخمس مئة ريال، وهذه الدعوى مطالبة بالبدل الوارد في قرار مجلس الخدمة المدنية وهو ما يعادل (50%) من الراتب، ومن ثم فإن الدعويين لم تردا على محل واحد فلا يكون بينهما أي ارتباط. فلذلك وبعد دراسة القضية والتأمل حكمت الدائرة بالحكم التالي: رفض الدعوى المقامة من د/... ضد المديرية العامة للشؤون وصلى الله وسلم على نبينا محمد وعلى آله وصحبه أجمعين. الصحية بمنطقة حائل، والله الموفق والهادي إلى سواء السبيل.</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٨٢/د/ف/٨ لعام ١٤٢٧هـ فيما انتهى إلـيـه مـن قضاء، وبالله التوفيق.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lastRenderedPageBreak/>
        <w:t>رقم القضية 1/3744/ق لعام ١٤٢٧هـ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الحكم الابتدائي 85/د/ف/6 لعام ١٤٢٧هـ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حكم التدقيق 119/ت/5 لعام ١٤٢٨هـ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تاريخ الجلسة ١٤٢٨/٢/٢٨هـ</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الموضوعات</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موظف - تقاعد – تقاعد مدني - احتساب خدمة سابقة لأغراض التقاعد - ضم خدمة - ضم خدمات الخويا – المجاهدون - تاريخ نشوء الحق - لجنة إدارية.</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الأنظمة واللوائح</w:t>
      </w:r>
    </w:p>
    <w:p w:rsidR="00C12555" w:rsidRPr="005F13D3" w:rsidRDefault="00C12555" w:rsidP="0055303E">
      <w:pPr>
        <w:pStyle w:val="a4"/>
        <w:numPr>
          <w:ilvl w:val="0"/>
          <w:numId w:val="102"/>
        </w:numPr>
        <w:bidi/>
        <w:jc w:val="both"/>
        <w:rPr>
          <w:rFonts w:eastAsia="Times New Roman"/>
          <w:sz w:val="28"/>
          <w:szCs w:val="28"/>
          <w:rtl/>
        </w:rPr>
      </w:pPr>
      <w:r w:rsidRPr="005F13D3">
        <w:rPr>
          <w:rFonts w:eastAsia="Times New Roman" w:hint="cs"/>
          <w:sz w:val="28"/>
          <w:szCs w:val="28"/>
          <w:rtl/>
        </w:rPr>
        <w:t>نظام ديوان المظالم الصادر بالمرسوم الملكي رقم م/51 وتاريخ ١٤٠٢/٧/١٧هـ.</w:t>
      </w:r>
    </w:p>
    <w:p w:rsidR="00C12555" w:rsidRPr="005F13D3" w:rsidRDefault="00C12555" w:rsidP="0055303E">
      <w:pPr>
        <w:pStyle w:val="a4"/>
        <w:numPr>
          <w:ilvl w:val="0"/>
          <w:numId w:val="102"/>
        </w:numPr>
        <w:bidi/>
        <w:jc w:val="both"/>
        <w:rPr>
          <w:rFonts w:eastAsia="Times New Roman"/>
          <w:sz w:val="28"/>
          <w:szCs w:val="28"/>
          <w:rtl/>
        </w:rPr>
      </w:pPr>
      <w:r w:rsidRPr="005F13D3">
        <w:rPr>
          <w:rFonts w:eastAsia="Times New Roman" w:hint="cs"/>
          <w:sz w:val="28"/>
          <w:szCs w:val="28"/>
          <w:rtl/>
        </w:rPr>
        <w:t>المرسوم الملكي رقم (م/٢٠) وتاريخ ١٣٨٩/٧/٢هـ. قواعد المرافعات والإجراءات أمام ديوان المظالم الصادرة بقرار مجلس الوزراء رقم 190 وتاريخ 1409/11/16هـ.</w:t>
      </w:r>
    </w:p>
    <w:p w:rsidR="00C12555" w:rsidRPr="005F13D3" w:rsidRDefault="00C12555" w:rsidP="0055303E">
      <w:pPr>
        <w:pStyle w:val="a4"/>
        <w:numPr>
          <w:ilvl w:val="0"/>
          <w:numId w:val="102"/>
        </w:numPr>
        <w:bidi/>
        <w:jc w:val="both"/>
        <w:rPr>
          <w:rFonts w:eastAsia="Times New Roman"/>
          <w:sz w:val="28"/>
          <w:szCs w:val="28"/>
          <w:rtl/>
        </w:rPr>
      </w:pPr>
      <w:r w:rsidRPr="005F13D3">
        <w:rPr>
          <w:rFonts w:eastAsia="Times New Roman" w:hint="cs"/>
          <w:sz w:val="28"/>
          <w:szCs w:val="28"/>
          <w:rtl/>
        </w:rPr>
        <w:t>قرار مجس الوزراء رقم (٣٦٨) وتاريخ ١٣٩٢/٤/١٨هـ.</w:t>
      </w:r>
    </w:p>
    <w:p w:rsidR="00C12555" w:rsidRPr="005F13D3" w:rsidRDefault="00C12555" w:rsidP="0055303E">
      <w:pPr>
        <w:pStyle w:val="a4"/>
        <w:numPr>
          <w:ilvl w:val="0"/>
          <w:numId w:val="102"/>
        </w:numPr>
        <w:bidi/>
        <w:jc w:val="both"/>
        <w:rPr>
          <w:rFonts w:eastAsia="Times New Roman"/>
          <w:sz w:val="28"/>
          <w:szCs w:val="28"/>
          <w:rtl/>
        </w:rPr>
      </w:pPr>
      <w:r w:rsidRPr="005F13D3">
        <w:rPr>
          <w:rFonts w:eastAsia="Times New Roman" w:hint="cs"/>
          <w:sz w:val="28"/>
          <w:szCs w:val="28"/>
          <w:rtl/>
        </w:rPr>
        <w:t>قرار مجلس الوزراء رقم (169) وتاريخ ١٣٩٨/١/١٩هـ. </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المدعي يطالب باحتساب خدمته السابقة في الإدارة العامة للمجاهدين لأغراض التقاعد - المرسوم الملكي اعتبر خدمات من يتقاضون أرزاقاً أو شرهات لقاء عملهم في الدولة محتسبة لأغراض التقاعد إذا كانت لهم خدمات على مرتبة ثابتة بالميزانية – القرار رقم (٣٦٨) خاص بمعالجة وضع الخويا ولأجل إعفاء المستفيدين منهم من دفع الحسميات التقاعدية – القرار رقم (١٦٩) خاص بمن انتهت خدمته من الخويا قبل تصنيفه على مراتب ثابتة في الميزانية بتاريخ ١٣٨٨/٧/١هـ ثم جرى تثبيته بعد ذلك – التاريخ ليس شرطاً للتطبيق وإنما ذكر لتاريخ بدء التصنيف بوزارة التربية والتعليم ويطلب إلزام المؤسسة العامة للتقاعد باحتساب خدمته السابقة في إدارة المجاهدين لأغراض التقاعد . وبإحالة القضية للدائرة بشرح رئيس فرع ديوان المظالم بمنطقة الرياض المؤرخ ١٤٢٧/٨/٦هـ قامت بنظرها واستيفاء إجراءاتها على النحو المبين بمحضر الضبط وحضر أمامها كل من المدعي وممثل المؤسسة العامة للتقاعد ..... الذي رد على الدعوى بما جاء بخطاب محافظ المؤسسة الموجه للديوان برقم 56481 في ١٤٢٧/١١/١١هـ أن للمدعي خدمتين هما: الأولى: في الإدارة العامة للمجاهدين بدأت من ١٤٠٤/٥/١هـ حتى ١٤٢٦/١١/١هـ. الثانية: في وزارة التربية والتعليم بدأت من ١٤٢٦/١١/١هـ. واحتساب خدمات المجاهدين والخويا تخضع لما نص عليه قرارا مجلس الوزراء رقم 368 وتاريخ ١٣٩٢/٤/١٨هـ ورقم 169 وتاريخ ١٣٩٨/١/٢٩هـ وبتطبيق ما تضمنته المادة الأولى من المرسوم الملكي رقم م/٢٠ وتاريخ ١٣٨٩/٧/٢هـ التي نصت على أن: (تحتسب لأغراض التقاعد خدمات من كانوا يتقاضون أرزاقاً وشرهات لقاء عملهم في الدولة إذا كانت لهم خدمات أخرى على مرتبة ثابتة في الميزانية حتى ولو كانت إحالتهم على التقاعد سابقة لصدور هذا المرسوم) على خدمات الخويا والجنود والهجانة ورؤسائهم والمجاهدين من حملة السلاح، ويتبين أن ذلك المرسوم حدد ضوابط الاستفادة منه بأمرين هما: أولاً: أن يكون المخصص عن الخدمة المراد احتسابها لأغراض التقاعد أرزاقاً وشرهات. ثانياً: أن يكون لأصحابها خدمات أخرى على مرتبة ثابتة في الميزانية. كما أن قراري مجلس الوزراء يعالجان احتساب خدمات الفئات المذكورة بهما بضوابط محددة وهي أن يكون صاحب الخدمة من الفئات المشار إليها وأن تكون الخدمة سابقة لتاريخ ١٣٨٨/٧/١هـ، وبإعمال الضوابط المشار إليها على خدمة المدعي يتبين ما يلي: 1- أن المدعي كان يتقاضى خلال خدمته محل الدعوى راتباً وليس أرزاقاً وشرهات وفقاً لبيان خدمته الصادر من الإدارة العامة للمجاهدين بتاريخ ١٤١٣/١/٢٠هـ وأضاف أنه يتضح مما سبق عدم توافر الضوابط المشار إليهـا فـي الـمـرسـوم الملكي رقم م/٢٠ وقراري مجلس الوزراء 368 و169 بخدمة المدعي محل الدعوى وبالتالي لا يستفيد منها لأغراض التقاعد . وقد صدر قرار مجلس الخدمة المدنية رقم ٩٩٩/١ وتاريخ ١٤٢٥/٩/٩هـ المبلغ ببرقية رئيس ديوان رئاسة </w:t>
      </w:r>
      <w:r w:rsidRPr="00243C0B">
        <w:rPr>
          <w:rFonts w:eastAsia="Times New Roman" w:hint="cs"/>
          <w:sz w:val="28"/>
          <w:szCs w:val="28"/>
          <w:rtl/>
        </w:rPr>
        <w:lastRenderedPageBreak/>
        <w:t>مجلس الوزراء رقم 7/ب/٥٤٢٣٦ وتاريخ ١٤٢٥/١١/١١هـ المتضمن في البند ثانياً منه (تكليف اللجنة الوزارية للتنظيم الإداري بالتنسيق مع الجهات المختصة بدراسة أوضاع الخويا ورؤسائهم ومساعديهم والمجاهدين التابعين للإدارة العامة للمجاهدين؛ وذلك من النواحي النظامية والتنظيمية والنظر في إمكانية شمولهم بنظام التقاعد المدني أو بالتأمينات الاجتماعية، وكذلك شمولهم بأحد الأنظمة الوظيفية القائمة مع تحديد حقوقهم وواجباتهم أو وضع قواعد خاصة بهم أو ما يرى أنه الأنسب). وما تضمنه هذا القرار دليل يؤكد صحة ما ذهبت إليه المؤسسة من عدم احتساب خدماتهم اللاحقة لتاريخ ١٣٨٨/</w:t>
      </w:r>
      <w:r w:rsidRPr="00243C0B">
        <w:rPr>
          <w:rFonts w:eastAsia="Times New Roman" w:hint="cs"/>
          <w:sz w:val="28"/>
          <w:szCs w:val="28"/>
          <w:rtl/>
          <w:lang w:bidi="fa-IR"/>
        </w:rPr>
        <w:t>۷/۱</w:t>
      </w:r>
      <w:r w:rsidRPr="00243C0B">
        <w:rPr>
          <w:rFonts w:eastAsia="Times New Roman" w:hint="cs"/>
          <w:sz w:val="28"/>
          <w:szCs w:val="28"/>
          <w:rtl/>
        </w:rPr>
        <w:t>هـ لأغراض التقاعد، وقد شكلت لجنة في هيئة الخبراء بمشاركة الجهات الحكومية ذات العلاقة إضافة إلى ديوان المظالم لبحث النطاق الزمني للفترة المحتسبة بموجب قراري مجلس الوزراء أنفي الذكر فتطلب المؤسسة تأجيل نظر الدعوى، بعد ذلك قرر كل من المدعي وممثل الجهة المدعى عليها اكتفاءهما بما قدم وأنه ليس لديهما ما يضيفانه.</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حيث إن غاية ما يهدف إليه المدعي من إقامة دعواه هو الحكم بإلزام المؤسسة العامة للتقاعد باحتساب خدمته في الإدارة العامة للمجاهـدين التي بدأت من ١٤٠٤/٥/١هـ حتى ١٤٢٦/١١/١هـ لأغراض التقاعد. وحيث إن الدعوى بوصفها السابق تدخل في الاختصاص الولائي لديوان المظالم باعتبارها من الدعاوى المتعلقة بالحقوق التقاعدية وفقاً للمادة 1/8/أ من نظامه المشمولة بحكم المادة الثانية من قواعد المرافعات والإجراءات أمام ديوان المظالم التي حددت لقبول الدعوى أن تقام خلال خمس سنوات من تاريخ نشوء الـحـق المدعى به، وبما أن الثابت من أوراق الدعوى أن المدعي مازال على رأس العمل فإن الدعوى تكون مقبولة شكلاً لتقديمها خلال المدة النظامية. وحيث إنه في الموضوع فقد نص المرسوم الملكي رقم م/٢٠ وتاريخ ١٣٨٩/٧/٢هـ على أن: (تحتسب لأغراض التقاعد خدمات من كانوا يتقاضون أرزاقاً وشرهات لقاء عملهم في الدولة إذا كانت لهم خدمات أخرى على مرتبة ثابتة في الميزانية حتى ولو كانت إحالتهم على التقاعد سابقة لصدور هذا المرسوم...)، ونص قرار مجلس الوزراء رقم 368 في ١٣٩٢/٤/١٨هـ على (تطبيق الحكم الذي تضمنته المادة الأولى من المرسوم الملكي رقم م/٢٠ وتاريخ ١٣٨٩/٧/٢هـ على خدمات الخويا والجنود والهجانة ورؤسائهم والمجاهدين من حملة السلاح السابقة لتصنيفهم على مراتب ثابتة بالميزانية بتاريخ ١٣٨٨/٧/١هـ وأن تتحمل وزارة المالية عنهم العائدات التقاعدية المنصوص عليها في المادة الثامنة من المرسوم الملكي المشار إليه وتؤديها إلى صندوق التقاعد المدني وتعاد تسوية الاستحقاقات التقاعدية لمن انتهت خدماتهم من المذكورين في المادة الأولى قبل نفاذ هذا القرار؛ وذلك وفقاً لأحكامهم) وقد أكد بقرار مجلس الوزراء رقم 169 في ١٣٩٨/١/٢٩هـ الذي نص على أن: (تطبيق الأحكام الواردة في قرار مجلس الوزراء رقم 368 في ١٣٩٢/٤/١٨هـ على خدمات الخويا والجنود والهجانة ورؤسائهم والمجاهدين من حملة السلاح الذين انتهت خدماتهم قبل تصنيفهم على مراتب ثابتة في الميزانية بتاريخ ١٣٨٨/٧/١هـ ثم جرى إثباتهم بعد ذلك على مراتب ثابتة في الميزانية وذلك لغرض احتساب خدماتهم السابقة في التقاعد). وحيث يتبين من أوراق الدعوى أن المدعي عين في وظيفة ثابتة في الميزانية وهي وظيفة باحث قانوني مساعد بالمرتبة السادسة في وزارة التربية والتعليم اعتباراً من ١٤٢٦/١١/١هـ لذا فإنه يستحق احتساب خدماته في إدارة المجاهدين خلال الفترة من ١٤٠٤/٥/١هـ حتى ١٤٢٦/١١/١هـ لأغراض التقاعد لـوضـوح نص المرسوم الملكي رقم م/٢٠ المشار إليه آنفاً. وحيث إنه لا ينال من ذلك ما أثارته الجهة المدعى عليها بأن المرسوم الملكي محدد بتاريخ ١٣٨٨/٧/١هـ لصراحة نص المرسوم الملكي وقد استقر قضاء الديوان على ذلك في أحكام كثيرة ، أما دفعها دعوى المدعي بما ورد في قراري مجلس الوزراء السابق إيراد نصهما فغير صحيح لأن القرار رقم 368 خاص بمعالجة موضوع الخويا حسبما هو مبين في أوله ولأجل إعفاء المستفيدين منه من دفع العائدات التقاعدية، أما القرار رقم 169 فهو خاص بمن انتهت خدماته منهم قبل تصنيفه على مراتب ثابتة في الميزانية بتاريخ ١٣٨٨/٧/١هـ ثم جرى إثباته بعد ذلك، فضلاً عن أن التاريخ الوارد بهما ليس </w:t>
      </w:r>
      <w:r w:rsidRPr="00243C0B">
        <w:rPr>
          <w:rFonts w:eastAsia="Times New Roman" w:hint="cs"/>
          <w:sz w:val="28"/>
          <w:szCs w:val="28"/>
          <w:rtl/>
        </w:rPr>
        <w:lastRenderedPageBreak/>
        <w:t>شرطاً للتطبيق إنما هو ذكر لتاريخ بدء تصنيفهم، ولا يغير من ذلك ما طلبته المؤسسة من تأجيل نظر الدعوى حتى تنتهي اللجنة المشكلة لدراسة تحديد تاريخ استحقاقهم لأن الديوان أوجب عليه ولي الأمر الفصل في الدعاوى وفقاً لأحكام الشريعة الإسلامية والأنظمة المرعية ولم يقيد ولايته في ذلك بشرط عدم وجود لجنة إدارية تدرس ما تثيره الجهات التنفيذية من إشكالات على أحكام القضاء أو نصوص الأنظمة. فلهذه الأسباب وبعد دراسة القضية حكمت الدائرة الفرعية السادسة: بإلزام المؤسسة العامة للتقاعد باحتساب خدمة..... خلال الفترة من 1404/5/1هـ حتى ١٤٢٦/١١/١هـ لأغراض التقاعد، وبالله التوفيق. وصلى الله وسلم على نبينا محمد وعلى آله وصحبه أجمعين.</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85 لعام ١٤٢٧هـ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القضية 1/4538/ق لعام ١٤٢٦هـ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الحكم الابتدائي 1/د/ف/7 لعام ١٤٢٨هـ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حكم التدقيق ١٢٩/ت/5 لعام ١٤٢٨هـ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تاريخ الجلسة ١٤٢٨/٣/٥هـ</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الموضوعات</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موظف - تقاعد - تأمينات اجتماعية - ضم خدمة – تبادل المنافع - نشوء الحق المدعى به – استلام مكافأة نهاية الخدمة.</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الأنظمة واللوائح</w:t>
      </w:r>
    </w:p>
    <w:p w:rsidR="00C12555" w:rsidRPr="005F13D3" w:rsidRDefault="00C12555" w:rsidP="0055303E">
      <w:pPr>
        <w:pStyle w:val="a4"/>
        <w:numPr>
          <w:ilvl w:val="0"/>
          <w:numId w:val="103"/>
        </w:numPr>
        <w:bidi/>
        <w:jc w:val="both"/>
        <w:rPr>
          <w:rFonts w:eastAsia="Times New Roman"/>
          <w:sz w:val="28"/>
          <w:szCs w:val="28"/>
          <w:rtl/>
        </w:rPr>
      </w:pPr>
      <w:r w:rsidRPr="005F13D3">
        <w:rPr>
          <w:rFonts w:eastAsia="Times New Roman" w:hint="cs"/>
          <w:sz w:val="28"/>
          <w:szCs w:val="28"/>
          <w:rtl/>
        </w:rPr>
        <w:t>نظام ديوان المظالم الصادر بالمرسوم الملكي رقم م/51 وتاريخ ١٤٠٢/٧/١٧هـ.</w:t>
      </w:r>
    </w:p>
    <w:p w:rsidR="00C12555" w:rsidRPr="005F13D3" w:rsidRDefault="00C12555" w:rsidP="0055303E">
      <w:pPr>
        <w:pStyle w:val="a4"/>
        <w:numPr>
          <w:ilvl w:val="0"/>
          <w:numId w:val="103"/>
        </w:numPr>
        <w:bidi/>
        <w:jc w:val="both"/>
        <w:rPr>
          <w:rFonts w:eastAsia="Times New Roman"/>
          <w:sz w:val="28"/>
          <w:szCs w:val="28"/>
          <w:rtl/>
        </w:rPr>
      </w:pPr>
      <w:r w:rsidRPr="005F13D3">
        <w:rPr>
          <w:rFonts w:eastAsia="Times New Roman" w:hint="cs"/>
          <w:sz w:val="28"/>
          <w:szCs w:val="28"/>
          <w:rtl/>
        </w:rPr>
        <w:t>نظام تبادل المنافع بين نظامي التقاعد المدني والعسكري ونظام التأمينات الاجتماعية الصادر بالمرسوم الملكي رقم (م/٥٣) وتاريخ ١٤٢٤/٧/٢٣هـ.</w:t>
      </w:r>
    </w:p>
    <w:p w:rsidR="00C12555" w:rsidRPr="005F13D3" w:rsidRDefault="00C12555" w:rsidP="0055303E">
      <w:pPr>
        <w:pStyle w:val="a4"/>
        <w:numPr>
          <w:ilvl w:val="0"/>
          <w:numId w:val="103"/>
        </w:numPr>
        <w:bidi/>
        <w:jc w:val="both"/>
        <w:rPr>
          <w:rFonts w:eastAsia="Times New Roman"/>
          <w:sz w:val="28"/>
          <w:szCs w:val="28"/>
          <w:rtl/>
        </w:rPr>
      </w:pPr>
      <w:r w:rsidRPr="005F13D3">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يطالب بضم خدمته المدنية السابقة في المؤسسة العامة للبترول والمعادن لخدمته اللاحقة لدى شركة أرامكو التابعة لنظام التأمينات الاجتماعية – نشوء الحق المدعى به في هذه الدعوى من تاريخ العمل بنظام تبادل المنافع – الثابت استلام المدعي مكافأة عن خدمته الأولى – من شروط ضم الاشتراك ألا يكون المشترك قد تسلم مكافأة أو معاشاً طبقاً للنظام الأول عن مدة اشتراكه المطلوب ضمها - مستنده: المادة (3) من نظام تبادل المنافع بين نظامي التقاعد المدني والعسكري ونظام التأمينات الاجتماعية – أثره: رفض الدعوى.</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أحكام مشابهة</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 رقم 76/د/ف/٢ لعام ١٤٢٧هـ في القضية رقم ١/١١٢٤/ق لعام ١٤٢٧هـ</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 رقم 3/د/ف/٨ لعام ١٤٢٨هـ في القضية رقم ١/٣١٧/ق لعام ١٤٢٧هـ المؤيد برقم 174/ت/5 لعام ١٤٢٨هـ. المؤيد برقم 94/ت/5 لعام ١٤٢٨هـ.</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يتحصل موضوع الدعوى في أنه بتاريخ ١٤٢٦/١٢/٢هـ تقدم لديوان المظالم بالرياض..... بلائحة دعوى ضد المؤسسة العامة للتقاعد ذكر فيها أنه كان يعمل لدى المؤسسة العامة للبترول والمعادن (بترومين) وقد أمضى بها قرابة الأربعة عشر عاماً ونصف العام وكان حينها يخضع لنظام التقاعد المدني بكامل أحكامه وشروطه وتعليماته بعدها أنهيت خدماته لديهم بتاريخ ١٤١٤/3/30هـ وقد استرجع بموجب نظام التقاعد المدني ما استحقه عند إنهاء خدمته وهو مبلغ مئة وثلاثة وسبعون ألف ريال 173000 ثم التحق مباشرة بالعمل لدى شركة الزيت العربية السعودية (أرامكو السعودية) والتي يخضع موظفوها لنظام التأمينات الاجتماعية بشروطه وأحكامه ومازال على رأس العمل، ورغبة منه في الاستفادة من مـدة خدمته السابقة في بترومين لضمها لخدمته الحالية بأرامكو السعودية كغيره من موظفي الدولة حسب النظام، فقد تقدم للمؤسسة العامة للتقاعد لطلب ضم المدة السابقة التي أمضاها في بترومين مع خدمته الحالية بموجب نظام تبادل المنافع بين نظامي التقاعد المدني والعسكري ونظام التأمينات الاجتماعية، وقد وردت لهم المعاملة برقم ٤٢٥٠٦٢٤ وتاريخ ١٤٢٥/٦/٢٤هـ فتم رفض طلبه بحجة أنه استلم تعويضاً عن خدماته السابقة، وحيث إنه عند إنهاء خدماته من عمله السابق لدى بترومين استرجع ما خوله النظام له من استحقاق؛ وكان حينها على نظام التقاعد المدني والذي يجيز حسب المادة ٣٢ للموظف عند الرجوع للخدمة بعد إنهاء خدماته أن يضم الخدمتين ببعضهما مع اشتراط استرجاع ما استلمه من تعويض أو مكافأة، ولم يكن نظام تبادل المنافع حينها قد صدر حتى يطالب بضم خدماته، فإنه يطلب إلزام المؤسسة العامة للتقاعد بضم خدماته. وقد أحيلت هذه القضية إلى الدائرة بتاريخ ١٤٢٦/١٢/٢٢هـ بموجب شرح رئيس فرع الديوان بمنطقة الرياض، وحكمت فيها الدائرة بحكمها رقم 3 لعام ١٤٢٧هـ بعدم الاختصاص الولائي لديوان المظالم والذي نقض من هيئة التدقيق بحكمها رقم ٣١٠/ت/5 لعام ١٤٢٧هـ فأعادت الدائرة نظرها بناء على ملاحظات الهيئة. وقد أجابت المؤسسة بمذكرتها رقم ٦٤٠٤٢ في ١٤٢٧/١٢/١٧هـ أنـه بـالـرجـوع لملف المذكور بالمؤسسة اتضح أن له خدمة بالمؤسسة العامة للبترول والمعادن خلال الفترة من ١٤٠١/١١/١هـ وانتهت في 1415/4/1هـ لاستقالته وقد عوض عنها بموجب المضبطة رقم (٣٩٢١٥٣)، حيث استحق عنها مكافأة لمرة واحدة قدرها (</w:t>
      </w:r>
      <w:r w:rsidRPr="00243C0B">
        <w:rPr>
          <w:rFonts w:eastAsia="Times New Roman" w:hint="cs"/>
          <w:sz w:val="28"/>
          <w:szCs w:val="28"/>
          <w:rtl/>
          <w:lang w:bidi="fa-IR"/>
        </w:rPr>
        <w:t>۱۷۷</w:t>
      </w:r>
      <w:r w:rsidRPr="00243C0B">
        <w:rPr>
          <w:rFonts w:eastAsia="Times New Roman" w:hint="cs"/>
          <w:sz w:val="28"/>
          <w:szCs w:val="28"/>
          <w:rtl/>
        </w:rPr>
        <w:t>٨٠٨,٤٠) ريالاً ولا يوجد بملفه ما يفيد بعودته للخدمة لكنه ذكر في عريضة دعواه أنه يعمل حالياً لدى شركة أرامكو على وظيفة خاضعة لنظام التأمينات الاجتماعية، واستناداً لنظام تبادل المنافع بين نظامي التقاعد المدني والعسكري ونظام التأمينات الاجتماعية الصادر بالمرسوم الملكي رقم م/٥٣ وتاريخ ١٤٢٤/٧/٢٣هـ الذي يحكم موضوع ضم خدمته والذي حدد في المادة الثالثة منه جملة من الشروط لضم مدد الاشتراك ومنها ما تضمنه الشرط الأول (ألا يكون المشترك قد تسلم مكافأة أو معاشاً طبقاً للنظام الأول عن مدة اشتراكه المطلوب ضمها) والثابت أن المدعي قد تسلم مبلغ المكافأة المخصص له عن خدمته الأولى بتاريخ ١٤١٧/6/1هـ وبالتالي لا يستفيد من ضم خدمته السابقة، لذا تطلب المؤسسة رفض الدعوى لعدم قيامها على سند صحيح من النظام، وبما سبق قرر الطرفان اكتفاءهما .</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حيث إن غاية ما يهدف إليه المدعي من إقامة دعواه هـو الـحـكـم لـه بـرد حقوقه التقاعدية عن خدمته السابقة لدى المؤسسة العامة للبترول والمعادن (بترومين) لضمها لخدمته اللاحقة – لدى شركة أرامكو السعودية – التابعة لنظام التأمينات الاجتماعية، فإن ديوان المظالم يكون مختصاً بنظر هذا النزاع بموجب المادة 1/8/أ من نظام ديوان المظالم الصادر بالمرسوم الملكي رقم م/51 وتاريخ ١٤٠٢/٧/١٧هـ. وحيث نصت المادة الثانية من قواعد المرافعات والإجراءات أمام ديوان المظالم الصادر بموجب قرار مجلس الوزراء رقم 190 في 1409/11/16هـ على أن تكون المطالبة خلال خمس سنوات من تاريخ نشوء الحق المدعى به وهو في الدعوى هنا من تاريخ </w:t>
      </w:r>
      <w:r w:rsidRPr="00243C0B">
        <w:rPr>
          <w:rFonts w:eastAsia="Times New Roman" w:hint="cs"/>
          <w:sz w:val="28"/>
          <w:szCs w:val="28"/>
          <w:rtl/>
        </w:rPr>
        <w:lastRenderedPageBreak/>
        <w:t>العمل بنظام تبادل المنافع بين نظامي التقاعد المدني والعسكري ونظام التأمينات الاجتماعية في ١٤٢٤/١١/١هـ وحيث إن المدعي تقدم بمطالبته للجهة في ١٤٢٥/٦/٢٤هـ والتي أجابت بالرفض بتاريخ ١٤٢٥/٧/١٥هـ، وحيث أقام المدعي دعواه لدى الديوان بتاريخ ١٤٢٦/١٢/٢هـ فإن دعواه تكون مقبولة من الناحية الشكلية. وعن موضوع الدعوى وحيث حددت المادة الثالثة من نظام تبادل المنافع بين نظامي التقاعد المدني والعسكري، ونظام التأمينات الاجتماعية الصادرة بالمرسوم الملكي رقم م/53 وتاريخ ١٤٢٤/٧/٢٣هـ شروط ضم الاشتراك ومنها (ألا يكون المشترك قد تسلم مكافأة أو معاشاً طبقاً للنظام الأول عن مدة اشتراكه المطلوب ضمها)، وحيث ثبت أن المدعي قد تسلم مكافأة عـن خـدمته الأولى فإن ضم خدمته السابقة للاحقة بعد استلامه مكافأة عن خدمته السابقة مخالف لما اشترطته المادة آنفة الذكر. ولذلك بناء على ما سبق فقد حكمت الدائرة: برفض الدعوى المقامة من..... ضد المؤسسة العامة للتقاعد، لما هو مبين بالأسباب، وبالله التوفيق. وصلى الله وسلم على نبينا محمد وعلى آله وصحبه أجمعين.</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1/د/ف/7 لعام ١٤٢٨هـ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القضية ١/٤٥٢٥/ق لعام ١٤٢٥هـ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الحكم الابتدائي 31/د/ف/43 لعام ١٤٢٧هـ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حكم التدقيق 178/ت/6 لعام ١٤٢٨هـ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تاريخ الجلسة ١٤٢٨/3/14هـ</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الموضوعات</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موظف - خدمة مدنية – قرار إداري - تقويم أداء وظيفي - سبـب الـقـرار - مـبـدأ سنوية التقويم - سلطة مقيدة عيب السبب - عيب مخالفة النظام.</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الأنظمة واللوائح</w:t>
      </w:r>
    </w:p>
    <w:p w:rsidR="00C12555" w:rsidRPr="005F13D3" w:rsidRDefault="00C12555" w:rsidP="0055303E">
      <w:pPr>
        <w:pStyle w:val="a4"/>
        <w:numPr>
          <w:ilvl w:val="0"/>
          <w:numId w:val="104"/>
        </w:numPr>
        <w:bidi/>
        <w:jc w:val="both"/>
        <w:rPr>
          <w:rFonts w:eastAsia="Times New Roman"/>
          <w:sz w:val="28"/>
          <w:szCs w:val="28"/>
          <w:rtl/>
        </w:rPr>
      </w:pPr>
      <w:r w:rsidRPr="005F13D3">
        <w:rPr>
          <w:rFonts w:eastAsia="Times New Roman" w:hint="cs"/>
          <w:sz w:val="28"/>
          <w:szCs w:val="28"/>
          <w:rtl/>
        </w:rPr>
        <w:t>نظام ديوان المظالم الصادر بالمرسوم الملكي رقم م/51 وتاريخ ١٤٠٢/٧/١٧هـ.</w:t>
      </w:r>
    </w:p>
    <w:p w:rsidR="00C12555" w:rsidRPr="005F13D3" w:rsidRDefault="00C12555" w:rsidP="0055303E">
      <w:pPr>
        <w:pStyle w:val="a4"/>
        <w:numPr>
          <w:ilvl w:val="0"/>
          <w:numId w:val="104"/>
        </w:numPr>
        <w:bidi/>
        <w:jc w:val="both"/>
        <w:rPr>
          <w:rFonts w:eastAsia="Times New Roman"/>
          <w:sz w:val="28"/>
          <w:szCs w:val="28"/>
          <w:rtl/>
        </w:rPr>
      </w:pPr>
      <w:r w:rsidRPr="005F13D3">
        <w:rPr>
          <w:rFonts w:eastAsia="Times New Roman" w:hint="cs"/>
          <w:sz w:val="28"/>
          <w:szCs w:val="28"/>
          <w:rtl/>
        </w:rPr>
        <w:t>نظام مجلس الوزراء الصادر بالأمر الملكي رقم (م/١٣) وتاريخ ١٤١٤/٢/٣هـ.</w:t>
      </w:r>
    </w:p>
    <w:p w:rsidR="00C12555" w:rsidRPr="005F13D3" w:rsidRDefault="00C12555" w:rsidP="0055303E">
      <w:pPr>
        <w:pStyle w:val="a4"/>
        <w:numPr>
          <w:ilvl w:val="0"/>
          <w:numId w:val="104"/>
        </w:numPr>
        <w:bidi/>
        <w:jc w:val="both"/>
        <w:rPr>
          <w:rFonts w:eastAsia="Times New Roman"/>
          <w:sz w:val="28"/>
          <w:szCs w:val="28"/>
          <w:rtl/>
        </w:rPr>
      </w:pPr>
      <w:r w:rsidRPr="005F13D3">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يطعن في تقويم أدائه الوظيفي الصادر بدرجة «مرضي» لعامين – القرار الإداري تعبير عن إرادة منفردة ملزمة من سلطة إدارية وطنية تؤدي إلى إحداث أثر نظامي معين – لا يشترط للقرار الإداري كأصل عام أن يصدر بصيغة معينة أو بشكل معين – يجب قيام القرار الإداري على سبـب مـبـرر نظاماً قائم على عناصر ثابتة ومستخلصة استخلاصاً سائغاً من ملف خدمة الموظف ومتعلق بعمله خلال السنة التي أعد عنها التقرير - التقرير يعد سنوياً؛ ليكون ترجماناً عن حالة الموظف عن سنة بذاتها، ولا شأن للتقويم الموضوع عن سنة بذاتها بما فرط به الموظف في الأعوام الماضية وإلا انهار مبدأ سنوية التقويم - نتيجة التقويم ليست طليقة من كل قيد، بل هي مقيدة بالبيانات المتعلقة بعمل الموظف</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عن سنة التقرير – خلو الأوراق من ذلك يفقد القرار ركن السبب - سبب منح المدعي درجة مرضي غيابه عن العمل وتكرر ذلك وخروجه دون إذن، وصدور قرارات حسم بسبب غيابه، وما وجه </w:t>
      </w:r>
      <w:r w:rsidRPr="00243C0B">
        <w:rPr>
          <w:rFonts w:eastAsia="Times New Roman" w:hint="cs"/>
          <w:sz w:val="28"/>
          <w:szCs w:val="28"/>
          <w:rtl/>
        </w:rPr>
        <w:lastRenderedPageBreak/>
        <w:t>إليه من لفت نظر؛ لإدلائه بتصريح منسوب لوكيل الأمين – الجهة المدعى عليها تذكر أن تلك الأسباب جزء من المبررات لمنح درجة «مرضي» ولم تقدم بقية المبررات، فيكون كلامها في الباقي مرسلاً - محاضر نتيجة مراقبة الدوام بعضها مؤرخ بعد اعتماد التقريرين، وواحـد بـلا تاريخ، وبقيتها لم يوقع عليها مندوب إدارة المتابعة، ويتعين استبعادها للشك في مصداقيتها - بيانات قرارات الحسم على المدعي بسبب الغياب غالبها في تواريخ سابقة لسنوات التقويم - منح المدعي في عنصر المحافظة على الدوام درجة «غير مرضي» للعامين بسبب غيابه، لكن لا وجه للهبوط بتقديره في بقية العناصر بسبب غيابه، خاصة أنه أعطي أقل تقدير في ذلك العنصر – لفت النظر الموجه للمدعي سابق على سنتي التقرير فلا يحتج به؛ لمخالفته مبدأ سنوية التقرير - كما لاحظت المحكمة أن معد تقرير عام ١٤٢٤هـ أغفل عنصر (الإشراف الفني) فلم يحدد الدرجة الخاصة به، وأخطأ في جمع درجات البند الرابع بنقص أربع درجات ترفع المدعي لتقدير «جيد»، كما لم يقم بتسجيل جميع البيانات المطلوبة؛ إذ خلا من اسم معده وتاريخ إعداده والملاحظات العامة ومقدار التحسن الذي طرأ على الموظف منذ آخر تقرير – تقرير عام ١٤٢٥هـ كسابقه اشتمل على عدد من المخالفات، وليس بينها سوى ستة أشهر مع اختلافهما في وصف الوظيفة - المدعي حصل على عدد من شهادات الشكر والتقدير، لكفاءته وتميزه في أداء ما أوكل إليه من مهام، ومنح علاوة إضافية عام ١٤٢٣هـ وحصل على تقدير ممتاز في السنوات السابقة – القراران المطعون عليهما خالفا النظام واتسما بإساءة استعمال السلطة - أثره: إلغاء قرار تقويم أداء المدعي الوظيفي للعـامـيـن مـحـل الـدعـوى، سلطة قاضي الإلغاء تنحصر في إلغاء القرار الإداري المعيب متى ثبتت عدم مشروعيته بحسبان أن إصدار أوامر إلى جهات الإدارة يتأبى على قاضي الإلغاء وعلى الجهات التنفيذية إصدار القرارات اللازمة لتنفيذ حكمه كنتيجة مباشرة. هيئة التدقيق: قول الدائرة إن القرارين قد اتسما بإساءة استعمال السلطة لا محل له، ويتعين استبعاده من أسباب الحكم.</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حيث إن وقائع هذه القضية تتحصل بالقدر اللازم لإصدار هذا الحكم في تقدم المدعي إلى الديوان باستدعاء يتظلم فيه من نتيجة تقويمي أدائه الوظيفي لعامي ١٤٢٤هـ و١٤٢٥هـ. وبإحالة القضية للدائرة باشرت نظرها على النحو المثبت تفصيلاً بمحاضر ضبطها، إذ حددت لنظرها جلسة يوم الاثنين الموافق ١٤٢٦/١/١٢هـ وفيها حضر المدعي وممثل المدعى عليها، وبسؤال المدعي عن حقيقة دعواه أجاب بأنها وفق ما جاء في استدعائه المقدم للديوان، وخلاصتها أنه يتظلم من نتيجة تقويمي أدائه الوظيفي لعامي ١٤٢٤هـ و١٤٢٥هـ والذي منح فيهما درجة (مرضي)، مستنداً في تظلمه إلى مخالفتهما للنظام، حيث إن رئيسه المباشر هبط بدرجته لهذا الحد نظراً لوجود خلاف بينهما، وقد أساء في استعمال سلطته عندما منحه هذا التقدير، كما أنه لم يطلعه عليهما . وبعرض ذلك على ممثل المدعى عليها قدم مذكرة جوابية أشار فيها إلى أن المدعي ليس له حق التظلم من هذين التقديرين، لأن المادة (7/36) من لائحة تقويم الأداء الوظيفي نصت على أنه: «يجوز للموظف المعد عنه تقرير بدرجة غير مرضي التظلم خلال خمسة عشر يوماً من إخطاره بذلك التقدير إلى لجنة يشكلها رئيس الجهاز المختص...» وحيث إن المدعي لم يعد عنه تقرير بدرجة غير مرضي فليس له حق حينئذ في التظلم، ولا يجب على الجهة إخطاره بذلك، كما أنه لم يتقدم بطلب اطلاعه عليهما، والدرجة التي منح إيـاهـا فـي كـل مـن التقويمين هي ما يستحقه فعلاً بناء على رأي رئيسه، الذي اسـتـقـى ذلـك مـن مصادر تقويم الأداء الوظيفي، وانتهى ممثل المدعى عليها إلى طلب رفض الدعوى. فرد المدعي بأن المادة (6/36) من اللائحة المشار إليها سابقاً تنص على أن: «للموظف المعد عنه التقرير حق الاطلاع عليه دون غيره» لكي يتعرف على جوانب القصور والضعف، ومن ثم يتلافاها مستقبلاً، كما أن له الحق في التظلم من نتيجة تقويم أدائه الوظيفي للجهات المعنية شأن ذلك شأن أي قرار إداري، مشيراً إلى أن رئيسه المباشر الذي أعد عنه التقرير قد أساء في استعماله لسلطته الوظيفية، حيث لم يتحر الدقة والموضوعية في منحه لهاتين الدرجتين وهدف من خلال ذلك لحرمانه من بعض المزايا المالية والوظيفية، وقد أوضح </w:t>
      </w:r>
      <w:r w:rsidRPr="00243C0B">
        <w:rPr>
          <w:rFonts w:eastAsia="Times New Roman" w:hint="cs"/>
          <w:sz w:val="28"/>
          <w:szCs w:val="28"/>
          <w:rtl/>
        </w:rPr>
        <w:lastRenderedPageBreak/>
        <w:t>المدعي بأنه لم يحصل على مثل هذين التقديرين منذ التحاقه بالعمل الحكومي، كما أن كل من عمل معهم يشهدون له بالكفاءة والإتقان، وقد نال ثقة رؤسائه وثنائهم عليه وقدم صوراً من شهادات الشكر والتقدير لعدد من الـمـسـؤولـيـن فـي الـدولـة الذين أثنوا فيها على جهوده وإنجازاته وكفاءته في أدائه للأعمال المناطة به. وبعرض ذلك على ممثل المدعى عليها أجاب بأن تقويم الأداء الوظيفي للمدعي يرجع إلى رأي رئيسه المباشر لكونه هو المطلع على كيفية أدائه لمهام عمله دون غيره وهو الأقدر على تقييمه، وأما بالنسبة لاطلاعه على نتيجة تقويمي أدائه الوظيفي، فقد أقر المدعي ضمناً باطلاعه عليهما، ثم قدم ممثل المدعى عليها صوراً لبعض محاضر مراقبة الدوام توضح غياب المدعي، وخروجه بدون إذن، كما قدم أيضاً بياناً موضحاً فيه ذلك، وصورة من خطاب لـفـت نـظـر لـلـمـدعـي لإدل</w:t>
      </w:r>
      <w:r>
        <w:rPr>
          <w:rFonts w:eastAsia="Times New Roman" w:hint="cs"/>
          <w:sz w:val="28"/>
          <w:szCs w:val="28"/>
          <w:rtl/>
        </w:rPr>
        <w:t>ائه للصحف بتصريح منس</w:t>
      </w:r>
      <w:r w:rsidRPr="00243C0B">
        <w:rPr>
          <w:rFonts w:eastAsia="Times New Roman" w:hint="cs"/>
          <w:sz w:val="28"/>
          <w:szCs w:val="28"/>
          <w:rtl/>
        </w:rPr>
        <w:t>وب لوكيل الأمين للتعمير والمشاريع، وصوراً من خطابات التنبيه بشأن غيابه، وذكر ممثل المدعى عليها بأن هذه بعض المستندات التي تبرر حصوله على درجة مرضي. وقد عقب المدعي: بأن هذه المستندات قديمة، وقد حوسب عليها، وبالتالي فلا يسوغ الاحتجاج بها لكون هذا مخالفاً لمبدأ مشروعية العقوبة التأديبية، وملاءمتها وعدم ازدواجيتها، إذ لا يجوز للإدارة أن توقع جزاء غير وارد في النصوص النظامية، كما لا يجوز لها أن تعاقب الموظف على الخطأ الواحد بعقوبتين أصليتين إلا إذا ورد نص بذلك، كما أنه لا يجوز شرعاً ولا نظاماً أن تمتد آثارها على الموظف طيلة حياته الوظيفية. ثم طلبت الدائرة بعد ذلك من ممثل المدعى عليها تقديم صور لتقاويم الأداء الوظيفي للمدعي عن العـامـيـن مـحـلـي الـدعـوى والأعوام الأربعة السابقة عليهما، فقدم بجلسة تالية صورتين من تقويمي الأداء الوظيفي للعامين محلي الدعوى، وبعرضهما على المدعي ذكر بأنهما يشتملان على عدد من المخالفات أبرزها : أنهما لم يعدا صورة دقيقة، وأن معدهـمـا هـو المعتمد لهما، مع اختلافهما في وصف الوظيفة بين تنفيذية وتخصصية، وكل ذلك في مدة ستة أشهر فقط، كما أنهما قد خليا من ذكر مواطن القوة والضعف بالرغم من عمله مدة عشرين عاماً في مكتب الأمين، ولم يزود بصورة منهما - حسبما نصت عليه الأنظمة – ليعرف وجهة نظر الإدارة في أدائه ليتدارك النقص ويعالج القصور ويسعى في تطوير ذاته. وبعرض ذلك على ممثل المدعى عليها أجاب بأن النظام لا يمنع من أن يكون معد التقرير هو المعتمد له إذا كان مفوضاً بذلك من صاحب الصلاحية، وقدم صورة من قرار تفويض الصلاحيات رقم ٢٠١٢٤ وتاريخ ١٤٢٣/٥/١١هـ، المشار فيه إلى تفويض الرئيس المباشر للمدعي باعتماد تقاويم الأداء الـوظـيـفـي لـلأعوام السابقة، إذ حصل المدعي في عام ١٤٢٠هـ على تقدير ممتاز، وفي عام ١٤٢١هـ على تقدير جيد جداً (د)، وفي عام ١٤٢٢هـ على جيد جداً (4)، وأما في عام ١٤٢٣هـ فقد ذكر ممثل المدعى عليها بأن المدعي في هذا العام كان معاراً للعمل في أمانة مجلس المنطقة وليس لدى المدعى عليها نتيجة تقويم لأدائه الوظيفي تخص هذا العام. وباطلاع المدعي على ذلك ذكر بأن تفويض الصلاحيات لرئيسه باعتماد التقارير مخالف للنظام، وطلب إمهاله للتأكد من وزارة الخدمة المدنيـة مـن صـحـة هـذا الإجراء، وبجلسة ١٤٢٧/٥/٢٤هـ ذكر المدعي بأن وزارة الخدمة المدنية أفادته بجواز ذلك. ثم قرر الطرفان الاكتفاء بما قدماه وأفادا به وطلبا الحكم في القضية، وحصر المدعي دعواه بطلب إلغاء قـراري تـقـويـمـي الأداء الوظيـفـي عـن عـامـي ١٤٢٤ و١٤٢٥هـ وإعادة تقويمه عنهما. فقررت الدائرة قفل باب المرافعة وحجز القضية للحكم فيها، على أن يكون النطق به بجلسة هذا اليوم، والذي حضر فيها المدعي وتخلف ممثل المدعى عليها عن الحضور، فأصدرت الدائرة فيها حكمها هذا لما يلي من:</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حيث إن المدعي يهدف من إقامة دعواه إلى الطعن بالإلغاء لقراري المدعى عليها فيما تضمناه من منحه درجة (مرضي). فإن دعواه تكون حينئذ من اختصاص ديوان المظالم ولائياً وفقاً للمادة (١/٨/ب) والدائرة نوعياً ومكانياً وفقاً لقراري رئيس الديوان رقم (١١) لعام ١٤٠٦هـ و(٩٢) لعام ١٤٢٢هـ. وحيث إنه بالنسبة للشكل فإن الثابت من الأوراق أن تقـويم الأداء الوظـيـفـي لعام ١٤٢٤هـ لم يذكر فيه تاريخ إعداده وإنما ذكر تاريخ اعتماده في ١٤٢٤/٨/١٦هـ وكذا تقويم الأداء </w:t>
      </w:r>
      <w:r w:rsidRPr="00243C0B">
        <w:rPr>
          <w:rFonts w:eastAsia="Times New Roman" w:hint="cs"/>
          <w:sz w:val="28"/>
          <w:szCs w:val="28"/>
          <w:rtl/>
        </w:rPr>
        <w:lastRenderedPageBreak/>
        <w:t>لعام ١٤٢٥هـ فلم يذكر إلا تاريخ اعتماده في ١٤٢٥/٢/٢٨هـ، وحيث إن ممثل المدعى عليها أقر أثناء المرافعة بعدم اطلاع المدعي على نتيجة التقويمين لكونه لم يتقدم بطلب ذلك، وحيث إن المدعي قد ذكر بأنه علم بنتيجة تقويمه في ١٤٢٥/٥/٥هـ، وأنه تظلم من ذلك للأميـن فـي ١٤٢٥/٥/٧هـ - حسب خطابه المرفق بملف القضية – ثم تظلم لوزارة الخدمة المدنية في ١٤٢٥/٥/١٥هـ - حسب البرقية رقم (</w:t>
      </w:r>
      <w:r w:rsidRPr="00243C0B">
        <w:rPr>
          <w:rFonts w:eastAsia="Times New Roman" w:hint="cs"/>
          <w:sz w:val="28"/>
          <w:szCs w:val="28"/>
          <w:rtl/>
          <w:lang w:bidi="fa-IR"/>
        </w:rPr>
        <w:t xml:space="preserve">۱/۰۲۷۷) </w:t>
      </w:r>
      <w:r w:rsidRPr="00243C0B">
        <w:rPr>
          <w:rFonts w:eastAsia="Times New Roman" w:hint="cs"/>
          <w:sz w:val="28"/>
          <w:szCs w:val="28"/>
          <w:rtl/>
        </w:rPr>
        <w:t xml:space="preserve">المرفق صورة منها بالأوراق – وحيث إن الثابت أن المدعى عليها لم ترد على التظلم فإن نهاية المهلة المقرر لها للرد تنتهي في ١٤٢٥/٨/٧هـ، وحيث إن المدعي قد استعجل في التظلم لوزارة الخدمة المدنية حسبما أشير إليه سابقاً فإن الميعاد المقرر لوزارة الخدمة المدنية يبدأ من حين انتهاء المهلة المقررة للمدعى عليها لكي لا يكون تظلمه لوزارة الخدمة المدنية باطلاً الفائدة والجدوى قاصراً على ترتيب آثاره النظامية، وعليه فإن المهلة المقررة لوزارة الخدمة المدنية تبدأ من تاريخ ١٤٢٥/٨/٧هـ، وحيث إن وزارة الخدمة المدنية لم ترد على التظلم فإن نهاية المهلة المقررة لها نظاماً تنتهي في ١٤٢٥/١٠/٧هـ، ولما كان المدعي قد تقدم للديوان في ١٤٢٥/١٠/٢٢هـ فإن دعواه تكون حينئذ مـقـبـولـة شكلاً وفقاً للمادة الثالثة من قواعد المرافعات عديم والإجراءات أمام الديوان. وحيث إنه بالنسبة للموضوع فإن الثابت من الأوراق أن المدعي قد منح درجة مرضي في تقويم أدائه الوظيفي لعام ١٤٢٤هـ و١٤٢٥هـ، وحيث إن القرار الإداري هو تعبير عن إرادة منفردة ملزمة من سلطة إدارية وطنية تؤدي إلى إحداث أثر نظامي معين. وحيث إنه لا يشترط في القرار الإداري كأصل عام أن يصدر في صيغة معينة أو بشكل معين بل ينطبق هذا الوصف ويجري حكمه كلما أفصحت الإدارة أثناء قيامها بوظائفها عن إرادتها بقصد إحداث أثر نظامي، وبناء عليه فإن هذين القرارين المطعون عليهما شأنهما كشأن أي قرار إداري يجب أن يقوما على سببهما المبرر لهما نظاماً، ولا يتأتى هذا إلا بقيام السبب على عناصر ثابتة ومستخلصة استخلاصاً سائغاً من ملف خدمة الموظف ومتعلقة بعمله خلال السنة التي قدم التقرير عنها، ومؤدى ذلك أن نتيجة تقويم الأداء ليست طليقة من كل قيد بل هي مقيدة بالبيانات المتعلقة بعمل الموظف عن السنة الموضوع عنها التقرير، والتي تجد أصلها في الأوراق وعلى الأخص ملف الخدمة، فإذا خلت الأوراق مما يمكن أن يصلح سنداً لما جاء في التقرير فإنه يفقد السبب المبرر له نظاماً ويكون القرار حينئذ حرياً بالإلغاء. وتأسيساً على ما سبق، وحيث إن المدعى عليها قد أفصحت عن السبب الذي بموجبه تم منح المدعي درجة مرضي وهو غيابه عن العمل وتكرر ذلك منه، وخروجه عن عمله بدون إذن، وما صدر بحقه من قرارات حسم بسبب الغياب، وما وجه إليه من لفت نظر لإدلائه بتصريح للصحف منسوب لوكيل الأمين، وقد ذكر ممثل المدعى عليها بأن هذه الأمور هي جزء من المبررات التي دفعت لمنح المدعي درجة مرضي، ولم يقدم ممثل المدعى عليها بقية المبررات، مما يجعل هذا الكلام كلاماً مرسلاً لا يعتد به، وحيث إنه بفحص ما قدمه ممثل المدعى عليها من مبررات نجد أنه قدم اثني عشر مـحـضـراً نتيجة مراقبة الدوام ثلاثة منها مؤرخة بعد تاريخ اعتماد التقريرين، وواحد لم يذكر فيه تاريخ، وبقية المحاضر لم يوقع عليها مندوب إدارة المتابعة، وليس فيها إلا توقيع الرئيس المباشر للمدعي، مما يورث الشك في مصداقيتها ومن ثم يتعين استبعادها ، وأما ما قدمه ممثل المدعى عليها من بيانات تبين ما صدر بحق المدعي من قرارات حسم بسبب الغياب، فإنه باستعراضها تبين أنها تخص في جملتها تواريخ سابقة على تاريخي التقويمين – المطعون عليهما – فعدد منها كان في عام 1415هـ و1416هـ واثنان في عام 1417هـ و1418هـ وعدد في عام 1419هـ واثنان في عام ١٤٢٣هـ وعدد في عام ١٤٢٤هـ، وستة حتى تاريخ ١٤٢٥/٢/٢٨هـ، وحيث إنه باستبعاد ما كان تاريخه قديماً نظراً إلى أن هذه الجزاءات قد وقعت عليه لأمور نسبت إليه في غير العامين الموضوع عنهما التقرير ومن المسلم به أن التقرير - كما ينص النظام – يعد سنوياً ليكون ترجماناً عن حالة الموظف في سنة بعينها وإذن لا شأن للتقويم الموضوع عن سنة بذاتها بما فرط من الموظف في الأعوام السابقة وإلا انهار مبدأ سنوية التقويم إذ لا تكفي معاقبة الموظف فـي عـام مـن الأعوام على مخالفة معينة بأن يظل موصوماً بوزرها طيلة حياته الوظيفية ويظل مهدداً بخفض نتيجة تقويم أدائه في تقاويم أدائه السنوية عن السنوات المقبلة وهو ما تأباه العدالة ولا يسيغه النظام فضلاً عن مجافاته </w:t>
      </w:r>
      <w:r w:rsidRPr="00243C0B">
        <w:rPr>
          <w:rFonts w:eastAsia="Times New Roman" w:hint="cs"/>
          <w:sz w:val="28"/>
          <w:szCs w:val="28"/>
          <w:rtl/>
        </w:rPr>
        <w:lastRenderedPageBreak/>
        <w:t>للأساس الذي أقام عليه المنظم نظام تقاويم الأداء السنوية، وحيث إنه بالنظر لما صدر في عام ١٤٢٤هـ و١٤٢٥هـ من قرارات نجد أن المدعى عليها قد حاسبت المدعي على غيابه وأصدرت قرارات بالحسم من مرتبه بسبب ذلك، وحيث إن نموذج تـقـويـم الأداء الوظيفي يشتمل في ثانياً منه على عنصر (المحافظة على أوقات الدوام)، وقد منح المدعي في هذا العنصر درجة غير مرضي للعامين كليهما فلا وجه للهبوط بتقديره في بقية العناصر بسبب غيابه ولا سيما أنه قد أعطي أقل تقدير فيما يتعلق بالمحافظة على أوقات الدوام، وعليه فلا حجة في هذا السبب ويضحى قاصراً عن النهوض بالقرار ومن ثم يتعين استبعاده. وأما بالنسبة لما قدمه ممثل المدعى عليها فيما يخـص خطـاب لفت النظر الموجه للمدعي فإنه مؤرخ في 1419/6/9هـ وعليه فلا يسوغ الاحتجاج به أيضاً لمخالفته مبدأ سنوية التقرير. وإضافة لما سبق وحيث إنه بالاطلاع على التقويمين – مـحـلـي الـدعـوى - نجد أنهما قد حفلا بعدد من المخالفات الجوهرية والشكلية، ففي تقويم عام ١٤٢٤هـ نجد أن معد التقرير في البند (ثانياً) قد أغفل أحد العناصر وهـو مـا يتعلق (بالإشراف الفني) فلم يحدد الدرجة الخاصة به، كما أنه قد أخطأ في جمع درجات البند الرابع حيث جاء فيه أن مجموع هذا البند (</w:t>
      </w:r>
      <w:r w:rsidRPr="00243C0B">
        <w:rPr>
          <w:rFonts w:eastAsia="Times New Roman" w:hint="cs"/>
          <w:sz w:val="28"/>
          <w:szCs w:val="28"/>
          <w:rtl/>
          <w:lang w:bidi="fa-IR"/>
        </w:rPr>
        <w:t xml:space="preserve">۷) </w:t>
      </w:r>
      <w:r w:rsidRPr="00243C0B">
        <w:rPr>
          <w:rFonts w:eastAsia="Times New Roman" w:hint="cs"/>
          <w:sz w:val="28"/>
          <w:szCs w:val="28"/>
          <w:rtl/>
        </w:rPr>
        <w:t>درجات بينما الصواب (</w:t>
      </w:r>
      <w:r w:rsidRPr="00243C0B">
        <w:rPr>
          <w:rFonts w:eastAsia="Times New Roman" w:hint="cs"/>
          <w:sz w:val="28"/>
          <w:szCs w:val="28"/>
          <w:rtl/>
          <w:lang w:bidi="fa-IR"/>
        </w:rPr>
        <w:t xml:space="preserve">۱۱) </w:t>
      </w:r>
      <w:r w:rsidRPr="00243C0B">
        <w:rPr>
          <w:rFonts w:eastAsia="Times New Roman" w:hint="cs"/>
          <w:sz w:val="28"/>
          <w:szCs w:val="28"/>
          <w:rtl/>
        </w:rPr>
        <w:t xml:space="preserve">درجة، ولو تم احتساب هذه الدرجات لكان المجموع الكلي على أقل تقدير (٤٨) درجة ويكون التقدير حينئذ جيد وليس مرضياً، كما أن معده لم يقم بتسجيل جميع البيانات المطلوبة إذ خلا التقرير من اسم معده وتاريخ إعداده والملاحظات العامة ومقدار التحسن الذي طرأ على المدعي منذ آخر تقرير إلى غير ذلك، وهذه الأمور وإن كان بعضها ليس جـوهـرياً إلا أنه كان من المفترض على معد التقرير وقد هبط به إلى هذه الدرجة أن يكون من الإنصاف والحيدة والبعد عن استغلال السلطة بحيث لا يغفل مثل هذه الأشياء هذا بالنسبة لما يتعلق بتقويم عام ١٤٢٤هـ، وأما بالنسبة لما يتعلق بتقويم عام ١٤٢٥هـ فلم يكن بأحسن حالاً من سابقه إذ اشتمل على عدد من المخالفات التي اشتمل عليها التقرير السابق، فضلاً عن أنه ليس بينهما إلا ستة أشهر تقريباً مع اختلافهما في وصف الوظيفة. ويضاف أيضاً لكل ما مضى أن المدعي قد حصل على عدد من شهادات الشكر والتقدير لكفاءته وتميزه في أداء ما أوكل إليه من مهام، كما أنه قد منح علاوة إضافية عام ١٤٢٣هـ لتميزه وحسن أدائه – وقد قدم المدعي صوراً من الشهادات مرفقة بملف القضية - فضلاً عن حصوله على تقدير ممتاز في الأعوام السابقة، إذ حصل على هذا التقدير في عام ١٤٢٠هـ و١٤٢١هـ و١٤٢٢هـ حسب خطاب أمين عام مجلس المنطقة المكلف رقم (874/أم) - المرفق بالأوراق – والذي جاء فيه: (نبعث لمعاليكم تقاويم أداء الموظف..... المكلف لدينا بالعمل في أمانة مجلس المنطقة لعامي ١٤٢١هـ و١٤٢٢هـ حيث حصل على تقدير ممتاز...) لا كما تذكر المدعى عليها بأنه قد حصل في هذين العامين على تقدير جيد جداً حسب بيانها المقدم للدائرة، إذ إن الدائرة طلبت من مثل المدعى عليها تقديم صور من تقاويم الأداء للأعوام السابقة فاعتذر عن ذلك لكون المدعى عليها لم تحتفظ بالتقاويم وإنما اكتفت بتسجيل النتيجة في الحاسب الآلي، كما اعتذر عن تقديم نتيجة تقويم الأداء لعام ١٤٢٣هـ لعدم وجود ذلك لدى المدعى عليها نظراً لكون المدعي في هذه السنة معاراً للعمل في أمانة مجلس المنطقة، وقد ذكر المدعي بأنه حصل في هذا العام على تقدير ممتاز، وأياً ما كان الأمر وعلى التسليم بأن المدعي قد حصل على تقدير جيد جداً فلا يستساغ عقلاً ومنطقاً بعد ذلك أن تهبط كفايته فجأة إلى مرضي، وخاصة وأنه لم يقم الدليل على هبوط مستواه، وعليه فيكون القراران الصادران من المدعى عليها بتقويم أدائه بدرجة مرضي غير قائمين على أساس سليم من النظام حريين بالإلغاء. وحيث إن سلطة قاضي الإلغاء تنحصر في إلغاء القرار الإداري المعيب متى ثبتت له عدم مشروعيته بحسبان أن إصدار أوامر إلى الجهات الإدارية يتأبى على قاضي الإلغاء لاقتصاره على رقابة المشروعية لما تصدره الجهات الإدارية من قرارات فيحكم بإلغاء القرار المعيب وعلى الجهات التنفيذية إصدار القرارات اللازمة لتنفيذ الأحكام التي يصدرها قاضي المشروعية كنتيجة مباشرة للحكم الصادر بالإلغاء وعلى ذلك فإن القرارين المطعون عليهما لما خالفا النظام واتسما بإساءة استعمال السلطة يكونان من ثم خليقين بالإلغاء وبه تحكم الدائرة. ولا ينال من ذلك ما ذكره ممثل المدعى عليها في إجاباته لاشتمال ما سبق على الرد عليه ضمناً. لذلك حكمت الدائرة: بإلغاء قراري المدعى عليها - أمانة </w:t>
      </w:r>
      <w:r w:rsidRPr="00243C0B">
        <w:rPr>
          <w:rFonts w:eastAsia="Times New Roman" w:hint="cs"/>
          <w:sz w:val="28"/>
          <w:szCs w:val="28"/>
          <w:rtl/>
        </w:rPr>
        <w:lastRenderedPageBreak/>
        <w:t>منطقة الـمـدينة المنورة – الصادرين بحق المدعي..... فيما تضمناه من منحه (درجة مرضي) في تقويم أدائه الوظيفي لعامي ١٤٢٤هـ و١٤٢٥هـ لما هو موضح بالأسباب، والله الموفق والهادي إلى سواء السبيل. وصلى الله وسلم على نبينا محمد وعلى آله وصحبه أجمعين.</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31/د/ف/43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القضية 1/77/ق لعام ١٤٢٦هـ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الحكم الابتدائي 53/د/ف/6 لعام ١٤٢٧هـ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حكم التدقيق 190/ت/6 لعام ١٤٢٨هـ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تاريخ الجلسة ١٤٢٨/3/14هـ</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الموضوعات</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موظف - خدمة مدنية - تأديب - قرار إداري - قرار تأديبي - تحويل وكيل مدرسة إلى معلم - حسم من الراتب - عمل أساس - تكليف مؤقت.</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الأنظمة واللوائح</w:t>
      </w:r>
    </w:p>
    <w:p w:rsidR="00C12555" w:rsidRPr="005F13D3" w:rsidRDefault="00C12555" w:rsidP="0055303E">
      <w:pPr>
        <w:pStyle w:val="a4"/>
        <w:numPr>
          <w:ilvl w:val="0"/>
          <w:numId w:val="105"/>
        </w:numPr>
        <w:bidi/>
        <w:jc w:val="both"/>
        <w:rPr>
          <w:rFonts w:eastAsia="Times New Roman"/>
          <w:sz w:val="28"/>
          <w:szCs w:val="28"/>
          <w:rtl/>
        </w:rPr>
      </w:pPr>
      <w:r w:rsidRPr="005F13D3">
        <w:rPr>
          <w:rFonts w:eastAsia="Times New Roman" w:hint="cs"/>
          <w:sz w:val="28"/>
          <w:szCs w:val="28"/>
          <w:rtl/>
        </w:rPr>
        <w:t>نظام ديوان المظالم الصادر بالمرسوم الملكي رقم م/51 وتاريخ ١٤٠٢/٧/١٧هـ.</w:t>
      </w:r>
    </w:p>
    <w:p w:rsidR="00C12555" w:rsidRPr="005F13D3" w:rsidRDefault="00C12555" w:rsidP="0055303E">
      <w:pPr>
        <w:pStyle w:val="a4"/>
        <w:numPr>
          <w:ilvl w:val="0"/>
          <w:numId w:val="105"/>
        </w:numPr>
        <w:bidi/>
        <w:jc w:val="both"/>
        <w:rPr>
          <w:rFonts w:eastAsia="Times New Roman"/>
          <w:sz w:val="28"/>
          <w:szCs w:val="28"/>
          <w:rtl/>
        </w:rPr>
      </w:pPr>
      <w:r w:rsidRPr="005F13D3">
        <w:rPr>
          <w:rFonts w:eastAsia="Times New Roman" w:hint="cs"/>
          <w:sz w:val="28"/>
          <w:szCs w:val="28"/>
          <w:rtl/>
        </w:rPr>
        <w:t xml:space="preserve">نظام تأديب الموظفين الصادر بالمرسوم الملكي رقم (م/٧) وتاريخ </w:t>
      </w:r>
      <w:r w:rsidRPr="005F13D3">
        <w:rPr>
          <w:rFonts w:eastAsia="Times New Roman" w:hint="cs"/>
          <w:sz w:val="28"/>
          <w:szCs w:val="28"/>
          <w:rtl/>
          <w:lang w:bidi="fa-IR"/>
        </w:rPr>
        <w:t>۱۳۹۱/۲/۱</w:t>
      </w:r>
      <w:r w:rsidRPr="005F13D3">
        <w:rPr>
          <w:rFonts w:eastAsia="Times New Roman" w:hint="cs"/>
          <w:sz w:val="28"/>
          <w:szCs w:val="28"/>
          <w:rtl/>
        </w:rPr>
        <w:t>هـ .</w:t>
      </w:r>
    </w:p>
    <w:p w:rsidR="00C12555" w:rsidRPr="005F13D3" w:rsidRDefault="00C12555" w:rsidP="0055303E">
      <w:pPr>
        <w:pStyle w:val="a4"/>
        <w:numPr>
          <w:ilvl w:val="0"/>
          <w:numId w:val="105"/>
        </w:numPr>
        <w:bidi/>
        <w:jc w:val="both"/>
        <w:rPr>
          <w:rFonts w:eastAsia="Times New Roman"/>
          <w:sz w:val="28"/>
          <w:szCs w:val="28"/>
          <w:rtl/>
        </w:rPr>
      </w:pPr>
      <w:r w:rsidRPr="005F13D3">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5F13D3" w:rsidRDefault="00C12555" w:rsidP="0055303E">
      <w:pPr>
        <w:pStyle w:val="a4"/>
        <w:numPr>
          <w:ilvl w:val="0"/>
          <w:numId w:val="105"/>
        </w:numPr>
        <w:bidi/>
        <w:jc w:val="both"/>
        <w:rPr>
          <w:rFonts w:eastAsia="Times New Roman"/>
          <w:sz w:val="28"/>
          <w:szCs w:val="28"/>
          <w:rtl/>
        </w:rPr>
      </w:pPr>
      <w:r w:rsidRPr="005F13D3">
        <w:rPr>
          <w:rFonts w:eastAsia="Times New Roman" w:hint="cs"/>
          <w:sz w:val="28"/>
          <w:szCs w:val="28"/>
          <w:rtl/>
        </w:rPr>
        <w:t>اللائحة التعليمية الصادرة بقرار مجلس الخدمة المدنية رقم (590) وتاريخ 1401/11/10هـ.</w:t>
      </w:r>
    </w:p>
    <w:p w:rsidR="00C12555" w:rsidRPr="005F13D3" w:rsidRDefault="00C12555" w:rsidP="0055303E">
      <w:pPr>
        <w:pStyle w:val="a4"/>
        <w:numPr>
          <w:ilvl w:val="0"/>
          <w:numId w:val="105"/>
        </w:numPr>
        <w:bidi/>
        <w:jc w:val="both"/>
        <w:rPr>
          <w:rFonts w:eastAsia="Times New Roman"/>
          <w:sz w:val="28"/>
          <w:szCs w:val="28"/>
          <w:rtl/>
        </w:rPr>
      </w:pPr>
      <w:r w:rsidRPr="005F13D3">
        <w:rPr>
          <w:rFonts w:eastAsia="Times New Roman" w:hint="cs"/>
          <w:sz w:val="28"/>
          <w:szCs w:val="28"/>
          <w:rtl/>
        </w:rPr>
        <w:t>القواعد التنظيمية لمدارس التعليم العام الصادرة بقرار وزير التربية والتعليم رقم 1/56/</w:t>
      </w:r>
      <w:r w:rsidRPr="005F13D3">
        <w:rPr>
          <w:rFonts w:eastAsia="Times New Roman" w:hint="cs"/>
          <w:sz w:val="28"/>
          <w:szCs w:val="28"/>
          <w:rtl/>
          <w:lang w:bidi="fa-IR"/>
        </w:rPr>
        <w:t>۱/۷/۳۲</w:t>
      </w:r>
      <w:r w:rsidRPr="005F13D3">
        <w:rPr>
          <w:rFonts w:eastAsia="Times New Roman" w:hint="cs"/>
          <w:sz w:val="28"/>
          <w:szCs w:val="28"/>
          <w:rtl/>
        </w:rPr>
        <w:t xml:space="preserve"> وتاريخ ١٤٢٠/١٠/١٧هـ.</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يطعن في قراري مجازاته تأديبياً الأول بحسم يومين من راتبه، والثاني بتحويله من وكيل مدرسة إلى معلم - قرار التحويل صدر مـحـمولاً على سبب صحيح لتقصير المدعي في معالجة واقعة التحرش المتهم بها أحد معلمي المدرسة، بعد عدم تفعيل مديره لشكوى الطلاب حول سلوكيات المعلم المتحرش - المادة (١٩) من القواعد التنظيمية لمدارس التعليم العام أعطت وكيل المدرسة الحق في مساعدة المدير في أداء جميع الأعمال التربوية والإدارية، وإذا قصر المدير فإن على الوكيل أخذ زمام المبادرة والعلاج - المدعي مثبت على وظيفة مدرس وقرار تحويله من وكيل إلى معلم لم يمس مركزه من الناحية النظامية، بل أعاده لعمله الأساس - مستنده: المادة (١٣) من اللائحة التعليمية - القول بأن الجهة الإدارية تعسفت باستعمال الحق النظامي بقرارها؛ لاعتماده على إفرازات العمل الإداري هو الطعن بإساءة استعمال السلطة، وهو غير متحقق في القرار؛ لأن لجهة الإدارة سلطة نظامية بإعادة أي موظف إلى مركزه النظامي الأساس - نظام الخدمة المدنية يوجب تثبيت الموظفين على الوظائف الواردة بالميزانية، وإسناد أعمال وظيفة «وكيل» بطريق التكليف المؤقت لا يكسب الموظف حق البقاء فيها – تقصير المدعي يعد إخلالاً منه بواجبات الوظيفة - قرار عقوبة الحسم صادر وفق الأنظمة بعد إجراء التحقيق مع المدعي ومستنداً للمادة (٣٢) من نظام تأديب الموظفين – أثره: رفض الدعوى. </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تتحصل وقائع القضية حسبما يبين من أوراقها في أنه بتاريخ ١٤٢٧/١/٣هـ تقدم لديوان المظالم..... بلائحة استدعاء جاء فيها: أنه صدر قرار إدارة التربية والتعليم في الرياض رقم ٥٣٧٠/٥/٢ في ١٤٢٥/٧/٢٢هـ بإنهاء تكليفه من الوكالة المدرسية بناء على دعوى أحد أولياء الأمور أن أحد المعلمين تحرش بابنه ولا يفهم من دعواه أنه يتباكى على ذلك المنصب؛ فليس هناك ميزة للوكيل عن غيره إنما يرغب في دفع ما يتوهم به بعض الناس بأنه متواطئ مع ذلك المعلم مما سبب له أضراراً نفسية كبيرة، فلو تم تحويله في غير ذلـك الـوقـت لـم يـكـن لـه اعتراض، كما أن اللجنة التي تولت التحقيق مخالفة للنظام فليس فيها من يحمل المؤهلات النظامية للتحقيق، وقام بكتابة أقواله بنفسه وهو مخالف لنظام هيئة الرقابة والتحقيق ولم يصدر قرار إداري بالتحقيق معه، وتمت معاقبته قبل أن تثبت الإدانة بحق المعلم، فضلاً عن أن اللوائح المنظمة للعمل المدرسي لم تجعل من مهام الوكيل ما له علاقة بالمدرسين إنما يقتصر دوره على ما يتعلق بالطلاب فقط، ثم إذا كان هذا هو منهج الوزارة مع كل قضية أخلاقية فقد حصل مثل تلك القضية في مدارس أخرى ولم يتم التعامل معها بمثل هذه الطريقة مما يرجح بأن هناك طرفاً يراد إرضاءه أدى إلى معاقبة جميع إداريي المدرسة، وختم استدعاءه بأن إدارة التربية والتعليم تناست كل جهوده التي كان يقوم بها في المدرسة مما جعلها مضرب المثل في الانضباط ومركزاً لتدرب المديرين والوكلاء الجدد، وذكر أنه تظلم من ذلك القرار لإدارة التعليم في ١٤٢٥/٧/٢٢هـ ثم للوزارة في ١٤٢٥/٩/٥هـ ثم لوزارة الخدمة المدنية في ١٤٢٥/١٠/٢٤هـ وطلب الحكم بإلغاء ذلك القرار. وبإحالة القضية للدائرة بشرح رئيس فرع الديوان في منطقة الرياض المؤرخ ١٤٢٦/١/١١هـ قامت بنظرها واستيفاء إجراءاتها على النحو المبين في محضر الضبط وحضر أمام الدائرة كل من المدعي وممثل وزارة التربية والتعليم.... الذي أجاب على الدعوى بمذكرة جاء فيها : دعواه من الناحية الشكلية. منها شيء. أولاً : لم يلتزم المدعي بالإجراءات والمواعيد النظامية المتبعة في تقديم الدعاوى المنصوص عليها في قواعد المرافعات أمام ديوان المظالم مما يستوجب رفض ثانياً : أن تظلم المدعي من إعفائه من الوكالة ليس له فيها حق، حيث إن حقوقه والمتمثلة في الراتب والإجازات ونحوها من الحقوق المقررة في النظام لم ينقص ثالثاً: إن إعفاءه من وكالة المدرسة هو المتوجب على الإدارة اتخاذه لأنه ثبت بما لا يدع مجالاً للشك وجود معلم بالمدرسة يمارس أفعالاً شائنة مع الطلاب وذلك لفترة طويلة، وقد تقدم العديد من الطلاب بشكاوى ضده، والوكيل يعلم بوضع هذا المعلم، واكتفى بإجراءات المدير غير المجدية أبداً، حيث إن المفترض عليه كأحد أعضاء الهيئة الإدارية بالمدرسة مناصحة المدير فإن لم يقم المدير بدوره فعليه تجاوزه بالرفع لمركز الإشراف أو إدارة التربية والتعليم، وهذا الرفع ليس فيه غضاضة عليه، لأن رئيسه لم يحرك ساكناً. رابعاً: تقدم ولي أمر الطالب..... في عام ١٤٢٢هـ بشكوى ضد المعلم المذكور بفعل حركات جنسية معه، وقد وقع الوكيل </w:t>
      </w:r>
      <w:r>
        <w:rPr>
          <w:rFonts w:eastAsia="Times New Roman" w:hint="cs"/>
          <w:sz w:val="28"/>
          <w:szCs w:val="28"/>
          <w:rtl/>
        </w:rPr>
        <w:t xml:space="preserve">على دعوى ولي أمر الطالب على أنه </w:t>
      </w:r>
      <w:r w:rsidRPr="00243C0B">
        <w:rPr>
          <w:rFonts w:eastAsia="Times New Roman" w:hint="cs"/>
          <w:sz w:val="28"/>
          <w:szCs w:val="28"/>
          <w:rtl/>
        </w:rPr>
        <w:t xml:space="preserve">شاهد عليها، وقد اطلع الوكيل على شكوى الطالب..... ضد المعلم والتي حدثت عام 1417هـ أثناء بحث شكوى الطالب.....، وقد أفاد الوكيل بأن المعلم في بداية كل سنة يتجول على الصف الأول المتوسط ويتحدث أمام المعلمين عن وجـود طلاب يتميزون بالوسامة ويبدأ في محاولة التعرف على أسمائهم، وإعطاء بعضهم مفاتيح الغرفة، ويتسامح مع المتميزين بالوسامة بعكس الآخرين الذين يعاقبهم، ويحب أن يتجمهر الطلاب حوله داخل الصف، وذكر عدة حوادث مع بعض الطلاب، وقد أقر بأنه تم اجتماع الهيئة الإدارية بالمدرسة ورأوا الاكتفاء بنقل المعلم من المدرسة، وعندما لم ينقل المعلم رأوا الاكتفاء ببعض الإجراءات والتعهدات الشفوية ومتابعته من قبل الهيئة الإدارية، ويضاف إلى كل ذلك بأنه شاهد المعلم يضرب الطلاب ولم يفعل تجاهه أي شيء، كما أنه لم يوثق الإجراءات المطلوبة منه، إضافة لقيامه هو بضرب الطلاب. خامساً: إذا لم يتم إنهاء تكليفه بالوكالة في ظل هذه الظروف التي ثبت فيها تقصيره، فمتى سيتم إنهاء تكليفه، ثم إن ما يتداوله الناس لا علاقة للإدارة به، وإنما هو المتسبب في ذلك لعدم قيامه بدوره المناط به. سادساً: أنه لا يشترط فيمن يتولى التحقيق أن يكون قانونياً </w:t>
      </w:r>
      <w:r w:rsidRPr="00243C0B">
        <w:rPr>
          <w:rFonts w:eastAsia="Times New Roman" w:hint="cs"/>
          <w:sz w:val="28"/>
          <w:szCs w:val="28"/>
          <w:rtl/>
        </w:rPr>
        <w:lastRenderedPageBreak/>
        <w:t>نظاماً، ولا يوجد نص نظامي لذلك، كما أن الذي أصدر قرار تكليفـه بـالـوكـالـة ليس قانونياً ولو كان لكلامه وجاهة لكان عليه أن يتمسك ببطلان قرار تكليفه لأنه صدر ممن لا يحمل مؤهلا قانونياً. سابعاً: أن إنهاء الوكالة ليس عقوبـة، ولا سـلـطـان لـه على الإدارة في توقيت استخدام صلاحياتها المخولة له ولا سيما أنه ثبت لها تقصيره، وليس من المعقول الانتظار لحين البت النهائي لإجراءات الـقـضـيـة وترك الأمور تزداد سوءاً في المدرسة وتكرار الأمر مع معلم آخر. ثامناً: أن مصطلح كلمة وكيل تشمل جميع الأعمال التي يقوم بها الوكيل نيابة عن المدير، وقد جرى العمل على أن المدرسة إذا كان فيها وكيـلان يكون أحدهما للطلاب والآخر للمعلمين، والمدعي مكلف بأعمال</w:t>
      </w:r>
      <w:r>
        <w:rPr>
          <w:rFonts w:eastAsia="Times New Roman" w:hint="cs"/>
          <w:sz w:val="28"/>
          <w:szCs w:val="28"/>
          <w:rtl/>
        </w:rPr>
        <w:t xml:space="preserve"> المعلمين، إضافة إلى أنه لو لم </w:t>
      </w:r>
      <w:r w:rsidRPr="00243C0B">
        <w:rPr>
          <w:rFonts w:eastAsia="Times New Roman" w:hint="cs"/>
          <w:color w:val="000000"/>
          <w:sz w:val="28"/>
          <w:szCs w:val="28"/>
          <w:rtl/>
        </w:rPr>
        <w:t>يكن مكلفاً بأعمال المعلمين فإنه مسؤول عما جرى في المدرسة من تصرفات بحكم أنه أحد أعضاء الهيئة الإدارية، وقد تم إعفاء الوكيل الآخر المناط به </w:t>
      </w:r>
      <w:r w:rsidRPr="00243C0B">
        <w:rPr>
          <w:rFonts w:eastAsia="Times New Roman" w:hint="cs"/>
          <w:sz w:val="28"/>
          <w:szCs w:val="28"/>
          <w:rtl/>
        </w:rPr>
        <w:t>أعمال الطلاب، فمن باب أولى إعفاؤه هو. وقد تعقبها المدعي بمذكرة جاء فيها: أنه صدر ضده قرار آخر برقم ٧٦١/٢/٣ في ١٤٢٦/٢/١٩هـ المتضمن تأديبه بحسم يومين من راتبه مع أن القضية انتهت في ١٤٢٥/٦/٨هـ ولم يصدر منه ما يوجب ذلك القرار فمدير المدرسة قد رفع تلك الشكوى إلى المشرف المتابع ومشرف مادة التربية الفنية فما موقف إدارة التعليم منها، وقد ثبت لها من خلال التحقيق المجرى مع المعلم عام 1417هـ توجه التهمة للمعلم فلم يقم المدير السابق لمتوسطة..... بالإجراء الرسمي في قضية..... ومع ذلك يكتفى بإنذاره فقط ولم يعاقب وكلاء المدرسة السابقين، ثم ما علاقة ضربه للمقصر من الطلاب بهذه القضية فإذا كان ذلك السبب فـي صدور القرار فليبين ذلك فيه. وأضاف: إن الوكيل إنما يقوم بأعمال المدير عند غيابه فقط وأما الرفع عما يحدث في المدرسة وإحالته لإدارة التعليم والمساءلة الخطية لمنسوبي المدرسة فمن صلاحيات المدير، وختم مذكرته بطلب إلغاء قراري الجهة بإنهاء تكليفه وقد أجاب عليها ممثل الجهة المدعى </w:t>
      </w:r>
      <w:r w:rsidRPr="00243C0B">
        <w:rPr>
          <w:rFonts w:eastAsia="Times New Roman" w:hint="cs"/>
          <w:color w:val="000000"/>
          <w:sz w:val="28"/>
          <w:szCs w:val="28"/>
          <w:rtl/>
        </w:rPr>
        <w:t>عليها بمذكرة جاء فيها: إن المدعي ارتكب </w:t>
      </w:r>
      <w:r w:rsidRPr="00243C0B">
        <w:rPr>
          <w:rFonts w:eastAsia="Times New Roman" w:hint="cs"/>
          <w:sz w:val="28"/>
          <w:szCs w:val="28"/>
          <w:rtl/>
        </w:rPr>
        <w:t xml:space="preserve">عدة مخالفات هي: ١-عدم اتخاذه أي إجراءات رسمية فيما لاحظه من المعلم ..... تجاه سلوكياته الخاطئة. </w:t>
      </w:r>
      <w:r w:rsidRPr="00243C0B">
        <w:rPr>
          <w:rFonts w:eastAsia="Times New Roman" w:hint="cs"/>
          <w:sz w:val="28"/>
          <w:szCs w:val="28"/>
          <w:rtl/>
          <w:lang w:bidi="fa-IR"/>
        </w:rPr>
        <w:t xml:space="preserve">۲- </w:t>
      </w:r>
      <w:r w:rsidRPr="00243C0B">
        <w:rPr>
          <w:rFonts w:eastAsia="Times New Roman" w:hint="cs"/>
          <w:sz w:val="28"/>
          <w:szCs w:val="28"/>
          <w:rtl/>
        </w:rPr>
        <w:t xml:space="preserve">عدم قيامه بتوثيق إحالات الطلاب للمرشد الطلابي وعدم متابعته لذلك رسمياً. </w:t>
      </w:r>
      <w:r w:rsidRPr="00243C0B">
        <w:rPr>
          <w:rFonts w:eastAsia="Times New Roman" w:hint="cs"/>
          <w:sz w:val="28"/>
          <w:szCs w:val="28"/>
          <w:rtl/>
          <w:lang w:bidi="fa-IR"/>
        </w:rPr>
        <w:t xml:space="preserve">۳- </w:t>
      </w:r>
      <w:r w:rsidRPr="00243C0B">
        <w:rPr>
          <w:rFonts w:eastAsia="Times New Roman" w:hint="cs"/>
          <w:sz w:val="28"/>
          <w:szCs w:val="28"/>
          <w:rtl/>
        </w:rPr>
        <w:t>ضعف الجوانب الإدارية والتربوية واعترافه بقيامه بضرب الطلاب بواسطة العصا كوسيلة تأديب. وبعد دراسة ذلك من قبل لجنة قضايا المعلمين بالوزارة رأت إنهاء تكليف المدعي من وكالة المدرسة وتوجيهه إلى عمله الأساسي معلماً مع ملاحظة عدم تكلفه بأي عمل قيادي مستقبلاً قبل مضي خمس سنوات من تاريخ إنهاء التكليف وهو ليس بعقوبة؛ وبذا يثبت أن العقوبة الصادرة بحقه واحدة وهي حسم يـومـيـن مـن راتبه وبسؤال المدعي عن الإجراءات التي اتخذها بعدما علم بواقعة تحرش المعلم بالطالب، ذكر أنه تكلم مع مدير المدرسة بشأنها ولم يكتب بذلك رسمياً، إلا أن المدير لم يفعل شكوى الطالب في بادئ الأمر، بل اتخذ إجراءات داخلية مع المدرس فقط، بعد ذلك قرر كل من المدعي وممثل الجهة المدعى عليها اكتفاءهما بما قدم وأنه ليس لديهما ما يضيفانه.</w:t>
      </w:r>
    </w:p>
    <w:p w:rsidR="00C12555" w:rsidRPr="00243C0B" w:rsidRDefault="00C12555" w:rsidP="00C12555">
      <w:pPr>
        <w:bidi/>
        <w:jc w:val="both"/>
        <w:rPr>
          <w:rFonts w:eastAsia="Times New Roman"/>
          <w:sz w:val="28"/>
          <w:szCs w:val="28"/>
          <w:rtl/>
        </w:rPr>
      </w:pP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إن غاية ما يهدف إليه المدعي من إقامة دعواه هو الحكم بإلغاء قراري وزارة التربية والتعليم تحويله من وكيل مدرسة إلى معلم وخصم يـومـيـن مـن راتبه. وحيث إن الدعوى بوصفها السابق تدخل في الاختصاص الولائي لديوان المظالم باعتبارها طعناً في قرارات إدارية بموجب المادة (</w:t>
      </w:r>
      <w:r w:rsidRPr="00243C0B">
        <w:rPr>
          <w:rFonts w:eastAsia="Times New Roman" w:hint="cs"/>
          <w:sz w:val="28"/>
          <w:szCs w:val="28"/>
          <w:rtl/>
          <w:lang w:bidi="fa-IR"/>
        </w:rPr>
        <w:t>۱/۸/</w:t>
      </w:r>
      <w:r w:rsidRPr="00243C0B">
        <w:rPr>
          <w:rFonts w:eastAsia="Times New Roman" w:hint="cs"/>
          <w:sz w:val="28"/>
          <w:szCs w:val="28"/>
          <w:rtl/>
        </w:rPr>
        <w:t xml:space="preserve">ب) من نظامه المشمول بحكم المادة الثالثة من قواعد المرافعات والإجراءات أمام الديوان والتي جاء فيها أنه يسبق رفعه إلى الديوان بالتظلم للجهة الإدارية المختصة خلال ستين يوماً من تاريخ العلم بالقرار، وعلى الجهة أن تبت في التظلم خلال تسعين يوماً من تاريخ تقديمه... ويعتبر مضي تسعين يوماً دون البت فيه بمثابة صدور قرار برفضه... وإذا كانت الدعوى متعلقة بشؤون الخدمة المدنية فيتعين قبل رفعها إلى الديوان التظلم إلى الديوان العام للخدمة المدنية - وزارة الخدمة المدنية - خلال ستين يوماً من تاريخ العلم بالقرار الصادر برفض التظلم أو انقضاء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w:t>
      </w:r>
      <w:r w:rsidRPr="00243C0B">
        <w:rPr>
          <w:rFonts w:eastAsia="Times New Roman" w:hint="cs"/>
          <w:sz w:val="28"/>
          <w:szCs w:val="28"/>
          <w:rtl/>
        </w:rPr>
        <w:lastRenderedPageBreak/>
        <w:t xml:space="preserve">المدة المحددة له دون البت فيه جاز رفع الدعوى إلى ديوان المظالم خلال تسعين يوماً من تاريخ العلم بالقرار الصادر برفض التظلم أو انقضاء الستين يوماً المذكورة دون البت فيه، وبتطبيق ما سبق بيانه على الدعوى يتبين أن قرار تحويل الـمـدعـي مـن وكيل مدرسة إلى معلم صدر في ١٤٢٥/٧/٢٢هـ وتظلم منه للجهة فـي نـفـس يـوم صدوره ثم لوزارة الخدمة المدنية في ١٤٢٥/١٠/٢٤هـ وتـقـدم بـدعـواه أمام الديوان في ١٤٢٦/١/٣هـ ثم صدر قرار تأديبه بحسم يومين من راتبه بتاريخ ١٤٢٦/٢/١٩هـ وتظلم منه للجهة في ١٤٢٦/٣/١٦هـ ثم لوزارة الخدمة المدنية في ١٤٢٦/٤/٢٠هـ وكان ذلك أثناء المرافعة في القضية مما تكون معه الدعوى مقبولة شكلاً لتقديمها خلال المهلة المحددة نظاماً. وحيث يتبين من أوراق القضية أن المدعي مثبت على وظيفة مدرس وفقاً للمادة الثانية عشرة من اللائحة التعليمية الصادرة بقرار مجلس الخدمة المدنية رقم 590 في 1401/11/10هـ ونصها أن (كافة الوظائف التعليمية يتم اعتمادها بالميزانية العامة لأجهزة التعليم المركزية أو في الوزارات والمصالح الحكومية الأخرى ذات العلاقة بمسمى مدرس أو مدرسة وتتولى هذه الجهات تخصيصها وتعميمها في المناطق والمدارس حسب الحاجة...) وحيث إن المدعي أشار إلى تعسف الجهة المدعى عليها في استعمال الحق الذي منحها إياه النظام لتحقيق المصلحة العامة وأن قرار تحويله من وكيل إلى معلم مدار التظلم صدر معتمداً على إفرازات العمل الإداري، وهذا الطعن في عيباً فيه ويوصف بأنه إساءة استعمال السلطة، وهو غير متحقق إذ إن لجهة الإدارة بموجب النظام إعادة أي من موظفيها لمركزه النظامي المعين عليه إذا تبين اتباعها للنظم واللوائح المرعية تحقيقاً للمصلحة العامة، وهو ما استقر عليه قضاء الديوان إذ نص قرار هيئة التدقيق رقم </w:t>
      </w:r>
      <w:r w:rsidRPr="00243C0B">
        <w:rPr>
          <w:rFonts w:eastAsia="Times New Roman" w:hint="cs"/>
          <w:sz w:val="28"/>
          <w:szCs w:val="28"/>
          <w:rtl/>
          <w:lang w:bidi="fa-IR"/>
        </w:rPr>
        <w:t>۳۷۸/</w:t>
      </w:r>
      <w:r w:rsidRPr="00243C0B">
        <w:rPr>
          <w:rFonts w:eastAsia="Times New Roman" w:hint="cs"/>
          <w:sz w:val="28"/>
          <w:szCs w:val="28"/>
          <w:rtl/>
        </w:rPr>
        <w:t xml:space="preserve">ت/3 لعام 1410هـ على (رفض الدعوى... بالطعن في قرار جهة الإدارة نقله من وظيفة مدير إلى وظيفة مدرس فنظام الخدمة يوجب تثبيت الموظفين على الوظائف الواردة بالميزانية... وإسناد أعمال وظيفة مدير إلى المدعي بطريق التكليف القرار يعد المؤقت لا يكسبه حقاً في البقاء فيها ...). وحيث إن القرار المتظلم منه صدر من الجهة المختصة نظاماً محمولاً على سبب قائم صحيح ولم يكن معتمداً على المواقف الشخصية كما يزعم المدعى إذ تم تحويله لتقصيره في معالجة واقعة التحرش التي اتهم بها أحد معلمي المدرسة بعد عدم تفعيل مدير المدرسة لشكوى عدد من الطلاب حول سلوكيات المعلم حسبما جاء في أقوال المدعي أمام الدائرة فقد كان عليه المبادرة بالكتابة للإشراف التربوي وإدارة التربية والتعليم مع تكرر الملاحظات حول سلوك ذلك المعلم التي جعلت الشبهات تدور حوله مما يؤثر على حسن سير المرفق العام خصوصاً وأن المادة التاسعة عشرة من القواعد التنظيمية لمدارس التعليم العـام الصادرة بقرار وزير التربية والتعليم رقم ١/٥٦/١/٧/٣٢ في ١٤٢٠/١٠/١٧هـ أعطت وكيل المدرسة الحق في مساعدة الـمـديـر فـي أداء جميع الأعمال التربوية والإدارية، فإذا قصر المدير فإن على الوكيل أخذ زمام المبادرة لعلاج ما يحصل في المدرسة من مشكلات ولا سيما ما يتعلق منها بتربية وتعليم الأبناء والرقي بمستواهم والحفاظ على كرامتهم، وبعد أن تبين تقصير المدعي في علاج الواقعة محل الدعوى، فقد صدر عن جهة الإدارة قرار تأديبي بحسم يومين من راتبه وفقاً للمادة الواحدة والثلاثيـن مـن نـظـام تأديب الموظفين الصادر بالمرسوم الملكي رقم م/7 في ١٣٩١/٢/١هـ التي تنص على أنه «يعاقب تأديبياً كل موظف يثبت ارتكابه مخالفة مالية أو إدارية...» والمادة الثانية والثلاثين التي تنص على أن «العقوبات التأديبية التي يجوز أن توقع على الموظف هي ... أولاً: بالنسبة لموظفي المرتبة العاشرة فما دون أو ما يعادلها 1-..... </w:t>
      </w:r>
      <w:r w:rsidRPr="00243C0B">
        <w:rPr>
          <w:rFonts w:eastAsia="Times New Roman" w:hint="cs"/>
          <w:sz w:val="28"/>
          <w:szCs w:val="28"/>
          <w:rtl/>
          <w:lang w:bidi="fa-IR"/>
        </w:rPr>
        <w:t xml:space="preserve">۲- ..... </w:t>
      </w:r>
      <w:r w:rsidRPr="00243C0B">
        <w:rPr>
          <w:rFonts w:eastAsia="Times New Roman" w:hint="cs"/>
          <w:sz w:val="28"/>
          <w:szCs w:val="28"/>
          <w:rtl/>
        </w:rPr>
        <w:t>3- الحسم من الراتب بما لا يتجاوز راتب ثلاثة أشهر مما يتبين معه أن ذلك القرار صدر متكئاً على تلك الملاحظة بعد إجراء التحقيق معه وسارت جهة الإدارة بهذا القرار سيراً صحيحاً سليماً من خلال السبل التي قررتها القواعد الشرعية والأنظمة المرعية واستقرار الأقضية الإدارية طلباً للحق والعدالة وتحقيقاً للصالح العام الأمر الذي تنتهي معه الدائرة إلى رفض طلبي المدعي إلغاء قراري تحويله من وكيل مدرسة إلى معلم وحسم يومين من راتبه لقيامه على سند يبررها . فلهذه الأسباب وبعد دراسة القضية حكمت الدائرة الفرعية السادسة: برفض الدعوى المقامة من.. ضد وزارة التربية والتعليم، وبالله التوفيق. وصلى الله وسلم على نبينا محمد وعلى آله وصحبه أجمعين.</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lastRenderedPageBreak/>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53/د/ف/6 لعام ١٤٢٧هـ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القضية ١/٢٦٤٥/ق لعام ١٤٢٦هـ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الحكم الابتدائي 63/د/ف/7 لعام ١٤٢٦هـ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رقم حكم التدقيق 143/ت/5 لعام ١٤٢٨هـ</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تاريخ الجلسة ١٤٢٨/٤/٥هـ</w:t>
      </w:r>
    </w:p>
    <w:p w:rsidR="00C12555" w:rsidRPr="005F13D3" w:rsidRDefault="00C12555" w:rsidP="00C12555">
      <w:pPr>
        <w:bidi/>
        <w:jc w:val="center"/>
        <w:rPr>
          <w:rFonts w:eastAsia="Times New Roman"/>
          <w:b/>
          <w:bCs/>
          <w:sz w:val="28"/>
          <w:szCs w:val="28"/>
          <w:rtl/>
        </w:rPr>
      </w:pPr>
      <w:r w:rsidRPr="005F13D3">
        <w:rPr>
          <w:rFonts w:eastAsia="Times New Roman" w:hint="cs"/>
          <w:b/>
          <w:bCs/>
          <w:sz w:val="28"/>
          <w:szCs w:val="28"/>
          <w:rtl/>
        </w:rPr>
        <w:t>الموضوعات</w:t>
      </w:r>
    </w:p>
    <w:p w:rsidR="00C12555" w:rsidRPr="005F13D3" w:rsidRDefault="00C12555" w:rsidP="00C12555">
      <w:pPr>
        <w:bidi/>
        <w:jc w:val="both"/>
        <w:rPr>
          <w:rFonts w:eastAsia="Times New Roman"/>
          <w:b/>
          <w:bCs/>
          <w:sz w:val="28"/>
          <w:szCs w:val="28"/>
          <w:rtl/>
        </w:rPr>
      </w:pPr>
      <w:r w:rsidRPr="005F13D3">
        <w:rPr>
          <w:rFonts w:eastAsia="Times New Roman" w:hint="cs"/>
          <w:b/>
          <w:bCs/>
          <w:sz w:val="28"/>
          <w:szCs w:val="28"/>
          <w:rtl/>
        </w:rPr>
        <w:t>موظف - تقاعد - تقاعد مدني - تسوية معاش تقاعدي - خدمة عسكرية ومدنية - اتصال الخدمتين.</w:t>
      </w:r>
    </w:p>
    <w:p w:rsidR="00C12555" w:rsidRPr="00243C0B" w:rsidRDefault="00C12555" w:rsidP="00C12555">
      <w:pPr>
        <w:bidi/>
        <w:jc w:val="center"/>
        <w:rPr>
          <w:rFonts w:eastAsia="Times New Roman"/>
          <w:sz w:val="28"/>
          <w:szCs w:val="28"/>
          <w:rtl/>
        </w:rPr>
      </w:pPr>
      <w:r w:rsidRPr="005F13D3">
        <w:rPr>
          <w:rFonts w:eastAsia="Times New Roman" w:hint="cs"/>
          <w:b/>
          <w:bCs/>
          <w:sz w:val="28"/>
          <w:szCs w:val="28"/>
          <w:rtl/>
        </w:rPr>
        <w:t>الأنظمة واللوائح</w:t>
      </w:r>
    </w:p>
    <w:p w:rsidR="00C12555" w:rsidRPr="005F13D3" w:rsidRDefault="00C12555" w:rsidP="0055303E">
      <w:pPr>
        <w:pStyle w:val="a4"/>
        <w:numPr>
          <w:ilvl w:val="0"/>
          <w:numId w:val="106"/>
        </w:numPr>
        <w:bidi/>
        <w:jc w:val="both"/>
        <w:rPr>
          <w:rFonts w:eastAsia="Times New Roman"/>
          <w:sz w:val="28"/>
          <w:szCs w:val="28"/>
          <w:rtl/>
        </w:rPr>
      </w:pPr>
      <w:r w:rsidRPr="005F13D3">
        <w:rPr>
          <w:rFonts w:eastAsia="Times New Roman" w:hint="cs"/>
          <w:sz w:val="28"/>
          <w:szCs w:val="28"/>
          <w:rtl/>
        </w:rPr>
        <w:t>نظام ديوان المظالم الصادر بالمرسوم الملكي رقم م/51 وتاريخ ١٤٠٢/٧/١٧هـ.</w:t>
      </w:r>
    </w:p>
    <w:p w:rsidR="00C12555" w:rsidRPr="005F13D3" w:rsidRDefault="00C12555" w:rsidP="0055303E">
      <w:pPr>
        <w:pStyle w:val="a4"/>
        <w:numPr>
          <w:ilvl w:val="0"/>
          <w:numId w:val="106"/>
        </w:numPr>
        <w:bidi/>
        <w:jc w:val="both"/>
        <w:rPr>
          <w:rFonts w:eastAsia="Times New Roman"/>
          <w:sz w:val="28"/>
          <w:szCs w:val="28"/>
          <w:rtl/>
        </w:rPr>
      </w:pPr>
      <w:r w:rsidRPr="005F13D3">
        <w:rPr>
          <w:rFonts w:eastAsia="Times New Roman" w:hint="cs"/>
          <w:sz w:val="28"/>
          <w:szCs w:val="28"/>
          <w:rtl/>
        </w:rPr>
        <w:t>نظام التقاعد العسكري الصادر بالمرسوم الملكي رقم (م/٢٤) وتاريخ ١٣٩٥/٤/٥هـ.</w:t>
      </w:r>
    </w:p>
    <w:p w:rsidR="00C12555" w:rsidRPr="005F13D3" w:rsidRDefault="00C12555" w:rsidP="0055303E">
      <w:pPr>
        <w:pStyle w:val="a4"/>
        <w:numPr>
          <w:ilvl w:val="0"/>
          <w:numId w:val="106"/>
        </w:numPr>
        <w:bidi/>
        <w:jc w:val="both"/>
        <w:rPr>
          <w:rFonts w:eastAsia="Times New Roman"/>
          <w:sz w:val="28"/>
          <w:szCs w:val="28"/>
          <w:rtl/>
        </w:rPr>
      </w:pPr>
      <w:r w:rsidRPr="005F13D3">
        <w:rPr>
          <w:rFonts w:eastAsia="Times New Roman" w:hint="cs"/>
          <w:sz w:val="28"/>
          <w:szCs w:val="28"/>
          <w:rtl/>
        </w:rPr>
        <w:t xml:space="preserve">نظام التقاعد المدني الصادر بالمرسوم الملكي رقم (م/41) وتاريخ </w:t>
      </w:r>
      <w:r w:rsidRPr="005F13D3">
        <w:rPr>
          <w:rFonts w:eastAsia="Times New Roman" w:hint="cs"/>
          <w:sz w:val="28"/>
          <w:szCs w:val="28"/>
          <w:rtl/>
          <w:lang w:bidi="fa-IR"/>
        </w:rPr>
        <w:t>۱۳۹۳/۷/۲۹</w:t>
      </w:r>
      <w:r w:rsidRPr="005F13D3">
        <w:rPr>
          <w:rFonts w:eastAsia="Times New Roman" w:hint="cs"/>
          <w:sz w:val="28"/>
          <w:szCs w:val="28"/>
          <w:rtl/>
        </w:rPr>
        <w:t>هـ.</w:t>
      </w:r>
    </w:p>
    <w:p w:rsidR="00C12555" w:rsidRPr="005F13D3" w:rsidRDefault="00C12555" w:rsidP="0055303E">
      <w:pPr>
        <w:pStyle w:val="a4"/>
        <w:numPr>
          <w:ilvl w:val="0"/>
          <w:numId w:val="106"/>
        </w:numPr>
        <w:bidi/>
        <w:jc w:val="both"/>
        <w:rPr>
          <w:rFonts w:eastAsia="Times New Roman"/>
          <w:sz w:val="28"/>
          <w:szCs w:val="28"/>
          <w:rtl/>
        </w:rPr>
      </w:pPr>
      <w:r w:rsidRPr="005F13D3">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يطالب بإلزام المدعى عليها تسوية معاشه التقاعدي على أساس آخر خدمته المدنية والعسكرية – المدعي أمضي في خدمته العسكرية الأولى أكثر من (</w:t>
      </w:r>
      <w:r w:rsidRPr="00243C0B">
        <w:rPr>
          <w:rFonts w:eastAsia="Times New Roman" w:hint="cs"/>
          <w:sz w:val="28"/>
          <w:szCs w:val="28"/>
          <w:rtl/>
          <w:lang w:bidi="fa-IR"/>
        </w:rPr>
        <w:t xml:space="preserve">۲۲) </w:t>
      </w:r>
      <w:r w:rsidRPr="00243C0B">
        <w:rPr>
          <w:rFonts w:eastAsia="Times New Roman" w:hint="cs"/>
          <w:sz w:val="28"/>
          <w:szCs w:val="28"/>
          <w:rtl/>
        </w:rPr>
        <w:t>عاماً فيستحق معاشاً بموجب نظام التقاعد العسكري – المدعي تقاعد على وظيفة مدنية وقد عالجت موضوعه المادة (٢/٣١) من نظام التقاعد المدني؛ بأن يسوى عن المدة الأخيرة معاشاً مهما بلغت خدمته، يضاف إليه المعاش الذي كان يتقاضاه قبل عودته إلى الخدمة، إذا كان المعاش السابق قد استحق بغير نظام التقاعد المدني – تواصل الخدمة غير مؤثر، وكل واحدة منهما يحكمها نظام خاص - أثره: رفض الدعوى.</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يتحصل موضوع الدعوى في أنه بتاريخ ١٤٢٦/٦/١٣هـ تـقـدم لديوان المظالم بالرياض..... بلائحة دعوى ضد المؤسسة العامة للتقاعد ذكر فيها أنه التحق بالخدمة العسكرية في ١٣٨٧/١٠/٢٥هـ بموجب القرار رقم 7987 وتاريخ ١٣٨٧/١١/١٦هـ القرار بالحرس الوطني، وقد حصل على درجة بكالوريوس من جامعة أم الـقـرى وتقدم بطلب من مرجعه يوضح أنه يرغب أن يضمن له تحويله من وظيفته كعسكري إلى وظيفة مدرس بخطاب موجه إلى مساعد الوكيل للشؤون الفنية رقم 1006/م في ١٤٠٩/٧/٢٥هـ ويمكن أن يتم تغيير المسمى من عسكري إلى فـنـي فـقـط، ثم صـدر خطاب مساعد الوكيل للشؤون الفنية الموجه لفرع ديوان الخدمة المدنية بجدة برقم ١٦/٢/٢٧٣٦ في ١٤٠٩/٨/٤هـ بطلب الموافقة على ترشيحه على الوظيفة مدرس رقم 359 على ملاك الحرس الوطني فوافق فرع ديوان الخدمة المدنية بجدة بخطابه رقم ٥٢٢٥ وتاريخ ١٤٠٩/٨/٧هـ على أن يكون بديلاً عن أحد المتعاقدين، ثم صدر خطاب مساعد وكيل الحرس الوطني للقطاع الغربي للشؤون الإدارية برقم ١٤/٢/١٢٧ وتاريخ ١٤١٠/١/١٢هـ بالموافقة على تعيينه على وظيفة مدرس بمدارس الحرس الوطني بناء على ترشيح الديوان وهو على رأس العمل </w:t>
      </w:r>
      <w:r w:rsidRPr="00243C0B">
        <w:rPr>
          <w:rFonts w:eastAsia="Times New Roman" w:hint="cs"/>
          <w:sz w:val="28"/>
          <w:szCs w:val="28"/>
          <w:rtl/>
        </w:rPr>
        <w:lastRenderedPageBreak/>
        <w:t xml:space="preserve">العسكري، ثم صدر قرار تعيينه برقم ٢٤٧/ق/3 في ١٤١٠/٢/٢هـ فباشر عمل التدريس بنفس هذا التاريخ دون انقطاع وبنفس قطاع الحرس الوطني وقبل أن يصدر قرار فصله اعتماداً على الإشارات الواردة في المخاطبات والقرارات التي تبين أن غرض الفصل الذي لم يتم بعد هو تعيينه على وظيفة مدرس، ثم صدر قرار رئيس الجهاز العسكري رقم ١٠/١٧٦٦م بتاريخ ١٤١٠/٢/١٩هـ بناء على قرار تعيينه مدرساً دون انقطاع عن العمل وذلك بعد تعيينه الذي تم بتاريخ ١٤١٠/٢/٢هـ ثم صدرت وثيقة فصل مصدقة من المرجع توضح أن سبب الفصل تعييـنـه مـدرسـاً ومحررة في ١٤١٠/٥/١٩هـ ثم تقدم بطلب بيان خدمة يثبت ذلك وجاءت الموافقة بخطاب ٢/٣١١٩ وتاريخ ١٤١٧/٨/١١هـ يبين أن سبب إنهاء الخدمة العسكرية هو تعيينه على وظيفة مدرس وهو على رأس العمل ولم تنفصل خدمته عن بعضها وفي قطاع الحرس الوطني ثم تقدم بطلب ضم خدمته العسكرية إلى الـمـدنـيـة وجاء خطاب الديوان رقم ٨٢٤٣ في ١٤١٠/١١/١٩هـ بأن ذلك يحصل بعد التقاعد إذا لم يعوض عن الخدمة السابقة ولم يوضح غير ذلك . ثم ذكر المدعي أن خدمته المتواصلة كانت من تاريخ ١٣٨٧/١٠/٢٥هـ إلى ١٤٢٥/٧/١هـ (٣٧ سنة و8 شهور)، حيث تقدم بطلب تقاعد مبكر فجاءت الموافقة على إحالته على التقاعد المبكر بموجب قرار رقم ٢٠٨٦/م وتاريخ ١٤٢٥/٣/٩هـ اعتباراً من ١٤٢٥/٧/١هـ ومشيراً إلى بدء خدمته العسكرية التي بدأت في ١٣٨٧/١٠/٢٥هـ مشعراً بأن هذه الخدمة متصلة ثم أرسلت معاملة التقاعد المبكر بكامل خدمته على اعتبار أن يكون استحقاقه على آخر راتب في خدمته جميعها كاملة، حيث إنها داخلة في بعضها ولم تنفصل أبدأ لكنه عند مراجعة مؤسسة التقاعد فوجئ دون سابق علم بقولهم إن خدمته العسكرية تعطيه معاشاً تقاعدياً، حيث إن ذلك يعني احتساب نصف خدمته المتواصلة وهو ما خدمه بالعسكرية ٢٢ سنة فلا يحتسب مع ما خدمه بالمدينة 15 سنة رغم تداخلها وهو ما تدل عليه الخطابات والقرارات من أن الفصل كان لغرض تعيينـه مـدرساً وليس متقاعداً فكيف لا يستفيد من خدمته كاملة على آخر مرتب مع أنه لم ينو فصلها ولم يشعر بفصلها، بل جاءت بناء على موافقة جهة عمله مع العلم أن تاريخ قرار التعيين والمباشرة هو تـاريـخ اعتبار الفصل في ١٤١٠/٢/٢هـ حيث إن صدور قرار الفصل مؤرخ ١٤١٠/٢/١٩هـ جاء متأخراً مما يدل على الغرض، وذلك يعني إحالته للتقاعد أثناء عمله دون علمه ودون توضيـح بيـن كما يعني أن خدمته المدنية مفصولة عن خدمته العسكرية رغم اتصالها بنفس تاريخ الخدمة العسكرية، وذكر في آخر لائحته أنه يتضرر من هذه الصفة التي أدخلته بأمر لم يعلم عنه ولم يحصل على تنبيه من أطراف العلاقة في تعيينه فكيف يوهم بأن خدمته متواصلة بطريقة تحويل ولم يذكر شـيء عن التقاعد العسكري، وطلب إعطاءه معاشاً تقاعدياً على آخر مجموع خدمته العسكرية والمدنية البالغة سبعاً وثلاثين سنة وثمانية أشهر. وقد أحيلت هذه القضية إلى الدائرة بتاريخ ١٤٢٦/٦/٢٠هـ بموجب شرح رئيس فرع الديوان بمنطقة الرياض. وقد أجابت الجهة المدعى عليها بمذكرتها التي قدمها ممثلها ..... والتي جاء فيها : أنه بالرجوع إلى ملف المذكور تبين أن له خدمة عسكرية بدأت من ١٣٨٧/١٠/٢٥هـ إلى أن تم تحويله على وظيفة مدنية بتاريخ ١٤١٠/٢/٢هـ واستمر بالخدمة إلى أن أحيل على التقاعد اعتباراً من ١٤٢٥/٧/١هـ وقد تضمنت المادة السابعة من نظام التقاعد العسكري لعام 1395هـ حالات استحقاق العسكري للمعاش التقاعدي ومن هذه الحالات بلوغ خدمة العسكري المحتسبة 18 عاماً والمدعي تجاوزت خدمته هذه المدة مما يعني استحقاقه للمعاش بموجب نظام التقاعد العسكري كما أن المادة 31 من نظام التقاعد المدني لعام 1393هـ نصت على الآتي: (مع عدم الإخلال بما جاء في المادة الثامنة والعشرين، إذا عاد صاحب المعاش إلى الخدمة في إحدى الوظائف التي ينتفع شاغلها بأحكام هذا النظام يوقف صرف معاشه طيلة مدة استخدامه ويعامل عند انتهاء خدمته الأخيرة وفقاً لإحدى الطريقتين التاليتين، أيهما الأصلح له : 1- يسوى المعاش على أساس مجموع مدتي خدمته السابقة والأخيرة. ٢- يسوى عن المدة الأخيرة معاش مهما بلغت خدمته وفقاً لأحكام هذا النظام ويضاف إليه المعاش الذي كان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المدني وفقاً للطريقة الأخيرة). وتطبيقاً لما سبق فقد تم تسوية استحقاقه عن خدمته العسكرية </w:t>
      </w:r>
      <w:r w:rsidRPr="00243C0B">
        <w:rPr>
          <w:rFonts w:eastAsia="Times New Roman" w:hint="cs"/>
          <w:sz w:val="28"/>
          <w:szCs w:val="28"/>
          <w:rtl/>
        </w:rPr>
        <w:lastRenderedPageBreak/>
        <w:t>بالمضبطة رقم 657988 فا</w:t>
      </w:r>
      <w:r>
        <w:rPr>
          <w:rFonts w:eastAsia="Times New Roman" w:hint="cs"/>
          <w:sz w:val="28"/>
          <w:szCs w:val="28"/>
          <w:rtl/>
        </w:rPr>
        <w:t>ست</w:t>
      </w:r>
      <w:r w:rsidRPr="00243C0B">
        <w:rPr>
          <w:rFonts w:eastAsia="Times New Roman" w:hint="cs"/>
          <w:sz w:val="28"/>
          <w:szCs w:val="28"/>
          <w:rtl/>
        </w:rPr>
        <w:t>حق عنها معاشاً قدره 3831.45 ريالاً مع إيقافه من تاريخ التخصيص لشغله وظيفة خاضعة لنظام التقاعد المدني، كما أنه تم تسوية استحقاقه عن خدماته المدنية وفقاً للفقرة ٢ من المادة 31 آنفة الذكر فاستحق عنها معاشاً شهرياً قدره 4684,33 ريالاً أضيف إلى معاشه السابق لـيـصـبـح كـامـل معـاشـه 8515,87 ريالاً اعتباراً من ١٤٢٥/٧/١هـ وبذلك تبين أن المؤسسة عاملت المدعي بموجب النصوص النظامية وأن طلب المدعي تسوية معاشه على أساس آخر راتب تقاضاه عن مجموع خدماته لا يقوم على سند صحيح من النظام وتطلب المؤسسة رفض الدعوى، وقالت المدعى عليها : مما يجدر التنويه عنه أن قضاء الديوان قد حكم بنظامية الإجراء الذي طبقته المؤسسة في حالة مماثلة؛ وذلك بالحكم رقم ٥٢/د/ف/١٣ لعام ١٤٢٤هـ الصادر في الدعوى رقم ١/١٤١٤/ق لعام ١٤٢٤هـ</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حيث إن غاية ما يهدف إليه المدعي من إقامة دعواه هو الحكم له بإلزام الجهة المدعى عليها بصرف معاشه التقاعدي على آخـر مـجـمـوع خدمته العسكرية والمدنية فإن ديوان المظالم يكون مختصاً بنظر هذا النزاع باعتباره من الحقوق المقررة في نظم الخدمة المدنية والتقاعد وذلك بموجب المادة 1/8/أ من نظام ديوان المظالم الصادر بالمرسوم الملكي رقم م/51 وتاريخ ١٤٠٢/٧/١٧هـ. وحيث إن المدعي تقاعد بتاريخ ١٤٢٥/٧/١هـ وتظلم للجهة المدعى عليها بتاريخ ١٤٢٥/١٠/١٢هـ ثم تظلم أمام ديوان المظالم بتاريخ ١٤٢٦/6/13هـ فإن دعواه تكون مقبولة من الناحية الشكلية بناء على المادة الثانية من قواعد المرافعات والإجراءات أمام ديوان المظالم. وحيث إن المدعي له خدمة عسكرية بدأت من تاريخ ١٣٨٧/١٠/٢٥هـ حتى تم تحويله إلى وظيفة مدنية بتاريخ ١٤١٠/٢/٢هـ ثم تقاعد بتاريخ ١٤٢٥/٧/١هـ وحيث نصت المادة السابعة فقرة (أ) من نظام التقاعد العسكري الصادر بالمرسوم الملكي رقم م/٢٤ وتاريخ 1395/4/5هـ على أنه: «يستحق العسكري عند إحالته للتقاعد معاشاً في الحالات الآتية: 1) إذا بلغت خدمته الفعلية المنصوص عليها في الفقرة (أ) من المادة الرابعة ثمانية عشر عاماً ...» وحيث إن مدة خدمة المدعي تجاوزت الثمانية عشر عاماً مما يعني استحقاقه للمعاش بموجب هذا النظام. وحيث عالجت المادة 31 فقرة (٢) من نظام التقاعد المدني الصادر بالمرسوم الملكي رقم م/41 وتاريخ </w:t>
      </w:r>
      <w:r w:rsidRPr="00243C0B">
        <w:rPr>
          <w:rFonts w:eastAsia="Times New Roman" w:hint="cs"/>
          <w:sz w:val="28"/>
          <w:szCs w:val="28"/>
          <w:rtl/>
          <w:lang w:bidi="fa-IR"/>
        </w:rPr>
        <w:t>۱۳۹۳/۷/۲۹</w:t>
      </w:r>
      <w:r w:rsidRPr="00243C0B">
        <w:rPr>
          <w:rFonts w:eastAsia="Times New Roman" w:hint="cs"/>
          <w:sz w:val="28"/>
          <w:szCs w:val="28"/>
          <w:rtl/>
        </w:rPr>
        <w:t>هـ الموضوع محل مـطـالـبـة الـمـدعـي بـأن يسوى عن المدة الأخيرة معاش مهما بلغت خدمته وفقاً لأحكام هذا النظام ويضاف إليه المعاش الذي كان يتقاضاه قبل عودته إلى الخدمة إذا كان المعاش السابق قد استحق تطبيقاً لغير نظام التقاعد المدني، وحيث استحق المعاش الأول للمدعي بموجب نظام التقاعد العسكري فإن ما قامت به الجهة المدعى عليها كان تطبيقاً سليماً وصحيحاً للنظام مما يوجب معه رفض دعوى المدعي ولا ينال من ذلك ما ذكره المدعي بأن خدمتيه العسكرية والمدنية كانتا متواصلتين فإن كل واحدة من خدمتيه يحكمها نظام خاص بها في الخدمة والتقاعد علاوة على صدور قرار بإنهاء خدمته العسكرية لتعيينه في الخدمة المدنية. لذلك وبناء على ما سبق فقد حكمت الدائرة: برفض دعوى المدعي.. ضد المؤسسة العامة للتقاعد لما هو مبين بالأسباب، والله الموفق. وصلى الله وسلم على نبينا محمد وعلى آله وصحبه أجمعين.</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63/د/ف/7 لعام ١٤٢٦هـ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lastRenderedPageBreak/>
        <w:t>رقم القضية ١/٢٣٣٣/ق لعام ١٤٢٧هـ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الحكم الابتدائي ٩٢/د/ف/5 لعام ١٤٢٧هـ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حكم التدقيق 150/ت/5 لعام ١٤٢٨هـ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تاريخ الجلسة ١٤٢٨/٤/٥هـ </w:t>
      </w:r>
    </w:p>
    <w:p w:rsidR="00C12555" w:rsidRPr="00E808E3" w:rsidRDefault="00C12555" w:rsidP="00C12555">
      <w:pPr>
        <w:bidi/>
        <w:jc w:val="both"/>
        <w:rPr>
          <w:rFonts w:eastAsia="Times New Roman"/>
          <w:b/>
          <w:bCs/>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الموضوعات</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موظف - تقاعد - تقاعد مدني - احتساب خدمة سابقة لأغراض التقاعد - ضم خدمة - موعد رفع طلب ضم الخدمة – إقرار العذر - خطأ الجهة الإدارية.</w:t>
      </w:r>
    </w:p>
    <w:p w:rsidR="00C12555" w:rsidRPr="00243C0B" w:rsidRDefault="00C12555" w:rsidP="00C12555">
      <w:pPr>
        <w:bidi/>
        <w:jc w:val="center"/>
        <w:rPr>
          <w:rFonts w:eastAsia="Times New Roman"/>
          <w:sz w:val="28"/>
          <w:szCs w:val="28"/>
          <w:rtl/>
        </w:rPr>
      </w:pPr>
      <w:r w:rsidRPr="00E808E3">
        <w:rPr>
          <w:rFonts w:eastAsia="Times New Roman" w:hint="cs"/>
          <w:b/>
          <w:bCs/>
          <w:sz w:val="28"/>
          <w:szCs w:val="28"/>
          <w:rtl/>
        </w:rPr>
        <w:t>الأنظمة واللوائح</w:t>
      </w:r>
    </w:p>
    <w:p w:rsidR="00C12555" w:rsidRPr="00E808E3" w:rsidRDefault="00C12555" w:rsidP="0055303E">
      <w:pPr>
        <w:pStyle w:val="a4"/>
        <w:numPr>
          <w:ilvl w:val="0"/>
          <w:numId w:val="107"/>
        </w:numPr>
        <w:bidi/>
        <w:jc w:val="both"/>
        <w:rPr>
          <w:rFonts w:eastAsia="Times New Roman"/>
          <w:sz w:val="28"/>
          <w:szCs w:val="28"/>
          <w:rtl/>
        </w:rPr>
      </w:pPr>
      <w:r w:rsidRPr="00E808E3">
        <w:rPr>
          <w:rFonts w:eastAsia="Times New Roman" w:hint="cs"/>
          <w:sz w:val="28"/>
          <w:szCs w:val="28"/>
          <w:rtl/>
        </w:rPr>
        <w:t>نظام ديوان المظالم الصادر بالمرسوم الملكي رقم م/51 وتاريخ ١٤٠٢/٧/١٧هـ .</w:t>
      </w:r>
    </w:p>
    <w:p w:rsidR="00C12555" w:rsidRPr="00E808E3" w:rsidRDefault="00C12555" w:rsidP="0055303E">
      <w:pPr>
        <w:pStyle w:val="a4"/>
        <w:numPr>
          <w:ilvl w:val="0"/>
          <w:numId w:val="107"/>
        </w:numPr>
        <w:bidi/>
        <w:jc w:val="both"/>
        <w:rPr>
          <w:rFonts w:eastAsia="Times New Roman"/>
          <w:sz w:val="28"/>
          <w:szCs w:val="28"/>
          <w:rtl/>
        </w:rPr>
      </w:pPr>
      <w:r w:rsidRPr="00E808E3">
        <w:rPr>
          <w:rFonts w:eastAsia="Times New Roman" w:hint="cs"/>
          <w:sz w:val="28"/>
          <w:szCs w:val="28"/>
          <w:rtl/>
        </w:rPr>
        <w:t xml:space="preserve">نظام التقاعد المدني الصادر بالمرسوم الملكي رقم (م/٤١) وتاريخ </w:t>
      </w:r>
      <w:r w:rsidRPr="00E808E3">
        <w:rPr>
          <w:rFonts w:eastAsia="Times New Roman" w:hint="cs"/>
          <w:sz w:val="28"/>
          <w:szCs w:val="28"/>
          <w:rtl/>
          <w:lang w:bidi="fa-IR"/>
        </w:rPr>
        <w:t>۱۳۹۳/۷/۲۹</w:t>
      </w:r>
      <w:r w:rsidRPr="00E808E3">
        <w:rPr>
          <w:rFonts w:eastAsia="Times New Roman" w:hint="cs"/>
          <w:sz w:val="28"/>
          <w:szCs w:val="28"/>
          <w:rtl/>
        </w:rPr>
        <w:t>هـ .</w:t>
      </w:r>
    </w:p>
    <w:p w:rsidR="00C12555" w:rsidRPr="00E808E3" w:rsidRDefault="00C12555" w:rsidP="0055303E">
      <w:pPr>
        <w:pStyle w:val="a4"/>
        <w:numPr>
          <w:ilvl w:val="0"/>
          <w:numId w:val="107"/>
        </w:numPr>
        <w:bidi/>
        <w:jc w:val="both"/>
        <w:rPr>
          <w:rFonts w:eastAsia="Times New Roman"/>
          <w:sz w:val="28"/>
          <w:szCs w:val="28"/>
          <w:rtl/>
        </w:rPr>
      </w:pPr>
      <w:r w:rsidRPr="00E808E3">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يطالب باحتساب خدمته السابقة لخدمته الحالية لأغراض التقاعد مؤسسة التقاعد ترفض الطلب بحجة أنه لم يرد خلال السنة الأولى من خدمته الحالية؛ استناداً للمادة (٣٢) من نظام التقاعد المدني – جهة عمل المدعي لم ترفع أوراقه في حينه وأبلغته أن الضم سيكون بعد انتهاء الخدمة مع أنه تقدم إليها خلال سنة من عودته للخدمة المدنية – أثره: الإلزام بضم الخدمة السابقة بعد استيفاء الحقوق المالية بالاسترداد - مستنده: المادة (٣٢) من النظام. هيئة التدقيق: المدعي لم يتقدم بدعواه خلال مدة خمس سنوات من تاريخ نفاذ قواعد المرافعات والإجراءات أمام ديوان المظالم باعتبار أن نشوء الحق تم قبل ذلك، لكن طالما أنه تقدم لمرجعه بطلب ضم خدمته خلال السنة الأولـى مـن عودته وكان يعتقد بأن طلبه رفع للمؤسسة العامة للتقاعد وأنها وافقت على ذلك فيكون معذوراً في تأخره في إقامة الدعوى.</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تتحصل وقائع القضية بالقدر اللازم لنظـرهـا ولإصدار الحكم فيها وفقاً لما اشتملت عليه وثائقها في أن المدعي تقدم إلى الديوان بعريضة دعوى تضمنت أنه عمل في الجيش العربي السعودي من ١٤٠٠/٨/٢٦هـ وحتى 1405/10/1هـ وقد فصل من الخدمة العسكرية بسـبب الغياب واسـتـلـم مـا لـه مـن حـقـوق مالية، وقد التحق بالخدمة المدنية في محكمة السليمي بوزارة العـدل بتاريخ ١٤٠٥/١٢/٢٩هـ وتقدم في حينها بطلب ضم الخدمة العسكرية سالفة الذكر ورفع طلبه من المحكمة في ١٤٠٦/٢/١٤هـ ثم رفع من فرع الوزارة بحائل للرياض برقم 3/391 في ١٤٠٦/٢/٢٧هـ ثم جـاء الرد من مدير عام وزارة العدل رقـم ١٤٢٦/٧/٥ في 1406/4/11هـ المقيد لدى فرع الوزارة بحائل برقم 1097 فـي 1406/4/19هـ والذي ورد فيه: «أن طلبه ضم خدماته العسكرية إلى خدماته الحالية، وقد كتبت الوزارة إلى ديوان الخدمة المدنية في حالة مماثلة فأجاب بعدم إمكانية ضمها معللاً أن الديوان أعفي من التصديق على الخدمات العسكرية، ويمكن احتسابها بعد إنهاء الخدمة المدنية لغرض التقاعد من قبل مصلحة معاشات التقاعد في حالة عدم تعريف عنها)، وأرفق صورة مـن هـذا الخطاب. هذا وقد أضاف المدعي أنه تقدم بطلب إلى قاضي محكمة الحائط العامة بطلب ضم خدمات سابقة في الحرس الوطني واحتسابها لعدم التعويض عنها، وبعدها تقدم إلى وكيل وزارة العدل بالرياض يطلب ضم هذه الخدمة لدى الجيش السعودي، وقد ورد إليه خطاب المدعى عليـها بناء على تظلمه السابق رقـم 8767/3/6/3 في ١٤٢٧/٢/٥هـ المتضمن أنه لم يرد إليها طلبه بالضم خلال المدة النظامية التي تنتهي في ١٤٠٦/١٢/٢٩هـ. وبالتالي لا يمكن احتساب تلك الخدمة مؤكداً على أن طلب ضم هذه الخدمة خلال السنة الأولى من خلال مرجعه وهي وزارة </w:t>
      </w:r>
      <w:r w:rsidRPr="00243C0B">
        <w:rPr>
          <w:rFonts w:eastAsia="Times New Roman" w:hint="cs"/>
          <w:sz w:val="28"/>
          <w:szCs w:val="28"/>
          <w:rtl/>
        </w:rPr>
        <w:lastRenderedPageBreak/>
        <w:t>العدل كما هو واضح في الأوراق المرفقة وسالفة الذكر وقد اكتفى في دعواه بذلك. هذا وقد أجاب ممثل المدعى عليها عن الدعوى بقوله: إنه تم تخصيص معاش تقاعدي شهري قدره (٤,١٣٩/٣١) أربعة آلاف ومائة وتسعة وثلاثون ريالاً وإحدى وثلاثون هللة اعتباراً من ١٤٢٧/٧/١هـ عن خدماته العسكرية بالحرس الوطني للفترة من ١٣٨٥/٣/١هـ إلى ١٣٨٩/١٠/٣هـ وخدماته المدنية بوزارة العدل للفترة من ١٤٠٥/١٢/٢٩هـ إلى ١٤٢٧/٧/١هـ لإحالته للتقاعد لبلوغه سن الستين. أما خدماته العسكرية بالقوات البرية للفترة من ١٤٠٠/٨/٢٦هـ إلى ١٤٠٥/١٠/١هـ فقد سبق أن عوض عنها ولم يرد للمؤسسة خلال السنة الأولى من التحاقه بالخدمة المدنية سواء منه مباشرة أو عن طريق مرجعه طلب ضم خدماته تلك إلـى خـدمـاته المدنية. كما تقضي بذلك المادة (٣٢) من نظام التقاعد المدني لعام ١٣٩٣هـ الـتـي تنص على أن: (الموظف الذي يعاد للخدمة في وظيفة خاضعة لأحكام هذا النظام ويكون قد تقاضي مكافأة وذلك عن مدة خدمة سابقة في ظل هذا النظـام يـجـوز أن تحتسب له هذه ويتحتم عليه في هذه الحالة رد ما تقاضاه من تعويضات أو مكافآت أو عائدات عن المدة المراد احتسابها). ويتبين من هذا النص أن ضم الخدمة السابقة إلى اللاحقة يتطلب توافر شرطين أساسيين هما : التقدم خلال السنة الأولى وثانيهما إعادة كامل المبلغ للمؤسسة خلال مدة تبدأ من السنة الأولى لتاريخ تقديم الطلب وهذا لم يتحقق بالنسبة للمذكور. وبناء على ما سبق تطلب المؤسسة رفض دعواه لعدم قيامها على سند صحيح من النظام. هذا وقد قدم الـمـدعـي للدائرة صـورة خطاب وزارة العدل رقم 1464/7/5 في 1406/4/11هـ الذي أشار إليه المدعي سلفاً، وبعرضه على ممثل المدعى عليها أكد على سابق دفعه للدعوى، وبناء عليه وبعد الدراسة والمداولة والتأمل حكمت الدائرة بهذا الحكم.</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بناء على الدعوى والإجابة، وحيث إن المدعي يهدف من دعواه إلى الحكم بإلزام المدعى عليها باحتساب خدمته في الجيش العربي السعودي خـلال الـفـتـرة مـن ٨/٢٦/1400هـ وحتى ١٤٠٥/١٠/١هـ في حين ترفض المدعى عليها ذلك على النحو سالف التفصيل في وقائع هذا الحكم. وحيث إن هذه الدعوى من قبيل الدعاوى المتعلقة بالتقاعد فهي من اختصاص ديوان المظالم ولائياً كما أن هذه الدعوى من اختصاص هذه الدائرة نوعياً ومكانياً بموجب المنصوص عليـه فـي قواعد المرافعات والإجراءات أمام الديوان والوارد في قرارات رئيس الديوان المنظمة لهذا الشأن. وحيث إن المدعي التحق بالوظيفة المدنية في ١٤٠٥/١٢/٢٩هـ وطلب ضم تلك الخدمة من قبل مرجعه – وزارة العدل – إلا أنها لم ترسل ذلك الطلب إلى المدعى عليها في تلك الفترة وأبلغت المدعي بموجب خطابها رقم ١٤٦٤/7/5 في 1406/4/11هـ بأن الضم يكون بعد انتهاء الخدمة، ثم أرسلت له المدعى عليها خطابها رقم 3/1/6/3/ 8767 في ١٤٢٧/٢/٥هـ والتي تفيد فيه بعدم ضـم تلـك الـخـدمـة لعدم وصول طلب الضم السابق إليها خلال العام 1406هـ وهذا يحدو بالدائرة إلى الحكم بقبول الدعوى شكلاً. أما من ناحية الموضوع فإن الثابت من أوراق الدعوى أن المدعي طلب ضم خدمته السابقة – محل الدعوى – في السنة الأولى من عودته للخدمة المدنية كما هو واضح من خطاب وزارة العدل رقم 1464/7/5 في 1406/4/11هـ والـمـوجـه لـمـديـر فرع الوزارة بمنطقة حائل والذي يشير إلى طلب المدعي ضم تلك الخدمة وإفادته بأنها ستضم له عند انتهاء خدمته، وعلى ما سبق فإن ما استندت عليه المدعى عليها في ردها لهذه الدعوى بالوارد في المادة (٣٢) من نظام التقاعد وكما هو وارد فـي خطابها الموجه إلى المدعي والذي تعول فيه على عدم الضم بعدم طلبه خلال السنة الأولى وهذا يوجب على المدعى عليها اعتبار هذا الطلب واحتساب هذه الخدمة بعد استيفاء الحقوق المالية بالاسترداد، وبناء عليه حكمت الدائرة بإلزام المؤسسة العامة للتقاعد بضم خدمات المدعي..... في الفترة 1400/٨/٢٦هـ إلى 1405/10/1هـ إلى خدماته الأخرى كما هو موضح في أسباب الحكم، والله الموفق. وصلى الله وسلم على نبينا محمد وعلى آله وصحبه أجمعين.</w:t>
      </w: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lastRenderedPageBreak/>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٩٢/د/ف/ه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القضية ١/١/٢٠٧٩/ق لعام ١٤٢٧هـ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الحكم الابتدائي 84/د/ف/5 لعام ١٤٢٧هـ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حكم التدقيق 149/ت/5 لعام ١٤٢٨هـ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تاريخ الجلسة ١٤٢٨/٤/٥هـ</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الموضوعات</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موظف - تقاعد - تقاعد مدني - ورثة - معاش تقاعدي - جمع أكثر من معاش - إعادة مبالغ محسومة – مديونية – حسم شهري – جباية أموال الدولة - خطأ - دعوی - تعويض - مصروفات الدعوى.</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الأنظمة واللوائح</w:t>
      </w:r>
    </w:p>
    <w:p w:rsidR="00C12555" w:rsidRPr="00E808E3" w:rsidRDefault="00C12555" w:rsidP="0055303E">
      <w:pPr>
        <w:pStyle w:val="a4"/>
        <w:numPr>
          <w:ilvl w:val="0"/>
          <w:numId w:val="108"/>
        </w:numPr>
        <w:bidi/>
        <w:jc w:val="both"/>
        <w:rPr>
          <w:rFonts w:eastAsia="Times New Roman"/>
          <w:sz w:val="28"/>
          <w:szCs w:val="28"/>
          <w:rtl/>
        </w:rPr>
      </w:pPr>
      <w:r w:rsidRPr="00E808E3">
        <w:rPr>
          <w:rFonts w:eastAsia="Times New Roman" w:hint="cs"/>
          <w:sz w:val="28"/>
          <w:szCs w:val="28"/>
          <w:rtl/>
        </w:rPr>
        <w:t>نظام ديوان المظالم الصادر بالمرسوم الملكي رقم م/51 وتاريخ ١٤٠٢/٧/١٧هـ.</w:t>
      </w:r>
    </w:p>
    <w:p w:rsidR="00C12555" w:rsidRPr="00E808E3" w:rsidRDefault="00C12555" w:rsidP="0055303E">
      <w:pPr>
        <w:pStyle w:val="a4"/>
        <w:numPr>
          <w:ilvl w:val="0"/>
          <w:numId w:val="108"/>
        </w:numPr>
        <w:bidi/>
        <w:jc w:val="both"/>
        <w:rPr>
          <w:rFonts w:eastAsia="Times New Roman"/>
          <w:sz w:val="28"/>
          <w:szCs w:val="28"/>
          <w:rtl/>
        </w:rPr>
      </w:pPr>
      <w:r w:rsidRPr="00E808E3">
        <w:rPr>
          <w:rFonts w:eastAsia="Times New Roman" w:hint="cs"/>
          <w:sz w:val="28"/>
          <w:szCs w:val="28"/>
          <w:rtl/>
        </w:rPr>
        <w:t xml:space="preserve">نظام التقاعد المدني الصادر بالمرسوم الملكي رقم (م/٤١) وتاريخ </w:t>
      </w:r>
      <w:r w:rsidRPr="00E808E3">
        <w:rPr>
          <w:rFonts w:eastAsia="Times New Roman" w:hint="cs"/>
          <w:sz w:val="28"/>
          <w:szCs w:val="28"/>
          <w:rtl/>
          <w:lang w:bidi="fa-IR"/>
        </w:rPr>
        <w:t>۱۳۹۳/۷/۲۹</w:t>
      </w:r>
      <w:r w:rsidRPr="00E808E3">
        <w:rPr>
          <w:rFonts w:eastAsia="Times New Roman" w:hint="cs"/>
          <w:sz w:val="28"/>
          <w:szCs w:val="28"/>
          <w:rtl/>
        </w:rPr>
        <w:t>هـ.</w:t>
      </w:r>
    </w:p>
    <w:p w:rsidR="00C12555" w:rsidRPr="00E808E3" w:rsidRDefault="00C12555" w:rsidP="0055303E">
      <w:pPr>
        <w:pStyle w:val="a4"/>
        <w:numPr>
          <w:ilvl w:val="0"/>
          <w:numId w:val="108"/>
        </w:numPr>
        <w:bidi/>
        <w:jc w:val="both"/>
        <w:rPr>
          <w:rFonts w:eastAsia="Times New Roman"/>
          <w:sz w:val="28"/>
          <w:szCs w:val="28"/>
          <w:rtl/>
        </w:rPr>
      </w:pPr>
      <w:r w:rsidRPr="00E808E3">
        <w:rPr>
          <w:rFonts w:eastAsia="Times New Roman" w:hint="cs"/>
          <w:sz w:val="28"/>
          <w:szCs w:val="28"/>
          <w:rtl/>
        </w:rPr>
        <w:t>نظام جباية أمـوال الدولـة الصادر بالمرسوم الملكي رقم م/٢/٣/٤١ وتاريخ ٤/١٢/ 1359هـ.</w:t>
      </w:r>
    </w:p>
    <w:p w:rsidR="00C12555" w:rsidRPr="00E808E3" w:rsidRDefault="00C12555" w:rsidP="0055303E">
      <w:pPr>
        <w:pStyle w:val="a4"/>
        <w:numPr>
          <w:ilvl w:val="0"/>
          <w:numId w:val="108"/>
        </w:numPr>
        <w:bidi/>
        <w:jc w:val="both"/>
        <w:rPr>
          <w:rFonts w:eastAsia="Times New Roman"/>
          <w:sz w:val="28"/>
          <w:szCs w:val="28"/>
          <w:rtl/>
        </w:rPr>
      </w:pPr>
      <w:r w:rsidRPr="00E808E3">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المدعية تطلب إعادة المبالغ المحسومة من حسابها وإلغاء المديونية وإلغاء الخصم - - الشهري من الراتب التقاعدي – المدعية جمعت بين معاشين تقاعديين عن زوجها وولدها – من حق المدعى عليها استرجاع المبالغ مع تطبيق نظام جباية أمـوال الدولة التي لا تجيز الحجز بأكثر من ربع الراتب – المدعى عليها لم تحجز أكثر من ربع الراتب ولم تسترد أكثر من ربع المديونية - خطأ المدعى عليها بصرف معاشين للمدعية لا ينافي حقها في استرداد ما لها حسب الأنظمة – أثره: رفض الدعوى وما ترتب عليها من طلب التعويض عن الأضرار ومصروفات الدعوى.</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تتحصل وقائع هذه القضية بالقدر اللازم لنظرها ولإصدار الحكم فيها وفقاً لما اشتملت عليه وثائقها في أن المدعي تقدم إلى الديوان بعريضة دعوى تضمنت أن والدته..... تستفيد من معاش ابنها المتوفى..... (وفاته في ١٤٠٤/١٢/١٧هـ) واستمر الصرف لها بالملف رقم (١٨٢٩٨٤) وبعد ذلك تـوفـي (زوجها)..... فـي 1409/5/16هـ وقد تقدمت للمصلحة (نظامياً) بكامل ملف الورثة للاستفادة من معاش زوجها وأقر المعاش بـالـمـلـف رقم (٢١٦٥٣١٠٠١) وقدمت الـمـعـلـومـات الصحيحة وبوقتها من زواج وشهادات طلبه والتحاق بعمل إلى أن انتهى جميع الورثة عدا المدعية (..... .....) التي بقيت مستفيدة من معاش ابنها ..... ومـن معاش زوجها ..... وبإقرار المدعى عليها والتي أقرت المعـاشـيـن وهـي الأدرى بنظامها وكان من الأولى أن يدققوا الحالات ويطبقوا الأنظمة بوقتها لا أن تطبقها بأثر رجعي وتصحيحاً لأخطائهم على حساب التزامات أسرية وإلحاق ضرر مادي بالآخرين. حيث إنه وفي شهر جمادى الأولى ١٤٢٦هـ تفاجأت المدعية بوقف الراتب ومن ثم (الحجز على الحساب الخاص وما به من مدخرات قاربت (عشرين ألفاً). وبعد الاستيضاح من </w:t>
      </w:r>
      <w:r w:rsidRPr="00243C0B">
        <w:rPr>
          <w:rFonts w:eastAsia="Times New Roman" w:hint="cs"/>
          <w:sz w:val="28"/>
          <w:szCs w:val="28"/>
          <w:rtl/>
        </w:rPr>
        <w:lastRenderedPageBreak/>
        <w:t xml:space="preserve">مسئولي البنك العربي الوطني أفادوا بأن هذا التصرف بناء على تعليمات المصلحة، حيث اكتشفت أن للمدعية معاشين من ابنها ومن زوجها وهذا مخالف للنصوص ومن ثم قررت الخصم شهرياً إلى أن تستعيد مديونية مقدارها (66, ١١٩٨٨٠) مائة وتسعة عشر ألفاً وثمان مئة وثمانون ريالاً وست وستون هللة وطلب في ختام لائحته إزالة هذه المديونية وتحمل الأضرار الحاصلة عن ذلك. وقد أجاب المدعى عليها بأن موضوع المدعية يتلخص في التالي: 1- سبق وأن ورد للمؤسسة في عام 1406هـ المعاملة الخاصة بتسوية مستحقات المتوفى…. بتاريخ ١٤٠٤/١٢/١٧هـ (ابن المدعية) حيث خصص للمستفيدين من ورثته وهم زوجته ووالدته..... (المدعية) باعتباره يعولها أثناء حياته معاشاً قدره (١,٢٥٧) ريالاً موزعاً بينهم بالتساوي مع إيقاف نصيب الأم إلى (50%) من أصل المعاش ليصبح (٨٣٨) ريالاً ثم رفع في 1419/10/1هـ إلى (1,500) ريال. </w:t>
      </w:r>
      <w:r w:rsidRPr="00243C0B">
        <w:rPr>
          <w:rFonts w:eastAsia="Times New Roman" w:hint="cs"/>
          <w:sz w:val="28"/>
          <w:szCs w:val="28"/>
          <w:rtl/>
          <w:lang w:bidi="fa-IR"/>
        </w:rPr>
        <w:t xml:space="preserve">۲- </w:t>
      </w:r>
      <w:r w:rsidRPr="00243C0B">
        <w:rPr>
          <w:rFonts w:eastAsia="Times New Roman" w:hint="cs"/>
          <w:sz w:val="28"/>
          <w:szCs w:val="28"/>
          <w:rtl/>
        </w:rPr>
        <w:t>في عام 1409هـ وردت للمؤسسة المعالمة الخاصة بمستحقات المتقاعد المتوفى..... بتاريخ 1409/5/15هـ (زوج المدعية) حيث خصص للمستفيدين من ورثة معاش وقدره (</w:t>
      </w:r>
      <w:r w:rsidRPr="00243C0B">
        <w:rPr>
          <w:rFonts w:eastAsia="Times New Roman" w:hint="cs"/>
          <w:sz w:val="28"/>
          <w:szCs w:val="28"/>
          <w:rtl/>
          <w:lang w:bidi="fa-IR"/>
        </w:rPr>
        <w:t xml:space="preserve">۲,۹۸۱/۳۷) </w:t>
      </w:r>
      <w:r w:rsidRPr="00243C0B">
        <w:rPr>
          <w:rFonts w:eastAsia="Times New Roman" w:hint="cs"/>
          <w:sz w:val="28"/>
          <w:szCs w:val="28"/>
          <w:rtl/>
        </w:rPr>
        <w:t xml:space="preserve">ريالاً نصيب المدعية (496/90) ريالاً. وبتاريخ ١٤٢٦/٣/١٥هـ اكتشف جمع المدعية لمعاشين تقاعديين عن ابنها وزوجها بالمخالفة لحكم المادة التاسعة والعشرين من نظام التقاعد المدني الصادر بالمرسوم الملكي رقم م/41 وتاريخ </w:t>
      </w:r>
      <w:r w:rsidRPr="00243C0B">
        <w:rPr>
          <w:rFonts w:eastAsia="Times New Roman" w:hint="cs"/>
          <w:sz w:val="28"/>
          <w:szCs w:val="28"/>
          <w:rtl/>
          <w:lang w:bidi="fa-IR"/>
        </w:rPr>
        <w:t>۱۳۹۳/۷/۲۹</w:t>
      </w:r>
      <w:r w:rsidRPr="00243C0B">
        <w:rPr>
          <w:rFonts w:eastAsia="Times New Roman" w:hint="cs"/>
          <w:sz w:val="28"/>
          <w:szCs w:val="28"/>
          <w:rtl/>
        </w:rPr>
        <w:t>هـ التي تنص على أنه (لا يجوز لأي مستحق الحصول على أكثر من معاش فإذا استحق لشخص واحد أكثر من معاش بموجب هذا النظام أو أنظمة التقاعد الأخرى أدى إليه المعاش الأكثر على أنه يجوز الجمع بین معاشين أو أكثر إذا لم يزد مجموعهما عن (</w:t>
      </w:r>
      <w:r w:rsidRPr="00243C0B">
        <w:rPr>
          <w:rFonts w:eastAsia="Times New Roman" w:hint="cs"/>
          <w:sz w:val="28"/>
          <w:szCs w:val="28"/>
          <w:rtl/>
          <w:lang w:bidi="fa-IR"/>
        </w:rPr>
        <w:t xml:space="preserve">۳۰۰) </w:t>
      </w:r>
      <w:r w:rsidRPr="00243C0B">
        <w:rPr>
          <w:rFonts w:eastAsia="Times New Roman" w:hint="cs"/>
          <w:sz w:val="28"/>
          <w:szCs w:val="28"/>
          <w:rtl/>
        </w:rPr>
        <w:t>ريال شهرياً، فإذا زاد المجموع عن هذا القدر ربط المعاش الأخير الذي يكمل المجموع المذكور وتسري هذه الأحكام على صاحب المعاش الذي يكون مستحقاً عن صاحب معاش آخر). وبناء على ذلك تم إيقاف صرف المعاش المخصص لها عن زوجها مع استمرار الصرف لها عن ابنها واستعادة كافة المعاشات التي صرفت لها عن زوجها والتي بلغت (١١٩,٨٨٠/66) ريالاً، ومراعاة لظروفها فقد تم حسمها من المعاش المخصص لها عن ابنها بواقع (٢٥٪) منه حتى يتم سداد المبلغ. وحيث إن الفيصل في الدعوى هو مدى جواز جمع المدعية للمعاشين التقاعديين المخصصين لها عن ابنها وزوجها والمستقر هو عدم جواز الجمع بين المعاش بحيث يصرف لها المعاش الأكثر وفقاً لنص المادة (٢٩) سالفة الذكر. وليس للمؤسسة العامة للتقاعد أية سلطة تقديرية في هذا الشأن، فهي لا تملك أن تمنح أو تمنع بالمخالفة للنظام، بل يقتصر دورها على تنفيذ أحكام النظام، وفي حالة الصرف بالمخالفة لذلك فإنه يتوجب عليها فور اكتشافها هذه المخالفة أن تستدرك هذا الخطأ وتصححه بما يتوافق مع التطبيق الصحيح لأحكام النظام، وأما المبالغ المطلوب استعادتها من المدعية فهي لرد ما صرف لها بغير وجه حق، لأن النظام كما سبق لا يعطيها الحق في الجمع بين المعاشين، ولا يجوز أن يترتب عليه الاستمرار في الخطأ ، وتطلب المؤسسة رفض الدعوى لعدم قيامها على سند صحيح من النظام. هذا وقد ردّ وكيل المدعية عما سبق بأنه لم يتقدم للجهة المدعى عليها أي معلومات مزورة أو مستندات احتيال وكان الوكيل واحداً والحساب واحداً وفي بنك واحد ويتم إثبات الحياة والوكالة الشرعية وتجديدها كل ثلاث سنوات وتم تقديم تلك المعلومات من مدينة واحدة هي حائل، وعلى ذلك تكون المدعى عليها هي المسؤولة، كما أن المدعى عليها لا تقبل بالأثر الرجعي عليها كما لو وجد مستحق جديد في المعاش التقاعدي وكيف تقدم المؤسسة بالاعتداء على الحساب الخاص بالمدعية وأخذ مبالغ مالية منه، وختم دعواه بالمطالبات الآتية: 1- إلغاء كامل المديونية التي تسببت المؤسسة بها على مدار (١٨) سنة بمبلغ (</w:t>
      </w:r>
      <w:r w:rsidRPr="00243C0B">
        <w:rPr>
          <w:rFonts w:eastAsia="Times New Roman" w:hint="cs"/>
          <w:sz w:val="28"/>
          <w:szCs w:val="28"/>
          <w:rtl/>
          <w:lang w:bidi="fa-IR"/>
        </w:rPr>
        <w:t xml:space="preserve">۱۱۹,۸۸۰) </w:t>
      </w:r>
      <w:r w:rsidRPr="00243C0B">
        <w:rPr>
          <w:rFonts w:eastAsia="Times New Roman" w:hint="cs"/>
          <w:sz w:val="28"/>
          <w:szCs w:val="28"/>
          <w:rtl/>
        </w:rPr>
        <w:t xml:space="preserve">ريالاً . </w:t>
      </w:r>
      <w:r w:rsidRPr="00243C0B">
        <w:rPr>
          <w:rFonts w:eastAsia="Times New Roman" w:hint="cs"/>
          <w:sz w:val="28"/>
          <w:szCs w:val="28"/>
          <w:rtl/>
          <w:lang w:bidi="fa-IR"/>
        </w:rPr>
        <w:t xml:space="preserve">۲- </w:t>
      </w:r>
      <w:r w:rsidRPr="00243C0B">
        <w:rPr>
          <w:rFonts w:eastAsia="Times New Roman" w:hint="cs"/>
          <w:sz w:val="28"/>
          <w:szCs w:val="28"/>
          <w:rtl/>
        </w:rPr>
        <w:t>رد ما تم أخذه من الحساب الخاص بالمدعية. 3- التعويض عن الأضرار التي لحقت بالمدعية وأهلها جراء ذلك. ٤- رد ما تم خصمه من الراتب الشهري بداية من شهر ١٤٢٦/٣هـ. 5- دفع تكاليف حضور وكيلها في جلسات الدعوى، وقدرها مبلغ ثلاثة آلاف ريال وبذلك ختم دعواه وقد اكتفى بذلك، كما اكتفى ممثل المدعى عليها بما تم تقديمه في الجلسة الماضية وبناء عليه وبعد الاستعانة بالله تعالى وبعد الدراسة والمداولة والتأمل حكمت الدائرة بهذا الحكم.</w:t>
      </w:r>
    </w:p>
    <w:p w:rsidR="00C12555" w:rsidRPr="00243C0B"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lastRenderedPageBreak/>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بناء على الدعوى والإجابة، وحيث إن المدعية تهدف من دعواها الماثلة إلى إلزام المدعى عليها بإعادة المبالغ المخصومة من حسابها وإلغاء المديونية وإلغاء الخصم الشهري من الراتب التقاعدي فإن هذه الطلبات من قبل الدعاوى المتعلقة بالحقوق التقاعدية التي يختص بنظرها ديوان المظالم بموجب المادة (١/٨/أ) من نظامه، كما أن دعوى التعويض عن تلك القرارات والأضرار المترتبة عنها من اختصاص الديوان بموجب المادة (</w:t>
      </w:r>
      <w:r w:rsidRPr="00243C0B">
        <w:rPr>
          <w:rFonts w:eastAsia="Times New Roman" w:hint="cs"/>
          <w:sz w:val="28"/>
          <w:szCs w:val="28"/>
          <w:rtl/>
          <w:lang w:bidi="fa-IR"/>
        </w:rPr>
        <w:t>۱/۸/</w:t>
      </w:r>
      <w:r w:rsidRPr="00243C0B">
        <w:rPr>
          <w:rFonts w:eastAsia="Times New Roman" w:hint="cs"/>
          <w:sz w:val="28"/>
          <w:szCs w:val="28"/>
          <w:rtl/>
        </w:rPr>
        <w:t>ج) من نظامه مما تقضي معه الدائرة باختصاص الديوان ولائياً بنظرها. أما من ناحية الشكل فإن الثابت أن منشأ الدعوى هو خطاب المدعى عليها رقم ٣٤٤٢٩٣ في ١٤٢٦/٦/٤هـ الموجه للمدعية بشأن الخصم والاستحقاق وبناء عليه تكون الدعوى مقبولة شكلاً في شقها المتعلق بالحقوق التقاعدية وكذلك المطالبة بالتعويض. أما من ناحية الموضوع فإن الثابت في الدعوى أن المدعى عليها طبقـت تـجـاه المدعية الوارد في المادة (٢٩) من نظام التقاعد المدني والتي تنص على أنه (لا يجوز لأي مستحق الحصول على أكثر من معاش فإذا استحق واحد أكثر من معاش بموجب هذا النظام أو أنظمة التقاعد الأخرى يؤدى إليه المعاش الأكبر، على أنه يجوز الجمع بين معاشين أو أكثر إذا لم يزد مجموعهما عن (300) ريال فإذا زاد المجموع عن هذا القدر ربط المعاش الآخر الذي يكتمل المجموع المذكور وتسري هذه الأحكام على صاحب المعاش الذي يكون مستحقاً عن صاحب معاش آخر) وحيث إن الثابت من الدعوى أن المدعية جمعت بين معاشين تقاعديين طيلة هذه المدة عن ولدها وزوجها فإن من حق المدعى عليها استرجاع تلك المبالغ مع تطبيق المواد الأخرى من الأنظمة التي لا تجيز جباية أموال للدولة بأكثر من ٢٥٪ من الراتب، وعليه ولما كانت الأموال التي استردتها المدعى عليها لا تزيد عن ٢٥٪ من المديونية وكذلك خصمها من الراتب الشهري لا يزيد عن ٢٥٪ فإن ما طبقته المدعى عليها موافق لصحيح النظام، وحيث لم يثبت للمدعية أي حق في ذلك فليس لها أو لوكيلها طلب التعويض عما يدعيه من أضرار أو مصاريف للدعوى، ولا يضير هذا الحكم عدم تقديم المدعية معلومات مغلوطة أو نحـوهـا للمدعى عليها لأن خطأ المدعى عليها لا ينافي حقها في استرداد ما لها حسب الأنظمة، والتحايل أو الغش في حال حدوثه يرتب مسؤوليات أخرى تجاه مرتكبه سوى ذلك. وبناء على ما سبق حكمت الدائرة برفض الدعوى المقامة من..... ضد المؤسسة العامة للتقاعد كما هو موضح في أسباب الحكم، والله الموفق. وصلى الله وسلم على نبينا محمد وعلى آله وصحبه أجمعين.</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84/د/ف/5 لعام ١٤٢٧هـ فيما انتهى إلـيـه مـن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القضية 4/978/ق لعام ١٤٢٧هـ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الحكم الابتدائي 44/د/ف/35 لعام ١٤٢٨هـ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حكم التدقيق ٢١٢/ت/١ لعام ١٤٢٨هـ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تاريخ الجلسة ١٤٢٨/٤/٥هـ</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الموضوعات</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دعوى - موظف - خدمة مدنية - حقوق وظيفية – مكافأة خدمة المرضى - فوات مستخدم – مكافأة خدمة المرضى - خدمة غير مباشرة - شروط استحقاق البدل عيب مخالفة النظام - الأصل سريان القرار. مواعيد المطالبة – عدم قبول - ضم الدعوى.</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الأنظمة واللوائح</w:t>
      </w:r>
    </w:p>
    <w:p w:rsidR="00C12555" w:rsidRPr="00E808E3" w:rsidRDefault="00C12555" w:rsidP="0055303E">
      <w:pPr>
        <w:pStyle w:val="a4"/>
        <w:numPr>
          <w:ilvl w:val="0"/>
          <w:numId w:val="109"/>
        </w:numPr>
        <w:bidi/>
        <w:jc w:val="both"/>
        <w:rPr>
          <w:rFonts w:eastAsia="Times New Roman"/>
          <w:sz w:val="28"/>
          <w:szCs w:val="28"/>
          <w:rtl/>
        </w:rPr>
      </w:pPr>
      <w:r w:rsidRPr="00E808E3">
        <w:rPr>
          <w:rFonts w:eastAsia="Times New Roman" w:hint="cs"/>
          <w:sz w:val="28"/>
          <w:szCs w:val="28"/>
          <w:rtl/>
        </w:rPr>
        <w:t>نظام ديوان المظالم الصادر بالمرسوم الملكي رقم م/51 وتاريخ ١٤٠٢/٧/١٧هـ.</w:t>
      </w:r>
    </w:p>
    <w:p w:rsidR="00C12555" w:rsidRPr="00E808E3" w:rsidRDefault="00C12555" w:rsidP="0055303E">
      <w:pPr>
        <w:pStyle w:val="a4"/>
        <w:numPr>
          <w:ilvl w:val="0"/>
          <w:numId w:val="109"/>
        </w:numPr>
        <w:bidi/>
        <w:jc w:val="both"/>
        <w:rPr>
          <w:rFonts w:eastAsia="Times New Roman"/>
          <w:sz w:val="28"/>
          <w:szCs w:val="28"/>
          <w:rtl/>
        </w:rPr>
      </w:pPr>
      <w:r w:rsidRPr="00E808E3">
        <w:rPr>
          <w:rFonts w:eastAsia="Times New Roman" w:hint="cs"/>
          <w:sz w:val="28"/>
          <w:szCs w:val="28"/>
          <w:rtl/>
        </w:rPr>
        <w:t>قواعد المرافعات والإجراءات أمام ديوان المظالم الصادرة بقرار مجلس الوزراء رقم (١٩٠) وتاريخ ١٤٠٩/١١/١٦هـ.</w:t>
      </w:r>
    </w:p>
    <w:p w:rsidR="00C12555" w:rsidRDefault="00C12555" w:rsidP="0055303E">
      <w:pPr>
        <w:pStyle w:val="a4"/>
        <w:numPr>
          <w:ilvl w:val="0"/>
          <w:numId w:val="109"/>
        </w:numPr>
        <w:bidi/>
        <w:jc w:val="both"/>
        <w:rPr>
          <w:rFonts w:eastAsia="Times New Roman"/>
          <w:sz w:val="28"/>
          <w:szCs w:val="28"/>
        </w:rPr>
      </w:pPr>
      <w:r w:rsidRPr="00E808E3">
        <w:rPr>
          <w:rFonts w:eastAsia="Times New Roman" w:hint="cs"/>
          <w:sz w:val="28"/>
          <w:szCs w:val="28"/>
          <w:rtl/>
        </w:rPr>
        <w:t>قرار مجلس الوزراء</w:t>
      </w:r>
      <w:r>
        <w:rPr>
          <w:rFonts w:eastAsia="Times New Roman" w:hint="cs"/>
          <w:sz w:val="28"/>
          <w:szCs w:val="28"/>
          <w:rtl/>
        </w:rPr>
        <w:t xml:space="preserve"> رقم (601) وتاريخ 1396/4/18هـ. </w:t>
      </w:r>
    </w:p>
    <w:p w:rsidR="00C12555" w:rsidRPr="00E808E3" w:rsidRDefault="00C12555" w:rsidP="0055303E">
      <w:pPr>
        <w:pStyle w:val="a4"/>
        <w:numPr>
          <w:ilvl w:val="0"/>
          <w:numId w:val="109"/>
        </w:numPr>
        <w:bidi/>
        <w:jc w:val="both"/>
        <w:rPr>
          <w:rFonts w:eastAsia="Times New Roman"/>
          <w:sz w:val="28"/>
          <w:szCs w:val="28"/>
          <w:rtl/>
        </w:rPr>
      </w:pPr>
      <w:r w:rsidRPr="00E808E3">
        <w:rPr>
          <w:rFonts w:eastAsia="Times New Roman" w:hint="cs"/>
          <w:sz w:val="28"/>
          <w:szCs w:val="28"/>
          <w:rtl/>
        </w:rPr>
        <w:t>قرار مجلس الخدمة المدنية رقم (٥٢) وتاريخ ١٣٩٨/٨/٦هـ.</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موظف «مستخدم» ويقوم بخدمة المرضى يطالب بـصـرف المكافأة المخصصة لذلك – مطالبة المدعي عن حقوقه الناشئة قبل نهاية عام ١٤٢٢هـ لا تقبل؛ لفوات مواعيد المطالبة بها – الجهل بالنظام ليس عذراً في قبول الدعوى مستنده: المادة الثانية من قواعد المرافعات والإجراءات أمام ديوان المظالم. الجهة الإدارية امتنعت عن صرف المكافأة للمستخدمين ومن يقوم بخدمة المرضى؛ لأن الوزارة أبرمت عقوداً مع شركات متخصصة لأداء مهام المستخدمين - مستنده خطاب وزارة المالية الموجه للمدعى عليها بعدم رفع طلب بصرف مستحقات لهذه الفئة – المكافأة تقرر منحها للمستخدمين المثبتين على وظائف ثابتة بالمستشفيات والمحاجر الصحية بموجب قرار مجلس الوزراء - مراكز الرعاية الصحية تعد أقساماً للمستشفيات لتبعيتها الإدارية والفنية ولا موجب للتفريق بينها وبين المستشفيات ما دام الموظف يخدم المرضى بصورة فعلية - مراجعة البدلات المنصوص عليها والوظائف الخاضعة لها واقتراح الإضافة أو التعديل بها والنظر في البدلات التي قد توجد في المستقبل والأحكام المنظمة لها لا يكون إلا من قبل لجنة مشكلة في وزارة الخدمة المدنية ولا تنفذ توصياتها إلا بعد اعتمادها من وزيري المالية والخدمة المدنية – الجهة التنظيمية التي أصدرت قرار صرف المكافأة لم يصدر منها ما يلغيها فتبقى سارية المفعول – لا يجوز أن تخالف التعاميم أو التعليمات التنفيذية لأي نظام الأحكام الواردة به أو أن تستحدث حكماً جديداً لم ينص عليه فيه – المقصود بعبارة «بصفة مباشرة» الواردة بقرار مجلس الخدمة المدنية الذين يعملون داخل أقسام المرضى بصفة مباشرة فقط داخل أقسامهم، أما العاملون في خدمة المرضى في الأقسام الأخرى فيستحقون مكافأة سنوية قدرها راتب شهرين على ألا تقل عن (١٥٠٠) ريال. - أثره: إلزام المدعى عليها بصرف المكافأة كما جاء بالفقرة الثانية من قرار مجلس الخدمة المدنية - ضم الدعوى لدعوى سابقة اتحد في طرفيها وموضوعها وسببها.</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تتلخص وقائع الدعوى كما يتبين من أوراقها: في أن المدعي تقدم بعريضة دعوى إلى رئيس فرع ديوان المظالم بمنطقة عسير قيدت برقم ٤/٢٩٠٩ وتاريخ ١٤٢٧/٧/٣هـ، وقد تضمنت أنه أحد منسوبي الشؤون الصحية بمنطقة عسير على وظيفة (مستخدم)، ولم تصرف له مكافأة خدمة المرضى من عام 1417هـ حتى تاريخ تقاعده في ١٤٢٧/٧/١هـ، وطلب في ختام عريضة </w:t>
      </w:r>
      <w:r w:rsidRPr="00243C0B">
        <w:rPr>
          <w:rFonts w:eastAsia="Times New Roman" w:hint="cs"/>
          <w:sz w:val="28"/>
          <w:szCs w:val="28"/>
          <w:rtl/>
        </w:rPr>
        <w:lastRenderedPageBreak/>
        <w:t>الـدعـوى صـرف تلك المكافأة له. وبإحالة هذه الدعوى إلى الدائرة أجرت ما هو لازم لنـظـرهـا، وحددت في سبيل ذلك موعداً جلسة يوم الثلاثاء الموافق ١٤٢٧/١١/٢٨هـ أشعر بها أطراف الدعوى والجهات المعنية بخطاب الفرع رقم 4/٣٧١٢ وتاريخ ١٤٢٧/١٠/٩هـ. وبالمناداة على طرفي الدعوى حضر المدعي أصالة، كما حضر ممثل الجهة المدعى عليها ..... المثبتة بياناتهما بضبط القضية. وبمناقشة المدعي عن دعواه أفاد بما تضمنته عريضة الدعوى وأنه يطالب المديرية العامة للشؤون الصحية بمنطقة عسير بصرف تلك المكافأة من عام 1417هـ وحتى تاريخ تقاعده في ١٤٢٧/٧/١هـ. وبسؤاله عن العذر الذي حال بينه وبين مطالبة المدعى عليها خلال خمس سنوات من تاريخ نشوء الحق المدعى به، أفاد أن سبب ذلك أنه تقدم لمرجعه يطالب بتلك المكافأة وأفهم بأنها موقوفة، ولم يتبين له أن إيقافها صادر من غير مختص إلا بعد صدور أحكام لزملائه من ديوان المظالم بإلزام الجهة بصرفها لهم، وبسؤال ممثل المدعى عليها عن الإجابة على هذه الدعوى قدم مذكرة جوابية تضمنت دفعاً شكلياً بأنه يتبين مما تضمنته لائحة دعوى المدعي أنه يطعن بعدم اختصاص الوزارة فيما اتخذته من إجراءات حيال صرف المكافأة التي يدعي أنه يستحقها بموجب الأمر السامي الكريم رقم 601 وتاريخ 1396هـ، وبناء عليه فإن هذه الدعوى تعد من الدعاوى التي يختص الديوان بنظرها بموجب نص المادة (</w:t>
      </w:r>
      <w:r w:rsidRPr="00243C0B">
        <w:rPr>
          <w:rFonts w:eastAsia="Times New Roman" w:hint="cs"/>
          <w:sz w:val="28"/>
          <w:szCs w:val="28"/>
          <w:rtl/>
          <w:lang w:bidi="fa-IR"/>
        </w:rPr>
        <w:t>۱/۸/</w:t>
      </w:r>
      <w:r w:rsidRPr="00243C0B">
        <w:rPr>
          <w:rFonts w:eastAsia="Times New Roman" w:hint="cs"/>
          <w:sz w:val="28"/>
          <w:szCs w:val="28"/>
          <w:rtl/>
        </w:rPr>
        <w:t xml:space="preserve">ب) من نظام ديوان المظالم الصادر بالمرسوم الملكي رقم م/51 وتاريخ ١٤٠٢/٧/١٧هـ، وعليه يكون المدعي بذلك قد تجاوز المدة النظامية المقررة والمنصوص عليها بالمادة الثالثة من قواعد المرافعات والإجراءات أمام ديوان المظالم الصادرة بقرار مجلس الوزراء رقم 190 وتاريخ ١٤٠٩/١١/١٦هـ، وقد وردت هذه المادة خالية من أي نص يجيز النظر في مشروعية ما يقدمه المدعي من عذر، وبناء على ذلك فإن الوزارة تطلب أن يحكم بعدم قبول الدعوى شكلاً. كما تضمنت المذكرة دفعاً موضوعياً يتمثل فيما يلي: 1- يستند المدعي في دعواه بأنه يستحق مكافأة خدمة المرضى إلى قرار مجلس الوزراء رقم 601 وتاريخ 1396/4/18هـ، وترد الوزارة على ذلك بأن القرار المشار إليه تضمن ما نصه: (1- يمنح المستخدمون المثبتون على وظائف ثابتة بالمستشفيات والمحاجر الصحية العاملون في خدمة المرضى بأقسام المستشفيات والمحاجر الصحية مرتب ثلاثة شهور على ألا يقل ما يدفع لكل واحد عن ألفي ريال)، ولأن الشهادة المعطاة له تفيد بأنه يعمل في مركز للرعاية الصحية الأولية وبالتالي فإنه من غير المشمولين بهذا القرار. ٢- ورد في اللائحة أن المكافأة كانت تصرف وتم إيقاف صرفها منذ عام 1417هـ، وتود الوزارة أن توضح أنه بقراءة ديباجة قرار مجلس الوزراء يتبين أن سبب صدوره أن وزير الصحة رفع إلى المقام السامي خطاباً يتضمن (أن واحدة من المشاكل الحادة التي تواجه مستشفيات وزارة الصحة تفاقمت بشكل يخشى من نتيجته التأثير السيئ على علاج المرضى وسير العمل في المستشفيات مـما يتطلب حلاً سريعاً لمواجهتها وهي مشكلة التـنـاقـص الـشـديـد الـمـطـرد فـي مستخدمي المستشفيات والمحاجر الصحية وخاصة خدم المرضى وسـائـقـي سيارات الإسعاف فكثرت استقالات هؤلاء المستخدمين ولا يتقدم غيرهم لشغل الوظائف الشاغرة، ويرجع سبب ذلك إلى العمل الشاق والطويل الذي يقـوم بـه هؤلاء المستخدمون في خدمة المرضى داخل المستشفى ونقل مخلفاتهم وفضلاتهم وتنظيف أماكنهم ونقل مخلفات غرفة العمليات والمختبرات والعمل المستمر بالإسعاف بالإضافة إلى ما يؤدونه من أعمال النظافة المستمرة في الغرف والممرات وغير ذلك من الأعمال المتعلقة بالمريض والمحافظة على نظافة الهيئة التي حوله، ويستمر عمل المستخدم الصحي اثنتي عشرة ساعة يومياً بالإضافة إلى المناوبات المتكررة)، ومراعاة للمبررات التي تضمنها خطاب وزير الصحة صدر قرار مجلس الوزراء المشار إليه، وبذلك يتبين أن صرف المكافأة المقررة منوط بمدى قيام من تصرف له بخدمة المرضى على النحو المشار إليه في ديباجة القرار، ونظراً إلى أن الوزارة قد أبرمت عقوداً مع شركات متخصصة لأداء المهام المشار إليها فقـد لـفـت وزير الماليـة بـخـطـابـه رقـم </w:t>
      </w:r>
      <w:r w:rsidRPr="00243C0B">
        <w:rPr>
          <w:rFonts w:eastAsia="Times New Roman" w:hint="cs"/>
          <w:sz w:val="28"/>
          <w:szCs w:val="28"/>
          <w:rtl/>
          <w:lang w:bidi="fa-IR"/>
        </w:rPr>
        <w:t>۲۹۲۸/۲</w:t>
      </w:r>
      <w:r w:rsidRPr="00243C0B">
        <w:rPr>
          <w:rFonts w:eastAsia="Times New Roman" w:hint="cs"/>
          <w:sz w:val="28"/>
          <w:szCs w:val="28"/>
          <w:rtl/>
        </w:rPr>
        <w:t xml:space="preserve"> وتاريخ ١٤١٦/٥/٢٨هـ نظر وزارة الصحة إلى أنه في ظل وجـود هـذه العقود تكون الحاجة إلى من يقوم بخدمة المرضى انتهت ولم يعد هناك مبرر لصرف مكافآت لهم، وبالتالي فإن دعوى المدعي تحتاج إثبات ما يلي: 1- أن المكافأة كانت تصرف له وفقاً لقرار مجلس الوزراء  ٢- أن </w:t>
      </w:r>
      <w:r w:rsidRPr="00243C0B">
        <w:rPr>
          <w:rFonts w:eastAsia="Times New Roman" w:hint="cs"/>
          <w:sz w:val="28"/>
          <w:szCs w:val="28"/>
          <w:rtl/>
        </w:rPr>
        <w:lastRenderedPageBreak/>
        <w:t>يقدم ما يثبت مقدار المكافأة التي كانت تصرف له. 3- أن يثبت بالدليل الواضح البين أنه يقوم بخدمة المرضى على الوجه الذي ورد في حيثيات القرار. كما تضمنت المذكرة أنه فيما يتعلق بالمشهد المقدم في الدعوى فإنه قد جاء مبهماً، إذ لم يتضمن تاريخ مباشرة المدعي بالمركز الصحي الصادر منه المشهد والخدمة التي يقوم بها المستخدم، وبالتالي يكون المشهد قد صدر على خلاف الواقع، وللتحقق من ذلك تطلب الوزارة السماع من مصدر المشهد مباشرة بحضور ممثل الوزارة. ثم طلب ممثل الجهة المدعى عليها رفض الدعوى لعدم قيامها على سند صحيح من النظام أو الواقع، وأفاد بأن الوزارة لا تنكر أن قرار مجلس الوزراء رقم 601 وتاريخ ١٣٩٦/٤/١٨هـ لا يزال سارياً إلا أنها تلتزم بعدم صرف تلك المكافأة لغير مستحقيها. وقد سلمت صورة من هذه المذكرة للمدعي وطلب إمهاله للرد عليها، وفي أثناء الجلسة أفاد المدعي بأنه أقام دعوى في نفس هذا الموضـوع لدى فرع ديوان المظالم بعسير ضد الشؤون الصحية وقيدت قضية برقم ٤/٨١٤/ق لعام ١٤٢٧هـ وأحيلت إلى الدائرة الفرعية الرابعة والثلاثين ثم إلى هذه الدائرة بشرح رئيس الفرع بتاريخ ١٤٢٧/١٠/٩هـ، وباطلاع الدائرة على القضيتين اتضح أنهما في حقيقتهما قضية واحدة وذلك لاتحاد طرفيها والحق المدعى به، كما أن لائحة الدعوى في كلتا القضيتين واحدة، فأصدرت الدائرة قرارها رقم 58/د/ف/35 لعام ١٤٢٧هـ بضم أوراق القضية رقم 978/ق/ لعام ١٤٢٧هـ إلى القضية رقم ٨١٤/ق/ لعام ١٤٢٧هـ، وحددت الدائرة جلسة الاثنين الموافق ١٤٢٧/١٢/٢٥هـ، وبتلك الجلسة حضر طرفا الدعوى وأفاد المدعي أنه يطلب صرف هذه المكافأة له، إذ قرار صرفها لا يزال سارياً، وبسؤال ممثل الجهة المدعى عليها عما لديه حيال ما قدمه المدعي وما أدلى به، أفاد بأنه يكتفي بالمذكرة الجوابية التي سبق تقديمها للدائرة، وبسؤال المدعي عما يود إضافته أفاد بأنه يكتفي بما سبق تقديمه للدائرة وما أدلى به أمامها، وبناء على ذلك قررت الدائرة قفل باب الترافع في هذه القضية تمهيداً للفصل فيها. </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الأسباب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تأسيساً على ما تقدم من الدعوى والإجابة عليها، وبعد الاطلاع على كافة ما احتواه ملف القضية من أوراق ومستندات، وحيث إن الـمـدعـي يـطـالـب بـصـرف مكافأة خدمة المرضى له من عام 1417هـ حتى تاريخ تقاعده في ١٤٢٧/٧/١هـ. وحيث إن هذه المكافأة مستحقة بموجب الفقرة (٢) من قرار مجلس الخدمة المدنية رقم (٥٢) وتاريخ ١٣٩٨/٨/٦هـ؛ فإن هذه الدعوى تعتبر من الدعاوى المتعلقة بالحقوق المقررة في نظم الخدمة المدنية والتقاعد لموظفي ومستخدمي الحكومة والتي يختص ديوان المظالم بالفصل فيها بموجب المادة رقم: (</w:t>
      </w:r>
      <w:r w:rsidRPr="00243C0B">
        <w:rPr>
          <w:rFonts w:eastAsia="Times New Roman" w:hint="cs"/>
          <w:sz w:val="28"/>
          <w:szCs w:val="28"/>
          <w:rtl/>
          <w:lang w:bidi="fa-IR"/>
        </w:rPr>
        <w:t>۱/۸/</w:t>
      </w:r>
      <w:r w:rsidRPr="00243C0B">
        <w:rPr>
          <w:rFonts w:eastAsia="Times New Roman" w:hint="cs"/>
          <w:sz w:val="28"/>
          <w:szCs w:val="28"/>
          <w:rtl/>
        </w:rPr>
        <w:t xml:space="preserve">أ) من نظامه الصادر بالمرسوم الملكي رقم: (م/٥١) وتاريخ ١٤٠٢/٧/١٧هـ. أما عن الناحية الشكلية لهذه الدعوى: فإنه لما كانت الجهة المدعى عليها قد أوقفت صرف مكافأة خدمة المرضى من نهاية عام 1417هـ؛ فإن ذلك التاريخ يعتبر تاريخ نشوء الحق المدعى به بالنسبة للمدعي. وحيث الثابت من أوراق الدعوى أن المدعي تقدم إلى مرجعه للمطالبة بصرف هذه المكافأة وقيدت لديهم برقم ٧٣٩٢٤ وتاريخ ١٤٢٧/١٢/٢٥هـ، وتظلم لوزارة الخدمة المدنية برقم 1050 وتاريخ ١٤٢٧/٦/7هـ، ثم تقدم بعد ذلك إلى ديوان المظالم بتاريخ ١٤٢٧/٦/٥هـ. وحيث نصت المادة الثانية من قوعد المرافعات والإجراءات أمام ديوان المظالم الصادرة بقرار مجلس الوزراء رقم 190 وتاريخ 1409/11/16هـ على أنه «يجب في الدعاوى المنصوص عليها في الفقرة (أ) من المادة الثامنة من نظام ديوان المظالم أن يسبق رفعها إلى الديوان مطالبة الجهة الإدارية المختصة خلال خمس سنوات من تاريخ نشوء الحق المدعى به ما لم يكن ثمة عذر شرعي حال دون المطالبة يثبت لدى الدائرة المختصة بالديوان...»؛ وبالتالي فإن المدعي لم يراع المدد النظامية المنصوص عليها في هذه المادة، فتكون دعواه بذلك مقبولة شكلاً عن الخمس سنوات السابقة لتظلمه أمام الجهة الإدارية والتي تبدأ من تاريخ ١٤٢٣/١٢/٢٥هـ، أما الفترة السابقة لهذا التاريخ والتي تبدأ من عام 1417هـ، فإن الدائرة ترى عدم قبول عذره فيها وتنتهي إلى عدم قبولها شكلاً. وأما من الناحية الموضوعية: فإن الثابت من أوراق القضية أن المدعي يعمل على لائحة المستخدمين بوظيفة (مستخدم) بالمرتبة </w:t>
      </w:r>
      <w:r w:rsidRPr="00243C0B">
        <w:rPr>
          <w:rFonts w:eastAsia="Times New Roman" w:hint="cs"/>
          <w:sz w:val="28"/>
          <w:szCs w:val="28"/>
          <w:rtl/>
        </w:rPr>
        <w:lastRenderedPageBreak/>
        <w:t>(٣٣) بمستشفى ومراكز الرعاية بمحافظة محايل منذ تاريخ تعيينه عام 1405هـ حتى تاريخ تقاعده في ١٤٢٧/٧/١هـ. وحيث ثبت للدائرة أن مكافأة خدمة المرضى قد تقرر منحها للمستخدمين المثبتين على وظائف ثابتة بالمستشفيات والمحاجر الصحية بموجب الفقرة (٢) من قرار مجلس الخدمة المدنية رقم ٥٢ وتاريخ ١٣٩٨/٨/٦هـ. وحيث إن مجلس الخدمة المدنية يختص بإصدار اللوائح المتعلقة بشؤون الخدمة المدنية ودراسة معدلات الأجور والرواتب واقتراح تعديلها وكذلك تحديد وتنظيم صرف المكافآت والبدلات للعاملين في الخدمة المدنية وإبداء الرأي في المعاملات التي ترفع من الوزارات والمصالح الحكومية ذات العلاقة بالـعـامـلـيـن بـالـخـدمـة المدنية كما نصت على ذلك الفقرة (ب) من المادة التاسعة من نظام مجلس الخدمة المدنية الصادر بالمرسوم الملكي رقم (م/48) وتاريخ ١٣٩٧/</w:t>
      </w:r>
      <w:r w:rsidRPr="00243C0B">
        <w:rPr>
          <w:rFonts w:eastAsia="Times New Roman" w:hint="cs"/>
          <w:sz w:val="28"/>
          <w:szCs w:val="28"/>
          <w:rtl/>
          <w:lang w:bidi="fa-IR"/>
        </w:rPr>
        <w:t>۷/۱۰</w:t>
      </w:r>
      <w:r w:rsidRPr="00243C0B">
        <w:rPr>
          <w:rFonts w:eastAsia="Times New Roman" w:hint="cs"/>
          <w:sz w:val="28"/>
          <w:szCs w:val="28"/>
          <w:rtl/>
        </w:rPr>
        <w:t>هـ، وحيث إنه لا تتم مراجعة البدلات المنصوص عليها والوظائف الخاضعة لها واقتراح الإضافة أو التعديل بها والنظر في البدلات التي قد توجد في المستقبل والأحكام المنظمة لها إلا من قبل لجنة مشكلة في وزارة الخدمة المدنية تكون هذه مهمتها ثم تؤخذ توصياتها في ذلك وتكون تلك التوصيات واجبة النفاذ بعد اعتمادها من وزير المالية والاقتصاد الوطني ووزير الخدمة المدنية كما نصت على ذلك المادة (</w:t>
      </w:r>
      <w:r w:rsidRPr="00243C0B">
        <w:rPr>
          <w:rFonts w:eastAsia="Times New Roman" w:hint="cs"/>
          <w:sz w:val="28"/>
          <w:szCs w:val="28"/>
          <w:rtl/>
          <w:lang w:bidi="fa-IR"/>
        </w:rPr>
        <w:t>۲۷/</w:t>
      </w:r>
      <w:r w:rsidRPr="00243C0B">
        <w:rPr>
          <w:rFonts w:eastAsia="Times New Roman" w:hint="cs"/>
          <w:sz w:val="28"/>
          <w:szCs w:val="28"/>
          <w:rtl/>
        </w:rPr>
        <w:t>٢٣) من اللائحة التنفيذية لنظام الخدمة المدنية آنف الذكر. وحيث لم يصدر من الجهة التنظيمية – مصدرة قرار صرف المكافأة المذكورة – ما يلغي تلك المكافأة أو يوقفها أو يحددها وينظمها، وبالتالي فإن تنفيذه لا يزال ساري المفعول حتى يصدر من تلك الجهة ما يلغيه؛ إذ إن الأنظمة واللوائح التنظيمية لا يتم إلغاؤها أو تعديلها إلا بالطريقة التي صدرت بها أو بموجب مرسوم ملكي وفقاً للمادة السبعين من النظام الأساسي للحكم التي نصت على أن: «تصدر الأنظمة والمعاهدات والاتفاقيات الدولية والامتيازات ويتم تعديلها بموجب مراسيم ملكية»، وحيث إن الجهة المدعى عليها قد أقرت بأن قرار صرفها لا يزال سارياً ولم تقدم ما يثبت اعتماد وزير المالية ووزير الخـدمـة الـمـدنـيـة مجتمعين لضوابط أو شروط أو تعليمات لا بد من توافرها لصرف تلك المكافأة مما يدل على استمرار العمل به ونفاذ مقتضاه. أما تعميم مدير عام الشؤون المالية بوزارة الصحة رقم ٥٢٩/٣٥٢/ق/٢٩ وتاريخ ١٤١٧/٧/٨هـ المتضمن: عدم رفع أي طلب بصرف مستحقات لهذه الفئة اعتباراً من تاريخه - والمشار فيه إلى خطاب وزير المالية والاقتصاد الوطني بالنيابة رقم ٢</w:t>
      </w:r>
      <w:r w:rsidRPr="00243C0B">
        <w:rPr>
          <w:rFonts w:eastAsia="Times New Roman" w:hint="cs"/>
          <w:sz w:val="28"/>
          <w:szCs w:val="28"/>
          <w:rtl/>
          <w:lang w:bidi="fa-IR"/>
        </w:rPr>
        <w:t>۲۹۲۸/۲</w:t>
      </w:r>
      <w:r w:rsidRPr="00243C0B">
        <w:rPr>
          <w:rFonts w:eastAsia="Times New Roman" w:hint="cs"/>
          <w:sz w:val="28"/>
          <w:szCs w:val="28"/>
          <w:rtl/>
        </w:rPr>
        <w:t xml:space="preserve"> وتاريخ ١٤١٦/٥/٢٨هـ؛ فإنه قد جاء فاقداً لسند مشروعيته ونظاميته؛ نظراً لعدم اختصاص من أصدره بإلغاء تلك المكافأة، ولا سيما أنه لا يجوز أن تخالف التعاميم أو التعليمات التنفيذية لأي نظام الأحكام الواردة به أو أن تستحدث حكماً جديداً لم ينص عليه فيه، الأمر الذي تنتهي معه الدائرة إلى أن هذا التعميم وما بني عليه لا يقوى إلى إلغاء قرار صرف تلك المكافأة. وأما خطاب وزارة المالية والاقتصاد الوطني رقم ٢٢٩٢٨/٢ وتاريخ ١٤١٦/٥/٢٨هـ - والذي استندت الجهة المدعى عليها إليه في إيقاف صرف مكافأة خدمة المرضى – فإنه لا يعدو أن يكون إشارة من وزارة المالية إلى أن من يقوم بخدمة المرضى انتهت الحاجة إليهم في ظل عقود الصيانة والتشغيل وأنه لم يعد هناك مبرر لصرف مكافآت لهم، كما أن تلك الوزارة قد رأت فيه أن تقوم وزارة الصحة بإعادة النظر في ذلك وايجاد الترتيب المناسب للحد من الإنفاق المتنامي على المكافآت، ولم يتضمن هذا الخطاب أي أمر بإيقاف صرف تلك المكافأة، وإنما قامت الجهة المدعى عليها من تلقاء نفسها بالتعميم على مديري المناطق بعدم رفع أي طلب بصرف مستحقات لهذه الفئة دون مبرر نظامي، ولم يظهر للدائرة مسارعة الجهة المدعى عليها بالبيان لوزارة المالية بعدم استغنائها عن خدمة المستخدمين عن القيام بالخدمة للمرضى وأن عقود الصيانة والتشغيل لم تكن كافية للاستغناء عن المستخدمين في هذا الجانب، كما لم يظهر للدائرة مبادرة الجهة المدعى عليها بصرف جميع المستحقات السابقة لأصحابها عندما تبين لها خطأ من أوقفها ثم محاسبته عن ذلك، بل إنها استمرت في حرمانهم منها، وكان من الواجب عليها أن ترفع إلى الجهات التنظيمية المختصة اقتراحاً بتنظيم تلك المكافأة ووضع ضوابط لها ثم تعمم بعد ذلك ما يصدر عنها، إلا أن عدم قيامها بذلك مخالف للمادة التاسعة من نظام مجلس الخدمة الـمـدنـيـة والـمـادة (</w:t>
      </w:r>
      <w:r w:rsidRPr="00243C0B">
        <w:rPr>
          <w:rFonts w:eastAsia="Times New Roman" w:hint="cs"/>
          <w:sz w:val="28"/>
          <w:szCs w:val="28"/>
          <w:rtl/>
          <w:lang w:bidi="fa-IR"/>
        </w:rPr>
        <w:t xml:space="preserve">۲۳/۲۷) </w:t>
      </w:r>
      <w:r w:rsidRPr="00243C0B">
        <w:rPr>
          <w:rFonts w:eastAsia="Times New Roman" w:hint="cs"/>
          <w:sz w:val="28"/>
          <w:szCs w:val="28"/>
          <w:rtl/>
        </w:rPr>
        <w:t xml:space="preserve">من اللائحة التنفيذية لنظام الخدمة المدنية المشار إليهما آنفاً، الأمر الذي لا يمكن معه اعتبار خطاب وزارة المالية سنداً للجهة المدعى عليها في إيقاف هذه </w:t>
      </w:r>
      <w:r w:rsidRPr="00243C0B">
        <w:rPr>
          <w:rFonts w:eastAsia="Times New Roman" w:hint="cs"/>
          <w:sz w:val="28"/>
          <w:szCs w:val="28"/>
          <w:rtl/>
        </w:rPr>
        <w:lastRenderedPageBreak/>
        <w:t>المكافأة ويؤكد عدم وجود أي سند نظامي لها في هذا الشأن. وأما ما ورد في مذكرة الجهة المدعى عليها من أن المدعي يعمل في مركز للرعاية الصحية الأولية وأنه من غير المشمولين بالقرار فإن ذلك لا يسلم لها؛ إذ إن قرار مجلس الخدمة المدنية رقم ٥٢ وتاريخ ١٣٩٨/٨/٦هـ تضمن ما نصه: «أنه بعد اطلاع المجلس على خطاب وزير الصحة المتضمن طـلـبـه الـمـوافـقـة علـى شـمـول المميزات التي أسسها قرار مجلس الوزراء رقم 601 وتاريخ ١٣٩٦/٤/١٨هـ جميع المستخدمين العاملين في المستشفيات والمستوصفات والمحاجر والمراكز الصحية سواء عملوا في أقسام المرضى أم في أقسام أخرى من تلك المرافق... يقرر ما يلي: أولاً : استمرار العمل بقرار مجلس الوزراء رقم (601) وتاريخ ١٣٩٦/٤/١٨هـ فيما يتعلق بالمستخدمين المعينين على مراتب ثابتة في المستشفيات والمستوصفات والمحاجر الصحية الذين يعملون في خدمة المرضى بصورة مباشرة فقط. ثانياً: يصرف للمستخدمين الذين يعملون في المستشفيات والمستوصفات والمحاجر الصحية الذين لا ينطبق بحقهم قرار مجلس الوزراء رقم (601) وتاريخ 1396/4/18هـ مكافأة سنوية قدرها راتب شهرين على ألا يقل ما يصرف لكل واحد منهم عن (١٥٠٠) ريال. وبالنظر إلى قرار مجلس الخدمة المدنية آنف الذكر فإنه يتبين ما يلي: أولاً : أنه أكد على استمرار العمل بقرار مجلس الوزراء رقم 601 وتاريخ 1396/4/18هـ. ثانياً: أنه نص على استحقاق العاملين بالمستوصفات أيضاً لتلك المكافأة وأنهم مشمولون بقرار مجلس الوزراء مع خلو قرار مجلس الوزراء من ذكر للمستوصفات، مما يدل على أن قرار مجلس الوزراء لم يبن التفريق في مقدار المكافأة واستحقاقها بين المستخدمين المعينين على وظائف ثابتة على أساس كون العمل في مستشفى أو مستوصف أو مركز رعاية صحية وإنما جعل مبنى التفريق هو طبيعة العمل الذي يقوم به المستخدم وهو خدمة المرضى داخل أقسام المرضى، إذ إن العبرة في استحقاق المستخدم للمكافأة المنصوص عليها في قرار مجلس الوزراء رقم (601) هو عمله في أقسام المرضى وخدمته لهم، ثم جاء قرار مجلس الخدمة المدنية رقم (٥٢) ليفرق بين العاملين في خدمة المرضى داخل أقسام المرضى والعاملين في خدمة المرضى في الأقسام الأخرى من حيث مقدار المكافأة كما يتضح من تأمل القرار؛ ولا سيما أن المدعى عليها لم تجعل هناك ضوابط للتفريق بين العاملين في خدمة المرضى بصفة مباشرة ومـن يـخـدم الـمـرضـى بصفة غير مباشرة، وبالتالي يختص تطبيق المادة (أولاً) من قرار مجلس الخدمة المدنية آنف الذكر بحق كل المستخدمين الذين يعملون داخل أقسام المرضى بصفة مباشرة فقط ويختص تطبيق المادة (ثانياً) من ذات القرار بحق كل المستخدمين الذين لا يخدمون المرضى بصفة مباشرة. وحيث إن الثابت من أوراق القضية أن المدعي يعمل على بند المستخدمين بوظيفة (مستخدم) بالمرتبة (٣٣) بمستشفى ومراكز الرعاية بمحافظة محايل حتى تاريخ تقاعده - كما في المشهد المرفق صورته بملف القضية – وحيث لم يثبت المدعي قيامه بخدمة المرضى؛ فإنه بذلك يستحق المكافأة التي تصرف للمستخدمين ابتداء من عام ١٤٢٣هـ وحتى تاريخ تقاعده في ١٤٢٧/٧/١هـ بمعدل راتب شهرين عن كل عام، وفقاً للفقرة الثانية من قرار مجلس الخدمة المدنية رقم (٥٢) وتاريخ ١٣٩٨/٨/٦هـ. فلهذه الأسباب حكمت الدائرة: بإلزام المدعى عليها/ المديرية العامة للشؤون الصحية بمنطقة عسير بصرف مكافأة خدمة المرضى المنصوص عليها بالفقرة الثانية من قرار مجلس الخدمة المدنية رقم (٥٢) وتاريخ 1398/8/6هـ للمدعي..... ابتداء من عام ١٤٢٣هـ حتى تاريخ تقاعده في ١٤٢٧/٧/١هـ، وبالله التوفيق. وصلى الله وسلم على نبينا محمد وعلى آله وصحبه أجمعين.</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44/د/ف/35 لعام ١٤٢٨هـ فيما انتهى إليه من قضاء، وبالله التوفيق. وصلى الله وسلم على نبينا محمد وعلى آله وصحبه أجمعين.</w:t>
      </w:r>
    </w:p>
    <w:p w:rsidR="00C12555" w:rsidRPr="00243C0B" w:rsidRDefault="00C12555" w:rsidP="00C12555">
      <w:pPr>
        <w:jc w:val="both"/>
        <w:rPr>
          <w:sz w:val="28"/>
          <w:szCs w:val="28"/>
        </w:rPr>
      </w:pPr>
    </w:p>
    <w:p w:rsidR="00C12555" w:rsidRPr="00243C0B" w:rsidRDefault="00C12555" w:rsidP="00C12555">
      <w:pPr>
        <w:jc w:val="both"/>
        <w:rPr>
          <w:sz w:val="28"/>
          <w:szCs w:val="28"/>
        </w:rPr>
      </w:pPr>
    </w:p>
    <w:p w:rsidR="00C12555" w:rsidRPr="00243C0B" w:rsidRDefault="00C12555" w:rsidP="00C12555">
      <w:pPr>
        <w:jc w:val="both"/>
        <w:rPr>
          <w:sz w:val="28"/>
          <w:szCs w:val="28"/>
        </w:rPr>
      </w:pPr>
    </w:p>
    <w:p w:rsidR="00C12555" w:rsidRDefault="00C12555" w:rsidP="00C12555">
      <w:pPr>
        <w:bidi/>
        <w:jc w:val="both"/>
        <w:rPr>
          <w:sz w:val="28"/>
          <w:szCs w:val="28"/>
          <w:rtl/>
        </w:rPr>
      </w:pPr>
    </w:p>
    <w:p w:rsidR="00C12555" w:rsidRPr="00E808E3" w:rsidRDefault="00C12555" w:rsidP="00C12555">
      <w:pPr>
        <w:bidi/>
        <w:jc w:val="both"/>
        <w:rPr>
          <w:rFonts w:eastAsia="Times New Roman"/>
          <w:b/>
          <w:bCs/>
          <w:sz w:val="28"/>
          <w:szCs w:val="28"/>
        </w:rPr>
      </w:pPr>
      <w:r w:rsidRPr="00E808E3">
        <w:rPr>
          <w:rFonts w:eastAsia="Times New Roman" w:hint="cs"/>
          <w:b/>
          <w:bCs/>
          <w:sz w:val="28"/>
          <w:szCs w:val="28"/>
          <w:rtl/>
        </w:rPr>
        <w:lastRenderedPageBreak/>
        <w:t>رقم القضية 1/3376/ق لعام ١٤٢٧هـ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الحكم الابتدائي 4/د/ف/7 لعام ١٤٢٨هـ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حكم التدقيق 151/ت/5 لعام ١٤٢٨هـ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تاريخ الجلسة ١٤٢٨/٤/٥هـ</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الموضوعات</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موظف - تقاعد - تقاعد مدني - احتساب خدمة سابقة لأغراض التقاعد - ضم خدمة - موعد رفع طلب ضم الخدمة – إقرار العذر- خطأ الجهة الإدارية.</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الأنظمة واللوائح</w:t>
      </w:r>
    </w:p>
    <w:p w:rsidR="00C12555" w:rsidRPr="00E808E3" w:rsidRDefault="00C12555" w:rsidP="0055303E">
      <w:pPr>
        <w:pStyle w:val="a4"/>
        <w:numPr>
          <w:ilvl w:val="0"/>
          <w:numId w:val="110"/>
        </w:numPr>
        <w:bidi/>
        <w:jc w:val="both"/>
        <w:rPr>
          <w:rFonts w:eastAsia="Times New Roman"/>
          <w:sz w:val="28"/>
          <w:szCs w:val="28"/>
          <w:rtl/>
        </w:rPr>
      </w:pPr>
      <w:r w:rsidRPr="00E808E3">
        <w:rPr>
          <w:rFonts w:eastAsia="Times New Roman" w:hint="cs"/>
          <w:sz w:val="28"/>
          <w:szCs w:val="28"/>
          <w:rtl/>
        </w:rPr>
        <w:t>نظام التقاعد المدني الصادر بالمرسوم الملكي رقم (م/٤١) وتاريخ ١٣٩٣/٧/٢٩هـ.</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يطالب باحتساب خدمته السابقة لخدمته الحالية لأغراض التقاعد المؤسسة العامة للتقاعد ترفض الطلب بحجة أنه لم يرد خلال السنة الأولى من خدمته الحالية استناداً للمادة (٣٢) من نظام التقاعد المدني – المدعي أثبت تقدمه خلال السنة الأولى ولم يتم رفع أوراقه في حينه لنسيانها من قبل الجهة المختصة في جهته التي يعمل بها – أثره: الإلزام بضم الخدمة السابقة - مستنده: المادة (٣٢) من النظام. هيئة التدقيق: نشوء حق المدعي في التقاضي من تاريخ عودته للخدمة ولمدة خمس سنوات، وليس من تاريخ مطالبته للمؤسسة العامة للتقاعد وهذا ما استقر عليه قضاء الديوان – المدعي تأخر في رفع الدعوى عن ذلك؛ غير أنه تقدم لمرجعه خلال سنة من عودته للخدمة كاف في تقديم طلب ضم خدمته، كان على جهة عمله اتخاذ الإجراءات النظامية الكفيلة بحفظ حقه بأن تحيل طلبه للمؤسسة العامة للتقاعد لضم خدمته، وهو لم يعلم بعدم قيامها بذلك ولم تخبره بشيء، فلا يتحمل المدعي خطأ الإدارة، ثم إنه لما علم بعدم رفع مرجعه طلبه إلى المؤسسة تقدم إليها مباشرة، ولم تجبه بشيء هي الأخرى، فلما يئس من ضمها رفع دعواه إلى الديوان، ومن ثم يكون معذوراً في عدم رفع دعواه إلى الديوان خلال الـمـدة النظامية، وتصبح مقبولة شكلاً.</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يتحصل موضوع الدعوى في أنه بتاريخ ١٤٢٧/٧/٦هـ تـقـدم لديوان المظالم بالرياض..... بلائحة دعوى ضد المؤسسة العامة للتقاعد ذكر فيها أن المؤسسة رفضت ضم خدمة سابقة له بعد أن تظلم لها بمعاملته رقم 4/١/٢٧٥٩ وتاريخ ١٤٢٦/٧/١٨هـ وذلك بحجة عدم التقدم لها في السنة الأولى من الخدمة الحالية علماً أنه قد تقدم لإدارة التربية والتعليم بوادي الدواسر في السنة الأولى وقد تسبب أحد الموظفين في نسيانها لأكثر من ثلاث سنوات ولديه ما يثبت ذلك. وقد أحيلت هذه القضية إلى هذه الدائرة بتاريخ ١٤٢٧/٧/١٣هـ بـمـوجـب شـرح رئيس فرع الديوان بمنطقة الرياض. وقد أجابت المؤسسة على دعوى المدعي بخطابها رقم 51119 وتاريخ ١٤٢٧/٩/١٧هـ والموجه لرئيس الديوان ذكرت فيه: أن المذكور سبق له العمل بالخدمة المدنية بإمارة منطقة الرياض في الفترة من ١٤١١/1/6هـ إلى ١٤١٦/١٠/٢٠هـ عوض عنها من قبل المؤسسة بمبلغ قدره (١٦٧٣٢,٥٠) ستة عشر ألفاً وسبع مائة واثنان وثلاثون ريالاً وخمسون هللة صرفت له في حينه، والثابت أن المذكور أعيد للخدمة المدنية بوزارة التربية والتعليم اعتباراً من ١٤٢٢/٥/٩هـ وبالتالي يبدأ استحقاقه في طلب الضم من هذا التاريخ وفقاً لنص المادة الثانية من قواعد المرافعات والإجراءات أمام ديوان المظالم فإنه يتوجب رفع دعواه خلال خمس سنوات من تاريخ نشوء حقه في طلب الضم ولقد مضت هذه المدة دون أن يتقدم بدعواه وبالتالي تكون دعواه غير مقبولة شكلاً، كما أنه لم يتقدم بطلب ضم خدماته بإمارة منطقة الرياض السابقة إلى خدماته بوزارة التربية والتعليم اللاحقة خلال السنة الأولى من عودته للخدمة بوزارة التربية والتعليم عملاً بما تقضي به المادة (٣٢) من نظام التقاعد المدني لعام 1393هـ التي تنص على أن (الموظف الذي يعود لخدمة في وظيفة خاضعة لأحكام هذا النظام ويكون قد سبق له أن تقاضى تعويضاً أو مكافأة أو عائدات </w:t>
      </w:r>
      <w:r w:rsidRPr="00243C0B">
        <w:rPr>
          <w:rFonts w:eastAsia="Times New Roman" w:hint="cs"/>
          <w:sz w:val="28"/>
          <w:szCs w:val="28"/>
          <w:rtl/>
        </w:rPr>
        <w:lastRenderedPageBreak/>
        <w:t>تقاعدية في ظل الأنظمة السابقة أو يكون قد تقاضى مكافأة وذلك عن مدة خدمة سابقة في ظل هذا النظام يجوز أن تحتسب له هذه المدة في تقاعده بشرط أن يتقدم بطلب ذلك خلال سنة على الأكثر من تاريخ عودته للخدمة...)، وحيث إن المدعي لم يتقدم بطلب ضم خدماته السابقة خلال السنة الأولى من عودته للخدمة، حيث لم يرد للمؤسسة سواء عن طريق مرجعه أو منه مباشرة بما يفيد عن رغبته بطلب ضم خدماته السابقة خلال المهلة النظامية وقد أقر بذلك حسب إفادته في عريضة دعواه وبالتالي فإنه وفقاً لنص المادة المشار إليه أعلاه يتعذر إجابته لطلبه ضم خدماته السابقة، وفيما يتعلق بالمستندات التي يشير إلى أنه سبق وأن تقدم بموجبها بطلب ضم خدماته ومنها الاستدعاء الذي تقدم بموجبه لجهته بتاريخ ١٤٢٢/٥/٢٨هـ فيتضمن مطالبته بضم خدمته من أجل تحسين وضعه الوظيفيه بتعيينه على مستوى أعلى وليس ضمها لأغراض التقاعد وبناء على ما سبق تطلب المؤسسة رفض دعواه لعدم قيامها على سند صحيح من النظام. كما عقب ممثل المؤسسة..... بأن المدعي تأخر في التظلم وهو يعلم أنه لم يتم ضم خدماته بعدم خصم شيء من راتبه بقدر المكافأة الـتـي استلمها، فأجاب المدعي بأنه لا يعلم بطريقة الإجراءات التي تتم بها معالجة الموضوع. وقدم المدعي صورة مصدقة من خطاب مدير مدرسة..... برقم 4/٣/١١/٤٦ وتاريخ ١٤٢٢/٥/٢٨هـ موجهة لمديرية التربية والتعليم بوادي الدواسر يعرض فيها طلب المدعي ضم خدماته السابقة. وتشير الدائرة إلى أن المدعي قدم ما يثبت أنه قام بتغيير اسمه من..... إلى ..... وبما سبق ختم الطرفان ما لديهما من أقوال ومستندات.</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إن غاية ما يهدف إليه المدعي من إقامة دعواه هو الحكم له بإلزام المؤسسة العامة للتقاعد بضم خدماته السابقة إلى خدماته اللاحقة في أغراض التقاعد، فإن دعواه تدخل ضمن دعاوى الحقوق المقررة بموجب نظم التقاعد المنصوص عليها بالمادة 1/8/أ من نظام ديوان المظالم الصادر بالمرسوم الملكي رقم م/٥١ وتاريخ ١٤٠٢/٧/١٧ هـ. وحيث نصت المادة الثانية من قواعد المرافعات والإجراءات أمام ديوان المظالم الصادر بموجب قرار مجلس الوزراء رقم 190 في 1409/11/16هـ على أن تكون المطالبة خلال خمس سنوات من تاريخ نشوء الحق المدعى به وهو في الدعوى هنا من تاريخ مطالبته للجهة في ١٤٢٧/٦/١هـ ذلك أنه لا يستطيع معرفة ضم خدماته من عدمها من تلقاء نفسه كما لا يلزمه معرفة الإجراءات التي تقوم بها الجهة للقيام بأعمالها، الأمر الذي تكون معه الدعوى مقبولة شكلاً. وحيث نصت المادة ٣٢ من نظام التقاعد المدني الصادر بالمرسوم الملكي رقم م/41 وتاريخ ١٣٩٣/٧/٢٩هـ على أن (الموظف الذي يعاد للخدمة في وظيفة خاضعة لأحكام هذا النظام ويكون قد سبق له أن تقاضى تعويضاً أو مكافأة أو عائدات تقاعدية في ظل الأنظمة السابقة أو يكون قد تقاضي مكافأة وذلك عن مدة خدمة سابقة في ظل هذا النظام يجوز أن تحتسب له هذه المدة في تقاعده بشرط أن يتقدم بطلب ذلك خلال سنة على الأكثر من تاريخ عودته للخدمة...). وحيث بدأت خدمة المدعي اللاحقة في ١٤٢٢/٥/٩هـ وثبت للدائرة أن المدعي تقدم لجهته الإدارية بطلب ضمن الخدمة خلال السنة الأولى من عودته وذلك بموجب خطاب مدير التربية والتعليم في محافظة وادي الدواسر رقم ١/٢٧٥٩ وتاريخ ١٤٢٦/٧/١٨هـ والموجه للمؤسسة العامة للتقاعد ومضمونه أن المدعى تقدم بطلب ضم خدماته في ١٤٢٢/٥/٢٨هـ بموجب خطاب مدير مدرسة..... إلا أنه لم يتم رفع أوراقه في حينه لنسيانها من قبل الجهة المختصة لديهم، فإن تقدمه حينئذ في المدة النظامية، الأمر الذي تنتهي معه الدائرة إلى أحقية المدعي في مطالبته بضم خدماته السابقة مع اللاحقة لأغراض التقاعد. لذلك وبناء على ما سبق فقد حكمت الدائرة: بإلزام المؤسسة العامة للتقاعد بضم خدمات..... خلال الفترة من 1411/1/6هـ حتی 1416/١٠/٢٠هـ إلى خدماته اللاحقة؛ لما هو مبين بالأسباب، والله الموفق. وصلى الله وسلم على نبينا محمد وعلى آله وصحبه أجمعين.</w:t>
      </w: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lastRenderedPageBreak/>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4/د/ف/7 لعام ١٤٢٨هـ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القضية ١/١٥٢٩/ق لعام ١٤٢٧هـ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الحكم الابتدائي 100/د/ف/5 لعام ١٤٢٧هـ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حكم التدقيق 313/ت/5 لعام ١٤٢٨هـ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تاريخ الجلسة ١٤٢٨/٤/٥هـ</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الموضوعات</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موظف - تقاعد - تقاعد مدني - ورثة - معاش تقاعدي - نصيب المستحقين - إعادة جزء مقتطع لمورث إلى باقي الورثة – قسمة المعاش التقاعدي.</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الأنظمة واللوائح</w:t>
      </w:r>
    </w:p>
    <w:p w:rsidR="00C12555" w:rsidRPr="00E808E3" w:rsidRDefault="00C12555" w:rsidP="0055303E">
      <w:pPr>
        <w:pStyle w:val="a4"/>
        <w:numPr>
          <w:ilvl w:val="0"/>
          <w:numId w:val="110"/>
        </w:numPr>
        <w:bidi/>
        <w:jc w:val="both"/>
        <w:rPr>
          <w:rFonts w:eastAsia="Times New Roman"/>
          <w:sz w:val="28"/>
          <w:szCs w:val="28"/>
          <w:rtl/>
        </w:rPr>
      </w:pPr>
      <w:r w:rsidRPr="00E808E3">
        <w:rPr>
          <w:rFonts w:eastAsia="Times New Roman" w:hint="cs"/>
          <w:sz w:val="28"/>
          <w:szCs w:val="28"/>
          <w:rtl/>
        </w:rPr>
        <w:t>نظام ديوان المظالم الصادر بالمرسوم الملكي رقم م/51 وتاريخ ١٤٠٢/٧/١٧هـ.</w:t>
      </w:r>
    </w:p>
    <w:p w:rsidR="00C12555" w:rsidRPr="00E808E3" w:rsidRDefault="00C12555" w:rsidP="0055303E">
      <w:pPr>
        <w:pStyle w:val="a4"/>
        <w:numPr>
          <w:ilvl w:val="0"/>
          <w:numId w:val="110"/>
        </w:numPr>
        <w:bidi/>
        <w:jc w:val="both"/>
        <w:rPr>
          <w:rFonts w:eastAsia="Times New Roman"/>
          <w:sz w:val="28"/>
          <w:szCs w:val="28"/>
          <w:rtl/>
        </w:rPr>
      </w:pPr>
      <w:r w:rsidRPr="00E808E3">
        <w:rPr>
          <w:rFonts w:eastAsia="Times New Roman" w:hint="cs"/>
          <w:sz w:val="28"/>
          <w:szCs w:val="28"/>
          <w:rtl/>
        </w:rPr>
        <w:t>نظام التقاعد المدني الصادر بالمرسوم الملكي رقم (م/41) وتاريخ ١٣٩٣/٧/٢٩هـ.</w:t>
      </w:r>
    </w:p>
    <w:p w:rsidR="00C12555" w:rsidRPr="00E808E3" w:rsidRDefault="00C12555" w:rsidP="0055303E">
      <w:pPr>
        <w:pStyle w:val="a4"/>
        <w:numPr>
          <w:ilvl w:val="0"/>
          <w:numId w:val="110"/>
        </w:numPr>
        <w:bidi/>
        <w:jc w:val="both"/>
        <w:rPr>
          <w:rFonts w:eastAsia="Times New Roman"/>
          <w:sz w:val="28"/>
          <w:szCs w:val="28"/>
          <w:rtl/>
        </w:rPr>
      </w:pPr>
      <w:r w:rsidRPr="00E808E3">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المدعون هم ورثة الموظف المتوفى وقد تم صرف الراتب التقاعدي لـمـورثـهـم بـعـد قسمته على سبعة منهم بمن فيهم زوجة أبيهم، ثم أوقف نصيب الزوجة؛ بعد أن استبان أنها موظفة قبل وفاة مورثهم ويطلبون استحصال الجزء الموقوف من المعاش التقاعدي لصالح بقية الورثة – الواجب عدم ادخال الزوجة ضمن المستحقين منذ البداية؛ لأنها موظفة وفيه مضارة ببقية المستحقين – إخفاء الزوجة المعلومة عن المدعى عليها واحتسابها ضمن المستحقين لا يعود بالضرر على بقية الورثة وتتـحـمـل هـي وحـدهـا تصرفها – لا يمكن تطبيق المادة (٢٨) من نظام التقاعد المدني على الواقعة؛ لوضوح الفرق بين استحداث صفة تمنع أحد المستحقين من الاستحقاق بعد الصرف، وبين وجودها في الأصل وهو ما يمس حقوقاً لبقية المستحقين من الراتب التقاعدي - أثره: الإلزام بإعادة الجزء المقتطع للزوجة إلى باقي الورثة منذ وفاة مورثهم</w:t>
      </w:r>
      <w:r>
        <w:rPr>
          <w:rFonts w:eastAsia="Times New Roman" w:hint="cs"/>
          <w:sz w:val="28"/>
          <w:szCs w:val="28"/>
          <w:rtl/>
        </w:rPr>
        <w:t>.</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تتلخص وقائع هذه الدعوى بعد حضور وكيل الورثة لدى الدائرة وسؤاله عنها بأنه بعد وفاة والده – رحمه الله – قامت المدعى عليها بتقسيم راتبه التقاعدي على والدته وأخيه وأربع أخوات له وتم استبعاد بقية الورثة غير المستحـقـيـن مـن الموظفين أو المتزوجات، كما أن المدعى عليها قد أدخلت زوجة أبيه..... واحتسبت المستحقين سبعة أشخاص، وبعد فترة من الزمن تم احتجاز المبلغ الذي يصرف لهذه الأخيرة من راتب والده التقاعدي بدعوى أنها موظفة، في حين أن زوجة والده المذكور موظفة قبل هذا التاريخ ومشتركة لدى المدعى عليها وقد ختم دعواه بإلزام المدعى عليها بأحد أمرين: إما صرف الراتـب الـمـوقـوف عن زوجة أبيه..... لها مرة ثانية بعد احتسابها في قسمة </w:t>
      </w:r>
      <w:r w:rsidRPr="00243C0B">
        <w:rPr>
          <w:rFonts w:eastAsia="Times New Roman" w:hint="cs"/>
          <w:sz w:val="28"/>
          <w:szCs w:val="28"/>
          <w:rtl/>
        </w:rPr>
        <w:lastRenderedPageBreak/>
        <w:t>الراتب التقاعدي لوالده، والثاني استبعادها مثل بقية الورثة الآخرين ويقسم ما كان يصرف لها بين الورثة الذي يستحقون الراتب التقاعدي، لا أن تقوم المدعى عليها بصرفه لها ثم تقوم باحتجازه لديها دون بقية الورثة وبذلك حصر دعواه، وبعرض ما سبق على ممثل المدعى عليها قال: إنه بالرجوع إلى ملف المتقاعد المتوفى..... بالمؤسسة، اتضح أن له خدمة بالرئاسة العامة للبحوث العلمية والإفتاء بدأت في ١٣٨٢/٥/٢٣هـ وانتهت في ١٤٢١/٧/١هـ استحق عنها معاشاً شهرياً قدره (</w:t>
      </w:r>
      <w:r w:rsidRPr="00243C0B">
        <w:rPr>
          <w:rFonts w:eastAsia="Times New Roman" w:hint="cs"/>
          <w:sz w:val="28"/>
          <w:szCs w:val="28"/>
          <w:rtl/>
          <w:lang w:bidi="fa-IR"/>
        </w:rPr>
        <w:t>۱۲,۰</w:t>
      </w:r>
      <w:r w:rsidRPr="00243C0B">
        <w:rPr>
          <w:rFonts w:eastAsia="Times New Roman" w:hint="cs"/>
          <w:sz w:val="28"/>
          <w:szCs w:val="28"/>
          <w:rtl/>
        </w:rPr>
        <w:t xml:space="preserve">٣٧/٦٦) ريالاً بالمضبطة رقم (500507) وعند وفاته تم تخصيص معاشه لـلـمـسـتـفـيـديـن مـن ورثته وهم: (أبناؤه..... و. </w:t>
      </w:r>
      <w:r w:rsidRPr="00243C0B">
        <w:rPr>
          <w:rFonts w:eastAsia="Times New Roman" w:hint="eastAsia"/>
          <w:sz w:val="28"/>
          <w:szCs w:val="28"/>
          <w:rtl/>
        </w:rPr>
        <w:t>و</w:t>
      </w:r>
      <w:r w:rsidRPr="00243C0B">
        <w:rPr>
          <w:rFonts w:eastAsia="Times New Roman" w:hint="cs"/>
          <w:sz w:val="28"/>
          <w:szCs w:val="28"/>
          <w:rtl/>
        </w:rPr>
        <w:t>…و…. و</w:t>
      </w:r>
      <w:r w:rsidRPr="00243C0B">
        <w:rPr>
          <w:rFonts w:eastAsia="Times New Roman"/>
          <w:sz w:val="28"/>
          <w:szCs w:val="28"/>
          <w:rtl/>
        </w:rPr>
        <w:t>.</w:t>
      </w:r>
      <w:r w:rsidRPr="00243C0B">
        <w:rPr>
          <w:rFonts w:eastAsia="Times New Roman" w:hint="cs"/>
          <w:sz w:val="28"/>
          <w:szCs w:val="28"/>
          <w:rtl/>
        </w:rPr>
        <w:t>... وزوجتاه ..... و.....) في حين تم إيقاف صرف نصيب الزوجة..... وذلك لتوظيفها استناداً للمادة رقم ٢٨ من نظام التقاعد المدنية لعام 1393هـ التي نصت على أن (يقف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أدى إليه الفرق... إلخ)؛ والثابت أن الراتب للمستفيدة الزوجة..... من وظيفتها يزيد عن نصيبها المخصص لها من معاش زوجها وقدر</w:t>
      </w:r>
      <w:r>
        <w:rPr>
          <w:rFonts w:eastAsia="Times New Roman" w:hint="cs"/>
          <w:sz w:val="28"/>
          <w:szCs w:val="28"/>
          <w:rtl/>
        </w:rPr>
        <w:t xml:space="preserve">ه (١,٧١٩/66) ريالاً وبالتالي تم </w:t>
      </w:r>
      <w:r w:rsidRPr="00243C0B">
        <w:rPr>
          <w:rFonts w:eastAsia="Times New Roman" w:hint="cs"/>
          <w:sz w:val="28"/>
          <w:szCs w:val="28"/>
          <w:rtl/>
        </w:rPr>
        <w:t>إيقافه بموجب حكم هذه المادة. أما فيما يتعلق بالجهة التي يؤول إليها النصيب الموقوف فقد عالجت ذلك المادة (30) من هذا النظام التي نصت على أنه إذا سقط أو أوقف نصيب أحد المستحقين لأي سبب كان فلا يؤول إلـى بـاقـي المستحقين وإنما يصبح حقاً للمؤسسة. وبناء على ما سبق يتضح أن ما قامت به المؤسسة يتفق وأحكام النظام مما تطلب معه المؤسسة رفض الدعوى لعدم قيامها على سند صحيح من النظام. هذا وقد أكد وكيل الورثة على سابق دعواه وأن زوجة أبيه..... لم يكن من النظامي دخولها مع بقية المستحقين، مع كونها موظفة وهذا ما لا تنكره المدعى عليها. وقدم صورة لشهادة الوفــاة المؤرخة ١٤٢٥/١/٢٦هـ كما أن ممثل المدعى عليها على ما سبق ذكره وبناء عليه وبعد الاستعانة بالله تعالى وبعد الدراسة والمداولة والتأمل حكمت الدائرة بهذا الحكم في هذا اليوم.</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بناء على الدعوى والإجابة، وحيث إن المدعي يهدف إلى استحصال الجزء الموقوف من راتب والده التقاعدي لصالح بقية المستحقين في حين ترفض المدعى عليها ذلك على النحو السابق إيضاحه. وحيث إن هذه الدعوى من قبيل الدعاوى المتعلقة بالتقاعد فإن ديوان المظالم مختص بنظرها بموجب المادة (١/٨/أ) من نظامه، كما أن هذه الدائرة مختصة بنظرها مكانياً ونوعياً بموجب قواعد المرافعات والإجراءات أمام الديوان وقرارات رئيس الديوان المنظمة لهذا الشأن. وحيث إن المورث توفي في ١٤٢٥/١/٢٦هـ وبعد النظر في المادة الثانية من قواعد المرافعات والإجراءات أمام الديوان فالدعوى تكون قد استوفت أوضاعها الشكلية. أما من ناحية الموضوع فالثابت لدى الدائرة أن زوجة المورث ..... كانت على رأس العمل ولديها وظيفة حكومية حين وفاة زوجها وهذا ما لا تنكره المدعى عليها، وقد قامت المدعى عليها باحتساب الزوجـة من ضمن المستحقين، ثم قامت باحتجاز نصيبها بعد علمها بوضعها الوظيفي وعلى ذلك كـان مـن الـوجـب على المدعى عليها عدم إدخال هذه الزوجة..... ضمن المستحقين من الراتب التقاعدي منذ البداية، لأن في ذلك مضارة لبقية المستحقين ونقص ما يصرف لهم بسبب وجودها، وفي حال كانت الزوجة..... قد اخفت هذه المعلومة عن المدعى عليها حال الصرف واحتسابها ضمن المستحقين فإن هذا لا يعود بالضرر على بقية الورثة المستحقين وتتحمل تلك الزوجة ما أجرته من تصرف، وعلى ذلك من الواجب على المدعى عليها قسمة الراتب التقاعدي على المستحقين بدون هذه الزوجة منذ بداية الصرف وإعادة ما تم إنقاصه إليهم بسبب وجود هذه الزوجة ضمن المستحقين ولا يمكن تطبيق المادة (٢٨) من نظام التقاعد المدني على هذه الحالة لأن الفرق واضح بين استحداث صفة تمنع أحدهم من الاستحقاق بعد الصرف، وبين وجودها في الأصل وهو ما يمس حقوقاً أخرى للمستحقين من الراتب التقاعدي. وبناء عليه حكمت الدائرة: بإلزام المؤسسة العامة للتقاعد بإعادة الجزء المقتطع كمعاش تقاعدي لـ..... إلى استحقاق الورثة التقاعدي من تاريخ وفاة مورثهم..... في </w:t>
      </w:r>
      <w:r w:rsidRPr="00243C0B">
        <w:rPr>
          <w:rFonts w:eastAsia="Times New Roman" w:hint="cs"/>
          <w:sz w:val="28"/>
          <w:szCs w:val="28"/>
          <w:rtl/>
        </w:rPr>
        <w:lastRenderedPageBreak/>
        <w:t>١٤٢٥/١/٢٦هـ كما هو موضح في الأسباب،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100/د/ف/5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القضية 1/1715/ق لعام ١٤٢٥هـ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الحكم الابتدائي 19/د/ف/٨ لعام ١٤٢٦هـ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رقم حكم التدقيق 146/ت/5 لعام ١٤٢٨هـ</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تاريخ الجلسة ١٤٢٨/٤/٥هـ</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الموضوعات</w:t>
      </w:r>
    </w:p>
    <w:p w:rsidR="00C12555" w:rsidRPr="00E808E3" w:rsidRDefault="00C12555" w:rsidP="00C12555">
      <w:pPr>
        <w:bidi/>
        <w:jc w:val="both"/>
        <w:rPr>
          <w:rFonts w:eastAsia="Times New Roman"/>
          <w:b/>
          <w:bCs/>
          <w:sz w:val="28"/>
          <w:szCs w:val="28"/>
          <w:rtl/>
        </w:rPr>
      </w:pPr>
      <w:r w:rsidRPr="00E808E3">
        <w:rPr>
          <w:rFonts w:eastAsia="Times New Roman" w:hint="cs"/>
          <w:b/>
          <w:bCs/>
          <w:sz w:val="28"/>
          <w:szCs w:val="28"/>
          <w:rtl/>
        </w:rPr>
        <w:t>دعوى - موظف - تقاعد مدني - صرف فروقات - فوات مواعيد المطالبة - عدم قبول. ضم خدمة - تسوية استحقاق - إعادة الحسومات.</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الأنظمة واللوائح</w:t>
      </w:r>
    </w:p>
    <w:p w:rsidR="00C12555" w:rsidRPr="00E808E3" w:rsidRDefault="00C12555" w:rsidP="0055303E">
      <w:pPr>
        <w:pStyle w:val="a4"/>
        <w:numPr>
          <w:ilvl w:val="0"/>
          <w:numId w:val="111"/>
        </w:numPr>
        <w:bidi/>
        <w:jc w:val="both"/>
        <w:rPr>
          <w:rFonts w:eastAsia="Times New Roman"/>
          <w:sz w:val="28"/>
          <w:szCs w:val="28"/>
          <w:rtl/>
        </w:rPr>
      </w:pPr>
      <w:r w:rsidRPr="00E808E3">
        <w:rPr>
          <w:rFonts w:eastAsia="Times New Roman" w:hint="cs"/>
          <w:sz w:val="28"/>
          <w:szCs w:val="28"/>
          <w:rtl/>
        </w:rPr>
        <w:t>نظام ديوان المظالم الصادر بالمرسوم الملكي رقم م/51 وتاريخ ١٤٠٢/٧/١٧هـ.</w:t>
      </w:r>
    </w:p>
    <w:p w:rsidR="00C12555" w:rsidRPr="00E808E3" w:rsidRDefault="00C12555" w:rsidP="0055303E">
      <w:pPr>
        <w:pStyle w:val="a4"/>
        <w:numPr>
          <w:ilvl w:val="0"/>
          <w:numId w:val="111"/>
        </w:numPr>
        <w:bidi/>
        <w:jc w:val="both"/>
        <w:rPr>
          <w:rFonts w:eastAsia="Times New Roman"/>
          <w:sz w:val="28"/>
          <w:szCs w:val="28"/>
          <w:rtl/>
        </w:rPr>
      </w:pPr>
      <w:r w:rsidRPr="00E808E3">
        <w:rPr>
          <w:rFonts w:eastAsia="Times New Roman" w:hint="cs"/>
          <w:sz w:val="28"/>
          <w:szCs w:val="28"/>
          <w:rtl/>
        </w:rPr>
        <w:t>نظام التقاعد المدني الصادر بالمرسوم الملكي رقم (م/41) وتاريخ ١٣٩٣/٧/٢٩هـ.</w:t>
      </w:r>
    </w:p>
    <w:p w:rsidR="00C12555" w:rsidRPr="00E808E3" w:rsidRDefault="00C12555" w:rsidP="0055303E">
      <w:pPr>
        <w:pStyle w:val="a4"/>
        <w:numPr>
          <w:ilvl w:val="0"/>
          <w:numId w:val="111"/>
        </w:numPr>
        <w:bidi/>
        <w:jc w:val="both"/>
        <w:rPr>
          <w:rFonts w:eastAsia="Times New Roman"/>
          <w:sz w:val="28"/>
          <w:szCs w:val="28"/>
          <w:rtl/>
        </w:rPr>
      </w:pPr>
      <w:r w:rsidRPr="00E808E3">
        <w:rPr>
          <w:rFonts w:eastAsia="Times New Roman" w:hint="cs"/>
          <w:sz w:val="28"/>
          <w:szCs w:val="28"/>
          <w:rtl/>
        </w:rPr>
        <w:t>نظام التقاعد العسكري الصادر بالمرسوم الملكي رقم (م/٢٤) وتاريخ ١٣٩٥/٤/٥هـ.</w:t>
      </w:r>
    </w:p>
    <w:p w:rsidR="00C12555" w:rsidRPr="00E808E3" w:rsidRDefault="00C12555" w:rsidP="0055303E">
      <w:pPr>
        <w:pStyle w:val="a4"/>
        <w:numPr>
          <w:ilvl w:val="0"/>
          <w:numId w:val="111"/>
        </w:numPr>
        <w:bidi/>
        <w:jc w:val="both"/>
        <w:rPr>
          <w:rFonts w:eastAsia="Times New Roman"/>
          <w:sz w:val="28"/>
          <w:szCs w:val="28"/>
          <w:rtl/>
        </w:rPr>
      </w:pPr>
      <w:r w:rsidRPr="00E808E3">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الحق المنشئ للمطالبة بصرف الفروقات المستحقة للمدعي عن الفترة من ١٣٩٦/٢/١هـ حتى ١٣٩٨/٢/١١هـ يكون من تاريخ الصرف وما تلاه من تعديل وقد مضت المدة التي تقبل بها المطالبة ولم يقدم المدعي عذراً - أثره: عدم قبول دعواه شكلاً في هذا الجانب – المدعي يطالب بضم خدماته المدنية الأخيرة والعسكرية الأولى وتسوية استحقاقه عنها وفقاً لنظام التقاعد العسكري تبعاً لآخر راتب – المدعي استحق عن الخدمة العسكرية معاشاً تقاعدياً أوقف بعد عودته للخدمة المدنية ثم استحق معاشاً عن خدمته المدنية عند إحالته للتقاعد فأعطي مجموع ما يستحقه عن هاتين الخدمتين، وهو في خدمته الأخيرة محكوم بنظام التقاعد المدني، الذي عالج حالته في المادة (٢/٣١) - طريقة التسوية الواجبة عن المدة الأخيرة مهما بلغت الخدمة وفقاً لنظام التقاعد المدني ويضاف إليه المعاش الذي كان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الـمـدنـي وفقاً للطريقة الأخيرة؛ لأن المعاش الأول مستحق بغير نظام التقاعد المدني - عبارة «تطبيقاً لغير نظام التقاعد المدني» مطلقة ولا تقيد بأعوام محددة وتشمل جميع أنظمة التقاعد المدنية - التعديلات التي طرأت على نظام التقاعد العسكري تتعلق بحالة ما إذا كانت الخدمة المدنية سابقة للخدمة العسكرية لا العكس - أثره: رفض طلب المدعي تسوية معاشه وفقاً لنظام التقاعد العسكري، وبالتالي لا مجال لبحث طلبه إعادة الحسومات التقاعدية للفترة الزائدة عن الحد المقدر لاستحقاق الراتب كاملاً في الخدمة العسكرية.</w:t>
      </w:r>
    </w:p>
    <w:p w:rsidR="00C12555" w:rsidRPr="00243C0B" w:rsidRDefault="00C12555" w:rsidP="00C12555">
      <w:pPr>
        <w:bidi/>
        <w:jc w:val="both"/>
        <w:rPr>
          <w:rFonts w:eastAsia="Times New Roman"/>
          <w:sz w:val="28"/>
          <w:szCs w:val="28"/>
          <w:rtl/>
        </w:rPr>
      </w:pP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lastRenderedPageBreak/>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تتحصل وقائع هده الدعوى بالقدر اللازم لإصدار الحكم فيها والمتمثلة في أن المدعي تقدم بلائحة دعواه التي ضمنها أنه أحيل على التقاعد في ١٤١٢/٧/١هـ وقد سوت له المدعى عليها معاشاً تقاعدياً قدره (١١٩٥) ريالاً عن مدة خدمته العسكرية البالغة اثنتين وعشرين سنة وتسعة أشهر، ثم سوت له معاشاً تقاعدياً آخر قدره (</w:t>
      </w:r>
      <w:r w:rsidRPr="00243C0B">
        <w:rPr>
          <w:rFonts w:eastAsia="Times New Roman" w:hint="cs"/>
          <w:sz w:val="28"/>
          <w:szCs w:val="28"/>
          <w:rtl/>
          <w:lang w:bidi="fa-IR"/>
        </w:rPr>
        <w:t xml:space="preserve">۱۷۸۸) </w:t>
      </w:r>
      <w:r w:rsidRPr="00243C0B">
        <w:rPr>
          <w:rFonts w:eastAsia="Times New Roman" w:hint="cs"/>
          <w:sz w:val="28"/>
          <w:szCs w:val="28"/>
          <w:rtl/>
        </w:rPr>
        <w:t>ريالاً عن مدة خدمته المدنية البالغة أربع عشرة سنة وأربعة أشهر ثم ربطت المعاشين فصار مجموعهما (٢٩٨٣) ريالاً وهذه التسوية لم يقض بها لا نظام التقاعد المدني ولا نظام التقاعد العسكري وطلب المدعي ضم مدة خدمته المدنية إلى مدة الخدمة العسكرية ليصبح مجموعهما سبعاً وثلاثين سنة وشهراً ثم يحذف منهما سنتان وشهر لأنها تزيد على الحد الأعلى للخدمة العسكرية فيصير المجموع خمساً وثلاثين سنة ثم نقسم الراتب الأخير وهو (٤٩٩٠) ريالاً على عدد سنوات الخدمة فيصبح الناتج (١٤٢,٥٧) ريالاً ثم نضرب ناتج القسمة في عدد سنوات الخدمة ليصبح المعاش الذي يقضي به النظام هـو (٣٥٧١٤٢,٥٧) = (٤٩٩٠) ريالاً وفقاً للمادة (8) من نظام التقاعد العسكري لعام 1395هـ، ووفقاً للمرسوم رقم م/48 في ١٤٠٣/٨/١٢هـ في المواد الثالثة والرابعة والخامسة منه، ووفقاً لمرجعياته الفقرة (أ) و(ب) من المادة الرابعة من الباب الثالث مـن نـظـام التقاعد العسكري لعام 1395هـ ووفقاً للمادة الثامنة من ذات النظام، واستناداً إلى ما تقدم فإن فوارق المعاش التي يطالب بتسويتها من تاريخ إحالته على التقاعد هي ( ٤٩٩٠-٢٩٨٣) = (</w:t>
      </w:r>
      <w:r w:rsidRPr="00243C0B">
        <w:rPr>
          <w:rFonts w:eastAsia="Times New Roman" w:hint="cs"/>
          <w:sz w:val="28"/>
          <w:szCs w:val="28"/>
          <w:rtl/>
          <w:lang w:bidi="fa-IR"/>
        </w:rPr>
        <w:t xml:space="preserve">۲۰۰۷) </w:t>
      </w:r>
      <w:r w:rsidRPr="00243C0B">
        <w:rPr>
          <w:rFonts w:eastAsia="Times New Roman" w:hint="cs"/>
          <w:sz w:val="28"/>
          <w:szCs w:val="28"/>
          <w:rtl/>
        </w:rPr>
        <w:t>ريالات شهرياً، كما طالب المدعي بعائدات المدة التي زادت عن الحد الأعلى للخدمة وهي (975000% = ٢٧٤٥٠) = (</w:t>
      </w:r>
      <w:r w:rsidRPr="00243C0B">
        <w:rPr>
          <w:rFonts w:eastAsia="Times New Roman" w:hint="cs"/>
          <w:sz w:val="28"/>
          <w:szCs w:val="28"/>
          <w:rtl/>
          <w:lang w:bidi="fa-IR"/>
        </w:rPr>
        <w:t xml:space="preserve">۹۰۰) </w:t>
      </w:r>
      <w:r w:rsidRPr="00243C0B">
        <w:rPr>
          <w:rFonts w:eastAsia="Times New Roman" w:hint="cs"/>
          <w:sz w:val="28"/>
          <w:szCs w:val="28"/>
          <w:rtl/>
        </w:rPr>
        <w:t xml:space="preserve">ريال شهرياً×٢٥ = (٢٢٥٠٠). وقد أجابت المدعى عليها بأنه بالرجوع إلى ملف المـدعي اتضح أن له خدمـة على أربع فترات: الأولى: بالمجاهدين بدأت من </w:t>
      </w:r>
      <w:r w:rsidRPr="00243C0B">
        <w:rPr>
          <w:rFonts w:eastAsia="Times New Roman" w:hint="cs"/>
          <w:sz w:val="28"/>
          <w:szCs w:val="28"/>
          <w:rtl/>
          <w:lang w:bidi="fa-IR"/>
        </w:rPr>
        <w:t>۱/</w:t>
      </w:r>
      <w:r w:rsidRPr="00243C0B">
        <w:rPr>
          <w:rFonts w:eastAsia="Times New Roman" w:hint="cs"/>
          <w:sz w:val="28"/>
          <w:szCs w:val="28"/>
          <w:rtl/>
        </w:rPr>
        <w:t xml:space="preserve">١٣٧٠/٧هـ إلى ١٣٧٤/١٠/٥هـ. الثانية: عسكرية بدأت من ١٣٧٧/٥/١هـ إلى </w:t>
      </w:r>
      <w:r w:rsidRPr="00243C0B">
        <w:rPr>
          <w:rFonts w:eastAsia="Times New Roman" w:hint="cs"/>
          <w:sz w:val="28"/>
          <w:szCs w:val="28"/>
          <w:rtl/>
          <w:lang w:bidi="fa-IR"/>
        </w:rPr>
        <w:t>۱۳۷۹/۱۲/۳۰</w:t>
      </w:r>
      <w:r w:rsidRPr="00243C0B">
        <w:rPr>
          <w:rFonts w:eastAsia="Times New Roman" w:hint="cs"/>
          <w:sz w:val="28"/>
          <w:szCs w:val="28"/>
          <w:rtl/>
        </w:rPr>
        <w:t>هـ. الثالثة: عسكرية بالحرس الوطني بدأت من ١٣٨٠/٤/١هـ إلى ١٣٩٦/٢/١هـ. الرابعة: مدنية بدأت من ١٣٩٨/٢/١٢هـ إلى أن أحيل على التقاعد في ١٤١٢/٧/١هـ وقد تم تسوية استحقاقه عن خدماته الثلاث الأول بموجب نظام التقاعد العسكري لعام 1395هـ فاستحق معاشاً قدره (574,60) ريالاً اعتباراً من ١٣٩٦/٢/١هـ وتم إيقافه من تاريخ التحاقه بالخدمة المدنية بتاريخ ١٣</w:t>
      </w:r>
      <w:r w:rsidRPr="00243C0B">
        <w:rPr>
          <w:rFonts w:eastAsia="Times New Roman" w:hint="cs"/>
          <w:sz w:val="28"/>
          <w:szCs w:val="28"/>
          <w:rtl/>
          <w:lang w:bidi="fa-IR"/>
        </w:rPr>
        <w:t>۹۸/۲/۱۲</w:t>
      </w:r>
      <w:r w:rsidRPr="00243C0B">
        <w:rPr>
          <w:rFonts w:eastAsia="Times New Roman" w:hint="cs"/>
          <w:sz w:val="28"/>
          <w:szCs w:val="28"/>
          <w:rtl/>
        </w:rPr>
        <w:t>هـ، كما أن هذا المعاش خضع للزيادات التي طرأت على المعاشات التقاعدية ليصبح (16, 1195) ريالاً صرف له اعتباراً من تاريخ تركه الوظيفة في ١٤١٢/٧/١هـ، كما تم تسوية استحقاقه عن خدماته المدنية فاستحق عنها معاشاً قدره (</w:t>
      </w:r>
      <w:r w:rsidRPr="00243C0B">
        <w:rPr>
          <w:rFonts w:eastAsia="Times New Roman" w:hint="cs"/>
          <w:sz w:val="28"/>
          <w:szCs w:val="28"/>
          <w:rtl/>
          <w:lang w:bidi="fa-IR"/>
        </w:rPr>
        <w:t xml:space="preserve">۱۷۸۸,۰۸) </w:t>
      </w:r>
      <w:r w:rsidRPr="00243C0B">
        <w:rPr>
          <w:rFonts w:eastAsia="Times New Roman" w:hint="cs"/>
          <w:sz w:val="28"/>
          <w:szCs w:val="28"/>
          <w:rtl/>
        </w:rPr>
        <w:t>ريالاً أضيف إلى معاشه السابق ليصبح مجموع معاشه (</w:t>
      </w:r>
      <w:r w:rsidRPr="00243C0B">
        <w:rPr>
          <w:rFonts w:eastAsia="Times New Roman" w:hint="cs"/>
          <w:sz w:val="28"/>
          <w:szCs w:val="28"/>
          <w:rtl/>
          <w:lang w:bidi="fa-IR"/>
        </w:rPr>
        <w:t>۲۹</w:t>
      </w:r>
      <w:r w:rsidRPr="00243C0B">
        <w:rPr>
          <w:rFonts w:eastAsia="Times New Roman" w:hint="cs"/>
          <w:sz w:val="28"/>
          <w:szCs w:val="28"/>
          <w:rtl/>
        </w:rPr>
        <w:t xml:space="preserve">٨٣,١٤) ريالاً اعتباراً من ١٤١٢/٧/١هـ، وأبانت المدعى عليها أن الـمـدعـي عـومـل فـي احتساب ما يستحقه بموجب نص المادة (٣١) من نظام التقاعد الـمـدنـي لـعـام ١٣٩٣هـ ونصها (مع عدم الإخلال بما جاء في المادة (٢٨) إذا عاد صاحب المعاش إلى الخدمة في إحدى الوظائف التي ينتفع شاغلها بأحكام هذا النظام يوقف صرف معاشه طيلة مدة استخدامه ويعامل عند انتهاء خدمته الأخيرة وفقاً لإحدى الطريقتين التاليتين أيهما أصلح له: 1- يسوى المعاش على أساس مجموع مدتي خدمته السابقة والأخيرة، ٢- يسوى عن المدة الأخيرة معاش مهما بلغت مدة خدمته وفقاً لأحكام هذا النظام ويضاف إليه المعاش الذي كان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المدني وفقاً للطريقة الأخيرة). وبما أن المدعي استحق معاشه الأول بـمـوجـب نـظـام التقاعد العسكري وليس المدني فإنه يعامل عن خدمته المدنية بتسوية استحقاقه عنها وإضافة ما يستحقه إلى المعاش السابق وذلك حسبما تضمنته المادة السابقة، وطلبت المدعى عليها رفض دعوى المدعي لعدم قيامها على سند صحيح. ثم قدم المدعي مذكرة أشار فيها إلى أن نهاية المادة (٣١) من نظام التقاعد المدني والتي استندت إليها المدعى عليها إنما تطبق على من كان له استحقاق معاش تقاعدي بموجب نظام الخدمة المدنية الصادر عام 1364هـ فهو الذي لا تضم خدمته السابقة إلى خدمته تحت ظل أنظمة الخدمة الصادرة بعد ذلك التاريخ وهذا ما قضت به المادة آنفة الذكر، وكذا المادة (١١) والمادة (35) مـن نـظـام التقاعد المدني لعام ١٣٨١هـ، </w:t>
      </w:r>
      <w:r w:rsidRPr="00243C0B">
        <w:rPr>
          <w:rFonts w:eastAsia="Times New Roman" w:hint="cs"/>
          <w:sz w:val="28"/>
          <w:szCs w:val="28"/>
          <w:rtl/>
        </w:rPr>
        <w:lastRenderedPageBreak/>
        <w:t xml:space="preserve">والمادة (١٠) من نظام التقاعد المدني لعام ١٣٩٣هـ. أما حالته فإنه ينطبق عليها ما ورد في المادة الثالثة والرابعة والخامسة من المرسوم الملكي رقم م/48 وتاريخ ١٤٠٣/٨/١٢هـ ومرجعياته الفقرة (أ) و(ب) من المادة الرابعة من الباب الثالث من نظام التقاعد العسكري والمادة الثامنة من نفس النظام وكذا المادة (١٨) من نظام التقاعد المدني لعام ١٣٩٣هـ وقرار مجلس الوزراء رقم (165)، وطالب بتطبيق تلك المواد على حالته، كما طالب بتسوية مستحقاته التقاعدية عن الفترة من ١٣٩٦/٢/١هـ حتی </w:t>
      </w:r>
      <w:r w:rsidRPr="00243C0B">
        <w:rPr>
          <w:rFonts w:eastAsia="Times New Roman" w:hint="cs"/>
          <w:sz w:val="28"/>
          <w:szCs w:val="28"/>
          <w:rtl/>
          <w:lang w:bidi="fa-IR"/>
        </w:rPr>
        <w:t>۱۳۹۸/۲/۱۲</w:t>
      </w:r>
      <w:r w:rsidRPr="00243C0B">
        <w:rPr>
          <w:rFonts w:eastAsia="Times New Roman" w:hint="cs"/>
          <w:sz w:val="28"/>
          <w:szCs w:val="28"/>
          <w:rtl/>
        </w:rPr>
        <w:t>هـ لتكون (٢٠,٤٣٤,٤٠) عشرين ألفاً وأربع مائة وأربعة وثلاثين ريالاً وأربعين هللة، وكرر ما سبق بشأن الطريقة التي يطالب بتطبيقها عليه. وقد سألت الدائرة الطرفين عن تاريخ تسوية المعاش التقاعدي للمدعي فقال ممثل الجهة المدعى عليها إن التسوية تمت في ١٤١٩/١٢/٢٨هـ ثم أعيد تسوية استحقاقه في ١٤٢١/٣/١١هـ، بينما ذكر المدعي أنه تم في شهر شعبان أو رمضان من عام ١٤٢١هـ، وقد اكتفى الطرفان بما تقدم فأصدرت الدائرة حكمها التالي:</w:t>
      </w:r>
    </w:p>
    <w:p w:rsidR="00C12555" w:rsidRPr="00E808E3" w:rsidRDefault="00C12555" w:rsidP="00C12555">
      <w:pPr>
        <w:bidi/>
        <w:jc w:val="center"/>
        <w:rPr>
          <w:rFonts w:eastAsia="Times New Roman"/>
          <w:b/>
          <w:bCs/>
          <w:sz w:val="28"/>
          <w:szCs w:val="28"/>
          <w:rtl/>
        </w:rPr>
      </w:pPr>
      <w:r w:rsidRPr="00E808E3">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إن المدعي يهدف من دعواه إلى إلزام المدعى عليها بضم خدماته المدنية والعسكرية وتسوية استحقاقه عنها وفقاً لنظام التقاعد العسكري تبعاً لآخر راتب كان يستلمه من حين إحالته على التقاعد وصرف الفروقات المستحقة التي لم تصرف عن الفترة من ١٣٩٦/٢/١هـ حتى ١٣٩٨/٢/١١هـ وصـرف الـحـسـومـات التقاعدية للمدة الزائدة عن الحد المقدر لاستحقاق الراتب كاملاً في الخدمة العسكرية البالغ (35) خمساً وثلاثين سنة. في حين تطلب الجهة المدعى عليها رفض الدعوى على أساس أنها طبقت عليه النظام وهـو مـا تقضي به المادة الحادية والثلاثون من نظام التقاعد المدني لعام 1393هـ. وحيث إن هذه الدعوى مطالبة بالحقوق المقررة في نظم التقاعد فإنها تدخل في اختصاص ديوان المظالم وفقاً للمادة (١/٨/أ) من نظامه الصادر بالمرسوم الملكي رقم م/51 وتاريخ ١٤٠٢/</w:t>
      </w:r>
      <w:r w:rsidRPr="00243C0B">
        <w:rPr>
          <w:rFonts w:eastAsia="Times New Roman" w:hint="cs"/>
          <w:sz w:val="28"/>
          <w:szCs w:val="28"/>
          <w:rtl/>
          <w:lang w:bidi="fa-IR"/>
        </w:rPr>
        <w:t>۷/۱۷</w:t>
      </w:r>
      <w:r w:rsidRPr="00243C0B">
        <w:rPr>
          <w:rFonts w:eastAsia="Times New Roman" w:hint="cs"/>
          <w:sz w:val="28"/>
          <w:szCs w:val="28"/>
          <w:rtl/>
        </w:rPr>
        <w:t xml:space="preserve">هـ، كما أنها من اختصاص هذه الدائرة نوعياً ومكانياً تبعاً لقرارات رئيس الديوان المنظمة للدوائر واختصاصاتها. وحيث إن المدعي تمت تسوية معاشه في المرة الأخيرة بتاريخ ١٤٢١/٣/١١هـ، كما ذكره ممثل الجهة المدعى عليها وأقام دعواه أمام الديوان في ١٤٢٥/٤/١٢هـ فإنه بذلك قد أقامها خلال المهلة الواردة بالمادة الثانية من قواعد المرافعات والإجراءات أمام ديوان المظالم الصادرة بقرار مجلس الوزراء رقم (١٩٠) وتاريخ ١٤٠٩/١١/١٦هـ والمحددة بخمس سنوات من حين نشوء الحق المدعى به مما يجعل دعواه مقبولة من ناحية الشكل فيما يخص المطالبة بضم الخدمة واحتساب المعاش طبقاً لنظام التقاعد العسكري ولا سيما أنه ثبت من أوراق الدعوى مطالبته للمدعى عليها مباشرة وعن طريق ديوان رئاسة مجلس الوزراء ورئاسة الحرس الوطني وإمارة منطقة الرياض قبل تقدمه للديوان وذلك خلال المهلة النظامية المشار إليه آنفاً. أما مطالبته بالفروقات المستحقة التي لم تصـرف له عن الفترة من </w:t>
      </w:r>
      <w:r w:rsidRPr="00243C0B">
        <w:rPr>
          <w:rFonts w:eastAsia="Times New Roman" w:hint="cs"/>
          <w:sz w:val="28"/>
          <w:szCs w:val="28"/>
          <w:rtl/>
          <w:lang w:bidi="fa-IR"/>
        </w:rPr>
        <w:t>۱/</w:t>
      </w:r>
      <w:r w:rsidRPr="00243C0B">
        <w:rPr>
          <w:rFonts w:eastAsia="Times New Roman" w:hint="cs"/>
          <w:sz w:val="28"/>
          <w:szCs w:val="28"/>
          <w:rtl/>
        </w:rPr>
        <w:t xml:space="preserve">١٣٩٦/٢هـ حتى ١٣٩٨/٢/١١هـ، فإن الحق المنشئ للمطالبة بها هو تاريخ الصرف وما تلاه من تعديل، وحيث حددت قواعد المرافعات مدة المطالبة بها بخمس سنوات من حين سريان تلك القـواعـد فـي 1410/1/6هـ باعتبار نشوء الحق فيها سابق لصدور القواعد وقد مضت المدة المحددة دون المطالبة بها فإن الدعوى بخصوصها تكون غير مقبولة من ناحية الشكل، حيث لم يبد المدعى عذراً مقبولاً لتأخره عن المطالبة بها بعد استلامه لتلك الرواتب في حينها . وعن موضوع الدعوى فقد سبق تفصيله في وقائعها والدائرة تحيل إليه منعاً للتكرار والإطالة وحيث إن الثابت من أوراق الدعوى أن المدعي له خدمة عسكرية ومدنية بالدولة على النحو المفصل في وقائع الدعوى، وأن الخدمة العسكرية سابقة للخدمة المدنية وقد تمت تسوية استحقاقه عنها بموجب نظام التقاعد العسكري الصادر عام 1395هـ فاستحق عنها معاشاً تقاعدياً قدره (574,60) خمس مئة وأربعة وسبعون ريالاً وستون هللة اعتباراً من ١٣٩٦/٢/١هـ، وقد تم إيقاف هذا المعاش عند عودة المدعي والتحاقه بالخدمة المدنية في ١٣٩٨/٢/١٢هـ إلى أن تمت إحالته للتقاعد اعتباراً من ١٤١٢/٧/١هـ فصرف له استحقاقه التقاعدي عن خدمته العسكرية والذي أصبح (16, 1195) ألفاً ومئة وخمسة وتسعين ريالاً وست عشرة هللة بعد صدور الزيادات اللاحقة للرواتب، كما سوي استحقاقه عن </w:t>
      </w:r>
      <w:r w:rsidRPr="00243C0B">
        <w:rPr>
          <w:rFonts w:eastAsia="Times New Roman" w:hint="cs"/>
          <w:sz w:val="28"/>
          <w:szCs w:val="28"/>
          <w:rtl/>
        </w:rPr>
        <w:lastRenderedPageBreak/>
        <w:t>خدمته المدنية فاستحق عنها معاشاً قدره (</w:t>
      </w:r>
      <w:r w:rsidRPr="00243C0B">
        <w:rPr>
          <w:rFonts w:eastAsia="Times New Roman" w:hint="cs"/>
          <w:sz w:val="28"/>
          <w:szCs w:val="28"/>
          <w:rtl/>
          <w:lang w:bidi="fa-IR"/>
        </w:rPr>
        <w:t xml:space="preserve">۱۷۸۸,۰۸) </w:t>
      </w:r>
      <w:r w:rsidRPr="00243C0B">
        <w:rPr>
          <w:rFonts w:eastAsia="Times New Roman" w:hint="cs"/>
          <w:sz w:val="28"/>
          <w:szCs w:val="28"/>
          <w:rtl/>
        </w:rPr>
        <w:t>ألف وسبع مئة وثمانية وثمانون ريالاً وثمان هللات. وقد أضيف هذا المستحق إلى المستحق السابق فأصبح مجموع ما يستحقه المدعي من معاش عن خدماته بالدولة مبلغاً قدره (٢٩٨٣,٢٤) ألفان وتسع مئة وثلاثة وثمانون ريالاً وأربع وعشرون هللة، وحيث إن المدعي في خدمته الأخيرة محكوم بنظام التقاعد المدني الصادر عام ١٣٩٣هـ، وقد عالج ذلك النظام حالته في المادة الحادية والثلاثين منه بقوله: (إذا عاد صاحب المعاش إلى الخدمة في إحدى الوظائف التي ينتفع شاغلها بأحكام هذا النظام يوقف صرف معاشه طيلة مدة استخدامه ويعامل عند انتهاء خدمته الأخيرة وفقاً لإحدى الطريقتين التاليتين أيهما أصلح له: 1- يسوى المعاش على أساس مجموع مدتي خدمته السابقة والأخيرة. ٢- يسوى عن المدة الأخيرة معاش مهما بلغت مدة خدمته وفقاً لأحكام هذا النظام ويضاف إليه المعاش الذي كان يتقاضاه قبل عودته إلى الخدمة على أنه إذا كان المعاش السابق قد استحق تطبيقاً لغير نظام التقاعد المدني فيعامل صاحبه عند انتهاء خدمته الخاضعة لنظام التقاعد المدني وفقاً للطريقة الأخيرة)، فهذه المادة جاءت مصورة لحالة المدعي ومبينة للنظام المنطبق عليها، وبما أن المدعي قد استحق معاشه الأول استناداً لنظام التقاعد العسكري فإن طريقة التسوية الواجبة التطبيق هي ما ورد في الفقرة رقم (</w:t>
      </w:r>
      <w:r w:rsidRPr="00243C0B">
        <w:rPr>
          <w:rFonts w:eastAsia="Times New Roman" w:hint="cs"/>
          <w:sz w:val="28"/>
          <w:szCs w:val="28"/>
          <w:rtl/>
          <w:lang w:bidi="fa-IR"/>
        </w:rPr>
        <w:t xml:space="preserve">۲) </w:t>
      </w:r>
      <w:r w:rsidRPr="00243C0B">
        <w:rPr>
          <w:rFonts w:eastAsia="Times New Roman" w:hint="cs"/>
          <w:sz w:val="28"/>
          <w:szCs w:val="28"/>
          <w:rtl/>
        </w:rPr>
        <w:t xml:space="preserve">إعمالا لما جاء بعجزها من لزوم تطبيق الطريقة الثانية في حال كون المعاش الأول مستحقاً بغير نظام التقاعد المدني، وإذ الأمر ما ذكر فإن مطالبة المدعي بتطبيق الطريقة التي يريد مرفوضة لمخالفتها الأنظمة المقررة وأما ما استند عليه المدعي من أن المقصود بعبارة: (على أنه إذا كان المعاش السابق قـد استحق تطبيقاً لغير نظام التقاعد المدني...) الواردة في نهاية المادة الحادية والثلاثين من نظام التقاعد المدني والتي ذكرت أنفاً هو أن من استحق معاشاً تقاعدياً تطبيقاً لغير أنظمة التقاعد المدنية الصادرة أعوام 1378هـ و1381هـ و١٣٩٣هـ فإنه هو الذي لا تضاف مدة خدمته السابقة إلى خدمته الأخيرة في كل هذه الأنظمة، فهذا استنتاج جانبه الصواب، إذ عبارة: (تطبيقاً لغير نظام التقاعد المدني) الواردة في المادة قد جاءت مطلقة دون تقييدها بأعوام محددة ومن ثم تشمل جميع أنظمة التقاعد المدنية، فيكون المقصود بالعبارة هو أن من استحق المعاش السابق تطبيقاً لغير أنظمة التقاعد المدني كلها، وبالتالي ينطبق ذلك الوصف على حالة المدعي، إذ إنه قد استحق المعاش السابق تطبيقاً لنظام التقاعد العسكري وهو غير نظام التقاعد المدني. ولا ينال مما تقدم أيضاً استناد المدعي إلى ما ورد بالمرسوم الملكي رقم م/48 وتاريخ ١٤٠٣/٨/١٢هـ والفقرتين (أ، ب) من المادة الرابعة من الباب الثالث من نظام التقاعد العسكري والمـادة الثامنة منه والمادة الثامنة عشرة من نظام التقاعد المدني وقرار مجلس الوزراء رقم (165) وتاريخ ١٤٠٣/٦/٢١هـ، إذ إن المرسوم الملكي رقم م/48 في فقراته (ثالثاً ورابعاً وخامساً) التي استند إليها المدعي إنما جاء لتعديل المادة السابعة من نظام التقاعد العسكري الصادر عام 1395هـ بأن بين الحالات التي يستحق فيها العسكري المعاش التقاعدي والعمل في حال كون الشخص له خدمة عسكرية ومدنية ولم يبلغ مجموعهما المدة التي يستحق عنها معاشاً، وهذا غير منطبق على المدعي، إذ إنه قد أعطى ما يستحق عند إحالته إلى التقاعد من خدمته العسكرية بموجب ذلك النظام ولم يكن له خدمة مدنية سابقة، فضلاً عن أن مدة خدمته العسكرية يستحق بها المعاش التقاعدي وليست مما يستحق بها المكافأة فقط، أما استناده إلى ما ورد في الفقرتين (أ، ب) من المادة الرابعة بالباب الثالث من نظام التقاعد العسكري فإنهما تتحدثان عن مدة الخدمة المحتسبة لأغراض التقاعد العسكري ومنها الخدمة المدنية، والمقصود هنا إذا كانت الخدمة المدنية سابقة للخدمة العسكرية أما إن كانت تالية لها فالأمر كما وردت به المادة (31) من نظام التقاعد المدني لعام 1393هـ، وأما المادة الثامنة فإنها تتعلق بالطريقة التي يحتسب على أساسها الراتب التقاعدي بالنسبة للخدمة المشمولة بنظام التقاعد العسكري بحيث يستحق جزءاً من خمسة وثلاثين جزءاً من الراتب عن كل سنة خدمة، أما المادة الثامنة عشرة من نظام التقاعد المدني فقد جرى تعديلها بقرار مجلس الوزراء الذي استند إليه المدعي وهذا القرار هو الذي بني عـلـيـه المرسوم الملكي آنف الذكر فالحديث عنهما واحد. وحيث رفضت مطالبة المدعي بالاحتساب بالطريقة التي أشار إليها وفقاً لنظام التقاعد العسكري فإنه لم يبق مجال لبحث طلبه إعادة الحسومات التقاعدية للفترة الزائدة عن الحد المقدر لاستحقاق الراتب </w:t>
      </w:r>
      <w:r w:rsidRPr="00243C0B">
        <w:rPr>
          <w:rFonts w:eastAsia="Times New Roman" w:hint="cs"/>
          <w:sz w:val="28"/>
          <w:szCs w:val="28"/>
          <w:rtl/>
        </w:rPr>
        <w:lastRenderedPageBreak/>
        <w:t xml:space="preserve">كاملاً في الخدمة العسكرية. لذلك كله وبعد دراسة القضية والتأمل حكمت الدائرة بالحكم التالي: أولا: عدم قبول الدعوى المقامة من..... ضد المؤسسة العامة للتقاعد فيما يخص المطالبة بالفروقات المستحقة للفترة من ١٣٩٦/٢/١هـ حتى </w:t>
      </w:r>
      <w:r w:rsidRPr="00243C0B">
        <w:rPr>
          <w:rFonts w:eastAsia="Times New Roman" w:hint="cs"/>
          <w:sz w:val="28"/>
          <w:szCs w:val="28"/>
          <w:rtl/>
          <w:lang w:bidi="fa-IR"/>
        </w:rPr>
        <w:t>۱۳۹۸/۲/۱۱</w:t>
      </w:r>
      <w:r w:rsidRPr="00243C0B">
        <w:rPr>
          <w:rFonts w:eastAsia="Times New Roman" w:hint="cs"/>
          <w:sz w:val="28"/>
          <w:szCs w:val="28"/>
          <w:rtl/>
        </w:rPr>
        <w:t>هـ. ثانياً: رفض بقية طلبات المدعي؛ وذلك لما هو موضح بالأسباب، والله الموفق والهادي إلى سواء السبيل. وصلى الله وسلم على نبينا محمد وعلى آله وصحبه أجمعين.</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19/د/ف/٨ لعام ١٤٢٦هـ فيما انتهى إليـه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القضية 4/574/ق لعام١٤٢٦هـ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الحكم الابتدائي 46/د/ف/37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حكم التدقيق ٢٥٦/ت/6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تاريخ الجلسة ١٤٢٨/٤/13هـ</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الموضوعات</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موظف - خدمة مدنية – قرار إداري – قرار نقل - سبب القرار - المصلحة العامة - عيب السبب - علاقة الجهات الإدارية بإمارة المنطقة - آثار الحكم بالإلغاء - رقابة القضاء الإداري على القرارات.</w:t>
      </w:r>
    </w:p>
    <w:p w:rsidR="00C12555" w:rsidRPr="00243C0B" w:rsidRDefault="00C12555" w:rsidP="00C12555">
      <w:pPr>
        <w:bidi/>
        <w:jc w:val="center"/>
        <w:rPr>
          <w:rFonts w:eastAsia="Times New Roman"/>
          <w:sz w:val="28"/>
          <w:szCs w:val="28"/>
          <w:rtl/>
        </w:rPr>
      </w:pPr>
      <w:r w:rsidRPr="00DD5CBF">
        <w:rPr>
          <w:rFonts w:eastAsia="Times New Roman" w:hint="cs"/>
          <w:b/>
          <w:bCs/>
          <w:sz w:val="28"/>
          <w:szCs w:val="28"/>
          <w:rtl/>
        </w:rPr>
        <w:t>الأنظمة واللوائح</w:t>
      </w:r>
    </w:p>
    <w:p w:rsidR="00C12555" w:rsidRPr="00DD5CBF" w:rsidRDefault="00C12555" w:rsidP="0055303E">
      <w:pPr>
        <w:pStyle w:val="a4"/>
        <w:numPr>
          <w:ilvl w:val="0"/>
          <w:numId w:val="112"/>
        </w:numPr>
        <w:bidi/>
        <w:jc w:val="both"/>
        <w:rPr>
          <w:rFonts w:eastAsia="Times New Roman"/>
          <w:sz w:val="28"/>
          <w:szCs w:val="28"/>
          <w:rtl/>
        </w:rPr>
      </w:pPr>
      <w:r w:rsidRPr="00DD5CBF">
        <w:rPr>
          <w:rFonts w:eastAsia="Times New Roman" w:hint="cs"/>
          <w:sz w:val="28"/>
          <w:szCs w:val="28"/>
          <w:rtl/>
        </w:rPr>
        <w:t>نظام مجلس الوزراء الصادر بالأمر الملكي رقم (م/١٣) وتاريخ ١٤١٤/٢/٣هـ.</w:t>
      </w:r>
    </w:p>
    <w:p w:rsidR="00C12555" w:rsidRPr="00DD5CBF" w:rsidRDefault="00C12555" w:rsidP="0055303E">
      <w:pPr>
        <w:pStyle w:val="a4"/>
        <w:numPr>
          <w:ilvl w:val="0"/>
          <w:numId w:val="112"/>
        </w:numPr>
        <w:bidi/>
        <w:jc w:val="both"/>
        <w:rPr>
          <w:rFonts w:eastAsia="Times New Roman"/>
          <w:sz w:val="28"/>
          <w:szCs w:val="28"/>
          <w:rtl/>
        </w:rPr>
      </w:pPr>
      <w:r w:rsidRPr="00DD5CBF">
        <w:rPr>
          <w:rFonts w:eastAsia="Times New Roman" w:hint="cs"/>
          <w:sz w:val="28"/>
          <w:szCs w:val="28"/>
          <w:rtl/>
        </w:rPr>
        <w:t>نظام ديوان المظالم الصادر بالمرسوم الملكي رقم م/51 وتاريخ ١٤٠٢/٧/١٧هـ.</w:t>
      </w:r>
    </w:p>
    <w:p w:rsidR="00C12555" w:rsidRPr="00DD5CBF" w:rsidRDefault="00C12555" w:rsidP="0055303E">
      <w:pPr>
        <w:pStyle w:val="a4"/>
        <w:numPr>
          <w:ilvl w:val="0"/>
          <w:numId w:val="112"/>
        </w:numPr>
        <w:bidi/>
        <w:jc w:val="both"/>
        <w:rPr>
          <w:rFonts w:eastAsia="Times New Roman"/>
          <w:sz w:val="28"/>
          <w:szCs w:val="28"/>
          <w:rtl/>
        </w:rPr>
      </w:pPr>
      <w:r w:rsidRPr="00DD5CB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المقصود من إعطاء مدة للجهة الإدارية المدعى عليها للنظر في التظلم إتاحة الفرصة للجهة مصدرة القرار أن تراجعه، إبداء جهة الإدارة رأيها في التظلم يجعل التظلم إليها غير ذي جدوى – أثره: قبول الدعوى شكلاً. المدعي مشرف تربوي بمدرسة دار الملاحظة الاجتماعية يطعن في قرار الجهة الإدارية نقله إلى الإدارة العامة للتربية والتعليم – المدعى عليها أفصحت عن سبب القرار أنه لمصلحة العمل، ومصلحة العمل حسبما ثبت للقضاء لم تكن إلا بناء على خطاب أمير منطقة عسير - رقابة القضاء الإداري على القرارات وأسبابها ضمانة أساسية لاحترام حقوق وحريات الأفراد التي قررها النظام – الواجب على المدعى عليها عند تلقي خطاب الإمارة أن تسأل عن مبررات النقل، وما المصلحة المترتبة عند انتقال المدعي من عمله إلى عمل لا يختلط فيه بالطلاب، والمستندات النظامية لتلك المبررات، وتتحقق من ذلك – المدعى عليها سلطة تنفيذية مسؤولة مباشرة عن أعمالها، والوزير هو الرئيس المباشر والمرجع النهائي لشؤون وزارته بموجب المادة العاشرة من نظام مجلس الوزراء، والعلاقة بين الوزارة وإمارة المنطقة علاقة إشراف لتحسين العمل بالمنطقة – المدعي أثبت ثناء مرجعه عليه وكفاءته وفق تقييم الأداء الوظيفي – ركن السبب منعدم بالقرار - أثره: إلغاء القرار، وإعادة المدعي لعمله السابق رداً لاعتباره. هيئة التدقيق: مقتضى الحكم بإلغاء القرار الطعين هو إعادة الحال إلى ما كانت عليه قبله؛ لذا فإن ما ذكرته الدائرة من </w:t>
      </w:r>
      <w:r w:rsidRPr="00243C0B">
        <w:rPr>
          <w:rFonts w:eastAsia="Times New Roman" w:hint="cs"/>
          <w:sz w:val="28"/>
          <w:szCs w:val="28"/>
          <w:rtl/>
        </w:rPr>
        <w:lastRenderedPageBreak/>
        <w:t>الحكم بإعادة الـمـدعـي للـعـمـل مـرشـداً طلابياً بالمدرسة المنقول منها يعد تزيداً لا محل له ويستبعد من الحكم.</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توجز وقائع هذه الدعوى في أن..... يتظلم من قرار إدارة التربية والتعليم بعسير رقم ٧/٣/١٦٢٠٣ في ١٤٢٦/٥/٢٠هـ والمتضمن نقله للعمل في الإدارة العامة للتربية والتعليم وطلب إلغاء القرار بناء على أنه لم يطلب النقل من عمله الذي كان يقوم به وأن مصلحة العمل اقتضت اختياره وترشيـحـه مـن بين عدد كبير من المعلمين يزيد عن المئة للعمل بمدرسة أنس بن مالك بدار الملاحظة وتقديم الخدمات الإرشادية لفئة الطلاب هناك وأن مصلحة العمل تقتضي بقاءه للعمل بمدرسته، وأن نقله للإدارة العامة دون ذكر أسباب واضحة ومبررة فيه ضرر معنوي واعتباري له، وأنه لم ينقل إلى الإشراف أو عمل أعلى مما كان فيه، بل إلى عمل غير واضح، وأن تعميم نائب وزير التربية والتعليم يقضي بإعادة جميع المعلمين العاملين في إدارة التربية والتعليم إلى مدارسهم ما لم يكونوا مشرفين وأنه ليس مشرفاً وأن هذا القرار قد يترتب عليه ضرر مادي يرجع عليه فيما بعد من الناحية المالية فهناك فرق في الراتب بين من يعمل على المستوى والمرتبة. وفي سبيل نظر الدعوى حددت الدائرة جلسة الثلاثاء الموافق ١٤٢٦/9/15هـ بموجب خطاب الفرع رقم ٤/٢٥٥٧ في ١٤٢٦/٨/15هـ حـضـرهـا الـمـدعـي فـي حين تخلف ممثل المدعى عليها، ثم توالت الجلسات ولم تقدم المدعى عليها إجابة عن الدعوى، وبجلسة يوم الأحد الموافق ١٤٢٧/١/٦هـ حضر المدعي في حين تخلف ممثل المدعى عليها وكان قد ورد للدائرة الفاكس المرسل من مدير عام الإدارة القانونية بالرقم ٣٥/٤٣٩٥٢٥/٢٥ في ١٤٢٦/١٢/٢٢هـ ضمنها جواباً شكلياً وموضوعياً، فمن ناحية الشكل أن المدعي لم يعمل بمقتضى نص المادة الثالثة من قواعد الإجراءات والمرافعات أمام الديوان. ومن ناحية الموضوع قال: إن النقل تم بناء على البرقية الصادرة من أمير منطقة عسير رقم ٢٨١٤ وتاريخ ١٤٢٦/٥/٨هـ، حيث نص في البرقية بأنه نظراً لما تقتضيه المصلحة العامة يعتمد نقل المشرف الطلابي بدار الملاحظة الاجتماعية بأبها ..... إلى عمل بعيد عن الاحتكاك بالطلاب وإبداله بشخص آخر، وأن ذلك النقل تم بناء على اعتماد من ولي الأمر، وأن المصلحة العامة تقتضي ذلك، وطلب من الدائرة عدم قبول الدعوى شكلاً ورفضها موضوعاً، وبسؤال المدعي عن إجابته عـن هـذا الـدفـع أجاب بأن رد المدعى عليها غير مقيد في الدعوى وأنها لم تذكر المبرر لنقله، وبسؤال الدائرة لـه عن طلباته النهائية أجاب: بأنه يطلب إلغاء القرار الصادر ضده بالنقل ويطلب إعادته لعمله السابق ومن ثم رأت الدائرة أن ما قدم في القضية من أوراق ومستندات كاف للفصل فيها وعليه حجزت القضية لدراستها وتأملها تمهيداً للفصل فيها . ومن ثم أصدرت الدائرة حكمها رقم 3/د/ف/37 لعام ١٤٢٧هـ والمنتهي إلى: أولاً: إلغاء القرار رقم ٧/٣/١٦٢٠٣ في ١٤٢٦/٥/٢٠هـ الـصـادر مـن مـديـر عـام التربية والتعليم بمنطقة عسير (بالإنابة). ثانياً: إعادة المدعي..... إلى العمل بمدارس..... بأبها مرشداً طلابياً، واعترضت الجهة المدعى عليها على الحكم، وبعرض الحكم على هيئة التدقيق أصدرت حكمها رقم ٣١٧/ت/6 لعام ١٤٢٧هـ المنتهي إلى نقض الحكم وإعادة القضية للدائرة. وفي سبيل مواصلة النظر في الدعوى حددت الدائرة جلسة يوم الأحد الموافق ١٤٢٧/٧/١٢هـ وبهذه الجلسة تم حجز القضية للدراسة والتأمل تمهيداً للفصل فيها.</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بعد سماع الدعوى والإجابة وبعد الاطلاع على ملف القضية وما أرفق بها من أوراق ومستندات تبين أن المدعي يطلب إلغاء القرار رقم ٧/١٦٢٠٣ الصادر في١٤٢٦/٥/٢٠هـ وإعادته إلى عمله السابق، فهي داخلة في اختصاص الديوان بموجب المادة رقم (</w:t>
      </w:r>
      <w:r w:rsidRPr="00243C0B">
        <w:rPr>
          <w:rFonts w:eastAsia="Times New Roman" w:hint="cs"/>
          <w:sz w:val="28"/>
          <w:szCs w:val="28"/>
          <w:rtl/>
          <w:lang w:bidi="fa-IR"/>
        </w:rPr>
        <w:t>۱/۸/</w:t>
      </w:r>
      <w:r w:rsidRPr="00243C0B">
        <w:rPr>
          <w:rFonts w:eastAsia="Times New Roman" w:hint="cs"/>
          <w:sz w:val="28"/>
          <w:szCs w:val="28"/>
          <w:rtl/>
        </w:rPr>
        <w:t xml:space="preserve">ب) من نظام الديوان، ومن حيث الشكل فإن المدعي تظلم إلى مرجعه في ١٤٢٦/٧/٣هـ حسب السند الصادر من بريد عسير، وكان قد ورد للدائرة في ١٤٢٦/٩/١٦هـ خطاب مدير عام الشئون القانـونـيـة بوزارة الخدمة المدنية </w:t>
      </w:r>
      <w:r w:rsidRPr="00243C0B">
        <w:rPr>
          <w:rFonts w:eastAsia="Times New Roman" w:hint="cs"/>
          <w:sz w:val="28"/>
          <w:szCs w:val="28"/>
          <w:rtl/>
        </w:rPr>
        <w:lastRenderedPageBreak/>
        <w:t>برقم ١٠٢/٣٨١٧٥ في ١٤٢٦/٩/١٣هـ رداً على خطاب الديوان المرسل لهم بتبليغهم بموعد الجلسة وأنه لم يتبين لهم ملاحظة نظامية حيال الموضوع، وترى الدائرة أن المدعي وإن كان لم يلبث المدة النظامية المنصوص عليها في المادة الثالثة من قواعد الإجراءات والمرافعات في ديوان المظالم بعد تظلمه إلى مرجعه وقبل تظلمه إلى وزارة الخدمة المدنية ثم تظلم لديوان المظالم بتاريخ ١٤٢٦/٧/٢٥هـ، إلا أن الدائرة ترى أن ذلك لا يستدعي عدم قبول الدعوى شكلاً كون المقصود من إعطاء المدة هو إتاحة الفرصة للجهة المصدرة القرار أن تراجعه ثم رفعها للخدمة المدنية لمراجعة الجهة المصدرة القرار، وتظلم المدعي للجهتين في نفس الوقت وعدم إجابتهما طلبه ثم رفعها لديوان المظالم في نفس الشهر وورود إجابة وزارة الخدمة المدنية بتأييدها للجهة مصدرة القرار ووصفها للقرار المتظلم منه بنظاميته يجعل الجدوى من مراجعتهما معدومة ولا سيما أن في عدم قبولها تفويت للمدد على المدعي، وبالتالي ترى الدائرة أن الدعوى مقبولة شكلاً. وأما فيما يتعلق بالموضوع، فإن القرار المتظلم منه نص على أن النقل تم بناء على مصلحة العمل، وحيث إن المصلحة لفظة عامة لا بد من تبيينها أمام الدائرة للنظر في سلامتها ومشروعية القرار المبني عليها، حيث إن رقابة القضاء الإداري على القرارات وما بنيت عليه هي ضمانة أساسية لاحترام حقوق وحريات الأفراد التي قررها النظـام له، وحيث إن مصلحة العمل التي ذكرت في القرار رقم ٧/٣/١٦٢٠٣ في ١٤٢٦/٥/٢٠هـ لم تصدر في الحقيقة إلا بناء على خطاب أمير منطقة عسير رقم أس/٢٨١٤/٣ س في ١٤٢٦/٥/٨هـ كما جاء في جواب المدعى عليها المقدم للدائرة، وحيث كان من الواجب على المدعى عليها عند خطاب تلقي خطاب الإمارة أن تسأل عن مبررات النقل وما هي المصلحة المترتبة عند انتقال المدعي من عمله الذي كان يقوم به إلى عمل لا يختلط فيه بالطلاب والمستندات النظامية لتلك المبررات، كما أن عليها التحقق من ذلك، إذ إنها سلطة تنفيذية مسؤولة مباشرة عن أعمالها، والوزير هو الرئيس المباشر والمرجع النهائي لشؤون وزارته بموجب المادة العاشرة من نظام مجلس الوزراء الصادر بالأمر الملكي رقم 13 في ١٤١٤/٢/٣هـ والعلاقة بين الوزارة وإمارة المنطقة علاقة إشراف لتحسين العمل بالمنطقة، ولا سيما مع ما قدمه المدعي من ثناء مرجعه وكفاءته حســب مـا هـو موجود بأنموذج تقييم الأداء الوظيفي وبناء على ذلك فإن ركن السبب مـنـعـدم بالقرار الطعين الأمر الذي يتعين معه إلغاء القرار. وأما فيما يتعلق بطلب المدعى إعادته إلى عمله السابق بمدارس..... بأبها مرشداً طلابياً، وعد ذلك رداً اعتبارياً ومعنوياً له، وحيث إن الدائرة ترى وجاهة ما ذكره المدعي من كون رده إلى عمله السابق هو رد اعتباري ومعنوي إضـافـة إلـى كـون إلغاء القرار لا يلزم منه إعادته إلى نفس المكان الذي كان يعمل به وهو مدرسة..... بأبها وإنما يلزم منه إعادته إلى وظيفة تعليمية تربوية فإن الدائرة تنتهي إلى إعادة المدعي..... إلى العمل بمدارس..... بأبها مرشداً طلابياً، وأما ما أشارت إليه هيئة التدقيق الموقرة فتم تداركه والإشارة إليه في أسباب الحكم. فلهذه الأسباب: حكمت الدائرة بالآتي: أولا: إلغاء القرار رقم ٧/١٦٢٠٣ في ١٤٢٦/٥/٢٠هـ الصادر من مدير عام التربية والتعليم بمنطقة عسير(بالإنابة). ثانياً: إعادة المدعي..... إلى العمل بمدرسة..... بأبها مرشداً طلابياً، وبالله التوفيق. وصلى الله وسلم على نبينا محمد وعلى آله وصحبه أجمعين.</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46/د/ف/37 لعام ١٤٢٧هـ في أولا منه واستبعاد ما ورد في ثانياً لما هو مبين بالأسباب،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lastRenderedPageBreak/>
        <w:t>رقم القضية 6/60/ق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الحكم الابتدائي 53/د/٢٤/١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حكم التدقيق 3/ت/٨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تاريخ الجلسة ١٤٢٨/٤/18هـ</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الموضوعات</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موظف - خدمة مدنية – قرار إداري – إنهاء خدمة - سبب القرار - غياب - تقرير طبي - عذر غير مشروع - ضوابط حجية التقرير الطبي.</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الأنظمة واللوائح</w:t>
      </w:r>
    </w:p>
    <w:p w:rsidR="00C12555" w:rsidRPr="00DD5CBF" w:rsidRDefault="00C12555" w:rsidP="0055303E">
      <w:pPr>
        <w:pStyle w:val="a4"/>
        <w:numPr>
          <w:ilvl w:val="0"/>
          <w:numId w:val="113"/>
        </w:numPr>
        <w:bidi/>
        <w:jc w:val="both"/>
        <w:rPr>
          <w:rFonts w:eastAsia="Times New Roman"/>
          <w:sz w:val="28"/>
          <w:szCs w:val="28"/>
          <w:rtl/>
        </w:rPr>
      </w:pPr>
      <w:r w:rsidRPr="00DD5CBF">
        <w:rPr>
          <w:rFonts w:eastAsia="Times New Roman" w:hint="cs"/>
          <w:sz w:val="28"/>
          <w:szCs w:val="28"/>
          <w:rtl/>
        </w:rPr>
        <w:t>نظام ديوان المظالم الصادر بالمرسوم الملكي رقم م/51 وتاريخ ١٤٠٢/٧/١٧هـ.</w:t>
      </w:r>
    </w:p>
    <w:p w:rsidR="00C12555" w:rsidRPr="00DD5CBF" w:rsidRDefault="00C12555" w:rsidP="0055303E">
      <w:pPr>
        <w:pStyle w:val="a4"/>
        <w:numPr>
          <w:ilvl w:val="0"/>
          <w:numId w:val="113"/>
        </w:numPr>
        <w:bidi/>
        <w:jc w:val="both"/>
        <w:rPr>
          <w:rFonts w:eastAsia="Times New Roman"/>
          <w:sz w:val="28"/>
          <w:szCs w:val="28"/>
          <w:rtl/>
        </w:rPr>
      </w:pPr>
      <w:r w:rsidRPr="00DD5CB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D5CBF" w:rsidRDefault="00C12555" w:rsidP="0055303E">
      <w:pPr>
        <w:pStyle w:val="a4"/>
        <w:numPr>
          <w:ilvl w:val="0"/>
          <w:numId w:val="113"/>
        </w:numPr>
        <w:bidi/>
        <w:jc w:val="both"/>
        <w:rPr>
          <w:rFonts w:eastAsia="Times New Roman"/>
          <w:sz w:val="28"/>
          <w:szCs w:val="28"/>
          <w:rtl/>
        </w:rPr>
      </w:pPr>
      <w:r w:rsidRPr="00DD5CBF">
        <w:rPr>
          <w:rFonts w:eastAsia="Times New Roman" w:hint="cs"/>
          <w:sz w:val="28"/>
          <w:szCs w:val="28"/>
          <w:rtl/>
        </w:rPr>
        <w:t>لائحة انتهاء الخدمة الصادرة بقرار مجلس الخدمة المدنية رقم (٨١٣/١) وتاريخ ١٤٢٣/٨/٢٠ هـ.</w:t>
      </w:r>
    </w:p>
    <w:p w:rsidR="00C12555" w:rsidRPr="00DD5CBF" w:rsidRDefault="00C12555" w:rsidP="0055303E">
      <w:pPr>
        <w:pStyle w:val="a4"/>
        <w:numPr>
          <w:ilvl w:val="0"/>
          <w:numId w:val="113"/>
        </w:numPr>
        <w:bidi/>
        <w:jc w:val="both"/>
        <w:rPr>
          <w:rFonts w:eastAsia="Times New Roman"/>
          <w:sz w:val="28"/>
          <w:szCs w:val="28"/>
          <w:rtl/>
        </w:rPr>
      </w:pPr>
      <w:r w:rsidRPr="00DD5CBF">
        <w:rPr>
          <w:rFonts w:eastAsia="Times New Roman" w:hint="cs"/>
          <w:sz w:val="28"/>
          <w:szCs w:val="28"/>
          <w:rtl/>
        </w:rPr>
        <w:t>لائحة التقارير الطبية الصادرة بقرار مجلس الخدمة المدنية رقم (٦٥/١) وتاريخ ١٤١١/١/٢٤ هـ.</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يطعن في قرار إنهاء خدمته لغيابه ثمانية وثلاثين يوماً متفرقة خلال السنة السابقة لإصدار القرار – الثابت أن المدعي خلال السنوات السابقة كان كثير الغياب – جميع التقارير الطبية التي قدمها المدعي صدرت بعد قرار الفصل، وبإحالة من الشؤون الصحية وليس من جهة عمل المدعي، ولم تقدم في وقتها النظامي، بالمخالفة لنص المادتين الأولى والثانية من لائحة التقارير الطبية، التي أوجبت تقدم الموظف المريض لرئيسه المباشر في اليوم نفسه بطلب إحالته للجهة الطبية، وأنه إن لم يتمكن من الحضور لمرجعه فعليه مراجعة أقرب جهة مختصة للكشف عليه؛ على أن يبلغ جهته في اليوم الأول أو الثاني على الأكثر بأسرع واسطة تتوافر لديه – القرار صدر مستنداً إلى أسباب سائغة تؤدي إلى النتيجة التي خلص إليها بما يتفق مع صحيح النظام – مستنده: المادة (</w:t>
      </w:r>
      <w:r w:rsidRPr="00243C0B">
        <w:rPr>
          <w:rFonts w:eastAsia="Times New Roman" w:hint="cs"/>
          <w:sz w:val="28"/>
          <w:szCs w:val="28"/>
          <w:rtl/>
          <w:lang w:bidi="fa-IR"/>
        </w:rPr>
        <w:t xml:space="preserve">۲/۱۰) </w:t>
      </w:r>
      <w:r w:rsidRPr="00243C0B">
        <w:rPr>
          <w:rFonts w:eastAsia="Times New Roman" w:hint="cs"/>
          <w:sz w:val="28"/>
          <w:szCs w:val="28"/>
          <w:rtl/>
        </w:rPr>
        <w:t>من لائحة إنتهاء الخدمة التي أجازت للإدارة إنهاء خدمة الموظف إذا انقطع عن عمله دون عذر مشروع مدة خمسة عشر يوماً متصلة أو ثلاثين يوماً مفرقة خلال السنة السابقة لإصدار القرار - أثره: رفض الدعوى.</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توجز وقائع هذه الدعوى في أن المدعي..... تقدم إلى فرع ديوان المظالم بمنطقة الجوف بعريضة دعوى ضد مصلحة الجمارك - جمرك الحديثة بمحافظة القريات - خلص فيها إلى أنه يعمل موظفاً بالمرتبة الثالثة بجمرك الحديثة وصدر قرار بفصله من عمله بسبب غيابه (</w:t>
      </w:r>
      <w:r w:rsidRPr="00243C0B">
        <w:rPr>
          <w:rFonts w:eastAsia="Times New Roman" w:hint="cs"/>
          <w:sz w:val="28"/>
          <w:szCs w:val="28"/>
          <w:rtl/>
          <w:lang w:bidi="fa-IR"/>
        </w:rPr>
        <w:t xml:space="preserve">۳۸) </w:t>
      </w:r>
      <w:r w:rsidRPr="00243C0B">
        <w:rPr>
          <w:rFonts w:eastAsia="Times New Roman" w:hint="cs"/>
          <w:sz w:val="28"/>
          <w:szCs w:val="28"/>
          <w:rtl/>
        </w:rPr>
        <w:t xml:space="preserve">يوماً متفرقة بدون عذر وهذا غير صحيح، بل لديه تقارير طبية تبرر غيابه (مرفق صورها) وأنه أبلغ مرجعه بذلك وطلب منهم خطابا لاستخراج التقارير ولكن لم يجد إجابة، وبعد صدور القرار تظلم إلى مرجعه مصلحة الجمارك وإلى وزارة الخدمة المدنية برقم (١/١٢٥) في ١٤٢٧/١/٢٩هـ وختم العريضة بطلب إلغاء قرار فصله رقم (١/٢/٥٣٥٧٦) وتاريخ ١٤٢٦/١١/٢٢هـ فقيدت قضية وأحيلت إلى هذه الدائرة بموجب بطاقة الإحالة المؤرخة ١٤٢٧/٥/١٧هـ فأجرت الدائرة ما رأته لازماً وحددت جلسة في ١٤٢٧/٦/٢٢هـ بموجب الخطاب رقم (١/٢٣/٥١٩) وتاريخ ١٤٢٧/٥/١٨هـ وبلغ به الطرفان والجهات ذات الصلة وفي الموعد حضر المدعي أصالة كما حضر ممثل مصلحة الجمارك..... فتم قيد بياناتهما الشخصية وخطاب التكليف في محضر الضبط، وبسؤال المدعي عن دعواه ذكر أنه يعمل في جمرك الحديثة من عام 1419هـ ثم صدر قرار بطي قيده بسبب الغياب فتظلم إلى جهة عمله بتاريخ ١٤٢٦/١٢/٢١هـ وطلب إلغاء قرار فصله كون القرار لا يستند إلى </w:t>
      </w:r>
      <w:r w:rsidRPr="00243C0B">
        <w:rPr>
          <w:rFonts w:eastAsia="Times New Roman" w:hint="cs"/>
          <w:sz w:val="28"/>
          <w:szCs w:val="28"/>
          <w:rtl/>
        </w:rPr>
        <w:lastRenderedPageBreak/>
        <w:t>نظام، وبسؤال ممثل المدعى عليها عن إجابته قدم مذكرة جاء فيها أنه تم إنهاء خدمات المدعي بتاريخ ١٤٢٦/١٢/١هـ بالقرار الإداري رقم (٥٣٥٧٦) وتاريخ ١٤٢٦/١١/٢٢هـ وذلك لتكرار غيابه عن العمل خلال الفترة من ١٤٢٥/١١/١هـ وحتى ١٤٢٦/١٠/٣٠هـ بما مجموعه (</w:t>
      </w:r>
      <w:r w:rsidRPr="00243C0B">
        <w:rPr>
          <w:rFonts w:eastAsia="Times New Roman" w:hint="cs"/>
          <w:sz w:val="28"/>
          <w:szCs w:val="28"/>
          <w:rtl/>
          <w:lang w:bidi="fa-IR"/>
        </w:rPr>
        <w:t xml:space="preserve">۳۸) </w:t>
      </w:r>
      <w:r w:rsidRPr="00243C0B">
        <w:rPr>
          <w:rFonts w:eastAsia="Times New Roman" w:hint="cs"/>
          <w:sz w:val="28"/>
          <w:szCs w:val="28"/>
          <w:rtl/>
        </w:rPr>
        <w:t>يوماً متفرقة وذلك تطبيقاً للمادة (٢/١٠) من لائحة إنتهاء الخدمة، وتقدم المدعي لوزارة الخدمة المدنية بتظلم فورد خطاب إدارة العلاقات الوظيفية بوزارة الخدمة المدنية رقم (304/6695) وتاريخ ١٤٢٧/</w:t>
      </w:r>
      <w:r w:rsidRPr="00243C0B">
        <w:rPr>
          <w:rFonts w:eastAsia="Times New Roman" w:hint="cs"/>
          <w:sz w:val="28"/>
          <w:szCs w:val="28"/>
          <w:rtl/>
          <w:lang w:bidi="fa-IR"/>
        </w:rPr>
        <w:t>۲/۱۲</w:t>
      </w:r>
      <w:r w:rsidRPr="00243C0B">
        <w:rPr>
          <w:rFonts w:eastAsia="Times New Roman" w:hint="cs"/>
          <w:sz w:val="28"/>
          <w:szCs w:val="28"/>
          <w:rtl/>
        </w:rPr>
        <w:t>هـ بهذا الشأن وتم الرد عليه بخطابهم رقم (١/٢/١٣٢٦/٩٦٣٦) وتاريخ ١٤٢٧/٢/٢٧هـ ببيان أسباب طي قيده وبناء عليه ورد للمصلحة خطاب إدارة العلاقات الوظيفية بوزارة الخدمة المدنية رقم (</w:t>
      </w:r>
      <w:r w:rsidRPr="00243C0B">
        <w:rPr>
          <w:rFonts w:eastAsia="Times New Roman" w:hint="cs"/>
          <w:sz w:val="28"/>
          <w:szCs w:val="28"/>
          <w:rtl/>
          <w:lang w:bidi="fa-IR"/>
        </w:rPr>
        <w:t xml:space="preserve">۱۲۱۳۱) </w:t>
      </w:r>
      <w:r w:rsidRPr="00243C0B">
        <w:rPr>
          <w:rFonts w:eastAsia="Times New Roman" w:hint="cs"/>
          <w:sz w:val="28"/>
          <w:szCs w:val="28"/>
          <w:rtl/>
        </w:rPr>
        <w:t xml:space="preserve">وتاريخ ١٤٢٧/٣/١٣هـ مفيداً أن قرار فصل المذكور يتفق مع النظام، كما تقدم المذكور مرة أخرى لوزارة الخدمة المدنية بطلب النظر في إجازاته المرضية الحاصل عليها فـورد خـطـابـهـم رقم (304/17438) وتـاريخ ١٤٢٧/٤/١٢هـ للاستفسار عن ذلك وتم الرد عليه بخطاب المصلحة رقم (١/٢/١٨٤٥١) وتاريخ ١٤٢٧/٤/٢٥هـ للإيضاح عن التقارير فورد خطاب وزارة الخدمة المدنية رقم (٣٠٤/٢٣٥٣٤) وتاريخ ١٤٢٧/٥/١٨هـ متضمناً تأييد المصلحة في الإجراء المتخذ بطي قيد المذكور، حيث إن ذلك يتفق مع نص المادة (٢/١٠) من لائحة إنهاء الخدمة وكذلك الرأي المدون بدليل الآراء النظامية، كما أن التقريرين الطبيين الصادرين من مديرية الشؤون الصحية بالقريات يقضيان بمنحه إجازة ستة أيام فقط، أما التقرير الصادر من الأردن فلا ينظر إليه ما لم يعتمد من الهيئة الطبية العامة وفقاً للمادة (8) من لائحة تقارير منح الإجازات المرضية، علماً بأن غياب المدعي خلال الأعوام السابقة كان كالتالي: </w:t>
      </w:r>
      <w:r w:rsidRPr="00243C0B">
        <w:rPr>
          <w:rFonts w:eastAsia="Times New Roman" w:hint="cs"/>
          <w:sz w:val="28"/>
          <w:szCs w:val="28"/>
          <w:rtl/>
          <w:lang w:bidi="fa-IR"/>
        </w:rPr>
        <w:t xml:space="preserve">۱- </w:t>
      </w:r>
      <w:r w:rsidRPr="00243C0B">
        <w:rPr>
          <w:rFonts w:eastAsia="Times New Roman" w:hint="cs"/>
          <w:sz w:val="28"/>
          <w:szCs w:val="28"/>
          <w:rtl/>
        </w:rPr>
        <w:t xml:space="preserve">بلغ غيابه خلال الفترة من ١٤٢٣/٨/١هـ وحتى ١٤٢٤/٧/٣٠هـ ما مجموعه (٤٦) يوماً. </w:t>
      </w:r>
      <w:r w:rsidRPr="00243C0B">
        <w:rPr>
          <w:rFonts w:eastAsia="Times New Roman" w:hint="cs"/>
          <w:sz w:val="28"/>
          <w:szCs w:val="28"/>
          <w:rtl/>
          <w:lang w:bidi="fa-IR"/>
        </w:rPr>
        <w:t xml:space="preserve">۲- </w:t>
      </w:r>
      <w:r w:rsidRPr="00243C0B">
        <w:rPr>
          <w:rFonts w:eastAsia="Times New Roman" w:hint="cs"/>
          <w:sz w:val="28"/>
          <w:szCs w:val="28"/>
          <w:rtl/>
        </w:rPr>
        <w:t>بلغ غيابه خلال الفترة ١٤٢٥/١١/١هـ وحتى ١٤٢٦/١٠/30هـ مـا مـجموعه (٣٨) يوماً. 3- تم تنبيه المذكور من قبل مرجعه (جمرك الحديثة) عدة مرات بعدم ترك العمل إلا أنه لم يبد أي اهتمام لتغيير سلوكه الوظيفي. 4- كثرة انسحاباته المتكررة من موقع العمل بدون عذر. 5- تم توجيه عدد (</w:t>
      </w:r>
      <w:r w:rsidRPr="00243C0B">
        <w:rPr>
          <w:rFonts w:eastAsia="Times New Roman" w:hint="cs"/>
          <w:sz w:val="28"/>
          <w:szCs w:val="28"/>
          <w:rtl/>
          <w:lang w:bidi="fa-IR"/>
        </w:rPr>
        <w:t xml:space="preserve">۱۰) </w:t>
      </w:r>
      <w:r w:rsidRPr="00243C0B">
        <w:rPr>
          <w:rFonts w:eastAsia="Times New Roman" w:hint="cs"/>
          <w:sz w:val="28"/>
          <w:szCs w:val="28"/>
          <w:rtl/>
        </w:rPr>
        <w:t>خطابات لفت نظر للمذكور من قبل إدارة الجمرك لكثرة غيابه. ومن هنا يتضح أنه كثير الغياب عن العمل وقد أعطي أكثر من فرصة لتصحيح وضعه خاصة في العام السابق من الفترة ١٤٢٣/٨/١هـ إلى ١٤٢٤/٧/٣٠هـ، حيث بلغ غيابه خلالها (46) يوماً ومع ذلك أعطي فرصة لتصحيح وضعه إلا أنه لم يبادر إلى ذلك. وحيث إن ما قامت به مصلحة الجمارك من إجراء بحق الموظف المذكور بعد كل هذه الإجراءات إنما جاء متفقاً مع النظام الأمر الذي نطالب معه برفض دعواه، وقد رد المدعي على المذكرة بأن التقارير التي قدمها تتضمن أحد عشر يوماً وليس ستة أيام فقط وبذلك فلا يصل مجموع غيابه إلى ثلاثين يوماً مما يعني أنه لا يجوز للإدارة طي قيده ولديه تقارير طبية أخرى لم يتمكن من استخراجها لأن مرجعه لم يعطه إحالة إلى المستشفى، كما لم يتم التحقيق معه ليتبين للإدارة ما مدى مشروعية غيابه وطلب احتساب التقارير من مدة الغياب. وفي جلسة ١٤٢٧/٨/١٢هـ قدم ممثل المصلحة مذكرة من صفحة واحدة جاء فيها بأن التقارير الطبية التي قدمها المدعي صدرت بعد تركه للخدمة ولم يسبق أن تمت إحالته للمستشفى وهو على رأس العمل ولم يصدر بتلك التقارير قرارات إدارية بمنحه إجازة مرضية. وأجاب الـمـدعـي بأن التقارير مـوجـودة فـي المستوصفات إلا أن إدارته لم تعطه تحويلاً. فسألت الدائرة المدعي عندما رفض طلبه هل تقدم بطلب رسمي أو تظلم فذكر أنه ليس لديه أي تظلم أو طلب بهذا الشأن. فسئل المدعي هل أبلغ إدارته أنه كان مريضاً وأن لديه عذراً طبياً؟ فذكر أنه أبلغهم مشافهة، وسئل المدعي عن سبب كثرة غيابه فذكر أن والدته مريضـة وهـو العائل لها وللأسرة مما يضطره للغياب. وفي جلسة ١٤٢٧/١٠/١٥هـ قرر المدعي وممثل المدعى عليها الاكتفاء بما قدم وذكـر فـي هـذه الـدعـوى بعد ذلك خلت الدائرة للمداولة، وفي ذات الجلسة صدر الحكم.</w:t>
      </w:r>
    </w:p>
    <w:p w:rsidR="00C12555" w:rsidRPr="00243C0B"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lastRenderedPageBreak/>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تقدم المدعي إلى ديوان المظالم بهذه الدعوى طالباً إلغاء القرار الإداري رقم (١/٢/٥٣٥٧٦) وتاريخ ١٤٢٦/١١/٢٢هـ الصادر بحـقـه والمتضمن إنهاء خدماته وحيث نصت المادة (١/٨) من نظام ديوان المظالم الصادر بالمرسوم الملكي رقم (م/٥١) وتاريخ ١٤٠٢/٧/١٧هـ على أنه: (يختص ديوان المظالم بالفصل فيما يأتي.. ب/ الدعاوى المقدمة من ذوي الشأن بالطعن في القرارات الإدارية متى كان مرجع الطعن عدم الاختصاص أو وجود عيب في الشكل أو مخالفة النظم..) عليه فإن ديوان الـمـظـالـم يـخـتـص ولائياً بنظر هذه الدعوى باعتبارها طعناً في قرار إداري وعن الشكل، فحيث صدر القرار محل الدعوى بتاريخ ١٤٢٦/١١/٢٢هـ، وحيث الثابت أن المدعي تظلم أمام جهة الإدارة بتاريخ ١٤٢٦/١٢/٢١هـ ثم تظلم أمام الخدمة المدنية بتاريخ ١٤٢٧/٤/٤هـ فـمـن ثـم تكون الدعوى مقبـولـة شكلاً لرفعها خلال الأجل المحدد نظاماً طبقاً للمادة (الثالثة) من قواعد المرافعات والإجراءات أمام الديوان الصادرة بقرار مجلس الوزراء رقم (١٩٠) وتاريخ ١٤٠٩/١١/١٦هـ. وعن الموضوع، فالثابت أن المدعي تغيب لمدة ثمانية وثلاثين يوماً متفرقة خلال الفترة من ١٤٢٥/١١/١هـ حـتـى ١٤٢٦/١٠/٣٠هـ، وحيث نصت المادة (٢/١٠) من لائحة انتهاء الخدمة الصادرة بقرار مجلس الخدمة المدنية رقم (</w:t>
      </w:r>
      <w:r w:rsidRPr="00243C0B">
        <w:rPr>
          <w:rFonts w:eastAsia="Times New Roman" w:hint="cs"/>
          <w:sz w:val="28"/>
          <w:szCs w:val="28"/>
          <w:rtl/>
          <w:lang w:bidi="fa-IR"/>
        </w:rPr>
        <w:t xml:space="preserve">۸۱۳/۱) </w:t>
      </w:r>
      <w:r w:rsidRPr="00243C0B">
        <w:rPr>
          <w:rFonts w:eastAsia="Times New Roman" w:hint="cs"/>
          <w:sz w:val="28"/>
          <w:szCs w:val="28"/>
          <w:rtl/>
        </w:rPr>
        <w:t>وتاريخ ١٤٢٣/</w:t>
      </w:r>
      <w:r w:rsidRPr="00243C0B">
        <w:rPr>
          <w:rFonts w:eastAsia="Times New Roman" w:hint="cs"/>
          <w:sz w:val="28"/>
          <w:szCs w:val="28"/>
          <w:rtl/>
          <w:lang w:bidi="fa-IR"/>
        </w:rPr>
        <w:t>۸/۲۰</w:t>
      </w:r>
      <w:r w:rsidRPr="00243C0B">
        <w:rPr>
          <w:rFonts w:eastAsia="Times New Roman" w:hint="cs"/>
          <w:sz w:val="28"/>
          <w:szCs w:val="28"/>
          <w:rtl/>
        </w:rPr>
        <w:t>هـ على أنه: (يجوز للإدارة أن تنهي خدمة الموظف في الحالات التالية... ٢/ إذا انقطع عن عمله دون عذر مشروع مدة خمسة عشر يوماً متصلة أو ثلاثين يوماً مفرقة خلال السنة السابقة لإصدار القرار). وقد تبين من الأوراق أن الـمـدعـي كـان خـلال السنوات السابقة كثير الغياب، وحيث الثابت ما سبق عليه فإن القرار الطعين ركن إلى أسباب سائغة تؤدي إلى النتيجة التي خلص إليها بما يتفق مع صحيح النظام؛ فيكون النعي على أساس غير صحيح مما يتعين معه رفضه وهـو مـا تحكم به الدائرة. ولا يغير من ذلك ما قدمه المدعي من تقارير طبية لأن التقارير صدرت بعد قرار الفصل ولم تقدم في وقتها المحدد نظاماً بالمخالفة لنص المادة الأولى والثانية من لائحة التقارير الطبية الصادرة بقرار رئيس الديوان للخدمة المدنية رقم (١/٦٥) وتاريخ ١٤١١/١١/٢٤هـ، حيث نصت المادة الأولى على أنه: (على الموظف عند شعوره بالمرض وعدم استطاعته مباشرة عمله أن يتقدم لرئيسه المباشر في نفس اليوم بطلب إحالته إلى الجهة الطبية...) ونصت المادة الثانية على أنه: (إذا لم يتمكن الموظف من الحضور بنفسه للإبلاغ عن مرضه فعليه مراجعة أقرب جهة مختصة للكشف عليه... على أن يقوم بإبلاغ جهته في اليوم الأول أو الثاني على الأكثر بأسرع واسطة تتوفر لديه..)، ويلاحظ أن التقارير الصادرة كانت بناء على إحالة من مساعد مدير الشؤون الصحية للرعاية الصحية الأولية بمحافظة القريات وليس من جهة عمل المدعي، وتاريخ الإحالة كان بعد صدور قرار الفصل، كما يلاحظ أنها صدرت من مراكز صحية في قرى وهجر محافظة القريات وهي كالتالي مركز صحية قرية الحديثة بالقريات ومركز صحي العقيلة، ومركز صحي المزارع بحصيدة، ومركز الرعاية الصحية الأولية بالفيصلية، كما أن التقرير الصادر من أحد الأطباء بدولة الأردن لم يعتمد من الهيئة الطبية العامة في المملكة، ولم يتبع المدعي الإجراءات المنصوص عليها في المادة السابعة من لائحة التقارير الطبية، وبذلك فإن الدائرة لا تطمئن إلى هذه التقارير في ظل تلك القرائن وحالة المدعي الوظيفية قبل صدور القرار. لهذه الأسباب وبعد المداولة حكمت الدائرة: برفض الدعوى المقامة من..... ضد مصلحة الجمارك - جمرك الحديثة بمحافظة القريات - وذلك لما هو مبين بالأسباب، والله الموفق. وصلى الله وسلم وبارك على نبينا محمد وعلى آله وصحبه أجمعين.</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53/د/إ/٢٤ لعام ١٤٢٧هـ فيما انتهى إلـيـه مـن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lastRenderedPageBreak/>
        <w:t>رقم القضية ١/٢٤٥٩/ق لعام ١٤٢٤هـ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الحكم الابتدائي 48/د/ف/٨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حكم التدقيق ٢٧١/ت/6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تاريخ الجلسة ١٤٢٨/4/19هـ</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DD5CBF">
        <w:rPr>
          <w:rFonts w:eastAsia="Times New Roman" w:hint="cs"/>
          <w:b/>
          <w:bCs/>
          <w:sz w:val="28"/>
          <w:szCs w:val="28"/>
          <w:rtl/>
        </w:rPr>
        <w:t>موظف - خدمة مدنية - قرار إداري - قرار نقل – نقل مكاني - نقل خارجي - جمارك - دعوی - جدوى التظلم - تهريب - عقوبة تأديبية - عيب مخالفة النظم واللوائح.</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الأنظمة واللوائح</w:t>
      </w:r>
    </w:p>
    <w:p w:rsidR="00C12555" w:rsidRPr="00DD5CBF" w:rsidRDefault="00C12555" w:rsidP="0055303E">
      <w:pPr>
        <w:pStyle w:val="a4"/>
        <w:numPr>
          <w:ilvl w:val="0"/>
          <w:numId w:val="114"/>
        </w:numPr>
        <w:bidi/>
        <w:jc w:val="both"/>
        <w:rPr>
          <w:rFonts w:eastAsia="Times New Roman"/>
          <w:sz w:val="28"/>
          <w:szCs w:val="28"/>
          <w:rtl/>
        </w:rPr>
      </w:pPr>
      <w:r w:rsidRPr="00DD5CBF">
        <w:rPr>
          <w:rFonts w:eastAsia="Times New Roman" w:hint="cs"/>
          <w:sz w:val="28"/>
          <w:szCs w:val="28"/>
          <w:rtl/>
        </w:rPr>
        <w:t>نظام ديوان المظالم الصادر بالمرسوم الملكي رقم م/51 وتاريخ ١٤٠٢/٧/١٧هـ.</w:t>
      </w:r>
    </w:p>
    <w:p w:rsidR="00C12555" w:rsidRPr="00DD5CBF" w:rsidRDefault="00C12555" w:rsidP="0055303E">
      <w:pPr>
        <w:pStyle w:val="a4"/>
        <w:numPr>
          <w:ilvl w:val="0"/>
          <w:numId w:val="114"/>
        </w:numPr>
        <w:bidi/>
        <w:jc w:val="both"/>
        <w:rPr>
          <w:rFonts w:eastAsia="Times New Roman"/>
          <w:sz w:val="28"/>
          <w:szCs w:val="28"/>
          <w:rtl/>
        </w:rPr>
      </w:pPr>
      <w:r w:rsidRPr="00DD5CBF">
        <w:rPr>
          <w:rFonts w:eastAsia="Times New Roman" w:hint="cs"/>
          <w:sz w:val="28"/>
          <w:szCs w:val="28"/>
          <w:rtl/>
        </w:rPr>
        <w:t xml:space="preserve">نظام تأديب الموظفين الصادر بالمرسوم الملكي رقم (م/٧) وتاريخ </w:t>
      </w:r>
      <w:r w:rsidRPr="00DD5CBF">
        <w:rPr>
          <w:rFonts w:eastAsia="Times New Roman" w:hint="cs"/>
          <w:sz w:val="28"/>
          <w:szCs w:val="28"/>
          <w:rtl/>
          <w:lang w:bidi="fa-IR"/>
        </w:rPr>
        <w:t>۱۳۹۱/۲/۱</w:t>
      </w:r>
      <w:r w:rsidRPr="00DD5CBF">
        <w:rPr>
          <w:rFonts w:eastAsia="Times New Roman" w:hint="cs"/>
          <w:sz w:val="28"/>
          <w:szCs w:val="28"/>
          <w:rtl/>
        </w:rPr>
        <w:t>هـ.</w:t>
      </w:r>
    </w:p>
    <w:p w:rsidR="00C12555" w:rsidRPr="00DD5CBF" w:rsidRDefault="00C12555" w:rsidP="0055303E">
      <w:pPr>
        <w:pStyle w:val="a4"/>
        <w:numPr>
          <w:ilvl w:val="0"/>
          <w:numId w:val="114"/>
        </w:numPr>
        <w:bidi/>
        <w:jc w:val="both"/>
        <w:rPr>
          <w:rFonts w:eastAsia="Times New Roman"/>
          <w:sz w:val="28"/>
          <w:szCs w:val="28"/>
          <w:rtl/>
        </w:rPr>
      </w:pPr>
      <w:r w:rsidRPr="00DD5CB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D5CBF" w:rsidRDefault="00C12555" w:rsidP="0055303E">
      <w:pPr>
        <w:pStyle w:val="a4"/>
        <w:numPr>
          <w:ilvl w:val="0"/>
          <w:numId w:val="114"/>
        </w:numPr>
        <w:bidi/>
        <w:jc w:val="both"/>
        <w:rPr>
          <w:rFonts w:eastAsia="Times New Roman"/>
          <w:sz w:val="28"/>
          <w:szCs w:val="28"/>
          <w:rtl/>
        </w:rPr>
      </w:pPr>
      <w:r w:rsidRPr="00DD5CBF">
        <w:rPr>
          <w:rFonts w:eastAsia="Times New Roman" w:hint="cs"/>
          <w:sz w:val="28"/>
          <w:szCs w:val="28"/>
          <w:rtl/>
        </w:rPr>
        <w:t>لأمر السامي رقم (١٣٣٦٠) وتاريخ ١٤٠٥/١١/١٨هـ.</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المدعون موظفو جمارك يطعنون في قرار نقلهم من جمرك إلى آخر؛ لاتهامهم بالتواطؤ مع سائق شاحنة في تهريب مصاحف - تقدم المدعين للديوان قبل تظلمهم للخدمة المدنية يقطع المدد الواردة في المادة الثالثة من قواعد المرافعات والإجراءات أمام الديوان، كما ثبت تقدم المدعين لوزارة الخدمة المدنية أثناء نظر الدعوى ولم تجبهم خلال المدة النظامية؛ ما يعد رفضاً ضمنياً لطلبهم، وبه يتبين موقفها، ويكون المقصود من التظلم السابق لإقامة الدعوى تحقق بالتظلم اللاحق – أثره: قبول الدعوى شكلاً. قرارات النقل المطعون فيها استندت إلى الأمر السامي القاضي بإجراء التنقلات لموظفي الجمارك، والمبين فيه أن لوزير المال</w:t>
      </w:r>
      <w:r>
        <w:rPr>
          <w:rFonts w:eastAsia="Times New Roman" w:hint="cs"/>
          <w:sz w:val="28"/>
          <w:szCs w:val="28"/>
          <w:rtl/>
        </w:rPr>
        <w:t xml:space="preserve">ية اتخاذ ما يراه مناسباً لتلافي </w:t>
      </w:r>
      <w:r w:rsidRPr="00243C0B">
        <w:rPr>
          <w:rFonts w:eastAsia="Times New Roman" w:hint="cs"/>
          <w:sz w:val="28"/>
          <w:szCs w:val="28"/>
          <w:rtl/>
        </w:rPr>
        <w:t>سلبيات عمل موظف الجمارك فترة طويلة في موقع واحد، وهو مؤكد لما تضمنه نظام الخدمة المدنية، ولم يؤسس استثناء لمصلحة الجمارك - هذا الحق مقرر في الظروف العادية، لا في مثل ظرف المدعين عقب اتهامهم في قضية الشروع في التهريب الجمركي – القرارات تلك اتخذت منحى تأديبياً؛ لكونها عقب تهمة، وصدورها بحقهم دون غيرهم، وبعد الرفع من مدير الجمرك الذي وصف بقاءهم أنه في غير مصلحة العمل واقتراحه نقلهم ليكونوا عبرة لغيرهم - القرارات على ما سبق تعد عقوبة محدثة لم ترد في نظام تأديب الموظفين ما يصم القرارات بعيب مخالفة النظم واللوائح - أثره: إلغاء قرارات النقل.</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تتحصل وقائع هذه الدعوى فيما تقدم به المدعون من لائحة ادعائهم التي ذكروا فيها أن مدير عام مصلحة الجمارك أصدر القرارات ذوات الأرقام (</w:t>
      </w:r>
      <w:r w:rsidRPr="00243C0B">
        <w:rPr>
          <w:rFonts w:eastAsia="Times New Roman" w:hint="cs"/>
          <w:sz w:val="28"/>
          <w:szCs w:val="28"/>
          <w:rtl/>
          <w:lang w:bidi="fa-IR"/>
        </w:rPr>
        <w:t>۲۳۰۳۷</w:t>
      </w:r>
      <w:r w:rsidRPr="00243C0B">
        <w:rPr>
          <w:rFonts w:eastAsia="Times New Roman" w:hint="cs"/>
          <w:sz w:val="28"/>
          <w:szCs w:val="28"/>
          <w:rtl/>
        </w:rPr>
        <w:t xml:space="preserve"> و٢٣٠٣٨ و٢٣٠٤١ و٢٣٠٤٣) بتاريخ ١٤٢٤/٥/٢هـ القاضية بنقلهـم مـن جـمـرك الحديثة بالحدود الشمالية إلى جمارك بالجنوب بتهمة إدخال شاحنة مصاحف لم تثبت إدانتهم بها أمام اللجنة الجمركية الثانية بموجب قرارها رقم (</w:t>
      </w:r>
      <w:r w:rsidRPr="00243C0B">
        <w:rPr>
          <w:rFonts w:eastAsia="Times New Roman" w:hint="cs"/>
          <w:sz w:val="28"/>
          <w:szCs w:val="28"/>
          <w:rtl/>
          <w:lang w:bidi="fa-IR"/>
        </w:rPr>
        <w:t xml:space="preserve">۲۱/۷۱) </w:t>
      </w:r>
      <w:r w:rsidRPr="00243C0B">
        <w:rPr>
          <w:rFonts w:eastAsia="Times New Roman" w:hint="cs"/>
          <w:sz w:val="28"/>
          <w:szCs w:val="28"/>
          <w:rtl/>
        </w:rPr>
        <w:t xml:space="preserve">لعام ١٤٢٤هـ، وأضاف المدعون أن نقلهم تم لأسباب تأديبية وأنه ثبت عدم إدانتهم بالتهمة والعقوبات الإدارية التي توقع على الموظف وردت على سبيل الحصر بالمادة (٣٢) من نظام تأديب الموظفين وهي اللوم والإنذار والحسم من الراتب والحرمان من علاوة دورية والفصل، كما نصت المادة (٣٥) من ذات النظام على أنه لا يجوز إيقاع عقوبة تأديبية إلا بعد التحقيق مع الموظف كتابياً وسماع أقواله وتحقيق دفاعه وإثبات ذلك في القرار الصادر، وطلب المدعون إنصافهم ورفع الظلم عنهم وإلغاء قرارات نقلهم المشار إليها . وقد أجابت المدعى عليها بأن المادة (٢٢/أ) من نظام الجمارك الموحد لدول مجلس التعاون لدول الخليج العربية أوجبت على موظفي الجمارك مكافحة التهريب ولهم في سبيل ذلك أن يقوموا بالكشف على البضائع ووسائل النقل </w:t>
      </w:r>
      <w:r w:rsidRPr="00243C0B">
        <w:rPr>
          <w:rFonts w:eastAsia="Times New Roman" w:hint="cs"/>
          <w:sz w:val="28"/>
          <w:szCs w:val="28"/>
          <w:rtl/>
        </w:rPr>
        <w:lastRenderedPageBreak/>
        <w:t>وتفتيش الأشخاص وفقاً لأحكام هذا النظام، كذلك فإن المواد (3 و6 و7) من نظام الجمارك السابق والمادة (٢٤٧) من اللائحة التنفيذية للنظام تعطي الجمارك الحق في تفتيش الأشخاص ووسائل النقل والبضائع التي تمر على الدائرة الجمركية ونظراً لخطورة هذه المهام وحساسيتها فقد صدرت الأوامر السامية لمصلحة الجمارك بإجراء التنقلات الدورية لموظفي الجمارك بموجب برقيتي رئيس مجلس الوزراء رقم (١٣٣٦٠) وتاريخ ١٤٠٥/١١/١٨هـ ورقم (٧١٩٩) وتاريخ ١٤١٦/٥/٢٣هـ التي تقضي بالموافقة على توصيات اللجنة المشكلة من إدارة مكافحة المخدرات ومديرية الأمن العام ووزارة المالية ومنها إجراء التنقلات للعاملين في الجمارك لاعتبارات أمنية ورقابية وجمركية بما يخدم مقتضيات مصلحة العمل وبناء عليه تعمل مصلحة الجمارك على إصدار قرارات بالنقل بين فترة وأخرى حسب مقتضيات المصلحة العامة في المواقع الحساسة على مستوى الجمارك وفقاً للحاجة التي تقتضيها طبيعة العمل الجمركي. وقد أصدرت الدائرة بتشكيلها السابق حكمها في القضية برقم 6/د/ف/٨ لعام ١٤٢٤هـ بعدم قبول الـدعـوى شكلاً، ونقض من هيئة التدقيق بدائرتها السادسة بالحكم رقم 100/ت/6 لعام ١٤٢٥هـ، وبإعادة القضية إلى الدائرة أصدرت فيها حكمها رقم 6/د/ف/٨ لعام ١٤٢٥هـ والذي نقض من هيئة التدقيق بدائرتها السادسة بالحكم رقم 185/ت/6 لعام ١٤٢٥هـ وبإعادة القضية إلى الدائرة استدعت أطرافها بجلسة ١٤٢٦/٦/٢٥هـ وبسؤال المدعين هل لديهم ما يودون إضافته أفادوا بأن أقوالهم هـي مـا سـبـق وأضـاف..... أن قرار النقل استند إلى خطاب مدير جمرك الحديثة رقم (</w:t>
      </w:r>
      <w:r w:rsidRPr="00243C0B">
        <w:rPr>
          <w:rFonts w:eastAsia="Times New Roman" w:hint="cs"/>
          <w:sz w:val="28"/>
          <w:szCs w:val="28"/>
          <w:rtl/>
          <w:lang w:bidi="fa-IR"/>
        </w:rPr>
        <w:t>۱/۳۷۳/</w:t>
      </w:r>
      <w:r w:rsidRPr="00243C0B">
        <w:rPr>
          <w:rFonts w:eastAsia="Times New Roman" w:hint="cs"/>
          <w:sz w:val="28"/>
          <w:szCs w:val="28"/>
          <w:rtl/>
        </w:rPr>
        <w:t xml:space="preserve">س) المؤرخ ١٤٢٤/٤/٢٤هـ وقد ورد بهذا الخطاب إثبات أن لنا علاقة قوية بهذه القضية وأننا من الفئة التي لها تأثير سلبي على مصلحة العمل وهذا ما تم نقضه من قبل اللجنة الجمركية كما قدم صورة من إقرار خطي لسائق الشاحنة التي كان التهريب سيتم بواسطتها قال إنه يفيد أن أقوال سائق الشاحنة المثبتة لدى جمرك الحديثة غير صحيحة وأنه لكونه أمياً فقد تم تبصيمه على ما ورد في المحضر وهو لا يعلم بما ورد فيه، مضيفاً أن السائق نفى ما ورد بالمحضر فيما يتعلق بالمدعين أمام اللجنة الجمركية، كما أضاف..... بأنه وقع على المحضر دون علمه بما يحويه نظراً للإرهاق الذي وقع عليه لمدة ثلاثة أيام، حيث كان خارجاً في مهمة ترصيص شاحنة ترانزيت منقلبة وبعد عودته إلى منزله جرى استدعاؤه الساعة الواحدة لـيـلا فـوقع على المحضر رغم أنه كان في تلك المهمة وقت القبض على الشاحنة، فأصدرت الدائرة حكمها رقم 94/د/ف/٨ لعام ١٤٢٦هـ بإلغاء القرارات محل الطعن وقد اعترضت عليه الجهة المدعى عليها، وبعرضه على هيئة التدقيق نقضت الحكم بحكمها رقم </w:t>
      </w:r>
      <w:r w:rsidRPr="00243C0B">
        <w:rPr>
          <w:rFonts w:eastAsia="Times New Roman" w:hint="cs"/>
          <w:sz w:val="28"/>
          <w:szCs w:val="28"/>
          <w:rtl/>
          <w:lang w:bidi="fa-IR"/>
        </w:rPr>
        <w:t>۲۷۷/</w:t>
      </w:r>
      <w:r w:rsidRPr="00243C0B">
        <w:rPr>
          <w:rFonts w:eastAsia="Times New Roman" w:hint="cs"/>
          <w:sz w:val="28"/>
          <w:szCs w:val="28"/>
          <w:rtl/>
        </w:rPr>
        <w:t>ت/6 لعام ١٤٢٧هـ، وبإعادة القضية إلى الدائرة استدعت أطرافها الذين قرروا اكتفاءهم بما سبق أن أدلوا به فأصدرت الدائرة حكمها التالي:</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إن المدعين يهدفون من دعواهم إلى إلغاء قرارات مدير عام الجمارك ذوات الأرقام (</w:t>
      </w:r>
      <w:r w:rsidRPr="00243C0B">
        <w:rPr>
          <w:rFonts w:eastAsia="Times New Roman" w:hint="cs"/>
          <w:sz w:val="28"/>
          <w:szCs w:val="28"/>
          <w:rtl/>
          <w:lang w:bidi="fa-IR"/>
        </w:rPr>
        <w:t>۱/۲/۲۳۰۳۷</w:t>
      </w:r>
      <w:r w:rsidRPr="00243C0B">
        <w:rPr>
          <w:rFonts w:eastAsia="Times New Roman" w:hint="cs"/>
          <w:sz w:val="28"/>
          <w:szCs w:val="28"/>
          <w:rtl/>
        </w:rPr>
        <w:t xml:space="preserve"> و١/</w:t>
      </w:r>
      <w:r w:rsidRPr="00243C0B">
        <w:rPr>
          <w:rFonts w:eastAsia="Times New Roman" w:hint="cs"/>
          <w:sz w:val="28"/>
          <w:szCs w:val="28"/>
          <w:rtl/>
          <w:lang w:bidi="fa-IR"/>
        </w:rPr>
        <w:t>۲/۲۳۰۳۸</w:t>
      </w:r>
      <w:r w:rsidRPr="00243C0B">
        <w:rPr>
          <w:rFonts w:eastAsia="Times New Roman" w:hint="cs"/>
          <w:sz w:val="28"/>
          <w:szCs w:val="28"/>
          <w:rtl/>
        </w:rPr>
        <w:t xml:space="preserve"> و١/٢/٢٣٠٤١ و١/٢/٢٣٠٤٣) المؤرخـة ١٤٢٤/٥/٢هـ، والمدعى عليها تطلب رفض الدعوى. وحيث إن طبيعة الدعوى أنها مطالبة بإلغاء قرارات إدارية فإن ديوان المظالم يختص بولاية الفصل فيها وفقاً لما ورد بالمادة (١/٨/ب) من نظامه الصادر بالمرسوم الملكي رقم م/51 وتاريخ ١٤٠٢/٧/١٧هـ، كما تختص هذه الدائرة بها نوعاً ومكاناً وفقاً لقرارات رئيس الديوان المنظمة للدوائر واختصاصاتها ومنها القرار رقم (</w:t>
      </w:r>
      <w:r w:rsidRPr="00243C0B">
        <w:rPr>
          <w:rFonts w:eastAsia="Times New Roman" w:hint="cs"/>
          <w:sz w:val="28"/>
          <w:szCs w:val="28"/>
          <w:rtl/>
          <w:lang w:bidi="fa-IR"/>
        </w:rPr>
        <w:t xml:space="preserve">۱۱) </w:t>
      </w:r>
      <w:r w:rsidRPr="00243C0B">
        <w:rPr>
          <w:rFonts w:eastAsia="Times New Roman" w:hint="cs"/>
          <w:sz w:val="28"/>
          <w:szCs w:val="28"/>
          <w:rtl/>
        </w:rPr>
        <w:t xml:space="preserve">لعام 1406هـ والقرار رقم (30) لعام ١٤٢٦هـ، وحيث إن القرارات الطعينة أصـدرت بتاريخ ١٤٢٤/٥/٢هـ وتظلم منها المدعون إلى جهة عملهم بتاريخ ١٤٢٤/٥/١٤هـ كما تظلموا إلى وزارة الخدمة المدنية بتاريخ ١٤٢٤/١١/٢٧هـ بعد إقامة الدعوى أمام ديوان المظالم في ١٤٢٤/٥/١٥هـ فمن ثم فإنهم قد راعوا التظلم إلى الجهات المحددة بالمادة الثالثة من قواعد المرافعات والإجراءات أمام ديوان المظالم. ولا يؤثر في ذلك كونهم تقدموا إلى الديوان قبل التظلم إلى وزارة الخدمة المدية ذلك أنهم عند تقدمهم إلى الوزارة لم ترد على تظلمهم خلال المهلة النظامية مما يعد رفضاً ضمنياً منها لطلبهم، ومن ثم فإن المقصود من تحديد تلك الجهة للمطالبة قبل التقدم إلى الديوان كان الغرض منه </w:t>
      </w:r>
      <w:r w:rsidRPr="00243C0B">
        <w:rPr>
          <w:rFonts w:eastAsia="Times New Roman" w:hint="cs"/>
          <w:sz w:val="28"/>
          <w:szCs w:val="28"/>
          <w:rtl/>
        </w:rPr>
        <w:lastRenderedPageBreak/>
        <w:t>حل الموضوع من قبلها إن هي رأت عدم نظاميته أما وقد رفضت الطلب ضمنياً فإنه بذلك قد تبين موقفها الأمر الذي ترى معه الدائرة أن المقصود من التظلم السابق لإقامة الدعوى قد حصل بالتظلم اللاحق مما تعتد معه الدائرة بهذا التظلم وترى أن في التقدم فيه بجريمة الشروع في التهريب الجمركي سوى سائق الشاحنة..... دون أي من المدعين. وحيث استندت قرارات النقل المطعون ضدها إلى الأمر السامي رقم (١٣٣٦٠) وتاريخ ١٤٠٥/١١/١٨هـ القاضي بإجراء التنقلات لموظفي الجمارك؛ فإنه بالاطلاع على برقية رئيس مجلس الوزراء الآنف ذكرها نجد أنها تضمنت التوصية لوزير المالية والاقتصاد الوطني باتخاذ ما يراه مناسباً لتلافي السلبيات الناجمة عن عمل موظف الجمارك فترة طويلة في مكان واحد على الحدود وهذا الحق وإن كان مقرراً لمصحلة الجمارك بموجب البرقية المذكورة والبرقيتين رقم (</w:t>
      </w:r>
      <w:r w:rsidRPr="00243C0B">
        <w:rPr>
          <w:rFonts w:eastAsia="Times New Roman" w:hint="cs"/>
          <w:sz w:val="28"/>
          <w:szCs w:val="28"/>
          <w:rtl/>
          <w:lang w:bidi="fa-IR"/>
        </w:rPr>
        <w:t xml:space="preserve">۷۱۹۹) </w:t>
      </w:r>
      <w:r w:rsidRPr="00243C0B">
        <w:rPr>
          <w:rFonts w:eastAsia="Times New Roman" w:hint="cs"/>
          <w:sz w:val="28"/>
          <w:szCs w:val="28"/>
          <w:rtl/>
        </w:rPr>
        <w:t>المؤرخة ١٤١٦/٥/٢٣هـ ورقم (ب/٣٣٢٩٦) المؤرخة ١٤٢٥/٦/٣٠هـ إلا أن هذا الحق مقرر في الظروف الاعتيادية التي تقرر فيها الجهة ما تراه مناسباً لمصلحة العمل لا في مثل ظروف المدعين، حيث تم نقلهم عقب اتهامهم في قضية الشروع في التهريب الجمركي؛ حيث إن القرارات في مثل هذه الحالة تتخذ المنحى التأديبي للمدعين نتيجة التهمة التي وجهت إليهم ولا أدل على ذلك من أنها صدرت بحق المتهمين دون غيرهم، وأنها وقعت بعد الرفع بهم من قبل مدير جمرك الحديثة ووصفه بقاءهم بأنه في غير مصلحة العمل واقتراحه نقلهم ليكونوا عبرة لغيرهم، ومن ثم تكون تلك القرارات قد صدرت مخالفة للأنظمة المقررة لتأديب الموظفين؛ وذلك بإحداثها عقوبة لم تكن ضمن العقوبات التي حددها المنظم في المادة (٣٢) من نظام تأديب الموظفين، وبالتالي فتلك القرارات قد صدرت مشوبة بعيب من العيوب الطاعنة في صحة القرار الإداري وهو عيب مخالفة النظم واللوائح مما تكون معه جديرة بالإلغاء. وليس فيما تقدم تقييد للأمر السامي أو غل لجهة الإدارة عن بسط سلطانها على إدارة المنافذ الجمركية؛ ذلك أن الأمر السامي قد جاء مؤكداً لما تضمنه نظام الخدمة المدنية من صلاحية جهة الإدارة في نقل موظفيها حسبما تقتضيه مصلحة العمل ولم يؤسس استثناء لمصلحة الجمارك بحقها في نقل موظفيها في جميع الحالات التي تراها حتى وإن كان قرارها في ذلك معيباً بما يمنع صحته وسلامته من الناحية النظامية، ومن ثم فإنه يسري على قرارات النقل الصادرة من تلك الجهة ما يسري على قرارات النقل الصادرة من الجهات الحكومية الأخرى؛ وذلك بأن تكون مكتملة الأركان ولم يشبها أي شائبة من العيوب الطاعنة في صحة القرار، وهو ما ترى الدائرة عدم توافره هنا وفقاً لما سبق بسطه. أما أن ما تقدم ليس فيه غل ليد الجهة الإدارية عن بسط سلطانها على المنافذ الجمركية فإنه ظاهر، إذ لم تحكم الدائرة بعدم أحقية الجهة في نقل موظفيها مطلقاً إذا كان ذلك لمصلحة العمل، وإنما الذي تراه أنه ليس للجهة إصدار القرار عقب الاتهام والتحقيق مباشرة، وإنما إذا انتهت القضية وأغلق بابها بصدور العقوبة النظامية المناسبة في حق الموظف المدان ورأت الجهة تطبيق ما تضمنه الأمر السامي من النقل لمصلحة العمل فإن لها حينئذ أن تتخذ مثل هذا القرار، وهذا القدر لا يتضمن حجراً على الجهة في شيء من صلاحياتها وإنما هو بيان لحدود الصلاحية ورسم لها وتأطير لما منحته الجهة من ذلك. فلذلك كله وبعد دراسة القضية والتأمل حكمت الدائرة بالحكم التالي: إلغاء قرارات مدير عام مصلحة الجمارك رقم (</w:t>
      </w:r>
      <w:r w:rsidRPr="00243C0B">
        <w:rPr>
          <w:rFonts w:eastAsia="Times New Roman" w:hint="cs"/>
          <w:sz w:val="28"/>
          <w:szCs w:val="28"/>
          <w:rtl/>
          <w:lang w:bidi="fa-IR"/>
        </w:rPr>
        <w:t xml:space="preserve">۱/۲/۲۳۰۳۷) </w:t>
      </w:r>
      <w:r w:rsidRPr="00243C0B">
        <w:rPr>
          <w:rFonts w:eastAsia="Times New Roman" w:hint="cs"/>
          <w:sz w:val="28"/>
          <w:szCs w:val="28"/>
          <w:rtl/>
        </w:rPr>
        <w:t>وتاريخ ١٤٢٤/٥/٢هـ القاضي بنقل.. . من جمرك الحديثة إلى جمرك الخضراء، ورقم (</w:t>
      </w:r>
      <w:r w:rsidRPr="00243C0B">
        <w:rPr>
          <w:rFonts w:eastAsia="Times New Roman" w:hint="cs"/>
          <w:sz w:val="28"/>
          <w:szCs w:val="28"/>
          <w:rtl/>
          <w:lang w:bidi="fa-IR"/>
        </w:rPr>
        <w:t xml:space="preserve">۱/۲/۲۳۰۳۸) </w:t>
      </w:r>
      <w:r w:rsidRPr="00243C0B">
        <w:rPr>
          <w:rFonts w:eastAsia="Times New Roman" w:hint="cs"/>
          <w:sz w:val="28"/>
          <w:szCs w:val="28"/>
          <w:rtl/>
        </w:rPr>
        <w:t>وتاريخ ١٤٢٤/٥/٢هـ القاضي بنقل..... من جمرك الحديثة إلى جمرك علب، ورقم (١/٢/٢٣٠٤١) وتاريخ ١٤٢٤/٥/٢هـ القاضي بنقل..... مـن جـمـرك الحديثة إلى جمرك الخضراء، ورقم (١/٢/٢٣٠٤٣) وتاريخ ١٤٢٤/٥/٢هـ القاضي بنقل..... من جمرك الحديثة إلى جمرك الطوال، والله الموفق والهادي إلى سواء السبيل. وصلى الله وسلم على نبينا محمد وعلى آله وصحبه أجمعين.</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48/د/ف/٨ لعام ١٤٢٧هـ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القضية ١/٢٤٤٦/ق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الحكم الابتدائي 5/د/ف/13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حكم التدقيق ٢٤٣/ت/1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تاريخ الجلسة ١٤٢٨/٤/٢٠هـ</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DD5CBF">
        <w:rPr>
          <w:rFonts w:eastAsia="Times New Roman" w:hint="cs"/>
          <w:b/>
          <w:bCs/>
          <w:sz w:val="28"/>
          <w:szCs w:val="28"/>
          <w:rtl/>
        </w:rPr>
        <w:t xml:space="preserve">دعوی – موظف - حقوق وظيفية - بدل العمل في العيادات والمستشفيات النفسية - فوات مواعيد المطالبة - عدم قبول الدعوى. عقد - خدمة مدنية - موظف متعاقد - بدل في العيادات والمستشفيات النفسية - شروط </w:t>
      </w:r>
      <w:r>
        <w:rPr>
          <w:rFonts w:eastAsia="Times New Roman" w:hint="cs"/>
          <w:b/>
          <w:bCs/>
          <w:sz w:val="28"/>
          <w:szCs w:val="28"/>
          <w:rtl/>
        </w:rPr>
        <w:t>استحقاق البدل – موظف غير سعودي.</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الأنظمة واللوائح</w:t>
      </w:r>
    </w:p>
    <w:p w:rsidR="00C12555" w:rsidRPr="00DD5CBF" w:rsidRDefault="00C12555" w:rsidP="0055303E">
      <w:pPr>
        <w:pStyle w:val="a4"/>
        <w:numPr>
          <w:ilvl w:val="0"/>
          <w:numId w:val="115"/>
        </w:numPr>
        <w:bidi/>
        <w:jc w:val="both"/>
        <w:rPr>
          <w:rFonts w:eastAsia="Times New Roman"/>
          <w:sz w:val="28"/>
          <w:szCs w:val="28"/>
          <w:rtl/>
        </w:rPr>
      </w:pPr>
      <w:r w:rsidRPr="00DD5CBF">
        <w:rPr>
          <w:rFonts w:eastAsia="Times New Roman" w:hint="cs"/>
          <w:sz w:val="28"/>
          <w:szCs w:val="28"/>
          <w:rtl/>
        </w:rPr>
        <w:t>نظام ديوان المظالم الصادر بالمرسوم الملكي رقم م/51 وتاريخ ١٤٠٢/٧/١٧هـ.</w:t>
      </w:r>
    </w:p>
    <w:p w:rsidR="00C12555" w:rsidRPr="00DD5CBF" w:rsidRDefault="00C12555" w:rsidP="0055303E">
      <w:pPr>
        <w:pStyle w:val="a4"/>
        <w:numPr>
          <w:ilvl w:val="0"/>
          <w:numId w:val="115"/>
        </w:numPr>
        <w:bidi/>
        <w:jc w:val="both"/>
        <w:rPr>
          <w:rFonts w:eastAsia="Times New Roman"/>
          <w:sz w:val="28"/>
          <w:szCs w:val="28"/>
          <w:rtl/>
        </w:rPr>
      </w:pPr>
      <w:r w:rsidRPr="00DD5CB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D5CBF" w:rsidRDefault="00C12555" w:rsidP="0055303E">
      <w:pPr>
        <w:pStyle w:val="a4"/>
        <w:numPr>
          <w:ilvl w:val="0"/>
          <w:numId w:val="115"/>
        </w:numPr>
        <w:bidi/>
        <w:jc w:val="both"/>
        <w:rPr>
          <w:rFonts w:eastAsia="Times New Roman"/>
          <w:sz w:val="28"/>
          <w:szCs w:val="28"/>
          <w:rtl/>
        </w:rPr>
      </w:pPr>
      <w:r w:rsidRPr="00DD5CBF">
        <w:rPr>
          <w:rFonts w:eastAsia="Times New Roman" w:hint="cs"/>
          <w:sz w:val="28"/>
          <w:szCs w:val="28"/>
          <w:rtl/>
        </w:rPr>
        <w:t>لائحة الوظائف الصحية الصادرة بقرار مجلس الخدمة المدنية رقم (٢٤١/١) وتاريخ ١٤١٢/٣/٢٨هـ.</w:t>
      </w:r>
    </w:p>
    <w:p w:rsidR="00C12555" w:rsidRPr="00DD5CBF" w:rsidRDefault="00C12555" w:rsidP="0055303E">
      <w:pPr>
        <w:pStyle w:val="a4"/>
        <w:numPr>
          <w:ilvl w:val="0"/>
          <w:numId w:val="115"/>
        </w:numPr>
        <w:bidi/>
        <w:jc w:val="both"/>
        <w:rPr>
          <w:rFonts w:eastAsia="Times New Roman"/>
          <w:sz w:val="28"/>
          <w:szCs w:val="28"/>
          <w:rtl/>
        </w:rPr>
      </w:pPr>
      <w:r w:rsidRPr="00DD5CBF">
        <w:rPr>
          <w:rFonts w:eastAsia="Times New Roman" w:hint="cs"/>
          <w:sz w:val="28"/>
          <w:szCs w:val="28"/>
          <w:rtl/>
        </w:rPr>
        <w:t>قرار مجلس الخدمة المدنية رقم (366) وتاريخ 1400/11/14هـ.</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موظف غير سعودي متعاقد يعمل بوظيفة «ممرض» في مستشفى الصحة النفسية يطالب بصرف البدل المخصص للعاملين في تلك المستشفيات - مطالبة المدعي قبل تاريخ ١٤٢١/١١/٧هـ غير مقبولة؛ لفوات مواعيد سماعها، ولا يعذر أحد بالجهل بالنظام - مستنده: المادة الرابعة من قواعد المرافعات والإجراءات أمام ديوان المظالم العاملون بمستشفيات وعيادات الصحة النفسية يستحقون بدلاً نقدياً بموجب قرار مجلس الخدمة المدنية رقم (366) وتاريخ ١٤٠٠/١١/١٤هـ - سببه: قلة الإقبال على العمل بتلك المستشفيات والصعوبة التي يواجهها العاملون فيها وعدم وجود حوافز تشجعهم على أداء مهامهم وتغري غيـرهـم بالانضمام للعمل في تلك المستشفيات - طبيعة العمل هي التي دعت إلى إصدار القرار؛ وعندئذ لا محل لاشتراط أن تكون الوظيفة على ملاك المستشفى، فضلاً عن أن نص القرار لـم يشترط ذلك – خطابات الخدمة المدنية اللاحقة لقرار مجلس الخدمة المدنية اجتهاد في مقابل النص فلا عبرة بها – لا يصح الاستناد للائحة الوظائف الصحية واعتبارها ملغية لما صدر قبلها؛ إذ إن اللائحة خاصة بالسعوديين، والمدعي غير سعودي فيبقى على الأصل السابق باستحقاق صرف البدل لهم - أثره: استحقاق المدعي للبدل.</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أحكام مشابهة</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 رقم 94/د/ف/3 لعام ١٤٢٧هـ في القضية رقم ١/١٤480/ق لعام ١٤٢٦هـ المؤيد برقم 11/ت/1 لعام ١٤٢٨هـ.</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تتحصل وقائع هذه الدعوى بالقدر اللازم لإصدار الحكم فيها والمتمثلة فيما تقدم به وكيل المدعي من لائحة ادعائه والتي ذكر فيها أن موكله يعمل ممرضاً بمستشفى الصحة النفسية بعرعر، حيث تعاقدت معه وزارة الصحة اعتباراً من تاريخ ١٤٢٠/١١/٢٩هـ ويـطـلـب صـرف الـبـدل الـنـقـدي للـعـامـلـيـن بـالـعـيـادات والمستشفيات النفسية، ولقد صدر تعميم رئيس الديوان العام للخدمة المدنية رقم (٤٥/٤٤) وتاريخ ١٤٠٥/٥/٢٦هـ المتضمن أنه قد صدر قرار مجلس الخدمة المدنية رقم (366) وتاريخ ١٤٠٠/١١/١٤هـ القاضي بصرف بدل النقدي للعاملين بالمستشفيات والعيادات النفسية يتراوح مقداره ما بين (٣٠٪ - </w:t>
      </w:r>
      <w:r w:rsidRPr="00243C0B">
        <w:rPr>
          <w:rFonts w:eastAsia="Times New Roman" w:hint="cs"/>
          <w:sz w:val="28"/>
          <w:szCs w:val="28"/>
          <w:rtl/>
          <w:lang w:bidi="fa-IR"/>
        </w:rPr>
        <w:t xml:space="preserve">۱۰۰٪) </w:t>
      </w:r>
      <w:r w:rsidRPr="00243C0B">
        <w:rPr>
          <w:rFonts w:eastAsia="Times New Roman" w:hint="cs"/>
          <w:sz w:val="28"/>
          <w:szCs w:val="28"/>
          <w:rtl/>
        </w:rPr>
        <w:t xml:space="preserve">لكن هذا التعميم لم يطبق بحق موكله أسوة بزملائه منذ أن التحق بالعمل بوزارة الصحة وحتى تاريخه، وقد طلب أكثر من مرة صرف البدل النقدي </w:t>
      </w:r>
      <w:r w:rsidRPr="00243C0B">
        <w:rPr>
          <w:rFonts w:eastAsia="Times New Roman" w:hint="cs"/>
          <w:sz w:val="28"/>
          <w:szCs w:val="28"/>
          <w:rtl/>
        </w:rPr>
        <w:lastRenderedPageBreak/>
        <w:t>وفي كل مرة كان طلبه يقابل بعدم الرد، بعد ذلك تقدم إلى وزير الصحة وذلك بموجب الخطاب رقم ٢٦/٢٣٣ وتاريخ ١٤٢٦/١١/٨هـ ولم يتم الرد عليه بعد ذلك تقدم إلى وزارة الخدمة المدنية بموجب الخطاب رقم ٢٧/٣٥ وتاريخ ١٤٢٧/٢/٢٠هـ وختم لائحة الدعوى بطلب صرف المبالغ المستحقة لموكله عن كامل فترة عمله بالمستشفى والبالغ قيمتها (٢٢٩,٦٢٠) مئتين وتسعة وعشرين ألفاً وستمائة وعشرين ريالاً وأرفق ما يراه سنداً للدعوى قيدت قضية بالرقم المشار إليه أعلاه وبإحالتها إلى الدائرة باشرت نظرها على النحو المثبت في محضر ضبطها. حيث حضر وكيل المدعي..... المثبتة هويته ووكالته بضبط القضية كما حضر ممثل الجهة المدعى عليها ..... المثبتة هويته وخطاب تكليفه بضبط القضية وبسؤال وكيل المدعي عن دعوى موكله وتحديدها بدقة أجاب أن موكله يعمل بمستشفى الصحة النفسية بعرعر منذ التعاقد معه بتاريخ ١٤٢٠/١١/٢٩هـ وما زال على رأس العمل ويطالب بصرف بدل النقدي للعاملين بالمستشفيات والعيادات النفسية أسوة بزملائه، وفي الجلسة قدم ممثل المدعى عليها مذكرة من ورقتين تضمنت أن سبب صدور قرار مجلس الخدمة المدنية رقم 366 وتاريخ 1400هـ أن وزير الصحة رفع للمقام السامي خطاباً برقم ١٨/٣٧٣/١٦٩٢ وتاريخ 1400/4/18هـ يطلب فيه تخصيص بدل إضافي مقداره شهران في نهاية كل سنة لجميع العاملين في مستشفيات الأمراض النفسية وأن الوزارة تتعامل مع مثل حالة المدعي بما تضمنه خطاب وزارة الخدمة المدنية رقم ٨٢٣١ وتاريخ ١٤٠٣/٣/١٢هـ وما لحقه من خطابات بهذا الشأن من أن تكون الوظيفة معتمدة على ملاك المستشفى أو العيادة النفسية وينعدم هذا الشرط على حالة المدعي خلال الفترة التي يطالب بصرف البدل عنها كما أن الوزارة تعاقدت معه برضاه وبإرادة خالية من العيوب ولم يتضمن العقد استحقاقه للبدل، كما أن المادة (١٦) من أحكام لائحة الوظائف الصحية الصادرة بقرار مجلس الخدمة المدنية رقم ٢٤١/١ وتاريخ ١٤١٢/٣/٢٨هـ نصت على أن (تلغي هذا اللائحة جميع ما يتعارض معها من أحكام) وقد نصت أحكام هذه اللائحة في المادة (٤/١٥/١)</w:t>
      </w:r>
      <w:r>
        <w:rPr>
          <w:rFonts w:eastAsia="Times New Roman" w:hint="cs"/>
          <w:sz w:val="28"/>
          <w:szCs w:val="28"/>
          <w:rtl/>
        </w:rPr>
        <w:t xml:space="preserve"> على صرف البدل النفسي للمشمولين </w:t>
      </w:r>
      <w:r w:rsidRPr="00243C0B">
        <w:rPr>
          <w:rFonts w:eastAsia="Times New Roman" w:hint="cs"/>
          <w:sz w:val="28"/>
          <w:szCs w:val="28"/>
          <w:rtl/>
        </w:rPr>
        <w:t>بهذه اللائحة وهم شاغلو الوظائف الصحية بصفة أصلية من السعوديين المدنيين وفقاً لنص المادة الثانية. وفي جلسة ١٤٢٧/١١/٢٦هـ قدم وكيل المدعي مذكرة جوابية من ثلاث صفحات وأرفق ما يراه سنداً لها تضمنت أن نص قرار مجلس الخدمة المدنية رقم 366 وتاريخ 1400/11/14هـ جاء مطلقاً، حيث إنه لم يفرق بين السعودي وغير السعودي ٠/١١/١٤ وأما قول المدعى عليها اشتراط أن تكون الوظيفة معتمدة على ملاك المستشفى أو العيادة النفسية وأن هذا الشرط ينعدم على حالة المدعى فإن هذا القول غير صحيح، حيث إن التعميم قد اشترط العمل بالمستشفى أو العيادة النفسية ولم يشترط غير ذلك. وفي جلسة ١٤٢٨/١/٤هـ حضر أطراف الدعوى السابق التعريف بهما وقرر ممثل الجهة المدعى عليها اكتفاءه بما سبق أن قدم وبسؤال وكيل الـمـدعـي هـل لديه ما يود إضافته قرر اكتفاءه وأكد على صرف البدل النقدي لموكله كما قرر ممثل المدعى عليها اكتفاءه وبناء على ذلك قررت الدائرة إقفال المرافعة في هذه القضية لدراستها وتأملها تمهيداً للفصل فيها. </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إنه بعد الاطلاع على أوراق القضية وسماع المرافعة تبين أن حقيقة دعوى وكيل المدعي هي المطالبة بإلزام المدعى عليها بصرف البدل المنصوص عليه في قرار مجلس الخدمة المدنية رقم 366 وتاريخ 1400/11/14هـ لـمـوكـلـه مـن تاريخ التعاقد معه في ١٤٢٠/١١/٢٩هـ. وحيث إن الدعوى في حقيقتها أنها مطالبة نشـأت إثـر العـلاقـة العـقـدية مع المدعى عليهـا فيكون ديوان المظالم مختصاً بولاية الفصل فيها وفقاً لما ورد بالمادة (</w:t>
      </w:r>
      <w:r w:rsidRPr="00243C0B">
        <w:rPr>
          <w:rFonts w:eastAsia="Times New Roman" w:hint="cs"/>
          <w:sz w:val="28"/>
          <w:szCs w:val="28"/>
          <w:rtl/>
          <w:lang w:bidi="fa-IR"/>
        </w:rPr>
        <w:t>۱/۸/</w:t>
      </w:r>
      <w:r w:rsidRPr="00243C0B">
        <w:rPr>
          <w:rFonts w:eastAsia="Times New Roman" w:hint="cs"/>
          <w:sz w:val="28"/>
          <w:szCs w:val="28"/>
          <w:rtl/>
        </w:rPr>
        <w:t xml:space="preserve">د) من نظامه الصادر بالمرسوم الملكي رقم (م/٥١) وتاريخ ١٤٠٢/٧/١٧هـ كما أنها من اختصاص هـذه الـدائـرة نـوعـاً ومكاناً طبقاً للمادة الأولى من قواعد المرافعات والإجراءات أمام ديوان المظالم الصادرة بموجب قرار مجلس الوزراء رقم 190 وتاريخ ١٤٠٩/١١/١٦هـ ولقرارات رئيس الديوان المنظمة للدوائر واختصاصاتها ومنها القرار رقم (١١) لعام 1406هـ والقرار رقم (٤٠) لعام ١٤٢٦هـ. وحيث إن المدعي بدأت علاقته الوظيفية مع المدعى عليها بتاريخ ١٤٢٠/١١/٢٩هـ بموجب العقد المرفق </w:t>
      </w:r>
      <w:r w:rsidRPr="00243C0B">
        <w:rPr>
          <w:rFonts w:eastAsia="Times New Roman" w:hint="cs"/>
          <w:sz w:val="28"/>
          <w:szCs w:val="28"/>
          <w:rtl/>
        </w:rPr>
        <w:lastRenderedPageBreak/>
        <w:t xml:space="preserve">وتقدم لوزير الصحة مطالباً بصرف البدل النقدي بتاريخ </w:t>
      </w:r>
      <w:r w:rsidRPr="00243C0B">
        <w:rPr>
          <w:rFonts w:eastAsia="Times New Roman" w:hint="cs"/>
          <w:sz w:val="28"/>
          <w:szCs w:val="28"/>
          <w:rtl/>
          <w:lang w:bidi="fa-IR"/>
        </w:rPr>
        <w:t>۸/</w:t>
      </w:r>
      <w:r w:rsidRPr="00243C0B">
        <w:rPr>
          <w:rFonts w:eastAsia="Times New Roman" w:hint="cs"/>
          <w:sz w:val="28"/>
          <w:szCs w:val="28"/>
          <w:rtl/>
        </w:rPr>
        <w:t>١٤٢٦/١١هـ وحيث يتعين على الدائرة بحث مدى قبول الدعوى من الناحية الشكلية قبل النظر في موضوعها مراعاة لأحكام المادة الرابعة من قواعد المرافعات والإجـراءات أمام الديوان الصادرة بقرار مجلس رقم 190 وتاريخ 1409/11/16هـ التي تنص على أنه: (لا تسمع الدعوى المنصوص عليها في الفقرة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وترى الدائرة عدم قبول الدعوى شكلاً بشأن مطالبة المدعي بصرف البدل النقدي للفترة عن تاريخ ١٤٢٠/١١/٢٩هـ وحتى تاريخ ١٤٢١/١١/٧هـ لأن المدعي لم يراع فيها الإجراءات النظامية المقررة لأن قواعد المرافعات قد ضربت موعداً للبت في التظلم وهو ما يتعين التقيد به لسريان الـقـواعـد فـي مواجهة الجميع منذ تاريخ سريانها في 1410/1/6هـ ولا يعذر أحد بالجهل بها طبقاً لأحكام النظام. أما مطالبة المدعي بصرف البدل النقدي من تاريخ ١٤٢١/</w:t>
      </w:r>
      <w:r w:rsidRPr="00243C0B">
        <w:rPr>
          <w:rFonts w:eastAsia="Times New Roman" w:hint="cs"/>
          <w:sz w:val="28"/>
          <w:szCs w:val="28"/>
          <w:rtl/>
          <w:lang w:bidi="fa-IR"/>
        </w:rPr>
        <w:t>۱۱/۸</w:t>
      </w:r>
      <w:r w:rsidRPr="00243C0B">
        <w:rPr>
          <w:rFonts w:eastAsia="Times New Roman" w:hint="cs"/>
          <w:sz w:val="28"/>
          <w:szCs w:val="28"/>
          <w:rtl/>
        </w:rPr>
        <w:t xml:space="preserve">هـ فإن الدائرة ترى قبولها شكلاً لأن المدعي راعى المدة النظامية للمطالبة والمحددة بموجب المادة الرابعة من قواعد المرافعات والإجراءات أمام الديوان بخمس سنوات من حين نشوء الحق المدعى به وذلك لأن حقه قد نشأ من تاريخ ١٤٢١/١١/٨هـ ومن ثم تكون دعواه مقبولة شكلاً. وعن الموضوع فإن الثابت من خلال الأوراق أن المدعي يعمل لدى المدعى عليها في مستشفى الصحة النفسية بعرعر بوظيفة ممرض، وحيث إن العاملين بمستشفيات الصحة النفسية يستحقون بدلاً نقدياً بموجب قرار مجلس الخدمة المدنية رقم 366 وتاريخ ١٤٠٠/١١/١٤هـ الذي يقرر: أولاً : يمنح الأطباء العاملون في مستشفيات وعيادات الأمراض النفسية من سعوديين وغيـر سـعـوديـيـن بـدلاً نقدياً يحدد مقداره وفقاً للفئات التالية: (١٠٠٪) من الراتب الشهري للطبيب النفسي المتخصص الذي يحمل شهادة الدكتوراه أو ما يعادلها في الطب النفسي من جامعة معترف بها، (50%) من الراتب الشهري للطبيب الذي يحمـل دبـلـومـاً علمياً متخصصاً في الطب النفسي، (٣٠٪) من الراتب الشهري للأطباء العاملين في هذه المرافق، ثانياً: يشمل الراتب الشهري المشار إليه في الفقرة أولاً بدل التفرغ الممنوح للأطباء السعوديين بموجب قرار مجلس الوزراء رقم (١٧٥) وتاريخ </w:t>
      </w:r>
      <w:r w:rsidRPr="00243C0B">
        <w:rPr>
          <w:rFonts w:eastAsia="Times New Roman" w:hint="cs"/>
          <w:sz w:val="28"/>
          <w:szCs w:val="28"/>
          <w:rtl/>
          <w:lang w:bidi="fa-IR"/>
        </w:rPr>
        <w:t>۱۳۹۲/۲/۲۸</w:t>
      </w:r>
      <w:r w:rsidRPr="00243C0B">
        <w:rPr>
          <w:rFonts w:eastAsia="Times New Roman" w:hint="cs"/>
          <w:sz w:val="28"/>
          <w:szCs w:val="28"/>
          <w:rtl/>
        </w:rPr>
        <w:t xml:space="preserve">هـ . ثالثاً: يمنح العاملون في مستشفيات وعيادات الأمراض النفسية غير الأطباء سعوديين وغير سعوديين من فنيين وإداريين ومستخدمين وعمالاً بدلاً نقدياً قدره (30%) من الراتب الشهري. ولما كان السبب الذي من أجله اعتمد صرف هذا البدل كما ورد فـي مـقـدمـة القرار المشار إليه قلة الإقبال على العمل بتلك المستشفيات والصعوبة البالغة التي يواجهها العاملون فيها وعدم وجود حوافز تشجع العاملين على أداء مهام أعمالهم وتغري الآخرين بالانضمام إلى العمل في تلك المستشفيات، مما يعني أن طبيعة العمل هي التي دعت إلى إصدار هذا القرار فإنه لا مجال إلى الـقـول باشتراط أن يكون المدعي على ملاك المستشفى حتى يستحق ذلك البدل، إذ إن طبيعة العمل هي التي تحدد ذلك ولا سيما أنه لم يرد في نص القرار ما يشير إلى ذلك الشرط، ولا ينال من ذلك ما ذكرته المدعى عليها من أن الوزارة تتعامل مع مثل حالة المدعي ما تضمنه خطاب وزارة الخدمة المدنية رقم ٨٢٣١ وتاريخ </w:t>
      </w:r>
      <w:r w:rsidRPr="00243C0B">
        <w:rPr>
          <w:rFonts w:eastAsia="Times New Roman" w:hint="cs"/>
          <w:sz w:val="28"/>
          <w:szCs w:val="28"/>
          <w:rtl/>
          <w:lang w:bidi="fa-IR"/>
        </w:rPr>
        <w:t>۱۲/</w:t>
      </w:r>
      <w:r w:rsidRPr="00243C0B">
        <w:rPr>
          <w:rFonts w:eastAsia="Times New Roman" w:hint="cs"/>
          <w:sz w:val="28"/>
          <w:szCs w:val="28"/>
          <w:rtl/>
        </w:rPr>
        <w:t xml:space="preserve">١٤٠٣/٣هـ وما لحقه من خطابات بهذا الشأن من أنه يشترط لصرف البدل أن تكون الوظيفة معتمدة على ملاك المستشفى أو العيادة النفسية، إذ إن ذلك اجتهاد من الوزارة لم يستند إلى ما يبرره، أما ما ذكرته المدعى عليها أن المادة (١٦) من أحكام لائحة الوظائف الصحية الصادرة بقرار مجلس الخدمة المدنية رقم (٢٤١/١ وتاريخ ١٤١٢/٣/٢٨هـ نصت على أن: (تلغي هذه اللائحة جميع ما يتعارض معها من أحكام)، وقد نصت أحكام هذه اللائحة في المادة (4/15/1) على صرف البدل النفسي للمشمولين بهذه اللائحة وهم شاغلو الوظائف الصحية بصفة أصيلة من السعوديين المدنيين وفقاً لنص المادة الثانية وترى الدائرة أن ما أوردته المدعى عليها خارج عن الدعوى، حيث إن المدعي ليس سعودياً والقرار رقم 366 وتاريخ ١٤٠٠/١١/١٤هـ يشمل السعوديين وغير السعوديين فتكون اللائحة الوظائف الصحية الصادرة بتاريخ ١٤١٢/٣/٢٨هـ تلغي ما يخص السعوديين ويبقى غير السعوديين على تخصيصهم السابق بصرف البدل النقدي لهم. مما تنتهي معه الدائرة إلى أن المدعي يستحق البدل النقدي اعتباراً من تاريخ ١٤٢١/١١/٨هـ. </w:t>
      </w:r>
      <w:r w:rsidRPr="00243C0B">
        <w:rPr>
          <w:rFonts w:eastAsia="Times New Roman" w:hint="cs"/>
          <w:sz w:val="28"/>
          <w:szCs w:val="28"/>
          <w:rtl/>
        </w:rPr>
        <w:lastRenderedPageBreak/>
        <w:t>فلذلك وبعد دراسة القضية والتأمل حكمت الدائرة بالحكم التالي: اولاً: عدم قبول الدعوى المقامة من المدعي..... ضد الجهة المدعى عليها وزارة الصحة فيما يخص المطالبة بصرف البدل النقدي للفترة من تاريخ ١٤٢٠/</w:t>
      </w:r>
      <w:r w:rsidRPr="00243C0B">
        <w:rPr>
          <w:rFonts w:eastAsia="Times New Roman" w:hint="cs"/>
          <w:sz w:val="28"/>
          <w:szCs w:val="28"/>
          <w:rtl/>
          <w:lang w:bidi="fa-IR"/>
        </w:rPr>
        <w:t>۱۱/۲۹</w:t>
      </w:r>
      <w:r w:rsidRPr="00243C0B">
        <w:rPr>
          <w:rFonts w:eastAsia="Times New Roman" w:hint="cs"/>
          <w:sz w:val="28"/>
          <w:szCs w:val="28"/>
          <w:rtl/>
        </w:rPr>
        <w:t xml:space="preserve">هـ وحتى تاريخ ١٤٢١/١١/٧هـ وذلك لما هو مبين بالأسباب. ثانياً: إلزام وزارة الصحة بصرف البدل النقدي المقرر صرفـه للـعـامـلـيـن فـي مستشفيات وعيادات الأمراض النفسية للمدعي..... وفقاً للفقرة (ثالثاً) من قرار مجلس الخدمة المدنيـة رقم 366 وتاريخ 1400/11/14هـ اعتبارا من تاريخ </w:t>
      </w:r>
      <w:r w:rsidRPr="00243C0B">
        <w:rPr>
          <w:rFonts w:eastAsia="Times New Roman" w:hint="cs"/>
          <w:sz w:val="28"/>
          <w:szCs w:val="28"/>
          <w:rtl/>
          <w:lang w:bidi="fa-IR"/>
        </w:rPr>
        <w:t>۱۱/۸/</w:t>
      </w:r>
      <w:r w:rsidRPr="00243C0B">
        <w:rPr>
          <w:rFonts w:eastAsia="Times New Roman" w:hint="cs"/>
          <w:sz w:val="28"/>
          <w:szCs w:val="28"/>
          <w:rtl/>
        </w:rPr>
        <w:t>١٤٢١هـ وذلك لما هو مبين بالأسباب، والله الموفق. وصلى الله وسلم على نبينا محمد وعلى آله وصحبه أجمعين.</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5/د/ف/13 لعام ١٤٢٨هـ فيما انتهى إليـه مـن قضاء، وبالله التوفيق.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القضية 1/4931/ق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الحكم الابتدائي ٢١/د/ف/5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حكم التدقيق ٢٢٧/ت/5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تاريخ الجلسة ١٤٢٨/٤/٢١هـ</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الموضوعات</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موظف - تقاعد - تقاعد مدني - احتساب خدمة لأغراض التقاعد - ضم خدمة - إنهاء خدمة - عدم العودة بعد الإجازة - خدمات معتبرة في الضم.</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الأنظمة واللوائح</w:t>
      </w:r>
    </w:p>
    <w:p w:rsidR="00C12555" w:rsidRPr="00DD5CBF" w:rsidRDefault="00C12555" w:rsidP="0055303E">
      <w:pPr>
        <w:pStyle w:val="a4"/>
        <w:numPr>
          <w:ilvl w:val="0"/>
          <w:numId w:val="116"/>
        </w:numPr>
        <w:bidi/>
        <w:jc w:val="both"/>
        <w:rPr>
          <w:rFonts w:eastAsia="Times New Roman"/>
          <w:sz w:val="28"/>
          <w:szCs w:val="28"/>
          <w:rtl/>
        </w:rPr>
      </w:pPr>
      <w:r w:rsidRPr="00DD5CBF">
        <w:rPr>
          <w:rFonts w:eastAsia="Times New Roman" w:hint="cs"/>
          <w:sz w:val="28"/>
          <w:szCs w:val="28"/>
          <w:rtl/>
        </w:rPr>
        <w:t>نظام ديوان المظالم الصادر بالمرسوم الملكي رقم م/51 وتاريخ ١٤٠٢/</w:t>
      </w:r>
      <w:r w:rsidRPr="00DD5CBF">
        <w:rPr>
          <w:rFonts w:eastAsia="Times New Roman" w:hint="cs"/>
          <w:sz w:val="28"/>
          <w:szCs w:val="28"/>
          <w:rtl/>
          <w:lang w:bidi="fa-IR"/>
        </w:rPr>
        <w:t>۷/۱۷</w:t>
      </w:r>
      <w:r w:rsidRPr="00DD5CBF">
        <w:rPr>
          <w:rFonts w:eastAsia="Times New Roman" w:hint="cs"/>
          <w:sz w:val="28"/>
          <w:szCs w:val="28"/>
          <w:rtl/>
        </w:rPr>
        <w:t>هـ.</w:t>
      </w:r>
    </w:p>
    <w:p w:rsidR="00C12555" w:rsidRPr="00DD5CBF" w:rsidRDefault="00C12555" w:rsidP="0055303E">
      <w:pPr>
        <w:pStyle w:val="a4"/>
        <w:numPr>
          <w:ilvl w:val="0"/>
          <w:numId w:val="116"/>
        </w:numPr>
        <w:bidi/>
        <w:jc w:val="both"/>
        <w:rPr>
          <w:rFonts w:eastAsia="Times New Roman"/>
          <w:sz w:val="28"/>
          <w:szCs w:val="28"/>
          <w:rtl/>
        </w:rPr>
      </w:pPr>
      <w:r w:rsidRPr="00DD5CBF">
        <w:rPr>
          <w:rFonts w:eastAsia="Times New Roman" w:hint="cs"/>
          <w:sz w:val="28"/>
          <w:szCs w:val="28"/>
          <w:rtl/>
        </w:rPr>
        <w:t xml:space="preserve">نظام خدمة ضباط الصف والجنود لعام ١٣٨٨هـ. • نظام التقاعد المدني الصادر بالمرسوم الملكي رقم (م/٤١) وتاريخ </w:t>
      </w:r>
      <w:r w:rsidRPr="00DD5CBF">
        <w:rPr>
          <w:rFonts w:eastAsia="Times New Roman" w:hint="cs"/>
          <w:sz w:val="28"/>
          <w:szCs w:val="28"/>
          <w:rtl/>
          <w:lang w:bidi="fa-IR"/>
        </w:rPr>
        <w:t>۱۳۹۳/۷/۲۹</w:t>
      </w:r>
      <w:r w:rsidRPr="00DD5CBF">
        <w:rPr>
          <w:rFonts w:eastAsia="Times New Roman" w:hint="cs"/>
          <w:sz w:val="28"/>
          <w:szCs w:val="28"/>
          <w:rtl/>
        </w:rPr>
        <w:t>هـ.</w:t>
      </w:r>
    </w:p>
    <w:p w:rsidR="00C12555" w:rsidRPr="00DD5CBF" w:rsidRDefault="00C12555" w:rsidP="0055303E">
      <w:pPr>
        <w:pStyle w:val="a4"/>
        <w:numPr>
          <w:ilvl w:val="0"/>
          <w:numId w:val="116"/>
        </w:numPr>
        <w:bidi/>
        <w:jc w:val="both"/>
        <w:rPr>
          <w:rFonts w:eastAsia="Times New Roman"/>
          <w:sz w:val="28"/>
          <w:szCs w:val="28"/>
          <w:rtl/>
        </w:rPr>
      </w:pPr>
      <w:r w:rsidRPr="00DD5CB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يطالب باحتساب خدمته العسكرية في الجيش العربي السعودي لأغراض التقاعد - المدعي أنهيت خدماته العسكرية المطالب بضمها بناء على المادة (</w:t>
      </w:r>
      <w:r w:rsidRPr="00243C0B">
        <w:rPr>
          <w:rFonts w:eastAsia="Times New Roman" w:hint="cs"/>
          <w:sz w:val="28"/>
          <w:szCs w:val="28"/>
          <w:rtl/>
          <w:lang w:bidi="fa-IR"/>
        </w:rPr>
        <w:t>۸۷/</w:t>
      </w:r>
      <w:r w:rsidRPr="00243C0B">
        <w:rPr>
          <w:rFonts w:eastAsia="Times New Roman" w:hint="cs"/>
          <w:sz w:val="28"/>
          <w:szCs w:val="28"/>
          <w:rtl/>
        </w:rPr>
        <w:t>ط) من نظام خدمة ضباط الصف والجنود بسبب فصله لعدم عودته بعد الإجازة – المادة (٩١/ب) من نظام خدمة ضباط الصف والجنود لا تحتسب خدمات من تنهى خدمته لذلك السبب - ضم الخدمات السابقة المنصوص عليها في نظام التقاعد المدني إنما تكون في حال أن الخدمات معتبرة نظاماً لأجل الضم؛ خلافاً لحالة المدعي - أثره: رفض الدعوى.</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تتلخص وقائع هذه الدعوى في أن المدعي تقدم بلائحة دعواه إلى الديوان التي تضمنت أنه عمل في الجيش الـعـربـي الـسـعـودي مـن تـاريـخ ١٣٨٥/٨/١١هـ وتم إرساله في تاريخ ١٣٨٧/٢/٢٧هـ إلى الأردن، وبعد خمس سنوات تقريباً تمتع بإجازة في محافظة بيشـة وتأخر في العودة إلى مقر عمله بالأردن وتم إنهاء خدماته في ١٣٩١/٢/٦هـ، وفي عام 1395هـ عاد إلى </w:t>
      </w:r>
      <w:r w:rsidRPr="00243C0B">
        <w:rPr>
          <w:rFonts w:eastAsia="Times New Roman" w:hint="cs"/>
          <w:sz w:val="28"/>
          <w:szCs w:val="28"/>
          <w:rtl/>
        </w:rPr>
        <w:lastRenderedPageBreak/>
        <w:t xml:space="preserve">الخدمة المدنية في وزارة الشؤون الإسلامية حتى أحيل إلى التقاعد في ١٤٢٧/٧/١هـ ويطلب إلزام المؤسسة العامة للتقاعد ضم خدمته العسكرية السابقة إلى خدمته الحالية المدنية، وبسؤاله هل استلم عن تلك الخدمة أي مكافآت وتسويات قال: إنه لم يستلم أي مكافأة أو تصفية كما هو موضح في صورة بيان الخدمة المرفق بالدعوى، هذا وقد أجاب ممثل المدعى عليها عن الدعوى بقوله: إن المدعي له خدمة مدنية بوزارة الشؤون الإسلامية والأوقاف والدعوة والإرشاد خلال الفترة من ١٣٩٥/١٠/٢٠هـ وانتهت في ١٤٢٧/٧/١هـ لإحالته على التقاعد وخصص له عنها معاش شهري قدره </w:t>
      </w:r>
      <w:r w:rsidRPr="00243C0B">
        <w:rPr>
          <w:rFonts w:eastAsia="Times New Roman" w:hint="cs"/>
          <w:sz w:val="28"/>
          <w:szCs w:val="28"/>
          <w:rtl/>
          <w:lang w:bidi="fa-IR"/>
        </w:rPr>
        <w:t>۸</w:t>
      </w:r>
      <w:r w:rsidRPr="00243C0B">
        <w:rPr>
          <w:rFonts w:eastAsia="Times New Roman" w:hint="cs"/>
          <w:sz w:val="28"/>
          <w:szCs w:val="28"/>
          <w:rtl/>
        </w:rPr>
        <w:t>٬</w:t>
      </w:r>
      <w:r w:rsidRPr="00243C0B">
        <w:rPr>
          <w:rFonts w:eastAsia="Times New Roman" w:hint="cs"/>
          <w:sz w:val="28"/>
          <w:szCs w:val="28"/>
          <w:rtl/>
          <w:lang w:bidi="fa-IR"/>
        </w:rPr>
        <w:t>۲۳۳/۳۳</w:t>
      </w:r>
      <w:r w:rsidRPr="00243C0B">
        <w:rPr>
          <w:rFonts w:eastAsia="Times New Roman" w:hint="cs"/>
          <w:sz w:val="28"/>
          <w:szCs w:val="28"/>
          <w:rtl/>
        </w:rPr>
        <w:t xml:space="preserve"> ريالاً اعتباراً من ١٤٢٧/٧/١هـ. أما الفترة التي أشير إليها في الدعوى والتي يطالب المدعي باحتسابها فلا يستفيد منها لأغراض التقاعد لانتهائها بسبب فصله لعدم عودته من الإجازة استناداً إلى نص المادتين ٩١/٨٧ من نظام خدمة ضباط الصف والجنود لعام ١٣٨٨م، حيث نصت المادة 91/ب على اعتبار أن الفصل بموجب الفقرات (د - هـ - ط) من المادة 87 فصلاً تأديبياً يحرم الجندي وضابط الصف من جميع حقوقه عن خدماته السابقة، والثابت أن المذكور فصل بموجب الفقرة (ط) من هذه المادة التي تنص على أن: (تنهـى خـدمـات الجندي وضابط الصف في حالة مضى أسبوع على التغيب أو مضي شهر على تجاوز الإجازة) وبالتالي لا يستحق عن خدماته محل المطالبة أي تعويض ويتبين مما سبق أن جهته طبقت بحق المدعي ما يقضي به النظام وتطلب عدم قبول دعواه ورفضها موضوعاً لعدم قيامها على سند صحيح من النظام. هذا وقد أكد المدعي على أن يتمسك بدعواه فضلاً على أن ما أوردته المدعى عليها لا ينطبق على خدمته قبل صدور هذا النظام وهي الفترة من ١٣٨٥/٨/١٤هـ إلى ١٣٨٨/١١/١هـ خاصة أن الخدمة في الأردن مضاعفة، ويطلـب الـضـم أو إعادة ما تم استقطاعه من راتبه بنسبة 9٪ من ذلك التاريخ وما ترتب عليها من حقوق، كما أن الوارد في الفقرة (د) من المادة التي يشير إليها ممثل المدعى عليها تستثني الذي يبلغ جهة عمله عند تأخره فـي العـودة من الإجازة وهـو مـا حدث فعلاً، وقد أكد ممثل المدعى عليها على سابق قوله وأن جهته تتمسك بالقرار الصادر بحقه من الجيش العربي السعودي وعليه أسس قرارها، وبناءً عليه وبعد الاستعانة بالله تعالى وبعد الدراسة والمداولة والتأمل حكمت الدائرة بهذا الحكم في ذات الجلسة.</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الاسباب</w:t>
      </w:r>
    </w:p>
    <w:p w:rsidR="00C12555" w:rsidRDefault="00C12555" w:rsidP="00C12555">
      <w:pPr>
        <w:bidi/>
        <w:jc w:val="both"/>
        <w:rPr>
          <w:rFonts w:eastAsia="Times New Roman"/>
          <w:sz w:val="28"/>
          <w:szCs w:val="28"/>
          <w:rtl/>
        </w:rPr>
      </w:pPr>
      <w:r w:rsidRPr="00243C0B">
        <w:rPr>
          <w:rFonts w:eastAsia="Times New Roman" w:hint="cs"/>
          <w:sz w:val="28"/>
          <w:szCs w:val="28"/>
          <w:rtl/>
        </w:rPr>
        <w:t>بناء على الدعوى والإجابة، وبعد النظر في كافة أوراق الدعوى، وحيث إن المدعي يطالب بضم خدمته في الجيش العربي السعودي والـتـي لـم يتقاض عنها أي مستحقات إلى خدمته المدنية الحالية في حين ترفض المدعى عليها ذلك. وعليه تكون هذه الدعوى من اختصاص الديوان بموجب المادة 1/18/أ من نظامه، كما أن هذه الدائرة مختصة نوعاً ومكاناً بنظرها، وحيث إن المدعي تقاعد في ١٤٢٧/٧/١هـ ولم يتقاض أي مكافأة من خدمته التي يطالب بها خلال الفترة من ١٣٨٥/٨/١١هـ وحتى ١٣٩١/٢/٦هـ وعليه يكون نشوء الحق من تاريخ تقاعده في ١٤٢٧/٧/١هـ وعليه تكون الدعوى مقبولة شكلاً بناء على المادة الثانية من قواعد المرافعات والإجراءات أمام الديوان. أما من ناحية الموضوع وحيث إن الثابت من أوراق الدعوى أن القرار الإداري الصادر بإنهاء خدمات المدعي كان بناء على المادة 87/ط من نظام خدمة ضباط الصف والجنود لعام ١٣٨٨هـ والذي نص في مادة (٩١/ب) منه على عدم احتساب خدمات من تنهى خدماته بناء على هذه الفقرة وهو ما أسست المدعى عليها جوابها عليه، وعليه تقضي الدائرة بعدم الاحتساب لأن هذه الخدمة مشمولة بأحكام النظام في حينها وما ورد في نظام التقاعد الـمـدنـي الـجـديـد مـن ضـم الخدمات السابقة هو باعتبار أنها خدمات معتبرة نظاماً لأجل الضم بخلاف حالة المدعي الذي قرر النظام عدم الاعتداد بها في الخدمة. وبناء على ما سبق کله حکمت الدائرة: برفض الدعوى المقامة من..... ضد المؤسسة العامة للتقاعد كما هو موضح في أسباب، الحكم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lastRenderedPageBreak/>
        <w:t xml:space="preserve"> 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٢١/د/ف/5 لعام ١٤٢٨هـ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القضية 1/1905/ق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الحكم الابتدائي 11/د/ف/3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حكم التدقيق ٢٦٠/ت/١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تاريخ الجلسة ١٤٢٨/٤/٢٥هـ</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الموضوعات</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دعوی – موظف - حقوق وظيفية - فوات مواعيد المطالبة - عدم قبول الدعوى. موظف متعاقد - خدمة مدنية - حقوق وظيفية - معلم كيمياء - بدل ضرر - بداية صرف البدل - تقييد الأنظمة واللوائح.</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الأنظمة واللوائح</w:t>
      </w:r>
    </w:p>
    <w:p w:rsidR="00C12555" w:rsidRPr="00DD5CBF" w:rsidRDefault="00C12555" w:rsidP="0055303E">
      <w:pPr>
        <w:pStyle w:val="a4"/>
        <w:numPr>
          <w:ilvl w:val="0"/>
          <w:numId w:val="117"/>
        </w:numPr>
        <w:bidi/>
        <w:jc w:val="both"/>
        <w:rPr>
          <w:rFonts w:eastAsia="Times New Roman"/>
          <w:sz w:val="28"/>
          <w:szCs w:val="28"/>
          <w:rtl/>
        </w:rPr>
      </w:pPr>
      <w:r w:rsidRPr="00DD5CBF">
        <w:rPr>
          <w:rFonts w:eastAsia="Times New Roman" w:hint="cs"/>
          <w:sz w:val="28"/>
          <w:szCs w:val="28"/>
          <w:rtl/>
        </w:rPr>
        <w:t>نظام ديوان المظالم الصادر بالمرسوم الملكي رقم م/51 وتاريخ ١٤٠٢/٧/١٧هـ.</w:t>
      </w:r>
    </w:p>
    <w:p w:rsidR="00C12555" w:rsidRPr="00DD5CBF" w:rsidRDefault="00C12555" w:rsidP="0055303E">
      <w:pPr>
        <w:pStyle w:val="a4"/>
        <w:numPr>
          <w:ilvl w:val="0"/>
          <w:numId w:val="117"/>
        </w:numPr>
        <w:bidi/>
        <w:jc w:val="both"/>
        <w:rPr>
          <w:rFonts w:eastAsia="Times New Roman"/>
          <w:sz w:val="28"/>
          <w:szCs w:val="28"/>
          <w:rtl/>
        </w:rPr>
      </w:pPr>
      <w:r w:rsidRPr="00DD5CBF">
        <w:rPr>
          <w:rFonts w:eastAsia="Times New Roman" w:hint="cs"/>
          <w:sz w:val="28"/>
          <w:szCs w:val="28"/>
          <w:rtl/>
        </w:rPr>
        <w:t>قواعد المرافعات والإجراءات أمام ديوان المظالم الصادرة بقرار مجلس الوزراء رقم (١٩٠) وتاريخ ١٤٠٩/١١/١٦هـ.</w:t>
      </w:r>
    </w:p>
    <w:p w:rsidR="00C12555" w:rsidRPr="00DD5CBF" w:rsidRDefault="00C12555" w:rsidP="0055303E">
      <w:pPr>
        <w:pStyle w:val="a4"/>
        <w:numPr>
          <w:ilvl w:val="0"/>
          <w:numId w:val="117"/>
        </w:numPr>
        <w:bidi/>
        <w:jc w:val="both"/>
        <w:rPr>
          <w:rFonts w:eastAsia="Times New Roman"/>
          <w:sz w:val="28"/>
          <w:szCs w:val="28"/>
          <w:rtl/>
        </w:rPr>
      </w:pPr>
      <w:r w:rsidRPr="00DD5CBF">
        <w:rPr>
          <w:rFonts w:eastAsia="Times New Roman" w:hint="cs"/>
          <w:sz w:val="28"/>
          <w:szCs w:val="28"/>
          <w:rtl/>
        </w:rPr>
        <w:t xml:space="preserve">اللوائح التنفيذية لنظام الخدمة المدنية الصادرة بالمرسوم الملكي رقم (م/49) تاريخ </w:t>
      </w:r>
      <w:r w:rsidRPr="00DD5CBF">
        <w:rPr>
          <w:rFonts w:eastAsia="Times New Roman" w:hint="cs"/>
          <w:sz w:val="28"/>
          <w:szCs w:val="28"/>
          <w:rtl/>
          <w:lang w:bidi="fa-IR"/>
        </w:rPr>
        <w:t>۱۳۹۷/۷/۱۰</w:t>
      </w:r>
      <w:r w:rsidRPr="00DD5CBF">
        <w:rPr>
          <w:rFonts w:eastAsia="Times New Roman" w:hint="cs"/>
          <w:sz w:val="28"/>
          <w:szCs w:val="28"/>
          <w:rtl/>
        </w:rPr>
        <w:t xml:space="preserve"> هـ. </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المدعية معلمة كيمياء تطالب بصرف «بدل الضرر» من تاريخ تعيينها وحتى صرف البدل لها من الجهة الإدارية قبل رفع الدعوى – مطالبة المدعية أقيمت بعد نشوء حقها باثنتي عشرة سنة مخالفة بذلك قواعد المرافعات والإجراءات أمام ديوان المظالم وكونها امرأة ليست لها من يطالب عنها ليس عذراً شرعياً مانعاً من إقامة الدعوى وكذا القول بأن سبب التأخر راجع لجهة الإدارة الـتـي لـم تـوزع التعميم الخاص بصرف البدل إلا قبل عام من رفع الدعوى – التعميم لا علاقة له بإنشاء حق البدل للمدعية؛ بل هو ثابت في اللوائح التنفيذية لنظام الخدمة قبل ثلاثين عاماً - أثره: عدم قبول الدعوى شكلاً عما زاد عن المدة النظامية. المدعى عليها تنازع في وقت صرف البدل؛ إذ التعاميم تقر بأنها من أول الشهر اللاحق الذي يلي صدور قرار الخدمة المدنية بصرف البدل – المادة (</w:t>
      </w:r>
      <w:r w:rsidRPr="00243C0B">
        <w:rPr>
          <w:rFonts w:eastAsia="Times New Roman" w:hint="cs"/>
          <w:sz w:val="28"/>
          <w:szCs w:val="28"/>
          <w:rtl/>
          <w:lang w:bidi="fa-IR"/>
        </w:rPr>
        <w:t xml:space="preserve">۱۳/۲۷) </w:t>
      </w:r>
      <w:r w:rsidRPr="00243C0B">
        <w:rPr>
          <w:rFonts w:eastAsia="Times New Roman" w:hint="cs"/>
          <w:sz w:val="28"/>
          <w:szCs w:val="28"/>
          <w:rtl/>
        </w:rPr>
        <w:t>من اللوائح التنفيذية لنظام الخدمة المدنية جعلت للموظف الذي يتعرض بحكم عمله للضرر أو العدوى بدلاً قدره (٢٤٠) ريالاً كل شهر - المـدعـيـة مـشـمـولـة بالفئات المنصوص عليه في تلك المادة – تحديد الصرف بفترة محددة لم تأت به تلك المادة ويبقى التعميم بتحديد بداية الصرف تزوداً في غير محله، ولا يجوز إلا من مصدر اللوائح المقررة للبدل أثره: الإلزام بصرف البدل من تاريخ قـبـول الدعوى حتى بداية صرف الجهة لها قبل إقامة الدعوى.</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تتحصل وقائع هذه الدعوى في أن وكيل المدعية المنوه عنه أعلاه تقدم إلى فرع الديوان بلائحة استدعاء ضمنها أن موكلته تعمل معلمة لمادة الكيمياء في الثانوية الثالثة بحائل وتستحق بدل ضرر بموجب المادة (١٣/٢٧) من اللوائح التنفيذية لنظام الخدمة المدنية ولجهلها بالأمر لم تطالب به إلا بعد علمها من إحدى زميلاتها. وأوضح أنها تعمل من تاريخ ١٤١٥/٤/١٢هـ بذات التخصص وبذات المدرسة وأنها تقدمت إلى جهة عملها وإلى وزارة الخدمة المدنية مطالبة بصرف البدل وقد وافقت وزارة الخدمة المدنية على الصرف لها من الشهر الذي يلي مطالبتها وهو شهر (٣) من عام ١٤٢٧هـ وطلب الحكم بصرف البدل لموكلته من تاريخ ١٤١٥/٤/١٢هـ إلى تاريخ </w:t>
      </w:r>
      <w:r w:rsidRPr="00243C0B">
        <w:rPr>
          <w:rFonts w:eastAsia="Times New Roman" w:hint="cs"/>
          <w:sz w:val="28"/>
          <w:szCs w:val="28"/>
          <w:rtl/>
        </w:rPr>
        <w:lastRenderedPageBreak/>
        <w:t xml:space="preserve">١٤٢٧/٢/٢٩هـ. فقيد الاستدعاء قضية بالرقم المنوه عنه عند بداية بسط بيانات الدعوى وأحيلت إلى هذه الدائرة التي حددت موعداً لنظرها وذلك بخطاب الديوان رقم ٦٩٥٢ وتاريخ ١٤٢٧/٧/١هـ وأثناء الترافع سألت الدائرة وكيل المدعية عن دعوى موكلته فأجاب: بما لم يخرج به عما جاء في لائحة الاستدعاء. وعن التأخر في المطالبة أمام الجهة الإدارية إلى تاريخ ١٤٢٧/٣/٥هـ والبدل المطالب به من ١٤١٥/٤/١٢هـ فقد أجاب وكيل المدعية بأنها امرأة وليست لديها من يطالب لها كما أنها لم تكن تعلم بهذا البدل وكان من المفترض على الجهة الإدارية أن تصرفه لها تلقائياً إلا أنها لم تفعل ولم تشعر بهذا الحـق المقرر لها بالنظام. وبجلسة يوم الأربعاء </w:t>
      </w:r>
      <w:r w:rsidRPr="00243C0B">
        <w:rPr>
          <w:rFonts w:eastAsia="Times New Roman" w:hint="cs"/>
          <w:sz w:val="28"/>
          <w:szCs w:val="28"/>
          <w:rtl/>
          <w:lang w:bidi="fa-IR"/>
        </w:rPr>
        <w:t>۹/</w:t>
      </w:r>
      <w:r w:rsidRPr="00243C0B">
        <w:rPr>
          <w:rFonts w:eastAsia="Times New Roman" w:hint="cs"/>
          <w:sz w:val="28"/>
          <w:szCs w:val="28"/>
          <w:rtl/>
        </w:rPr>
        <w:t>١٤٢٧/١١هـ قدم وكيل المدعية للدائرة مذكرة كان من أبرز ما جاء فيها أن سبب تأخر صرف بدل الضرر المطالب به يعود لجهة الإدارة وليس للمدعية دور في ذلك إذ إن ذلك من عمل موظفي الإدارة التي جـمـيـع مـوظـفـيـهـا رجـال وهـي امرأة، وأضاف أن التعميم الخاص بصرف البـدل لـم يـعـمـم عـلـى الـمـدارس إلا بتـاريخ ١٤٢٦/٣/١٠هـ والمدعية في الخدمة من تاريخ ١٤١٥/٤/١٢هـ ثم أوضح وكيل المدعية أن البدل المطالب به مقرر بأنظمة ولوائح الخدمة المدنية منذ ما يزيد عن ثلاثين عاماً وليس من تاريخ خطاب وزارة الخدمة المدنية الصادر في ١٤٢٦/٦/١٩هـ الذي أقر صرف البدل للفترة الأخيرة دون غيرها . وقال: إن إدارة التعليم عندما تخطئ في زيادة مرتب أحد منسوبيها ويمضي على هذه الزيادة فترة طويلة فإنها تقوم باسترجاعها ومن باب القياس وبناء على قاعدة أن الفعل يضاف إلى الفاعل فإن خطأ جهة الإدارة يجب أن تتحملـه هـي، كما أن البدل المطالب به ليس من ضمن البدلات التي يلزم الموظف تتبعها لحين صرفها كالانتداب وما شابهه من دورات وغيرها. لأنه يصرف مع المرتب وإدارة شؤون الموظفين هي من تتولى إدراجها مع المرتب الشهري وخلص وكيل المدعية إلى أن هناك فرقاً بين الحق الثابت المستديم ما دام الموظف على رأس العمل وبين الحق الطارئ غير المستديم الذي يكون نتيجة عمل مما يتوجب على الموظف متابعته. وأكد على طلبه الحكم بصرف بدل الضرر لموكلته من تاريخ استحقاقها وتعيينها معلمة كيمياء في ١٤١٥/٤/١٢هـ. وقد أجابت المدعى عليها عن الدعوى بأنها قامت حـيـن وصــول خـطـاب وزارة الخدمة المدنية رقم ٥٢٧٣ وتاريخ ١٤٢٦/٦/١٩هـ الخاص بأحقية صـرف بـدل ضرر معلمات الكيمياء بتعميمه على جميع معلمات الـكـيـمـيـاء الـلائـي يـعـمـلـن بالثانويات بمنطقة حائل وقامت برفع طـلـب الـمـدعـيـة لـوزارة الخدمة المدنية بالخطاب رقم ١٥٩٢ وتاريخ ١٤٢٦/٨/٨هـ وتمت الموافقة على صرف بدل الضرر لها بالخطاب رقم 5049 وتاريخ ١٤٢٧/٢/١هـ على أن تكون بداية الصرف من أول الشهر اللاحق الذي يلي صدور خطاب وزارة الخدمة المدنية فقامت إدارة التربية والتعليم بإعداد مسير صرف لبدل الضرر للمدعية اعتباراً من ١٤٢٧/٣/١هـ. وأضافت أن خطاب مدير إدارة البدلات والمكافآت بوزارة الخدمة المدنية رقم 5049 وتاريخ ١٤٢٧/٢/١هـ تضمن بفقرته الثالثة على أن يكون الصرف اعتباراً من أول الشهر اللاحق الذي يلي تاريخ صدور خطاب الوزارة وهذه قاعدة عامة تطبق على جميع الحالات وقد تم الاتفاق على ذلك من قبل وزارة الخدمة المدنية ووزارة المالية وبالتالي فإن مسألة الصرف للمدعية بأثر رجعي لا تملكه وزارة التربية والتعليم مع إيضاح أن المدعية بدأت تدريس مادة الكيمياء بتاريخ ١٤١٥/٤/١٢هـ، وحيث إنها لم تقم دعواها أمام ديوان المظالم إلا بتاريخ ١٤٢٧/٤/٢٢هـ فإنه لم يتضح من الأوراق أنها اتبعت الإجراءات المنصوص عليها في المادة (الثانية) من قواعد المرافعات والإجراءات أمام ديوان المظالم. كما أن وزارة الخدمة المدنية أجابت الديوان بخطابها رقم ١٠٢/٢٥٣١٦ وتاريخ ١٤٢٧/٥/٢٩هـ المتضمن أن وزارة الخدمة المدنية لا تبحث موضوع استحقاق الموظف للبدل إلا بعد مطالبة جهته بذلك وحال استكمال شروط صرف البدل تتم الموافقة على الصرف، ومن شروط لجنة البدلات أن يكون تاريخ صرف البدل من الشهر اللاحق لتاريخ صدور خطاب الموافقة وأن هذا ما تم على حالة المدعية، إذ صدر خطاب الموافقة بعد أقل من عشرة أيام من وروده للوزارة.</w:t>
      </w:r>
    </w:p>
    <w:p w:rsidR="00C12555" w:rsidRPr="00243C0B"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lastRenderedPageBreak/>
        <w:t>الاسباب</w:t>
      </w:r>
    </w:p>
    <w:p w:rsidR="00C12555" w:rsidRPr="00DD5CBF" w:rsidRDefault="00C12555" w:rsidP="00C12555">
      <w:pPr>
        <w:bidi/>
        <w:jc w:val="both"/>
        <w:rPr>
          <w:rFonts w:eastAsia="Times New Roman"/>
          <w:b/>
          <w:bCs/>
          <w:sz w:val="28"/>
          <w:szCs w:val="28"/>
          <w:rtl/>
        </w:rPr>
      </w:pPr>
      <w:r w:rsidRPr="00243C0B">
        <w:rPr>
          <w:rFonts w:eastAsia="Times New Roman" w:hint="cs"/>
          <w:sz w:val="28"/>
          <w:szCs w:val="28"/>
          <w:rtl/>
        </w:rPr>
        <w:t xml:space="preserve">حيث إن المدعية تهدف من إقامة هذه الدعوى إلى طلب الحكم لها بإلزام المدعى عليها بأن تصرف له بدل الضرر المنصوص عليه في المادة (١٣/٢٧) من اللوائح التنفيذية لنظام الخدمة المدنية فإن دعواها مما يختص ديوان المظالم بنظره وفقاً لما جاء بنص المادة (1/8/أ) من نظامه. وعن شكل الدعوى: فحيث إن المادة (الثانية) من قواعد المرافعات والإجراءات أمام ديوان المظالم قد نصت على أنه: (يجب في الدعاوى المنصوص عليها في الفقرة (أ) من المادة (الثامنة) من نظام ديوان المظالم أن يسبق رفعه إلى الديوان مراعاة ما يلي: </w:t>
      </w:r>
      <w:r w:rsidRPr="00243C0B">
        <w:rPr>
          <w:rFonts w:eastAsia="Times New Roman" w:hint="cs"/>
          <w:sz w:val="28"/>
          <w:szCs w:val="28"/>
          <w:rtl/>
          <w:lang w:bidi="fa-IR"/>
        </w:rPr>
        <w:t xml:space="preserve">۱- </w:t>
      </w:r>
      <w:r w:rsidRPr="00243C0B">
        <w:rPr>
          <w:rFonts w:eastAsia="Times New Roman" w:hint="cs"/>
          <w:sz w:val="28"/>
          <w:szCs w:val="28"/>
          <w:rtl/>
        </w:rPr>
        <w:t xml:space="preserve">مطالبة الجهة الإدارية المختصة خلال خمس سنوات من تاريخ نشوء الحق المدعي به ما لم يكن ثمة عذر شرعى حال دون المطالبة يثبت لدى الدائرة المختصة بالديوان وعلى الجهة الإدارية أن تبت فيها خلال تسعين يوماً من تاريخ تقديمها ... إلخ. ٢- إذا صدر قرار الجهة الإدارية برفض المطالبة خلال المدة المحددة في الفقرة السابقة أو مضت هذه المدة دون أن تبت في المطالبة فلا يجوز رفعه إلى الديوان إلا بعد التظلم إلى الديوان العام للخدمة المدنية خلال ستين يوماً من تاريخ العلم بالقرار الصادر برفض المطالبة أو انقضاء المدة المحددة في الفقرة السابقة دون البت... وعلى الديوان العام للخدمة المدنية أن يبت في التظلم خلال ستين يوماً من تاريخ تقديمه. 3- إذا صدر قرار الديوان العام للخدمة المدنية برفض التظلم أو مضت الـمـدة المحددة في الفقرة السابقة دون البت فيه جاز رفع الدعوى إلى ديوان المظالم خلال تسعين يوماً من تاريخ العلم بالقرار الصادر بالرفض أو انقضاء الستين يوماً المذكورة دون البت في التظلم أو خلال ما تبقى من الخمس سنوات المذكورة في الفقرة الأولى من هذه المادة أيهم أطول). وحيث إن الثابت من الأوراق أن المدعية باشرت عملها بتدريس مادة الكيمياء بتاريخ ١٤١٥/٤/١٢هـ وبتاريخ ١٤٢٧/٣/١١هـ طالبت جهة عملها بما تدعيه من حقوق أي بعد نشوء ما تطالب به باثنتي عشرة سنة مخالفة بذلك ما جاء بنص المادة (الثانية) من قواعد المرافعات والإجراءات أمام ديوان المظالم التي سبقت الإشارة إليها التي تلزم صاحب الشأن بالتقدم للجهة الإدارية خلال خمس سنوات من تاريخ نشوء ما يطالب به من حقوق ولم يكن للمدعية عذر في ذلك سوى ما ساقه وكيلها من كونها امرأة ليس لها من يطالب لها وهذا لا يمكن اعتباره عذراً شرعياً مانعاً من إقامة الدعوى في وقتها المحدد نظاماً ذلك أن التقدم بالمطالبة لا يحتاج إلى شيء من الجهد أو العناء غاية ما في الأمر أن يتقدم المستدعي باستدعائه ويوصله إلى من يريد وبعدها يبقي الأمر متروكاً للجهة الإدارية ولكن ولكون ما تطالب به المدعية مما يتصف بالاستمرارية، إذ يتكرر استحقاقه مع كل مرتب شهري فإن من المدة ما يدخل ضمن الخمس سنوات التي نصت المادة (الثانية) سالفة الذكر على عدم قبول الدعوى فيما زاد عنها وإيضاح ذلك أن المدعية ما دامت تقدمت إلى الجهة الإدارية التي تتبع لها مطالبة بما تدعيه من حق بتاريخ ١٤٢٧/٣/١١هـ، فإن دعواها مـقـبـولـة شكلاً من هذا التاريخ وخلال خمس سنوات سبقته أي اعتبار من ١٤٢٢/٣/١٠هـ ولا تقبل فيما كان قبل ذلك. ولا يغير من ذلك ما يذكره وكيل المدعية من أن سبب التأخر يعود لجهة الإدارة التي لم توزع التعميم الخاص بصرف البدل إلا بتاريخ ١٤٢٦/٣/١٠هـ والمدعية في الخدمة المدنية من تاريخ ١٤١٥/٤/١٢هـ ذلك أن التعميم المذكور لا علاقة له بإنشاء استحقاق البدل المنصوص عليه في اللوائح التنفيية لنظام الخدمة المدنية الصادرة بتاريخ ١٣٩٧/٧/٢٧هـ أي قبل صدور التعميم بثلاثين عاماً تقريباً. وعن موضوع الدعوى: وحيث إن المدعية تطالب بصرف بدل الضرر المنصوص عليه في المادة (١٣/٢٧) من اللوائح التنفيذية لنظام الخدمة المدنية لأنها تعمل معلمة كيمياء في مدرسة ثانوية. والمدعى عليها تقر باستحقاقها لهذا البدل إلا أنها تنازعها في وقت صرفه لها، إذ لا يصرف لها إلا بداية من أول الشهر اللاحق الذي يلي صدور خطاب وزارة الخدمة المدنية بالموافقة على صرف البدل وقد وافقت وزارة الخدمة المدنية على الصرف لها بخطابها رقم 5049 وتاريخ ١٤٢٧/٢/١هـ وعليه فإن الصرف للمدعية سيكون اعتباراً من ١٤٢٧/٣/١هـ أما ما قبله فلا؛ بناء على أن خطاب مدير إدارة البدلات والمكافآت بوزارة الخدمة المدنية رقم 5049 الذي سبقت الإشارة إليه ينص على ذلك. وحيث إن الدائرة وبالعودة إلى نص المادة (١٣/٢٧) من اللوائح التنفيذية لنظام الخدمة المدنية اتضح أن المادة المشار </w:t>
      </w:r>
      <w:r w:rsidRPr="00243C0B">
        <w:rPr>
          <w:rFonts w:eastAsia="Times New Roman" w:hint="cs"/>
          <w:sz w:val="28"/>
          <w:szCs w:val="28"/>
          <w:rtl/>
        </w:rPr>
        <w:lastRenderedPageBreak/>
        <w:t xml:space="preserve">إليها تنص على أن: (يصرف بدل ضرر أو عدوى كل شهر مقداره (٢٤٠) ريالاً للموظفين الذين يتعرضون بحكم عملهم وبصورة مباشرة للضرر أو العدوى في إحدى الجهات التالية: أ- أقسام الأشعة. ب- أقسام الطب الوقائي. ج- مستشفيات العزل ومكافحة الأوبئة حين حدوثها والمحاجر الصحية. د- المختبرات الجرثومية هـ- مصحات ومراكز ومستوصفات الدرن وسيارات الفحص الـجـمـاعـي لـلـدرن ومصحات الجذام... إلخ). فهذه المادة نصت على صرف البدل لهذه الفئة من الموظفيـن والمـدعـيـة مـن ضمنهم وأكدت على صرفه كل شهر فتقنين صرفه بفترة محددة لم تأت به المادة الأمرة بصرفه وهي من النصوص الصادرة من رئيس مجلس الخدمة المدنية ومن ثم يصبح هذا التقنين تزوداً ممن أصدره لم يكن في محله، إذ يلزم إبقاء ما جاءت به المادة على ما كان عليه ولا ينبغي التعرض للنص الذي جاءت به بأي شكل من الأشكال إلا من مصدره. وحيث إن المدعى عليها بدأت تصرف للمدعية البدل من تاريخ ١٤٢٧/٣/١هـ وبالتالي فإنها ملزمة بأن تصرف لها البدل المطالب به بواقع (٢٤٠) ريالاً عن كل شهر لكامل الفترة التي قبلت فيها الدائرة نظر الدعوى شكلاً إلى تاريخ ١٤٢٧/٣/١هـ الذي بدأت منه المدعى عليها تصرف للمدعية هذا البدل. ولما تقدم حكمت الدائرة بما يلي: أولا: عدم قبول الدعوى شكلاً فيما سبق الخمس سنوات التي تقدمت خلالها المدعية إلى جهة عملها مطالبة بصرف البدل فـي ١٤٢٧/٣/١١هـ وقـبـولـهـا مـن ثانياً: إلزام المدعى عليها بأن تصرف للمدعية بدل ضرر بواقع (٢٤٠) ريالاً عن كل شهر اعتبارا من ١٤٢٢/٣/١٠هـ إلى تاريخ ١٤٢٧/٣/١هـ وذلك على النحو المبين تاريخ ١٤٢٢/٣/١٠ هـ. بأسباب هذا الحكم، وبالله التوفيق. وصلى الله وسلم على نبينا محمد وعلى آله وصحبه أجمعين. </w:t>
      </w:r>
      <w:r w:rsidRPr="00DD5CBF">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11/د/ف/3 لعام ١٤٢٨هـ فيما انتهى إليـه مـن قضاء، وبالله التوفيق.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القضية ٢/٢٢١٩/ق لعام ١٤٢٦هـ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الحكم الابتدائي 77/د/ف/٢٠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حكم التدقيق ٢٩١/ت/6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تاريخ الجلسة ١٤٢٨/٤/٢٥هـ</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الموضوعات</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موظف - خدمة مدنية - قرار إداري - تحـويـل مـعـلـم إلى إداري - قـرائـن - سـبـب القرار - المساعدة في الغش للطلاب.</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الأنظمة واللوائح</w:t>
      </w:r>
    </w:p>
    <w:p w:rsidR="00C12555" w:rsidRPr="00DD5CBF" w:rsidRDefault="00C12555" w:rsidP="0055303E">
      <w:pPr>
        <w:pStyle w:val="a4"/>
        <w:numPr>
          <w:ilvl w:val="0"/>
          <w:numId w:val="118"/>
        </w:numPr>
        <w:bidi/>
        <w:jc w:val="both"/>
        <w:rPr>
          <w:rFonts w:eastAsia="Times New Roman"/>
          <w:sz w:val="28"/>
          <w:szCs w:val="28"/>
          <w:rtl/>
        </w:rPr>
      </w:pPr>
      <w:r w:rsidRPr="00DD5CBF">
        <w:rPr>
          <w:rFonts w:eastAsia="Times New Roman" w:hint="cs"/>
          <w:sz w:val="28"/>
          <w:szCs w:val="28"/>
          <w:rtl/>
        </w:rPr>
        <w:t>نظام ديوان المظالم الصادر بالمرسوم الملكي رقم م/51 وتاريخ ١٤٠٢/٧/١٧هـ.</w:t>
      </w:r>
    </w:p>
    <w:p w:rsidR="00C12555" w:rsidRPr="00DD5CBF" w:rsidRDefault="00C12555" w:rsidP="0055303E">
      <w:pPr>
        <w:pStyle w:val="a4"/>
        <w:numPr>
          <w:ilvl w:val="0"/>
          <w:numId w:val="118"/>
        </w:numPr>
        <w:bidi/>
        <w:jc w:val="both"/>
        <w:rPr>
          <w:rFonts w:eastAsia="Times New Roman"/>
          <w:sz w:val="28"/>
          <w:szCs w:val="28"/>
          <w:rtl/>
        </w:rPr>
      </w:pPr>
      <w:r w:rsidRPr="00DD5CB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D5CBF" w:rsidRDefault="00C12555" w:rsidP="0055303E">
      <w:pPr>
        <w:pStyle w:val="a4"/>
        <w:numPr>
          <w:ilvl w:val="0"/>
          <w:numId w:val="118"/>
        </w:numPr>
        <w:bidi/>
        <w:jc w:val="both"/>
        <w:rPr>
          <w:rFonts w:eastAsia="Times New Roman"/>
          <w:sz w:val="28"/>
          <w:szCs w:val="28"/>
          <w:rtl/>
        </w:rPr>
      </w:pPr>
      <w:r w:rsidRPr="00DD5CBF">
        <w:rPr>
          <w:rFonts w:eastAsia="Times New Roman" w:hint="cs"/>
          <w:sz w:val="28"/>
          <w:szCs w:val="28"/>
          <w:rtl/>
        </w:rPr>
        <w:t>اللائحة التعليمية الصادرة بقرار مجلس الخدمة المدنية رقم (590) وتاريخ 1401/11/10 هـ.</w:t>
      </w:r>
    </w:p>
    <w:p w:rsidR="00C12555" w:rsidRPr="00DD5CBF" w:rsidRDefault="00C12555" w:rsidP="0055303E">
      <w:pPr>
        <w:pStyle w:val="a4"/>
        <w:numPr>
          <w:ilvl w:val="0"/>
          <w:numId w:val="118"/>
        </w:numPr>
        <w:bidi/>
        <w:jc w:val="both"/>
        <w:rPr>
          <w:rFonts w:eastAsia="Times New Roman"/>
          <w:sz w:val="28"/>
          <w:szCs w:val="28"/>
          <w:rtl/>
        </w:rPr>
      </w:pPr>
      <w:r w:rsidRPr="00DD5CBF">
        <w:rPr>
          <w:rFonts w:eastAsia="Times New Roman" w:hint="cs"/>
          <w:sz w:val="28"/>
          <w:szCs w:val="28"/>
          <w:rtl/>
        </w:rPr>
        <w:t>قرار مجلس الخدمة المدنية رقم (٢٤٩/١) وتاريخ ١٤١٢/٥/٢٧هـ.</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المدعي يطعن في قرار تحويله من وظيفة تعليمية إلى وظيفة إدارية - سبب القرار محضر لجنة قضايا المعلمين المتضمن عدم صلاحية المدعي لتدريس الطلاب؛ إذ كثرت القرائن الدالة على </w:t>
      </w:r>
      <w:r w:rsidRPr="00243C0B">
        <w:rPr>
          <w:rFonts w:eastAsia="Times New Roman" w:hint="cs"/>
          <w:sz w:val="28"/>
          <w:szCs w:val="28"/>
          <w:rtl/>
        </w:rPr>
        <w:lastRenderedPageBreak/>
        <w:t>تورطه في خيانته للأمانة والطريقة المبتذلة التي يغشش بها أحد الطلاب في مادتي اللغة الإنجليزية والرياضيات - المادة (7/ب) من اللائحة التعليمية أجازت نقل المدرس لأعمال غير تعليمية؛ لعدم الكفاءة أو لأسباب تأديبية أو صحية – القرار لم يشبه أي عيب من عيوب القرار الإداري؛ كعدم الاختصاص أو الشكل أو مخالفة النظم واللوائح أو الخطأ في تطبيقها أو تأويلها أو إساءة استعمال السلطة – القرار ليس عقوبة تأديبية كقرار الحسم من الراتب وصدر بناء على المصلحة العامة - أثره: سلامة القرار ورفض الدعوى </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أحكام مشابهة</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الحكم رقم ٣٠/د/ف/٢٥ لعام ١٤٢٧هـ في القضية رقم ١/١٢٦٨/ق لعام ١٤٢٥هـ المؤيد بحكم هيئة التدقيق رقم ٣١٩/ت/6 لعام ١٤٢٨هـ.</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الحكم رقم 70/د/ف/٢ لعام ١٤٢٧هـ في القضية رقم ١/٤٢٣٣/ق لعام ١٤٢٦هـ المؤيد بحكم هيئة التدقيق رقم 360/ت/6 لعام ١٤٢٨هـ.</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تتلخص وقائع هذه الدعوى بأنه بتاريخ ١٤٢٦/٥/٧هـ تقدم المدعي وكالة باستدعائه الذي ذكر فيه بأن موكله يعمل بمدرسة الصديق الثانوية وصدر قرار مدير شؤون الموظفين بنقله من وظيفة معلم إلى إداري بالمرتبة الخامسة وطلب إلغاء هذا القرار. وبتاريخ ١٤٢٦/٥/١٢هـ وردت القضية للدائرة فباشرت نظرها حسبما هو مدون بدفتر الجلسات. وبجلسة ١٤٢٦/٨/٨هـ حضر وكيل المدعي..... وحضر لحضوره ممثل المدعى عليها ..... المدون بياناتهما بدفتر الضبط فسألت الدائرة المدعي وكالة عن الدعوى فأجاب بقوله: إنه يطعن في القرار الصادر من المدعى عليها بنقل موكله من وظيفة معلم إلى وظيفة إدارية وطلب إلغاء هذا القرار وذكر بأن قرار النقل ليس له مبرر نظامي لأن موكله لم يتم التحقيق معه فسألته الدائرة عن تاريخ علم موكله بالقرار؟ فذكر بأنه يطلب أجلاً للإجابة عن ذلك وبعرض ذلك على ممثل المدعى عليها وسؤاله الجواب قدم مذكرة أوضح فيها أن المدعي لم يلتزم بقواعد المرافعات والإجراءات أمام ديوان المظالم إضافة إلى أن نقل المدعي من معلم إلى إداري جاء بناء على المصلحة التعليمية وصدر من صاحب الاختصاص بناءً على المادة السابعة فقرة (ب) أن اللائحة التعليمية التي تنص على أنه: (يجوز للجهة التعليمية نقل أحد مدرسيها أو مدرساتها لأعمال غير تعليمية لعدم الكفاءة أو لأسباب تأديبية أو لأسباب صحية) وجاء النقل بناء على توصية لجنة المعلمين بالوزارة وطلب عدم قبول الدعوى شكلاً ورفضها موضوعاً. وبجلسة ١٤٢٦/١٠/٢٠هـ حضر وكيل المدعي وحضر لحضوره ممثل المدعى عليها المدون بياناته بدفتر الضبط فقدم المدعي وكالة مذكرة انتهى فيها إلى طلب إلغاء القرار بناء على أن موكله تمت معاقبته على خطأ واحد بعقوبتين الأولى: حسم عشرة أيام من صافي راتبه والثانية: نقله من معلم إلى إداري ولا يجوز أن يعاقب الإنسان على مخالفة سبق وأن عوقب عليها، وباطلاع ممثل المدعى عليها على المذكرة طلب أجلاً للرد. وبجلسة ١٤٢٧/٢/٢٩هـ قدم ممثل المدعى عليها مذكرة أوضح فيها بأن قرار الحسم الذي عوقب به المدعي جاء بناء على الفقرة (أ) من المادة (١١) من نظام الخدمة المدنية وعقاباً على موضع الشبهة التي وضع نفسه فيها وإحالة المدعي إلى عمل إداري ليست عقوبة وإنما قرار تقتضيه المصلحة التعليمية وتتخذه الوزارة استناداً للمادة السابعة سالفة الذكر ويتضح أنه ليس هناك جمع بين عقوبتين بحق المدعي وإنما هناك عقوبة وقرار وطلب رفض الدعوى. وبتاريخ ١٤٢٧/٥/٢٢هـ أحيلت القضية للدائرة الفرعية العشرين بشرح رئيس الفرع بناء على قرار رئيس ديوان المظالم رقم (٣٦) لعام ١٤٢٧هـ القاضي بإنهاء العمل بتشكيل الدائرة الفرعية السابعة عشرة وإحالة جميع قـضـايـاهـا للدوائر الفرعية فوردت القضية للدائرة بتاريخ ١٤٢٧/٦/١هـ وباشرت نظرها حسبما هو مدون بدفتر الجلسات. وبجلسة ١٤٢٧/٨/٣هـ حضر المدعي وكالة..... المدون بياناته بدفتر الضبط وقدم مذكرة لم تخرج في مضمونها عما سبق ذكره وطلب إلغاء القرار وبتزويد ممثل المدعى عليها بصورة مما قدم قرر اكتفاءه بما سبق تقديمه </w:t>
      </w:r>
      <w:r w:rsidRPr="00243C0B">
        <w:rPr>
          <w:rFonts w:eastAsia="Times New Roman" w:hint="cs"/>
          <w:sz w:val="28"/>
          <w:szCs w:val="28"/>
          <w:rtl/>
        </w:rPr>
        <w:lastRenderedPageBreak/>
        <w:t>وذكره. وبجلسة ١٤٢٧/٩/٨هـ حصر المدعي طلبات موكله في طلب بإلغاء القرار الإداري رقم (١١/٤/٤٢) في ١٤٢٦/١/١٢هـ المتضمن نقل المدعي من معلم إلى وظيفة كاتب بالمرتبة الخامسة وطلب ممثل المدعى عليها رفض الدعوى.</w:t>
      </w:r>
    </w:p>
    <w:p w:rsidR="00C12555" w:rsidRPr="00243C0B" w:rsidRDefault="00C12555" w:rsidP="00C12555">
      <w:pPr>
        <w:bidi/>
        <w:jc w:val="both"/>
        <w:rPr>
          <w:rFonts w:eastAsia="Times New Roman"/>
          <w:sz w:val="28"/>
          <w:szCs w:val="28"/>
          <w:rtl/>
        </w:rPr>
      </w:pP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إن المدعي وكالة حصر دعوى موكله فيما سبق ذكره فإن التكييف السليم لهذه الدعوى يعتبر من الدعاوى المقدمة من ذوي الشأن بالطعن في القرارات الإدارية والتي أسند الفصل فيها لديوان المظالم بموجب الفقرة (ب) من المادة الثامنة من نظام ديوان المظالم الصادر بالمرسوم الملكي رقم (م/٥١) وتاريخ ١٤٠٢/٧/١٧هـ. وحيث إنه عن قبول الدعوى شكلاً فالثابت من الأوراق أن المدعى عليها أصدرت قرارها المتظلم منه بتاريخ ١٤٢٦/١/١٢هـ وتظلم المدعي للجهة الإدارية بتاريخ ١٤٢٦/١/٢٥هـ وإلى وزارة الخدمة المدنية بتاريخ ١٤٢٦/٤/١هـ وإلى ديوان المظالم بتاريخ ١٤٢٦/5/7هـ وهو بهذا قد استوفى الإجراءات والمدد المنصوص عليها في قواعد المرافعات والإجراءات أمام ديوان المظالم الصادرة بقرار مجلس الوزراء رقم (١٩٠) لعام 1409هـ مما تكون معه الـدعـوى والـحـالـة هـذه مـقـبـولـة شكلاً. وحيث إنه عن موضوع الدعوى فالثابت من الأوراق أن المدعى عليها أصدرت قرارها بناء على المادة السابعة من اللائحة التعليمية التي نصت على أنه: (يجوز للجهة التعليمية نقل أحد مدرسيها أو مدرساتها لأعمال غير تعليمية لعدم الكفاءة أو لأسباب تأديبية أو لأسباب صحية). وحيث ثبت للتدريس بناء على محضر قضايا لجنة المعلمين كفاءة المدعي عدم رقم (</w:t>
      </w:r>
      <w:r w:rsidRPr="00243C0B">
        <w:rPr>
          <w:rFonts w:eastAsia="Times New Roman" w:hint="cs"/>
          <w:sz w:val="28"/>
          <w:szCs w:val="28"/>
          <w:rtl/>
          <w:lang w:bidi="fa-IR"/>
        </w:rPr>
        <w:t xml:space="preserve">۱۱۲) </w:t>
      </w:r>
      <w:r w:rsidRPr="00243C0B">
        <w:rPr>
          <w:rFonts w:eastAsia="Times New Roman" w:hint="cs"/>
          <w:sz w:val="28"/>
          <w:szCs w:val="28"/>
          <w:rtl/>
        </w:rPr>
        <w:t>لعام ١٤٢٥هـ المتضمن عدم صلاحية المدعي للقيام بتدريس الطلاب، حيث كثرت القرائن الدالة على تورطه في خيانته للأمانة والطريقة المبتذلة التي تمت بها عملية تغشيش أحد الطلاب في مادة اللغة الإنجليزية والرياضيات. وحيث إن هذا القرار قد صدر من صاحب الصلاحية وللمصلحة العامة التعليمية، وحيث إصدار مثل هذا القرار جائز للمدعى عليها بناء على المادة السابعة من اللائحة التعليمية، وحيث إن هذا القرار لم يشبه شيء من عيوب القرارات الإدارية التي توجب إبطاله كعدم الاختصاص أو وجود عيب في الشكل أو مخالفة النظم واللوائح أو الخطأ في تطبيقها أو تأويلها أو إساءة استعمال السلطة فإن الدائرة تخلص إلى القضاء برفض الدعوى. ولا ينال ذلك مما ذكر من أنه لا يجوز نظاماً معاقبة المدعي بعقوبتين على خطأ واحد لأنه وباطلاع الدائرة على القرار المتظلم منه – قرار النقل - تبين لها بأن هذا القرار ليس عقوبة تأديبية كالقرار الأول - قرار الحسم من الراتب - لأن قرار الحسم من الراتب عقوبة تأديبية صدرت بناءً على الفقرة (أ) من المادة (١١) من نظام الخدمة المدنية وقرار النقل جاء بناءً على المصلحة العامة التعليمية استناداً للمادة السابعة سالفة الذكر وبذلك لا يكون هذا الادعاء – المعاقبة بعقوبتين على خطأ واحد – صحيحاً لعدم ثبوته. - فلذلك ولكل ما تقدم: حكمت الدائرة برفض الدعوى المقامة من... ضد وزارة التربية والتعليم، وبالله التوفيق. وصلى الله وسلم على نبينا محمد وعلى آله وصحبه أجمعين.</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77/د/ف/٢٠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lastRenderedPageBreak/>
        <w:t>رقم القضية ١/٢٠٤٩/ق لعام ١٤٢٧هـ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الحكم الابتدائي 9/د/ف/15 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رقم حكم التدقيق 194/ت/5 لعام ١٤٢٨هـ</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تاريخ الجلسة ١٤٢٨/5/9هـ</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الموضوعات</w:t>
      </w:r>
    </w:p>
    <w:p w:rsidR="00C12555" w:rsidRPr="00DD5CBF" w:rsidRDefault="00C12555" w:rsidP="00C12555">
      <w:pPr>
        <w:bidi/>
        <w:jc w:val="both"/>
        <w:rPr>
          <w:rFonts w:eastAsia="Times New Roman"/>
          <w:b/>
          <w:bCs/>
          <w:sz w:val="28"/>
          <w:szCs w:val="28"/>
          <w:rtl/>
        </w:rPr>
      </w:pPr>
      <w:r w:rsidRPr="00DD5CBF">
        <w:rPr>
          <w:rFonts w:eastAsia="Times New Roman" w:hint="cs"/>
          <w:b/>
          <w:bCs/>
          <w:sz w:val="28"/>
          <w:szCs w:val="28"/>
          <w:rtl/>
        </w:rPr>
        <w:t>موظف - تقاعد - تقاعد عسكري – احتساب خدمة لأغراض التقاعد - ضم - خدمة – تجاوز السن النظامية للتقاعد – بقاء في الخدمة للحاجة.</w:t>
      </w:r>
    </w:p>
    <w:p w:rsidR="00C12555" w:rsidRPr="00DD5CBF" w:rsidRDefault="00C12555" w:rsidP="00C12555">
      <w:pPr>
        <w:bidi/>
        <w:jc w:val="center"/>
        <w:rPr>
          <w:rFonts w:eastAsia="Times New Roman"/>
          <w:b/>
          <w:bCs/>
          <w:sz w:val="28"/>
          <w:szCs w:val="28"/>
          <w:rtl/>
        </w:rPr>
      </w:pPr>
      <w:r w:rsidRPr="00DD5CBF">
        <w:rPr>
          <w:rFonts w:eastAsia="Times New Roman" w:hint="cs"/>
          <w:b/>
          <w:bCs/>
          <w:sz w:val="28"/>
          <w:szCs w:val="28"/>
          <w:rtl/>
        </w:rPr>
        <w:t>الأنظمة واللوائح</w:t>
      </w:r>
    </w:p>
    <w:p w:rsidR="00C12555" w:rsidRPr="00DD5CBF" w:rsidRDefault="00C12555" w:rsidP="0055303E">
      <w:pPr>
        <w:pStyle w:val="a4"/>
        <w:numPr>
          <w:ilvl w:val="0"/>
          <w:numId w:val="119"/>
        </w:numPr>
        <w:bidi/>
        <w:jc w:val="both"/>
        <w:rPr>
          <w:rFonts w:eastAsia="Times New Roman"/>
          <w:sz w:val="28"/>
          <w:szCs w:val="28"/>
          <w:rtl/>
        </w:rPr>
      </w:pPr>
      <w:r w:rsidRPr="00DD5CBF">
        <w:rPr>
          <w:rFonts w:eastAsia="Times New Roman" w:hint="cs"/>
          <w:sz w:val="28"/>
          <w:szCs w:val="28"/>
          <w:rtl/>
        </w:rPr>
        <w:t>نظام ديوان المظالم الصادر بالمرسوم الملكي رقم م/51 وتاريخ ١٤٠٢/٧/١٧هـ.</w:t>
      </w:r>
    </w:p>
    <w:p w:rsidR="00C12555" w:rsidRPr="00546F14" w:rsidRDefault="00C12555" w:rsidP="0055303E">
      <w:pPr>
        <w:pStyle w:val="a4"/>
        <w:numPr>
          <w:ilvl w:val="0"/>
          <w:numId w:val="119"/>
        </w:numPr>
        <w:bidi/>
        <w:jc w:val="both"/>
        <w:rPr>
          <w:rFonts w:eastAsia="Times New Roman"/>
          <w:sz w:val="28"/>
          <w:szCs w:val="28"/>
          <w:rtl/>
        </w:rPr>
      </w:pPr>
      <w:r w:rsidRPr="00546F14">
        <w:rPr>
          <w:rFonts w:eastAsia="Times New Roman" w:hint="cs"/>
          <w:sz w:val="28"/>
          <w:szCs w:val="28"/>
          <w:rtl/>
        </w:rPr>
        <w:t>نظام التقاعد العسكري الصادر بالمرسوم الملكي رقم (م/٢٤) وتاريخ ١٣٩٥/٤/٥هـ.</w:t>
      </w:r>
    </w:p>
    <w:p w:rsidR="00C12555" w:rsidRPr="00546F14" w:rsidRDefault="00C12555" w:rsidP="0055303E">
      <w:pPr>
        <w:pStyle w:val="a4"/>
        <w:numPr>
          <w:ilvl w:val="0"/>
          <w:numId w:val="119"/>
        </w:numPr>
        <w:bidi/>
        <w:jc w:val="both"/>
        <w:rPr>
          <w:rFonts w:eastAsia="Times New Roman"/>
          <w:sz w:val="28"/>
          <w:szCs w:val="28"/>
          <w:rtl/>
        </w:rPr>
      </w:pPr>
      <w:r w:rsidRPr="00546F14">
        <w:rPr>
          <w:rFonts w:eastAsia="Times New Roman" w:hint="cs"/>
          <w:sz w:val="28"/>
          <w:szCs w:val="28"/>
          <w:rtl/>
        </w:rPr>
        <w:t>نظام خدمة الضباط الصادر بالمرسوم الملكي رقم م/43 وتاريخ ١٣٩٣/٨/٢٨هـ.</w:t>
      </w:r>
    </w:p>
    <w:p w:rsidR="00C12555" w:rsidRPr="00546F14" w:rsidRDefault="00C12555" w:rsidP="0055303E">
      <w:pPr>
        <w:pStyle w:val="a4"/>
        <w:numPr>
          <w:ilvl w:val="0"/>
          <w:numId w:val="119"/>
        </w:numPr>
        <w:bidi/>
        <w:jc w:val="both"/>
        <w:rPr>
          <w:rFonts w:eastAsia="Times New Roman"/>
          <w:sz w:val="28"/>
          <w:szCs w:val="28"/>
          <w:rtl/>
        </w:rPr>
      </w:pPr>
      <w:r w:rsidRPr="00546F1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546F14" w:rsidRDefault="00C12555" w:rsidP="00C12555">
      <w:pPr>
        <w:bidi/>
        <w:jc w:val="center"/>
        <w:rPr>
          <w:rFonts w:eastAsia="Times New Roman"/>
          <w:b/>
          <w:bCs/>
          <w:sz w:val="28"/>
          <w:szCs w:val="28"/>
          <w:rtl/>
        </w:rPr>
      </w:pPr>
      <w:r w:rsidRPr="00546F14">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تمت ترقيته إلى رتبة «عقيد» ويطلب احتساب ما زاد عن الست سنوات في تلك المرتبة لأغراض التقاعد واحتساب الراتب على أساسها – كل من أمضى ست سنوات على رتبة عقيد يحال للتقاعد استناداً للمادة (٢٥) من نظام خدمة الضباط – جهة عمل المدعي لم تحله للتقاعد عند إمضائه تلك المدة في تلك المرتبة – المدعي قام بالخدمة الفعلية فيما زاد عن ست سنوات قبل إحالته للتقاعد، وبقاؤه في الخدمة تلك المدة بمثابة التجديد له وليس بمقدوره تـرك العمل وإلا عد منقطعاً عنه - النظام أجاز بقاء الضابط بعد بلوغه السن المحددة للتقاعد لمصلحة العمل وبقرار من الوزير وتحسب تلك المدة في معاش التقاعد وتستقطع منها العائدات التقاعدية شريطة ألا تتجاوز أربع سنوات؛ استناداً للمادة (</w:t>
      </w:r>
      <w:r w:rsidRPr="00243C0B">
        <w:rPr>
          <w:rFonts w:eastAsia="Times New Roman" w:hint="cs"/>
          <w:sz w:val="28"/>
          <w:szCs w:val="28"/>
          <w:rtl/>
          <w:lang w:bidi="fa-IR"/>
        </w:rPr>
        <w:t xml:space="preserve">۱۳) </w:t>
      </w:r>
      <w:r w:rsidRPr="00243C0B">
        <w:rPr>
          <w:rFonts w:eastAsia="Times New Roman" w:hint="cs"/>
          <w:sz w:val="28"/>
          <w:szCs w:val="28"/>
          <w:rtl/>
        </w:rPr>
        <w:t>من نظام التقاعد العسكري – أثره: الإلزام باحتساب تلك الخدمة لأغراض التقاعد، واحتساب الراتب التقاعدي على أساسه.</w:t>
      </w:r>
    </w:p>
    <w:p w:rsidR="00C12555" w:rsidRPr="00243C0B" w:rsidRDefault="00C12555" w:rsidP="00C12555">
      <w:pPr>
        <w:bidi/>
        <w:jc w:val="both"/>
        <w:rPr>
          <w:rFonts w:eastAsia="Times New Roman"/>
          <w:sz w:val="28"/>
          <w:szCs w:val="28"/>
          <w:rtl/>
        </w:rPr>
      </w:pPr>
    </w:p>
    <w:p w:rsidR="00C12555" w:rsidRPr="00546F14" w:rsidRDefault="00C12555" w:rsidP="00C12555">
      <w:pPr>
        <w:bidi/>
        <w:jc w:val="center"/>
        <w:rPr>
          <w:rFonts w:eastAsia="Times New Roman"/>
          <w:b/>
          <w:bCs/>
          <w:sz w:val="28"/>
          <w:szCs w:val="28"/>
          <w:rtl/>
        </w:rPr>
      </w:pPr>
      <w:r w:rsidRPr="00546F14">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وقائع هذه الدعوى تتحصل بالقدر اللازم لإصدار هذا الحكم في أنه بعريضة دعوى أودعت لدى الديوان وقيدت بالرقم المشار إليه أعلاه أوضح فيها المدعي وكالة أن موكله التحق بالخدمة العسكرية بتاريخ ١٤٠٠/٤/٢هـ ثم أنهيت خدماته بناء على الأمر الملكي رقم أ/169 وتاريخ ١٤٢٥/٥/١٦هـ استناداً للمادة (١١٧) الفقرة (أ) من نظام خدمة الضباط وبإحالة أوراق موكله إلى المؤسسة العامة للتقاعد خصصت له معاشاً تقاعدياً بموجب المضبطة رقم 650689 بعد أن استبعدت من خدمته سبعة أشهر وأربعة عشر يوماً وذلك للمدة من تاريخ ١٤٢٤/١٠/٢هـ حتى تاريخ ١٤٢٥/٥/١٦هـ على سند أن موكله قد أمضى أكثر من ست سنوات في رتبة عقيد دون ترقية، وقد تقدم موكله بتاريخ ١٤٢٧/٤/١٩هـ إلى المؤسسة بتظلم قيد برقم 1601 ولم يتم الرد عليه حتى تاريخه ثم تقدم إلى الديوان طالباً إلزام المؤسسة بضم تلك المدة إلى مجموع خدماته على أساس أنها كانت خدمة فعلية في الخدمة العسكرية طبقاً للأنظمة واللوائح. وبإحالة القضية إلى الدائرة باشرت نظرها على النحو المثبت في محاضر ضبطها، حيث حضر أطراف الدعوى المشار إليهم أعلاه، وبسؤال المدعي عن دعواه قال إنها طبقاً لما ورد في عريضة الدعوى، وبسؤال ممثل المؤسسة عن الجواب قدم مذكرة مكونة من صفحتين تلخصت في أن المدعي التحق بالخدمة العسكرية اعتباراً من تاريخ ١٤٠٠/٤/٢هـ حتى أنهيت خدماته بموجب الأمر الملكي رقم أ/169 وتاريخ ١٤٢٥/٥/١٦هـ، وبما أن المادة (٢٥) من نظام خدمة الضباط تضمنت إحالة الضابط الذي يشغل رتبة مقدم، أو عقيد، أو عميد متى أمضى في رتبته ست سنوات ولم تتم ترقيته، والمدعي شغل رتبة عقيد بتاريخ ١٤١٨/١٠/٢هـ مما يعني أنه بتاريخ ١٤٢٤/١٠/٢هـ يكون قد أمضى ست </w:t>
      </w:r>
      <w:r w:rsidRPr="00243C0B">
        <w:rPr>
          <w:rFonts w:eastAsia="Times New Roman" w:hint="cs"/>
          <w:sz w:val="28"/>
          <w:szCs w:val="28"/>
          <w:rtl/>
        </w:rPr>
        <w:lastRenderedPageBreak/>
        <w:t>سنوات في رتبة عقيد، وبالتالي تكون خدمته منتهية بقوة النظام اعتباراً من هذا التاريخ، وقد سـوى استحقاقه عن هذه الفترة، ذلك أن خدمة الضباط في الرتب المشار إليها تقتصر على الخدمة النظامية، باعتبار أن المؤسسة تلتزم ما تضمنته أنظمة التقاعد وأنظمة الخدمة العسكرية، وبما أن المدعي أبقي بالخدمة بعد استنفاد تلك المدة دون ترقية، فإن ما ترتب على ذلك ينبغي ألا تتحمل به المؤسسة، وما تقاضاه المدعي من رواتب عن تلك الفترة من ١٤٢٤/١٠/٢هـ حتى ١٤٢٥/٥/١٦هـ يعتبر مقابل ما أداه من عمل ولا يستحق عنها سوى رد الحسميات التقاعدية المستقطعة من رواتبه، ولذلك فإن المؤسسة تطلب رفض الدعوى، وبعرض ذلك على المدعي وكالة قدم مذكرة تلخصت في أن المادة (١٣) من نظام التقاعد العسكري نصت على أنه: (يجوز إبقاء الضابط في الخدمة بعد بلوغه السن المحددة للإحالة إلى التقاعد لمدة سنتين إذا كان بقاؤه ضرورياً لصالح العمل)، مما يعني أن المدة التي أمضاهـا مـوكـلـي بعد ست سنوات كانت اتصالاً لمدة الخدمة الفعلية وهي فترة تمديد نظامية لا جدال فيها إضافة إلى أن المادة (6) من نظام التقاعد العسكري قد عددت المدد التي لا تحتسب لأغراض التقاعد على سبيل الحصر، والمدة التي يطالب بها موكلي ليست من تلك المدد المنصوص عليها، وعليه فقد طلب إلزام المؤسسة باحتساب تلك المدة من ضمن خدمات موكله التقاعدية، ثم قرر الطرفان الاكتفاء بما سبق وطلبا الحكم في القضية. </w:t>
      </w:r>
    </w:p>
    <w:p w:rsidR="00C12555" w:rsidRPr="00243C0B" w:rsidRDefault="00C12555" w:rsidP="00C12555">
      <w:pPr>
        <w:bidi/>
        <w:jc w:val="both"/>
        <w:rPr>
          <w:rFonts w:eastAsia="Times New Roman"/>
          <w:sz w:val="28"/>
          <w:szCs w:val="28"/>
          <w:rtl/>
        </w:rPr>
      </w:pPr>
    </w:p>
    <w:p w:rsidR="00C12555" w:rsidRPr="00546F14" w:rsidRDefault="00C12555" w:rsidP="00C12555">
      <w:pPr>
        <w:bidi/>
        <w:jc w:val="center"/>
        <w:rPr>
          <w:rFonts w:eastAsia="Times New Roman"/>
          <w:b/>
          <w:bCs/>
          <w:sz w:val="28"/>
          <w:szCs w:val="28"/>
          <w:rtl/>
        </w:rPr>
      </w:pPr>
      <w:r w:rsidRPr="00546F14">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حيث إن المدعي يهدف من دعواه إلى إلزام المؤسسة العامة للتقاعد بضم الفترة من تاريخ ١٤٢٤/١٠/٢هـ إلى ١٤٢٥/٥/١٦هـ إلى مجموع خدماته التقاعدية، فإن دعواه من اختصاص ديوان المظالم طبقاً للمادة (١/٨/أ) من نظامه الصادر بالمرسوم الملكي رقم م/51 وتاريخ ١٤٠٢/٧/١٧هـ، كما أنها من اختصاص الدائرة نوعياً ومكانياً طبقاً لقرارات رئيس الديوان المنظمة لهذا الشأن ومن حيث الشكل، فإن الثابت أن المدعي قد انتهت خدماته بالإحالة إلى التقاعد بتاريخ ١٤٢٥/٥/١٦هـ، ثم تقدم إلى المؤسسة العامة للتقاعد يطلب ضم الخدمة بتاريخ ١٤٢٧/٤/١٩هـ وقيد تظلمه برقم 1601 ولما لم يجب إلى طلبه تقدم إلى الديوان بتاريخ ١٤٢٧/٤/٢٥هـ، مما يعني أن دعواه قد رفعت خلال الخمس سنوات المنصوص عليها في المادة (٢) من قواعد المرافعات والإجراءات أمام ديوان المظالم، ومن ثم فهي مقبولة شكلاً. ومن حيث الموضوع: فإن الثابت أن المدعي قد التحق بالخدمة بتاريخ ١٤٠٠/٤/٢هـ وبتاريخ ١٤١٨/١٠/٢هـ تم ترقيته إلى رتبة عقيد واستمر فيها ست سنوات تنتهي في تاريخ ١٤٢٤/١٠/٢هـ وهو التاريخ الذي ينص النظام كما في المادة (٢٥) من نظام خدمة الضباط على إحالته ومن كان في مثل حالته إلى التقاعد، وحيث إن المدعي قد استمر في الخدمة بعد ذلك إلى تاريخ ١٤٢٥/٥/١٦هـ، ولما كان ذلك بناء على عدم صدور قرار الإحالة إلى التقاعد في حينه، وحيث إن المدعي قد قام بالخدمة الفعلية عن تلك الفترة، وأن بقاءه في الخدمة دون إحالته إلى التقاعد عند بلوغ ست سنوات في رتبة عقيد بمثابة التجديد له في الخدمة، ذلك أنه ليس بمقدور الضابط ترك العمل من تلقاء نفسه، وأنه ملزم بالمضي في الخدمة إلى حين صدور قرار إنهاء خدماته وإلا كان منقطعاً عن العمل، ولما كانت المادة (١٣) من نظام التقاعد العسكري قد نصت على أنه: (يجوز إبقاء الضابط في الخدمة بعد بلوغه السن المحددة للإحالة إلى التقاعد لمدة سنتين إذا كان بقاؤه ضرورياً لصالح العمل)، ويتم ذلك بقرار من الوزير على توصية رئيس هيئة الأركان العامة وتحسب هذه المدة في معاش التقاعد وتستقطع عنها العائدات التقاعدية ويجوز تمديدها سنة فأخرى على ألا تتجاوز أربع سنوات...» إلخ فإن المدعي يستحق عن تلك الفترة التي أمضاها في الخدمة بعد بقائه ست سنوات في الرتبة دون صدور إحالته إلى التقاعد أن تحتسب من ضمن خدماته التقاعدية ولا سيما أنه قد تم استقطاع العائدات التقاعدية عنها، ذلك أن العبرة في استحقاق العسكري لاحتساب خدماته التقاعدية أن يكون قد أمضى تلك الفترة في الخدمة الفعلية طبقاً للمادة (4) من نظام التقاعد العسكري التي نصت على أن «مدة الخدمة التي تحسب في تطبيق أحكام نظام التقاعد العسكري تشمل: أ- مدة الخدمة الفعلية في القوات العسكرية التي تستوفى عنها العائدات التقاعدية ...» إلخ، إضافة إلى أن تلك الفترة محل </w:t>
      </w:r>
      <w:r w:rsidRPr="00243C0B">
        <w:rPr>
          <w:rFonts w:eastAsia="Times New Roman" w:hint="cs"/>
          <w:sz w:val="28"/>
          <w:szCs w:val="28"/>
          <w:rtl/>
        </w:rPr>
        <w:lastRenderedPageBreak/>
        <w:t>النزاع ليست من المدد المنصوص على عدم احتسابها لأغراض التقاعد المحددة في المادة السادسة من نظام التقاعد العسكري، وإذا كان الأمر كذلك فإن الدائرة تنتهي إلى إلزام المدعى عليها باحتساب الفترة من ١٤٢٤/١٠/٢هـ حتى ١٤٢٥/٥/١٦هـ من ضمن خدمات المدعي التقاعدية. لذلك حكمت الدائرة: بإلزام المؤسسة العامة للتقاعد باحتساب خدمة..... للفترة من تاريخ ١٤٢٤/١٠/٢هـ حتى ١٤٢٥/٥/16هـ ضمن فترة خدماته التقاعدية لما هو موضح بالأسباب، وبالله التوفيق. وصلى الله وسلم على نبينا محمد وعلى آله وصحبه أجمعين.</w:t>
      </w:r>
    </w:p>
    <w:p w:rsidR="00C12555" w:rsidRPr="00546F14" w:rsidRDefault="00C12555" w:rsidP="00C12555">
      <w:pPr>
        <w:bidi/>
        <w:jc w:val="both"/>
        <w:rPr>
          <w:rFonts w:eastAsia="Times New Roman"/>
          <w:b/>
          <w:bCs/>
          <w:sz w:val="28"/>
          <w:szCs w:val="28"/>
          <w:rtl/>
        </w:rPr>
      </w:pPr>
      <w:r w:rsidRPr="00546F14">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9/د/ف/15 لعام ١٤٢٨هـ فيما انتهى إليه من قضاء، والله الموفق. وصلى الله وسلم على نبينا محمد وعلى آله وصحبه أجمعين.</w:t>
      </w:r>
    </w:p>
    <w:p w:rsidR="00C12555" w:rsidRPr="00243C0B" w:rsidRDefault="00C12555" w:rsidP="00C12555">
      <w:pPr>
        <w:bidi/>
        <w:jc w:val="both"/>
        <w:rPr>
          <w:rFonts w:eastAsia="Times New Roman"/>
          <w:sz w:val="28"/>
          <w:szCs w:val="28"/>
          <w:rtl/>
        </w:rPr>
      </w:pPr>
    </w:p>
    <w:p w:rsidR="00C12555" w:rsidRPr="00243C0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546F14" w:rsidRDefault="00C12555" w:rsidP="00C12555">
      <w:pPr>
        <w:bidi/>
        <w:jc w:val="both"/>
        <w:rPr>
          <w:rFonts w:eastAsia="Times New Roman"/>
          <w:b/>
          <w:bCs/>
          <w:sz w:val="28"/>
          <w:szCs w:val="28"/>
          <w:rtl/>
        </w:rPr>
      </w:pPr>
      <w:r w:rsidRPr="00546F14">
        <w:rPr>
          <w:rFonts w:eastAsia="Times New Roman" w:hint="cs"/>
          <w:b/>
          <w:bCs/>
          <w:sz w:val="28"/>
          <w:szCs w:val="28"/>
          <w:rtl/>
        </w:rPr>
        <w:t>رقم القضية 1/969/ق لعام ١٤٢٦هـ</w:t>
      </w:r>
    </w:p>
    <w:p w:rsidR="00C12555" w:rsidRPr="00546F14" w:rsidRDefault="00C12555" w:rsidP="00C12555">
      <w:pPr>
        <w:bidi/>
        <w:jc w:val="both"/>
        <w:rPr>
          <w:rFonts w:eastAsia="Times New Roman"/>
          <w:b/>
          <w:bCs/>
          <w:sz w:val="28"/>
          <w:szCs w:val="28"/>
          <w:rtl/>
        </w:rPr>
      </w:pPr>
      <w:r w:rsidRPr="00546F14">
        <w:rPr>
          <w:rFonts w:eastAsia="Times New Roman" w:hint="cs"/>
          <w:b/>
          <w:bCs/>
          <w:sz w:val="28"/>
          <w:szCs w:val="28"/>
          <w:rtl/>
        </w:rPr>
        <w:t>رقم الحكم الابتدائي 59/د/ف/7 لعام ١٤٢٧هـ</w:t>
      </w:r>
    </w:p>
    <w:p w:rsidR="00C12555" w:rsidRPr="00546F14" w:rsidRDefault="00C12555" w:rsidP="00C12555">
      <w:pPr>
        <w:bidi/>
        <w:jc w:val="both"/>
        <w:rPr>
          <w:rFonts w:eastAsia="Times New Roman"/>
          <w:b/>
          <w:bCs/>
          <w:sz w:val="28"/>
          <w:szCs w:val="28"/>
          <w:rtl/>
        </w:rPr>
      </w:pPr>
      <w:r w:rsidRPr="00546F14">
        <w:rPr>
          <w:rFonts w:eastAsia="Times New Roman" w:hint="cs"/>
          <w:b/>
          <w:bCs/>
          <w:sz w:val="28"/>
          <w:szCs w:val="28"/>
          <w:rtl/>
        </w:rPr>
        <w:t>رقم حكم التدقيق 335/ت/6 لعام ١٤٢٨هـ</w:t>
      </w:r>
    </w:p>
    <w:p w:rsidR="00C12555" w:rsidRPr="00546F14" w:rsidRDefault="00C12555" w:rsidP="00C12555">
      <w:pPr>
        <w:bidi/>
        <w:jc w:val="both"/>
        <w:rPr>
          <w:rFonts w:eastAsia="Times New Roman"/>
          <w:b/>
          <w:bCs/>
          <w:sz w:val="28"/>
          <w:szCs w:val="28"/>
          <w:rtl/>
        </w:rPr>
      </w:pPr>
      <w:r w:rsidRPr="00546F14">
        <w:rPr>
          <w:rFonts w:eastAsia="Times New Roman" w:hint="cs"/>
          <w:b/>
          <w:bCs/>
          <w:sz w:val="28"/>
          <w:szCs w:val="28"/>
          <w:rtl/>
        </w:rPr>
        <w:t>تاريخ الجلسة ١٤٢٨/5/10هـ</w:t>
      </w:r>
    </w:p>
    <w:p w:rsidR="00C12555" w:rsidRPr="00546F14" w:rsidRDefault="00C12555" w:rsidP="00C12555">
      <w:pPr>
        <w:bidi/>
        <w:jc w:val="center"/>
        <w:rPr>
          <w:rFonts w:eastAsia="Times New Roman"/>
          <w:b/>
          <w:bCs/>
          <w:sz w:val="28"/>
          <w:szCs w:val="28"/>
          <w:rtl/>
        </w:rPr>
      </w:pPr>
      <w:r w:rsidRPr="00546F14">
        <w:rPr>
          <w:rFonts w:eastAsia="Times New Roman" w:hint="cs"/>
          <w:b/>
          <w:bCs/>
          <w:sz w:val="28"/>
          <w:szCs w:val="28"/>
          <w:rtl/>
        </w:rPr>
        <w:t>الموضوعات</w:t>
      </w:r>
    </w:p>
    <w:p w:rsidR="00C12555" w:rsidRPr="00546F14" w:rsidRDefault="00C12555" w:rsidP="00C12555">
      <w:pPr>
        <w:bidi/>
        <w:jc w:val="both"/>
        <w:rPr>
          <w:rFonts w:eastAsia="Times New Roman"/>
          <w:b/>
          <w:bCs/>
          <w:sz w:val="28"/>
          <w:szCs w:val="28"/>
          <w:rtl/>
        </w:rPr>
      </w:pPr>
      <w:r w:rsidRPr="00546F14">
        <w:rPr>
          <w:rFonts w:eastAsia="Times New Roman" w:hint="cs"/>
          <w:b/>
          <w:bCs/>
          <w:sz w:val="28"/>
          <w:szCs w:val="28"/>
          <w:rtl/>
        </w:rPr>
        <w:t>موظف - خدمة مدنية - تقاعد - تقاعد مـدنـي - تعويض عن عـمـل بـعـد سـن التقاعد - انقطاع – ركن الخطأ - مسؤولية تقصيرية.</w:t>
      </w:r>
    </w:p>
    <w:p w:rsidR="00C12555" w:rsidRPr="00546F14" w:rsidRDefault="00C12555" w:rsidP="00C12555">
      <w:pPr>
        <w:bidi/>
        <w:jc w:val="center"/>
        <w:rPr>
          <w:rFonts w:eastAsia="Times New Roman"/>
          <w:b/>
          <w:bCs/>
          <w:sz w:val="28"/>
          <w:szCs w:val="28"/>
          <w:rtl/>
        </w:rPr>
      </w:pPr>
      <w:r w:rsidRPr="00546F14">
        <w:rPr>
          <w:rFonts w:eastAsia="Times New Roman" w:hint="cs"/>
          <w:b/>
          <w:bCs/>
          <w:sz w:val="28"/>
          <w:szCs w:val="28"/>
          <w:rtl/>
        </w:rPr>
        <w:t>الأنظمة واللوائح</w:t>
      </w:r>
    </w:p>
    <w:p w:rsidR="00C12555" w:rsidRPr="00546F14" w:rsidRDefault="00C12555" w:rsidP="0055303E">
      <w:pPr>
        <w:pStyle w:val="a4"/>
        <w:numPr>
          <w:ilvl w:val="0"/>
          <w:numId w:val="120"/>
        </w:numPr>
        <w:bidi/>
        <w:jc w:val="both"/>
        <w:rPr>
          <w:rFonts w:eastAsia="Times New Roman"/>
          <w:sz w:val="28"/>
          <w:szCs w:val="28"/>
          <w:rtl/>
        </w:rPr>
      </w:pPr>
      <w:r w:rsidRPr="00546F14">
        <w:rPr>
          <w:rFonts w:eastAsia="Times New Roman" w:hint="cs"/>
          <w:sz w:val="28"/>
          <w:szCs w:val="28"/>
          <w:rtl/>
        </w:rPr>
        <w:t>نظام ديوان المظالم الصادر بالمرسوم الملكي رقم م/51 وتاريخ ١٤٠٢/٧/١٧هـ.</w:t>
      </w:r>
    </w:p>
    <w:p w:rsidR="00C12555" w:rsidRPr="00546F14" w:rsidRDefault="00C12555" w:rsidP="0055303E">
      <w:pPr>
        <w:pStyle w:val="a4"/>
        <w:numPr>
          <w:ilvl w:val="0"/>
          <w:numId w:val="120"/>
        </w:numPr>
        <w:bidi/>
        <w:jc w:val="both"/>
        <w:rPr>
          <w:rFonts w:eastAsia="Times New Roman"/>
          <w:sz w:val="28"/>
          <w:szCs w:val="28"/>
          <w:rtl/>
        </w:rPr>
      </w:pPr>
      <w:r w:rsidRPr="00546F14">
        <w:rPr>
          <w:rFonts w:eastAsia="Times New Roman" w:hint="cs"/>
          <w:sz w:val="28"/>
          <w:szCs w:val="28"/>
          <w:rtl/>
        </w:rPr>
        <w:t>نظام التقاعد المدني الصادر بالمرسوم الملكي رقم (م/41) وتاريخ ١٣٩</w:t>
      </w:r>
      <w:r w:rsidRPr="00546F14">
        <w:rPr>
          <w:rFonts w:eastAsia="Times New Roman" w:hint="cs"/>
          <w:sz w:val="28"/>
          <w:szCs w:val="28"/>
          <w:rtl/>
          <w:lang w:bidi="fa-IR"/>
        </w:rPr>
        <w:t>۳/۷/۲۹</w:t>
      </w:r>
      <w:r w:rsidRPr="00546F14">
        <w:rPr>
          <w:rFonts w:eastAsia="Times New Roman" w:hint="cs"/>
          <w:sz w:val="28"/>
          <w:szCs w:val="28"/>
          <w:rtl/>
        </w:rPr>
        <w:t>هـ.</w:t>
      </w:r>
    </w:p>
    <w:p w:rsidR="00C12555" w:rsidRPr="00546F14" w:rsidRDefault="00C12555" w:rsidP="0055303E">
      <w:pPr>
        <w:pStyle w:val="a4"/>
        <w:numPr>
          <w:ilvl w:val="0"/>
          <w:numId w:val="120"/>
        </w:numPr>
        <w:bidi/>
        <w:jc w:val="both"/>
        <w:rPr>
          <w:rFonts w:eastAsia="Times New Roman"/>
          <w:sz w:val="28"/>
          <w:szCs w:val="28"/>
          <w:rtl/>
        </w:rPr>
      </w:pPr>
      <w:r w:rsidRPr="00546F1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43C0B" w:rsidRDefault="00C12555" w:rsidP="00C12555">
      <w:pPr>
        <w:bidi/>
        <w:jc w:val="both"/>
        <w:rPr>
          <w:rFonts w:eastAsia="Times New Roman"/>
          <w:sz w:val="28"/>
          <w:szCs w:val="28"/>
          <w:rtl/>
        </w:rPr>
      </w:pPr>
    </w:p>
    <w:p w:rsidR="00C12555" w:rsidRPr="00546F14" w:rsidRDefault="00C12555" w:rsidP="00C12555">
      <w:pPr>
        <w:bidi/>
        <w:jc w:val="center"/>
        <w:rPr>
          <w:rFonts w:eastAsia="Times New Roman"/>
          <w:b/>
          <w:bCs/>
          <w:sz w:val="28"/>
          <w:szCs w:val="28"/>
          <w:rtl/>
        </w:rPr>
      </w:pPr>
      <w:r w:rsidRPr="00546F14">
        <w:rPr>
          <w:rFonts w:eastAsia="Times New Roman" w:hint="cs"/>
          <w:b/>
          <w:bCs/>
          <w:sz w:val="28"/>
          <w:szCs w:val="28"/>
          <w:rtl/>
        </w:rPr>
        <w:t>الملخص</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المدعي يطالب الجهة الإدارية بتعويضه عن عمله سنتين بعد إكماله أربعين عاماً خدمة وقبل بلوغ عمره ستين سنة - المادة (١٩) المعدلة من نظام التقاعد المدني تختص بحساب المعاش التقاعدي ولم تتعرض لوقت الإحالة على التقاعد. المادة (١٥) من النظام ذاته حددت السن النظامية للتقاعد ولم تتعرض إلـى مـن يكمل الأربعين سنة في الخدمة – لم يكن بوسع الجهة الإدارية إحالة المدعي إلى التقاعد دون طلب منه قبل بلوغه سن الستين دون مبرر نظامي – المدعي انقطع عن العمل قرابة ستة أشهر وقامت الجهة الإدارية بمنحه إجازات اضطرارية وعادية ومرضية، واعتبرت إحالته على التقاعد لبلوغه السن النظامية، ولم تعـدلـه إلـى غياب أو عجز صحي وصرفت رواتبه – الأخطاء التي يذكرها المدعي على تاريخ الإجازة الاضطرارية وتاريخ انقطاع الراتب لم يترتب عليها ضرر؛ إذ صرفت له جميع رواتبه – انقطاع الراتب بعد غياب المدعي أكثر من شهر دون إفادة الجهة عن سبب انقطاعه مبرر نظاماً مؤداه: انتفاء ركن الخطأ - أثره: رفض الدعوى.</w:t>
      </w:r>
    </w:p>
    <w:p w:rsidR="00C12555" w:rsidRPr="00243C0B" w:rsidRDefault="00C12555" w:rsidP="00C12555">
      <w:pPr>
        <w:bidi/>
        <w:jc w:val="both"/>
        <w:rPr>
          <w:rFonts w:eastAsia="Times New Roman"/>
          <w:sz w:val="28"/>
          <w:szCs w:val="28"/>
          <w:rtl/>
        </w:rPr>
      </w:pPr>
    </w:p>
    <w:p w:rsidR="00C12555" w:rsidRPr="00546F14" w:rsidRDefault="00C12555" w:rsidP="00C12555">
      <w:pPr>
        <w:bidi/>
        <w:jc w:val="center"/>
        <w:rPr>
          <w:rFonts w:eastAsia="Times New Roman"/>
          <w:b/>
          <w:bCs/>
          <w:sz w:val="28"/>
          <w:szCs w:val="28"/>
          <w:rtl/>
        </w:rPr>
      </w:pPr>
      <w:r w:rsidRPr="00546F14">
        <w:rPr>
          <w:rFonts w:eastAsia="Times New Roman" w:hint="cs"/>
          <w:b/>
          <w:bCs/>
          <w:sz w:val="28"/>
          <w:szCs w:val="28"/>
          <w:rtl/>
        </w:rPr>
        <w:t>الوقائع</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 xml:space="preserve">أنه عمل يتحصل موضوع الدعوى في أنه بتاريخ ١٤٢٦/٢/١٨هـ تـقـدم لديوان المظالم بالرياض..... بلائحة دعوى ضد وزارة الثقافة والإعلام حاصلها مع ما جاء في مذكراته أنه أجبر ولم يخير في مواصلة العمل منذ سنتين إضافة على المدة المقررة نظاماً للإحالة على التقاعد وهي </w:t>
      </w:r>
      <w:r w:rsidRPr="00243C0B">
        <w:rPr>
          <w:rFonts w:eastAsia="Times New Roman" w:hint="cs"/>
          <w:sz w:val="28"/>
          <w:szCs w:val="28"/>
          <w:rtl/>
        </w:rPr>
        <w:lastRenderedPageBreak/>
        <w:t xml:space="preserve">مدة أربعين سنة والتي أنهاها في ١٤٢٣/٧/١هـ وبدون صدور قرار إحالة للتقاعد في حينه وعدم صدور قرار تمديد للخدمة مع أن المادة (١٩) من نظام التقاعد المدني تنص على عدم تجاوز مدة الخدمة المحسوبة نظاماً عن مدة أربعين سنة، وقد اضطر لمواصلة العمل وبنفس الراتب واستمر حسم نسبة التقاعد من أساس مرتبه طيلة السنتين، مما يعني بدون مرتب ويدفع نسبة التقاعد لمدة سنتين حتى أحيل للتقاعد اعتباراً من ١٤٢٥/٧/١هـ بموجب القرار رقم 1019/6/1 وتاريخ ١٤٢٥/١/١٠هـ والذي جرى تعديله بالقرار رقم 33756/6/1 وتاريخ ١٤٢٥/١٠/٢٤هـ وذلك نتيجة للأخطاء التي وقع فيها المسؤولون بهدف تحقيق الضرر به والتباهي بالسلطة دون اعتبار لكبر السن أو مرضه أو مدة الخدمة، وقد راجع الوزارة لاستيضاح الأمر فكان الرد أنه يتوجب عليه الاستمرار في أداء العمل حتى بلوغ الستين من العمر وأنه إذا تقدم بطلب الإحالة على التقاعد قبل بلوغ الستين بـيـوم فسوف يحرم من مكافأة نهاية الخدمة لارتباطها بإكمال الستين، وفي حال انقطاعه عن العمل فسيتم فصله نهائياً من الوظيفة وبالتالي يتم حرمانه من أي استحقاق تقاعدي بما في ذلك المعاش وبناء عليه وجد نفسه مرغماً على الاستمرار في مواصلة العمل خوفاً من فصله من الوظيفة حتى لا تضيع سنوات عمره التي أفنـاهـا فـي العمل رغم اعتلال صحته ومعاناته من ضعف نظره، ثم إن هناك بعض الإجراءات التعسفية قامت بها الجهة مستغلة سلطتها قصدت من ورائها إلحاق الضرر به وإيذاءه وأسرته لمدة ثمانية أشهر متتالية وحرمانه من مصدر رزقهم الوحيد بدون وجه حق بيانها كالتالي: </w:t>
      </w:r>
      <w:r w:rsidRPr="00243C0B">
        <w:rPr>
          <w:rFonts w:eastAsia="Times New Roman" w:hint="cs"/>
          <w:sz w:val="28"/>
          <w:szCs w:val="28"/>
          <w:rtl/>
          <w:lang w:bidi="fa-IR"/>
        </w:rPr>
        <w:t xml:space="preserve">۱- </w:t>
      </w:r>
      <w:r w:rsidRPr="00243C0B">
        <w:rPr>
          <w:rFonts w:eastAsia="Times New Roman" w:hint="cs"/>
          <w:sz w:val="28"/>
          <w:szCs w:val="28"/>
          <w:rtl/>
        </w:rPr>
        <w:t xml:space="preserve">تقدم بطلب إجازة اعتيادية لمدة شهر ونصف بتاريخ ١٤٢٥/١/١٧هـ برقياً لرئيسه المباشر أثناء تمتعه بالإجازة الاضطرارية قبل انتهائها على أن يبدأ التمتع بها اعتباراً من ١٤٢٥/١/٢٠هـ وهو تاريخ انتهاء إجازته الاضطرارية وذلك لسبب قاهر وطارئ، ولم يتلق أي رد رسمي، وعند المراجعة الشخصية قيل له بأن الوزير لم يوافق على هذا الطلب وأنه في عداد المتغيبين عن العمل دون أن يخبروه بعدم الموافقة، وحقيقة الأمر أنه صدرت التعليمات من أحد مسؤولي الوزارة لمرجعه المباشرة بعدم رفع طلبه ليأخذ مجراه الطبيعي والنظامي، وما يثبت هذا أن هذا الطلب لا يوجد له أي قيد رسمي في إدارة شؤون الموظفين بالوزارة وهذا الإجراء مخالف للنظام رغم أنه له رصيد إجازات (١٤٥) يوماً وكان قد صدر قرار إحالته على التقاعد رغم حث وزارة الخدمة المدنية على أحقية الموظف المحال للتقاعد باستنفاد جميع أنواع الإجازات التي يستحقها قبل تاريخ انتهاء مدة خدمته وآخرها التعميم رقم ١٢/٢١ وتاريخ ١٤٢٥/٦/٧هـ والمعمم على جميع الدوائر الحكومية، ولهذا رفع استدعاء عاجلاً للوزير وأرفق به ما يثبت حاجته الماسة لهذه الإجازة وأيضاً لم يتلق أي رد رسمي عليه. </w:t>
      </w:r>
      <w:r w:rsidRPr="00243C0B">
        <w:rPr>
          <w:rFonts w:eastAsia="Times New Roman" w:hint="cs"/>
          <w:sz w:val="28"/>
          <w:szCs w:val="28"/>
          <w:rtl/>
          <w:lang w:bidi="fa-IR"/>
        </w:rPr>
        <w:t xml:space="preserve">۲- </w:t>
      </w:r>
      <w:r w:rsidRPr="00243C0B">
        <w:rPr>
          <w:rFonts w:eastAsia="Times New Roman" w:hint="cs"/>
          <w:sz w:val="28"/>
          <w:szCs w:val="28"/>
          <w:rtl/>
        </w:rPr>
        <w:t xml:space="preserve">تم تزوير تاريخ بداية إجازته الاضطرارية التي تمتع بها بتاريخ ١٤٢٥/١/١٥هـ بحيث ذكر في الخطابات الرسمية بأنه تمتع بها اعتباراً من ١٤٢٥/١/٥هـ وصدر أيضاً بها قرار رسمي رقم 4909/6/1 وتاريخ ١٤٢٥/٢/٢٠هـ وذلك بقصد احتساب مدة غياب أطول إمعاناً في تحقيق فصله من الوظيفة وبالتالي إلحاق الضرر والإيذاء به وعلاوة عليه تم إيقاف راتبه الشهري اعتباراً من ١٤٢٥/٣/١هـ. </w:t>
      </w:r>
      <w:r w:rsidRPr="00243C0B">
        <w:rPr>
          <w:rFonts w:eastAsia="Times New Roman" w:hint="cs"/>
          <w:sz w:val="28"/>
          <w:szCs w:val="28"/>
          <w:rtl/>
          <w:lang w:bidi="fa-IR"/>
        </w:rPr>
        <w:t xml:space="preserve">۳- </w:t>
      </w:r>
      <w:r w:rsidRPr="00243C0B">
        <w:rPr>
          <w:rFonts w:eastAsia="Times New Roman" w:hint="cs"/>
          <w:sz w:val="28"/>
          <w:szCs w:val="28"/>
          <w:rtl/>
        </w:rPr>
        <w:t xml:space="preserve">طالب بإجراء تحقيق عن طريق هيئة الرقابة والتحقيق وضرب بهذا الطلب عرض الحائط ولم يلتفت إليه. ٤- طالب مجدداً بخطاب ليتمكن من إحضار تقارير طبية فلم يجد أذنا صاغية مما اضطره للجوء إلى محافظ القريات وحصل على التقارير الطبية وقام بإرسالها إلى رئيسه المباشر وصورة منها إلى المسؤولين بالوزارة تباعاً ومن ضمنها تقرير بإجازة مرضية لمدة 14 يوماً تم إخفاؤها بعدم الإشارة إليها في مخاطبة وزارة الخدمة المدنية مع استمرار احتساب الغياب دون التحقيق معه ودون إشعاره رسمياً وهم على علم بمرضه واستمر أيضاً إيقاف رواتبه الشهرية وهذا مخالف للنظام. 5- اتصل هاتفياً بأحد المسؤولين للتعقيب على طلبه بإجراء تحقيق وإعادة النظر في إيقاف رواتبه الشهرية فكان الرد أنه ليس بيده شيء لأن أحد المسؤولين مصر على فصله من العمل ولا بد من حضوره لاسترضائه فكان رده بالبرقية رقم 48 بتاريخ ١٤٢٥/٤/٤هـ وهي برقية تعقيبية على استمرار احتساب الغياب ضده وإعادة النظر في إيقاف رواتبـه ومـتـضـمـنـة أيضاً اعتذاره عن استرضاء ذلك المسؤول. 6- تم تزوير تاريخ إيقاف رواتبه الشهرية من ١٤٢٥/٣/١هـ وهو الإيقاف الفعلي إلى تاريخ ١٤٢٥/٥/١٠هـ وذلك في مخاطبة وزارة الخدمة المدنية. 7- تم </w:t>
      </w:r>
      <w:r w:rsidRPr="00243C0B">
        <w:rPr>
          <w:rFonts w:eastAsia="Times New Roman" w:hint="cs"/>
          <w:sz w:val="28"/>
          <w:szCs w:val="28"/>
          <w:rtl/>
        </w:rPr>
        <w:lastRenderedPageBreak/>
        <w:t xml:space="preserve">إبلاغ وزارة الخدمة المدنية فقط بآخر تقرير طبي بتاريخ ١٤٢٥/٤/٦هـ والذي يفيد بعجزه عن مواصلة العمل وينصح بإحالته على التقاعد ومع ذلك استمر احتساب غياب ضده اعتباراً من ١٤٢٥/١/١٠هـ وحتى ١٤٢٥/٦/٣٠هـ مع استمرار إيقاف رواتبه من ١٤٢٥/٣/١هـ وحتى ١٤٢٥/١٠/٢٤هـ بدون وجه حق. 8- لعدم اعتمادهم على التقرير الطبي المشار إليه في الفقرة السابقة، حيث تم ركنه مدة شهرين وعشرين يوماً من تاريخ إرساله للمسؤولين بالوزارة تم إحالته إلى أبعد هيئة طبية من مقر إقامته بالقريات وهي الهيئة الطبية العامة بمدينة الرياض، وبدون إشعاره رسمياً بهذا التحويل وهذا مخالف للمادة ١٢ من نظام التقاعد المدني وذلـك إمعـانـاً في المماطلة وتحد للنظام وراجع الهـيـئـة الطبيـة العامة بالرياض ونظراً لضغط العمل لديهم وأن توقيع الكشف الطبي يحتاج إلى انتظار أكثر من ستة أشهر قامت الهيئة العامة بالرياض بإحالة موضوعه إلى الهيئة الطبية العامة بمحافظة القريات مقر إقامته مع استمرار الوزارة في احتساب الغياب واستمرار إيقاف الرواتب. </w:t>
      </w:r>
      <w:r w:rsidRPr="00243C0B">
        <w:rPr>
          <w:rFonts w:eastAsia="Times New Roman" w:hint="cs"/>
          <w:sz w:val="28"/>
          <w:szCs w:val="28"/>
          <w:rtl/>
          <w:lang w:bidi="fa-IR"/>
        </w:rPr>
        <w:t xml:space="preserve">۹- </w:t>
      </w:r>
      <w:r w:rsidRPr="00243C0B">
        <w:rPr>
          <w:rFonts w:eastAsia="Times New Roman" w:hint="cs"/>
          <w:sz w:val="28"/>
          <w:szCs w:val="28"/>
          <w:rtl/>
        </w:rPr>
        <w:t>بعد صدور قرار الهيئة الطبية العامة بالقريات والمصادق عليها من الهيئة الطبية العامة بالرياض أرسل إلى وزارة الثقافة والإعلام برقم 54/18/639 وتاريخ ١٤٢٥/٨/٥هـ ولم يتخذ المسؤولون بالوزارة أي إجراء نحو صرف رواتبه وأيضاً</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حقوقه التقاعدية حتى تاريخ ١٤٢٥/١٠/٢٤هـ رغم أنه أنهي مدة الخدمة للسنتين الإضافيتين بتاريخ ١٤٢٥/٦/٣٠هـ وقام بعدها بمراجعة هاتفية وشخصية وآخر رد كان أن هذا التأخير هو عدم موافقة أحد المسؤولين على التوقيع على قرار التصفية وأنه تجري محاولات لإقناعه بتوقيع القرار وذلك بعد صدور قرار الهيئة الطبية العامة واستمرت المماطلة نحو شهرين ونصف. 10 - عند صدور قرار التصفية رقم ٣٢٣٩٦/٦/١ وتاريخ ١٤٢٥/١٠/٢١هـ فوجئ باحتساب ثلاثة أشهر من رصيده لإجازة اعتيادية وحرم من التعويض عنها بدون أي طلب منه وهذا أيضاً مخالف للنظام والغريب أنه رفض طلبه برقياً بإجازة اعتيادية في ١٤٢٥/١/١٧هـ لظرف طارئ وعند التصفية خصم من رصيده ثلاثة أشهر بحجة أنه إجازة اعتيادية لم يطلبها أصلاً. - اعتبار عمله خلال السنتين الإضافيتين على المدة النظامية وهي أربعون سنة عملاً إضافياً وصرف ما يستحقه عن ذلك. وحيث إنه تضرر ضرراً مادياً بتحمله ديوناً فوق طاقته ومعنوياً ونفسياً وصحياً نتيجة لذلك فيطالب بما يلي: - إعادة ما استقطع من عوائد تقاعدية خلال تلك السنتين. - التعويض عن الثلاثة شهور التي أخذت من رصيد</w:t>
      </w:r>
      <w:r>
        <w:rPr>
          <w:rFonts w:eastAsia="Times New Roman" w:hint="cs"/>
          <w:sz w:val="28"/>
          <w:szCs w:val="28"/>
          <w:rtl/>
        </w:rPr>
        <w:t xml:space="preserve"> إجازاته الاعتيادية دون وجه حق. </w:t>
      </w:r>
      <w:r w:rsidRPr="00243C0B">
        <w:rPr>
          <w:rFonts w:eastAsia="Times New Roman" w:hint="cs"/>
          <w:color w:val="000000"/>
          <w:sz w:val="28"/>
          <w:szCs w:val="28"/>
          <w:rtl/>
        </w:rPr>
        <w:t>- التعويض المعنوي أسوة بزملائه المتقاعدين بالحصول على الشهادة التقديرية </w:t>
      </w:r>
      <w:r w:rsidRPr="00243C0B">
        <w:rPr>
          <w:rFonts w:eastAsia="Times New Roman" w:hint="cs"/>
          <w:sz w:val="28"/>
          <w:szCs w:val="28"/>
          <w:rtl/>
        </w:rPr>
        <w:t xml:space="preserve">لإنهاء الخدمة وكل ما تم منحه لهم. - تعويضه المادي لقاء ما عاناه من ذلك التعسف وما لحق به بسببه مـن تـحـمـل الديون ومشقة وعناء مادي وجسدي رغم المرض مع السفر المتكرر. وقد أحيلت القضية إلى هذه الدائرة بتاريخ ١٤٢٦/٣/٩هـ بموجب شـرح رئيس فرع ديوان المظالم بمنطقة الرياض. وكانت إجابة الوزارة المدعى عليها تتمثل فيما قدمه ممثلها ..... من مذكرات جاء فيها ما يلي: أولاً: أن ادعاء المدعي بإجباره على مواصلة العمل مدة سنتين، حيث لم تتم إحالته على التقاعد من ١٤٢٣/٧/١هـ عندما بلغت خدمته أربعين سنة فإنه يؤكد على عدم صحة هذا الادعاء وأنه لم يسبق أن تقدم المدعي بطلب إحالة على التقاعد ورفض طلبه. ثانياً: إذا كان المدعي يفترض أن الوزارة يجب أن تبادر بإحالته إلى التقاعد إذا بلغت خدمته أربعين سنة دون أن يتقدم هو بطلب الإحالة على التقاعد فذلك افتراض خاطئ، حيث إن الإحالة بقوة النظام لا تكون إلا عند بلوغ الموظف ستين سنة من العمر بصرف النظر عن مدة خدمته، وأما قبل بلوغ الستين فإن الإحالة على التقاعد لا تكون إلا بطلب من الموظف شريطة أن يكمل عشرين سنة على الأقل من الخدمة المعتبرة في التقاعد، ويتطلب الأمر مع ذلك أيضاً موافقة الوزارة على التقاعد إذا كانت الخدمة ما بين عشرين سنة إلى خمس وعشرين سنة أما إذا بلغت خدمة الموظف خمساً وعشرين سنة فأكثر فإنه يستحق التقاعد أياً كان سبب إنهاء خدمته. ثالثاً: تمت إحالة المدعي على التقاعد لبلوغه السن النظامية في ١٤٢٥/٧/١هـ وكانت خدمته حينها قد تجاوزت فعلاً أربعين سنة ولكنه لم يسبق أن تقدم بطلب الإحالة على التقاعد المبكر ولذلك لا يجوز نظاماً للوزارة من تلقاء نفسها أن تحيله على التقاعد إلا عند بلوغه السن النظامية (ستين عاماً من العمر)، وكان المذكور قد انقطع عن العمل من ١٤٢٥/١/١٠هـ وقد عالجت وزارة الخدمة المدنية وضعه بموجب </w:t>
      </w:r>
      <w:r w:rsidRPr="00243C0B">
        <w:rPr>
          <w:rFonts w:eastAsia="Times New Roman" w:hint="cs"/>
          <w:sz w:val="28"/>
          <w:szCs w:val="28"/>
          <w:rtl/>
        </w:rPr>
        <w:lastRenderedPageBreak/>
        <w:t>خطابها لرئيس ديوان رئاسة مجلس الوزراء بعد انقطاعه عن العمل وصدور قرار من الهيئة الطبية العامة بعجزه عن العمل بما يلي: - منحه إجازة عادية لمدة 90 يوماً اعتباراً من ١٤٢٥/١/٢٢هـ إلى ١٤٢٥/٤/٢١هـ. - منحه إجازة مرضية من تاريخ صدور قرار مدير مستشفى القريات العام رقم ٢/١٣/١٦٥٢ في ١٤٢٥/٤/٢٤هـ إلى تاريخ ١٤٢٥/٦/٣٠هـ باعتبار التقرير موقع من طبيبين ومدير المستشفى وينص على أن حالته الصحية تجعله غير مؤهل للعمل نظراً لتعدد المشاكل الصحية ونسبة العجز لديه 70٪ بعد عرض التقرير على الهيئة الطبية العامة وبالتالي اعتبار المذكور في حكم المجاز مرضياً. - اعتبار قرار إحالته على التقاعد لبلوغه السن النظامية ساري المفعول وعدم تعديله إلى غياب أو عجز صحي لكون تقرير الهيئة الطبية العامة لم يصدر إلا يتضح مما تقدم عدم وجود التزوير الذي اتهم به المدعي الوزارة حيث إن معالجة وضعه تمت من وزارة الخدمة المدنية، وقد استلم كامل حقوقه التي قررها النظام. لذا فإن ما يطالب به المدعي من صرف راتب السنتين الأخيرتين اللتين استمر فيهما على رأس العمل بعد بلوغ خدمته أربعين سنة وإعادة ما استقطع من راتبه من حسميات تقاعدية ليس له أي سند نظامي، وطلب رفض دعوى المدعي لعدم قيامها على سبب صحيح. وقد أرفق ممثل الوزارة صورة من خطاب وزير الخدمة المدنية الموجه إلى رئيس ديوان رئاسة مجلس الوزراء برقم ٦٢٣٠٩ وتاريخ ١٤٢٥/١٠/٢٥هـ والذي تضمن أن موضوع المذكور حظي بالعناية والاهتمام، حيث تبين أنه سبق أن ورد لهذه الوزارة خطاب وزارة الثقافة والإعلام رقم ٢٤٧٩٦ في ١٤٢٥/٨/١٨هـ يطلب الإفادة عن كيفية معالجة وضعه بعد انقطاعه عن العمل من ١٤٢٥/١/١٠هـ وصدور قرار من الهيئة الطبية العامة بعجزه عن العمل وبعد دراسة مـوضـوعـه صدر خطاب هذه الوزارة رقم ٥٥٢٧٥ في ١٤٢٥/٩/١٠هـ بما يتلاءم مع مطالبه، حيث تضمن خطاب هذه الوزارة معالجة وضعه من تاريخ انقطاعه إلى حين تاريخ طي قيده لعجزه عن العمل كما يلي: - تعديل إجازتـه الاضطرارية الممنوحة له بالقرار رقم 94909/6/1 وتاريخ ١٤٢٥/٢/٢٠هـ لتصبح من ١٤٢٥/١/١٥هـ بدلاً من ١٤٢٥/1/5هـ. - منحه إجازة عادية لمدة 90 يوماً اعتباراً من ١٤٢٥/١/٢٢هـ إلى ١٤٢٥/٤/٢١هـ. - - منحه إجازة مرضية من تاريخ صدور قرار مدير مستشفى القريات العام رقم ٢/١٣/١٦٥٢ في ١٤٢٥/٤/٢٤هـ إلى تاريخ ١٤٢٥/٦/٣٠هـ باعتبار أن هذا التقرير موقع من طبيبين ومدير المستشفى وينص على أن حالته الصحية تجعله غير مؤهل للعمل نظراً لتعدد المشاكل الصحية ونسبة العجز لديه ٧٠٪ بعد عرض التقرير على الهيئة الطبية العامة وبالتالي اعتبار المذكور في حكم المجاز مرضياً. - اعتبار قرار إحالته على التقاعد لبلوغه السن النظامية ساري المفعول وعدم تعديله إلى غياب أو عجز صحي لكون تقرير الهيئة الطبية العامة لم يصدر إلا بعد تاريخ بلوغه السن النظامية في ١٤٢٥/٧/١هـ. وقد أفاد المدعي بأنه باشر العمل في أبها بتاري</w:t>
      </w:r>
      <w:r>
        <w:rPr>
          <w:rFonts w:eastAsia="Times New Roman" w:hint="cs"/>
          <w:sz w:val="28"/>
          <w:szCs w:val="28"/>
          <w:rtl/>
        </w:rPr>
        <w:t xml:space="preserve">خ ١٤٢٤/١٢/٢٤هـ وقدم إجازة </w:t>
      </w:r>
      <w:r w:rsidRPr="00243C0B">
        <w:rPr>
          <w:rFonts w:eastAsia="Times New Roman" w:hint="cs"/>
          <w:sz w:val="28"/>
          <w:szCs w:val="28"/>
          <w:rtl/>
        </w:rPr>
        <w:t>اضطرارية تبدأ من تاريخ ١٤٢٥/١/١٥هـ وأنه لم يباشر العمل بعد هذا التاريخ حتى تاريخ تقاعده وذلك بسبب ظروف قاهرة ومرضية طلب بسببها إجازة اعتيادية بتاريخ ١٤٢٥/١/١٧هـ تبدأ بعد انتهاء الإجازة الاضطرارية إلا أنه لم يصله رد بخصوصها وبسبب عدم إجابتهم لطلبه لا سلباً ولا إيجاباً فقد تغيب عن العمل. وبسؤال ممثل الجهة عن احتساب انقطاع المدعي عن العمل من تاريخ ١٤٢٥/١/١٠هـ مع أن الظاهر أن المدعي تقدم بإجازة اضطرارية تبدأ من ١٤٢٥/١/١٥هـ لمدة خمسة أيام مما يعني أن المدعي لم ينقطع قبل هذا التاريخ؟ فأجاب أن الوزارة قامت بصرف رواتبه كاملة ولم تحاسبه على الانقطاع. وبما سبق ختم الطرفان ما لديهما من أقوال ومستندات.</w:t>
      </w:r>
    </w:p>
    <w:p w:rsidR="00C12555" w:rsidRPr="00243C0B" w:rsidRDefault="00C12555" w:rsidP="00C12555">
      <w:pPr>
        <w:bidi/>
        <w:jc w:val="both"/>
        <w:rPr>
          <w:rFonts w:eastAsia="Times New Roman"/>
          <w:sz w:val="28"/>
          <w:szCs w:val="28"/>
          <w:rtl/>
        </w:rPr>
      </w:pPr>
    </w:p>
    <w:p w:rsidR="00C12555" w:rsidRPr="00546F14" w:rsidRDefault="00C12555" w:rsidP="00C12555">
      <w:pPr>
        <w:bidi/>
        <w:jc w:val="center"/>
        <w:rPr>
          <w:rFonts w:eastAsia="Times New Roman"/>
          <w:b/>
          <w:bCs/>
          <w:sz w:val="28"/>
          <w:szCs w:val="28"/>
          <w:rtl/>
        </w:rPr>
      </w:pPr>
      <w:r w:rsidRPr="00546F14">
        <w:rPr>
          <w:rFonts w:eastAsia="Times New Roman" w:hint="cs"/>
          <w:b/>
          <w:bCs/>
          <w:sz w:val="28"/>
          <w:szCs w:val="28"/>
          <w:rtl/>
        </w:rPr>
        <w:t>الاسباب</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حيث إن المدعي يهدف من إقامة دعواه إلى الحكم له بتعويضه عن عمله لمدة سنتين بعد إكماله أربعين سنة في الوظيفة كما يهدف إلى الحكم بتعويضه عما ترتب على ذلك من أضرار فإن ديوان المظالم يكون مختصاً بنظر هذا النزاع بموجب المادة 1/8/ج من نظام ديوان المظالم الصادر بالمرسوم الملكي رقم م/51 وتاريخ ١٤٠٢/</w:t>
      </w:r>
      <w:r w:rsidRPr="00243C0B">
        <w:rPr>
          <w:rFonts w:eastAsia="Times New Roman" w:hint="cs"/>
          <w:sz w:val="28"/>
          <w:szCs w:val="28"/>
          <w:rtl/>
          <w:lang w:bidi="fa-IR"/>
        </w:rPr>
        <w:t>۷/۱۷</w:t>
      </w:r>
      <w:r w:rsidRPr="00243C0B">
        <w:rPr>
          <w:rFonts w:eastAsia="Times New Roman" w:hint="cs"/>
          <w:sz w:val="28"/>
          <w:szCs w:val="28"/>
          <w:rtl/>
        </w:rPr>
        <w:t xml:space="preserve">هـ . </w:t>
      </w:r>
      <w:r w:rsidRPr="00243C0B">
        <w:rPr>
          <w:rFonts w:eastAsia="Times New Roman" w:hint="cs"/>
          <w:color w:val="000000"/>
          <w:sz w:val="28"/>
          <w:szCs w:val="28"/>
          <w:rtl/>
        </w:rPr>
        <w:t xml:space="preserve">وحيث إن المدعي تقاعد في ١٤٢٥/٧/١هـ </w:t>
      </w:r>
      <w:r w:rsidRPr="00243C0B">
        <w:rPr>
          <w:rFonts w:eastAsia="Times New Roman" w:hint="cs"/>
          <w:color w:val="000000"/>
          <w:sz w:val="28"/>
          <w:szCs w:val="28"/>
          <w:rtl/>
        </w:rPr>
        <w:lastRenderedPageBreak/>
        <w:t xml:space="preserve">وهو تاريخ نشوء حقه في المطالبة بالتعويض وأقام دعواه لدى الديوان في ١٤٢٦/٢/١٨هـ فإن دعواه تكون مقبولة من الناحية الشكلية بموجب المادة الرابعة من قواعد المرافعات والإجراءات أمام </w:t>
      </w:r>
      <w:r w:rsidRPr="00243C0B">
        <w:rPr>
          <w:rFonts w:eastAsia="Times New Roman" w:hint="cs"/>
          <w:sz w:val="28"/>
          <w:szCs w:val="28"/>
          <w:rtl/>
        </w:rPr>
        <w:t>ديوان المظالم. وحيث إنه للحكم بالتعويض لا بد من توافر أركان المسؤولية التقصيرية وهي </w:t>
      </w:r>
      <w:r w:rsidRPr="00243C0B">
        <w:rPr>
          <w:rFonts w:eastAsia="Times New Roman" w:hint="cs"/>
          <w:color w:val="000000"/>
          <w:sz w:val="28"/>
          <w:szCs w:val="28"/>
          <w:rtl/>
        </w:rPr>
        <w:t>الخطأ والضرر وعلاقة السببية. </w:t>
      </w:r>
      <w:r w:rsidRPr="00243C0B">
        <w:rPr>
          <w:rFonts w:eastAsia="Times New Roman" w:hint="cs"/>
          <w:sz w:val="28"/>
          <w:szCs w:val="28"/>
          <w:rtl/>
        </w:rPr>
        <w:t>وحيث إن المدعي أحيل على التقاعد بعد بلوغه سن الستين من العمر في ١٤٢٥/٧/١هـ وكان يرى أن على الجهة أن تحيله على التقاعد قبل سنتين من ذلك أي بعد إكماله أربعين سنة في الخدمة وقبل بلوغه سن الستين مستدلاً بنص المادة (١٩) المعدلة من نظام التقاعد المدني الصادر بالمرسوم الملكي رقم م/41</w:t>
      </w:r>
      <w:r>
        <w:rPr>
          <w:rFonts w:eastAsia="Times New Roman" w:hint="cs"/>
          <w:sz w:val="28"/>
          <w:szCs w:val="28"/>
          <w:rtl/>
        </w:rPr>
        <w:t xml:space="preserve"> في ١٣٩٣/٧/٢٩هـ.  </w:t>
      </w:r>
      <w:r w:rsidRPr="00243C0B">
        <w:rPr>
          <w:rFonts w:eastAsia="Times New Roman" w:hint="cs"/>
          <w:sz w:val="28"/>
          <w:szCs w:val="28"/>
          <w:rtl/>
        </w:rPr>
        <w:t>والتي تنص على أنه (مع مراعاة أحكام الحالات المختلفة المنصوص عليها في هذا النظام يسوى المعاش عن مدة الخدمة بواقع جزء من أربـعـيـن جـزءاً من المرتب الشهري الأخير وذلك عن كل سنة من سنوات الـخـدمـة الـمـحـسـوبـة فـي التقاعد على ألا تتجاوز أربعين سنة). وحيث إن نص المادة أعلاه يختص بحساب المعاش التقاعدي ولم يتعرض لوقت الإحالة على التقاعد، وحيث نصت المادة الخامسة عشرة من نظام التقاعد المدني على أنه (يحال الموظف على التقاعد حتماً عند بلوغه سن الستيـن مـن العمر...)، ولم تتعرض المادة آنفة الذكر إلى من يكمل أربعين سنة في الخدمة، ولم يكن بوسع الجهة المدعى عليه أن تحيل المدعي إلى التقاعد دون طلب منه قبل بلوغه سن الستين دون مبرر نظامي، لذا فإن ركن الخطأ من لدن الجهة غير متحقق وبالتالي عدم وجود مسؤولية تقصيرية تجاهها في هذا. وحيث إن المدعي انقطع عن العمل من تاريخ ١٤٢٥/١/٢٢هـ إلى تاريخ تقاعده دون أن يقدم لجهته ما يبرر انقطاعه فقامت الجهة بقطع راتبه من تاريخ ١٤٢٥/٣/١هـ ودرست موضوعه وتوصلت إلى: - تعديل إجازته الاضطرارية الممنوحة لـه بـالـقـرار رقم 94909/6/1 وتاريخ ١٤٢٥/٢/٢٠هـ لتصبح من ١٤٢٥/١/١٥هـ بدلاً من ١٤٢٥/1/5هـ. - منحه إجازة عادية لمدة 90 يوماً اعتباراً من ١٤٢٥/١/٢٢هـ إلى ١٤٢٥/٤/٢١هـ. - منحه إجازة مرضية من تاريخ صدور قرار مدير مستشفى القريات العام رقم ٢/١٣/١٦٥٢ في ١٤٢٥/٤/٢٤هـ إلى تاريخ ١٤٢٥/٦/٣٠هـ باعتبار أن هذا التقرير موقع من طبيبين ومدير المستشفى وينص على أن حالته الصحية تجعله غير مؤهل للعمل نظراً لتعدد المشاكل الصحية ونسبة العجز لديه 70٪ بعد عرض التقرير على الهيئة الطبية العامة وبالتالي اعتبار المذكور في حكم المجاز مرضياً. - اعتبار قرار إحالته على التقاعد لبلوغه السن النظامية ساري المفعول وعدم تعديله إلى غياب أو عجز صحي لكون تقرير الهيئة الطبية العامة لم يصدر إلا بعد تاريخ بلوغه السن النظامية في ١٤٢٥/٧/١هـ. ومن ثم صرفت رواتبه بعد ذلك مما يجعل الخطأ من قبل الجهة غير متوفر كذلك هنا، بل إن الجهة سعت مع وزارة الخدمة المدنية إلى معالجة موضـوعه وجعل إنهاء خدمته يتم بشكل طبيعي. وأما ما ذكره الـمـدعـي فـي مذكراته من الخطأ الذي تم على تاريخ الإجازة الاضطرارية فإنه قد تم تعديله دون أن يناله ضرر منه، كما أن الخطأ في تاريخ انقطاع الراتب لم يترتب عليه ضرر، إذ صرفت للمدعي جميع رواتبه إضافة إلى أن انقطاع الراتب في التاريخ الذي ذكره المدعي وهو ١٤٢٥/٣/١هـ أي بعد أكثر من شهر أمر له ما يبرره نظاماً وهو انقطاع المدعي عن العمل دون إفادته للجهة عن سبب انقطاعه. لذا فإن الدائرة تنتهي إلى رفض دعواه. لذلك وبناء على ما سبق فقد حكمت الدائرة: برفض الدعوى المقامة من..... ضد وزارة الـثـقـافـة والإعـلام لما هو مبين بالأسباب، والله الموفق. وصلى الله وسلم على نبينا محمد وعلى آله وصحبه أجمعين.</w:t>
      </w:r>
    </w:p>
    <w:p w:rsidR="00C12555" w:rsidRPr="00546F14" w:rsidRDefault="00C12555" w:rsidP="00C12555">
      <w:pPr>
        <w:bidi/>
        <w:jc w:val="both"/>
        <w:rPr>
          <w:rFonts w:eastAsia="Times New Roman"/>
          <w:b/>
          <w:bCs/>
          <w:sz w:val="28"/>
          <w:szCs w:val="28"/>
          <w:rtl/>
        </w:rPr>
      </w:pPr>
      <w:r w:rsidRPr="00546F14">
        <w:rPr>
          <w:rFonts w:eastAsia="Times New Roman" w:hint="cs"/>
          <w:b/>
          <w:bCs/>
          <w:sz w:val="28"/>
          <w:szCs w:val="28"/>
          <w:rtl/>
        </w:rPr>
        <w:t>هيئة التدقيق</w:t>
      </w:r>
    </w:p>
    <w:p w:rsidR="00C12555" w:rsidRPr="00243C0B" w:rsidRDefault="00C12555" w:rsidP="00C12555">
      <w:pPr>
        <w:bidi/>
        <w:jc w:val="both"/>
        <w:rPr>
          <w:rFonts w:eastAsia="Times New Roman"/>
          <w:sz w:val="28"/>
          <w:szCs w:val="28"/>
          <w:rtl/>
        </w:rPr>
      </w:pPr>
      <w:r w:rsidRPr="00243C0B">
        <w:rPr>
          <w:rFonts w:eastAsia="Times New Roman" w:hint="cs"/>
          <w:sz w:val="28"/>
          <w:szCs w:val="28"/>
          <w:rtl/>
        </w:rPr>
        <w:t>حكمت الهيئة: بتأييد الحكم رقم 59/د/ف/7 لعام ١٤٢٧هـ فيما انتهى إلـيـه مـن قضاء، والله الموفق. وصلى الله وسلم على نبينا محمد وعلى آله وصحبه أجمعين.</w:t>
      </w: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Pr>
      </w:pPr>
    </w:p>
    <w:p w:rsidR="00C12555" w:rsidRPr="00E304B7" w:rsidRDefault="00C12555" w:rsidP="00C12555">
      <w:pPr>
        <w:bidi/>
        <w:jc w:val="both"/>
        <w:rPr>
          <w:rFonts w:eastAsia="Times New Roman"/>
          <w:b/>
          <w:bCs/>
          <w:sz w:val="28"/>
          <w:szCs w:val="28"/>
        </w:rPr>
      </w:pPr>
      <w:r w:rsidRPr="00E304B7">
        <w:rPr>
          <w:rFonts w:eastAsia="Times New Roman" w:hint="cs"/>
          <w:b/>
          <w:bCs/>
          <w:sz w:val="28"/>
          <w:szCs w:val="28"/>
          <w:rtl/>
        </w:rPr>
        <w:lastRenderedPageBreak/>
        <w:t>رقم القضية 1/3766/ق لعام ١٤٢٧هـ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رقم الحكم الابتدائي 113/د/ف/5 لعام ١٤٢٧هـ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رقم حكم التدقيق ٦٢/ت/٨ لعام ١٤٢٨هـ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تاريخ الجلسة ١٤٢٨/٥/١٠هـ</w:t>
      </w: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الموضوعات</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موظف - خدمة مدنية – قرار إداري - قرار سلبي – إعادة للخدمة بعد طي القيد - شرط المؤهل الجامعي - نفاذ القرار اللائحي.</w:t>
      </w: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الأنظمة واللوائح</w:t>
      </w:r>
    </w:p>
    <w:p w:rsidR="00C12555" w:rsidRPr="00E304B7" w:rsidRDefault="00C12555" w:rsidP="0055303E">
      <w:pPr>
        <w:pStyle w:val="a4"/>
        <w:numPr>
          <w:ilvl w:val="0"/>
          <w:numId w:val="121"/>
        </w:numPr>
        <w:bidi/>
        <w:jc w:val="both"/>
        <w:rPr>
          <w:rFonts w:eastAsia="Times New Roman"/>
          <w:sz w:val="28"/>
          <w:szCs w:val="28"/>
          <w:rtl/>
        </w:rPr>
      </w:pPr>
      <w:r w:rsidRPr="00E304B7">
        <w:rPr>
          <w:rFonts w:eastAsia="Times New Roman" w:hint="cs"/>
          <w:sz w:val="28"/>
          <w:szCs w:val="28"/>
          <w:rtl/>
        </w:rPr>
        <w:t>نظام ديوان المظالم الصادر بالمرسوم الملكي رقم م/51 وتاريخ ١٤٠٢/٧/١٧هـ.</w:t>
      </w:r>
    </w:p>
    <w:p w:rsidR="00C12555" w:rsidRPr="00E304B7" w:rsidRDefault="00C12555" w:rsidP="0055303E">
      <w:pPr>
        <w:pStyle w:val="a4"/>
        <w:numPr>
          <w:ilvl w:val="0"/>
          <w:numId w:val="121"/>
        </w:numPr>
        <w:bidi/>
        <w:jc w:val="both"/>
        <w:rPr>
          <w:rFonts w:eastAsia="Times New Roman"/>
          <w:sz w:val="28"/>
          <w:szCs w:val="28"/>
          <w:rtl/>
        </w:rPr>
      </w:pPr>
      <w:r w:rsidRPr="00E304B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304B7" w:rsidRDefault="00C12555" w:rsidP="0055303E">
      <w:pPr>
        <w:pStyle w:val="a4"/>
        <w:numPr>
          <w:ilvl w:val="0"/>
          <w:numId w:val="121"/>
        </w:numPr>
        <w:bidi/>
        <w:jc w:val="both"/>
        <w:rPr>
          <w:rFonts w:eastAsia="Times New Roman"/>
          <w:sz w:val="28"/>
          <w:szCs w:val="28"/>
          <w:rtl/>
        </w:rPr>
      </w:pPr>
      <w:r w:rsidRPr="00E304B7">
        <w:rPr>
          <w:rFonts w:eastAsia="Times New Roman" w:hint="cs"/>
          <w:sz w:val="28"/>
          <w:szCs w:val="28"/>
          <w:rtl/>
        </w:rPr>
        <w:t>تعميم وزير التربية والتعليم رقم ٨/١٤٨٩ وتاريخ ١٤٢٢/٣/٢٧هـ.</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يطلب إلزام الجهة الإدارية بإعادته للخدمة مرة أخرى في سلك التدريس وإدراجه ضمن المرشحين – تعميم وزير التربية والتعليم رقم 8/1489 وتاريخ ١٤٢٢/٣/٢٧هـ اشترط للإعادة الحصول على المؤهل الجامعي، والمدعي غير جامعي، فضلاً عن عدم توافر بعض الشروط الواردة بالتعميم في الـمـدعـي - وقت صدور التعميم لم يكن المدعي قد أعيد للتدريس فتطبق أحكامه بحقه - أثره: رفض الدعوى.</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أحكام مشابهة</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 رقم 68/د/ف/5 لعام ١٤٢٧هـ في القضية رقم ١/٨٦٢/ق لعام ١٤٢٧هـ المؤيد برقم 406/ت/7 لعام ١٤٢٨هـ</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تتحصل وقائع القضية بالقدر اللازم لنظرها ولإصدار الحكم فيها وفقاً لما اشتملت عليه وثائقها في أن المدعي تقدم إلى الديوان بعريضة دعوى تضمنت أنه عمل مدرساً لدى المدعى عليها لمدة ستة عشر عاماً وثم فصله بقرار تأديبي بسبب قضية تستر وذلك في تاريخ ١٤١٨/٣/٢٦هـ وقد خرج من السجن بعد صلاح حاله وحفظه أجزاء من القرآن الكريم بتاريخ 1419/5/9هـ وقد تقدم بطلب إعادته للخدمة مرة ثانية إلا أن المدعى عليها رفضت ذلك وقدم صورة مذكرة مراجعة برقم ٢/٤٢٩٦ في ١٤٢٠/١١/١٥هـ ورقم ٣١٤٢٧٤ في ١٤٢٣/١٠/١٧هـ، هذا وقد أفيد في حينها بأنه سيتم إعادته للخـدمة بعد رد اعتـبـاره وحـيـن تـم ذلـك فـي ١٤٢٥/٥/٢٣هـ لم يتم إعادته للخدمة، وقد تق</w:t>
      </w:r>
      <w:r>
        <w:rPr>
          <w:rFonts w:eastAsia="Times New Roman" w:hint="cs"/>
          <w:sz w:val="28"/>
          <w:szCs w:val="28"/>
          <w:rtl/>
        </w:rPr>
        <w:t>دم بطلب إلى المقام السامي الذي ا</w:t>
      </w:r>
      <w:r w:rsidRPr="00E304B7">
        <w:rPr>
          <w:rFonts w:eastAsia="Times New Roman" w:hint="cs"/>
          <w:sz w:val="28"/>
          <w:szCs w:val="28"/>
          <w:rtl/>
        </w:rPr>
        <w:t>حاله إلى وزارة الخدمة المدنية والتي أفادته بالتقدم من جديد لشغل الوظيفة العامة، طالباً إلزام المدعى عليها بإعادته للخدمة، وختم أقواله بذلك، هذا وقد أجاب ممثل المدعى عليها على الدعوى بعدم قـبـولـهـا شـكـلاً كما تنص عليه قواعد المرافعات والإجراءات أمام الديوان، أما من ناحية الموضوع فأكد على أن اللجنة المكلفة من وزارة الخدمة المدنية ووزارة التربية والتعليم لتحديد الضوابط التي يجب توافرها لدى من يرغب العودة للعمل في التدريس لمن سبق لهم العمل فيه صدرت بالقرار الوزاري رقم ٨/١٤٨٦ في ١٤٢٢/٣/٢٧هـ وبعد الاطلاع على البنود الاشتراطية فهي لا تنطبق المدعي وأرفق صورة من هذا القرار، وبناء عليه طلب رفض الدعوى، وقد سلم المدعي صورة من ذلك وأكد على اكتفائه بالسابق تقديمه وبناء عليه وبعد الدراسة والمداولة والتأمل حكمت الدائرة في القضية بالجلسة ذاتها .</w:t>
      </w:r>
    </w:p>
    <w:p w:rsidR="00C12555" w:rsidRPr="00E304B7"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lastRenderedPageBreak/>
        <w:t>الأسباب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بناء على الدعوى والإجابة، وبعد النظر في كافة الأوراق والأقوال، وبعد الاطلاع على نظام ديوان المظالم وعلى قواعد المرافعات والإجراءات أمام الديوان وبعد النظر في القواعد الشرعية والنظامية واجبة التطبيق والاعتبار. وحيث إن المدعي يهدف من دعواه الماثلة إلى الحكم بقبولها شكلاً وفي الموضوع بإلغاء قرار المدعى عليها المتضمن امتناعها عن إعادته إلى سلك التدريس بعد طي قيده، في حين ترفض المدعى عليها ذلك على النحو المفصل في وقائع هذا الحكم. وبناء عليه فإن هذه الدعوى من الدعاوى الإدارية التي يختص بالفصل فيها ديوان المظالم بموجب المادة (</w:t>
      </w:r>
      <w:r w:rsidRPr="00E304B7">
        <w:rPr>
          <w:rFonts w:eastAsia="Times New Roman" w:hint="cs"/>
          <w:sz w:val="28"/>
          <w:szCs w:val="28"/>
          <w:rtl/>
          <w:lang w:bidi="fa-IR"/>
        </w:rPr>
        <w:t>۱/۸/</w:t>
      </w:r>
      <w:r w:rsidRPr="00E304B7">
        <w:rPr>
          <w:rFonts w:eastAsia="Times New Roman" w:hint="cs"/>
          <w:sz w:val="28"/>
          <w:szCs w:val="28"/>
          <w:rtl/>
        </w:rPr>
        <w:t>ب) من نظامه، كما أن هذه الدائرة مختصة نوعياً ومكانياً بنظرها استناداً على المادتين (١) و(١٤) من قوعد المرافعات والإجراءات أمام الديوان وبموجب قرارات رئيس الديوان ومنها القرار رقم 30 لعام ١٤٢٦هـ وغيره من القرارات المنظمة لدوائر الديوان القضائية واختصاصاتها النوعية والمكانية. أما من ناحية شكل الدعوى: فإن المدعي تقدم بتظلم إلى جهة الإدارة بتاريخ ١٤٢٠/١١/١٥هـ وتاريخ ١٤٢٣/١٠/١٧هـ ولم ترده إجابة قاطعة من جهة الإدارة، وكذلك وصل تظلمه إلى وزارة الخدمة المدنية كما هو واضح من خطابها الموجه للدائرة رقم ١٠٢/٣٩٨69 في ١٤٢٧/٩/٢١هـ، وقد تظلم المدعي إلى ديوان المظالم في الدعوى الماثلة بتاريخ ١٤٢٧/٨/٤هـ، وعليه تكون الدعوى مقبولة شكلاً باعتبار قرار الإدارة سلبياً. أما من ناحية موضوعها فإن حاصل دعواه ينصب على طلب إلزام جهة الإدارة بإعادته إلى الخدمة مرة أخرى في سلك التدريس، وبعد النظر في تعميم وزير التربية والتعليم رقم ٨/١٤٨٩ في ١٤٢٢/٣/٢٧هـ فإن الواضح منه أن الشروط الواردة في الفقرة (أولاً) لا تنطبق على المدعي، إذ إن هذا التعميم اشترط الحصول على مؤهل جامعي للإعادة، فضلاً عن عدم توافر الشروط الواردة في 4-9 من ذات الفقرة، وحيث إن القرار الوزاري صدر في ١٤٢٢/٣/٢٧هـ في حين لم يكن المدعي قبلها تمت إعادته للتدريس، فإن تطبيق جهة الإدارة لهذا القرار بحق المدعي متوافق مع صدق الوقائع وصحيح النظام، مما يكون معه قرارها الإداري بالامتناع عن إعادة المدعي للتدريس وعدم إدراجه ضمن المرشحين سليماً وخالياً من القوادح مما يحدو بالدائرة إلى رفض دعوى المدعي. وبناء على ما سبق حكمت الدائرة: بقبول الدعوى المقـامـة مـن..... ضد وزارة التربية والتعليم شكلاً ورفضها موضـوعاً كما هو موضح في الأسباب، والـلـه الموفق والهادي إلى سواء السبيل. وصلى الله وسلم على نبينا محمد وعلى آله وصحبه أجمعين.</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113/د/ف/5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lastRenderedPageBreak/>
        <w:t>رقم القضية 1/3374/ق لعام ١٤٢٥هـ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رقم الحكم الابتدائي 1/د/ف/19 لعام ١٤٢٨هـ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رقم حكم التدقيق 343/ت/6 لعام ١٤٢٨هـ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تاريخ الجلسة ١٤٢٨/5/11هـ</w:t>
      </w: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E304B7">
        <w:rPr>
          <w:rFonts w:eastAsia="Times New Roman" w:hint="cs"/>
          <w:b/>
          <w:bCs/>
          <w:sz w:val="28"/>
          <w:szCs w:val="28"/>
          <w:rtl/>
        </w:rPr>
        <w:t xml:space="preserve">موظف - خدمة مدنية – قرار إداري - قرار إنهاء خدمة - عمدة - سبب القرار </w:t>
      </w:r>
      <w:r>
        <w:rPr>
          <w:rFonts w:eastAsia="Times New Roman"/>
          <w:b/>
          <w:bCs/>
          <w:sz w:val="28"/>
          <w:szCs w:val="28"/>
          <w:rtl/>
        </w:rPr>
        <w:t>–</w:t>
      </w:r>
      <w:r w:rsidRPr="00E304B7">
        <w:rPr>
          <w:rFonts w:eastAsia="Times New Roman" w:hint="cs"/>
          <w:b/>
          <w:bCs/>
          <w:sz w:val="28"/>
          <w:szCs w:val="28"/>
          <w:rtl/>
        </w:rPr>
        <w:t xml:space="preserve"> سلطة</w:t>
      </w:r>
      <w:r>
        <w:rPr>
          <w:rFonts w:eastAsia="Times New Roman" w:hint="cs"/>
          <w:b/>
          <w:bCs/>
          <w:sz w:val="28"/>
          <w:szCs w:val="28"/>
          <w:rtl/>
        </w:rPr>
        <w:t xml:space="preserve"> </w:t>
      </w:r>
      <w:r w:rsidRPr="00E304B7">
        <w:rPr>
          <w:rFonts w:eastAsia="Times New Roman" w:hint="cs"/>
          <w:b/>
          <w:bCs/>
          <w:sz w:val="28"/>
          <w:szCs w:val="28"/>
          <w:rtl/>
        </w:rPr>
        <w:t>تقدير</w:t>
      </w:r>
      <w:r>
        <w:rPr>
          <w:rFonts w:eastAsia="Times New Roman" w:hint="cs"/>
          <w:b/>
          <w:bCs/>
          <w:sz w:val="28"/>
          <w:szCs w:val="28"/>
          <w:rtl/>
        </w:rPr>
        <w:t xml:space="preserve"> </w:t>
      </w:r>
      <w:r w:rsidRPr="00E304B7">
        <w:rPr>
          <w:rFonts w:eastAsia="Times New Roman" w:hint="cs"/>
          <w:b/>
          <w:bCs/>
          <w:sz w:val="28"/>
          <w:szCs w:val="28"/>
          <w:rtl/>
        </w:rPr>
        <w:t>المخالفة- مناسبة العقوبة للمخالفة - رقابة الملاءمة - عيب مخالفة النظام. تعويض - تعويض عن قرار - الضرر - عدم البينة – التعويض بإلغاء القرار.</w:t>
      </w:r>
    </w:p>
    <w:p w:rsidR="00C12555" w:rsidRPr="00E304B7" w:rsidRDefault="00C12555" w:rsidP="00C12555">
      <w:pPr>
        <w:bidi/>
        <w:jc w:val="both"/>
        <w:rPr>
          <w:rFonts w:eastAsia="Times New Roman"/>
          <w:b/>
          <w:bCs/>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الأنظمة واللوائح</w:t>
      </w:r>
    </w:p>
    <w:p w:rsidR="00C12555" w:rsidRPr="00E304B7" w:rsidRDefault="00C12555" w:rsidP="0055303E">
      <w:pPr>
        <w:pStyle w:val="a4"/>
        <w:numPr>
          <w:ilvl w:val="0"/>
          <w:numId w:val="122"/>
        </w:numPr>
        <w:bidi/>
        <w:jc w:val="both"/>
        <w:rPr>
          <w:rFonts w:eastAsia="Times New Roman"/>
          <w:sz w:val="28"/>
          <w:szCs w:val="28"/>
          <w:rtl/>
        </w:rPr>
      </w:pPr>
      <w:r w:rsidRPr="00E304B7">
        <w:rPr>
          <w:rFonts w:eastAsia="Times New Roman" w:hint="cs"/>
          <w:sz w:val="28"/>
          <w:szCs w:val="28"/>
          <w:rtl/>
        </w:rPr>
        <w:t>نظام العمد الصادر بالمرسوم الملكي رقم (م/٧) وتاريخ ١٤٠٦/٤/١٠هـ.</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عمدة يطعن في قرار إنهاء خدمته – المدعى عليها أصدرت القرار لقيام المدعي بإعادة فتح مدرسة رغم إغلاقها من الجهة الرسمية المختصة ودون الحصول على تصريح رسمي؛ استناداً للمادة (١٩) من نظام العمد، التي أجازت لوزير الداخلية إنهاء خدمة العمدة أو نائبه في الحالات التي يرى أنها ضرورية - مخالفة المدعي لا تستوجب إنهاء خدمته، وبإمكان المدعى عليها مجازاته بالعقوبات الواردة في أنظمة الخدمة المدنية – العقوبة لا تتناسب مع مخالفة المدعي ولا تندرج في الحالات الضرورية - المدرسة مرخصة من قبل الجمعية الخيرية لتحفيظ القرآن الكريم، وأقرت المدعى عليها بقيام المدعي بعمله على الوجه المطلوب – مرجع المدعي اقترح تطبيق الفقرة الأولى من المادة (٣٢) من نظام الخدمة المدنية - مؤداه: القرار صدر معيباً بمخالفة النظام – أثره: إلغاء القرار. مطالبة المدعي بالتعويض عن قرار إنهاء خدمته فلم يقدم ما يثبت الأضرار - إعادة المدعي لوضعه السابق كاف في تعويضه – أثره: رفض الدعوى</w:t>
      </w:r>
      <w:r>
        <w:rPr>
          <w:rFonts w:eastAsia="Times New Roman" w:hint="cs"/>
          <w:sz w:val="28"/>
          <w:szCs w:val="28"/>
          <w:rtl/>
        </w:rPr>
        <w:t>.</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Pr>
          <w:rFonts w:eastAsia="Times New Roman" w:hint="cs"/>
          <w:sz w:val="28"/>
          <w:szCs w:val="28"/>
          <w:rtl/>
        </w:rPr>
        <w:t>تتلخص ا</w:t>
      </w:r>
      <w:r w:rsidRPr="00E304B7">
        <w:rPr>
          <w:rFonts w:eastAsia="Times New Roman" w:hint="cs"/>
          <w:sz w:val="28"/>
          <w:szCs w:val="28"/>
          <w:rtl/>
        </w:rPr>
        <w:t xml:space="preserve">لوقائع في هذه القضية أنه بتاريخ ١٤٢٥/٦/٣٠هـ تقدم المدعي باستدعاء أوضح فيه أنه يعمل بوظيفة عمدة وهذه الوظائف مرتبطة إدارياً بمدير الأمن الوقائي التابع لمديرية الأمن العام وقد علم بصدور قرار طي قيده من وظيفته دون سبب نظامي ورغم عدم وجود مخالفة أو عقوبة ضده فـي جـمـيـع سـنـوات خدمته، وطلب إلغاء قرار إنهاء خدمته الوظيفية. وبتاريخ ١٤٢٥/٨/١١هـ سجلت الدعوى قضية وأحيلت للدائرة فباشرت نظرها وفقاً للمثبت بضبط الجلسات. وبجلسة ١٤٢٥/١١/١٤هـ قدم ممثل المدعى عليها مذكرة تضمنت أنه وردهـا خطاب محافظ جدة رقم </w:t>
      </w:r>
      <w:r w:rsidRPr="00E304B7">
        <w:rPr>
          <w:rFonts w:eastAsia="Times New Roman" w:hint="cs"/>
          <w:sz w:val="28"/>
          <w:szCs w:val="28"/>
          <w:rtl/>
          <w:lang w:bidi="fa-IR"/>
        </w:rPr>
        <w:t>۲/۱۸۰</w:t>
      </w:r>
      <w:r w:rsidRPr="00E304B7">
        <w:rPr>
          <w:rFonts w:eastAsia="Times New Roman" w:hint="cs"/>
          <w:sz w:val="28"/>
          <w:szCs w:val="28"/>
          <w:rtl/>
        </w:rPr>
        <w:t>٧٧٦/٢٠٢ س وتاريخ ١٤٢٥/٩/٢هـ المتضمن أنه رفع لهم المدعي بصفته الوظيفية برقية مطالبة بنقل جميع الضباط بقسم شرطة البلد إلى أماكن نائية، وقد تم التحقيق معه عن سبب هذه المطالبة فلم يثبت وجود تقصير أو اتهام أو خطأ على أي ضابط وعدم تقديمه أي دليل أو بينة، وقد صدر توجيه محافظ جدة بإنهاء خدماته الوظيفية، إضافة إلى أنه سبق أن أدين المدعي بإعادة فتح المدرسة..... دون إذن رسمي رغم إغلاقها من قبل الجهات المختصة عدة مرات، وبناء على ذلك صدر قرار إنهاء خدماته بناء على برقية وزير الداخلية رقم ٢ ش/</w:t>
      </w:r>
      <w:r w:rsidRPr="00E304B7">
        <w:rPr>
          <w:rFonts w:eastAsia="Times New Roman" w:hint="cs"/>
          <w:sz w:val="28"/>
          <w:szCs w:val="28"/>
          <w:rtl/>
          <w:lang w:bidi="fa-IR"/>
        </w:rPr>
        <w:t>۱۰/۲۸</w:t>
      </w:r>
      <w:r w:rsidRPr="00E304B7">
        <w:rPr>
          <w:rFonts w:eastAsia="Times New Roman" w:hint="cs"/>
          <w:sz w:val="28"/>
          <w:szCs w:val="28"/>
          <w:rtl/>
        </w:rPr>
        <w:t xml:space="preserve">٩٣٥ وتاريخ ١٤٢٥/٥/٢٢هـ استناداً للمادة 19 من نظام العمد بإنهاء خدمات المدعي وانتهى إلى طلب الحكم برفض الدعوى. وبجلسة ١٤٢٦/١/١٢هـ قدم المدعي مذكرة تضمنت أن برقيته المطالبة بنقل ضباط قسم شرطة جدة جاءت بناء على طلب محافظ جدة بموافاته بأي ملاحظات لتطوير العمل الإداري وكان هذا الاقتراح رغبة في تجديد القيادات في المنطقة وليس بسبب وجود ضغينة أو خلافها وأضاف أنه بخصوص المدرسة. فليس له علاقة بها بأي حال من الأحوال وطلب إلزام المدعى عليها بإثبات وجـود تحقيق معه بشأن تلك المدرسة وإثبات وجود </w:t>
      </w:r>
      <w:r w:rsidRPr="00E304B7">
        <w:rPr>
          <w:rFonts w:eastAsia="Times New Roman" w:hint="cs"/>
          <w:sz w:val="28"/>
          <w:szCs w:val="28"/>
          <w:rtl/>
        </w:rPr>
        <w:lastRenderedPageBreak/>
        <w:t>دليل على علاقته بتلك المدرسة وتقديم صورة التحقيق إذا كانت فعلاً موجودة، وأضاف أن قرار إنهاء الخدمة صدر من مدير الأمن العام بناء على برقية من مساعد وزير الداخلية وبذلك يكون القرار غير مبني على سنده النظامي لأن نظام العمد أناط إنهاء خدمات العمد بوزير الداخلية فقط وطلب الحكم بإلغاء قرار المدعى عليها. ثم عقدت الدائرة عدة جلسات لم تخرج في مضمونها عما سبق إيراده. وبجلسة ١٤٢٦/١٢/٢٩هـ قدم ممثل المدعى عليهـا صـورة مـن الخـطـابـات والتحقيقات التي تخص فتح المدعي للمدرسة..... واستخدامه للأوراق الرسمية في غير ما خصصت له. وبجلسة يوم الأحد الموافق ١٤٢٧/٢/١٢هـ أصدرت الدائرة حكمها رقم ١٠/د/ف/١٧ لعام ١٤٢٧هـ والذي خلصت فيه إلى رفض الدعوى لما هو مبين بأسبابه وبعرضه على هيئة تدقيـق الـقـضـايـا أصـدرت حكمها رقم 490/ت/6 لعام ١٤٢٧هـ والذي خلصت فيه إلى نقض حكم الدائرة وإعادة القضية للدائرة للنظر فيها على ضوء ما ورد في حكم الهيئة وما يجد أثناء النظر. وبجلسة يوم الأحد الموافق ١٤٢٧/١١/١٢هـ عاودت الدائرة النظر في الدعوى بحضور أطرافها وقدم المدعي مذكرة من ثلاث صفحات مرفق بها ست عشرة ورقة تسلم ممثل المدعى عليها صورة منها وطلب أجلاً للإطلاع والرد وقد جرى إطلاع الطرفين على ما ورد في حكم الهيئة الموقرة من ملاحظات وطلب المدعي الحكم به بطلباته السابقة. وقد جاء في مذكرة المدعي أن المدعى عليها لم تطبق بحقه أنظمة الخدمة المدنية أو إحالة موضوعه لهيئة الرقابة والتحقيق ثم القضاء حسب لائحة إنتهاء الخدمة أو يتم كف يده عن العمل وفق نظام الخدمة المدنية كما تم معاملة زملائه وفقاً لذلك كما لم يصرف له نصف الراتب ولا يوجد ضده أي جنحة أو جريمة وقد خالفت المدعى عليها أنظمة الخـدمة المدنيـة وأن مرجعـه يـشـهـد لـه بقيامه بعمـله على الوجه المطلوب طيلة خدماتـه ولا يوجد منـه أي مخالفـة أو يصدر عليه عقوبة وقد حصل على شهادات وخطاب شكر وطلب إعادته لعمله وتعويضه مادياً ومعنوياً عما لحق به من ضرر وإساءة لسمعته. وبجلسة يوم السبت الموافق ١٤٢٨/١/١هـ قدم ممثل المدعى عليها مذكرة جوابية من صفحة واحدة تسلم المدعي صورة منها وقدم المدعي عدد سبع عشرة ورقة ذكر أنها تتضمن بعض الأنظمة والتعليمات والمخاطبات وطلب إرفاقها بأوراق في القضية جرى اطلاع ممثل المدعى عليها وذكر أنه لا جديد فيها وحيث ذكر ممثل المدعى عليها في مذكرته المقدمة في هذا اليوم أن القرار الصادر بـطـي قـيـد المدعي صدر تحقيقاً للمصلحة العامة، وسألته الدائرة عن وجه المصلحة في فصل المدعي من عمله فذكر أن مصدر القرار أخذ في اعتباره وظيفـة الـعـمـدة وطبيعة عمله ونصت المادة الأولى من نظام العمد أنهم من رجال الأمن ويساهمون حفظ النظام والأمن ويقومون بتنفيذ ومعالجة مصالح السكان وأن افتتاح المدرسة مخالف للتعليمات وبدون إذن الجهة المختصة ومن هذا المنطلق أخذ ذلك في الاعتبار وصدر القرار بناء على ذلك وعقب المدعي أنه لم يقم بافتتاح المدرسة وليس له علاقة بها وكان مرافقاً للجنة التي أغلقتها وللمدرسة ملاك وأصحاب مسؤولون عنها لديهم تصاريح من جمعية تحفيظ القرآن الكريم وأن القرار الصادر بفصله من العمل على فرض ثبوت المخالفة يتجاوز الفعل محل الدعوى. وبجلسة اليوم قدم المدعي مذكرة من ثلاث صفحات مرفقاً بها خمس لفات تسلم ممثل المدعى عليها صورة منها واكتفى بما سبق وتمسك المدعي بدعواه وعليه صدر هذا الحكم.</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حيث إن المدعي يهدف من دعواه إلى طلب إلغاء قرار مدير الأمن العام رقم ١٠٣٨٤ وتاريخ ١٤٢٥/٥/٢٦هـ بإنهاء خدماته الوظيفية المبني على برقية وزير الداخلية رقم ٢/ش/١٠/٢٨٩٣٥ بتاريخ ١٤٢٥/٥/٢٢هـ وتعويضه عن الأضرار التي لحقت به من جراء ذلك القرار مع صرف كامل مستحقاته ورواتبه عن تلك الفترة، وعليه فإن هذه الدعوى تعتبر حسب التكييف النظامي السليم لها من قبيل الدعاوى المتعلقة بالطعن في القرارات الإدارية ودعاوى التعويض والتي أصبح الفصل فيها من اختصاص ديوان المظالم بـمـوجـب الـمـادة (</w:t>
      </w:r>
      <w:r w:rsidRPr="00E304B7">
        <w:rPr>
          <w:rFonts w:eastAsia="Times New Roman" w:hint="cs"/>
          <w:sz w:val="28"/>
          <w:szCs w:val="28"/>
          <w:rtl/>
          <w:lang w:bidi="fa-IR"/>
        </w:rPr>
        <w:t>۱/۸/</w:t>
      </w:r>
      <w:r w:rsidRPr="00E304B7">
        <w:rPr>
          <w:rFonts w:eastAsia="Times New Roman" w:hint="cs"/>
          <w:sz w:val="28"/>
          <w:szCs w:val="28"/>
          <w:rtl/>
        </w:rPr>
        <w:t xml:space="preserve">ب و ج) من نظامه الصادر بالمرسوم الملكي رقم م/51 وتاريخ ١٤٠٢/٧/١٧هـ، كما تدخل الدعوى تبعاً لذلك في اختصاص </w:t>
      </w:r>
      <w:r w:rsidRPr="00E304B7">
        <w:rPr>
          <w:rFonts w:eastAsia="Times New Roman" w:hint="cs"/>
          <w:sz w:val="28"/>
          <w:szCs w:val="28"/>
          <w:rtl/>
        </w:rPr>
        <w:lastRenderedPageBreak/>
        <w:t>الدائرة النوعي والمكاني طبقاً لقرار معالي رئيس الديوان رقم (١١) لعام 1406هـ . وأما عن القبول الشكلي في طلب المدعي الأول فالثابت صدور برقية وزير الداخلية رقم ٢ ش/١٠/٢٨٩٣٥ بتاريخ ١٤٢٥/٥/٢٢هـ برغبته إنـهـاء خـدمـات الـمـدعـي والثابت أيضاً صدور قرار مدير الأمن العام رقم 10384 بتاريخ ١٤٢٥/٥/٢٦هـ بإنهاء خدمة المدعي، وحيث إن المدعي تظلم إلى شرطة محافظة جدة وإلى وزارة الداخلية ووزارة الخدمة المدنية بالبرقيتين رقم ١/١٩٨ وتاريخ ١٤٢٥/٦/١٨هـ ورقم 1/009 وتاريخ ١٤٢٥/٦/١٨هـ ثم تقدم إلى ديوان المظالم بتاريخ ١٤٢٥/٦/٣٠هـ فيكون تقدمه خلال المدة المحددة والمنصوص عليها في المادة الثالثة من قواعد وأما عن طلب المدعي التعويض فمن حيث إن قرار طـي الـقـيـد صـدر بتاريخ ١٤٢٥/٥/٢٢هـ وأن المدعي تقدم بالمطالبة بالتعويض بتاريخ ١٤٢٥/٦/٣٠هـ فيكون تقدمه خلال المدة المحددة في المادة الرابعة من قواعد المرافعات والإجراءات أمام ديوان المظالم وتكون الدعوى مقبولة شكلاً. وحيث إنه وعن موضوع الدعوى: فالثابت أن المدعي يعمل بوظيفة عمدة بمحافظة جدة وفقاً لقرار تعيينه رقم ١٠٩٨٤ وتاريخ ١٤٢٠/</w:t>
      </w:r>
      <w:r w:rsidRPr="00E304B7">
        <w:rPr>
          <w:rFonts w:eastAsia="Times New Roman" w:hint="cs"/>
          <w:sz w:val="28"/>
          <w:szCs w:val="28"/>
          <w:rtl/>
          <w:lang w:bidi="fa-IR"/>
        </w:rPr>
        <w:t>۱۲/۲۸</w:t>
      </w:r>
      <w:r w:rsidRPr="00E304B7">
        <w:rPr>
          <w:rFonts w:eastAsia="Times New Roman" w:hint="cs"/>
          <w:sz w:val="28"/>
          <w:szCs w:val="28"/>
          <w:rtl/>
        </w:rPr>
        <w:t xml:space="preserve">هـ والثابت صدور برقية وزير الداخلية رقم ٢/٢٨٩٣٥/١٠ س بإنهاء خدمات المدعي وحيث نصت المادة 19 من نظام العمد الصادر بالمرسوم الملكي رقم م/7 وتاريخ 1406/4/10هـ على أنه: (يجوز لوزير الداخلية بقرار مسبب إنهاء خدمة العمدة أو نائبه في الحالات التي يراها ضرورية). وأن البرقية المشار إليها قد نصت على أن سبب إنهاء خدماته قيامه بإعادة فتح المدرسة.. بحي البخارية دون الحصول على تصريح رسمي رغم إغلاقها من الجهات الرسمية المختصة عدة مرات واستخدامه الأوراق الرسمية للأمن العام لغير الغرض المخصصة له وأقر المدعي في التحقيقات المجـراة معه بقيامه بافتتاح المدرسة..... بعد إغلاقها من قبل لجنة إغلاق المدارس غير المرخصة وإصدار القرار رقم </w:t>
      </w:r>
      <w:r w:rsidRPr="00E304B7">
        <w:rPr>
          <w:rFonts w:eastAsia="Times New Roman" w:hint="cs"/>
          <w:sz w:val="28"/>
          <w:szCs w:val="28"/>
          <w:rtl/>
          <w:lang w:bidi="fa-IR"/>
        </w:rPr>
        <w:t>۳/۱۲</w:t>
      </w:r>
      <w:r w:rsidRPr="00E304B7">
        <w:rPr>
          <w:rFonts w:eastAsia="Times New Roman" w:hint="cs"/>
          <w:sz w:val="28"/>
          <w:szCs w:val="28"/>
          <w:rtl/>
        </w:rPr>
        <w:t xml:space="preserve"> وتاريخ ١٤٢٣/</w:t>
      </w:r>
      <w:r w:rsidRPr="00E304B7">
        <w:rPr>
          <w:rFonts w:eastAsia="Times New Roman" w:hint="cs"/>
          <w:sz w:val="28"/>
          <w:szCs w:val="28"/>
          <w:rtl/>
          <w:lang w:bidi="fa-IR"/>
        </w:rPr>
        <w:t>۱۲/۳۰</w:t>
      </w:r>
      <w:r w:rsidRPr="00E304B7">
        <w:rPr>
          <w:rFonts w:eastAsia="Times New Roman" w:hint="cs"/>
          <w:sz w:val="28"/>
          <w:szCs w:val="28"/>
          <w:rtl/>
        </w:rPr>
        <w:t xml:space="preserve">هـ بتعيين مدير ومساعد للمدرسة على الأوراق الرسمية وعليه تشير الدائرة أنه وإن كان نظام الـعـمـد فـي مـادتـه التاسعة عشرة الصادر بالمرسوم الملكي رقم م/7 وتاريخ 1406/4/10هـ قـد نصت على أنه (يجوز لوزير الداخلية بقرار مسبب إنهاء خدمة العمدة أو نائبه في الحالات التي يراها ضرورية) إلا أن ما قام به المدعي من مخالفة فـي تقـديـر الدائرة لا تستوجب إنهاء خدماته وكان بإمكان المدعى عليها مجازاة المدعي على ما بدر منه وفقاً للعقوبات الواردة في أنظمة الخدمة المدنية، وتشير الدائرة إلى عدم تناسب العقوبة مع الفعل الصادر عن المدعي وأن ما بدر منه لا يعتبر ولا يندرج في الحالات الضرورية في ظل أن المدرسة المذكورة مرخصة بموجب الترخيص رقم ٥/٢٢٢ في ١٤٢٣/١١/١٨هـ وهو صادر من الجمعية الخيرية لتحفيظ القرآن الكريم بمحافظة جدة وهي تقوم بتدريس القرآن الكريم وفي ظل إقرار المدعى عليها بقيام المدعي بعمله على الوجه المطلوب كـمـا فـي خـطـاب مدير شرطة محافظة جدة الموجه لمدير شرطة منطقة مكة المكرمة المكلف رقم 6/15500 وتاريخ ١٤٢٤/٦/٢٧هـ واقتراح مرجعه تطبيق الفقرة الأولى من المادة (٣٢) من نظام تأديب الموظفين إلا أن المدعى عليها لجأت إلـى فـصـل المدعي من الخدمة وهو أمر له أثره البالغ ليس على مستقبل الموظف فحسب، بل على أسرته ومن يعوله وعليه يتعين أن يحاط قرار الفصل بضمانات جوهرية تكفل قيامه على السبب المبرر له ابتغاء للمصلحة العامة دون تعسف أو انحراف من الجهة الإدارية في استعمال سلطاتها، وعليه فإن السبب الذي استندت المدعى عليها لا يندرج في الحالات الضرورية، وتخلص الدائرة إلى إلغاء القرار الصادر بإنهاء خدمات المدعي لكونه معيباً ومخالفاً للنظم واللوائح المقررة فـي هـذا الشأن، مما يجعله حرياً بالإلغاء وتقضي الدائرة إلى إلغائه وإلغاء أثره واعتباره كأن لم يكن. أما عن طلب المدعي تعويضه عن الأضرار التي لحقت به فلم يقدم المدعي ما يثبت تلك الأضرار إضافة إلى أن إعادة المدعي على وضعه السابق كاف في تعويض المدعي عما حصل له من إضرار جراء القرار المتظلم منه وتخلص الدائرة إلى رفض دعوى التعويض. لذلك حكمت الدائرة: حكمت الدائرة: إلغاء القرار الوزاري رقم ٢/ش/١٠/٢٨٩٣٥ بتاريخ ١٤٢٥/٥/٢٢هـ والذي بني عليه القرار الإداري رقم 10384 وتاريخ ١٤٢٥/٥/٢٦هـ الصادر من مدير الأمن العام المتضمن </w:t>
      </w:r>
      <w:r w:rsidRPr="00E304B7">
        <w:rPr>
          <w:rFonts w:eastAsia="Times New Roman" w:hint="cs"/>
          <w:sz w:val="28"/>
          <w:szCs w:val="28"/>
          <w:rtl/>
        </w:rPr>
        <w:lastRenderedPageBreak/>
        <w:t>إنهاء خدمات المدعي ورفض ما عدا ذلك من طلبات لما هو مبين بالأسباب، وبالله التوفيق. وصلى الله وسلم على نبينا محمد وعلى آله وصحبه أجمعين.</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1/د/ف/19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رقم القضية 1/3456/ق لعام ١٤٢٧هـ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رقم الحكم الابتدائي ٩٢/د/ف/13 لعام ١٤٢٧هـ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رقم حكم التدقيق 75/ت/٨ لعام ١٤٢٨هـ</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تاريخ الجلسة ١٤٢٨/٥/١٢هـ</w:t>
      </w: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الموضوعات</w:t>
      </w:r>
    </w:p>
    <w:p w:rsidR="00C12555" w:rsidRPr="00E304B7" w:rsidRDefault="00C12555" w:rsidP="00C12555">
      <w:pPr>
        <w:bidi/>
        <w:jc w:val="both"/>
        <w:rPr>
          <w:rFonts w:eastAsia="Times New Roman"/>
          <w:b/>
          <w:bCs/>
          <w:sz w:val="28"/>
          <w:szCs w:val="28"/>
          <w:rtl/>
        </w:rPr>
      </w:pPr>
      <w:r w:rsidRPr="00E304B7">
        <w:rPr>
          <w:rFonts w:eastAsia="Times New Roman" w:hint="cs"/>
          <w:b/>
          <w:bCs/>
          <w:sz w:val="28"/>
          <w:szCs w:val="28"/>
          <w:rtl/>
        </w:rPr>
        <w:t>موظف - خدمـة مدنية - قـرار إداري – استقالة - عدول عن استقالة - إكراه - طي قيد.</w:t>
      </w: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الأنظمة واللوائح</w:t>
      </w:r>
    </w:p>
    <w:p w:rsidR="00C12555" w:rsidRPr="00E304B7" w:rsidRDefault="00C12555" w:rsidP="0055303E">
      <w:pPr>
        <w:pStyle w:val="a4"/>
        <w:numPr>
          <w:ilvl w:val="0"/>
          <w:numId w:val="122"/>
        </w:numPr>
        <w:bidi/>
        <w:jc w:val="both"/>
        <w:rPr>
          <w:rFonts w:eastAsia="Times New Roman"/>
          <w:sz w:val="28"/>
          <w:szCs w:val="28"/>
          <w:rtl/>
        </w:rPr>
      </w:pPr>
      <w:r w:rsidRPr="00E304B7">
        <w:rPr>
          <w:rFonts w:eastAsia="Times New Roman" w:hint="cs"/>
          <w:sz w:val="28"/>
          <w:szCs w:val="28"/>
          <w:rtl/>
        </w:rPr>
        <w:t>نظام ديوان المظالم الصادر بالمرسوم الملكي رقم م/51 وتاريخ ١٤٠٢/٧/١٧هـ.</w:t>
      </w:r>
    </w:p>
    <w:p w:rsidR="00C12555" w:rsidRPr="00E304B7" w:rsidRDefault="00C12555" w:rsidP="0055303E">
      <w:pPr>
        <w:pStyle w:val="a4"/>
        <w:numPr>
          <w:ilvl w:val="0"/>
          <w:numId w:val="122"/>
        </w:numPr>
        <w:bidi/>
        <w:jc w:val="both"/>
        <w:rPr>
          <w:rFonts w:eastAsia="Times New Roman"/>
          <w:sz w:val="28"/>
          <w:szCs w:val="28"/>
          <w:rtl/>
        </w:rPr>
      </w:pPr>
      <w:r w:rsidRPr="00E304B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304B7" w:rsidRDefault="00C12555" w:rsidP="0055303E">
      <w:pPr>
        <w:pStyle w:val="a4"/>
        <w:numPr>
          <w:ilvl w:val="0"/>
          <w:numId w:val="122"/>
        </w:numPr>
        <w:bidi/>
        <w:jc w:val="both"/>
        <w:rPr>
          <w:rFonts w:eastAsia="Times New Roman"/>
          <w:sz w:val="28"/>
          <w:szCs w:val="28"/>
          <w:rtl/>
        </w:rPr>
      </w:pPr>
      <w:r w:rsidRPr="00E304B7">
        <w:rPr>
          <w:rFonts w:eastAsia="Times New Roman" w:hint="cs"/>
          <w:sz w:val="28"/>
          <w:szCs w:val="28"/>
          <w:rtl/>
        </w:rPr>
        <w:t>لائحة انتهاء الخدمة الصادرة بقرار مجلس الخدمة المدنية رقم (٨١٣/١) وتاريخ ١٤٢٣/٨/٢٠ هـ.</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b/>
          <w:bCs/>
          <w:sz w:val="28"/>
          <w:szCs w:val="28"/>
          <w:rtl/>
        </w:rPr>
      </w:pPr>
      <w:r w:rsidRPr="00E304B7">
        <w:rPr>
          <w:rFonts w:eastAsia="Times New Roman" w:hint="cs"/>
          <w:b/>
          <w:bCs/>
          <w:sz w:val="28"/>
          <w:szCs w:val="28"/>
          <w:rtl/>
        </w:rPr>
        <w:t>الملخص</w:t>
      </w:r>
    </w:p>
    <w:p w:rsidR="00C12555" w:rsidRDefault="00C12555" w:rsidP="00C12555">
      <w:pPr>
        <w:bidi/>
        <w:jc w:val="both"/>
        <w:rPr>
          <w:rFonts w:eastAsia="Times New Roman"/>
          <w:sz w:val="28"/>
          <w:szCs w:val="28"/>
          <w:rtl/>
        </w:rPr>
      </w:pPr>
      <w:r w:rsidRPr="00E304B7">
        <w:rPr>
          <w:rFonts w:eastAsia="Times New Roman" w:hint="cs"/>
          <w:sz w:val="28"/>
          <w:szCs w:val="28"/>
          <w:rtl/>
        </w:rPr>
        <w:t>المدعي يطعن في قرار الجهة الإدارية الإيجابي المتضمن طي قيده بسبب استقالته - المادة الثالثة من لائحة انتهاء الخدمة نصت على عدم جواز رجوع الموظف في استقالته أو طلب الإحالة على التقاعد المبكر إلا بعد موافقة الوزير أو رئيس المصلحة المستقلة، وبشرط أن تتم هذه الموافقة قبل التاريخ المحدد لتركه العمل – قرار قبول الاستقالة وطي القيد صدر وفقاً للنظام مستوفياً لشروطه وأركانه – المدعي لم يقدم دليلاً على إكراهه على الاستقالة – أثره: رفض الدعوى.</w:t>
      </w:r>
      <w:r>
        <w:rPr>
          <w:rFonts w:eastAsia="Times New Roman" w:hint="cs"/>
          <w:sz w:val="28"/>
          <w:szCs w:val="28"/>
          <w:rtl/>
        </w:rPr>
        <w:t xml:space="preserve"> </w:t>
      </w:r>
    </w:p>
    <w:p w:rsidR="00C12555" w:rsidRDefault="00C12555" w:rsidP="00C12555">
      <w:pPr>
        <w:bidi/>
        <w:jc w:val="both"/>
        <w:rPr>
          <w:rFonts w:eastAsia="Times New Roman"/>
          <w:sz w:val="28"/>
          <w:szCs w:val="28"/>
          <w:rtl/>
        </w:rPr>
      </w:pPr>
    </w:p>
    <w:p w:rsidR="00C12555" w:rsidRPr="000C1950" w:rsidRDefault="00C12555" w:rsidP="00C12555">
      <w:pPr>
        <w:bidi/>
        <w:jc w:val="center"/>
        <w:rPr>
          <w:rFonts w:eastAsia="Times New Roman"/>
          <w:b/>
          <w:bCs/>
          <w:sz w:val="28"/>
          <w:szCs w:val="28"/>
        </w:rPr>
      </w:pPr>
      <w:r w:rsidRPr="000C1950">
        <w:rPr>
          <w:rFonts w:eastAsia="Times New Roman" w:hint="cs"/>
          <w:b/>
          <w:bCs/>
          <w:sz w:val="28"/>
          <w:szCs w:val="28"/>
          <w:rtl/>
        </w:rPr>
        <w:t>الوقائع</w:t>
      </w:r>
    </w:p>
    <w:p w:rsidR="00C12555" w:rsidRPr="000C1950" w:rsidRDefault="00C12555" w:rsidP="00C12555">
      <w:pPr>
        <w:bidi/>
        <w:jc w:val="both"/>
        <w:rPr>
          <w:rFonts w:eastAsia="Times New Roman"/>
          <w:sz w:val="28"/>
          <w:szCs w:val="28"/>
          <w:rtl/>
        </w:rPr>
      </w:pPr>
      <w:r w:rsidRPr="000C1950">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والتي ذكر فيها أنه يتظلم من قيام جهة عمله الرئاسة العامة لهيئة الأمر بالمعروف والنهي عن المنكر بعدم النظـر فـي أمـر عدوله عن الاستقالة مفيداً بأنه تقدم بطلب استقالة عن العمل لرئيس هيئة محافظة عنيزة بتاريخ ١٤٢٧/١/٢٨هـ ثم عدل عنها بتاريخ ١٤٢٧/٢/٢١هـ وختم لائحة ادعائه بطلب الحكم بإلزام المدعي عليها إرجاعه إلى عمله، وأرفق ما يراه سنداً لدعواه، قيدت قضية بالرقم المشار إليه أعلاه وبإحالتها إلى الدائرة باشرت نظرها على النحو المثبت في محضر ضبطها . حيث حضر المدعي..... المثبتة هويته بضبط القضية كما حضر ممثل الجهة المدعى عليها ..... المثبتة هويته وخطاب تكليفه بضبط القضية، وبسؤال المدعي عن دعواه وتحديدها بدقة، أجاب أنه يتظلم من القرار الإداري رقم (140) وتاريخ ١٤٢٧/٢/٢٢هـ والمتضمن طي قيده اعتباراً من تاريخ ١٤٢٧/٤/١هـ لاستقالته، مشيراً إلى أنه استلم القرار بتاريخ ١٤٢٧/٣/٢٨هـ وتظلم منه بتاريخ ١٤٢٧/٤/١٥هـ ولم تجبه المدعى عليها إلى طلبه، وأشار إلى أنه تظلم إلى فرع وزارة الخدمة المدنية بمنطقة القصيم بتاريخ ١٤٢٧/٦/٦هـ وجاء الرد بتاريخ </w:t>
      </w:r>
      <w:r w:rsidRPr="000C1950">
        <w:rPr>
          <w:rFonts w:eastAsia="Times New Roman" w:hint="cs"/>
          <w:sz w:val="28"/>
          <w:szCs w:val="28"/>
          <w:rtl/>
        </w:rPr>
        <w:lastRenderedPageBreak/>
        <w:t>١٤٢٧/٦/٢٩هـ وتم إبلاغه بموجب الخطاب رقم ٢٢٦٦ وتاريخ ١٤٢٧/٧/٥هـ ثم تقدم إلى ديوان المظالم بتاريخ ١٤٢٧/٧/١٣هـ، كما قدم ممثل المدعى عليها مذكرة من صفحتين وأرفق ما يراه سنداً لها تضمنت أن المدعي لم يكره على الاستقالة وإنما كانت بطوعه واختياره، كما أنه قدم خطاباً لرئيس هيئة عنيزة بطلب إجازة لمدة شهر للبحث عن وظيـفـة بتاريخ ١٤٢٧/٢/١هـ، وذكر في خطابه نصه: «أتقدم إليكم بمعروضي هذا والذي فيه اسـتـقـالـتـي عن العمل في الهيئة وذلك لظروفي الخاصة التي تحول دون استمراري في العمل وأطلب تصفية حقوقي ويكون ذلك من تاريخ تقديم طلبي هذا وذلك بتاريخ ١٤٢٧/١/٢٨هـ» وفي جلسة يوم الثلاثاء ١٤٢٧/١١/٢١هـ قدم المدعي مذكرة من صفحتين ذكر فيها أن رئيس هيئة عنيزة قد ساومه على الاستقالة أو رفع إقراره الذي كتبه بدليل أن الاستقالة كانت بعد الإقرار بيوم واحد مؤكداً جهله بالنظام وأفاد أنها لا تعد استقالة، بل مهلة طالباً أخذ حقه. وفي يوم الثلاثاء ١٤٢٧/١١/٢٨هـ قدم ممثل المدعى عليها مذكرة لم يخرج مضمونها عن رده السابق سلمت صورة منها للمدعي الذي قرر اكتفاءه بما سبق أن قدم وبسؤال المدعي هل لديه ما يود إضافته قرر اكتفاءه كما قرر ممثل المدعى عليها اكتفاءه وبناء على ذلك قررت الدائرة إقفال المرافعة في هذه القضية لدراستها وتأملها تمهيداً للفصل فيها.</w:t>
      </w:r>
    </w:p>
    <w:p w:rsidR="00C12555" w:rsidRPr="000C1950" w:rsidRDefault="00C12555" w:rsidP="00C12555">
      <w:pPr>
        <w:bidi/>
        <w:jc w:val="both"/>
        <w:rPr>
          <w:rFonts w:eastAsia="Times New Roman"/>
          <w:sz w:val="28"/>
          <w:szCs w:val="28"/>
          <w:rtl/>
        </w:rPr>
      </w:pPr>
    </w:p>
    <w:p w:rsidR="00C12555" w:rsidRPr="000C1950" w:rsidRDefault="00C12555" w:rsidP="00C12555">
      <w:pPr>
        <w:bidi/>
        <w:jc w:val="center"/>
        <w:rPr>
          <w:rFonts w:eastAsia="Times New Roman"/>
          <w:b/>
          <w:bCs/>
          <w:sz w:val="28"/>
          <w:szCs w:val="28"/>
          <w:rtl/>
        </w:rPr>
      </w:pPr>
      <w:r w:rsidRPr="000C1950">
        <w:rPr>
          <w:rFonts w:eastAsia="Times New Roman" w:hint="cs"/>
          <w:b/>
          <w:bCs/>
          <w:sz w:val="28"/>
          <w:szCs w:val="28"/>
          <w:rtl/>
        </w:rPr>
        <w:t>الاسباب</w:t>
      </w:r>
    </w:p>
    <w:p w:rsidR="00C12555" w:rsidRPr="000C1950" w:rsidRDefault="00C12555" w:rsidP="00C12555">
      <w:pPr>
        <w:bidi/>
        <w:jc w:val="both"/>
        <w:rPr>
          <w:rFonts w:eastAsia="Times New Roman"/>
          <w:sz w:val="28"/>
          <w:szCs w:val="28"/>
          <w:rtl/>
        </w:rPr>
      </w:pPr>
      <w:r w:rsidRPr="000C1950">
        <w:rPr>
          <w:rFonts w:eastAsia="Times New Roman" w:hint="cs"/>
          <w:sz w:val="28"/>
          <w:szCs w:val="28"/>
          <w:rtl/>
        </w:rPr>
        <w:t>حيث إنه بعد الاطلاع على أوراق الدعوى وسماع المرافعة تبين أن حقيقة دعوى المدعي هي المطالبة بإلغاء القرار الإداري الايجابي رقم (١٤٠) وتاريخ ١٤٢٧/٢/٢٢هـ والمتضمن طي قيده بسبب استقالته، وحيث إن الدعوى طعن في قرار إداري يختص ديوان المظالم بنظر إلغائه وفقاً لنص المادة (</w:t>
      </w:r>
      <w:r w:rsidRPr="000C1950">
        <w:rPr>
          <w:rFonts w:eastAsia="Times New Roman" w:hint="cs"/>
          <w:sz w:val="28"/>
          <w:szCs w:val="28"/>
          <w:rtl/>
          <w:lang w:bidi="fa-IR"/>
        </w:rPr>
        <w:t>۱/۸/</w:t>
      </w:r>
      <w:r w:rsidRPr="000C1950">
        <w:rPr>
          <w:rFonts w:eastAsia="Times New Roman" w:hint="cs"/>
          <w:sz w:val="28"/>
          <w:szCs w:val="28"/>
          <w:rtl/>
        </w:rPr>
        <w:t>ب) من نظامه الصادر بالمرسوم الملكي رقم (م/٥١) وتاريخ ١٤٠٢/٧/١٧هـ كما أنها من اختصاص هذه الدائرة نوعاً ومكاناً طبقاً للمادة الأولى من قواعد المرافعات والإجراءات أمام ديوان المظالم الصادرة بموجب قرار مجلس الوزراء رقم (١٩٠) وتاريخ ١٤٠٩/١١/١٦هـ ولقرارات رئيس الديوان المنظمة للدوائر واختصاصاتها. وحيث إنه بالنسبة للقبول الشكلي فإن الثابت أن القرار محل الطعن قد صدر بتاريخ ١٤٢٧/٢/٢٢هـ وعلم به المدعي بتاريخ ١٤٢٧/٣/٢٨هـ ثم تقدم بتظلم إلى مرجعه بتاريخ ١٤٢٧/٤/١٥هـ ثم تقدم إلى وزارة الخدمة المدنية بتاريخ ١٤٢٧/٦/6هـ ثم تقدم إلى الديوان بتاريخ ١٤٢٧/٧/١٣هـ فإنه بذلك قد راعى المدد النظامية المحددة بموجب المادة الثالثة من قواعد المرافعات والإجراءات أمام الديوان ومن ثم تكون دعواه مقبولة شكلاً. وعن موضوع الدعوى فقد سبق تفصيله في الوقائع والدائرة تحيل إليه إلا أن الثابت أن المدعي قد حرر طلب الاستقالة بتاريخ ١٤٢٧/١/٢٨هـ حسبما قرره وبعدها تم قبول استقالته، وذلك بصدور القرار رقم (١٤٠) وتاريخ ١٤٢٧/٢/٢٢هـ، وحيث إن إجراءات الاستقالة قد نظمتها لائحة انتهاء الخدمة الصادرة بقرار مجلس الخدمة المدنية رقم (٨١٣/١) وتاريخ ١٤٢٣/٨/٢٠هـ والـتـي نصـت فـي المادة (1/1) على أن: (الاستقالة هي طلب مكتوب يقدمه الموظف إلى رئيسه المباشر معلناً رغبته في ترك الخدمة). كما أن المادة الثالثة من اللائحة قد نصت على أنه: (لا يجوز للموظف الرجوع في استقالته أو طلب الإحالة على التقاعد المبكر إلا بعد موافقة الوزير أو رئيس المصلحة المستقلة وبشرط أن تتم هذه الموافقة قبل التاريخ المحدد لتركه العمل). وحيث إنه بتطبيق ذلك على وقائع الدعوى يتبين أن الجهة المدعى عليها قد قامت بإجراءات قبول استقالة المدعي وطي قيـده وفقاً لصحيح أحكام النظام مما يجعل القرار محل الطعن قد صدر صحيحاً مستوفى لشروطه وأركانه ومن ثم فلا وجه لإلغائه. ولا ينال من ذلك ما ذكره الـمـدعـي مـن أنـه قـد أكـره علـى الاستقالة، إذ إن الثابت أنه لم يقدم دليلاً على صحة ادعائه مما يجعل هذا القول منه مرسلاً لا الاستناد إليه. مما تنتهي معه الدائرة إلى رفض الدعوى. فلذلك وبعد دراسة القضية والتأمل حكمت الدائرة بالحكم التالي: رفض الدعوى المقامة من المدعي..... ضد الجهة المدعى عليها الرئاسة العامة لهيئة الأمر بالمعروف والنهي عن المنكر وذلك لما هو مبين بالأسباب، وبالله التوفيق. يصح وصلى الله وسلم على نبينا محمد وعلى آله وصحبه أجمعين.</w:t>
      </w:r>
    </w:p>
    <w:p w:rsidR="00C12555" w:rsidRDefault="00C12555" w:rsidP="00C12555">
      <w:pPr>
        <w:bidi/>
        <w:jc w:val="both"/>
        <w:rPr>
          <w:rFonts w:eastAsia="Times New Roman"/>
          <w:b/>
          <w:bCs/>
          <w:sz w:val="28"/>
          <w:szCs w:val="28"/>
          <w:rtl/>
        </w:rPr>
      </w:pPr>
    </w:p>
    <w:p w:rsidR="00C12555" w:rsidRPr="000C1950" w:rsidRDefault="00C12555" w:rsidP="00C12555">
      <w:pPr>
        <w:bidi/>
        <w:jc w:val="both"/>
        <w:rPr>
          <w:rFonts w:eastAsia="Times New Roman"/>
          <w:b/>
          <w:bCs/>
          <w:sz w:val="28"/>
          <w:szCs w:val="28"/>
          <w:rtl/>
        </w:rPr>
      </w:pPr>
      <w:r w:rsidRPr="000C1950">
        <w:rPr>
          <w:rFonts w:eastAsia="Times New Roman" w:hint="cs"/>
          <w:b/>
          <w:bCs/>
          <w:sz w:val="28"/>
          <w:szCs w:val="28"/>
          <w:rtl/>
        </w:rPr>
        <w:lastRenderedPageBreak/>
        <w:t>هيئة التدقيق</w:t>
      </w:r>
    </w:p>
    <w:p w:rsidR="00C12555" w:rsidRPr="000C1950" w:rsidRDefault="00C12555" w:rsidP="00C12555">
      <w:pPr>
        <w:bidi/>
        <w:jc w:val="both"/>
        <w:rPr>
          <w:rFonts w:eastAsia="Times New Roman"/>
          <w:sz w:val="28"/>
          <w:szCs w:val="28"/>
          <w:rtl/>
        </w:rPr>
      </w:pPr>
      <w:r w:rsidRPr="000C1950">
        <w:rPr>
          <w:rFonts w:eastAsia="Times New Roman" w:hint="cs"/>
          <w:sz w:val="28"/>
          <w:szCs w:val="28"/>
          <w:rtl/>
        </w:rPr>
        <w:t>حكمت الهيئة: بتأييد الحكم رقم ٩٢/د/ف/13 لعام ١٤٢٧هـ فيما انتهى إليه من قضاء، والله الموفق. وصلى الله وسلم على نبينا محمد وعلى آله وصحبه أجمعين.</w:t>
      </w: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0C1950" w:rsidRDefault="00C12555" w:rsidP="00C12555">
      <w:pPr>
        <w:bidi/>
        <w:jc w:val="both"/>
        <w:rPr>
          <w:rFonts w:eastAsia="Times New Roman"/>
          <w:b/>
          <w:bCs/>
          <w:sz w:val="28"/>
          <w:szCs w:val="28"/>
          <w:rtl/>
        </w:rPr>
      </w:pPr>
      <w:r w:rsidRPr="000C1950">
        <w:rPr>
          <w:rFonts w:eastAsia="Times New Roman" w:hint="cs"/>
          <w:b/>
          <w:bCs/>
          <w:sz w:val="28"/>
          <w:szCs w:val="28"/>
          <w:rtl/>
        </w:rPr>
        <w:t>رقم القضية 1/5141/ق لعام ١٤٢٧هـ</w:t>
      </w:r>
    </w:p>
    <w:p w:rsidR="00C12555" w:rsidRPr="000C1950" w:rsidRDefault="00C12555" w:rsidP="00C12555">
      <w:pPr>
        <w:bidi/>
        <w:jc w:val="both"/>
        <w:rPr>
          <w:rFonts w:eastAsia="Times New Roman"/>
          <w:b/>
          <w:bCs/>
          <w:sz w:val="28"/>
          <w:szCs w:val="28"/>
          <w:rtl/>
        </w:rPr>
      </w:pPr>
      <w:r w:rsidRPr="000C1950">
        <w:rPr>
          <w:rFonts w:eastAsia="Times New Roman" w:hint="cs"/>
          <w:b/>
          <w:bCs/>
          <w:sz w:val="28"/>
          <w:szCs w:val="28"/>
          <w:rtl/>
        </w:rPr>
        <w:t>رقم الحكم الابتدائي ٢/د/ف/7 لعام ١٤٢٨هـ</w:t>
      </w:r>
    </w:p>
    <w:p w:rsidR="00C12555" w:rsidRPr="000C1950" w:rsidRDefault="00C12555" w:rsidP="00C12555">
      <w:pPr>
        <w:bidi/>
        <w:jc w:val="both"/>
        <w:rPr>
          <w:rFonts w:eastAsia="Times New Roman"/>
          <w:b/>
          <w:bCs/>
          <w:sz w:val="28"/>
          <w:szCs w:val="28"/>
          <w:rtl/>
        </w:rPr>
      </w:pPr>
      <w:r w:rsidRPr="000C1950">
        <w:rPr>
          <w:rFonts w:eastAsia="Times New Roman" w:hint="cs"/>
          <w:b/>
          <w:bCs/>
          <w:sz w:val="28"/>
          <w:szCs w:val="28"/>
          <w:rtl/>
        </w:rPr>
        <w:t>رقم حكم التدقيق 74/ت/٨ لعام ١٤٢٨هـ</w:t>
      </w:r>
    </w:p>
    <w:p w:rsidR="00C12555" w:rsidRPr="000C1950" w:rsidRDefault="00C12555" w:rsidP="00C12555">
      <w:pPr>
        <w:bidi/>
        <w:jc w:val="both"/>
        <w:rPr>
          <w:rFonts w:eastAsia="Times New Roman"/>
          <w:b/>
          <w:bCs/>
          <w:sz w:val="28"/>
          <w:szCs w:val="28"/>
          <w:rtl/>
        </w:rPr>
      </w:pPr>
      <w:r w:rsidRPr="000C1950">
        <w:rPr>
          <w:rFonts w:eastAsia="Times New Roman" w:hint="cs"/>
          <w:b/>
          <w:bCs/>
          <w:sz w:val="28"/>
          <w:szCs w:val="28"/>
          <w:rtl/>
        </w:rPr>
        <w:t>تاريخ الجلسة ١٤٢٨/٥/١٢هـ</w:t>
      </w:r>
    </w:p>
    <w:p w:rsidR="00C12555" w:rsidRPr="000C1950" w:rsidRDefault="00C12555" w:rsidP="00C12555">
      <w:pPr>
        <w:bidi/>
        <w:jc w:val="center"/>
        <w:rPr>
          <w:rFonts w:eastAsia="Times New Roman"/>
          <w:b/>
          <w:bCs/>
          <w:sz w:val="28"/>
          <w:szCs w:val="28"/>
          <w:rtl/>
        </w:rPr>
      </w:pPr>
      <w:r w:rsidRPr="000C1950">
        <w:rPr>
          <w:rFonts w:eastAsia="Times New Roman" w:hint="cs"/>
          <w:b/>
          <w:bCs/>
          <w:sz w:val="28"/>
          <w:szCs w:val="28"/>
          <w:rtl/>
        </w:rPr>
        <w:t>الموضوعات</w:t>
      </w:r>
    </w:p>
    <w:p w:rsidR="00C12555" w:rsidRPr="000C1950" w:rsidRDefault="00C12555" w:rsidP="00C12555">
      <w:pPr>
        <w:bidi/>
        <w:jc w:val="both"/>
        <w:rPr>
          <w:rFonts w:eastAsia="Times New Roman"/>
          <w:b/>
          <w:bCs/>
          <w:sz w:val="28"/>
          <w:szCs w:val="28"/>
          <w:rtl/>
        </w:rPr>
      </w:pPr>
      <w:r w:rsidRPr="000C1950">
        <w:rPr>
          <w:rFonts w:eastAsia="Times New Roman" w:hint="cs"/>
          <w:b/>
          <w:bCs/>
          <w:sz w:val="28"/>
          <w:szCs w:val="28"/>
          <w:rtl/>
        </w:rPr>
        <w:t>موظف - خدمة مدنية – قرار إداري - قرار مستمر - مطالبة مستمرة - إخلاء سكن حكومي - سلطة تقديرية - إخلاء المتقاعد من السكن الحكومي. تعويض - تعويض عن أعمال مادية - قطع التيار الكهربائي – حجز المستحقات المالية.</w:t>
      </w:r>
    </w:p>
    <w:p w:rsidR="00C12555" w:rsidRPr="000C1950" w:rsidRDefault="00C12555" w:rsidP="00C12555">
      <w:pPr>
        <w:bidi/>
        <w:jc w:val="center"/>
        <w:rPr>
          <w:rFonts w:eastAsia="Times New Roman"/>
          <w:b/>
          <w:bCs/>
          <w:sz w:val="28"/>
          <w:szCs w:val="28"/>
          <w:rtl/>
        </w:rPr>
      </w:pPr>
      <w:r w:rsidRPr="000C1950">
        <w:rPr>
          <w:rFonts w:eastAsia="Times New Roman" w:hint="cs"/>
          <w:b/>
          <w:bCs/>
          <w:sz w:val="28"/>
          <w:szCs w:val="28"/>
          <w:rtl/>
        </w:rPr>
        <w:t>الأنظمة واللوائح</w:t>
      </w:r>
    </w:p>
    <w:p w:rsidR="00C12555" w:rsidRPr="000C1950" w:rsidRDefault="00C12555" w:rsidP="0055303E">
      <w:pPr>
        <w:pStyle w:val="a4"/>
        <w:numPr>
          <w:ilvl w:val="0"/>
          <w:numId w:val="123"/>
        </w:numPr>
        <w:bidi/>
        <w:jc w:val="both"/>
        <w:rPr>
          <w:rFonts w:eastAsia="Times New Roman"/>
          <w:sz w:val="28"/>
          <w:szCs w:val="28"/>
          <w:rtl/>
        </w:rPr>
      </w:pPr>
      <w:r w:rsidRPr="000C1950">
        <w:rPr>
          <w:rFonts w:eastAsia="Times New Roman" w:hint="cs"/>
          <w:sz w:val="28"/>
          <w:szCs w:val="28"/>
          <w:rtl/>
        </w:rPr>
        <w:t>نظام ديوان المظالم الصادر بالمرسوم الملكي رقم م/51 وتاريخ ١٤٠٢/٧/١٧هـ.</w:t>
      </w:r>
    </w:p>
    <w:p w:rsidR="00C12555" w:rsidRPr="00A251E4" w:rsidRDefault="00C12555" w:rsidP="0055303E">
      <w:pPr>
        <w:pStyle w:val="a4"/>
        <w:numPr>
          <w:ilvl w:val="0"/>
          <w:numId w:val="123"/>
        </w:numPr>
        <w:bidi/>
        <w:jc w:val="both"/>
        <w:rPr>
          <w:rFonts w:eastAsia="Times New Roman"/>
          <w:sz w:val="28"/>
          <w:szCs w:val="28"/>
          <w:rtl/>
        </w:rPr>
      </w:pPr>
      <w:r w:rsidRPr="00A251E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A251E4" w:rsidRDefault="00C12555" w:rsidP="0055303E">
      <w:pPr>
        <w:pStyle w:val="a4"/>
        <w:numPr>
          <w:ilvl w:val="0"/>
          <w:numId w:val="123"/>
        </w:numPr>
        <w:bidi/>
        <w:jc w:val="both"/>
        <w:rPr>
          <w:rFonts w:eastAsia="Times New Roman"/>
          <w:sz w:val="28"/>
          <w:szCs w:val="28"/>
          <w:rtl/>
        </w:rPr>
      </w:pPr>
      <w:r w:rsidRPr="00A251E4">
        <w:rPr>
          <w:rFonts w:eastAsia="Times New Roman" w:hint="cs"/>
          <w:sz w:val="28"/>
          <w:szCs w:val="28"/>
          <w:rtl/>
        </w:rPr>
        <w:t>لوائح وتعليمات إسكان منسوبي الحرس الوطني الصادرة بقرار نائب مجلس الوزراء رئيس الحرس الوطني رقم ٤٢٣/٢٤٥/م١ وتاريخ ١٤٢٣/١١/١٥هـ.</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يطلب إلغاء قرارات المدعى عليها المستمرة بمطالبته بإخلاء السكن الحكومي - قرارات المدعى عليها متعددة آخرها مضموم لملف القضية؛ لتكون من القرارات المستمرة، وتظلم منه المدعي للجهة الإدارية ثم تقدم للديوان - أثره: قبول دعوى الإلغاء شكلاً – المدعي أحيل للتقاعد واستمر في السكن المخصص للعسكريين من منسوبي الجهة الإدارية – لوائح وتعليمات إسكان منسوبي الحرس الوطني في المادة (٢) الفقرة (1) اشترطت أن يكون طـالـب الـسـكـن مـن منسوبي الحرس الوطني العسكريين، وأن يعمل في المنطقة التابع لها الإسكان، وهذا الشرط لا يتوافر في المدعي بعد تقاعده - المادة (5) الفقرة (٢) أجازت الاستمرار في السكن حال التقاعد، الفصل، الاستقالة، النقل، لمهلة فصلين دراسيين متتاليين من تاريخ صدور القرار مع حسم إيجار السكن مقدماً، ويتم حجز ٢٥٪ من مستحقات المتقاعد بالإضافة إلى مبلغ 5000 ريال للساكن بفلل الأفراد – المهلة المذكورة أمر جوازي تقدره الجهة، وقد استنفدها المدعي - أثره: رفض طلبه . ما قامت به الجهة الإدارية من إلزام المدعي بدفع رسوم شهرية وقطع الكهرباء عن سكنه وتحصيل نسبة ٢٥٪ من مستحقاته بسبب بقائه في السكن يتفق مع النظام واللوائح، ولم ترتكب خطأ بحقه يوجب التعويض – مستنده: المادة (7) الفقرتان (٢) و(6) من اللائحة – أثره: رفض طلب التعويض.</w:t>
      </w:r>
    </w:p>
    <w:p w:rsidR="00C12555" w:rsidRPr="00E304B7" w:rsidRDefault="00C12555" w:rsidP="00C12555">
      <w:pPr>
        <w:bidi/>
        <w:jc w:val="both"/>
        <w:rPr>
          <w:rFonts w:eastAsia="Times New Roman"/>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lastRenderedPageBreak/>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يتحصل موضوع الدعوى في أنه بتاريخ ١٤٢٧/١١/٨هـ تـقـدم لديوان المظالم بالرياض..... بلائحة دعوى ضد الحرس الوطني ذكر فيها أنه أحيل إلى التقاعد من الخدمة العسكرية بالحرس الوطني اعتباراً من ١٤٢٥/٢/١هـ وخلال خدمته كان يسكن في مدينة الملك عبدالعزيز السكنية الذي انتهى بعد إحالته إلى التقاعد بتاريخ ١٤٢٦/٨/٣٠هـ وخلال مراجعته لإنهاء مستحقاته المالية تم مخاطبة إدارة شؤون المتقاعدين بالحرس الوطني من قبل إدارة مدينة الملك عبدالعزيز السكنية بالخطاب رقم ٣/١٢١٨ وتاريخ ١٤٢٥/٣/٢٨هـ بحجز نسبة ٢٥٪ من مستحقاته المالية حتى يتم إخلاء السكن من قبله إلا أن ظروفه الصحية التي يعاني منها قبل أن يحال إلى التقاعد أجبرته على عدم إخلاء السكن الحكومي بعد تقاعده وهي عبارة عن انزلاق غضروفي في فقرات العمود الفقري حسب ما دون في التقرير الطبي الصادر من مدينة الملك عبدالعزيز الطبية بتاريخ ١٤٢٣/١٠/١٢هـ واشتدت الحالة بعد تقاعده، وبتاريخ ١٤٢٦/٧/٢٥هـ تقدم إلى وكيل الحرس الوطني للشؤون الفنية بطلب تمديد سكنه لظروفه وظروف أولاده الذين يتلقون التعليم في مدارس المدينة السكنية وتمت الموافقة على تمديد سكنه دون مراعاة لظروفه الصحية والمادية بإعفائه من تطبيق المادة السابعة من اللائحة الخاصة بالإسكان وأجبر مكرهاً على دفع مبلغ قدره ألفا ريال (</w:t>
      </w:r>
      <w:r w:rsidRPr="00E304B7">
        <w:rPr>
          <w:rFonts w:eastAsia="Times New Roman" w:hint="cs"/>
          <w:sz w:val="28"/>
          <w:szCs w:val="28"/>
          <w:rtl/>
          <w:lang w:bidi="fa-IR"/>
        </w:rPr>
        <w:t xml:space="preserve">۲۰۰۰) </w:t>
      </w:r>
      <w:r w:rsidRPr="00E304B7">
        <w:rPr>
          <w:rFonts w:eastAsia="Times New Roman" w:hint="cs"/>
          <w:sz w:val="28"/>
          <w:szCs w:val="28"/>
          <w:rtl/>
        </w:rPr>
        <w:t xml:space="preserve">ريال اعتباراً من ١٤٢٦/٩/١هـ إلى ١٤٢٧/٩/٣٠هـ بموجب سندات قبض. منه وتقدم بطلب إعفائه من الرسوم والنظر في تمديد سكنه إلى كل من خادم الحرمين الشريفين وولي العهد ونائب رئيس الحرس الوطني وكلها حفظت لدى جهته. وقد طلبوا منه إخلاء السكن بتاريخ ١٤٢٧/١٠/٨هـ وهو لا يستطيع إخلاءه، فقطعوا التيار الكهربائي عن سكنه، وطلب مخاطبة الحرس الوطني لإبقائه في السكن لهذا العام الدراسي ١٤٢٧ – ١٤٢٨هـ وإحالة دعواه إلى الدائرة المختصة للنظر فيها وإنصافه عما لحق به من ضرر من دفع رسوم شهرية مبالغ فيها بينما الساكن الجديد يحسم مبلغ قدره 350 ريالاً فقط والمعاملة غير الإنسانية من قطع الكهرباء عن سكنه خلال مدة التمديد المشار إليها والضرر الذي لحق به جراء حجز نسبة ٢٥٪ من مستحقاته المالية والتي لا تزال والمبلغ الذي سوف يحدد ظلماً جراء التلفيات علماً أنه قام بتركيب أبواب حديد وقضبان لجميع النوافذ على نفقته الخاصة ولوازم أخرى. وقد أحيلت القضية إلى هذه الدائرة بتاريخ ١٤٢٧/١١/١١هـ. وقد أجاب ممثل الحرس الوطني..... بمذكرة جاء فيها: أن المدعي طلـب تمديد مهلة بقائه بالإسكان لـحـيـن انتهاء العام الدراسي ١٤٢٨/١٤٢٧هـ وتظلم من الرسوم والإجراءات التي اتخذت بحقه من قبل إدارة المدينة السكنية، وبما أن إسكان الأفراد من الحـقـوق المقررة فـي نـظـم خـدمة الأفراد ويخضع للوائح والتعليمات الصادرة من رئيس الحرس الوطني فإن مطالبة المذكورة بذلك تخرج عن اختصاص الديوان المنصوص عليه في الفقرة (أ) من المادة الثامنة من نظام ديوان المظالم. ومن ناحية الموضوع: 1- أحيل المذكور للتقاعد اعتباراً من ١٤٢٥/٢/١هـ بموجب قرار رئيس هيئة شؤون الأفراد رقم ١٣/١٤٠٢ م ق وتاريخ ١٤٢٤/١١/٢٩هـ. </w:t>
      </w:r>
      <w:r w:rsidRPr="00E304B7">
        <w:rPr>
          <w:rFonts w:eastAsia="Times New Roman" w:hint="cs"/>
          <w:sz w:val="28"/>
          <w:szCs w:val="28"/>
          <w:rtl/>
          <w:lang w:bidi="fa-IR"/>
        </w:rPr>
        <w:t xml:space="preserve">۲- </w:t>
      </w:r>
      <w:r w:rsidRPr="00E304B7">
        <w:rPr>
          <w:rFonts w:eastAsia="Times New Roman" w:hint="cs"/>
          <w:sz w:val="28"/>
          <w:szCs w:val="28"/>
          <w:rtl/>
        </w:rPr>
        <w:t xml:space="preserve">قضت الفقرة الثانية من المادة الخامسة من لوائح وتعليمات إسكان منسوبي الحرس الوطني الصادرة بقرار ولي العهد ونائب رئيس مجلس الوزراء رئيس الحرس الوطني رقم ٤٢٣/٣٤٥/م11 وتاريخ ١٤٢٣/١١/١٥هـ بـأنـه: (يـجـوز الاستمرار في السكن في حالة التقاعد، الفصل، الاستقالة، النقل ويعطى مهلة للبقاء بالسكن لفصلين دراسيين متتاليين من تاريخ صدور القرار مع حسم قيمة إيجار السكن مقدماً بخطاب من إدارة المدينة السكنية موجه إلى إدارة شؤون المتقاعدين أو التسديد مقدماً للإدارة السكنية بموجب سند قبض يورد للإدارة المالية ويتم حجز ٢٥٪ من مستحقات المتقاعد بالإضافة إلى مبلغ 5000 ريال للساكن بفلل الأفراد ... وكذلك حجز كامل مستحقات المستقيل أو المفصول عن طريق الإدارة المالية ولا يتم منح إخلاء طرف لأي ساكن بالمدن السكنية إلا بعد إنهائه جميع إجراءات تسليم السكن لإدارة المدينة). </w:t>
      </w:r>
      <w:r w:rsidRPr="00E304B7">
        <w:rPr>
          <w:rFonts w:eastAsia="Times New Roman" w:hint="cs"/>
          <w:sz w:val="28"/>
          <w:szCs w:val="28"/>
          <w:rtl/>
          <w:lang w:bidi="fa-IR"/>
        </w:rPr>
        <w:t xml:space="preserve">۳- </w:t>
      </w:r>
      <w:r w:rsidRPr="00E304B7">
        <w:rPr>
          <w:rFonts w:eastAsia="Times New Roman" w:hint="cs"/>
          <w:sz w:val="28"/>
          <w:szCs w:val="28"/>
          <w:rtl/>
        </w:rPr>
        <w:t xml:space="preserve">نصت المادة السابعة من اللائحة ذاتها على أنه: (إذا لم يتم إخلاء السكن من قبل الضابط أو الفرد المنقول أو المفصول أو المتقاعد أو المستقيل بعد انتهاء المدة المحددة للبقاء بالسكن حسب ما ورد بالفقرة (٢) من المادة الخامسة من هذه اللائحة يتم إشعاره بزيادة الإيجار ليصبح ٢٠٠٠ ريال شهرياً لسكن الأفراد ... من تاريخ انتهاء المدة </w:t>
      </w:r>
      <w:r w:rsidRPr="00E304B7">
        <w:rPr>
          <w:rFonts w:eastAsia="Times New Roman" w:hint="cs"/>
          <w:sz w:val="28"/>
          <w:szCs w:val="28"/>
          <w:rtl/>
        </w:rPr>
        <w:lastRenderedPageBreak/>
        <w:t>المحددة للإخلاء حتى تسليم السكن بحد أقصى ستة شهور مع إشعار الإدارة المالية بذلك) 4- مدد للمذكور حسب المادة الخامسة من اللائحة المشار إليها أعلاه حتى تاريخ ١٤٢٦/٥/30هـ وتعهد بإخلاء الفيلا التي يسكنها ورقمها ١٢ بحي أحد - شارع عمر بن</w:t>
      </w:r>
      <w:r>
        <w:rPr>
          <w:rFonts w:eastAsia="Times New Roman" w:hint="cs"/>
          <w:sz w:val="28"/>
          <w:szCs w:val="28"/>
          <w:rtl/>
        </w:rPr>
        <w:t xml:space="preserve"> </w:t>
      </w:r>
      <w:r w:rsidRPr="00E304B7">
        <w:rPr>
          <w:rFonts w:eastAsia="Times New Roman" w:hint="cs"/>
          <w:sz w:val="28"/>
          <w:szCs w:val="28"/>
          <w:rtl/>
        </w:rPr>
        <w:t>عبد العزيز. 5- حصل المذكور على مدد إضافية لمدة 16 شهراً إضافية تقديراً لظروفه التي أبداها للمسؤولين 6- تعهد المذكور عدة مرات بإخلاء السكن وبعلمه بزيادة الإيجار ٢٠٠٠ ريال وتعرضه لفصل الماء والكهرباء عن الفيلا، إذا لم يقم بإخلائها، إلا أنه لم يلتزم بما تعهد به. 7- تم تطبيق المادة السابعة بحق المذكور اعتباراً من ١٤٢٦/٩/١هـ وبخصوص فصل الماء والكهرباء عن سكنه، فالمذكور سبق أن تعهد عدة مرات بإخلاء السكن وتعرضه لفصل الماء والكهرباء إذا لم يلتزم بذلك ومرجع ذلك نص الفقرة السادسة من المادة السابعة من اللائحة والتي بينت: (أنه إذا لم يسلم الضابط أو الفرد السكن بعد نهاية فترة سكنه يتم إنذاره كتابة وتعميد الشرطة العسكرية لتكليفه بتسليم السكن خلال عشرة أيام وإذا لم يتجاوب يتم فصل التيار الكهربائي والمياه عن السكن عن طريق إدارة المدينة السكنية مباشرة مع إشعار الشرطة العسكرية بذلك). ومما سبق يتضح أن الحرس الوطني قد تعامل مع حالة المذكور بما يتطابق مع نصوص النظام والمتمثلة في اللوائح والتعليمات الخاصة بإسكان منسوبي الحرس الوطني، وبناء عليه فإن الحرس الوطني يطلب من الدائرة الحكم برفض الدعوى. وبناء على ما سبق فقد حكمت الدائرة بحكمها التالي:</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حيث إن غاية ما يطالب به المدعي من إقامة دعواه هو الحكم له بإلغاء قرارات الجهة المدعى عليها المستمرة بمطالبته بإخلاء السكن فإن ديوان المظالم يكون مختصاً بنظر هذا النزاع بموجب المادة ١/٨/ب من نظام ديوان المظالم الصادر بالمرسوم الملكي رقم م/51 وتاريخ ١٤٠٢/٧/١٧هـ. وحيث إن المدعي يهدف كذلك إلى تعويضه عما أصابه من ضرر جراء قطع الكهرباء عن السكن وقيام الجهة بحجز بعض مستحقاته المالية فإن ديوان المظالم يكون مختصاً بنظر هذا النزاع بموجب المادة 1/8/ج من نظامه. وحيث إن قرارات الجهة المدعى عليها بمطالبة المدعية بإخلاء السكن عن طريق التعهدات المأخوذة على المدعي متعددة كان آخر ما ضم منها لملف القضية مؤرخ في ١٤٢٧/٧/٢١هـ، وحيث تقدم المدعي بتظلم لدى جهته عدة مرات كما تقدم لديوان المظالم فإن دعواه بهذا التكييف تكون من قبيل القرارات المستمرة والتي يتعين قبولها من الناحية الشكلية فيما يتعلق بمطالبته بإلغاء القرار. وحيث إنه عن طلب المدعي تعويضه عن الضرر الذي أصابه من قطع الكهرباء وحجز بعض مستحقاته المالية والذي تم بعد تقاعده في ١٤٢٥/٢/١هـ، وحيث أقام دعواه لدى الديوان في ١٤٢٧/١١/٨هـ فإن دعواه تكون مقبولة شكلاً فيما يتعلق بمطالبته بالتعويض بموجب المادة الرابعة من قواعد المرافعات والإجراءات أمام ديوان المظالم. وعن موضوع الدعوى، وحيث إن المدعي أحيل إلى التقاعد اعتباراً من ١٤٢٥/٢/١هـ إلا أنه استمر في البقاء في السكن التابع لجهته المخصص لمنسوبيها من العسكريين وحيث إنه للبقاء في السكن المخصص لمنسوبي الحرس الوطني العسكريين، لا بد من توافر الشروط المذكورة في المادة (٢) الفقرة (1) من «لوائح وتعليمات إسكان منسوبي الحرس الوطني» الصادرة بقرار نائب رئيس مجلس الوزراء ورئيس الحرس الوطني رقم ٤٢٣/٢٤٥/م1 وتاريخ ١٤٢٣/١١/١٥هـ ومنها : أن يكون طالب السكن من منسوبي الحرس الوطني العسكريين وأن يعمل في نفس المنطقة التابع لها الإسكان وهي ما لا تتوفر في المدعي بعد تقاعده، كما نصت المادة (5) الفقرة (٢) على أنه: (يجوز الاستمرار في السكن في حالة التقاعد، الفصل، الاستقالة، النقل ويعطى مهلة بالبقاء بالسكن لفصلين دراسيين متتاليين من تاريخ صدور القرار مع حسم قيمة إيجار السكن مقدماً بخطاب من إدارة المدينة السكنية موجه إلى إدارة شؤون المتقاعدين أو التسديد مقدماً للإدارة السكنية بموجب سند قبض يورد للإدارة المالية ويتم حجز ٢٥٪ من مستحقات المتقاعد بالإضافة إلى مبلغ 5000 ريال للساكن بفلل الأفراد ... وكذلك حجز كامل مستحقات المستقيل أو المفصول عن طريق الإدارة المالية ولا يتم منح إخلاء طرف لأي ساكن بالمدن السكنية إلا بعد إنهائه جميع إجراءات تسليم السكن لإدارة المدينة)، وحيث </w:t>
      </w:r>
      <w:r w:rsidRPr="00E304B7">
        <w:rPr>
          <w:rFonts w:eastAsia="Times New Roman" w:hint="cs"/>
          <w:sz w:val="28"/>
          <w:szCs w:val="28"/>
          <w:rtl/>
        </w:rPr>
        <w:lastRenderedPageBreak/>
        <w:t>إن المهلة المذكورة في المادة أعلاه أمـر جـوازي يعود تقديره للجهة إلا أن المدعي قد استنفدها فعلاً، مما تنتهي معه الدائرة إلى عدم أحقيته فيما يطالب به من استمرار بقائه في السكن، وحيث إنه بالنسبة لطلب المدعي النظر فيما لحق به من ضرر جراء دفع رسوم شهرية وقطع الكهرباء عن سكنه وكذا أخذ نسبة ٢٥٪ من مستحقاته والمتعلق بمطالبته الأولى وذلك بسبب بقائه في السكن، وحيث نصت المادة السابعة الفقرة (٢) من ذات اللائحة على أنه: (إذا لم يتم إخلاء السكن من قبل الضابط أو الفرد المنقول أو المفصول أو المتقاعد أو المستقيل بعد انتهاء المدة المحددة للبقاء بالسكن حسب ما ورد بالفقرة (٢) من المادة (5) من هذه اللائحة يتم إشعاره بزيادة الإيجار ليصبح ٢</w:t>
      </w:r>
      <w:r w:rsidRPr="00E304B7">
        <w:rPr>
          <w:rFonts w:eastAsia="Times New Roman" w:hint="cs"/>
          <w:sz w:val="28"/>
          <w:szCs w:val="28"/>
          <w:rtl/>
          <w:lang w:bidi="fa-IR"/>
        </w:rPr>
        <w:t>۰۰۰</w:t>
      </w:r>
      <w:r w:rsidRPr="00E304B7">
        <w:rPr>
          <w:rFonts w:eastAsia="Times New Roman" w:hint="cs"/>
          <w:sz w:val="28"/>
          <w:szCs w:val="28"/>
          <w:rtl/>
        </w:rPr>
        <w:t xml:space="preserve"> ريال شهرياً لسكن الأفراد .. من تاريخ انتهاء المدة المحددة للإخلاء حتى تسليم السكن بحد أقصى ستة شهور مع إشعار الإدارة المالية بذلك)، كما نصت المادة (7) الفقرة (6) على أنه: (إنه إذا لم يسلم الضابط أو الفرد السـكـن بعـد نهاية فترة سكنه يتم إنذاره كتابة وتعميد الشرطة العسكرية لتكليفه بتسليم السكن خلال عشرة أيام وإذا لم يتجاوب يتم فصل التيار الكهربائي والمياه عن السكن عن طريق إدارة المدينة السكنية مباشرة مع إشعار الشرطة العسكرية بذلك)، إضافة إلى ما نصت عليه المادة (5) المشار إليها أعلاه، فإن ما قامت به الجهة إنما هو تطبيق للنظام وعليه فلا تكون الجهة قد ارتكبت بحق المدعي خطأ يستحق عنه التعويض ولا عيباً يوجب إلغاء القرار. لذلك وبناء على ما سبق فقد حكمت الدائرة: برفض الدعوى المـقـامـة مـن..... ضد رئاسة الحرس الوطني، لما هو مبين بالأسباب، والله الموفق. وصلى الله وسلم على نبينا محمد وعلى آله وصحبه أجمعين.</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٢/د/ف/7 لعام ١٤٢٨هـ فيما انتهى إلـيـه مـن قضاء، والله الموفق. وصلى الله وسلم على نبينا محمد وعلى آله وصحبه أجمعين.</w:t>
      </w: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القضية ٢/٣١٣٧/ق لعام ١٤٢٦هـ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الحكم الابتدائي 61/د/ف/19 لعام ١٤٢٧هـ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حكم التدقيق ٣٧٢/ت/6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تاريخ الجلسة ١٤٢٨/٥/13هـ</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الموضوعات</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موظف - خدمة مدنية – قرار إداري - قرار نقل - نـقـل مكـانـي - سبـب الـقـرار - تأديب - عقوبة تأديبية - عيب مخالفة النظام – عدم وجود محرم للمرأة. تعويض - تعويض عن قرار - تعويض عن نقل - تعويض مادي - تعويض معنوي - مسؤولية تقصيرية - ركن الضرر- عدم البينة. حقوق وظيفية - بدل الترحيل - بدل الانتداب - ثبوت الصرف - رفض الطلب. دعوى - تقويم أداء وظيفي – تغيير مسمى الوظيفة - ترقية - محاسبة الموظفين - عدم التظلم الوجوبي - فوات مواعيد التظلم - الصفة - فقد شرط الصفة في المدعي.</w:t>
      </w:r>
    </w:p>
    <w:p w:rsidR="00C12555" w:rsidRPr="00A251E4" w:rsidRDefault="00C12555" w:rsidP="00C12555">
      <w:pPr>
        <w:bidi/>
        <w:jc w:val="both"/>
        <w:rPr>
          <w:rFonts w:eastAsia="Times New Roman"/>
          <w:b/>
          <w:bCs/>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الأنظمة واللوائح</w:t>
      </w:r>
    </w:p>
    <w:p w:rsidR="00C12555" w:rsidRPr="00A251E4" w:rsidRDefault="00C12555" w:rsidP="0055303E">
      <w:pPr>
        <w:pStyle w:val="a4"/>
        <w:numPr>
          <w:ilvl w:val="0"/>
          <w:numId w:val="124"/>
        </w:numPr>
        <w:bidi/>
        <w:jc w:val="both"/>
        <w:rPr>
          <w:rFonts w:eastAsia="Times New Roman"/>
          <w:sz w:val="28"/>
          <w:szCs w:val="28"/>
          <w:rtl/>
        </w:rPr>
      </w:pPr>
      <w:r w:rsidRPr="00A251E4">
        <w:rPr>
          <w:rFonts w:eastAsia="Times New Roman" w:hint="cs"/>
          <w:sz w:val="28"/>
          <w:szCs w:val="28"/>
          <w:rtl/>
        </w:rPr>
        <w:t>نظام تأديب الموظفين الصادر بالمرسوم الملكي رقم م/7 في ١٣٩١/٢/١هـ.</w:t>
      </w:r>
    </w:p>
    <w:p w:rsidR="00C12555" w:rsidRPr="00A251E4" w:rsidRDefault="00C12555" w:rsidP="0055303E">
      <w:pPr>
        <w:pStyle w:val="a4"/>
        <w:numPr>
          <w:ilvl w:val="0"/>
          <w:numId w:val="124"/>
        </w:numPr>
        <w:bidi/>
        <w:jc w:val="both"/>
        <w:rPr>
          <w:rFonts w:eastAsia="Times New Roman"/>
          <w:sz w:val="28"/>
          <w:szCs w:val="28"/>
          <w:rtl/>
        </w:rPr>
      </w:pPr>
      <w:r w:rsidRPr="00A251E4">
        <w:rPr>
          <w:rFonts w:eastAsia="Times New Roman" w:hint="cs"/>
          <w:sz w:val="28"/>
          <w:szCs w:val="28"/>
          <w:rtl/>
        </w:rPr>
        <w:t>نظام ديوان المظالم الصادر بالمرسوم الملكي رقم م/51 وتاريخ ١٤٠٢/٧/١٧هـ.</w:t>
      </w:r>
    </w:p>
    <w:p w:rsidR="00C12555" w:rsidRPr="00A251E4" w:rsidRDefault="00C12555" w:rsidP="0055303E">
      <w:pPr>
        <w:pStyle w:val="a4"/>
        <w:numPr>
          <w:ilvl w:val="0"/>
          <w:numId w:val="124"/>
        </w:numPr>
        <w:bidi/>
        <w:jc w:val="both"/>
        <w:rPr>
          <w:rFonts w:eastAsia="Times New Roman"/>
          <w:sz w:val="28"/>
          <w:szCs w:val="28"/>
          <w:rtl/>
        </w:rPr>
      </w:pPr>
      <w:r w:rsidRPr="00A251E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A251E4" w:rsidRDefault="00C12555" w:rsidP="0055303E">
      <w:pPr>
        <w:pStyle w:val="a4"/>
        <w:numPr>
          <w:ilvl w:val="0"/>
          <w:numId w:val="124"/>
        </w:numPr>
        <w:bidi/>
        <w:jc w:val="both"/>
        <w:rPr>
          <w:rFonts w:eastAsia="Times New Roman"/>
          <w:sz w:val="28"/>
          <w:szCs w:val="28"/>
          <w:rtl/>
        </w:rPr>
      </w:pPr>
      <w:r w:rsidRPr="00A251E4">
        <w:rPr>
          <w:rFonts w:eastAsia="Times New Roman" w:hint="cs"/>
          <w:sz w:val="28"/>
          <w:szCs w:val="28"/>
          <w:rtl/>
        </w:rPr>
        <w:t>لائحة النقل الصادرة بقرار مجلس الخدمة المدنية رقم ٩٢٩/١ وتاريخ ١٤٢٤/١٠/١٩هـ.</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lastRenderedPageBreak/>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المدعية تطعن في قرار نقلها من محافظة جدة إلى محافظة الطائف، الجهة الإدارية بنت قرارها على ما تذكره من كثرة مشاكل المدعية وعدم الاستفادة منها - القرار بتلك الغاية اتخذ مسلكاً تأديبياً في معاقبة المدعية بغير الطريق النظامي - الواجب التحقيق معها، وإذا اقتضى الأمر فمحاسبتها – القرار صدر بالمخالفة للنظام العام من عدم إمكانية تواجد محرم للمدعية؛ كون زوجها صياداً لا يستطيع الانتقال، والأصل بقاء المرأة مع زوجها وأسرتها، والشريعة الإسلامية لا تجيز في سفر المرأة بدون محرم – أثره: إلغاء قرار النقل. طعن المدعية في تقويم أدائها الوظيفي، وتغيير مسمى وظيفتها من كاتبة إلى مفتشة نساء، فالثابت أنها لم تتقدم لمرجعها خلال ستين يوماً من تاريخ علمها بالقرارين، كما لم تتقدم لوزارة الخدمة المدنية خلال الأجل المحدد نظاماً المادة الثالثة من قواعد المرافعات والإجراءات أمام ديوان المظالم - طلب المدعية ترقيتها فالثابت أن الجهة الإدارية رفضت ترقيتها ؛ لحصولها على تقرير غير مرض - لم تجد الدائرة ما يفيد تسليم المدعية خطاباً بذلك - المدعية لم تتقدم لوزارة الخدمة المدنية بتظلمها من عدم ترقيتها - أثره: عدم قبول تلك الطلبات شكلاً. طلب المدعية محاسبة المسؤولين في إدارتها والتحقيق معهم؛ لمضايقتها وتعمد نقلها من قسم لآخر يدخل في دائرة إساءة استعمال السلطة واستغلال النفوذ الوظيفي - هيئة الرقابة والتحقيق هي الجهة المختصة برفع تلك الدعاوى - أثره: عدم قبول الطلب؛ لفقد شرط الصفة في المدعية. الثابت أن الجهة الإدارية أعادت إصدار قرارها بنقل المدعية وضمنته صرف بدل الترحيل وبدل الانتداب - أثره: رفض طلب تلك البدلات. لم تقدم المدعية ما يثبت ما تذكره من الأضرار المادية والمعنوية، ولم تحصرها ولم تحدد المبالغ التي تطالب بها، ولم تقدم البينة المثبتة للأضرار، وبذلك ينتفي ثبوت ركن الضرر، الذي هو أحد أركان المسؤولية التقصيرية - صرف بدل الترحيل والانتداب كاف في تعويضها عن مصاريف التنقل نظاماً – أثره: رفض طلب التعويض. هيئة التدقيق: على الدائرة مراعاة الدقة عند صياغة منطوق الحكم بما ينسجم مع ما توصلت إليه في الأسباب</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تتحصل وقائع هذه الدعوى وبعد مطالعة أوراقها وبالقدر اللازم للفصل فيها أنه بتاريخ ١٤٢٦/٦/٢١هـ تقدمت المدعية باستدعائها المتضمن طلب إنصافها من شرطة جدة، حيث تعمل على المرتبة الثانية التابعة بمسمى مفتشة وتعـانـي مـن كثير من المضايقات من بعض ضباط الشرطة، حيث تعمل في تفتيش الزائرات اللاتي يأتين لزيارة الموقوفين وقد فوجئت بإنزال جدول العمل طوال الأسبوع من الساعة السابعة والنصف إلى الساعة الثانية والنصف والانتظار يومي الخميس والجمعة على التليفون لأي توجيهات وكلفت بالعمل في مستشفى الملك سعود كحراسات على مرضى الإيدز وسبق أن طلبت ترقيتها نظاماً بعد إكمالها أربع سنوات وأعيدت الأوراق من الجهة المختصة متضمنة أنها أعطيت تقريراً غير مرض لعدة سنوات علماً أنه لم يتم الحسم عليها وقد راجعت الـمـسـئـولـيـن وتـم تهديها بالفصل وتتعرض لكثير من المضايقات عند طلب الإجازة وسبق أن طلبت نقلها من الشرطة إلا أن الديوان يرد بأن تقريرها سيئ ولا يمكن قب</w:t>
      </w:r>
      <w:r>
        <w:rPr>
          <w:rFonts w:eastAsia="Times New Roman" w:hint="cs"/>
          <w:sz w:val="28"/>
          <w:szCs w:val="28"/>
          <w:rtl/>
        </w:rPr>
        <w:t xml:space="preserve">ولها في جهة أخرى وطلبت إنصافها. </w:t>
      </w:r>
      <w:r w:rsidRPr="00E304B7">
        <w:rPr>
          <w:rFonts w:eastAsia="Times New Roman" w:hint="cs"/>
          <w:color w:val="000000"/>
          <w:sz w:val="28"/>
          <w:szCs w:val="28"/>
          <w:rtl/>
        </w:rPr>
        <w:t>وقد تم قيد دعوى المذكورة بالرقم الموضح أعلاه وتم نظرها على النحو المبين </w:t>
      </w:r>
      <w:r w:rsidRPr="00E304B7">
        <w:rPr>
          <w:rFonts w:eastAsia="Times New Roman" w:hint="cs"/>
          <w:sz w:val="28"/>
          <w:szCs w:val="28"/>
          <w:rtl/>
        </w:rPr>
        <w:t>بمحاضر ضبط القضية. فبجلسة يوم الاثنين الموافق ١٤٢٧/٨/٢٩هـ ذكرت المدعية أن دعواها وفق لائحة دعواها وطلب ممثل المدعى عليها أجلاً للاطلاع والرد. وبجلسة يوم الأحد الموافق ١٤٢٦/١٠/١١هـ وبسؤال المدعية عن طلباتها ذكرت أنه صدر بحقها ثلاثة تقارير كفاية لثلاث سنوات في عام ١٤٢٣هـ وفي عام ١٤٢٤هـ وفي عام ١٤٢٥هـ وأيضاً ١٤٢٦هـ كلها غير مرض وتطلب إلغاء تلك التقارير وما ورد فيها، كما أنه صدر بحقها قرار النقل الإداري رقم 473 وتاريخ ١٤٢٦/٩/٩هـ المتضمن نقلها إلى مدينة الطائف وذلك على أثر تقدمها بالشكوى للديوان وتطلب إلغاء قرار النقل كما تطلب إلغاء المسمى الجديد لوظيفتها مفتشة نساء، حيث إنها كاتبة بالمرتبة الثانية ولم تبلغ بتغيير مسمى وظيفتها إلا بعد قرار</w:t>
      </w:r>
      <w:r>
        <w:rPr>
          <w:rFonts w:eastAsia="Times New Roman" w:hint="cs"/>
          <w:sz w:val="28"/>
          <w:szCs w:val="28"/>
          <w:rtl/>
        </w:rPr>
        <w:t xml:space="preserve"> </w:t>
      </w:r>
      <w:r w:rsidRPr="00E304B7">
        <w:rPr>
          <w:rFonts w:eastAsia="Times New Roman" w:hint="cs"/>
          <w:sz w:val="28"/>
          <w:szCs w:val="28"/>
          <w:rtl/>
        </w:rPr>
        <w:t xml:space="preserve">النقل وطلبت الدائرة من المدعية تقديم </w:t>
      </w:r>
      <w:r w:rsidRPr="00E304B7">
        <w:rPr>
          <w:rFonts w:eastAsia="Times New Roman" w:hint="cs"/>
          <w:sz w:val="28"/>
          <w:szCs w:val="28"/>
          <w:rtl/>
        </w:rPr>
        <w:lastRenderedPageBreak/>
        <w:t>تواريخ تظلمها مما صدر بحقها من تقارير وقرارات فقـدمـت صـوراً لثلاثة تقارير كفاية بدون تاريخ وصـورة لـتـقـريـر كفاية مؤرخ في ١٤٢٥/١١/7هـ كما قدمت صورة إقرار مؤرخ في١٤٢٦/٢/١٠هـ وذكرت أنها تظلمت مباشرة في نفس الشهر لمرجعها وتظلـمـت لوزارة الخدمة المدنية بعد ذلك تقدمت للديوان وقدمت صورة خطابين أحـدهـمـا مـقـدم لـدى شرطة جدة في ١٤٢٦/٢/١١هـ والآخر لمدير شئون الموظفين بشرطة جدة في ١٤٢٦/٢/١٠هـ وطلبت إصدار قرار إيقاف قرار النقل الصادر بحقها، حيث إنها </w:t>
      </w:r>
      <w:r w:rsidRPr="00E304B7">
        <w:rPr>
          <w:rFonts w:eastAsia="Times New Roman" w:hint="cs"/>
          <w:color w:val="000000"/>
          <w:sz w:val="28"/>
          <w:szCs w:val="28"/>
          <w:rtl/>
        </w:rPr>
        <w:t>تعول أسرتها ووالدها الكفيف وزوجته وفي النقل مضرة كبيرة عليها . وتشير الدائرة إلى أنه وردها بتاريخ ١٤٢٦/١٠/١٢هـ البرقية رقم 001/0105 وتاريخ ١٤٢٦/١٠/٧هـ والمتضمنة تظلم المدعية من قرار نقلها إلى الطائف وشكواها من بعض ضباط الشرطة وتصرفاتهم تجاهها. كما تشير الدائرة إلى ما ورد في مذكرتها المقدمة بتاريخ ١٤٢٦/١٠/١٧هـ والتي طلبت فيها التحقيق في تقويم الأداء الوظيفي من عام ١٤٢٣هـ وحتى ١٤٢٦هـ والتحقيق في عدم إعطائها إجازات ومنعها من الترقيات وطلب ترقيتها وطلب تعويضها مادياً ومعنوياً وطلبت إلغاء قرار النقل وإزالة كافة الآثار المترتبة عليه. و</w:t>
      </w:r>
      <w:r w:rsidRPr="00E304B7">
        <w:rPr>
          <w:rFonts w:eastAsia="Times New Roman" w:hint="cs"/>
          <w:sz w:val="28"/>
          <w:szCs w:val="28"/>
          <w:rtl/>
        </w:rPr>
        <w:t xml:space="preserve">طلبت محاسبة عدد من منسوبي شرطة جدة. وبجلسة يوم الأحد الموافق ١٤٢٦/١١/٩هـ قدم ممثل المدعى عليها مذكرة جوابية من ثلاث صفحات مرفق بها تسع عشرة لفة تسلمت المدعية صورة منها وطلبت أجلاً للاطلاع والرد وأضافت المدعية أنها تطلب من المدعى عليها إصدار قرار بترقيتها إلى المرتبة المستحقة كما تطلب نقلها من الأمن العام إلى أي جهة أخرى لعدم قدرتها على الاستمرار في هذا الجهاز لكثرة المضايقات التي تحيط بها وقدمت خطاباً صادراً من مؤسسة..... تفيد فيه أن زوجها يعمل في مدينة جدة ولا يستطيع الانتقال نظراً لظروف مهنته، حيث إنه يعمل صياد أسماك كما قدمت صورة من بيان خدماتها صادرة عن مدير شؤون الموظفين بالنيابة شرطة جدة وقرار إجازة اعتيادية صادر من مدير شرطة منطقة مكة وكررت الدائرة طلب تقديم تواريخ تظلمها لمرجعها ولوزارة الخدمة المدنية فيما يتعلق بطلباتها السابقة والمتضمنة اعتراضها على تقارير الكفاية وطلبها إلغاء قرار النقل وطلبها الترقية فاستعدت بذلك وطلبت الدائرة من ممثل المدعى عليها الرد على طلبات المدعية الجديدة. وقد جاءت مذكرة المدعى عليها أن هناك تقريراً سرياً في ملف المدعية لعام ١٤٢٤هـ – ١٤٢٥هـ يؤكد أن دوامها عبارة عن استلام يوم واحد في الأسبوع ولمدة ساعتين فقط تقوم بالتفتيش على الزائرين وفي مدة الزيارة مع العلم أنه كان من المفترض التقيد بالدوام الرسمي طوال الأسبوع. أما عن عدم ترقيتها فإن ذلك ناتج عن أن تقويم الأداء الوظيفي لها غير مرض وتم التمشي حيال ذلك بالمادة رقم (٨/٣٦) والمـادة (٧/٣٦) من لائحـة تقـويـم أداء الموظفين والمؤيد بخطاب من الخدمة المدنية بمكة برقم 8161 وتاريخ ١٤٢٦/٤/١٠هـ كما أضافت المدعى عليها أن النقل من قسم لآخر كان بسبب كثرة مشاكل المذكورة مع رؤسائها والعاملين معها والمرافقين وعدم تحسن أدائها رغم إبلاغها وأخذ التعهد عليها، أما عن العمل بمستشفى الملك سعود فإنه تم إصدار جدول لجميع الموظفات للتعاون بينهن وتغطية المستشفى والمهمات الأخرى وتمت الموافقة عليه من جميع العاملات ما عدا المدعية ورفضت وحضرت لمكتب رئيسها وحاولت استفزازه وأضافت المدعى عليها أن القرارات المتخذة في حق المدعية صحيحة ولا يشوبها عيب وطلبت رفض الدعوى. وبجلسة الأحد الموافق ١٤٢٦/١١/٢٣هـ قدمت المدعية مذكرة من ست صفحات أرفقت بها ثلاثاً وأربعين لفة تسلم ممثل المدعى عليها صورة منها وطلب أجلاً للاطلاع والرد كما قدم صوراً لأربعة خطابات طلب إرفاقها بأوراق يوم القضية تسلمت المدعية صورة منها. وقد جاء في مذكرة المدعية أنها تستلم أكثر مـن يـوم فـي الأسبوع لمدة ثلاث ساعات ونصف وإذا طلب العمل في الدوام الرسمي فإنها تحضر من الساعة السابعة صباحاً وحتى الثانية والنصف وأحياناً تستلم حتى الخميس والجمعة أما عن الترقية فإنها لم تطلع على التقويمين المقدمة من المدعى عليها إلا بتاريخ </w:t>
      </w:r>
      <w:r w:rsidRPr="00E304B7">
        <w:rPr>
          <w:rFonts w:eastAsia="Times New Roman" w:hint="cs"/>
          <w:sz w:val="28"/>
          <w:szCs w:val="28"/>
          <w:rtl/>
          <w:lang w:bidi="fa-IR"/>
        </w:rPr>
        <w:t>۱۰/</w:t>
      </w:r>
      <w:r w:rsidRPr="00E304B7">
        <w:rPr>
          <w:rFonts w:eastAsia="Times New Roman" w:hint="cs"/>
          <w:sz w:val="28"/>
          <w:szCs w:val="28"/>
          <w:rtl/>
        </w:rPr>
        <w:t xml:space="preserve">١٤٢٦/٢هـ وتقدمت لمدير الشرطة ولشؤون الموظفين وديوان الخدمة المدنية والأمن العام ووزارة الداخلية أما المحضر الموقع من قبل رئيس الرقباء..... فلم تره أبداً ولم يتم إخبارها بما فيه وأنها لم تبلغ بتقريري عام ١٤٢٤هـ – ١٤٢٥هـ إلا في عام ١٤٢٦هـ وأنه تم نقلها فجأة للطائف وذهبت للطائف وطلبت إجازة وتم منحها </w:t>
      </w:r>
      <w:r w:rsidRPr="00E304B7">
        <w:rPr>
          <w:rFonts w:eastAsia="Times New Roman" w:hint="cs"/>
          <w:sz w:val="28"/>
          <w:szCs w:val="28"/>
          <w:rtl/>
        </w:rPr>
        <w:lastRenderedPageBreak/>
        <w:t xml:space="preserve">إجازة لمدة شهر وعند وصولها للتوقيع النهائي تم رفضها ولا صحة لوجود مشاكل مع رؤسائها وطالبت بتقديم المحاضر التي تثبت ذلك وقد حصل بينها وبين إحدى زميلاتها خلاف وذكرت أنها متعاونة مع زميلاتها. أما خطاب الخدمة المدنية فلم تبلغ به وذكرت أنها قدمت لسمو محافظ جدة عما يحصل في الشرطة وتم إرسال شكواها للشرطة وتم ملاحقتها بعد ذلك أما التعهد فقد وقعته على بياض مع العلم أن التعهـد والـمـحـضـر كـان فـي ١٤٢١/١٠/٢٩هـ وطلبت إعطاءها حقوقها. وبجلسة يوم الاثنين الموافق ١٤٢٦/١٢/١٦هـ حضرت المدعية ولم يحضر ممثل المدعى عليها وقدمت المدعية مذكرة من صفحة واحدة مرفق بها مستندات جرى إرفاقها بأوراق القضية وصورة منها للمدعى عليها وقد جاء في مذكرة المدعية أن المكاتبة بين وكيل الوزارة وشرطة جدة للاستغناء عن خدماتها ووجود سابقتين عليها فإنها تطالب بإثبات ذلك وتعويضها عن الضرر اللاحق بها جراء تشويه سمعتها وكيف تقوم المدعى عليها بتغيير مسمى وظيفتها واستغلال سلطتهم لنقلها وطلبت تعويضها مادياً ومعنوياً عن الأضرار التي لحقت بها جراء تغيير مسمى وظيفتها ونقلها تعسفياً ومصاريف النقل وتعويضها عن تشويه سمعتها وأن نقلها للطائف على أساس أن هناك وظيفة شاغرة مع العلم أنه ليس هناك أي وظيفة شاغرة وتم تغيير رقمها الوظيفي من 4 إلى 71 ومسمى وظيفتها (مأمورة تحري) بينما مسمى وظيفتها السابق كاتبة. وبجلسة يوم الاثنين الموافق ١٤٢٧/٢/١٣هـ قدم ممثل المدعى عليها مذكرة من ثلاث صفحات مرفق بها لفتان تسلمت المدعية صورة منها وطلبت أجلاً للاطلاع والرد ثم قدمت المدعية مذكرة من صفحة واحدة كما قدمت مذكرة من أربع صفحات تسلم ممثل المدعى عليهـا صـورة منها وتم اطـلاعـه علـى صـورة المستندات المقدمة من المدعيـة وطلب أجلاً للاطلاع والرد وطلبـت الـدائـرة من ممثل المدعى عليها تزويدها بصورة كاملة من ملف المدعية فاستعد بذلك. وقد جاء في مذكرة المدعى عليها أنها فيما يخـص الـمـكاتبات بشـأن طلب الاستغناء عن خدمات المدعية فقد رفع الموضوع لهيئة الرقابة والتحقيق وأفادت أن الوقائع المنسوبة لها ليست موجبة للفصل وقد تمت الكتابة لوزارة الخدمة المدنية للإفادة عن إمكانية نقلها لجهة أخرى غير محافظة جدة وورد ردها بالخطاب رقم ٨٠١/٣٠٩60 وتاريخ ١٤٢٦/٧/١٨هـ الذي يشير بأن نقلها إذا كان فيه مصلحة وتوفرت وظيفة شاغرة فإن ذلك راجع لتقرير مرجعها وأن الباعث لقرار النقل هو المصلحة العامة أما عن الترقية فإن الموظف يحق لـه الـرفـع بالترقية بشرط ألا يكون المرشح للترقية ممنوعاً بأحد الموانع التي أوردتها المادة العاشرة الفقرة (أ) من اللائحة التنفيذية لنظام الخدمة المدنية وإحدى الحالات هو حصولها على تقرير كفاية بدرجة غير مرض وهو السبب في عدم ترقية المذكورة وطلبت المدعى عليها رفض الدعوى. وقد جاء في مذكرتي المدعية المقدمة بذات الجلسة أنها تقدمت باسترحام لدى الأمن العام يفيد بعدم قدرتها على الذهاب للطائف نظراً لظروفها وتم إفادتها أنه ليس لديها إجازات ولا رواتب نقل ولا حقوق وظيفية ولا تطالب بها إلا بعد انتهاء خدماتها وبدأت معاملتهم السيئة لها وطلبوا منها الذهاب للتحقيق في مدينة جدة وهذا يدل على تربصهم بها والبحث عن أدنى الأسباب لغرض إدانتها وطلبت إفادتها بالأسباب التي تجعلهم يقومون بهذه الأعمال ضدها. كما جاء في مذكرتها الأخرى المقدمة بذات الجلسة أن مرجعها يتابعها بتقارير سرية وإرسال بعض المراقبات السريات لمراقبتها وإرسالها لمهمات خارج الطائف بدون بدل خطر ورفعوا عنها تقريراً سرياً ذكروا أنه لا يستفاد من عملها لأنها ليست متعاونة وكثيرة التقارير الطبية والغياب وتم رفع غياب لها بخصم خمسة أيام وقد تظلمت من ذلك وأرسلت برقية تطالب فيها بحقوقها الوظيفيـة وهـي الراتبان وبدل النقل وأنهم يتعمدون إقحامها في المشاكل لتصدر منها أخطاء وقاموا بإرسالها في مهمة لإطلاق النار وأنهم غيروا مسمى وظيفتها من مفتشة نساء إلى (مأمورة تحري) كما أن مصلحة العمل لا تقتضي نقلها للطائف وأضافت أنها تتعرض لسوء المعاملة من مرجعها وتطلب إنهاء قضيتها . وبجلسة يوم الاثنين الموافق ١٤٢٧/٢/٢٧هـ قدمت المدعية مذكرة من صفحتين تسلم ممثل المدعى عليها صورة منها وذكر أنه ليس لديه رد عليها وقدم صـور مستندات ذكر أنها من واقع ملف المدعية وسيتم موافاة الدائرة بما تبقى من ملف المدعية عند وصوله للإدارة القانونية بالأمن العام وحيث إنه بالاطلاع على المستندات المقدمة من المدعى عليها اتضح أنها مكونة من </w:t>
      </w:r>
      <w:r w:rsidRPr="00E304B7">
        <w:rPr>
          <w:rFonts w:eastAsia="Times New Roman" w:hint="cs"/>
          <w:sz w:val="28"/>
          <w:szCs w:val="28"/>
          <w:rtl/>
        </w:rPr>
        <w:lastRenderedPageBreak/>
        <w:t>اثنين وخمسين لفة جرى الاطلاع عليها وقررت الدائرة ضمها بأوراق القضية وقدمت المدعية صورة مستندين ذكرت أنها تضمنت صرف راتب شهرين بدل ترحيل وبدل انتداب وذكرت أن ذلك الفعل من المدعى عليها بغرض تثبيتها بمدينة الطائف بينما هناك قرار آخر بوجود ملفها لدى قسم النساء تضمن أن النقل كان تأديبياً وأنها لا تستحق أي بدلات عن ذلك وهو برقم ٤٨١٣/٥/٣٢٧ ع في ١٤٢٦/١٢/٢٥هـ الصادر من مدير شئون الموظفين..... بشرطة الطائف وطلبت الدائرة من المدعى عليها تزويدها بصورة من هذا الخطاب، وحيث إنه بالاطلاع على مذكرة المدعية اتضح أنها لم تخرج في مجملها عما سبق لها تقديمه من مذكرات وردود. وبجلسة يوم الاثنين الموافق ١٤٢٧/٣/١٢هـ قدمت المدعية مذكرة من خمس صفحات مرفق بها تسع عشرة لفة تسلم ممثل المدعى عليها صورة منها وذكر أنه ليس لديه رد عليها وقد جاء فيها أنه لا صحة لوجود سوابق عليها فإن إحداهما كان هناك خلاف بينها وبين زوجها وأما السابقة الأخرى فإنها مجرد أقوال واتهامات وصدر حكم المحكمة الجزئية بأنها بريئة مما نسب إليها وأن ذلك كله من باب التعرض لها وملاحقتها وأنها تطعن بقرار نقلها لمخالفته لأنظمة الخدمة المدنية وطلبت إنصافها من بعض المسئولين الذين أوردت أسماءهم في مذكرتها. وبجلسة يوم الاثنين الموافق ١٤٢٧/٤/١٠هـ قدمت الـمـدعـيـة مـذكـرة مـن سـت صفحات تسلم ممثل المدعى عليها صورة منها وذكرت المدعية أنها تطلب الحكم في الدعوى بحالتها الراهنة وبالاطلاع على مذكرة المدعية اتضح أنها لم تخرج في مجملها عما سبق لها تقديمه من ردود ومذكرات وطلبات. وبجلسة يوم الاثنين الموافق ١٤٢٧/٤/17هـ قدمت المدعية مذكرة مـن سـت صفحات تسلم ممثل المدعى عليها صورة منها وذكرت المدعية أنها تطلب الحكم في الدعوى بحالتها الراهنة وبالاطلاع على مذكرة المدعية اتضح أنها لم تخرج في مجملها عما سبق لها تقديمه من ردود ومذكرات وطلبات. وبجلسة يوم الاثنين الموافق ١٤٢٧/٤/١٧هـ سألت الدائرة المدعية عما ذكرته من أنها عينت على وظيفة كاتبة فذكرت أن ذلك موجود بأوراق القضية وطلبت الدائرة من المدعية تقديم ما يثبت تظلمها من تقارير الكفاية لعام ١٤٢٣هـ و١٤٢٤هـ و١٤٢٥هـ لوزارة الخدمة المدنية وصورة من ذلك، كما طلبت الدائرة من المدعية ما يثبت تظلمها لوزارة الخدمة المدنية من عدم ترقيتها ومن قرار النقل الصادر بحقها إلى الطائف وبسؤال ممثل المدعى عليها عن تغيير المسمى الوظيفي للمدعية كما تذكر ذكر أن مسمى وظيفتها مفتشة نساء وهو العمل الذي تمارسه وسيتم الرجوع إلى ملف المدعية والإجابة على تساؤلات الدائرة. وبجلسة يوم الاثنين الموافق ١٤٢٧/٥/٢هـ حضرت المدعيـة ولـم يـحـضـر ممثل المدعى عليها وقدمت المدعية مذكرة من ثلاث صفحات أرفقت بها صور أربعة مستندات وصورة من المذكرة للمدعى عليها جرى إرفاقها بأوراق القضية وقررت الدائرة الكتابة لوزارة الخدمة المدنية لتزويدها بصورة من تظلمات المدعية وفيما تطالب به بما يتعلق بالترقية وتقويم الأداء الوظيفي وتغيير المسمى الوظيفي لها. وقد جاء في مذكرة المدعية أنها تعرضت للمضايقة من مرجعها وتهديدها إذا حضرت الجلسات وتم رفع دفتر الحضور والانصراف ولم تتمكن من التوقيع وتم إخراجها من مكتب البحث الجنائي بالقوة والاعتداء بالضرب عليها وطلبت إنهاء معاناتها ورفع الظلم عنها وأشارت إلى بعض التواريخ التي تظلمت فيها للخدمة المدنية. وبجلسة يوم الاثنين الموافق ١٤٢٧/٥/٢٣هـ حضر ممثل المدعى عليها ولم تحضر المدعية وقررت الدائرة شطب الدعوى للمرة الأولى. وبجلسة يوم الاثنين الموافق ١٤٢٧/٧/٢٧هـ قررت الدائرة تأجيل القضية للدراسة والتأمل.</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حيث إن المدعية تهدف من دعـواهـا إلى طلب إلغاء قرار النقل رقم ١٥٢٥٩ وتاريخ ١٤٢٦/٨/٢٤هـ المتضمن نقلهـا مـن شـرطـة مـحـافـظـة جـدة إلى شرطة محافظة الطائف الصادر عن مدير الأمـن الـعـام، كما تطعن في تقويم الأداء الوظيفي المعد عنها عن الأعوام ١٤٢٣هـ و١٤٢٤هـ و١٤٢٥هـ كما تطلب ترقيتها وصرف بدل الترحيل والانتداب عن نقلها لمدينة الطائف وتطعـن فـي تـحـويـل مسمى وظيفتها من كاتبة إلى مفتشة نساء وتطلب التحقيق والمحاسبة لبعض </w:t>
      </w:r>
      <w:r w:rsidRPr="00E304B7">
        <w:rPr>
          <w:rFonts w:eastAsia="Times New Roman" w:hint="cs"/>
          <w:sz w:val="28"/>
          <w:szCs w:val="28"/>
          <w:rtl/>
        </w:rPr>
        <w:lastRenderedPageBreak/>
        <w:t>المسئولين الذين تعمل تحت إدارتهم وتطلب تعويضها عن الأضرار المادية والمعنوية التي لحقت بها أثناء عملها، وحيث إن هذه الدعوى حسب التكييف النظامي السليم لها تعتبر من قبيل الدعاوى المتعلقة بالطعن في القرارات الإدارية والدعاوى المتعلقة بالحقوق المقررة فـي نـظـم الخدمة المدنية ودعـاوى التعويض التي أصبح الفصل فيها من اختصاص ديوان المظالم بـمـوجـب نـص المادة (</w:t>
      </w:r>
      <w:r w:rsidRPr="00E304B7">
        <w:rPr>
          <w:rFonts w:eastAsia="Times New Roman" w:hint="cs"/>
          <w:sz w:val="28"/>
          <w:szCs w:val="28"/>
          <w:rtl/>
          <w:lang w:bidi="fa-IR"/>
        </w:rPr>
        <w:t>۱/۸/</w:t>
      </w:r>
      <w:r w:rsidRPr="00E304B7">
        <w:rPr>
          <w:rFonts w:eastAsia="Times New Roman" w:hint="cs"/>
          <w:sz w:val="28"/>
          <w:szCs w:val="28"/>
          <w:rtl/>
        </w:rPr>
        <w:t xml:space="preserve">أ- ب - ج) من نظامه الصادر بالمرسوم الملكي رقم م/51 وتاريخ </w:t>
      </w:r>
      <w:r w:rsidRPr="00E304B7">
        <w:rPr>
          <w:rFonts w:eastAsia="Times New Roman" w:hint="cs"/>
          <w:sz w:val="28"/>
          <w:szCs w:val="28"/>
          <w:rtl/>
          <w:lang w:bidi="fa-IR"/>
        </w:rPr>
        <w:t>۷/۱۷/</w:t>
      </w:r>
      <w:r w:rsidRPr="00E304B7">
        <w:rPr>
          <w:rFonts w:eastAsia="Times New Roman" w:hint="cs"/>
          <w:sz w:val="28"/>
          <w:szCs w:val="28"/>
          <w:rtl/>
        </w:rPr>
        <w:t>١٤٠٢هـ كما تدخل الدعوى تبعاً لذلك في اختصاص الدائرة الـنـوعـي والمكاني طبقاً لقرار معالي رئيس الديوان رقم 11 لعام 1406هـ. وحيث إنه عن قبول الدعوى شكلاً فيما يخص طلب المدعية إلغاء قرار النقل رقم ١٥٢٥٩ في ١٤٢٦/٨/٢٤هـ المتضمن نقل المدعية من محافظة جدة إلى محافظة الطائف فإن القرار صدر بتاريخ ١٤٢٦/٨/٢٤هـ وتظلمت منه المدعية لمرجعها وزارة الداخلية كما في البرقية رقم 001/0104 وتاريخ ١٤٢٦/١٠/٢هـ الموجهة لصاحب السمو الملكي مساعد وزير الداخلية للشئون الأمنية وتظـلـمـت لـوزارة الخدمة المدنية بموجب البرقية رقم 001/0106 وتاريخ ١٤٢٦/١٠/٧هـ وتظلمت للديوان بموجب برقيتها رقم 001/0105 وتاريخ ١٤٢٦/١٠/٧هـ مما تكون معه دعوى المدعية مقبولة شكلاً لتقديمها خلال الأجل المحدد نظاماً لنص المادة الثالثة من قواعد المرافعات والإجراءات أمام ديوان المظالم. أما عن الموضوع فإن الثابت من قرار النقل المتظلم منه أن المدعى عليها ذكرت في نص القرار ما نصه: (بناء على الصلاحيات الممنوحة لنا وبناء على الأوراق الدائرة بخصوص الموظفة م/٢ رقم (4) التي يشير مرجعها إلى كثرة مشاكلها وعدم الاستفادة من خدماتها، وبالإشارة لخطاب وكيل وزارة الخدمة المدنية المساعد للمراجعة والدراسات رقم ٨/١/٣0960 وتاريخ ١٤٢٦/٧/١٨هـ المتضمن إمكانية نقلها طالما اقتضت مصلحة العمل ذلك وتوفرت وظيفة شاغرة ومناسبة لنقلها عليها وعملاً بأحكام لائحة النقل الصادرة بقرار مجلس الخدمة المدنية رقم ٩٢٩/١ وتاريخ ١٤٢٤/١٠/١٩هـ..)، وحيث إن المدعى عليها كما يظهر بنت قرارها على ما تذكره من كثرة مشاكل المدعية وعدم الاستفادة منها، وحيث إنه يظهر من ذلك للدائرة أن المدعى عليها اتخذت مسلكاً تأديبياً في معاقبة المدعية وهو نقلها وهو غير الطريق النظامي المقرر في مثل هذه الحالة وبغض النظر عن ثبوت المخالفات والمشاكل التي تذكرها المدعى عليها من عدمه، إذ كان من الواجب عليها التحقيق مع المدعية ومواجهتها بما ينسب إليها وفي حال اقتضى الأمر محاسبتها، سلوك المسلك النظامي حيالها، وحيث ظهر للدائرة أن هذه العقوبة للمدعية على ما تذكر المدعى عليها أنه حصل منها وحيث أنه صدر بالمخالفة للنظام العام وهو ما أشارت إليـه الـمـدعـيـة مـن عدم إمكانية تواجـد محرم معها خاصة وأن المدعية قدمت للدائرة إفادة أن زوجها يعمل في وظيفة صياد أسماك ولا يستطيع الانتقال معها، وحيث إن الأصل أن إقامة المرأة مع زوجها وأسرتها وهي لا تستطيع الانتقال وتشير الدائرة إلى ما ورد في خطاب وزارة الخدمة المدنية ١٧٥٣٨ وتاريخ ١٤٢٢/٣/٢٤هـ الموجه لمساعد مدير إدارة الأمن العام للشئون الإدارية رداً على طلب الأمن العام الإفادة عن كيفية معالجة وضع المدعية، حيث إنها كثيرة المشاكل ولا يستفاد منها قطعياً في العمل وأن نقلها خارج المحافظة لا يمكن لعدم وجود محرم لديها يمكنه مرافقتها أثناء نقلها وتوجيه الخدمة المدنية بمعاملتها على ضوء نظام تأديب الـمـوظـفـيـن الـصـادر بالمرسوم الملكي رقم م/7 وتاريخ ١٣٩١/</w:t>
      </w:r>
      <w:r w:rsidRPr="00E304B7">
        <w:rPr>
          <w:rFonts w:eastAsia="Times New Roman" w:hint="cs"/>
          <w:sz w:val="28"/>
          <w:szCs w:val="28"/>
          <w:rtl/>
          <w:lang w:bidi="fa-IR"/>
        </w:rPr>
        <w:t>۷/۱</w:t>
      </w:r>
      <w:r w:rsidRPr="00E304B7">
        <w:rPr>
          <w:rFonts w:eastAsia="Times New Roman" w:hint="cs"/>
          <w:sz w:val="28"/>
          <w:szCs w:val="28"/>
          <w:rtl/>
        </w:rPr>
        <w:t>هـ. ويدل لما ذكر أعلاه ما ورد في البرقية السرية رقم ١٥٤٨/٢٠ وتاريخ ١٤٢٧/١/٢٧هـ الموجهة لمدير الأمن العام والتي ورد فيها ما نصه (خامساً المذكورة تسكن وطفلاها في شقة مفروشة دون محرم بمحافظة الطائف في الوقت الحاضر)، وحيث إن الشريعة الإسلامية لا تجيز سفر المرأة بدون مـحـرم، وحيث إن ذلك مخالف للنظام العام، وحيث إنه كان يتوجب على المدعى عليها مراعاة ذلك عند إصدار النقل وعليه فإن القرار صدر بالمخالفة لما ذكر أعلاه وتخلص الدائرة إلى إلغاء قرار نقل المدعية من محافظة جدة إلى مدينة الطائف. أما عن طلب المدعية المتعلق بطعنها في تقويم الأداء الوظيفي عن العام ١٤٢٣هـ وطلب ترقيتها والطعن في تغيير مسمى وظيفتها من كاتبة إلى مفتشة فإن المقرر أن النظر في القبول الشكلي للدعوى سابق للنظر في موضوعها ومانع من النظر فيه عند عدم التقيد بالمواعيد والإجراءات المحددة للتظلم، وحيث إن ذلك يخضع في إجراءات التظلم منه لـما ورد فـي</w:t>
      </w:r>
      <w:r>
        <w:rPr>
          <w:rFonts w:eastAsia="Times New Roman" w:hint="cs"/>
          <w:sz w:val="28"/>
          <w:szCs w:val="28"/>
          <w:rtl/>
        </w:rPr>
        <w:t xml:space="preserve"> </w:t>
      </w:r>
      <w:r w:rsidRPr="00E304B7">
        <w:rPr>
          <w:rFonts w:eastAsia="Times New Roman" w:hint="cs"/>
          <w:sz w:val="28"/>
          <w:szCs w:val="28"/>
          <w:rtl/>
        </w:rPr>
        <w:lastRenderedPageBreak/>
        <w:t xml:space="preserve">نـص الـمـادة الثالثة من قواعد المرافعات والإجراءات أمام ديوان المظالم والتي ورد فيها ما نصه: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الابلاغ. وبالنسبة إلى القرارات الصادرة قبل نفاذ هذه اللائحة فتبدأ المدة المحددة للتظلم فيها من تاريخ نفاذها. وعلى الجهة الإدارية أن تبت في التظلم خلال تسعين يوماً من تاريخ تقديمه، وإذا صدر القرار بالرفض وجب أن يكون مسبباً، ويعتبر مضي تسعين يوماً على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أما إذا كانت الدعوى متعلقة بشؤون الخدمة المدنية فيتعين قبل رفعها إلى الديوان التظلم إلى الديوان العام للخدمة المدنية خلال ستين يوماً من تاريخ العلم بالقرار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مـضـت الـمـدة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ويجب أن يكون قرار الديوان العام للخدمة المدنية برفض التظلم مسبباً. وإذا صدر قرار الديوان العام للخدمة المدنية لصالح المتظلم </w:t>
      </w:r>
      <w:r>
        <w:rPr>
          <w:rFonts w:eastAsia="Times New Roman" w:hint="cs"/>
          <w:sz w:val="28"/>
          <w:szCs w:val="28"/>
          <w:rtl/>
        </w:rPr>
        <w:t xml:space="preserve">ولم تقم الجهة </w:t>
      </w:r>
      <w:r w:rsidRPr="00E304B7">
        <w:rPr>
          <w:rFonts w:eastAsia="Times New Roman" w:hint="cs"/>
          <w:sz w:val="28"/>
          <w:szCs w:val="28"/>
          <w:rtl/>
        </w:rPr>
        <w:t xml:space="preserve">الإدارية بتنفيذه خلال ثلاثين يوماً من تاريخ إبلاغه جاز رفع الدعوى إلى ديوان المظالم خلال الستين يوماً التالية لهذه المدة. وحيث إنه بالنسبة لطعن المدعية في تقويم الأداء الوظيفي عن عام ١٤٢٣هـ فإنه بالاطلاع على سند الاستلام المؤرخ في ١٤٢٤/٦/٢٨هـ المتـضـمن استلامها الظرف السري رقم ٢٠/٨٠٠س وتاريخ ١٤٢٤/٦/١٥هـ الوارد من الأمن الوقائي برقم ٩٢٠/٧٤٢٦ص وتاريخ ١٤٢٤/٦/١٨هـ المتضمن تسلمها تقويم الأداء الوظيفي، وحيث إن المدعية لم تقدم ما يثبت تظلمها لمرجعها من ذلك التقويم في ذلك التاريخ خلال ستين يوماً من تاريخ تسلمها كما أنها لم تقدم ما يثبت تظلمها للخدمة المدنية حسبما نصت عليه المادة الثالثة من قواعد المرافعات والإجراءات أمام ديوان المظالم مما تخلص معه الدائرة إلى عدم قبول دعـواهـا شكلاً في هذا الشأن. أما عن تغيير مسمى وظيفتها من كاتبه إلى مفتشة نساء فإنه وبالاطلاع على أوراق القضية فإن خطاب مساعد مدير الأمن العام للشؤون الإدارية الموجه لمدير شرطة جـدة رقم </w:t>
      </w:r>
      <w:r w:rsidRPr="00E304B7">
        <w:rPr>
          <w:rFonts w:eastAsia="Times New Roman" w:hint="cs"/>
          <w:sz w:val="28"/>
          <w:szCs w:val="28"/>
          <w:rtl/>
          <w:lang w:bidi="fa-IR"/>
        </w:rPr>
        <w:t>۳۱۲۲۱۹۰۱/۲</w:t>
      </w:r>
      <w:r w:rsidRPr="00E304B7">
        <w:rPr>
          <w:rFonts w:eastAsia="Times New Roman" w:hint="cs"/>
          <w:sz w:val="28"/>
          <w:szCs w:val="28"/>
          <w:rtl/>
        </w:rPr>
        <w:t xml:space="preserve"> وتاريخ 1418/5/9هـ المتضمن طلب التعاقد مع المدعية على الوظيفة م/٢ رقم (4) بمسمى مفتشة نساء على نظام الساعات وكذلك عقد العمل المؤرخ في ١٤١٨/٥/٢٨هـ المتضمن التعاقد معها على وظيفة مفتشة نساء بالمرتبة الثانية وخـطـاب مـديـر شرطة منطقة مكة المكرمة رقم ٢/١٥٩٩٢/ع وتاريخ ١٤٢٠/٩/٣هـ المتضمن تثبيتها على وظيفة بالمرتبة الثانية رقم (4) مسمى مفتشة نسـاء وكـذلـك طلب الإجـازة رقم </w:t>
      </w:r>
      <w:r w:rsidRPr="00E304B7">
        <w:rPr>
          <w:rFonts w:eastAsia="Times New Roman" w:hint="cs"/>
          <w:sz w:val="28"/>
          <w:szCs w:val="28"/>
          <w:rtl/>
          <w:lang w:bidi="fa-IR"/>
        </w:rPr>
        <w:t>۱/۲</w:t>
      </w:r>
      <w:r w:rsidRPr="00E304B7">
        <w:rPr>
          <w:rFonts w:eastAsia="Times New Roman" w:hint="cs"/>
          <w:sz w:val="28"/>
          <w:szCs w:val="28"/>
          <w:rtl/>
        </w:rPr>
        <w:t xml:space="preserve">٠/٢٨٦٤/٢٢/٤ وتاريخ ١٤٢١/٤/٢٧هـ الـمـتـضـمـن بيانات اسم المدعية ومرتبتها ورقم الوظيفة وخطابها المؤرخ في ١٤٢١/٦/٢٥هـ الموجه لمدير البحث الجنائي المتضمن تقدمها باستقالتها من وظيفة مفتـشـة نساء على المرتبة الثانية، وكل ذلك يدل على أن المدعية تعلم أن مسمى وظيفتها هو مفتشة نساء ولم تتقدم بتظلمها من ذلك للخدمة المدنية إلا بتاريخ ١٤٢٦/٢/٢٦هـ بموجب القيد رقم 103569 ولديوان المظالم بتاريخ ١٤٢٦/١٠/٧هـ بموجب البرقية رقم 001/0105 مما تكون معه دعوى المدعية غير مقبولة شكلاً لعدم تقيدها بالمواعيد والإجراءات المحددة للتظلم وفقاً لنص المادة الثالثة من قواعد المرافعات والإجراءات أمام ديوان المظالم. أما عن طلب المدعية ترقيتها فإن الثابت من أوراق القضية أن المدعى عليها اتخذت قراراً بعدم ترقية المدعية ويظهر ذلك في الخطابات الـمـرفـقـة بـمـلـف المدعية ومنها الخطاب رقم </w:t>
      </w:r>
      <w:r w:rsidRPr="00E304B7">
        <w:rPr>
          <w:rFonts w:eastAsia="Times New Roman" w:hint="cs"/>
          <w:sz w:val="28"/>
          <w:szCs w:val="28"/>
          <w:rtl/>
          <w:lang w:bidi="fa-IR"/>
        </w:rPr>
        <w:t>۱۰۰۳۷/۲۰</w:t>
      </w:r>
      <w:r w:rsidRPr="00E304B7">
        <w:rPr>
          <w:rFonts w:eastAsia="Times New Roman" w:hint="cs"/>
          <w:sz w:val="28"/>
          <w:szCs w:val="28"/>
          <w:rtl/>
        </w:rPr>
        <w:t xml:space="preserve"> وتاريخ ١٤٢٤/٦/٨هـ الموجه من مدير شرطة منطقة مكة المكلف إلى مدير شرطة جدة، وخطاب مدير شرطة جدة الموجه لمدير شرطة منطقة مكة المكرمة رقم ٢/٨٢٥/ص6 وتاريخ ١٤٢٥/١١/٢٢هـ والخطاب الجوابي رقم </w:t>
      </w:r>
      <w:r w:rsidRPr="00E304B7">
        <w:rPr>
          <w:rFonts w:eastAsia="Times New Roman" w:hint="cs"/>
          <w:sz w:val="28"/>
          <w:szCs w:val="28"/>
          <w:rtl/>
        </w:rPr>
        <w:lastRenderedPageBreak/>
        <w:t>١٨١٧٥/٢٠س3 وتاريخ ١٤٢٥/١١/٢٧هـ المتضمن أنه لا يمكن ترقيتها لحصولها على تقرير غير مرض ولكن لم تجد الدائرة ما يفيد أنه تم تسليمها هذا الخطاب الصادر بعدم ترقيتها أو أي خطاب آخر يفيد بذلك إلا أن الدائرة لم تجد في تظلمات المدعية الموجهة للخدمة المدنية ما يفيد تظلمها من امتناع المدعى عليها عن تـرقـيـتـهـا وهـي الـبـرقـيـة رقم 001/0١٤٢ وتاريخ ١٤٢٦/١٠/٧هـ وخطابها المقيد لدى الخدمة المدنية بجدة المؤرخ في ١٤٢٦/٢/٢٣هـ والمقيد لدي الخدمة المدنية برقم 103569 وتاريخ ١٤٢٦/٢/٢٦هـ مما تخلص معه الدائرة إلى عدم قبول دعوى المدعية في هذا الشأن شكلاً لعدم تظلم المدعية لوزارة الخدمة المدنية كما في نص المادة الثالثة من قواعد المرافعات والإجراءات أمام ديوان المظالم. أما عن طلب المدعية محاسبة المسؤولين الذين تعمل تحت إدارتهم والتحقيق معهم وما تذكره المدعية من تعرضها لمضايقات وتعمد نقلها من قسم لآخر فإن ما تدعيه المدعية يدخل في دائرة إساءة استعمال السلطة واستغلال النفوذ الوظيفي بموجب نصوص نظام ديوان المظالم الصادر بالمرسوم الملكي رقم م/٥١ وتاريخ ١٤٠٢/٧/١٧هـ وتتولى هيئة الرقابة والتحقيق في تلك الجرائم وفقاً لنظامها ووفقاً لنص المرسوم الملكي رقم 43 لسنة ١٣٧٧هـ وبالتالي فإن المدعية لا تحمل الصفة المخولة لها بطلب النظر في تلك الدعاوى وهيئة الرقابة والتحقيق هي الجهة المخولة وصاحبة الصفة نظاماً بالتحقيق ورفع الدعوى في هذا الشأن وتخلص الدائرة إلى عدم قبول دعوى المدعية في هذا الشأن لـفـقـدهـا لـشـرط الصفة. أما عن طعن المدعية على تقويم الأداء الوظيفي المعد عنها لعام ١٤٢٤هـ و١٤٢٥هـ والذي حصلت فيه على تقرير (غير مرض) فإن الثابت أن المدعية أبلغت به في ١٤٢٦/٢/١٠هـ وتقدمت بتظلمها الموجه لمدير شرطة جدة بتاريخ ١٤٢٦/٢/١١هـ وتظلم آخر لمدير شؤون الموظفين بشرطة جدة بتاريخ ١٤٢٦/٢/١٠هـ وتظلمت لوزارة الخدمة المدنية بموجب خطابها المقيد لدى فرع الوزارة بمنطقة مكة المكرمة بتاريخ ١٤٢٦/٦/٢٦هـ برقم القيد 103569 ثم تظلمت للديوان بدعواها الماثلة أمام الدائرة والمقدمة بتاريخ ١٤٢٦/٦/٢١هـ مما تكون معه الدعوى في هذا الشأن غير مقبولـة شـكـلاً لتقديمها بعد انتهاء الأجـل الـمـحــد</w:t>
      </w:r>
      <w:r>
        <w:rPr>
          <w:rFonts w:eastAsia="Times New Roman" w:hint="cs"/>
          <w:sz w:val="28"/>
          <w:szCs w:val="28"/>
          <w:rtl/>
        </w:rPr>
        <w:t>د</w:t>
      </w:r>
      <w:r w:rsidRPr="00E304B7">
        <w:rPr>
          <w:rFonts w:eastAsia="Times New Roman" w:hint="cs"/>
          <w:sz w:val="28"/>
          <w:szCs w:val="28"/>
          <w:rtl/>
        </w:rPr>
        <w:t xml:space="preserve"> نـظـامـاً لتقديمها لديوان المظالم مما تخلص معه الدائرة إلى عدم قبول دعواهـا شـكـلاً في هذا الشأن. أما عن طلب المدعية صرف بدل الترحيل والانتداب على أثر نقلها لمحافظة الطائف بالقرار الإداري رقم ١٥٢٥٩ وتاريخ ١٤٢٦/٨/٢٤هـ فإن الثابت من الأوراق أنها باشرت العمل في الطائف بتاريخ ١٤٢٧/١٠/١٠هـ وأن المدعية تقدمت بمطالبة لمرجعها كما يوضحه الخطاب رقم ٣/٢٠١٦٢ وتاريخ ١٤٢٧/١/١٩هـ الموجه من مدير شرطة الطائف إلى مدير شرطة منطقة مكة المكرمة المتضمن طلبها صرف الترحيل وتظلمت للخدمة المدنية بالبرقية رقم ١/١٤٢ وتاريخ ١٤٢٦/١٢/٢٠هـ وتظلمت للديوان بتاريخ ١٤٢٦/١٢/٢٠هـ بموجب البرقية رقم 001/0145 مما تكون معه دعوى المدعية مقبولة شكلاً لتقديمها خلال الأجل المحدد نظاماً ووفقاً لنص المادة الثانية من قواعد المرافعات والإجراءات أمام ديوان المظالم. أما عن موضوع الدعوى فإن الثابت أنه قد صدر قرار المدعى عليها رقم ١٥٢٥٩ وتاريخ ١٤٢٦/٨/٢٤هـ المتضمن نقلها لمدينـة الطـائف بدون تضمينه صرف بدل الترحيل والانتداب المقـر نـظـامـاً ثم عادت المدعى علـيـهـا وأصـدرت قرارها رقم 1393 وتاريخ ١٤٢٧/٢/١هـ بصرف بدل الترحيل بواقع راتب شهرين وبدل انتداب لمدة ثلاثة أيام مما تخلص معه الدائرة إلى رفض دعوى المدعية في هذا الشأن لأن المدعى عليها أصدرت قرارها بصرف البدلات التي تطالب بها المدعية. أما عن طلب المدعية تعويضها عن الأضرار </w:t>
      </w:r>
      <w:r>
        <w:rPr>
          <w:rFonts w:eastAsia="Times New Roman" w:hint="cs"/>
          <w:sz w:val="28"/>
          <w:szCs w:val="28"/>
          <w:rtl/>
        </w:rPr>
        <w:t xml:space="preserve">المادية والمعنوية فإن الثابت أن </w:t>
      </w:r>
      <w:r w:rsidRPr="00E304B7">
        <w:rPr>
          <w:rFonts w:eastAsia="Times New Roman" w:hint="cs"/>
          <w:sz w:val="28"/>
          <w:szCs w:val="28"/>
          <w:rtl/>
        </w:rPr>
        <w:t xml:space="preserve">المدعية طلبت ذلك في مذكرتها المقدمة بجلسة ١٤٢٦/١٢/١٦هـ ويعتبر تاريخ نشوء الحق في هذه المطالبة من تاريخ نقلها بتاريخ ١٤٢٦/٨/٢٤هـ، وحيث إن المدعية تقدمت بطلب التعويض بتاريخ ١٤٢٦/١٢/٢٦هـ فإن الدائرة تخلص إلى قبول الدعوى شكلاً لتقديمها خلال الأجل المحدد نظاماً وفقاً لنص المادة الرابعة من قواعد المرافعات والإجراءات أمام ديوان المظالم. أما عن موضوع الدعوى فإن الضمان في الشريعة الإسلامية يقوم على ثلاثة أركان وهي الخطأ والضرر والعلاقة السببية بينهما وحيث إن المدعية تذكر أنه لحق بها أضرار مادية ومعنوية جراء نقلها للطائف ومصاريف وتشويه للسمعة من قبل المدعى عليها إلا أنها لم تقدم ما يثبت تلك الأضرار </w:t>
      </w:r>
      <w:r w:rsidRPr="00E304B7">
        <w:rPr>
          <w:rFonts w:eastAsia="Times New Roman" w:hint="cs"/>
          <w:sz w:val="28"/>
          <w:szCs w:val="28"/>
          <w:rtl/>
        </w:rPr>
        <w:lastRenderedPageBreak/>
        <w:t>ولم تحصرها ولم تحدد المبلغ الذي تطالب به، كما أنها لم تقدم البينة المثبتة للأضرار مما ينتفي معه ثبوت ركن الضرر وهو أحد أركان المسؤولية التقصيرية إضافة إلى أن المدعى عليها قد صرفت لها بدل الترحيل والانتداب لمدة ثلاثة أيام بموجب القرار الإداري رقم ١٣٩٣ وتاريخ ١٤٢٧/٢/١هـ المتضمن صرف بدل الترحيل والانتداب </w:t>
      </w:r>
      <w:r w:rsidRPr="00E304B7">
        <w:rPr>
          <w:rFonts w:eastAsia="Times New Roman" w:hint="cs"/>
          <w:color w:val="000000"/>
          <w:sz w:val="28"/>
          <w:szCs w:val="28"/>
          <w:rtl/>
        </w:rPr>
        <w:t>وهو كاف في تعويضها عن مصاريف التنقل نظاماً. أما ما ذكرته من تشويه السمعة فلم تـقـدم الـمـدعـيـة مـا يثبت ذلك ولـم تـحـدد مطالبتها ولم تثبت الضرر الذي لحق بها جراء ذلك مما تخلص معه الدائرة إلى رفض دعوى التعويض المقدمة في هذا الشأن</w:t>
      </w:r>
      <w:r>
        <w:rPr>
          <w:rFonts w:eastAsia="Times New Roman" w:hint="cs"/>
          <w:sz w:val="28"/>
          <w:szCs w:val="28"/>
          <w:rtl/>
        </w:rPr>
        <w:t xml:space="preserve"> </w:t>
      </w:r>
      <w:r w:rsidRPr="00E304B7">
        <w:rPr>
          <w:rFonts w:eastAsia="Times New Roman" w:hint="cs"/>
          <w:sz w:val="28"/>
          <w:szCs w:val="28"/>
          <w:rtl/>
        </w:rPr>
        <w:t>لذلك حكمت الدائرة: أولا: بإلغاء قرار النقل الصادر عن مدير الأمن العام رقم ١٥٢٥٩ في ١٤٢٦/٨/٢٤هـ القاضي بنقل المدعية من شرطة محافظة جدة إلى شرطة محافظة الطائف لما هو مبين بالأسباب. ثانياً: عدم قبول الدعوى شكلاً فيما يخص تظلم الـمـدعـيـة مـن تـقـويـم الأداء الوظيفي من العام ١٤٢٣هـ وعام ١٤٢٤هـ - ١٤٢٥هـ ومن امتناع المدعى عليها عن ترقيتها لما هو مبين بالأسباب. ثالثاً: عدم قبول دعوى المدعية فيما يخص تظلمها من تحويل مسمى الوظيفة إلى تشغيلها من كاتبة إلى مفتشة نساء شكلاً لما هو مبين بالأسباب. رابعاً: عدم قبول دعوى المدعية فيما يخص التحقيق والمحاسبة للمسئولين الذين تعمل تحت إدارتهم لرفعها من غيرذي صفة لما هو مبين بالأسبا</w:t>
      </w:r>
      <w:r>
        <w:rPr>
          <w:rFonts w:eastAsia="Times New Roman" w:hint="cs"/>
          <w:sz w:val="28"/>
          <w:szCs w:val="28"/>
          <w:rtl/>
        </w:rPr>
        <w:t>ب</w:t>
      </w:r>
      <w:r w:rsidRPr="00E304B7">
        <w:rPr>
          <w:rFonts w:eastAsia="Times New Roman" w:hint="cs"/>
          <w:sz w:val="28"/>
          <w:szCs w:val="28"/>
          <w:rtl/>
        </w:rPr>
        <w:t xml:space="preserve"> خامساً: رفض ما عدا ذلك من طلبات لما هو مبين بالأسباب، والله الموفق. وصلى الله وسلم على نبينا محمد وعلى آله وصحبه أجمعين.</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61/د/ف/١٩ لعام ١٤٢٧هـ فيما انتهى إليه من قضاء، والله الموفق. وصلى الله وسلم على نبينا محمد وعلى آله وصحبه أجمعين.</w:t>
      </w: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القضية 1/461/ق لعام ١٤٢٧هـ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الحكم الابتدائي 7/د/ف/٨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حكم التدقيق 370/ت/6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تاريخ الجلسة ١٤٢٨/5/13هـ</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الموضوعات</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موظف - خدمة مدنية – قرار إداري - قرار إنهاء خدمة - سبـب الـقـرار - عـدم الصلاحية للوظيفة - استمرار شرط الصلاحية – وظيفة مستثناة - رقابة الملاءمة - إساءة استعمال السلطة.</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الأنظمة واللوائح</w:t>
      </w:r>
    </w:p>
    <w:p w:rsidR="00C12555" w:rsidRPr="00A251E4" w:rsidRDefault="00C12555" w:rsidP="0055303E">
      <w:pPr>
        <w:pStyle w:val="a4"/>
        <w:numPr>
          <w:ilvl w:val="0"/>
          <w:numId w:val="125"/>
        </w:numPr>
        <w:bidi/>
        <w:jc w:val="both"/>
        <w:rPr>
          <w:rFonts w:eastAsia="Times New Roman"/>
          <w:sz w:val="28"/>
          <w:szCs w:val="28"/>
          <w:rtl/>
        </w:rPr>
      </w:pPr>
      <w:r w:rsidRPr="00A251E4">
        <w:rPr>
          <w:rFonts w:eastAsia="Times New Roman" w:hint="cs"/>
          <w:sz w:val="28"/>
          <w:szCs w:val="28"/>
          <w:rtl/>
        </w:rPr>
        <w:t>نظام ديوان المظالم الصادر بالمرسوم الملكي رقم م/51 وتاريخ ١٤٠٢/٧/١٧هـ.</w:t>
      </w:r>
    </w:p>
    <w:p w:rsidR="00C12555" w:rsidRPr="00A251E4" w:rsidRDefault="00C12555" w:rsidP="0055303E">
      <w:pPr>
        <w:pStyle w:val="a4"/>
        <w:numPr>
          <w:ilvl w:val="0"/>
          <w:numId w:val="125"/>
        </w:numPr>
        <w:bidi/>
        <w:jc w:val="both"/>
        <w:rPr>
          <w:rFonts w:eastAsia="Times New Roman"/>
          <w:sz w:val="28"/>
          <w:szCs w:val="28"/>
          <w:rtl/>
        </w:rPr>
      </w:pPr>
      <w:r w:rsidRPr="00A251E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Default="00C12555" w:rsidP="0055303E">
      <w:pPr>
        <w:pStyle w:val="a4"/>
        <w:numPr>
          <w:ilvl w:val="0"/>
          <w:numId w:val="125"/>
        </w:numPr>
        <w:bidi/>
        <w:jc w:val="both"/>
        <w:rPr>
          <w:rFonts w:eastAsia="Times New Roman"/>
          <w:sz w:val="28"/>
          <w:szCs w:val="28"/>
        </w:rPr>
      </w:pPr>
      <w:r w:rsidRPr="00A251E4">
        <w:rPr>
          <w:rFonts w:eastAsia="Times New Roman" w:hint="cs"/>
          <w:sz w:val="28"/>
          <w:szCs w:val="28"/>
          <w:rtl/>
        </w:rPr>
        <w:t>اللوائح التنفيذية لنظام الخدمة المدنية الصادرة بقرار مجلس الخدمة المدنية رقم (</w:t>
      </w:r>
      <w:r w:rsidRPr="00A251E4">
        <w:rPr>
          <w:rFonts w:eastAsia="Times New Roman" w:hint="cs"/>
          <w:sz w:val="28"/>
          <w:szCs w:val="28"/>
          <w:rtl/>
          <w:lang w:bidi="fa-IR"/>
        </w:rPr>
        <w:t xml:space="preserve">۱) </w:t>
      </w:r>
      <w:r>
        <w:rPr>
          <w:rFonts w:eastAsia="Times New Roman" w:hint="cs"/>
          <w:sz w:val="28"/>
          <w:szCs w:val="28"/>
          <w:rtl/>
        </w:rPr>
        <w:t>وتاريخ ١٣٩٧/٧/٢٧هـ.</w:t>
      </w:r>
    </w:p>
    <w:p w:rsidR="00C12555" w:rsidRPr="00A251E4" w:rsidRDefault="00C12555" w:rsidP="0055303E">
      <w:pPr>
        <w:pStyle w:val="a4"/>
        <w:numPr>
          <w:ilvl w:val="0"/>
          <w:numId w:val="125"/>
        </w:numPr>
        <w:bidi/>
        <w:jc w:val="both"/>
        <w:rPr>
          <w:rFonts w:eastAsia="Times New Roman"/>
          <w:sz w:val="28"/>
          <w:szCs w:val="28"/>
          <w:rtl/>
        </w:rPr>
      </w:pPr>
      <w:r w:rsidRPr="00A251E4">
        <w:rPr>
          <w:rFonts w:eastAsia="Times New Roman" w:hint="cs"/>
          <w:sz w:val="28"/>
          <w:szCs w:val="28"/>
          <w:rtl/>
        </w:rPr>
        <w:t>لائحة انتهاء الخدمة الصادرة بقرار مجلس الخدمة المدنية رقم (٨١٣/١) وتاريخ ١٤٢٣/٨/٢٠ هـ.</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الملخص</w:t>
      </w:r>
    </w:p>
    <w:p w:rsidR="00C12555" w:rsidRDefault="00C12555" w:rsidP="00C12555">
      <w:pPr>
        <w:bidi/>
        <w:jc w:val="both"/>
        <w:rPr>
          <w:rFonts w:eastAsia="Times New Roman"/>
          <w:b/>
          <w:bCs/>
          <w:sz w:val="28"/>
          <w:szCs w:val="28"/>
          <w:rtl/>
        </w:rPr>
      </w:pPr>
      <w:r w:rsidRPr="00E304B7">
        <w:rPr>
          <w:rFonts w:eastAsia="Times New Roman" w:hint="cs"/>
          <w:sz w:val="28"/>
          <w:szCs w:val="28"/>
          <w:rtl/>
        </w:rPr>
        <w:t xml:space="preserve">المدعي رئيس مركز يطعن في قرار إنهاء خدمته – المدعى عليها أصدرت قبل قرارها المطعون فيه عدة قرارات، تمثل بلفت نظر المدعي وتوبيخه وحسم مرتب أسبوع وإنذاره، وهي قرارات لم تسحب أو تلغ وما زالت قائمة ومنتجة لآثارها، وقد صدرت بناءً على ملحوظات على أدائه الوظيفي، وأقر المدعي بصدور تلك المخالفات منه – المدعي منع دورية الجوازات من الخروج من مزرعته بإيقاف سيارة المركز الرسمية أمامهم؛ ما يعد إساءة لاستعمال السلطة - وظيفة المدعي من الوظائف المستثناة من شرط المؤهل والمسابقة، ولائحة انتهاء الخدمة أعطت للجهة الإدارية </w:t>
      </w:r>
      <w:r w:rsidRPr="00E304B7">
        <w:rPr>
          <w:rFonts w:eastAsia="Times New Roman" w:hint="cs"/>
          <w:sz w:val="28"/>
          <w:szCs w:val="28"/>
          <w:rtl/>
        </w:rPr>
        <w:lastRenderedPageBreak/>
        <w:t xml:space="preserve">الحق في إنهاء خدمة شاغلي تلك الوظائف إذا استندت على عدم الصلاحية للعمل - القرار بذلك صدر صحيحاً متفقاً مع النظام - صلاحية الموظف للوظيفة في وقت سابق لا يلزم منه استمرار تلك الصلاحية في مستقبل الوقت - لا تتدخل المحكمة في مساءلة المدعي تأديبياً أو معاقبته بما دون الفصل؛ لأن رقابة القضاء الإداري على أعمال الإدارة هي رقابة مشروعية وليس له التدخل في تقدير مدى ملاءمة القرارات الإدارية لما صدرت بشأنه، وإلا لترتب على ذلك حلول القضاء محل الجهة الإدارية – أثره: رفض الدعوى. الوقائع تتحصل وقائع هذه الدعوى بالقدر اللازم لإصدار الحكم فيها والمتمثلة فيما تقدم به المدعي من لائحة ادعائه وما أفاد به أمام الدائرة بقوله إنني كنت أعمل في وظيفة رئيس مركز..... بمدينة..... منذ أكثر من (31) عاماً، وحصل أن نزل مشروع مجمع تعليمي لعدة مراكز منها ..... وكان موقعه جنوب طريق الملك فهد إلا أن مدير التربية والتعليم يريد نقله إلى شمال طريق الملك فهد فتقدم أهالي المراكز بطلب عدم نقله من موقعه وكتبت أنا من ضمنهم فطلبت مني الإمارة عدم الكتابة مرة أخرى وقد استجبت لذلك واستمر الأهالي في المطالبة ومن ضمنهم ابني..... وهو رجل راشد يبلغ من العمر (40) عاماً، وفي رمضان عام ١٤٢٦هـ جاءت دورية الجوازات وقبضت على عمالي الذين في المزرعة فأتيت إليهم وطلبت منهم إطلاقهم لكون إقاماتهم سارية المفعول إلا أنهم امتنعوا من ذلك فكتبت خطاب شكوى بهذا الخصوص إلى إمارة المنطقة فتم استدعائي بعد فترة من قبل الإمارة وتم التحقيق معي بهذا الشأن كما تم التحقيق معي بشأن ما رفعه مدير التربية التعليم من أنني كنت أطالب ضمن المطالبين وأكتب في ذلك وكان هذا في شهر ذي القعدة من عام ١٤٢٦هـ ثم تفاجأت في ١٤٢٦/١٢/٧هـ بقدوم لجنة من الإمارة قـدمـت لـي الـقـرار الإداري رقم (٢٢٦٩) وتاريخ ١٤٢٦/١٢/٤هـ الصادر من أمير منطقة القصيم المتضمن إنهاء خدماتي اعتباراً من ١٤٢٦/١٢/٣هـ، وقد تظلمت من ذلك لأمير منطقة القصيم بالبـرقـيـة رقم (١/١٥٣) وتاريخ </w:t>
      </w:r>
      <w:r w:rsidRPr="00E304B7">
        <w:rPr>
          <w:rFonts w:eastAsia="Times New Roman" w:hint="cs"/>
          <w:sz w:val="28"/>
          <w:szCs w:val="28"/>
          <w:rtl/>
          <w:lang w:bidi="fa-IR"/>
        </w:rPr>
        <w:t>۱۸/</w:t>
      </w:r>
      <w:r w:rsidRPr="00E304B7">
        <w:rPr>
          <w:rFonts w:eastAsia="Times New Roman" w:hint="cs"/>
          <w:sz w:val="28"/>
          <w:szCs w:val="28"/>
          <w:rtl/>
        </w:rPr>
        <w:t xml:space="preserve">١٤٢٦/١٢هـ، ثم تظلمت لوزير الداخلية بالبرقية المرفقة مع أوراق الدعوى، فأطلب إلغاء قرار إنهاء خدمتي. وقد أجابت الجهة المدعى عليها بأن الوظيفة التي يشغلها المدعي من الوظائف المستثناة مشيرة إلى الملحوظات والمخالفات التي ارتكبها المدعي والتي أدت إلى إصدار القرار بعدم صلاحيته للعمل وهي كالتالي: </w:t>
      </w:r>
      <w:r w:rsidRPr="00E304B7">
        <w:rPr>
          <w:rFonts w:eastAsia="Times New Roman" w:hint="cs"/>
          <w:sz w:val="28"/>
          <w:szCs w:val="28"/>
          <w:rtl/>
          <w:lang w:bidi="fa-IR"/>
        </w:rPr>
        <w:t xml:space="preserve">۱- </w:t>
      </w:r>
      <w:r w:rsidRPr="00E304B7">
        <w:rPr>
          <w:rFonts w:eastAsia="Times New Roman" w:hint="cs"/>
          <w:sz w:val="28"/>
          <w:szCs w:val="28"/>
          <w:rtl/>
        </w:rPr>
        <w:t xml:space="preserve">لفت نظر برقم ٤٢٣٨ في 1401/4/3هـ بخصوص تباطئه وعدم سرعة تجاوبه مع الإمارة بتسليم الصك الصادر بينه وبين المواطن...... </w:t>
      </w:r>
      <w:r w:rsidRPr="00E304B7">
        <w:rPr>
          <w:rFonts w:eastAsia="Times New Roman" w:hint="cs"/>
          <w:sz w:val="28"/>
          <w:szCs w:val="28"/>
          <w:rtl/>
          <w:lang w:bidi="fa-IR"/>
        </w:rPr>
        <w:t xml:space="preserve">۲- </w:t>
      </w:r>
      <w:r w:rsidRPr="00E304B7">
        <w:rPr>
          <w:rFonts w:eastAsia="Times New Roman" w:hint="cs"/>
          <w:sz w:val="28"/>
          <w:szCs w:val="28"/>
          <w:rtl/>
        </w:rPr>
        <w:t xml:space="preserve">لـفـت نـظـر بـرقم ١٣٠٩٢ في 1410/6/19هـ بـخـصـوص عـدم الـتـصـديـق للمواطن…. بدعوى أنه ليس من عائلة..... وما أشار إليه القاضـي مـن (لفت نظره) بعدم إثارة مثل هذه الدعوى واستغلال المنصب. </w:t>
      </w:r>
      <w:r w:rsidRPr="00E304B7">
        <w:rPr>
          <w:rFonts w:eastAsia="Times New Roman" w:hint="cs"/>
          <w:sz w:val="28"/>
          <w:szCs w:val="28"/>
          <w:rtl/>
          <w:lang w:bidi="fa-IR"/>
        </w:rPr>
        <w:t xml:space="preserve">۳- </w:t>
      </w:r>
      <w:r w:rsidRPr="00E304B7">
        <w:rPr>
          <w:rFonts w:eastAsia="Times New Roman" w:hint="cs"/>
          <w:sz w:val="28"/>
          <w:szCs w:val="28"/>
          <w:rtl/>
        </w:rPr>
        <w:t>خطاب توبیخ برقم 18598 في 1416/9/11هـ بشأن إدانته بالتعريف والحجز على أرض حكومية وتسليمها لإدارة الطرق ومن ثم الرجوع عن ذلك بأن الأرض المشار إليها محياة إحياء شرعياً قبل خمس وثلاثين سنة وثبوت قيامه بأخذ بدعوى مبالغ نقدية من بعض المواطنين وتسليمها لمندوب الشركة والعمال الذين</w:t>
      </w:r>
      <w:r>
        <w:rPr>
          <w:rFonts w:eastAsia="Times New Roman" w:hint="cs"/>
          <w:sz w:val="28"/>
          <w:szCs w:val="28"/>
          <w:rtl/>
        </w:rPr>
        <w:t xml:space="preserve"> قاموا بإيصال الماء إلى منازلهم 4</w:t>
      </w:r>
      <w:r w:rsidRPr="00E304B7">
        <w:rPr>
          <w:rFonts w:eastAsia="Times New Roman" w:hint="cs"/>
          <w:color w:val="000000"/>
          <w:sz w:val="28"/>
          <w:szCs w:val="28"/>
          <w:rtl/>
        </w:rPr>
        <w:t xml:space="preserve">- حسم راتب أسبوع عليه بالقرار رقم 1438 في ١٤١٦/٩/٢٣هـ بشأن عدم المبالاة بالمسؤولية الملقاة على عاتقه. 5- لفت نظر بوجوب الترفع عن كل ما يخل بشرف الوظيفة والكرامة سواء كان في محل العمل أو خارجه، وحسم عشرة أيام من راتبه بالقرار رقم 19 في ١٤١٧/١/٢هـ بشأن قضية التزوير المتهم فيها </w:t>
      </w:r>
      <w:r w:rsidRPr="00E304B7">
        <w:rPr>
          <w:rFonts w:eastAsia="Times New Roman" w:hint="cs"/>
          <w:sz w:val="28"/>
          <w:szCs w:val="28"/>
          <w:rtl/>
        </w:rPr>
        <w:t xml:space="preserve">6- لفت نظر برقم ١٤٧٢٤ في ١٤١٨/٧/٢٦هـ بسبب شكوى الخوي بالمركز. حول تذمره من معاملته له. </w:t>
      </w:r>
      <w:r w:rsidRPr="00E304B7">
        <w:rPr>
          <w:rFonts w:eastAsia="Times New Roman" w:hint="cs"/>
          <w:sz w:val="28"/>
          <w:szCs w:val="28"/>
          <w:rtl/>
          <w:lang w:bidi="fa-IR"/>
        </w:rPr>
        <w:t xml:space="preserve">۷- </w:t>
      </w:r>
      <w:r w:rsidRPr="00E304B7">
        <w:rPr>
          <w:rFonts w:eastAsia="Times New Roman" w:hint="cs"/>
          <w:sz w:val="28"/>
          <w:szCs w:val="28"/>
          <w:rtl/>
        </w:rPr>
        <w:t xml:space="preserve">لفت نظر برقم ١٦٥٢٢ في ١٤١٩/٨/٢٣هـ لعدم تجاوبه مع رئيس المجمع القروي بالبصر بشأن ترحيل مشروع خاص بتربية أغنام للمواطن...... </w:t>
      </w:r>
      <w:r w:rsidRPr="00E304B7">
        <w:rPr>
          <w:rFonts w:eastAsia="Times New Roman" w:hint="cs"/>
          <w:sz w:val="28"/>
          <w:szCs w:val="28"/>
          <w:rtl/>
          <w:lang w:bidi="fa-IR"/>
        </w:rPr>
        <w:t xml:space="preserve">۸- </w:t>
      </w:r>
      <w:r w:rsidRPr="00E304B7">
        <w:rPr>
          <w:rFonts w:eastAsia="Times New Roman" w:hint="cs"/>
          <w:sz w:val="28"/>
          <w:szCs w:val="28"/>
          <w:rtl/>
        </w:rPr>
        <w:t xml:space="preserve">اتهامه بتزوير تفويض بورقة رسمية مصدقة منه بالختم الرسمي مضمونها موافقة من المواطن..... على استخراج جواز سفر لابنه..... دون علمه. </w:t>
      </w:r>
      <w:r w:rsidRPr="00E304B7">
        <w:rPr>
          <w:rFonts w:eastAsia="Times New Roman" w:hint="cs"/>
          <w:sz w:val="28"/>
          <w:szCs w:val="28"/>
          <w:rtl/>
          <w:lang w:bidi="fa-IR"/>
        </w:rPr>
        <w:t xml:space="preserve">۹- </w:t>
      </w:r>
      <w:r w:rsidRPr="00E304B7">
        <w:rPr>
          <w:rFonts w:eastAsia="Times New Roman" w:hint="cs"/>
          <w:sz w:val="28"/>
          <w:szCs w:val="28"/>
          <w:rtl/>
        </w:rPr>
        <w:t xml:space="preserve">تدخله في شؤون أهـالـي ضـراس الـمـجـاور لـخب روضـان وتـحـريـضـهـم عـلـى الاعتراض على إقامة مجمع المدارس في موقعه الحالي والرفع للجهات الرسمية نيابة عنهم. 10- إنذار بشأن عدم الاهتمام بنظام بيانات الدوام الرسمي لمنسوبي المركز. 11- قيامه بإغلاق الطريق المؤدي لمزرعته وحجز سيارة دورية الجوازات بسيارة المركز الرسمية ومنع رجال الجوازات من تأدية عملهم ومحاولته عدم تمكينهم من الذهاب بمن وجد يعمل بمزرعته من المخالفين لأنظمة الإقامة </w:t>
      </w:r>
      <w:r w:rsidRPr="00E304B7">
        <w:rPr>
          <w:rFonts w:eastAsia="Times New Roman" w:hint="cs"/>
          <w:sz w:val="28"/>
          <w:szCs w:val="28"/>
          <w:rtl/>
        </w:rPr>
        <w:lastRenderedPageBreak/>
        <w:t xml:space="preserve">والعمل مستغلاً بذلك مركزه. ولقد قابله أمير منطقة القصيم في عام ١٤٢٤هـ ونصحه وصفح عنه أكثر من مرة وقد أخذ عليه التعهد بأن لا يكرر مثل هذه التصرفات، ولا سيما هو يمثل أمير المنطقة في المركز المسند إليه مهامه إلا أن المدعي تمادى وكرر المخالفات وأساء التصرف بحق نفسه وبحق من أوكل إليه القيام بشؤونهم سواء كانوا تحت إدارته في المركز، أو المواطنين الذين تعهد بخدمتهم، وهذا مجمل المخالفات التي ظهرت بشكل رسمي. وحيث إن المادة (١٧) من لائحة إنهاء الخدمة نصت على أنه: «يجوز بقرار من السلطة المختصة النقل إلى مرتبة أقل بالنسبة للموظفين المعينين في وظائف مستثناة من شرط المؤهل والمسابقة كما يجوز إنهاء خدمتهم على أساس عدم الصلاحية للعمل» فقد تقرر إنهاء خدماته، وصرف جميع استحقاقاته النظامية، وبذلك يتضح أن قرار إمارة منطقة القصيم القاضي بفصل المدعي يتفق وصحيح النظام؛ ولما تقدم فإن الإمارة تطلب رفض الدعوى لعدم قيامها على أساس نظامي سليم. وقد رد المدعي بنفي ما نسب إليه من تلك المخالفات، حيث نفى أن يكون تباطأ بتسليم الصك الصادر بينه وبين.....، وأما لفت النظر بخصوص عدم تصديقه لـ..... فقد ذكر أن..... ليس من عائلة. ولفت النظر ليس عقوبة تأديبية وفقاً لنظام تأديب الموظفين. وحـول خـطـاب التوبيخ بشأن إدانته بالتعريف والحجز على أرض حكومية وتسليمها لإدارة الطرق ثم الرجوع عن ذلك والشهادة بأن الأرض محياة شرعاً قبل خمس وثلاثين سنة فقد ذكر أن ذلك حصل قبل ثمانية عشر عاماً، حيث تم الاتفاق مع بلدية البصر على أن تكون موقف حافلات لأنه لا يعلم أنها مملوكة، ثم تبين له أنها مملوكة وعدل عن رأيه. ونفى ما نسب إليه من استلام مبالغ مالية من المواطنين وتسليمها إلى مندوب الشركة والعمال الذين قاموا بإيصال الماء. وبشأن حسم راتب أسبوع بالقرار المذكور من المدعى عليها فقد نفى علمه بهذا القرار. وحول لفت نظره بالترفع عن كل ما يخل بشرف الوظيفة والكرامة وحسم عشرة أيام من راتبه بشأن قضية التزوير فقد ذكر أنه لم يدن بالتزوير بموجب حـكـم الـديـوان رقم 16/د/ج/3 لعام 1416هـ المؤيد من هيئة التدقيق بالحكم رقم 333/ت/ لعام 1416هـ، وفيما يتعلق بشكوى الخوي في المركز ولفت نظره حيال ذلك فقد نفى أي خلاف بينه وبين..... كما نفى عدم تجاوبه مع رئيس المجمع القروي بالبصر فيما يتعلق بنقل أغنام..... والذي ذكر أنه لفت نظره بسببه. وحول اتهامه بتزوير تفويض ورقة رسمية لاستخراج جواز سفر لـ..... فقد ذكر أنه لم تثبت إدانته به وإنما أدين بذلك..... وأما تدخله في شؤون أهالي خب ضراس وتحريضهم على الاعتراض على موقع مجمع المدارس فقد ذكر المدعي أن الأهـالـي هـم الـذيـن طالبوا بذلك ولم يكن له علاقة بـالـمـوضـوع. وأما الإنذار بشأن عدم الاهتمام بنظام بيانات الدوام الرسمي لمنسوبي المركز فقد أوضح أنه تم الرفع إلى الإمارة عن الشخصين المتغيبين وأنهما في المستشفى ولهما إجازات مرضية موجودة في المركز. وبشأن الإغلاق على دورية الجوازات ذكر المدعي أنه أوضح لرجال الجوازات نظامية إقامة عماله العاملين في المزرعة، وختم المدعي بأن نظام تأديب الموظفين أوجب المناسبة بين العقوبة ودرجة المخالفة وأنه لا تناسب بين ما نسب إليه وبين إنهاء خدمته. وقد ردت الجهة بأنه صحيح أن لفت النظر ليس عقوبة تأديبية ولكنه لا يمنع أن ما صدر بشأنه يعتبر مخالفة إدارية، واكتفاء الإمارة به في جميع المخالفات المذكورة كان بغرض إعطاء المدعي فرصة لتحسين وضعه، وفصلت المدعى عليها تناقض شهادات المدعي بشأن الأرض وأرفقت خطاب رئيس المحاكم رقم 7/73 وتاريخ 1415/1/16هـ الذي أبدى فيه تذمر القاضي ناظر القضية من تصرف المدعي وأن ذلك لا يقبل من شخص يمثل موقع المسؤولية، مشيرة إلى أنه تم التحقيق مع المدعي بشأن هذه المخالفة وعوقب عنها بالحسم من راتب أسبوع، وأكدت على بقية المخالفات المنسوبة إليه وأن ما ذكر بشأن عدم الاهتمام ببيانات الدوام الرسمي هو ما لاحظته عليه اللجنة المشكلة لجميع المراكز وذلك خلال عامي ١٤٢٤هـ و١٤٢٥هـ، وأما رجال الجوازات فقد أساء استعمال سلطته بمنعه لهم من مباشرة عملهم والشهادة التي أرفقها ليست في موضوع النزاع. وقد رد المدعي بنفي المخالفت المنسوبة إليه مؤكداً على ما ذكره سابقاً بشأنها واكتفى الطرفان بما سبق فـأصدرت الدائرة حكمها رقم ٤٣/د/ف/٨ لعام ١٤٢٧هـ فاعترض عليه المدعي وبرفع أوراق الدعوى إلى </w:t>
      </w:r>
    </w:p>
    <w:p w:rsidR="00C12555" w:rsidRDefault="00C12555" w:rsidP="00C12555">
      <w:pPr>
        <w:bidi/>
        <w:jc w:val="both"/>
        <w:rPr>
          <w:rFonts w:eastAsia="Times New Roman"/>
          <w:b/>
          <w:bCs/>
          <w:sz w:val="28"/>
          <w:szCs w:val="28"/>
          <w:rtl/>
        </w:rPr>
      </w:pP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lastRenderedPageBreak/>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 أصدرت حكمها رقم ٥٣٨/ت/6 لعام ١٤٢٧هـ القاضي بنقض الحكم، وبإعادة القضية إلى الدائرة باشرت نظرها وحين اكتفى الطرفان بما سبق تقديمه أصدرت حكمها التالي:</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حيث إن المدعي يهدف من دعواه إلى إلغاء قرار الجهة المدعى عليها رقم (٢٢٦٩) وتاريخ ١٤٢٦/١٢/٤هـ القاضي بإنهاء خدماته كرئيس لمركز.....، والجهة المدعى عليها تطلب رفض الدعوى وحيث إن الاختصاص بنظر الدعوى منعقد لديوان المظالم باعتبارها طعناً بالإلغاء في قرار إداري وهو ما تضمنت المادة (</w:t>
      </w:r>
      <w:r w:rsidRPr="00E304B7">
        <w:rPr>
          <w:rFonts w:eastAsia="Times New Roman" w:hint="cs"/>
          <w:sz w:val="28"/>
          <w:szCs w:val="28"/>
          <w:rtl/>
          <w:lang w:bidi="fa-IR"/>
        </w:rPr>
        <w:t>۱/۸/</w:t>
      </w:r>
      <w:r w:rsidRPr="00E304B7">
        <w:rPr>
          <w:rFonts w:eastAsia="Times New Roman" w:hint="cs"/>
          <w:sz w:val="28"/>
          <w:szCs w:val="28"/>
          <w:rtl/>
        </w:rPr>
        <w:t>ب) من نظام الديوان اختصاصه به، كما أن الاختصاص النوعي والمكاني قائم لهذه الدائرة بموجب قرارات رئيس الديوان المنظمة للدوائر واختصاصاتها ومنها القرار رقم (١١) لعام 1406هـ والقرار رقم (٣٠) لعام ١٤٢٦هـ؛ لذا فإن الدائرة ستبسط ولايتها على الدعوى وتفصل فيها على ضوء ما يظهر لها ، وحيث إن بحث القبول الشكلي للدعوى سابق على الدخول في موضـوعها فإن الدائرة تجـد أن القرار الطـعين صدر بتاريخ ١٤٢٦/١٢/٤هـ وتظلم منه المـدعـي إلـى جهته بالبرقية رقم (١/١٥٣) وتاريخ ١٤٢٦/١٢/١٨هـ ثم إلى وزارة الداخلية التي هي مرجع جهة عمله بالبرقية رقم (</w:t>
      </w:r>
      <w:r w:rsidRPr="00E304B7">
        <w:rPr>
          <w:rFonts w:eastAsia="Times New Roman" w:hint="cs"/>
          <w:sz w:val="28"/>
          <w:szCs w:val="28"/>
          <w:rtl/>
          <w:lang w:bidi="fa-IR"/>
        </w:rPr>
        <w:t xml:space="preserve">۱/۰۱۲۱) </w:t>
      </w:r>
      <w:r w:rsidRPr="00E304B7">
        <w:rPr>
          <w:rFonts w:eastAsia="Times New Roman" w:hint="cs"/>
          <w:sz w:val="28"/>
          <w:szCs w:val="28"/>
          <w:rtl/>
        </w:rPr>
        <w:t xml:space="preserve">وتاريخ ١٤٢٦/١/٩هـ، كما تظلم إلى وزارة الخدمة المدنية بتاريخ ١٤٢٧/٣/٢٦هـ، وأقام دعواه أمام الديوان في ١٤٢٧/١/١٢هـ مما يعني أنه راعى التظلمات الواردة في المادة الثالثة من قواعد المرافعات والإجراءات أمام ديوان المظالم في أوقاتها وقد انتهت تلك المدد دون حدوث استجابة لطلبه فتكون دعواه مقبولة من حيث الشكل. وعن موضوع الدعوى فقد سبق تفصيله في وقائعها والدائرة تحيل إليه منعاً للتكرار، وحيث إن المدعي يشغل وظيفة رئيس مركز خب روضان بمنطقة القصيم وقد صدر بحقه قرارات من مرجعه قبل صدور القرار المطعون ضده وهذه القرارات هي كما يلي: </w:t>
      </w:r>
      <w:r w:rsidRPr="00E304B7">
        <w:rPr>
          <w:rFonts w:eastAsia="Times New Roman" w:hint="cs"/>
          <w:sz w:val="28"/>
          <w:szCs w:val="28"/>
          <w:rtl/>
          <w:lang w:bidi="fa-IR"/>
        </w:rPr>
        <w:t xml:space="preserve">۱- </w:t>
      </w:r>
      <w:r w:rsidRPr="00E304B7">
        <w:rPr>
          <w:rFonts w:eastAsia="Times New Roman" w:hint="cs"/>
          <w:sz w:val="28"/>
          <w:szCs w:val="28"/>
          <w:rtl/>
        </w:rPr>
        <w:t xml:space="preserve">لفت نظره بالخطاب رقم (٤٢٣٨) وتاريخ 1401/4/3هـ لقاء تباطئه وعدم سرعة إجابة الإمارة بتسليم الصك الصادر بينه وبين...... </w:t>
      </w:r>
      <w:r w:rsidRPr="00E304B7">
        <w:rPr>
          <w:rFonts w:eastAsia="Times New Roman" w:hint="cs"/>
          <w:sz w:val="28"/>
          <w:szCs w:val="28"/>
          <w:rtl/>
          <w:lang w:bidi="fa-IR"/>
        </w:rPr>
        <w:t xml:space="preserve">۲- </w:t>
      </w:r>
      <w:r w:rsidRPr="00E304B7">
        <w:rPr>
          <w:rFonts w:eastAsia="Times New Roman" w:hint="cs"/>
          <w:sz w:val="28"/>
          <w:szCs w:val="28"/>
          <w:rtl/>
        </w:rPr>
        <w:t>لفت نظره بالخطاب رقم (١٣٠٩٢) وتاريخ 1410/6/19هـ بـخـصـوص عدم التصديق للمواطن..... بدعوى أنه ليس من عائلة..... وهو الأمر الذي أوصى به فضيلة ناظر القضية في المحكمة من أجل التأكيد على المدعي بعدم إثارة مثل هذه الدعاوى واستغلال منصبه. 3- خطاب التوبيخ رقم (١٨٥٩٨) وتاريخ 1416/9/11هـ لإدانته بالتعريف على أرض أنها حكومية وتسليمها لإدارة الطرق ثم الرجوع عن ذلك بعد مدة والشهادة بأن الأرض محياة إحياء شرعياً قبل خمس وثلاثين سنة وهو ما أشار إليه فضيلة رئيس محاكم منطقة القصيم بخطابه رقم (</w:t>
      </w:r>
      <w:r w:rsidRPr="00E304B7">
        <w:rPr>
          <w:rFonts w:eastAsia="Times New Roman" w:hint="cs"/>
          <w:sz w:val="28"/>
          <w:szCs w:val="28"/>
          <w:rtl/>
          <w:lang w:bidi="fa-IR"/>
        </w:rPr>
        <w:t xml:space="preserve">۱۹۳/۷/۷۳) </w:t>
      </w:r>
      <w:r w:rsidRPr="00E304B7">
        <w:rPr>
          <w:rFonts w:eastAsia="Times New Roman" w:hint="cs"/>
          <w:sz w:val="28"/>
          <w:szCs w:val="28"/>
          <w:rtl/>
        </w:rPr>
        <w:t>المؤرخ ١٤١٥/1/16هـ. </w:t>
      </w:r>
      <w:r w:rsidRPr="00E304B7">
        <w:rPr>
          <w:rFonts w:eastAsia="Times New Roman" w:hint="cs"/>
          <w:color w:val="000000"/>
          <w:sz w:val="28"/>
          <w:szCs w:val="28"/>
          <w:rtl/>
        </w:rPr>
        <w:t>الموجه إلى إمارة منطقة القصيم.</w:t>
      </w:r>
      <w:r>
        <w:rPr>
          <w:rFonts w:eastAsia="Times New Roman" w:hint="cs"/>
          <w:sz w:val="28"/>
          <w:szCs w:val="28"/>
          <w:rtl/>
        </w:rPr>
        <w:t xml:space="preserve"> 4</w:t>
      </w:r>
      <w:r w:rsidRPr="00E304B7">
        <w:rPr>
          <w:rFonts w:eastAsia="Times New Roman" w:hint="cs"/>
          <w:color w:val="000000"/>
          <w:sz w:val="28"/>
          <w:szCs w:val="28"/>
          <w:rtl/>
        </w:rPr>
        <w:t>- حسم راتب أسبوع عليه بالقرار رقم (١٤٣٨) في ١٤١٦/٩/٢٣هـ وذلك لعدم </w:t>
      </w:r>
      <w:r w:rsidRPr="00E304B7">
        <w:rPr>
          <w:rFonts w:eastAsia="Times New Roman" w:hint="cs"/>
          <w:sz w:val="28"/>
          <w:szCs w:val="28"/>
          <w:rtl/>
        </w:rPr>
        <w:t>مبالاته بالمسؤولية الملقاة على عاتقه. 5- لفت نظره بوجوب الترفع عن كل ما يخل بشرف الوظيفة والكرامة استناداً إلى خطاب وكيل هيئة الرقابة والتحقيق لشؤون التحقيق ذي الرقم (أ /9566/ع) وتاريخ ١٤١٦/١١/١٤هـ الذي رأت فيه الهيئة أنه من الناحية التأديبية لقضية التزوير التي لم يدن بها المدعي لعدم وجود ركن الضرر فيها لا لأنه لم يقم بالتغيير فإن تصرف المدعي يعد خروجاً على مقتضى الواجب الوظيفي وأوصت بحسم عشرة أيام من مرتبه، ومن ثم صدر القرار رقم (</w:t>
      </w:r>
      <w:r w:rsidRPr="00E304B7">
        <w:rPr>
          <w:rFonts w:eastAsia="Times New Roman" w:hint="cs"/>
          <w:sz w:val="28"/>
          <w:szCs w:val="28"/>
          <w:rtl/>
          <w:lang w:bidi="fa-IR"/>
        </w:rPr>
        <w:t xml:space="preserve">۱۹) </w:t>
      </w:r>
      <w:r w:rsidRPr="00E304B7">
        <w:rPr>
          <w:rFonts w:eastAsia="Times New Roman" w:hint="cs"/>
          <w:sz w:val="28"/>
          <w:szCs w:val="28"/>
          <w:rtl/>
        </w:rPr>
        <w:t xml:space="preserve">وتاريخ ١٤١٧/١/٢هـ من مرجعه بحسم عشرة أيام من صافي راتبه كجزاء له عن ذلك التصرف. 6- لفت نظره بالخطاب رقم (١٤٧٢٤) وتاريخ ١٤١٨/٧/٢٦هـ بوجوب تنفيذ ما يصدر إليه من مرجعه في حينه وعدم التأخر في ذلك. </w:t>
      </w:r>
      <w:r w:rsidRPr="00E304B7">
        <w:rPr>
          <w:rFonts w:eastAsia="Times New Roman" w:hint="cs"/>
          <w:sz w:val="28"/>
          <w:szCs w:val="28"/>
          <w:rtl/>
          <w:lang w:bidi="fa-IR"/>
        </w:rPr>
        <w:t xml:space="preserve">۷- </w:t>
      </w:r>
      <w:r w:rsidRPr="00E304B7">
        <w:rPr>
          <w:rFonts w:eastAsia="Times New Roman" w:hint="cs"/>
          <w:sz w:val="28"/>
          <w:szCs w:val="28"/>
          <w:rtl/>
        </w:rPr>
        <w:t xml:space="preserve">لفت نظره بالخطاب رقم (١٦٥٢٢) وتاريخ ١٤١٩/٨/٢٣هـ لعدم تجاوبه مع رئيس المجمع القروي بالبصر بشأن ترحيل مشروع تربية الأغنام الخاص بـ..... 8- إنذاره بالخطاب رقم (٤٣٢/١٠/٤٠١) وتاريخ ١٤٢٦/٦/٧هـ لقاء تكرر عدم الاهتمام بنظام بيانات الدوام لمنسوبي المركز. وحيث إن هذه القرارات ما زالت قائمة ومنتجة لآثارها ولم يلغ أي منها أو يسحب من جهة عمل المدعي فإنها تظل ملحوظات على عمله وأدائه الوظيفي وقد أقر المدعي على نفسه بصدور تلك الأخطاء منه حينما وقع على إقرار لدى إمارة </w:t>
      </w:r>
      <w:r w:rsidRPr="00E304B7">
        <w:rPr>
          <w:rFonts w:eastAsia="Times New Roman" w:hint="cs"/>
          <w:sz w:val="28"/>
          <w:szCs w:val="28"/>
          <w:rtl/>
        </w:rPr>
        <w:lastRenderedPageBreak/>
        <w:t>منطقة القصيم بتاريخ ١٤٢٤/٨/٢هـ تعهد فيه بأن لا يتكرر منه مثل أخطائه السابقة سواء كان بحق المواطنين أو فيما يتعلق بالمخالفات الإدارية، ومن ثم فإن جهة الإدارة عندما رأت ذلك من المدعي وأضاف إليه تصرفه بمنع دورية الجوازات من الخروج من مزرعته بإيقاف سيارة المركز الرسمية أمامهم وذلك وفقاً للمحضر المعد من فرقة الجوازات المرفوع بخطاب قائد دوريات الجوازات بمنطقة القصيم رقم (١٧١٠) وتاريخ ١٤٢٦/٩/١٦هـ وهو الأمر الذي أقر به المدعي في خطابه رقم (١٠٣/٤01/33) وتاريخ ١٤٢٦/٩/١٦هـ المرفـوع إلى وكيل إمارة منطقة القصيم بقوله ( ... وأوقفت السيارة أمامهم واحتجـزنـاهـم لـنـعـرف مـن هـم ومـا صفتهم..) فقد اعتبرت الجهة أن التصـرف الأخيـر مـن قـبـل الـمـدعـي إساءة لاستعمال السلطة المخولة له وأنه بذلك يخالف ما ورد في المادة (١٢/أ) من نظام الخدمة المدنية، والأمر كما رأت جهة الإدارة من حيث مخالفته للنظام؛ إذ كان عليه عدم التعرض لهم في نطاق اختصاصهم وأن لا يستغل منصبه الوظيفي لمنعهم من ممارسة مهمتهم التي جاءوا من أجلها، فإذا اجتمع ذلك مع صدور القرارات السابق الإشارة إليها بحقه وبقائها قائمة فإن قرار الجهة الإدارية بإنهاء خدمة المدعي لعدم صلاحيته للعمل له من الأسباب ما يبرره ويصلح للقيام عليه، وقد جاء هذا القرار موافقاً لصريح الأنظمة التي أعطت الجهة الإدارية الحق في ذلك، حيث إن وظيفة المدعي من الوظائف المستثناة من شـرطـي الـمـسـابـقـة والمؤهل في التعيين وفقاً لما ورد بالمادة (4/37) من اللوائح التنفيذية لنظام الخدمة المدنية، وقد نصت المادة (١٧) من لائحة انتهاء الخدمة الصادرة بقرار مجلس الخدمة المدنية رقم (٨١٣/١) وتاريخ ١٤٢٣/٨/٢٠هـ على أنه: (يجوز بقرار من السلطة المختصة النقل إلى مرتبة أقل بالنسبة للموظفين المعينين في وظائف مستثناة من شرط المؤهل والمسابقة، كما يجوز إنهاء خدمتهم على أساس عدم الصلاحية للعمل)، وبالتالـي يـكـون الـقـرار المطعون ضده قد جاء سليماً من أي عيب ينتقص كماله النظامي، ومن ثم فهو بمنأى عن الإلغاء ودعوى المدعي ضده جديرة بالرفض. ولا ينال من ذلك ما أشارت إليه هيئة التدقيق في حكمهم من أن تقرير عدم صلاحية المدعي بعد مرور ما يقارب ثلاثين سنة من خدمته لدى الجهة المدعى عليها يخالف مقتضيات الملاءمة وأنه كان بوسع المدعى عليها مساءلته تأديبياً عن كل ما بدر منه عند الاقتضاء أو إعمال ما تقضي به أنظمة ولوائح الخدمة المدنية في شأن الوظائف المستثناة دون الفصل، ذلك أن صلاحية الموظف للوظيفة في وقت سابق لا يلزم منه استمرار تلك الصلاحية في مستقبل الوقت، وما شرع إنهاء الخدمة في نظام تأديب الموظفين وفي لائحة انتهاء الخدمة إلا مراعاة لذلك وإلا لما كان لوضع ذلك فـي النـظـام معنى، وأما ما ذكر حول مساءلة المدعي تأديبياً أو إعمال لائحة انتهاء الخدمة فيما تضمنته دون الفصل فإنه لا يخفى أن رقابة القضاء الإداري على أعمال الإدارة إنما هي رقابة مشروعية وليس له الدخول في تقدير مدى ملاءمة القرارات الإدارية لما صدرت بشأنه وإلا لترتب على ذلك أن يحل القضاء محل جهة الإدارة ويضـع تقديره محل تقديرها مع أنها الأقدر على معرفة الأنسب بحكم إحاطتها بجميع الظروف والملابسات وهذا ما أرساه الديوان في أحكامه فمن ذلك حكم هيئة التدقيق رقم 697/ت/6 لعام ١٤٢٧هـ، ومن ثم فما دام أن لائحة انتهاء الخدمة قد أعطت الجهة الإدارية الحق في إنهاء خدمة شاغل الوظيفـة المستثناة من شرطي المؤهـل والمسابقة إذا كـانت تستند على عدم صلاحيتـه للـعـمـل فإن الدائرة ترى أن في هذا القـدر ما يكفي لإثبات مشروعية القرار الصادر بحق المدعي ولا سيما وقد أبانت الجهة المخالفات التي جعلتها تـقـدر عـدم صلاحيته لشغل الوظيفة، الأمر الذي يثبت معه أحقية المدعى عليها فيما اتخذته من إجراء حتى وإن استعملت أقصى الحدود الممنوحة لها وذلك لكونها الجهة المخولة بتقدير ما تراه ملائماً من الأمور المشروعة لها. فلذلك وبعد دراسة القضية والتأمل حكمت الدائرة بالحكم التالي: رفض الدعوى المقامة من... ضد إمارة منطقة القصيم، والله الموفق والهادي إلى سواء السبيل. وصلى الله وسلم على نبينا محمد وعلى آله وصحبه أجمعين.</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7/د/ف/٨ لعام ١٤٢٨هـ فيما انتهى إليه من قضاء، والله الموفق. وصلى الله وسلم على نبينا محمد وعلى آله وصحبه أجمعين.</w:t>
      </w: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القضية 6/153/ق لعام ١٤٢٦هـ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الحكم الابتدائي 46/د/٢٤/١ لعام ١٤٢٧هـ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حكم التدقيق 391/ت/6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تاريخ الجلسة ١٤٢٨/٥/17هـ</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الموضوعات</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موظف - خدمة مدنية – قرار إداري - حسم من المرتب - غياب - إجازة اضطرارية - إفادة طبية - موافقة رئيس الموظف.</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الأنظمة واللوائح</w:t>
      </w:r>
    </w:p>
    <w:p w:rsidR="00C12555" w:rsidRPr="00A251E4" w:rsidRDefault="00C12555" w:rsidP="0055303E">
      <w:pPr>
        <w:pStyle w:val="a4"/>
        <w:numPr>
          <w:ilvl w:val="0"/>
          <w:numId w:val="126"/>
        </w:numPr>
        <w:bidi/>
        <w:jc w:val="both"/>
        <w:rPr>
          <w:rFonts w:eastAsia="Times New Roman"/>
          <w:sz w:val="28"/>
          <w:szCs w:val="28"/>
          <w:rtl/>
        </w:rPr>
      </w:pPr>
      <w:r w:rsidRPr="00A251E4">
        <w:rPr>
          <w:rFonts w:eastAsia="Times New Roman" w:hint="cs"/>
          <w:sz w:val="28"/>
          <w:szCs w:val="28"/>
          <w:rtl/>
        </w:rPr>
        <w:t>نظام ديوان المظالم الصادر بالمرسوم الملكي رقم م/51 وتاريخ ١٤٠٢/٧/١٧هـ.</w:t>
      </w:r>
    </w:p>
    <w:p w:rsidR="00C12555" w:rsidRPr="00A251E4" w:rsidRDefault="00C12555" w:rsidP="0055303E">
      <w:pPr>
        <w:pStyle w:val="a4"/>
        <w:numPr>
          <w:ilvl w:val="0"/>
          <w:numId w:val="126"/>
        </w:numPr>
        <w:bidi/>
        <w:jc w:val="both"/>
        <w:rPr>
          <w:rFonts w:eastAsia="Times New Roman"/>
          <w:sz w:val="28"/>
          <w:szCs w:val="28"/>
          <w:rtl/>
        </w:rPr>
      </w:pPr>
      <w:r w:rsidRPr="00A251E4">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A251E4" w:rsidRDefault="00C12555" w:rsidP="0055303E">
      <w:pPr>
        <w:pStyle w:val="a4"/>
        <w:numPr>
          <w:ilvl w:val="0"/>
          <w:numId w:val="126"/>
        </w:numPr>
        <w:bidi/>
        <w:jc w:val="both"/>
        <w:rPr>
          <w:rFonts w:eastAsia="Times New Roman"/>
          <w:sz w:val="28"/>
          <w:szCs w:val="28"/>
          <w:rtl/>
        </w:rPr>
      </w:pPr>
      <w:r w:rsidRPr="00A251E4">
        <w:rPr>
          <w:rFonts w:eastAsia="Times New Roman" w:hint="cs"/>
          <w:sz w:val="28"/>
          <w:szCs w:val="28"/>
          <w:rtl/>
        </w:rPr>
        <w:t>اللوائح التنفيذية</w:t>
      </w:r>
      <w:r>
        <w:rPr>
          <w:rFonts w:eastAsia="Times New Roman" w:hint="cs"/>
          <w:sz w:val="28"/>
          <w:szCs w:val="28"/>
          <w:rtl/>
        </w:rPr>
        <w:t xml:space="preserve"> </w:t>
      </w:r>
      <w:r w:rsidRPr="00A251E4">
        <w:rPr>
          <w:rFonts w:eastAsia="Times New Roman" w:hint="cs"/>
          <w:sz w:val="28"/>
          <w:szCs w:val="28"/>
          <w:rtl/>
        </w:rPr>
        <w:t xml:space="preserve">لنظام الخدمة المدنية الصادرة بقرار مجلس الخدمة المدنية رقم (1) وتاريخ </w:t>
      </w:r>
      <w:r w:rsidRPr="00A251E4">
        <w:rPr>
          <w:rFonts w:eastAsia="Times New Roman" w:hint="cs"/>
          <w:sz w:val="28"/>
          <w:szCs w:val="28"/>
          <w:rtl/>
          <w:lang w:bidi="fa-IR"/>
        </w:rPr>
        <w:t>۱۳۹۷/۷/۲۷</w:t>
      </w:r>
      <w:r w:rsidRPr="00A251E4">
        <w:rPr>
          <w:rFonts w:eastAsia="Times New Roman" w:hint="cs"/>
          <w:sz w:val="28"/>
          <w:szCs w:val="28"/>
          <w:rtl/>
        </w:rPr>
        <w:t>هـ. </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علم بالحسم من راتبه حيـن نـزل مـحـسـومـاً، فتقدم لجهة عمله ولوزارة الخدمة المدنية قبل إقامة الدعوى وفق المدد والتدرج المنصوص عليه في المادة الثالثة من قواعد المرافعات والإجراءات أمام الديوان – أثره: قبول دعواه شكلاً. المدعي يطعن في قرار الحسم من راتبه لغيابه يومين – الثابت غياب المدعي يومين، ولم يقدم سوى إفادة بحضوره لمركز طب الأسنان - الجهة الإدارية التابع لها الموظف خاطبت وزارة الصحة فأجابت بأن تلك الإفادة لا تعد تقريراً طبياً ولا تتضمن إجازة مرضية، بل هي مجرد إشعار بالمراجعة – من المقرر أن الأجر مقابل العمل، وأن الموظف لا يستحق راتباً عن الأيام التي لم يباشر فيها عمله – مستنده : المادة (٢١) من نظام الخدمة المدنية – المدعي لم يتقدم بطلب إعطائه إجازة اضطرارية قبل غيابه؛ بل انقطع، وبعد صدور قرار الحسم طلب اعتبار ذلك إجازة اضطرارية – المادة (١٠/٢٨) من نظام الخدمة المدنية أجازت التغيب عن العمل لأسباب طارئة مدة معينة واعتبارها براتب كامل شريطة موافقة رئيس الموظف - لم تثبت في الدعوى تلك الموافقة - أثره: رفض الدعوى. </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تتلخص وقائع هذه الدعوى في أن المدعي..... تقدم إلى رئيس فرع ديوان المظالم بمنطقة الجوف بعريضة دعوى ضد إدارة التربية والتعليم بمنطقة الجوف خلص فيها إلى تظلمه من قرار حسم يومين من راتبه مع أنه كان يراجع مجمع الرياض الطبي وقيدت العريضة قضية برقم ٦/١٥٣/ق لعام ١٤٢٦هـ وأحيلت إلى هذه الدائرة بتاريخ ١٤٢٦/٩/13هـ فحددت الدائرة جلسة بتاريخ ١٤٢٦/١١/١٥هـ بموجب الخطاب رقم ١/٢٣/١٠٢٤ وتاريخ ١٤٢٦/١٠/٢٦هـ. وأشعـر الـطـرفـان بالموعد والجهات ذات العلاقة وفي الموعد حضر المدعي أصالة فـي حـيـن لـم يتبين حضور من يمثل المدعى عليها رغم الكتابة لهم وعليه تم تأجيل القضية. وفي جلسـة ١٤٢٧/١/٢٦هـ حضـر ممـثل الوزارة وقـدم خطاب تكليفه رقم ٣٥/٥٥٨٢١/٢٤ وتاريخ ١٤٢٧/١/٢٠هـ كما حضر المدعي أصالة وبسؤال المدعي عن دعواه، ذكر أن لديه موعد مراجعة لمركز طب الأسنان بالرياض في مجمع الرياض الطبي وذلك بتاريخ ١٤٢٥/٤/١٣هـ وراجع المركز في ذلك اليوم، وقد أبلغ مدير المدرسة بذلك الموعد شفوياً وعندما عاد من موعده زود مدير المدرسة بأصل إشعار المراجعة ثم تفاجأ بأنه تم الحسم عليه من الراتب، فتظلم أمام مرجعه، وأمام الخدمة المدنية في المواعيد المقررة لذلك وقد حسم عليه من راتبه يومان عن تاريخ ١٣ - </w:t>
      </w:r>
      <w:r w:rsidRPr="00E304B7">
        <w:rPr>
          <w:rFonts w:eastAsia="Times New Roman" w:hint="cs"/>
          <w:sz w:val="28"/>
          <w:szCs w:val="28"/>
          <w:rtl/>
        </w:rPr>
        <w:lastRenderedPageBreak/>
        <w:t>١٤٢٥/٤/١٤هـ وبما أن موعده بالرياض لم يتمكن من العودة إلا في اليوم التالي ثم ختم دعواه بطلب إلغاء القرار المتضمن حسم يومين من راتبه. وبسؤال ممثل الوزارة عن إجابته طلب مهلة لتقديم رد مكتوب وعليه تم تأجيل القضية إلى جلسة ١٤٢٧/٣/١٠هـ. وفي الموعد قدم ممثل الوزارة مذكرة من صفحتين تضمنت أن المدعي لم يرفق بلائحة دعواه ما يثبت اتخاذه الإجراءات النظامية المنصوص عليها في المادة الثالثة من قواعد المرافعات أمام ديوان المظالم هذا من ناحية الشكل. أما من ناحية الموضوع فإنه بمخاطبة المديرية العامة للشؤون الصحية بمنطقة الرياض للإفادة عن ذلك الإشعار، أفادت بأن تلك الإشعارات التي حصل عليها المذكور لا تعتبر تقريراً طبياً، ولا تتضمن إجازة مرضية فهي مجرد إشعار بالمراجعة فقط، وقدم ممثل المدعى عليها صورة عن خطاب مدير المركز وأعطي للمدعي صورة عن المذكرة ومرفقاتها، وباطلاعه عليها طلب مهلة لتقديم رد مكتوب فأجيب لطلبه وعليه تم تأجيل القضية. وفي جلسة ١٤٢٧/٤/15هـ حضر المدعي أصالة في حين لم يتبين حضور من يمثل المدعى عليها وعليه تقرر تأجيل القضية إلى جلسة يوم الثلاثاء ١٤٢٧/٥/١٠هـ وفي الموعد حضر المدعي كما حضر ممثل المدعى عليها، وقدم المدعي مذكرة جوابية من صفحة واحدة تضمنت أن تظلمه استوفى الأوضاع الشكلية، وأنه تم حسم يومين عليه بدون عذر، حيث إنه سبق وأن قدم تقريراً طبياً عن يوم ١٤٢٧/٣/٦هـ واعتبر بحقه إجازة مرضية بعد أن خاطب مدير متوسطة عمر بن الخطاب مركز طب الأسنان بالرياض برقم 105 وتاريخ ١٤٢٧/٣/١٠هـ مما يثبت أحقيتي بإجازة مرضية عن الأيام التي أحضر فيها لتكملة العلاج في المستشفى. كما أنه قد صدر تأكيد إدارة تنفيذ الأنظمة بوزارة الخدمة المدنية في تعميم لها على احتساب أيام المراجعة للموظفين للمستشفيات من رصيده من الإجازات الاضطرارية في حالة مراجعته دون الحصول على تقرير طبي بالرغم من وجود إجازات اضطرارية لي خلال السنة المالية ١٤٢٥هـ. ثم ختم المذكرة بالتأكيد على طلبه السابق وهو طلب إلغاء قرار الحسم من الراتب لمخالفته النظام ورد المبلغ الـمـحـسـوم إلى حسابه. وأرفق بالمذكرة صورة تقرير بإجازة مرضية وأعطي لممثل الوزارة صورة منها وباطلاعه عليها طلب مهلة لتقديم رد مكتوب وعليه تم تأجيل القضية إلى وفي جلسة ١٤٢٧/٨/٢٦هـ بناء على طلب المدعي. وفي الموعد قدم ممثل الوزارة مذكرة مكونة من صفحة واحدة جاء فيها أن المدعي لم يلتزم بقواعد المرافعات والإجراءات أمام الديوان هذا من ناحية الشكل أمـا مـن نـاحـيـة الـمـوضـوع فإن المدعي لم يقدم تقارير طبية عن غيابه اليومين ١٣-١٤٢٥/٤/١٤هـ وإنما أحضر تقريراً لغيابه يوم ١٤٢٧/٣/٦هـ، أما كونه لم يحتسب له من الإجازة الاضطرارية رغم وجود رصيد سابق له فإن هذا يخالف المادة (١٠/٢٨) فقد نصت على أنه (يجوز للموظف بعد موافقة رئيسه أن يتغيب براتب كامل المدة لأسباب طارئة أقصاها خمسة أيام متوالية..) وبناء عليه فإن الإجازة الاضطرارية ليست حقاً للموظف ولا يستطيع الغياب عن العمل إلا بموافقة رئيسه، كما أن منح الإجازة الاضطرارية مقترنة بموافقة الرئيس ثم ختم المذكرة بطلب عدم قبول الدعوى شكلاً ورفضها موضوعاً. وأعطي للمدعي صورة من المذكرة وباطلاعه عليها ذكر أنه يكتفي بما سبق، كذلك قرر ممثل المدعى عليها الاكتفاء بما قدم وذكر بعد ذلك خلت الدائرة للمداولة وفي الجلسة ذاتها صدر الحكم.</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حيث يهدف المدعي من إقامة دعواه إلى إلغاء قرار حسم يومين من راتبه الصادر من إدارة التربية والتعليم بمنطقة الجوف، ولما كانت المادة (١/٨) من نظام ديوان المظالم الصادر بالمرسوم الملكي رقم (م/٥١) وتاريخ ١٤٠٢/٧/١٧هـ تنص على أن: (يختص ديوان المظالم بالفصل فيما يأتي... ب – الدعاوى المقدمة من ذوي الشأن بالطعن في القرارات الإدارية متى كان مرجع الطعن عدم الاختصاص أو وجود عيب في الشكل أو مخالفة النظم واللوائح..)، فإن ديوان المظالم يكون مختصاً ولائياً بنظر هذه الدعوى باعتبارها طعناً في قرار إداري. وحيث إنه عن الشكل فقد جاء في المادة (الثالثة) من قواعد المرافعات والإجراءات أمام ديوان المظالم أنه: (فيما لم يرد به نص خاص يجب في الدعوى المنصوص عليها في الفقرة (ب) من المادة الثامنة من ديوان المظالم أن يسبق رفعها </w:t>
      </w:r>
      <w:r w:rsidRPr="00E304B7">
        <w:rPr>
          <w:rFonts w:eastAsia="Times New Roman" w:hint="cs"/>
          <w:sz w:val="28"/>
          <w:szCs w:val="28"/>
          <w:rtl/>
        </w:rPr>
        <w:lastRenderedPageBreak/>
        <w:t>إلى الديوان التظلم إلى الجهة الإدارية المختصة خلال ستين يوماً من تاريخ العلم بهذا القرار.. وعلى الجهة الإدارية أن تبت في التظلم خلال تسعين يوماً من تاريخ تقديمه، وإذا صدر القرار بالرفض وجب أن يكون مسبباً.. أما إذا كانت الدعوى متعلقة بشؤون الخدمة المدنية فيتعين قبل رفعها إلى الديوان التظلم إلى وزارة الخدمة المدنية خلال ستين يوماً من تاريخ العلم بالقرار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جاز رفع الدعوى إلى ديوان المظالم خلال تسعين يوماً من تاريخ العلم بالقرار الصادر بالرفض أو انقضاء الستين يوماً المذكورة دون البت في التظلم)، وحيث الثابت من أوراق الدعوى أن المدعي لم يعلم بالحسم إلا بنزول الراتب بتاريخ ١٤٢٥/١٢/٢٥هـ، وحيث إن المدعي تظلم إلى مدير التربية والتعليم بالجوف برقم 114860775 وتاريخ ١٤٢٦/٢/٢٤هـ، وحيث إن المدعي تظلم أمام وزارة الخدمة المدنية برقم 119547649 وتاريخ ١٤٢٦/٦/١٤هـ، وحيث إن المدعي تظلم أمام الديوان بتاريخ ١٤٢٦/٩/١٣هـ فالمدعي رفع تظلمه إلى ديوان المظالم خلال التسعين يوماً المقررة نظاماً لرفع التظلم وبذلك يكون المدعي قد سلك الطريق المحدد نظاماً لرفع الدعوى مما يتعين معه قبولها شكلاً، وأما عن الموضوع فالثابت أن المدعي قد تغيب عن عمله يومين بتاريخ ١٣-١٤٢٥/٤/١٤هـ، ولم يقدم لمقر عمله سوى إشعار بالمراجعة لمركز طب الأسنان بالرياض يفيد أن المدعي حضر يوم الثلاثاء ١٤٢٥/٤/١٣هـ للعلاج بعيادات المركز وقد أجريت له الفحوصات والعلاج اللازم ويأمل المركز حضوره لإتمام العلاج في يوم السبت الموافق ١٤٢٥/٨/٤هـ، وحيث الثابت أن مدير عام التربية والتعليم بمنطقة الجوف قام بمخاطبة المديرية العامة للشؤون الصحية بمنطقة الجوف للإفادة عن تلك الإشعارات فأفاد مدير مركز طب الأسنان بمجمع الرياض بخطابه رقم ١٣/١٠٤٤/م س في ١٤٢٥/٥/١٧هـ بأن تلك الإشعارات التي يحصل عليها المريض لا تعتبر تقريراً طبياً ولا تتضمن إجازة مرضية، بل هي مجرد إشعار بالمراجعة فقط، وحيث الأمر ما ذكر فإنه من المتقرر أن الأجر مقابل العمل، وأن الموظف لا يستحق راتباً عن الأيام التي لا يباشر فيها عمله كما هو نص المادة (٢١) من نظام الخدمة المدنية، فإن المدعي لا يستحق أي راتب عن اليومين ما دام أنه لم يداوم في مقر عمله، ولا يغير من ذلك ما ذكره الـمـدعـي بأن يحسب لـه يـومـي الغياب إجازة اضطرارية لوجود رصيد له؛ لأن المدعي لم يتقدم بطلب إعطائه إجازة اضطرارية قبل غيابه وإنما انقطع عن عمله وبعد صدور قرار الحسم طلب اعتبار غيابه إجازة اضطرارية، وحيث إن المادة (١٠/٢٨) نصت على أنه: (يجوز للموظف بعد موافقة رئيسه أن يتغيب براتب كامل الـمـدة لأسباب طارئة فترة أقصاها خمسة أيام متوالية بشرط ألا يتغيب في السنة المالية الواحدة أكثر من عشرة أيام). فالموظف لا يجوز له نظاماً التغيب عن العمل إلا بموافقة رئيسه وهو ما لم يثبت هنا في دعوى المدعي، مما يتعين معه رفض الدعوى وهـو مـا لهذه الأسباب وبعد المداولة: حكمت الدائرة: برفض الدعوى المقامة من..... ضد وزارة التربية والتعليم - الإدارة العامة للتربية والتعليم بمنطقة الجوف - وذلك لما هو مبين بالأسباب، والله الموفق. تحكم به الدائرة. وصلى الله وسلم على نبينا محمد وعلى آله وصحبه أجمعين.</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46/د/أ/٢٤ لعام ١٤٢٧هـ فيما انتهى إليه من قضاء، والله الموفق. وصلى الله وسلم على نبينا محمد وعلى آله وصحبه أجمعين.</w:t>
      </w:r>
    </w:p>
    <w:p w:rsidR="00C12555" w:rsidRPr="00E304B7" w:rsidRDefault="00C12555" w:rsidP="00C12555">
      <w:pPr>
        <w:jc w:val="both"/>
        <w:rPr>
          <w:sz w:val="28"/>
          <w:szCs w:val="28"/>
          <w:rtl/>
        </w:rPr>
      </w:pPr>
    </w:p>
    <w:p w:rsidR="00C12555" w:rsidRPr="00E304B7" w:rsidRDefault="00C12555" w:rsidP="00C12555">
      <w:pPr>
        <w:jc w:val="both"/>
        <w:rPr>
          <w:sz w:val="28"/>
          <w:szCs w:val="28"/>
          <w:rtl/>
        </w:rPr>
      </w:pPr>
    </w:p>
    <w:p w:rsidR="00C12555" w:rsidRPr="00E304B7" w:rsidRDefault="00C12555" w:rsidP="00C12555">
      <w:pPr>
        <w:jc w:val="both"/>
        <w:rPr>
          <w:sz w:val="28"/>
          <w:szCs w:val="28"/>
          <w:rtl/>
        </w:rPr>
      </w:pPr>
    </w:p>
    <w:p w:rsidR="00C12555" w:rsidRPr="00E304B7" w:rsidRDefault="00C12555" w:rsidP="00C12555">
      <w:pPr>
        <w:jc w:val="both"/>
        <w:rPr>
          <w:sz w:val="28"/>
          <w:szCs w:val="28"/>
          <w:rtl/>
        </w:rPr>
      </w:pPr>
    </w:p>
    <w:p w:rsidR="00C12555" w:rsidRPr="00E304B7" w:rsidRDefault="00C12555" w:rsidP="00C12555">
      <w:pPr>
        <w:jc w:val="both"/>
        <w:rPr>
          <w:sz w:val="28"/>
          <w:szCs w:val="28"/>
          <w:rtl/>
        </w:rPr>
      </w:pPr>
    </w:p>
    <w:p w:rsidR="00C12555" w:rsidRDefault="00C12555" w:rsidP="00C12555">
      <w:pPr>
        <w:bidi/>
        <w:jc w:val="both"/>
        <w:rPr>
          <w:sz w:val="28"/>
          <w:szCs w:val="28"/>
          <w:rtl/>
        </w:rPr>
      </w:pP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lastRenderedPageBreak/>
        <w:t>رقم القضية ١/١٧٢٧/ق لعام ١٤٢٧هـ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الحكم الابتدائي 8/د/ف/15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حكم التدقيق ٢٢١/ت/5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تاريخ الجلسة ١٤٢٨/5/19هـ</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الموضوعات</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موظف - تقاعد - تقاعد عسكري – مكافأة نهاية خدمة - معاش تقاعدي - ورثة - إعادة الحسومات - نسبة الحسم النظامية - جباية أموال الدولة.</w:t>
      </w:r>
    </w:p>
    <w:p w:rsidR="00C12555" w:rsidRPr="00A251E4" w:rsidRDefault="00C12555" w:rsidP="00C12555">
      <w:pPr>
        <w:bidi/>
        <w:jc w:val="both"/>
        <w:rPr>
          <w:rFonts w:eastAsia="Times New Roman"/>
          <w:b/>
          <w:bCs/>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الأنظمة واللوائح</w:t>
      </w:r>
    </w:p>
    <w:p w:rsidR="00C12555" w:rsidRPr="00A251E4" w:rsidRDefault="00C12555" w:rsidP="0055303E">
      <w:pPr>
        <w:pStyle w:val="a4"/>
        <w:numPr>
          <w:ilvl w:val="0"/>
          <w:numId w:val="127"/>
        </w:numPr>
        <w:bidi/>
        <w:jc w:val="both"/>
        <w:rPr>
          <w:rFonts w:eastAsia="Times New Roman"/>
          <w:sz w:val="28"/>
          <w:szCs w:val="28"/>
          <w:rtl/>
        </w:rPr>
      </w:pPr>
      <w:r w:rsidRPr="00A251E4">
        <w:rPr>
          <w:rFonts w:eastAsia="Times New Roman" w:hint="cs"/>
          <w:sz w:val="28"/>
          <w:szCs w:val="28"/>
          <w:rtl/>
        </w:rPr>
        <w:t>نظام ديوان المظالم الصادر بالمرسوم الملكي رقم م/51 وتاريخ ١٤٠٢/٧/١٧هـ.</w:t>
      </w:r>
    </w:p>
    <w:p w:rsidR="00C12555" w:rsidRPr="00A251E4" w:rsidRDefault="00C12555" w:rsidP="0055303E">
      <w:pPr>
        <w:pStyle w:val="a4"/>
        <w:numPr>
          <w:ilvl w:val="0"/>
          <w:numId w:val="127"/>
        </w:numPr>
        <w:bidi/>
        <w:jc w:val="both"/>
        <w:rPr>
          <w:rFonts w:eastAsia="Times New Roman"/>
          <w:sz w:val="28"/>
          <w:szCs w:val="28"/>
          <w:rtl/>
        </w:rPr>
      </w:pPr>
      <w:r w:rsidRPr="00A251E4">
        <w:rPr>
          <w:rFonts w:eastAsia="Times New Roman" w:hint="cs"/>
          <w:sz w:val="28"/>
          <w:szCs w:val="28"/>
          <w:rtl/>
        </w:rPr>
        <w:t>نظام جبـايـة أموال الدولة الصادر بالمرسوم الملكي رقم م/٢/٣/٤١ وتاريخ ٤/١٢/١٣٥٩ هـ.</w:t>
      </w:r>
    </w:p>
    <w:p w:rsidR="00C12555" w:rsidRPr="00A251E4" w:rsidRDefault="00C12555" w:rsidP="0055303E">
      <w:pPr>
        <w:pStyle w:val="a4"/>
        <w:numPr>
          <w:ilvl w:val="0"/>
          <w:numId w:val="127"/>
        </w:numPr>
        <w:bidi/>
        <w:jc w:val="both"/>
        <w:rPr>
          <w:rFonts w:eastAsia="Times New Roman"/>
          <w:sz w:val="28"/>
          <w:szCs w:val="28"/>
          <w:rtl/>
        </w:rPr>
      </w:pPr>
      <w:r w:rsidRPr="00A251E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المدعون ورثة الموظف يطالبون بتطبيق نظام جباية أموال الدولة بشأن الحسومات المستحقة للمؤسسة العامة للتقاعد من حقوق مورثهم الناشئة عن مكافأة نهاية الخدمة التي يجب إعادتها للمؤسسة العامة للتقاعد بسبب تخصيص معاش تقاعدي لهم – المدعى عليها حجزت بعض رواتب مورث المدعين التقاعدية وطالبتهم بسداد الباقي – نظام جباية أموال الدولة في المادة (١٧) والمادة (٢١) من إجراءات تنفيذ الحجز منعت حجز أكثر من ربع الراتب – أثره: إلزام المدعى عليها بتطبيق النظام بشأن الرواتب المتراكمة وإعادة ما تم استحصاله بالزيادة عن نسبة (٢٥٪) من الراتب.</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وقائع هذه الدعوى تتحصل بالقدر اللازم لإصدار هذا الحـكـم فـي أنه بعريضة دعوى أودعت لدى الديوان وقيدت بالرقم المشار إليه أعلاه أوضح فيها المدعي وكالة أنه بتاريخ ١٤٢٣/٢/١هـ أنهيت خدمة مورث المدعين بالاستغناء عن خدماته بموجب القرار رقم 733 وتاريخ ١٤٢٣/١/١٧هـ استناداً للمادة (56/أ) من نظام خدمة الأفراد وبإحالة أوراقه للمؤسسة العامة للتقاعد قررت عدم استحقاقه للمعاش التقاعدي وقامت بصرف مكافأة تقاعدية قدرها (156,975) مائة وستة وخمسون ألفاً وتسع مئة وخمسة وسبعون ريالاً وذلك بموجب المضـبـطـة رقم (٥٧٨٣٩٩)، وبتاريخ ١٤٢٦/١٠/١١هـ تقدم المدعون للمؤسسة بطلب تخصيص معاش تقاعدي لهم وقيد طلبهم برقم 1483 وبتاريخ ١٤٢٦/١١/٢هـ خصصت لهم معاشاً تقاعدياً قدره (</w:t>
      </w:r>
      <w:r w:rsidRPr="00E304B7">
        <w:rPr>
          <w:rFonts w:eastAsia="Times New Roman" w:hint="cs"/>
          <w:sz w:val="28"/>
          <w:szCs w:val="28"/>
          <w:rtl/>
          <w:lang w:bidi="fa-IR"/>
        </w:rPr>
        <w:t xml:space="preserve">۲۱, ۲۸۸۳) </w:t>
      </w:r>
      <w:r w:rsidRPr="00E304B7">
        <w:rPr>
          <w:rFonts w:eastAsia="Times New Roman" w:hint="cs"/>
          <w:sz w:val="28"/>
          <w:szCs w:val="28"/>
          <w:rtl/>
        </w:rPr>
        <w:t>ريالاً بموجب المضـبـطـة رقم 578399 وصدر بناء على ذلك مضبطة رقم (١ و٢و٣) وقام المدعون بصرف المبلغ المخصص لهم في المضبطة رقم (٢ و٣)، أما مضبطة رقم (1) فأغلقت في البنك ورجعت إلى المؤسسة وبالاستفسار عنها تم الإفادة بأن المدعين مطالبون بمبلغ قدره (156,975) ريالاً قيمة المكافأة التي سبق لمورثهم استلامها وبذلك فقد حسمت المؤسسة مبلغ المضبطة رقم (</w:t>
      </w:r>
      <w:r w:rsidRPr="00E304B7">
        <w:rPr>
          <w:rFonts w:eastAsia="Times New Roman" w:hint="cs"/>
          <w:sz w:val="28"/>
          <w:szCs w:val="28"/>
          <w:rtl/>
          <w:lang w:bidi="fa-IR"/>
        </w:rPr>
        <w:t xml:space="preserve">۱) </w:t>
      </w:r>
      <w:r w:rsidRPr="00E304B7">
        <w:rPr>
          <w:rFonts w:eastAsia="Times New Roman" w:hint="cs"/>
          <w:sz w:val="28"/>
          <w:szCs w:val="28"/>
          <w:rtl/>
        </w:rPr>
        <w:t xml:space="preserve">وقدره (٣٦٧٥١,٣٢) ريالاً وطلبت من الورثة سداد الباقي، وبتاريخ ١٤٢٧/٣/١٧هـ تقدم المدعون بتظلم للمؤسسة يتظلمون من حجز معاشات مورثهم المتراكمة وقيد تظلمهم برقم 1581 وتم الرد عليه بأن الإجراء المتخذ ضدهم كان سليماً ووفقاً للأنظمة، وحيث إن ذلك مخالف للأنظمة واللوائح، إذ إن الحجز لا يكون إلا بأمر سام أو بحكم قضائي في حدود النسب التي حددها النظام وهي ٢٥٪ من المعاش التقاعدي وأن يكون ذلك مؤيداً بأمر الحاكم الإداري وموجهاً للجهات المختصة استناداً للمرسوم الملكي رقم ٣٠/٢ وتاريخ ١٤٢٥/٦/١هـ لذا فإنه لا يحق للمدعى عليها أن تأخذ من </w:t>
      </w:r>
      <w:r w:rsidRPr="00E304B7">
        <w:rPr>
          <w:rFonts w:eastAsia="Times New Roman" w:hint="cs"/>
          <w:sz w:val="28"/>
          <w:szCs w:val="28"/>
          <w:rtl/>
        </w:rPr>
        <w:lastRenderedPageBreak/>
        <w:t>المعاشات المتراكمة للمدعين أكثر من ٢٥٪، وبناء عليه فقد طلب الحكم بإلزام المدعى عليها بتطبيق مقتضى المرسوم الملكي رقم ٣٠/٢ وتاريخ ١٤٢٥/٦/١هـ وذلك بحسم ٢٥٪ من قيمة المعاشات المتراكمة وصرف كامل المبلغ المتبقي لهم بعد الحسم المشار إليه. وبإحالة القضية إلى الدائرة باشرت نظرها على الـنـحـو الـمـثـبـت فـي مـحـاضـر ضبطها، حيث حضر أطراف الدعوى السابق حضورهما، وبسؤال المدعي عن دعواه قال إنها طبقاً لما ورد في عريضة الدعوى، وبعرض ذلك على ممثل المؤسسة قال إن سياسة المؤسسة في مثل هذه الدعوى تتفق مع النظام ولا يمكن للمؤسسة أن تقوم بتسليم ورثة المدعي المبالغ المستحقة للمؤسسة على مورثهم ثم تعود عليهم مرة أخرى باستقطاعها، إذ ذلك أمر لا فائدة منه وعليه فإن المؤسـسـة تطلب رفض الدعوى ثم قرر الطرفان الاكتفاء بما سبق وطلبا الحكم في القضية. </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وحيث إن المدعي وكالة يهدف إلى الحكم بإلزام المؤسسة العامة للتقاعد بتطبيق نظام جباية أموال الدولة على الرواتب المتراكمة لمورث المدعين وإعادة ما زاد عن ٢٥٪ من مجموع تلك الرواتب، فإن دعواه من اختصاص ديوان المظالم طبقاً للمادة (</w:t>
      </w:r>
      <w:r w:rsidRPr="00E304B7">
        <w:rPr>
          <w:rFonts w:eastAsia="Times New Roman" w:hint="cs"/>
          <w:sz w:val="28"/>
          <w:szCs w:val="28"/>
          <w:rtl/>
          <w:lang w:bidi="fa-IR"/>
        </w:rPr>
        <w:t>۱/۸/</w:t>
      </w:r>
      <w:r w:rsidRPr="00E304B7">
        <w:rPr>
          <w:rFonts w:eastAsia="Times New Roman" w:hint="cs"/>
          <w:sz w:val="28"/>
          <w:szCs w:val="28"/>
          <w:rtl/>
        </w:rPr>
        <w:t>أ) من نظامه الصادر بالمرسوم الملكي رقم م/51 وتاريخ ١٤٠٢/٧/١٧هـ كما أنها من اختصاص الدائرة نوعاً ومكانياً طبقاً لقرارات رئيس الديوان المنظمة لهذا الشأن. ومن حيث الشكل فإن الثابت أن المدعى عليها قد خصصت معاشاً تقاعدياً للمدعين بموجب المضبطة رقم 578399 وأنه قد صدر بناء عليها المضبطة رقم (١ و٢ و٣) بتاريخ ١٤٢٦/١١/٢هـ وقد تقدم المدعون بالمطالبة بتطبيق نظام جباية أموال الدولة على تلك المستحقات إلى ديوان المظالم بتاريخ ١٤٢٧/٤/٤هـ، وحيث الأمر ما ذكر فإن الدعوى تكون قد رفعت خلال الخمس السنوات المنصوص عليها في المادة (الثانية) من قواعد المرافعات والإجراءات أمام ديوان المظالم ومن ثم فإنها تكون مقبولة شكلاً. ومن حيث الموضوع فإن الثابت من الأوراق أن المدعى عليها قد صرفت لمورث المدعين مبلغاً قدره (156,975) بموجب المضبطة رقم (٥٧٨٣٩٩) ثم بعد ذلك تقدم لها ورثة المدعي بطلب تخصيص معاش تقاعدي وقد وافقت المدعى عليها على ذلك وتم تخصيص معاش تقاعدي قدره (</w:t>
      </w:r>
      <w:r w:rsidRPr="00E304B7">
        <w:rPr>
          <w:rFonts w:eastAsia="Times New Roman" w:hint="cs"/>
          <w:sz w:val="28"/>
          <w:szCs w:val="28"/>
          <w:rtl/>
          <w:lang w:bidi="fa-IR"/>
        </w:rPr>
        <w:t>۲۸۸۳</w:t>
      </w:r>
      <w:r w:rsidRPr="00E304B7">
        <w:rPr>
          <w:rFonts w:eastAsia="Times New Roman" w:hint="cs"/>
          <w:sz w:val="28"/>
          <w:szCs w:val="28"/>
          <w:rtl/>
        </w:rPr>
        <w:t>٬</w:t>
      </w:r>
      <w:r w:rsidRPr="00E304B7">
        <w:rPr>
          <w:rFonts w:eastAsia="Times New Roman" w:hint="cs"/>
          <w:sz w:val="28"/>
          <w:szCs w:val="28"/>
          <w:rtl/>
          <w:lang w:bidi="fa-IR"/>
        </w:rPr>
        <w:t xml:space="preserve">۲۱) </w:t>
      </w:r>
      <w:r w:rsidRPr="00E304B7">
        <w:rPr>
          <w:rFonts w:eastAsia="Times New Roman" w:hint="cs"/>
          <w:sz w:val="28"/>
          <w:szCs w:val="28"/>
          <w:rtl/>
        </w:rPr>
        <w:t>ريالاً وذلك بموج المضبطة رقم 578399 وتاريخ ١٤٢٦/١/٢هـ وفي سبيل إعادة مبلغ المكافأة قامت المدعى عليها بحجز رواتب مورث المدعين المتراكمة المستحقة لهم بموجب المضبطة رقم (</w:t>
      </w:r>
      <w:r w:rsidRPr="00E304B7">
        <w:rPr>
          <w:rFonts w:eastAsia="Times New Roman" w:hint="cs"/>
          <w:sz w:val="28"/>
          <w:szCs w:val="28"/>
          <w:rtl/>
          <w:lang w:bidi="fa-IR"/>
        </w:rPr>
        <w:t xml:space="preserve">۱) </w:t>
      </w:r>
      <w:r w:rsidRPr="00E304B7">
        <w:rPr>
          <w:rFonts w:eastAsia="Times New Roman" w:hint="cs"/>
          <w:sz w:val="28"/>
          <w:szCs w:val="28"/>
          <w:rtl/>
        </w:rPr>
        <w:t>بمبلغ قدره (</w:t>
      </w:r>
      <w:r w:rsidRPr="00E304B7">
        <w:rPr>
          <w:rFonts w:eastAsia="Times New Roman" w:hint="cs"/>
          <w:sz w:val="28"/>
          <w:szCs w:val="28"/>
          <w:rtl/>
          <w:lang w:bidi="fa-IR"/>
        </w:rPr>
        <w:t xml:space="preserve">۳۲, </w:t>
      </w:r>
      <w:r w:rsidRPr="00E304B7">
        <w:rPr>
          <w:rFonts w:eastAsia="Times New Roman" w:hint="cs"/>
          <w:sz w:val="28"/>
          <w:szCs w:val="28"/>
          <w:rtl/>
        </w:rPr>
        <w:t>36751) ريالاً وطلبت منهـم سـداد المبالغ المتبقية ولما كانت المادة (١٧) من نظام جباية أموال الدولة الصادر بالمرسوم الملكي رقم م/٢/٣/٤١ وتاريخ ١٣٩٥/٤/١٢هـ تنص على: (أن يحجز لاستيفاء دين الخزينة من أي نوع كان ما يلي: ربع راتب الموظف سواء كان مستخدماً في الدوائر الرسمية والمؤسسة الخاصة أو المحال التجارية.. إلخ)، وكذلك نصت المادة الحادية والعشرين على الإجراءات الواجب اتباعها في تنفيذ الحجز على ربع الراتب، ولما كان الأمر كذلك فإن الواجب ألا تزيد المبالغ المحجوزة لاستيفاء المكافأة التي سبق صرفها لمورث المدعين عن ٢٥٪ من المبالغ المستحقة لهم، وعليه فإن المدعى عليها ملزمة بتطبيق نظام جباية أموال الدولة على تلك المبالغ المستحقة لها بحيث تلتزم بالنسبة المشار إليها كون مبلغ المكافأة لا يخرج عن كونه مشمولاً بهذه النسبة بحيث يصبح لها الحق في أخذ ما يعادل ٢٥٪ من المبلغ إجمالاً وإعادة ما زاد عن ذلك مما تم الحجز عليه في سبيل استيفاء تلك المكافأة واستحصال بقية المبالغ بالطريقة النظامية ذاتها . حكمت الدائرة: بإلزام المؤسسة العامة للتقاعد بتطبيق نظام جباية أموال الدولة في حق الرواتب المتراكمة لمورث المدعين..... وإعادة ما تم استحصاله بالزيادة عن نسبة ٢٥٪ من رواتبه لما هو موضح بالأسباب، وبالله التوفيق. وصلى الله وسلم على نبينا محمد وعلى آله وصحبه أجمعين.</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8/د/ف/15 لعام ١٤٢٨هـ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lastRenderedPageBreak/>
        <w:t>رقم القضية 6/47/ق لعام ١٤٢٧هـ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الحكم الابتدائي 48/د/٢٤/١ لعام ١٤٢٧هـ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حكم التدقيق ٤١٢/ت/6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تاريخ الجلسة ١٤٢٨/٥/٢٦هـ</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الموضوعات</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موظف - خدمة مدنية - قرار إداري - قرار سلبي - إحالة لوزارة الخدمة المدنية - إعادة تصنيف وظيفي – عدم توفر الوظيفة – نقل من كادر إلى كادر</w:t>
      </w:r>
      <w:r>
        <w:rPr>
          <w:rFonts w:eastAsia="Times New Roman" w:hint="cs"/>
          <w:b/>
          <w:bCs/>
          <w:sz w:val="28"/>
          <w:szCs w:val="28"/>
          <w:rtl/>
        </w:rPr>
        <w:t xml:space="preserve"> </w:t>
      </w:r>
      <w:r w:rsidRPr="00A251E4">
        <w:rPr>
          <w:rFonts w:eastAsia="Times New Roman" w:hint="cs"/>
          <w:b/>
          <w:bCs/>
          <w:sz w:val="28"/>
          <w:szCs w:val="28"/>
          <w:rtl/>
        </w:rPr>
        <w:t>آخر- موافقة الموظف الخطية - سلطة مقيدة.</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الأنظمة واللوائح</w:t>
      </w:r>
    </w:p>
    <w:p w:rsidR="00C12555" w:rsidRPr="00A251E4" w:rsidRDefault="00C12555" w:rsidP="0055303E">
      <w:pPr>
        <w:pStyle w:val="a4"/>
        <w:numPr>
          <w:ilvl w:val="0"/>
          <w:numId w:val="128"/>
        </w:numPr>
        <w:bidi/>
        <w:jc w:val="both"/>
        <w:rPr>
          <w:rFonts w:eastAsia="Times New Roman"/>
          <w:sz w:val="28"/>
          <w:szCs w:val="28"/>
          <w:rtl/>
        </w:rPr>
      </w:pPr>
      <w:r w:rsidRPr="00A251E4">
        <w:rPr>
          <w:rFonts w:eastAsia="Times New Roman" w:hint="cs"/>
          <w:sz w:val="28"/>
          <w:szCs w:val="28"/>
          <w:rtl/>
        </w:rPr>
        <w:t>نظام ديوان المظالم الصادر بالمرسوم الملكي رقم م/51 وتاريخ ١٤٠٢/٧/١٧هـ.</w:t>
      </w:r>
    </w:p>
    <w:p w:rsidR="00C12555" w:rsidRPr="00A251E4" w:rsidRDefault="00C12555" w:rsidP="0055303E">
      <w:pPr>
        <w:pStyle w:val="a4"/>
        <w:numPr>
          <w:ilvl w:val="0"/>
          <w:numId w:val="128"/>
        </w:numPr>
        <w:bidi/>
        <w:jc w:val="both"/>
        <w:rPr>
          <w:rFonts w:eastAsia="Times New Roman"/>
          <w:sz w:val="28"/>
          <w:szCs w:val="28"/>
          <w:rtl/>
        </w:rPr>
      </w:pPr>
      <w:r w:rsidRPr="00A251E4">
        <w:rPr>
          <w:rFonts w:eastAsia="Times New Roman" w:hint="cs"/>
          <w:sz w:val="28"/>
          <w:szCs w:val="28"/>
          <w:rtl/>
        </w:rPr>
        <w:t>نظام الخدمة المدنية الصادر بالمرسوم الملكي رقم ٤٩/٢ وتاريخ ١٣٩٧/</w:t>
      </w:r>
      <w:r w:rsidRPr="00A251E4">
        <w:rPr>
          <w:rFonts w:eastAsia="Times New Roman" w:hint="cs"/>
          <w:sz w:val="28"/>
          <w:szCs w:val="28"/>
          <w:rtl/>
          <w:lang w:bidi="fa-IR"/>
        </w:rPr>
        <w:t>۷/۱۰</w:t>
      </w:r>
      <w:r w:rsidRPr="00A251E4">
        <w:rPr>
          <w:rFonts w:eastAsia="Times New Roman" w:hint="cs"/>
          <w:sz w:val="28"/>
          <w:szCs w:val="28"/>
          <w:rtl/>
        </w:rPr>
        <w:t>هـ.</w:t>
      </w:r>
    </w:p>
    <w:p w:rsidR="00C12555" w:rsidRPr="00A251E4" w:rsidRDefault="00C12555" w:rsidP="0055303E">
      <w:pPr>
        <w:pStyle w:val="a4"/>
        <w:numPr>
          <w:ilvl w:val="0"/>
          <w:numId w:val="128"/>
        </w:numPr>
        <w:bidi/>
        <w:jc w:val="both"/>
        <w:rPr>
          <w:rFonts w:eastAsia="Times New Roman"/>
          <w:sz w:val="28"/>
          <w:szCs w:val="28"/>
          <w:rtl/>
        </w:rPr>
      </w:pPr>
      <w:r w:rsidRPr="00A251E4">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A251E4" w:rsidRDefault="00C12555" w:rsidP="0055303E">
      <w:pPr>
        <w:pStyle w:val="a4"/>
        <w:numPr>
          <w:ilvl w:val="0"/>
          <w:numId w:val="128"/>
        </w:numPr>
        <w:bidi/>
        <w:jc w:val="both"/>
        <w:rPr>
          <w:rFonts w:eastAsia="Times New Roman"/>
          <w:sz w:val="28"/>
          <w:szCs w:val="28"/>
          <w:rtl/>
        </w:rPr>
      </w:pPr>
      <w:r w:rsidRPr="00A251E4">
        <w:rPr>
          <w:rFonts w:eastAsia="Times New Roman" w:hint="cs"/>
          <w:sz w:val="28"/>
          <w:szCs w:val="28"/>
          <w:rtl/>
        </w:rPr>
        <w:t>لائحة النقـل الصـادرة بقرار مجلـس الخدمة المدنية رقم (٩٢٩/١) وتاريخ ١٤٢٤/١٠/١</w:t>
      </w:r>
      <w:r w:rsidRPr="00A251E4">
        <w:rPr>
          <w:rFonts w:eastAsia="Times New Roman" w:hint="cs"/>
          <w:sz w:val="28"/>
          <w:szCs w:val="28"/>
          <w:rtl/>
          <w:lang w:bidi="fa-IR"/>
        </w:rPr>
        <w:t>۹</w:t>
      </w:r>
      <w:r w:rsidRPr="00A251E4">
        <w:rPr>
          <w:rFonts w:eastAsia="Times New Roman" w:hint="cs"/>
          <w:sz w:val="28"/>
          <w:szCs w:val="28"/>
          <w:rtl/>
        </w:rPr>
        <w:t xml:space="preserve"> هـ.</w:t>
      </w:r>
    </w:p>
    <w:p w:rsidR="00C12555" w:rsidRPr="00A251E4" w:rsidRDefault="00C12555" w:rsidP="0055303E">
      <w:pPr>
        <w:pStyle w:val="a4"/>
        <w:numPr>
          <w:ilvl w:val="0"/>
          <w:numId w:val="128"/>
        </w:numPr>
        <w:bidi/>
        <w:jc w:val="both"/>
        <w:rPr>
          <w:rFonts w:eastAsia="Times New Roman"/>
          <w:sz w:val="28"/>
          <w:szCs w:val="28"/>
          <w:rtl/>
        </w:rPr>
      </w:pPr>
      <w:r w:rsidRPr="00A251E4">
        <w:rPr>
          <w:rFonts w:eastAsia="Times New Roman" w:hint="cs"/>
          <w:sz w:val="28"/>
          <w:szCs w:val="28"/>
          <w:rtl/>
        </w:rPr>
        <w:t>لائحة الوظائف التعليمية المعتمدة بقرار مجلس الخدمة المدنية رقم (590) وتاريخ ١٤٠١/</w:t>
      </w:r>
      <w:r w:rsidRPr="00A251E4">
        <w:rPr>
          <w:rFonts w:eastAsia="Times New Roman" w:hint="cs"/>
          <w:sz w:val="28"/>
          <w:szCs w:val="28"/>
          <w:rtl/>
          <w:lang w:bidi="fa-IR"/>
        </w:rPr>
        <w:t>۱۱/۱۰</w:t>
      </w:r>
      <w:r w:rsidRPr="00A251E4">
        <w:rPr>
          <w:rFonts w:eastAsia="Times New Roman" w:hint="cs"/>
          <w:sz w:val="28"/>
          <w:szCs w:val="28"/>
          <w:rtl/>
        </w:rPr>
        <w:t>هـ ورقم (687) وتاريخ ١٤٠٢/٥/٧هـ.</w:t>
      </w:r>
    </w:p>
    <w:p w:rsidR="00C12555" w:rsidRPr="00A251E4" w:rsidRDefault="00C12555" w:rsidP="0055303E">
      <w:pPr>
        <w:pStyle w:val="a4"/>
        <w:numPr>
          <w:ilvl w:val="0"/>
          <w:numId w:val="128"/>
        </w:numPr>
        <w:bidi/>
        <w:jc w:val="both"/>
        <w:rPr>
          <w:rFonts w:eastAsia="Times New Roman"/>
          <w:sz w:val="28"/>
          <w:szCs w:val="28"/>
          <w:rtl/>
        </w:rPr>
      </w:pPr>
      <w:r w:rsidRPr="00A251E4">
        <w:rPr>
          <w:rFonts w:eastAsia="Times New Roman" w:hint="cs"/>
          <w:sz w:val="28"/>
          <w:szCs w:val="28"/>
          <w:rtl/>
        </w:rPr>
        <w:t>قرار مجلس الخدمة المدنية رقم (٢٤٩/١) وتاريخ ١٤١٢/٥/٢٧هـ.</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القرار السلبي هو رفض جهة الإدارة أو امتناعها عن اتخاذه طبقاً للأنظمة واللوائح فيكون من الجائز الطعن عليه بالإلغاء في أي وقت دون التقيد بميعاد معين باعتبار أن القرار السلبي مستمر ومتجدد ومن ثم يظل ميعاد الطعن عليه مفتوحاً مادام حالة الإمتناع مستمرة في ظل مواصلة صاحب الشأن تظلمه – أثر ذلك: قبول الدعوى شكلاً. المدعي معلم بالمستوى الخامس نقلته الجهة الإدارية إلى وظيفة إدارية بالمرتبة الخامسة؛ استناداً للمصلحة التعليمية؛ على سند أنه لا تتوفر لديها الوظيفة الملائمة لمؤهل المدعي، بأقل مما يستحقه - المدعي يطعن بقرار الجهة الإدارية السلبي المتضمن عدم إحالة أوراقه لوزارة الخدمة المدنية - لائحة الوظائف التعليمية المادة (7/ب) منعت تكليف ذي الوظيفة التعليمية بأعمال غير تعليمية، وأجازت استثناء النقل لوظيفة غير تعليمية؛ لعدم الكفاءة أو لأسباب تأديبية أو صحية، وفقاً لقواعد إعادة تصنيف الموظف وتحديد المرتبة والدرجة المناسبة - المادة (3) من لائحة النقل منعت نقل الموظف من وظيفة إلى وظيفة أقل مرتبة منها إلا بموافقة الموظف الخطية - قرار مجلس الخدمة المدنية رقم (٢٤٩/١) وتاريخ ١٤١٢/٥/٢٧هـ عالـج حـالـة الـمـدعـي فـي الفقرة «أولاً» بأن النقل «يتم إلى وظيفة إدارية أو كتابية في الجهاز التابع له الموظف بعد تصنيفه وظيفياً» – ليس لجهة الإدارة سلطة تقديرية في تصنيف الموظف عند نقله إلى وظيفة أخرى بمعزل عن قواعد التصنيف - أثره: إلزام المدعى عليها بإحالة موضوع المدعي إلى وزارة الخدمة المدنية لتصنيفه على المرتبة المستحقة نظاماً؛ باعتبارها الوزارة المناط بها التصنيف.</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تتلخص وقائع هذه الدعوى في أن الـمـدعـي..... تقدم إلى فرع ديوان المظالم بمنطقة الجوف بعريضة دعوى ضد وزارة التربية والتعليم خلص فيها إلى أنه يتظلم من قرار تحويله من معلم إلى إداري على وظيفة كاتب بالمرتبة الخامسة والتي لا توازي مؤهله العلمي بدرجة البكالوريوس مع أنه أمضى في الخدمة التعليمية ثلاث عشرة سنة وإنما حول إلى العمل الإداري نتيجة توجه التهمة </w:t>
      </w:r>
      <w:r w:rsidRPr="00E304B7">
        <w:rPr>
          <w:rFonts w:eastAsia="Times New Roman" w:hint="cs"/>
          <w:sz w:val="28"/>
          <w:szCs w:val="28"/>
          <w:rtl/>
        </w:rPr>
        <w:lastRenderedPageBreak/>
        <w:t>له بشرب المسكر إثر عملية صدم خارج المملكة وعلى أثر ذلك فقد تظلم إلى ديوان المظالم في القضية رقم ١/١١٢٤/ق لعام ١٤٢٥هـ والتي طالب فيها بإلغاء القرار الإداري رقم 8/809 وتاريخ ١٤٢٥/٥/٢٣هـ القاضي بتحويله إلى وظيفة إدارية بالمرتبة الخامسة وانتهت معه الدائرة إلى الحـكم برفـض الدعـوى المقامة من قبله ثم تظلم أمام ديوان المظالم في هذه القضية برقم 6/47/ق لعام ١٤٢٧هـ والمحالة لهذه الدائرة بتـاريخ ١٤٢٧/٤/١٧هـ والتي تظلـم فيها من قرار نقله إلى مرتبة أقل من المرتبة التي يستحقها نظاماً فحددت الدائرة جلسة بتاريخ ١٤٢٧/٦/٢١هـ وفيها حضر المدعي أصالة كما حضر ممثل المدعى عليها، وفي هذه الجلسة طلبت الدائرة من المدعي نشر دعواه فأنهى بما لا يخرج عما ورد بعريضة الدعوى، وأضاف بأنه تقدم لرئيس الديوان بعد القضية التي صدر فيها حكم الدائرة رقم 49/د/٢٤ لعام ١٤٢٦هـ والذي اكتسب القطعية برفض الدعوى المقامة منه ضد وزارة التربية والتعليم بشأن إلغاء القرار الإداري القاضي بتحويله إلى وظيفة إدارية بالمرتبة الخامسة وطلب من رئيس الديوان إعادة تصنيفه على المرتبة المستحقة نظاماً فقيد الاستدعاء قضية باعتبار أن ما يطالب به من إعادة تصنيفه دعوى جديدة وبسؤال ممثل المدعى عليه عن إجابته قدم مذكرة من صفحتين تضمنت أن دعوى المدعي غير مقبولة من الناحية الشكلية من حيث إنه لم يتظلم خلال الأجل المحدد نظاماً، كما أن وزارة التربية ليست ذات صفة باعتبار أن تصنيف المدعي على المرتبة الخامسة قد وافقت عليه وزارة الخدمة المدنية فبالتالي لم يتحقق شرط الصفة في أطراف النزاع مما انهار معه ركن من أركان قبول الدعوى ثم طلب من الدائرة عدم قبول الدعوى شكلاً ورفضها موضوعاً، وقد سلم المدعي صورة عن المذكرة وباطلاعه عليها ذكر أن الجهة التي أحالته للمرتبة الخامسة هي وزارة التربية والتعليم وبالتالي فإنها ذات صفة أما ما يتعلق بتظلمي من القرار فقد تظلمت منه عند صدوره ولذلك قبلت الدائرة دعواي شكلاً بالحكم المشار إليه سابقاً مما يعني أنني التزمت بقواعد المرافعات وكان اعتراضي على الوزارة في ذلك الوقت اعتراضاً على القرار واعتراض على التصنيف أما فيما يتعلق بالتصنيف فإنه أمر يدرس في وزارة الخدمة المدنية ثم طلب من الدائرة الحكم بإلزام المدعي عليها إعادة تصنيفه على المرتبة المستحقة نظاماً. وطلبت الدائرة من المدعي قرار إحالته إلى وظيفة إدارية فوعد بإحضاره في الجلسة القادمة بتاريخ ١٤٢٧/٨/٢٦هـ وفـي الـمـوعـد قـدم الـمـدعـي صورة عن قرار طي قيده ومباشرته على وظيفته الحالية (كاتب)، بعد ذلك قرر المدعي الاكتفاء بما قدم وذكر كذلك قرر ممثل الوزارة اكتفاءه بما سبق بعد ذلك خلت الدائرة للمداولة وفي ذات الجلسة صدر الحكم.</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حيث إن المدعي أقام دعواه طالباً الحكم له بإلزام وزارة التربية والتعليم برفع أوراقه إلى وزارة الخدمة المدنية ليتم تصنيفه على الوظيفة التي يستحقها نظاماً، وحيث إن المدعى عليها أجابت على الدعوى، وحيث إنه عن تكييف الدعوى فإن المدعي يطالب بتصنيفه وفقاً لما حدده النظام، وحيث إن النظام حدد آلية وشروط النقل من وظيفة إلى وظيفة أخرى طبقاً للائحة النقل، ولائحة الوظائف التعليمية وقرار مجلس الخدمة المدنية رقم (٢٤٩/١) وتاريخ ١٤١٢/٥/٢٧هـ، وطبقاً لقواعد التصنيف ولم يترك لجهة الإدارة سلطة تقديرية في ذلك بأن تصنف وفق ما تراه وذلك يعني أن قيام المدعى عليها بنقل المدعي من وظيفة معلم بالمستوى الخامس إلى وظيفة إدارية بالمرتبة الخامسة دون الرجوع إلـى قواعد التصنيف يعد امتناعاً منها عن اتخاذ ما يجب عليها نظاماً من تصنيف طبقاً لما يستحقه نظاماً، ووفقاً لذلك فإن الـدعـوى تندرج ضمن الاختصاص الولائي لديوان المظالم طبقاً للمادة (</w:t>
      </w:r>
      <w:r w:rsidRPr="00E304B7">
        <w:rPr>
          <w:rFonts w:eastAsia="Times New Roman" w:hint="cs"/>
          <w:sz w:val="28"/>
          <w:szCs w:val="28"/>
          <w:rtl/>
          <w:lang w:bidi="fa-IR"/>
        </w:rPr>
        <w:t>۱/۸/</w:t>
      </w:r>
      <w:r w:rsidRPr="00E304B7">
        <w:rPr>
          <w:rFonts w:eastAsia="Times New Roman" w:hint="cs"/>
          <w:sz w:val="28"/>
          <w:szCs w:val="28"/>
          <w:rtl/>
        </w:rPr>
        <w:t xml:space="preserve">ب) من نظامه الصادر بالمرسوم الملكي رقم (م/٥١) وتاريخ ١٤٠٢/٧/١٧هـ وحيث إن قرار نقل المدعي إلى وظيفة إدارية صدر بتاريخ ١٤٢٥/٥/٢٣هـ، وحيث إن القرار السلبي هو رفض الإدارة أو امتناعها عن اتخاذ قرار كان من الواجب عليها اتخاذه وفقاً للأنظمة واللوائح فيكون من الجائز الطعن عليه بالإلغاء في أي وقت دون التقيد بميعاد معين، باعتبار أن القرار السلبي مستمر ومتجدد ومن ثم يظل ميعاد الطعن عليه مفتوحاً ما دام أن حالة الامتناع مستمرة في ظل مواصلة صاحب الشأن تظلمه. وحيث إن المدعي كما هو </w:t>
      </w:r>
      <w:r w:rsidRPr="00E304B7">
        <w:rPr>
          <w:rFonts w:eastAsia="Times New Roman" w:hint="cs"/>
          <w:sz w:val="28"/>
          <w:szCs w:val="28"/>
          <w:rtl/>
        </w:rPr>
        <w:lastRenderedPageBreak/>
        <w:t>ثابت في حكم الدائرة رقم 49/د/٢٤/٤ لعام ١٤٢٦هـ تظلم أمام جهة الإدارة بتاريخ ١٤٢٥/٨/٢٠هـ ورفض تظلمه وكان يطالب فيه بإلغاء قرار تحويله من معلم إلى إداري أو إعادة تصنيفه، كما تظلم لوزارة الخدمة المدنية بتاريخ ١٤٢٥/٨/٢٥هـ ثم تقدم لرئيس فرع الديوان بتاريخ ١٤٢٥/١٠/٢٩هـ وحصر طلبه بإلغاء القرار فقط وصدر الحكم في القضية رقم ١/١١٢٤/ق لعام ١٤٢٥هـ برفض دعواه ثم تقدم للديوان بتاريخ ١٤٢٧/٤/١٧هـ في هذه القضية من أجل إعادة التصنيف على الدرجة التي يستحقها ومن ثم فإن الدعوى تكون مقبولة شكلاً. وعن الموضوع فالثابت أن المدعي كان يعمل بوظيفة معلم على المستوى الخامس وتم نقله إلى وظيفة إدارية بالمرتبة الخامسة استناداً للمصلحة التعليمية، وحيث الثابت أن المادة (١٠/أ) من نظام الخدمة المدنية الصادر بالمرسوم الملكي رقم (م/٤٩) وتاريخ ١٣٩٧/٧/١٠هـ نصت على أن: (تتم الترقية ونقل الموظفين إلى الوظائف الشاغرة وفق الأحكام التي تحددها قواعد التصنيف بما في ذلك مؤهلات وشروط شغل الوظيفة) كما نصت الفقرة (ب) مـن الـمـادة (</w:t>
      </w:r>
      <w:r w:rsidRPr="00E304B7">
        <w:rPr>
          <w:rFonts w:eastAsia="Times New Roman" w:hint="cs"/>
          <w:sz w:val="28"/>
          <w:szCs w:val="28"/>
          <w:rtl/>
          <w:lang w:bidi="fa-IR"/>
        </w:rPr>
        <w:t xml:space="preserve">۷) </w:t>
      </w:r>
      <w:r w:rsidRPr="00E304B7">
        <w:rPr>
          <w:rFonts w:eastAsia="Times New Roman" w:hint="cs"/>
          <w:sz w:val="28"/>
          <w:szCs w:val="28"/>
          <w:rtl/>
        </w:rPr>
        <w:t>من لائحة الوظائف التعليمية المعتمدة بقرار مجلس الخدمة المدنية رقم (590) وتاريخ ١٤٠١/١١/١٠هـ ورقم (687) وتاريخ ١٤٠٢/٥/٧هـ عـلـى أنه: (لا يجوز تكليف المشمول بلائحة الوظائف التعليمية بأعمال غير تعليمية. واستثناءً من ذلك يجوز للجهة التعليمية نقل أحد مدرسيها أو مدرساتها لأعمال غير تعليمية لعدم الكفاءة أو لأسباب تأديبية أو لأسباب صحية دون التقيد الـزمـنـي وفي جميع الأحوال يتم النقل وفقاً للقواعد التي يتم بها إعادة تصنيف الموظف وتحديد المرتبة والدرجة المناسبة...)، كما نصت المادة (الثالثة) من لائحة النقل الصادرة بقرار مجلس الخدمة المدنية رقم (٩٢٩/١) وتاريخ ١٤٢٤/١٠/١٩هـ على أنه: (لا يجوز نقل الموظف إلا في الحالات التالية... 4/ من وظيفـة إلـى وظيفة أقل مرتبة منها إلا بموافقة الموظف الخطية...)، كما جاء في الفقرة (أولاً) من قرار مجلس الخدمة المدنية رقم (٢٤٩/١) وتاريخ ١٤١٢/٥/٢٧هـ ما نصه: (في حالة صدور حكم على المدرس أو المدرسة بعقوبة لا تصل إلى درجة الفصل من الخدمة أو رأى الوزير المختص أو وزير الداخلية نقل أي منهما من سلك التدريس لأسباب موجبة فإن النقل يتم إلى وظيفة إدارية أو كتابية في الجهاز التابع له أي منهما بعد تصنيفه وظيفياً.) وباستعراض هذه النصوص النظامية يتجلى أن للإدارة حق نقل الموظف من وظيفته إلى وظيفة أخرى على أن يتم ذلك بعد تصنيفه وظيفياً وفقاً لقواعد التصنيف المقررة نظاماً، ومن ثم فليس لجهة الإدارة سلطة تقديرية في تصنيف الموظف عند نقله إلى وظيفة أخرى بمعزل عن قواعد التصنيف، وهذا المعنى عبرت عنه صراحة النصوص النظامية المذكورة، بل إن النظام نص صراحة على عدم جواز نقل الموظف إلى وظيفة أقل مرتبة منها إلا بموافقة الموظف الخطية، وعليه فإن نقل المدعي من وظيفته التعليمية إلى وظيفة إدارية قبل تصنيفه لا يتفق مع الأنظمة والتعليمات الواردة بهذا الصدد، لذا فإنه يتعين على الدائرة إلزام المدعى عليها بإحالة طلب المدعي إلى وزارة الخدمة المدنية لتصنيفه على المرتبة المستحقة نظاماً باعتبار أنها الوزارة المناط بها التصنيف وهو ما تحكم به. ولهذه الأسباب وبعد المداولة: حكمت الدائرة: بإلزام وزارة التربية والتعليم بإحالة طلب المدعي..... إلى وزارة الخدمة المدنية لتصنيفه على المرتبة المستحقة نظاماً وذلك لما هو مبين بالأسباب، والله الموفق. وصلى الله وسلم على نبينا محمد وعلى آله وصحبه أجمعين.</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48/د/إ/٢٤ لعام ١٤٢٧هـ فيما انتهى إليـه مـن قضاء، والله الموفق. وصلى الله وسلم على نبينا محمد وعلى آله وصحبه أجمعين.</w:t>
      </w:r>
    </w:p>
    <w:p w:rsidR="00C12555" w:rsidRPr="00E304B7"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lastRenderedPageBreak/>
        <w:t>رقم القضية 1/3778/ق لعام ١٤٢٧هـ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الحكم الابتدائي ٢/د/ف/6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حكم التدقيق 100/ت/٨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تاريخ الجلسة ١٤٢٨/٦/١هـ</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الموضوعات</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موظف - خدمة عسكرية - قرار إداري - تمديد خدمة - سلطة تقديرية – تقاعد عسكري – فني.</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الأنظمة واللوائح</w:t>
      </w:r>
    </w:p>
    <w:p w:rsidR="00C12555" w:rsidRPr="00A251E4" w:rsidRDefault="00C12555" w:rsidP="0055303E">
      <w:pPr>
        <w:pStyle w:val="a4"/>
        <w:numPr>
          <w:ilvl w:val="0"/>
          <w:numId w:val="129"/>
        </w:numPr>
        <w:bidi/>
        <w:jc w:val="both"/>
        <w:rPr>
          <w:rFonts w:eastAsia="Times New Roman"/>
          <w:sz w:val="28"/>
          <w:szCs w:val="28"/>
          <w:rtl/>
        </w:rPr>
      </w:pPr>
      <w:r w:rsidRPr="00A251E4">
        <w:rPr>
          <w:rFonts w:eastAsia="Times New Roman" w:hint="cs"/>
          <w:sz w:val="28"/>
          <w:szCs w:val="28"/>
          <w:rtl/>
        </w:rPr>
        <w:t>نظام ديوان المظالم الصادر بالمرسوم الملكي رقم م/51 وتاريخ ١٤٠٢/٧/١٧هـ.</w:t>
      </w:r>
    </w:p>
    <w:p w:rsidR="00C12555" w:rsidRPr="00A251E4" w:rsidRDefault="00C12555" w:rsidP="0055303E">
      <w:pPr>
        <w:pStyle w:val="a4"/>
        <w:numPr>
          <w:ilvl w:val="0"/>
          <w:numId w:val="129"/>
        </w:numPr>
        <w:bidi/>
        <w:jc w:val="both"/>
        <w:rPr>
          <w:rFonts w:eastAsia="Times New Roman"/>
          <w:sz w:val="28"/>
          <w:szCs w:val="28"/>
          <w:rtl/>
        </w:rPr>
      </w:pPr>
      <w:r w:rsidRPr="00A251E4">
        <w:rPr>
          <w:rFonts w:eastAsia="Times New Roman" w:hint="cs"/>
          <w:sz w:val="28"/>
          <w:szCs w:val="28"/>
          <w:rtl/>
        </w:rPr>
        <w:t>نظام التقاعد العسكري الصادر بالمرسوم الملكي رقم (م/٢٤) وتاريخ ١٣٩٥/٤/٥هـ.</w:t>
      </w:r>
    </w:p>
    <w:p w:rsidR="00C12555" w:rsidRPr="00A251E4" w:rsidRDefault="00C12555" w:rsidP="0055303E">
      <w:pPr>
        <w:pStyle w:val="a4"/>
        <w:numPr>
          <w:ilvl w:val="0"/>
          <w:numId w:val="129"/>
        </w:numPr>
        <w:bidi/>
        <w:jc w:val="both"/>
        <w:rPr>
          <w:rFonts w:eastAsia="Times New Roman"/>
          <w:sz w:val="28"/>
          <w:szCs w:val="28"/>
          <w:rtl/>
        </w:rPr>
      </w:pPr>
      <w:r w:rsidRPr="00A251E4">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A251E4" w:rsidRDefault="00C12555" w:rsidP="0055303E">
      <w:pPr>
        <w:pStyle w:val="a4"/>
        <w:numPr>
          <w:ilvl w:val="0"/>
          <w:numId w:val="129"/>
        </w:numPr>
        <w:bidi/>
        <w:jc w:val="both"/>
        <w:rPr>
          <w:rFonts w:eastAsia="Times New Roman"/>
          <w:sz w:val="28"/>
          <w:szCs w:val="28"/>
          <w:rtl/>
        </w:rPr>
      </w:pPr>
      <w:r w:rsidRPr="00A251E4">
        <w:rPr>
          <w:rFonts w:eastAsia="Times New Roman" w:hint="cs"/>
          <w:sz w:val="28"/>
          <w:szCs w:val="28"/>
          <w:rtl/>
        </w:rPr>
        <w:t>قرار مجلس الوزراء رقم 118 وتاريخ ١٤٢٥/٤/١٢هـ. </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يطلب إلغاء قرار المدعى عليها رفض تمديد خدمته العسكرية – المدعي على وظيفة فني، والمادة (١٣/ب) من نظام التقاعد العسكري أجازت إبقاء الفرد الفني العسكري بعد بلوغه السن المحددة للإحالة إلى التقاعد لمدة خمس سنوات قابلة للتمديد لخمس سنوات أخرى، إذا كان بقاؤه ضرورياً في صالح العمل؛ ما يعد معه إبقاء الجهة الإدارية للمدعي جوازياً ويدخل في سلطتها في تقدير وجود المصلحة - أثره: رفض الدعوى.</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تتحصل وقائع هذه القضية حسبما يبين من أوراقها في أنه بتاريخ ١٤٢٧/٨/٥هـ تقدم لديوان المظالم..... بلائحة استدعاء جاء فيها: أنه كانت له معاملة بطلب التمديد في الخدمة رفعت لوزارة الداخلية بالخطاب رقم 508 في ١٤٢٦/١٠/10هـ ثم برقم ٣٢٠٤ في ١٤٢٦/١٠/٢٠هـ إلا أن طلبه رفض بالخطاب رقم 9144/3/9/1 في ١٤٢٧/٦/٢٨هـ وأحيل للتقاعد في ١٤٢٧/٧/١هـ بدعوى أن تخصصه غير فني مع أن مسمى وظيفته (كاتب وطابع آلة) الفئة الثامنة، وفقاً لقرار مجلس الوزراء رقم 118 في ١٤٢٥/٤/١٢هـ الموضح في الفقرة (٢٨-٢) منه أن العلاوة الفنية تمنح لكاتب وطابع الآلة من جدول العلاوات الفنية بالبند الرابع وقد مدد لزملائه الفنيين الإداريين مع أنه يحمل شهادات فنية إدارية وشهادات ميدانية أكثر منهم، وطلب الحكم بإلزام المديرية العامة للدفاع المدني بتمديد خدمته أسوة بزملائه. وبإحالة القضية للدائرة بشرح فضيلة رئيس فرع الديوان في منطقة الرياض المؤرخ ١٤٢٧/٨/١٠هـ قامت بنظرها واستيفاء إجراءاتها على النحو المبين في محضر الضبط وحضر أمامها كل من المدعي وممثل المديرية العامة للدفاع المدني..... الذي أجاب على الدعوى: بأنه لا يجب على الجهة تمديد خدمة المدعي وفقاً للمادة 13/ب من نظام التقاعد العسكري، بعد ذلك قرر كل من المدعي وكالة وممثل الجهة المدعى عليها اكتفاءها بما قدم وأنه ليس لديهما ما يضيفانه.</w:t>
      </w:r>
    </w:p>
    <w:p w:rsidR="00C12555" w:rsidRPr="00E304B7" w:rsidRDefault="00C12555" w:rsidP="00C12555">
      <w:pPr>
        <w:bidi/>
        <w:jc w:val="both"/>
        <w:rPr>
          <w:rFonts w:eastAsia="Times New Roman"/>
          <w:sz w:val="28"/>
          <w:szCs w:val="28"/>
          <w:rtl/>
        </w:rPr>
      </w:pP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وحيث إن غاية ما يهدف إليه المدعي من إقامة دعواه هو الحكم بإلغاء قرار المديرية العامة للدفاع المدني رفض تمديد خدمته. وحيث إن الدعوى بوصفها السابق تدخل في الاختصاص الولائي لديوان المظالم باعتبارها طعناً في قرار إداري بموجب المادة ١/٨/ب من نظامه المشمولة بحكم المادة الثالثة من قواعد المرافعات والإجراءات أمام الديوان والتي جاء فيها : أن يسبق رفعه إلى الديوان بالتظلم إلى الجهة الإدارية المختصة خلال ستين يوماً من تاريخ تقديمه .. ويعتبر مضي تسعين يوماً من تاريخ تقديم التظلم دون البت فيه بمثابة صدور قرار برفضه وترفع الدعوى إن لم </w:t>
      </w:r>
      <w:r w:rsidRPr="00E304B7">
        <w:rPr>
          <w:rFonts w:eastAsia="Times New Roman" w:hint="cs"/>
          <w:sz w:val="28"/>
          <w:szCs w:val="28"/>
          <w:rtl/>
        </w:rPr>
        <w:lastRenderedPageBreak/>
        <w:t>تكن متعلقة بشؤون الخدمة المدنية إلى الديوان خلال ستين يوماً من تاريخ العلم بالقرار الصادر بالرفض أو مضي التسعين يوماً المذكورة دون البت فيه، وبما أن قرار رفض تمديد خدمات المدعي صدر في ١٤٢٧/٦/٢٨هـ وبلغ به المدعي في حينه وتظلم منه لمرجعه عدة مرات بدون جدوى ثم تقدم للديوان في ١٤٢٧/٨/٥هـ مما تكون معه الدعوى مقبولة شكلاً. وحيـث إنه في الموضـوع فإن المـدعي كان يشغل رتبـة رقـيـب أول فـي المديرية العامة للدفاع المدني وكان يمنـح علاوة طابع آلة وهي من العلاوات الفنية وفقاً لقرار مجلس الوزراء رقم 118 في ١٤٢٥/٤/١٢هـ وأحيـل للتقاعد في ١٤٢٧/٧/١هـ، وبما أن المادة 13/ب من نظام التقاعد العسكري الصادر بالمرسوم الملكي رقم م/٢٤ في 1395/4/5هـ تنص على أنه: (يجوز إبقاء الفرد الفني في الخدمة العسكرية بعد بلوغه السن المحددة للإحالة إلى التقاعد لمدة خمس سنوات قابلة للتمديد لخمس سنوات أخرى إذا كان بقاؤه ضرورياً في صالح العمل...)، مما يتبين معه أن تمديد خدمة المدعي يعد أمراً جوازياً للجهة في حال رأت أن بقاءه في العمل ضرورياً، والجهة بما لها من سلطة فـي تقـديـر وجود المصلحة في تمديد خدمة المدعي من عدمها قدرت عدم التمديد مما تنتهي معه الدائرة إلى أن القرار قائم على سند يبرره من الشرع والنظام وتنتهي إلى رفض طلب المدعي إلغاءه. فلهذه الأسباب وبعد دراسة القضية حكمت الدائرة الفرعية السادسة: برفض الدعوى المقامة من. ضد المديرية العامة للدفاع المدني لـمـا هـو مبين بالأسباب، وبالله التوفيق. وصلى الله وسلم على نبينا محمد وعلى آله وصحبه أجمعين.</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٢/د/ف/6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القضية ٤/٥٢٥/ق لعام ١٤٢٧هـ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الحكم الابتدائي 3/د/ف/35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رقم حكم التدقيق 98/ت/٨ لعام ١٤٢٨هـ</w:t>
      </w:r>
    </w:p>
    <w:p w:rsidR="00C12555" w:rsidRPr="00A251E4" w:rsidRDefault="00C12555" w:rsidP="00C12555">
      <w:pPr>
        <w:bidi/>
        <w:jc w:val="both"/>
        <w:rPr>
          <w:rFonts w:eastAsia="Times New Roman"/>
          <w:b/>
          <w:bCs/>
          <w:sz w:val="28"/>
          <w:szCs w:val="28"/>
          <w:rtl/>
        </w:rPr>
      </w:pPr>
      <w:r w:rsidRPr="00A251E4">
        <w:rPr>
          <w:rFonts w:eastAsia="Times New Roman" w:hint="cs"/>
          <w:b/>
          <w:bCs/>
          <w:sz w:val="28"/>
          <w:szCs w:val="28"/>
          <w:rtl/>
        </w:rPr>
        <w:t>تاريخ الجلسة ١٤٢٨/٦/١هـ</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A251E4">
        <w:rPr>
          <w:rFonts w:eastAsia="Times New Roman" w:hint="cs"/>
          <w:b/>
          <w:bCs/>
          <w:sz w:val="28"/>
          <w:szCs w:val="28"/>
          <w:rtl/>
        </w:rPr>
        <w:t>موظف - خدمة عسكرية - تعويض - تعويض عن قرار إداري - تعويض عن إنهاء خدمة - سبب القرار - مصلحة العمل - حكم تعزيري - سلطة تقديرية. دعوی – موظف - قرار إنهاء خدمة - فوات مواعيد التظلم – عدم قبول.</w:t>
      </w:r>
    </w:p>
    <w:p w:rsidR="00C12555" w:rsidRPr="00A251E4" w:rsidRDefault="00C12555" w:rsidP="00C12555">
      <w:pPr>
        <w:bidi/>
        <w:jc w:val="center"/>
        <w:rPr>
          <w:rFonts w:eastAsia="Times New Roman"/>
          <w:b/>
          <w:bCs/>
          <w:sz w:val="28"/>
          <w:szCs w:val="28"/>
          <w:rtl/>
        </w:rPr>
      </w:pPr>
      <w:r w:rsidRPr="00A251E4">
        <w:rPr>
          <w:rFonts w:eastAsia="Times New Roman" w:hint="cs"/>
          <w:b/>
          <w:bCs/>
          <w:sz w:val="28"/>
          <w:szCs w:val="28"/>
          <w:rtl/>
        </w:rPr>
        <w:t>الأنظمة واللوائح</w:t>
      </w:r>
    </w:p>
    <w:p w:rsidR="00C12555" w:rsidRPr="00F1266D" w:rsidRDefault="00C12555" w:rsidP="0055303E">
      <w:pPr>
        <w:pStyle w:val="a4"/>
        <w:numPr>
          <w:ilvl w:val="0"/>
          <w:numId w:val="130"/>
        </w:numPr>
        <w:bidi/>
        <w:jc w:val="both"/>
        <w:rPr>
          <w:rFonts w:eastAsia="Times New Roman"/>
          <w:sz w:val="28"/>
          <w:szCs w:val="28"/>
          <w:rtl/>
        </w:rPr>
      </w:pPr>
      <w:r w:rsidRPr="00F1266D">
        <w:rPr>
          <w:rFonts w:eastAsia="Times New Roman" w:hint="cs"/>
          <w:sz w:val="28"/>
          <w:szCs w:val="28"/>
          <w:rtl/>
        </w:rPr>
        <w:t>نظام ديوان المظالم الصادر بالمرسوم الملكي رقم م/51 وتاريخ ١٤٠٢/٧/١٧هـ.</w:t>
      </w:r>
    </w:p>
    <w:p w:rsidR="00C12555" w:rsidRPr="00F1266D" w:rsidRDefault="00C12555" w:rsidP="0055303E">
      <w:pPr>
        <w:pStyle w:val="a4"/>
        <w:numPr>
          <w:ilvl w:val="0"/>
          <w:numId w:val="130"/>
        </w:numPr>
        <w:bidi/>
        <w:jc w:val="both"/>
        <w:rPr>
          <w:rFonts w:eastAsia="Times New Roman"/>
          <w:sz w:val="28"/>
          <w:szCs w:val="28"/>
          <w:rtl/>
        </w:rPr>
      </w:pPr>
      <w:r w:rsidRPr="00F1266D">
        <w:rPr>
          <w:rFonts w:eastAsia="Times New Roman" w:hint="cs"/>
          <w:sz w:val="28"/>
          <w:szCs w:val="28"/>
          <w:rtl/>
        </w:rPr>
        <w:t xml:space="preserve">نظام خدمة الأفراد الصادر بالمرسوم الملكي رقم (م/43) وتاريخ </w:t>
      </w:r>
      <w:r w:rsidRPr="00F1266D">
        <w:rPr>
          <w:rFonts w:eastAsia="Times New Roman" w:hint="cs"/>
          <w:sz w:val="28"/>
          <w:szCs w:val="28"/>
          <w:rtl/>
          <w:lang w:bidi="fa-IR"/>
        </w:rPr>
        <w:t>۱۳۹۳/۸/۲۸</w:t>
      </w:r>
      <w:r w:rsidRPr="00F1266D">
        <w:rPr>
          <w:rFonts w:eastAsia="Times New Roman" w:hint="cs"/>
          <w:sz w:val="28"/>
          <w:szCs w:val="28"/>
          <w:rtl/>
        </w:rPr>
        <w:t>هـ.</w:t>
      </w:r>
    </w:p>
    <w:p w:rsidR="00C12555" w:rsidRPr="00F1266D" w:rsidRDefault="00C12555" w:rsidP="0055303E">
      <w:pPr>
        <w:pStyle w:val="a4"/>
        <w:numPr>
          <w:ilvl w:val="0"/>
          <w:numId w:val="130"/>
        </w:numPr>
        <w:bidi/>
        <w:jc w:val="both"/>
        <w:rPr>
          <w:rFonts w:eastAsia="Times New Roman"/>
          <w:sz w:val="28"/>
          <w:szCs w:val="28"/>
          <w:rtl/>
        </w:rPr>
      </w:pPr>
      <w:r w:rsidRPr="00F1266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304B7"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lastRenderedPageBreak/>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عسكري يطعن في قرار إنهاء خدمته الصادر لمصلحة العمل - طعن المدعي بالقرار بعد فوات المواعيد المقررة بالمادة الثالثة من قواعد المرافعات والإجراءات أمام ديوان المظالم يجعل طعنه غيـر مـقـبـول شكلاً - قرار فصل المدعي استند للمادة (56/أ) من نظام خدمة الأفراد لمصلحة العمل؛ إذ صدر حكم قضائي بتعزيره جلداً لحيازته مسدساً مع طلقاته وتوجه التهمة نحوه بحيازة حبة مخدرة محظورة – هيئة التدقيق مجتمعة بقرارها رقم (6) لعام 1413هـ انتهت إلى عدم تقييد سلطة جهة الإدارة في فصل العسكري للمصلحة العامة؛ متى كان الفصل بسبب جريمة أو مخالفة أحيل الموظف بشأنها للمحاكم التأديبية - ركن الخطأ غير متوافر لصدور القرار مشروعاً - أثره – رفض طلب التعويض.</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توجز وقائع هذه الدعوى في أن المدعي تقدم بعريضة دعواه إلى رئيس فرع الديوان بعسير بتاريخ ١٤٢٧/٥/٢هـ مفادها: أنه كان أحد منسوبي قوات الطوارئ بالدفاع المدني بمنطقة عسير على رتبة جندي أول برقم..... وامتدت خدمته ثمان سنوات متواصلة كان خلالها مثالاً للجندي المطيع في تأدية واجبه بمنتهى الإخلاص والأمانة، وملف خدمته خير دليل على ذلك، إلا أنه حكم عليه بتهمة حيازة مسدس غير مرخص وحبة واحدة منبهة، ولمجرد تلك التهمة الباطلة ومع انعدام البينة الموصلة وبناء على إقرار ناجم عن الضغط والتغرير بـه صـدر بحقه الحكم القضائي رقم 4/30 في ١٤٢٤/٢/١٨هـ القاضي بجلده أربعين جلدة لقـاء التهمة فقط دون ثبوتها وبناء على ذلك الحكم صدر القرار التأديبي رقم ٤٢/و/ت ع ١٤٢ وتاريخ ١٤٢٤/٢/١٨هـ بتوقيفه لمدة شهر، ثم عاد لعمله وتمت ترقيته، وفي تاريخ ١٤٢٦/١/٤هـ صدر القرار الإداري رقم 786/1/4 المتضمن إنهاء خدماته، وتعدت آثار هذا القرار السلبي كافة أسرته التي يعولها، وفي أثناء تردده على مرجعه بسبب هذا القرار التعسفي وقع له حادث انكسرت منه ركبته وأصبح اليوم بلا عمل وليس له مصدر رزق منذ تاريخ فصله ولحقت به أضرار مادية وجسدية بسبب هذا القرار، وطلب في ختام عريضته دعواه إعادته لعمله أو تعويضه عن الأضرار التي لحقت به. وفي سبيل نظر الـدعـوى أجرت الدائرة ما هو لازم لها وحددت لذلك مـوعـداً جلسة يوم الأحد الموافق ١٤٢٧/٦/٦هـ أشعر بها أطراف الدعوى والجهات ذات العلاقة بخطاب الفرع رقم 4/1661 وتاريخ ١٤٢٧/٥/٤هـ وبذلك الموعد حضر المدعي أصالة كما حضر ممثل المدعى عليها .....، وبسؤال المدعي عن دعواه أحال الدائرة لعريضة دعواه وقدم مذكرة من صفحتين لم تخرج في مضمونها عما قدمه في عريضته، سلمت نسختها لممثل المدعى عليها، وقد أفاد المدعي بأنه يتظـلـم مـن قـرار فصله الصادر بتاريخ ١٤٢٤/٤/١هـ الذي علم به في ١٤٢٦/٤/١هـ وتظلم منه لمرجعه بتاريخ ١٤٢٦/٤/٥هـ، وبسؤاله عما يثبت ذلك طلب إمهاله للجلسة القادمة، وبسؤال ممثل الجهة عن رده على عريضة الدعوى والمذكرة المقدمة في هذه الجلسة طلب إمهاله لعدم جاهزية الرد، فحددت الدائرة جلسة الأحد ١٤٢٧/٧/١٢هـ وبتلك الجلسة حضر المدعي كما حضر ممثل المدعى عليها ..... وبسؤال المدعي عما لديه قدم مذكرة من صفحتين وما رآه سنداً لها سلمت نسختها لممثل المدعي عليها وبطلب الإجابة منه على هذه المذكرة والمذكرات السابقة طلب إمهاله لعدم جاهزية الرد، فحددت الدائرة جلسة يوم الأحـد ١٤٢٧/٩/١هـ حضر فيها المدعي فيما تخلف ممثل المدعى عليها، فحددت الدائرة جلسة الأحد ١٤٢٧/١٠/٧هـ وبتلك الجلسة حضر طرفا الدعوى وبسؤال ممثل المدعى عليها عن رده قدم مذكرة من صفحتين مفادها أنه صدر بحق المدعي القرار الإداري رقم ٧٨٦/١/١/٤/ س د ف وتاريخ ١٤٢٦/٣/٢٩هـ من مدير عام الدفاع المدني القاضي بالاستغناء عن خدماته استناداً للمادة (1/56) من نظام خدمة الأفراد حسب مقتضيات مصلحة العمل، حيث صدر بحقه الحكم القضائي رقم 4/30 وتاريخ ١٤٢٢/٢/١٨هـ المتضمن ثبوت حيازته للمسدس مع طلقاته وتوجه التهمة نحوه بحيازة حبة واحدة من حبوب الإمفيتامين المحظورة وتعاطيه هذه الحبوب من السابق والحكم بجلده أربعين جلدة تعزيراً له لقاء التهمة القوية بالحيازة المذكورة </w:t>
      </w:r>
      <w:r w:rsidRPr="00E304B7">
        <w:rPr>
          <w:rFonts w:eastAsia="Times New Roman" w:hint="cs"/>
          <w:sz w:val="28"/>
          <w:szCs w:val="28"/>
          <w:rtl/>
        </w:rPr>
        <w:lastRenderedPageBreak/>
        <w:t>وتعاطيه لهذه الحبوب سابقاً، مما جعل ذلك الفعل مخلاً بالشرف والأمانة، وتنفيذاً لأمر مساعد وزير الداخلية المبلغ بخطاب مدير عام مكافحة المخدرات لمنسوبي الوزارة العسكريين بإنهاء خدمات كل من يثبت تعاطيه أو بيعه أو ترويجه المخدرات بأي وسائل الإثبات الشرعية أو المخبرية، حيث تنص الفقرة الثانية من هذا التعميم على (إحالة من يثبت عليه ذلك إلى المحكمة المختصة ومن ثم إحالته للمجلس التأديبي لمحاكمته مسلكياً مع ملاحظة استئناف الحكم فور صدوره إذا كانت العقوبة الصادرة بحقه أقل من الفصل، وفي حالة استئناف الحكم وصدور حكم أقل من الفصل من قبل المجلس الاستئنافي يتم تطبيق نص المادة (56) فقرة (أ) من نظام خدمة الأفراد). وبهذا يتضح أن سبب صدور القرار بحق الـمـدعـي هـو عـدم ملاءمته للوظيفة لتوجه التهمة القوية نحوه بحيازة المادة المخدرة واستعمالها من قبل كما جاء في الحكم القضائي المشار إليه آنفاً، وحيث إن الوظيفة الأمنية في غاية الحساسية لتعلقها بمصالح الناس وما يمثله شاغلها من ثقة الجمهور، حيث يسمح له بناء على هذه الثقة دخول المنازل والتعامل المباشر مع النساء والأطفال، كما أنه يستخدم آليات ومعدات ضخمة في مجال الإنقاذ والإطفاء وأي خطأ في ذلك فإنه يشكل تهديداً للأرواح والممتلكات، لذلك فإنه لا ينبغي أن يشغل هذه الوظيفة الحساسة إلا من هو أهل لها، وطلب الممثل في ختام مذكرته الحكم برفض الدعوى، وبتسليم نسختها للمدعي وطلب الإجابة منه قدم مذكرة من صفـحـتـيـن وما رآه سنداً لها مفادها أن تعميم مساعد وزير الداخلية للشؤون الأمنية رقم ٣٤/س/384 في ١٤٢٢/١١/١٢هـ لا ينطبق بحقه بأي حال من الأحوال لأنه نص صراحة على (إنهاء خدمات من يثبت تعاطيه أو بيعه أو ترويجه للمخدرات بأي من وسائل الإثبات الشرعية أو المخبرية) ونتيجة تحليله من قبل مرجعه كانت سلبية، وبالاستفسار من إدارة مكافحة المخدرات بعد القبض عليه عن وضعه، لم تكن لديهم أي معلومات عن شخصه مما يثبت براءته وبعده عن الشبهات، أما الحكم القضائي رقم 4/30 في ١٤٢٢/٢/٨هـ القاضي بجلده أربعين جلدة فهو لمجرد الشبهة فقط وليس الإدانة، مع انعدام الدليل المادي الدامغ والبينة المحايدة والعادلة والموصلة، كما أن المدعى عليها قد تباين موقفها وتناقض، حيث صدر أولاً الحكم التأديبي رقم ٤٢/م/ ت/١٤٢٤هـ في ١٤٢٤/٧/٤هـ بتوقيفه لمدة شهر، وعندما رفع القرار التأديبي للمصادقة عليه تم الاستئناف عليه، فرفع للمجلس الاستئنافي العسكري بوزارة الداخلية بطلب فصله من الخدمة، فصدر خطاب المجلس الاستئنافي العسكري برفض الاستئناف واعتبار القرار التأديبي الذي صدر بحقه من المديرية العامة للدفاع المدني بمنطقة عسير نافذاً، لكن لم يتم التنفيذ، بل رفع بفصله، مما يدل على أن المدعى عليها لم تنفذ توجيهات ومرئيات أعلى سلطة تأديبية بوزارة الداخلية، وهي المجلس الاستئنافي الأمر الذي يدل على تحامل على شخصه وعدم مبالاة بمصيره ومستقبل أسرته، كما أن المادة (56/أ) من نظام خدمة الأفراد لا تنطبق هي الأخرى على وضعه لكونها تنص على (الاستغناء عن خدمات الفرد حسب مقتضيات مصلحة العمل)، وهو هنا لم تقتض مصلحة العمل الاستغناء عن خدماته، بدليل صدور قرار بترقيته بعد تاريخ قرار الفصل، كما أن هناك العديد من القضايا الشبيهة بقضيته والتي فيها ثبوت الإدانة باستعمال المخدرات أكبر، وبناء عليها تم فصلهم من الخدمة وصدرت أحكام من ديوان المظالم بالرياض بإلغاء قرارات فصلهم وما ترتب عليها ومنها على سبيل المثال القضية رقم ٢/١١٦ في ١٤٢٣/٧/٢٤هـ والقضية رقم ١/٢٦٠٩/ق عام ١٤٢٤هـ وختم المدعي مذكرته بالتأكيد على طلبه السابق، وبتسليم نسختها لممثل المدعى عليها طلب إمهاله للرد عليها فحددت الدائرة جلسة الأحد ١٤٢٧/١</w:t>
      </w:r>
      <w:r w:rsidRPr="00E304B7">
        <w:rPr>
          <w:rFonts w:eastAsia="Times New Roman" w:hint="cs"/>
          <w:sz w:val="28"/>
          <w:szCs w:val="28"/>
          <w:rtl/>
          <w:lang w:bidi="fa-IR"/>
        </w:rPr>
        <w:t>۱/۱۹</w:t>
      </w:r>
      <w:r w:rsidRPr="00E304B7">
        <w:rPr>
          <w:rFonts w:eastAsia="Times New Roman" w:hint="cs"/>
          <w:sz w:val="28"/>
          <w:szCs w:val="28"/>
          <w:rtl/>
        </w:rPr>
        <w:t xml:space="preserve">هـ، وبذلك الموعد حضر طرفا الدعوى وبسؤال ممثل المدعى عليها عن رده قدم مذكرة من صفحتين وما رآه سنداً لها مفادها أن التهمة القوية الموجهة للمدعي درجة من درجات الثبوت، وهـي إدانة في حد ذاتها ودليل ثبوت تعاطيه من السابق ومجازاته من قبل الشرع دليل على إدانته ومن وقع في الشبهات وقع في الحرام، كما أن قرار فصـل الـمـدعـي بناء علـى نـص المادة (56/أ) من نظام خدمة الأفراد، وذلك حق للإدارة بناء على ما تقدره من مصلحة عامة وملائمة، حيث وقع منه ما يخل بشرف الوظيفة العامة وشروط شاغلها وأصبح في موضع الشبهات وكان الأجدر به الابتعاد عن كل ما يخل بشرف الوظيفة، كما أن صدور أحكام من ديوان المظالم بالرياض أو غيره بإلغاء قرارات إدارية معينة لا </w:t>
      </w:r>
      <w:r w:rsidRPr="00E304B7">
        <w:rPr>
          <w:rFonts w:eastAsia="Times New Roman" w:hint="cs"/>
          <w:sz w:val="28"/>
          <w:szCs w:val="28"/>
          <w:rtl/>
        </w:rPr>
        <w:lastRenderedPageBreak/>
        <w:t>يلزم منه صدور حكم بإلغاء القرار الإداري في هذه القضية لأن لكل قضية ملابسات واجتهاداً لناظرها، وأما ما ذكره المدعي من نتيجة التحليل السلبية التي أجريت له واستفسار مرجعه من المديرية العامة لمكافحة المخدرات عن حالته، فإنه بتصفح أوراق المعاملة لم يوجد ما يشير إلى ذلك، وأما تطبيق تعميم مساعد وزير الداخليـة للشـؤون الأمـنـيـة رقـم 34/س/384 في ١٤٢٢/١١/١٢هـ المتعلق بقضايا المخدرات فهذا امتثال للأوامر ولا يمكن مخالفته خصوصاً أنه بني على مصلحة العمل، أما ما يخص تاريخ القرار الإداري الذي يتظلم منه المدعي فإنه قد تم إعداده ورفعه لوزارة الداخلية عام ١٤٢٤هـ وبقي لديهم حتى تم تصديقه من قبل مساعد وزير الداخلية للشؤون الأمنية بتاريخ ١٤٢٦/٢/١٠هـ فيكون التاريخ الصحيح للقرار هو تاريخ التصديق عليه في ١٤٢٦/٢/١٠هـ وختم الممثل مذكرته بطلب رفض الدعوى، وبتسليم نسختها للمدعـي قدم مذكرة جوابية من صفحتين لم تخرج في مضمونها عما ذكره سابقاً، سلمـت نسختها لممثل المدعى عليها وباطلاعه عليها أفاد بأنها لم تأت بجديد وقرر الطرفان الاكتفاء بما قدما سابقاً.</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تأسيساً على ما تقدم من الدعوى والإجابة عليها، وبعد الاطلاع علـى كـامـل أوراق القضية، وحيث إن غاية ما يهدف إليه المدعي من إقامة هذه الدعوى ما يلي: أولاً: إلغاء قرار فصله من الخدمة رقم ٧٨٦/١/١/٤س/دف وتاريخ ١٤٢٤/٣/٢٩هـ المصادق عليه من قبل وزير الداخلية للشؤون الأمنية بتاريخ ١٤٢٦/٤/١هـ. ثانياً: تعويضه عن الأضرار التي لحقت به من هذا القرار. وحيث إنه فيما يتعلق بالشق الأول من الدعوى: فإن ديوان المظالم يختص ولائياً بالنظر والفصل فيها بموجب المادة (</w:t>
      </w:r>
      <w:r w:rsidRPr="00E304B7">
        <w:rPr>
          <w:rFonts w:eastAsia="Times New Roman" w:hint="cs"/>
          <w:sz w:val="28"/>
          <w:szCs w:val="28"/>
          <w:rtl/>
          <w:lang w:bidi="fa-IR"/>
        </w:rPr>
        <w:t>۱/۸/</w:t>
      </w:r>
      <w:r w:rsidRPr="00E304B7">
        <w:rPr>
          <w:rFonts w:eastAsia="Times New Roman" w:hint="cs"/>
          <w:sz w:val="28"/>
          <w:szCs w:val="28"/>
          <w:rtl/>
        </w:rPr>
        <w:t xml:space="preserve">ب) من نظامه. أما من ناحية الشكل: فإن قرار فصل المدعي بتاريخ ١٤٢٦/٤/١هـ وأفاد المدعي أنه علم به في ١٤٢٦/٤/١هـ وتظلم منه لدى مرجعه في ١٤٢٦/٤/٥هـ ثم أقام دعواه أمام ديوان المظالم في ١٤٢٧/٥/٢هـ متأخراً بذلك عن الأجل النظامي المحدد بنص المادة الثالثة من قواعد المرافعات والإجراءات أمام ديوان المظالم، الأمر الذي تنتهي معه الدائرة إلى عدم قبول هذا الطلب من الناحية الشكلية. أما ما يتعلق بالشق الثاني من الدعوى وهو طلب التعويض عن الأضرار التي لحقت به جراء فصله، فإن الاختصاص الولائي منعقد لديوان المظالم بالنظر والفصل فيها بموجب المادة (١/٨/ج) من نظامه. أما من ناحية الشكل: وحيث صدر قرار فصله بتاريخ ١٤٢٦/٤/١هـ وأقام المدعي دعواه أمام ديوان المظالم بتاريخ ١٤٢٧/٥/٢هـ فإن هذا الطلب يكون مقبولاً من الناحية الشكلية وفقاً لنص المادة الرابعة من قواعد المرافعات والإجراءات أمام ديوان المظالم. أما من ناحية موضوع هذا الشق وهو طلبه التعويض عن الأضرار التي لحقته جراء فصله عن الخدمة، وحيث إنه يلزم للتعويض عن الضـر تـوافـر عـنـاصـر المسؤولية التقصيرية بجانب المدعى عليها وهي: الخطأ، والضرر، والعلاقة السببية بينهما، وحيث إنه بالاطلاع على كامل أوراق القضية والقرار المتظلم منه، تبين أن قرار فصل المدعي استند للمادة (56) الفقرة (أ) من نظام خدمة الأفراد لمقتضيات مصلحة العمل، حيث صدر بحق المدعي الحكم القضائي رقم 4/30 وتاريخ ١٤٢٢/٢/١٨هـ المتضمن ثبوت حيازته للمسدس مع طلقاته وتوجه التهمة القوية نحوه بحيازة حبة واحدة من حبوب الإمفيتامين المحظورة وتعاطيه هذه الحبوب من السابق والحكم بجلده أربعين جلدة تعزيراً له لقاء ذلك. وحيث صدر قرار هيئة التدقيق مجتمعة رقم (6) لعام 1413هـ الذي رأت فيه الهيئة عدم تقييد سلطة جهة الإدارة في فصل العسكري للمصلحة العامة إذا رأت ملاءمة ذلك في حدود سلطتها المقررة نظاماً متى كان ذلك الفصل بسبب جريمة أو مخالفة سبق أن أحالته بشأنها إلى المحاكم التأديبية، وبذلك يكون نطاق السلطة التقديرية لجهة الإدارة في فصل العسكري أو إنهاء خدمته للمصلحة العامة إذا كان بسبب جريمة أو مخالفة صدر بها عليه حكم تأديبي بغير الفصل، وحيث الحال كذلك في هذه القضية، فإن ركن الخطأ منتف هنا بحق المدعى عليها، مما يتعين معه رفض هذا الطلب، ولا ينال من ذلك ما ذكره المدعي من أنه تمت محاكمته تأديبياً وأوقف لمدة شهر، وذلك لاستقلال سلطة جهة الإدارة التأديبية عن حقها في الفصل للمصلحة العامة، ولاختلاف أساس كل من السلطتين. فلهذه الأسباب </w:t>
      </w:r>
      <w:r w:rsidRPr="00E304B7">
        <w:rPr>
          <w:rFonts w:eastAsia="Times New Roman" w:hint="cs"/>
          <w:sz w:val="28"/>
          <w:szCs w:val="28"/>
          <w:rtl/>
        </w:rPr>
        <w:lastRenderedPageBreak/>
        <w:t>حكمت الدائرة بما يلي: أولاً: عدم القبول شكلاً للدعوى المقامة من المدعي... ضد المديرية العامة للدفاع المدني بمنطقة عسير فيما يتعلق بإلغاء قرار فصله. ثانياً: رفض الدعوى المقامة من المدعي..... ضد المديرية العامة للدفاع المدني بمنطقة عسير فيما يتعلق بالتعويض، وبالله التوفيق. وصلى الله وسلم على نبينا محمد وعلى آله وصحبه أجمعين.</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3/د/ف/35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القضية 1/403/ق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الحكم الابتدائي ٢٠/د/ف/٤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حكم التدقيق ٢٥١/ت/5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تاريخ الجلسة ١٤٢٨/٦/٥هـ</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الموضوعات</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 xml:space="preserve">موظف - قاض - تقاعد - تقاعد مدني - معاش تقاعدي - إنهاء خدمة - أمـر ملكي </w:t>
      </w:r>
      <w:r>
        <w:rPr>
          <w:rFonts w:eastAsia="Times New Roman"/>
          <w:b/>
          <w:bCs/>
          <w:sz w:val="28"/>
          <w:szCs w:val="28"/>
          <w:rtl/>
        </w:rPr>
        <w:t>–</w:t>
      </w:r>
      <w:r w:rsidRPr="00F1266D">
        <w:rPr>
          <w:rFonts w:eastAsia="Times New Roman" w:hint="cs"/>
          <w:b/>
          <w:bCs/>
          <w:sz w:val="28"/>
          <w:szCs w:val="28"/>
          <w:rtl/>
        </w:rPr>
        <w:t xml:space="preserve"> أمر</w:t>
      </w:r>
      <w:r>
        <w:rPr>
          <w:rFonts w:eastAsia="Times New Roman" w:hint="cs"/>
          <w:b/>
          <w:bCs/>
          <w:sz w:val="28"/>
          <w:szCs w:val="28"/>
          <w:rtl/>
        </w:rPr>
        <w:t xml:space="preserve"> </w:t>
      </w:r>
      <w:r w:rsidRPr="00F1266D">
        <w:rPr>
          <w:rFonts w:eastAsia="Times New Roman" w:hint="cs"/>
          <w:b/>
          <w:bCs/>
          <w:sz w:val="28"/>
          <w:szCs w:val="28"/>
          <w:rtl/>
        </w:rPr>
        <w:t>سام - تفسير النصوص - سلطة القاضي الإداري إزاء النص النظامي.</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الأنظمة واللوائح</w:t>
      </w:r>
    </w:p>
    <w:p w:rsidR="00C12555" w:rsidRPr="00F1266D" w:rsidRDefault="00C12555" w:rsidP="0055303E">
      <w:pPr>
        <w:pStyle w:val="a4"/>
        <w:numPr>
          <w:ilvl w:val="0"/>
          <w:numId w:val="131"/>
        </w:numPr>
        <w:bidi/>
        <w:jc w:val="both"/>
        <w:rPr>
          <w:rFonts w:eastAsia="Times New Roman"/>
          <w:sz w:val="28"/>
          <w:szCs w:val="28"/>
          <w:rtl/>
        </w:rPr>
      </w:pPr>
      <w:r w:rsidRPr="00F1266D">
        <w:rPr>
          <w:rFonts w:eastAsia="Times New Roman" w:hint="cs"/>
          <w:sz w:val="28"/>
          <w:szCs w:val="28"/>
          <w:rtl/>
        </w:rPr>
        <w:t>نظام ديوان المظالم الصادر بالمرسوم الملكي رقم م/51 وتاريخ ١٤٠٢/٧/١٧هـ.</w:t>
      </w:r>
    </w:p>
    <w:p w:rsidR="00C12555" w:rsidRPr="00F1266D" w:rsidRDefault="00C12555" w:rsidP="0055303E">
      <w:pPr>
        <w:pStyle w:val="a4"/>
        <w:numPr>
          <w:ilvl w:val="0"/>
          <w:numId w:val="131"/>
        </w:numPr>
        <w:bidi/>
        <w:jc w:val="both"/>
        <w:rPr>
          <w:rFonts w:eastAsia="Times New Roman"/>
          <w:sz w:val="28"/>
          <w:szCs w:val="28"/>
          <w:rtl/>
        </w:rPr>
      </w:pPr>
      <w:r w:rsidRPr="00F1266D">
        <w:rPr>
          <w:rFonts w:eastAsia="Times New Roman" w:hint="cs"/>
          <w:sz w:val="28"/>
          <w:szCs w:val="28"/>
          <w:rtl/>
        </w:rPr>
        <w:t xml:space="preserve">نظام التقاعد المدني الصادر بالمرسوم الملكي رقم (م/٤١) وتاريخ </w:t>
      </w:r>
      <w:r w:rsidRPr="00F1266D">
        <w:rPr>
          <w:rFonts w:eastAsia="Times New Roman" w:hint="cs"/>
          <w:sz w:val="28"/>
          <w:szCs w:val="28"/>
          <w:rtl/>
          <w:lang w:bidi="fa-IR"/>
        </w:rPr>
        <w:t>۱۳۹۳/۷/۲۹</w:t>
      </w:r>
      <w:r w:rsidRPr="00F1266D">
        <w:rPr>
          <w:rFonts w:eastAsia="Times New Roman" w:hint="cs"/>
          <w:sz w:val="28"/>
          <w:szCs w:val="28"/>
          <w:rtl/>
        </w:rPr>
        <w:t>هـ.</w:t>
      </w:r>
    </w:p>
    <w:p w:rsidR="00C12555" w:rsidRPr="00F1266D" w:rsidRDefault="00C12555" w:rsidP="0055303E">
      <w:pPr>
        <w:pStyle w:val="a4"/>
        <w:numPr>
          <w:ilvl w:val="0"/>
          <w:numId w:val="131"/>
        </w:numPr>
        <w:bidi/>
        <w:jc w:val="both"/>
        <w:rPr>
          <w:rFonts w:eastAsia="Times New Roman"/>
          <w:sz w:val="28"/>
          <w:szCs w:val="28"/>
          <w:rtl/>
        </w:rPr>
      </w:pPr>
      <w:r w:rsidRPr="00F1266D">
        <w:rPr>
          <w:rFonts w:eastAsia="Times New Roman" w:hint="cs"/>
          <w:sz w:val="28"/>
          <w:szCs w:val="28"/>
          <w:rtl/>
        </w:rPr>
        <w:t>نظام القضاء الصادر بالمرسوم الملكي رقم ٦٤/٢ وتاريخ 1395/7/14هـ.</w:t>
      </w:r>
    </w:p>
    <w:p w:rsidR="00C12555" w:rsidRPr="00F1266D" w:rsidRDefault="00C12555" w:rsidP="0055303E">
      <w:pPr>
        <w:pStyle w:val="a4"/>
        <w:numPr>
          <w:ilvl w:val="0"/>
          <w:numId w:val="131"/>
        </w:numPr>
        <w:bidi/>
        <w:jc w:val="both"/>
        <w:rPr>
          <w:rFonts w:eastAsia="Times New Roman"/>
          <w:sz w:val="28"/>
          <w:szCs w:val="28"/>
          <w:rtl/>
        </w:rPr>
      </w:pPr>
      <w:r w:rsidRPr="00F1266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يطالب بإلزام المدعى عليها صرف معاش تقاعدي له مقابل المدة التي عمل بها قاضياً قبل أن تنهى خدمته بأمر ملكي – المادة (٥١) من نظام القضاء جعلت غير الملازم القضائي غير قابل للعزل وإنما يحال إلى التقاعد بأمر ملكي، حتى لو فقد الثقة والاعتبار اللذين تتطلبهما الوظيفة – الإحالة للتقاعد تختلف عن العزل؛ للمغايرة بينهما في النظام، وتأسيس المعاني أولى من تأكيدها ؛ وذلك للاستفادة من أحكامها وصيانة لعبارات المنظم من الإهمال – القاضي له وضع خاص عن غيره من الموظفين فتعيينه وإنهاء خدمته بأمر ملكي - تمتع القضاة بالحقوق والضمانات المقررة في نظام الموظفين العام ونظام التقاعد لا يلزم منه تطبيق أحكام المادة (١٨) من نظام التقاعد المدني؛ لأن معنى تمتعه بالحقوق والضمانا</w:t>
      </w:r>
      <w:r w:rsidRPr="00E304B7">
        <w:rPr>
          <w:rFonts w:eastAsia="Times New Roman" w:hint="eastAsia"/>
          <w:sz w:val="28"/>
          <w:szCs w:val="28"/>
          <w:rtl/>
        </w:rPr>
        <w:t>ت</w:t>
      </w:r>
      <w:r w:rsidRPr="00E304B7">
        <w:rPr>
          <w:rFonts w:eastAsia="Times New Roman" w:hint="cs"/>
          <w:sz w:val="28"/>
          <w:szCs w:val="28"/>
          <w:rtl/>
        </w:rPr>
        <w:t xml:space="preserve"> يكون في الاستحقاق التقاعدي من خدمته، وأما المادة (١٨) السابقة فلا تطبق أصلاً على القضاة لأنها تناولت من انتهت خدمته بسبب إلغاء الوظيفة أو فصل بقرار من مجلس الوزراء أو بأمر سام - القاضي تنتهي خدمته بأمر ملكي وليس بأمر سام وهما مختلفان - أثره: استحقاق المدعي لمعاش تقاعدي عن مدة خدمته وفقاً للنظام – الأمر الملكي أداة نظامية تأخذ شكلاً محدداً مكتوباً تعبر عن إرادة الملك وحده، من غير أن يسبقها قرار من أي سلطة أخرى، بمقتضى الأنظمة كتعيين الوزراء ونوابهم وموظفي المرتبة الممتازة والقضاة والضباط ونحوهم – الأمر الملكي اكتسب وظيفية تنظيمية بمسلك استثنائي من جهة دراستها ومراحلها وأداة إصدارها، وذلك في النظام الأساسي للحكم ونظام الشورى ونظام مجلس الوزراء ونظام المناطق؛ مراعاة لمبدأ التدرج التنظيمي - الأمر السامي هو الأمر الذي يصدر من رئيس </w:t>
      </w:r>
      <w:r w:rsidRPr="00E304B7">
        <w:rPr>
          <w:rFonts w:eastAsia="Times New Roman" w:hint="cs"/>
          <w:sz w:val="28"/>
          <w:szCs w:val="28"/>
          <w:rtl/>
        </w:rPr>
        <w:lastRenderedPageBreak/>
        <w:t>مجلس الوزراء الموجه للوزراء والرؤساء المرتبطين برئيس مجلس الوزراء، ويستند إلى النظام الأساسي للحكم والأنظمة المعنية للتبليغات والتوجيهات لرئيس مجلس الوزراء في شأن الشؤون العامة.</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تتلخص وقائع الدعوى في أن المدعي تقدم باستدعاء إلى ديوان المظالم ذكر فيه أنه يطلب الحكم له بإلزام المدعى عليها تخصيص راتب تقاعدي له أسوة ببعض زملائه، وشرح المدعي دعواه بأنه أحيل على التقاعد بعد أن وصل إلى درجة وكيل محكمة (ب) بناء على اقتراح مجلس القضاء الأعلى لما تقتضيه المصلحة العامة وذلك بموجب قرار الإحالة رقم ٣١٦٢ وتاريخ ١٤٢٦/٤/١٤هـ وأضاف أن نظام القضاء الصادر بالمرسوم الملكي رقم م/64 وتاريخ ١٣٩٥/٧/١٤هـ حـدد صلاحية المجلس ونص على الأسباب التي بموجبها يتم إحالة العضو القضائي للتقاعد فقد جاء في مادته الحادية والخمسين أنه «فيما عدا الملازم القضائي لا يكون عضو السلك القضائي قابلاً للعزل ولكن يحال إلى التقاعد حتماً إذا بلغ سن السبعين على أنه إذا فقد أحد الأعضاء الثقة والاعتبار اللذين تتطلبهما الوظيفة يحال إلى التقاعد بأمر ملكي بناءً على قرار مجلس القضاء الأعلى، فالإحالة إلى التقاعد للمصلحة العامة ليست سبباً من أسباب انتهاء خدمة عضو الـس القضائي. وخلص المدعي إلى أنه عندما تقدم للمدعى عليها بطلب صرف راتب تقاعدي رفضت بدعوى أن المدة التي عمل بها في القضاء والبالغة ثلاث عشرة سنة لا تجيز له استلام راتب تقاعدي. وبعد أن تم قيد الاستدعاء قضية وإحالتها لهذه الدائرة حددت لها جلسة حضرها عن المدعي وكيله ..... الذي حدد دعوى موكله بما ذكر، وقد أجاب ممثل المدعى عليها على الدعوى بخطاب محافظ المدعى عليها الذي جاء فيه أن لفضيلة الشيخ المدعي خدمة بالسلك القضائي بدأت من 1413/4/7هـ وانـتـهـت فـي ١٤٢٦/٤/١٤هـ لفصله للمصلحة العامة بموجب قرار مجلس القضاء الأعلى رقم ٣١٦٢ وتاريخ ١٤٢٦/٤/١٤هـ وقد بلغ مجموع خدمته ثلاث عشرة سنة وقد حددت المادة الثامنة عشرة سابقاً - حالات استحقاق المعاش لـجـمـيـع الـمـوظـفـيـن الخاضعين للنظام ومن ضمنهم القضاة وهذه الحالات هي: 1- أن يكون لدى الموظف خدمة محسوبة لا تقل عن خمس وعشرين سنة. ٢- أن يكون لدى الموظف خدمة محسوبة لا تقل عن عشرين سنة بشرط أن يطلب الإحالة على التقاعد وتوافق جهته التي تملك حق التعيين. 3- إذا انتهت خدمة الموظف بسبب إلغاء الوظيفة أو فصل بقرار من مجلس الوزراء أو بأمر سام ولم ينص بالقرار أو الأمر أن الفصل بسبب تأديبي وكان لديه خدمة لا تقل عن خمس عشرة سنة. ٤- إذا انتهت خدمة الموظف بسبب الوفاة. 5- إذا انتهت خدمة الموظف بسبب عجزه عن العمل. 6- إذا انتهت خدمة الموظف بسبب بلوغه سن التقاعد. وفي حالة عدم توافر إحدى الحالات السابقة فإن الموظف لا يستحق معاشاً وإنما يستحق مكافأة حسبما نصت عليه المادة (٢٣) من نظام التقاعد المدني وهذه الحالات تطبق على سائر الموظفين الخاضعين للنظام ومن ضمنهم القضاة ولم يرد نص سواء في نظام التقاعد أو نظام القضاء يفيد باستثناء القضاة من تطبيق نصوص نظام التقاعد سوى السن المحددة للإحالة على التقاعد، وبالتالي يتضح عدم استحقاق القاضي للمعاش التقاعدي إلا طبقاً لنظام التقاعد وحالات استحقاق المعاش التقاعدي محددة على سبيل الحصر بست حالات حسبما تم ذكره. فالحالة الأولى: أن يكون لدى الموظف خدمة محسوبة لا تقل عن خمس وعشرين سنة بدون أي شرط والمدعي ليس لديه هذه الخدمة وبالتالي لا تنطبق عليه. الحالة الثانية: أن يكون لدى الموظف خدمة محسوبة لا تقل عن عشرين سنة بشرطين أحدهما أن يطلب الإحالة على التقاعد وأن توافق الجهة التي تملك حق التعيين لمثله والأداة التي تم تعيين المدعي بموجبها هي الأمـر الـمـلـكـي كـما أن إنهاء خدمته يتم بأمر ملكي ولم تتوفر هذه الحالة بحقه. الحالة الثالثة أن يكون سبب انتهاء الخدمة إلغاء الوظيفة أو الـفـصـل بـقـرار مـن مجلس الوزراء أو بأمر سام بشرط أن يكون لديه خدمة لا تقل عن خمس عشرة سنة والمدعي ليس لديه هذه الخدمة وبالتالي لا تنطبق عليه. كما أن الديوان قد ذهب في حكمه رقم 7/د/ف/١٣ لعام ١٤٢١هـ إلى تأكيد أنه في حالة انتهاء الخدمة بسبب الفصل بقرار </w:t>
      </w:r>
      <w:r w:rsidRPr="00E304B7">
        <w:rPr>
          <w:rFonts w:eastAsia="Times New Roman" w:hint="cs"/>
          <w:sz w:val="28"/>
          <w:szCs w:val="28"/>
          <w:rtl/>
        </w:rPr>
        <w:lastRenderedPageBreak/>
        <w:t>مجلس الوزراء لغير سبب تأديبي يشترط وجود خدمة محسوبة في التقاعد لا تقل عن خمس عشرة سنة والمدعي في الدعوى القائمة خدمته أقل من ذلك مما يترتب على ذلك عدم استحقاقه لمعاش، وأما ما ذكره المدعي من أن قرار فصله كان تعسفياً لمخالفته النظام. فهذا خارج عن اختصاص المؤسسة. وخلص ممثل المدعى عليها إلى طلب رفض الدعوى. وقد عقب وكيل المدعي بمذكرة جاء فيها أن القول بأن موكله انهيت خدمته بفصله للمصلحة العامة لم يرد بقرار الإعفاء ولا في أقوال الفقهاء ولا في النظام الأساسي للحكم ولا في نظام القضاء لأن للقضاء والقضاة خصوصية ليست لغيرهم خصهم بها شرف المنصب وعظم المسؤولية التي هي من المناصب التكليفية التي لا تعطى لمن طلبها لذلك فقد ذهب علماء المالكية والشافعية والحنابلة إلى عدم قابلية القاضي للعزل مع سداد حاله وإذا لم يكن فـي عـزلـه تحقيق مصلحة أو درء مفسدة وذلك لتعلق حق الأمة به، بل نص الشافعية بأنه إن لم يكن شيء من ذلك فإنه يحرم العزل كما جاء في المغني والإقناع والـقـواعـد الكبرى وأضاف وكيل المدعي إلى أن نظام القضاء الصادر بالمرسوم الملكي رقم م/64 في ١٣٩٥/٧/١٤هـ نص في المادة الثانية أن «القضاة غير قابلين للعزل إلا في الحالات المبينة في هذا النظام» ونص في (ج) من المادة الحادية والخمسين على أنه فيما عدا الملازم القضائي لا يكون عضو السلك القضائي قابلاً للعزل ولكن يحال إلى التقاعد حتماً إذا بلغ سن السبعين على أنه إذا فقد أحد الأعضاء الثقة والاعتبار اللذين تتطلبهما الوظيفة يحال إلى التقاعد بأمر ملكي بناء على قرار من مجلس القضاء» كما نصت المادة (د) في المادة الثانية والخمسين على أنه مع عدم الإخلال بما يقتضيه هذا النظام من أحكام يتمتع أعضاء السلك القضائي بالحقوق والضمانات المقررة في نظام الموظفين العام ونظام التقاعد ...» ونصت الفقرة (هـ) في المادة السابعة والخمسين على أنه «إذا لم يستطع القاضي بسبب مرضه مباشرة عمله بعد انقضاء الإجازة المقررة في المادة السابقة أو ظهر في أي وقت أنه لا يستطيع لأسباب صحية القيام بوظيفة على الوجه اللائق فيحال على التقاعد، وخلص وكيل المدعي إلى أن العزل لم يرد في نظام القضاء بحق القضاة إلا في حالة واحدة وهي فترة التجربة (الملازم القضائي) أما في بقية الحالات، بل في أصعب الحالات في حالة ثبوت تلبس القاضي بجريمة مخلة بالشرف والأمانة لا قدر الله وصدور حكم قضائي مثبت لها (فقد الثقة والاعتبار) فإن القاضي في هذه الحالة لا يعزل وإنما تنهى خدمته بإحالته للتقاعد بدون تحديد للراتب التقاعدي الذي يتقاضاه أو للمدة التي عمل بها في القضاء كما نص عليه في المادة الحادية والخمسين. وسكوت واضع النظام يفسر لصالح القاضي لأنه يتماشى مع الصالح العام المؤيد بالـقـواعـد الشرعية والأنظمة المرعية فليس من المنطق أن يعمل القاضي بعد إعفائه من القضاء لكسب قوته وقوت عياله في مهن تسيء لسمعته وسمعة القضاء الذين سبق إعفاؤهـم فـي عصرنا وما سبقه من عصور ولا يحق لأحد كائن من كان التفسير بغير ذلك من نظام التقاعد المدني لعام 1393هـ. وبعد ذلك اكتفى الطرفان بما قدمـاه فأصدرت الـدائـرة حكمها في القضية للأسباب التالية: </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الأسباب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حيث إن المدعي يهدف من دعواه إلى طلب الحكم لموكله بإلزام المدعى عليها بأن تصرف له راتباً تقاعدياً لقاء المدة التي عملها في سلك القضاء خلال الفترة من ١٤١٣/٤/٧هـ حتى ١٤٢٦/٤/١٤هـ. وحيث إن المدعى عليها أجابت على الدعوى على النحو السالف ذكره. وحيث إن الدعوى تعتبر من اختصاص ديوان المظالم وفقاً للمادة الثامنة فقرة (أ) من نظام ديوان المظالم الصادر عام ١٤٠٢هـ التي شملتها قواعد المرافعات والإجراءات أمام ديوان المظالم في مادتها الثانية، وحيث إن المدعي رفع دعواه خلال الأجل النظامي فهي مقبولة شكلاً. أما عن الموضوع فإنه لما كان نظام القضاء نص في الفقرة (ج) من المادة الحادية والخمسين على أنه «فيما عدا الملازم القضائي لا يكون عضـو الـسـلك القضائي قابلاً للعزل ولكن يحال إلى التقاعد حتماً إذا بلغ سن السبعين على أنه إذا فقد أحد الأعضاء الثقة والاعتبار اللذين تتطلبهما الوظيفة يحال إلى التقاعد بأمر ملكي بناءً على قرار مجلس القضاء». فالمادة عبرت بالعزل وعبرت بالإحالة على التقاعد ومقتضى ذلك أن </w:t>
      </w:r>
      <w:r w:rsidRPr="00E304B7">
        <w:rPr>
          <w:rFonts w:eastAsia="Times New Roman" w:hint="cs"/>
          <w:sz w:val="28"/>
          <w:szCs w:val="28"/>
          <w:rtl/>
        </w:rPr>
        <w:lastRenderedPageBreak/>
        <w:t xml:space="preserve">العـزل يختلف عن الإحالة على التقاعد ولا يمكن القول إن الإحالة على التقاعد هـي ذاتها عبارة العزل أو هي تأكيد لها، إذ لو كانت هي ذاتها لما عبر بها المنظم في غير الملازم وجعل الملازم هو قابل للعزل، فكون المنظم عبر بالعزل فـي مـقـام والإحالة على التقاعد في مقام آخر يدل على اختلاف مدلولهما في نظر المنظم، ومن المتعارف عليه فقهاً أن كل معنى يتبادر إلى العقل من اللفظ لغة يمثل مبدئياً إرادة المنظم فيجب العمل به فهو حجة لذلك ولا يجوز صرف هذا المعنى إلى معنى آخر لأن هذا إلغاء لإرادة المنظم واستبدال إرادة المجتهد بها وهو لا يجوز مطلقاً وحتى لو قيل إن كلمة الإحالة لا تعدو أن تكون هي تأكيـد لـكلـمـة الـعـزل ففضلاً على أنه لا يوجد ما يؤيد هذا من عبارات النظام فإنه من المعروف لدى علماء الأصول والقواعد الفقهية أن اللفظ إذا دار بين التأسيس والتأكيد تعين حمله على التأسيس، ووضحها بعضهم بقوله: «إن الكلام إذا دار بين أن يفيد معنى جديداً أو بين أن يؤكد معنى سابقاً كان حمله على إفادة المعنى الجديد أولى من حمله على التأكيد». وكما قالوا: (الإفادة خير من الإعادة) فلا يقال إن العزل والإحالة على التقاعد بمعنى واحد أو تأكيد ما دام أنه يحتمل التأسيس، ثم إن هذا هو ما يتمشى مع القاعدة الأصولية الشهيرة التي بني عليها كثير من الأحكام وهي قاعدة: (إعمال الكلام أولى من إهماله)، فاعتبار أن العزل يفيد أمراً آخر غير الإحالة على التقاعد إعمال له بدلاً من جعله تأكيداً لكلمة الإحالة على التقاعد وإن القاعدة العامة أن إعمال النصين أولى من إهمالهما أو إهمال أحدهما وذلك صوناً للأحكام عن البطلان ما أمكن وهذا نوع من التوفيق. وهذا المبدأ يعتبر مبدأ متفقاً عليه بين علماء الأصول والنظم وهو أن تفسير النصوص يجب أن يتجه نحو الإعمال وليس الإهمال وأنه يجب قدر المستطاع التوجه نحو تفسير النص بهدف الاستفادة من أحكامه وليس التركيز على موانعه، كما أنه لا يجوز النظر حين تفسير النصوص إليها باعتبارها هائمة في الفراغ بدون مدلول وقد أكد شراح الأنظمة على أن الأصل أن كل لفظ ورد به النظام له ضرورته ولا يجوز اعتباره نافلة من القول، ومما يدل صراحة على أن العزل يختلف عن الإحالة على التقاعد أن المنظم ذكر أنه: «فيما عدا الملازم القضـائـي لا يكون عضو السلك القضائي قابلاً للعزل ولكن يحال إلى التقاعد حتماً إذا بلغ سن السبعين على أنه إذا فقد أحد الأعضاء الثقة والاعتبار اللذين تتطلبهما الوظيفة يحال إلى التقاعد بأمر ملكي بناء على قرار من مجلس القضاء» فالمادة قصرت العزل على الملازم القضائي والإحالة على التقاعد ما عداه، بل إنها عبرت بالإحالة للتقاعد لمن فقد من الأعضاء الثقة والاعتبار اللذين تتطلبهما الوظيفة مما يعني أن ما عدا الملازم القضائي يحال على التقاعد وهذا يجد سنده أن القاضي له وضعية تختلف عن غيره من الموظفين فهو تميز بأن تعيينه وإنهاء خدمته بأمر ملكي ولا يعني أن النص في المادة الثانية والخمسين من نظام القضاء عن تمتع أعضاء السلك القضائي بالحقوق والضمانات المقررة في نظام الموظفين العام ونظام التقاعد أن تطبق عليه المدعى عليها المادة الثامنة عشرة من نظام التقاعد المدني الصادر في عام 1393هـ لأن معنى تمتعه بالحقوق والضمانات المقررة في نظام التقاعد هو استفادته من نظام التقاعد في الاستحقاق التقاعدي عن خدمته ولا يعني ذلك تطبيق المادة الثامنة عشرة فهي أصلاً لا تطبق على القضاة لأنها تتناول من ضمن من تناولت إذا انتهت خدمة الموظف بسبب إلغاء الوظيفة أو فصل بقرار من مجلس الوزراء أو بأمر سام والقاضي لا تنتهي خدمته بذلك فهو يختلف عمن ذكرتهم المادة، فهو ممن تنهى خدمته بأمر ملكي وليس بقرار مجلس الوزراء ولا بأمر سام، ومن ثم فهذه تنطبق على غير القاضي لأن هناك من الموظفين من تنتهي خدمتهم بذلك أي بقرار مجلس الوزراء أو بأمر سام، أما القاضي فكما سلف القول يختلف ولا يمكن القول إن الأمر السامي هو ذاته الأمر الملكي لاختلاف مدلوليهما في النظام؛ فالأمر الـمـلـكـي هـو أداة نظامية تأخذ شكلاً محدداً مكتوباً تعبر عن إرادة الملك وحده من غير أن يسبقها قرار من أي سلطة أخرى، بمقتضى الأنظمة كتعيين الوزراء ونوابهم وموظفي المرتبة الممتازة والقضاة والضباط ونحوهم. ومن الجدير ذكره أن الأمر الملكي أداة تنفيذية اكتسبت وظيفة تنظيمية عند صدور النظام الأساسي للحكم ونظام مجلس الشورى ونظام مجلس الوزراء ونظام المناطق، فقد كان المسلك في هذه الأنظمة الأربعة المذكورة مسلكاً استثنائياً تفردت به عن المسلك المستقر في إصدار الأنظمة، سواء من حيث طريقة دراستها ومراحلها، أو من حيث أداة إصدارها وذلك مراعاة </w:t>
      </w:r>
      <w:r w:rsidRPr="00E304B7">
        <w:rPr>
          <w:rFonts w:eastAsia="Times New Roman" w:hint="cs"/>
          <w:sz w:val="28"/>
          <w:szCs w:val="28"/>
          <w:rtl/>
        </w:rPr>
        <w:lastRenderedPageBreak/>
        <w:t>لمبدأ التدرج التشريعي. أما الأمر السامي فهو الأمر الذي يصدر من رئيس مجلس الوزراء الموجه للوزراء والرؤساء المرتبطين برئيس مجلس الوزراء. ويستند إلى النظام الأساسي للحكم والأنظمة المعنية للتبليغات والتوجيهات لرئيس مجلس الوزراء في شأن من الشؤون العامة ويوقع من رئيس مجلس الوزراء. وعرفه البعض بأنه قرار مكتوب يصدر عن رئيس مجلس الوزراء بصفته رئيساً للسلطة التنفيذية أو أحد نوابه، ولا يتخذ صيغة محددة وإن كان التطبيق الفعلي قد رسم له شكلاً يتمتع بملامح مميزة له وهو أداة تنفيذية. ويجوز لنواب رئيس مجلس الوزراء التوقيع على قرارات مجلس الوزراء والأوامر السامية. لذلك ترى الدائرة أن تطبيق المادة على القضاة في غير محله لأن القاضي لا يدخل في تلك الحسبة المحددة نظاماً لكون المادة لا تتناوله وحيث إن المدعي أحيل على التقاعد كما جاء في قرار إحالته المشار إليه سابقاً لذا يكون مستحقاً للتقاعد عن مدة خدمته وفقاً للنظام والقول بذلك هو المعمول به في الأنظمة القضائية المقارنة، حيث فرقت بين العزل والإحالة للتقاعد. كما تشير الدائرة إلى أن وزارة الخدمة المدنية في خطابها المرسل لديوان المظالم أشارت إلى أن مفهوم المادة الذي تستند إليه المدعى عليها فيه إشكال وما دام الأمر كذلك فلا ينبغي أن يضار به المدعي ولا يمكن التعويل على ما جاء في الحكم الذي تشير إليه المدعى عليها رقم ٧/د/ف/١٣ لعام ١٤٢١هـ فالاحتجاج هو بما جاء بالمنطوق لا بالأسباب. لذا حكمت الدائرة بما يلي: إلزام المدعى عليها المؤسسة العامة للتقاعد بأن تـصـرف لـلـمـدعـي..... راتباً تقاعدياً عن خدمته في سلك القضاء من 1413/4/7هـ حتى ١٤٢٦/4/14هـ لما هو موضح بالأسباب، والله الموفق. وصلى الله وسلم على نبينا محمد وعلى آله وصحبه أجمعين.</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٢٠/د/ف/٤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القضية ١/٣٨٢٨/ق لعام ١٤٢٧هـ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الحكم الابتدائي 9/د/ف/9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حكم التدقيق ٢٧٢/ت/5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تاريخ الجلسة ١٤٢٨/6/10هـ</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الموضوعات</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موظف - تقاعد - تقاعد عسكري – الجمع بين الراتب والمعاش التقاعدي - حسم من الراتب - نسبة الحسم النظامية - استرداد.</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الأنظمة واللوائح</w:t>
      </w:r>
    </w:p>
    <w:p w:rsidR="00C12555" w:rsidRPr="00F1266D" w:rsidRDefault="00C12555" w:rsidP="0055303E">
      <w:pPr>
        <w:pStyle w:val="a4"/>
        <w:numPr>
          <w:ilvl w:val="0"/>
          <w:numId w:val="132"/>
        </w:numPr>
        <w:bidi/>
        <w:jc w:val="both"/>
        <w:rPr>
          <w:rFonts w:eastAsia="Times New Roman"/>
          <w:sz w:val="28"/>
          <w:szCs w:val="28"/>
          <w:rtl/>
        </w:rPr>
      </w:pPr>
      <w:r w:rsidRPr="00F1266D">
        <w:rPr>
          <w:rFonts w:eastAsia="Times New Roman" w:hint="cs"/>
          <w:sz w:val="28"/>
          <w:szCs w:val="28"/>
          <w:rtl/>
        </w:rPr>
        <w:t>نظام ديوان المظالم الصادر بالمرسوم الملكي رقم م/51 وتاريخ ١٤٠٢/٧/١٧هـ.</w:t>
      </w:r>
    </w:p>
    <w:p w:rsidR="00C12555" w:rsidRPr="00F1266D" w:rsidRDefault="00C12555" w:rsidP="0055303E">
      <w:pPr>
        <w:pStyle w:val="a4"/>
        <w:numPr>
          <w:ilvl w:val="0"/>
          <w:numId w:val="132"/>
        </w:numPr>
        <w:bidi/>
        <w:jc w:val="both"/>
        <w:rPr>
          <w:rFonts w:eastAsia="Times New Roman"/>
          <w:sz w:val="28"/>
          <w:szCs w:val="28"/>
          <w:rtl/>
        </w:rPr>
      </w:pPr>
      <w:r w:rsidRPr="00F1266D">
        <w:rPr>
          <w:rFonts w:eastAsia="Times New Roman" w:hint="cs"/>
          <w:sz w:val="28"/>
          <w:szCs w:val="28"/>
          <w:rtl/>
        </w:rPr>
        <w:t>نظام التقاعد العسكري الصادر بالمرسوم الملكي رقم (م/٢٤) وتاريخ ١٣٩٥/٤/٥هـ.</w:t>
      </w:r>
    </w:p>
    <w:p w:rsidR="00C12555" w:rsidRPr="00F1266D" w:rsidRDefault="00C12555" w:rsidP="0055303E">
      <w:pPr>
        <w:pStyle w:val="a4"/>
        <w:numPr>
          <w:ilvl w:val="0"/>
          <w:numId w:val="132"/>
        </w:numPr>
        <w:bidi/>
        <w:jc w:val="both"/>
        <w:rPr>
          <w:rFonts w:eastAsia="Times New Roman"/>
          <w:sz w:val="28"/>
          <w:szCs w:val="28"/>
          <w:rtl/>
        </w:rPr>
      </w:pPr>
      <w:r w:rsidRPr="00F1266D">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يطالب المؤسسة العامة التقاعد برد ما استقطع من رواتبه مقابل المعاش التقاع</w:t>
      </w:r>
      <w:r>
        <w:rPr>
          <w:rFonts w:eastAsia="Times New Roman" w:hint="cs"/>
          <w:sz w:val="28"/>
          <w:szCs w:val="28"/>
          <w:rtl/>
        </w:rPr>
        <w:t>د</w:t>
      </w:r>
      <w:r w:rsidRPr="00E304B7">
        <w:rPr>
          <w:rFonts w:eastAsia="Times New Roman" w:hint="cs"/>
          <w:sz w:val="28"/>
          <w:szCs w:val="28"/>
          <w:rtl/>
        </w:rPr>
        <w:t xml:space="preserve">ي الذي انتهت إلى أنه لا يستحقه؛ لجمعه بين المعاش وراتب الوظيفة - صـدر قرار بإنهاء خدمة المدعي قبل بلوغه السن النظامية، وألغي القرار بحكم قضائي، فأعيد للخدمة بأثر رجعي وصرفت له رواتبه عن تلك المدة، مع أنه استلم عنها معاشاً تقاعدياً - المبلغ الذي استلمه المدعي من المؤسسة العامة التقاعد لا يستحقه؛ لأنه ما زال على رأس العمل وليس متقاعداً - استرداد المدعي عليها لما دفع </w:t>
      </w:r>
      <w:r w:rsidRPr="00E304B7">
        <w:rPr>
          <w:rFonts w:eastAsia="Times New Roman" w:hint="cs"/>
          <w:sz w:val="28"/>
          <w:szCs w:val="28"/>
          <w:rtl/>
        </w:rPr>
        <w:lastRenderedPageBreak/>
        <w:t>للمدعي يتفق مع النظام – يجب أن تقتصر نسبة الحسم على ٢٥٪ من المعاش التقاعدي، وحسمها من رواتبه دفعة واحدة مخالفة جسيمة – المؤسسة وقت الحكم تستحق كامل ما حسمته؛ على اعتبار أنها لو حسمت ما نسبته ٢٥٪ لاستوفت كامل حقوقها – أثره: رفض الدعوى.</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تلخص وقائع هذه الدعوى حسبما يتضح من أوراقها وما دون في ضبوطها من أقوال طرفيها في تقدم..... إلى الديوان بدعوى ذكر بها أنه سبق أن عمل بالأمن العام/ شرطة منطقة جازان برتبة رئيس رقباء للمدة من ١٣٩٠/٩/١هـ إلى ١٤٢٢/٧/١هـ عند هذا صدر قرار الأمن العام رقم 8106 في ١٤٢٢/٥/٢٣هـ بإنهاء خدماته العسكرية قبل بلوغ المدة النظامية وتظلم من هذا القرار أمام الديوان فـصـدر الحكم رقم 77/د/ف/١٥ لعام ١٤٢٥هـ بإلغاء قرار الأمن العام وما ترتب عليه من آثار وأيد من هيئة التدقيق بحكمها رقم 359/ت/6 لعام ١٤٢٥هـ وصـدر قـرار شرطة جازان رقم 413 في ١٤٢٥/١/٢٥هـ بسحب قرار الأمن العام المشار إلى رقمه والمعني بالحكم وأعدت شرطة جازان مسيرات براتب السنة المحكوم بها أي من ١٤٢٢/٧/١هـ إلى ١٤٢٣/٧/١هـ وحسم العائدات التقاعدية 9٪ مبلغ قدره ٨٣٦٣ ثمانية آلاف وثلاث مئة وثلاثة وستون ريالاً وحسم مبلغ قدره 83856 ثلاثة وثمانون ألفاً وثمانمائة وستة وخمسون ريالاً أودعت للمؤسسة العامة للتقاعد بأمر الدفع رقم ١٩٢٤٠/7 وتاريخ ١٤٢٧/٥/١هـ وبمطالبة المؤسسة بإعادة المبلغ الذي أدخل لحسابها أعلاه لم يجد من المؤسسة حلاً سوى إيقاف معاشه التقاعدي المقرر من فترة لأخرى حتى صدر أمر الدفع المشار إليه من الأمن العام للمؤسسة بينما المؤسسة سلطة أقوى من المتقاعد في مخاطبة الأمن العام، وحيث إن المبلغ المدفوع للمؤسسة حقاً يرى أنه له بحكم ديوان المظالم المشار إليه أعلاه فالمؤسسة لم تمنحه قرضاً أو سلفه تستردها منه، بل ما كان يتقاضاه معاشـاً تقاعدياً قرر عن خدمته السابقة من ١٣٩٠/٩/١هـ إلى ١٤٢٣/٧/١هـ، حيث صدر قرار الأمن العام وبموجب المضبطة رقم ٥٤٧١٨٦ كان المعاش 6988 ريالاً على ضوء خلفيات قرار الأمن العام أنف الإشارة وبعد إنصاف ديوان المظالم بالحكم أعلاه وتوريد عائد التقاعد للمؤسسة مبلغ قدره 8363 ريالاً عدل المعاش إلى ٧٢٠٩ ريالات بزيادة قدرها ٢١١ ريالاً بموجب المضـبـطـة رقم 79097 في ١٤٢٦/٨/٢٧هـ إلا أن المؤسسة بحكم سلطتها استردت المبلغ المشار إليه بأمر الدفع المبين أعلاه ولم تنتظر في مطالباته مصرة على حجتها وانتهى إلى طلبه رد ما حسم من معاشه وقدره (٨٣٨٥٦) ريالاً. وقد أجاب ممثل المدعى عليها على دعوى المدعي بأن: «الـمـدعـي لـه خـدمـتـان عسكريتان على النحو التالي: الأولى: بالمديرية العامة للجوازات بدأت من ١٣٩٠/٩/١هـ وانتهت في ١٤٠٢/٩/١هـ. الثانية: بالأمن العام بشرطة منطقة جازان بدأت في ١٤٠٢/١٢/١هـ وانتهت في ١٤٢٢/٧/١هـ باعتباره من رؤساء الرقباء الذين أكملوا في الخدمة ثلاثين عاماً خصص له عنها معاش تقاعدي قدره (٦٩٨٨) ريالاً تم صرفه له اعتباراً من التاريخ المذكور ثم صدر له حكم نهائي من ديوان المظالم بـرقم 77/د/ف/15 لعام ١٤٢٥هـ بإلغاء قرار فصله وما ترتب عليه من آثار بناء عليه أصدرت جهته قرارها الإداري رقم 413 وتاريخ ١٤٢٥/١/٢٥هـ بسحب القرار السابق بإنهاء خدماته واعتبار خدماته متصلة وصرف رواتبه خلالها بعد حسم العائدات التقاعدية منها وإحالته للتقاعد لبلوغه السن النظامية في ١٤٢٣/٧/١هـ ويترتب على الإجراء المتخذ من جهته استرداد المعاشات التقاعدية المصروفة له خلال الفترة من ١٤٢٢/٧/١هـ إلى ١٤٢٣/٧/١هـ لعدم جواز الجمع بين المعاش التقاعدي والراتب الوظيفي، حيث بلغ مجموع ما تم صرفه من معاشات خلال هذه المدة مبلغاً قدره (٨٣,٨٥٦) ريالاً تم استيفاؤها بالتنسيق مع جهة عمله بحسمها من المبلغ المتراكم له من الرواتب المستحقة له عن هذه المدة وقدره (١١٩,688) ريالاً وقامت جهته بتسليم باقي المبلغ وقدره (٢٧,٤٦٨) ريالاً للمذكور وبالتالي تم إعادة تسوية استحقاقه التقاعدي باحتساب خدماته إلى تاريخ ١٤٢٣/٧/١هـ استحق عنها معاشاً تقاعدياً قدره (</w:t>
      </w:r>
      <w:r w:rsidRPr="00E304B7">
        <w:rPr>
          <w:rFonts w:eastAsia="Times New Roman" w:hint="cs"/>
          <w:sz w:val="28"/>
          <w:szCs w:val="28"/>
          <w:rtl/>
          <w:lang w:bidi="fa-IR"/>
        </w:rPr>
        <w:t xml:space="preserve">۷۲۰۹) </w:t>
      </w:r>
      <w:r w:rsidRPr="00E304B7">
        <w:rPr>
          <w:rFonts w:eastAsia="Times New Roman" w:hint="cs"/>
          <w:sz w:val="28"/>
          <w:szCs w:val="28"/>
          <w:rtl/>
        </w:rPr>
        <w:t>ريالات أي بزيادة قدرها (</w:t>
      </w:r>
      <w:r w:rsidRPr="00E304B7">
        <w:rPr>
          <w:rFonts w:eastAsia="Times New Roman" w:hint="cs"/>
          <w:sz w:val="28"/>
          <w:szCs w:val="28"/>
          <w:rtl/>
          <w:lang w:bidi="fa-IR"/>
        </w:rPr>
        <w:t xml:space="preserve">۲۱۱) </w:t>
      </w:r>
      <w:r w:rsidRPr="00E304B7">
        <w:rPr>
          <w:rFonts w:eastAsia="Times New Roman" w:hint="cs"/>
          <w:sz w:val="28"/>
          <w:szCs w:val="28"/>
          <w:rtl/>
        </w:rPr>
        <w:t xml:space="preserve">ريالاً عن المعاش السابق» وانتهى إلى طلبه رفض الدعوى. وقد علق المدعي على إجابة ممثل المدعى عليها بأن استلامه للمعاش كان بسبب خطأ الأمن العام وهـذا </w:t>
      </w:r>
      <w:r w:rsidRPr="00E304B7">
        <w:rPr>
          <w:rFonts w:eastAsia="Times New Roman" w:hint="cs"/>
          <w:sz w:val="28"/>
          <w:szCs w:val="28"/>
          <w:rtl/>
        </w:rPr>
        <w:lastRenderedPageBreak/>
        <w:t>حـقه والمؤسسة ليس لها الحق في استقطاع راتبه وهي لم تقرضه لكي تستردها دفعة واحدة وأنها أجبرته على مراجعة الأمن العام حتى تحسم المبلغ. وفي جلسة يوم السبت الموافق ١٤٢٨/١/٢٢هـ قررت الدائرة قفل باب المرافعة وحجز الدعوى لإصدار الحكم.</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يتضح من العرض السابق لوقائع الدعوى أن المدعي..... يهدف من رفع دعـواه إلزام المؤسسة العامة للتقاعد برد مبلغ (٨٣٨٥٦) ريالاً قامت باستقطـاعـه مـن راتبه مقابل المعاش التقاعدي الذي انتهت إلى أنه لا يستحقه لجمعه بين المعاش وراتب الوظيفة مما يتعين معه القول بدخول الدعوى في نطاق الولاية القضائية لديوان المظالم وفقاً لنص المادة 1/8/أ من نظامه لعام ١٤٠٢هـ على اعتبار أنها من الدعاوى الناشئة عن نظم التقاعد، وبما أن الحسم تم في تاريخ ١٤٢٧/٥/١هـ فإنه يتعين القول بأن المدعي رفع دعواه خلال خمس سنوات المحددة بقـواعـد المرافعات والإجراءات أمام ديوان المظالم مما يتعين معه قبول دعواه شكلاً ونظر موضوعها . أما بالنسبة لموضوع الدعوى فقد نصت المادة الثانية من نظام التقاعد العسكري لعام 1395هـ على أنه يقصد بالكلمات الآتية أينما وردت فـي النـظـام الـمـعـانـي المذكورة تجاهها ما لم يرد النص صراحة أو يدل السياق على خلافها.. المتقاعد العسكري الذي انتهت خدمته واستحق بسبب ذلك وبموجب هذا النظام معاشاً تقاعدياً أو مكافأة.. وحيث إن المدعي صدر قرار بإنهاء خدمته قبل بلوغه السن النظامية بموجب قرار مديرية الأمن العام برقم 8106 وتاريخ ١٤٢٢/٥/١٣هـ وطعن فيه أمام ديوان المظالم فصدر حكم الديوان رقم 77/د/ف/١٥ لعام ١٤٢٥هـ بإلغاء القرار وتنفيذاً لهذا الحكم أصدر الأمن العام أمراً يقضي بتنفيذ الحكم وإعادة المدعي للخدمة بأثر رجعي وسويت مستحقاته عن خدمته المتبقية وهي من تاريخ ١٤٢٢/٧/١هـ حتى ١٤٢٣/٧/١هـ تاريخ بلوغه السن النظامية وبالتالي يصبح ما استلمه المدعي من المؤسسة العامة للتقاعد خلال المدة من تاريخ إنهاء خدمته بموجب القرار الملغي حتى تاريخ بلوغه السن الـنـظـامـيـة لـيـس مـن قبيل المعاش التقاعدي الذي يستحقه المتقاعد لأنه والحالة هذه ما زال على رأس العمل ولم ينطبق عليه مفهوم المتقاعد وبالتالي فإن استرداد المؤسسة للمبالغ التي استلمها المدعي خلال تلك المـدة هـو التطبيق الصحيح لأحكام النظام إلا أن المؤسسة خالفت أحكام المادة (٢٧/ب) من نظام التقاعد التي تقصر نسبة الحسم على ٢٥٪ من المعاش التقاعدي وليس من حقها استقطاع ما تستحقه من رواتب المدعي لأنها كذلك تخضع للقاعدة ذاتها، بل إن في حسمها بهذه الطريقة دفعة واحدة ومن رواتب الموظف مخالفة جسيمة لأحكام النظام وبما أن المؤسسة في هذا الوقت تستحق كامل ما حسمته على اعتبار أنها لو حسمت ما نسبته ٢٥٪ استوفت كامل حقوقها فإن الدائرة تنتهي إلى عدم إجابة المدعي إلى طلبه إعادة المبالغ التي حسمت من رواتب ولا يغير من ذلك مخالفة المدعى عليها لأحكام النظام في استقطاع جزء من راتب المدعي بدون حكم قضائي أو قرار من مجلس الوزراء بالإضافة إلى حسم المبلغ دفعة واحدة وعدم الاقتصار على ما حدده ولي الأمر من نسبة لأن المدعى عليها خلال المدة التالية للحسم كانت تسلم معاش المدعي كاملاً بدون حسم. وبالبناء على ما سبق حكمت الدائرة الفرعية التاسعة برفض دعوى المدعي. ضد المؤسسة العامة للتقاعد، والله الموفق والهادي إلى سواء السبيل. وصلى الله وسلم على نبينا محمد وعلى آله وصحبه أجمعين.</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9/د/ف/9 لعام ١٤٢٨هـ فيما انتهى إليه من قضاء، والله الموفق. وصلى الله وسلم على نبينا محمد وعلى آله وصحبه أجمعين.</w:t>
      </w: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lastRenderedPageBreak/>
        <w:t>رقم القضية ١/١٥٢٥/ق لعام ١٤٢٧هـ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الحكم الابتدائي 131/د/ف/6 لعام ١٤٢٧هـ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حكم التدقيق 439/ت/1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تاريخ الجلسة ١٤٢٨/6/15هـ</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الموضوعات</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موظف - خدمة مدنية - حقوق وظيفية – مكافأة مباشرة الأموال العامة - مؤسسة النقد العربي السعودي - أمين صندوق – الاستثناء من نظام الخدمة المدنية.</w:t>
      </w:r>
    </w:p>
    <w:p w:rsidR="00C12555" w:rsidRPr="00F1266D" w:rsidRDefault="00C12555" w:rsidP="00C12555">
      <w:pPr>
        <w:bidi/>
        <w:jc w:val="both"/>
        <w:rPr>
          <w:rFonts w:eastAsia="Times New Roman"/>
          <w:b/>
          <w:bCs/>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الأنظمة واللوائح</w:t>
      </w:r>
    </w:p>
    <w:p w:rsidR="00C12555" w:rsidRPr="00F1266D" w:rsidRDefault="00C12555" w:rsidP="0055303E">
      <w:pPr>
        <w:pStyle w:val="a4"/>
        <w:numPr>
          <w:ilvl w:val="0"/>
          <w:numId w:val="133"/>
        </w:numPr>
        <w:bidi/>
        <w:jc w:val="both"/>
        <w:rPr>
          <w:rFonts w:eastAsia="Times New Roman"/>
          <w:sz w:val="28"/>
          <w:szCs w:val="28"/>
          <w:rtl/>
        </w:rPr>
      </w:pPr>
      <w:r w:rsidRPr="00F1266D">
        <w:rPr>
          <w:rFonts w:eastAsia="Times New Roman" w:hint="cs"/>
          <w:sz w:val="28"/>
          <w:szCs w:val="28"/>
          <w:rtl/>
        </w:rPr>
        <w:t>نظام ديوان المظالم الصادر بالمرسوم الملكي رقم م/51 وتاريخ ١٤٠٢/٧/١٧هـ.</w:t>
      </w:r>
    </w:p>
    <w:p w:rsidR="00C12555" w:rsidRPr="00F1266D" w:rsidRDefault="00C12555" w:rsidP="0055303E">
      <w:pPr>
        <w:pStyle w:val="a4"/>
        <w:numPr>
          <w:ilvl w:val="0"/>
          <w:numId w:val="133"/>
        </w:numPr>
        <w:bidi/>
        <w:jc w:val="both"/>
        <w:rPr>
          <w:rFonts w:eastAsia="Times New Roman"/>
          <w:sz w:val="28"/>
          <w:szCs w:val="28"/>
          <w:rtl/>
        </w:rPr>
      </w:pPr>
      <w:r w:rsidRPr="00F1266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F1266D" w:rsidRDefault="00C12555" w:rsidP="0055303E">
      <w:pPr>
        <w:pStyle w:val="a4"/>
        <w:numPr>
          <w:ilvl w:val="0"/>
          <w:numId w:val="133"/>
        </w:numPr>
        <w:bidi/>
        <w:jc w:val="both"/>
        <w:rPr>
          <w:rFonts w:eastAsia="Times New Roman"/>
          <w:sz w:val="28"/>
          <w:szCs w:val="28"/>
          <w:rtl/>
        </w:rPr>
      </w:pPr>
      <w:r w:rsidRPr="00F1266D">
        <w:rPr>
          <w:rFonts w:eastAsia="Times New Roman" w:hint="cs"/>
          <w:sz w:val="28"/>
          <w:szCs w:val="28"/>
          <w:rtl/>
        </w:rPr>
        <w:t>نظام مباشرة الأموال العامة الصادر بالمرسوم الملكي رقم م/77 في 1395/10/5هـ.</w:t>
      </w:r>
    </w:p>
    <w:p w:rsidR="00C12555" w:rsidRPr="00F1266D" w:rsidRDefault="00C12555" w:rsidP="0055303E">
      <w:pPr>
        <w:pStyle w:val="a4"/>
        <w:numPr>
          <w:ilvl w:val="0"/>
          <w:numId w:val="133"/>
        </w:numPr>
        <w:bidi/>
        <w:jc w:val="both"/>
        <w:rPr>
          <w:rFonts w:eastAsia="Times New Roman"/>
          <w:sz w:val="28"/>
          <w:szCs w:val="28"/>
          <w:rtl/>
        </w:rPr>
      </w:pPr>
      <w:r w:rsidRPr="00F1266D">
        <w:rPr>
          <w:rFonts w:eastAsia="Times New Roman" w:hint="cs"/>
          <w:sz w:val="28"/>
          <w:szCs w:val="28"/>
          <w:rtl/>
        </w:rPr>
        <w:t xml:space="preserve">نظام الخدمة المدنية الصادر بالمرسم الملكي رقم م/49 وتاريخ </w:t>
      </w:r>
      <w:r w:rsidRPr="00F1266D">
        <w:rPr>
          <w:rFonts w:eastAsia="Times New Roman" w:hint="cs"/>
          <w:sz w:val="28"/>
          <w:szCs w:val="28"/>
          <w:rtl/>
          <w:lang w:bidi="fa-IR"/>
        </w:rPr>
        <w:t>۱۳۹۷/۷/۱۰</w:t>
      </w:r>
      <w:r w:rsidRPr="00F1266D">
        <w:rPr>
          <w:rFonts w:eastAsia="Times New Roman" w:hint="cs"/>
          <w:sz w:val="28"/>
          <w:szCs w:val="28"/>
          <w:rtl/>
        </w:rPr>
        <w:t>هـ .</w:t>
      </w:r>
    </w:p>
    <w:p w:rsidR="00C12555" w:rsidRPr="00F1266D" w:rsidRDefault="00C12555" w:rsidP="0055303E">
      <w:pPr>
        <w:pStyle w:val="a4"/>
        <w:numPr>
          <w:ilvl w:val="0"/>
          <w:numId w:val="133"/>
        </w:numPr>
        <w:bidi/>
        <w:jc w:val="both"/>
        <w:rPr>
          <w:rFonts w:eastAsia="Times New Roman"/>
          <w:sz w:val="28"/>
          <w:szCs w:val="28"/>
          <w:rtl/>
        </w:rPr>
      </w:pPr>
      <w:r w:rsidRPr="00F1266D">
        <w:rPr>
          <w:rFonts w:eastAsia="Times New Roman" w:hint="cs"/>
          <w:sz w:val="28"/>
          <w:szCs w:val="28"/>
          <w:rtl/>
        </w:rPr>
        <w:t>الأمر السامي رقم 7/هـ/٢٢٦٧٥ وتاريخ ١٤٠١/١٠/٩هـ القاضي باستثناء مؤسسة النقد العربي السعودي من تطبيق نظام الخدمة المدنية ولوائحه التنفيذية.</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موظف «أمين صندوق» يطالب مؤسسة النقد بصرف مكافأة مباشرة الأموال العامة – المكافأة تلك تستحق بعد انتهاء علاقة الموظف بالوظيفة الخاضعة لنظام مباشرة الأموال العامة – أثره: قبول الدعوى. مؤسسة النقد مستثناة من تطبيق نظام الخدمة المدنية ولوائحه التنفيذية، ومن ذلك تلك المكافأة، وبدلاً من ذلك قرر مجلس إدارة المؤسسة منح من يشغل وظيفة أمين صندوق مكافأة قدرها (٢٥٪) من الراتب الشهري، كما قرر نائب محافظ المؤسسة منحهم مكافأة ثابتة قدرها ألف ريال شهرياً – المكافأة المقررة لأمثال المدعي ممن يخضع لنظام الخدمة المدنية أقل مما يحصل عليه المدعي - الثابت استغراق ما يحصل عليه موظفو مؤسسة النقد العربي السعودي ما هو مقرر لموظفي الخدمة المدنية - أثره: رفض الدعوى.</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تتحصل وقائع هذه القضية حسبما يبين من أوراقها في أنه بتاريخ ١٤٢٧/٣/٢٥هـ تقدم لديوان المظالم..... بلائحة استدعاء جاء فيها : أنه كان يعمل في مؤسسة النقد العربي السعودي لمدة قدرها ست وثلاثون سنة خلال الفترة من ١٣٧٧/٧/٢٧هـ حتى إحالته للتقاعد في ١٤٢٤/٨/١٧هـ وكان يشغل خلالها العديد من الوظائف المحاسبية والنقدية المشمولة بنظام مباشرة الأموال العامة، إلا أن مؤسسة النقد لم تصرف له المكافأة المخصصة لشاغلي وظائف مباشرة الأموال العامة التي تصرف عند انفكاكه عن الوظيفة، وقد تظلم لها بخطابه المقيد فيها برقم 5491 في ١٤٢٦/٩/١٤هـ ثم لوزارة الخدمة المدنية بخطابه رقم ٧٥٢١٦ في ١٤٢٦/١٢/٢٨هـ وطلب إلزام مؤسسة النقد العربي السعودي بأن تصرف له تلك المكافأة عن عمله من تاريخ ١٣٨٨/٧/٢٧هـ حتى ١٤٢٤/٨/١٧هـ. وبإحالة القضية للدائرة بشـرح رئيس فرع الديوان في منطقة الرياض المـؤرخ ١٤٢٧/٤/٢هـ قامت بنظرها واستيفاء إجراءاتها على النحو المبين في محضر الضبط وحضر أمامها كل من المدعي وممثل مؤسسة النقد العربي السعودي..... الذي رد على الدعوى بمذكرة جاء فيها: أولاً : استثناء مؤسسة النقد العربي السعودي من تطبيق نظام الخدمة المدنية: 1- أن صدر الأمر السامي رقم 7/هـ/٢٢٦٧٥ وتاريخ ١٤٠١/١٠/٩هـ باستثناء مؤسسة النقد من تطبيق نظام الخدمة المدنية ولوائحه التنفيذية الصادر بالمرسوم الملكي رقم م/49 وتاريخ ١٣</w:t>
      </w:r>
      <w:r w:rsidRPr="00E304B7">
        <w:rPr>
          <w:rFonts w:eastAsia="Times New Roman" w:hint="cs"/>
          <w:sz w:val="28"/>
          <w:szCs w:val="28"/>
          <w:rtl/>
          <w:lang w:bidi="fa-IR"/>
        </w:rPr>
        <w:t>۹۷/۷/۱۰</w:t>
      </w:r>
      <w:r w:rsidRPr="00E304B7">
        <w:rPr>
          <w:rFonts w:eastAsia="Times New Roman" w:hint="cs"/>
          <w:sz w:val="28"/>
          <w:szCs w:val="28"/>
          <w:rtl/>
        </w:rPr>
        <w:t xml:space="preserve">هـ والإبقاء على صلاحيات مجلس إدارة المؤسسة والذي جاء في حيثياته أن المؤسسة كما هي الحال بالنسبة لجميع </w:t>
      </w:r>
      <w:r w:rsidRPr="00E304B7">
        <w:rPr>
          <w:rFonts w:eastAsia="Times New Roman" w:hint="cs"/>
          <w:sz w:val="28"/>
          <w:szCs w:val="28"/>
          <w:rtl/>
        </w:rPr>
        <w:lastRenderedPageBreak/>
        <w:t xml:space="preserve">البنوك المركزية في العالم مؤسسة مستقلة استناداً إلى نص المادة السابعة من نظامها ولأن المؤسسة لا تأخذ نفقاتها ورواتب موظفيها من ميزانية الدولة ولكنها تصرف من إيراداتها التي تحصل عليها من أعمالها المصرفية التي تؤديها للدولة وللمصارف مثلها في ذلك مثل أي مصرف آخر </w:t>
      </w:r>
      <w:r w:rsidRPr="00E304B7">
        <w:rPr>
          <w:rFonts w:eastAsia="Times New Roman" w:hint="cs"/>
          <w:sz w:val="28"/>
          <w:szCs w:val="28"/>
          <w:rtl/>
          <w:lang w:bidi="fa-IR"/>
        </w:rPr>
        <w:t xml:space="preserve">۲- </w:t>
      </w:r>
      <w:r w:rsidRPr="00E304B7">
        <w:rPr>
          <w:rFonts w:eastAsia="Times New Roman" w:hint="cs"/>
          <w:sz w:val="28"/>
          <w:szCs w:val="28"/>
          <w:rtl/>
        </w:rPr>
        <w:t xml:space="preserve">نصت الفقرة الثانية من تعميم وزارة المالية رقم ٢٦٣٨/٤ وتاريخ ١٤٠١/٧/٢٠هـ بشأن تطبيق أحكام مواد نظام وظائف مباشرة الأموال العامة على «أن يتم صرف المكافأة المشار إليها بالإضافة إلى ما يتقاضاه الموظف من المكافآت والبدلات المقررة وفقاً لنظام الخدمة المدنية إذا توفرت لدى الموظف شروط استحقاقها» ويتضح من نص هذه الفقرة أن التعميم أشار إلى المكافآت التي يتقاضاها الموظف وفقاً لنظام الخدمة المدنية وحكم هذه الفقرة لا ينطبق على المؤسسة لأنها مستثناة من أحكام نظام الخدمة المدنية، كما أن التعميم نص على شروط استحقاقها وهذه لا تتوافر لدى من يقوم بأعمال مشابهة مـن مـوظـفـي مؤسسة النقد العربي السعودي لأنهم يحصلون على ميزات نسبتها أعلى مما يتقاضاه غيرهم ممن هم خاضعون لنظام الخدمة المدنية. ثانياً: المزايا التي يحصل عليها أمناء الصناديق في المؤسسة: </w:t>
      </w:r>
      <w:r w:rsidRPr="00E304B7">
        <w:rPr>
          <w:rFonts w:eastAsia="Times New Roman" w:hint="cs"/>
          <w:sz w:val="28"/>
          <w:szCs w:val="28"/>
          <w:rtl/>
          <w:lang w:bidi="fa-IR"/>
        </w:rPr>
        <w:t xml:space="preserve">۱- </w:t>
      </w:r>
      <w:r w:rsidRPr="00E304B7">
        <w:rPr>
          <w:rFonts w:eastAsia="Times New Roman" w:hint="cs"/>
          <w:sz w:val="28"/>
          <w:szCs w:val="28"/>
          <w:rtl/>
        </w:rPr>
        <w:t xml:space="preserve">صدر قرار مجلس إدارة المؤسسة رقم 7 وتاريخ ١٣٩٤/١٢/٢٥هـ بمنح من يشغل وظيفة أمين صندوق بالمركز الرئيسي والفروع مكافأة قدرها (٢٥٪) من الراتب الشهري والمؤسسة في منحها النسبة لمن يشغل تلك الوظائف سبقت ديوان الخدمة المدنية الذي أقر منح موظفي الدولة الذين يشغلونها في قراره رقم ٢ وتاريخ ١٣٩٨/٣/١هـ الذي اشترط أن يصرف هذا البدل بالنسبة المحددة من أول مربوط المرتبة التي يشغلها وليس من الراتب الشهري وهو ما لم تشترطه المؤسسة في قرارها. </w:t>
      </w:r>
      <w:r w:rsidRPr="00E304B7">
        <w:rPr>
          <w:rFonts w:eastAsia="Times New Roman" w:hint="cs"/>
          <w:sz w:val="28"/>
          <w:szCs w:val="28"/>
          <w:rtl/>
          <w:lang w:bidi="fa-IR"/>
        </w:rPr>
        <w:t xml:space="preserve">۲- </w:t>
      </w:r>
      <w:r w:rsidRPr="00E304B7">
        <w:rPr>
          <w:rFonts w:eastAsia="Times New Roman" w:hint="cs"/>
          <w:sz w:val="28"/>
          <w:szCs w:val="28"/>
          <w:rtl/>
        </w:rPr>
        <w:t>صدر قرار نائب محافظ المؤسسة رقم 51 وتاريخ ١٤٠١/٥/٢٩هـ بمنح مكافأة ثابتة إضافة للمكافأة المشار إليها في الفقرة رقم (</w:t>
      </w:r>
      <w:r w:rsidRPr="00E304B7">
        <w:rPr>
          <w:rFonts w:eastAsia="Times New Roman" w:hint="cs"/>
          <w:sz w:val="28"/>
          <w:szCs w:val="28"/>
          <w:rtl/>
          <w:lang w:bidi="fa-IR"/>
        </w:rPr>
        <w:t xml:space="preserve">۱) </w:t>
      </w:r>
      <w:r w:rsidRPr="00E304B7">
        <w:rPr>
          <w:rFonts w:eastAsia="Times New Roman" w:hint="cs"/>
          <w:sz w:val="28"/>
          <w:szCs w:val="28"/>
          <w:rtl/>
        </w:rPr>
        <w:t>وذلك لبعض شاغلي وظائف الصندوق بالمركز الرئيسي والفروع حسب عبء العمل وحددت هذه المكافأة بمبلغ (١٠٠٠ ريال) لمن مسمى وظيفته أمين صندوق ومبلغ (800 ريال) لمن مسمى وظيفته مساعد أمين صندوق. وقد أيدت وزارة الخدمة المدنية المؤسسة في هذا الإجراء بخطابها رقم 304/18389 في ١٤٢٧/٤/١٩هـ وختم مذكرته بطلب رفض الدعوى لعدم قيامها على سند نظامي. وقد تعقبها المدعي بمذكرة جاء فيها : أن كون مؤسسة النقد العربي السعودي مستثناة من تطبيق نظام الخدمة المدنية لا يتعارض مع طلبه المكافأة المقررة في نظام مباشرة الأموال العامة، إذ العمل في المؤسسة يدخل ضمن شغل الوظائف العامة، لاعتماد بيان خدماته من وزارة الخدمة المـدنـيـة، فضلاً عن أن تعميم وزارة المالية رقم ٢٦٣٨/٤ في ١٤٠١/١١/٢٠هـ صريح في أن صرف المكافأة يتم بالإضافة إلى ما يتقاضاه الموظف من المكافآت والبدلات، أما ما يحصل عليه من يعمل في المؤسسة من مزايا نسبتها أعلى مما يتقاضاه غيرهم فبسبب الأعباء الملقاة على عواتقهم التي تفوق غيرهم بكثير، بعد ذلك قرر كل من المدعي وممثل الجهة المدعى عليها اكتفاءهما بما قدم وأنه ليس لديهما ما يضيفانه.</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الاسباب</w:t>
      </w:r>
    </w:p>
    <w:p w:rsidR="00C12555" w:rsidRDefault="00C12555" w:rsidP="00C12555">
      <w:pPr>
        <w:bidi/>
        <w:jc w:val="both"/>
        <w:rPr>
          <w:rFonts w:eastAsia="Times New Roman"/>
          <w:sz w:val="28"/>
          <w:szCs w:val="28"/>
          <w:rtl/>
        </w:rPr>
      </w:pPr>
      <w:r w:rsidRPr="00E304B7">
        <w:rPr>
          <w:rFonts w:eastAsia="Times New Roman" w:hint="cs"/>
          <w:sz w:val="28"/>
          <w:szCs w:val="28"/>
          <w:rtl/>
        </w:rPr>
        <w:t xml:space="preserve">حيث إن غاية ما يهدف إليه المدعي من إقامة دعواه هو الحكم بإلزام مؤسسة النقد العربي السعودي أن تصرف له مكافأة مباشرة الأموال العامة من تاريخ </w:t>
      </w:r>
      <w:r w:rsidRPr="00E304B7">
        <w:rPr>
          <w:rFonts w:eastAsia="Times New Roman" w:hint="cs"/>
          <w:sz w:val="28"/>
          <w:szCs w:val="28"/>
          <w:rtl/>
          <w:lang w:bidi="fa-IR"/>
        </w:rPr>
        <w:t>۷/۲۷/</w:t>
      </w:r>
      <w:r w:rsidRPr="00E304B7">
        <w:rPr>
          <w:rFonts w:eastAsia="Times New Roman" w:hint="cs"/>
          <w:sz w:val="28"/>
          <w:szCs w:val="28"/>
          <w:rtl/>
        </w:rPr>
        <w:t xml:space="preserve">١٣٨٨هـ حتى تقاعده في ١٤٢٤/٨/١٧هـ. وحيث إن الدعوى بوصفها السابق تدخل في الاختصاص الولائي لديوان المظالم باعتبارها من الدعاوى المتعلقة بالحقوق المقررة في نظم الخدمة المدنية تطبيقاً لنص المادة 1/8/أ من نظام الديوان المشمولة بحكم المادة الثانية من قواعد المرافعات والإجراءات أمام الديوان التي حددت لقبول الدعوى أن تقام خلال خمس سنوات من تاريخ نشوء الحق المدعى به، وبما أن مكافأة مباشرة الأموال العامة تستحق بعد انتهاء علاقة الموظف بالوظائف الخاضعة لنظام مباشرة الأموال العامة وفقاً للمادة الثالثة من تعليمات تطبيق أحكام النظام الصادر بقرار وزير المالية والاقتصاد الوطني، وقد تمت إحالة المدعي على التقاعد بتاريخ ١٤٢٤/٨/١٧هـ وتقدم بدعواه أمام الديوان في ١٤٢٧/٣/٢٥هـ بعد أن تظلم للجهة المدعى عليها في ١٤٢٦/٩/١٤هـ ثم لوزارة الخدمة المدنية في ١٤٢٦/١٢/٢٨هـ مما تكون معه الدعوى مقبولة شكلاً لتقديمها خلال المهلة المحددة نظاماً . </w:t>
      </w:r>
      <w:r w:rsidRPr="00E304B7">
        <w:rPr>
          <w:rFonts w:eastAsia="Times New Roman" w:hint="cs"/>
          <w:sz w:val="28"/>
          <w:szCs w:val="28"/>
          <w:rtl/>
        </w:rPr>
        <w:lastRenderedPageBreak/>
        <w:t xml:space="preserve">وحيث إنه في الموضوع فإن استحقاق بدل مباشرة الأموال العامة يسند إلى المادة الثالثة من نظام وظائف مباشرة الأموال العامة الصادر بالمرسوم الملكي رقم م/٧٧ في١٣٩٦/١٠/٢٣هـ التي تنص على أنه «يصرف لشاغلي الوظائف الخاضعة لهذا النظام مكافأة سنوية على النحو الآتي: </w:t>
      </w:r>
      <w:r w:rsidRPr="00E304B7">
        <w:rPr>
          <w:rFonts w:eastAsia="Times New Roman" w:hint="cs"/>
          <w:sz w:val="28"/>
          <w:szCs w:val="28"/>
          <w:rtl/>
          <w:lang w:bidi="fa-IR"/>
        </w:rPr>
        <w:t>۱- (</w:t>
      </w:r>
      <w:r w:rsidRPr="00E304B7">
        <w:rPr>
          <w:rFonts w:eastAsia="Times New Roman" w:hint="cs"/>
          <w:sz w:val="28"/>
          <w:szCs w:val="28"/>
          <w:rtl/>
        </w:rPr>
        <w:t xml:space="preserve">١٢٠٠) ألف ومائتا ريال عن كل سنة من السنوات الأربع الأولى. </w:t>
      </w:r>
      <w:r w:rsidRPr="00E304B7">
        <w:rPr>
          <w:rFonts w:eastAsia="Times New Roman" w:hint="cs"/>
          <w:sz w:val="28"/>
          <w:szCs w:val="28"/>
          <w:rtl/>
          <w:lang w:bidi="fa-IR"/>
        </w:rPr>
        <w:t>۲- (</w:t>
      </w:r>
      <w:r w:rsidRPr="00E304B7">
        <w:rPr>
          <w:rFonts w:eastAsia="Times New Roman" w:hint="cs"/>
          <w:sz w:val="28"/>
          <w:szCs w:val="28"/>
          <w:rtl/>
        </w:rPr>
        <w:t>١٥٠٠) ألفا وخمسمائة ريال عن السنة الخامسة وحتى السابعة. 3- (٢٠٠٠) ألفا ريال عن السنة الثامنة وحتى العاشرة. ٤- (٢٥٠٠) ألفان وخمسمائة عن السنة الحادية عشرة وحتى الخامسة عشرة. 5- (4000) أربعة آلاف ريال عن كل سنة بعد الخامسة عشرة. وبما أن المادة الثالثة من النظام ذاته تنص على أنه «يصدر وزير المالية والاقتصاد الوطني القرارات والتعليمات اللازمة لتنفيذ أحكام هذا النظام». وبناء عليه أصدر وزير المالية والاقتصاد الوطني تعليمات تطبيق النظام برقم 13130/4 وتاريخ 1396/8/30هـ متضمناً الأحكام والإجراءات اللازمة لتطبيق النظام المذكور ومنها ضوابط صرف تلك البدلات التي نصت المادة الأولى منها على أنه «1- يقصد بإشغال الوظيفة العامة التثبيت عليها نظاماً ولا يعني حالات التكليف أو الندب أياً كانت المدة. ٢- تعتبر مسميات وظائف، أمناء الصنا</w:t>
      </w:r>
      <w:r>
        <w:rPr>
          <w:rFonts w:eastAsia="Times New Roman" w:hint="cs"/>
          <w:sz w:val="28"/>
          <w:szCs w:val="28"/>
          <w:rtl/>
        </w:rPr>
        <w:t>د</w:t>
      </w:r>
      <w:r w:rsidRPr="00E304B7">
        <w:rPr>
          <w:rFonts w:eastAsia="Times New Roman" w:hint="cs"/>
          <w:sz w:val="28"/>
          <w:szCs w:val="28"/>
          <w:rtl/>
        </w:rPr>
        <w:t>يق.. من الوظائف المشمولة بأحكام هذا النظام» وإلحاقاً لتلك التعليمات أصدر وزير المالية والاقتصاد الوطني القرار رقم ٢٦٣٨/٤ في ١٤٠١/٧/٢٠هـ «ثانياً: أن يتم صرف المكافأة المشار إليها بالإضافة إلى ما يتقاضاه الموظف من المكافآت والبدلات المقررة وفقاً لنظام الخدمة المدنية إذا توفرت لدى الموظف شروط استحقاقها». وحيث اشترطت المادة ١٧/٢٧ من اللائحة التنفيذية لنظام الخدمة المدنية الصادر بالمرسوم الملكي رقم م/49 في ١٣٩٧/٧/١٠هـ لـصـرف هذا البدل أن يكون الموظف شاغلاً لوظيفة من الوظائف التي يقرر لها البدل ويزال عملها فعلاً. وحيث إن قرار مجلس الوزراء رقم 7/هـ/٢٢٦٧٥ في ١٤٠١/١٠/٩هـ ينص على أنه: «أولاً: استثناء مؤسسة النقد العربي السعودي من تطبيق نظام الخدمة المدنية ولوائحه التنفيذية والبقاء على صلاحيات مجلس إدارة المؤسسة.. ثانياً : الالتزام بألا تتجاوز البدلات والمكافآت التي تمنح علاوة على المرتب لـمـوظـفـي ومستخدمي المؤسسة الحاليين ومن يعينون مستقبلاً ما كان مقرراً طبقاً للائحة موظفي المؤسسة قبل تطبيق نظام الخدمة المدنية سواء من حيث نوعية البدلات والمكافآت أو نسبتها المئوية وما يرى مجلس الإدارة استحداثه منها عملاً بما يطرأ بالنسبة لموظفي الدولة «فيتبين من القرار استثناء مؤسسة النقد العربي السعودي من تطبيق نظام الخدمة المدنية ولوائحه التنفيذية، ومن ذلك مكافأة مباشرة الأموال العامة التي يستحقها الموظف عند انتهاء علاقته بالوظيفة المشمولة بأحكام نظام مباشرة الأموال العامة، وبدلاً من ذلك منح القرار مجلس إدارة المؤسسة صلاحية منح البدلات والمكافآت لموظفي المؤسسة وبناء عليه صدر قرار مجلس إدارة المؤسسة رقم 7 في ١٣٩٤/١٢/٢٥هـ بمنح من يشغل وظيفة أمين صندوق مكافأة قدرها (٢٥٪) من الراتـب الـشـهـري وقرار نائب محافظ المؤسسة رقم 51 في ١٤٠١/٥/٢٩هـ بمنح مكافأة ثابتة إضافة للمكافأة السابقة قدرها ألف ريال شهرياً لمن يشغل وظيفة أمين صندوق، في حين أن البدلات والمكافآت المقررة لأمثالهم ممن يخضعون لنظام الخدمة المدنية هـي الـبـدل النقدي الذي قدره (</w:t>
      </w:r>
      <w:r w:rsidRPr="00E304B7">
        <w:rPr>
          <w:rFonts w:eastAsia="Times New Roman" w:hint="cs"/>
          <w:sz w:val="28"/>
          <w:szCs w:val="28"/>
          <w:rtl/>
          <w:lang w:bidi="fa-IR"/>
        </w:rPr>
        <w:t xml:space="preserve">۲۰٪) </w:t>
      </w:r>
      <w:r w:rsidRPr="00E304B7">
        <w:rPr>
          <w:rFonts w:eastAsia="Times New Roman" w:hint="cs"/>
          <w:sz w:val="28"/>
          <w:szCs w:val="28"/>
          <w:rtl/>
        </w:rPr>
        <w:t>من أول مربوط المرتبة التي يشغلها الموظف وليس من الراتب الشهري وأقصى ما يستحقه من مكافآت حسبما جاء في قرار وزير المالية المذكور آنفاً هو مبلغ أربعة آلاف ريال عن كل سنة بعد السنة الخامسة عشرة من عمله المتواصل في وظيفة خاضعة لنظام مباشرة الأموال العامة، على أن تستحق عند انتهاء خدمته أو نقله لوظيفة غير خاضعة لذلك النظام مما يتبين معه استغراق ما يحصل عليه موظفو مؤسسة النقد العربي السعودي مـا هـو مـقـرر لـمـوظـفـي الخدمة المدنية مما تنتهي معه الدائرة إلى رفض دعوى المدعي لعدم قيامها على صحيح من الشرع والنظام. فلهذه الأسباب وبعد دراسة القضية حكمت سند الدائرة الفرعية السادسة: برفض الدعوى المقامة من... ضد مؤسسة النقد العربي السعودي، وبالله التوفيق.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lastRenderedPageBreak/>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131/د/ف/6 لعام ١٤٢٧هـ فيما انتهى إليه من قضاء، وبالله التوفيق.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القضية ١/٣٢٠٥/ق لعام ١٤٢٤هـ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الحكم الابتدائي ٧٢/د/ف/7 لعام ١٤٢٧هـ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حكم التدقيق 439/ت/6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تاريخ الجلسة ١٤٢٨/٦/15هـ</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الموضوعات</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موظف - خدمة عسكرية – قرار إداري - قرار إنهاء خدمة - سبب القرار - مخدرات - تحليل طبي - قرائن – تكرار التحليل - عيب مخالفة النظام.</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الأنظمة واللوائح</w:t>
      </w:r>
    </w:p>
    <w:p w:rsidR="00C12555" w:rsidRPr="00F1266D" w:rsidRDefault="00C12555" w:rsidP="0055303E">
      <w:pPr>
        <w:pStyle w:val="a4"/>
        <w:numPr>
          <w:ilvl w:val="0"/>
          <w:numId w:val="134"/>
        </w:numPr>
        <w:bidi/>
        <w:jc w:val="both"/>
        <w:rPr>
          <w:rFonts w:eastAsia="Times New Roman"/>
          <w:sz w:val="28"/>
          <w:szCs w:val="28"/>
          <w:rtl/>
        </w:rPr>
      </w:pPr>
      <w:r w:rsidRPr="00F1266D">
        <w:rPr>
          <w:rFonts w:eastAsia="Times New Roman" w:hint="cs"/>
          <w:sz w:val="28"/>
          <w:szCs w:val="28"/>
          <w:rtl/>
        </w:rPr>
        <w:t>نظام ديوان المظالم الصادر بالمرسوم الملكي رقم م/51 وتاريخ ١٤٠٢/٧/١٧هـ.</w:t>
      </w:r>
    </w:p>
    <w:p w:rsidR="00C12555" w:rsidRPr="00F1266D" w:rsidRDefault="00C12555" w:rsidP="0055303E">
      <w:pPr>
        <w:pStyle w:val="a4"/>
        <w:numPr>
          <w:ilvl w:val="0"/>
          <w:numId w:val="134"/>
        </w:numPr>
        <w:bidi/>
        <w:jc w:val="both"/>
        <w:rPr>
          <w:rFonts w:eastAsia="Times New Roman"/>
          <w:sz w:val="28"/>
          <w:szCs w:val="28"/>
          <w:rtl/>
        </w:rPr>
      </w:pPr>
      <w:r w:rsidRPr="00F1266D">
        <w:rPr>
          <w:rFonts w:eastAsia="Times New Roman" w:hint="cs"/>
          <w:sz w:val="28"/>
          <w:szCs w:val="28"/>
          <w:rtl/>
        </w:rPr>
        <w:t>نظام خدمة الأفراد الصادر بالمرسوم الملكي رقم (م/43) وتاريخ ١٣٩٣/٨/٢٨هـ.</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عسكري يطعن في قرار إنهاء خدمته - المدعى عليها أصدرت الـقـرار لعدم صلاحية المدعي للوظيفة؛ لتعاطيه مادة الإمفيتامين المخدرة؛ استناداً للمادة (56/أ) من نظام خدمة الأفراد – التحليل الطبي من قبيل القرائن، متى تم بشكل دقيق ومحكم يمكن القول معه بانتفاء الشبهات التي تقلل من مصداقيته، وفي الأعم الأغلب لا يتحقق إلا إذا تكرر – لم يتم تحليل المدعي أكثر من مرة، والجهة ذكرت أنه لم يظهر اتباع المركز تدابير احترازية عند أخذ العينات - مؤداه: أن إنهاء خدمة المدعي كان بقرينة ثبت تطرق الشك إليها، مع عدم تمكين المدعي من الدفاع عن نفسه، ويكون القرار معيباً بمخالفة النظام - أثره: إلغاء القرار.</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أحكام مشابهة</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 رقم 67/د/ف/5 لعام ١٤٢٧هـ في القضية رقم ١/١٧٧٣/ق لعام ١٤٢٥هـ المؤيد برقم 557/ت/6 لعام ١٤٢٨هـ.</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يتحصل موضوع الدعوى في أنه بتاريخ ١٤٢٤/١١/٤هـ تقدم لديوان المظالم بالرياض..... بعريضة دعوى ضد وزارة الداخلية ممثلة في مباحث منطقة القصيم (مباحث بريدة) ذكر فيها أنه كان يعمل في مباحث بريدة بمنطقة القصيم وحاول النقل إلى محافظة المذنب نظراً لقربها إلى مقر إقامته، حيث إنه يعول والدته الطاعنة في السن وإخوته الأيتام ويستوجب وضعه البقاء بقربهم ونظراً لأن جميع محاولاته في النقل قد باءت بالفشل فقد راجع مستشفى الصحة النفسية ببريدة مرة واحدة في شهر ذي القعدة عام 1419هـ بعد أن أحس بضيقة صدر واكتئاب بسبب بعده عن والدته المريضة وإخوته الأيتام، وقد صرف له وصفة طبية لم يستخدمها لأنه كان متأكداً أنه ليس بحاجة إليها، علماً بأن التقرير الطبي الصادر من المستشفى يفيد أيضاً في سياق التقرير نفسه أنه تمت رؤيته مرة أخرى ولم يكن لديه أية أعراض أو علامات على المرض النفسي وتم إجراء الفحوصات وكانت في الحدود الطبيعية كما هو مذكور في التقرير الطـبـي وفـي مـطلـع عـام ١٤٢٠هـ انتقل </w:t>
      </w:r>
      <w:r w:rsidRPr="00E304B7">
        <w:rPr>
          <w:rFonts w:eastAsia="Times New Roman" w:hint="cs"/>
          <w:sz w:val="28"/>
          <w:szCs w:val="28"/>
          <w:rtl/>
        </w:rPr>
        <w:lastRenderedPageBreak/>
        <w:t xml:space="preserve">إلى محافظة المذنب وفي يوم من الأيام تم تبليغه عن طريق الهاتف بأن يراجع المديرية في بريدة وعند مراجعته قالوا بأن جميع من راجع العيادة النفسية سينظر في أسباب مراجعتهم هل هو مرض نفسي أم إدمان مخدرات وعلى أثرها تم تحويله إلى مركز السموم في بريدة لإجراء التحليل اللازم وتم أخذ عينة دم وبعد ذلك بحدود شهرين طلبته المديرية في بريدة وأفادوه بأن نتيجة التحليل مدمن مخدرات وبلغ من المسؤولين بأن التحليل مشتبه في صحته علماً بأن مركز السموم في بريدة قد أوقف عن إجراء التحاليل لأسباب يجهلها كما أن المركز نفسه قد اعتذر لحالة ثبت تحليلها بالإيجاب وبعد صدور قرار الفصل لحقه خطاب اعتذار برقم </w:t>
      </w:r>
      <w:r w:rsidRPr="00E304B7">
        <w:rPr>
          <w:rFonts w:eastAsia="Times New Roman" w:hint="cs"/>
          <w:sz w:val="28"/>
          <w:szCs w:val="28"/>
          <w:rtl/>
          <w:lang w:bidi="fa-IR"/>
        </w:rPr>
        <w:t>۱۱۷۹/</w:t>
      </w:r>
      <w:r w:rsidRPr="00E304B7">
        <w:rPr>
          <w:rFonts w:eastAsia="Times New Roman" w:hint="cs"/>
          <w:sz w:val="28"/>
          <w:szCs w:val="28"/>
          <w:rtl/>
        </w:rPr>
        <w:t>ح/ش/٤٥/١٣ وتاريخ ١٤٢٢/٧/٦هـ الأمر الذي يجزم معه بعدم مصداقية ذلك المركز، وصدر خطاب بإيقاف التحليل من مركز السموم ببريدة للشبهة في التحليل وهذا أكبر دليل على عدم مصداقية التحليل الأول، وفي يوم ١٤٢٢/٨/١٨هـ تم إرساله بخطاب إلى مـسـتـشـفـى قوى الأمن الداخلي بالرياض وتم أخذ عينة من البول لإجراء التحليل وتفاجأ بخطاب بصدور قرار فصله في ١٤٢٢/٩/١هـ وقبل أن يتم التحقيق معه حول ملابسات الموضوع وقبل أن يتم التأكد من صحة ما نسب إليه من قبل مركز السموم في بريدة وقبل أن تتبين نتيجة الفحص الثاني في مستشفى قوى الأمن الداخلي والذي أثبت سلامته وبراءته مما نسب إليه وفي تاريخ ١٤٢٢/٩/١٨هـ خرجت نتيجة التحليل الأخير من مستشفى قوى الأمن الداخلي بأن التحليل سليم أي عكس نتيجة التحليل الأول، علماً بأن النتيجة الأخيرة التي تثبت براءته وأنه سـلـيـم قـد تـم سحبها من ملفه العسكري بشؤون الأفراد بالوزارة بالرياض وبإمكان الدائرة المختصة طلبها والاطلاع عليها عن طريق مركز السموم بمستشفى قوى الأمن بالرياض، وأنه مستعد لإجراء التحليل في أي وقت متى ما طلب منه ذلك ومستعد لتحمل المسؤولية إذا ثبت أنه متعاط لأي نوع من المخدرات أو المسكرات. وطلب في آخر لائحته الحكم بإلغاء قرار فصله. وقد أحيلت القضية إلى هذه الدائرة بموجب شرح معالي رئيس ديوان المظالم بتاريخ ١٤٢٤/١١/٢١هـ. </w:t>
      </w:r>
      <w:r w:rsidRPr="00E304B7">
        <w:rPr>
          <w:rFonts w:eastAsia="Times New Roman" w:hint="cs"/>
          <w:color w:val="000000"/>
          <w:sz w:val="28"/>
          <w:szCs w:val="28"/>
          <w:rtl/>
        </w:rPr>
        <w:t>وفي جلسة ١٤٢٥/٦/٢٣هـ قدم ممثل وزارة الداخلية: مذكرة جوابية ذكر فيها الآتي: </w:t>
      </w:r>
      <w:r w:rsidRPr="00E304B7">
        <w:rPr>
          <w:rFonts w:eastAsia="Times New Roman" w:hint="cs"/>
          <w:sz w:val="28"/>
          <w:szCs w:val="28"/>
          <w:rtl/>
        </w:rPr>
        <w:t xml:space="preserve">أولاً: الدفع بعدم الاختصاص: يعتبر قرار هيئة التدقيق مجتمعة رقم 1/د/م لعام ١٤٠٧هـ الفصل بغير الطريق التأديبي استناداً للمادة 56/أ من نظام خدمة الأفراد عملاً من أعمال السيادة التي لا يختص ديوان المظالم برقابتها، ومما جاء فيه بهذا الشأن ما يلي: «يعتبر الفصل بغير الطريق التأديبي في هذه الحالات عملاً من أعمال السيادة التي لا تخضع لرقابة القضاء الإداري في ديوان المظالم وفقاً لأحكام المـادة التاسعة من نظـام الديوان الصـادر بالمرسـوم الملكي رقـم م/51 وتاريخ ١٤٠٢/٧/١٧هـ وكذلك الشأن في النظم المقارنة»، وقد يثور سؤال مفاده أن قرار هيئة التدقيق المشار إليه معدول عنه بوجب قرار هيئة التدقيق رقم 6 لعام 1413هـ والجواب على ذلك ينحصر في أن قرار العدول يعزز سلطات الجهة الإدارية الممنوحة لها بموجب المادة 1/56 من نظام خدمة الأفراد، فيزيد من نطاق استخدام هذه السلطات بجواز لجوء الجهة الإدارية لسلطة الفصل بغير الطريق التأديبي حتى في حالة انتهاء الدعوى التأديبية إلى غير الفصل، وبعبارة أخرى فإن قرار العدول يوسع من سلطات جهة الإدارة المنصوص عليها في المادة 56/أ من نظام خدمة الأفراد، وبهذا فكل تسبيب في القرار المعدول عنه يصلح في تسبيب قرار العدول طالما أن هذا التسبيب يخدم المبدأ المعدول إليه والذي بموجبه منحت جهة الإدارة سلطات أوسع بموجب المادة 56/أ من نظام خدمة الأفراد تصل إلى حد اعتبار النشاط المؤسس على هذه السلطة عملاً من أعمال السيادة. ومع هذا كله فإن الجهة المدعى عليها تمارس هذه السلطة بتوازن في حدود الاستثناء ودون غلو أو شطط في تقدير مقتضيات مصلحة العمل، ويشهد لذلك صدور تعميم مساعد وزير الداخلية للشؤون الأمنية رقم 5/33/س وتاريخ ١٤٢٠/١٢/١هـ على جميع القطاعات الأمنية بالوزارة والمتضمن ضرورة التصديق على القرارات الفردية المستندة على المادة 56/أ من نظام خدمة الأفراد من قبله، رغبة منه في تضييق فرص الخطأ في تطبيق النظام، واحترازاً من جهة الإدارة عند استخدامها لسلطاتها الاستثنائية. ثانياً: الدفع الموضوعي: 1- أنهيت خدمة المدعي لعدم الصلاحية الوظيفية لتعاطيه مادة الإمفيتامين المخدرة وهذا التعاطي ثابت بتحليل عينة دم للمذكور، وكانت نتيجة التحليل إيجابية لمادة الإمفيتامين المخدرة. ٢- أن مادة الإمفيتامين لا تدخل في تركيب </w:t>
      </w:r>
      <w:r w:rsidRPr="00E304B7">
        <w:rPr>
          <w:rFonts w:eastAsia="Times New Roman" w:hint="cs"/>
          <w:sz w:val="28"/>
          <w:szCs w:val="28"/>
          <w:rtl/>
        </w:rPr>
        <w:lastRenderedPageBreak/>
        <w:t xml:space="preserve">الأدوية النفسية وهذا ما يؤكده خطاب مدير عام الشؤون الصحية بمنطقة القصيم رقم ٣٣٨/م س/٤٥/١٢ وتاريخ </w:t>
      </w:r>
      <w:r w:rsidRPr="00E304B7">
        <w:rPr>
          <w:rFonts w:eastAsia="Times New Roman" w:hint="cs"/>
          <w:sz w:val="28"/>
          <w:szCs w:val="28"/>
          <w:rtl/>
          <w:lang w:bidi="fa-IR"/>
        </w:rPr>
        <w:t>۳/۱۰/</w:t>
      </w:r>
      <w:r w:rsidRPr="00E304B7">
        <w:rPr>
          <w:rFonts w:eastAsia="Times New Roman" w:hint="cs"/>
          <w:sz w:val="28"/>
          <w:szCs w:val="28"/>
          <w:rtl/>
        </w:rPr>
        <w:t xml:space="preserve">١٤٢٢هـ وهذا يدحض الادعاء باحتمال أن تكون إيجابية التحليل عائدة لاستخدام أدوية للعلاج من أمراض نفسية. </w:t>
      </w:r>
      <w:r w:rsidRPr="00E304B7">
        <w:rPr>
          <w:rFonts w:eastAsia="Times New Roman" w:hint="cs"/>
          <w:sz w:val="28"/>
          <w:szCs w:val="28"/>
          <w:rtl/>
          <w:lang w:bidi="fa-IR"/>
        </w:rPr>
        <w:t xml:space="preserve">۳- </w:t>
      </w:r>
      <w:r w:rsidRPr="00E304B7">
        <w:rPr>
          <w:rFonts w:eastAsia="Times New Roman" w:hint="cs"/>
          <w:sz w:val="28"/>
          <w:szCs w:val="28"/>
          <w:rtl/>
        </w:rPr>
        <w:t>تعميم مساعد وزير الداخلية للشؤون الأمنية رقم 34س/٧٤١ وتـاريـخ ١٤٢٣/٣/١٣هـ تنص الفقرة التاسعة منه على الرفع بكل من يثبت التحليل إيجابيته لاستخدام المواد الممنوعة لأول مرة مع إعادة التحليل والرفع بنتيجته بعد مضي فترة شهرين وبحيث يجرى الفحص بطريقة مفاجئة. ٤- هذا التعميم لم يطبق بحق المذكور لأنه نسخ بالأمر الوزاري رقم ٣٤س/٢١٥٨/٤ وتاريخ ١٤٢٢/٨/٤هـ المبني على موافقة النائب الثاني لرئيس مجلس الوزراء وزير الدفاع والطيران والمفتش العام والمؤيد أيضاً بموافقة المقام السامي رقم 7/ب/٣٧٥١١ وتاريخ ١٤٢٣/٩/١٩هـ ويقضي هذا الأمر الوزاري بإنهاء خدمة من يثبت تعاطيه أو بيعه أو ترويجه للمواد المخدرة كما صدر تعميم مساعد وزير الداخلية للشؤون الأمنية رقم ٣٤س/٢٢١٢/٤ وتاريخ ١٤٢٢/</w:t>
      </w:r>
      <w:r w:rsidRPr="00E304B7">
        <w:rPr>
          <w:rFonts w:eastAsia="Times New Roman" w:hint="cs"/>
          <w:sz w:val="28"/>
          <w:szCs w:val="28"/>
          <w:rtl/>
          <w:lang w:bidi="fa-IR"/>
        </w:rPr>
        <w:t>۸/۸</w:t>
      </w:r>
      <w:r w:rsidRPr="00E304B7">
        <w:rPr>
          <w:rFonts w:eastAsia="Times New Roman" w:hint="cs"/>
          <w:sz w:val="28"/>
          <w:szCs w:val="28"/>
          <w:rtl/>
        </w:rPr>
        <w:t xml:space="preserve">هـ وتعميمه رقم ٣٤س/٣٣٨٤/٤ وتاريخ ١٤٢٢/١١/١٢هـ والتي تحدد آلية إنهاء الخدمة – المشار لها في الأمر الوزاري فيما يخص الأفراد – بالاستناد على المادة 56/أ من نظام خدمة الأفراد كما تحدد الإثبات بأي وسيلة من وسائل الإثبات وتعتبر الأمر الوزاري المذكور ناسخاً لما قبله من تعاميم سابقة تخص متعاطي المخدرات من العسكريين. 5- وملخص ذلك أن سبب هذا القرار هو: عدم الصلاحية الوظيفية للمدعي لشبهة تعاطيه للمخدرات والثابتة بموجب تقرير مخبري، والمتضمن في نتيجته إيجابية فحص المذكور للمادة المخدرة، ومن المعلوم أن البينة لا تقتصر على الإقرار والشهادة، بل تشمل الشبهات والأمارات وقرائن الأحوال، وكل ما من شأنه بيان الحقيقة، وهذا ما قرره ابن قيم الجوزية في كتابه: الطرق الحكمية، وقد استقر قضاء ديوان المظالم على أن لجهة الإدارة أن تسلك الطريق غير التأديبي في إنهاء خدمة الموظف العسكري إذا انتهت إجراءات التأديبي إلى توقيع عقوبة تأديبية دون الفصل، ويفهم من هذا أنه يجوز لجهة الإدارة ابتداء أن تسلك طريق الفصل بغير الطريق التأديبي استناداً للمادة 56/أ من نظام خدمة الأفراد وبسبب عدم الصلاحية الوظيفية، وهذا ما سلكته جهة الإدارة في إنهاء خدمة المدعي، وأن الجهة المدعى عليها تسعى لتطهير بيئة العمل من سموم المخدرات تعاطياً وترويجاً خاصة وأن هذه البيئة معنية بالمحافظة على الأمن الداخلي وحماية المجتمع من وباء المخدرات وقد اتخذت هذه الجهة سياسة حازمة في ذلك تقضي بإنهاء خدمة الضابط أو الفرد الذي يثبت تعاطيه للمخدرات بأي من وسائل الإثبات وقد صدر بهذه السياسة الأمر الوزاري رقم ٣٤س/٢١٥٨/٤ وتاريخ ١٤٢٢/٨/٤هـ والمؤيد بموافقة المقام السامي رقم 7/د/ب37511 وتاريخ ١٤٢٣/٩/١٩هـ وقد أتت هذه السياسة ثماراً طيبة في الحد من تعاطي رجال الأمن للمخدرات وانعكس هذا على مستوى خدمة الأمن فانخفضت نسبة الغياب والتأخر عن العمل وزادت نسبة الانضباط والشعور بالمسئولية والخوف من العواقب وتعتقد الجهة المدعى عليها أن القرار محل الطعن في حالة إلغائه سيعني عدولاً عن هذه السياسة وحرماناً من محاسنها وإيجابيتها الملموسة، وطلب ممثل الجهة في آخر مذكرته الحكم بعدم الاختصاص أو رفض الدعوى. وقد أفاد المدعي بأنه تبلغ بقرار الفصل رقم ٢١٢٤٦ وتاريخ ١٤٢٢/٨/٢٦هـ في التاريخ ذاته والذي قرر إنهاء خدمة المدعي (مع مجموعة من زملائه) اعتباراً من </w:t>
      </w:r>
      <w:r w:rsidRPr="00E304B7">
        <w:rPr>
          <w:rFonts w:eastAsia="Times New Roman" w:hint="cs"/>
          <w:sz w:val="28"/>
          <w:szCs w:val="28"/>
          <w:rtl/>
          <w:lang w:bidi="fa-IR"/>
        </w:rPr>
        <w:t>۱/</w:t>
      </w:r>
      <w:r w:rsidRPr="00E304B7">
        <w:rPr>
          <w:rFonts w:eastAsia="Times New Roman" w:hint="cs"/>
          <w:sz w:val="28"/>
          <w:szCs w:val="28"/>
          <w:rtl/>
        </w:rPr>
        <w:t xml:space="preserve">١٤٢٢/٩هـ، ثم إنه تظلم لدى الوزارة بتاريخ ١٤٢٢/٩/٣هـ. وقد أفادت الجهة المدعى عليها أنه بخصوص التدابير الاحترازية المتبعة من قبل المركز الإقليمي لمراقبة السموم في مستشفى الملك خالد التخصصي ببريدة فإنه لم يظهر أن المركز يتبع تدابير احترازية معينة عند أخذ العينات حسبما ورد بخطاب مدير عام الشؤون الصحية بمنطقة القصيم رقم </w:t>
      </w:r>
      <w:r w:rsidRPr="00E304B7">
        <w:rPr>
          <w:rFonts w:eastAsia="Times New Roman" w:hint="cs"/>
          <w:sz w:val="28"/>
          <w:szCs w:val="28"/>
          <w:rtl/>
          <w:lang w:bidi="fa-IR"/>
        </w:rPr>
        <w:t>۱۲/۹/۱۱۷</w:t>
      </w:r>
      <w:r w:rsidRPr="00E304B7">
        <w:rPr>
          <w:rFonts w:eastAsia="Times New Roman" w:hint="cs"/>
          <w:sz w:val="28"/>
          <w:szCs w:val="28"/>
          <w:rtl/>
        </w:rPr>
        <w:t>9 وتاريخ ١٤٢٢/٧/٦هـ. وقد اكتفى الطرفان بما سبق أن قدماه.</w:t>
      </w:r>
    </w:p>
    <w:p w:rsidR="00C12555" w:rsidRPr="00E304B7"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lastRenderedPageBreak/>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حيث إن غاية ما يهدف إليه المـدعي من إقامة دعواه هو الحـكـم له بإلغاء قرار إنهاء خدمته رقم ٢١٢٤٦ وتاريخ ١٤٢٢/٨/٢٦هـ الـصـادر مـن مـديـر عـام المباحث العامة فإن ديوان المظالم يكون مختصاً بنظر هذا النزاع بموجـب المادة ١/٨/ب من نظام ديوان المظالم الصادر بالـمـرسـوم الـمـلـكي رقم م/51 وتاريخ ١٤٠٢/</w:t>
      </w:r>
      <w:r w:rsidRPr="00E304B7">
        <w:rPr>
          <w:rFonts w:eastAsia="Times New Roman" w:hint="cs"/>
          <w:sz w:val="28"/>
          <w:szCs w:val="28"/>
          <w:rtl/>
          <w:lang w:bidi="fa-IR"/>
        </w:rPr>
        <w:t>۷/۱۷</w:t>
      </w:r>
      <w:r w:rsidRPr="00E304B7">
        <w:rPr>
          <w:rFonts w:eastAsia="Times New Roman" w:hint="cs"/>
          <w:sz w:val="28"/>
          <w:szCs w:val="28"/>
          <w:rtl/>
        </w:rPr>
        <w:t xml:space="preserve">هـ. وحيث إن القرار صدر بتاريخ ١٤٢٢/٨/٢٦هـ باعتبار أن خدمة الـمـدعـي (مع مجموعة من زملائه) منتهية من تاريخ ١٤٢٢/٩/١هـ وتظـلـم مـنـه الـمـدعـي لـدى الوزارة بتاريخ ١٤٢٢/٩/٣هـ وتظلم لدى الديوان بتاريخ ١٤٢٣/٢/١٤هـ مما يتعين معه قبول الدعوى من الناحية الشكلية بموجب المادة الثالثة من قواعد المرافعات والإجراءات أمام ديوان المظالم واستناداً لتأييد هيئة التدقيـق بـحـكـمـهـا رقم </w:t>
      </w:r>
      <w:r w:rsidRPr="00E304B7">
        <w:rPr>
          <w:rFonts w:eastAsia="Times New Roman" w:hint="cs"/>
          <w:sz w:val="28"/>
          <w:szCs w:val="28"/>
          <w:rtl/>
          <w:lang w:bidi="fa-IR"/>
        </w:rPr>
        <w:t>۱۲۹/</w:t>
      </w:r>
      <w:r w:rsidRPr="00E304B7">
        <w:rPr>
          <w:rFonts w:eastAsia="Times New Roman" w:hint="cs"/>
          <w:sz w:val="28"/>
          <w:szCs w:val="28"/>
          <w:rtl/>
        </w:rPr>
        <w:t>ت/5 لعام ١٤٢٧هـ للحكم رقم ١٥٣/د/ف/9 لعام ١٤٢٥هـ الصادر بحق زميل المدعي..... والذي قبلت دعواه من الناحية الشكلية وقد تقدم هو والمدعي لدي الديوان في الوقت نفسه. وبالنسبة لموضوع الدعوى فالثابت أن المدعى عليها قامت بإصدار القرار محل التظلم استناداً لنص المادة 56/أ من نظام خدمة الأفراد لعدم صلاحية المدعي الوظيفية لتعاطيه مادة الإمفيتامين المخدرة. وبما أن نص المادة 56/أ من نظام خدمة الأفراد جاء بشكل عام، حيث نص على أن الاستغناء عن الخدمة أحد الأسباب التي تنتهي بموجبها خدمة الفرد ولا شك أن تعاطي المخدرات يمثل خطورة على المجتمع ولا تثريب حينئذ على جهة الإدارة، إذ جعلت تعاطيها سبباً من أسباب الاستغناء عن الخدمة خصوصاً إذا كان متعاطيها ممن يشغل الوظائف الأمنية إلا أن هناك شروطاً يجب على الإدارة مراعاتها تتعلق بحقوق الأفراد الشرعية والنظامية التي يجب احترامها وعدم الاعتداء عليها وتتمثل في حماية حرياتهم وحقوقهم الشخصية وعدم نسبة أي أمر لهم إلا عند ثبوته وتمكينهم أيضاً من الدفاع عن أنفسهم ذلك أن الشرع والنظام يوجب عدم نسبة أمر من الأمور إلى شخص إلا إذا ثبت هذا الأمر في حقه وتم تمكينه من الدفاع عن نفسه بما يمنع التعسف أو الاستغلال الذي قد تتسم به بعض تصرفات الإدارة ويترتب على هذا وجوب تطبيق هذا المبدأ بدقة وحذر كما يترتب عليه أن رقابة القضاء الإداري تعتبر من قبيل رقابة المشروعية التي تعطي القاضي الإداري الحق في إلغاء العمل النظامي الذي قامت به الإدارة وانطوى على مخالفة لهذا المبدأ. وبما أن التحليل الطبي لا يعتبر من الأدلة القاطعة إنما يعتبر من قبيل القرائن متى تم بشكل دقيق ومحكم يمكن القول معه بانتفاء الشبهات التي تقلل من مصداقيته وهذا في الغالب الأعم لا يتحقق إلا إذا تم تكراره أكثر من مرة. وحيث إنه لم يتم تحليل المدعي أكثر من مرة كما أن الجهة ذكرت أنه لم يظهر أن المركز يتبع تدابير احترازية معينة عند أخذ العينات، فإن إنهاء خدمة المدعي مستند إلى قرينة ثبت تطرق الشك إليها مع عدم تمكين المدعي من الدفاع عن نفسه بعد أن نسب إليه تعاطي المخدرات، مما تنتهي معه الدائرة إلى أن ما قامت به الجهة يعتبر مخالفاً للأنظمة المرعية. لذلك وبناء على ما تقدم فقد حكمت الدائرة: بإلغاء قرار مدير عام المديرية العامة للمباحث رقم ٢١٢٤٦ وتاريخ ١٤٢٢/٨/٢٦هـ بما تضمنه من إنهاء خدمة المدعي.. لما هو مبين بالأسباب، والله الموفق. وصلى الله وسلم على نبينا محمد وعلى آله وصحبه أجمعين.</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٧٢/د/ف/7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lastRenderedPageBreak/>
        <w:t>رقم القضية 1/1069/ق لعام ١٤٢٦هـ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الحكم الابتدائي 16/د/ف/5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حكم التدقيق ٢٧٩/ت/5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تاريخ الجلسة ١٤٢٨/6/18هـ</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F1266D">
        <w:rPr>
          <w:rFonts w:eastAsia="Times New Roman" w:hint="cs"/>
          <w:b/>
          <w:bCs/>
          <w:sz w:val="28"/>
          <w:szCs w:val="28"/>
          <w:rtl/>
        </w:rPr>
        <w:t xml:space="preserve">موظف - تقاعد - احتساب خدمة لأغراض التقاعد - ضم خدمة - تـسـويـة </w:t>
      </w:r>
      <w:r>
        <w:rPr>
          <w:rFonts w:eastAsia="Times New Roman" w:hint="cs"/>
          <w:b/>
          <w:bCs/>
          <w:sz w:val="28"/>
          <w:szCs w:val="28"/>
          <w:rtl/>
        </w:rPr>
        <w:t>- شرطا التسوية: (العلم والرضا).</w:t>
      </w:r>
    </w:p>
    <w:p w:rsidR="00C12555" w:rsidRDefault="00C12555" w:rsidP="00C12555">
      <w:pPr>
        <w:bidi/>
        <w:jc w:val="both"/>
        <w:rPr>
          <w:rFonts w:eastAsia="Times New Roman"/>
          <w:b/>
          <w:bCs/>
          <w:sz w:val="28"/>
          <w:szCs w:val="28"/>
          <w:rtl/>
        </w:rPr>
      </w:pPr>
    </w:p>
    <w:p w:rsidR="00C12555" w:rsidRPr="00E304B7" w:rsidRDefault="00C12555" w:rsidP="00C12555">
      <w:pPr>
        <w:bidi/>
        <w:jc w:val="center"/>
        <w:rPr>
          <w:rFonts w:eastAsia="Times New Roman"/>
          <w:sz w:val="28"/>
          <w:szCs w:val="28"/>
          <w:rtl/>
        </w:rPr>
      </w:pPr>
      <w:r w:rsidRPr="00F1266D">
        <w:rPr>
          <w:rFonts w:eastAsia="Times New Roman" w:hint="cs"/>
          <w:b/>
          <w:bCs/>
          <w:sz w:val="28"/>
          <w:szCs w:val="28"/>
          <w:rtl/>
        </w:rPr>
        <w:t>الأنظمة واللوائح</w:t>
      </w:r>
    </w:p>
    <w:p w:rsidR="00C12555" w:rsidRPr="00F1266D" w:rsidRDefault="00C12555" w:rsidP="0055303E">
      <w:pPr>
        <w:pStyle w:val="a4"/>
        <w:numPr>
          <w:ilvl w:val="0"/>
          <w:numId w:val="135"/>
        </w:numPr>
        <w:bidi/>
        <w:jc w:val="both"/>
        <w:rPr>
          <w:rFonts w:eastAsia="Times New Roman"/>
          <w:sz w:val="28"/>
          <w:szCs w:val="28"/>
          <w:rtl/>
        </w:rPr>
      </w:pPr>
      <w:r w:rsidRPr="00F1266D">
        <w:rPr>
          <w:rFonts w:eastAsia="Times New Roman" w:hint="cs"/>
          <w:sz w:val="28"/>
          <w:szCs w:val="28"/>
          <w:rtl/>
        </w:rPr>
        <w:t>نظام ديوان المظالم الصادر بالمرسوم الملكي رقم م/51 وتاريخ ١٤٠٢/٧/١٧هـ.</w:t>
      </w:r>
    </w:p>
    <w:p w:rsidR="00C12555" w:rsidRPr="00F1266D" w:rsidRDefault="00C12555" w:rsidP="0055303E">
      <w:pPr>
        <w:pStyle w:val="a4"/>
        <w:numPr>
          <w:ilvl w:val="0"/>
          <w:numId w:val="135"/>
        </w:numPr>
        <w:bidi/>
        <w:jc w:val="both"/>
        <w:rPr>
          <w:rFonts w:eastAsia="Times New Roman"/>
          <w:sz w:val="28"/>
          <w:szCs w:val="28"/>
          <w:rtl/>
        </w:rPr>
      </w:pPr>
      <w:r w:rsidRPr="00F1266D">
        <w:rPr>
          <w:rFonts w:eastAsia="Times New Roman" w:hint="cs"/>
          <w:sz w:val="28"/>
          <w:szCs w:val="28"/>
          <w:rtl/>
        </w:rPr>
        <w:t>نظام التقاعد المدني الصادر بالمرسوم الملكي. • قواعد المرافعات والإجراءات أمام ديوان المظالم الصادرة بقرار مجلس الوزراء رقم 190 وتاريخ ١٤٠٩/١١/١٦هـ.</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يطلب ضم خدماته السابقة في وزارة الزراعة ومديرية الأمن العام لخدمته اللاحقة في وزارة الدفاع والطيران - الثابت خدمة المدعي في الجهتين المذكورتين وأخذت منه المستحقات التقاعدية استيفاء لحقوق الخزينة العامة دون علمه المدعى عليها تتمسك عند رفض طلبه بأنها تجري تسوية لاستحقاقاته - التسوية تقتضي العلم والرضا، ومن شرطها قبول الطرفين بها؛ لأنها معاوضة - لم يثبت قيام التسوية وفق الوجه السابق – أثره: الإلزام باحتساب تلك الخدمة لأغراض التقاعد بعد استيفاء المطلوب نظاماً من المدعي</w:t>
      </w:r>
      <w:r>
        <w:rPr>
          <w:rFonts w:eastAsia="Times New Roman" w:hint="cs"/>
          <w:sz w:val="28"/>
          <w:szCs w:val="28"/>
          <w:rtl/>
        </w:rPr>
        <w:t>.</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تتلخص وقائع هذه الدعوى في أن المدعي تقدم بدعواه الماثلة التي ضمنها أنه أصدرت له معاملة من وزارة الخدمة المدنية برقم ٢٥١٧٦ في ١٤٢٥/٤/٢٤هـ إلى المدعى عليها ورفعه معها بيان لخدماته كاملة والتي تضمنت خدمته في مديرية الأمن العام من ١٣٨٣/١١/١١هـ وحتى ١٣٨٧/٤/٢٧هـ وخدمته لدى وزارة الزراعة اعتباراً من ١٣٨٧/٤/٢٩هـ وحتى ١٣٨٨/٨/١١هـ ولم يعوض عن هاتين الخدمتين بأي استحقاق حتى تاريخه، وكذلك خدماته في القوات الجوية والقوات البرية من ١٣٩٣/٣/٣٠هـ وحتى تقاعده في ١٤٢٥/٧/١هـ، وأضاف أنه عند مراجعة المدعى عليها أفادته بأن خدماته لدى مديرية الأمن العام ووزارة الزراعة صفيت حقوقها بدون علمه وبدون طلب منه وأحيلت إلى حساب مصلحة مياه الرياض لوجود مطالبة مالية من قبلهم نافياً صحة ذلك مؤكداً على أنه على استعداد لدفع أي مبلغ مستحق عليه لوزارة المياه إذا ثبت ذلك دون استقطاع ذلك من مستحقاته في التقاعد طالباً إلزام المدعى عليها بضم خدماته لدى مديرية الأمن العام ووزارة الزراعة المشار إليها إلى خدماته لدى وزارة الدفاع والطيران والتي يصبح مجموعها سبعاً وثلاثين سنة وثمانية وعشرون يوماً، هذا وقد طلبت الدائرة حضور ممثل عن المؤسسة العامة للتقاعد وممثل عن وزارة المياه لكون المدعي عمل في مصلحة مياه الرياض. وأجاب ممثل التقاعد عن الدعوى بأن المدعي له خدمات حسب ما أورده في دعواه وأنه سبق أن سويت استحقاقاته عن خدماته لدى مديرية الأمن العام والزراعة بموجب المـضـبـطـة رقم ٤٢٧٢٣ في </w:t>
      </w:r>
      <w:r w:rsidRPr="00E304B7">
        <w:rPr>
          <w:rFonts w:eastAsia="Times New Roman" w:hint="cs"/>
          <w:sz w:val="28"/>
          <w:szCs w:val="28"/>
          <w:rtl/>
          <w:lang w:bidi="fa-IR"/>
        </w:rPr>
        <w:t>۱۳۹۲/۲/۲۱</w:t>
      </w:r>
      <w:r w:rsidRPr="00E304B7">
        <w:rPr>
          <w:rFonts w:eastAsia="Times New Roman" w:hint="cs"/>
          <w:sz w:val="28"/>
          <w:szCs w:val="28"/>
          <w:rtl/>
        </w:rPr>
        <w:t>هـ فاستحق عنها مكافأة لمرة واحدة قدرها (</w:t>
      </w:r>
      <w:r w:rsidRPr="00E304B7">
        <w:rPr>
          <w:rFonts w:eastAsia="Times New Roman" w:hint="cs"/>
          <w:sz w:val="28"/>
          <w:szCs w:val="28"/>
          <w:rtl/>
          <w:lang w:bidi="fa-IR"/>
        </w:rPr>
        <w:t xml:space="preserve">۱۳۳۸) </w:t>
      </w:r>
      <w:r w:rsidRPr="00E304B7">
        <w:rPr>
          <w:rFonts w:eastAsia="Times New Roman" w:hint="cs"/>
          <w:sz w:val="28"/>
          <w:szCs w:val="28"/>
          <w:rtl/>
        </w:rPr>
        <w:t xml:space="preserve">ريالاً وتم تحويلها إلى مؤسسة النقد لصالح مصلحة المياه بناء على طلبها حسم مبلغ ١٥٤٢ ريالاً بموجب خطابها رقم ٢٦٧٢ في ١٣٩١/١١/٢٠هـ المتضمن أنه سبق الإنهاء عن ذلك الاستحقاق لصاحب السمو الملكي أمير منطقة الرياض بالخطاب رقم ٣/٢٨٥٤ في </w:t>
      </w:r>
      <w:r w:rsidRPr="00E304B7">
        <w:rPr>
          <w:rFonts w:eastAsia="Times New Roman" w:hint="cs"/>
          <w:sz w:val="28"/>
          <w:szCs w:val="28"/>
          <w:rtl/>
          <w:lang w:bidi="fa-IR"/>
        </w:rPr>
        <w:t>۱۲/۱/</w:t>
      </w:r>
      <w:r w:rsidRPr="00E304B7">
        <w:rPr>
          <w:rFonts w:eastAsia="Times New Roman" w:hint="cs"/>
          <w:sz w:val="28"/>
          <w:szCs w:val="28"/>
          <w:rtl/>
        </w:rPr>
        <w:t xml:space="preserve">١٣٩٠هـ حيث طلب البحث عن المذكور وتكليفه بدفعها وانتهت بمخاطبة جهته بطلب حسمها من استحقاقه المشار إليه. أما عن مطالبته بضم تلك الخدمات إلى خدمته الأخيرة فقال ممثل المدعى عليها أن المادة (36) من نظام التقاعد المدني لعام ١٣٨١هـ والمادة (٣٢) من </w:t>
      </w:r>
      <w:r w:rsidRPr="00E304B7">
        <w:rPr>
          <w:rFonts w:eastAsia="Times New Roman" w:hint="cs"/>
          <w:sz w:val="28"/>
          <w:szCs w:val="28"/>
          <w:rtl/>
        </w:rPr>
        <w:lastRenderedPageBreak/>
        <w:t>نظام التقاعد المدني لعام 1393هـ نصتا على أن الموظف الذي يعاد للخدمة في وظيفة خاضعة لأحكام هذا النظام وقد تقاضى تعويضاً عن خدمة سابقة يجوز أن تحتسب لـه هـذه الـمـدة بشرط أن يتقدم بطلب ذلك خلال سنة من تاريخ الإعـادة للخدمة ورد ما سبق أنه أخذه من مكافأة، مؤكداً على أن مطالبة المدعي تتعلق بحقوقه من عام ١٣٩٢هـ أي ما يزيد عن ثلاثين عاماً ولم يتقدم المدعي بطلب ضم تلك الخدمة خلال السنة الأولى من عودته للخدمة في ١٣٩٣/٣/٣٠هـ، مضيفاً أن عدم علم المدعي بذلك الحسم في حينه لعدم اشتراط موافقة صاحب الشأن في هذا الإجراء من الأساس فعلمه لا يغير من الواقع شيئاً وأكد على طلب جهة رفض الدعوى. وقد أكد ممثل مصلحة المياه على أن المدعي تم طي قيده لدى جهته اعتباراً من تاريخ كف يده عن العمل في ١٣٨٩/١٠/١٨هـ لما تبين أنه دخل المسابقة الوظيفية قبل مضي سنة على طي قيده بوزارة الزراعة بناء على قرار المجلس التأديبي الابتدائي وصدر أمر جلالة الملك باعتبار الرواتب التي صرفـت لـه أثـنـاء عـمـلـه علـى الوظيفة بمثابة أجر له عن تلك الفترة حسب ما ورد في خطاب سعادة وكيل وزارة الداخلية للشؤون البلدية رقم ٢/٦٧٥٣/ظ في ١٣٩٠/١١/٢٤هـ، وأكد على أن المدعي تم صرف مبالغ له عبارة عن بدل إعاشة بعد كف يده ولم تزل في ذمته وقد صدر الأمر بحسمها من استحقاقه لدى مصلحة معاشات التقاعد وقد صورت خطاب رئيس مصلحة المياه رقم ٣/٢٦٧٢ في ١٣٩١/١١/٢٠هـ الموجه لمصلحة التقاعد بطلب حسم المبلغ وقدره ألف وخمسمائة واثنان وأربعون ريالاً وأربع وثلاثون هللة كبدل إعاشة من مستحقات المدعي، هذا وقد أكد أطـراف الدعوى على ما أورده سلفاً ولم تخرج المرافعة عما سبق ذكره، وقد صدر حكم الدائـرة رقم ٥٣/د/ف/5 لعام ١٤٢٧هـ والـذي تم نقـضـه بحـكم هيئة التدقيق رقم ٣٩٤/ت/5 لعام ١٤٢٧هـ وبناء عليـه تـمـت المرافعـة فيها مجدداً وصـدر هذا الحكم بعد الاكتفاء بالمرافعة السـابقـة وتأكيدهم على سالف طلباتهم، وبعد الاستعانة بالله تعالى وبعد الدراسة والمداولة والتأمل حكمت بهذا الحكم.</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بناء على الدعوى والإجابة، وبعد الاطلاع على كافة أوراق الدعوى، وحيث إن المدعي يحصر دعواه في طلبه الحكم بإلزام المدعى عليها بضم خدماته السابقة لدى مديرية الأمن العام ووزارة الزراعة مع خدماته لدى وزارة الدفاع والطيران في حين تطلب المدعى عليها الحكم برفض المدعى عليها ذلك حسب ما فصل سلفاً. وحيث إن هذه الدعوى من قبيل الدعاوى المتعلقة بالحقوق الوظيفية المتعلقة بنظام التقاعد وهي من اختصاص ديوان المظالم بموجب المادة 1/18/أ من نظامه، كما أن هذه الدائرة مختصة نوعاً ومكاناً بنظرها، استناداً إلى المادة 6 من نظام الديوان وعلى المادتين ١-١٤ من قواعد المرافعات والإجراءات أمام الديوان، وعلى قرارات رئيس الديوان المنظمة لاختصاصاتها في هذا الشأن. أما من حيث شكل الدعوى فإن هذه الدعوى محكومة بالوارد في المادة الثانية من قـواعـد المرافعات والإجراءات أمام ديوان المظالم والتي تنص على وجوب رفع الدعوى خلال خمس سنوات من نشوء الحق المطالب به في هذه الحقوق التقاعدية، وحيث إن المدعي تقاعد بتاريخ ١٤٢٥/٧/١هـ وتقدم بدعواه الماثلة في ١٤٢٦/٢/٢٣هـ بعد أن تبين له عدم ضم الخدمات محل الدعوى من قبل المدعي عليها، وبهذا يكون تظلمه خلال المدة النظامية ومن ثم القضاء بقبول الدعوى شكلاً. أما من ناحية الموضوع فإن الثابت من الأوراق أن المدعي خدم تلك المدة الفترة الأولى لدى مديرية الأمن العام والثانية لدى وزارة الزراعة – مصلحة مياه الرياض - وترتب عليها مستحقات تقاعدية، وهذه المستحقات التقاعدية إنما صرفت استيفاء لحقوق الخزينة العامة، ودون علم المدعي، وغاية ما تتمسك به المدعى عليها في دفع الدعوى هو إجراء تسوية لاستحقاقاته ومن ثم شموله بنص المادتين ٣٢ و٣٦ من نظام التقاعد المدني الصادر عام 1381هـ، ولا شك أن هناك فرقاً بين التسوية والاستيفاء دون علمه، ذلك أن معنى التسوية بين الطرفين تستلزم العلم والرضا كما أن هذه التسوية من شرطها قبول الطرفين بها لأنها في حكم المعاوضة عن تلك الخدمات، وما خصم قبلها من نسبة تقاعدية، وحيث إن الأمر ما ذكر ولم يثبت مما قدمه ممثل المدعى عليها وممثل مصلحة المياه بالرياض ما يثبت تسوية هذه المستحقات بعلم المدعي أو رضاه </w:t>
      </w:r>
      <w:r w:rsidRPr="00E304B7">
        <w:rPr>
          <w:rFonts w:eastAsia="Times New Roman" w:hint="cs"/>
          <w:sz w:val="28"/>
          <w:szCs w:val="28"/>
          <w:rtl/>
        </w:rPr>
        <w:lastRenderedPageBreak/>
        <w:t>فإن من الواجب على المدعى عليها ضم تلك الخدمات محل الدعوى إلى خدمته الحالية بعد استيفاء المطلوب نظاماً من المدعي. وعليه حكمت الدائرة: بإلزام المؤسسة العامة للتقاعد بضم خدمتي المدعي..... الأولى من 1383/11/11هـ وحتى ١٣٨٧/٤/٢٧هـ والثانية من ١٣٨٧/٤/٢٩هـ وحتى ١٣٨٨/٨/١١هـ إلى خدماته الحالية كما هو موضح في أسباب الحكم، والله الموفق. وصلى الله وسلم على نبينا محمد وعلى آله وصحبه أجمعين.</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16/د/ف/5 لعام ١٤٢٨هـ فيما انتهى إليه من قضاء، والله الموفق. وصلى الله وسلم على نبينا محمد وعلى آله وصحبه أجمعين.</w:t>
      </w:r>
    </w:p>
    <w:p w:rsidR="00C12555" w:rsidRPr="00E304B7"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القضية ١/١٢٥٢/ق لعام ١٤٢٦هـ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الحكم الابتدائي 38/د/ف/5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رقم حكم التدقيق 450/ت/1 لعام ١٤٢٨هـ</w:t>
      </w:r>
    </w:p>
    <w:p w:rsidR="00C12555" w:rsidRPr="00F1266D" w:rsidRDefault="00C12555" w:rsidP="00C12555">
      <w:pPr>
        <w:bidi/>
        <w:jc w:val="both"/>
        <w:rPr>
          <w:rFonts w:eastAsia="Times New Roman"/>
          <w:b/>
          <w:bCs/>
          <w:sz w:val="28"/>
          <w:szCs w:val="28"/>
          <w:rtl/>
        </w:rPr>
      </w:pPr>
      <w:r w:rsidRPr="00F1266D">
        <w:rPr>
          <w:rFonts w:eastAsia="Times New Roman" w:hint="cs"/>
          <w:b/>
          <w:bCs/>
          <w:sz w:val="28"/>
          <w:szCs w:val="28"/>
          <w:rtl/>
        </w:rPr>
        <w:t>تاريخ الجلسة ١٤٢٨/٦/٢٢هـ</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F1266D">
        <w:rPr>
          <w:rFonts w:eastAsia="Times New Roman" w:hint="cs"/>
          <w:b/>
          <w:bCs/>
          <w:sz w:val="28"/>
          <w:szCs w:val="28"/>
          <w:rtl/>
        </w:rPr>
        <w:t>موظف - خدمة مد</w:t>
      </w:r>
      <w:r>
        <w:rPr>
          <w:rFonts w:eastAsia="Times New Roman" w:hint="cs"/>
          <w:b/>
          <w:bCs/>
          <w:sz w:val="28"/>
          <w:szCs w:val="28"/>
          <w:rtl/>
        </w:rPr>
        <w:t>نية - حقوق وظيفية - بدل المهنة.</w:t>
      </w: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الأنظمة واللوائح</w:t>
      </w:r>
    </w:p>
    <w:p w:rsidR="00C12555" w:rsidRPr="00F1266D" w:rsidRDefault="00C12555" w:rsidP="0055303E">
      <w:pPr>
        <w:pStyle w:val="a4"/>
        <w:numPr>
          <w:ilvl w:val="0"/>
          <w:numId w:val="136"/>
        </w:numPr>
        <w:bidi/>
        <w:jc w:val="both"/>
        <w:rPr>
          <w:rFonts w:eastAsia="Times New Roman"/>
          <w:sz w:val="28"/>
          <w:szCs w:val="28"/>
          <w:rtl/>
        </w:rPr>
      </w:pPr>
      <w:r w:rsidRPr="00F1266D">
        <w:rPr>
          <w:rFonts w:eastAsia="Times New Roman" w:hint="cs"/>
          <w:sz w:val="28"/>
          <w:szCs w:val="28"/>
          <w:rtl/>
        </w:rPr>
        <w:t>نظام ديوان المظالم الصادر بالمرسوم الملكي رقم م/51 وتاريخ ١٤٠٢/٧/١٧هـ.</w:t>
      </w:r>
    </w:p>
    <w:p w:rsidR="00C12555" w:rsidRPr="00F1266D" w:rsidRDefault="00C12555" w:rsidP="0055303E">
      <w:pPr>
        <w:pStyle w:val="a4"/>
        <w:numPr>
          <w:ilvl w:val="0"/>
          <w:numId w:val="136"/>
        </w:numPr>
        <w:bidi/>
        <w:jc w:val="both"/>
        <w:rPr>
          <w:rFonts w:eastAsia="Times New Roman"/>
          <w:sz w:val="28"/>
          <w:szCs w:val="28"/>
          <w:rtl/>
        </w:rPr>
      </w:pPr>
      <w:r w:rsidRPr="00F1266D">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المدعي يطالب بصرف بدل المهنة «بدل التدريس للموظف» من تاريخ تعيينه حتى تاريخ بداية الصرف له في ١٤٢٥/٤/١هـ – جهة الإدارة تمانع في ذلك لأن ابتداء الصرف يكون من الشهر اللاحق للخطاب المقرر للصرف للمدعي والصادر من وزارة الخدمة المدنية - خطاب وزارة الخدمة المدنية المقرر للبدل لمثل وظيفة المدعي رقم 10/14 في ١٣٩٨/١/30هـ نص على «يصرف البدل اعتباراً من تاريخ صدور نظام الخدمة المدنية» وكذلك خطاب وزارة الخدمة المدنية المبين لاستحقاق المدعي لذلك البدل، وهي تقطع بحق المدعي بالبدل من تاريخ تعيينه حتى بداية صرفه منتظماً – ليس من حق أي جهة أن تمنع وصول الحقوق المقررة لمن يشغلون الوظائف العامة، ولا يجوز أن يكون الباعث على الصرف هو مطالبة ذوي الشأن لتلك الجهات بالصرف، ولا يحول عدم المطالبة بالصرف مع  الاستحقاق من الصرف بأي حال – الدعوى حصرت في مواجهة وزارة الصحة دون وزارة الخدمة المدنية لأن الأولى هي المسؤولة نظاماً عن صرف ذلك البدل - أثره: إلزام المدعى عليها بصرف البدل للمدعي.</w:t>
      </w:r>
    </w:p>
    <w:p w:rsidR="00C12555" w:rsidRPr="00E304B7" w:rsidRDefault="00C12555" w:rsidP="00C12555">
      <w:pPr>
        <w:bidi/>
        <w:jc w:val="both"/>
        <w:rPr>
          <w:rFonts w:eastAsia="Times New Roman"/>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تتلخص وقائع هذه الدعوى في أن المدعي تقدم بلائحة دعواه إلى فرع ديوان المظالم بمنطقة الرياض والمحالة لهذه الدائرة في ١٤٢٦/٣/٢١هـ والتي أفاد فيها أنه تعين مدرساً للثقافة الإسلامية بالمعهد الصحي للبنين في حائل بتاريخ ١٤٢١/١٢/١٦هـ على المرتبة السادسة مؤكداً أنه لم يعلم باستحقاقه نظاماً لبدل طبيعة العمل بنسبة ٢٠٪ من الراتب إلا بعد سنتين ونصف من تعيينه وحينها </w:t>
      </w:r>
      <w:r w:rsidRPr="00E304B7">
        <w:rPr>
          <w:rFonts w:eastAsia="Times New Roman" w:hint="cs"/>
          <w:sz w:val="28"/>
          <w:szCs w:val="28"/>
          <w:rtl/>
        </w:rPr>
        <w:lastRenderedPageBreak/>
        <w:t>تقدم بطلب هذا البدل من جهته موجهاً ذلك إلى الإدارة العامة للمعاهد والكليات الصحية برقم ٤٣/٣٢/٢٦١ في ١٤٢٤/٨/١٠هـ وتم رفعه إلى إدارة البدلات والمكافآت بوزارة الخدمة المدنية برقم ٣٥/٢٥٩٧/ش في ١٤٢٤/٨/٢٥هـ وظل تحت الدراسة لدى الخدمة المدنية وقد صدرت موافقة وزارة الخدمة المدنية على صرف هـذا الـبـدل برقم (19678) في ١٤٢٥/٣/٢٨هـ مـن أول مـربـوط المرتبة المعين عليها استناداً إلى المادة ١٦/٢٧ من اللائحـة التنفيذية لنظام الخدمة المدنية وتعميم الوزارة رقم 10/14 في ١٣٩٨/١/٣هـ على أن يكون الصرف ابتداء من ١٤٢٥/٤/١هـ وبعد استلامه لهذا البدل في ١٤٢٥/٦/٢٥هـ تقدم بطلب إلى مدير عام شؤون الموظفين بالشؤون الصحية بمنطقة حائل برقم ٤٣/٣٢/٢٧٥ في ١٤٢٥/٧/١٦هـ بطلب صرف هذا البدل من تاريخ تعيينه بالمعهد بتاريخ ١٤٢١/١٢/١٦هـ حتى تاريخ ١٤٢٥/٣/٣٠هـ، مفيداً أنه بعد مخاطبات بين جهته والخدمة المدنية إفادته بأن الصرف لا يكون بأثر رجعي إنمـا مـن تاريـخ خطاب وزارة الخدمة المدنية وقد أكدت وزارة الخدمة المدنية ذلك بخطابها رقم 3640 في ١٤٢٦/١/٢٧هـ والمتضمن أن يكون الصرف من بداية الشهر اللاحق الذي يلي تاريخ صدور الـخـطـاب . مؤكداً على طلبه اعتماد الصرف من تاريخ تعيينه بالمعهد الصحي بحائل من تاريخ ١٤٢١/١٢/١٦هـ. هذا وبعد ورود هذه القضية للدائرة نظرتها على النحو الوارد في محضر ضبطها، وبسؤال المدعي عن دعواه كرر الوارد في لائحته سالفة الذكر وحضر لحضـوره ممثل الشؤون الصحية بمنطقة حائل وكذلك ممثل وزارة الخدمة المدنية بناء على طلب الدائرة. وقال ممثل وزارة الخدمة المدنية إنه سبق لجهته دراسة هـذا الـمـوضـوع (بدل المهنة) المنصوص عليه في المادة ١٦/٢٧ من اللائحة التنفيذية لنظام الخدمة المدنية بناء على استفسار جهة عمل المدعي بشأن صرفه للمدعي وإجابته بإمكانية الصرف بالخطاب المشار إليه في دعوى المدعي على أن تكون بداية الصرف من أول الشهر اللاحق الذي يلي الخطاب كما هو معمول به - كقاعدة - في الحالات المماثلة والبدلات الأخرى التي يرجع فيها للوزارة قبل صرفها، وذلك وفقاً للصلاحيات والشروط المنصوص عليها في المادة ١٦/٢٧ المشار إليها، وتعميم الوزارة ١٠/١٤ في ١٣٩٨/١/٣٠هـ، كما أشار إلى أن المدعي لم يسبق له التظلم إلى جهته كشرط منصوص عليه في المادة الثالثة من قواعد المرافعات والإجراءات أمام الديوان كما ختم رده بأن الواجب على المدعي إقامة دعواه تجاه جهة عمله لأنها هي المخولة بصرف المستحقات من حقوق مقررة نظاماً وصفة وزارته صفة إشرافية رقابية فلا صفة لها في الدعوى. هذا وقد أجاب ممثل الشؤون الصحية بمنطقة حائل بأن جهته تعمل وفق ما يصدر إليها من توجيهات وتعليمات من قبل وزارة الخـدمة المدنية وشؤون الموظفين بالوزارة، وقد استقر العمل لديهم على أنه من يوافق لـه يـصـرف هذا البدل أو غيره من البدلات فيكون اعتباراً من الشهر اللاحق للموافقة وبذلك اكتفى، هذا وفي جلسة يوم الثلاثاء الموافق ١٤٢٦/١٠/١٣هـ حـصـر الـمـدعـي دعواه في مواجهة وزارة الصحة لعدم رفعهـا مـوضـوع صرف البدل إلى لجنة البدلات في حينه وتأخرها في ذلك سبب له تأخراً في صرف البدل وقدم صورة لقرار تعيينه برقم ٢٩/١/٢٢٥٩٤ في ١٤٢١/١٢/٣هـ، هذا وقد توالت جلسات القضية حسب ما هو مدون في محضر الضبط وفي جلسة يوم الثلاثاء الموافق ١٤٢٧/١/٢٩هـ سمعت الد</w:t>
      </w:r>
      <w:r>
        <w:rPr>
          <w:rFonts w:eastAsia="Times New Roman" w:hint="cs"/>
          <w:sz w:val="28"/>
          <w:szCs w:val="28"/>
          <w:rtl/>
        </w:rPr>
        <w:t>ا</w:t>
      </w:r>
      <w:r w:rsidRPr="00E304B7">
        <w:rPr>
          <w:rFonts w:eastAsia="Times New Roman" w:hint="cs"/>
          <w:sz w:val="28"/>
          <w:szCs w:val="28"/>
          <w:rtl/>
        </w:rPr>
        <w:t>ئرة الدعوى والإجابة بتشكيلها الحالي من الأطراف وقد أكدوا على سابق ما ذكروه واكتفوا بذلك وعليه صدر الحكم رقم 39/د/ف/5 لعام ١٤٢٧هـ والذي نقض بحكم هيئة التدقيق رقم ٤٢٦/ت/1 لعام ١٤٢٧هـ وبعد نظرها مجدداً قدم ممثل الخدمة المدنية المحضر رقم 66 وتاريخ ١٤١٠/١٢/٢هـ، وكذلك بين المراد بالقاعدة المتبعة في الصرف وكونه يبدأ بعد تاريخ الخطاب الصادر وهو وارد في التعميم رقم 38 في 1404/6/8هـ والمؤكد عليه بالتعميم رقم ٤٥/٢٠ في ١٤٠٧/٥/٦هـ، وتم ضمه للدعوى وكله بناء على ملاحظات هيئة التدقيق، وفي جلسة اليوم وبعد اكتفاء الأطراف، وحيث لم يحضر المدعي ولأن الدعوى محجوزة للحكم ومهيئة له، وبعد الاستعانة بالله تعالى وبعد الدراسة والمداولة والتأمل حكمت الدائرة بحكمها في ذات الجلسة.</w:t>
      </w:r>
    </w:p>
    <w:p w:rsidR="00C12555" w:rsidRPr="00E304B7"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F1266D" w:rsidRDefault="00C12555" w:rsidP="00C12555">
      <w:pPr>
        <w:bidi/>
        <w:jc w:val="center"/>
        <w:rPr>
          <w:rFonts w:eastAsia="Times New Roman"/>
          <w:b/>
          <w:bCs/>
          <w:sz w:val="28"/>
          <w:szCs w:val="28"/>
          <w:rtl/>
        </w:rPr>
      </w:pPr>
      <w:r w:rsidRPr="00F1266D">
        <w:rPr>
          <w:rFonts w:eastAsia="Times New Roman" w:hint="cs"/>
          <w:b/>
          <w:bCs/>
          <w:sz w:val="28"/>
          <w:szCs w:val="28"/>
          <w:rtl/>
        </w:rPr>
        <w:lastRenderedPageBreak/>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بناء على الدعوى والإجابة، وبعد النظر في كافة أوراق الدعوى، وبعد الاطلاع على نظام ديوان المظالم وعلى قواعد المرافعات والإجراءات أمام الديوان وعلى القواعد الشرعية والنظامية واجبة التطبيق، وحيث إن المدعي يهدف من دعواه إلى إلزام المدعى عليها بصرف بدل التدريس المقرر لمن هم على مثل وظيفته في حين ترفض وزارة الصحة ذلك، وعليه تكون هذه الدعوى من قبيل الدعاوى المقامة من ذوي الشأن بالمطالبة بالحقوق الوظيفية المقررة في نظم الخدمة المدنية، وعليه تكون داخلة ضمن سلطان ديوان المظالم القضائي، وذلك بموجب المادة 1/18/أ من نظامه، كما أن هذه الدائرة مختصة بنـظـرهـا نـوعـاً ومكاناً بموجب المادة 6 مـن نـظـام الديوان والمادتين ١-١٤ مـن قـواعـد الـمـرافـعـات والإجراءات أمام الديوان، واعتضاداً بقرارات رئيس الديوان المنظمة لدوائره القضائية واختصاصاتها، وحيث إن المدعي تعين في الوظيفة العامة بتاريخ ١٤٢١/١٢/١٦هـ وأقام دعواه الماثلة أمام الديوان بالمطالبة بهـذا الـحـق فـي ١٤٢٦/٣/١٠هـ مما يعني استيفاء المدة المحددة بخمس سنوات والواردة في المادة الثانية من قواعد المرافعات والإجراءات أمام الديوان كشرط شكلي لقبول الدعوى، عليه تقضي الدائرة بقبول هذه الدعوى الماثلة في شقها الشكلي. أما من ناحية موضوع الدعوى فإن الثابت من الأوراق والمدون في محضر الضبط إثباتاً لمرافعة الأطراف أن المانع لجهة الإدارة من صرف هذا البدل للمدعي من تاريخ تعيينه في ١٤٢١/١٢/١٦هـ بدلاً من تاريخ الخطاب الصادر من وزارة الخدمة المدنية في ١٤٢٥/٤/١هـ؛ هو إفادة وزارة الخدمة المدنية بهذا الشأن وأن القاعدة المتبعة لدى الجهتين هي ابتداء الصرف لمثل تلك البدلات من الشهر اللاحق للخطاب المقرر للصرف، وحيث إنه بالنظر إلى هذه الوقائع فإن الحاكم في مثل هذه الخصومات هو القواعد الشرعية والنظامية الصادرة مـن قـبـل ولـي الأمـر وأنظمته المحققة في مثل هذه الخصومات هو القواعد الشرعية والنظامية الصادرة من قبل ولي الأمر وأنظمته المحققة لمقصود المصالح العامة التي يهدف إلى تحصيلها في الرعية، وحيث إن خطـاب وزارة الخدمة المدنية رقم 10/14 في ١٣٩٨/١/30هـ والذي أقر هذا البدل لمثل وظيفـة الـمـدعـي حسب الواضح من الاطلاع عليه قد نص في الفقرة (6) منه على أن: يصرف البدل اعتباراً من تاريخ صدور نظام الخدمة الموافق ١٣٩٧/٨/١هـ على أن يوقف صرف هذا البدل عند فقد أي شروط من الشروط الموضحة أعلاه والمنصوص عليها في ذلك الخطاب، كما أن وزارة الخدمة المدنية في خطابها الموجه إلى المدعى عليها - وزارة الصحة – المتضمن الـمـوافـقـة علـى صـرف هـذا الـبـدل للمدعي والذي يحمل الرقم 19678 في ١٤٢٥/٣/٢٨هـ أشار إلى هذا الخطاب في الاستناد لاستحقاق المدعي لهذا البدل، حيث نصت على (أنه من الجائز صرف بدل مهنة من أول مربوط المرتبة المعين عليها الموضح أسماؤهم بالبيان المرفق وفق النسبة المئوية المحددة لكل منهم، وذلك استناداً للمادة ١٦/٢٧ من اللائحة التنفيذية لنظام الخدمة المدنية وتعميم الوزارة رقم 10/14 في 1398/1/30هـ). وهذا يقطع بحق المدعي في هذا البدل من تاريخ تعيينه حتى بداية صرفه منتظماً في ١٤٢٧/٤/١هـ، ولا يقبل من المدعى عليها أو من وزارة الخدمة المدنية إغفال النص الوارد في ذلك التعميم بشأن الصرف من تاريخ ١٣٩٧/٨/١هـ، مع اعتمادها على ذلك التعميم كمستند للصرف إلا بدليل، ذلك أنه لا اجتهاد مع النص ونسخ ذلك النص لا يكون مقبولاً إلا بدليل معتبر، ولذلك كله وبعد النظر في كافة الأسباب فإنه ليس من حق أي جهة كانت أن تمنع وصول الحقوق المقررة من قبل ولي الأمر لمن يشغلون الوظائف العامة لدى الجهات الحكومية متى كان ذلك الحق مقرراً لهم، ولا يكون الباعث لصرف تلك الحقوق هـو مـطـالـبـة ذوي الشأن لتلك الجهات بالصرف، بل لا بد من أخذ مثل هذه التعليمات محل التنفيذ والتطبيق تحقيقاً للمصالح التي يرنو إليها المنظم من أجل تحصيلها، كما أن هذه الدائرة حصرت الدعوى تجاه وزارة الصحة لكون المدعي حصر دعواه أمامها ولأن هذه الجهة المعينة بقرار مجـلس الخدمة المدنيـة رقم 10/14 وتاريخ ١٣٩٨/١/٣٠هـ وهي المسؤولة عن تطبيقه. كما أن الدائرة بعد اطلاعها على المحـضـر المعد بهذا الشأن رقم 66 وتاريخ ١٤١٠/١٢/٢هـ، وكذلك ما أوضـحه ممثل الخدمة المدنية بشأن المراد بالقاعدة المتبعة في الصرف وكونه يبدأ بعد تاريخ الخطاب </w:t>
      </w:r>
      <w:r w:rsidRPr="00E304B7">
        <w:rPr>
          <w:rFonts w:eastAsia="Times New Roman" w:hint="cs"/>
          <w:sz w:val="28"/>
          <w:szCs w:val="28"/>
          <w:rtl/>
        </w:rPr>
        <w:lastRenderedPageBreak/>
        <w:t>الصادر وهو وارد في التعميم رقم 38 في ١٤٠٤/٦/٨هـ والمؤكد عليه بالتعميم رقم ٤٥/٢٠ في ١٤٠٧/٥/٦هـ، تجد ذلك مؤكداً للحقوق الواجب وفاؤها في الشريعة والنظام ولا يحول عدم المطالبة بالصرف - مع الاستحقاق - من الصرف بأي حال، مما يحدوها للتمسك بقضائها السابق، ولذلك وبناء على ما سبق كله حكمت الدائرة: بقبول الدعوى المقامة من..... ضـد وزارة الصحة شكلاً وفي الموضوع بإلزام المدعى عليها بصرف بدل المهنة بواقع عشـريـن في المائة (٢٠٪) مـن أول مربوط المرتبة المعين عليها اعتبـاراً مـن تـاريـخ ١٤٢١/١٢/١٦هـ وحتى ١٤٢٥/3/30هـ كما هو موضح في الأسباب، والله الموفق. وصلى الله وسلم على نبينا محمد وعلى آله وصحبه أجمعين.</w:t>
      </w:r>
    </w:p>
    <w:p w:rsidR="00C12555" w:rsidRPr="00220222" w:rsidRDefault="00C12555" w:rsidP="00C12555">
      <w:pPr>
        <w:bidi/>
        <w:jc w:val="both"/>
        <w:rPr>
          <w:rFonts w:eastAsia="Times New Roman"/>
          <w:b/>
          <w:bCs/>
          <w:sz w:val="28"/>
          <w:szCs w:val="28"/>
          <w:rtl/>
        </w:rPr>
      </w:pPr>
      <w:r w:rsidRPr="00220222">
        <w:rPr>
          <w:rFonts w:eastAsia="Times New Roman" w:hint="cs"/>
          <w:b/>
          <w:bCs/>
          <w:sz w:val="28"/>
          <w:szCs w:val="28"/>
          <w:rtl/>
        </w:rPr>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38/د/ف/5 لعام ١٤٢٨هـ فيما انتهى إليه من قضاء، وبالله التوفيق. وصلى الله وسلم على نبينا محمد وعلى آله وصحبه أجمعين.</w:t>
      </w:r>
    </w:p>
    <w:p w:rsidR="00C12555" w:rsidRPr="00E304B7"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304B7" w:rsidRDefault="00C12555" w:rsidP="00C12555">
      <w:pPr>
        <w:bidi/>
        <w:jc w:val="both"/>
        <w:rPr>
          <w:rFonts w:eastAsia="Times New Roman"/>
          <w:sz w:val="28"/>
          <w:szCs w:val="28"/>
          <w:rtl/>
        </w:rPr>
      </w:pPr>
    </w:p>
    <w:p w:rsidR="00C12555" w:rsidRPr="00220222" w:rsidRDefault="00C12555" w:rsidP="00C12555">
      <w:pPr>
        <w:bidi/>
        <w:jc w:val="both"/>
        <w:rPr>
          <w:rFonts w:eastAsia="Times New Roman"/>
          <w:b/>
          <w:bCs/>
          <w:sz w:val="28"/>
          <w:szCs w:val="28"/>
          <w:rtl/>
        </w:rPr>
      </w:pPr>
      <w:r w:rsidRPr="00220222">
        <w:rPr>
          <w:rFonts w:eastAsia="Times New Roman" w:hint="cs"/>
          <w:b/>
          <w:bCs/>
          <w:sz w:val="28"/>
          <w:szCs w:val="28"/>
          <w:rtl/>
        </w:rPr>
        <w:t>رقم القضية 1/3585/ق لعام ١٤٢٧هـ</w:t>
      </w:r>
    </w:p>
    <w:p w:rsidR="00C12555" w:rsidRPr="00220222" w:rsidRDefault="00C12555" w:rsidP="00C12555">
      <w:pPr>
        <w:bidi/>
        <w:jc w:val="both"/>
        <w:rPr>
          <w:rFonts w:eastAsia="Times New Roman"/>
          <w:b/>
          <w:bCs/>
          <w:sz w:val="28"/>
          <w:szCs w:val="28"/>
          <w:rtl/>
        </w:rPr>
      </w:pPr>
      <w:r w:rsidRPr="00220222">
        <w:rPr>
          <w:rFonts w:eastAsia="Times New Roman" w:hint="cs"/>
          <w:b/>
          <w:bCs/>
          <w:sz w:val="28"/>
          <w:szCs w:val="28"/>
          <w:rtl/>
        </w:rPr>
        <w:t>رقم الحكم الابتدائي ٢٢/د/ف/13 لعام ١٤٢٨ه</w:t>
      </w:r>
    </w:p>
    <w:p w:rsidR="00C12555" w:rsidRPr="00220222" w:rsidRDefault="00C12555" w:rsidP="00C12555">
      <w:pPr>
        <w:bidi/>
        <w:jc w:val="both"/>
        <w:rPr>
          <w:rFonts w:eastAsia="Times New Roman"/>
          <w:b/>
          <w:bCs/>
          <w:sz w:val="28"/>
          <w:szCs w:val="28"/>
          <w:rtl/>
        </w:rPr>
      </w:pPr>
      <w:r w:rsidRPr="00220222">
        <w:rPr>
          <w:rFonts w:eastAsia="Times New Roman" w:hint="cs"/>
          <w:b/>
          <w:bCs/>
          <w:sz w:val="28"/>
          <w:szCs w:val="28"/>
          <w:rtl/>
        </w:rPr>
        <w:t>رقم حكم التدقيق 471/ت/1 لعام ١٤٢٨هـ</w:t>
      </w:r>
    </w:p>
    <w:p w:rsidR="00C12555" w:rsidRPr="00220222" w:rsidRDefault="00C12555" w:rsidP="00C12555">
      <w:pPr>
        <w:bidi/>
        <w:jc w:val="both"/>
        <w:rPr>
          <w:rFonts w:eastAsia="Times New Roman"/>
          <w:b/>
          <w:bCs/>
          <w:sz w:val="28"/>
          <w:szCs w:val="28"/>
          <w:rtl/>
        </w:rPr>
      </w:pPr>
      <w:r w:rsidRPr="00220222">
        <w:rPr>
          <w:rFonts w:eastAsia="Times New Roman" w:hint="cs"/>
          <w:b/>
          <w:bCs/>
          <w:sz w:val="28"/>
          <w:szCs w:val="28"/>
          <w:rtl/>
        </w:rPr>
        <w:t>تاريخ الجلسة ١٤٢٨/٦/٢٣هـ</w:t>
      </w:r>
    </w:p>
    <w:p w:rsidR="00C12555" w:rsidRPr="00220222" w:rsidRDefault="00C12555" w:rsidP="00C12555">
      <w:pPr>
        <w:bidi/>
        <w:jc w:val="center"/>
        <w:rPr>
          <w:rFonts w:eastAsia="Times New Roman"/>
          <w:b/>
          <w:bCs/>
          <w:sz w:val="28"/>
          <w:szCs w:val="28"/>
          <w:rtl/>
        </w:rPr>
      </w:pPr>
      <w:r w:rsidRPr="00220222">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220222">
        <w:rPr>
          <w:rFonts w:eastAsia="Times New Roman" w:hint="cs"/>
          <w:b/>
          <w:bCs/>
          <w:sz w:val="28"/>
          <w:szCs w:val="28"/>
          <w:rtl/>
        </w:rPr>
        <w:t>موظف - عقد - حقوق وظيفية - فوات مواعيد المطالبة – عدم قبول - خدمة مدنية - موظف متعاقد - رواتب - بدلات - فروقات - بدل نقل الأمتعة - بدل خبرة - تذاكر سفر- تعاقد داخل</w:t>
      </w:r>
      <w:r>
        <w:rPr>
          <w:rFonts w:eastAsia="Times New Roman" w:hint="cs"/>
          <w:b/>
          <w:bCs/>
          <w:sz w:val="28"/>
          <w:szCs w:val="28"/>
          <w:rtl/>
        </w:rPr>
        <w:t>ي - تعاقد على درجة أقل - إقرار.</w:t>
      </w:r>
    </w:p>
    <w:p w:rsidR="00C12555" w:rsidRPr="00220222" w:rsidRDefault="00C12555" w:rsidP="00C12555">
      <w:pPr>
        <w:bidi/>
        <w:jc w:val="center"/>
        <w:rPr>
          <w:rFonts w:eastAsia="Times New Roman"/>
          <w:b/>
          <w:bCs/>
          <w:sz w:val="28"/>
          <w:szCs w:val="28"/>
          <w:rtl/>
        </w:rPr>
      </w:pPr>
      <w:r w:rsidRPr="00220222">
        <w:rPr>
          <w:rFonts w:eastAsia="Times New Roman" w:hint="cs"/>
          <w:b/>
          <w:bCs/>
          <w:sz w:val="28"/>
          <w:szCs w:val="28"/>
          <w:rtl/>
        </w:rPr>
        <w:t>الأنظمة واللوائح</w:t>
      </w:r>
    </w:p>
    <w:p w:rsidR="00C12555" w:rsidRPr="00220222" w:rsidRDefault="00C12555" w:rsidP="0055303E">
      <w:pPr>
        <w:pStyle w:val="a4"/>
        <w:numPr>
          <w:ilvl w:val="0"/>
          <w:numId w:val="137"/>
        </w:numPr>
        <w:bidi/>
        <w:jc w:val="both"/>
        <w:rPr>
          <w:rFonts w:eastAsia="Times New Roman"/>
          <w:sz w:val="28"/>
          <w:szCs w:val="28"/>
          <w:rtl/>
        </w:rPr>
      </w:pPr>
      <w:r w:rsidRPr="00220222">
        <w:rPr>
          <w:rFonts w:eastAsia="Times New Roman" w:hint="cs"/>
          <w:sz w:val="28"/>
          <w:szCs w:val="28"/>
          <w:rtl/>
        </w:rPr>
        <w:t>نظام ديوان المظالم الصادر بالمرسوم الملكي رقم م/51 وتاريخ ١٤٠٢/٧/١٧هـ.</w:t>
      </w:r>
    </w:p>
    <w:p w:rsidR="00C12555" w:rsidRPr="00220222" w:rsidRDefault="00C12555" w:rsidP="0055303E">
      <w:pPr>
        <w:pStyle w:val="a4"/>
        <w:numPr>
          <w:ilvl w:val="0"/>
          <w:numId w:val="137"/>
        </w:numPr>
        <w:bidi/>
        <w:jc w:val="both"/>
        <w:rPr>
          <w:rFonts w:eastAsia="Times New Roman"/>
          <w:sz w:val="28"/>
          <w:szCs w:val="28"/>
          <w:rtl/>
        </w:rPr>
      </w:pPr>
      <w:r w:rsidRPr="00220222">
        <w:rPr>
          <w:rFonts w:eastAsia="Times New Roman" w:hint="cs"/>
          <w:sz w:val="28"/>
          <w:szCs w:val="28"/>
          <w:rtl/>
        </w:rPr>
        <w:t>قواعد المرافعات والإجراءات أمام ديوان المظالم الصادرة بقرار مجلس الوزراء </w:t>
      </w:r>
      <w:r w:rsidRPr="00220222">
        <w:rPr>
          <w:rFonts w:eastAsia="Times New Roman" w:hint="cs"/>
          <w:color w:val="000000"/>
          <w:sz w:val="28"/>
          <w:szCs w:val="28"/>
          <w:rtl/>
        </w:rPr>
        <w:t>رقم (١٩٠) وتاريخ 1409/11/16هـ.</w:t>
      </w:r>
    </w:p>
    <w:p w:rsidR="00C12555" w:rsidRPr="00220222" w:rsidRDefault="00C12555" w:rsidP="0055303E">
      <w:pPr>
        <w:pStyle w:val="a4"/>
        <w:numPr>
          <w:ilvl w:val="0"/>
          <w:numId w:val="137"/>
        </w:numPr>
        <w:bidi/>
        <w:jc w:val="both"/>
        <w:rPr>
          <w:rFonts w:eastAsia="Times New Roman"/>
          <w:sz w:val="28"/>
          <w:szCs w:val="28"/>
          <w:rtl/>
        </w:rPr>
      </w:pPr>
      <w:r w:rsidRPr="00220222">
        <w:rPr>
          <w:rFonts w:eastAsia="Times New Roman" w:hint="cs"/>
          <w:sz w:val="28"/>
          <w:szCs w:val="28"/>
          <w:rtl/>
        </w:rPr>
        <w:t>لائحة توظيف غير السعوديين في الجامعات الصادرة بقرار مجلس التعليم العالي رقم 3/4/1417/هـ وتاريخ ١٤١٧/٢/٧هـ الموافق عليها ببرقية المقام السامي 7/ب/16785 وتاريخ ١٤١٧/١١/٤هـ.</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sz w:val="28"/>
          <w:szCs w:val="28"/>
          <w:rtl/>
        </w:rPr>
      </w:pPr>
      <w:r w:rsidRPr="00E304B7">
        <w:rPr>
          <w:rFonts w:eastAsia="Times New Roman" w:hint="cs"/>
          <w:sz w:val="28"/>
          <w:szCs w:val="28"/>
          <w:rtl/>
        </w:rPr>
        <w:t>الملخص</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 xml:space="preserve">المدعي موظف متعاقد غير سعودي يطالب الجهة الإدارية بصرف فرق الراتب والبدلات، وبدل نقل الأمتعة عن عقده الأول عام 1409هـ وصرف تذاكر سفره عن السنة الأخيرة من عقده وبدل الخبرة عن السنوات الثلاث الأخيرة - الـمـدعـي تقدم بمطالبته فرق الراتب والبدلات بعد مضي خمس سنوات من تاريخ نشوء حقه – أثره: عدم قبول هذه الطلبات شكلاً - مستنده: المادة الرابعة من قواعد المرافعات والإجراءات أمام ديوان المظالم. تعاقد المدعي كان داخلياً ولم تصرف له التذاكر، فيستحق تذاكر السفر بعد مضي سنتين على التعاقد بموجب المادة (٢/٢/١٨) من لائحـة تـوظيـف غير السعوديين في الجامعات - أثره: استحقاقه لتذاكر باتجاه واحد لمغادرته نهائياً لموطنه. المدعي طوي قيده لإكمال المدة النظامية، وتعاقدت المدعى عليها معه استثناءً وأفهم أنه سيتعاقد معه على وظيفة مدرس لغة وسيعطى راتب أول درجة، وقد أجازت المادة (١/٨) من لائحة توظيف غير السعوديين في الجامعات التعاقد على الدرجة العلمية السابقة براتب أقل مما يتقاضاه بعد </w:t>
      </w:r>
      <w:r w:rsidRPr="00E304B7">
        <w:rPr>
          <w:rFonts w:eastAsia="Times New Roman" w:hint="cs"/>
          <w:sz w:val="28"/>
          <w:szCs w:val="28"/>
          <w:rtl/>
        </w:rPr>
        <w:lastRenderedPageBreak/>
        <w:t>الاتفاق، المدعي أقر وقبل ذلك خطياً، وعقده الجديد لم يتضمن صرف بدل الخبرة - القول بأن الإقرار أخذ تحت الضغط والتهديد قول مرسل بلا دليل – أثره: رفض المطالبة ببدل الخبرة.</w:t>
      </w:r>
    </w:p>
    <w:p w:rsidR="00C12555" w:rsidRPr="00E304B7" w:rsidRDefault="00C12555" w:rsidP="00C12555">
      <w:pPr>
        <w:bidi/>
        <w:jc w:val="both"/>
        <w:rPr>
          <w:rFonts w:eastAsia="Times New Roman"/>
          <w:sz w:val="28"/>
          <w:szCs w:val="28"/>
          <w:rtl/>
        </w:rPr>
      </w:pPr>
    </w:p>
    <w:p w:rsidR="00C12555" w:rsidRPr="00E304B7" w:rsidRDefault="00C12555" w:rsidP="00C12555">
      <w:pPr>
        <w:bidi/>
        <w:jc w:val="center"/>
        <w:rPr>
          <w:rFonts w:eastAsia="Times New Roman"/>
          <w:sz w:val="28"/>
          <w:szCs w:val="28"/>
          <w:rtl/>
        </w:rPr>
      </w:pPr>
      <w:r w:rsidRPr="00E304B7">
        <w:rPr>
          <w:rFonts w:eastAsia="Times New Roman" w:hint="cs"/>
          <w:sz w:val="28"/>
          <w:szCs w:val="28"/>
          <w:rtl/>
        </w:rPr>
        <w:t>الوقائع</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تتحصل وقائع هذه الدعوى بالقدر اللازم لإصدار الحكم فيها والمتمثلة فيما تقدم به المدعي من لائحة ادعائه والتي ذكر فيها أن له حقوقاً لدى جامعة الإمام محمد بن سعود الإسلامية ويطالب بها وهي خمس علاوات وأربع تذاكر عن فترة عقده الأخير مع الجامعة وهذه الفترة ثلاث سنوات وذكر أن حقه ثابت لديهم بالقرار 6941 وتاريخ ١٤٢٣/١١/٢٩هـ كما أكد على حقه في فرق الراتب والبدلات عن فترة سابقة وبدل نقل أمتعة وذلك بناء على التفصيل الوارد في لائحة دعواه وأرفق ما يراه سنداً لها قيدت قضية بالرقم المشار إليه أعلاه وبإحالتها إلى الدائرة باشرت نظرها على النحو المثبت في محضر ضبطها . حيث حضر المدعي..... المثبتة هويته بضبط القضية كما حضر ممثل الجهة المدعى عليها ..... المثبتة هويته وخطاب تكليفه بضبط القضية وبسؤال المدعي عن دعواه وتحديدها بدقة أجاب أنه يطالب الجهة المدعى عليها جامعة الإمام محمد بن سعود الإسلامية بفرق الراتب والبدلات للفترة من تاريخ ١٤٠٩/٣/٥هـ إلى تاريخ ١٤١١/٢/١١هـ وذكر أنـه صـدر قرار الجـامعة رقم 6941 وتـاريـخ ١٤٢٣/١</w:t>
      </w:r>
      <w:r w:rsidRPr="00E304B7">
        <w:rPr>
          <w:rFonts w:eastAsia="Times New Roman" w:hint="cs"/>
          <w:sz w:val="28"/>
          <w:szCs w:val="28"/>
          <w:rtl/>
          <w:lang w:bidi="fa-IR"/>
        </w:rPr>
        <w:t>۱/۲۹</w:t>
      </w:r>
      <w:r w:rsidRPr="00E304B7">
        <w:rPr>
          <w:rFonts w:eastAsia="Times New Roman" w:hint="cs"/>
          <w:sz w:val="28"/>
          <w:szCs w:val="28"/>
          <w:rtl/>
        </w:rPr>
        <w:t xml:space="preserve">هـ والمتضمن تجديد التعاقد معه لسنة تجدد، ومنحه خمس علاوات في بداية التعاقد تضاف إلى الراتب وكذلك تذاكر سفر ويطالب الجامعة بصرف هذه الحقوق وقد أجابت الجهة المدعى عليها أن المدعي قد طوي قيده اعتباراً من ١٤٢٤/٧/٩هـ لإكمال المدة النظامية (خدمة أكثر من عشر سنوات) وتم التعاقد معه مجدداً استثناء بناء على طلبه وتم إفهامه قبل توقيع العقد بأنه سيتم التعاقد معه على وظيفة مدرس لغة وسيعطى راتب أول درجة (مدرس لغة) ومقداره (٤٠٨٠) ريالاً وقد أشارت الفقرة الأولى من المادة الثامنة من لائحة توظيف غير السعوديين إلى أنه يجوز للجامعة التعاقد على درجته العلمية السابقة وبراتب يقل عن الراتب الذي كان يتقاضاه سابقاً إذا اتفق الطرفان على ذلك وقد أقر المدعي وقبل ذلك خطياً - مرفق صورة من الموافقة الخطية – كما أن هناك حالات لعدد من الأساتذة مشابهة لحالة المدعي تم الرفع بها إلى وزارة الخدمة المدنية لطلب الموافقة على إعادة التعاقد فأفادت الوزارة بإمكانية التعاقد معهم على الوظائف التي يشغلونها حالياً وذلك اعتباراً من نهاية عقودهم وبالراتب المقترح من الجامعة وهو أول مربوط الدرجة العلمية التي يشغلها كل منهم وذلك لمدة سنة واحدة يتم بعد إنهاء عقودهم - مرفق صورة من الخطاب - وبناء على ما سبق فإن المدعي لا يستحق العلاوة التي أشار إليها عن سنوات الخبرة ولا فرق الرواتب والبدلات التي يطالب بها. أما بالنسبة لتذاكر السفر التي يطالب بها المدعي عن سنوات عقد الثلاث فإن التعاقد كان داخلياً وقد نصت الفقرة (٢) من المادة السابعة عشرة من لائحة توظيف غير السعوديين في الجامعات على أن المتعاقد إذا كان تعاقده داخلياً يستحق تذاكر السفر بعد مضي سنتين على التعاقد والمدعي قد أنهى عـقـده بنهاية العام الجامعي ١٤٢٦هـ - ١٤٢٧هـ وبالتالي يستحق تذاكر باتجاه واحد لمغادرته نهائياً إلى موطنه لتوفر شروط منح هذه التذاكر وفق الفقرة (3) من المادة السابعة عشرة من لائحة توظيف غير السعوديين في الجامعات. أما بالنسبة لما ذكره المدعي بعدم حصول على نسخة من الـعـقـد عن الثلاث سنوات الأخيرة فإن المادة الرابعة والعشرين من العقد المشار إليه تفيد بأنه قد استلم نسخته فور توقيع العقد - مرفق صورة من العقد أما فيما يتعلق ببدل نقل الأمتعة فإنه قد تم إنهاء عقده لإكمال المدة النظامية ولم يتم نقله وإنما تم التعاقد معه تعاقداً داخلياً بناء على طلبه عن طريق كلية المجتمع في محافظة الخرج سلمت صورة من المذكرة والمستندات للمدعي في الجلسة وبطلب الجواب منه طلب إمهاله إلى جلسة يوم الثلاثاء الموافق ١٤٢٧/١١/7هـ. وفي الموعد المحدد حضر طرفا الدعوى وقدم المدعي مذكرة من أربع صفحات وأرفق ما يراه سنداً لها وقد تضمنت أن ما ورد في الفقرة الأولى من مذكرة الجهة من أنه تم طي قيده فهذا صحيح وهو جزء من الحقيقة أما الذي لم يذكر وهـو أساس التعاقد مع الجامعة فهو قرار طي القيد وفيه نص صريح على حقه وحق زملائه في العلاوات والتذاكر ورقم القرار هـو 6941 صـدر مـن إدارة الجامعة بتاريخ ١٤٢٣/١١/٢٩هـ وقد ورد إلى </w:t>
      </w:r>
      <w:r w:rsidRPr="00E304B7">
        <w:rPr>
          <w:rFonts w:eastAsia="Times New Roman" w:hint="cs"/>
          <w:sz w:val="28"/>
          <w:szCs w:val="28"/>
          <w:rtl/>
        </w:rPr>
        <w:lastRenderedPageBreak/>
        <w:t xml:space="preserve">كلية اللغات والترجمة في ١٤٢٤/١/٦هـ وأما ما ذكر من أنه تم التعاقد معه بناء على طلبه فهذا تحصيل حاصل فتعاقدهم معه دليل على حاجة الجامعة أما الموافقة الخطية المرفقة فقد أخذت منه تحت الضغط والتهديد بعدم إكمال إجراءات التعاقد . أما ما جاء في الفقرة الثانية من إجابة الجهة فالجواب عنها هو النص الصريح في القرار رقم 6941، أما الرد على الفقرة الثالثة من إجابة الجهة فإنه لم يحصل على نسخة من العقد حتى هذا الوقت، أما الرد على الفقرة الرابعة المتعلقة ببدل نقل الأمتعة فإنه يحيل إلى القرار 583 وتاريخ ١٤١٤/٢/٢٣هـ أما المطالبة بفرق الراتب والبدلات عن الفترة السابقة من ١٤٠٩/٣/٢هـ إلى ١٤١١/٢/١٢هـ فإن مذكرة الجامعة لم تتطرق لهذا الطلب وقد ذكر المدعي في المذكرة تفصيل حساب فرق الراتب والبدلات عن تلك الفترة سلمت صورة من المذكرة والمستندات لممثل الجهة وبطلب الجواب منه طلب إمهاله إلى جلسة يوم الثلاثاء الموافق </w:t>
      </w:r>
      <w:r w:rsidRPr="00E304B7">
        <w:rPr>
          <w:rFonts w:eastAsia="Times New Roman" w:hint="cs"/>
          <w:sz w:val="28"/>
          <w:szCs w:val="28"/>
          <w:rtl/>
          <w:lang w:bidi="fa-IR"/>
        </w:rPr>
        <w:t>۱۱/۲۸/</w:t>
      </w:r>
      <w:r w:rsidRPr="00E304B7">
        <w:rPr>
          <w:rFonts w:eastAsia="Times New Roman" w:hint="cs"/>
          <w:sz w:val="28"/>
          <w:szCs w:val="28"/>
          <w:rtl/>
        </w:rPr>
        <w:t xml:space="preserve">١٤٢٧هـ. وفي الموعد المحدد حضر طرفا الدعوى وقدم ممثل الجهة مذكرة جوابية من أربع صفحات وأرفق ما يراه سنداً لها وقد تضمنت بالنسبة للفقرة (1) الـتـي يطالب بها المدعى عرض القرار رقم 6941 المؤرخ في ١٤٢٣/١١/٢٩هـ على أن فيه نصاً صريحاً بحقه وحق زملائه بالعلاوات والتذاكر وبعد التأمل يتضح أن ما أشار إليه المدعي وطالب بإحضاره ليس بقرار، بل هو خطاب موجه من فضيلة وكيل الجامعة للدراسات العليا والبحث العلمي رئيس لجنة شئون المتعاقدين إلى عميد كلية اللغة العربية - مرفق صورة منه – ويتضمن طلب الإفادة عن عدد من أعضاء هيئة التدريس بالكلية – ممن تجاوزا المدة أو السن النظامية - الذين ترغب الكلية في التعاقد معهم، وقد جاء رد الكلية بالخطاب رقم (٣/٥٠/ل ت) المؤرخ في ١٤٢٤/١/٢٠هـ بعدم رغبتها في التعاقد مع المدعي وزميل له آخر - مرفق صورة من الخطاب - وبهذا يتضح أن علاقة المدعي بالخطاب قد انتهت بعدم رغبة الكلية في التعاقد معه وبناء عليه صدر قرار طي قيده، ثم تقدم المدعي بطلب إعادة التعاقد معه فتم التعاقد معه بعقد ارتضاه الطرفان، ولذا فإن المدعي ليس له حق المطالبة بالعلاوات. أما مطالبة المدعي بالتذاكر عن سنوات عقد الثلاث الأخيرة مستنداً بنص الخطاب ٦٩٤١ غير متوجه لأن الفقرة (3) من الخطاب – الذي أشار إليه المدعي – تنص على أن التذاكر لن تصرف إلا بعد مضي سنتين (استحقاقاً عن العقد الثالث) أما ما يتعلق بعدم تسليمه نسخة من العقد في وقته فإن توقيعه على العقد يعني استلامه نسخة منه ومع ذلك فإن الجامعة قد أرفقت نسخة من العقد في المذكرة المؤرخة في ١٤٢٧/١٠/١٥هـ فتحقق له مراده من الحصول على نسخة منه، أما بالنسبة لمطالبته ببدل نقل الأمتعة التي ادعى فيها أنه قد ضرب على اسمه بالخط الأحمر بعبارة (صرف له سابقاً) - مرفق صوره منه – فإنه قد تبين للموظف المسئول عن التأدية أن المدعي قد صرف له بدل نقل أمتعة سابقاً وذلك حسب البيان المرفق وأمر اعتماد الصرف - مرفق صورة منهما – وبالتالي فإن الوقوع في الخطأ لا يعني الاستمرار فيه، بل تم اكتشافه قبل الصرف، أما ما يتعلق بمطالبة المدعي بفروق الرواتب عن فترة سابقة من ١٤٠٩/٣/٢هـ إلـى </w:t>
      </w:r>
      <w:r w:rsidRPr="00E304B7">
        <w:rPr>
          <w:rFonts w:eastAsia="Times New Roman" w:hint="cs"/>
          <w:sz w:val="28"/>
          <w:szCs w:val="28"/>
          <w:rtl/>
          <w:lang w:bidi="fa-IR"/>
        </w:rPr>
        <w:t>۱۲/</w:t>
      </w:r>
      <w:r w:rsidRPr="00E304B7">
        <w:rPr>
          <w:rFonts w:eastAsia="Times New Roman" w:hint="cs"/>
          <w:sz w:val="28"/>
          <w:szCs w:val="28"/>
          <w:rtl/>
        </w:rPr>
        <w:t xml:space="preserve">١٤١١/٢هـ فبمراجعة ملف المدعي تبين أنه تم صرف رواتبـه وفـق مـا تـم التعاقد معه وقد قدمت الجهة صورة من تقويم الأداء الوظيفي لعام ١٤٢٧هـ أما شهادة الخبرة التي يطالب بها المدعي فقد تم إرسالها في حينها إلى الكلية وبإمكانه إنهاء إجراءات إخلاء طرفه من الكلية واستلامها. أما مطالبة المدعي بالحصول على خطاب تبين فيه الجامعة سبب إنهاء عقده فإن الجامعة لم تنه عقد المدعي، بل إن عقده انتهى في حينه ولم ترغب الجامعة - في تجديده وهو حق للجامعة سلمت صورة من المذكرة والمستندات للمدعي فـي الجلسة وبطلب الجواب منه طلب إمهاله إلى جلسة يوم الثلاثاء الموافق ١٤٢٨/١/٤هـ . وفي الموعد المحدد حضر طرفا الدعوى وقدم المدعي مذكرة من خمس صفحات وتسعة مستندات وقد تضمنت أنه بالنسبة لنص قرار مجلس الوزراء المذكور في الصفحة الأولى على بقاء المتعاقد غير السعودي في جهاز الدولة مدة لا تزيد على عشر سنوات، وهذا الوضع ينطبق عليه وعلى زملائه جميعاً وفي نفس الصفحة نجد أن العقود كلها ملغاة نظاماً لكل المتعاقدين ويكون التعاقد من جديد وفق الضوابط الثلاثة المبينة في آخر الصفحة وذلك بناء على التفصيل الوارد في المذكرة، أما بالنسبة لبدل نقل الأمتعة فلم يذكروا عنه شيئاً وأشار أنه دليل على أنه لم يصرف له أما ما ذكر أنه سبق له صرف بدل التجهيز فقد استلمه ناقصاً </w:t>
      </w:r>
      <w:r w:rsidRPr="00E304B7">
        <w:rPr>
          <w:rFonts w:eastAsia="Times New Roman" w:hint="cs"/>
          <w:sz w:val="28"/>
          <w:szCs w:val="28"/>
          <w:rtl/>
        </w:rPr>
        <w:lastRenderedPageBreak/>
        <w:t>أما بقية المذكرة فقد سبق ذكره في مذكرات سابقة سلمت صورة من المذكرة والمستندات لممثل الجهة وبطلب الجواب منه طلب إمهاله إلى جلسة يوم الثلاثاء الموافق ١٤٢٨/٢/٩هـ . وفي الموعد المحدد حضر طرفا الدعوى وقدم ممثل الجهة أصل أمر الصرف رقم 6749 وتاريخ ١٤٠٩/٣/٣٠هـ وكذلك أصل خلاصة باستحقاق المدعي عن قسط شهر راتب وبدل نقل شهر ربيع الأول 1409هـ وكذلك بدل سكن وبدل تجهيز بمبلغ إجمالي ١٠٥٤٢,٨٩ ريالاً وكذلك أصل الإقرار بدل السكن وكذلك صورة خطاب توجيه تم مطابقتها بصورها، وبسؤال ممثل الجهة عن أصل تقويم الأداء الوظيفي للمدعي الذي حرر في١٤٢٧/١/٢٠هـ وكذلك أصل بدل التجهيز والتأثيث الخاص بالمدعي طلب من الدائرة إمهاله إلى جلسة يوم الاثنين الموافق ١٤٢٨/٢/٢٩هـ. وفي الموعد المحدد حضر طرفا الدعوى وقدم ممثل الجهة أصل النموذج الخاص بتقويم الأداء الوظيفي الخاص بالمدعي وتم مطابقته بالصورة التي لدى الدائرة وأعيد إليه كما قدم مذكرة من ورقتين وأرفق ثلاث مرفقات وقد تضمنت أن بدل التجهيز الذي يطالب به المدعي لا يستحقه والذي يعادل 50٪ من بدل السكن وذلك بناء على التفصيل الوارد في المذكرة سـلـمـت صـورة مـن المذكرة والمرفقات للمدعي في الجلسة وبطلب الجواب منه طـلـب إمهاله إلى جلسة يوم الثلاثاء ١٤٢٨/٣/٢٢هـ. وفي الموعد المحدد حضر طرفا الدعوى وقدم المدعي مذكرة من ثلاث صفحات معها سبعة مرفقات وقد تضمنت أنه فيما يتعلق بالراتب والبدلات عن فترة العقد الأول فإن من المسلمات التي ذكرتها الجهة أن مسمى الوظيفة مدرس لغة وأن الخدمة مستمرة وهذان يكفيان في إثبات الحق، أما بالنسبة لبدل نقل الأمتعة فإن مسمى الوظيفة هو الفيصل والذي على أساسه تحدد قيمة الراتب والبدلات أما فيما يتعلق بالعلاوات الخمس التي لـم تـصـرف لـه لمدة خمس سنوات في الخرج ويتضح من الخطاب رقم 16941 المؤرخ في ١٤٢٣/١١/٢٩هـ الذي يفصل ويشرح قرار مجلس الوزراء ويقرر ما له ومـا لـزمـلائـه فـي فترة ما بعد العشر السنوات، أما فيما يتعلق بالتذاكر فإنه يطالب بصرف تذاكر السنوات الثلاث فقط أما بقية المذكرة فلم تخرج عما ذكره سابقاً في مذكراته سلمت صورة من المذكرة والمستندات لممثل الجهة وبطلب الجواب منه قرر اكتفاءه بما سبق أن قدم، وبسؤال المدعي هل لديه ما يود إضافته أكد على مطالبته السابقة والتي حصرها في: المطالبة بصرف فرق الراتب والبدلات للفترة من ١٤٠٩/٢/١٦هـ وحتى ١٤١١/٢/١٢هـ، وصرف بدل نقل الأمتعة عن العقد الأول، وصرف بدل خبرة (علاوات وعددها خمس) لثلاث السنوات الأخيرة، وصرف التذكرة للسنة الأخيرة، وبسؤال ممثل الجهة هل لديه ما يود إضافته قرر اكتفاءه وذكر أنه لم يصرف للمدعي تذاكر عن السنة الأخيرة وبناء على ذلك قررت الدائرة إقفال المرافعة في هذه القضية لدراستها وتأملها تمهيداً للفصل فيها. </w:t>
      </w:r>
    </w:p>
    <w:p w:rsidR="00C12555" w:rsidRPr="00E304B7" w:rsidRDefault="00C12555" w:rsidP="00C12555">
      <w:pPr>
        <w:bidi/>
        <w:jc w:val="both"/>
        <w:rPr>
          <w:rFonts w:eastAsia="Times New Roman"/>
          <w:sz w:val="28"/>
          <w:szCs w:val="28"/>
          <w:rtl/>
        </w:rPr>
      </w:pPr>
    </w:p>
    <w:p w:rsidR="00C12555" w:rsidRPr="00220222" w:rsidRDefault="00C12555" w:rsidP="00C12555">
      <w:pPr>
        <w:bidi/>
        <w:jc w:val="center"/>
        <w:rPr>
          <w:rFonts w:eastAsia="Times New Roman"/>
          <w:b/>
          <w:bCs/>
          <w:sz w:val="28"/>
          <w:szCs w:val="28"/>
          <w:rtl/>
        </w:rPr>
      </w:pPr>
      <w:r w:rsidRPr="00220222">
        <w:rPr>
          <w:rFonts w:eastAsia="Times New Roman" w:hint="cs"/>
          <w:b/>
          <w:bCs/>
          <w:sz w:val="28"/>
          <w:szCs w:val="28"/>
          <w:rtl/>
        </w:rPr>
        <w:t>الاسباب</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حيث إنه بعد الاطلاع على أوراق القضية وسماع الاجابة فإن حقيقة دعوى المدعي هي المطالبة بإلزام جامعة الإمام محمد بن سعود الإسلامية بصرف حقوقه المالية من فرق الراتب والبدلات للفترة من تاريخ ١٤٠٩/٢/١٦هـ وحتى ١٤١١/٢/١٢هـ، وصرف بدل نقل الأمتعة عن العقد الأول المؤرخ في ١٤٠٩/٢/١٦هـ، وصرف تذاكر السفر عن السنة الأخيرة، وصرف بدل خبرة (علاوات وعددها خمس) لثلاث السنوات الأخيرة. وحيث إن الدعوى في حقيقتها أنها مطالبة نشأت إثر العلاقة العقدية مع المدعى عليها فيكون ديوان المظالم مختـصـاً بولاية الفصل فيها وفقاً لما ورد بالمادة (</w:t>
      </w:r>
      <w:r w:rsidRPr="00E304B7">
        <w:rPr>
          <w:rFonts w:eastAsia="Times New Roman" w:hint="cs"/>
          <w:sz w:val="28"/>
          <w:szCs w:val="28"/>
          <w:rtl/>
          <w:lang w:bidi="fa-IR"/>
        </w:rPr>
        <w:t>۱/۸/</w:t>
      </w:r>
      <w:r w:rsidRPr="00E304B7">
        <w:rPr>
          <w:rFonts w:eastAsia="Times New Roman" w:hint="cs"/>
          <w:sz w:val="28"/>
          <w:szCs w:val="28"/>
          <w:rtl/>
        </w:rPr>
        <w:t>د) من نظامه الصادر بالمرسوم الملكي رقم (م/٥١) وتاريخ ١٤٠٢/٧/١٧هـ كما أنها من اختصاص هذه الدائرة نوعاً ومكاناً طبقاً للمادة الأولى من قواعد المرافعات والإجراءات أمام ديوان المظالم الصادرة بموجب قرار مجلس الوزراء رقم (١٩٠) وتاريخ ١٤٠٩/١١/١٦هـ ولقرارات معالي رئيس الديوان المنظمة للدوائر واختصاصاتها ومنها القرار رقم (١١) لعام 1406هـ والقرار رقم (</w:t>
      </w:r>
      <w:r w:rsidRPr="00E304B7">
        <w:rPr>
          <w:rFonts w:eastAsia="Times New Roman" w:hint="cs"/>
          <w:sz w:val="28"/>
          <w:szCs w:val="28"/>
          <w:rtl/>
          <w:lang w:bidi="fa-IR"/>
        </w:rPr>
        <w:t xml:space="preserve">۳۰) </w:t>
      </w:r>
      <w:r w:rsidRPr="00E304B7">
        <w:rPr>
          <w:rFonts w:eastAsia="Times New Roman" w:hint="cs"/>
          <w:sz w:val="28"/>
          <w:szCs w:val="28"/>
          <w:rtl/>
        </w:rPr>
        <w:t xml:space="preserve">لعام ١٤٢٦هـ. وحيث يتعين على الدائرة بحث مدى قبول الدعوى من الناحية الشكلية قبل النظر في موضوعها فيما يخص المطالبة بصرف فرق الراتب والبدلات للفترة من تاريخ ١٤٠٩/٢/١٦هـ وحتى ١٤١١/٢/١٢هـ وصرف بدل نقل الأمتعة عن العقد الأول </w:t>
      </w:r>
      <w:r w:rsidRPr="00E304B7">
        <w:rPr>
          <w:rFonts w:eastAsia="Times New Roman" w:hint="cs"/>
          <w:sz w:val="28"/>
          <w:szCs w:val="28"/>
          <w:rtl/>
        </w:rPr>
        <w:lastRenderedPageBreak/>
        <w:t>المؤرخ في ١٤٠٩/٢/١٦هـ مراعاة لأحكام المادة الرابعة من قواعد المرافعات والإجراءات أمـام الديـوان الصادرة بقرار مجلـس الوزراء رقم (١٩٠) وتاريخ 1409/11/16هـ التي تنص على أنه يجب في الدعاوى المنصوص عليها في الفقرة (د) من المادة الثامنة من نظام الديوان والتي تنص على أنه فيما لم يرد به نص خاص لا تسمع الدعاوى المنصوص عليها في الفقرتين (ج ، د) من نظام ديوان المظالم بعد مضي خمس سنوات من تاريخ نشوء الحق المدعى به ما لم يكن ثمة عذر شرعي حال دون رفع الدعوى يثبت للدائرة المختصة بالديوان وبالنسبة إلى الحقوق التي نشأت قبل نفاذ هذه اللائحة فتبدأ المدة المحددة لسماع الدعاوى بها من تاريخ نفاذها . ويتعين لقبول الدعوى استيفاء هذه الإجراءات في المواعيد المقررة لها وعدم مراعاتها يؤدي إلى عدم قبول الدعوى شكلاً لأنها تتعلق بنظام التقاضي وحسن نظامه وتهدف إلى وضع حد للتنازع في صحة القرارات الإدارية ولما كان الثابت من الأوراق أن الحق المدعى به فيما يخص المطالبة بفرق الراتب والبدلات قد نشأ من تاريخ ١٤١١/٢/١٢هـ أما ما يخص المطالبة ببدل نقل الأمتعة فإن سير الحق المدعى به قد نشأ من تاريخ ١٤٠٩/٢/١٦هـ وتـقـدم الـمـدعـي إلى الديوان مطالباً بصرف فرق الراتب والبدلات وصرف بدل نقل الأمتعة بتاريخ ١٤٢٧/٧/٢٢هـ فتكون الدعوى غيـر مـقـبـولـة شكلاً لأن المدعي لم يراع فيها الإجراءات النظامية المقررة لأن قواعد المرافعات قد ضربت موعداً للبت في التظلم وهو ما يتعين التقيد به لسريان هذه القواعد في مواجهة الجميع منذ تاريخ سريانها في 1410/1/6هـ ولا يعذر أحد بالجهل بها طبقاً لأحكام النظام وإذا ثبت للدائرة أن الدعوى في هذا الجانب أقيمت ولم تراع الإجـراءات النظامية المقـررة فإنها تكون غير مقبولة شكلاً. أما ما يتعلق بمطالبة المدعي بصرف تذاكر السفر للسنة الأخيرة فإن الدائرة ترى أحقية المدعي بصرف التذاكر عن السنة الأخيرة، حيث إن التعاقد كان داخلياً ونصت المادة (٢/٩/١٨) من لائحة توظيف غير السعوديين في الجامعات على أن المتعاقد إذا كان تعاقده داخلياً يستحق تذاكر السفر بعد مضي سنتين على التعاقد والمدعي قد أنهي عقده بنهاية العام الجامعي ١٤٢٧/١٤٢٦هـ وبالتالي يستحق تذاكر باتجاه واحد لمغادرته نهائياً إلى موطنه لتوفر شروط منح هذه التذاكر وفق للمادة (٣/٩/١٨) من لائحة توظيف غير السعوديين في الجامعات كما أن ممثل الجهة المدعى عليها قد ذكر أن تذاكر السفر لم تصرف للمدعي. أما ما يخص مطالبة المدعي بصرف بدل الخبرة (علاوات وعددها خمس) فإن المدعي قد طوي قيده اعتباراً من تاريخ ١٤٢٤/٧/٩هـ لإكمال المدة النظامية وتم التعاقد معه استثناء وأفهم قبل توقيع العقد بأنه سيتم التعاقد معه على وظيفة مدرس لغة وسيعطى راتب أول درجة (مدرس لغة) ومقداره (4080) ريالاً وقد أشارت الفقرة الأولى من المادة الثامنة من لائحة توظيف غير السعوديين في الجامعات إلى أنه يجوز للجامعة التعاقد على درجته العلمية السابقة وبراتب يقل عن الراتب الذي كان يتقاضاه سابقاً إذا اتفق الطرفان على ذلك وقد أقر المدعي وقبل ذلك خطياً وباطلاع الدائرة على العقد المؤرخ في ١٤٢٤/٥/٢٣هـ لم تجد من بنوده ما يطالب به المدعي من صرف بدل خبرة (علاوات وعددها خمس) كما أن الإقرار الموقع من المدعي بتاريخ ١٤٢٤/٥/٣هـ والذي تضـمـن الـحـقـوق التي سيحصل عليها المدعي عن عقده الجديد لم يكن من ضمنها بدل خبرة (علاوات وعددها خمس) وما ذكره المدعي من أن هذا الإقرار قد أخذ منه تحت الضغط والتهديد فهذا قول مرسل لا يسنده دليل مما تنتهي معه الدائرة إلى رفض مطالبة المدعي في هذا الشق من الدعوى فلذلك وبعد دراسة القضية والتأمل حكمت الدائرة بالحكم التالي: أولا: عدم قبول الدعوى شكلا المقدمة من المدعي..... ضد الجهة المدعى عليها جامعة الإمام محمد بن سعود الإسلامية فيما يخص المطالبة بصرف الراتب والبدلات للفترة من 1٤٠٩/٢/١٦هـ وحتى ١٤١١/٢/١٢هـ، وبدل نقل الأمتعة عن العقد الأول المؤرخ في ١٤٠٩/٢/١٦هـ. ثانياً: إلزام الجهة المدعى عليها بصرف تذاكر السفر للمدعي عن السنة الأخيرة باتجاه واحد، ورفض ما زاد على ذلك من طلبات المدعي وذلك لما هو مبين بالأسباب، والله الموفق. وصلى الله وسلم على نبينا محمد وعلى آله وصحبه أجمعين.</w:t>
      </w: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220222" w:rsidRDefault="00C12555" w:rsidP="00C12555">
      <w:pPr>
        <w:bidi/>
        <w:jc w:val="both"/>
        <w:rPr>
          <w:rFonts w:eastAsia="Times New Roman"/>
          <w:b/>
          <w:bCs/>
          <w:sz w:val="28"/>
          <w:szCs w:val="28"/>
          <w:rtl/>
        </w:rPr>
      </w:pPr>
      <w:r w:rsidRPr="00220222">
        <w:rPr>
          <w:rFonts w:eastAsia="Times New Roman" w:hint="cs"/>
          <w:b/>
          <w:bCs/>
          <w:sz w:val="28"/>
          <w:szCs w:val="28"/>
          <w:rtl/>
        </w:rPr>
        <w:lastRenderedPageBreak/>
        <w:t>هيئة التدقيق</w:t>
      </w:r>
    </w:p>
    <w:p w:rsidR="00C12555" w:rsidRPr="00E304B7" w:rsidRDefault="00C12555" w:rsidP="00C12555">
      <w:pPr>
        <w:bidi/>
        <w:jc w:val="both"/>
        <w:rPr>
          <w:rFonts w:eastAsia="Times New Roman"/>
          <w:sz w:val="28"/>
          <w:szCs w:val="28"/>
          <w:rtl/>
        </w:rPr>
      </w:pPr>
      <w:r w:rsidRPr="00E304B7">
        <w:rPr>
          <w:rFonts w:eastAsia="Times New Roman" w:hint="cs"/>
          <w:sz w:val="28"/>
          <w:szCs w:val="28"/>
          <w:rtl/>
        </w:rPr>
        <w:t>حكمت الهيئة: بتأييد الحكم رقم ٢٢/د/ف/13 لعام ١٤٢٨هـ الصادر في الـدعـوى رقم 1/3585/ق لعام ١٤٢٧هـ فيما انتهى إليه من قضاء، وبالله التوفيق. وصلى الله وسلم على نبينا محمد وعلى آله وصحبه أجمعين.</w:t>
      </w: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Pr="00226F66" w:rsidRDefault="00C12555" w:rsidP="00C12555">
      <w:pPr>
        <w:bidi/>
        <w:jc w:val="both"/>
        <w:rPr>
          <w:rFonts w:eastAsia="Times New Roman"/>
          <w:b/>
          <w:bCs/>
          <w:sz w:val="28"/>
          <w:szCs w:val="28"/>
        </w:rPr>
      </w:pPr>
      <w:r w:rsidRPr="00226F66">
        <w:rPr>
          <w:rFonts w:eastAsia="Times New Roman" w:hint="cs"/>
          <w:b/>
          <w:bCs/>
          <w:sz w:val="28"/>
          <w:szCs w:val="28"/>
          <w:rtl/>
        </w:rPr>
        <w:t>رقم القضية ١/٢٧١٨/ق لعام ١٤٢٧هـ</w:t>
      </w:r>
    </w:p>
    <w:p w:rsidR="00C12555" w:rsidRPr="00226F66" w:rsidRDefault="00C12555" w:rsidP="00C12555">
      <w:pPr>
        <w:bidi/>
        <w:jc w:val="both"/>
        <w:rPr>
          <w:rFonts w:eastAsia="Times New Roman"/>
          <w:b/>
          <w:bCs/>
          <w:sz w:val="28"/>
          <w:szCs w:val="28"/>
          <w:rtl/>
        </w:rPr>
      </w:pPr>
      <w:r w:rsidRPr="00226F66">
        <w:rPr>
          <w:rFonts w:eastAsia="Times New Roman" w:hint="cs"/>
          <w:b/>
          <w:bCs/>
          <w:sz w:val="28"/>
          <w:szCs w:val="28"/>
          <w:rtl/>
        </w:rPr>
        <w:t>رقم الحكم الابتدائي 41/د/ف/٤ لعام ١٤٢٧هـ</w:t>
      </w:r>
    </w:p>
    <w:p w:rsidR="00C12555" w:rsidRPr="00226F66" w:rsidRDefault="00C12555" w:rsidP="00C12555">
      <w:pPr>
        <w:bidi/>
        <w:jc w:val="both"/>
        <w:rPr>
          <w:rFonts w:eastAsia="Times New Roman"/>
          <w:b/>
          <w:bCs/>
          <w:sz w:val="28"/>
          <w:szCs w:val="28"/>
          <w:rtl/>
        </w:rPr>
      </w:pPr>
      <w:r w:rsidRPr="00226F66">
        <w:rPr>
          <w:rFonts w:eastAsia="Times New Roman" w:hint="cs"/>
          <w:b/>
          <w:bCs/>
          <w:sz w:val="28"/>
          <w:szCs w:val="28"/>
          <w:rtl/>
        </w:rPr>
        <w:t>رقم حكم التدقيق 463/ت/6 لعام ١٤٢٨هـ</w:t>
      </w:r>
    </w:p>
    <w:p w:rsidR="00C12555" w:rsidRPr="00226F66" w:rsidRDefault="00C12555" w:rsidP="00C12555">
      <w:pPr>
        <w:bidi/>
        <w:jc w:val="both"/>
        <w:rPr>
          <w:rFonts w:eastAsia="Times New Roman"/>
          <w:b/>
          <w:bCs/>
          <w:sz w:val="28"/>
          <w:szCs w:val="28"/>
          <w:rtl/>
        </w:rPr>
      </w:pPr>
      <w:r w:rsidRPr="00226F66">
        <w:rPr>
          <w:rFonts w:eastAsia="Times New Roman" w:hint="cs"/>
          <w:b/>
          <w:bCs/>
          <w:sz w:val="28"/>
          <w:szCs w:val="28"/>
          <w:rtl/>
        </w:rPr>
        <w:t>تاريخ الجلسة ١٤٢٨/٦/٢٩هـ</w:t>
      </w:r>
    </w:p>
    <w:p w:rsidR="00C12555" w:rsidRPr="00226F66" w:rsidRDefault="00C12555" w:rsidP="00C12555">
      <w:pPr>
        <w:bidi/>
        <w:jc w:val="center"/>
        <w:rPr>
          <w:rFonts w:eastAsia="Times New Roman"/>
          <w:b/>
          <w:bCs/>
          <w:sz w:val="28"/>
          <w:szCs w:val="28"/>
          <w:rtl/>
        </w:rPr>
      </w:pPr>
      <w:r w:rsidRPr="00226F66">
        <w:rPr>
          <w:rFonts w:eastAsia="Times New Roman" w:hint="cs"/>
          <w:b/>
          <w:bCs/>
          <w:sz w:val="28"/>
          <w:szCs w:val="28"/>
          <w:rtl/>
        </w:rPr>
        <w:t>الموضوعات</w:t>
      </w:r>
    </w:p>
    <w:p w:rsidR="00C12555" w:rsidRPr="00226F66" w:rsidRDefault="00C12555" w:rsidP="00C12555">
      <w:pPr>
        <w:bidi/>
        <w:jc w:val="both"/>
        <w:rPr>
          <w:rFonts w:eastAsia="Times New Roman"/>
          <w:b/>
          <w:bCs/>
          <w:sz w:val="28"/>
          <w:szCs w:val="28"/>
          <w:rtl/>
        </w:rPr>
      </w:pPr>
      <w:r w:rsidRPr="00226F66">
        <w:rPr>
          <w:rFonts w:eastAsia="Times New Roman" w:hint="cs"/>
          <w:b/>
          <w:bCs/>
          <w:sz w:val="28"/>
          <w:szCs w:val="28"/>
          <w:rtl/>
        </w:rPr>
        <w:t>موظف - خدمة مدنية - قرار إداري - قرار تأديبي - تحويل مرشد طلابي إلى معلم - حسم من الراتب - سلطة تقديرية - إثبات - عمل أساس - تكليف مؤقت - غياب بدون عذر - تقرير طبي - قاعدة (الجواز الشرعي ينافي الضمان).</w:t>
      </w:r>
    </w:p>
    <w:p w:rsidR="00C12555" w:rsidRPr="00226F66" w:rsidRDefault="00C12555" w:rsidP="00C12555">
      <w:pPr>
        <w:bidi/>
        <w:jc w:val="center"/>
        <w:rPr>
          <w:rFonts w:eastAsia="Times New Roman"/>
          <w:b/>
          <w:bCs/>
          <w:sz w:val="28"/>
          <w:szCs w:val="28"/>
          <w:rtl/>
        </w:rPr>
      </w:pPr>
      <w:r w:rsidRPr="00226F66">
        <w:rPr>
          <w:rFonts w:eastAsia="Times New Roman" w:hint="cs"/>
          <w:b/>
          <w:bCs/>
          <w:sz w:val="28"/>
          <w:szCs w:val="28"/>
          <w:rtl/>
        </w:rPr>
        <w:t>الأنظمة واللوائح</w:t>
      </w:r>
    </w:p>
    <w:p w:rsidR="00C12555" w:rsidRPr="00226F66" w:rsidRDefault="00C12555" w:rsidP="0055303E">
      <w:pPr>
        <w:pStyle w:val="a4"/>
        <w:numPr>
          <w:ilvl w:val="0"/>
          <w:numId w:val="138"/>
        </w:numPr>
        <w:bidi/>
        <w:jc w:val="both"/>
        <w:rPr>
          <w:rFonts w:eastAsia="Times New Roman"/>
          <w:sz w:val="28"/>
          <w:szCs w:val="28"/>
          <w:rtl/>
        </w:rPr>
      </w:pPr>
      <w:r w:rsidRPr="00226F66">
        <w:rPr>
          <w:rFonts w:eastAsia="Times New Roman" w:hint="cs"/>
          <w:sz w:val="28"/>
          <w:szCs w:val="28"/>
          <w:rtl/>
        </w:rPr>
        <w:t>نظام ديوان المظالم الصادر بالمرسوم الملكي رقم م/51 وتاريخ ١٤٠٢/٧/١٧هـ.</w:t>
      </w:r>
    </w:p>
    <w:p w:rsidR="00C12555" w:rsidRPr="00226F66" w:rsidRDefault="00C12555" w:rsidP="0055303E">
      <w:pPr>
        <w:pStyle w:val="a4"/>
        <w:numPr>
          <w:ilvl w:val="0"/>
          <w:numId w:val="138"/>
        </w:numPr>
        <w:bidi/>
        <w:jc w:val="both"/>
        <w:rPr>
          <w:rFonts w:eastAsia="Times New Roman"/>
          <w:sz w:val="28"/>
          <w:szCs w:val="28"/>
          <w:rtl/>
        </w:rPr>
      </w:pPr>
      <w:r w:rsidRPr="00226F6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26F66" w:rsidRDefault="00C12555" w:rsidP="0055303E">
      <w:pPr>
        <w:pStyle w:val="a4"/>
        <w:numPr>
          <w:ilvl w:val="0"/>
          <w:numId w:val="138"/>
        </w:numPr>
        <w:bidi/>
        <w:jc w:val="both"/>
        <w:rPr>
          <w:rFonts w:eastAsia="Times New Roman"/>
          <w:sz w:val="28"/>
          <w:szCs w:val="28"/>
          <w:rtl/>
        </w:rPr>
      </w:pPr>
      <w:r w:rsidRPr="00226F66">
        <w:rPr>
          <w:rFonts w:eastAsia="Times New Roman" w:hint="cs"/>
          <w:sz w:val="28"/>
          <w:szCs w:val="28"/>
          <w:rtl/>
        </w:rPr>
        <w:t xml:space="preserve">اللائحة التعليمية الصادرة بقرار مجلس الخدمة المدنية رقم (590) وتاريخ نظام تأديب الموظفين الصادر بالمرسوم الملكي رقم (م/٧) وتاريخ </w:t>
      </w:r>
      <w:r w:rsidRPr="00226F66">
        <w:rPr>
          <w:rFonts w:eastAsia="Times New Roman" w:hint="cs"/>
          <w:sz w:val="28"/>
          <w:szCs w:val="28"/>
          <w:rtl/>
          <w:lang w:bidi="fa-IR"/>
        </w:rPr>
        <w:t>۱۳۹۱/۲/۱</w:t>
      </w:r>
      <w:r w:rsidRPr="00226F66">
        <w:rPr>
          <w:rFonts w:eastAsia="Times New Roman" w:hint="cs"/>
          <w:sz w:val="28"/>
          <w:szCs w:val="28"/>
          <w:rtl/>
        </w:rPr>
        <w:t>هـ.</w:t>
      </w:r>
    </w:p>
    <w:p w:rsidR="00C12555" w:rsidRPr="00226F66" w:rsidRDefault="00C12555" w:rsidP="0055303E">
      <w:pPr>
        <w:pStyle w:val="a4"/>
        <w:numPr>
          <w:ilvl w:val="0"/>
          <w:numId w:val="138"/>
        </w:numPr>
        <w:bidi/>
        <w:jc w:val="both"/>
        <w:rPr>
          <w:rFonts w:eastAsia="Times New Roman"/>
          <w:sz w:val="28"/>
          <w:szCs w:val="28"/>
          <w:rtl/>
        </w:rPr>
      </w:pPr>
      <w:r w:rsidRPr="00226F66">
        <w:rPr>
          <w:rFonts w:eastAsia="Times New Roman" w:hint="cs"/>
          <w:sz w:val="28"/>
          <w:szCs w:val="28"/>
          <w:rtl/>
        </w:rPr>
        <w:t>لائحة تقارير منح الإجازات المرضية المعدلة بقرار وزير الخدمة المدنية رقم ١٤٠١/١١/١٠ هـ. 1/4034 وتاريخ ١٤٢٣/٧/٤ هـ.</w:t>
      </w:r>
    </w:p>
    <w:p w:rsidR="00C12555" w:rsidRPr="00226F66" w:rsidRDefault="00C12555" w:rsidP="00C12555">
      <w:pPr>
        <w:bidi/>
        <w:jc w:val="both"/>
        <w:rPr>
          <w:rFonts w:eastAsia="Times New Roman"/>
          <w:sz w:val="28"/>
          <w:szCs w:val="28"/>
          <w:rtl/>
        </w:rPr>
      </w:pPr>
    </w:p>
    <w:p w:rsidR="00C12555" w:rsidRPr="00226F66" w:rsidRDefault="00C12555" w:rsidP="00C12555">
      <w:pPr>
        <w:bidi/>
        <w:jc w:val="center"/>
        <w:rPr>
          <w:rFonts w:eastAsia="Times New Roman"/>
          <w:b/>
          <w:bCs/>
          <w:sz w:val="28"/>
          <w:szCs w:val="28"/>
          <w:rtl/>
        </w:rPr>
      </w:pPr>
      <w:r w:rsidRPr="00226F66">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يطعن في قراري مجازاته تأديبياً بالحسم يومين من مرتبه، وتحويله من مرشد طلابي إلى معلم – حالات إنهاء تكليف المعلم بوظيفة مرشد طلابي منوطة بالمصلحة التربوية، وهي سلطة تقديرية لجهة الإدارة تعطيها الحرية في إصدار قراراتها، ولا يمكن مساءلتها عن ذلك؛ لأن الجواز الشرعي ينافي الضمان - من يدعي صدور القرار لغير المصلحة العامة يقع عليه عبء الإثبات - الثابت في تقرير لجنة التحقيق تأخر المدعي المستمر عن الاصطفاف الصباحي وغيابه بسبب غير مقبول ورفضه توجيهات مدير المدرسة، وتلفظه عليه وعلى الطلاب ألفاظاً غير تربوية وإجبار الطلاب على كتابة شكوى - وظيفـة الـمـدعـي مـعـلـم ومكلف بعمل مرشد طلابي ومن كلفه يملك حق إنهاء التكليف – المركز النظامي للمدعي لم يتغير فلم ينقص من راتبه أو درجته أي شيء والاستمرار في الإرشاد ليس حقاً مكتسباً للمعلم – القاضي الإداري لا يبسط رقابته على ما هو من صميم عمل اللجنة بشأن تقدير ما يتناسب مع الإرشاد من عدمه فذلك من الملائمات المتروكة لها وأوراق التحقيق تؤيد رأي اللجنة – المدعى عليها أصدرت قرارها بمعاقبة المدعي تأديبياً بحسم يومين من مرتبه؛ لما حصل منه من غياب، ولما قام به من مخالفات تربوية والتأخر كما في تقرير لجنة التحقيق – المدعي قدم عن غيابه تقريراً طبياً لثلاثة أيام من مستوصف أهلي - المادة (6/أ) من لائحة تقارير منح الإجازات المرضية جعلت للمستوصفات الأهلية صلاحية منح يوم واحد فقط - بهذا يكون المدعي غاب يومين من دون عذر - قرار الحسم قام على سبب صحيح - أثره: رفض الدعوى.</w:t>
      </w:r>
    </w:p>
    <w:p w:rsidR="00C12555" w:rsidRPr="00226F66" w:rsidRDefault="00C12555" w:rsidP="00C12555">
      <w:pPr>
        <w:bidi/>
        <w:jc w:val="both"/>
        <w:rPr>
          <w:rFonts w:eastAsia="Times New Roman"/>
          <w:sz w:val="28"/>
          <w:szCs w:val="28"/>
          <w:rtl/>
        </w:rPr>
      </w:pPr>
    </w:p>
    <w:p w:rsidR="00C12555" w:rsidRPr="00226F66" w:rsidRDefault="00C12555" w:rsidP="00C12555">
      <w:pPr>
        <w:bidi/>
        <w:jc w:val="center"/>
        <w:rPr>
          <w:rFonts w:eastAsia="Times New Roman"/>
          <w:b/>
          <w:bCs/>
          <w:sz w:val="28"/>
          <w:szCs w:val="28"/>
          <w:rtl/>
        </w:rPr>
      </w:pPr>
      <w:r w:rsidRPr="00226F66">
        <w:rPr>
          <w:rFonts w:eastAsia="Times New Roman" w:hint="cs"/>
          <w:b/>
          <w:bCs/>
          <w:sz w:val="28"/>
          <w:szCs w:val="28"/>
          <w:rtl/>
        </w:rPr>
        <w:t>أحكام مشابهة</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 رقم ٤٢/د/ف/٤ لعام ١٤٢٧هـ في القضية رقم ١/٢٦٣٦/ق لعام ١٤٢٧هـ المؤيد برقم 118/ت/٨ لعام ١٤٢٨هـ. حكم رقم ٧٧/د/ف/٣٧ لعام ١٤٢٨هـ في القضية رقم ١/٢٦٥٧/ق لعام ١٤٢٧هـ المؤيد برقم 301/ت/٨ لعام ١٤٢٨هـ.</w:t>
      </w:r>
    </w:p>
    <w:p w:rsidR="00C12555" w:rsidRPr="00226F66" w:rsidRDefault="00C12555" w:rsidP="00C12555">
      <w:pPr>
        <w:bidi/>
        <w:jc w:val="both"/>
        <w:rPr>
          <w:rFonts w:eastAsia="Times New Roman"/>
          <w:sz w:val="28"/>
          <w:szCs w:val="28"/>
          <w:rtl/>
        </w:rPr>
      </w:pPr>
    </w:p>
    <w:p w:rsidR="00C12555" w:rsidRPr="00226F66" w:rsidRDefault="00C12555" w:rsidP="00C12555">
      <w:pPr>
        <w:bidi/>
        <w:jc w:val="center"/>
        <w:rPr>
          <w:rFonts w:eastAsia="Times New Roman"/>
          <w:b/>
          <w:bCs/>
          <w:sz w:val="28"/>
          <w:szCs w:val="28"/>
          <w:rtl/>
        </w:rPr>
      </w:pPr>
      <w:r w:rsidRPr="00226F66">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تتلخص وقائع الدعوى في أن المدعي تقدم باستدعاء إلى ديوان المظالم ذكر فيه أنه يطعن على قرار مدير التربية والتعليم القاضي بإعفائه من عمله الذي كان يقوم به وهو مرشد طلابي وشرح دعواه أنه تم تكليفه بعمل مرشد طلابي بتاريخ ١٤١٧/٢/٣هـ وأنه خلال هذه الفترة لم يرتكب أية مخالفة سلوكية أو وظيفية ولم يتخذ بحقه أي إجراء تأديبي، وفي يوم ١٤٢٦/٢/١١هـ تعرض مجموعة من الطلاب بالصف الثالث الثانوي بمدرسة الأندلس للضرب من مدير المدرسة ولأنه المرشد الطلابي تقدم إليه الطلاب بطلب رفع تظلمهم إلى مدير التربية والتعليم بالدوادمي وقد قام برفع شكواهم بخطاب سري وبعد فترة حضرت لجنة تحقيق وتم اللقاء مع مدير المدرسة التي تربطه علاقة بمدير التعليم، حيث زود بأسماء الطلاب الذين رفعوا شكواهم البالغ عددهم خمسة وعشرين طالباً وقد قامت اللجنة بحضور مدير المدرسة بإحضار الطلاب واحداً تلو الآخر واستطاعت اللجنة التي لم تكن تهدف إلى حماية الطلاب ورفع الظلم عنهم، بل كانت تبحث عن مخرج يقلل من محاسبة مدير المدرسة الضغط على هؤلاء الطلاب من خلال أخذ توقيعهم على ما كتبه رئيس اللجنة. بخط يده بأنه – أي المدعي - هو من قام بتحريضهم على تقديم شكواهم وبقيت نتائج التحقيق حتى تخرج الطلاب وبعد سبعة أشهر صدر قرار مدير التعليم القاضي بإعفائه من عمله مرشداً طلابياً وتحويله إلى معلم. وذكر المدعي أنه تظلم من ذلك إلى نائب وزير التربية والتعليم من هذا القرار، حيث طلب الإفادة من إدارة تعليم الدوادمي وكانت الإفادة تحتوي على سيل من التهم الملفقة بقصد التشويه على منسوبي الوزارة لغض النظر عن تظلمه وأضاف أنه طلب التحقيق وأحيلت المعاملة إلى الإدارة العامة للمتابعة بالوزارة التي طلبت من الإدارة القانونية الرأي الـقـانـونـي وقد صدر رأي الإدارة القانونية بأن الإجراء صحيح وبناء عليه تقدم بتظلم إلى وزارة الخدمة المدنية في ١٤٢٧/٢/٤هـ إلا أنها لم تفده بشيء وبعد أن تم قيد الاستدعاء قضية وإحالتها لهذه الدائرة حددت لها جلسة حضرها المدعي كما حضرها ممثل المدعى عليها الباحث القانوني..... بموجب خطاب التفويض المرفق بملف القضية وفيها تم سؤال المدعي عن دعواه فذكر أنه يطعن على قرار المدعي بتحويله مـن مـرشـد طلابي إلى معلم وما يترتب عليه من معاقبة أما ممثل المدعى عليها فطلب أجلاً للرد على الدعوى وبجلسة تالية قدم ممثل المدعى عليها مذكرة استهلها بالدفع الشكلي لأن المدعي لم يرفق بلائحة دعواه ما يفيد مراعاته لما نصت عليه المادة الثالثة من قواعد المرافعات والإجراءات أمام ديوان المظالم وأضاف أن</w:t>
      </w:r>
      <w:r>
        <w:rPr>
          <w:rFonts w:eastAsia="Times New Roman" w:hint="cs"/>
          <w:sz w:val="28"/>
          <w:szCs w:val="28"/>
          <w:rtl/>
        </w:rPr>
        <w:t xml:space="preserve"> </w:t>
      </w:r>
      <w:r w:rsidRPr="00226F66">
        <w:rPr>
          <w:rFonts w:eastAsia="Times New Roman" w:hint="cs"/>
          <w:sz w:val="28"/>
          <w:szCs w:val="28"/>
          <w:rtl/>
        </w:rPr>
        <w:t xml:space="preserve">المدعي تم إعفاؤه وتحويله إلى معلم للحيثيات التالية: أولاً: 1- التأخر المستمر عن طابور المدرسة الصباحي. ٢- غيابه ستة أيام عن المدرسة وإحضاره ثلاثة تقارير من ثلاث مناطق مختلفة. 3- رفضه لما يكلفه مدير المدرسة من أعمال داخل المدرسة. 4- تلفظه على مدير المدرسة وعلى الطالب بألفاظ غير تربوية. 5- قيامه بإجبار الطلاب على كتابة شكوى ضد مدير المدرسة. 6- قيامه بزيارة المدرسين الجدد في فـصـولـهـم وكتابة توجيهات للمعلمين على دفاتر الطلاب. </w:t>
      </w:r>
      <w:r w:rsidRPr="00226F66">
        <w:rPr>
          <w:rFonts w:eastAsia="Times New Roman" w:hint="cs"/>
          <w:sz w:val="28"/>
          <w:szCs w:val="28"/>
          <w:rtl/>
          <w:lang w:bidi="fa-IR"/>
        </w:rPr>
        <w:t xml:space="preserve">۲- </w:t>
      </w:r>
      <w:r w:rsidRPr="00226F66">
        <w:rPr>
          <w:rFonts w:eastAsia="Times New Roman" w:hint="cs"/>
          <w:sz w:val="28"/>
          <w:szCs w:val="28"/>
          <w:rtl/>
        </w:rPr>
        <w:t xml:space="preserve">ثانياً: صدر من المدعي إشكالات في بعض المدارس التـي عـمـل بـهـا فـي السنوات الماضية وتم احتواؤها بالطرق الودية من جانب إدارة التربية والتعليم بالدوادمي ومنها: 1- محاولة الاعتداء على زميله وكيل المدرسة. ٢- مضاربة بينه وبين أحد الطلاب. 3- ثالثاً: تم تشكيل لجنة برئاسة رئيس قسم التوجيه والإرشاد وعضوية أربعة من مشرفي التوجيه للنظر في استمراره مرشداً طلابياً وقد أوصت بإعفائه من العمل والتوجيه والإرشاد وإعادته معلماً في المرحلة الابتدائية ٤- رابعاً: تم تشكيل لجنة للتدقيق في القضية من التوجيه والإرشاد والإدارة المدرسية وخلصت إلى الآتي: 1- حسـم يومين من غياب المرشد </w:t>
      </w:r>
      <w:r w:rsidRPr="00226F66">
        <w:rPr>
          <w:rFonts w:eastAsia="Times New Roman" w:hint="cs"/>
          <w:sz w:val="28"/>
          <w:szCs w:val="28"/>
          <w:rtl/>
        </w:rPr>
        <w:lastRenderedPageBreak/>
        <w:t xml:space="preserve">الطلابي. ٢- توجيه عقوبة اللوم للمرشد الطلابي. 3- الرفع لقسم التوجيه والإرشاد للنظر في استمراره كمرشد طلابي أو إعادته لمهنته السابقة للعمل في المرحلة الابتدائية لعدم التزامه بالميثاق الأخلاقي للتوجيه والإرشاد وقد صدر قرار مدير التربية والتعليم بمحافظة الدوادمي رقم ١٣/٢٢٩ وتاريخ ١٤٢٦/٩/٦هـ بإعفائه من العمل كمرشد طلابي وتحويله إلى معلم في المرحلة الابتدائية وفقاً لما ورد في البند الخامس من إجراءات إنهاء تكليف المرشد الطلابي الواردة في تعميم وكيل الوزارة رقم ٤٦/٣١٣ وتاريخ ١٤٢٤/٦/٢٥هـ، حيث نص على أنه يصدر قرار إنهاء تكليف المرشد الطلابي من مدير التربية والتعليم بناء على توصية من رئيس قسم التوجيه والإرشـــاد وتزويد الإدارة العامة للتوجيه والإرشاد بصورة من الإجراء المتخذ لإكمال اللازم، وأضاف ممثل المدعى عليها أن المدعي لـم يكن يهدف من رفعه شكوى ضد مدير المدرسة إلى محاربة ظاهرة الضرب أو رفع الظلم عنهم إنما كان يهدف إلى الكيد لمدير المدرسة لأن الضرب لم يصدر من مدير المدرسة وحده، بل شاركه في ذلك وكـــــيــل الـمـدرسة بإفادته بذلك وبحضور المرشد الطلابي حسب شهادة وكيل المدرسة بالإضافة إلى ما ذكره طلاب الصف الثاني ثانوي طبيعي بأن مـن ضـربـهـم هـو وكيل المدرسة وليس المدير وذكروا ذلك للمرشد الطلابي ومع ذلك رفعت شكواهم بأن المدير هو من قام بضربهم وخلص ممثل المدعى عليها إلى طلب رفض الدعوى وقد عقب المدعي على مذكرة المدعى عليها بمذكرة جاء فيهـا أنه بشـأن الدفع الشكلي على دعواه فإنه يرد عليه بأنه اتبع الإجـراءات النظامية في تـظـلـمـه وأنه لما صدر قرار إعفائه في ١٤٢٦/٩/٦هـ بتحويله إلى معلم فإنه تقـدم بتظلمه لمدير عام الإشراف التربـوي والمشرف العام على التوجيه في وزارة التربية والتعليم في ١٤٢٦/٩/١٤هـ ثم تقدم بتظلم لنائب وزير التربية في ١٤٢٦/٩/٢٠هـ ثم لوزير الخدمة المدنية في ١٤٢٧/٢/٤هـ ثم تقدم بخطاب إلحاقي لوزير التربية في ١٤٢٧/١/١هـ وأجـاب على ما نسب إليه بشـأن موضوع الدعـوى بأن ما ذكر بشأن تأخره عن الطابور الصباحـي بأن ذلك كان استثناء ولم يكن مستمراً وكان لظروف طارئة وأن التأخر لو حصل فإنه لا ينافي العمل الإرشادي وقد اتخذ مدير المدرسـة إجراءات الحسـم بالسـاعة والدقيقة وأنه كان يناشـد المسؤولين بالمدعى عليها بالتحقيق، وقد صدرت توجيهات وكيل الوزارة للتعليم في ١٤٢٦/١١/١١هـ بالتحقيق أما بشأن تغيبه عن عمله ستة أيام وإحضاره تقارير من مناطـق مختلفة فذكر أن غيـابه كان بـإجـازة رسمية فقد كان مصاباً بالحلق وتعرض لإصابة بعينه اليمنى وكانت الإصابة في محافظة جدة وقد انتقل جواً إلى الرياض وراجع مستشفى الملك عبدالعزيز الجامعي طبيب العيون الذي أوصى بمنحة إجازة لمدة يومين مع المراجعة ولما رجع إلى الدوادمي مكان عمله راجع إخصائي العيون بمستشفى الدوادمي الذي أوصى بتمديد إجازته لمدة ثلاثة أيام وقد أرسلت إدارة التعليم خطابات للجهات المانحة وتأكدت من صحتها والإجازة المرضية لا تنافي الأنظمة واللوائح ولا تبرر إعفاءه الإرشاد من عمله أما ما ذكر بشـأن رفـضه لما كلفــه به مدير المدرسـة من أعمال أن هذا ينافي الحقيقة وأنه لم يرفض أي عمل لا ينافي طبيعة المهنة الإرشادية ويتضح ذلك من خلال تقدير الأداء الوظيفي الذي منحه إياه مدير المدرسة والذي لم يقل عن تقدير ممتاز وأشار إلى أنه لا صحة لما ذكر أنه تلفظ على مدير المدرسة مستشهداً بأن ملفه الوظيفي لا يوجد به ما يشوبه، أما بشأن ما ذكر أنه أجبر الطلاب على تقديم شكوى ضد مدير المدرسة فإن هذا غير صحيح لأن عددهم خمسة وعشرين طالباً ولا يمكنه إجبار هذا العدد وغالبهـم مـن الـصـف الثالث ثانوي وأنهم تقدموا بطلب رفع الظلم عنهم بخط أيديهم وكان التعميم رقم 46/439 في ١٤٢٣/٨/١٤هـ الخاص بمنع الإيذاء بأنواعه يلزمه برفع التظلم إلى مدير التربية والتعليم بالدوادمي وأنه سبق أن قام بمخاطبة مدير المدرسة بخطاب في تاريخ ١٤٢٥/١٠/٢٥هـ أوضح فيه ما يقوم به أعضاء الهيئة الإدارية من استخدام العصا كوسيلة للعقاب، ونفى المدعي ما نسب له من مضاربة مع وكيل المدرسة أو أحد الطلاب وأشار المدعي أنه فعلاً صدر عليه قرار حسم يومين وأنها حسب القرار حسم يومين تأديبي وفقاً للمادة (٣٢) من نظام تأديب الموظفين ولا يعلم ما الذنب الذي أذنبه حتى تتوالى عليه العقوبات التي جاءت متوالية ولم تصدر إلا بعد تخرج الطلاب المشتكين في القضية بسبعة أشهر، أما عقوبة اللوم فلم يعلم عنها إلا من ممثل المدعى عليها وأشار المدعي أن </w:t>
      </w:r>
      <w:r w:rsidRPr="00226F66">
        <w:rPr>
          <w:rFonts w:eastAsia="Times New Roman" w:hint="cs"/>
          <w:sz w:val="28"/>
          <w:szCs w:val="28"/>
          <w:rtl/>
        </w:rPr>
        <w:lastRenderedPageBreak/>
        <w:t xml:space="preserve">ممثل المدعى عليها ذكر أن قرار إعفائه بني على عدم التزامه بالميثاق الأخلاقي وهذا ينافي الميثاق نفسه الذي يوصي بأن يكون المرشد الطلابي معيناً للطلاب متفهماً لمشكلاتهم ومساعداً في حلها ورفع ما يقع عليهم من ظلم بسرية وهذا يطابق ما قام به وينافي ما قامت به لجنة التحقيق في قضية ضرب المدير للطلاب، حيث كشفت أسماء الطلاب للمدير وزودته بها وأرسلته شخصياً لإحضارهم من فصـولـهـم وأشار المدعي أنه لا صحة لما جاء في مذكرة المدعى عليها بأن الدافع لما قام به بشأن رفع شكوى الطلاب هو مكيدة ضد مدير المدرسة لأن من قام بالضرب المدير، والطلاب هم الذين قاموا بالشكوى وليس هو. وبعد ذلك عقب ممثل المدعى عليها بمذكرة جاء فيها أن التأخر المستمر من الـمـرشـد الـطـلابـي عـن الطابور الصباحي يقلل من أهمية دوره في المدرسة، حيث تم حصر تأخـر مـن بداية العام، حيث بلغ تأخره أربع عشرة ساعة وأشار ممثل المدعى عليها إلى أن غياب المدعي كان بشكل كبير في الفصل الأول من العام الدراسي ١٤٢٦/١٤٢٥هـ وكانت بتقارير متنـوعة وهي من مستشفى الدوادمي لأيام الاثنين والثلاثاء 16-15/١٤٢٥/١١هـ ويوم الأربعاء ١٤٢٥/١١/١٧هـ من مركز الرعاية الصحية بجدة ويوم السبت والأحد </w:t>
      </w:r>
      <w:r w:rsidRPr="00226F66">
        <w:rPr>
          <w:rFonts w:eastAsia="Times New Roman" w:hint="cs"/>
          <w:sz w:val="28"/>
          <w:szCs w:val="28"/>
          <w:rtl/>
          <w:lang w:bidi="fa-IR"/>
        </w:rPr>
        <w:t>۲۰-</w:t>
      </w:r>
      <w:r w:rsidRPr="00226F66">
        <w:rPr>
          <w:rFonts w:eastAsia="Times New Roman" w:hint="cs"/>
          <w:sz w:val="28"/>
          <w:szCs w:val="28"/>
          <w:rtl/>
        </w:rPr>
        <w:t>١٤٢٥/١</w:t>
      </w:r>
      <w:r w:rsidRPr="00226F66">
        <w:rPr>
          <w:rFonts w:eastAsia="Times New Roman" w:hint="cs"/>
          <w:sz w:val="28"/>
          <w:szCs w:val="28"/>
          <w:rtl/>
          <w:lang w:bidi="fa-IR"/>
        </w:rPr>
        <w:t>۱/۲۱</w:t>
      </w:r>
      <w:r w:rsidRPr="00226F66">
        <w:rPr>
          <w:rFonts w:eastAsia="Times New Roman" w:hint="cs"/>
          <w:sz w:val="28"/>
          <w:szCs w:val="28"/>
          <w:rtl/>
        </w:rPr>
        <w:t xml:space="preserve">هـ من مستشفى الملك عبدالعزيز الجامعي بالرياض ويوم الاثنين والثلاثاء والأربعاء ٢٢ و٢٣ و١٤٢٥/١١/٢٤هـ من مستشفى الدوادمي، وأضاف ممثل المدعى عليها أن المدعي رفض القيام بما يكلفه المدير من أعمال ومن ذلك رفضه القيام بالملاحظة أثناء الاختبارات بحضور المشرف التربوي..... وقدم صورة من شهادة المشرف على ذلك وكذلك تلفظه على مدير المدرسة أمام بعض المعلمين بقوله أنت لا تفهم شيئاً واستشهد بإفادة من المعلم..... وأنه قام بالضغط على الطلاب الذين تم ضربهم من مدير المدرسة ووكيل المدرسة للضغط عليهم لكتابة شكوى والتوقيع عليها مثل ما أنتم رجال أنتم زي ..... إلخ. وأشار ممثل المدعى عليها إلى أن المدعي تكرر منه حدوث إشكالات في أغلب المدارس التي عمل بها في السنوات الماضية مثل ثانوية الدوادمي عندما حاول الاعتداء على وكيل المدرسة داخل «الكنترول» أيام الاختبارات وأكد ممثل المدعى عليها ما ذكره سابقاً في المذكرة السابقة بشأن مضاربة المدعي مع أحد الطلاب وأن إعفاءه تم بعد دراسة القضية من قبل اللجنة المكلفة بالتحقيق في القضية ولجنة قضايا المعلمين بإدارة التربية والتعليم والمستشار الـقـانـونـي واللجنة المشكلة لهذا الغرض المكونة من رئيس قسم التوجيه والإرشاد وأربعة من مشرفي الإرشاد باعتبارهم أقرب للمرشد الطلابي وعلى معرفة تامة به وقد عقب المدعي بمذكرة جاء فيها أن ما جاء بشأن اليومين الآخرين التي ذكرهـا مـمـثـل الـمـدعـى عليها فقد كانت بإجازة مرضية وأضاف أنه بشأن ما ذكره ممثل المدعى عليها من رفضه لما يكلفه مدير المدرسة به من أعمال ومن ذلك رفضة للملاحظة أثناء اختبار الدور الثاني لعام ١٤٢٥هـ أن هذا ينافيه ما منحه المدير من تقدير أداء وظيفي «امتياز» وأن رفضه كان لأسباب مهنية وهي لوجود بعض الأعمال المكتبية وتوثيق وترحيل سجلات الطلاب وكان تكليف المدير له بقصد إثارة مشكلة أمام المشرف التربوي وهذا الادعاء الذي ذكره ممثل المدعى عليها ليس له علاقة بقرار إعفائه أما ما ذكر بأنه تلفظ على مدير المدرسة فأشار إلى أن ذلك غير صحيح وأن السؤال الموجه للمعلم المتعاقد يحمل في ثناياه الإيحاء بنوع الإجابة وكانت الإجابة لا تعتبر إلا إكمالاً للسؤال المطروح وليس هناك في سياق حديث المعلم ما يبرر تلفظه بتلك العبارة ولم يتم مواجهته بالمعلم أصلاً، كما أن ما ذكر في المحاضر المرفقة ضمن مذكرة المدعى عليها بشأن تلفظه على الطلاب فهذه بخط رئيس اللجنة وبحضور مدير المدرسة وليس من الطلاب أنفسهم وأضاف أن ما ذكر على لسان الوكيل من حضوره لواقعة الضرب الـتـي تـمـت مـن المدير والوكيل فإن الوكيل نفى ذلك وأكد المدعي على ما ذكره سابقاً من أن الطلاب هم الذين كتبوا الشكوى بأنفسهم ووقعوا عليها وأن ما أفاد به ممثل المدعى عليها بشأن زياراته للمعلمين الجدد مستشهداً بما دون على أحد الدفتر فإن ما كتب يعتبر شهادة يفتخر بها لأن الكتابة المدونة تدل على حرصه على الطلاب وأن ذلك يتمشى مع التوجيهات الخاصة بالإرشاد، أما بشأن واقعة الاعتداء على وكيل المدرسة فهذه كانت قبل تسع سنوات وأن مـديـر الـمـدرسـة وبعض زملائه حضروا لمنزله في مساء ذلك اليوم للاعتذار له عما بدر من وكيل المدرسة وهذا ادعاء قديم ليس له علاقة بواقعة الإعفاء، وأضاف المدعي رداً </w:t>
      </w:r>
      <w:r w:rsidRPr="00226F66">
        <w:rPr>
          <w:rFonts w:eastAsia="Times New Roman" w:hint="cs"/>
          <w:sz w:val="28"/>
          <w:szCs w:val="28"/>
          <w:rtl/>
        </w:rPr>
        <w:lastRenderedPageBreak/>
        <w:t>على ما ذكره ممثل المدعى عليها بشأن تكرار نقله لعدة مدارس أن ذلك ادعاء غير صحيح وأن جميع المدراء الذين عمل معهم لم يقل تقديره في الأداء الوظيفي عن الامتياز، أما بشأن ما ذكره ممثل المدعى عليها من أن اللجنة المكونة من رئيس قسم التوجيه والإرشاد وعضوية أربعة من مشرفي الإرشاد أوصت بعـدم صلاحيته للعمل في الإرشاد فإن ذلك ينافيه التوصيات والتزكيات التي حصل عليها من رئيس قسم التوجيه والإرشاد سابقاً وقدمها للدائرة وكذلك ما شهد به من زامله من معلمين ومشرفين ومدراء مدارس، كما أن مشرفي الإرشاد الذين أفادوا بعدم صلاحيته تم تكليف أغلبهم مشرفاً بالإرشاد وهو غير متخصص وهم حديثو العمل بالإرشاد أصلاً أما فهو متخصص بالإرشاد لأن تخصصه علم اجتماع ومضى عليه في الإرشاد أكثر من عشر سنوات في المرحلة الثانوية ووحدة الخدمات الإرشادية المتخصصة ولم يسبق أن صدر بحقه أي قرار عقوبة أو حسم على أي قضية منذ بداية عمله المهني والتربوي وأنه لو أعيد التحقيق لكل ما نسب إليه لاتضحت الحقيقة وبعد ذلك اكتفى الطرفان بما قدماه وبناء عليه تم حجز القضية للدراسة ثم أصدرت الدائرة حكمها في القضية للأسباب التالية:</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الاسباب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حيث إن المدعي يهدف من دعواه إلى طلب الحكم له بإلغاء قرار المدعى عليها القاضي بإعفائه من عمله مرشداً طلابياً وتحويله إلى معلم، كما يهدف إلى إلغاء قرار المدعى عليها بمعاقبته تأديبياً بحسم يومين من مرتبه. وحيث إن المدعى عليها أجابت على الدعوى على النحو السالف ذكره، وحيث إن الدعوى بوصفها السابق يختص بها ديوان المظالم وفقاً للمادة الثامنة فقرة «ب» والتي شملتها قواعد المرافعات والإجراءات أمام ديوان المظالم وفقاً لمادتها الثالثة التي نصت على 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وإذا كانت الدعوى متعلقة بشؤون الخدمة المدنية فيتعين قبل رفعها إلى الديوان التظلم إلى وزارة الخدمة المدنية خلال ستين يوماً من تاريخ العلم بالقرار الصادر برفض التظلم أو انقضاء التسعين يوماً المحددة للجهة الإدارية دون البت فيه.. جاز رفع الدعوى إلى ديوان المظالم خلال تسعين يوماً من تاريخ العلم بالقرار الصادر بالرفض أو انقضاء الستين يوماً ...). وحيث إن الثابت أن المدعي صدر بحقه قرار الإعفاء في ١٤٢٦/٩/٦هـ وكذلك قرار معاقبته تأديبياً في ١٤٢٦/٩/١٣هـ ثم تظلم من قرار الإعفاء للمدعى عليها في ١٤٢٦/٩/١٤هـ ومن قرار معاقبته تأديبياً في ١٤٢٦/٩/٢٠هـ ثم تظلم لوزارة الخدمة المدنية من القرارين في ١٤٢٧/٢/٤هـ ثم تقدم بدعواه لديوان المظالم في ١٤٢٧/٦/١٣هـ مما يعني أن دعواه مقبولة شكلاً. أما عن الموضوع فلما كانت ضوابط وإجراءات العمل في مجال التوجيه والإرشاد بموجب تعميم وكيل وزارة التربية والتعليم في ١٤٢٤/٦/٢٥هـ حددت في سادساً إنهاء تكليف المرشد الطلابي، حيث نصت الفقرة (أ) على أنه: أ- يتم إنهاء تكليف المرشد الطلابي (المعلم المكلف مرشداً طلابياً) وفق قرار الوزارة لتكليفه وذلك في الحالات التالية: 1- عدم تجاوزه اختبار الأداء المهني الذي يجرى له نهاية السنة التجريبية في إدارة التربية والتعليم في المنطقة أو المحافظة. </w:t>
      </w:r>
      <w:r w:rsidRPr="00226F66">
        <w:rPr>
          <w:rFonts w:eastAsia="Times New Roman" w:hint="cs"/>
          <w:sz w:val="28"/>
          <w:szCs w:val="28"/>
          <w:rtl/>
          <w:lang w:bidi="fa-IR"/>
        </w:rPr>
        <w:t xml:space="preserve">۲- </w:t>
      </w:r>
      <w:r w:rsidRPr="00226F66">
        <w:rPr>
          <w:rFonts w:eastAsia="Times New Roman" w:hint="cs"/>
          <w:sz w:val="28"/>
          <w:szCs w:val="28"/>
          <w:rtl/>
        </w:rPr>
        <w:t xml:space="preserve">انخفاض مستوى الأداء الفني للمرشد الطلابي وحصوله على تقدير أقل من جيد . ب 3- إذا كان المرشد الطلابي طرفا في قضية تتعارض مع أخلاقيات المهنة. 4- إذا اقتضت المصلحة التربوية وفق ما تراه الجهة المختصة بالوزارة. إجراءات إنهاء تكليف المرشد الطلابي، حيث جاء في الفقرة رقم (5) أنه : يصدر قرار إنهاء تكليف المرشد الطلابي من قبل مدير التربية والتعليم بناء على توصية من رئيس قسم التوجيه والإرشاد وتزود الإدارة العامة للتوجيه والإرشاد بصورة من الإجراء المتخذ لإكمال اللازم. وحيث إنه عند النظر في حالات الإنهاء المشار إليها يتضح أنه إذا اقتضت المصلحة التربوية وفق ما تراه الجهة المختصة بالوزارة فإن للمدعى عليها أن تنهي تكليف المرشد الطلابي من القيام بعـمـل الإرشاد فهذه سلطة تقديرية للمدعى عليها أعطتها لنفسها بشأن إنهاء من ترى إنهاء تكليفه، وحيث إن السلطة التقديرية معناها إعطاء الجهة الإدارية قدراً من الحرية في </w:t>
      </w:r>
      <w:r w:rsidRPr="00226F66">
        <w:rPr>
          <w:rFonts w:eastAsia="Times New Roman" w:hint="cs"/>
          <w:sz w:val="28"/>
          <w:szCs w:val="28"/>
          <w:rtl/>
        </w:rPr>
        <w:lastRenderedPageBreak/>
        <w:t xml:space="preserve">مجال إصدار قراراتها فتكون لها الحرية في اتخاذ القرار من عدمه وفقاً لما تراه محققاً للمصلحة العامة وهذه السلطة أمر تستلزمه ضرورة المرونة والتطور في المجال الإداري وإعطاء الإدارة قدراً من الحرية في مجال نشاطها الإداري حتى لا توصـم كل قراراتها بالآلية مما يشل حركتها ويحول بينها وبين تحقيق أهدافها مما ترى معه الدائرة بداهة أن للمدعى عليها متى ما رأت أن المصلحة في إبعاد أحد من عمل الإرشاد فلها ذلك ما دامت مبتغية للمصلحة ولا يمكن مساءلتها فيمـا هـو مـن سلطتها فالجواز الشرعي ينافي الضمان والأصل أنها عندما تتخذ مثل هذا الإجراء أنه للصالح العام وعلى من يدعي خلافه إثبات ذلك، وحيث إن المدعى عليها أنهت تكليف المدعي بالقرار الصادر من مديرية التربية والتعليم بناء على توصية من رئيس قسم التوجيه والإرشاد للحيثيات التي جاءت في تقرير لجنة التحقيق وهي التأخر المستمر للمدعي عن طابور المدرسة الصباحي وغيابه لثمانية أيام وإحضاره لتقارير من ثلاث مناطق مختلفة ولرفضه ما يكلفه به مدیر المدرسة من أعمال داخل المدرسة وتلفظه على مدير المدرسة وعلى الطلاب بألفاظ غير تربوية وقيامه بإجبار الطلاب على كتابة شكوى، وحيث أن المدعي وظيفته المعين عليها معلم وحيث إن تكليفه جاء من المدعى عليها، وحيث إن من قام بالتكليف له حق أن ينهيه، وحيث إن المركز النظامي للمدعي لم يتغير فلم ينقص من راتبه ولا من درجته أي شيء، إذ هو معلم سواء كلف بعمل الإرشاد أو لم يكلف به فالاستمرار في الإرشاد ليس حقاً مكتسباً للمدعي لا يمكن أن ينقل منه إلى ما عداه حتى لو كان ذلك عمله السابق الذي كان يعمل فيه وحتى لو قيل إن إنهاء المدعى عليها لتكليف المدعي تم على أثر قضية فإنها لها أيضاً ذلك لأن الثابت من خلال الأوراق أن اللجنة المشكلة عندما قامت بالتحقيق أن الطلاب ذكروا أنه هو من قام بتحريضهم على الشكوى وأنه تلفظ عليهم بألفاظ لتدفعهم للشكوى وهو ما رأت فيه اللجنة وهي لجنة الإرشاد أن ذلك لا ينبغي من المرشد الطلابي وهي الأعلم وهي صاحبة اختصاص في ذلك ولا يمكن للقاضي الإداري أن يبسط رقابته على ما هو من صميم عمل اللجنة بشأن تقدير ما يتناسب مع الإرشاد من عدمه، فذلك من الملائمات المتروكة لها ولا سيما أن أوراق التحقيق تؤيد ما رأته اللجنة له أن الوكيل شاركه في ذلك فلماذا ما دام أن هدفه المصلحة التعليمية لم يرفع شكوى الطلاب كما كانت بأنه نالهم ضرب من المدير ووكيله ولماذا الألفاظ النابية فإذا كان الضرب لا ينبغي فإن التلفظ بالألفاظ غير اللائقة أشد وطئاً فإذا كان الهدف منع الإيذاء فإن المصلحة التربوية لما منعت اتخاذ الضرب كوسيلة للعقاب فإن مقتضى ذلك أن يمنع ما هو أشد منه أو مثيله وهـو الألفاظ التي لا تليق. والدائرة ليس معنى هذا أن تجيز الضرب وتستسيغه من المدير أو الوكيل وهو الأمر الذي أدانتهما فيه اللجنة – ولكن ترى أن في الألفاظ إيلاماً يقارب الضرب إن لم يكن أشد كما أن المفترض فـي الـمـرشـد الـطـلابـي عندما وجد الضرب من المدير أن يكون أيضاً مخطئاً للطلاب على فعلهـم فـي التأخر فلا ينبغي عندما يرى خطأ من المدير أن يغفل خطأ الطلاب في التأخر عن المدرسة فكان المفترض أن يكون له دور في علاج هذه المشكلة الأمر الآخر المدعي نسب له التأخر عن المدرسة ولم ينكره ولكنه قلل من أهميته كما جاء في المذكرة المقدمة منه فليس هو الذي يقدر أهمية حضوره من عدمه، فالمرشد ينبغي أن يكون حاضراً مع الطلاب منذ دخوله للمدرسة فقد جاء في ضوابط وإجراءات العمل في مجال التوجيه والإرشاد المعممة بموجب تعميم وكيل وزارة التربية والتعليم أنه بناء على ما تؤكده نتائج الدراسات التربوية والنفسية من ضرورة إسناد العمل في مجال الإرشاد المدرسي إلى مؤهلين متخصصين وتربويين من ذوي المعرفة والخبرة للتعامل مع الطلاب ومساعدتهم في التغلب على مشكلاتهم وفق أسس ومبادئ يستطيعون من خلالها تحقيق الأهداف التربوية مما يعني أن المرشد يكون مع الطلاب وهـو الأقرب والأجدر للتعامل معهم ومساعدتهم للتغلب على مشكلاتهم فكيف بمرشد لا يكون مع الطلاب لمساعدتهم في علاج مشكلة التأخر بدلاً من أن يلجأ المدير إلى ضربهم خاصة وأن العدد المتأخر عدد كبير وصل إلى خمسة وعشرين طالباً، فلا غرو أن ترى المدعى عليها أن المدعي مقصر أيضاً في أداء مهام الإرشاد وترى إعفاءه وعلاوة على تأخره لاحظت المدعى عليها غيابه لقرابة ثمانية أيام في العام الدراسي ١٤٢٦/١٤٢٥هـ وهي وإن كانت بتقارير طبية إلا أن كونها ليومي الاثنين والثلاثاء الموافق 15 </w:t>
      </w:r>
      <w:r w:rsidRPr="00226F66">
        <w:rPr>
          <w:rFonts w:eastAsia="Times New Roman" w:hint="cs"/>
          <w:sz w:val="28"/>
          <w:szCs w:val="28"/>
          <w:rtl/>
        </w:rPr>
        <w:lastRenderedPageBreak/>
        <w:t>و١٤٢٥/١١/١٦هـ من مستشفى الدوادمي ثم بعدها بيـوم وهـو يـوم الأربعاء ١٤٢٥/١١/١٧هـ من مركز الرعاية الصحية بجـدة وبعدها يومي السبت والأحد ٢٠ و١٤٢٥/١١/٢١هـ من مستشفى الملك عبدالعزيز الجامعي بالرياض ويومي الاثنين والثلاثاء والأربعاء ٢٢ و٢٣ و١٤٢٥/١١/٢٤هـ من مستشفى الدوادمي فهذا التنقل بين هذه المدن والمستشفيات خلال أسبوع واحد من مستشفى بالدوادمي إلى مركز رعاية بجدة إلى مستشفى بالرياض ثم إلى مستشفى بالدوادمي إضافة إلى ما ذكره المدعي في مذكرته المؤرخة في ١٤٢٧/٩/١٢هـ الـمـقـدمـة للدائرة، حيث ذكر ما نصه «ادعى ممثل الوزارة أنني تغيبت عن عملي ستة أيام وأحضرت تقارير من مناطق مختلفة رغم أني لم أتغيب، بل كنت بإجازة مرضية معتمدة من جهات رسمية وذلك نتيجة لإصابتي بالتهاب في الحلق وتعرضي لإصابة بعيني اليمنى وكانت الإصابة بمحافظة جدة وقد انتقلت جواً إلى الرياض وراجعت مستشفى الملك عبدالعزيز الجامعي طبيب العيون الذي أوصى بمنحي إجازة لمدة يومين مع المراجعة ومن ثم رجعت إلى الدوادمي، حيث عملي هناك وراجعت إخصائي العيون بمستشفى الدوادمي الذي أوصى بتمديد إجازتي لمدة ثلاثة أيام..» فالمدعي حسب قوله أن بداية إصابته كانت بجدة بينما أول تقرير حصل عليه كان من مستشفى الدوادمي مما يوحي أن بداية الإصابة كانت في محافظة الدوادمي وليس في جدة مما يجعل للمدعى عليها مبرراً في أن تضع هذا ضمن ما أخذته على المدعي من مآخذ وحيث إن المدعى عليها أصدرت قرارها بناء على ما أوصت به لجنة التحقيق والتي رأت أن المدعي هو الذي أجبر الطلاب على كتابة شكوى ضد مدير المدرسة لضربه لهم وما صاحب ذلك من تلفظ من المدعي على الطلاب لدفعهم للشكوى إضافة لما ذكرته اللجنة من ملاحظة على المدعي من قيامه بزيارة المعلمين الجدد فـي فـصـولـهـم وقيامه بكتابة توجيهات لهم على دفاتر الطلاب والتي اعتبرت ذلك مخالفة في حقه لذلك رأت اللجنة معاقبة المدعي تأديباً عما قام به من مخالفات تربوية وكثرة الغياب والتأخر بحسم يومين من مرتبه وإعفائه من الإرشاد، وحيث إن الدائرة من خلال أوراق التحقيق لاحظت أن اللجنة كما أوصت بمعاقبة المدعي عاقبت مدير المدرسة ووكيلها بعقوبة الإنذار مما ترى معه الدائرة سلامة قرار اللجنة وهذا دفع لما أورده المدعي من أن اللجنة حابت مدير المدرسة وأنها لم تهدف إلى مصلحة الطلاب. أما بشأن قرار المدعى عليها بمعاقبة المدعي تأديبياً بحسم يومين من مرتبه وفقاً لنص المادة ٣٢ أولاً/ 3 من نظام تأديب الموظفين فإنه لما كانت المادة (١٣) فقرة (ب) من لائحة تقارير منح الإجازات المرضية المعدلة بقرار وزير الخدمة المدنية رقم 1/40434 وتاريخ ١٤٢٣/٧/٤هـ نصت على أنه في حالة عدم اقتناع جهة عمل الموظف بصحة وسلامة التقرير فعليها مخاطبة الجهة الطبية التي صدر عنها للتأكد من ذلك فإذا اتضح لها عدم صحته أو به ما يشوب سلامته فتعتبر المدة التي انقطع فيها الموظف عن العمل بناء على ما أوصى به في ذلك التقرير غياباً لتطبيق الإجراءات النظامية بحق المخالفين». وحيث إنه حسب المادة السادسة من اللائحة المشار إليها فقرة (أ) التي أوضحت اختصاص الأطباء في منح الإجازات أن المستوصفات الأهلية صلاحيتها في منح يوم واحد فقط، وحيث إن المدعي غاب عن العمل لمدة ثلاثة أيام وأحضر تقريراً طبياً من مستوصف خاص لمدة ثلاثة أيام مما يعني أن المدعي غاب عن العمل يومين وذلك لأن التقرير الذي قدمه من المدعي كان من مستوصف خاص فـلا يعتبر لأكثر من يوم واحد وما عداه يعتبر غياباً بدون عذر، وحيث إن المدعى عليها قامت بمعاقبة المدعي تأديبياً بحسم يومين من مرتبه لما حصل منه من غياب ولما قام به من مخالفات تربوية والتأخر والتي جاءت في تقرير اللجنة التي قامت بالتحقيق معه، لذا فإن الدائرة ترى أن قرار المدعى عليها قد قام على مما ترى مع الحكم برفض طلبه بإلغاء قرار معاقبته تأديبياً بحسم سبب صحيح يومين من راتبه. لذا حكمت الدائرة بما يلي: رفض الدعوى المقامة من..... ضد وزارة التربية والـتـعـلـيـم لما هو موضح بالأسباب، والله الموفق. وصلى الله وسلم على نبينا محمد وعلى آله وصحبه أجمعين.</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هيئة التدقيق</w:t>
      </w:r>
    </w:p>
    <w:p w:rsidR="00C12555"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41/د/ف/٤ لعام ١٤٢٧هـ فيما انتهى إليه من قضاء، والله الموفق. وصلى الله وسلم على نبينا محمد وعلى آله وصحبه أجمعين.</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lastRenderedPageBreak/>
        <w:t>رقم القضية ١/٢٤٩٦/ق لعام ١٤٢٦هـ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الحكم الابتدائي ٨٠/د/ف/6 لعام ١٤٢٧هـ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حكم التدقيق ٤٥٢/ت/6 لعام ١٤٢٨هـ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تاريخ الجلسة ١٤٢٨/٦/٢٩هـ</w:t>
      </w: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الموضوعات</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موظف - خدمة مدنية - حقوق وظيفية – قرار إداري – بدل ترحيل – قراركف يد عن العمل – أثر طلب المدعي نقله لعمله السابق على قرار الإدارة إعادته لعمله السابق - نقل مكاني.</w:t>
      </w: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الأنظمة واللوائح</w:t>
      </w:r>
    </w:p>
    <w:p w:rsidR="00C12555" w:rsidRPr="00EF22ED" w:rsidRDefault="00C12555" w:rsidP="0055303E">
      <w:pPr>
        <w:pStyle w:val="a4"/>
        <w:numPr>
          <w:ilvl w:val="0"/>
          <w:numId w:val="139"/>
        </w:numPr>
        <w:bidi/>
        <w:jc w:val="both"/>
        <w:rPr>
          <w:rFonts w:eastAsia="Times New Roman"/>
          <w:sz w:val="28"/>
          <w:szCs w:val="28"/>
          <w:rtl/>
        </w:rPr>
      </w:pPr>
      <w:r w:rsidRPr="00EF22ED">
        <w:rPr>
          <w:rFonts w:eastAsia="Times New Roman" w:hint="cs"/>
          <w:sz w:val="28"/>
          <w:szCs w:val="28"/>
          <w:rtl/>
        </w:rPr>
        <w:t>نظام ديوان المظالم الصادر بالمرسوم الملكي رقم م/51 وتاريخ ١٤٠٢/٧/١٧هـ.</w:t>
      </w:r>
    </w:p>
    <w:p w:rsidR="00C12555" w:rsidRPr="00EF22ED" w:rsidRDefault="00C12555" w:rsidP="0055303E">
      <w:pPr>
        <w:pStyle w:val="a4"/>
        <w:numPr>
          <w:ilvl w:val="0"/>
          <w:numId w:val="139"/>
        </w:numPr>
        <w:bidi/>
        <w:jc w:val="both"/>
        <w:rPr>
          <w:rFonts w:eastAsia="Times New Roman"/>
          <w:sz w:val="28"/>
          <w:szCs w:val="28"/>
          <w:rtl/>
        </w:rPr>
      </w:pPr>
      <w:r w:rsidRPr="00EF22ED">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EF22ED" w:rsidRDefault="00C12555" w:rsidP="0055303E">
      <w:pPr>
        <w:pStyle w:val="a4"/>
        <w:numPr>
          <w:ilvl w:val="0"/>
          <w:numId w:val="139"/>
        </w:numPr>
        <w:bidi/>
        <w:jc w:val="both"/>
        <w:rPr>
          <w:rFonts w:eastAsia="Times New Roman"/>
          <w:sz w:val="28"/>
          <w:szCs w:val="28"/>
          <w:rtl/>
        </w:rPr>
      </w:pPr>
      <w:r w:rsidRPr="00EF22ED">
        <w:rPr>
          <w:rFonts w:eastAsia="Times New Roman" w:hint="cs"/>
          <w:sz w:val="28"/>
          <w:szCs w:val="28"/>
          <w:rtl/>
        </w:rPr>
        <w:t>اللوائح التنفيذية لنظام الخدمة المدنية الصادرة بالمرسوم الملكي رقم (م/49) وتاريخ ١٣٩٧/</w:t>
      </w:r>
      <w:r w:rsidRPr="00EF22ED">
        <w:rPr>
          <w:rFonts w:eastAsia="Times New Roman" w:hint="cs"/>
          <w:sz w:val="28"/>
          <w:szCs w:val="28"/>
          <w:rtl/>
          <w:lang w:bidi="fa-IR"/>
        </w:rPr>
        <w:t>۷/۱۰</w:t>
      </w:r>
      <w:r w:rsidRPr="00EF22ED">
        <w:rPr>
          <w:rFonts w:eastAsia="Times New Roman" w:hint="cs"/>
          <w:sz w:val="28"/>
          <w:szCs w:val="28"/>
          <w:rtl/>
        </w:rPr>
        <w:t>هـ. </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يطعن في قرار كف يده عن إدارة مندوبية وإعادته لوحدة المتابعة بالإدارة - المدعي تقدم بعد صدور قرار نقله بطلب إلغاء قرار نقله إلى وظيفة مندوب تعليم البنات بإحدى المحافضات ليزاول عمل وظيفته السابقة كمدير المحاسبة بالوزارة – أثر طلب المدعي هو تراجعه عن قرار نقله بعد مباشـرتـه فـي تلـك الوظيفة، وعندئذ لا مكان لإلغاء القرار بعد أن ارتضاه المدعي، وقرر ذلك بإرادته المعتبرة شرعاً - طلب المدعي بدل الترحل محكوم بالمادة (١/٥/٢٧) من اللوائح التنفيذية لنظام الخدمة المدنية، وهو مقابل ما يتكبده الموظف من نفقات ترحيله وعائلته – القرار مدار التظلم في حقيقته قرار نقل وليس إلغاء تكليف؛ إذ نقل المدعي لمندوبية المحافظة بقرار الجهة الإدارية بعد موافقة وزارة الخدمة المدنية، وباشر المدعي مهام الوظيفة المنقول إليها – تقدم المدعي بطلب إلغاء ذلك القرار بعد تنفيذه يسقط حقه في دعوى الإلغاء ويستحق بدل الترحيل؛ لتحقق نقله من مندوبية تعليم البنات إلى إدارة تعليم البنات - أثره: رفض طلب الإلغاء، وإلزام المدعى عليها ببدل الترحيل.</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تتحصل وقائع هذه القضية حسبما يبين من أوراقها في أنه بتاريخ ١٤٢٦/٦/٧هـ تقدم لديوان المظالم..... بلائحة استدعاء جاء فيها: أنه سبق ترقيته للمرتبة العاشرة على وظيفة مدير محاسبة بإدارة المشتريات في تعليم البنات عام ١٤٢٤هـ وباشر عمل الوظيفة، وتم تكليفه بالاستمرار مندوباً لتعليم البنات في..... بناء على رغبة مدير التعليم، وبعد مضي سنة على ترقيته ورغبة في تصحيح وضعه على وظيفة مندوب تعليم ولوجود وظيفة شاغرة كتب مدير تعليم البنات في الرياض خطابه رقم 1/603 في ١٤٢٥/٣/١٩هـ بنقله من وظيفة مدير محاسبة إلى وظيفة مندوب تعليم وصدرت موافقة وزارة الخدمة على النقل بالقرار رقم ٢/١٢٠٦٦١٢٣ في ١٤٢٥/١١/١٥هـ وعلى أثره صدر قرار مدير عام الشؤون المالية والإدارية رقم ٧/١٠٢٩١ في ١٤٢٥/١١/٢٢هـ بنقله على وظيفة مندوب تعليم وتم تزويد مدير عام المشتريات بالوزارة بصورة من القرار لإخلاء طرفه من الوظيفة السابقة وصورة لمدير تعليم الرياض لتمكينه من الـمـبـاشـرة على الوظيفة، وتم إخلاء طرفه برقم ٧/٢٦٢١٥٦ في ١٤٢٥/١١/٢٧هـ وباشر الوظيفة الجديدة في ١٤٢٥/١١/٢٨هـ إلا أنه فوجئ بأن مدير التعليم أعاد إخلاء الطرف وصورة القرار بخطاب سري لمدير عام الشؤون المالية والإدارية برقم ٢١٢ في </w:t>
      </w:r>
      <w:r w:rsidRPr="00226F66">
        <w:rPr>
          <w:rFonts w:eastAsia="Times New Roman" w:hint="cs"/>
          <w:sz w:val="28"/>
          <w:szCs w:val="28"/>
          <w:rtl/>
          <w:lang w:bidi="fa-IR"/>
        </w:rPr>
        <w:t>۱۱/۲۹/</w:t>
      </w:r>
      <w:r w:rsidRPr="00226F66">
        <w:rPr>
          <w:rFonts w:eastAsia="Times New Roman" w:hint="cs"/>
          <w:sz w:val="28"/>
          <w:szCs w:val="28"/>
          <w:rtl/>
        </w:rPr>
        <w:t xml:space="preserve">١٤٢٥هـ متذرعاً بأنه استجد ملاحظات على المندوبية وأصبح وضعه معلقاً وتم إيقاف راتبه، فتظلم لنائب وزير التربية الذي أحاله لمدير عام المتابعة الذي وجه بوقف إلغاء القرار والإفادة عن الملاحظات عليه بالخـطـاب رقم ١٢٦س ١/٣ في </w:t>
      </w:r>
      <w:r w:rsidRPr="00226F66">
        <w:rPr>
          <w:rFonts w:eastAsia="Times New Roman" w:hint="cs"/>
          <w:sz w:val="28"/>
          <w:szCs w:val="28"/>
          <w:rtl/>
        </w:rPr>
        <w:lastRenderedPageBreak/>
        <w:t xml:space="preserve">١٤٢٦/١/١٣هـ وعند وصول ذلك الخطاب لمدير التعليم فوجئ في يوم السبت الموافق ١٤٢٦/١/١٧هـ بحضور مراسل الإدارة له في المندوبية وتسليمه الخطاب رقم ١٨/س/١ في ١٤٢٦/١/١٤هـ المتضمن كف يده عن العمل ومباشرته بوحدة المتابعة بإدارة التعليم، وبناء عليه سلم العهد للمندوب المكلف بموجب المحضر المؤرخ في ١٤٢٦/١/٢٠هـ وباشر العمل المنقول له فتظلم من ذلك لوزير التربية والتعليم ثم لنائب الوزير لتعليم البنات ثم لوزارة الخدمة المدنية المقيد فيها برقم ١٠٩٥٠/١٠١ في ١٤٢٦/٢/٢٦هـ، وختم استدعاءه بطلب إلغاء قرار مدير تعليم البنات في الرياض رقم ١٨/س/1 في ١٤٢٦/١/١٤هـ المتضمن كف يده عن إدارة مندوبية..... ونقله لإدارة تعليم البنات في الرياض المبلغ له في ١٤٢٦/١/١٧ هـ. وبإحالة القضية للدائرة بشرح فضيلة رئيس فرع الديوان بمنطقة الرياض المؤرخ في ١٤٢٦/٦/١١هـ قامت بنظرها واستيفاء إجراءاتها على النحو المبين بمحضر الضبط وحضر أمامها كل من المدعي وممثل وزارة التربية والتعليم - تعليم البنات ..... الذي أجاب على الدعوى بمذكرة جاء فيها: أولاً: صدر من المدعي عدة ملاحظات وتجاوزات خلال إدارته للمندوبية انحصرت في التالي: أ/ الملاحظات والتجاوزات الإدارية: </w:t>
      </w:r>
      <w:r w:rsidRPr="00226F66">
        <w:rPr>
          <w:rFonts w:eastAsia="Times New Roman" w:hint="cs"/>
          <w:sz w:val="28"/>
          <w:szCs w:val="28"/>
          <w:rtl/>
          <w:lang w:bidi="fa-IR"/>
        </w:rPr>
        <w:t xml:space="preserve">۱ </w:t>
      </w:r>
      <w:r w:rsidRPr="00226F66">
        <w:rPr>
          <w:rFonts w:eastAsia="Times New Roman" w:hint="cs"/>
          <w:sz w:val="28"/>
          <w:szCs w:val="28"/>
          <w:rtl/>
        </w:rPr>
        <w:t xml:space="preserve">1- قيامه بتفريغ المراسل..... المكلف بالبريد بين المندوبية وبعض المدارس أيام السبت والاثنين والأربعاء ومباشرة العمل فقط يومي الأحد والثلاثاء من كل أسبوع وإصداره تعميماً بذلك بخطابه رقم ١٠/١٣٥٧ في ١٤٢٥/١٠/٢٠هـ. ٢- قام بمخاطبة شئون الموظفين بإدارة التربية والتعليم للبنات بالرياض بخطابه رقم ١٥٣٢/في ١٤١٨/٨/٦هـ بشأن مباشرة الكاتبة..... بتاريخ ١٤١٨/٨/١هـ بينما مباشرتها الفعلية كانت بتاريخ ١٤١٨/٨/٢هـ وحسب ما تضمنه خطاب مديرة المدرسة رقم 133 في 1418/8/3هـ. 3- قيامه بإصدار القرار رقم ٤/١٠٦٢ في ١٤٢٥/١٠/٢٣هـ المستند فيه إلى الصلاحيات المخولة له وذلك بتحويل المستخدمة..... إلى مراقبة علماً أن المذكورة ليست مؤهلة لأن تكون إدارية. 4- قام بتوجيه الخطاب رقم ٢/٢٨٣ في ١٤٢٥/٢/٢٤هـ إلى مديرة مكتب الإشراف بثادق متضمناً ترشيح. التي مؤهلها (دبلوم رياض أطفـال) للعمـل مـديـرة لمدرسة متوسطة وثانوية علماً أن مؤهلها لا يؤهلها لذلك. 5- تبين وجود معاملة لديه بالمندوبية تحمل رقم صادر ١/٨٦٤ في ١٤٢٤/٩/٢٣هـ موجهة لمدير الشئون المالية بإدارة التربية والتعليم للبنات بمنطقة الرياض بشأن طلب سلفة للنظافة لمباني المدرسة للعام الدراسي ١٤٢٥/١٤٢٤هـ ولم يتم توقيعها من قبله إلا بتاريخ ١٤٢٦/١/١٢هـ وبحضور المفتش الإداري..... عضو اللجنة. 6- اتضح بالبحث أن معظم البريد الوارد إليه بالمندوبية لا يتم توريده وتسجيله إلا بعد ما يقوم بالتوجيه عليه هو لموظف الوارد وذلك بناء على تعليماته وحسب ما أفاد به موظف الوارد والصادر بمندوبية ثادق. </w:t>
      </w:r>
      <w:r w:rsidRPr="00226F66">
        <w:rPr>
          <w:rFonts w:eastAsia="Times New Roman" w:hint="cs"/>
          <w:sz w:val="28"/>
          <w:szCs w:val="28"/>
          <w:rtl/>
          <w:lang w:bidi="fa-IR"/>
        </w:rPr>
        <w:t xml:space="preserve">۷- </w:t>
      </w:r>
      <w:r w:rsidRPr="00226F66">
        <w:rPr>
          <w:rFonts w:eastAsia="Times New Roman" w:hint="cs"/>
          <w:sz w:val="28"/>
          <w:szCs w:val="28"/>
          <w:rtl/>
        </w:rPr>
        <w:t xml:space="preserve">تبين من خلال المحضرين المعدين من قبل مشرفات التحقيق بالمتابعة النسائية المتضمنة أن ملفات الصادر والوارد وعهد مدرستي الخاتلة والدبيجة اللتين أغلقتا تم وضعهما في مدرسة الحسي ومجمع رغب دون استلام أو تسليم رسمي. 8- ورد إليه خطاب تعليم الرياض للبنات رقم ١٠٧٦ في ١٤٢٥/٧/٢٦هـ المبني على خطاب الوكيل للشئون التعليمية رقم 1/161356 في ١٤٢٥/٦/٢٨هـ بشأن إغلاق المدارس المتدني عدد طالباتها من العام الدراسي ١٤٢٥هـ بأسبوعين إلا أنه لم يلتزم بذلك حيث تأخر في إغلاق المدرستين المذكورتين أكثر من شهرين. 9 - لوحظ تسليم بعض السيارات إلى أشـخـاص فـي الـمـنـدوبـيـة دون معرفة المبررات النظامية لذلك وبعضها دون معرفة الشخص المسلمة له. 10- لم يوضح المعيار الذي يستند عليه في توزيع الوقود على سيارات المندوبية والمذكور ففي الجدول رقم ١/٧١٢ في ١٤٢٥/١٠/٢٩هـ المرفوع لإدارة الخدمات بتعليم البنات بالرياض. 11- أفادت مديرة متوسطة وثانوية تحفيظ القرآن بثادق بشأن استلام وتسليم المبالغ المصروفة كمكافآت للطالبات بأنه بناء على تعليمات المندوب بثادق لا يتم إغلاق الخانة أمام اسم الطالبة التي لم تستلم المكافأة. (ب) الملاحظات والتجاوزات المالية: 1- ورد إليه خطاب تعليم البنات بالرياض رقم ٢٠/٤١٢٥ في ١٤٢١/٣/٣هـ بشأن إيقاف السائق..... وزوجته عن العمل بتاريخ ١٤٢١/٧/١هـ ولأنه لم ينفذ حسب التوجيه مما ترتب عليه استمرار صرف الراتب الشهري له حتى شهر محرم ١٤٢٦هـ. </w:t>
      </w:r>
      <w:r w:rsidRPr="00226F66">
        <w:rPr>
          <w:rFonts w:eastAsia="Times New Roman" w:hint="cs"/>
          <w:sz w:val="28"/>
          <w:szCs w:val="28"/>
          <w:rtl/>
          <w:lang w:bidi="fa-IR"/>
        </w:rPr>
        <w:t xml:space="preserve">۲- </w:t>
      </w:r>
      <w:r w:rsidRPr="00226F66">
        <w:rPr>
          <w:rFonts w:eastAsia="Times New Roman" w:hint="cs"/>
          <w:sz w:val="28"/>
          <w:szCs w:val="28"/>
          <w:rtl/>
        </w:rPr>
        <w:t xml:space="preserve">تم تسليم مديرة متوسطة وثانوية تحفيظ القرآن بثادق عدد خمسة مسيرات مكافآت الطالبات تمثل </w:t>
      </w:r>
      <w:r w:rsidRPr="00226F66">
        <w:rPr>
          <w:rFonts w:eastAsia="Times New Roman" w:hint="cs"/>
          <w:sz w:val="28"/>
          <w:szCs w:val="28"/>
          <w:rtl/>
        </w:rPr>
        <w:lastRenderedPageBreak/>
        <w:t xml:space="preserve">مبلغاً إجمالياً وقدره (٢٧٦٤٣٠) ريالاً ناقصاً مبلغ وقدره (٩٩٥٠) ريالاً . 3- أنه تم إضافة اسم..... على بيان مباشرة العاملين والعاملات بمدرسة الخاتلة لتعليم الكبيرات لعام ١٤٢١/١٤٢٠هـ والموقع من قبل المندوب مما ترتب عليه صرف مستحقات مالية لها دون حق. ٤- تبين بالبحث أنه تم اضافة اسم المستخدمة..... على مدرسة رويغب المسائية كمرافقة للمشرفة ولزوجها الذي هو ابن المستخدمة أثناء جولاتها المسائية مما ترتب عليه صرف مستحقات مالية لها علماً أنها رفضت استلام تلك المبالغ لعدم استحقاقها لها ولعدم خروجها مع زوجة ابنها ولم يتبين رأي المندوب حيال ذلك. 5- اتضح من خلال البحث عدم قيام المندوب بتوريد وتسجيل الخطابات المتضمنة مسترجعات مالية لطالبات تحفيظ القرآن الكريم المتوسطة والثانوية المرفوعة من قبل مديرة المدرسة وتبين منها تكرار الصرف لطالبات تخرجن في عام ١٤٢١هـ وعام ١٤٢٠هـ ولطالبات منقطعات ومنقولات منها لمدارس التعليم العام. 6- قام بالرفع لإدارة شئون الموظفين بخطابه رقم 4/987 في ١٤٢٥/١١/١٩هـ متضمناً الإفادة بمباشرة الموظف..... العمل بتاريخ ١٤٢١/١١/١٥هـ بينما مباشرته الفعلية لم تتم إلا بتاريخ ١٤٢١/١٢/١٧هـ حسب ما اتضح مـن بـيـان حضور وانصراف الموظفين. </w:t>
      </w:r>
      <w:r w:rsidRPr="00226F66">
        <w:rPr>
          <w:rFonts w:eastAsia="Times New Roman" w:hint="cs"/>
          <w:sz w:val="28"/>
          <w:szCs w:val="28"/>
          <w:rtl/>
          <w:lang w:bidi="fa-IR"/>
        </w:rPr>
        <w:t xml:space="preserve">۷ - </w:t>
      </w:r>
      <w:r w:rsidRPr="00226F66">
        <w:rPr>
          <w:rFonts w:eastAsia="Times New Roman" w:hint="cs"/>
          <w:sz w:val="28"/>
          <w:szCs w:val="28"/>
          <w:rtl/>
        </w:rPr>
        <w:t xml:space="preserve">قيامه بالتصرف بأثاث مدرسة الصفرات بعد انتقالها إلى المبنى الجديد والمؤثث حيث تم توزيع بعض الأثاث على كل من السائق..... وحارس مدرسة الصفرات لاستخدامهما الخاص حسب ما ورد بإفادة مشرفة محو الأمية زوجة السائق... (ج) الملاحظات والتجاوزات التربوية: 1- قيامه بإصدار قرار تكليف مديرة مكتب الإشراف التربوي بالمندوبية وإشعار مديرات المدارس خطياً بعدم اعتماد أي </w:t>
      </w:r>
      <w:r>
        <w:rPr>
          <w:rFonts w:eastAsia="Times New Roman" w:hint="cs"/>
          <w:sz w:val="28"/>
          <w:szCs w:val="28"/>
          <w:rtl/>
        </w:rPr>
        <w:t xml:space="preserve">خطاب يصدر عن مكتب الإشراف علماً </w:t>
      </w:r>
      <w:r w:rsidRPr="00226F66">
        <w:rPr>
          <w:rFonts w:eastAsia="Times New Roman" w:hint="cs"/>
          <w:sz w:val="28"/>
          <w:szCs w:val="28"/>
          <w:rtl/>
        </w:rPr>
        <w:t xml:space="preserve">أن الفترة كانت حرجة والمدارس مقبلة على اختبارات وعلاوة على ذلك لم يقم بإشعار إدارة التربية والتعليم للبنات بالرياض بذلك. </w:t>
      </w:r>
      <w:r w:rsidRPr="00226F66">
        <w:rPr>
          <w:rFonts w:eastAsia="Times New Roman" w:hint="cs"/>
          <w:sz w:val="28"/>
          <w:szCs w:val="28"/>
          <w:rtl/>
          <w:lang w:bidi="fa-IR"/>
        </w:rPr>
        <w:t xml:space="preserve">۲- </w:t>
      </w:r>
      <w:r w:rsidRPr="00226F66">
        <w:rPr>
          <w:rFonts w:eastAsia="Times New Roman" w:hint="cs"/>
          <w:sz w:val="28"/>
          <w:szCs w:val="28"/>
          <w:rtl/>
        </w:rPr>
        <w:t xml:space="preserve">ذكرت مديرة مكتب إشراف ثادق..... أن المندوب بثادق هو الأمر الناهي على المندوبية وعلى مكتب الإشراف. </w:t>
      </w:r>
      <w:r w:rsidRPr="00226F66">
        <w:rPr>
          <w:rFonts w:eastAsia="Times New Roman" w:hint="cs"/>
          <w:sz w:val="28"/>
          <w:szCs w:val="28"/>
          <w:rtl/>
          <w:lang w:bidi="fa-IR"/>
        </w:rPr>
        <w:t xml:space="preserve">۳- </w:t>
      </w:r>
      <w:r w:rsidRPr="00226F66">
        <w:rPr>
          <w:rFonts w:eastAsia="Times New Roman" w:hint="cs"/>
          <w:sz w:val="28"/>
          <w:szCs w:val="28"/>
          <w:rtl/>
        </w:rPr>
        <w:t xml:space="preserve">حصل تعطيل لمنهج الرياضيات للصف السادس والخامس والرابع ابتدائي في الابتدائية الأولى وعندما حاول مكتب الإشراف بثادق حل المشكلة بالندب اعترض وماطل في ذلك. ٤- تبين من خلال البحث أن المعلمة المساعدة في مجمع رغبة. بخطاب ترغب فيه استلام إدارة المدرسة فرفض ذلك وقام بترشيح معلمة لإدارة المدرسة لم تمارس الإدارة من قبل بالرغم من اعتراض رئيسة الإدارة المدرسية تقدمت على ترشيحها. 5- ذكرت مديرة مكتب الإشراف أنه في يوم ١٤٢٥/٨/١٥هـ لم يحضر السائق..... لأخذ مشرفات المقاصف المدرسية والإحصاء للاجتماع المقرر في مكتب إشراف الرياض وعندما اتصلت مديرة مكتب الإشراف بالسائق المذكور هاتفياً وطلبت حضوره فوراً قال لها إنه في طريق الأحساء لتوصيل تمر مزرعة المندوب. 6- ذكرت مديرة مكتب الإشراف بثادق أنها أوضحت للمندوب بثادق أن المكتب يحتاج إلى سائقين اثنين وأن السائق الثاني..... قام المندوب بتكليفه للعمل بمستودعات المندوبية التي حاجتها إليه لا توازي حاجة مكتب الإشراف. </w:t>
      </w:r>
      <w:r w:rsidRPr="00226F66">
        <w:rPr>
          <w:rFonts w:eastAsia="Times New Roman" w:hint="cs"/>
          <w:sz w:val="28"/>
          <w:szCs w:val="28"/>
          <w:rtl/>
          <w:lang w:bidi="fa-IR"/>
        </w:rPr>
        <w:t xml:space="preserve">۷- </w:t>
      </w:r>
      <w:r w:rsidRPr="00226F66">
        <w:rPr>
          <w:rFonts w:eastAsia="Times New Roman" w:hint="cs"/>
          <w:sz w:val="28"/>
          <w:szCs w:val="28"/>
          <w:rtl/>
        </w:rPr>
        <w:t xml:space="preserve">تبين من خلال البحث قيام مديرة مكتب الإشراف بثادق بمخاطبة المندوب عدة مرات بشأن طلب سد عجز المدارس عن طريق الاستفادة من معلمات مدرستي الخاتلة والدبيجة اللتين صدر قرار بإغلاقهما إلا أنه لم يتجاوب معها في ذلك مما سبب ربكة وتعطيلاً للمناهج. 8- قيام المندوب بتوظيف طالبتين تدرسان بكلية التربية بشقراء على بند محو الأمية وهما ….. </w:t>
      </w:r>
      <w:r w:rsidRPr="00226F66">
        <w:rPr>
          <w:rFonts w:eastAsia="Times New Roman" w:hint="eastAsia"/>
          <w:sz w:val="28"/>
          <w:szCs w:val="28"/>
          <w:rtl/>
        </w:rPr>
        <w:t>و</w:t>
      </w:r>
      <w:r w:rsidRPr="00226F66">
        <w:rPr>
          <w:rFonts w:eastAsia="Times New Roman" w:hint="cs"/>
          <w:sz w:val="28"/>
          <w:szCs w:val="28"/>
          <w:rtl/>
        </w:rPr>
        <w:t>……علماً أن ذلك مخالف للتعليمات والأنظمة. ثانياً: بناء على المخالفات السابقة تم تكليف لجنة من الإدارة العامة للمتابعة لأخذ أقوال المدعي عما نسب إليه وتم تحديد موعد لمق</w:t>
      </w:r>
      <w:r>
        <w:rPr>
          <w:rFonts w:eastAsia="Times New Roman" w:hint="cs"/>
          <w:sz w:val="28"/>
          <w:szCs w:val="28"/>
          <w:rtl/>
        </w:rPr>
        <w:t xml:space="preserve">ابلة اللجنة وفق التسلسل التالي: </w:t>
      </w:r>
      <w:r w:rsidRPr="00226F66">
        <w:rPr>
          <w:rFonts w:eastAsia="Times New Roman" w:hint="cs"/>
          <w:sz w:val="28"/>
          <w:szCs w:val="28"/>
          <w:rtl/>
        </w:rPr>
        <w:t xml:space="preserve">أ) في يوم ١٤٢٦/٥/١٠هـ رأت اللجنة استدعاءه وتبين أنه مجاز مدة (60) يوماً وتم تأجيل ذلك إلى حين عودته. ب) تم تحديد يوم ١٤٢٦/٧/١٩هـ الساعة (9,00) صباحاً موعداً لحضوره وفق خطاب التبليغ الموجه لمدير عام مكتب سمو النائب. ج) في نفس اليوم ١٤٢٦/٧/١٩هـ اتصل أحد أعضاء اللجنة بالمدعي مستفسراً عن عدم حضوره فأفاد بأنه لم يتبلغ بشيء وأنه لا يستطيع الـحـضـور فـي هـذا اليوم، واتفقا على موعد آخر في يوم السبت ١٤٢٦/٧/٢٢هـ. د) تم تحديد موعد آخر يوم السبت ١٤٢٦/٨/١٣هـ لحضوره وفق خطاب التبليغ الموجه لمدير عام شئون الموظفين وقد تم التأكيد على أنه في حالة عدم حضوره لهذا الموعد فسيفقد فرصة الدفاع عن نفسه إلا أن المدعي لم يحضر في تلك المواعيد </w:t>
      </w:r>
      <w:r w:rsidRPr="00226F66">
        <w:rPr>
          <w:rFonts w:eastAsia="Times New Roman" w:hint="cs"/>
          <w:sz w:val="28"/>
          <w:szCs w:val="28"/>
          <w:rtl/>
        </w:rPr>
        <w:lastRenderedPageBreak/>
        <w:t>ولم يعتذر عن أي منها. ثالثاً: المدعي لم توجه له أي عقوبة تستدعي التحقق منها أو تستلزم إلغاءها فالإجراء المتخذ بحقه إنما هو إنهاء تكليفه بإدارة مندوبية ثادق إلى حين التحقق مما نسب إليه من مخالفات وختم مذكرته بطلب إحالة الموضوع إلى هيئة الرقابة والتحقيق. وفي جلسة ١٤٢٦/٩/9هـ ذكـر الـمـدعي أن كل ما نسب إليه من مخالفات أو تجاوزات فهي غير صحيحة وليس هناك ما يثبتها وطلب إلغاء قرار نقله لمدينة الرياض وإلزام الجهة المدعى عليها براتب شهرين نظراً لنقله لمدينة الرياض بدون وجه حق. وبعد دراسة القضية حكمت فيها الدائرة بحكمها رقم ٧٢/د/ف/6 لعام ١٤٢٦هـ المتضمن: أولاً: إلغاء قرار الجهة نقل المدعي من مندوبية تعليم البنات في..... إلى إدارة التعليم في الرياض، ثانياً: إلزام الجهة أن تصرف له راتب شهرين، ولطلب الجهة أحيلت القضية لهيئة التدقيق – الدائرة السادسة - التي حكمت فيها بحكم رقم 159/ت/6 لعام ١٤٢٧هـ المتضمن نقض حكم الدائرة وإعادة القضية لها لنظرها والفصل فيها مجدداً على ضوء ما ورد في حكم هيئة التدقيق الموقرة من أسباب حاصلها: أولاً: أن على الدائرة بحث مدى صحة تثبيت المدعي على وظيفة مندوب تعليم البنات بثادق، فضلاً عن التحقق في طلب المدعي إلغاء قرار نقله. ثانياً: أن على الدائرة بحث حقيقة دعوى الجهة بأن قرار إنهاء التكليف تم لما تقتضيه المصلحة العامة. ثالثاً: أن التعويض الوارد في اللوائح التنفيذية لنظام الخدمة المدنية سببه ما يتكبده الموظف مقابل نفقات ترحيله وعائلته والدائرة قضت بإلغاء القرار فلا مجال للتعويض. وبإحالة القضية للدائرة بشرح معالي رئيس الديوان المؤرخ في ١٤٢٧/٣/٢٧هـ قامت بنظرها وحضر أمامها كل من المدعي وممثل تعليم البنات ..... الذي أكد على أن المدعي سبق وأن تقدم بطلب إلغاء قرار نقله لوظيفة مندوب تعليم البنات في ثادق بعد ذلك تبودلت المذكرات بين أطراف الدعوى غير أنها لا تخرج عما سبق تقديمه ثم قرر كل من المدعي وممثل الجهة المدعى عليها اكتفاءهما بما قدم وأنه ليس لديهما ما يضيفانه.</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الأسباب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حيث إن غاية ما يهدف إليه المدعي من إقامة دعواه هو الحكم بإلغاء قرار مدير إدارة تعليم البنات بمنطقة الرياض المتضمن كف يده عن إدارة مندوبية ثادق وإعادته للعمل في وحدة المتابعة بالإدارة، وصرف بدل الترحيل وهو راتب شهرين نتيجة نقله. </w:t>
      </w:r>
      <w:r w:rsidRPr="00226F66">
        <w:rPr>
          <w:rFonts w:eastAsia="Times New Roman" w:hint="cs"/>
          <w:color w:val="000000"/>
          <w:sz w:val="28"/>
          <w:szCs w:val="28"/>
          <w:rtl/>
        </w:rPr>
        <w:t>وحيث دفعت وزارة التربية والتعليم - تعليم البنات – دعوى المدعي على النحو </w:t>
      </w:r>
      <w:r w:rsidRPr="00226F66">
        <w:rPr>
          <w:rFonts w:eastAsia="Times New Roman" w:hint="cs"/>
          <w:sz w:val="28"/>
          <w:szCs w:val="28"/>
          <w:rtl/>
        </w:rPr>
        <w:t>الوارد في وقائع القضية. وحيث إن الدعوى بوصفها السابق تدخل في الاختصاص الولائي لديوان المظالم جانب منها باعتبارها من دعاوى الطعن في القرارات الإدارية بمـوجـب الـمـادة (</w:t>
      </w:r>
      <w:r w:rsidRPr="00226F66">
        <w:rPr>
          <w:rFonts w:eastAsia="Times New Roman" w:hint="cs"/>
          <w:sz w:val="28"/>
          <w:szCs w:val="28"/>
          <w:rtl/>
          <w:lang w:bidi="fa-IR"/>
        </w:rPr>
        <w:t>۱/۸/</w:t>
      </w:r>
      <w:r w:rsidRPr="00226F66">
        <w:rPr>
          <w:rFonts w:eastAsia="Times New Roman" w:hint="cs"/>
          <w:sz w:val="28"/>
          <w:szCs w:val="28"/>
          <w:rtl/>
        </w:rPr>
        <w:t xml:space="preserve">ب) من نظام الديوان والمتمثلة في طعنه في قرار كف يده عن إدارة مندوبية ثادق ونقله للعمل في مدينة الرياض والجانب الآخر باعتبارها من دعاوى الحقوق المقررة في نظام الخدمة المدنية تطبيقاً للمادة (١/٨/أ) من نظام الديوان والمتمثل في طلبه صرف راتب شهرين نتيجة نقله للعمل في مدينة الرياض. وحيث إن المادة الثالثة من قواعد المرافعات والإجراءات أمام الديوان نصت فيما يتعلق بالقرارات الإدارية أن يسبق إقامة الدعوى أمام الديوان بالتظلم للجهة الإدارية المختصة خلال ستين يوماً من تاريخ العلم بالقرار... وعلى الجهة الإدارية أن تبت في التظلم خلال تسعين يوماً من تاريخ تقديمه... ويعتبر مضي تسعين يوماً من تاريخ تقديم التظلم دون البت فيه بمثابة صدور قرار بـرفـضـه... وإذا كانت الدعوى متعلقة بشؤون الخدمة المدنية فيتعين قبل رفعها للديوان التظلم إلى الديوان العام للخدمة المدنية – وزارة الخدمة المدنية - خلال ستين يوماً من - تاريخ العلم بالقرار الصادر برفض التظلم أو 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وبما أن القرار مدار التظلم صدر بتاريخ ١٤٢٦/١/١٤هـ وبلغ به في ١٤٢٦/١/١٧هـ وتظلم منه لوزير التربية والتعليم في ١٤٢٦/١/٢٧هـ ثم لوزارة الخدمة المدنية في ١٤٢٦/٢/٢٦هـ، ثم تقدم بدعواه </w:t>
      </w:r>
      <w:r w:rsidRPr="00226F66">
        <w:rPr>
          <w:rFonts w:eastAsia="Times New Roman" w:hint="cs"/>
          <w:sz w:val="28"/>
          <w:szCs w:val="28"/>
          <w:rtl/>
        </w:rPr>
        <w:lastRenderedPageBreak/>
        <w:t>أمام الديوان في ١٤٢٦/6/10هـ فـتـكـون الـدعـوى مـقـبـولـة شكلاً لتقديمها خلال المدد النظامية. وحيث إن المادة الثانية من قواعد المرافعات والإجراءات أمام الديوان حددت لقبول الدعاوي المتعلقة بالحقوق المقررة في نظم الخدمة المدنية أن تقام خلال خمس سنوات من تاريخ نشوء الحق المدعى به، وبما أن الثابت من أوراق الدعوى أن قرار نقل المدعي صدر في ١٤٢٦/١/١٤هـ وتقدم بدعواه أمام الديوان في ١٤٢٦/٦/١٠هـ بعد أن تظلم منه لمرجعه ثم لوزارة الخدمة المدنية مما تكون معه الدعوى فيما يتعلق بطلبه راتب شهرين مقبولة شكلاً. وحيث إنه في الموضوع فقد تقدم المدعي لمدير عام الشؤون المالية والإدارية في الجهة المدعى عليها بخطابه المؤرخ في ١٤٢٦/١/١٧هـ يطلب فيه الموافقة على إلغاء نقله إلى وظيفة مندوب تعليم البنات في ثادق ليزاول عمل وظيفته السابقة مدير المحاسبة في الوزارة بالرياض، وهذا الخطاب لا بد أن ينتج أثره النظامي وهو تراجع المدعي عن قرار نقله لمندوبية..... بعد مباشرته في تلك الوظيفة إلا أن نقل عمله للرياض ومن ثم فلا مكان لإلغاء القرار بعد أن ارتضاه المدعي وقرره بإرادته المعتبرة شرعاً. وحيث إن طلب المدعي إلزام الجهة ببدل الترحيل محكوم بما ورد في المـادة (٥/٢</w:t>
      </w:r>
      <w:r w:rsidRPr="00226F66">
        <w:rPr>
          <w:rFonts w:eastAsia="Times New Roman" w:hint="cs"/>
          <w:sz w:val="28"/>
          <w:szCs w:val="28"/>
          <w:rtl/>
          <w:lang w:bidi="fa-IR"/>
        </w:rPr>
        <w:t>۷/</w:t>
      </w:r>
      <w:r w:rsidRPr="00226F66">
        <w:rPr>
          <w:rFonts w:eastAsia="Times New Roman" w:hint="cs"/>
          <w:sz w:val="28"/>
          <w:szCs w:val="28"/>
          <w:rtl/>
        </w:rPr>
        <w:t>أ) من اللوائح التنفيذية لنظام الخدمة المدنيـة وهـو مـقـابـل مـا يتكبده الموظف مقابل نفقات ترحيله وعائلته. وقد تحقق ذلك بحق المدعي فإن القرار مدار التظلم في حقيقته قرار نقل وليس إلغاء تكليف كما تدعي الجهة فقد نقل المدعي من العمل في إدارة المحاسبة بجهاز تعليم البنات في الرياض إلى وظيفة مندوب تعليم البنات بثـادق بقرار مدير عام الشئون الإدارية والمالية رقم ٧/١٠٢٩١ق في ١٤٢٥/١١/٢٢هـ بعد موافقة وزارة الخدمة المدنية على ذلك النقل بخطاب مدير عام المراجعة رقم ٢/١٢/٦٦١٢٣ في ١٤٢٥/١١/١٥هـ وبناء عليه باشر المدعي مهام الوظيفة المنقول إليها في ١٤٢٥/١١/٢٨هـ مما يتبيـن معه أن ذلك القرار بما أحاطه من ظروف وملابسات لا يعد إلا أن يكون قرار نقل ولا يمكن تكييفه على أنه قرار إنهاء تكليف إلا أن المدعي تقدم لمرجعه بطلب إلغاء ذلك القرار بعد تنفيذه فيسقط حقه في دعوى الإلغاء ويستحق بدل الترحيل لتحقق نقله من مندوبية تعليم البنات في ثادق إلى إدارة المتابعة في إدارة تعليم البنات بالرياض. فلهذه الأسباب وبعد دراسة القضية حكمت الدائرة الفرعية السادسة بما يلي: إلزام وزارة التربية والتعليم – تعليم البنات – بصرف راتب شهرين..... ورفض ما - عدا ذلك من طلبات، والله الموفق. وصلى الله وسلم على نبينا محمد وعلى آله وصحبه أجمعين.</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80/د/ف/6 لعام ١٤٢٧هـ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القضية 1/1633/ق لعام ١٤٢٥هـ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الحكم الابتدائي 74/د/ف/13 لعام ١٤٢٧هـ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حكم التدقيق 454/ت/6 لعام ١٤٢٨هـ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تاريخ الجلسة ١٤٢٨/٦/٢٩هـ</w:t>
      </w: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الموضوعات</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موظف - خدمة مدنية – قرار إداري - قرار سلبي – ترقية - ترقية إلى مرتبة غير تالية للمرتبة الحالية - مسابقة الترقية. تعويض – تعويض عن قرار - أركان المسؤولية التقصيرية - خطأ - عدم ثبوته.</w:t>
      </w: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الأنظمة واللوائح</w:t>
      </w:r>
    </w:p>
    <w:p w:rsidR="00C12555" w:rsidRPr="00EF22ED" w:rsidRDefault="00C12555" w:rsidP="0055303E">
      <w:pPr>
        <w:pStyle w:val="a4"/>
        <w:numPr>
          <w:ilvl w:val="0"/>
          <w:numId w:val="140"/>
        </w:numPr>
        <w:bidi/>
        <w:jc w:val="both"/>
        <w:rPr>
          <w:rFonts w:eastAsia="Times New Roman"/>
          <w:sz w:val="28"/>
          <w:szCs w:val="28"/>
          <w:rtl/>
        </w:rPr>
      </w:pPr>
      <w:r w:rsidRPr="00EF22ED">
        <w:rPr>
          <w:rFonts w:eastAsia="Times New Roman" w:hint="cs"/>
          <w:sz w:val="28"/>
          <w:szCs w:val="28"/>
          <w:rtl/>
        </w:rPr>
        <w:t>نظام ديوان المظالم الصادر بالمرسوم الملكي رقم م/51 وتاريخ ١٤٠٢/٧/١٧هـ.</w:t>
      </w:r>
    </w:p>
    <w:p w:rsidR="00C12555" w:rsidRPr="00EF22ED" w:rsidRDefault="00C12555" w:rsidP="0055303E">
      <w:pPr>
        <w:pStyle w:val="a4"/>
        <w:numPr>
          <w:ilvl w:val="0"/>
          <w:numId w:val="140"/>
        </w:numPr>
        <w:bidi/>
        <w:jc w:val="both"/>
        <w:rPr>
          <w:rFonts w:eastAsia="Times New Roman"/>
          <w:sz w:val="28"/>
          <w:szCs w:val="28"/>
          <w:rtl/>
        </w:rPr>
      </w:pPr>
      <w:r w:rsidRPr="00EF22E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F22ED" w:rsidRDefault="00C12555" w:rsidP="0055303E">
      <w:pPr>
        <w:pStyle w:val="a4"/>
        <w:numPr>
          <w:ilvl w:val="0"/>
          <w:numId w:val="140"/>
        </w:numPr>
        <w:bidi/>
        <w:jc w:val="both"/>
        <w:rPr>
          <w:rFonts w:eastAsia="Times New Roman"/>
          <w:sz w:val="28"/>
          <w:szCs w:val="28"/>
          <w:rtl/>
        </w:rPr>
      </w:pPr>
      <w:r w:rsidRPr="00EF22ED">
        <w:rPr>
          <w:rFonts w:eastAsia="Times New Roman" w:hint="cs"/>
          <w:sz w:val="28"/>
          <w:szCs w:val="28"/>
          <w:rtl/>
        </w:rPr>
        <w:lastRenderedPageBreak/>
        <w:t>لائحة الترقيات الصادرة بقرار مجلس الخدمة المدنية رقم (٦٨٦/١) وتاريخ ١٤٢١/٣/١٥ هـ.</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يطلب ترقيته من المرتبة الثامنة للعاشرة أسوة بزملائه - طعن المدعي يتجه إلى الامتناع من ترقيته لتلك المرتبة مباشرة؛ ما يعد طعناً في قرار سلبي - طلب المدعي لا يمكن القبول به؛ على اعتبار أن الترقية إنما تتم على المرتبة التي تليها ولا يمكن بحال تجاوز ذلك – مستنده: الفقرة (ج) من المادة الأولى من لائحة الترقيات – الجهة الإدارية أدرجت اسم المدعي ضمن المستحقين للترقية، والمسابقة بينهم تمت بمشاركة مندوب وزارة الخدمة المدنية الجهة المختصة بالإشراف على شئون الموظفين – أثره: سلامة الإجراءات ورفض الطعن. بسلامة الإجراءات يثبت عدم خطأ الجهة الإدارية، فلا وجه لمسئوليتها عن تعويض المدعي؛ ما يغني عن بحث باقي أركان المسؤولية التقصيرية – أثره: رفض التعويض </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تتلخص وقائع هذه القضية في أن المدعي تقدم بلائحة دعوى ضد مصلحة الجمارك قيدت بوارد الديوان برقم ٢/٢٣٩ في ١٤٢٥/١/٣هـ ثم أحيلت إلى هذه الدائرة في ١٤٢٥/٤/١٨هـ حيث باشرت نظرها بتحديد عدة جلسات وفيها حضر المدعي..... سجل مدني رقم..... كما حضر ممثل المدعى عليها وتتلخص الدعوى في أن المدعي يعمل لدى المدعى عليها على وظيفة مبرمج بالمرتبة السابعة وهو على هذه المرتبة منذ اثنتي عشرة سنة حيث لم تقم جهته بترقيته بينما ترقى زملاؤه ووصل بعضهم إلى المرتبة العاشرة ويطلب إلزام المدعى عليها بترقيته إلى المرتبة العاشرة. وقد أجابت المدعى عليها عن الدعوى بمذكرة جاء فيها: نود الإفادة بالآتي: 1- الموظف المذكور يشغل المرتبة السابعة على وظيفة مبرمج وقد أدرج اسمه بالنموذج رقم ٣٤/٥٢٥ المرفق مع المحضر رقم ٢٤٠ بتاريخ ١٤٢٠/١٠/٣٠هـ مع بقية زملائه الذين لا تنطبق عليهم شروط الوظائف المدرجة بذلك المحضر. ٢- أدرج اسمه بالمحضر رقم ٢٤٦ للمستحقين حتى تاريخ ١٤٢١/٢/٣٠هـ ولم يرشح لكونه مسبوقاً بالنقاط حيث كانت نقاطه ١٩,٢٥ نقطة وآخر من ترقى من المبرمجين كانت نقاطه ٢٠,٦٦ نقطة ولم يتبق من الوظائف الشاغرة المناسبة لوظيفته يمكن ترشيحه عليها. 3- أدرج اسمه بالمحضر رقم ٢٥٣ للمستحقين حتى تاريخ ١٤٢١/١١/٣٠هـ ولم يرشح لكونه مسبوقاً بالنقاط حيث كانت نقاطه 8,5 نقاط وآخر من تـرقـى مـن المبرمجين مجموع نقاطه ١٢.٥ نقطة ولم يتبق من الوظائف الشاغرة المناسبة لوظيفته التي يمكن ترشيحه عليها. 4- عقدت مسابقة للمستحقين حتى تاريخ ١٤٢٢/١١/٣٠هـ ولم يتقدم الموظف المذكور لدخول المسابقة. 5- عقدت مسابقة للمستحقين حتى تار</w:t>
      </w:r>
      <w:r>
        <w:rPr>
          <w:rFonts w:eastAsia="Times New Roman" w:hint="cs"/>
          <w:sz w:val="28"/>
          <w:szCs w:val="28"/>
          <w:rtl/>
        </w:rPr>
        <w:t xml:space="preserve">يخ ١٤٢٣/١١/٣٠هـ ولم ينجح الموظف </w:t>
      </w:r>
      <w:r w:rsidRPr="00226F66">
        <w:rPr>
          <w:rFonts w:eastAsia="Times New Roman" w:hint="cs"/>
          <w:sz w:val="28"/>
          <w:szCs w:val="28"/>
          <w:rtl/>
        </w:rPr>
        <w:t xml:space="preserve">المذكور حيث حصل على 80, 10٪ ونسبة النجاح 60%. 6- عقدت مسابقة للمستحقين حتى تاريخ ١٤٢٤/6/30هـ ولم يحضر المذكور للاختبار. وبجلسة يوم الأحد ١٤٢٦/١/٤هـ جرى سؤال المدعي عن سبب تأخره في التظلم أمام ديوان المظالم فأجاب بقوله: إنني تظلمت أمام مرجعي عدة مرات بدون أخذ أرقام وأول رقم هو المقيد برقم ١/٢/١٩٠٥٦ في ١٤٢٣/٨/١٣هـ لدى مصلحة الجمارك ثم تقدمت إلى مرجعي مرة أخرى في ١٤٢٤/١/٢١هـ ثم تقدمت إلى وزارة الخدمة المدنية في ١٤٢٤/٧/١٨هـ ولم أر نتيجة فتقدمت إلى الديوان في ١٤٢٥/١/٣هـ. وبذا أنهت الدائرة المرافعة فيها وأصدرت حكمها رقم 136/د/ف/١٣ لعام ١٤٢٦هـ والمنتهي بعدم قبول دعوى المدعي..... ضد المدعى عليها مصلحة الجمارك شكلاً، وقد نقض الحكم من هيئة التدقيق السادسة بحكمها رقم ١٧٨/ت/١٤٢٧/٦هـ بملاحظات تخص الدائرة، وبناء على ذلك حددت الدائرة جلسة ب ة يوم الاثنين الموافق ١٤٢٧/٤/٢٤هـ موعداً لمواصلة نظر القضية بموجب خطاب الديوان رقم ٢/٣٦٩٤ وتاريخ ١٤٢٧/٤/٨هـ. وفي الموعد المحدد حضر المدعي كما حضر ممثل الجهة المدعى عليها السابق التعريف بهما وفي الجلسة أفهمت الدائرة طرفي الدعوى بنقض الحكم وبسؤال المدعي عن دعواه </w:t>
      </w:r>
      <w:r w:rsidRPr="00226F66">
        <w:rPr>
          <w:rFonts w:eastAsia="Times New Roman" w:hint="cs"/>
          <w:sz w:val="28"/>
          <w:szCs w:val="28"/>
          <w:rtl/>
        </w:rPr>
        <w:lastRenderedPageBreak/>
        <w:t>وتحديدها بدقة أجاب أنه يطلب من الدائرة إمهاله إلى جلسة يوم الإثنين الموافق ١٤٢٧/٥/١٦هـ. وفي الموعد المحدد حضر طرفا الدعوى وقدم المدعي مذكرة من ورقتين وأرفق ما يراه سنداً لها وقد تضمنت أنه عين معه أربعة أشخاص عام 1401هـ بالمرتبة الرابعة وهـو عـين بالمرتبة الخامسة، وأن الأربعة الذين عينوا معه هم الآن بالمرتبة العاشرة وأنه – أي المدعي – لم تتم ترقيته للمرتبة الثامنة إلا بتاريخ ١٤٢٥/٨/١هـ وطلب ترقيته للمرتبة التي يستحقها أسوة بزملائه، وتعويضه بمبلغ خمسمائة ألف ريال، وبسؤال المدعي متى اجتمع هو والأشخاص الأربعة الذين ذكرهم في لائحة دعواه في مرتبة واحدة أجاب أنه اجتمع معهم في المرتبة السابعة بعد ذلك تمت ترقيتهم إلى المرتبة الثامنة وهو بقـي فـي المرتبة السابعة. سلمت صورة من المذكرة والمستندات لممثل الجهة في الجلسة وبطلب الجواب منه طلب إمهاله إلى جلسة يوم الأحد الموافق ١٤٢٧/٦/٢٠هـ. وفي الموعد المحدد حضر طرفا الدعوى وقدم ممثل الجهة المدعى عليها مذكرة جوابية من ورقة واحدة وأرفق ما يراه سنداً لها، وقد تضمنت إن مصلحة الجمارك تقوم بحصر جميع المستحقين للترقية بمختلف المراتب والوظائف بناء على التعليمات الواردة بلائحة الترقيات الصادرة بقرار مجلس الخدمة المدنية رقم 686/1 وتاريخ ١٤٢١/٣/١٥هـ والمعتمدة بالأمر السامي البرقي رقم 7/ب/67437 وتاريخ ١٤٢١/٦/١هـ ومن ثم إدراجهم بالمحاضر كل مرتبة على حده ومن ضمنهم المدعي وبعد ذلك تتم إجراءات المفاضلة بينهم وفقاً لعناصر المفاضلة وهـي (التعليم، والتدريب، والأقدمية، وتقويم الأداء الوظيفي) ويتم ترشيحهم على الوظائف الشاغرة المناسبة حسب مجموع نقاطهم فالأكثر نقاطاً يرشح أولاً ثم الذي يليه بالنقاط حتى يتم الترشيح على جميع الوظائف الشاغرة مما يتضح معه أن المدعي لم يكن أحق من زملائه بالترقية حسب ادعائه وذلك طبقاً للقرارات الإدارية الخاصة بالموظفين المذكورين بالبيان الـمـقـدم مـنـه سـلـمـت صـورة مـن المذكرة والمستندات للمدعي في الجلسة وبطلب الجواب منه طلب إمهاله إلى جلسة يوم الأحد الموافق ١٤٢٧/٧/٢٦هـ. وفي الموعد المحدد حضر المدعي في حين تخلف ممثل الجهة المدعى عليها عن الحضور وبناء على ذلك حددت الدائرة جلسة يوم الأحد الموافق ١٤٢٧/٨/٢٥هـ موعداً لمواصلة نظر القضية. وفي الموعد المحدد حضر طرفا الدعوى وفي الجلسة قـدم الـمـدعـي مذكرة جوابية من ورقة واحدة تضمنت أن سبب دعواه أنه بقي في مرتبة واحدة اثنتي عشرة سنة ولم يرق للمرتبة الثامنة إلا بتاريخ ١٤٢٥/٨/١هـ ويطالب بترقيته للمرتبة العاشرة أسوة زملائه وتعويـضـه عـن الضرر النـفـسـي والـمـادي بمبلغ خمسمائة ألف ريال، وبسؤال المدعي عن مستند الضرر الذي يدعيه أجاب أنه ليس لديه مستند بذلك، وإنما هي أمور نفسية أصابته لعدم ترقيته أما بقية الإجابة فلم تخرج عما ذكره سابقاً سلمت صورة من المذكرة لممثل الجهة المدعى عليها بالجلسة وبطلب الجواب منه قرر اكتفاءه بما سبق أن قدم، وبسؤال المدعي هل لديه ما يود إضافته أكد على مطالبته بالترقية للمرتبة العاشرة، وتعويضه كما قرر ممثل الجهة اكتفاءه بما سبق أن قدم في الجلسة السابقة، وبناء على ذلك قررت الدائرة إقفال المرافعة في هذه القضية لدراستها وتأملها تمهيداً للفصل فيها.</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الاسباب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حيث إنه بعد الاطلاع على أوراق القضية وسماع المرافعة تبين أن حقيقة دعوى المدعي هي المطالبة بترقيته من مرتبته الحالية – الثامنة – إلى المرتبة العاشرة أسوة بزملائه مع تعويضه عن الضرر النفسي والمادي بمبلغ خمسمائة ألف ريال. وحيث إن نظر هذه الدعوى من اختصاص ديوان المظالم وفقاً للفقرتين (ب، ج) من المادة (١/٨) من نظامه الصادر بموجب المرسوم الملكي رقم (م/٥١) وتاريخ ١٤٠٢/٧/١٧هـ كما أنها من اختصاص هذه الدائرة نوعاً ومكاناً طبقاً للمادة الأولى من قواعد المرافعات والإجراءات أمام ديوان المظالم الصادرة بموجب قرار مجلس الوزراء رقم (١٩٠) وتاري</w:t>
      </w:r>
      <w:r w:rsidRPr="00226F66">
        <w:rPr>
          <w:rFonts w:eastAsia="Times New Roman" w:hint="eastAsia"/>
          <w:sz w:val="28"/>
          <w:szCs w:val="28"/>
          <w:rtl/>
        </w:rPr>
        <w:t>خ</w:t>
      </w:r>
      <w:r w:rsidRPr="00226F66">
        <w:rPr>
          <w:rFonts w:eastAsia="Times New Roman" w:hint="cs"/>
          <w:sz w:val="28"/>
          <w:szCs w:val="28"/>
          <w:rtl/>
        </w:rPr>
        <w:t xml:space="preserve"> ١٤٠٩/١١/١٦هـ ولقرارات معالي رئيس ديوان المظالم المنظمة للدوائر واختصاصاتها. أما بالنسبة للقبول الشكلي للدعوى فإنه لما كان المدعي قد حصر دعواه بطلب ترقيته إلى المرتبة العاشرة مباشرة فإن طعنه والحالة هذه يتوجه على امتناع الإدارة عن ترقيته </w:t>
      </w:r>
      <w:r w:rsidRPr="00226F66">
        <w:rPr>
          <w:rFonts w:eastAsia="Times New Roman" w:hint="cs"/>
          <w:sz w:val="28"/>
          <w:szCs w:val="28"/>
          <w:rtl/>
        </w:rPr>
        <w:lastRenderedPageBreak/>
        <w:t>لتلك المرتبة مما يجعل الدعوى موجهة إلى قرار سـلـبـي مـن الجهة المدعى عليها وقد تقدم المدعي للجهة المدعى عليها عدة مرات مطالباً بترقيته كما أنه ورد للديوان خطاب وزارة الخدمة المدنية رقم 33311 وتاريخ ١٤٢٥/٥/٢٣هـ بخصوص تظلم المدعي ولما كان المدعي تقدم بدعواه إلى الديوان بتاريخ ١٤٢٥/٢/١٧هـ ولذا فهي مقبولة شكلاً في هذا الجانب كما أنه بخصوص طلب التعويض فإن الثابت أن مرتبة المدعي الحالية قد تم ترقيته عليها بتاريخ ١٤٢٥/٨/١هـ وكان قد تقدم للديوان بتاريخ ١٤٢٥/٢/١٧هـ فإنه بذلك قد راعى المدة النظامية للمطالبة والمحددة بموجب المادة الرابعة من قواعد المرافعات والإجراءات أمام الديوان بخمس سنوات من حين نشوء الحق المدعى به ومن ثم تكون دعواه مقبولة شكلاً. وعن موضوع الدعوى فقد سبق تفصيله في الوقائع والدائرة تحيل إليه وحيث إن الثابت أن المدعي يطالب الجهة المدعى عليها بترقيته من المرتبة الثامنة إلى المرتبة العاشرة مباشرة وترى الدائرة أن هذا الطلب لا يمكن القول به على اعتبار أن الترقية إنما تتم على المرتبة التي تليها ولا يمكن بحال تجاوز ذلك كما هو نص الفقرة (ج) من المادة الأولى من لائحة الترقيات الصادر بقرار مجلس الخدمة المدنية رقم (٦٨٦/١) وتاريخ ١٤٢١/٣/١٥هـ كما أن البين من أوراق الدعوى أن الجهة المدعى عليها قد قامت بالإجراءات النظامية اللازم اتباعها في ترقية الموظفين حيث إنها أدرجت اسم المدعي من ضمن المستحقين للترقية حسب الثابت من البيانات المقدمة منها للدائرة كما أن الثابت - أيضاً - أن المسابقة بين الموظفين بما فيهم المدعي قد تمت بمشاركة مندوب من وزارة الخدمة المدنية وهي الجهة المختصة بالإشراف على شئون الموظفين وذلك حسب الثابت بخطاب وزير الخدمة المدنية رقم ٢/٣٣٣١١ وتاريخ ١٤٢٥/٥/٢٣هـ مما يؤكد سلامة الإجراءات المتخذة من الجهة المدعى عليها وبالتالي تنتفي معها مسئوليتها عن عدم ترقية المدعي. كما أنه بثبوت عدم وجود خطأ من الجهة المدعى عليها فإنه لا وجه لمسؤليتها عن تعويض المدعي عن التأخر في ترقيته إذ إن التعويض قائم على توافر ركن الخطأ في جانب المدعى عليها وهو ما لا يتوافر هنا مما يغني عن بحث بـاقـي أركان المسؤولية التقصيرية مما تنتهي معه الدائرة إلى رفض الدعوى. فلذلك وبعد دراسة القضية والتأمل حكمت الدائرة بالحكم التالي: رفض الدعوى المقامة من..... ضد الجهة المدعى عليها مصلحة الجمارك وذلك لما هو مبين بالأسباب، والله الموفق. وصلى الله وسلم على نبينا محمد وعلى آله وصحبه أجمعين.</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حکمت الهيئة بتأييد الحكم رقم 74/د/ف/13 لعام ١٤٢٧هـ فيما انتهى إليه من قضاء، والله الموفق. وصلى الله وسلم على نبينا محمد وعلى آله وصحبه أجمعين.</w:t>
      </w: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القضية ٤/٨٢٩/ق لعام ١٤٢٧هـ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الحكم الابتدائي 58/د/ف/39 لعام ١٤٢٨هـ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حكم التدقيق 475/ت/1 لعام ١٤٢٨هـ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تاريخ الجلسة ١٤٢٨/٧/١هـ</w:t>
      </w: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الموضوعات</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موظف - خدمة مدنية - حقوق وظيفية - بدل العمل في العيادات والمستشفيات النفسية - بدل طبيعة عمل – عيب الشكل - الجمع بين بدلين - شروط استحقاق البدل – ثبوت الصفة في الجهة الإدارية.</w:t>
      </w: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الأنظمة واللوائح</w:t>
      </w:r>
    </w:p>
    <w:p w:rsidR="00C12555" w:rsidRPr="00EF22ED" w:rsidRDefault="00C12555" w:rsidP="0055303E">
      <w:pPr>
        <w:pStyle w:val="a4"/>
        <w:numPr>
          <w:ilvl w:val="0"/>
          <w:numId w:val="141"/>
        </w:numPr>
        <w:bidi/>
        <w:jc w:val="both"/>
        <w:rPr>
          <w:rFonts w:eastAsia="Times New Roman"/>
          <w:sz w:val="28"/>
          <w:szCs w:val="28"/>
          <w:rtl/>
        </w:rPr>
      </w:pPr>
      <w:r w:rsidRPr="00EF22ED">
        <w:rPr>
          <w:rFonts w:eastAsia="Times New Roman" w:hint="cs"/>
          <w:sz w:val="28"/>
          <w:szCs w:val="28"/>
          <w:rtl/>
        </w:rPr>
        <w:t>نظام ديوان المظالم الصادر بالمرسوم الملكي رقم م/51 وتاريخ ١٤٠٢/٧/١٧هـ.</w:t>
      </w:r>
    </w:p>
    <w:p w:rsidR="00C12555" w:rsidRPr="00EF22ED" w:rsidRDefault="00C12555" w:rsidP="0055303E">
      <w:pPr>
        <w:pStyle w:val="a4"/>
        <w:numPr>
          <w:ilvl w:val="0"/>
          <w:numId w:val="141"/>
        </w:numPr>
        <w:bidi/>
        <w:jc w:val="both"/>
        <w:rPr>
          <w:rFonts w:eastAsia="Times New Roman"/>
          <w:sz w:val="28"/>
          <w:szCs w:val="28"/>
          <w:rtl/>
        </w:rPr>
      </w:pPr>
      <w:r w:rsidRPr="00EF22ED">
        <w:rPr>
          <w:rFonts w:eastAsia="Times New Roman" w:hint="cs"/>
          <w:sz w:val="28"/>
          <w:szCs w:val="28"/>
          <w:rtl/>
        </w:rPr>
        <w:t>اللوائح التنفيذية لنظام الخدمة المدنية الصادر بالمرسوم الملكي رقم (م/49) وتاريخ ١٣٩٧/</w:t>
      </w:r>
      <w:r w:rsidRPr="00EF22ED">
        <w:rPr>
          <w:rFonts w:eastAsia="Times New Roman" w:hint="cs"/>
          <w:sz w:val="28"/>
          <w:szCs w:val="28"/>
          <w:rtl/>
          <w:lang w:bidi="fa-IR"/>
        </w:rPr>
        <w:t>۷/۱۰</w:t>
      </w:r>
      <w:r w:rsidRPr="00EF22ED">
        <w:rPr>
          <w:rFonts w:eastAsia="Times New Roman" w:hint="cs"/>
          <w:sz w:val="28"/>
          <w:szCs w:val="28"/>
          <w:rtl/>
        </w:rPr>
        <w:t>هـ. </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موظف يعمل في مستشفى الصحة النفسية ويصرف له البدل المخصص للعاملين في تلك المستشفيات بواقع 30٪ من راتبه، ويطالب بصرف بدل طبيعة العمل لكونه أمين مستودع بواقع ٢٠٪ من راتبه – وزارة الخدمة المدنية أبدت رأيها في موضوع المدعي ويعتبر ذلك كافياً عن التظلم لها – بدل طبيعة العمل مقرر بموجب اللوائح التنفيذية لنظام الخدمة المدنية في المادة (</w:t>
      </w:r>
      <w:r w:rsidRPr="00226F66">
        <w:rPr>
          <w:rFonts w:eastAsia="Times New Roman" w:hint="cs"/>
          <w:sz w:val="28"/>
          <w:szCs w:val="28"/>
          <w:rtl/>
          <w:lang w:bidi="fa-IR"/>
        </w:rPr>
        <w:t xml:space="preserve">۱۷/۲۷) - </w:t>
      </w:r>
      <w:r w:rsidRPr="00226F66">
        <w:rPr>
          <w:rFonts w:eastAsia="Times New Roman" w:hint="cs"/>
          <w:sz w:val="28"/>
          <w:szCs w:val="28"/>
          <w:rtl/>
        </w:rPr>
        <w:t>الجهة الإدارية امتنعت عن صرف البدل؛ لكون المدعي تقاضي البدل المخصص للعاملين في مستشفيات الصحة النفسية عن الفترة التي يطالب ببدل طبيعة العمل عنها، ولا يجوز الجمع بين بدلين على وظيفة واحدة - مستنده : خطاب الخدمة المدنية المستند لمحضر لجنة البدلات رقم (60) وتاريخ ١٤٠٧/٥/٢٦هـ المتضمن عدم إمكانية الجمع بين البدل المخصص للعاملين في مستشفيات الصحة النفسية وبدل طبيعة العمل – المحضر المستند إليه صـدر من لجنة البدلات دون أن يحضر معهم مندوب الوزارة المختصة «وزارة الصحة»، والتوصيات الواردة فيه لم تنفذ بعد لعدم اعتمادها من وزير المالية ووزير الخدمة المدنية وبهذا لم يتخذ الشكل النظامي – وظيفة المدعي مصنفة ضمن الوظائف المستحقة لبدل طبيعة العمل ومثبت عليها وبهذا يستحق البدل من تاريخ مباشرته – أثره: استحقاق المدعي للبدل بأثر رجعي.</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تتحصل وقائع هذه الدعوى في الاستدعاء الذي تقدم به المدعي والذي ذكر فيه بأنه يرفع دعواه ضد كل من وزارة الخدمة المدنية بمنطقة عسير ومديرية الشؤون الصحية بمنطقة عسير، وأفاد أنه يعمل بمستشفى الصحة النفسية بأبها على وظيفة أمين مستودع وأنه يستحق بدل طبيعة عمل قدره </w:t>
      </w:r>
      <w:r w:rsidRPr="00226F66">
        <w:rPr>
          <w:rFonts w:eastAsia="Times New Roman" w:hint="cs"/>
          <w:sz w:val="28"/>
          <w:szCs w:val="28"/>
          <w:rtl/>
          <w:lang w:bidi="fa-IR"/>
        </w:rPr>
        <w:t>۲۰٪</w:t>
      </w:r>
      <w:r w:rsidRPr="00226F66">
        <w:rPr>
          <w:rFonts w:eastAsia="Times New Roman" w:hint="cs"/>
          <w:sz w:val="28"/>
          <w:szCs w:val="28"/>
          <w:rtl/>
        </w:rPr>
        <w:t xml:space="preserve"> وفق المادة ١٧/٢٧ من نظام الخدمة المدنية، وأنه طلب صرف هذا البدل إلا أن صحة عسير ووزارة الخدمة بعسير رفضتا طلبه بحجة أنه لا يمكن الجمع بين بدلين دون الاستناد إلى نص نظامي رغم أن نظام الخدمة المدنية قد نص على أنه لا يجوز أن يتجاوز مجموع البدلات التي يتقاضاها الموظف عن 90٪ من أصل الراتب دون تـحـديـد عدد البدلات، وذكر أنه يتقاضى بدلاً عاماً بواقع 30٪ من الراتب وهو بدل يصرف للعاملين في الصحة النفسية بناء على القرار رقم 366 في 1400/11/14هـ ثم طلب إنصافه ومساواته بجميع موظفي الدولة الذين يتقاضون أكثر من بدل وهم في مواقع أقل حساسية من مستشفى الصحة النفسية. وبإحالة القضية للدائرة الفرعية الرابعة والثلاثين بموجب شرح فضيلة رئيس الفرع المكلف بتاريخ ١٤٢٧/٨/٤هـ حددت في سبيل نظرها جلسة يوم الثلاثاء الموافق ١٤٢٧/١٠/١٦هـ بموجب خطاب الفرع رقم 4/3096 وتاريخ ١٤٢٧/٨/٩هـ، وقبل موعد الجلسة أحيلت القضية لهذه الدائرة – الفرعية التاسعة والثلاثين – بموجب شرح فضيلة رئيس الفرع بتاريخ ١٤٢٧/١٠/٩هـ بناء على قرار معالي الرئيس رقم 119 وتاريخ ١٤٢٧/٩/٧هـ المتضمن إلغاء العمل بتشكيل الدائرتين الفرعيتين الثالثة والثلاثين والرابعة والثلاثين. وفي الموعد المحدد حضر المدعي: كما حضر ممثل وزارة الصحة..... في حين لم يحضر من يمثل وزارة الخدمة المدنية، وبمناقشة المدعي عن دعواه أفاد أنه يرفع دعواه ضد كل من وزارة الخدمة المدنية بعسير ومديرية الشؤون الصحية بعسير ويحصرها في مطالبته الجهتين المدعى عليهما بصرف بدل طبيعة عمل مقداره </w:t>
      </w:r>
      <w:r w:rsidRPr="00226F66">
        <w:rPr>
          <w:rFonts w:eastAsia="Times New Roman" w:hint="cs"/>
          <w:sz w:val="28"/>
          <w:szCs w:val="28"/>
          <w:rtl/>
          <w:lang w:bidi="fa-IR"/>
        </w:rPr>
        <w:t>۲۰٪</w:t>
      </w:r>
      <w:r w:rsidRPr="00226F66">
        <w:rPr>
          <w:rFonts w:eastAsia="Times New Roman" w:hint="cs"/>
          <w:sz w:val="28"/>
          <w:szCs w:val="28"/>
          <w:rtl/>
        </w:rPr>
        <w:t xml:space="preserve"> اعتباراً من تاريخ استحقاقه له في ١٤٢٦/٦/١٩هـ. وبسؤال ممثل وزارة الصحة عن الإجابة على دعوى المدعي قدم مذكرة جوابية أفاد فيها أن موضوع المدعي ليس من صلاحية الوزارة وإنما هو من صلاحية وزارة الخدمة المدنية كما يدل على ذلك خطاب مدير عام فرع وزارة الخدمة المدنية رقم 4501 وتاريخ ١٤٢٦/٢/٢٦هـ ثم أرفق بمذكرته ما يراه سنداً لها، وقد سلمت صورة من ذلك للمدعي وبسؤاله عما لديه حيالها طلب إمهاله إلى جلسة تالية للإجابة عليها محررة. وفي جلسة يوم الاثنين الموافق ١٤٢٧/١١/١٣هـ حضر المدعي وممثل وزارة الصحة كما حضر ممثل وزارة الخدمة المدنية..... فقدم المدعي مذكرة جوابية تضمنت أن الشؤون الصحية هي مرجعه وأنه تقدم إليهم بطلب صرف </w:t>
      </w:r>
      <w:r w:rsidRPr="00226F66">
        <w:rPr>
          <w:rFonts w:eastAsia="Times New Roman" w:hint="cs"/>
          <w:sz w:val="28"/>
          <w:szCs w:val="28"/>
          <w:rtl/>
        </w:rPr>
        <w:lastRenderedPageBreak/>
        <w:t>البدل إلا أنه تم من قبلهم رفض طلبه وطلب الكثير من زملائه بهذا الخصوص وأرفق صورة من المادة رقم (</w:t>
      </w:r>
      <w:r w:rsidRPr="00226F66">
        <w:rPr>
          <w:rFonts w:eastAsia="Times New Roman" w:hint="cs"/>
          <w:sz w:val="28"/>
          <w:szCs w:val="28"/>
          <w:rtl/>
          <w:lang w:bidi="fa-IR"/>
        </w:rPr>
        <w:t xml:space="preserve">۱۱) </w:t>
      </w:r>
      <w:r w:rsidRPr="00226F66">
        <w:rPr>
          <w:rFonts w:eastAsia="Times New Roman" w:hint="cs"/>
          <w:sz w:val="28"/>
          <w:szCs w:val="28"/>
          <w:rtl/>
        </w:rPr>
        <w:t>من اللائحة الصحية وذكر أنها تجيز لزملائه من أمناء المستودعات الفنيين الذين يمارسون نفس مهام عمله في المستودعات كما أرفق صـورة مـن مـسـيـرات رواتب زملائه الذين يستلمون أكثر من بدل وأرفق أيضاً صورة من العهدة التي لديه والتي لا تقل عن مليوني ريال وذكر أنه قد يتعرض أثناء عمله لخسائر مادية. وقد سلمت صورة من ذلك لممثل وزارة الصحة وتم اطلاع ممثل وزارة الخدمة عليها، وبسؤال ممثل وزارة الصحة عما لديه حيالها قرر اكتفاءه بالمذكرة الجوابية التي قدمها، في حين أفاد ممثل وزارة الخدمة أنه لا يجمع بين البدل الـنـقـدي وبدل طبيعة العمل للعاملين في العيادات والمستشفيات النفسية كما أشار إلى ذلك خطاب مدير عام فرع وزارة الخدمة المدنية بمنطقة عسير رقم 4501 وتاريخ ١٤٢٦/٢/٢٦هـ في موضوع أحد الموظفين في نفس هذه المطالبة كما قدم صورة من المحضر رقم 60 وتاريخ ١٤٠٧/٥/٢٦هـ المتضمن اجتماع أعضاء لجنة البدلات بهذا التاريخ ورأت فيه الفقرة رقم 7 من المحضر الاقتصار على صرف البدل النقدي للعاملين بالعيادات والمستشفيات النفسية حيث يعتبر كافياً. وقد سلمت صورة من ذلك للمدعي وممثل وزارة الصحة، فأفاد المدعي أن زملاءه الفنيين يستلمون ثلاثة بدلات كما في صورة المسيرات التي أرفقها رغم أن عهدتهم لا تساوي 1٪ من عهدته ويطلب مساواته بهم، وذكر أن المادة رقم 11 من اللائحة الصحية قد قررت أنه يجوز الجمع بين أكثر من بدل على ألا يزيد مجموع ما يتقاضاه الموظف من بدلات عن 90% وهو لا يستلم إلا 30٪ ثم إن البدل الذي يستلمه إنما يصرف للعاملين بالمستشفيات النفسية تشجيعاً لهم وهو منفك عن بدل طبيعة العمل الذي يصرف مقابل الخسارة المادية وصعوبة العمل لأمناء الصناديق والمستودعات ونساخ الآلة، كما أفاد المدعي بأنه قد صدر حكم من ديوان المظالم لزملاء له من فرع الوزارة بتبوك بصرف بدل طبيعة العمل، فطلبت منه الد</w:t>
      </w:r>
      <w:r>
        <w:rPr>
          <w:rFonts w:eastAsia="Times New Roman" w:hint="cs"/>
          <w:sz w:val="28"/>
          <w:szCs w:val="28"/>
          <w:rtl/>
        </w:rPr>
        <w:t>ا</w:t>
      </w:r>
      <w:r w:rsidRPr="00226F66">
        <w:rPr>
          <w:rFonts w:eastAsia="Times New Roman" w:hint="cs"/>
          <w:sz w:val="28"/>
          <w:szCs w:val="28"/>
          <w:rtl/>
        </w:rPr>
        <w:t>ئرة إحضار صورة من الحكم الذي أشار إليه. وفي جلسة يوم الأحد الموافق ١٤٢٨/٢/١٤هـ حضر المدعي وممثل وزارة الصحة وبسؤال المدعي عما طلب منه قدم مذكرة ذكر فيها أن الأحكام التي أشار إليها لا تمت لوضعه بأي صلة نظراً لأن الأشخاص الذين لهم علاقة بها ليسوا على ملاك المستشفى ويطلبون البدل وهناك آخرون على ملاك المستشفى لكنهم مكلـفـون بالعمل خارج المستشفى ويطلبون البدل، ثم طلب الفصل في قضيته على ضوء ما قدمه للدائرة ومساواته بزملائه الفنيين العاملين بالمستشفى. وفي جلسة يوم الأحد الموافق ١٤٢٨/٣/٢٧هـ سـألـت الـدائـرة مـمـثـل وزارة الصحة..... عن مدى اعتماد محضر لجنة البدلات رقم 60 وتاريخ ١٤٠٧/٥/٢٦هـ من وزير المالية والاقتصاد الوطني ورئيس الديوان العام للخدمة المدنية من عدمه؟ فأفاده بأنه قد سبق أن بحث ذلك من قبل زميله..... - ممثل الوزارة المكلف بدراسة القضية – فأفاد بأنه لم يصدر أي اعتماد لهذا المحـضـر ولـم يصدر في موضوع الجمع بين البدل النقدي وبدل طبيـعـة الـعـمـل سـوى هـذا المحضر. وفي نفس الجلسة أكد المدعي مطالبته ببدل طبيع</w:t>
      </w:r>
      <w:r>
        <w:rPr>
          <w:rFonts w:eastAsia="Times New Roman" w:hint="cs"/>
          <w:sz w:val="28"/>
          <w:szCs w:val="28"/>
          <w:rtl/>
        </w:rPr>
        <w:t xml:space="preserve">ة العمل اعتباراً من تاريخ </w:t>
      </w:r>
      <w:r w:rsidRPr="00226F66">
        <w:rPr>
          <w:rFonts w:eastAsia="Times New Roman" w:hint="cs"/>
          <w:sz w:val="28"/>
          <w:szCs w:val="28"/>
          <w:rtl/>
        </w:rPr>
        <w:t>مباشرته على وظيفة: أمين مستودع التي تم ترقيته عليها بالقرار رقم 98749 في ١٤٢٦/٦/١٠هـ وأن مباشرته قد اعتبرت من تاريخ صدور هذا القرار، وقدم للدائرة صورة من القرار ومن قرار مباشرته تم إرفاقهما بملف القضية، ثم اكتفى الطرفان بما سبق تقديمه.</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الاسباب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بعد سماع الدعوى والإجابة وبعد الاطلاع على ما احتواه ملف القضية من مذكرات وما أرفق بها من مستندات فقد ثبت للدائرة أن دعوى المدعي تنحصر في مطالبة الجهتين المدعى عليهما بصرف بدل طبيعة عمل مقداره </w:t>
      </w:r>
      <w:r w:rsidRPr="00226F66">
        <w:rPr>
          <w:rFonts w:eastAsia="Times New Roman" w:hint="cs"/>
          <w:sz w:val="28"/>
          <w:szCs w:val="28"/>
          <w:rtl/>
          <w:lang w:bidi="fa-IR"/>
        </w:rPr>
        <w:t>۲۰٪</w:t>
      </w:r>
      <w:r w:rsidRPr="00226F66">
        <w:rPr>
          <w:rFonts w:eastAsia="Times New Roman" w:hint="cs"/>
          <w:sz w:val="28"/>
          <w:szCs w:val="28"/>
          <w:rtl/>
        </w:rPr>
        <w:t xml:space="preserve"> اعتباراً من تاريخ استحقاقه له في ١٤٢٦/٦/١٩هـ. وحيث إن بدل طبيعة العمل مستحق بموجب المادة (١٧/٢٧) من اللوائح التنفيذية لنظام الخدمة المدنية الصادرة بقرار مجلس الخدمة المدنية رقم (1) وتاريخ </w:t>
      </w:r>
      <w:r w:rsidRPr="00226F66">
        <w:rPr>
          <w:rFonts w:eastAsia="Times New Roman" w:hint="cs"/>
          <w:sz w:val="28"/>
          <w:szCs w:val="28"/>
          <w:rtl/>
          <w:lang w:bidi="fa-IR"/>
        </w:rPr>
        <w:t>۲۷/</w:t>
      </w:r>
      <w:r w:rsidRPr="00226F66">
        <w:rPr>
          <w:rFonts w:eastAsia="Times New Roman" w:hint="cs"/>
          <w:sz w:val="28"/>
          <w:szCs w:val="28"/>
          <w:rtl/>
        </w:rPr>
        <w:t xml:space="preserve">١٣٩٧/٧هـ؛ فإن هذه الدعوى تعتبر من الدعاوى المتعلقة بالحقوق المقررة في نظم الخدمة المدنية والتقاعد لموظفي ومستحقي الحكومة والتي يختص ديوان المظالم ولائياً بالفصل فيها بموجب المادة (١/٨/أ) من نظامه الصادر بالمرسوم </w:t>
      </w:r>
      <w:r w:rsidRPr="00226F66">
        <w:rPr>
          <w:rFonts w:eastAsia="Times New Roman" w:hint="cs"/>
          <w:sz w:val="28"/>
          <w:szCs w:val="28"/>
          <w:rtl/>
        </w:rPr>
        <w:lastRenderedPageBreak/>
        <w:t xml:space="preserve">الملكي رقم: (م/٥١) وتاريخ ١٤٠٢/٧/١٧هـ. وحيث إن المدعي قد رفع هذه الدعوى ضد كل من فرع وزارة الخدمة المدنية ومديرية الشؤون الصحية بعسير، وحيث يشترط لقبول الدعوى أن تكون مرفوعة في وجه من يعتبر خصماً للمدعي ويكون بينه وبينه علاقة مباشرة؛ فإنه لما كانت وزارة الخدمة المدنية جهة تنظيمية مختصة بإبداء الرأي في المسائل المعروضة عليها وبيان مدى موافقتها أو مخالفتها للأنظمة المرسومة وتحديد أنواع ومقدار وشروط المكافآت أو البدلات أو التعويضات أو المزايا التي تمنح للموظف، وليست جهة مختصة بإصدار القرارات المتعلقة بالموظفين من حيث التعيين أو صرف المكافآت أو البدلات أو التعويضات أو المزايا التي تمنح للموظف وإنما تختص بذلك الجهة التي يتبع لها وظيفياً؛ وبالتالي فإن وزارة الخدمة المدنية ليست ذات صفة في هذه الدعوى، الأمر الذي تنتهي معه الدائرة إلى عدم قبول دعوى المدعي ضدها؛ لإقامتها على غير ذي صفة، وأن دعوى المدعي تكون في مواجهة المديرية العامة للشؤون الصحية بمنطقة عسير. وأما بالنسبة لما يتعلق بالناحية الشكلية لدعوى المدعي ضد المديرية العامة للشؤون الصحية بمنطقة عسير: فقد ثبت للدائرة من أوراق القضية أنه قد نشأ حقه في المطالبة منذ أن باشر العمل بعد ترقيته على وظيفة (أمين مستودع) اعتباراً من تاريخ ١٤٢٦/٦/١٠هـ - كما يفيد خطاب مباشرته رقم ٥٠/٤/٢٧٣٥٧ وتاريخ ١٤٢٦/٧/١٨هـ – وتظلم إلى مرجعه بتاريخ ١٤٢٧/١/١٣هـ فأجابه مرجعه بخطاب مدير شؤون الموظفين بصحة عسير رقم 50/٤/٤٢٩٠ وتاريخ ١٤٢٧/٢/٤هـ بأنه لا يجوز الجمع بين بدل طبيعة العمل والبدل النقدي حيث صدر خطاب من مدير عام شؤون الموظفين بوزارة الصحة بنفس الموضوع، وقد سبق أن رفعت الجهة المدعى عليها خطاباً برقم 50/٤/٢٨١٨٥ وتاريخ ١٤٢٥/١٠/٢٣هـ إلى مدير فرع وزارة الخدمة المدنية بمنطقة عسير للاستفسار عن إمكانية الجمع بين البدلين فأجاب بخطابه رقم 4501 وتاريخ ١٤٢٦/٢/٢٦هـ المتضمن أنه بمشاركة الإدارة المختصة بالوزارة فقد ورده خطابهم رقم 7083 وتاريخ ١٤٢٦/٢/١٩هـ والمتضمن أنه وفقاً لمحضر لجنة البدلات المشكلة بموجب المادة (٢٣/٢٧) من اللوائح التنفيذية لنظام الخدمة المدنية رقم 60 وتاريخ ١٤٠٧/٥/٢٦هـ فإنه يقتصر على صرف البدل النقدي للعاملين في العيادات والمستشفيات النفسية ولا يجمع بين هذا البدل وبدل طبيعة العمل الذي يصرف مقابل الخسارة المادية أو لصعوبة العمل مثل أمناء الصناديق والمستودعات ونساخ الآلة، وحيث أفصحت وزارة الخدمة المدنية في هذا الخطاب عن رأيها في موضوع المدعي وأمثاله وأكدت على ذلك أمام الدائرة أثناء الترافع في هذه القضية، وحيث إن الهدف الأساس من التظلم لوزارة الخدمة المدنية هو معرفة رأيها تجاه موضوع الدعوى، وحيث عرف رأيها في ذلك بما سبق ذكره؛ فإن الدائرة ترى أن ذلك يعتبر كافياً، وبالتالي تكون دعوى المدعي مقبولة شكلاً. وأما عن الناحية الموضوعية لمطالبة المدعي فإن الثابت للدائرة من أوراق القضية أن المدعي قد باشر العمل بعد ترقيته على وظيفة (أمين مستودع) اعتباراً من تاريخ ١٤٢٦/٦/١٠هـ – كما يفيد خطاب مباشرته رقم 50/٤/٢٧٣٥٧ وتاريخ ١٤٢٦/٧/١٨هـ – ويطالب بصرف بدل طبيعة العمل من ذلك التاريخ. وحيث إنه لا تتم مراجعة البدلات المنصوص عليها بالفصل الرابع من اللوائح التنفيذية لنظام الخدمة المدنية والوظائف الخاضعة لها واقتراح الإضافة أو التعديل بها والنظر في البدلات التي قد توجد في المستقبل والأحكام المنظمة لها إلا من قبل لجنة مشكلة في وزارة الخدمة المدنية مؤلفة من مندوبين من كل من: 1- وزارة المالية والاقتصاد الوطني. ٢- وزارة الخدمة المدنية. 3- والوزارة أو المصلحة الحكومية ذات العلاقة، تكون هذه مهمتها ثم تؤخذ توصياتها وتكون تلك التوصيات واجبة النفاذ بعد اعتمادها من وزير المالية والاقتصاد الوطني ووزير الخدمة المدنية كما نصت على ذلك المادة (٢٣/٢٧) من اللوائح التنفيذية لنظام الخدمة المدنية. وحيث إن الجهة المدعى عليها ووزارة الخدمة المدنية قد استندتا في بيان عدم استحقاق المدعي لبدل طبيعة العمل إلى محضر لجنة البدلات رقم 60 وتاريخ ١٤٠٧/٥/٢٦هـ؛ فإنه باطلاع الدائرة على المحضر المذكور – وهي بصدد التحقق من مدى تطبيق النواحي الإجرائية المنصوص عليها في المادة (٢٣/٢٧) من اللوائح التنفيذية لنظام الخدمة المدنية التي تسبق العمل بتوصيات اللجنة المثبتة بالمحضر - فقد ثبت للدائرة أن أعضاء لجنة البدلات التي </w:t>
      </w:r>
      <w:r w:rsidRPr="00226F66">
        <w:rPr>
          <w:rFonts w:eastAsia="Times New Roman" w:hint="cs"/>
          <w:sz w:val="28"/>
          <w:szCs w:val="28"/>
          <w:rtl/>
        </w:rPr>
        <w:lastRenderedPageBreak/>
        <w:t>أصدرته قد شكلت من مندوب عن وزارة المالية والاقتصاد الوطني ومندوبين عن الديوان العام للخدمة المدنية، ولم يحضر معهم مندوب من الوزارة أو المصلحة الحكومية ذات العلاقة - وهي هنا وزارة الصحة – كما أن التوصيات المثبتة في المحضر لم تصبح واجبة النفاذ بعد؛ لأنه لم يتم اعتمادها من قبل كل من وزير المالية والاقتصاد الوطني ووزير الخدمة المدنية، الأمر الذي تنتهي معه الدائرة إلى أن المحـضـر الـمـذكـور والحالة هذه لا أثر يترتب عليه ولا يعمل بموجبه ما لم يتم وفقاً لما سبق بيانه. وحيث إن وظيفة المدعي المرقى عليها مصنفة ضمن الوظائف التي يصرف لها بدل طبيعة العمل بنسبة ٢٠٪ بموجب قراري رئيس الديوان العام للخدمة المدنية رقم ٢ وتاريخ ١٣٩٨/</w:t>
      </w:r>
      <w:r w:rsidRPr="00226F66">
        <w:rPr>
          <w:rFonts w:eastAsia="Times New Roman" w:hint="cs"/>
          <w:sz w:val="28"/>
          <w:szCs w:val="28"/>
          <w:rtl/>
          <w:lang w:bidi="fa-IR"/>
        </w:rPr>
        <w:t>۳/۱</w:t>
      </w:r>
      <w:r w:rsidRPr="00226F66">
        <w:rPr>
          <w:rFonts w:eastAsia="Times New Roman" w:hint="cs"/>
          <w:sz w:val="28"/>
          <w:szCs w:val="28"/>
          <w:rtl/>
        </w:rPr>
        <w:t>هـ ورقم 3 وتاريخ ١٣٩٨/٧/١هـ، وقد تم تثبيت المدعي على تلك الوظيفة بموجب قرار مدير عام شؤون الموظفين بوزارة الصحة رقم ٣٩/١/٩٨٧٤٩ وتاريخ ١٤٢٦/٦/١٠هـ - المرفق صورته بأوراق القضية - واعتبرت مباشرته عليها من تاريخ صدور القرار، وقد زاول عملها فعلياً - كما تفيده استمارات الجرد المرفق صورتها بأوراق القضية -؛ وبالتالي فإنه يستحق البدل المذكور من تاريخ ١٤٢٦/٦/١٠هـ؛ الأمر الذي تنتهي معه الدائرة إلى إلزام الجهة المدعى عليها بصرفه له بأثر رجعي من ذلك التاريخ. ولهذه الأسباب فقد حكمت الدائرة بما يلي: أولا: عدم قبول دعوى المدعي..... ضد وزارة الخدمة المدنية؛ لإقامتها على غير ذي صفة. ثانياً: إلزام المديرية العامة للشؤون الصحية بمنطقة عسيـر بـصـرف بـدل طبيعة العمل للمدعي..... بنسبة (٢٠٪) من مرتبه بأثر رجعي اعتبارا من تاريخ 6/10/١٤٢٦هـ، وبالله التوفيق. وصلى الله وسلم على نبينا محمد وعلى آله وصحبه أجمعين.</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58/د/ف/39 لعام ١٤٢٨هـ فيما انتهى إليه من قضاء، وبالله التوفيق.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القضية ١/٢٢٩١/ق لعام ١٤٢٧هـ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الحكم الابتدائي ١٢/د/ف/6 لعام ١٤٢٨هـ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رقم حكم التدقيق 465/ت/6 لعام ١٤٢٨هـ</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تاريخ الجلسة ١٤٢٨/٧/١هـ</w:t>
      </w: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الموضوعات</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موظف - خدمة مدنية – قرار إداري - قرار نقل - نـقـل مـكـانـي - سبـب الـقـرار - سلطة تقديرية - تأديب - عقوبة تأديبية – عيب الانحراف باستعمال السلطة - عيب مخالفة النظام.</w:t>
      </w: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الأنظمة واللوائح</w:t>
      </w:r>
    </w:p>
    <w:p w:rsidR="00C12555" w:rsidRPr="00EF22ED" w:rsidRDefault="00C12555" w:rsidP="0055303E">
      <w:pPr>
        <w:pStyle w:val="a4"/>
        <w:numPr>
          <w:ilvl w:val="0"/>
          <w:numId w:val="142"/>
        </w:numPr>
        <w:bidi/>
        <w:jc w:val="both"/>
        <w:rPr>
          <w:rFonts w:eastAsia="Times New Roman"/>
          <w:sz w:val="28"/>
          <w:szCs w:val="28"/>
          <w:rtl/>
        </w:rPr>
      </w:pPr>
      <w:r w:rsidRPr="00EF22ED">
        <w:rPr>
          <w:rFonts w:eastAsia="Times New Roman" w:hint="cs"/>
          <w:sz w:val="28"/>
          <w:szCs w:val="28"/>
          <w:rtl/>
        </w:rPr>
        <w:t>نظام ديوان المظالم الصادر بالمرسوم الملكي رقم م/51 وتاريخ ١٤٠٢/٧/١٧هـ.</w:t>
      </w:r>
    </w:p>
    <w:p w:rsidR="00C12555" w:rsidRPr="00EF22ED" w:rsidRDefault="00C12555" w:rsidP="0055303E">
      <w:pPr>
        <w:pStyle w:val="a4"/>
        <w:numPr>
          <w:ilvl w:val="0"/>
          <w:numId w:val="142"/>
        </w:numPr>
        <w:bidi/>
        <w:jc w:val="both"/>
        <w:rPr>
          <w:rFonts w:eastAsia="Times New Roman"/>
          <w:sz w:val="28"/>
          <w:szCs w:val="28"/>
          <w:rtl/>
        </w:rPr>
      </w:pPr>
      <w:r w:rsidRPr="00EF22ED">
        <w:rPr>
          <w:rFonts w:eastAsia="Times New Roman" w:hint="cs"/>
          <w:sz w:val="28"/>
          <w:szCs w:val="28"/>
          <w:rtl/>
        </w:rPr>
        <w:t>نظام تأديب الموظفين الصادر بالمرسوم الملكي رقم (م/٧) وتاريخ ١٣٩١/٢/١هـ.</w:t>
      </w:r>
    </w:p>
    <w:p w:rsidR="00C12555" w:rsidRPr="00EF22ED" w:rsidRDefault="00C12555" w:rsidP="0055303E">
      <w:pPr>
        <w:pStyle w:val="a4"/>
        <w:numPr>
          <w:ilvl w:val="0"/>
          <w:numId w:val="142"/>
        </w:numPr>
        <w:bidi/>
        <w:jc w:val="both"/>
        <w:rPr>
          <w:rFonts w:eastAsia="Times New Roman"/>
          <w:sz w:val="28"/>
          <w:szCs w:val="28"/>
          <w:rtl/>
        </w:rPr>
      </w:pPr>
      <w:r w:rsidRPr="00EF22E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المدعي موظف يطعن في قرار نقله من هيئة الأمر بالمعروف والنهي عن المنكر بالرياض إلى محافظة عنيزة – النقل يخضع لسلطة الإدارة التقديرية بشرط أن يهدف قرارها لتحقيق مصلحة عامة، وألا يكون النقل في حقيقته جزاء تأديبياً يظهر عدم الرضا عن الموظف – الجهة الإدارية أفصحت عن سبب قرارها بأن المدعي ارتكب عدة مخالفات؛ فرأى مرجعه نقله لبيئة عمل أخرى مناسبة - العقوبات التأديبية التي يجوز إيقاعها على الموظف دون المرتبة العاشرة (الإنذار - اللوم </w:t>
      </w:r>
      <w:r w:rsidRPr="00226F66">
        <w:rPr>
          <w:rFonts w:eastAsia="Times New Roman" w:hint="cs"/>
          <w:sz w:val="28"/>
          <w:szCs w:val="28"/>
          <w:rtl/>
        </w:rPr>
        <w:lastRenderedPageBreak/>
        <w:t>- الحسم من الراتب بما لا يتجاوز صافي ثلاثة أشهر – الـحـرمـان مـن علاوة دورية - الفصل) وليس منها النقل، وبهذا تكون الجهة الإدارية تزيدت على المادة (٣٢) من نظام تأديب الموظفين - يتبين من ذلك تعسف الجهة الإدارية في استعمال حقها النظامي وانحرافها بسلطتها الممنوحة لها لتحقيق المصلحة العامة ويكون مخالفاً للنظام - أثره: إلغاء قرار النقل.</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تتحصل وقائع هذه القضية حسبما يبين من أوراقها في أنه بتاريخ ١٤٢٧/٥/١٤هـ تقدم لديوان المظالم..... بلائحة استدعاء جاء فيها: أنه يعمل عضواً في هيئة الأمر بالمعروف والنهي عن المنكر في مدينة الرياض، وصدر بحقه القرار التأديبي رقم ٩٢٩٧ في ١٤٢٦/١١/٤هـ المتضمن نقله إلى هيئة مدينة عنيزة، وعلم به في يوم الثلاثاء ١٤٢٦/١١/١٢هـ وباشر العمل في هيئة عنيزة في ١٤٢٦/١١/١٥هـ، وهو مخالف لنظام التأديب الذي حدد العقوبات التي توقع على الموظف وليس من ضمنها النقل، وقد تظلم من ذلك القرار للرئيس العام لهيئة الأمر بالمعروف والنهي عن المنكر في ١٤٢٦/١٢/٢٩هـ ثم لوزير الخدمة المدنية في ١٤٢٧/٤/١٩هـ بدون جدوى، وختم استدعاءه بطلب الحكم بإلغاء القرار. وبإحالة القضية للدائرة بشرح فضيلة رئيس الديوان في منطقة الرياض المؤرخ في ١٤٢٧/٥/١٧هـ قامت بنظرها واستيفاء إجراءاتها على النحو الـمـبـيـن فـي محضر الضبط وحضر أمامها كل من المدعي وممثل الرئاسة العامة لهيئة الأمر بالمعروف والنهي عن المنكر..... الذي رد على الدعوى بأن المدعي ارتكب عدة مخالفات ومنها التزوير في واقعة المحاضر المقدمة للدائرة، وتقييده للعمالة داخل المركز دون أي جرم، وكذا عمله خارج نطاق المركز المكلف فيه، وعمله لوحده بسيارة الهيئة وبناء على تلك المخالفات رأت رئاسة الهيئة أن من المصلحة نقل المدعي إلى بيئة عمل مناسبة له في هيئة عنيزة سعياً في تقويم عمله والارتقاء به وطلب رفض دعوى المدعي. وقد تعقبها المدعي بمذكرة جاء فيها: أن ممثل الجهة ذكر بأن قرار نقله تم بناء على أربع مخالفات يفندها فيما يلي: 1- المخالفة الأولى التزوير: إن التاريخ المكتوب أعلى النموذج المقدم للدائرة هو ١٤٢٧/٩/١٠هـ وهو تاريخ كتابة التعهد وليس تاريخ حدوث الواقعة، فهما حسب إفادتهما يتخلفان باستمرار عن صلاة الظهر وهذا منكر فقام بعد مناصحتهما شفهياً وتذكيرهما بحرمة ذلك لفظ عام يشمل وخطره بتدوينه في التعهد، ثم إن عبارة التخلف التي دونها هي وقوعه اليوم أو قبله. </w:t>
      </w:r>
      <w:r w:rsidRPr="00226F66">
        <w:rPr>
          <w:rFonts w:eastAsia="Times New Roman" w:hint="cs"/>
          <w:sz w:val="28"/>
          <w:szCs w:val="28"/>
          <w:rtl/>
          <w:lang w:bidi="fa-IR"/>
        </w:rPr>
        <w:t xml:space="preserve">۲- </w:t>
      </w:r>
      <w:r w:rsidRPr="00226F66">
        <w:rPr>
          <w:rFonts w:eastAsia="Times New Roman" w:hint="cs"/>
          <w:sz w:val="28"/>
          <w:szCs w:val="28"/>
          <w:rtl/>
        </w:rPr>
        <w:t xml:space="preserve">المخالفة الثانية تقييد العمالة: لا يوجد نص في نظام الإجراءات الجزائية يمنع رجال الضبط الـجـنـائـي مـن استخدام القيد لذا استعمل هذه السلطة التقديرية عندما ذكر له أحدهم بأنه لا يحمل إقامة نظامية والآخر أحضر صورة، ولا يخفي خطورة المتخلفين نظاماً في البلاد من نزعتهم العدوانية وفرارهم الدائم من الجهات الرسمية، لذلك احتياطاً قام باستخدام القيد استخداماً وقتياً لحين الوصول للمركز، وحينما وصل للمركز فك القيد منهما إلا أن أحدهما قاوم مما اضطره إلى تقييده أما رفيقه فلم يقيده لأنه بمقدوره السيطرة عليه، علماً بأن تعميم صاحب السمو الملكي أمير منطقة الرياض سلمان بن عبدالعزيز يجيز هذا الأمر، كما أن الكلبشات المسلمة من قبل الرئاسة موجودة في جميع المراكز وهي داخلة ضمن العهدة ومجرودة على رؤساء المراكز ولو كان هناك منع صريح لسحبت، كما أن المعمول به الآن في أغلب القضايا هو تقييد المقبوض عليه وإحالته للشرط وهو مقيد . 3- المخالفة الثالثة العمل خارج حدود المركز: المنطقة التي خرج إليها هي بداية الحدود المشتركة فلم ينتقل من جنوب الرياض إلى شماله أو خلافه، إنما هذه حدود مشتركة بين المركز الذي يعمل بـه مـركـز هيئة العود والصالحية ومركز هيئة أبوبكر الصديق رضا ثم إن مركز هيئة أبوبكر الصديق رض الله مغلق في حينه ويتعذر عليه الاتصال بهم وأغلب القضايا التي تضبط من قبل المركز الذي يعمل به هي في تلك المنطقة لتفشي المنكرات فيها وكثرة المروجين، لا سيما وأن انتقاله كان لغرض التحري وليس القبض وما حصل من القبض على الوافدين كان عرضاً لوجود منكر قائم يجب إنكاره وخشية لوقوعه بادر بمباشرته. ٤- المخالفة الرابعة العمل لوحده: لا يوجد نظام ينص على المنع، وإنما ورد تعميم ينظم سير العمل وخروج الدوريات العامة التي تغشى الأسواق وغيرها على أن يكون من عضوين وعسكري، وهذا </w:t>
      </w:r>
      <w:r w:rsidRPr="00226F66">
        <w:rPr>
          <w:rFonts w:eastAsia="Times New Roman" w:hint="cs"/>
          <w:sz w:val="28"/>
          <w:szCs w:val="28"/>
          <w:rtl/>
        </w:rPr>
        <w:lastRenderedPageBreak/>
        <w:t>كواقع لا يتأتى لقلة الأعضاء في المراكز والمعمول به خلافه، فأغلب الدوريات العامة يخرج فيها عضوان فقط دون عسكري أو عضو وعسكري، وأما التي تخرج للتحري عن البلاغات في الغالب فهي من عضو واحد فقط، ولو كان معه عضو آخر لما خرج لوحده وإنما لعدم وجود الأعضاء خرج للتحري، ثم إنه لم يخرج بسيارة المركز السرية إنما خرج بالرسمية التي عليها الشعار الرسمي. وهذه لا تعتبر مخالفة وإن أصر ممثل الهيئة على أنها مخالفات فهي بسيطة لا يترتب عليها جزاء بهذه القسوة وهو النقل من منطقة إلى أخرى، إنما يكفي فيها التوجيه والتنبيه أو غيرها من العقوبات التأديبية المناسبة فضلاً عن أنه كان طيلة عمله في هيئة الرياض مجداً مثابراً ملتزماً بالأنظمة فمنح على أثرها شهادات الشكر وكلف برئاسة مركز هيئة العود والصالحية وهيئة شيخ الإسلام، ثم كلف في هيئة عنيزة بالمسئولية عن التوعية والتوجيه. وختم مذكرته بأن القرار يخالف النظام لعدم وجود عقوبة النقل من بين العقوبات التأديبية التي ينص عليها نظام التأديب. وقد رد عليها ممثل الجهة المدعى عليها بأنه كلف برئاسة تلك المراكز لعدة أيام أثناء تمتع رئيس المركز ونائبه بإجازاتهما، وخلال رئاسته لتلك المراكز أساء استعمال السلطة المكلف بها وكان الهدف من التكليف تقويمه والرفع من مستواه، أما تكليفه بالمسؤولية عن التوعية والتوجيه في عنيزة فلا يوجد في ذلك القسم سواه. بعد ذلك قرر كل من المدعي وممثل الجهة المدعى عليها اكتفاءهما بما قدم وأنه ليس لديهما ما يضيفانه.</w:t>
      </w:r>
    </w:p>
    <w:p w:rsidR="00C12555" w:rsidRPr="00226F66" w:rsidRDefault="00C12555" w:rsidP="00C12555">
      <w:pPr>
        <w:bidi/>
        <w:jc w:val="both"/>
        <w:rPr>
          <w:rFonts w:eastAsia="Times New Roman"/>
          <w:sz w:val="28"/>
          <w:szCs w:val="28"/>
          <w:rtl/>
        </w:rPr>
      </w:pPr>
    </w:p>
    <w:p w:rsidR="00C12555" w:rsidRPr="00EF22ED" w:rsidRDefault="00C12555" w:rsidP="00C12555">
      <w:pPr>
        <w:bidi/>
        <w:jc w:val="center"/>
        <w:rPr>
          <w:rFonts w:eastAsia="Times New Roman"/>
          <w:b/>
          <w:bCs/>
          <w:sz w:val="28"/>
          <w:szCs w:val="28"/>
          <w:rtl/>
        </w:rPr>
      </w:pPr>
      <w:r w:rsidRPr="00EF22ED">
        <w:rPr>
          <w:rFonts w:eastAsia="Times New Roman" w:hint="cs"/>
          <w:b/>
          <w:bCs/>
          <w:sz w:val="28"/>
          <w:szCs w:val="28"/>
          <w:rtl/>
        </w:rPr>
        <w:t>الاسباب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وحيث إن غاية ما يهدف إليه المدعى من إقامة دعواه هو الحكم بإلغاء قرار الرئيس العام لهيئة الأمر بالمعروف والنهي عن المنكر رقم ٩٢٩٧ في ١٤٢٦/١١/٤هـ المتضمن نقله من هيئة مدينة الرياض لهيئة محافظة عنيزة. وحيث إن الدعوى بوصفها السابق تدخل في الاختصاص الولائي لديوان المظالم باعتبارها طعناً في قرار إداري بموجب المادة ١/٨/ب من نظامه المشمولة بحكم المادة الثالثة من قواعد المرافعات والإجراءات أمام الديوان والتي جاء فيها أن يسبق رفعه إلى الديوان بالتظلم إلى الجهة الإدارية المختصة خلال ستين يوماً من تاريخ العلم بهذا القرار وعلى الجهة أن تبت في التظلم خلال تسعين يوماً من تاريخ تقديمه.. ويعتبر مضي تسعين يوماً دون البت فيه بمثابة صدور قرار برفضه، وإذا كانت الدعوى متعلقة بشئون الخدمة المدنية فيتعين قبل رفعها إلى الديوان التظلم إلى الديوان العام للخدمة المدنية - وزارة الخدمة – خلال ستين يوماً من تاريخ العلم بالقرار الصادر برفض التظلم وانقضاء مدة التسعين يوماً المحددة للجهة الإدارية دون البت فيه، وعلى الديوان العام للخدمة المدنية أن يبت في التظلم خلال ستين يوماً من تاريخ تقديمه وإذا صدر قرار الديوان العام للخدمة المدنية برفض التظلم أو مضت المدة المحددة له دون البت فيه جاز رفع الدعوى إلى ديوان المظالم خلال تسعين يوماً من تاريخ العلم بالقرار الصادر بالرفض أو انقضاء الستين يوماً المذكورة دون البت في التظلم، وبتطبيق المادة على دعوة المدعي يتبين بأن القرار مدار التظلم صدر في ١٤٢٦/١١/٤هـ وعلم به في حينه وتظلم منه لجهة الإدارة في ١٤٢٦/١١/٢٩هـ ثم لوزارة الخـدمـة الـمـدنـيـة فـي ١٤٢٧/٤/١٩هـ ثم تقدم بدعواه أمام الديوان في ١٤٢٧/٥/١٤هـ مما تكون معه الدعوى مقبولة شكلاً لتقديمها خلال المدد النظامية. وحيث إن النقل يخضع لسلطة الإدارة التقديرية بشرط أن يكون قرارهـا بهدف تحقيق مصلحة عامة لا أن يكون النقل في حقيقته جزاء تأديبياً يظهر عدم الرضا عن الموظف وبما أن رقابة القضاء الإداري على تصرفات جهة الإدارة تستهدف الواقعة التي تسبق القرار الإداري وتؤدي إلى اتخاذه والجهة أفصحت عن سبب اتخاذها للقرار مدار التظلم بقول ممثلها أمام الدائرة بأن المدعي ارتكب عدة مخالفات وبناء على ذلك رأت الهيئة نقله إلى بيئة عمل مناسبة مما يتبين معه أن ذلك القرار ابتعد عن الهدف الذي رخص للجهة به وهو المصلحة العامة فهو في حقيقته عقوبة تأديبية وجزاء لم ينص النظام على إيقاعه، فالعقوبات التأديبية التي يجوز أن توقع على موظفي المرتبة العاشرة فما دون منصوص عليها في المادة الثانية والثلاثين من نظام تأديب الموظفين على سبيل الحصر وهي: ٢- الحسم من الراتب بما لا يتجاوز صافي ثلاثة أشهر. 3- الحرمان من علاوة دورية واحدة. </w:t>
      </w:r>
      <w:r w:rsidRPr="00226F66">
        <w:rPr>
          <w:rFonts w:eastAsia="Times New Roman" w:hint="cs"/>
          <w:sz w:val="28"/>
          <w:szCs w:val="28"/>
          <w:rtl/>
        </w:rPr>
        <w:lastRenderedPageBreak/>
        <w:t>الفصل. وبناء على ما تقدم فإنه ليس من العقوبات التأديبية نقل الموظف. وحيث إن ما قامت به الجهة المدعى عليها في حقيقته تعديل للمادة الثانية والثلاثين من نظام تأديب الموظفين بحيث أضافت النقل كعقوبة تأديبية للموظف، وهذا يحدث تداخلاً بين السلطة التنظيمية والسلطة التنفيذية مع أن النظـام صـدر بمرسوم ملكي فلا يمكن تعديله إلا بنفس الأداة التي صدر بها إذ المادة السبعون من النظام الأساسي للحكم نصت على أن (تصدر الأنظمة والمعاهدات والاتفاقيات الدولية والامتيازات ويتم تعديلها بموجب مراسيم ملكية، وحيث يتبين تعسف الجهة المدعى عليها في استعمال ذلك الحق الذي منحها إياه النظام لتحقيق المصلحة العامة الذي من شأنه استهداف تحقيق العدالة من خلال تحقيقها في تلك الوقائع المنسوبة للمدعي فإذا كان مستحقاً للمساءلة تقوم مسلكه وتعيده إلى جادة الصواب بما ورد في النظام وكان على الجهة أن تدرس تصرفاتها قبل صدورها من قبل الإدارات النظامية المختصة وبذا يمكن تدارك ما فيها من قصور وتقويم ما فيها من اعوجاج الأمر الذي يكون معه قرار الجهة المدعى عليها مخالفاً لصريح النظام ومعيباً بعيب الانحراف بالسلطة وإساءة استعمالها متعين الإلغاء. فلهذه الأسباب وبعد دراسة القضية حكمت الدائرة الفرعية السادسة: بإلغاء قرار الرئيس العام لهيئة الأمر بالمعروف والنهي عن المنكر رقم ٩٢٩٧ في 11/4/١٤٢٦هـ المتضمن نقل. لهيئة محافظة عنيزة، وبالله التوفيق. وصلى الله وسلم على نبينا محمد وعلى آله وصحبه أجمعين.</w:t>
      </w:r>
    </w:p>
    <w:p w:rsidR="00C12555" w:rsidRPr="00EF22ED" w:rsidRDefault="00C12555" w:rsidP="00C12555">
      <w:pPr>
        <w:bidi/>
        <w:jc w:val="both"/>
        <w:rPr>
          <w:rFonts w:eastAsia="Times New Roman"/>
          <w:b/>
          <w:bCs/>
          <w:sz w:val="28"/>
          <w:szCs w:val="28"/>
          <w:rtl/>
        </w:rPr>
      </w:pPr>
      <w:r w:rsidRPr="00EF22ED">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١٢/د/ف/6 لعام ١٤٢٨هـ فيما انتهى إليه من قضاء، والله الموفق. وصلى الله وسلم على نبينا محمد وعلى آله وصحبه أجمعين.</w:t>
      </w: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EF22ED" w:rsidRDefault="00C12555" w:rsidP="00C12555">
      <w:pPr>
        <w:pStyle w:val="a3"/>
        <w:jc w:val="both"/>
        <w:rPr>
          <w:b/>
          <w:bCs/>
          <w:sz w:val="28"/>
          <w:szCs w:val="28"/>
        </w:rPr>
      </w:pPr>
      <w:r w:rsidRPr="00EF22ED">
        <w:rPr>
          <w:b/>
          <w:bCs/>
          <w:sz w:val="28"/>
          <w:szCs w:val="28"/>
          <w:rtl/>
        </w:rPr>
        <w:t>رقم القضية ٢/٥٠٧٤/ق لعام ١٤٢٧هـ</w:t>
      </w:r>
    </w:p>
    <w:p w:rsidR="00C12555" w:rsidRPr="00EF22ED" w:rsidRDefault="00C12555" w:rsidP="00C12555">
      <w:pPr>
        <w:pStyle w:val="a3"/>
        <w:jc w:val="both"/>
        <w:rPr>
          <w:b/>
          <w:bCs/>
          <w:sz w:val="28"/>
          <w:szCs w:val="28"/>
          <w:rtl/>
        </w:rPr>
      </w:pPr>
      <w:r w:rsidRPr="00EF22ED">
        <w:rPr>
          <w:b/>
          <w:bCs/>
          <w:sz w:val="28"/>
          <w:szCs w:val="28"/>
          <w:rtl/>
        </w:rPr>
        <w:t>رقم الحكم الابتدائي 7/د/ف/19 لعام ١٤٢٨هـ</w:t>
      </w:r>
    </w:p>
    <w:p w:rsidR="00C12555" w:rsidRPr="00EF22ED" w:rsidRDefault="00C12555" w:rsidP="00C12555">
      <w:pPr>
        <w:pStyle w:val="a3"/>
        <w:jc w:val="both"/>
        <w:rPr>
          <w:b/>
          <w:bCs/>
          <w:sz w:val="28"/>
          <w:szCs w:val="28"/>
          <w:rtl/>
        </w:rPr>
      </w:pPr>
      <w:r w:rsidRPr="00EF22ED">
        <w:rPr>
          <w:b/>
          <w:bCs/>
          <w:sz w:val="28"/>
          <w:szCs w:val="28"/>
          <w:rtl/>
        </w:rPr>
        <w:t>رقم حكم التدقيق 478/ت/1 لعام ١٤٢٨هـ</w:t>
      </w:r>
    </w:p>
    <w:p w:rsidR="00C12555" w:rsidRPr="00EF22ED" w:rsidRDefault="00C12555" w:rsidP="00C12555">
      <w:pPr>
        <w:pStyle w:val="a3"/>
        <w:jc w:val="both"/>
        <w:rPr>
          <w:b/>
          <w:bCs/>
          <w:sz w:val="28"/>
          <w:szCs w:val="28"/>
          <w:rtl/>
        </w:rPr>
      </w:pPr>
      <w:r w:rsidRPr="00EF22ED">
        <w:rPr>
          <w:b/>
          <w:bCs/>
          <w:sz w:val="28"/>
          <w:szCs w:val="28"/>
          <w:rtl/>
        </w:rPr>
        <w:t>تاريخ الجلسة ١٤٢٨/٧/٣هـ</w:t>
      </w:r>
    </w:p>
    <w:p w:rsidR="00C12555" w:rsidRPr="00EF22ED" w:rsidRDefault="00C12555" w:rsidP="00C12555">
      <w:pPr>
        <w:pStyle w:val="a3"/>
        <w:jc w:val="center"/>
        <w:rPr>
          <w:b/>
          <w:bCs/>
          <w:sz w:val="28"/>
          <w:szCs w:val="28"/>
          <w:rtl/>
        </w:rPr>
      </w:pPr>
      <w:r w:rsidRPr="00EF22ED">
        <w:rPr>
          <w:b/>
          <w:bCs/>
          <w:sz w:val="28"/>
          <w:szCs w:val="28"/>
          <w:rtl/>
        </w:rPr>
        <w:t>الموضوعات</w:t>
      </w:r>
    </w:p>
    <w:p w:rsidR="00C12555" w:rsidRPr="00EF22ED" w:rsidRDefault="00C12555" w:rsidP="00C12555">
      <w:pPr>
        <w:pStyle w:val="a3"/>
        <w:jc w:val="both"/>
        <w:rPr>
          <w:b/>
          <w:bCs/>
          <w:sz w:val="28"/>
          <w:szCs w:val="28"/>
          <w:rtl/>
        </w:rPr>
      </w:pPr>
      <w:r w:rsidRPr="00EF22ED">
        <w:rPr>
          <w:b/>
          <w:bCs/>
          <w:sz w:val="28"/>
          <w:szCs w:val="28"/>
          <w:rtl/>
        </w:rPr>
        <w:t>موظف - خدمة مدنية - حقوق وظيفية – مكافأة مباشرة الأموال العامة - أمين صندوق - بدل طبيعة عمل - شروط استحقاق البدل – سلطة القضاء الإداري تجاه النص النظامي – تفسير النص النظامي.</w:t>
      </w:r>
    </w:p>
    <w:p w:rsidR="00C12555" w:rsidRPr="00EF22ED" w:rsidRDefault="00C12555" w:rsidP="00C12555">
      <w:pPr>
        <w:pStyle w:val="a3"/>
        <w:jc w:val="center"/>
        <w:rPr>
          <w:b/>
          <w:bCs/>
          <w:sz w:val="28"/>
          <w:szCs w:val="28"/>
          <w:rtl/>
        </w:rPr>
      </w:pPr>
      <w:r w:rsidRPr="00EF22ED">
        <w:rPr>
          <w:b/>
          <w:bCs/>
          <w:sz w:val="28"/>
          <w:szCs w:val="28"/>
          <w:rtl/>
        </w:rPr>
        <w:t>الأنظمة واللوائح</w:t>
      </w:r>
    </w:p>
    <w:p w:rsidR="00C12555" w:rsidRPr="00226F66" w:rsidRDefault="00C12555" w:rsidP="0055303E">
      <w:pPr>
        <w:pStyle w:val="a3"/>
        <w:numPr>
          <w:ilvl w:val="0"/>
          <w:numId w:val="143"/>
        </w:numPr>
        <w:jc w:val="both"/>
        <w:rPr>
          <w:sz w:val="28"/>
          <w:szCs w:val="28"/>
          <w:rtl/>
        </w:rPr>
      </w:pPr>
      <w:r w:rsidRPr="00226F66">
        <w:rPr>
          <w:sz w:val="28"/>
          <w:szCs w:val="28"/>
          <w:rtl/>
        </w:rPr>
        <w:t>نظام ديوان المظالم الصادر بالمرسوم الملكي رقم م/51 وتاريخ ١٤٠٢/٧/١٧هـ.</w:t>
      </w:r>
    </w:p>
    <w:p w:rsidR="00C12555" w:rsidRPr="00226F66" w:rsidRDefault="00C12555" w:rsidP="0055303E">
      <w:pPr>
        <w:pStyle w:val="a3"/>
        <w:numPr>
          <w:ilvl w:val="0"/>
          <w:numId w:val="143"/>
        </w:numPr>
        <w:jc w:val="both"/>
        <w:rPr>
          <w:sz w:val="28"/>
          <w:szCs w:val="28"/>
          <w:rtl/>
        </w:rPr>
      </w:pPr>
      <w:r w:rsidRPr="00226F66">
        <w:rPr>
          <w:sz w:val="28"/>
          <w:szCs w:val="28"/>
          <w:rtl/>
        </w:rPr>
        <w:t>قواعد المرافعات والإجراءات أمام ديوان المظالم الصادرة بقرار مجلس الوزراء رقم 190 وتاريخ 1409/11/16هـ.</w:t>
      </w:r>
    </w:p>
    <w:p w:rsidR="00C12555" w:rsidRPr="00226F66" w:rsidRDefault="00C12555" w:rsidP="0055303E">
      <w:pPr>
        <w:pStyle w:val="a3"/>
        <w:numPr>
          <w:ilvl w:val="0"/>
          <w:numId w:val="143"/>
        </w:numPr>
        <w:jc w:val="both"/>
        <w:rPr>
          <w:sz w:val="28"/>
          <w:szCs w:val="28"/>
          <w:rtl/>
        </w:rPr>
      </w:pPr>
      <w:r w:rsidRPr="00226F66">
        <w:rPr>
          <w:sz w:val="28"/>
          <w:szCs w:val="28"/>
          <w:rtl/>
        </w:rPr>
        <w:t>اللوائح التنفيذية لنظام الخدمة المدنية الصادر بالمرسوم الملكي رقم (م/49) وتاريخ ١٣٩٧/</w:t>
      </w:r>
      <w:r w:rsidRPr="00226F66">
        <w:rPr>
          <w:sz w:val="28"/>
          <w:szCs w:val="28"/>
          <w:rtl/>
          <w:lang w:bidi="fa-IR"/>
        </w:rPr>
        <w:t>۷/۱۰</w:t>
      </w:r>
      <w:r w:rsidRPr="00226F66">
        <w:rPr>
          <w:sz w:val="28"/>
          <w:szCs w:val="28"/>
          <w:rtl/>
        </w:rPr>
        <w:t xml:space="preserve">هـ. </w:t>
      </w:r>
    </w:p>
    <w:p w:rsidR="00C12555" w:rsidRPr="00226F66" w:rsidRDefault="00C12555" w:rsidP="00C12555">
      <w:pPr>
        <w:pStyle w:val="a3"/>
        <w:jc w:val="both"/>
        <w:rPr>
          <w:sz w:val="28"/>
          <w:szCs w:val="28"/>
          <w:rtl/>
        </w:rPr>
      </w:pPr>
    </w:p>
    <w:p w:rsidR="00C12555" w:rsidRPr="00EF22ED" w:rsidRDefault="00C12555" w:rsidP="00C12555">
      <w:pPr>
        <w:pStyle w:val="a3"/>
        <w:jc w:val="center"/>
        <w:rPr>
          <w:b/>
          <w:bCs/>
          <w:sz w:val="28"/>
          <w:szCs w:val="28"/>
          <w:rtl/>
        </w:rPr>
      </w:pPr>
      <w:r w:rsidRPr="00EF22ED">
        <w:rPr>
          <w:b/>
          <w:bCs/>
          <w:sz w:val="28"/>
          <w:szCs w:val="28"/>
          <w:rtl/>
        </w:rPr>
        <w:t>الملخص</w:t>
      </w:r>
    </w:p>
    <w:p w:rsidR="00C12555" w:rsidRPr="00226F66" w:rsidRDefault="00C12555" w:rsidP="00C12555">
      <w:pPr>
        <w:pStyle w:val="a3"/>
        <w:jc w:val="both"/>
        <w:rPr>
          <w:sz w:val="28"/>
          <w:szCs w:val="28"/>
          <w:rtl/>
        </w:rPr>
      </w:pPr>
      <w:r w:rsidRPr="00226F66">
        <w:rPr>
          <w:sz w:val="28"/>
          <w:szCs w:val="28"/>
          <w:rtl/>
        </w:rPr>
        <w:t xml:space="preserve">المدعي موظف «أمين صندوق» يطالب الجهة الإدارية بصرف بدل «طبيعة عمل» - المدعى عليها أوقفت البدل لأن المدعي لا يزاول عمل الوظيفة المثبت عليها بمقرها مباشرة فعلية ومستمرة – الثابت من خلال مشهد جهة الإدارة أن المدعي يمارس عمله «أمين صندوق» من تاريخ </w:t>
      </w:r>
      <w:r w:rsidRPr="00226F66">
        <w:rPr>
          <w:sz w:val="28"/>
          <w:szCs w:val="28"/>
          <w:rtl/>
        </w:rPr>
        <w:lastRenderedPageBreak/>
        <w:t>مباشرته بعد ترقيته دون انقطاع ولم يتغير مسمى وظيفته والأعمال التي يمارسها - المادة (</w:t>
      </w:r>
      <w:r w:rsidRPr="00226F66">
        <w:rPr>
          <w:sz w:val="28"/>
          <w:szCs w:val="28"/>
          <w:rtl/>
          <w:lang w:bidi="fa-IR"/>
        </w:rPr>
        <w:t xml:space="preserve">۱۷/۲۷) </w:t>
      </w:r>
      <w:r w:rsidRPr="00226F66">
        <w:rPr>
          <w:sz w:val="28"/>
          <w:szCs w:val="28"/>
          <w:rtl/>
        </w:rPr>
        <w:t>من اللوائح التنفيذية لنظام الخدمة المدنية أجازت صرف بدل طبيعة العمل لأمناء الصناديق لارتباط وظيفتهم بمسئوليـة مـن شأنها أن تعرض شاغلها لخسارة مادية من مباشرة عملها، وهذا متحقق في المدعي - طبيعة العمل هي الداعي لصرف البدل ولا مجال لاشتراط هذه الضوابط؛ لأنه اجتهاد في مقابل النص - أثره: إلزام المدعى عليها بصرف بدل طبيعة العمل للمدعي.</w:t>
      </w:r>
    </w:p>
    <w:p w:rsidR="00C12555" w:rsidRPr="00226F66" w:rsidRDefault="00C12555" w:rsidP="00C12555">
      <w:pPr>
        <w:pStyle w:val="a3"/>
        <w:jc w:val="both"/>
        <w:rPr>
          <w:sz w:val="28"/>
          <w:szCs w:val="28"/>
          <w:rtl/>
        </w:rPr>
      </w:pPr>
    </w:p>
    <w:p w:rsidR="00C12555" w:rsidRPr="00EF22ED" w:rsidRDefault="00C12555" w:rsidP="00C12555">
      <w:pPr>
        <w:pStyle w:val="a3"/>
        <w:jc w:val="center"/>
        <w:rPr>
          <w:b/>
          <w:bCs/>
          <w:sz w:val="28"/>
          <w:szCs w:val="28"/>
          <w:rtl/>
        </w:rPr>
      </w:pPr>
      <w:r w:rsidRPr="00EF22ED">
        <w:rPr>
          <w:b/>
          <w:bCs/>
          <w:sz w:val="28"/>
          <w:szCs w:val="28"/>
          <w:rtl/>
        </w:rPr>
        <w:t>الوقائع</w:t>
      </w:r>
    </w:p>
    <w:p w:rsidR="00C12555" w:rsidRPr="00226F66" w:rsidRDefault="00C12555" w:rsidP="00C12555">
      <w:pPr>
        <w:pStyle w:val="a3"/>
        <w:jc w:val="both"/>
        <w:rPr>
          <w:sz w:val="28"/>
          <w:szCs w:val="28"/>
          <w:rtl/>
        </w:rPr>
      </w:pPr>
      <w:r w:rsidRPr="00226F66">
        <w:rPr>
          <w:sz w:val="28"/>
          <w:szCs w:val="28"/>
          <w:rtl/>
        </w:rPr>
        <w:t>تتحصل وقائع هذه الدعوى وبعد مطالعة أوراقها وبالقدر اللازم لإصدار الحكم فيها أنه بتاريخ ١٤٢٧/١٠/٢٠هـ تقدم المدعي بلائحة دعواه المتضمنة أنه أحد منسوبي شرطة الباحة ويعمل على وظيفة أمين صندوق الحقوق المدنية ورقي للمرتبة السادسة بمسمى أمين صندوق بشـرطة عسير وباشر العمل بتاريخ ١٤٢٢/١٠/٢٥هـ وتم طلب إعادته لشرطة الباحة لحاجتهم لخدماته كأمين صندوق وصدرت الموافقة بذلك من شرطة عسير وعاد على نفس الوظيفة كأمين صندوق وتم إيقاف صرف بدل (الـ ٢٠٪) كطبيعة عمل وعند مراجعته لمعرفة أسباب ذلك ذكروا أنه لا يستحقها لأنه لم يباشر العمل على الوظيفة المثبت عليها مع أنه يزاول مهام الوظيفة كأمين صندوق وطلب صرف ذلك البدل مع كل راتب عملاً بالمادة 17 من المادة ٢٧ من نظام الخدمة المدنية والمادة الأولى من نظام مباشرة الأموال العامة. وقد تم قيد دعوى المدعي قضية بالرقم الموضح أعلاه وتم نظرها على النحو المبين بمحضر ضبط القضية. فبجلسة يوم الاثنين الموافق ١٤٢٧/</w:t>
      </w:r>
      <w:r w:rsidRPr="00226F66">
        <w:rPr>
          <w:sz w:val="28"/>
          <w:szCs w:val="28"/>
          <w:rtl/>
          <w:lang w:bidi="fa-IR"/>
        </w:rPr>
        <w:t>۱۲/۲۸</w:t>
      </w:r>
      <w:r w:rsidRPr="00226F66">
        <w:rPr>
          <w:sz w:val="28"/>
          <w:szCs w:val="28"/>
          <w:rtl/>
        </w:rPr>
        <w:t>هـ ذكر المدعي أنه يطلب صرف بدل عمل أمين صندوق وحيث تم إيقاف البدل في عام ١٤٢٢هـ مـن تاريخ الترقية للمرتبة السادسة وسألت الدائرة المدعي هل تظـلـم لـمـرجـعـه ولـوزارة الخدمة المدنية فذكر أنه تظلم لمرجعه وسيحضر التاريخ في الجلسة القادمة أما وزارة الخدمة المدنية فقد تظلم لها في ١٤٢٧/١٠/١٧هـ بموجب سند المادة المسجلة رقم ١٩٠٧٣٢٤٨ وبسؤال ممثل المدعى عليها الجواب طلب أجلاً لعدم اكتمال أوراق القضية. وبجلسة يوم الثلاثاء الموافق ١٤٢٨/١/١٨هـ قدم ممثل المدعى عليها مذكرة جوابية من صفحة واحدة مرفق بها أربع لفات تسلم المدعي صورة منها وطلب أجلاً للاطلاع والرد وذكر المدعي أنه يمارس عمل أمين صندوق حتى تاريخه وأنه رقي على وظيفة أمين صندوق بشرطة منطقة عسير ثم طلب مرجعه بالباحة إبقاءه لديهم لحاجة العمل له وقدم مشهداً بتاريخ ١٤٢٨/١/١٧ يفيد بذلك كما قدم صورة خطابات طلب ارفاقها بأوراق القضية. وقد جاء في مذكرة المدعى عليها أن البدل أوقف صرفه لأنه مثبت على وظيفة أمين صندوق بشرطة منطقة عسير ولم يباشر بصفة فعلية لذلك توقف صرف البدل استناداً للقرار رقم (3) وتاريخ ١٣٩٨/٧/١هـ لأن الشرط الأول ينص على أن يراعى عند صرف البدل أن يكون الموظف مثبتاً على إحدى الوظائف الموضحة أعلاه وأن يزاول عملها فعلاً وكذلك القرار رقم (</w:t>
      </w:r>
      <w:r w:rsidRPr="00226F66">
        <w:rPr>
          <w:sz w:val="28"/>
          <w:szCs w:val="28"/>
          <w:rtl/>
          <w:lang w:bidi="fa-IR"/>
        </w:rPr>
        <w:t xml:space="preserve">۲) </w:t>
      </w:r>
      <w:r w:rsidRPr="00226F66">
        <w:rPr>
          <w:sz w:val="28"/>
          <w:szCs w:val="28"/>
          <w:rtl/>
        </w:rPr>
        <w:t>وتاريخ ١٣٩٨/٣/١هـ وبناءً على هذه القرارات أصدر مدير الأمـن العام تعميـمـاً برقم ٦٤٢٣٤/٢ وتاريخ ١٤٢٥/٧/١٤هـ الذي نص على توقف البدل عن الموظف الذي يشغل أي وظيفة خاضعة لنظام مباشرة الأموال العامة ولا يزاول أعمال الوظيفة التي يشغلها بمقرها مباشرة فعلية ومستمرة وعليه فإن المدعي لا يستحق نظاماً هذه الطلبات وطلبت المدعى عليها رفض الدعوى. وبجلسة اليوم قدم المدعي مذكرة جوابية في صفحة واحدة تسلم ممثل المدعى عليها صورة منها وذكر أنه ليس لديه رد عليها وقدم ممثل المدعى عليها صورة مستندين طلب ارفاقهما بأوراق القضية. وقد جاء في مذكرة المدعي أنه يطالب بصرف البدل استناداً لنص المادة 17 من المادة ٢٧ من نظام الخدمة المدنية والمادة الأولى من نـظـام مـبـاشـرة الأموال العامة والفقرة الثانية من المادة الأولى من تعليمات تطبيق أحكام نظام مباشرة الأموال العامة، أما ما استقر إليه وإنه لم يباشر مهام عمل وظيفته فإن عودته للباحة كانت بناء على طلب المرجع صاحب الصلاحية وأن المصلحة واحدة والقطاع واحد ويتبع الأمن العام وهو يمارس عملاً مسمى وظيفته كأمين صندوق وطلب إنصافه وصرف البدل له.</w:t>
      </w:r>
    </w:p>
    <w:p w:rsidR="00C12555" w:rsidRPr="00226F66" w:rsidRDefault="00C12555" w:rsidP="00C12555">
      <w:pPr>
        <w:pStyle w:val="a3"/>
        <w:jc w:val="both"/>
        <w:rPr>
          <w:sz w:val="28"/>
          <w:szCs w:val="28"/>
          <w:rtl/>
        </w:rPr>
      </w:pPr>
    </w:p>
    <w:p w:rsidR="00C12555" w:rsidRPr="00EF22ED" w:rsidRDefault="00C12555" w:rsidP="00C12555">
      <w:pPr>
        <w:pStyle w:val="a3"/>
        <w:jc w:val="center"/>
        <w:rPr>
          <w:b/>
          <w:bCs/>
          <w:sz w:val="28"/>
          <w:szCs w:val="28"/>
          <w:rtl/>
        </w:rPr>
      </w:pPr>
      <w:r w:rsidRPr="00EF22ED">
        <w:rPr>
          <w:b/>
          <w:bCs/>
          <w:sz w:val="28"/>
          <w:szCs w:val="28"/>
          <w:rtl/>
        </w:rPr>
        <w:t>الاسباب</w:t>
      </w:r>
    </w:p>
    <w:p w:rsidR="00C12555" w:rsidRPr="00226F66" w:rsidRDefault="00C12555" w:rsidP="00C12555">
      <w:pPr>
        <w:pStyle w:val="a3"/>
        <w:jc w:val="both"/>
        <w:rPr>
          <w:sz w:val="28"/>
          <w:szCs w:val="28"/>
          <w:rtl/>
        </w:rPr>
      </w:pPr>
      <w:r w:rsidRPr="00226F66">
        <w:rPr>
          <w:sz w:val="28"/>
          <w:szCs w:val="28"/>
          <w:rtl/>
        </w:rPr>
        <w:t>حيث إن المدعي يهدف من دعواه إلى طلب إلزام المدعى عليها بصرف بدل العمل كأمين صندوق بشرطة منطقة الباحة (الحقوق المدنية) بواقع (</w:t>
      </w:r>
      <w:r w:rsidRPr="00226F66">
        <w:rPr>
          <w:sz w:val="28"/>
          <w:szCs w:val="28"/>
          <w:rtl/>
          <w:lang w:bidi="fa-IR"/>
        </w:rPr>
        <w:t xml:space="preserve">۲۰٪) </w:t>
      </w:r>
      <w:r w:rsidRPr="00226F66">
        <w:rPr>
          <w:sz w:val="28"/>
          <w:szCs w:val="28"/>
          <w:rtl/>
        </w:rPr>
        <w:t>وحيث إن هذه الدعوى حسب التكييف النظامي السليم لها تعتبر من قبيل الدعاوى المتعلقة بالحقوق المقررة في نظم الخدمة المدنية والتي أصبح الفصل فيها من اختصاص ديوان المظـالـم بـمـوجـب نـص الـمـادة (1/8 - أ) من نظامه الصادر بالمرسوم الملكي رقم م/51 كما تدخل تبعاً لذلك في اختصاص الدائرة النوعي والمكاني طبقاً لقرار معالي رئيس الديوان رقم 11 لعام 1406</w:t>
      </w:r>
      <w:r w:rsidRPr="00226F66">
        <w:rPr>
          <w:rFonts w:hint="cs"/>
          <w:sz w:val="28"/>
          <w:szCs w:val="28"/>
          <w:rtl/>
        </w:rPr>
        <w:t>هـ.</w:t>
      </w:r>
      <w:r w:rsidRPr="00226F66">
        <w:rPr>
          <w:sz w:val="28"/>
          <w:szCs w:val="28"/>
          <w:rtl/>
        </w:rPr>
        <w:t xml:space="preserve"> وحيث إنه وعن قبول الدعوى شكلاً فإن الثابت أن المدعى عليها أوقفت البدل عن المدعي اعتباراً من تاريخ ١٤٢٣/٤/١هـ كما في خطاب مدير شرطة منطقة الباحة رقم ٣٩٥٢/١٠/٢١ وتاريخ ١٤٢٣/٤/٨هـ وتقدم بطلب إعادة بدل وطبيعة العمل كما في الخطاب رقم ٥٢٤٠/١٠/٢٦ في ١٤٢٦/٥/٢٦هـ وصـدر خـطـاب يتضمن عدم أحقيته للبدل برقم ٥٥٧١٨/٢ في ١٤٢٦/٦/٦هـ الصادر من مساعد مدير الأمن العام للشؤون الإدارية وتقدم بتظلم لوزارة الخدمة المدنية كما في رقم المادة المسجلة رقم ١٩٠٧٣٢٤٨ وتاريخ ١٤٢٧/١٠/١٧هـ وتقدم بدعواه لديوان المظالم بتاريخ ١٤٢٧/١٠/٢٠هـ مما تكون معه دعوى الـمـدعـي مـقـبـولـة شـكـلاً لتقديمها خلال الأجل المحدد نظاماً وفقاً لما ورد في نص المادة الثانية من قواعد المرافعات والإجراءات أمام ديوان المظالم. أما عن موضوع الدعوى وحيث إن الثابت من أوراق القضية أن المدعي تمت ترقيته على وظيفة أمين صندوق بالمرتبة السادسة رقمها (1069) الدرجة (١١) ومـقـر العمل شرطة عسير بموجب القرار الإداري رقم 14300 وتاريخ ١٤٢٢/١٠/٧هـ الصادر من مساعد مدير الأمن العام للشؤون الإدارية وصـدر خـطـاب شـرطـة منطقة الباحة رقم ١/٥٤٦٨/١٠/٢٦ في ١٤٢٢/١٠/١٤هـ بطلب عودته للعمل في شرطة الباحة لحاجة العمل إليه وصدرت موافقة شرطة عسير على عودته كما في خطابها رقم ٣/١٣٨٣/٢٤ظ في ١٤٢٢/١٠/١٥هـ الـمـوجه لشرطة الباحة وباشر العمل بشرطة الباحة اعتباراً من ١٤٢٢/١٠/١٦هـ وصدر خطاب المدعى عليها شرطة منطقة الباحة رقم ٣٩٥٢/١/٢٦ وتاريخ ١٤٢٣/٤/٨هـ بإيقاف بدل طبيعة العمل لأن المدعي لا</w:t>
      </w:r>
      <w:r>
        <w:rPr>
          <w:rFonts w:hint="cs"/>
          <w:sz w:val="28"/>
          <w:szCs w:val="28"/>
          <w:rtl/>
        </w:rPr>
        <w:t xml:space="preserve"> </w:t>
      </w:r>
      <w:r w:rsidRPr="00226F66">
        <w:rPr>
          <w:sz w:val="28"/>
          <w:szCs w:val="28"/>
          <w:rtl/>
        </w:rPr>
        <w:t>يزاول عمل الوظيفة المثبت عليها بمقـرهـا مـبـاشـرة فعلية ومستمرة. وحيث إنه بالاطلاع على أوراق القضيـة اتـضـح لـلـدائـرة مـن خـلال المشهدين الصادرين عن إدارة الحقوق المدنية بتاريخ ١٤٢٨/٢/٣هـ وبتاريخ ١٤٢٨/١/١٧هـ أن المدعي يمارس عمله كأمين صندوق للحقوق المدنية بشرطة الباحة من تاريخ ترقيته للمرتبة السادسة بشرطة عسير وأن المدعي مستمر في عمله كأمين صندوق من تاريخ ١٤٢٢/١٠/١٦هـ دون انقطاع ولايزال على رأس العمل حتى تاريخ صدور المشـهـديـن فـي ١٤٢٨/١/١٧هـ و١٤٢٨/٢/٣هـ وحيث إن الـمـادة (</w:t>
      </w:r>
      <w:r w:rsidRPr="00226F66">
        <w:rPr>
          <w:sz w:val="28"/>
          <w:szCs w:val="28"/>
          <w:rtl/>
          <w:lang w:bidi="fa-IR"/>
        </w:rPr>
        <w:t xml:space="preserve">۱۷/۲۷) </w:t>
      </w:r>
      <w:r w:rsidRPr="00226F66">
        <w:rPr>
          <w:sz w:val="28"/>
          <w:szCs w:val="28"/>
          <w:rtl/>
        </w:rPr>
        <w:t xml:space="preserve">من اللوائح التنفيذية لنظام الخدمة المدنية قد نصت على أن يجوز منح بدل طبيعة عمل لغير شاغلي الوظائف التعليمية والتدريبية للأسباب الآتية: 1- صعوبة العمل الذي يقوم به الموظف أو كون الاستمرار فيه يؤدي إلى آثار مرضية مثل وظائف النسخ. </w:t>
      </w:r>
      <w:r w:rsidRPr="00226F66">
        <w:rPr>
          <w:sz w:val="28"/>
          <w:szCs w:val="28"/>
          <w:rtl/>
          <w:lang w:bidi="fa-IR"/>
        </w:rPr>
        <w:t xml:space="preserve">۲- </w:t>
      </w:r>
      <w:r w:rsidRPr="00226F66">
        <w:rPr>
          <w:sz w:val="28"/>
          <w:szCs w:val="28"/>
          <w:rtl/>
        </w:rPr>
        <w:t>ارتباط الوظيفة بمسؤولية من شأنها تعرض شاغلها لخسارة مادية بسبب مباشرة عملها مثل وظائف أمناء الصناديق. وحيث حدد ذلك البدل بالنسبة لأمناء الصناديق بنسبة ٢٠٪ كما يتضح من القرار رقم (</w:t>
      </w:r>
      <w:r w:rsidRPr="00226F66">
        <w:rPr>
          <w:sz w:val="28"/>
          <w:szCs w:val="28"/>
          <w:rtl/>
          <w:lang w:bidi="fa-IR"/>
        </w:rPr>
        <w:t xml:space="preserve">۲) </w:t>
      </w:r>
      <w:r w:rsidRPr="00226F66">
        <w:rPr>
          <w:sz w:val="28"/>
          <w:szCs w:val="28"/>
          <w:rtl/>
        </w:rPr>
        <w:t xml:space="preserve">وتاريخ ١٣٩٨/٣/١هـ الصادر عن رئيس الديوان العام للخدمة المدنية، وحيث إن الثابت من أوراق القضية أن المدعي يمارس عمل أمين صندوق وأن مسمى الوظيفة قبل الترقية وبعد الترقية لم يختلف وكذلك الأعمال التي يقوم بها المدعي والعبرة كما يظهر للدائرة من نص المادة (١٧/٢٧) المنوه عنها أعلاه هو صعوبة العمل الذي يقوم به المدعي وارتباط وظيفته بمسؤولية من شأنها أن تعرض المدعي وأمثاله لخسارة مادية كونه أمين صندوق وعليه فإن الهدف لم يتغير من منح البدل إذ الثابت أن المدعي يقوم بتلك الأعمال ولا تعول الدائرة على ما ذكرته المدعى عليها من أن المدعي ثبت على وظيفة بشرطة عسير ولم يباشر هناك بصفة فعلية إذ إن بقاءه في شرطة الباحة بناء على طلبها ولحاجة العمل لذلك إضافة إلى أن هذا الشرط الذي أوردته المدعى عليها لم يرد في نص المادة (١٧/٢٧) من اللوائح التنفيذية </w:t>
      </w:r>
      <w:r w:rsidRPr="00226F66">
        <w:rPr>
          <w:sz w:val="28"/>
          <w:szCs w:val="28"/>
          <w:rtl/>
        </w:rPr>
        <w:lastRenderedPageBreak/>
        <w:t>لنظام الخدمة المدنية ولم يرد في نص المادة أي من هذه الضوابط التي وردت في قرار رئيس ديوان الخدمة المدنية رقم (</w:t>
      </w:r>
      <w:r w:rsidRPr="00226F66">
        <w:rPr>
          <w:sz w:val="28"/>
          <w:szCs w:val="28"/>
          <w:rtl/>
          <w:lang w:bidi="fa-IR"/>
        </w:rPr>
        <w:t xml:space="preserve">۲) </w:t>
      </w:r>
      <w:r w:rsidRPr="00226F66">
        <w:rPr>
          <w:sz w:val="28"/>
          <w:szCs w:val="28"/>
          <w:rtl/>
        </w:rPr>
        <w:t xml:space="preserve">وتاريخ ١٣٩٨/٣/١هـ ويكون وضع تلك الضوابط تقييد لهذا النص المطلق بدون وجه وتزيد لا محل له ولا تملك وزارة الخدمة المدنية أو المدعى عليها تقييد المطلق والواجب نظاماً أن يكون وضع تلك الضوابط بنفس الآلـيـة الـتـي صدر بها استحقاق المدعي وأمثاله لهذا البدل وتخلص الدائرة إلى أن امتناع المدعى عليها عن صرف هذا البدل في غير محله وبالمخـالـفـة لنص المادة (١٧/٢٧) وتشير الدائرة إلى أن السبب الذي من أجله عمله اعتمد صرف هذا البدل هو ارتباط الوظيفة بمسؤولية شأنها أن تعرض شاغلها لخسارة مادية بسبب مباشرة عملها وهذا متحقق في حق المدعي وأمثاله مما يعني أن طبيعة العمل هي التي دعت إلى صرف هذا البدل ولا مجال لاشتراط هذه الضوابط لأنه اجتهاد مع النص ولا اجتهاد مع النص. وحيث إن الثابت أن المدعي يمارس العمل اعتباراً من تاريخ ١٤٢٢/١٠/١٦هـ لدى الحقوق المدنية بالباحة وتخلص الدائرة إلى إلزام المدعى عليها بصرف بدل طبيعة عمل للمدعي - أمين صندوق - بواقع </w:t>
      </w:r>
      <w:r w:rsidRPr="00226F66">
        <w:rPr>
          <w:sz w:val="28"/>
          <w:szCs w:val="28"/>
          <w:rtl/>
          <w:lang w:bidi="fa-IR"/>
        </w:rPr>
        <w:t>۲۰٪</w:t>
      </w:r>
      <w:r w:rsidRPr="00226F66">
        <w:rPr>
          <w:sz w:val="28"/>
          <w:szCs w:val="28"/>
          <w:rtl/>
        </w:rPr>
        <w:t xml:space="preserve"> اعتباراً من تاريخ ١٤٢٢/١٠/١٤هـ. لذلك ولكل ما تقدم حكمت الدائرة بإلزام المدعى عليها مديرية الأمن العام بأن تصرف للمدعي..... بدل طبيعة عمل أمين صندوق بواقع عشرين بالمائة </w:t>
      </w:r>
      <w:r w:rsidRPr="00226F66">
        <w:rPr>
          <w:rFonts w:hint="cs"/>
          <w:sz w:val="28"/>
          <w:szCs w:val="28"/>
          <w:rtl/>
        </w:rPr>
        <w:t>(٢٠</w:t>
      </w:r>
      <w:r w:rsidRPr="00226F66">
        <w:rPr>
          <w:sz w:val="28"/>
          <w:szCs w:val="28"/>
          <w:rtl/>
        </w:rPr>
        <w:t>٪) اعتباراً من تاريخ ١٤٢٢/١٠/١٤هـ لما هو مبين بالأسباب، والله الموفق. وصلى الله وسلم على نبينا محمد وعلى آله وصحبه أجمعين.</w:t>
      </w:r>
    </w:p>
    <w:p w:rsidR="00C12555" w:rsidRPr="00C62AE8" w:rsidRDefault="00C12555" w:rsidP="00C12555">
      <w:pPr>
        <w:pStyle w:val="a3"/>
        <w:jc w:val="both"/>
        <w:rPr>
          <w:b/>
          <w:bCs/>
          <w:sz w:val="28"/>
          <w:szCs w:val="28"/>
          <w:rtl/>
        </w:rPr>
      </w:pPr>
      <w:r w:rsidRPr="00C62AE8">
        <w:rPr>
          <w:b/>
          <w:bCs/>
          <w:sz w:val="28"/>
          <w:szCs w:val="28"/>
          <w:rtl/>
        </w:rPr>
        <w:t>هيئة التدقيق</w:t>
      </w:r>
    </w:p>
    <w:p w:rsidR="00C12555" w:rsidRPr="00226F66" w:rsidRDefault="00C12555" w:rsidP="00C12555">
      <w:pPr>
        <w:pStyle w:val="a3"/>
        <w:jc w:val="both"/>
        <w:rPr>
          <w:sz w:val="28"/>
          <w:szCs w:val="28"/>
          <w:rtl/>
        </w:rPr>
      </w:pPr>
      <w:r w:rsidRPr="00226F66">
        <w:rPr>
          <w:sz w:val="28"/>
          <w:szCs w:val="28"/>
          <w:rtl/>
        </w:rPr>
        <w:t>حكمت الهيئة: بتأييد الحكم رقم 7/د/ف/19 لعام ١٤٢٨هـ فيما انتهى إلـيـه مـن قضاء، والله الموفق. وصلى الله وسلم على نبينا محمد وعلى آله وصحبه أجمعين.</w:t>
      </w:r>
    </w:p>
    <w:p w:rsidR="00C12555" w:rsidRPr="00226F66" w:rsidRDefault="00C12555" w:rsidP="00C12555">
      <w:pPr>
        <w:pStyle w:val="a3"/>
        <w:jc w:val="both"/>
        <w:rPr>
          <w:sz w:val="28"/>
          <w:szCs w:val="28"/>
          <w:rtl/>
        </w:rPr>
      </w:pPr>
      <w:r>
        <w:rPr>
          <w:rFonts w:hint="cs"/>
          <w:sz w:val="28"/>
          <w:szCs w:val="28"/>
          <w:rtl/>
        </w:rPr>
        <w:t xml:space="preserve">  </w:t>
      </w:r>
    </w:p>
    <w:p w:rsidR="00C12555" w:rsidRDefault="00C12555" w:rsidP="00C12555">
      <w:pPr>
        <w:pStyle w:val="a3"/>
        <w:jc w:val="both"/>
        <w:rPr>
          <w:sz w:val="28"/>
          <w:szCs w:val="28"/>
          <w:rtl/>
        </w:rPr>
      </w:pPr>
    </w:p>
    <w:p w:rsidR="00C12555" w:rsidRPr="00226F66" w:rsidRDefault="00C12555" w:rsidP="00C12555">
      <w:pPr>
        <w:pStyle w:val="a3"/>
        <w:jc w:val="both"/>
        <w:rPr>
          <w:sz w:val="28"/>
          <w:szCs w:val="28"/>
          <w:rtl/>
        </w:rPr>
      </w:pPr>
    </w:p>
    <w:p w:rsidR="00C12555" w:rsidRPr="00C62AE8" w:rsidRDefault="00C12555" w:rsidP="00C12555">
      <w:pPr>
        <w:pStyle w:val="a3"/>
        <w:jc w:val="both"/>
        <w:rPr>
          <w:b/>
          <w:bCs/>
          <w:sz w:val="28"/>
          <w:szCs w:val="28"/>
          <w:rtl/>
        </w:rPr>
      </w:pPr>
      <w:r w:rsidRPr="00C62AE8">
        <w:rPr>
          <w:b/>
          <w:bCs/>
          <w:sz w:val="28"/>
          <w:szCs w:val="28"/>
          <w:rtl/>
        </w:rPr>
        <w:t>رقم القضية 1/3469/ق لعام ١٤٢٦هـ</w:t>
      </w:r>
    </w:p>
    <w:p w:rsidR="00C12555" w:rsidRPr="00C62AE8" w:rsidRDefault="00C12555" w:rsidP="00C12555">
      <w:pPr>
        <w:pStyle w:val="a3"/>
        <w:jc w:val="both"/>
        <w:rPr>
          <w:b/>
          <w:bCs/>
          <w:sz w:val="28"/>
          <w:szCs w:val="28"/>
          <w:rtl/>
        </w:rPr>
      </w:pPr>
      <w:r w:rsidRPr="00C62AE8">
        <w:rPr>
          <w:b/>
          <w:bCs/>
          <w:sz w:val="28"/>
          <w:szCs w:val="28"/>
          <w:rtl/>
        </w:rPr>
        <w:t>رقم الحكم الابتدائي 19/د/ف/6 لعام ١٤٢٨هـ</w:t>
      </w:r>
    </w:p>
    <w:p w:rsidR="00C12555" w:rsidRPr="00C62AE8" w:rsidRDefault="00C12555" w:rsidP="00C12555">
      <w:pPr>
        <w:pStyle w:val="a3"/>
        <w:jc w:val="both"/>
        <w:rPr>
          <w:b/>
          <w:bCs/>
          <w:sz w:val="28"/>
          <w:szCs w:val="28"/>
          <w:rtl/>
        </w:rPr>
      </w:pPr>
      <w:r w:rsidRPr="00C62AE8">
        <w:rPr>
          <w:b/>
          <w:bCs/>
          <w:sz w:val="28"/>
          <w:szCs w:val="28"/>
          <w:rtl/>
        </w:rPr>
        <w:t>رقم حكم التدقيق 491/ت/1 لعام ١٤٢٨هـ</w:t>
      </w:r>
    </w:p>
    <w:p w:rsidR="00C12555" w:rsidRPr="00C62AE8" w:rsidRDefault="00C12555" w:rsidP="00C12555">
      <w:pPr>
        <w:pStyle w:val="a3"/>
        <w:jc w:val="both"/>
        <w:rPr>
          <w:b/>
          <w:bCs/>
          <w:sz w:val="28"/>
          <w:szCs w:val="28"/>
          <w:rtl/>
        </w:rPr>
      </w:pPr>
      <w:r w:rsidRPr="00C62AE8">
        <w:rPr>
          <w:b/>
          <w:bCs/>
          <w:sz w:val="28"/>
          <w:szCs w:val="28"/>
          <w:rtl/>
        </w:rPr>
        <w:t>تاريخ الجلسة ١٤٢٨/٧/١١هـ</w:t>
      </w:r>
    </w:p>
    <w:p w:rsidR="00C12555" w:rsidRPr="00C62AE8" w:rsidRDefault="00C12555" w:rsidP="00C12555">
      <w:pPr>
        <w:pStyle w:val="a3"/>
        <w:jc w:val="center"/>
        <w:rPr>
          <w:b/>
          <w:bCs/>
          <w:sz w:val="28"/>
          <w:szCs w:val="28"/>
          <w:rtl/>
        </w:rPr>
      </w:pPr>
      <w:r w:rsidRPr="00C62AE8">
        <w:rPr>
          <w:b/>
          <w:bCs/>
          <w:sz w:val="28"/>
          <w:szCs w:val="28"/>
          <w:rtl/>
        </w:rPr>
        <w:t>الموضوعات</w:t>
      </w:r>
    </w:p>
    <w:p w:rsidR="00C12555" w:rsidRPr="00C62AE8" w:rsidRDefault="00C12555" w:rsidP="00C12555">
      <w:pPr>
        <w:pStyle w:val="a3"/>
        <w:jc w:val="both"/>
        <w:rPr>
          <w:b/>
          <w:bCs/>
          <w:sz w:val="28"/>
          <w:szCs w:val="28"/>
          <w:rtl/>
        </w:rPr>
      </w:pPr>
      <w:r w:rsidRPr="00C62AE8">
        <w:rPr>
          <w:b/>
          <w:bCs/>
          <w:sz w:val="28"/>
          <w:szCs w:val="28"/>
          <w:rtl/>
        </w:rPr>
        <w:t>موظف - خدمة مدنية - حقوق وظيفية - بدل الحاسب الآلي - مـحـلـل نـظـم - خبرة.</w:t>
      </w:r>
    </w:p>
    <w:p w:rsidR="00C12555" w:rsidRPr="00C62AE8" w:rsidRDefault="00C12555" w:rsidP="00C12555">
      <w:pPr>
        <w:pStyle w:val="a3"/>
        <w:jc w:val="center"/>
        <w:rPr>
          <w:b/>
          <w:bCs/>
          <w:sz w:val="28"/>
          <w:szCs w:val="28"/>
          <w:rtl/>
        </w:rPr>
      </w:pPr>
      <w:r w:rsidRPr="00C62AE8">
        <w:rPr>
          <w:b/>
          <w:bCs/>
          <w:sz w:val="28"/>
          <w:szCs w:val="28"/>
          <w:rtl/>
        </w:rPr>
        <w:t>الأنظمة واللوائح</w:t>
      </w:r>
    </w:p>
    <w:p w:rsidR="00C12555" w:rsidRPr="00226F66" w:rsidRDefault="00C12555" w:rsidP="0055303E">
      <w:pPr>
        <w:pStyle w:val="a3"/>
        <w:numPr>
          <w:ilvl w:val="0"/>
          <w:numId w:val="144"/>
        </w:numPr>
        <w:jc w:val="both"/>
        <w:rPr>
          <w:sz w:val="28"/>
          <w:szCs w:val="28"/>
          <w:rtl/>
        </w:rPr>
      </w:pPr>
      <w:r w:rsidRPr="00226F66">
        <w:rPr>
          <w:sz w:val="28"/>
          <w:szCs w:val="28"/>
          <w:rtl/>
        </w:rPr>
        <w:t>نظام ديوان المظالم الصادر بالمرسوم الملكي رقم م/51 وتاريخ ١٤٠٢/٧/١٧هـ.</w:t>
      </w:r>
    </w:p>
    <w:p w:rsidR="00C12555" w:rsidRPr="00226F66" w:rsidRDefault="00C12555" w:rsidP="0055303E">
      <w:pPr>
        <w:pStyle w:val="a3"/>
        <w:numPr>
          <w:ilvl w:val="0"/>
          <w:numId w:val="144"/>
        </w:numPr>
        <w:jc w:val="both"/>
        <w:rPr>
          <w:sz w:val="28"/>
          <w:szCs w:val="28"/>
          <w:rtl/>
        </w:rPr>
      </w:pPr>
      <w:r w:rsidRPr="00226F66">
        <w:rPr>
          <w:sz w:val="28"/>
          <w:szCs w:val="28"/>
          <w:rtl/>
        </w:rPr>
        <w:t>قواعد المرافعات والإجراءات أمام ديوان المظالم الصادرة بقرار مجلس الوزراء رقم 190 وتاريخ ١٤٠٩/١١/١٦هـ.</w:t>
      </w:r>
    </w:p>
    <w:p w:rsidR="00C12555" w:rsidRDefault="00C12555" w:rsidP="0055303E">
      <w:pPr>
        <w:pStyle w:val="a3"/>
        <w:numPr>
          <w:ilvl w:val="0"/>
          <w:numId w:val="144"/>
        </w:numPr>
        <w:jc w:val="both"/>
        <w:rPr>
          <w:sz w:val="28"/>
          <w:szCs w:val="28"/>
        </w:rPr>
      </w:pPr>
      <w:r w:rsidRPr="00226F66">
        <w:rPr>
          <w:sz w:val="28"/>
          <w:szCs w:val="28"/>
          <w:rtl/>
        </w:rPr>
        <w:t>قرار مجلس الوزراء رقم (3)</w:t>
      </w:r>
      <w:r>
        <w:rPr>
          <w:sz w:val="28"/>
          <w:szCs w:val="28"/>
          <w:rtl/>
        </w:rPr>
        <w:t xml:space="preserve"> وتاريخ ١٤٢٥/١/٣</w:t>
      </w:r>
      <w:r>
        <w:rPr>
          <w:rFonts w:hint="cs"/>
          <w:sz w:val="28"/>
          <w:szCs w:val="28"/>
          <w:rtl/>
        </w:rPr>
        <w:t>هـ.</w:t>
      </w:r>
    </w:p>
    <w:p w:rsidR="00C12555" w:rsidRPr="00226F66" w:rsidRDefault="00C12555" w:rsidP="0055303E">
      <w:pPr>
        <w:pStyle w:val="a3"/>
        <w:numPr>
          <w:ilvl w:val="0"/>
          <w:numId w:val="144"/>
        </w:numPr>
        <w:jc w:val="both"/>
        <w:rPr>
          <w:sz w:val="28"/>
          <w:szCs w:val="28"/>
          <w:rtl/>
        </w:rPr>
      </w:pPr>
      <w:r w:rsidRPr="00226F66">
        <w:rPr>
          <w:sz w:val="28"/>
          <w:szCs w:val="28"/>
          <w:rtl/>
        </w:rPr>
        <w:t>قرار مجلس إدارة المؤسسة العامة للتقاعد رقم (١٨٢/١) وتاريخ ١٤٢٥/١١/١٧هـ.</w:t>
      </w:r>
    </w:p>
    <w:p w:rsidR="00C12555" w:rsidRPr="00226F66" w:rsidRDefault="00C12555" w:rsidP="00C12555">
      <w:pPr>
        <w:pStyle w:val="a3"/>
        <w:jc w:val="both"/>
        <w:rPr>
          <w:sz w:val="28"/>
          <w:szCs w:val="28"/>
          <w:rtl/>
        </w:rPr>
      </w:pPr>
    </w:p>
    <w:p w:rsidR="00C12555" w:rsidRPr="00C62AE8" w:rsidRDefault="00C12555" w:rsidP="00C12555">
      <w:pPr>
        <w:pStyle w:val="a3"/>
        <w:jc w:val="center"/>
        <w:rPr>
          <w:b/>
          <w:bCs/>
          <w:sz w:val="28"/>
          <w:szCs w:val="28"/>
          <w:rtl/>
        </w:rPr>
      </w:pPr>
      <w:r w:rsidRPr="00C62AE8">
        <w:rPr>
          <w:b/>
          <w:bCs/>
          <w:sz w:val="28"/>
          <w:szCs w:val="28"/>
          <w:rtl/>
        </w:rPr>
        <w:t>الملخص</w:t>
      </w:r>
    </w:p>
    <w:p w:rsidR="00C12555" w:rsidRPr="00226F66" w:rsidRDefault="00C12555" w:rsidP="00C12555">
      <w:pPr>
        <w:pStyle w:val="a3"/>
        <w:jc w:val="both"/>
        <w:rPr>
          <w:sz w:val="28"/>
          <w:szCs w:val="28"/>
          <w:rtl/>
        </w:rPr>
      </w:pPr>
      <w:r w:rsidRPr="00226F66">
        <w:rPr>
          <w:sz w:val="28"/>
          <w:szCs w:val="28"/>
          <w:rtl/>
        </w:rPr>
        <w:t xml:space="preserve">المدعي على وظيفة «محلل نظم» ويطالب المؤسسة العامة للتقاعد بصرف بدل الحاسب الآلي له - لائحة موظفي ومسـتـخـدمـي الـمـؤسسة العامة للتأمينات الاجتماعية المطبقة على موظفي المؤسسة العامة التقاعد تمنح من يشغل وظيفة محلل نظم بدلاً قدره 30% من راتبه الشهري – بعرض الوصف الوظيـفـي لـعـمـل المدعي على جهة الخبرة قررت أنه من صلب تخصص الحاسب الآلي وأعماله - الثابت أن المدعي يمارس عمل وظيفته فعلياً - أثره: استحقاق المدعي للبدل والذي أصبحت بموجبه المؤسسة تتمتع بالاستقلال الإداري والمالي، وأصبح مجلس إدارتها هو السلطة العليا في إدارة شؤون المؤسسة وفقاً لما نصت عليه المادة (السادسة) من تنظيم المؤسسة لذا فإن من اختصاصات مجلس الإدارة: - إصدار التنظيم الإداري والدليل التنظيمي </w:t>
      </w:r>
      <w:r w:rsidRPr="00226F66">
        <w:rPr>
          <w:sz w:val="28"/>
          <w:szCs w:val="28"/>
          <w:rtl/>
        </w:rPr>
        <w:lastRenderedPageBreak/>
        <w:t xml:space="preserve">للمؤسسة. - اعتماد سلم رواتب موظفي المؤسسة وبدلاتهم ومكافأتهم ومزاياهم.. - إصدار اللوائح المالية والوظيفية والمحاسبية الخاصة بالمؤسسة.. وبناء على ذلك صدر قرار مجلس إدارة المؤسسة رقم (١٨٢/١) وتاريخ ١٤٢٥/١١/١٧هـ المتضمن الموافقة على تطبيق أحكام (لائحة موظفي ومستخدمي المؤسسة العامة للتأمينات الاجتماعية) والقرارات ذات الصلة بالإضافة إلى لائحة توظيف غير السعوديين وأحكام لائحة التدريب والابتعاث على موظفي المؤسسة العامة للتقاعد اعتباراً من بداية العام المالي ١٤٢٦/١٤٢٥هـ - ٢٠٠٥م، وبالتالي أصبحت هذه اللائحة هي التي تنظم شؤون الخدمة بالمؤسسة العامة </w:t>
      </w:r>
      <w:r w:rsidRPr="00226F66">
        <w:rPr>
          <w:rFonts w:hint="cs"/>
          <w:sz w:val="28"/>
          <w:szCs w:val="28"/>
          <w:rtl/>
        </w:rPr>
        <w:t>للتقاعد.</w:t>
      </w:r>
      <w:r w:rsidRPr="00226F66">
        <w:rPr>
          <w:sz w:val="28"/>
          <w:szCs w:val="28"/>
          <w:rtl/>
        </w:rPr>
        <w:t xml:space="preserve"> وفيما يتعلق بمكافأة الحاسب الآلي التي يطالب بصرفها المدعي والذي يشغل وظيفة (محلل نظم) فقد نصت المادة (١٠٩) من اللائحة المشار إليها على التالي: (يمنح الموظفون الذين يشغلون وظائف فنية في الحاسب الآلي بدل طبيعة عمل من 10% إلى 35% على أن تراجع كل خمس سنوات حسب التالي: أ – 35٪ لشاغلي الوظائف التالية: </w:t>
      </w:r>
      <w:r w:rsidRPr="00226F66">
        <w:rPr>
          <w:sz w:val="28"/>
          <w:szCs w:val="28"/>
          <w:rtl/>
          <w:lang w:bidi="fa-IR"/>
        </w:rPr>
        <w:t xml:space="preserve">۱- </w:t>
      </w:r>
      <w:r w:rsidRPr="00226F66">
        <w:rPr>
          <w:sz w:val="28"/>
          <w:szCs w:val="28"/>
          <w:rtl/>
        </w:rPr>
        <w:t xml:space="preserve">مدير مركز تقنية المعلومات. </w:t>
      </w:r>
      <w:r w:rsidRPr="00226F66">
        <w:rPr>
          <w:sz w:val="28"/>
          <w:szCs w:val="28"/>
          <w:rtl/>
          <w:lang w:bidi="fa-IR"/>
        </w:rPr>
        <w:t xml:space="preserve">۲- </w:t>
      </w:r>
      <w:r w:rsidRPr="00226F66">
        <w:rPr>
          <w:sz w:val="28"/>
          <w:szCs w:val="28"/>
          <w:rtl/>
        </w:rPr>
        <w:t xml:space="preserve">مدير إدارة تطوير النظم. 3- مدير إدارة التشغيل والشبكات. ٤- رئيس وحدة جودة المعلومات. 5- كبير محللي النظم. 6- محلل نظم أول. ب - 30٪ لشاغلي الوظائف التالية: </w:t>
      </w:r>
      <w:r w:rsidRPr="00226F66">
        <w:rPr>
          <w:sz w:val="28"/>
          <w:szCs w:val="28"/>
          <w:rtl/>
          <w:lang w:bidi="fa-IR"/>
        </w:rPr>
        <w:t xml:space="preserve">۱- </w:t>
      </w:r>
      <w:r w:rsidRPr="00226F66">
        <w:rPr>
          <w:sz w:val="28"/>
          <w:szCs w:val="28"/>
          <w:rtl/>
        </w:rPr>
        <w:t xml:space="preserve">محلل نظم. </w:t>
      </w:r>
      <w:r w:rsidRPr="00226F66">
        <w:rPr>
          <w:sz w:val="28"/>
          <w:szCs w:val="28"/>
          <w:rtl/>
          <w:lang w:bidi="fa-IR"/>
        </w:rPr>
        <w:t xml:space="preserve">۲- </w:t>
      </w:r>
      <w:r w:rsidRPr="00226F66">
        <w:rPr>
          <w:sz w:val="28"/>
          <w:szCs w:val="28"/>
          <w:rtl/>
        </w:rPr>
        <w:t>مبرمج أول. ج – ٢٥٪ لشاغلي الوظائف التالية:</w:t>
      </w:r>
      <w:r w:rsidRPr="00226F66">
        <w:rPr>
          <w:sz w:val="28"/>
          <w:szCs w:val="28"/>
          <w:rtl/>
          <w:lang w:bidi="fa-IR"/>
        </w:rPr>
        <w:t xml:space="preserve">۱- </w:t>
      </w:r>
      <w:r w:rsidRPr="00226F66">
        <w:rPr>
          <w:sz w:val="28"/>
          <w:szCs w:val="28"/>
          <w:rtl/>
        </w:rPr>
        <w:t>مبرمج.</w:t>
      </w:r>
      <w:r w:rsidRPr="00226F66">
        <w:rPr>
          <w:sz w:val="28"/>
          <w:szCs w:val="28"/>
          <w:rtl/>
          <w:lang w:bidi="fa-IR"/>
        </w:rPr>
        <w:t xml:space="preserve">۲- </w:t>
      </w:r>
      <w:r w:rsidRPr="00226F66">
        <w:rPr>
          <w:sz w:val="28"/>
          <w:szCs w:val="28"/>
          <w:rtl/>
        </w:rPr>
        <w:t xml:space="preserve">مبرمج مساعد 3- كبير فني خدمات </w:t>
      </w:r>
      <w:r w:rsidRPr="00226F66">
        <w:rPr>
          <w:rFonts w:hint="cs"/>
          <w:sz w:val="28"/>
          <w:szCs w:val="28"/>
          <w:rtl/>
        </w:rPr>
        <w:t xml:space="preserve">حاسب. </w:t>
      </w:r>
      <w:r w:rsidRPr="00226F66">
        <w:rPr>
          <w:rFonts w:hint="eastAsia"/>
          <w:sz w:val="28"/>
          <w:szCs w:val="28"/>
          <w:rtl/>
        </w:rPr>
        <w:t>د</w:t>
      </w:r>
      <w:r w:rsidRPr="00226F66">
        <w:rPr>
          <w:sz w:val="28"/>
          <w:szCs w:val="28"/>
          <w:rtl/>
        </w:rPr>
        <w:t>- 20٪ لشاغلي الوظائف التالية: 1- فني خدمات حاسب اول. ٢- فني خدمات حاسب. ٣- فني خدمات حاسب مساعد (أ). ٤-مدير ادارة خدمات المستفيدين. هـ-١٥٪؜ لشاغلي الوظائف التاليه: ١- فني خدمات حاسب مساعد (ب). ٢- فني خدمات حاسب مساعد (ج).  وبما لمجلس الإدارة من صلاحيات حسب ما نصت عليه المادة السادسة من تنظيم المؤسسة المشار إليها آنفاً فقد صدر قراره رقم (١٨٤/٢) بتعديل المادة (</w:t>
      </w:r>
      <w:r w:rsidRPr="00226F66">
        <w:rPr>
          <w:sz w:val="28"/>
          <w:szCs w:val="28"/>
          <w:rtl/>
          <w:lang w:bidi="fa-IR"/>
        </w:rPr>
        <w:t xml:space="preserve">۱۰۹) </w:t>
      </w:r>
      <w:r w:rsidRPr="00226F66">
        <w:rPr>
          <w:sz w:val="28"/>
          <w:szCs w:val="28"/>
          <w:rtl/>
        </w:rPr>
        <w:t xml:space="preserve">سالفة الذكر والمتعلقة ببدل طبيعة العمل لشاغلي الوظائف الفنية في الحاسب الآلي ليرتبط صرفها بمن يشغلون تلك الوظائف ويزاولون أعمالها بدلاً من النص السابق الذي يشترط شغل الوظيفة فقط. ليصبح نصها كما يلي: (يمنح الموظفون الذين يشغلون وظائف فنية في الحاسب الآلي ويزاولون أعمالها فعلياً بدل طبيعة عمل من 10% إلى 35% حسبما هو وارد في اللائحة المعتمدة على أن تراجع كل خمس سنوات وتقوم المؤسسة بتعديل مسميات تلك الوظائف بما يتفق مع طبيعة عمل الموظف في الميزانية القادمة). وبناء على ذلك تم حصر جميع المهام والأعمال التي يزاولها المدعي من واقع بطاقات الوصف الوظيفي والتي تم إعدادها لهذا الغرض حيث اتضح من خلال ذلك بأن طبيعة الأعمال التي يقوم بها المدعي تنحصر في القيام بأعمال تصحيح لبعض البرامج المحدودة عند ظهور بعض المشكلات التي تخص نظام الحاسب الآلي أو مراجعة بعض البرامج الصغيرة على الحاسبات الشخصية لتنفيذ بعض الإجراءات أو المعاملات المؤقتة، كما أكد استشاري المؤسسة في الحاسب الآلي بأن الأعمال التي يزاولها المدعي لا تعتبر من بين أعمال التحليل أو البرمجة لأنظمة المعلومات المتكاملة التي تحتوي على العديد من الوظائف والإجراءات وتدوير جزئيات العمل المتداخلة وقواعد العمل لتتكامل مع باقي الأنظمة الأخرى حيث تحتاج هذه الأعمال إلى استخدام أدوات وأساليب تحليل فنية متخصصة وأساليب تحكم أثناء التعامل مع النظام. وإن كان المدعي مثبتاً على وظيفة (محلل نظم) فإنه لا يزاول كافة أعمالها فعلياً وبالتالي لا تنطبق عليه متطلبات صرف بدل طبيعة العمل لشاغلي الوظائف الفنية في الحاسب الآلي وبالتالي لم يصرف له. كما أنه في حال إعادة تأهيل المدعي وتصنيفه بما يتفق والنظام وثبوت قدرته على القيام بمهام وظيفته بما يتفق مع قرار مجلس الإدارة سالف الذكر فسوف يتم صرف البدل له وقد سبق للمدعي ومجموعة من زملائه أن تظلموا من ذلك أمام وزارة الخدمة المدنية التي أيدت إجراء المؤسسة المتخذ بشأنه وزملائه بموجب خطاب مدير إدارة العلاقات الوظيفية المكلف رقم ٢٥٤١٠ وتاريخ ١٤٢٦/٦/١٢هـ، وختم خطابه بطلب رفض الدعوى لعدم قيامها على سند من النظا، وقد تعقبه المدعي وكالة بمذكرة جاء فيها : أولاً : إن القرار الإداري الصادر من المؤسسة العامة للتقاعد بحرمان موكلـه مـن صرف مكافأة الحاسب الآلي دون سند نظامي يمنع حقاً مكتسباً أصلاً بموجب قرار مجلس الخدمة المدنية رقم 1046 الصادر بتاريخ ١٤٠٦/١٠/٢٤هـ، فقد سبق وأن صرفت المؤسسة تلك المكافأة لموكله استناداً </w:t>
      </w:r>
      <w:r w:rsidRPr="00226F66">
        <w:rPr>
          <w:sz w:val="28"/>
          <w:szCs w:val="28"/>
          <w:rtl/>
        </w:rPr>
        <w:lastRenderedPageBreak/>
        <w:t>للمادة (١٠٩) من لائحة موظفي ومستخدمي المؤسسة العامة للتقاعد . ثانياً: إن استقلال المؤسسة لا يعطيها الحق في إصدار قرار يخالف مـضـمـون القرار الصادر من وزارة الخدمة المدنية المشار إليه والذي منح موكله مكافأة الحاسب الآلي أسوة بزملائه الموظفين في المرافق الأخرى بالدولة. ثالثاً : أوردت المؤسسة في خطابها أن طبيعة الأعمال التي يقوم بها موكله تنحصر في أعمال تصحيح بعض البرامج المحدودة عند ظهور بعض المشكلات التي تخص نظام الحاسب الآلي أو مراجعة بعض البرامج الصغيرة على الحاسبات الشخصية لتنفيذ بعض الإجراءات أو المعاملات المؤقتة، وأشارت إلى خطاب استشاري شركة النظم الصادر بتاريخ ١٤٢٦/٤/٢٢هـ، الذي مفاده (أن الأعمال التي يزاولها المدعي لا تعتبر من أعمال التحليل أو البرمجة)، وهذا الاستشاري لديه تعاقد مع المدعى عليها مما يحتم وجود مصلحة في إعداد مثل هذا التقرير، إضافة إلى أن التقرير صادر من جهة خاصة وليست ذات اختصاص في إلغاء القرارات الصادرة من وزارة الخدمة المدنية. أما الافتراض الآخر الذي بنت عليه المؤسسة قرارها واستندت إليه لمنع موكله من صرف المكافأة فهو أنه مثبت على وظيفة «محلل نظم» ولا يزاول كافة أعمالها فعلياً. وهذا إقرار واضح وصريح من قبل المدعى عليها بأن مـوكـلـه يزاول جزءاً من الأعمال التي تتطلبها تلك الوظيفة، إن لم يكن يزاولها كلياً، وهذه الجزئية المقر بها من قبل المؤسسة تمنح موكله الحق في صرف المكافأة. رابعاً: أن المدعى عليها وبعد إصدار القرار محل الطعن وبتاريخ سابق لـتـقـريـر الاستشاري التي تستند إليه وتحديداً في ١٤٢٦/٤/٨هـ قامت بإصدار القرار رقم ٢٢٤٢٠ الذي يمنح بموجبه صرف بدل طبيعة العمل لعدد سبعة من الموظفين التابعين لقسم الحاسب الآلي اعتباراً من ١٤٢٥/١١/٢٠هـ دون أن تقرر صرف تلك المكافأة لموكله، مع أن الموظفين السبعة زملاء لموكله في الوظيفة وبذات (</w:t>
      </w:r>
      <w:r w:rsidRPr="00226F66">
        <w:rPr>
          <w:sz w:val="28"/>
          <w:szCs w:val="28"/>
          <w:rtl/>
          <w:lang w:bidi="fa-IR"/>
        </w:rPr>
        <w:t xml:space="preserve">۱۰۹) </w:t>
      </w:r>
      <w:r w:rsidRPr="00226F66">
        <w:rPr>
          <w:sz w:val="28"/>
          <w:szCs w:val="28"/>
          <w:rtl/>
        </w:rPr>
        <w:t xml:space="preserve">من اللائحة. القسم الذي يعمل فيه بالمؤسسة. وختم مذكرته بطلب إلزام الجهة المدعى عليها أن تـصـرف لـمـوكـلـه المكافأة الخاصة بالحاسب الآلي المقررة بلائحة المؤسسة من تاريخ ١٤٢٥/١١/٢٠هـ، حتى تاريخ الفصل في الدعوى والحكم باستمرارية صرفها بموجب نص المادة وقد طلبت الدائرة من ممثل الجهة المدعى عليها تقديم الوصف الوظيفي للمدعي فقدم مذكرة جاء فيها أن المدعي يقوم بالتالي: 1- صيانة بعض برامج إدارات المؤسسة. </w:t>
      </w:r>
      <w:r w:rsidRPr="00226F66">
        <w:rPr>
          <w:sz w:val="28"/>
          <w:szCs w:val="28"/>
          <w:rtl/>
          <w:lang w:bidi="fa-IR"/>
        </w:rPr>
        <w:t xml:space="preserve">۲- </w:t>
      </w:r>
      <w:r w:rsidRPr="00226F66">
        <w:rPr>
          <w:sz w:val="28"/>
          <w:szCs w:val="28"/>
          <w:rtl/>
        </w:rPr>
        <w:t xml:space="preserve">صيانة نظام الملفات عند الحاجة. </w:t>
      </w:r>
      <w:r w:rsidRPr="00226F66">
        <w:rPr>
          <w:sz w:val="28"/>
          <w:szCs w:val="28"/>
          <w:rtl/>
          <w:lang w:bidi="fa-IR"/>
        </w:rPr>
        <w:t xml:space="preserve">۳- </w:t>
      </w:r>
      <w:r w:rsidRPr="00226F66">
        <w:rPr>
          <w:sz w:val="28"/>
          <w:szCs w:val="28"/>
          <w:rtl/>
        </w:rPr>
        <w:t>تصحيح بعض البيانات عند الحاجة. ٤- تعديل على بعض البرامج الحالية عند الحاجة. إعداد قواعد بيانات عند الحاجة 6- الدعم الفني للمستفيدين بعد تعديل البرامج أو عند الحاجة. فقامت الدائرة ببعثها لجهتي خبرة هي وزارة الخدمة المدنية وكلية الحاسب الآلي في جامعة الملك سعود للإفادة عن حقيقة عمل الـمـدعـي هـل هـو متعلق بالحاسب الآلي وأعماله أم لا، وقد وردت إجابة وزارة الخدمة المدنية برقم ٩٠٤/٥٤٨١ في ١٤٢٨/٢/٦هـ وجاء فيها: 1- يستفيد من هذه المكافأة الموظفون المعينون وفق سلم رواتب نظام الخدمة المدنية. ٢- أن تكون الوظائف المستفيد شاغلوها من هذه المكافأة مصنفة ضمن المجموعة النوعية لوظائف الحاسب الآلي والتي تشمل الفئات التالية: - مجموعة فئات إدارة الحاسب الآلي بالرمز التصنيفي (٠٥٢٢١٠). - مجموعة فئات التسجيل والتشغيل بالرمز التصنيفي (٠٥٢٢١٠). - مجموعة البرمجة والتحليل. 3- أن تكون الوظيفة معتمدة حسب التشكيل الرسمي بالميزانية للإدارة أو القسم أو المركز المخصص للحاسب الآلي. وأن محلل النظم المساعد يستحق بدلاً قدره ٢٥٪. في حين وردت إجابة كلية الحاسب الآلي بخطابها رقم ٢٨٦٣٠٠٠٢٧٤ في ١٤٢٨/٢/٢هـ وجاء فيه بأن ما يقوم به المدعي من أعمال ومهام في صلب تخصص الحاسب الآلي وأعماله، لذا فإنه يستحق صرف بدل الحاسب كمـا هـو الـحـال فـي جـمـيـع الدوائر الحكومية. وبعرض ما ورد في التقريرين على طرفي الدعوى قررا اكتفاءهما بما قدم وأنه ليس لديهما ما يضيفانه.</w:t>
      </w:r>
    </w:p>
    <w:p w:rsidR="00C12555" w:rsidRPr="00226F66" w:rsidRDefault="00C12555" w:rsidP="00C12555">
      <w:pPr>
        <w:pStyle w:val="a3"/>
        <w:jc w:val="both"/>
        <w:rPr>
          <w:sz w:val="28"/>
          <w:szCs w:val="28"/>
          <w:rtl/>
        </w:rPr>
      </w:pPr>
    </w:p>
    <w:p w:rsidR="00C12555" w:rsidRDefault="00C12555" w:rsidP="00C12555">
      <w:pPr>
        <w:pStyle w:val="a3"/>
        <w:jc w:val="center"/>
        <w:rPr>
          <w:b/>
          <w:bCs/>
          <w:sz w:val="28"/>
          <w:szCs w:val="28"/>
          <w:rtl/>
        </w:rPr>
      </w:pPr>
    </w:p>
    <w:p w:rsidR="00C12555" w:rsidRDefault="00C12555" w:rsidP="00C12555">
      <w:pPr>
        <w:pStyle w:val="a3"/>
        <w:jc w:val="center"/>
        <w:rPr>
          <w:b/>
          <w:bCs/>
          <w:sz w:val="28"/>
          <w:szCs w:val="28"/>
          <w:rtl/>
        </w:rPr>
      </w:pPr>
    </w:p>
    <w:p w:rsidR="00C12555" w:rsidRDefault="00C12555" w:rsidP="00C12555">
      <w:pPr>
        <w:pStyle w:val="a3"/>
        <w:jc w:val="center"/>
        <w:rPr>
          <w:b/>
          <w:bCs/>
          <w:sz w:val="28"/>
          <w:szCs w:val="28"/>
          <w:rtl/>
        </w:rPr>
      </w:pPr>
    </w:p>
    <w:p w:rsidR="00C12555" w:rsidRPr="00C62AE8" w:rsidRDefault="00C12555" w:rsidP="00C12555">
      <w:pPr>
        <w:pStyle w:val="a3"/>
        <w:jc w:val="center"/>
        <w:rPr>
          <w:b/>
          <w:bCs/>
          <w:sz w:val="28"/>
          <w:szCs w:val="28"/>
          <w:rtl/>
        </w:rPr>
      </w:pPr>
      <w:r w:rsidRPr="00C62AE8">
        <w:rPr>
          <w:b/>
          <w:bCs/>
          <w:sz w:val="28"/>
          <w:szCs w:val="28"/>
          <w:rtl/>
        </w:rPr>
        <w:lastRenderedPageBreak/>
        <w:t>الأسباب</w:t>
      </w:r>
    </w:p>
    <w:p w:rsidR="00C12555" w:rsidRPr="00226F66" w:rsidRDefault="00C12555" w:rsidP="00C12555">
      <w:pPr>
        <w:pStyle w:val="a3"/>
        <w:jc w:val="both"/>
        <w:rPr>
          <w:sz w:val="28"/>
          <w:szCs w:val="28"/>
          <w:rtl/>
        </w:rPr>
      </w:pPr>
      <w:r w:rsidRPr="00226F66">
        <w:rPr>
          <w:sz w:val="28"/>
          <w:szCs w:val="28"/>
          <w:rtl/>
        </w:rPr>
        <w:t>حيث إن غاية ما يهدف إليه المدعي من إقامة دعواه هو الحكم بإلزام المؤسسة العامة للتقاعد أن تصرف له بدل الحاسب الآلي من تاريخ ١٤٢٥/١١/٢٠هـ. وحيث إن الدعوى بوصفها السابق تدخل في الاختصاص الولائي لديوان المظالم باعتبارها من دعاوى الحقوق المقررة في نظم الخدمة المـدنـيـة طـبقاً للمادة (</w:t>
      </w:r>
      <w:r w:rsidRPr="00226F66">
        <w:rPr>
          <w:sz w:val="28"/>
          <w:szCs w:val="28"/>
          <w:rtl/>
          <w:lang w:bidi="fa-IR"/>
        </w:rPr>
        <w:t>۱/۸/</w:t>
      </w:r>
      <w:r w:rsidRPr="00226F66">
        <w:rPr>
          <w:sz w:val="28"/>
          <w:szCs w:val="28"/>
          <w:rtl/>
        </w:rPr>
        <w:t xml:space="preserve">أ) من نظام الديوان لخضوع المؤسسة العامة للتقاعد لنظام الخدمة المدنية بموجب المادة الرابعة من نظام التقاعد المدني الصادر بالمرسوم الملكي رقم م/41 في ١٣٩٣/٧/٢٩هـ. وبما أن المادة الثانية من قواعد المرافعات والإجراءات أمام الديوان حددت لقبول الدعاوى المتعلقة بالحقوق المقررة في نظام الخدمة المدنية أن تقام خلال خمس سنوات من تاريخ نشوء الحق المدعى به وقرار الجهة المدعى عليها بحرمان المدعي من بدل الحاسب الآلي صدر في ١٤٢٥/١١/٢٠هـ وبـه نشـأ الحق المدعى به، وقد تظلم منه للجهة التي أصرت على موقفها بخطاب مساعد المحافظ للخدمات المساندة والمعلومات المكلف رقم ١٢٢٤٢٠/١/٦/٣ في ١٤٢٦/٤/٨هـ ثم تظلم لوزارة الخدمة المدنية في ١٤٢٦/٤/١٠هـ قبل أن يتقدم بدعواه أمام الديوان في ١٤٢٦/٩/١هـ مما تكون معه الـدعـوى مـقـبـولـة شكلاً لتقديمها خلال المهلة النظامية. وحيث إنه في الموضوع فإن المادة السادسة من قرار مجلس الوزراء رقم (3) في ١٤٢٥/١/٣هـ منحت مجلس إدارة المؤسسة العامة للتقاعد صلاحية اعتماد سلم رواتب موظفيها وبدلاتهم ومكافآتهم ومزاياهم، وبناء عليه صدر قرار مجلس إدارة المؤسسة رقم (١٨٢/١) في ١٤٢٥/١١/١٧هـ المتضمن الموافقة على تطبيق أحكام (لائحة موظفي ومستخدمي المؤسسة العامة للتأمينات الاجتماعية) على موظفي المؤسسة والمادة (١٠٩) من ذات اللائحة تنص على أن يمنح من يشغل وظيفة محلل نظم بدلاً قدره 35% من راتبه الشهري، وبه يتبين أن مدار النزاع في الدعوى الماثلة هو في مدى مزاولة المدعي لأعمال الحاسب الآلي وفقاً لما ورد في قرار مجلس إدارة المؤسسة رقم ١٨٤/٢ الذي اشترط لاستحقاق بدل الحاسب الآلي مزاولة أعماله فعلياً، وللتحقق من توفر ذلك الشرط فـي عـمـل الـمـدعـي عرضت الدائرة ما جاء في الوصف الوظيفي لـعـمـل الـمـدعـي الـمـقـدم من جهة الإدارة على جهتي خبرة وهي وزارة الخدمة المدنية التي جاءت إجابتها بشكل مجمل دون أن يتبين منها إن كان المدعي يمارس أعمال الحاسب الآلي أم لا وأنها بينت أن من يعمل بوظيفة محلل نظم مساعد يستحق بدلاً قدره ٢٥٪ في حيـن جاءت إجابة كلية الحاسب الآلي في جامعة الملك سعود صريحة في أن ما يقوم به المدير من أعمال في صلب تخصص الحاسب الآلي وأعماله، وبناء عليه يتبين أن قرار الجهة المدعى عليها بعدم منح المدعي بدل الحاسب الآلي ليس لـه مـا يبرره من النظام والواقع إذ مناط استحقاق ذلك البـدل هـو شـغـلـه لـوظيـفـة مـن وظائف الحاسب الآلي وممارسة عمله فعلياً وقد توفرت في المدعي مما تنتهي معه الدائرة إلى استحقاقه لبدل الحاسب الآلي. فلهذه الأسباب وبعد دراسة القضية حكمت الدائرة الفرعية السادسة: بإلزام </w:t>
      </w:r>
      <w:r w:rsidRPr="00226F66">
        <w:rPr>
          <w:rFonts w:hint="cs"/>
          <w:sz w:val="28"/>
          <w:szCs w:val="28"/>
          <w:rtl/>
        </w:rPr>
        <w:t>المؤسسة</w:t>
      </w:r>
      <w:r w:rsidRPr="00226F66">
        <w:rPr>
          <w:sz w:val="28"/>
          <w:szCs w:val="28"/>
          <w:rtl/>
        </w:rPr>
        <w:t xml:space="preserve"> العامة للتـقـاعد بصـرف مكافأة الحاسب الآلـي لـ….. وبالله التوفيق. وصلى الله وسلم على نبينا محمد وعلى آله وصحبه أجمعين.</w:t>
      </w:r>
    </w:p>
    <w:p w:rsidR="00C12555" w:rsidRPr="00C62AE8" w:rsidRDefault="00C12555" w:rsidP="00C12555">
      <w:pPr>
        <w:pStyle w:val="a3"/>
        <w:jc w:val="both"/>
        <w:rPr>
          <w:b/>
          <w:bCs/>
          <w:sz w:val="28"/>
          <w:szCs w:val="28"/>
          <w:rtl/>
        </w:rPr>
      </w:pPr>
      <w:r w:rsidRPr="00C62AE8">
        <w:rPr>
          <w:b/>
          <w:bCs/>
          <w:sz w:val="28"/>
          <w:szCs w:val="28"/>
          <w:rtl/>
        </w:rPr>
        <w:t>هيئة التدقيق</w:t>
      </w:r>
    </w:p>
    <w:p w:rsidR="00C12555" w:rsidRPr="00226F66" w:rsidRDefault="00C12555" w:rsidP="00C12555">
      <w:pPr>
        <w:pStyle w:val="a3"/>
        <w:jc w:val="both"/>
        <w:rPr>
          <w:sz w:val="28"/>
          <w:szCs w:val="28"/>
          <w:rtl/>
        </w:rPr>
      </w:pPr>
      <w:r w:rsidRPr="00226F66">
        <w:rPr>
          <w:sz w:val="28"/>
          <w:szCs w:val="28"/>
          <w:rtl/>
        </w:rPr>
        <w:t>حكمت الهيئة بتأييد الحكم رقم 19/د/ف/6 لعام ١٤٢٨هـ فيما انتهى إليه من قضاء، وبالله التوفيق. وصلى الله وسلم على نبينا محمد وعلى آله وصحبه أجمعين.</w:t>
      </w:r>
    </w:p>
    <w:p w:rsidR="00C12555" w:rsidRPr="00226F66"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226F66" w:rsidRDefault="00C12555" w:rsidP="00C12555">
      <w:pPr>
        <w:pStyle w:val="a3"/>
        <w:jc w:val="both"/>
        <w:rPr>
          <w:sz w:val="28"/>
          <w:szCs w:val="28"/>
          <w:rtl/>
        </w:rPr>
      </w:pPr>
    </w:p>
    <w:p w:rsidR="00C12555" w:rsidRPr="00C62AE8" w:rsidRDefault="00C12555" w:rsidP="00C12555">
      <w:pPr>
        <w:pStyle w:val="a3"/>
        <w:jc w:val="both"/>
        <w:rPr>
          <w:b/>
          <w:bCs/>
          <w:sz w:val="28"/>
          <w:szCs w:val="28"/>
          <w:rtl/>
        </w:rPr>
      </w:pPr>
      <w:r w:rsidRPr="00C62AE8">
        <w:rPr>
          <w:b/>
          <w:bCs/>
          <w:sz w:val="28"/>
          <w:szCs w:val="28"/>
          <w:rtl/>
        </w:rPr>
        <w:t>رقم القضية 1/4447/ق لعام ١٤٢٧هـ</w:t>
      </w:r>
    </w:p>
    <w:p w:rsidR="00C12555" w:rsidRPr="00C62AE8" w:rsidRDefault="00C12555" w:rsidP="00C12555">
      <w:pPr>
        <w:pStyle w:val="a3"/>
        <w:jc w:val="both"/>
        <w:rPr>
          <w:b/>
          <w:bCs/>
          <w:sz w:val="28"/>
          <w:szCs w:val="28"/>
          <w:rtl/>
        </w:rPr>
      </w:pPr>
      <w:r w:rsidRPr="00C62AE8">
        <w:rPr>
          <w:b/>
          <w:bCs/>
          <w:sz w:val="28"/>
          <w:szCs w:val="28"/>
          <w:rtl/>
        </w:rPr>
        <w:t>رقم الحكم الابتدائي ٢٨/د/ف/٢ لعام ١٤٢٨هـ</w:t>
      </w:r>
    </w:p>
    <w:p w:rsidR="00C12555" w:rsidRPr="00C62AE8" w:rsidRDefault="00C12555" w:rsidP="00C12555">
      <w:pPr>
        <w:pStyle w:val="a3"/>
        <w:jc w:val="both"/>
        <w:rPr>
          <w:b/>
          <w:bCs/>
          <w:sz w:val="28"/>
          <w:szCs w:val="28"/>
          <w:rtl/>
        </w:rPr>
      </w:pPr>
      <w:r w:rsidRPr="00C62AE8">
        <w:rPr>
          <w:b/>
          <w:bCs/>
          <w:sz w:val="28"/>
          <w:szCs w:val="28"/>
          <w:rtl/>
        </w:rPr>
        <w:t>رقم حكم التدقيق 487/ت/1 لعام ١٤٢٨هـ</w:t>
      </w:r>
    </w:p>
    <w:p w:rsidR="00C12555" w:rsidRPr="00C62AE8" w:rsidRDefault="00C12555" w:rsidP="00C12555">
      <w:pPr>
        <w:pStyle w:val="a3"/>
        <w:jc w:val="both"/>
        <w:rPr>
          <w:b/>
          <w:bCs/>
          <w:sz w:val="28"/>
          <w:szCs w:val="28"/>
          <w:rtl/>
        </w:rPr>
      </w:pPr>
      <w:r w:rsidRPr="00C62AE8">
        <w:rPr>
          <w:b/>
          <w:bCs/>
          <w:sz w:val="28"/>
          <w:szCs w:val="28"/>
          <w:rtl/>
        </w:rPr>
        <w:t>تاريخ الجلسة ١٤٢٨/٧/١١هـ</w:t>
      </w:r>
    </w:p>
    <w:p w:rsidR="00C12555" w:rsidRPr="00C62AE8" w:rsidRDefault="00C12555" w:rsidP="00C12555">
      <w:pPr>
        <w:pStyle w:val="a3"/>
        <w:jc w:val="center"/>
        <w:rPr>
          <w:b/>
          <w:bCs/>
          <w:sz w:val="28"/>
          <w:szCs w:val="28"/>
          <w:rtl/>
        </w:rPr>
      </w:pPr>
      <w:r w:rsidRPr="00C62AE8">
        <w:rPr>
          <w:b/>
          <w:bCs/>
          <w:sz w:val="28"/>
          <w:szCs w:val="28"/>
          <w:rtl/>
        </w:rPr>
        <w:t>الموضوعات</w:t>
      </w:r>
    </w:p>
    <w:p w:rsidR="00C12555" w:rsidRPr="00C62AE8" w:rsidRDefault="00C12555" w:rsidP="00C12555">
      <w:pPr>
        <w:pStyle w:val="a3"/>
        <w:jc w:val="both"/>
        <w:rPr>
          <w:b/>
          <w:bCs/>
          <w:sz w:val="28"/>
          <w:szCs w:val="28"/>
          <w:rtl/>
        </w:rPr>
      </w:pPr>
      <w:r w:rsidRPr="00C62AE8">
        <w:rPr>
          <w:b/>
          <w:bCs/>
          <w:sz w:val="28"/>
          <w:szCs w:val="28"/>
          <w:rtl/>
        </w:rPr>
        <w:t>موظف - خدمة مدنية - حقوق وظيفية - معلم - تعليم خاص - رعاية الموهوبين - علاوة شاغلي وظائف التعليم الخاص - تفسير النص النظامي.</w:t>
      </w:r>
    </w:p>
    <w:p w:rsidR="00C12555" w:rsidRPr="00C62AE8" w:rsidRDefault="00C12555" w:rsidP="00C12555">
      <w:pPr>
        <w:pStyle w:val="a3"/>
        <w:jc w:val="center"/>
        <w:rPr>
          <w:b/>
          <w:bCs/>
          <w:sz w:val="28"/>
          <w:szCs w:val="28"/>
          <w:rtl/>
        </w:rPr>
      </w:pPr>
      <w:r w:rsidRPr="00C62AE8">
        <w:rPr>
          <w:b/>
          <w:bCs/>
          <w:sz w:val="28"/>
          <w:szCs w:val="28"/>
          <w:rtl/>
        </w:rPr>
        <w:t>الأنظمة واللوائح</w:t>
      </w:r>
    </w:p>
    <w:p w:rsidR="00C12555" w:rsidRPr="00226F66" w:rsidRDefault="00C12555" w:rsidP="0055303E">
      <w:pPr>
        <w:pStyle w:val="a3"/>
        <w:numPr>
          <w:ilvl w:val="0"/>
          <w:numId w:val="145"/>
        </w:numPr>
        <w:jc w:val="both"/>
        <w:rPr>
          <w:sz w:val="28"/>
          <w:szCs w:val="28"/>
          <w:rtl/>
        </w:rPr>
      </w:pPr>
      <w:r w:rsidRPr="00226F66">
        <w:rPr>
          <w:sz w:val="28"/>
          <w:szCs w:val="28"/>
          <w:rtl/>
        </w:rPr>
        <w:t>نظام ديوان المظالم الصادر بالمرسوم الملكي رقم م/51 وتاريخ ١٤٠٢/٧/١٧هـ.</w:t>
      </w:r>
    </w:p>
    <w:p w:rsidR="00C12555" w:rsidRPr="00226F66" w:rsidRDefault="00C12555" w:rsidP="0055303E">
      <w:pPr>
        <w:pStyle w:val="a3"/>
        <w:numPr>
          <w:ilvl w:val="0"/>
          <w:numId w:val="145"/>
        </w:numPr>
        <w:jc w:val="both"/>
        <w:rPr>
          <w:sz w:val="28"/>
          <w:szCs w:val="28"/>
          <w:rtl/>
        </w:rPr>
      </w:pPr>
      <w:r w:rsidRPr="00226F66">
        <w:rPr>
          <w:sz w:val="28"/>
          <w:szCs w:val="28"/>
          <w:rtl/>
        </w:rPr>
        <w:t>قواعد المرافعات والإجراءات أمام ديوان المظالم الصادرة بقرار مجلس الوزراء رقم 190 وتاريخ ١٤٠٩/١١/١٦هـ.</w:t>
      </w:r>
    </w:p>
    <w:p w:rsidR="00C12555" w:rsidRPr="00226F66" w:rsidRDefault="00C12555" w:rsidP="0055303E">
      <w:pPr>
        <w:pStyle w:val="a3"/>
        <w:numPr>
          <w:ilvl w:val="0"/>
          <w:numId w:val="145"/>
        </w:numPr>
        <w:jc w:val="both"/>
        <w:rPr>
          <w:sz w:val="28"/>
          <w:szCs w:val="28"/>
          <w:rtl/>
        </w:rPr>
      </w:pPr>
      <w:r w:rsidRPr="00226F66">
        <w:rPr>
          <w:sz w:val="28"/>
          <w:szCs w:val="28"/>
          <w:rtl/>
        </w:rPr>
        <w:t xml:space="preserve">قرار مجلس الوزراء رقم (١٤٢) وتاريخ ١٣٩٩/٥/٢٧هـ. </w:t>
      </w:r>
    </w:p>
    <w:p w:rsidR="00C12555" w:rsidRPr="00226F66" w:rsidRDefault="00C12555" w:rsidP="00C12555">
      <w:pPr>
        <w:pStyle w:val="a3"/>
        <w:jc w:val="both"/>
        <w:rPr>
          <w:sz w:val="28"/>
          <w:szCs w:val="28"/>
          <w:rtl/>
        </w:rPr>
      </w:pPr>
    </w:p>
    <w:p w:rsidR="00C12555" w:rsidRPr="00C62AE8" w:rsidRDefault="00C12555" w:rsidP="00C12555">
      <w:pPr>
        <w:pStyle w:val="a3"/>
        <w:jc w:val="center"/>
        <w:rPr>
          <w:b/>
          <w:bCs/>
          <w:sz w:val="28"/>
          <w:szCs w:val="28"/>
          <w:rtl/>
        </w:rPr>
      </w:pPr>
      <w:r w:rsidRPr="00C62AE8">
        <w:rPr>
          <w:b/>
          <w:bCs/>
          <w:sz w:val="28"/>
          <w:szCs w:val="28"/>
          <w:rtl/>
        </w:rPr>
        <w:t>الملخص</w:t>
      </w:r>
    </w:p>
    <w:p w:rsidR="00C12555" w:rsidRPr="00226F66" w:rsidRDefault="00C12555" w:rsidP="00C12555">
      <w:pPr>
        <w:pStyle w:val="a3"/>
        <w:jc w:val="both"/>
        <w:rPr>
          <w:sz w:val="28"/>
          <w:szCs w:val="28"/>
          <w:rtl/>
        </w:rPr>
      </w:pPr>
      <w:r w:rsidRPr="00226F66">
        <w:rPr>
          <w:sz w:val="28"/>
          <w:szCs w:val="28"/>
          <w:rtl/>
        </w:rPr>
        <w:t>المدعي معلم «رعاية موهوبين» يطالب بصرف علاوة شاغلي التعليم الخاص بنسبة 30% من الراتب الشهري – القرار القاضي بصرف العلاوة صدر بناء على ما رفعه وزير التربية والتعليم باقتراح صرف العلاوة للعاملين في ميدان المعوقين للحد من عزوف المعلمين عن ذلك ولما يلاقونه من صعوبات كثيرة في التعامل مع المعوقين وإيصال المعلومات لهم – المنظم قصر صرف البدل على العاملين في مجال التربية الخاصة لذوي الاحتياجات الخاصة من المعاقين ونحوهم ممن يقل مستوى تحصيلهم الدراسي عن الحد الطبيعي للأشخاص العاديين مما يحتاجون معه إلى خدمات تربوية خاصة - رعاية الموهوبين مجال لا يكثر العزوف - فيه عن تعليمهم؛ لعدم صعوبة التعامل مع الموهوبين بل قدراتهم تفوق قدرات الأشخاص الطبيعيين، وبذلك تنتفي الحكمة من صرف العلاوة – لا يؤثر على ذلك صدور قرار بصيغة «وظائف التعليم الخاص» وأن رعاية الموهوبين من ضمنها؛ لأن القرار جاء لمعالجة حالات خاصة لحكمة ظاهرة لا تتوفر في معلمي رعاية الموهوبين؛ يؤيده صدور القرار عام 1399هـ بينما برامج الموهوبين لم تستحدث إلا عام 1418هـ - 1419هـ - أثره: رفض الدعوى.</w:t>
      </w:r>
    </w:p>
    <w:p w:rsidR="00C12555" w:rsidRPr="00226F66" w:rsidRDefault="00C12555" w:rsidP="00C12555">
      <w:pPr>
        <w:pStyle w:val="a3"/>
        <w:jc w:val="both"/>
        <w:rPr>
          <w:sz w:val="28"/>
          <w:szCs w:val="28"/>
          <w:rtl/>
        </w:rPr>
      </w:pPr>
    </w:p>
    <w:p w:rsidR="00C12555" w:rsidRPr="00C62AE8" w:rsidRDefault="00C12555" w:rsidP="00C12555">
      <w:pPr>
        <w:pStyle w:val="a3"/>
        <w:jc w:val="center"/>
        <w:rPr>
          <w:b/>
          <w:bCs/>
          <w:sz w:val="28"/>
          <w:szCs w:val="28"/>
          <w:rtl/>
        </w:rPr>
      </w:pPr>
      <w:r w:rsidRPr="00C62AE8">
        <w:rPr>
          <w:b/>
          <w:bCs/>
          <w:sz w:val="28"/>
          <w:szCs w:val="28"/>
          <w:rtl/>
        </w:rPr>
        <w:t>الوقائع</w:t>
      </w:r>
    </w:p>
    <w:p w:rsidR="00C12555" w:rsidRPr="00226F66" w:rsidRDefault="00C12555" w:rsidP="00C12555">
      <w:pPr>
        <w:pStyle w:val="a3"/>
        <w:jc w:val="both"/>
        <w:rPr>
          <w:sz w:val="28"/>
          <w:szCs w:val="28"/>
          <w:rtl/>
        </w:rPr>
      </w:pPr>
      <w:r w:rsidRPr="00226F66">
        <w:rPr>
          <w:sz w:val="28"/>
          <w:szCs w:val="28"/>
          <w:rtl/>
        </w:rPr>
        <w:t xml:space="preserve">تتحصل وقائع هذه القضية حسبما يبين من أوراقها في أن وكيل المدعي تـقـدم لهذا الديوان بلائحة استدعاء جاء </w:t>
      </w:r>
      <w:r w:rsidRPr="00226F66">
        <w:rPr>
          <w:rFonts w:hint="cs"/>
          <w:sz w:val="28"/>
          <w:szCs w:val="28"/>
          <w:rtl/>
        </w:rPr>
        <w:t>فيها:</w:t>
      </w:r>
      <w:r w:rsidRPr="00226F66">
        <w:rPr>
          <w:sz w:val="28"/>
          <w:szCs w:val="28"/>
          <w:rtl/>
        </w:rPr>
        <w:t xml:space="preserve"> أن موكله تم تعيينه من قبل وزارة التربية والتعليم على وظيفة معلمي رعاية الموهوبين بتاريخ ١٤٢٤/٧/١٣هـ ولازال، وانتهى إلى طلبه إلزام الجهتين المدعى عليها بصرف 30٪ من الراتب الشهري لموكله لكونه من العاملين المتخصصين في وظائف التعليم الخاص. وبإحالة القضية إلى هذه الدائرة تم نظرها حسبما هو مبين فـي محـاضـر الضبط بحضور وكيل المدعي..... وممثل وزارة التربية والتعليم ..... وممثل وزارة الخدمة المدنية..... وبسؤال وكيل المدعي عن دعوى موكله كرر مضمون ما ورد في عريضة الدعوى، وبسؤال ممثلي الجهة عن ردهما على دعوى المدعي. قدم ممثل وزارة التربية والتعليم مذكرة جاء فيها: أولاً : الناحية الشكلية: تقضي المادة الرابعة من قواعد المرافعات أمام الديوان أنه: (..... لا تسمع الدعاوى المنصوص عليها في 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وحيث تبين من خلال أوراق الدعوى أن المدعي لم يلتزم بالناحية </w:t>
      </w:r>
      <w:r w:rsidRPr="00226F66">
        <w:rPr>
          <w:sz w:val="28"/>
          <w:szCs w:val="28"/>
          <w:rtl/>
        </w:rPr>
        <w:lastRenderedPageBreak/>
        <w:t xml:space="preserve">الشكلية على النحو المبين في المادة الرابعة أعلاه فإن الوزارة تلتمس من الدائرة عدم قبول الدعوى شكلاً. </w:t>
      </w:r>
      <w:r w:rsidRPr="00226F66">
        <w:rPr>
          <w:rFonts w:hint="cs"/>
          <w:sz w:val="28"/>
          <w:szCs w:val="28"/>
          <w:rtl/>
        </w:rPr>
        <w:t>ثانياً:</w:t>
      </w:r>
      <w:r w:rsidRPr="00226F66">
        <w:rPr>
          <w:sz w:val="28"/>
          <w:szCs w:val="28"/>
          <w:rtl/>
        </w:rPr>
        <w:t xml:space="preserve"> الناحية الموضوعية: واحتياطياً في الموضوع طلب المدعي في لائحة الدعوى إلزام الوزارة بصـرف البدل الوارد في قرار مجلس الخدمة المدنية رقم ١٤٢ وتاريخ ١٣٩٩/٥/٢٧هـ. ويمكن الإجابة على هذا بالآتي: معه استند المدعي في مطالبته على القرار الصادر عن مجلس الخدمة المدنية المشار إليه سالفاً مدعياً أنه يعطيه الحق في البدل الوارد فيه. ويتضح من استقراء هذا القرار أن هذا البدل تم تخصيصه لمن يقومون بالعمل في مجال تدريس المعاقين نظراً لما يلاقيه من صعوبة ولما يبذله من جهد خاص مع هذه الفئة، إضافة إلى أن هذا البدل قرر للمعلمين السعوديين نظراً لعزوفهم عن العمل في هذا المضمار، وبالتالي فإن القرار المستند عليه لا يشمل المدعي. كما أن المدعي سبق وأن تظلم للوزارة وتم إفادته بأنه لا تتوافر لديه مبررات وأسباب صرف تلك العلاوة وفقاً للإيضاح المبين بخطاب مدير إدارة العلاقات الوظيفية بوزارة الخدمة المدنية رقم 304/31886 وتاريخ ١٤٢٧/٧/٢هـ. لكل ما تقدم تبين عدم استحقاق المدعي للبدل المطالب به. </w:t>
      </w:r>
      <w:r w:rsidRPr="00226F66">
        <w:rPr>
          <w:sz w:val="28"/>
          <w:szCs w:val="28"/>
          <w:rtl/>
          <w:lang w:bidi="fa-IR"/>
        </w:rPr>
        <w:t>۳۰</w:t>
      </w:r>
      <w:r w:rsidRPr="00226F66">
        <w:rPr>
          <w:sz w:val="28"/>
          <w:szCs w:val="28"/>
          <w:rtl/>
        </w:rPr>
        <w:t xml:space="preserve"> كما قدم ممثل وزارة الخدمة المدنية مذكرة جاء فيها : أن البند (أولاً) من قرار مجلس الخدمة المدنية المشار إليه أعلاه نص على أن: (يصرف للموظفين السعوديين الذين يشغلون وظائف التعليم الخاص التابعة لوزارة التربية والتعليم علاوة بنسبة 30% من الراتب الشهري كحد أقصى بالنسبة للمختصين في هذا الحقل وبنسبة ٢٠٪ كحد أقصى للعاملين فيه من غير المختصين). كما وقد سبق لصاحب الدعوى أن تقدم – عن طريق وكيله الشرعي - بتظلم إلى الوزارة حول ما أشير إليه في عريضة دعواه، وبدراسة موضوعه بصورة مستوفاة لديها وبمشاركة وزارة المالية تمت الكتابة لجهة عمله بالخطاب رقم 31886 وتاريخ ١٤٢٧/٧/٢٠هـ المتضمن عدم استحقاق المعلمين العامليـن فـي مـجـال رعاية الموهوبين لهذه العلاوة لأن الهدف من إقرارها تشجيع العمل في ميدان المعوقين وللحد من عزوف المواطنين السعوديين عن العمل في هذا المجال، إضافة إلى ما يلاقيه العاملون من صعوبات كبيرة أثناء تعاملهم مع فئة المعوقين وإيصال المعلومات لهم حسب ما يتضح من حيثيات القرار الذي أشار إلى ذلك بشكل صريح على اعتبار أن المعاقيـن لـيـســوا فـي مـسـتـوى واحد ويتطلب من المتعاملين معهم سيما المعلمين – بذل جهد مضاعف من أجل الوقوف على حالة كل طالب على حدة وما يصاحب ذلك من ظروف نفسية تحيط ببيئة العمل نتيجة التعامل مع هذه الفئة، بخلاف الحال مع المعلمين العاملين في مجال رعاية الموهوبين فهؤلاء لا يعانون أصلاً من صعوبة التعامل معهم وإيصال المعلومات لهم بل على العكس تعد فئة الموهوبين في غاية الرضى والتفاهم مما يسهل عملية التعامل معهم. ومن جانب آخر، فإنه يشترط في الدعوى لتكون مقبولة وصحيحة أن تكون مرفوعة في مواجهة من يعتبر خصماً للمدعي ذلك أن انعقاد الخصومة القضائية بين أصحاب الصفة في التداعي تكون من خلال الرابطة التنظيمية التي تشكل المصدر المباشر للحق المدعى به ولما كانت هذه الرابطة قائمة بين المدعي ووزارة التربية والتعليم بوصفها الجهة التي يعمل لديها، فإنه كان يتوجب عليه قصر دعواه على جهة عمله باعتبارها صاحبة الصفة فيها والمخولة أيضاً بصرف ما يستحقه من حقوق مقررة نظاماً. أما هذه الوزارة فإن علاقتها بالأجهزة الحكومية تنحصر في كونها إشرافية من خلال مراقبة تنفيذ أنظمة ولوائح وقرارات الخدمة المدنية، وإبداء الرأي في المسائل المتعلقة بها، انطلاقاً من اختصاصاتها المنصوص عليها بالمادة (١٠) من نظام مجلس الخدمة المدنية لسنة ١٣٩٧هـ وبالتالي فإنه لا صفة لها في إقامة هذه الدعوى </w:t>
      </w:r>
      <w:r w:rsidRPr="00226F66">
        <w:rPr>
          <w:rFonts w:hint="cs"/>
          <w:sz w:val="28"/>
          <w:szCs w:val="28"/>
          <w:rtl/>
        </w:rPr>
        <w:t>عليها.</w:t>
      </w:r>
      <w:r w:rsidRPr="00226F66">
        <w:rPr>
          <w:sz w:val="28"/>
          <w:szCs w:val="28"/>
          <w:rtl/>
        </w:rPr>
        <w:t xml:space="preserve"> وبناء على ما تقدم، فإن هذه الوزارة تطلب عدم قبول دعوى المدعي ضـدهـا لإقامتها على غير ذي صفة ولعدم توفر شروط استحقاق العلاوة. وقد رد وكيل المدعي على ما ورد بالمذكرتين السالف ذكرهما بمذكرة جاء </w:t>
      </w:r>
      <w:r w:rsidRPr="00226F66">
        <w:rPr>
          <w:rFonts w:hint="cs"/>
          <w:sz w:val="28"/>
          <w:szCs w:val="28"/>
          <w:rtl/>
        </w:rPr>
        <w:t>فيها:</w:t>
      </w:r>
      <w:r w:rsidRPr="00226F66">
        <w:rPr>
          <w:sz w:val="28"/>
          <w:szCs w:val="28"/>
          <w:rtl/>
        </w:rPr>
        <w:t xml:space="preserve"> أولاً : الناحية الشكلية : نصت المادة الثانية من قواعد المرافعات والإجراءات أمام ديوان المظالم على أنه: (يجب في الدعاوى المنصوص عليها في الفقرة «أ» من المادة الثامنة من نظام ديوان المظالم أن يسبق رفعه إلى الديوان مراعاة ما يلي: 1- مطالبة الجهة الإدارية المختصة خلال خمس سنوات من تاريخ نشوء الحق المدعى به ما لم يكن ثمة عذر شرعي حال دون الـمـطـالـبـة يثبت لدى الدائرة المختصة بالديوان. وعلى الجهة الإدارية أن تبت فيها خلال تسعين </w:t>
      </w:r>
      <w:r w:rsidRPr="00226F66">
        <w:rPr>
          <w:sz w:val="28"/>
          <w:szCs w:val="28"/>
          <w:rtl/>
        </w:rPr>
        <w:lastRenderedPageBreak/>
        <w:t xml:space="preserve">يوماً من تاريخ تقديمها، وبالنسبة إلى الحقوق التي نشأت قبل نفاذ هذه اللائحة فتبدأ المدة المحددة للمطالبة بها من تاريخ نفاذها) وموكلي تم تعيينه في ١٤٢٤/٧/١١هـ وتقدم للمطالبة إلى وزارة التربية والتعليم في ١٤٢٦/١٢/٢٥هـ وجاء رفض الوزارة بموجب خطابها </w:t>
      </w:r>
      <w:r w:rsidRPr="00226F66">
        <w:rPr>
          <w:sz w:val="28"/>
          <w:szCs w:val="28"/>
          <w:rtl/>
          <w:lang w:bidi="fa-IR"/>
        </w:rPr>
        <w:t>۱۰۸۸۲۸</w:t>
      </w:r>
      <w:r w:rsidRPr="00226F66">
        <w:rPr>
          <w:sz w:val="28"/>
          <w:szCs w:val="28"/>
          <w:rtl/>
        </w:rPr>
        <w:t xml:space="preserve"> وتاريخ ١٤٢٧/٢/٢٦هـ ثم قام بتقديم المطالبة إلى وزارة الخدمة المدنية في ١٤٢٧/٣/١٤هـ الأمر الذي معه تكون الإجراءات المتخذة من قبل موكلي في هذه الدعوى صحيحة. ثانياً: الناحية الموضوعية: (أ) المقصود بالتعليم الخاص أو التربية الخاصة: يقصد بالتربية الخاصة مجموعة البرامج والخطط والاستراتيجيات المصممة خصيصاً لتلبية الاحتياجات الخاصة بالأطفال غير العاديين وتشمل على طرائق تدريس وأدوات وتجهيزات ومعدات خاصة بالإضافة إلى خدمات مساندة. وتعرف برامج التربية الخاصة على أنها (برامج ذوي الاحتياجات التربوية الخاصة المقدمة في المدارس العادية أو الملحقة بمعاهد التربية الخاصة)، الأمر الذي يفهم معه أن التربية الخاصة هي رعاية الأشخاص غير العاديين سواء كـانـوا معاقين أو موهوبين. فهذان التخصصان يدرسان مع بعضهما البعض في الجامعات وتحت مسمى التربية الخاصة. نصت الفقرة (٣٠) من المادة الأولى من القواعد التنظيمية لمعاهد وبرامج التربية الخاصة بوزارة المعارف على (التفوق والموهبة قدرة بارزة أو استعداد مميز في مجال أو أكثر من مجالات الذكاء أو التفكير الإبداعي أو التحصيل الدراسي أو المهارات والقدرات الخاصة كالخطابة والشعر والرسم والأشغال اليدوية والرياضة البدنية والتمثيل المسرحي أو القدرة القيادة... إلخ وغالباً ما يكون أداء التلميذ المتفوق والموهوب في المجالات السابقة متميزاً عن زملائه الذين يماثلونه في العمر) وهذا يدل على أن وزارة التربية والتعليم جعلت (رعاية الـمـوهـوبـيـن مـن ضمن برامج التربية الخاصة وأنها جزء لا يتجزأ منها كما تناولت المادة الثامنة من نفس القواعد التنظيمية لمعاهد وبرامج التربية الخاصة بوزارة المعارف المراحل والخطط الدراسية والكوادر التعليمية والفنية والمستلزمات الفنية لإنجاح خدمات التربية الخاصة للمتفوقين والموهوبين في مدارسها . (ب) تفسير قرار مجلس الخدمة المدنية رقم (١٤٢): نقول رداً على ما ذكرته المدعى عليها من أن القرار رقم (١٤٢) وتاريخ ١٣٩٩/٥/٢٧هـ جاء ليعالج العزوف عن العمل في مجال التعليم الخاص والصعوبات الكبيرة في تعامل المعلمين مع المعوقين. </w:t>
      </w:r>
      <w:r w:rsidRPr="00226F66">
        <w:rPr>
          <w:sz w:val="28"/>
          <w:szCs w:val="28"/>
          <w:rtl/>
          <w:lang w:bidi="fa-IR"/>
        </w:rPr>
        <w:t xml:space="preserve">۱- </w:t>
      </w:r>
      <w:r w:rsidRPr="00226F66">
        <w:rPr>
          <w:sz w:val="28"/>
          <w:szCs w:val="28"/>
          <w:rtl/>
        </w:rPr>
        <w:t xml:space="preserve">قضت القاعدة النظامية على أن (إعمال النص خير من إهماله)، وتفسير القرارات الإدارية ومحاولة استظهار رغبة المشروع عـمـل لا تختص به الإدارة فالقضاء وحده هو من يملك سلطة تفسير القرارات الإدارية، والقرار المشار إليه نص على منح هذه العلاوة للعاملين في مجال التعليم الخاص، ولم يتطرق إلى برنامج من برامج التربية الخاصة دون الآخر. إضافة إلى أن برنامج رعاية الموهوبين من البرامج الحديثة النشأة ولم يستحدث إلا في العام الدراسي 1419/1418هـ. </w:t>
      </w:r>
      <w:r w:rsidRPr="00226F66">
        <w:rPr>
          <w:sz w:val="28"/>
          <w:szCs w:val="28"/>
          <w:rtl/>
          <w:lang w:bidi="fa-IR"/>
        </w:rPr>
        <w:t xml:space="preserve">۲- </w:t>
      </w:r>
      <w:r w:rsidRPr="00226F66">
        <w:rPr>
          <w:sz w:val="28"/>
          <w:szCs w:val="28"/>
          <w:rtl/>
        </w:rPr>
        <w:t xml:space="preserve">جاء قرار مجلس الخدمة المدنية رقم (١٤٢) وتاريخ ١٣٩٩/٥/٢٧هـ بناء على اقتراح وزير المعارف بموجب خطابه رقم ٢٩/٢٠٩٧/٢١/٤/٤١ وتاريخ ١٣٩٨/١٠/١٨هـ والمتضمن طلب صرف علاوة تخصص بنسبة (٣٠٪) للمتخصصين في حقل المعوقين و( ٢٠٪) للعاملين فيه من غير المتخصصين، إلا أن القرار المذكور جاء ليشمل كل العاملين في التعليم الخاص وفي هذه دلالة قاطعة على رغبة المنظم في شمولية هذا القرار وتعميمه لجميع العاملين في التعليم الخاص وإلا لما احتاج إلى الإتيان بمفردة جديدة لم يتطرق لها الاقتراح وهي (التعليم الخاص). (ج) الفرق بين معلمي (صعوبات التعليم) الذين يتقاضون البدل المنصوص عليه وبين معلمي (التفوق والابتكار) والذين يطالبون بصرف هذا البدل لهم: بد أن نوضح في البدء لعدالة الدائرة أن هذين التخصصيـن يـنـطــويـان تـحـت لا مسمى التربية الخاصة أو التعليم الخاص صنفتهما من ضمن برامج التربية الخاصة وفقاً للقواعد التنظيمية لمعاهد وبرامج التربية الخاصة والصادرة سنة ١٤٢٢هـ وفي هذه القواعد نجد أن من ضمن شروط الالتحاق ببرامج صعوبات التعليم؛ ألا تكون الصعوبات ناتجة عن عقوق عقلي أو اضطراب سلوكي أو أسباب حسية أو أية أسباب أخرى لها علاقة بعدم ملاءمة التعليم أو الرعاية الأسرية. وهذا يدل دلالة قاطعة أن معلمي (صعوبات التعلم) لا يتعاملون مع المعوقين كما ذكرت المدعى عليها ومع ذلك فهؤلاء المعلمون يتقاضون (البدل) المنصوص عليه في القرار كونهم من شاغلي (التعليم الخاص). وأود أن ألفت </w:t>
      </w:r>
      <w:r w:rsidRPr="00226F66">
        <w:rPr>
          <w:sz w:val="28"/>
          <w:szCs w:val="28"/>
          <w:rtl/>
        </w:rPr>
        <w:lastRenderedPageBreak/>
        <w:t xml:space="preserve">عدالة الدائرة هنا إلى أن زميلات موكلي المعلمات كانوا يتقاضون هذا (البدل) وهن معلمات (تفوق وابتكار) ولم تبدأ الوزارة في سحب هذا البدل إلا متأخراً. ولا يفوتني أن أبين لعدالة الدائرة أن عدداً من زملاء موكلي يتقاضون هذا البدل وهم يزاولون عملهم في رعاية المـوهـوبـيـن ومـنـهـم الأستاذ ..... وهـو مـن زمـلاء موكلي ويزاول نفس التخصص ويصرف له البدل. وهذا يدل دلالة قاطعة على أن وزارة التربية والتعليم تقر باستحقاق معلمي الموهوبين للبدل المطالب به في هذه الدعوى. (د) معلمو رعاية الموهوبين ودورهم التعليمي: لا شك في أن المتفوقين والمـوهـوبـيـن مـن الـطـلاب عملات نادرة تسعى كل السياسات التعليمية في العالم إلى اكتشافهم وتنمية مهاراتهم وتعلق عليهم الأمال لنهضة الوطن وتقدمه. وبالتالي فإنها تحرص على اختيار معلمين أكفاء لتولي هذه المهمة لذلك نجد في توصيات حلقة تربية الموهوبين والمعوقين في البلاد العربية والتي عقدت في الفترة من 10 إلى 1969/5/15م والتي دعت إليها الإدارة الثقافية في جامعة الدول العربية، قد أولت اهتماماً خاصاً بمعلمي رعاية الموهوبين حيث جاء في هذه التوصيات: بالنسبة لمعلم المتفوقين: لما كانت الأمة تعلق آمالا كباراً على المتفوقين من أبنائها باعتبارهم أمل المستقبل في نهضتها وتقدمها في مختلف المجالات لتلاحق ركب التطور العلمي والتكنولوجي ولما كان هؤلاء التلاميذ لهم خصائصهم واستعداداتهم التي تفوق مستوى غيرهم من العاديين والتي تتطلب فيمن يقوم بالتدريس لهم أن يكون على مستوى عال من الذكاء والعلم مع القدرة على توجيههم وتنمية مواهبهم وقدراتهم فإن الحلقة توصي بما يلي بالنسبة لمعلم هذه الفئة: 1- أن تختار للعمل في مدارس المتفوقين أو فصـولهـم العناصر ذات الكفاية الممتازة في التدريس ممن مارسوا في المدارس الإعدادية والثانوية العامة مدة لا تقل عن سنتين بحيث لا تنقص تقديراتهم الفنية عن ممتاز أو جيد جداً في هذه المدة، وينبغي أن يكون هؤلاء من الحاصلين على مؤهلات تربوية عالية ويفضل الحاصلون منهم على دراسات عليا في التربية وفي مجال التخصص. ٢- يراعى في اختيار المعلم المتفوق أن يكون متخصصاً في المادة التي يقوم بتدريسها كما يجب أن يكون واسع الاطلاع وعلى دراية بطرق البحث في المجالات العلمية. 3- أن تعد دورات تدريبية للمعلمين لتدريس المتفوقين أو فصولهم ممن تنطبق عليهم الشروط السابقة على أن تكون مدة هذه الدورات وبرامجها كافية لإعدادهم إعداداً خاصاً يتعرفون منه على خصائص المتفوقين وطرق التعامل معهم والتدريس لهم. 4- أن يشجع الممتازون من المعلمين للإقبال على التدريس للمتفوقين بالوسائل المادية والأدبية الكافية والكفيلة بترغيبهم في العمل بهذا المجال غير العادي. ومعلمو المـوهـوبـيـن يـبـذلـون جـهـداً مضاعفاً عما يبذله زملاؤهم الآخرون في (صعوبات التعلم) إذ يقومون بالبحث عن الطلاب الموهوبين واكتشافهم ومن ثم عمل برامج خاصة لهم تتناسب مع مستوى ذكائهم العالي والذي يتطلب من المعلم أن يكون دائماً أكثر ذكاء وثقافة منهم. ونظرة واحدة إلى المراحل والخطط الدراسية الخاصة برعاية الموهوبين المنصوص عليها في القواعد التنظيمية يدل دلالة كبرى على صعوبة عملهم حيث نصت الفقرة الثانية من المادة الثامنة على: المراحل والخطط الدراسية: 1- فيما عدا جوانب التفوق والموهبة لدى التلميذ فإنه يتوقع منه ما هو متوقع من زملائه العاديين بالصف العادي من حيث التمكن بشكل مرض من جميع المحتوى المعرفي المقرر في مراحل التعليم الأساسية الثلاث، مع توفير خدمات التدخل المبكر ما أمكن ذلك ٢- يفضل استخدام واحدة أو أكثر من طرائق الرعاية (الإثراء والإسراع والتجميع) حسب احتياجات وقدرات المتفوق والموهوب في التعلم. 3- ينبغي التدرج في تنمية مهارات المتفوق والموهوب التفكيرية واكتسابه مهارات حل المشكلات بطرقها المختلفة. ٤- يفضل التركيز على صقل السلوك المتفوق والموهوب أكثر من التركيز على التلميذ الموهوب. 5- أن يكون تسريع التلميذ المتفوق والموهوب في أضيق الحدود، وبموجب توصية الفريق المختص المعني، وتحت إشراف متخصص، ولسنة واحدة فقط لكل مرحلة دراسية من مراحل التعليم العام الثلاث مع إمكانية تسريعه في مادة أو أكثر على أن تلبي احتياجات التلميذ النفسية والاجتماعية الخاصة لهذا كله أطلب من عدالة الدائرة الحكم بإلزام وزارة التربية والتعليم ووزارة الخدمة المدنية بتسوية رواتب موكلي الشهرية واحتساب العلاوة المنصوص عليها في قرار مجلس </w:t>
      </w:r>
      <w:r w:rsidRPr="00226F66">
        <w:rPr>
          <w:sz w:val="28"/>
          <w:szCs w:val="28"/>
          <w:rtl/>
        </w:rPr>
        <w:lastRenderedPageBreak/>
        <w:t>الخدمة المدنية رقم (١٤٢) في ١٣٩٩/٥/٢٧هـ وقدرها (٣٠٪) ثلاثون بالمائة من الراتب الشهري اعتباراً من تواريخ تعيينه وصرف ما يستحق بناء على ذلك. وقد سلم ممثلا الجهتين المدعى عليها صورة من المذكرة وبعد اطلاعهما عليها وقراءتها ذكرا أنهما ليس لديهما ما يضيفانه وأنهما يكتفيان بما سبق كما ذكر وكيل المدعي أنه ليس لديه ما يضيفه وأنه يكتفي بما سبق وبهذا ختم الأطراف أقوالهم.</w:t>
      </w:r>
    </w:p>
    <w:p w:rsidR="00C12555" w:rsidRPr="00226F66" w:rsidRDefault="00C12555" w:rsidP="00C12555">
      <w:pPr>
        <w:pStyle w:val="a3"/>
        <w:jc w:val="both"/>
        <w:rPr>
          <w:sz w:val="28"/>
          <w:szCs w:val="28"/>
          <w:rtl/>
        </w:rPr>
      </w:pPr>
    </w:p>
    <w:p w:rsidR="00C12555" w:rsidRPr="00C62AE8" w:rsidRDefault="00C12555" w:rsidP="00C12555">
      <w:pPr>
        <w:pStyle w:val="a3"/>
        <w:jc w:val="center"/>
        <w:rPr>
          <w:b/>
          <w:bCs/>
          <w:sz w:val="28"/>
          <w:szCs w:val="28"/>
          <w:rtl/>
        </w:rPr>
      </w:pPr>
      <w:r w:rsidRPr="00C62AE8">
        <w:rPr>
          <w:b/>
          <w:bCs/>
          <w:sz w:val="28"/>
          <w:szCs w:val="28"/>
          <w:rtl/>
        </w:rPr>
        <w:t>الأسباب</w:t>
      </w:r>
    </w:p>
    <w:p w:rsidR="00C12555" w:rsidRPr="00226F66" w:rsidRDefault="00C12555" w:rsidP="00C12555">
      <w:pPr>
        <w:pStyle w:val="a3"/>
        <w:jc w:val="both"/>
        <w:rPr>
          <w:sz w:val="28"/>
          <w:szCs w:val="28"/>
          <w:rtl/>
        </w:rPr>
      </w:pPr>
      <w:r w:rsidRPr="00226F66">
        <w:rPr>
          <w:sz w:val="28"/>
          <w:szCs w:val="28"/>
          <w:rtl/>
        </w:rPr>
        <w:t xml:space="preserve">حيث إن وكيل المدعي يهدف من دعواه إلى الحكم بصرف علاوة 30٪ الخاصة بشاغلي وظائف التعليم الخاص المنصوص عليها في قرار مجلس الخدمة المدنية رقم ١٤٢ وتاريخ ١٣٩٩/٥/٢٧هـ عليه تكون دعواه داخلة ضمن اختصاص ديوان المظالم طبقاً للمادة (١/٨/أ) من نظامه. ومن حيث الشكل فإن المدعي تم تعيينه بالوظيفة بتاريخ ١٤٢٤/٧/١٣هـ وتقدم بتظلمه لوزارة التربية والتعليم بتاريخ ١٤٢٦/١٢/٢٥هـ ورفض تـظـلـمـه مـن قـبـل الوزارة بالخطاب رقم ١٠٨٨٢٨ وتاريخ ١٤٢٧/٢/٢٦هـ ثم تظلم إلى وزارة الخدمة المدنية بتاريخ ١٤٢٧/٣/١٤هـ ثم تقدم بدعواه إلى ديوان المظالم بتاريخ ١٤٢٧/٦/٨هـ الأمر الذي تكون معه الدعوى مقبولة شكلاً. ومن حيث الموضوع فإن الثابت من الأوراق أن قرار مجلس الخدمة المدنية رقم ١٤٢ وتاريخ ١٣٩٩/٥/٢٧هـ قد نص على أن يصرف للموظفين السعوديين الذين يشغلون وظائف التعليم الخاص التابعة لوزارة المعارف علاوة بنسبة (30%) من الراتب الشهري كحد أقصى بالنسبة للمتخصصين في هذا الحقل وبنسبة ( ٢٠٪) كحد أقصى للعاملين فيه من غير المتخصصين وتحدد وزارة الخدمة المدنية بالاتفاق مع وزارة التربية والتعليم القواعد المنظمة لفئات الوظائف المستفيدة من هذه العلاوة ومقدارها بالنسبة لكل فئة، وحيث إن قرار مجلس الخدمة المدنية قد صدر بناء على ما رفعه وزير التربية والتعليم بشأن طلبه منح العاملين فـي ميدان المعوقين علاوة تخصص بنسبة 30% للمتخصصين في حقل المعوقين وذلك بهدف الحد من عزوف المواطن السعودي من العمل في هذا المضمار، إضافة إلى ما يلاقيه العاملون فيه من صعوبات كثيرة في تعاملهم مع المعوقين وإيصال المعلومات لهم، وحيث إن من شأن ذلك إبراز الحكمة التي بني عليها القرار وأن المنظم هدف من خلالها إلى قصر صرف البدل على الـعـامـلـيـن فـي مجال التربية الخاصة لذوي الاحتياجات الخاصة من المعاقين ونحوهم ممن يقل مستوى خصائصهم الجسمية أو العقلية أو الانفعالية أو الاجتماعية عن الحد الطبيعي للأشخاص العاديين مما يحتاجون معه إلى خدمات تربوية خاصة من أمثال مكفوفي أو ضعاف البصر أو الصم أو المتخلفين عقلياً أو المصابين بشلل الأطفال، وحيث إن المدعين يعملون في وظائف تعليم ورعاية الموهوبين، وحيث إن الموهوبين هم من عرفوا بالتفوق والتميز عن زملائهم في الدراسة، وغالباً ما يحصلون على تقديرات أعلى ويكونون أكثر ذكاء وأقدر على سرعة التحصيل، وحيث إن ما يتمتع به الطلاب المتفوقون من قدرات في التحصيل وسرعة الفهم والذكاء مدعاة إلى الرغبة في تعليمهم، وأنه ليس من شأن ذلك كثرة العزوف عن العمل في تلك الوظائف لعدم وجود صعوبات في التعامل معهم وإيصال المعلومات لهم بل على العكس من ذلك لما يتمتعون به من قدرات تفوق قدرات الأشخاص العاديين، فإن الدائرة تنتهي إلى أن قرار مجلس الخدمة المدنية لا ينطبق والحالة هذه على وظائف تعليم الموهوبين والمتفوقين ولا ينال من ذلك أن القرار جاء بالنص على أن العلاوة تمنح لشاغلي وظائف التعليم الخاص وأن من ضمن التعليم الخاص حسب التعريف العلمي تعليم الموهوبين ذلك أن القرار قد جاء لمعالجة حالات خاصة، ورد في طلب معالي وزير التربية والتعليم الذي بني عليه القرار بيان الحكمة والهدف الذي </w:t>
      </w:r>
      <w:r w:rsidRPr="00226F66">
        <w:rPr>
          <w:rFonts w:hint="cs"/>
          <w:sz w:val="28"/>
          <w:szCs w:val="28"/>
          <w:rtl/>
        </w:rPr>
        <w:t>تلغيا</w:t>
      </w:r>
      <w:r w:rsidRPr="00226F66">
        <w:rPr>
          <w:rFonts w:hint="eastAsia"/>
          <w:sz w:val="28"/>
          <w:szCs w:val="28"/>
          <w:rtl/>
        </w:rPr>
        <w:t>ه</w:t>
      </w:r>
      <w:r w:rsidRPr="00226F66">
        <w:rPr>
          <w:sz w:val="28"/>
          <w:szCs w:val="28"/>
          <w:rtl/>
        </w:rPr>
        <w:t xml:space="preserve"> المنظم عند صدور القرار المتمثل في الحد من العزوف عن العمل في وظائف التربية الخاصة للمعاقين وهـو مـا لا يـتـوفـر فـي معلمي الموهوبين والمتفوقين ومما يؤيد ذلك أن القرار صدر عام 1399هـ بينما برامج الموهوبين لم يستحدث إلا في العام الدراسي 1419/1418هـ، وحيث الأمر ما ذكر فإن الدائرة تنتهي إلى رفض الدعوى. لذلك وعلى ضوء ما سبق حكمت الدائرة برفض الدعوى المقامة من..... ضد </w:t>
      </w:r>
      <w:r w:rsidRPr="00226F66">
        <w:rPr>
          <w:sz w:val="28"/>
          <w:szCs w:val="28"/>
          <w:rtl/>
        </w:rPr>
        <w:lastRenderedPageBreak/>
        <w:t>وزارة التربية والتعليم ووزارة الخدمة المدنية لما هو مبين بالأسباب، وبالله التوفيق. وصلى الله وسلم على نبينا محمد وعلى آله وصحبه أجمعين.</w:t>
      </w:r>
    </w:p>
    <w:p w:rsidR="00C12555" w:rsidRPr="00C62AE8" w:rsidRDefault="00C12555" w:rsidP="00C12555">
      <w:pPr>
        <w:pStyle w:val="a3"/>
        <w:jc w:val="both"/>
        <w:rPr>
          <w:b/>
          <w:bCs/>
          <w:sz w:val="28"/>
          <w:szCs w:val="28"/>
          <w:rtl/>
        </w:rPr>
      </w:pPr>
      <w:r w:rsidRPr="00C62AE8">
        <w:rPr>
          <w:b/>
          <w:bCs/>
          <w:sz w:val="28"/>
          <w:szCs w:val="28"/>
          <w:rtl/>
        </w:rPr>
        <w:t>هيئة التدقيق</w:t>
      </w:r>
    </w:p>
    <w:p w:rsidR="00C12555" w:rsidRPr="00226F66" w:rsidRDefault="00C12555" w:rsidP="00C12555">
      <w:pPr>
        <w:pStyle w:val="a3"/>
        <w:jc w:val="both"/>
        <w:rPr>
          <w:sz w:val="28"/>
          <w:szCs w:val="28"/>
          <w:rtl/>
        </w:rPr>
      </w:pPr>
      <w:r w:rsidRPr="00226F66">
        <w:rPr>
          <w:sz w:val="28"/>
          <w:szCs w:val="28"/>
          <w:rtl/>
        </w:rPr>
        <w:t>حكمت الهيئة: بتأييد الحكم رقم ٢٨/د/ف/٢ لعام ١٤٢٨هـ فيما انتهى إليـه مـن قضاء، وبالله التوفيق. وصلى الله وسلم على نبينا محمد وعلى آله وصحبه أجمعين.</w:t>
      </w: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226F66" w:rsidRDefault="00C12555" w:rsidP="00C12555">
      <w:pPr>
        <w:jc w:val="both"/>
        <w:rPr>
          <w:sz w:val="28"/>
          <w:szCs w:val="28"/>
        </w:rPr>
      </w:pPr>
    </w:p>
    <w:p w:rsidR="00C12555" w:rsidRPr="00C62AE8" w:rsidRDefault="00C12555" w:rsidP="00C12555">
      <w:pPr>
        <w:bidi/>
        <w:jc w:val="both"/>
        <w:rPr>
          <w:rFonts w:eastAsia="Times New Roman"/>
          <w:b/>
          <w:bCs/>
          <w:sz w:val="28"/>
          <w:szCs w:val="28"/>
          <w:rtl/>
        </w:rPr>
      </w:pPr>
      <w:dir w:val="rtl">
        <w:r w:rsidRPr="00C62AE8">
          <w:rPr>
            <w:rFonts w:eastAsia="Times New Roman" w:hint="cs"/>
            <w:b/>
            <w:bCs/>
            <w:sz w:val="28"/>
            <w:szCs w:val="28"/>
            <w:rtl/>
          </w:rPr>
          <w:t xml:space="preserve"> رقم القضية 6/118/ق لعام ١٤٢٧هـ</w:t>
        </w:r>
        <w:r>
          <w:t>‬</w:t>
        </w:r>
      </w:di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الحكم الابتدائي 19/د/٢٤/٩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حكم التدقيق 486/ت/6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تاريخ الجلسة ١٤٢٨/٧/١٧هـ</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الموضوعات</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موظف - خدمة مدنية – قرار إداري - قرارسلبي – إحالة لمجلس الخدمة المدنية - امتناع عن إحالة طلب موظف للجهـة المختصة - بدل عمل - انتظار غير مؤثر في المدد.</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الأنظمة واللوائح</w:t>
      </w:r>
    </w:p>
    <w:p w:rsidR="00C12555" w:rsidRPr="00C62AE8" w:rsidRDefault="00C12555" w:rsidP="0055303E">
      <w:pPr>
        <w:pStyle w:val="a4"/>
        <w:numPr>
          <w:ilvl w:val="0"/>
          <w:numId w:val="146"/>
        </w:numPr>
        <w:bidi/>
        <w:jc w:val="both"/>
        <w:rPr>
          <w:rFonts w:eastAsia="Times New Roman"/>
          <w:sz w:val="28"/>
          <w:szCs w:val="28"/>
          <w:rtl/>
        </w:rPr>
      </w:pPr>
      <w:r w:rsidRPr="00C62AE8">
        <w:rPr>
          <w:rFonts w:eastAsia="Times New Roman" w:hint="cs"/>
          <w:sz w:val="28"/>
          <w:szCs w:val="28"/>
          <w:rtl/>
        </w:rPr>
        <w:t>نظام ديوان المظالم الصادر بالمرسوم الملكي رقم م/51 وتاريخ ١٤٠٢/٧/١٧هـ.</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يطلب إلغاء قرار المدعى عليها السلبي المتضمن عدم رفع اسمه لمجلس الخدمة المدنية للنظر في صرف بدل عمله في مخيم اللاجئين بمدينة رفحاء أسوة بزملائه – الطعن على القرار السلبي يظل قائماً طالما كان الامتناع قائماً - قرار مجلس الخدمة المدنية قضى بصرف البدل لتسعة موظفين ليس من بينهم المدعي، فطعن المدعي بعدم رفع اسمه معهم، ولم يتقدم لديوان الخدمة المدنية إلا بعد رفع الدعوى – انتظار إجابة الخدمة المدنية غير مجدية؛ لكونها أبدت رأيها بالرفض لحالة مشابهة لحالة المدعي ومتعلق بالمطالبة نفسها - أثره: المدعى عليها أجابت مجلس الخدمة المدنية بأنه لم يقتصر العمل في المخيم على الموظفين التسعة المشمولين بالطلب؛ الثابت من الأوراق أن المدعي عمل قبول الدعوى شكلاً. في المخيم ولم يصرف له البدل أسوة بزمل</w:t>
      </w:r>
      <w:r>
        <w:rPr>
          <w:rFonts w:eastAsia="Times New Roman" w:hint="cs"/>
          <w:sz w:val="28"/>
          <w:szCs w:val="28"/>
          <w:rtl/>
        </w:rPr>
        <w:t xml:space="preserve">ائه – قواعد الشريعة أمرت بالعدل </w:t>
      </w:r>
      <w:r w:rsidRPr="00226F66">
        <w:rPr>
          <w:rFonts w:eastAsia="Times New Roman" w:hint="cs"/>
          <w:sz w:val="28"/>
          <w:szCs w:val="28"/>
          <w:rtl/>
        </w:rPr>
        <w:t>والتسوية بين الناس وقواعدها الكلية ألحقت الشيء بنظيره - أنظمة البلاد جاءت بالأمر على التسوية بين المواطنين وعدم حرمان أي عـامـل مـن حـقـه - مـا كـان المدعي يحرم من المكافأة لو أن اسمه أدرج مع زملائه – العدل يتحقق برفع اسم المدعي لمجلس الخدمة المدنية للنظر في الصرف له – أثره: الإلزام برفع الطلب. </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أحكام مشابهة</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 رقم ٢٠/د/٢٤/٤ لعام ١٤٢٨هـ في القضية رقم ٦/١٢٠/ق لعام ١٤٢٧هـ المؤيد برقم ١٩٨/ت/٨ لعام ١٤٢٨هـ.</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حكم رقم </w:t>
      </w:r>
      <w:r w:rsidRPr="00226F66">
        <w:rPr>
          <w:rFonts w:eastAsia="Times New Roman" w:hint="cs"/>
          <w:sz w:val="28"/>
          <w:szCs w:val="28"/>
          <w:rtl/>
          <w:lang w:bidi="fa-IR"/>
        </w:rPr>
        <w:t>۱۸/</w:t>
      </w:r>
      <w:r>
        <w:rPr>
          <w:rFonts w:eastAsia="Times New Roman" w:hint="cs"/>
          <w:sz w:val="28"/>
          <w:szCs w:val="28"/>
          <w:rtl/>
        </w:rPr>
        <w:t>د/إ</w:t>
      </w:r>
      <w:r w:rsidRPr="00226F66">
        <w:rPr>
          <w:rFonts w:eastAsia="Times New Roman" w:hint="cs"/>
          <w:sz w:val="28"/>
          <w:szCs w:val="28"/>
          <w:rtl/>
        </w:rPr>
        <w:t>/٢٤ لعام ١٤٢٨هـ في القضية رقم 6/119/ق لعام ١٤٢٧هـ المؤيد برقم 197/ت/٨ لعام ١٤٢٨هـ. </w:t>
      </w:r>
    </w:p>
    <w:p w:rsidR="00C12555" w:rsidRPr="00226F66"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lastRenderedPageBreak/>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يوم تتلخص وقائع هذه الدعوى بالقدر اللازم لإصدار هذا الحكم في تقدم المدعي باستدعاء أودعه فرع ديوان المظالم بمنطقة الجوف جاء فيه أنه عمل بمخيم إيواء اللاجئين بمدينة رفحاء لمدة تسع سنوات من تاريخ ١٤١٢/٥/١٢هـ وحتى تاريخ ١٤٢١/٣/٥هـ وقد تم صرف مكافأة بدل نقل إضافي لزملائه بالمخيم عن کل عمل ولم يصرف له ذلك البدل وعند تظلمه لوزارة التربية والتعليم أفيد بأنه لم يتم الرفع له وطلب في ختام استدعائه إعطاءه حقه؛ وبقيد الاستدعاء قضية وإحالته من ثم لهذه الدائرة تم تحديد موعد بتأريخ ١٤٢٧/١١/١٨هـ بموجب خطاب الدائرة رقم ١/٢٣/١٠٠٣ وتاريخ ١٤٢٧/٩/١٨هـ وأشعر بالموعد طرفا الدعوى والجهات ذات العلاقة، وفي الجلسة حضر طرفا الدعوى وسألت الدائرة المدعي دعواه فنشرها بما لم يخرج عن استدعائه المقدم للديوان وبسؤال ممثل المدعى عليها عن جوابه قدم مذكرة مكونة من صفحة واحدة جاء فيها أن المدعي لم يتظلم إلى وزارة التربية والتعليم ولا إلى وزارة الخدمة المدنية. وعن الموضوع فإن بدل النقل الإضافي صرف لعدد تسعة موظفين وضحت أسماؤهم بقرار مجلس الخدمة المدنية ولم يرد اسم المدعي ضمن تلك الأسماء وبالتالي فإن مطالبة المدعي لا سند لها نظامي وطلب رفض الدعوى. وباطلاع المدعي على المذكرة ذكر أنه عندما علم أن الوزارة لم ترفع اسمه ضمن الأسماء قام برفع برقية لوزير التربية مباشرة لكنه لم يتظلم لوزارة الخدمة المدنية وأضاف أن مدير عام التعليم أفاده بأنه تم رفع اسمه إلا أنه تبين له وقت الصرف بأن اسمه لم يكن ضمن تلك الأسماء، ثم تظلم للديوان، أما عن المـوضـوع فـإن الوزارة لـو قامت برفع اسمه لصدر له أمر بالصرف كبقية زملائه وما أشار إليه ممثل المدعى عليها في مذكرته بأن الصرف خاص بمن عملوا في المخيم من تأسيسه حتى إغلاقه فهذا غير صحيح؛ لأن مدير عام التعليم لم يعمل في المخيم إلا من عام 1418هـ كما أن زميله..... عمل في المخيم من بدايته حتى نهايته ولم يتم الصرف له. وفي جلسة هذا اليوم قدم المدعي إيصالاً يفيد بتظلمه أمام وزارة الخدمة المدنية، كما حصر مطالبته بإلزام وزارة التربية والتعليم برفع أوراقه لمجلس الخدمة المدنية لمساواته بزملائه ثم اكتفى بذلك كما اكتفى ممثل المدعى عليها بما قدم وذكر؛ ثم رفعت الجلسة للمداولة ومن ثم صدر هذا الحكم.</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الاسباب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لما كان المدعي يهدف من إقامة دعواه - حسب طلبه الختامي – إلى إلغاء قرار المدعى عليها السلبي بعدم رفع اسمه لمجلس الخدمة المدنية للنظر في صرف بدل عمله في مخيم اللاجئين برفحاء أسوة بزملائه فإن دعواه تدخل ضمن اختصاص ديوان المظالم ولائياً بموجب المادة (</w:t>
      </w:r>
      <w:r w:rsidRPr="00226F66">
        <w:rPr>
          <w:rFonts w:eastAsia="Times New Roman" w:hint="cs"/>
          <w:sz w:val="28"/>
          <w:szCs w:val="28"/>
          <w:rtl/>
          <w:lang w:bidi="fa-IR"/>
        </w:rPr>
        <w:t>۱/۸/</w:t>
      </w:r>
      <w:r w:rsidRPr="00226F66">
        <w:rPr>
          <w:rFonts w:eastAsia="Times New Roman" w:hint="cs"/>
          <w:sz w:val="28"/>
          <w:szCs w:val="28"/>
          <w:rtl/>
        </w:rPr>
        <w:t xml:space="preserve">ب) من نظامه الصادر بالمرسوم الملكي رقم م/51 وتاريخ ١٤٠٢/٧/١٧هـ؛ باعتبارها طعناً في قرار إداري، وعن الشكل فلما كان القرار السلبي يعد امتناعاً عن اتخاذ ما يلزم فإن الطعن عليه بالإلغاء يظل قائماً طالما كان الامتناع قائماً ولما كان قرار مجلس الخدمة المدنية القاضي بصرف البدل لعدد تسعة من الموظفين ليس منهم المدعي بتأريخ ١٤٢٦/٧/١٦هـ وصدرت الموافقة عليه بتاريخ ١٤٢٦/١٠/٢٨هـ وتمت مخاطبة مرجع المدعي بتنفيذه بتأريخ ١٤٢٦/١١/١١هـ، ولما كان الثابت أن المدعي تظلم لمرجعه من عدم إضافة اسمه لبيان من ثم الرفع لهم ومن ثم الصرف وتم رفع تظلمه للوزارة وفقاً لخطاب مدير عام شؤون الموظـفـيـن رقـم ٣٣/١٥٧ وتاريخ ١٤٢٧/٣/١٣هـ وتمت الإجابة من الوزارة وخـوطـب مـرجـعـه بالخطـاب رقم ٨/١٧٦٤ وتاريخ ١٤٢٧/٣/٢٠هـ بأن الصرف خاص بمن ورد اسمه في قرار مجـلس الخدمة المدنية وحيث تقـدم المدعي للديــوان بتاريـخ ١٤٢٧/٥/٢٠هـ وتم قيد استدعائه قضية بتأريخ ١٤٢٧/٨/١٣هـ ولما كان المدعي لم يتقدم لوزارة الخدمة المدنية إلا بتاريخ ١٤٢٨/١/١٩هـ؛ لذا طالبت المدعى عليها بعدم قبول الدعوى شكلاً إلا أنه لما كانت إقامة الدعوى أمام ديوان المظالم قاطعة لسريان مدة التظلم وفق ما استقر عليه قضاء الديوان فإن الدائرة تقبل الدعوى شكلاً باعتبار أن المدعي تظلم للخدمة المدنية أثناء نظر الدعوى ولا يغير من ذلك أن وزارة الخدمة لم ترد على تظلم المدعي حيث إنه من الثابت أن وجهة نظر الوزارة بهذا الخصوص مستقرة وهي رفض التظلم لمثل هذا النوع من القضايا حيث </w:t>
      </w:r>
      <w:r w:rsidRPr="00226F66">
        <w:rPr>
          <w:rFonts w:eastAsia="Times New Roman" w:hint="cs"/>
          <w:sz w:val="28"/>
          <w:szCs w:val="28"/>
          <w:rtl/>
        </w:rPr>
        <w:lastRenderedPageBreak/>
        <w:t>أفادت الوزارة بخطابها رقم ١٠٢/٤٠٣٢٢ وتاريخ ١٤٢٧/١٠/٨هـ الموجه لفرع الديوان المتضمن أنه لم يسبق للمدعي أن تظلم للوزارة إلا أنه سبق أن تمت مخاطبة الديوان لحالة مشابهة لحالة المدعي بالخطاب رقم ٢٨٤٠٦١ وتاريخ ١٤٢٧/٩/١١هـ. وما أشارت إليه الوزارة هي حالة مطابقة لحالة المدعي ومتعلق بنفس المطالبة وهي الدعوى المرفوعة من..... بالوكالة؛ ولما كانت وزارة الخدمة المدنية سبق أن أيدت الرأي في الموضوع الذي يدور حوله التظلم القائم فإن انتظار ردها والحال ما ذكر لا طائل من ورائه إذ هو انتظار لما يعلم مسبقاً بماذا ستكون الإجابة عنه، ولما كان الثابت من الأوراق حسبما يتجلى من مساق وقائع الدعوى استيفاء سائر الإجراءات النظامية التي تقتضيها المادة الثالثة من قواعد المرافعات والإجراءات أمام الديوان الأمر الذي يفتح الباب أمام الدائرة لوجوب التصدي لموضوع النزاع؛ وعن موضوع الدعوى فالثابت للدائرة من خلال أوراق القضية أن المدعي قد عمل في المخيم منذ إنشائه بتاريخ ١٤١٢/٥/١٣هـ حتى تأريخ ١٤٢١/٣/٥هـ بما يقارب تسعة أعوام، كما أن الثابت أن المدعى عليها تقر بذلك ولا تنكره كما في خطاب مدير عام التعليم رقم ٨/٨١ س وتاريخ ١٤٢٧/٦/٢٩هـ، إلا أن المدعى عليها رفعت بخطابها رقم ٨/٢١٠٨٤٢ وتاريخ ١٤٢٥/٣/٧هـ لديوان رئاسة مجلس الوزراء أسماء تسعة من المعلمين الذين عملوا فـي الـمـخـيـم فـي رفحاء لما قاموا به من جهد خلال عملهم وطلب صرف مكافأة لـهـم تـقـديـراً لخدماتهم الجليلة إلا أن اسم المدعي لم يكن ضمن تلك الأسماء، والثابت أن مساعد الأمين العام لمجلس الخدمة المدنية طلب من المدعى عليها تزويدهم ببعض المعلومات المطلوبة لاستكمال إجراءات عرض الـمـوضـوع على مجلس الخدمة المدنية بخطابه رقم ٤/٢٥/٦٠٧/م خ وتاريخ ١٤٢٥/٧/٩هـ ومن ضمن تلك المعلومات المطلوب تزويد الأمانة بها ما جاء بالفقرة (</w:t>
      </w:r>
      <w:r w:rsidRPr="00226F66">
        <w:rPr>
          <w:rFonts w:eastAsia="Times New Roman" w:hint="cs"/>
          <w:sz w:val="28"/>
          <w:szCs w:val="28"/>
          <w:rtl/>
          <w:lang w:bidi="fa-IR"/>
        </w:rPr>
        <w:t xml:space="preserve">۲) </w:t>
      </w:r>
      <w:r w:rsidRPr="00226F66">
        <w:rPr>
          <w:rFonts w:eastAsia="Times New Roman" w:hint="cs"/>
          <w:sz w:val="28"/>
          <w:szCs w:val="28"/>
          <w:rtl/>
        </w:rPr>
        <w:t>المتضمنة السؤال هل اقتصر العمل في المخيم على الموظفين التسعة المشمولين بـالـطـلـب؟ وإن كانت الإجابة بلا فما الأسباب التي تدعو إلى تخصيص هؤلاء بطلب المكافأة؛ فتم طلب الإفادة من إدارة المخيم فصدر خطاب مدير مكتب مدارس اللاجئين برفحاء التابع لوزارة الدفاع والطيران رقم ٢٢/م وتاريخ ١٤٢٥/٨/٤هـ والذي أجاب عن الاستفسارات الواردة بخطاب أمانة مجلس الخدمة المدنية حيث جاء في الفقرة (٢): «لم يقتصر العمل على الموظفين التسعة المشمولين بطلب وزير التربية والتعليم حيث إن هناك اثنين من مديري المدارس وهـم: أ) ..</w:t>
      </w:r>
      <w:r w:rsidRPr="00226F66">
        <w:rPr>
          <w:rFonts w:eastAsia="Times New Roman"/>
          <w:sz w:val="28"/>
          <w:szCs w:val="28"/>
          <w:rtl/>
        </w:rPr>
        <w:t>.</w:t>
      </w:r>
      <w:r w:rsidRPr="00226F66">
        <w:rPr>
          <w:rFonts w:eastAsia="Times New Roman" w:hint="cs"/>
          <w:sz w:val="28"/>
          <w:szCs w:val="28"/>
          <w:rtl/>
        </w:rPr>
        <w:t>.. ب).....» بل إن إدارة المخيم رأت ارفاق اسم المدعي ضمن الأسماء التي ستتم مكافأتها وذلك بموجب خطاب مكتب مدارس مخيم اللاجئين رقم ١١/م وتاريخ ١٤٢٥/٣/٢هـ وعليه لما كان المدعي قد عمل مع زملائه في المخيم مدة تصل إلى تسعة أعوام ولم يصرف له ما صرف لزملائه ولما كانت الشريعة قد أمرت بالعدل والتسوية بين الناس ولما أن أحكام الشرع وقواعده الكلية اطردت على إلحاق الشيء بنظيره وإلحاق الشبيه بالشبيه، ولما كانت أنظمة هذه البلاد إنما قامت على أساس الشريعة وجاءت بالأمر بالتسوية بين المواطنين وعدم حرمان أي عامل من حقه، ولما كان عدم رفع اسم المدعي ضمن زملائه قد تسبب في حرمانه من المكافأة المصروفة وما كان ليحرم منها لو أن اسمه أدرج مع زملائه، كما أن مجلس الخدمة المدنية لم يفت عليه ذلك وسأل هل عمل بالمخيم غير أولئك المشمولين بخطاب المدعى عليها، ولما كان العدل يتحقق برفع اسم المدعي لمجلس الخدمة المدنية لينظر في الصرف له ولما كانت المدعى عليها لم ترفع اسمه وأن من شأن ذلك الإخلال بمبدأ العدل فإن الدائرة تنتهي إلى إلزامها برفع اسم المدعي لمجلس الخدمة المدنية. فلهذه الأسباب وبعد المداولة حكمت الدائرة: بإلزام وزارة التربية والتعليم برفع طلب المدعي….. لمجلس الخدمة المدنية؛ لما هو مبين بالأسباب، والله الموفق. وصلى الله وسلم على نبينا محمد وعلى آله وصحبه أجمعين.</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١٩/د/إ/٢٣ لعام ١٤٢٨هـ فيما انتهى إلـيـه مـن قضاء، والله الموفق. وصلى الله وسلم على نبينا محمد وعلى آله وصحبه أجمعين.</w:t>
      </w: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lastRenderedPageBreak/>
        <w:t>رقم القضية 1/3433/ق لعام ١٤٢٥هـ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الحكم الابتدائي 76/د/إ/٢١ لعام ١٤٢٧هـ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حكم التدقيق 484/ت/6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تاريخ الجلسة ١٤٢٨/٧/١٧هـ</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الموضوعات</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موظف - خدمة عسكرية – قرار إداري - قرار إنهاء خدمة - سبـب الـقـرار - عـدم الصلاحية للوظيفة - استغناء عن خدمة - سلطة استثنائية - سلطة تقديرية - تعسف في استعمال السلطة.</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الأنظمة واللوائح</w:t>
      </w:r>
    </w:p>
    <w:p w:rsidR="00C12555" w:rsidRPr="00C62AE8" w:rsidRDefault="00C12555" w:rsidP="0055303E">
      <w:pPr>
        <w:pStyle w:val="a4"/>
        <w:numPr>
          <w:ilvl w:val="0"/>
          <w:numId w:val="146"/>
        </w:numPr>
        <w:bidi/>
        <w:jc w:val="both"/>
        <w:rPr>
          <w:rFonts w:eastAsia="Times New Roman"/>
          <w:sz w:val="28"/>
          <w:szCs w:val="28"/>
          <w:rtl/>
        </w:rPr>
      </w:pPr>
      <w:r w:rsidRPr="00C62AE8">
        <w:rPr>
          <w:rFonts w:eastAsia="Times New Roman" w:hint="cs"/>
          <w:sz w:val="28"/>
          <w:szCs w:val="28"/>
          <w:rtl/>
        </w:rPr>
        <w:t>نظام ديوان المظالم الصادر بالمرسوم الملكي رقم م/51 وتاريخ ١٤٠٢/٧/١٧هـ.</w:t>
      </w:r>
    </w:p>
    <w:p w:rsidR="00C12555" w:rsidRPr="00C62AE8" w:rsidRDefault="00C12555" w:rsidP="0055303E">
      <w:pPr>
        <w:pStyle w:val="a4"/>
        <w:numPr>
          <w:ilvl w:val="0"/>
          <w:numId w:val="146"/>
        </w:numPr>
        <w:bidi/>
        <w:jc w:val="both"/>
        <w:rPr>
          <w:rFonts w:eastAsia="Times New Roman"/>
          <w:sz w:val="28"/>
          <w:szCs w:val="28"/>
          <w:rtl/>
        </w:rPr>
      </w:pPr>
      <w:r w:rsidRPr="00C62AE8">
        <w:rPr>
          <w:rFonts w:eastAsia="Times New Roman" w:hint="cs"/>
          <w:sz w:val="28"/>
          <w:szCs w:val="28"/>
          <w:rtl/>
        </w:rPr>
        <w:t>نظام خدمة الأفراد الصادر بالمرسوم الملكي رقم (م/43) وتاريخ ١٣٩٣/٨/٢٨هـ.</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عسكري يطعن في قرار إنهاء خدمته – المدعى عليها أسست قرارهـا المطعون فيه على سلطتها الاستثنائية الواردة بالمادة (56/أ) مـن نـظـام خـدمـة الأفراد، التي جعلت الاستغناء عن خدمات الفرد حسب مقتضيات مصلحة العمل سبياً لانتهاء الخدمة، و ، وهي القائمة على سير المرفق والمباشرة لأعمال المدعي، ولها سلطة واسعة في تقدير حجم المخالفات، ومدى مسؤولية المدعي عنها، ومدى صلاحيته للاستمرار في الوظيفة – ثنايا القرار كشفت أسباباً عدة: من سوء سلوك المدعي وعدم انضباطه وكثرة غيابه ورفضه إجراء الفحص عن المواد المخدرة، وهروبه من مركز السموم والكيمياء الشرعية - تكييف الجهة الإدارية لتلك الوقائع تكييف صحيح، وقد حدثت الوقائع قبل صدور القرار، ولم يظهر تعسف الجهة الإدارية في إصدار القرار - أثره: رفض الدعوى.</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تتلخص وقائع هذه الدعوى في أنه بتاريخ ١٤٢٣/٣/١٧هـ تقدم المدعي للديوان بعريضة ضمنها تظلمه من قرار المدعى عليها رقم (٢٠٦/١/١/٤/س د ف) في </w:t>
      </w:r>
      <w:r w:rsidRPr="00226F66">
        <w:rPr>
          <w:rFonts w:eastAsia="Times New Roman" w:hint="cs"/>
          <w:sz w:val="28"/>
          <w:szCs w:val="28"/>
          <w:rtl/>
          <w:lang w:bidi="fa-IR"/>
        </w:rPr>
        <w:t>۲۰/</w:t>
      </w:r>
      <w:r w:rsidRPr="00226F66">
        <w:rPr>
          <w:rFonts w:eastAsia="Times New Roman" w:hint="cs"/>
          <w:sz w:val="28"/>
          <w:szCs w:val="28"/>
          <w:rtl/>
        </w:rPr>
        <w:t>١٤٢٣/١هـ المتضمن طي قيده من الخدمة العسكرية بعد أن كان يشغل رتبة عريف لدى إدارة الدفاع المدني بمحافظة..... موضحاً أن الأسباب التي بني عليها القرار غير صحيحة ولا تستوجب طي قيده، حيث إن الأيام التي سجل غيابه فيها كان موقوفاً فيها داخل سجن الإدارة بسبب مطالبات مالية، وأن ما نسب إليه من سوء السلوك غير صحيح إذ لو كان كذلك لم يكلف بعمل ضابط خفر بالإدارة مدة ثلاث سنوات رغم وجود من هو أعلى منه رتبة، كما أن رفض إجراء الفحص الخاص بالمواد المخدرة كان بسبب أنه أرسـل مـن ..... إلى ..... بحجة وجود لجنة خيرية لسداد دينه واتضح له خلاف ذلك، واختتم المدعي عريضته بطلب إلغاء القرار. قيدت دعواه قضية بالديوان برقم (</w:t>
      </w:r>
      <w:r w:rsidRPr="00226F66">
        <w:rPr>
          <w:rFonts w:eastAsia="Times New Roman" w:hint="cs"/>
          <w:sz w:val="28"/>
          <w:szCs w:val="28"/>
          <w:rtl/>
          <w:lang w:bidi="fa-IR"/>
        </w:rPr>
        <w:t>۱/۱۱۱۱/</w:t>
      </w:r>
      <w:r w:rsidRPr="00226F66">
        <w:rPr>
          <w:rFonts w:eastAsia="Times New Roman" w:hint="cs"/>
          <w:sz w:val="28"/>
          <w:szCs w:val="28"/>
          <w:rtl/>
        </w:rPr>
        <w:t xml:space="preserve">ق) لعام ١٤٢٤هـ وأحيلت إلى هذه الدائرة فنظرتها على النحو الموضح تفصيلاً بمحاضر ضبطها، حيث أجابت المدعى عليها بأن المدعي سبق أن أدخل غرفة التوقيف بالإدارة بتاريخ ١٤٢٤/٦/٢٢هـ بناء على خطاب مدير مركز شرطة محافظة. المتضمن وجـود مـطـالـبـة بـحـقـوق مالية خاصة على المدعي، وقد أطلق سراحه بتاريخ ١٤٢٢/٩/٢٢هـ وخلال فترة توقيفه حصلت منه عدة مخالفات وهي: هروبه من غرفة التوقيف بتاريخ ١٤٢٢/٧/٣هـ إلى أن حضر بتاريخ ١٤٢٢/٧/٥هـ ورفضه الـذهـاب مـخـفـوراً لمراجعة الـحـقـوق المدنية وذهابه لوحده دون خفير، وعند عودته رفض دخول غرفة التوقيف بحجة عدم صلاحيتها، كما أنه بتاريخ ١٤٢٢/٧/٨هـ قام بتهديد الملازم..... والتلفظ عليه بألفاظ غير لائقة عبر مكالمة بهاتف جوال، فتم الرفع عنه لمدير عام الدفاع المدني بطلب طي قيده لعدم صلاحيته للعمل، فأعيدت الأوراق بالتوجيه المتضمن إحالة موضوع التهديد إلى المحكمة العامة، وإحالة المدعي للكشف عن مدى استخدامه المواد الممنوعة من عدمه، وبتاريخ ١٤٢٢/٨/٢٩هـ جـرى بعث المدعي لمركز السموم بمستشفى الملك فهد بالمدينة المنورة وعند </w:t>
      </w:r>
      <w:r w:rsidRPr="00226F66">
        <w:rPr>
          <w:rFonts w:eastAsia="Times New Roman" w:hint="cs"/>
          <w:sz w:val="28"/>
          <w:szCs w:val="28"/>
          <w:rtl/>
        </w:rPr>
        <w:lastRenderedPageBreak/>
        <w:t xml:space="preserve">وصوله رفض الدخول بحجة أنه لا يعلم لماذا تم إحضاره إلى المركز وعند معرفته بدأ بالاعتذار بأعذار غير مقنعة بأنه خلع ضرسه قبل ساعات وأن التخدير قد يؤثر على التحليل، فأجابه طبيب المركز: بأنه لا يؤثر فرفض الدخول فجرى إعداد محضر بذلك، وتم رفع الأوراق لمدير عام الدفاع المدني، وبالعرض عنه لسمو مساعد وزير الداخلية للشؤون الأمنية صدر التوجيه بإنهاء خدماته وتمكين الملازم من حقه الشرعي فصدر القرار الإداري محل الدعوى، وأضافت المدعى عليها أن موضوع التهديد تم التحقيق فيه من قبل شرطة..... فأسفرت النتيجة عن إدانة المدعي، وورد خطاب وكيل إمارة منطقة المدينة المنورة المتضمن أنه بعرض الموضوع على سمو أمير المنطقة صدر التوجيه بالعمل على إنهاء الحق الخاص وعرض القضية على لجنة العفو للنظر في مدى شمولها بالعفو عن عدمه ومحاكمته مسلكياً وإذا لزم الأمر بنقل المدعي خارج منطقة المدينة المنورة، وأشارت المدعى عليها إلى أن مدة توقيف المدعي لم تحتسب غياباً عليه وما تضمنه قرار الفصل هو كثرة حالات الغياب المسجلة بحقه خلال مدة خدمته العسكرية، وأما سوء سلوكه فقد سبق أن قام بضرب عامل بأحد المحلات التجارية وكان مرتدياً الزي العسكري، وبعرض هذه الإجابة على المدعي قدم مذكرة تضمنت أن ما ذكرته المدعى عليها من هروبه من غرفة التوقيف غير صحيح حيث أرسل مع خفير وبخطاب إلى الحقوق المدنية بتاريخ ١٤٢٢/٧/3هـ وبعد الانتهاء من مراجعتها عاد فوجد فرقته مسلمة – انتهت فترة عملها – فسلم معها لمدة ٢٤ ساعة وعاد للاستلام يوم ١٤٢٢/٧/5هـ وأن غرفة التوقيف المشار إليها موجودة داخل كراج السيارات المستعدة التي يعاد تشغيلها كل ثلاث ساعات مما ينتج عنـه وجـود عوادم وروائح كريهة وقد طلب مساواته بزميله المطالب مثله بحقوق مالية والذي لم يدخل معه غرفة التوقيف، وأشار المدعي إلى أن المدعى عليها قد رفعت بطي قيده لعدم صلاحيته للعمل قبل حدوث ما ذكرته من رفض التحليل والفحص وأوضح أن رفض إجراء الفحص كان سببه أنه قد خلع ضرسه ليلة ١٤٢٢/٨/٢٩هـ وفي الصباح فوجئ بإطلاق سراحه وأبلغه أحد زملائه بأن يتوجه للمديرية بالمدينة لوجود فاعل خير يريد سداد الدين المطالب به والموقوف بسببه وعند وصوله للمديرية لم يجد فاعل خير فخشي أن يكون ثمة أمراً يدبر ضده فعزم على عدم إجراء التحليل ورجع إلى عمله مشيراً إلى أنه قد مضى عليه وهو موقف أكثر من (٤٥) يوماً وعليه حراسة مشددة فمن أين تأتي له المخدرات، ونفى صحة ما ذكره ممثل المدعى عليها من اتصاله بأحد الضباط والتلفظ عليه وأنه لم تصدر منه تلك الألفاظ ولا يعرف رقم الهاتف المذكور، وأضاف أن زملاءه في العمل يشهدون له بالانضباط وحسن التعامل وأن ما تم الاستناد إليه في قرار طـي قـيـده كان تلفيقاً وتصفية حسابات في أمور خارجة عن نطاق العمل، وأنها على فرض صحتها لا تستوجب طي قيده وأكد على طلبه إلغاء القرار. وبجلسة ١٤٢٥/٥/٩هـ المحددة لاستكمال نظر القضية تبين تخلف المدعي عن الحضور رغم علمه بالموعد فقررت الدائرة شطب الدعوى للمرة الثانية حيث سبق شطبها للمرة الأولى بجلسة ١٤٢٤/١١/٢٦هـ وبالتاريخ ذاته تقدم المدعي باستدعاء يعتذر فيه عن تأخره عن الجلسة وبرفعه مع كامل أوراق القضية لمعالي رئيس الديوان جرى عرضه على هيئة التدقيق مجتمعه فأصدرت قرارها رقم (١٣) لعام 1415هـ بالموافقة على إعادة النظر في الدعوى فأحالها معالي رئيس الديوان إلى هذه الدائرة مقيدة برقم (١/٣٤٣٣/ق) لعام ١٤٢٥هـ وفي سبيل استكمال نظر الدعوى حددت لها الدائرة جلسة يوم الأحد ١٤٢٥/١١/١٤هـ وفيها حضر الطرفان وقدم ممثل المدعى عليها مذكرة جوابية تضمنت أن ما ذكره المدعي من عدم هروبه من التوقيف غير صحيح فقد رفض الـذهـاب مـخـفـوراً لمراجعة الحقوق المدنية وذهب لوحده وعند عودته رفض دخول غرفة التوقيف حسبما هو مثبت في المحاضر المعدة لذلك، وأن الفرد الموقوف لا يكلف بمباشرة عمله حتى تنتهي مدة توقيفه، أما عدم صلاحية غرفة التوقيف فقد تم إعداد محضر من قبل زملائه بأنها نظيفة وصالحة للاستعمال وأما مساواته بزميله الموقوف فإن زميله منضبط ولم تسجل عليه أي حالة هروب خلال مدة توقيفه، وأشار ممثل المدعى عليها إلى أن ما ذكره الـمـدعـي فـي مـوضـوع رفض إجراء التحليل هي أفكار من مخيلته ووجهة نظره ولو كان صادقاً لقام بإجراء التحليل ليثبت صدقه وسلامته من المواد الممنوعة، حيث إن التعليمات تنص على ضرورة إجراء التحاليل بصفة مفاجئة كما أن نفيه </w:t>
      </w:r>
      <w:r w:rsidRPr="00226F66">
        <w:rPr>
          <w:rFonts w:eastAsia="Times New Roman" w:hint="cs"/>
          <w:sz w:val="28"/>
          <w:szCs w:val="28"/>
          <w:rtl/>
        </w:rPr>
        <w:lastRenderedPageBreak/>
        <w:t>الاتصال بالملازم وتهديده مثبت بتقرير القضية المتضمن إدانته بما نسب إليه من محاولة ضرب الملازم والتلفظ عليه، وبعرض ذلك على المدعي قدم مذكرة تضمنت تكراراً لما جاء في مذكرته السابقة مضيفاً أن المخالفات السلوكية التي أشارت إليها المدعى عليها لا تصل إلى حد طي قيده وأن المدعى عليها لم تتدرج في معاقبته وأن وثيقة إخلاء الطرف الخاصة به تضمنت أن أخلاقه جيدة كما أن وثيقة إنهاء الخدمة تضمنت التوصية باستخدامه مما يدل على تناقض المدعى عليها طالباً إنصافه منها وإعادته إلى عمله. وبسؤال المدعي عن الإجراءات التي اتبعها بعد علمه بالقرار محل الطعن قرر أنه في اليوم الأول لعمله تقدم لمرجعه فأبلغ أن القرار صادر من المديرية العامة بالرياض ومن ثم توجه لها وتقدم باستدعاء سلمه لسكرتير المدير العام فقابله بعد ثلاثة أيام وأبلغه بأن يتقدم للديوان ثم قدم صورة من خطاب رئيس مركز..... وشيخ قبيلته الموجه لسمو مساعد وزير الداخلية للشئون الأمنية وذكر بأنه قد أرسل خلال شهر جمادى الأولى من عام ١٤٢٣هـ وأضاف بأن هناك معاملة واردة للمدعى عليها بتاريخ ١٤٢٣/٣/٢٢هـ، وبسؤال ممثل المدعى عليها عنها قدم بجلسة تالية صورة من خطاب مدير عام الشؤون الإدارية والمالية بالدفاع المدني الموجه لمـدير الدفاع المدني بمنطقة المدينة المنورة برقم (</w:t>
      </w:r>
      <w:r w:rsidRPr="00226F66">
        <w:rPr>
          <w:rFonts w:eastAsia="Times New Roman" w:hint="cs"/>
          <w:sz w:val="28"/>
          <w:szCs w:val="28"/>
          <w:rtl/>
          <w:lang w:bidi="fa-IR"/>
        </w:rPr>
        <w:t>۹۳۲/</w:t>
      </w:r>
      <w:r w:rsidRPr="00226F66">
        <w:rPr>
          <w:rFonts w:eastAsia="Times New Roman" w:hint="cs"/>
          <w:sz w:val="28"/>
          <w:szCs w:val="28"/>
          <w:rtl/>
        </w:rPr>
        <w:t>١/١/٤/دف) في ١٤٢٣/٤/٢٢هـ المتضمن صدور توجيه سمو مساعد وزير الداخلية للشؤون الأمنية بالاستفسار عن أسباب فصل المدعي. وبجلسة ١٤٢٦/٨/١٦هـ قرر الطرفان الاكتفاء فأصدرت الدائرة حكمها رقم (٤٤/د/٢١/١) لعام ١٤٢٦هـ ثم سلمت طرفي الدعوى نسخة منه إعلامه، فقدم ممثل المدعي عليها لائحة اعتراضيه رفعت مع كامل أوراق الدعوى لهيئة التدقيق - الدائرة السادسة - التي نظرتها وأصدرت بشأنها حكمها رقم (٣٢٤/ت/6) لعام ١٤٢٧هـ القاضي بنقض حكم الدائرة وإعادة القضية لها لمعاودة نظرها، وفي سبيل إعادة نظر القضية حددت الدائرة جلسة ١٤٢٧/١٠/١٥هـ وفيها حضر طرفا الدعوى وقرر المدعي تمسكه بدعواه واكتفاءه بما قدمه في المرافعة السابقة وحصر دعوه بطلب إلغاء قرار المدعى عليها بإنهاء خدماته، فيما قدم ممثل المدعى عليها مذكرة تضمنت أن المدعي يحمل هوية سوابق تثبت سوء سلوكه وعدم انضباطه وكثر حالات غيابه، وجرى معاقبته بعدة قرارات تأديبية إلا أنها لم تكن رادعة له، بل تمادى فاعتدى على رئيسه في العمل، واعتدى على عامل مع كونه يرتدي الزي العسكري ويمثل السلطة العامة، مما استدعى صدور القرار بإنهاء خدماته، وأوضح ممثل المدعى عليها أن حق الإدارة في إبعاد مـن تـرى عـدم صلاحيته للوظيفة العامة هو حق أصيل كفله النظام ولا يلغيه أو يحد منه حقها في تأديب الموظفين وانتهى إلى طلب رفض الدعوى. وبجلسة هذا اليـوم قـرر الطرفان اكتفاءهما بما قدماه وقرراه وطلبا البت في القضية فأصدرت الدائرة حكمها هذا لما يلي من: </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الاسباب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حيث إن المدعي يهدف من دعواه إلى طلب إلغاء قرار المدعى عليها القاضي بإنهاء خدماته فإن الدعوى تكون حينئذ من اختصاص الديوان ولائياً طبقاً للمادة (</w:t>
      </w:r>
      <w:r w:rsidRPr="00226F66">
        <w:rPr>
          <w:rFonts w:eastAsia="Times New Roman" w:hint="cs"/>
          <w:sz w:val="28"/>
          <w:szCs w:val="28"/>
          <w:rtl/>
          <w:lang w:bidi="fa-IR"/>
        </w:rPr>
        <w:t>۱/۸/</w:t>
      </w:r>
      <w:r w:rsidRPr="00226F66">
        <w:rPr>
          <w:rFonts w:eastAsia="Times New Roman" w:hint="cs"/>
          <w:sz w:val="28"/>
          <w:szCs w:val="28"/>
          <w:rtl/>
        </w:rPr>
        <w:t>ب) ومن اختصاص الدائرة نوعياً ومكانياً استناداً لقراري رئيس الديوان رقم (</w:t>
      </w:r>
      <w:r w:rsidRPr="00226F66">
        <w:rPr>
          <w:rFonts w:eastAsia="Times New Roman" w:hint="cs"/>
          <w:sz w:val="28"/>
          <w:szCs w:val="28"/>
          <w:rtl/>
          <w:lang w:bidi="fa-IR"/>
        </w:rPr>
        <w:t xml:space="preserve">۱۱) </w:t>
      </w:r>
      <w:r w:rsidRPr="00226F66">
        <w:rPr>
          <w:rFonts w:eastAsia="Times New Roman" w:hint="cs"/>
          <w:sz w:val="28"/>
          <w:szCs w:val="28"/>
          <w:rtl/>
        </w:rPr>
        <w:t>لعام 1406هـ ورقم (</w:t>
      </w:r>
      <w:r w:rsidRPr="00226F66">
        <w:rPr>
          <w:rFonts w:eastAsia="Times New Roman" w:hint="cs"/>
          <w:sz w:val="28"/>
          <w:szCs w:val="28"/>
          <w:rtl/>
          <w:lang w:bidi="fa-IR"/>
        </w:rPr>
        <w:t xml:space="preserve">۹۲) </w:t>
      </w:r>
      <w:r w:rsidRPr="00226F66">
        <w:rPr>
          <w:rFonts w:eastAsia="Times New Roman" w:hint="cs"/>
          <w:sz w:val="28"/>
          <w:szCs w:val="28"/>
          <w:rtl/>
        </w:rPr>
        <w:t>لعام ١٤٢٢هـ. وحيث إن الثابت أن القرار محل الدعوى صادر بتاريخ ١٤٢٣/</w:t>
      </w:r>
      <w:r w:rsidRPr="00226F66">
        <w:rPr>
          <w:rFonts w:eastAsia="Times New Roman" w:hint="cs"/>
          <w:sz w:val="28"/>
          <w:szCs w:val="28"/>
          <w:rtl/>
          <w:lang w:bidi="fa-IR"/>
        </w:rPr>
        <w:t>۱/۲۰</w:t>
      </w:r>
      <w:r w:rsidRPr="00226F66">
        <w:rPr>
          <w:rFonts w:eastAsia="Times New Roman" w:hint="cs"/>
          <w:sz w:val="28"/>
          <w:szCs w:val="28"/>
          <w:rtl/>
        </w:rPr>
        <w:t xml:space="preserve">هـ وقد تقدم المدعي للديوان بتاريخ ١٤٢٣/٣/١٧هـ إلا أنها لم تقيد قضية إلا في ١٤٢٣/٤/٢١هـ حسب ما تفيده المكاتبات المرفق صور منها بأوراق القضية مما تكون معه الدعوى مقبولة شكلاً. وحيث إنه بالنسبة لموضوعها فإن الثابت أن المدعى عليها قد أسست قرارهـا بإنهاء خدمات المدعي على سلطتها الاستثنائية المنصوص عليها في المادة (56/أ) من نظام خدمة الأفراد المتضمنة أنه (تعتبر خدمات الفرد منتهية لأحد الأسباب التالية: أ- الاستغناء عن خدماته حسب مقتضيات مصلحة العمل) كما أنها قد أوردت في ثنايا قرارها أسباباً عدة هي (سوء سلوك المدعي وعدم انضباطه، وكثرة حالات الغياب المسجلة بحقه، وعدم تقيده بالضبط والربط العسكري، ورفضه إجراء الفحص الخاص بالمواد المخدرة وهـروبـه مـن مـركـز السموم والكيمياء الشرعية) ولما كان من المقرر أن تقـريـر الأسباب الموجبة لإنهاء الخدمة بموجب المادة (56/أ) من نظام خدمة الأفراد عائد إلى الجهة </w:t>
      </w:r>
      <w:r w:rsidRPr="00226F66">
        <w:rPr>
          <w:rFonts w:eastAsia="Times New Roman" w:hint="cs"/>
          <w:sz w:val="28"/>
          <w:szCs w:val="28"/>
          <w:rtl/>
        </w:rPr>
        <w:lastRenderedPageBreak/>
        <w:t>الإدارية بصفتها القائمة على سير المرفق والمباشرة لأعمال المدعي ولها سلطات واسعة في تقدير حجم المخالفات ومدى مسؤولية المدعي عنها ومدى صلاحيته للاستمرار في الوظيفة، وتقدير ما تقتضيه مصلحة العمل بشأنه عند الاقتضاء. وإزاء ذلك وحيث إن في الأسباب التي ساقتها المدعى عليها في قرارها من سوء سلوك المدعي وعدم انضباطه وكثرة حالات غيابه ورفضه إجراء الفحص الخاص بالمواد المخدرة، ما يكفي لأن يكون سبباً صحيحاً لصدور القرار طالما أوضحت المدعى عليها الوقائع المكونة لتلك الأسباب وقدمت محاضر لإثباتها وكان تكييفها لتلك الوقائع تكييفاً صحيحاً وتبين أنها سابقة للقرار، وحيث أعطى النظام المدعى عليها حرية تقدير أهمية تقدير الوقائع وخطورتها، وما يترتب عليها في حين أنه لم يتبين تعسف المدعى عليها في إصدار القرار ومن ثم فإن القرار محل الطعن يكون قائماً على سبب صحح يبرره ومتفقاً وصحيح حكم النظام، ولا محل للطعن عليه بالإلغاء مما تنتهي معه الدائرة إلى أن دعوى المدعي قائمة على غير سند صحيح وحرية بالرفض. فلذلك كله حكمت الدائرة: برفض الدعوى المقامة من..... ضد مديرية الدفاع المدني بمنطقة المدينة المنورة لما هو موضح بالأسباب. وصلى الله وسلم على نبينا محمد وعلى آله وصحبه أجمعين.</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76/د/إ/٢١ لعام ١٤٢٧هـ فيما انتهى إليه من قضاء، والله الموفق. وصلى الله وسلم على نبينا محمد وعلى آله وصحبه أجمعين.</w:t>
      </w: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القضية ١/٢٢٧٣/ق لعام ١٤٢٦هـ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الحكم الابتدائي 16/د/ف/٨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حكم التدقيق 493/ت/6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تاريخ الجلسة ١٤٢٨/٧/١٧هـ</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الموضوعات</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موظف - خدمة مدنية - قرار إداري - قرار تنقل - نـقـل مـكـانـي - نقل داخـلـي - تحقيق - مرشد طلابي - عقوبة تأديبية - سلطة تقديرية في قرار النقل - عيب مخالفة النظم واللوائح.</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الأنظمة واللوائح</w:t>
      </w:r>
    </w:p>
    <w:p w:rsidR="00C12555" w:rsidRPr="00C62AE8" w:rsidRDefault="00C12555" w:rsidP="0055303E">
      <w:pPr>
        <w:pStyle w:val="a4"/>
        <w:numPr>
          <w:ilvl w:val="0"/>
          <w:numId w:val="147"/>
        </w:numPr>
        <w:bidi/>
        <w:jc w:val="both"/>
        <w:rPr>
          <w:rFonts w:eastAsia="Times New Roman"/>
          <w:sz w:val="28"/>
          <w:szCs w:val="28"/>
          <w:rtl/>
        </w:rPr>
      </w:pPr>
      <w:r w:rsidRPr="00C62AE8">
        <w:rPr>
          <w:rFonts w:eastAsia="Times New Roman" w:hint="cs"/>
          <w:sz w:val="28"/>
          <w:szCs w:val="28"/>
          <w:rtl/>
        </w:rPr>
        <w:t>نظام ديوان المظالم الصادر بالمرسوم الملكي رقم م/51 وتاريخ ١٤٠٢/٧/١٧هـ.</w:t>
      </w:r>
    </w:p>
    <w:p w:rsidR="00C12555" w:rsidRPr="00C62AE8" w:rsidRDefault="00C12555" w:rsidP="0055303E">
      <w:pPr>
        <w:pStyle w:val="a4"/>
        <w:numPr>
          <w:ilvl w:val="0"/>
          <w:numId w:val="147"/>
        </w:numPr>
        <w:bidi/>
        <w:jc w:val="both"/>
        <w:rPr>
          <w:rFonts w:eastAsia="Times New Roman"/>
          <w:sz w:val="28"/>
          <w:szCs w:val="28"/>
          <w:rtl/>
        </w:rPr>
      </w:pPr>
      <w:r w:rsidRPr="00C62AE8">
        <w:rPr>
          <w:rFonts w:eastAsia="Times New Roman" w:hint="cs"/>
          <w:sz w:val="28"/>
          <w:szCs w:val="28"/>
          <w:rtl/>
        </w:rPr>
        <w:t xml:space="preserve">نظام تأديب الموظفين الصادر بالمرسوم الملكي رقم (م/٧) وتاريخ </w:t>
      </w:r>
      <w:r w:rsidRPr="00C62AE8">
        <w:rPr>
          <w:rFonts w:eastAsia="Times New Roman" w:hint="cs"/>
          <w:sz w:val="28"/>
          <w:szCs w:val="28"/>
          <w:rtl/>
          <w:lang w:bidi="fa-IR"/>
        </w:rPr>
        <w:t>۱۳۹۱/۲/۱</w:t>
      </w:r>
      <w:r w:rsidRPr="00C62AE8">
        <w:rPr>
          <w:rFonts w:eastAsia="Times New Roman" w:hint="cs"/>
          <w:sz w:val="28"/>
          <w:szCs w:val="28"/>
          <w:rtl/>
        </w:rPr>
        <w:t>هـ.</w:t>
      </w:r>
    </w:p>
    <w:p w:rsidR="00C12555" w:rsidRPr="00C62AE8" w:rsidRDefault="00C12555" w:rsidP="0055303E">
      <w:pPr>
        <w:pStyle w:val="a4"/>
        <w:numPr>
          <w:ilvl w:val="0"/>
          <w:numId w:val="147"/>
        </w:numPr>
        <w:bidi/>
        <w:jc w:val="both"/>
        <w:rPr>
          <w:rFonts w:eastAsia="Times New Roman"/>
          <w:sz w:val="28"/>
          <w:szCs w:val="28"/>
          <w:rtl/>
        </w:rPr>
      </w:pPr>
      <w:r w:rsidRPr="00C62AE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C62AE8" w:rsidRDefault="00C12555" w:rsidP="0055303E">
      <w:pPr>
        <w:pStyle w:val="a4"/>
        <w:numPr>
          <w:ilvl w:val="0"/>
          <w:numId w:val="147"/>
        </w:numPr>
        <w:bidi/>
        <w:jc w:val="both"/>
        <w:rPr>
          <w:rFonts w:eastAsia="Times New Roman"/>
          <w:sz w:val="28"/>
          <w:szCs w:val="28"/>
          <w:rtl/>
        </w:rPr>
      </w:pPr>
      <w:r w:rsidRPr="00C62AE8">
        <w:rPr>
          <w:rFonts w:eastAsia="Times New Roman" w:hint="cs"/>
          <w:sz w:val="28"/>
          <w:szCs w:val="28"/>
          <w:rtl/>
        </w:rPr>
        <w:t>لائحة النقل الصادرة بقرار مجـلس الخدمة المدنية رقم (٩٢٩/١) وتاريخ ١٤٢٤/١٠/١٩هـ.</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المدعية مرشدة طلابية تطعن في قرار نقلها من المدرسة التي تعمل بها إلى أخرى، بعد التحقيق معها إثر شكوى بوجود فوضى تعليمية – لجنة التحقيق انتهت إلى مسؤولية المدعية وزميلتها عن عدم تنفيذ دروس التقوية ومتابعة الطالبات الضعيفات وعن عدم تفعيل النشاط والريادة، والتهاون في التوثيق بالسجلات، وعدم تفعيل الأنشطة اللامنهجية، وعدم رغبتهن تطوير أدائهن، وعلى إثر ذلك صدر القرار لمصلحة العمل – إفصاح الإدارة جاء تالياً للتحقيق مع المدعية محاولة لإصلاح الوضع بتغيير أجواء العمل، دون اللجوء للعقوبات التأديبية؛ رعاية فـي حـسـن سـيـر المرفق العام </w:t>
      </w:r>
      <w:r w:rsidRPr="00226F66">
        <w:rPr>
          <w:rFonts w:eastAsia="Times New Roman" w:hint="cs"/>
          <w:sz w:val="28"/>
          <w:szCs w:val="28"/>
          <w:rtl/>
        </w:rPr>
        <w:lastRenderedPageBreak/>
        <w:t>- لائحة النقل أجازت نقل الموظف بقرار من الجهة المختصة التي تملك حق تعيينه من وظيفته إلى وظيفة أخرى ضمن المجموعة النوعية المحددة - الجهة الإدارية استعملت حقها النظامي بما تمليه واجباتها الإدارية، وبإمكانها الجمع بين النقل والعقوبة التأديبية، ووقوفها عند النقل كوسيلة إصلاح مملوك لها نظاماً؛ محافظة على هدوء الأجواء التعليمية – أثره: رفض الدعوى. </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تتحصل وقائع هذه الدعوى بالقدر اللازم لإصدار حكم فيها والمتمثلة فيما تقدم به وكيل المدعية من لائحة ادعائه وما أفاد به أمام الدائرة من أن موكلته تعمل مشرفة في المدرسة الابتدائية ..... وقد صدر بحقها القرار رقم (٣/٨٩٤٩٠) في ١٤٢٥/١١/٢٩هـ القاضي بنقلها من المدرسة التي تعمل بها إلى المدرسة الثانوية..... وذلك نتيجة تحقيقات أجريت في المدرسة الابتدائية مع موكلته وغيرها، وبعد انتهاء التحقيق صدر القرار المتظلم منه، مفيداً أن موكلته تظلمت أمام وزير التربية والتعليم ثم أمام وزارة الخدمة المدنية قبل إقامة الدعوى، وطلب إلغاء القرار لصدوره بالمخالفة لنظام تأديب الـمـوظـفـيـن. وبسؤاله عن المخالفات التي تم التحقيق مع موكلته بشأنها قال إنني لا أعلم عن مخالفات بل إن موكلتي كانت تحمل عدداً من شهادات التقدير في عملها وقد فوجئت بالتحقيق معها، وبسؤال ممثل الجهة المدعى عليها الإجابة على الدعوى قدم مذكرة ذكر فيها أنه سبق أن تم تعديل نقل المدعية بناء على طلبها إلى المدرسة الابتدائية (</w:t>
      </w:r>
      <w:r w:rsidRPr="00226F66">
        <w:rPr>
          <w:rFonts w:eastAsia="Times New Roman" w:hint="cs"/>
          <w:sz w:val="28"/>
          <w:szCs w:val="28"/>
          <w:rtl/>
          <w:lang w:bidi="fa-IR"/>
        </w:rPr>
        <w:t xml:space="preserve">۱۱۳) </w:t>
      </w:r>
      <w:r w:rsidRPr="00226F66">
        <w:rPr>
          <w:rFonts w:eastAsia="Times New Roman" w:hint="cs"/>
          <w:sz w:val="28"/>
          <w:szCs w:val="28"/>
          <w:rtl/>
        </w:rPr>
        <w:t>بالقرار رقم (٣/٢٥٠٦٩) في ١٤٢٦/٣/٢٨هـ وكان ذلك قبل تقديمها للائحة الدعوى بما يقارب خمسين يوماً، وطلب رفض الدعوى. وقد رد وكيل المدعية بأن قرار النقل لم يلغ وإنما عدل لمدرسة أخرى بناء على توجيهات الوزير وذلك بعد الضغط على المدعية وعلى بعض زميلاتها لعدم تنفيذهـن قـرار النقل وأوضح وكيل المدعية بعضاً مما رآه استخدم كوسيلة ضغط على موكلته، مؤكداً أن القرار لم يلغ بدليل أنه لم يغير سببه وهو المصلحة العامة التي ادعتها الإدارة وإنما عدل جزءاً من القرار وهو تغيير المدرسة المنقولة إليها، مضيفاً أن صيغة طلب موكلته بتحويلها للمدرسة الأخرى تؤكد عدم رضاها وأنها أرغمت على ذلك حيث ختم الخطاب بعبارة (حسبنا الله ونعم الوكيل)، وختم رده بطلب إلغاء القرار الأول وجميع القرارات التعديلية له. وقد أجابت الجهة بمذكرة أوضحت فيها أنه ورد لإدارة تربية وتعليم البنات بمنطقة الرياض عدة شكاوى ضد المدرسة الابتدائية..... تقدم بها عدد من أولياء أمور بعض الطالبات تفيد بوجود فوضى تعليمية بالمدرسة مما استدعى تقصي الحقيقة، وحيث تأكد ذلك وثبت وجود جوانب تقـصـيـر فـي المدرسة سواء من الناحية التعليمية أو التربوية أو الإدارية وتهاون وتقصير المدعية وزميلاتها فقد اتخذت الإدارة العامة للتربية والتعليم لتعليم البنات بمنطقة الرياض إجراءات تتمثل بما يلي: تحويل المساعدات والمرشدات إلى مدارس أخرى ومنهن المدعية لأن بقاءهـن قد يؤدي إلى تكرار ما حدث، وسعياً لعلاج ما حصل ولتبدأ كل منهن بداية جديدة في عملها، ولتحسين أوضاع المدرسة فقد تم تكليف بدلاً منهن للمدرسة..... الابتدائية، وفيما يخص المدعية فقد تم نقلها بالقرار رقم (١٣/٨٩٤٩٠) في ١٤٢٥/١١/٢٩هـ للثانوية..... وتم إخلاء طرفها من المدرسة..... برقم (61) في ١٤٢٦/٢/٣هـ وقد تم حضور لجنة نسائية بتاريخ ١٤٢٦/٣/١١هـ وتتكون من ثلاث مسؤولات لتسليم المدعية خطاب نقلها من الابتدائية..... إلى الثانوية..... إلا أن المدعية رفضت استلام الخطاب أو التوقيع على المحضر الذي تم إعداده، فقد رفضت استلام قرار نقلها ولم تباشر العمل المنقولة إليـه وتـظـلـمـت لـوزيـر التربية والتعليم وبعد أن تم عرض الموضوع عليه تم التوجيه بأنه (نظراً لامتثال الأكثرية لقرارات إدارة التعليم فعليكم تنفيذ ما اتخذ من إجراء ومن يتظلم منهن يرفع تظلمها للنظر فيه بعد التنفيذ) فتظلمت المدعية وزميلتاها للمقام السامي حيث تلقت وزارة التربية والتعليم برقية المقام السامي رقم (</w:t>
      </w:r>
      <w:r w:rsidRPr="00226F66">
        <w:rPr>
          <w:rFonts w:eastAsia="Times New Roman" w:hint="cs"/>
          <w:sz w:val="28"/>
          <w:szCs w:val="28"/>
          <w:rtl/>
          <w:lang w:bidi="fa-IR"/>
        </w:rPr>
        <w:t>۱۰۳۱۹/۷/</w:t>
      </w:r>
      <w:r w:rsidRPr="00226F66">
        <w:rPr>
          <w:rFonts w:eastAsia="Times New Roman" w:hint="cs"/>
          <w:sz w:val="28"/>
          <w:szCs w:val="28"/>
          <w:rtl/>
        </w:rPr>
        <w:t xml:space="preserve">ب) في ١٤٢٦/٣/١٧هـ بطلب الإفادة وقد تمت إفادته برقم (٣/٢٣٢٧٩٦) في ١٤٢٦/٦/٧هـ. وبناء على رغبة المدعية تم تعديل نقلها من الثانوية..... إلى المدرسة الابتدائية..... بالخطاب رقم (٣/٢٥٠٦9) في ١٤٢٦/٣/٢٨هـ وباشرت بتاريخ ١٤٢٦/٤/١هـ بموجب خطاب مديرة المدرسة..... رقم (77) في ١٤٢٦/٤/٩هـ. وأشار ممثل الجهة إلى أن القرار المتخذ بحق </w:t>
      </w:r>
      <w:r w:rsidRPr="00226F66">
        <w:rPr>
          <w:rFonts w:eastAsia="Times New Roman" w:hint="cs"/>
          <w:sz w:val="28"/>
          <w:szCs w:val="28"/>
          <w:rtl/>
        </w:rPr>
        <w:lastRenderedPageBreak/>
        <w:t>المدعية ليس جزاء إدارياً بل إنه قرار يتعلق بسير الوظيفة العامة لتحسين عمل المرفق التعليمي، وإلى أن المدعية لم تقم بمراعاة ما ورد بالمادة (١١) من نظام الخدمة المدنية تحت (واجبات الموظف) التي نصت على أنه (أ- يجب على الموظف أن يراعي آداب اللياقة في تصرفاته مع الجمهور ورؤسائه وزملائه ومرؤوسيه. ب- أن يخصص وقت العمل لأداء واجبات وظيفته وأن ينفذ الأوامر الصادرة إليه بدقة وأمانة في حدود النظم والتعليمات)، ومؤكداً أن تكليف المدعية الأمور التقديرية التي تترخص جهة الإدارة في القيام بها باعتبارها القوامة على حسن سير المدرسة التي تنتمي إليها ومن حق الإدارة بل من واجبها أن تتخذ من الإجراءات ما تراه مناسباً لتقويم السلوك الوظيفي لمنسوباتها كلما رأت اعوجاجاً يشوبه حتى لا يضطرب حبل العمل في المدرسة وتضمن في ذات الوقت دوام سـيـرهـا بانتظام واطراد. وقد طلبت الدائرة من ممثل الجهة المدعى عليها تقديم التحقيقات التي تمت مع المدعية وغيرها في القضية والتوصيات الصادرة بهذا الشأن، فـقـدم ذلك فـي جلسة لاحقة وباطلاع وكيل المدعية على التحقيقات التي تمت مع موكلته ذكر أنه ليس في التحقيقات أي مخالفات ملحوظة تستوجب النقل وكل التساؤلات التي وجهت لموكلته تمت الإجابة عليها، فمن التحقيقات يتبين أنه ليس هناك تقصير من موكلته وأنها إنما سئلت عن أعمال غيرها، وختم بالتأكيد على الأضرار التي طالت موكلته من هذا النقل. وقد اكتفى الطـرفـان بـمـا سـبـق فـأصدرت الدائرة حكمها رقم</w:t>
      </w:r>
      <w:r w:rsidRPr="00226F66">
        <w:rPr>
          <w:rFonts w:eastAsia="Times New Roman" w:hint="cs"/>
          <w:sz w:val="28"/>
          <w:szCs w:val="28"/>
          <w:rtl/>
          <w:lang w:bidi="fa-IR"/>
        </w:rPr>
        <w:t>۱۷/</w:t>
      </w:r>
      <w:r w:rsidRPr="00226F66">
        <w:rPr>
          <w:rFonts w:eastAsia="Times New Roman" w:hint="cs"/>
          <w:sz w:val="28"/>
          <w:szCs w:val="28"/>
          <w:rtl/>
        </w:rPr>
        <w:t>د/ف/٨ لعام ١٤٢٧هـ فاعترضت عليه الجهة المدعى عليها وبعرضه على هيئة التدقيق نقض بالحكم رقم 697/ت/6 لعام ١٤٢٧هـ وبإعادة القضية إلى الدائرة باشرت نظرها فاكتفى الطرفان بما تقدم ومن ثم أصدرت حكمها التالي:</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الأسباب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حيث إن المدعية تهدف من دعواها إلى إلغاء قرار الجهة المدعى عليها القاضي بنقلها من المدرسة الابتدائية..... وذلك على سند كونه عقوبة جاءت مخالفة لأحكام نظام تأديب الموظفين، في حين تطلب الجهة المدعى عليها رفض الدعوى؛ لصدور القرار وفقاً لما تمليه المصلحة العامة. وحيث إن هذه الدعوى إنما هي طعن في قرار إداري وطلب لإلغائه فإن ديوان المظالم يختص بولاية الفصل فيها وفقاً لما ورد بالمادة (١/٨/ب) من نظامه الصادر بالمرسوم الملكي رقم (م/٥١) وتاريخ ١٤٠٢/</w:t>
      </w:r>
      <w:r w:rsidRPr="00226F66">
        <w:rPr>
          <w:rFonts w:eastAsia="Times New Roman" w:hint="cs"/>
          <w:sz w:val="28"/>
          <w:szCs w:val="28"/>
          <w:rtl/>
          <w:lang w:bidi="fa-IR"/>
        </w:rPr>
        <w:t>۷/۱۷</w:t>
      </w:r>
      <w:r w:rsidRPr="00226F66">
        <w:rPr>
          <w:rFonts w:eastAsia="Times New Roman" w:hint="cs"/>
          <w:sz w:val="28"/>
          <w:szCs w:val="28"/>
          <w:rtl/>
        </w:rPr>
        <w:t xml:space="preserve">هـ كما تختص بها هذه الدائرة نوعاً ومكاناً وفقاً لقرارات رئيس الديوان المنظمة للدوائر واختصاصاتها ومنها القرار رقم (١١) لعام 1406هـ، والقرار رقم (30) لعام ١٤٢٦هـ، وحيث إن المدعية قد صدر قرار نقلها بتاريخ ١٤٢٥/١١/٢٩هـ ولم تبلغ به إلا في ١٤٢٦/٣/١١هـ حيث أرسلت الجهة المدعى عليها لجنة لتسليمها القرار فرفضت استلامه، وتظلمت منه إلى جهتها كما هو ثابت من أوراق القضية ومن إقرار المدعى عليها بذلك في مذكرتها المؤرخة في ١٤٢٦/١١/٢٤هـ كما تظلمت إلى المقام السامي بالبرقية رقم 10319/7/ب وتاريخ ١٤٢٦/٣/١٧هـ فأحيل تظلمها إلى وزارة التربية والتعليم ثم صدر قرار تعديل موضع النقل ليكون إلى الابتدائية..... وذلك بتاريخ ١٤٢٦/٣/٢٨هـ، كما تظلمت من ذلك القرار إلى وزارة الخدمة المدنية وفقاً لما أفاده خطاب الوزارة رقم (١٠٢/٢٥٤٠٧) وتاريخ ١٤٢٦/٦/١٢هـ ثم تقدمت بدعواها هذه إلى الديوان بتاريخ ١٤٢٦/٥/١٩هـ، فمن ثم تكون المدعية قد استوفت الإجراءات الشكلية المنصوص عليها في المادة الثالثة من قواعد المرافعات والإجراءات أمام ديوان المظالم فتكون دعواها مقبولة من حيث الشكل. وعن موضوع الدعوى فقد سبق تفصيله في الوقائع والدائرة تحيل إليه منعاً للتكرار، إلا أن الثابت من مجريات القضية أنه قدمت شكوى للجهة المدعى عليها عن المدرسة الابتدائية الأربعين بأنه يوجد فيها فوضى تعليمية، فقامت الجهة بالتحقيق في الموضوع مع العديد من العاملات في المدرسة وكذا المشرفات الزائرات، وكانت المدعية التي تشغل وظيفة مرشدة طلابية بالمدرسة من ضمن من شملهن التحقيق وقد انتهت لجنة التحقيق فيما انتهت إليه إلى مسؤولية المدعية مع زميلتها المرشدة الأخرى عن الآتي: (1- عدم تنفيذ دروس التقوية بالمدرسة وعدم متابعة الطالبات الضعيفات. </w:t>
      </w:r>
      <w:r w:rsidRPr="00226F66">
        <w:rPr>
          <w:rFonts w:eastAsia="Times New Roman" w:hint="cs"/>
          <w:sz w:val="28"/>
          <w:szCs w:val="28"/>
          <w:rtl/>
          <w:lang w:bidi="fa-IR"/>
        </w:rPr>
        <w:t xml:space="preserve">۲- </w:t>
      </w:r>
      <w:r w:rsidRPr="00226F66">
        <w:rPr>
          <w:rFonts w:eastAsia="Times New Roman" w:hint="cs"/>
          <w:sz w:val="28"/>
          <w:szCs w:val="28"/>
          <w:rtl/>
        </w:rPr>
        <w:t xml:space="preserve">عدم تفعيل النشاط والريادة بالشكل المطلوب منذ ثلاث سنوات. </w:t>
      </w:r>
      <w:r w:rsidRPr="00226F66">
        <w:rPr>
          <w:rFonts w:eastAsia="Times New Roman" w:hint="cs"/>
          <w:sz w:val="28"/>
          <w:szCs w:val="28"/>
          <w:rtl/>
          <w:lang w:bidi="fa-IR"/>
        </w:rPr>
        <w:t xml:space="preserve">۳- </w:t>
      </w:r>
      <w:r w:rsidRPr="00226F66">
        <w:rPr>
          <w:rFonts w:eastAsia="Times New Roman" w:hint="cs"/>
          <w:sz w:val="28"/>
          <w:szCs w:val="28"/>
          <w:rtl/>
        </w:rPr>
        <w:t xml:space="preserve">اعترافهن بتهاونهن في تسجيل بعض الأعمال في السجلات. 4- عدم </w:t>
      </w:r>
      <w:r w:rsidRPr="00226F66">
        <w:rPr>
          <w:rFonts w:eastAsia="Times New Roman" w:hint="cs"/>
          <w:sz w:val="28"/>
          <w:szCs w:val="28"/>
          <w:rtl/>
        </w:rPr>
        <w:lastRenderedPageBreak/>
        <w:t>اهتمامهن بتفعيل الأنشطة اللامنهجية داخل المدرسة. 5- عدم إحساسهن بالمسؤولية وعدم رغبتهن بتطوير أدائهن)، ومن ثم قامت الجهة المدعى عليهـا بإصـدار قـرارها رقم (١٣/٨٩٤٩٠) المؤرخ في ١٤٢٥/١١/٢٩هـ القاضي بنقل المدعية من المدرسة الابتدائية الأربعين إلى المدرسة الثانوية الرابعة والثلاثين معللة ذلك لمقتضيات مصلحة العمل، والدائرة في سبيل التحقق من ذلك ترى أن إفصاح جهة الإدارة عن إرادتها الملزمة جاء تالياً للتحقيق مع المدعية والانتهاء إلى حصول التقصير منها وهذا القدر جعل جهة الإدارة تلجأ إلى محاولة استصلاح الوضع دون اللجوء إلى العقوبات التأديبية المنصوص عليها في نظام تأديب الموظفين، فبادرت الجهة إلى تغيير أجواء العمل بالنسبة لمن أدانهن التحقيق رغبة في الإبقاء على حسن سير هذا المرفق وقيامه بمهامه، وهذا التصرف من جهة الإدارة سائغ في ظل واجبات جهة الإدارة في رعاية حسن سير المرافق العامة والابتعاد بها عن كل ما من شأنه الانتقاص من هذا القدر، وفي ظل ما ورد في المادة الثانية من لائحة النقل الصادرة بقرار مجلس الخدمة المدنية رقم (٩٢٩/١) وتاريخ ١٤٢٤/١٠/١٩هـ من إجازة نقل الموظف بقرار من الجهة المختصة التي تملك حق تعيينه وذلك من وظيفته إلى وظيفة أخرى ضمن المجموعة النوعية المحددة، فالنقل من صلاحيات الجهة الإدارية إذا كان لتحقيق مصلحة العمل ومن ثم تكون الجهة قد استعملت حقاً قرره لها المنظم وأملته عليها واجباتها الإدارية فيكون تصرفها بمنأى عن الإلغاء، ولا ينال من ذلك ما أشار إليه وكيل المدعية من أن النقل جاء كعقوبة للمدعية بالمخالفة لأحكام نظام تأديب الموظفين الذي لم يتضمن النقل كعقوبة تأديبية؛ ذلك أن جهة الإدارة لم تلجأ إلى معاقبة المدعية بالعقوبات التأديبية المنصوص عليها في نظام تأديب الموظفين وإنما اكتفت باستعمال صلاحيتها في النقل للمحافظة على هدوء الأجواء التعليمية وقيام المرفق التعليمي بمهامه المنوطة به، وهو الأمر الذي فات على الدائرة في حكمها السابق ظناً منها بأن المدعى عليها قد استخدمت النقل كعقوبة، لكن الذي تبين أن المدعى عليها لم تلجأ إلى المعاقبة التأديبية وإنما وقفت عند النقل كوسيلة للإصلاح مملوكة لها نظاماً، رغم أنه كان بإمكانها الجمع بين الأمرين متى ما رأت مصلحة راجحة في ذلك، وبالتالي فإنه ينتفي عن قرار الجهة المدعى عليها عيب مخالفة النظم وعليه فبناء على ما تقدم وبعد دراسة القضية حكمت الدائرة بالحكم التالي: رفض الدعوى المقامة من..... ضد وزارة التربية والتعليم - تعليم البنات، والله الموفق والهادي إلى سواء السبيل. وصلى الله وسلم على نبينا محمد وعلى آله وصحبه أجمعين.</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16/د/ف/٨ لعام ١٤٢٨هـ فيما انتهى إلـيـه مـن قضاء، والله الموفق. وصلى الله وسلم على نبينا محمد وعلى آله وصحبه أجمعين.</w:t>
      </w: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القضية ٢/٢٤٢/ق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الحكم الابتدائي 17/د/ف/19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حكم التدقيق 491/ت/6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تاريخ الجلسة ١٤٢٨/٧/١٧هـ</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C62AE8">
        <w:rPr>
          <w:rFonts w:eastAsia="Times New Roman" w:hint="cs"/>
          <w:b/>
          <w:bCs/>
          <w:sz w:val="28"/>
          <w:szCs w:val="28"/>
          <w:rtl/>
        </w:rPr>
        <w:t>موظف - خدمة مدنية - قرار إداري - قرار فصل - طي قيد - سبب الـقـرار - حكم بسجن أكثر من سنة - فصل تأديبي – مخدرات - حك</w:t>
      </w:r>
      <w:r>
        <w:rPr>
          <w:rFonts w:eastAsia="Times New Roman" w:hint="cs"/>
          <w:b/>
          <w:bCs/>
          <w:sz w:val="28"/>
          <w:szCs w:val="28"/>
          <w:rtl/>
        </w:rPr>
        <w:t>م جزائي - أثر العفو عن العقوبة.</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الأنظمة واللوائح</w:t>
      </w:r>
    </w:p>
    <w:p w:rsidR="00C12555" w:rsidRPr="00C62AE8" w:rsidRDefault="00C12555" w:rsidP="0055303E">
      <w:pPr>
        <w:pStyle w:val="a4"/>
        <w:numPr>
          <w:ilvl w:val="0"/>
          <w:numId w:val="148"/>
        </w:numPr>
        <w:bidi/>
        <w:jc w:val="both"/>
        <w:rPr>
          <w:rFonts w:eastAsia="Times New Roman"/>
          <w:sz w:val="28"/>
          <w:szCs w:val="28"/>
          <w:rtl/>
        </w:rPr>
      </w:pPr>
      <w:r w:rsidRPr="00C62AE8">
        <w:rPr>
          <w:rFonts w:eastAsia="Times New Roman" w:hint="cs"/>
          <w:sz w:val="28"/>
          <w:szCs w:val="28"/>
          <w:rtl/>
        </w:rPr>
        <w:t>نظام ديوان المظالم الصادر بالمرسوم الملكي رقم م/51 وتاريخ ١٤٠٢/٧/١٧هـ.</w:t>
      </w:r>
    </w:p>
    <w:p w:rsidR="00C12555" w:rsidRPr="00C62AE8" w:rsidRDefault="00C12555" w:rsidP="0055303E">
      <w:pPr>
        <w:pStyle w:val="a4"/>
        <w:numPr>
          <w:ilvl w:val="0"/>
          <w:numId w:val="148"/>
        </w:numPr>
        <w:bidi/>
        <w:jc w:val="both"/>
        <w:rPr>
          <w:rFonts w:eastAsia="Times New Roman"/>
          <w:sz w:val="28"/>
          <w:szCs w:val="28"/>
          <w:rtl/>
        </w:rPr>
      </w:pPr>
      <w:r w:rsidRPr="00C62AE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C62AE8" w:rsidRDefault="00C12555" w:rsidP="0055303E">
      <w:pPr>
        <w:pStyle w:val="a4"/>
        <w:numPr>
          <w:ilvl w:val="0"/>
          <w:numId w:val="148"/>
        </w:numPr>
        <w:bidi/>
        <w:jc w:val="both"/>
        <w:rPr>
          <w:rFonts w:eastAsia="Times New Roman"/>
          <w:sz w:val="28"/>
          <w:szCs w:val="28"/>
          <w:rtl/>
        </w:rPr>
      </w:pPr>
      <w:r w:rsidRPr="00C62AE8">
        <w:rPr>
          <w:rFonts w:eastAsia="Times New Roman" w:hint="cs"/>
          <w:sz w:val="28"/>
          <w:szCs w:val="28"/>
          <w:rtl/>
        </w:rPr>
        <w:lastRenderedPageBreak/>
        <w:t>لائحة انتهاء الخدمة الصادرة بقرار مجلس الخدمة المدنية رقم (٨١٣/١) وتاريخ ١٤٢٣/٨/٢٠ هـ.</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موظف يطعن في قرار إنهاء خدمته – المدعى عليها أسست قرارها المطعون فيه على لائحة انتهاء الخدمة كما جاء بالمادة (3/1. ٤) التي جعلت الموظف مفصولاً بقوة النظام واعتبرت فصله لأسباب تأديبية في حالات منها: صدور حكم من جهة قضائية مختصة مكتسب للصفة القطعية مصرح فيه بالإدانة، والحكم بالعقوبة في جرائم الرشوة والتزوير والاختلاس والتهريب أو الترويج أو المتاجرة بالمخدرات أو المسكرات، وإذا حكم عليه بعقوبة السجن لمدة تزيد على سنة - الثابت صدور حكم جزائي قطعي بسجنه مدة ثلاث سنوات – لا أثر للعفو عن العقوبة وتنفيذ بعض مدة السجن على قرار الفصل؛ لصدوره، متفقاً مع النظام - أثره: رفض الدعوى.</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تتحصل وقائع هذه الدعوى وبعد مطالعة أوراقها وبالقدر اللازم لإصدار الحكم فيها أنه بتاريخ ١٤٢٨/١/٩هـ تقدم المدعي بدعواه المتضمنة أنه صدر عليه الحكم الجزائي رقم 64301 في ١٤٢٦/٨/١٩هـ في قضية ترويج مخدرات وقد تضمن الحكم سجنه لمدة ثلاث سنوات وجلده خمس مئة جلدة وصدر عفـو مـن سمو وزير الداخلية في تاريخ ١٤٢٧/١١/٢٩هـ بعد مضي ستة أشهر على سجنه وبعد ذلك صدر قرار بإنهاء خدماته من الجوازات وطلب إسقاط الحكم عنه والكتابة لجوازات الباحة وإعادته لعمله لأن الفصل بني على شبهة. وقد تم قيد دعوى المذكور قضية بالرقم الـمـوضـح أعلاه وتـم نـظـرهـا فـي عـدة جلسات على النحو المبين بمحضر ضبط القضية. فبجلسة يوم الأحد الموافق ١٤٢٨/٢/٢١هـ ذكـر الـمـدعـي أن دعواه وفق لائحة دعواه المقدمة للديوان بتاريخ ١٤٢٨/١/٩هـ وأنه يطلب إلغاء القرار الصادر بفصله من مدير عام الجوازات برقم ١٤٢ وتاريخ ١٤٢٧/١١/١٣هـ، حيث كان في إجازة وعاد في ١٤٢٧/١١/٣٠هـ وقد تظلم لمرجعه ولوزارة الخدمة المدنية وسيحضر ما يثبت تظلمه وبسؤال ممثل المدعى عليها الجواب قدم مذكرة من صفحة واحدة مرفق بها صورة من حكم محكمة التمييز المؤرخ ١٤٢٧/٦/١٤هـ تسلم المدعي صورة من حكم محكمة التمييز المؤرخ ١٤٢٧/٦/١٤هـ تسلم المدعي صورة من المذكرة المقدمة وطلب أجلاً للاطلاع والرد. وقد جاء في مذكرة المدعى عليها أنه صدر قرار مدير عام الجوازات رقم (١٤٢س) وتاريخ ١٤٢٧/١١/١٣هـ وفقاً للصلاحيات الممنوحة له بموجب القرار الوزاري رقم ٤٢٢٤ في ١٤٢٥/١٠/٢٣هـ وبناء على الحكم الجزائي الصادر من المحكمة الجزئية بالباحة رقم 1/64 وتاريخ ١٤٢٧/٨/١٩هـ المؤيد من محكمة التمييز برقم </w:t>
      </w:r>
      <w:r w:rsidRPr="00226F66">
        <w:rPr>
          <w:rFonts w:eastAsia="Times New Roman" w:hint="cs"/>
          <w:sz w:val="28"/>
          <w:szCs w:val="28"/>
          <w:rtl/>
          <w:lang w:bidi="fa-IR"/>
        </w:rPr>
        <w:t>۲/۳/۸۱۸/</w:t>
      </w:r>
      <w:r w:rsidRPr="00226F66">
        <w:rPr>
          <w:rFonts w:eastAsia="Times New Roman" w:hint="cs"/>
          <w:sz w:val="28"/>
          <w:szCs w:val="28"/>
          <w:rtl/>
        </w:rPr>
        <w:t xml:space="preserve">ج وتاريخ ١٤٢٧/٩/١٤هـ حيث حكم عليه بالسجن لمدة ثلاث سنوات اعتباراً من تاريخ توقيفه وجلده خمس مئة جلدة علناً ومنعه من السفر خارج المملكة مدة مماثلة ومصادرة جواله وقد صدر قرار إنهاء خدمته وفقاً لأحكام الفقرة (١/٤) من المادة الثانية عشرة من لائحة إنهاء الخدمة بناء على المادة (١٢) من الفقرة (أ/٤/٣) من لائحة إنهاء الخدمة بفصله من الخدمة بقوة النظام ويعتبر فصله لأسباب تأديبية وطلبت المدعى عليها رفض الدعوى. وبجلسة يوم الاثنين الموافق ١٤٢٨/٢/٢هـ ذكر المدعي أنه تظلم لمرجعه جوازات منطقة الباحة برقم 73/ج وتاريخ ١٤٢٨/١/٥هـ وتظلم لوزارة الخدمة المدنية بالباحة بموجب القيد رقم 4 في ١٤٢٨/١/٤هـ وطلبا أجلاً آخر لإعداد رد على المذكرة المقدمة في الجلسة الماضية. وبجلسة هذا اليوم قدم المدعي مذكرة من صفحتين جرى اطلاع ممثل المدعى عليها على المذكرة وذكر أنه لا جديد فيها وذكر الأطراف أنه ليس لديهم ما يضيفونه. وقد جاء في مذكرة المدعي أن القرار الصادر بإقصائه من الوظيفة بنـي علـى حكم قام على الظن والشك ولم يصل لمستوى الإدانة، وأن القرار قام على أنظمة لا تتمشى مع وضعه ومهمته فهو متهم وليس مداناً، كما أن المادة الثانية عشرة من لائحة إنهاء الخدمة في الفقرة (أ/٤/٣) </w:t>
      </w:r>
      <w:r w:rsidRPr="00226F66">
        <w:rPr>
          <w:rFonts w:eastAsia="Times New Roman" w:hint="cs"/>
          <w:sz w:val="28"/>
          <w:szCs w:val="28"/>
          <w:rtl/>
        </w:rPr>
        <w:lastRenderedPageBreak/>
        <w:t>لا تنطبق على قضيته لأن الأنظمة توقع عقوبتها على من أدين إدانة صريحة يشير لها الحكم الـقـضـائـي وهـو لـم يعاقب على حد وإنما عقوبة تعزيرية وقد حكم عليه بالشبهة.</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الأسباب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حيث إن المدعي يهدف من دعواه إلى طلب إلغاء القرار الإداري رقم ١٤٢س وتاريخ ١٤٢٧/١١/١٣هـ الصادر عن مدير عام الجوازات المتضمـن طـي قـيـده ويطلب إعادته لعمله وعليه فإن هذه الدعوى تعتبر حسب التكييف النظامي السليم لها من قبيل الدعاوى المتعلقة بالطعن في القرارات الإدارية والتي أسند الفصل فيها لديوان المظالم بموجب المادة (</w:t>
      </w:r>
      <w:r w:rsidRPr="00226F66">
        <w:rPr>
          <w:rFonts w:eastAsia="Times New Roman" w:hint="cs"/>
          <w:sz w:val="28"/>
          <w:szCs w:val="28"/>
          <w:rtl/>
          <w:lang w:bidi="fa-IR"/>
        </w:rPr>
        <w:t>۱/۸/</w:t>
      </w:r>
      <w:r w:rsidRPr="00226F66">
        <w:rPr>
          <w:rFonts w:eastAsia="Times New Roman" w:hint="cs"/>
          <w:sz w:val="28"/>
          <w:szCs w:val="28"/>
          <w:rtl/>
        </w:rPr>
        <w:t>ب) من نظامه الصادر المرسوم الملكي رقم (م/٥١) وتاريخ ١٤٠٢/٧/١٧هـ كما تدخل الدعوى تبعاً لذلك في اختصاص الدائرة النوعي والمكاني طبقاً لقرار معالي رئيس الديوان رقم (</w:t>
      </w:r>
      <w:r w:rsidRPr="00226F66">
        <w:rPr>
          <w:rFonts w:eastAsia="Times New Roman" w:hint="cs"/>
          <w:sz w:val="28"/>
          <w:szCs w:val="28"/>
          <w:rtl/>
          <w:lang w:bidi="fa-IR"/>
        </w:rPr>
        <w:t xml:space="preserve">۱۱) </w:t>
      </w:r>
      <w:r w:rsidRPr="00226F66">
        <w:rPr>
          <w:rFonts w:eastAsia="Times New Roman" w:hint="cs"/>
          <w:sz w:val="28"/>
          <w:szCs w:val="28"/>
          <w:rtl/>
        </w:rPr>
        <w:t xml:space="preserve">لعام 1406هـ. وحيث إنه وعـن قـبـول الـدعـوى شكلاً فإن الثابت من أوراق القضية أن الـقـرار المتظلم منه صدر برقم ١٤٢س وتاريخ ١٤٢٧/١١/١٣هـ وتظلم المدعي لمرجعه بتاريخ ١٤٢٨/١/١٥هـ كما هو الثابت في خطاب مدير عام الجوازات رقم 881 وتاريخ ١٤٢٧/١/١٩هـ الموجه لمدير جوازات منطقة الباحة رداً على خطابه رقم ٧٣/ج وتاريخ ١٤٢٧/١/٥هـ وتظلم المدعي لوزارة الخدمة المدنية بالباحة بخطابه المقيد برقم 4 وتاريخ ١٤٢٨/١/٤هـ وتظلم لديوان المظالم بتاريخ ١٤٢٨/١/٩هـ مما تكون معه دعواه مـقـبـولـة شكلاً لتقديمها خلال الأجـل الـمـحـدد وفقاً لنص المادة الثالثة من قواعد المرافعات والإجراءات أمام ديوان المظالم. أما عن موضوع الدعوى فإن الثابت أن المدعى عليها قد أصدرت قرارها بطي قيد المدعي بموجب قرار مدير عام الجوازات رقم ١٤٢ س وتاريخ ١٤٢٧/١١/١٣هـ بناء على صورة حكم المحكمة الجزئية بالباحة رقم 1/64 وتاريخ ١٤٢٧/٨/١٩هـ والمصادق عليه من محكمة التمييز برقم </w:t>
      </w:r>
      <w:r w:rsidRPr="00226F66">
        <w:rPr>
          <w:rFonts w:eastAsia="Times New Roman" w:hint="cs"/>
          <w:sz w:val="28"/>
          <w:szCs w:val="28"/>
          <w:rtl/>
          <w:lang w:bidi="fa-IR"/>
        </w:rPr>
        <w:t>۲/۳/۸۱۸/</w:t>
      </w:r>
      <w:r w:rsidRPr="00226F66">
        <w:rPr>
          <w:rFonts w:eastAsia="Times New Roman" w:hint="cs"/>
          <w:sz w:val="28"/>
          <w:szCs w:val="28"/>
          <w:rtl/>
        </w:rPr>
        <w:t xml:space="preserve">ج وتاريخ ١٤٢٧/٩/١٤هـ والذي قضى بتعزير المدعي بسجنه مدة ثلاث سنوات اعتباراً من تاريخ توقيفه وجلده خمس مئة جلدة علناً ومنعه من السفر خارج المملكة مدة مماثلة ومصادرة جواله وقد صدر قرار انتهاء خدمته وفقاً لأحكام الفقرة (١/٤) من المادة الثانية عشرة من لائحة انتهاء الخدمة بناء على المادة (١٢) من الفقرة (أ/4/3) من لائحة إنتهاء الخدمة بفصله من الخدمة بقوة النظام ويعتبر فصله لأسباب تأديبية وحيث إنه تمت الموافقة على اللائحة بقرار مجلس الخدمة المدنية رقم </w:t>
      </w:r>
      <w:r w:rsidRPr="00226F66">
        <w:rPr>
          <w:rFonts w:eastAsia="Times New Roman" w:hint="cs"/>
          <w:sz w:val="28"/>
          <w:szCs w:val="28"/>
          <w:rtl/>
          <w:lang w:bidi="fa-IR"/>
        </w:rPr>
        <w:t>۸۱۳/۱</w:t>
      </w:r>
      <w:r w:rsidRPr="00226F66">
        <w:rPr>
          <w:rFonts w:eastAsia="Times New Roman" w:hint="cs"/>
          <w:sz w:val="28"/>
          <w:szCs w:val="28"/>
          <w:rtl/>
        </w:rPr>
        <w:t xml:space="preserve"> وتاريخ ١٤٢٣/٨/٢٠هـ وقد بلغـت بخـطـاب ديوان رئاسـة مجلـس الوزراء رقـم </w:t>
      </w:r>
      <w:r w:rsidRPr="00226F66">
        <w:rPr>
          <w:rFonts w:eastAsia="Times New Roman" w:hint="cs"/>
          <w:sz w:val="28"/>
          <w:szCs w:val="28"/>
          <w:rtl/>
          <w:lang w:bidi="fa-IR"/>
        </w:rPr>
        <w:t>۷/</w:t>
      </w:r>
      <w:r w:rsidRPr="00226F66">
        <w:rPr>
          <w:rFonts w:eastAsia="Times New Roman" w:hint="cs"/>
          <w:sz w:val="28"/>
          <w:szCs w:val="28"/>
          <w:rtl/>
        </w:rPr>
        <w:t xml:space="preserve">ب/44764 وتاريخ ١٤٢٣/١١/١٧هـ وقد نصت المادة الثانية عشرة من اللائحة على: أ- يفصل الموظف بقوة النظام ويعتبر الفصل لأسباب تأديبية في الحالات الآتية: 1- إذا صدر بحقه حكم جزائي من جهة قضائية مختصة مكتسب للصفة القطعية مصرح في بثبوت ارتكابه موجب حد من الحدود الشرعية ومعاقبته بالجزاء حداً . ٢- وإذا صدر بحقه حكم جزائي مكتسب للصفة القطعية بارتكاب موجب القصاص في النفس. 3- إذا صدر عليه حكم من جهة قضائية مختصة مكتب للصفة القطعية مصرح فيه بالإدانة والحكم بالعقوبة في الجرائم التالية: (الرشوة، التزوير، والاختلاس، التهريب أو الترويج أو المتاجرة بالمخدرات أو المسكرات). 4- إذا حكم عليه بعقوبة السجن لمدة تزيد على سنة ولا يؤثر وقف تنفيذ العقوبة الأصلية المحكوم بها على تطبيق هذا الحكم. وحيث إن المدعى عليها قد استندت في قرارها على نص المادة الثانية عشرة الفقرة (أ/٤/٣) وحيث إن المدعي قد حكم عليه بعقوبة السجن لمدة تزيد على سنة حيث إن الحكم خلص إلى تعزيره بسجنه مدة ثلاث سنوات اعتباراً من تاريخ توقيفه وجلده خمس مئة جلدة وعليه تكون المدعى عليها قد بنت قرارها على أساس سليم وصحيح حسب الشرع والنظام عندما انتهت إلى طي قيد المدعي وعليه فإن الدائرة تخلص إلى رفض طلب المدعي إلغاء القرار الصادر بطي قيده وإعادته إلى عمله لأن القرار صدر موافقاً للنظام المعمول به في هذا الشأن كما أنه صادر من صاحب الصلاحية ولم يشبه عيب من ناحية الشكل أو الموضوع. ولا تعول الدائرة على ما ذكره المدعي من عدم ثبوت الجريمة المنسوبة له إذا أنه وإن لم يتم تنفيذ الحكم عليه لكامل المدة المحكوم بها فإن نص المادة لم يفرق في ذلك ونص صراحة على أن من أسباب إنهاء الخدمة الحكم بعقوبة السجن لمدة تزيد على سنة بغض </w:t>
      </w:r>
      <w:r w:rsidRPr="00226F66">
        <w:rPr>
          <w:rFonts w:eastAsia="Times New Roman" w:hint="cs"/>
          <w:sz w:val="28"/>
          <w:szCs w:val="28"/>
          <w:rtl/>
        </w:rPr>
        <w:lastRenderedPageBreak/>
        <w:t>النظر عن تنفيذ الحكم كاملاً من عدمه مما تخلص معه الدائرة إلى رفض الدعوى. لذلك ولكل ما تقدم: حكمت الدائرة: برفض هذه الدعوى لما هو مبين بالأسباب، والله الموفق. وصلى الله وسلم على نبينا محمد وعلى آله وصحبه أجمعين.</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17/د/ف/١٩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القضية 4/585/ق لعام ١٤٢٧هـ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الحكم الابتدائي ٥٧/د/ف/35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حكم التدقيق 168/ت/٨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تاريخ الجلسة ١٤٢٨/٧/٢٢هـ</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الموضوعات</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موظف - خدمة مدنية – قرار إداري - تحويل معلم إلى إداري - سبـب الـقـرار - تهاون في أداء الواجب الوظيفي – سلطة تقديرية.</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الأنظمة واللوائح</w:t>
      </w:r>
    </w:p>
    <w:p w:rsidR="00C12555" w:rsidRPr="00C62AE8" w:rsidRDefault="00C12555" w:rsidP="0055303E">
      <w:pPr>
        <w:pStyle w:val="a4"/>
        <w:numPr>
          <w:ilvl w:val="0"/>
          <w:numId w:val="149"/>
        </w:numPr>
        <w:bidi/>
        <w:jc w:val="both"/>
        <w:rPr>
          <w:rFonts w:eastAsia="Times New Roman"/>
          <w:sz w:val="28"/>
          <w:szCs w:val="28"/>
          <w:rtl/>
        </w:rPr>
      </w:pPr>
      <w:r w:rsidRPr="00C62AE8">
        <w:rPr>
          <w:rFonts w:eastAsia="Times New Roman" w:hint="cs"/>
          <w:sz w:val="28"/>
          <w:szCs w:val="28"/>
          <w:rtl/>
        </w:rPr>
        <w:t>نظام ديوان المظالم الصادر بالمرسوم الملكي رقم م/51 وتاريخ ١٤٠٢/</w:t>
      </w:r>
      <w:r w:rsidRPr="00C62AE8">
        <w:rPr>
          <w:rFonts w:eastAsia="Times New Roman" w:hint="cs"/>
          <w:sz w:val="28"/>
          <w:szCs w:val="28"/>
          <w:rtl/>
          <w:lang w:bidi="fa-IR"/>
        </w:rPr>
        <w:t>۷/۱۷</w:t>
      </w:r>
      <w:r w:rsidRPr="00C62AE8">
        <w:rPr>
          <w:rFonts w:eastAsia="Times New Roman" w:hint="cs"/>
          <w:sz w:val="28"/>
          <w:szCs w:val="28"/>
          <w:rtl/>
        </w:rPr>
        <w:t>هـ.</w:t>
      </w:r>
    </w:p>
    <w:p w:rsidR="00C12555" w:rsidRPr="00C62AE8" w:rsidRDefault="00C12555" w:rsidP="0055303E">
      <w:pPr>
        <w:pStyle w:val="a4"/>
        <w:numPr>
          <w:ilvl w:val="0"/>
          <w:numId w:val="149"/>
        </w:numPr>
        <w:bidi/>
        <w:jc w:val="both"/>
        <w:rPr>
          <w:rFonts w:eastAsia="Times New Roman"/>
          <w:sz w:val="28"/>
          <w:szCs w:val="28"/>
          <w:rtl/>
        </w:rPr>
      </w:pPr>
      <w:r w:rsidRPr="00C62AE8">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C62AE8" w:rsidRDefault="00C12555" w:rsidP="0055303E">
      <w:pPr>
        <w:pStyle w:val="a4"/>
        <w:numPr>
          <w:ilvl w:val="0"/>
          <w:numId w:val="149"/>
        </w:numPr>
        <w:bidi/>
        <w:jc w:val="both"/>
        <w:rPr>
          <w:rFonts w:eastAsia="Times New Roman"/>
          <w:sz w:val="28"/>
          <w:szCs w:val="28"/>
          <w:rtl/>
        </w:rPr>
      </w:pPr>
      <w:r w:rsidRPr="00C62AE8">
        <w:rPr>
          <w:rFonts w:eastAsia="Times New Roman" w:hint="cs"/>
          <w:sz w:val="28"/>
          <w:szCs w:val="28"/>
          <w:rtl/>
        </w:rPr>
        <w:t>اللائحة التعليمية الصادرة بقرار مجلس الخدمة المدنية رقم (٥٩٠) وتاريخ ١٤٠١/١١/١٠ هـ.</w:t>
      </w:r>
    </w:p>
    <w:p w:rsidR="00C12555" w:rsidRPr="00C62AE8" w:rsidRDefault="00C12555" w:rsidP="0055303E">
      <w:pPr>
        <w:pStyle w:val="a4"/>
        <w:numPr>
          <w:ilvl w:val="0"/>
          <w:numId w:val="149"/>
        </w:numPr>
        <w:bidi/>
        <w:jc w:val="both"/>
        <w:rPr>
          <w:rFonts w:eastAsia="Times New Roman"/>
          <w:sz w:val="28"/>
          <w:szCs w:val="28"/>
          <w:rtl/>
        </w:rPr>
      </w:pPr>
      <w:r w:rsidRPr="00C62AE8">
        <w:rPr>
          <w:rFonts w:eastAsia="Times New Roman" w:hint="cs"/>
          <w:sz w:val="28"/>
          <w:szCs w:val="28"/>
          <w:rtl/>
        </w:rPr>
        <w:t>قرار مجلس الخدمة المدنية رقم (٢٤٩/١) وتاريخ ١٤١٢/٥/٢٧هـ.</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يطعن في قرار تحويله من وظيفة تعليمية إلى وظيفة إدارية - سبب القرار محضر لجنة قضايا المعلمين، المتضمن كثرة غياب المدعي وتأخره عن الحضور الصباحي وخروجه من المدرسة أثناء الدوام بدون إذن، والتهاون في أداء عمله، ورفضه المتكرر دخول الحصص الدراسية، وضعف شخصيته، وعدم استطاعته ضبط الفصل، وعدم تقبله توجيهات المدير والمشرف التربوي، وتأخره في تسليم النتائج، وامتناعه عن تدريس مادة الفقه وغيابه المتكرر - يشترط للقرار أن يكون سببه ومستنده صحيحاً – ثبت للدائرة من المحاضر والتحقيقات مع المدعي سلامة الأسباب التي بني عليها القرار – المادة (7/ب) من اللائحة التعليمية أجازت نقل المدرس لأعمال غير تعليمية؛ لعدم الكفاءة أو لأسباب تأديبية أو صحية – النقل لوظيفة إدارية حق تملكه جهة الإدارة إذا تبينـت فيه المصلحة التعليمية، طالما توافرت دلائل تقطع بعدم الصـلاحـيـة للبـقـاء داخل سلك التعليم؛ حفظاً للناشئة وصيانة لمرفق التعليم - أثره: سلامة القرار ورفض الدعوى.</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تتحصل في أن المدعي تقدم بلائحة دعوى لمعالي رئيس ديوان المظالم بمنطقة عسير بتاريخ ١٤٢٧/٥/١٠هـ مفادها أنه كان يعمل معلماً لمواد التربية الإسلامية منذ عام 1417هـ، وقد حدثت له ظروف عائلية ونفسية أدت إلى غيابه خلال عام ١٤٢٤هـ و١٤٢٥هـ مدة تقارب العشرين يوماً متفرقة، ثم زالت هذه الظروف وانتظم في عمله دون غياب أو تقصير خلال عامي ١٤٢٥ </w:t>
      </w:r>
      <w:r w:rsidRPr="00226F66">
        <w:rPr>
          <w:rFonts w:eastAsia="Times New Roman" w:hint="cs"/>
          <w:sz w:val="28"/>
          <w:szCs w:val="28"/>
          <w:rtl/>
        </w:rPr>
        <w:lastRenderedPageBreak/>
        <w:t xml:space="preserve">و١٤٢٦هـ وما مضـى مـن عـام ١٤٢٧هـ، إلا أنه تم تحويله إلى عمل إداري في مركز الإشراف التربوي بخميس مشيط، وقد تظلم لمرجعه وللخدمة المدنية بعسير يطالب بإعادته للتدريس إلا أن طلبه لم يستجب له، وطلب في ختامها إعادته لسلك التعليم. وفي سبيل نظر الدعوى أجرت الدائرة مـا هـو لازم لها، وحددت لـذلـك مـوعـداً جلسة الثلاثاء الموافق ١٤٢٧/٦/١٥هـ، أشعر بها أطراف الدعوى والجهات يوم المعنية بخطاب الفرع رقم 4/١٨٥٨ وتاريخ ١٤٢٧/٥/١٥هـ، وبذلك الموعد حضر المدعي كما حضر ممثل المدعى عليها ..... المثبتة بياناتهما بضبط القضية، وبمناقشة المدعي عن دعواه أحال الدائرة لعريضة دعواه، وطلبت منه الدائرة توضيح تاريخ تظلماته فاستعد بذلك في الجلسة القادمة، وبسؤال ممثل المدعى عليها عن رده على عريضة الدعوى طلب إمـهـالـه لـعـدم جـاهـزيـة الـرد، فحددت الدائرة جلسة الثلاثاء الموافق ١٤٢٧/٧/٢١هـ، وبتلك الجلسة حضر المدعي كما حضر ممثل المدعى عليها ..... المثبتة بياناته وتكليفه بضبط القضية، وبسؤال المدعي عما طلب منه في الجلسة السابقة طلب إمهاله لجلسة أخرى، وبسؤال ممثل المدعى عليها عن رده على عريضة الدعوى قدم مذكرة من ثلاث صفحات وما رآه سنداً لها مفادها أنه من الناحية الشكلية فإن المدعي لم يرفق بلائحة دعواه ما يثبت اتخاذه الإجراءات النظامية المنصوص عليها في المادة الثالثة من قواعد المرافعات والإجراءات أمام ديوان المظالم، أما من ناحية الموضوع فإن المدعي قد صدر بحقه قرار مدير عام شـؤون الموظفين رقم </w:t>
      </w:r>
      <w:r w:rsidRPr="00226F66">
        <w:rPr>
          <w:rFonts w:eastAsia="Times New Roman" w:hint="cs"/>
          <w:sz w:val="28"/>
          <w:szCs w:val="28"/>
          <w:rtl/>
          <w:lang w:bidi="fa-IR"/>
        </w:rPr>
        <w:t>۸/۲۳۳</w:t>
      </w:r>
      <w:r w:rsidRPr="00226F66">
        <w:rPr>
          <w:rFonts w:eastAsia="Times New Roman" w:hint="cs"/>
          <w:sz w:val="28"/>
          <w:szCs w:val="28"/>
          <w:rtl/>
        </w:rPr>
        <w:t xml:space="preserve"> وتاريخ </w:t>
      </w:r>
      <w:r w:rsidRPr="00226F66">
        <w:rPr>
          <w:rFonts w:eastAsia="Times New Roman" w:hint="cs"/>
          <w:sz w:val="28"/>
          <w:szCs w:val="28"/>
          <w:rtl/>
          <w:lang w:bidi="fa-IR"/>
        </w:rPr>
        <w:t>۱۸/</w:t>
      </w:r>
      <w:r w:rsidRPr="00226F66">
        <w:rPr>
          <w:rFonts w:eastAsia="Times New Roman" w:hint="cs"/>
          <w:sz w:val="28"/>
          <w:szCs w:val="28"/>
          <w:rtl/>
        </w:rPr>
        <w:t xml:space="preserve">١٤٢٧/٢هـ بنقله إلى وظيفة إدارية بناء على المصلحة التعليمية بعد موافقة صاحب الصلاحية، بناء على ما رأته لجنة قضايا المعلمين بمحضرها رقم (١٤٣) لعام ١٤٢٥هـ وموافقة مدير عام المراجعة بوزارة الخدمة بالخطاب رقم 5416 وتاريخ ١٤٢٧/٢/٤هـ وذلك بعد أن استنفدت إدارته كافة السبل من أجل قيامه بواجباته الوظيفية، نظراً لكثرة غيابه وتأخره عن الحضور الصباحي، وخروجه من المدرسة أثناء الدوام بدون إذن، والتهاون في أداء عمله، ورفضه المتكرر دخول الحصص الدراسية، وضعف شخصيته، وعدم استطاعته ضبط الفصل، وجلوسه أثناء الحصص ومن ثم خروجه من الفصل قبل نهاية الحصة بشكل متكرر، وكذلك عدم تقبله لتوجيهات مدير المدرسة والمشرف التربوي، وتأخره في تسليم نتائج الطلاب في الاختبارات النصفية، وامتناعه عن تدريس مادة الفقه للصف الثالث الثانوي (طبيعي، شرعي) مما اضطر الإدارة إلى تغيير الجدول وإسناد المادة لمعلم آخر وذلك في الفصل الثاني من السنة الدراسية، وقد بلغ مجموع غيابه للفترة من ١٤٢٤/٧/16هـ حتى ١٤٢٥/٢/٣٠هـ (٤١ يوماً) وعندما رفع مدير المدرسة تلك المخالفات لمدير التعليم كلفت لجنة بتاريخ ١٤٢٥/١/٢٤هـ للوقوف على وضعه والتحقيق معه، وامتنع عن ذلك وخرج من المدرسة ووعدهم بأنه سوف يعود ولكنه خرج ولم يكمل الدوام، ثم عاودت اللجنة زيارته في يوم آخر وتم التحقيق معه إلا أنه لم يقدم عذراً مقنعاً لكثرة الغياب والخروج من الفصل ومن الدوام والمخالفات الأخرى، وقد رأت اللجنة أن تلك المخالفات قد ترتب عليها الإخلال بعمله ابتداء من الطابور الصباحي والإشراف وانتهاءً بالحصص الدراسية، والإخلال بالمادة العلمية وحق الـطـلاب فـي الـتـعـلـيـم، وإحراج إدارة المدرسة في تكليف معلمين آخرين لتدريس حصته أو بقاء الطلاب بدون درس، والقدوة غير الحسنة من المعلم لزملائه المعلمين وطلابه، وأشارت اللجنة إلى أنه تم التحقيق معه بتاريخ ١٤٢٤/٩/٢هـ واعترف بتقصيره وتعهد بالانضباط في عمله إلا أنه لم يلتزم بذلك ولم يحقق أي نتيجة إيجابية، وقد رأت اللجنة عدم صلاحيته للتدريس، وتمت دراسة موضوعه من قبل الإدارة القانونية بالدراسة رقم 35/363898 وتاريخ ١٤٢٥/٦/٢٣هـ ورأت معاقبته بحسم عشرة أيام من صافي راتبه وفقاً لنص المادة (٣٢/أولاً/٣) من نظام تأديب الموظفين، وحسم مدة التأخير والغياب وفقاً لقاعدة الأجر مقابل العمل، وعرضه على لجنة قضايا المعلمين، وبدراسة قضيته من قبل لجنة قضايا المعلمين رأت في محضرها رقم (١٤٣) لعام ١٤٢٥هـ تحويله إلى عمل إداري، وطلب في ختام مذكرته رفض دعوى المدعي لكون قرار تحويله إلى عمل إداري تم بناء على سند من النظام؛ وبتسليم نسختها للمدعي طلب إمهاله للرد عليها، فحددت الدائرة جلسة الأحد الموافق ١٤٢٧/٨/٣هـ وبتلك الجلسة حضر المدعي وتخلف ممثل المدعى عليها، وبسؤال المدعي عن رده قدم مذكرة من صفحة واحدة وما رآه سنداً لها لم تخرج في مضمونها عما قدمه </w:t>
      </w:r>
      <w:r w:rsidRPr="00226F66">
        <w:rPr>
          <w:rFonts w:eastAsia="Times New Roman" w:hint="cs"/>
          <w:sz w:val="28"/>
          <w:szCs w:val="28"/>
          <w:rtl/>
        </w:rPr>
        <w:lastRenderedPageBreak/>
        <w:t xml:space="preserve">سابقاً في لائحة دعواه، وفي جلسة الأحد ١٤٢٧/١٠/١٤هـ حضر طرفا الدعوى وبسؤال ممثل الجهة عن رده على مذكرة المدعي أجاب بأنه يكتفي بما قدمه سابقاً، وقدم للدائرة صورة من محضر التحقيق الذي أجري مع المدعي وصورة من تقرير المفتش الإداري، سلمت نسختها للمدعي فطلب إمهاله للرد على ذلك، وفي جلسة الأحد ١٤٢٧/١١/٢٦هـ حضر طرفا الدعوى وقدم المدعي مذكرة جوابية من أربع صفحات مفادها : أن قضية الغياب والتي ذكر في القرار أنه قد تغيب خمسة وثلاثون يوماً، فهذا أمر مبالغ فيه كثيراً، وذلك لأن مراجعاته لإدارة تعليم عسير وحضور أيام الاستدعاء فـي الـحـقـوق الـمـدنـيـة، وجلساته في المحكمة العامة لم تصل أبدأ عشرين يوماً متفرقة أغلبها أرفق بها أعذارا رسمية، علماً بأنه قام بالتدريس في تلك المدرسة - ثانوية..... لـمـدة عامين لم يتهم فيها بالغياب والمخالفات إلا في السنة الثانية في الفصل الثاني وذلك لكثرة مراجعاته لإدارة التعليم في أمر نقله قبل صدور الحركة في نهاية العام الدراسي أسوة بزملائه الذين تم إعادتهم إلى مدارسهم علماً بأنه قد تم حسم أيام الغياب والساعات التي تأخر فيها بتلك المراجعات بغير وجه حق، لأنه كان يستأذن من مدير المدرسة ولم يكن يعلم بأنه يرفع إلى الإدارة ويعتبر غائباً أو مخالفاً، واستمر التغرير به من قبل إدارة المدرسة بالإذن له بمراجعة إدارة التعليم دون إخباره أنهم يسجلون عليه ذلك ويعتبرونها مخالفات تربوية وإهمال في عمله؛ وفيما يتعلق بالمشرف..... فقد قام بزيارته في ثانوية..... أكثر من مرة وحضـر معه حصة كاملة كما قد زاره في حصصه مدير المدرسة ولم يسجل عليه أي ملاحظات بل أبدوا ثناءهم وإعجابهم. وأما ما أثيـر مـن الـقـول بعدم قدرته على ضبط الطلاب في تلك المدرسة فقط، فسبب ذلك ضعف شخصية مدير المدرسة بشهادة جميع منسوبيها من المعلمين ما جعلهم يعانون من طلابها غير المتعودين على احترام النظام مما أدى إلى فشل إدارة المدرسة في احتواء المشاكل وضبطها فلم يقل عنه ذلك إلا عندما أبدى لمدير المدرسة والمرشد الطلابي كثيراً من الملاحظات على الطلاب والتي كان يحيلها لهما للتوجيه والنظر فيها ومن تلك الأمور انتشار الحبوب المنشطة والشمة بين الطلاب والتي كان يروجها بعض طلاب المدرسة بكل جرأة وطمأنينة وكذلك اصطحاب بعض الطلاب جوال الكاميرا وسوء استخدامه في الحصص وخارجها وغير هذه من المشاكل التي كان يحيلها ولم تلق إلا كل تجاهل وتذمر واتهامه بعدم القدرة على ضبط طلابه، كما أفاد بأنه كان ملتزماً بتدريس المنهج كاملاً وكل ما يسند إليه من مواد مما جعل الطلاب يتذمرون من ذلك ويقدمون شكواهم لإدارة المدرسة التي كانت تجاملهم، وما ذكر من أنه رفض تدريس مادة الفقه للصف الثالث ثانوي فهذا اتهام باطل لا أساس له من الصحة ينقضه ما ذكره آنفاً، كما أنه كان حسن التعامل والعلاقة مع زملائه وطلابه الذين لازالوا يتواصلون معه بالسؤال والاتصال كما أنه كان مسؤولاً في كثير من المدارس التي عمل بها عن رعايته السلوك إلى جانب التدريس مما كان له الأثر الطيب الذي يشهد به الكثير؛ أما عن اليوم الذي زار فيه المفتش الإداري المدرسة فقد تم استدعاؤه في ذلك الـيـوم أكثر من مرة من قبل مركز وادي بن هشبل، والمفتش لديه علم بذلك من مدير المدرسة، ولم يتمكن من الحضور لعدم السماح له من قبل إدارة المدرسة التي تعتبره غائباً في كل مراجعاته حتى لو استأذن منهم، وكانت أغلب هذه المراجعات تتعلق بقضية النفقة الواجبة عليه وإخوته لأبيهم الطاعن في السن والتي استدعت حضوره مرات عديدة إلى المحكمة العامة بخميس مشيط والتي كانت في وقت عمله وكذلك قضية طلب زوجته في المدينة المنورة الخلع وتأخيره في إرسال ورقة الطلاق مما اضطر المحكمة لاستدعائه أكثر من مرة بعدة خطابات تطلب منه الحضور للمحكمة والتي استلم بعضها مدير المدرسة، وغيرها من الظروف التي مر بها بجانب مراجعاته لإدارة التربية والتعليم لمعالجة وضعه وإعادته إلى مدرسته السابقة الأمر الذي يدل على عدم إهماله وإخلاله بواجباته ومسؤولياته في العمل، خلاف ما ذكر عنه من اتهامات باطلة لا أساس لها؛ وعلى افتراض صحة هذه الاتهامات فلماذا لم يرفع عنه مدير المدرسة إلا بعد مضي عام ونصف، ولماذا لم يذكر عنه مخالفة واحدة في أي مدرسة من المدارس التي عمل فيها السنوات الماضية، وختم مذكرته طلب إعادته للتدريس؛ وبتسليم نسختها لممثل المدعى عليها طلب إمهاله للرد عليها فحددت الدائرة جلسة الأحد الموافق ١٤٢٨/١/٩هـ وبذلك الموعد حضـر الـمـدعـي كـما حـضـر ممثل المدعى عليها ..... وبسؤال ممثل </w:t>
      </w:r>
      <w:r w:rsidRPr="00226F66">
        <w:rPr>
          <w:rFonts w:eastAsia="Times New Roman" w:hint="cs"/>
          <w:sz w:val="28"/>
          <w:szCs w:val="28"/>
          <w:rtl/>
        </w:rPr>
        <w:lastRenderedPageBreak/>
        <w:t>المدعى عليها عن إجابته اكتفى بما قدم سابقاً، وفي جلسة الثلاثاء الموافق ١٤٢٨/١/٢٥هـ حضر طرفا الدعوى وبسؤال المدعي عن تاريخ علمه بالقرار رقم ٨/٢٣٣ في ٤٢٧/٢/١٨هـ أفاد بأنه علم به بتاريخ ١٤٢٧/٣/٧هـ وقدم بعض المستندات وأرفقت بملف القضية، وفي جلسة الثلاثاء ١٤٢٨/٢/٢هـ حضر طرفا الدعوى وقدم المدعي ما يثبت تظلماته لدى المدعي عليها ووزارة الخدمة المدنية وبعرضها على ممثل المدعى عليها اكتفى بما قدم في الجلسات السابقة وكذلك قرر المدعي وأفادا بأنهما ليس لديهما إضافة.</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الاسباب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تأسيساً على ما تقدم من الدعوى والإجابة عليها، وبعد الاطلاع على كامل أوراق القضية، فإن غاية ما يهدف إليه المدعي من إقامة هذه الدعوى هو إلغاء القرار رقم ٨/٢٣٣ في ١٤٢٧/٢/١٨هـ المتضمن نقله من معلم إلى عمل إداري، وبالتالي فإن الاختصاص الولائي منعقد لديوان المظالم بالنظر والفـصـل فـيـهـا بـمـوجـب المادة (١/٨/ب) من نظامه. أما ما يتعلق بالناحية الشكلية: فقد صدر القرار رقم ٨/٢٣٣ في ١٤٢٧/٢/١٨هـ وأفاد المدعي بأنه علم به في ١٤٢٧/٣/٧هـ وتظلم منه لدى مرجعه وللخدمة المدنية بتاريخ ١٤٢٧/٥/١هـ، ثم أقام دعواه أمام ديوان المظالم بتاريخ ١٤٢٧/٥/١٠هـ الأمر الذي تنتهي معه الدائرة إلى قبول دعواه من الناحية الشكلية وفقاً لما نصت عليه المادة الثالثة من قواعد المرافعات والإجراءات أمام ديوان المظالم. أما من ناحية الموضوع: وحيث طالب المدعي بإعادته معلماً بإلغاء قرار تحويله إلى عمل إداري، وحيث صدر هذا القرار المتظلم منه مشتملا على ذكر سببه وهو المصلحة التعليمية بناء على ما رأته لجنة قضايا المعلمين بمحضرها رقم (١٤٣) لعام ١٤٢٥هـ من كثرة غياب المدعي وتأخره عن الحضور الصباحي وخروجه من المدرسة أثناء الدوام بدون إذن، والتهاون في أداء عمله ورفضه المتكرر دخول الحصص الدراسية، وضعف شخصيته وعدم استطاعته ضبط الفصل قبل نهاية الحصة بشكل متكرر، وكذلك عدم تقبله توجيهات مدير المدرسة والمشرف التربوي، وتأخره في تسليم نتائج الطلاب في الاختبارات النصفية وامتناعه عن تدريس مادة الفقه للصف الثالث الثانوي (طبيعي/ شرعي) مما اضطر الإدارة إلى تغيير الجدول وإسناد المادة إلى معلم آخر، وأنه قد بلغ مجموع غيابه للفترة بين ١٤٢٤/٧/١٦هـ حتى ١٤٢٥/٢/٣٠هـ (٤١) يوماً، وعندما رفع مدير المدرسة تلك المخالفات لمدير التعليم كلفت لجنة بتاريخ ١٤٢٥/١/٢٤هـ للوقوف على وضعه والتحقيق معه امتنع عن ذلك وخرج من المدرسة ووعدهم بأنه سوف يعود ولكنه خرج دون أن يكمل الدوام، وقد عاودت اللجنة زيارته فـي يـوم آخر وتم التحقيق معه إلا أنه لم يقدم عذراً مقنعاً لكثرة الغياب والخروج من الفصل ومن الدوام والمخالفات الأخرى. وحيث إنه يشترط لصدور القرار أن يكون سببه ومستنده صحيحاً، وحيث ثبت للدائرة من خلال الاطلاع على هذه المحاضر والتحقيقات المجراة مع المدعي صحة وسلامة القرار الصادر بنقل المدعي من وظيفة تعليمية إلى وظيفة إدارية، لقيامه على سبب صحيح وفقاً لما هو ثابت من عدم انضباطه في عمله رغم الملاحظات والإنذارات التي وجهت إليه، استناداً إلى المادة (7/ب) من لائحة الوظائف التعليمية، وقرار مجلس الخدمة المدنية رقم (٢٤٩/١) في ١٤١٢/٥/٢٧هـ، اللذين أجازا للجهة الإدارية تحويل المدرس لأعمال غير تعليمية لعدم الكفاءة أو لأسباب تأديبية أو صحية. وبما أنه من المتفق عليه أن النقل إلى وظيفة إدارية حق تملكه جهة الإدارة إذا تبينت فيه المصلحة التعليمية وصالح العمل، فليس ثم ما يحول بين المدعى عليها وبين ممارسة اختصاصها في ذلك طالما توافرت دلائل وأسباب تقطع بعدم الصلاحية للبقاء داخل سلك التعليم، حفاظاً على الناشئة وصيانة لهذا المرفق المهم. وحيث الحال ما تقدم فإن الدائرة تنتهي إلى أن الأسباب التي استندت المدعى عليها في تحويل المدعي لعمل إداري ثابتة ومؤدية لسلامة النتيجة التي خلصت إليها بحقه لموافقتها النظام مما يتعين معه القضاء برفض هذه الدعوى. فلهذه الأسباب حكمت الدائرة: برفض الدعوى المقامة من المدعي..... ضد وزارة التربية والتعليم بمنطقة عسير، وبالله التوفيق. وصلى الله وسلم على نبينا محمد وعلى آله وصحبه أجمعين.</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lastRenderedPageBreak/>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57/د/ف/35 لعام ١٤٢٨هـ فيما انتهى إليه من قضاء، والله الموفق. وصلى الله وسلم على نبينا محمد وعلى آله وصحبه أجمعين.</w:t>
      </w: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القضية ٥/٢٢/ق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الحكم الابتدائي ٢٠/د/ف/٤٢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رقم حكم التدقيق 515/ت/1 لعام ١٤٢٨هـ</w:t>
      </w:r>
    </w:p>
    <w:p w:rsidR="00C12555" w:rsidRPr="00C62AE8" w:rsidRDefault="00C12555" w:rsidP="00C12555">
      <w:pPr>
        <w:bidi/>
        <w:jc w:val="both"/>
        <w:rPr>
          <w:rFonts w:eastAsia="Times New Roman"/>
          <w:b/>
          <w:bCs/>
          <w:sz w:val="28"/>
          <w:szCs w:val="28"/>
          <w:rtl/>
        </w:rPr>
      </w:pPr>
      <w:r w:rsidRPr="00C62AE8">
        <w:rPr>
          <w:rFonts w:eastAsia="Times New Roman" w:hint="cs"/>
          <w:b/>
          <w:bCs/>
          <w:sz w:val="28"/>
          <w:szCs w:val="28"/>
          <w:rtl/>
        </w:rPr>
        <w:t>تاريخ الجلسة ١٤٢٨/٧/٢٣هـ</w:t>
      </w: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C62AE8">
        <w:rPr>
          <w:rFonts w:eastAsia="Times New Roman" w:hint="cs"/>
          <w:b/>
          <w:bCs/>
          <w:sz w:val="28"/>
          <w:szCs w:val="28"/>
          <w:rtl/>
        </w:rPr>
        <w:t>موظف - خدمة مدنية - حقوق وظيفية - نشوء الحق الوظيفي - معلم - رواتب - علاوات - فروقات - عدم رجعية القرار الإداري - الاستثناء من مبدأ عدم الرجعية - أثار إلغاء القرار الإ</w:t>
      </w:r>
      <w:r>
        <w:rPr>
          <w:rFonts w:eastAsia="Times New Roman" w:hint="cs"/>
          <w:b/>
          <w:bCs/>
          <w:sz w:val="28"/>
          <w:szCs w:val="28"/>
          <w:rtl/>
        </w:rPr>
        <w:t>داري - إلغاء القرار بحكم قضائي.</w:t>
      </w:r>
    </w:p>
    <w:p w:rsidR="00C12555" w:rsidRPr="00226F66" w:rsidRDefault="00C12555" w:rsidP="00C12555">
      <w:pPr>
        <w:bidi/>
        <w:jc w:val="center"/>
        <w:rPr>
          <w:rFonts w:eastAsia="Times New Roman"/>
          <w:sz w:val="28"/>
          <w:szCs w:val="28"/>
          <w:rtl/>
        </w:rPr>
      </w:pPr>
      <w:r w:rsidRPr="00C62AE8">
        <w:rPr>
          <w:rFonts w:eastAsia="Times New Roman" w:hint="cs"/>
          <w:b/>
          <w:bCs/>
          <w:sz w:val="28"/>
          <w:szCs w:val="28"/>
          <w:rtl/>
        </w:rPr>
        <w:t>الأنظمة واللوائح</w:t>
      </w:r>
    </w:p>
    <w:p w:rsidR="00C12555" w:rsidRPr="00C62AE8" w:rsidRDefault="00C12555" w:rsidP="0055303E">
      <w:pPr>
        <w:pStyle w:val="a4"/>
        <w:numPr>
          <w:ilvl w:val="0"/>
          <w:numId w:val="150"/>
        </w:numPr>
        <w:bidi/>
        <w:jc w:val="both"/>
        <w:rPr>
          <w:rFonts w:eastAsia="Times New Roman"/>
          <w:sz w:val="28"/>
          <w:szCs w:val="28"/>
          <w:rtl/>
        </w:rPr>
      </w:pPr>
      <w:r w:rsidRPr="00C62AE8">
        <w:rPr>
          <w:rFonts w:eastAsia="Times New Roman" w:hint="cs"/>
          <w:sz w:val="28"/>
          <w:szCs w:val="28"/>
          <w:rtl/>
        </w:rPr>
        <w:t>نظام ديوان المظالم الصادر بالمرسوم الملكي رقم م/51 وتاريخ ١٤٠٢/٧/١٧هـ.</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يطالب الجهة الإدارية بصرف فروقات الرواتب والعلاوات واحتساب علاوته على كادر الوظائف التعليمية من تاريخ تحويله إلى عمل إدار</w:t>
      </w:r>
      <w:r w:rsidRPr="00226F66">
        <w:rPr>
          <w:rFonts w:eastAsia="Times New Roman" w:hint="eastAsia"/>
          <w:sz w:val="28"/>
          <w:szCs w:val="28"/>
          <w:rtl/>
        </w:rPr>
        <w:t>ي</w:t>
      </w:r>
      <w:r w:rsidRPr="00226F66">
        <w:rPr>
          <w:rFonts w:eastAsia="Times New Roman" w:hint="cs"/>
          <w:sz w:val="28"/>
          <w:szCs w:val="28"/>
          <w:rtl/>
        </w:rPr>
        <w:t xml:space="preserve"> حتى تاريخ إعادته إلى كادر التعليم – قرار تحويل المعلم المدعي لعمل إداري تم إلغاؤه بحكم قضائي وصدر قرار تنفيذي لذلك الحكم – المدعى عليها امتنعت عن صرف ما يطالب به المدعي بحجة أن القرار الإداري لا يرتد بأثر رجعي - الأصل المقرر في الفقه والقضاء عدم رجعية القرارات، وأهم استثناءاته القرارات الصادرة تنفيذاً لحكم قضائي، وبه تعد آثار القرار كأن لم تكن من تاريخ صدوره حتى تاريخ الحكم بإلغائه - أثره: استحقاق المدعي لفروقات الرواتب والعلاوات والعلاوة السنوية من تاريخ صدور القرار الملغي حتى تاريخ إلغائه.</w:t>
      </w:r>
    </w:p>
    <w:p w:rsidR="00C12555" w:rsidRPr="00226F66" w:rsidRDefault="00C12555" w:rsidP="00C12555">
      <w:pPr>
        <w:bidi/>
        <w:jc w:val="both"/>
        <w:rPr>
          <w:rFonts w:eastAsia="Times New Roman"/>
          <w:sz w:val="28"/>
          <w:szCs w:val="28"/>
          <w:rtl/>
        </w:rPr>
      </w:pPr>
    </w:p>
    <w:p w:rsidR="00C12555" w:rsidRPr="00C62AE8" w:rsidRDefault="00C12555" w:rsidP="00C12555">
      <w:pPr>
        <w:bidi/>
        <w:jc w:val="center"/>
        <w:rPr>
          <w:rFonts w:eastAsia="Times New Roman"/>
          <w:b/>
          <w:bCs/>
          <w:sz w:val="28"/>
          <w:szCs w:val="28"/>
          <w:rtl/>
        </w:rPr>
      </w:pPr>
      <w:r w:rsidRPr="00C62AE8">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تتلخص وقائع هذه الدعوى بالقدر اللازم لإصدار هذا الحكم في أنه تقدم للديوان المدعي..... بعريضة دعوى قيدت قضية بالرقم المشار إليه أعلاه. وبإحالة القضية إلى هذه الدائرة باشرت نظرها على الـنـحـو الـمـبـيـن تـفـصـيـلاً بمحضر الضبط، وقد حضر المدعي المشار إليه سابقاً كما حضر ممثل المدعى عليها ..... والمثبت في الضبط هويته وصفته، وبسؤال المدعي عن دعواه قرر أنه يطلب صرف فروقات الرواتب والعلاوات من تاريخ تحويله إلى عمل إداري إلى تاريخ إعادته إلى وظيفته معلم ذلك أنه سبق وأن أحيل إلى موظف إداري وتقدم على إثره إلى ديوان المظالم بالطعن في ذلك القرار والحكم له بإلغاء القرار رقم 8/1160 في ١٤٢٥/٧/٢٩هـ المتضمن إحالة المدعي إلى العمل الإداري وقد أصبح الحكم نهائياً واجب النفاذ بتأييده من هيئة التدقيق السادسة بحكمها رقم 463/ت/6 لعام ١٤٢٧هـ وكان ذلك الحكم الابتدائي صادراً من الدائرة الفرعية الثالثة والأربعين رقم 71/د/ف/٤٣ لعام ١٤٢٦هـ وبناء عليه فإنه يطلب الحكم له بفروقات الرواتب والعلاوات وكذلك تعويضه عن المعاناة والإساءة لسمعته ومكانته الاجتماعية جراء سوء الظن من الآخرين بسبب القرار الخاطئ الملغي ثم قدم ممثل المدعى عليها مذكرة قرر فيها : أن قرار إحالة المذكور عن اللائحة التعليمية إلى وظيفة إدارية صدر صحيحاً ووفقاً للإجراءات المتبعة، وأن الحكم ينص على إعادته على درجة محددة أو حدد ما يصرف للمدعي، وأن الوزارة نفذت حكم ديوان المظالم الصادر بحق المدعي وألغت قرارها وإعادته للعمل على اللائحة التعليمية، </w:t>
      </w:r>
      <w:r w:rsidRPr="00226F66">
        <w:rPr>
          <w:rFonts w:eastAsia="Times New Roman" w:hint="cs"/>
          <w:sz w:val="28"/>
          <w:szCs w:val="28"/>
          <w:rtl/>
        </w:rPr>
        <w:lastRenderedPageBreak/>
        <w:t>وأنه بالنسبة للعلاوات الدورية التي يطالب بها المدعي فقد صرفت له حسب خطاب مدير الشؤون الإدارية والمالية بالوزارة رقم 8/48467م وتاريخ ١٤٢٨/٢/٦هـ على الوظيفة الإدارية المنقول بها سابقاً، وثانياً بالنسبة لمطالبته بالتعويض فقد استقر النظام الإداري على أن يستلزم للتعويض توافر أركان ثلاث: الخطأ والضرر والعلاقة السببية بينهما وأنه بالنظر لحالة المدعي فإن الوزارة لم ترتكب خطأ بحق المدعي لكي يتم مطالبتها بالتعويض وقرارها صدر صحيحاً ووفقاً للإجراءات المتبعة لما ثبت بحق المدعي من مخالفة، كما أن المدعي لم يتضرر من هذا القرار حيث إنه حين إحالته للوظائف الإدارية كان يعمل إدارياً ويصرف له راتبه حسب المرتبة المعين عليها وصرف له علاواتها النظامية وأنه بذلك تبين أن ما قامت به الوزارة بحق المدعي من إجراءات كانت وفقاً للنظام، ثم قدم المدعي مذكرة قرر فيها أن ادعاء ممثل وزارة التربية والتعليم بأن قرار إحالته إلى وظيفة إدارية صدر وفقاً للإجراءات المتبعة يكفي للرد على ما تضمنه حكم ديوان المظالم المتضمن بطلان ذلك القرار وإعادته إلى عمله السابق على الكادر التعليمي، وأن الادعاء بأن الحكم ينص على إعادته على درجة محددة أو تحديد ما يصرف له فإن كان المقصود هو أن الحكم لم ينص وهو ما يفـهـم مـن النص فإنه من البد</w:t>
      </w:r>
      <w:r>
        <w:rPr>
          <w:rFonts w:eastAsia="Times New Roman" w:hint="cs"/>
          <w:sz w:val="28"/>
          <w:szCs w:val="28"/>
          <w:rtl/>
        </w:rPr>
        <w:t>ي</w:t>
      </w:r>
      <w:r w:rsidRPr="00226F66">
        <w:rPr>
          <w:rFonts w:eastAsia="Times New Roman" w:hint="cs"/>
          <w:sz w:val="28"/>
          <w:szCs w:val="28"/>
          <w:rtl/>
        </w:rPr>
        <w:t>هي أن الحكم بإلغاء قرار الإحالة إلى وظيفة إدارية ينسحب على كافة الآثار التي ترتب عليه وبذلك يكون من المسلم به أن حقوقه فـي فـرق المرتب والعلاوات السنوية والترقيات التي حرم منها بموجب قرار الإحالة الباطل تكون مستحقة له وفقاً لاستحقاقه للإعادة للوظيفة الأساسية، وأن تنفيذ الوزارة لحكم ديوان المظالم وإلغاء قرارها الصادر بحقه يستتبع إلغاء الآثار التي ترتب عليه وصرف كافة مستحقاته من فرق المرتب والعلاوة الدورية السنوية التي استقطعت أو توقفت وفقاً لمقتضى ذلك القرار الذي صدر الحكم بإلغائه، وقرر أن ما صرف من علاوات على الوظيفة الإدارية التي نقل إليها كما ذكر ممثل وزارة التربية والتعليم لا تمثل استحقاقه من العلاوات التي كانت ستصرف له على الوظيفة التعليمية وحيث إن قرار الإحالة إلى الوظيفة الإدارية كان يمثل نقـلاً تأديبياً فإن إلغائه وفقاً لحكم ديوان المظالم يجعل حرمانه من العلاوات السنوية المستحقة على وظيفته التي تمت إعادته إليها جاء وفقاً لقرار خاطئ وبناء على ذلك فإن حقه بفرق العلاوة السنوية للوظيفة التي نقل منها خلافاً لما يقضي به النظام يظل قائماً حتى يتم الوفاء به من قبل الوزارة، وكان قد قدم المدعي للدائرة صورة للبرقية رقم (٠٦١١٠١٠٠٠٢٧٠٠) والتي تفيد تظلمه لوزارة الخدمة المدنية بتاريخ ١٤٢٧/١١/١٨هـ ثم قرر المدعي أنه يحصر طلباته بإلزام المدعى عليها بمنحه فروقات الرواتب والعلاوات من تاريخ ١٤٢٥/٧/٢٩هـ إلى تاريخ ١٤٢٧/١٠/١٤هـ ومنحه علاواته السنوية خلال هذه الفترة ثم قرر أطراف الدعوى اكتفاءهم بما سبق وطلبوا الحكم في القضية وبناء عليه قررت الدائرة حجز القضية والحكم فيها</w:t>
      </w:r>
    </w:p>
    <w:p w:rsidR="00C12555" w:rsidRPr="00226F66" w:rsidRDefault="00C12555" w:rsidP="00C12555">
      <w:pPr>
        <w:bidi/>
        <w:jc w:val="both"/>
        <w:rPr>
          <w:rFonts w:eastAsia="Times New Roman"/>
          <w:sz w:val="28"/>
          <w:szCs w:val="28"/>
          <w:rtl/>
        </w:rPr>
      </w:pP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الأسباب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حيث إن المدعي يهدف من إقامة دعواه الماثلة إلى طلب إلزام المدعى عليها بصرف فروقات الرواتب والعلاوات واحتساب علاوته على كادر التعليم من تاريخ تحويله إلى عمل إداري إلى تاريخ إعادته إلى كادر التعليم فإن دعواه تكون حينئذ من اختصاص ديوان المظالم ولائياً طبقاً للمادة رقم 1/8/أ من نظامه الصادر بالمرسوم الملكي رقم م/51 وتاريخ ١٤٠٢/</w:t>
      </w:r>
      <w:r w:rsidRPr="00226F66">
        <w:rPr>
          <w:rFonts w:eastAsia="Times New Roman" w:hint="cs"/>
          <w:sz w:val="28"/>
          <w:szCs w:val="28"/>
          <w:rtl/>
          <w:lang w:bidi="fa-IR"/>
        </w:rPr>
        <w:t>۷/۱۷</w:t>
      </w:r>
      <w:r w:rsidRPr="00226F66">
        <w:rPr>
          <w:rFonts w:eastAsia="Times New Roman" w:hint="cs"/>
          <w:sz w:val="28"/>
          <w:szCs w:val="28"/>
          <w:rtl/>
        </w:rPr>
        <w:t>هـ، والدائرة نوعياً ومكانياً تطبيقاً لقراري رئيس الديوان رقم 11 لعام</w:t>
      </w:r>
      <w:r>
        <w:rPr>
          <w:rFonts w:eastAsia="Times New Roman" w:hint="cs"/>
          <w:sz w:val="28"/>
          <w:szCs w:val="28"/>
          <w:rtl/>
        </w:rPr>
        <w:t xml:space="preserve"> </w:t>
      </w:r>
      <w:r w:rsidRPr="00226F66">
        <w:rPr>
          <w:rFonts w:eastAsia="Times New Roman" w:hint="cs"/>
          <w:sz w:val="28"/>
          <w:szCs w:val="28"/>
          <w:rtl/>
        </w:rPr>
        <w:t>1406هـ ورقم ٩٢ لعام ١٤٢٢هـ. ومن حيث قبول الدعوى شكلاً فإنه لما كان الحق المدعى به قد نشأ بتاريخ حكم ديوان المظالم رقم 71/د/ف/43 لعام ١٤٢٦هـ والمؤيد بحكم هيئة التدقيق السادسة رقم 6/5/493 لعام ١٤٢٧هـ ومن ثم صدر قرار المدعى عليها بإعادته إلى عمله السابق في مجال التدريس بتاريخ ١٤٢٧/١٠/٩هـ ولما كان القدر المتيقن بموجب خطاب مدير عام شؤون الموظفين بالنيابة رقم 385815 أنه تظلم فيما قبل تاریخ ١٤٢٧/</w:t>
      </w:r>
      <w:r w:rsidRPr="00226F66">
        <w:rPr>
          <w:rFonts w:eastAsia="Times New Roman" w:hint="cs"/>
          <w:sz w:val="28"/>
          <w:szCs w:val="28"/>
          <w:rtl/>
          <w:lang w:bidi="fa-IR"/>
        </w:rPr>
        <w:t>۱۰/۳۰</w:t>
      </w:r>
      <w:r w:rsidRPr="00226F66">
        <w:rPr>
          <w:rFonts w:eastAsia="Times New Roman" w:hint="cs"/>
          <w:sz w:val="28"/>
          <w:szCs w:val="28"/>
          <w:rtl/>
        </w:rPr>
        <w:t xml:space="preserve">هـ ثم تقدم بتظلم للخدمة المدنية بتاريخ ١٤٢٧/١١/١٨هـ ثم تقدم بدعواه أمام ديوان المظالم بتاريخ ١٤٢٨/١/٤هـ فإن دعواه حينئذ تكون مقبولة من الناحية الشكلية. أما من حيث موضوع الدعوى فإنه لما كان غاية ما يهدف إليه المدعي في دعواه هو صرف </w:t>
      </w:r>
      <w:r w:rsidRPr="00226F66">
        <w:rPr>
          <w:rFonts w:eastAsia="Times New Roman" w:hint="cs"/>
          <w:sz w:val="28"/>
          <w:szCs w:val="28"/>
          <w:rtl/>
        </w:rPr>
        <w:lastRenderedPageBreak/>
        <w:t>فروقات رواتبه واحتساب علاواته على كادر التعليم من تاريخ تحويله إلى عمل إداري إلى تاريخ إعادته إلى كادر التعليم. وحيث إنه من الثابت أن المدعي قد صدر بحقه قرار إداري برقم 8/1160 وتاريخ ١٤٢٥/٧/٢٩هـ يقضي بنقل المدعي إلى العمل الإداري، ولما كان الثابت أن هذا القرار قد ألغي بحكم قضائي نهائي برقم 71/د/ف/43 لعام ١٤٢٦هـ، ومؤيد من هيئة التدقيق بالحكم رقم 493/ت/العام ١٤٢٧هـ وحيث إن المدعى عليها قد أصدرت تنفيذاً لهذا الحكم القرار رقم 1034/٨/٣/٤/٤٢ وتاريخ ١٤٢٧/١٠/٩هـ يقضي بإعادة المدعي..... إلى عمله السابق في مجال التدريس على المستوى الرابع على الوظيفة ذات الرقم (1006) ومنحه راتب الدرجة التي كان يشغلها قبل تاريخ نقله للعمل الإداري، وحيث إنه ولئن كان من المقرر في الفقه والقضاء أن القرارات لا تسري بأثر رجعي فإن لهذه القاعدة استثناءات ترد عليها من أهمها القرارات التي تصدر تنفيذاً لأحكام صادرة عن جهات القضاء الإداري بإلغاء القرارات الإدارية، ومن ثم يضحى القرار المحكوم بإلغائه كأن لم يكن، ويتعين على المدعى عليها عند تنفيذ الحكم الصادر بإلغاء القرار أن تزيل القرار الملغي وكافة ما يترتب عليه من آثار بأثر رجعي من تاريخ صدوره حتى تاريخ الحكم بإلغائه. وتأسيساً على ما سبق وحيث صدر للمدعي حكم يقضي بإلغاء القرار الإداري رقم 8/1160 وتاريخ ١٤٢٥/٧/٢٩هـ وحيث أصدرت المدعى عليهـا الـقـرار التنفيذي لحكم ديوان المظالم بإعادة المدعي إلى كادر التعليم، وامتنعت عن صرف فروقات رواتب وعلاواته بحجة أن القرار لا يرتد بأثر رجعي فإن القرار يغدو بهذا الوصف معيباً لمخالفة النظام ويتعين على المدعى عليها مسح جميع آثار القرار الملغي من تاريخ صدوره إلى تاريخ إلغائه وتطبيقاً لذلك فإن الدائرة تنتهي إلى أحقية المدعي بفروقات رواتبه واحتساب علاواته على كادر التعليم من تاریخ صدور القرار الملغي إلى تاريخ إلغائه والحكم بموجبه. ولا ينال من ذلك ما ذكره ممثل المدعى عليها من أن قرار إحالة المدعي إلى وظيفة إدارية صدر صحيحاً ووفقاً للإجراءات المتبعة، ذلك أن صدور حكم من ديوان المظالم مؤيد من هيئة التدقيق كاف لاعتبار ذلك القرار خاطئاً ومخالفاً للنظام ومن ثم بطلانه وإلغاؤه وذلك يقضي بإعدامه وإعدام ما ترتب عليه من آثار. فلذلك كله حكمت الدائرة: بإلزام المدعى علـيـهـا صـرف فـروقـات الـرواتـب والعلاوات للمدعي..... من تاريخ ١٤٢٥/٧/٢٩هـ إلى تاريخ ١٤٢٧/١٠/١٤هـ، ومنحه علاواته السنوية خلال هذه الفترة لما هو موضح بالأسباب، والله الموفق والهادي إلى سواء السبيل. وصلى الله وسلم على نبينا محمد وعلى آله وصحبه أجمعين.</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٢٠/د/ف/٤٢ لعام ١٤٢٨هـ فيما انتهى إليه من قضاء، وبالله التوفيق. وصلى الله وسلم على نبينا محمد وعلى آله وصحبه أجمعين.</w:t>
      </w: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lastRenderedPageBreak/>
        <w:t>رقم القضية 1/704/ق لعام ١٤٢٥هـ</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رقم الحكم الابتدائي 15/د/إ/16 لعام ١٤٢٨هـ</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رقم حكم التدقيق ٥٢٤/ت/1 لعام ١٤٢٨هـ</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تاريخ الجلسة ١٤٢٨/٧/٢٤هـ</w:t>
      </w: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BB11FC">
        <w:rPr>
          <w:rFonts w:eastAsia="Times New Roman" w:hint="cs"/>
          <w:b/>
          <w:bCs/>
          <w:sz w:val="28"/>
          <w:szCs w:val="28"/>
          <w:rtl/>
        </w:rPr>
        <w:t xml:space="preserve">موظف - خدمة مدنية - حقوق وظيفية - نشوء الحق الوظيفي - مكافأة مباشرة الأموال العامة </w:t>
      </w:r>
      <w:r>
        <w:rPr>
          <w:rFonts w:eastAsia="Times New Roman"/>
          <w:b/>
          <w:bCs/>
          <w:sz w:val="28"/>
          <w:szCs w:val="28"/>
          <w:rtl/>
        </w:rPr>
        <w:t>–</w:t>
      </w:r>
      <w:r w:rsidRPr="00BB11FC">
        <w:rPr>
          <w:rFonts w:eastAsia="Times New Roman" w:hint="cs"/>
          <w:b/>
          <w:bCs/>
          <w:sz w:val="28"/>
          <w:szCs w:val="28"/>
          <w:rtl/>
        </w:rPr>
        <w:t xml:space="preserve"> مأمور</w:t>
      </w:r>
      <w:r>
        <w:rPr>
          <w:rFonts w:eastAsia="Times New Roman" w:hint="cs"/>
          <w:b/>
          <w:bCs/>
          <w:sz w:val="28"/>
          <w:szCs w:val="28"/>
          <w:rtl/>
        </w:rPr>
        <w:t xml:space="preserve"> </w:t>
      </w:r>
      <w:r w:rsidRPr="00BB11FC">
        <w:rPr>
          <w:rFonts w:eastAsia="Times New Roman" w:hint="cs"/>
          <w:b/>
          <w:bCs/>
          <w:sz w:val="28"/>
          <w:szCs w:val="28"/>
          <w:rtl/>
        </w:rPr>
        <w:t xml:space="preserve">بيت مال المحكمة - تكليف - أثر عدم تسبيب القرار الإداري برفض الحق الوظيفي - </w:t>
      </w:r>
      <w:r>
        <w:rPr>
          <w:rFonts w:eastAsia="Times New Roman" w:hint="cs"/>
          <w:b/>
          <w:bCs/>
          <w:sz w:val="28"/>
          <w:szCs w:val="28"/>
          <w:rtl/>
        </w:rPr>
        <w:t>أثر قرار رفض - شهادة تبرئة ذمة.</w:t>
      </w: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الأنظمة واللوائح</w:t>
      </w:r>
    </w:p>
    <w:p w:rsidR="00C12555" w:rsidRPr="00BB11FC" w:rsidRDefault="00C12555" w:rsidP="0055303E">
      <w:pPr>
        <w:pStyle w:val="a4"/>
        <w:numPr>
          <w:ilvl w:val="0"/>
          <w:numId w:val="150"/>
        </w:numPr>
        <w:bidi/>
        <w:jc w:val="both"/>
        <w:rPr>
          <w:rFonts w:eastAsia="Times New Roman"/>
          <w:sz w:val="28"/>
          <w:szCs w:val="28"/>
          <w:rtl/>
        </w:rPr>
      </w:pPr>
      <w:r w:rsidRPr="00BB11FC">
        <w:rPr>
          <w:rFonts w:eastAsia="Times New Roman" w:hint="cs"/>
          <w:sz w:val="28"/>
          <w:szCs w:val="28"/>
          <w:rtl/>
        </w:rPr>
        <w:t>نظام ديوان المظالم الصادر بالمرسوم الملكي رقم م/51 وتاريخ ١٤٠٢/٧/١٧هـ.</w:t>
      </w:r>
    </w:p>
    <w:p w:rsidR="00C12555" w:rsidRPr="00BB11FC" w:rsidRDefault="00C12555" w:rsidP="0055303E">
      <w:pPr>
        <w:pStyle w:val="a4"/>
        <w:numPr>
          <w:ilvl w:val="0"/>
          <w:numId w:val="150"/>
        </w:numPr>
        <w:bidi/>
        <w:jc w:val="both"/>
        <w:rPr>
          <w:rFonts w:eastAsia="Times New Roman"/>
          <w:sz w:val="28"/>
          <w:szCs w:val="28"/>
          <w:rtl/>
        </w:rPr>
      </w:pPr>
      <w:r w:rsidRPr="00BB11FC">
        <w:rPr>
          <w:rFonts w:eastAsia="Times New Roman" w:hint="cs"/>
          <w:sz w:val="28"/>
          <w:szCs w:val="28"/>
          <w:rtl/>
        </w:rPr>
        <w:t>نظام وظائف مباشرة الأموال العامة الصادر بالمرسوم الملكي رقم م/77 وتاريخ 1395/10/5هـ.</w:t>
      </w:r>
    </w:p>
    <w:p w:rsidR="00C12555" w:rsidRPr="00BB11FC" w:rsidRDefault="00C12555" w:rsidP="0055303E">
      <w:pPr>
        <w:pStyle w:val="a4"/>
        <w:numPr>
          <w:ilvl w:val="0"/>
          <w:numId w:val="150"/>
        </w:numPr>
        <w:bidi/>
        <w:jc w:val="both"/>
        <w:rPr>
          <w:rFonts w:eastAsia="Times New Roman"/>
          <w:sz w:val="28"/>
          <w:szCs w:val="28"/>
          <w:rtl/>
        </w:rPr>
      </w:pPr>
      <w:r w:rsidRPr="00BB11FC">
        <w:rPr>
          <w:rFonts w:eastAsia="Times New Roman" w:hint="cs"/>
          <w:sz w:val="28"/>
          <w:szCs w:val="28"/>
          <w:rtl/>
        </w:rPr>
        <w:t>قواعد المرافعات والإجراءات أمام ديوان المظالم الصادرة بقرار مجلس الوزراء رقم (١٩٠) وتاريخ 1409/11/16هـ.</w:t>
      </w:r>
    </w:p>
    <w:p w:rsidR="00C12555" w:rsidRPr="00226F66" w:rsidRDefault="00C12555" w:rsidP="00C12555">
      <w:pPr>
        <w:bidi/>
        <w:jc w:val="both"/>
        <w:rPr>
          <w:rFonts w:eastAsia="Times New Roman"/>
          <w:sz w:val="28"/>
          <w:szCs w:val="28"/>
          <w:rtl/>
        </w:rPr>
      </w:pP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موظف «مأمور بيت مال المحكمة» يطالب بصرف مكافأة مباشرة الأموال العامة – المكافأة تلك تستحق بعد انتهاء علاقة الموظف بالوظيفة الخاضعة لنظام مباشرة الأموال العامة – المدعي طلب من جهته المكافأة الوظيفة بسنتين فرفضت طلبه دون بيان أسباب امتناعها فأعاد طلبه مستفسراً عن سبب الامتناع فأجابته بالأسباب بعد ثمانية أشهر من رفضها الأول فرفع مطالبته لوزارة الخدمة المدنية خلال عشرة أيام من رفض جهته الثاني «المسبب» فرفضت الخدمة المدنية مطالبته بعد (١٩) يوماً من طلبه ثم رفع دعواه للديوان بعد شهر من رفض الخدمة المدنية – أثره: قبول الدعوى - مستنده: المادة الثانية من قواعد المرافعات والإجراءات أمام ديوان المظالم التي أوجبت أن يكون قرار الجهة الإدارية برفض المطالبة مسبباً وسريان المدد من ذلك. المدعي عمل مأموراً لبيت مال المحكمة خمس سنوات ونصف ثم كلف بعدها بعد ترقيته على وظيفة كاتب ضبط لمدة سنة ونصف تقريباً – وظيفة المدعي الأصلية وكذلك التي كلف بها من الوظائف المشمولة بنظام مكافأة مباشرة الأموال العامة - المدعي حصل على شهادة تبرئة ذمة فئة (أ) من مسؤولية حفظ الأموال النقدية والأعيان المنقولة والطوابع والأوراق ذات القيمة ومصادق عليها من جهته التي يعمل بها، كما حصل على شهادة خطية من قاضي المحكمة التي عمل بها ببراءة ذمته من الأموال النقدية والعينية خلال فترة عمله مأموراً لبيت المال إلى حين تسليم ما تحته من عهدة إلى خلفه. أثره: إلزام المدعى عليها بصرف المكافأة.</w:t>
      </w:r>
    </w:p>
    <w:p w:rsidR="00C12555" w:rsidRPr="00226F66" w:rsidRDefault="00C12555" w:rsidP="00C12555">
      <w:pPr>
        <w:bidi/>
        <w:jc w:val="both"/>
        <w:rPr>
          <w:rFonts w:eastAsia="Times New Roman"/>
          <w:sz w:val="28"/>
          <w:szCs w:val="28"/>
          <w:rtl/>
        </w:rPr>
      </w:pP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تتحصل وقائع هذه القضية بالقدر اللازم للبت فيها بأن المدعي..... تقدم بلائحة دعوى قيدت قضية بالرقم المدون أعلاه تضمنت أنه رقي على وظيفة مأمور بيت مال لمحكمة محافظة الخفجي بالمرتبة الرابعة بتاريخ ١٤١٤/3/5هـ وشغلها حتى تاريخ ١٤١٩/</w:t>
      </w:r>
      <w:r w:rsidRPr="00226F66">
        <w:rPr>
          <w:rFonts w:eastAsia="Times New Roman" w:hint="cs"/>
          <w:sz w:val="28"/>
          <w:szCs w:val="28"/>
          <w:rtl/>
          <w:lang w:bidi="fa-IR"/>
        </w:rPr>
        <w:t>۱۱/۲۰</w:t>
      </w:r>
      <w:r w:rsidRPr="00226F66">
        <w:rPr>
          <w:rFonts w:eastAsia="Times New Roman" w:hint="cs"/>
          <w:sz w:val="28"/>
          <w:szCs w:val="28"/>
          <w:rtl/>
        </w:rPr>
        <w:t>هـ وقد طالب المدعى عليها بصرف مكافأة مباشرة الأموال العامة أسوة بزملائه في الدوائر الحكومية الأخرى إلا أنها امتنعت عن ذلك وختم لائحته بطلب إنصافه. وبإحالة القضية إلى الدائرة الفرعية الخامسة والعشرين حددت لنظر القضية جلسة يوم ١٤٢٥/٣/٣٠هـ بلغ به طرفا الدعوى والجهات ذات العلاقة بموجب خطاب الفرع رقم د/ف/٣/٦٦١/٢٥ في ١٤٢٥/٣/٩هـ وفي الموعد المحدد حضر المدعي كما حضر ممثل المدعى عليها وبسؤال المدعي عن تحرير دعواه ذكر أنه تمت ترقيته على وظيفة مأمور بيت مال لمحكمة محافظة. بالمرتبة الرابعة بتاريخ ١٤١٤/٣/٥هـ إلى تاريخ ١٤١٩/</w:t>
      </w:r>
      <w:r w:rsidRPr="00226F66">
        <w:rPr>
          <w:rFonts w:eastAsia="Times New Roman" w:hint="cs"/>
          <w:sz w:val="28"/>
          <w:szCs w:val="28"/>
          <w:rtl/>
          <w:lang w:bidi="fa-IR"/>
        </w:rPr>
        <w:t>۱۱/۲۰</w:t>
      </w:r>
      <w:r w:rsidRPr="00226F66">
        <w:rPr>
          <w:rFonts w:eastAsia="Times New Roman" w:hint="cs"/>
          <w:sz w:val="28"/>
          <w:szCs w:val="28"/>
          <w:rtl/>
        </w:rPr>
        <w:t xml:space="preserve">هـ حيث تمت ترقيته إلى المرتبة الخامسة على وظيفة كاتب ضبط واستمر في القيام بمهام وظيفة </w:t>
      </w:r>
      <w:r w:rsidRPr="00226F66">
        <w:rPr>
          <w:rFonts w:eastAsia="Times New Roman" w:hint="cs"/>
          <w:sz w:val="28"/>
          <w:szCs w:val="28"/>
          <w:rtl/>
        </w:rPr>
        <w:lastRenderedPageBreak/>
        <w:t>مأمور بيت المال إلى تاريخ ١٤٢١/٧/١٩هـ وأنه لم تصرف لـه مـكـافـأة مباشرة الأموال العامة وقد تظلم إلى جهته ورفض تظلمه بعد ذلك الى فرع وزارة الخدمة المدنية ورفض تظلمه أيضاً، وأنه يطلب إلزام المدعى عليها أن تصرف له مكافأة مباشرة الأموال العامة عن عمله بوظيفة مأمور بيت مال، وبسؤال ممثل المدعى عليها الجواب عن الدعوى قدم مذكرة أرفق بهـا مـا يـراه سنداً لها تضمنت أنه يلزم المدعي أن يثبت أنه تظلم التظلم النظامي خلال المدة المحددة أو الحكم بعدم قبول الدعوى شكلاً كما يطالب المدعي بإثبات قيامه بمهام وظيفته وحصوله على شهادة تبرئة الذمة بتسليم واستلام ما بعهدته من قبل الإدارة المختصة كما أن خطاب مدير إدارة تنفيذ الأنظمة بوزارة الخدمة المدنية رقم ٥١٣٥٤/س/١٥ في ١٤١٩/١٢/٤هـ المتضمن الإفادة بعدم احتساب مكافأة مباشرة الأموال العامة لشاغلي وظائف بيت المال (مدير - أمين - مأمور) إلا من تاريخ موافقة معالي رئيس ديوان الخدمة على ضم هذه الوظائف إلى الوظائف المشمولة بصرف مكافأة مباشرة الأموال العامة في ١٤١٩/٢/٦هـ والذي يؤكده ما ورد بخطاب مدير إدارة البدلات والمكافأة بوزارة الخدمة المدنية رقم ٩٢٩٩ في ١٤٢٤/٢/٧هـ المتضمن عدم إمكانية صرف المكافأة بأثر رجعي لوظائف (مدير بيت المال - أمين بيت المال - مأمور بيت المال) وختم مذكرته أن الدعوى في حالة قبولها شكلاً فإنه يطلب رفضها مـوضـوعاً، وقد سلمت نسخة منها للمدعي وبطلب الإجابة منه طلب إمهاله وطلبت منه الدائرة تفصيلاً لتاريخ تظلمه إلى المدعى عليها وتاريخ رفضها لما يـطـالـب بـه وتـظـلـمـه لفرع وزارة الخدمة المدنية، وفي جلسة ١٤٢٥/٤/١٢هـ قدم المدعي مذكرة جوابية تضمنت أنه تظلم للمدعى عليها بتاريخ ١٤٢٣/٩/٢٠هـ ورفض طلبه بخطابهم رقم 5684 في ١٤٢٤/١١/٤هـ وبلغ به بتاريخ ١٤٢٤/١١/٩هـ وتقدم لفرع وزارة الخدمة المدنية بالمنطقة الشرقية في ١٤٢٤/١١/١٣هـ وقيد برقم ٦٥٢٠٩ وصـدر خـطـاب فـرع وزارة الخدمة بالمنطقة الشرقية لمحكمة. بهذا الخصوص برقم</w:t>
      </w:r>
      <w:r w:rsidRPr="00226F66">
        <w:rPr>
          <w:rFonts w:eastAsia="Times New Roman" w:hint="cs"/>
          <w:color w:val="000000"/>
          <w:sz w:val="28"/>
          <w:szCs w:val="28"/>
          <w:rtl/>
        </w:rPr>
        <w:t> ٦٦٩٥١ في</w:t>
      </w:r>
      <w:r w:rsidRPr="00226F66">
        <w:rPr>
          <w:rFonts w:eastAsia="Times New Roman" w:hint="cs"/>
          <w:sz w:val="28"/>
          <w:szCs w:val="28"/>
          <w:rtl/>
        </w:rPr>
        <w:t> ١٤٢٤/١٢/٤هـ وختم مذكرته بطلب إلزام المدعى عليها بصرف المكافأة اعتباراً من ١٤١٤/3/5هـ وحتى تاريخ ١٤٢١/</w:t>
      </w:r>
      <w:r w:rsidRPr="00226F66">
        <w:rPr>
          <w:rFonts w:eastAsia="Times New Roman" w:hint="cs"/>
          <w:sz w:val="28"/>
          <w:szCs w:val="28"/>
          <w:rtl/>
          <w:lang w:bidi="fa-IR"/>
        </w:rPr>
        <w:t>۷/۱۹</w:t>
      </w:r>
      <w:r w:rsidRPr="00226F66">
        <w:rPr>
          <w:rFonts w:eastAsia="Times New Roman" w:hint="cs"/>
          <w:sz w:val="28"/>
          <w:szCs w:val="28"/>
          <w:rtl/>
        </w:rPr>
        <w:t xml:space="preserve">هـ وهـو تـاريخ الاستلام والتسليم للموظف الذي خلفه في الوظيفة، وبعرض ذلك على ممثل المدعى عليها أفاد بأن المدعي لم يقدم شهادة إبراء ذمة من العهد التي كانت لديه وهي معروفة لدى الوزارة في نموذج موحد لا يعتد بغيره، فذكر المدعي بأن هناك محضر استلام وتسليم بينه وبين الموظف الذي خلفه على وظيفة (مأمور بيت مال) وبيان جرد بالعهد الموجودة ومصادقاً عليه من قاضي محكمة..... واستعد بإحضاره في الجلسة القادمة، وفي جلسة ١٤٢٥/٦/١٦هـ قدم المدعي مذكرة أرفق بها ما يراه سنداً لها ضمنها تفصيلاً لبعض مواد نظام مكافأة مباشرة الأموال العامة، وبسؤال المدعي عن النموذج الموحد والمعتمد من وزارة العدل الخاص بالاستلام والتسليم استمهل لإحضاره ثم توالت الجلسات على النحو الوارد بضبط القضية وذلك لاستكمال أوراق الدعوى حيث ذكر المدعي أنه حصل على شهادة إبراء للذمة من فضيلة قاضي المحكمة كما تم تعبئة نموذج فئة (أ) وقام بإرسالها إلى الوزارة بالرياض لاستكمالها، وفي جلسة ١٤٢٦/٨/١٣هـ حضر المدعي كما حضر..... ممثلاً. عن المدعى عليها، وبسؤال المدعي عن شهادة إبراء الذمة قدم نسخة من خطاب فرع وزارة العدل بالمنطقة الشرقية والذي يتضمن أنه يتعذر على ديوان المراقبة التصديق على شهادة إبراء الذمة الخاصة بالمدعي وذلك لأن فترة عمله في تلك الوظيفة أقل من سنة بعد تاريخ ١٤١٩/٢/٦هـ وقدم صورة مستندات تفيد ذلك كما قدم صورة من شهادة إبراء الذمة صادرة من قاضي محكمة محافظة..... وبعض صور مخالصة حسابية وأضـاف الـمـدعـي بـأنـه يـطـلـب تعويضه عما لحقه من خسائر مادية بسبب مرافعته في هـذه الـقـضـيـة، وفي جلسة ١٤٢٦/٩/15هـ حضر طرفا الدعوى وقدم المدعي نسخ ثلاثة مستندات تفيد تكليفه للقيام بعمل مأمور بيت المال في المحكمة بعد ترقيته إلى وظيفة كاتب ضبط، وفي جلسة ١٤٢٦/١١/٨هـ، حضر الطرفان وبسؤال ممثل المدعى عليها عن المدة التي بقي فيها المدعي على وظيفة مأمور بيت المال بعد صدور قرار ترقيته أجاب بأنه إذا صادق ديوان المراقبة العامة على شهادة براءة الذمة فإن المكافأة تصرف له، وبسؤاله عن طبيعة عمل المدعي خلال تلك الفترة أفاد بأن النظر في الأوراق يدل على أن المدعي كان فعلاً يشغل وظيفة مأمور بيت المال ويمارس أعمالها وأشار إلى خطاب صادر من فضيلة </w:t>
      </w:r>
      <w:r w:rsidRPr="00226F66">
        <w:rPr>
          <w:rFonts w:eastAsia="Times New Roman" w:hint="cs"/>
          <w:sz w:val="28"/>
          <w:szCs w:val="28"/>
          <w:rtl/>
        </w:rPr>
        <w:lastRenderedPageBreak/>
        <w:t>قاضي محكمة. يتضمن تعميد المدعي بالقيام بعمل مأمور بيت المال من تاريخ ١٤٢٤/٢/١هـ وقد أفاد المدعي بأنه لم ينقطع عن القيام بأعمال مأمور بيت مال المحكمة بعد ترقيته ولكن عادة المكاتبات تتأخر كما أن شهادة براءة الذمة الصادرة من فضيلة قاضي المحكمة تفيد بأنه عمل مأمور بيت مال المحكمة كان من تاريخ ١٤١٤/٣/٥هـ إلى ١٤٢٥/٧/١٩هـ وكذلك شهادة تبرئة الذمة المصادق عليها من وزارة العدل، وبعرض ذلك على ممثل المدعى عليها أفاد بأن وزارة العدل مستعدة بصرف المكافأة بمجرد المصادقة على شهادة إبراء الذمة من قبل ديوان المراقبة العامة، وفي جلسة ١٤٢٧/٢/١٩هـ حضر المدعي كما حضر ممثل المدعى عليها. وقرر المدعي تنازله عن طلبه التعويض عما تكبده من مصاريف بسبب الدعوى، وأنه إنما يطالب بصرف مكافأة مباشرة الأموال العامة من تاريخ 1414/3/5هـ حتى تاريخ ١٤٢١/٧/١٩هـ وفي جلسة ١٤٢٧/٣/١٧هـ أصدرت الدائرة الفرعية التاسعة والعشرون حكمها رقم ١٢/د/ف/٢٩ لعام ١٤٢٧هـ بعدم قبول الدعوى المقامة من المدعي..... ضد فرع وزارة العدل بالمنطقة الشرقية، تأسيساً على أن المدعي تظلم للمدعى عليها خلال الخمس سنوات المحددة نظاماً في ١٤٢٣/٩/٢٠هـ ومضى على تظلمه تسعون يوماً ولم تجب المدعى عليها على تظلمه ولم يتقدم إلى وزارة الخدمة المدنية إلا بتاريخ ١٤٢٤/١١/١٣هـ مخالفاً بذلك ما نصت عليه المادة الثانية من قواعد المرافعـات والإجـراءات أمام الديوان، وبتاريخ ١٤٢٧/٤/١٦هـ تقدم المدعي أصالة بلائحته الاعتراضية على الحكم الصادر في القضية وتم تقييده بـوارد الفرع برقم 3/1473/ق، وقد تضمن الاعتراض أن المدعي تقدم لمحكمة..... بخطاب يطلب فيه صرف مكافأة مـبـاشـرة الأموال العامة بتاريخ ١٤٢٣/٩/٢٠هـ، وتم رفع طـلـبـه إلـى فـرع وزارة العدل بالمنطقة الشرقية، ودارت عدة مكاتبات بين المحكمة وفرع الوزارة ووزارة العدل، بشأن طلبه صرف المكافأة، وأرفق من ذلك الخطاب رقم 4760 في ١٤٢٤/٨/٢٩هـ، والخطاب رقم 5684 في ١٤٢٤/١١/٤هـ الـمـوجـه أصله إلـى فـضـيـلـة قـاضـي محكمة..... بشأن طلب المدعي صرف مكافأة مباشرة الأموال العامة، وما تضمنه بأن احتساب المكافأة لشاغلي وظائف بيت المال لا يتم إلا من تاريخ ١٤١٩/٢/٦هـ، وما أورده المدعي في لائحته من أنه بعد أن استبان له عدم حصوله على مطلوبة تقدم لفرع وزارة الخدمة المدنية بالمنطقة الشرقية وقيد طلبه برقم ٦٥٢٠٩ في ١٤٢٤/١١/١٣هـ وتبلغ برفضهم في ١٤٢٤/١٢/٢٠هـ، فتقدم بعد ذلك لديوان المظالم وتم قيد دعواه قضية برقم ٣/٧٠٤/ق لعام ١٤٢٥هـ في ١٤٢٥/١/٥هـ وبرفع كامل أوراق القضية والحكم الصادر فيها والاعتراض المقدم لهيئة التدقيق أصدرت حكمها رقم 500/ت/6 لعام ١٤٢٧هـ المنتهي إلى نقض حكم الدائرة السابق، لكون الدائرة لم تبحث عما إذا كان قرار المدعى عليها بالامتناع عن صرف مكافأة مباشرة الأموال العامة مسبباً من عدمه في ضوء ما نصت عليـه قواعد المرافعات، لأن الوقوف على أسباب امتناع المدعى عليها عن صرف الحق المدعي به له أثره عليها، ومن ثم يمكن للمدعي معاودة مطالبته بحقه وإعمال ما تقتضي به القواعد المقررة في هذا الشأن وإعمال السوابق القضائية عند الاقتضاء، وفي سبيل إعادة نظر القضية حددت الدائرة جلسة ١٤٢٨/١/٢٣هـ حضرها الطرفان، واطلعتهما الدائرة على ما ورد بحكم هيئة التدقيق الموقرة من ملاحظات وفي جلسة ١٤٢٨/٢/١٥هـ قدم ممثل المدعى عليها مذكرة ذكر فيها أن امتناع المدعى عليها عن صرف مكافأة مباشرة الأموال العامة يعود لامتناع ديوان المراقبة العامة المصادقة على شهادة تبرئة الذمة الصادرة للمدعي وذلك لسببين، الأول: ما ورد بخطاب وزير الخدمة المدنية رقم 1494 وتاريخ ١٤٢٠/١/١٠هـ الذي حدد تاريخ استحقاق شاغلي وظائف بيوت المال لمكافأة مباشرة الأموال العامة اعتباراً من ١٤١٩/٢/٦هـ. الثاني: ما نصت عليه المادة الخامسة من نظام مباشرة الأموال العامة من أن المكافأة تصرف عن سنة كاملة، والمدعي انفك عن وظيفته بتاريخ 1419/</w:t>
      </w:r>
      <w:r w:rsidRPr="00226F66">
        <w:rPr>
          <w:rFonts w:eastAsia="Times New Roman" w:hint="cs"/>
          <w:sz w:val="28"/>
          <w:szCs w:val="28"/>
          <w:rtl/>
          <w:lang w:bidi="fa-IR"/>
        </w:rPr>
        <w:t>۱۱/۲۰</w:t>
      </w:r>
      <w:r w:rsidRPr="00226F66">
        <w:rPr>
          <w:rFonts w:eastAsia="Times New Roman" w:hint="cs"/>
          <w:sz w:val="28"/>
          <w:szCs w:val="28"/>
          <w:rtl/>
        </w:rPr>
        <w:t xml:space="preserve">هـ، وفي جلسة ١٤٢٨/٣/٢٥هـ، قدم المدعي مذكرة لم تخرج عما سبق تقديمه أوضح فيها تدرجه في التظلم للجهة المدعى عليها أولاً ثم لفرع وزارة الخدمة المدنية ثم تقدم بدعواه لفرع ديوان المظالم بالمنطقة الشرقية وأن ذلك كان وفقاً لما نصت عليه المادة الثانية من قواعد المرافعات والإجراءات أمام </w:t>
      </w:r>
      <w:r w:rsidRPr="00226F66">
        <w:rPr>
          <w:rFonts w:eastAsia="Times New Roman" w:hint="cs"/>
          <w:sz w:val="28"/>
          <w:szCs w:val="28"/>
          <w:rtl/>
        </w:rPr>
        <w:lastRenderedPageBreak/>
        <w:t>ديوان المظالم وفي جلسة هذا اليوم حضر الطرفان وبسؤالهما عما يودان إضافته قررا اكتفاءهما بما سبق وأن قدماه وعليه رفعت الجلسة للمداولة وإصدار الحكم.</w:t>
      </w:r>
    </w:p>
    <w:p w:rsidR="00C12555" w:rsidRPr="00226F66" w:rsidRDefault="00C12555" w:rsidP="00C12555">
      <w:pPr>
        <w:bidi/>
        <w:jc w:val="both"/>
        <w:rPr>
          <w:rFonts w:eastAsia="Times New Roman"/>
          <w:sz w:val="28"/>
          <w:szCs w:val="28"/>
          <w:rtl/>
        </w:rPr>
      </w:pP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الاسباب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بعد سماع الدعوى والإجابة والاطلاع على أوراق القضية ومستنداتها، وحيث حصر المدعي دعواه بطلب إلزام المدعى عليها أن تصرف له مكافأة مباشرة الأموال العامة، وحيث إن مآل هذه الدعوى مطالبة بحقوق مـقـررة في أنظمة الخدمة المدنية وعليه فإن الاختصاص ينعقد لديوان المظالم طبقاً لنص المادة (</w:t>
      </w:r>
      <w:r w:rsidRPr="00226F66">
        <w:rPr>
          <w:rFonts w:eastAsia="Times New Roman" w:hint="cs"/>
          <w:sz w:val="28"/>
          <w:szCs w:val="28"/>
          <w:rtl/>
          <w:lang w:bidi="fa-IR"/>
        </w:rPr>
        <w:t>۱/۸/</w:t>
      </w:r>
      <w:r w:rsidRPr="00226F66">
        <w:rPr>
          <w:rFonts w:eastAsia="Times New Roman" w:hint="cs"/>
          <w:sz w:val="28"/>
          <w:szCs w:val="28"/>
          <w:rtl/>
        </w:rPr>
        <w:t xml:space="preserve">أ) من نظامه، كما تختص هذه الدائرة نوعياً، ومكانياً طبقاً للمادة الأولى من قواعد المرافعات والإجراءات أمام ديوان المظالم، وطبقاً لقرارات معـالـي رئيس الديوان المنظمة للدوائر واختصاصاتها. وأما ما يخص بحث قبول هذه الدعوى شكلاً، فمن حيث إن المادة الثالثة من تعليمات تطبيق أحكام مواد نظام وظائف مباشرة الأموال العامة تضمنت أن المكافأة تصرف بعد استيفاء الإجراءات النظامية عند انتهاء علاقة الموظف بالوظائف الخاضعة لنظام مكافأة مباشرة الأموال العامة، الأمر الذي ترى معه الدائرة أن تاريخ نشوء الحق المدعى به هو تاريخ انفكاك المدعي عن مباشرة أعمال وظيفة مأمور بيت مال لمحكمة. ... وذلك في ١٤٢١/٧/١٩هـ. وحيث إن المدعي تقدم للجهة الإدارية التي يتبعها بطلب صرف المكافأة المقررة في النظام عدة مرات كان أولها في ١٤٢٣/٩/٢٠هـ لفضيلة قاضي محكمة..... وقد أجيب عليه بخطاب وكيل وزارة العدل للشؤون القضائية رقم 65331 في ١٤٢٤/٢/٢٦هـ الموجه أصله إلى سعادة مدير عام فرع وزارة العدل بالمنطقة الشرقية والمقيد بوارد فرع الوزارة برقم..... وتاريخ .....، والمتضمن رفض صرف مكافأة مباشرة الأموال العامة للمدعي لكون نهاية عمله مأموراً لبيت المال كان في ١٤١٩/١١/٢٠هـ وبداية الصرف سيكون اعتباراً من ١٤١٩/٢/١٥هـ، وأنه في هذه الحالة فإن المدعي لا يستحق المكافأة استناداً إلى خطاب مدير إدارة الرواتب والبدلات بوزارة الخدمة المدنية رقم..... وتاريخ...... ثم إن المدعي تقدم بتاريخ ١٤٢٤/١٠/٢١هـ لفضيلة قاضي محكمة.....، طالباً الكتابة لسعادة مدير فرع وزارة العدل بالمنطقة الشرقية للاستفسار عن أسباب امتناع الـوزارة عن صرف مكافأة مباشرة الأموال العامة فترة عمله مأموراً لبيت مال المحكمة، وقد أجيب على ذلك بخطاب سعادة مدير عام فرع وزارة العدل بالمنطقة الشرقية رقم 5684 في ١٤٢٤/١١/٤هـ، حيث أرفق بالرد خطاب سعادة مدير عام إدارة تنفيذ الأنظمة بوزارة الخدمة المدنية رقم ٥١٣٥٤/س/15 في ١٤١٩/١٢/٤هـ المتضمن أن احتساب مكافأة مباشرة الأموال العامة لشاغلي وظائف بيت المال (مدير – أمين - مأمور) لا يتم إلا من تاريخ قرار رئيس الديوان العام للخدمة المدنية (وزارة الخدمة المدنية) بالموافقة على ضم هذه الوظائف إلى الوظائف المشمولة بصرف مكافأة مباشرة الأموال العامة وذلك اعتباراً من ١٤١٩/٢/٦هـ، لعدم إمكانية تطبيق القرار بأثر رجعي لكونه قراراً منشئاً وليس قراراً كاشفاً، إضافة إلى أن تطبيقه بأثر فوري يتفق مع القاعدة المتبعة فـي صـرف عـمـوم البدلات. وحيث إن تاريخ هذا الخطاب كما سبق في ١٤٢٤/١١/٤هـ، وتبلغ به المدعي حسب ما ذكر في ١٤٢٤/١١/٩هـ، وتقدم لفرع وزارة الخدمة المدنية بتاريخ ١٤٢٤/١١/١٣هـ حسبما هو وارد بصورة تذكرة المراجعة لفرع وزارة الخدمة المدنية بالمنطقة الشرقية والمقيدة بالوارد برقم ٦٥٢٠٩ وتاريخ ١٤٢٤/١١/١٣هـ، وقد صدر خطاب فرع وزارة الخدمة المدنية بالمنطقة الشرقية برفض طلب المدعي إلى محكمة..... برقم..... في ١٤٢٤/١٢/٤هـ حسب ما هو وارد بصورة تذكرة المراجعة المرفقة بأوراق القضية. ومما سبق فإن الدائرة تخلص إلى أن نشوء الحق المدعى به كان في ١٤٢١/٧/١٩هـ وأن أول مطالبة للمدعي للجهة المدعى عليها كان في ١٤٢٣/٩/٢٠هـ، وتم رفض طلبه بالخطاب رقم..... وتاريخ ١٤٢٤/٢/٢٦هـ، دون إشارة لأسباب امتناع المدعى عليها عن صرف المكافأة. فتقدم الـمـدعـي مـرة أخـرى طالباً صرف المكافأة ومستفسراً عن أسباب الامتناع عن صرفها وذلك بتاريخ ١٤٢٤/١٠/٢١هـ، فتم الرد عليه بالخطاب رقم..... وتاريخ ١٤٢٤/١١/٤هـ، فتقدم المدعي على إثر ذلك إلى فرع وزارة الخدمة المدنية بالمنطقة الشرقية بتاريخ ١٤٢٤/١١/١٣هـ وقوبل طلبه </w:t>
      </w:r>
      <w:r w:rsidRPr="00226F66">
        <w:rPr>
          <w:rFonts w:eastAsia="Times New Roman" w:hint="cs"/>
          <w:sz w:val="28"/>
          <w:szCs w:val="28"/>
          <w:rtl/>
        </w:rPr>
        <w:lastRenderedPageBreak/>
        <w:t xml:space="preserve">بالرفض بتاريخ ١٤٢٤/١٢/٤هـ، ثم تقدم بدعواه لفرع ديوان المظالم بالمنطقة الشرقية بتاريخ ١٤٢٥/١/٥هـ، ومما سبق فإن الدائرة تنتهي إلى قبول هذه الدعوى شكلاً، لما ثبت لديها أن المدعي قد اتبع الإجراءات واجبة الاتباع قبل رفعه لهذه الدعوى الواردة في المادة الثانية من قواعد المرافعات والتي تنص على أنه: (يجب في الدعاوى المنصوص عليها في الفقرة (أ) من المادة الثامنة من نظام ديوان المظالم أن يسبق رفعها إلى الديوان مراعاة ما يلي: 1- مطالبة الجهة الإدارية المختصة خلال خمس سنوات من تاريخ نشوء الحق المدعى به ما لم يكن ثمة عذر شرعي حال دون الـمـطـالـبـة يثبت لدى الدائرة المختصة بالديوان، وعلى الجهة الإدارية أن تبت فيها خلال تسعين يوماً من تاريخ تقديمها، وبالنسبة إلى الحقوق التي نشأت قبل نفاذ هذه اللائحة فتبدأ الـمـدة المحددة للمطالبة بها من تاريخ نفاذها . ٢- إذا صدر قرر الجهة الإدارية برفض المطالبة خلال المدة المحددة في الفقرة السابقة أو مضت هذه المدة دون أن تـبـت فـي الـمـطـالـبـة فـلا يجوز رفعها إلى الديوان إلا بعد التظلم إلى الديوان العام للخدمة المدنية خلال ستين يوماً من تاريخ العلم بالقرار الصادر برفض المطالبة أو انقضاء المدة المحددة في الفقرة السابقة دون البت فيه. ويجب أن يكون القرار الصادر من الجهة الإدارية برفض المطالبة مسبباً وعلى الديوان العام للخدمة المدنية أن يبت في التظلم خلال ستين يوماً من تاريخ تقديمه.. 3- إذا صدر قرار الديوان العام للخدمة المدنية برفض التظلم أو مضت الـمـدة المحددة في الفقرة السابقة دون البت فيه جاز رفع الدعوى إلى ديوان المظالم خلال تسعين يوماً من تاريخ العلم بالقرار الصادر بالرفض أو انقضاء الستين يوماً المذكورة دون البت في التظلم أو خلال ما تبقى من الخمس سنوات المذكورة في الفقرات الأولى من هذه المادة أيها أطول. ويجب أن يكون القرار الصادر من الديوان العام للخدمة المدنية برفض التظلم مسبباً. 4- إذا صدر قرار الديوان العام للخدمة المدنية بأحقية المدعي فيما يطالب به ولم تقم الجهة الإدارية بتنفيذه خلال ثلاثين يوماً من تاريخ إبلاغه جاز رفع الدعوى إلى ديوان المظالم خلال الستين يوماً التالية لهذه المدة أو خلال ما تبقى من الخمس سنوات المذكورة في الفقرة الأولى من هذه المادة أيهما أطول). وأما ما يخص موضوع الدعوى، فحيث إن المدعي عمل بوظيفة مأمور بيت مال محكمة الخفجي اعتباراً من ١٤١٤/٣/٥هـ إلى أن تمت ترقيته على وظيفة كاتب ضبط في ١٤١٩/١١/٢٠هـ وذلك حسب بيان الخدمة الصادر عن وزارة الخدمة المدنية. وحيث إن المدعي وبعد ترقيته إلى وظيفة كاتب ضبط تم تكليفه بالعمل بواجبات مأمور بيت المال لعدم وجود من يشغل تلك الوظيفة ويقوم بمهامها حيث نصت المادة (٢٥٤) من نظام تركيز مسؤوليات القضاء الشرعي على أن: (البلدان التي لا يوجد فيها مأمور بيت المال في الملحقات يكلف رئيس الكتاب أو الكاتب الأول في محكمة تلك البلدان بالقيام بواجبات مأمور بيت المال تحت إشراف القاضي وضمن الصلاحية والاختصاص اللذين عينهما النظام)، وحيث إن خطاب فضيلة قاضي محكمة الخفجي رقم (٢٥٩) وتاريخ ١٤٢٠/٢/٢هـ، الـمـوجـه إلـى سعادة مدير عام فرع وزارة العدل بالمنطقة الشرقية، وما تضمنه من أنه بناء على خطاب فضيلة وكيل وزارة العدل رقم ٢٠/٨65 في ١٤٢٠/١/١٦هـ بطلبه تكليف رئيس الكتاب أو الكاتب الأول بالمحكمة للقيام بأعمال مأمور بيت المال حسب . هو منصوص عليه في التعميم رقم 110/ب في 1393/5/16هـ وعليه الرفع عن حركة بيت المال شهرياً، وما أفاد به فضيلة قاضي المحكمة بأنه جرى تـعـمـيـد المدعي للقيام بعمل مأمور بيت مال المحكمة وأنه باشر ذلك بتاريخ ١٤٢٠/٢/١هـ. وحيث إن المدعي حصل على شهادة تبرئة ذمة بتاريخ ١٤٢٦/١/٦هـ فئة (أ) من مسؤولية حفظ الأموال النقدية والأعيان المنقولة والطوابع والأوراق ذات القيمة لشاغلي إحدى الوظائف الخاضعة لنظام مباشرة الأموال العامة، وفقاً لأحكام المادة السادسة الفقرتين (ب،ج) من النظام المشار إليه، ومصادق عليها من الجهة المدعى عليها، وحيث إن المدعي حصل على شهادة خطية من فضيلة قاضي المحكمة العامة بمحافظة الخفجي بتاريخ ١٤٢٦/١/٥هـ ببراءة ذمته من الأموال النقديـة والعينية خلال فترة عمله مأموراً لبيت المال من ١٤١٤/3/5هـ إلى ١٤٢١/٧/١٩هـ إلى حين تسليم ما تحته من عهد إلى خلفه. وحيث نصت المادة الأولى من نظام مباشرة الأموال العامة أنه: (أ- يخضع لأحكام هذا النظام جميع من يشغل الوظائف العامة التي تتعلق بحفظ الأموال النقدية والأعيان المنقولة..... وتشمل </w:t>
      </w:r>
      <w:r w:rsidRPr="00226F66">
        <w:rPr>
          <w:rFonts w:eastAsia="Times New Roman" w:hint="cs"/>
          <w:sz w:val="28"/>
          <w:szCs w:val="28"/>
          <w:rtl/>
        </w:rPr>
        <w:lastRenderedPageBreak/>
        <w:t>هذه الوظائف أمناء الصناديق ومأموري الصرف ومحصل الأموال العامة وأمناء مستودعات الموجودات المنقولة المعدة للاستعمال المباشر ومن يقوم بأعمال مماثلة، ب- يصدر رئيس ديوان الموظفين العام (وزير الخدمة المدنية) مع وزارة المالية قراراً بأسماء الوظائف التي ينطبق عليها هذا النظام..... )، وحيث إنه صدرت موافقة وزير الخدمة المدنية على ضم وظائف بيت المال (مدير – أمين - مأمور) إلى الوظائف المشمولة بنظام مكافأة مباشرة الأموال العامة حسبما ورد بخطاب مدير عام الشئون القانونية بوزارة الخدمة المدنية رقم ٢٠٣٧٢ وتاريخ ١٤٢٥/٤/٣هـ، الأمر الذي تنتهي معه الدائرة إلى استحقاق المدعي لمكافأة مباشرة الأموال العامة خلال فترة عمله مأموراً لبيت مال محكمة الخفجي من ١٤١٤/٣/٥هـ إلى ١٤١٩/١١/٢٠هـ وعن فترة تكليفه بعمل مأمور بيت المال من ١٤٢٠/٢/١هـ إلى ١٤٢١/٧/١٩هـ . وفقاً لما نصت عليه المادة الثالثة من نظام مباشرة الأموال العامة، ووفقاً لما جاء في تعميم وزير المالية رقم ١٣١٣١/٢/٩ وتاريخ ١٤٢٨/٢/١٤هـ بشأن كيفية احتساب مكافأة الموظف في حالة عمله فترتين بالوظائف الخاضعة لنظام مباشرة الأموال العامة، منشأ وليس كاشفاً كما هي الحال في هذه الدعوى. وبالنسبة لما ورد في خطاب مدير عام الشؤون القانونية بوزارة الخدمة المدنية وخطاب مدير إدارة تنفيذ الأنظمة، وما تضمناه من أن احتساب مكافأة مباشرة الأموال العامة لشاغلي وظائف بيت المال يكون اعتباراً من موافقة وزير الخدمة المدنية على ضمها للوظائف المشمولة بالنظام في ١٤١٩/٢/٦هـ لكونه قراراً وعليه فلا يطبق بأثر رجعي إضافة إلى أن تطبيقه بأثر فوري يتفق مع القاعدة المتبعة في عموم صرف البدلات، فهذا التعليل محل نظر؛ لكون قرار وزير الخدمة المدنية في الحقيقة قرار كاشف أما إنشاء أصل استحقاق المكافأة فإنما هو بالنظام نفسه (نظام مباشرة الأموال العامة) الصادر بقرار مجلس الوزراء رقم 1454 وتاريخ 1395/10/16هـ، والمتوج بـالـمـرسـوم الـمـلـكـي الكريم رقم م/77 وتاريخ ١٣٩٥/١٠/٢٣هـ، ومما يدل على ذلك صراحة أن النظام في مادته الأولى (أ) ذكر عدداً من الوظائف ونص على شمول مثيلاتها لأحكام النظام، وفوض في فقرته (ب) من ذات المادة وزير الخدمة المدنية بعد التشاور مع وزارة المالية بإصدار قرار بأسماء الوظائف التي يطبق عليها هذا النظام، كما أن تطبيق النظام بأثر فوري يكون ابتداء من غرة محرم 1395هـ حسب ما جاء في يتفق مع مادته وتطبيقه قبل ذلك التاريخ يكون بأثر رجعي. وعما قد يثار من أن المدعي كان في الفترة الثانية مكلفاً بعمل مأمور بيت مال محكمة الخفجي، وليس مثبتاً على نفس الوظيفة مخالفاً بذلك لما نصت عليه تعليمات تطبيق أحكام مواد النظام الصادرة عن وزارة الماليـة بالتعميم رقـم 13130/4 في ١٣٩٦/٨/٢٠هـ والذي نص في مادته الأولى فـقـرة (1) على أنه: (يقصد بإشغال الوظيفة العامة التثبيت عليها نظاماً ولا يعني حالات التكليف أو الندب أياً كانت مدتها)، فتشير الدائرة أن تكليف المدعي في الفترة الثانية بأعمال مأمور بيت المال كان وفقاً للمادة (٢٥٤) من نظام تركيز مسؤوليات القضاء الشرعي، كما سبق أي أنه بموجب نظام صحيح صريح، وعليه فما ورد في الفقرة السابقة من تعميم وزير المالية فيحمل على ما كان التكليف فيه بتعميد من جهة الإدارة حسب مقتضى حاجة العمل لديها دون الاستناد إلى نص نظامي وإنما بمحض صلاحيات جهة الإدارة. لهذه الأسباب وبعد التأمل والمداولة حكمت الدائرة بإلزام وزارة العدل (فرع الوزارة بالمنطقة الشرقية) أن تدفع للمدعي..... مكافأة مباشرة الأموال العامة عن الفترة التي عمل بها بوظيفة مأمور</w:t>
      </w:r>
      <w:r>
        <w:rPr>
          <w:rFonts w:eastAsia="Times New Roman" w:hint="cs"/>
          <w:sz w:val="28"/>
          <w:szCs w:val="28"/>
          <w:rtl/>
        </w:rPr>
        <w:t xml:space="preserve"> </w:t>
      </w:r>
      <w:r w:rsidRPr="00226F66">
        <w:rPr>
          <w:rFonts w:eastAsia="Times New Roman" w:hint="cs"/>
          <w:sz w:val="28"/>
          <w:szCs w:val="28"/>
          <w:rtl/>
        </w:rPr>
        <w:t>بيت مال من تاريخ 1414/3/5هـ إلى 1419/١١/٢٠هـ، وعن الفترة التي كلف فيها بعمل مأمور بيت المال من تاريخ ١٤٢٠/٢/١هـ إلى ١٤٢١/٧/١٩هـ، لما هو موضح بالأسباب، والله الموفق والهادي إلى سواء السبيل. وصلى الله وسلم على نبينا محمد وعلى آله وصحبه أجمعين.</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حکمت الهيئة: بتأييد الحكم رقم 15/د/إ/16 لعام ١٤٢٨هـ فيما انتهى إلـيـه مـن قضاء، وبالله التوفيق. وصلى الله وسلم على نبينا محمد وعلى آله وصحبه أجمعين.</w:t>
      </w: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226F66" w:rsidRDefault="00C12555" w:rsidP="00C12555">
      <w:pPr>
        <w:bidi/>
        <w:jc w:val="both"/>
        <w:rPr>
          <w:rFonts w:eastAsia="Times New Roman"/>
          <w:sz w:val="28"/>
          <w:szCs w:val="28"/>
          <w:rtl/>
        </w:rPr>
      </w:pP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رقم القضية 3/1091/ق لعام ١٤٢٧هـ</w:t>
      </w:r>
    </w:p>
    <w:p w:rsidR="00C12555" w:rsidRPr="00BB11FC" w:rsidRDefault="00C12555" w:rsidP="00C12555">
      <w:pPr>
        <w:bidi/>
        <w:jc w:val="both"/>
        <w:rPr>
          <w:rFonts w:eastAsia="Times New Roman"/>
          <w:b/>
          <w:bCs/>
          <w:sz w:val="28"/>
          <w:szCs w:val="28"/>
          <w:rtl/>
        </w:rPr>
      </w:pPr>
      <w:r>
        <w:rPr>
          <w:rFonts w:eastAsia="Times New Roman" w:hint="cs"/>
          <w:b/>
          <w:bCs/>
          <w:sz w:val="28"/>
          <w:szCs w:val="28"/>
          <w:rtl/>
        </w:rPr>
        <w:t>رقم الحكم الابتدائي 18/د/إ</w:t>
      </w:r>
      <w:r w:rsidRPr="00BB11FC">
        <w:rPr>
          <w:rFonts w:eastAsia="Times New Roman" w:hint="cs"/>
          <w:b/>
          <w:bCs/>
          <w:sz w:val="28"/>
          <w:szCs w:val="28"/>
          <w:rtl/>
        </w:rPr>
        <w:t>/16 لعام ١٤٢٨هـ</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رقم حكم التدقيق 533/ت/1 لعام ١٤٢٨هـ</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تاريخ الجلسة ١٤٢٨/٧/٢٨هـ</w:t>
      </w: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الموضوعات</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موظف - عقد - خدمة مدنية - طبيب متعاقد - قرار إنهاء التعاقد - تاريخ الإبلاغ - الإثبات بدليل الشهادة - القرار الإداري المتصل بالعقد.</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الأنظمة واللوائح</w:t>
      </w:r>
    </w:p>
    <w:p w:rsidR="00C12555" w:rsidRPr="00BB11FC" w:rsidRDefault="00C12555" w:rsidP="0055303E">
      <w:pPr>
        <w:pStyle w:val="a4"/>
        <w:numPr>
          <w:ilvl w:val="0"/>
          <w:numId w:val="151"/>
        </w:numPr>
        <w:bidi/>
        <w:jc w:val="both"/>
        <w:rPr>
          <w:rFonts w:eastAsia="Times New Roman"/>
          <w:sz w:val="28"/>
          <w:szCs w:val="28"/>
          <w:rtl/>
        </w:rPr>
      </w:pPr>
      <w:r w:rsidRPr="00BB11FC">
        <w:rPr>
          <w:rFonts w:eastAsia="Times New Roman" w:hint="cs"/>
          <w:sz w:val="28"/>
          <w:szCs w:val="28"/>
          <w:rtl/>
        </w:rPr>
        <w:t>نظام ديوان المظالم الصادر بالمرسوم الملكي رقم م/51 وتاريخ ١٤٠٢/٧/١٧هـ.</w:t>
      </w:r>
    </w:p>
    <w:p w:rsidR="00C12555" w:rsidRPr="00BB11FC" w:rsidRDefault="00C12555" w:rsidP="0055303E">
      <w:pPr>
        <w:pStyle w:val="a4"/>
        <w:numPr>
          <w:ilvl w:val="0"/>
          <w:numId w:val="151"/>
        </w:numPr>
        <w:bidi/>
        <w:jc w:val="both"/>
        <w:rPr>
          <w:rFonts w:eastAsia="Times New Roman"/>
          <w:sz w:val="28"/>
          <w:szCs w:val="28"/>
          <w:rtl/>
        </w:rPr>
      </w:pPr>
      <w:r w:rsidRPr="00BB11FC">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BB11FC" w:rsidRDefault="00C12555" w:rsidP="0055303E">
      <w:pPr>
        <w:pStyle w:val="a4"/>
        <w:numPr>
          <w:ilvl w:val="0"/>
          <w:numId w:val="151"/>
        </w:numPr>
        <w:bidi/>
        <w:jc w:val="both"/>
        <w:rPr>
          <w:rFonts w:eastAsia="Times New Roman"/>
          <w:sz w:val="28"/>
          <w:szCs w:val="28"/>
          <w:rtl/>
        </w:rPr>
      </w:pPr>
      <w:r w:rsidRPr="00BB11FC">
        <w:rPr>
          <w:rFonts w:eastAsia="Times New Roman" w:hint="cs"/>
          <w:sz w:val="28"/>
          <w:szCs w:val="28"/>
          <w:rtl/>
        </w:rPr>
        <w:t>لائحة توظيف غير السعوديين الصادر بقرار مجلس الخدمة المدنية رقم (45) تاريخ ١٣٩٨/٨/١ هـ.</w:t>
      </w:r>
    </w:p>
    <w:p w:rsidR="00C12555" w:rsidRPr="00226F66" w:rsidRDefault="00C12555" w:rsidP="00C12555">
      <w:pPr>
        <w:bidi/>
        <w:jc w:val="both"/>
        <w:rPr>
          <w:rFonts w:eastAsia="Times New Roman"/>
          <w:sz w:val="28"/>
          <w:szCs w:val="28"/>
          <w:rtl/>
        </w:rPr>
      </w:pP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الملخص</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المدعي طبيب متعاقد غير سعودي يطالب بإلغاء قرار إنهاء عقده – المدعى عليها أخطرت المدعي برغبتها عدم تجديد التعاقد معه سنة أخرى قبل نهاية مدة العقد بأكثر من شهرين، ولم تخالف أحكام العقد التي التقت إرادتهما عليه، والتي أعطت لها الحق في ذلك بإشعاره رغبتها عدم التجديد قبل شهـريـن مـن نهاية مدة العقد، ولم تخالف أحكام لائحة توظيف غير السعوديين في الوظائف العامة - الثابت من خلال شهادة رئيس قسم المختبر ومدير شؤون الموظفين أمام الدائرة وبحضورهما الواقعة أن المدعي تبلغ باللغة الإنجليزية برغبة المدعى عليها عدم تجديد عقده – أثره: رفض طلب إلغاء قرار إنهاء العقد.</w:t>
      </w:r>
    </w:p>
    <w:p w:rsidR="00C12555" w:rsidRPr="00226F66" w:rsidRDefault="00C12555" w:rsidP="00C12555">
      <w:pPr>
        <w:bidi/>
        <w:jc w:val="both"/>
        <w:rPr>
          <w:rFonts w:eastAsia="Times New Roman"/>
          <w:sz w:val="28"/>
          <w:szCs w:val="28"/>
          <w:rtl/>
        </w:rPr>
      </w:pP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أحكام مشابهة</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 رقم 77/د/ف/٢ لعام ١٤٢٧هـ في القضية رقم 1/1745/ق لعام ١٤٢٧هـ المؤيد برقم 68/ت/1 لعام ١٤٢٨هـ.</w:t>
      </w:r>
    </w:p>
    <w:p w:rsidR="00C12555" w:rsidRPr="00226F66" w:rsidRDefault="00C12555" w:rsidP="00C12555">
      <w:pPr>
        <w:bidi/>
        <w:jc w:val="both"/>
        <w:rPr>
          <w:rFonts w:eastAsia="Times New Roman"/>
          <w:sz w:val="28"/>
          <w:szCs w:val="28"/>
          <w:rtl/>
        </w:rPr>
      </w:pP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الوقائع</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تتحصل وقائع هذه الدعوى حسبما جاء في لائحة الدعوى الـمـقـدمـة مـن وكيل المدعي والتي جاء فيها أن المدعى عليها أصدرت قراراً ضد موكله صادراً من المشرف العام على الإدارة العامة للمعاهد والكليات الصحية بالشروع في تسوية أوضاع المدعي القانونية وإنهاء عقده وبإحـالـة الـدعـوى إلى الدائرة الفرعية الواحدة والثلاثين حددت لها جلسة ١٤٢٧/٨/١٧هـ وفي الموعد المحدد حضـر عن المدعي..... وكيله..... المثبتة هويته بضبط القضية كما حضر ممثل المدعى عليها ..... المثبتة هويته بضبط القضية وبموجب خطاب التفويض المرفق بملف الدعوى وبسؤال المدعي وكالة عن دعواه أجاب بأنها الواردة بلائحة الدعوى والتي تتضمن مطالبة موكله بإلغاء القرار الصادر من المشرف العام على الإدارة العامة للمعاهد والكليات الصحية بتسوية أوضاعه وإنهاء عقده. سلم لممثل المدعى عليها صورة من لائحة الدعوى وبطلب الجواب منه طلب إمهاله وبجلسة ١٤٢٧/١٠/15هـ حضر طرفا الدعوى أمام الدائرة الإدارية السادسة عشرة بعد أن أحيلت إليها القضية بتاريخ ١٤٢٧/١٠/١٦هـ بشرح فضيلة رئيس الفرع، وقدم ممثل المدعى عليها صورة نموذج إشعار موظف بعدم الرغبة في تجديد عقد المدعي وذكر ممثل المدعى عليها إن لجهة الإدارة الصلاحية في إنهاء عقد المدعي بعد أن أبلغته قبل نهاية مدة العقد بشهرين وأوضح ممثل المدعى عليها أن صورة نموذج الإشعار المقدمة للدائرة مثبت عليها تاريخ الإشعار المبلغ للمدعي وسلم </w:t>
      </w:r>
      <w:r w:rsidRPr="00226F66">
        <w:rPr>
          <w:rFonts w:eastAsia="Times New Roman" w:hint="cs"/>
          <w:sz w:val="28"/>
          <w:szCs w:val="28"/>
          <w:rtl/>
        </w:rPr>
        <w:lastRenderedPageBreak/>
        <w:t>المدعي صورة منه إلا أنه رفض التوقيع والاستلام وكان ذلك بحضور كل من رئيس قسم المختبر ومدير شئون الموظفين. وبعرض إفادة ممثل المدعى عليها على وكيل المدعي وتزويده بصورة من نموذج الإشعار المقدم للدائرة وطلب الجواب منه طلب إمـهـالـه وبـجـلـسـة ١٤٢٧/١٠/٢٨هـ قدم وكيل المدعي مذكرة نفى فيها صحة ما ذكره ممثل المدعى عليها في رده وذكر وكيل المدعي أن الإشعار المقدم من ممثل المدعى عليها لم يعلم عنه المدعي إلا حين تقديمه إليه بعد أن تسلمه وكيله في الجلسة الماضية كما أن الخطاب الصادر من المشرف العام على الإدارة العامة للكليات والمعاهد الصحية والموجه لمدير عام الشئون الصحية بالمنطقة الشرقية عرض على المدعي بتاريخ ١٤٢٧/١٠/٨هـ ووافق عليه وأراد التوقيع عليه بالعلم شريطة أن يكتب المدعي على الخطاب تاريخ اطلاعه عليه هو تاريخ ١٤٢٧/١٠/٨هـ فرفض وكيل كلية العلوم الصحية ذلك خوفاً من المساءلة وختم وكيل المدعي مذكرته بعدم شرعية القرار الصادر من المدعي عليها، سلم لممثل المدعى عليها صورة مما قدم للدائرة وبـطـلـب الجواب منه طلب إمهاله. وبجلسة ١٤٢٨/١/٢٤هـ قدم ممثل المدعى عليها مذكرة نفى فيها صحة ما يدعيه وكيل المدعي من أن موكلـه لـم يـشـاهـد نـمـوذج عـدم الرغبة في تجديد عقده إلا بعد تقديمه بالجلسة السابقة وطلب ممثل المدعى عليها أن يقدم وكيل المدعي ما يسند ادعاءه بتقديم صورة من طلب موكله وتاريخ ذلك الطلب وفيما يتعلق بإبلاغ المدعي عن طريق وكيل الكلية فالإبلاغ هو مجرد إشعار من الوزارة للمدعي بعدم الرغبة بتجديد العقد في المدة المحددة وطبقاً لما نص عليه العقد ولا ينفي ذلك ما ورد بمذكرة وكيل الـمـدعـي مـن أن موكله تعاقد مع الوزارة وبالتالي عدم اختصاص الكلية، ذلك أن الكلية جزء من الوزارة وهي المسؤولة عن الإشراف ومتابعة أعمال المدعي ووضع تقارير الأداء عنه وطلب ممثل المدعى عليها فـي خـتـام مذكرته رفض طلب المدعي. وبجلسة ١٤٢٨/٤/١٣هـ أفاد ممثل المدعى عليها أن المدعي تم إشعاره بعدم الرغبة في تجديد عقده بتاريخ ١٤٢٥/٥/١١هـ من قبل وكيل كلية العلوم الصحية للبنين بالدمام بالنيابة وبحضور كل من رئيس قسم المختبر ومدير شئون الموظفين وأنهما حاضران معه فتم استدعاؤهما من قبل الدائرة وأفادا أنهما كانا حاضرين أثناء إبلاغ وكيل الكلية للدكتور..... بالإشعار المؤرخ ١٤٢٧/٥/١١هـ والمتضمن عدم الموافقة على تجديد العقد وذكر رئيس قسم المختبر ومدير شئون الموظفين أن المدعي رفض استلام الإشعار وأضاف رئيس قسم المختبر أنه هو الذي أبلغ المدعي باللغة الإنجليزية وهي اللغة التي يفهمها المدعي، وبجلسة هـذا الـيـوم اكتفى الطرفان بما سبق وأن قدماه وبذات الجلسة صدر الحكم.</w:t>
      </w:r>
    </w:p>
    <w:p w:rsidR="00C12555" w:rsidRPr="00226F66" w:rsidRDefault="00C12555" w:rsidP="00C12555">
      <w:pPr>
        <w:bidi/>
        <w:jc w:val="both"/>
        <w:rPr>
          <w:rFonts w:eastAsia="Times New Roman"/>
          <w:sz w:val="28"/>
          <w:szCs w:val="28"/>
          <w:rtl/>
        </w:rPr>
      </w:pPr>
    </w:p>
    <w:p w:rsidR="00C12555" w:rsidRPr="00BB11FC" w:rsidRDefault="00C12555" w:rsidP="00C12555">
      <w:pPr>
        <w:bidi/>
        <w:jc w:val="center"/>
        <w:rPr>
          <w:rFonts w:eastAsia="Times New Roman"/>
          <w:b/>
          <w:bCs/>
          <w:sz w:val="28"/>
          <w:szCs w:val="28"/>
          <w:rtl/>
        </w:rPr>
      </w:pPr>
      <w:r w:rsidRPr="00BB11FC">
        <w:rPr>
          <w:rFonts w:eastAsia="Times New Roman" w:hint="cs"/>
          <w:b/>
          <w:bCs/>
          <w:sz w:val="28"/>
          <w:szCs w:val="28"/>
          <w:rtl/>
        </w:rPr>
        <w:t>الأسباب</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 xml:space="preserve">حيث إن المدعي يهدف من إقامة دعواه إلى الحكم بإلغاء القرار رقم ٣٥/٤٥٨/ع في ١٤٢٧/٥/٩هـ الصادر من المدعى عليها والمتضمن إنهاء خدمات المدعي بنهاية العام الدراسي ١٤٢٨/١٤٢٧هـ لعدم الحاجة إلى خدماته، وحيث إن هذه الدعوى منبثقة عن تنفيذ عقد أحد طرفيه شخص معنوي وتدخل ضمن الاختصاص الولائي لديوان المظالم استناداً للمادة ١/٨/د من نظامه الصادر بالمرسوم الملكي رقم م/51 وتاريخ ١٤٠٢/٧/١٧هـ والتي تنص في الفقرة (د) على أن (يختص ديوان المظالم بالفصل في الدعاوى الـمـقـدمـة مـن ذوي الشأن في المنازعات المتعلقة بالعقود التي تكون الحكومة أو أحد الأشخاص المعنويـة الـعـامـة طـرفـاً فيها) وحيث إن المدعي أقام دعواه خلال الخمس سنوات التالية لتاريخ نشوء الحق المطـالـب بـه وفقاً لما نصت عليه المادة الرابعة من قـواعـد المرافعات والإجراءات أمام الديوان التي جاء فيها (فيما لم يرد به نص خاص لا تسمع الدعاوى المنصوص عليها في الفقرتين (ج، د) من المادة الثانيـة مـن نـظـام ديوان المظالم بعد مضي خمس سنوات من تاريخ نشـوء الحق المدعـى بـه). وحيث إن القـرار رقم 35/458/ع فـي ١٤٢٧/٥/٩هـ المطـلـوب إلغاؤه صـدر بتاريخ ١٤٢٧/٥/٩هـ وأبلغ به المدعي بتاريخ ١٤٢٧/٥/١١هـ ثم رفع الـمـدعـي دعواه أمام الديوان بتاريخ ١٤٢٧/٨/١٢هـ وبذلك يكون رفعها خلال مدة الخمس سنوات المحددة لرفعها الأمر الذي تصبح معه الدعوى مقبولة شكلاً. ومن حيث موضوع الدعوى فإن الثابت من أوراق القضية أن منشأها هو القرار الصادر من المدعى عليها </w:t>
      </w:r>
      <w:r w:rsidRPr="00226F66">
        <w:rPr>
          <w:rFonts w:eastAsia="Times New Roman" w:hint="cs"/>
          <w:sz w:val="28"/>
          <w:szCs w:val="28"/>
          <w:rtl/>
        </w:rPr>
        <w:lastRenderedPageBreak/>
        <w:t>والمتضمن إنهاء خدمات المدعي لعدم الحاجة إليه والذي يستند في حقيقته إلى العقد الموقع مع المدعي بالمكتب الصحي السعودي التابع لسفارة المملكة العربية السعودية بلندن والذي نص فيه على أن (العقد لمدة سنة هجرية واحدة تبدأ من تاريخ المغادرة من لندن إلى المملكة العربية السعودية مباشرة وقابلة للتجديد ما لم يقرر أي من الطرفين إنهاءها وذلك بإشعار قبل شهرين) وفي البند (٢١/ب) من العقد نص على (الرجوع إلـى أنـظـمـة تـوظيـف غيـر السعوديين للوظائف الحكومية الصادرة وفقاً لمجلس الخدمة المدنية رقم 45 بتاريخ ١٣٩٨/٨/١هـ فيما يتعلق بكافة الأمور الغيـر مـوضـحـة فـي شـروط هـذا العقد (أنظمة التوظيف الحكومية لغير السعوديين) وحيث نصت المادة الثامنة والثلاثون من لائحة توظيف غير السعوديين على أنه (إذا رغب أي مـن طـرفـي العقد عند تجديده وجب عليه إخطار الطرف الآخر بذلك كتابة وقبل انتهاء مدة العقد بشهرين على الأقل وإلا تجدد العقد لمثل مـدتـه بـقـوة النظام...) ونصت المادة التاسعة والثلاثون على أنه (يجب على الوزارة إخطار المتعاقد بعدم رغبتها في تجديد العقد في الحالات الآتية: أ- إذا لم تعد الحاجة قائمة إلى شغل وظيفة المتعاقد . ج.....) وقد أفصحت المدعى عليها أن القرار الصادر من قبلها سببه عدم الحاجة إلى خدمات المدعي، وبتطبيـق مـا تـقـدم عـلـى وقائع الدعوى مثار النزاع وحيث تبين من أوراقها أن المدعى عليها أخطرت المدعي بتاريخ ١٤٢٧/٥/١١هـ برغبتها في عدم تجديد العقد للعام الدراسي ١٤٢٧هـ - ١٤٢٨هـ (حسب صورة الإشعار المرفق بأوراق القضية) ولما كان المدعي يستند في دعواه على العقد الموقع معه بالمكتب الصحي السعودي التابع لسفارة المملكة العربية السعودية بلندن والذي أعطى المدعى عليها الحق في إنهاء علاقتها مع المدعي بإشعاره برغبتها في عدم تجديد العقد قبل شهرين من نهاية مدة العقد وقامت المدعى عليها بإعمال نصوص العقد المشار إليه بإشعار المدعي برغبتها في عدم تجديد العقد قبل نهايته فإن هذا الإجراء موافق لنصوص العقد المبرم بين المدعي والمدعى عليها والذي التقت حوله إرادتهما وقضت بقبوله وبالتالي فإن ما اتخذته المدعى عليها من إنهاء للعقد مع المدعي على النحو السابق سرده قائم على أسبابه المبررة نظاماً، الأمر الذي يتعين معه الحكم برفض دعوى المدعي، ولا ينال من ذلك ما زعمه وكيل الـمـدعـي مـن عـدم عـلـم مـوكـلـه بـقـرار المدعى عليها عدم رغبتها في تجديد العقد فقد ثبت بشهادة رئيس قسم المختبر ومدير شئون الموظفين بكلية العلوم الصحيـة لـلـبـنـيـن بـالـدمـام أمام الدائرة أن المدعي أبلغ باللغة الإنجليزية التي يفهمها برغبة المدعى عليها في عدم تجديد العقد للعام الدراسي ١٤٢٧هـ/ ١٤٢٨هـ وأنهما كانا حاضرين أثناء إبلاغ المدعي بقرار المدعى عليها وحيث الأمر ما ذكر وبعد دراسة أوراق القضية وبعد التأمل والمداولة حكمت الدائرة: بالحكم التالي/ رفض الدعوى المقامة من... ضد وزارة الصحة لما هو موضح بالأسباب، والله الموفق. وصلى الله وسلم على نبينا محمد وعلى آله وصحبه أجمعين.</w:t>
      </w:r>
    </w:p>
    <w:p w:rsidR="00C12555" w:rsidRPr="00BB11FC" w:rsidRDefault="00C12555" w:rsidP="00C12555">
      <w:pPr>
        <w:bidi/>
        <w:jc w:val="both"/>
        <w:rPr>
          <w:rFonts w:eastAsia="Times New Roman"/>
          <w:b/>
          <w:bCs/>
          <w:sz w:val="28"/>
          <w:szCs w:val="28"/>
          <w:rtl/>
        </w:rPr>
      </w:pPr>
      <w:r w:rsidRPr="00BB11FC">
        <w:rPr>
          <w:rFonts w:eastAsia="Times New Roman" w:hint="cs"/>
          <w:b/>
          <w:bCs/>
          <w:sz w:val="28"/>
          <w:szCs w:val="28"/>
          <w:rtl/>
        </w:rPr>
        <w:t>هيئة التدقيق</w:t>
      </w:r>
    </w:p>
    <w:p w:rsidR="00C12555" w:rsidRPr="00226F66" w:rsidRDefault="00C12555" w:rsidP="00C12555">
      <w:pPr>
        <w:bidi/>
        <w:jc w:val="both"/>
        <w:rPr>
          <w:rFonts w:eastAsia="Times New Roman"/>
          <w:sz w:val="28"/>
          <w:szCs w:val="28"/>
          <w:rtl/>
        </w:rPr>
      </w:pPr>
      <w:r w:rsidRPr="00226F66">
        <w:rPr>
          <w:rFonts w:eastAsia="Times New Roman" w:hint="cs"/>
          <w:sz w:val="28"/>
          <w:szCs w:val="28"/>
          <w:rtl/>
        </w:rPr>
        <w:t>حكمت الهيئة: بتأييد الحكم رقم 18/د/إ/16 لعام ١٤٢٨هـ فيما انتهى إلـيـه مـن قضاء، وبالله التوفيق. وصلى الله وسلم على نبينا محمد وعلى آله وصحبه أجمعين.</w:t>
      </w: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rPr>
          <w:sz w:val="28"/>
          <w:szCs w:val="28"/>
        </w:rPr>
      </w:pPr>
    </w:p>
    <w:p w:rsidR="00C12555" w:rsidRPr="00D07E42" w:rsidRDefault="00C12555" w:rsidP="00C12555">
      <w:pPr>
        <w:bidi/>
        <w:jc w:val="both"/>
        <w:rPr>
          <w:rFonts w:eastAsia="Times New Roman"/>
          <w:b/>
          <w:bCs/>
          <w:sz w:val="28"/>
          <w:szCs w:val="28"/>
        </w:rPr>
      </w:pPr>
      <w:r w:rsidRPr="00D07E42">
        <w:rPr>
          <w:rFonts w:eastAsia="Times New Roman" w:hint="cs"/>
          <w:b/>
          <w:bCs/>
          <w:sz w:val="28"/>
          <w:szCs w:val="28"/>
          <w:rtl/>
        </w:rPr>
        <w:lastRenderedPageBreak/>
        <w:t>رقم القضية 4/595/ق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الحكم الابتدائي ٩٢/د/ف/39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حكم التدقيق 558/ت/1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تاريخ الجلسة ١٤٢٨/٨/٢٢هـ</w:t>
      </w: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الموضوعات</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موظف - مستخدم - خدمة بصفة مباشرة - شروط استحقاق البدل - عيب مخالفة النظم واللوائح - قرار. دعوى - موظف - خدمة مدنية - حقوق وظيفية – مكافأة خدمة المرضى - فوات مواعيد المطالبة - عدم قبول.</w:t>
      </w: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الأنظمة واللوائح</w:t>
      </w:r>
    </w:p>
    <w:p w:rsidR="00C12555" w:rsidRPr="00D07E42" w:rsidRDefault="00C12555" w:rsidP="0055303E">
      <w:pPr>
        <w:pStyle w:val="a4"/>
        <w:numPr>
          <w:ilvl w:val="0"/>
          <w:numId w:val="152"/>
        </w:numPr>
        <w:bidi/>
        <w:jc w:val="both"/>
        <w:rPr>
          <w:rFonts w:eastAsia="Times New Roman"/>
          <w:sz w:val="28"/>
          <w:szCs w:val="28"/>
          <w:rtl/>
        </w:rPr>
      </w:pPr>
      <w:r w:rsidRPr="00D07E42">
        <w:rPr>
          <w:rFonts w:eastAsia="Times New Roman" w:hint="cs"/>
          <w:sz w:val="28"/>
          <w:szCs w:val="28"/>
          <w:rtl/>
        </w:rPr>
        <w:t>قواعد المرافعات والإجراءات أمام ديوان المظالم الصادرة بقرار مجلس الوزراء رقم (١٩٠) وتاريخ ١٤٠٩/١١/١٦هـ.</w:t>
      </w:r>
    </w:p>
    <w:p w:rsidR="00C12555" w:rsidRDefault="00C12555" w:rsidP="0055303E">
      <w:pPr>
        <w:pStyle w:val="a4"/>
        <w:numPr>
          <w:ilvl w:val="0"/>
          <w:numId w:val="152"/>
        </w:numPr>
        <w:bidi/>
        <w:jc w:val="both"/>
        <w:rPr>
          <w:rFonts w:eastAsia="Times New Roman"/>
          <w:sz w:val="28"/>
          <w:szCs w:val="28"/>
        </w:rPr>
      </w:pPr>
      <w:r w:rsidRPr="00D07E42">
        <w:rPr>
          <w:rFonts w:eastAsia="Times New Roman" w:hint="cs"/>
          <w:sz w:val="28"/>
          <w:szCs w:val="28"/>
          <w:rtl/>
        </w:rPr>
        <w:t>قرار مجلس الوزراء</w:t>
      </w:r>
      <w:r>
        <w:rPr>
          <w:rFonts w:eastAsia="Times New Roman" w:hint="cs"/>
          <w:sz w:val="28"/>
          <w:szCs w:val="28"/>
          <w:rtl/>
        </w:rPr>
        <w:t xml:space="preserve"> رقم (601) وتاريخ 1396/4/18هـ.</w:t>
      </w:r>
    </w:p>
    <w:p w:rsidR="00C12555" w:rsidRPr="00D07E42" w:rsidRDefault="00C12555" w:rsidP="0055303E">
      <w:pPr>
        <w:pStyle w:val="a4"/>
        <w:numPr>
          <w:ilvl w:val="0"/>
          <w:numId w:val="152"/>
        </w:numPr>
        <w:bidi/>
        <w:jc w:val="both"/>
        <w:rPr>
          <w:rFonts w:eastAsia="Times New Roman"/>
          <w:sz w:val="28"/>
          <w:szCs w:val="28"/>
          <w:rtl/>
        </w:rPr>
      </w:pPr>
      <w:r w:rsidRPr="00D07E42">
        <w:rPr>
          <w:rFonts w:eastAsia="Times New Roman" w:hint="cs"/>
          <w:sz w:val="28"/>
          <w:szCs w:val="28"/>
          <w:rtl/>
        </w:rPr>
        <w:t>قرار مجلس الخدمة المدنية رقم (٥٢) وتاريخ ١٣٩٨/٨/٦هـ.</w:t>
      </w:r>
    </w:p>
    <w:p w:rsidR="00C12555" w:rsidRPr="00D07E42" w:rsidRDefault="00C12555" w:rsidP="00C12555">
      <w:pPr>
        <w:bidi/>
        <w:jc w:val="both"/>
        <w:rPr>
          <w:rFonts w:eastAsia="Times New Roman"/>
          <w:sz w:val="28"/>
          <w:szCs w:val="28"/>
          <w:rtl/>
        </w:rPr>
      </w:pP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المدعي موظف «مستخدم» يقوم بخدمة المرضى، يـطـالـب بـصـرف المكافأة - المخصصة لذلك – مطالبة المدعي عن حقوقه الناشئة قبل نهاية عام ١٤٢٢هـ لا تقبل لفوات مواعيد المطالبة بها – الجهل بالنظام ليس عذراً في قبول الدعوى - مستنده: المادة الثانية من قواعد المرافعات والإجراءات أمام ديوان المظالم. الجهة الإدارية امتنعت عن صرف المكافأة للـمـسـتـخـدميـن ومـن يـقـوم بـخـدمـة المرضى؛ لأن الوزارة أبرمت عقوداً مع شركات متخصصة لأداء مهام المستخدمين مستنده: خطاب وزارة المالية الموجه للمدعى عليها بعدم رفع طـلـب بـصـرف مستحقات لهذه الفئة - المكافأة تقرر منحها للمستخدمين المثبتين على وظائف ثابتة بالمستشفيات والمحاجر الصحية بموجب قرار مجلس الوزراء - مراكز الرعاية الصحية تعد أقساماً للمستشفيات لتبعيتها الإدارية والفنية ولا موجب للتفريق بينها وبين المستشفيات ما دام الموظف يخدم المرضى بصورة فعلية - مراجعة البدلات المنصوص عليها والوظائف الخاضعة لها واقتراح الإضافة أو التعديل بها والنظر في البدلات التي قد توجد في المستقبل والأحكام المنظمة لها لا يكون إلا من قبل لجنة مشكلة في وزارة الخدمة المدنية ولا تنفذ توصياتها إلا بعد اعتمادها من وزيري المالية والخدمة المدنية – الجهة التنظيمية التي أصدرت قرار صرف المكافأة لم يصدر منها ما يلغيها فتبقى سارية المفعول - لا يجوز أن تخالف التعاميم أو التعليمات التنفيذية لأي نظام الأحكام الواردة به أو أن تستحدث حكماً جديداً لم ينص عليه فيه – المقصود بعبارة «بصفة مباشرة» الواردة بقرار مجلس الخدمة المدنية رقم (٥٢) هو العمل فـي خـدمـة الـمـرضـى بصورة فعلية، ومنهم المدعي - أثره: إلزام المدعى عليها بصرف المكافأة كما جاء بالفقرة الأولى من قرار مجلس الوزراء. </w:t>
      </w:r>
    </w:p>
    <w:p w:rsidR="00C12555" w:rsidRPr="00D07E42" w:rsidRDefault="00C12555" w:rsidP="00C12555">
      <w:pPr>
        <w:bidi/>
        <w:jc w:val="both"/>
        <w:rPr>
          <w:rFonts w:eastAsia="Times New Roman"/>
          <w:sz w:val="28"/>
          <w:szCs w:val="28"/>
          <w:rtl/>
        </w:rPr>
      </w:pP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تتلخص الوقائع في أن المدعي تقدم باستدعاء إلى فضيلة رئيس الفرع قيد برقم ٤/٢٦٢٤ وتاريخ ١٤٢٨/٥/١٩هـ، وقد تضمن أنه يعمل مستخدماً بمركز الرعاية الصحية الأولية بالجهيفة من تاريخ ١٤١٨/٩/١٢هـ ويطلب صرف مكافأة خدمة المرضى، وذكر أنه تظلم لمرجعه ولوزارة الخدمة المدنية. وبإحالة هذه الدعوى إلى الدائرة حددت في سبيل نظرها موعد جلسة يوم الثلاثاء الموافق ١٤٢٨/٦/٢٥هـ بموجب خطاب الفرع رقم ٤/٢٧٠٦ وتاريخ ١٤٢٨/٥/٢٤هـ حضر فيها المدعي.....، كما حضر ممثل الجهة المدعى عليها ..... وبسؤال المدعي عن دعواه أجاب بأنه يطالب المديرية العامة للشؤون الصحية بمنطقة عسير بصرف مكافأة خدمة المرضى له من تاريخ تعيينه حتى تاريخه، وبسؤاله عن العذر الذي حال بينه وبين المطالبة بمكافآت الأعوام من ١٤١٨هـ إلى ١٤٢٢هـ خلال خمس سنوات من تاريخ استحقاقه، أجاب أنه لا يعلم بأنه يجب عليه المطالبة </w:t>
      </w:r>
      <w:r w:rsidRPr="00D07E42">
        <w:rPr>
          <w:rFonts w:eastAsia="Times New Roman" w:hint="cs"/>
          <w:sz w:val="28"/>
          <w:szCs w:val="28"/>
          <w:rtl/>
        </w:rPr>
        <w:lastRenderedPageBreak/>
        <w:t>خلال هذه المدة لأنه لا يقرأ ولا يكتب وأنه إنما علم بذلك من زملائه الذين صدرت لهم أحكام في هذا الشأن، وبسؤاله عما يثبت قيامه بخدمة المرضى بصفة مباشرة أفاد أنه سيوافي الدائرة بذلك في الجلسة القادمة، وبسؤال ممثل الجهة المدعى عليها عن الإجابة على هذه الدعوى قدم مذكرة تضمنت دفعاً شكلياً بأن المدعي قد تجاوز المدة النظامية المنصوص عليها بالمادة الثالثة من قواعد المرافعات والإجراءات أمام ديوان المظالم الصادرة بقرار مجلس الوزراء رقم 190 في ١٤٠٩/١١/١٦هـ فوردت هذه المادة خالية من أي نص يجيز النظر في مشروعية ما يقدمه المدعي من عذر، وبالتالي فإن الوزارة تطلب أن يحكم بعدم قبول الدعوى شكلاً. كما تضمنت المذكرة دفعاً موضوعياً يتلخص في أن المدعي يستند في دعواه بأنه يستحق مكافأة خدمة المرضى إلى قرار مجلس الوزراء رقم 601 وتاريخ 1396/4/18هـ، وترد الوزارة على ذلك بأن القرار المشار إليه تضمن ما نصه: (1- يمنح المستخدمون المثبتون على وظائف ثابتة بالمستشفيات والمحاجر الصحية العاملون في خدمة المرضى بأقسام المستشفيات والمحاجر الصحية مرتب ثلاثة شهور على ألا يقل ما يدفع لكل واحد عن ألفي ريال)، وتود الوزارة أن توضح أنه بقراءة ديباجة قرار مجلس الوزراء يتبين أن سبب صدوره أن وزير الصحة رفع إلى المقام السامي خطاباً يتضمن (أن واحدة من المشاكل الحادة التي تواجه مستشفيات وزارة الصحة تفاقمت بشكل يخشى من نتيجته التأثير السيئ على علاج المرض وسير العمل في المستشفيات مما يتطلب حلاً سريعاً لمواجهتها وهي مشكلة التناقص الشديد المطرد في مستخدمي المستشفيات والمحاجر الصحية وخاصة خدم المرضى وسائقي سيارات الإسعاف فكثرت استقالات هؤلاء المستخدمين لا يتقدم غيرهم لشغل الوظائف الشاغرة، ويرجع سبب ذلك إلى العمل الشاق والطويل الذي يقوم به هؤلاء المستخدمون في خدمة المرضى داخل المستشفى ونقل مخلفاتهم وفضلاتهم وتنظيف أماكنهم ونقل مخلفات غرفة العمليات والمختبرات والعمل المستمر بالإسعاف بالإضافة إلى ما يؤدونه من أعمال النظافة المستمرة في الغرف والممرات وغير ذلك من الأعمال المتعلقة بالمريض والمحافظة على نظافة الهيئة التي حوله، ويستمر عمل المستخدم الصحي اثنتي عشرة ساعة يومياً بالإضافة إلى المناوبات المتكررة)، ومراعاة للمبررات التي تضمنها خطاب وزير الصحة صدر قرار مجلس الوزراء المشار إليه، وبذلك يتبين أن صرف المكافأة الـمـقـررة مـنـوط بـمـدى قـيـام مـن تصرف له بخدمة المرضى على النحو المشار إليه في ديباجة القرار، ونظراً إلى أن الوزارة قد أبرمت عقوداً مع شركات متخصصة لأداء المهام المشار إليها فقد لفت وزير المالية بخطابه رقم ٢٩٢٨/٢ في ١٤١٦/٥/٢٨هـ نـظـر وزارة الصحة إلى أنه في ظل وجود هذه العقود تكون الحاجة إلى من يقـوم بـخـدمـة المرضى انتهت ولم يعد هناك مبرر لصرف مكافآت لهم، وبالتالي فإن دعـوى الـمـدعـي تحتاج إلى تقديم ما يثبت ما يلي: 1- أن المكافأة كانت تصرف له وفقاً لقرار مجلس الوزراء. ٢- أن يقدم ما يثبت مقدار المكافأة التي كانت تصرف له. 3- أن يثبت بالدليل الواضح البين أنه يقوم بخدمة المرضى على الوجه الذي ورد في حيثيات القرار. ثم ختم ممثل الجهة المدعى عليها مذكرته بطلب عدم قبول الدعوى شكلاً ورفضها موضوعاً، وأفاد أنه قد صدر خطاب معالي رئيس الديوان العام للخدمة المدنية رقم ١٢٥٠٠ في 1399/4/6هـ المتضمن ما مفاده أن السائقين تشملهم الفقرة الثانية من قرار مجلس الخدمة المدنية رقم ٥٢ في ١٣٩٩/٨/٦هـ المتضمنة منح المستخدمين الذين لا ينطبق بحقهم قرار مجلس الوزراء رقم 601 في 1396/4/18هـ مكافأة سنوية قدرها راتب شهرين على ألا يقل ما يصرف لكل واحد منهم عن 1500 ريال، وأرفق للدائرة صورة من ذلك، وقد سلمت صورة من هذه المذكرة للمدعي، وبسؤاله عما لديه حيالها طلب إمهاله إلى جلسة تالية للإجابة عليها. وفي جلسة يوم الاثنين الموافق ١٤٢٨/٦/١٧هـ قدم المدعي مذكرة جوابية لا مزيد فيها على مضمون ما ذكره في لائحة دعواه، وقدم مشهداً من مركز الرعاية الصحية الأولية بمدينة سلطان يفيد أنه يعمل سائقاً بالمركز من عام ١٤٠٦هـ إلى عام ١٤٢٦هـ، وقد تم تسليم ممثل الجهة المدعى عليها صورة من ذلك، وبسؤاله عما لديه أفاد بأنه يكتفي بما قدمه في الجلسة السابقة، ثم قرر المدعي اكتفاءه بما قدمه، وبناء عليه أقفلت الدائرة الترافع في هذه الدعوى.</w:t>
      </w:r>
    </w:p>
    <w:p w:rsidR="00C12555" w:rsidRPr="00D07E42" w:rsidRDefault="00C12555" w:rsidP="00C12555">
      <w:pPr>
        <w:bidi/>
        <w:jc w:val="both"/>
        <w:rPr>
          <w:rFonts w:eastAsia="Times New Roman"/>
          <w:sz w:val="28"/>
          <w:szCs w:val="28"/>
          <w:rtl/>
        </w:rPr>
      </w:pP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lastRenderedPageBreak/>
        <w:t>الاسباب</w:t>
      </w:r>
    </w:p>
    <w:p w:rsidR="00C12555" w:rsidRDefault="00C12555" w:rsidP="00C12555">
      <w:pPr>
        <w:bidi/>
        <w:jc w:val="both"/>
        <w:rPr>
          <w:rFonts w:eastAsia="Times New Roman"/>
          <w:sz w:val="28"/>
          <w:szCs w:val="28"/>
          <w:rtl/>
        </w:rPr>
      </w:pPr>
      <w:r w:rsidRPr="00D07E42">
        <w:rPr>
          <w:rFonts w:eastAsia="Times New Roman" w:hint="cs"/>
          <w:sz w:val="28"/>
          <w:szCs w:val="28"/>
          <w:rtl/>
        </w:rPr>
        <w:t>بعد سماع الدعوى والإجابة عليها والاطلاع على كافة ما احتواه ملف القضية من أوراق ثبت للدائرة أن المدعي يطالب بصرف مكافأة خدمة المرضى بأثر رجعي من تاريخ تعيينه في ١٤١٨/٩/١٢هـ إلى تاريخه. وحيث إن هذه المكافأة مستحقة لمن يقوم بخدمة المرضى بصفة مباشرة بموجب الفقرة (1) من قرار مجلس الوزراء رقم 601 وتاريخ 1396/4/18هـ؛ فإن هذه الدعوى تعتبر من الدعوى المتعلقة بالحقوق المقررة في نظم الخدمة المدنية والتقاعد لموظفي ومستخدمي الحكومة والتي يختص ديوان المظالم بالفصل فيها بموجب المادة رقم: (١/٨/أ) من نظامه الصادر بالمرسوم الملكي رقم: (م/٥١) وتاريخ: ١٤٠٢/</w:t>
      </w:r>
      <w:r w:rsidRPr="00D07E42">
        <w:rPr>
          <w:rFonts w:eastAsia="Times New Roman" w:hint="cs"/>
          <w:sz w:val="28"/>
          <w:szCs w:val="28"/>
          <w:rtl/>
          <w:lang w:bidi="fa-IR"/>
        </w:rPr>
        <w:t>۷/۱۷</w:t>
      </w:r>
      <w:r w:rsidRPr="00D07E42">
        <w:rPr>
          <w:rFonts w:eastAsia="Times New Roman" w:hint="cs"/>
          <w:sz w:val="28"/>
          <w:szCs w:val="28"/>
          <w:rtl/>
        </w:rPr>
        <w:t xml:space="preserve"> هـ. أما عن الناحية الشكلية لهذه الدعاوى: فإنه لما كانت الجهة المدعى عليها قد أوقفت صرف مكافأة خدمة المرضى ابتداء من عام 1417هـ بموجب تعميم مدير عام الشؤون المالية بوزارة الصحة رقم ٢٩/٥/٥٢٩/٣٥٢ وتاريخ ١٤١٧/٧/٨هـ، ولما كان من المقرر أن تصرف تلك المكافأة لكل عام على حده؛ وحيث إن الثابت من أوراق الدعوى أن المدعي قد عين بتاريخ ١٤١٨/٩/١٢هـ، وبالتالي فقد نشأ حق المدعي في المطالبة بمكافأة عام 1418هـ في بداية عام 1419هـ، ونشأ حقه في المطالبة بمكافأة عام ١٤١٩هـ في بداية عام ١٤٢٠هـ، ونشأ حقه في المطالبة بمكافأة عام ١٤٢٠هـ في بداية عام ١٤٢١هـ، ونشأ حقه في المطالبة بمكافأة عام ١٤٢١هـ في بداية عام ١٤٢٢هـ، ونشأ حقه في المطالبة بمكافأة عام ١٤٢٢هـ في بداية عام ١٤٢٣هـ، وحيث إن الثابت من أوراق الدعوى أن المدعي قد تظلم إلى مرجعه للمطالبة بصرف هذه المكافأة بتاريخ ١٤٢٨/٥/١٧هـ فأجابه مرجعه بأن المكافأة موقوفة من عام 1417هـ – كما يفيده خطاب مدير شؤون الموظفين بصحة عسير رقم ٥٠/٤/٣٢٢٢٥ وتاريخ ١٤٢٨/٥/١٧هـ المرفق صـورتـه بـمـلـف القضية، وتقدم إلى وزارة الخدمة المدنية بتاريخ ١٤٢٧/٥/١٦هـ - كما يفيده خطاب مدير عام فرع وزارة الخدمة المدنية بمنطقة عسير رقم 776 وتاريخ ١٤٢٨/٥/١٦هـ المرفق صورته بملف القضية، ثم تقدم إلى ديوان المظالم باستدعائه المقيد لدى الفرع برقم ٤/٢٦٢٤ وتاريخ ١٤٢٨/٥/١٩هـ، وحيث نصت المادة الثانية من قواعد المرافعات والإجراءات أمام ديوان المظالم الصادرة بقرار مجلس الوزراء رقم 190 وتاريــخ ١٤٠٩/١١/١٦هـ، على أنه «يجب في الدعاوى المنصوص عليها في الفقرة (أ) من المادة الثامنة من نظام ديوان المظالم أن يسبق رفعها إلى الديوان مطالبة الجهة الإدارية المختصة خلال خمس سنوات من تاريخ نشـوء الحق المدعى به ما لم يكن ثمة عذر شرعي حال دون المطالبة يثبت لدى الدائرة المختصة بالديوان..»؛ وبالتالي فإن المدعي لم يراع المدد المنصوص عليها في هذه المادة، إذ إنه تأخر في المطالبة بمكافأة الأعوام من ١٤١٨هـ إلى ١٤٢٢هـ عن خمس سنوات من تاريخ نشوء حقه فيها، حيث تنتهي المدة التي تقبل فيها مطالبته بمكافأة عام ١٤٢٢هـ في ١٤٢٨/١/١هـ وكانت مطالبته بتاريخ ١٤٢٨/٥/١٧هـ . وحيث إن أمر تحقيق وتقدير عذر المدعي في التأخر عن التظلم للجهة الإدارية موكول إلى الدائرة المختصة بنظر القضية بموجب الفقرة (أ) المذكورة آنفاً؛ فإنه بالاطلاع على العذر الذي حال بينه وبين مطالبة الجهة الإدارية المختصة تبين أنه يتمثل في أنه لا يعلم بأنه يجب عليه المطالبة خلال هذه المدة. وحيث إن حقيقة عذر المدعي هي الجهل بالنظام، وقد استقر قضاء ديوان المظالم على أنه لا يعذر أحد بذلك، ولا سيما أن الـمـدعـي لـم يـقـدم مـا يثبت استمراره في مطالبة الجهة الإدارية بصرف مكافأة الأعوام من 1418هـ إلى ١٤٢٢هـ وكان عليه أن يتظلم مباشرة إلى الجهات الإدارية المختصة ثم إلى ديوان المظالم في حينه ولا يقبل إفهام الجهة الإدارية بوقف المكافأة مرسلاً مما يعني أن المدعي قد فوت على نفسه حق المطالبة بمكافأة هذه الأعوام، وبالتالي لـم يثبت للدائرة أن ثمة عذراً شرعياً حال بينه وبين المطالبة بحقه خلال خمس سنوات من تاريخ نشوئه؛ الأمر الذي تنتهي معه الدائرة إلى عدم قبول مطالبة المدعي بصرف المكافأة عن الأعوام من 1418هـ إلى ١٤٢٢هـ شكلاً. وحيث كان من المقرر أن تصرف تلك المكافأة لكل عام على حده، وكانت مطالبة المدعي بمكافآت الأعوام من ١٤٢٣هـ إلى تاريخه خلال الخمس سنوات المقررة لمطالبة الجهة الإدارية؛ فيتعين من ذلك أن تكون دعوى المدعي مقبولة شكلاً عن تلك الأعوام ابتداء من عام ١٤٢٣هـ إلى تاريخه. </w:t>
      </w:r>
      <w:r w:rsidRPr="00D07E42">
        <w:rPr>
          <w:rFonts w:eastAsia="Times New Roman" w:hint="cs"/>
          <w:sz w:val="28"/>
          <w:szCs w:val="28"/>
          <w:rtl/>
        </w:rPr>
        <w:lastRenderedPageBreak/>
        <w:t>وأما من الناحية الموضوعية: فإن الثابت من أوراق القضية أن المدعي يهدف من إقامة هذه الدعوى إلى الحكم له بإلزام الجهة المدعى عليها بصرف مكافأة خدمة المرضى من تاريخ تعيينه في ١٤١٨/٩/١٢هـ إلى تاريخه؛ كونه يعمل بوظيفة (مستخدم) بمركز الرعاية الصحية الأولية بالجهيفة ويقوم بخدمة المرضى بصفة مباشرة. وحيث ثبت للدائرة أن مكافأة خدمة المرضى قد تقرر منحها للمستخدمين المثبتين على وظائف ثابتة بالمستشفيات والمحاجر الصحية العاملين في خدمة المرضى بصفة مباشرة بموجب الفقرة رقم (</w:t>
      </w:r>
      <w:r w:rsidRPr="00D07E42">
        <w:rPr>
          <w:rFonts w:eastAsia="Times New Roman" w:hint="cs"/>
          <w:sz w:val="28"/>
          <w:szCs w:val="28"/>
          <w:rtl/>
          <w:lang w:bidi="fa-IR"/>
        </w:rPr>
        <w:t xml:space="preserve">۱) </w:t>
      </w:r>
      <w:r w:rsidRPr="00D07E42">
        <w:rPr>
          <w:rFonts w:eastAsia="Times New Roman" w:hint="cs"/>
          <w:sz w:val="28"/>
          <w:szCs w:val="28"/>
          <w:rtl/>
        </w:rPr>
        <w:t xml:space="preserve">من قرار مجلس الوزراء رقم 601 وتاريخ 1396/4/18هـ. وحيث إن قرار مجلس الخدمة المدنية رقم ٢٥ وتاريخ ١٣٩٨/٣/٦هـ قد نص على: (استمرار العمل بقرار مجلس الوزراء رقم 601 وتاريخ 1396/4/18هـ فيما يتعلق بصرف مكافآت للمستخدميـن الـمـعـيـنـيـن عـلـى مراتب ثابتة في المستشفيات والمحاجر الصحية والذين يعملون في خدمة المرضي بصورة مباشرة فقط)، كما أكد قرار مجلس الخدمة المدنية رقم ٥٢ وتاريخ ١٣٩٨/٨/٦هـ فـي فقرته الأولى استمرار العمل بقرار مجلس الوزراء آنف الذكر. وحيث لم يصدر من الجهة التنظيمية – مصدرة قرار صرف تلك المكافأة - ما يلغي تلك المكافأة أو يوقفها أو يحددها وينظمها، وبالتالي فإن تنفيذه لا يزال ساري المفعول حتى يصدر من تلك الجهة ما يلغيه؛ إذ إن الأنظمة واللوائح التنظيمية لا يتم إلغاؤها أو تعديلها إلا بالطريقة التي صدرت بها أو بموجب مرسوم ملكي وفقاً للمادة السبعين من النظام الأساسي للحكم التي تنص على أن (تصدر الأنظمة والمعاهدات والاتفاقيات الدولية والامتيازات ويتم تعديلها بموجب مراسيم ملكية)، فلا أثر يترتب على تعميم مدير عام الشؤون المالية بوزارة الصحة رقم ٢٩/٥/٥٢٩/٣٥٢ وتاريخ ١٤١٧/٧/٨هـ المتضمن: عدم رفع أي طلب بصرف مستحقات لهذه الفئة اعتباراً من تاريخه – والمشار فيه إلى خطاب وزير المالية والاقتصاد الوطني بالنيابة رقم ٢٢٩٢٨/٢ وتاريخ ١٤١٦/٥/٢٨هـ - حيث إن المدعى عليها قد أقرت بأن قرار مجلس الوزراء المذكور لا يزال سارياً ولم تقدم ما يثبت اعتماد وزير المالية ووزير الخدمة المدنية مجتمعين لضوابط أو شروط أو تعليمات لا بد من توافرها لصرف تلك المكافأة مخالفة بذلك للمادة التاسعة من نظام مجلس الخدمة المدنية والمادة (٢٣/٢٧) من اللائحة التنفيذية لنظام الخدمة المدنية؛ مما يدل على استمرار العمل به ونفاذ مقتضاه وشموليته لكل من يثبت قيامه بأي عمل في سبيل خدمة المرضى. وأما ما ورد في مذكرة الجهة المدعى عليها من أن الـمـدعـي يـعـمـل فـي مـركـز للرعاية الصحية الأولية وأنه من غير المشمولين بالقرار فإن ذلك لا يسلم لها؛ حيث استندت المدعى عليها إلى صدر الفقرة الأولى من قرار مجلس الوزراء ونصها : (يمنح المستخدمون المثبتون على مراتب ثابتة بالمستشفيات والمحاجر الصحية...)، وغفلت عما ورد في نهايتها ونصه ( ... العاملون في خدمة المرضى بأقسام المستشفيات والمحاجر الصحية...)، فالقرار انتهى إلى منح العاملين في المستشفيات والمحاجر وأقسام المستشفيات أيضاً، ولا شك في أن مراكز الرعاية الصحية تعد أقساماً للمستشفيات حيث إنها تابعة لها إدارياً وفنياً، وأنه لا موجب للتفريق بين العاملين فيهما طالما أن شرط صرف المكافأة هـو الـقـيـام بـخـدمـة المرضى بصفة مباشرة، ويؤكد ذلك أن قرار مجلس الخدمة المدنية رقم ٥٢ وتاريخ ١٣٩٨/٨/٦هـ قد تضمن ما نصه: «أنه بعد اطلاع المجلس على خطاب معالي وزير الصحة المتضمن طلب معاليه الموافقة على شمول المميزات التي أسسها قرار مجلس الوزراء رقم 601 وتاريخ ١٣٩٦/٤/١٨هـ جميع المستخدمين العاملين في المستشفيات والمستوصفات والمحاجر والمراكز الصحية سواءً عملوا في أقسام المرضى أم في أقسام أخرى من تلك المرافق... يقرر ما يلي: أولاً: استمرار العمل بقرار مجلس الوزراء رقم (601) وتاريخ 1396/4/18هـ فيما يتعلق بالمستخدمين المعينين على مراتب ثابتة في المستشفيات والمستوصفات والمحاجر الصحية الذين يعملون في خدمة المرضى بصورة مباشرة فقط. ثانياً: يصرف للمستخدمين الذين يعملون في المستشفيات والمستوصفات والمحاجر الصحية الذين لا ينطبق بحقهم قرار مجلس الوزراء رقم (601) وتاريخ 1396/4/1هـ مكافأة سنوية قدرها راتب شهرين على ألا يقل ما يصرف لكل واحد منهم عن (١٥٠٠) ريال» اهـ. وبالتالي فقد ثبت للدائرة من هذا القرار أن المقصود بعبارة (بصفة مباشرة) هو العمل في خدمة المرضى بصورة فعلية، ويختص تطبيق المادة (أولاً) من هذا القرار بحق كل </w:t>
      </w:r>
      <w:r w:rsidRPr="00D07E42">
        <w:rPr>
          <w:rFonts w:eastAsia="Times New Roman" w:hint="cs"/>
          <w:sz w:val="28"/>
          <w:szCs w:val="28"/>
          <w:rtl/>
        </w:rPr>
        <w:lastRenderedPageBreak/>
        <w:t>المستخدمين الذين يعملون داخل أقسام المرضى أو يمارسون خدمة المرضى بصفة مباشرة فقط؛ الأمر الذي يثبت معه استحقاق المدعي لهذه المكافأة. وحيث إن الثابت من أوراق القضية أن الـمـدعـي يعمل بوظيفة (مستخدم) بمركز الرعاية الصحية الأولية بالجهيفة – كما يفيد المشهد المؤرخ في ١٤٢٨/٦/15هـ المرفق بملف القضية -؛ فإنه بذلك يستحق المكافأة التي تصرف مقابل خدمة المرضى بأثر رجعي اعتباراً من عام ١٤٢٣هـ بمعدل راتب ثلاثة أشهر عن كل عام، وفقاً للفقرة رقم (</w:t>
      </w:r>
      <w:r w:rsidRPr="00D07E42">
        <w:rPr>
          <w:rFonts w:eastAsia="Times New Roman" w:hint="cs"/>
          <w:sz w:val="28"/>
          <w:szCs w:val="28"/>
          <w:rtl/>
          <w:lang w:bidi="fa-IR"/>
        </w:rPr>
        <w:t xml:space="preserve">۱) </w:t>
      </w:r>
      <w:r w:rsidRPr="00D07E42">
        <w:rPr>
          <w:rFonts w:eastAsia="Times New Roman" w:hint="cs"/>
          <w:sz w:val="28"/>
          <w:szCs w:val="28"/>
          <w:rtl/>
        </w:rPr>
        <w:t>من قرار مجلس الوزراء رقم 601 وتاريخ 1396/4/18هـ، الأمر الذي تنتهي معه الدائرة إلى القضاء له بذلك. ولهذه الأسباب فقد حكمت الدائرة بما يلي: أولاً: عدم القبول الشكلي لمطالبة المدعي..... بصرف مكافأة خدمة المرضى عن الأعوام من 1418هـ إلى ١٤٢٢هـ. ثانياً: إلزام المديرية العامة للشؤون الصحية بمنطقة عسير بصرف مكافأة خدمة المرضى للمدعي..... بأثر رجعي ابتداء من عام ١٤٢٣هـ بمعدل راتب ثلاثة أشهر عن كل عام، وفقاً للفقرة رقم (</w:t>
      </w:r>
      <w:r w:rsidRPr="00D07E42">
        <w:rPr>
          <w:rFonts w:eastAsia="Times New Roman" w:hint="cs"/>
          <w:sz w:val="28"/>
          <w:szCs w:val="28"/>
          <w:rtl/>
          <w:lang w:bidi="fa-IR"/>
        </w:rPr>
        <w:t xml:space="preserve">۱) </w:t>
      </w:r>
      <w:r w:rsidRPr="00D07E42">
        <w:rPr>
          <w:rFonts w:eastAsia="Times New Roman" w:hint="cs"/>
          <w:sz w:val="28"/>
          <w:szCs w:val="28"/>
          <w:rtl/>
        </w:rPr>
        <w:t>من قرار مجلس الوزراء رقم 601 وتـاريـخ 1396/4/18هـ، وبالله التوفيق. وصلى الله وسلم على نب</w:t>
      </w:r>
      <w:r>
        <w:rPr>
          <w:rFonts w:eastAsia="Times New Roman" w:hint="cs"/>
          <w:sz w:val="28"/>
          <w:szCs w:val="28"/>
          <w:rtl/>
        </w:rPr>
        <w:t>ينا محمد وعلى آله وصحبه أجمعين.</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حکمت الهيئة: بتأييد الحكم رقم ٩٢/د/ف/39 لعام ١٤٢٨هـ فيما انتهى إليه من قضاء، وبالله التوفيق. وصلى الله وسلم على نبينا محمد وعلى آله وصحبه أجمعين.</w:t>
      </w: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القضية ٢/٣٥٠٣/ق لعام ١٤٢٧هـ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الحكم الابتدائي 9/د/ف/٢٠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حكم التدقيق ٢١٠/ت/٨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تاريخ الجلسة ١٤٢٨/٨/٢٦هـ</w:t>
      </w: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الموضوعات</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موظف - خدمة مدنية – قرار إداري - مستخدم - إنهاء خدمة - طي قيد - انقطاع عن العمل - تقرير طبي - وسائل الاثبات - عيب مخالفة النظم واللوائح.</w:t>
      </w: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الأنظمة واللوائح</w:t>
      </w:r>
    </w:p>
    <w:p w:rsidR="00C12555" w:rsidRPr="00D07E42" w:rsidRDefault="00C12555" w:rsidP="0055303E">
      <w:pPr>
        <w:pStyle w:val="a4"/>
        <w:numPr>
          <w:ilvl w:val="0"/>
          <w:numId w:val="153"/>
        </w:numPr>
        <w:bidi/>
        <w:jc w:val="both"/>
        <w:rPr>
          <w:rFonts w:eastAsia="Times New Roman"/>
          <w:sz w:val="28"/>
          <w:szCs w:val="28"/>
          <w:rtl/>
        </w:rPr>
      </w:pPr>
      <w:r w:rsidRPr="00D07E42">
        <w:rPr>
          <w:rFonts w:eastAsia="Times New Roman" w:hint="cs"/>
          <w:sz w:val="28"/>
          <w:szCs w:val="28"/>
          <w:rtl/>
        </w:rPr>
        <w:t>نظام ديوان المظالم الصادر بالمرسوم الملكي رقم م/51 وتاريخ ١٤٠٢/٧/١٧هـ.</w:t>
      </w:r>
    </w:p>
    <w:p w:rsidR="00C12555" w:rsidRPr="00D07E42" w:rsidRDefault="00C12555" w:rsidP="0055303E">
      <w:pPr>
        <w:pStyle w:val="a4"/>
        <w:numPr>
          <w:ilvl w:val="0"/>
          <w:numId w:val="153"/>
        </w:numPr>
        <w:bidi/>
        <w:jc w:val="both"/>
        <w:rPr>
          <w:rFonts w:eastAsia="Times New Roman"/>
          <w:sz w:val="28"/>
          <w:szCs w:val="28"/>
          <w:rtl/>
        </w:rPr>
      </w:pPr>
      <w:r w:rsidRPr="00D07E42">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07E42" w:rsidRDefault="00C12555" w:rsidP="0055303E">
      <w:pPr>
        <w:pStyle w:val="a4"/>
        <w:numPr>
          <w:ilvl w:val="0"/>
          <w:numId w:val="153"/>
        </w:numPr>
        <w:bidi/>
        <w:jc w:val="both"/>
        <w:rPr>
          <w:rFonts w:eastAsia="Times New Roman"/>
          <w:sz w:val="28"/>
          <w:szCs w:val="28"/>
          <w:rtl/>
        </w:rPr>
      </w:pPr>
      <w:r w:rsidRPr="00D07E42">
        <w:rPr>
          <w:rFonts w:eastAsia="Times New Roman" w:hint="cs"/>
          <w:sz w:val="28"/>
          <w:szCs w:val="28"/>
          <w:rtl/>
        </w:rPr>
        <w:t xml:space="preserve">اللوائح التنفيذية لنظام الخدمة المدنية الصادر بالمرسوم الملكي رقم (م/49) وتاریخ </w:t>
      </w:r>
      <w:r w:rsidRPr="00D07E42">
        <w:rPr>
          <w:rFonts w:eastAsia="Times New Roman" w:hint="cs"/>
          <w:sz w:val="28"/>
          <w:szCs w:val="28"/>
          <w:rtl/>
          <w:lang w:bidi="fa-IR"/>
        </w:rPr>
        <w:t>۱۳۹۷/۷/۱۰</w:t>
      </w:r>
      <w:r w:rsidRPr="00D07E42">
        <w:rPr>
          <w:rFonts w:eastAsia="Times New Roman" w:hint="cs"/>
          <w:sz w:val="28"/>
          <w:szCs w:val="28"/>
          <w:rtl/>
        </w:rPr>
        <w:t xml:space="preserve"> هـ. </w:t>
      </w:r>
    </w:p>
    <w:p w:rsidR="00C12555" w:rsidRPr="00D07E42" w:rsidRDefault="00C12555" w:rsidP="00C12555">
      <w:pPr>
        <w:bidi/>
        <w:jc w:val="both"/>
        <w:rPr>
          <w:rFonts w:eastAsia="Times New Roman"/>
          <w:sz w:val="28"/>
          <w:szCs w:val="28"/>
          <w:rtl/>
        </w:rPr>
      </w:pP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المدعي يطعن في قرار إنهاء خدمته لغيابه سبب القرار غياب المدعي أكثر من ثلاثين يوماً متفرقة – المادة (٣١) من اللائحة التنفيذية لنظام الخدمة المدنية قيدت إنهاء خدمة الموظف للانقطاع ثلاثين يوماً متفرقة خلال السنة السابقة لإصـدار القرار أن يكون دون عذر مشروع – المدعى عليها طوت قيد المدعي دون التأكد من مشروعية غيابه - التقريران الطبيان يثبتان غياب المدعي يومين بعذر مشروع، وبذا لم يتجاوز الثلاثين يوماً، إضافة إلى أن المدعى عليها أقرت بغياب المدعي أحد الأيام المنصوص عليها في قرار طي القيد بموجب عذر شرعي «تقرير طبي» - مؤداه: عدم صحة أسباب القرار ومخالفته للنظم واللوائح - أثره: إلغاء القرار.</w:t>
      </w:r>
    </w:p>
    <w:p w:rsidR="00C12555" w:rsidRPr="00D07E42" w:rsidRDefault="00C12555" w:rsidP="00C12555">
      <w:pPr>
        <w:bidi/>
        <w:jc w:val="both"/>
        <w:rPr>
          <w:rFonts w:eastAsia="Times New Roman"/>
          <w:sz w:val="28"/>
          <w:szCs w:val="28"/>
          <w:rtl/>
        </w:rPr>
      </w:pP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تتلخص وقائع هذه الدعوى بأنه بتاريخ ١٤٢٧/٧/٤هـ تـقـدم الـمـدعـي باستدعائه الذي ذكر فيه بأن مديرية الشؤون الصحية بمحافظة الطائف أصدرت قرارها (٥٥١) في ١٤٢٧/١/٢٩هـ المتضمن طي قيده من الوظيفة وطلـب إلغاء القرار وإرجاعه لعمله فوردت القضية للدائـرة بتـاريـخ ١٤٢٧/٧/٦هـ فباشرت نظرها حسب ما هو مدون بدفتر الجلسات. وبجلسة ١٤٢٧/٨/٢٥هـ حضر المدعي..... سجل مدني رقم..... وتبين عدم حضور ممثل المدعى عليها فسألت الدائرة الـمـدعـي عـن دعـواه فأجاب: بما ضمنه في لائحة دعواه وطلب إلغاء قرار مديرية الشؤون الصحية بمحافظة الطائف رقم (٥٥١) في ١٤٢٧/١/٢٩هـ المتضمن طي قيده من الوظيفة فسألته الدائرة عن تاريخ تبلغه بالقرار وتظلمه للجهة الإدارية ووزارة الخدمة المدنية فأجاب: بأنه تبلغ به في تاريخه وتقدم إلى الجهة الإداريـة في ١٤٢٧/٢/٧هـ وإلى وزارة الخدمة المدنية بتاريخ ١٤٢٧/٣/١٠هـ. وبجلسة ١٤٢٧/١٠/١٤هـ حضر ممثل المدعى عليها ..... المدون بياناته بدفتر الضبط وبعد سماعه للدعوى وسؤاله الجواب: قدم مذكرة أوضح فيها بأن المدعي قد تغيب عن العمل دون عذر مشروع لمدة (31) يوماً خلال الفترة من ١٤٢٦/٤/٨هـ وحتى ١٤٢٦/٩/٢٠هـ وبهذا الغياب فقد بلغ الحد النظامي ويستحق عقوبة الفصل طبقاً لنص المادة (٢/١٠) من لائحة إنهاء الخدمة والفقرة (د) من المادة (١١) من لائحة المستخدمين وطلب رفض الدعوى وبتزويد المدعي بصورة مما قدم ذكر أن لديه تقارير طبية صادرة من مستوصف..... مؤرخة في ٩/٩ و٩/٢٠ لعام ١٤٢٦هـ وبهذا فقد غاب المدعي (٢٩) يوماً لا يجوز أن تصدر المدعى عليها قرار طي القيد فطلبت منه الدائرة تقديم تلك التقارير مصدقة من وزارة الصحة فاستعد بتقديم ذلك. وبجلسة ١٤٢٨/١/٣هـ قدم المدعي أصل التقريرين وباطلاع ممثل المدعى عليها على التقريرين قرر اكتفاءه بما سبق تقديمه وذكره وحصر المدعي طلباته في طلب إلغاء القرار الإداري رقم (٥٥١) في ١٤٢٧/١/٢٩هـ المتضمن طي قيده من الوظيفة وطلب ممثل المدعى عليها رفض الدعوى. الاسباب حيث إن المدعي حصر دعواه فيما سبق ذكره فإن التكييف السليم لهذه الدعوى يعتبر من الدعاوى المقدمة من ذوي الشأن بالطعن في القرارات الإدارية والتي أسند الفصل فيها لديوان المظالم بموجب المادة رقم (</w:t>
      </w:r>
      <w:r w:rsidRPr="00D07E42">
        <w:rPr>
          <w:rFonts w:eastAsia="Times New Roman" w:hint="cs"/>
          <w:sz w:val="28"/>
          <w:szCs w:val="28"/>
          <w:rtl/>
          <w:lang w:bidi="fa-IR"/>
        </w:rPr>
        <w:t>۱/۸/</w:t>
      </w:r>
      <w:r w:rsidRPr="00D07E42">
        <w:rPr>
          <w:rFonts w:eastAsia="Times New Roman" w:hint="cs"/>
          <w:sz w:val="28"/>
          <w:szCs w:val="28"/>
          <w:rtl/>
        </w:rPr>
        <w:t xml:space="preserve">ب) من نظامه الصادر بالمرسـوم المـلـكـي رقم (م/٥١) وتاريخ ١٤٠٢/٧/١٧هـ. وحيث إنه عن قبول الدعوى شكلاً فالثابت أن المدعى عليها أصدرت قرارها المتظلم منه بتاريخ ١٤٢٧/١/٢٩هـ وتبلغ به المدعي في حينه ثم تظلم للجهة الإدارية بتاريخ ١٤٢٧/٢/٢٧هـ وإلى وزارة الخـدمـة الـمـدنـيـة بتاريخ ١٤٢٧/٣/١٠هـ وهو بهذا فقد استوفى الإجراءات والمدد المنصوص عليها في المادة الثالثة من قواعد المرافعات والإجراءات أمام ديوان المظالم الصادرة بقرار مجلس الوزراء رقم (١٩٠) لعام 1409هـ مـمـا تـصـبـح مـعـه الدعوى والحالة هذه مقبولة شكلاً. وحيث إنه عن الموضوع فإن الثابت أن المدعى عليها أصدرت قرارها رقم (551) في ١٤٢٧/١/٢٩هـ المتضمن طي قيد اسم المدعي من وظيفته لغيابه مدة ثلاثين يوماً متفرقة بناء على المادة (١٢/٣٠) من اللوائح التنفيذية لنظام الخدمة المدنية والتي تنص على أنه: (يجوز للإدارة أن تنهي خدمة الموظف إذا انقطع عن عمله دون عذر مشروع مدة خمسة عشر يوماً متصلة أو ثلاثين يوماً متفرقة خلال السنة السابقة لإصدار القرار). وحيث إنه باطلاع الدائرة على أسباب قرار فصل المدعي فإنه تبين لها أن المدعى عليها أصدرت ذلك الـقـرار بناء على نص المادة (١٢/٣٠) من اللائحة التنفيذية لنظام الخدمة المدنية سالفة الذكر دون التحقق من غياب المدعي هل هو لعذر أم لغيره؟ إذ إنه يجوز لها أن تنهي خدمات موظفيها في حالة انقطاعهم عن أعمالهم مدة خمسة عشر يوماً متصلة أو ثلاثين يوماً متفرقة ولا يجوز لها أن تنهي خدماتهم إذا انقطعوا عن العمل لتلك المدة أو أكثر منها إذا ثبت العذر المشروع للغياب. وحيث إن المدعى عليها قامت بطي قيد المدعي من الوظيفة لغيابه ثلاثين يوماً متفرقة دون التأكد من غيابه هل هو لأمر مشروع أم لا؟ وحيث ثبت من خلال التقريرين الطبيين الصادرين من مستوصف بتاريخ </w:t>
      </w:r>
      <w:r w:rsidRPr="00D07E42">
        <w:rPr>
          <w:rFonts w:eastAsia="Times New Roman" w:hint="cs"/>
          <w:sz w:val="28"/>
          <w:szCs w:val="28"/>
          <w:rtl/>
          <w:lang w:bidi="fa-IR"/>
        </w:rPr>
        <w:t>۹/۹</w:t>
      </w:r>
      <w:r w:rsidRPr="00D07E42">
        <w:rPr>
          <w:rFonts w:eastAsia="Times New Roman" w:hint="cs"/>
          <w:sz w:val="28"/>
          <w:szCs w:val="28"/>
          <w:rtl/>
        </w:rPr>
        <w:t xml:space="preserve"> و ٩/٢</w:t>
      </w:r>
      <w:r w:rsidRPr="00D07E42">
        <w:rPr>
          <w:rFonts w:eastAsia="Times New Roman" w:hint="cs"/>
          <w:sz w:val="28"/>
          <w:szCs w:val="28"/>
          <w:rtl/>
          <w:lang w:bidi="fa-IR"/>
        </w:rPr>
        <w:t>۰</w:t>
      </w:r>
      <w:r w:rsidRPr="00D07E42">
        <w:rPr>
          <w:rFonts w:eastAsia="Times New Roman" w:hint="cs"/>
          <w:sz w:val="28"/>
          <w:szCs w:val="28"/>
          <w:rtl/>
        </w:rPr>
        <w:t xml:space="preserve"> من عام ١٤٢٦هـ أن المدعي قد غاب تلك اليومين بعذر مشروع وبالتالي لا يجوز للمدعى عليها أن تصدر قراراً بطي القيد خاصة وأنه لم يثبت أن </w:t>
      </w:r>
      <w:r w:rsidRPr="00D07E42">
        <w:rPr>
          <w:rFonts w:eastAsia="Times New Roman" w:hint="cs"/>
          <w:sz w:val="28"/>
          <w:szCs w:val="28"/>
          <w:rtl/>
        </w:rPr>
        <w:lastRenderedPageBreak/>
        <w:t>المدعي قد غاب خلال السنة السابقة لإصدار القرار ثلاثين يوماً متفرقة دون عذر مشروع إضافة إلى أن المدعى عليها قد أقرت بأن المدعي قد غاب أحد الثلاثين يوماً المنصوص عليها في قرار طي القيد بموجب العذر الشرعي الثابت من التقرير الطبي الصادر من مستوصف.. . المؤرخ في ١٤٢٦/٩/١٩هـ والمقيد لديها. مما تنتهي معه الدائرة إلى أن قرار المدعى عليها قد شابه عيب مخالفة النظم واللوائح وتقضي الدائرة بإلغائه. فلذلك ولكل ما تقدم: حكمت الدائرة: بإلغاء القرار الإداري رقم (551) في ١٤٢٧/١/٢٩هـ المتضمن طي قيد اسم المدعي من الوظيفة وما ترتب عليه من آثار، وبالله التوفيق. وصلى الله وسلم على نبينا محمد وعلى آله وصحبه أجمعين.</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9/د/ف/٢٠ لعام ١٤٢٨هـ فيما انتهى إلـيـه مـن قضاء، والله الموفق. وصلى الله وسلم على نبينا محمد وعلى آله وصحبه أجمعين.</w:t>
      </w: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القضية ١/٢٤٧٥/ق لعام ١٤٢٥هـ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الحكم الابتدائي ٢/د/ف/15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حكم التدقيق ٢٤٩/ت/٨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تاريخ الجلسة ١٤٢٨/٨/٢٧هـ</w:t>
      </w: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الموضوعات</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موظف - خدمة مدنية – قرار إداري – استقالة – رفض قبول استقالة - ابتعاث - تمديد خدمة - مصاريف الابتعاث - تعويض - تعويض الموظف لجهة الإدارة - تقسيط المبلغ - جباية أموال الدولة - الدعوى المقابلة. </w:t>
      </w: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الأنظمة واللوائح</w:t>
      </w:r>
    </w:p>
    <w:p w:rsidR="00C12555" w:rsidRPr="00D07E42" w:rsidRDefault="00C12555" w:rsidP="0055303E">
      <w:pPr>
        <w:pStyle w:val="a4"/>
        <w:numPr>
          <w:ilvl w:val="0"/>
          <w:numId w:val="154"/>
        </w:numPr>
        <w:bidi/>
        <w:jc w:val="both"/>
        <w:rPr>
          <w:rFonts w:eastAsia="Times New Roman"/>
          <w:sz w:val="28"/>
          <w:szCs w:val="28"/>
          <w:rtl/>
        </w:rPr>
      </w:pPr>
      <w:r w:rsidRPr="00D07E42">
        <w:rPr>
          <w:rFonts w:eastAsia="Times New Roman" w:hint="cs"/>
          <w:sz w:val="28"/>
          <w:szCs w:val="28"/>
          <w:rtl/>
        </w:rPr>
        <w:t>نظام ديوان المظالم الصادر بالمرسوم الملكي رقم م/51 وتاريخ ١٤٠٢/٧/١٧هـ.</w:t>
      </w:r>
    </w:p>
    <w:p w:rsidR="00C12555" w:rsidRPr="00D07E42" w:rsidRDefault="00C12555" w:rsidP="0055303E">
      <w:pPr>
        <w:pStyle w:val="a4"/>
        <w:numPr>
          <w:ilvl w:val="0"/>
          <w:numId w:val="154"/>
        </w:numPr>
        <w:bidi/>
        <w:jc w:val="both"/>
        <w:rPr>
          <w:rFonts w:eastAsia="Times New Roman"/>
          <w:sz w:val="28"/>
          <w:szCs w:val="28"/>
          <w:rtl/>
        </w:rPr>
      </w:pPr>
      <w:r w:rsidRPr="00D07E42">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07E42" w:rsidRDefault="00C12555" w:rsidP="0055303E">
      <w:pPr>
        <w:pStyle w:val="a4"/>
        <w:numPr>
          <w:ilvl w:val="0"/>
          <w:numId w:val="154"/>
        </w:numPr>
        <w:bidi/>
        <w:jc w:val="both"/>
        <w:rPr>
          <w:rFonts w:eastAsia="Times New Roman"/>
          <w:sz w:val="28"/>
          <w:szCs w:val="28"/>
          <w:rtl/>
        </w:rPr>
      </w:pPr>
      <w:r w:rsidRPr="00D07E42">
        <w:rPr>
          <w:rFonts w:eastAsia="Times New Roman" w:hint="cs"/>
          <w:sz w:val="28"/>
          <w:szCs w:val="28"/>
          <w:rtl/>
        </w:rPr>
        <w:t>لائحة الابتعاث الصادرة بالأمر السامي رقم ٣/١٧٧٥٢/د وتاريخ ١٣٩١/٧/٢٠هـ.</w:t>
      </w:r>
    </w:p>
    <w:p w:rsidR="00C12555" w:rsidRPr="00D07E42" w:rsidRDefault="00C12555" w:rsidP="00C12555">
      <w:pPr>
        <w:bidi/>
        <w:jc w:val="both"/>
        <w:rPr>
          <w:rFonts w:eastAsia="Times New Roman"/>
          <w:sz w:val="28"/>
          <w:szCs w:val="28"/>
          <w:rtl/>
        </w:rPr>
      </w:pP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المدعي ابتعثته جهة عمله - معهد الإدارة العامة - للدراسة في الخارج وحصل على شهادة الدكتوراه وعمل لديها على وظيفة أستاذ مساعد وبعـد مـضـي مـدة تقدم بطلب الاستقالة - لائحة الابتعاث في المادة (٢٥) أوجبت على الموظف المبتعث بعد إنهاء دراسته أن يعمل في الدولة مدة تعادل مدة ابتعاثه، ويعتبر جزء السنة الدراسية سنة كاملة، وعند امتناعه يلزم بدفع مقدار ما أنفق عليـه مـدة الابتعاث أو ما بقي منها حسب الأحوال - امتناع المدعى عليه من قبول استقالة المدعي كان وفقاً للنظام وقراره في ذلك قرار صحيح - طـلـب الـمـدعـي قـبـول استقالته وتقسيط المبلغ عليه وفقاً لنظام جباية أموال الدولة لا يتفق مع ذلك النظام؛ لأن نظام جباية أموال الدولة جاء لمعالجة حالات عامة، فيما إذا ترتب في ذمة أحد المواطنين مبالغ للدولة، أما الحالات الخاصة التي نص النظام على الإجراء الواجب الاتباع فلا يمكن تطبيق نظام جباية أموال الدولة عليها وإهمال النص الخاص – المقصود من الابتعاث تطوير الموظف وتمكينه من الـحـصـول على الخبرة العملية لرفع مستوى الكفاءة لديه في القيام بعمله، لا أن يستفيد ثم يعود ليترك عمله الذي ابتعث لأجله - مناط الحكم </w:t>
      </w:r>
      <w:r w:rsidRPr="00D07E42">
        <w:rPr>
          <w:rFonts w:eastAsia="Times New Roman" w:hint="cs"/>
          <w:sz w:val="28"/>
          <w:szCs w:val="28"/>
          <w:rtl/>
        </w:rPr>
        <w:lastRenderedPageBreak/>
        <w:t>بالتعويض قيام خطأ من جانب المدعى عليه وأن يحيق بصاحب الشأن ضرر، وأن تقوم علاقة السببية بين الخطأ والضرر، وقد انتفى الخطأ - أثره: رفض طلب المدعي الإلغاء والتعويض. النظام حين ألزم المبتعث بسداد المبالغ المترتبة على ابتعاثه قصد من ذلك أن يكون تعويضاً لجهة الإدارة عما صرفته تجاه المبتعث حال تركه العمل، ولم يهدف المنظم إلى تدارك جميع الأضرار التي حصلت للمعهد، وإلا لنص على حقها في التعويض عن الأضرار الزائدة عن مصاريف الابتعاث - أثره: رفض طلب الجهة الإدارية التعويض في مواجهة المدعي.</w:t>
      </w:r>
    </w:p>
    <w:p w:rsidR="00C12555" w:rsidRPr="00D07E42" w:rsidRDefault="00C12555" w:rsidP="00C12555">
      <w:pPr>
        <w:bidi/>
        <w:jc w:val="both"/>
        <w:rPr>
          <w:rFonts w:eastAsia="Times New Roman"/>
          <w:sz w:val="28"/>
          <w:szCs w:val="28"/>
          <w:rtl/>
        </w:rPr>
      </w:pP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حيث إن وقائع هذه الدعوى تتحصل بالقدر اللازم لإصدار هذا الـحـكـم فـي أنـه بعريضة دعوى أودعت لدى الديوان وقيدت بالرقم المشار إليه أعلاه، أوضح فيها المدعي وكالة أن موكله كان أحد منسوبي معهد الإدارة العامة بالرياض وظيفة أستاذ مساعد على كادر أعضاء هيئة التدريس بالجامعات السعودية، ونظراً لظروفه الخاصة تقدم بطلب استقالة من المعهد في بداية شهر رمضان المبارك للعام ١٤٢٣هـ اعتباراً من ١٤٢٣/١٠/٣هـ إلا أنه رفض طلبه بحجة وجود التزامات مالية عن مدة ما تبقى من البعثة حيث سبق ابتعاث موكلي من قبل المعهد لدراسة الدكتوراه في الولايات المتحدة الأمريكية في مجال الإعلام الجماهيري، ولكونه لا يرغب في العمل في المعهد ولإدراكه بأن في ذلك ضرراً بالمصلحة التعليمية فقد التحق بالعمل في القطاع الخاص بعد فترة من تقديم الاستقالة بموجب عقد عمل حددت مدته بسنتين قابلة للتجديد، وقد رتب أمره على أنه سيقوم بدفع المبالغ الخاصة بالبعثة على دفعات وفق نظام جـبـايـة أمـوال الـدولـة حيث كان يتقاضى من الشركة راتباً شهرياً قدره خمسة وعشرون ألفاً، وفي سبيل ذلك قام بمخاطبة المعهد وطلب منه الموافقة على تقسيط المبلغ على ثلاث دفعات إلا أن المعهد رفض ذلك ملزماً موكلي بسداد المبلغ كاملاً دفعة واحدة، هو ما لا طاقة لموكلي به والقاعدة أنه لا ضرر ولا ضرار وأن الله لا يكلف نفساً إلا وسعها، ولم يكتف المعهد بذلك بل طلب السداد دفعة واحدة مخالفاً بذلك المبدأ الشرعي القائم على النظرة إلى ميسرة، كما عمد إلى إلحاق الأذى بموكلي حيث قام بتعليق إنهاء خدماته لمدة تجاوزت العام ونصف مخالفاً ذلك كل أنظمة الخدمة المدنية التي حددت أن العلاقة في مثل هذه الحالة تنتهي بالاستقالة أو بالفصل بعد مرور خمسة عشر يوماً من تاريخ الانقطاع عن العمل مما يدل على أن ذلك قائم على حالة شخصية وليس للمصلحة العامة، وقد تمـادي الـمـعـهـد فـي ذلك حيث قام بمخاطبة الشركة التي يعمل بها موكلي طالباً منها عدم تمكينه من العمل حتى يقوم بالسداد وقد استجابت الشركة لذلك وأعفته من العمل ليصبح بعد ذلك عاطلاً عن العمل وهو يحمل شهادة الدكتوراه، مع أن المعهد لم يحدد المبلغ الذي يطالب به إذ مرة يذكر أنه بمقدار (340677,36) وتارة يذكر أنه بـمـقـدار (٣٣١٢٧٦,٣٥) وبناء عليه فقد طلب إلغاء قرار المعهد المتضمن تعليق إنهاء خدمات موكلي لعدم قيامه على سبب صحيح ولمخالفته للقواعد الشرعية والنظامية والإجراءات اللازمة، وإلزام المعهد ببيان المبلغ الذي يطالب به بدقة، وإلغاء قرار المعهد المتضمن الامتناع عن تطبيق نظام جباية الدولة على حالة موكله والتعويض عن الضرر الحاصل من تسبب المعهد بإعفاء موكله من العمل بالشركة وذلك بدفع الباقي من قيمة العقد المبرم بينه وبين الشركة والتعويض عن الضرر الأدبي والمعنوي الذي لحق به جراء تعسف المعهد وذلك بدفع مبلغ (500000) خمسمائة ألف ريال والتعويض عن أتعاب المحاماة حسب تقدير المكتب. وبإحالة القضية إلى الدائرة باشرت نظرها على النحو المثبت في محاضر ضبطها حيث حضر أطراف الدعوى المشار إليهم أعلاه، وبسؤال المدعي عن دعواه قال إنها طبقاً لما ورد في لائحة الدعوى، وبعرض ذلك على ممثل المدعى عليها قدم مذكرة من أربع صفحات تضمنت الدفع بأن المعهد امتنع عن قبول الاستقالة عملاً بالأنظمة التي جرى عليها العمل في جميع الأجهزة الحكومية حيث إن قبول الاستقالة وفقاً للقواعد الخاصة بإنهاء الخدمة مشروط بعدم خضوع الموظف لنصوص خاصة تقيد حقه بتقديم الاستقالة حتى ينهي التزاماته أو ارتباطاته المهنية ومن هذه النصوص المادة ٢٥ من لائحة الابتعاث التي تنص على أنه «يجب على الوظف المبتعث بعد إنهاء دراسته أن يعمل </w:t>
      </w:r>
      <w:r w:rsidRPr="00D07E42">
        <w:rPr>
          <w:rFonts w:eastAsia="Times New Roman" w:hint="cs"/>
          <w:sz w:val="28"/>
          <w:szCs w:val="28"/>
          <w:rtl/>
        </w:rPr>
        <w:lastRenderedPageBreak/>
        <w:t xml:space="preserve">في الدولة مدة تعادل مدة ابتعاثه، ويعتبر جزء السنة الدراسية سنة كاملة، وعند امتناعه يلزم بدفع مقدار ما أنفق عليه لمدة الابتعاث أو ما بقي منها حسب الأحوال»، وكذلك المادة 1/30 من اللائحة التنفيذية لنظام الخدمة المدنية التي تنص على « ... ولا تقبل استقالة الموظف إذا كان مكفوف اليد أو محالاً على التحقيق أو المحاكمة التأديبية» وهو إعمال لقاعدة أصولية مفادها أن النص الخاص يقيد العام، وتطبيقاً لما سبق فقد أجابت وزارة الخدمة المدنية على سؤال وجه إليها من إحدى الجهات الحكومية وهو: هل يمكن قبول استقالة الموظف المبتعث إذا فشل في دراسته؟ وهل يعامل المتدرب معاملة المبتعث للدراسة؟ بأنه لا يمكن قبول الاستقالة سواء نجح أو فشل إلا بعد أن يؤدي ما عليه من التزامات قبل الدولة بدفع التكاليف التي صرفت عليه أو الخدمة مدة تساوي مدة البعثة وفقاً لما تقتضي به المادة ٢٥ من لائحة الابتعاث، وفي رأي آخر أجابت علـى سـؤال نـصـه «موظف تقدم بطلب الاستقالة من العمل وتم تأجيلها من قبل صاحب الصلاحية فمتى يعتبر في حكم المستقيل؟ بعد أن أوردت النص النظامي للفقرة (د) من المادة الأولى من لائحة انتهاء الخدمة» بأنه على ضوء هذا النص فإن الموظف عند تأجيل طلب الاستقالة يعتبر بعد مضي ستة أشهر من تاريخ تقديم الطلب في حكم المستقيل وعلى الجهة الإدارية أن تصدر القرار التنفيذي اللازم لذلك ما لم يكن الموظف مكفوف اليد أو محالاً للتحقيق أو المحاكمة التأديبية أو مطالباً بخدمة إلزامية»، وحيث إن تصرف المعهد كان وفقاً للنظام ولما رأته وزارة الخدمة المدنية فإنه يطلب رفض الدعوى، وفيما يتعلق بالمبالغ المطالب بها المدعي فإن المبلغ الصحيح هو (٣٣١٢٧٦,٣٥) ثلاثمائة وواحد وثلاثون ألفاً ومائتان وستة وسبعون ريالاً وخمس وثلاثون هللة تكاليف المدة المتبقية من فترة ابتعاثه، وأما عن عدم موافقة المعهد على تقسيط المبلغ فإن ذلك راجع إلى أن المعهد غير ملزم بذلك إذ ليس جهة جباية من المواطنين والمبالغ التي يطالب بها مصاريف تحملها من ميزانيته الخاصة للصرف على المدعي أثناء ابتعاثه بهدف العودة للخـدمـة فـي الـمـعـهـد لتحقيق المصلحة العامة التي أوكل بتنفيذها للمعهد وهذه المبالغ تشكل ضمانة للمعهد يلزم بها المبتعثين للعمل في المدة التي تعادل مدة ابتعاثهم، ذلك أن عملهم في المعهد هو الغاية من سياسة الابتعاث التي ينتهجها، وليس جباية أموال الدولة، وبالتالي فإن القول بوجوب موافقة المعهد على التقسيط ينطوي على غل يد المعهد عن تحقيق غاياته الوطنية وإهدار أهـم الـضـمـانـات التي كفلها له النظام. وبعرض ذلك على وكيل المدعي قدم مذكرة من ثلاث صفحات تضمنت أن نظام الخدمة المدنية قد حدد المدة التي يعتبر بمضيها الموظف بعد تقديم الاستقالة مستقيلاً بموجب النظام وهي ستة أشهر من تاريخ تقديمها ولم يشترط لذلك أي شرط ولم يقيدها بأي قيد، ومع فرض عدم وجود هذا النص فإن النظام أجاز إنهاء خدمة الموظف بعد الغياب لمدة خمسة عشر يوماً متصلة، إضافة إلى أن المادة (٢٥) من لائحة الابتعاث جعلت للموظف خيارين الأول العمل في الدولة مدة تعادل مدة ابتعاثه والثاني دفع مقدار ما أنفق عليه لمدة الابتعاث أو ما تبقى منها حسب الأحوال، وزعم المعهد بأن هذه المادة تقيد حق الموظف في الاستقالة زعم لا يسنده دليل من النظام ولا من الواقع، فمن حيث الواقع فإن موكلي اختار الخيار الثاني وهو دفع قيمة ما تبقى من تكاليف مدة الابتعاث وأشعر المعهـد برغبته في السداد على دفعات خلال عام واحد وقد مضى على طلبه ما يزيد على العامين، وما أورده المعهد من آراء وزارة الخدمة المدنية فهي مجرد آراء لا تأخذ صفة الالزام ولم يرد في النظام أي شرط أو قيد على قبول الاستقالة بعد مضي ستة أشهر على تقديمها، ونصوص جباية أموال الدولة واضحة وصريحة وتدل على أن المعهد من ضمن المخاطبين بها وهو نظام واجب التطبيق حيث نصت المادة الثالثة منه على أن «تجبى الضرائب من الرسوم المقررة وبدلات الالتزام وذمم الموظفين والأفراد وجميع العائدات للدولة ووفقاً لأحكام هذا النظام»، والمادة (١٧) على أن «يحجز لاستيفاء دين الخزينة العـامـة مـن أي نوع كان ربع راتب الموظـف سواء كان مستخدماً في الدوائر الرسمية والمؤسسات الخاصة أو المحال التجارية، ولا يمنع ذلك حجز أمواله المنقولة وغير المنقولة» والمادة (٢٢) على أن «ينفذ الحجز على ربع الراتب وأجـور الـمـسـتـخـدمـيـن فـي المؤسسات الخاصة والمحال التجارية كما يلي: يبلغ قرار الحجز إلى رئيس أو صاحب المؤسسة بكتاب رسمي مضمون يرسل إليه من قبل مدير المال ويدعى فيه أن وجوب توقيف المبلغ المحجوز </w:t>
      </w:r>
      <w:r w:rsidRPr="00D07E42">
        <w:rPr>
          <w:rFonts w:eastAsia="Times New Roman" w:hint="cs"/>
          <w:sz w:val="28"/>
          <w:szCs w:val="28"/>
          <w:rtl/>
        </w:rPr>
        <w:lastRenderedPageBreak/>
        <w:t xml:space="preserve">من راتب وأجور المستخدمين الـمـحـجـوز عليهم وتسليمهم إلى الجابي أو إلى صندوق المال تلقاء وصـول رسـمـي فـي مـدة عشرة أيام من تاريخ استحقاقها وإلا فيكون ضامناً له ويحصل منه بحجز أمواله المنقولة وبيعها دون أي تبليغ آخر» والمادة (٣١) على أن «تطبق أحكام هذا النظام في جباية رسوم ومطالب للبلديات والأوقاف وجميع المؤسسات العامة» وهـذا ينطبق على حالة موكلي ولم تستثن تلك الأنـظـمـة أحداً من التطـبـيـق سـواء المعهد أو غيره وعدم تطبيق المعهد للنظام أهدر حق الدولـة فـي الـحـصـول على مستحقاتها وأهدر حق موكلـي بالحصول على الاستقالة والاستفادة من عمله في القطاع الخاص، وكان على المعهد مخاطبة الشركة ومطالبتها بالحجز على ربع راتب موكلي تطبيقاً لنظام جباية أموال الدولة وقد أجاب ممثل المعهد بأن نظام جباية أموال الدولة وضع لجباية أموال الدولة المترتبة في ذمم المدينين نتيجة تطبيق ضرائب أو رسوم أو تحصيل قروض مقدمة من الدولة إلى المواطنين، ولا يمكن أن تطبق نصوصه على حالة تكاليف البعثات الدراسية، كونها مصاريف تولتها الدولة بهدف إعداد كوادر أكاديمية أو مهنية لتحقيق مصالح وطنية محددة وليست قروضاً أو ديوناً تجبى في أوقات محددة وفق آليات النظام المذكور، وهذه المبالغ تشكل ضمانة للدولة لتحقيق غاياتها من سياسة الابتعاث والـقـول بـغيـر ذلك يهدر أهم ضمانة لها ويفرغ سياسة الابتعاث من معناها الحقيقي ويحـول العلاقة بين الجهات التعليمية ومبتعثيها إلى علاقة دائن ومدين، ثم ذكر تفصيلاً للمبالغ التي يطالب بها المعهد وكيف نشـأت وأنها عبارة عن رواتـب أثـنـاء البعثة وتكاليف الابتعاث والمصاريف التي صرفت على المدعي أثناء البعثة، ثم قدم المدعي وكالة مذكرة ذكر فيها الأضرار التي ترتبـت على الـمـدعـي جـراء تصرف المعهد وطلب تعويض موكلـه عن ذلك بمبلغ قدره (5000000) خمسة ملايين ريال بالإضافة إلى أتعاب المحاماة، وبذا ختم أطراف الدعوى المرافعة في القضية رقم ١/٢٤٧٥/ق لعام ١٤٢٥هـ. سبب ضرراً وبتاريخ ١٤٢٧/٤/١٦هـ أحـيل للدائـرة بشرح رئيس الديـوان الـقـضـيـة رقـم </w:t>
      </w:r>
      <w:r w:rsidRPr="00D07E42">
        <w:rPr>
          <w:rFonts w:eastAsia="Times New Roman" w:hint="cs"/>
          <w:sz w:val="28"/>
          <w:szCs w:val="28"/>
          <w:rtl/>
          <w:lang w:bidi="fa-IR"/>
        </w:rPr>
        <w:t>۳/۲۱۸/</w:t>
      </w:r>
      <w:r w:rsidRPr="00D07E42">
        <w:rPr>
          <w:rFonts w:eastAsia="Times New Roman" w:hint="cs"/>
          <w:sz w:val="28"/>
          <w:szCs w:val="28"/>
          <w:rtl/>
        </w:rPr>
        <w:t>ق لعام ١٤٢٧هـ المقامة من المعهد ضد المدعى عليـه بالاطـلاع عليها تبين أنها في ذات الموضـوع والأطراف فقـررت الدائرة ضم القضيتين إلى بعض وقد أوضح المعهد في لائحـة دعواه أنه يطلب إلزام المدعي بتعويضه عن الأضرار الناتجة عن ترك المدعي للمعهد دون موافقـة المعهد على الاستقالة لكونه لم يعـمل مدة تعادل مدة ابتعاثه ولم يسدد المبالغ المتبـقـيـة علـيـه مقابل مدة الابتعاث وأنه قام بتقديم استدعاء للمقام السامي يطلب فيه الموافقة على قبول استقالته من العمل وإعفـاءه من تسديد المبالغ المترتبة عليه وقد جاء الأمر السامي الكريم رقم (7/ب/٥٠٩١٨) وتاريخ ١٤٢٣/١٢/١٦هـ متضمناً التوجيه بعدم قبول استقالته إلا في حال تسديده تكاليف الابتعاث أو العمل فترة تساوي فترة البعثة، وبذلك فإن المدعي قد ارتكب خطأ فادحاً سبب ضرراً للمعهـد يتمثل في ترك العمـل دون أن تقبل استقالته وإخلاء طرفه مخالفاً بذلك الأنظمة المنصوص عليها في لوائح الخدمة المدنية المذكورة سابقاً، أ، ثم ذكر تفصيلاً للأضرار الناتجة عن ذلك في تقدير المعهد وطلب إلزام المدعي بدفع مبلغ قدره (١١٧١٢٧٦,٣٥) مليون ومائة وواحد وسبعون ألفاً ومائتان وستة وسبعون ريالاً وخمس وثلاثون هللة عبارة عن تكاليف البعثة وما ترتب على ترك المدعي من أضرار، وبعرض ذلك على المدعي وكالة قدم مذكرة تضمنت الدفع الشكلي بعدم اختصاص الديوان بنظر الدعوى حيث إن المادة الثامنة من نظام الديوان قد حددت اختصاصات الديوان ولم يكن من بينها الدعاوى التي ترفع من المؤسسات الحكومية ضد التابعين لها كما تضمنت الدفع الموضوعي حيث إن موكله قد رفع دعوى على المعهد أمام الدائرة وقد أصدرت الدائرة أمراً قضائياً برقم 41/د/ف/١٥ لعام ١٤٢٥هـ تضمن وقف مطالبة المعهد لموكلي حتى يتم الفصل في الدعوى، ومع ذلك لم يحترم المعهد حجية الأمر القضائي، وعلـيـه أطلب رفض الدعوى جملة وتفصيلاً وتعويض موكلي عما تكبده من خسائر جراء تصرف المعهد. وبذا ختم الطرفان المرافعة بشأن طلب المعهد المتضمن إلزام المدعي بالتعويض.</w:t>
      </w:r>
    </w:p>
    <w:p w:rsidR="00C12555" w:rsidRPr="00D07E42"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lastRenderedPageBreak/>
        <w:t>الاسباب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حيث إن المدعي يهدف من دعواه إلى الحكم بإلغاء قرار المعهد المتضمن الامتناع عن قبول الاستقالة وتطبيق نظام جباية أموال الدولة على المبالغ المترتبة في ذمته جراء الابتعاث، وتعويضه عن الأضرار الناتجة عن ذلك، فإن دعواه من اختصاص الديوان ولائياً استناداً إلى المادة (</w:t>
      </w:r>
      <w:r w:rsidRPr="00D07E42">
        <w:rPr>
          <w:rFonts w:eastAsia="Times New Roman" w:hint="cs"/>
          <w:sz w:val="28"/>
          <w:szCs w:val="28"/>
          <w:rtl/>
          <w:lang w:bidi="fa-IR"/>
        </w:rPr>
        <w:t>۱/۸/</w:t>
      </w:r>
      <w:r w:rsidRPr="00D07E42">
        <w:rPr>
          <w:rFonts w:eastAsia="Times New Roman" w:hint="cs"/>
          <w:sz w:val="28"/>
          <w:szCs w:val="28"/>
          <w:rtl/>
        </w:rPr>
        <w:t xml:space="preserve">ب) من نظامه الصادر بالمرسوم الملكي رقم م/51 وتاريخ ١٤٠٢/٧/١٧هـ فيما يتعلق بطلب إلغاء القرار، وإلى المادة (١/٨/ج) فيما يتعلق بطلب التعويض، وكذا فإن دعواه من اختصاص الدائرة نوعياً ومكانياً إعمالاً لقرارات معالي رئيس الديوان المنظمة لهذا الشأن. ومن حيث الشكل فيما يتعلق بدعوى الإلغاء؛ فإن الثابت من أوراق القضية أن المدعي تقدم إلى المعهد وإلى وزارة الخدمة المدنية بعدة طلبات كان آخرها بتاريخ ١٤٢٥/٥/٩هـ وقد أجابه المعهد برفض طلبه بتاريخ ١٤٢٥/٥/١٢هـ، ثم تقدم إلى ديوان المظالم بتاريخ ١٤٢٥/٥/٢٥هـ، مما يعني أنه تقدم خلال الأجل المنصوص عليه في المادة الثالثة من قواعد المرافعات والإجراءات أمام الديوان، وكذلك الحال في دعوى التعويض فإنهـا مـقـبـولـة شكلاً لإقامتها خلال الخمس سنوات المنصوص عليها في المادة الرابعة مـن قـواعـد المرافعات والإجراءات أمام ديوان المظالم. ومن حيث الموضوع فإن الثابت أن المدعي قد ابتعث للدراسة في الولايات المتحدة الأمريكية وأنه بعد الحصول على شهادة عاد للعمل في معهد الإدارة العامة على وظيفة أستاذ مساعد وبعد أن أمضى مدة في العمل لم تصل إلى أن تعادل المدة التي أمضاها في فترة الابتعاث تقدم بطلب قبول استقالته من العمل في المعهد إلا أن طلبه قوبل بالرفض، وحيث إن المادة ٢٥ من لائحة الابتعاث تنص على أنه «يجب على الموظف المبتعث بعد إنهاء دراسته أن يعمل في الدولة مدة تعادل مدة ابتعاثه، ويعتبر جزء السنة الدراسية سنة كاملة، وعند امتناعه يلزم بدفع مقدار ما أنفق عليه لمدة الابتعاث أو ما بقي منها حسب الأحوال»، وكذلك المادة 1/30 من اللائحة التنفيذية لنظام الخدمة المدنية التي تنص على « ... ولا تقبل استقالة الموظف إذا كان مكفوف الـيـد أو محالاً على التحقيق أو المحاكمة التأديبية» مما يعني أن قبول الاستقالة وفقاً للقواعد الخاصة بإنهاء الخدمة مشروط بعدم خضوع الموظف لنصوص تقيد حقه بتقديم الاستقالة حتى ينهي التزاماته أو ارتباطاته المهنية المنصوص عليها نظاماً وهي في هذه الحالة العمل في الدولة مدة تعادل مدة الابتعاث أو دفع مقـدار مـا صـرف عـلـيـه فترة الابتعاث أو ما تبقى منها حسب الأحوال، ولما كان ذلك هو ما ذهبت إلـيـه وزارة الخدمة المدنية وهي المعنية بتطبيق النظام حيث ورد في جوابها على أحد الاستفسارات أنه لا يمكن قبول الاستقالة سواء نجح أو فشل الموظف المبتعث إلا بعد أن يؤدي ما عليه من التزامات قبل الدولة بدفع التكاليف التي صرفت عليه أو الخدمة مدة تساوي مدة البعثة وفقاً لما تقتضي به المادة ٢٥ من لائحة الابتعاث وحيث الأمر ما ذكر فإن امتناع المدعى عليه من قبول استقالة المدعي كان وفقاً للنظام وقراره في ذلك قرار صحيح له ما يبرره ولما كان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باعتباره عملاً نظامياً، وإذ يجب أن تتوافر له جميع الشروط والأركان الخاصة به لكي يكون صحيحاً ومنتجاً لآثاره، فلا بد أن يصدر من السلطة المختصة مطابقاً للأنظمة واللوائح شكلاً وموضوعاً ومعتمداً على سبب يبرره في الواقع والنظام، ومستهدفاً تحقيق مصلحة عامة، ولما كان القرار المطعون فيه صادراً من الجهة المختصة بإصداره نظاماً وعلى وجه يعتد به في الشكل النظامي المحدد، صحيح المحل، ومحمولا على سبب قائم صحيح سائغ يبرره، وكان مبنياً على مقتضيات المصلحة العامة ولما كان القضاء الإداري بما له من سلطة معني بالرقابة على القرارات الإدارية للتحقق فيما إذا كانت نتيجة القرار الإداري مستخلصة من أصول تنتجها مادياً ونظامياً، ومن ثم يكون القرار قد صدر مستنداً إلى أسبابه المبررة له نظاماً، مما يجعله بمنأى عن الطعن فيه بالإلغاء، ولا ينال من ذلك ما أثاره المدعي من أنه كان من الواجب على المعهد قبول استقالته وتقسيط المبلغ المتبقي في ذمته على دفعات طبقاً لنظام جباية أموال الدولة ذلك المنصوص عليه في نظام جباية أموال الدولة جاء لمعالجة حالات عامة فيما إذا ترتب في ذمة أحد المواطنين مبالغ للدولة، أما الحالات الخاصة التي نص النظام على الإجراء الواجب الاتباع فيها فلا يمكن </w:t>
      </w:r>
      <w:r w:rsidRPr="00D07E42">
        <w:rPr>
          <w:rFonts w:eastAsia="Times New Roman" w:hint="cs"/>
          <w:sz w:val="28"/>
          <w:szCs w:val="28"/>
          <w:rtl/>
        </w:rPr>
        <w:lastRenderedPageBreak/>
        <w:t>المصير إلى تطبيق نظام جباية أموال الدولة عليها وإهمال النص الذي جاء بخصوصها وقد نصت المادة ٢٥ من لائحة الابتعاث على أن الواجب العمل بمقدار مدة الابتعاث أو سداد المبالغ المترتبة عليه ذلك أن المقصود من الابتعاث هو تطوير الموظف وتمكينه مـن الـحـصـول على الخبرة العلمية لرفع مستوى الكفـاءة لديه في القيام بعمله لا أن يستفيد من الابتعاث ثم يعود ليترك عمله الذي ابتعث من أجله وتقدم له التسهيلات لذلك، ولذلك جاء جواب المقام السامي على طلب المدعي بقبول استقالته وتقسيط المبالغ المترتبة في ذمته جراء الابتعاث بالرفض كما في البرقية رقم (</w:t>
      </w:r>
      <w:r w:rsidRPr="00D07E42">
        <w:rPr>
          <w:rFonts w:eastAsia="Times New Roman" w:hint="cs"/>
          <w:sz w:val="28"/>
          <w:szCs w:val="28"/>
          <w:rtl/>
          <w:lang w:bidi="fa-IR"/>
        </w:rPr>
        <w:t>۷/</w:t>
      </w:r>
      <w:r w:rsidRPr="00D07E42">
        <w:rPr>
          <w:rFonts w:eastAsia="Times New Roman" w:hint="cs"/>
          <w:sz w:val="28"/>
          <w:szCs w:val="28"/>
          <w:rtl/>
        </w:rPr>
        <w:t>ب/٥٠٩١٨) وتاريخ ١٤٢٣/١٢/١٦هـ المتضمنة التوجيه بعدم قبول استقالته إلا في حال تسديد تكاليف الابتعاث أو العمل فترة تساوي فترة البعثة، وإذ ثبت صحة تصرف المعهد تجاه طلب المدعي وموافقته للنظام فإنه لا سبيل إلى تعويضه عن الأضرار التي ترتبت على ذلك إذ إن مناط الحكم بالتعويض هو قيام خطأ من جانب المدعى عليها، وأن يحيق بصاحب الشأن ضرر، وأن تقوم علاقة السببية بين الخطأ والضرر، وقد انتفى بما سبق الخطأ من قبل المدعى عليها مما تنتهي معه الدائرة إلى رفض طلبات المدعي. ومن حيث طلب معهد الإدارة إلزام المدعي بالتعويض عن الضرر الناتج عن ترك المدعي للعمل دون الموافقة على طلبه للاستقالة فإن المنصوص عليه في لائحة الابتعاث قد ورد بالواجب اتباعه في مثل حالة المدعى وعلى ذلك فإن للمعهد مطالبة المدعي بالمبالغ المتبقية في ذمته عن مدة الابتعاث وفي حصوله عليها خير تعويض له عما ترتب على ترك المدعي لعمله، ذلك أن نص النظام حين ألزم المبتعث بسداد المبالغ المترتبة على ابتعاثه قد قصد من ذلك أن يكون تعويضاً لجهة الإدارة عما صرفته تجاه المبتعث في حال تركه للعمل لديها ولم يهدف المنظم إلى تدارك جميع الأضرار التي أحصاها المعهد تجاه المدعي وإلا لنص على حقها في مطالبة المدعي بالتعويض عن الأضرار الزائدة عن مصاريف الابتعاث، وإذا كان الأمر كذلك فإن الدائرة تنتهي إلى رفض الطلـب الـمـقـدم مـن لذلك حكمت الدائرة: أولاً برفض الدعوى المقامة من.. ضد معهد الإدارة العامة. ثانياً: برفض الدعوى المقامة من معهد الإدارة العامة ضد..... لما هو موضح بالأسباب، وبالله التوفيق. وصلى الله وسلم على نبينا محمد وعلى آله وصحبه أجمعين.</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٢/د/ف/15 لعام ١٤٢٨هـ فيما انتهى إليه من قضاء، والله الموفق. وصلى الله وسلم على نبينا محمد وعلى آله وصحبه أجمعين.</w:t>
      </w: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القضية 1/1306/ق لعام ١٤٢٥هـ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الحكم الابتدائي 41/د/ف/13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رقم حكم التدقيق 374/ت/5 لعام ١٤٢٨هـ</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تاريخ الجلسة ١٤٢٨/٩/٦هـ</w:t>
      </w: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الموضوعات</w:t>
      </w:r>
    </w:p>
    <w:p w:rsidR="00C12555" w:rsidRPr="00D07E42" w:rsidRDefault="00C12555" w:rsidP="00C12555">
      <w:pPr>
        <w:bidi/>
        <w:jc w:val="both"/>
        <w:rPr>
          <w:rFonts w:eastAsia="Times New Roman"/>
          <w:b/>
          <w:bCs/>
          <w:sz w:val="28"/>
          <w:szCs w:val="28"/>
          <w:rtl/>
        </w:rPr>
      </w:pPr>
      <w:r w:rsidRPr="00D07E42">
        <w:rPr>
          <w:rFonts w:eastAsia="Times New Roman" w:hint="cs"/>
          <w:b/>
          <w:bCs/>
          <w:sz w:val="28"/>
          <w:szCs w:val="28"/>
          <w:rtl/>
        </w:rPr>
        <w:t>موظف - تقاعد - تقاعد عسكري - ورثة - معاش تقاعدي - سبب الوفاة – إصابة عمل - تسوية الاستحقاق التقاعدي.</w:t>
      </w:r>
    </w:p>
    <w:p w:rsidR="00C12555" w:rsidRPr="00D07E42" w:rsidRDefault="00C12555" w:rsidP="00C12555">
      <w:pPr>
        <w:bidi/>
        <w:jc w:val="center"/>
        <w:rPr>
          <w:rFonts w:eastAsia="Times New Roman"/>
          <w:b/>
          <w:bCs/>
          <w:sz w:val="28"/>
          <w:szCs w:val="28"/>
          <w:rtl/>
        </w:rPr>
      </w:pPr>
      <w:r w:rsidRPr="00D07E42">
        <w:rPr>
          <w:rFonts w:eastAsia="Times New Roman" w:hint="cs"/>
          <w:b/>
          <w:bCs/>
          <w:sz w:val="28"/>
          <w:szCs w:val="28"/>
          <w:rtl/>
        </w:rPr>
        <w:t>الأنظمة واللوائح</w:t>
      </w:r>
    </w:p>
    <w:p w:rsidR="00C12555" w:rsidRPr="00FB07D2" w:rsidRDefault="00C12555" w:rsidP="0055303E">
      <w:pPr>
        <w:pStyle w:val="a4"/>
        <w:numPr>
          <w:ilvl w:val="0"/>
          <w:numId w:val="155"/>
        </w:numPr>
        <w:bidi/>
        <w:jc w:val="both"/>
        <w:rPr>
          <w:rFonts w:eastAsia="Times New Roman"/>
          <w:sz w:val="28"/>
          <w:szCs w:val="28"/>
          <w:rtl/>
        </w:rPr>
      </w:pPr>
      <w:r w:rsidRPr="00FB07D2">
        <w:rPr>
          <w:rFonts w:eastAsia="Times New Roman" w:hint="cs"/>
          <w:sz w:val="28"/>
          <w:szCs w:val="28"/>
          <w:rtl/>
        </w:rPr>
        <w:t>نظام ديوان المظالم الصادر بالمرسوم الملكي رقم م/51 وتاريخ ١٤٠٢/٧/١٧هـ.</w:t>
      </w:r>
    </w:p>
    <w:p w:rsidR="00C12555" w:rsidRPr="00FB07D2" w:rsidRDefault="00C12555" w:rsidP="0055303E">
      <w:pPr>
        <w:pStyle w:val="a4"/>
        <w:numPr>
          <w:ilvl w:val="0"/>
          <w:numId w:val="155"/>
        </w:numPr>
        <w:bidi/>
        <w:rPr>
          <w:rFonts w:eastAsia="Times New Roman"/>
          <w:sz w:val="28"/>
          <w:szCs w:val="28"/>
          <w:rtl/>
        </w:rPr>
      </w:pPr>
      <w:r w:rsidRPr="00FB07D2">
        <w:rPr>
          <w:rFonts w:eastAsia="Times New Roman" w:hint="cs"/>
          <w:sz w:val="28"/>
          <w:szCs w:val="28"/>
          <w:rtl/>
        </w:rPr>
        <w:t>نظام التقاعد العسكري الصادر بالمرسوم الملكي رقم (م/٢٤) وتاريخ ١٣٩٥/٤/٥هـ.</w:t>
      </w:r>
    </w:p>
    <w:p w:rsidR="00C12555" w:rsidRPr="00FB07D2" w:rsidRDefault="00C12555" w:rsidP="0055303E">
      <w:pPr>
        <w:pStyle w:val="a4"/>
        <w:numPr>
          <w:ilvl w:val="0"/>
          <w:numId w:val="155"/>
        </w:numPr>
        <w:bidi/>
        <w:jc w:val="both"/>
        <w:rPr>
          <w:rFonts w:eastAsia="Times New Roman"/>
          <w:sz w:val="28"/>
          <w:szCs w:val="28"/>
          <w:rtl/>
        </w:rPr>
      </w:pPr>
      <w:r w:rsidRPr="00FB07D2">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07E42"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lastRenderedPageBreak/>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المدعي يطلب تسوية الاستحقاق التقاعدي لابنه المتوفى وفقاً للنظام؛ على اعتبار - أن الوفاة كانت أثناء العمل وبسببه – الثابت فـي مـحـضـر «إصابة أثناء العمل» تضمنه اسم الجندي ومكان الحادث وتاريخه، وأنه أصـيـب بـحـادث دهس أثناء قيامه بعمل أوكل إليه من واجبه الرسمي – أثره: إلزام المدعى عليها بتسوية الاستحقاق التقاعدي للمتوفى وفقاً لنص المادة (٢٠/أ) من نظام التقاعد العسكري بما يعادل الراتب الذي كان يتقاضاه عند الوفاة.</w:t>
      </w:r>
    </w:p>
    <w:p w:rsidR="00C12555" w:rsidRPr="00D07E42" w:rsidRDefault="00C12555" w:rsidP="00C12555">
      <w:pPr>
        <w:bidi/>
        <w:jc w:val="both"/>
        <w:rPr>
          <w:rFonts w:eastAsia="Times New Roman"/>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تتلخص وقائع هذه القضية في أن المدعي أصالة ووكالة تقدم بلائحة دعوى ضد المؤسسة العامة للتقاعد قيدت بوارد الديوان برقم </w:t>
      </w:r>
      <w:r w:rsidRPr="00D07E42">
        <w:rPr>
          <w:rFonts w:eastAsia="Times New Roman" w:hint="cs"/>
          <w:sz w:val="28"/>
          <w:szCs w:val="28"/>
          <w:rtl/>
          <w:lang w:bidi="fa-IR"/>
        </w:rPr>
        <w:t>۲/۱۳۳۳</w:t>
      </w:r>
      <w:r w:rsidRPr="00D07E42">
        <w:rPr>
          <w:rFonts w:eastAsia="Times New Roman" w:hint="cs"/>
          <w:sz w:val="28"/>
          <w:szCs w:val="28"/>
          <w:rtl/>
        </w:rPr>
        <w:t xml:space="preserve"> في ١٤٢٥/١/١٤هـ ثم أحيلت إلى هذه الدائرة في ١٤٢٥/٤/٦هـ حيث باشرت نظرها بتحديد جلسة في يوم الأحد ١٤٢٥/٦/٨هـ وفيها حضر..... سجل مدني رقم..... بالأصالة عن نفسه والوكالة عن..... بموجب الوكالة الصادرة من كتابة العدل الثانية بمحافظة الأحساء رقم 30١٩٢ في ١٤٢٤/١١/٤هـ وهـمـا ورثة..... بـمـوجـب صـك حـصـر الإرث الصادر من المحكمة الكبرى بالأحساء رقم ١١/٨٣ في ١٤٢٤/٣/١٢هـ كما حضر ممثل المدعى عليها المؤسسة العامة للتقاعد ..... وبسؤال المدعي عن دعواه أجاب بقوله إن مورثنا يعمل سائقاً بسلاح الإشارة في الحرس الوطني بالرياض برتبة جندي من ١٤٢٢/١٠/٢١هـ وأنهيت خدمته في ١٤٢٣/٨/١٣هـ لوفاته حيث توفي بالمنطقة الشرقية فترة انتدابه للعمل فيها من قبل جهته في حادث سيارة بتاريخ ١٤٢٣/٨/١٣هـ وحيث إن المدعى عليها لم تقم بتسوية استحقاق مورثنا التقاعدي على أساس آخر راتب كان يتقاضاه وفقاً لنص المادة (٢٠/أ) من نظام التقاعد العسكري لذا أطلب إلزامها بذلك. وبعـرض الـدعـوى على ممثل المدعى عليها أجاب أنه يكتفي بجواب جهته المرسل إلى الديوان برقم ٩٥٥٢ في ١٤٢٥/٢/٢٢هـ والذي جاء فيه ما نصه: «نفيدكم أنه بالرجوع إلى ملف المدعي بالمؤسسة اتضح أنه سبق وأن ورد خطاب الحرس الوطني رقم ٢٠٥٧ وتاريخ ١٤٢٥/١/٣هـ ومشفوعة بيان خدمة الجندي متوفى..... التي بدأت فـي ١٤٢٢/١٠/٢١هـ وانتهت في ١٤٢٣/٨/١٣هـ لوفاته ولم يرد في المستندات الواردة من جهته ما يفيد بأن وفاته بسبب العمل. وحسب ما يظهر من قرار إنهاء خدمته المرفق صـورتـه رقم ١٥/١٢٨٨م وتاريخ ١٤٢٤/٨/٢٢هـ بأن اللجنة الطبية العسكرية المختصة والإدارة القانونية بالحرس الوطني سبق وأن بحثت موضوعه وانتهت إلى أن وفاته ليست بسبب العمل. ولقد تم تسوية استحقاقه على هذا الأساس حيث استحق المستفيدون من ورثته وهم والداه معاشاً قدره (١٥٠٠) ريال بالمضبطة ٦٢٤٠١٤ وتاريخ ١٤٢٥/١/٦هـ». وباطلاع الدائرة على أوراق القضية تبين أن مورث المدعي أصالة ووكالة تـوفـي أثناء فترة انتدابه للعمل في المنطقة الشرقية كما في خطاب إنهاء خدمته رقم ١٥/١٢٨٨م في ١٤٢٤/٨/٢٢هـ. وبجلسة اليوم وبحضور ممثل المدعى عـلـيـهـا أصـدرت الدائرة حكمها رقم </w:t>
      </w:r>
      <w:r w:rsidRPr="00D07E42">
        <w:rPr>
          <w:rFonts w:eastAsia="Times New Roman" w:hint="cs"/>
          <w:sz w:val="28"/>
          <w:szCs w:val="28"/>
          <w:rtl/>
          <w:lang w:bidi="fa-IR"/>
        </w:rPr>
        <w:t>۱۳۱/</w:t>
      </w:r>
      <w:r w:rsidRPr="00D07E42">
        <w:rPr>
          <w:rFonts w:eastAsia="Times New Roman" w:hint="cs"/>
          <w:sz w:val="28"/>
          <w:szCs w:val="28"/>
          <w:rtl/>
        </w:rPr>
        <w:t xml:space="preserve">د/ف/13 لعام ١٤٢٥هـ والـمـنـتـهـي إلـى تـسـويـة الاسـتـحـقـاق الـتـقـاعـدي للمتوفى..... وفقاً لنص المادة (٢٠/أ) من نظام التقاعد العسكري لعام 1395هـ لما هو مبين بالأسباب، وقد نقض الحكم بحكم هيئة التدقيق الخامسة رقم 134/ت/5 لعام ١٤٢٧هـ بملاحظات تخص الدائرة وبناء على ذلك حددت الدائرة جلسة يوم الاثنين الموافق ١٤٢٧/٤/٢٤هـ موعداً لمواصلة نظر القضية. وفي الموعد المحدد حضر وكيل المدعين..... كما حضر ممثل المؤسسة العامة للتقاعد ..... السابق التعريف بهما كما حضر ممثل الحرس الوطني..... المثبتة هويته وخطاب تكليفه بضبط القضية وقد طلبت الدائرة من ممثل الحرس الوطني تقديم زمان ومكان الحادث ومدى ارتباطه بالعمل من عدمه مع تقديم مستند ذلك. وفي يوم الثلاثاء ١٤٢٧/٥/١٧هـ حضر أطراف الدعوى السابق التعريف بهم وقدم ممثل الحرس الوطني قرار اللجنة الطبية رقم 7676 وتاريخ ١٤٢٤/٦/١هـ والمتضمن أن وفاة المدعـي كانت نتيجة حادث مروري يوم الجمعة الموافق ١٤٢٣/٨/١٣هـ حيث إن الجندي المتوفى كـان مـنـتـدبـاً من قبل القيادة ضمن المكلفين بفك وتركيب أجهزة ولم يكن أثناء وقوع الحادث عليه يقوم بأداء عمل ولم يكن العمل هو السبب بالإصابة كما قدم مستند محضر </w:t>
      </w:r>
      <w:r w:rsidRPr="00D07E42">
        <w:rPr>
          <w:rFonts w:eastAsia="Times New Roman" w:hint="cs"/>
          <w:sz w:val="28"/>
          <w:szCs w:val="28"/>
          <w:rtl/>
        </w:rPr>
        <w:lastRenderedPageBreak/>
        <w:t xml:space="preserve">إصابة أثناء العمل وبسببه رقم 485 وتاريخ ١٤٢٣/٩/١٩هـ والمتضمن اسم الجندي المتوفى ومكان الحادث حي السليمانية بمحافظة الهفوف - الأحساء – وتاريخ وقوع الحادث في ١٤٢٣/٨/١٣هـ الساعة الثانية عشرة والنصف ظهراً حيث شهد الموقعون أدناه أن الجندي قد أصيب في حادث دهس وكان أثناء إصابته يقوم بتركيب أجهـزة وأن هذا العمل من واجبه الرسمي، وبسؤال ممثل الحـرس بعد الاطـلاع على المستندين أنه يوجد بينها تناقض حيث أشار تقرير اللجنة الطبية أن الجندي لم يكن يعمل أثناء وقوع الحادث عليه ولم يكن العمل هو السبب وفي المستند الآخر وهو محضر إصابة أثناء العمل وبسببه أن الجندي قد أصيب في حادث دهس وأنه كان أثناء إصابته يقوم بتركيب أجهزة وأن هذا العمل من واجبه الرسمي وقد طلبت الدائرة تقديم ما يثبت أن الجندي المتوفى كان على رأس العمل بتاريخ </w:t>
      </w:r>
      <w:r w:rsidRPr="00D07E42">
        <w:rPr>
          <w:rFonts w:eastAsia="Times New Roman" w:hint="cs"/>
          <w:sz w:val="28"/>
          <w:szCs w:val="28"/>
          <w:rtl/>
          <w:lang w:bidi="fa-IR"/>
        </w:rPr>
        <w:t>۸/۱۳/</w:t>
      </w:r>
      <w:r w:rsidRPr="00D07E42">
        <w:rPr>
          <w:rFonts w:eastAsia="Times New Roman" w:hint="cs"/>
          <w:sz w:val="28"/>
          <w:szCs w:val="28"/>
          <w:rtl/>
        </w:rPr>
        <w:t>١٤٢٣هـ الساعة الثانية عشرة والنصف ظهراً وكان مكلفاً بتركيب أجهزة بشارع الثلاثين بحي السليمانية بمحافظة الأحساء مع مستند ذلك. وفي جلسة ١٤٢٧/١٢/٢٤هـ حضر أطراف الدعوى السابق التعريف بـهـم وفـي الجلسة قدم ممثل الحرس الوطني ما سبق أن طلبته الدائرة من تحديد العلاقة بين الزمان والمكان الذي وقع فيه الحادث والمهمة التي انتدب إليها الجندي..... حيث إن الحادث وقع أثناء مهمة تركيب أجهزة للواء الملك عبد العزي</w:t>
      </w:r>
      <w:r w:rsidRPr="00D07E42">
        <w:rPr>
          <w:rFonts w:eastAsia="Times New Roman" w:hint="eastAsia"/>
          <w:sz w:val="28"/>
          <w:szCs w:val="28"/>
          <w:rtl/>
        </w:rPr>
        <w:t>ز</w:t>
      </w:r>
      <w:r w:rsidRPr="00D07E42">
        <w:rPr>
          <w:rFonts w:eastAsia="Times New Roman" w:hint="cs"/>
          <w:sz w:val="28"/>
          <w:szCs w:val="28"/>
          <w:rtl/>
        </w:rPr>
        <w:t xml:space="preserve"> بمنطقة الأحساء وهذه المهمة يتطلب إنجازها في وقت محدد وحيث إن وظيفة المتوفى سائق يستوجب العمل على مدار الساعة بما فيها إجازة يومي الخميس والجمعة، وقد كلف من قبل زملائه بإحضار أغراض تموينية لهم وفي أثناء ذلك وقع الحادث وذلك حسب خطاب قائد وحدة التموين والصيانة رقم ١٦٧٢ وتاريخ ١٤٢٧/١٠/١٠هـ سلمت صورة من المذكرة والمستندات لوكيل المدعين ولممثل المؤسسة العامة للتقاعد، وبطلب الجواب منه طلب إمهاله إلى جلسة قادمة. وفي جلسة يوم الأحد ١٤٢٨/٣/٢٠هـ حضر وكيـل الـمـدعـيـن كما حضر ممثل الحرس الوطني السابق التعريف بهما كمـا حـضـر مـمـثـل الـمـؤسسة العامة للتقاعد ..... المثبتة هويته وخطاب تكليفه بضبط القضية، وفي الجلسة قـدم ممثل المؤسسة الإجابة والتي تضمنت أنه بمخاطبة رئيس شئون الأفراد برئاسة الحرس الوطني للاستفسار عن الموضوع تم الإفادة بخطابهم رقم 1176 وتاريخ ١٤٢٨/٢/٢هـ ومشفوعة بخطاب إدارة الشئون القانونية بالحرس الوطني المستند إلى قرار اللجنة الطبية بالحرس الوطني رقم 7676 وتاريخ ١٤٢٤/٦/١هـ والذي انتهى إلى أن الجندي المذكور أثناء وقوع الحادث عليه لم يكن يقوم بأداء عمله ولم يكن العمل هو السبب في الإصابة بشكل مباشر وبالتالي يتبين أنه لم يستجد في موضوعه ما يستوجب إعادة النظر في موقف المؤسسة. سـلـمـت صـورة مـن المذكرة لوكيل المدعيين ولممثل الحرس الوطني وبطلب الجواب منهما طلب وفي جلسة يوم الأحد الموافق ١٤٢٨/٤/١٢هـ حـضـر أطراف الدعوى السابق التعريف بهم وفي الجلسة قدم ممثل الحرس الوطـنـي مذكرة من ورقة واحدة وأرفق ما يراه سنداً لها تضمنت تأكيداً لما ذكره سابقاً بأن الحادث وقع أثناء العمل وبسببه سلمت صورة من المذكرة لممثل المؤسسة العامة للتقاعد وبطلب الجواب منه طلب إمهاله لجلسة قادمة. وفي جلسة يوم الثلاثاء الموافق ١٤٢٨/٥/١٩هـ حضر أطراف الدعوى السابق التعريف بهم وبسؤال وكيل المدعيين عن الإجابة قرر اكتفاءه بما سبق أن قدم، وبسؤال ممثل المؤسسة العامة للتقاعد عن الإجابة أجاب أنه يكتفي بما سبق أن قدم للدائرة في الجلسات السابقة وبسؤال وكيل المدعيين هل لديه ما يود إضافته قرر اكتفاءه وأكد على مطالبته بإعادة تسوية الاستحقاق التقاعدي لابنه المتوفى باعتبار أن وفاته بسبب العمل وأثناءه، وبسؤال ممثل المؤسسة العامة للتقاعد هل لديه ما يود إضافته قرر اكتفاءه مع تمسكه بالمذكرات السابقة كما قرر ممثل الحرس الوطني اكتفاءه، وبناء على ذلك قررت الدائرة إقفال المرافعة فـي هـذه القضية لدراستها وتأملها تمهيداً للفصل فيها.</w:t>
      </w:r>
    </w:p>
    <w:p w:rsidR="00C12555" w:rsidRPr="00D07E42" w:rsidRDefault="00C12555" w:rsidP="00C12555">
      <w:pPr>
        <w:bidi/>
        <w:jc w:val="both"/>
        <w:rPr>
          <w:rFonts w:eastAsia="Times New Roman"/>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الأسباب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حيث إن المدعي أصالة ووكالة يطلب إلزام المدعى عليها بتسوية الاستحقاق التقاعدي لابنه المتوفى وفقاً لنص المادة (٢٠/أ) من نظام التقاعد العسكري. وحيث إن هذه الدعوى متعلقة بالحقوق المقررة في أنظمة التقاعد فإن ديوان المظالم يختص بولاية الفصل فيها وفقاً لما ورد بالمادة (١/٨/أ) مـن </w:t>
      </w:r>
      <w:r w:rsidRPr="00D07E42">
        <w:rPr>
          <w:rFonts w:eastAsia="Times New Roman" w:hint="cs"/>
          <w:sz w:val="28"/>
          <w:szCs w:val="28"/>
          <w:rtl/>
        </w:rPr>
        <w:lastRenderedPageBreak/>
        <w:t xml:space="preserve">نـظـامـه الصادر بالمرسوم الملكي رقم م/51 وتاريخ ١٤٠٢/٧/١٧هـ - كما أن هذه الدائرة مختصة بالدعوى نوعاً ومكاناً وفقاً لقرارات معالي رئيس الديوان المنظمة للدوائر واختصاصاتها ومنها القرارات رقم (١١) وتاريخ ١٤٠٦/٤/٢٣هـ ورقم (٣) لعام ١٤٢٦هـ المؤرخ في ١٤٢٦/٣/٢٣هـ. وحيث إنه بالنسبة للقبول الشكلي فإن الثابت أن تاريخ تسوية استحقاق مـورث المدعي التقاعدي كان في ١٤٢٥/١/١٦هـ وقد أجابت المؤسسة عن استفسار الديوان بتاريخ ١٤٢٥/٢/٢٢هـ، وتقدم المدعي أصالة ووكالة إلى الديوان بتاريخ ١٤٢٥/١/٢٤هـ فإنه بذلك قد راعي المدة النظامية للمطالبة والمحددة بموجب المادة الثانية من قواعد المرافعات والإجراءات أمام الديوان بخمس سنوات من حين نشوء الحق المدعي به ومن ثم تكون دعواه مقبولة شكلاً. وعن موضوع الدعوى فقد سبق تفصيله في الوقائع والدائرة تحيل إليه إلا أن الثابت أن المدعي أصالة ووكالة يحصر دعواه بطلب تسوية الاستحقاق التقاعدي لابنه المتوفى وفقاً لنص المادة (١/٢٠) من نظام التقاعد العسكري على اعتبار أن الوفاة كانت أثناء العمل وبسببه، والمدعى عليها ترفض ذلك وباطلاع الدائرة على الإجابة والمستندات المقدمة من مرجع المتوفى رئاسة الحرس الوطني أن الحادث وقع أثناء مهمة تركيب أجهزة للواء الملك عبدالعزيز بمنطقة الأحساء وهذه المهمة يتطلب إنجازها في وقت محدد وحيث إن وظيفة المتوفى سائق يستوجب العمل على مدار الساعة بما فيها إجازة يومي الخميس والجمعة وقد كلف من قبل زملائه بإحضار أغراض تموينية لهم وفي أثناء ذلك وقع الحادث وذلك حسب خطاب قائد وحدة التموين والصيانة رقم ١٦٧٢ وتاريخ </w:t>
      </w:r>
      <w:r w:rsidRPr="00D07E42">
        <w:rPr>
          <w:rFonts w:eastAsia="Times New Roman" w:hint="cs"/>
          <w:sz w:val="28"/>
          <w:szCs w:val="28"/>
          <w:rtl/>
          <w:lang w:bidi="fa-IR"/>
        </w:rPr>
        <w:t xml:space="preserve">۱۰/۱۰/ </w:t>
      </w:r>
      <w:r w:rsidRPr="00D07E42">
        <w:rPr>
          <w:rFonts w:eastAsia="Times New Roman" w:hint="cs"/>
          <w:sz w:val="28"/>
          <w:szCs w:val="28"/>
          <w:rtl/>
        </w:rPr>
        <w:t>١٤٢٧هـ وتبين للدائرة من محضر إصابة أثناء العمل وسببه رقم 485 وتاريخ 19/ ١٤٢٣/٩هـ والمتضمن اسم الجندي المتوفى ومكان الحادث حي السليمانية بمحافظة الأحساء وتاريخ وقوع الحادث في ١٤٢٣/٨/١٣هـ الساعة الثانية عشرة والنصف ظهراً حيث شهد الموقعون أدناه أن الجندي قد أصيب في حادث دهس وكان أثناء إصابته يقوم بعمل أوكل إليه وأن هذا العمل من واجبه الرسمي، مما تنتهي معه الدائرة إلى أن وفاة مورث المدعيين كانت أثناء العمل وبسببه وبالتالي فإنه يجب تسوية استحقاقه التقاعدي وفقاً لنص المادة (٢٠/أ) من نظام التقاعد العسكري الصادر بالمرسوم الملكي رقم م/٢٤ وتاريخ 1395/4/5هـ ونصها أن (العسكريين الذين يموتون أثناء العمل وبسببه يمنح المستحقون عنهم معاشاً شهرياً يعادل الراتب الذي كانوا يتقاضونه عند الوفاة) أ – هـ ثم يسوى استحقاقهما وفقاً لذلك. فلذلك وبعد دراسة القضية والتأمل حكمت الدائرة بالحكم التالي: إلزام المدعى عليها المؤسسة العامة للتقاعد بتسوية الاستحقاق التقاعدي للمتوفى. وفقاً لنص المادة (٢٠/أ) من نظام التقاعد العسكري لعام 1395هـ وذلك لما هو مبين بالأسباب، والله الموفق. وصلى الله وسلم على نبينا محمد وعلى آله وصحبه أجمعين.</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41/د/ف/13 لعام ١٤٢٨هـ فيما انتهى إليه من قضاء، والله الموفق. وصلى الله وسلم على نبينا محمد وعلى آله وصحبه أجمعين.</w:t>
      </w: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lastRenderedPageBreak/>
        <w:t>رقم القضية 4/774/ق لعام ١٤٢٧هـ</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رقم الحكم الابتدائي 95/د/ف/39 لعام ١٤٢٨هـ</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رقم حكم التدقيق 578/ت/1 لعام ١٤٢٨هـ</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تاريخ الجلسة ١٤٢٨/٩/١٠هـ</w:t>
      </w: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الموضوعات</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موظف - خدمة مدنية - حـقـوق وظيفية - مستخدم - إجازات - ضم إجازات لرصيد الموظف - تعويض عن إجازات - نقل الوظيفة.</w:t>
      </w: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الأنظمة واللوائح</w:t>
      </w:r>
    </w:p>
    <w:p w:rsidR="00C12555" w:rsidRPr="00FB07D2" w:rsidRDefault="00C12555" w:rsidP="0055303E">
      <w:pPr>
        <w:pStyle w:val="a4"/>
        <w:numPr>
          <w:ilvl w:val="0"/>
          <w:numId w:val="156"/>
        </w:numPr>
        <w:bidi/>
        <w:jc w:val="both"/>
        <w:rPr>
          <w:rFonts w:eastAsia="Times New Roman"/>
          <w:sz w:val="28"/>
          <w:szCs w:val="28"/>
          <w:rtl/>
        </w:rPr>
      </w:pPr>
      <w:r w:rsidRPr="00FB07D2">
        <w:rPr>
          <w:rFonts w:eastAsia="Times New Roman" w:hint="cs"/>
          <w:sz w:val="28"/>
          <w:szCs w:val="28"/>
          <w:rtl/>
        </w:rPr>
        <w:t>نظام ديوان المظالم الصادر بالمرسوم الملكي رقم م/51 وتاريخ ١٤٠٢/٧/١٧هـ.</w:t>
      </w:r>
    </w:p>
    <w:p w:rsidR="00C12555" w:rsidRPr="00FB07D2" w:rsidRDefault="00C12555" w:rsidP="0055303E">
      <w:pPr>
        <w:pStyle w:val="a4"/>
        <w:numPr>
          <w:ilvl w:val="0"/>
          <w:numId w:val="156"/>
        </w:numPr>
        <w:bidi/>
        <w:jc w:val="both"/>
        <w:rPr>
          <w:rFonts w:eastAsia="Times New Roman"/>
          <w:sz w:val="28"/>
          <w:szCs w:val="28"/>
          <w:rtl/>
        </w:rPr>
      </w:pPr>
      <w:r w:rsidRPr="00FB07D2">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FB07D2" w:rsidRDefault="00C12555" w:rsidP="0055303E">
      <w:pPr>
        <w:pStyle w:val="a4"/>
        <w:numPr>
          <w:ilvl w:val="0"/>
          <w:numId w:val="156"/>
        </w:numPr>
        <w:bidi/>
        <w:jc w:val="both"/>
        <w:rPr>
          <w:rFonts w:eastAsia="Times New Roman"/>
          <w:sz w:val="28"/>
          <w:szCs w:val="28"/>
          <w:rtl/>
        </w:rPr>
      </w:pPr>
      <w:r w:rsidRPr="00FB07D2">
        <w:rPr>
          <w:rFonts w:eastAsia="Times New Roman" w:hint="cs"/>
          <w:sz w:val="28"/>
          <w:szCs w:val="28"/>
          <w:rtl/>
        </w:rPr>
        <w:t>لائحة المستخدمين الصادرة بقرار مجلس الخدمة المدنية رقم (3) وتاريخ رقم (</w:t>
      </w:r>
      <w:r w:rsidRPr="00FB07D2">
        <w:rPr>
          <w:rFonts w:eastAsia="Times New Roman" w:hint="cs"/>
          <w:sz w:val="28"/>
          <w:szCs w:val="28"/>
          <w:rtl/>
          <w:lang w:bidi="fa-IR"/>
        </w:rPr>
        <w:t xml:space="preserve">۱) </w:t>
      </w:r>
      <w:r w:rsidRPr="00FB07D2">
        <w:rPr>
          <w:rFonts w:eastAsia="Times New Roman" w:hint="cs"/>
          <w:sz w:val="28"/>
          <w:szCs w:val="28"/>
          <w:rtl/>
        </w:rPr>
        <w:t>في ١٣٩٧/٧/٢٧هـ.</w:t>
      </w:r>
    </w:p>
    <w:p w:rsidR="00C12555" w:rsidRPr="00FB07D2" w:rsidRDefault="00C12555" w:rsidP="0055303E">
      <w:pPr>
        <w:pStyle w:val="a4"/>
        <w:numPr>
          <w:ilvl w:val="0"/>
          <w:numId w:val="156"/>
        </w:numPr>
        <w:bidi/>
        <w:jc w:val="both"/>
        <w:rPr>
          <w:rFonts w:eastAsia="Times New Roman"/>
          <w:sz w:val="28"/>
          <w:szCs w:val="28"/>
          <w:rtl/>
        </w:rPr>
      </w:pPr>
      <w:r w:rsidRPr="00FB07D2">
        <w:rPr>
          <w:rFonts w:eastAsia="Times New Roman" w:hint="cs"/>
          <w:sz w:val="28"/>
          <w:szCs w:val="28"/>
          <w:rtl/>
        </w:rPr>
        <w:t>لائحة الإجازات الصادرة بقرار مجلس الخدمة المدنية رقم ١٢٨٥/١ في ١٤٢٩/١/١٧هـ.</w:t>
      </w:r>
    </w:p>
    <w:p w:rsidR="00C12555" w:rsidRPr="00FB07D2" w:rsidRDefault="00C12555" w:rsidP="0055303E">
      <w:pPr>
        <w:pStyle w:val="a4"/>
        <w:numPr>
          <w:ilvl w:val="0"/>
          <w:numId w:val="156"/>
        </w:numPr>
        <w:bidi/>
        <w:jc w:val="both"/>
        <w:rPr>
          <w:rFonts w:eastAsia="Times New Roman"/>
          <w:sz w:val="28"/>
          <w:szCs w:val="28"/>
          <w:rtl/>
        </w:rPr>
      </w:pPr>
      <w:r w:rsidRPr="00FB07D2">
        <w:rPr>
          <w:rFonts w:eastAsia="Times New Roman" w:hint="cs"/>
          <w:sz w:val="28"/>
          <w:szCs w:val="28"/>
          <w:rtl/>
        </w:rPr>
        <w:t>اللائحة التنفيذية لنظام الخدمة المدنية الصادرة بقرار مجلس الخدمة المدنية رقم (١) ١٣٩٧/٧/٢٧هـ.</w:t>
      </w:r>
    </w:p>
    <w:p w:rsidR="00C12555" w:rsidRPr="00FB07D2" w:rsidRDefault="00C12555" w:rsidP="0055303E">
      <w:pPr>
        <w:pStyle w:val="a4"/>
        <w:numPr>
          <w:ilvl w:val="0"/>
          <w:numId w:val="156"/>
        </w:numPr>
        <w:bidi/>
        <w:jc w:val="both"/>
        <w:rPr>
          <w:rFonts w:eastAsia="Times New Roman"/>
          <w:sz w:val="28"/>
          <w:szCs w:val="28"/>
          <w:rtl/>
        </w:rPr>
      </w:pPr>
      <w:r w:rsidRPr="00FB07D2">
        <w:rPr>
          <w:rFonts w:eastAsia="Times New Roman" w:hint="cs"/>
          <w:sz w:val="28"/>
          <w:szCs w:val="28"/>
          <w:rtl/>
        </w:rPr>
        <w:t>لائحة الإجازات الصادرة بقرار مجلس الخدمة المدنية رقم ١٢٨٥/١ في ١٤٢٩/١/١٧هـ</w:t>
      </w:r>
    </w:p>
    <w:p w:rsidR="00C12555" w:rsidRPr="00D07E42" w:rsidRDefault="00C12555" w:rsidP="00C12555">
      <w:pPr>
        <w:bidi/>
        <w:jc w:val="both"/>
        <w:rPr>
          <w:rFonts w:eastAsia="Times New Roman"/>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المدعي يطالب الجهة الإدارية بضم ما تبقى من إجازته العادية وإضافته إلى رصيده من الإجازات أو تعويضه عنها – المدعي صدر له قرار إداري بتعويضه عن رصيد ثلاثة أشهر من إجازاته ولم يعوض عن الباقي ولم يضم لرصيده من الإجازات في وظيفته الحالية – لائحة المستخدمين لم تتعرض لتعويض المستخدم عن إجازاته عند نقله لوظيفة أخرى خا</w:t>
      </w:r>
      <w:r>
        <w:rPr>
          <w:rFonts w:eastAsia="Times New Roman" w:hint="cs"/>
          <w:sz w:val="28"/>
          <w:szCs w:val="28"/>
          <w:rtl/>
        </w:rPr>
        <w:t xml:space="preserve">ضعة لنظام آخر فتسري عليها أحكام </w:t>
      </w:r>
      <w:r w:rsidRPr="00D07E42">
        <w:rPr>
          <w:rFonts w:eastAsia="Times New Roman" w:hint="cs"/>
          <w:sz w:val="28"/>
          <w:szCs w:val="28"/>
          <w:rtl/>
        </w:rPr>
        <w:t>نظام الخدمة المدنية ولوائحه التنفيذية – المادة (٢٥/٢٨) من اللوائح التنفيذية لنظام الخدمة المدنية وتعميم وزارة الخدمة المدنية المنفذ لتلك المادة جعل تعويض المستخدم عن إجازاته طبقاً للائحة المستخدمين في حدود ما نصت عليه المادة (١٠) من اللائحة وفيها : «في حال انتهاء خدمة المستخدم يسقط حقه فيما زاد على تسعين يوماً أو على مدة الإجازة التي يستحقها وقت نفاذ هذه اللائحة أيهما أكثر، ويدفع له على سبيل التعويض راتب هذه المدة حسب آخر راتب تقاضاه» – رصيد المدعي من الإجازات (١٨٩) يوماً وتم تعيينه على الوظيفة الرسمية قبل صدور لائحة الإجازات المبلغة في ١٤٢٦/٥/١٥هـ - المدعي يستحق التعويض عن (٩٠) يوماً وقد عوضته الجهة عن ذلك – أثره: رفض طلب التعويض. مطالبته بضم ما تبقى من إجازاته العادية التي لـم يـعـوض عنها في الوظيفة السابقة لرصيده في الوظيفة الحالية؛ فإن تعويضه عن ثلاثة أشهر من إجازات وظيفته السابقة يعني سقوط الباقي من مدد الإجازات؛ استناداً للمادة (١٠) من لائحة المستخدمين – أثره: رفض طلب ضم الإجازات.</w:t>
      </w:r>
    </w:p>
    <w:p w:rsidR="00C12555" w:rsidRPr="00D07E42" w:rsidRDefault="00C12555" w:rsidP="00C12555">
      <w:pPr>
        <w:bidi/>
        <w:jc w:val="both"/>
        <w:rPr>
          <w:rFonts w:eastAsia="Times New Roman"/>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تتلخص وقائع الدعوى في أن المدعي تقدم بعريضة دعوى إلـى مـعـالـي رئيس الديوان قيدت برقم ٢/٩٣٧٦ وتاريخ ١٤٢٧/٧/٦هـ، ملخصها أنه يتظلم ضد جهة عمله من عدم ضم رصيده من الإجازات المتبقية أو تعويضه عنها وعن خدمته السابقة على وظيفة خاضعة للائحة المستخدمين بعد أن تم تعيينه على وظيفة كاتب ضبط بالمرتبة الخامسة، وذكر أن عدد أيام الإجازات التي لم يتمتع بها أثناء خدمته السابقة يزيد على 189 يوماً وأنه عوض عن ثلاثة أشهر منها ولم يعوض عن كاملها ولم يتم ضم تلك الإجازات المتبقية إلى رصيده في الوظيفة الحالية، ثم طلب تعويضه </w:t>
      </w:r>
      <w:r w:rsidRPr="00D07E42">
        <w:rPr>
          <w:rFonts w:eastAsia="Times New Roman" w:hint="cs"/>
          <w:sz w:val="28"/>
          <w:szCs w:val="28"/>
          <w:rtl/>
        </w:rPr>
        <w:lastRenderedPageBreak/>
        <w:t>عن الإجازات المتبقية أو احتسابها بخدمة الوظيفة الحالية. وبإحالة القضية لهذه الدائرة تم تحديد موعد جلسة لنظرها يوم الثلاثاء الموافق ١٤٢٧/١٠/١٦هـ حضر فيها المدعي ..... كما حضر ممثل الجهة المدعى عليها ..... وبسؤال المدعي عن دعواه أجاب بما لا يخرج عن لائحة الدعوى وأضاف أنه يعتبر في كلا الوظيفتين خاضعاً لنظام الخدمة المدنية ونظام التقاعد المدني وأن خدمته كانت متواصلة ومحسوبة من تاريخ تعيينه على وظيفته السابقة وحتى تاريخه، وأنه يطالب بضم ما تبقى من إجازاته العادية وإضافته إلى رصيده من الإجازات أو تعويضه عنها. وبسؤال ممثل الجهة المدعى عليها عن الإجابة على دعوى المدعي قدم مذكرة جوابية تضمنت دفعاً شكلياً بأن المدعي لم يثبت تظلـمـه أمـام مـرجـعـه وأمـام الخدمة المدنية خلال المدة النظامية المنصوص عليها في قواعد المرافعات والإجراءات أمام ديوان المظالم، كما تضمنت دفعاً موضوعياً بأنه صدر بحق المدعي القرار رقم ٤٧١ تاريخ ١٤٢٦/٤/١هـ بتعويضه عن ثلاثة أشهر من إجازاته على أساس آخر راتب تقاضاه وهو (٣٤٩٠) ريالاً بمبلغ قدره (١٠٤٧٠) ريالاً ولأن تعيين المدعي على الوظيفة الرسمية كان في ١٤٢٥/٨/١٤هـ أي قبل لائحة الإجازات الجديدة فإنه لا يستحق التعويض عن باقي إجازاته ولا تضم عند ترسیمه داخل الهيئة، ثم أرفق ممثل الجهة بمذكرته ما يراه سنداً لها. وقد سلمت صورة من ذلك للمدعي، وبسؤاله عما لديه حيالها أكد على ما يطالب به قياساً على الموظف في حالة عجزه أو وفاته إذ إنه يعوض عن كامل إجازاته، وذكر أن الذي لا يعوض عنه</w:t>
      </w:r>
      <w:r>
        <w:rPr>
          <w:rFonts w:eastAsia="Times New Roman" w:hint="cs"/>
          <w:sz w:val="28"/>
          <w:szCs w:val="28"/>
          <w:rtl/>
        </w:rPr>
        <w:t xml:space="preserve"> هو من يصدر بحقه قرار بفصله أو ت</w:t>
      </w:r>
      <w:r w:rsidRPr="00D07E42">
        <w:rPr>
          <w:rFonts w:eastAsia="Times New Roman" w:hint="cs"/>
          <w:sz w:val="28"/>
          <w:szCs w:val="28"/>
          <w:rtl/>
        </w:rPr>
        <w:t>نهى خدمته. وبعرض ما جاء بأقوال المدعي على ممثل الجهة أجاب بأنه يكتفي بالمذكرة الجوابية التي قدمها في هذه الجلسة، كما قرر المدعي اكتفاءه بلائحة دعواه وبما أدلى به أمام الدائرة في هذه الجلسة، فأقفلت الدائرة الترافع في هذه القضية، ثم أصدرت الدائرة الحكم رقم 8/د/ف/39 لعام ١٤٢٨هـ بتاريخ ١٤٢٨/١/٢٥هـ القاضي بما يلي: أولاً: رفض مطالبة المدعي..... بتعويضه عن المتبقي من رصيده من الإجازات التي لم يتمتع بها . ثانياً: إلزام الجهة المدعى عليها (فرع وزارة العدل بمنطقة جازان) بضم المتبقي من إجازات المدعي العادية التي لم يعوض عنها في الوظيفة السابقة قدره تسعة وتسعون (99) يوماً إلى رصيده من الإجازات في الوظيفة الحالية. وبعرض هذا الحكم على الدائرة الأولى بهيئة تدقيق القضايا أصدرت بشأنه الحكم رقم ٣٠١/ت/١ لعام ١٤٢٨هـ القاضي بنقض حكم الدائرة لملاحظة خلاصتها أن الدائرة حكمت بإلزام الجهة بضم المتبقي من إجازات المدعي إلى رصيده من الإجازات في الوظيفة الحالية دون أن تستند في ذلك إلى مستند يؤيده مع أنه تم تعويض المدعي عن إجازاته لمدة ثلاثة أشهر، وهذا يعني سقوط الباقي من مدد الإجازات. وقد أعيدت القضية إلى الدائرة وقيدت لدى الفرع برقم ٤/٢٥٠٤ وتاريخ ١٤٢٨/٥/١٦هـ. ولوجاهة ما رأته دائرة التدقيق الموقرة فقد عاودت الدائرة الـمـرافـعـة فـي هـذه القضية بجلسة هذا اليوم الأحد الموافق ١٤٢٨/٧/١هـ والتي حضرها الطرفان فقررا الاكتفاء بما سبق تقديمه للدائرة، ومن ثم أصدرت الدائرة هذا الحكم.</w:t>
      </w:r>
    </w:p>
    <w:p w:rsidR="00C12555" w:rsidRPr="00D07E42" w:rsidRDefault="00C12555" w:rsidP="00C12555">
      <w:pPr>
        <w:bidi/>
        <w:jc w:val="both"/>
        <w:rPr>
          <w:rFonts w:eastAsia="Times New Roman"/>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الاسباب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بعد سماع الدعوى والإجابة عليها والاطلاع على كافة ما احتواه ملف القضية من أوراق تبين للدائرة أن حقيقة ما يهدف إليه المدعي هي المطالبة بضم ما تبقى من إجازاته العادية وإضافته إلى رصيده من الإجازات أو تعويضه عنها، فإن ذلك يعتبر من الدعاوى المتعلقة بالحقوق المقررة في نظم الخدمة المدنية والتي يختص ديوان المظالم بالفصل فيها بموجب المادة رقم (</w:t>
      </w:r>
      <w:r w:rsidRPr="00D07E42">
        <w:rPr>
          <w:rFonts w:eastAsia="Times New Roman" w:hint="cs"/>
          <w:sz w:val="28"/>
          <w:szCs w:val="28"/>
          <w:rtl/>
          <w:lang w:bidi="fa-IR"/>
        </w:rPr>
        <w:t>۱/۸/</w:t>
      </w:r>
      <w:r w:rsidRPr="00D07E42">
        <w:rPr>
          <w:rFonts w:eastAsia="Times New Roman" w:hint="cs"/>
          <w:sz w:val="28"/>
          <w:szCs w:val="28"/>
          <w:rtl/>
        </w:rPr>
        <w:t xml:space="preserve">أ) من نظامه الصادر بالمرسوم الملكي رقم م/51 وتاريخ ١٤٠٢/٧/١٧هـ. أما من حيث الشكل فإن الثابت من أوراق القضية أنه صدر بحق المدعي القرار رقم 471 وتاريخ ١٤٢٦/٤/١هـ بتعويضه عن ثلاثة أشهر من إجازاته على أساس آخر راتب تقاضاه، وتقدم بالمطالبة لمرجعه بتاريخ ١٤٢٦/٧/٢٢هـ - كما في استدعائه الموجه لرئيس محكمة صبيا والمرفق صورته بملف القضية -، فأجابه مرجعه بالرفض بموجب خطاب مدير فرع وزارة العدل بمنطقة جازان رقم </w:t>
      </w:r>
      <w:r w:rsidRPr="00D07E42">
        <w:rPr>
          <w:rFonts w:eastAsia="Times New Roman" w:hint="cs"/>
          <w:sz w:val="28"/>
          <w:szCs w:val="28"/>
          <w:rtl/>
          <w:lang w:bidi="fa-IR"/>
        </w:rPr>
        <w:t>۳۳۷۳</w:t>
      </w:r>
      <w:r w:rsidRPr="00D07E42">
        <w:rPr>
          <w:rFonts w:eastAsia="Times New Roman" w:hint="cs"/>
          <w:sz w:val="28"/>
          <w:szCs w:val="28"/>
          <w:rtl/>
        </w:rPr>
        <w:t xml:space="preserve"> وتاريخ ١٤٢٦/١٠/١٧هـ، ثم تظلم إلى وزارة الخدمة المدنية بتاريخ ١٤٢٦/١١/٢٥هـ - كما في استدعائه الموجه لوزير الخدمة المدنية والمرفق صورته بملف القضية -، فطلبت منه وزارة الخدمة توضيح </w:t>
      </w:r>
      <w:r w:rsidRPr="00D07E42">
        <w:rPr>
          <w:rFonts w:eastAsia="Times New Roman" w:hint="cs"/>
          <w:sz w:val="28"/>
          <w:szCs w:val="28"/>
          <w:rtl/>
        </w:rPr>
        <w:lastRenderedPageBreak/>
        <w:t xml:space="preserve">وضعه عن طريق مرجعه للإجابة عن استفساره بموجب خطاب مدير إدارة العلاقات الوظيفية رقم ٤٩٦٢٦ وتاريخ ١٤٢٦/١٢/٣هـ، ثم رفع دعواه أمام الديوان بتاريخ ١٤٢٧/٧/6هـ، وبالتالي فقد وقعت تظلمات المدعي وفقاً للمادة الثانية من قواعد المرافعات والإجراءات أمام ديوان المظالم الصادرة بقرار مجلس الوزراء رقم 190 وتاريخ 1409/11/16هـ، الأمر الذي تنتهي معه الدائرة إلى أن دعوى المدعي مقبولة من حيث الشكل. أما من حيث الموضوع فقد صدر بحق المدعي القرار رقم 471 وتاريخ ١٤٢٦/٤/١هـ بتعويضه عن ثلاثة أشهر من إجازاته فقط ولم يتم تعويضه عن المتبقي منها كما لم يتم ضمه إلى رصيده من الإجازات في الوظيفة الحالية. وحيث إنه باطلاع الدائرة على لائحة المستخدمين الصادرة بقرار مجلس الخدمة المدنية رقم (3) وتاريخ </w:t>
      </w:r>
      <w:r w:rsidRPr="00D07E42">
        <w:rPr>
          <w:rFonts w:eastAsia="Times New Roman" w:hint="cs"/>
          <w:sz w:val="28"/>
          <w:szCs w:val="28"/>
          <w:rtl/>
          <w:lang w:bidi="fa-IR"/>
        </w:rPr>
        <w:t>۱۳۹۷/۹/۲۰</w:t>
      </w:r>
      <w:r w:rsidRPr="00D07E42">
        <w:rPr>
          <w:rFonts w:eastAsia="Times New Roman" w:hint="cs"/>
          <w:sz w:val="28"/>
          <w:szCs w:val="28"/>
          <w:rtl/>
        </w:rPr>
        <w:t>هـ تبين أنها لم تتعرض لـمـوضـوع تـعـويـض المستخدم عن إجازته عند نقله إلى وظيفة أخرى خاضعة إلى نظام آخر؛ وبالتالي فإنه تسري عليه قواعد نظام الخدمة ولوائحه كما نصت على ذلك المادة (١٤) من تلك اللائحة. وحيث نصت المادة (٢٥/٢٧) من اللوائح التنفيذية لنظام الخدمة المدنية الصادرة بقرار مجلس الخدمة المدنية رقم (</w:t>
      </w:r>
      <w:r w:rsidRPr="00D07E42">
        <w:rPr>
          <w:rFonts w:eastAsia="Times New Roman" w:hint="cs"/>
          <w:sz w:val="28"/>
          <w:szCs w:val="28"/>
          <w:rtl/>
          <w:lang w:bidi="fa-IR"/>
        </w:rPr>
        <w:t xml:space="preserve">۱) </w:t>
      </w:r>
      <w:r w:rsidRPr="00D07E42">
        <w:rPr>
          <w:rFonts w:eastAsia="Times New Roman" w:hint="cs"/>
          <w:sz w:val="28"/>
          <w:szCs w:val="28"/>
          <w:rtl/>
        </w:rPr>
        <w:t>في ١٣٩٧/٧/٢٧هـ على أنه (ينظم الديوان العام للخدمة المدنية كيفية معاملة رصيد الموظف من الإجازات العادية عند انتقاله من هذا النظام إلى نظام آخر أو العكس)؛ فقد صدر تعميم الديوان العام للخدمة المدنية رقم ٣٨/١٢ في ١٣٩٧/١٠/٢٥هـ المنفذ لهذه المادة ناصاً على تعويض المستخدم عن إجازاته طبقاً للائحة المستخدمين وفي هذه المدة حسب آخر راتب تقاضاه). الحدود التي نصت عليها المادة (١٠) من هذه اللائحة. وحيث نصت المادة (١٠) من لائحة المستخدمين على أنه (في حالة انتهاء خدمة المستخدم يسقط حقه فيما زاد عـلـى تـسـعـيـن يـومـاً أو على مدة الإجازة التي يستحقها وقت نفاذ هذه اللائحة أيهما أكثر ويدفع له على سبيل التعويض راتب وحيث ثبت للدائرة من أوراق القضية أن رصيد المدعي من الإجازات العادية التي لم يتمتع بها هو مائة وتسعة وثمانون (١٨٩) يوماً وقد تم تعيينه على الوظيفة الرسمية اعتباراً من تاريخ ١٤٢٥/٨/١٤هـ قبل صدور لائحة الإجازات المبلغة بخطاب ديوان رئاسة مجلس الوزراء رقم 18507/ب وتاريخ ١٤٢٦/٥/١٥هـ والمعمول بها من تاريخ تبليغها، وبالتالي فإن المدعي يستحق التعويض عن تسعين يوماً من ذلك الرصيد حسب آخر راتب تقاضاه. وحيث إن الجهة المدعى عليها قد قامت بتعويض المدعي طبقاً لما سلف بيانه بموجب قرار مدير فرع وزارة العدل بمنطقة جازان رقم 471 وتاريخ ١٤٢٦/٤/١هـ؛ فإن الدئرة تنتهي إلى رفض مطالبة المدعي بتعويضه عن المتبقي من رصيده من الإجازات التي لم يتمتع بها. أما عن مطالبة المدعي بضم ما تبقى من إجازاته العادية التي لم يعوض عنها في الوظيفة السابقة وإضافته إلى رصيده من الإجازات في الوظيفة الحالية، فإنه لما تم تعويض المدعي عن رصيده من إجازاته السابقة حال كونه مستخدماً خاضعاً للائحة المستخدمين بمعدل ثلاثة أشهر منها فإن ذلك يعني سقوط البـاقـي مـن مدد الإجازات، وقد نصت المادة (١٠) من لائحة المستخدمين على أنه (في حالة انتهاء خدمة المستخدم يسقط حقه فيما زاد على تسعيـن يـومـاً أو على مدة الإجازة التي يستحقها وقت نفاذ هذه اللائحة أيهما أكثر ويدفع له على سبيل التعويض راتب هذه المدة حسب آخر راتب تقاضاه)؛ الأمر الذي تنتهي معه الدائرة إلى رفض هذه المطالبة. ولهذه الأسباب فقد حكمت الدائرة: برفض الدعوى المقـامـة مـن الـمـدعـي.... ضد المدعى عليها فرع وزارة العدل بمنطقة جازان، وبالله التوفيق. وصلى الله وسلم على نبينا محمد وعلى آله وصحبه أجمعين.</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95/د/ف/39 لعام ١٤٢٨هـ الصادر في الدعوى رقم 4/774/ق لعام ١٤٢٧هـ فيما انتهى إليه من قضاء، وبالله التوفيق. وصلى الله وسلم على نبينا محمد وعلى آله وصحبه أجمعين.</w:t>
      </w:r>
    </w:p>
    <w:p w:rsidR="00C12555" w:rsidRPr="00D07E42"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lastRenderedPageBreak/>
        <w:t>رقم القضية ١/٥٢٠٢/ق لعام ١٤٢٧هـ</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رقم الحكم الابتدائي ٢٧/د/ف/٤ لعام ١٤٢٨هـ</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رقم حكم التدقيق 580/ت/1 لعام ١٤٢٨هـ</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تاريخ الجلسة ١٤٢٨/٩/14هـ</w:t>
      </w: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الموضوعات</w:t>
      </w:r>
    </w:p>
    <w:p w:rsidR="00C12555" w:rsidRPr="00FB07D2" w:rsidRDefault="00C12555" w:rsidP="00C12555">
      <w:pPr>
        <w:bidi/>
        <w:jc w:val="both"/>
        <w:rPr>
          <w:rFonts w:eastAsia="Times New Roman"/>
          <w:b/>
          <w:bCs/>
          <w:sz w:val="28"/>
          <w:szCs w:val="28"/>
          <w:rtl/>
        </w:rPr>
      </w:pPr>
      <w:r w:rsidRPr="00FB07D2">
        <w:rPr>
          <w:rFonts w:eastAsia="Times New Roman" w:hint="cs"/>
          <w:b/>
          <w:bCs/>
          <w:sz w:val="28"/>
          <w:szCs w:val="28"/>
          <w:rtl/>
        </w:rPr>
        <w:t>موظف - خدمة مدنية - حقوق وظيفية - بدل تـرحـيـل - تـكـلـيـف - قرار نقل - الفرق بين التكليف والنقل – مكافأة رئيس مركز - تعويض - تعويض عن المرافعة - المسؤولية التقصيرية - خطأ - ضرر.</w:t>
      </w:r>
    </w:p>
    <w:p w:rsidR="00C12555" w:rsidRPr="00D07E42" w:rsidRDefault="00C12555" w:rsidP="00C12555">
      <w:pPr>
        <w:bidi/>
        <w:jc w:val="center"/>
        <w:rPr>
          <w:rFonts w:eastAsia="Times New Roman"/>
          <w:sz w:val="28"/>
          <w:szCs w:val="28"/>
          <w:rtl/>
        </w:rPr>
      </w:pPr>
      <w:r w:rsidRPr="00FB07D2">
        <w:rPr>
          <w:rFonts w:eastAsia="Times New Roman" w:hint="cs"/>
          <w:b/>
          <w:bCs/>
          <w:sz w:val="28"/>
          <w:szCs w:val="28"/>
          <w:rtl/>
        </w:rPr>
        <w:t>الأنظمة واللوائح</w:t>
      </w:r>
    </w:p>
    <w:p w:rsidR="00C12555" w:rsidRPr="00FB07D2" w:rsidRDefault="00C12555" w:rsidP="0055303E">
      <w:pPr>
        <w:pStyle w:val="a4"/>
        <w:numPr>
          <w:ilvl w:val="0"/>
          <w:numId w:val="157"/>
        </w:numPr>
        <w:bidi/>
        <w:jc w:val="both"/>
        <w:rPr>
          <w:rFonts w:eastAsia="Times New Roman"/>
          <w:sz w:val="28"/>
          <w:szCs w:val="28"/>
          <w:rtl/>
        </w:rPr>
      </w:pPr>
      <w:r w:rsidRPr="00FB07D2">
        <w:rPr>
          <w:rFonts w:eastAsia="Times New Roman" w:hint="cs"/>
          <w:sz w:val="28"/>
          <w:szCs w:val="28"/>
          <w:rtl/>
        </w:rPr>
        <w:t>نظام ديوان المظالم الصادر بالمرسوم الملكي رقم م/51 وتاريخ ١٤٠٢/٧/١٧هـ.</w:t>
      </w:r>
    </w:p>
    <w:p w:rsidR="00C12555" w:rsidRPr="00FB07D2" w:rsidRDefault="00C12555" w:rsidP="0055303E">
      <w:pPr>
        <w:pStyle w:val="a4"/>
        <w:numPr>
          <w:ilvl w:val="0"/>
          <w:numId w:val="157"/>
        </w:numPr>
        <w:bidi/>
        <w:jc w:val="both"/>
        <w:rPr>
          <w:rFonts w:eastAsia="Times New Roman"/>
          <w:sz w:val="28"/>
          <w:szCs w:val="28"/>
          <w:rtl/>
        </w:rPr>
      </w:pPr>
      <w:r w:rsidRPr="00FB07D2">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FB07D2" w:rsidRDefault="00C12555" w:rsidP="0055303E">
      <w:pPr>
        <w:pStyle w:val="a4"/>
        <w:numPr>
          <w:ilvl w:val="0"/>
          <w:numId w:val="157"/>
        </w:numPr>
        <w:bidi/>
        <w:jc w:val="both"/>
        <w:rPr>
          <w:rFonts w:eastAsia="Times New Roman"/>
          <w:sz w:val="28"/>
          <w:szCs w:val="28"/>
          <w:rtl/>
        </w:rPr>
      </w:pPr>
      <w:r w:rsidRPr="00FB07D2">
        <w:rPr>
          <w:rFonts w:eastAsia="Times New Roman" w:hint="cs"/>
          <w:sz w:val="28"/>
          <w:szCs w:val="28"/>
          <w:rtl/>
        </w:rPr>
        <w:t xml:space="preserve">اللوائح التنفيذية لنظام الخدمة المدنية الصادرة بقرار مجلس الخدمة المدنية </w:t>
      </w:r>
      <w:r w:rsidRPr="00FB07D2">
        <w:rPr>
          <w:rFonts w:eastAsia="Times New Roman" w:hint="cs"/>
          <w:color w:val="000000"/>
          <w:sz w:val="28"/>
          <w:szCs w:val="28"/>
          <w:rtl/>
        </w:rPr>
        <w:t>رقم (</w:t>
      </w:r>
      <w:r w:rsidRPr="00FB07D2">
        <w:rPr>
          <w:rFonts w:eastAsia="Times New Roman" w:hint="cs"/>
          <w:color w:val="000000"/>
          <w:sz w:val="28"/>
          <w:szCs w:val="28"/>
          <w:rtl/>
          <w:lang w:bidi="fa-IR"/>
        </w:rPr>
        <w:t xml:space="preserve">۱) </w:t>
      </w:r>
      <w:r w:rsidRPr="00FB07D2">
        <w:rPr>
          <w:rFonts w:eastAsia="Times New Roman" w:hint="cs"/>
          <w:color w:val="000000"/>
          <w:sz w:val="28"/>
          <w:szCs w:val="28"/>
          <w:rtl/>
        </w:rPr>
        <w:t>في ١٣٩٧/٧/٢٧هـ.</w:t>
      </w:r>
    </w:p>
    <w:p w:rsidR="00C12555" w:rsidRPr="00FB07D2" w:rsidRDefault="00C12555" w:rsidP="0055303E">
      <w:pPr>
        <w:pStyle w:val="a4"/>
        <w:numPr>
          <w:ilvl w:val="0"/>
          <w:numId w:val="157"/>
        </w:numPr>
        <w:bidi/>
        <w:jc w:val="both"/>
        <w:rPr>
          <w:rFonts w:eastAsia="Times New Roman"/>
          <w:sz w:val="28"/>
          <w:szCs w:val="28"/>
          <w:rtl/>
        </w:rPr>
      </w:pPr>
      <w:r w:rsidRPr="00FB07D2">
        <w:rPr>
          <w:rFonts w:eastAsia="Times New Roman" w:hint="cs"/>
          <w:sz w:val="28"/>
          <w:szCs w:val="28"/>
          <w:rtl/>
        </w:rPr>
        <w:t>لائحة التكليف الصادرة بقرار مجلس الخدمة المدنية رقم (٥٩٦/١) وتاريخ </w:t>
      </w:r>
      <w:r w:rsidRPr="00FB07D2">
        <w:rPr>
          <w:rFonts w:eastAsia="Times New Roman" w:hint="cs"/>
          <w:color w:val="000000"/>
          <w:sz w:val="28"/>
          <w:szCs w:val="28"/>
          <w:rtl/>
        </w:rPr>
        <w:t>رقم (٥٩٦/١) وتاريخ ١٤٢٠/١/١٨هـ.</w:t>
      </w:r>
    </w:p>
    <w:p w:rsidR="00C12555" w:rsidRPr="00D07E42" w:rsidRDefault="00C12555" w:rsidP="00C12555">
      <w:pPr>
        <w:bidi/>
        <w:jc w:val="both"/>
        <w:rPr>
          <w:rFonts w:eastAsia="Times New Roman"/>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المدعي موظف يطالب الجهة الإدارية بصرف بدل «الترحيل» - المادة (٥/٢٧) من اللائحة التنفيذية لنظام الخدمة المدنية جعلت الحق للموظف ببدل الترحيل عند نقله من بلد لبلد آخر – المدعي لم يتم نقله بل تم تكليفه بالعمل بناء على طلبه، وكلف بعمل رئيس مركز مع بقاء وظيفته على مسماها السابق ومـقـرهـا السابق – النصوص النظامية للتكليف لم ترتب للمكلف مزايا مالية فتبقى مطالبته غير قائمة على سند نظامي – للجهة الإدارية الحق في نقل الموظف لمكان خارج مقر إقامته للمصلحة العامة، لكن لا يحق لها تكليـف الموظف خارج مقر إقامته دون موافقته كما أن مدة التكليف محكومة بوقت؛ ما يدل على اختلاف التكليف عن النقل - أثره: رفض طلب بدل الترحيل مكافأة القيام بأعمال وظيفة «رئيس مركز» ملغاة بقرار مجلس الوزراء رقم (١٠١) وتاريخ ١٤٠٥/٦/٢٤هـ - أثره: رفض الطلب الخسائر التي يدعيها المدعي بسبب مطالبته بالبدل فإن التعويض عنها تحكمه قواعد المسئولية التقصيرية من وجود خطأ وضرر وتوافـر علاقة السببية بينهما – المدعى عليها لم ترتكب خطأ في امتناعها عن صـرف بـدل الترحيل ومكافأة رئيس المركز، وقد طبقـت النظام – أثره: رفض طلب التعويض.</w:t>
      </w:r>
    </w:p>
    <w:p w:rsidR="00C12555" w:rsidRPr="00D07E42" w:rsidRDefault="00C12555" w:rsidP="00C12555">
      <w:pPr>
        <w:bidi/>
        <w:jc w:val="both"/>
        <w:rPr>
          <w:rFonts w:eastAsia="Times New Roman"/>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تتلخص وقائع الدعوى في أن المدعي تقدم باستدعاء إلى ديوان المظالم وذلك بتاريخ ١٤٢٧/١</w:t>
      </w:r>
      <w:r w:rsidRPr="00D07E42">
        <w:rPr>
          <w:rFonts w:eastAsia="Times New Roman" w:hint="cs"/>
          <w:sz w:val="28"/>
          <w:szCs w:val="28"/>
          <w:rtl/>
          <w:lang w:bidi="fa-IR"/>
        </w:rPr>
        <w:t>۱/۱۳</w:t>
      </w:r>
      <w:r w:rsidRPr="00D07E42">
        <w:rPr>
          <w:rFonts w:eastAsia="Times New Roman" w:hint="cs"/>
          <w:sz w:val="28"/>
          <w:szCs w:val="28"/>
          <w:rtl/>
        </w:rPr>
        <w:t xml:space="preserve">هـ ذكر فيه أنه يطلب الحكم له بإلزام المدعى عليها بأن تصرف له بدل الترحيل مقابل نفقات تكليفه وعودته كما يطلب الحكم له بإلزام المدعى عليها بتعويضه لقاء الخسائر التي أنفقها للمطالبة بالبدل وشرح دعواه في أنه كان يعمل بمركز..... التابعة لمحافظة ..... وكلف من محافظ ..... بالقيام بعمل رئيس مركز..... واستمر بذلك إلى أن صدر قرار وكيل الإمارة بترقيته إلى المرتبة السابعة فانتقل إلى الإمارة بسبب الترقية وأن المسافة بين الإمارة والمركز تزيد عن ٢٤٠كم وأشار إلى أن تكليفه بعمل المركز كان للمصلحة العامة وعودته كانت بسبب الترقية فتدخل في عموم المصلحة العامة وأضاف أنه طالب بصرف بدل الترحيل عن تكليفه وعودته إلا أن جهة عمله لم تصرف له البدل مع أنها أحياناً تصرف هذا البدل وأحياناً لا تصرفه بناء على أنها لا ترى أن المكلف لا يستحق البدل وتعول في ذلك على تفسير وزارة الخدمة المدنية التي تشترط لصرف البدل أن يتم نقل الموظف ووظيفته وهذا التفسير لا يراعي الجوانب الإنسانية والنفقات التي يتكبدها </w:t>
      </w:r>
      <w:r w:rsidRPr="00D07E42">
        <w:rPr>
          <w:rFonts w:eastAsia="Times New Roman" w:hint="cs"/>
          <w:sz w:val="28"/>
          <w:szCs w:val="28"/>
          <w:rtl/>
        </w:rPr>
        <w:lastRenderedPageBreak/>
        <w:t xml:space="preserve">المكلف من إيجارات ونفقات ترحيل مع أن نص المادة ورد مطلقاً وليس مقيداً وأن التكليف هو حقيقة نقل فعلي لعمل الموظف من مكان إلى مكان آخر وتتبعه أسرته وأمتعته وأن المدعى عليها سبق أن صرفت وهي هذا البدل له ولمجموعة من زملائه في أعوام سابقة ولمثل هذه الحالة. وبعد أن تم قيد الاستدعاء قضية وإحالتها إلى هذه الدائرة حددت لها جلسة حضرها المدعي كما حضرها ممثل المدعى عليها ..... وفيها ذكر المدعي دعواه على النحو الوارد سابقاً وقد أجاب ممثل المدعى عليها على الدعوى بأن المدعي كان يشغل وظيفة باحث قضايا مساعد بالمرتبة السادسة مقرها إدارة الـحـقـوق الخاصة بديوان الإمارة ثم صدر قرار بترقيته إلى المرتبة السابعة بديوان الإمارة وأنه وفقاً للمادة ٥/٢٧/أ لا يستحق بدل الترحيل لأن طلبه يتعارض مع النظام وقد عقب المدعي بمذكرة أشار فيها إلى قراري تكليفه وقرار ترقيته وأن تكليفه كان من محافظ الغزالة بناء على موافقة أمير المنطقة وطلب طلبات إضافية مكافأة عمل إضافي نظير قيامه بعمل وظيفة رئيس مركز صفيط وانتداب الأيام السفرية في جميع تنقلاته ويومين کلف بهما بدورية خلال عمله بالمركز وثلاثة أيام عند نقله لمركز الحليفة السفلى وثلاثة أيام عند تكليفه بعمل رئيس مركز صفيط وثلاثة أيام عند عودته للإمارة ويومين كلف بهم بدورية خلال عمله بالمركز وانتهى إلى أن مجموع ما يطالب به هو مبلغ ٣٣٠٠ ريال كما طلب الحكم له بمكافأة لقاء قيامه بأعمال وظيفة أخرى وهي الأعمال الكتابية بمركز الحليفة السفلي وأشار إلى أن عودته للإمارة بموجـب الترقية تدخل فـي عـمـوم الـنـقـل للمصلحة العامة حسب تفسير الديوان العام للخدمة المدنية وأنه لذلك يستحق بدل الترحيل عن العودة وأنه أيضاً يستحق مكافأة لقاء قيامه بعمل رئيس مركز بواقع ٢٥٪ من الراتب ثم خلص المدعي إلى أنه يحصر دعواه في بدل الترحيل مكافأة التكليف، وقد عقب ممثل المدعى عليها بأن المدعي تم تكليفه بالعمل بمركز..... بناء على طلبه لأنه تقدم بأكثر من طلب يلتمس فيه الموافقة على تكليفه بالعمل بمركز..... ليكون بالقرب من عائلته وأنه كان يشغل وظيفة وفي باحث قضايا مساعد بالمرتبة السادسة مقرها إدارة الحقوق الخـاصـة بـديـوان الإمارة بمدينة حائل ثم صدر قرار بترقيته إلى المرتبة السابعة على وظيفة باحث قضايا مقرها إدارة الحقوق الخاصة بديوان الإمارة وأنه وفقاً للمادة ١/٥/٢٧ التي تقضي بأنه لا يصرف للموظف بدل الترحيل إلا إذا كانت المسافة بين مقر عمله قبل الترقية والوظيفة المرقى إليها 75كم وهذا لم يتوفر في المدعي لأنه رقي بوظيفة داخل الإمارة وطلب المدعي يتعارض مع النظام لأنه نص المادة المشار إليها يتعلق بمن ينقل من بلد إلى بلد وهذا الشرط لم يتوفر في المدعي وأشار ممثل المدعى عليها إلى أن هذا هو رأي وزارة الخدمة المدنية حسبما جاء بخطاب مدير إدارة البدلات والمكافآت بوزارة الخدمة المدنية رقم ٥٠٢٦٦ وتاريخ ١٤٢٧/١٢/٢٦هـ وأشار ممثل المدعى عليها إلى أن المدعي تم تعميده للقيام بعمل رئيس مركز ..... من قبل محافظ ..... عندما كان يعمل بمركز..... والمسافة بين المركزين أقل من 75كم وبذلك لا يستحق بدل الانتداب نظاماً وفقاً لما جاء بتعميم وزارة الخدمة المدنية رقم ٤٥/٢٣ في ١٤٠٧/٥/٢٣هـ الذي حدد المسافات التي يصرف عنها بدل الانتداب وقد أشار المدعي في خطابه المرفوع منه إلى الخدمة المدنية إلى أنه لم يصرف له بدل الانتداب لأن المسافة أقل من 70كم وهذا اعتراف منه بعدم أحقيته لبدل الانتداب، وأضاف ممثل المدعى عليها أن لائحة التكليف لم تمنح الموظف المكلف بعمل وظيفة أخرى أي مزايا مالية وبما أن المدعي مكلف فإنه تنطبق عليه اللائحة أما بشأن مكافأة التكليف فإن هذه المكافأة ملغاة بموجب قرار مجلس الوزراء رقم 101 وتاريخ ١٤٠٥/٦/٢٤هـ وأضاف ممثل المدعى عليها بأن المدعي استفاد من جراء تكليفه بالقيام بعمل مركز ..... باستلام بدل الضيافة وهو ٢٥٠٠ ريال شهرياً والمحروقات المخصصة للمركز وهي ٦٠٠ ريال شهرياً والمياه ٢٥٠ ريالاً شهرياً بالإضافة إلى السيارة التابعة للمركز. وأضاف ممثل المدعى عليها أن المدعي خالف النظام بعدم مزاولة عمل الوظيفة المرقى عليها بمقرها عند ترقيته على المرتبة السابعة اعتباراً من </w:t>
      </w:r>
      <w:r w:rsidRPr="00D07E42">
        <w:rPr>
          <w:rFonts w:eastAsia="Times New Roman" w:hint="cs"/>
          <w:sz w:val="28"/>
          <w:szCs w:val="28"/>
          <w:rtl/>
          <w:lang w:bidi="fa-IR"/>
        </w:rPr>
        <w:t>۲/۱/</w:t>
      </w:r>
      <w:r w:rsidRPr="00D07E42">
        <w:rPr>
          <w:rFonts w:eastAsia="Times New Roman" w:hint="cs"/>
          <w:sz w:val="28"/>
          <w:szCs w:val="28"/>
          <w:rtl/>
        </w:rPr>
        <w:t xml:space="preserve">١٤٢٧هـ وبموجب الإقرار الموقع عليه منه والمعد من وزارة الخدمة المدنية المتضمن إقراره بمباشرته الوظيفة المرقى عليها بمقرها ولا يحق له المطالبة بالنقل إلى وظيفة أخرى أو التكليف خارج مقر العمل خلال مدة سنة وبناء عليه فقيامه بعمل رئيس مركز..... منذ ترقيته على الوظيفة بالإمارة غير نظامي أي من </w:t>
      </w:r>
      <w:r w:rsidRPr="00D07E42">
        <w:rPr>
          <w:rFonts w:eastAsia="Times New Roman" w:hint="cs"/>
          <w:sz w:val="28"/>
          <w:szCs w:val="28"/>
          <w:rtl/>
        </w:rPr>
        <w:lastRenderedPageBreak/>
        <w:t>١٤٢٧/٢/١هـ حتى تاريخ مباشرته لمهام الوظيفة بالإمارة في ١٤٢٧/٦/١٣هـ حيث لم يصدر له قرار تكليف خلال هذه الفترة ويتعارض مع نص المادة الثالثة من لائحة الترقيات وقد عقب المدعي أنه تعرض للضغط من المدعى عليها للتنازل عن حقه وأن بقاءه بالمركز كان بتوجيه شفوي من وكيل الإمارة وبجلسة يوم الأربعاء الموافق ١٤٢٨/٤/١٥هـ ذكر المدعي أنه يحصر دعواه في المطالبة ببـدل الترحيل ومكافأة التكليف وبعد ذلك اكتفى الطرفان بما قدماه فأصدرت الدائرة حكمها في القضية للأسباب التالية: </w:t>
      </w:r>
    </w:p>
    <w:p w:rsidR="00C12555" w:rsidRPr="00D07E42" w:rsidRDefault="00C12555" w:rsidP="00C12555">
      <w:pPr>
        <w:bidi/>
        <w:jc w:val="both"/>
        <w:rPr>
          <w:rFonts w:eastAsia="Times New Roman"/>
          <w:sz w:val="28"/>
          <w:szCs w:val="28"/>
          <w:rtl/>
        </w:rPr>
      </w:pPr>
    </w:p>
    <w:p w:rsidR="00C12555" w:rsidRPr="00FB07D2" w:rsidRDefault="00C12555" w:rsidP="00C12555">
      <w:pPr>
        <w:bidi/>
        <w:jc w:val="center"/>
        <w:rPr>
          <w:rFonts w:eastAsia="Times New Roman"/>
          <w:b/>
          <w:bCs/>
          <w:sz w:val="28"/>
          <w:szCs w:val="28"/>
          <w:rtl/>
        </w:rPr>
      </w:pPr>
      <w:r w:rsidRPr="00FB07D2">
        <w:rPr>
          <w:rFonts w:eastAsia="Times New Roman" w:hint="cs"/>
          <w:b/>
          <w:bCs/>
          <w:sz w:val="28"/>
          <w:szCs w:val="28"/>
          <w:rtl/>
        </w:rPr>
        <w:t>الاسباب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حيث إن المدعي يهدف من دعواه حسب طلباته الختامية إلى أنه يطلب الحكم له بإلزام المدعى عليها بأن تصرف له بدل الترحيل لقاء نقله إلى مقر إمارة حائل ومكافأة ٢٥٪ لقاء قيامه بعمل رئيس مركز، وكذا الحكم بإلزام المدعى عليها بتعويضه لقاء الخسائر التي خسرها في سبيل مطالبته ببدل الترحيل، وحيث إن المدعى عليها أجابت على الدعوى بما سلف سابقاً والذي انتهت فيه إلى طلب رفض الدعوى، وحيث إن الدعوى وفقاً لما سبق تعتبر من دعاوى الـحـقـوق فـي جانبها المتعلق بالمطالبة ببدل الترحيل التي يختص بها الديوان طبقاً للمادة الثامنة فقرة (أ) من نظامه الصادر في عام ١٤٢٨هـ التي شملتها قواعد المرافعات والإجراءات أمام ديوان المظالم في مادتها الثانية التي نصت على أنه يجب في الدعاوى المنصوص عليها في الفقرة (أ) من المادة الـثـامـنـة مـن نـظـام ديوان المظالم أن يسبق رفعها إلى الديوان مراعاة ما يلي: 1- مطالبة الجهة الإدارية المختصة خلال خمس سنوات من تاريخ نشوء الحق المدعى به ما لم يكن ثمة عذر شرعي.. وعلى الجهة الإدارية أن تبت فيها خلال تسعين يوماً من تاريخ تقديمها ... إلخ. وحيث إنه بتطبيق نص المادة على دعـوى الـمـدعـي فـي هـذا الشأن يتضح أن الدعوى مقبولة شكلاً حيث طالب المدعى عليها في الوقت اللازم للمطالبة ثم تقدم إلى وزارة الخدمة المدنية وبعد ذلك تقدم بدعواه إلى ديوان المظالم أما عن الموضوع فإنه لما كان المدعي يطلب الحكم له بإلزام المدعى عليها بصرف بدل ترحيل له وحيث إن بدل الترحيل نظمته المادة ٥/٢٧ من اللائحة التنفيذية لنظام الخدمة المدنية التي نصت على أنه «1- إذا نقل الموظف من بلد إلى بلد آخر يصرف له ما يعادل راتب شهرين..... باعتبار ذلك مقابلاً لنفقات ترحيله وعائلته وأمتعته» فالمادة رتبت استحقاق البدل لمن يتم نقله من بلد إلى بلد آخر ومقتضى ذلك أن من لم يتم نقله لا يستحق البدل لعدم توفر الاستحقاق النـظـامـي فـي جانبه، وحيث إن حقيقة الأمر أن المدعي لم يتم نقله إنما تم تكليفه بالعمل بمركز..... بناء على طلبه وكلف بعمل رئيس مركز..... مع أن وظيفته باقية على مسماها السابق باحث قضايا مساعد بالمرتبة السادسة مـقـرهـا إدارة الـحـقـوق الخاصة بديوان الإمارة بمدينة حائل، ثم لما تمت ترقيته إلى المرتبة السابعة بديوان الإمارة عاد لمباشرة أعمال الوظيفة وحيث إن المدعي لا ينازع في أنه كان مكلفاً بعمل مركز..... وأنه كلف أيضـاً بعمل رئيس لمركز..... وحيث إن التكليف تحكمه نصوص أخرى لم ترتب لمن كـلـف أي مـزيـة مـالـيـة وهـذا حسبما ورد بنصوص لائحة التكليف الصادرة بقرار مجلس الخدمة المدنية رقم 596/1 وتاريخ ١٤٢٠/١/١٨هـ مما يعني أن طلب المدعي في مطالبته ببدل الترحيل غير قائم على سند نظامي ولا ينال من ذلك ما ذكره من مبررات للمطالبة بالبدل فلا اجتهاد في مورد النص كما أنه لا صحة لما ذكره من أن التكليف حقيقته نقل فهذا قول لا يجد سنده من النظام، فالجهة الإدارية يحق لها أن تنقل الموظف لمكان خارج مقر إقامته للمصلحة العامة لكنها لا يحق لها أن تكلف الموظف خارج مقر إقامته بدون موافقته كما أن مدة التكليف محكومة بوقت فلا يحق لها أن تتجاوزها مما يدل على أن التكليف يختلف عن النقل، أما عن مطالبته بصرف مكافأة ٢٥٪ لقاء قيامه بأعمال وظيفة رئيس مركز فإن الجواب عليه أن هذه المكافأة ملغاة بموجب قرار مجلس الوزراء رقم 101 وتاريخ ١٤٠٥/٦/٢٤هـ مـمـا تـصـبـح مـعـه مطالبة المدعي مفتقدة للسند النظامي. أما عن مطالبة المدعي بالتعويض لقاء الخسائر التي تكبدها في سبيل مطالبته بالبدل فهذه المطالبة تعتبر من اختصاص ديوان المظالم وفقاً للمادة الثامنة فقرة (ج) التي شملتها قواعد المرافعات والإجراءات أمام ديوان المظالم في مادتها الرابعة التي </w:t>
      </w:r>
      <w:r w:rsidRPr="00D07E42">
        <w:rPr>
          <w:rFonts w:eastAsia="Times New Roman" w:hint="cs"/>
          <w:sz w:val="28"/>
          <w:szCs w:val="28"/>
          <w:rtl/>
        </w:rPr>
        <w:lastRenderedPageBreak/>
        <w:t>جعلت أمد المطالبة بالدعوى لا يتعدى خمس سنوات من نشوء الحق المدعى به. وحيث إنه بتطبيق نص المادة على الدعوى تعتبر مـقـبـولـة شكلاً، أما عن الموضوع فإنه لما كان المطالبة بالتعويض تجاه المدعى عليها بناء على المسؤولية التقصيرية ينبني على وجود خطأ في جانب المدعى عليها إضافة إلى وجود الضرر مع توفر العلاقة السببية بينهما. وحيث إن المدعى عليها لم ترتكب خطأ عندما امتنعت عن إعطاء المدعي بدل الترحيل أو المكافأة التي يطالب بها لأنها طبقت النظام ولا مؤاخذة عليها في ذلك بل إنها ملزمة بألا تصرف أي بدل أو مكافأة إلا حسبما قرره النظام وهذا ما قامت به. لذا فإن الدائرة تنتهي إلى الحكم بما يلي: رفض الدعوى المقـامـة مـن..... ضد إمارة منطقة حائل لما هو موضح بالأسباب، والله الموفق. وصلى الله وسلم على نبينا محمد وعلى آله وصحبه أجمعين.</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٢٧/د/ف/٤ لعام ١٤٢٨هـ فيما انتهى إليه من قضاء، وبالله التوفيق. وصلى الله وسلم على نبينا محمد وعلى آله وصحبه أجمعين.</w:t>
      </w: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القضية ٢/٢٢٧٢/ق لعام ١٤٢٦هـ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الحكم الابتدائي ٥٢/د/ف/٢٠ لعام ١٤٢٨هـ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حكم التدقيق 598/ت/6 لعام ١٤٢٨هـ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تاريخ الجلسة ١٤٢٨/٩/19هـ</w:t>
      </w: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الموضوعات</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موظف - خدمة مدنية – قرار إداري - قرار إنهاء خدمة - طي قيد - مستخدم - غياب عن العمل - سبب القرار - الإنذار.</w:t>
      </w: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الأنظمة واللوائح</w:t>
      </w:r>
    </w:p>
    <w:p w:rsidR="00C12555" w:rsidRPr="00071AC1" w:rsidRDefault="00C12555" w:rsidP="0055303E">
      <w:pPr>
        <w:pStyle w:val="a4"/>
        <w:numPr>
          <w:ilvl w:val="0"/>
          <w:numId w:val="158"/>
        </w:numPr>
        <w:bidi/>
        <w:jc w:val="both"/>
        <w:rPr>
          <w:rFonts w:eastAsia="Times New Roman"/>
          <w:sz w:val="28"/>
          <w:szCs w:val="28"/>
          <w:rtl/>
        </w:rPr>
      </w:pPr>
      <w:r w:rsidRPr="00071AC1">
        <w:rPr>
          <w:rFonts w:eastAsia="Times New Roman" w:hint="cs"/>
          <w:sz w:val="28"/>
          <w:szCs w:val="28"/>
          <w:rtl/>
        </w:rPr>
        <w:t>نظام ديوان المظالم الصادر بالمرسوم الملكي رقم م/51 وتاريخ ١٤٠٢/٧/١٧هـ.</w:t>
      </w:r>
    </w:p>
    <w:p w:rsidR="00C12555" w:rsidRPr="00071AC1" w:rsidRDefault="00C12555" w:rsidP="0055303E">
      <w:pPr>
        <w:pStyle w:val="a4"/>
        <w:numPr>
          <w:ilvl w:val="0"/>
          <w:numId w:val="158"/>
        </w:numPr>
        <w:bidi/>
        <w:jc w:val="both"/>
        <w:rPr>
          <w:rFonts w:eastAsia="Times New Roman"/>
          <w:sz w:val="28"/>
          <w:szCs w:val="28"/>
          <w:rtl/>
        </w:rPr>
      </w:pPr>
      <w:r w:rsidRPr="00071AC1">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071AC1" w:rsidRDefault="00C12555" w:rsidP="0055303E">
      <w:pPr>
        <w:pStyle w:val="a4"/>
        <w:numPr>
          <w:ilvl w:val="0"/>
          <w:numId w:val="158"/>
        </w:numPr>
        <w:bidi/>
        <w:jc w:val="both"/>
        <w:rPr>
          <w:rFonts w:eastAsia="Times New Roman"/>
          <w:sz w:val="28"/>
          <w:szCs w:val="28"/>
          <w:rtl/>
        </w:rPr>
      </w:pPr>
      <w:r w:rsidRPr="00071AC1">
        <w:rPr>
          <w:rFonts w:eastAsia="Times New Roman" w:hint="cs"/>
          <w:sz w:val="28"/>
          <w:szCs w:val="28"/>
          <w:rtl/>
        </w:rPr>
        <w:t xml:space="preserve">لائحة المستخدمين الصادرة بقرار مجلس الخدمة المدنية رقم 3 وتاريخ </w:t>
      </w:r>
      <w:r w:rsidRPr="00071AC1">
        <w:rPr>
          <w:rFonts w:eastAsia="Times New Roman" w:hint="cs"/>
          <w:sz w:val="28"/>
          <w:szCs w:val="28"/>
          <w:rtl/>
          <w:lang w:bidi="fa-IR"/>
        </w:rPr>
        <w:t>۱۳۹۷/۹/۲۰</w:t>
      </w:r>
      <w:r w:rsidRPr="00071AC1">
        <w:rPr>
          <w:rFonts w:eastAsia="Times New Roman" w:hint="cs"/>
          <w:sz w:val="28"/>
          <w:szCs w:val="28"/>
          <w:rtl/>
        </w:rPr>
        <w:t>هـ.</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سب - المدعي يطعن في قرار إنهاء خدمته لغيابه . ، القرار غياب المدعي أكثر من (36) يوماً متفرقة خلال عام دون عذر، وخروجه دون إذن رسمي، وعدم مبالاته بأوقات الدوام – المدعى عليها أنذرت المدعي وعاقبته بالحسم من راتبه وأوقعت بعض العقوبات الرادعة فلم تنفع معه اللجنة التأديبية بالوزارة أوصت بإنهاء خدمته؛ بناء على المادة (١١/د) من لائحة المستخدميـن فـصـدر قـرار الـوزيـر بالإنهاء – القرار صدر موافقاً لصحيح النظام ولم يشبه عيب من عيوب القرار، كعدم الاختصاص أو عيب الشكل أو مخالفة النظم واللوائح أو الخطأ في تطبيقها أو تأويلها أو إساءة استعمال السلطة - أثره: رفض الدعوى.</w:t>
      </w: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الوقائع</w:t>
      </w:r>
    </w:p>
    <w:p w:rsidR="00C12555" w:rsidRDefault="00C12555" w:rsidP="00C12555">
      <w:pPr>
        <w:bidi/>
        <w:jc w:val="both"/>
        <w:rPr>
          <w:rFonts w:eastAsia="Times New Roman"/>
          <w:sz w:val="28"/>
          <w:szCs w:val="28"/>
          <w:rtl/>
        </w:rPr>
      </w:pPr>
      <w:r w:rsidRPr="00D07E42">
        <w:rPr>
          <w:rFonts w:eastAsia="Times New Roman" w:hint="cs"/>
          <w:sz w:val="28"/>
          <w:szCs w:val="28"/>
          <w:rtl/>
        </w:rPr>
        <w:t xml:space="preserve">تتلخص وقائع هذه الدعوى أنه بتاريخ ١٤٢٦/٥/١٢هـ تقدم المدعي باستدعائه الذي ذكر فيه بأنه كان أحد منسوبي وزارة العدل ويعمل مراسلاً مكتبياً في المحكمة العامة بمكة المكرمة على بند مستخدم (٣٢) وفي أثناء إجازته الرسمية المؤرخة في ١٤٢٥/٥/١٤هـ دخل السجن بسبب حادث مروري ومكث فيه ٢٢ يوماً وتم فصله من العمل بسبب الغياب وطلب إنصافه. وبتاريخ </w:t>
      </w:r>
      <w:r w:rsidRPr="00D07E42">
        <w:rPr>
          <w:rFonts w:eastAsia="Times New Roman" w:hint="cs"/>
          <w:sz w:val="28"/>
          <w:szCs w:val="28"/>
          <w:rtl/>
        </w:rPr>
        <w:lastRenderedPageBreak/>
        <w:t xml:space="preserve">١٤٢٦/٥/١٦هـ وردت القضية للدائرة فباشرت نظرها على النحو المثبت في دفتر الجلسات. وبجلسة ١٤٢٦/٧/٩هـ حضر المدعي ..... سجل مدني رقم..... فسألته الدائرة عن دعواه فأجاب بقوله: إن وزارة العدل أصدرت قرارها رقم ٣٤٢٩ في تاريخ ١٤٢٦/٤/٢٤هـ المتضمن إنهاء خدمته لكثرة غيابه وطلب إلغاء القرار وإرجاعه لعمله، فسألته الدائرة عن تاريخ تبلغه بالقرار وتظلمه للجهة الإدارية ووزارة الخدمة المدنية فقرر بأنه تبلغ به في ذات التاريخ وتظلم لوزارة العدل في ١٤٢٦/٥/٨هـ بموجب البرقية رقم 351 وإلى وزارة الخدمة المدنية في ١٤٢٦/٥/٦هـ وقيد تظلمه برقم ٢٥٨٧١ وتبين عدم حضور ممثل المدعى عليها إلا أنه ورد للدائرة مذكرة ممثل المدعى عليها والتي يطلب فيها رفض دعوى الـمـدعـي ذلك لأن المدعي كثير الغياب وبلغ غيابه في عام ١٤٢٥هـ أكثر من 36 يوماً الثابتة بموجب خطاب رئيس المحكمة رقم ٢٦/٧٩٥٦ في ١٤٢٦/١٢/٣هـ المبني على خطاب المفتش الإداري رقم ٢٦/٢٦٧٢ في ١٤٢٦/١/٧هـ إضافة إلى أنه صدر بحقه القرار التأديبي رقم ٨١٣٥ وتاريخ ١٤٢٥/٨/٢٥هـ المتضمن معاقبته بحسم </w:t>
      </w:r>
      <w:r w:rsidRPr="00D07E42">
        <w:rPr>
          <w:rFonts w:eastAsia="Times New Roman" w:hint="cs"/>
          <w:sz w:val="28"/>
          <w:szCs w:val="28"/>
          <w:rtl/>
          <w:lang w:bidi="fa-IR"/>
        </w:rPr>
        <w:t>۱۸</w:t>
      </w:r>
      <w:r w:rsidRPr="00D07E42">
        <w:rPr>
          <w:rFonts w:eastAsia="Times New Roman" w:hint="cs"/>
          <w:sz w:val="28"/>
          <w:szCs w:val="28"/>
          <w:rtl/>
        </w:rPr>
        <w:t xml:space="preserve"> يوماً من راتبه لكثرة غيابه بناءً على قرار اللجنة التأديبية بالوزارة رقم ٦٢ فـي ١٤٢٥/٨/١٤هـ وبناء على كثرة غيابه صدر قرار اللجنة التأديبية رقم ٢٧ في ١٤٢٦/٧/١٦هـ المتضمن التوجيه بإنهاء خدمة المدعي لكثرة غيابه وتجاوزه للمدة المحددة نظاماً وصدر بناء عليه القرار رقم ٣٤٢٩ في١٤٢٦/٤/٢٤هـ المتضمن فصله من الخدمة، وبتزويد المدعي بصورة مما قدم طلب أجلاً للرد خطاب رئيس المحكمة العامة بمكة المكرمة رقم ٢٧/٥٠٩٦٧ وتاريخ ١٤٢٧/٥/١٤هـ وبعرض ذلك على المدعي طلب إلغاء القرار. وبجلسة ١٤٢٧/٦/١٤هـ سألت الدائرة الحاضرين لديها عما يودان إضافته أو تقديمه فقررا الاكتفاء بما سبق تقديمه وذكره وحصر المدعي طلباته في إلزام وزارة العدل المدعى عليها بإلغاء القرار الإداري رقم (٣٤٢٩) في ١٤٢٦/٤/٢٤هـ المتضمن إنهاء خدمته. فحكمت الدائرة بحكمها رقم (63) لعام ١٤٢٧هـ القاضي بإلغاء القرار الإداري رقم (٣٤٢٩) في ١٤٢٦/٤/٢٤هـ وما ترتب عليه من آثار لما هو موضح بأسبابه والذي تم نقضه بحكم هيئة التدقيق – الدائرة السادسة - رقم (١٤٧) لعام ١٤٢٨هـ للأسباب الموضحة فيـه فأعادت القضية للدائرة بتاريخ ١٤٢٨/٤/٥هـ فأعادت نظرها بجلسة هذا اليوم وفيها حضر المدعي..... وحضر لحضوره ممثل المدعى عليها ..... الحاضرين في الجلسات الماضية ثم سألت الدائرة الحاضرين لديها هل لديهما ما يقدمانه أو يضيفانه؟ فذكر ممثل المدعى عليها بأن وزارة العدل قامت بتصحيح القرار الإداري رقم (٣٤٢٩) في ١٤٢٦/٤/٢١هـ المبني على المادة (٢/١٠) من لائحـة إنهاء الخدمة ليصبـح الـقـرار الـمـصـحـح رقـم (٢٧/٩٨٢٩٦) في ١٤٢٧/١١/٧هـ الـمـبـنـي عـلـى الـمـادة (١١/د) من لائحـة المستخدمين التي تنص على: (في حالة تقصير أحد المستخدمين في عمله أو ارتكابه مخالفة نظامية توقع عليه إحدى العقوبات التالية بحيث تتناسب العقوبة مع المخالفة: د/ الفصل. وطلب رفض الدعوى. فسألت الدائرة الـمـدعـي هـل يتظلم من القرار المصحح؟ فأجاب بأنه يتظلم مـنه. ثم حصر دعواه في طلب إلغاء القـرار الإداري رقم (٢٧/٩٨٢٩٦) في ١٤٢٧/١١/٧هـ الـمـتـضـمـن إنهاء خدمته لكثرة غيابه بناء على المادة (١١/د) من لائحة المستخدمين وقد اكتفى الطرفان بما سبق.</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الاسباب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حيث إن المدعي حصر دعواه في طلب الحكم بإلزام المدعى عليها – وزارة العدل - بإلغاء القرار (٢٧/٩٨٢٩٦) في ١٤٢٧/١١/٧هـ المتضمن إنهاء خدمته وطلب ممثل المدعى عليها رفض الدعوى فإن التكييف السليم لهذه الدعوى يعتبر من الدعاوى المقدمة من ذوي الشأن بالطعن في القرارات الإدارية والتي أسند الفصل فيها لديوان المظالم بموجب المادة (</w:t>
      </w:r>
      <w:r w:rsidRPr="00D07E42">
        <w:rPr>
          <w:rFonts w:eastAsia="Times New Roman" w:hint="cs"/>
          <w:sz w:val="28"/>
          <w:szCs w:val="28"/>
          <w:rtl/>
          <w:lang w:bidi="fa-IR"/>
        </w:rPr>
        <w:t>۱/۸/</w:t>
      </w:r>
      <w:r w:rsidRPr="00D07E42">
        <w:rPr>
          <w:rFonts w:eastAsia="Times New Roman" w:hint="cs"/>
          <w:sz w:val="28"/>
          <w:szCs w:val="28"/>
          <w:rtl/>
        </w:rPr>
        <w:t>ب) من نظامه الصادر بالمرسوم الملكي - رقم (م/٥١) وبتاريخ ١٤٠٢/</w:t>
      </w:r>
      <w:r w:rsidRPr="00D07E42">
        <w:rPr>
          <w:rFonts w:eastAsia="Times New Roman" w:hint="cs"/>
          <w:sz w:val="28"/>
          <w:szCs w:val="28"/>
          <w:rtl/>
          <w:lang w:bidi="fa-IR"/>
        </w:rPr>
        <w:t>۷/۱۷</w:t>
      </w:r>
      <w:r w:rsidRPr="00D07E42">
        <w:rPr>
          <w:rFonts w:eastAsia="Times New Roman" w:hint="cs"/>
          <w:sz w:val="28"/>
          <w:szCs w:val="28"/>
          <w:rtl/>
        </w:rPr>
        <w:t xml:space="preserve">هـ. وحيث إنه عن قبول الدعوى شكلاً فالثابت أن المدعى عليها أصدرت قرارها - الأصل – رقم (٣٤٢٩) بتاريخ ١٤٢٦/٤/٢٤هـ وعلم به المدعي في تاريخه ثم تظلم إلى الجهة الإدارية بتاريخ ١٤٢٦/٥/٨هـ بموجب البرقية رقم 351 وإلى وزارة الخدمة المدنية بتاريخ ١٤٢٦/٥/٦هـ وقيد التظلم لديها برقم ٢٥٨٧١ ثم إلى </w:t>
      </w:r>
      <w:r w:rsidRPr="00D07E42">
        <w:rPr>
          <w:rFonts w:eastAsia="Times New Roman" w:hint="cs"/>
          <w:sz w:val="28"/>
          <w:szCs w:val="28"/>
          <w:rtl/>
        </w:rPr>
        <w:lastRenderedPageBreak/>
        <w:t>ديوان المظالم بتاريخ ١٤٢٦/٥/١٢هـ فإنه بهذا قد استوفى الإجراءات والـمـدد المنصوص عليها في المادة الثالثة من قواعد المرافعات والإجراءات أمام ديوان المظالم الصادرة بالمرسوم الملكي رقم (١٩٠) لعام 1409هـ مما تكون معه الدعوى والحالة هذه مقبولة شكلاً. وحيث إنه عن موضوع الدعوى فالثابت من الأوراق أن المدعي كان يشغل وظيفة مراسل مكتبي بالمرتبة ٣٢ ذات الرقم 16 وجهتها المحكمة العامة بمكة المكرمة ولما بلغ غيابه خلال العام ١٤٢٥هـ أكثر من 36 يوماً طلب رئيس المحكمة العامة بمكة المكرمة من وكيل وزارة العدل طي قيد المدعي لكثرة غيابه وخروجه بدون إذن رسمي وعدم مبالاته بأوقات الدوام بعد أن تم توجيه الإنذارات ومعاقبته بالحسم من راتبه وإيقاع بعض العقوبات الرادعة التي لم تنفع معه كما هو الثابت من خطابه رقم 16/7956 في ١٤٢٦/٢/٣هـ وأوصت اللجنة التأديبية بوزارة العدل بموجب قرارها رقم ٢٧ في ١٤٢٦/٣/١٦هـ بإنهاء خدمات الـمـدعـي بنـاء على المادة (١١/د) من لائحة المستخدمين ووافق وزير العدل على قرارها بموجب شرحه المذيل على القرار نفسه في ١٤٢٦/٣/١٥هـ وصدر بناء عليه القرار الإداري رقم (٢٨/٩٨٢٩٦) في ١٤٢٧/١١/٧هـ المتضمن إنهاء خدمة المدعي لكثرة غيابه وبناء على المادة (١١/د) من لائحة المستخدمين. وحيث إنه بعد اطلاع الدائرة على القرار المتظلم منه وما بني عليه تبين لها بأن القرار جاء موافقاً لصحيح النظام ولم يشبه أي عيب من عيوبه كعدم الاختصاص أو وجود عيب في الشكل أو مخالفة النظم واللوائح أو الخطأ في تطبيقها أو تأويلها أو إساءة استعمال السلطة مما تنتهي معه الدائرة إلى القضاء برفض الدعوى خاصة وأن المدعى عليها كما هو الظاهر من أوراق المعاملة اتخذت كافة الإجراءات النظامية كإنذاره والحسم من راتبه والتي قد تساهم في ردع المدعي عما يقوم به من تقصير في عمله وارتكابه للمخالفات النظامية إلا أن ذلك لم يجد معه وقد تناسبت العقوبة - الفصل – مع المخالفات التي ارتكبها المدعي خلال عمله لدى المدعى عليها. فلذلك ولكل ما تقدم: حكمت الدائرة برفض الدعوى المقامة من. ..... ضد وزارة العدل، وبالله التوفيق. وصلى الله وسلم على نبينا محمد وعلى آله وصحبه أجمعين.</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٥٢/د/ف/٢٠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القضية 6/176/ق لعام ١٤٢٧هـ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الحكم الابتدائي 31/د/ف/٢٤ لعام ١٤٢٨هـ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حكم التدقيق 599/ت/6 لعام ١٤٢٨هـ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تاريخ الجلسة ١٤٢٨/١٠/٨هـ</w:t>
      </w: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071AC1">
        <w:rPr>
          <w:rFonts w:eastAsia="Times New Roman" w:hint="cs"/>
          <w:b/>
          <w:bCs/>
          <w:sz w:val="28"/>
          <w:szCs w:val="28"/>
          <w:rtl/>
        </w:rPr>
        <w:t xml:space="preserve">موظف - خدمة مدنية – قرار إداري </w:t>
      </w:r>
      <w:r>
        <w:rPr>
          <w:rFonts w:eastAsia="Times New Roman"/>
          <w:b/>
          <w:bCs/>
          <w:sz w:val="28"/>
          <w:szCs w:val="28"/>
          <w:rtl/>
        </w:rPr>
        <w:t>–</w:t>
      </w:r>
      <w:r w:rsidRPr="00071AC1">
        <w:rPr>
          <w:rFonts w:eastAsia="Times New Roman" w:hint="cs"/>
          <w:b/>
          <w:bCs/>
          <w:sz w:val="28"/>
          <w:szCs w:val="28"/>
          <w:rtl/>
        </w:rPr>
        <w:t xml:space="preserve"> قرار</w:t>
      </w:r>
      <w:r>
        <w:rPr>
          <w:rFonts w:eastAsia="Times New Roman" w:hint="cs"/>
          <w:b/>
          <w:bCs/>
          <w:sz w:val="28"/>
          <w:szCs w:val="28"/>
          <w:rtl/>
        </w:rPr>
        <w:t xml:space="preserve"> </w:t>
      </w:r>
      <w:r w:rsidRPr="00071AC1">
        <w:rPr>
          <w:rFonts w:eastAsia="Times New Roman" w:hint="cs"/>
          <w:b/>
          <w:bCs/>
          <w:sz w:val="28"/>
          <w:szCs w:val="28"/>
          <w:rtl/>
        </w:rPr>
        <w:t>تثبيت – مستخدم - مؤهل علمي - دورة تدريبية - ناسخ آلة - أمين سر - شر</w:t>
      </w:r>
      <w:r>
        <w:rPr>
          <w:rFonts w:eastAsia="Times New Roman" w:hint="cs"/>
          <w:b/>
          <w:bCs/>
          <w:sz w:val="28"/>
          <w:szCs w:val="28"/>
          <w:rtl/>
        </w:rPr>
        <w:t>وط شغل الوظيفة - شرط الاستمرار.</w:t>
      </w:r>
    </w:p>
    <w:p w:rsidR="00C12555" w:rsidRPr="00D07E42" w:rsidRDefault="00C12555" w:rsidP="00C12555">
      <w:pPr>
        <w:bidi/>
        <w:jc w:val="center"/>
        <w:rPr>
          <w:rFonts w:eastAsia="Times New Roman"/>
          <w:sz w:val="28"/>
          <w:szCs w:val="28"/>
          <w:rtl/>
        </w:rPr>
      </w:pPr>
      <w:r w:rsidRPr="00071AC1">
        <w:rPr>
          <w:rFonts w:eastAsia="Times New Roman" w:hint="cs"/>
          <w:b/>
          <w:bCs/>
          <w:sz w:val="28"/>
          <w:szCs w:val="28"/>
          <w:rtl/>
        </w:rPr>
        <w:t>الأنظمة واللوائح</w:t>
      </w:r>
    </w:p>
    <w:p w:rsidR="00C12555" w:rsidRPr="00071AC1" w:rsidRDefault="00C12555" w:rsidP="0055303E">
      <w:pPr>
        <w:pStyle w:val="a4"/>
        <w:numPr>
          <w:ilvl w:val="0"/>
          <w:numId w:val="159"/>
        </w:numPr>
        <w:bidi/>
        <w:jc w:val="both"/>
        <w:rPr>
          <w:rFonts w:eastAsia="Times New Roman"/>
          <w:sz w:val="28"/>
          <w:szCs w:val="28"/>
          <w:rtl/>
        </w:rPr>
      </w:pPr>
      <w:r w:rsidRPr="00071AC1">
        <w:rPr>
          <w:rFonts w:eastAsia="Times New Roman" w:hint="cs"/>
          <w:sz w:val="28"/>
          <w:szCs w:val="28"/>
          <w:rtl/>
        </w:rPr>
        <w:t>نظام ديوان المظالم الصادر بالمرسوم الملكي رقم م/51 وتاريخ ١٤٠٢/٧/١٧هـ.</w:t>
      </w:r>
    </w:p>
    <w:p w:rsidR="00C12555" w:rsidRPr="00071AC1" w:rsidRDefault="00C12555" w:rsidP="0055303E">
      <w:pPr>
        <w:pStyle w:val="a4"/>
        <w:numPr>
          <w:ilvl w:val="0"/>
          <w:numId w:val="159"/>
        </w:numPr>
        <w:bidi/>
        <w:jc w:val="both"/>
        <w:rPr>
          <w:rFonts w:eastAsia="Times New Roman"/>
          <w:sz w:val="28"/>
          <w:szCs w:val="28"/>
          <w:rtl/>
        </w:rPr>
      </w:pPr>
      <w:r w:rsidRPr="00071AC1">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071AC1" w:rsidRDefault="00C12555" w:rsidP="0055303E">
      <w:pPr>
        <w:pStyle w:val="a4"/>
        <w:numPr>
          <w:ilvl w:val="0"/>
          <w:numId w:val="159"/>
        </w:numPr>
        <w:bidi/>
        <w:jc w:val="both"/>
        <w:rPr>
          <w:rFonts w:eastAsia="Times New Roman"/>
          <w:sz w:val="28"/>
          <w:szCs w:val="28"/>
          <w:rtl/>
        </w:rPr>
      </w:pPr>
      <w:r w:rsidRPr="00071AC1">
        <w:rPr>
          <w:rFonts w:eastAsia="Times New Roman" w:hint="cs"/>
          <w:sz w:val="28"/>
          <w:szCs w:val="28"/>
          <w:rtl/>
        </w:rPr>
        <w:t>الأمر السامي رقم (٨٤٢٢/م/ب) وتاريخ ١٤٢٦/٦/٢٥هـ. </w:t>
      </w:r>
    </w:p>
    <w:p w:rsidR="00C12555" w:rsidRPr="00D07E42"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lastRenderedPageBreak/>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تحت مسمى المدعي كان مستخدماً وتم تثبيت على المرتبة الخامسة، ويطعـن فـي الـقـرار، ويطلب تثبيته على المرتبة السادسة أسوة بزميله - المدعي تحت مسمى سائق، ومشمول بالأمر السامي القاضي بتثبيت موظفي الوظائف المؤقتة وبند الأجور والمستخدمين، ممن يحملون مؤهلات علمية ويزاولون أعمالاً لا تتفق مع طبيعة الأعمال المسمى بها وظائفهم؛ إذ يقوم بأمانة سر دائرة قضائية ومؤهله ثانوي ولديه دورة إدخال بيانات ومعالجة نصوص لمدة ستة أشهر، وخدمة تجاوزت الثلاث سنوات – دليل تصنيف الوظائف في الخدمة المدنية جعل استحقاق المدعي للمرتبة الرابعة، ولخبرته ثلاث سنوات يتدرج مرتبة فيستحق الخامسة - المدعي لا يستفيد من دورة النسخ باعتباره يعمل أمين سر للدائرة الجزائية، ولا يشترط لشغل تلك الوظيفة الحصول على دورة تدريبية في النسخ، ويكـفـي لـهـا إجادة النسخ، وتثبيته منسجم مع طبيعة عمله الذي يمارسه - عمل المدعي في الدائرة بنسخ الأحكام والخطابات وفي قسم النسخ حال تطلب ذلك غير مؤثر؛ لأن المقصود هو العمل الذي يمثل الجانب الأكبر من وقت الموظف - استخدام الحاسب ونسخ أحكام الدائرة لا يسبغ على الـمـوظـف صفة الناسخ؛ إذ العبرة بالعمل الأساس الذي يمارسه الموظف - زميل المدعي يعمل في قسم النسخ بشكل مستمر؛ لذا استحق المرتبة السادسة؛ استناداً لدليل تصنيف الوظائف - أثره: رفض الدعوى.</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تتحصل وقائع هذه الدعوى في أن المدعي..... تقدم إلى فرع ديوان المظالم بمنطقة الجوف بعريضة دعوى ضد ديوان المظالم خلص فيها إلى أنه تم تثبيته على المرتبة الخامسة بمسمى – مساعد إداري – وهـو يـحـمـل الثانوية العامة بالإضافة إلى دورة إدخال بيانات لمدة ستة أشهر وأنه عمل في قسم النسخ بالإدارة بالإضافة إلى النسخ في الدوائر القضائية وبالرغم من ذلك فقد ثبت أحد موظفي الفرع ممن يحمل نفس المؤهل والخبرة على المرتبة السادسة بمسمى (ناسخ آلة) مع أنهما باشرا العمل في الفرع في يوم واحد وأنه تظلم من هذا القرار لمعالي رئيس ديوان المظالم بتاريخ ١٤٢٧/٥/3هـ وحتى تاريخه ولم ينظر في موضوعه، ولم يأتيه رد ثم تظلم أمام وزارة الخدمة المدنية بتاريخ ١٤٢٧/٨/١٨هـ ولم ترده إجابة في هذا الخصوص. وختم العريضة بطلب مساواته بزميله على نفس المرتبة، فقيدت قضية في فرع الـديـوان بـرقم (6/176/ق لعام ١٤٢٧هـ) وأحيلت إلى هذه الدائرة بموجب بطاقة الإحالة المؤرخة في ١٤٢٧/١١/6هـ فحددت الدائرة جلسة في ١٤٢٧/١٢/١٩هـ بموجب الخطاب رقم (١/٢٣/١١٥٥) وتاريخ </w:t>
      </w:r>
      <w:r w:rsidRPr="00D07E42">
        <w:rPr>
          <w:rFonts w:eastAsia="Times New Roman" w:hint="cs"/>
          <w:sz w:val="28"/>
          <w:szCs w:val="28"/>
          <w:rtl/>
          <w:lang w:bidi="fa-IR"/>
        </w:rPr>
        <w:t>۱۱/۸/</w:t>
      </w:r>
      <w:r w:rsidRPr="00D07E42">
        <w:rPr>
          <w:rFonts w:eastAsia="Times New Roman" w:hint="cs"/>
          <w:sz w:val="28"/>
          <w:szCs w:val="28"/>
          <w:rtl/>
        </w:rPr>
        <w:t>١٤٢٧هـ وأشعر به الطرفان ووزارة المالية ووزارة الخدمة المدنية وديوان المراقبة العامة فورد للدائرة خطاب الديوان المؤرخ في ١٤٢٧/١٢/١٦هـ المتضمن طلب تأجيل الجلسة، فحددت جلسة في ١٤٢٨/٢/٨هـ بموجب الخطاب رقم (</w:t>
      </w:r>
      <w:r w:rsidRPr="00D07E42">
        <w:rPr>
          <w:rFonts w:eastAsia="Times New Roman" w:hint="cs"/>
          <w:sz w:val="28"/>
          <w:szCs w:val="28"/>
          <w:rtl/>
          <w:lang w:bidi="fa-IR"/>
        </w:rPr>
        <w:t xml:space="preserve">۱/۲۳/۱۲۸) </w:t>
      </w:r>
      <w:r w:rsidRPr="00D07E42">
        <w:rPr>
          <w:rFonts w:eastAsia="Times New Roman" w:hint="cs"/>
          <w:sz w:val="28"/>
          <w:szCs w:val="28"/>
          <w:rtl/>
        </w:rPr>
        <w:t xml:space="preserve">وتاريخ ١٤٢٨/١/١٩هـ وبتاريخ ١٤٢٨/١/٢٥هـ حضر المدعي. كما حضر ممثل ديوان المظالم..... وسألت الدائرة المدعي عن دعواه فـذكـر أنه بتاريخ ١٤٢٢/٧/١٦هـ تم تعيينه بفرع ديوان المظالم على وظيفة مسـتـخـدم (سائق) بالمرتبة الثالثة والثلاثون وكان يحمل مؤهل الثانوية العامة بالإضافة لشهادة حاسب آلي مدتها ستة أشهر وقد باشر معه في نفس التاريخ زميله ..... ويحمل نفس الشهادة الثانوية وبتاريخ ١٤٢٧/٤/٢هـ صدر قرار تثبيته على وظيفة مساعد إداري على المرتبة الخامسة في حين ثبت زميله على المرتبة السادسة مسماها ناسخ ويطلب مساواته بزميله وتثبيته على المرتبة السادسة وهذه دعواه. وبسؤال ممثل ديوان المظالم عن إجابته قدم مذكرة من صفحة واحدة جاء فيها أن المدعي ممن شملهم الأمر السامي رقم (٨٤٢٢/م ب) وتأريخ ١٤٢٦/٦/٢٥هـ القاضي بتثبيت المتعاقد معهم ضمن الوظائف المؤقتة بالإضافة إلى المعينين حسب لائحة المستخدمين ولائحة بند الأجور ممن يحملون مؤهلات علمية ويزاولون أعمالاً لا تتفق مع طبيعة الأعمال التي تشملها مسميات الوظائف وبناء عليه صدر قرار معالي رئيس الديوان بتشكيل لجنة داخلية للنظر في تنفيذ الأمر السامي وقد أعد نموذج لاستطلاع رأي الرؤساء المباشرين لمعرفة من ينطبق عليهم الأمر السامي وقد احتوى النموذج </w:t>
      </w:r>
      <w:r w:rsidRPr="00D07E42">
        <w:rPr>
          <w:rFonts w:eastAsia="Times New Roman" w:hint="cs"/>
          <w:sz w:val="28"/>
          <w:szCs w:val="28"/>
          <w:rtl/>
        </w:rPr>
        <w:lastRenderedPageBreak/>
        <w:t>على تحديد الأعمال التي يزاولها المراد تثبيته وجاء بإفادة الرئيس المباشر بأن المدعي يقوم بأعمال الدائرة وكاتب ضبط والعمل بقسم النسخ حال تطلب ذلك وهذا يعني أنه لا يمارس أعمال النسخ بصورة دائمة لكنه يقوم بذلك حال تطلب الأمر ذلك في حين أن زميله يعمل بصورة مستمرة بقسم النسخ، وحيث إن من الضوابط المعمول بها في تثبيت العاملين حاجة العمل وتقدير ذلك عائد للجهة لذلك رأت اللجنة تثبيت المدعي على وظيفة مساعد إداري بالمرتبة الخامسة. وأرفق بالمذكرة صورة من تعميم وزير الخدمة المدنية المؤرخ في ١٤٢٦/١٠/٢٤هـ وطلب المدعي مهلة لتقديم إجابته فحددت جلسة في ٤٢٨/٢/٢٨هـ وفيها قدم ممثل الديوان خطاب تكليفه المؤرخ في ١٤٢٨/٢/٢٠هـ وقدم المدعي مذكرة جوابية من صفحة واحدة جاء فيها أنه يقوم بأعمال الدائرة جميعها من ضبط الجلسات وأعمال النسخ جميعها من نسخ خطابات للدائرة ونسخ أحكام الدائرة وطباعتها وذلك بشهادة الرئيس المباشر الشيخ..... وأن عمل النسخ في الدائرة قد يكون أكثر من النسخ فـي القسم الإداري فلماذا لم ينظر لهذا ويؤخذ بعين الاعتبار كما ورد في تعميم وزارة الخدمة المدنية رقم (١٠٠</w:t>
      </w:r>
      <w:r w:rsidRPr="00D07E42">
        <w:rPr>
          <w:rFonts w:eastAsia="Times New Roman" w:hint="cs"/>
          <w:sz w:val="28"/>
          <w:szCs w:val="28"/>
          <w:rtl/>
          <w:lang w:bidi="fa-IR"/>
        </w:rPr>
        <w:t xml:space="preserve">۲/۱۸) </w:t>
      </w:r>
      <w:r w:rsidRPr="00D07E42">
        <w:rPr>
          <w:rFonts w:eastAsia="Times New Roman" w:hint="cs"/>
          <w:sz w:val="28"/>
          <w:szCs w:val="28"/>
          <w:rtl/>
        </w:rPr>
        <w:t xml:space="preserve">وتاريخ ١٤٢٦/١٠/٢٤هـ ضوابط التثبيت فـي الجوانب التنظيمية (الفترة الثانية) الآتي: «ولتحديد أولوية التثبيت بيـن الـمـراد تثبيتهم يتم تطبيق المعايير التالية ومن ضمنها الفقرة (هـ) التي تنص على - الأكثر تعليماً، وأنه منذ أن تقدم للديوان وهو يحمل دورة الحاسب الآلي قبل زميله وبالإمكان الرجوع لتاريخ الحصول على الدورتين فلماذا لم تحسب له بينما حسبت لزميله بالرغم أنه يعمل في أعمال نسخ الدائرة كما أنه تم بعث بيان بالأعمال التي يقوم فيها الموظف من قبل الرئيس المباشر وقد ورد أيضاً فيه من ضمن الأعمال الآتي: 1- أمانة سر الدائرة. ٢- النسخ ولم يشر فيه أنه يقوم بعمل النسخ في حال طلب منه ذلك بل كان بصورة مطلقة... إلخ وقد أخذ بعين الاعتبار البند الأول منه في حين باقي الأعمال لم ينظر إليها بدون إبداء سبب مقنع لذلك! ولو سلمنا ما ذكره ممثل الديوان من أنه يقوم بعمل النسخ حال تطلب منه ذلك حسبما أفاد به الرئيس فتجدون برفقه خطاب رئيس الدائرة الجزائية والرئيس المباشر آنذاك - ..... - المتضمن أنه يقوم بأعمال النسخ عموماً في الدائرة وذلك اعتباراً من تاريخ ١٤٢٥/٨/١هـ إلى تاريخ ١٤٢٧/٥/٢٥هـ وقد كان من المفترض بإدارة شؤون الموظفين قبل تصنيفه على هذه المرتبة الرجوع إلى رئيسه المباشر والاستفسار منه عن الأعمال التي يقوم فيها ويزاولها على الوجه الصحيح قبل اعتماد التثبيت حيث إنه هو الأعلم بالأعمال التي يقوم فيها وطلب من الدائرة مساواته بزميله على المرتبة السادسة، وطلب ممثل الديوان مهلة فحددت جلسة ١٤٢٨/٤/١٩هـ وفيها ذكر ممثل ديوان المظالم أنه بالنسبة لزميل الـمـدعـي..... فإنه أعطي السادسة على اعتبار أنه يحمل الثانوية العامة مع دورة تدريبيـة فـي مجال النسخ مدتها ستة أشهر وعمله فـي الـفـرع حسب إفادة الفرع أنه ناسخ فيستحق بذلك المرتبة الخامسة وحسبت له خدمته وهي أكثر من ثلاث سنوات فأعطي المرتبة السادسة باعتبار أن كل خدمة لمدة ثلاث سنوات يستحق الموظف مرتبة طبقاً لدليل التصنيف الصادر من الخدمة المدنية صفحة رقم (50) وصفحة رقم (٥٤/٥) قدم صورة عنها. أما بالنسبة للمدعي فإنه يحمل الثانوية العامة ودورة تدريبية في الحاسب لمدة ستة أشهر إلا أنه لم يكن يعمل في الفرع بوظيفة ناسخ وإنما يعمل في أمانة سر الدائرة حسب إفادة الفرع وبالتالي لم تحتسب له اللجنة الدورة التدريبية في الحاسب لأنها لا تتطابق مع العمل الذي يؤديه لذلك أعطي المرتبة الرابعة طبقاً للشهادة الثانوية وأعطي مرتبة إضافية مقابل خدمته في الفرع التي تتجاوز ثلاث سنوات فحصل على المرتبة الخامسة، أما عن أعمال النسخ التي يقوم بها بصفته أميناً للسر فهي من متطلبات أمانة السر وجميع الموظفين يستخدمون الحاسب في أعمالهم الإدارية لكن هذا لا يعني أنه يعمل بوظيفة ناسخ. وأعطي للمدعي صورة عما قدمه ممثل الديوان فأجاب: أن بيان الوصف الوظيفي تضمن أنه يقوم بطباعة خطابات الدائرة كما أنه كان في الواقع ينسخ أحكام الدائرة وهذا ما شهد به رئيس الدائرة من أنه خلال فترة عمله بالدائرة الجزائية من تاريخ ١٤٢٥/٨/١هـ حتى تاريخ ١٤٢٧/٥/٢٥هـ كان يقـوم خلال عمله بالدائرة بنسخ الأحكام والقرارات الصادرة في الدائرة وغيرها ثم إنه لم يحسب له حصوله على دورة تدريبية في الحاسب في حين حسبت لزميله، فأجاب ممثل الديوان أن معظم الموظفين لديهم دورات في الحاسب وسبق أن أعطى الديوان موظفي الدوائر القضائية </w:t>
      </w:r>
      <w:r w:rsidRPr="00D07E42">
        <w:rPr>
          <w:rFonts w:eastAsia="Times New Roman" w:hint="cs"/>
          <w:sz w:val="28"/>
          <w:szCs w:val="28"/>
          <w:rtl/>
        </w:rPr>
        <w:lastRenderedPageBreak/>
        <w:t>دورات في الحاسب لكنها لا تحسب لهم في أغراض الترقية لأنها لا تتفق مع طبيعة العمل الذي يقومون به، ولكن أعطي الجميع دورات تدريبية وذلك للحاجة لتدريب الموظفين. بعد ذلك قرر الـمـدعـي وممثل ديوان المظالم الاكتفاء بما قدم وذكر، ثم خلت الدائرة للمداولة، وفي الجلسة ذاتها صدر الحكم.</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الاسباب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أقام المدعي هذه الدعوى طالباً الحكم له بتثبيته على المرتبة السادسة بدلاً من المرتبة الخامسة التي ثبت عليها مساواة له بزميله..... الذي ثبت على المرتبة السادسة ومن ثم فإن الاختصاص الولائي ينعقد لديوان المظالم بنظر هذه الدعوى باعتبارها طعناً في قرار إداري وهو قرار تثبيته وذلك استناداً للمادة (١/٨/ب) من نظام ديوان المظالم الصادر بالمرسوم الملكي رقم (م/٥١) وتاريخ ١٤٠٢/٧/١٧هـ حيث نصت على أنه: (يختص ديوان المظالم بالفصل فيما يأتي... ب/الدعاوى المقدمة من ذوي الشأن بالطعن في القرارات الإدارية متى كان مرجع الطعن عدم الاختصاص أو وجود عيب في الشكل أو مخالفة النظم واللوائح...) أمـا عـن الشكل فحيث نصت المادة (الثالثة) من قواعد المرافعات والإجراءات أمام ديوان المظالم على أنه (يجب في الدعوى المنصوص عليها في الفقرة – ب – من المادة الثامنة من نظام ديوان المظالم أن يسبق رفعها إلى الديوان التظلم إلى الجهة الإدارية... أما إذا كانت الدعوى متعلقة بشؤون الخدمة المدنية فيتعين قبل رفعها إلى الديوان التظلم إلى الديوان العام للخدمة المدنية) وحيث الثابت أن الـقـرار الطعين صدر بتاريخ ١٤٢٧/٤/٢هـ وحيث الثابت أن المدعي تظلم من قرار تثبيته على المرتبة الخامسة أمام جهة الإدارة بموجب خطابـه المؤرخ في ١٤٢٧/٤/5هـ ثم تظلم أمام وزارة الخدمة المدنية بتاريخ ١٤٢٧/٨/١٩هـ ثم تظلم أمام ديوان المظالم ١٤٢٧/١١/٦هـ عليه فإنه يتعيـن قـبـول الـدعـوى شكلاً لتقديمها خلال الأجل المحدد نظاماً. أما عن الموضوع فالثابت أن المدعي كان معيناً في فرع ديوان المظالم بمنطقة الجوف بوظيفة مستخدم تحت مسمى (سائق) والثابت من خلال بيان الوصف الوظيفي الصادر من الرئيس المباشر للمدعي والمصادق عليه من رئيس الفرع أن المدعي يعمل بالدائرة الجزائية ويقوم بجميع أعمال أمانة سر الدائرة وذلك من تاريخ ١٤٢٤/١٠/٢٨هـ وهذا ما أكده رئيس الدائرة الجزائية بإفادته المؤرخة في ١٤٢٨/٢/٢٤هـ والمتضمنة أن المدعي كان أحد أمناء السر العاملين بالدوائر القضائية بالديوان وأن المدعي عمل بالدائرة الجزائية أثناء ترؤسه للدائرة من تاريخ ١٤٢٥/٨/١هـ حتى تاريخ ١٤٢٧/٥/٢٥هـ وعليه فإن المدعي يكون مشمولاً بالأمر السامي الكريم رقم (٨٤٢٢/م ب) وتـاريـخ ١٤٢٦/٦/٢٥هـ القاضي بتثبيت المتعاقد معهم وفق نظام الوظائف المؤقتة بالإضافة إلى المعينين حسب لائحة المستخدمين ولائحة بند الأجور ممن يحملون مؤهلات علمية ويزاولون أعمالاً لا تتفق مع طبيعة الأعمال التي تشملها مسميات الوظائف المنصوص عليها في تلك اللائحتين وذلك باعتبار أن المدعي كان معيناً حسب لائحة المستخدمين بمسمى سائق في حين كان يعمل أميناً لسر الدائرة الجزائية وحيث إن المقصود بالأمر السامي هو تصحيح وضع المتعاقد معهم وفق نظام الوظائف المؤقتة وكذلك المعينين حسب لائحة المستخدمين ولائحة بند الأجور وذلك بتثبيتهم على وظائف رسمية بحسب طبيعة العمل الذي يمارسونه فعلاً وحيث الثابت أن المدعي كان يعمل أميناً للسر في الدائرة الجزائية ويحمل مؤهلاً علمياً هو الثانوية العامة وحاصلاً على دورة في إدخال البيانات ومعالجة النصوص لمدة ستة أشهر ولديه خدمة تجاوزت ثلاث سنوات وحيث جاء في دليل تصنيف الوظائف في الخدمة المدنية – الأحكام المنظمة لاكتساب الخبرات العملية أن الحاصل على شهادة الثانوية العامة مع إجادة النسخ يستحق المرتبة الرابعة كما جاء في دليل التصنيف أن التدرج يتم على أساس كل ثلاث سنوات (مرتبة) وبتطبيق هذه المواد على وضع المـدعـي الـوظـيـفـي مـن حيـث مـؤهـلاتـه وخدمته وطبيعة عمله فإنه يستحق بذلك المرتبة الخامسة بناء على شهادة الثانوية وإجادته النسخ ووجود خدمة لديه تجاوزت ثلاث سنوات ولا يستفيد من الدورة التدريبية في النسخ باعتبار أنه يعمل أميناً لسر الدائرة الجزائية ولا يشترط لشغل هذه الوظيفة الحصول على دورة تدريبية في مجال النسخ </w:t>
      </w:r>
      <w:r w:rsidRPr="00D07E42">
        <w:rPr>
          <w:rFonts w:eastAsia="Times New Roman" w:hint="cs"/>
          <w:sz w:val="28"/>
          <w:szCs w:val="28"/>
          <w:rtl/>
        </w:rPr>
        <w:lastRenderedPageBreak/>
        <w:t>وإنما يكتفى للتعيين فقط إجادة النسخ، ومن ثم فلا تحتسب دورة الحاسب للمدعي باعتبارها ليست من متطلبات الوظيفة المثبت عليها كما لو كان المدعي حاصلاً على دورة في اللغة الإنجليزية أو دورة في الإسعافات الأولية أو دورة في صيانة أجهزة الحاسب الآلي ونحو ذلك فيكون تثبيته على المرتبة الخامسة منسجماً مع طبيعة عمله التي يمارسها ومع المؤهلات اللازمة لشغل تلك الوظيفة. ولا يغير من ذلك أن المدعي كان يقوم خلال عمله في الدائرة بنسخ الأحكام والخطابات أو أنه يعمل في قسم النسخ حال تطلب ذلك لأن المقصود هو العمل الذي يمثل الجانب الأكبر من وقت الموظف، كما أن استخدام الحاسب ونسخ أحكام الدائرة وخطاباتها لا يسبغ على المدعي صفة الناسخ إذ العبرة بطبيعة العمل الأساس الذي يمارسه الموظف وإلا أصبح جميع موظفي كتابات العدل وكاتب الاستقدام والأحوال المدنية والجوازات وغيرهم ممن يستخدمون الحاسب الآلي تحت مسمى ناسخ أو مسجل بيانات. كما لا يغير من ذلك ما ذكره المدعي أن زميله..... ثبت على المرتبة السادسة مع أنه يحمل المؤهلات ذاتها لأن زميله طبقاً لبيان الوصف الوظيفي كان يعمل بشكل مستمر في قسم النسخ فيكون عمله الأساس ناسخاً لأنه يمثل الجانب الأكبر من وقته الوظيفي واستناداً لدليل تصنف الوظائف فإنه يستحق المرتبة السادسة طبقاً مؤهلاته (الثانوية + دورة في معالجة النسخ لمدة ستة أشهر) وخدمته (أكثر من ثلاث سنوات) وطبيعة عمله الذي يمارسه (العمل المستمر في قسم النسخ) عليه فإن ما انتهت إليه اللجنة من تثبيت المدعي على المرتبة الخامسة وتثبيت زميله على المرتبة السادسة يتفق مع صحيح النظام مما يتعين معه على الدائرة رفض دعوى المدعي وهو تحكم به. فلهذه الأسباب وبعد المداولة ما حكمت الدائرة: برفض الدعوى المقامة من..... ضد ديوان المظالم، والله الموفق. وصلى الله وسلم على نبينا محمد وعلى آله وصحبه أجمعين. 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31/د/إ/٢٤ لعام ١٤٢٨هـ فيما انتهى إليه من قضاء، والله الموفق. وصلى الله وسلم على نبينا محمد وعلى آله وصحبه أجمعين.</w:t>
      </w:r>
    </w:p>
    <w:p w:rsidR="00C12555" w:rsidRPr="00D07E42"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القضية 1/454/ق لعام ١٤٢٧هـ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الحكم الابتدائي ١٣٢/د/ف/6 لعام ١٤٢٧هـ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حكم التدقيق ٢٥٩/ت/٨ لعام ١٤٢٨هـ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تاريخ الجلسة ١٤٢٨/١٠/٨هـ</w:t>
      </w: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الموضوعات</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موظف - خدمة عسكرية – قرار إداري - قرار إنهاء خدمة - سبب القرار - مخدرات - سلطة تقديرية - رقابة الملاءمة.</w:t>
      </w: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الأنظمة واللوائح</w:t>
      </w:r>
    </w:p>
    <w:p w:rsidR="00C12555" w:rsidRPr="00071AC1" w:rsidRDefault="00C12555" w:rsidP="0055303E">
      <w:pPr>
        <w:pStyle w:val="a4"/>
        <w:numPr>
          <w:ilvl w:val="0"/>
          <w:numId w:val="160"/>
        </w:numPr>
        <w:bidi/>
        <w:jc w:val="both"/>
        <w:rPr>
          <w:rFonts w:eastAsia="Times New Roman"/>
          <w:sz w:val="28"/>
          <w:szCs w:val="28"/>
          <w:rtl/>
        </w:rPr>
      </w:pPr>
      <w:r w:rsidRPr="00071AC1">
        <w:rPr>
          <w:rFonts w:eastAsia="Times New Roman" w:hint="cs"/>
          <w:sz w:val="28"/>
          <w:szCs w:val="28"/>
          <w:rtl/>
        </w:rPr>
        <w:t>نظام ديوان المظالم الصادر بالمرسوم الملكي رقم م/51 وتاريخ ١٤٠٢/٧/١٧هـ.</w:t>
      </w:r>
    </w:p>
    <w:p w:rsidR="00C12555" w:rsidRPr="00071AC1" w:rsidRDefault="00C12555" w:rsidP="0055303E">
      <w:pPr>
        <w:pStyle w:val="a4"/>
        <w:numPr>
          <w:ilvl w:val="0"/>
          <w:numId w:val="160"/>
        </w:numPr>
        <w:bidi/>
        <w:jc w:val="both"/>
        <w:rPr>
          <w:rFonts w:eastAsia="Times New Roman"/>
          <w:sz w:val="28"/>
          <w:szCs w:val="28"/>
          <w:rtl/>
        </w:rPr>
      </w:pPr>
      <w:r w:rsidRPr="00071AC1">
        <w:rPr>
          <w:rFonts w:eastAsia="Times New Roman" w:hint="cs"/>
          <w:sz w:val="28"/>
          <w:szCs w:val="28"/>
          <w:rtl/>
        </w:rPr>
        <w:t>نظام خدمة الضباط الصادر بالمرسوم الملكي رقم (م/43) وتاريخ ١٣٩٣/٨/٢٨هـ.</w:t>
      </w:r>
    </w:p>
    <w:p w:rsidR="00C12555" w:rsidRPr="00071AC1" w:rsidRDefault="00C12555" w:rsidP="0055303E">
      <w:pPr>
        <w:pStyle w:val="a4"/>
        <w:numPr>
          <w:ilvl w:val="0"/>
          <w:numId w:val="160"/>
        </w:numPr>
        <w:bidi/>
        <w:jc w:val="both"/>
        <w:rPr>
          <w:rFonts w:eastAsia="Times New Roman"/>
          <w:sz w:val="28"/>
          <w:szCs w:val="28"/>
          <w:rtl/>
        </w:rPr>
      </w:pPr>
      <w:r w:rsidRPr="00071AC1">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المدعي ضابط في القوات الجوية يطعن في قرار إنهاء خدمته – رقابة القضاء الإداري على تصرفات جهة الإدارة تستهدف الواقعة التي تسبق القرار الإداري وتؤدي إلى اتخاذه – الثابت </w:t>
      </w:r>
      <w:r w:rsidRPr="00D07E42">
        <w:rPr>
          <w:rFonts w:eastAsia="Times New Roman" w:hint="cs"/>
          <w:sz w:val="28"/>
          <w:szCs w:val="28"/>
          <w:rtl/>
        </w:rPr>
        <w:lastRenderedPageBreak/>
        <w:t>تعاطي المدعي للمخدرات من خلال إيجابية التحليل الـطـبـي الـمـجـري لـه بعد حادثة سقوط طائرته - القرار بذلك السبب صدر صحيحاً وله ما يبرره نظاماً؛ إذ أجازت المادة (١١٧/ب) من نظام خدمة الضباط إنهاء خدمة الضابط للاستغناء عن خدماته، وتلك سلطة مطلقة لجهة الإدارة – ليس للدائرة التدخل في تقدير مناسبة العقوبة للواقعة، مما يدخل في الملاءمة التقديرية التي تمثلها الإدارة وتنفرد بها بغير معقب عليها؛ ما دامت مستهدفة المصلحة العامة، ولم تخالف النظام، أو تتعسف في استعمال حقها الممنوح لها – عمل المدعي حساس جداً، فهو أحد طياري الطائرات السعودية التي تقوم بالاستعراضات الجوية أمام الجماهير الكبيرة؛ ما يعرض حياتهم لخطر محدق عند تعاطيه المخدرات المؤثرة على القدرة العقلية - أثره: رفض الدعوى.</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تتحصل وقائع هذه القضية حسبما يبين من أوراقها في أنه بتاريخ ١٤٢٧/١/١٦هـ تقدم لديوان المظالم..... بلائحـة استدعاء جـاء فيـها: أنـه كـان يـعـمـل بوظيفة رائد طيار في القوات الجوية وصدر القرار الوزاري بإنهاء خدمته برقم ٥٣١٢٤/٨/١٠/٤ في ١٤٢٦/١٠/٢٤هـ مستنداً للمادة (١١٧/ب) من نظام خدمة الضباط بناء على توصية لجنة الضباط العليا رقم 519 في ١٤٢٦/١٠/٧هـ مع أن القرار لا يستند إلى أسباب نظامية مشروعة فما أشير إليه من أن سبب القرار هو سقوط طائرة وعدم تفادي الطائرة الأخرى غير صحيح للأسباب الآتية: أولاً: أنه تقيد بالتعليمات النظامية والمهنية في قيادة الطائرة والإقلاع بها من حيث الالتزام بالسرعة المقررة للاقلاع واستخدام مفاتيح رفع العجلات والجنيحات بعد الوصول للسرعة الآمنة وأنه لا يمكن لأي طائرة أن تقلع عن المدرج إلا بعد بلوغ السرعة النظامية الآمنة. ثانياً : أن قواعد الطيران تقضي بأن الطائرة اللاحقة هي التي يتوجب عليها تفادي الطائرة التي تسبقها وعلى الرغم من مخالفة قائد الطائرة اللاحقة لقواعد وأنظمة السلامة والطيران في هذا الشأن فقد حمل خطأه ولم يتخذ ضده قرار بإنهاء خدمته مثل ما حدث معه. ثالثاً : أن نتيجة فحص التعاطي الواردة بالقرار بأنها كانت ايجابية غير صحيحة فجميع الفحوصات الطبية المجراة له منذ بدء العمل كانت سلبية فيما يخص التعاطي مما يتطلب التدقيق في نتيجة الفحص وأخذ العينة وملابسات المـوضـوع ومع ذلك فإن القرار يتعارض مع أمر سمو وزير الدفاع والطيران رقم </w:t>
      </w:r>
      <w:r w:rsidRPr="00D07E42">
        <w:rPr>
          <w:rFonts w:eastAsia="Times New Roman" w:hint="cs"/>
          <w:sz w:val="28"/>
          <w:szCs w:val="28"/>
          <w:rtl/>
          <w:lang w:bidi="fa-IR"/>
        </w:rPr>
        <w:t>۱۷۰۳/۱/۱/۱</w:t>
      </w:r>
      <w:r w:rsidRPr="00D07E42">
        <w:rPr>
          <w:rFonts w:eastAsia="Times New Roman" w:hint="cs"/>
          <w:sz w:val="28"/>
          <w:szCs w:val="28"/>
          <w:rtl/>
        </w:rPr>
        <w:t xml:space="preserve"> بتاريخ ١٤٢٥/٤/١٧هـ والذي أشار صراحة في الفقرة الثانية منه إلى أن (من يثبت عن طريق الفحص الطبي استعماله للمخدرات للمرة الأولى ينصح ويتابع من قبل القائد المباشر لوحدته ويوقف نهائياً عن الطيران إذا كان من العاملين في الأطقم الجوية في جميع أفرع القوات الجوية)، وطلب إلغاء قرار إنهاء خدمته . وبإحالة القضية للدائرة بشرح فضيلة رئيس فرع الديوان في منطقة الرياض المؤرخ في ١٤٢٧/٢/٤هـ قامت بنظرها واستيفاء إجراءاتها على النحو المبين في محضر الضبط وحضر أمامها كل من المدعي وكالة..... وممثل القوات الجوية..... الذي رد على الدعوة بمذكرة جاء فيها: أولاً: من الناحية الشكلية: لم يتضح قيام المدعي بالتظلم للجهة مصدرة القرار وفي هذا مخالفة للمادة الثالثة من قواعد المرافعات والإجراءات أمام ديوان المظالم. ثانياً: من الناحية الموضوعية: 1- ذكر المدعي بأنه تقيد بالتعليمات النظامية والمهنية في قيادة الطائرة والإقلاع، وهذا غير صحيح حيث قامت بالتحقيق في الحادث الذي تسبب فـيـه الـمـدعـي لجنة فنية متخصصة توصلت إلى تراخيه وعدم التزامه بتطبيق تعليمات وإجراءات الطيران فيما يخص عملية الإقلاع وحدود وتعليمات التشغيل للطائرة وعدم الالتزام بقواعد الفحص وكذلك عدم ارتدائه للنظارة الطبية رغم أنه مصنف طبياً لصلاحيته للطيران بالنظارات الطبية وإيجابية تحليله الطبي لتعاطي المخدرات. ٢- أن ما صدر بحق المدعي لا يتعارض مع أمر سمو وزير الدفاع والطيران بأن من يثبت استعماله المخدرات للمرة الأولى ينصح ويتابع من قبل القائد المباشر ويوقف نهائياً عن الطيران لأن ما صدر من سمو وزير الدفاع والطيران يتحدث عمن يثبت تعاطيه للمخدرات في الظروف العادية، أما من يرتكب حادث يتسبب في تلف طائرتين من طائرات القوات الجوية ويتضح من التحليل تعاطيه للمخدرات فإن أمر سموه الكريم لا يمنع من إنهاء خدماته علماً بأن نتيجة التحليل الإيجابية </w:t>
      </w:r>
      <w:r w:rsidRPr="00D07E42">
        <w:rPr>
          <w:rFonts w:eastAsia="Times New Roman" w:hint="cs"/>
          <w:sz w:val="28"/>
          <w:szCs w:val="28"/>
          <w:rtl/>
        </w:rPr>
        <w:lastRenderedPageBreak/>
        <w:t xml:space="preserve">للمخدرات لم تكن هي السبب الأساسي للفصل ولكن سبب الـفـصـل هـو تـسـبـبـه بالحادث واتضاح إهماله وثبوت إيجابية تحليل المخدرات. 3- أن قرار لجنة الضباط العليا رقم 519 وتاريخ ١٤٢٦/١٠/٧هـ بإنهاء خدمة المدعي استند على المادة 117/ب من نظام خدمة الضباط التي تنص على الاستغناء عن خدمات الضابط متى استدعت المصلحة العامة ذلك دون التقيد بأي شرط أو سبب. وختم مذكرته بطلب رفض الدعوى شكلاً وموضوعاً. وقد تعقبها المدعي وكالة بمذكرة جاء فيها: أولاً: من الناحيـة الشـكلية: فقد صدر قرار الاستغناء عن خدمات مـوكـلـه فـي ١٤٢٦/١٠/٢١هـ وتظلم منه لقائد القوات الجوية بخطابه الـمـقـيـد فـي الـقـوات برقم 6440 في ١٤٢٦/١٢/١٨هـ ولعدم تجاوب الجهة معه تقدم بدعواه أمام ديوان المظالم في ١٤٢٧/١/١٦هـ. ثانياً: من الناحية الموضوعية: فإنه يرد على مذكرة ممثل الجهة من خلال النقاط التالية: 1- أن اللجنة التي قامت بالتحقيق مع موكله أقرت أمامه وهي بكامل أعضائها بأن ما تم اجراؤه من تحقيق كان بعد وقوع الحادث بيوم كامل ولم يكن أي منهم متواجداً في موقع الحادث. ٢- أن أقوال اللجنة الواردة في التحقيق هي مجرد احتمالات واستنتاجات لا يسندها أي دليل مادي. 3- أن اللجنة قد أكدت في التحقيقات بأنه لا يوجد أنظمة تسجيـل صـوتـي أو مرئي أو بياني على منظومة هوك (وهي الطائرة التي كان يقودها موكله) تستطيع اللجنة بموجبها ايضاح مسببات الحادث بل إنها قد أقرت في نهاية تحقيقها بأن عملية التحقيق غير حقيقية ولا تستند إلى دليل مادي. ٤- أن اللجنة قد وقعت مع مدير المستشفى على التقرير الطبي، وأوردت به أقوال تخص موكله أثناء وقوع الحادث، وهي غير صحيحة كما ورد في توقيع أعضائها على معلومة عدم إنزال الأكمام وربط حزام المقعد، لعدم وجودها أثناء وقوع الحادث. 5- أن اللجنة قد تعمدت الجرح في قوى موكله العقلية، من خلال تخمينات واحتمالات فقد ادعوا عدم ادراكه لمجريات الحادث وتناست اللجنة أن موكله هو الطيار الوحيد من بين الطيارين التسعة الذي كان متولياً الاتصال مع برج المراقبة من بداية تحرك الطائرات التسع على أرض القاعدة حتى إقلاعها وذلك مسجل لدى برج المراقبة ويمكن للدائرة طلب التسجيل. 6- أنه من خلال المناقشة مع اللجنة قدم موكله إفادة خطية عن مجريات الوقائع التي حصلت أثناء الإقلاع وعند وقوع الحادث. 7- أن اللجنة قد ذكرت أن مفتاح الجنيحات بالطائرة يحتاج إلى إصلاح وصيانة وأن القاعدة الجوية بالطائف تخلو من فريق صيانة متخصص عند وصول الفريق للقيام بعملية تفقد الطائرات وتجهيزها للرحلة التالية وأن الخلل في مفتاح الجنيحات بالطائرة يؤدي إلى سهولة تحريك مفتاح التحكم بالجنيحات مما يؤدي إلى رفعها وإنزالها من قبل الطاقم الجوي. ولا تستطيع اللجنة إنكار حقيقة الإقلاع التي تم بموجبها رفع الكفرات والجنيحات بطريقة صحيحة التي أدت إلى إقلاع الطائرة عن الأرض حسب السرعة النظامية التي لولاها لم تقلع الطائرة. 8- أن اللجنة قد قررت عند مناقشة موكله بأنها تجري التحقيق على حطام الطائرة، وأنه تم معاينة الطائرة يوم حضورهـم وهـو الـيـوم الـثـانـي للـحـادث بعد سحب الطائرة إلى حظيرة الطائرات لإجراء التحقيق وأنهم قد وجدوا خللاً فنياً بالإضافة إلى الخلل الخاص بمفتاح الجنيحات وهو دخول الهواء في كبينة الطيار والذي يعتبر مؤثراً على عدادات السرعة والارتفاع وهي الوسائل الأساسية التي يعتمد عليها الطيار في القراءة أثناء الإقلاع والطيران والهبوط مما أدى إلى أن اللجنة توصلت إلى تحليل احتمالي واستنتاجات لم تبن على حقائق ووقائع مادية، بل إنها تشهد له بخلل الطائرة. 9- أن موكله لم يعلم بأمر فقر الدم إلا عندما ذكرته اللجنة له ومع هذا فهو يتبرع بالدم كل ثلاثة أشهر ولم يذكر له أي مستشفى تبرع بدمه فيه وجود نقص في الهيموقلوبين، وكان آخرها قبل الحادث بأربعة أشهر، وأرفق صورة من كرت التبرع الأخير وتحليل الدم في المستشفى العسكري بتبوك بالإضافة إلى أنه لم يتم إفادته من قبل الجهات الطبية في القوات الجوية بوجود هذا المرض لديه ومن المفترض نظاماً أنه لو كان لديه لتم إنزاله من الطيران منذ اكتشافه، خاصة وأن الطيارين يمرون بفحوص طبية دورية وكان آخر فحص أجري له بتاريخ ٢٠٠٥/١/١١م، وكان نتيجته طيار صالح ومناسب. 10- أن موكله كان مرتدياً للنظارة الطبية، فهناك آثار لارتطام وجهه بالأرض وقت الحادث إذ يوجد جروح في حاجبيه لا زالت آثارها حتى الآن، تشكل ندباً على حاجبيه وهو دليل مادي على عدم مصداقية من يقول بعدم ارتدائه النظارة وقت الطيران. 11- أنه </w:t>
      </w:r>
      <w:r w:rsidRPr="00D07E42">
        <w:rPr>
          <w:rFonts w:eastAsia="Times New Roman" w:hint="cs"/>
          <w:sz w:val="28"/>
          <w:szCs w:val="28"/>
          <w:rtl/>
        </w:rPr>
        <w:lastRenderedPageBreak/>
        <w:t xml:space="preserve">جرى تحليل ثلاث عينات في وقت واحد لموكله ولغيره، في اليوم الذي وقع فيه الحادث، اثنتان منها سلبية وواحدة إيجابية، لذا فإن العينة الإيجابية لا تخص موكله، ولو افترض بأن العينة تخصه، فإن القرار المـوقـع مـن سـمـو وزير الدفاع والطيران، والخاص بالحد من ظـاهـرة انتشار المخدرات فـي الـقـوات المسلحة والموجه لرئيس هيئة الأركان برقم </w:t>
      </w:r>
      <w:r w:rsidRPr="00D07E42">
        <w:rPr>
          <w:rFonts w:eastAsia="Times New Roman" w:hint="cs"/>
          <w:sz w:val="28"/>
          <w:szCs w:val="28"/>
          <w:rtl/>
          <w:lang w:bidi="fa-IR"/>
        </w:rPr>
        <w:t>۱۷۰۳/۱/۱/۱</w:t>
      </w:r>
      <w:r w:rsidRPr="00D07E42">
        <w:rPr>
          <w:rFonts w:eastAsia="Times New Roman" w:hint="cs"/>
          <w:sz w:val="28"/>
          <w:szCs w:val="28"/>
          <w:rtl/>
        </w:rPr>
        <w:t xml:space="preserve"> وتاريخ ١٤٢٥/٤/١٧هـ، أوجب أن يجرى الفحص الطبي على من يثبت إيجابيته للمخدرات أو من صـدر بحقه حكم في قضية مخدرات في مدة لا تزيد عن ستة أشهر، وهذا يعني أنه كان يتوجب على الجهة تكرار أخذ العينة للتأكد من صاحبها، وكذلك للتأكد من أنه مدمن، وبعد سماع موكله هذا الخبر ذهب لأحد المستشفيات وقام بإجراء تحاليل كاملة وكانت سلبية بتاريخ ١٤٢٦/١٠/٢٨هـ وقد أصدر نفس المستشفى شهادة بأنه من تاريخ ١٤٢١/٥/١٣هـ، إلى تاريخ ١٤٢٦/١٠/٢٨هـ، لم يتعاط أي نوع من أنواع المخدرات ويؤكد ذلك الكشوفات وفحص العينات العشوائية التي تجرى عليه أثناء الخدمة والتي لم يثبت أي منها وجود أي مخدر في جسمه طوال مدة خدمته. ١٢- أن جميع الاختبارات التي أجريت لهذه العينة في جميع المستشفيات سواء داخل المملكة أو خارجها كانت لعينة واحدة فقط وكان الأولى سحب عينة أخرى عندما طعن في مصداقية تلك العينة. 13- أنه لم يتسبب في سقوط طائرة زميله وإنما وقع من زميله خطأ في الإقلاع وعدم مراعاة قواعد السلامة فقد كان من المفترض به عند إقلاع الطائرة التي يقودها موكله الانتظار لمدة خمس عشرة ثانية ثم ينطلق بعدها مباشرة ليقلع بطائرته ولكنه انطلق بعد أربع ثوان من انطلاق موكله بطائرته، بالإضافة إلى أنه من المعلوم وحسب القوانين الجوية بأن الخطأ في حالة وقوع الحادث لطائرتين متتابعتين تتحمله الطائرة اللاحقة مما يوضح تحمل زميله لخطئه دون أدنى مسؤولية لموكله. ١٤- استندت الجهة في قرار إنهاء خدمة موكله إلى قرار لجنة الضباط العليا رقم (٥١٩) وتاريخ ١٤٢٦/١٠/٧هـ، المتضمن إنهاء خدمته بموجب المادة 117/ب من نظام الضباط التي تنص على الاستغناء عن خدمات الضابط إذا استدعت المصلحة ذلك، مع أن قرار لجنة الضباط العليا وتسبيبها جاء مجانباً للصواب وكذلك ما ذكره ممثل الجهة من المغالطة في تحريف النص النظامي وارتباطه بالمصلحة مع أن النص لا يرتبط بالمصلحة لتنفيذ حكم المادة 117/ب، فنظام الضباط صدر بأداة نظامية وبتاريخ سابق على صدور إجراءات وعقوبات متعاطي المخدرات، وتضمن النظام نصاً يعطي وزير الدفاع والطيران حق إصدار الأنظمة والتعليمات التي يراها مناسبة لتنظيم شئون الضباط حسب المادة (١٥٩) من نظام الضباط باعتبار ذلك يعطيه حق التنظيم كأداة نظامية لاحق على صدور نظام الضباط. وقد رد عليها ممثل الجهة المدعى عليها بمذكرة جاء فيها : أولاً : الرد على ما ذكره المدعي وكالة من ملاحظات على تقرير لجنة التحقيق من خلال النقاط التالية: 1- أن لجنة التحقيق في الحادث توصلت من تلك الحقائق والأدلة بكل وضوح إلى أن السبب الرئيسي للحادث هو أن المدعي أخطأ برفع العجلات والجنيحات قبل الوصول للسرعة المحددة بعد الإقلاع مخالفاً بذلك إجراءات وتعليمات الكتب الفنية للطائرة. ٢- قام المدعي بالارتفاع عن المدرج أثناء الإقلاع قبل وصوله للسرعة المحددة في أدلة الاستخدام حسب معطيات تحليل اللجنة لمسافة الإقلاع ونقطة الارتطام ونقطة استخدامه لمقعد النجاة وهذا أيضاً يتوافق مع أقوال شهود العيان. 3- قام المدعي بإنزال الجنيحات إلى الوضع الأسفل بالكامل مع وجود العجلات في الوضع الأعلى لتفادي انخفاض الطائرة نحو الأرض مما زاد تفاقم المشكلة وفقده السيطرة كلياً على الطائرة ويؤكد ذلك ما يلي: أ- وجود مفتاح التحكم في حركة الجنيحات على وضع كامل امتدادها للأسفل أثناء فحص الطائرة بعد الحادث. ب- تنبيه الطيار الذي يقود الطائرة التي كانت بجانبه باستخدام مقعد النجاة نظراً لاستمرار انخفاضه الشديد باتجاه المدرج. ج- وجود الصور التي توضح وضعية مفتاح التحكم بالجنيحات بعد الحادث وآثار ملامسة الجنيحات لأرضية المدرج تدل على أنها كانت في وضع كامل امتدادها للأسفل قبل ارتطامها الكامل بالأرض. ثانياً: أنه يرد على ما جاء في مذكرة المدعي وكالة حول نتائج التقرير الـطـبـي الصادر بحق موكله من خلال النقاط التالية: 1- أن الرد على ما ذكره من عدم صحة إنزاله الأكمام وربط حزام أكتاف المقعد أنه أثبت بالتقرير الطبي من المستشفى عقب وقوع الحادث مباشرة وجود جروح في الذراعين وخلف الرقبة وإصابة بالوجه </w:t>
      </w:r>
      <w:r w:rsidRPr="00D07E42">
        <w:rPr>
          <w:rFonts w:eastAsia="Times New Roman" w:hint="cs"/>
          <w:sz w:val="28"/>
          <w:szCs w:val="28"/>
          <w:rtl/>
        </w:rPr>
        <w:lastRenderedPageBreak/>
        <w:t>بسبب تطاير زجاج الكبينة. ٢- أن اللجنة توصلت إلى اتهامه بعدم إدراكه لمجريات الحادث لاختلاف أقواله وإفادته من مرة لأخرى أثناء التحقيق معه. 3- أنه ثبت إصابته بفقر الدم بأن تبين أن مستوى الهيموقـلـوبـيـن بـدمـه (</w:t>
      </w:r>
      <w:r w:rsidRPr="00D07E42">
        <w:rPr>
          <w:rFonts w:eastAsia="Times New Roman" w:hint="cs"/>
          <w:sz w:val="28"/>
          <w:szCs w:val="28"/>
          <w:rtl/>
          <w:lang w:bidi="fa-IR"/>
        </w:rPr>
        <w:t>۱۳</w:t>
      </w:r>
      <w:r w:rsidRPr="00D07E42">
        <w:rPr>
          <w:rFonts w:eastAsia="Times New Roman" w:hint="cs"/>
          <w:sz w:val="28"/>
          <w:szCs w:val="28"/>
          <w:rtl/>
        </w:rPr>
        <w:t>٫</w:t>
      </w:r>
      <w:r w:rsidRPr="00D07E42">
        <w:rPr>
          <w:rFonts w:eastAsia="Times New Roman" w:hint="cs"/>
          <w:sz w:val="28"/>
          <w:szCs w:val="28"/>
          <w:rtl/>
          <w:lang w:bidi="fa-IR"/>
        </w:rPr>
        <w:t>۲</w:t>
      </w:r>
      <w:r w:rsidRPr="00D07E42">
        <w:rPr>
          <w:rFonts w:eastAsia="Times New Roman" w:hint="cs"/>
          <w:sz w:val="28"/>
          <w:szCs w:val="28"/>
          <w:rtl/>
        </w:rPr>
        <w:t xml:space="preserve"> غرام/ دستلر) بناء على الاستنتاجات الواردة بالتقرير الطبي المعد من قبل طبيب الطيران عضو لجنة التحقيق في الحادث. 4- أنه ثبت بالتقرير الطبي المعد من طبيب الطيران المشارك بلجنة التحقيق للحادث ضعف نظر المدعي حسب آخر تقرير طبي لصلاحية الطيران الصادر عام ٢٠٠٥م والذي يفيد بأن الضعف (١٢/٦) في العينين وقد تم سؤاله من قبل طبيب الطيران في حينه هل كان يلبس النظارة الطبية وقت الحادث فنفى ذلك وقام الطبيب بالكشف على عينه للتأكد من عدم لبسه للعدسات اللاصقة فلم يجد بعينيه أي عدسات، كما أنه لم توجد أي نظارات فـي مـوقـع الـحـادث سـواء داخل أو خارج الطائرة. أما بخصوص الجرح الذي بوجهه فقد كان بسبب تطاير زجاج الكبينة أثناء قذفه بكرسي النجاة عقب ارتطامه بالأرض بعد الهبوط بالمظلة حسب التقرير الطبي. ثالثاً: أنه تم أخذ العينة التي ثبت بها إيجابية تحليل دم المدعي بعد الحادث في المستشفى ولا يخفى استحالة الخطأ في مثل هذه الحالات علماً بأن الأطباء لم يقوموا بإجراء التحليل للمدعي إلا نتيجة شكهم في حالته. وعندما اكتشف المختبر بالعينة الأولى النتيجة الإيجابية طلب من مستشفى الأمير سلطان بقاعدة الملك فهد الجوية بالطائف إعادة تحليل نفس العينة للمرة الثانية على جهاز آخر وكانت النتيجة إيجابية وحسب النظام المتبع أرسلت إلى مستشفى القوات المسلحة بالهدا بالطائف وتم إرسال العينة التأكيدية للمدعي إلى ألمانيا لمختبرات (</w:t>
      </w:r>
      <w:r w:rsidRPr="00D07E42">
        <w:rPr>
          <w:rFonts w:eastAsia="Times New Roman"/>
          <w:sz w:val="28"/>
          <w:szCs w:val="28"/>
        </w:rPr>
        <w:t>Biscientia</w:t>
      </w:r>
      <w:r w:rsidRPr="00D07E42">
        <w:rPr>
          <w:rFonts w:eastAsia="Times New Roman" w:hint="cs"/>
          <w:sz w:val="28"/>
          <w:szCs w:val="28"/>
          <w:rtl/>
        </w:rPr>
        <w:t>) وكانت النتيجة موجبة للمرة الثالثة، أما ما يدعيه وكيل المدعي من أن الكشوفات وفحص العينات العشوائية التي</w:t>
      </w:r>
      <w:r>
        <w:rPr>
          <w:rFonts w:eastAsia="Times New Roman" w:hint="cs"/>
          <w:sz w:val="28"/>
          <w:szCs w:val="28"/>
          <w:rtl/>
        </w:rPr>
        <w:t xml:space="preserve"> تجرى عليه أثناء الخدمة لم يثبت </w:t>
      </w:r>
      <w:r w:rsidRPr="00D07E42">
        <w:rPr>
          <w:rFonts w:eastAsia="Times New Roman" w:hint="cs"/>
          <w:sz w:val="28"/>
          <w:szCs w:val="28"/>
          <w:rtl/>
        </w:rPr>
        <w:t>أياً منها وجود أي مخدر في جسمه فإن هذا غير صحيح ولم يوضح متى تم إجراء تحليل المخدرات له في القوات الجوية والجهة التي قامت بالتحليل وعدم إيجابية تحليلات سابقة لأي شخص للمخدرات لا يعني عدم صحة التحليل الأخير لأن النتيجة الإيجابية للتحليل ترتبط بالوقت الذي أجري فيه التحليل وتواجد المخدر في جسمه في ذلك الوقت تحديداً وليس لنتيجة التحليل علاقة بالفترة التي تسبقها ولا بالفترة التي تتبعها . رابعاً: أن القرار الذي اتخذ بإنهاء خدمات المدعي اتخذ بشكل نظامي وتحقيقاً للمصلحة العامة لأن ما قام به جرم كبير وتعريض لحياته وحياة زملائه وحياة الآخرين والممتلكات الحكومية لخطر محدق بفعل استهتاره وقيادته للطائرة وهو تحت تأثير المخدرات، فهو عضو في فريق الصقور للقوات الجوية والذي يقـوم بتقديم الاستعراضات الجوية داخل المدن وأمام الجماهير الكبيرة وبحضور كبار المسؤولين في الدولة ويطيرون على ارتفاعات منخفضة جداً ولو حدث مثل هذا الحادث أثناء الاستعراضات فلك أن تتخيل حجم الكارثة التي يمكن أن تحدث. بعد ذلك تبودلت المذكرات بين أطراف الدعوى غير أنها لا تخرج عما سبق بيانه، أثر ذلك قرر كل من المدعي وكالة وممثل الجهة المدعى عليها اكتفاءهما بما قدما وأنه ليس لديهما ما يضيفانه.</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الاسباب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حيث إن غاية ما يهدف إليه المدعي من إقامة دعواه هو الحكم بإلغاء قرار وزارة الدفاع والطيران إنهاء خدماته. وحيث إن الدعوى بوصفها السابق تدخل في الاختصاص الولائي لديوان المظالم باعتبارها من دعاوى الطعن في القرارات الإدارية بموجب المادة (١/٨/ب) من نظام الديوان المشمولة بحكم المادة الثالثة من قواعد المرافعات والإجراءات أمام الديوان والتي جاء فيها: أن يسبق رفعه إلى الديوان بالتظلم إلى الجهة الإدارية المختصة خلال ستين يوماً من تاريخ العلم بهذا القرار وعلى الجهة الإدارية أن تبت في التظلم خلال تسعين يوماً من تاريخ تقديمه.. ويعتبر مضي تسعين يوماً من تاريخ تقديم التظلم دون البت فيه بمثابة صدور قرار برفضه وترفع الدعوى إن لم تكن متعلقة بشؤون الخدمة المدنية إلى الديوان خلال ستين يوماً من تاريخ العلم بالقرار الصادر بالرفض أو مضي التسعين يوماً المذكورة دون البت فيه وبتطبيق المادة سالفة البيان على دعوى المدعي يتبين أنه صـدر الـقـرار مـدار التظلم في ١٤٢٦/١٠/٢٤هـ وتظلم منه لمرجعة في ١٤٢٦/١٢/١٨هـ ثم تقدم بدعواه أمام الديوان في ١٤٢٧/١/١٦هـ مما تكون معه الدعـوى مـقـبـولـة </w:t>
      </w:r>
      <w:r w:rsidRPr="00D07E42">
        <w:rPr>
          <w:rFonts w:eastAsia="Times New Roman" w:hint="cs"/>
          <w:sz w:val="28"/>
          <w:szCs w:val="28"/>
          <w:rtl/>
        </w:rPr>
        <w:lastRenderedPageBreak/>
        <w:t>شكلاً لتقديمها خلال المهلة النظامية. وفي الموضوع فإن القرار المطعون فيه المتضمن إنهاء خدمة الـمـدعـي صـدر بقرار مدير إدارة شؤون ضباط القوات الـجـويـة برقم ٥٣١٢٤/٨/10/4 في ١٤٢٦/١٠/٢٤هـ بناء على قرار لجنة الضباط العليا رقم (٥١٩) في ١٤٢٦/١٠/٧هـ المصادق عليه من سمو ولي العهد نائب رئيس مجلس الوزراء وزير الدفاع والطيران برقم ٧٣٢/</w:t>
      </w:r>
      <w:r w:rsidRPr="00D07E42">
        <w:rPr>
          <w:rFonts w:eastAsia="Times New Roman" w:hint="cs"/>
          <w:sz w:val="28"/>
          <w:szCs w:val="28"/>
          <w:rtl/>
          <w:lang w:bidi="fa-IR"/>
        </w:rPr>
        <w:t>۲/۱/۱</w:t>
      </w:r>
      <w:r w:rsidRPr="00D07E42">
        <w:rPr>
          <w:rFonts w:eastAsia="Times New Roman" w:hint="cs"/>
          <w:sz w:val="28"/>
          <w:szCs w:val="28"/>
          <w:rtl/>
        </w:rPr>
        <w:t xml:space="preserve"> في ١٤٢٦/١٠/١٨هـ وكان الاستغناء عن خدماته بموجب المادة </w:t>
      </w:r>
      <w:r w:rsidRPr="00D07E42">
        <w:rPr>
          <w:rFonts w:eastAsia="Times New Roman" w:hint="cs"/>
          <w:sz w:val="28"/>
          <w:szCs w:val="28"/>
          <w:rtl/>
          <w:lang w:bidi="fa-IR"/>
        </w:rPr>
        <w:t>۱۱۷/</w:t>
      </w:r>
      <w:r w:rsidRPr="00D07E42">
        <w:rPr>
          <w:rFonts w:eastAsia="Times New Roman" w:hint="cs"/>
          <w:sz w:val="28"/>
          <w:szCs w:val="28"/>
          <w:rtl/>
        </w:rPr>
        <w:t>ب من نظام الضباط الصادر بالمرسوم الملكي رقم م/43 في ١٣٩٣/٨/٢٨هـ التي تنص على أن «تنهى خدمات الضباط لأحد الأسباب الآتية :... ب- الاستغناء عن خدماته ..» وحيث إن رقابة القضاء الإداري على تصرفات جهة الإدارة تستهدف الواقعة التي تسبق القرار الإداري وتؤدي إلى اتخاذه وتجد أنها في القرار مدار التظلم تعاطي المدعي للمخدرات الذي ثبت إيجابيته بالتحليل المجرى له في مستشفى الأمير سلطان في الطائف ثم بمختبرات (</w:t>
      </w:r>
      <w:r w:rsidRPr="00D07E42">
        <w:rPr>
          <w:rFonts w:eastAsia="Times New Roman"/>
          <w:sz w:val="28"/>
          <w:szCs w:val="28"/>
        </w:rPr>
        <w:t>Biscientia</w:t>
      </w:r>
      <w:r w:rsidRPr="00D07E42">
        <w:rPr>
          <w:rFonts w:eastAsia="Times New Roman" w:hint="cs"/>
          <w:sz w:val="28"/>
          <w:szCs w:val="28"/>
          <w:rtl/>
        </w:rPr>
        <w:t xml:space="preserve">) في ألمانيا وكان ذلك بعد حادثة سقوط طائرته في قاعدة الملك فهد الجوية بالطائف. وحيث إن القرار مدار التظلم صادر من الجهة المختصة نظاماً محمولاً على سبب قائم وصحيح وسائغ يبرره، ومبنياً على مقتضيات المصلحة العامة حفاظاً على حسن سير المرفق العام، لذا فإن القضاء الإداري بما له من سلطة الرقابة على القرارات الإدارية للتحقق من نتيجتها واستخلاصها استخلاصاً سليماً من أصول تنتجها مادياً ونظامياً، وبعد دراسة القرار مدار التظلم تقطع الدائرة بصدوره صحيحاً ومستنداً على سبب يبرره نظاماً، ولا ينال من ذلك ما أثاره المدعى وكالة بأنه كان على جهة الإدارة أن تسلك مع موكله ما </w:t>
      </w:r>
      <w:r>
        <w:rPr>
          <w:rFonts w:eastAsia="Times New Roman" w:hint="cs"/>
          <w:sz w:val="28"/>
          <w:szCs w:val="28"/>
          <w:rtl/>
        </w:rPr>
        <w:t>جاء في تعليمات مكافحة المخدرات </w:t>
      </w:r>
      <w:r w:rsidRPr="00D07E42">
        <w:rPr>
          <w:rFonts w:eastAsia="Times New Roman" w:hint="cs"/>
          <w:sz w:val="28"/>
          <w:szCs w:val="28"/>
          <w:rtl/>
        </w:rPr>
        <w:t>وتاريخ ١٤٢٤/١٠/١٦هـ بتشكيل لجنة من كبار موظفي الديوان لدراسة طلبات واقتراحات فروع الديوان بشأن المرشحين لتلك المكافأة والمفاضلة بينهم – النظام أعطى سلطة تقدير الرفع بتلك المكافأة لمن يتولى رئاسة ديوان المراقبة العامة دون تقييدها برئيس معين أو فترة معينة، والوزير هو المسئول عن وزارته، والـقـول بـغـيـر ذلك يجعل تعيين وزير جديد في وزارة مسقطاً لحقوق الأفراد التي ترتبت في وقت سابق أو في عهد وزير سابق، وهو قول ينافي أدنى مبادئ العدالة - الرئيس أعطى للجنة صلاحية ممارسة سلطته التقديرية وحددها بضوابط معينة وفقاً للقرار - الاستبعاد على هذا السبب استبعاد شكلي دون نظره من الناحية الموضوعية من قبل اللجنة المختصة؛ لتنتهي إلى التوصية بالرفع للمقام السامي أو استبعاد الطلب لعدم تحقق الشروط والضوابط - امتناع المدعى عليها في هذه الحالة امتناع غير مشروع - أثره: إلزام المدعى عليه بإحالة طلبي المدعي إلى اللجنة للبت فيها موضوعاً.</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وقائع هذه الدعوى تتحصل في أن المدعي..... تـقـدم للديوان باستدعاء قيد قضية برقم ١/٣٢١/ق لعام ١٤٢٦هـ ذكر فيه: أنه كان يعمل مفتشاً بديوان المراقبة العامة وقد كلف بمهمتين اكتشف فيهما مخالفات أدت لتحصيل وتوفير مبالغ مالية ضخمة من مسؤولي قيادة الدفاع المدني بالمنطقة الشرقية ومن مكتب ..... وتقدم بطلب صرف المكافأة المنصوص عليها في المادة (٢٦) مـن نـظـام ديوان المراقبة إلا أن المدعى عليه لم يرفع أمر المكافأة إلى مجلس الوزراء وطلب إلزام المدعى عليه برفع أمر المكافأة إلى مجلس الوزراء. وبإحالة القضية إلى هذه الدائرة نظرتها على النحو المبين بمحاضر ضبط القضية وأثناء المرافعة فيها شرح المدعي دعواه في أنه كان يعمل مفتشاً بديوان المراقبة العامة وكلف بمراجعة مصروفات قيادة الدفاع المدني بالمنطقة الشرقية واكتشف مبالغ مصروفة بالمخالفة للنظام وصدر حكم ديوان المظالم رقم 305/ت/٢ لعام ١٤٢٢هـ بإلزام مدير عام الدفاع المدني بالمنطقة الشرقية ومساعده وأمين الصندوق برد المبالغ التي أخذت بدون وجه حق، كما كلف مرة أخرى بتمثيل المدعى عليه في اللجنة المشكلة لتصفية استحقاق وزارة المعارف تجاه مكتب للتجارة والاقتصاد والتأكد من صحة التصفية النهائية المعدة في وزارة المعارف وذكر بأنه اكتشف عدم أحقية المكتب لمبلغ قدره (١٧,٨٤8,061) سبعة عشر مليوناً وثمانمائة وثمانية وأربعون ألفا وثلاثمائة وواحد وستون ريالاً كان سيصرف له بدون وجه حق رغم صدور حكم من ديوان المظالم ضد وزارة المعارف برقم 5/د/إ لعام 1411هـ، وذكر المدعي بأنه تقدم بطلب صرف </w:t>
      </w:r>
      <w:r w:rsidRPr="00D07E42">
        <w:rPr>
          <w:rFonts w:eastAsia="Times New Roman" w:hint="cs"/>
          <w:sz w:val="28"/>
          <w:szCs w:val="28"/>
          <w:rtl/>
        </w:rPr>
        <w:lastRenderedPageBreak/>
        <w:t>المكافأة المنصـوص عليها في المادة (٢٦) من نظام ديوان المراقبة فتم دراسة الطلب من قبل اللجنة المشكلة في الديوان لهذا الغرض؛ إلا أن رئاسة ديوان المراقبة العامة امتنعت عن الرفع له للمقام السامي بحجة أن الواقعتين لم تكونا في عهد الرئيس الحالي وتقدم بتظلمه من ذلك للمدعى عليه بتاريخ ١٤٢٥/١١/٦هـ وأبلغ شفاهة بعد عيد الأضحى من عام ١٤٢٥هـ بأن معالي رئيس ديوان المراقبة العامة وجه بحفظ الموضوع، وقد تقدم لوزارة الخدمة المدنية بتاريخ ١٤٢٦/٢/١٩هـ فأفادوه شفاهة بأن الوزارة غير مختصة بنظر هذا الموضوع ثم قدم مشهداً من الإدارة القانونية بالوزارة برقم ١٠٢/٢٤٢٥٩ وتاريخ ١٤٢٧/٥/٢٣هـ يفيد بأن الـمـوضـوع لا يدخل ضمن الأمور التي تبدي فيها الوزارة رأياً لكونه خارجاً عن تطبيق أنظمة الخدمة المدنية، وانتهى إلى إلزام المدعى عليها بالرفع للمقام السامي بصرف المكافأة المنصوص عليها في المادة (٢٦) من نظام ديوان المراقبة العامة عن الواقعتين. وقد قدم ممثل ديوان المراقبة العامة (الجهة المدعى عليها) ..</w:t>
      </w:r>
      <w:r w:rsidRPr="00D07E42">
        <w:rPr>
          <w:rFonts w:eastAsia="Times New Roman"/>
          <w:sz w:val="28"/>
          <w:szCs w:val="28"/>
          <w:rtl/>
        </w:rPr>
        <w:t>.</w:t>
      </w:r>
      <w:r w:rsidRPr="00D07E42">
        <w:rPr>
          <w:rFonts w:eastAsia="Times New Roman" w:hint="cs"/>
          <w:sz w:val="28"/>
          <w:szCs w:val="28"/>
          <w:rtl/>
        </w:rPr>
        <w:t xml:space="preserve">.. خمس مذكرات طلب فيها رفض الدعوى شكلاً وموضوعاً تأسيساً على أنه فيما يخص عدم القبول الشكلي فإن المدعي لم يتقيد بالمدد المنصوص عليها في المادة الثالثة من قواعد المرافعات والإجراءات أمام الديوان حيث تقدم للمدعى عليه بتظلمه بتاريخ ١٤٢٥/١١/٦هـ ثم في وقت لاحق تقدم إلى وزارة الخدمة المدنية بتاريخ ١٤٢٦/٢/١٩هـ، وفيما يخص موضوع الدعوى فإن الـرفـع بـطـلـب صـرف تلك المكافأة أمر تقديري يرجع إلى سلطة معالي رئيس ديوان المراقبة العامة في استحقاق الموظف للرفع من عدمه بما يحقق المصلحة وفقاً للمادة (٢٦) من نظام ديوان المراقبة العامة التي أعطت لرئيس الديوان سلطة تقديرية في اقتراح صرف المكافأة للموظفين الذين يؤدي اجتهادهم إلى توفير مبالغ كبيرة للخزينة العامة أو إنقاذها من خطر محقق، وتوفير الموظفين أي مبالغ في إطار أدائهم لواجباتهم المعتادة لا يستلزم الرفع بالضرورة أو تلقائياً للمقام السامي باقتراح صرف المكافأة لأن مثل هذه النتيجة تندرج ضمن الجهود المعتادة التي يتعين على الموظف بذلها في أداء واجباته الوظيفية، وسعياً من الديوان لتحقيق الغاية من المادة (٢٦) من نظام ديوان المراقبة العامة فقد وضعت ضوابط ومعايير تضمنها قرار رئيس الديوان رقم 159 وتاريخ ١٤٠٥/١/٢٨هـ المعدل بقراره رقم 4363 وتاريخ ١٤٢٤/١٠/١٦هـ المعمم برقم د/٦٣/١/١/٢ وتاريخ ١٤٢٤/١٢/١٦هـ وذلك بتشكيل لجنة من كبار المسؤولين بالديوان لدراسة طلبات واقتراحات دوائر الديوان وفروعه بشأن المرشحين لهذه المكافأة والمفاضلة فيما بينهم بحسب درجة اجتهاد كل منهم وتميزه، وتتمثل تلك الضوابط فيما يلي: 1- أن يكون عند تقديم الطلب لا يزال على رأس العمل في الديوان عدا من أحيل إلى التقاعد بقوة النظام. ٢- أن يثبت أن الاجتهاد في عمله ترتب عليه توفير هذه المبالغ أو إنقاذها من الخطر. 3- أن تتجاوز المبالغ التي ثبت توفيرها أو إنقاذها خلال السنة المالية الواحدة مبلغ مئة ألف ريال. وأضاف تعميم رئيس ديوان المراقبة العامة رقم د/٦٣/١/١/٢ وتاريخ ١٤٢٤/١٢/١٦هـ شرطاً آخر وهو أن يتقدم الموظف بطلب صرف المكافأة خلال ثلاثة أشهر من تاریخ ثبوت التحصيل أو التوفير أو الإنقاذ. وواصلت رئاسة ديوان المراقبة العامة الحالية هذا النهج من حيث انتهت الرئاسة السابقة حيث تولت رفع التقرير السنوي للمقام السامي عن أعمـال ديوان المراقبة العامة للسنة المالية ١٤٢٣/٢٢هـ التي بدأت بتاريخ ١٤٢٢/١٠/١٦هـ، وإعمال السلطة التقديرية لرئاسة الديوان الحالية في هذا الشأن تكون من تاريخ توليها زمام المسؤولية في ديوان المراقبة العامة باعتماد ذلك التقرير على اعتبار أن ما قبل ذلك التاريخ قد خضع لتقدير رؤساء الديوان السابقين ورفعوا في حينه عمن رأوا استحقاقه لتلك المكافأة وقد استبعد الديوان جميع الطلبات المتعلقة بالفترة السابقة وهي بالعشرات باعتبارها ليست مجالاً للسلطة التقديرية لرئاسة الديوان الحالية، والمدعي قد تم تكليفه بمهمة محددة وقد قام بما تتطلبه طبيعة تلك الأعمال وبذل فيها من الجهد والعناية بالقدر الذي تحققت معه الغاية من تكليفه بها، وحيث إن طلب المدعي كار عن ملاحظات ومبالغ تم تحصيلها خلال عام ١٤١٥/١٤١٤هـ فقد اعتبرت اللجنة مثل هذا الطلب مشمولاً بما سبق الرفع عنه ولذا فقد استبعدت اللجنة طلب المدعي لكون واقعة التحصيل تمت قبل بداية السنة المالية ١٤٢٣/١٤٢٢هـ، وأن اللجنة المختصة تستبعد الحالات التي كانت واقعة التحصيل فيها قبل تاريخ ١٤٢٢/١٠/١٦هـ ابتداءً أما الحالات الأخرى فتنظرها من الناحية </w:t>
      </w:r>
      <w:r w:rsidRPr="00D07E42">
        <w:rPr>
          <w:rFonts w:eastAsia="Times New Roman" w:hint="cs"/>
          <w:sz w:val="28"/>
          <w:szCs w:val="28"/>
          <w:rtl/>
        </w:rPr>
        <w:lastRenderedPageBreak/>
        <w:t>الموضوعية وتتأكد من انطباق الشروط والضوابط الواردة بتعاميم ديوان المراقبة العامة المشار إليها لتخلص إلى التوصية، إما بالرفع للمقام السامي لمنح الموظف صاحب الطلب المكافأة التشجيعية أو استبعاد الطلب لعدم تحقق الشروط والضوابط الواردة بتعاميم الديوان فيه، والمدعي لم يتقدم بطلب صرف المكافأة إلا في عام ١٤٢٣هـ، وينتهي دور الموظف بتقديمه كافة الأوراق والمستندات المؤيدة لطلبه بما فيها مؤيدات التحصيل لرئيسه المباشر ليقوم بدوره بفحص الطلب والتأكد من اكتمال مسوغاته النظامية ومن ثم رفعه لمدير عام الإدارة المختصة مشفوعاً بمرئياته للنظر في إحالته إلى لجنة دراسة طلبات المكافآت وفق التسلسل الإداري وتقوم اللجنة بدراسة الطلبات والتحقق من اكتمال مستنداتها ومسوغاتها النظامية وفي حال توافرها توصي بترشيحه لنيل المكافأة حسب اجتهاده ومقدار المبالغ المستردة، ولا يتم إبلاغ أي موظف بقـبـول طلبه من عدمه وليس هناك علاقة بين مقدمي الطلبات واللجنة المختصة بدراسة هذه الطلبات ويتم الاتصال رسمياً من قبل سكرتير اللجنة بمدير الإدارة التي يعمل بها الموظف عند الحاجة لأي معلومات لازمة لاستكمال دراسة أي طلب. وبعد أن اكتفى كل من المدعي وممثل الجهة المدعى عليه بما سبق أن قدماه وأدليا به أصدرت الدائرة حكمها رقم ١١/د/ف/16 لعام ١٤٢٧هـ القاضي بإلزام ديوان المراقبة العامة بالفصل في موضوع طلب المدعي..... صرف المكافأة التشجيعية المنصوص عليها في المادة (٢٦) من نظام ديوان المراقبة العامة، ثم أحيلت القضية والحكم الصادر فيها مشفوعة بطلـب التدقيـق المقـدم مـن ممثل المدعى عليه بتاريخ ١٤٢٧/</w:t>
      </w:r>
      <w:r w:rsidRPr="00D07E42">
        <w:rPr>
          <w:rFonts w:eastAsia="Times New Roman" w:hint="cs"/>
          <w:sz w:val="28"/>
          <w:szCs w:val="28"/>
          <w:rtl/>
          <w:lang w:bidi="fa-IR"/>
        </w:rPr>
        <w:t>۱۲/۲۳</w:t>
      </w:r>
      <w:r w:rsidRPr="00D07E42">
        <w:rPr>
          <w:rFonts w:eastAsia="Times New Roman" w:hint="cs"/>
          <w:sz w:val="28"/>
          <w:szCs w:val="28"/>
          <w:rtl/>
        </w:rPr>
        <w:t>هـ إلى هيئة التدقيق – الدائرة - السادسة - فنظرتها على النحو المبين في محضر ضبطها وأصدرت فيها حكمها رقم ١٢٥/ت/6 لعام ١٤٢٧هـ القاضي بنقض حكم الدائرة رقم ١١/د/ف/16 لعام ١٤٢٧هـ تأسيساً على (أن الدائرة خلصت إلى إلزام المدعى عليه بالفصل في طلب المدعي على سند من القول بأن امتناع المدعى عليه عن الرفع بحال المدعي معناه استبعاد طلبه لأن الواقعة كانت قبل تاريخ ١٤٢٢/١٠/١٦هـ وتـرى الهيئة أن ما ذهبت إليه الدائرة محل نظر ويحتاج إلى تحقيق ذلك أنه لما كانت الدائرة قد صدرت أسباب حكمها بالقول بأن المدعي يهدف من إقامة دعواه إلى إلزام المدعى عليه بالرفع عن طلب المدعي إلا أنها في فذلكة الأسباب ومنطوق الحكم خلصت إلى إلزام المدعى عليه بالفصل في الطلب.. مخالفة بذلك الأصول المقررة في هذا الباب والتي توجب انسجام أسباب الحكم ومنطوقه مع الطلبات ومن ناحية ثانية فإن ما توصل إليه الحكم في منطوقه ليس منهياً للخصومة بحسبان أن من شأن رفض الطلب عند الاقتضاء يترتب عليه قيام نزاع جديد وفضلاً عن ذلك فإن امتناع المدعى عليه عن الرفع بحال المدعي تحت أي ذريعة هو رفض لطلبه إلا أن الدائرة لم تنتبه لذلك مع أهميته ومن ناحية ثالثة فغني عن البيان أنه متى كانت المادة السادسة والعشرون من نظام ديوان المراقبة العامة هي الحاكمة للواقعة محل الدعوى وقد أناطت اقتراح المكافأة برئيس الديوان يمارسها بحسب سلطته التقديرية وبالتالي فليست حقاً مكتسباً في جميع الأحوال الأمر الذي يتعين معه على الدائرة الوقوف على أثر ذلك في الدعوى وصولاً لوجه الحق فيها). وبإحالة القضية إلى هذه الدائرة بتاريخ ١٤٢٨/٣/٢٠هـ أعادت نظرها وبجلسة اليوم ذكر المدعي أنه يحصر دعواه في طلب إلزام ديوان المراقبة العامة بالرفع للمقام السامي باقتراح صرف المكافأة المنصوص عليها في المادة (٢٦) من نظام ديوان المراقبة العامة عن الواقعتين اللتين ذكـرهـمـا في دعواه، ثم اكتفى الطرفان بما سبق أن قدماه وأدليا به. </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الاسباب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وحيث إن الدائرة وهي بصدد النظر في القضية وباطلاعها على ما ورد بملاحظات هيئة التدقيق الموقرة تشير إلى أن المدعي ولئن كان يهدف من إقامة دعواه هذه إلى الحكم له بإلزام المدعى عليه بالرفع للمقام السامي بصرف المكافأة المنصوص عليها في المادة (٢٦) من نظام ديوان المراقبة العامة فإن حقيقة دعواه هي الطعن في قرار المدعى عليه بامتناعه عن عرض طلبه على اللجنة المشكلة لدراسة طلبات صرف تلك المكافأة عن الواقعتين محل الدعوى للنظر فيه موضوعاً، وبالتالي فإن ديوان المظالم يختص بنظر هذه الدعوى بموجب المادة (</w:t>
      </w:r>
      <w:r w:rsidRPr="00D07E42">
        <w:rPr>
          <w:rFonts w:eastAsia="Times New Roman" w:hint="cs"/>
          <w:sz w:val="28"/>
          <w:szCs w:val="28"/>
          <w:rtl/>
          <w:lang w:bidi="fa-IR"/>
        </w:rPr>
        <w:t>۱/۸/</w:t>
      </w:r>
      <w:r w:rsidRPr="00D07E42">
        <w:rPr>
          <w:rFonts w:eastAsia="Times New Roman" w:hint="cs"/>
          <w:sz w:val="28"/>
          <w:szCs w:val="28"/>
          <w:rtl/>
        </w:rPr>
        <w:t xml:space="preserve">ب) من نظامه ويطبق </w:t>
      </w:r>
      <w:r w:rsidRPr="00D07E42">
        <w:rPr>
          <w:rFonts w:eastAsia="Times New Roman" w:hint="cs"/>
          <w:sz w:val="28"/>
          <w:szCs w:val="28"/>
          <w:rtl/>
        </w:rPr>
        <w:lastRenderedPageBreak/>
        <w:t xml:space="preserve">بشأن نظرها شكلاً المادة الثالثة من قواعد المرافعات والإجراءات أمام الديوان. لما كان ذلك وكانت حقيقة دعوى المدعي هي الطعن في قرار سلبي فإن ميعاد الطعن يظل مفتوحاً ومستمراً ما دامت حالة الامتناع قائمة ومستمرة من قبل الإدارة وقد تقدم المدعي بتظلمه للمدعى عليه بتاريخ ١٤٢٥/١١/6هـ والذي أفصح عن رفضه النظر في موضوع طلبه عن الواقعتين وتـقـدم لوزارة الخدمة المدنية بتاريخ ١٤٢٦/٢/١٩هـ ثم تقدم لديوان المظالم بتاريخ ١٤٢٦/١/١٣هـ فإن هذه الدائرة تنتهي إلى قبول الدعوى شكلاً. أما عن موضوع الدعوى فالثابت أن المدعي تقدم للمدعى عليه بطلب صرف المكافأة التشجيعية المنصوص عليها في المادة (٢٦) من نظام ديوان المراقبة العامة عن الواقعتين اللتين ذكرهما وامتنع المدعى عليه عن عرض ذلك على اللجنة التي شكلها لهذا الغرض للنظر فيها موضوعاً تأسيساً على أن واقعتي التحصيل فيهما قبل تاريخ ١٤٢٢/١٠/١٦هـ. وحيث نصت المادة (٢٦) من نظام ديوان المراقبة العامة على أنه: (لرئيس الديوان بناء على اقتراح منه وموافقة رئيس مجلس الوزراء صرف مكافأة تشجيعية لموظفي الديوان الذين يؤدي اجتهادهم إلى توفير مبالغ ضخمة للخزينة العامة أو إنقاذ كمية كبيرة من أموال الدولة من خطر محقق. وتصرف تلك المكافآت من الاعتماد الذي يخصص في ميزانية الديوان لهذا الغرض، على ألا يتجاوز ما يصرف للموظف رواتب ثلاثة أشهر في السنة) فقد أعطى هذا النص لرئيس ديوان المراقبة العامة سلطة تقديرية في اقتراح صرف تلك المكافأة، وحيث أصدرت رئاسة المدعى عليه قرارها رقم ١٥٩ وتاريخ ١٤٠٥/١/٢٨هـ المعدل بقرارها رقم 4363 وتاريخ ١٤٢٤/١٠/١٦هـ المعمم برقم د/٦٣/١/١/٢ وتاريخ ١٤٢٤/١٢/١٦هـ بتشكيل لجنة من كبار المسؤولين بديوان المراقبة العامة لدراسة طلبات واقتراحات دوائر الديوان وفروعه بشأن المرشحين لهذه المكافأة والمفاضلة فيما بينهم بحسب درجة اجتهاد كل منهم وتميزه وفقاً للضوابط والمعايير الموضحة فيهما، فإن الرئيس يكون بذلك قد أعطى لتلك اللجنة صلاحية ممارسة سلطته التقديرية وحددها بضوابط معينة وفقاً لما جاء في ذلك القرار وليس من بينها أن تكون واقعة التحصيل في عهد رئيس معين أو خلال فترة معينة. وحيث إن استبعاد النظر في موضوع طلبي المدعي مبني على أن واقعة التحصيل فيهما قبل تاريخ ١٤٢٢/١٠/١٦هـ وهو استبعاد شكلي دون نظره من الناحية الموضوعية من قبل اللجنة المشكلة لهذا الغرض والتأكد من انطباق الشروط والضوابط الواردة بتعاميم ديوان المراقبة العامة المشار إليها لتخلص إلى التوصية إما بالرفع للمقام السامي لمنح الموظف صاحب الطلب المكافأة التشجيعية أو استبعاد الطلب لعدم تحقق الشروط والضوابط فيه. فيصبح امتناع المدعى عليه عن النظر في موضوع طلبي المدعي غير قائم على سند صحيح من النظام مما تنتهي معه الدائرة إلى القضاء بإلغاء قرار المدعى عليه السلبي المتمثل في امتناعه عن نظر طلب المدعي..... صرف المكافأة التشجيعية المنصوص عليها في المادة (٢٦) من نظام ديوان المراقبة العامة من قبل اللجنة المشكلة لهذا الغرض وإلزامه بإحالة طلبي المدعي إلى اللجنة المشكلة في الديوان لهذا الغرض للبت فيها موضوعاً. ولا ينال من ذلك ما ذكره ممثل المدعى عليه من أن إعمال السلطة التقديرية لرئاسة ديوان المراقبة العامة الحالية في هذا الشأن تكون من تاريخ توليها زمام المسؤولية باعتماد ذلك التقرير على اعتبار أن ما قبل ذلك التاريخ قد خضع لتقدير الرؤساء السابقين ورفعوا في حينه عمن رأوا استحقاقه لتلك المكافأة وأن المدعى عليه استبعد جميع الطلبات المتعلقة بالفترة السابقة وهي بالعشرات باعتبارها ليست مجالاً للسلطة التقديرية للرئاسة الحالية، إذ إن النظام قد أعطى سلطة تقدير الرفع بتلك المكافأة لمن يتولى رئاسة المدعى عليه دون تقييدها برئيس معين أو فترة معينة، فالوزير هو المسؤول عن وزارته والقول بغير ذلك يجعل تعيين وزير جديد في وزارة مسقطاً لحقوق الأفراد التي ترتبت في وقت سابق أو في عهد وزير سابق وهو قول ينافي أدنى مبادئ العدالة إضافة إلى أن رئاسة ديوان المراقبة العامة. قيدت تلك السلطة وشكلت لجنة من كبار موظفي الديوان لممارسة تلك السلطة التقديرية بضوابط وشروط معينة بل إن رئاسة المدعى عليه الحالية ألزمت نفسها بتلك الضوابط والشروط بإصدار قرارهـا رقم 4363 وتاريخ ١٤٢٤/١٠/١٦هـ المتضمن تعديل قرار الرئيس السابق رقم 159 وتاريخ ١٤٠٥/١/٢٨هـ وحري بها أن تلتزم بما ألزمت نفسها به. أما بالنسبة إلى ما أشارت له </w:t>
      </w:r>
      <w:r w:rsidRPr="00D07E42">
        <w:rPr>
          <w:rFonts w:eastAsia="Times New Roman" w:hint="cs"/>
          <w:sz w:val="28"/>
          <w:szCs w:val="28"/>
          <w:rtl/>
        </w:rPr>
        <w:lastRenderedPageBreak/>
        <w:t>هيئة التدقيق الموقرة في حكمها من ملاحظات فإن في أسباب هذا الحكم ما يجيب على تلك الملاحظات وتوضح الدائرة أنها كيفت دعوى المدعي بأنها الطعن في قرار المدعى عليه بامتناعه عن عرض طلبه على اللجنة المشكلة لدراسة طلبات صرف تلك المكافأة عن الواقعتين محل الدعوى وبناء عليه فمنطوق الحكم وأسباب منسجمة مع تكييف الدعوى إضافة إلى أن الدائرة عدلت في منطوق حكمها زيادة في الإيضاح، وتشير الدائرة إلى أن حكمها يعتبر منهياً للدعوى المعروضة عليها حسب تكييفها إذ إنه لا بد من العرض على اللجنة المشار إليها أعلاه – والتي لم تدخل سابقاً في موضع طلبي المدعي - وهي التي جعل لها رئيس ديوان المراقبة العامة صلاحية دراسة الطلبات والمفاضلة فيما بين المرشحين للمكافأة بحسب درجة اجتهاد كل منهم وتميزه وفقاً للضوابط والمعايير الموضحة فيهما، ومتى نظرت اللجنة طـلـبـي الـمـدعـي مـن الناحية الموضوعية وطبقت الشروط والضوابط الواردة بتعاميم ديوان المراقبة العامة المشار إليها ورفضتهما فإن بإمكان المدعي إن رغب التظلم للديوان وفي تلك الحال يتم النظر فيها باعتبارها دعوى جديدة. فلهذه الأسباب حكمت الدائرة: بإلزام ديوان المراقبة العامة بإحالة طلبي المدعي..... صرف المكافأة التشجيعية المنصوص عليها في المادة (٢٦) من نظام ديوان المراقبة العامة إلى اللجنة المشكلة في الديوان لهذا الغرض للبت فيها موضوعاً لما هو مبين بالأسباب. وصلى الله وسلم على نبينا محمد وعلى آله وصحبه أجمعين.</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5/د/ف/16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D07E42" w:rsidRDefault="00C12555" w:rsidP="00C12555">
      <w:pPr>
        <w:bidi/>
        <w:jc w:val="both"/>
        <w:rPr>
          <w:rFonts w:eastAsia="Times New Roman"/>
          <w:sz w:val="28"/>
          <w:szCs w:val="28"/>
          <w:rtl/>
        </w:rPr>
      </w:pP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القضية ٤/٩٢٢/ق لعام ١٤٢٧هـ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الحكم الابتدائي 68/د/ف/39 لعام ١٤٢٨هـ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رقم حكم التدقيق ٢٧٤/ت/٨ لعام ١٤٢٨هـ</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تاريخ الجلسة ١٤٢٨/١٠/٩هـ</w:t>
      </w: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الموضوعات</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موظف - خدمة عسكرية - قرار إداري - قرار نقل – نقل مكاني - سبـب الـقـرار - سلطة تقديرية - تأديب - عقوبة تأديبية - عيب الانحراف باستعمال السلطة - عيب مخالفة النظام. تعويض - تعويض عن قرار - تعويض عن نقل - تعويض مادي - تعويض معنوي - مصاريف السفر - مصاريف التقاضي - المسؤولية التقصيرية.</w:t>
      </w:r>
    </w:p>
    <w:p w:rsidR="00C12555" w:rsidRPr="00071AC1" w:rsidRDefault="00C12555" w:rsidP="00C12555">
      <w:pPr>
        <w:bidi/>
        <w:jc w:val="both"/>
        <w:rPr>
          <w:rFonts w:eastAsia="Times New Roman"/>
          <w:b/>
          <w:bCs/>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الأنظمة واللوائح</w:t>
      </w:r>
    </w:p>
    <w:p w:rsidR="00C12555" w:rsidRPr="00071AC1" w:rsidRDefault="00C12555" w:rsidP="0055303E">
      <w:pPr>
        <w:pStyle w:val="a4"/>
        <w:numPr>
          <w:ilvl w:val="0"/>
          <w:numId w:val="161"/>
        </w:numPr>
        <w:bidi/>
        <w:jc w:val="both"/>
        <w:rPr>
          <w:rFonts w:eastAsia="Times New Roman"/>
          <w:sz w:val="28"/>
          <w:szCs w:val="28"/>
          <w:rtl/>
        </w:rPr>
      </w:pPr>
      <w:r w:rsidRPr="00071AC1">
        <w:rPr>
          <w:rFonts w:eastAsia="Times New Roman" w:hint="cs"/>
          <w:sz w:val="28"/>
          <w:szCs w:val="28"/>
          <w:rtl/>
        </w:rPr>
        <w:t>نظام ديوان المظالم الصادر بالمرسوم الملكي رقم م/51 وتاريخ ١٤٠٢/٧/١٧هـ.</w:t>
      </w:r>
    </w:p>
    <w:p w:rsidR="00C12555" w:rsidRPr="00071AC1" w:rsidRDefault="00C12555" w:rsidP="0055303E">
      <w:pPr>
        <w:pStyle w:val="a4"/>
        <w:numPr>
          <w:ilvl w:val="0"/>
          <w:numId w:val="161"/>
        </w:numPr>
        <w:bidi/>
        <w:jc w:val="both"/>
        <w:rPr>
          <w:rFonts w:eastAsia="Times New Roman"/>
          <w:sz w:val="28"/>
          <w:szCs w:val="28"/>
          <w:rtl/>
        </w:rPr>
      </w:pPr>
      <w:r w:rsidRPr="00071AC1">
        <w:rPr>
          <w:rFonts w:eastAsia="Times New Roman" w:hint="cs"/>
          <w:sz w:val="28"/>
          <w:szCs w:val="28"/>
          <w:rtl/>
        </w:rPr>
        <w:t>نظام خدمة الأفـراد الصادر بالمرسوم الملكي رقم م/9 وتاريخ ١٣٩٧/٣/٢٤هـ.</w:t>
      </w:r>
    </w:p>
    <w:p w:rsidR="00C12555" w:rsidRPr="00071AC1" w:rsidRDefault="00C12555" w:rsidP="0055303E">
      <w:pPr>
        <w:pStyle w:val="a4"/>
        <w:numPr>
          <w:ilvl w:val="0"/>
          <w:numId w:val="161"/>
        </w:numPr>
        <w:bidi/>
        <w:jc w:val="both"/>
        <w:rPr>
          <w:rFonts w:eastAsia="Times New Roman"/>
          <w:sz w:val="28"/>
          <w:szCs w:val="28"/>
          <w:rtl/>
        </w:rPr>
      </w:pPr>
      <w:r w:rsidRPr="00071AC1">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الملخص</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المدعي عسكري يطعن في قرار نقله من محافظة تثليث إلى محافظة سراة عبيدة - النقل المكاني للفرد العسكري من التدابير الداخلية المخولة للجهة الإدارية بما لها من سلطة تقديرية تستخدمها </w:t>
      </w:r>
      <w:r w:rsidRPr="00D07E42">
        <w:rPr>
          <w:rFonts w:eastAsia="Times New Roman" w:hint="cs"/>
          <w:sz w:val="28"/>
          <w:szCs w:val="28"/>
          <w:rtl/>
        </w:rPr>
        <w:lastRenderedPageBreak/>
        <w:t>لتسيير المرفق وتنظيمه لتحقيق المصلحة العامة - الجهة الإدارية أفصحت عن سبب قرارها بعبارة «ما لوحظ عليه»، وأضافت أمام الدائرة: بأن مديرية الأمن العام تلقت ملاحظات وزارة الداخلية المتضمنة تدني المستوى الأمني بالمحافظة، وجاء القرار إصلاحاً إدارياً للوضع - بإمكان الجهة الإدارية معالجة الوضع بمعاقبة المقصر؛ وفقاً للعقوبات المشار إليها في الأنظمة العسكرية، ولا يسوغ أن توقع عقوبة لم ينص عليها النظام - الجهة الإدارية لم تبين علاقة المدعي بتدني المستوى الأمني ولم تبين المخالفات التي ارتكبها؛ ما يؤكد انتفاء المصلحة العامة التي تتذرع بها، ويكون القرار منطوياً على جزاء تأديبي مخالف للنظام - أثره: إلغاء القرار. الثابت عدم صحة القرار، وأنه ألحق بالمدعي أضراراً مادية تتمثل في: مصاريف السفر لمقر عمله المنقول إليه، ومقر المحكمة، ومعنوية تتمثل في: تشويه سمعته بين أهله وزملائه - الضرر يزال بتعويض المدعي مادياً ومعنوياً – تقدير التعويض موكول للقاضي المنوط به الحكم في الدعوى – الدائرة تعوض الـمـدعـي عـن تكاليف تردده بين مقر إقامته إلى مقر عمله أسبوعياً لمدة أربعة وعشرين يوماً حتى تاريخ استئجاره سكناً في المحل المنقول إليه، كما تعوضه عن تكلفة تردده من مقر سكنه إلى المحكمة لإقامة الدعوى - إلغاء قرار نقل المدعي كاف في جبر ضرره المعنوي – أثره: الإلزام بالتعويض.</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الوقائع</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تتلخص وقائع هذه الدعوى حسبما يتبين من أوراقها في أن المدعي..... تـقـدم بلائحة دعوى إلى رئيس الفرع قيدت برقم 4/3331 وتاريخ ١٤٢٧/٩/٢هـ تضمنـت أنه صدر بحقه قرار مدير شرطة منطقة عسير رقم 4096 في ١٤٢٧/٧/6هـ المبني على برقيـة مدير الأمن العام السرية رقم 7030/35/س في ١٤٢٧/٧/٤هـ المتضمنة نقله من مقر عمله بشرطة محافظة تثليث إلى شرطة محافظة سراة عبيدة وذكر بالقرار أن نقله كان بموجب ما لوحظ عليه دون إيضاح لهذه الملاحظات مما تسبب في تشويه سمعته وكرامته أمام زملائه وألحق به أضراراً نفسية ومادية، وأنه تقدم بتظلم إلى مرجعه لإعادة اعتباره وتصحيح العبارة وإعادته لعمله، ثم طلب إلغاء القرار وتعويضه عما لحقه من أضرار نفسية واجتماعية ومادية من جرائه. وبإحالة القضية لهذه الدائرة حددت في سبيل نظرها جلسة يوم الأحد الموافق ١٤٢٧/١١/٢٦هـ أبلغت بها طرفي الدعوى والجهات ذات العلاقة بموجب خطاب الفرع رقم 4/4030 وتاريخ ١٤٢٧/١٠/٢٤هـ، حضر فيها المدعي..... في حين ورد للدائرة خطاب مدير عام الإدارة القانونية بالأمن العام رقم 3090/34 وتاريخ ١٤٢٧/١١/٢٥هـ المتضمن الاعتذار عن حضور ممثل الجهة عن الحضور بسبب مشاركته في مهمة الحج، وقد أفاد المدعي بما تضمنته عريضة الدعوى وقدم ما يفيد تظلمه لمرجعه وذكر أنه يطالب بإلغاء القرار وتعويضه عـمـا حـصـل لـه مـن أضرار من جرائه. وفي جلسة يوم وفي جلسة يوم الثلاثاء الموافق ١٤٢٧/١٢/٢٦هـ حضر المدعي وممثل الجهة المدعى عليها ..... فأفاد المدعي أنه يطالب بإلغاء القرار وتعويضه عما حصل له من أضرار من جرائه فطلبت منه الدائرة بيان تلك الأضرار وإحضار ما يثبتها، وبسؤال ممثل الجهة المدعى عليها عن الإجابة على دعوى المدعي أفاد أن زميله المكلف بدراسة هذه القضية قد كان في مهمة الحج وأنه لم يتمكن من إعداد المذكرة الجوابية على هذه الدعوى وطلب إمهاله إلى جلسة تالية حتى من ذلك. الاثنين الموافق ١٤٢٨/١/٢٤هـ قدم ممثل الجهة المدعى عليها مذكرة جوابية على دعوى المدعي تضمنت دفعاً شكلياً بأن المدعي تظلم من القرار لمدير الأمن العام بتاريخ ١٤٢٧/٨/١٠هـ ولم يتظلم للجهة مصدرة القرار وهي شرطة منطقة عسير، كما تضمنت دفعاً موضوعياً بأن الأمن العام تلقى ملاحظات وزارة الداخلية المتضمنة تدني المستوى الأمني في محافظة تثليث كما وارد في البرقية السرية رقم ١٣/٢/١٩٥٣٤ وتاريخ ١٤٢٧/٤/٢هـ وبناء على ذلك رأى الأمن العام إدخال بعض الإصلاح الإداري في شرطة محافظة تثليث وذلك الإجراء له مستنده من النظام وفقاً لنص المادة (٢٧) من نظام الأفراد التي تنص على أنه: (لا يجوز نقل الفرد من وحدته إلى وحدة أخرى أو من جهة إلى أخرى إلا بناء على مقتضيات مصلحة العمل شريطة أن تتلاءم الوظيفة المنقول إليها الفرد مع رتبته واختصاصه ... إلخ)، كما تضمنت دفعاً من حيث الاختصاص بأن النظر في القضايا ذات </w:t>
      </w:r>
      <w:r w:rsidRPr="00D07E42">
        <w:rPr>
          <w:rFonts w:eastAsia="Times New Roman" w:hint="cs"/>
          <w:sz w:val="28"/>
          <w:szCs w:val="28"/>
          <w:rtl/>
        </w:rPr>
        <w:lastRenderedPageBreak/>
        <w:t>العلاقة بالنظام العسكري ليس من اختصاص الديوان ولائياً كما ورد في نص المادة (١/١٨/أ) من نظام ديوان المظالم وأن الـقـرار صادر من صاحب الصلاحية ومستند على أسباب تستدعي ،، ثم طلب ممثل ذلك، الجهة رفض الدعوى وقد سلمت صورة من ذلك للمدعي، وبسؤاله عما لديه حيالها طلب إمهاله إلى جلسة تالية لتقديم الإجابة محررة. وفي جلسة يوم الثلاثاء الموافق ١٤٢٨/٢/٢هـ قدم المدعي مذكرة جوابية تضمنت أنه من الناحية الشكلية فقد تظلم من القرار خلال المدة النظامية المنصوص عليها في المادة الثالثة من قواعد المرافعات والإجراءات أمام ديوان المظالم وقد حددت هذه المادة أن يكون التظلم للجهة الإدارية المختصة ومدير الأمن العام يعتبر من ذوي الاختصاص في هذا الشأن حيث إنه هو الذي أصدر التوجيه بنقل الأفراد من محافظة تثليث، كما تضمنت أنه يعتبر من مستخدمي الحكومة وأن ديوان المظالم يختص بنظر الطعن في القرارات الإدارية، وأن القرار المطعون فيه لم يحتو على أسباب ومسوغات منطقية تبرر نقله وإنما اكتفى بعبارة (لما لوحظ عليهم) دون توضيح لتلك الملاحظات وبالتالي ينطوي القرار على عيب السبب، وأن القرار مخالف للمادة (٢٧) من نظام خدمة الأفراد حيث لم يوضح ما إذا كان النقل قد حصل بناء على المصلحة العامة، ثم طلب المدعي في ختام هذه المذكرة قبول دعواه شكلاً وإلغاء القرار الإداري الصادر من مدير شرطة منطقة عسير برقم 4096 وتاريخ ١٤٢٧/٧/٦هـ وما ترتب عليه من آثار وتعويضه عما لحقه من أضرار نفسية ومادية، وقد تم تسليم ممثل الجهة صورة من هذه المذكرة وبسؤاله عما لديه حيالها طلب إمهاله إلى جلسة تالية للإجابة عليها . وفي جلسة يوم الأحد الموافق ١٤٢٨/٣/6هـ سألت الدائرة ممثل الجهة المدعى عليها عن المستندات التي تبرر اتخاذ قرار النقل بحق الـمـدعـي فـأفاد بأنه تم مخاطبة مدير الأمن العام من قبل مدير عام الإدارة القانونية بخطابه رقم 1439 وتاريخ ١٤٢٨/</w:t>
      </w:r>
      <w:r w:rsidRPr="00D07E42">
        <w:rPr>
          <w:rFonts w:eastAsia="Times New Roman" w:hint="cs"/>
          <w:sz w:val="28"/>
          <w:szCs w:val="28"/>
          <w:rtl/>
          <w:lang w:bidi="fa-IR"/>
        </w:rPr>
        <w:t>۲/۹</w:t>
      </w:r>
      <w:r w:rsidRPr="00D07E42">
        <w:rPr>
          <w:rFonts w:eastAsia="Times New Roman" w:hint="cs"/>
          <w:sz w:val="28"/>
          <w:szCs w:val="28"/>
          <w:rtl/>
        </w:rPr>
        <w:t>هـ المتضمن تزويده بصورة من الأوراق وأن المتبع لدى الديوان في مثل هذه الحالة اطلاع أطراف الدعوى على الأوراق المقدمة عندما تكون سرية وعدم تقديمها قد يترتب عليه صدور الحكم ضد الأمن العام، ثم طلب ممثل الجهة المدعى عليها تأجيل هذه الجلسة إلى جلسة تالية، فاستجابت الدائرة إلى طلبه حيث تم تأجيل هذه الجلسة إلى يوم الأحد الموافق ١٤٢٨/٤/٥هـ، وأفهمت الدائرة طرفي الدعوى بأن تلك الجلسة المحددة تعتبر الجلسة الختامية وأنه إذا لم يتم احضار الأوراق المطلوبة من قبل الجهة المدعى عليها فإن الدائرة ستفصل في هذه القضية بحالتها الراهنة بناء على ما لديها من أوراق. وفي الجلسة المحددة قدم ممثل الجهة المدعى عليها مذكرة ملخصها أن موضوع الدعوى خارج عن اختصاص ديوان المظالم كونه من الحقوق المقررة في نظم الخدمة العسكرية وأن الملاحظات المشار إليها في قرار نقل المذكور أمور أمنية وردت في تقارير سرية قامت بها جهات الاختصاص عن المحافظة التي كان يعمل بها المدعي وهي تقارير تتعلق بسلطة الحكم وتهدف إلـى أمـن الـدولـة وهـي مـن أعمال السيادة التي لا يختص ديوان المظالم بنظرها، وقد سلمت صورة منها للمدعي، وبسؤاله عما لديه حيالها قرر اكتفاءه بما سبق أن قدمه للدائرة، وبناءً على ذلك رأت الدائرة قفل باب الترافع في هذه القضية لدراستها .</w:t>
      </w:r>
    </w:p>
    <w:p w:rsidR="00C12555" w:rsidRPr="00D07E42" w:rsidRDefault="00C12555" w:rsidP="00C12555">
      <w:pPr>
        <w:bidi/>
        <w:jc w:val="both"/>
        <w:rPr>
          <w:rFonts w:eastAsia="Times New Roman"/>
          <w:sz w:val="28"/>
          <w:szCs w:val="28"/>
          <w:rtl/>
        </w:rPr>
      </w:pPr>
    </w:p>
    <w:p w:rsidR="00C12555" w:rsidRPr="00071AC1" w:rsidRDefault="00C12555" w:rsidP="00C12555">
      <w:pPr>
        <w:bidi/>
        <w:jc w:val="center"/>
        <w:rPr>
          <w:rFonts w:eastAsia="Times New Roman"/>
          <w:b/>
          <w:bCs/>
          <w:sz w:val="28"/>
          <w:szCs w:val="28"/>
          <w:rtl/>
        </w:rPr>
      </w:pPr>
      <w:r w:rsidRPr="00071AC1">
        <w:rPr>
          <w:rFonts w:eastAsia="Times New Roman" w:hint="cs"/>
          <w:b/>
          <w:bCs/>
          <w:sz w:val="28"/>
          <w:szCs w:val="28"/>
          <w:rtl/>
        </w:rPr>
        <w:t>الاسباب</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بعد سماع الدعوى والإجابة عليها والاطلاع على كافة ما احتواه ملف القضية من أوراق ومستندات ودراستها تبين للدائرة أن حقيقة ما يهدف إلـيـه الـمـدعـي مـن دعواه هي المطالبة بأمرين: الأول: إلغاء القرار رقم 4096 وتاريخ ١٤٢٧/٧/٦هـ الصادر مـن مـديـر شـرطـة منطقة عسير وما ترتب عليه من آثار، وهذا يعتبر من الدعاوى المقدمة من ذوي الشأن بالطعن في القرارات الإدارية التي يختص ديوان المظالم ولائياً بالفصل فيها بموجب المادة رقم (</w:t>
      </w:r>
      <w:r w:rsidRPr="00D07E42">
        <w:rPr>
          <w:rFonts w:eastAsia="Times New Roman" w:hint="cs"/>
          <w:sz w:val="28"/>
          <w:szCs w:val="28"/>
          <w:rtl/>
          <w:lang w:bidi="fa-IR"/>
        </w:rPr>
        <w:t>۱/۸/</w:t>
      </w:r>
      <w:r w:rsidRPr="00D07E42">
        <w:rPr>
          <w:rFonts w:eastAsia="Times New Roman" w:hint="cs"/>
          <w:sz w:val="28"/>
          <w:szCs w:val="28"/>
          <w:rtl/>
        </w:rPr>
        <w:t>ب) من نظامه الصادر بالمرسـوم الملكي رقم م/51 وتاريخ ١٤٠٢/</w:t>
      </w:r>
      <w:r w:rsidRPr="00D07E42">
        <w:rPr>
          <w:rFonts w:eastAsia="Times New Roman" w:hint="cs"/>
          <w:sz w:val="28"/>
          <w:szCs w:val="28"/>
          <w:rtl/>
          <w:lang w:bidi="fa-IR"/>
        </w:rPr>
        <w:t>۷/۱۷</w:t>
      </w:r>
      <w:r w:rsidRPr="00D07E42">
        <w:rPr>
          <w:rFonts w:eastAsia="Times New Roman" w:hint="cs"/>
          <w:sz w:val="28"/>
          <w:szCs w:val="28"/>
          <w:rtl/>
        </w:rPr>
        <w:t xml:space="preserve">هـ. والثاني: تعويضه عما لحقه من أضرار نفسية ومادية جراء هـذا الـقـرار، وهـذا يعتبر من دعاوى التعويض التي يختص ديوان المظالم ولائياً بالفصل فيها بموجب المادة رقم (٨/١/ج) من نظامه. أما من حيث الشكل فإنه بالنسبة للأمر الأول من دعوى المدعى – وهو طلب إلغاء القرار محل التظلم – فقد صدر القرار بتاريخ </w:t>
      </w:r>
      <w:r w:rsidRPr="00D07E42">
        <w:rPr>
          <w:rFonts w:eastAsia="Times New Roman" w:hint="cs"/>
          <w:sz w:val="28"/>
          <w:szCs w:val="28"/>
          <w:rtl/>
        </w:rPr>
        <w:lastRenderedPageBreak/>
        <w:t>١٤٢٧/٧/٦هـ، فتظلم المدعي منه إلى مرجعه وقيد تظلمه برقم 17396 وتاريخ ١٤٢٧/٨/١٠هـ، ثم تـقـدم بـدعـواه هذه إلى ديوان المظالم بتاريخ ١٤٢٧/٩/٢هـ، وبالتالي فإن تظلم المدعي قد جاء</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 xml:space="preserve">وفقاً للمادة الثالثة من قواعد المرافعات والإجراءات أمام ديوان المظالم الصادرة بقرار مجلس الوزراء رقم 190 وتاريخ ١٤٠٩/١١/١٦هـ، فيكون هذا الأمر من صدر دعوى المدعي مقبولاً شكلاً. أما بالنسبة للأمر الثاني من دعوى المدعي – وهو طلب التعويض عما لحقه من أضرار نفسية ومادية جراء هذا القرار – فقد نشأ حق الـمـدعـي فـي الـمـطـالـبـة بالتعويض منذ أن صدر القرار محل الطعن بتاريخ ١٤٢٧/٧/٦هـ وقد تقدم بدعواه هذه إلى ديوان المظالم بتاريخ ١٤٢٧/٩/٢هـ وذلك خلال الخمس سـنـوات المنصوص عليها في المادة الرابعة من قواعد المرافعات والإجراءات أمام ديوان المظالم؛ فيكون هذا الأمر من دعوى المدعي مقبولاً شكلاً. أما من حيث الموضوع فإنه فيما يتعلق بالأمر الأول من هذه الدعوى – وهو طلب إلغاء القرار محل التظلم – فالثابت للدائرة من أوراق القضية أن القرار محل الطعن قد مشتملاً على ذكر سببه وهو: ما لوحظ عليه. وحيث إن من المتفق عليه أن النقل المكاني للفرد العسكري من التدابير الداخلية المخولة للجهة الإدارية المختصة بما لها من سلطة تقديرية تستخدمها حسب احتياجات تسيير المرافق العامة وحسن تنظيمها بما يتفق والمصلحة العامة وفقاً للمادة (٢٧) من نظام خدمة الأفراد الصادر بالمرسوم الملكي رقم م/9 في ١٣٩٧/٣/٢٤هـ والتي نصت على أنه: (لا يجوز نقل الفرد من وحدته إلى وحدة أخرى أو من جهة إلى أخرى إلا بناء على مقتضيات مصلحة العمل شريطة أن تتلاءم الوظيفة المنقول إليها الفرد مع رتبته واختصاصه... إلخ)، إلا أنه ثبت للدائرة من أوراق القضية – وهي بصدد التحقق من مدى صحة القرار ونظاميته محمولاً على سببه – أن المصلحة العامة التي جعلتها الجهة المدعى عليها مبرراً لإصدار قرارها الطعين غير متحققة في هذه الحالة الماثلة، إذ إنها ذكرت في المذكرة المقدمة بجلسة يوم الاثنين الموافق ١٤٢٨/١/٢٤هـ أن مديرية الأمن العام تلقت ملاحظات وزارة الداخلية المتضمنة تدني المستوى الأمني في محافظة تثليث كما هو وارد في البرقية السرية رقم ١٣/٢/١٩٥٣٤ وتاريخ ١٤٢٧/٤/٢هـ وبناء على ذلك رأت مديرية الأمن العام إدخال بعض الإصلاح الإداري في شرطة محافظة تثليث وفقاً للمادة (٢٧) من نظام خدمة الأفراد، وترى الدائرة أنه على افتراض صحة ما ذكرته الجهة المدعى عليها من تدني المستوى الأمنـي فـي محافظة تثليث فإن بإمكان الجهة معالجة هذا التدني بتطبيق الأنظمة التي نصت على معالجة مثل هذه المخالفات إذا كانت مستوجبة للعقوبة ومعاقبة المقصر وفقاً للعقوبات المشار إليها في الأنظمة العسكرية كنظام قوات الأمن الداخلي، ولا يسوغ لها أن توقع عقوبة لم ينص عليها النظام، وحيث لم تبين الجهة المدعى عليها مدى علاقة المدعي بالذات بتدني المستوى الأمني في تلك المحافظة ولم تثبت المخالفات التي ارتكبها ومدى علاقتها بهذا التدني وأوقعت عليه عقوبة تأديبية لم ينص عليها النظام؛ الأمر الذي يؤكد انتفاء المصلحة العامة التي تتذرع بها الجهة المدعى عليها ويؤكد أن القرار محل الطعن قد انطوى في حقيقته على جزاء تأديبي مقنع مخالف للنظام، فتكون الجهة المدعى عليها قد أصدرت هذا القرار دون وجود أسباب موجبة وعلى خلاف المصلحة العامة، الأمر الذي يتعين معه إلغاء هذا القرار. أما ما يتعلق بالأمر الثاني من هذه الدعوى – وهو طلب التعويض عما لحقه من أضرار نفسية ومادية جراء هذا القرار – وحيث ثبت للدائرة عـدم صحة هذا القرار وأنه قد ألحق بالمدعي أضراراً مادية تتمثل في مصاريف سفره من مقر إقامته في بيشة إلى مقر عمله في سراة عبيدة لأجل مباشـرة عـمـلـه ومـن مـقـر إقامته إلى أبها لأجل الترافع في هذه الدعوى، كما ألحق به أضراراً معنوية تتمثل في تشويه سمعته بين أهله وزملائه، وحيث نتجت تلك الأضرار بسبب خطأ الجهة المدعى عليها في اتخاذها للقرار الطعين؛ وبالتالي فقد توافرت عناصر المسؤولية التقصيرية بجانبها . وحيث إن الضرر يزال، ولا يمكن إزالته والحالة هذه إلا بتعويض المدعي مادياً ومعنوياً عما لحقه من أضرار، وحيث إن تقدير التعويض موكول أمره إلى القاضي المنوط به الحكم في الدعوى بما له من صلاحية في ذلك؛ وبالتالي فإن الدائرة ترى واجتهاداً منها أن التعويض الجابر للأضرار التي لحقت بالمدعي هي تكلفة تردده من مقر إقامته في بيشة إلى مقر عمله في سراة عبيدة أسبوعياً لمدة أربعة وعشرين </w:t>
      </w:r>
      <w:r w:rsidRPr="00D07E42">
        <w:rPr>
          <w:rFonts w:eastAsia="Times New Roman" w:hint="cs"/>
          <w:sz w:val="28"/>
          <w:szCs w:val="28"/>
          <w:rtl/>
        </w:rPr>
        <w:lastRenderedPageBreak/>
        <w:t>يوماً تبدأ من تاريخ صدور قرار نقله في ١٤٢٧/٧/٦هـ إلى تاريخ استئجاره سكناً في سراة عبيدة بموجب عقد الإيجار رقم 311 وتاريخ ١٤٢٨/١/١٢هـ المتضمن أن مدة الإيجار سنة كاملة تبدأ من تاريخ ١٤٢٧/٨/١هـ - المرفق صورته بملف القضية - بواقع أربع مرات ذهاباً وعودة، حيث تقدر الدائرة تكلفة هذا التردد بمبلغ (60) ستين ريالاً للذهاب والعودة مضروباً في أربع مرات ليصبح المجموع مبلغاً قدره (٢٤٠) مائتان وأربعون ريالاً، كما تقدر الدائرة تكلفة تردده من مقر سكنه بسراة عبيدة إلى أبها لإقامة هذه الدعوى بمبلغ (30) ثلاثين ريالاً للذهاب والعودة مضروباً في عدد الجلسات التي حضرهـا الـمـدعـي وهـو سـبع جلسات ليصبح المجموع مبلغاً قدره (</w:t>
      </w:r>
      <w:r w:rsidRPr="00D07E42">
        <w:rPr>
          <w:rFonts w:eastAsia="Times New Roman" w:hint="cs"/>
          <w:sz w:val="28"/>
          <w:szCs w:val="28"/>
          <w:rtl/>
          <w:lang w:bidi="fa-IR"/>
        </w:rPr>
        <w:t xml:space="preserve">۲۱۰) </w:t>
      </w:r>
      <w:r w:rsidRPr="00D07E42">
        <w:rPr>
          <w:rFonts w:eastAsia="Times New Roman" w:hint="cs"/>
          <w:sz w:val="28"/>
          <w:szCs w:val="28"/>
          <w:rtl/>
        </w:rPr>
        <w:t>مائتان وعشرة ريالات؛ وبالتالي يكون مجموع ما تقدره الدائرة تعويضاً مادياً للمدعي هو مبلغ قدره (450) أربعمائة وخمسون ريالاً يلزم الجهة المدعى عليها دفعها له. وترى الدائرة أن في إلغاء قرار نقل المدعي ما يكفي لجبر ضرره المعنوي. ولهذه الأسباب فقد حكمت الدائرة بما يلي: أولاً: إلغاء قرار مدير شرطة منطقة عسير رقم 4096 وتاريخ ١٤٢٧/٧/٦هـ فيما يخص المدعي. ثانياً: إلزام شرطة منطقة عسير بدفع مبلغ قدره (450) أربعمائة وخمسون ريالاً للمدعي....، وبالله التوفيق. وصلى الله وسلم على نبينا محمد وعلى آله وصحبه أجمعين.</w:t>
      </w:r>
    </w:p>
    <w:p w:rsidR="00C12555" w:rsidRPr="00071AC1" w:rsidRDefault="00C12555" w:rsidP="00C12555">
      <w:pPr>
        <w:bidi/>
        <w:jc w:val="both"/>
        <w:rPr>
          <w:rFonts w:eastAsia="Times New Roman"/>
          <w:b/>
          <w:bCs/>
          <w:sz w:val="28"/>
          <w:szCs w:val="28"/>
          <w:rtl/>
        </w:rPr>
      </w:pPr>
      <w:r w:rsidRPr="00071AC1">
        <w:rPr>
          <w:rFonts w:eastAsia="Times New Roman" w:hint="cs"/>
          <w:b/>
          <w:bCs/>
          <w:sz w:val="28"/>
          <w:szCs w:val="28"/>
          <w:rtl/>
        </w:rPr>
        <w:t>هيئة التدقيق</w:t>
      </w:r>
    </w:p>
    <w:p w:rsidR="00C12555" w:rsidRPr="00D07E42" w:rsidRDefault="00C12555" w:rsidP="00C12555">
      <w:pPr>
        <w:bidi/>
        <w:jc w:val="both"/>
        <w:rPr>
          <w:rFonts w:eastAsia="Times New Roman"/>
          <w:sz w:val="28"/>
          <w:szCs w:val="28"/>
          <w:rtl/>
        </w:rPr>
      </w:pPr>
      <w:r w:rsidRPr="00D07E42">
        <w:rPr>
          <w:rFonts w:eastAsia="Times New Roman" w:hint="cs"/>
          <w:sz w:val="28"/>
          <w:szCs w:val="28"/>
          <w:rtl/>
        </w:rPr>
        <w:t>حكمت الهيئة: بتأييد الحكم رقم 68/د/ف/39 لعام ١٤٢٨هـ فيما انتهى إليه من قضاء، والله الموفق. وصلى الله وسلم على نبينا محمد وعلى آله وصحبه أجمعين.</w:t>
      </w:r>
    </w:p>
    <w:p w:rsidR="00C12555" w:rsidRPr="00D07E42" w:rsidRDefault="00C12555" w:rsidP="00C12555">
      <w:pPr>
        <w:jc w:val="both"/>
        <w:rPr>
          <w:sz w:val="28"/>
          <w:szCs w:val="28"/>
        </w:rPr>
      </w:pPr>
    </w:p>
    <w:p w:rsidR="00C12555" w:rsidRPr="00D07E42" w:rsidRDefault="00C12555" w:rsidP="00C12555">
      <w:pPr>
        <w:jc w:val="both"/>
        <w:rPr>
          <w:sz w:val="28"/>
          <w:szCs w:val="28"/>
        </w:rPr>
      </w:pPr>
    </w:p>
    <w:p w:rsidR="00C12555" w:rsidRPr="00D07E42" w:rsidRDefault="00C12555" w:rsidP="00C12555">
      <w:pPr>
        <w:jc w:val="both"/>
        <w:rPr>
          <w:sz w:val="28"/>
          <w:szCs w:val="28"/>
        </w:rPr>
      </w:pPr>
    </w:p>
    <w:p w:rsidR="00C12555" w:rsidRPr="00D07E42" w:rsidRDefault="00C12555" w:rsidP="00C12555">
      <w:pPr>
        <w:jc w:val="both"/>
        <w:rPr>
          <w:sz w:val="28"/>
          <w:szCs w:val="28"/>
        </w:rPr>
      </w:pPr>
    </w:p>
    <w:p w:rsidR="00C12555" w:rsidRPr="00D07E42" w:rsidRDefault="00C12555" w:rsidP="00C12555">
      <w:pPr>
        <w:jc w:val="both"/>
        <w:rPr>
          <w:sz w:val="28"/>
          <w:szCs w:val="28"/>
        </w:rPr>
      </w:pPr>
    </w:p>
    <w:p w:rsidR="00C12555" w:rsidRPr="00D07E42" w:rsidRDefault="00C12555" w:rsidP="00C12555">
      <w:pPr>
        <w:jc w:val="both"/>
        <w:rPr>
          <w:sz w:val="28"/>
          <w:szCs w:val="28"/>
        </w:rPr>
      </w:pPr>
    </w:p>
    <w:p w:rsidR="00C12555" w:rsidRPr="00071AC1" w:rsidRDefault="00C12555" w:rsidP="00C12555">
      <w:pPr>
        <w:bidi/>
        <w:jc w:val="both"/>
        <w:rPr>
          <w:rFonts w:eastAsia="Times New Roman"/>
          <w:b/>
          <w:bCs/>
          <w:color w:val="000000"/>
          <w:sz w:val="28"/>
          <w:szCs w:val="28"/>
          <w:rtl/>
        </w:rPr>
      </w:pPr>
      <w:r w:rsidRPr="00071AC1">
        <w:rPr>
          <w:rFonts w:eastAsia="Times New Roman" w:hint="cs"/>
          <w:b/>
          <w:bCs/>
          <w:color w:val="000000"/>
          <w:sz w:val="28"/>
          <w:szCs w:val="28"/>
          <w:rtl/>
        </w:rPr>
        <w:t>رقم القضية ٤/١٠٢٦/ق لعام ١٤٢٧هـ</w:t>
      </w:r>
    </w:p>
    <w:p w:rsidR="00C12555" w:rsidRPr="00071AC1" w:rsidRDefault="00C12555" w:rsidP="00C12555">
      <w:pPr>
        <w:bidi/>
        <w:jc w:val="both"/>
        <w:rPr>
          <w:rFonts w:eastAsia="Times New Roman"/>
          <w:b/>
          <w:bCs/>
          <w:color w:val="000000"/>
          <w:sz w:val="28"/>
          <w:szCs w:val="28"/>
          <w:rtl/>
        </w:rPr>
      </w:pPr>
      <w:r w:rsidRPr="00071AC1">
        <w:rPr>
          <w:rFonts w:eastAsia="Times New Roman" w:hint="cs"/>
          <w:b/>
          <w:bCs/>
          <w:color w:val="000000"/>
          <w:sz w:val="28"/>
          <w:szCs w:val="28"/>
          <w:rtl/>
        </w:rPr>
        <w:t>رقم الحكم الابتدائي ٧٢/د/ف/39 لعام ١٤٢٩هـ</w:t>
      </w:r>
    </w:p>
    <w:p w:rsidR="00C12555" w:rsidRPr="00071AC1" w:rsidRDefault="00C12555" w:rsidP="00C12555">
      <w:pPr>
        <w:bidi/>
        <w:jc w:val="both"/>
        <w:rPr>
          <w:rFonts w:eastAsia="Times New Roman"/>
          <w:b/>
          <w:bCs/>
          <w:color w:val="000000"/>
          <w:sz w:val="28"/>
          <w:szCs w:val="28"/>
          <w:rtl/>
        </w:rPr>
      </w:pPr>
      <w:r w:rsidRPr="00071AC1">
        <w:rPr>
          <w:rFonts w:eastAsia="Times New Roman" w:hint="cs"/>
          <w:b/>
          <w:bCs/>
          <w:color w:val="000000"/>
          <w:sz w:val="28"/>
          <w:szCs w:val="28"/>
          <w:rtl/>
        </w:rPr>
        <w:t>رقم حكم التدقيق ٣٠٢/ت/٨ لعام ١٤٢٨هـ</w:t>
      </w:r>
    </w:p>
    <w:p w:rsidR="00C12555" w:rsidRPr="00071AC1" w:rsidRDefault="00C12555" w:rsidP="00C12555">
      <w:pPr>
        <w:bidi/>
        <w:jc w:val="both"/>
        <w:rPr>
          <w:rFonts w:eastAsia="Times New Roman"/>
          <w:b/>
          <w:bCs/>
          <w:color w:val="000000"/>
          <w:sz w:val="28"/>
          <w:szCs w:val="28"/>
          <w:rtl/>
        </w:rPr>
      </w:pPr>
      <w:r w:rsidRPr="00071AC1">
        <w:rPr>
          <w:rFonts w:eastAsia="Times New Roman" w:hint="cs"/>
          <w:b/>
          <w:bCs/>
          <w:color w:val="000000"/>
          <w:sz w:val="28"/>
          <w:szCs w:val="28"/>
          <w:rtl/>
        </w:rPr>
        <w:t>تاريخ الجلسة ١٤٢٨/١٠/10هـ</w:t>
      </w:r>
    </w:p>
    <w:p w:rsidR="00C12555" w:rsidRPr="00071AC1" w:rsidRDefault="00C12555" w:rsidP="00C12555">
      <w:pPr>
        <w:bidi/>
        <w:jc w:val="center"/>
        <w:rPr>
          <w:rFonts w:eastAsia="Times New Roman"/>
          <w:b/>
          <w:bCs/>
          <w:color w:val="000000"/>
          <w:sz w:val="28"/>
          <w:szCs w:val="28"/>
          <w:rtl/>
        </w:rPr>
      </w:pPr>
      <w:r w:rsidRPr="00071AC1">
        <w:rPr>
          <w:rFonts w:eastAsia="Times New Roman" w:hint="cs"/>
          <w:b/>
          <w:bCs/>
          <w:color w:val="000000"/>
          <w:sz w:val="28"/>
          <w:szCs w:val="28"/>
          <w:rtl/>
        </w:rPr>
        <w:t>الموضوعات</w:t>
      </w:r>
    </w:p>
    <w:p w:rsidR="00C12555" w:rsidRPr="00071AC1" w:rsidRDefault="00C12555" w:rsidP="00C12555">
      <w:pPr>
        <w:bidi/>
        <w:jc w:val="both"/>
        <w:rPr>
          <w:rFonts w:eastAsia="Times New Roman"/>
          <w:b/>
          <w:bCs/>
          <w:color w:val="000000"/>
          <w:sz w:val="28"/>
          <w:szCs w:val="28"/>
          <w:rtl/>
        </w:rPr>
      </w:pPr>
      <w:r w:rsidRPr="00071AC1">
        <w:rPr>
          <w:rFonts w:eastAsia="Times New Roman" w:hint="cs"/>
          <w:b/>
          <w:bCs/>
          <w:color w:val="000000"/>
          <w:sz w:val="28"/>
          <w:szCs w:val="28"/>
          <w:rtl/>
        </w:rPr>
        <w:t>موظف - تأديب - خدمة مدنية – قرار إداري - قرار تأديبي - حسم من الراتب - مهندس مشرف على مشروع حكومي – عدم حصر الكميات المنفذة - التأخر في الرد على خطاب جهة الإدارة – عيب السبب - عيب الخطأ في تطبيق النظام - مبدأ الملاءمة في القرار التأديبي.</w:t>
      </w:r>
    </w:p>
    <w:p w:rsidR="00C12555" w:rsidRPr="00071AC1" w:rsidRDefault="00C12555" w:rsidP="00C12555">
      <w:pPr>
        <w:bidi/>
        <w:jc w:val="center"/>
        <w:rPr>
          <w:rFonts w:eastAsia="Times New Roman"/>
          <w:b/>
          <w:bCs/>
          <w:color w:val="000000"/>
          <w:sz w:val="28"/>
          <w:szCs w:val="28"/>
          <w:rtl/>
        </w:rPr>
      </w:pPr>
      <w:r w:rsidRPr="00071AC1">
        <w:rPr>
          <w:rFonts w:eastAsia="Times New Roman" w:hint="cs"/>
          <w:b/>
          <w:bCs/>
          <w:color w:val="000000"/>
          <w:sz w:val="28"/>
          <w:szCs w:val="28"/>
          <w:rtl/>
        </w:rPr>
        <w:t>الأنظمة واللوائح</w:t>
      </w:r>
    </w:p>
    <w:p w:rsidR="00C12555" w:rsidRPr="00071AC1" w:rsidRDefault="00C12555" w:rsidP="0055303E">
      <w:pPr>
        <w:pStyle w:val="a4"/>
        <w:numPr>
          <w:ilvl w:val="0"/>
          <w:numId w:val="162"/>
        </w:numPr>
        <w:bidi/>
        <w:jc w:val="both"/>
        <w:rPr>
          <w:rFonts w:eastAsia="Times New Roman"/>
          <w:color w:val="000000"/>
          <w:sz w:val="28"/>
          <w:szCs w:val="28"/>
          <w:rtl/>
        </w:rPr>
      </w:pPr>
      <w:r w:rsidRPr="00071AC1">
        <w:rPr>
          <w:rFonts w:eastAsia="Times New Roman" w:hint="cs"/>
          <w:color w:val="000000"/>
          <w:sz w:val="28"/>
          <w:szCs w:val="28"/>
          <w:rtl/>
        </w:rPr>
        <w:t>نظام ديوان المظالم الصادر بالمرسوم الملكي رقم م/51 وتاريخ ١٤٠٢/٧/١٧هـ.</w:t>
      </w:r>
    </w:p>
    <w:p w:rsidR="00C12555" w:rsidRPr="00071AC1" w:rsidRDefault="00C12555" w:rsidP="0055303E">
      <w:pPr>
        <w:pStyle w:val="a4"/>
        <w:numPr>
          <w:ilvl w:val="0"/>
          <w:numId w:val="162"/>
        </w:numPr>
        <w:bidi/>
        <w:jc w:val="both"/>
        <w:rPr>
          <w:rFonts w:eastAsia="Times New Roman"/>
          <w:color w:val="000000"/>
          <w:sz w:val="28"/>
          <w:szCs w:val="28"/>
          <w:rtl/>
        </w:rPr>
      </w:pPr>
      <w:r w:rsidRPr="00071AC1">
        <w:rPr>
          <w:rFonts w:eastAsia="Times New Roman" w:hint="cs"/>
          <w:color w:val="000000"/>
          <w:sz w:val="28"/>
          <w:szCs w:val="28"/>
          <w:rtl/>
        </w:rPr>
        <w:t xml:space="preserve">نظام تأديب الموظفين الصادر بالمرسوم الملكي رقم (م/٧) وتاريخ </w:t>
      </w:r>
      <w:r w:rsidRPr="00071AC1">
        <w:rPr>
          <w:rFonts w:eastAsia="Times New Roman" w:hint="cs"/>
          <w:color w:val="000000"/>
          <w:sz w:val="28"/>
          <w:szCs w:val="28"/>
          <w:rtl/>
          <w:lang w:bidi="fa-IR"/>
        </w:rPr>
        <w:t>۱۳۹۱/۲/۱</w:t>
      </w:r>
      <w:r w:rsidRPr="00071AC1">
        <w:rPr>
          <w:rFonts w:eastAsia="Times New Roman" w:hint="cs"/>
          <w:color w:val="000000"/>
          <w:sz w:val="28"/>
          <w:szCs w:val="28"/>
          <w:rtl/>
        </w:rPr>
        <w:t>هـ.</w:t>
      </w:r>
    </w:p>
    <w:p w:rsidR="00C12555" w:rsidRPr="00071AC1" w:rsidRDefault="00C12555" w:rsidP="0055303E">
      <w:pPr>
        <w:pStyle w:val="a4"/>
        <w:numPr>
          <w:ilvl w:val="0"/>
          <w:numId w:val="162"/>
        </w:numPr>
        <w:bidi/>
        <w:rPr>
          <w:rFonts w:eastAsia="Times New Roman"/>
          <w:color w:val="000000"/>
          <w:sz w:val="28"/>
          <w:szCs w:val="28"/>
          <w:rtl/>
        </w:rPr>
      </w:pPr>
      <w:r w:rsidRPr="00071AC1">
        <w:rPr>
          <w:rFonts w:eastAsia="Times New Roman" w:hint="cs"/>
          <w:color w:val="000000"/>
          <w:sz w:val="28"/>
          <w:szCs w:val="28"/>
          <w:rtl/>
        </w:rPr>
        <w:t>اللائحة التنفيذية لنظام الخدمة المدنية الصادرة بقرار مجلس الخدمة المدنية رقم (</w:t>
      </w:r>
      <w:r w:rsidRPr="00071AC1">
        <w:rPr>
          <w:rFonts w:eastAsia="Times New Roman" w:hint="cs"/>
          <w:color w:val="000000"/>
          <w:sz w:val="28"/>
          <w:szCs w:val="28"/>
          <w:rtl/>
          <w:lang w:bidi="fa-IR"/>
        </w:rPr>
        <w:t xml:space="preserve">۱) </w:t>
      </w:r>
      <w:r w:rsidRPr="00071AC1">
        <w:rPr>
          <w:rFonts w:eastAsia="Times New Roman" w:hint="cs"/>
          <w:color w:val="000000"/>
          <w:sz w:val="28"/>
          <w:szCs w:val="28"/>
          <w:rtl/>
        </w:rPr>
        <w:t>في ١٣٩٧/٧/٢٧هـ. </w:t>
      </w:r>
    </w:p>
    <w:p w:rsidR="00C12555" w:rsidRPr="00D07E42" w:rsidRDefault="00C12555" w:rsidP="00C12555">
      <w:pPr>
        <w:bidi/>
        <w:jc w:val="both"/>
        <w:rPr>
          <w:rFonts w:eastAsia="Times New Roman"/>
          <w:color w:val="000000"/>
          <w:sz w:val="28"/>
          <w:szCs w:val="28"/>
          <w:rtl/>
        </w:rPr>
      </w:pPr>
    </w:p>
    <w:p w:rsidR="00C12555" w:rsidRPr="00071AC1" w:rsidRDefault="00C12555" w:rsidP="00C12555">
      <w:pPr>
        <w:bidi/>
        <w:jc w:val="center"/>
        <w:rPr>
          <w:rFonts w:eastAsia="Times New Roman"/>
          <w:b/>
          <w:bCs/>
          <w:color w:val="000000"/>
          <w:sz w:val="28"/>
          <w:szCs w:val="28"/>
          <w:rtl/>
        </w:rPr>
      </w:pPr>
      <w:r w:rsidRPr="00071AC1">
        <w:rPr>
          <w:rFonts w:eastAsia="Times New Roman" w:hint="cs"/>
          <w:b/>
          <w:bCs/>
          <w:color w:val="000000"/>
          <w:sz w:val="28"/>
          <w:szCs w:val="28"/>
          <w:rtl/>
        </w:rPr>
        <w:t>الملخص</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المدعي مهندس مدني مشرف على مشروع لدى الجهة الإدارية يتظلم من قرار حسم يومين من صافي راتبه - سبب القرار مسؤوليته في حصر كميات مشروع التخلص من النفايات، ومسؤوليته في التأخر الحاصل في استلام خطاب الجهة الإدارية الموجه له دون الإجابة عليه - دليل إجراءات الإشراف على تنفيذ المشاريع لم ينص على أن من واجب المهندس المشرف مراجعة حصر كميات المشروع المنفذة أولاً بأول، بل أوجب حصر الكميات النهائية فقط، ما يجنبه المسؤولية، فلا صحة للسبب الأول – الثابت عدم استلام المدعي لخطاب الأمانة؛ وعندئذ لا مسؤولية عليه في تأخر الرد، </w:t>
      </w:r>
      <w:r w:rsidRPr="00D07E42">
        <w:rPr>
          <w:rFonts w:eastAsia="Times New Roman" w:hint="cs"/>
          <w:color w:val="000000"/>
          <w:sz w:val="28"/>
          <w:szCs w:val="28"/>
          <w:rtl/>
        </w:rPr>
        <w:lastRenderedPageBreak/>
        <w:t>وتنتفي صحة السبب الثاني من القرار – مستند القرار نص المادة (٣/٣٢) من اللوائح التنفيذية لنظام الخدمة المدنية التي جعلت لرئيس المصلحة المستقلة من الصلاحيات بالنسبة لموظفي المصلحة ما للوزير من صلاحيات بالنسبة لموظفي الوزارة، وهذه المادة لم تتضمن أية فقرات، فلا يسوغ تقرير العقوبة النظامية استناداً إليها؛ إذ المستند المادة (٣٢) من نظام تأديب الموظفين، ويبقى القرار معيباً بعيب مخالفة النظم واللوائح والخطأ في تطبيقها - المدعى عليها أقرت من خلال رأي الإدارة القانونية أن المدعي لم يقصر في أداء مهام وظيفته ولم يرتكب مخالفة إدارية تستوجب الجزاء الإداري، ويكون هذا الرأي ناسخاً لرأي الإدارة السابق؛ لموافقة الأخير للنظام ومخالفة السابق - على فرض صحة ارتكاب المدعي للمخالفة المنسوبة إليه، فإن العقوبة الموقعة عليه لا تتناسب جسامة المخالفة المذكورة – أثره: إلغاء القرار.</w:t>
      </w:r>
    </w:p>
    <w:p w:rsidR="00C12555" w:rsidRPr="00D07E42" w:rsidRDefault="00C12555" w:rsidP="00C12555">
      <w:pPr>
        <w:bidi/>
        <w:jc w:val="both"/>
        <w:rPr>
          <w:rFonts w:eastAsia="Times New Roman"/>
          <w:color w:val="000000"/>
          <w:sz w:val="28"/>
          <w:szCs w:val="28"/>
          <w:rtl/>
        </w:rPr>
      </w:pPr>
    </w:p>
    <w:p w:rsidR="00C12555" w:rsidRPr="00071AC1" w:rsidRDefault="00C12555" w:rsidP="00C12555">
      <w:pPr>
        <w:bidi/>
        <w:jc w:val="center"/>
        <w:rPr>
          <w:rFonts w:eastAsia="Times New Roman"/>
          <w:b/>
          <w:bCs/>
          <w:color w:val="000000"/>
          <w:sz w:val="28"/>
          <w:szCs w:val="28"/>
          <w:rtl/>
        </w:rPr>
      </w:pPr>
      <w:r w:rsidRPr="00071AC1">
        <w:rPr>
          <w:rFonts w:eastAsia="Times New Roman" w:hint="cs"/>
          <w:b/>
          <w:bCs/>
          <w:color w:val="000000"/>
          <w:sz w:val="28"/>
          <w:szCs w:val="28"/>
          <w:rtl/>
        </w:rPr>
        <w:t>الوقائع</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تتلخص وقائع هذه الدعوى حسبما يتبين من أوراقها في أن المدعي تقدم بلائحة دعوى إلى رئيس فرع ديوان المظالم بمنطقة عسير قيدت برقم 4/3738 وتاريخ ١٤٢٧/١٠/١٧هـ تضمنت أنه أحد منسوبي بلديـة محـافظة خميس مشيط وأنه صدر بحقه قرار أمين منطقة عسير رقم ١٨٧٣٥ في ١٤٢٧/٦/١٢هـ المتضمن حسم يومين من راتبه وذلك بعد التحقيق بشأن تأخر البلديـة عن الإفادة عن خطاب الأمانـة رقم ٣١٨١ في ١٤٢٧/٢/١هـ رغم أن المحقق رأى أن يتم توجيه عقوبة إنذار إلا أن إدارة المتابعة رأت أن عقوبة الإنذار غير كافية واقترحت حسم يومين بحجة أنه – أي المدعي – تنصل من مسؤولية الحصر، وذكر الـمـدعـي أنـه تظلم من هذا القرار إلى مرجعه بتاريخ ١٤٢٧/٧/٤هـ وتم إحالة تظلمه إلى الإدارة القانونية بالأمانة وبعد دراسته اتضح خلو مسؤوليته مما نسب إليه ورأت الإدارة القانونية أنه لا يترتب توجيه أي عقوبة له، ثم أحيلت المعاملة لإدارة المتابعة، إلا أنه صدر بعد ذلك خطاب الأمين رقم ٢٧٨٣٢ في ١٤٢٧/٨/٢٦هـ المتضمن تنفيذ الحسم، ثم تظلم لفرع وزارة الخدمة المدنية في ١٤٢٩/٩/١١هـ ولم يرده رد، وذكر أنه تم تنفيذ الحسم بموجب قرار رئيس البلدية رقم 6181 في ١٤٢٧/٩/١١هـ، ثم فصل المدعي ما يرى أنه يخلي مسؤوليته مما نسب إليه وطلب في ختام لائحة عسير. دعواه إلغاء العقوبة المقررة عليه. وبإحالة القضية لهذه الدائرة حددت في سبيل نظرها جلسة يوم الثلاثاء الموافق </w:t>
      </w:r>
      <w:r w:rsidRPr="00D07E42">
        <w:rPr>
          <w:rFonts w:eastAsia="Times New Roman" w:hint="cs"/>
          <w:color w:val="000000"/>
          <w:sz w:val="28"/>
          <w:szCs w:val="28"/>
          <w:rtl/>
          <w:lang w:bidi="fa-IR"/>
        </w:rPr>
        <w:t>۱۱/۲۸/</w:t>
      </w:r>
      <w:r w:rsidRPr="00D07E42">
        <w:rPr>
          <w:rFonts w:eastAsia="Times New Roman" w:hint="cs"/>
          <w:color w:val="000000"/>
          <w:sz w:val="28"/>
          <w:szCs w:val="28"/>
          <w:rtl/>
        </w:rPr>
        <w:t xml:space="preserve">١٤٢٧هـ أبلغت بها طرفي الدعوى والجهات ذات العلاقة بموجب خطاب الفرع رقم 4/4008 وتاريخ ١٤٢٧/١٠/٢٤هـ حضر فيها المدعي..... وممثل أمانة وممثل وزارة الخدمة المدنية..... فأثبتت هوياتهم بمحضر الضبط، وبمناقشة المدعي عن دعواه أجاب بأنه قد فصل دعواه في الاستدعاء الذي رفعه لرئيس الفرع وقدم مذكرة توضيحية لدعواه وأرفق بها ما يراه سنداً لها. وبسؤال ممثل الجهة المدعى عليها عن الإجابة قدم مذكرة جوابية ملخصها أنه نشأت عوائق في المشروع رقم ١٩/٢١/١٤/0054/00/00/4 وتأخرت البلدية في إيجاد المواقع البديلة وتأخر تنفيذ المشروع كما تأخر الرد على خطاب الأمانة رقم ٣١٨١ في ١٤٢٧/٢/١هـ المتضمن طلب الإفادة خلال أسبوع مـن تاريخه وكان كل ذلك بسبب إهمال المشرفين على المشروع وعلى رأسهم المدعي ولم يقم بالرد على طلب الإفادة عن أسباب هذا التأخر رغم التعقيب عليه بذلك، وأنه تم التحقيق معه فاعترف بتأخير الرد على خطاب الأمانة المذكور سبعة عشر يوماً داخل إدارته وحاول تحميل التأخير للمراقب لديه الذي استلم الخطاب بينما هو المسؤول عن المراقب وعن عمله ولم يطلب محاسبة من تسبب في تأخير الخطاب لديه وهذا يعني علمه واطلاعه على التأخير ومشاركته فيه مخالفاً بذلك مسؤولياته وواجباته كمهندس مشرف على المشروع وعن كمياته وجميع ما يتعلق به، أما ما أشار إليه المدعي من تناقض المسؤولين في إدارة المتابعة فإن المحقق إنما اقترح عقوبة الإنذار لأجل مخالفة واحدة وهي تأخر الإجابة على خطاب الأمانة ولم يتطرق تقريره إلى واقعة تنصل المذكور عن حصر الكميات ثم إن هذا التقرير خاضع للتقييم من قبل المسؤولين في الأمانة ولذا رأوا تنفيذ عقوبة حسم يومين من مرتبه لقاء هاتين المخالفتين وأخذ رأي الإدارة القانونية في ذلك فتمت الموافقة عليه كما تمت موافقة الأمين عليه وفقاً للمادة (٣٢) من نظام تأديب الموظفين في </w:t>
      </w:r>
      <w:r w:rsidRPr="00D07E42">
        <w:rPr>
          <w:rFonts w:eastAsia="Times New Roman" w:hint="cs"/>
          <w:color w:val="000000"/>
          <w:sz w:val="28"/>
          <w:szCs w:val="28"/>
          <w:rtl/>
        </w:rPr>
        <w:lastRenderedPageBreak/>
        <w:t>الفقرة (٢)، أما استناد المدعي إلى رأي الإدارة القانونية بتاريخ ١٤٢٧/٧/٢٥هـ فهذا الرأي لم يقره الأمين لأنه مجرد استشارة قد يؤخذ بها وقد لا يؤخذ خصوصاً أنه يخالف معطيات القضية ويخالف النظام ويخالف رأي الإدارة القانونية ذاتها التي وافقت على العقوبة برأيها السابق بتاريخ ١٤٢٧/٥/٢٢هـ، ثم طلبت الأمانة رفض دعوى المدعي. وقد تم تسليم المدعي وممثل وزارة الخدمة صورة من هذه المذكرة، وبسؤال المدعي عما لديه حيالها أفاد بأنه يكتفي بما قدمه للدائرة وأكد على مطالبته بإلغاء القرار محل الطعن، وبسؤال ممثل وزارة الخدمة عما لديه قدم خطاب مدير عام الشؤون القانونيـة بوزارة الخدمة المدنية رقم ١٠٢/٤٥٨٥٢ وتاريخ ١٤٢٧/١١/١٤هـ المتضمن أن المادة (٣٢) من نظام تأديب الموظفين قد حصـرت الـعـقـوبـات الـتـي توقع على الموظف إذا ارتكب مخالفة تستوجب معاقبته تأديبياً على أن تتناسب العقوبة مع جسامة المخالفة، ثم قرر جميع أطراف الدعوى الاكتفاء بما قدموه، وبناء على ذلك رأت الدائرة قفل باب الترافع في هذه القضية لدراستها</w:t>
      </w:r>
    </w:p>
    <w:p w:rsidR="00C12555" w:rsidRPr="00D07E42" w:rsidRDefault="00C12555" w:rsidP="00C12555">
      <w:pPr>
        <w:bidi/>
        <w:jc w:val="both"/>
        <w:rPr>
          <w:rFonts w:eastAsia="Times New Roman"/>
          <w:color w:val="000000"/>
          <w:sz w:val="28"/>
          <w:szCs w:val="28"/>
          <w:rtl/>
        </w:rPr>
      </w:pPr>
    </w:p>
    <w:p w:rsidR="00C12555" w:rsidRPr="00071AC1" w:rsidRDefault="00C12555" w:rsidP="00C12555">
      <w:pPr>
        <w:bidi/>
        <w:jc w:val="center"/>
        <w:rPr>
          <w:rFonts w:eastAsia="Times New Roman"/>
          <w:b/>
          <w:bCs/>
          <w:color w:val="000000"/>
          <w:sz w:val="28"/>
          <w:szCs w:val="28"/>
          <w:rtl/>
        </w:rPr>
      </w:pPr>
      <w:r w:rsidRPr="00071AC1">
        <w:rPr>
          <w:rFonts w:eastAsia="Times New Roman" w:hint="cs"/>
          <w:b/>
          <w:bCs/>
          <w:color w:val="000000"/>
          <w:sz w:val="28"/>
          <w:szCs w:val="28"/>
          <w:rtl/>
        </w:rPr>
        <w:t>الاسباب</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بعد سماع الدعوى والإجابة عليها والاطلاع على أوراق القضية تبين للدائرة أن حقيقة ما يهدف إليه المدعي من دعواه هي التظلم من القرار رقم 6181 وتاريخ ١٤٢٧/٩/١١هـ القاضي بحسم يومين من صافي راتبه لشهر شوال لعام ١٤٢٧هـ والصادر بناء على خطاب أمين أمانة منطقة عسير رقم 18735 وتاريخ ١٤٢٧/٦/١٢هـ، وبالتالي فإن هذه الدعوى تعتبر من الدعاوى المقدمة من ذوي الشأن بالطعن في القرارات الإدارية والتي يختص ديوان المظالم بالفصل فيها بموجب المادة رقم (</w:t>
      </w:r>
      <w:r w:rsidRPr="00D07E42">
        <w:rPr>
          <w:rFonts w:eastAsia="Times New Roman" w:hint="cs"/>
          <w:color w:val="000000"/>
          <w:sz w:val="28"/>
          <w:szCs w:val="28"/>
          <w:rtl/>
          <w:lang w:bidi="fa-IR"/>
        </w:rPr>
        <w:t>۱/۸/</w:t>
      </w:r>
      <w:r w:rsidRPr="00D07E42">
        <w:rPr>
          <w:rFonts w:eastAsia="Times New Roman" w:hint="cs"/>
          <w:color w:val="000000"/>
          <w:sz w:val="28"/>
          <w:szCs w:val="28"/>
          <w:rtl/>
        </w:rPr>
        <w:t>ب) من نظامه الصادر بالمرسوم الملكي رقم م/51 وتاريخ ١٤٠٢/٧/١٧هـ. أما من حيث الشكل فإن الثابت للدائرة من أوراق القضية أنه قـد صـدر خـطـاب أمين أمانة منطقة عسير رقم 18735 وتاريخ ١٤٢٧/٦/١٢هـ المتضمن الموافقة على ما انتهت إليه إجراءات التحقيق مع المدعي من التوصية بالحسم عليه مرتب يومين من صافي راتبه واعتماد إصدار القرار اللازم بالنسبة له، وقد ثبت للدائرة من أوراق القضية أن المدعي قد تظلم من ذلك أمام مرجعه بتاريخ ١٤٢٧/٧/٤هـ، فأجيب من مرجعه بالرفض بموجب خطاب أمين منطقة عسير رقم ٢٧٨٣٢ في ١٤٢٧/٨/٢٦هـ، ثم صدر القرار محل الطعن بتاريخ ١٤٢٧/</w:t>
      </w:r>
      <w:r w:rsidRPr="00D07E42">
        <w:rPr>
          <w:rFonts w:eastAsia="Times New Roman" w:hint="cs"/>
          <w:color w:val="000000"/>
          <w:sz w:val="28"/>
          <w:szCs w:val="28"/>
          <w:rtl/>
          <w:lang w:bidi="fa-IR"/>
        </w:rPr>
        <w:t>۹/۱۱</w:t>
      </w:r>
      <w:r w:rsidRPr="00D07E42">
        <w:rPr>
          <w:rFonts w:eastAsia="Times New Roman" w:hint="cs"/>
          <w:color w:val="000000"/>
          <w:sz w:val="28"/>
          <w:szCs w:val="28"/>
          <w:rtl/>
        </w:rPr>
        <w:t xml:space="preserve">هـ وكان قد سبق أن تظلم المدعي لمرجعه من مضمون هذا القرار وأجيب بالرفض كما سلف بيانه، ثم تظلم منه أمام وزارة الخدمة المدنية بتاريخ ١٤٢٧/٩/١١هـ، ولـم يـرده رد، فأقام دعواها الماثلة أمام ديوان المظالم بتاريخ ١٤٢٧/١٠/١٧هـ، وبالتالي تكون دعوى المدعي بذلك مقبولة شكلاً. أما من حيث الموضوع فقد صدر القرار محل الطعـن مـشـتـمـلاً على ذكر سببه ومستنده، فسببه أمران أولهما: ثبوت مسؤولية المدعي في حصر كميات مشروع التخلص من النفايات، وثانيهما: مسؤوليته في تأخر خطاب الأمانة رقم 3181 في </w:t>
      </w:r>
      <w:r w:rsidRPr="00D07E42">
        <w:rPr>
          <w:rFonts w:eastAsia="Times New Roman" w:hint="cs"/>
          <w:color w:val="000000"/>
          <w:sz w:val="28"/>
          <w:szCs w:val="28"/>
          <w:rtl/>
          <w:lang w:bidi="fa-IR"/>
        </w:rPr>
        <w:t>۲/۱/</w:t>
      </w:r>
      <w:r w:rsidRPr="00D07E42">
        <w:rPr>
          <w:rFonts w:eastAsia="Times New Roman" w:hint="cs"/>
          <w:color w:val="000000"/>
          <w:sz w:val="28"/>
          <w:szCs w:val="28"/>
          <w:rtl/>
        </w:rPr>
        <w:t>١٤٢٧هـ لديه دون الإجابة عليه، ومستنده هو: نص المادة رقم (</w:t>
      </w:r>
      <w:r w:rsidRPr="00D07E42">
        <w:rPr>
          <w:rFonts w:eastAsia="Times New Roman" w:hint="cs"/>
          <w:color w:val="000000"/>
          <w:sz w:val="28"/>
          <w:szCs w:val="28"/>
          <w:rtl/>
          <w:lang w:bidi="fa-IR"/>
        </w:rPr>
        <w:t xml:space="preserve">۳/۳۲) </w:t>
      </w:r>
      <w:r w:rsidRPr="00D07E42">
        <w:rPr>
          <w:rFonts w:eastAsia="Times New Roman" w:hint="cs"/>
          <w:color w:val="000000"/>
          <w:sz w:val="28"/>
          <w:szCs w:val="28"/>
          <w:rtl/>
        </w:rPr>
        <w:t>من - نظام الخدمة المدنية ولوائحه التنفيذية. وحيث ثبت للدائرة من أوراق القضية – وهي بصدد التحقق من مدى صحة القرار ونظاميته محمولاً على سببه ومستنده – أن المدعي يعمل على وظيفة مهندس مدني بالمرتبة الثامنة وهو مدير لإدارة الاستثمارات ببلدية خميس مشيط ومشرف على مشروع التخلص من النفايات بخميس مشيط، وحيث إنه بإطلاع الدائرة على المادة (</w:t>
      </w:r>
      <w:r w:rsidRPr="00D07E42">
        <w:rPr>
          <w:rFonts w:eastAsia="Times New Roman" w:hint="cs"/>
          <w:color w:val="000000"/>
          <w:sz w:val="28"/>
          <w:szCs w:val="28"/>
          <w:rtl/>
          <w:lang w:bidi="fa-IR"/>
        </w:rPr>
        <w:t xml:space="preserve">۱/۱/۲) </w:t>
      </w:r>
      <w:r w:rsidRPr="00D07E42">
        <w:rPr>
          <w:rFonts w:eastAsia="Times New Roman" w:hint="cs"/>
          <w:color w:val="000000"/>
          <w:sz w:val="28"/>
          <w:szCs w:val="28"/>
          <w:rtl/>
        </w:rPr>
        <w:t xml:space="preserve">من دليل إجراءات الإشراف على تنفيذ المشاريع المعمم بتعميم وزير الشؤون البلدية والقروية رقم 4/4518 وتاريخ ١٤٢٢/١/٢٣هـ المتضمنة حصر واجبات المهندسين المشرفين ثبت أنها لم تنص على أن من تلك الواجبات حصر كميات المشروع وإنما نصت على أن من واجباتهم مراجعة حصر كميات المشروع المنفذة أولاً بأول ومراجعة حصر الكميات النهائية فقط؛ وبالتالي فإن حصر كميات المشروع خارج عن مسؤوليات المدعي، وقد أقرت بذلك الجهة المدعى عليها في خطاب مدير الإدارة القانونية بأمانة منطقة عسيـر الـمـوقـع في ١٤٢٧/٧/٢٥هـ - المرفق صورته بملف القضية – حيث ورد فيه ما نصه: (ولم يتضح تنصـلـه مـن المسؤولية الخاصة بحصر الكميات حيث إنه بالرجوع إلى واجبات المهندس المشرف ضمن دليل إجراءات الإشراف على تنفيذ </w:t>
      </w:r>
      <w:r w:rsidRPr="00D07E42">
        <w:rPr>
          <w:rFonts w:eastAsia="Times New Roman" w:hint="cs"/>
          <w:color w:val="000000"/>
          <w:sz w:val="28"/>
          <w:szCs w:val="28"/>
          <w:rtl/>
        </w:rPr>
        <w:lastRenderedPageBreak/>
        <w:t>المشاريع المعد من قبل الوزارة المرفق صورته لم يتضح أن من واجبات عمله حصر الكميات)، الأمر الذي تنتهي معه الدائرة إلى عدم صحة السبب الأول من أسباب القرار محل الطعن كما ثبت للدائرة أن المدعي لم يكن هو من استلم خطاب الأمانة المذكور؛ حيث أقرت بذلك الجهة المدعى عليها أيضاً في خطاب مدير الإدارة القانونية بأمانة منطقة عسير المشار إليه آنفاً حيث ورد فيه ما نصه: (فيما يخص المهندس..... فلم يكن هو المستلم لخطاب الأمانة رقم ٣١٨١ في ١٤٢٧/٢/١هـ الذي طلبت فيه الإفادة... ومن هنا فإنه ليس له علاقة بتأخر الرد على الخطاب المذكور أعلاه أو حصر الكميات)، علاوة على أنه تمت الإفادة عن المطلوب في خطاب الأمانة المذكور بخطاب رئيس بلدية محافظة خميس مشيط رقم 1500 وتاريخ ١٤٢٧/٣/٤هـ - المرفق صورته بملف القضية – والمتضمن ما نصه: (نفيدكم بأنه تم مخاطبتكم بخطابنا رقم ١٢٠٩ في ١٤٢٧/٢/١٩هـ وتم الإفادة مفصلاً)، الأمر الذي تنتهي معه الدائرة إلى عدم صحة السبب الثاني من أسباب القرار محل الطعن؛ وبالتالي فإن القرار محل الطعن لم يبن على أسس وأسباب سائغة تحمل عليه ويمكن الركون إليها مما يجعله معيباً في سببه. وحيث استندت الجهة المدعى عليها في إصدارها للقرار محل الطعن على نص المادة رقم (</w:t>
      </w:r>
      <w:r w:rsidRPr="00D07E42">
        <w:rPr>
          <w:rFonts w:eastAsia="Times New Roman" w:hint="cs"/>
          <w:color w:val="000000"/>
          <w:sz w:val="28"/>
          <w:szCs w:val="28"/>
          <w:rtl/>
          <w:lang w:bidi="fa-IR"/>
        </w:rPr>
        <w:t xml:space="preserve">۳/۳۲) </w:t>
      </w:r>
      <w:r w:rsidRPr="00D07E42">
        <w:rPr>
          <w:rFonts w:eastAsia="Times New Roman" w:hint="cs"/>
          <w:color w:val="000000"/>
          <w:sz w:val="28"/>
          <w:szCs w:val="28"/>
          <w:rtl/>
        </w:rPr>
        <w:t>من نظام الخدمة المدنية ولوائحه التنفيذية فإنه باطلاع الدائرة على تلك المادة ثبت أنها قد نصت على أن: (يكون لرئيس المصلحة المستقلة بالنسبة لموظفي هذه المصلحة من الصلاحيات ما للوزير بالنسبة لموظفي الوزارة)، ولم تشتمل هذه المادة على أية فقرات البتة، الأمر الذي تنتهى معه الدائرة إلى عدم صحة المستند الذي بنت عليه المدعى عليها قرارها محل الطعن؛ لأنه لا علاقة لهذه المادة بمـوضـوع الـقـرار - الذي هـو تـقـريـر الـعـقـوبـة النظامية – إذ المعول عليه في ذلك هو المادة (٣٢) من نظام تأديب الموظفين وليس هو نظام الخدمة المدنية ولوائحه التنفيذية كما ورد فـي مـقـدمـة الـقـرار محل الطعن؛ وبالتالي فإن هذا القرار لم يبن على مستند صحيح مما يجعله معيباً بعيب مخالفة النظم واللوائح والخطأ في تطبيقها. وحيث شاب القرار محل الطعن عيوب القرار الإداري سالفة البيان؛ فإنه والحالة هذه يكون مستوجباً للإلغاء. ولا ينال من ذلك ما أجابت به الجهة المدعى عليها على استناد المدعي إلى رأي الإدارة القانونية بتاريخ ١٤٢٧/٧/٢٥هـ من أن هذا الرأي لم يقره الأمين لأنه مجرد استشارة قد يؤخذ بها وقد لا يؤخذ خصوصاً أنه يخالف معطيات القضية ويخالف النظام ويخالف رأي الإدارة القانونية ذاتها التي وافقت على العقوبة برأيها السابق بتاريخ ١٤٢٧/٥/٢٢هـ، فتجيب الدائرة عن ذلك بأن أي موظف حكومي أمين على المصلحة العامة في نطاق اختصاصه ومسؤول عن أن يبذل قصارى جهده للإسهام في حسن أداء المرفق الذي يعمل به للخدمة التي نيط أمرها بذلك المرفق، فإذا قصر الموظف في أداء مهام وظيفته المناطة به أو ارتكب مخالفة إدارية تستوجب الجزاء الإداري فيجب محاسبته على ذلك بما يردعه وفق قواعد التأديب المنصوص عليها في نظام تأديب الموظفين بشرط أن تتناسب العقوبة مع جسامة المخالفة، أما إذا لم يقصر الموظف في أداء مهام وظيفته المناطة به ولم يرتكب مخالفة إدارية تستوجب الجزاء الإداري فإنه لا يؤاخذ بريء بجرم لا يسأل عنه، وقد ثبت للدائرة - من إقرار المدعى عليها في رأي الإدارة القانونية بتاريخ ١٤٢٧/٧/٢٥هـ - أن المدعي لم يقصر في أداء مهام وظيفته المناطة به ولم يرتكب مخالفة إدارية تستوجب الجزاء الإداري، ومن جهة أخرى فإن رأي الإدارة الـقـانـونيـة الـمـؤرخ ١٤٢٧/٧/٢٥هـ يعتبر ناسخاً لرأيها السابق المؤرخ ١٤٢٧/٥/٢٢هـ ولاسيما أن الرأي اللاحق قد جاء موافقاً للنظام في حين جاء الرأي السابق على خلافه، وبالتالي فلا عبرة بعدم إقرار الأمين له، إذ المعول عليه في هذا الصدد هو الرأي الموافق للنظام، وعلى فرض صحة ارتكاب المدعي للمخالفة المنسوبة إليه فإن العقوبة الموقعة عليه بالقرار محل الطعن لا تتناسب مع جسامة المخالفة المذكورة. ولهذه الأسباب فقد حكمت الدائرة: بإلغاء قرار رئيس بلدية محافظة خميس مشيط رقم 6181 وتاريخ ١٤٢٧/٩/11هـ، وبالله التوفيق. وصلى الله وسلم على نبينا محمد وعلى آله وصحبه أجمعين.</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هيئة التدقيق</w:t>
      </w:r>
    </w:p>
    <w:p w:rsidR="00C12555" w:rsidRDefault="00C12555" w:rsidP="00C12555">
      <w:pPr>
        <w:bidi/>
        <w:jc w:val="both"/>
        <w:rPr>
          <w:rFonts w:eastAsia="Times New Roman"/>
          <w:color w:val="000000"/>
          <w:sz w:val="28"/>
          <w:szCs w:val="28"/>
          <w:rtl/>
        </w:rPr>
      </w:pPr>
      <w:r w:rsidRPr="00D07E42">
        <w:rPr>
          <w:rFonts w:eastAsia="Times New Roman" w:hint="cs"/>
          <w:color w:val="000000"/>
          <w:sz w:val="28"/>
          <w:szCs w:val="28"/>
          <w:rtl/>
        </w:rPr>
        <w:t>حكمت الهيئة: بتأييد الحكم رقم ٧٢/د/ف/39 لعام ١٤٢٨هـ فيما انتهى إليه من قضاء، والله الموفق. وصلى الله وسلم على نبينا محمد وعلى آله وصحبه أجمعين.</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lastRenderedPageBreak/>
        <w:t>رقم القضية 1/1716/ق لعام ١٤٢٦هـ</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رقم الحكم الابتدائي 34/د/ف/15 لعام ١٤٢٨هـ</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رقم حكم التدقيق ٢٨٩/ت/٨ لعام ١٤٢٨هـ</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تاريخ الجلسة ١٤٢٨/١٠/10هـ</w:t>
      </w: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الموضوعات</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موظف - خدمة مدنية - قرار إداري - إنذار - عيب السبب - دعوى - موظف - قرار إداري - قرار نقل - فوات مواعيد التظلم – عدم قبول.</w:t>
      </w: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الأنظمة واللوائح</w:t>
      </w:r>
    </w:p>
    <w:p w:rsidR="00C12555" w:rsidRPr="00A3117F" w:rsidRDefault="00C12555" w:rsidP="0055303E">
      <w:pPr>
        <w:pStyle w:val="a4"/>
        <w:numPr>
          <w:ilvl w:val="0"/>
          <w:numId w:val="163"/>
        </w:numPr>
        <w:bidi/>
        <w:jc w:val="both"/>
        <w:rPr>
          <w:rFonts w:eastAsia="Times New Roman"/>
          <w:color w:val="000000"/>
          <w:sz w:val="28"/>
          <w:szCs w:val="28"/>
          <w:rtl/>
        </w:rPr>
      </w:pPr>
      <w:r w:rsidRPr="00A3117F">
        <w:rPr>
          <w:rFonts w:eastAsia="Times New Roman" w:hint="cs"/>
          <w:color w:val="000000"/>
          <w:sz w:val="28"/>
          <w:szCs w:val="28"/>
          <w:rtl/>
        </w:rPr>
        <w:t>نظام ديوان المظالم الصادر بالمرسوم الملكي رقم م/51 وتاريخ ١٤٠٢/٧/١٧هـ.</w:t>
      </w:r>
    </w:p>
    <w:p w:rsidR="00C12555" w:rsidRPr="00A3117F" w:rsidRDefault="00C12555" w:rsidP="0055303E">
      <w:pPr>
        <w:pStyle w:val="a4"/>
        <w:numPr>
          <w:ilvl w:val="0"/>
          <w:numId w:val="163"/>
        </w:numPr>
        <w:bidi/>
        <w:jc w:val="both"/>
        <w:rPr>
          <w:rFonts w:eastAsia="Times New Roman"/>
          <w:color w:val="000000"/>
          <w:sz w:val="28"/>
          <w:szCs w:val="28"/>
          <w:rtl/>
        </w:rPr>
      </w:pPr>
      <w:r w:rsidRPr="00A3117F">
        <w:rPr>
          <w:rFonts w:eastAsia="Times New Roman" w:hint="cs"/>
          <w:color w:val="000000"/>
          <w:sz w:val="28"/>
          <w:szCs w:val="28"/>
          <w:rtl/>
        </w:rPr>
        <w:t>قواعد المرافعات والإجراءات أمام ديوان المظالم الصادرة بقرار مجلس الوزراء رقم 190 وتاريخ 1409/11/16هـ.</w:t>
      </w:r>
    </w:p>
    <w:p w:rsidR="00C12555" w:rsidRPr="00D07E42" w:rsidRDefault="00C12555" w:rsidP="00C12555">
      <w:pPr>
        <w:bidi/>
        <w:jc w:val="both"/>
        <w:rPr>
          <w:rFonts w:eastAsia="Times New Roman"/>
          <w:color w:val="000000"/>
          <w:sz w:val="28"/>
          <w:szCs w:val="28"/>
          <w:rtl/>
        </w:rPr>
      </w:pP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الملخص</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المدعيان يطعنان في قرار الإنذر الصادر بحقهما - قـرار الإنذار لـ(أ) صـدر لمخالفاته المتمثلة بخروجه من المدرسة أثناء الدوام دون إذن الإدارة، وسماحه لطالب الصف الخامس باللعب مع طلاب الصف الثالث، وترك الطلاب أثناء الحصة دون مراقبة، وعدم متابعة الطلاب أثناء خروجهم من الفصل إلى الساحة </w:t>
      </w:r>
      <w:r>
        <w:rPr>
          <w:rFonts w:eastAsia="Times New Roman"/>
          <w:color w:val="000000"/>
          <w:sz w:val="28"/>
          <w:szCs w:val="28"/>
          <w:rtl/>
        </w:rPr>
        <w:t>–</w:t>
      </w:r>
      <w:r w:rsidRPr="00D07E42">
        <w:rPr>
          <w:rFonts w:eastAsia="Times New Roman" w:hint="cs"/>
          <w:color w:val="000000"/>
          <w:sz w:val="28"/>
          <w:szCs w:val="28"/>
          <w:rtl/>
        </w:rPr>
        <w:t xml:space="preserve"> محاضر</w:t>
      </w:r>
      <w:r>
        <w:rPr>
          <w:rFonts w:eastAsia="Times New Roman" w:hint="cs"/>
          <w:color w:val="000000"/>
          <w:sz w:val="28"/>
          <w:szCs w:val="28"/>
          <w:rtl/>
        </w:rPr>
        <w:t xml:space="preserve"> </w:t>
      </w:r>
      <w:r w:rsidRPr="00D07E42">
        <w:rPr>
          <w:rFonts w:eastAsia="Times New Roman" w:hint="cs"/>
          <w:color w:val="000000"/>
          <w:sz w:val="28"/>
          <w:szCs w:val="28"/>
          <w:rtl/>
        </w:rPr>
        <w:t>تلك المخالفات أعدت بعد تقدم المدعيين بشكوى ضد إدارة المدرسة - المحاضر دائرة بين أمرين، أحدهما : أنها لم تبن على وقائع ثابتة بطريق صحيح، يؤيده تقارب تواريخ إعدادها وكونها في شهر واحد، ولم يتم فيها تحقيق حتى يتثبت من نسبتها إليهما، والآخر: أن ما ثبت منها أجاب عنها المدعي (أ) بسبب صحيح مقبول لا يمكن معه ثبوت قصد الإخلال بالواجبات الوظيفية - المخالفات المنسوبة للمدعي (ب) لم يثبت منها سوى التأخر عن الدوام الصباحي، والجهة الإدارية عاقبته بالحسم من راتبه – القرار الإداري يجب أن يقوم على الأسباب التي تبرره، وعلى القضاء الإداري أن يتحرى حظه من الصحة في أسبابه، وله حق الرقابة على تلك الأسباب لمعرفة صحتها من الوجهة الواقعية ومن جهة مطابقتها للنظام نصاً وروحاً، فإذا استبان عدم صحتها واقعياً أو أنها تنطوي على مخالفتها للنظام أو خطأ في تطبيقه أو تأويله أو على إساءة استعمال السلطة كان القرار معيباً حرياً بالإلغاء - أثره: إلغاء القرارين للعيب في سببه. المدعي (أ) طلب إلغاء قرار نقله أمام الديوان ووزارة الخدمة المدنية بعد ما يزيد على ثمانية أشهر، وفوت على نفسه حق التظلم خلال المدة المنصوص عليها في المادة (3) من قواعد المرافعات والإجراءات أمام ديوان المظالم - أثره: عدم قبول الطلب شكلاً.</w:t>
      </w:r>
    </w:p>
    <w:p w:rsidR="00C12555" w:rsidRPr="00D07E42" w:rsidRDefault="00C12555" w:rsidP="00C12555">
      <w:pPr>
        <w:bidi/>
        <w:jc w:val="both"/>
        <w:rPr>
          <w:rFonts w:eastAsia="Times New Roman"/>
          <w:color w:val="000000"/>
          <w:sz w:val="28"/>
          <w:szCs w:val="28"/>
          <w:rtl/>
        </w:rPr>
      </w:pP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الوقائع</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وقائع هذه الدعوى تتحصل بالقدر اللازم لإصدار هذا الحكم في أنه بعريضة دعوى أودعت لدى الديوان وقيدت بالرقم المشار إليه أعلاه أوضـح فـيـهـا المدعي..... أنه وموكله..... يعملان في مدرسة... وقد لاحظا بعض الأخطاء من إدارة المدرسة، ومن ثم تقدما إلى إدارة التعليم بالرياض بتلك الملاحظات والمخالفات، وقد قام مدير عام التعليم بإحالة المعاملة إلى قسم الإشراف بالرياض، وقد كان من تلك الملاحظات ما يتعلق ببعض من ينتسب إلى مركز إشراف الوسط مما نتج عنه تدارك مركز الإشراف للوضع مع جميع الأطراف المعنية، ثم نصب نفسه خصماً له ولموكله ووصياً على إدارة المدرسة وفي نفس الوقت حكماً بينهم، وبناء عليه تساهل أمام الملاحظات التي تقدما بها عن إدارة المدرسة وخرج من كل ذلك بدراسة غير صحيحة أوعز من خلالها إلى مدير عام التعليم بنقلهما من مدرستهما وإبقاء كل شيء على وضعه دون المساس به أو اعتبار لما قدماه من ملاحظات مبرراً هذا التعسف بالمصلحة التعليمية وبناءً عليه تقدما إلى وزير التربية والتعليم بالتظلم من ذلك القرار المبني على رؤية مركز إشراف الوسط دون التحقق من الموضوع، وقد استدرك مدير التعليم بعد ذلك وأحال المعاملة إلى قسم المتابعة بالإدارة لإجراء تحقيق رسمي في </w:t>
      </w:r>
      <w:r w:rsidRPr="00D07E42">
        <w:rPr>
          <w:rFonts w:eastAsia="Times New Roman" w:hint="cs"/>
          <w:color w:val="000000"/>
          <w:sz w:val="28"/>
          <w:szCs w:val="28"/>
          <w:rtl/>
        </w:rPr>
        <w:lastRenderedPageBreak/>
        <w:t xml:space="preserve">الموضوع إلا أنهما فوجئا بعد ذلك بإحالة المعاملة كاملة إلى مركز إشراف الوسط، وقد تظلما من ذلك مرة أخرى إلى مدير عام التربية والتعليم مستنكرين هذا الإجراء المخالف للأنظمة واللوائح مطالبين بمساءلة كل من تسبب في ذلك ومع ذلك فقد صدر توجيه منه بإجراء تحقيق إداري معهما بعد أن رجعت المعاملة إلى الإدارة دون أن يكون هناك دعوى أو مدع ضدهما وبعد بحثهما عن المعاملة وما آلت إليه في عطلة صيف عام ١٤٢٤هـ – ١٤٢٥هـ تبين أن اسميهما قد أرسلا إلى شعبة الاختيار والتوزيع وعند الاستفسار عن السبب أخبرا أن المدير العام قـد أمر بنقلهما من المدرسة ونقل المدير والوكيل للمصلحة التعليمية العامة وقد تضررا من ذلك حيث لم يتم إشعارهما بالنقل لارتباطهما بمدارس أطفالهما وسكنهما البعيد ورغم ذلك باشرا العمل في المدارس التي نقلا إليها وتبين لهما أنه لم يتم تنفيذ النقل بحق المدير والوكيل إلا بعد أن تقدما باعتراض إلى المدير العام للتربية والتعليم وذلك بتاريخ ١٤٢٥/٨/٢٥هـ وقيد بالرقم (٤٥٣٥) أي بعد أن مضى على قرارات النقل ما يقارب ثلاثة أشهر ومع ذلك فقد تم مكافأة المدير بتكليفه بإدارة مدرسة ابتدائية على الرغم من ثبوت السلبيات والمخالفات المنسوبة إليه وبعد كل الحقائق التي قدماها لقسم المتابعة في إدارة التعليم ذهـلا بأنه صدر بحقهما قرارات إنذار دون أن توجه إليهما أي ملاحظات أو لوم متعلقة بالملاحظات التي قدماها في حق المدير والوكيل وبناء عليه طلب إلغاء القرارات الصادرة في حقهما ومحاسبة المتسبب في ذلك. وبإحالة القضية إلى الدائرة باشرت نظرها على النحو المثبت في محاضر ضبطها وبسؤال المدعي أصالة ووكالة عن دعواهما قال إنها طبقاً لما ورد في لائحة الدعوى وأضاف أن طلباتهما تنحصر في إلغاء قراري الإنذار الصادرين بحقهما لقيامهما على غير سبب صحيح وكذلك إلغاء قرار النقل الصادر في حق زميله ومـوكـلـه ..... وإعادته إلى مدرسته السابقة مدرسة.. في دار المـلاحـظـة الاجتماعية، وبعرض ذلك على ممثل المدعى عليها قدم مذكرة تلخصـت فـي الدفع الشكلي بما حاصله أن المدعيين لم يلتزما بالمدد المحددة في قواعد المرافعات والإجراءات أمام ديوان المظالم، ومن الناحية الموضوعية بأن لائحة الدعوى تضمنت كماً من التفاصيل والسرد لعدة وقائع وبالنظر إلى قرارات نقل المدعين إلى مدرسة أخرى فإن تلك القرارات صدرت من صاحب الصلاحية وكانت متفقة مع المصلحة التعليمية، حيث تم نقلهما لتغيير بيئتهما وقطعاً للمشاكل والخلافات فيما بينهما وبين جهة الإدارة وبناء عليه طلب عدم قبول الدعوى شكلاً، ورفضها موضوعاً كما قدم ممثل وزارة الخدمة المدنية مذكرة تلخصت في أن صاحبي الدعوى سبق أن تقدما للوزارة بتظلم وطلبا سحب أوراق القضية للتأكد من سير الإجراءات الإدارية وقيد برقم ١٥١٢٣ وتاريخ ١٤٢٦/٣/١٥هـ وبدراسة الموضوع بعد التنسيق مع الجهة التابعين لها صـدر خـطـاب الـوزارة رقم ٢٣١٣٥ وتاريخ ١٤٢٦/٥/٢٨هـ انتهت الوزارة إلى عدم وجود ملاحظات على ما تم بشأنهما، أما فيما يتعلق بطلبهما سحب أوراق القضية فإنه لا يدخل في اختصاص الوزارة لا سيما وأنه تم التحقيق معهما وتوقيع العقوبة المناسبة استناداً لنظام تأديب الموظفين، أما ما يتعلق بتظلمهما من النقل إلى مدارس أخرى فإن ذلك أمر يرجع للجهة التعليمية وما تقضي به المصلحة التعليمية ما لم يكن هناك تعسف تراه الدائرة، وقد رد المدعي على إجابة وزارة الخدمة المدنية بأن الوزارة ترى أنه تم إيقاع العقوبة المناسبة حسب نظام تأديب الموظفين مع أنها لم تطلع على ملف القضية ولم تقم بدراستها أو التحقيق فيها بل اعتمدت على ما وردها من وزارة التربية والتعليم وهي الخصم لنا فكيف تقبل أقوالهم ضدنا وفيما يخص النقل فإنه لا يخفى أن الموافقة على ذلك النقل تسهم في عزوف منسوبي الوزارة عن رفع المخالفات للمسؤولين خوفاً من العقوبة المترتبة خاصة إذا كان في إدارة التعليم من يقوم بحماية المخالف والتستر على مخالفاته كما أنه قد أصابنا من ذلك القرار ضرر خاصة فيما يتعلق بنقل أبنائنا الطلاب إلى مدارسهم، ومن حيث جواب ممثل وزارة التربية والتعليم فإننا سبق أن أوضحنا طلباتنا في الجلسة الأولى وحصرناها في طلب إلغاء قرارات الإنذار وكذلك قرار النقل فيما يخص..... واعتبار نقلي أنا... بناء على رغبتي وأما أن النقل صدر من صاحب الصلاحية فهو أمر صحيح إلا أنه كان قراراً متعسفاً فيه وليس أدل على ذلك من أنه صدر بنقلنا دون النظر في الملاحظات التي قدمناها، ثم قدم ممثل وزارة التربية والتعليم مذكرة مكونة من صفحتين تلخصت في أن قرارات العقوبة الموجهة </w:t>
      </w:r>
      <w:r w:rsidRPr="00D07E42">
        <w:rPr>
          <w:rFonts w:eastAsia="Times New Roman" w:hint="cs"/>
          <w:color w:val="000000"/>
          <w:sz w:val="28"/>
          <w:szCs w:val="28"/>
          <w:rtl/>
        </w:rPr>
        <w:lastRenderedPageBreak/>
        <w:t>للمدعيين رقم ٥٩٤٩/٢/٣ ورقم ٥٩٤٨/٢/٣ المؤرخين ١٤٢٥/١٢/١هـ فهي قرارات تأديبية صادرة من صاحب الصلاحية ومسببة بالأسباب التي تم من أجلها معاقبتهما والتي تم الكشف عنها بالدراسة القانونية رقم ٦٢٣٦/٥/١ وتاريخ ١٤٢٥/١١/١٦هـ الموضح بها تفاصيل القضية وبه يتضح صحة موقف الوزارة من هذه الإجراءات ونظاميتها وبناء عليه طلب رفض الدعوى، وبالرجوع إلى الدراسة المذكورة تبين من خلالها أن التحقيق مع المذكورين أثبت فيما يتعلق بـالـمـعـلـم ..... (ثبوت خروجه ..... من المدرسـة أثناء الدوام بدون إذن إدارة الـمـدرسـة وذلك وفقاً للآتي: المحـضر المؤرخ ١٤٢٤/٢/١٩هـ بأنه قد ترك الطـلاب في ساحة الملعب وانصرف إلى خارج المدرسة قبل انتهاء الحصة السابعة بتسع دقائق وذلك وفقاً (م ٢٩)، والمحضر المؤرخ ١٤٢٤/١/٢٠هـ بأنه قام بإخراج طلاب الفصل السادس إلى الساحة في الحصة السادسة في يوم ١٤٢٤/١/٢٠هـ وبقي معهم قليلاً ثم قام بصرفهم إلى المهاجع وانصرف إلى خارج المدرسة بعد مضي عشرين دقيقة من بدء الحصة من غير إذن إدارة المدرسة حسب المادة (٣٥)، وثبوت سماحه للطالب..... بالصف الخامس الابتدائي باللعب مع طلاب الصف الثالث الابتدائي أثناء حصة الرياضة وذلك وفقاً للمحضر المعد بشأن هذه الواقعة رقـم بـدون وتاريخ ١٤٢٤/١/٢٩هـ حسب المادة (٣٠)، وثبوت ترك الطلاب وحدهم في الملعب أثناء الحصة بدون مراقبة وذلك يتضح من خلال خطاب مدير المدرسة الموجه لمدير دار الملاحظة الاجتماعية رداً على خطاب مدير دار الملاحظة رقم ٤٣٢ وتاريخ ١٤٢٤/١/٢١هـ بأن المعلم قام بإنزال الطلاب للرياضة ومكثوا في الساحة ثلثي الحصة وانصرف خارج المدرسة وطلب منهم الذهاب إلى المهاجع حسب المادتين (٣١ ) و(٣٤)، وثبوت عدم متابعته للطلاب عند خروجهم من الفصل إلى الساحة مما يسبب في بعض الإشكاليات في بقاء بعض الطلاب وحدهم بالفصل دون علمه وذلك يتضح من خلال المحضر المؤرخ ١٤٢٤/٣/٢٧هـ، حيث وجد وكيل المدرسة أثناء جولته على الفصـول الـطـالـب ..... نـائمـاً الصف الثالث متوسط ولم يخرج مع طلاب الفصل إلى حصة حسب المادة (٢٦)، أما بالنسبة للمعلم..... اتضح بحقه الآتي: ثبوت تأخر المعلم المذكور عن الدوام حيث بلغ تأخره ساعتين ودقيقة واحدة لشهر رجب وتسع وخمسين دقيقة لشهر شعبان وتسع ساعات وسبع وثلاثين دقيقة لشهر رمضان وأربع عشرة ساعة وثلاث وعشرين دقيقة لشهـر شـوال وذلك وفقاً للأوراق المرفقة حسب الـمـواد (</w:t>
      </w:r>
      <w:r w:rsidRPr="00D07E42">
        <w:rPr>
          <w:rFonts w:eastAsia="Times New Roman" w:hint="cs"/>
          <w:color w:val="000000"/>
          <w:sz w:val="28"/>
          <w:szCs w:val="28"/>
          <w:rtl/>
          <w:lang w:bidi="fa-IR"/>
        </w:rPr>
        <w:t xml:space="preserve">۳۸) </w:t>
      </w:r>
      <w:r w:rsidRPr="00D07E42">
        <w:rPr>
          <w:rFonts w:eastAsia="Times New Roman" w:hint="cs"/>
          <w:color w:val="000000"/>
          <w:sz w:val="28"/>
          <w:szCs w:val="28"/>
          <w:rtl/>
        </w:rPr>
        <w:t xml:space="preserve">و (٤٠) و(٤٤)، وأنـه تـم تـوجـيـه خـطـاب تنبيه للمعـلم المذكور رقـم بـدون وتـاريـخ </w:t>
      </w:r>
      <w:r w:rsidRPr="00D07E42">
        <w:rPr>
          <w:rFonts w:eastAsia="Times New Roman" w:hint="cs"/>
          <w:color w:val="000000"/>
          <w:sz w:val="28"/>
          <w:szCs w:val="28"/>
          <w:rtl/>
          <w:lang w:bidi="fa-IR"/>
        </w:rPr>
        <w:t>۱۱/۲/</w:t>
      </w:r>
      <w:r w:rsidRPr="00D07E42">
        <w:rPr>
          <w:rFonts w:eastAsia="Times New Roman" w:hint="cs"/>
          <w:color w:val="000000"/>
          <w:sz w:val="28"/>
          <w:szCs w:val="28"/>
          <w:rtl/>
        </w:rPr>
        <w:t xml:space="preserve">١٤٢٣هـ حسب المادة (45) وفيه بعض الملاحظات، استلام الأصـل مـن قبل المعلم وهي كالتالي: بلغت تأخراتكم عن الدوام الصباحي اثنتي عشرة ساعة وسبع وثلاثين دقيقة لشهر رجب وشعبان رمضان وأربع عشرة ساعة وثلاث عشرة دقيقة لشهر شوال. والتأخر عن دخول الحصص بلغ ثماني وعشرين حصة ما بين خمس دقائق وخمس عشرة دقيقة، وخروجكم من المدرسة بدون إذن بلغ سبع مرات، وكثرة المكالمات بالجوال داخل الفصل. وأضافت الدراسة أنه لا يوجد أي محضر مرفق بالمعاملة أو أي إثبات بوقوع أي من تلك الملاحظات على المعلم عدا التأخر ولكنه لم يرفق ما يثبت حسم ساعات التأخر عليه بالمعاملة ولم يتم الرفع بأي ملاحظة أو مخالفة إلى مركز الإشراف التربوي بما فيها تلك الملاحظات وذلك وفقاً لإفادة مدير المدرسة المدون بمحضر التحقيق حسب المادة (١٠٦)، بعد ذلك قدم المدعي مذكرة أجاب فيها عن الأسباب التي أدت إلى معاقبته ومعاقبة زميله..... حيث تلخصت في قوله إن ما ذكر بحقي لم يكن صحيحاً ولا توجد الأدلة التي تؤيده فلم يسبق لي أن تركت الطلاب في ساحة المدرسة وخرجت، ولم يثبت خروجي من المدرسة دون موافقة المدير، وأما صرف الطلاب إلى المهاجع بعد مضي عشرين دقيقة من بدء الحصة والانصراف إلى خارج المدرسة من دون إذن المدير فليس بصحيح وكيف تعتمد الإدارة القانونية على محضر كتب من قبل المدير والوكيل دون إخطاري به للرد عليه مع أنه كتب بعد أن تقدمت بالشكوى ضدهما ومع ذلك فلم يذكر في المحضر ما يدل على أنني خرجت من المدرسة وأما صرف الطلاب فإن عدد طلاب الصف السادس في ذلك الوقت كان ثلاثة طلاب فقط والحصة كانت السادسة والجو حار لا يشجع على اللعب وقد تم إبلاغ المدير بذلك وطلبت تقديم الحصة الرياضية فرفض مدير المدرسة ولذلك مكثت معهم ثلثي الحصة في الساعة ثم صرفتهم </w:t>
      </w:r>
      <w:r w:rsidRPr="00D07E42">
        <w:rPr>
          <w:rFonts w:eastAsia="Times New Roman" w:hint="cs"/>
          <w:color w:val="000000"/>
          <w:sz w:val="28"/>
          <w:szCs w:val="28"/>
          <w:rtl/>
        </w:rPr>
        <w:lastRenderedPageBreak/>
        <w:t>للوضوء استعداداً للصلاة قبل نهاية الحصة بربع ساعة فقط، وإرسالي للطلاب إلى الوضوء هو إجراء تقوم به إدارة المدرسة يومياً من أجل الحفاظ على الوقت للاستعداد للصلاة، أما ما ذكر من وجود طالب من الصف الخامس مع طلاب الصف الثالث أثناء حصة الرياضة فإن ذلك من باب التحفيز على الاستذكار وهو عبارة عن مكافأة للطلاب المجتهد بعد التعاون مع معلمي المواد الأخرى حيث إن هذا الأمر متعارف عليه بين المعلمين وإدارة المدرسة على علم بذلك وتشجع عليه ومع ذلك فلم يوجه إلي إنذار من إدارة المدرسة ولم يتم مساءلتي عن ذلك من قبل المدير أو الوكيل مع أن الطالب المذكور قد أذن له باللعب المعلم ..... الذي كان يدرسهم في تلك الحصة ولم أمكنه من اللعب إلا بعد الاتصال بالمعلم..... والتأكد من إذنه للطالب المذكور، وأما ما ذكر من ترك الطلاب في الساحة وحدهم كما ورد في خطاب مدير دار الملاحظة فإن الخطاب أوضح أن الطلاب كانوا متواجدين في الساحة حوالي الساعة الثانية عشرة ظهراً أي بعد نهاية الحصة السادسة بخمس دقائق وأثناء فسحة الاستعداد للصلاة، يؤكد ذلك أن مدير الملاحظة ذكـر فـي الخطاب أن هذا خللاً في عملية تنظيم العمل أثناء الفسحة لذا آمل الإفادة عن المعلم المناوب بشكل عاجل للأهمية وقوله الفسحة والمعلم المناوب يدل أن المشكلة وقعت بعد الحصة إلا أن مدير المدرسة يريد إقحامي في الموضوع، أما ما ذكر من وجود أحد الطلاب في الفصل نائماً في الصف الثالث ولم يخرج مع طلاب الفصل في الحصة الرياضية وأن ذلك وقع أثناء تجول الوكيل بين الفصول فإنه لا يخفى أن المدرسة تقع في دار الملاحظة ويقوم بالإشراف عليها عدة جهات من الدوائر الحكومية وينتج عن ذلك خروج الطالب من الفصل إلى القضاء أو إلى الطبيب أو إلى التحقيق وبعد عودته إلى المدرسة لا بد من المرور على المراقب وتسجيل اسمه ثم عودته إلى الفصل وقد يكون الطالب قد ذهب إلى أحد هذه الأمور وبعد خروجي من الفصل مع الطلاب عاد إلى الـفـصـل فـوجـده فارغاً فمكث فيه أو أن الطالب في نهاية حصة المعلم السابق قبل دخولي ذهب إلى دورات المياه وبعد خروجي مع الطلاب عاد إلى الفصل كذلك وفي كل تلك الحالات لا يمكن تحميلي المسؤولية خاصة أنه لا يوجد كشوف دائمة بأسماء الطلاب وذلك لتغير الطلاب بشكل مستمر نظراً لطبيعة المدرسة هذا إذا كان ما ذكر حدث فعلاً إذ لو حدث لما تأخر المدير أو الوكيل عن مساءلتي عن ذلك خطياً وبهذا يتضح أن كل ما ذكر في حقي ليس بصحيح ولا يمكن الاعتماد عليه كسبب لصدور قرار الإنذار ولذلك أطلب إلغاء القرار وما ترتب عليه من آثار أما ما يتعلق بالزميل..... فإنه يمر بظروف صحية أدت إلى تأخره في تلك الفترة يدل عليه أنه لم يكن لديه تأخر في السنة التي قبلها بل لم يكن لديه غياب لا بعذر ولا بدون عذر وقد تم ترشيحه لوكالة المدرسة في العام السابق للدعوى من قبل مدير المدرسة إلا أنه بعد المناصحة تغير رأي المدير فيه ومع ذلك لم يستند في قرار الإنذار الخاص به إلا على التأخر عن العمل وقد نصت التعليمات الواردة من الخدمة المدنية على أنه متى تأخر الموظف لمدة تصل في مجموعها إلى سبع ساعات فإنه يعاقب بالحسم من راتبه راتب يوم واحد فقط فلماذا عقوبة الإنذار ثم إنه في التقرير ذكر أنه لا يوجد أي محضر أو إثبات مرفق بالمعاملة ومع ذلك فإذا ثبت التأخر فإن الواجب حسب التعليمات أن يتم الحسم من الراتب فقط وهذا يؤكد ما سبق أن ذكرنا أن هذا القرار الصادر في حقنا كان مجحفاً ومتعسفاً ولم يستند على سبب صحيح ثم ختم المذكرة بطلب إلغاء القرار الصادر بعقوبـة الإنذار الموجه إليه بالرقم ٥٩٤٨/٢/٣ والموجه إلى زميله..... بالرقم ٥٩٤٩/٢/٣ وتاريخ ١٤٢٥/١٢/١هـ وإلغاء قرار النقل الصادر في حق..... وبعرض ذلك على ممثل المدعى عليها قرر الاكتفاء بما سبق وعليه طلب الطرفان الحكم في القضية.</w:t>
      </w:r>
    </w:p>
    <w:p w:rsidR="00C12555" w:rsidRPr="00D07E42" w:rsidRDefault="00C12555" w:rsidP="00C12555">
      <w:pPr>
        <w:bidi/>
        <w:jc w:val="both"/>
        <w:rPr>
          <w:rFonts w:eastAsia="Times New Roman"/>
          <w:color w:val="000000"/>
          <w:sz w:val="28"/>
          <w:szCs w:val="28"/>
          <w:rtl/>
        </w:rPr>
      </w:pP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الاسباب</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حيث إن المدعيين يهدفان من إقامة دعواهما إلى الحكم بإلغاء قراري الإنذار الصادرين بحقهما برقم ٥٩٤٨/٢/٣ ورقم ٥٩٤٩/٢/٣ وتاريخ ١٤٢٥/١٢/١هـ، وإلغاء قرار نقل المعلم..... من مدرسة..... إلى مدرسة بالرياض، فإن دعواه حينئذ تكون من اختصاص الديوان ولائياً استناداً إلى المادة (</w:t>
      </w:r>
      <w:r w:rsidRPr="00D07E42">
        <w:rPr>
          <w:rFonts w:eastAsia="Times New Roman" w:hint="cs"/>
          <w:color w:val="000000"/>
          <w:sz w:val="28"/>
          <w:szCs w:val="28"/>
          <w:rtl/>
          <w:lang w:bidi="fa-IR"/>
        </w:rPr>
        <w:t>۱/۸/</w:t>
      </w:r>
      <w:r w:rsidRPr="00D07E42">
        <w:rPr>
          <w:rFonts w:eastAsia="Times New Roman" w:hint="cs"/>
          <w:color w:val="000000"/>
          <w:sz w:val="28"/>
          <w:szCs w:val="28"/>
          <w:rtl/>
        </w:rPr>
        <w:t xml:space="preserve">ب) من نظامه الصادر بالمرسوم الملكي رقم م/51 وتاريخ ١٤٠٢/٧/١٧هـ، كما أنها </w:t>
      </w:r>
      <w:r w:rsidRPr="00D07E42">
        <w:rPr>
          <w:rFonts w:eastAsia="Times New Roman" w:hint="cs"/>
          <w:color w:val="000000"/>
          <w:sz w:val="28"/>
          <w:szCs w:val="28"/>
          <w:rtl/>
        </w:rPr>
        <w:lastRenderedPageBreak/>
        <w:t xml:space="preserve">من اختصاص الدائرة نوعياً ومكانياً إعمالاً لقرارات معالي رئيس الديوان المنظمة لهذا الشأن. ومن حيث الشكل فإن الثابت من الأوراق أن قراري الإنذار الصادرين بحق المدعيين قد صدرا بتاريخ ١٤٢٥/١٢/١هـ وقد تبلغ..... بالقرار بتاريخ ١٤٢٦/٢/١١هـ وتبلغ..... بالقرار بتاريخ ١٤٢٦/٢/١٢هـ ثم تظلما إلى مرجعهما كما يتضح من خطاب مدير عام المتابعة رقم ٤/٢٩٥٣٥٧/٢/٥ وتاريخ ١٤٢٦/٨/١٦هـ المتضمن الإشارة إلى خطاب مدير عام التربية والتعليم بمنطقة الرياض رقم ٢٤٥٥ وتاريخ ١٤٢٦/٤/٩هـ المبني على شكوى المعلمين مما يعني أنهما قد تظلما إلى إدارة التربية والتعليم قبل تاريخ ١٤٢٦/٤/٩هـ، ثم تقدما إلى الخدمة المدنية بتاريخ ١٤٢٦/٣/١٥هـ ولما لم يجب طلبهما تقدما إلى الديوان بتاريخ ١٤٢٦/٣/١٥هـ وحيث الأمر ما ذكر فإن دعواهما بشأن قرارات الإنذار تكون مقبولة شكلاً لتقدمهما خلال الأجل المنصوص عليه في المادة الثالثة من قواعد المرافعات والإجراءات أمام ديوان المظالم. وأما من حيث طلب..... إلغاء قرار نقله من مدرسة. إلى متوسطة..... بمركز الوسط بالرياض، فإن الثابت من الأوراق أن قرار النقل صدر برقم ٤٣٥/٢/٢ وتاريخ ١٤٢٥/٧/٦هـ ولم يتقدم المدعي بالتظلم منه إلى وزارة الخدمة المدنية وإلى ديوان المظالم إلا بتاريخ ١٤٢٦/٣/١٥هـ مما يعني أنه قد فوت على نفسه الحق في التظلم من القرار خلال المدة المنصوص عليها في المادة الثالثة من قواعد المرافعات والإجراءات أمام ديوان المظالم مما تنتهي معه الدائرة إلى عدم قبول الدعوى شكلاً فيما يتعلق بهذا الطلب. ومن حيث الموضوع فيما يتعلق بطلب إلغاء قرار الإنذار فإن الثابت أن قرار الإنذار الصادر بحق المدعي الأول..... قد بني على المخالفات المنسوبة إليه الواردة في الدراسة القانونية رقم ٦٢٣٦/٥/١ وتاريخ ١٤٢٥/١١/١٦هـ التي تلخصت في خروجه من المدرسة أثناء الدوام بدون إذن إدارة المدرسة وسماحه لأحد طلاب الصف الخامس باللعب مع طلاب الصف الثالث، وتركه الطلاب أثناء الحصة بدون مراقبة، وعدم متابعة الطلاب عند خروجهم من الفصل إلى الساحة مما سبب تخلف أحد الطلاب في الفصل حيث وجده وكيل المدرسة نائماً في الفصل أثناء القيام بالجولة على الفصول، ولما كانت تلك المخالفات قد استند في إثباتها إلى المحاضر المعدة من قبل إدارة المدرسة وحيث إن تلك المحاضر قد أعدت جميعها بعد تقدم المدعيين إلى إدارة التعليم بالشكوى ضد إدارة المدرسة مما يجعل تلك المخالفات دائرة بين أمرين أحدهـا أنها لـم تـبـن علـى وقائع ثابتة بطريق صحيح، لا سيما وأن تواريخ إعدادها كانت متقاربة وفي شهر واحد وهو شهر محرم من عام ١٤٢٤هـ، وأنه لم يتم إجراء التحقيق فيها من قبل إدارة التربية والتعليم مع المدعي حتى يتم التثبت من نسبتها إليه، والآخر أن ما ثبت منها كما يدل عليه جواب المدعي على تلك المحاضر قد أجاب عن سبب وقوعها بسبب صحيح مقبول لا يمكن معه إيقاع عقوبة الإنذار بحقه ذلك أنه لم يتحقق فيها من قبل المدعي قصد الإخلال بالواجبات الوظيفية المنوطة به، فقد برر صرفه للطلاب قبل نهاية الحصة الرياضية بأن عدد الطلاب كان ثلاثة فقط وأنه بعد مضي أكثر من ثلثي الحصة صرفهم للوضوء استعداداً لصلاة الظهر، وأما سماحه لأحد طلاب الصف الخامس باللعب مع طلاب الصف الثالث فقد أجاب عنه بأن ذلك من الأمور المتبعة في المدرسة وأنها تقع على سبيل المكافأة للطالب المجتهد وقد كان سماحه لذلك الطالب تجاوباً منه مع معلم المادة الذي أراد مكافأة الطالب على اجتهاده. وأما من حيث القرار الصادر بحق المدعي الثاني..... فإن الثابت من الأوراق أن المخالفات المنسوبة للمدعي في الدراسة القانونية المشار إليها سابقاً والتي تلخصت في تأخره عن الدوام الصباحي، وتأخره عن دخول الحصص، وخروجه من المدرسة بدون إذن، وكثرة المكالمات بالجوال داخل الفصل، لم يثبت منها سوى تأخره عن الدوام الصباحي، حيث ورد في الدراسة المذكورة أنه «لا يوجد أي محضر مرفق بالمعاملة أو أي إثبات بوقوع أي من تلك الملاحظات على المعلم عدا تأخره» ولما كانت المدعى عليها قد عاقبت المعلم عن تأخره بعقوبة الحسم من راتبه بموجب قرارات الحسم رقم </w:t>
      </w:r>
      <w:r w:rsidRPr="00D07E42">
        <w:rPr>
          <w:rFonts w:eastAsia="Times New Roman" w:hint="cs"/>
          <w:color w:val="000000"/>
          <w:sz w:val="28"/>
          <w:szCs w:val="28"/>
          <w:rtl/>
          <w:lang w:bidi="fa-IR"/>
        </w:rPr>
        <w:t>۲۳/۲۲</w:t>
      </w:r>
      <w:r w:rsidRPr="00D07E42">
        <w:rPr>
          <w:rFonts w:eastAsia="Times New Roman" w:hint="cs"/>
          <w:color w:val="000000"/>
          <w:sz w:val="28"/>
          <w:szCs w:val="28"/>
          <w:rtl/>
        </w:rPr>
        <w:t xml:space="preserve"> وتاريخ ١٤٢٣/١١/١٠هـ ورقم ٢٣/٢١ وتاريخ ١٤٢٤/١/٢١هـ ورقم ٢٥/٧٣ وتاريخ ١٤٢٥/٣/١٩هـ، وحيث لم يثبت في حقه باقي المخالفات المنسوبة إليه، ولما كان القرار الإداري هو إفصاح الإدارة عن إدارتها الملزمة بما لها من سلطة بمقتضى الأنظمة واللوائح بقصد إحداث أثر نظامي يكون جائزاً وممكناً نظاماً، فإنه يجب </w:t>
      </w:r>
      <w:r w:rsidRPr="00D07E42">
        <w:rPr>
          <w:rFonts w:eastAsia="Times New Roman" w:hint="cs"/>
          <w:color w:val="000000"/>
          <w:sz w:val="28"/>
          <w:szCs w:val="28"/>
          <w:rtl/>
        </w:rPr>
        <w:lastRenderedPageBreak/>
        <w:t>أن تتوافـر لـه جميع الشروط والأركان الخاصة به لكي يصدر صحيحاً ومنتجاً لآثاره إذ تتمثل أركان القرار الإداري ومقوماته في الافصاح عن الإرادة، والاختصاص، والشكل، والسبب، والمحل، والغاية، وتتمثل عيوبه في عدم الاختصاص، وعيب الشكل، ومخالفة النظم، وعيب السبب، والانحراف بالسلطة بحيث إذا ما أصابه عيب من هذه العيوب فإنه يكون حينئذ غير مشروع حري بالطعن فيه بالإلغاء، ولما كان من المتفق عليه قضاء أن القرار الإداري يجب أن يقوم على الأسباب التي تبرره وأن للقضاء الإداري أن يتحرى حظه من الصحة في أسبابه وأن له حق الرقابة على تلك الأسباب لمعرفة مدى صحتها من الوجهة الواقعية ومن جهة مطابقتها للنظام وحيث إنه بتطبيق ذلك على القرارين محلي الطعن فإن الثابت مما سبق أنهما لم يبينا على سبب صحيح يبررهـمـا صـدقـاً وحقاً مما تنتهي معه الدائرة إلى أن القرارين الصادرين بعقوبة الإنذار في حق..... و ..... حريان بالإلغاء لعدم قيامهما على السبب الصحيح الموجب لهما. لذلك: حكمت الدائرة: أولا: بإلغاء قراري المدير العام للشؤون الإدارية والمالية بوزارة التربية والتعليم الأول رقم 5948/٢/١ وتـاريـخ ١٤٢٥/١٢/١هـ الـصـادر بـحـق الـمـدعـي.....، والـثـانـي رقم 59٤٩/٢/٣ وتاريخ ١٤٢٥/١٢/١هـ الـصـادر بـحـق المدعي..... وما ترتب عليه من آثار. ثانياً: عدم قبول الدعوى شكلاً فيما يتعلق بطلب إلغاء قرار النقل من مدرسة..... الصادر بحق المدعي..... لما هو موضح بالأسباب، وبالله التوفيق. وصلى الله وسلم على نبينا محمد وعلى آله وصحبه أجمعين.</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هيئة التدقيق</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حكمت الهيئة: بتأييد الحكم رقم 34/د/ف/15 لعام ١٤٢٨هـ فيما انتهى إليه من قضاء، والله الموفق. وصلى الله وسلم على نبينا محمد وعلى آله وصحبه أجمعين.</w:t>
      </w:r>
    </w:p>
    <w:p w:rsidR="00C12555" w:rsidRPr="00D07E42"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D07E42" w:rsidRDefault="00C12555" w:rsidP="00C12555">
      <w:pPr>
        <w:bidi/>
        <w:jc w:val="both"/>
        <w:rPr>
          <w:rFonts w:eastAsia="Times New Roman"/>
          <w:color w:val="000000"/>
          <w:sz w:val="28"/>
          <w:szCs w:val="28"/>
          <w:rtl/>
        </w:rPr>
      </w:pPr>
    </w:p>
    <w:p w:rsidR="00C12555" w:rsidRPr="00D07E42" w:rsidRDefault="00C12555" w:rsidP="00C12555">
      <w:pPr>
        <w:bidi/>
        <w:jc w:val="both"/>
        <w:rPr>
          <w:rFonts w:eastAsia="Times New Roman"/>
          <w:color w:val="000000"/>
          <w:sz w:val="28"/>
          <w:szCs w:val="28"/>
          <w:rtl/>
        </w:rPr>
      </w:pP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رقم القضية 5/148/ق لعام ١٤٢٧هـ</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رقم الحكم الابتدائي ٢٨/د/ف/43 لعام ١٤٢٨هـ</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رقم حكم التدقيق ٣٢٢/ت/٨ لعام ١٤٢٨هـ</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تاريخ الجلسة ١٤٢٨/١٠/١٢هـ</w:t>
      </w: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الموضوعات</w:t>
      </w:r>
    </w:p>
    <w:p w:rsidR="00C12555" w:rsidRPr="00A3117F" w:rsidRDefault="00C12555" w:rsidP="00C12555">
      <w:pPr>
        <w:bidi/>
        <w:jc w:val="both"/>
        <w:rPr>
          <w:rFonts w:eastAsia="Times New Roman"/>
          <w:b/>
          <w:bCs/>
          <w:color w:val="000000"/>
          <w:sz w:val="28"/>
          <w:szCs w:val="28"/>
          <w:rtl/>
        </w:rPr>
      </w:pPr>
      <w:r w:rsidRPr="00A3117F">
        <w:rPr>
          <w:rFonts w:eastAsia="Times New Roman" w:hint="cs"/>
          <w:b/>
          <w:bCs/>
          <w:color w:val="000000"/>
          <w:sz w:val="28"/>
          <w:szCs w:val="28"/>
          <w:rtl/>
        </w:rPr>
        <w:t xml:space="preserve">موظف - خدمة عسكرية – قرار إداري </w:t>
      </w:r>
      <w:r>
        <w:rPr>
          <w:rFonts w:eastAsia="Times New Roman"/>
          <w:b/>
          <w:bCs/>
          <w:color w:val="000000"/>
          <w:sz w:val="28"/>
          <w:szCs w:val="28"/>
          <w:rtl/>
        </w:rPr>
        <w:t>–</w:t>
      </w:r>
      <w:r w:rsidRPr="00A3117F">
        <w:rPr>
          <w:rFonts w:eastAsia="Times New Roman" w:hint="cs"/>
          <w:b/>
          <w:bCs/>
          <w:color w:val="000000"/>
          <w:sz w:val="28"/>
          <w:szCs w:val="28"/>
          <w:rtl/>
        </w:rPr>
        <w:t xml:space="preserve"> قرار</w:t>
      </w:r>
      <w:r>
        <w:rPr>
          <w:rFonts w:eastAsia="Times New Roman" w:hint="cs"/>
          <w:b/>
          <w:bCs/>
          <w:color w:val="000000"/>
          <w:sz w:val="28"/>
          <w:szCs w:val="28"/>
          <w:rtl/>
        </w:rPr>
        <w:t xml:space="preserve"> </w:t>
      </w:r>
      <w:r w:rsidRPr="00A3117F">
        <w:rPr>
          <w:rFonts w:eastAsia="Times New Roman" w:hint="cs"/>
          <w:b/>
          <w:bCs/>
          <w:color w:val="000000"/>
          <w:sz w:val="28"/>
          <w:szCs w:val="28"/>
          <w:rtl/>
        </w:rPr>
        <w:t>فصل - غياب - مفهوم سبب القرار- غياب بعذر- سماع شهادة - قوادح الشهادة - طرق الاثبات – استخلاف قضائي - عيب السبب.</w:t>
      </w: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الأنظمة واللوائح</w:t>
      </w:r>
    </w:p>
    <w:p w:rsidR="00C12555" w:rsidRPr="00A3117F" w:rsidRDefault="00C12555" w:rsidP="0055303E">
      <w:pPr>
        <w:pStyle w:val="a4"/>
        <w:numPr>
          <w:ilvl w:val="0"/>
          <w:numId w:val="164"/>
        </w:numPr>
        <w:bidi/>
        <w:jc w:val="both"/>
        <w:rPr>
          <w:rFonts w:eastAsia="Times New Roman"/>
          <w:color w:val="000000"/>
          <w:sz w:val="28"/>
          <w:szCs w:val="28"/>
          <w:rtl/>
        </w:rPr>
      </w:pPr>
      <w:r w:rsidRPr="00A3117F">
        <w:rPr>
          <w:rFonts w:eastAsia="Times New Roman" w:hint="cs"/>
          <w:color w:val="000000"/>
          <w:sz w:val="28"/>
          <w:szCs w:val="28"/>
          <w:rtl/>
        </w:rPr>
        <w:t>نظام ديوان المظالم الصادر بالمرسوم الملكي رقم م/51 وتاريخ ١٤٠٢/٧/١٧هـ.</w:t>
      </w:r>
    </w:p>
    <w:p w:rsidR="00C12555" w:rsidRPr="00A3117F" w:rsidRDefault="00C12555" w:rsidP="0055303E">
      <w:pPr>
        <w:pStyle w:val="a4"/>
        <w:numPr>
          <w:ilvl w:val="0"/>
          <w:numId w:val="164"/>
        </w:numPr>
        <w:bidi/>
        <w:jc w:val="both"/>
        <w:rPr>
          <w:rFonts w:eastAsia="Times New Roman"/>
          <w:color w:val="000000"/>
          <w:sz w:val="28"/>
          <w:szCs w:val="28"/>
          <w:rtl/>
        </w:rPr>
      </w:pPr>
      <w:r w:rsidRPr="00A3117F">
        <w:rPr>
          <w:rFonts w:eastAsia="Times New Roman" w:hint="cs"/>
          <w:color w:val="000000"/>
          <w:sz w:val="28"/>
          <w:szCs w:val="28"/>
          <w:rtl/>
        </w:rPr>
        <w:t>نظام خدمة الأفراد الصادر بالمرسوم الملكي رقم (م/43) وتاريخ ١٣٩٣/</w:t>
      </w:r>
      <w:r w:rsidRPr="00A3117F">
        <w:rPr>
          <w:rFonts w:eastAsia="Times New Roman" w:hint="cs"/>
          <w:color w:val="000000"/>
          <w:sz w:val="28"/>
          <w:szCs w:val="28"/>
          <w:rtl/>
          <w:lang w:bidi="fa-IR"/>
        </w:rPr>
        <w:t>۸/۲۸</w:t>
      </w:r>
      <w:r w:rsidRPr="00A3117F">
        <w:rPr>
          <w:rFonts w:eastAsia="Times New Roman" w:hint="cs"/>
          <w:color w:val="000000"/>
          <w:sz w:val="28"/>
          <w:szCs w:val="28"/>
          <w:rtl/>
        </w:rPr>
        <w:t>هـ.</w:t>
      </w:r>
    </w:p>
    <w:p w:rsidR="00C12555" w:rsidRPr="00A3117F" w:rsidRDefault="00C12555" w:rsidP="0055303E">
      <w:pPr>
        <w:pStyle w:val="a4"/>
        <w:numPr>
          <w:ilvl w:val="0"/>
          <w:numId w:val="164"/>
        </w:numPr>
        <w:bidi/>
        <w:jc w:val="both"/>
        <w:rPr>
          <w:rFonts w:eastAsia="Times New Roman"/>
          <w:color w:val="000000"/>
          <w:sz w:val="28"/>
          <w:szCs w:val="28"/>
          <w:rtl/>
        </w:rPr>
      </w:pPr>
      <w:r w:rsidRPr="00A3117F">
        <w:rPr>
          <w:rFonts w:eastAsia="Times New Roman" w:hint="cs"/>
          <w:color w:val="000000"/>
          <w:sz w:val="28"/>
          <w:szCs w:val="28"/>
          <w:rtl/>
        </w:rPr>
        <w:t>قواعد المرافعات والإجراءات أمام ديوان المظالم الصادرة بقرار مجلس الوزراء رقم 190 وتاريخ 1409/11/16هـ.</w:t>
      </w:r>
    </w:p>
    <w:p w:rsidR="00C12555" w:rsidRPr="00D07E42" w:rsidRDefault="00C12555" w:rsidP="00C12555">
      <w:pPr>
        <w:bidi/>
        <w:jc w:val="both"/>
        <w:rPr>
          <w:rFonts w:eastAsia="Times New Roman"/>
          <w:color w:val="000000"/>
          <w:sz w:val="28"/>
          <w:szCs w:val="28"/>
          <w:rtl/>
        </w:rPr>
      </w:pP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الملخص</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المدعي عسكري يطلب إلغاء قرار فصله الصادر بسبب غيابه سبعة أيام متصلة سبب القرار هو الحالة الواقعية أو النظامية التي تتم بعيداً عن رجل الإدارة فتوحي له باتخاذ قراره – المنظم إذا أوجب لتطبيق النظام تحقق حالة واقعية معينة أو تحققها على نحو معين وجب التحقق من الوجود المادي للواقعة، واستيفاء الحالة الواقعية للشروط التي حددها المنظم، ومعيار المشروعية يتوقف على ذلك، ومخالفة الإدارة لذلك خطأ في تطبيق النظام يوجب الإلغاء - تطبيق: المدعي تعهد بعدم </w:t>
      </w:r>
      <w:r w:rsidRPr="00D07E42">
        <w:rPr>
          <w:rFonts w:eastAsia="Times New Roman" w:hint="cs"/>
          <w:color w:val="000000"/>
          <w:sz w:val="28"/>
          <w:szCs w:val="28"/>
          <w:rtl/>
        </w:rPr>
        <w:lastRenderedPageBreak/>
        <w:t>استعمال الحبوب المنبهة أمام مرجعه في أحد الأيام التي عد فيها غائباً؛ ما يدل على تواجده وعدم غيابه سبعة أيام متصلة، فيكون القرار غير قائم على سبب صحيح - حضور المدعي لركن الاستخبارات وليس لسريته غير مؤثر في اعتباره غائباً؛ لكون مرجعهما واحداً في الظاهر، وعلى التسليم بعكسه فيعد غياباً بعذر - من شروط صدور القرار للغياب أن يكون بدون عذر - مستنده : المادة (56/و) من نظام خدمة الأفراد – شهادة الشهود موصلة في إثبات عدم غيابه سبعة أيام متصلة، وأقل أحوالها أنها قرينة تغلب على الظن حضوره أحد الأيام – كون أحد الشهود كثير الغياب غير قادح في شهادته – كون أحد الشهود أفاد أمام الجهة أنه اخطأ في ذكر العام أمام الدائرة غير مؤثر؛ لاستبعاد أن تكون الواقعة حدثت في التاريخ نفسه من العام الذي قبله مع اتفاقها في اليوم والشهر - أثره: إلغاء القرار وما ترتب عليه من آثار.</w:t>
      </w:r>
    </w:p>
    <w:p w:rsidR="00C12555" w:rsidRPr="00D07E42" w:rsidRDefault="00C12555" w:rsidP="00C12555">
      <w:pPr>
        <w:bidi/>
        <w:jc w:val="both"/>
        <w:rPr>
          <w:rFonts w:eastAsia="Times New Roman"/>
          <w:color w:val="000000"/>
          <w:sz w:val="28"/>
          <w:szCs w:val="28"/>
          <w:rtl/>
        </w:rPr>
      </w:pP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الوقائع</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تتلخص وقائع هذه القضية بالقدر اللازم لإصدار حكم فيها حسبما يـبـيـن مـن الاطلاع على أوراقها في تقدم المدعي إلى فرع الديوان بمنطقة المدينة المنورة باستدعاء ضمنه تظلمه من قرار المدعى عليها القاضي بطي قيده من العمل. وبإحالة القضية إلى الدائرة باشرت نظرها على النحو المبين تفصيلاً بمحاضر ضبطها، حيث حضر المرافعة فيها المدعي..... المثبت هويته بمحضر الضبط، كما حضر عن المدعى عليها ممثلها. . المثبت هويته وصفته بالمحضر أيضاً. وبسؤال المدعي إيضاح دعواه؟ أجاب: بأنها لا تخرج عما جاء في استدعائه المقدم للديوان؛ وخلاصتها : أنه يتظلم من قرار المدعى عليها رقم (١٥٣٦/ل ف د) وتاريخ ١٤٢٦/١١/٢</w:t>
      </w:r>
      <w:r w:rsidRPr="00D07E42">
        <w:rPr>
          <w:rFonts w:eastAsia="Times New Roman" w:hint="cs"/>
          <w:color w:val="000000"/>
          <w:sz w:val="28"/>
          <w:szCs w:val="28"/>
          <w:rtl/>
          <w:lang w:bidi="fa-IR"/>
        </w:rPr>
        <w:t>۹</w:t>
      </w:r>
      <w:r w:rsidRPr="00D07E42">
        <w:rPr>
          <w:rFonts w:eastAsia="Times New Roman" w:hint="cs"/>
          <w:color w:val="000000"/>
          <w:sz w:val="28"/>
          <w:szCs w:val="28"/>
          <w:rtl/>
        </w:rPr>
        <w:t xml:space="preserve">هـ القاضي بطي قيده من العمل اعتباراً من تاريخ ١٤٢٦/١١/١٩هـ بحجة الغياب، نافياً صحة الواقعة، ومشيراً إلى أنه كان في دورية يوم الجمعة الموافق ١٤٢٦/١١/٢٨هـ، وقدم صورة من بيان تسليم ما بيده من عهده في ذلك اليوم، مضيفاً بأنه قد تظلم من القرار لقيادة لواء الملك فيصل بمنطقة المدينة المنورة بتاريخ ١٤٢٦/١٢/١٦هـ وعندما لم ترد القيادة، تظلم لقيادة القطاع الغربي بجدة بتاريخ ١٤٢٦/١٢/٢٠هـ ولم ترد هي الأخرى فتقدم على إثر ذلك إلى الديوان، وانتهى المدعي إلى طلب إلغاء القرار – محل الدعوى – وما ترتب عليه من آثار. فأجاب ممثل المدعى عليها بأن القرار صدر اسـتـنـاداً إلى المادة (56/و) من نظام خدمة الأفراد بسبب غياب المدعـي عن عمله سبعة أيام متصلة من تاريخ ١٤٢٦/١١/١٩هـ حسبما جاء في مذكرة الغـيـاب رقم (٤/٣٢٢٨) وتـاريـخ ١٤٢٦/١١/١٩هـ المرفقة بالأوراق، مضيفاً بأنه بسؤال مرجعه أفاد بأنه قد أجري تحليلاً للمدعي للتأكد من عدم تعاطيه للمواد المخدرة غير أن نتيجة التحليل كانت إيجابية، فتم طلبه عن طريق ركن الاستخبارات لأخذ إفادته عن كيفية حصوله على المخدر، وأخذ تعهد عليه بعدم التعاطي إلا أنه رفض التوقيع وهرب من المعسكر وعصى خفير البوابة، وتم إبلاغ قائد سريته بذلك، واعتبر غائباً حتى عودته، وفي يوم الأربعاء الموافق ١٤٢٦/١١/٢٦هـ – وبعد إكمال المدة النظامية – حضر المدعي لكن بعد رفع طلب طي قيده، وتم تحضيره في سريته، ثم رفع بطلب إيقاف طي القيد بتاريخ ١٤٢٦/١١/٢٩هـ غير أن طي القيد كان قد صدر في ذلك التاريخ مما تعذر معه إيقافه. إضافة إلى أن المدعي من أصحاب السوابق في قضايا المخدرات. فرد المدعي بأن القرار بني على الغياب لا على أمر آخر، وما ذكرته المدعى عليها من تعاطيه للمخدر هو من باب التلبيس، ومما ينفي صحة ما ذكرته المدعى عليها بشأن الغياب شهادة بعض زملائه، والتعهد الذي وقعه أمام جهته بتاريخ ١٤٢٥/١١/٢٥هـ . ثم قدم المدعي إفادات من بعض زملائه بشأن عدم غيابه وطلب سماع شهادتهم بهذا الخصوص. فكتبت الدائرة لفضيلة رئيس المحكمة العامة بمحافظة الرس بموجب خطاب الديوان رقم </w:t>
      </w:r>
      <w:r w:rsidRPr="00D07E42">
        <w:rPr>
          <w:rFonts w:eastAsia="Times New Roman" w:hint="cs"/>
          <w:color w:val="000000"/>
          <w:sz w:val="28"/>
          <w:szCs w:val="28"/>
          <w:rtl/>
          <w:lang w:bidi="fa-IR"/>
        </w:rPr>
        <w:t>۱/۲۲/۲۸۹۳/</w:t>
      </w:r>
      <w:r w:rsidRPr="00D07E42">
        <w:rPr>
          <w:rFonts w:eastAsia="Times New Roman" w:hint="cs"/>
          <w:color w:val="000000"/>
          <w:sz w:val="28"/>
          <w:szCs w:val="28"/>
          <w:rtl/>
        </w:rPr>
        <w:t xml:space="preserve">د/ف/43 وتاريخ ١٤٢٧/٩/١٠هـ بشأن استخلاف أحد القضاة لسماع شهادة.. وكتبت لرئيس المحكمة العامة بمحافظة ينبع بموجب خطاب الديوان رقم ١/٢٢/٢٨٩٤/د/ف/43 وتاريخ ١٤٢٧/٩/١٠هـ بشأن استخلاف أحد القضاة لسماع شهادة كل من..... و..... فأجب رئيس المحكمة العامة بمحافظة الرس المساعد بموجب خطابه رقم 9848/4/1809 وتاريخ ١٤٢٧/١١/٥هـ المرفق به صورة من الضبط، المدون فيه الشهادة، </w:t>
      </w:r>
      <w:r w:rsidRPr="00D07E42">
        <w:rPr>
          <w:rFonts w:eastAsia="Times New Roman" w:hint="cs"/>
          <w:color w:val="000000"/>
          <w:sz w:val="28"/>
          <w:szCs w:val="28"/>
          <w:rtl/>
        </w:rPr>
        <w:lastRenderedPageBreak/>
        <w:t>المنصوص فيه على: (أنا ..... القاضي بالمحكمة العامة بالرس.. حضر لدي..... وقرر بقوله أشهد بالله العظيم بأنني كنت عريف السرية التي يعمل فيها الجندي..... قد اتصل بي شخصياً يستفسر عن استلامه يوم الأربعاء الموافق ١٤٢٦/١١/١٩هـ لكي يقوم به وأخبرته بأنه الساعة الخامسة عصراً في نفس اليوم الأربعاء لكن أمراً صدر بعدم تمكينه من الاستلام وذلك من قائد السرية لى شخصياً، وعلى ذلك أشهد. كما أننى أشـهد كوني عريف السرية ليومي السبت ١٤٢٦/١١/٢٢هـ والثلاثاء ١٤٢٦/١١/٢٥هـ بأن الجندي..... كان متواجداً طيلة تلك الأيام في مقر العمل وعلى ذلك أشهد هكذا قرر. لذا أمرت بإعادة الأوراق إلى ديوان المظالم بالمدينة المنورة لإكمال اللازم، وعليه جرى التوقيع، حرر في ١٤٢٧/١١/٤هـ). كما رد رئيس المحكمة العامة بمحافظة ينبع بموجب خطابه رقم 7606/6/834 وتاريخ ١٤٢٧/</w:t>
      </w:r>
      <w:r w:rsidRPr="00D07E42">
        <w:rPr>
          <w:rFonts w:eastAsia="Times New Roman" w:hint="cs"/>
          <w:color w:val="000000"/>
          <w:sz w:val="28"/>
          <w:szCs w:val="28"/>
          <w:rtl/>
          <w:lang w:bidi="fa-IR"/>
        </w:rPr>
        <w:t>۱۱/۱۹</w:t>
      </w:r>
      <w:r w:rsidRPr="00D07E42">
        <w:rPr>
          <w:rFonts w:eastAsia="Times New Roman" w:hint="cs"/>
          <w:color w:val="000000"/>
          <w:sz w:val="28"/>
          <w:szCs w:val="28"/>
          <w:rtl/>
        </w:rPr>
        <w:t xml:space="preserve">هـ المرفق به صورة من الضبط المدون فيه الشهادة، حيث نص فيه على : ( ..... لدي أنا ..... القاضي بالمحكمة العامة بينبع.. في يوم الأحد الموافق ١٤٢٧/١١/٥هـ افتتحت الجلسة وحضر فيها. وباستشهاده شهد بقوله أشهد بالله تعالى أنه في يوم الاثنين الموافق ١٤٢٦/١١/٢٤هـ في تمام الساعة التاسعة إلا ربعاً تقريباً أيقظت المدعو..... من نومه في المعسكر حيث كنت عريف السرية فاستيقظ من النوم وارتدى زيه العسكري واتجه إلى إدارة الكتيبة بالمعسكر هذا ما لدي وأشـهد به هكـذا شـهـد وجـرى تـوقيـعـه حـرر في ١٤٢٧/١١/٥هـ)، (وفـي يـوم السبت الموافق ١٤٢٧/١١/١١هـ افتتحت الجلسة وفيها حضر الشاهد الثاني..... وباستشهاده شهد بقوله أشهد بالله تعالى أنني كنـت فـي يـوم السـبـت الـمـوافـق ١٤٢٦/١١/٢٢هـ جالساً في مكتب مساعد قائد الكتيبة العقيد. وبينما أتحدث أنا وإياه دخل علينا الجندي ..... وكنت أعرفه بوجهه واسم عائلته ولا أعرف اسمه الشخصي وكان ذلك في الساعة الثانية والنصف تقريباً فتحدث الجندي وخاطب مساعد قائد الكتيبة بقوله إن سريتي قد رفعوا في غياباً وأنا على رأس العمل بإشارة من الاستخبارات وذلك لأنني رفضت التوقيع على ورقة تعهد لا أعرف محتواها فسأله المساعد لماذا لم توقع على الورقة، اذهب ووقع، قال: لن أوقع حتى أرى نتيجتي، وكانت تلك الورقة تتعلق فيما يظهر بتحليل المخدرات للجندي المذكور فاتصل المساعد بقائد الكتيبة بالنيابة هاتفياً وطلب منه إنهاء إجراءات المذكور، وتخليص أموره ثم قال لـ..... اذهب لقيادة سريتك وهناك تحصل على خير وينتهي أمرك فذهب..... ثم علمت بعد ذلك أنه فصل من عمله هذا ما لدي وأشهد به. كما حضر.. وشهد كل واحد منهما بأن الشـاهدين عدلان ثقـتان مقبولا الشهـادة وعليه فقـد أثبته وأمرت بتحــــريـره وبعثه إلى طـالـب الاستخـلاف وبما هو الـواقـع حـرر في ١٤٢٧/١١/١١هـ). وبعرض ذلك على ممثل المدعى عليها قدم مذكرة أشار فيها إلى أنه بالنسبة إلى شهادة..... فإنه لا يعتد بها لكثرة غيابه. ومثله يقال في شهادة الشـاهـد ..... إضافة إلى أن هذا الأخير قد أفاد بأنه أيقظ المدعي في تمام الساعة التاسعة إلا ربعاً تقريباً وهذا يدل على أن المدعي لم يحضر طابور الأركان ولم يحضر لدى قائد السرية وهذا يعد غياباً. وأما بالنسبة لشهادة الشاهد ..... فلا يعتد بها أيضاً لوجود تناقض فيها حيث أفاد أمام المحكمة بأن المدعي قد حضر إلى مكتب المساعد في يوم السبت الموافق ١٤٢٦/١١/٢٢هـ في تمام الساعة الثانية والنصف ظهراً، وعند استدعائه في يوم الاثنين الموافق ١٤٢٨/٢/٨هـ بـحـضـور كـل مـن الـمـقـدم..... والرائد ..... أفاد بأن المدعي حضر بتاريخ ١٤٢٥/١١/٢٢هـ، إضافة إلى أن الدوام في الكتيبة ينتهي في تمام الساعة الواحدة والنصف ظهراً والمدعي قـد حضر في تمام الساعة الثانية والنصف ظهراً. فرد المدعي بأن كثرة الغياب لا تقدح في شهادة الشهود ولا تبطلها، وليس في الكتيبة طابور أركان حتى يعد غائباً عنه لكون الكتيبة تقوم بمهمة حراسة المنشآت الحيوية. وبالنسبة لاختلاف إفادة العقيد ..... عما دون في الضبط فإن هذا يدل على أن المدعى عليها تتصيد الأخطاء حيث إنها استغلت نسيان العقيد للعام المحدد. كما أنه لا صحة لكون الدوام ينتهي الساعة الواحدة والنصف بل إن عمل قائد الكتيبة يمتد إلى الساعة الثانية والنصف ظهراً. وأشار إلى أن المدعى عليها قد تناقضـت فـي عـدد مـن خطـاباتها حيث ذكرت بأنه غاب من تاريخ ١٤٢٦/١١/١٩هـ لمدة عشرة أيام وأنه لم يحضر خلالها كما في خطابها رقم 6799 وتاريخ ١٤٢٨/٢/٩هـ، بينما ذكرت في خطابها رقم 106/ك 71/س/خ وتاريخ ١٤٢٧/١/٨هـ بأنه حـضـر فـي يوم الأربعاء الموافق ١٤٢٦/١١/٢٦هـ وتم </w:t>
      </w:r>
      <w:r w:rsidRPr="00D07E42">
        <w:rPr>
          <w:rFonts w:eastAsia="Times New Roman" w:hint="cs"/>
          <w:color w:val="000000"/>
          <w:sz w:val="28"/>
          <w:szCs w:val="28"/>
          <w:rtl/>
        </w:rPr>
        <w:lastRenderedPageBreak/>
        <w:t>تحضيره. فأجاب ممثل المدعى عليها بأن تحضيره في يوم الجمعة الموافق ١٤٢٦/١١/٢٨هـ كان خطأ إدارياً لكون التعليمات تنص على أن من يرفع بطلب طي قيده لا يحضر، فضلاً عن كونه في عطلة نهاية الأسبوع، مشيراً إلى أن المدعي قد حضر بالفعل في يوم الأربعاء الموافق ١٤٢٦/١١/٢٦هـ وتم تحضيره، ثم صدر قرار طي القيد بتاريخ ١٤٢٦/١١/٢٩هـ مضيفاً بأن المدعي قد حضر في نهاية دوام يوم الاثنين الموافق ١٤٢٦/١١/٢٤هـ عندما علم برفع طلب طي القيد ووقع على تعهد – مرفق صـورتـه بالأوراق – بعدم استعمال الحبوب المخدرة وأبلغ بالحضور لدى قائد سريته . مضيفاً بأن حضوره لدى ركن الاستخبارات لا ينفي عنه الغياب وكون التعهد مؤرخاً بتاريخ ١٤٢٦/١١/٢٥هـ لا يعني هذا إثبات حضوره في هذا التاريخ، وإنما هذا تاريخ حفظ التعهد. فرد المدعي بأن المدعى عليها ذكرت بأنه قد رفع بطلب طي القيد بتاريخ ١٤٢٦/١١/٢٤هـ أي بعد غيابه ستة أيام بينما النظام ينص على أن يرفع بمن غاب سبعة أيام متصلة، مضيفاً بأن سريته هي مرجعه الأساسي وهي من تقوم بإرساله إلى أي جهة. وقد أثبتت المدعى عليها حضوره في بعض الأيام فضلاً عن شهادة الشهود. وبسؤال المدعي متى علم بالقرار؟ وهل تظـلـم منـه؟ وما نتيجة ذلك؟ أجاب: بأنه علم به بتاريخ ١٤٢٦/١١/٢٩هـ، وتظـلم منه لمساعد قائد القطاع الغـربـي بـتـاريـخ ١٤٢٦/١٢/٢٠هـ، ولم يرد على تظلمه فتقدم لديوان المظالم، وبعرض ذلك على ممثل المدعى عليها قرر صحة ذلك. ثم قرر الطرفان الاكتفاء، وحصـر الـمـدعـي دعواه بطلب إلغاء قرار المدعى عليها رقم (١٥٣٦/ل ف د) وتاريخ ١٤٢٦/١١/٢٩هـ وما ترتب عليه من آثار. في حين طلب ممثل المدعى عليها رفض الدعوى، فأصدرت الدائرة فيها حكمها هذا لما يلي من:</w:t>
      </w:r>
    </w:p>
    <w:p w:rsidR="00C12555" w:rsidRPr="00D07E42" w:rsidRDefault="00C12555" w:rsidP="00C12555">
      <w:pPr>
        <w:bidi/>
        <w:jc w:val="both"/>
        <w:rPr>
          <w:rFonts w:eastAsia="Times New Roman"/>
          <w:color w:val="000000"/>
          <w:sz w:val="28"/>
          <w:szCs w:val="28"/>
          <w:rtl/>
        </w:rPr>
      </w:pPr>
    </w:p>
    <w:p w:rsidR="00C12555" w:rsidRPr="00A3117F" w:rsidRDefault="00C12555" w:rsidP="00C12555">
      <w:pPr>
        <w:bidi/>
        <w:jc w:val="center"/>
        <w:rPr>
          <w:rFonts w:eastAsia="Times New Roman"/>
          <w:b/>
          <w:bCs/>
          <w:color w:val="000000"/>
          <w:sz w:val="28"/>
          <w:szCs w:val="28"/>
          <w:rtl/>
        </w:rPr>
      </w:pPr>
      <w:r w:rsidRPr="00A3117F">
        <w:rPr>
          <w:rFonts w:eastAsia="Times New Roman" w:hint="cs"/>
          <w:b/>
          <w:bCs/>
          <w:color w:val="000000"/>
          <w:sz w:val="28"/>
          <w:szCs w:val="28"/>
          <w:rtl/>
        </w:rPr>
        <w:t>الاسباب</w:t>
      </w:r>
    </w:p>
    <w:p w:rsidR="00C12555" w:rsidRPr="008A0AEC" w:rsidRDefault="00C12555" w:rsidP="00C12555">
      <w:pPr>
        <w:bidi/>
        <w:jc w:val="both"/>
        <w:rPr>
          <w:rFonts w:eastAsia="Times New Roman"/>
          <w:b/>
          <w:bCs/>
          <w:color w:val="000000"/>
          <w:sz w:val="28"/>
          <w:szCs w:val="28"/>
          <w:rtl/>
        </w:rPr>
      </w:pPr>
      <w:r w:rsidRPr="00D07E42">
        <w:rPr>
          <w:rFonts w:eastAsia="Times New Roman" w:hint="cs"/>
          <w:color w:val="000000"/>
          <w:sz w:val="28"/>
          <w:szCs w:val="28"/>
          <w:rtl/>
        </w:rPr>
        <w:t>لما كان المدعي يهدف من إقامة دعواه إلى الطعن بالإلغاء في قرار المدعى عليها المتضمن طي قيده وما ترتب عليه من آثار، فإن دعواه تكون حينئذ من اختصاص ديوان المظالم ولائياً طبقاً للمادة (</w:t>
      </w:r>
      <w:r w:rsidRPr="00D07E42">
        <w:rPr>
          <w:rFonts w:eastAsia="Times New Roman" w:hint="cs"/>
          <w:color w:val="000000"/>
          <w:sz w:val="28"/>
          <w:szCs w:val="28"/>
          <w:rtl/>
          <w:lang w:bidi="fa-IR"/>
        </w:rPr>
        <w:t>۱/۸/</w:t>
      </w:r>
      <w:r w:rsidRPr="00D07E42">
        <w:rPr>
          <w:rFonts w:eastAsia="Times New Roman" w:hint="cs"/>
          <w:color w:val="000000"/>
          <w:sz w:val="28"/>
          <w:szCs w:val="28"/>
          <w:rtl/>
        </w:rPr>
        <w:t>ب) من نظامه الصادر بالمرسوم الملكي رقم م/51 وتاريخ ١٤٠٢/٧/١٧هـ، كما أنها من اختصاص الدائرة نوعياً ومكانياً طبقاً لقراري رئيس الديوان رقم (١١) لعام 1406هـ ورقم (٩٢) لعام ١٤٢٢هـ. وحيث إنه بالنسبة للشكل: فإنه لما كان الثابت من الأوراق أن القرار الطعين قد صدر بتاريخ ١٤٢٦/١١/</w:t>
      </w:r>
      <w:r w:rsidRPr="00D07E42">
        <w:rPr>
          <w:rFonts w:eastAsia="Times New Roman" w:hint="cs"/>
          <w:color w:val="000000"/>
          <w:sz w:val="28"/>
          <w:szCs w:val="28"/>
          <w:rtl/>
          <w:lang w:bidi="fa-IR"/>
        </w:rPr>
        <w:t>۱۹</w:t>
      </w:r>
      <w:r w:rsidRPr="00D07E42">
        <w:rPr>
          <w:rFonts w:eastAsia="Times New Roman" w:hint="cs"/>
          <w:color w:val="000000"/>
          <w:sz w:val="28"/>
          <w:szCs w:val="28"/>
          <w:rtl/>
        </w:rPr>
        <w:t>هـ وعلم به المدعي في نفس التاريخ، فتظلم منه لمساعد قائد القطاع الغربي بتاريخ ١٤٢٦/١٢/٢٠هـ حسبما أشير إليه في خطاب قائد لواء الملك فيصل رقم (</w:t>
      </w:r>
      <w:r w:rsidRPr="00D07E42">
        <w:rPr>
          <w:rFonts w:eastAsia="Times New Roman" w:hint="cs"/>
          <w:color w:val="000000"/>
          <w:sz w:val="28"/>
          <w:szCs w:val="28"/>
          <w:rtl/>
          <w:lang w:bidi="fa-IR"/>
        </w:rPr>
        <w:t>۲۷/</w:t>
      </w:r>
      <w:r w:rsidRPr="00D07E42">
        <w:rPr>
          <w:rFonts w:eastAsia="Times New Roman" w:hint="cs"/>
          <w:color w:val="000000"/>
          <w:sz w:val="28"/>
          <w:szCs w:val="28"/>
          <w:rtl/>
        </w:rPr>
        <w:t xml:space="preserve">ص س) وتاريخ ١٤٢٧/١/١٤هـ الموجه لمساعد وكيل الحرس الوطني للشئون العسكرية للقطاع الغربي المرفق بالأوراق. ولما لم يرد على تظلمه تقدم لديوان المظالم بتاريخ ١٤٢٧/٣/١٠هـ، وحيث إن الـدعـوى قد استوفت سائر أوضاعها الشكلية المنصوص عليها في المادة الثالثة من قواعد المرافعات والإجراءات أمام ديوان المظالم فإنها تكون حينئذ مقبولة شكلاً. وحيث إنه بالنسبة للموضوع فإنه لما كان الثابت من الأوراق أن المدعى عليها قد استندت في قرار طي قيد المدعي إلى تغيبه عن العمل بدون عذر سبعة أيام متصلة ابتداء من تاريخ ١٤٢٦/١١/١٩هـ إلى تاريخ ١٤٢٦/١١/٢٥هـ، إعمالاً للمادة (56/و) من نظام خدمة الأفراد التي تنص على أن خدمة الفرد تعتبر منتهية: (إذا انقطع عن عمله بدون عذر شرعي مدة أسبوع أو تجاوز الإجازة بمدة شهر، وصدر قرار بفصله بناء على ذلك، ومع هذا لا يحول فصل الفرد بسبب تغيبه عن العمل عن محاكمته عسكرياً). وحيث إنه من المستقر عليه فقهاً وقضاء أن المراد بسبب القرار هو الحالة الواقعية أو القانونية التي تتم بعيداً عن رجل الإدارة فتوحي له باتخاذ قراره. كما أن من المستقر عليه أيضاً أن المنظم إذا استوجب لتطبيق القاعدة النظامية تحقق حالة واقعية معينة أو تحققها على نحو معين، فإن مشروعية القرار تتوقف على أمرين أحدهما: تحقق تلك الواقعة، بمعنى التحقق من الوجود المادي للواقعة، وثانيهما: استيفاء الحالة الواقعية للشروط التي حددها المنظم. فإذا أصدرت الإدارة قراراً دون أن تتحقق الحالة الواقعية التي تعتبر أساساً لتطبيق أحكام النظام أو لم تتوافر الشروط المطلوبة فإنها تكون حينئذ قد ارتكبت خطأ في تطبيق النظام يتعين معه إلغاء قرارها. وحيث إنه بالتأسيس على ما سبق فإنه لما كان الثابت من الأوراق أن المدعي قد وقع على تعهد </w:t>
      </w:r>
      <w:r w:rsidRPr="00D07E42">
        <w:rPr>
          <w:rFonts w:eastAsia="Times New Roman" w:hint="cs"/>
          <w:color w:val="000000"/>
          <w:sz w:val="28"/>
          <w:szCs w:val="28"/>
          <w:rtl/>
        </w:rPr>
        <w:lastRenderedPageBreak/>
        <w:t xml:space="preserve">بعدم استعمال الحبوب المنبهة أمام ركن الاستخبارات بتاريخ ١٤٢٦/١١/٢٤هـ حسبما هو ظاهر من تصديق النقيب..... عليه، مما يدل على أن المدعي قد حضر في هذا اليوم، وهذا ينفي كونه قد غاب سبعة أيام متصلة، وبالتالي فإن الواقعة لم تتحقق على النحو الذي تطلبه النظام لإصدار القرار، ويكون القرار – محل التظلم – حينئذ غير قائم على سبب صحيح، مخالفاً للنظام حرياً بالإلغاء. ولا ينال من ذلك كون المدعي قد حضر لركن الاستخبارات ولم يحضر لسريته لأن مرجعهما واحد، وقد طلب منه التوقيع على التعهد أمام ركن الاستخبارات، ورفض تمكينه من العمل حتى يقوم بذلك – وهذا ظاهر من الأوراق - التي قدمتها المدعى عليها - وعلى التسليم بانفكاك الجهة فإن أقل أحواله هنا أن يعد هذا غياباً بعذر، وقد اشترطت المادة (56/و) مـن نـظـام خـدمـة الأفـراد لإصدار القرار أن يكون الغياب بدون عذر. ومما يعضد كون المدعي لم يغب سبعة أيام متصلة شهادة الشهود (الموصلة) منها المثبتة في الوقائع، وأقل أحوال الشهادة المبذولة أن تكون من باب القرائن التي إذا انضمت إلى ما سبق أورثت غلبة ظن يجب اعتباره وإعماله. ولا ينال من ذلك ما ذكرته المدعى عليها من كون الشهود كثيري الغياب لأن هذا غير قادح في الشهادة. ولا ينال منه كون أحدهما قد أفاد أمامها – بعد أدائه للشهادة أمام المحكمة – بأنه قد أخطأ في ذكر العام لأن الشاهد قد ذكر وقائع يستبعد أن تكون وقعت في نفس التاريخ من العام الذي قبله مع اتفاقها فـي الـيـوم والشهر فدعوى الخطأ هنا بعيدة. كما لا ينال منه ما ذكرته المدعى عليها في ردها للشهادة إضافة على ما سبق لكون ما ذكرته يعد غير قادح في الشهادة. لذلك حكمت الدائرة: بإلغاء قرار المدعى عليه (الحرس الوطني بالقطاع الغربي لواء الملك فيصل بالمدينة المنورة) رقم (1536/ل ف د) وتاريخ ١٤٢٦/١١/٢٩هـ الصادر بحق المدعي..... وما ترتب عليه من آثار؛ لما هو موضح بالأسباب، والله الموفق والهادي إلى سواء السبيل. وصلى الله وسلم على نبينا محمد وعلى آله وصحبه أجمعين. </w:t>
      </w:r>
      <w:r w:rsidRPr="008A0AEC">
        <w:rPr>
          <w:rFonts w:eastAsia="Times New Roman" w:hint="cs"/>
          <w:b/>
          <w:bCs/>
          <w:color w:val="000000"/>
          <w:sz w:val="28"/>
          <w:szCs w:val="28"/>
          <w:rtl/>
        </w:rPr>
        <w:t>هيئة التدقيق</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حكمت الهيئة: بتأييد الحكم رقم ٢٨/د/ف/43 لعام ١٤٢٨هـ الصادر في القضية رقم 5/148/ق لعام ١٤٢٧هـ فيما انتهى إليه من قضاء في الدعوى، والله الموفق. وصلى الله وسلم على نبينا محمد وعلى آله وصحبه أجمعين.</w:t>
      </w:r>
    </w:p>
    <w:p w:rsidR="00C12555" w:rsidRPr="00D07E42"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D07E42" w:rsidRDefault="00C12555" w:rsidP="00C12555">
      <w:pPr>
        <w:bidi/>
        <w:jc w:val="both"/>
        <w:rPr>
          <w:rFonts w:eastAsia="Times New Roman"/>
          <w:color w:val="000000"/>
          <w:sz w:val="28"/>
          <w:szCs w:val="28"/>
          <w:rtl/>
        </w:rPr>
      </w:pP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رقم القضية 4/83/ق لعام ١٤٢٨هـ</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رقم الحكم الابتدائي 8/د/تأ/14 لعام ١٤٢٨هـ</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رقم حكم التدقيق 479/ت/٢ لعام ١٤٢٨هـ</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تاريخ الجلسة ١٤٢٨/١١/10هـ</w:t>
      </w: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الموضوعات</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موظف - تأديب - دعوى تأديبية - ثبوت المخالفة - السجل الوظيفي للمدعى عليه - الظروف المخففة - حجية الحكم الجزائي - حرمان من علاوة دورية واحدة. الأنظمة واللوائح</w:t>
      </w:r>
    </w:p>
    <w:p w:rsidR="00C12555" w:rsidRPr="008A0AEC" w:rsidRDefault="00C12555" w:rsidP="0055303E">
      <w:pPr>
        <w:pStyle w:val="a4"/>
        <w:numPr>
          <w:ilvl w:val="0"/>
          <w:numId w:val="165"/>
        </w:numPr>
        <w:bidi/>
        <w:jc w:val="both"/>
        <w:rPr>
          <w:rFonts w:eastAsia="Times New Roman"/>
          <w:b/>
          <w:bCs/>
          <w:color w:val="000000"/>
          <w:sz w:val="28"/>
          <w:szCs w:val="28"/>
          <w:rtl/>
        </w:rPr>
      </w:pPr>
      <w:r w:rsidRPr="008A0AEC">
        <w:rPr>
          <w:rFonts w:eastAsia="Times New Roman" w:hint="cs"/>
          <w:b/>
          <w:bCs/>
          <w:color w:val="000000"/>
          <w:sz w:val="28"/>
          <w:szCs w:val="28"/>
          <w:rtl/>
        </w:rPr>
        <w:t xml:space="preserve">نظام تأديب الموظفين الصادر بالمرسوم الملكي رقم (م/٧) وتاريخ </w:t>
      </w:r>
      <w:r w:rsidRPr="008A0AEC">
        <w:rPr>
          <w:rFonts w:eastAsia="Times New Roman" w:hint="cs"/>
          <w:b/>
          <w:bCs/>
          <w:color w:val="000000"/>
          <w:sz w:val="28"/>
          <w:szCs w:val="28"/>
          <w:rtl/>
          <w:lang w:bidi="fa-IR"/>
        </w:rPr>
        <w:t>۱۳۹۱/۲/۱</w:t>
      </w:r>
      <w:r w:rsidRPr="008A0AEC">
        <w:rPr>
          <w:rFonts w:eastAsia="Times New Roman" w:hint="cs"/>
          <w:b/>
          <w:bCs/>
          <w:color w:val="000000"/>
          <w:sz w:val="28"/>
          <w:szCs w:val="28"/>
          <w:rtl/>
        </w:rPr>
        <w:t>هـ.</w:t>
      </w:r>
    </w:p>
    <w:p w:rsidR="00C12555" w:rsidRPr="008A0AEC" w:rsidRDefault="00C12555" w:rsidP="0055303E">
      <w:pPr>
        <w:pStyle w:val="a4"/>
        <w:numPr>
          <w:ilvl w:val="0"/>
          <w:numId w:val="165"/>
        </w:numPr>
        <w:bidi/>
        <w:jc w:val="both"/>
        <w:rPr>
          <w:rFonts w:eastAsia="Times New Roman"/>
          <w:b/>
          <w:bCs/>
          <w:color w:val="000000"/>
          <w:sz w:val="28"/>
          <w:szCs w:val="28"/>
          <w:rtl/>
        </w:rPr>
      </w:pPr>
      <w:r w:rsidRPr="008A0AEC">
        <w:rPr>
          <w:rFonts w:eastAsia="Times New Roman" w:hint="cs"/>
          <w:b/>
          <w:bCs/>
          <w:color w:val="000000"/>
          <w:sz w:val="28"/>
          <w:szCs w:val="28"/>
          <w:rtl/>
        </w:rPr>
        <w:t>لائحة انتهاء الخدمة الصادرة بقرار مجلس الخدمة المدنية رقم ٨١٣/١ في ١٤٢٣/٨/٢٠هـ.</w:t>
      </w:r>
    </w:p>
    <w:p w:rsidR="00C12555" w:rsidRPr="008A0AEC" w:rsidRDefault="00C12555" w:rsidP="00C12555">
      <w:pPr>
        <w:bidi/>
        <w:jc w:val="both"/>
        <w:rPr>
          <w:rFonts w:eastAsia="Times New Roman"/>
          <w:b/>
          <w:bCs/>
          <w:color w:val="000000"/>
          <w:sz w:val="28"/>
          <w:szCs w:val="28"/>
          <w:rtl/>
        </w:rPr>
      </w:pP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الملخص</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مطالبة هيئة الرقابة والتحقيق بمعاقـبـة المدعى عليه وفقاً لأحكام المادة (٣٢/ أولاً) من نظام تأديب الموظفين والمادة (١٢/ب) من لائحة انتهاء الخدمة جراء صدور حكم قضائي عليه في قضية </w:t>
      </w:r>
      <w:r w:rsidRPr="00D07E42">
        <w:rPr>
          <w:rFonts w:eastAsia="Times New Roman" w:hint="cs"/>
          <w:color w:val="000000"/>
          <w:sz w:val="28"/>
          <w:szCs w:val="28"/>
          <w:rtl/>
        </w:rPr>
        <w:lastRenderedPageBreak/>
        <w:t>مخدرات - معاقبة المدعى عليه بموجب حكم قضائي نهائي، مع تضمن سجل المدعى عليه الوظيفي لعدد كبير من قرارات الحسم والتنبيه والإنذار يستوجب مساءلته تأديبياً - الحكم الجزائي له حجيته الكاملة أمام القضاء التأديبي – المحكمة في سبيـل تـقـديـر الـعـقـوبـة تأخذ في الاعتبار تحمل المدعى عليه لمسئولية أسرته، ومن ثم تعزيـره بـمـوجـب الـمـادة (٤/١/٣٢) من نظام تأديب الموظفين، أثره: إدانة المدعى عليه بما نسب إليـه ومعاقبته بالحرمان من علاوة دورية واحدة</w:t>
      </w:r>
    </w:p>
    <w:p w:rsidR="00C12555" w:rsidRPr="00D07E42" w:rsidRDefault="00C12555" w:rsidP="00C12555">
      <w:pPr>
        <w:bidi/>
        <w:jc w:val="both"/>
        <w:rPr>
          <w:rFonts w:eastAsia="Times New Roman"/>
          <w:color w:val="000000"/>
          <w:sz w:val="28"/>
          <w:szCs w:val="28"/>
          <w:rtl/>
        </w:rPr>
      </w:pP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الوقائع</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تتلخص وقائع هذه الدعوى حسبما هو مبين بالأوراق في أن هيئة الرقابة والتحقيق بمنطقة عسير أقامت هذه الدعوى التأديبية بقرار الاتهام رقم (١٤/ت) لعام بمنطقة عسير ١٤٢٨هـ ضد ..... (سعودي الجنسية) (35 سنة) – متعلم وموظف بإدارة التربية والتعليم للبنين بمحافظة سراة عبيدة بمنطقة عسير بوظيفة كاتب بالمرتبة الخامسة. لأنه بتاريخ ١٤٢٦/٨/١٩هـ وما قبله بدائرة منطقة نجران، خرج على مقتضى الواجب الوظيفي وارتكب ما يسيء إلى سمعة الوظيفة العامة حينما صدر بحقه الحكم القضائي رقم (٢/١٤٨) وتاريخ ١٤٢٦/١١/٤هـ في قضية المخدرات والمؤيد من محكمة التمييز بمكة المكرمة بحكمها رقم ١/٥/٣٨/ج في ١٤٢٧/١/١٣هـ والمتضمن جلده وسجنه خمسة أشهر اعتباراً من تاريخ توقيفه وتعزيره بدفع ألف ريال لإدارة مكافحة المخدرات بنجران ومصادرة الشريحة وجهاز الجوال الموضح في الدعوى لقاء توجيه التهمة القوية له بترويج 39,9 جرام من الحشيش المخدر عن طريق البيع، وصدر بحقه أيضاً خطاب وكيل إمارة منطقة نجران رقم 1714 في ١٤٢٧/١/٢٠هـ المتضمن تنفيذ ما جاء في الحكم القضائي وأخذ التعهد عليه بعدم العودة لما بدر منه. وقد ساقت الهيئة أدلة اتهامه وهي: </w:t>
      </w:r>
      <w:r w:rsidRPr="00D07E42">
        <w:rPr>
          <w:rFonts w:eastAsia="Times New Roman" w:hint="cs"/>
          <w:color w:val="000000"/>
          <w:sz w:val="28"/>
          <w:szCs w:val="28"/>
          <w:rtl/>
          <w:lang w:bidi="fa-IR"/>
        </w:rPr>
        <w:t xml:space="preserve">۱- </w:t>
      </w:r>
      <w:r w:rsidRPr="00D07E42">
        <w:rPr>
          <w:rFonts w:eastAsia="Times New Roman" w:hint="cs"/>
          <w:color w:val="000000"/>
          <w:sz w:val="28"/>
          <w:szCs w:val="28"/>
          <w:rtl/>
        </w:rPr>
        <w:t xml:space="preserve">ما تضمنه الحكم القضائي المشار إليه. </w:t>
      </w:r>
      <w:r w:rsidRPr="00D07E42">
        <w:rPr>
          <w:rFonts w:eastAsia="Times New Roman" w:hint="cs"/>
          <w:color w:val="000000"/>
          <w:sz w:val="28"/>
          <w:szCs w:val="28"/>
          <w:rtl/>
          <w:lang w:bidi="fa-IR"/>
        </w:rPr>
        <w:t xml:space="preserve">۲- </w:t>
      </w:r>
      <w:r w:rsidRPr="00D07E42">
        <w:rPr>
          <w:rFonts w:eastAsia="Times New Roman" w:hint="cs"/>
          <w:color w:val="000000"/>
          <w:sz w:val="28"/>
          <w:szCs w:val="28"/>
          <w:rtl/>
        </w:rPr>
        <w:t>ان ما وقع منه يعد خروجاً على الواجب الوظيفي المنصوص عليه في المادة (</w:t>
      </w:r>
      <w:r w:rsidRPr="00D07E42">
        <w:rPr>
          <w:rFonts w:eastAsia="Times New Roman" w:hint="cs"/>
          <w:color w:val="000000"/>
          <w:sz w:val="28"/>
          <w:szCs w:val="28"/>
          <w:rtl/>
          <w:lang w:bidi="fa-IR"/>
        </w:rPr>
        <w:t>۱۱/</w:t>
      </w:r>
      <w:r w:rsidRPr="00D07E42">
        <w:rPr>
          <w:rFonts w:eastAsia="Times New Roman" w:hint="cs"/>
          <w:color w:val="000000"/>
          <w:sz w:val="28"/>
          <w:szCs w:val="28"/>
          <w:rtl/>
        </w:rPr>
        <w:t>أ) من نظام الخدمة المدنية. انتظامه في العمل وكثرة الحسومات عليه كما هو مبين ببيان الحالة -</w:t>
      </w:r>
      <w:r w:rsidRPr="00D07E42">
        <w:rPr>
          <w:rFonts w:eastAsia="Times New Roman" w:hint="cs"/>
          <w:color w:val="000000"/>
          <w:sz w:val="28"/>
          <w:szCs w:val="28"/>
          <w:rtl/>
          <w:lang w:bidi="fa-IR"/>
        </w:rPr>
        <w:t>۳</w:t>
      </w:r>
      <w:r w:rsidRPr="00D07E42">
        <w:rPr>
          <w:rFonts w:eastAsia="Times New Roman" w:hint="cs"/>
          <w:color w:val="000000"/>
          <w:sz w:val="28"/>
          <w:szCs w:val="28"/>
          <w:rtl/>
        </w:rPr>
        <w:t xml:space="preserve"> عدم الوظيفية المرفق. وطلبت الهيئة من ديوان المظالم تقرير الجزاء التأديبي المناسب بحق المتهم استناداً إلى المادة (١٢) الفقرة (ب) من لائحة انتهاء الخدمة والمادة (٣٢/ أولاً و36) من نظام تأديب الموظفين وفي الجلسة المحددة لنظر الدعوى بتاريخ ١٤٢٨/٤/٧هـ وبحضور ممثل الادعاء..... وحضور المدعى عليه..... سألت الدائرة المدعى عليـه عـمـا هـو منسوب إليه بقرار الاتهام فأجاب: بأنه بتاريخ ١٤٢٦/٨/١٩هـ كان بمدينة نجران في حي الخالدية بالشارع العام وكان ذاهباً لكبينة الهاتف للاتصال على شقيقه بمدينة جدة فداهمته فرقة من رجال مكافحة المخدرات وقبضت عليه واصطحبته معها وقامت بضربه وإهانته وإتهامه بترويج الحشيش والتحقيق معه وأنه أنكر ما نسب إليه من ترويج 39 جراماً من الحشيش المخدر وأنهم لم يوجد بحوزته أي شيء ومن ثم أحيل إلى المحكمة الجزئية بنجران وصـدر بـحـقـه الـحـكـم رقم ٢/١٤٨ في ١٤٢٦/١١/٤هـ الصادر من المحكمة الجزئية بنجران وأنه عند القاضي أنكر هذا الاتهام، وبسؤاله عن الشهود الذين شهدوا أمام القاضي. بترويجه للحشيش المخدر فأجاب بأن الشاهد الأول ضابط من فرقة مكافحة المخدرات ولم يسبق أن شاهده وأما الشاهد الثاني فقد شهد بأنه لم يقم بالترويج أو البيع أو الشراء، وبسؤاله عن سجله الوظيفي فأجاب بأنه قد صدر بحقه حسميات بسبب ظروفه الأسرية كون زوجته ووالدته بنجران وعمله بسراة عبيدة وذكر أنه مظلوم في هذه القضية، وبعرض ذلك على ممثل الادعاء اكتفى بما ورد بقرار الاتهام كما اكتفى المدعى عليه بما قدمه وذكره وبناء عليه قررت الدائرة تأجيل نظر القضية للدراسة والتأمل ثم أصدرت بجلسة هذا اليوم حكمها التالي:</w:t>
      </w:r>
    </w:p>
    <w:p w:rsidR="00C12555" w:rsidRPr="00D07E42" w:rsidRDefault="00C12555" w:rsidP="00C12555">
      <w:pPr>
        <w:bidi/>
        <w:jc w:val="both"/>
        <w:rPr>
          <w:rFonts w:eastAsia="Times New Roman"/>
          <w:color w:val="000000"/>
          <w:sz w:val="28"/>
          <w:szCs w:val="28"/>
          <w:rtl/>
        </w:rPr>
      </w:pP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الأسباب</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بناء على الدعوى والإجابة وبعد الاطلاع على كامل أوراق القضية بما في ذلك الحكم الجزائي المرفق بالأوراق رقم ٢/١٤٨ وتاريخ ١٤٢٦/١١/٤هـ المنتهي إلى: أولاً: جلده خمسمائة جلدة مفرقة على عشر دفعات بين كل دفعة وأخرى ما لا يقل عن عشرة أيام وسجنه مدة خمسة أشهر </w:t>
      </w:r>
      <w:r w:rsidRPr="00D07E42">
        <w:rPr>
          <w:rFonts w:eastAsia="Times New Roman" w:hint="cs"/>
          <w:color w:val="000000"/>
          <w:sz w:val="28"/>
          <w:szCs w:val="28"/>
          <w:rtl/>
        </w:rPr>
        <w:lastRenderedPageBreak/>
        <w:t>اعتباراً من تاريخ إيقافه لقاء توجه التهمة القوية له بترويج تسعة وثلاثين وتسعة أعشار الجرام من الحشيش المخدر عن طريق البيع، ثانياً: تعزيره بدفع ألف ريال لإدارة لمكافحة المخدرات بنجران، ثالثاً: مصادرة الجوال والشريحة ذات الرقم..... وصرف النظر عما عدا ذلك، والمؤيد من هيئة التمييز الدائرة الجزائية الخامسة بمحكمة التمييز بمكة المكرمة برقم ١/٥/٣٨/ج في ١٤٢٧/١/١٣هـ. وحيث إن القرار المشار إليه وما تضمنه من حكم قد صدر لقاء توجه التهمة القوية على المدعى عليه بترويج الحشيش المخدر بناء على الحيثيات الواردة بالقرار، ولما للحكم الصادر ضد المدعى عليه من الحجية الكاملة أمام القضاء التأديبي، كما أن بيان سجل المدعى عليه الوظيفي قد تضمن عدداً كبيراً من قرارات الحسم والتنبيه واللوم والإنذار تجاوزت في مجموعها أربعين قراراً الأمر الذي يستوجب مساءلة المدعى عليه تأديبياً عن ذلك وتقرير الجزاء التأديبي المناسب بحقه. والدائرة وهي في سبيل تقدير العقوبة التأديبية المناسبة في حق المدعى عليه تأخذ في اعتبارها ما ورد في الأوراق من تحمل المدعى عليه مسئولية أسرته المكونة من زوجة وأولاد وأم وأخوات وإعالته لهم، وترى الدائرة أن فيما لقيه المدعى عليه جراء ما وقع فيه مع معاقبته وفقاً للمادة ٣٢/أولاً الفقرة الرابعة من نظام تأديب الموظفين ما يكفي لزجره وتنبيهه إلى عدم العودة لما بدر منه ودعوته إلى المبادرة والإقلاع عن كل ما يخـل بـديـنـه ومروءته وما يتعارض مع واجباته الوظيفية. لذلك وبعد الدراسة والتأمل والمداولة حكمت الدائرة: بمعاقبة المدعى عليه. بحرمانه من علاوة دورية واحدة، والله الموفق. وصلى الله وسلم على نبينا محمد وعلى آله وصحبه أجمعين.</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هيئة التدقيق</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حكمت الهيئة: بتأييد الحكم رقم 8/د/أ/14 لعام ١٤٢٨هـ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Default="00C12555" w:rsidP="00C12555">
      <w:pPr>
        <w:bidi/>
        <w:jc w:val="both"/>
        <w:rPr>
          <w:rFonts w:eastAsia="Times New Roman"/>
          <w:color w:val="000000"/>
          <w:sz w:val="28"/>
          <w:szCs w:val="28"/>
          <w:rtl/>
        </w:rPr>
      </w:pPr>
    </w:p>
    <w:p w:rsidR="00C12555" w:rsidRPr="00D07E42" w:rsidRDefault="00C12555" w:rsidP="00C12555">
      <w:pPr>
        <w:bidi/>
        <w:jc w:val="both"/>
        <w:rPr>
          <w:rFonts w:eastAsia="Times New Roman"/>
          <w:color w:val="000000"/>
          <w:sz w:val="28"/>
          <w:szCs w:val="28"/>
          <w:rtl/>
        </w:rPr>
      </w:pPr>
    </w:p>
    <w:p w:rsidR="00C12555" w:rsidRPr="00D07E42" w:rsidRDefault="00C12555" w:rsidP="00C12555">
      <w:pPr>
        <w:bidi/>
        <w:jc w:val="both"/>
        <w:rPr>
          <w:rFonts w:eastAsia="Times New Roman"/>
          <w:color w:val="000000"/>
          <w:sz w:val="28"/>
          <w:szCs w:val="28"/>
          <w:rtl/>
        </w:rPr>
      </w:pP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رقم القضية ٤/٣٢٩/ق لعام ١٤٢٨هـ</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رقم الحكم الابتدائي 110/د/ف/39 لعام ١٤٢٨هـ</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رقم حكم التدقيق 639/ت/1 لعام ١٤٢٨هـ</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تاريخ الجلسة ١٤٢٨/١١/١١هـ</w:t>
      </w: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الموضوعات</w:t>
      </w:r>
    </w:p>
    <w:p w:rsidR="00C12555"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موظف - حقوق وظيفية - بدل طبيعة العمل - مأمور عهدة - تكليف - شرط ملاك الوظيفة - خدمة م</w:t>
      </w:r>
      <w:r>
        <w:rPr>
          <w:rFonts w:eastAsia="Times New Roman" w:hint="cs"/>
          <w:b/>
          <w:bCs/>
          <w:color w:val="000000"/>
          <w:sz w:val="28"/>
          <w:szCs w:val="28"/>
          <w:rtl/>
        </w:rPr>
        <w:t>دنية.</w:t>
      </w: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الأنظمة واللوائح</w:t>
      </w:r>
    </w:p>
    <w:p w:rsidR="00C12555" w:rsidRPr="008A0AEC" w:rsidRDefault="00C12555" w:rsidP="0055303E">
      <w:pPr>
        <w:pStyle w:val="a4"/>
        <w:numPr>
          <w:ilvl w:val="0"/>
          <w:numId w:val="166"/>
        </w:numPr>
        <w:bidi/>
        <w:jc w:val="both"/>
        <w:rPr>
          <w:rFonts w:eastAsia="Times New Roman"/>
          <w:color w:val="000000"/>
          <w:sz w:val="28"/>
          <w:szCs w:val="28"/>
          <w:rtl/>
        </w:rPr>
      </w:pPr>
      <w:r w:rsidRPr="008A0AEC">
        <w:rPr>
          <w:rFonts w:eastAsia="Times New Roman" w:hint="cs"/>
          <w:color w:val="000000"/>
          <w:sz w:val="28"/>
          <w:szCs w:val="28"/>
          <w:rtl/>
        </w:rPr>
        <w:t>نظام ديوان المظالم الصادر بالمرسوم الملكي رقم م/51 وتاريخ ١٤٠٢/٧/١٧هـ.</w:t>
      </w:r>
    </w:p>
    <w:p w:rsidR="00C12555" w:rsidRPr="008A0AEC" w:rsidRDefault="00C12555" w:rsidP="0055303E">
      <w:pPr>
        <w:pStyle w:val="a4"/>
        <w:numPr>
          <w:ilvl w:val="0"/>
          <w:numId w:val="166"/>
        </w:numPr>
        <w:bidi/>
        <w:jc w:val="both"/>
        <w:rPr>
          <w:rFonts w:eastAsia="Times New Roman"/>
          <w:color w:val="000000"/>
          <w:sz w:val="28"/>
          <w:szCs w:val="28"/>
          <w:rtl/>
        </w:rPr>
      </w:pPr>
      <w:r w:rsidRPr="008A0AEC">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C12555" w:rsidRPr="008A0AEC" w:rsidRDefault="00C12555" w:rsidP="0055303E">
      <w:pPr>
        <w:pStyle w:val="a4"/>
        <w:numPr>
          <w:ilvl w:val="0"/>
          <w:numId w:val="166"/>
        </w:numPr>
        <w:bidi/>
        <w:jc w:val="both"/>
        <w:rPr>
          <w:rFonts w:eastAsia="Times New Roman"/>
          <w:color w:val="000000"/>
          <w:sz w:val="28"/>
          <w:szCs w:val="28"/>
          <w:rtl/>
        </w:rPr>
      </w:pPr>
      <w:r w:rsidRPr="008A0AEC">
        <w:rPr>
          <w:rFonts w:eastAsia="Times New Roman" w:hint="cs"/>
          <w:color w:val="000000"/>
          <w:sz w:val="28"/>
          <w:szCs w:val="28"/>
          <w:rtl/>
        </w:rPr>
        <w:t>قرار رئيس الديوان العام للخدمة المدنية رقم (3) وتاريخ ١٣٩٨/</w:t>
      </w:r>
      <w:r w:rsidRPr="008A0AEC">
        <w:rPr>
          <w:rFonts w:eastAsia="Times New Roman" w:hint="cs"/>
          <w:color w:val="000000"/>
          <w:sz w:val="28"/>
          <w:szCs w:val="28"/>
          <w:rtl/>
          <w:lang w:bidi="fa-IR"/>
        </w:rPr>
        <w:t>۷/۱</w:t>
      </w:r>
      <w:r w:rsidRPr="008A0AEC">
        <w:rPr>
          <w:rFonts w:eastAsia="Times New Roman" w:hint="cs"/>
          <w:color w:val="000000"/>
          <w:sz w:val="28"/>
          <w:szCs w:val="28"/>
          <w:rtl/>
        </w:rPr>
        <w:t>هـ.</w:t>
      </w:r>
    </w:p>
    <w:p w:rsidR="00C12555" w:rsidRPr="00D07E42" w:rsidRDefault="00C12555" w:rsidP="00C12555">
      <w:pPr>
        <w:bidi/>
        <w:jc w:val="both"/>
        <w:rPr>
          <w:rFonts w:eastAsia="Times New Roman"/>
          <w:color w:val="000000"/>
          <w:sz w:val="28"/>
          <w:szCs w:val="28"/>
          <w:rtl/>
        </w:rPr>
      </w:pP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الملخص</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المدعي مأمور عهدة يطالب بصرف البدل المخصص له – الجهة الإدارية امتنعت بحجة أنه لم يمارس أعمال وظيفته حيث يعمل بقسم علاقات الموظفين - الثابت أن المدعي عمل بذلك القسم مأمور عهدة بموجب تكليفه بالشرح المذيل على قرار تعيينه - الجهة المدعى عليها لم تقدم ما يثبت نقل المدعي لوظيفة غير مشمولة بذلك البدل – اشتراط استحقاق البدل بكون الموظف على ملاك </w:t>
      </w:r>
      <w:r w:rsidRPr="00D07E42">
        <w:rPr>
          <w:rFonts w:eastAsia="Times New Roman" w:hint="cs"/>
          <w:color w:val="000000"/>
          <w:sz w:val="28"/>
          <w:szCs w:val="28"/>
          <w:rtl/>
        </w:rPr>
        <w:lastRenderedPageBreak/>
        <w:t>الوظيفة ويعمل فيها بصفة مستمرة ليس من ضمن الشروط في القرار المقرر للبدل، ولم تقدم المدعى عليها ما يثبت اعتماد وزيري المالية والخدمة المدنية مجتمعين لتلك الضوابط والشروط بالمخالفة للنظام – أثره: استحقاق المدعي للبدل.</w:t>
      </w:r>
    </w:p>
    <w:p w:rsidR="00C12555" w:rsidRPr="00D07E42" w:rsidRDefault="00C12555" w:rsidP="00C12555">
      <w:pPr>
        <w:bidi/>
        <w:jc w:val="both"/>
        <w:rPr>
          <w:rFonts w:eastAsia="Times New Roman"/>
          <w:color w:val="000000"/>
          <w:sz w:val="28"/>
          <w:szCs w:val="28"/>
          <w:rtl/>
        </w:rPr>
      </w:pP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الوقائع</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تتلخص وقائع الدعوى في أن المدعي..... تقدم بعريضة دعوى إلى فضيلة رئيس الفرع قيدت برقم 4/1495 وتاريخ ١٤٢٨/٣/٢٠هـ تضمنت أنه عين اعتباراً من تاريخ مباشرته في ١٤٢٦/٥/٢٦هـ على وظيفة مأمور عهدة بالمرتبة الرابعة برقم </w:t>
      </w:r>
      <w:r w:rsidRPr="00D07E42">
        <w:rPr>
          <w:rFonts w:eastAsia="Times New Roman" w:hint="cs"/>
          <w:color w:val="000000"/>
          <w:sz w:val="28"/>
          <w:szCs w:val="28"/>
          <w:rtl/>
          <w:lang w:bidi="fa-IR"/>
        </w:rPr>
        <w:t>۳۸۳</w:t>
      </w:r>
      <w:r w:rsidRPr="00D07E42">
        <w:rPr>
          <w:rFonts w:eastAsia="Times New Roman" w:hint="cs"/>
          <w:color w:val="000000"/>
          <w:sz w:val="28"/>
          <w:szCs w:val="28"/>
          <w:rtl/>
        </w:rPr>
        <w:t xml:space="preserve"> بمستشفى عسير المركزي وأنه تم توجيهه من قبل وزارة الخدمة المدنية بمراجعة مدير الشؤون الصحية لتزويده بخطاب لمباشرة عمله وعندما راجع المديرية العامة للشؤون الصحية باعتبارها الإدارة التي يرتبط بها مستشفى عسير المركزي تم تكليفه بالعمل بشعبة علاقات الموظفين فـبـاشـر الـعـمـل مـن تاريخ ١٤٢٦/٥/٢٦هـ وطالب بصرف بدل العمل الـمـقـدر بـ ٢٠٪ والذي يصرف لشاغلي وظائف مأموري العهد، وذكر أنه كان يمارس طبيعة عمل الوظيفة حسب المشهد المؤرخ ١٤٢٧/١/٢٣هـ إلا أنه لم يتم صرفه له، فطلب السماح له بالعمل بالمستشفى فوافق مرجعه على ذلك ثم باشر في المستشفى في١٤٢٧/٦/١٣هـ وصرف له بدل طبيعة العمل من هذا التاريخ إلا أن الفترة التي عمل فيها بالمديرية المبتدئة من ١٤٢٦/٥/٢٦هـ إلى ١٤٢٧/٦/١٣هـ لم يصرف لـه مـع أن عمله بالمديرية لم يكن بناء على طلبه أو رغبته بل بتكليف من المديرية بناء على المصلحة العامة وقد أثبتوا له بالمشهد أنه كان يمارس طبيعة العمل، وختم استدعاءه بطلب صرف استحقاقه. وبإحالة هذه القضية للدائرة تم تحديد موعد جلسة لنظرها يوم الأحد الموافق ١٤٢٨/٤/٢٦هـ وأشعر به طرفا الدعوى بموجب خطاب الفرع رقم 4/1484 وتاريخ ١٤٢٨/٣/٢٢هـ وبالمناداة على طرفي الدعوى في الموعد المحدد حضر المدعي..... وممثل الجهة المدعى عليها وبمناقشة المدعي عن دعواه أفاد بما تضمنته لائحة الدعوى وأنه يكتفي بما ورد فيها، وبسؤال ممثل الجهة المدعى عليها عن الإجابة على دعوى المدعي طلب إمهاله إلى جلسة تالية. وفي جلسة يوم الأحد الموافق ١٤٢٨/٥/١٧هـ سألت الدائرة ممثل الجهة المدعى عليها عن الإجابة على دعوى المدعي فطلب إمهاله إلى جلسة تالية لإحضار الاجابة محررة فأجابته الدائرة إلى طلبه وأفهمته أنه إذا لم يتم إحضار الاجابة في الجلسة التالية فسيتم الفصل في هذه القضية بحالتها الراهنة. وفي جلسة يوم الأحد الموافق ١٤٢٨/٥/٢٤هـ قدم ممثل الجهة المدعى عليها مذكرة جوابية ملخصها أن المذكور لم يمارس أعمال وظيفته حيث كان يعمل بعلاقات الموظفين بـالـمـديـريـة ولـم يـصـرف لـه الـبـدل لعدم اكتمال الشروط المنصوص عليها في المادة ١٧/٢٧ من اللوائح التنفيذية لنظام الخدمة المدنية، وقد تم تسليم المدعي صورة من هذه المذكرة وبسؤاله عما لديه حيالها أجاب أنه قد كلف بالعمل في علاقات الموظفين في أسفل قرار تعيينه على وظيفة مأمور عهدة كما أنه قد مارس وظيفته كمأمور عهدة كما يفيده المشهد الذي أرفقه بلائحة دعواه الصادر من مدير شؤون الموظفين بصحة عسير والمختوم بختم إدارة شؤون الموظفين، في حين طلب ممثل الجهة المدعى عليها إمهاله لإحضار الإجابة على ما ذكره المدعي بعد أن تم تسليمه صورة مما أشار إليه المدعي. وفي جلسة يوم الاثنين الموافق ١٤٢٨/٦/17هـ طلب ممثل الجهة المدعى عليها إمهاله إلى يوم الأحد الموافق ١٤٢٨/٧/٨هـ وأفاد أنه سيسعى إلى حل مـوضـوع المدعي ودياً، فأفهمته الدائرة بأن الجلسة القادمة تعتبر الجلسة الختامية وأنه إذا لم يتم حل موضوع المدعي أو إحضار الإجابة المطلوبة فسيتم الفصـل فـي القضية بحالتها الراهنة. وفي جلسة يوم الأحد الموافق ١٤٢٨/٧/٨هـ قدم ممثل الجهة المدعى عليها مذكرة جوابية تضمنت إرفاق رد الجهة المختصة بالمديرية وإدارة البدلات بوزارة الخدمة المدنية المتضمن أن صرف أي بدل لا بد أن يكون الموظف على ملاك الوظيفة ويعمل فيها بصفة دائمة ومستمرة، وقد تم تسليم المدعي صورة من ذلك وبسؤاله عما لديه حياله أجاب أنه تم تكليفه رسمياً بالعمل في المديرية مع أن مقر وظيفته في مستشفى عسير المركزي، ثم قرر الطرفان الاكتفاء بما قدماه للدائرة فقررت الدائرة حجز القضية للدراسـة، ثم أصدرت الحكم رقم </w:t>
      </w:r>
      <w:r w:rsidRPr="00D07E42">
        <w:rPr>
          <w:rFonts w:eastAsia="Times New Roman" w:hint="cs"/>
          <w:color w:val="000000"/>
          <w:sz w:val="28"/>
          <w:szCs w:val="28"/>
          <w:rtl/>
          <w:lang w:bidi="fa-IR"/>
        </w:rPr>
        <w:t>۹۸/</w:t>
      </w:r>
      <w:r w:rsidRPr="00D07E42">
        <w:rPr>
          <w:rFonts w:eastAsia="Times New Roman" w:hint="cs"/>
          <w:color w:val="000000"/>
          <w:sz w:val="28"/>
          <w:szCs w:val="28"/>
          <w:rtl/>
        </w:rPr>
        <w:t xml:space="preserve">د/ف/39 لعام ١٤٢٨هـ القاضي بإلزام </w:t>
      </w:r>
      <w:r w:rsidRPr="00D07E42">
        <w:rPr>
          <w:rFonts w:eastAsia="Times New Roman" w:hint="cs"/>
          <w:color w:val="000000"/>
          <w:sz w:val="28"/>
          <w:szCs w:val="28"/>
          <w:rtl/>
        </w:rPr>
        <w:lastRenderedPageBreak/>
        <w:t>المديرية العامة للشؤون الصحية بمنطقة عسير بصرف بدل طبيعة العمل للمدعي..... عن الفترة المبتدئة من تاريخ ١٤٢٦/٥/٢٦هـ إلى تاريخ ١٤٢٧/٦/١٣هـ بواقع عشرين بالمائة من أول مربوط المرتبة المعين عليها وبعرض هذا الحكم على الدائرة الأولى بهيئة تدقيق القضايا أصدرت بشأنه الحكم رقم 575/ت/1 لعام ١٤٢٨هـ القاضي بنقضه لملاحظة أنه استبان للهيئة أن الدائرة أجرت حكمها بالاستناد على المشهد المعد من إدارة شؤون الموظفين بصحة عسير والمتضمن أن المذكور يعمل لديهم ويمارس مهام وظيفته مأمور عهدة، وذكرت دائرة التدقيق الموقرة أنه لما كان قاضـي الـمـوضـوع هـو الـمـعـنـي بتمحيص ما يقدم له من إثباتات وكان المحضر المذكور يكتنفه نوع من التناقض وذلك أنه تضمن أن الموظف يمارس مهام وظيفته بينما وظيفته التي عين عليها مقرها مستشفى عسير المركزي ومن ثم فإنه لا يمكن أن يمارس مهام هذه الوظيفة إلا في مقرها أو في حالة نقلها وما دام أنه لم يثبت نقل الـوظيـفـة إلـى صحة عسير فإن المشهد يكون قد شهد بما يكذبه الواقع. وبعد إعادة القضية للدائرة تم الاطلاع على ملاحظة دائرة التدقيق فرأت الدائرة سلامة حكمها السابق رقم 98/د/ف/39 لعام ١٤٢٨هـ مـحـمولاً على أسبابه. وستجيب الدائرة عما لاحظته دائرة التدقيق في ختام أسباب هذا الحكم وفقاً لما نصت عليه الفقرة (ج) من المدة الثانية من قرار معالي رئيس ديوان المظالم بالنيابة رقم (9) لعام 1411هـ الصادر بتاريخ ١٤١١/٣/١٣هـ.</w:t>
      </w:r>
    </w:p>
    <w:p w:rsidR="00C12555" w:rsidRPr="00D07E42" w:rsidRDefault="00C12555" w:rsidP="00C12555">
      <w:pPr>
        <w:bidi/>
        <w:jc w:val="both"/>
        <w:rPr>
          <w:rFonts w:eastAsia="Times New Roman"/>
          <w:color w:val="000000"/>
          <w:sz w:val="28"/>
          <w:szCs w:val="28"/>
          <w:rtl/>
        </w:rPr>
      </w:pPr>
    </w:p>
    <w:p w:rsidR="00C12555" w:rsidRPr="008A0AEC" w:rsidRDefault="00C12555" w:rsidP="00C12555">
      <w:pPr>
        <w:bidi/>
        <w:jc w:val="center"/>
        <w:rPr>
          <w:rFonts w:eastAsia="Times New Roman"/>
          <w:b/>
          <w:bCs/>
          <w:color w:val="000000"/>
          <w:sz w:val="28"/>
          <w:szCs w:val="28"/>
          <w:rtl/>
        </w:rPr>
      </w:pPr>
      <w:r w:rsidRPr="008A0AEC">
        <w:rPr>
          <w:rFonts w:eastAsia="Times New Roman" w:hint="cs"/>
          <w:b/>
          <w:bCs/>
          <w:color w:val="000000"/>
          <w:sz w:val="28"/>
          <w:szCs w:val="28"/>
          <w:rtl/>
        </w:rPr>
        <w:t>الاسباب</w:t>
      </w: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 xml:space="preserve">بعد سماع الدعوى والإجابة عليها وبعد الاطلاع على كافة ما احتواه ملف القضية من أوراق ودراستها فقد ثبت للدائرة أن حقيقة ما يهدف إليه المدعي هو المطالبة بصرف بدل طبيعة العمل له للفترة المبتدئة من تاريخ ١٤٢٦/٥/٢٦هـ إلى تاريخ ١٤٢٧/٦/١٣هـ؛ وحيث إن هذا البدل مستحق لمن يشغل وظيفة مأمور عهد بنسبة ٢٠٪ بموجب الفقرة (أولاً/4) من قرار رئيس الديوان العام للخدمة المدنية رقم (3) وتاريخ ١٣٩٨/٧/١هـ المبني على ما أوصت به لجنة البدلات بمحضرها رقم (8) وتاريخ 1398/6/15هـ؛ فإن هذه الدعوى تعتبر من الدعاوى المتعلقة بالحقوق المقررة في نظم الخدمة المدنية لموظفي ومستخدمي الحكومة والتي يختص ديوان المظالم ولائياً بالفصل فيها بموجب المادة رقم 1/8/أ من نظامه الصادر بالمرسوم الملكي رقم م/51 وتاريخ ١٤٠٢/٧/١٧هـ . أما من الناحية الشكلية فقد نشأ حق المدعي في المطالبة منذ أن شغل وظيفة مأمور عهد اعتباراً من تاريخ مباشرته لها في ١٤٢٦/٥/٢٦هـ، وقد ثبت للدائرة أن المدعي سبق أن تقدم إلى مرجعه مطالباً بصرف بدل طبيعة العمل كما يفيده خطاب مدير عام الشؤون الصحية بمنطقة عسير رقم 50/٤/١٠٢٦ وتاريخ </w:t>
      </w:r>
      <w:r w:rsidRPr="00D07E42">
        <w:rPr>
          <w:rFonts w:eastAsia="Times New Roman" w:hint="cs"/>
          <w:color w:val="000000"/>
          <w:sz w:val="28"/>
          <w:szCs w:val="28"/>
          <w:rtl/>
          <w:lang w:bidi="fa-IR"/>
        </w:rPr>
        <w:t>۱/۲۲/</w:t>
      </w:r>
      <w:r w:rsidRPr="00D07E42">
        <w:rPr>
          <w:rFonts w:eastAsia="Times New Roman" w:hint="cs"/>
          <w:color w:val="000000"/>
          <w:sz w:val="28"/>
          <w:szCs w:val="28"/>
          <w:rtl/>
        </w:rPr>
        <w:t xml:space="preserve">١٤٢٧هـ المرفق صورته بملف القضية وكان ذلك خلال خمس سنوات من تاريخ نشوء الحق، كما أنه قد رفع طلبه إلى فرع وزارة الخدمة المدنية بمنطقة عسير بموجب خطاب مدير عام الشؤون الصحية بمنطقة عسير رقم 50/4/8740 وتاريخ ١٤٢٧/٣/٣هـ فصدر بشأنه خطاب مدير عام فرع وزارة الخدمة المدنية بمنطقة عسير رقم ٢٢٦٩٥ وتاريخ ١٤٢٧/٣/١٧هـ المتضمن الإفادة بأن من شروط صرف هذا البدل مزاولة مهام الوظيفة المقرر لها البدل في جهتها ومقرهـا مباشرة فعلية ومستمرة، ثم رفع المدعي هذه الدعوى أمام ديوان المظالم حسب استدعائه المقيد برقم 4/1495 وتاريخ ١٤٢٨/٣/٢٠هـ وذلك خلال ما تبقى من الخمس السنوات المحتسبة من تاريخ نشوء الحق؛ وبالتالي تكون تظلمات المدعي قد جاءت وفقاً للمادة الثانية من قواعد المرافعات والإجراءات أمام ديوان المظالم الصادرة بقرار مجلس الوزراء رقم 190 وتاريخ ١٤٠٩/١١/١٦هـ؛ الأمر الذي تنتهي معه الدائرة إلى أن هذه الدعوى تكون مقبولة من حيث الشكل. أما من حيث الموضوع فإن الثابت للدائرة من أوراق القضية أن المدعي يطالب بصرف بدل طبيعة العمل له للفترة المبتدئة من تاريخ ١٤٢٦/٥/٢٦هـ إلى تاريخ ١٤٢٧/٦/١٣هـ، وأن الجهة المدعى عليها قد رفضت صرف هذا البدل له عن تلك الفترة بحجة أنه لم يمارس أعمال وظيفته حيث كان يعمل بعلاقات الموظفين بالمديرية ولم يصرف له البدل لعدم اكتمال الشروط المنصوص عليها في المادة ١٧/٢٧ من اللائحة التنفيذية لنظام الخدمة المدنية ولأنه يشترط لصرف أي بدل أن يكون الموظف على ملاك الوظيفة ويعمل فيها بصفة دائمة </w:t>
      </w:r>
      <w:r w:rsidRPr="00D07E42">
        <w:rPr>
          <w:rFonts w:eastAsia="Times New Roman" w:hint="cs"/>
          <w:color w:val="000000"/>
          <w:sz w:val="28"/>
          <w:szCs w:val="28"/>
          <w:rtl/>
        </w:rPr>
        <w:lastRenderedPageBreak/>
        <w:t>ومستمرة. وحيث إنه باطلاع الدائرة على المواد المنظمة لبدل طبيعة العمل ثبت لها أن المادة رقم (</w:t>
      </w:r>
      <w:r w:rsidRPr="00D07E42">
        <w:rPr>
          <w:rFonts w:eastAsia="Times New Roman" w:hint="cs"/>
          <w:color w:val="000000"/>
          <w:sz w:val="28"/>
          <w:szCs w:val="28"/>
          <w:rtl/>
          <w:lang w:bidi="fa-IR"/>
        </w:rPr>
        <w:t xml:space="preserve">۱۷/۲۷) </w:t>
      </w:r>
      <w:r w:rsidRPr="00D07E42">
        <w:rPr>
          <w:rFonts w:eastAsia="Times New Roman" w:hint="cs"/>
          <w:color w:val="000000"/>
          <w:sz w:val="28"/>
          <w:szCs w:val="28"/>
          <w:rtl/>
        </w:rPr>
        <w:t>من اللائحة التنفيذية لنظام الخدمة المدنية الصادرة بقرار مجلس الخدمة المدنية رقم (١) وتاريخ ١٣٩٧/٧/٢٧هـ قد نصت في الفقرة رقم (</w:t>
      </w:r>
      <w:r w:rsidRPr="00D07E42">
        <w:rPr>
          <w:rFonts w:eastAsia="Times New Roman" w:hint="cs"/>
          <w:color w:val="000000"/>
          <w:sz w:val="28"/>
          <w:szCs w:val="28"/>
          <w:rtl/>
          <w:lang w:bidi="fa-IR"/>
        </w:rPr>
        <w:t xml:space="preserve">۲) </w:t>
      </w:r>
      <w:r w:rsidRPr="00D07E42">
        <w:rPr>
          <w:rFonts w:eastAsia="Times New Roman" w:hint="cs"/>
          <w:color w:val="000000"/>
          <w:sz w:val="28"/>
          <w:szCs w:val="28"/>
          <w:rtl/>
        </w:rPr>
        <w:t>منها على أنه: (يجوز منح بدل طبيعة عمل لغير شاغلي الوظائف التعليمية والتدريبية لارتباط الوظيفة بمسؤولية من شأنها أن تعرض شاغلها لخسارة مادية بسبب مباشرة عملها مثل وظائف أمناء الصناديق) ونصت في ختامها على أن (يمنح هذا البدل بنسبة لا تزيد على ٢٠٪ من أول مربوط المرتبة التي يشغلها الموظف ويتم تحديد الوظائف التي يصرف لها هذا البدل ومـقـدار الـبدل لكل وظيفة بقرار من رئيس الديوان العام للخدمة المدنية بناء على اقتراح لجنة البدلات المنصوص عليها في المادة ٢٣/٢٧، ويشترط لصرف هذا البدل أن يكون الموظف شاغلا لوظيفة من الوظائف التي يقرر لها هذا البدل ويزاول عملها فعلاً)، وحيث صدر قرار رئيس الديوان العام للخدمة المدنية رقم (3) وتاريخ ١٣٩</w:t>
      </w:r>
      <w:r w:rsidRPr="00D07E42">
        <w:rPr>
          <w:rFonts w:eastAsia="Times New Roman" w:hint="cs"/>
          <w:color w:val="000000"/>
          <w:sz w:val="28"/>
          <w:szCs w:val="28"/>
          <w:rtl/>
          <w:lang w:bidi="fa-IR"/>
        </w:rPr>
        <w:t>۸/۷/۱</w:t>
      </w:r>
      <w:r w:rsidRPr="00D07E42">
        <w:rPr>
          <w:rFonts w:eastAsia="Times New Roman" w:hint="cs"/>
          <w:color w:val="000000"/>
          <w:sz w:val="28"/>
          <w:szCs w:val="28"/>
          <w:rtl/>
        </w:rPr>
        <w:t>هـ المبني على ما أوصت به لجنة البدلات بمحضرها رقم (</w:t>
      </w:r>
      <w:r w:rsidRPr="00D07E42">
        <w:rPr>
          <w:rFonts w:eastAsia="Times New Roman" w:hint="cs"/>
          <w:color w:val="000000"/>
          <w:sz w:val="28"/>
          <w:szCs w:val="28"/>
          <w:rtl/>
          <w:lang w:bidi="fa-IR"/>
        </w:rPr>
        <w:t xml:space="preserve">۸) </w:t>
      </w:r>
      <w:r w:rsidRPr="00D07E42">
        <w:rPr>
          <w:rFonts w:eastAsia="Times New Roman" w:hint="cs"/>
          <w:color w:val="000000"/>
          <w:sz w:val="28"/>
          <w:szCs w:val="28"/>
          <w:rtl/>
        </w:rPr>
        <w:t>وتاريخ ١٣٩٨/٦/١٥هـ والذي قد نصت الفقرة (أولاً/4) منه على أن: (يصـرف لشاغلي وظيفة مأمور عهد بدل طبيعة العمل بنسبة ٢٠٪)، كما نصت الفقرة (ثالثاً) من ذات القرار على أن: (يراعى عند صرف بدل طبيعة العمل ما يلي: 1- أن يكون الموظف مثبتاً على إحدى الوظائف الموضحة أعلاه وأن يزاول عملها فعلاً. ٢- يصرف هذا البدل بالنسبة المحددة للوظيفة وذلك من أول مربوط المرتبة التي يشغلها الموظف. 3- يوقف صرف هذا البدل في حالة نقل الموظف إلى وظيفة أخرى غير مقرر لها مثل هذا البدل أو تكليفه بعمل وظيفة أخرى أو فقدان أي شرط من الشروط الواردة أعلاه..). وحيث إن الثابت للدائرة من أوراق القضية أن المدعي يشغل وظيفة مأمور عهدة ذات الرقم 383 بالمرتبة الرابعة بالدرجة الأولى ومقرها مستشفى عسير المركزي وجهة العمل إدارة شؤون الموظفين – كما يتبين ذلك من قرار تعيينه المؤرخ في هذا التاريخ والمرفق صورته بملف القضية، كما أن الثابت للدائرة أن المدعي قد باشر العمل على نفس تلك الوظيفة لدى إدارة شؤون الموظفين بالمديرية العامة للشؤون الصحية بمنطقة عسير بتاريخ ١٤٢٦/٥/٢٦هـ بعد تكليفه بذلك بموجب الشرح المذيل بقرار تعيينه ومارس مهام وظيفته كمأمور عهدة – كما يتبين ذلك من المشهد الموقع من مدير شؤون الموظفين بصحة عسير بتاريخ ١٤٢٧/١/٢٣هـ المتضمن أنه يعمل لديهم بإدارة شؤون الموظفين لحاجة العمل وأنه يمارس مهام وظيفته كمأمور عهدة والمرفق صورته بملف القضية، وحيث لم تقدم الجهة المدعى عليها ما يثبت أنه قد تم نقل المدعي إلى وظيفة أخرى غير مقرر لها مثل هذا البدل، كما أنها لم تقدم ما يثبت أنه تم تكليفه بعمل وظيفة أخرى غير مقرر لها مثل هذا البدل، بل إنها اشترطت لصرف أي بدل أن يكون الموظف على ملاك الوظيفة ويعمل فيها بصفة دائمة ومستمرة مع أن هذا الشرط لـم يـكـن ضـمـن الشروط التي أوردها قرار رئيس الديوان العام للخدمة المدنية رقم (3) وتاريخ ١٣٩٨/٧/١هـ، ولم تقدم ما يثبت اعتماد وزير المالية ووزير الخدمة المدنية مجتمعين لضوابط أو شروط أو تعليمات أخرى لا بد من توافـرهـا لـصـرف هـذا البدل مخالفة بذلك المادة التاسعة من نظام مجلس الخدمة المدنية والمادة (</w:t>
      </w:r>
      <w:r w:rsidRPr="00D07E42">
        <w:rPr>
          <w:rFonts w:eastAsia="Times New Roman" w:hint="cs"/>
          <w:color w:val="000000"/>
          <w:sz w:val="28"/>
          <w:szCs w:val="28"/>
          <w:rtl/>
          <w:lang w:bidi="fa-IR"/>
        </w:rPr>
        <w:t xml:space="preserve">۲۳/۲۷) </w:t>
      </w:r>
      <w:r w:rsidRPr="00D07E42">
        <w:rPr>
          <w:rFonts w:eastAsia="Times New Roman" w:hint="cs"/>
          <w:color w:val="000000"/>
          <w:sz w:val="28"/>
          <w:szCs w:val="28"/>
          <w:rtl/>
        </w:rPr>
        <w:t xml:space="preserve">من اللائحة التنفيذية لنظام الخدمة المدنية، كما أنها قد عزمت على نقل المدعي إلى وظيفة أخرى على ملاك المديرية لمصلحة العمل تفادياً لمطالبته بصرف هذا البدل معللة ذلك بأن هذا يتطلب مباشرته بالمستشفى – كما يتبين ذلك من الإحالة الداخلية الصادرة من مدير شعبة علاقات الموظفين بالمديرية - العامة للشؤون الصحية بمنطقة عسير الموجهة لمدير إدارة شؤون الموظفين بالمديرية المرفق صورتها بملف القضية – ولم تصرف له هذا البدل إلا بعد أن تم تكليفه بالعمل بالمقر الأساسي لوظيفته – مستشفى عسير المركزي – دون أن تستند في حرمانه من البدل من تاريخ تعيينه إلى تاريخ مباشرته بالمستشفى إلى سند نظامي يشترط لصرف أي بدل أن يكون الموظف على ملاك الوظيفة ويعمل فيها بصفة دائمة ومستمرة أو سند نظامي يخصص هذا البدل لشاغلي وظيفة مأمور عهدة في قسم معين أو إدارة معينة تابعة لجهة الإدارة؛ وبالتالي فإن شروط منح هذا البدل تكون قد توفرت بجانب المدعي، وبذلك يكون مستحقاً له خلال الفترة المبتدئة من تاريخ ١٤٢٦/٥/٢٦هـ إلى تاريخ ١٤٢٧/٦/١٣هـ. أما ما لاحظته الدائرة الأولى بهيئة تدقيق القضايا من أنه استبان للهيئة أن الدائرة أجرت حكمها </w:t>
      </w:r>
      <w:r w:rsidRPr="00D07E42">
        <w:rPr>
          <w:rFonts w:eastAsia="Times New Roman" w:hint="cs"/>
          <w:color w:val="000000"/>
          <w:sz w:val="28"/>
          <w:szCs w:val="28"/>
          <w:rtl/>
        </w:rPr>
        <w:lastRenderedPageBreak/>
        <w:t xml:space="preserve">بالاستناد على المشهد المعد من إدارة شؤون الموظفين بصحة عسير والمتضمن أن المذكور يعمل لديهم ويمارس مهام وظيفته كمـأمـور عهدة، وذكرت دائرة التدقيق أنه لما كان قاضي الموضوع هو المعني بتمحيص ما يقدم له من إثباتات وكان المحضر المذكور يكتنفه نوع من التناقض وذلك أنه تضمن أن الموظف يمارس مهام وظيفته بينما وظيفته التي عيـن علـيـهـا مـقـرهـا مستشفى عسير المركزي ومن ثم فإنه لا يمكن أن يمارس مهام هذه الوظيفة إلا في مقرها أو في حالة نقلها وما دام أنه لم يثبت نقل الوظيفة إلى صحة عسير فإن المشهد يكون قد شهد بما يكذبه الواقع، فتجيب الدائرة عن ذلك بأنها سبق أن بينت أن المدعي قد باشر العمل على نفس تلك الوظيفة لدى إدارة شؤون الموظفين بالمديرية العامة للشؤون الصحية بمنطقة عسير بتاريخ ١٤٢٦/٥/٢٦هـ بعد تكليفه بذلك بموجب الشرح المذيل بقرار تعيينه وقد تضمن المشهد المشار إليه أنه يعمل لدى إدارة شؤون الموظفين بالمديرية العامة للشؤون الصحية بمنطقة نظراً لحاجة العمل وأنه يمارس مهام وظيفته كمأمور عهدة؛ وبالتالي ينتفي التناقض الذي أشارت إليه دائرة التدقيق حيث يمكن أن يمارس الـمـوظـف مـهـام الوظيفة المعين عليها في غير مقرها في حال تكليفه بالعمل في مقر آخر تابع لنفس الجهة الإدارية نظراً لحاجة العمل إليه وبهذا فإنه يستحق بدل طبيعة العمل ما دام أنه لم يتم نقله إلى وظيفة أخرى غير مقرر لها مثل هذا البدل وما دام أنه لم يتم تكليفه بعمل وظيفة أخرى لا يصرف لها هذا البدل وما دام أنه لم يفقد أي شرط من الشروط الواجب توافرهـا لـصـرف هذا البدل كما نصت على ذلك الفقرة (ثالثاً/3) من قرار رئيس الديوان العام للخدمة المدنية رقم (3) وتاريخ </w:t>
      </w:r>
      <w:r w:rsidRPr="00D07E42">
        <w:rPr>
          <w:rFonts w:eastAsia="Times New Roman" w:hint="cs"/>
          <w:color w:val="000000"/>
          <w:sz w:val="28"/>
          <w:szCs w:val="28"/>
          <w:rtl/>
          <w:lang w:bidi="fa-IR"/>
        </w:rPr>
        <w:t>۷/۱/</w:t>
      </w:r>
      <w:r w:rsidRPr="00D07E42">
        <w:rPr>
          <w:rFonts w:eastAsia="Times New Roman" w:hint="cs"/>
          <w:color w:val="000000"/>
          <w:sz w:val="28"/>
          <w:szCs w:val="28"/>
          <w:rtl/>
        </w:rPr>
        <w:t>١٣٩٨هـ المذكور نصها آنفاً، وما دام أنه لم يصدر من الجهة التنظيمية أنه يشترط لصرف أي بدل أن يكون الموظف على ملاك الوظيفة ويعمل فيها بصفة عسير دائمة ومستمرة. وحيث الحال ما ذكر فإن الدائرة تنتهي إلى عدم العدول عما انتهت إليه من قضاء في حكمها الأسبق رقم 98/د/ف/39 لعام ١٤٢٨هـ محمولاً على أسبابه. ولهذه الأسباب فقد حكمت الدائرة: بإلزام المديرية العامة للشؤون الصحية بمنطقة عسير بصرف بدل طبيعة العمل للمدعي..... عن الفترة المبتدئة من تاريخ ١٤٢٦/٥/٢٦هـ إلى تاريخ ١٤٢٧/6/13هـ بواقع عشرين بالمائة من أول مربوط المرتبة المعين عليها، وبالله التوفيق. وصلى الله وسلم على نبينا محمد وعلى آله وصحبه أجمعين.</w:t>
      </w:r>
    </w:p>
    <w:p w:rsidR="00C12555" w:rsidRPr="008A0AEC" w:rsidRDefault="00C12555" w:rsidP="00C12555">
      <w:pPr>
        <w:bidi/>
        <w:jc w:val="both"/>
        <w:rPr>
          <w:rFonts w:eastAsia="Times New Roman"/>
          <w:b/>
          <w:bCs/>
          <w:color w:val="000000"/>
          <w:sz w:val="28"/>
          <w:szCs w:val="28"/>
          <w:rtl/>
        </w:rPr>
      </w:pPr>
      <w:r w:rsidRPr="008A0AEC">
        <w:rPr>
          <w:rFonts w:eastAsia="Times New Roman" w:hint="cs"/>
          <w:b/>
          <w:bCs/>
          <w:color w:val="000000"/>
          <w:sz w:val="28"/>
          <w:szCs w:val="28"/>
          <w:rtl/>
        </w:rPr>
        <w:t>هيئة التدقيق</w:t>
      </w:r>
    </w:p>
    <w:p w:rsidR="00C12555" w:rsidRDefault="00C12555" w:rsidP="00C12555">
      <w:pPr>
        <w:bidi/>
        <w:jc w:val="both"/>
        <w:rPr>
          <w:rFonts w:eastAsia="Times New Roman"/>
          <w:color w:val="000000"/>
          <w:sz w:val="28"/>
          <w:szCs w:val="28"/>
          <w:rtl/>
        </w:rPr>
      </w:pPr>
    </w:p>
    <w:p w:rsidR="00C12555" w:rsidRPr="00D07E42" w:rsidRDefault="00C12555" w:rsidP="00C12555">
      <w:pPr>
        <w:bidi/>
        <w:jc w:val="both"/>
        <w:rPr>
          <w:rFonts w:eastAsia="Times New Roman"/>
          <w:color w:val="000000"/>
          <w:sz w:val="28"/>
          <w:szCs w:val="28"/>
          <w:rtl/>
        </w:rPr>
      </w:pPr>
      <w:r w:rsidRPr="00D07E42">
        <w:rPr>
          <w:rFonts w:eastAsia="Times New Roman" w:hint="cs"/>
          <w:color w:val="000000"/>
          <w:sz w:val="28"/>
          <w:szCs w:val="28"/>
          <w:rtl/>
        </w:rPr>
        <w:t>حكمت الهيئة: بتأييد الحكم رقم 110/د/ف/39 لعام ١٤٢٨هـ فيما انتهى إليه من قضاء، وبالله التوفيق. وصلى الله وسلم على نبينا محمد وعلى آله وصحبه أجمعين.</w:t>
      </w: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rPr>
          <w:sz w:val="28"/>
          <w:szCs w:val="28"/>
        </w:rPr>
      </w:pPr>
    </w:p>
    <w:p w:rsidR="00C12555" w:rsidRPr="008434BF" w:rsidRDefault="00C12555" w:rsidP="00C12555">
      <w:pPr>
        <w:bidi/>
        <w:jc w:val="both"/>
        <w:rPr>
          <w:rFonts w:eastAsia="Times New Roman"/>
          <w:b/>
          <w:bCs/>
          <w:sz w:val="28"/>
          <w:szCs w:val="28"/>
        </w:rPr>
      </w:pPr>
      <w:r w:rsidRPr="008434BF">
        <w:rPr>
          <w:rFonts w:eastAsia="Times New Roman" w:hint="cs"/>
          <w:b/>
          <w:bCs/>
          <w:sz w:val="28"/>
          <w:szCs w:val="28"/>
          <w:rtl/>
        </w:rPr>
        <w:lastRenderedPageBreak/>
        <w:t>رقم القضية ١/٢١١٣/ق لعام ١٤٢٨هـ</w:t>
      </w:r>
    </w:p>
    <w:p w:rsidR="00C12555" w:rsidRPr="008434BF" w:rsidRDefault="00C12555" w:rsidP="00C12555">
      <w:pPr>
        <w:bidi/>
        <w:jc w:val="both"/>
        <w:rPr>
          <w:rFonts w:eastAsia="Times New Roman"/>
          <w:b/>
          <w:bCs/>
          <w:sz w:val="28"/>
          <w:szCs w:val="28"/>
          <w:rtl/>
        </w:rPr>
      </w:pPr>
      <w:r w:rsidRPr="008434BF">
        <w:rPr>
          <w:rFonts w:eastAsia="Times New Roman" w:hint="cs"/>
          <w:b/>
          <w:bCs/>
          <w:sz w:val="28"/>
          <w:szCs w:val="28"/>
          <w:rtl/>
        </w:rPr>
        <w:t>رقم الحكم الابتدائي 55/د/ف/٨ لعام ١٤٢٨هـ</w:t>
      </w:r>
    </w:p>
    <w:p w:rsidR="00C12555" w:rsidRPr="008434BF" w:rsidRDefault="00C12555" w:rsidP="00C12555">
      <w:pPr>
        <w:bidi/>
        <w:jc w:val="both"/>
        <w:rPr>
          <w:rFonts w:eastAsia="Times New Roman"/>
          <w:b/>
          <w:bCs/>
          <w:sz w:val="28"/>
          <w:szCs w:val="28"/>
          <w:rtl/>
        </w:rPr>
      </w:pPr>
      <w:r w:rsidRPr="008434BF">
        <w:rPr>
          <w:rFonts w:eastAsia="Times New Roman" w:hint="cs"/>
          <w:b/>
          <w:bCs/>
          <w:sz w:val="28"/>
          <w:szCs w:val="28"/>
          <w:rtl/>
        </w:rPr>
        <w:t>رقم حكم التدقيق 641/ت/6 لعام ١٤٢٨هـ</w:t>
      </w:r>
    </w:p>
    <w:p w:rsidR="00C12555" w:rsidRPr="008434BF" w:rsidRDefault="00C12555" w:rsidP="00C12555">
      <w:pPr>
        <w:bidi/>
        <w:jc w:val="both"/>
        <w:rPr>
          <w:rFonts w:eastAsia="Times New Roman"/>
          <w:b/>
          <w:bCs/>
          <w:sz w:val="28"/>
          <w:szCs w:val="28"/>
          <w:rtl/>
        </w:rPr>
      </w:pPr>
      <w:r w:rsidRPr="008434BF">
        <w:rPr>
          <w:rFonts w:eastAsia="Times New Roman" w:hint="cs"/>
          <w:b/>
          <w:bCs/>
          <w:sz w:val="28"/>
          <w:szCs w:val="28"/>
          <w:rtl/>
        </w:rPr>
        <w:t>تاريخ الجلسة ١٤٢٨/١١/١١هـ</w:t>
      </w:r>
    </w:p>
    <w:p w:rsidR="00C12555" w:rsidRPr="008434BF" w:rsidRDefault="00C12555" w:rsidP="00C12555">
      <w:pPr>
        <w:bidi/>
        <w:jc w:val="center"/>
        <w:rPr>
          <w:rFonts w:eastAsia="Times New Roman"/>
          <w:b/>
          <w:bCs/>
          <w:sz w:val="28"/>
          <w:szCs w:val="28"/>
          <w:rtl/>
        </w:rPr>
      </w:pPr>
      <w:r w:rsidRPr="008434BF">
        <w:rPr>
          <w:rFonts w:eastAsia="Times New Roman" w:hint="cs"/>
          <w:b/>
          <w:bCs/>
          <w:sz w:val="28"/>
          <w:szCs w:val="28"/>
          <w:rtl/>
        </w:rPr>
        <w:t>الموضوعات</w:t>
      </w:r>
    </w:p>
    <w:p w:rsidR="00C12555" w:rsidRPr="008434BF" w:rsidRDefault="00C12555" w:rsidP="00C12555">
      <w:pPr>
        <w:bidi/>
        <w:jc w:val="both"/>
        <w:rPr>
          <w:rFonts w:eastAsia="Times New Roman"/>
          <w:b/>
          <w:bCs/>
          <w:sz w:val="28"/>
          <w:szCs w:val="28"/>
          <w:rtl/>
        </w:rPr>
      </w:pPr>
      <w:r w:rsidRPr="008434BF">
        <w:rPr>
          <w:rFonts w:eastAsia="Times New Roman" w:hint="cs"/>
          <w:b/>
          <w:bCs/>
          <w:sz w:val="28"/>
          <w:szCs w:val="28"/>
          <w:rtl/>
        </w:rPr>
        <w:t>موظف - خدمة عسكرية - قرار إداري - قرار إنهاء خدمة - انقطاع عن العمل - سبب القرار- غياب - إجازة - شهادة - إثبات - وسائل الاثبات في الدعوى الإدارية - شهود - العرف الإداري.</w:t>
      </w:r>
    </w:p>
    <w:p w:rsidR="00C12555" w:rsidRPr="008434BF" w:rsidRDefault="00C12555" w:rsidP="00C12555">
      <w:pPr>
        <w:bidi/>
        <w:jc w:val="center"/>
        <w:rPr>
          <w:rFonts w:eastAsia="Times New Roman"/>
          <w:b/>
          <w:bCs/>
          <w:sz w:val="28"/>
          <w:szCs w:val="28"/>
          <w:rtl/>
        </w:rPr>
      </w:pPr>
      <w:r w:rsidRPr="008434BF">
        <w:rPr>
          <w:rFonts w:eastAsia="Times New Roman" w:hint="cs"/>
          <w:b/>
          <w:bCs/>
          <w:sz w:val="28"/>
          <w:szCs w:val="28"/>
          <w:rtl/>
        </w:rPr>
        <w:t>الأنظمة واللوائح</w:t>
      </w:r>
    </w:p>
    <w:p w:rsidR="00C12555" w:rsidRPr="008434BF" w:rsidRDefault="00C12555" w:rsidP="0055303E">
      <w:pPr>
        <w:pStyle w:val="a4"/>
        <w:numPr>
          <w:ilvl w:val="0"/>
          <w:numId w:val="167"/>
        </w:numPr>
        <w:bidi/>
        <w:jc w:val="both"/>
        <w:rPr>
          <w:rFonts w:eastAsia="Times New Roman"/>
          <w:sz w:val="28"/>
          <w:szCs w:val="28"/>
          <w:rtl/>
        </w:rPr>
      </w:pPr>
      <w:r w:rsidRPr="008434BF">
        <w:rPr>
          <w:rFonts w:eastAsia="Times New Roman" w:hint="cs"/>
          <w:sz w:val="28"/>
          <w:szCs w:val="28"/>
          <w:rtl/>
        </w:rPr>
        <w:t>نظام ديوان المظالم الصادر بالمرسوم الملكي رقم م/51 وتاريخ ١٤٠٢/٧/١٧هـ.</w:t>
      </w:r>
    </w:p>
    <w:p w:rsidR="00C12555" w:rsidRPr="008434BF" w:rsidRDefault="00C12555" w:rsidP="0055303E">
      <w:pPr>
        <w:pStyle w:val="a4"/>
        <w:numPr>
          <w:ilvl w:val="0"/>
          <w:numId w:val="167"/>
        </w:numPr>
        <w:bidi/>
        <w:jc w:val="both"/>
        <w:rPr>
          <w:rFonts w:eastAsia="Times New Roman"/>
          <w:sz w:val="28"/>
          <w:szCs w:val="28"/>
          <w:rtl/>
        </w:rPr>
      </w:pPr>
      <w:r w:rsidRPr="008434BF">
        <w:rPr>
          <w:rFonts w:eastAsia="Times New Roman" w:hint="cs"/>
          <w:sz w:val="28"/>
          <w:szCs w:val="28"/>
          <w:rtl/>
        </w:rPr>
        <w:t xml:space="preserve">نظام خدمة الأفراد الصادر بالمرسوم الملكي رقم (م/43) وتاريخ </w:t>
      </w:r>
      <w:r w:rsidRPr="008434BF">
        <w:rPr>
          <w:rFonts w:eastAsia="Times New Roman" w:hint="cs"/>
          <w:sz w:val="28"/>
          <w:szCs w:val="28"/>
          <w:rtl/>
          <w:lang w:bidi="fa-IR"/>
        </w:rPr>
        <w:t>۱۳۹۳/۸/۲۸</w:t>
      </w:r>
      <w:r w:rsidRPr="008434BF">
        <w:rPr>
          <w:rFonts w:eastAsia="Times New Roman" w:hint="cs"/>
          <w:sz w:val="28"/>
          <w:szCs w:val="28"/>
          <w:rtl/>
        </w:rPr>
        <w:t>هـ.</w:t>
      </w:r>
    </w:p>
    <w:p w:rsidR="00C12555" w:rsidRPr="008434BF" w:rsidRDefault="00C12555" w:rsidP="0055303E">
      <w:pPr>
        <w:pStyle w:val="a4"/>
        <w:numPr>
          <w:ilvl w:val="0"/>
          <w:numId w:val="167"/>
        </w:numPr>
        <w:bidi/>
        <w:jc w:val="both"/>
        <w:rPr>
          <w:rFonts w:eastAsia="Times New Roman"/>
          <w:sz w:val="28"/>
          <w:szCs w:val="28"/>
          <w:rtl/>
        </w:rPr>
      </w:pPr>
      <w:r w:rsidRPr="008434B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8434BF" w:rsidRDefault="00C12555" w:rsidP="00C12555">
      <w:pPr>
        <w:bidi/>
        <w:jc w:val="both"/>
        <w:rPr>
          <w:rFonts w:eastAsia="Times New Roman"/>
          <w:sz w:val="28"/>
          <w:szCs w:val="28"/>
          <w:rtl/>
        </w:rPr>
      </w:pPr>
    </w:p>
    <w:p w:rsidR="00C12555" w:rsidRPr="008434BF" w:rsidRDefault="00C12555" w:rsidP="00C12555">
      <w:pPr>
        <w:bidi/>
        <w:jc w:val="center"/>
        <w:rPr>
          <w:rFonts w:eastAsia="Times New Roman"/>
          <w:b/>
          <w:bCs/>
          <w:sz w:val="28"/>
          <w:szCs w:val="28"/>
          <w:rtl/>
        </w:rPr>
      </w:pPr>
      <w:r w:rsidRPr="008434BF">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عسكري يطعن في قرار إنهاء خدمته الصادر بسبب غيابه - طريقة إثبات الحضور للإدارة التي يتبعها المدعي هي التوقيع على كشوف الحضور والانصراف - باطلاع الدائرة عليها تبين عدم وجود توقيع للمدعي قرابة شهرين، وهي المدة التي بني عليها القرار، وبه يترجح جانب الجهة الإدارية، ولم يقدم المدعي إثباتاً لحضوره - المدعي لم يقدم ما يثبت حصوله على الإجازة التي تعطيه حق الانفكاك من العمل – غياب المدعي المدة السابقة للإجازة التي يدعيها كاف في صحة القرار المتظلم منه – الشهود الذين يستدل بهم المدعي اثنان منهم من غير زملائه في الإدارة؛ مما يضعف شهادتهم بتحديد التواريخ التي وجد فيها – الشهادة تعارضها الطريقة المعتبرة لإثبات الحضور – أثره: رفض الدعوى.</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تتحصل وقائع هذه الدعوى بالقدر اللازم لإصدار الحكم فيها والمتمثلة فيما تقدم به المدعي من لائحة ادعائه وما أفاده به أمام الدائرة بقوله إنني أعمل في مركز الأمير سلطان لمعالجة وجراحة أمراض القلب على رتبة وكيل رقيب وتم تكليفي بالعمل في وحدة شؤون المرضى في المستشفى العسكري بتاريخ ١٤٢٧/٩/١٨هـ وقد تقدمت بطلب إجازة اعتيادية لمدة (45) يوماً اعتباراً من ١٤٢٧/١٠/٢٢هـ وعدت من الإجازة بتاريخ ١٤٢٧/١٢/١٦هـ ثم تفاجأت بأن رئيس قسمي قد رفع بي بتاريخ ١٤٢٨/١/٤هـ بأنني غائب عن العمل من تاريخ ١٤٢٧/١٠/١٥هـ علماً بأنني على رأس العمل وبعدها في إجازة فأطلب إلغاء قرار فـصـلـي. وبسؤال المدعي عن تاريخ تبلغه بقرار طي قيده قال إنني تبلغت به في وقت صدوره وقد تم إيقاف القرار مرتين من قبل مدير إدارة الخدمات الطبية بالقوات المسلحة ثم من نائب رئيس هيئة الأركان بالقوات المسلحة وقد قام بإلغاء قرار الفصل ومع ذلك قام مصدر القرار بإصداره مرة أخرى بنفس التاريخ، وبسؤاله عن تظلمه منه إلى جهة عمله قال إنني تقدمت بتظلم شفهي إلى نائب رئيس هيئة الأركان والذي بدوره هاتف مدير إدارة الخدمات الطبية للقوات المسلحة ووجهه بإلغاء قرار طي قيدي، وبسؤال ممثل الجهة المدعى عليها الإجابة على الدعوى قدم مذكرة أشار فيها إلى تاريخ مباشرة المدعي بإدارة شؤون المرضى وأنه تغيب عن عمله من تاریخ ١٤٢٧/</w:t>
      </w:r>
      <w:r w:rsidRPr="008434BF">
        <w:rPr>
          <w:rFonts w:eastAsia="Times New Roman" w:hint="cs"/>
          <w:sz w:val="28"/>
          <w:szCs w:val="28"/>
          <w:rtl/>
          <w:lang w:bidi="fa-IR"/>
        </w:rPr>
        <w:t>۱۰/۷</w:t>
      </w:r>
      <w:r w:rsidRPr="008434BF">
        <w:rPr>
          <w:rFonts w:eastAsia="Times New Roman" w:hint="cs"/>
          <w:sz w:val="28"/>
          <w:szCs w:val="28"/>
          <w:rtl/>
        </w:rPr>
        <w:t xml:space="preserve">هـ وتم احتساب مدة الغياب من ذلك الوقت فتم فصله وفقاً لمنطوق المادة (56/و) من نظام خدمة الأفراد وأما بخصوص الإجازة التي أشار إليها فإنها لاحقة لمدة الغياب الكافية للفصل فضلاً عن أن تحديد تاريخ الانفكاك يتم من قبل القائد المباشر وليس للشخص تحديد إجازته من تلقاء نفسه وطلبت الجهة رفض الدعوى. وقد طلبت الدائرة من المدعي تقديم ما يدل على تظلمه إلى جهته قبل رفع الدعوى أمام الديوان فقدم عدة أوراق </w:t>
      </w:r>
      <w:r w:rsidRPr="008434BF">
        <w:rPr>
          <w:rFonts w:eastAsia="Times New Roman" w:hint="cs"/>
          <w:sz w:val="28"/>
          <w:szCs w:val="28"/>
          <w:rtl/>
        </w:rPr>
        <w:lastRenderedPageBreak/>
        <w:t xml:space="preserve">وخطابات قال إن فيها إثبات تظلمه إلى الجهة وصدور توجيه مدير الخدمات الطبية بإلغاء قرار فصله وذلك بالخطاب رقم </w:t>
      </w:r>
      <w:r w:rsidRPr="008434BF">
        <w:rPr>
          <w:rFonts w:eastAsia="Times New Roman" w:hint="cs"/>
          <w:sz w:val="28"/>
          <w:szCs w:val="28"/>
          <w:rtl/>
          <w:lang w:bidi="fa-IR"/>
        </w:rPr>
        <w:t>۹/۲/۲</w:t>
      </w:r>
      <w:r w:rsidRPr="008434BF">
        <w:rPr>
          <w:rFonts w:eastAsia="Times New Roman" w:hint="cs"/>
          <w:sz w:val="28"/>
          <w:szCs w:val="28"/>
          <w:rtl/>
        </w:rPr>
        <w:t xml:space="preserve"> وتاريخ ١٤٢٨/٢/٢٠هـ الصادر من مدير إدارة شؤون الأفراد إلا أن مدير إدارة شؤون الأفراد قد عرض على مدير الإدارة العـامـة للخدمات الطبية للقوات المسلحة بأن يتم الاستمرار في فصـلـي وإعادتـي علـى وظيفة أخرى وهذا فيه إضرار بي حيث ستذهب ثماني سنوات على هذه الرتبة لن تحتسب للترقية كما أن هذا القرار سيكون صفحة سوداء في ملفي، وقدم عدة أوراق أخرى قال إنها تدل على متابعة موضوعه لدى جهته لإلغاء القرار أو إعادته على وظيفة أخرى قال إن من آخرها الكشف الطبي المؤرخ في ١٤٢٨/٥/١١هـ والذي تم بعد فك الحجز عن وظيفة وكيل الرقيب التي لدى الجهة إلا أنهم اشترطوا لتعييني عليها تنازلي عن دعواي أمام الديوان، كما قدم المدعي مذكرة رد على إجابة الجهة ضمنها الرد على ما أوردته الجهة من أن غيابه الذي طوي قيده بسببه هو قبل فترة إجازته مفيداً بأن تقديم إجازته كان بتاريخ ١٤٢٧/١٠/١٠هـ على أن تبدأ من ١٤٢٧/10/15هـ إلا أنه لم ينفك مـن الـوظيـفـة إلا في ١٤٢٧/١٠/٢٢هـ بسبب أن الموافقة لم تأت إلا في ١٤٢٧/١٠/٢١هـ، مضيفاً بأن لديه عدداً من الشهود يشهدون بأنه على رأس العمل خلال تلك الفترة ولم ينقطع، موضحاً أنه إنما وقع ضحية لتصفية حسابات بين مصدر القرار ورؤسائه السابقين وهـو لا ذنب له في ذلك. وبسؤال ممثل الجهة عما ورد في رد المدعي قدم مذكرة أشار فيها إلى أن سبب تأخر الجهة بإصدار قرار الفصل هو ما أثاره المدعى من أن لديه إجازة مرضية وإجازة اعتيادية إحداهما قبل إجازته الاعتيادية الواقعة في ١٤٢٧/١٠/٢٢هـ والأخرى بعدها وبعد الاطلاع على الأعذار المقدمة منه وعدم الأخذ بها صدر قرار الفصل، وقد رد المدعي بأن ما ورد في المذكرة غير صحيح فأنا لم أذكر أن لدي إجازة مرضية أو اعتيادية وكل ذلك أتي به لتغطية التأخر في رفع الغياب، وبسؤال المدعي عن طريقة إثبات حضور وغياب الأفراد بالـوحـدة التي يعمل بها قال إن الوحدة التي أعمل بها لديها كشف حضور يتم التوقيع عليه لكن بعد انتقالي إليهم لم يتم إدراج اسمي في البيان ولم ابدأ في التوقيع إلا بعد توجيه رئيسي المقدم..... بعد تاريخ ١٤٢٨/١/٥هـ أي بعد تحديد وتشكيل لجنة التحقيق في الموضوع وقد طلبت الدائرة من ممثل الجهة المدعى عليها تقديم بيانات حضور وانصراف الوحدة التي يعمل بها المدعي خلال أشهر شوال وذي القعدة وذي الحجة من عام ١٤٢٧هـ ومحرم من عام ١٤٢٨هـ فقدمها واتضح منها أن المدعى ليس له توقيعات خلال عام ١٤٢٧هـ وبسؤاله عن ذلك قال إني لم أكلف بالتوقيع ولم يطلب مني المقدم التوقيع إلا بتاريخ ١٤٢٨/1/6هـ بعد الرفع بغيابي حيث طلب مني التوقيـع بين السطور عن الأيام من شهر محرم السابقة لأمره لي بالتوقيـع أما قبل تلك المدة فإني لم أكلف بالتوقيع، كما أن الجهة أفادت بأني متغيب من تاريخ ١٤٢٧/</w:t>
      </w:r>
      <w:r w:rsidRPr="008434BF">
        <w:rPr>
          <w:rFonts w:eastAsia="Times New Roman" w:hint="cs"/>
          <w:sz w:val="28"/>
          <w:szCs w:val="28"/>
          <w:rtl/>
          <w:lang w:bidi="fa-IR"/>
        </w:rPr>
        <w:t>۱۰/۷</w:t>
      </w:r>
      <w:r w:rsidRPr="008434BF">
        <w:rPr>
          <w:rFonts w:eastAsia="Times New Roman" w:hint="cs"/>
          <w:sz w:val="28"/>
          <w:szCs w:val="28"/>
          <w:rtl/>
        </w:rPr>
        <w:t>هـ وهذا ينـاقـضه تقديمي إجازتي يوم ١٤٢٧/١٠/١٠هـ. وقد اكتفى الطرفان بما تقدم فأصدرت الدائرة حكمها التالي. </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الاسباب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حيث إن المدعي يهدف من دعواه إلى إلغاء قرار الجهة المدعى عليها رقم (</w:t>
      </w:r>
      <w:r w:rsidRPr="008434BF">
        <w:rPr>
          <w:rFonts w:eastAsia="Times New Roman" w:hint="cs"/>
          <w:sz w:val="28"/>
          <w:szCs w:val="28"/>
          <w:rtl/>
          <w:lang w:bidi="fa-IR"/>
        </w:rPr>
        <w:t>۳/۹/</w:t>
      </w:r>
      <w:r w:rsidRPr="008434BF">
        <w:rPr>
          <w:rFonts w:eastAsia="Times New Roman" w:hint="cs"/>
          <w:sz w:val="28"/>
          <w:szCs w:val="28"/>
          <w:rtl/>
        </w:rPr>
        <w:t>٣٦٣١/٣) وتاريخ ١٤٢٨/١/١٨هـ القاضي بطي قيده لتغيبه عن العمل؛ لذا فإن الاختصاص بنظر الدعـوى منعقد لديوان المظـالـم وفقاً لما ورد بالمادة (</w:t>
      </w:r>
      <w:r w:rsidRPr="008434BF">
        <w:rPr>
          <w:rFonts w:eastAsia="Times New Roman" w:hint="cs"/>
          <w:sz w:val="28"/>
          <w:szCs w:val="28"/>
          <w:rtl/>
          <w:lang w:bidi="fa-IR"/>
        </w:rPr>
        <w:t>۱/۸/</w:t>
      </w:r>
      <w:r w:rsidRPr="008434BF">
        <w:rPr>
          <w:rFonts w:eastAsia="Times New Roman" w:hint="cs"/>
          <w:sz w:val="28"/>
          <w:szCs w:val="28"/>
          <w:rtl/>
        </w:rPr>
        <w:t>ب) من نظامه الصادر بالمرسوم الملكي رقم م/51 وتاريخ ١٤٠٢/٧/١٧هـ، كما أن الاختصاص النوعي والمكاني قائم لهذه الدائرة تبعاً لقرارات رئيس الديوان المنظمة للدوائر واختصاصاتها ومنها القرار رقم (</w:t>
      </w:r>
      <w:r w:rsidRPr="008434BF">
        <w:rPr>
          <w:rFonts w:eastAsia="Times New Roman" w:hint="cs"/>
          <w:sz w:val="28"/>
          <w:szCs w:val="28"/>
          <w:rtl/>
          <w:lang w:bidi="fa-IR"/>
        </w:rPr>
        <w:t xml:space="preserve">۱۱) </w:t>
      </w:r>
      <w:r w:rsidRPr="008434BF">
        <w:rPr>
          <w:rFonts w:eastAsia="Times New Roman" w:hint="cs"/>
          <w:sz w:val="28"/>
          <w:szCs w:val="28"/>
          <w:rtl/>
        </w:rPr>
        <w:t>لعام 1406هـ والقرار رقم (٣٠) لعام ١٤٢٦هـ، وحيث إن القرار المطعون ضده صدر بتاريخ ١٤٢٨/١/١٨هـ وثبت تظلم المدعي منه إلى جهته وفقاً لما يثبته خطاب مدير إدارة شؤون الأفراد بالقوات المسلحـة ذو الرقم (٤٠٣٧/</w:t>
      </w:r>
      <w:r w:rsidRPr="008434BF">
        <w:rPr>
          <w:rFonts w:eastAsia="Times New Roman" w:hint="cs"/>
          <w:sz w:val="28"/>
          <w:szCs w:val="28"/>
          <w:rtl/>
          <w:lang w:bidi="fa-IR"/>
        </w:rPr>
        <w:t xml:space="preserve">۲/۲/۹) </w:t>
      </w:r>
      <w:r w:rsidRPr="008434BF">
        <w:rPr>
          <w:rFonts w:eastAsia="Times New Roman" w:hint="cs"/>
          <w:sz w:val="28"/>
          <w:szCs w:val="28"/>
          <w:rtl/>
        </w:rPr>
        <w:t>المؤرخ ١٤٢٨/١/٢٢هـ وخطابه رقم (</w:t>
      </w:r>
      <w:r w:rsidRPr="008434BF">
        <w:rPr>
          <w:rFonts w:eastAsia="Times New Roman" w:hint="cs"/>
          <w:sz w:val="28"/>
          <w:szCs w:val="28"/>
          <w:rtl/>
          <w:lang w:bidi="fa-IR"/>
        </w:rPr>
        <w:t xml:space="preserve">۲/۲/۹) </w:t>
      </w:r>
      <w:r w:rsidRPr="008434BF">
        <w:rPr>
          <w:rFonts w:eastAsia="Times New Roman" w:hint="cs"/>
          <w:sz w:val="28"/>
          <w:szCs w:val="28"/>
          <w:rtl/>
        </w:rPr>
        <w:t xml:space="preserve">وتاريخ ١٤٢٨/٢/٢٠هـ، ثم أقـام دعواه أمـام الـديــوان بتاريخ ١٤٢٨/٤/٢١هـ فإنه بذلك يعد مراعياً لما تضمنته المادة الثالثة من قواعد المرافعات والإجراءات أمام ديوان المظالم مما تكون معه دعواه مقبولة من حيث الشكل. وفي الموضوع فإن الدائرة تحيل إلى ما سبق في الوقائع منعاً للتكرار، وحيث إن المدعي يطعن </w:t>
      </w:r>
      <w:r w:rsidRPr="008434BF">
        <w:rPr>
          <w:rFonts w:eastAsia="Times New Roman" w:hint="cs"/>
          <w:sz w:val="28"/>
          <w:szCs w:val="28"/>
          <w:rtl/>
        </w:rPr>
        <w:lastRenderedPageBreak/>
        <w:t>في صحة ما تضمنه قرار طي قيده من أنه كان غائباً عن عمله من تاريخ ١٤٢٧/١٠/١٥هـ فإن الدائرة في سبيل استبيان صحة ذلك قد سألت الطرفين عن طريقة إثبات الحضور للإدارة التي يتبعها المدعي فأفادا بأن سبيل ذلك هو التوقيع على كشوف الحضور والانصراف فطلبتها الدائرة وبالاطلاع عـليها تبين أن المـدعي لم يكن له توقيع ضمن تلك الكشـوف حتى تـاريـخ ١٤٢٨/١/٨هـ مما يترجح معه جانب المدعى عليها في صحة ما تضمنه القرار حيث لم يقدم المدعي ما يصلح أن يكون سنداً لحضوره خلال تلك الفترة، ولا ينال من ذلك ما دفع به المدعي من أنه كان مجازاً اعتباراً من ١٤٢٧/١٠/٢٢هـ ذلك أن الجهة تدفع بأنه لم يحصل على وثيقة الإجازة وهي المستند في الانفكاك عن العمل وقد طلبت الدائرة من المدعي إثبات حصوله عليها فلم يقدم ما يفيد ذلك، ومن ثم فإنه لم يتبين للدائرة أن جهة الإدارة قد وافقت على منح المدعي الإجازة التي طلبها فيكون قد انقطع عن عمله دون عذر مشروع طيلة تلك المدة، وفضلاً عن ذلك فإنه لو ثبت إجازة المدعي تلك فإن المدة السابقة لها من تاريخ ١٤٢٧/١٠/١٥هـ حتـى تـاريـخ الإجـازة التي أشار إليـها الـمـدعـي لـم يـثـبـت حضور المدعي فيها وهي كافية في صحة القرار المتظلم منه حيث نصت المادة (56/و) من نظام خدمة الأفراد على أن: (تعتبر خدمات الفرد منتهية لأحد الأسباب التالية:... و- إذا انقطع عن عمـله بدون عذر شرعـي مدة أسبوع أو تجاوز الإجازة بمدة شهر وصدر قرار فصله بناء على ذلك..) ومن ثم لا تجد الدائرة للمدعي سنداً في صحة طعنه على القـرار المتظلم منه. ولا ينال من ذلك ما قدمه المـدعي من إفادة الشهود على أنه موجود في إدارتـه في الفترة السابقة لإجازتـه والتاليـة لها؛ ذلك أن اثنين من هؤلاء الشـهـود مـن غيـر زملائه في الإدارة مما يضـعـف شـهادتهم بتحـديـد التـوريخ التي كان حاضراً فيها، وفضلاً عما تقدم فإن الشهادة قد عارضها معـارض في هذا السبيل وهو الطريقة المعتبرة لإثبـات الحضـور والـغياب مما تطرح معه الدائرة الأخذ بها. فلذلك وبعد دراسة القضية والتأمل حكمت الدائرة بالحكم التالي: رفض الدعوى المقامة من.. ضد الإدارة العامة للخدمات الطبية للقوات المسلحة، والله الموفق والهادي إلى سواء السبيل. وصلى الله وسلم على نبينا محمد وعلى آله وصحبه أجمعين.</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55/د/ف/٨ لعام ١٤٢٨هـ فيما انتهى إلـيـه مـن قضاء، والله الموفق.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القضية 6/159/ق لعام ١٤٢٧هـ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الحكم الابتدائي 64/د/٢٤/١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حكم التدقيق 674/ت/1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تاريخ الجلسة ١٤٢٨/١١/16هـ</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الموضوعات</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موظف - خدمة مدنية - حقوق وظيفية - رواتب - انقطاع عن العمل – إجازة مرضية - إلغاء قرار</w:t>
      </w:r>
      <w:r>
        <w:rPr>
          <w:rFonts w:eastAsia="Times New Roman" w:hint="cs"/>
          <w:b/>
          <w:bCs/>
          <w:sz w:val="28"/>
          <w:szCs w:val="28"/>
          <w:rtl/>
        </w:rPr>
        <w:t xml:space="preserve"> </w:t>
      </w:r>
      <w:r w:rsidRPr="007B0F0D">
        <w:rPr>
          <w:rFonts w:eastAsia="Times New Roman" w:hint="cs"/>
          <w:b/>
          <w:bCs/>
          <w:sz w:val="28"/>
          <w:szCs w:val="28"/>
          <w:rtl/>
        </w:rPr>
        <w:t>طي القيد - شرط عدم العمل لدى غير الدولة - مدة استحقاق الراتب فترة الانقطاع – سلطة جهة الإدارة في إلغاء القرار الاداري.</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الأنظمة واللوائح</w:t>
      </w:r>
    </w:p>
    <w:p w:rsidR="00C12555" w:rsidRPr="007B0F0D" w:rsidRDefault="00C12555" w:rsidP="0055303E">
      <w:pPr>
        <w:pStyle w:val="a4"/>
        <w:numPr>
          <w:ilvl w:val="0"/>
          <w:numId w:val="168"/>
        </w:numPr>
        <w:bidi/>
        <w:jc w:val="both"/>
        <w:rPr>
          <w:rFonts w:eastAsia="Times New Roman"/>
          <w:sz w:val="28"/>
          <w:szCs w:val="28"/>
          <w:rtl/>
        </w:rPr>
      </w:pPr>
      <w:r w:rsidRPr="007B0F0D">
        <w:rPr>
          <w:rFonts w:eastAsia="Times New Roman" w:hint="cs"/>
          <w:sz w:val="28"/>
          <w:szCs w:val="28"/>
          <w:rtl/>
        </w:rPr>
        <w:t>نظام ديوان المظالم الصادر بالمرسوم الملكي رقم م/51 وتاريخ ١٤٠٢/٧/١٧هـ.</w:t>
      </w:r>
    </w:p>
    <w:p w:rsidR="00C12555" w:rsidRPr="007B0F0D" w:rsidRDefault="00C12555" w:rsidP="0055303E">
      <w:pPr>
        <w:pStyle w:val="a4"/>
        <w:numPr>
          <w:ilvl w:val="0"/>
          <w:numId w:val="168"/>
        </w:numPr>
        <w:bidi/>
        <w:jc w:val="both"/>
        <w:rPr>
          <w:rFonts w:eastAsia="Times New Roman"/>
          <w:sz w:val="28"/>
          <w:szCs w:val="28"/>
          <w:rtl/>
        </w:rPr>
      </w:pPr>
      <w:r w:rsidRPr="007B0F0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7B0F0D" w:rsidRDefault="00C12555" w:rsidP="0055303E">
      <w:pPr>
        <w:pStyle w:val="a4"/>
        <w:numPr>
          <w:ilvl w:val="0"/>
          <w:numId w:val="168"/>
        </w:numPr>
        <w:bidi/>
        <w:jc w:val="both"/>
        <w:rPr>
          <w:rFonts w:eastAsia="Times New Roman"/>
          <w:sz w:val="28"/>
          <w:szCs w:val="28"/>
          <w:rtl/>
        </w:rPr>
      </w:pPr>
      <w:r w:rsidRPr="007B0F0D">
        <w:rPr>
          <w:rFonts w:eastAsia="Times New Roman" w:hint="cs"/>
          <w:sz w:val="28"/>
          <w:szCs w:val="28"/>
          <w:rtl/>
        </w:rPr>
        <w:lastRenderedPageBreak/>
        <w:t>قرار مجلس الوزراء رقم (٢٧) لعام 1404هـ المعدل بقرار مجلس الخدمة المدنية رقم (١٠٤٥/١) وتاريخ ١٤٢٦/٣/٧هـ.</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موظف صدر قرار بطي قيده لانقطاعه عن العمل، ثم أعيد بعد أن أثبت أن غيابه لعذر حصل فيه على إجازة مرضية – المدعي يطالب براتب أشهر شعبان ورمضان وشـوال وذي القعدة التي لم تصرف له بسبب انقطاعه – المدعي باشر عمله بعد الانقطاع وقبل صدور قرار طي القيد بيوم واحد - المدعي لم يباشر أي عمل فترة الانقطاع – إذا ألغت جهة الإدارة قرار الفصل أو صدر حكم قضائي نهائي بإلغائه وما ترتب عليه من آثار ولم تزد مدة انقطاع الموظف عن العمل عن سنة فتصرف له كامل رواتبه عن المدة بين تاريخ فصله وتاريخ عودته للعمل بشرط ألا يكون شغل وظيفة في الدولة أو غيرها مدة الانقطاع – مستنده: قرار مجلس الخدمة المدنية رقم (١٠٤٥/١) وتاريخ ١٤٢٦/٣/٧هـ - أثره: إلزام المدعى عليها بصرف رواتب المدعي.</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أحكام مشابهة</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 رقم 63/د/ف/19 لعام ١٤٢٧هـ في القضية رقم ٢/٤080/ق لعام ١٤٢٦هـ المؤيد برقم 19/ت/1 لعام ١٤٢٨هـ.</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تتلخص وقائع هذه الدعوى بالقدر اللازم لإصدار هذا الحكم حسبما تضمنته أوراق القضية بتقدم المدعي باستدعاء لفرع ديوان المظالم بمنطقة الجوف جاء فيه أنه يعمل لدى المديرية العامة للشؤون الصحية بمنطقة الجوف على وظيفة فني تمريض وقد عرض له عارض صحي وانقطع عن العمل فأصدر مدير الشؤون الصحية قراراً بطي قيده لانقطاعه عن العمل أكثر من خمسة عشر يوماً متواصلة اعتباراً من ١٤٢٦/٧/٧هـ مع أنه في الواقع لديه إجازة مرضية اعتباراً من ١٤٢٦/٧/٩هـ حسب التقرير رقم 4643 وتاريخ ١٤٢٦/٨/١٤هـ وبعد تظلمه لوزارة الصحة صدر خطاب مدير شؤون الموظفين بالوزارة بتاريخ ١٤٢٦/١٠/١٧هـ بإلغاء قرار طـي الـقـيـد وإعادته لعمله وبناء على ذلك صدر قرار مدير الشؤون الصحية بمنطقة الجوف بإلغاء قرار طي القيد وكأنه لم يكن إلا أنه لم يتم صرف مرتباته للأشهر شعبان ورمضان وشوال وذي القعدة، وتظلم من ذلك إلا أنه لم يتم شيء من ذلك، وطلب في ختام استدعائه صرف رواتبه للأشهر المشار إليها وصرف المكرمة الملكية وبدل التعيين؛ وبقيد الاستدعاء قضية وإحالته لهذه الدائرة حددت لنظرها جلسة بتاريخ ١٤٢٧/١١/١٩هـ وأشعر بالموعد طرفا الدعوى والجهات ذات العلاقة وفي الجلسة حضر طرفا الدعوى وسألت الدائرة وكيل المدعي عن دعواه فنشرها بما لم يخرج عن استدعائه المقدم للديوان، وبسؤال ممثل المدعى عليها عن إجابته ذكر أنه لم يكلف بالترافع في هذه القضية وطلب أجلاً لذلك. وفي جلسة يوم الثلاثاء ١٤٢٨/٤/١٤هـ حضر طرفا الدعوى وقدم ممثل المدعى عليها مذكرة جوابية جاء فيها أن المدعي منح إجازة اعتيادية لمدة خمسة عشر يوماً اعتباراً من ١٤٢٦/٦/٢١هـ وتنتهي في ١٤٢٦/٧/٥هـ ولم يباشر المدعي العمل بعدها، ولانقطاعه أكثر من خمسة عشر يوماً متصلة دون إبلاغ مرجعه صدر قرار طي قيده برقم 54/6/5887 وتاريخ ١٤٢٦/٧/٣٠هـ . وبتاريخ ١٤٢٦/٨/٦هـ تقدم بطلب لمدير المستشفى يفيد بمراجعته لمستشفى الملك فيصل بالطائف وحصـولـه على إجازة لمدة أسبوعين، وقد تم إعادته لعمله بالقرار رقم 53/6/50٣٢/7085 وتاريخ ١٤٢٦/١١/٢هـ؛ وحيث إن المدعي لم يباشر عمله خلال الأشهر الـتـي يطالب فيها فإنه لا يستحق عنها المرتب استناداً لنص النظام والذي يقضي بأنه (لا يستحق الموظف راتباً عن الأيام التي لم يباشر فيها عمله) وطلب في ختام مذكرته رفض الدعوى وباطلاع وكيل المدعي على المذكرة طلب مهلة لتقديم رد مكتوب. وفي جلسة يوم الأربعاء ١٤٢٨/٦/5هـ قدم وكيل المدعي مذكرة جاء فيها أنه منح إجازة اعتيادية مدة خمسة عشر يوماً اعتباراً من ١٤٢٦/٦/٢١هـ إلـى </w:t>
      </w:r>
      <w:r w:rsidRPr="008434BF">
        <w:rPr>
          <w:rFonts w:eastAsia="Times New Roman" w:hint="cs"/>
          <w:sz w:val="28"/>
          <w:szCs w:val="28"/>
          <w:rtl/>
        </w:rPr>
        <w:lastRenderedPageBreak/>
        <w:t>نهاية يوم ١٤٢٦/٧/٧هـ وقد عرض له عارض صحي فاضطر إلى الانقطاع لمدة أسبوعين بعد نهاية إجازته، وعندما باشر عمله بتاريخ ١٤٢٦/٧/٢٩هـ قدم تقريراً طبياً إلى مدير المستشفى إلا أن مدير الشؤون الصحية صدر قراره بطي القيد بتاريخ ١٤٢٦/٧/٣٠هـ دون إجراء التحقيق معه عن أسباب الغياب ثم بعد التظلم للوزارة قبلت الإجازة ومنح إجازة مرضية لمدة أسبوعين تبدأ من ١٤٢٦/٧/١٩هـ إلى ١٤٢٦/٧/٢٢هـ ومن ثم أعيد لعمله بقرار من مدير الشؤون الصحية بتاريخ ١٤٢٦/١١/٤هـ يقضي بإلغاء قرار طي القيد واعتباره كأن لم يكن ومعاملته عن الفترة من ١٤٢٦/٧/٢٣هـ إلى تاريخ مباشرته في ١٤٢٦/٧/٢٩هـ حسب المادة (</w:t>
      </w:r>
      <w:r w:rsidRPr="008434BF">
        <w:rPr>
          <w:rFonts w:eastAsia="Times New Roman" w:hint="cs"/>
          <w:sz w:val="28"/>
          <w:szCs w:val="28"/>
          <w:rtl/>
          <w:lang w:bidi="fa-IR"/>
        </w:rPr>
        <w:t xml:space="preserve">۲۱) </w:t>
      </w:r>
      <w:r w:rsidRPr="008434BF">
        <w:rPr>
          <w:rFonts w:eastAsia="Times New Roman" w:hint="cs"/>
          <w:sz w:val="28"/>
          <w:szCs w:val="28"/>
          <w:rtl/>
        </w:rPr>
        <w:t>وهذه المادة لا تشمل شهر شعبان وما بعده وهي الأشهر التي يطالب بها، وانتهى في ختام مذكرته إلى أن إلغاء القرار دليل على أن غيابه كان بعذر مشروع مما يستوجب على المدعى عليها صرف مرتباته للأشهر شعبان ورمضان وشوال وذي القعدة والمكرمة الملكية. وفي جلسة هذا اليوم حضر طرفا الدعوى وطلبت الدائرة من المدعي أصالة حصر دعواه حيث لاحظت الدائرة أن هناك اختلافاً في الطلبات بين ماجاء في استدعائه وبين ما ورد في المذكرات التي قدمها فذكر أنه يحصر دعواه بإلزام المدعى عليها بدفع رواتبه عن الأشهر/ شعبان ورمضان وشوال وذي القعدة من العام ١٤٢٦هـ، وبسؤال ممثل الشؤون الصحية عن الأشهر التي لم يستلم فيها المدعي مرتباته، فذكر أنه لم يستلم تلك المرتبات التي طالب فيها المدعي وهي الأشهر شعبان ورمضان وشوال وذو القعدة، وسألت الدائرة المدعي هل شغل أي وظيفة في الدولة أو في القطاع الخاص خلال فترة فصله فذكر أنه لم يتم شيء من ذلك وذكر ممثل الشؤون الصحية أنه لا يعرف إن كان المدعي التحق بعمل أم لا خلال فترة فصله وعقب أن فصل المدعي كان بسبب غيابه عن العمل دون إبلاغ مرجعه وقدم مذكرة من صفحة واحدة تبين ذلك وباطلاع المدعى عليها ذكر أن طلباته محددة وواضحة لذا قرر الاكتفاء بما سبق أن قدمه وقاله أمام الدائرة، كما اكتفى ممثل الشؤون الصحية بما قدمه للدائرة؛ بعد ذلك رفعت الجلسة.</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الاسباب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لما كانت العبرة بالطلبات الختامية للمدعي والتـي حـصـرهـا بمطالبته بإلزام المدعى عليها بدفع مرتباته فترة فصله من العمل وذلك للأشهر/ شعبان ورمضان وشوال وذي القعدة فإن هذه الدعوى تدخل ضمن اختصاصات ديوان المظالم ولائياً باعتبارها مطالبة بحقوق مقررة في نظم الخدمة المدنية وفقاً لنص المادة (</w:t>
      </w:r>
      <w:r w:rsidRPr="008434BF">
        <w:rPr>
          <w:rFonts w:eastAsia="Times New Roman" w:hint="cs"/>
          <w:sz w:val="28"/>
          <w:szCs w:val="28"/>
          <w:rtl/>
          <w:lang w:bidi="fa-IR"/>
        </w:rPr>
        <w:t>۱/۱۸/</w:t>
      </w:r>
      <w:r w:rsidRPr="008434BF">
        <w:rPr>
          <w:rFonts w:eastAsia="Times New Roman" w:hint="cs"/>
          <w:sz w:val="28"/>
          <w:szCs w:val="28"/>
          <w:rtl/>
        </w:rPr>
        <w:t>أ) من نظام ديوان المظالم الصادر بالمرسوم الملكي رقم م/51 وتاريخ ١٤٠٢/٧/١٧هـ ولما كانت المرتبات التي يطالب المدعي بها كانت فترة انقطاعه من عام ١٤٢٦هـ وتقدم بتظلم لجهة عمله فجاء ردها بخطابها رقم ٢٩/١/٢٦٩٧١٩ وتاريخ ١٤٢٧/٦/٢٦هـ بعدم استحقاقه فتظلم لوزارة الخدمة المدنية بتاريخ ١٤٢٧/٧/٢٢هـ ولم يرده جواب ثم أقام أمام الديوان بتاريخ ١٤٢٧/١٠/٦هـ فإن دعواه تكون أقيمت وفق نص المادة الثانية من قواعد المرافعات والإجراءات أمام الديوان الصادرة بقرار مجلس الوزراء رقم (١٩٠) وتاريخ ١٤٠٩/١١/١٦هـ مـما يعني قبول الدعوى شكلاً. وعن الموضوع فالثابت أن المدعي صدر قرار بطي قيده بتاريخ ١٤٢٦/٧/٣٠هـ لانقطاعه عن العمل كما أن الثابت أن المدعى عليها ألغت قرار طي القيد واعتباره كأن لم يكن وذلك بتاريخ ١٤٢٦/١١/٤هـ بعد ما تبين لها ما يبرر انقطاع المدعي عن عمله، كما أن الثابت أن المدعي باشر عمله بعد الانقطاع قبل طي قيده بيوم واحد وذلك بتاريخ ١٤٢٦/٧/٢٩هـ كما أن الثابت أن المدعي لم يتم صرف مرتباته للأربعة أشهر التي يطالب بها بعد أن ألغي قرار طي القيد، كما أن المدعي ذكر أنه لم يباشر أي عمل في فترة الانقطاع، ولم تقدم جهة الادارة ما يثب</w:t>
      </w:r>
      <w:r w:rsidRPr="008434BF">
        <w:rPr>
          <w:rFonts w:eastAsia="Times New Roman" w:hint="eastAsia"/>
          <w:sz w:val="28"/>
          <w:szCs w:val="28"/>
          <w:rtl/>
        </w:rPr>
        <w:t>ت</w:t>
      </w:r>
      <w:r w:rsidRPr="008434BF">
        <w:rPr>
          <w:rFonts w:eastAsia="Times New Roman" w:hint="cs"/>
          <w:sz w:val="28"/>
          <w:szCs w:val="28"/>
          <w:rtl/>
        </w:rPr>
        <w:t xml:space="preserve"> ذلك. ولما كانت المدعى عليها صدرت قرارها بطي القيد ثم ألغت ذلك القرار واعتبرته كأن لم يكن وجب عليها أن تعوض المدعي عن تلك المرتبات حيث نص قرار مجلس الوزراء رقم (٢٧) لعـام 1404هـ المعدل بقرار مجلـس الخـدمة المدنية رقم (١٠٤٥/١) وتاريخ ١٤٢٦/٣/٧هـ على أنه: (إذا قررت الجهة الإدارية إلغاء قرار الفصل لمخالفته للنظام واعتباره كأن لم يكن أو لصدور حكم قضائي نهائي بإلغاء قرار الفصل وما ترتب عليه من آثار ولم تزد مدة </w:t>
      </w:r>
      <w:r w:rsidRPr="008434BF">
        <w:rPr>
          <w:rFonts w:eastAsia="Times New Roman" w:hint="cs"/>
          <w:sz w:val="28"/>
          <w:szCs w:val="28"/>
          <w:rtl/>
        </w:rPr>
        <w:lastRenderedPageBreak/>
        <w:t>انقطاع الموظف عن العمل على سنة فتصرف لـه كـامـل رواتبـه عـن الـمـدة الواقعة بين تاريخ فصله وتاريخ عودته للعمل بشرط أن لا يكون شغل وظيفة في الدولة أو غير الدولة مدة الانقطاع) وعليه وبناء على ذلك فإن على المدعى عليها أن تصرف للمدعي مرتباته عن الأشهر شعبان ورمضان وشوال وذي القعدة من العام ١٤٢٦هـ وهو ما تحكم به الدائرة. فلهذه الأسباب وبعد المداولة: حكمت الدائرة: بإلزام وزارة الصحة - المديرية العامة للشؤون الصحية بمنطقة الجوف - أن تدفع للمدعي..... رواتبه عن الأشهر شعبان ورمضان وشوال وذي القعدة من العام ١٤٢٦هـ؛ لما هو مبين بالأسباب، وبالله التوفيق. وصلى الله وسلم على نبينا محمد وعلى آله وصحبه أجمعين.</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64/د/إ/٢٤ لعام ١٤٢٨هـ فيما انتهى إليه من قضاء، وبالله التوفيق.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القضية 1/1686/ق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الحكم الابتدائي 45/د/ف/٨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حكم التدقيق 683/ت/1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تاريخ الجلسة ١٤٢٨/١١/٢٢هـ</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الموضوعات</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موظف - عقد - حقوق عقدية - طبيب متعاقد - خبرة - احتساب سنوات الخبرة - قطاع خاص – علاوة سنوية - القاعدة الجوازية.</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الأنظمة واللوائح</w:t>
      </w:r>
    </w:p>
    <w:p w:rsidR="00C12555" w:rsidRPr="008434BF" w:rsidRDefault="00C12555" w:rsidP="00C12555">
      <w:pPr>
        <w:bidi/>
        <w:jc w:val="both"/>
        <w:rPr>
          <w:rFonts w:eastAsia="Times New Roman"/>
          <w:sz w:val="28"/>
          <w:szCs w:val="28"/>
          <w:rtl/>
        </w:rPr>
      </w:pPr>
    </w:p>
    <w:p w:rsidR="00C12555" w:rsidRPr="007B0F0D" w:rsidRDefault="00C12555" w:rsidP="0055303E">
      <w:pPr>
        <w:pStyle w:val="a4"/>
        <w:numPr>
          <w:ilvl w:val="0"/>
          <w:numId w:val="169"/>
        </w:numPr>
        <w:bidi/>
        <w:jc w:val="both"/>
        <w:rPr>
          <w:rFonts w:eastAsia="Times New Roman"/>
          <w:sz w:val="28"/>
          <w:szCs w:val="28"/>
          <w:rtl/>
        </w:rPr>
      </w:pPr>
      <w:r w:rsidRPr="007B0F0D">
        <w:rPr>
          <w:rFonts w:eastAsia="Times New Roman" w:hint="cs"/>
          <w:sz w:val="28"/>
          <w:szCs w:val="28"/>
          <w:rtl/>
        </w:rPr>
        <w:t>نظام الخدمة المدنية الصادر بالمرسوم الملكي رقم م/49 وتاريخ ١٣٩٧/٧/١٠هـ.</w:t>
      </w:r>
    </w:p>
    <w:p w:rsidR="00C12555" w:rsidRPr="007B0F0D" w:rsidRDefault="00C12555" w:rsidP="0055303E">
      <w:pPr>
        <w:pStyle w:val="a4"/>
        <w:numPr>
          <w:ilvl w:val="0"/>
          <w:numId w:val="169"/>
        </w:numPr>
        <w:bidi/>
        <w:jc w:val="both"/>
        <w:rPr>
          <w:rFonts w:eastAsia="Times New Roman"/>
          <w:sz w:val="28"/>
          <w:szCs w:val="28"/>
          <w:rtl/>
        </w:rPr>
      </w:pPr>
      <w:r w:rsidRPr="007B0F0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7B0F0D" w:rsidRDefault="00C12555" w:rsidP="0055303E">
      <w:pPr>
        <w:pStyle w:val="a4"/>
        <w:numPr>
          <w:ilvl w:val="0"/>
          <w:numId w:val="169"/>
        </w:numPr>
        <w:bidi/>
        <w:jc w:val="both"/>
        <w:rPr>
          <w:rFonts w:eastAsia="Times New Roman"/>
          <w:sz w:val="28"/>
          <w:szCs w:val="28"/>
          <w:rtl/>
        </w:rPr>
      </w:pPr>
      <w:r w:rsidRPr="007B0F0D">
        <w:rPr>
          <w:rFonts w:eastAsia="Times New Roman" w:hint="cs"/>
          <w:sz w:val="28"/>
          <w:szCs w:val="28"/>
          <w:rtl/>
        </w:rPr>
        <w:t>لائحة توظيف غير السعوديين الصادرة بقرار مجلس الخدمة المدنية رقم (٤٥) وتاريخ ١٣٩٨/٨/١هـ.</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طبيب متعاقد غير سعودي يطالب باحتساب سنوات خبرته التي قضاها في القطاع الخاص ومنحه علاوة لحصوله على تقدير جيد جداً وما ترتب عليها من مبالغ – المدعي محكوم بنظام الخدمة المدنية تبعاً لما نص عليه عقده – دليل التعاقد في الخدمة المدنية جعل الخبرة المعتبرة في تحديد الراتب هي « التي تقضى في مستشفيات حكومية أو جامعية أو أهلية معترف بها، ولا تدخل في ذلك فترة الامتياز أو الخبرة التي تقضى في العيادات الخاصة أو في مستشفيات غير معترف بها» - المدعي خبرته في مستوصف خاص - أثره: رفض طلب احتساب الخبرة. منح المتعاقد العلاوة في بداية كل سنة جديدة أمر جوازي ولا إلزام على الجهة الإدارية في المنح - مستنده: المادة (١٣) من لائحة توظيف غير السعوديين – أثره – رفض طلب العلاوة.</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وما أفاد به أمام الدائرة بقوله إنني تعاقدت مع المديرية العامة للشؤون الصحية بمنطقة </w:t>
      </w:r>
      <w:r w:rsidRPr="008434BF">
        <w:rPr>
          <w:rFonts w:eastAsia="Times New Roman" w:hint="cs"/>
          <w:sz w:val="28"/>
          <w:szCs w:val="28"/>
          <w:rtl/>
        </w:rPr>
        <w:lastRenderedPageBreak/>
        <w:t>الرياض بتاريخ ١٤١٨/١١/١٣هـ على وظيفة أخصائي جلدية وتناسلية ولي خبرة سابقة في القطاع الخاص مدتها خمس سنوات لم تحتسب لي عند التعاقد وقد صدر تعميم وكيل الوزارة المساعد لإعادة النظر في احتساب سنوات الخبرة عند التعاقد مع غير السعوديين فتقدمت بتاريخ ١٤٢٧/١٠/٩هـ بطلب تم قيده لدى المديرية العامة للشـؤون الصحية بمنطقة الرياض ألتمس فيه إضافة خبرتي الـعـمـلـيـة بـالـمـسـتـوصـفـات الخاصة بالمملكة اعتباراً من بداية عقدي المؤرخ في ١٤٢٦/١١/١٣هـ ولم أتلق أي رد بخصوص ذلك ثم تقدمت إلى وزارة الخدمة المدنية بتظلم بتاريخ ١٤٢٨/١/١٤هـ وقد انقضت المدة دون إجابة وختم لائحته بطلب احتساب سنوات خبرته وصرف المستحقات له نتيجة ذلك كما طالب بمنحه العلاوة المقررة عن عقده لعام ١٤٢٦هـ وكذا المبالغ المترتبة على هذه العلاوة في عام ١٤٢٧هـ وذلك لحصوله على تقدير جيد جداً عام ١٤٢٦هـ، وبسؤال ممثل الجهة المدعى عليها الإجابة على الدعوى قدم مذكرة أشار فيها إلى أنه فيما يتعلق باحتساب سنوات الخبرة فإن النظام لا يجيز احتسابها حسب ما تنص عليه الفقرة (ب) من جدول رواتب الأطباء (١٠٢) من دليل التعاقد في الخدمة المدنية والمتضمنة أن الخبرة المعتبرة في تحديد الراتب هي التي تقضى في مستشفيات حكومية أو جامعية أو أهلية معترف بها ولا تدخل فيها فترات الامتياز أو الخبرة التي تقضى في العيادات الخاصة أو مستشفيات غير معترف بها وطلبت الجهة رفض الدعوى، وبسؤاله عن المطالبة الثانية للمدعي قال إنه فيما يتعلق بالعلاوة فإنها لم تحتسب عن عام ١٤٢٦هـ لكون الاحتساب أمر جوازي للجهة وليست ملزمة بمنح علاوة، وبسؤال المدعي عما ورد في إجابة الجهة قال إنه فيما يتعلق بما ورد في دليل التعاقد فإن المستوصفات ليست مشمولة بعبارة العيادة الخاصة ومن ثم لا ينطبق عليها حكم تلك المادة شأنها في ذلك شأن المركز الصحي، وأما الجواز في منح العلاوة فإن العلاوة أمر حسن فيبغي استمرار صرفها حتى ولو كانت جوازية، ومؤدى الجواز أن يمنح شخص ويترك آخر، فلا ينبغي أن يكون معنـى الـجـواز هـو جـواز عـدم المنح، وقد اكتفى الطرفان بما تقدم فأصدرت الدائرة حكمها التالي:</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الأسباب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في حيث إن المدعي يهدف من دعواه إلى إلزام الجهة المدعى عليها باحتساب سنوات خبرته التي قضاها في القطاع الخاص في عقوده مع الجهة ابتداء من ١٤٢٦/١١/١٣هـ وصرف مستحقاته المترتبة على ذلك، كما يهدف إلى إلزام الجهة بمنحه العلاوة المقررة عن عقده عام ١٤٢٦هـ لحصوله على تقدير جيداً جداً ذلك العام وصرف المبالغ المترتبة على ذلك في عام ١٤٢٧هـ، وحيث إن المدعي مرتبط مع الجهة المدعى عليها بعقد عمل محكوم بلائحة توظيف غير السعوديين وهذه المنازعة متفرعة عن ذلك العقد فإن ديوان المظالم يختص بولاية الفصل في الدعوى تبعاً لما ورد في المادة (</w:t>
      </w:r>
      <w:r w:rsidRPr="008434BF">
        <w:rPr>
          <w:rFonts w:eastAsia="Times New Roman" w:hint="cs"/>
          <w:sz w:val="28"/>
          <w:szCs w:val="28"/>
          <w:rtl/>
          <w:lang w:bidi="fa-IR"/>
        </w:rPr>
        <w:t>۱/۸/</w:t>
      </w:r>
      <w:r w:rsidRPr="008434BF">
        <w:rPr>
          <w:rFonts w:eastAsia="Times New Roman" w:hint="cs"/>
          <w:sz w:val="28"/>
          <w:szCs w:val="28"/>
          <w:rtl/>
        </w:rPr>
        <w:t>د) من نظامه الـصـادر بالمرسوم الملكي رقم م/51 وتاريخ ١٤٠٢/٧/١٧هـ، كما تختص هذه الدائرة بنظر الدعوى نوعاً ومكاناً وفقاً لقرارات رئيس الديوان الـمـنـظـمـة للدوائر واختصاصاتها ومنها القرار رقم (١١) لعام 1406هـ، والقرار رقم (٣٠) لعام ١٤٢٦هـ. وحيث إن المدعي يطالب بإضافة سنـوات خبرته ابتداء من عقده المؤرخ ١٤٢٦/١١/١٣هـ وبمنحه علاوة لعقده الساري عام ١٤٢٧هـ، وأقام دعواه أمام الديوان في ١٤٢٨/٣/٢٨هـ فإنه بذلك قد راعي المدة المحددة للمطالبة بالمادة الرابعة من قواعد المرافعات والإجراءات أمام ديوان المظالم فتكون دعواه مقبولة من حيث الشكل. وأما عن الموضوع فقد سبق تفصيله في الوقائع والدائرة تحيل إليه منعاً للتكرار ففيما يتعلق بمطالبة المدعي باحتساب خمس سنوات خبرة قضاها في القطاع الخاص ابتداء من العقد المؤرخ ١٤٢٦/١١/١٣هـ فإن المدعي محكوم بنظام الخدمة المدنية تبعاً لما هو منصوص عليه في عقده، وقد ورد في دليل التعاقد في الخدمة المدنية تحت بند جدول رواتب الأطباء (١٠٢</w:t>
      </w:r>
      <w:r>
        <w:rPr>
          <w:rFonts w:eastAsia="Times New Roman" w:hint="cs"/>
          <w:sz w:val="28"/>
          <w:szCs w:val="28"/>
          <w:rtl/>
        </w:rPr>
        <w:t xml:space="preserve">) النص </w:t>
      </w:r>
      <w:r w:rsidRPr="008434BF">
        <w:rPr>
          <w:rFonts w:eastAsia="Times New Roman" w:hint="cs"/>
          <w:sz w:val="28"/>
          <w:szCs w:val="28"/>
          <w:rtl/>
        </w:rPr>
        <w:t xml:space="preserve">على جدول رواتب الأطباء البشريين، وورد في تعليمات الجدول النص على أنـه: (عند تقدير الراتب وفقاً لهـذا الـجـدول يجـب مراعـاة ما يلي: أ- ..... ب الخبرة المعتبرة في تحديد الراتب هي التي تقضي في مستشفيات حكومية أو جامعية أو أهلية معترف بها، ولا تدخل في ذلك فترة الامتياز أو الخبرة التي تقضى في العيادات الخاصة أو في مستشفيات غير معترف بها)، ومؤدى هذا النص </w:t>
      </w:r>
      <w:r w:rsidRPr="008434BF">
        <w:rPr>
          <w:rFonts w:eastAsia="Times New Roman" w:hint="cs"/>
          <w:sz w:val="28"/>
          <w:szCs w:val="28"/>
          <w:rtl/>
        </w:rPr>
        <w:lastRenderedPageBreak/>
        <w:t>عدم احتساب سنوات الخبرة التي تقضى في المستوصفات الخاصة كما هو حال المدعي، وإنما يقتصر الاحتساب على سنوات الخبرة الـمـقـضـيـة فـي المستشفيات الحكومية أو الجامعية أو الأهلية المعترف بها، وإذا كان الأمر كذلك فإن مطالبة المدعي مخالفة لما تقضي به هذه الفقرة فتكون جديرة بالرفض. وأما مطالبته بمنحه علاوة عن عقده المجدد عام ١٤٢٦هـ لحصوله على تقدير جيدا جداً في ذلك العام فإن المادة الثالثة عشرة من لائحة توظيف غير السعوديين في الوظائف العامة قد نصت على أنه: (يجوز بعد التعاقد منح المتعاقد علاوة سنوية في بداية كل سنة جديدة من عقده على ألا يجاوز مقدارها 5٪ من الراتب) فبمقتضى هذه المادة فإن منح العلاوة أمر جوازي للجهة متى ما ثبت لديها كفاءة المتعاقد، ولا إلزام عليها في المنح، ومن ثم فإنه لا مستند للمدعي في مطالبته </w:t>
      </w:r>
      <w:r w:rsidRPr="008434BF">
        <w:rPr>
          <w:rFonts w:eastAsia="Times New Roman" w:hint="cs"/>
          <w:color w:val="000000"/>
          <w:sz w:val="28"/>
          <w:szCs w:val="28"/>
          <w:rtl/>
        </w:rPr>
        <w:t>بإلزام الجهة بذلك فتكون دعواه بخصوص ذلك جديرة بالرفض. فلذلك وبعد دراسة القضية والتأمل حكمت الدائرة بالحكم التالي: </w:t>
      </w:r>
      <w:r w:rsidRPr="008434BF">
        <w:rPr>
          <w:rFonts w:eastAsia="Times New Roman" w:hint="cs"/>
          <w:sz w:val="28"/>
          <w:szCs w:val="28"/>
          <w:rtl/>
        </w:rPr>
        <w:t>رفض الدعوى المقامة من..... ضد المديرية العامة للشؤون الصحية بمنطقة الرياض، والله الموفق والهادي إلى سواء السبيل. وصلى الله وسلم على نبينا محمد وعلى آله وصحبه أجمعين.</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45/د/ف/٨ لعام ١٤٢٨هـ فيما انتهى إليه من قضاء، وبالله التوفيق.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القضية 1/1408/ق/لعام١٤٢٢هـ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الحكم الابتدائي ٢٩/د/ف/5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حكم التدقيق 60/ت/6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تاريخ الجلسة ١٤٢٨/١١/٢٤هـ</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7B0F0D">
        <w:rPr>
          <w:rFonts w:eastAsia="Times New Roman" w:hint="cs"/>
          <w:b/>
          <w:bCs/>
          <w:sz w:val="28"/>
          <w:szCs w:val="28"/>
          <w:rtl/>
        </w:rPr>
        <w:t>موظف - خدمة مدنية - قرار إداري - قرار رفض تعيين - مستوى تعليمي - ترشيح لوظائف تعليمية - اختصاص وزارة الخدمة المدنية - مبدأ تكافؤ الفرص للكافة – إعلان عن وظائف - عدم تنسيق الجهة الإدارية مع وزارة الخدمة المدنية في الإعلان. دعوى - حقوق وظيفية - بدل تدريس - بدل نقل إضافي - تنازل - ثبوت الصرف - انقضاء الدعوى.</w:t>
      </w:r>
    </w:p>
    <w:p w:rsidR="00C12555" w:rsidRPr="007B0F0D" w:rsidRDefault="00C12555" w:rsidP="00C12555">
      <w:pPr>
        <w:bidi/>
        <w:jc w:val="both"/>
        <w:rPr>
          <w:rFonts w:eastAsia="Times New Roman"/>
          <w:b/>
          <w:bCs/>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الأنظمة واللوائح</w:t>
      </w:r>
    </w:p>
    <w:p w:rsidR="00C12555" w:rsidRPr="007B0F0D" w:rsidRDefault="00C12555" w:rsidP="0055303E">
      <w:pPr>
        <w:pStyle w:val="a4"/>
        <w:numPr>
          <w:ilvl w:val="0"/>
          <w:numId w:val="170"/>
        </w:numPr>
        <w:bidi/>
        <w:jc w:val="both"/>
        <w:rPr>
          <w:rFonts w:eastAsia="Times New Roman"/>
          <w:sz w:val="28"/>
          <w:szCs w:val="28"/>
          <w:rtl/>
        </w:rPr>
      </w:pPr>
      <w:r w:rsidRPr="007B0F0D">
        <w:rPr>
          <w:rFonts w:eastAsia="Times New Roman" w:hint="cs"/>
          <w:sz w:val="28"/>
          <w:szCs w:val="28"/>
          <w:rtl/>
        </w:rPr>
        <w:t>نظام ديوان المظالم الصادر بالمرسوم الملكي رقم م/51 وتاريخ ١٤٠٢/٧/١٧هـ.</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المدعي يطعن في قرار وزارة الخدمة المدنية رفض تعيينه على المستوى التعليمي الخامس - وزارة الخدمة المدنية هي صاحبة الاختصاص في التعيين على المستويات التعليمية في سائر جهات الدولة التعليمية - الـمـدعـي وقـت صـدور القرار يستحق المستوى الخامس ويتفق هو والجهة الإدارية التي يعمل لديها والخدمة المدنية على ذلك – وزارة الخدمة المدنية ترفض ترشيح جهة عمل المدعي لتعيينه على المستوى الخامس لأنها المختصة بالتعيين وتقرير المستحق للمستويات، ولعدم إتاحة الفرصة لجميع المواطنين لتحقيق مبدأ الجدارة، ولأن المفاضلة التي أجرتها جهة عمل المدعي لم يتم التنسيق فيها مع وزارة الخدمة المدنية في الإعلان عن تلك الوظائف، ولأن الإعلان عن الـوظـائـف لـم يرد فيه المستويات المعلن عنها والمواد التي سوف تدرس في التخصصات المطلوبة، ولأن الإعلان عن تخصص الاقتصاد الإسلامي مع دبلوم التربية لم يتضح منه المقصود بالمفاضلة، ولأن الواضح من الإعلان تقصد أفراد بعينهم مما يخالف المبدأ العام - أثره: رفض </w:t>
      </w:r>
      <w:r w:rsidRPr="008434BF">
        <w:rPr>
          <w:rFonts w:eastAsia="Times New Roman" w:hint="cs"/>
          <w:sz w:val="28"/>
          <w:szCs w:val="28"/>
          <w:rtl/>
        </w:rPr>
        <w:lastRenderedPageBreak/>
        <w:t>الدعوى. طلب المدعي الحقوق المالية عن دورة الدبلوم التربوي منتهية لتنازله عنها؛ لصرفها من قبل جهة الإدارة. </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تتلخص وقائع هذه الدعوى بأن..... تقدم باستدعاء للديوان ذكر فيه أنه يشغل وظيفة مدرس برئاسة الحرس الوطني بالرياض، وكان على المستوى الثالث، وأنه بموافقة مرجعه وتحديدهم للجامعة والكلية والتخصص واشتراطاً منهم؛ فقد حصل على درجة البكالوريوس في الاقتصاد الإسلامي من كلية الشريعة بجامعة الإمام محمد بن سعود الإسلامية، وطالب بتحسين مستواه إلى المستوى الخامس، حيث تم تعيين متخرجين جدد من نفس الدفعة على المستوى الخامس، وبعد مضي فترة من الزمن تم نقله إلى المستوى الرابع، وبعد فترة طالب بتحسين مستواه فاشترط مرجعه أن يحصل على الدبلوم العام في التربية من جامعة الملك سعود أو جامعة أم القرى، وعلى هذا الأساس التحق بـمـوافـقـة مرجعه بجامعة الملك سعود وحصل على درجة الدبلوم العام في التربية، وعندما طالب مرجعه بتحسين مستواه، وصرف بدل التدريس بواقع 15% من راتبه وكامـل بـدل النقل مساواة له بزملائه فقد خاطبه مرجعه برفض صرف بدل التدريب دون ذكر السبب. وبالنسبة لتحسين المستوى فقد رفع مرجعه استفساراً بشأنه إلى وزارة الخدمة المدنية. وجاء الرد بأن تحسين أوضاعهم تتم بعد تقدمهم للمفاضلات مع أمثالهم من الخريجين الجدد، وفي حالة كونهم أفضل المتقدمين يتم توجيههم، وذلك بالخطاب رقم 17599 وتاريخ ١٤٢١/٤/7هـ ومن خلال إعلان عن وظائف تعليمية شاغرة بمدارس الحرس الوطني بالرياض تقدم ضمن المتقدمين لإحدى الوظائف التي تنطبق شروطها عليه، وبعد تطبيق نقاط المفاضلة اجتازها وكان وجاء في ترتيبه الأول. الاستدعاء أيضاً أن رئاسة الحرس الوطني رفعت لوزارة الخدمة المدنية فرع الرياض نتيجة المفاضلة وتم تعيين من اجتازوا المفاضلة مثله بالخطاب رقم 49897 وتاريخ ١٤٢١/١٠/٢٦هـ أما ترشيحه هو فقد تم رفضه بالخطاب رقم 5618 وتاريخ ١٤٢٢/</w:t>
      </w:r>
      <w:r w:rsidRPr="008434BF">
        <w:rPr>
          <w:rFonts w:eastAsia="Times New Roman" w:hint="cs"/>
          <w:sz w:val="28"/>
          <w:szCs w:val="28"/>
          <w:rtl/>
          <w:lang w:bidi="fa-IR"/>
        </w:rPr>
        <w:t>۱/۳۰</w:t>
      </w:r>
      <w:r w:rsidRPr="008434BF">
        <w:rPr>
          <w:rFonts w:eastAsia="Times New Roman" w:hint="cs"/>
          <w:sz w:val="28"/>
          <w:szCs w:val="28"/>
          <w:rtl/>
        </w:rPr>
        <w:t xml:space="preserve">هـ، ثم تقدم بطلب إلى وزارة الخدمة المدنية بتظلم قيد برقم 9040 في ١٤٢٢/٢/١٤هـ، وقد مضى على ذلك التظلم المدة النظامية ولم يصله رد عليه. وطلب في آخر الاستدعاء النظر في تحسين مستواه الوظيفي مع صرف ما يستحقه من بدل تدريب أسوة بزملائه لأن فرع وزارة الخدمة المدنية بالرياض وضع العراقيل غير المبررة في الحيلولة بينه وبين ما يستحقه نظاماً. وقيد الاستدعاء في الديوان برقم ٢/٣٥٠٤ في ١٤٢٢/٤/١٦هـ. هذا وبعد حضور المدعي وممثل رئاسة الحرس الوطني ووزارة الخدمة المدنية لدى الدائرة أضاف المدعي في شرح دعواه وتحريرها السابق: أنه بعد حصوله على الدبلوم التربوي المعتمد من جامعة الملك سعود والمعتبر لدى وزارة الخدمة المدنية رفع أوراقه أكثر من مرة ومع زملائه، وتم رفض طلبهم بشأن تحسين مستواهم للمستوى الخامس، وأنه انتظر حتى صدر الإعلان من وزارة الخدمة المدنية بالتنسيق مع رئاسة الحرس الوطني عن وظائف تعليمية بالحرس الوطني ومن ضمنها (اقتصاد إسلامي) زائداً عليه دبلوم عام في التربية، وهذا منشور في الصحف فتقدم للمفاضلة مع غيره وتم عرض مسوغات تعيينه على المستوى الخامس بعد اجتيازه للمفاضلة مع غيره، وتقدم فرع الوزارة بالرياض باستفسار عن المواد التي سوف يدرسها المرشح لتخصص اقتصاد إسلامي، وقد أجابت رئاسة الحرس الوطني بأن الطرح تم حسب الاحتياج، وبعد المخاطبة مرة أخرى تزيدت الوزارة في الخطاب بأن هذا التخصص سوف يدرس مـواد الـديـن وهـذا يعني دخول كافة التخصصات الدينية في المفاضلة، وبعد إعلان رئاسة الحرس الوطني لاحقاً لوظائف تعليمية تخصص (دين) رفضت وزارة الخدمة دخوله لهذه المفاضلة بدعوى أن تخصص الاقتصاد ليس من ضمن التخصصات المطلوبة لتدريس مادة الدين في ذلك الإعلان، مضيفاً بأنه يستحق تعديل مستواه دون الدخول في المفاضلة أسوة بزملائه أولاً. وثانياً حسب الخطاب الموجه لوزارة التربية والتعليم من ديوان الخدمة المدنية الذي يشير إلى تاريخ الاستفادة من الدورات التدريبية بأنه يعتبر من التاريخ المدون على وثيقة التخرج. وبعد سماع ممثل رئاسة الحرس الوطني لدعوى المدعي قال: إن الإعلان عن الوظائف التعليمية وقبول الطلبات وإجراء المفاضلة بين </w:t>
      </w:r>
      <w:r w:rsidRPr="008434BF">
        <w:rPr>
          <w:rFonts w:eastAsia="Times New Roman" w:hint="cs"/>
          <w:sz w:val="28"/>
          <w:szCs w:val="28"/>
          <w:rtl/>
        </w:rPr>
        <w:lastRenderedPageBreak/>
        <w:t xml:space="preserve">المتقدمين تم بناء على الصلاحيات الممنوحة لرئاسة الحرس الوطني من قبل وزارة الخدمة المدنية كما في خطاب مدير إدارة الترقيات والنقل رقم 7360 في ١٤٢١/٢/١٦هـ الـمـوجـه لرئاسة الحرس الوطني والذي يفيد بأن مثل إجراءات النقل إلى وظائف تعليمية يتم عن طريق المفاضلة والإعلان عن وظائف تعليمية مثل وزارة المعارف والرئاسة العامة لتعليم البنات، أو غيرها من الجهات التعليمية، فإذا كانت رئاسة الحرس الوطني في حاجة إلى مدرس تربية رياضية في مدارس رئاسة الحرس الوطني ويتوفر لديها وظائف شاغرة بالمستويات التعليمية فيمكن الإعلان عنها مثل بقية التخصصات كما أرفق صورة لأحد الإعلانات في الصحف، مشيراً إلى أن المدعي من ضمن المتقدمين وقد اجتاز المقابلة مع بعض المتقدمين الآخرين، وقد رفع الحرس الوطني نتائج المفاضلة بين المتقدمين إلى وزارة الخدمة المدنية لإنهاء الإجراءات المتعلقة بترشيحهم على الوظائف المعلنة إلا أن الوزارة اعترضت على ترشيح المدعي، مؤكداً على أن الحرس الوطني قام بكافة الإجراءات التي يتعين عليه اتخاذها، هذا وقد قدم صورة خطاب مدير عام التوظيف بوزارة الخدمة المدنية رقم 5799 في ١٤٢١/٤/٧هـ الموجه لمدير عام شؤون الموظفين برئاسة الحرس الوطني المشـار فيه إلى خطاب الحرس الوطـنـي رقم 3/1940م فـي ١٤٢١/٣/٢٥هـ بأنه يوجد لدى الحرس الوطني عدد من المدرسين الحاصلين على دبلوم تربوي من جامعتي الملك سعود والإمام محمد بن سعود الاسلامية وكلية المعلمين، وهم على رأس العمل ويطلبون تحسين أوضاعهم إلى مستويات أعلى؛ والذي ورد فيه الإفادة للحرس الوطني بأن تـحـسـيـن مـسـتـواهـم يـتـم بـعـد تقدمهم للمفاضلة مع أمثالهم من الخريجين الجدد، وفي حالة كونهم أفضل المتقدمين يتم توجيههم. وقال المدعي حيال ما سبق: إنه كان من الواجب على الحرس الوطني تحسين مستواه إلى الخامس دون الدخول في المفاضلة وإبلاغ وزارة الخدمة المدنية بصورة من ذلك، أسوة بزملائه في المستوى الرابع إلى الخامس ومن الخامس إلى السادس بعد حصولهم على شهادات الماجستير، ومتزامنين معه حسب لائحة الوظائف التعليمية، وقد علق على ذلك ممثل الحرس الوطني بأن تحسين وضع المدعي من المستوى الرابع إلى الخامس فلا يستطيع مرجعه ذلك بمعزل عن موافقة وزارة الخدمة المدنية، وسبق أن استفسر مرجعه منها عن حالات مشابهة فأفادتهم الوزارة بأن تحسين الأوضاع يتم بعد تقدمهم للمفاضلات مع أمثالهم من الخريجين الجدد حسبما يتضح من الخطاب رقم 17599 في ١٤٢١/٤/٧هـ كما سبق ذكره. وعقب المدعي على ذلك بأن الحرس الوطني قد أجرى تعديلاً للمستويات من الرابع إلى الخامس ومن الخامس إلى السادس دون الإعلان عن ذلك رغم تأكيد وزارة الخدمة المدنية على الدخول في المفاضلة عن طريق الإعلان كما هو ظاهر في الخطاب سالف الذكر وخطاب مدير فرع الوزارة بالرياض رقم ٢٨١٦ في ١٤١٦/١/٢٣هـ الموجه للحرس الوطني، كما أن اللائحة لم تحدد أو تلزم الدخول في المفاضلة عن طريق الإعلان وهي لم تعدل أو تغير؛ وقدم للدائرة صـورة الـقـرارات رقم ١/٣٨٥٤/ق في ١٤١١/١١/١٣هـ ورقم 1/3855/ق فـي ١٤١١/١١/١٣هـ وذكر أنها قرارات تعديل مستويات لزملاء له دون إدخالهم في مفاضلات عن طريق الإعلان، أما في الزمن الذي حصل فيه على الدبلوم فلم يكن هناك سواه، وهو ما يظهر من خطاب سعادة وكيل الحرس الوطني للشؤون الثقافية والتعليمية رقم ٧/٢/٦/١٠١٦ في ١٤٢٠/٢/٣٠هـ. وبعد سماع ممثل وزارة الخدمة المدنية ما أورده المدعي وممثل الحرس الوطني قـال: بأن الصلاحيـة المفوضـة للحـرس الوطنـي منـظـمـة بالمـحـضـر الـمـؤرخ ١٤١٧/٢/٢هـ المشار إليه في الاجتماع المنفذ بين المسؤولين في الحرس والوزارة يوم الأحد ١٤١٧/١٠/16هـ وأرفق صورته، ولم يلتزم به الحرس الوطني في إعلانه مدار البحث، وحيث إنه يجب التنسيق مسبقاً مع الوزارة للتأكد من وضع الوظائف وسلامة ما يعلن ضماناً لتكافؤ في الفرص الوظيفية لجميع المستحقين لها ومن هذا المنطلق فإن ما يكفل هذا التكافؤ وليس عليه ملاحظات في التخصصات المطلوبة فإنه يحقق الهدف بتسديد احتياج مدارس الحرس الوطني، أما ما لا يتيح هذا التكافؤ فقد لاحظت عليه الوزارة، وعددهم ثمانية عشر متقدماً منهم أربعة في تخصص الاقتصاد الإسلامي وثلاثة عشر في تخصص السنة، وواحد في تخصص المحاسبة، وكذلك من الملاحظات عدم التزام الحرس الوطني في إعلانه لمادة السنة والرياضيات والاقتصاد الإسلامي لما ورد في </w:t>
      </w:r>
      <w:r w:rsidRPr="008434BF">
        <w:rPr>
          <w:rFonts w:eastAsia="Times New Roman" w:hint="cs"/>
          <w:sz w:val="28"/>
          <w:szCs w:val="28"/>
          <w:rtl/>
        </w:rPr>
        <w:lastRenderedPageBreak/>
        <w:t xml:space="preserve">محضر التفويض في فقرته (ثانياً) من (ثالثاً). وقد سألته الدائرة عن سبب استبعاد الاقتصاد الإسلامي من الإعلان قال إنه لم يحدد المواد التي سيقوم بتدريسها، وقد تم التعقيب على ذلك بطلب التحديد بموجب الخطاب رقم ٤٩٢٥٩ في ١٤٢١/١٠/٢١هـ الموجه للحرس الوطني، بالإضافة إلى أن هناك مندوباً هو مدير شؤون المعلمين والمعلمات ينسق بهذا الخصوص ويفاد في حينه بالملاحظات والنواقص. وقد سبق إفادتهم بخصوص تحسين المستويات للمعلمين بالتنظيم سابق الذكر بموجب الخطاب رقم 17599 في ١٤٢١/٤/٧هـ. هذا وقد عقب عليه المدعي بأنه يدرس مادة الاقتصاد بثانوية الملك خالد بالحرس الوطني بموجب أمر النقل رقم 110/أ/ت وتاريخ ١٤٠٩/١/٣٠هـ حيث يوجد بالمرحلة الثانوية مواد علوم إدارية واقتصاد، وقدم للدائرة ما يفيد أن ضمن المواد علوم إدارية، ثم نقل المدعي إلى مشرف تربوي بموجب القرار رقم 449/6 في ١٤٢٢/٤/10هـ وأنه أثناء تقدمه للمفاضلة كان تحت التجربة كمشرف تربوي، وعقب المدعي أيضاً بأن الاحتياج يتم من قبل الجهات التعليمية وأن عمله كمدرس للمواد الإدارية يتوقف على الاحتياج الفعلي، وإلا يتم توجيهه إلى ما تحتاجه الجهة، وبعد ذلك عقب ممثل وزارة الخدمة المدنية بقوله: إنه يضاف إلى ما سبق ذكره مضمون خطاب وزير الخدمة المدنية رقم 64060 في ١٤٢٢/١١/٢٩هـ المرفق بالدعوى، وقد سألت الدائرة ممثل وزارة الخدمة المدنية عن المستند في الإلزام بدخول المعلم إلى مفاضلة حتى يتم تعديل مستواه إذا حقق الشهادة أو الدورات اللازمة، وما رأي الوزارة ممن عدلت مستوياتهم دون مفاضلة كما سبق أن ذكره المدعي، فأجاب: أنه بالنسبة لمن يحصل على مؤهل يؤهله إلى مستوى أعلى أو مرتبة أعلى مما هو يشغله قبل حصوله على ذلك، فيتم عن طريق المفاضلة استناداً إلى اختصاص وزارة الخدمة المدنية حسب الفقرة (هـ) من المادة العاشرة من نظام مجلس الخدمة المدنية ونصها : (تضع وزارة الخدمة المدنية القواعد والإجراءات اللازمة لاختيار أفضل المتقدمين لشغل الوظيفة)، وكذلك حسب المواد المحددة لاختصاص الوزارة في تنظيم شغل الوظيفة العامة ولعل ما أشير إليه سابقاً من تفويض رئاسة الحرس الوطني، بالمحضر المذكور يـبـيـن هـذا الاختصاص، أما بخصوص تحسين أوضاع ومستويات المدرسين بالحرس الوطني فهي نوعان: حملة الماجستير للمستوى السادس فيعاملون مثل بقية الوزارات الأخرى مثل وزارة المعارف المؤسسة العامة للتعليم الفني والتدريب المهني بإجراء مفاضلة خاصة بين منسوبي كل جهة على حدة بعد التنسيق المسبق مع الوزارة، لاستكمال الإجراءات اللازمة للوظائف والشروط المطلوبة، وإجراءات المفاضـلة وتحديد الأولوية حسب القواعد المحددة للمفاضلة. أما المستوى الخامس فما دون فإن الواجب مذكور بخطاب الوزارة إلى الحرس الوطني المنظم لهذا الشأن حسب ما سبق ذكره، أما بخصوص ما ذكره المدعي من تعديل مستويات معلمين دون مفاضلة، فلابد من تحديد الأسماء ومعرفة كيف تم ذلك لدى جهته لمعرفة مدى نظامية ذلك من عدمه، وقد سألته الدائرة هـل الوضع في العام 1411هـ يختلف عن الوضع في العام ١٤٢٠ – ١٤٢١هـ من ناحية هذه الإجراءات، قال مجيباً: بأن كل مرحلـة تحكمها القـرارات والقواعد المطبقة في حينها. وقد عقب ممثل رئاسة الحرس الوطني على ما سبق بأن لدى جهته تفويضاً من الوزارة بالإعلان عن الوظائف، وقال المدعي حول ذلك: إن الحرس الوطني أجاب عن استفسار الوزارة بشأن المواد التي يدرسها حين تم الترشيح بأن من حصل على الدبلوم التربوي يحق له دخول المفاضلة في حالة الإعلان عن الوظيفة وذلك بخطابهم رقم 3/100/م في ١٤٢٢/١/٦هـ والذي أشار فيه إلى خطاب مدير عام التوظيف رقم 17599 في ١٤٢١/٤/٧هـ ومفاده: «أنه يتم تحسين أوضاع المدرسين الحاصلين على دبلوم تـربـوي وهم على رأس العمل يكون عن طريق دخولهم للمفاضلات..». وأضاف المدعي بأنه ليس من الضروري التطرق للمواد التي سيقوم بتدريسها من سيتم تحسين مستواه ثم دخولهم للمفاضلة لأنهم يؤدون عمل التدريس بالفعل، وذلك إشارة إلى خطاب نائب رئيس الديوان لتطوير الخدمة المدنية رقم 19316 في 1404/7/1هـ في البند (1). هذا وقد عقب عليه ممثل وزارة الخدمة المدنية بأن الحاصل على الدبلوم من المدرسين معيـن عـلـى مـادة معينة وحسب تخصصه وتعيينه بموجب ما هو معين عليه من مادة، حيث يشترط أن يكون مدرس نفس مادة تخصصه ويتم إعطاء الـمـسـتـويـات حـسـب </w:t>
      </w:r>
      <w:r w:rsidRPr="008434BF">
        <w:rPr>
          <w:rFonts w:eastAsia="Times New Roman" w:hint="cs"/>
          <w:sz w:val="28"/>
          <w:szCs w:val="28"/>
          <w:rtl/>
        </w:rPr>
        <w:lastRenderedPageBreak/>
        <w:t>الـقـواعـد المحددة لذلك في حينه. وقد أجاب المدعي عما سبق كله بقوله: إن ما أورده ممثل الوزارة من مخالفة رئاسة الحرس الوطني للفقرة ثانياً من ثالثاً من المحضر الموقع بيـن الـحـرس الوطني والوزارة في 1417/10/16هـ والتي نصها (يؤكد الحرس الوطني على ضرورة أن تكون المؤهلات والتخصصات المقبولة للوظائف التعليمية حسب ما هو معمول به في وزارة المعارف والرئاسة العامة لتعليم البنات). وقال المدعي حول ذلك: بأن الحرس الوطني التزام بهذه الفقرة بتحديد التخصصات والمؤهلات المطلوبة لهذه الوظائف كما ورد مناسبة تدريس تخصص الاقتصاد الإسلامي لمواد العلوم الإدارية في دليل التخصصات العلمية المناسبة للوظائف التعليمية الوارد بخطاب مدير إدارة الاحتياج والإعلان بالوزارة برقم 139 في ١٤٢٢/١١٩هـ، وما يخص رفضها للترشيح بدعوى مخالفة الإعلان وعدم التنسيق معها من قبل الحرس الوطني فهذا غير صحيح، لأن التنسيق حاصل حسب المحضر المشار إليه كما في الفقرة (1) من أولاً بنصها على أن: (يقوم الحرس الوطني بالتنسيق مع الديوان بالإعلان عن الوظائف التعليمية في الصحف المحلية...) ولم تعترض الوزارة على ذلك الإعلان فـي حـيـنـه واعـتـراض فرع الوزارة بالرياض على اختصاص الاقتصاد الإسلامي يـخـالـف الـفـقـرة (5) من أولاً لعدم اخـتـصـاص الفرع بمثل هذا الاعتراض، وقد تمسك الفرع بأنه سـوف يدرس مواد الدين دون أي دليل يؤكد ذلك مما أدى إلى اعتراضه على الترشيح.. وكان الأولى الاعتماد على توضيح الحرس الوطني لذلك كما هو وارد في خطابه للفـرع برقم 3/100 م ص في ١٤٢٢/١/٦هـ، كما أضاف بـخـصـوص اختصاص الوزارة باشتراط المفاضلة استناداً على المادة (١٠/هـ) من نظام مجلس الخدمة المدنية فأكد على أن المادة (١١) الفقرة (ثانياً) بينت أن التحسين يكون بعد توفر الـمـؤهـل المطلوب ولم تشترط المفاضلة، ولم يرد في اللائحة ما يشير إلى اشتراط دخول المعلم المسابقة في حال حصوله على المؤهل اللازم للنقل إلى مستوى أعلى، مؤكداً على أنه تم ترشيح من حصل على بكالوريوس الاقتصاد الإسلامي للمستوى الخامس دون الحصول على دبلوم التربية في حين يحرم هو من ذلك، كما أكد أن تفريق الوزارة بين تحسين المستوى من الخامس إلى السادس لحملة الماجستير وبين النقل لغيره من المستويات بلا دليل ويخالف اللائحة سالفة الذكر، ويدل على عدم نظامية تصرف وزارة الخدمة المدنية.. مؤكداً على أن فرع الوزارة أجاز تحسين مستويات معلمين في وزارة المعارف إلى المستوى الخامس بعد حصولهم على الدبلوم التربوي دون مفاضلة حسب الإجراء الذي اتخذه وزير المعارف وكما هو وارد في خطاب مدير الفرع بالرياض 46378 في ١٤١٧/١٢/٢٩هـ كما أن الوارد في خطاب مدير فرع الوزارة بالرياض رقم ( ٤/٢٨١ م د) في ١٤١٦/٢/٢٤هـ وهو مناقض لما أورده ممثل الوزارة، كما أنه لم يحدث أن تم الإعلان عن تلك المستويات وبذلك يكون فرع الوزارة والحال ما ذكر يطالب بإيقاف العمل بلائحة الترقيات فيما يخضع العاملين باللائحة التعليمية لنظام المسابقة الوظيفية دون مستند بخلاف ما ورد في اللائحة سالفة الذكر من النقل بين المستويات بعد توفر المؤهل المطلوب.. كما أن وزير الخدمة المدنية حرص في خطابه رقم 54111 في ١٤٢٠/١١/٢٧هـ على المعاملة بالمثل في حالات المعلمين المنقولين للمستوى السادس من باب العدالة والمساواة بعد موافقته على ترشيح بعضهم على المستوى السادس دون مفاضلة مؤكداً على أن طرح الوظيفة التعليمية للمسابقة أو المفاضلة أو الإعلان يتم في حال عدم وجود المستحق للترقية أو لم تنطبق عليه الشروط.. كما أن ما يعضد ذلك أن اللائحة التعليمية حددت هذه الوظائف: بالمدرس والمدرسة والمدير والوكيل والمشرف التربوي ولم تحدد أي تخصص، وبذلك يكون صاحب الصلاحية في مثل تلك الإجراءات المتخذة من قبل فرع وزارة الخدمة المدنية هو مجلس الخدمة المدنية، والإجراء الذي أشار إليه – المدعي – وهو العمل بالمستويات حسب اللائحة معمول به بخطاب وزیر الخدمة المدنية رقم ١٢٥٢ في ١٤٢٠/٣/١٠هـ الموجه للرئاسة العامة لتعليم </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البنات وتم تحسين أوضاع المعلمات الحاصلات على مؤهل معتبر دون إجراء مفاضلة، بل تم بناء على ضوابط ومواد اللائحة التعليمية كما هو واضح من الخطاب المرفق بالأوراق. وما ذكره ممثل وزارة الخدمة المدنية من اشتراط كون تحسين الوضع ضمن تخصص المعلم ليس له برهان من اللائحة بل هي عامة للمدرس بعد التعيين بدون تفريق التخصصات أو اشتراط الاستمرار في </w:t>
      </w:r>
      <w:r w:rsidRPr="008434BF">
        <w:rPr>
          <w:rFonts w:eastAsia="Times New Roman" w:hint="cs"/>
          <w:sz w:val="28"/>
          <w:szCs w:val="28"/>
          <w:rtl/>
        </w:rPr>
        <w:lastRenderedPageBreak/>
        <w:t>تخصص معين. هذا وقد أكد ممثل الوزارة أن الحرس الوطني خالف بالإعلان عن تلك الوظائف المحضر المعد بين الجهتين حيث لم يكفل ذلك الإعلان تحقيق إتاحة الفرص للمواطنين على حد سواء. كما نص على وجوب التنسيق مع الوزارة حول الإعلان عن تلك الوظائف وهو ما لم يحدث وكذلك موافقة المؤهلات لما هو مطلوب في التعليم العام في وزارة المعارف والرئاسة العامة لتعليم البنات كما اشترط تنسيق الحرس الوطني مع فرع الوزارة بالرياض لمراجعة بيانات المفاضلة ودراسة ملفات من سيتم تعيينه، كما لوحظ أن الإعلان عن بعض التخصصات لا يتفق مع المعمول به في وزارة المعارف وتم صياغة الإعلان بصورة تخصيصه لفئة معينة أو لأفراد معينين ولم يحدد ما هي المادة، وظهر للفرع من خلال مندوب الحرس الوطني لديه أن المقصود من بعض التخصصات هو تحسين وضع بعض الموظفين المميزين لديهم، وأن تخصص الاقتصاد الإسلامي مثلاً سيدرس مادة الدين وهو ما دعا الفرع للبحث في هذا الموضوع حسب ما سلف ذكره، وبعد الاستفسار من الحرس الوطني لم ترد الإجابة بوضوح حول المواد التي سوف تدرس من خلال التخصصات المعلنة، بل إن الحرس الوطني أفصح عن قصده المذكور بأن أورد اسم أحدهم في خطابه وأنه يريد مكافأة هذا الموظف على عمله الجيد، وهذا كله لا يحقق مبدأ التكافؤ في الفرص أمام المواطنين، مؤكداً على أن تحسين وضـع الـمـدعـي إلـى المستوى الخامس هو في حقيقته تعيين وليس نقلاً حسب الوارد في القرار رقم (19316) في ١٤٠٤/٧/١٠هـ الفقرة (ثالثاً) بالنص على أن: (الحاصل على الدبلوم التربوي من خريجي الكليات غير التربوية يعين في المستوى الخامس..) وهـذا دليل على أنه مشمول بأحكام التعيين وهي المفاضلة، كما أن الفرع مختص بمثل هذه الإجراءات كما نص قرار وزير الخدمة المدنية رقم (٢٤٥) في ١٤٢١/٤/٩هـ وفي الفقرة (7) من مهام إدارة التوظيف في الفرع: (الاشتراك مع الجهات الحكومية التي منحتها الوزارة صلاحية شغل وظائفها التعليمية وفقاً للمحاضر المنظمة لذلك...)، مؤكداً على أن الوزير مختص بتقرير المفاضلة في تحسين المستوى وقد جرت المكاتبة للحرس الوطني بذلك وهو ما أكده الحرس الوطني بخطابه رقم 17599 في ١٤٢١/٤/7هـ، وأرفق بالدعوى صورة للقاعدة الحادية عشرة من دليل سياسات وقواعد وأنظمة الخدمة المدنية لعام ١٤٢١هـ. أما ما ذكره المدعي من وجود حالات مخالفة لحالته فلابد من ذكرها لدراسة وضعها ذلك أن كل حالة وظيفية أو تخصص يختلف عن الآخر ومن وقت لغيره، وكذلك يحكم مثل هذه الإجراءات القواعد الحاكمة حال حصول المدعي على الدبلوم التربوي، هذا وفي وقت لاحق قدم المدعي مذكرة يؤكد فيها على وجـود تخصص الاقتصاد في مدارس الحرس الوطني وبمناهج التعليم العام في البلاد، وكذلك صورة من تعاميم الخطط الدراسية المؤكدة لهذا التخصص لأعوام سابقة ولاحقة لحصوله على الدبلوم، وبعض المستندات التي تجيز معاملة الحالات الحالية مثل السابقة، هذا وفي جلسة يوم الثلاثاء الموافق ١٤٢٣/٥/١٣هـ قصر المدعي دعواه بالمطالبة بتحسين وضعه للمستوى الخامس بعد تأكيد رئاسة الحرس الوطني على استحقاقه للمكافأة المترتبة على التدريب وهي في سبيلها للصرف.. هذا وبعد صدور قرار وزير المالية رقم (١٠٢٣٩/٣/١٠) في ١٤٢٦/٢/١٢هـ المبني على الأمر السامي رقم (7/ب/٥٥٣٩٢) في ١٤٢٤/١١/١٩هـ والذي بموجبه تم نقل الوظائف التعليمية لوزارة المعارف ومن ضمنها وظيفة المدعي، وعليه تم إدخال وزارة التربية والتعليم في الدعوى والتي دفعت بعدم القبول الشكلي أما في الموضوع فقد أكد على أن المفاضلة على المستويات لدى جهته تتم عن طريق وزارة الخدمة المدنية وبدراسة حالة المدعي فإنه لا يستحق هذا المستوى بناءً على الوضع الراهن.. وبناء على ما سبق كله فقد اكتفى الأطراف بالوارد سلفاً والمفصل في ملف الدعوى ومحضر ضبطها ولم تخرج المرافعة عن ذلك، وبناءً عليه وبعد الاستعانة بالله تعالى وبعد الدراسة والمداولة والتأمل حكمت الدائرة بهذا الحكم.</w:t>
      </w:r>
    </w:p>
    <w:p w:rsidR="00C12555" w:rsidRPr="008434BF"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lastRenderedPageBreak/>
        <w:t>الاسباب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بناء على الدعوى والإجابة، وبعد النظر في كافة أوراق الدعوى، وبعد النظر في القواعد الشرعية والنظامية واجبة التطبيق والاعتبار.. وحيث إن المدعي في حقيقة دعواه يهدف منها إلى إلغاء قرار وزارة الخدمة المدنية المتضمن رفض ترشيحه على المستوى الخامس من قبل رئاسة الحرس الوطني. في حين ترفض الوزارة ذلك على النحو المفصل في وقائع هذا الحكم. في حين تعتبر دعواه المتعلقة بالحقوق المالية المترتبة على دورة الدبلوم التربوي منتهية لتنازله عنها لصرف تلك المستحقات من قبل رئاسة الحرس الوطني وتنازله عن هذه الدعوى. أما فيما يتعلق بالطعن في ذلك القرار المتعلق برفض وزارة الخدمة المدنية تعيين المدعي على المستوى الخامس في حين يتمسك المدعي والحرس الوطني بأن إجراءات الترشيح تمت حسب المتبع نظاماً.. ولما كانت هذه الدعوى من قبيل القرارات الإدارية فإن ديوان المظالم مختص بنظرها بموجب نظامه، كما أن هذه الدائرة مختصة بنظرها بموجب قرارات رئيس الديوان المنظمة لدوائره القضائية واختصاصاتها، كما أن قرار وزارة الخدمة المدنية الصادر للجهة برفض هذا الترشيح بلغ بالخطاب المؤرخ ١٤٢٢/١/٣٠هـ وتظلم منه أمام وزارة الخدمة المدنية في ١٤٢٢/٢/١٤هـ ثم تظلم أمام الديوان في ١٤٢٢/٤/١٦هـ حسب ما هو مفصل في وقائع هذا الحكم، مما تكون معه هذه الدعوى مقبولة شكلاً بشأن التظلم من هذا القرار الإيجابي بالرفض من قبل وزارة الخدمة المدنية. أما من ناحية الموضوع فإن الثابت لدى الدائرة بالاطلاع على كافة الأوراق أن وزارة الخدمة المدنية هي صاحبة الاختصاص في التعيين على المستويات التعليمية في سائر جهات الدولة التعليمية حسبما يتقرر نظاماً، كما أن الثابت أيضاً أن المدعي بحاله الراهن وقت صدور القرار له مركز نظامي ثابت باستحقاقه للمستوى الخامس، وهذا ليس محلاً للنزاع بين الأطراف على حد سواء. وحيث إن محل النزاع فيما سبق هو رفض وزارة الخدمة المدنية ترشيح رئاسة الحرس الوطني للمدعي للتعيين على المستوى الخامس وقد أسست الوزارة هذا الرفض على ما يأتي: الأول: أنها صاحبة الاختصاص في تسيير مثل هذه الأمور وتـقـريـر الـمـسـتـحـق للمستويات كما هو ثابت من المادة العاشرة فقرة (هـ) من نظام مجلس الخدمة المدنية، وذلك كما هو واضح من المحضر المعد بتاريخ ١٤١٧/١٠/16هـ بـيـن الوزارة ورئاسة الحرس الوطني والذي تضمن هذه الأحقية. الثاني: أن الوزارة تتمسك بالمبدأ العام وهو تحقيق مبدأ الجدارة وإتاحة الفرصة لجميع المواطنين وهو من القواعد الأساسية العامة. الثالث: أن المفاضلة التي أجراها الحرس الوطني والتي يتمسك بها المدعي يشوبها أخطاء منها: أ - عدم التنسيق مع وزارة الخدمة المدنية قبل الإعلان عن تلك الوظائف. ب – أن الإعلان عن تلك الوظائف لم يكن بالصورة المطلوبة والمحققة للهدف المنشود، ذلك أنه لم يرد في ذلك الإعلان المستويات المعلن عنها، وكذلك المواد التي سوف تدرس في التخصصات المطلوبة. ج – أن الإعلان عن تخصص الاقتصاد الإسلامي مع دبلوم التربية - محل النزاع - لم يتضح منه المقصود بالمفاضلة، ذلك أن المطلوب من هذا التخصص، إن كان سيدرس المواد الدينية فقد حضرت عنه تخصصات أخرى كالشريعة والفقه والسنة والقرآن وعلومه.. وإن كان سيدرس مادة الاقتصاد فقد حضرت عنه تخصصات أخرى كالاقتصاد والإدارة والمحاسبة ونحو ذلك، وهذا يدل على قصور في الإعلان وتخلف الشرط الأساس وهو إتاحة الفرصة لجميع المواطنين. الرابع: أن الواضح من الإعلان هو تقصد أفراد بعينهم، وهو ما أشارت إليه وزارة الخدمة المدنية وصرحت به خطابات رئاسة الحرس الوطني خاصة فيمن رشح لتخصص (السنة) وهذا يعارض المبدأ العام. الخامس: أن رئاسة الحرس الوطني على دراية تامة باشتراط هذا المبدأ (تكافؤ الفرص للكافة)، كما نص عليه خطاب وزارة الخدمة المدنية رقم (107599) في ١٤٢١/٤/٧هـ والذي ورد فيه (أشير إلى خطابكم رقم ٢٣/١٩٤٠ ص في ١٤٢١/٣/٢٥هـ والمتضمن أنه يوجد بالحرس الوطني عدد من المدرسين الحاصلين على مؤهلات جامعية وهم على رأس العمل وكذلك عدد من المدرسين الحاصلين</w:t>
      </w:r>
      <w:r>
        <w:rPr>
          <w:rFonts w:eastAsia="Times New Roman" w:hint="cs"/>
          <w:sz w:val="28"/>
          <w:szCs w:val="28"/>
          <w:rtl/>
        </w:rPr>
        <w:t xml:space="preserve"> على دبلوم تربوي من جامعة الملك </w:t>
      </w:r>
      <w:r w:rsidRPr="008434BF">
        <w:rPr>
          <w:rFonts w:eastAsia="Times New Roman" w:hint="cs"/>
          <w:sz w:val="28"/>
          <w:szCs w:val="28"/>
          <w:rtl/>
        </w:rPr>
        <w:t xml:space="preserve">سعود وجامعة الإمام محمد بن سعود الاسلامية وكلية المعلمين وهم على رأس العمل بتحسين أوضاعهم إلى مستويات أعلى ويرغبون الإفادة عن كيفية تحسين أوضاعهم. نود الإفادة بأن تحسين أوضاعهم يتم بعد تقدمهم للمفضالات مع أمثالهم من </w:t>
      </w:r>
      <w:r w:rsidRPr="008434BF">
        <w:rPr>
          <w:rFonts w:eastAsia="Times New Roman" w:hint="cs"/>
          <w:sz w:val="28"/>
          <w:szCs w:val="28"/>
          <w:rtl/>
        </w:rPr>
        <w:lastRenderedPageBreak/>
        <w:t>الخريجين الجدد وفي حالة كونهم أفضل المتقدمين يتم توجيههم).. ولا شك أن المدعي كان على دراية بذلك أيضاً كما أشار إليه في لائحته المقدمة لديوان المظالم مع علمه بذلك، ولا ش</w:t>
      </w:r>
      <w:r w:rsidRPr="008434BF">
        <w:rPr>
          <w:rFonts w:eastAsia="Times New Roman" w:hint="eastAsia"/>
          <w:sz w:val="28"/>
          <w:szCs w:val="28"/>
          <w:rtl/>
        </w:rPr>
        <w:t>ك</w:t>
      </w:r>
      <w:r w:rsidRPr="008434BF">
        <w:rPr>
          <w:rFonts w:eastAsia="Times New Roman" w:hint="cs"/>
          <w:sz w:val="28"/>
          <w:szCs w:val="28"/>
          <w:rtl/>
        </w:rPr>
        <w:t xml:space="preserve"> في استحقاقه للمستوى الخامس كحق وظيفي مكتسب وهو ما لا تنازع فيه جهة الإدارة، لكن من ناحية قرارها المتعلق برفض الترشيح فهو مبني على الملاحظات المعتبرة من قبل القضاء على كيفية الترشيح ووجود عيوب في تلك الطريقة التي أوصلت المدعي إلى ذلك الترشيح، مما يكون طلب المدعي في هذه الدعوى حرياً بالرفض. ولا ينال من هذا القضاء ما أشار إليه المدعي حسب ما يدعي من وجود ترشيحات لدى (وزارة التربية والتعليم)، إذ إنها إذا كانت متفقة مع النظام فليست محلاً للاحتجاج، وإن كانت خلاف ذلك فهي ليست أهلاً للقياس.. كما لا ينال من ذلك ما أشار إليه ممثل وزارة الخدمة المدنية من عدم وجود تخصص (اقتصاد إسلامي) لدى رئاسة الحرس الوطني فهذا غير مؤثر في إجراءات الترشيح لو تمت حسب الأصول والقواعد العامة.. وبناء على ما سبق كله حكمت الدائرة: أولاً: بانقضاء دعوى.. ضد رئاسة الحرس الوطني بشأن طـلـبـه مكافأة بدل التدريس وكذلك بدل النقل الإضافي. ثانياً: رفض دعواه ضد وزارة الخدمة المدنية بشأن رفضها تعيينه على المستوى الخامس كما هو موضح في أسباب الحكم، والله الموفق. وصلى الله وسلم على نبينا محمد وعلى آله وصحبه أجمعين.</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٢٩/د/ف/ه لعام ١٤٢٧هـ فيما انتهى إلـيـه مـن قضاء، والله الموفق.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القضية 1/1058/ق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الحكم الابتدائي ٢٢/د/ف/٤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حكم التدقيق 446/ت/5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تاريخ الجلسة ١٤٢٨/١١/30هـ</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7B0F0D">
        <w:rPr>
          <w:rFonts w:eastAsia="Times New Roman" w:hint="cs"/>
          <w:b/>
          <w:bCs/>
          <w:sz w:val="28"/>
          <w:szCs w:val="28"/>
          <w:rtl/>
        </w:rPr>
        <w:t>موظف - تقاعد - تقاعد عسكري – معاش تقاعدي - إنهاء خدمة - عجز عن العمل - مرض طارئ - الغاية من صرف المعاش التقاعد</w:t>
      </w:r>
      <w:r>
        <w:rPr>
          <w:rFonts w:eastAsia="Times New Roman" w:hint="cs"/>
          <w:b/>
          <w:bCs/>
          <w:sz w:val="28"/>
          <w:szCs w:val="28"/>
          <w:rtl/>
        </w:rPr>
        <w:t>ي - الاستدلال بالقواعد الفقهية.</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الأنظمة واللوائح</w:t>
      </w:r>
    </w:p>
    <w:p w:rsidR="00C12555" w:rsidRPr="007B0F0D" w:rsidRDefault="00C12555" w:rsidP="0055303E">
      <w:pPr>
        <w:pStyle w:val="a4"/>
        <w:numPr>
          <w:ilvl w:val="0"/>
          <w:numId w:val="170"/>
        </w:numPr>
        <w:bidi/>
        <w:jc w:val="both"/>
        <w:rPr>
          <w:rFonts w:eastAsia="Times New Roman"/>
          <w:sz w:val="28"/>
          <w:szCs w:val="28"/>
          <w:rtl/>
        </w:rPr>
      </w:pPr>
      <w:r w:rsidRPr="007B0F0D">
        <w:rPr>
          <w:rFonts w:eastAsia="Times New Roman" w:hint="cs"/>
          <w:sz w:val="28"/>
          <w:szCs w:val="28"/>
          <w:rtl/>
        </w:rPr>
        <w:t>نظام ديوان المظالم الصادر بالمرسوم الملكي رقم م/51 وتاريخ ١٤٠٢/٧/١٧هـ.</w:t>
      </w:r>
    </w:p>
    <w:p w:rsidR="00C12555" w:rsidRPr="007B0F0D" w:rsidRDefault="00C12555" w:rsidP="0055303E">
      <w:pPr>
        <w:pStyle w:val="a4"/>
        <w:numPr>
          <w:ilvl w:val="0"/>
          <w:numId w:val="170"/>
        </w:numPr>
        <w:bidi/>
        <w:jc w:val="both"/>
        <w:rPr>
          <w:rFonts w:eastAsia="Times New Roman"/>
          <w:sz w:val="28"/>
          <w:szCs w:val="28"/>
          <w:rtl/>
        </w:rPr>
      </w:pPr>
      <w:r w:rsidRPr="007B0F0D">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7B0F0D" w:rsidRDefault="00C12555" w:rsidP="0055303E">
      <w:pPr>
        <w:pStyle w:val="a4"/>
        <w:numPr>
          <w:ilvl w:val="0"/>
          <w:numId w:val="170"/>
        </w:numPr>
        <w:bidi/>
        <w:jc w:val="both"/>
        <w:rPr>
          <w:rFonts w:eastAsia="Times New Roman"/>
          <w:sz w:val="28"/>
          <w:szCs w:val="28"/>
          <w:rtl/>
        </w:rPr>
      </w:pPr>
      <w:r w:rsidRPr="007B0F0D">
        <w:rPr>
          <w:rFonts w:eastAsia="Times New Roman" w:hint="cs"/>
          <w:sz w:val="28"/>
          <w:szCs w:val="28"/>
          <w:rtl/>
        </w:rPr>
        <w:t>نظام التقاعد العسكري الصادر بالمرسوم الملكي رقم (م/٢٤) وتاريخ ١٣٩٥/٤/٥هـ.</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المدعي يطالب بإلزام المدعى عليها بصرف معاش تقاعدي له – المدعي إلتحق بالخدمة العسكرية بعد أن اجتاز الكشف الطبي، ثم أصيب بمرض صدر بموجبه قرار اللجنة الطبية العسكرية بإنهاء خدماته لعدم لياقته طبياً – المدعي بقي في الخدمة مدة سنة وسبعة أشهر – دعوى الجهة الإدارية أن المدعي إلتحق بالخدمة للفترة الثانية وهو غير لائق طبياً تحتاج إلى إثبات، والكشف الطبي من الجهة المختصة عند التحاقه يقين يثبت سلامته من الأمراض، والجهة الإدارية تستند إلى شك في اعتبار التحاقه وهو مصاب بالمرض، والقاعدة الفقهية «اليقين لا يزول بالشك» كما أن مرضه طارئ والقاعدة أن «الأصل فـي الأمور العارضة العدم» و«الأصل إضافة الحادث إلى أقرب أوقاته» - استحقاق الراتب التقاعدي يتفق مع الغايات من تقرير أنظمة التقاعد، وهـي تـأمـيـن مـورد </w:t>
      </w:r>
      <w:r w:rsidRPr="008434BF">
        <w:rPr>
          <w:rFonts w:eastAsia="Times New Roman" w:hint="cs"/>
          <w:sz w:val="28"/>
          <w:szCs w:val="28"/>
          <w:rtl/>
        </w:rPr>
        <w:lastRenderedPageBreak/>
        <w:t>مـالـي لـلـمـوظـف وأسرته في حال شيخوخته أو وفاته أو عجزه، والمنظم لم يحدد العجز بنوع معين من المرض – أثره: الإلزام بصرف معاش تقاعدي للمدعي.</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أحكام مشابهة</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 رقم 48/د/ف/9 لعام ١٤٢٧هـ في القضية رقم 1/4050/ق لعام ١٤٢٦هـ المؤيد برقم 74/ت/5 لعام ١٤٢٨هـ.</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sz w:val="28"/>
          <w:szCs w:val="28"/>
          <w:rtl/>
        </w:rPr>
      </w:pPr>
      <w:r w:rsidRPr="007B0F0D">
        <w:rPr>
          <w:rFonts w:eastAsia="Times New Roman" w:hint="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تتلخص وقائع الدعوى في أن المدعي تقدم باستدعاء إلى ديوان المظالم بتاريخ ١٤٢٨/٢/٢٤هـ أشار فيه إلى أنه يتظلم من المؤسسة العامة للتقاعد لعدم صرف راتب تقاعد منذ إن فصل من عمله بتاريخ ١٤٢٣/٨/٢٢هـ لعدم لياقته الطبية وبعد أن تم قيد الاستدعاء قضية وإحالتها إلى هذه الدائرة حددت لها جلسة بتاريخ ١٤٢٨/٣/٢٦هـ حضرها عن المدعي وكيله ..... كما حضرها عن المدعى عليها ممثلها ..... وفيها ذكر وكيل المدعي دعوى موكله بأنه يطلب الحكم لموكله بأن تخصص له معاشاً تقاعدياً. وقد أجاب ممثل المدعى عليها على الدعوى بمذكرة جاء فيها أنه بالرجوع إلى ملف المدعي تبين أن له خدمة عسكرية بحرس الحدود على فترتين: الأولى: بدأت في ١٤٠٢/٦/١هـ وانتهت في 1411/9/5هـ لغيابه فاستحق عنها مكافأة لمرة واحدة قدرها (٢٤٦٠) ريالاً بموجب المضبطة رقم 659714. والثانية بدأت في ١٤٢٢/١/٩هـ وانتهت في ١٤٢٣/٨/١٥هـ لعدم لياقته الطبية للخدمة العسكرية استناداً للتقرير الطبي رقم 4989 وتاريخ ١٤٢٣/٨/١٠هـ الصادر من اللجنة الطبية العسكرية العليا بوزارة الداخلية والمتضمن أن المذكور يعاني من فصام عقلي واضطراب ذهاني وأن أول تقرير صدر منهم بـحـقـه كـان بتاريخ ١٤٢٢/١/٢٩هـ أي بعد إعادته ل</w:t>
      </w:r>
      <w:r>
        <w:rPr>
          <w:rFonts w:eastAsia="Times New Roman" w:hint="cs"/>
          <w:sz w:val="28"/>
          <w:szCs w:val="28"/>
          <w:rtl/>
        </w:rPr>
        <w:t>لخدمة بعشرين يوماً فقط كما أفادت</w:t>
      </w:r>
      <w:r w:rsidRPr="008434BF">
        <w:rPr>
          <w:rFonts w:eastAsia="Times New Roman" w:hint="cs"/>
          <w:sz w:val="28"/>
          <w:szCs w:val="28"/>
          <w:rtl/>
        </w:rPr>
        <w:t xml:space="preserve"> اللجنة بخطابها رقم ٣٥٣٦ في ١٤٢٤/٥/٢٦هـ أن إصابة المدعي بالمرض كانت بتاريخ ١٤١٩/10/16هـ أي قبل التحاقه بالخدمة العسكرية حسب التقرير الطبي الوارد لهم من مستشفى الصحة النفسية بجازان وعلى ضوء ذلك رأت اللجنة عدم توفر شرط اللياقة الطبية للمذكور عند التحاقه بالخدمة وبالتالي عدم نظامية خدماته وأشار ممثل المدعى عليها إلى أن أحكام ديوان المظالم المؤيدة من هيئة التدقيق ومنها الحكم رقم ٦٢/د/ف/٨ لعام ١٤٢٧هـ والـحـكم رقم 76/د/ف/7 لعام ١٤٢٧هـ تضمنت أن القاعدة الشرعية هي أن الأصل في الأمور العارضة العدم وفي حالة المدعي فإن هذه القاعدة تدعم موقف المؤسسة حيث إنه مصاب بالمرض قبل إعادته للخدمة وبالتالي ما ظهر عليه من أعراض ليس أمراً عارضاً وإنما دليل قطعي يؤكد صحة ما قررته اللجنة الطبية باعتبار أن المرض مصاحب له قبل الإعادة كما تضمنت تلك الأحكام بأن القاعدة الشرعية هي أن الأصل إضافة الحادث إلى قرب أوقاته وأنه حسبما تبين فإن أول تاريخ سجل فيه إصابة المدعي بالمرض كان بتاريخ 1419/10/16هـ أي قبل إعادته إلى الخدمة وبناءً عليه فإن إعادته للخدمة تم بالمخالفة للمادة الرابعة من نظام خدمة الأفراد لعام ١٣٩</w:t>
      </w:r>
      <w:r w:rsidRPr="008434BF">
        <w:rPr>
          <w:rFonts w:eastAsia="Times New Roman" w:hint="cs"/>
          <w:sz w:val="28"/>
          <w:szCs w:val="28"/>
          <w:rtl/>
          <w:lang w:bidi="fa-IR"/>
        </w:rPr>
        <w:t>۷</w:t>
      </w:r>
      <w:r w:rsidRPr="008434BF">
        <w:rPr>
          <w:rFonts w:eastAsia="Times New Roman" w:hint="cs"/>
          <w:sz w:val="28"/>
          <w:szCs w:val="28"/>
          <w:rtl/>
        </w:rPr>
        <w:t>هـ ولا يستحق عنها سوى رد الحسميات التقاعدية التي ردت إليه بموجب الأمر رقم ١٢٨٣٦ وتاريخ ١٤٢٦/٢/٢٤هـ وخلص ممثل المدعى عليها إلى طـلـب الحكم برفض الدعوى وقد ذكر وكيل المدعي بأن موكله دخل الخدمة العسكرية بموجب تقرير طبي لائق واجتاز مرحلة التجربة وهي سنة وثمانية شهور وبعد أن اكتفى الطرفان بما قدماه. أصدرت الدائرة حكمها في القضية للأسباب التالية:</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الاسباب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حيث إن المدعي يهدف من دعواه إلى طلب الحكم له بإلزام المدعى عليها بتخصيص معاش تقاعدي وفقاً لما نصت عليه المادة الخامسة عشرة من نظام التقاعد العسكري، وحيث إن المدعي عليها أجابت على الدعوى على النحو السالف ذكره، وحيث إن الدعوى حسبما ذكر تعتبر من دعاوى الحقوق المقررة في نظم التقاعد التي يختص بها ديوان المظالم وفقاً للمادة الثامنة الفقرة (أ) من نظامه التي شملتها قواعد المرافعات والإجراءات أمام ديوان المظالم في مادتها الثانية، وحيث إن </w:t>
      </w:r>
      <w:r w:rsidRPr="008434BF">
        <w:rPr>
          <w:rFonts w:eastAsia="Times New Roman" w:hint="cs"/>
          <w:sz w:val="28"/>
          <w:szCs w:val="28"/>
          <w:rtl/>
        </w:rPr>
        <w:lastRenderedPageBreak/>
        <w:t>قرار إنهاء خدمة المدعي تم بالقرار رقم ٢٤٠ وتاريخ ١٤٢٣/٨/٢٢هـ، فبناء عليه تكون الدعوى مقبولة شكلاً ويكون مطالبة المدعي تمت خلال المدة النظامية وهي خمس سنوات من تاريخ صدور القرار أما عن موضوع الدعوى فإنه لما كان المدعي أنهيت خدماته لعدم لياقته الطبية استناداً إلى التقرير الطبي الصادر من اللجنة الطبية برقم 4989 وتاريخ ١٤٢٣/٨/١٠هـ، وحيث إن الثابت أن المدعي التحق بالخدمة العسكرية بموجب تقرير طبي على أنه لائق طبياً واستمر بالخدمة لمدة سنة وسبعة أشهر ثم أنهيت خدمته بناء على تقرير جديد ذكر فيه أن المدعي غير لائق طبياً وهو الأمر الذي استندت إليه المدعى عليها في عدم صرف راتب تقاعدي له محتجة بأن المرض كان بالمدعي قبل التحاقه بالخدمة للفترة الثانية التي بدأت بتاريخ ١٤٢٢/١/٩هـ . وحيث إن القول بما تذكره المدعى عليها إنما هو الاتكاء على ملابسات حول التعيين وهذا رفع لليقين وهو السلامة بالشك وهذا لا يمكن لأنه لا يجوز رفع اليقين الثابت بالتقرير الطبي عند التحاقه بأنه لائق بالشك إضافة إلى أن المرض يعتبر عارضاً لأن الأصل السلامة كما هو مقرر فقهاً وقد ثبتت بالتقرير الطبي والأصل في الأمور العارضة العدم حسبما جاء في قواعد الفقه الإسلامي التي تقرر أيضاً أنه إذا اختلف في زمن حدوث هذه الأمور تضاف إلى أقرب أوقاتها وهو ما تقرره القاعدة بأن الأصل إضافة الحادث إلى أقرب أوقاته فلا يمكن أن يقال إن المرض بـالـمـدعـي قبـل دخـولـه للخدمة وأنه أخفى حقيقة مرضه لأن هذا لا يمكن قبوله بدون دليل خاصة في ظل إخضاع المدعي للكشف من الجهة المعنية بفحص المتقدمين للالتحاق بالخدمة العسكرية والتي قررت أن المدعي لائق للخدمة وتشير الدائرة إلى أن ما ذكر أن المدعي كان مريضاً بالمرض بتاريخ سابق وأنه مصاب به منذ عام 1419هـ فانه فضلا ً عن عدم وجود ما يؤيد ذلك فإنه أيضاً لا عبرة بقول جاء بعده ما ينسخه وهو أن المدعي لائق للخدمة العسكرية وأعملت المدعى عليها أثر هذا التقرير بأن قبلت المدعي وألحقته بالخدمة العسكرية وعمل لديها لمدة سنة وسبعة أشهر ثم أنهت خدمته لعدم لياقته للخدمة فبالتالي يستحق راتباً تقاعدياً لأن هذا هو ما يتفق مع الغايات من تقرير أنظمة التقاعد وهي تأمين مورد مالي للموظف وأسرته في حالة شيخوخته أو وفاته أو عجزه والمنظم لم يحدد العجز بنوع معين من المرض إنما عبر بالعجز وعجز المدعي مقرر بموجب التقرير الذي أنهيت خدمته بموجبه لذا وبناء على ما سبق. حكمت الدائرة بالحكم التالي: إلزام المؤسسة العامة للتقاعد بصرف معاش تقاعدي للمدعي..... وذلك لما هو موضح بالأسباب، والله الموفق. وصلى الله وسلم على نبينا محمد وعلى آله وصحبه أجمعين.</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٢٢/د/ف/٤ لعام ١٤٢٨هـ الصادر في القضية رقم 1/1058/ق لعام ١٤٢٨هـ فيما انتهى إليه من قضاء، والله الموفق.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lastRenderedPageBreak/>
        <w:t>رقم القضية ١/١١٢١/ق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الحكم الابتدائي ٦٢/د/ف/6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حكم التدقيق 691/ت/1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تاريخ الجلسة ١٤٢٨/١٢/١هـ</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الموضوعات</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موظف - عقد - حقوق عقدية - طبيب متعاقد - رواتب - عدم تنفيذ قرار النقل - انقطاع عن العمل – الأجر مقابل العمل.</w:t>
      </w:r>
    </w:p>
    <w:p w:rsidR="00C12555" w:rsidRPr="008434BF" w:rsidRDefault="00C12555" w:rsidP="00C12555">
      <w:pPr>
        <w:bidi/>
        <w:jc w:val="center"/>
        <w:rPr>
          <w:rFonts w:eastAsia="Times New Roman"/>
          <w:sz w:val="28"/>
          <w:szCs w:val="28"/>
          <w:rtl/>
        </w:rPr>
      </w:pPr>
      <w:r w:rsidRPr="007B0F0D">
        <w:rPr>
          <w:rFonts w:eastAsia="Times New Roman" w:hint="cs"/>
          <w:b/>
          <w:bCs/>
          <w:sz w:val="28"/>
          <w:szCs w:val="28"/>
          <w:rtl/>
        </w:rPr>
        <w:t>الأنظمة واللوائح</w:t>
      </w:r>
    </w:p>
    <w:p w:rsidR="00C12555" w:rsidRPr="007B0F0D" w:rsidRDefault="00C12555" w:rsidP="0055303E">
      <w:pPr>
        <w:pStyle w:val="a4"/>
        <w:numPr>
          <w:ilvl w:val="0"/>
          <w:numId w:val="171"/>
        </w:numPr>
        <w:bidi/>
        <w:jc w:val="both"/>
        <w:rPr>
          <w:rFonts w:eastAsia="Times New Roman"/>
          <w:sz w:val="28"/>
          <w:szCs w:val="28"/>
          <w:rtl/>
        </w:rPr>
      </w:pPr>
      <w:r w:rsidRPr="007B0F0D">
        <w:rPr>
          <w:rFonts w:eastAsia="Times New Roman" w:hint="cs"/>
          <w:sz w:val="28"/>
          <w:szCs w:val="28"/>
          <w:rtl/>
        </w:rPr>
        <w:t>نظام ديوان المظالم الصادر بالمرسوم الملكي رقم م/51 وتاريخ ١٤٠٢/٧/١٧هـ.</w:t>
      </w:r>
    </w:p>
    <w:p w:rsidR="00C12555" w:rsidRDefault="00C12555" w:rsidP="0055303E">
      <w:pPr>
        <w:pStyle w:val="a4"/>
        <w:numPr>
          <w:ilvl w:val="0"/>
          <w:numId w:val="171"/>
        </w:numPr>
        <w:bidi/>
        <w:jc w:val="both"/>
        <w:rPr>
          <w:rFonts w:eastAsia="Times New Roman"/>
          <w:sz w:val="28"/>
          <w:szCs w:val="28"/>
        </w:rPr>
      </w:pPr>
      <w:r w:rsidRPr="007B0F0D">
        <w:rPr>
          <w:rFonts w:eastAsia="Times New Roman" w:hint="cs"/>
          <w:sz w:val="28"/>
          <w:szCs w:val="28"/>
          <w:rtl/>
        </w:rPr>
        <w:t xml:space="preserve">قواعد المرافعات والإجراءات أمام ديوان المظالم الصادرة بقرار مجلس الوزراء رقم 190 وتاريخ ١٤٠٩/١١/١٦هـ </w:t>
      </w:r>
    </w:p>
    <w:p w:rsidR="00C12555" w:rsidRPr="007B0F0D" w:rsidRDefault="00C12555" w:rsidP="0055303E">
      <w:pPr>
        <w:pStyle w:val="a4"/>
        <w:numPr>
          <w:ilvl w:val="0"/>
          <w:numId w:val="171"/>
        </w:numPr>
        <w:bidi/>
        <w:jc w:val="both"/>
        <w:rPr>
          <w:rFonts w:eastAsia="Times New Roman"/>
          <w:sz w:val="28"/>
          <w:szCs w:val="28"/>
          <w:rtl/>
        </w:rPr>
      </w:pPr>
      <w:r w:rsidRPr="007B0F0D">
        <w:rPr>
          <w:rFonts w:eastAsia="Times New Roman" w:hint="cs"/>
          <w:sz w:val="28"/>
          <w:szCs w:val="28"/>
          <w:rtl/>
        </w:rPr>
        <w:t>لائحة توظيف غير السعوديين الصادرة بقرار مجلس الخدمة المدنية رقم (45) تاريخ ١٣٩٨/٨/١ هـ.</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المدعية طبيبة متعاقدة غير سعودية تطالب بصرف رواتبهـا مـن تاريخ انتهاء عقدها حتى تاريخ الحكم مع بقائها في الرياض – المدعى عليها أصدرت قرارها بتجديد التعاقد معها سنة أخرى على أن تعمل في مركز خارج مدينة الرياض - المدعية لم تباشر العمل مع علمها بصدور قرار النقل فتعد منقطعة عن العمل، وبسببه صدر قرار طي قيدها استناداً للمادة (٤٠) من لائحة توظيف غير السعوديين - مطالبتها بالرواتب غير مستندة على أساس سليم من النظام؛ إذ الأجر مقابل العمل – للجهة الإدارية حق تجديد العقد وحق إنهائه وليس للمتعاقد الحق في تحديد مقر عمله، بل هو من حقوق الجهة الإدارية تحقيقاً لحسن سير المرفق العام – أثره: رفض الدعوى.</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تتحصل وقائع هذه القضية حسبما يبين من أوراقها في أنه بتاريخ ١٤٢٨/٢/٢٤هـ تقدم لديوان المظالم..... بلائحة استدعاء جاء فيها: إنها طبيبة تتبع لوزارة الصحة وتعمل في مستشفى الأمير سلمان بالرياض ومن تاريخ ١٤٢٦/١٢/٢٤هـ تم توقيفها عن العمل بدون أي سبب وفي ١٤٢٨/٢/٢٦هـ حضر لها مدير سكن المستشفى وأخبرها بأن عليها ترك السكن، مع أنها لم تسلم قرار طي قيدها الصادر في ١٤٢٧/٥/٢٢هـ إلا بتاريخ ١٤٢٨/٢/١٦هـ. وبتاريخ ١٤٢٧/٥/٢٢هـ حضر لها ليلاً سائق مستشفى الزلفي طالباً ذهابها معه لصدور قرار بنقلها لذلك المستشفى لكنها رفضت لأنه لا يوجد معه أي امرأة، وطلبت إلزام وزارة الصحة بصرف رواتبها التي توقفت اعتباراً من ١٤٢٦/١٢/٢٠هـ وإبقائها في مدينة الرياض وبذات السكن والغرفة. وبإحالة القضية للدائرة من قسم إحالة القضايا بتاريخ ١٤٢٨/٢/٢٩هـ قامت بنظرها واستيفاء إجراءاتها على النحو المبين في محضر الضبط وحضرت أمامها المدعية وبرفقها المترجم..... وحضر لحضورها ممثل وزارة الصحة..... الذي رد على الدعوى بمذكرة جاء فيها: 1- المدعية متعاقدة مع الوزارة اعتباراً من ١٤٢١/١٢/٢٤هـ وتعمل في مستشفى الأمير سلمان بن عبد العزي</w:t>
      </w:r>
      <w:r w:rsidRPr="008434BF">
        <w:rPr>
          <w:rFonts w:eastAsia="Times New Roman" w:hint="eastAsia"/>
          <w:sz w:val="28"/>
          <w:szCs w:val="28"/>
          <w:rtl/>
        </w:rPr>
        <w:t>ز</w:t>
      </w:r>
      <w:r w:rsidRPr="008434BF">
        <w:rPr>
          <w:rFonts w:eastAsia="Times New Roman" w:hint="cs"/>
          <w:sz w:val="28"/>
          <w:szCs w:val="28"/>
          <w:rtl/>
        </w:rPr>
        <w:t xml:space="preserve">. ٢- تم طي قيدها بالقرار رقم ٤٤/٣/٩٢٩٠٠ في ١٤٢٦/٣/٢٦هـ بسبب عدم الرغبة في تجديد عقدها لكثرة مخالفاتها. 3- تم تشكيل لجنة بتوجيه من الوزير لتقصي الحقائق في الشكوى المقدمة من المدعية بتظلمها من المعلومات الواردة عن ضعف مستواها العلمي وسوء علاقاتها مع زميلاتها ومع المرضى. 4- خلصت اللجنة إلى أن قرار طي قيدها كان وفقاً لأحكام العقد المبرم معها وبأسباب نظامية مقنعة وأحكام لائحة توظيف غير السعوديين ورأت اللجنة استحسان الوزير مساعدتها نظراً لظروفها بإعادة التعاقد معها. ٥- تم تجديد عقد المدعية وتكليفها بالقرار رقم 44م 44/3/61 في ١٤٢٧/٥/٣هـ للعمل في مركز صحي الخالدية التابع لمحافظة الزلفي بدلاً من مستشفى الأمير </w:t>
      </w:r>
      <w:r w:rsidRPr="008434BF">
        <w:rPr>
          <w:rFonts w:eastAsia="Times New Roman" w:hint="cs"/>
          <w:sz w:val="28"/>
          <w:szCs w:val="28"/>
          <w:rtl/>
        </w:rPr>
        <w:lastRenderedPageBreak/>
        <w:t>سلمان بن عبد العزي</w:t>
      </w:r>
      <w:r w:rsidRPr="008434BF">
        <w:rPr>
          <w:rFonts w:eastAsia="Times New Roman" w:hint="eastAsia"/>
          <w:sz w:val="28"/>
          <w:szCs w:val="28"/>
          <w:rtl/>
        </w:rPr>
        <w:t>ز</w:t>
      </w:r>
      <w:r w:rsidRPr="008434BF">
        <w:rPr>
          <w:rFonts w:eastAsia="Times New Roman" w:hint="cs"/>
          <w:sz w:val="28"/>
          <w:szCs w:val="28"/>
          <w:rtl/>
        </w:rPr>
        <w:t>. </w:t>
      </w:r>
      <w:r w:rsidRPr="008434BF">
        <w:rPr>
          <w:rFonts w:eastAsia="Times New Roman" w:hint="cs"/>
          <w:color w:val="000000"/>
          <w:sz w:val="28"/>
          <w:szCs w:val="28"/>
          <w:rtl/>
        </w:rPr>
        <w:t>٦- تم إبلاغها بمضمون قرار التكليف حسب المحضر المعد من قبل إدارة شئون الموظفين بمستشفى الأمير سلمان بن عبد العزي</w:t>
      </w:r>
      <w:r w:rsidRPr="008434BF">
        <w:rPr>
          <w:rFonts w:eastAsia="Times New Roman" w:hint="eastAsia"/>
          <w:color w:val="000000"/>
          <w:sz w:val="28"/>
          <w:szCs w:val="28"/>
          <w:rtl/>
        </w:rPr>
        <w:t>ز</w:t>
      </w:r>
      <w:r w:rsidRPr="008434BF">
        <w:rPr>
          <w:rFonts w:eastAsia="Times New Roman" w:hint="cs"/>
          <w:color w:val="000000"/>
          <w:sz w:val="28"/>
          <w:szCs w:val="28"/>
          <w:rtl/>
        </w:rPr>
        <w:t xml:space="preserve"> ورفضت المدعية تنفيذ قرار </w:t>
      </w:r>
      <w:r w:rsidRPr="008434BF">
        <w:rPr>
          <w:rFonts w:eastAsia="Times New Roman" w:hint="cs"/>
          <w:sz w:val="28"/>
          <w:szCs w:val="28"/>
          <w:rtl/>
        </w:rPr>
        <w:t xml:space="preserve">التكليف واستلام نموذج براءة الذمة. </w:t>
      </w:r>
      <w:r w:rsidRPr="008434BF">
        <w:rPr>
          <w:rFonts w:eastAsia="Times New Roman" w:hint="cs"/>
          <w:sz w:val="28"/>
          <w:szCs w:val="28"/>
          <w:rtl/>
          <w:lang w:bidi="fa-IR"/>
        </w:rPr>
        <w:t xml:space="preserve">۷- </w:t>
      </w:r>
      <w:r w:rsidRPr="008434BF">
        <w:rPr>
          <w:rFonts w:eastAsia="Times New Roman" w:hint="cs"/>
          <w:sz w:val="28"/>
          <w:szCs w:val="28"/>
          <w:rtl/>
        </w:rPr>
        <w:t xml:space="preserve">حضر مندوب مستشفى الزلفي لاصطحاب المدعية لمقر عملها الجديد إلا أنها رفضت الخروج والذهاب مع المندوب وتم عمل محضر بذلك من قبل إدارة المستشفى فيتضح عدم الالتزام بتنفيذ القرارات الصادرة بحقها . </w:t>
      </w:r>
      <w:r w:rsidRPr="008434BF">
        <w:rPr>
          <w:rFonts w:eastAsia="Times New Roman" w:hint="cs"/>
          <w:sz w:val="28"/>
          <w:szCs w:val="28"/>
          <w:rtl/>
          <w:lang w:bidi="fa-IR"/>
        </w:rPr>
        <w:t xml:space="preserve">۸- </w:t>
      </w:r>
      <w:r w:rsidRPr="008434BF">
        <w:rPr>
          <w:rFonts w:eastAsia="Times New Roman" w:hint="cs"/>
          <w:sz w:val="28"/>
          <w:szCs w:val="28"/>
          <w:rtl/>
        </w:rPr>
        <w:t>صدر القرار الإداري رقم ٤٤/٣/٨٢٥٥٠ في ١٤٢٧/٧/٢٩هـ بطي قيد المدعية بسبب انقطاعها عن العمل لعدم تنفيذها قرار التكليف استناداً للمادة (٤٠) فقرة (ب) من العقد .وبسؤال المدعية عن تاريخ إبلاغها بعدم التعاقد معها فذكرت بأنه جرى إبلاغها شفهياً بعدم التجديد معها بتاريخ ١٤٢٦/٩/١١هـ وذلك للعقد الذي ينتهي في ١٤٢٦/١٢/٢٤هـ دون أن تبلغ بذلك كتابة، وأنها لم تباشر العمل في الزلفي إطلاقاً، بعد ذلك قرر كل من المدعية وممثل الجهة المدعى عليها اكتفاءهما بما قدم وأنه ليس لديهما ما يضيفانه.</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الاسباب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حيث إن غاية ما تهدف إليه المدعية من إقامة دعواها هو إلزام وزارة الصحة بأن تصرف رواتبها من تاريخ انتهاء عقدها في ١٤٢٦/١٢/٢٤هـ حتى تاريخ الحكم مع بقائها في الرياض. وحيث إن الدعوى بوصفها السابق تدخل في الاختصاص الولائي لديوان المظالم باعتبارها من دعاوى العقود التي تكون الحكومة طرفاً فيها تطبيقاً للمادة (</w:t>
      </w:r>
      <w:r w:rsidRPr="008434BF">
        <w:rPr>
          <w:rFonts w:eastAsia="Times New Roman" w:hint="cs"/>
          <w:sz w:val="28"/>
          <w:szCs w:val="28"/>
          <w:rtl/>
          <w:lang w:bidi="fa-IR"/>
        </w:rPr>
        <w:t>۱/۸/</w:t>
      </w:r>
      <w:r w:rsidRPr="008434BF">
        <w:rPr>
          <w:rFonts w:eastAsia="Times New Roman" w:hint="cs"/>
          <w:sz w:val="28"/>
          <w:szCs w:val="28"/>
          <w:rtl/>
        </w:rPr>
        <w:t>د) من نظامه المشمولة بحكم المادة الرابعة من قواعد المرافعات والإجراءات أمام ديوان المظالم التي حددت لقبول الدعوى أن تقام خلال خمس سنوات من تاريخ نشوء الحق المدعى به، وبما أن الثابت من أوراق الدعوى أن عقد المدعية ينتهي بتاريخ ١٤٢٦/١٢/٢٤هـ وقد تقدمت بدعواها أمام الديوان بتاريخ ١٤٢٨/٢/٢٤هـ، لذا فإن الدعوى تكون مقبولة شكلاً لتقديمها خلال المهلة النظامية. وحيث إنه في الموضوع فإن المادة الثامنة والثلاثين من لائحة توظيف غيـر السعوديين الصادرة بقرار مجلس الخدمة المدنية رقم 45 وتاريخ ١٣٩٨/٨/١هـ تنص على أنه «إذا رغب أي من طرفي العقد عن تجديده وجب إخطار الـطـرف الآخر بذلك كتابة وقبل انتهاء مدة العقد بشهرين على الأقل...»، وبما أن عقد المدعية ينتهي في ١٤٢٦/١٢/٢٤هـ وقد ذكرت أنه تم إبلاغها بعدم الرغبة في تجديد عقدها بتاريخ ١٤٢٦/٩/١١هـ وفي مدة تزيد على ثلاثة أشهر. وحيث إنه صدر قرار وزير الصحة بتجديد التعاقد مع المدعية بالقرار رقم 44م 44/3/61 في ١٤٢٧/٥/3هـ على أن تعمل في مركز صحي الخالدية في محافظة الزلفي إلا أنها لم تباشر العمل في ذلك المركز مع علمها بأنه صدر قرار نقلها من خلال سـائق مستشفى الزلفي بتاريخ ١٤٢٧/٦/٢هـ الـذي أخبرها بأن عليها الذهاب للزلفي لمباشرة عملها هناك حسبما ورد بعريضة دعواها، ولانقطاعها عن العمل صـدر قـرار طـي قـيـدهـا رقم ٤٤/٣/٨٢٥٥٠ وتاريخ ١٤٢٧/٧/٢٩هـ استناداً للمادة الأربعين من لائحة توظيف غير السعوديين التي تنص على أن: «ينتهي العقد قبل انتهاء مدته في الحالات الآتية:... ب- الانقطاع عن العمل دون عذر مشروع تقبله الوزارة لمدة تزيد على خمسة عشر يوماً متوالية..» والمدعية ذكرت أمام الدائرة أنها لم تباشر العمل في الزلفي رغم علمها بالتعاقد معها هناك بتاريخ ١٤٢٧/٦/٢هـ وإنما طلبت أن يتم نقلها لأحد المراكز الصحية في الرياض. وحيث إن للجهة الإدارية بما لها من سلطة وإشراف على المرافق التابعة لها وما ترمي إليه من تحقيق المصالح العامة تملك حق عدم تجديد عقد المتعاقد معها متى رأت ذلك بل وإنهاء العقد قبل موعده وليس للمتعاقد الحق في تحديد مقر عمله بل للجهة المتعاقدة سلطة توجيهه للعمل الذي ترى مناسبته لقدراته تحقيقاً لحسن سير المرفق العام، وبما أن عقد المدعية ينتهي في ١٤٢٦/١٢/٢٤هـ والجهة قد أبلغتها بعدم التجديد معها في ١٤٢٦/٩/١١هـ ثم أعيد التعاقد معها في ١٤٢٧/٥/٣هـ إلا أنها لم تباشر في الوظيفة المتعاقد معها عليها حتى طي قيدها في ١٤٢٧/٧/٢٩هـ فتكون مطالبتها بالرواتب غير مستندة على أساس سليم من النظام إذ الأجر مقابل العمل. فلهذه الأسباب وبعد دراسة القضية حكمت الدائرة الفرعية السادسة: برفض الدعوى المقامة من.. ...... ضد وزارة الصحة، وبالله التوفيق. وصلى الله وسلم على نبينا محمد وعلى آله وصحبه أجمعين.</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lastRenderedPageBreak/>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٦٢/د/ف/6 لعام ١٤٢٨هـ فيما انتهى إلـيـه مـن قضاء، وبالله التوفيق.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القضية ١/٢٢٩/ق لعام ١٤٢٧هـ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الحكم الابتدائي ٧٢/د/ف/٤ لعام ١٤٢٧هـ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رقم حكم التدقيق 688/ت/1 لعام ١٤٢٨هـ</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تاريخ الجلسة ١٤٢٨/١٢/١هـ</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الموضوعات</w:t>
      </w:r>
    </w:p>
    <w:p w:rsidR="00C12555" w:rsidRPr="007B0F0D" w:rsidRDefault="00C12555" w:rsidP="00C12555">
      <w:pPr>
        <w:bidi/>
        <w:jc w:val="both"/>
        <w:rPr>
          <w:rFonts w:eastAsia="Times New Roman"/>
          <w:b/>
          <w:bCs/>
          <w:sz w:val="28"/>
          <w:szCs w:val="28"/>
          <w:rtl/>
        </w:rPr>
      </w:pPr>
      <w:r w:rsidRPr="007B0F0D">
        <w:rPr>
          <w:rFonts w:eastAsia="Times New Roman" w:hint="cs"/>
          <w:b/>
          <w:bCs/>
          <w:sz w:val="28"/>
          <w:szCs w:val="28"/>
          <w:rtl/>
        </w:rPr>
        <w:t>موظف - خدمة مدنية - حقوق وظيفية - بدل العمل في المستشفيات والعيادات النفسية - شرط ملاك المستشفى – فني تمريض - تقييد النص النظامي - العلاقة الترتيبية في القواعد النظامية - نشوء الحق الوظيفي.</w:t>
      </w: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الأنظمة واللوائح</w:t>
      </w:r>
    </w:p>
    <w:p w:rsidR="00C12555" w:rsidRPr="007B0F0D" w:rsidRDefault="00C12555" w:rsidP="0055303E">
      <w:pPr>
        <w:pStyle w:val="a4"/>
        <w:numPr>
          <w:ilvl w:val="0"/>
          <w:numId w:val="172"/>
        </w:numPr>
        <w:bidi/>
        <w:jc w:val="both"/>
        <w:rPr>
          <w:rFonts w:eastAsia="Times New Roman"/>
          <w:sz w:val="28"/>
          <w:szCs w:val="28"/>
          <w:rtl/>
        </w:rPr>
      </w:pPr>
      <w:r w:rsidRPr="007B0F0D">
        <w:rPr>
          <w:rFonts w:eastAsia="Times New Roman" w:hint="cs"/>
          <w:sz w:val="28"/>
          <w:szCs w:val="28"/>
          <w:rtl/>
        </w:rPr>
        <w:t>نظام ديوان المظالم الصادر بالمرسوم الملكي رقم م/51 وتاريخ ١٤٠٢/٧/١٧هـ.</w:t>
      </w:r>
    </w:p>
    <w:p w:rsidR="00C12555" w:rsidRPr="007B0F0D" w:rsidRDefault="00C12555" w:rsidP="0055303E">
      <w:pPr>
        <w:pStyle w:val="a4"/>
        <w:numPr>
          <w:ilvl w:val="0"/>
          <w:numId w:val="172"/>
        </w:numPr>
        <w:bidi/>
        <w:jc w:val="both"/>
        <w:rPr>
          <w:rFonts w:eastAsia="Times New Roman"/>
          <w:sz w:val="28"/>
          <w:szCs w:val="28"/>
          <w:rtl/>
        </w:rPr>
      </w:pPr>
      <w:r w:rsidRPr="007B0F0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7B0F0D" w:rsidRDefault="00C12555" w:rsidP="0055303E">
      <w:pPr>
        <w:pStyle w:val="a4"/>
        <w:numPr>
          <w:ilvl w:val="0"/>
          <w:numId w:val="172"/>
        </w:numPr>
        <w:bidi/>
        <w:jc w:val="both"/>
        <w:rPr>
          <w:rFonts w:eastAsia="Times New Roman"/>
          <w:sz w:val="28"/>
          <w:szCs w:val="28"/>
          <w:rtl/>
        </w:rPr>
      </w:pPr>
      <w:r w:rsidRPr="007B0F0D">
        <w:rPr>
          <w:rFonts w:eastAsia="Times New Roman" w:hint="cs"/>
          <w:sz w:val="28"/>
          <w:szCs w:val="28"/>
          <w:rtl/>
        </w:rPr>
        <w:t>لائحة الوظائف الصحية الصادرة بقرار مجلس الخدمة المدنية رقم (٢٤١/١) وتاريخ ١٤١٢/٣/٢٨هـ.</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sz w:val="28"/>
          <w:szCs w:val="28"/>
          <w:rtl/>
        </w:rPr>
      </w:pPr>
      <w:r w:rsidRPr="007B0F0D">
        <w:rPr>
          <w:rFonts w:eastAsia="Times New Roman" w:hint="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موظف يعمل في مستشفى الصحة النفسية على وظيفة «فني تمريض» يطالب بصرف البدل المخصص للعاملين في تلك المستشفيات - لائحة الوظائف الصحية نصت على منح العاملين بالمستشفيات والعيادات النفسية من فئة فني بدلاً يتراوح من 500 – 1500 ريال شهرياً – الجهة الإدارية امتنعت بحجة أن الوظيفة ليست على ملاك المستشفى الذي يعمل به المدعي واستندت في ذلك إلى تعاميم - الأنظمة وكذا اللوائح لا يمكن تعديلها أو إلغاؤها أو تقييدها إلا بذات الأداة التي صدرت بها - اللائحة أعطت للجنة البدلات حق تـحـديـد الفئات والمستويات ومقدار البدل لا أن تضع قيوداً أخرى كاشتراط ملاك الوظيفة - البدل مرتبط بالعمل وهي الحكمة التي أرادها المنظم – أثره: إلزام المدعى عليها صرف البدل للمدعي.</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أحكام مشابهة</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 رقم 70/د/ف/٤ لعام ١٤٢٧هـ في القضية رقم ١/٢٣١/ق لعام ١٤٢٧هـ المؤيد برقم 705/ت/1 لعام ١٤٢٨هـ. حكم رقم 71/د/ف/٤ لعام ١٤٢٧هـ في القضية رقم ١/٢٣٠/ق لعام ١٤٢٧هـ المؤيد برقم 689/ت/1 لعام ١٤٢٨هـ. </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تتخلص الدعوي في أن وكيل المدعي..... تقدم إلى ديوان المظالم باستدعاء طلب فيه إلزام المدعى عليها بأن تصـرف لـمـوكـلـه الـبـدل المقرر للعاملين بالمستشفيات والعيادات النفسية وشرح دعوى موكله بأنه عمل بمستشفى الصحة النفسية ببريدة على وظيفة فني تمريض من ١٤٢٥/١/١٥هـ وما </w:t>
      </w:r>
      <w:r w:rsidRPr="008434BF">
        <w:rPr>
          <w:rFonts w:eastAsia="Times New Roman" w:hint="cs"/>
          <w:sz w:val="28"/>
          <w:szCs w:val="28"/>
          <w:rtl/>
        </w:rPr>
        <w:lastRenderedPageBreak/>
        <w:t xml:space="preserve">زال على رأس العمل وأن لائحة الوظائف الصحية الصادرة بقرار مجلس الخدمة المدنية رقم ٢٤١/١ لعام ١٤١٢هـ نـصـت فـي مـادتها العاشرة فقرة أ على منح الـعـامـلـيـن بالمستشفيات والعيادات النفسية من فئة فني بدلاً يتراوح ما بين 500 إلى 1500 ريال شهرياً بموجب محضر لجنة البدلات رقم </w:t>
      </w:r>
      <w:r w:rsidRPr="008434BF">
        <w:rPr>
          <w:rFonts w:eastAsia="Times New Roman" w:hint="cs"/>
          <w:sz w:val="28"/>
          <w:szCs w:val="28"/>
          <w:rtl/>
          <w:lang w:bidi="fa-IR"/>
        </w:rPr>
        <w:t>۷۱</w:t>
      </w:r>
      <w:r w:rsidRPr="008434BF">
        <w:rPr>
          <w:rFonts w:eastAsia="Times New Roman" w:hint="cs"/>
          <w:sz w:val="28"/>
          <w:szCs w:val="28"/>
          <w:rtl/>
        </w:rPr>
        <w:t xml:space="preserve"> وتاريخ ١٤١٢/</w:t>
      </w:r>
      <w:r w:rsidRPr="008434BF">
        <w:rPr>
          <w:rFonts w:eastAsia="Times New Roman" w:hint="cs"/>
          <w:sz w:val="28"/>
          <w:szCs w:val="28"/>
          <w:rtl/>
          <w:lang w:bidi="fa-IR"/>
        </w:rPr>
        <w:t>۸/۷</w:t>
      </w:r>
      <w:r w:rsidRPr="008434BF">
        <w:rPr>
          <w:rFonts w:eastAsia="Times New Roman" w:hint="cs"/>
          <w:sz w:val="28"/>
          <w:szCs w:val="28"/>
          <w:rtl/>
        </w:rPr>
        <w:t xml:space="preserve">هـ المبلغ بخطاب وزارة الخدمة المدنية رقم ١٠٢٩٢ وتاريخ ١٤١٤/٣/١١هـ إلا أن المدعى عليها امتنعت عن الصرف بحجة عدم ملاك الوظيفة على المستشفى الذي يعمل به. وذكر أن موكله سبق أن تظلم للمدعى عليها مع مجموعة من زملائه بالخطاب رقم 11 وتاريخ ١٤١٦/٥/١٨هـ ثم تظلموا لوزارة الخدمة المدنية بالخطاب رقم ١٢ وتاريخ ١٤٢٦/٨/٢٢هـ وبعد أن انتهت المدة المحددة لقواعد المرافعات تقدموا بدعواهم إلى ديوان المظالم. وبعد أن تم قيد الاستدعاء قضية وإحالتها لهذه الدائرة حددت لها جلسة حضرها عن المدعي وكيله المشار إليه كما حضرها ممثل المدعى عليها وبسؤال وكيل المدعي عن دعوى موكله ذكرها كما جاء سابقاً وقد أجاب ممثل المدعى عليها على الدعوى بمذكرة جاء فيها أن الوظيفة التي شغلها المدعي ليست على ملاك الجهة التي عمل بها والتي خصص لها هذا البدل وإنما هي على ملاك جهة أخرى ومن شروط صرف البدل أن تكون الوظيفة معتمدة على ملاك الجهة التي يعمل بها الموظف ويعتبر هذا الشرط أساسياً لصرف البدلات عموماً استناداً إلى تعميم وزارة الصحة رقم ٢٩/١/١٧٧٢٣٦ وتاريخ ١٤٢٦/١١/١٥هـ المبني على خطاب مدير إدارة العلاقات الوظيفية بوزارة الخـدمة المدنية رقم ٣٠٤/٤٥٥٠٤ وتاريخ ١٤٢٦/١١/٥هـ وكذلك خطاب مدير شعبة الاستحقاقات بوزارة الصـحـة رقـم ٢٩/١/٤٠٢١ في ١٤٢٤/٢/٢٠هـ وكذلك خطاب مدير عام شؤون الموظفين بوزارة الصحة رقم ٣/١/٣٧٩٠٥ في ١٤٢٥/٨/٢٥هـ وطلب في الختام رفض الدعوى. وقد عقب وكيل المدعي بمذكرة جاء فيها أن المادة ١٣/٢٧ من اللائحة التنفيذية لنظام الخدمة المدنية نصت على صرف بدل ضرر أو عدوى للموظفين الذين يتعرضون بحكم عملهم وبصورة مباشرة للضرر أو العدوى في إحدى الجهات التالية وذكر منها: هـ مصحات ومراكز ومستوصفات الدرن ولم تتطرق المادة إلى اشتراط ملك الوظيفة لأن واضع النظام قد قصد بصرف البدل تشجيع الإقبال على العمل بتلك الجهات لكون العاملين بها يتعرضون لخطر العدوى واشتراط ملاك الوظيفة يتعارض مع هذا المقصد ولا مستند عليه نظاماً بل هو أمر مخالف للنظام. وقد عقب ممثل المدعى عليها. بمذكرة أشار فيها إلى طلب النظر في مدى مراعاة المدعي للمدد والإجراءات المنصوص عليها بقواعد المرافعات والإجراءات أمام ديوان المظالم وأضاف أن المدعى عليها تتعامل مع مثل حالة المدعي بما تضمنه خطاب وزارة الخدمة المدنية رقم ٨٢٣١ وتاريخ ١٤٠٣/٣/١٢هـ وما لحق به من خطابات بهذا الشأن والتي تنتهي فيها وزارة الخدمة المدنية إلى اشتراط أن تكون الوظيفة معتمدة على ملاك المستشفى أو العيادة النفسية وينعدم هـذا الشرط على حالة المدعي خلال الفترة التي يطالب بصرف البدل عنها وأن المدعى عليها إنما تطبق ما يرد إليهـا مـن تـعـلـيـمـات صادرة عن وزارة الخدمة المدنية صاحبة الاختصاص والمرجعية في مثل هذه الحالة وأكد على طلب رفض الدعوى. وقد عقب وكيل المدعي..... بمذكرة جاء فيها أن موكله ما زال على رأس العمل وأن لموكله العذر في التأخر في رفع الدعوى لأن المدعي عليها لم تشر إلى أنها قد هيأت هذا الحق لموكله وأعدته للصرف وأبلغته به ومن ثم يبقى الحق لموكله بالمطالبة به وصرفه قائماً على سنده الصحيح من الواقع والنظام وأن الآراء من وزارة الخدمة المدنية ووزارة المالية اجتمعت على أن حق الموظف في المطالبة بالبدلات المقررة له بموجب النظام لا يسقط بعدم مطالبته لها حيث إن المفروض على الجهة الإدارية أن تبادر بصرفه إليه وقت استحقاقه وأن نشوء الحق يبدأ من تاريخ قيام الجهة الإدارية باستكمال إجراءات الصرف وأن عدم تقدم الموظف بعد ذلك لاستلام حقوقه بعد انتهاء إجراءات صرفها يكون بداية لتاريخ سريان مدة التقادم المنصوص عليها «الخمس سنوات»، وأن هذا الأمر مشروط بقيام الجهة الإدارية بإخطار الموظف بإنهاء إجراءات الصرف واستحقاقه لها فإن لم تقم جهة عمله بإخطاره لا يسري التقادم في حقه إلا من تاريخ إخطاره رسمياً وأضاف وكيل المدعي أن المدعى عليها هي الأولى بالمعاقبة لا موكله فهي التي حالت بينه وبين استلام حقوقه وأن البدلات تعتبر في حكم الراتب الذي لا يشترط فيه </w:t>
      </w:r>
      <w:r w:rsidRPr="008434BF">
        <w:rPr>
          <w:rFonts w:eastAsia="Times New Roman" w:hint="cs"/>
          <w:sz w:val="28"/>
          <w:szCs w:val="28"/>
          <w:rtl/>
        </w:rPr>
        <w:lastRenderedPageBreak/>
        <w:t>المطالبة للحصول عليه إنما يصرف تلقائياً بعد استكمال إجراءات صرفه، وبعد ذلك اكتفى الطرفان بما قدماه وبناء عليه قررت الدائرة حجز القضية للدراسة وأصدرت بشأنها حكمها للأسباب التالية:</w:t>
      </w:r>
    </w:p>
    <w:p w:rsidR="00C12555" w:rsidRPr="008434BF" w:rsidRDefault="00C12555" w:rsidP="00C12555">
      <w:pPr>
        <w:bidi/>
        <w:jc w:val="both"/>
        <w:rPr>
          <w:rFonts w:eastAsia="Times New Roman"/>
          <w:sz w:val="28"/>
          <w:szCs w:val="28"/>
          <w:rtl/>
        </w:rPr>
      </w:pPr>
    </w:p>
    <w:p w:rsidR="00C12555" w:rsidRPr="007B0F0D" w:rsidRDefault="00C12555" w:rsidP="00C12555">
      <w:pPr>
        <w:bidi/>
        <w:jc w:val="center"/>
        <w:rPr>
          <w:rFonts w:eastAsia="Times New Roman"/>
          <w:b/>
          <w:bCs/>
          <w:sz w:val="28"/>
          <w:szCs w:val="28"/>
          <w:rtl/>
        </w:rPr>
      </w:pPr>
      <w:r w:rsidRPr="007B0F0D">
        <w:rPr>
          <w:rFonts w:eastAsia="Times New Roman" w:hint="cs"/>
          <w:b/>
          <w:bCs/>
          <w:sz w:val="28"/>
          <w:szCs w:val="28"/>
          <w:rtl/>
        </w:rPr>
        <w:t>الأسباب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حيث إن المدعي يهدف من دعواه إلى طلب الحكم لموكله بصرف البدل المقرر للعاملين بالمستشفيات والعيادات النفـسـيـة وفقاً لما جاء في المادة العاشرة الفقرة (ج) من لائحة الوظائف الصحية الصادرة بقرار مجلس الخدمة المدنية رقم ٢٤١/١ وتاريخ ١٤١٢/</w:t>
      </w:r>
      <w:r w:rsidRPr="008434BF">
        <w:rPr>
          <w:rFonts w:eastAsia="Times New Roman" w:hint="cs"/>
          <w:sz w:val="28"/>
          <w:szCs w:val="28"/>
          <w:rtl/>
          <w:lang w:bidi="fa-IR"/>
        </w:rPr>
        <w:t>۳/۲۸</w:t>
      </w:r>
      <w:r w:rsidRPr="008434BF">
        <w:rPr>
          <w:rFonts w:eastAsia="Times New Roman" w:hint="cs"/>
          <w:sz w:val="28"/>
          <w:szCs w:val="28"/>
          <w:rtl/>
        </w:rPr>
        <w:t>هـ. وحيث إن المدعى عليها أجابت على الدعوى على النحو السالف ذكره. وحيث إن الدعوى وفقاً لما سلف تعتبر من دعاوى الحقوق التي يختص بنظرهـا ديوان المظالم وفقاً للمادة الثامنة الفقرة (أ) والتي شملتهـا قـواعـد المرافعات والإجراءات أمام ديوان المظالم في مادتها الثانية التي نصت على: (مطالبة الجهة الإدارية المختصة خلال خمس سنوات من تاريخ نشوء الحق المدعى به ما لم يكن ثمة عذر شرعي حال دون المطالبة يثبت لدى الدائرة المختصة بالديوان... إذا صدر قرار الجهة الإدارية برفض المطالبة خلال المدة المحددة في الفقرة السابقة، أو مضت هذه المدة دون أن تثبت في المطالبة فـلا يـجـوز رفعها إلى الديوان إلا بعد التظلم إلى الديوان العام للخدمة المدنية خلال ستين يوماً من تاريخ العلم بالقرار الصادر برفض المطالبة أو انقضاء المدة المحددة في الفقرة السابقة دون البت فيه... إذا صدر قرار الديوان العام للخدمة المدنية برفض التظلم أو مضت المدة المحددة في الفقرة السابقة دون البت فيه جاز رفع الدعوى إلى ديوان المظالم خلال تسعين يوماً من تاريخ العلم بالقرار الصادر بالرفض أو انقضاء الستين يوماً المذكورة دون البت في التظلم أو خلال ما تبقى من الخمس السنوات المذكورة في الفقرة الأولى من هذه المادة أيهما أطول). وحيث إن المدعي نشأ حقه في البدل في شهر (6) من عام ١٤٢٥هـ وطالب بصرف البدل، ولما امتنعت المدعى عليها تظلم إليها مع زملائه بتاريخ ١٤١٦/٥/١٨هـ ثم لوزارة الخدمة المدنية بتاريخ ١٤٢٦/٨/٢٢هـ مما يعني أن الدعوى مقبولة شكلاً. أما عن الموضوع فإنه لما كانت المادة العاشرة فقرة (ج) من لائحة الوظائف الصحية نصت على منح العاملين بالمستشفيات والعيادات النفسية من فئة فني بدلاً يتراوح ما بين 500 إلى 1500 ريال شهرياً إلا أن المدعى عليها امتنعت بحجة أن الوظيفة على ملاك المستشفى الذي يعمل به وسـنـدها في ذلك تـعـمـيـم وزارة الصـحـة رقـم ٢٩/١/١١٠٤١ وتاريخ ١٤٢٠/٥/٧هـ المبني على خطاب إدارة الرواتب بوزارة الخدمة المدنية رقم ٢٠٨٣٨ وتاريخ ١٤٢٠/٤/٢٧هـ وخطاب مدير عام الخدمة المدنية رقم ٥٥٤٢٩ وتاريخ ١٤٢٠/١٢/٢هـ وخطاب مدير عام شؤون الموظفين بوزارة الصحة رقم ٢٩/١/١٣٧٩٠٥ وتاريخ ١٤٢٥/٩/٢٥هـ، وحيث إن الواضح أن ما استندت إليه المدعى عليها إنما هو تعاميم، وحيث إن القاعدة المستقرة في هذا الشأن أن الأنظمة لا يمكن تعديلها أو إلغاؤها أو تقييدها إلا بذات الأداة التي صدرت بها فما كان مطلقاً لا يمكن تقييده بأداة أقل ما لم تعط هذا الحق وحتى اللوائح التي تصدر من السلطة التنفيذية ينطبق عليها الكلام ذاته حتى وإن كانت هذه السلطة قادرة على إلغائها أو تعديلها في أي وقت إلا أنها لا تملك مخالفتها أو أن تعمل على النقيض مما تفرضه من أحكام طالما كانت هذه اللوائح قائمة مطبقة، حيث إنه لما كانت المادة العاشرة من لائحة الوظائف الصحية الموافق عليها بالقرار رقم ٢٤١/١ وتاريخ ١٤١٢/٣/٢٨هـ نصت على أنه مع مراعاة أحكام المادة ٢١/٢٧ من اللوائح التنفيذية لنظام الخدمة المدنية تقوم لجنة البدلات المشكلة بموجب المادة ٢٣/٢٧ من نفس اللوائ</w:t>
      </w:r>
      <w:r w:rsidRPr="008434BF">
        <w:rPr>
          <w:rFonts w:eastAsia="Times New Roman" w:hint="eastAsia"/>
          <w:sz w:val="28"/>
          <w:szCs w:val="28"/>
          <w:rtl/>
        </w:rPr>
        <w:t>ح</w:t>
      </w:r>
      <w:r w:rsidRPr="008434BF">
        <w:rPr>
          <w:rFonts w:eastAsia="Times New Roman" w:hint="cs"/>
          <w:sz w:val="28"/>
          <w:szCs w:val="28"/>
          <w:rtl/>
        </w:rPr>
        <w:t xml:space="preserve"> بتحديد الفئات والمستويات المستحقة للبدلات الواردة بالجدول الملحق بهذه اللائحة بما في ذلك مقدار بدل العمل في المستشفيات والعيادات النفسية... وفقاً للضوابط التالية: (1) أن يؤدي الموظف واجبات الوظيفة التي خصص لها البدل بصفة فعلية. فاللائحة أعطت للجنة البدلات حق تحديد الفئات والمستويات ومقدار البدل لا أن تضع قيوداً أخرى كأن تضع اشتراط ملاك الوظيفة ففضلاً عن أن هذا الشرط لا تملك اللجنة صلاحية وضعه كذلك يتنافى مع الحكمة التي تلغياه</w:t>
      </w:r>
      <w:r w:rsidRPr="008434BF">
        <w:rPr>
          <w:rFonts w:eastAsia="Times New Roman" w:hint="eastAsia"/>
          <w:sz w:val="28"/>
          <w:szCs w:val="28"/>
          <w:rtl/>
        </w:rPr>
        <w:t>ا</w:t>
      </w:r>
      <w:r w:rsidRPr="008434BF">
        <w:rPr>
          <w:rFonts w:eastAsia="Times New Roman" w:hint="cs"/>
          <w:sz w:val="28"/>
          <w:szCs w:val="28"/>
          <w:rtl/>
        </w:rPr>
        <w:t xml:space="preserve"> المنظم من البدل فالمنظم وضع بدلاً لمن يعمل في المستشفيات بغض النظر عن كون الوظيفة على ملاك الجهة أم لا؟ فالبدل مرتبط بالعمل فمتى وجد العمل وجد البدل، ثم إن القول باشتراط </w:t>
      </w:r>
      <w:r w:rsidRPr="008434BF">
        <w:rPr>
          <w:rFonts w:eastAsia="Times New Roman" w:hint="cs"/>
          <w:sz w:val="28"/>
          <w:szCs w:val="28"/>
          <w:rtl/>
        </w:rPr>
        <w:lastRenderedPageBreak/>
        <w:t>ملاك الوظيفة لا يتناسب مع ما ينبغي أن يكون عليه الموظف بحكم علاقته اللائحية مع جهة الإدارة من الاستجابة لما تقتضيه مصلحة العمل وأن يضع نفسه تحت تصرف الإدارة وما تستوجبه مصلحة المرفق ودواعي استمراره، لذا فإن الدائرة تنتهي إلى أن ما تستند إليه المدعى عليها من تعاميم لا يمكن اعتبارها في مقابلة اللائحة ويعتبر تزيداً لا سند له من النظام وقواعد العدالة. لذا حكمت الدائرة بما يلي: إلزام المدعى عليها المديرية العامة للشؤون الصحية بمنطقة القصيم بأن تصرف للمدعي..... البدل المقرر للعاملين بمستشفيات وعيادات الأمراض النفسية لما هو موضح بالأسباب، والله الموفق. وصلى الله وسلم على نبينا محمد وعلى آله وصحبه أجمعين.</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٧٢/د/ف/٤ لعام ١٤٢٧هـ فيما انتهى إليه من قضاء، وبالله التوفيق.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القضية 1/396/ق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الحكم الابتدائي 49/د/ف/3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حكم التدقيق ٧٠٧/ت/1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تاريخ الجلسة ١٤٢٨/١٢/١٩هـ</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الموضوعات</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موظف - عقد - حقوق عقدية - طبيب متعاقد – قرار إنهاء التعاقد - بدل ترحيل - قرار نقل - نقل مرتين خلال سنة – الغاية من بدل الترحيل.</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الأنظمة واللوائح</w:t>
      </w:r>
    </w:p>
    <w:p w:rsidR="00C12555" w:rsidRPr="00D93ED8" w:rsidRDefault="00C12555" w:rsidP="0055303E">
      <w:pPr>
        <w:pStyle w:val="a4"/>
        <w:numPr>
          <w:ilvl w:val="0"/>
          <w:numId w:val="173"/>
        </w:numPr>
        <w:bidi/>
        <w:jc w:val="both"/>
        <w:rPr>
          <w:rFonts w:eastAsia="Times New Roman"/>
          <w:sz w:val="28"/>
          <w:szCs w:val="28"/>
          <w:rtl/>
        </w:rPr>
      </w:pPr>
      <w:r w:rsidRPr="00D93ED8">
        <w:rPr>
          <w:rFonts w:eastAsia="Times New Roman" w:hint="cs"/>
          <w:sz w:val="28"/>
          <w:szCs w:val="28"/>
          <w:rtl/>
        </w:rPr>
        <w:t>نظام ديوان المظالم الصادر بالمرسوم الملكي رقم م/51 وتاريخ ١٤٠٢/٧/١٧هـ.</w:t>
      </w:r>
    </w:p>
    <w:p w:rsidR="00C12555" w:rsidRPr="00D93ED8" w:rsidRDefault="00C12555" w:rsidP="0055303E">
      <w:pPr>
        <w:pStyle w:val="a4"/>
        <w:numPr>
          <w:ilvl w:val="0"/>
          <w:numId w:val="173"/>
        </w:numPr>
        <w:bidi/>
        <w:jc w:val="both"/>
        <w:rPr>
          <w:rFonts w:eastAsia="Times New Roman"/>
          <w:sz w:val="28"/>
          <w:szCs w:val="28"/>
          <w:rtl/>
        </w:rPr>
      </w:pPr>
      <w:r w:rsidRPr="00D93ED8">
        <w:rPr>
          <w:rFonts w:eastAsia="Times New Roman" w:hint="cs"/>
          <w:sz w:val="28"/>
          <w:szCs w:val="28"/>
          <w:rtl/>
        </w:rPr>
        <w:t>قواعد المرافعات والإجراءات أمام ديوان المظالم الصادرة بقرار مجلس الوزراء </w:t>
      </w:r>
      <w:r w:rsidRPr="00D93ED8">
        <w:rPr>
          <w:rFonts w:eastAsia="Times New Roman" w:hint="cs"/>
          <w:color w:val="000000"/>
          <w:sz w:val="28"/>
          <w:szCs w:val="28"/>
          <w:rtl/>
        </w:rPr>
        <w:t>رقم 190 وتاريخ 1409/11/16هـ.</w:t>
      </w:r>
    </w:p>
    <w:p w:rsidR="00C12555" w:rsidRPr="00D93ED8" w:rsidRDefault="00C12555" w:rsidP="0055303E">
      <w:pPr>
        <w:pStyle w:val="a4"/>
        <w:numPr>
          <w:ilvl w:val="0"/>
          <w:numId w:val="173"/>
        </w:numPr>
        <w:bidi/>
        <w:jc w:val="both"/>
        <w:rPr>
          <w:rFonts w:eastAsia="Times New Roman"/>
          <w:sz w:val="28"/>
          <w:szCs w:val="28"/>
          <w:rtl/>
        </w:rPr>
      </w:pPr>
      <w:r w:rsidRPr="00D93ED8">
        <w:rPr>
          <w:rFonts w:eastAsia="Times New Roman" w:hint="cs"/>
          <w:sz w:val="28"/>
          <w:szCs w:val="28"/>
          <w:rtl/>
        </w:rPr>
        <w:t xml:space="preserve">لائحة توظيف غير السعوديين الصادرة بقرار مجلس الخدمة المدنية رقم (45) وتاريخ </w:t>
      </w:r>
      <w:r w:rsidRPr="00D93ED8">
        <w:rPr>
          <w:rFonts w:eastAsia="Times New Roman" w:hint="cs"/>
          <w:sz w:val="28"/>
          <w:szCs w:val="28"/>
          <w:rtl/>
          <w:lang w:bidi="fa-IR"/>
        </w:rPr>
        <w:t>۱۳۹۸/۸/۱</w:t>
      </w:r>
      <w:r w:rsidRPr="00D93ED8">
        <w:rPr>
          <w:rFonts w:eastAsia="Times New Roman" w:hint="cs"/>
          <w:sz w:val="28"/>
          <w:szCs w:val="28"/>
          <w:rtl/>
        </w:rPr>
        <w:t>هـ.</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طبيب متعاقد غير سعودي يطالب بإلغاء قرار إنهاء عقده وصرف بدل ترحيل مقابل نقله – المدعى عليها أصدرت قرارها بعدم تجديد التعاقد معه سنة أخرى؛ لكثرة مشاكله وسلبياته وأتمت له العـقـد ولـم تـخـالـف أحكامه أو أحكام لائحة توظيف غير السعوديين في الوظائف العامة ولم تضاره من قرارها - أثره: رفض طلب إلغاء إنهاء العقد . المدعى عليها نقلت المدعي مرتين ولم يكن برغبة منه، وبالتالي يستحق البدل المنصوص عليه في المادة (٢٥) من لائحة توظيف غير السعوديين لمرة واحدة على ألا يتجاوز 3000 ريال؛ لأن نقله مرتين كان خلال سنة واحدة، والمادة سالفة الذكر منعت صرف ذلك البدل لأكثر من مرة واحدة خلال السنة - بدل الترحيل قصد منه الإعانة على نقل أثاث الموظف واستئجار المبنى فـي الـمـقـر الـجـديـد وهو ما حصل للمدعي وإن سمي قراره تكليفاً وليس نقلاً.</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وقائع هذه الدعوى تتلخص في أن المدعي تقدم إلى الديوان بلائحة استدعاء ضمنها أنه يعمل طبيباً متعاقداً مع المدعى عليها ابتداء من ١٤٢٧/٣/٢٥هـ وقد كلف بالعمل في مركز صحي الحويتة التابع لمحافظة شقراء ثم نقل بعدها إلى مركز صحي محافظة ضرماء، ومن ثم نقل أيضاً بعد ذلك إلى مركز صحي غرب الدوادمي وفوجئ بعد ذلك بطي قيده وإنهاء التعاقد معه. وطلب الحكم له </w:t>
      </w:r>
      <w:r w:rsidRPr="008434BF">
        <w:rPr>
          <w:rFonts w:eastAsia="Times New Roman" w:hint="cs"/>
          <w:sz w:val="28"/>
          <w:szCs w:val="28"/>
          <w:rtl/>
        </w:rPr>
        <w:lastRenderedPageBreak/>
        <w:t xml:space="preserve">بإلغاء قرار طي قيده وصرف بدل الترحيل المستحق له. فقيد الاستدعاء قضية بالرقم المنوه عنه عند بداية بسط بيانات الدعوى وأحيلت إلى هذه الدائرة التي حددت موعداً لنظرها وذلك بخطاب الديوان رقم 1405 وتاريخ ١٤٢٨/١/٣٠هـ وأثناء الترافع سألت الدائرة المدعي عن دعواه فأجاب بما لم يخرج بـه عـمـا جـاء فـي لائحة استدعائه. وقد أجابت المدعى عليها عن الدعوى بأن ما حصل منها تجاه المدعي هو عدم الرغبة في تجديد عقده لما يسببه من مشاكل في عمله وعدم مراعاته للضوابط الشرعية أثناء قيامه بالكشف الطبي وأرفقت صورة خطاب مدير عام الشئون الصحية بمنطقة الرياض الذي بعثه إلى مدير عام مكتب وزير الصحة برقم </w:t>
      </w:r>
      <w:r w:rsidRPr="008434BF">
        <w:rPr>
          <w:rFonts w:eastAsia="Times New Roman" w:hint="cs"/>
          <w:sz w:val="28"/>
          <w:szCs w:val="28"/>
          <w:rtl/>
          <w:lang w:bidi="fa-IR"/>
        </w:rPr>
        <w:t>۱۷۹۲۳/</w:t>
      </w:r>
      <w:r w:rsidRPr="008434BF">
        <w:rPr>
          <w:rFonts w:eastAsia="Times New Roman" w:hint="cs"/>
          <w:sz w:val="28"/>
          <w:szCs w:val="28"/>
          <w:rtl/>
        </w:rPr>
        <w:t>٤٤/١ وتاريخ ١٤٢٨/٢/٢٢هـ والذي جاء فيه بأنه تم تشكيل لجنة من قبل الرعاية الصحية الأولية فأعدت تقريراً مفاده أن المدعي قد طلب من مرافقة إحدى المريضات إحضار وصفة طبية وأثناء غياب الطفلة استغل المدعي هذه الخلوة في إدخال يده من تحت ملابس المريضة الشاكية وبدون موافقتها ولمس صدرها وبطنها بيده وأدلت بذلك أمام كل من الطبيبة والممرضة اللتين تعملان بالمركز، كما أن المدعي قد اعترف بإرسال الطفلة في حينه ثم أنكر ما أدعت به الشاكية، علماً بأن المريضة كانت تعاني من</w:t>
      </w:r>
      <w:r>
        <w:rPr>
          <w:rFonts w:eastAsia="Times New Roman" w:hint="cs"/>
          <w:sz w:val="28"/>
          <w:szCs w:val="28"/>
          <w:rtl/>
        </w:rPr>
        <w:t xml:space="preserve"> ألم بالعـيـن والـرقـم الـكـودي </w:t>
      </w:r>
      <w:r w:rsidRPr="008434BF">
        <w:rPr>
          <w:rFonts w:eastAsia="Times New Roman" w:hint="cs"/>
          <w:sz w:val="28"/>
          <w:szCs w:val="28"/>
          <w:rtl/>
        </w:rPr>
        <w:t>والأدوية بالوصفة تخص العين. وأضاف في الخطاب أن المذكور بداية تعاقده من ١٤٢٧/٣/٢٥هـ وهو يعمل بمركز صحي..... وبسبب مشاكله في العمل تم نقله إلى.....، إضافة إلى أنه لا يحسن التصرف مع الزملاء والمراجعين ويسبب مشاكل كما أنه ليس من حقه الكشف على المريضة لوجود طبيبة بالمركز ولـم يحل الحالة إليها، كما أنه لم يستعن بالممرضة مع وجودها في المركز، والمذكور لا يراعي التعليمات والإجراءات اللازمة في العمل ولا يتوخى الحيطة بمراعاة الضوابط الشرعية. ودفعت طلب المدعي ببدل الترحيل بأنه لا يستحقه لأن ما حصل له تكليف وليس نقلاً كما اتضح من القرارين اللذين يحتج بهما. وطلبت المدعى عليها من الدائرة الحكم برفض الدعوى لعدم قيامها على سند نظامي. كما أن وزارة الخدمة المدنية أجابت الديوان بخطابها رقم ١٠٢/٥٩٦٠ وتاريخ ١٤٢٨/٢/٨هـ وفيه تذكر أن المدعي سبق وأن تقدم إليها بشأن مطالبته الواردة في صحيفة دعواه وقد تمت الكتابة لجـهة عمله بالخطاب رقم 4869 وتاريخ ١٤٢٨/٢/١هـ بطلب الإفادة عن وضعه الوظيفي ووجهة نظر الجهة حول ما يطالب لم تتلق الرد حتى تاريخه. وبجلسة يوم الثلاثاء ١٤٢٨/٥/١٢هـ قرر كل من طرفي الدعوى اكتفاءهـمـا بـمـا سبق أن قدماه أثناء الترافع.</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الاسباب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حيث إن المدعي يهدف من إقامة هذه الدعوى إلى الطعن بقرار المدعى عليها بإنهاء التعاقد معه وطلب الحكم له بإلغائه وإلزامها باستمرار التعاقد معه وكذلك إلزامها بأن تصرف له بدل ترحيل مقابل نقله. وحيث إن ما يطالب به ناشئ عن العقد الذي أبرمته المدعى عليها معه فإن دعواه مما يختص ديوان المظالم بنظره وفقاً لما جاء بنص المادة (١/٨/د) من نظامه وبالتالي فإن الديوان يختص بنظرها والفصل فيها. وعن شكل الدعوى فإنه ولما كان الثابت من الأوراق أن المدعى عليها وقعت مع المدعي عقداً يعمل بموجبه لديها بوظيفة طبيب عام وذلك اعتباراً من ١٤٢٧/٣/٢٥هـ، وبتاريخ ١٤٢٧/١١/٢٠هـ أصدرت قراراً بإنهاء خدماته اعتباراً من ١٤٢٨/٣/٢٤هـ وتقدم إلى ديوان المظالم بهذه الدعوى بتاريخ ١٤٢٨/١/١٩هـ فإن الذي يتضح من ذلك أن المدعي قد وافق في رفع دعواه ما نصت عليه المادة (الرابعة) من قواعد المرافعات والإجراءات أمام ديوان المظالم مما تكون معه الدعوى مقبولة شكلاً. أما عن موضوع الدعوى بالنسبة لمطالبة المدعي بتجديد عقده فإنه ولما كان الواضح من الأوراق ومن العقد المرفق صورة منه ضمن أوراق الدعوى أن عقد المدعي مع المدعي عليها مدته سنة واحدة اعتباراً من ١٤٢٧/٣/٢٥هـ اتضح للمدعى عليها خلال تلك السنة كثرة مشاكل المذكور وسلبياته حسب المكاتبات التي أوردت الدائرة بعضاً منها وقد أكملت له ذلك العقد ولم ترغب التجديد له سنة أخرى بعد أن دفعت له كامل مستحقاته. والحقيقة أن المدعى عليها في ذلك لم تضار المدعي في شيء ما دامت أتمت له العقد في مدته المتفق عليها وليس في العقد أو في النظام أو لائحة توظيف غير </w:t>
      </w:r>
      <w:r w:rsidRPr="008434BF">
        <w:rPr>
          <w:rFonts w:eastAsia="Times New Roman" w:hint="cs"/>
          <w:sz w:val="28"/>
          <w:szCs w:val="28"/>
          <w:rtl/>
        </w:rPr>
        <w:lastRenderedPageBreak/>
        <w:t xml:space="preserve">السعوديين في الوظائف العامة ما يلزم المدعى عليها بتجديد التعاقد مع المدعي سنة أخرى أو سنوات فالرابطة التي كانت بين الطرفين هي العقد المحدد بسنة واحدة وقد انتهت مدته ومطالبة المدعي بإلزام المدعى عليها بتجديد مدة العقد بعد ذلك مطالبة لا يسندها شيء من النظام يتعين على الدائرة رفضها. أما بالنسبة لمطالبة المدعي ببدل الترحيل عن نقله من مركز..... إلى .....، ومن ثم من ..... إلى...... وحيث إن المادة (٢٥) من لائحة توظيف غير السعوديين في الوظائف العامة قد نصت على أنه: (إذا تغير مقر عمل المتعاقد بنقله من بلد إلى آخر يصرف له راتب شهرين وبحد أقصى لا يتجاوز (3000) ثلاثة آلاف ريال شريطة ألا يكون النقل بناء على رغبة المتعاقد، ولا يجوز صرف هذا البدل لأكثر من مرة واحدة خلال السنة. وحيث إن الثابت من الأوراق أن المدعى عليها نقلت المدعي مرتين الأولى بالقرار رقم ٢٤١٨/ رص وتاريخ ١٤٢٧/٥/٣هـ من مركز ..... إلى مركز..... والثانية بعد ما يقارب أربعة أشهر من النقلة الأولى بالقرار </w:t>
      </w:r>
      <w:r>
        <w:rPr>
          <w:rFonts w:eastAsia="Times New Roman" w:hint="cs"/>
          <w:sz w:val="28"/>
          <w:szCs w:val="28"/>
          <w:rtl/>
        </w:rPr>
        <w:t xml:space="preserve">رقم ٤٤٧٦/ر ص وتاريخ ١٤٢٧/٨/٢٤هـ </w:t>
      </w:r>
      <w:r w:rsidRPr="008434BF">
        <w:rPr>
          <w:rFonts w:eastAsia="Times New Roman" w:hint="cs"/>
          <w:sz w:val="28"/>
          <w:szCs w:val="28"/>
          <w:rtl/>
        </w:rPr>
        <w:t>من مركز صحي..... إلى مركز صحي غرب..... ولم يثبت للدائرة أن النقل كان برغبة منه وبالتالي فإنه يستحق البدل المطالب به على النحو الذي رتبته المادة (٢٥) من لائحة توظيف غير السعوديين التي سبقت الإشارة إليها وهو وإن كان قد نقل مرتين إلا أنه لا يستحق البدل إلا مرة واحدة لأن نقله لمرتين كان خلال سنة واحدة وقد نصت المادة (٢٥) سالفة الذكر على أنه لا يجوز صرف هذا البدل لأكثر من مرة واحدة خلال السنة. ولا ينال من ذلك ولا يغير منه ما دفعت به المدعى عليها من أن ما حصل للمدعي تكليف وليس نقلاً إذ المقصود من صرف بدل الترحيل أنه للإعانة على نقل أثاث الموظف واستئجار المبنى في المقر الجديد وهو ما حصل للمدعي فعلاً وإن اختلف مسمى النقل. ولما تقدم: فقد حكمت الدائرة بما يلي: أولا: إلزام المدعى عليها بأن تصرف للمدعي بدل ترحيل على ألا يتجاوز ثلاثة الاف ريال (٣٠٠٠). ثانياً: رفض ما عدا ذلك من طلبات وذلك لما هو مبين بـأسـبـاب هـذا الـحـكـم. وبالله التوفيق. وصلى الله وسلم على نبينا محمد وعلى آله وصحبه أجمعين.</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49/د/ف/3 لعام ١٤٢٨هـ فيما انتهى إليه من قضاء، وبالله التوفيق.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القضية 5/755/ق لعام ١٤٢٧هـ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الحكم الابتدائي ١٨/د/ف/43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حكم التدقيق 360/ت/٨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تاريخ الجلسة ١٤٢٨/١٢/٢٠هـ</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الموضوعات</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موظف - خدمة مدنية – قرار إداري - قرار إنهاء خدمة - طي قيد - غياب عن العمل - سبب القرار - إجازة مرضية - إجازة مرافقة - الإنذار - عيب السبب.</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الأنظمة واللوائح</w:t>
      </w:r>
    </w:p>
    <w:p w:rsidR="00C12555" w:rsidRPr="00D93ED8" w:rsidRDefault="00C12555" w:rsidP="0055303E">
      <w:pPr>
        <w:pStyle w:val="a4"/>
        <w:numPr>
          <w:ilvl w:val="0"/>
          <w:numId w:val="174"/>
        </w:numPr>
        <w:bidi/>
        <w:jc w:val="both"/>
        <w:rPr>
          <w:rFonts w:eastAsia="Times New Roman"/>
          <w:sz w:val="28"/>
          <w:szCs w:val="28"/>
          <w:rtl/>
        </w:rPr>
      </w:pPr>
      <w:r w:rsidRPr="00D93ED8">
        <w:rPr>
          <w:rFonts w:eastAsia="Times New Roman" w:hint="cs"/>
          <w:sz w:val="28"/>
          <w:szCs w:val="28"/>
          <w:rtl/>
        </w:rPr>
        <w:t>نظام ديوان المظالم الصادر بالمرسوم الملكي رقم م/51 وتاريخ ١٤٠٢/٧/١٧هـ.</w:t>
      </w:r>
    </w:p>
    <w:p w:rsidR="00C12555" w:rsidRDefault="00C12555" w:rsidP="0055303E">
      <w:pPr>
        <w:pStyle w:val="a4"/>
        <w:numPr>
          <w:ilvl w:val="0"/>
          <w:numId w:val="174"/>
        </w:numPr>
        <w:bidi/>
        <w:jc w:val="both"/>
        <w:rPr>
          <w:rFonts w:eastAsia="Times New Roman"/>
          <w:sz w:val="28"/>
          <w:szCs w:val="28"/>
        </w:rPr>
      </w:pPr>
      <w:r w:rsidRPr="00D93ED8">
        <w:rPr>
          <w:rFonts w:eastAsia="Times New Roman" w:hint="cs"/>
          <w:sz w:val="28"/>
          <w:szCs w:val="28"/>
          <w:rtl/>
        </w:rPr>
        <w:t>قواعد المرافعات والإجراءات أمام ديوان المظالم الصادرة بقرار مجلس الوزر</w:t>
      </w:r>
      <w:r>
        <w:rPr>
          <w:rFonts w:eastAsia="Times New Roman" w:hint="cs"/>
          <w:sz w:val="28"/>
          <w:szCs w:val="28"/>
          <w:rtl/>
        </w:rPr>
        <w:t xml:space="preserve">اء رقم 190 وتاريخ ١٤٠٩/١١/١٦هـ </w:t>
      </w:r>
    </w:p>
    <w:p w:rsidR="00C12555" w:rsidRPr="00D93ED8" w:rsidRDefault="00C12555" w:rsidP="0055303E">
      <w:pPr>
        <w:pStyle w:val="a4"/>
        <w:numPr>
          <w:ilvl w:val="0"/>
          <w:numId w:val="174"/>
        </w:numPr>
        <w:bidi/>
        <w:jc w:val="both"/>
        <w:rPr>
          <w:rFonts w:eastAsia="Times New Roman"/>
          <w:sz w:val="28"/>
          <w:szCs w:val="28"/>
          <w:rtl/>
        </w:rPr>
      </w:pPr>
      <w:r w:rsidRPr="00D93ED8">
        <w:rPr>
          <w:rFonts w:eastAsia="Times New Roman" w:hint="cs"/>
          <w:sz w:val="28"/>
          <w:szCs w:val="28"/>
          <w:rtl/>
        </w:rPr>
        <w:t>لائحة موظفي ومستخدمي المؤسسة العامة للتأمينات الاجتماعية الصادرة بالقرار الوزاري رقم 55/ تأمينات وتاريخ 1401/7/9هـ.</w:t>
      </w:r>
    </w:p>
    <w:p w:rsidR="00C12555" w:rsidRPr="00D93ED8" w:rsidRDefault="00C12555" w:rsidP="0055303E">
      <w:pPr>
        <w:pStyle w:val="a4"/>
        <w:numPr>
          <w:ilvl w:val="0"/>
          <w:numId w:val="174"/>
        </w:numPr>
        <w:bidi/>
        <w:jc w:val="both"/>
        <w:rPr>
          <w:rFonts w:eastAsia="Times New Roman"/>
          <w:sz w:val="28"/>
          <w:szCs w:val="28"/>
          <w:rtl/>
        </w:rPr>
      </w:pPr>
      <w:r w:rsidRPr="00D93ED8">
        <w:rPr>
          <w:rFonts w:eastAsia="Times New Roman" w:hint="cs"/>
          <w:sz w:val="28"/>
          <w:szCs w:val="28"/>
          <w:rtl/>
        </w:rPr>
        <w:t>لائحة تقارير منح الإجازات المرضية المعدلة بقرار وزير الخدمة المدنية رقم ١/٤٠٤٣٤ وتاريخ ١٤٢٣/٧/٤هـ.</w:t>
      </w:r>
    </w:p>
    <w:p w:rsidR="00C12555" w:rsidRPr="00D93ED8" w:rsidRDefault="00C12555" w:rsidP="0055303E">
      <w:pPr>
        <w:pStyle w:val="a4"/>
        <w:numPr>
          <w:ilvl w:val="0"/>
          <w:numId w:val="174"/>
        </w:numPr>
        <w:bidi/>
        <w:jc w:val="both"/>
        <w:rPr>
          <w:rFonts w:eastAsia="Times New Roman"/>
          <w:sz w:val="28"/>
          <w:szCs w:val="28"/>
          <w:rtl/>
        </w:rPr>
      </w:pPr>
      <w:r w:rsidRPr="00D93ED8">
        <w:rPr>
          <w:rFonts w:eastAsia="Times New Roman" w:hint="cs"/>
          <w:sz w:val="28"/>
          <w:szCs w:val="28"/>
          <w:rtl/>
        </w:rPr>
        <w:t>قرار مجلس الخدمة المدنية رقم (١/١٠٤٥) وتاريخ ١٤٢٦/٣/٧هـ.</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يطعن في قرار إنهاء خدمته لغيابه - سبب القرار غياب المدعي خمسة عشر يوماً متتالية دون عذر - المادة (١٠١/ب) من لائحة موظفي ومستخدمي المؤسسة العامة للتأمينات الاجتماعية قيدت إنهاء خدمة الموظف للانقطاع خمسة عشر يوماً متتالية أن يكون دون عذر مشروع – تلك اللائحة أحالت على نظام الخدمة المدنية بشأن قواعد منح الإجازة المرضية – المدعى عليها طوت</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قيد المدعي دون التأكد من مشروعية غيابه - المستقر في الفقه والقضاء أن تطبيق النظام واللوائح إذا كان مشروطاً بتحقيق حالة واقعية معينة أو تحقيقها على نحو معين؛ فإن مشروعية القرار الإداري تتوقف على تحقق الحالة الواقعية بشروطها التي يتطلبها النظام – المدعي منح إجازات مرضية عن بعض الأيام التي غاب فيها وإجازة مرافقة لزوجته بسبب الوضع، وهذا يعد عذراً مشروعاً - المدعى عليها لم تنذر المدعي كتابة وتطلب منه تسبيب غيابه ولم تفحص مزامنة الغياب للتقارير - مؤداه: القرار معيب بعيب السبب – أثره: إلغاء القرار. </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وقائع هذه القضية تتحصل بالقدر اللازم لإصدار حكم فيها حسبما يبيـن مـن الاطلاع على أوراقها في تقدم المدعي إلى الديوان باستدعاء يتظلم فيه من قرار المدعى عليها رقم 463 وتاريخ ١٤٢٧/٣/٢٥هـ المتضمن إنهاء خدماته، بحجة غيابه خمسة عشر يوماً متتالية بدون عذر. وبإحالة القضية إلى الدائرة باشرت نظرها على النحو المبين في محاضر ضبطها، حيث حضر المرافعة فيها المدعي..... المثبت هويته بمحضر الضبط، كما حضر عن المدعى عليها ممثلها. ..... المثبت هويته وصفته بالمحـضـر أيضاً، وبسؤال المدعي عن حقيقة دعواه أجاب: بأنه يتظلم من قرار المدعى عليها رقم 463 وتاريخ ١٤٢٧/٣/٢٥هـ المتضمن: إنهاء خدماته اعتباراً من تاريخ ١٤٢٧/٢/٢١هـ بحجة انقطاعه عن العمل مدة خمسة عشر يوماً متتالية، مستنداً في دعواه إلى أن لديه إجازات مرضية، وأخرى للمرافقة – مرفق صور منها بالأوراق – مضيفاً بأنه لم يتم التحقيق معه لمعرفة عذره، بل فوجئ عندما راجع عمله بتاريخ ١٤٢٧/٤/٨هـ بصدور القرار الطعين، وانتهى المدعي إلى طلب إلغاء القرار وما ترتب عليه من آثار. في حين تمثلت إجابة المدعى عليها بأن المدعي لم يحط مرجعه بأي عذر يبرر فيه انقطاعه، ولم يتقدم بالتقارير الطبية إلا بتاريخ ١٤٢٧/٤/15هـ، ولم يطلب تحويله إلى المستشفيات والمراكز الصحية التي قدم منها تلك التقارير، ولم يصادق عليها من قبلها، كما أنها لم تصف الحالة المرضية، مما يدل على أن ما قامت به المدعى عليها جاء موافقاً للنظام، وانتهى ممثل المدعى عليها إلى طلب رفض الدعوى. فرد المدعي بأن الإجازات صادرة من جهات معتبرة، وقد أرسل أخاه..... إلى المدعى عليها بتاريخ ١٤٢٧/٢/٢٧هـ لإخبارهم بأنه مريض، وطلب منهم خطابات تحويل له إلا أنهم رفضوا ذلك بحجة كـون الـمـديـر غـيـر موجود، ثم أرسل ابن اخته ..... بتاريخ ١٤٢٧/٣/٣هـ بطلب ذلك، واعتذروا له أيضاً، بحجة كون المدير في اجتماع مع مدير عام المنطقة، ثم اكتفى بذلك لحين شفائه ليراجع هو بنفسه المدعى عليها. فأجاب ممثل المدعى عليها : بأنه بسؤال مدير عام المنطقة أفاد بعدم صحة ذلك، وأضاف ممثل المدعى عليها بأن المدعي لم يتبع الإجراءات النظامية اللازمة لمنح الإجازة المرضية المنصوص عليها في لائحة التقارير الطبية، ثم كتبت الدائرة لمدير عام الشئون الصحية بمنطقة المدينة المنورة بموجب خطاب الديوان رقم ١/٢٢/٥٠٦/د/ف/3 لعام ١٤٢٨/٢/١هـ بشأن التأكد من صحة التقارير التي قدمها المدعي، فوردت الإجابة مرفقة بخطاب المديرية رقم ٥٣/٦٣/س/46/30 وتاريخ ١٤٢٨/٢/١٣هـ والمتضمنة لفاتها أن المدعي قد منح إجازات مرضية في الأيام التالية: ٢٥ و٢</w:t>
      </w:r>
      <w:r>
        <w:rPr>
          <w:rFonts w:eastAsia="Times New Roman" w:hint="cs"/>
          <w:sz w:val="28"/>
          <w:szCs w:val="28"/>
          <w:rtl/>
        </w:rPr>
        <w:t>٦ و٢٧ و٢٨ و ١٤٢٧/٢/٢٩هـ و3 و4 و5</w:t>
      </w:r>
      <w:r w:rsidRPr="008434BF">
        <w:rPr>
          <w:rFonts w:eastAsia="Times New Roman" w:hint="cs"/>
          <w:sz w:val="28"/>
          <w:szCs w:val="28"/>
          <w:rtl/>
        </w:rPr>
        <w:t xml:space="preserve"> و١٠ و١١ و١٧ و١٨ و٢٤ و٢٥ و٢٦ و٢٧ و١٤٢٧/٣/٢٨هـ و١ و٢ و١٤٢٧/٤/٣هـ وإجازة مرافقة بتاريخ ١٤٢٧/٣/٦هـ، وبعرض ذلك على ممثل المدعى عليها أفاد بعدم إمكانية إعادة المدعي لعمله إلا بموجب حكم قضائي. وبسؤال المدعي متى علم بالقرار وهل تظلم منه لجهته ولوزارة الخدمة المدنية قبل تقدمه </w:t>
      </w:r>
      <w:r w:rsidRPr="008434BF">
        <w:rPr>
          <w:rFonts w:eastAsia="Times New Roman" w:hint="cs"/>
          <w:sz w:val="28"/>
          <w:szCs w:val="28"/>
          <w:rtl/>
        </w:rPr>
        <w:lastRenderedPageBreak/>
        <w:t>للديوان؟ أجـاب: بأنـه علم بالقـرار بتاريخ ١٤٢٧/٤/٨هـ وتـظـلـم منه لجهتـه بـتـاريخ ١٤٢٧/٤/٢٩هـ ولم يرد على تظلمه فتقدم لوزارة الخـدمة المـدنـيـة بـتـاريخ ١٤٢٧/٧/٢٠هـ ولم يرد على تظلمه فتقدم للديوان بتاريخ ١٤٢٧/</w:t>
      </w:r>
      <w:r w:rsidRPr="008434BF">
        <w:rPr>
          <w:rFonts w:eastAsia="Times New Roman" w:hint="cs"/>
          <w:sz w:val="28"/>
          <w:szCs w:val="28"/>
          <w:rtl/>
          <w:lang w:bidi="fa-IR"/>
        </w:rPr>
        <w:t>۱۰/۲۰</w:t>
      </w:r>
      <w:r w:rsidRPr="008434BF">
        <w:rPr>
          <w:rFonts w:eastAsia="Times New Roman" w:hint="cs"/>
          <w:sz w:val="28"/>
          <w:szCs w:val="28"/>
          <w:rtl/>
        </w:rPr>
        <w:t>هـ. وبسـؤال ممثل المدعى عليها متى بلغ المدعي بالقرار أجاب بأنه بلغ به بتاريخ ١٤٢٧/٤/٨هـ. ثم قرر الطرفان الاكتفاء وحصر المدعي دعواه بطلب إلغاء القرار الطعين وما ترتب عليه من آثار، في حين طلب ممثل المدعى عليها رفض الدعوى. فأصدرت الدائرة فيها حكمها هذا لما يلي من: </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الاسباب</w:t>
      </w:r>
    </w:p>
    <w:p w:rsidR="00C12555" w:rsidRDefault="00C12555" w:rsidP="00C12555">
      <w:pPr>
        <w:bidi/>
        <w:jc w:val="both"/>
        <w:rPr>
          <w:rFonts w:eastAsia="Times New Roman"/>
          <w:sz w:val="28"/>
          <w:szCs w:val="28"/>
          <w:rtl/>
        </w:rPr>
      </w:pPr>
      <w:r w:rsidRPr="008434BF">
        <w:rPr>
          <w:rFonts w:eastAsia="Times New Roman" w:hint="cs"/>
          <w:sz w:val="28"/>
          <w:szCs w:val="28"/>
          <w:rtl/>
        </w:rPr>
        <w:t>حيث إن المدعي يهدف من إقامة دعواه إلى الطعن بالإلغاء فـي قـرار الـمـدعـي عليها رقم 463 وتاريخ ١٤٢٧/٣/٢٥هـ المتضمن إنهاء خدماته، بحجة غيابه خمسة عشر يوماً متتالية بدون عذر؛ فإن دعواه تكون حينئذ من اختصاص ديوان المظالم ولائياً وفقاً للمادة (</w:t>
      </w:r>
      <w:r w:rsidRPr="008434BF">
        <w:rPr>
          <w:rFonts w:eastAsia="Times New Roman" w:hint="cs"/>
          <w:sz w:val="28"/>
          <w:szCs w:val="28"/>
          <w:rtl/>
          <w:lang w:bidi="fa-IR"/>
        </w:rPr>
        <w:t>۱/۸/</w:t>
      </w:r>
      <w:r w:rsidRPr="008434BF">
        <w:rPr>
          <w:rFonts w:eastAsia="Times New Roman" w:hint="cs"/>
          <w:sz w:val="28"/>
          <w:szCs w:val="28"/>
          <w:rtl/>
        </w:rPr>
        <w:t>ب) من نظامه، والدائرة نوعياً ومكانياً وفقاً لقراري معالي رئيس الديوان رقم (١١) لعام 1406هـ ورقم (</w:t>
      </w:r>
      <w:r w:rsidRPr="008434BF">
        <w:rPr>
          <w:rFonts w:eastAsia="Times New Roman" w:hint="cs"/>
          <w:sz w:val="28"/>
          <w:szCs w:val="28"/>
          <w:rtl/>
          <w:lang w:bidi="fa-IR"/>
        </w:rPr>
        <w:t xml:space="preserve">۹۲) </w:t>
      </w:r>
      <w:r w:rsidRPr="008434BF">
        <w:rPr>
          <w:rFonts w:eastAsia="Times New Roman" w:hint="cs"/>
          <w:sz w:val="28"/>
          <w:szCs w:val="28"/>
          <w:rtl/>
        </w:rPr>
        <w:t>لعام ١٤٢٢هـ. ومن حيث الشكل فإن القرار الطعين قد صدر بتاريخ ١٤٢٧/٣/٢٥هـ وتبلغ به المدعي بتاريخ ١٤٢٧/٤/٨هـ - حسب إفادة ممثل الجهة المدونة بمحضر الضبط - فتظلم منه للمدعى عليها بتاريخ ١٤٢٧/٥/٢٩هـ وقيد تظلمه لدى المدعى عليها برقم ٢٤٣٢ – حسبما هو مثبت بالأوراق – ولم يجب على تظلمه، فتظلم لوزارة الخدمة المدنية بتاريخ ١٤٢٧/٧/٢٢هـ - حسبما جاء في إفادة الخدمة المدنية المرسلة للديوان برقم ١٠٢/٤٧٢٢٤ وتاريخ ١٤٢٧/١١/٢٥هـ – ولمـا لـم يجب على تظلمه تقدم إلى ديوان المظالم بتاريخ ١٤٢٧/</w:t>
      </w:r>
      <w:r w:rsidRPr="008434BF">
        <w:rPr>
          <w:rFonts w:eastAsia="Times New Roman" w:hint="cs"/>
          <w:sz w:val="28"/>
          <w:szCs w:val="28"/>
          <w:rtl/>
          <w:lang w:bidi="fa-IR"/>
        </w:rPr>
        <w:t>۱۰/۲۰</w:t>
      </w:r>
      <w:r w:rsidRPr="008434BF">
        <w:rPr>
          <w:rFonts w:eastAsia="Times New Roman" w:hint="cs"/>
          <w:sz w:val="28"/>
          <w:szCs w:val="28"/>
          <w:rtl/>
        </w:rPr>
        <w:t xml:space="preserve">هـ، وحيث إن الدعوى قد استوفت سائر أوضاعها الشكلية المنصوص عليها في المادة الثالثة من قواعد المرافعات والإجراءات أمام ديوان المظالم فإنها تكون حينئذ مقبولة - من الناحية الشكلية. ومن حيث الموضوع فإنه لما كان الثابت من الأوراق أن القرار المتظلم منه قد بني على سبب حاصله غياب المدعي عن عمله ما يزيد على خمسة عشر يوماً متتالية بدون عذر مشروع من تاريخ ١٤٢٧/٢/٢١هـ، وأنهت خدماته إعمالا للمادة (١٠١/ب) من لائحة موظفي ومستخدمي المؤسسة العامة للتأمينات الاجتماعية. ولما كانت رقابة القضاء الإداري على صحة الحالة الواقعية أو النظامية التي تكون ركن السبب في القرار تجد حدها الطبيعي في التحقق مما إذا كانت النتيجة التي انتهى إليها القرار مستخلصة استخلاصاً سائغاً من أصول موجودة تنتجها مادياً أو نظامياً، فإذا كانت مستخلصة من أصول غيـر مـوجـودة أو لا تنتجها أو كان تكييف الوقائع على فرض وجودها مادياً لا يؤدي إلى النتيجة التي يتطلبها النظام، كان القرار فاقداً لركن من أركانه وهو ركن السبب ووقع مخالفاً للنظام. ولما كان من المستقر عليه في الفقه والقضاء أن تطبيق النظام أو اللوائح إذا كان مشروطاً بتحقيق حالة واقعية معينة أو تحقيقها على نحو معين؛ فإن مشـروعـيـة الـقـرار الإداري في هذه الحالة تتوقف على تحقق الحالة الواقعية بشروطها التي يتطلبها النظام. ولما كانت المادة (١٠١/ب) من اللائحة المشار إليها آنفاً تنص على أنه: (يجوز للمؤسسة أن تنهي خدمة الموظف إذا انقطع عن عمله دون عذر مشروع مدة خمسة عشر يوماً متتالية) بما مؤداه أن إنهاء الخدمة مشروط بعدم وجـود عذر مشروع، ولما كانت المادة (٤/٧٦) من ذات اللائحة تنص على أن: (للموظف الحق في التغيب عن عمله براتب كامل في الحالات التالية...4- يومان في حالة ولادة مولود له..)، ولما كان المدعي قد منح إجازات مرضية عن بعض الأيام التي غاب فيها وإجازة مرافقة لزوجته بسبب الوضع - حسبما أشير إليه في الوقائع بما يغني عن إيراده هنا – فإن هذا يعد عذراً مشروعاً؛ ويضحي القرار حينئذ معيباً بعيب السبب حرياً بالإلغاء. وتشير الدائرة إلى أن وزارة الخدمة المدنية قد أشارت في إفادتها المرسلة إلى الديوان برقم (١٠٢/٤٧٢٢٤) وتاريخ ١٤٢٧/١١/٢٥هـ إلى: (أن لائحة تقارير منح الإجازة المرضية تطبق على منسوبي المؤسسات العامة؛ حيث تنص المادة (6) من لائحة موظفي ومستخدمي المؤسسة العامة للتأمينات الاجتماعية على أن: (تسري على العاملين بالمؤسسة أحكام لائحة الإجراءات الطبية التي تسري على موظفي ومستخدمي الحكومة مع إمكانية اعتماد التقارير الطبية الصادرة من المستشفيات المملوكة للمؤسسة في الحالات التي يقدرهـا الـمـحـافظ)، </w:t>
      </w:r>
      <w:r w:rsidRPr="008434BF">
        <w:rPr>
          <w:rFonts w:eastAsia="Times New Roman" w:hint="cs"/>
          <w:sz w:val="28"/>
          <w:szCs w:val="28"/>
          <w:rtl/>
        </w:rPr>
        <w:lastRenderedPageBreak/>
        <w:t xml:space="preserve">ونص قرار مجلس الخدمة المدنية رقم (١/١٠٤٥) وتاريخ ١٤٢٦/٣/٧هـ فـي الـفـقـرة (ثانياً) على أن: (على الجهات الحكومية إنذار الموظف المنقطع عن العمل كتابة على عنوانه الثابت للاستفسار عن أسباب انقطاعه وأنها ستقوم في حالة عدم إبداء أسباب تقبلها الإدارة خلال خمسة عشر يوماً باتخاذ الإجراءات النظامية بحقه) وانتهت الإفادة إلى أنه إذا ثبت أن الجهة لم تكتب للمدعي خلال فترة انقطاعه للإفادة عن أسباب غيابه وأن صور التقارير التي أحضرها صاحب الدعوى صحيحة وتتزامن مع فترة غيابه فإن المرض يعتبر عذراً مشروعاً يحول دون طي قيد الموظف). وقد أفاد ممثل المدعى عليها – كما في جلسة ١٤٢٨/١/٢هـ. بأنه لم تتم الكتابة للمدعي بشأن ذلك لعدم وجـود عـنـوان له لديها، وقد دفع المدعي ذلك بأن لدى المدعى عليها عناوين له، ويعمل لديها اثنان من إخوته وكان بالإمكان سؤالهما، وهو ما لم تنكره المدعى عليها بعد ذلك، وإنما دفعت بعدم خضوع العاملين لديها لنظام الخدمة المدنية وبالتالي عدم إعمال قرار مجلس الخدمة المدنية بحقهم، ولا ينال هذا مما انتهت إليه الدائرة من إلغاء القرار لأن لائحة موظفي ومستخدمي المؤسسة أحالت على نظام الخدمة المدنية في عدد من المواضع منها ما أشير إليه سابقاً، مما يدخل هذا فيه بحكم اللزوم ولا سيما مع صلته الظاهرة بموضوعات لائحة تقارير منح الإجازة المرضية. لذلك حکمت الدائرة: بإلغاء قرار المدعى عليها (مؤسسة البريد السعودي - بريد منطقة المدينة المنورة) رقم (463) وتاريخ ١٤٢٧/٣/٢٥هـ الصادر بحق المدعي..... وما ترتب عليه من آثار لما هو موضح بالأسباب، والله الموفق والهادي إلى سواء السبيل. وصلى الله وسلم على نبينا محمد وعلى آله وصحبه أجمعين. </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١٨/د/ف/43 لعام ١٤٢٨هـ فيما انتهى إليه من قضاء، والله الموفق. وصلى الله وسلم على نبينا محمد وعلى آله وصحبه أجمعين.</w:t>
      </w:r>
    </w:p>
    <w:p w:rsidR="00C12555" w:rsidRPr="008434BF" w:rsidRDefault="00C12555" w:rsidP="00C12555">
      <w:pPr>
        <w:jc w:val="both"/>
        <w:rPr>
          <w:sz w:val="28"/>
          <w:szCs w:val="28"/>
          <w:rtl/>
        </w:rPr>
      </w:pPr>
    </w:p>
    <w:p w:rsidR="00C12555" w:rsidRPr="008434BF" w:rsidRDefault="00C12555" w:rsidP="00C12555">
      <w:pPr>
        <w:jc w:val="both"/>
        <w:rPr>
          <w:sz w:val="28"/>
          <w:szCs w:val="28"/>
          <w:rtl/>
        </w:rPr>
      </w:pPr>
    </w:p>
    <w:p w:rsidR="00C12555" w:rsidRPr="008434BF" w:rsidRDefault="00C12555" w:rsidP="00C12555">
      <w:pPr>
        <w:jc w:val="both"/>
        <w:rPr>
          <w:sz w:val="28"/>
          <w:szCs w:val="28"/>
          <w:rtl/>
        </w:rPr>
      </w:pPr>
    </w:p>
    <w:p w:rsidR="00C12555" w:rsidRPr="008434BF" w:rsidRDefault="00C12555" w:rsidP="00C12555">
      <w:pPr>
        <w:jc w:val="both"/>
        <w:rPr>
          <w:sz w:val="28"/>
          <w:szCs w:val="28"/>
          <w:rtl/>
        </w:rPr>
      </w:pPr>
    </w:p>
    <w:p w:rsidR="00C12555" w:rsidRPr="008434BF" w:rsidRDefault="00C12555" w:rsidP="00C12555">
      <w:pPr>
        <w:jc w:val="both"/>
        <w:rPr>
          <w:sz w:val="28"/>
          <w:szCs w:val="28"/>
          <w:rtl/>
        </w:rPr>
      </w:pPr>
    </w:p>
    <w:p w:rsidR="00C12555" w:rsidRPr="008434BF" w:rsidRDefault="00C12555" w:rsidP="00C12555">
      <w:pPr>
        <w:jc w:val="both"/>
        <w:rPr>
          <w:sz w:val="28"/>
          <w:szCs w:val="28"/>
          <w:rtl/>
        </w:rPr>
      </w:pPr>
    </w:p>
    <w:p w:rsidR="00C12555" w:rsidRPr="008434BF" w:rsidRDefault="00C12555" w:rsidP="00C12555">
      <w:pPr>
        <w:jc w:val="both"/>
        <w:rPr>
          <w:sz w:val="28"/>
          <w:szCs w:val="28"/>
          <w:rtl/>
        </w:rPr>
      </w:pPr>
    </w:p>
    <w:p w:rsidR="00C12555" w:rsidRPr="008434BF" w:rsidRDefault="00C12555" w:rsidP="00C12555">
      <w:pPr>
        <w:jc w:val="both"/>
        <w:rPr>
          <w:sz w:val="28"/>
          <w:szCs w:val="28"/>
        </w:rPr>
      </w:pPr>
    </w:p>
    <w:p w:rsidR="00C12555" w:rsidRPr="008434BF" w:rsidRDefault="00C12555" w:rsidP="00C12555">
      <w:pPr>
        <w:jc w:val="both"/>
        <w:rPr>
          <w:sz w:val="28"/>
          <w:szCs w:val="28"/>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Default="00C12555" w:rsidP="00C12555">
      <w:pPr>
        <w:bidi/>
        <w:jc w:val="both"/>
        <w:rPr>
          <w:rFonts w:eastAsia="Times New Roman"/>
          <w:b/>
          <w:bCs/>
          <w:sz w:val="28"/>
          <w:szCs w:val="28"/>
          <w:rtl/>
        </w:rPr>
      </w:pPr>
    </w:p>
    <w:p w:rsidR="00C12555" w:rsidRPr="00D93ED8" w:rsidRDefault="00C12555" w:rsidP="00C12555">
      <w:pPr>
        <w:bidi/>
        <w:jc w:val="both"/>
        <w:rPr>
          <w:rFonts w:eastAsia="Times New Roman"/>
          <w:b/>
          <w:bCs/>
          <w:sz w:val="28"/>
          <w:szCs w:val="28"/>
        </w:rPr>
      </w:pPr>
      <w:r w:rsidRPr="00D93ED8">
        <w:rPr>
          <w:rFonts w:eastAsia="Times New Roman" w:hint="cs"/>
          <w:b/>
          <w:bCs/>
          <w:sz w:val="28"/>
          <w:szCs w:val="28"/>
          <w:rtl/>
        </w:rPr>
        <w:lastRenderedPageBreak/>
        <w:t>رقم القضية ١/١٣٢٣/ق لعام ١٤٢٧هـ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الحكم الابتدائي 37/د/ف/15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حكم التدقيق 475/ت/5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تاريخ الجلسة ١٤٢٨/١٢/٢٢هـ</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الموضوعات</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موظف - تقاعد - ضم خدمة - تبادل المنافع – استلام مكافأة نهاية الخدمة.</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الأنظمة واللوائح</w:t>
      </w:r>
    </w:p>
    <w:p w:rsidR="00C12555" w:rsidRPr="00D93ED8" w:rsidRDefault="00C12555" w:rsidP="0055303E">
      <w:pPr>
        <w:pStyle w:val="a4"/>
        <w:numPr>
          <w:ilvl w:val="0"/>
          <w:numId w:val="175"/>
        </w:numPr>
        <w:bidi/>
        <w:jc w:val="both"/>
        <w:rPr>
          <w:rFonts w:eastAsia="Times New Roman"/>
          <w:sz w:val="28"/>
          <w:szCs w:val="28"/>
          <w:rtl/>
        </w:rPr>
      </w:pPr>
      <w:r w:rsidRPr="00D93ED8">
        <w:rPr>
          <w:rFonts w:eastAsia="Times New Roman" w:hint="cs"/>
          <w:sz w:val="28"/>
          <w:szCs w:val="28"/>
          <w:rtl/>
        </w:rPr>
        <w:t>نظام ديوان المظالم الصادر بالمرسوم الملكي رقم م/51 وتاريخ ١٤٠٢/٧/١٧هـ.</w:t>
      </w:r>
    </w:p>
    <w:p w:rsidR="00C12555" w:rsidRPr="00D93ED8" w:rsidRDefault="00C12555" w:rsidP="0055303E">
      <w:pPr>
        <w:pStyle w:val="a4"/>
        <w:numPr>
          <w:ilvl w:val="0"/>
          <w:numId w:val="175"/>
        </w:numPr>
        <w:bidi/>
        <w:jc w:val="both"/>
        <w:rPr>
          <w:rFonts w:eastAsia="Times New Roman"/>
          <w:sz w:val="28"/>
          <w:szCs w:val="28"/>
          <w:rtl/>
        </w:rPr>
      </w:pPr>
      <w:r w:rsidRPr="00D93ED8">
        <w:rPr>
          <w:rFonts w:eastAsia="Times New Roman" w:hint="cs"/>
          <w:sz w:val="28"/>
          <w:szCs w:val="28"/>
          <w:rtl/>
        </w:rPr>
        <w:t>نظام تبادل المنافع بين نظامي التقاعد المدني والعسكري ونظام التأمينات الاجتماعية الصادر بالمرسوم الملكي رقم (م/٥٣) وتاريخ ١٤٢٤/٧/٢٣هـ.</w:t>
      </w:r>
    </w:p>
    <w:p w:rsidR="00C12555" w:rsidRPr="00D93ED8" w:rsidRDefault="00C12555" w:rsidP="0055303E">
      <w:pPr>
        <w:pStyle w:val="a4"/>
        <w:numPr>
          <w:ilvl w:val="0"/>
          <w:numId w:val="175"/>
        </w:numPr>
        <w:bidi/>
        <w:jc w:val="both"/>
        <w:rPr>
          <w:rFonts w:eastAsia="Times New Roman"/>
          <w:sz w:val="28"/>
          <w:szCs w:val="28"/>
          <w:rtl/>
        </w:rPr>
      </w:pPr>
      <w:r w:rsidRPr="00D93ED8">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يطالب بضم خدمته السابقة في الأمن العام لخدمته اللاحقة لدى البنك الزراعي على بند الأجور التابعة لنظام التأمينات الاجتماعية - الثابت استلام المدعي مكافأة عن خدمته الأولى المنتهية باستقالته - من شروط ضم الاشتراك ألا يكون المشترك قد تسلم مكافأة أو معاشاً طبقاً للنظام الأول عن مدة اشتراكه المطلوب ضمها - مستنده: المادة (3) من نظام تبادل المنافع بين نظامي التقاعد المدني والعسكري ونظام التأمينات الاجتماعية – أثره: رفض الدعوى.</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وقائع هذه الدعوى تتحصل بالقدر اللازم لإصدار هذا الحكم في أنه بعريضة دعوى أودعت لدى الديوان وقيدت بالرقم المشار إليه أعلاه، أوضح فيها المدعي أن له خدمة بالأمن العام بالمنطقة الشرقية لمدة عشر سنوات وستة أشهر، وقد فصل منها واستلم حقوقه المالية عنها، ثم التحق بالبنك الزراعي بمنطقة عسير فرع العرين على بند الأجور وأضاف أنه يرغب في ضم خدماته السابقة لدى الأمن العام إلى خدماته لدى البنك الزراعي وأنه مستعد بإعادة المبالغ التي استلمها عن الفترة الأولى. وبإحالة القضية إلى الدائرة باشرت نظرها على النحو المثبت في محاضر ضبطها وبسؤال المدعي عن دعواه كرر مضمون ما ورد في لائحة دعواه، وبعرض ذلك على ممثل المدعى عليها قدم مذكرة مكونة من صفحتين تضمنت أنه بالرجوع إلى ملف المدعي تبين أن له خدمة عسكرية بدأت في 1384/4/3هـ وانتهت في ١٣٩٣/٦/٧هـ لاستقالته وقد عوض عنها بموجب المضبطة رقم (56356) واستحق مكافأة لمرة واحدة قدرها (4168,75) ريال، ولا يوجد في ملفه ما يفيد بعودته للخدمة، لكنه ذكر في عريضة الدعوى أنه يعمل حالياً على وظيفة خاضعة لنظام التأمينات الاجتماعية، واستناداً لنظام تبادل المنافع بين نظامي التقاعد المدني والعسكري ونظام التأمينات الاجتماعية الصادر بالمرسوم الملكي رقم م/53 وتاريخ ١٤٢٤/٧/٢٣هـ الذي يحكم موضوع ضم خدمته والذي حدد فـي المـادة الثالثة منه جملة الشروط لضم مدد الاشتراك ومنها ما تضمنه الشرط الأول «ألا يكون المشترك قد تسلم مكافأة أو معاشاً طبقاً للنظام الأول عن مدة اشتراكه المطلوب ضمها»، وحيث إن الثابت أن المدعي قد تسلم مبلغ المكافأة المخصص له عن خدمته الأولى فإنه لا يستفيد من ضم خدمته السابقة، لذا تطلب المؤسسة رفض الدعوى. وبعرض ذلك على المدعي قال إن موكله مستعد برد المكافأة دفعة واحدة، وقد سبق أن تقدم بذلك إلى المؤسسة العامة للتأمينات الاجتماعية وأفهم بأن عليه مراجعة المؤسسة العامة للتقاعد وبعد مراجعتها أفهم بأن الشروط لا تنطبق عليه ومن ثم تقدم إلى الديوان، ثم قرر الطرفان الاكتفاء بما سبق وطلبا الحكم في القضية.</w:t>
      </w:r>
    </w:p>
    <w:p w:rsidR="00C12555" w:rsidRPr="008434BF"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lastRenderedPageBreak/>
        <w:t>الأسباب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حيث إن المدعي يهدف من دعواه إلى الحكم بإلزام المدعى عليها بضم خدمته العسكرية السابقة إلى خدمته الحالية لدى البنك الزراعي بمنطقة عسير، فإن دعواه من اختصاص الديوان ولائياً استناداً إلى المادة (</w:t>
      </w:r>
      <w:r w:rsidRPr="008434BF">
        <w:rPr>
          <w:rFonts w:eastAsia="Times New Roman" w:hint="cs"/>
          <w:sz w:val="28"/>
          <w:szCs w:val="28"/>
          <w:rtl/>
          <w:lang w:bidi="fa-IR"/>
        </w:rPr>
        <w:t>۱/۸/</w:t>
      </w:r>
      <w:r w:rsidRPr="008434BF">
        <w:rPr>
          <w:rFonts w:eastAsia="Times New Roman" w:hint="cs"/>
          <w:sz w:val="28"/>
          <w:szCs w:val="28"/>
          <w:rtl/>
        </w:rPr>
        <w:t>أ) من نظامه الصادر بالمرسوم الملكي رقم م/51 وتاريخ ١٤٠٢/٧/١٧هـ وكذا فإن دعواه من اختصاص الدائرة نوعياً ومكانياً إعمالا لقرارات معالي رئيس الديوان المنظمة لهذا الشأن. ومن حيث الشكل فإن المدعي قد تقدم بدعواه الماثلة وفقاً لما نصت عليه المادة الثانية من قواعد المرافعات والإجراءات أمام ديوان المظالم حيث لا زال على رأس العمل وقد سبق أن تقدم إلى المؤسسة العامة للتأمينات الاجتماعية ثم إلى المؤسسة العامة للتقاعد، وحين رفض طلبه تقدم إلى الديوان وقيد تظلمه برقم ٢/٢٩٧٦ وتاريخ ١٤٢٧/٣/٧هـ وحينئذ فإن دعواه تكون مقبولة شكلاً. ومن حيث الموضوع فإن الثابت من الأوراق أن المدعي سبق أن عمل على وظيفة عسكرية لدى الأمن العام بالمنطقة الشرقية اعتباراً من تاريخ ١٣٨٤/4/3هـ إلى أن انتهت خدمته بالاستقالة بتاريخ ١٣٩٣/6/7هـ وقد استحق عن خدمته تلك مكافأة صرفت له من قبل المؤسسة العامة للتقاعد بموجب المضـبـطـة رقـم (٥٦٣٥٦)، وحيث إن المادة الثانية من نظام تبادل المنافع الصادر بالـمـرسـوم الملكي رقم م/53 وتاريخ ١٤٢٤/٧/٢٣هـ قد نصت فـي الـفـقـرة (1) على أنه: «يجوز للمشترك الخاضع للنظام الأخير وله مدة اشتراك سابقة عومل خلالها بالنظام الأول أن يطلب ضم تلك المدة إلى مدة اشتراكه في النظام الأخير» وفي الفقرة (3) على أنه: «للمشترك الحق في طلب الـضـم طبقاً لأحكام الفقرتين السابقتين ولو كانت مدة اشتراكه في ظل النظامين قد انتهت قبل نفاذ هذا النظام، إذا توافرت لديه الشروط المنصوص عليها في المادة الثالثة من هذا النظام»، ولما كانت المادة الثالثة من ذات النظام قد حددت الشروط الواجب توافرها عند طلب الضم ومنها ما ورد في الفقرة (</w:t>
      </w:r>
      <w:r w:rsidRPr="008434BF">
        <w:rPr>
          <w:rFonts w:eastAsia="Times New Roman" w:hint="cs"/>
          <w:sz w:val="28"/>
          <w:szCs w:val="28"/>
          <w:rtl/>
          <w:lang w:bidi="fa-IR"/>
        </w:rPr>
        <w:t xml:space="preserve">۱) </w:t>
      </w:r>
      <w:r w:rsidRPr="008434BF">
        <w:rPr>
          <w:rFonts w:eastAsia="Times New Roman" w:hint="cs"/>
          <w:sz w:val="28"/>
          <w:szCs w:val="28"/>
          <w:rtl/>
        </w:rPr>
        <w:t>التي تنص على أن يشترط «ألا يكون المشترك قد تسلم مكافأة أو معاشاً طبقاً للنظام الأول عن مدة اشتراكه المطلوب ضمها»، ولما كان المدعي قد تسلم مكافأة عن خدمته الأولى طبقاً لما سلف بيانه، فإنه لا تنطبق عليه بذلك الشروط الواجب توافرها لضم خدمتيه الأولى والثانية، مما تنتهي معه الدائرة إلى رفض الدعوى. لذلك حكمت الدائرة: برفض الدعوى المقامـة مـن..... ضد المؤسسة العامة للتقاعد لما هو موضح بالأسباب، وبالله التوفيق. وصلى الله وسلم على نبينا محمد وعلى آله وصحبه أجمعين.</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37/د/ف/15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lastRenderedPageBreak/>
        <w:t>رقم القضية ١/٣٤٢٠/ق لعام ١٤٢٧هـ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الحكم الابتدائي 47/د/ف/13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حكم التدقيق 483/ت/5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تاريخ الجلسة ١٤٢٨/١٢/٢٢هـ</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الموضوعات</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موظف - تقاعد - تقاعد مدني - احتساب خدمة لأغراض التقاعد - ضم خدمة - موعد رفع طلب ضم الخدمة - رد المكافأة – إدخال جهة إدارية أخرى في الدعوى.</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الأنظمة واللوائح</w:t>
      </w:r>
    </w:p>
    <w:p w:rsidR="00C12555" w:rsidRPr="00D93ED8" w:rsidRDefault="00C12555" w:rsidP="0055303E">
      <w:pPr>
        <w:pStyle w:val="a4"/>
        <w:numPr>
          <w:ilvl w:val="0"/>
          <w:numId w:val="176"/>
        </w:numPr>
        <w:bidi/>
        <w:jc w:val="both"/>
        <w:rPr>
          <w:rFonts w:eastAsia="Times New Roman"/>
          <w:sz w:val="28"/>
          <w:szCs w:val="28"/>
          <w:rtl/>
        </w:rPr>
      </w:pPr>
      <w:r w:rsidRPr="00D93ED8">
        <w:rPr>
          <w:rFonts w:eastAsia="Times New Roman" w:hint="cs"/>
          <w:sz w:val="28"/>
          <w:szCs w:val="28"/>
          <w:rtl/>
        </w:rPr>
        <w:t>نظام ديوان المظالم الصادر بالمرسوم الملكي رقم م/51 وتاريخ ١٤٠٢/٧/١٧هـ.</w:t>
      </w:r>
    </w:p>
    <w:p w:rsidR="00C12555" w:rsidRPr="00D93ED8" w:rsidRDefault="00C12555" w:rsidP="0055303E">
      <w:pPr>
        <w:pStyle w:val="a4"/>
        <w:numPr>
          <w:ilvl w:val="0"/>
          <w:numId w:val="176"/>
        </w:numPr>
        <w:bidi/>
        <w:jc w:val="both"/>
        <w:rPr>
          <w:rFonts w:eastAsia="Times New Roman"/>
          <w:sz w:val="28"/>
          <w:szCs w:val="28"/>
          <w:rtl/>
        </w:rPr>
      </w:pPr>
      <w:r w:rsidRPr="00D93ED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93ED8" w:rsidRDefault="00C12555" w:rsidP="0055303E">
      <w:pPr>
        <w:pStyle w:val="a4"/>
        <w:numPr>
          <w:ilvl w:val="0"/>
          <w:numId w:val="176"/>
        </w:numPr>
        <w:bidi/>
        <w:jc w:val="both"/>
        <w:rPr>
          <w:rFonts w:eastAsia="Times New Roman"/>
          <w:sz w:val="28"/>
          <w:szCs w:val="28"/>
          <w:rtl/>
        </w:rPr>
      </w:pPr>
      <w:r w:rsidRPr="00D93ED8">
        <w:rPr>
          <w:rFonts w:eastAsia="Times New Roman" w:hint="cs"/>
          <w:sz w:val="28"/>
          <w:szCs w:val="28"/>
          <w:rtl/>
        </w:rPr>
        <w:t>نظام التقاعد المدني الصادر بالمرسوم الملكي رقم (م/٤١) وتاريخ ١٣٩٣/٧/٢٩هـ.</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يطالب باحتساب خدمته العسكرية السابقة لخدمته المدنية الحالية لأغراض التقاعد - المؤسسة العامة للتقاعد ترفض الطلـب بـحـجـة أنـه لـم يـرد خلال السنة الأولى من خدمته الحالية استناداً للمادة (٣٢) من نظام التقاعد المدني - المدعي أثبت تقدمه خلال السنة الأولى وتأخر توريد الخطاب بسبب نقل قسم الاتصالات الإدارية من مكان لآخـر وتـحـديـث أثاث المكاتب وأجهزة الحاسب الآلي ولا يد للمدعي فيه – المدعي استعد برد المكافأة التي حصل عليها عن خدمته السابقة – أثره: الإلزام بضم الخدمة السابقة - مستنده: المادة (</w:t>
      </w:r>
      <w:r w:rsidRPr="008434BF">
        <w:rPr>
          <w:rFonts w:eastAsia="Times New Roman" w:hint="cs"/>
          <w:sz w:val="28"/>
          <w:szCs w:val="28"/>
          <w:rtl/>
          <w:lang w:bidi="fa-IR"/>
        </w:rPr>
        <w:t xml:space="preserve">۳۲) </w:t>
      </w:r>
      <w:r w:rsidRPr="008434BF">
        <w:rPr>
          <w:rFonts w:eastAsia="Times New Roman" w:hint="cs"/>
          <w:sz w:val="28"/>
          <w:szCs w:val="28"/>
          <w:rtl/>
        </w:rPr>
        <w:t>من النظام.</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أحكام مشابهة</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 رقم 39/د/ف/٢ لعام ١٤٢٨هـ في القضية رقم ١/٢١٠٢/ق لعام ١٤٢٨هـ المؤيد برقم ٣٦٧/ت/5 لعام ١٤٢٨هـ.</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حكم رقم ١٨/د/ف/6 لعام ١٤٢٨هـ في القضية رقم 1/434/ق لعام ١٤٢٨هـ المؤيد برقم </w:t>
      </w:r>
      <w:r w:rsidRPr="008434BF">
        <w:rPr>
          <w:rFonts w:eastAsia="Times New Roman" w:hint="cs"/>
          <w:sz w:val="28"/>
          <w:szCs w:val="28"/>
          <w:rtl/>
          <w:lang w:bidi="fa-IR"/>
        </w:rPr>
        <w:t>۲۷۸/</w:t>
      </w:r>
      <w:r w:rsidRPr="008434BF">
        <w:rPr>
          <w:rFonts w:eastAsia="Times New Roman" w:hint="cs"/>
          <w:sz w:val="28"/>
          <w:szCs w:val="28"/>
          <w:rtl/>
        </w:rPr>
        <w:t>ت/5 لعام ١٤٢٨هـ.</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والمتضمنة أن له خدمات سابقة بدأت بتاريخ ١٤١١/٨/11هـ وانتهت بتاريخ ١٤٢٤/٢/١هـ ويطلب ضمها لخدماته الحالية والتي بدأت بتاريخ ١٤٢٤/٧/١٦هـ وتم رفع طلـبـه مـن قـبـل مـرجـعـه مدرسة..... بتاريخ ١٤٢٥/٧/١٠هـ قبل إتمام عامه الأول بالتعليم وجرى مخاطبة المؤسسة العامة للتقاعد بطلب ضم خدماته السابقة ورفض الطلب بحجة عدم الرفع خلال المدة النظامية حسب التفصيل الوارد في لائحة دعواه وأرفق ما يراه سنداً لها قيدت قضية بالرقم المشار إليه أعلاه وبإحالتها إلى الدائرة باشرت نظرها على النحو المثبت في محضر ضبطها، وقد حضر المدعي..... المثبتة هويته بضبط القضية كما حضر ممثل المدعى عليها ..... المثبتة هويته وخطاب تكليفه بضبط القضية وبسؤال المدعي عن دعواه وتحديدها بدقة أجاب أنه يطالب المدعى عليها بضم خدماته العسكرية للفترة من تاريخ ١٤١١/١١/٨هـ وحتى ١٤٢٤/٢/١هـ إلى خدماته الحالية في سلك التعليم والتي بدأت بتاريخ ١٤٢٤/٧/١٦هـ وأنه رفع خطاباً من المدرسة التي يدرس فيها بحفر الباطن وفقدت المعاملة بعد ذلك رفعت إدارة التربية والتعليم بمحافظة حفر الباطن إلى المؤسسة العامة للتقاعد بطلب ضم الخدمة السابقة إلى الحالية بتاريخ ١٤٢٦/١/١٥هـ ورفضت المؤسسة ذلك لأن ضم الخدمة لم يرفع في المدة النظامية. وقد أجابت المدعى عليها على دعوى المدعي أنه بالرجوع إلى ملف المدعي تبين أن له خدمة عسكرية بدأت من ١٤١١/٨/١١هـ وانتهت </w:t>
      </w:r>
      <w:r w:rsidRPr="008434BF">
        <w:rPr>
          <w:rFonts w:eastAsia="Times New Roman" w:hint="cs"/>
          <w:sz w:val="28"/>
          <w:szCs w:val="28"/>
          <w:rtl/>
        </w:rPr>
        <w:lastRenderedPageBreak/>
        <w:t xml:space="preserve">في ١٤٢٤/٢/١هـ وتم تعويضه عنها ثم عاد إلى الخدمة المدنيـة بوزارة التربية والتعليم اعتباراً من ١٤٢٤/7/16هـ ولم يرد للمؤسسة خلال السنة الأولى منه مباشرة أو عن طريق جهة عمله ما يفيد برغبته في ضم الخدمة السابقة وبالتالي لا يمكن قبول طلب ضم خدماته السابقة استناداً للمادة (٣٢) من نظام التقاعد المدني لعام 1393هـ التي تنص على أن: (الموظف الذي يعاد للخدمة في وظيفة خاضعة لأحكام هذا النظام ويكون قد سبق له أن تقاضـى تعويضاً أو مكافأة أو عائدات تقاعدية في ظل الأنظمة السابقة أو يكون قد تقاضى مكافأة وذلك عن مدة خدمة سابقة في ظل هذا النظام يجوز أن تحتسب له هذه المدة في تقاعده بشرط أن يتقدم بطلب ذلك خلال سنة على الأكثر من تاريخ عودته للخدمة.....) والمدعي قد فوت على نفسه الحق في ضم خدماته السابقة لعدم تقدمه بطلب ضمها خلال المهلة النظامية سلمت صورة من الإجابة للمدعي في الجلسة وبطلب الجواب منه طلب إمهاله إلى جلسة يوم الثلاثاء الموافق ١٤٢٧/٩/١٧هـ. وفي الموعد المحدد حضر طرفا الدعوى السابق التعريف بهما وقدم المدعي مذكرة جوابية من ورقة واحدة وأرفق ما يراه سنداً لها تضمنت أنه تقدم بطلب ضم خدماته السابقة إلى اللاحقة خلال المهلة النظامية بتاريخ ١٤٢٥/٧/١٠هـ ويتضح ذلك من صورة خطاب مدير مدرسة..... الابتدائية وكذلك من صورة معروضة المؤرخ ١٤٢٥/٧/١٠هـ وتم رفع صورة الطلب من إدارة التربية والتعليم بمحافظة حفر الباطن إلى المؤسسة العامة للتقاعد بطلب ضم خدماته وأعيدت المعاملة من قبل المؤسسة بتاريخ ١٤٢٦/٦/٤هـ بطلب تزويدهم بأصـل الـطـلـب الـمـؤرخ ١٤٢٥/٧/١٠هـ وقد تمت الإجابة من جهة عمله بأن أصل الـطـلـب قـد فقد وأرفقت صورة طبق الأصل من واقع السجلات ثم أعيدت المعاملة من قبل المؤسسة بتاريخ ١٤٢٦/٦/١٤هـ بطلب موافاتهم بأصل الطلب المقدم وأنه لن ينظر في موضوعه إلا بأصل الطلب ثم أجابت جهة عمله بأن أصل الطلب مفقود وتم إرفاق صورة طبق الأصل من واقع السجلات وتم عمل محضر بأن أصل الطلب مفقود وتم البحث عنه ولم يعثر عليه ثم أعيدت المعاملة من المؤسسة برفض الطلب لأنه لم يرفق أصل الطلب سلمت صورة من المذكرة والمستندات لممثل المؤسسة وبطلب الجواب منه طلب إمهاله إلى جلسة ١٤٢٧/١٠/30هـ. وفي الموعد المحدد حضر طرفا الدعوى وفي الجلسة ذكر المدعي أنه تم العثور على أصل الطلب الذي يطلب بموجبه ضم خدماته والمؤرخ ١٤٢٥/٧/١٠هـ والمقيد بإدارة التربية والتعليم بمحافظة حفر الباطن برقم 4937 وتاريخ ١٤٢٥/٧/٢١هـ وقد طلب المدعي من الدائرة إمهاله لمراجعة المؤسسة العامة للتقاعد لتسليمهم أصل الخطاب وموافاة الدائرة في الجلسة القادمة عن الإجراءات المتخذة، وبناء على ذلك حددت الدائرة جلسة يوم الاثنين الموافق ١٤٢٧/١٢/٢٥هـ مـوعـداً لمواصلة نظر الدعوى. بعد ذلك عقدت الدائرة عدة جلسات حسب ما هو مدون في ضبط القضية يطلب فيها ممثل المدعى عليها إمهاله لإحضار الإجابة بعد أن قدم المدعي أصل خطاب طلب ضم الخدمة. وفي جلسة يوم الأحد الموافق ١٤٢٨/٢/٢٨هـ حضر وكيل المدعي..... المثبتة هويته ووكالته بضبط القضية كما حضر ممثل المدعى عليها ..... السابق التعريف به وفي الجلسة قدم ممثل المؤسسة مذكرة من ثلاث صفحات تضمن أن المدعي أعيد للخدمة المدنية على وظيفة معلم في إدارة التربية والتعليم بمنطقة نجران بتاريخ ١٤٢٤/٧/١٦هـ ثم نقل لإدارة التربية والتعليم بمحافظة حفر الباطن وباشر بتاريخ ١٤٢٥/٧/١٤هـ وحسب ما ورد بالخطاب أنه تقدم بطلب ضم خدماته بتاريخ ١٤٢٥/٧/١٠هـ لمدير مدرسة..... الابتدائية بتعليم حفر الباطن وبما أن المدعي حسبما يتضح من ملفه أعيد للخدمة المدنية بتاريخ ١٤٢٤/٧/١٦هـ فإن المادة (٣٢) من نظام التقاعد المدني الصادر بالمرسوم الملكي رقم م/41 وتاريخ ١٣٩٣/٧/٢٩هـ أجازت له التقدم بطلب ضم خدماته السابقة بشرط التقدم بطلب ضمها خلال المهلة المحددة وهي خلال السنة الأولى من العودة للخدمة والتي تبدأ بالنسبة له بتاريخ ١٤٢٤/٧/١٦هـ وتنتهي بتاريخ ١٤٢٥/٧/١٥هـ وحيث يدعي المدعي التقدم بطلب ضم خدماته بتاريخ ١٤٢٥/٧/١٠هـ وفقاً لاستدعائه المقدم لمدير..... الابتدائية وخطاب هذه المدرسة المؤرخ١٤٢٥/٧/١٠هـ والمرسل لمدير التربية والتعليم بمحافظة حفر الباطن فإن هذا الادعاء لا يعول عليه في إثبات صحة تقدمه بطلب ضم خدماته خلال المهلة المحددة نظاماً للأسباب الواردة في المذكرة وقد طلبت المؤسسة إدخال وزارة التربية والتعليم لتعليم البنين </w:t>
      </w:r>
      <w:r w:rsidRPr="008434BF">
        <w:rPr>
          <w:rFonts w:eastAsia="Times New Roman" w:hint="cs"/>
          <w:sz w:val="28"/>
          <w:szCs w:val="28"/>
          <w:rtl/>
        </w:rPr>
        <w:lastRenderedPageBreak/>
        <w:t>طرفاً في الدعوى لاستيضاح المخالفات الواردة في المستندات المقدمة ولوجاهة ذلك رأت الدائرة إدخال وزارة التربية والتعليم طرفا في الدعوى وسيتم الكتابة لها بذلك سـلـمـت صـورة مـن المذكرة لوكيل المدعي في الجلسة وبطلب الجواب منه طلب إمهاله إلى جلسة ١٤٢٨/٣/٢٨هـ. وفي جلسة يوم الأحد الموافق ١٤٢٨/٤/١٩هـ حضر وكيل المدعي وممثل المؤسسة العامة للتقاعد السابق التعريف بهما في حين تخلف ممثل وزارة التربية والتعليم وفي الجلسة قدم وكيل المدعي مذكرة من ثلاث أوراق وأرفق ما يراه سنداً لها تضمن أنه تم نقل موكله من إدارة التربية والتعليم بمنطقة نجران بالقرار الإداري رقم ٤٦٥٧٦٢ وتاريخ ١٤٢٥/٦/١٥هـ وتم إخلاء طرفه بموجب إخلاء الطرف رقم ١٢/٥٥٤ وتاريخ ١٤٢٥/٧/٥هـ وباشر العمل بإدارة التربية والتعليم بمحافظة حفر البـاطـن بـتـاريـخ ١٤٢٥/٧/٧هـ وذلك حسب ما يتضح من المشهد المرفق ونظراً لكونه وجه للعمل بمدرسة..... الابتدائية المحدثة وفي حال انتظار موعد افتتاحها الذي لم يحدد فسوف تنتهي المدة النظامية قبل أن يرفع خطابه مما دعاه إلى أن يرفع الخطاب بالمفاهمة مع مدير المدرسة بتاريخ ١٤٢٥/٧/١٠هـ أما بالنسبة لعدم توريد المعاملة بعد توقيعها من مدير المدرسة إلا بعد أحد عشر يوماً فكان بسبب تحديث مكاتب وارد وصادر إدارة التربية والتعليم بمحافظة حفر الباطن ونقله إلى مكان جديد مما أخـر تـوريـد المعاملة أما بالنسبة لعدم وجود خطابات واردة أو صادرة من مدرسة ..... لدى إدارة التربية والتعليم بمحافظة حفر الباطن في ذلك التاريخ فمن الطبيعي ألا يكون هناك خطابات حيث لم يتسلم مبنى المدرسة إلا بتاريخ ١٤٢٥/٧/٢٩هـ حسب المشهد المرفق سلمت صورة من المذكرة لممثل المؤسسة بالجلسة وبطلب الجواب منه طلب إمهاله إلى جلسة ١٤٢٨/٥/١٢هـ. وفي الموعد المحدد حضر وكيل المدعي كما حضر ممثل المؤسسة. السابق التعريف بهما كما حضر ممثل وزارة التربية والتعليم ..... المثبتة هويته وخطاب تكليفه بضبط القضية وبسؤال ممثل وزارة التربية والتعليم عن الإجابة طلب إمهاله إلى جلسة قادمة وبسؤال ممثل المؤسسة عن الإجابة قرر اكتفاءه بما سبق أن قدم وبناء على ذلك حددت الدائرة جلسة يوم الأحد الموافق ١٤٢٨/٦/١٦هـ موعداً لمواصلة نظر الدعوى. وفي الموعد المحدد حضر أطراف الدعوى السابق التعريف بهم وفي الجلسة قدم ممثل وزارة التربية والتعليم مذكرة من ورقتين وأرفق ما يراه سنداً لها تضمنت أن المعلم (المدعي) تم نقله من إدارة التربية والتعليم بمنطقة نجران بتاريخ ١٤٢٥/٧/٥هـ وحضر للإدارة بتـاريـخ ١٤٢٥/٧/٧هـ لدى قسم شؤون المعلمين، وقد تقدم بطلب لمدير المدرسة التي يعمل بها بتاريخ ١٤٢٥/٧/١٠هـ والمتضمن رغبته بضم خدماته السابقة لخدماته الحالية بوزارة التربية والتعليم وذلك بناء على التفصيل الوارد في المذكرة سلمت صورة من المذكرة للمدعي ولممثل المؤسسة، وبطلب الجواب من المدعي قرر اكتفاءه كما قرر ممثل المؤسسة اكتفاءه وبسؤال المدعي هل لديه ما يود إضافته قرر اكتفاءه وأكد على طلب ضم خدماته السابقة للفترة من ١٤١١/٨/١١هـ وحتى ١٤٢٤/٢/١هـ التي كانت بوزارة الدفاع والطيران إلى خدماته الحالية في وزارة التربية والتعليم والتي بدأت بتاريخ ١٤٢٤/٧/١٦هـ وبناء على ذلك قررت الدائرة إقفال المرافعة في هذه القضية لدراستها وتأملها تمهيداً للفصل فيها.</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الاسباب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حيث إنه بعد الاطلاع على أوراق القضية وسماع الإجابة فإن حقيقة دعوى المدعي هي المطالبة بإلزام المؤسسة العامة للتقاعد بضم خدماته العسكرية السابقة للفترة من ١٤١١/٨/١١هـ وحتى ١٤٢٤/٢/١هـ إلى خدماته الحالية بوزارة التربية والتعليم والتي بدأت بتاريخ ١٤٢٤/٧/١٦هـ. وحيث إن الدعوى في حقيقتها أنها مطالبة متعلقة بالحقوق المقررة في أنظمة التقاعد فإن ديوان المظالم يختص بولاية الفصل فيها وفقاً لما ورد بالمادة (١/٨/أ) من نظامه الصادر بالمرسوم الملكي رقم (م/٥١) وتاريخ ١٤٠٢/٧/١٧هـ، كما أنها من اختصاص هذه الدائرة نوعاً ومكاناً طبقاً للمادة الأولى من قواعد المرافعات والإجراءات أمام ديوان المظالم الصادرة بموجب قرار مجلس الوزراء رقم (١٩٠) وتاريخ ١٤٠٩/١١/١٦هـ ولقرارات معالي رئيس الديوان المنظمة للدوائر واختصاصاتها ومنها القرار رقم (</w:t>
      </w:r>
      <w:r w:rsidRPr="008434BF">
        <w:rPr>
          <w:rFonts w:eastAsia="Times New Roman" w:hint="cs"/>
          <w:sz w:val="28"/>
          <w:szCs w:val="28"/>
          <w:rtl/>
          <w:lang w:bidi="fa-IR"/>
        </w:rPr>
        <w:t xml:space="preserve">۱۱) </w:t>
      </w:r>
      <w:r w:rsidRPr="008434BF">
        <w:rPr>
          <w:rFonts w:eastAsia="Times New Roman" w:hint="cs"/>
          <w:sz w:val="28"/>
          <w:szCs w:val="28"/>
          <w:rtl/>
        </w:rPr>
        <w:t xml:space="preserve">لعام 1406هـ والقرار رقم (٣٠) لعام ١٤٢٦هـ. وحيث إن </w:t>
      </w:r>
      <w:r w:rsidRPr="008434BF">
        <w:rPr>
          <w:rFonts w:eastAsia="Times New Roman" w:hint="cs"/>
          <w:sz w:val="28"/>
          <w:szCs w:val="28"/>
          <w:rtl/>
        </w:rPr>
        <w:lastRenderedPageBreak/>
        <w:t>المدعي قد التحق بالخدمة المدنية بوزارة التربية والتعليم بتاريخ ١٤٢٤/٧/١٦هـ وتقدم للمؤسسة العامة للتقاعد مطالباً بضم تلك الخدمة ورفضت المؤسسة ضم تلك الخدمة وتقدم إلى ديوان المظالم بتاريخ ١٤٢٧/</w:t>
      </w:r>
      <w:r w:rsidRPr="008434BF">
        <w:rPr>
          <w:rFonts w:eastAsia="Times New Roman" w:hint="cs"/>
          <w:sz w:val="28"/>
          <w:szCs w:val="28"/>
          <w:rtl/>
          <w:lang w:bidi="fa-IR"/>
        </w:rPr>
        <w:t>۷/۱۱</w:t>
      </w:r>
      <w:r w:rsidRPr="008434BF">
        <w:rPr>
          <w:rFonts w:eastAsia="Times New Roman" w:hint="cs"/>
          <w:sz w:val="28"/>
          <w:szCs w:val="28"/>
          <w:rtl/>
        </w:rPr>
        <w:t>هـ فإن بذلك قد راعي المدة النظامية للمطالبة والمحددة بموجب المادة الثانية من قواعد المرافعات والإجراءات أمام الديوان بخمس سنوات من حين نشوء الحق المدعى به وذلك لأن حقه قد نشأ من تاريخ التحاقه بالخدمة المدنية بتاريخ ١٤٢٤/٧/١٦هـ ومن ثم تكون دعواه مقبولة شكلاً. وعن الموضوع فقد سبق تفصيله في الوقائع والدائرة تـحـيـل إلـيـه منعاً للتكرار، وحيث إن المدعي يطالب المدعى عليها بضم خدماته السابقة للفترة من تاريخ ١٤١١/٨/١١هـ وحتى ١٤٢٤/٢/١هـ إلى خدماته الحالية بوزارة التربية والتعليم والتي بدأت بتاريخ ١٤٢٤/٧/١٦هـ والمؤسسة العامة للتقاعد رفضت ضم تلك الخدمة بحجة أنه لم يرد للمؤسسة من المدعي مباشرة أو عن طريق جهة عمله خلال السنة الأولى ما يفيد رغبته بضم خدمته السابقة استناداً للمادة (٣٢) من نظام التقاعد المدني لعام 1393هـ، وباطلاع الدائرة على أوراق القضية فإن الثابت أن المدعي قد تقدم إلى مرجعه بطلب الرفع بضم خدماته السابقة إلى المؤسسة العامة للتقاعد وقد كان ذلك بتاريخ ١٤٢٥/٧/١٠هـ وتم توريد الخطاب لدى إدارة التربية والتعليم بمحافظة حفر الباطن برقم 4937 وتاريخ ١٤٢٥/٧/٢١هـ وكان السبب في تأخير توريد الخطاب هـو نـقـل قـسـم الاتصالات الإدارية من مكان إلى آخر بالإضافة إلى تحديث أثاث المكاتب وتزويدها بأجهزة الحاسب الآلي، وحيث إن المدعي قد تقدم بطلب ضم خدمته لدى إدارة التربية والتعليم بمحافظة حفر الباطن بتاريخ ١٤٢٥/٧/١٠هـ بعد أن عاد إلى الخدمة مرة ثانية بتاريخ ١٤٢٤/٧/١٦هـ وأبدى استعداده برد المكافأة التي حصل عليها عن تلك الخـدمة فإنه طبقاً للمادة (٣٢) من نظام التقاعد المدني الصادرة بالمرسوم الملكي رقم م/٤١ وتاريخ ١٣٩٣/٧/٢٩هـ يستحق ضم خدماته وفقاً للنظام. ولا ينال من ذلك ما أثارته المدعى عليها من أن المدعي لم يتقدم خلال السنة الأولى من تاريخ عودته للخدمة الثانية، ذلك أن التأخير الذي حصل ليس للمدعي يد فيه وقد أقرت إدارة التربية والتعليم بمحافظة حفر الباطن بذلك، مما تنتهي معه الدائرة إلى أحقية المدعي بضم خدماته السابقة لدى وزارة الدفاع والطيران إلى خدماته الحالية بوزارة التربية والتعليم وإعادة ما تقاضاه من مكافأة عن تلك الخدمة. فلذلك وبعد دراسة القضية والتأمل حكمت الدائرة بالحكم التالي: إلزام المدعى عليها المؤسسة العامة للتقاعد بضـم خدمـة المدعي..... لدى وزارة الدفـاع والطيران للفتـرة مـن تـاريخ 1411/8/11هـ وحـتـى ١٤٢٤/٢/١هـ إلى خدمته الحالية لدى وزارة التربية والتعليم واحتسابها من ضمن سنوات خدمته التقاعدية وذلك لما هو مبين بالأسباب، والله الموفق. وصلى الله وسلم على نبينا محمد وعلى آله وصحبه أجمعين.</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حکمت الهيئة: بتأييد حكم الدائرة الفرعية الثالثة عشرة رقم 47/د/ف/13 لعام ١٤٢٨هـ الصادر في القضية رقم ١/٣٤٢٠/ق لعام ١٤٢٧هـ فيما انتهى إليه من قضاء في الدعوى، والله الموفق.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lastRenderedPageBreak/>
        <w:t>رقم القضية ١/٤٩٢١/ق لعام ١٤٢٧هـ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الحكم الابتدائي 4/د/ف/ 16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حكم التدقيق ٤٧٢/ت/5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تاريخ الجلسة ١٤٢٨/١٢/٢٢هـ</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الموضوعات</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موظف - تقاعد - تقاعد عسكري – إنهاء الخدمة – معاش تقاعدي - غياب - مكافأة تقاعدية.</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الأنظمة واللوائح</w:t>
      </w:r>
    </w:p>
    <w:p w:rsidR="00C12555" w:rsidRPr="00D93ED8" w:rsidRDefault="00C12555" w:rsidP="0055303E">
      <w:pPr>
        <w:pStyle w:val="a4"/>
        <w:numPr>
          <w:ilvl w:val="0"/>
          <w:numId w:val="177"/>
        </w:numPr>
        <w:bidi/>
        <w:jc w:val="both"/>
        <w:rPr>
          <w:rFonts w:eastAsia="Times New Roman"/>
          <w:sz w:val="28"/>
          <w:szCs w:val="28"/>
          <w:rtl/>
        </w:rPr>
      </w:pPr>
      <w:r w:rsidRPr="00D93ED8">
        <w:rPr>
          <w:rFonts w:eastAsia="Times New Roman" w:hint="cs"/>
          <w:sz w:val="28"/>
          <w:szCs w:val="28"/>
          <w:rtl/>
        </w:rPr>
        <w:t>نظام ديوان المظالم الصادر بالمرسوم الملكي رقم م/51 وتاريخ ١٤٠٢/</w:t>
      </w:r>
      <w:r w:rsidRPr="00D93ED8">
        <w:rPr>
          <w:rFonts w:eastAsia="Times New Roman" w:hint="cs"/>
          <w:sz w:val="28"/>
          <w:szCs w:val="28"/>
          <w:rtl/>
          <w:lang w:bidi="fa-IR"/>
        </w:rPr>
        <w:t>۷/۱۷</w:t>
      </w:r>
      <w:r w:rsidRPr="00D93ED8">
        <w:rPr>
          <w:rFonts w:eastAsia="Times New Roman" w:hint="cs"/>
          <w:sz w:val="28"/>
          <w:szCs w:val="28"/>
          <w:rtl/>
        </w:rPr>
        <w:t>هـ.</w:t>
      </w:r>
    </w:p>
    <w:p w:rsidR="00C12555" w:rsidRPr="00D93ED8" w:rsidRDefault="00C12555" w:rsidP="0055303E">
      <w:pPr>
        <w:pStyle w:val="a4"/>
        <w:numPr>
          <w:ilvl w:val="0"/>
          <w:numId w:val="177"/>
        </w:numPr>
        <w:bidi/>
        <w:jc w:val="both"/>
        <w:rPr>
          <w:rFonts w:eastAsia="Times New Roman"/>
          <w:sz w:val="28"/>
          <w:szCs w:val="28"/>
          <w:rtl/>
        </w:rPr>
      </w:pPr>
      <w:r w:rsidRPr="00D93ED8">
        <w:rPr>
          <w:rFonts w:eastAsia="Times New Roman" w:hint="cs"/>
          <w:sz w:val="28"/>
          <w:szCs w:val="28"/>
          <w:rtl/>
        </w:rPr>
        <w:t>نظام التقاعد العسكري الصادر بالمرسوم الملكي رقم (م/٢٤) وتاريخ ١٣٩٥/٤/٥هـ.</w:t>
      </w:r>
    </w:p>
    <w:p w:rsidR="00C12555" w:rsidRPr="00D93ED8" w:rsidRDefault="00C12555" w:rsidP="0055303E">
      <w:pPr>
        <w:pStyle w:val="a4"/>
        <w:numPr>
          <w:ilvl w:val="0"/>
          <w:numId w:val="177"/>
        </w:numPr>
        <w:bidi/>
        <w:jc w:val="both"/>
        <w:rPr>
          <w:rFonts w:eastAsia="Times New Roman"/>
          <w:sz w:val="28"/>
          <w:szCs w:val="28"/>
          <w:rtl/>
        </w:rPr>
      </w:pPr>
      <w:r w:rsidRPr="00D93ED8">
        <w:rPr>
          <w:rFonts w:eastAsia="Times New Roman" w:hint="cs"/>
          <w:sz w:val="28"/>
          <w:szCs w:val="28"/>
          <w:rtl/>
        </w:rPr>
        <w:t>نظام خدمة الضباط الصادر بالمرسوم الملكي رقم (م/43) وتاريخ ١٣٩٣/٨/٢٨هـ.</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ضابط برتبة «رائد» أنهيت خدمته العسكرية قبل بلوغه السن الـنـظـامـي بسبب غيابه ويطالب بمعاش تقاعدي عن مدة خدمته خدمة المدعي الفعلية سبعة عشر عاماً وثمانية أشهر – القرار الصادر بإنهاء خدمة المدعي لا يزال سارياً فتنتهي خدمته المعتبرة لأغراض التقاعد به – الأمر الملكي المنهي لخدمة المدعي سببه غيابه عن مقر عمله – المادة (7/أ) من نظام التقاعد العسكري حددت حالات استحقاق العسكري للمعاش عند إحالته للتقاعد، وليس من بينها حالة إنهاء الخدمة بسبب الغياب - المادة (٢/٦/٧) من النظام الأنف ذكره اشترطت أن تكون الإحالة للتقاعد بطلب العسكري وموافقة الوزير، أو فصله من الخدمة لمصلحة العمل على ألا يكون قد فصل بسبب غيابه أو بحكم تأديبي أو بقوة النظام – المادة (9) من نظام التقاعد العسكري جعلت للعسكري في غير الحالات المذكورة في المادة السابعة مكافأة عند نهاية خدمته وقد صرفت للمدعي – أثره: رفض الدعوى.</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وقائع هذه الدعوى تتحصل في أن..... تقدم للديوان باستدعاء بالوكالة عن... بتاريخ ١٤٢٧/١٠/٢٧هـ قيد قضية برقم ١/٤٩٢١/ق لعام ١٤٢٧هـ يـطـلـب فيـه إلزام المؤسسة العامة للتقاعد بتسوية المعاش الذي يستحقه موكله عن خدمته خلال المدة من ١٤٠٤/٨/١هـ حتى ١٤٢٢/١٢/٢٦هـ وفقاً للنظام. وبإحالة القضية لهذه الدائرة نظرتها على النحو المبين في محضر الضبط وتتلخص الدعوى في أن المدعي التحق بالخدمة العسكرية بوزارة الداخلية اعتباراً من ١٤٠٤/٨/١هـ، وبتاريخ ١٤٢٢/١٢/٢٦هـ صدر الأمر الملكي رقم أ/301 المبلغ له بخطاب وزير الداخلية للشؤون الأمنية رقم ٢٦/٢/٣٤ في ١٤٢٣/١/٢٣هـ بالاستغناء عن خدماته استناداً للمادة 117/ب من نظام خدمة الضباط وذلك لغيابه عن مقر عمله، فتقدم موكله للمدعى عليها بتخصيص معاش تقاعدي لأن خدمته أكثر من خمس عشرة سنة وفقاً للمادة السابعة الفقرة الثانية من نظام التقاعد العسكري، إلا أن المدعى عليها رفضت ذلك وقررت استحقاقه لمكافأة تقاعدية صرفت له، وذكر وكيل المدعي بأن قرار إنهاء خدمة موكله لا يزال سارياً حتى الآن، وأن مجموع خدمات موكله تبلغ سبعة عشر عاماً وثمانية أشهر وانتهى إلى طلب إلزام المؤسسة العامة للتقاعد بتخصيص معاش تقاعدي لموكله اعتباراً من تاريخ إنهاء خدمته في ١٤٢٢/١٢/٢٦هـ. وبعرض الدعوى على ممثل المدعى عليها ..... أجاب بأنه يكتفي بجواب جهته المرسل إلى الديوان بخطابها رقم ٢١٧٣٣ في ١٤٢٨/٥/١٧هـ المتضمن أن للمدعى خدمة عسكرية بوزارة الداخلية بدأت في ١٤٠٤/٨/١هـ وانتهت خدماته بناء على قرار مساعد وزير الداخلية للشؤون الأمنية رقم 34 س/٣٢٦/٢ وتاريخ ١٤٢٣/١/٢٣هـ القاضي بإنهاء خدمات المذكور وذلك بالاستغناء عن خدماته اعتباراً من تاريخ صدور الأمر الملكي في ١٤٢٢/١٢/٢٦هـ لغيابه عن مقر عمله استناداً للمادة (١١٧) فقرة (ب) من نظام خدمة الضباط، وبلغت خدماته ثمانية عشر عاماً وأربعة أشهر وخمسة وعشرين يوما</w:t>
      </w:r>
      <w:r>
        <w:rPr>
          <w:rFonts w:eastAsia="Times New Roman" w:hint="cs"/>
          <w:sz w:val="28"/>
          <w:szCs w:val="28"/>
          <w:rtl/>
        </w:rPr>
        <w:t xml:space="preserve">ً </w:t>
      </w:r>
      <w:r>
        <w:rPr>
          <w:rFonts w:eastAsia="Times New Roman" w:hint="cs"/>
          <w:sz w:val="28"/>
          <w:szCs w:val="28"/>
          <w:rtl/>
        </w:rPr>
        <w:lastRenderedPageBreak/>
        <w:t xml:space="preserve">استبعد منها ثمانية أشهر وخمسة </w:t>
      </w:r>
      <w:r w:rsidRPr="008434BF">
        <w:rPr>
          <w:rFonts w:eastAsia="Times New Roman" w:hint="cs"/>
          <w:sz w:val="28"/>
          <w:szCs w:val="28"/>
          <w:rtl/>
        </w:rPr>
        <w:t>وعشرين يوماً تمثل فترة غياب وحسميات في الراتب، وبالتالي أصبحت خدمته المحتسبة لأغراض التقاعد سبعة عشر عاماً وثمانية أشهر خصص له عنها مكافأة لمرة واحدة قدرها (٣٤٤,٤٣٥) ريالاً بالمضبطة رقم (559696) ومجموع خدماته المحتسبة لأغراض التقاعد لا تؤهله للحصول على المعاش التقاعدي حيث بلغت سبعة عشر عاماً وثمانية أشهر، كما أن إنهاء خدماته لم يكن ضـمـن الأسباب الموجبة لاستحقاق المعاش التقاعدي، حيث تم الاستغناء عن خدماته بسبب غيابه، وبالتالي لم تتوافر بحقه أي من ضوابط استحقاق المعاش التقاعدي الواردة في المادة (7/أ) من نظام التقاعد العسكري، وانتهى إلى طلب رفض الدعوى لعدم قيامها على سند صحيح من النظام. ثم قرر الطرفان اكتفاءهما بما سبق وبذا ختمت الدائرة المرافعة في القضية.</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الاسباب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حيث إن دعوى المدعي تتعلق بالحقوق المقررة في نظم التقاعد فيختص ديوان المظالم بنظرها وفقاً لنص المادة (١/٨/أ) من نظامه، وبما أن خدمته أنهيت ١٤٢٢/١٢/٢٦هـ وتقدم بدعواه للديوان بتاريخ ١٤٢٧/١٠/٢٧هـ فتكون معه الدعوى مقبولة شكلاً. أما من حيث الموضوع: فإنه باطلاع الدائرة على أوراق القضية ودراستها وتأمل ما جا</w:t>
      </w:r>
      <w:r w:rsidRPr="008434BF">
        <w:rPr>
          <w:rFonts w:eastAsia="Times New Roman" w:hint="eastAsia"/>
          <w:sz w:val="28"/>
          <w:szCs w:val="28"/>
          <w:rtl/>
        </w:rPr>
        <w:t>ء</w:t>
      </w:r>
      <w:r w:rsidRPr="008434BF">
        <w:rPr>
          <w:rFonts w:eastAsia="Times New Roman" w:hint="cs"/>
          <w:sz w:val="28"/>
          <w:szCs w:val="28"/>
          <w:rtl/>
        </w:rPr>
        <w:t xml:space="preserve"> في الدعوى والإجابة تبين أن المدعي كان يعمل لدى وزارة الداخلية برتبة رائد وتم إنهاء خدمته بالأمر الملكي رقم أ/٣٠١ وتاريخ ١٤٢٢/١٢/٢٦هـ لغيابه عن مقر عمله، وحيث إن القرار الصادر بإنهاء خدمة المدعي لا يزال ساري المفعول وبالتالي فتنتهي خدماته المعتبرة لأغراض التقاعد به. وحيث نصت المادة السابعة/أ من نظام التقاعد العسكري على أن: (يستحق العسكري عند إحالته على التقاعد معاشاً في الحالات الآتية: 1- إذا بلغت خدمته الفعلية المنصوص عليها في الفقرة (أ) من المادة الرابعة ثمانية عشر عاماً أو بلغت خدمته الفعلية العسكرية والمدنية عشرين عاماً بحيث لا تقل الخدمة الفعلية العسكرية عن ثماني سنوات أو أكمل خمسة وخمسين عاماً من العمر. ٢- إذا بلغت خدمته الفعلية المنصوص عليها في الفقرة (أ) من المادة الرابعة خمسة عشر عاماً أو بلغت خدمته العسكرية والمدنية خمسة عشر عاماً بحيث لا تقل الخدمة الفعلية العسكرية عن ثماني سنوات وكانت إحالته على التقاعد بطلبه وموافقة الوزير أو كان قد فصل من الخدمة لمصلحة العمل وفقاً لأنظمة الخدمة العسكرية بشرط ألا يكون قد فصل بسبب غيابه أو بحكم تأديبي أو فصل بقوة النظام لارتكابه جريمة من الجرائم. 3- إذا انتهت خدمته بسبب الوفاة أو العجز عن العمل أو بلوغ سن التقاعد النظامي مهما كانت مدة خدمته. وحيث إن سبب انهاء خدمة المدعي كما هو منصوص عليه في الأمر المـلـكـي هـو غيابه عن مقر عمله وقد حددت المادة آنفة الذكر حالات استحقاق المعاش على سبيل الحصر ولم تنطبق احداها على المدعي حيث إن المدعي قد بدأت خدماته بتاريخ ١٤٠٤/8/1هـ وانتهت بتاريخ ١٤٢٢/١٢/٢٦هـ تم استبعاد ثمانية أشهر وخمسة وعشرين يوماً منها لأنها تمثل فترة غياب وحسميات فتكون مدة خدمته الفعلية هي سبعة عشر عاماً وثمانية أشهر إلا أن إنهاء خدمته كان بسبب غيابه عن مقر عمله فيما نصت المادة التاسعة على أنه في غير الحالات المذكورة في المادة السابعة لا يستحق العسكري معاشاً وإنما يستحق مكافأة.. مما تنتهي معه الدائرة إلـى عـدم استحقاق المدعي لمعاش تقاعدي وتنتهي معه إلى رفض الدعوى وبذلك تقضي. فلهذه الأسباب حكمت الدائرة: برفض الدعوى المقامة من.. ضد المؤسسة العامة للتقاعد لما هو مبين بالأسباب. وصلى الله وسلم على نبينا محمد وعلى آله وصحبه أجمعين.</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4/د/ف/16 لعام ١٤٢٨هـ فيما انتهى إلـيـه مـن قضاء في الدعوى، والله الموفق. وصلى الله وسلم على نبينا محمد وعلى آله وصحبه أجمعين.</w:t>
      </w:r>
    </w:p>
    <w:p w:rsidR="00C12555" w:rsidRPr="008434BF" w:rsidRDefault="00C12555" w:rsidP="00C12555">
      <w:pPr>
        <w:bidi/>
        <w:jc w:val="both"/>
        <w:rPr>
          <w:rFonts w:eastAsia="Times New Roman"/>
          <w:sz w:val="28"/>
          <w:szCs w:val="28"/>
          <w:rtl/>
        </w:rPr>
      </w:pPr>
    </w:p>
    <w:p w:rsidR="00C12555" w:rsidRPr="008434BF"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lastRenderedPageBreak/>
        <w:t>رقم القضية 5/136/ق لعام ١٤٢٧هـ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الحكم الابتدائي 36/د/ف/43 لعام ١٤٢٧هـ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رقم حكم التدقيق 711/ت/1 لعام ١٤٢٨هـ</w:t>
      </w:r>
    </w:p>
    <w:p w:rsidR="00C12555" w:rsidRPr="00D93ED8" w:rsidRDefault="00C12555" w:rsidP="00C12555">
      <w:pPr>
        <w:bidi/>
        <w:jc w:val="both"/>
        <w:rPr>
          <w:rFonts w:eastAsia="Times New Roman"/>
          <w:b/>
          <w:bCs/>
          <w:sz w:val="28"/>
          <w:szCs w:val="28"/>
          <w:rtl/>
        </w:rPr>
      </w:pPr>
      <w:r w:rsidRPr="00D93ED8">
        <w:rPr>
          <w:rFonts w:eastAsia="Times New Roman" w:hint="cs"/>
          <w:b/>
          <w:bCs/>
          <w:sz w:val="28"/>
          <w:szCs w:val="28"/>
          <w:rtl/>
        </w:rPr>
        <w:t>تاريخ الجلسة ١٤٢٨/١٢/٢٦هـ</w:t>
      </w: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D93ED8">
        <w:rPr>
          <w:rFonts w:eastAsia="Times New Roman" w:hint="cs"/>
          <w:b/>
          <w:bCs/>
          <w:sz w:val="28"/>
          <w:szCs w:val="28"/>
          <w:rtl/>
        </w:rPr>
        <w:t>موظف - خدمة مدنية - حقوق وظيفية – مكافأة ساعات عمل زائدة – مكافأة خارج الدوام – سائق - دعوی – موظف - حقوق وظيفية – مكافأة عمل ساعات زائدة - فوات مواعيد المطالبة – عدم وجود العذر- عدم قبول الدعوى.</w:t>
      </w:r>
    </w:p>
    <w:p w:rsidR="00C12555" w:rsidRPr="00D93ED8" w:rsidRDefault="00C12555" w:rsidP="00C12555">
      <w:pPr>
        <w:bidi/>
        <w:jc w:val="both"/>
        <w:rPr>
          <w:rFonts w:eastAsia="Times New Roman"/>
          <w:b/>
          <w:bCs/>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الأنظمة واللوائح</w:t>
      </w:r>
    </w:p>
    <w:p w:rsidR="00C12555" w:rsidRPr="00D93ED8" w:rsidRDefault="00C12555" w:rsidP="0055303E">
      <w:pPr>
        <w:pStyle w:val="a4"/>
        <w:numPr>
          <w:ilvl w:val="0"/>
          <w:numId w:val="178"/>
        </w:numPr>
        <w:bidi/>
        <w:jc w:val="both"/>
        <w:rPr>
          <w:rFonts w:eastAsia="Times New Roman"/>
          <w:sz w:val="28"/>
          <w:szCs w:val="28"/>
          <w:rtl/>
        </w:rPr>
      </w:pPr>
      <w:r w:rsidRPr="00D93ED8">
        <w:rPr>
          <w:rFonts w:eastAsia="Times New Roman" w:hint="cs"/>
          <w:sz w:val="28"/>
          <w:szCs w:val="28"/>
          <w:rtl/>
        </w:rPr>
        <w:t>نظام ديوان المظالم الصادر بالمرسوم الملكي رقم م/51 وتاريخ ١٤٠٢/٧/١٧هـ.</w:t>
      </w:r>
    </w:p>
    <w:p w:rsidR="00C12555" w:rsidRPr="00D93ED8" w:rsidRDefault="00C12555" w:rsidP="0055303E">
      <w:pPr>
        <w:pStyle w:val="a4"/>
        <w:numPr>
          <w:ilvl w:val="0"/>
          <w:numId w:val="178"/>
        </w:numPr>
        <w:bidi/>
        <w:jc w:val="both"/>
        <w:rPr>
          <w:rFonts w:eastAsia="Times New Roman"/>
          <w:sz w:val="28"/>
          <w:szCs w:val="28"/>
          <w:rtl/>
        </w:rPr>
      </w:pPr>
      <w:r w:rsidRPr="00D93ED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D93ED8" w:rsidRDefault="00C12555" w:rsidP="0055303E">
      <w:pPr>
        <w:pStyle w:val="a4"/>
        <w:numPr>
          <w:ilvl w:val="0"/>
          <w:numId w:val="178"/>
        </w:numPr>
        <w:bidi/>
        <w:jc w:val="both"/>
        <w:rPr>
          <w:rFonts w:eastAsia="Times New Roman"/>
          <w:sz w:val="28"/>
          <w:szCs w:val="28"/>
          <w:rtl/>
        </w:rPr>
      </w:pPr>
      <w:r w:rsidRPr="00D93ED8">
        <w:rPr>
          <w:rFonts w:eastAsia="Times New Roman" w:hint="cs"/>
          <w:sz w:val="28"/>
          <w:szCs w:val="28"/>
          <w:rtl/>
        </w:rPr>
        <w:t>اللائحة التنفيذية لنظام الخدمة المدنية الصادرة بقرار مجلس الخدمة المدنية </w:t>
      </w:r>
      <w:r w:rsidRPr="00D93ED8">
        <w:rPr>
          <w:rFonts w:eastAsia="Times New Roman" w:hint="cs"/>
          <w:color w:val="000000"/>
          <w:sz w:val="28"/>
          <w:szCs w:val="28"/>
          <w:rtl/>
        </w:rPr>
        <w:t>رقم (</w:t>
      </w:r>
      <w:r w:rsidRPr="00D93ED8">
        <w:rPr>
          <w:rFonts w:eastAsia="Times New Roman" w:hint="cs"/>
          <w:color w:val="000000"/>
          <w:sz w:val="28"/>
          <w:szCs w:val="28"/>
          <w:rtl/>
          <w:lang w:bidi="fa-IR"/>
        </w:rPr>
        <w:t xml:space="preserve">۱) </w:t>
      </w:r>
      <w:r w:rsidRPr="00D93ED8">
        <w:rPr>
          <w:rFonts w:eastAsia="Times New Roman" w:hint="cs"/>
          <w:color w:val="000000"/>
          <w:sz w:val="28"/>
          <w:szCs w:val="28"/>
          <w:rtl/>
        </w:rPr>
        <w:t xml:space="preserve">وتاريخ </w:t>
      </w:r>
      <w:r w:rsidRPr="00D93ED8">
        <w:rPr>
          <w:rFonts w:eastAsia="Times New Roman" w:hint="cs"/>
          <w:color w:val="000000"/>
          <w:sz w:val="28"/>
          <w:szCs w:val="28"/>
          <w:rtl/>
          <w:lang w:bidi="fa-IR"/>
        </w:rPr>
        <w:t>۱۳۹۷/۷/۲۷</w:t>
      </w:r>
      <w:r w:rsidRPr="00D93ED8">
        <w:rPr>
          <w:rFonts w:eastAsia="Times New Roman" w:hint="cs"/>
          <w:color w:val="000000"/>
          <w:sz w:val="28"/>
          <w:szCs w:val="28"/>
          <w:rtl/>
        </w:rPr>
        <w:t>هـ.</w:t>
      </w:r>
      <w:r w:rsidRPr="00D93ED8">
        <w:rPr>
          <w:rFonts w:eastAsia="Times New Roman" w:hint="cs"/>
          <w:sz w:val="28"/>
          <w:szCs w:val="28"/>
          <w:rtl/>
        </w:rPr>
        <w:t> </w:t>
      </w:r>
    </w:p>
    <w:p w:rsidR="00C12555" w:rsidRPr="00D93ED8" w:rsidRDefault="00C12555" w:rsidP="0055303E">
      <w:pPr>
        <w:pStyle w:val="a4"/>
        <w:numPr>
          <w:ilvl w:val="0"/>
          <w:numId w:val="178"/>
        </w:numPr>
        <w:bidi/>
        <w:jc w:val="both"/>
        <w:rPr>
          <w:rFonts w:eastAsia="Times New Roman"/>
          <w:sz w:val="28"/>
          <w:szCs w:val="28"/>
          <w:rtl/>
        </w:rPr>
      </w:pPr>
      <w:r w:rsidRPr="00D93ED8">
        <w:rPr>
          <w:rFonts w:eastAsia="Times New Roman" w:hint="cs"/>
          <w:sz w:val="28"/>
          <w:szCs w:val="28"/>
          <w:rtl/>
        </w:rPr>
        <w:t xml:space="preserve">لائحة المستخدمين الصادرة بقرار مجـلس الخدمة المدنية رقم (3) وتاريخ </w:t>
      </w:r>
      <w:r w:rsidRPr="00D93ED8">
        <w:rPr>
          <w:rFonts w:eastAsia="Times New Roman" w:hint="cs"/>
          <w:sz w:val="28"/>
          <w:szCs w:val="28"/>
          <w:rtl/>
          <w:lang w:bidi="fa-IR"/>
        </w:rPr>
        <w:t>۱۳۹۷/۹/۲۰</w:t>
      </w:r>
      <w:r w:rsidRPr="00D93ED8">
        <w:rPr>
          <w:rFonts w:eastAsia="Times New Roman" w:hint="cs"/>
          <w:sz w:val="28"/>
          <w:szCs w:val="28"/>
          <w:rtl/>
        </w:rPr>
        <w:t>هـ.</w:t>
      </w:r>
    </w:p>
    <w:p w:rsidR="00C12555" w:rsidRPr="00D93ED8" w:rsidRDefault="00C12555" w:rsidP="0055303E">
      <w:pPr>
        <w:pStyle w:val="a4"/>
        <w:numPr>
          <w:ilvl w:val="0"/>
          <w:numId w:val="178"/>
        </w:numPr>
        <w:bidi/>
        <w:jc w:val="both"/>
        <w:rPr>
          <w:rFonts w:eastAsia="Times New Roman"/>
          <w:sz w:val="28"/>
          <w:szCs w:val="28"/>
          <w:rtl/>
        </w:rPr>
      </w:pPr>
      <w:r w:rsidRPr="00D93ED8">
        <w:rPr>
          <w:rFonts w:eastAsia="Times New Roman" w:hint="cs"/>
          <w:sz w:val="28"/>
          <w:szCs w:val="28"/>
          <w:rtl/>
        </w:rPr>
        <w:t>تنظيم الورديات الصادر بقرار مجلس الوزراء رقم (١٩٨) وتاريخ ١٤٠٦/١١/٧هـ.</w:t>
      </w:r>
    </w:p>
    <w:p w:rsidR="00C12555" w:rsidRPr="008434BF" w:rsidRDefault="00C12555" w:rsidP="00C12555">
      <w:pPr>
        <w:bidi/>
        <w:jc w:val="both"/>
        <w:rPr>
          <w:rFonts w:eastAsia="Times New Roman"/>
          <w:sz w:val="28"/>
          <w:szCs w:val="28"/>
          <w:rtl/>
        </w:rPr>
      </w:pPr>
    </w:p>
    <w:p w:rsidR="00C12555" w:rsidRPr="00D93ED8" w:rsidRDefault="00C12555" w:rsidP="00C12555">
      <w:pPr>
        <w:bidi/>
        <w:jc w:val="center"/>
        <w:rPr>
          <w:rFonts w:eastAsia="Times New Roman"/>
          <w:b/>
          <w:bCs/>
          <w:sz w:val="28"/>
          <w:szCs w:val="28"/>
          <w:rtl/>
        </w:rPr>
      </w:pPr>
      <w:r w:rsidRPr="00D93ED8">
        <w:rPr>
          <w:rFonts w:eastAsia="Times New Roman" w:hint="cs"/>
          <w:b/>
          <w:bCs/>
          <w:sz w:val="28"/>
          <w:szCs w:val="28"/>
          <w:rtl/>
        </w:rPr>
        <w:t>الملخص</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المدعي على وظيفة سائق يطالب الجهة الإدارية بصرف مكافأة العمل الإضافي عن عمله خارج وقـت الدوام الرسمي – المدعي تقدم لديوان المظالم بتاريخ ١٤٢٧/٣/٥هـ وقد تظلم للجهة الإدارية بتاريخ ١٤٢٤/١١/٢٥هـ وكذلك لوزارة الخدمة المدنية – أثره: قبول دعواه من تاريخ ١٤٢٢/٣/٥هـ وعدم قبولها فيما سبق ذلك؛ إذ لم يبد المدعي عذراً مقبولاً لتأخره. المدعي يعمل (٢٤) ساعة عمل مقابل (48) ساعة راحة بمعدل عشرة أيام شهرياً - المادة (9) من لائحة المستخدمين جعلت لهم الـحـقـوق المالية التي تصرف لشاغلي المرتبة الأولى من نظام الخدمة المدنية - المادة (٢٦) من نظام الخدمة المدنية أوضحت أنه: يصرف للموظف المكلف بالعمل خارج وقت الدوام الرسمي وأثناء العطل الرسمية مكافأة نقدية عن الساعات الإضافية، واللائحة التنفيذية لنظام الخدمة المدنية جعلت معدل ساعات العمل الشهرية (١٥٥) ساعة وما زاد - يعوض عنها، وألا يزيد ما يصرف للموظف عن (٢٥٪) من الراتب الشهري، ومن يكلف بالعمل أيام العطل والأعياد يعطى مكافأة عن عمله، وفقاً لساعات العمل الإضافي بحد أعلى (50%) من الراتب الأساسي – لا يؤثر عدم وجود شهادة بالساعات الزائدة التي عملها المدعي؛ لأن المدعى عليها أقرت بعمله شهرياً (٢٤٠) ساعة - لا يؤثر على حق المدعي القول بأن طبيعة عمله تقتضي ذلك؛ إذ هو اجتهاد مع النص الوارد بتنظيم الورديات الصادر بقرار مجلس الوزراء رقم (١٩٨) وتاريخ ١٤٠٦/١١/٧هـ – كون المدعي عـمـل سـاعات كثيرة لا يقتضي تعويضه عنها كلها؛ لأن النظام واللوائح نصت على تحديد ما يصرف له، وكان بإمكانه التظلم من تكليفه بأكثر مما سيعوض عنه في حينه ويطالب بتطبيق تنظيم الورديات بحقه، رضاه بذلك مسقط لحقه – أثره: إلزام المدعى عليها بصرف مكافأة العمل الإضافي للمدعي لقاء ما عمله من ساعات زائدة. هيئة التدقيق: يستبعد من الحكم: (ولا ينال من ذلك عدم صدور قرار التكليف)؛ لأنه يناقض ما استقر عليه الحكم من حصول التكليف الفعلي.</w:t>
      </w:r>
    </w:p>
    <w:p w:rsidR="00C12555" w:rsidRPr="008434BF" w:rsidRDefault="00C12555" w:rsidP="00C12555">
      <w:pPr>
        <w:bidi/>
        <w:jc w:val="both"/>
        <w:rPr>
          <w:rFonts w:eastAsia="Times New Roman"/>
          <w:sz w:val="28"/>
          <w:szCs w:val="28"/>
          <w:rtl/>
        </w:rPr>
      </w:pPr>
    </w:p>
    <w:p w:rsidR="00C12555" w:rsidRDefault="00C12555" w:rsidP="00C12555">
      <w:pPr>
        <w:bidi/>
        <w:jc w:val="center"/>
        <w:rPr>
          <w:rFonts w:eastAsia="Times New Roman"/>
          <w:sz w:val="28"/>
          <w:szCs w:val="28"/>
          <w:rtl/>
        </w:rPr>
      </w:pPr>
    </w:p>
    <w:p w:rsidR="00C12555" w:rsidRDefault="00C12555" w:rsidP="00C12555">
      <w:pPr>
        <w:bidi/>
        <w:jc w:val="center"/>
        <w:rPr>
          <w:rFonts w:eastAsia="Times New Roman"/>
          <w:sz w:val="28"/>
          <w:szCs w:val="28"/>
          <w:rtl/>
        </w:rPr>
      </w:pPr>
    </w:p>
    <w:p w:rsidR="00C12555" w:rsidRPr="008434BF" w:rsidRDefault="00C12555" w:rsidP="00C12555">
      <w:pPr>
        <w:bidi/>
        <w:jc w:val="center"/>
        <w:rPr>
          <w:rFonts w:eastAsia="Times New Roman"/>
          <w:sz w:val="28"/>
          <w:szCs w:val="28"/>
          <w:rtl/>
        </w:rPr>
      </w:pPr>
      <w:r w:rsidRPr="008434BF">
        <w:rPr>
          <w:rFonts w:eastAsia="Times New Roman" w:hint="cs"/>
          <w:sz w:val="28"/>
          <w:szCs w:val="28"/>
          <w:rtl/>
        </w:rPr>
        <w:lastRenderedPageBreak/>
        <w:t>الوقائع</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تتلخص وقائع هذه القضية بالقدر اللازم لإصدار حكم فيها حسبما يبين من الاطلاع على كافة وثائقها في تقدم المدعي إلى فرع الديوان بمنطقة المدينة المنورة باستدعاء ضمنه طلب إلزامه المدعى عليها بتعويضه عن ساعات العمل الإضافي. وبإحالة القضية إلى الدائرة باشرت نظرها على النحو المبين تفصيلاً بمحاضر ضبطها، حيث حضر المرافعة فيها المدعي ..... المثبت ما يدل على هويته بمحضر الضبط، كما حضر عن المدعى عليها ممثلها ..... المثبت ما يدل على هويته وصفته بالمحضر أيضاً؛ وبسؤال المدعي إيضاح دعواه؟ أجاب بأنها لا تخرج عما جاء في استدعائه المقدم للديوان؛ وخلاصتها : أنه كان يعمل لدى المدعى عليها على وظيفة سائق بالمرتبة (٣٣) وقد عين بتاريخ ١٤٠٤/٢/١هـ وأحيل على التقاعد بتاريخ ١٤٢٤/٧/١هـ - حسب مضبطة الاستحقاق المرفقة بالأوراق - وقد كانت طبيعة عمله منذ عام 1409هـ : أنه يعمل (٢٤) ساعة، مقابل (٤٨) ساعة راحة؛ بما في ذلك أيام الخميس والجمع ورمضان والأعياد؛ أي أنه يعمل (٢٤٠) ساعة شهرياً، في حين نص النظام على أن الموظف يعمل (7) ساعات يومياً، وفي رمضان (5) ساعات، بحيث يكون عدد ساعات العمل شهرياً (١٤٠) ساعة تقريباً، وانتهى المدعي إلى طلب إلزام المدعى عليها بتعويضه عن ساعات العمل الإضافي. وقد تلخصت إجابة المدعى عليها عن الدعوى: بأن المدعي لا يستحق ما يطالب به؛ لعدم صدور قرار من صاحب الصلاحية بتكليفه بالعمل الإضافي، كما أنه لا يوجد لديه شهادة تحدد عدد الساعات الزائدة. فعقب المدعي بأن مدير عام الشئون الصحية بمنطقة المدينة المنورة سبق وأن وافق على ما رأته الإدارة القانونية بشأن تعويضه عن ساعات العمل الـزائـدة ورأت بأن على إدارة شئون الموظفين تحديد تلك الساعات، غير أن الأخيرة لم تقم بأي إجراء إيجابي تجاه ذلك – وقدم المدعي صورة من خطاب مدير عام الشئون الصحية بمنطقة المدينة المنورة رقم (٤٦/٣٠/١/٤١٥) وتاريخ ١٤٢٧/١/٥هـ المشار فيه إلى ما سبق – ثم سألت الدائرة المدعي عن الفترة محل المطالبة؟ فأجاب بأن فترة المطالبة: تبدأ من عام 1409هـ إلى تاريخ إحالته على التقاعد في ١٤٢٤/٧/١هـ. وبسؤاله عن عذره في التأخر بالمطالبة؟ وهل تظلم للمدعى عليها ولوزارة الخدمة المدنية قبل اللجوء إلى الديوان؟ أجاب: بأنه لم ينفك عن المطالبة منذ ذلك التاريخ غير أن ذلك كان مشافهة ثم تقدم بتظلم مكتوب قبل تاريخ ١٤٢٤/١١/٢٥هـ حسبما أشير إليه في خطاب المدعى عليها رقم (١٤/٤٢٦٤) وتاريخ ١٤٢٤/١١/٢٥هـ المرفق بالأوراق، وقد تظلم لوزارة الخدمة المدنية بتاريخ ١٤٢٤/٦/٢٥هـ وأفهم بأن عليه مراجعة جهته حسب خطاب وزارة الخدمة المدنية رقم (١٦٢٧/م) وتاريخ ١٤٢٤/٩/١٠هـ، ثم دارت المعاملة لدى المدعى عليها حيث أفاد مدير إدارة الحركة المركزية وصيانة السيارات بأنه لم يتم تكليفه بالعمل الإضافي وأن هذه هي طبيعة العمل السائدة في المنطقة والمعمول بها في جهات أخرى، ولما لم يصل إلى شيء تقدم إلى ديوان المظالم بتاريخ ١٤٢٧/٣/٥هـ. وبسؤال المدعي تقديم ما يثبت قيامه بالعمل ٢٤ ساعة مقابل 48 ساعة راحة؟ قدم مشهداً من إدارة مركز صحي المطار بأنه عمل لديهم من تاريخ ١٤١٨/٩/١هـ إلى ١٤٢٤/٦/٢٩هـ على النحو التالي: (٢٤ ساعة عمل مقابل 48 ساعة راحة، وفي فترة الحج ٢٤ ساعة عمل مقابل </w:t>
      </w:r>
      <w:r w:rsidRPr="008434BF">
        <w:rPr>
          <w:rFonts w:eastAsia="Times New Roman" w:hint="cs"/>
          <w:sz w:val="28"/>
          <w:szCs w:val="28"/>
          <w:rtl/>
          <w:lang w:bidi="fa-IR"/>
        </w:rPr>
        <w:t>۷۲</w:t>
      </w:r>
      <w:r w:rsidRPr="008434BF">
        <w:rPr>
          <w:rFonts w:eastAsia="Times New Roman" w:hint="cs"/>
          <w:sz w:val="28"/>
          <w:szCs w:val="28"/>
          <w:rtl/>
        </w:rPr>
        <w:t xml:space="preserve"> ساعة راحة). ثم سألت الدائرة ممثل المدعى عليها عن المستند النظامي في التكليف بالعمل ٢٤ ساعة مقابل 48 ساعة راحة؟ فأجاب: بأنه لا يوجد لدى المدعى عليها أي مستند نظامي في ذلك سوى ما رأته الإدارة القانونية بالوزارة من الاستمرار على ذلك النهج. ثم طلبت الدائرة من ممثل المدعى عليها تقديم بيان يوضح فيه عدد ساعات العمل الإضافي التي عملها المدعي؟ ومقدار التعويض الذي يستحقه؟ وحصر الإجازات التي تمتع بها خلال الفترة من تاريخ ١٤٢٢/٣/٥هـ حتى ١٤٢٤/٧/١هـ؟ فوردت الإجابة مضمنة بخطاب مدير عام الشئون الصحية بمنطقة المدينة المنورة رقم (</w:t>
      </w:r>
      <w:r w:rsidRPr="008434BF">
        <w:rPr>
          <w:rFonts w:eastAsia="Times New Roman" w:hint="cs"/>
          <w:sz w:val="28"/>
          <w:szCs w:val="28"/>
          <w:rtl/>
          <w:lang w:bidi="fa-IR"/>
        </w:rPr>
        <w:t>۱۹۹/</w:t>
      </w:r>
      <w:r w:rsidRPr="008434BF">
        <w:rPr>
          <w:rFonts w:eastAsia="Times New Roman" w:hint="cs"/>
          <w:sz w:val="28"/>
          <w:szCs w:val="28"/>
          <w:rtl/>
        </w:rPr>
        <w:t xml:space="preserve">٢٧٤/س/٤٦/٣٠) وتاريخ ١٤٢٨/٥/٢٤هـ بأن المدعي عمل خلال الفترة من ١٤٢٢/٣/٥هـ إلى ١٤٢٢/٦/١٦هـ ومن ١٤٢٣/٧/١٧هـ إلى ١٤٢٤/٧/١هـ (٢٤) ساعة مقابل (48) ساعة راحة – حسبما هو مدون في سجلات دوام الموظفين؛ بمعدل عشرة أيام في الشهر؛ أي أنه عمل (٢٤٠) ساعة شهرياً، وأما بالنسبة للفترة من ١٤٢٢/٦/١٧هـ إلى ١٤٢٣/٧/١٦هـ فلم </w:t>
      </w:r>
      <w:r w:rsidRPr="008434BF">
        <w:rPr>
          <w:rFonts w:eastAsia="Times New Roman" w:hint="cs"/>
          <w:sz w:val="28"/>
          <w:szCs w:val="28"/>
          <w:rtl/>
        </w:rPr>
        <w:lastRenderedPageBreak/>
        <w:t>يتم العثور على سجلات الدوام الخاصة بها، ويظهر أن عمله وفق ما سبق، وقد منح المدعي إجازة عادية لمدة ثلاثين يوماً اعتباراً من تاريخ ١٤٢٢/٣/١٩هـ، وإجازة تعويضية لمدة أحد عشر يوماً بعد إجازته السنوية وذلك عن عمله في طوارئ عيد الفطر لعام ١٤٢١هـ حسبما جاء في قرار منح الإجازة رقم (١٤/636) وتاريخ ١٤٢٢/٣/١٤هـ المرفق بالأوراق – كما منح إجازة عادية لمدة خمسة عشر يوماً اعتباراً من تاريخ ١٤٢٣/٤/١هـ، ومنح إجازة تعويضية لمدة ستة عشر يوماً بعد إجازته السنوية مباشرة وذلك لقاء عمله في طوارئ حج عام ١٤٢٠هـ حسبما جاء في قرار منح الإجا</w:t>
      </w:r>
      <w:r>
        <w:rPr>
          <w:rFonts w:eastAsia="Times New Roman" w:hint="cs"/>
          <w:sz w:val="28"/>
          <w:szCs w:val="28"/>
          <w:rtl/>
        </w:rPr>
        <w:t xml:space="preserve">زة رقم (683) وتاريخ ١٤٢٣/٣/١٥هـ </w:t>
      </w:r>
      <w:r w:rsidRPr="008434BF">
        <w:rPr>
          <w:rFonts w:eastAsia="Times New Roman" w:hint="cs"/>
          <w:sz w:val="28"/>
          <w:szCs w:val="28"/>
          <w:rtl/>
        </w:rPr>
        <w:t>المرفق بالأوراق، كما منح إجازة عادية لمدة اثنين وأربعين يوماً اعتباراً من تاريخ ١٤٢٤/٥/١٨هـ حسبما جاء في قرار منح الإجازة رقم (١٤/٥٠٣) وتاريخ ١٤٢٤/٣/٢هـ المرفق بالأوراق. فعقب المدعي بأنه كان يتمتع سنوياً بإجازة عادية لمدة شهر. وأردف ممثل المدعى عليها بأن موسم الحج يبدأ من تاريخ 11/15 من كل سنة وينتهي بتاريخ ١٢/٣٠ من السنة نفسها، ثم كتبت الدائرة إلى وزارة الخدمة المدنية بموجب خطاب الديوان رقم (١/٢٢/٢٧٥٣/د ف ٤٣) وتاريخ ١٤٢٨/٦/١٨هـ بشأن استطلاع مرئياتها حول الموضوع؟ والآلية المتبعة في تعويض من هم في مثل حالة المدعي؟ وبيان عدد الساعات التي يجب أن يعملها الموظف أو المستخدم شهرياً؟ فوردت الإجابة مضمنة بخطاب الوزارة رقم (١٠٢/٣٣٤١٨) وتاريخ ١٤٢٨/٧/٣هـ بأنه: (لا يوجد مستند نظامي للتكليف بالعمل (٢٤) ساعة مقابل (48) ساعة راحة، وأنه إذا تطلب عمل الجهة تطبيق نظام الورديات فإنه يطبق بـحـق الـمـوظـف أو المستخدم قرار مجلس الوزراء رقم (١٩٨) وتاريخ ١٤٠٦/١١/٧هـ. وبما أن المدعي يعمل على وظيفة سائق بالمرتبة (33) فإنه يخضع للائحة المستخدميـن الـتـي نصت فيها المادة (9) على أنه: (يصرف لشاغلي وظائف المستخدمين البدلات المكافآت والتعويضات المزايا التي تصرف لشاغلي المرتبة الأولـى مـن نـظـام الخدمة المدنية..) كما أوضحت المادة (٢/٢٦) من اللائحة التنفيذية لنظام الخدمة المدنية أن احتساب مكافأة العمل الإضافي يكون على أساس الساعة الواحدة بساعة وباعتبار أن المعدل الشهري لساعات العمل مئة وخمسة وخمسون ساعة، كما اشترط</w:t>
      </w:r>
      <w:r w:rsidRPr="008434BF">
        <w:rPr>
          <w:rFonts w:eastAsia="Times New Roman" w:hint="eastAsia"/>
          <w:sz w:val="28"/>
          <w:szCs w:val="28"/>
          <w:rtl/>
        </w:rPr>
        <w:t>ت</w:t>
      </w:r>
      <w:r w:rsidRPr="008434BF">
        <w:rPr>
          <w:rFonts w:eastAsia="Times New Roman" w:hint="cs"/>
          <w:sz w:val="28"/>
          <w:szCs w:val="28"/>
          <w:rtl/>
        </w:rPr>
        <w:t xml:space="preserve"> المادة (٣/٢٦) من اللائحة ألا يزيد ما يصرف للموظف أو للمستخدم عن (٢٥٪) من الراتب الشهري، ويعطى من يكلف بالعمل أيام العطل والأعياد مكافأة عن عمله وفقاً لساعات العمل الإضافي بحد أعلى قدره (50%) من الراتب الأساسي). وبعرض ذلك على الطرفين، أجاب الـمـدعـي بأن تـحـديـد المكافأة بما لا يزيد عن (٢٥٪) من الراتب الشهري هذا هو في حال ما لو كان التكليف نظامياً أما وقد تجاوزت المدعى عليها الأنظمة وجعلت طبيعة عمله كلها مخالفة للنظام فلا يمكن تطبيق ذلك عليه وإنما يجب تعويضه عن جميع الساعات الزائدة دون تقيد بهذه النسبة. في حين أجاب ممثل المدعى عليها بأن طبيعة عمل المدعي هي (٢٤) ساعة عمل مقابل (</w:t>
      </w:r>
      <w:r w:rsidRPr="008434BF">
        <w:rPr>
          <w:rFonts w:eastAsia="Times New Roman" w:hint="cs"/>
          <w:sz w:val="28"/>
          <w:szCs w:val="28"/>
          <w:rtl/>
          <w:lang w:bidi="fa-IR"/>
        </w:rPr>
        <w:t xml:space="preserve">۷۲) </w:t>
      </w:r>
      <w:r w:rsidRPr="008434BF">
        <w:rPr>
          <w:rFonts w:eastAsia="Times New Roman" w:hint="cs"/>
          <w:sz w:val="28"/>
          <w:szCs w:val="28"/>
          <w:rtl/>
        </w:rPr>
        <w:t>ساعة راحة وعليه فلا يستحق شيئاً. فرد المدعي: بأن هذا يعد تناقضاً من المدعى عليها حيث سبق وأن قررت بأن عمله (٢٤) ساعة مقابل (٤٨) ساعة راحة. وبطلب الرد على ما ذكره المدعي أجاب ممثل المدعى عليها: بأنه لا مزيد لديه على ما قدم من أوراق ومذكرات وما أفاد به من أقوال وإجابات مقرراً بذلك اكتفاءه؛ كما قرر المدعي الاكتفاء أيضاً وحصر دعواه بطلب إلزام المدعى عليها بتعويضه عن ساعات العمل الإضافي الزائدة عن مئة وخمس وخمسين ساعة شهرياً من عام 1409هـ حتى تقاعده في ١٤٢٤/٧/١هـ. وبناء عليه فقد أصدرت الدائرة فيها حكمها هذا لما يلي من: </w:t>
      </w:r>
    </w:p>
    <w:p w:rsidR="00C12555" w:rsidRPr="008434BF" w:rsidRDefault="00C12555" w:rsidP="00C12555">
      <w:pPr>
        <w:bidi/>
        <w:jc w:val="both"/>
        <w:rPr>
          <w:rFonts w:eastAsia="Times New Roman"/>
          <w:sz w:val="28"/>
          <w:szCs w:val="28"/>
          <w:rtl/>
        </w:rPr>
      </w:pPr>
    </w:p>
    <w:p w:rsidR="00C12555" w:rsidRPr="00D2083A" w:rsidRDefault="00C12555" w:rsidP="00C12555">
      <w:pPr>
        <w:bidi/>
        <w:jc w:val="center"/>
        <w:rPr>
          <w:rFonts w:eastAsia="Times New Roman"/>
          <w:b/>
          <w:bCs/>
          <w:sz w:val="28"/>
          <w:szCs w:val="28"/>
          <w:rtl/>
        </w:rPr>
      </w:pPr>
      <w:r w:rsidRPr="00D2083A">
        <w:rPr>
          <w:rFonts w:eastAsia="Times New Roman" w:hint="cs"/>
          <w:b/>
          <w:bCs/>
          <w:sz w:val="28"/>
          <w:szCs w:val="28"/>
          <w:rtl/>
        </w:rPr>
        <w:t>الأسباب</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 xml:space="preserve">لما كان المدعي يهدف من إقامة دعواه - حسب التكييف الصحيح لها – إلى طلب إلزام المدعى عليها بصرف مكافأة العمل الإضافي عن عمله خارج وقت الدوام الرسمي من عام 1409هـ إلى ١٤٢٤/٦/٢٩هـ، فإن دعواه تكون حينئذ من اختصاص ديوان المظالم ولائياً وفقاً للمادة (١/٨/أ) من نظامه، والدائرة نوعياً ومكانياً وفقاً لقراري معالي الرئيس رقم (١١) لعام ١٤٠٦هـ ورقم (٩٢) لعام ١٤٢٢هـ. ومن حيث الشكل فإنه لما كان الثابت من الأوراق أن المدعي قد تقدم إلى المدعى عليها بطلب تعويضه عن ساعات العمل الزائدة حسبما أشير إلـيـه فـي خـطـاب المدعى عليها رقم </w:t>
      </w:r>
      <w:r w:rsidRPr="008434BF">
        <w:rPr>
          <w:rFonts w:eastAsia="Times New Roman" w:hint="cs"/>
          <w:sz w:val="28"/>
          <w:szCs w:val="28"/>
          <w:rtl/>
        </w:rPr>
        <w:lastRenderedPageBreak/>
        <w:t>(١٤/٤٢٦٤) وتاريخ ١٤٢٤/١١/٢٥هـ - المرفق بالأوراق – وقد دارت المعاملة وانتهت إلى نتيجة مؤداها عدم أحقية المدعي فيما يطالب به، وهي ما انتهت إليه المدعى عليها في ردودها على الدعوى. ولما كان المدعي قد تظلم لوزارة الخدمة المدنية حسبما أشير إليه في خطاب الوزارة رقم (١٠٢/٣٨٤٦٥) وتاريخ ١٤٢٧/٩/١١هـ المرفق بالأوراق، ولما كان المدعي قد تقدم إلى الديوان بتاريخ ١٤٢٧/٣/٥هـ فإن دعواه تكون حينئذ مقبولة من الناحية الشكليـة فـي الخمس سنوات التي سبقت رفعها إلى الديوان أي إلى تاريخ ١٤٢٢/٣/٥هـ، وما قبل هذا التاريخ فإن المدعي لم يبد عذراً مقبولاً حال دون تقدمه إلى الديوان مما تنتهي معه الدائرة إلى عدم قبول دعواه شكلاً فيما قبل تاريخ ١٤٢٢/٣/٥هـ، إعمالاً للمادة الثانية من قواعد المرافعات والإجراءات أمام ديوان المظالم ومن حيث الموضوع فإنه لما كان الثابت من الأوراق أن المدعي كان يعمل لدى المدعى عليها على وظيفة سائق بالمرتبة (٣٣) وكانت طبيعة عمله أنه يعمل (٢٤) ساعة عمل مقابل (٤٨) ساعة راحة بمعدل عشرة أيام شهرياً؛ أي أنه يعمل ( ٢٤٠) ساعة في الشهر، حسبما جاء في خطاب مدير عام الشئون الصحية بمنطقة المدينة المنورة رقم (١٩٩/٢٧٤/س/٤٦/٣٠) وتاريخ ١٤٢٨/٥/٢٤هـ المشار إليه في الوقائع، وحسبما هو مثبت أيضاً في الشهادة التي قدمها المدعي من مركز صحي المطار – المرفقة بالأوراق – والمنصوص فيها على أن المدعي عمل لدى المركز من تاريخ ١٤١٨/٩/١هـ إلى ١٤٢٤/٦/٢٩هـ على النحو التالي: (٢٤) ساعة عمل مقابل (٤٨) ساعة راحة، وفي فترة الحج (٢٤) ساعة عمل مقابل (</w:t>
      </w:r>
      <w:r w:rsidRPr="008434BF">
        <w:rPr>
          <w:rFonts w:eastAsia="Times New Roman" w:hint="cs"/>
          <w:sz w:val="28"/>
          <w:szCs w:val="28"/>
          <w:rtl/>
          <w:lang w:bidi="fa-IR"/>
        </w:rPr>
        <w:t xml:space="preserve">۷۲) </w:t>
      </w:r>
      <w:r w:rsidRPr="008434BF">
        <w:rPr>
          <w:rFonts w:eastAsia="Times New Roman" w:hint="cs"/>
          <w:sz w:val="28"/>
          <w:szCs w:val="28"/>
          <w:rtl/>
        </w:rPr>
        <w:t xml:space="preserve">ساعة راحة. ولما كانت فترة الحج تبدأ من ١١/١٥ إلى ١٢/٣٠ من كل سنة كما جاء في مذكرة المدعى عليها المقدمة بجلسة ١٤٢٨/٦/١٦هـ المرفقة بالأوراق. ولما كان المدعي قد قرر بأنه كان يتمتع كل سنة بإجازة اعتيادية مدتها شهر. ولما كانت المدعى عليها قد وضحت فترة الإجازات التي تمتع بها المدعي حسبما أشير إليه في الوقائع. ولما كانت المادة (1) من لائحة المستخدمين تنص على أن: (تنظم هذه اللائحة أوضاع المستخدمين الخاضعين بصفة أصلية لنظام المستخدمين الصادر بالمرسوم الملكي رقم (م/6) في ١٣٩١/٢/١هـ وغيـرهـم ممن يعتبر النظام المذكور مكملاً للنظم التي تحكم أوضاعهم وذلك في حدود ما تنص عليه تلك النظم). ولما كانت المادة (9) من ذات اللائحة تنص على أن: (يصرف لشاغلي وظائف المستخدمين البدلات والمكافآت والتعويضات والمزايا التي تصرف لشاغلي المرتبة الأولى من نظام الخدمة المدنية وتسري في ذلك جميع الأحكام المقررة في هذا الخصوص)، ولما كانت المادة (٢٦) من نظام الخدمة المدنية تنص على أن: (يصرف للموظف الذي يكلف بالعمل خارج وقت الدوام الرسمي وأثناء العطل الرسمية مكافأة نقدية عن الساعات الإضافية، وتحدد اللائحة قواعد منح هذه المكافأة). ولما كانت المادة (١/٢٦) من اللائحة التنفيذية لنظام الخدمة المدنية تنص على أن: (يراعي قبل التكليف بالعمل خارج وقت الدوام الرسمي ما يلي: أ- أن لا سبيل لإنجـاز العمل أثناء وقت الدوام. ب- أن يكون العمل خارج وقت الدوام للقيام بواجبات وظيفة شاغرة أو القيام بعمل استثنائي أو مهمة رسمية وليس نتيجة قصور أو إهمال من الموظف)، ولما كانت المادة (٢/٢٦) من ذات اللائحة تنص على أن: (يكون احتساب مكافأة العمل الاضافي على أساس الساعة الواحدة بساعة وباعتبار أن المعدل الشهري لساعات العمل مئة وخمس وخمسون ساعة). ولما كانت المادة (٣/٢٦) من ذات اللائحة تنص على أنه: (يشترط لصرف مكافأة عن العمل الإضافي صدور قرار من الوزير المختص يبين طبيعة العمل المكلف به وعدد الساعات المقررة لإنجازه وألا يزيد ما يصرف للموظف عن (٢٥٪) من الراتب الشهري، ويعطى الموظف الذي يكلف بالعمل أيام العطل والأعياد مكافأة عن عمله وفقاً لساعات العمل الإضافي بحد أعلى قدره (50%) خمسون في المئة من الراتب الأساسي). ولـمـا كانت المادة (٤/٢٦) من اللائحة ذاتها تنص على أن: (يستحق الموظف مكافأة العمل الإضافي إضافة إلى بدل الانتداب بعد توفر الشروط المطلوبة). بما مؤداه أن النظام قد كفل للموظف الحق في تقاضي ما يقابل عمله خارج وقت الدوام الرسمي وفق ما سبق. وتأسيساً على كل ما سلف: فإن الدائرة تنتهي إلى أن المدعي يستحق مكافأة العمل الإضافي نظير ما عمله من ساعات زائدة على مئة وخمس وخمسين ساعة شهرياً خلال الفترة من تاريخ ١٤٢٢/٣/٥هـ حتى ١٤٢٤/٧/١هـ. التكليف؛ لأن ذلك شرط للتكليف </w:t>
      </w:r>
      <w:r w:rsidRPr="008434BF">
        <w:rPr>
          <w:rFonts w:eastAsia="Times New Roman" w:hint="cs"/>
          <w:sz w:val="28"/>
          <w:szCs w:val="28"/>
          <w:rtl/>
        </w:rPr>
        <w:lastRenderedPageBreak/>
        <w:t>لا للصرف)، وأنه إذا ثبت أن الموظف قد عمل ساعات إضافية خارج وقت الدوام الرسمي؛ فلا يمكن أن يقال بعدم أحقيته بما يقابل هذا العمل بحجة عدم صدور قرار من صاحب الصلاحية بتكليفه، ويتخذ عدم صدور القرار ذريعة لإسقاط الحقوق، لأن هذا مخالف لمبدأ (الأجر مقابل العمل)، كما أن جعل طبيعة عمله بهذه الكيفية يعد تكليفاً له حكماً، ولا ينال من ذلك أن المدعي ليس لديه شهادة بالساعات الزائدة لأن المدعى عليها قد أقرت بأن معدل ساعات عمله في الشهر (٢٤٠) ساعة تقريباً وأن طبيعة عمله هـي (٢٤) ساعة عمل مقابل (48) ساعة راحة وهذا أكثر من مئة وخمسة وخمسين ساعة. كما لا ينال منه أن هذه هي طبيعة عمل السائقين لدى المدعى عليها وقد أيدت الإدارة القانونية بوزارة الصحة هذا التوجه لأنه لا اجتهاد مع النص حيث إن (تنظيم الورديات) الصادر بقرار مجلس الوزراء رقم (١٩٨) وتاريخ 1406/11/7هـ نص على: (أولاً: يوزع العمل في أجهزة البلديات والمجمعات القروية التي تتطلب طبيعة عملها تقديم خدماتها خلال الأربع والعشرين ساعة في اليوم.. إلى أربع فترات عمل كل أربع وعشرين ساعة. ثانياً: يكون عمل الفترة الأولى والثانية (الفترة النهارية) لمدة سبع ساعات لكل فترة. ثالثاً: يكون عمل الفترة الثالثة والرابعة (الفترة المسائية) لمدة ست ساعات لكل فترة. رابعاً: يكون هناك تداخل مدته نصف ساعة بين كل فترة وأخرى.. ثامناً الفقرة (ب): فيما يتعلق بمكافأة العمل الإضافي خلال الأيام العادية والأيام التي توافق عطلة الموظف الأسبوعية والأعياد، فتطبق على الموظف أحكام أنظمة وقواعد الخدمة المدنية. تاسعاً: يصبح هذا التنظيم قاعدة عامة تطبق على جميع الأجهزة الحكومية التي تحتاج إلى تنظيم العمل لديها على شكل فترات.. عاشراً: يطبق هذا التنظيم على الموظفين والمستخدمين والعمال الذين تقتضي طبيعة أعمالهم تسييرها على شكل فترات (ورديات)...)، وقد أقرت المدعى عليها بأنه ليس لديها أي مستند نظامي على ذلك، كما أن وزارة الخدمة المدنية قد أفادت بعدم وجود مستند نـظـامـي عـلـى ذلك. ولا ينال منه كون المدعي قد عمل ساعات كثيرة ويجب تعويضه عنها كلها، لأن اللائحة التنفيذية لنظام الخدمة المدنية نصت على ألا يتجاوز ما يصرف للموظف المكلف (٢٥٪) من الراتب الشهري، و(50%) من الراتب الأساسي إذا كان قد كلف بالعمل في أيام العطل والأعياد، حيث إنه كان بإمكان المدعي أن يتظلم من هذا الإجراء في حينه ويطلب تطبيق تنظيم الورديات بـحـقـه أمـا وقـد رضي بذلك فليس له إلا هذا .حكمت الدائرة بما يلي: أولا: إلزام المدعى عليها (المديرية العامة للشئون الصحية بمنطقة المدينة المنورة) بصرف مكافأة العمل الإضافي للمدعي..... لقاء ما عملـه مـن سـاعـات زائدة خلال الفترة من تاريخ ١٤٢٢/٣/٥هـ حتى ١٤٢٤/٧/١هـ. ثانياً: عدم قبول الدعوى شكلاً فيما سبق تاريخ ١٤٢٢/٣/٥هـ لـمـا هـو مـوضـح بالأسباب، وبالله التوفيق. وصلى الله وسلم على نبينا محمد وعلى آله وصحبه أجمعين.</w:t>
      </w:r>
    </w:p>
    <w:p w:rsidR="00C12555" w:rsidRPr="00D2083A" w:rsidRDefault="00C12555" w:rsidP="00C12555">
      <w:pPr>
        <w:bidi/>
        <w:jc w:val="both"/>
        <w:rPr>
          <w:rFonts w:eastAsia="Times New Roman"/>
          <w:b/>
          <w:bCs/>
          <w:sz w:val="28"/>
          <w:szCs w:val="28"/>
          <w:rtl/>
        </w:rPr>
      </w:pPr>
      <w:r w:rsidRPr="00D2083A">
        <w:rPr>
          <w:rFonts w:eastAsia="Times New Roman" w:hint="cs"/>
          <w:b/>
          <w:bCs/>
          <w:sz w:val="28"/>
          <w:szCs w:val="28"/>
          <w:rtl/>
        </w:rPr>
        <w:t>هيئة التدقيق</w:t>
      </w:r>
    </w:p>
    <w:p w:rsidR="00C12555" w:rsidRPr="008434BF" w:rsidRDefault="00C12555" w:rsidP="00C12555">
      <w:pPr>
        <w:bidi/>
        <w:jc w:val="both"/>
        <w:rPr>
          <w:rFonts w:eastAsia="Times New Roman"/>
          <w:sz w:val="28"/>
          <w:szCs w:val="28"/>
          <w:rtl/>
        </w:rPr>
      </w:pPr>
      <w:r w:rsidRPr="008434BF">
        <w:rPr>
          <w:rFonts w:eastAsia="Times New Roman" w:hint="cs"/>
          <w:sz w:val="28"/>
          <w:szCs w:val="28"/>
          <w:rtl/>
        </w:rPr>
        <w:t>حكمت الهيئة: بتأييد الحكم رقم 36/د/ف/43 لعام ١٤٢٨هـ فيما انتهى إليه من قضاء، وبالله التوفيق. وصلى الله وسلم على نبينا محمد وعلى آله وصحبه أجمعين.</w:t>
      </w:r>
    </w:p>
    <w:p w:rsidR="00C12555" w:rsidRPr="008434BF" w:rsidRDefault="00C12555" w:rsidP="00C12555">
      <w:pPr>
        <w:jc w:val="both"/>
        <w:rPr>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tl/>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right"/>
        <w:rPr>
          <w:b/>
          <w:bCs/>
          <w:sz w:val="28"/>
          <w:szCs w:val="28"/>
        </w:rPr>
      </w:pPr>
    </w:p>
    <w:p w:rsidR="00C12555" w:rsidRDefault="00C12555" w:rsidP="00C12555">
      <w:pPr>
        <w:jc w:val="center"/>
        <w:rPr>
          <w:b/>
          <w:bCs/>
          <w:sz w:val="160"/>
          <w:szCs w:val="160"/>
          <w:rtl/>
        </w:rPr>
      </w:pPr>
      <w:r w:rsidRPr="00C12555">
        <w:rPr>
          <w:rFonts w:hint="cs"/>
          <w:b/>
          <w:bCs/>
          <w:sz w:val="160"/>
          <w:szCs w:val="160"/>
          <w:rtl/>
        </w:rPr>
        <w:t>قرار اداري</w:t>
      </w:r>
    </w:p>
    <w:p w:rsidR="00C12555" w:rsidRDefault="00C12555" w:rsidP="00C12555">
      <w:pPr>
        <w:jc w:val="center"/>
        <w:rPr>
          <w:b/>
          <w:bCs/>
          <w:sz w:val="160"/>
          <w:szCs w:val="160"/>
          <w:rtl/>
        </w:rPr>
      </w:pPr>
    </w:p>
    <w:p w:rsidR="00C12555" w:rsidRDefault="00C12555" w:rsidP="00C12555">
      <w:pPr>
        <w:jc w:val="center"/>
        <w:rPr>
          <w:b/>
          <w:bCs/>
          <w:sz w:val="160"/>
          <w:szCs w:val="160"/>
          <w:rtl/>
        </w:rPr>
      </w:pPr>
    </w:p>
    <w:p w:rsidR="00C12555" w:rsidRDefault="00C12555" w:rsidP="00C12555">
      <w:pPr>
        <w:jc w:val="center"/>
        <w:rPr>
          <w:b/>
          <w:bCs/>
          <w:sz w:val="160"/>
          <w:szCs w:val="160"/>
          <w:rtl/>
        </w:rPr>
      </w:pPr>
    </w:p>
    <w:p w:rsidR="00C12555" w:rsidRDefault="00C12555" w:rsidP="00C12555">
      <w:pPr>
        <w:jc w:val="center"/>
        <w:rPr>
          <w:b/>
          <w:bCs/>
          <w:sz w:val="160"/>
          <w:szCs w:val="160"/>
          <w:rtl/>
        </w:rPr>
      </w:pPr>
    </w:p>
    <w:p w:rsidR="00C12555" w:rsidRDefault="00C12555" w:rsidP="00C12555">
      <w:pPr>
        <w:jc w:val="center"/>
        <w:rPr>
          <w:b/>
          <w:bCs/>
          <w:sz w:val="160"/>
          <w:szCs w:val="160"/>
          <w:rtl/>
        </w:rPr>
      </w:pPr>
    </w:p>
    <w:p w:rsidR="00C12555" w:rsidRDefault="00C12555" w:rsidP="00C12555">
      <w:pPr>
        <w:jc w:val="center"/>
        <w:rPr>
          <w:b/>
          <w:bCs/>
          <w:sz w:val="28"/>
          <w:szCs w:val="28"/>
          <w:rtl/>
        </w:rPr>
      </w:pPr>
    </w:p>
    <w:p w:rsidR="00C12555" w:rsidRPr="006B2828" w:rsidRDefault="00C12555" w:rsidP="00C12555">
      <w:pPr>
        <w:bidi/>
        <w:jc w:val="both"/>
        <w:rPr>
          <w:rFonts w:eastAsia="Times New Roman"/>
          <w:b/>
          <w:bCs/>
          <w:sz w:val="28"/>
          <w:szCs w:val="28"/>
        </w:rPr>
      </w:pPr>
      <w:r w:rsidRPr="006B2828">
        <w:rPr>
          <w:rFonts w:eastAsia="Times New Roman" w:hint="cs"/>
          <w:b/>
          <w:bCs/>
          <w:sz w:val="28"/>
          <w:szCs w:val="28"/>
          <w:rtl/>
        </w:rPr>
        <w:lastRenderedPageBreak/>
        <w:t>رقم القضية ٢/٣٢٥٥/ق لعام ١٤٢٤هـ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الحكم الابتدائي 10/د/إ/11 لعام ١٤٢٦هـ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حكم التدقيق 1/ت/5 لعام ١٤٢٨هـ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تاريخ الجلسة ١٤٢٨/١/٣هـ</w:t>
      </w: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الموضوعات</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(أ) قرار إداري - قرار جزائي - إيقاف - تـرحـيـل عن البلاد - سلطة تقـديـريـة - الصفة في دعوى الإلغاء – المصلحة في الدعوى.</w:t>
      </w:r>
    </w:p>
    <w:p w:rsidR="00C12555" w:rsidRDefault="00C12555" w:rsidP="00C12555">
      <w:pPr>
        <w:bidi/>
        <w:jc w:val="both"/>
        <w:rPr>
          <w:rFonts w:eastAsia="Times New Roman"/>
          <w:b/>
          <w:bCs/>
          <w:sz w:val="28"/>
          <w:szCs w:val="28"/>
          <w:rtl/>
        </w:rPr>
      </w:pPr>
      <w:r w:rsidRPr="006B2828">
        <w:rPr>
          <w:rFonts w:eastAsia="Times New Roman" w:hint="cs"/>
          <w:b/>
          <w:bCs/>
          <w:sz w:val="28"/>
          <w:szCs w:val="28"/>
          <w:rtl/>
        </w:rPr>
        <w:t>(ب) تعويض - ترحيل عن البلاد - ركن الخطأ - أركان دعوى التعويض</w:t>
      </w:r>
      <w:r>
        <w:rPr>
          <w:rFonts w:eastAsia="Times New Roman" w:hint="cs"/>
          <w:b/>
          <w:bCs/>
          <w:sz w:val="28"/>
          <w:szCs w:val="28"/>
          <w:rtl/>
        </w:rPr>
        <w:t xml:space="preserve"> - عدم ثبوت الخطأ - رفض الدعوى.</w:t>
      </w: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الأنظمة واللوائح</w:t>
      </w:r>
    </w:p>
    <w:p w:rsidR="00C12555" w:rsidRPr="006B2828" w:rsidRDefault="00C12555" w:rsidP="0055303E">
      <w:pPr>
        <w:pStyle w:val="a4"/>
        <w:numPr>
          <w:ilvl w:val="0"/>
          <w:numId w:val="179"/>
        </w:numPr>
        <w:bidi/>
        <w:jc w:val="both"/>
        <w:rPr>
          <w:rFonts w:eastAsia="Times New Roman"/>
          <w:sz w:val="28"/>
          <w:szCs w:val="28"/>
          <w:rtl/>
        </w:rPr>
      </w:pPr>
      <w:r w:rsidRPr="006B2828">
        <w:rPr>
          <w:rFonts w:eastAsia="Times New Roman" w:hint="cs"/>
          <w:sz w:val="28"/>
          <w:szCs w:val="28"/>
          <w:rtl/>
        </w:rPr>
        <w:t>نظام ديوان المظالم الصادر بالمرسوم الملكي رقم م/51 وتاريخ ١٤٠٢/٧/١٧هـ.</w:t>
      </w:r>
    </w:p>
    <w:p w:rsidR="00C12555" w:rsidRPr="006B2828" w:rsidRDefault="00C12555" w:rsidP="0055303E">
      <w:pPr>
        <w:pStyle w:val="a4"/>
        <w:numPr>
          <w:ilvl w:val="0"/>
          <w:numId w:val="179"/>
        </w:numPr>
        <w:bidi/>
        <w:jc w:val="both"/>
        <w:rPr>
          <w:rFonts w:eastAsia="Times New Roman"/>
          <w:sz w:val="28"/>
          <w:szCs w:val="28"/>
          <w:rtl/>
        </w:rPr>
      </w:pPr>
      <w:r w:rsidRPr="006B2828">
        <w:rPr>
          <w:rFonts w:eastAsia="Times New Roman" w:hint="cs"/>
          <w:sz w:val="28"/>
          <w:szCs w:val="28"/>
          <w:rtl/>
        </w:rPr>
        <w:t>نظام الإقامة الصادر بالأمر الملكي رقم 13٣٧/٢٥/٢/١٧ في 1371/9/11هـ.</w:t>
      </w:r>
    </w:p>
    <w:p w:rsidR="00C12555" w:rsidRPr="006B2828" w:rsidRDefault="00C12555" w:rsidP="0055303E">
      <w:pPr>
        <w:pStyle w:val="a4"/>
        <w:numPr>
          <w:ilvl w:val="0"/>
          <w:numId w:val="179"/>
        </w:numPr>
        <w:bidi/>
        <w:jc w:val="both"/>
        <w:rPr>
          <w:rFonts w:eastAsia="Times New Roman"/>
          <w:sz w:val="28"/>
          <w:szCs w:val="28"/>
          <w:rtl/>
        </w:rPr>
      </w:pPr>
      <w:r w:rsidRPr="006B282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6B2828" w:rsidRDefault="00C12555" w:rsidP="0055303E">
      <w:pPr>
        <w:pStyle w:val="a4"/>
        <w:numPr>
          <w:ilvl w:val="0"/>
          <w:numId w:val="179"/>
        </w:numPr>
        <w:bidi/>
        <w:jc w:val="both"/>
        <w:rPr>
          <w:rFonts w:eastAsia="Times New Roman"/>
          <w:sz w:val="28"/>
          <w:szCs w:val="28"/>
          <w:rtl/>
        </w:rPr>
      </w:pPr>
      <w:r w:rsidRPr="006B2828">
        <w:rPr>
          <w:rFonts w:eastAsia="Times New Roman" w:hint="cs"/>
          <w:sz w:val="28"/>
          <w:szCs w:val="28"/>
          <w:rtl/>
        </w:rPr>
        <w:t>قرار مجلس الوزراء رقم (٣٠) وتاريخ ١٤١٥/٣/١هـ. </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الملخص</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مطالبة المدعي إلغاء قرار الجهة المدعى عليها المتضمن سجن مكفوله شهرين؛ مع ترحيله إلى بلاده لقاء تستره على مخالفين لنظام الإقامة، وتعويض المدعي عن الأضرار التي لحقته بترحيل مكفوله لبلده وإنهاء إقامته – نص النظام على التظلم من قرار العقوبة خلال شهر من تاريخ إبلاغه - تأخـر الـمـدعـي بـرفـع الدعوى بعد المهلة النظامية يجعل دعواه غيـر مـقـبـولـة شكلاً فيما يخص هذا الطلب من الدعوى – قرار ترحيل الوافد يتأسس على نظام الإقامة، على اعتبار أنه خول الجهة المدعى عليها سلطة تقديرية في ترحيل المقيم دون إبداء أسباب لذلك، مما يجعل القرار الصادر بترحيله قد تم وفقاً لأحكام النظام، وبخاصة وأنه لم يثبت إساءة المدعى عليها لسلطتها أو الانحراف فيها – فيما يخص الطلب الثاني في الدعوى وهو</w:t>
      </w:r>
      <w:r>
        <w:rPr>
          <w:rFonts w:eastAsia="Times New Roman" w:hint="cs"/>
          <w:sz w:val="28"/>
          <w:szCs w:val="28"/>
          <w:rtl/>
        </w:rPr>
        <w:t xml:space="preserve"> </w:t>
      </w:r>
      <w:r w:rsidRPr="006B2828">
        <w:rPr>
          <w:rFonts w:eastAsia="Times New Roman" w:hint="cs"/>
          <w:sz w:val="28"/>
          <w:szCs w:val="28"/>
          <w:rtl/>
        </w:rPr>
        <w:t>المطالبة بالتعويض عن قرار ترحيل المقيم يلزم للحكم به توافر أركان المسؤولية التقصيرية في حق المدعى عليها - ثبوت صحة الواقعة التي تم بموجبها معاقبة المدعي ومكفوله، مع موافقة العقوبات للنظام يجعل ركن الخطأ غير متوافر في حق المدعى عليها، مما لا وجه معه للحكم عليها بالتعويض - أثره: رفض الدعوى.</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الوقائع</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تتلخـص وقائع هذه الدعوى حسبما يتبين من الأوراق المرفقـة أنه بتاريخ ١٤٢٤/١١/١١هـ تقدم المدعي باستدعاء أوضح فيه أنه يتظلم من قرار اللجنة الإدارية لمتابعة شـؤون الوافـدين بجـوازات الطـائف رقم (١٥٢٧) بتـاريـخ ١٤٢٤/٨/٤هـ المتضمن ترحيل مكفوله..... وتغريمه مبلغ (</w:t>
      </w:r>
      <w:r w:rsidRPr="006B2828">
        <w:rPr>
          <w:rFonts w:eastAsia="Times New Roman" w:hint="cs"/>
          <w:sz w:val="28"/>
          <w:szCs w:val="28"/>
          <w:rtl/>
          <w:lang w:bidi="fa-IR"/>
        </w:rPr>
        <w:t>۱۰,</w:t>
      </w:r>
      <w:r w:rsidRPr="006B2828">
        <w:rPr>
          <w:rFonts w:eastAsia="Times New Roman" w:hint="cs"/>
          <w:sz w:val="28"/>
          <w:szCs w:val="28"/>
          <w:rtl/>
        </w:rPr>
        <w:t xml:space="preserve">000) ريال لمخالفته نظام الإقامة، وذكر أنه بتاريخ ١٤٢٤/٨/٥هـ بلغنـا بـه شـفـويـاً ثم تقدمنا بتظلم لوزير الداخلية بتاريخ ١٤٢٤/٨/١٢هـ، وحين مضت المدة النظامية للتظلم تقدمنا للديوان نتظـلـم مـن الـقـرار، وقد صدر القرار بعد إلقاء القبض على مكفول المتظلم.....، واتهامه بالتستر على عمالة مخالفة لنظام الإقامة، وتم حبسه حتى ترحيله، بالمخالفة لنظام الإجراءات الجزائية وما جاء بتعميم وزير الداخلية رقم ١٢٤٥ بتاريخ ١٤٢٣/١١/٢٣هـ، ثم تقدمنا لمدير لجنة شؤون الوافدين بطلب الإفراج عن الوافد لحين صدور قرار من ديوان المظالم فرفض طلبنا، وقبل انتهاء مدة التظلم قامت المدعى عليها بترحيل العامل دون علم المدعي الذي فوجئ به يتصل من بلاده ويخبره بما تم، وخلال مدة توقيف العامل وحتى تسفيره لم يستطع المدعي استقدام عمالة أخرى مما أضر به وعطل أعماله التي كان يباشرها العامل، وختم مذكرته بطلب إلغاء القرار والحكم بتعويض المدعي عن الأضرار المادية والأدبية بسبب تسفير العامل دون اكتساب القرار الصفة </w:t>
      </w:r>
      <w:r w:rsidRPr="006B2828">
        <w:rPr>
          <w:rFonts w:eastAsia="Times New Roman" w:hint="cs"/>
          <w:sz w:val="28"/>
          <w:szCs w:val="28"/>
          <w:rtl/>
        </w:rPr>
        <w:lastRenderedPageBreak/>
        <w:t>النهائية وبتاريخ ١٤٢٤/١١/١١هـ أحيلت القضية إلى الدائرة بشرح فضيلة رئيس فرع ديوان المظالم بمنطقة مكة المكرمة؛ فباشرت الدائرة نظرها وفقاً لما هو موضح بدفتر ضبط القضايا، وفي جلسة يوم الأحد ١٤٢٥/١/٩هـ حصر المدعي دعواه أمام ممثل المدعى عليه من أنه يطعن في قرار لجنة الوافدين رقم (١٥٢٧) بتاريخ ١٤٢٤/٨/٤هـ وفق ما بينه بلائحة دعواه، وفي هذه الجلسة قدم ممثل المدعى عليها مذكرة بجوابه عن دعوى المدعي من ثلاث صفحات أرفق بها إقرار العامل بقيامه بالتستر على مخالفين لنظام الإقامة، وكذلك إقرار المخالفين المتستر عليهم وأمر الإيقاف ومحضر القبض، والقرار المتظلم منه، خلاصة ما تضمنته مذكرته: أنه تم القبض على العامل.....، والعامل..... في مركز جوازات السيل يوم الأربعاء ١٤٢٤/٧/٢٧هـ لكونهما قاما بإخفاء شخصين من بني جنسهما ووضعهما في شنطة السيارة من نوع كرسيدا لإيصالهما للطائف كونهما متخلفين بمبلغ (</w:t>
      </w:r>
      <w:r w:rsidRPr="006B2828">
        <w:rPr>
          <w:rFonts w:eastAsia="Times New Roman" w:hint="cs"/>
          <w:sz w:val="28"/>
          <w:szCs w:val="28"/>
          <w:rtl/>
          <w:lang w:bidi="fa-IR"/>
        </w:rPr>
        <w:t xml:space="preserve">۲۰۰) </w:t>
      </w:r>
      <w:r w:rsidRPr="006B2828">
        <w:rPr>
          <w:rFonts w:eastAsia="Times New Roman" w:hint="cs"/>
          <w:sz w:val="28"/>
          <w:szCs w:val="28"/>
          <w:rtl/>
        </w:rPr>
        <w:t xml:space="preserve">مائتي ريال على كل منهما، وحين كشف أمرهما أحيلا إلى إدارة الوافدين بالطائف، وأقرا بمخالفتهما حسب ما تقدم ذكره، كما أقر المتخلفان المتستر عليهما اللذان وضعهما ..... وزميله في شنطة السيارة بذلك حسب ما أرفقه ممثل المدعى عليها، فتم ترحيل الوافدين المتخلفين بعد انتهاء إجراءاتهما الأمنية، وتم إحالة المقيم..... و..... للجنة الإدارية بإدارة الوافدين بالطائف وبعد دراسة المعاملة ومواجهة المتهمين بالمخالفة المنسوبة لهما، وبعد الاطلاع على إقرارهما صدر القرار المتظلم منه رقم (١٥٢٧) بتاريخ ١٤٢٤/٨/٤هـ المتضمن إدانة الوافد..... والوافد..... بتهريب شخصين من بني جنسهما قادمين لغرض العمرة ويقيمان في البلاد بطريقة غير نظامية؛ حيث قاما بإخفائهما داخل شنطة السيارة من نوع كرسيدا وانكشف أمرهما أثناء مرورهما بمركز جوازات السيل واعترافهما بذلك، فحكم عليهما بالسجن لمدة شهرين مع ترحيلهـمـا لـبـلادهـما وفقاً للأمر السامي رقم 4987 بتاريخ ١٤١٥/٤/١٢هـ والـمـادة (١٣) مـن قـرار مجلس الوزراء رقم (٣٠) بتاريخ ١٤١٥/٣/١هـ وأفهم المحكوم عليهما نص الحكم في حينه وختم مذكرته بطلب رفض الدعوى لسلامة القرار مما يعيبه. وقد حددت الدائرة من ضمن جلساتها جلسة يوم الأحد ١٤٢٥/١/٣٠هـ مـوعـداً للنظر وفيها طلب المدعي إمهاله أجلاً لاستكمال رده؛ فحددت الدائرة لنظر الدعوى جلسة يوم الثلاثاء ١٤٢٥/٣/٨هـ وفيها قدم المدعي مذكرة من ثلاث صفحات أرفق بها ثلاث صفحات جزء من حكم صادر من الديوان يستدل به، خلاصة ما تضمنته مذكرته: أن القرار المتظلم منه تم تنفيذه وهـو صـادر مـن اللجنة الإدارية وهي لا تملك توقيع العقوبة حيث إن توقيع العقوبة من صلاحيات وزير الداخلية حصراً، وذكر أنه هو ما أخذت به هيئة التدقيق في حكمها رقم ١٥٦/ت/5 لعام ١٤٢٣هـ، وأضاف أن العامل المتهم بالتستر ونقل عمالة غير نظامية شخص غير عربي ولا يفهم العربية وجميع التحقيقات والمحاكمات تمت من دون مترجم؛ مما يدل على أن جميع أقواله التي وقع عليها لا يعلم عنها شيئاً، وختم مذكرته بطلب إلغاء القرار وطلب التعويض عن ضياع تأشيرة العامل بعد ترحيله ورسومها ألفا ريال، إضافة لأتعاب مكتب التعقيب بأربعة آلاف ريال، إضافة لأجرة خمسة أشهر لعامل سعودي اضطر إليه موكله ليكون مجمـوع مـا طلب التعويض عنه مبلغ سبعة وثلاثين ألف ريال لفعل المدعى عليها الذي أضر بموكله وأرفق بياناً ببنود التعويض مجموع ما طلبه ثمانية وثلاثين ألف ريال. وبجلسة يوم الثلاثاء ١٤٢٥/٤/13هـ قدم ممثل المدعى عليه مذكرة من ثلاث صفحات أهم ما جاء فيها : إن المستند النظامي في إيقاع العقوبة هو قرار مجلس الوزراء رقم (٣٠) بتاريخ ١٤١٥/٣/١هـ ولم ينص فيه على ضرورة تصديق القرار من وزير الداخلية واللجان الإدارية المشكلة بإدارات الوافدين تم إقرارها بموجب أمر وزير الداخلية فلا محل لدفع المدعية بعدم الاختصاص، وأن العامل المتهم ضبط بجرمه المشهود وسجن حتى رحل، فكيف عرف المدعي عما أدلى به الوافد لجهة التحقيق طالما أن الوافد قد تم ترحيله لبلاده والمدعي لم يلتق به؟!، وطلب الحكم برفض الدعوى لرفعها من غير ذي صفة كون رافعها السعودي. والقرار في حق الوافد، وختم مذكرته بطلب رفض الدعوى. وبجلسة يوم الثلاثاء ١٤٢٥/٥/١١هـ قدم وكيل المدعي مذكرة مكونة من ثلاث صفحات خلاصة ما تضمنته: أن علم موكلي بما أدلى به من جلسات التحقيق كان من خلال اتصال العامل بموكلي من بلاده وإخباره بما تم، وتمسك بصفته؛ كون موكله لحقه ضرر مباشر </w:t>
      </w:r>
      <w:r w:rsidRPr="006B2828">
        <w:rPr>
          <w:rFonts w:eastAsia="Times New Roman" w:hint="cs"/>
          <w:sz w:val="28"/>
          <w:szCs w:val="28"/>
          <w:rtl/>
        </w:rPr>
        <w:lastRenderedPageBreak/>
        <w:t>من خطأ إدارة الجوازات بترحيل مكفول المدعي وهذا كاف في حق المدعي بالدعوى وإثبات صفته، وختم مذكرته بطلب إلغاء القرار والحكم بطلباته المبنية في الجلسات السابقة، وفي هذه الجلسة قرر المدعي وكالة أن موكله لم يحصل على وكالة من الوافد للترافع في هذه القضية. وفي جلسة الثلاثاء ١٤٢٥/٦/١٠هـ اكتفى طرفا الدعوى بما قدماه للدائرة، وفي جلسة الأحد ١٤٢٥/٨/٥هـ سألت الدائرة ممثل المدعى عليها عن تصديق القرار المتظلم منه فقرر أنه لم يتم بعد، فقدم للدائرة بعد ذلك ما يفيد تصديق القرار من وزير الداخلية، ثم طلبت الدائرة من وكيل المدعي تقديم المستندات المثبتة للأضرار التي يطلب التعويض عنها فاستعد بذلك بجلسة قادمة. وبجلسة الاثنين ١٤٢٥/٨/١٣هـ أفاد وكيل المدعي أنه راجع موكله فأفاده أنه لا توجد لديه أي مستندات تدل على الأضرار وأن بعض الأصناف التي ذكرها في بيان التعويض لم تدفع قيمتها حتى الآن وإنما كتبها باعتبار ما سيكون وهي تشمل قيمة التأشيرة وأجرة مكتب التعقيب لاستقدام عامل جديد، ثم سألت الدائرة وكيل المدعي عن الأجر الشهري للعامل الجديد الذي حل محل العامل المرحل؟ فذكر أنه وفق البيان المرفق فأجرته ثلاثة آلاف ريال شهرياً بإجمالي سبعة وعشرين ألف ريال لمدة تسعة أشهر، وأن موكله ليس لديه أي إثبات في صرف هذا المبلغ للعامل الجديد، أما أتعاب المحاماة فسأوافي الدائرة بإثباتها في الجلسة القادمة، وفي جلسة الأحد ١٤٢٥/٩/١٧هـ سألت الدائرة وكيل المدعي عن مسير رواتب العامل..... الذي يثبت أن راتبه ألف وثلاثمائة ريال؟ فذكر أن موكله لا يوجد لديه أدلة سوى ما ذكر سابقاً، وقد قدم المدعي وكالة عقد أتعاب المحاماة بينه وبين موكله قبل موعد هذه الجلسة فأرفقتها الدائرة في ملف القضية. وفي جلسة الثلاثاء ١٤٢٥/١١/١٩هـ طلبت الدائرة من وكيل المدعي إحضار التعميم رقم ١٢٤٥ بتاريخ ١٤٢٣/٤/٢٣هـ المستند إليه في لائحة دعواه فاستعد بذلك في جلسة قادمة، ثم اكتفى طرفا الدعوى بما قدماه للدائرة، ثم قدم المدعي وكالة بجلسة الأحد ١٤٢٥/١١/٢١هـ صورة التعميم رقم ١٢٤٥ المشار إليه آنفاً وهو القرار الذي يبين الجرائم الكبيرة الموجبة للتوقيف وذكر أن ما نسب لمكفوله لا يعد منها. وفي جلسة الثلاثاء ١٤٢٥/١٢/٢١هـ حضر المدعي وكالة وتبين للدائرة عـدم حضور ممثل المدعى عليها فأجلت الجلسة ليوم الأحد ١٤٢٦/١/٢٥هـ وفيها حضر المدعي وكالة وتبين للدائرة عدم حضور ممثل المدعى عليها فأجلت الجلسة ليوم الأحد ١٤٢٦/٣/١هـ وفيها أكد المدعي على طلباته بإلغاء القرار رقم (١٥٢٧) بتاريخ ١٤٢٤/٨/٤هـ وكذلك التعويض عن الأضرار التي لحقت موكله نتيجة القرار مكتفياً بذلك، كما اكتفى ممثل المدعى عليها بما قدمه طالباً رفض الدعوى ثم قررت الدائرة حجز القضية للحكم على أن تكون هذه الجلسة موعداً للنطق بالحكم.</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الاسباب</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حيث إن المدعي يهدف من إقامة دعواه إلى إلغاء قرار اللجنة الإدارية بإدارة الوافدين بمحافظة الطائف وتعويضه عن الأضرار التي لحقته بترحيل مكفوله لبلده وإنهاء إقامته بسبب تستر الوافد المكفول على مخالفين لنظام الإقامة بالقرار رقم (١٥٢٧) بتاريخ ١٤٢٤/٨/٤هـ الصادر بناء على قرار مجلس الوزراء رقم (٣٠) بتاريخ ١٤١٥/٣/١هـ ونظام الإقامة؛ فإن ديوان المظالم بصفته جهة قضاء إداري يختص بنظر دعواه طبقاً للمادة الثامنة (</w:t>
      </w:r>
      <w:r w:rsidRPr="006B2828">
        <w:rPr>
          <w:rFonts w:eastAsia="Times New Roman" w:hint="cs"/>
          <w:sz w:val="28"/>
          <w:szCs w:val="28"/>
          <w:rtl/>
          <w:lang w:bidi="fa-IR"/>
        </w:rPr>
        <w:t>۱/۸/</w:t>
      </w:r>
      <w:r w:rsidRPr="006B2828">
        <w:rPr>
          <w:rFonts w:eastAsia="Times New Roman" w:hint="cs"/>
          <w:sz w:val="28"/>
          <w:szCs w:val="28"/>
          <w:rtl/>
        </w:rPr>
        <w:t>فقرة ب، ج، ح)، كما أن الدائرة تدخل هذه الدعوى ضمن اختصاصها مكانياً ونوعياً طبقاً للقرار الصادر من معالي رئيس ديوان المظالم رقم (</w:t>
      </w:r>
      <w:r w:rsidRPr="006B2828">
        <w:rPr>
          <w:rFonts w:eastAsia="Times New Roman" w:hint="cs"/>
          <w:sz w:val="28"/>
          <w:szCs w:val="28"/>
          <w:rtl/>
          <w:lang w:bidi="fa-IR"/>
        </w:rPr>
        <w:t xml:space="preserve">۱۱) </w:t>
      </w:r>
      <w:r w:rsidRPr="006B2828">
        <w:rPr>
          <w:rFonts w:eastAsia="Times New Roman" w:hint="cs"/>
          <w:sz w:val="28"/>
          <w:szCs w:val="28"/>
          <w:rtl/>
        </w:rPr>
        <w:t>لعام 1406هـ والـقـرار رقم (</w:t>
      </w:r>
      <w:r w:rsidRPr="006B2828">
        <w:rPr>
          <w:rFonts w:eastAsia="Times New Roman" w:hint="cs"/>
          <w:sz w:val="28"/>
          <w:szCs w:val="28"/>
          <w:rtl/>
          <w:lang w:bidi="fa-IR"/>
        </w:rPr>
        <w:t xml:space="preserve">۱۰۱) </w:t>
      </w:r>
      <w:r w:rsidRPr="006B2828">
        <w:rPr>
          <w:rFonts w:eastAsia="Times New Roman" w:hint="cs"/>
          <w:sz w:val="28"/>
          <w:szCs w:val="28"/>
          <w:rtl/>
        </w:rPr>
        <w:t xml:space="preserve">لعام ١٤٢٢هـ. وحيث إنه من المقرر أنه يشترط لقبول دعوى الإلغاء أن يكون لرافعها مصلحة شخصية مباشرة يقرها النظام، ولا يلزم لتوافر هذه المصلحة أن يمس الـقـرار المتظلم منه حقاً ثابتاً للمدعي وإنما يكفي أن يكون في حالة نظامية خاصة من شأنها أن تجعل هذا القرار مؤثراً تأثيراً مباشراً في مصلحة شخصية، فالثابت أن المدعي بصدور هذا القرار قد تأثر بعدم تمكينه من منفعة مكفوله فترة سجنه وحتى ترحيله إضافة لتأثر مركزه المالي باستبدال مكفوله بعامل جديد غير مدرب وأعلى أجرة، وحيث ثبتت المصلحة على ضوء ما تقدم فتثبت الصفة اللازمة لقبول الدعوى. وحيث إنه من لوازم نظر الدعوى قبل الخوض في موضوعها تحرير جانب القبول الشكلي للدعوى من عدمه؛ فمن جهة دعوى الإلغاء </w:t>
      </w:r>
      <w:r w:rsidRPr="006B2828">
        <w:rPr>
          <w:rFonts w:eastAsia="Times New Roman" w:hint="cs"/>
          <w:sz w:val="28"/>
          <w:szCs w:val="28"/>
          <w:rtl/>
        </w:rPr>
        <w:lastRenderedPageBreak/>
        <w:t>فإن القرار المتظلم منه نص على معاقبة مكفول المدعي الوافد المخالف بعقوبتين، الأولى: السجن لمدة شهرين لعجز الوافد عن دفع الغرامة، والثانية: ترحيل الوافد إلى بلاده. والعقوبة الأولى صدرت بناء على قرار مجلس الوزراء رقم (٣٠) بتاريخ ١٤١٥/٣/١هـ لمخالفة مكفول المدعي المادة الثالثة عشرة من القواعد التي تضمنها القرار، وحيث من الثابت أن تلك القاعدة نصت على التالي: «يعاقب من يرتكب إحدى المخالفات المنصوص عليها في الفقرات (</w:t>
      </w:r>
      <w:r w:rsidRPr="006B2828">
        <w:rPr>
          <w:rFonts w:eastAsia="Times New Roman" w:hint="cs"/>
          <w:sz w:val="28"/>
          <w:szCs w:val="28"/>
          <w:rtl/>
          <w:lang w:bidi="fa-IR"/>
        </w:rPr>
        <w:t xml:space="preserve">۱۰, ۱۱, ۱۲) </w:t>
      </w:r>
      <w:r w:rsidRPr="006B2828">
        <w:rPr>
          <w:rFonts w:eastAsia="Times New Roman" w:hint="cs"/>
          <w:sz w:val="28"/>
          <w:szCs w:val="28"/>
          <w:rtl/>
        </w:rPr>
        <w:t xml:space="preserve">بالعقوبة الواردة في المادة (4) من المرسوم الملكي رقم م/٤٢ وتاريخ 1404/10/18هـ وهي السجن مدة لا تزيد عن سنتين أو بغرامة لا تتجاوز مائة ألف ريال أو بهما معاً...» وحيث أحال المنظم عقوبة هذه الصورة محل الدعوى إلى تلك المادة فبالرجوع إلى ذلك التنظيم نجد أنها في تنظيم معاملة القادمين للمملكة بتأشيرات دخول للحج أو العمرة وغيرها التي تنص في المادة السادسة منه على التالي: «يصدر بتوقيع العقوبة قرار من وزير الداخلية ويجوز التظلم من قرار العقوبة أمام ديوان المظالم خلال شهر من تاريخ إبلاغه للمحكوم عليه». وحيث تبلغ المدعي بالقرار المتظلم منه في تاريخ صدوره ١٤٢٤/٨/٤هـ بـدلـيـل المشهد المرفق في الدعوى من كون الوافد تبلغ بالقرار بحضور كفيله، وبدليل تظلم المدعي من القرار لوزير الداخلية بتاريخ ١٤٢٤/٨/١٢هـ، وحيث نص التنظيم على حق المتظلم برفع الدعوى والتظلم من القرار خلال شهر من تاريخ التبلغ به، وحيث تبين أن المدعي رفع تظلمه للديوان بتاريخ ١٤٢٤/١١/١١هـ مما يعني أن المدعي قد فوت على نفسه حق التظلم في هذه العقوبة ولا يؤثر على ذلك تظلم المدعي لوزير الداخلية ما دام أنه لم يتقيد بما نص عليه التنظيم، وبالتالي ترى الدائرة عدم قبول دعوى المدعي شكلاً فيما يخص هذه العقوبة. أما العقوبة الثانية الواردة بالقرار المتظلم وهي ترحيل الوافـد إلى بلده فالثابت أن التنظيم لم ينص على عقوبة الترحيل، إذ جاءت عقـوبة الترحيل منصـوصاً عليهـا في نظام الإقامة الصادر بالأمر الملكي رقم ١٣٣٧/٢٥/٢/١٧ بتاريخ ١٣٧١/٩/١١هـ في المادة الثالثة والثلاثين منه ونصها : «لوزارة الداخلية أن تسحب من أي أجنبي حق الإقامة ورخصتها وأن تكلفه بمغادرة البلاد متى شاءت بدون إبداء الأسباب» ولم يحدد نظام الإقامة حق المدعي بالتظلم أمام الديوان، فأصبح القرار المبني على نظام الإقامة من القرارات الإدارية التي يلزم منها التظلم الوجوبي لمصدر القرار خلال المدة المحددة، وحيث ثبت للدائرة صدور القرار بتاريخ ١٤٢٤/٨/٤هـ وتظلم المدعي لوزير الداخلية بتاريخ ١٤٢٤/٨/١٢هـ وحيث لم ترد إجابة من وزارة الداخلية حيال تظلم المدعي فلما فاتت مدة التسعين يوماً المقررة لها قدم المدعي تظلمه لديوان المظالم بتاريخ ١٤٢٤/١١/١١هـ مـمـا يعني استكمال الدعوى أوضاعها النظامية لقبولها من الناحية الشكلية في جانب دعوى إلغاء عقوبة الترحيل. وأما عن طلب المدعي وكالة التعويض بسبب ما أحدثه القرار المتظلم منه من ضرر مباشر بموكله؛ فحيث نصت المادة الرابعة من قواعد المرافعات والإجراءات أمام ديوان المظالم على التالي: «فيما لم يرد به نص خاص لا تسمع الدعاوى المنصوص عليها في الفقرتين (جـ،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فحيث إن سبب الضرر الذي وقع على المدعي هو القرار الصادر من المدعى عليها بسجن الوافد وترحيله قـد صدر بتاريخ ١٤٢٤/٨/٤هـ وحيث قدم المدعي دعواه بتاريخ ١٤٢٤/١١/١١هـ خلال المدة المنصوص عليها نظاماً مما يعني قبول دعواه في جانب التعويض شكلاً. وعلى ضوء ما تقدم يتعين بحث دعوى المدعي من جهة المـوضـوع فيما يخص طلبه إلغاء قرار ترحيل مكفوله، وفيما يخص طلبه التعويض عن الأضرار التي لحقت به إثر صدور وتنفيذ القرار المتظلم منه. أما عن جهة الموضوع فإنه من الثابت أن عقوبة الترحيل الواردة فـي الـقـرار صدرت بناء على نظام الإقامة وبالرجوع إلى تلك المادة الوارد نصها سلفاً ترى الدائرة أن المنظم جعل لوزارة الداخلية سلطة تقديرية وحقاً في ترحيل الوافد الخاضع لنظام الإقامة أي وقت تشاء ومن دون إبداء سبب الترحيل، وهذا العموم الوارد في تلك المادة يجعل لجهة الإدارة سلطة واسعة في ذلك بما ترى أنه يحقق المصلحة العامة، فما صدر من المدعى عليها بحق مكفول المدعي مطابق للنظام حيث مارست سلطتها في إنهاء حق الإقامة في البلاد للأجنبي، ونصوص قرار </w:t>
      </w:r>
      <w:r w:rsidRPr="006B2828">
        <w:rPr>
          <w:rFonts w:eastAsia="Times New Roman" w:hint="cs"/>
          <w:sz w:val="28"/>
          <w:szCs w:val="28"/>
          <w:rtl/>
        </w:rPr>
        <w:lastRenderedPageBreak/>
        <w:t>مجلس الوزراء رقم (٣٠) بتاريخ ١٤١٥/٣/١هـ في قواعد تصحيح أوضاع المتخلفين والمخالفين من الأجانب جعلت من وسائل التصحيح ترحيل الأجنبي المخالف كما في الفقرة (١٥) من القرار، وحيث قام الوافد بالتستر على مخالف لنظام الإقامة فتتجه الدائرة إلى أن القرار قام على سببـه وصـدر مـوافـقـاً للنظام، ولم يثبت من هذا القرار إساءة المدعى عليها أو انحرافها في استعمال سلطتها ؛ مما تنتهي معه الدائرة إلى رفض دعوى المدعي في طلبه إلغاء عقوبة ترحيل مكفوله الوافد التي تضمنها القرار. أما عن طلب المدعي وكالة التعويض بسبب ما لحقه من صدور القرار وتنفيذه؛ من ضياع تأشيرة العامل بعد ترحيله ورسومها ألفا ريال إضافة لأتعاب مكتب التعقيب بأربعة آلاف ريال إضافة لأجرة عامل سعودي قدرها سبعة وعشرون ألف ريال لمدة تسعة أشهر اضطر إليه موكله حسب ما ذكره في ضبط جلسة يوم ١٤٢٥/٨/١٣هـ، فالمقرر في دعوى التعويض في القضاء الإداري أن المسؤولية فيها تعتمد على وجود أركان ثلاثة لا يحكم للمدعي بالتعويض إلا بوجودهـا مـن توافر خطأ صدر من جهة الإدارة، وضرر لحق بالمدعي، وأن يكون الخطأ هو السبب في وقوع الضرر على المدعي، وحيث إن جانب الخطأ الذي يدعيه المدعي ينحصر في سجن مكفوله وترحيله، فالثابت من أوراق الدعوى أن سجن مكفول المدعي صدر لقيامه مع زميل له بتهريب شخصين من بني جنسهما قادمين لغرض العمرة ويقيمان في البلاد بطريقة غير نظامية حيث قاما بإخفائهما داخل شنطة سيارة من نوع كرسيدا وانكشف أمرهما أثناء مرورهما بمركز جوازات السيل، وحيث قد اعترف مكفول المدعي بما نسب إليه حسب ما جاء بإقراره المؤرخ في ١٤٢٤/٧/٢٧هـ المرفق في ملف القضية فعاقبته المدعى عليها بقرارها المتظلم منه استناداً إلى قرار مجلس الوزراء رقم (٣٠) بتاريخ ١٤١٥/٣/١هـ بناء على الفقرة الثالثة عشرة منه لمخالفة مكفول المتظلم وتستره على أجنبي مخالف لنظام الإقامة حيث انطبق عليه المخالفة المنصوص في الفقرة الثانية عشرة منه والتي نصت على أنه: (يحظر إيواء المتخلفين الذين انتهت صلاحية تأشيراتهم في أي مكان، كما يحظر تشغيلهم أو نقلهم أو التستر عليـهـم أو تقديم أي مساعدة لهم تؤدي إلى بقائهم في البلاد بـصـورة غير نظامية)، وحيث نصت الفقرة الثالثة عشرة على العقوبة المحددة لهذه المخالفة التي صدرت من مكفول المدعي وهي ما نصت عليها المادة الرابعة من المرسوم الملكي رقم م/٤٢ بتاريخ ١٤٠٤/١٠/١٨هـ والتي جعلت عقوبته (السجن مدة لا تزيد عن سنتين أو بغرامة لا تتجاوز مائة ألف ريال أو بهما معاً)، فسجن مكفول المدعي شهريـن هـو مـما يندرج تحت المادة المذكورة آنفاً؛ حيث ثبت للدائرة صحة الواقعة باعتراف الوافد مكفول المتظلم، كما ثبت لها صحة ما صدر من المدعى عليها لانطباقه مع النظام وبالتالي لم يصدر منها خطأ يستوجب التعويض؛ وحيث انهار ركن الخطأ في دعوى التعويض فلا يسوغ إجابـة المـدعـي لـطـلـبـه مـمـا تنتهي معه الدائرة إلى رفض دعوى التعويض بسبب سـجـن مـكـفـول المدعي، وإن كان من ضرر وقع على المدعي فيتوجه به إلى من سبب له الضرر وهو الوافد المخالف وليس جهة الإدارة. وأما عن تعويض المدعي بسبب ترحيل مكفوله فالثابت أن النظـام جـعـل لـوزارة الداخلية – وهي من يتولى الرقابة على الوافدين وسلامة سلوكهم وصلاحيتهم للإقامة بالبلاد – جعل لها صلاحية إنهاء الإقامة والترحيل أي وقت شاءت من دون إلجائها لذكر، سبب معين تستند إليه في قرار الترحيل، إضافة لذلك فالثابت أن مكفول المتظلم صدر منه مخالفة تجعل للمدعى عليها مبرر في قرار ترحيله كما سبق بسطه، وما دام الأمر كذلك فلا تثريب على المدعى عليها في اتخاذها قراراً بترحيل الوافد إذ هو من سلطتها التقديرية التي لا تنازعها جهة القضاء في ذلك، عندئذ لا محل للقول بخطأ المدعى عليها في ترحيل الوافد وبالتالي ينتفي ركن الخطأ ولا يستحق المدعي التعويض لأجل ذلك، مما تنتهي معه الدائرة بعد ذلك كله إلى رفض طلب المدعي إلغاء عقوبة الترحيل الواردة بالقرار المتظلم منه، وكذلك رفض طلبه التعويض بسبب سجن مكفوله وترحيله. لكل ما تقدم حكمت الدائرة: بعدم قبول دعوى المدعي إلغاء عقوبة السجن الواردة في القرار المتظلم منه شكلاً، ورفض ما عدا ذلك من طلبات المدعي؛ لما هو موضح بالأسباب، والـلـه الموفق. وصلى الله وسلم على نبينا محمد وعلى آله وصحبه أجمعين.</w:t>
      </w:r>
    </w:p>
    <w:p w:rsidR="00C12555" w:rsidRDefault="00C12555" w:rsidP="00C12555">
      <w:pPr>
        <w:bidi/>
        <w:jc w:val="both"/>
        <w:rPr>
          <w:rFonts w:eastAsia="Times New Roman"/>
          <w:b/>
          <w:bCs/>
          <w:sz w:val="28"/>
          <w:szCs w:val="28"/>
          <w:rtl/>
        </w:rPr>
      </w:pP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lastRenderedPageBreak/>
        <w:t>هيئة التدقيق</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حكمت الهيئة: بتأييد الحكم رقم 10/د/إ/١١ لعام ١٤٢٦هـ فيما انتهى إلـيـه مـن قضاء، والله الموفق. وصلى الله وسلم على نبينا محمد وعلى آله وصحبه أجمعين.</w:t>
      </w:r>
    </w:p>
    <w:p w:rsidR="00C12555" w:rsidRPr="006B2828"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6B2828" w:rsidRDefault="00C12555" w:rsidP="00C12555">
      <w:pPr>
        <w:bidi/>
        <w:jc w:val="both"/>
        <w:rPr>
          <w:rFonts w:eastAsia="Times New Roman"/>
          <w:sz w:val="28"/>
          <w:szCs w:val="28"/>
          <w:rtl/>
        </w:rPr>
      </w:pP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القضية 5/393/ق لعام ١٤٢٦هـ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الحكم الابتدائي 35/د/إ/٢١ لعام ١٤٢٧هـ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حكم التدقيق 8/ت/6 لعام ١٤٢٨هـ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تاريخ الجلسة ١٤٢٨/١/٤هـ</w:t>
      </w: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الموضوعات</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قرار إداري - قرار سلبي - أمر سام بالمنح لأرض - إفراغ أرض - مبايعة عرفية - انتقال الملكية - حكم قضائي. </w:t>
      </w:r>
    </w:p>
    <w:p w:rsidR="00C12555" w:rsidRPr="006B2828" w:rsidRDefault="00C12555" w:rsidP="00C12555">
      <w:pPr>
        <w:bidi/>
        <w:jc w:val="both"/>
        <w:rPr>
          <w:rFonts w:eastAsia="Times New Roman"/>
          <w:b/>
          <w:bCs/>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الأنظمة واللوائح</w:t>
      </w:r>
    </w:p>
    <w:p w:rsidR="00C12555" w:rsidRPr="006B2828" w:rsidRDefault="00C12555" w:rsidP="0055303E">
      <w:pPr>
        <w:pStyle w:val="a4"/>
        <w:numPr>
          <w:ilvl w:val="0"/>
          <w:numId w:val="180"/>
        </w:numPr>
        <w:bidi/>
        <w:jc w:val="both"/>
        <w:rPr>
          <w:rFonts w:eastAsia="Times New Roman"/>
          <w:sz w:val="28"/>
          <w:szCs w:val="28"/>
          <w:rtl/>
        </w:rPr>
      </w:pPr>
      <w:r w:rsidRPr="006B2828">
        <w:rPr>
          <w:rFonts w:eastAsia="Times New Roman" w:hint="cs"/>
          <w:sz w:val="28"/>
          <w:szCs w:val="28"/>
          <w:rtl/>
        </w:rPr>
        <w:t>نظام ديوان المظالم الصادر بالمرسوم الملكي رقم م/51 وتاريخ ١٤٠٢/٧/١٧هـ.</w:t>
      </w:r>
    </w:p>
    <w:p w:rsidR="00C12555" w:rsidRPr="006B2828" w:rsidRDefault="00C12555" w:rsidP="0055303E">
      <w:pPr>
        <w:pStyle w:val="a4"/>
        <w:numPr>
          <w:ilvl w:val="0"/>
          <w:numId w:val="180"/>
        </w:numPr>
        <w:bidi/>
        <w:jc w:val="both"/>
        <w:rPr>
          <w:rFonts w:eastAsia="Times New Roman"/>
          <w:sz w:val="28"/>
          <w:szCs w:val="28"/>
          <w:rtl/>
        </w:rPr>
      </w:pPr>
      <w:r w:rsidRPr="006B282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sz w:val="28"/>
          <w:szCs w:val="28"/>
          <w:rtl/>
        </w:rPr>
      </w:pPr>
      <w:r w:rsidRPr="006B2828">
        <w:rPr>
          <w:rFonts w:eastAsia="Times New Roman" w:hint="cs"/>
          <w:sz w:val="28"/>
          <w:szCs w:val="28"/>
          <w:rtl/>
        </w:rPr>
        <w:t>الملخص</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مطالبة المدعي إلغاء قرار الجهة المدعى عليها السلبي المتمثل في امتناعها عن اتخاذ الإجراءات اللازمة لإفراغ الأرض (محل الدعوى) - ثبوت أن الأرض كانت منحة لشخصين، وقد اشتراها المدعي بموجب مبايعة عرفية - تقدم الـمـدعـي بهذه المبايعات إلى المحكمة، وصدور حكم قضائي تضمن الإشارة إلى أن هذا الحكم يعد إثباتاً للمبايعة والشراء، ولا يعد صك تملك - امتناع الجهة المدعى عليها عن الإفراغ بحجة أن المبايعة عرفية لا محل له، على اعتبار أن المبايعة قد اكتسبت القطعية بإثباتها لدى المحكمة ومؤدى ذلك شرعاً انتقال الأرض لملكية المدعي – أثره: إلزام الجهة المدعى عليها باتخاذ الإجراءات اللازمة لإفراغ الأرض للمدعي.</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الوقائع</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 xml:space="preserve">تتلخص وقائع هذه الدعوى بالقدر اللازم لإصدار هذا الحكم حسبما يبين من الاطلاع على أوراق الدعوى أنه بتاريخ ١٤٢٦/٦/3هـ تقدم المدعي وكالة بعريضة دعواه ضد بلدية محافظة ينبع أوضح فيها بأنه قد اشترى قطعة أرض في مدينة ينبع قبل خمس وثلاثين سنة بموجب أوراق ومبايعات عرفية، ثم تقدم المدعي إلى المحكمة الشرعية بينبع لاستخراج صك تملك للأرض حسب تلك المبايعة العرفية، فأصدرت المحكمة له صكاً أثبتت فيه صحة المبايعة العرفية ولم تثبت له الملكية، ووجهته إلى التوجه إلى بلدية ينبع لاستخراج صك على أرضه، وأن له الحق في مراجعة كتابة العدل لإفراغ الأرض فتقدم المدعي إلى بلدية ينبع فأفادوه بأنه لا بد من حضور البائع الأصلي أو إحضار وكالة شرعية عنه، وإذا لم يقم بذلك فلا يمكن إفراغ الأرض، وبإحالة هذه القضية إلى الدائرة باشرت نـظـرهـا على النحو المبين تفصيلاً بضبط القضية، ففي جلسة يوم ١٤٢٦/١٠/١٢هـ أوضح المدعي وكالة دعواه على نحو ما أورده في عريضته، بينما أجاب ممثل المدعى عليها بأن الأرض التي يدعي بها المدعي الأصل فيها أنها منحة من البلدية لكل من المواطن..... و..... بموجب الأمر السامي الكريم رقم 13443 في 1384/6/5هـ والأمر السامي رقم ٦٢٢٠ في </w:t>
      </w:r>
      <w:r w:rsidRPr="006B2828">
        <w:rPr>
          <w:rFonts w:eastAsia="Times New Roman" w:hint="cs"/>
          <w:sz w:val="28"/>
          <w:szCs w:val="28"/>
          <w:rtl/>
        </w:rPr>
        <w:lastRenderedPageBreak/>
        <w:t>١٣٨٤/٤/١٣هـ إلا أن المذكورين لم يراجعا لاستلام أرضيهما. وحيث إن القطع المذكورة ممنوحة من قبل البلدية لكلا المواطنين..... و..... فلا بد من حضورهما أو إحضار وكالة شرعية عنهما، ومن ثم فلا مانع لدى البلدية من استكمال الإجراءات ومخاطبة كتابة عدل لإفراغها بأسماء الممنوحين، حسب التعليمات المبلغة بذلك. وبجلسة يوم ١٤٢٦/١٢/٢٣هـ ذكر المدعي وكالة أن هذه الأرض تعود ملكيتها له بعد شرائها من الأشخاص الممنوحين، وبموجب مكاتبة منهم، وصدر صك محكمة ينبع بصحة تلك المبايعة، وأضاف المدعي وكالة بأن موكله قد حصل على رخصة تسوير من بلدية محافظة ينبع مما يثبت له ملكية الأرض، وموافقة البلدية على ذلك، بينما أجاب ممثل المدعى عليها بأن رخصة التسويـر الـتـي صـدرت لأرض المدعي كانت عن طريق الخطأ، وأنه لا يمكن إفراغ الأرض للمدعي لكونها سلمت للمواطن..... و..... وهي مسجلة منحة باسميهما، وفي حالة قناعة الدائرة بالوثيقة العرفية فلا مانع لدى الـبـلـديـة مـن إفراغ الأرض بعد الاستئذان من المرجع، واختتم المدعي دعواه بطلب إلزام المدعى عليها بإفراغ الأرض باسم موكله ثم قرر الطرفان الاكتفاء بما قدماه وقرراه، فقررت الدائرة قفل باب المرافعة، فأصدرت حكمها هذا لما يأتي من:</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الاسباب</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لما كان المدعي يهدف من إقامة دعواه الماثلة إلى الطعن بالإلغاء في قرار المدعى عليها السلبي المتمثل في امتناعها عن اتخاذ الإجراءات اللازمة لإفراغ الأرض محل الدعوى، فإن دعواه حينئذ من اختصاص الديوان ولائياً طبقاً للمادة (</w:t>
      </w:r>
      <w:r w:rsidRPr="006B2828">
        <w:rPr>
          <w:rFonts w:eastAsia="Times New Roman" w:hint="cs"/>
          <w:sz w:val="28"/>
          <w:szCs w:val="28"/>
          <w:rtl/>
          <w:lang w:bidi="fa-IR"/>
        </w:rPr>
        <w:t>۱/۸/</w:t>
      </w:r>
      <w:r w:rsidRPr="006B2828">
        <w:rPr>
          <w:rFonts w:eastAsia="Times New Roman" w:hint="cs"/>
          <w:sz w:val="28"/>
          <w:szCs w:val="28"/>
          <w:rtl/>
        </w:rPr>
        <w:t>ب) من نظامه، ومن اختصاص الديوان مكانياً ونوعياً طبقاً لقراري معالي رئيس الديوان رقم 11 لعام 1406هـ ورقم ٩٢ لعام ١٤٢٢هـ. وفيما يتعلق بشكل الدعوى: فإن الثابـت أن المدعي كان يراجع المدعى عليها وإن لم يفـهم برفض طلبه إلا بعد أن اطلع على خطـاب بلدية محافظة ينبع رقم 40 وتاريخ ١٤٢٦/٥/٢١هـ الموجه إلى محـافظ ينبع، ثم تقدم إلـى الديوان في ١٤٢٦/٦/٣هـ، فتكون الدعوى قد استوفت سائر الأوضاع الشكلية، ورفعت خلال الأجل المحدد طبقاً للمادة الثالثة من قواعد المرافعات والإجراءات أمام الديوان، مما تنتهي معه الدائرة إلى قبولها شكلاً. وفيما يتعلق بموضوع الدعوى: فإن الثابت أن الأرض محـل الـدعـوى كـانـت فـي أصلها منحـة إلى كل من..... و. بموجب الأمر السامي رقم 13443 وتاريخ ١٣٨٤/٦/٥هـ، والأمر السامي رقم ٦٢٢٠ وتاريخ 1384/4/13هـ، وتم استلام قطعة الأرض بموجب محضر التسليم المقدم صورة منه للدائرة من ممثل المدعى عليها بجلسة ١٤٢٧/٤/٢٤هـ، ولما كان الثابت من الأوراق أن المدعي قد اشترى هذه الأرض بموجب مبايعات ومكاتبات عرفية ولما كان الثابت أن المدعي قد تقدم بهذه المبايعات إلى محكمة ينبع لاستخراج صك تمـلك للأرض فأصدرت المحكمة حكمها بالصك رقم ١/٣٢ وتـاريـخ ١٤١٦/١٠/٢١هـ الذي جاء فيه بأن على المدعي مراجعة البلدية لإنهاء إجراءات استخراج صك المنحة المذكورة، وأن هذا الصك يعتبر إثباتاً للمبايعة والشراء ولا يعتبر صك تملك. وحيث إن المدعى عليها تمانع في الوقت الحاضـر مـن إفراغ الأرض بحجة أن هذه المبايعة عرفية. ولما كان الثابت أن هذه المبايعة العرفية التي اشترى المدعي بموجبها الأرض قد أصبحت صحيحة واكتسبت القطعية بإثبات المبايعة لدى المحكمة، ومؤدى ذلك وفقاً لما هو مقرر في الشريعة انتقال الأرض للمشتري، ومن ثم فإن من الواجب على المدعى عليها اتخاذ الإجراءات النظامية اللازمة لإفراغ الأرض للمدعي وهو ما تحكم به الدائرة. فلذلك كله حكمت الدائرة: بإلزام المدعى عليها/ بلدية محافظة ينبع باتخاذ الإجراءات اللازمة لإفراغ القطعة رقم..... من المخطط رقم..... بينبع البحر، لما هو موضح بالأسباب، والله الموفق والهادي إلى سواء السبيل. وصلى الله وسلم على نبينا محمد وعلى آله وصحبه أجمعين.</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هيئة التدقيق</w:t>
      </w:r>
    </w:p>
    <w:p w:rsidR="00C12555" w:rsidRDefault="00C12555" w:rsidP="00C12555">
      <w:pPr>
        <w:bidi/>
        <w:jc w:val="both"/>
        <w:rPr>
          <w:rFonts w:eastAsia="Times New Roman"/>
          <w:sz w:val="28"/>
          <w:szCs w:val="28"/>
          <w:rtl/>
        </w:rPr>
      </w:pPr>
      <w:r w:rsidRPr="006B2828">
        <w:rPr>
          <w:rFonts w:eastAsia="Times New Roman" w:hint="cs"/>
          <w:sz w:val="28"/>
          <w:szCs w:val="28"/>
          <w:rtl/>
        </w:rPr>
        <w:t>حكمت الهيئة: بتأييد الحكم رقم 35/د/إ/٢١ لعام ١٤٢٧هـ فيما انتهى إليه من قضاء، والله الموفق. وصلى الله وسلم على ن</w:t>
      </w:r>
      <w:r>
        <w:rPr>
          <w:rFonts w:eastAsia="Times New Roman" w:hint="cs"/>
          <w:sz w:val="28"/>
          <w:szCs w:val="28"/>
          <w:rtl/>
        </w:rPr>
        <w:t>بينا محمد وعلى آله وصحبه أجمعين.</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lastRenderedPageBreak/>
        <w:t>رقم القضية ٣/١٢٨١/ق لعام ١٤٢٦هـ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الحكم الابتدائي ٤٢/د/15/1 لعام ١٤٢٧هـ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حكم التدقيق ٢٣/ت/6 لعام ١٤٢٨هـ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تاريخ الجلسة ١٤٢٨/١/١٠هـ</w:t>
      </w: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الموضوعات</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قرار إداري - قرار سلبي - منحة أرض - عدم تقديم إثبات المنح (أثره).</w:t>
      </w:r>
    </w:p>
    <w:p w:rsidR="00C12555" w:rsidRPr="006B2828" w:rsidRDefault="00C12555" w:rsidP="00C12555">
      <w:pPr>
        <w:bidi/>
        <w:jc w:val="both"/>
        <w:rPr>
          <w:rFonts w:eastAsia="Times New Roman"/>
          <w:b/>
          <w:bCs/>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الأنظمة واللوائح</w:t>
      </w:r>
    </w:p>
    <w:p w:rsidR="00C12555" w:rsidRPr="006B2828" w:rsidRDefault="00C12555" w:rsidP="0055303E">
      <w:pPr>
        <w:pStyle w:val="a4"/>
        <w:numPr>
          <w:ilvl w:val="0"/>
          <w:numId w:val="181"/>
        </w:numPr>
        <w:bidi/>
        <w:jc w:val="both"/>
        <w:rPr>
          <w:rFonts w:eastAsia="Times New Roman"/>
          <w:sz w:val="28"/>
          <w:szCs w:val="28"/>
          <w:rtl/>
        </w:rPr>
      </w:pPr>
      <w:r w:rsidRPr="006B2828">
        <w:rPr>
          <w:rFonts w:eastAsia="Times New Roman" w:hint="cs"/>
          <w:sz w:val="28"/>
          <w:szCs w:val="28"/>
          <w:rtl/>
        </w:rPr>
        <w:t>نظام ديوان المظالم الصادر بالمرسوم الملكي رقم م/51 وتاريخ ١٤٠٢/٧/١٧هـ.</w:t>
      </w:r>
    </w:p>
    <w:p w:rsidR="00C12555" w:rsidRPr="006B2828" w:rsidRDefault="00C12555" w:rsidP="0055303E">
      <w:pPr>
        <w:pStyle w:val="a4"/>
        <w:numPr>
          <w:ilvl w:val="0"/>
          <w:numId w:val="181"/>
        </w:numPr>
        <w:bidi/>
        <w:jc w:val="both"/>
        <w:rPr>
          <w:rFonts w:eastAsia="Times New Roman"/>
          <w:sz w:val="28"/>
          <w:szCs w:val="28"/>
          <w:rtl/>
        </w:rPr>
      </w:pPr>
      <w:r w:rsidRPr="006B282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الملخص</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مطالبة المدعي إلزام الجهة المدعى عليها بمنحه الأرض التي يدعي تخصيصها له - طلب المدعي يدخل في إطار الطعن في القرارات السلبية - عدم تقديم المدعي ما يثبت أن الأرض التي يدعي تخصيصها له قد منحت له أصلاً، وبخاصة أن المدعى عليها قد أنكرت وجود منحة للمدعي، أثره: رفض الدعوى.</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الوقائع</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تتلخص وقائع هذه الدعوى بالقدر اللازم لإصدار الحكم فيها والمتمثلة في لائحة الدعوى المقدمة من وكيل المدعي وقد ذكر فيها بأنه يطلب إلزام المدعى عليها بلدية محافظة الجبيل تسليمه الأرض رقم..... فئة..... بالدخل المحدود المخطط رقم..... والتي خصصت له من قبل البلدية تعويضاً عن الأرض رقم ..... فئة ..... بنفس المخطط والتي تم صرفها لغـيره بعد إخفاء معاملته. وفي جلسـة ١٤٢٧/٥/٨هـ أكد وكيل المدعي على ما ورد في لائحة دعواه ومرفقاتها، وبسؤال ممثل المدعى عليها الإجابة على الدعوى قدم مذكرة مكونة من صفحة واحدة ذكر فيها أنه لا يوجد للمدعي منحة مسجلة بالبلدية ويوجد له استمارة فقط خاصة بالأراضي التي توزعها البلديات تحت رقم..... في عام ١٤١٩هـ، وذكر بأن المدعي سبق أن تظلم لدى الديوان الملكي عدة مرات وورد توجيهات رئيس ديوان رئاسة مجلس الوزراء رقم 4/ب/٢٦٥٨٣ في ١٤٢٥/٥/٢٣هـ ورقم ٢٣٧٢٩/٤/د فـي ١٤٢٤/٥/٢٠هـ والمتضمنة صرف النظر عن مطالبة المدعي وأن يتم النظر في طلبه متى ما حان دوره وأن موضوعه يعتبر منتهياً ويفهم بذلك، وأضاف ممثل المدعى عليها أنه تم إفهام المدعي من قبل البلدية بأنه سوف يتم إدراج اسمه ضمن الدفعة القادمة التي توزعها البلدية حسب الأولوية، بعد ذلك طلب ممثل المدعى عليها في ختام مذكرته رفض الدعوى، وقد زود وكيل المدعي بنسخة مما قدمه ممثل المدعى عليها، وباطلاعه عليها قرر اكتفاءه بلائحة دعواه ومرفقاتها، بعد ذلك رفعت الجلسة للمداولة وفي ذات الجلسة أصدرت الدائرة حكمها الآتي: </w:t>
      </w:r>
    </w:p>
    <w:p w:rsidR="00C12555" w:rsidRPr="006B2828" w:rsidRDefault="00C12555" w:rsidP="00C12555">
      <w:pPr>
        <w:bidi/>
        <w:jc w:val="both"/>
        <w:rPr>
          <w:rFonts w:eastAsia="Times New Roman"/>
          <w:sz w:val="28"/>
          <w:szCs w:val="28"/>
          <w:rtl/>
        </w:rPr>
      </w:pP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الاسباب</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حيث إن المدعي يهدف من دعواه إلى إلزام بلدية محافظة الجبيل منحه الأرض رقم (</w:t>
      </w:r>
      <w:r w:rsidRPr="006B2828">
        <w:rPr>
          <w:rFonts w:eastAsia="Times New Roman" w:hint="cs"/>
          <w:sz w:val="28"/>
          <w:szCs w:val="28"/>
          <w:rtl/>
          <w:lang w:bidi="fa-IR"/>
        </w:rPr>
        <w:t xml:space="preserve">۱۳۰) </w:t>
      </w:r>
      <w:r w:rsidRPr="006B2828">
        <w:rPr>
          <w:rFonts w:eastAsia="Times New Roman" w:hint="cs"/>
          <w:sz w:val="28"/>
          <w:szCs w:val="28"/>
          <w:rtl/>
        </w:rPr>
        <w:t xml:space="preserve">فئة (ج) بالمخطط رقم ٨٩/٧ والتي خصصت له من قبل البلدية، وحيث إن حقيقة هذه الدعوى طعن في قرار سلبي لذا فإن الاختصاص الولائي منعقد لديوان المظالم وفقاً للفقرة (ب) من المادة (١/٨) من نظامه الصادر بالمرسوم الملكي رقم م/51 وتاريخ ١٤٠٢/٧/١٧هـ، كما أن الاختصاص المكاني والنوعي منعقد لهذه الدائرة وفقاً لقرارات معالي رئيس الديوان المنظمة للدوائر واختصاصاتها، وحيث إن هذه الدعوى طعن فـي قـرار سـلـبـي ما زالت المدعى عليها ممتنعة عن تسليم المدعي الأرض المدعى بها فإن الدعوى تكون مقبولة شكلاً. وعن موضوع الدعوى: فما </w:t>
      </w:r>
      <w:r w:rsidRPr="006B2828">
        <w:rPr>
          <w:rFonts w:eastAsia="Times New Roman" w:hint="cs"/>
          <w:sz w:val="28"/>
          <w:szCs w:val="28"/>
          <w:rtl/>
        </w:rPr>
        <w:lastRenderedPageBreak/>
        <w:t>يطالب به المدعي من منحه الأرض رقم..... بالمخطط رقم..... والذي يذكر أنها مخصصة له من قبل البلدية، فإنه لم يقدم ما يثبت أن البلدية منحته تلك الأرض حتى يجعل المدعى عليها ممتنعة عن تنفيذ ذلك القرار، وقد ذكر ممثل المدعى عليها أنه لا يوجد منحة للمدعي وإنما الموجود استمارة خاصة بالأراضي التي توزعها البلديات وذلك في عام 1419هـ ولم يقدم المدعي خلاف ذلك، فالحق المدعى به الذي هو القرار السلبي غير متوافر لدى المدعى عليها مما يجعل الدائرة تحكم برفض الدعوى وقد ذكر ممثل المدعى عليها أنه سوف يتم إدراج المدعي ضمن الدفعة القادمة التي توزعها البلدية حسب الأولوية، لذا فحال المدعي متساو مع غيره من المواطنين ممن قدموا طلب المنحة، لذلك كله وبعد دراسة القضية والتأمل والمداولة حكمت الدائرة: برفض الدعوى المقامة من.. ضد بلدية محافظة الجبيل لما هو موضح بالأسباب. والله الموفق. وصلى الله وسلم على نبينا محمد وعلى آله وصحبه أجمعين.</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هيئة التدقيق</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حكمت الهيئة: بتأييد الحكم رقم ٤٢/د/إ/15 لعام ١٤٢٧هـ فيما انتهى إلـيـه مـن قضاء، والله الموفق. وصلى الله وسلم على نبينا محمد وعلى آله وصحبه أجمعين.</w:t>
      </w:r>
    </w:p>
    <w:p w:rsidR="00C12555" w:rsidRPr="006B2828"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6B2828" w:rsidRDefault="00C12555" w:rsidP="00C12555">
      <w:pPr>
        <w:bidi/>
        <w:jc w:val="both"/>
        <w:rPr>
          <w:rFonts w:eastAsia="Times New Roman"/>
          <w:sz w:val="28"/>
          <w:szCs w:val="28"/>
          <w:rtl/>
        </w:rPr>
      </w:pP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القضية ١/١٦٢٤/ق لعام ١٤٢٦هـ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الحكم الابتدائي ٢/٩/٥/٢٥ لعام ١٤٢٧هـ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رقم حكم التدقيق ٢٥/ت/6 لعام ١٤٢٨هـ</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تاريخ الجلسة ١٤٢٨/١/١٠هـ</w:t>
      </w:r>
    </w:p>
    <w:p w:rsidR="00C12555" w:rsidRPr="006B2828" w:rsidRDefault="00C12555" w:rsidP="00C12555">
      <w:pPr>
        <w:bidi/>
        <w:jc w:val="center"/>
        <w:rPr>
          <w:rFonts w:eastAsia="Times New Roman"/>
          <w:b/>
          <w:bCs/>
          <w:sz w:val="28"/>
          <w:szCs w:val="28"/>
          <w:rtl/>
        </w:rPr>
      </w:pPr>
      <w:r w:rsidRPr="006B2828">
        <w:rPr>
          <w:rFonts w:eastAsia="Times New Roman" w:hint="cs"/>
          <w:b/>
          <w:bCs/>
          <w:sz w:val="28"/>
          <w:szCs w:val="28"/>
          <w:rtl/>
        </w:rPr>
        <w:t>الموضوعات</w:t>
      </w:r>
    </w:p>
    <w:p w:rsidR="00C12555" w:rsidRPr="006B2828" w:rsidRDefault="00C12555" w:rsidP="00C12555">
      <w:pPr>
        <w:bidi/>
        <w:jc w:val="both"/>
        <w:rPr>
          <w:rFonts w:eastAsia="Times New Roman"/>
          <w:b/>
          <w:bCs/>
          <w:sz w:val="28"/>
          <w:szCs w:val="28"/>
          <w:rtl/>
        </w:rPr>
      </w:pPr>
      <w:r w:rsidRPr="006B2828">
        <w:rPr>
          <w:rFonts w:eastAsia="Times New Roman" w:hint="cs"/>
          <w:b/>
          <w:bCs/>
          <w:sz w:val="28"/>
          <w:szCs w:val="28"/>
          <w:rtl/>
        </w:rPr>
        <w:t>قرار إداري - تراخيص إدارية - ترخيص مركز تدريب – تجديد الترخيص - أثر صدور القاعدة النظامية على الترخيص القديم.</w:t>
      </w:r>
    </w:p>
    <w:p w:rsidR="00C12555" w:rsidRPr="006B2828" w:rsidRDefault="00C12555" w:rsidP="00C12555">
      <w:pPr>
        <w:bidi/>
        <w:jc w:val="center"/>
        <w:rPr>
          <w:rFonts w:eastAsia="Times New Roman"/>
          <w:b/>
          <w:bCs/>
          <w:sz w:val="28"/>
          <w:szCs w:val="28"/>
          <w:rtl/>
        </w:rPr>
      </w:pPr>
      <w:r>
        <w:rPr>
          <w:rFonts w:eastAsia="Times New Roman" w:hint="cs"/>
          <w:b/>
          <w:bCs/>
          <w:sz w:val="28"/>
          <w:szCs w:val="28"/>
          <w:rtl/>
        </w:rPr>
        <w:t xml:space="preserve"> </w:t>
      </w:r>
    </w:p>
    <w:p w:rsidR="00C12555" w:rsidRPr="000B2432" w:rsidRDefault="00C12555" w:rsidP="0055303E">
      <w:pPr>
        <w:pStyle w:val="a4"/>
        <w:numPr>
          <w:ilvl w:val="0"/>
          <w:numId w:val="182"/>
        </w:numPr>
        <w:bidi/>
        <w:jc w:val="both"/>
        <w:rPr>
          <w:rFonts w:eastAsia="Times New Roman"/>
          <w:sz w:val="28"/>
          <w:szCs w:val="28"/>
          <w:rtl/>
        </w:rPr>
      </w:pPr>
      <w:r w:rsidRPr="000B2432">
        <w:rPr>
          <w:rFonts w:eastAsia="Times New Roman" w:hint="cs"/>
          <w:sz w:val="28"/>
          <w:szCs w:val="28"/>
          <w:rtl/>
        </w:rPr>
        <w:t>نظام ديوان المظالم الصادر بموجب المرسوم الملكي رقم م/51 وتاريخ ١٤٠٢/٧/١٧هـ.</w:t>
      </w:r>
    </w:p>
    <w:p w:rsidR="00C12555" w:rsidRPr="000B2432" w:rsidRDefault="00C12555" w:rsidP="0055303E">
      <w:pPr>
        <w:pStyle w:val="a4"/>
        <w:numPr>
          <w:ilvl w:val="0"/>
          <w:numId w:val="182"/>
        </w:numPr>
        <w:bidi/>
        <w:jc w:val="both"/>
        <w:rPr>
          <w:rFonts w:eastAsia="Times New Roman"/>
          <w:sz w:val="28"/>
          <w:szCs w:val="28"/>
          <w:rtl/>
        </w:rPr>
      </w:pPr>
      <w:r w:rsidRPr="000B2432">
        <w:rPr>
          <w:rFonts w:eastAsia="Times New Roman" w:hint="cs"/>
          <w:sz w:val="28"/>
          <w:szCs w:val="28"/>
          <w:rtl/>
        </w:rPr>
        <w:t>قواعد المرافعات والإجراءات أمام الديوان الصادرة بموجب قرار مجلس الوزراء رقم 190 وتاريخ ١٤٠٩/١١/١٦هـ.</w:t>
      </w:r>
    </w:p>
    <w:p w:rsidR="00C12555" w:rsidRPr="008F64B9" w:rsidRDefault="00C12555" w:rsidP="0055303E">
      <w:pPr>
        <w:pStyle w:val="a4"/>
        <w:numPr>
          <w:ilvl w:val="0"/>
          <w:numId w:val="182"/>
        </w:numPr>
        <w:bidi/>
        <w:jc w:val="both"/>
        <w:rPr>
          <w:rFonts w:eastAsia="Times New Roman"/>
          <w:sz w:val="28"/>
          <w:szCs w:val="28"/>
          <w:rtl/>
        </w:rPr>
      </w:pPr>
      <w:r w:rsidRPr="008F64B9">
        <w:rPr>
          <w:rFonts w:eastAsia="Times New Roman" w:hint="cs"/>
          <w:sz w:val="28"/>
          <w:szCs w:val="28"/>
          <w:rtl/>
        </w:rPr>
        <w:t>لائحة تنظيم المعاهد الفنية والمراكز المهنية المعتمدة في جلسة مجلس إدارة المؤسسة العامة للتعليم الفني والتدريب المهني رقم (١٨) وتاريخ ١٤٠٤/٩/٢٠هـ.</w:t>
      </w:r>
    </w:p>
    <w:p w:rsidR="00C12555" w:rsidRPr="008F64B9" w:rsidRDefault="00C12555" w:rsidP="0055303E">
      <w:pPr>
        <w:pStyle w:val="a4"/>
        <w:numPr>
          <w:ilvl w:val="0"/>
          <w:numId w:val="182"/>
        </w:numPr>
        <w:bidi/>
        <w:jc w:val="both"/>
        <w:rPr>
          <w:rFonts w:eastAsia="Times New Roman"/>
          <w:sz w:val="28"/>
          <w:szCs w:val="28"/>
          <w:rtl/>
        </w:rPr>
      </w:pPr>
      <w:r w:rsidRPr="008F64B9">
        <w:rPr>
          <w:rFonts w:eastAsia="Times New Roman" w:hint="cs"/>
          <w:sz w:val="28"/>
          <w:szCs w:val="28"/>
          <w:rtl/>
        </w:rPr>
        <w:t>القواعد التنفيذية للائحة تنظيم المعاهد الفنية والمراكز المهـنـيـة الـصـادرة بموجب قرار المؤسسة العامة للتعليم الفني والتدريب المهني رقم (١٣٣٢٦) وتاريخ ١٤٢١/٥/٢٦هـ</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الملخص</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المدعي يطلب إلغاء قرار جهة الإدارة الصادر بعدم تجديد الترخيص لمركز تدريب – امتناع جهة الإدارة عن تجديد الترخيص بسبب مخالفة المدعي للقواعد التنفيذية للائحة تنظيم المعاهد الفنية والمراكز المهنية – الثابت للدائرة أن مقر المركز يقع في عمارة سكنية خاصة بالعائلات بالمخالفة للقواعد المشار إليها - الثابت للدائرة أيضاً أن المدربين بالمركز يحملان مؤهلين بتقدير مقبول وهو يقل عن الحد الأدنى من التقدير المطلوب للتدريب – أثر ذلك: موافقة القرار المتظلم منه للنظام - مؤداه: رفض الدعوى.</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الوقائع</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 xml:space="preserve">وقائع هذه الدعوى تتحصل في أنه تقدم للديوان..... مالك المركز..... باستدعاء قيد قضية برقم (١/١٦٢٤/ق) وتاريخ ١٤٢٦/٤/١٠هـ ذكر فيه أنه حاصل على ترخيص من المدعى عليها </w:t>
      </w:r>
      <w:r w:rsidRPr="006B2828">
        <w:rPr>
          <w:rFonts w:eastAsia="Times New Roman" w:hint="cs"/>
          <w:sz w:val="28"/>
          <w:szCs w:val="28"/>
          <w:rtl/>
        </w:rPr>
        <w:lastRenderedPageBreak/>
        <w:t>لمزاولة نشاط الدورات التطويرية برقم (١/٢٥/٤١٨) وتاريخ ١٤٠٩/٤/٢٥هـ، ويعمل منذ سبعة عشر عاماً دون أي شكوى من المستفيدين من خدماته وأنه تقدم بطلب تجديد الترخيص للمرة الخامسة بالخطاب رقم (ي ١٥٢) وتاريخ ١٤٢٥/٤/١٨هـ ولكن المؤسسة المدعى عليها امتنعت عن تجديد الترخيص، متعللة بصدور لوائح صدرت بعد افتتاح المركز بسبعة عشر عاماً رغم أنه لا يجوز تطبيق الأنظمة بأثر رجعي وأن تطبيق هذه اللوائح يلحق به الضرر والخسائر الفادحة من الناحية العلمية والمالية وطلب النظر في دعواه والحكم بإلزام المدعى عليها بتجديد الترخيص. وبإحالة القضية إلى هذه الدائرة بلغت بها أطراف الدعوى بموجب خطاب الديوان رقم (</w:t>
      </w:r>
      <w:r w:rsidRPr="006B2828">
        <w:rPr>
          <w:rFonts w:eastAsia="Times New Roman" w:hint="cs"/>
          <w:sz w:val="28"/>
          <w:szCs w:val="28"/>
          <w:rtl/>
          <w:lang w:bidi="fa-IR"/>
        </w:rPr>
        <w:t xml:space="preserve">۱۲۲۸) </w:t>
      </w:r>
      <w:r w:rsidRPr="006B2828">
        <w:rPr>
          <w:rFonts w:eastAsia="Times New Roman" w:hint="cs"/>
          <w:sz w:val="28"/>
          <w:szCs w:val="28"/>
          <w:rtl/>
        </w:rPr>
        <w:t xml:space="preserve">وتاريخ ١٤٢٦/٤/٢٢هـ ونظرتها على النحو المبين بمحاضر الضبط، وأثناء المرافعة فيها قدم المدعي..... مرافعة شفوية لم تخرج عن مـضـمـون مـا جاء في عريضة دعواه، وقدم ممثل الجهة المدعى عليها ..... مذكرة ذكر فيها أن القواعد التنفيذية للائحة تنظيم المعاهد والمراكز الأهلية صدرت بالقرار رقم (١٣٣٢٦) وتاريخ ١٤٢١/٥/٢٦هـ ونص البند (ثانياً) منها على أن تسري اعتباراً من تاريخ صدورها ويستثنى من ذلك المعاهد والمراكز القائمة قبل صدور هذه القواعد حيث تسري بحقهم بعد مضي سنة من تاريخ صدورها أي بتاريخ ١٤٢٢/٥/٢٦هـ وبالتالي فإن المؤسسة لم تطبق الأنظمة بأثر رجعي كما ذكر المدعي وإنما طبقت اللائحة بعد مضي سنة من تاريخ صدورها، كما أن المركز العائد للمدعي انتهى ترخيصه بتاريخ ١٤٢٥/٧/١٧هـ وعند تقدمه لطلب تجديد الترخيص تبين وجود أولاً : يوجد لديه مدربون غير مؤهلين ولا تنطبق عليهم الشروط الخاصة بمدربي المراكز التي نصت عليها القاعدة (١٦) من القواعد التنفيذية للائحة تنظيم المعاهد والمراكز المهنية الأهلية، وذلك حفاظاً على جودة التدريب والمدربان - هما ..... - ليسانس حقوق – بتقدير مقبول، والمهندس..... - بكالوريوس هندسة ميكانيكية - بتقدير مقبول، بالإضافة إلى أنهما يقومان بالأعمال الإدارية بالمخالفة للائحة التي توجب أن تكون الهيئة الإدارية بالمعاهد والمراكز الأهلية من السعوديين، وقد تم مخاطبة المركز لتلافي تلك الملاحظات بعدة خطابات آخرها الخطاب رقم ٢١٤/٢٠٩١ وتاريخ ١٤٢٥/٦/٢٣هـ. ثانياً: مقر المركز غير مناسب للتدريب ولا تنطبق عليه شروط ومواصفات مباني المعاهد والمراكز الأهلية التي نصت عليها القواعد التنفيذية للمعاهد والمراكز الأهلية إذ إن مقر المركز في مبنى سكني للعوائل وقد تم مخاطبة مدير المركز بذلك بالخطاب رقم ٢١٤/١١٠٢ وتاريخ ١٤٢٦/٤/٣هـ إلا أنه أفاد بخطابه رقم </w:t>
      </w:r>
      <w:r w:rsidRPr="006B2828">
        <w:rPr>
          <w:rFonts w:eastAsia="Times New Roman" w:hint="cs"/>
          <w:sz w:val="28"/>
          <w:szCs w:val="28"/>
          <w:rtl/>
          <w:lang w:bidi="fa-IR"/>
        </w:rPr>
        <w:t>۹۳۹</w:t>
      </w:r>
      <w:r w:rsidRPr="006B2828">
        <w:rPr>
          <w:rFonts w:eastAsia="Times New Roman" w:hint="cs"/>
          <w:sz w:val="28"/>
          <w:szCs w:val="28"/>
          <w:rtl/>
        </w:rPr>
        <w:t xml:space="preserve"> وتاريخ ١٤٢٦/٤/٣هـ بأن العمارة كانت مقراً للمكاتب ولكن مالك العمارة قام بتسكينها للعوائل، وأنه لا يمكن تغيير المقر للضرر الذي سيلحق به كما يدعي. ثالثاً : : بناء على انتهاء الترخيص بتاريخ ١٤٢٥/٧/١٧هـ وعدم استكمال طلبات تجديد الترخيص وعدم تلافي الملاحظات، فقد تم إيقاف الإشراف على المركز بالخطاب رقم ٢١٤/٣٧٣٧ وتاريخ ١٤٢٥/١١/٢٤هـ وقد قام المدعي بالتظلم إلى نائب المحافظ للتدريب المشترك الذي وجه بالاجتماع معه لتذليل الصعوبات التي تواجهه، وقد تم الاجتماع معه بتاريخ ١٤٢٦/٢/٦هـ، وتم التوصل إلى إمكانية السماح له بتجديد الترخيص كحالة استثنائية على أن يتعهد المالك بإنهاء التعاقد مع المدربين الذين لا تنطبق عليهم الشروط قبل نهاية الترخيص، وضرورة توفير مقر آخر للمركز تنطبق عليه الشروط المطلوبة خلال شهرين من تاريخ الخطاب حتى يتم تجديد ترخيصه، ورد المدعي برفضه ذلك بخطابه رقم 939 وتاريخ ١٤٢٦/٤/٣هـ وطلب ممثل المدعى عليها في ختام مذكرته رفض دعوى المدعي. وقدم المدعي مذكرة أضاف فيها أن ما ذكره ممثل الجهة المدعى عليها من أن بداية تاريخ تطبيق اللائحة للمراكز القائمة كان بتاريخ ١٤٢٢/٥/٢٦هـ فهذا غير صحيح إذ إن المدعى عليها قامت بعد هذا التاريخ بتجديد الترخيص الخاص بالمركز دون التمسك بتطبيق هذه اللوائح والقرارات وقد تم تجديد الترخيص لآخر مرة بتاريخ ١٤٢٣/٤/١٤هـ - أي بعد أكثر من عشرة أشهر من التاريخ المذكور -، أما عن العاملين بالمركز فإن الأستاذ ..... - مسمى وظيفته – مدرب إداري ومعتمدة من مكتب العمل ولا تخضع للسعودة، وهو يعمل في المركز وحاصل على ليسانس حقوق منذ عام 1990م – الموافق - 1410هـ - أي أن خبرته العملية تعدت ستة عشر عاماً في المجالات القانونية والإدارية والسلوكية منها أحد عشر عاماً في المركز وتم التجديد له من قبل المدعى عليها لمدة </w:t>
      </w:r>
      <w:r w:rsidRPr="006B2828">
        <w:rPr>
          <w:rFonts w:eastAsia="Times New Roman" w:hint="cs"/>
          <w:sz w:val="28"/>
          <w:szCs w:val="28"/>
          <w:rtl/>
        </w:rPr>
        <w:lastRenderedPageBreak/>
        <w:t xml:space="preserve">ثلاث مرات وهـو متواجد على رأس العمل إلى تاريخه. كما أن المهندس..... - مسمى وظيفته - مدرب فني ومعتمدة من مكتب العمل ولا تخضع للسعودة، حاصل على بكالوريوس هندسة ميكانيكية وقدم مشروع التخرج في تحلية المياه نال عليه درجة - جيد جداً - كما أنه حاصل على شهادة دولية في تطبيق الجودة من خلال ايزو 9001م إصدار ٢٠٠٠م ويعمل في المركز منذ خمس سنوات، وقد تم التجديد له من قبل المدعى عليها مرة واحدة ويعمل مهنياً هندسياً وإدارياً لا ورقياً كما تدعي الجهة المدعى عليها والمركز حسب الترخيص الصادر له من الجهة المدعى عليها يعمل في مجال الدورات التطويرية للرجال وتعقد الدورات التي يقيمها في الفنادق بأنحاء المملكة أو في فنادق أنحاء العالم أو في مقر المنشآت المستفيدة من الخدمة، ولا يقوم المركز بالتدريب في مقره، كما أن المركز هو أول من تواجد في المبنى رقم </w:t>
      </w:r>
      <w:r w:rsidRPr="006B2828">
        <w:rPr>
          <w:rFonts w:eastAsia="Times New Roman" w:hint="cs"/>
          <w:sz w:val="28"/>
          <w:szCs w:val="28"/>
          <w:rtl/>
          <w:lang w:bidi="fa-IR"/>
        </w:rPr>
        <w:t>۲۳۳</w:t>
      </w:r>
      <w:r w:rsidRPr="006B2828">
        <w:rPr>
          <w:rFonts w:eastAsia="Times New Roman" w:hint="cs"/>
          <w:sz w:val="28"/>
          <w:szCs w:val="28"/>
          <w:rtl/>
        </w:rPr>
        <w:t xml:space="preserve"> بطريق الملك عبدالله عام 1406هـ، والمبنى مكون من دورين في الدور الأول شركات، وفي الدور الثاني سكن موظفي هذه الشركات. وفي ختام مذكرته طلب المدعي إلزام المدعى عليها تجديد الترخيص له بتاريخ حالي وليس بتاريخ ١٤٢٦/٧/١٧هـ كما قدم ممثل الجهة المدعى عليها ..... مذكرة أضاف فيها أن المدعي قدم طلبه بتجديد الترخيص بتاريخ ١٤٢٢/٥/١هـ وبناء على المادة (ثانياً) من الـقـرار الـصـادر برقم ١٣٣٢٦ وتاريخ ١٤٢٢/٥/٢٦هـ المتضمن القواعد التنفيذية للائحة تنظيم المعاهد والمراكز الأهلية والتي تنص على أن القواعد : (تسري اعتباراً من تاريخ هذا القرار ويستثنى من ذلك المعاهد والمراكز قبل صدور هذه القواعد حيث تسري بحقهم بعد مضي سنة من تاريخ القرار) أي بتاريخ ١٤٢٢/٥/٢٦هـ وبالتالي فإن اللائحة لا تنطبق على المدعي لكونه تقدم بتاريخ ١٤٢٢/٥/١هـ يطلب تجديد الترخيص وصدر القرار رقم 1/7/</w:t>
      </w:r>
      <w:r w:rsidRPr="006B2828">
        <w:rPr>
          <w:rFonts w:eastAsia="Times New Roman" w:hint="cs"/>
          <w:sz w:val="28"/>
          <w:szCs w:val="28"/>
          <w:rtl/>
          <w:lang w:bidi="fa-IR"/>
        </w:rPr>
        <w:t>۹۹۱۱</w:t>
      </w:r>
      <w:r w:rsidRPr="006B2828">
        <w:rPr>
          <w:rFonts w:eastAsia="Times New Roman" w:hint="cs"/>
          <w:sz w:val="28"/>
          <w:szCs w:val="28"/>
          <w:rtl/>
        </w:rPr>
        <w:t xml:space="preserve"> وتاريخ ١٤٢٣/٤/١٤هـ بتجديد الترخيص اعتباراً من ١٤٢٢/٧/١٧هـ ولما تقدم بطلب التجديد بتاريخ ١٤٢٥/٤/٢١هـ تم تطبيق اللائحة عليه، وبجلسة الأحد ١٤٢٧/١/٢٠هـ قـرر طرفا الـدعـوى اكتفاءهـمـا بـمـا قـدمـا مـن مـذكـرات ومستندات وتمسك كل طرف بطلبه. </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الاسباب</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حيث إن المدعي يهدف من إقامة هذه الدعوى إلى الحكم بإلغاء قرار الجهة المدعى عليها بالامتناع عن تجديد ترخيص المركز..... العائد له فإن الديوان يختص بنظرها وفقاً للمادة (</w:t>
      </w:r>
      <w:r w:rsidRPr="006B2828">
        <w:rPr>
          <w:rFonts w:eastAsia="Times New Roman" w:hint="cs"/>
          <w:sz w:val="28"/>
          <w:szCs w:val="28"/>
          <w:rtl/>
          <w:lang w:bidi="fa-IR"/>
        </w:rPr>
        <w:t>۱/۸/</w:t>
      </w:r>
      <w:r w:rsidRPr="006B2828">
        <w:rPr>
          <w:rFonts w:eastAsia="Times New Roman" w:hint="cs"/>
          <w:sz w:val="28"/>
          <w:szCs w:val="28"/>
          <w:rtl/>
        </w:rPr>
        <w:t>ب) من نظامه الصادر بالمرسوم الملكي رقم (م/٥١) وتاريخ ١٤٠٢/٧/١٧هـ والتي جاء فيها ما يلي: (1- يختص ديوان المظال</w:t>
      </w:r>
      <w:r w:rsidRPr="006B2828">
        <w:rPr>
          <w:rFonts w:eastAsia="Times New Roman" w:hint="eastAsia"/>
          <w:sz w:val="28"/>
          <w:szCs w:val="28"/>
          <w:rtl/>
        </w:rPr>
        <w:t>م</w:t>
      </w:r>
      <w:r w:rsidRPr="006B2828">
        <w:rPr>
          <w:rFonts w:eastAsia="Times New Roman" w:hint="cs"/>
          <w:sz w:val="28"/>
          <w:szCs w:val="28"/>
          <w:rtl/>
        </w:rPr>
        <w:t xml:space="preserve"> بالفصل بما يلي: ب - الدعاوى المقدمة من ذوي الشأن بالطعن في القرارات الإدارية متى كان مرجع ذلك الطعن عدم الاختصاص أو وجود عيب في الشكل أو مخالفة النظم واللوائح أو الخطأ في تطبيقها أو تأويلها أو إساءة استعمال السلطة، ويعتبر في حكم القرار الإداري رفض السلطة الإدارية أو امتناعها عن اتخاذ قرار كان من الواجب عليها اتخاذه طبقاً للأنظمة واللوائح)، وحيث إن الدعوى بوصفها السابق تعتبر من دعاوى الإلغاء والتي شملتها المادة الثالثة من قواعد المرافعات والإجراءات أمام ديوان المظالم الصادرة بقرار مجلس الوزراء رقم 190 وتاريخ 1409/11/16هـ. وحيث إن المدعي تقـدم للمؤسسة المدعى عليها بتاريخ ١٤٢٥/٤/١٨هـ بطلب تجديد ترخيص المركز والذي ينتهي في ١٤٢٥/٧/١٧هـ وقام بالتظلم من تطبيق اللائحة عليه وتم الاجتماع معه من قبل بعض المسؤولين في الجهة المدعى عليها في ١٤٢٦/٢/٦هـ وطلب منه تطبيق الشروط الواردة في اللائحة لكي يتم تجـديد الترخيص له وذلك بخـطـاب الـمـدعـى عليـهـا رقم (٢١٤/١١٠٢) وتاريخ ١٤٢٦/٤/٣هـ وأعطي مهلة شهرين من تاريخـه لـتـوفـيـر المطلوب وتقدم إلى الديوان بتاريخ ١٤٢٦/٤/٩هـ فإن دعواه تكون مقبولة شكلاً لرفعها خلال المدة المنصوص عليها فـي قـواعـد المرافعات والإجراءات أمام ديوان المظالم، وحيث إنه عن الموضوع فإن المادة الثانية عشرة من لائحة تنظيم المعاهد الفنية والمراكز المهنية والمعتمدة في جلسة مجلس الإدارة رقم (</w:t>
      </w:r>
      <w:r w:rsidRPr="006B2828">
        <w:rPr>
          <w:rFonts w:eastAsia="Times New Roman" w:hint="cs"/>
          <w:sz w:val="28"/>
          <w:szCs w:val="28"/>
          <w:rtl/>
          <w:lang w:bidi="fa-IR"/>
        </w:rPr>
        <w:t xml:space="preserve">۱۸) </w:t>
      </w:r>
      <w:r w:rsidRPr="006B2828">
        <w:rPr>
          <w:rFonts w:eastAsia="Times New Roman" w:hint="cs"/>
          <w:sz w:val="28"/>
          <w:szCs w:val="28"/>
          <w:rtl/>
        </w:rPr>
        <w:t xml:space="preserve">وتاريخ ١٤٠٤/٩/٢٠هـ تنص على أنه: (يخضع المعهد أو المركز لإشراف ومتابعة المؤسسة في كافة النواحي لضمان استمرار توفر الشروط التي صدر الترخيص على أساسها وعلى المسؤولين بالمعهد تقديم كافة البيانات والمستندات التي تطلبها المؤسسة وتمكين </w:t>
      </w:r>
      <w:r w:rsidRPr="006B2828">
        <w:rPr>
          <w:rFonts w:eastAsia="Times New Roman" w:hint="cs"/>
          <w:sz w:val="28"/>
          <w:szCs w:val="28"/>
          <w:rtl/>
        </w:rPr>
        <w:lastRenderedPageBreak/>
        <w:t>مندوبيها من الاطلاع على سجلات المعهد وعلى مجريات الأمور به) كما نصت المادة التاسعة عشرة على أن: (يتولى محافظ المؤسسة العامة للتعليم الفني والتدريب المهني إصدار القرارات والتعليمات اللازمة لتنفيذ هذه اللائحة) وقد صدرت القواعد التنفيذية للائحة تنظيم المعاهد والمراكز المهنية الأهلية بالقرار رقم (١٣٣٢٦) وتاريخ ١٤٢١/٥/٢٦هـ وقد ورد في الفقرة (ثانياً) من القرار ما يلي: تسري هذه القواعد اعتباراً من تاريخ هذا القرار ويستثنى من ذلك المعاهد والمراكز القائمة حالياً حيث تسري بحقهم بعد مضي سنة من تاريخ القرار وجاء في القاعدة رقم (</w:t>
      </w:r>
      <w:r w:rsidRPr="006B2828">
        <w:rPr>
          <w:rFonts w:eastAsia="Times New Roman" w:hint="cs"/>
          <w:sz w:val="28"/>
          <w:szCs w:val="28"/>
          <w:rtl/>
          <w:lang w:bidi="fa-IR"/>
        </w:rPr>
        <w:t xml:space="preserve">۱۱) </w:t>
      </w:r>
      <w:r w:rsidRPr="006B2828">
        <w:rPr>
          <w:rFonts w:eastAsia="Times New Roman" w:hint="cs"/>
          <w:sz w:val="28"/>
          <w:szCs w:val="28"/>
          <w:rtl/>
        </w:rPr>
        <w:t>ما يلي: (يجب أن تـوفـر فـي مباني معاهد ومراكز التدريب الأهلية الشروط والضوابط الواردة في التعليمات الملحقة بهذه القواعد) وجاء في هذه الشروط ما يلي: 1- أن يكون المبنـى فـي شارع تجاري يرخص فيه للمنشآت التجارية (١٧)، أن يكون المبنى على شارعين لا يقل عرض أحدهما عن ٢٠ متراً. وحيث إن الثابت أن مقر المركز يقع في عمارة سكنية خاصة بالعائلات فإن المدعي يكون قد خالف الـقـواعـد بـمـبـانـي مراكز التدريب. وحيث إن القاعدة السادسة عشرة تنص على أنه: (على المعهد أو المركز توفير العدد الكافي من المعلمين والمدربين المؤهلين علمياً وعملياً وفق الضوابط التالية: - لا يتم تعيين أي معلم أو مدرب إلا بعد عرض مؤهلاته على المؤسسة، ٢- المدرس أو المدرب غير السعودي لا بد أن تكون لديه كفالة نظامية من المعهد أو المركز وأن يكون مؤهـلاً تأهيلاً تربوياً ولديه خبرة فـي التدريس لا تقل عن سنتين، ولا يقل تقديره عن جيد، وألا يقل عمره عن خمس وعشرين سنة ولا يزيد عن خمس وخمسين) وحيث إن الثابت أن المدربين بالمعهد والمهندس..... يحملان مؤهلين بتقدير مقبول وهو يقل عن الحـد الأدنى من التقدير المطلوب للتدريب فإن قرار المؤسسة المدعى عليها بعدم تجديد تصريح المركز العائد للمدعى موافق للائحة والقواعد التنفيذية لها مما تكون معه دعوى المدعي غير قائمة على أساس من النظام أو الواقع متعيناً </w:t>
      </w:r>
      <w:r w:rsidRPr="006B2828">
        <w:rPr>
          <w:rFonts w:eastAsia="Times New Roman" w:hint="cs"/>
          <w:color w:val="000000"/>
          <w:sz w:val="28"/>
          <w:szCs w:val="28"/>
          <w:rtl/>
        </w:rPr>
        <w:t>رفضها وهذا ما تقضي به الدائرة. فلهذه الأسباب حكمت الدائرة: </w:t>
      </w:r>
      <w:r w:rsidRPr="006B2828">
        <w:rPr>
          <w:rFonts w:eastAsia="Times New Roman" w:hint="cs"/>
          <w:sz w:val="28"/>
          <w:szCs w:val="28"/>
          <w:rtl/>
        </w:rPr>
        <w:t>برفض الدعوى رقم (١/١٦٢٤/ق لعام ١٤٢٦هـ) المقامة من: مالك المركز….. ضد المؤسسة العامة للتعليم الفني والتدريب المهني لما هو موضح بالأسباب، وبالله التوفيق. وصلى الله وسلم على نبينا محمد وعلى آله وصحبه أجمعين.</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هيئة التدقيق</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 xml:space="preserve"> حكمت الهيئة: بتأييد الحكم رقم ٢٥/د/إ/٢ لعام ١٤٢٧هـ فيما انتهى إليه من قضاء، والله الموفق. وصلى الله وسلم على نبينا محمد وعلى آله وصحبه أجمعين.</w:t>
      </w:r>
    </w:p>
    <w:p w:rsidR="00C12555" w:rsidRPr="006B2828"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6B2828" w:rsidRDefault="00C12555" w:rsidP="00C12555">
      <w:pPr>
        <w:bidi/>
        <w:jc w:val="both"/>
        <w:rPr>
          <w:rFonts w:eastAsia="Times New Roman"/>
          <w:sz w:val="28"/>
          <w:szCs w:val="28"/>
          <w:rtl/>
        </w:rPr>
      </w:pP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القضية ٢/٢٨٨٩/ق لعام ١٤٢٦هـ </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الحكم الابتدائي 44/د/إ/11 لعام ١٤٢٧هـ</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حكم التدقيق 83/ت/6 لعام ١٤٢٨هـ</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تاريخ الجلسة ١٤٢٨/٢/٧هـ</w:t>
      </w: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الموضوعات</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قرار إداري - قرار تأديبي - معاقبة طالب - الحرمان في مادة دراسية - عيب المحل - عيب السبب - عيب الشكل – اشتراط تشكيل لجنة – مدة صدور القرار- المعاقبة بعقوبات غير نظامية (أثره) – أمر قضائي عاجل.</w:t>
      </w: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الأنظمة واللوائح</w:t>
      </w:r>
    </w:p>
    <w:p w:rsidR="00C12555" w:rsidRPr="008F64B9" w:rsidRDefault="00C12555" w:rsidP="0055303E">
      <w:pPr>
        <w:pStyle w:val="a4"/>
        <w:numPr>
          <w:ilvl w:val="0"/>
          <w:numId w:val="183"/>
        </w:numPr>
        <w:bidi/>
        <w:jc w:val="both"/>
        <w:rPr>
          <w:rFonts w:eastAsia="Times New Roman"/>
          <w:sz w:val="28"/>
          <w:szCs w:val="28"/>
          <w:rtl/>
        </w:rPr>
      </w:pPr>
      <w:r w:rsidRPr="008F64B9">
        <w:rPr>
          <w:rFonts w:eastAsia="Times New Roman" w:hint="cs"/>
          <w:sz w:val="28"/>
          <w:szCs w:val="28"/>
          <w:rtl/>
        </w:rPr>
        <w:t>نظام ديوان المظالم الصادر بالمرسوم الملكي رقم م/51 وتاريخ ١٤٠٢/٧/١٧هـ.</w:t>
      </w:r>
    </w:p>
    <w:p w:rsidR="00C12555" w:rsidRPr="008F64B9" w:rsidRDefault="00C12555" w:rsidP="0055303E">
      <w:pPr>
        <w:pStyle w:val="a4"/>
        <w:numPr>
          <w:ilvl w:val="0"/>
          <w:numId w:val="183"/>
        </w:numPr>
        <w:bidi/>
        <w:jc w:val="both"/>
        <w:rPr>
          <w:rFonts w:eastAsia="Times New Roman"/>
          <w:sz w:val="28"/>
          <w:szCs w:val="28"/>
          <w:rtl/>
        </w:rPr>
      </w:pPr>
      <w:r w:rsidRPr="008F64B9">
        <w:rPr>
          <w:rFonts w:eastAsia="Times New Roman" w:hint="cs"/>
          <w:sz w:val="28"/>
          <w:szCs w:val="28"/>
          <w:rtl/>
        </w:rPr>
        <w:lastRenderedPageBreak/>
        <w:t>نظام مجلس التعليم العالي والجامعات الصادر بالمرسوم الملكي رقم م/8 وتاريخ ١٤١٤/٦/٤هـ.</w:t>
      </w:r>
    </w:p>
    <w:p w:rsidR="00C12555" w:rsidRPr="008F64B9" w:rsidRDefault="00C12555" w:rsidP="0055303E">
      <w:pPr>
        <w:pStyle w:val="a4"/>
        <w:numPr>
          <w:ilvl w:val="0"/>
          <w:numId w:val="183"/>
        </w:numPr>
        <w:bidi/>
        <w:jc w:val="both"/>
        <w:rPr>
          <w:rFonts w:eastAsia="Times New Roman"/>
          <w:sz w:val="28"/>
          <w:szCs w:val="28"/>
          <w:rtl/>
        </w:rPr>
      </w:pPr>
      <w:r w:rsidRPr="008F64B9">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8F64B9" w:rsidRDefault="00C12555" w:rsidP="0055303E">
      <w:pPr>
        <w:pStyle w:val="a4"/>
        <w:numPr>
          <w:ilvl w:val="0"/>
          <w:numId w:val="183"/>
        </w:numPr>
        <w:bidi/>
        <w:jc w:val="both"/>
        <w:rPr>
          <w:rFonts w:eastAsia="Times New Roman"/>
          <w:sz w:val="28"/>
          <w:szCs w:val="28"/>
          <w:rtl/>
        </w:rPr>
      </w:pPr>
      <w:r w:rsidRPr="008F64B9">
        <w:rPr>
          <w:rFonts w:eastAsia="Times New Roman" w:hint="cs"/>
          <w:sz w:val="28"/>
          <w:szCs w:val="28"/>
          <w:rtl/>
        </w:rPr>
        <w:t>لائحة الدراسة والاختبارات بكلية المعلمين.</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الملخص</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مطالبة المدعي إلغاء قرار الجهة المدعى عليها المتضمن حـرمـانـه في إحدى المواد الدراسية، وإلزامه بكتابة اعتذار خطي لمدرس المادة، مع تعهده بعدم تكرار ما بدر منه، وإعلان ذلك في لوحة الإعلانات – الـقـرار (محـل الـدعـوى) انطوى على عدد من العيوب – استند القرار على المادة (٤٣) من لائحة الدراسة والاختبارات بكلية المعلمين، ومع ذلك فقد تضمن عقوبات لم ترد بتلك اللائحة، حيث وردت العقوبات في اللائحة على سبيل الحصر، مما يجعل القرار معيباً بعيب الخطأ في تطبيق النظام - مدة صدور القرار حددت في اللائحة بألاً تتجاوز أسبوعين، غير أن صدور القرار (محل الدعوى) جاوز في صدوره ثمانية أسابيع كاملة - اللائحة قد نصت على عدد معين في اللجنة التي توصي بالعقوبة، حيث تؤلف من ستة من أعضاء هيئة التدريس، بينما لم يحضر في اللجنة المشكلة إلا ثلاثة، مما يجعل القرار معيباً من حيث الشكل – قرار العقوبة لم يتضمن السبب، وهو الواقعة المادية التي صدرت من الطالب، وجعلته مستحقاً لقرار التأديب، مما يجعل القرار معيباً بعيب السبب، أثره: إلغاء قرار الجهة المدعى عليها بحق المدعي.</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الوقائع</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 xml:space="preserve">تتلخص وقائع هذه الدعوى في أن المدعي وكالة أودع لائحة الاستدعاء بتاريخ ١٤٢٦/٦/٦هـ بين فيها أن عميد كلية المعلمين بمحافظة جدة أصدر بحق موكله القرار رقم 100/د بتاريخ ١٤٢٦/٣/٢٨هـ القاضي بحرمانه من مادة برمجة قواعد البيانات (335 حسب) وإلزامه بكتابة اعتذار خطي لأستاذ المادة..... وتقديم تعهد بعدم تكرار ما بدر منه، وإعلان ذلك في لوحات الإعلانات، فتقدم بتاريخ ١٤٢٦/٥/٢٦هـ لعميد الكلية يتظلم من القرار، ولم يتمكن موكله من الحصول على رقم قيد الطلب، مما يعد رفضاً للقرار، وطلب قبول دعواه شكلاً وإلغاء القرار الصادر بحق موكله، وأرفق القرار المتظلم منه، وصورة تظـلـم الـمـدعـي لـعـمـيـد الكلية منه. وبتاريخ ١٤٢٦/٦/٧هـ أحيلت القضية للدائرة الفرعية التاسعة عشرة فأصدرت فيها حكمها رقم ٦٢/د/ف/19 لعام ١٤٢٦هـ القاضي بعدم اختصاصها نوعياً بنظر هذه الدعوى. وبإحالة القضية للدائرة بتاريخ ١٤٢٦/٨/٢٤هـ أضاف المدعي وكالة بمذكرة أن موكله أنهى جميع متطلبات الكلية ولم يبق لـه سـوى التطبيق العملي، وأن عميد الكلية وجه بتعليق جدول موكله ومنعه من سحب جدوله ليباشر التطبيق العملي في المدارس بهدف الضغط على موكله لتنفيذ القرار، وأوضح أنه متضرر من ذلك ضرراً يتعذر تداركه في المستقبل، وطلب وقف تنفيذ القرار المتظلم منه، خاصة أن القرار صدر دون إحالة موكله للجنة التأديب وفق لائحة الدراسة والاختبارات بكليات المعلمين، كما أن العقوبات الواردة بالقرار لم تكن من العقوبات المنصوص عليها في المادة (41) من تلك اللائحة. ثم بتاريخ ١٤٢٦/٩/٧هـ أكد وكيل المدعي على طلبه العاجل، وأضاف في جلسة يوم الاثنين ١٤٢٦/١٢/٣٠هـ أنه يطلب بصفة مستعجلة وقف تنفيذ القرار المتظلم منه وتمكين موكله من مواصلة دراسته والحصول على مادة التطبيق العملي وإدراجه ضمن الطلبة المسجلين بها؛ نظراً لقرب موعد بداية الفصل الدراسي الثاني من ذلك العام، وقد تضرر موكله من تعليق أمره في الفصل الدراسي الأول مما يتسع معه الضرر بشكل أظهر. وقد دفعت المدعى عليها من خلال مذكرتها المقدمة بجلسة الأحد ١٤٢٦/١٢/١هـ من أن الطالب قام بالتطاول على أستاذه بالكلية الأستاذ ..... بألفاظ لا تليق بطالب مع أستاذه أمام المارة من الطلاب، فتقدم الأستاذ بشكوى لعميد الكلية فلم تجد الكلية التجاوب من ولي أمر الطالب لحل الأمر ودياً، فتم إحالة القضية للجنة التأديب </w:t>
      </w:r>
      <w:r w:rsidRPr="006B2828">
        <w:rPr>
          <w:rFonts w:eastAsia="Times New Roman" w:hint="cs"/>
          <w:sz w:val="28"/>
          <w:szCs w:val="28"/>
          <w:rtl/>
        </w:rPr>
        <w:lastRenderedPageBreak/>
        <w:t>التي أصدرت محضـرهـا رقم (</w:t>
      </w:r>
      <w:r w:rsidRPr="006B2828">
        <w:rPr>
          <w:rFonts w:eastAsia="Times New Roman" w:hint="cs"/>
          <w:sz w:val="28"/>
          <w:szCs w:val="28"/>
          <w:rtl/>
          <w:lang w:bidi="fa-IR"/>
        </w:rPr>
        <w:t xml:space="preserve">۳) </w:t>
      </w:r>
      <w:r w:rsidRPr="006B2828">
        <w:rPr>
          <w:rFonts w:eastAsia="Times New Roman" w:hint="cs"/>
          <w:sz w:val="28"/>
          <w:szCs w:val="28"/>
          <w:rtl/>
        </w:rPr>
        <w:t>بتاريخ ١٤٢٦/١/٢٤هـ فـوافـق عليه العميد وصدر القرار المتظلم منه، وأضافت أن القرار صدر بصورة صحيحة متفقة معه لائحة الدراسة والاختبارات، وطلبت رفض الدعوى، فسألت الدائرة المدعي عليها عن التحقيقات المتخذة مع الطالب المدعي وما تم تجاه التحقيق مما ذكره أستاذ المادة وعن حال الطالب.. الفصل الدراسي الأول هذا العام (١٤٢٦ – ١٤٢٧هـ) فطلبت الأجل. فحدد لها جلسة ١٤٢٦/١٢/٢٥هـ فلم تحضرها، فحدد أجل آخر هذا اليوم فحضر ممثل المدعى عليها دون جواب عما استوضحت منه الدائرة، ثم أكد المدعي على طلبه العاجل، فأصدرت الدائرة حكمها الوقتي رقم ١١٨/د/إ/١١ لعام ١٤٢٦هـ ومنطوقه «حكمت الدائرة بصفة مستعجلة: بوقف تنفيذ القرار الإداري رقم (١٠٠/د) بتاريخ ١٤٢٦/٣/٢٨هـ الصادر عن عميد كلية المعلمين بمحافظة جدة بحق الطالب..... وإلزام المدعى عليها تمكينه من الحصول على المواد المتبقية من الخطة الدراسية حسب جدول الكلية في الفصل الدراسي الثاني من هذا العام الدراسي والذي يبدأ بتاريخ ١٤٢٧/١/١٢هـ، إلى حين الفصل في أصل الدعوى؛ لما هو موضح بالأسباب» وفي جلسة يوم الأحد ١٤٢٧/٢/٢٦هـ قدم ممثل المدعى عليها صورة من إفادة عمادة القبول والتسجيل بكليات المعلمين المؤرخ ١٤٢٧/١/١٩هـ متضمناً الإفادة عن طلبات الدائرة وفيها «أنه تم استدعاء الأستاذ أكثر من مرة سواء من قبل عمادة الكلية أو من قبل لجنة التأديب، وأن الطالب مثل أمام لجنة التأديب وتمت مناقشته وأقر الطالب برفع صوته على أستاذ المادة أمام زملائه وأمام كل من أعضاء اللجنة وهم: الدكتور..... رئيس اللجنة والأستاذ ..... عضواً، والأستاذ عضواً، وأن وضع الطالب مازال معلقاً من جهة جدوله الدراسي استناداً على تأكيد ما صدر بحقه من قبل معالي النائب لتعليم البنين، وأنه لا توجد لائحة تفسيرية للائحة الدراسة والاختبارات بكلية المعلمين، فطلبت منه الدائرة تقديم المستندات اللازمة والمتعلقة بالإجابات السابقة فوعد بتقديمها الجلسة القادمة، وفي جلسة هذا اليوم سئل ممثل المدعى عليها عنها، فقرر: أنه لا جديد يقدمه ويكتفي بما تقدم، فعقب المدعي وكالة من أنه لا صحة لما تذكره المدعى عليها من أن الطالب المدعي مثل أمام لجنة التحقيق والتأديب، والثابت أنه استدعي من قبل شخص واحد نظن أنه وكيل الكلية ورفض موكلي التوقيع، إضافة إلى أنه لو كان لموكلي مثول أمام اللجنة لأبانت عنه محاضر جلسات اللجنة ولوجد لها دليل منتج في الأوراق، واكتفى بما قدمه وطلب سرعة الـفـصـل فـي الـدعـوى، وحصر طلبه بإلغاء القرار لكون المدعي طالب يتضرر من إطالة مدة نـظـر القضية، وطلب ممثل المدعى عليها رفض الدعوى، فرفعت الجلسة للمداولة.</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الاسباب</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حيث إن الدعوى تتعلق بطعن على قرار إداري فعندئذ يختص ديوان المظالم بنظرها طبقاً لأحكام المادة (</w:t>
      </w:r>
      <w:r w:rsidRPr="006B2828">
        <w:rPr>
          <w:rFonts w:eastAsia="Times New Roman" w:hint="cs"/>
          <w:sz w:val="28"/>
          <w:szCs w:val="28"/>
          <w:rtl/>
          <w:lang w:bidi="fa-IR"/>
        </w:rPr>
        <w:t>۱/۸/</w:t>
      </w:r>
      <w:r w:rsidRPr="006B2828">
        <w:rPr>
          <w:rFonts w:eastAsia="Times New Roman" w:hint="cs"/>
          <w:sz w:val="28"/>
          <w:szCs w:val="28"/>
          <w:rtl/>
        </w:rPr>
        <w:t>ب) من نظام ديوان المظالم الصادر بالمرسوم الملكي رقم م/51 وتاريخ ١٤٠٢/٧/١٧هـ، كما تختص الدائرة نوعياً ومكانياً طبقاً لقرار معالي رئيس الديوان رقم (١١) لعام 1406هـ. ومن جهة بحث صلاحية الدعوى للنظر أمام القضاء الإداري فالثابت أن الدعوى رفعت من طالب على قرار صدر بحقه من مرجعه؛ فهـي مـن ذي صفة على ذي صفة، ومن جهة زمنها فالثابت أن القرار المتظلم منه صـدر من عميد كلية المعلمين بمحافظة جدة بحق الطالب المدعي بتاريخ ١٤٢٦/٣/٢٨هـ فتقدم المدعي بتظلمه لعميد الكلية بتاريخ ١٤٢٦/٥/٢٦هـ، ثم تقدم وقيد دعواه أمام فرع الديوان بتاريخ ١٤٢٦/٦/٧هـ؛ مما يعني استيفاء الدعوى للشروط الزمنية والمسار الذي رسمته المادة الثالثة من قواعد المرافعات والإجراءات أمام ديوان المظالم وأصبحت صالحة للنظر في موضوعها . وعن موضوع الدعوى فالثابت أن القرار المتظلم منه صدر بناء على المادة (43) من لائحة الدراسات والاختبارات بكلية المعلمين والمتعلقة بتأديب الطلاب؛ بناء على ما جاء في محضر لجنة التأديب الثالث المنعقد بتاريخ ١٤٢٦/١/٢٤هـ، بناء على الاستدعاء المقدم من أستاذ مادة برمجة قواعد البيانات (٣٣٥ حسب) ..</w:t>
      </w:r>
      <w:r w:rsidRPr="006B2828">
        <w:rPr>
          <w:rFonts w:eastAsia="Times New Roman"/>
          <w:sz w:val="28"/>
          <w:szCs w:val="28"/>
          <w:rtl/>
        </w:rPr>
        <w:t>.</w:t>
      </w:r>
      <w:r w:rsidRPr="006B2828">
        <w:rPr>
          <w:rFonts w:eastAsia="Times New Roman" w:hint="cs"/>
          <w:sz w:val="28"/>
          <w:szCs w:val="28"/>
          <w:rtl/>
        </w:rPr>
        <w:t xml:space="preserve">.. المعيد بالقسم والمتضمن تلفظ المدعى عليه، فأوصت اللجنة بحرمان الطالب من المادة ويعطى تقدير (و) إضافة إلى كتابة اعتذار خطي لأستاذ المادة، وتعهد الطالب بعـدم تكرار هذا السلوك، فأصدر العميد قراره رقم ١٠٠/د بتاريخ </w:t>
      </w:r>
      <w:r w:rsidRPr="006B2828">
        <w:rPr>
          <w:rFonts w:eastAsia="Times New Roman" w:hint="cs"/>
          <w:sz w:val="28"/>
          <w:szCs w:val="28"/>
          <w:rtl/>
        </w:rPr>
        <w:lastRenderedPageBreak/>
        <w:t xml:space="preserve">١٤٢٦/٣/٢٨هـ من أربع فقرات تضمنت أربع عقوبات هي: 1- حرمان الطالب في تلك المادة، ٢- كتابة اعتذار خطي لأستاذ المادة، 3- تعهد الطالب بعدم تكرار ما بدر منه، 4- إعلان ذلك في لوحة الإعلانات، وإن الدائرة وهي تراقب مشروعية هذا القرار فإنها تستحضر ما تضمنته المادة الثامنة من نظام الديوان والتي أوضحت الإطار الذي يتحرك داخله ناظر الطعون الإدارية من عيـوب تـرد على القرارات ومناطها «متى كان سببها عدم الاختصاص أو وجـود عـيـب فـي الشكل أو مخالفة النظم واللوائح أو الخطأ في تطبيقها أو تأويلها أو إساءة استعمال السلطة» وفي هذا المقام رأت الدائرة في القرار المتظلم منه مجموعة من المطاعن توردها على النحو التالي: أولاً : كان مبنى القرار على لائحة الدراسة والاختبارات بكليات المعلمين، وبناء على المادة (43) منها إلا أنه جاء في قرار تأديب الطالب عقوبات لم ترد بتلك اللائحة وهي تأديب الطالب بكتابة اعتذار خطي لأستاذ المادة وتعهده بعدم تكرار ما بدر منه وإعلان ذلك في لوحة الإعلانات، في حين أن العقوبات الواردة على سبيل الحصر بتلك المادة نصت على التالي: (العقوبات التأديبية هي 1- التنبيه كتابة، ٢- الإنذار 3- منع الطالب أو الدارس من التمتع ببعض أو كل المزايا في الكلية 4- إلغاء امتحان الطالب أو الدارس في مقرر أو أكثر وإعطاؤه تقدير «هـ»، 5- حرمان الطالب أو الدارس من دخول الامتحان في مقرر واحد أو أكثر وإعطاؤه تقدير (و)، 6- إلغاء التسجيل مدة فصل دراسي، 7- الفصل من الكلية مدة فصل دراسي أو أكثر، 8- الفصل النهائي من الكلية)، ويتضح مما سلف أن عقوبة كتابة الاعتذار لأستاذ المادة والتعهد بعدم تكرار ما صدر منه والإعلان فـي لـوحـة الإعلانات مما لم يرد باللائحة مما يصم القرار الصادر بشأنها بعيب الخطأ في تطبيق النظام. ثانياً: أن القرار صدر بحرمان الطالب من المادة وإعطائه تقدير (و) بناء على الفقرة (5) من مادة (43) من اللائحة، والثابت من خلال ما تكشف عنه الأوراق أن الطالب دخل امتحان المادة والواجب نظاماً – على فرض التسليم بصحة الواقعة سبب القرار – أن تكون العقوبة هي إلغاء النتيجة إعطائه تقدير (هـ) بناء على الفقرة (4) من تلك المادة إذ إن هذه العقوبة هي الجزاء الملاقي للواقع لمن دخل الامتحان؛ وفرق بين الحرمان وإلغاء النتيجة في الأثر لأنه عند تصحيح القرار في الحرمان يتوجب اختبار الطالب حيث لم يمتحن أصلاً، أما حال إلغاء النتيجة وصححت الإدارة قرارها فلا حاجة لعقد الامتحان حيث سبق هذا الفعل، مما يصم القرار مرة أخرى بعيب الخطأ في تطبيق النظام ومرده إلى الخلط في التكييف المادي للوقائع التي بني عليها القرار. ثالثاً : أن المادة (47) من اللائحة حددت الزمن اللازم لصناعة القرار ومدة دورته بين لجنة التأديب وعميد الكلية؛ فنصت على الحكم التالي: «يتم إصدار العقوبة التأديبية في فترة لا تتجاوز أسبوعين من تاريخ صدور رأي لجنة التأديب» وغاية هذا القيد رعاية مصالح الطلاب واحترام زمنهم الذي هو زمن التحصيل والبناء، ولئلا تمتد الفترة بهم فتزاد إلى عقوبتهم عقوبة، ومن المستقر أن العقوبات التأديبية شرعت للإصلاح وزرع مبادئ طاعة الطالب لأستاذه وغرس روح البحث والتلقي والتهيئة لمستقبل واعد بنفع الدين والبلاد إلا أنها لم تشرع لإظهار جانب قوة الإدارة في مواجهة الطلاب إمعاناً في بث روح القسوة والغلظة مع جيل المستقبل، فروح النظام يكشف تلك الحقائق من دون حاجة لنص، لكن ما لفت نظر الدائرة أن الفترة بين رأي اللجنة وصدور القرار أصبح عقوبة بذاته؛ حيث صدر رأي اللجنة وقت عقدها بتاريخ ١٤٢٦/١/٢٤هـ في حين صدر القرار المتظلم منه من عميد الكلية بتاريخ ١٤٢٦/٣/٢٨هـ في مدة جاوزت ثمانية أسابيع؛ بأربعة أضعاف المدة النظامية المبينة في المادة (٤٧)، مما يضيف عيباً ثالثاً للقرار جميعه للخطأ في تطبيق النظام. رابعاً: أن الثابت من خلال خطاب عميد الكلية الموجه لعميد القبول والتسجيل برقم ٤٢٦/٧٨٠ بتاريخ ١٤٢٦/٨/٢١هـ قوله: «وقد تم تعليق جدول الطالب للفصل الدراسي الأول لهذا العام حتى يتم تنفيذ جميع فقرات قرار التأديب»، وترى الدائرة أن هذا التعليق عقوبة جديدة تزيد الأمر تعقيداً خاصة مع مدع رفع مظلمته للقضاء. خامساً: بمطالعة أسماء أعضاء اللجنة التي أوصت بالعقوبة يلحظ عدم توقيع أحد أعضائها وهو مدير قسم الحاسب الآلي، وعدم وجود عضو من قسم التربية وعلم النفس المشروط وجوده بالمادة (٣٧) من اللائحة، حيث جاء في فقرة (4) «عضو هيئة التدريس من قسم التربية وعلم النفس»، ووجد مكانه عضو من قسم التربية الخاصة، </w:t>
      </w:r>
      <w:r w:rsidRPr="006B2828">
        <w:rPr>
          <w:rFonts w:eastAsia="Times New Roman" w:hint="cs"/>
          <w:sz w:val="28"/>
          <w:szCs w:val="28"/>
          <w:rtl/>
        </w:rPr>
        <w:lastRenderedPageBreak/>
        <w:t xml:space="preserve">وفرق بين قسم التربية الخاصة وقسم التربية وعلم النفس، وما اشتراط اللائحة قسماً بعينه إلا لغاية يدركها من يدرك إيصال الحقوق لأصحابها، يضاف لذلك أن اثنين من أعضاء اللجنة ليسا من أعضاء هيئة التدريس وهما ..... و..... وقد نص صدر المادة (٣٧) على أنه: «تؤلف لجنة تأديب الطلاب والدارسين من ستة من أعضاء هيئة التدريس» والنصوص النظامية جعلت أعضاء هيئة التدريس هم الأساتذة والأساتذة المشاركون والأساتذة المساعدون وفق حكم المادة (45) من نظام مجلس التعليم العالي والجامعات الصادر بالمرسوم الملكي رقم م/8 وتاريخ ١٤١٤/٦/٤هـ، ومؤدى ذلك أن الحاضرين ممن لهم حق الحضور ثلاثة من ستة، والأصل الواجب انعقاد اللجنة بكامل تشكيلها ويعتبر انعقاد اللجنة صحيحاً بحضور ثلثي أعضائها، وتخلف أعضاء أكثر من الثلث يوجب عدم صحة انعقادها، لحساسية أمر العقوبات والاحتياط في إيقاعها، وهذا محل للخطأ في تطبيق النظام مرة رابعة أوجبه عيب في شكل القرار. سادساً : في شأن مراقبة الدائرة لسبب القرار وهي الواقعة المادية التي صدرت من الطالب وجعلت جهة الإدارة تلجأ لمعاقبته وتأديبه، فالثابت من خلال ما أظهرته المرافعة وأوراق الدعوى أن أستاذ المادة تقدم لعميد الكلية بشكوى ضد الطالب يتهمه بالتلفظ عليه إذ يروي أستاذ المادة تلك الواقعة بقوله: «صادف يوم الإثنين ١٤٢٥/١٢/٢٧هـ أثناء انصرافي مكتبي أن قابلته وأخذ يسألني بصوت عال وأسلوب متهجم لماذا اعطيتنـي مـقـبـول/ وتلفظ بألفاظ نابية أمام المارة من الطلاب، ومن ضمن من ما تلفظ به الآتي (سأرفع فيك تقريراً، أنا والدي دكتور في قسم المناهج سيرفع فيك تقرير وتفصل مع السلامة، غلطان الذي وضعك معيد ...) واستمر يردد هذه الألفاظ المؤسفة بصوت عال أمام المارة حتى انصرافي عنه»، مما سبق يجب الوقوف منه موقف الحياد فإن للمعلم كرامته وقيمته إذ هو صانع الجيل القادم وأي أمة لا تحترم معلميها لا قيمة لها، إلا أن الواجب في معرض التأديب والزجر أن يتحقق ذوو الشأن من كلام طرفي الشكاية نصرة للمظلوم أياً كان مركزه معلماً أو طالباً، وقد كان من أسهل الإجراءات للجنة المختصة التحقيق مع الطالب من قبلها إلا أن الأوراق ليس فيها دليل ينتج ذلك، كما لم تقدم المدعى عليها ما يوصل لوجود ذلك وقد طلبته الدائرة منها، والواقع أن الطالب يتمسك بجانب البراءة الأصلية والمعلم يدعي خلاف الأصل، وكان عليه الدليل أمام اللجنة، وحيث لم يقدم دليلاً يصح في الاستناد إليه بتقرير مخالفة الطالب، فقد سارت اللجنة في ركب المعلم حيث لم تتحقق مما ذكره أستاذ المادة مع أن أصل الشكوى المقدم لعميد الكلية بتاريخ ١٤٢٥/١٢/٢٨هـ ذكر فيه أستاذ المادة أن تصرف الطـالـب كـان أمام المارة من الطلاب، وكان للجنة أن تتحقق ولو من شهود الواقعة، وحيث لم يقع شيء من ذلك فإن الدائرة لا تجزم بصحة الواقعة أساساً فضلاً عن صحة الإجراءات التي بنيت عليها، لأن المخالفات والعقوبات يجب أن تبنى على الجزم واليقين، وليس على الشك والظن، بل ليس لغلبة الظن فيها مقام، وغالب الظن أن مربي الأجيال صادق في قوله؛ إلا أن هذه الغلبة ليس لها وزن في العقوبات حماية للحقوق أن تنتهك، وعندئذ فإن القرار قد بني على واقعة غير صحيحة في باب العقوبات، مما يوصف به القرار بالعيب في سببه وهو العيب الخامس في نظر الدائرة. وخاتمة القول إن القرار احتوى في طياته عيوباً لا يمكن موافقة جهة الإدارة عليها، في حين أن النظام جعل ضمانة قوية ودعامة متينة للإدارة من الوقوع في مثل تلك العيوب؛ حيث أحال أمر التحقق في مخالفات الطلاب إلى لجنة مختصة تتكون من ستة من أعضاء هيئة التدريس وفق المصطلح النظامي المعرف بهم - فتصدر رأيها ثم يخلفه قرار عميد الكلية أو مجلسها بالقرار المؤثـر فـي مـراكـز الطلاب، وإلا فما الفائدة من وجود هذا العدد من أهل العلم والفهم والاطلاع، ما هو إلا حجز لأبواب الظلم أن تغشى، وحماية لمواطن الزلل أن تمشى، وإن الدائرة قبل هذا القول وبعده تستحضر وظيفة المعلم وتحمي جنابه وتفترض أن الأصل فيه الأمانة، ومن الضعف فتح الباب على مصراعيه للنيل من مقام هذه الرسالة السامية، إلا إن وازن القرار بميزان العدل – ونسأل الله ذلك – لا يفرق بين قوي وضعيف، بل الغاية رفع الظلم وإحياء فريضة العدل. لقد روت وقائع هذه الدعوى صلفاً وتعنتاً من المدعى عليها في مراحل عدة حيث لم تعبأ بمواعيد جلسات الدائرة؛ في حين أن قضية كهذه يتوجب فيها الفصل على جناح السرعة قطعاً لتشعب الضرر وتلاحقه، كما أنها لم ترفع رأساً بطلبات الدائرة، وخاتمة القصور التعالي أمام </w:t>
      </w:r>
      <w:r w:rsidRPr="006B2828">
        <w:rPr>
          <w:rFonts w:eastAsia="Times New Roman" w:hint="cs"/>
          <w:sz w:val="28"/>
          <w:szCs w:val="28"/>
          <w:rtl/>
        </w:rPr>
        <w:lastRenderedPageBreak/>
        <w:t>القضاء بالممانعة من تنفيذ حكم الدائرة الـوقـتـي والذي اكتسب قوة الأمر المقضي به بمجرد صدوره، حيث كشفت الأوراق برقية المدعي لوزير التربية والتعليم بتاريخ ١٤٢٧/١/١٢هـ يفيده أن عميد الكلية قد امتنع عن تنفيذ الحكم بحجة أن الدائرة حين أفادت الوزير بحكمها وجه الأخير الأمر إلى وكيل الوزارة وليس إلى العميد!! وظهر ذلك جلياً حين ألزمت المدعى عليها المدعي بكتابة الاعتذار بتاريخ ١٤٢٧/١/٢٧هـ بعد صدور الحكم العاجل بتاريخ ١٤٢٦/١٢/٣٠هـ الأمر الذي يدل على عدم احترام المدعى عليها - في هذه الحالة – لأحكام القضاء. لكل العيوب سالفة البيان تنتهي الدائرة إلى عدم اتفاق القرار مع قواعد المشروعية، ومجافاته نظم العدل والإنصاف وتقضي بإلغائه. لكل ما تقدم حكمت الدائرة: بإلغاء القرار رقم (١٠٠/د) بتاريخ ١٤٢٦/٣/٢٨هـ الصادر من عميد كلية المعلمين بمحافظة جدة بحق الطالب..... لما هو موضح بالأسباب، والله الموفق. وصلى الله وسلم على نبينا محمد وعلى آله وصحبه أجمعين.</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هيئة التدقيق</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حكمت الهيئة: بتأييد الحكم رقم 44/د/إ/11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6B2828" w:rsidRDefault="00C12555" w:rsidP="00C12555">
      <w:pPr>
        <w:bidi/>
        <w:jc w:val="both"/>
        <w:rPr>
          <w:rFonts w:eastAsia="Times New Roman"/>
          <w:sz w:val="28"/>
          <w:szCs w:val="28"/>
          <w:rtl/>
        </w:rPr>
      </w:pPr>
    </w:p>
    <w:p w:rsidR="00C12555" w:rsidRPr="006B2828" w:rsidRDefault="00C12555" w:rsidP="00C12555">
      <w:pPr>
        <w:bidi/>
        <w:jc w:val="both"/>
        <w:rPr>
          <w:rFonts w:eastAsia="Times New Roman"/>
          <w:sz w:val="28"/>
          <w:szCs w:val="28"/>
          <w:rtl/>
        </w:rPr>
      </w:pP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القضية ١/٢٤٢/ق لعام ١٤٢٤هـ</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الحكم الابتدائي 57/د/إ/٤ لعام ١٤٢٧هـ</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حكم التدقيق 86/ت/6 لعام ١٤٢٨هـ</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تاريخ الجلسة ١٤٢٨/٢/٧هـ</w:t>
      </w: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8F64B9">
        <w:rPr>
          <w:rFonts w:eastAsia="Times New Roman" w:hint="cs"/>
          <w:b/>
          <w:bCs/>
          <w:sz w:val="28"/>
          <w:szCs w:val="28"/>
          <w:rtl/>
        </w:rPr>
        <w:t>قرار إداري - قرار إلزام بمبلغ مالي - الازدواجية في فرض الرسوم - رفض ع</w:t>
      </w:r>
      <w:r>
        <w:rPr>
          <w:rFonts w:eastAsia="Times New Roman" w:hint="cs"/>
          <w:b/>
          <w:bCs/>
          <w:sz w:val="28"/>
          <w:szCs w:val="28"/>
          <w:rtl/>
        </w:rPr>
        <w:t>رض الموضوع على جهة خبرة - خبرة.</w:t>
      </w:r>
    </w:p>
    <w:p w:rsidR="00C12555" w:rsidRPr="006B2828" w:rsidRDefault="00C12555" w:rsidP="00C12555">
      <w:pPr>
        <w:bidi/>
        <w:jc w:val="center"/>
        <w:rPr>
          <w:rFonts w:eastAsia="Times New Roman"/>
          <w:sz w:val="28"/>
          <w:szCs w:val="28"/>
          <w:rtl/>
        </w:rPr>
      </w:pPr>
      <w:r w:rsidRPr="008F64B9">
        <w:rPr>
          <w:rFonts w:eastAsia="Times New Roman" w:hint="cs"/>
          <w:b/>
          <w:bCs/>
          <w:sz w:val="28"/>
          <w:szCs w:val="28"/>
          <w:rtl/>
        </w:rPr>
        <w:t>الأنظمة واللوائح</w:t>
      </w:r>
    </w:p>
    <w:p w:rsidR="00C12555" w:rsidRPr="008F64B9" w:rsidRDefault="00C12555" w:rsidP="0055303E">
      <w:pPr>
        <w:pStyle w:val="a4"/>
        <w:numPr>
          <w:ilvl w:val="0"/>
          <w:numId w:val="184"/>
        </w:numPr>
        <w:bidi/>
        <w:jc w:val="both"/>
        <w:rPr>
          <w:rFonts w:eastAsia="Times New Roman"/>
          <w:sz w:val="28"/>
          <w:szCs w:val="28"/>
          <w:rtl/>
        </w:rPr>
      </w:pPr>
      <w:r w:rsidRPr="008F64B9">
        <w:rPr>
          <w:rFonts w:eastAsia="Times New Roman" w:hint="cs"/>
          <w:sz w:val="28"/>
          <w:szCs w:val="28"/>
          <w:rtl/>
        </w:rPr>
        <w:t>نظام ديوان المظالم الصادر بالمرسوم الملكي رقم م/51 وتاريخ ١٤٠٢/٧/١٧هـ.</w:t>
      </w:r>
    </w:p>
    <w:p w:rsidR="00C12555" w:rsidRPr="008F64B9" w:rsidRDefault="00C12555" w:rsidP="0055303E">
      <w:pPr>
        <w:pStyle w:val="a4"/>
        <w:numPr>
          <w:ilvl w:val="0"/>
          <w:numId w:val="184"/>
        </w:numPr>
        <w:bidi/>
        <w:jc w:val="both"/>
        <w:rPr>
          <w:rFonts w:eastAsia="Times New Roman"/>
          <w:sz w:val="28"/>
          <w:szCs w:val="28"/>
          <w:rtl/>
        </w:rPr>
      </w:pPr>
      <w:r w:rsidRPr="008F64B9">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الملخص</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تتظلم المدعية من قرار الجهة المدعى عليها المتضمن طلب تسديد مبلغ مالي كمستحقات مقابل خدمات الركاب وأمتعتهم خلال فترة معينة - يدخل تظلم المدعية ضمن دعاوى الإلغاء التي يختص بها القضاء الإداري بالديوان - التزام المدعية بتقديم جميع خدمات الركاب إلى حين التعاقد مع مقاول متخصص لتوفير تلك الخدمات - قيام جهة الإدارة بإبرام عقد مع إحدى الشركات لتقديم تلك الخدمات، وفرض رسم خاص مقابل تلك الخدمات – لا يسوغ تكليف المدعية بالقيام بتلك الخدمات، مع أداء الرسم المقرر لها؛ لما يتضمنه من ازدواجية - رفض المدعية عرض الموضوع على خبرة يجعل الدائرة تقوم بإعمال اجتهادها في هذا الصدد، أثره: الحكم بعدم أحقية الجهة المدعى عليها بمطالبتها بالمبلغ المقرر مقابل تلك الخدمات</w:t>
      </w:r>
    </w:p>
    <w:p w:rsidR="00C12555" w:rsidRPr="006B2828"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lastRenderedPageBreak/>
        <w:t>الوقائع</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 xml:space="preserve">تتحصل وقائع هذه الدعوى في الاستدعاء المقدم من المدعية والمتضمن أنها الوكيل الملاحي للشركة..... بميناء ضباء البحري بموجب الترخيص رقم </w:t>
      </w:r>
      <w:r w:rsidRPr="006B2828">
        <w:rPr>
          <w:rFonts w:eastAsia="Times New Roman" w:hint="cs"/>
          <w:sz w:val="28"/>
          <w:szCs w:val="28"/>
          <w:rtl/>
          <w:lang w:bidi="fa-IR"/>
        </w:rPr>
        <w:t>۳۱۲</w:t>
      </w:r>
      <w:r w:rsidRPr="006B2828">
        <w:rPr>
          <w:rFonts w:eastAsia="Times New Roman" w:hint="cs"/>
          <w:sz w:val="28"/>
          <w:szCs w:val="28"/>
          <w:rtl/>
        </w:rPr>
        <w:t xml:space="preserve"> وتاريخ ١٤٢١/٥/٤هـ وأنها كانت تقوم بجميع الخدمات اللازمة لركابها بناء على تعهد مكتوب حتى تقوم إدارة الميناء بالتعامل مع مقاول متخصص لتوفير هذه الخدمة، وأنه بتاريخ ١٤٢٢/٤/١٩هـ أصدر رئيس الموانئ القرار رقم 1094/34 القاضي بإضافة أجر جديد قدره عشرة ريالات عن كل راكب مقابل الخدمات المقدمة له وأمتعته وأن يعمل بهذا القرار اعتباراً من ١٤٢٢/٨/١٥هـ وتنفيذاً لذلك أصدرت إدارة الميناء التعميم رقم م ض/٢٣/٣٥/١٨ وتاريخ ١٤٢٣/١/٢٧هـ المتضمن أنها تعاقدت مع شركة..... لتقوم اعتباراً من ١٤٢٣/٢/١هـ بأداء خدمات الركاب بالميناء مقابل العشرة ريالات المفروضة بالقرار المشار إليه وأنها – أي المدعية - قد التزمت بذلك مؤدية ذلك الأجر إلى تلك الشركة من تاريخ التعميد به في ١٤٢٣/٢/١هـ إلا أن إدارة الميناء أخذت تطالب بمبلغ قدره مليونان وأربعة وسبعون ألفاً ومائة وستون ريالاً بحجة أن هذا المبلغ يمثل قيمة المتراكم مقابل أجرة خدمات الركاب عن الفترة من تاريخ فرض الأجر بقرار رئاسة الموانئ من ١٤٢٢/٨/١٥هـ إلى أن عمدت شركة..... بتلك الخدمة اعتباراً من ١٤٢٣/٢/١هـ وأنهم عندما تظلموا لإدارة الميناء بأن هذا الأجر لا يستحق إلا من تاريخ قيام إدارة الميناء بتقديم هذه الخدمة، تمسكت الإدارة بأن القرار واجب التنفيذ، كما تضمن الاستدعاء أن أجرة العشرة ريالات تدور وجوداً وعدماً مع التمتع بتلك الخدمة، والمدعية كانت تقوم بخدمات ركابها منذ بدء تسيير رحلاتها في الميناء وعلى حسابها إلى تاريخ قيام شركة. بتلك الخدمة، وانتهى الاستدعاء إلى طلب الحكم بعدم أحقية المدعى عليها بما تطالب به من مبالغ مالية. وفي سبيل نظر الدعوى جرى تحديد جلسة في ١٤٢٤/٣/٩هـ أشعر بها طرفا وسبعون الدعوى والجهات ذات العلاقة بموجب الخطاب رقم ١٤١٥ وتاريخ ١٤٢٤/٢/٧هـ وفي الموعد حضر وكيل المدعية..... بموجب الوكالة رقم 94947 وتاريخ ١٤٢٠/٧/١٦هـ، كما حضر ممثل المدعى عليها ..... بموجب التكليف رقم ٥٣٧/١٤/م1 وتاريخ ١٤٢٤/٢/٢٨هـ، وفي جلسة لاحقة أحضر المذكور مذكرته الدفاعية المتضمنة أنه بتاريخ ١٤٢١/٤/٢٢هـ تعاقدت المؤسسة العامة للموانئ مع شركة..... لتقوم بإدارة وتشغيل وصيانة محطة البضائع والركاب بميناء ضباء لمدة عشرين سنة تبدأ من ١٤٢١/٣/١٤هـ على أن تدفع للمؤسسة نسبة (٧٢,٥٧%) من إجمالي عائدات تشغيل المحطة. وبتاريخ ١٤٢٣/١/٣٠هـ تم إبرام ملحق للعقد نص في مادته الثانية على أن يشارك المقاول. بنفس نسبة العقد الأصـلـي فـي الأجر الجديد مقابل تقديم الخدمات الإضافية الواردة في المادتين الثالثة والرابعة من الملحق. وأن التزام المدعية بخدمة ركابها وأمتعتهم هو بناء على تعهد مشروط مقابل الموافقة على تسيير العبارة بين مينائي ضباء وسفاجة المصري، ولم تلتزم المدعية بذلك بعد التعاقد مع المقاول المشغل.. </w:t>
      </w:r>
      <w:r w:rsidRPr="006B2828">
        <w:rPr>
          <w:rFonts w:eastAsia="Times New Roman"/>
          <w:sz w:val="28"/>
          <w:szCs w:val="28"/>
          <w:rtl/>
        </w:rPr>
        <w:t>-</w:t>
      </w:r>
      <w:r w:rsidRPr="006B2828">
        <w:rPr>
          <w:rFonts w:eastAsia="Times New Roman" w:hint="cs"/>
          <w:sz w:val="28"/>
          <w:szCs w:val="28"/>
          <w:rtl/>
        </w:rPr>
        <w:t xml:space="preserve"> وإنما كانت تقوم به بهدف التوفير. وأن المؤسسة العامة للموانئ تستحق المبلغ مـحـل الـدعـوى لأن القرار تضمن أن يعمل به من تاريخ ١٤٢٢/٨/١٥هـ وقد التزم به جميع الوكلاء فيما عدا المدعية على الرغم من تحصيلها للأجر من الركاب بمعرفتها. وأنه بالنسبة لتعميم المؤسسة الصادر في ١٤٢٣/١/٢٧هـ للوكلاء الملاحيين؛ فالمقصود منه انتقال حق تحصيل الأجر الجديد إلى..... بدلاً من الموانئ، وأن القرار المشار إليه تضمن إضافة أجر جديد وليس خدمات جديدة، علماً أن ذلك الأجر الجديد يعتبر واجب الدفع اعتباراً من ١٤٢٢/٨/١٥هـ وانتهت المذكرة إلى طلب رفض الدعوى. وقد عقب وكيل المدعية على ذلك بما خلاصته أن الخدمة التي تقدم للراكب وأمتعته أضيفت لـ..... بملحق العقد بتاريخ ١٤٢٣/١/٣٠هـ بناء على قرار رئاسة الموانئ المؤرخ ١٤٢٢/٤/١٩هـ باستحداث ذلك الأجر، وأن موكلته هـي التي كانت تقوم بهذا العمل لركابها ما قبل صدور القرار المنظم لهذا الأجر وحتى تاريخ ١٤٢٣/١/٣٠هـ وأن المدعى عليها أيدت ذلك بمذكرتها السابقة، وحيث لم تثبت المدعى عليها قيامها بذلك العمل إلا من خلال مقـاولـهـا ..... اعتباراً من ١٤٢٣/٢/١هـ فيكون لا حق للمدعى عليها لقيمة هذا الأجر عن الفترة من ١٤٢٢/٨/١٥هـ إلى ١٤٢٣/١/٣٠هـ وانتهى الوكيل إلى التأكيد على طلب موكلته المشار إليه في الدعوى وقد رد ممثل المدعى عليها على ذلك بمذكرته </w:t>
      </w:r>
      <w:r w:rsidRPr="006B2828">
        <w:rPr>
          <w:rFonts w:eastAsia="Times New Roman" w:hint="cs"/>
          <w:sz w:val="28"/>
          <w:szCs w:val="28"/>
          <w:rtl/>
        </w:rPr>
        <w:lastRenderedPageBreak/>
        <w:t xml:space="preserve">المؤرخة ١٤٢٤/٥/١٣هـ وخلاصتها أن المدعيـة لم تقم بالخدمة المشار إليهـا خـلال الـمـدة مـن ١٤٢٢/٨/١٥هـ إلى ١٤٢٣/١/٣٠هـ وإذا كانت تقوم بتلك الخدمة فعليها تقديم تصاريح دخول العمالة التابعة لها إلى صالة الركاب والتي تصدر من قبل حرس الحدود، وأنه على فرض قيامها بتلك الخدمة فقد تعهدت سابقاً بتقديم جميع الخدمات التي يتطلبها العمل في الميناء حال قدوم ومغادرة الركاب إلى أن يتم التعاقد مع مقاول متخصص لتوفير الخدمات اللازمة، وأنه قد تم منح جميع الوكلاء الفترة الكافية لترتيب أوضاعهم وإضافة الأجر الجديد إلى قيمة التذكرة حيث صدر القرار في ١٤٢٢/٤/١٩هـ وبدء تطبيقه في ١٤٢٢/٨/١٥هـ وقد عقب وكيل المدعية على ذلك بمذكرته رقم </w:t>
      </w:r>
      <w:r w:rsidRPr="006B2828">
        <w:rPr>
          <w:rFonts w:eastAsia="Times New Roman" w:hint="cs"/>
          <w:sz w:val="28"/>
          <w:szCs w:val="28"/>
          <w:rtl/>
          <w:lang w:bidi="fa-IR"/>
        </w:rPr>
        <w:t>۲</w:t>
      </w:r>
      <w:r w:rsidRPr="006B2828">
        <w:rPr>
          <w:rFonts w:eastAsia="Times New Roman" w:hint="cs"/>
          <w:sz w:val="28"/>
          <w:szCs w:val="28"/>
          <w:rtl/>
        </w:rPr>
        <w:t xml:space="preserve"> وخلاصتها أن موكلته لا تنكر وجود ..... في الميناء إلا أن الخدمات التي تقدم للراكب وأمتعته بما في ذلك تستيف العفش لم تضف إلى مهام والتزامات..... إلا بملحق العقد من تاريخ ١٤٢٣/٢/١هـ ومن الأدلة: 1- خطاب إدارة الميناء المؤرخ ١٤٢٣/١/٢٥هـ الـمـتـضـمـن أن..... سوف تـقـوم بتقديم كافة الخدمات المتعلقة بالركاب بما في ذلك تستيف العفش على سطحات السفن اعتباراً من ١٤٢٣/٢/١هـ. ٢- أن ملحق عقد ... تضمن الاتفاق على إضافة بعض الالتزامات إلى نطاق الأعمال في العقد الأصلي مقابل المشاركة في الأجر الجديد. 3- أن الالتزامات المضافة إلى العقد الأصلي بموجب المادة الثالثة من الملحق تخص خدمات جمع ونقل أمتعة الركاب. وأنه بالنسبة لتصاريح دخول العمال فقد تم تسليمها لحرس الحدود بعد قيام..... بتلك الخدمة، ونفى الوكيل أن تكون موكلته حصلت الأجر الجديد من الركاب. وقد أرفق صورة من خطاب حرس الحدود المؤرخ في ١٤٢٢/٢/١٨هـ المتضمن طلبهم إنهاء إجراءات التصاريح المنتهية وإعادتها إلى حرس الحدود خلال يومين من الانتهاء أو الاستغناء عن العامل المصرح له، كما أرفق صوراً لبعض ما يراه سنداً لدعواه. وقد تبودلت بعض المذكرات بين طرفي الدعوى أهم ما ورد فيها ما ذكره ممثل المدعى عليها من أن خدمة الراكب وأمتعته هو التزام أصيل في عقد محطة البضائع والركاب بميناء ضباء المبرم في ١٤٢١/٥/٢٢هـ مع..... وأن خطابات الـمـدعـيـة الموجهـة لـ..... في ١٤٢١/٤/١هـ وفي ١٤٢١/٥/٢٦هـ وفـي ١٤٢١/١١/١٨هـ تؤكد وجود خدمة الراكب وأمتعته المقدمة من المقاول لها، وأنه بالنسبة لخطاب إدارة الميناء المتضمن إصدار ملحق العقد الأصلي والذي تحتج به المدعية كان الهدف منه إشعار الوكلاء بأنه تم تحديث خدمات الموانئ بإضافة البند (1/5) من الجدول (ب) أولاً من اللائحة الخاصة بخدمة الراكب وأمتعته بواقع عشرة ريالات وتفويض..... بتحصيلها بدلاً من الموانئ اعتباراً من ١٤٢٣/٢/١هـ وأن عمالة المدعية المصرح لهم بدخول الميناء خلال فترة الخلاف ثمانية عشر فقط وليس من مهامهم تستيف العفش حسب البيان المرفق بالأوراق وأنه بالنسبة لتعهد المدعية السابق بالقيام بخدمة الركاب فقد انتهى الالتزام به بعد إبرام وأنه بالنسبة للمشاهد التي قدمتها المدعيـة مـن بعـض الوكلاء فقد تم تقـديم ما يبين عدم صحة تواريخها. وقد تضـمنـت إجـابـات وكيل المدعية أن..... موجودة في الميناء إلا أن تاريخ التزامها بخدمـات الركاب هو ١٤٢٣/٢/١هـ حسب الأدلة التي سبق بيانها. وأن الفواتير المقدمة صـورهـا مـن المدعى عليها لا تخص الخدمات التي تقدم للراكب وأمتعته، وبالنسبة لطلب تأجير عمالة من..... لحمل الأمتعة المصاحبة للراكب فهذا يدل على أن موكلته تستأجر عمالة لتقوم بعمل تستيف العفش أي أنها التي تؤدي هذه الخدمة. وأنه من تاريخ ١٤٢٣/</w:t>
      </w:r>
      <w:r w:rsidRPr="006B2828">
        <w:rPr>
          <w:rFonts w:eastAsia="Times New Roman" w:hint="cs"/>
          <w:sz w:val="28"/>
          <w:szCs w:val="28"/>
          <w:rtl/>
          <w:lang w:bidi="fa-IR"/>
        </w:rPr>
        <w:t>۲/۱</w:t>
      </w:r>
      <w:r w:rsidRPr="006B2828">
        <w:rPr>
          <w:rFonts w:eastAsia="Times New Roman" w:hint="cs"/>
          <w:sz w:val="28"/>
          <w:szCs w:val="28"/>
          <w:rtl/>
        </w:rPr>
        <w:t xml:space="preserve">هـ فموكلته ملتزمة بدفع الأجر الجديد عشرة ريالات عن كل راكب للموانئ، وأن خطابات موكلته التي أوردها ممثل المدعى عليها والموجهة لـ..... لا تخص الأجر موضوع الدعوى والمحدد بالبند رقم (1/5) وإنما تخص بنوداً أخرى من لائحة رسوم وأجور خدمات الموانئ؛ وانتهى إلى طلب الفصل في العقد مع... الدعوى. وبعد التأمل والدراسة حكمت الدائرة بأحقية المدعية في أجرة المثل من المبلغ محل الدعوى، وقد اعترض طرفا الدعوى على ذلك وبعرضه على هيئة التدقيق انتهت إلى نقضه وأن على الدائرة إعادة النظر في الدعوى وتلخصت ملاحظات الهيئة في الآتي: </w:t>
      </w:r>
      <w:r w:rsidRPr="006B2828">
        <w:rPr>
          <w:rFonts w:eastAsia="Times New Roman" w:hint="cs"/>
          <w:sz w:val="28"/>
          <w:szCs w:val="28"/>
          <w:rtl/>
          <w:lang w:bidi="fa-IR"/>
        </w:rPr>
        <w:t xml:space="preserve">۱- </w:t>
      </w:r>
      <w:r w:rsidRPr="006B2828">
        <w:rPr>
          <w:rFonts w:eastAsia="Times New Roman" w:hint="cs"/>
          <w:sz w:val="28"/>
          <w:szCs w:val="28"/>
          <w:rtl/>
        </w:rPr>
        <w:t xml:space="preserve">طلب استجلاء الأمر من المدعية هل دعواها منصبة على قرار المطالبة بالمبلغ أم على قرار فرض العشرة ريالات. ٢- التحقق من القبول الشكلي وفق قواعد المرافعات والإجراءات. </w:t>
      </w:r>
      <w:r w:rsidRPr="006B2828">
        <w:rPr>
          <w:rFonts w:eastAsia="Times New Roman" w:hint="cs"/>
          <w:sz w:val="28"/>
          <w:szCs w:val="28"/>
          <w:rtl/>
          <w:lang w:bidi="fa-IR"/>
        </w:rPr>
        <w:t xml:space="preserve">۳- </w:t>
      </w:r>
      <w:r w:rsidRPr="006B2828">
        <w:rPr>
          <w:rFonts w:eastAsia="Times New Roman" w:hint="cs"/>
          <w:sz w:val="28"/>
          <w:szCs w:val="28"/>
          <w:rtl/>
        </w:rPr>
        <w:t xml:space="preserve">حصرت الدائرة دعوى المدعية بالمطالبة بالمبلغ في حين أن مـن ضـمـن الدعوى طلب تجديد الترخيص، الذي انتهى بالتسوية بين </w:t>
      </w:r>
      <w:r w:rsidRPr="006B2828">
        <w:rPr>
          <w:rFonts w:eastAsia="Times New Roman" w:hint="cs"/>
          <w:sz w:val="28"/>
          <w:szCs w:val="28"/>
          <w:rtl/>
        </w:rPr>
        <w:lastRenderedPageBreak/>
        <w:t>الطرفين إلا أن هذه التسوية لم يكن لها صدى في الحكم. ٤- لم تورد الدائرة وجه الاستشهاد بالآية الكريمة، ولا تزر وازرة وزر أخرى، والحديث الشريف (اعطوا الأجير أجره قبل أن يجف عرقه) بطريقة واضحة. 5- أنه إذا صح ما ذكرته المدعى عليها من أن..... تقوم أيضاً بأعمال الصيانة والنظافة، فإن ما قضت به الدائرة من أجرة المثل استرشاداً بعقد ..... قد يزيد عن أجرة المثل. وفي سبيل إعادة النظر جرى تحديد جلسة في ١٤٢٦/٢/٣هـ أشعر بها طرفا الدعوى والجهات ذات العلاقة بالخطاب رقم 14531 وتاريخ ١٤٢٥/١١/٢٨هـ وقد حضر عن المدعية وكيلها ..... كما حضر ممثل المدعى عليها وتم اطلاعهما على ما آل إليه حكم الدائرة السابق وما تضمنه حكم هيئة التدقيق من ملاحظات. وفي جلسة لاحقة قدم وكيل المدعية مذكرته المتضمنة أن دعـوى موكلته منصبة على قرار المدعى عليها المتضمن مطالبة موكلته بالمبلغ المشار إليه بموجب الخطاب المؤرخ ١٤٢٣/١٢/١٣هـ الذي أخطر المدعية بالتسديد وإلا لن يتم تجديد تراخيصها، وما صدر قبل ذلك كان مجرد إيضاحات وشرح لوجهات نظر كل طرف. كما تضمنت المذكرة أن المدعى عليها قصرت في تطبيق قرار معالي رئيس الموانئ رقم ١٩٠٤/٣٤ وتاريخ ١٤٢٢/٤/١٩هـ المنظم لاستحصال العشرة ريالات حيث حدد تاريخ ١٤٢١/٨/١٥هـ بداية التحصيل أي بعد أربعة أشهر من صدوره ولم تقم المدعى عليها بالتعاقد على ذلك مع شركة..... إلا في ١٤٢٣/٢/١هـ فكيف تستفيد المدعى عليها من تقصيرها وتراخيها وتضار المدعية. كما تضمنت المذكرة أنه لا يوجد ما يلزم المدعية تعاقدياً ولا نظامياً بأن تدفع للمدعى عليها أي مبلغ، وأن تحميل المدعية جزءاً من العشرة ريالات للمدعى عليها قياساً على عقدها مع..... لا وجه له لأن المدعى عليها أمنت للمقاول.... خلال فترة ملحق العقد بعض التجهيزات والمعدات التي تساندها للقيام بمهامها وهو ما لم يؤمن للمدعية خلال فترة المطالبة، لأنها لو كانت مؤمنة خلال تلك الفترة لكان من الأولى أن يبدأ المقاول..... في الموعد المحدد بالقرار، وانتهت المذكرة إلى طلب الحكم بعدم أحقية المدعى عليها بمطالبة المدعية بالمبلغ محل الدعوى كما ذكر وكيل المدعية أنه لا يرغب إحالة الموضوع إلى جهة خبرة لتقدير أجرة المثل وطلب الفصل في الدعوى بحالتها الراهنة. وقد عقب ممثل المدعى عليها بما لم يخرج عما سبق أن قدم خلال الجلسات السابقة واكتفى الطرفان بما قدما.</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الاسباب</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بعد الإحاطة بملاحظات هيئة التدقيق وتأسيساً على ما تقدم تنحصر دعوى المدعية في تظلمها من قرار المدعى عليها المنتهي إلى طلب تسديد مبلغ قدره مليـونـان وأربعة وسبعون ألفاً ومائة وستون ريالا كمستحقات مقابل خدمة الركاب وأمتعتهم من ١٤٢٢/٨/١٥هـ إلى ١٤٢٣/٢/١هـ وحيث إن التظلم من القرارات الإدارية يندرج ضمن اختصاص ديوان المظالم بمقتضى المادة (</w:t>
      </w:r>
      <w:r w:rsidRPr="006B2828">
        <w:rPr>
          <w:rFonts w:eastAsia="Times New Roman" w:hint="cs"/>
          <w:sz w:val="28"/>
          <w:szCs w:val="28"/>
          <w:rtl/>
          <w:lang w:bidi="fa-IR"/>
        </w:rPr>
        <w:t>۱/۸/</w:t>
      </w:r>
      <w:r w:rsidRPr="006B2828">
        <w:rPr>
          <w:rFonts w:eastAsia="Times New Roman" w:hint="cs"/>
          <w:sz w:val="28"/>
          <w:szCs w:val="28"/>
          <w:rtl/>
        </w:rPr>
        <w:t xml:space="preserve">ب) من نظامه فإن الفصل في هذه الدعوى يكون من اختصاص الديوان. وحيث إن آخر ما انتهت إليه المدعى عليها بخطابها رقم ٢٣/٩٥/٩٠٨ وتاريخ ١٤٢٣/١٢/١٣هـ هو إلزام المدعية بالتسديد وإلا لن يتم تجديد تراخيصها؛ ومن ثم تقدمت بهذه الدعوى في ١٤٢٤/١/٢٧هـ لذا فإن دعواها تكون مقدمة خلال المدة النظامية وبالتالي فهي مقبولة شكلاً حسب قواعد المرافعات والإجراءات أمام الديوان. وبالنسبة للموضوع فإنه كمدخل لازم لبيان مقطع النزاع تبين الدائرة أنه عندما رغبت المدعية في تسيير عبارتها المسماة..... بين ميناء ضباء وسفاجة المصري عام 1415هـ اشترط عليها تقديم جميع خدمات ركابها التي يتطلبها العمل في الميناء ذهاباً وإياباً إلى أن يتم تعاقد الميناء مع مقاول متخصص لتوفير الخدمات اللازمة وقد استعدت بذلك وتمت موافقة وزارة الداخلية، وبتاريخ ١٤٢١/٥/٢٢هـ تم تأجير محطة البضائع والركاب في الميناء على مؤسسة..... لمدة عشرين سنة لإدارتها وتشغيلها وصيانتها ونظافتها، وبتاريخ ١٤٢٢/٤/١٩هـ صـدر قـرار الموانئ رقم 1094/34 المتضمن إضافة أجر جديد بمقدار عشرة ريالات مقابل الخدمات التي تقدم للراكب وأمتعته، وأن يتم العمل بذلك القرار اعتباراً من ١٤٢٢/٨/١٥هـ، وبتاريخ ١٤٢٣/١/٣٠هـ تم توقيع ملحق للعقد مع..... نص على إضافة بعض الالتزامات إلى نطاق الأعمال وإدراج بعض الأعمال الإضافية على..... مقابل مشاركتها في الأجر الجديد، والأعمال المضـافـة هـي جـمع ونقل </w:t>
      </w:r>
      <w:r w:rsidRPr="006B2828">
        <w:rPr>
          <w:rFonts w:eastAsia="Times New Roman" w:hint="cs"/>
          <w:sz w:val="28"/>
          <w:szCs w:val="28"/>
          <w:rtl/>
        </w:rPr>
        <w:lastRenderedPageBreak/>
        <w:t xml:space="preserve">أمتعة الركاب من وإلى السفن وتوسعة مبنى صالة الركاب والإنشاءات الأخرى ا.هـ. وحيث دفعت المدعى عليها بأن جميع خدمات الركاب وأمتعتهم تتولاها ..... من وقت تعاقدها مع الميناء وأن الأجر الجديد واجب الأداء من تاريخ ١٤٢٢/٨/١٥هـ. وحيث تلخصت إجـابات المدعية بأنها بموجب تعهـدهـا الـسـابـق هـي التـي تتولى جميع خدمات الركاب وأمتعتهم في الميناء إلى أن تم التعميم عليها في ١٤٢٣/١/٢٧هـ بأنه تم إصدار ملحق للعقد الأصلي بموجبه تـقـوم..... بتقديم كافة الخدمات المتعلقة بالركاب بما في ذلك تستيف عفشهم على السفن كما تتولى تحصيل الأجر المخصص لذلك اعتباراً من ١٤٢٣/٢/١هـ. ومؤدى ما تقدم أن محور الخلاف يتمثل فيمن يستحق أجرة عملية تستيف عفش الركاب خلال الفترة من ١٤٢٢/٨/١٥هـ إلى ١٤٢٣/٢/١هـ. وحيث إنه بدراسة كافة أوراق ومستندات الدعوى والتمعن فيها فقد تبين أن المدعية هي التي كانت تتولى تلك العملية من بداية تشغيل عبارتها حسب تعهدها بذلك وموافقة وزارة الداخلية ولم تظهر من الأوراق ما يقطع هذه الاستمرارية بل الثابت من ملحق العقد أنه تم إسناد تلك الخدمات الإضافية إلى..... اعتباراً من ١٤٢٣/٢/١هـ مقابل مشاركتها في الأجر الجديد بنفس نسبة العقد الأصلي وقد تأكد ذلك بتعميم إدارة الميناء المؤرخ ١٤٢٣/١/٢٧هـ لكافة الوكلاء الملاحيين والمتضمن أنه صدر ملحق العقد وبموجبه يقوم المقاول..... بتقديم كافة الخدمات المتعلقة بالركاب بما في ذلك تستيف عفشهم اعتباراً من ١٤٢٣/٢/١هـ، كما تأكد أيضاً بخطاب مدير ميناء ضباء رقم ض/٢٣/١٢٠/١٢٦ وتاريخ ١٤٢٣/٢/٣هـ المتضمن أنه تم إسناد أعمال خدمة الراكب وأمتعته لـ..... بما في ذلك تستيف عفش الركاب. وبما أن المدعية هي التي تقوم بخدمة ركابها وأمتعتهم خلال المدة من ١٤٢٢/٨/١٥هـ إلى ١٤٢٣/٢/١هـ فإنه لا يسوغ تكليفها ازدواجاً بالقيام بالعمل وأداء كامل الأجر عشرة ريالات عن كل راكب لإدارة الميناء؛ إذ لو بادرت المدعى عليها بإصدار ملحق العقد قبل ١٤٢٢/٨/١٥هـ الذي هـو بـدايـة وجوب استحصال ذلك الأجر لما حصل هذا الخلاف والازدواج كما أن أسباب تأخير إصدار ملحق العقد تعود للمدعى عليها ولا يد للمدعية في ذلك التأخير، قال الله تعالى: ﴿ ولا تزر وازرة وزر </w:t>
      </w:r>
      <w:r>
        <w:rPr>
          <w:rFonts w:eastAsia="Times New Roman" w:hint="cs"/>
          <w:sz w:val="28"/>
          <w:szCs w:val="28"/>
          <w:rtl/>
        </w:rPr>
        <w:t>أخرى » ، والمدعية حال قيامها بتفتيش</w:t>
      </w:r>
      <w:r w:rsidRPr="006B2828">
        <w:rPr>
          <w:rFonts w:eastAsia="Times New Roman" w:hint="cs"/>
          <w:sz w:val="28"/>
          <w:szCs w:val="28"/>
          <w:rtl/>
        </w:rPr>
        <w:t xml:space="preserve"> عفش ركابها تعتبر قائمة بعمل كان من الواجب حسب قرار رئاسة الموانئ إسناده إلى مقاول آخر بأجر وبذلك يتبين أنها في حكم الأجير بالنسبة لقيامها بتلك الخدمة وعلى هذا الأساس فالمدعية تستحق نسبة من ذلك الأجر الجديد وبالتالي لا تسوغ مطالبتها بكامل المبلغ.</w:t>
      </w:r>
    </w:p>
    <w:p w:rsidR="00C12555" w:rsidRPr="006B2828" w:rsidRDefault="00C12555" w:rsidP="00C12555">
      <w:pPr>
        <w:bidi/>
        <w:jc w:val="both"/>
        <w:rPr>
          <w:rFonts w:eastAsia="Times New Roman"/>
          <w:sz w:val="28"/>
          <w:szCs w:val="28"/>
          <w:rtl/>
        </w:rPr>
      </w:pPr>
      <w:r w:rsidRPr="006B2828">
        <w:rPr>
          <w:rFonts w:eastAsia="Times New Roman" w:hint="cs"/>
          <w:color w:val="000000"/>
          <w:sz w:val="28"/>
          <w:szCs w:val="28"/>
          <w:rtl/>
        </w:rPr>
        <w:t>وحيث إن أنسب السبل لمعرفة هذه النسبة هو الاسترشاد بعقد ..... الذي تضمن في مادته (٤-١) أن نصيب..... من العشرة ريالات = ٢٧,٤٣٪ ونصيب الموانئ = ٧٢,٥٧٪، وبما أن حصيلة أجرة تلك الخدمة خلال المدة محل الخلاف قد بلغت (٢٠٠٧٤,١٦٠) ريالاً فإن مـا يـخـص الـمـدعـى عـلـيـهـا مـن ذلـك الـمـبـلـغ = (160, ٢٠٧٤×٪</w:t>
      </w:r>
      <w:r w:rsidRPr="006B2828">
        <w:rPr>
          <w:rFonts w:eastAsia="Times New Roman" w:hint="cs"/>
          <w:color w:val="000000"/>
          <w:sz w:val="28"/>
          <w:szCs w:val="28"/>
          <w:rtl/>
          <w:lang w:bidi="fa-IR"/>
        </w:rPr>
        <w:t>۷۲,</w:t>
      </w:r>
      <w:r w:rsidRPr="006B2828">
        <w:rPr>
          <w:rFonts w:eastAsia="Times New Roman" w:hint="cs"/>
          <w:color w:val="000000"/>
          <w:sz w:val="28"/>
          <w:szCs w:val="28"/>
          <w:rtl/>
        </w:rPr>
        <w:t xml:space="preserve">٥٧ = </w:t>
      </w:r>
      <w:r w:rsidRPr="006B2828">
        <w:rPr>
          <w:rFonts w:eastAsia="Times New Roman" w:hint="cs"/>
          <w:color w:val="000000"/>
          <w:sz w:val="28"/>
          <w:szCs w:val="28"/>
          <w:rtl/>
          <w:lang w:bidi="fa-IR"/>
        </w:rPr>
        <w:t xml:space="preserve">۲۱۷,۹۱۲، 1,505) </w:t>
      </w:r>
      <w:r w:rsidRPr="006B2828">
        <w:rPr>
          <w:rFonts w:eastAsia="Times New Roman" w:hint="cs"/>
          <w:color w:val="000000"/>
          <w:sz w:val="28"/>
          <w:szCs w:val="28"/>
          <w:rtl/>
        </w:rPr>
        <w:t>ريالاً. ومـا يـخـص الـمـدعـيـة -</w:t>
      </w:r>
      <w:r w:rsidRPr="006B2828">
        <w:rPr>
          <w:rFonts w:eastAsia="Times New Roman" w:hint="cs"/>
          <w:sz w:val="28"/>
          <w:szCs w:val="28"/>
          <w:rtl/>
        </w:rPr>
        <w:t> (٢٧,٤٣٦٢٠٧4,160٪ = ٩٤٢,٠</w:t>
      </w:r>
      <w:r w:rsidRPr="006B2828">
        <w:rPr>
          <w:rFonts w:eastAsia="Times New Roman" w:hint="cs"/>
          <w:sz w:val="28"/>
          <w:szCs w:val="28"/>
          <w:rtl/>
          <w:lang w:bidi="fa-IR"/>
        </w:rPr>
        <w:t xml:space="preserve">۸۸,568) </w:t>
      </w:r>
      <w:r w:rsidRPr="006B2828">
        <w:rPr>
          <w:rFonts w:eastAsia="Times New Roman" w:hint="cs"/>
          <w:sz w:val="28"/>
          <w:szCs w:val="28"/>
          <w:rtl/>
        </w:rPr>
        <w:t xml:space="preserve">ريالاً. وبالنسبة للملاحظة الأولى من ملاحظات هيئة التدقيق الموقرة فقد تم استجلاؤها بإقرار وكيل المدعية بأن الدعوى منصبة على قرار المطالبة بالمبلغ. ٢- أما ما يخص القبول الشكلي فإن ما توصلت إليه الدائرة من تاريخ فهو ما تمت القناعة به لأن ما قبله مجرد تبادل وجهات نظر. 3- وبالنسبة لتجديد التراخيص وما حصل فيها من تسوية بين الطرفين فإن عدم إيرادها في حكم الدائرة يرجع إلى أنه لطبيعتها المستعجلة تم إفرادها بحكم مستقل برقم 41/د/إ/٤ لعام ١٤٢٤هـ ومن ثم رفعها ضمن القضية رقم 1/460/ق لعام ١٤٢٤هـ. 4- وبالنسبة لوجه الاستشهاد بالآية الكريمة، ولا تزر وازرة وزر أخرى»، فإنه يتمثل في تراخي المدعى عليها عن البدء في تطبيق قرار الاستحصال حيث لم تكلف المقاول..... إلا بعد أكثر من خمسة أشهر من التاريخ المحدد، ومضـارة المدعية بمطالبتها بكامل المبلغ مع قيامها بعمل المقاول. 5 – وبالنسبة للاسترشاد بعقد ..... وأنه قد يزيد عن أجرة المثل فيما لو حكم بها لما تقوم به الشركة من صيانة ونظافة. فإن الدائرة رأت أن أفضل الطرق لتقدير أجرة المثل هو الاسترشاد بعقد ..... لأن المدعية كانت تتولى خدمة ركابها وأمتعتهم خلال الفترة من ١٤٢٢/٨/١٥هـ إلى ١٤٢٣/٢/١هـ لـمـا لـهـا مـن الـتـواجـد والاستعدادات الفنية والإدارية لأداء تلك الخدمات في الميناء، مما تقدر معه الدائرة أنه يتعذر على المدعى عليها التعاقد </w:t>
      </w:r>
      <w:r w:rsidRPr="006B2828">
        <w:rPr>
          <w:rFonts w:eastAsia="Times New Roman" w:hint="cs"/>
          <w:sz w:val="28"/>
          <w:szCs w:val="28"/>
          <w:rtl/>
        </w:rPr>
        <w:lastRenderedPageBreak/>
        <w:t>مع أي شركة أخرى لأداء تلك الخدمات بنفس النسبة المشار إليها بعقد ..... وذلك لقصر المدة وقصر العمل فيها على خدمة الركاب الذين تتولى المدعية نقلهم بصفتها أحد الوكلاء الملاحيين في الميناء. علماً بأن المدعية رفضت عرض الموضوع على جهة الخبرة. فلهذه الأسباب وبعد المداولة: حكمت الدائرة: بعدم أحقية المدعى عليها في مطالبتها للمدعية بما يزيد عن مبلغ قدره مليون وخمسمائة وخمسة آلاف ومائتان وسبعة عشر ريالا وإحدى وتسعون هللة ورفض ما عدا ذلك، وبالله التوفيق. وصلى الله وسلم على نبينا محمد وعلى آله وصحبه أجمعين.</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هيئة التدقيق</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حكمت الهيئة: بتأييد الحكم رقم 57/د/إ/٤ لعام ١٤٢٧هـ فيما انتهى إليـه مـن قضاء، والله الموفق. وصلى الله وسلم على نبينا محمد وعلى آله وصحبه أجمعين.</w:t>
      </w:r>
    </w:p>
    <w:p w:rsidR="00C12555" w:rsidRPr="006B2828" w:rsidRDefault="00C12555" w:rsidP="00C12555">
      <w:pPr>
        <w:bidi/>
        <w:jc w:val="both"/>
        <w:rPr>
          <w:rFonts w:eastAsia="Times New Roman"/>
          <w:sz w:val="28"/>
          <w:szCs w:val="28"/>
          <w:rtl/>
        </w:rPr>
      </w:pPr>
    </w:p>
    <w:p w:rsidR="00C12555" w:rsidRPr="006B2828" w:rsidRDefault="00C12555" w:rsidP="00C12555">
      <w:pPr>
        <w:bidi/>
        <w:jc w:val="both"/>
        <w:rPr>
          <w:rFonts w:eastAsia="Times New Roman"/>
          <w:sz w:val="28"/>
          <w:szCs w:val="28"/>
          <w:rtl/>
        </w:rPr>
      </w:pPr>
    </w:p>
    <w:p w:rsidR="00C12555" w:rsidRPr="006B2828"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القضية ١/١٣٣٢/ق لعام ١٤٢٥هـ</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الحكم الابتدائي 16/د/ف/٤٢ لعام ١٤٢٧هـ</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رقم حكم التدقيق 87/ت/6 لعام ١٤٢٨هـ</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تاريخ الجلسة ١٤٢٨/٢/٧هـ</w:t>
      </w: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الموضوعات</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قرار إداري - تراخيص إدارية رخصة بناء – نسبة البناء - الاستناد إلى وقوع خطأ من جهة الإدارة في غير الواقعة (محـل الـدعـوى - أثره) - قاعدة: جواز تصرف الإنسان في ملكه - المصلحة العامة.</w:t>
      </w: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الأنظمة واللوائح</w:t>
      </w:r>
    </w:p>
    <w:p w:rsidR="00C12555" w:rsidRPr="008F64B9" w:rsidRDefault="00C12555" w:rsidP="0055303E">
      <w:pPr>
        <w:pStyle w:val="a4"/>
        <w:numPr>
          <w:ilvl w:val="0"/>
          <w:numId w:val="185"/>
        </w:numPr>
        <w:bidi/>
        <w:jc w:val="both"/>
        <w:rPr>
          <w:rFonts w:eastAsia="Times New Roman"/>
          <w:sz w:val="28"/>
          <w:szCs w:val="28"/>
          <w:rtl/>
        </w:rPr>
      </w:pPr>
      <w:r w:rsidRPr="008F64B9">
        <w:rPr>
          <w:rFonts w:eastAsia="Times New Roman" w:hint="cs"/>
          <w:sz w:val="28"/>
          <w:szCs w:val="28"/>
          <w:rtl/>
        </w:rPr>
        <w:t>نظام ديوان المظالم الصادر بالمرسوم الملكي رقم م/51 وتاريخ ١٤٠٢/٧/١٧هـ.</w:t>
      </w:r>
    </w:p>
    <w:p w:rsidR="00C12555" w:rsidRPr="008F64B9" w:rsidRDefault="00C12555" w:rsidP="0055303E">
      <w:pPr>
        <w:pStyle w:val="a4"/>
        <w:numPr>
          <w:ilvl w:val="0"/>
          <w:numId w:val="185"/>
        </w:numPr>
        <w:bidi/>
        <w:jc w:val="both"/>
        <w:rPr>
          <w:rFonts w:eastAsia="Times New Roman"/>
          <w:sz w:val="28"/>
          <w:szCs w:val="28"/>
          <w:rtl/>
        </w:rPr>
      </w:pPr>
      <w:r w:rsidRPr="008F64B9">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الملخص</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مطالبة المدعي إلزام الجهة المدعى عليها بمنحه رخصة بناء بنسبة ١٠٠٪؜ مساواة مع جيرانه - سبب امتناع الجهة المدعى عليها تمثل في التزامها بالتنظيم الذي أصدرته للارتفاعات ونسب البناء، وهو ما يتضمن منح المدعي رخصة بناء بنسبة 70% وفق ما نص عليه ذلك التنظيم، مما يجعل تصرف المدعى عليها وافق صحيح النظام – عدم ثبوت ما دفع به المدعي من قيام المدعى عليها بمنح جيرانه رخص بناء بنسبة 100٪، ومع افتراض ثبوت ذلك، فإنه لا يصح الاستناد على الأخطاء، بل العبرة بالحكم النظامي الصحيح على الواقعة - لا يعارض حكم المحكمة قاعدة: جواز تصرف الإنسان في ملكه بما شاء؛ إذ إن تلك القاعدة مضبوطة بما لم يكن التصرف مضراً بالغير أو مخالفاً للأنظمة المتعلقة بالمصلحة العامة، أثره: رفض الدعوى.</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الوقائع</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 xml:space="preserve">تتلخص وقائع هذه الدعوى بالقدر اللازم لإصدار هذا الحكم في أنه تقدم للديوان المدعي بعريضة دعوى قيدت قضية بالرقم المشار إليه أعلاه. وبإحالة القضية إلى هذه الدائرة باشرت نظرها على النحو المبين تفصيلاً بمحضر الضبط، وقد حضر المدعي المشار إليه سابقاً والمثبت في الضبط هويته كما حضر ممثل المدعى عليها ..... والمثبت في الضبط هويته وصفته، وبسؤال المدعي عن دعواه فقرر بأنه يمتلك بيتاً شعبياً في حي المغيسلة في قباء وعندما أراد استخراج رخصة بناء </w:t>
      </w:r>
      <w:r w:rsidRPr="006B2828">
        <w:rPr>
          <w:rFonts w:eastAsia="Times New Roman" w:hint="cs"/>
          <w:sz w:val="28"/>
          <w:szCs w:val="28"/>
          <w:rtl/>
        </w:rPr>
        <w:lastRenderedPageBreak/>
        <w:t xml:space="preserve">مسلح أعطته المدعى عليها بيانات الموقع وذكرت فيه بأن عدد الأدوار ثلاثة وأن نسبة البناء 70٪ وأنه ذهب لمعالي الأمين متظلماً من ذلك وطالباً مساواته بجيرانه حيث إنهم أعطوا ارتفاع أربعة أدوار ونسبة بناء 100٪ وأرفق بملف القضية بعض صور رخص الإنشاء العائدة لبعض جيرانه، إلا أنه لم يحصل على نتيجة وأنه أفهم بأن الأنظمة والتعليمات تمنع ذلك ثم تظلم للأمين أكثر من مرة وبعدها بأسبوعين تظلم إلى ديوان المظالم بتاريخ ١٤٢٣/٦/٢٦هـ وانتهى المدعي إلى إلزام الأمانة بمنحه رخصة إنشاء بارتفاع أربعة أدوار وعلى كامل مساحة أرضه أسوة بجيرانه، وبسؤال ممثل المدعى عليها الجواب على ما سمع فطلب من المدعي تقديم صورة من رخصة الإنشاء وبيانات الموقع إضافة إلى صورة الصك أو رقم المعاملة التي يمكن الرجوع إليها في الأمانة، ثم قدم بعد ذلك المدعي رقم المعاملة لممثل الأمانة ثم قدم ممثل المدعى عليها مذكرة ذكر فيها أن المدعي أعطي نسبة البناء والارتفاع بموجب محضر الارتفاعات المعتمد للمنطقة العشوائية كما قدم صوراً لبيانات موقع المدعي تضمنت في الملاحظات السماح ببناء دور رابع في حالة توفير مواقف سيارات، وسلمت الدائرة نسخة من تلك المذكرة للمدعي فقرر المدعي بأنه يطلب مساواته بجيرانه حيث إن لديه جاراً في نفس المنطقة العشوائية أعطي تصريح بناء أربعة أدوار ونسبة 100% وجيرانه منهم من بنى قديماً ومنهم من بنى حديثاً كما قرر أن نظام الأمانات والبلديات الصادر من المقام السامي لم توجد به هذه الاشتراطات فهل من حق لجنـة التخطيط العليا أن تخالف النظام وسيـاسـة الـدولـة؟ كـمـا أرفق صـورة من رخصة إنشـاء ممنـوحة لأحد جيرانه وهو..... ذات الرقم..... وتاريخ ١٤٢٠/٦/٢٥هـ ويظهر فيها أن نسبة البناء 100٪ وطلب تعويضه عما لحقه من خسائر بمبلغ خمسمائة ألف ريال والسماح له بالبناء على ارتفاع أربعة أدوار وبنسبة 100٪ على موقعه مساواة بجيرانه، وبسؤال ممثل المدعى عليها الجواب حيال ما استلم فقدم مذكرة ذكر فيها بأن الرخصة التي تخص..... رقم..... فإن المذكور قد وفر مواقف سيارات في البدروم يتسع لثلاث سيارات، ولذلك أعطي أربعة أدوار، وبعرض ذلك على المدعي قدم مذكرة ذكر فيها بأنه على استعداد بعمل بدروم يتسع لمواقف السيارات المطلوبة وطلب منحه ترخيص بنسبة 100% على كامل الموقع وبارتفاع ستة أدوار حيث إنه صدر تنظيم جديد بالسماح بالارتفاع ستة أدوار للمواقع التي تقع على الدائري الثالث وأرفق مع مذكرته سندين عبارة عن صورتي خطابين موجهين للأمين من وكيله، وبسؤاله عن وجه الاستدلال منها ذكر بأن الأمانة لا تلتزم بما تسميه تعليمات، حيث تجاوزت عن بعض المواطنين لمخالفاتهم تسلم ممثل المدعى عليها نسخة منها كما طلبت منه توضيح سبب منح جار المدعي نسبة بناء 100% بينما منحت المدعي موعداً لتقديم ذلك في الجلسة القادمة وفيها قدم ممثل المدعى عليها مذكرة ذكر فيها أنه بموجب سب تعليمات البناء المعتمدة من اللجنة العليا لتخطيط المدينة المنورة برقم </w:t>
      </w:r>
      <w:r w:rsidRPr="006B2828">
        <w:rPr>
          <w:rFonts w:eastAsia="Times New Roman" w:hint="cs"/>
          <w:sz w:val="28"/>
          <w:szCs w:val="28"/>
          <w:rtl/>
          <w:lang w:bidi="fa-IR"/>
        </w:rPr>
        <w:t>۲۳۰۷۸</w:t>
      </w:r>
      <w:r w:rsidRPr="006B2828">
        <w:rPr>
          <w:rFonts w:eastAsia="Times New Roman" w:hint="cs"/>
          <w:sz w:val="28"/>
          <w:szCs w:val="28"/>
          <w:rtl/>
        </w:rPr>
        <w:t xml:space="preserve"> في ١٤١٤/١٢/٢٠هـ فإن العلاقة بين البناء ومساحة الموقع تناسب طردي فإذا زادت مساحة الموقع تقل نسبة البناء لتصبح 60%. وكلما نقصت مساحة الموقع زادت نسبة البناء لتصبح 100٪ للعقارات التي تبلغ مساحتها 150م فأقل وأن زيادة مساحة الأدوار المتكررة لموقع الجار سببها البروز النـظـامـي مـع الـشـوارع وأن نسبة البناء ليست متساوية للقطع المطلة على نفس الشارع وأن المتبع في ذلك ما أشير إليه أعلاه على الرغم من أن الموقعين ليسا على شارع واحد حسب الموضح على نسخة المصور الفضائي المرفق. وحيث اتضح للدائرة عدم وجود إجابة واضحة لسؤال الدائرة عن سبب إعطاء جاره..... بناء على أرضه نسبة 100% مع أن مساحة أرضه تبلغ 164,71م كما يتضح ذلك من رخصة الإنشاء المرفق صورة منها في ملف الدعوى، وكما يتضح منها عدم وجود ارتداد من جميع الجهات وطلبت منه إجابة واضحة وقد قدم ممثل المدعى عليها صورة من تنظيم العقارات ونسبة البناء فيها بالمقارنة مع مساحتها ثم قدم ممثل المدعى عليها مذكرة أوضح فيها ما طلبت منه الدائرة سابقاً ذلك أن جاره المدعو..... لم يعط رخصة إنشاء بنسبة 100٪ بل أعـطـي رخصة بنسبة 95% علماً بأن النسبة حسب المخططات 93% وقد تم أخذ اختزال لمساواته بجيرانه حسب ما هو موضـح في بيانات الموقع ١٩٢٧٥٠ في ١٤١٩/٦/٢٩هـ وطلب رفض الدعوى كما أرفق ثلاثة مستندات هي صورة لبيانات موقع جاره ونموذج حساب المساحات ونسبة البناء. وبسؤال المدعي الـجـواب حيال </w:t>
      </w:r>
      <w:r w:rsidRPr="006B2828">
        <w:rPr>
          <w:rFonts w:eastAsia="Times New Roman" w:hint="cs"/>
          <w:sz w:val="28"/>
          <w:szCs w:val="28"/>
          <w:rtl/>
        </w:rPr>
        <w:lastRenderedPageBreak/>
        <w:t>ما استلم قرر اكتفاءه بما سبق أن قدمه كما طلبت الدائرة من المدعى عليها كيفية العملية الحسابية والتي بموجبها يعطى صاحب البناء نسبة معينة حسب مساحة أرضه وتطبيق ذلك على أرض المدعي وكذا على أراضي جيرانه والذي أرفق المدعي صوراً من رخصهم في مذكراته الجوابية فقدم ممثل المدعى عليها مذكرة مكونة من صفحة واحدة ذكر فيها طريقة العملية الحسابية والتي بموجبها تم إعطاء المدعي رخصة بناء بنسبة 70% وهي معتمدة من قبل اللجنة العليا للتخطيط بالمدينة وذلك بموجب الخطاب رقم ٢٣٠٧٨ وتاريخ ١٤١٤/١٢/٢٠هـ وأن لجنة التطوير العليا راعت مصالح المواطنين الذين تقل مساحة أرضهم عن أقل من 400م وبتطبيق أخذ 60% منهم فيه إجحاف حيث إن كثيراً من المنازل صغيرة المساحة تكثر في الأحياء القديمة في المدينة وبعرض ذلك على المدعي قرر أنه لا يفهم إجراءات تلك المعادلة وانتهى إلى طلبه بمساواته بجيرانه والاستفادة من ملكه، ثم قدم المدعي صك الأرض رقم ١٧/٢٥ صحيفة 31 جلسة 17 في ١٤٠٨/١٠/٢٢هـ صادقت الدائرة على أصله، ثم اكتفى الطرفان بما قدماه وأنه ليس لديهما ما يودان إضافته وطلبا حجز القضية للحكم فيها.</w:t>
      </w:r>
    </w:p>
    <w:p w:rsidR="00C12555" w:rsidRPr="006B2828" w:rsidRDefault="00C12555" w:rsidP="00C12555">
      <w:pPr>
        <w:bidi/>
        <w:jc w:val="both"/>
        <w:rPr>
          <w:rFonts w:eastAsia="Times New Roman"/>
          <w:sz w:val="28"/>
          <w:szCs w:val="28"/>
          <w:rtl/>
        </w:rPr>
      </w:pPr>
    </w:p>
    <w:p w:rsidR="00C12555" w:rsidRPr="008F64B9" w:rsidRDefault="00C12555" w:rsidP="00C12555">
      <w:pPr>
        <w:bidi/>
        <w:jc w:val="center"/>
        <w:rPr>
          <w:rFonts w:eastAsia="Times New Roman"/>
          <w:b/>
          <w:bCs/>
          <w:sz w:val="28"/>
          <w:szCs w:val="28"/>
          <w:rtl/>
        </w:rPr>
      </w:pPr>
      <w:r w:rsidRPr="008F64B9">
        <w:rPr>
          <w:rFonts w:eastAsia="Times New Roman" w:hint="cs"/>
          <w:b/>
          <w:bCs/>
          <w:sz w:val="28"/>
          <w:szCs w:val="28"/>
          <w:rtl/>
        </w:rPr>
        <w:t>الاسباب</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حيث إن المدعي يهدف من إقامة دعواه الماثلة أمام الدائرة إلى إلزام الأمانة بمنحه رخص بناء بنسبة 100٪ مساواة بجيرانه، فإن دعواه حينئذ تكون من اختصاص ديوان المظالم ولائياً استناداً إلى المادة (</w:t>
      </w:r>
      <w:r w:rsidRPr="006B2828">
        <w:rPr>
          <w:rFonts w:eastAsia="Times New Roman" w:hint="cs"/>
          <w:sz w:val="28"/>
          <w:szCs w:val="28"/>
          <w:rtl/>
          <w:lang w:bidi="fa-IR"/>
        </w:rPr>
        <w:t>۱/۸/</w:t>
      </w:r>
      <w:r w:rsidRPr="006B2828">
        <w:rPr>
          <w:rFonts w:eastAsia="Times New Roman" w:hint="cs"/>
          <w:sz w:val="28"/>
          <w:szCs w:val="28"/>
          <w:rtl/>
        </w:rPr>
        <w:t xml:space="preserve">ب) من نظامه الصادر بالمرسوم الملكي رقم م/51 وتاريخ ١٤٠٢/٧/١٧هـ وكذا فإن دعواه من اختصاص الدائرة نوعياً ومكانياً إعمالاً لقراري رئيس الديوان رقم 30 لعام ١٤٢٦هـ ورقم ٩٢ لعام ١٤٢٢هـ. وحيث إنه بالنسبة لقبول الدعوى شكلاً فإن الثابت من الأوراق أن المدعي تقدم للمدعى عليها بطلب منحه رخصة بناء برقم ٢٦٧٥١ وتاريخ ١٤٢٣/٥/١٧هـ ثم إنه أخبر بأن تظلمه حفظ بالملف بنفس الرقم وبتاريخ ١٤٢٣/٦/٣هـ بعد ذلك تقدم للديوان في تاريخ ١٤٢٣/٦/٢٦هـ ورقم ٦/٢٢/٨٧٥ ثم رفعت الأوراق لمعالي رئيس ديوان المظالم، وكان ينتظر إشعاره بما سيتم حيال الشكوى، إلا أنه أفهم فيما بعد أنه حصل هناك مخاطبات بين ديوان المظالم والأمانة وأنها رفعت لفضيلة رئيس الديوان من الأمانة برقم 6130 في ١٤٢٣/٧/٢٤هـ ولما علم بذلك قدم خطاباً بتاريخ ١٤٢٥/٢/٢١هـ يطلب إحالتها إلى إحدى الدوائر حيث إنه ما زال على دعواه، فحينئذ تكون الدعوى مرفوعة خلال الميعاد المقرر في المادة الثالثة من قواعد المرافعات والإجراءات أمام الديوان وتبعاً لذلك فهي مقبولة شكلاً. أما بالنسبة لموضوع الدعوى فإنه لما كان المدعي يحصر دعواه بطلب إلزام الأمانة بأن تمنحه ترخيص بناء بنسبة 100٪ مساواة بجيرانه، ولما كان سبب امتناع الأمانة هو أن المدعي يطلب منحه رخصة بناء بنسبة بناء 100% لأرضه الواقعة في حي المغيسلة في قباء، وحيث إن الأمانة قد أصدرت تنظيماً للارتفاعات ونسب البناء في المدينة المنورة والمعتمد برقم ٢٣٠٧٧ وتاريخ ١٤١٤/١٢/٢٠هـ وحيث إن أرض المذكور تخضع لبـنـد أولاً/ 1- ب وبتطبيق أرض المدعي على الجدول أولاً ٢ – أ وحيث إن مساحة قطعة المدعي ٢٨٤.٥م وحيث إن التنظيم أوضح أن مساحة القطع التي تتراوح بين 151م و400م فإن القاعدة في نسبة البناء هي القاعدة الرياضية (9600436 مقسوماً على مساحة الأرض) والناتج هو نسبة البناء التي تستحقها في الأرض، وتطبيـق مـا ذكـر عـلـى أرض الـمـدعـي (9600+46 على ٢٨٤,٥٤ = 69,73 ولما كان هذا الناتج هو نسبة البناء التي يستحقها المدعي ثم تم جبرها لتصبح 70% فإن ما قررته المدعى عليها قد وافق صحيح النظام، مما تنتهي معه الدائرة والحال ما ذكر إلى رفض دعوى المدعي. ولا يغير من ذلك ما ذكره المدعي من أن بعض جيرانه قد منحـوا رخصة بناء بنسبة 100% فهذا ليس بصحيح بل إن الثابت أن جاره ..... أعطي رخصة بنسبة %95 ونسبة حسب الأنظمة والتعليمات 93% وقد تم أخذ اختزال لمساواته بجيرانه حسب ما هو موضح في بيانات الموقع ١٩٢٧٢٥ في ١٤١٩/٦/٢٩هـ إضافة إلى أنه أعطي نسبة 100% فإن الثابت من الأنظمة والتعليمات أن ما أُجري على المدعي قد وافق صحيح النظام، ولا عبرة فيما تجريه المدعي عليها لغيره من أخطاء إذ على القضاء أن ينزل صحيح النظام على واقعة </w:t>
      </w:r>
      <w:r w:rsidRPr="006B2828">
        <w:rPr>
          <w:rFonts w:eastAsia="Times New Roman" w:hint="cs"/>
          <w:sz w:val="28"/>
          <w:szCs w:val="28"/>
          <w:rtl/>
        </w:rPr>
        <w:lastRenderedPageBreak/>
        <w:t>المدعي، كما لا يؤثر فيما انتهت إليه الدائرة ما ذكره المدعي من أنه ليس لأحد أن يمنعه من الاستفادة من ملكه كيفما شاء. إذ إنه من المقرر شرعاً أن للمالك أن يتصرف في ملكه كيف شاء ما لم يكن تصرفه مضراً بغيره ضرراً فاحشاً أو مخالفاً للأنظمة المتعلقة بالمصلحة العامة أو المصلحة الخاصة، ولما كان تحديد نسبة البناء من المصالح العامة فإنه ينبغي ألا تقف الملكية حجر عثرة في سبيل تحقيق المصلحة العامة، إذ الضرر الخاص يتحمل في سبيل الضرر العام، وأن على ولي الأمر أن يستجيب إلى داعي المصلحة العامة فيحرم على الناس من المباحات ما يرى أن في الإبقاء على إباحته ضرراً بالمجتمع أو يوجب على الناس منها ما يرى أن إيجابه دفع مفسدة أو جلب مصلحة المجتمع ومن قبيل ذلك ما حدث في عهد الخليفة عمر رضي الله عنه بعد أن قلت اللحوم حتى أصبحت لا تكفي أهل المدينة جميعاً فاقتضت المصلحة أن يمنع الناس من أكل اللحوم يومين متواليين من كل أسبوع إلى أن يكثر اللحم ويتوافر، فعمد إلى تحريم أكلها في يومين. وبناء على ما سبق وتأسيساً عليه فإن الدائرة تنتهي إلى رفض الدعوى. فلذلك وبعد التأمل والدراسة حكمت الدائرة برفض الدعوى المقامة من/. ضد/أمانة منطقة المدينة المنورة لما هو موضح بالأسباب، وبالله التوفيق. وصلى الله وسلم على نبينا محمد وعلى آله وصحبه أجمعين.</w:t>
      </w:r>
    </w:p>
    <w:p w:rsidR="00C12555" w:rsidRPr="008F64B9" w:rsidRDefault="00C12555" w:rsidP="00C12555">
      <w:pPr>
        <w:bidi/>
        <w:jc w:val="both"/>
        <w:rPr>
          <w:rFonts w:eastAsia="Times New Roman"/>
          <w:b/>
          <w:bCs/>
          <w:sz w:val="28"/>
          <w:szCs w:val="28"/>
          <w:rtl/>
        </w:rPr>
      </w:pPr>
      <w:r w:rsidRPr="008F64B9">
        <w:rPr>
          <w:rFonts w:eastAsia="Times New Roman" w:hint="cs"/>
          <w:b/>
          <w:bCs/>
          <w:sz w:val="28"/>
          <w:szCs w:val="28"/>
          <w:rtl/>
        </w:rPr>
        <w:t>هيئة التدقيق</w:t>
      </w:r>
    </w:p>
    <w:p w:rsidR="00C12555" w:rsidRPr="006B2828" w:rsidRDefault="00C12555" w:rsidP="00C12555">
      <w:pPr>
        <w:bidi/>
        <w:jc w:val="both"/>
        <w:rPr>
          <w:rFonts w:eastAsia="Times New Roman"/>
          <w:sz w:val="28"/>
          <w:szCs w:val="28"/>
          <w:rtl/>
        </w:rPr>
      </w:pPr>
      <w:r w:rsidRPr="006B2828">
        <w:rPr>
          <w:rFonts w:eastAsia="Times New Roman" w:hint="cs"/>
          <w:sz w:val="28"/>
          <w:szCs w:val="28"/>
          <w:rtl/>
        </w:rPr>
        <w:t>حكمت الهيئة: بتأييد الحكم رقم 16/د/ف/٤٢ لعام ١٤٢٧هـ فيما انتهى إليه من قضاء، والله الموفق. وصلى الله وسلم على نبينا محمد وعلى آله وصحبه أجمعين.</w:t>
      </w: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Default="00C12555" w:rsidP="00C12555">
      <w:pPr>
        <w:jc w:val="right"/>
        <w:rPr>
          <w:sz w:val="28"/>
          <w:szCs w:val="28"/>
          <w:rtl/>
        </w:rPr>
      </w:pPr>
    </w:p>
    <w:p w:rsidR="00C12555" w:rsidRPr="00C71766" w:rsidRDefault="00C12555" w:rsidP="00C12555">
      <w:pPr>
        <w:bidi/>
        <w:jc w:val="both"/>
        <w:rPr>
          <w:rFonts w:eastAsia="Times New Roman"/>
          <w:b/>
          <w:bCs/>
          <w:sz w:val="28"/>
          <w:szCs w:val="28"/>
        </w:rPr>
      </w:pPr>
      <w:r w:rsidRPr="00C71766">
        <w:rPr>
          <w:rFonts w:eastAsia="Times New Roman" w:hint="cs"/>
          <w:b/>
          <w:bCs/>
          <w:sz w:val="28"/>
          <w:szCs w:val="28"/>
          <w:rtl/>
        </w:rPr>
        <w:t>رقم القضية ١/٦٢٣/ق لعام ١٤٢٢هـ</w:t>
      </w: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t>رقم الحكم الابتدائي 73/د/ف/7 لعام ١٤٢٧هـ</w:t>
      </w: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t>رقم حكم التدقيق 85/ت/5 لعام ١٤٢٨هـ</w:t>
      </w: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t>تاريخ الجلسة ١٤٢٨/٢/٢١هـ</w:t>
      </w:r>
    </w:p>
    <w:p w:rsidR="00C12555" w:rsidRPr="00C71766" w:rsidRDefault="00C12555" w:rsidP="00C12555">
      <w:pPr>
        <w:bidi/>
        <w:jc w:val="center"/>
        <w:rPr>
          <w:rFonts w:eastAsia="Times New Roman"/>
          <w:b/>
          <w:bCs/>
          <w:sz w:val="28"/>
          <w:szCs w:val="28"/>
          <w:rtl/>
        </w:rPr>
      </w:pPr>
      <w:r w:rsidRPr="00C71766">
        <w:rPr>
          <w:rFonts w:eastAsia="Times New Roman" w:hint="cs"/>
          <w:b/>
          <w:bCs/>
          <w:sz w:val="28"/>
          <w:szCs w:val="28"/>
          <w:rtl/>
        </w:rPr>
        <w:t>الموضوعات</w:t>
      </w: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t>قرار إداري - إيقاع غرامة - عدم قبول شكلي لفوات الميعاد. عقد - عقد حكمي - استهلاك مياه – إثبات - تقرير فني.</w:t>
      </w:r>
    </w:p>
    <w:p w:rsidR="00C12555" w:rsidRPr="00C71766" w:rsidRDefault="00C12555" w:rsidP="00C12555">
      <w:pPr>
        <w:bidi/>
        <w:jc w:val="center"/>
        <w:rPr>
          <w:rFonts w:eastAsia="Times New Roman"/>
          <w:b/>
          <w:bCs/>
          <w:sz w:val="28"/>
          <w:szCs w:val="28"/>
          <w:rtl/>
        </w:rPr>
      </w:pPr>
      <w:r w:rsidRPr="00C71766">
        <w:rPr>
          <w:rFonts w:eastAsia="Times New Roman" w:hint="cs"/>
          <w:b/>
          <w:bCs/>
          <w:sz w:val="28"/>
          <w:szCs w:val="28"/>
          <w:rtl/>
        </w:rPr>
        <w:t>الأنظمة واللوائح</w:t>
      </w:r>
    </w:p>
    <w:p w:rsidR="00C12555" w:rsidRPr="00C71766" w:rsidRDefault="00C12555" w:rsidP="0055303E">
      <w:pPr>
        <w:pStyle w:val="a4"/>
        <w:numPr>
          <w:ilvl w:val="0"/>
          <w:numId w:val="186"/>
        </w:numPr>
        <w:bidi/>
        <w:jc w:val="both"/>
        <w:rPr>
          <w:rFonts w:eastAsia="Times New Roman"/>
          <w:sz w:val="28"/>
          <w:szCs w:val="28"/>
          <w:rtl/>
        </w:rPr>
      </w:pPr>
      <w:r w:rsidRPr="00C71766">
        <w:rPr>
          <w:rFonts w:eastAsia="Times New Roman" w:hint="cs"/>
          <w:sz w:val="28"/>
          <w:szCs w:val="28"/>
          <w:rtl/>
        </w:rPr>
        <w:t>نظام ديوان المظالم الصادر بالمرسوم الملكي رقم م/51 وتاريخ ١٤٠٢/٧/١٧هـ.</w:t>
      </w:r>
    </w:p>
    <w:p w:rsidR="00C12555" w:rsidRPr="00C71766" w:rsidRDefault="00C12555" w:rsidP="0055303E">
      <w:pPr>
        <w:pStyle w:val="a4"/>
        <w:numPr>
          <w:ilvl w:val="0"/>
          <w:numId w:val="186"/>
        </w:numPr>
        <w:bidi/>
        <w:jc w:val="both"/>
        <w:rPr>
          <w:rFonts w:eastAsia="Times New Roman"/>
          <w:sz w:val="28"/>
          <w:szCs w:val="28"/>
          <w:rtl/>
        </w:rPr>
      </w:pPr>
      <w:r w:rsidRPr="00C71766">
        <w:rPr>
          <w:rFonts w:eastAsia="Times New Roman" w:hint="cs"/>
          <w:sz w:val="28"/>
          <w:szCs w:val="28"/>
          <w:rtl/>
        </w:rPr>
        <w:t>نظـام حـمـايـة المرافق العـامة الصـادر بالمرسـوم لكي رقـم (م/٦٢) وتاريخ ١٤٠٥/١٢/٢٠هـ.</w:t>
      </w:r>
    </w:p>
    <w:p w:rsidR="00C12555" w:rsidRPr="00C71766" w:rsidRDefault="00C12555" w:rsidP="0055303E">
      <w:pPr>
        <w:pStyle w:val="a4"/>
        <w:numPr>
          <w:ilvl w:val="0"/>
          <w:numId w:val="186"/>
        </w:numPr>
        <w:bidi/>
        <w:jc w:val="both"/>
        <w:rPr>
          <w:rFonts w:eastAsia="Times New Roman"/>
          <w:sz w:val="28"/>
          <w:szCs w:val="28"/>
          <w:rtl/>
        </w:rPr>
      </w:pPr>
      <w:r w:rsidRPr="00C7176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C71766"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C71766" w:rsidRDefault="00C12555" w:rsidP="00C12555">
      <w:pPr>
        <w:bidi/>
        <w:jc w:val="center"/>
        <w:rPr>
          <w:rFonts w:eastAsia="Times New Roman"/>
          <w:b/>
          <w:bCs/>
          <w:sz w:val="28"/>
          <w:szCs w:val="28"/>
          <w:rtl/>
        </w:rPr>
      </w:pPr>
      <w:r w:rsidRPr="00C71766">
        <w:rPr>
          <w:rFonts w:eastAsia="Times New Roman" w:hint="cs"/>
          <w:b/>
          <w:bCs/>
          <w:sz w:val="28"/>
          <w:szCs w:val="28"/>
          <w:rtl/>
        </w:rPr>
        <w:lastRenderedPageBreak/>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إلغاء قرار الجهة المدعى عليها المتضمن إيقاع الغرامة عليه، ومنعها من مطالبته بتسديد قيمة الاستهلاك الزائد للمياه – نص نظام حماية المرافق العامة على جواز التظلم من الغرامة خلال ستين يوماً – تأخر المدعي في رفع الدعوى أمام الديوان يجعل دعواه غيـر مـقـبـولـة شـكـلاً - قيام المدعي بالمطالبة بالحكم بعدم صحة مطالبته بتسديد قيمة الاستهلاك الزائد لم يستند إلى إثبات عدم صحة قراءة العداد، أو عدم صلاحيته، إضافة إلى أنه تم فحص العداد وتبين صلاحيته، كما أن التقرير الفني أظهر عدم وجود خلل، أثره: رفض الدعوى.</w:t>
      </w:r>
    </w:p>
    <w:p w:rsidR="00C12555" w:rsidRPr="00C71766" w:rsidRDefault="00C12555" w:rsidP="00C12555">
      <w:pPr>
        <w:bidi/>
        <w:jc w:val="both"/>
        <w:rPr>
          <w:rFonts w:eastAsia="Times New Roman"/>
          <w:sz w:val="28"/>
          <w:szCs w:val="28"/>
          <w:rtl/>
        </w:rPr>
      </w:pPr>
    </w:p>
    <w:p w:rsidR="00C12555" w:rsidRPr="00C71766" w:rsidRDefault="00C12555" w:rsidP="00C12555">
      <w:pPr>
        <w:bidi/>
        <w:jc w:val="center"/>
        <w:rPr>
          <w:rFonts w:eastAsia="Times New Roman"/>
          <w:b/>
          <w:bCs/>
          <w:sz w:val="28"/>
          <w:szCs w:val="28"/>
          <w:rtl/>
        </w:rPr>
      </w:pPr>
      <w:r w:rsidRPr="00C71766">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يتحصل موضوع الدعوى في أنه بتاريخ ١٤٢١/١١/٢٦هـ تقدم لديوان المظالم بالرياض ..... بلائحة دعوى ضد وزارة المياه والكهرباء ذكر فيها أنه ورده ثلاث فواتير من مصلحة المياه والصرف الصحي بالرياض مطالبين بمبالغ كبيرة ليست نتيجة استهلاك فعلي وإنما نتيجة عطل بالعداد أو تسرب خارج مسؤوليته أو خطأ في احتساب الفواتير، كالتالي: أولاً : توصيلة المياه للعقد رقم 193360 عداد رقم 93483413 قطر ثلاثة أرباع بوصة بحي اليرموك رقم ٢، قرب الفحص الدوري، طريق الدمام السريع بالرياض، حيث ورد له إخطار من المصلحة بتاريخ ١٤١٧/٢/١٧هـ بفصل المياه بسبب عدم تسديده قيمة فاتورة استهلاك المياه للعداد أعلاه، مطالبين بمبلغ 396, ٢٧ ريالاً، وفي حينها تم فصل المياه عنه وقام بمراجعة المصلحة – إدارة محاسبة المشتركين، وأوضح اعتراضه على ذلك لديهم وطلب منهم مراجعة الحساب لعدم صحته وبناء عليه تم إعادة فتح المياه على أمل أن تتم زيارة المكان من قبلهم والتأكد من مناسبته لهذا الاستهلاك، وتم مراجعة المصلحة وتم الحصول على كشف بقيمة الاستهلاك بتاريخ ١٤١٩/٤/٤هـ نفس المبلغ والذي حدد فيه الاستهلاك اعتباراً من تاريخ ١٤١٤/٦/٢هـ حتى ١٤١٧/٢/٢٣هـ موضحاً الآتي: * استهلاك الفترة من ١٤١٤/٦/٢هـ حتى ١٤١٥/٢/٣هـ ٨٣٤٦ متراً مكعباً بمعدل استهلاك يومي مقداره 34,631م3 لمدة ثمانية أشهر، وبمراجعة الكشف تبيـن التناقض في معدل الاستهلاك علماً بأن الموقع تم تسويره من سنوات عديدة بموجب فسح من البلدية وأنشأه من المباني الجاهزة والمظلات الحديدية ويتغذى الموقع فيما سبق وحتى الآن من ماء بئر محفورة سابقاً ويعمل حتى تاريخه. * وبتاريخ ١٤٢١/٨/١١هـ وردت إليه الفاتورة رقم ٢١١٤٦٨٠٢٥٣ جرى تخفيض نفس المبلغ المطلوب به وهـو 396, ٢٧ ريالاً إلى مبلغ 16,390 ريالاً وبمراجعة الكشف المعدل بمعدلات الاستهلاك بتاريخ ١٤٢١/٦/٤هـ وجد أن المصلحة قامت بتجزئة كمية الاستهلاك المذكور أعلاه إلى فترتين وكميـتـيـن مـن تـاريـخ وجوده يتم التصحيح فوراً مع العلم أنه في حالة وجود العداد لدى المشترك في حالة عطل فإنه يتم محاسبته على معدل استهلاكه السابق أو اللاحق حسب النظام، ويردون على لائحة الدعوى بما يلي: أولاً: فيما يتعلق بالعقد رقم 193360 فإنه في حال تأخر الـمـشـتـرك عـن سـداد المبالغ المسجلة على العداد تقوم المصلحة بإخطار المشترك بوجوب السداد مع إعطائه مهلة لذلك فإذا لم يقم المشترك بالسداد تقوم المصلحة بفصل الماء عنه، وهذا ما تم حيال المدعي بعد عدم سداده حيث قامت المصلحة بفصل الماء، ثم إن تحديد فترة الاستهلاك من ١٤١٤/٦/٢هـ تم بناء على تاريخ عـقـد الاشتراك الموقع مع المشترك وتم احتساب بداية الاستهلاك من ذلك التاريخ على أنه هو تاريخ بداية استفادة المدعي من مياه الشبكة أما بالنسبة للتناقض في معدل الاستهلاك بين فترة وأخرى لنفس المشترك فإن لها أسباباً كثيرة أكثرها احتمالاً ووقوعاً أن المدعي قام بترشيد الاستهلاك بعدما رأى الارتفاع في قيمة الفاتورة نتيجة عدم ترشيده وكثير من المشتركين لا يبدأ بالترشيد إلا بعد أن يرى قيمة الفاتورة مرتفعة نتيجة لعدم الترشيد فيقوم المشترك بالاقتصاد في استخدام المياه بعد ذلك، وبالنسبة لقول المدعي أن الموقع يتغذى من ماء بئر محفورة سابقاً ويعمل حتى الآن، فهناك قراءات فعلية مسجلة على نفس العداد وهذا يدل دلالة قاطعة على استخدام المشترك لمياه الشبكة حتى مع وجود البئر المذكورة خاصة وأنه قد تم فحص العداد في ١٤١٥/٢/٣هـ ووجد صالحاً للعمل مع أن تاريخ حفر البئر غير محدد في الاستدعاء، وأما ما ذكره </w:t>
      </w:r>
      <w:r w:rsidRPr="00C71766">
        <w:rPr>
          <w:rFonts w:eastAsia="Times New Roman" w:hint="cs"/>
          <w:sz w:val="28"/>
          <w:szCs w:val="28"/>
          <w:rtl/>
        </w:rPr>
        <w:lastRenderedPageBreak/>
        <w:t>المدعي حيال الفاتورة ٢١١٤٦٨٠٢٥٣ بأنه جرى تخفيض المبلغ المطالب به وهو ٢٧٣٩٦ ريالاً إلى 16390 ريالاً وتجزئة كمية الاستهلاك فإنه لم يكن هناك تخفيض للمشترك لأن هذا يمثل الاستهلاك الحقيقي له ٨٣٤٦م٣ غير أنه جرى حساب الفترة السابقة من ١٤١٣/٣/١٤هـ إلى ١٤١٤/٦/٢هـ وهي الفترة التي كانت سابقة على تاريخ عقد الاشتراك الموقع مع المشترك في ١٤١٤/٦/٢هـ لأنه عند عمل عقد الاشتراك وجد أن هناك قراءة مسجلة على العداد بكمية مقدارها 5381م فليس هناك إذن تجزئة للاستهلاك كما يذكر المدعي لأنه تم احتساب فترة سابقة لم تكن محسوبة وهي الفترة من تاريخ تركيب العداد إلى عمل عقد الاشتراك وهذا يدل على أن المدعي لم يقم بمراجعة المصلحة وعمل عقد الاشتراك إلا بعد فترة من تركيب العداد واستفادته من مياه الشبكة بمقدار 5381م"، وأما ما ذكره أن هذا خلاف العقد الموقع مع المصلحة بتاريخ التركيب وأن هذا التحديد يسبق تاريخ التركيب الذي هو ١٤١٤/٦/٢هـ فإن التاريخ المذكور ١٤١٤/٦/٢هـ هو تاريخ عمل عقد الاشتراك وليس تاريخ تركيب العداد كما ذكر المدعي. وفيما يتعلق بتحديد تاريخ تركيب العداد فلأنه غير محدد فقد تم تحديده وفقاً لما هو متبع في المصلحة وذلك وفقاً لبرنامج (</w:t>
      </w:r>
      <w:r w:rsidRPr="00C71766">
        <w:rPr>
          <w:rFonts w:eastAsia="Times New Roman"/>
          <w:sz w:val="28"/>
          <w:szCs w:val="28"/>
        </w:rPr>
        <w:t>Rws</w:t>
      </w:r>
      <w:r>
        <w:rPr>
          <w:rFonts w:eastAsia="Times New Roman"/>
          <w:sz w:val="28"/>
          <w:szCs w:val="28"/>
        </w:rPr>
        <w:t xml:space="preserve"> 17</w:t>
      </w:r>
      <w:r w:rsidRPr="00C71766">
        <w:rPr>
          <w:rFonts w:eastAsia="Times New Roman" w:hint="cs"/>
          <w:sz w:val="28"/>
          <w:szCs w:val="28"/>
          <w:rtl/>
          <w:lang w:bidi="fa-IR"/>
        </w:rPr>
        <w:t xml:space="preserve">) </w:t>
      </w:r>
      <w:r w:rsidRPr="00C71766">
        <w:rPr>
          <w:rFonts w:eastAsia="Times New Roman" w:hint="cs"/>
          <w:sz w:val="28"/>
          <w:szCs w:val="28"/>
          <w:rtl/>
        </w:rPr>
        <w:t xml:space="preserve">عن طريق أول قراءتين ليصبح ١٤١٣/٣/١٤هـ وعلى ضوئه جرى التعديل وهذه الطريقة في صالح المشترك وذلك لحساب مدة أطول لتقسيم الاستهلاك على تلك الفترة فتقل قيمة الاستهلاك وقد يكون تنفيذ خطة المياه لاحق على هذا التاريخ الذي تم تحديده من قبل المصلحة لكن كما سلف هذا لمصلحة المشترك. ثانياً: فيما يتعلق بالعقد رقم ٢١٧٢٥٤ فإن ما ذكره المدعي بأن الإشعار يفيد بقطع المياه عنه لارتكابه تلك المخالفة فهذا غير صحيح لأنه في حالة وقوع المخالفة من أي مشترك لا يتم إشعاره بالقطع بل يتم إشعاره بضبط المخالفة وأن قيمة تلك المخالفة سوف تضاف إلى الفاتورة وإذا كان لديه أي اعتراض عليه المراجعة خلال خمسة عشر يوماً وهو ما تم فعلاً في حق المذكور، أما من ناحية المخالفة فهي ثابتة في حق المدعي وقد أفسح المجال له لإبداء أقواله حيث نصت لائحة المخالفات ومقدار الغرامات لمرافق المياه والصرف الصـحـي فـي المادة (١٥) بأنه يجوز للمخالف أن يتظلم من القرار الصادر بحقه بالتعويض أو الغرامة أمام ديوان المظالم خلال ستين يوماً من تاريخ إبلاغه والمدعي لم يقم بالتظلم في المدة المحددة لذا فإن دعواه غير مقبولة شكلاً، أما قوله إن البناء قد انتهى قبل طلب تركيب العداد فليس حجة ولا يمنع من وقوع المخالفة من خلال استخدام الماء في عمل إضافات على المبنى فيما بعد ثم إن تحرير المخالفة لا يعني أن يقوم المخالف باستعمال المياه كل يوم لأغراض البناء وبالتالي ارتفاع الاستهلاك بل يكفي القيام بذلك مرة واحدة إذا تم ضبطه فيها والمخالفة وضعت لمن يقوم بمثل هذا الفعل بغض النظر عن زيادة استهلاكه أو عدد مرات استعماله الماء لأغراض البناء، أما ما ذكره الـمـدعـي بأنه وردت إليه فاتورة ثانية من المصلحة لسداد الاستهلاك عن الفترة من ١٤١٥/٨/6هـ حتى ١٤١٩/٢/١٦هـ بعد تغيير العداد السابق بعداد آخر قديم من المصلحة بناء على طلبها ومشار إلى الغرامة بمبلغ 1000 ريال وأنه قد قام بمراجعة المصلحة وأفادت أنها لا تنظر لما يدعيه وعليه الاعتراض لمقام الديوان، فإن ما قاله المدعي من قيام المصلحة بتركيب عداد قديم بناء على طلبها فإن المصلحة تقوم بصيانة العدادات بشكل دوري وفي حالة وجود عطل في العداد يتم فكه وصيانته والتأكد من صلاحيته للعمل وتركيبه بعد تصفيره سواء عند نفس المشترك أو مشترك آخر، والجاري به عند المصلحة عند تغيير العداد ألا تقوم بإشعار المشترك بذلك، وأما قوله برفض المصلحة لاعتراضه فإنه إذا كانت المخالفة ثابتة بحق المشترك يحق للمصلحة رفض اعتراضه وإلزامه بالسداد، وقول المدعي أن المصلحة قامت بفك العداد ونقله وإقفال المياه عنه إلى أن قام بالتسديد فإن قيام المصلحة بفك العداد ليس لإجبار المدعي على التسديد بل كان لفحص العداد وفعلاً تم فحص العداد في ١٤١٩/٧/٢٥هـ ووجد سليماً فلم يحصل أي تغيير للعداد، وأما إقفال المياه عنه فهذا بسبب عدم سداد المديونية التي في حقه، أما ما ذكره المدعي بأنه وردت إليه الفاتورة رقم ٢١١٤٤31949 بتاريخ ١٤٢١/٢/١٩هـ عن الاستهلاك بواسطة العداد الأخير من ١٤١٩/٢/١٩هـ حتى ١٤٢١/٢/١٩هـ واشتمالها على استهلاك بمعدلات خيالية، فإنه بالنسبة لارتفاع قيمة الاستهلاك فإنه بعد أن تم فحص العداد ووجد سليماً حيث أحيلت المعاملة إلى لجنة الكشف عن التسربات في </w:t>
      </w:r>
      <w:r w:rsidRPr="00C71766">
        <w:rPr>
          <w:rFonts w:eastAsia="Times New Roman" w:hint="cs"/>
          <w:sz w:val="28"/>
          <w:szCs w:val="28"/>
          <w:rtl/>
        </w:rPr>
        <w:lastRenderedPageBreak/>
        <w:t>1419/10/15هـ وأفادت بعدم وجود خلل ثم بعد ذلك قامت لجنة ارتفاع الفواتير بدراسة المعاملة بمحضرها رقم 1449 في ١٤٢٠/٩/٣هـ وبمحـضـرهـا رقم 1160 في ١٤٢١/٣/٢٥هـ وأفادت بأنه تم فحص الشبكة الداخلية للعقار وثبت عـدم وجـود خـلل فيها واتضح أن المبنى عبارة عن سكن عائلي مساحته 1800م وعـدد الأفراد 11 شخصاً وبه مسطحات خضراء كبيرة وأشجار كثيرة ومسبح وأنه يوجد مبرر لارتفاع الاستهلاك لأن الارتفاع يكون في فتـرات الصيف والانخفاض يكون في فصل الشتاء، أما ما يذكره المـدعـي بـأنـه فـي تاريخ ١٤٢١/٦/٢هـ تم فصل المياه عنه نهائياً فإن تاريخ رفع العداد كان في ١٤٢١/٦/٤هـ وقد تم إرجاع العداد في تاريخ ١٤٢١/٨/٨هـ وذلك بإعطائه مهلة للسداد مدتها ثلاثة أشهر مع العلم أن الماء الآن مفتوح لدى المشترك. ثالثا: بالنسبة لما أورده المدعي فيما يتعلق بالعقد رقم 193359 فإنه قد تم خروج موظف المصلحة وتم فحص العداد بتاريخ ١٤٢٠/1/5هـ ووجد صالحاً للعمل، أما ما ذكره المدعي بورود فاتورة رقم 1610003 بتاريخ ١٤٢١/٨/١١هـ عن الاستهلاك من ١٤١٩/٢/٢٠هـ حتى ١٤٢١/٣/١٧هـ وأنه أشيـر بـكـشـف المعدلات عبارة بأن قراءة العداد المسجلة 99398 وأن المصلحة قامت بتغيير العداد تلقائياً.. فإن قراءة العداد المسجلة التي يذكر المدعي ٩٩٣٩٨ هـي فـي الحقيقة 7988م) وتاريخها ١٤٢١/٣/١٧هـ وهي قراءة استبدال (أي عند تغيير العداد تؤخذ قراءة العداد المستبدل الأخيرة وتسجل لبدء الحساب عليه) أما عن تغيير العداد فإن المصلحة قامت بفحص العـداد المـذكور ورقمه 9575 في ١٤٢١/٣/١٧هـ ووجد أنه صالح للعمل (ولذا فإن الاستهلاك الذي يعترض عليه المدعي إنما يمثل الاستهلاك الحقيقي) وقد تم استبداله بسبب عدم وضوح الأرقام، أما عن قوله إنه قد تم التغيير بدون طلبه فإن للمصلحة الحق في تغيير العداد في حالة عدم وضوح الأرقام، وبالنسبة للعداد الجديد المذكور 60057475 فهو ما تم تركيبه بسبب عدم وضوح أرقام العداد الأول رغم صلاحيته للعمل، وطلب الوزارة في آخر المذكرة رفض الدعوى. وقد أحيلت هذه القضية للدائرة الفرعية الأولى بتاريخ ١٤٢٢/٤/6هـ ثم أحيلت للدائرة الفرعية السابعة بتاريخ ١٤٢٥/٧/١٩هـ بعد إنهاء أعمال الدائرة الفرعية الأولى بموجب قرار معالي رئيس ديوان المظالم رقم 89 في ١٤٢٥/٧/٨هـ وقد أجاب المدعي بأن قراءة العداد ليست دليلاً قاطعاً على صحة الاستهلاك حيث إن العدادات عبارة عن تروس متحركة وقابلة للتآكل بسبب الدوران والاستعمال، كما أن العدادات التي تخرج من مصانعها يتم فحصها بالأجهزة التي لدى المصلحة ويكون هناك خطأ في قراءة العداد بنقص أو زيادة في حدود 5٪ وتركيب العداد عند المستهلك ظروفه تختلف عن ظروف اختباره عند ماكينة الاختبار ومن ثم فلا يعتبر الفحص الدوري الذي تقوم به الجهة قرينة على صحة المطالبة بقيمة الاستهلاك خصوصاً إذا اشتكى من ارتفاع كمية الاستهلاك، وبالنسبة للعقد رقم ٢١٧٢٥٤ فإنه عند حضور مندوبي المصلحة وبوجوده في المنزل طالبهم بأخذ عينات من المياه من خزانات المياه وفي الحديقة للتأكد من أن المياه المستخدمة ليست من مياه المصلحة بل هي من مياه البئر، وتم أخذ ست عينات عشوائية وتم تحليلها واطلع على تقرير المختبر لدى المصلحة الذي يؤكد أن المياه المستخدمة في الزراعة ليست مياه المصلحة، ويدل على عدم رغبة المصلحة في إظهار الحقيقة وتأكيد صحة فاتورتهم وعدادهم عدم تقديمها مع المستندات المقدمة من قبلهم، وبالنسبة للعقد رقم 193360 فإن مصلحة المياه حددت تاريخاً سابقاً لتاريخ التنفيذ ويطلب توجيه خطاب إلى وزارة المياه التي قامت بتنفيذ خط المياه وتوصيلاته لتحديد تاريخ تنفيذ خط المياه وتوصيلته، وطلب في آخر مذكرته إنصافه مما تظلم منه وإسقاط مطالبة المصلحة حسب فواتيرهم وإيجاد طريقة لمحاسبته على صحة استهلاكه للمياه. وفي هذا اليوم أكد المدعي بأنه يطالب بإلغاء الغرامة التي فرضتها عليه الجهة وإلغاء مطالبتها له بقيمة الاستهلاك الزائد المذكور في لائحة دعواه. وبما سبق ختم الطرفان ما لديهما من أقوال ومستندات. </w:t>
      </w:r>
    </w:p>
    <w:p w:rsidR="00C12555" w:rsidRPr="00C71766"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C71766" w:rsidRDefault="00C12555" w:rsidP="00C12555">
      <w:pPr>
        <w:bidi/>
        <w:jc w:val="center"/>
        <w:rPr>
          <w:rFonts w:eastAsia="Times New Roman"/>
          <w:b/>
          <w:bCs/>
          <w:sz w:val="28"/>
          <w:szCs w:val="28"/>
          <w:rtl/>
        </w:rPr>
      </w:pPr>
      <w:r w:rsidRPr="00C71766">
        <w:rPr>
          <w:rFonts w:eastAsia="Times New Roman" w:hint="cs"/>
          <w:b/>
          <w:bCs/>
          <w:sz w:val="28"/>
          <w:szCs w:val="28"/>
          <w:rtl/>
        </w:rPr>
        <w:lastRenderedPageBreak/>
        <w:t>الأسباب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حيث إن المدعي يهدف من إقامة دعواه إلى الحكم له بإلغاء الغرامة المبينة في إشعار المخالفة رقم 1/</w:t>
      </w:r>
      <w:r w:rsidRPr="00C71766">
        <w:rPr>
          <w:rFonts w:eastAsia="Times New Roman" w:hint="cs"/>
          <w:sz w:val="28"/>
          <w:szCs w:val="28"/>
          <w:rtl/>
          <w:lang w:bidi="fa-IR"/>
        </w:rPr>
        <w:t>۱۹۰۷۳</w:t>
      </w:r>
      <w:r w:rsidRPr="00C71766">
        <w:rPr>
          <w:rFonts w:eastAsia="Times New Roman" w:hint="cs"/>
          <w:sz w:val="28"/>
          <w:szCs w:val="28"/>
          <w:rtl/>
        </w:rPr>
        <w:t xml:space="preserve"> وتاريخ ١٤١٨/٧/١٧هـ والصادرة من الجهة المدعى عليها فإن ديوان المظالم يكون مختصاً بنظر هذا النزاع بموجب المادة ١/٨/ح من نظام ديوان المظالم الصادر بالمرسوم الملكي رقم م/51 وتاريخ ١٤٠٢/٧/١٧هـ كما يهدف المدعي كذلك إلى منع الجهة المدعى عليها من مطالبته بتسديد قيمة الاستهلاك الزائد للمياه وهذه المطالبة بهذا الوصف ناشئة عن عقد حكمي الذي هو الوسيلة المتبعة للحصول على هذه المنفعة لذا فإن ديوان المظالم يكون مختصاً بنظر هذا النزاع بموجب المادة ١/٨/د من نظام ديوان المظالم. وحيث إن الغرامة التي يطالب المدعي بإلغائها صدرت بتاريخ ١٤١٨/٧/١٧هـ وهي تتعلق بالعداد ذي العقد رقم ٢١٧٢٥٤ نتيجة لاستخدامه مياه الشرب في أغراض البناء، وحيث أقر المدعي في لائحة دعواه بأنه علم بالمخالفة وقام بسدادها عن فترة الاستهلاك من 1418/8/6هـ حتى ١٤١٩/٢/١٦هـ وحيث إن المدعي لم يتقدم لدى ديوان المظالم إلا بتـاريخ ١٤٢١/١١/٢٦هـ بالمخالفة للمادة (١٣) من نظام حماية المرافق الصادر بالمرسوم الملكي رقم م/٦٢ وتاريخ ١٤٠٥/١٢/٢٠هـ والتي نصت على أنه «يجوز التظلم من القرار الصادر بالتعويض أو الغرامة أمام ديوان المظالم خلال ستين يوماً من تاريخ إبلاغ المخالف بالقرار» فإن دعواه تكون غير مقبولة من الناحية الشكلية فيما يتعلق بمطالبته بإلغاء الغرامة. أما عن قيمة الاستهلاك الزائد التي يطـالـب الـمـدعي بإلغاء مطالبة الجهة له بها فإن حقه في ذلك نشأ بعد أن علم بمطالبتها له حين قامت بإخـطـاره فـي ١٤١٧/٢/١٧هـ عن العقد رقم 193360 وكذا بالنسبة للمطالبة الأخرى والتالية لهذا التاريخ، وحيث إنه أقام دعواه لدى الديوان في ١٤٢١/١١/٢٦هـ فإن دعواه تكون مقبولة من الناحية الشكلية بموجب المادة الرابعة من قواعد المرافعات والإجراءات أمام ديوان المظالم. وحيث إن المدعي يستند في دعواه في عدم صحة مطالبة الجهة له بسداد قيمة الزائد من الاستهلاك على عدم صحة القراءة وعدم صلاحية العدادات للعمل فإنه إضافة إلى أن المدعي لم يقدم ما يثبت صحة ما يدعيه فإن الجهة قامت بفحص العدادات ووجدتها صالحة للعمل فقد تم فحص العداد ذي الـعـقـد رقم ٢١٧٢٥٤ في ١٤١٩/٧/٢٥هـ ووجد سليماً كما أن التقرير الفني عن الشبكات والخزانات الداخلية انتهى إلى أنه لا يوجد خلل، كما أن محضري اللجنة المشكلة لدراسة شكوى المواطنين من ارتفاع مبالغ فـواتـيــر الـمـيـاه رقم ١٤٤٩ وتاريخ ١٤٢٠/٩/١٧هـ ورقم 1160 وتاريخ ١٤٢١/٣/٢٥هـ انتهـى فـي مـرئياته إلى أنه يوجد مبرر لارتفاع الاستهلاك حيث إن الارتفاع يكون في فترات الصيف للسنوات الثلاث الأخيرة وتنخفض في الشتاء، كما تم فحص العداد ذي العقد رقم 193360 في ١٤١٥/٢/٣هـ ووجد صالحاً للعمل، وكذا العداد ذي العقد رقم 193359 فقد تم فحصه في ١٤٢١/٣/١٧هـ وكانت نتيجة الفحص أنه صالح للعمل كذلك، إلا أنه استبدل لعدم وضوح الأرقام كما أن العداد البديل كان مـصـفـراً وليس به أية قراءة سابقة، مما تنتهي معه الدائرة إلى صحة القيمة المطالب بها المدعي وبالتالي رفض دعواه في هذا الجانب. لذلك وبناء على ما سبق فقد حكمت الدائرة: بعدم قبول دعوى المدعي..... ضد وزارة المياه والكهرباء شكلا فيما يتعلق بإلغاء الغرامة المبينة في إشعار المخالفـة رقم 1/19073 وتاريخ 1418/7/17هـ ورفض ما عدا ذلك من طلبات، لما هو مبين بالأسباب، والله الموفق. وصلى الله وسلم على نبينا محمد وعلى آله وصحبه أجمعين.</w:t>
      </w: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w:t>
      </w:r>
      <w:r>
        <w:rPr>
          <w:rFonts w:eastAsia="Times New Roman" w:hint="cs"/>
          <w:sz w:val="28"/>
          <w:szCs w:val="28"/>
          <w:rtl/>
        </w:rPr>
        <w:t xml:space="preserve"> </w:t>
      </w:r>
      <w:r w:rsidRPr="00C71766">
        <w:rPr>
          <w:rFonts w:eastAsia="Times New Roman" w:hint="cs"/>
          <w:sz w:val="28"/>
          <w:szCs w:val="28"/>
          <w:rtl/>
        </w:rPr>
        <w:t>الحكم رقم 73/د/ف/7 لعام ١٤٢٧هـ فيما انتهى إليه من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lastRenderedPageBreak/>
        <w:t>رقم القضية 3/481/ق لعام ١٤٢٦هـ</w:t>
      </w: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t>رقم الحكم الابتدائي 54/د/15/1 لعام ١٤٢٧هـ</w:t>
      </w: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t>رقم حكم التدقيق 196/ت/6 لعام ١٤٢٨هـ</w:t>
      </w:r>
    </w:p>
    <w:p w:rsidR="00C12555" w:rsidRPr="00C71766" w:rsidRDefault="00C12555" w:rsidP="00C12555">
      <w:pPr>
        <w:bidi/>
        <w:jc w:val="both"/>
        <w:rPr>
          <w:rFonts w:eastAsia="Times New Roman"/>
          <w:b/>
          <w:bCs/>
          <w:sz w:val="28"/>
          <w:szCs w:val="28"/>
          <w:rtl/>
        </w:rPr>
      </w:pPr>
      <w:r w:rsidRPr="00C71766">
        <w:rPr>
          <w:rFonts w:eastAsia="Times New Roman" w:hint="cs"/>
          <w:b/>
          <w:bCs/>
          <w:sz w:val="28"/>
          <w:szCs w:val="28"/>
          <w:rtl/>
        </w:rPr>
        <w:t>تاريخ الجلسة ١٤٢٨/٣/15هـ</w:t>
      </w:r>
    </w:p>
    <w:p w:rsidR="00C12555" w:rsidRPr="00C71766" w:rsidRDefault="00C12555" w:rsidP="00C12555">
      <w:pPr>
        <w:bidi/>
        <w:jc w:val="center"/>
        <w:rPr>
          <w:rFonts w:eastAsia="Times New Roman"/>
          <w:b/>
          <w:bCs/>
          <w:sz w:val="28"/>
          <w:szCs w:val="28"/>
          <w:rtl/>
        </w:rPr>
      </w:pPr>
      <w:r w:rsidRPr="00C71766">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C71766">
        <w:rPr>
          <w:rFonts w:eastAsia="Times New Roman" w:hint="cs"/>
          <w:b/>
          <w:bCs/>
          <w:sz w:val="28"/>
          <w:szCs w:val="28"/>
          <w:rtl/>
        </w:rPr>
        <w:t>قرار إداري - قرار مستمر - قرار عفو عن سجين - حق عام - حق خاص - الفرق بين طلب إطلاق السراح أو الطعن في عدم شمول الع</w:t>
      </w:r>
      <w:r>
        <w:rPr>
          <w:rFonts w:eastAsia="Times New Roman" w:hint="cs"/>
          <w:b/>
          <w:bCs/>
          <w:sz w:val="28"/>
          <w:szCs w:val="28"/>
          <w:rtl/>
        </w:rPr>
        <w:t>فو للمدعي - النص العام والخاصة.</w:t>
      </w:r>
    </w:p>
    <w:p w:rsidR="00C12555" w:rsidRDefault="00C12555" w:rsidP="00C12555">
      <w:pPr>
        <w:bidi/>
        <w:jc w:val="both"/>
        <w:rPr>
          <w:rFonts w:eastAsia="Times New Roman"/>
          <w:b/>
          <w:bCs/>
          <w:sz w:val="28"/>
          <w:szCs w:val="28"/>
          <w:rtl/>
        </w:rPr>
      </w:pPr>
    </w:p>
    <w:p w:rsidR="00C12555" w:rsidRPr="00C71766" w:rsidRDefault="00C12555" w:rsidP="00C12555">
      <w:pPr>
        <w:bidi/>
        <w:jc w:val="center"/>
        <w:rPr>
          <w:rFonts w:eastAsia="Times New Roman"/>
          <w:b/>
          <w:bCs/>
          <w:sz w:val="28"/>
          <w:szCs w:val="28"/>
          <w:rtl/>
        </w:rPr>
      </w:pPr>
      <w:r w:rsidRPr="00C71766">
        <w:rPr>
          <w:rFonts w:eastAsia="Times New Roman" w:hint="cs"/>
          <w:b/>
          <w:bCs/>
          <w:sz w:val="28"/>
          <w:szCs w:val="28"/>
          <w:rtl/>
        </w:rPr>
        <w:t>الأنظمة واللوائح</w:t>
      </w:r>
    </w:p>
    <w:p w:rsidR="00C12555" w:rsidRPr="00077110" w:rsidRDefault="00C12555" w:rsidP="0055303E">
      <w:pPr>
        <w:pStyle w:val="a4"/>
        <w:numPr>
          <w:ilvl w:val="0"/>
          <w:numId w:val="187"/>
        </w:numPr>
        <w:bidi/>
        <w:jc w:val="both"/>
        <w:rPr>
          <w:rFonts w:eastAsia="Times New Roman"/>
          <w:sz w:val="28"/>
          <w:szCs w:val="28"/>
          <w:rtl/>
        </w:rPr>
      </w:pPr>
      <w:r w:rsidRPr="00077110">
        <w:rPr>
          <w:rFonts w:eastAsia="Times New Roman" w:hint="cs"/>
          <w:sz w:val="28"/>
          <w:szCs w:val="28"/>
          <w:rtl/>
        </w:rPr>
        <w:t>نظام ديوان المظالم الصادر بالمرسوم الملكي رقم م/51 وتاريخ ١٤٠٢/</w:t>
      </w:r>
      <w:r w:rsidRPr="00077110">
        <w:rPr>
          <w:rFonts w:eastAsia="Times New Roman" w:hint="cs"/>
          <w:sz w:val="28"/>
          <w:szCs w:val="28"/>
          <w:rtl/>
          <w:lang w:bidi="fa-IR"/>
        </w:rPr>
        <w:t>۷/۱۷</w:t>
      </w:r>
      <w:r w:rsidRPr="00077110">
        <w:rPr>
          <w:rFonts w:eastAsia="Times New Roman" w:hint="cs"/>
          <w:sz w:val="28"/>
          <w:szCs w:val="28"/>
          <w:rtl/>
        </w:rPr>
        <w:t>هـ.</w:t>
      </w:r>
    </w:p>
    <w:p w:rsidR="00C12555" w:rsidRPr="00077110" w:rsidRDefault="00C12555" w:rsidP="0055303E">
      <w:pPr>
        <w:pStyle w:val="a4"/>
        <w:numPr>
          <w:ilvl w:val="0"/>
          <w:numId w:val="187"/>
        </w:numPr>
        <w:bidi/>
        <w:jc w:val="both"/>
        <w:rPr>
          <w:rFonts w:eastAsia="Times New Roman"/>
          <w:sz w:val="28"/>
          <w:szCs w:val="28"/>
          <w:rtl/>
        </w:rPr>
      </w:pPr>
      <w:r w:rsidRPr="00077110">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المدعين إلغاء قرار الجهة المدعى عليها المتمثل في عدم انطباق تعليمات العفو عليهم - مطالبة المدعين تعد طعناً في قرار إداري مكتمل العناصر، ولا تعد من قبيل طلبات إطلاق السراح التي تختص بها المحكمة الـتـي تـنـظـر الـدعـوى المقامة ضدهم، على اعتبار اختلاف محل طلب اطلاق السراح عن القرار (محل الدعوى)، مع ملاحظة أن إيقاف المدعين مرتبط بأكثر من سبب؛ وأن ارتفاع أحد تلك الأسباب لا يعني ارتفاع الإيقاف بالضرورة – القرار (محل الدعوى) يعد من القرارات متجددة الأثر التي استقر القضاء الإداري على استثنائها من التقيد بالمواعيد المقررة لرفع دعوى الإلغاء – صدور أمر سام يتضمن الموافقة على إطلاق سراح السجناء في الحقوق العامة، مع اشتراط إنهاء الـسـجـيـن لـمـا هـو مطالب به من حقوق خاصة، وهذا الأمر عام يشمل المدعين وغيرهم - صدور أمر سام تال لذلك يخص المدعين دون غيرهم، وينص على إطلاق سراحهم بكفالة، ووفق شروط محددة، يجعل الأمر العام مخصصاً بهذا الأمر، ومبيناً لحقيقة مقصود ومراد مصدر العفو، ومن ثم فإنه يقدم في العمل على ذلك الأمر العام، أثره: رفض الدعوى.</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تتحصل وقائع هذه الدعوى بالقدر اللازم لإصدار هذا الحكم بأن وكيل المدعين تقدم بلائحة دعوى إلى الديوان جاء فيها مع ما ذكره في جلسة يوم الأحد الموافق ١٤٢٦/٧/٢٣هـ بأنه قد تم إيقاف موكليه: و..... بتاريخ ١٤٢٣/١٢/٦هـ، و..... بتاريخ ١٤٢٣/</w:t>
      </w:r>
      <w:r w:rsidRPr="00C71766">
        <w:rPr>
          <w:rFonts w:eastAsia="Times New Roman" w:hint="cs"/>
          <w:sz w:val="28"/>
          <w:szCs w:val="28"/>
          <w:rtl/>
          <w:lang w:bidi="fa-IR"/>
        </w:rPr>
        <w:t>۱۱/۲۷</w:t>
      </w:r>
      <w:r w:rsidRPr="00C71766">
        <w:rPr>
          <w:rFonts w:eastAsia="Times New Roman" w:hint="cs"/>
          <w:sz w:val="28"/>
          <w:szCs w:val="28"/>
          <w:rtl/>
        </w:rPr>
        <w:t>هـ على ذمة دعوى مقامة من هيئة التحقيق والادعاء العام ضدهم يطالب فيها بالحق العام للتهم المنسوبة إليهم حسب ما جاء في لائحة الادعاء رقم ٩/٩٩٩ وتاريخ ١٤٢٤/٦/٢٨هـ والتي جاءت خالية من دلائل أو قرائن محددة كأساس لذلك الاتهام، وأشار وكيل المدعين إلى استمرار إيقاف موكليه حتى الآن برغم ما تقدموا به من طلبات لإطلاق سراحهم إلى الجهات الإدارية إلا أن تلك الجهات لم تحرك ساكناً تجاه إيقافهم، وبين أن قرار الإيقاف الصادر بحق موكليه مخالف للنظام مخالفة صريحة، ومن ذلك مخالفة المادة (</w:t>
      </w:r>
      <w:r w:rsidRPr="00C71766">
        <w:rPr>
          <w:rFonts w:eastAsia="Times New Roman" w:hint="cs"/>
          <w:sz w:val="28"/>
          <w:szCs w:val="28"/>
          <w:rtl/>
          <w:lang w:bidi="fa-IR"/>
        </w:rPr>
        <w:t xml:space="preserve">۲۲) </w:t>
      </w:r>
      <w:r w:rsidRPr="00C71766">
        <w:rPr>
          <w:rFonts w:eastAsia="Times New Roman" w:hint="cs"/>
          <w:sz w:val="28"/>
          <w:szCs w:val="28"/>
          <w:rtl/>
        </w:rPr>
        <w:t>من نظام الإجراءات الجـزائية التي نصت على: (انقضاء الدعوى الجزائية العامة في حالات منها ..... عفو ولي الأمـر فيما يدخـلـه الـعـفـو..) مبيناً أن موکل</w:t>
      </w:r>
      <w:r>
        <w:rPr>
          <w:rFonts w:eastAsia="Times New Roman" w:hint="cs"/>
          <w:sz w:val="28"/>
          <w:szCs w:val="28"/>
          <w:rtl/>
        </w:rPr>
        <w:t>ي</w:t>
      </w:r>
      <w:r w:rsidRPr="00C71766">
        <w:rPr>
          <w:rFonts w:eastAsia="Times New Roman" w:hint="cs"/>
          <w:sz w:val="28"/>
          <w:szCs w:val="28"/>
          <w:rtl/>
        </w:rPr>
        <w:t xml:space="preserve">ه شملهم العفو الملكي الصادر بالأمــر السامي رقم (س/٦٥١٠) وتاريخ ١٤٢٤/٢/١٣هـ القاضي بالموافقة على إطلاق سراح السجناء الموقوفين والمحكومين في الحقوق العامة الذين لا يشكلون خطراً على الأمن العام أو النظام، واستثنى بعض الجرائم الكبيرة، مؤكداً أن قضية موكليه ليست منها، كما أشار إلى مخالفة المدعى عليها لنص المادة (٤٤) من النظام الأساس للحكم، حيث إن صدور العفو الملكي هو أمر واجب النفاذ باعتبار أن الملك هو مرجع السلطات جميعاً، وطلب إلغاء قرار لجنة العفو في سجن الدمام السلبي المتمثل في الامتناع عن شمول العفو الملكي لموكليه، وفي الجلسة ذاتها قدم ممثل </w:t>
      </w:r>
      <w:r w:rsidRPr="00C71766">
        <w:rPr>
          <w:rFonts w:eastAsia="Times New Roman" w:hint="cs"/>
          <w:sz w:val="28"/>
          <w:szCs w:val="28"/>
          <w:rtl/>
        </w:rPr>
        <w:lastRenderedPageBreak/>
        <w:t>المدعى عليها مذكرة من صفحتين ضمنها رده على الدعوى، وذكر فيها أنه تم إيقاف المدعين في قضية نصب واحتيال على آلاف المواطنين، حيث أخذوا أموالهم بالباطل، وذلك بالاستيلاء على مبالغ مالية عن طريق إيهام المساهمين باستثمارها بطرق مشروعة، والإهمال بهذه الأموال وإساءة التصرف بها، ودفع جزء من رؤوس الأموال على أنها أرباح، وتضليل الناس والاستعانة بمئات السماسرة للترويج لهم مما نتج عنه مطالبتهم بأكثر من أربعة مليارات وربع المليار لم يقوموا بإعادتها إلى أصحابها، ولم يقدموا ضمانات مالية لها، كما أنهم زاولوا نشاط توظيف الأموال دون تصريح، كما لم يقدموا تقريراً محاسبياً يوضح مصير هذه الأموال حتى تاريخه، وأضاف بأن قضيتهم أحيلت للقضاء ورفعت الدعوى من هيئة التحقيق والادعاء العام وما تزال منظورة إلى الآن، ورداً على استفادة المدعين من العفو أوضح ممثل المدعى عليها أن العفو مشروط بانتهاء الحق الخاص أو ضمانه، والمدعون مطالبون بحقوق خاصة لم يفوا بها ولم يقدموا ضمانات بوفائها، ومن ثم فلا ينطبق عليهم العفو، كما بين أن النظر في طلب إطلاق سراح المدعين من اختصاص المحكمة التي تنظر الدعوى الجزائية، وختم لائحته بالإشارة إلى خطاب رئيس ديوان المظالم رقم ٢٣٨/١/خ وتاريخ ١٤٢٣/٨/١٥هـ وذكر أن الخطاب تضمن الإشارة إلى أنه استقر القضاء على أن الجهات التي أصدرت العـفـو هـي المختصة بتفسير التعليمات الصادرة عنها فإذا انتهت إلى الـقـول بـعـدم شـمـول الواقعة بالعفو فالأمر عائد لها. وبسؤال وكيل المدعين عن رده على مذكرة ممثل المدعى عليها، ذكر أن القضية المحالة للقضاء متعلقة بالحق العام، والحق العام حسب المادة (٢٢) من نظام الإجراءات الجزائية ينقضي بالعفو، وأكد عدم وجود أي دعوى حقوقية خاصة على موكليه، فضلاً عن أن المطـالب بالحق الخاص لا يتم إيقافه قبل صدور الحكم عليه، مبيناً أنه لم يصـدر على موكليه أي حكم قضائي، وبعد ذلك قرر الطرفان الاكتفاء بما أبدياه وعـلـيـه رفعت الجلسة للدراسة، وفي جلسة يوم الثلاثاء الموافق ١٤٢٦/٩/١هـ أصدرت الدائرة حكمها رقم 84/د/إ/15 لعام ١٤٢٦هـ، والذي تم نقضه من هيئة التدقيق – الدائرة السادسة - بحكمها رقم 65/ت/6 لعام ١٤٢٦هـ، وفي سبيل إعادة نظر الدعوى عقدت الدائرة عدة جلسات حضر فيها طرفا الدعوى، حيث أكد فيها وكيل المدعين على طلباته السابقة، كما تمسك ممثل المدعى عليها بدفوعه، مبيناً أنه تم عرض المدعين على لجنة العفو، وقررت اللجنة عدم شمولهم بتعليمات العفو لوجود حق خاص، وأرفق صوراً لهذه القرارات، كما أفاد بأنه صدر مؤخراً أمر سام يقضي بإطلاق سراح المدعين بشرط ربطهم بالكفالة من أشخاص ذوي ملاءة مالية، مع تحديد مدة إطلاق السراح بسنتين، مضيفاً بأنه لو كانت تعليمات العفو السابقة تشملهم لما احتاج المقام السامي لإصدار أمر الإفراج المؤقت هذا، وهذا خاص بينما العفو السابق عام، ومن ثم يقيده، كما سألت الدائرة ممثل المدعى عليها عن تاريخ قرارات لجنة العفو فأفاد بأنه لا يوجد لها تاريخ محدد، وإنما تصدر بعد العفو الملكي، وقد أجاب وكيل المدعين عما ذكره ممثل المدعى عليها من صدور أمر الإفراج المؤقت بأن الدعوى كانت قبل صدور هذا الأمر، وأنه لو نفذ العفو في حينه لما احتاج إلى مواصلة الدعوى في الحق العام، وفي جلسة يوم الثلاثاء الموافق ١٤٢٧/٥/17هـ قرر الطرفان اكتفاءهما بما سبق أن أبدياه، وعليه فقد رفعت الدعوى للدراسة، وفي جلسة هذا اليوم صدر هذا الحكم.</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حيث إن وكيل المدعين يهدف من إقامة هذه الدعوى إلى إلغاء القرارات الإدارية الصادرة من لجنة العفو بالمنطقة الشرقية والمتضمنة عدم انطباق تعليمات العفو الصادرة بالأمر السامي رقم (س/٦٥١٠) وتاريخ ١٤٢٤/٢/١٣هـ عـلـى المدعين. وحيث إن حقيقة هذه الدعوى طعن في قرار إداري مكتمل العناصر، لذلك فإن نظرها والفصل فيها من اختصاص ديوان المظالم ولائيـاً وفقاً لنص المادة (</w:t>
      </w:r>
      <w:r w:rsidRPr="00C71766">
        <w:rPr>
          <w:rFonts w:eastAsia="Times New Roman" w:hint="cs"/>
          <w:sz w:val="28"/>
          <w:szCs w:val="28"/>
          <w:rtl/>
          <w:lang w:bidi="fa-IR"/>
        </w:rPr>
        <w:t>۱/۸/</w:t>
      </w:r>
      <w:r w:rsidRPr="00C71766">
        <w:rPr>
          <w:rFonts w:eastAsia="Times New Roman" w:hint="cs"/>
          <w:sz w:val="28"/>
          <w:szCs w:val="28"/>
          <w:rtl/>
        </w:rPr>
        <w:t xml:space="preserve">ب) من نظامه الصادر بالمرسوم الملكي رقم (م/٥١) وتاريخ ١٤٠٢/٧/١٧هـ، كما أن الدائرة تختص بنظر هذه الدعوى نوعياً ومكانياً وفقاً لقرارات رئيس الديوان المنظمة للدوائر واختصاصاتها. ولا ينال من ذلك ما ذكره ممثل المدعى عليها من أن طلب إطلاق سراح المدعين من اختصاص المحكمة التي تنظر الدعوى العامة المقامة ضدهم؛ إذ إنه من المسلم به أن طلبات </w:t>
      </w:r>
      <w:r w:rsidRPr="00C71766">
        <w:rPr>
          <w:rFonts w:eastAsia="Times New Roman" w:hint="cs"/>
          <w:sz w:val="28"/>
          <w:szCs w:val="28"/>
          <w:rtl/>
        </w:rPr>
        <w:lastRenderedPageBreak/>
        <w:t xml:space="preserve">إطلاق السراح من اختصاص ناظر القضية، ولا علاقة لطلب إطلاق السراح على ذمة تلك القضية بموضوع الدعوى الماثلة، على اعتبار أن هذه الدعوى تمثل طعناً في قرار إداري نافذ يدخل في صميم اختصاص القضاء الإداري للديوان بصرف النظر عن تأثير إلغاء ذلك القرار على القضية المنظورة لدى المحكمة الجزئية، ولا يعد ذلك من التدخل في اختصاصها، أسوة بما لو أصدرت المدعى عليها قراراً بإدراج المدعين ضمن الموقوفين الذين شملهم العفو، كما أن كون إيقاف المدعين مرتبط بأكثر من سبب فإن ارتفاع أحد تلك الأسباب لا يعني ارتفاع الإيقاف بالضرورة مـا لـم يكن ذلك السبب المرتفع ملغياً للأسباب الأخرى. وحيث إنه بالنسبة للقبول الشكلي للدعوى؛ فإن الثابت بالإضافة إلى كون القرارات - محل الطعن – لم تقترن بتاريخ محدد، ولم يثبت إبلاغها للمدعين، فإنها في الوقت ذاته تعد من قبيل القرارات الإدارية متجددة الأثر التي استقر القضاء الإداري على استثنائها من التقيد بالمواعيد المقررة لرفع دعاوى الإلغاء، مما يجعل الدعوى والحالة هذه مقبولة شكلاً. وعن الموضـوع؛ فإن الثابت أن الأمـر السـامـي رقــــم (س/6510) وتـــاريخ ١٤٢٤/٢/١٣هـ قد تضمن الموافقة على إطلاق سراح السجناء الـمـوقـوفـيـن والمحكومين في الحقوق العامة الذين لا يشكلون خطراً على الأمن العام أو النظام.. واشترط للاستفادة من هذا العفو أن ينهي السجين ما هو مطالب به من حقوق خاصة، وهذا الأمر عام يشمل المدعين وغيرهم من السجناء والموقوفين؛ ومع كون هذا العفو قد جاء استثناء من الأصل رغم عـمـومـه؛ فإنه قد صدر الأمر السامي رقم (١٩١٨/م/ب) وتاريخ ١٤٢٧/٣/١٢هـ والذي جاء خاصاً بالمدعين دون غيرهم، حيث نص على إطلاق سراحهم بكفالة، ووفق شروط محددة، وبذلك يكون هذا الأمر مخصصاً لعموم الأمر السابق، ومبيناً لحقيقة قصد مصدر العفو بحكم أن الأمرين قد صدرا من جهة واحدة، مما لا وجه معه للبحث في تفسير شروط العفو المشار إليه. وحيث إنه من المتقرر أن النص الخاص مـقـدم عـلـى العام، وأنه لا يمكن بحال العمل بمقتضى النص العام مع وجود نص خاص متأخر عنه في الموضوع ذاته؛ فإنه من المـتعين الحـكم بعدم شمول العفو الذي تضمنه الأمر السامي رقم (س/٦٥١٠) وتاريخ ١٤٢٤/٢/١٣هـ للمدعين مما يجعل الدعوى حرية بالرفض. لذلك كله وبعد الدراسة والتأمل والمداولة حكمت الدائرة: </w:t>
      </w:r>
      <w:r>
        <w:rPr>
          <w:rFonts w:eastAsia="Times New Roman" w:hint="cs"/>
          <w:sz w:val="28"/>
          <w:szCs w:val="28"/>
          <w:rtl/>
        </w:rPr>
        <w:t xml:space="preserve">برفض </w:t>
      </w:r>
      <w:r w:rsidRPr="00C71766">
        <w:rPr>
          <w:rFonts w:eastAsia="Times New Roman" w:hint="cs"/>
          <w:sz w:val="28"/>
          <w:szCs w:val="28"/>
          <w:rtl/>
        </w:rPr>
        <w:t xml:space="preserve">الدعوى المقامة من/……. </w:t>
      </w:r>
      <w:r w:rsidRPr="00C71766">
        <w:rPr>
          <w:rFonts w:eastAsia="Times New Roman" w:hint="eastAsia"/>
          <w:sz w:val="28"/>
          <w:szCs w:val="28"/>
          <w:rtl/>
        </w:rPr>
        <w:t>و</w:t>
      </w:r>
      <w:r w:rsidRPr="00C71766">
        <w:rPr>
          <w:rFonts w:eastAsia="Times New Roman" w:hint="cs"/>
          <w:sz w:val="28"/>
          <w:szCs w:val="28"/>
          <w:rtl/>
        </w:rPr>
        <w:t>…….. وضد ……؛ لما هو موضح بالأسباب، والله الموفق. وصلى الله وسلم على نبينا محمد وعلى آله وصحبه أجمعين.</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54/د/إ/15 لعام ١٤٢٧هـ فيما انتهى إليـه مـن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lastRenderedPageBreak/>
        <w:t>رقم القضية 3/880/ق لعام ١٤٢٦هـ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الحكم الابتدائي 57/د/15/1 لعام ١٤٢٧هـ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حكم التدقيق ٢٧٠/ت/6 لعام ١٤٢٨هـ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تاريخ الجلسة ١٤٢٨/٣/15هـ</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الموضوعات</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قرار إداري - ترخيص محطة وقود - أرض زراعية.</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الأنظمة واللوائح</w:t>
      </w:r>
    </w:p>
    <w:p w:rsidR="00C12555" w:rsidRPr="00077110" w:rsidRDefault="00C12555" w:rsidP="0055303E">
      <w:pPr>
        <w:pStyle w:val="a4"/>
        <w:numPr>
          <w:ilvl w:val="0"/>
          <w:numId w:val="188"/>
        </w:numPr>
        <w:bidi/>
        <w:jc w:val="both"/>
        <w:rPr>
          <w:rFonts w:eastAsia="Times New Roman"/>
          <w:sz w:val="28"/>
          <w:szCs w:val="28"/>
          <w:rtl/>
        </w:rPr>
      </w:pPr>
      <w:r w:rsidRPr="00077110">
        <w:rPr>
          <w:rFonts w:eastAsia="Times New Roman" w:hint="cs"/>
          <w:sz w:val="28"/>
          <w:szCs w:val="28"/>
          <w:rtl/>
        </w:rPr>
        <w:t>نظام ديوان المظالم الصادر بموجب المرسوم الملكي رقم م/51 وتاريخ ١٤٠٢/٧/١٧هـ.</w:t>
      </w:r>
    </w:p>
    <w:p w:rsidR="00C12555" w:rsidRPr="00077110" w:rsidRDefault="00C12555" w:rsidP="0055303E">
      <w:pPr>
        <w:pStyle w:val="a4"/>
        <w:numPr>
          <w:ilvl w:val="0"/>
          <w:numId w:val="188"/>
        </w:numPr>
        <w:bidi/>
        <w:jc w:val="both"/>
        <w:rPr>
          <w:rFonts w:eastAsia="Times New Roman"/>
          <w:sz w:val="28"/>
          <w:szCs w:val="28"/>
          <w:rtl/>
        </w:rPr>
      </w:pPr>
      <w:r w:rsidRPr="00077110">
        <w:rPr>
          <w:rFonts w:eastAsia="Times New Roman" w:hint="cs"/>
          <w:sz w:val="28"/>
          <w:szCs w:val="28"/>
          <w:rtl/>
        </w:rPr>
        <w:t>لائحة محطات الوقود والغسيل والتشحيم الصادرة بقرار وزير الشؤون البلدية والقروية رقم (٥٢٨٣٤/د/وف) وتاريخ ١٤٢٢/</w:t>
      </w:r>
      <w:r w:rsidRPr="00077110">
        <w:rPr>
          <w:rFonts w:eastAsia="Times New Roman" w:hint="cs"/>
          <w:sz w:val="28"/>
          <w:szCs w:val="28"/>
          <w:rtl/>
          <w:lang w:bidi="fa-IR"/>
        </w:rPr>
        <w:t>۱۰/۲۲</w:t>
      </w:r>
      <w:r w:rsidRPr="00077110">
        <w:rPr>
          <w:rFonts w:eastAsia="Times New Roman" w:hint="cs"/>
          <w:sz w:val="28"/>
          <w:szCs w:val="28"/>
          <w:rtl/>
        </w:rPr>
        <w:t>هـ.</w:t>
      </w:r>
    </w:p>
    <w:p w:rsidR="00C12555" w:rsidRPr="00077110" w:rsidRDefault="00C12555" w:rsidP="0055303E">
      <w:pPr>
        <w:pStyle w:val="a4"/>
        <w:numPr>
          <w:ilvl w:val="0"/>
          <w:numId w:val="188"/>
        </w:numPr>
        <w:bidi/>
        <w:jc w:val="both"/>
        <w:rPr>
          <w:rFonts w:eastAsia="Times New Roman"/>
          <w:sz w:val="28"/>
          <w:szCs w:val="28"/>
          <w:rtl/>
        </w:rPr>
      </w:pPr>
      <w:r w:rsidRPr="00077110">
        <w:rPr>
          <w:rFonts w:eastAsia="Times New Roman" w:hint="cs"/>
          <w:sz w:val="28"/>
          <w:szCs w:val="28"/>
          <w:rtl/>
        </w:rPr>
        <w:t>تعميم وزارة الشؤون البلدية والقروية رقم ١٩٥٥٢/وت في ١٤١٩/٥/٢هـ.</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المدعي يطلب إلزام المدعى عليها منحه ترخيص محطة وقود على أرضه الزراعية - حقيقة الدعوى طعن في قرار سلبي صادر من جهة الإدارة بالامتناع عن منح المدعي الترخيص المطلوب – ما تزال جهة الإدارة ممتنعة عن إصدار الترخيص - - أثره قبول الدعوى شكلاً - سبب الامتناع: أن أرض المدعي زراعية ولا يجوز نظاماً إقامة محطات وقود على الأراضي الزراعية - نصت لائحة محطات الوقود على عدم السماح بإقامة محطات الوقود على الأراضي الزراعية المملوكة للأفراد - أثره: موافقة القرار لأحكام النظام – لا يصح الاستناد إلى قرار صادر من جهة الإدارة بالمخالفة للنظام – مؤدى ذلك كله : رفض الدعوى.</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تتلخص وقائع هذه الدعوى بالقدر اللازم لإصدار الحكم فيها والمتمثلة في لائحة الدعوى المقدمة من المدعي والتي أكد ما ورد فيها وكيله بجلسة ١٤٢٦/١٢/١هـ حيث ذكر أن موكله يملك أرضاً زراعية على طريق الدمام الجبيل السريع وتقدم بطلب تصريح إنشاء محطة محروقات من بلدية صـفـوى فـي عام 1419هـ وقد تأخر البت في طلبه حتى صدر التعميم الوزاري المتضمن عدم السماح بإقامة محطة محروقات على الأراضي الزراعية، كما ذكر أنه تم الترخيص لـمـواطـنـيـن على نفس الطريق بإقامة محطة محروقات، وأضاف بأنه صدر أمر نائب أمير المنطقة الشرقية الموجه للأمانة بمنحه هذا الترخيص، بعد ذلك ختم وكيل المدعي دعواه بطلب إلزام المدعى عليها – أمانة المنطقة الشرقية - بمنح موكله ترخيصاً على أرضه لإقامة محطة محروقات. وبسؤال ممثل المدعى عليها الإجابة على الدعوى ذكر أن الإجابة تضمنها الخطاب رقم ١٢٧/ق ن في ١٤٢٦/١١/٩هـ، حيث ورد أن دعوى المدعي غير صحيحة لأن الترخيص مطلوب على أرض زراعية وهذا مخالف للتعميم الوزاري رقم ١٩٥٥٢/و ت في ١٤١٩/٥/٢هـ وحيث إن المدعي تقدم بطلبه استخراج ترخيص على أرضه الزراعية في ١٤١٩/٢/١٢هـ وأحيل طلبه إلى الإدارة العامة للتخطيط العمراني بالأمانة ووردت إجابتهم بالخطاب رقم 905/ت في ١٤١٩/٣/٤هـ بطلب مخطط إرشادي يتم فيه تحديد محطات الوقود القائمة والمقترحة الواقعة بالقرب من موقع المدعي ومن ثم أحيل الطلب إلى المساح لإكمال اللازم، وطبيعة تلك الأعمال تأخذ وقتاً من الإنجاز وأثناء ذلك صدر التعميم الوزاري المشار إليه والبلدية مسؤوليتها تنفيذ ذلك التعميم، أما ما ذكره المدعي من أنه منح لمواطنين على نفس الطريق، فذكر ممثل المدعى عليها بأن حالتهم تختلف عن حالة المدعي حيث إن موافقة البلدية والجهات المختصة قبل صدور التعميم وتم تغيير استخدام المواقع من زراعي إلى تجاري أو سكني، بينما المدعي استخدامه لموقعه ما زال زراعياً ولم يتم تغييره، كما ذكر أنه لم يسبق أن منحت تراخيص لأي من الطلبات المماثلة لحالة المدعي بعد صدور التعميم الوزاري، ثم ذكر ممثل المدعى عليها أن الغرض من التعميم الوزاري هو المحافظة على الأراضي </w:t>
      </w:r>
      <w:r w:rsidRPr="00C71766">
        <w:rPr>
          <w:rFonts w:eastAsia="Times New Roman" w:hint="cs"/>
          <w:sz w:val="28"/>
          <w:szCs w:val="28"/>
          <w:rtl/>
        </w:rPr>
        <w:lastRenderedPageBreak/>
        <w:t xml:space="preserve">الزراعية ومخططات الاستراحات وإبقائها لما خصصت له وأنه بعد صدور ذلك التعميم تم الرفع للوزارة لمعالجة وضع الطلبات المماثلة لحالة المدعي فوردت إجابة الوزارة بضرورة الالتزام بالتعليمات من تاريخ صدورها وتم التأكيد على ذلك بالتعميم الإلحاقي رقم 30163 في ١٤٢٠/٧/١٠هـ القاضي بتطبيقه على جميع الطلبات الجديدة والتي لم يستكمل إجراءاتها قبل صدور التعميم، بعدها طلب ممثل المدعى عليها في ختام رده رفض الدعوى . وفي جلسة </w:t>
      </w:r>
      <w:r w:rsidRPr="00C71766">
        <w:rPr>
          <w:rFonts w:eastAsia="Times New Roman" w:hint="cs"/>
          <w:sz w:val="28"/>
          <w:szCs w:val="28"/>
          <w:rtl/>
          <w:lang w:bidi="fa-IR"/>
        </w:rPr>
        <w:t>۳/۲۰/</w:t>
      </w:r>
      <w:r w:rsidRPr="00C71766">
        <w:rPr>
          <w:rFonts w:eastAsia="Times New Roman" w:hint="cs"/>
          <w:sz w:val="28"/>
          <w:szCs w:val="28"/>
          <w:rtl/>
        </w:rPr>
        <w:t>١٤٢٧هـ قدم وكيل المدعي مذكرة مكونة من صفحة واحدة رداً على ما جاء في مذكرة المدعى عليها أكد فيها أن طلبه للترخيص سابق للمنع وأن البلدية هي السبب في تأخر إنجاز طلبه، وأكد على طلبه السابق إلزام المدعى عليها منحه الترخيص على أرضه لإقامة محطة محروقات، وقد زود ممثل المدعى عليها بنسخة مما قدمه وكيل المدعي في هذه الجلسة وطلب مهلة للإجابة عنها. وفي جلسة ١٤٢٧/٥/١٧هـ قدم وكيل المدعي صورة لصك ملكية موكله للأرض محل الدعوى وقد تم الاطلاع على أصلها، وذكر ممثل المدعى عليها أن ما قدمه وكيل المدعي في الجلسة الماضية هو تكرار لما ورد في دعواه ولا جديد فيه يستحق الرد وأن جهته متمسكة بردها وعليه رفعت القضية للدراسة، وفي جلسة هذا اليوم ١٤٢٧/٨/٥هـ صدر الحكم التالي:</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حيث إن وكيل المدعي يهدف من دعواه الماثلة إلى إلزام المدعى عليها منح موكله ترخيص محطة وقود على أرضه الزراعية الواقعة على طريق الدمام الجبيل السريع. وحيث إن حقيقة هذه الدعوى طعن في قرار سلبي صادر من الجهة المدعى عليها بالامتناع عن منح المدعي ترخيص محطة وقود، لذا فهي من اختصاص ديوان المظالم ولائياً وفقاً لنص المادة (</w:t>
      </w:r>
      <w:r w:rsidRPr="00C71766">
        <w:rPr>
          <w:rFonts w:eastAsia="Times New Roman" w:hint="cs"/>
          <w:sz w:val="28"/>
          <w:szCs w:val="28"/>
          <w:rtl/>
          <w:lang w:bidi="fa-IR"/>
        </w:rPr>
        <w:t>۱/۸/</w:t>
      </w:r>
      <w:r w:rsidRPr="00C71766">
        <w:rPr>
          <w:rFonts w:eastAsia="Times New Roman" w:hint="cs"/>
          <w:sz w:val="28"/>
          <w:szCs w:val="28"/>
          <w:rtl/>
        </w:rPr>
        <w:t>ب) من نظامه الصادر بالمرسوم الملكي رقم م/51 وتاريخ ١٤٠٢/١١/١٧هـ، كما أنها من اختصاص هذه الدائرة نوعياً ومكانياً وفقاً لقرارات رئيس الديوان المنظمة للدوائر واختصاصاتها، وحيث إن هذه الدعوى طعن في قرار سلبي وما تزال المدعى عليها ممتنعة عن إصدار الترخيص لذا فإن الدعوى على هذه الحال مقبولة شكلاً. وعن الموضوع؛ فالثابت أن الجهة المدعى عليها امتنعت عن إصدار ترخيص محطة وقود على الأرض العائدة للمدعي بسبب مخالفته للتعميم الوزاري رقم ١٩٥٥٢/وت في ١٤١٩/٥/٢هـ والمتضمن عدم السماح بإقامة محطات وقود على الأراضي الزراعية، ولما كان الواقع أن الأرض العائدة للمدعي زراعية وهذا ما يتأكد من خلال صك قطعة الأرض كما ورد في لائحة محطات الوقود في الفقرة 16/1/1 عدم السماح بإقامة محطات وقود على الأراضي الزراعية المملوكة للأفراد سواء كانت داخل أو خارج المخططات الهيكلية المعتمدة... إلخ، مما يجعل القرار السلبي الصادر من المدعى عليها موافقاً لأحكام النظام والطعن فيه غير مستقيم، ولا ينال من ذلك ما ذكره وكيل المدعي أنه تم الترخيص لآخرين على نفس الطريق فقد ذكر ممثل المدعى عليها أنه تم تغيير استخدام تلك المواقع من زراعي إلى تجاري أو سكني بخلاف المدعي ولم يثبت المدعي خلاف ما ذكره ممثل المدعى عليها، وعلى فرض صحة قوله فإن وجود الخطأ لا يصح أساساً ولا دليلاً يستند إليه لإحداث خطأ آخر، وحيث إنه وفقاً لما قدم؛ فإن امتناع المدعى عليها عن منح المدعي ترخيص محطة وقود على الموقع - محل الطلب – موافق لصحيح أحكام النظام مما يتعين معه رفض الدعوى، لذلك كله وبعد دراسة القضية والتأمل والمداولة حكمت الدائرة بالحكم يصح التالي: رفض الدعوى المقامة من..... ضد أمانة المنطقة الشرقية لما هو موضح بالأسباب، والله الموفق والهادي إلى سواء السبيل. وصلى الله وسلم على نبينا محمد وعلى آله وصحبه أجمعين.</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57/د/إ/15 لعام ١٤٢٧هـ فيما انتهى إليه من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lastRenderedPageBreak/>
        <w:t>رقم القضية 1/4798/ق لعام ١٤٢٥هـ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الحكم الابتدائي 37/د/إ/٢١ لعام ١٤٢٧هـ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حكم التدقيق ١٢٢/ت/٢ لعام ١٤٢٨هـ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تاريخ الجلسة ١٤٢٨/٣/16هـ</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الموضوعات</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(أ) قرار إداري - قرار جـزائـي – غرامة مالية - الإحـداث في أرض حـكـومـيـة - شخصية العقوبة.</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(ب) تعويض – إثبات الضرر - المباشرة - إثبات.</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الأنظمة واللوائح</w:t>
      </w:r>
    </w:p>
    <w:p w:rsidR="00C12555" w:rsidRPr="00077110" w:rsidRDefault="00C12555" w:rsidP="0055303E">
      <w:pPr>
        <w:pStyle w:val="a4"/>
        <w:numPr>
          <w:ilvl w:val="0"/>
          <w:numId w:val="189"/>
        </w:numPr>
        <w:bidi/>
        <w:jc w:val="both"/>
        <w:rPr>
          <w:rFonts w:eastAsia="Times New Roman"/>
          <w:sz w:val="28"/>
          <w:szCs w:val="28"/>
          <w:rtl/>
        </w:rPr>
      </w:pPr>
      <w:r w:rsidRPr="00077110">
        <w:rPr>
          <w:rFonts w:eastAsia="Times New Roman" w:hint="cs"/>
          <w:sz w:val="28"/>
          <w:szCs w:val="28"/>
          <w:rtl/>
        </w:rPr>
        <w:t>النظام الأساسي للحكم الصادر بالأمر الملكي رقم (أ/٩٠) وتاريخ ١٤١٢/٨/٢٧هـ.</w:t>
      </w:r>
    </w:p>
    <w:p w:rsidR="00C12555" w:rsidRPr="00077110" w:rsidRDefault="00C12555" w:rsidP="0055303E">
      <w:pPr>
        <w:pStyle w:val="a4"/>
        <w:numPr>
          <w:ilvl w:val="0"/>
          <w:numId w:val="189"/>
        </w:numPr>
        <w:bidi/>
        <w:jc w:val="both"/>
        <w:rPr>
          <w:rFonts w:eastAsia="Times New Roman"/>
          <w:sz w:val="28"/>
          <w:szCs w:val="28"/>
          <w:rtl/>
        </w:rPr>
      </w:pPr>
      <w:r w:rsidRPr="00077110">
        <w:rPr>
          <w:rFonts w:eastAsia="Times New Roman" w:hint="cs"/>
          <w:sz w:val="28"/>
          <w:szCs w:val="28"/>
          <w:rtl/>
        </w:rPr>
        <w:t>نظام ديوان المظالم الصادر بالمرسوم الملكي رقم م/51 وتاريخ ١٤٠٢/٧/١٧هـ.</w:t>
      </w:r>
    </w:p>
    <w:p w:rsidR="00C12555" w:rsidRPr="00077110" w:rsidRDefault="00C12555" w:rsidP="0055303E">
      <w:pPr>
        <w:pStyle w:val="a4"/>
        <w:numPr>
          <w:ilvl w:val="0"/>
          <w:numId w:val="189"/>
        </w:numPr>
        <w:bidi/>
        <w:jc w:val="both"/>
        <w:rPr>
          <w:rFonts w:eastAsia="Times New Roman"/>
          <w:sz w:val="28"/>
          <w:szCs w:val="28"/>
          <w:rtl/>
        </w:rPr>
      </w:pPr>
      <w:r w:rsidRPr="00077110">
        <w:rPr>
          <w:rFonts w:eastAsia="Times New Roman" w:hint="cs"/>
          <w:sz w:val="28"/>
          <w:szCs w:val="28"/>
          <w:rtl/>
        </w:rPr>
        <w:t>لائحة الجزاءات والغرامات عن المخالفات البلدية الصادرة بقرار مجلس الوزراء رقم (٢١٨) وتاريخ ١٤٢٢/٨/٦هـ.</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إلغاء قرار الجهة المدعى عليها المتـضـمـن تـغـريـمـه مـالـيـاً، تعويضه عن الأضرار التي لحقت به جراء مطالبته بالتسديد وتعطل مصالحه - استناد قرار المدعى عليها بفرض الغرامة إلى قيامه بإحداث بناء منزل على أرض حكومية وفقاً لما تضمنته لائحة الجزاءات والغرامات عن المخالفات البلدية - ثبوت أن من قام بالإحداث هي والدة المدعي حسب ما تضمنه خطاب اللجنة المختصة، يجعل المدعي غير مرتكب لمخالفة موجبة لفرض الغرامة عليه، وهذا يجعل قرار المدعى عليها قد أخطأ في تطبيق النظام – لا وجه للدفع بأن المدعي وكيل عن والدته، وأنه يسوغ توقيع الغرامة عليه؛ لأنه من المستقر عليه فقهاً وقضاء مبدأ شخصية العقوبة، وقد تقرر هذا المبدأ في النظام الأساسي للحكم في مادته (٣٨) وما</w:t>
      </w:r>
      <w:r>
        <w:rPr>
          <w:rFonts w:eastAsia="Times New Roman" w:hint="cs"/>
          <w:sz w:val="28"/>
          <w:szCs w:val="28"/>
          <w:rtl/>
        </w:rPr>
        <w:t xml:space="preserve"> </w:t>
      </w:r>
      <w:r w:rsidRPr="00C71766">
        <w:rPr>
          <w:rFonts w:eastAsia="Times New Roman" w:hint="cs"/>
          <w:sz w:val="28"/>
          <w:szCs w:val="28"/>
          <w:rtl/>
        </w:rPr>
        <w:t>يخص مطالبة المدعي بالتعويض عن الأضرار الناشئة عن مطاردة الشرطة له وتعطل مصالحه بسبب إدراج إسمه في الحاسب الآلي فلم يقدم معها ما يسندها من الإثباتات الدالة على وقوع الضرر، فضلاً عن عدم اتصالها مباشرة بالمدعى عليها أثره: إلغاء قرار العقوبة ورفض طلبه بالتعويض.</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تتلخص وقائع هذه الدعوى بالقدر اللازم لإصدار هذا الحكم حسبما يبين من الاطلاع على أوراق الدعوى أنه بتاريخ ١٤٢٥/٨/٢٥هـ تقدم المدعي بعريضة دعواه ذكر فيها بأنه يتظلم من فرض غرامة مالية عليه قدرها عشرة آلاف ريال من المدعى عليها، بحجة قيامه ببناء منزل على أرض حكومية، ويدفع المدعي بأن هذه الدار ليست له، وإنما تعود لوالدته، فقيدت دعواه قضية وأحيلت إلى هذه الدائرة التي باشرت نظرها على النحو المبين تفصيلاً بضبط القضية، فحددت الدائرة لها جلسة وفيها حضر المدعي وممثل المدعى عليها، فأوضح المدعي دعواه على نحو ما أورده في عريضته، بينما أجاب ممثل المدعى عليها بأن المدعي قام باعتداء على أرض غير مملوكة له وبدون مستمسك شرعي، وتم إزالة الإحداث بموجب محضر الإزالة في ١٤٢٤/١٢/١٨هـ وتم تطبيق الأنظمة التي تقضي بعدم التهاون أو التقصير حيال الاعتداءات، وتطبيق العقوبات على مرتكبيه، وذكر ممثل المدعى عليها بأن ادعاء المدعي بأن الموقع باسم والدته غير صحيح ولا يستند إلى دليل يثبته وأنه مجرد ستار لتحقيق هدفه وأن المدعي وكيل شرعي لوالدته. وفي يوم ١٤٢٧/٣/٣هـ أحيل إلى الدائرة خطاب وكيل إمارة منطقة المدينة المنورة جاء فيه: بأنه بناء على إفادة رئيس اللجنة الرئيسية لمراقبة الأراضي الحكومية وإزالة التعديات بالإمارة بالخطاب رقم ٣٠٧٩٢ في ١٤٢٧/٢/٢٥هـ بأن المحضر يخص إزالة إحداث المواطنة.....، إلا أن المحضر سجل باسم ابنها. . وليس باسمها، وبمواجهة ممثل المدعى عليها بذلك ذكر بأن المدعي وكيل عن والدته وهو بحكم ولي أمرها وأن الغرامة ثابتة بحقه والوكيل كالأصيل. وفي جلسة ١٤٢٧/٥/3هـ </w:t>
      </w:r>
      <w:r w:rsidRPr="00C71766">
        <w:rPr>
          <w:rFonts w:eastAsia="Times New Roman" w:hint="cs"/>
          <w:sz w:val="28"/>
          <w:szCs w:val="28"/>
          <w:rtl/>
        </w:rPr>
        <w:lastRenderedPageBreak/>
        <w:t>طلبت الدائرة مـن الـمـدعـي حـصـر طلباته فقرر أنه يحصرها بطلب إلغاء قرار المدعى عليها، وتعويضه عما لحقه من أضرار بسبب مطاردة الشرطة له، وتعويضه عن تعطل مصالحه بسبب إدراج تلك المطالبة في الحاسب الآلي، ثم قرر الطرفان الاكتفاء بما قدماه وقرراه، فقررت الدائرة قفل باب المرافعة والحكم فيها، فأصدرت الدائرة حكمها هذا لما يلي من:</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لما كان المدعي يهدف من إقامة دعواه الماثلة إلى الحكم بإلغاء قرار المدعى عليها المتضمن فرض غرامة مالية عليه، وتعويضه عن الأضرار التي لحقت به جراء مطاردة الشرطة له لتسديد الغرامة، وتعطل مصالحه، فإن دعواه من اختصاص الديوان ولائياً طبقاً للمادة (١/٨/جـ، ح)، ودعواه كذلك من اختصاص الدائرة مكانياً ونوعياً طبقاً لقراري معالي رئيس الديوان رقم 11 لعام 1406هـ ورقم ٩٢ لعام ١٤٢٢هـ. وفيما يتعلق بشكل الدعوى: فإن الثابت أن القرار محل الطعـن قـد صـدر فـي ١٤٢٥/١/٢٢هـ وجرى مطالبته بتسديد الغرامة، فتقدم المدعي باستدعاء لأمير المنطقة في ١٤٢٥/٣/١هـ يطلب إيقاف الشرطة عن مطالبته، وفي تاريخ ١٤٢٥/٣/٢٠هـ صدر خطاب الإمارة الموجه إلى الشرطة بإبلاغ المدعي بتنفيذ ما صدر بحقه، وفي ١٤٢٥/٨/١٨هـ طلب المدعي من قبل الشرطة وأبلغ بمضمون قرار الغرامة، وقد قرر المدعي في جلسة ١٤٢٧/٤/٣هـ أنه لم يعلم بأن قرار الغرامة باسمه إلا في تاريخ ١٤٢٥/٨/١٨هـ، وكان يظن عند مطالبته بسداد الغرامة أنها تخص والدته، وعندما علم أن الغرامة قد صدرت بحقه تقدم بتظلم للمدعى عليها بتاريخ ١٤٢٥/٨/٢٠هـ وأفهم برفض طلبه، وعندئذ تقدم للديوان بدعواه الماثلة المقيدة ابتداء بتاريخ ١٤٢٥/٨/٢٥هـ فتكون دعواه مرفوعة خلال الأجل المحدد نظاماً، مما تنتهي معه الدائرة إلى قبولها شكلاً. وبالنسبة لموضوعها، ففيما يتعلق بطلب المدعي الأول: فلما كان القرار الطعين قد انتهى إلى تغريم المدعي مبلغ عشرة آلاف ريال، وذلك لقيامه بإحداث على أرض حكومية، وفقاً لما ورد في محضر الإزالة بتاريخ ١٤٢٤/١٢/١٨هـ وذلك استناداً إلى المادة (١٤/٤) من لائحة الجزاءات والغرامات عن المخالفات البلدية الصادرة بقرار مجلس الوزراء رقم ٢١٨ وتاريخ ١٤٢٢/٨/٦هـ ولما كان الثابت أن من قام بالإحداث - الذي بسببه صدر القرار الطعين – هي والدة المدعي، وفقاً لخطاب رئيس اللجنة الرئيسية لمراقبة الأراضي الحكومية وإزالة التعديات بالإمارة رقم ٣٠٧٩٢ وتاريخ ١٤٢٧/٢/٢٥هـ المتضمن بأن المحضر يخص إزالة إحداث المواطنة..... إلا أن المحضر سجل باسم ابنها ..... ولم يسجل باسم والدته، فإنه ترتيباً على ذلك لا يكون المدعي قد ارتكب مخالفة توجب تطبيق لائحة الجزاءات والغرامات عن المخالفات البلدية عليه، ولا ينال من ذلك ورود اسم المدعي في محضر الإزالة، بأنه هو الذي قام بالإحداث ما دام أن الثابت أن الإحداث يخص والدته، وتم إيضاح ذلك بخطاب رئيس اللجنة الرئيسية لمراقبة الأراضي الحكومية وإزالة التعديات المشار إليها، مما تنتهي معه الدائرة إلى أن المدعى عليها قد أخطأت في تطبيق النظام عندما فرضت غرامة مالية بحق المدعي تأسيساً على المادة (١٤/٤) من لائحة الجزاءات والغرامات عن المخالفات البلدية، ومن ثم فإن قرارها يكون مشوباً بعيب الخطأ في تطبيق النظام وحرياً بالإلغاء، وغني عن القول عدم صحة ما ذكره ممثل المدعى عليها من كون المدعي وكيلاً عن والدته يسوغ توقيع الغرامة عليه؛ لأن من المبادئ المستقر عليها فقهاً وقضاء مبدأ شخصية العقوبة، فقد نصت المادة (٣٨) من النظام الأساسي للحكم الصادر بالأمر الملكي رقم أ/90 وتاريخ ١٤١٢/٨/٢٧هـ على أن (العقوبة شخصية، ولا جريمة ولا عقوبة إلا بناء على نص شرعي أو نص نظامي، ولا عقاب إلا على الأعمال اللاحقة للعمل بالنص النظامي). وفيما يتعلق بطلب المدعي الثاني: وهو تعويضه عن الأضرار التي لحقت به جراء مطاردته من قبل الشرطة لتسديد الغرامة، وتعطل مصالحه بسبب إدراج اسمه في الحاسب الآلي، فإنه فضلاً عن عدم ثبوت تلك الأضرار فإنها ليست بسبب مباشر من المدعى عليها، وإنما الذي قام بذلك الشرطة ولا يعدو أن يكون ذلك طلباً مرسلاً مما تنتهي معه الدائرة إلى الحكم برفضه فلذلك كله حكمت الدائرة: بإلغاء قرار المدعى عليها/ أمانة منطقة المدينة المنورة بشأن استيفاء غرامة إحداث على أرض حكومية بمبلغ عشرة آلاف ريال من </w:t>
      </w:r>
      <w:r w:rsidRPr="00C71766">
        <w:rPr>
          <w:rFonts w:eastAsia="Times New Roman" w:hint="cs"/>
          <w:sz w:val="28"/>
          <w:szCs w:val="28"/>
          <w:rtl/>
        </w:rPr>
        <w:lastRenderedPageBreak/>
        <w:t>المدعي..... ورفض ما سوى ذلك من طلبات، لما هو موضح بالأسباب، والله الموفق والهادي إلى سواء السبيل. وصلى الله وسلم على نبينا محمد وعلى آله وصحبه أجمعين.</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37/د/إ/٢١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القضية 1/3650/ق لعام ١٤٢٦هـ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الحكم الابتدائي 60/د/إ/5 لعام ١٤٢٧هـ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حكم التدقيق ٢١١/ت/6 لعام ١٤٢٨هـ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تاريخ الجلسة ١٤٢٨/٣/٢٦هـ</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الموضوعات</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(أ) دعوى - شرط المصلحة في دعوى الإلغاء. (ب) قرار إداري - تخصيص المجمعات التعليمية - السلطة التقديرية لجهة الإدارة - مبدأ الفصل بين السلطات الإدارية - ركن الاختصاص في القرار الإداري - عيب عدم الاختصاص.</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الأنظمة واللوائح</w:t>
      </w:r>
    </w:p>
    <w:p w:rsidR="00C12555" w:rsidRPr="00077110" w:rsidRDefault="00C12555" w:rsidP="0055303E">
      <w:pPr>
        <w:pStyle w:val="a4"/>
        <w:numPr>
          <w:ilvl w:val="0"/>
          <w:numId w:val="190"/>
        </w:numPr>
        <w:bidi/>
        <w:jc w:val="both"/>
        <w:rPr>
          <w:rFonts w:eastAsia="Times New Roman"/>
          <w:sz w:val="28"/>
          <w:szCs w:val="28"/>
          <w:rtl/>
        </w:rPr>
      </w:pPr>
      <w:r w:rsidRPr="00077110">
        <w:rPr>
          <w:rFonts w:eastAsia="Times New Roman" w:hint="cs"/>
          <w:sz w:val="28"/>
          <w:szCs w:val="28"/>
          <w:rtl/>
        </w:rPr>
        <w:t>نظام ديوان المظالم الصادر بالمرسوم الملكي رقم م/51 وتاريخ ١٤٠٢/٧/١٧هـ.</w:t>
      </w:r>
    </w:p>
    <w:p w:rsidR="00C12555" w:rsidRPr="00077110" w:rsidRDefault="00C12555" w:rsidP="0055303E">
      <w:pPr>
        <w:pStyle w:val="a4"/>
        <w:numPr>
          <w:ilvl w:val="0"/>
          <w:numId w:val="190"/>
        </w:numPr>
        <w:bidi/>
        <w:jc w:val="both"/>
        <w:rPr>
          <w:rFonts w:eastAsia="Times New Roman"/>
          <w:sz w:val="28"/>
          <w:szCs w:val="28"/>
          <w:rtl/>
        </w:rPr>
      </w:pPr>
      <w:r w:rsidRPr="00077110">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إلغاء قرار الجهة المدعى عليها المتمثل في تخصيص القسمين المتوسط والثانوي في أحد المجمعات التعليمية للمتفوقين دون غيرهم من الطلاب - قيام مدير المجمع التعليمي بإبلاغ المدعي بأن انتقال ابنيه إلى القسم المتوسط في المجمع مشروط بحصولهما على تقدير ممتاز يكفي في قيام المصلحة في دعوى الإلغاء – الأصل أن القرارات الإدارية الصادرة بإنشاء المدارس وتـحـديـد أماكنها ونوعياتها من السلطات التقديرية المتروكة لجهة الإدارة القائمة على مرفق التعليم حسب ما تراه محققاً للصالح العام – ومع هذا الأصل؛ فإنه يجب أن تكون هذه القرارات متفقة مع النظام، ومشتملة على جميع شروط صحة القرار الإداري، ومن ذلك صدور القرار من الجهة التي أسند إليها النظام الاختصاص والولاية في إصداره تحقيقاً لمبدأ الفصل بين السلطات الإدارية – ثبوت أن نائب الـوزيـر هـو صاحب الاختصاص في تخصيص المجمعات التعليمية، وأنه وجه بعدم التوسع في مجمعات المتفوقين والاكتفاء بمجمع واحد، يجعل قرار الجهة المدعى عليها بتخصيص مجمع آخر مخالف للنظام؛ لصدوره من غير مختص - أثر : إلغاء القرار. </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تتلخص وقائع هذه القضية بالقدر اللازم لإصدار الحكم في أنه بتاريخ ١٤٢٦/١٠/١٦هـ تقدم إلى الديوان..... بصحيفة دعوى طالب فيها بإلغاء قرار إدارة التربية والتعليم بمنطقة القصيم بتخصيص مبنى القسم المتوسط والثانوي في مجمع القيروان التعليمي في حي الإسكان في محافظة بريدة للطلاب المـوهـوبـيـن فـقـط، وذلك للأسباب التي أوضحها في صحيفة دعواه، وبعد أن تم قيد الدعوى في سجلات الديوان قضية برقم 1/3650/ق لعام ١٤٢٦هـ أحيلت إلى هذه الدائرة حيث </w:t>
      </w:r>
      <w:r w:rsidRPr="00C71766">
        <w:rPr>
          <w:rFonts w:eastAsia="Times New Roman" w:hint="cs"/>
          <w:sz w:val="28"/>
          <w:szCs w:val="28"/>
          <w:rtl/>
        </w:rPr>
        <w:lastRenderedPageBreak/>
        <w:t>باشرت نظرها وعقدت للمرافعة فيها عدداً من الجلسات حضـرهـا الـمـدعـي أصالة..... وممثل الوزارة المدعى عليها بموجب التعميد المرفق بأوراق القضية. وبسؤال المدعي عن دعواه أجاب قائلاً بأن دعواه هي بالطعن في قرار إدارة التربية والتعليم في منطقة القصيم بتخصيص مبنى مجمع القيروان بـحـي الإسكان لطائفة خاصة من الطلاب هم المتفوقون والموهوبون ومنع تسجيل بقية الطلاب من غير هذه الفئة فيه، مما تترتب على الساكنين في الحي أضرار وهو منهم، لأن أحد أبنائه يدرس في مدرسة بعيدة عن مسكنه بالرغم من أن مجمع القيروان يقع بالقرب من مسكنه وله مصلحة في إلغاء قرار تخصيص هذا المجمع للموهوبين، وأضاف بأنه سبق التظلم من هذا القرار إلى الوزارة قبل التقدم إلى الديوان حسبما أوضحه في صحيفة الدعوى ومرفقاتها وانتهى المدعي إلى طلب إلغاء القرار. وبعرض الدعوى على ممثل الوزارة قدم مذكرة ضمت إلى ملف القضية وقال في محضر الجلسة بأن دعوى المدعي غير صحيحة لأنه وإن كانت إدارة التعليم قد خصصت هذا المجمع للمتفوقين من الطلاب إلا أن هذا التخصيص ليس من شأنه أن يؤدي إلى الإضرار بالمواطنين لأنه يوجد في ذلك الحي مدارس متنوعة تخدم المواطنين، كما أن عدداً من المسؤولين والمواطنين من الذين يسكنون في الحي الذي يوجد فيه المجمع وافقوا على قرار التخصيص وأثبتوا في خطاباتهم الموجهة للإدارة صحة القرار وقدم صورة من هذه الخطابات. وأضاف ممثل الوزارة بأنه فصل إجابته في المذكرة المقدمة في هذه الجلسة وتضمنت هذه المذكرة أن قرار الإدارة بتخصيص مجمع القيروان للمتفوقين جاء بناء على معطيات تربوية ونتيجة دراسات ميدانية وتجارب علمية أكدت الجدوى الكبيرة مـن هـذا التوجه الذي يستهدف بالدرجة الأولى المصلحة العامة التي توختها السياسة العليا للتعليم في المملكة حينما نصت على رعاية المتفوقيـن والـمـوهـوبـيـن بـمـا يضمن تفعيلهم والاستفادة من قدراتهم وإمكاناتهم للمساهمة في تنمية وبناء الوطن ولأن التوجه مر من خلال قناته المختصة باعتباره شأناً تربوياً يقدره ويقيمه ويحكم عليه أصحاب الاختصاص بعيداً عن المصالح الشخصية التي قد تعيق مثل هذه المشروعات الحضارية والثقافية التي تستهدف بناء الإنسان بصورة مثالية ورعايته بشكل متكامل يشبع رغباته وينمي اتجاهاته، فقد باركت الوزارة التجربة وحكمت على نجاحها عبر أكثر من جهة جسدها خطاب مدير عام التخطيط المدرسي في الوزارة رقم ٧/٢٩٠٠٦٣ وتاريخ ١٤٢٦/٨/٣هـ الـمـوجـه إلى معالي نائب الوزير والذي ينص على رأي اللجنة المشكلة لدراسة هذا الموضوع حيث كان من ضمن ما رأت: الموافقة على تخصيص مجمع إضافـي فـي مـدينة بريدة على غرار مجمع الأمير سلطان للمتفوقين فـي الـوقـت الـحـاضـر والـنـظـر للمزيد في المستقبل وتعميم التجربة في بقية مناطق المملكة. وبموجب خطاب مدير عام الإدارة العامة لرعاية الموهوبين والموهوبات رقم ٢٩٠٠٦٣ وتاريخ ١٤٢٦/٨/٨هـ تم تخصيص مجمع القيروان للمتفوقين، وأما ما ذكره الـمـدعـي فغير صحيح للأمور التالية: 1- جميع المواقع التي ذكرت في صحيفة الدعوى قد تم تغطيتها بالمدارس وليس صحيحاً أن المجمع يخدمها فلكل موقع منها مدارسه القائمة. ٢- ليس صحيحاً أن مجمع القيروان الوحيد في شمال بريدة، فهناك ثمانية مجمعات تعليمية في ذات النطاق. 3- يتم حالياً إنشاء مجمع تعليمي عام مجاور على بعد (</w:t>
      </w:r>
      <w:r w:rsidRPr="00C71766">
        <w:rPr>
          <w:rFonts w:eastAsia="Times New Roman" w:hint="cs"/>
          <w:sz w:val="28"/>
          <w:szCs w:val="28"/>
          <w:rtl/>
          <w:lang w:bidi="fa-IR"/>
        </w:rPr>
        <w:t xml:space="preserve">۳۰۰) </w:t>
      </w:r>
      <w:r w:rsidRPr="00C71766">
        <w:rPr>
          <w:rFonts w:eastAsia="Times New Roman" w:hint="cs"/>
          <w:sz w:val="28"/>
          <w:szCs w:val="28"/>
          <w:rtl/>
        </w:rPr>
        <w:t>متر تقريباً ستكون الدراس</w:t>
      </w:r>
      <w:r>
        <w:rPr>
          <w:rFonts w:eastAsia="Times New Roman" w:hint="cs"/>
          <w:sz w:val="28"/>
          <w:szCs w:val="28"/>
          <w:rtl/>
        </w:rPr>
        <w:t xml:space="preserve">ة فيه اعتباراً من العام الدراسي </w:t>
      </w:r>
      <w:r w:rsidRPr="00C71766">
        <w:rPr>
          <w:rFonts w:eastAsia="Times New Roman" w:hint="cs"/>
          <w:sz w:val="28"/>
          <w:szCs w:val="28"/>
          <w:rtl/>
        </w:rPr>
        <w:t>المقبل لجميع فئات الطلاب وليس صحيحاً أن الاستفادة منه سيكون بعد سنتين كما ذكر في الدعوى. 4- أن مجمع القيروان تم اختياره للمتـفـوقـيـن نـظـراً لوجـود مدارس قريبـة منه، فمدرسـة على الحصين المتوسطة تبعد عن المجـمـع (١٥٠ متراً)، ومـدرسة بلاط الشهداء المتوسطة تبعد عن الـمـجـمـع (350) متراً، ومدرسـة السيوطي الابتدائية تبعد عن المجـمـع (٣٠٠) مـتر، ومدرسـة الخـوارزمي الابتدائية تبعد عن المجمع (600) متر، ومدرسة ثانوية الأقصى أقل من (٢٠٠٠) متر، إضافة إلى مدارس الإسكان القديم المجـاور للجـديـد وهـي ابن دقيـق العيد، ومعاذ بن جبل. فليس هناك مشكلة على الاطـلاق في استيعاب الطلاب، وهـذا يؤكد عدم صحة ما ذكر في الدعوى أنه الـمـجـمـع الوحيد الذي يخـدم سبعة أحياء. </w:t>
      </w:r>
      <w:r w:rsidRPr="00C71766">
        <w:rPr>
          <w:rFonts w:eastAsia="Times New Roman" w:hint="cs"/>
          <w:color w:val="000000"/>
          <w:sz w:val="28"/>
          <w:szCs w:val="28"/>
          <w:rtl/>
        </w:rPr>
        <w:t>5- أن المتفوقين (بالمعيار الكمي) يتجهون إلى النمو بأعداد متصاعدة من واقع الأرقام المثبتة فهم (ليسو قلة) بل يشكلون نسبة كبيرة جداً وهذا يفند القول بأن </w:t>
      </w:r>
      <w:r w:rsidRPr="00C71766">
        <w:rPr>
          <w:rFonts w:eastAsia="Times New Roman" w:hint="cs"/>
          <w:sz w:val="28"/>
          <w:szCs w:val="28"/>
          <w:rtl/>
        </w:rPr>
        <w:t xml:space="preserve">المجمع يخدم عدداً قليلاً من الطلاب كما في الدعوى. - المدرسة الابتدائية في مجمع القيروان </w:t>
      </w:r>
      <w:r w:rsidRPr="00C71766">
        <w:rPr>
          <w:rFonts w:eastAsia="Times New Roman" w:hint="cs"/>
          <w:sz w:val="28"/>
          <w:szCs w:val="28"/>
          <w:rtl/>
        </w:rPr>
        <w:lastRenderedPageBreak/>
        <w:t xml:space="preserve">عامة وليست مخصصة للمتفوقين كما أشارت الدعوى فهي متاحة لجميع طلاب الحي دون استثناء. 7- نتيجة لرغبة الأهالي واهتمامهم وتفاعلهم مع خطوة الإدارة العامة فقد بلغ طلبة المجمع في الشهر الأول من تخصيصه أكثر من 800 طالب. وأضاف ممثل الوزارة بأن هناك عدداً من المواطنين من سكان الحي يـطـالـبـون الإدارة العامة بالسعي في هذا المشروع الحيوي الذي ثبت نجاحه وأن مطالبة فردية يجب ألا تؤثر على هذه المعطيات. وانتهى ممثل الوزارة في مذكرته إلى طلب رفض الدعوى. وبعد استلام المدعي لنسخة من المذكرة ومرفقاتها أجاب عليها وقال بأن قرار الإدارة بتخصيص القسم المتوسط والثانوي في المجمع للطلاب الموهوبين غير صحيح لأن عدد الطلاب الموهوبين 195 طالباً مما ترتب عليه أن هذين المبنيين لا يتم الاستفادة منهما مع أن حاجة الحي ماسة لهذه المباني، كما أن الـمـبـانـي المستأجرة للثانوي والمتوسط لا تتوافر فيها المتطلبات التربوية كما هو موجود في المجمع المخصص للموهوبين، وأضاف بأن نائب الوزير قرر في خطابه رقم ٣٢٢٥٨٣ وتاريخ ١٤٢٦/٨/٢٨هـ الاكتفاء بمجمع الأمير سلطان للموهوبين فقط إلا أن إدارة التعليم في المنطقة لم تنفذ هذا القرار وأصدرت قرارها بتخصيص مجمع القيروان إلى جانب مجمع الأمير سلطان، وأطلب إلغاء القرار وقد طلبت الدائرة من ممثل الوزارة تقديم صورة من خطاب نائب الوزير الذي أشار إليه المدعي. وقدم المدعي مذكرة أوضح فيها إجابته على ما ذكره ممثل الوزارة تضمنت ما يلي: 1- ظاهرة المتفوقين لم تنفذ إلا بمدينة بريدة وهي الوحيدة في المملكة. ٢- مجمع الأمير سلطان للمتفوقين لم يكن في أحياء سكنية وكان التسجيل فيه اختيارياً. 3- مجمع القيروان تم إنشاؤه في هذا العام الدراسي بوسط أحياء سكنية ومازالت تنشأ حتى الآن فهي بازدياد واسع وكان إنشاؤه مجمعاً عاماً ولم يخصص للمتفوقين. 4- البديل غير جاهز ويحتاج إلى سنتين تقريباً حتى يجهز ولماذا لا يكون الموجود حالياً وهو مجمع القيروان عاماً والذي يجهز بعد عامين يكون للمتفوقين؟ 5- مجمع القيروان ثلاثة مبان حكومية واسعة ابتدائية مفتوحة وممتلئة، ومتوسطة وثانوية محجوبة بمجموع عدد طلاب 195 طالباً فقط يدرسون في مبنى المتوسطة. 6- مبنى الثانوية في المجمع مغلق من البوفيه إلى الإدارة ولم يستفد منه طيلة هذا العام. 7- متوسطة علي الحصين ومتوسطة بلاط الشهداء في مبان مستأجرة قريبة من المجمع. 8- إدارة التربية والتعليم بالقصيم لم تنفذ خطاب نائب الوزير رقم/٣٢٢٥٨٣ - ١٤٢٦/٨/٢٨هـ الذي نص على أنه يكتفي بمجمع الأمير سلطان للمتفوقين. 9- طلب بعض المواطنين حلولاً على مدير التربية والتعليم تخصيص مبنى لمجمع القيروان للمتفوقين وضع مبنى للابتدائي ومبنى للثانوي والمتوسط وتم رفض الفكرة علماً أن الطلاب قلة والنتيجة قفل مبنى الثانوية في المجمع لمدة عام كامل وحرمان المواطنين منه واستئجار مبان ويدفع الثمن أولياء الأمور بالعناء والمشقة من الذهاب والعودة والخوف على الأولاد. 10- نقل قسم رعاية الموهوبين إلى مجمع القيروان أمر فيه غرابة لأن إدارة التربية والتعليم بالقصيم تتكون من المبنى الرئيسي حكومي ومبنى متوسطة أبو عبيدة سابقاً حكومي ومبنى متوسطة القادسية سابقاً حكومي ومبنى الوحدة الصحية سابقاً حكومي مع الملاحق المنشأة. والسؤال هل ضاقت مباني الإدارة العامة للتربية والتعليم حتى يتم نقل قسم رعاية الموهوبين إلى مجمع القيروان أم أنه سد للفراغ والوحشة التي حصلت في مجمع القيروان نتيجة لهذا القرار أي تخصيص للمتفوقين؟ </w:t>
      </w:r>
      <w:r w:rsidRPr="00C71766">
        <w:rPr>
          <w:rFonts w:eastAsia="Times New Roman" w:hint="cs"/>
          <w:sz w:val="28"/>
          <w:szCs w:val="28"/>
          <w:rtl/>
          <w:lang w:bidi="fa-IR"/>
        </w:rPr>
        <w:t xml:space="preserve">۱۱- </w:t>
      </w:r>
      <w:r w:rsidRPr="00C71766">
        <w:rPr>
          <w:rFonts w:eastAsia="Times New Roman" w:hint="cs"/>
          <w:sz w:val="28"/>
          <w:szCs w:val="28"/>
          <w:rtl/>
        </w:rPr>
        <w:t xml:space="preserve">تخصيص المتفوقين أمر خاص وفتح المدرسة للجميع أمر عام والعام مقدم على الخاص ومصلحة العموم أولى من مصلحة الخصوص. وبجلسة يوم السبت الموافق ١٤٢٧/٥/١٤هـ حضر المدعي وقدم صورة من خطاب نائب الوزير الذي أشار إليه الموجه إلى مدير عام التربية والتعليم بمنطقة القصيم والمتضمن (اعتماد عدم التوسع في مجمعات المتفوقين والاكتفاء بمجمع الأمير سلطان وتحويل الطلاب الذين تم قبولهم إليه) وقد كتبت الـدائـرة إلى الوزارة بخطاب الديوان رقم ٥٣٧٠ وتاريخ ١٤٢٧/٥/٢٢هـ للإفادة عن قـرار الوزارة النهائي حول تخصيص المجمع محل الدعـوى للموهوبين، وبجلـسـة هذا اليوم الأربعاء ١٤٢٧/٦/١٦هـ حضر ممثل الوزارة وقـدم صـورة من خطاب وكيل الوزارة للشؤون المدرسية رقم ١٤/٢٤٣٣١٨ وتاريخ ١٤٢٧/٦/٦هـ الموجـه إلـى مـديـر عام الإدارة القانونية بالوزارة أشـار فيه إلى خطاب الديوان بطلـب الإفـادة عن قرار الوزارة النهائي حول تخصيص مجمع القيروان </w:t>
      </w:r>
      <w:r w:rsidRPr="00C71766">
        <w:rPr>
          <w:rFonts w:eastAsia="Times New Roman" w:hint="cs"/>
          <w:sz w:val="28"/>
          <w:szCs w:val="28"/>
          <w:rtl/>
        </w:rPr>
        <w:lastRenderedPageBreak/>
        <w:t>التعليمي للمتفـوقيـن وذكر بأنه لم يصدر من الوزارة ما يفيد بالتوسع في مجمعات المتفوقين بل صدر خطاب معالي نائب وزير التعليم للبنين رقم ٧/٣٣٧٦٨١ في ١٤٢٦/٩/١٢هـ الموجه لمدير عام التربية والتعليم بمنطقة القصيم الـذي أكد على الالتـزام بـمـا ورد بخـطـابه رقم ٣٢٢٥٨٣ في ١٤٢٦/٨/٢٨هـ بـعـدم التوسع في مجمعات المتفوقين والاكتفاء بمجمع الأمير سلطان وتحويل الذين تم قبولهم إليه، وأضاف ممثل الوزارة بأن الاختصاص في تحديد المجمعات المدرسية يرجع إلى نائب الوزير، وأكتفي بما قدمته وبذات الجلسة أصدرت الدائرة حـكمها بناء على الأسباب الآتية:</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حيث إن دعوى المدعي هي بالطعن في قرار تخصيص القسم المتوسط الثانوي - بمجمع القيروان التعليمي للمتفوقين دون غيرهم من الطلاب فيكون الديوان مختصاً بنظر الدعوى والفصل فيها طبقاً للمادة ١/٨/ب من نظامه التي تنص على اختصاصه بالفصل في الدعاوى الـمـقـدمـة مـن ذوي الشـأن بـالـطـعـن فـي القرارات الإدارية». وحيث إن المدعي تقدم بدعواه إلى الديوان بتاريخ ١٤٢٦/١٠/١٦هـ خلال المدة النظامية المنصوص عليها في المادة الثالثة من قواعد المرافعات والإجراءات أمام الديوان وكان قد تظلم من القرار محل الطعن قبل إقامة دعواه، وكان الثابت من أوراق الدعوى أن المدعي أحد سكان الحي الذي يوجد فيه هذا المجمع التعليمي قد تم إبلاغه من قبل مدير القسم الابتدائي بالمجمع بأن انتقال ابنيه ..... و..... إلى القسم المتوسط في المجمع مشروط بحصولهما على تقدير ممتاز وإلا فإنه سيتم إرسال ملفهما إلى أقرب مدرسة متوسطة، ولما كانت المصلحة في دعاوى الطعون في القرارات الإدارية كشرط من شروط قبول الدعوى يكتفي فيها بأن يكون القرار الإداري محل الطعن قد أثر على المدعي بشكل مباشر ولما كان قرار الإدارة محل الطعن من شأنه أن يلحق بـالـمـدعـي الـضـرر باستبعاد أبنائه من الدراسة في المجمع ومن ثم تتوافر في المدعي المصلحة من إقامة الدعوى الأمر الذي يجعل دعواه مقبولة شكلاً. وأما من حيث الموضوع فإنه وإن كان الأصل أن القرارات الإدارية الصادرة بإنشاء المدارس وتحديد أماكنها ونوعياتها من السلطات التقديرية المتروكة لجهة الإدارة القائمة على التعليم وتتخذ هذه القرارات حسبما تراه متفقاً مع الصالح العام للعملية التعليمية والتربوية دون معقب عليها من جهة القضاء إلا أنه يجب في الوقت نفسه أن تكون هذه القرارات متفقة مع النظام ومشتملة على جميع شروط صحة القرار الإداري ومن أهم هذه الشروط أن يكون القرار صادراً من الجهة التي أسند النظام إليها الاختصاص والولاية في إصداره تحقيقاً لمبدأ الفصل في السلطات الإدارية حيث يلتزم كل موظف بالعمل المحدد له نظاماً. وحيث إن الثابت من خطاب نائب الوزير لتعليم البنين – وهو صاحب الاختصاص في تخصيص المجمعات التعليمية - رقم ٣٢٢٥٨٣ وتاريخ ١٤٢٦/٨/٢٨هـ الموجه إلى مدير التعليم بمنطقة القصيم والمتضمن قراره بعدم التوسع في مجمعات المتفوقين والاكتفاء بمجمع الأمير سلطان ومن ثم فإن قرار إدارة التعليم في منطقة القصيم بتخصيص مجمع القيروان للمتفوقين إلى جانب مجمع الأمير سلطان يكون مخالفاً للنظام لصدوره من غير مختص مما يوجب إلغاءه ولا يغير من ذلك أن نائب الوزير سبق أن وافق على تخصيص مجمع آخر إلى جانب مجم الأمير سلطان لأن قرار نائب الوزير الوارد في خطابه المشار إليـه صـريـح فـي الاكتفاء بمجمع الأمير سلطان وتحويل الطلاب الذين تم قبولهم إليه، ومن ثم فإن الاستمرار في تخصيص المجمع للمتفوقين ومنع الطلاب الأقربين من الدراسة فيه بالرغم من عدم الموافقة عليه يجعل القرار معيباً يوجب إلغاءه وبناء عليه فإن الدائرة تنتهي إلى إلغاء قرار إدارة التربية والتعليم في منطقة القصيم بتخصيص مجمع القيروان التعليمي للطلاب المتفوقين دون غيرهم من الطلاب. فلهذه الأسباب وبعد المداولة حكمت الدائرة بإلغاء قرار إدارة التربية والتعليم بمنطقة القصيم بتخصيص مجمع القيروان التعليمي للمتفوقين وذلك على النحو المبين بالأسباب. وبالله التوفيق. وصلى الله وسلم على نبينا محمد وعلى آله وصحبه أجمعين.</w:t>
      </w:r>
    </w:p>
    <w:p w:rsidR="00C12555" w:rsidRDefault="00C12555" w:rsidP="00C12555">
      <w:pPr>
        <w:bidi/>
        <w:jc w:val="both"/>
        <w:rPr>
          <w:rFonts w:eastAsia="Times New Roman"/>
          <w:b/>
          <w:bCs/>
          <w:sz w:val="28"/>
          <w:szCs w:val="28"/>
          <w:rtl/>
        </w:rPr>
      </w:pP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lastRenderedPageBreak/>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60/د/إ/5 لعام ١٤٢٧هـ فيما انتهى إليه من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القضية ٢/٨٢٥/ق لعام ١٤٢٦هـ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الحكم الابتدائي 63/د/إ/11 لعام ١٤٢٧هـ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حكم التدقيق ٢١٩/ت/6 لعام ١٤٢٨هـ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تاريخ الجلسة ١٤٢٨/٣/٢٦هـ</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الموضوعات</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(أ) قرار إداري - قرار مستمر - فتح ممر- تقرير الخبرة الفنية (أثره) - الضرر المتبادل - تحقيق المصلحة العامة - الاستناد إلى القواعد الفقهية.</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(ب) تعویض - ركن الخطأ - خطأ المدعي - التعويض على أساس المخاطر - خبرة.</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الأنظمة واللوائح</w:t>
      </w:r>
    </w:p>
    <w:p w:rsidR="00C12555" w:rsidRPr="00077110" w:rsidRDefault="00C12555" w:rsidP="0055303E">
      <w:pPr>
        <w:pStyle w:val="a4"/>
        <w:numPr>
          <w:ilvl w:val="0"/>
          <w:numId w:val="191"/>
        </w:numPr>
        <w:bidi/>
        <w:jc w:val="both"/>
        <w:rPr>
          <w:rFonts w:eastAsia="Times New Roman"/>
          <w:sz w:val="28"/>
          <w:szCs w:val="28"/>
          <w:rtl/>
        </w:rPr>
      </w:pPr>
      <w:r w:rsidRPr="00077110">
        <w:rPr>
          <w:rFonts w:eastAsia="Times New Roman" w:hint="cs"/>
          <w:sz w:val="28"/>
          <w:szCs w:val="28"/>
          <w:rtl/>
        </w:rPr>
        <w:t>نظام ديوان المظالم الصادر بالمرسوم الملكي رقم م/51 وتاريخ ١٤٠٢/٧/١٧هـ.</w:t>
      </w:r>
    </w:p>
    <w:p w:rsidR="00C12555" w:rsidRPr="00077110" w:rsidRDefault="00C12555" w:rsidP="0055303E">
      <w:pPr>
        <w:pStyle w:val="a4"/>
        <w:numPr>
          <w:ilvl w:val="0"/>
          <w:numId w:val="191"/>
        </w:numPr>
        <w:bidi/>
        <w:jc w:val="both"/>
        <w:rPr>
          <w:rFonts w:eastAsia="Times New Roman"/>
          <w:sz w:val="28"/>
          <w:szCs w:val="28"/>
          <w:rtl/>
        </w:rPr>
      </w:pPr>
      <w:r w:rsidRPr="00077110">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إلزام الجهة المدعى عليها بفتح الممر الواقع خلف مبناه كاملاً، وتعويضه عن الأضرار التي لحقت به – رفض المدعى عليها لطلب المدعي يعد قراراً مستمر الأثر، ويتجدد بتجدد الحالة التي قضت بمنعه أو رفضه، ومـن ثـم فإنه لا يتقيد بفوات مواعيد الطعن – قيام الجهة المدعى عليها بإعداد دراسة فنية متكاملة، والانتهاء إلى أن الأنسب فنياً هو إزالة جزء من الممر فقط، لأن الممر يفصل بين مجموعتين من الأراضي، وفتحه كاملاً يضر ضرراً بالغاً بإحدى تلك المجموعتين – ثبوت أن المصلحة العامة تسند تصرف الجهة المدعى عليها، ولكون (درء المفاسد أولى من جلب المصالح)، وثبوت أن طلب المدعي إنما يحقق النفع لنفسه دون الالتفات إلى ضرر غيره، وفي طلبه ضرر بالغ على المجاورين له، ولكون القاعدة الشرعية تنص على (أن الضرر يزال)، فإن الثابت أن المدعى عليها قد سلكت طريق الاعتدال في «إزالة الضرر الأشد بالضرر الأخف»، ومن ثم فلا وجه لإلغاء قرارها – تسبب الأعمال التي قامت بها المدعى عليها بضرر للمدعي دون خطأ من جهتها في ذلك، كما أن الثابت - وفقاً لتقرير الخبير - أن الضرر الذي أصاب المدعي لم يكن ليحدث لولا خطؤه؛ لمخالفته الرخصة النظامية بالبناء ملاصقاً للممر – التعويض على أساس المخاطر انطلاقاً من حديث (لا ضرر ولا ضرار) لا ينطبق على حال المدعي، لتسببه بالضرر، وقد تضمن تقرير الخبير على: (أنه لو لم يخالف حدود الرخصة النظامية.. لما حصل له ذلك الضرر)، كما أن مجمل الأضرار لم تكن ذات قيمة مقابل استفادته من فتح الممر، والقاعدة (أن اليسير من الضرر محتمل للكثير من النفع والصلاح)، كما أن المدعي لم يعارض أعمال المدعى عليها ابتداء، مما يستنبط معه موافقته على تلك الأعمال، وأنه لم يطالب بالتعويض إلا بسبب عدم مطاوعة المدعى عليها له في رغبته المتمثلة في فتح كامل الممر، أثره: رفض الدعوى.</w:t>
      </w:r>
    </w:p>
    <w:p w:rsidR="00C12555" w:rsidRPr="00C71766"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lastRenderedPageBreak/>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تتلخص وقائع هذه الدعوى في أن..... تقدم باستدعاء إلى ديوان المظالم يتظلم فيه من عدم فتح أمانة العاصمة المقدسة للطريق الموجود خلف عمارته كما يطالب بتعويضه عن الأضرار التي لحقت بالعمارة بمبلغ لا يقل عن خمسمائة ألف ريال. وبإحالة الدعوى للدائرة أجرت ما رأته لازماً للنظر فيها وقد سألت الدائرة المدعي عن دعواه فأوردها وفقاً لما جاء باستدعائه، وبطلب الجواب من ممثل المدعى عليها ذكر أن المدعي قام ببناء منزله مخالفاً لرخصة البناء الصادرة له فلم يلتزم بالارتداد النظامي من جهة الخلف بمقدار مترين وإنما ارتد متراً واحداً فقط في الدور الأرضي وقام بالبروز في الأدوار المتكررة مما أدى إلى التصاقه بالجزء الجبلي الواقع خلف عمارته والذي هو عبارة عن ممر بعرض 6 أمتار، وقد فرضت عليه غرامة لمخالفته حدود الرخصة. وأما عن تنفيذ الشارع فإن المدعى عليها قد قامت بتنفيذ جزء من الممر الخلفي وذلك بتهذيبه وإزالة جزء منه حيث إنه في الأصل بارتفاع مبنى المدعي، إلا أن الـمـدعـي يريد إزالة كامل الـمـمـر لمساواته مع منسوب الشارع الأمامي ليهيئ لنفسه ارتداداً بديلاً عن الارتداد الذي كان عليه تركه عند الشروع في البناء، ثم إن صور المحاضر المرفقة والتي وقع عليها ممثلو المقاول وكذا ممثل المدعي عليها تدل على أن المدعي دائم الاعتراض على الأعمال القائمة هناك لغرض ما يريده، كما أن المدعي قد تقدم بشكاوى إلى سمو وزير الشؤون البلدية والقروية أحيلت للمدعى عليها وجرى الإجابة عليها بأن الحل الأنسب هو إزالة جزء من المنطقة الجبلية المجاورة لمبنى المدعي والمعتمد حديقة مع تعديل منسوب الممر الـجـبـلـي الواقع خلف المبنى بما يضمن سلامة المبنى والسكان باستخدام المواد الكيميائية ثم تهذيبه. وأما عن التعويض الذي طلبه المدعي فإن المستقر عليه نظاماً أن الحكم به يستوجب ابتداء وجود خطأ من قبل الإدارة يرتب ضرراً مع وجود علاقة سببية بينهما، والمدعى عليها ليس منها خطأ وما قامت به متفق مع أحكام النظام بل إن الضرر وقع بفعل المدعي وخطئه هو، وانتهى إلى طلب رفض الدعوى، فعقب المدعي أنه ما زال يطالب بفتح الممر الخلفي وأن المدعى عليها تريد تهويل الأمر بأنه منطقة جبلية بينما هو في الرخصة وفي تخطيط البلدية عبارة عن ممر بعرض 6 أمتار، وأما عن إيقاف المقاول عن العمل فإن ذلك غير صحيح، ولقد تسببت الشركة المنفذة للممر خلف منزلي في إلحاق الضرر بمنزلي ومن ذلك تهدم بعض جدران منزلي وتكسر بعض النوافذ وتهشم بعض مكيفات المنزل والتي لم تعد تعمل وتكسر بعض رخام المنزل وتساقط بعضه وتكسر الكيشاني الداخلي في المطابخ وحمامات المنزل وتلف بعض مواسير السباكة وتلف السياج الحديدي الذي وضعته حماية للعمارة، وكذلك خلو منزلي من المستأجرين. وانتهى إلى إلزام المدعى عليها بفتح الممر الواقع خلف منزله وتعويضه بمبلغ</w:t>
      </w:r>
      <w:r w:rsidRPr="00C71766">
        <w:rPr>
          <w:rFonts w:eastAsia="Times New Roman" w:hint="cs"/>
          <w:color w:val="000000"/>
          <w:sz w:val="28"/>
          <w:szCs w:val="28"/>
          <w:rtl/>
        </w:rPr>
        <w:t> ٥٠٠,٠</w:t>
      </w:r>
      <w:r w:rsidRPr="00C71766">
        <w:rPr>
          <w:rFonts w:eastAsia="Times New Roman" w:hint="cs"/>
          <w:sz w:val="28"/>
          <w:szCs w:val="28"/>
          <w:rtl/>
        </w:rPr>
        <w:t>٠٠ ريال عن التلفيات وتعويضه عن الإيجار مبلغ ٢</w:t>
      </w:r>
      <w:r w:rsidRPr="00C71766">
        <w:rPr>
          <w:rFonts w:eastAsia="Times New Roman" w:hint="cs"/>
          <w:sz w:val="28"/>
          <w:szCs w:val="28"/>
          <w:rtl/>
          <w:lang w:bidi="fa-IR"/>
        </w:rPr>
        <w:t>۰۰,۰۰۰</w:t>
      </w:r>
      <w:r w:rsidRPr="00C71766">
        <w:rPr>
          <w:rFonts w:eastAsia="Times New Roman" w:hint="cs"/>
          <w:sz w:val="28"/>
          <w:szCs w:val="28"/>
          <w:rtl/>
        </w:rPr>
        <w:t xml:space="preserve"> ريال لكل سنة، وقد قدم كل طرف من المستندات ما يرى أنه يؤيد كلامه ويقويه، وبجلسة يوم الأحد الموافق ١٤٢٧/١/١٦هـ قررت الدائرة ندب المهندس ..... خبيراً في الدعوى وذلك بأن يقوم بالوقوف مع طرفي الدعوى ويعد تقريراً يتضمن مدى وجود خطأ من قبل المدعى عليها من عدمه بسبب أعمالها التي تقوم بها في الموقع، وتحديد الأضرار الحاصلة على المدعي ومدى ارتباط تلك الأضرار بالأعمال التي قامت بها المدعى عليها ومدى ارتباط ذلك الضرر الحاصل عليه بمخالفته حدود الرخصة النظامية لإنشاء مبناه، كما طلبت الدائرة من الخبير تقدير قيمة الأضرار الحاصلة للمدعي على الوضع الحالي وتقديرها فيما لو لم تكن هناك مخالفة للرخصة النظامية، وأن يكون تقدير قيمة الأضرار بشكل مفصل ودقيق، على أن يودع تقرير الخبرة لدى الدائرة في موعد أقصاه يوم السبت الموافق ١٤٢٧/٢/١١هـ، وقد أفهمت الدائرة طرفي الدعوى أن أتعاب الخبير يتحملها الخاسر فـي الـدعـوى وبتاريخ ١٤٢٧/٢/١٣هـ تسلمت الدائرة تقرير الخبير المكون من ثلاث نسخ مكررة تحوي كل واحدة منها خمس صفحات مرفق بها خمس مستندات عبارة عن رخصة وكروكيات وتصريح بناء، وقد جاء في تقرير الخبير أنه بالوقوف على المبنى من الداخل والخارج وجد أن هناك بعض الأضرار من جراء الأعمال التي قامت بها الشركة المكلفة بالعمل، ثم أوضح التقرير تلك الأضرار فيما يلي: 1- وجود بعض التلفيات الظاهرة من الخارج بما لا يتجاوز ٢سم إلى 5 سم في حدود اللياسة الخارجية ومجمل الضرر لا </w:t>
      </w:r>
      <w:r w:rsidRPr="00C71766">
        <w:rPr>
          <w:rFonts w:eastAsia="Times New Roman" w:hint="cs"/>
          <w:sz w:val="28"/>
          <w:szCs w:val="28"/>
          <w:rtl/>
        </w:rPr>
        <w:lastRenderedPageBreak/>
        <w:t>يتجاوز ٣٠٠٠ ريال.</w:t>
      </w:r>
      <w:r w:rsidRPr="00C71766">
        <w:rPr>
          <w:rFonts w:eastAsia="Times New Roman" w:hint="cs"/>
          <w:sz w:val="28"/>
          <w:szCs w:val="28"/>
          <w:rtl/>
          <w:lang w:bidi="fa-IR"/>
        </w:rPr>
        <w:t xml:space="preserve">۲- </w:t>
      </w:r>
      <w:r w:rsidRPr="00C71766">
        <w:rPr>
          <w:rFonts w:eastAsia="Times New Roman" w:hint="cs"/>
          <w:sz w:val="28"/>
          <w:szCs w:val="28"/>
          <w:rtl/>
        </w:rPr>
        <w:t>تأثر 3 مكيفات ومجمل الضرر لا يتجاوز 1500 ريال. 3- بالمعاينة الداخلية وجد أنه قد تأثرت إحدى الغرف ودورة مياه واحدة فقط من آثار الأعمال الخارجية ومجمل الضرر لذلك لا يتجاوز 3000 ريال. 4- كما ذكر الخبير أن تنفيذ الممر الخلفي بعد بناء المدعي صعب جداً نظراً لفرق المنسوب بين قطعة المدعي والقطعة المجاورة له والتي يفصلهما الممر حيث إن فرق المنسوب يتجاو</w:t>
      </w:r>
      <w:r>
        <w:rPr>
          <w:rFonts w:eastAsia="Times New Roman" w:hint="cs"/>
          <w:sz w:val="28"/>
          <w:szCs w:val="28"/>
          <w:rtl/>
        </w:rPr>
        <w:t>ز</w:t>
      </w:r>
      <w:r w:rsidRPr="00C71766">
        <w:rPr>
          <w:rFonts w:eastAsia="Times New Roman" w:hint="cs"/>
          <w:sz w:val="28"/>
          <w:szCs w:val="28"/>
          <w:rtl/>
        </w:rPr>
        <w:t xml:space="preserve"> ١٢م وبالتالي فإن تنفيذ الشارع قد يستفيد منه المدعي..... بينما يتضرر منه مالك القطعة العلوية. وقد طلبت الدائرة الخبير بعد ذلك وسألته عن التقديرات التي أوردها في الصفحة الثانية فذكر أن هذه التقديرات الواردة في التقرير قامت على افتراض أن المدعي قام بالبناء على غير مخالفة للرخصة النظامية باعتبار أن الأمانة استوفت منه الغرامة فأصبحت رخصته نظامية، فسألته الدائرة عن تحديد الضرر باعتبار أن المدعي قد أقام مبناه مخالفاً لحدود الرخصة النظامية كما لو لم يحصل عليها تعديل، فقدم لذلك جواباً صفحة واحدة ذكر فيها أن المدعي لو لم يخالف حدود الرخصة النظامية لم يكن قد حصل له أي ضرر من جراء الأعمال التي قامت بها المدعى عليها . بعد ذلك سألت الدائرة طرفي الدعوى عن الخبير الذي ندب في القضية إن كان لديهما أي تحفظ عليه فقررا أن لا يوجد لديهما مطعن عليه وأنه كان متجاوباً معهما ويرغب الوصول لحقيقة طلب التعويض، بعد ذلك سلمت الدائرة كل طرف نسخة من تقرير الخبير وما ألحق به وطلبت منهما إبداء ما لديهما فقرر المدعي أن يعترض عليه حيث ورد فيه أن ارتداده من الجهة الشمالية كان بمسافة متر واحد فقط وذلك مخالف للرخصة النظامية التي اشترطت أن يكون مترين وهذا الكلام خطأ حيث إنه بموجب الرخصة فإن الارتداد من الجهة الشمالية عبارة عن متر واحد لكامل المبنى. وعند التنفيذ ارتددت بمقدار متر واحد فقط ولكنني في الأدوار المتكررة قد بنيت على الصامت دون أي ارتداد، ومن الجهة الغربية فقد خالفت الارتداد النظامي بمقدار متر واحد وأقمت عمارتي على الصامت دون ارتدادات علماً بأني قد دفعت الغرامة لهذه المخالفة، ثم سألت الدائرة ممثل المدعي عليها عما لديه حيال تقرير الخبير فقرر أنه لا اعتراض لديه على التقرير. ثم حصر الأطراف طلباتهم فطلب المدعي تعويضه بمبلغ مليون وسبعمائة ألف ريال عبارة عن 500,000 ريال قيمة أثاث وهـدم جدران منزله، ومبلغ ٢</w:t>
      </w:r>
      <w:r w:rsidRPr="00C71766">
        <w:rPr>
          <w:rFonts w:eastAsia="Times New Roman" w:hint="cs"/>
          <w:sz w:val="28"/>
          <w:szCs w:val="28"/>
          <w:rtl/>
          <w:lang w:bidi="fa-IR"/>
        </w:rPr>
        <w:t>۰۰,۰۰۰</w:t>
      </w:r>
      <w:r w:rsidRPr="00C71766">
        <w:rPr>
          <w:rFonts w:eastAsia="Times New Roman" w:hint="cs"/>
          <w:sz w:val="28"/>
          <w:szCs w:val="28"/>
          <w:rtl/>
        </w:rPr>
        <w:t xml:space="preserve"> ريال أجرة سنوية لمنزله من عام ١٤٢١هـ كما طلب إلزام الأمانة بفتح الشارع وأن جميع ما لديه من مستندات موجبة للتعويض قد قدمها بملف الدعوى، كما طلب ممثل المدعى عليها رفض الدعوى، واكتفى الأطراف وطلبوا الحكم في القضية ثم رفعت الجلسة للمداولة.</w:t>
      </w: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ولما كان المدعي في حقيقة دعواه يطعن على قرار إداري إضافة إلى طلبه التعويض فإن الدعوى تدخل في اختصاص ديوان المظالم طبقاً للمادة (١/٨) فقرتي (ب، ج) من نظامه، كما أن الدائرة تبسط ولايتها المكانية والنوعية عليها بموجب قرار رئيس الديوان رقم (</w:t>
      </w:r>
      <w:r w:rsidRPr="00C71766">
        <w:rPr>
          <w:rFonts w:eastAsia="Times New Roman" w:hint="cs"/>
          <w:sz w:val="28"/>
          <w:szCs w:val="28"/>
          <w:rtl/>
          <w:lang w:bidi="fa-IR"/>
        </w:rPr>
        <w:t xml:space="preserve">۱۱) </w:t>
      </w:r>
      <w:r w:rsidRPr="00C71766">
        <w:rPr>
          <w:rFonts w:eastAsia="Times New Roman" w:hint="cs"/>
          <w:sz w:val="28"/>
          <w:szCs w:val="28"/>
          <w:rtl/>
        </w:rPr>
        <w:t xml:space="preserve">لعام 1406هـ، وحيث إنه من اللازم قبل الخوض في موضوع الدعوى البحث أولاً في مسألة القبول الشكلـي مـن عـدمه، فالثابت أن المدعي يطالب بالتعويض عن الأضرار التي لحقت بمنزله المملوك له بموجب الصك الشرعي رقم ٢/٣٧/٦٢٣ وتاريخ ١٤٠٥/٦/٢٦هـ كما أن المدعى عليها هي من قامت بالأعمال المادية التي يدعي أنها لحقت به بسببها وهي من امتنعت عن تنفيذ الممر الخلفي لمنزله على وضع يرغبه فإن الدعوى - طعناً وتعويضاً – مرفوعة من ذي صفة على ذي صفة. وعن قبول الدعوى زمناً فيما يتعلق بطلب التعويض فالثابت أن الأضرار التي أصابت منزل المدعي إنما نشأت أثناء تنفيذ العقد رقم 117 وتاريخ ١٤٢٢/٩/١٩هـ أي في وقت لاحق لتاريخ العقد، والمدعي قد رفع دعواه أمام الديوان في ١٤٢٦/٢/١٧هـ، وقد نصت المادة الرابعة من قواعد المرافعات والإجراءات أمام الديوان على أنه (فيـمـا لـم يـرد بـه نـص خاص لا تسمع الدعاوى المنصوص عليها في الفقرتين (جـ،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وأما عن قبول الدعوى فيما يتعلق بطلب المدعي إلزام المدعى عليها فتح الطريق الواقع </w:t>
      </w:r>
      <w:r w:rsidRPr="00C71766">
        <w:rPr>
          <w:rFonts w:eastAsia="Times New Roman" w:hint="cs"/>
          <w:sz w:val="28"/>
          <w:szCs w:val="28"/>
          <w:rtl/>
        </w:rPr>
        <w:lastRenderedPageBreak/>
        <w:t>خلف منزله، فإنه حسب التكييف النظامي السليم له طعن على قرار إداري وهو قرار مستمر على ما</w:t>
      </w:r>
      <w:r>
        <w:rPr>
          <w:rFonts w:eastAsia="Times New Roman" w:hint="cs"/>
          <w:sz w:val="28"/>
          <w:szCs w:val="28"/>
          <w:rtl/>
        </w:rPr>
        <w:t xml:space="preserve"> </w:t>
      </w:r>
      <w:r w:rsidRPr="00C71766">
        <w:rPr>
          <w:rFonts w:eastAsia="Times New Roman" w:hint="cs"/>
          <w:sz w:val="28"/>
          <w:szCs w:val="28"/>
          <w:rtl/>
        </w:rPr>
        <w:t xml:space="preserve">ستبينه الدائرة خلال بحث الموضوع مما تعد الدعوى مقبولة له من حيث الشكل. وعن الموضوع فإنه فيما يتعلق بالطعن على القرار فالبين من مستندات الدعوى أن المدعي قد تقدم باستدعاء إلى سمو وزير الشؤون البلدية والقروية يطلب فيه إكمال تنفيذ الشارع الملاصق لمنزله، وباستفسار المشرف على مكتب سمو الوزير من المدعى عليها ذكرت – بعد تحليل الموضوع فنياً – أن الأنسب هو إزالة جزء من هذه المنطقة وتعديل منسوب الممر الخلفي، مما يعد جوابها ذلك رفضاً لرغبة المدعي إزالة كل الممر الخلفي، وكان ذلك القرار بتاريخ ١٤٢٥/٩/٥هـ، ثم إن المدعي تقدم بعد ذلك في ١٤٢٥/٩/١٣هـ يلتمس مواصلة التنفيذ متظلماً من ممانعة الأمانة في استكماله، ولما كان القرار رفضاً وامتناعاً صريحاً من لدنها الأمر الذي يجعل من هذا الامتناع قراراً مستمراً متجدد الأثر بتجدد الحالة التي قضت بمنعه أو رفضه فلا يتحصن بفوات ميعاد الطعن عليه، وقد أوضحت المدعى عليها في جوابها على خطاب المشرف العام على مكتب سمو الوزير أن الممر الذي يقع خلف منـزل الـمـدعـي والذي يطالب بإزالته بالكامل عبارة عن ممر جبلي يرتفع عن منسوب الشارع الأمامي بحـوالـي ستة عشر متراً، كما أن الممر يفصل بين عقار المدعي وبين عقارات أخرى منشأة على أعلى الممر الجبلي، وقد أعدت المدعى عليها الدراسة الفنية لمعالجة تصريف مياه المطر ووجدت أن الأنسب فنياً هو إزالة جزء من الممر المشار إليه من تهذيبه ورشه بالخرسانة الإسمنتية، وبتأمل الدائرة فيما ذكرته المدعى عليها وبالاطلاع على المخطط الفني الذي أرفقته في جلسة الأحد ١٤٢٦/٥/٢٦هـ وجدت أن هذا الممر فاصل بين مجموعتين من الأراضي الأولى والتي تقع فيها عمارة المدعي، والأخرى التي في خلفها وتقع على ارتفاع ١٢م من منسوب الأولى، وبما أن الممر الخلفي إنما هو لخدمة كل القطع بلا تفرقة بين المجموعة الأولى والمجموعة الثانية، فإنه من غير العدل أن تستأثر إحدى المجموعتين به عن الأخرى، ولما كانت المدعى عليها هي المؤتمنة على التخطيط والتنفيذ بما يوافق ما تراه مصلحة عامة، وبما يتفق مع القاعدة الفقهية (درء المفاسد أولى من جلب المصالح). ولما كانت قد رأت أن الأنسب من الناحية الفنية والإنشائية هو تنفيذ جزء من ذلك الممر - على النحو الذي أوضحه المخطط الذي قدمته - بما يخدم الصالح العام، فإنه لا تثريب عليها في ذلك، كما أن المدعي يريد نفع نفسه دون الالتفات إلى حلول الضرر بغيره، ولا يعزب عن ذهن كل مطلع أن تنفيذ الـمـمـر الخلفي الذي يطلبه المدعي تنفيذاً كاملاً على النحو الذي يرغبه يرتب ضرراً بالغاً على المجموعة الثانية من قطع الأراضي والتي سترتفع بما يقارب اثنـي عشر متراً، والشرع المطهر قد أمر برفع الضرر، والقاعدة الشرعية أن الضرر يزال، ولما كان الضرر واقعاً لا محالة على أي من المجاورين فإن المدعى عليها قد سلكت طريقة الاعتدال في ذلك بإزالة الضرر الأشد بالضرر الأخف وطبقاً للقاعدة الفقهية: درء المفسدة مشروط بأن لا يؤدي إلى مثلها أو أعظم، وبذلك فإن طلب المدعي إنما هو لاستجلاب نفع لنفسه بجلب الضرر لغيره فيكون بذلك خليقاً للرفض. وعن طلب المدعي التعويض عما أصاب منزله من أضرار جراء الأعمال التي قامت بها المدعى عليها لتهذيب الممر الخلفي لمنزله، فإن المستقر عليه فقهاً وقضاء أن التعويض لا يقوم إلا باكتمال أركانه الثلاثة من خطأ وضرر وعلاقة سببية بينهما، والثابت أن المدعى عليها قامت بأعمال مادية تسببت في ضرر للمدعي دون خطأ من جهتها، بل إن الضرر الذي أصاب المدعي لم يكن ليحدث - وفقاً للخبير – لولا خطؤه هو بمخالفة حدود رخصته النظامية والبناء ملاصقاً لهذا الممر، ولا يعني كونه بني مخالفاً داخل ملكه أن ذلك لا يعد خطأ في حقه، فالقاعدة أنه إذا ثبت الملك جاز التصرف ما لم يكن فيه إبطال لحق غيره، فالمدعي هنا بمخالفة حدود رخصته النظامية قد أبطل حق عامة المسلمين في مخالفة ما رآه ولي الأمر ونوابه من المصلحة العامة إذ لو أن كل صاحب ملك في هذا الزمن بنى على كامل حدود ملكه دون أن يترك ارتدادات من الجهات على ما نظمته جهة الاختصاص لضاق البلد بساكنيه ولم يكن لهم منافس للهواء أو الضوء وغيرها من حقوق الارتفاق، ولما تيسر لهم العيش في هدوء وسعة بال وذلك ملاحظ مشاهد لا يحتاج إلى عمق نظر وتدبر. والدائرة وهي تمعن النـظـر فـي طلبات المدعي وما طالعته من تقرير الخبرة مستصحبة في ذلك ما استقر عليه الفقه والقضاء الإداري من أن </w:t>
      </w:r>
      <w:r w:rsidRPr="00C71766">
        <w:rPr>
          <w:rFonts w:eastAsia="Times New Roman" w:hint="cs"/>
          <w:sz w:val="28"/>
          <w:szCs w:val="28"/>
          <w:rtl/>
        </w:rPr>
        <w:lastRenderedPageBreak/>
        <w:t>للتعويض طريقاً آخر غير المسؤولية التقصيرية لا يقوم على فكرة الخطأ وهو ما يسمى بالمسئولية على أساس المخاطر انطلاقاً من حديث المصطفی ﷺ «لا ضرر ولا ضرار» ومقتضى ذلك أن جهة الإدارة إذا ما اتخذت إجراء معيناً تقتضيه دواعي المصلحة العامة وترتب على ذلك الإجراء ضرر خاص بأحد الأفراد فإنه من المجانب للعدالة أن يحتمل هذا الضرر الخاص لما في ذلك من إخلال بمبدأ مساواة الأفراد أمام التكاليف العامة، ويعوض بمقدار هذا الضرر، وبتطبيق ذلك على حال المدعي نجد أن الضرر الذي وقع عليه لم يكن بسبب عمل الإدارة المشروع والمبتغى منه المصلحة العامة، بل كان السبب فيه المدعي نفسه ذلك أن الدائرة قد طلبت من الخبير بيان مدى ارتباط الضرر الحاصل على المدعي بسبب خطئه ومخالفة حدود الرخصة النظامية الممنوحة له، فذكر جواباً لذلك في التقرير الإلحاقي أنه لو لم يخالف حدود الرخصة النظامية المقررة فإنه لم يكن ليحصل له ذلك الضرر. ثم إن مجمل الأضرار التي حصرها الخبير لم تكن ذات قيمة مقارنة بما يطلبه المدعي وظاهرها أنها ذات قيمة يسيرة وقد ذكر الخبير أن المدعي قد استفاد من فتح الشارع وجاء في تقريره (أن تلك الأضرار بسيطة مقارنة بالخدمة والعمل الذي قامت به المدعى عليها لفتح الشارع قدر الإمكان، ومن ثم استفادة المالك بذلك)، والقاعدة الفقهية في ذلك أن اليسير من الضرر محتمل للكثير من النفع والصلاح، كما أن البين أثناء المرافعة أن المدعي كان يطالب – وما زال - بفتح الممر الخلفي كاملاً، ولم يذكر هو أو تدل أوراق الدعوى وما قدمته المدعى عليها من مستندات أنه قد عارض أعمال المدعى عليها ابتداء أو أنه طلب عدم الإضرار بمنزله بإزالة شيء من هذا الممر، الأمر الذي يستنبط منه موافقته ابتداء على ما قامت به المدعى عليها مع علمه من واقع الحال بما قد يترتب عليه من ضرر، إلا أنه لما لم تطاوعه المدعى عليها في رغبته فتح كامل الممر لجأ إلى رفع الدعوى مطالباً بالتعويض. ولكل ما سبق فإن الدائرة تنتهي إلى رفض دعوى المدعي في طلب الإلغاء والتعويض. لكل ما سبق حكمت الدائرة: برفض الدعوى المقامة من... ضد أمانة العاصمة المقدسة؛ لمـا هـو مـوضـح بالأسباب، والله ولي التوفيق. وصلى الله وسلم على نبينا محمد وعلى آله وصحبه أجمعين.</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63/د/إ/١١ لعام ١٤٢٧هـ فيما انتهى إليه من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القضية ١/٢٧٤٢/ق لعام ١٤٢٧هـ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الحكم الابتدائي 73/د/6/1 لعام ١٤٢٧هـ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رقم حكم التدقيق ٢٣٥/ت/6 لعام ١٤٢٨هـ</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تاريخ الجلسة ١٤٢٨/٣/٢٧هـ</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الموضوعات</w:t>
      </w:r>
    </w:p>
    <w:p w:rsidR="00C12555" w:rsidRPr="00077110" w:rsidRDefault="00C12555" w:rsidP="00C12555">
      <w:pPr>
        <w:bidi/>
        <w:jc w:val="both"/>
        <w:rPr>
          <w:rFonts w:eastAsia="Times New Roman"/>
          <w:b/>
          <w:bCs/>
          <w:sz w:val="28"/>
          <w:szCs w:val="28"/>
          <w:rtl/>
        </w:rPr>
      </w:pPr>
      <w:r w:rsidRPr="00077110">
        <w:rPr>
          <w:rFonts w:eastAsia="Times New Roman" w:hint="cs"/>
          <w:b/>
          <w:bCs/>
          <w:sz w:val="28"/>
          <w:szCs w:val="28"/>
          <w:rtl/>
        </w:rPr>
        <w:t>قرار إداري - قرار ترسية عطاء - الطعن في القرار من الغير - التفاوض مع صاحب أقل عطاء (شروطه). </w:t>
      </w: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الأنظمة واللوائح</w:t>
      </w:r>
    </w:p>
    <w:p w:rsidR="00C12555" w:rsidRPr="00077110" w:rsidRDefault="00C12555" w:rsidP="0055303E">
      <w:pPr>
        <w:pStyle w:val="a4"/>
        <w:numPr>
          <w:ilvl w:val="0"/>
          <w:numId w:val="192"/>
        </w:numPr>
        <w:bidi/>
        <w:jc w:val="both"/>
        <w:rPr>
          <w:rFonts w:eastAsia="Times New Roman"/>
          <w:sz w:val="28"/>
          <w:szCs w:val="28"/>
          <w:rtl/>
        </w:rPr>
      </w:pPr>
      <w:r w:rsidRPr="00077110">
        <w:rPr>
          <w:rFonts w:eastAsia="Times New Roman" w:hint="cs"/>
          <w:sz w:val="28"/>
          <w:szCs w:val="28"/>
          <w:rtl/>
        </w:rPr>
        <w:t>نظام ديوان المظالم الصادر بالمرسوم الملكي رقم م/51 وتاريخ ١٤٠٢/٧/١٧هـ .</w:t>
      </w:r>
    </w:p>
    <w:p w:rsidR="00C12555" w:rsidRPr="00077110" w:rsidRDefault="00C12555" w:rsidP="0055303E">
      <w:pPr>
        <w:pStyle w:val="a4"/>
        <w:numPr>
          <w:ilvl w:val="0"/>
          <w:numId w:val="192"/>
        </w:numPr>
        <w:bidi/>
        <w:jc w:val="both"/>
        <w:rPr>
          <w:rFonts w:eastAsia="Times New Roman"/>
          <w:sz w:val="28"/>
          <w:szCs w:val="28"/>
          <w:rtl/>
        </w:rPr>
      </w:pPr>
      <w:r w:rsidRPr="00077110">
        <w:rPr>
          <w:rFonts w:eastAsia="Times New Roman" w:hint="cs"/>
          <w:sz w:val="28"/>
          <w:szCs w:val="28"/>
          <w:rtl/>
        </w:rPr>
        <w:t>نظام تأمين مشتريات الحكومة وتنفيذ مشروعاتها وأعمالها الصادر بالمرسوم الملكي ذي الرقم (م/١٤) وتاريخ ١٣٩٧/٤/٧هـ ولائحته التنفيذية.</w:t>
      </w:r>
    </w:p>
    <w:p w:rsidR="00C12555" w:rsidRPr="00C71766"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lastRenderedPageBreak/>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المؤسسة المدعية تطالب بإلغاء قرار الجهة المدعى عليها المتضمن ترسية مناقصة أعمال الأمن والسلامة على شركة أخرى – الطعن في قرار الترسية من غير الجهة التي تمت الترسية عليها يعد في إطار الطعن في القرارات الإدارية - قيام الجهة المدعى عليها بالتفاوض مع المدعية؛ لكونها صاحبة أقل عطاء، وعدم التوصل معها إلى القيمة المعتمدة في الميزانية للمشروع، ومن ثم قيامها بالإعلان لجميع المنافسين بمن فيهم المدعية، ومطالبتهم بتخفيض العروض، ومفاوضة صاحب أقل عرض والتعاقد معه - قيام المدعى عليها باستبعاد التخفيض الـمـقـدم مـن المدعية إجراء صحيح لأن التخفيض ورد بعد فتح المظاريف - قيام الجهة المدعى عليها بتلك الإجراءات يعد تصرفاً صحيحاً على وفق ما تضمنه نظام تأمين مشتريات الحكومة وتنفيذ مشروعاتها ولائحته التنفيذية، أثره: رفض الدعوى.</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077110" w:rsidRDefault="00C12555" w:rsidP="00C12555">
      <w:pPr>
        <w:bidi/>
        <w:jc w:val="center"/>
        <w:rPr>
          <w:rFonts w:eastAsia="Times New Roman"/>
          <w:b/>
          <w:bCs/>
          <w:sz w:val="28"/>
          <w:szCs w:val="28"/>
          <w:rtl/>
        </w:rPr>
      </w:pPr>
      <w:r w:rsidRPr="00077110">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تتحصل وقائع هذه الدعوى بالقدر الكافي للحكم فيها بأن مـديـر الـمـؤسـسـة المدعية تقدم بتاريخ ١٤٢٧/٦/١٣هـ إلى فرع ديوان المظالم بمنطقة الرياض بلائحة دعوى قيدت قضية وبإحالتها إلى هذه الدائرة حددت لنـظـرهـا جلسة ١٤٢٧/٦/٢٦هـ وفيها سألت وكيل المدعية عن دعوى موكلته فذكر بأن المدعى عليها جامعة الملك سعود طرحت المنافسة رقم ٢٧/٢٦/١٣ الخاصة بالأمن والسلامة وتحدد يوم ١٤٢٧/٢/٧هـ موعداً لفتح المظاريف الذي ثبت من خلاله أن موكلته هي الأجدر والأحق بترسية المناقصة عليها بعد استبعاد المنافس الأول الذي وضع شروطاً رفضتها اللجنة المختصة، وبتاريخ ١٤٢٧/٣/٢١هـ ورد لموكلته خطاب الجامعة بطلب تخفيض عرض موكلته ليصل إلى خمسين مليوناً وثلاثمائة وخمسة وسبعين ألف ريال لأنه المبلغ المعتمد بالميزانية للمشروع لثلاث سنوات وكان عرض موكلته ستة وخمسين مليوناً ومائتين وتسعة وثلاثين ألفاً وتسعمائة وتسعة ريالات، وطلبت الجامعة أن يكون التخفيض من بنود تشغيل وصيانة المعدات وتكلفة المعدات والمواد والمصاريف فأجابت موكلته بخطابها المؤرخ ١٤٢٧/٣/٢٤هـ بأنه لا يمكن التخفيض من هذه البنود واقترحت موكلته أن يكون التخفيض في عدد الأفراد فأرسلت الجامعة خطابها المؤرخ ١٤٢٧/٣/٢٥هـ الذي أكدت فيه القيمة المعتمدة للمشروع في الميزانية لثلاث سنوات وأنها قررت دعوة المتنافسين لتقديم تخفيض على أسعار البنود السابقة ويكون داخل ظرف مغلق ومختوم خلال مدة ثلاثة أيام وأن هذا الإجراء من الجامعة مخالف للنظام، وكأن الجامعة طرحت المنافسة من جديد وأن موكلته لم تتقدم للجامعة بعرض لتخفيض الأسعار بناء على أن الجامعة حددت أن المبلغ المعتمد في الميزانية والمشار إليه سلفاً هو الذي سيتم الترسية بمبلغه وقد تبين أن المتنافس الثالث والذي يلي موكلته في الترتيب عند فتح المظاريف قدم تخفيضاً رمزياً فقامت الجامعة بترسية المناقصة عليه، وحصر طلب موكلته فـي هـذه الـدعـوى بالتظلم من قرار الجامعة الصادر بترسية</w:t>
      </w:r>
      <w:r>
        <w:rPr>
          <w:rFonts w:eastAsia="Times New Roman" w:hint="cs"/>
          <w:sz w:val="28"/>
          <w:szCs w:val="28"/>
          <w:rtl/>
        </w:rPr>
        <w:t xml:space="preserve"> مناقصة الأمن والسلامة بالجامعة </w:t>
      </w:r>
      <w:r w:rsidRPr="00C71766">
        <w:rPr>
          <w:rFonts w:eastAsia="Times New Roman" w:hint="cs"/>
          <w:sz w:val="28"/>
          <w:szCs w:val="28"/>
          <w:rtl/>
        </w:rPr>
        <w:t xml:space="preserve">موضوع الدعوى على المتنافس الثالث ويطلب الحكم بإلغاء قرار الجامعة وترسية المناقصة على موكلته، وبجلسة ١٤٢٧/٧/٧هـ قدم ممثل المدعى عليها مذكرة تضمنت رداً على الدعوى جاء فيها: إنه بتاريخ ١٤٢٦/١٢/٤هـ تم الإعلان عن المنافسة رقم (١٣) للعام ١٤٢٧/١٤٢٦هـ بشأن عملية أعمال السلامة والأمن ومكافحة الحريق بالمدينة الجامعية لمدة ثلاث سنوات، وقد تقدم للمنافسة المشار إليها أربعة متنافسين وهم: مؤسسة. ومؤسسة.....، وشركة..... و. وبتاريخ ١٤٢٧/٢/٧هـ اجتمعت لجنة فتح المظاريف وبعد التأكد من سلامة أختام المظاريف تم التوقيع عليها وفتحها وقراءة الأسعار وقد تبين ما يلي: </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tbl>
      <w:tblPr>
        <w:tblStyle w:val="a7"/>
        <w:bidiVisual/>
        <w:tblW w:w="0" w:type="auto"/>
        <w:tblLook w:val="04A0" w:firstRow="1" w:lastRow="0" w:firstColumn="1" w:lastColumn="0" w:noHBand="0" w:noVBand="1"/>
      </w:tblPr>
      <w:tblGrid>
        <w:gridCol w:w="4148"/>
        <w:gridCol w:w="4148"/>
      </w:tblGrid>
      <w:tr w:rsidR="00C12555" w:rsidTr="00D854B5">
        <w:trPr>
          <w:trHeight w:val="557"/>
        </w:trPr>
        <w:tc>
          <w:tcPr>
            <w:tcW w:w="4148" w:type="dxa"/>
          </w:tcPr>
          <w:p w:rsidR="00C12555" w:rsidRDefault="00C12555" w:rsidP="00D854B5">
            <w:pPr>
              <w:bidi/>
              <w:jc w:val="both"/>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مــقــدم الــعــرض</w:t>
            </w:r>
          </w:p>
        </w:tc>
        <w:tc>
          <w:tcPr>
            <w:tcW w:w="4148"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القيمة الإجمالية لمدة ثلاث سنوات</w:t>
            </w:r>
          </w:p>
        </w:tc>
      </w:tr>
      <w:tr w:rsidR="00C12555" w:rsidTr="00D854B5">
        <w:trPr>
          <w:trHeight w:val="551"/>
        </w:trPr>
        <w:tc>
          <w:tcPr>
            <w:tcW w:w="4148" w:type="dxa"/>
          </w:tcPr>
          <w:p w:rsidR="00C12555" w:rsidRDefault="00C12555" w:rsidP="00D854B5">
            <w:pPr>
              <w:bidi/>
              <w:jc w:val="both"/>
              <w:rPr>
                <w:rFonts w:eastAsia="Times New Roman"/>
                <w:sz w:val="28"/>
                <w:szCs w:val="28"/>
                <w:rtl/>
              </w:rPr>
            </w:pPr>
          </w:p>
          <w:p w:rsidR="00C12555" w:rsidRDefault="00C12555" w:rsidP="00D854B5">
            <w:pPr>
              <w:bidi/>
              <w:jc w:val="both"/>
              <w:rPr>
                <w:rFonts w:eastAsia="Times New Roman"/>
                <w:sz w:val="28"/>
                <w:szCs w:val="28"/>
                <w:rtl/>
              </w:rPr>
            </w:pPr>
            <w:r>
              <w:rPr>
                <w:rFonts w:eastAsia="Times New Roman" w:hint="cs"/>
                <w:sz w:val="28"/>
                <w:szCs w:val="28"/>
                <w:rtl/>
              </w:rPr>
              <w:t>1-مؤسسة ..........</w:t>
            </w:r>
          </w:p>
        </w:tc>
        <w:tc>
          <w:tcPr>
            <w:tcW w:w="4148"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2/65،239،909 ريالات</w:t>
            </w:r>
          </w:p>
        </w:tc>
      </w:tr>
      <w:tr w:rsidR="00C12555" w:rsidTr="00D854B5">
        <w:trPr>
          <w:trHeight w:val="574"/>
        </w:trPr>
        <w:tc>
          <w:tcPr>
            <w:tcW w:w="4148" w:type="dxa"/>
          </w:tcPr>
          <w:p w:rsidR="00C12555" w:rsidRDefault="00C12555" w:rsidP="00D854B5">
            <w:pPr>
              <w:bidi/>
              <w:jc w:val="both"/>
              <w:rPr>
                <w:rFonts w:eastAsia="Times New Roman"/>
                <w:sz w:val="28"/>
                <w:szCs w:val="28"/>
                <w:rtl/>
              </w:rPr>
            </w:pPr>
          </w:p>
          <w:p w:rsidR="00C12555" w:rsidRDefault="00C12555" w:rsidP="00D854B5">
            <w:pPr>
              <w:bidi/>
              <w:jc w:val="both"/>
              <w:rPr>
                <w:rFonts w:eastAsia="Times New Roman"/>
                <w:sz w:val="28"/>
                <w:szCs w:val="28"/>
                <w:rtl/>
              </w:rPr>
            </w:pPr>
            <w:r>
              <w:rPr>
                <w:rFonts w:eastAsia="Times New Roman" w:hint="cs"/>
                <w:sz w:val="28"/>
                <w:szCs w:val="28"/>
                <w:rtl/>
              </w:rPr>
              <w:t>2-شركة ............</w:t>
            </w:r>
          </w:p>
        </w:tc>
        <w:tc>
          <w:tcPr>
            <w:tcW w:w="4148"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00/444/57،759 ريالاً</w:t>
            </w:r>
          </w:p>
        </w:tc>
      </w:tr>
      <w:tr w:rsidR="00C12555" w:rsidTr="00D854B5">
        <w:trPr>
          <w:trHeight w:val="553"/>
        </w:trPr>
        <w:tc>
          <w:tcPr>
            <w:tcW w:w="4148" w:type="dxa"/>
          </w:tcPr>
          <w:p w:rsidR="00C12555" w:rsidRDefault="00C12555" w:rsidP="00D854B5">
            <w:pPr>
              <w:bidi/>
              <w:jc w:val="both"/>
              <w:rPr>
                <w:rFonts w:eastAsia="Times New Roman"/>
                <w:sz w:val="28"/>
                <w:szCs w:val="28"/>
                <w:rtl/>
              </w:rPr>
            </w:pPr>
          </w:p>
          <w:p w:rsidR="00C12555" w:rsidRDefault="00C12555" w:rsidP="00D854B5">
            <w:pPr>
              <w:bidi/>
              <w:jc w:val="both"/>
              <w:rPr>
                <w:rFonts w:eastAsia="Times New Roman"/>
                <w:sz w:val="28"/>
                <w:szCs w:val="28"/>
                <w:rtl/>
              </w:rPr>
            </w:pPr>
            <w:r>
              <w:rPr>
                <w:rFonts w:eastAsia="Times New Roman" w:hint="cs"/>
                <w:sz w:val="28"/>
                <w:szCs w:val="28"/>
                <w:rtl/>
              </w:rPr>
              <w:t>3-مؤسسة ..........</w:t>
            </w:r>
          </w:p>
        </w:tc>
        <w:tc>
          <w:tcPr>
            <w:tcW w:w="4148"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2/54،233،388 ريالات</w:t>
            </w:r>
          </w:p>
        </w:tc>
      </w:tr>
      <w:tr w:rsidR="00C12555" w:rsidTr="00D854B5">
        <w:trPr>
          <w:trHeight w:val="546"/>
        </w:trPr>
        <w:tc>
          <w:tcPr>
            <w:tcW w:w="4148" w:type="dxa"/>
          </w:tcPr>
          <w:p w:rsidR="00C12555" w:rsidRDefault="00C12555" w:rsidP="00D854B5">
            <w:pPr>
              <w:bidi/>
              <w:jc w:val="both"/>
              <w:rPr>
                <w:rFonts w:eastAsia="Times New Roman"/>
                <w:sz w:val="28"/>
                <w:szCs w:val="28"/>
                <w:rtl/>
              </w:rPr>
            </w:pPr>
          </w:p>
          <w:p w:rsidR="00C12555" w:rsidRDefault="00C12555" w:rsidP="00D854B5">
            <w:pPr>
              <w:bidi/>
              <w:jc w:val="both"/>
              <w:rPr>
                <w:rFonts w:eastAsia="Times New Roman"/>
                <w:sz w:val="28"/>
                <w:szCs w:val="28"/>
                <w:rtl/>
              </w:rPr>
            </w:pPr>
            <w:r>
              <w:rPr>
                <w:rFonts w:eastAsia="Times New Roman" w:hint="cs"/>
                <w:sz w:val="28"/>
                <w:szCs w:val="28"/>
                <w:rtl/>
              </w:rPr>
              <w:t>4- ........... للتنمية والتطوير</w:t>
            </w:r>
          </w:p>
        </w:tc>
        <w:tc>
          <w:tcPr>
            <w:tcW w:w="4148"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00/58،184،376 ريالات</w:t>
            </w:r>
          </w:p>
        </w:tc>
      </w:tr>
    </w:tbl>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وبتاريخ ١٤٢٧/٣/٢٠هـ اجتمعت اللجنة لفحص العروض حيث قامت اللجنة بالاطلاع على كشوف ومحاضر لجنة فتح المظاريف وعلى الـعـروض الـمـقـدمـة للمنافسة وعلى الدراسة التي أجريت من قبل إدارة المشتريات والمستودعات وإدارة السلامة والأمن الجامعي وبعد المناقشة أوصت اللجنة بما يلي: </w:t>
      </w:r>
      <w:r w:rsidRPr="00C71766">
        <w:rPr>
          <w:rFonts w:eastAsia="Times New Roman" w:hint="cs"/>
          <w:sz w:val="28"/>
          <w:szCs w:val="28"/>
          <w:rtl/>
          <w:lang w:bidi="fa-IR"/>
        </w:rPr>
        <w:t xml:space="preserve">۱- </w:t>
      </w:r>
      <w:r w:rsidRPr="00C71766">
        <w:rPr>
          <w:rFonts w:eastAsia="Times New Roman" w:hint="cs"/>
          <w:sz w:val="28"/>
          <w:szCs w:val="28"/>
          <w:rtl/>
        </w:rPr>
        <w:t>استبعاد العرض المقدم من مؤسسة..... لمخالفته الشروط والمواصفات. ٢- الكتابة إلى مؤسسة..... باعتبارها أقل العروض بعد استبعاد العرض المقدم من مؤسسة..... وذلك لتقديم تخفيض على عرضها الإجمالي الخاص بـالـبـنـود التالية: بند تشغيل وصيانة المعدات وبند تكلفة المعدات والمواد، وبند تكلفة المواد المستهلكة، وبند المصاريف والأرباح، والذي يبلغ إجماليها لمدة ثلاث سنوات (</w:t>
      </w:r>
      <w:r w:rsidRPr="00C71766">
        <w:rPr>
          <w:rFonts w:eastAsia="Times New Roman" w:hint="cs"/>
          <w:sz w:val="28"/>
          <w:szCs w:val="28"/>
          <w:rtl/>
          <w:lang w:bidi="fa-IR"/>
        </w:rPr>
        <w:t>۱۲</w:t>
      </w:r>
      <w:r w:rsidRPr="00C71766">
        <w:rPr>
          <w:rFonts w:eastAsia="Times New Roman" w:hint="cs"/>
          <w:sz w:val="28"/>
          <w:szCs w:val="28"/>
          <w:rtl/>
        </w:rPr>
        <w:t>٫</w:t>
      </w:r>
      <w:r w:rsidRPr="00C71766">
        <w:rPr>
          <w:rFonts w:eastAsia="Times New Roman" w:hint="cs"/>
          <w:sz w:val="28"/>
          <w:szCs w:val="28"/>
          <w:rtl/>
          <w:lang w:bidi="fa-IR"/>
        </w:rPr>
        <w:t xml:space="preserve">۲۸۱,۱۷۳) </w:t>
      </w:r>
      <w:r w:rsidRPr="00C71766">
        <w:rPr>
          <w:rFonts w:eastAsia="Times New Roman" w:hint="cs"/>
          <w:sz w:val="28"/>
          <w:szCs w:val="28"/>
          <w:rtl/>
        </w:rPr>
        <w:t xml:space="preserve">ريالاً وذلك لأن التكاليـف الـمـعـتـمـدة بـالـمـيـزانـيـة (50,375,000) ريال ولا تجوز الترسية بقيمة عقد أكثر من المعتمد، وإذا اعتذر عن التخفيض أو لم يخفض تخفيضاً مجزياً تتم الكتابة إلى جميع المتنافسين المطابقة عروضهم للشروط والمواصفات بمن فيهم مؤسسة..... لدعوتهم لتقديم تخفيض داخل ظرف مغلق مختوم بالشمع الأحمر، وإذا لم يصل أقل العروض المقدم بعد التخفيض إلى التكاليف المعتمدة بالميزانية يتم تخفيض العمالة وبالتالي بند الأجور بما يعادل الفرق بين إجمالي قيمة العرض الأقل بعد التخفيض وبين إجمالي التكاليف المعتمدة بالميزانية، وبناء على ما أوصت به اللجنة الدائمة لفحص العروض تمت الكتابة إلى مؤسسة..... العالمية والمتقدمة بأقل العروض المطابقة للشروط وذلك بعد استبعاد العرض المقدم من مؤسسة..... وفقاً لما أشير إليه وذلك بموجب الخطاب رقم </w:t>
      </w:r>
      <w:r w:rsidRPr="00C71766">
        <w:rPr>
          <w:rFonts w:eastAsia="Times New Roman" w:hint="cs"/>
          <w:sz w:val="28"/>
          <w:szCs w:val="28"/>
          <w:rtl/>
          <w:lang w:bidi="fa-IR"/>
        </w:rPr>
        <w:t>۲۷۱۱۰۰۱۲۷</w:t>
      </w:r>
      <w:r w:rsidRPr="00C71766">
        <w:rPr>
          <w:rFonts w:eastAsia="Times New Roman" w:hint="cs"/>
          <w:sz w:val="28"/>
          <w:szCs w:val="28"/>
          <w:rtl/>
        </w:rPr>
        <w:t xml:space="preserve">٠ وتاريخ ١٤٢٧/٣/٢١هـ لتقديم تخفيض على أسعار بنود المنافسة عدا بند الأجور الشهرية للعمالة المحددة سلفاً من قبل الجامعة، وقد أجابت المؤسسة بخطابها رقم ش </w:t>
      </w:r>
      <w:r w:rsidRPr="00C71766">
        <w:rPr>
          <w:rFonts w:eastAsia="Times New Roman" w:hint="cs"/>
          <w:sz w:val="28"/>
          <w:szCs w:val="28"/>
          <w:rtl/>
          <w:lang w:bidi="fa-IR"/>
        </w:rPr>
        <w:t>۹۰/۱۱/۲</w:t>
      </w:r>
      <w:r w:rsidRPr="00C71766">
        <w:rPr>
          <w:rFonts w:eastAsia="Times New Roman" w:hint="cs"/>
          <w:sz w:val="28"/>
          <w:szCs w:val="28"/>
          <w:rtl/>
        </w:rPr>
        <w:t>٠٠٦/٤ وتاريخ ٢٠٠٦/٤/٢٢م (١٤٢٧/٣/٢٤هـ) بعدم وجود مجال للتخفيض، وبما أن مؤسسة..... قد أفادت بخطابها المشار إليه بعدم وجود مجال للتخفيض فقد قامت الجامعة بالكتابة إلى شركة ..... وشركاه للحراسة الأمنية وإلى..... للتنمية والتطوير بالإضافة إلى مؤسسة..... للمرة الثانية لتقديم تخفيض على أسعار بنود المنافسة عدا بند الأجور الشهرية للعمالة والمحددة من قبل الجامعة، وذلك بسبب زيادة القيمة الإجمالية للعروض عن التكاليف المعتمدة في الميزانية وقد تم تبليغ المتقدمين لحضور جلسة فتح المظاريف وقراءة الأسعار وبناء على ذلك اجتمعت لجنة فتح المظاريف بتاريخ ١٤٢٧/٤/3هـ وبحضور مندوبي المتنافسين، وبعد التأكد من سلامة أختام المظاريف (مظاريف التخفيض) تم التوقيع عليها وفتحها وقراءة أسعارها وقد تبين ما يلي:</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tbl>
      <w:tblPr>
        <w:tblStyle w:val="a7"/>
        <w:bidiVisual/>
        <w:tblW w:w="0" w:type="auto"/>
        <w:tblLook w:val="04A0" w:firstRow="1" w:lastRow="0" w:firstColumn="1" w:lastColumn="0" w:noHBand="0" w:noVBand="1"/>
      </w:tblPr>
      <w:tblGrid>
        <w:gridCol w:w="2066"/>
        <w:gridCol w:w="2693"/>
        <w:gridCol w:w="3537"/>
      </w:tblGrid>
      <w:tr w:rsidR="00C12555" w:rsidTr="00D854B5">
        <w:trPr>
          <w:trHeight w:val="557"/>
        </w:trPr>
        <w:tc>
          <w:tcPr>
            <w:tcW w:w="2066"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مقدم العرض</w:t>
            </w:r>
          </w:p>
        </w:tc>
        <w:tc>
          <w:tcPr>
            <w:tcW w:w="2693"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قيمة العرض المقدم للمنافسة</w:t>
            </w:r>
          </w:p>
        </w:tc>
        <w:tc>
          <w:tcPr>
            <w:tcW w:w="3537" w:type="dxa"/>
          </w:tcPr>
          <w:p w:rsidR="00C12555" w:rsidRDefault="00C12555" w:rsidP="00D854B5">
            <w:pPr>
              <w:bidi/>
              <w:jc w:val="both"/>
              <w:rPr>
                <w:rFonts w:eastAsia="Times New Roman"/>
                <w:sz w:val="28"/>
                <w:szCs w:val="28"/>
                <w:rtl/>
              </w:rPr>
            </w:pPr>
          </w:p>
          <w:p w:rsidR="00C12555" w:rsidRDefault="00C12555" w:rsidP="00D854B5">
            <w:pPr>
              <w:bidi/>
              <w:jc w:val="both"/>
              <w:rPr>
                <w:rFonts w:eastAsia="Times New Roman"/>
                <w:sz w:val="28"/>
                <w:szCs w:val="28"/>
                <w:rtl/>
              </w:rPr>
            </w:pPr>
            <w:r>
              <w:rPr>
                <w:rFonts w:eastAsia="Times New Roman" w:hint="cs"/>
                <w:sz w:val="28"/>
                <w:szCs w:val="28"/>
                <w:rtl/>
              </w:rPr>
              <w:t>القيمة الإجمالية للعروض بعد التخفيض</w:t>
            </w:r>
          </w:p>
        </w:tc>
      </w:tr>
      <w:tr w:rsidR="00C12555" w:rsidTr="00D854B5">
        <w:trPr>
          <w:trHeight w:val="551"/>
        </w:trPr>
        <w:tc>
          <w:tcPr>
            <w:tcW w:w="2066" w:type="dxa"/>
          </w:tcPr>
          <w:p w:rsidR="00C12555" w:rsidRDefault="00C12555" w:rsidP="00D854B5">
            <w:pPr>
              <w:bidi/>
              <w:jc w:val="both"/>
              <w:rPr>
                <w:rFonts w:eastAsia="Times New Roman"/>
                <w:sz w:val="28"/>
                <w:szCs w:val="28"/>
                <w:rtl/>
              </w:rPr>
            </w:pPr>
          </w:p>
          <w:p w:rsidR="00C12555" w:rsidRDefault="00C12555" w:rsidP="00D854B5">
            <w:pPr>
              <w:bidi/>
              <w:jc w:val="both"/>
              <w:rPr>
                <w:rFonts w:eastAsia="Times New Roman"/>
                <w:sz w:val="28"/>
                <w:szCs w:val="28"/>
                <w:rtl/>
              </w:rPr>
            </w:pPr>
            <w:r>
              <w:rPr>
                <w:rFonts w:eastAsia="Times New Roman" w:hint="cs"/>
                <w:sz w:val="28"/>
                <w:szCs w:val="28"/>
                <w:rtl/>
              </w:rPr>
              <w:t>1-مؤسسة .......</w:t>
            </w:r>
          </w:p>
        </w:tc>
        <w:tc>
          <w:tcPr>
            <w:tcW w:w="2693"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 xml:space="preserve">02/65،239،909 </w:t>
            </w:r>
          </w:p>
        </w:tc>
        <w:tc>
          <w:tcPr>
            <w:tcW w:w="3537"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اعتذر عن تقديم تخفيض</w:t>
            </w:r>
          </w:p>
        </w:tc>
      </w:tr>
      <w:tr w:rsidR="00C12555" w:rsidTr="00D854B5">
        <w:trPr>
          <w:trHeight w:val="573"/>
        </w:trPr>
        <w:tc>
          <w:tcPr>
            <w:tcW w:w="2066" w:type="dxa"/>
          </w:tcPr>
          <w:p w:rsidR="00C12555" w:rsidRDefault="00C12555" w:rsidP="00D854B5">
            <w:pPr>
              <w:bidi/>
              <w:jc w:val="both"/>
              <w:rPr>
                <w:rFonts w:eastAsia="Times New Roman"/>
                <w:sz w:val="28"/>
                <w:szCs w:val="28"/>
                <w:rtl/>
              </w:rPr>
            </w:pPr>
          </w:p>
          <w:p w:rsidR="00C12555" w:rsidRDefault="00C12555" w:rsidP="00D854B5">
            <w:pPr>
              <w:bidi/>
              <w:jc w:val="both"/>
              <w:rPr>
                <w:rFonts w:eastAsia="Times New Roman"/>
                <w:sz w:val="28"/>
                <w:szCs w:val="28"/>
                <w:rtl/>
              </w:rPr>
            </w:pPr>
            <w:r>
              <w:rPr>
                <w:rFonts w:eastAsia="Times New Roman" w:hint="cs"/>
                <w:sz w:val="28"/>
                <w:szCs w:val="28"/>
                <w:rtl/>
              </w:rPr>
              <w:t>2-شركة ........</w:t>
            </w:r>
          </w:p>
        </w:tc>
        <w:tc>
          <w:tcPr>
            <w:tcW w:w="2693"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 xml:space="preserve">00/57،759،444 </w:t>
            </w:r>
          </w:p>
        </w:tc>
        <w:tc>
          <w:tcPr>
            <w:tcW w:w="3537"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55،700،000 ريال</w:t>
            </w:r>
          </w:p>
        </w:tc>
      </w:tr>
      <w:tr w:rsidR="00C12555" w:rsidTr="00D854B5">
        <w:trPr>
          <w:trHeight w:val="552"/>
        </w:trPr>
        <w:tc>
          <w:tcPr>
            <w:tcW w:w="2066" w:type="dxa"/>
          </w:tcPr>
          <w:p w:rsidR="00C12555" w:rsidRDefault="00C12555" w:rsidP="00D854B5">
            <w:pPr>
              <w:bidi/>
              <w:jc w:val="both"/>
              <w:rPr>
                <w:rFonts w:eastAsia="Times New Roman"/>
                <w:sz w:val="28"/>
                <w:szCs w:val="28"/>
                <w:rtl/>
              </w:rPr>
            </w:pPr>
          </w:p>
          <w:p w:rsidR="00C12555" w:rsidRDefault="00C12555" w:rsidP="00D854B5">
            <w:pPr>
              <w:bidi/>
              <w:jc w:val="both"/>
              <w:rPr>
                <w:rFonts w:eastAsia="Times New Roman"/>
                <w:sz w:val="28"/>
                <w:szCs w:val="28"/>
                <w:rtl/>
              </w:rPr>
            </w:pPr>
            <w:r>
              <w:rPr>
                <w:rFonts w:eastAsia="Times New Roman" w:hint="cs"/>
                <w:sz w:val="28"/>
                <w:szCs w:val="28"/>
                <w:rtl/>
              </w:rPr>
              <w:t>3-...</w:t>
            </w:r>
            <w:r w:rsidRPr="002634FF">
              <w:rPr>
                <w:rFonts w:eastAsia="Times New Roman" w:hint="cs"/>
                <w:sz w:val="28"/>
                <w:szCs w:val="28"/>
                <w:rtl/>
              </w:rPr>
              <w:t>للتنمية والتطوير</w:t>
            </w:r>
          </w:p>
        </w:tc>
        <w:tc>
          <w:tcPr>
            <w:tcW w:w="2693"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 xml:space="preserve">58،184،376 </w:t>
            </w:r>
          </w:p>
        </w:tc>
        <w:tc>
          <w:tcPr>
            <w:tcW w:w="3537" w:type="dxa"/>
          </w:tcPr>
          <w:p w:rsidR="00C12555" w:rsidRDefault="00C12555" w:rsidP="00D854B5">
            <w:pPr>
              <w:bidi/>
              <w:jc w:val="center"/>
              <w:rPr>
                <w:rFonts w:eastAsia="Times New Roman"/>
                <w:sz w:val="28"/>
                <w:szCs w:val="28"/>
                <w:rtl/>
              </w:rPr>
            </w:pPr>
          </w:p>
          <w:p w:rsidR="00C12555" w:rsidRDefault="00C12555" w:rsidP="00D854B5">
            <w:pPr>
              <w:bidi/>
              <w:jc w:val="center"/>
              <w:rPr>
                <w:rFonts w:eastAsia="Times New Roman"/>
                <w:sz w:val="28"/>
                <w:szCs w:val="28"/>
                <w:rtl/>
              </w:rPr>
            </w:pPr>
            <w:r>
              <w:rPr>
                <w:rFonts w:eastAsia="Times New Roman" w:hint="cs"/>
                <w:sz w:val="28"/>
                <w:szCs w:val="28"/>
                <w:rtl/>
              </w:rPr>
              <w:t>56،700،056 ريال</w:t>
            </w:r>
          </w:p>
        </w:tc>
      </w:tr>
    </w:tbl>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وبعد انتهاء لجنة فتح المظاريف من جلستها وقراءة الأسعار على مندوبي الشركات المتقدمة بمن فيهم مندوب مؤسسة. وعندما اتضح لمؤسسة ..... أن إحدى الشركات تقدمت بتخفيض وصار عرضها أقل من مؤسسة..... ولخشيتها من الترسية على الأقل بعد التخفيض أرسلت خطابها رقم ش </w:t>
      </w:r>
      <w:r w:rsidRPr="00C71766">
        <w:rPr>
          <w:rFonts w:eastAsia="Times New Roman" w:hint="cs"/>
          <w:sz w:val="28"/>
          <w:szCs w:val="28"/>
          <w:rtl/>
          <w:lang w:bidi="fa-IR"/>
        </w:rPr>
        <w:t>۱۰۱/۱۱/۲</w:t>
      </w:r>
      <w:r w:rsidRPr="00C71766">
        <w:rPr>
          <w:rFonts w:eastAsia="Times New Roman" w:hint="cs"/>
          <w:sz w:val="28"/>
          <w:szCs w:val="28"/>
          <w:rtl/>
        </w:rPr>
        <w:t>٠٠٦/٤ وتاريخ ٢٠٠٦/٥/١م الموافق ١٤٢٧/٤/٣هـ يتضمن أن المؤسسة مستعدة للنزول إلى سعر إجمالي لمدة ثلاث ســـنـوات وقدره (55,670,000) ريال أي بفارق ثلاثين ألف ريال عن شـركة..... ، وقد تم العرض على لجـنة فحص العروض حيث قامت بالاطلاع على التخفيضات المقدمة من المتنافسين وعلى التقرير المعـد من قبل إدارة المشتريات والمستودعات، وبعد المناقشـة رأت اللجنة ما يلي: أ- استبعاد التخفيض المقدم من مؤسسة..... العالمية الذي ورد بخطابها رقم شع/١٠١/١١/٢٠٠٦ وتاريخ ٢٠٠٦/٥/١ الموافق ١٤٢٧/٤/٣هـ لوروده بعد فتح المظاريف، وذلك لعدم جواز قبـولـه نـظـامـاً وفقاً لما نصت عليه المادة (6) من اللائحة التنفيذية لنظام تأمين مشتريات الحكومة وتنفيذ مشروعاتها وأعمالها ولمخالفته مبدأ المساواة بين المتنافسين المنصوص عليه في المادة (1) من نظام تأمين مشتريات الحكومة وتنفيذ مشروعاتها وأعمالها، فضلاً على أنه تم طلب التخفيض منها منفردة قبل أن يطلب من المتنافسين الآخرين، ثم طلب منها مرة أخرى ضمن المتنافسين ولم تستجب لأي تخفيض. (ب) ترسية المنافسة على شركة..... وشركاه للحراسات الأمنية لمدة ثلاث سنوات لتقدمها بأقل العروض سعراً وفقاً للشروط والمواصفات مع تخفيض عدد أفراد العمالة (55) فرداً بحيث يخفض بذلك بند الأجور بما يقابل هذا العدد ليصبح المبلغ الإجمالي لترسية المنافسة بعد التخفيض قدره (50,٣٤٢,٧٨٦) ريالاً، وقد قامت الجامعة بمخاطبة وزارة المالية بموجب خطابها رقم ٢٧١١٠٠٢١٤٠ وتاريخ ١٤٢٧/٥/١٧هـ للموافقة على العقد، وقد أفادت وزارة المالية بموجب خطابها رقم ٣٩٨٩٤/٢/٨ وتاريخ ١٤٢٧/٥/٢٤هـ بالموافقة على العقد، وبناء على ذلك فقد قامت الجامعة بتعميد شركة..... بتنفيذ عملية أعمال السلامة والأمن ومكافحة الحريق بالمدينة الجامعية بمبلغ وقدره (50,٣٤٢,٧٨٦) ريالاً وذلك بموجب الـخـطـاب رقـم ٢٧١١٠٠٢٤٠٩ وتاريخ ١٤٢٧/٦/٢هـ، و</w:t>
      </w:r>
      <w:r>
        <w:rPr>
          <w:rFonts w:eastAsia="Times New Roman" w:hint="cs"/>
          <w:sz w:val="28"/>
          <w:szCs w:val="28"/>
          <w:rtl/>
        </w:rPr>
        <w:t xml:space="preserve">طلب في ختام المذكرة رفض الدعوى، </w:t>
      </w:r>
      <w:r w:rsidRPr="00C71766">
        <w:rPr>
          <w:rFonts w:eastAsia="Times New Roman" w:hint="cs"/>
          <w:sz w:val="28"/>
          <w:szCs w:val="28"/>
          <w:rtl/>
        </w:rPr>
        <w:t>وزود وكيل المدعية بنسخة مما قدمه ممثل المدعى عليها وباطلاعه عليها اكتفى بما سبق أن أورده في صحيفة الدعوى وطلب الحكم لموكلته بطلبها، وفي جلسة هذا اليوم أصدرت الدائرة هذا الحكم.</w:t>
      </w:r>
    </w:p>
    <w:p w:rsidR="00C12555" w:rsidRPr="00C71766" w:rsidRDefault="00C12555" w:rsidP="00C12555">
      <w:pPr>
        <w:bidi/>
        <w:jc w:val="both"/>
        <w:rPr>
          <w:rFonts w:eastAsia="Times New Roman"/>
          <w:sz w:val="28"/>
          <w:szCs w:val="28"/>
          <w:rtl/>
        </w:rPr>
      </w:pPr>
    </w:p>
    <w:p w:rsidR="00C12555" w:rsidRPr="00F22644" w:rsidRDefault="00C12555" w:rsidP="00C12555">
      <w:pPr>
        <w:bidi/>
        <w:jc w:val="center"/>
        <w:rPr>
          <w:rFonts w:eastAsia="Times New Roman"/>
          <w:b/>
          <w:bCs/>
          <w:sz w:val="28"/>
          <w:szCs w:val="28"/>
          <w:rtl/>
        </w:rPr>
      </w:pPr>
      <w:r w:rsidRPr="00F22644">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حيث إن المدعية تهدف من دعواها إلى إلغاء قرار جامعة الملك سعود رقم (٢٧١١٠٠٢٤٠٩) وتاريخ ١٤٢٧/٦/٢هـ المتضمن ترسية مناقصة أعمال الأمن والسلامة بالجامعة رقم (١٣) للعام ١٤٢٦هـ - ١٤٢٧هـ على شركة..... المبني على قرار لجنة فحص العروض المؤرخ ١٤٢٧/٤/٣هـ، وترسيتها عليها، وحيث إن حقيقة الدعوى طعن في قرار إداري لذا فإن نظرها والفصل فيها من اختصاص ديوان المظالم ولائياً طبقاً لنص الفقرة (ب) من المادة 1/8 من نظامه </w:t>
      </w:r>
      <w:r w:rsidRPr="00C71766">
        <w:rPr>
          <w:rFonts w:eastAsia="Times New Roman" w:hint="cs"/>
          <w:sz w:val="28"/>
          <w:szCs w:val="28"/>
          <w:rtl/>
        </w:rPr>
        <w:lastRenderedPageBreak/>
        <w:t>الصادر بموجب المرسوم الملكي رقم م/51 وتاريخ ١٤٠٢/٧/١٧هـ كما أن هذه الدائرة مختصة نوعياً ومكانياً بنظر الدعوى طبقاً لقرارات معالي رئيس الديوان المنظمة للدائرة واختصاصاتها، وحيث إن القرار المتظلم منه صدر بتاريخ ١٤٢٧/٦/٢هـ بناء على قرار لجنة فحص العروض المؤرخ ١٤٢٧/٤/٣هـ وتظلمت منه المدعية فور علمها به إلى مدير الجامعة بتاريخ ١٤٢٧/٤/١٦هـ ولم تتلق إجابة على تظلمها فرفعت هذه الدعوى بتاريخ ١٤٢٧/٦/١٣هـ؛ لذا فإن الدعوى تصبح مقبولة شكلاً، أما عن موضوع الدعوى فإن الثابت من أوراقها ومستنداتها ومرافعة طرفيها أن القرار المتظلم منه قد صدر موافقاً للأنظمة واللوائح وخاصـة نـظـام تـأمـيـن مشتريات الحكومة وتنفيذ مشروعاتها وأعمالها الصادر بموجب المرسوم الملكي رقم م/14 في ١٣٩٧/٤/7هـ ولائحته التنفيذية الصادرة بموجب القرار الوزاري رقم ١٧/٢١٣١ في ١٣٩٧/٥/٥هـ؛ إذ إن لجنة فحص العروض قامت بالتفاوض مع المدعية لأنها صاحبة أقل عطاء فلما لم تصل معها إلى القيمة المماثلة للمعتمد في الميزانية أعلنت جميع المتنافسين بمن فيهم المدعية وطالبتهم بتخفيض عروضهم ومن ثم فاوضت صاحب أقل عرض وقامت بعد ذلك بترسية المنافسة عليه، والمدعى عليها بذلك طبقت المادة (5/د/١) مـن نـظـام تـأمـيـن مشتريات الحكومة وتنفيذ مشروعاتها وأعمالها والتي تنص على أنه: (يجوز للجنة التفاوض مع صاحب أقل عطاء مـطـابـق لـلـشـروط والـمـواصـفـات أو غيـره مـن المنافسين في الأحوال الآتية: 1- في حالة ارتفاع العروض عن أسعار السوق بشكل ظاهر وفي هذه الحالة تطلب من صاحب العطاء الأقل تخفيض سعره فإن امتنع أو لم يصل بسعره إلى الحد المعقول جاز لها أن تتفاوض مع من يليه أو أن تعلن جميع المتنافسين بذلك وتطلب منهم تخفيض عروضهم...)، ولا شك أن ارتفاع العروض عن القيمة المعتمدة بالميزانية يدخل من باب أولى في حكم هذه المادة، كما أن قيام المدعى عليها بعد ذلك باستبعاد التخفيض المقدم من المدعية الوارد بتاريخ ١٤٢٧/٤/3هـ إجراء متفق مع صحيح النظام لأنه وارد بعد فتح المظاريف (ولا يجوز نظاماً قبول العروض التي تقدم أو تصل إلى الجهة الإدارية بعد فتح أي مظروف من مظاريف المنافسة) كما هو نص المادة السادسة من اللائحة التنفيذية لنظام تأمين مشتريات الحكومة وتنفيذ مشروعاتها وأعمالها لذلك كله فإن القرار المتظلم منه لما كان قد صدر متفقاً مع صحيح الشرع والنظام فإنه يتعين رفض طلب إلغائه، ولا ينال من ذلك ما أوردته المدعية من أن المدعى عليها قد استثنت بند الأجور الشهرية للعمالة من قيمة التخفيض عنـد التفاوض معها ثم قامت بالتخفيض من هذا البند عند التفاوض مع الشركة التي رست عليها المنافسة؛ فإن المدعى عليها قد استثنت هذا البند من قيمة التخفيض عند التفاوض مع المدعية وعند إعلان جميع المتنافسين بعد أن اعتذرت المدعية عن تقديم أي تخفيض وقد قدمت الشركة التي رست عليها المنافسة عرضاً كان هو الأقل سعراً ومن ثم لجأت المدعى عليها إلى التخفيض في عدد أفراد العمالة ليتوازن العقد مع القيمة المعتمدة في الميزانية وهذا لم يتضمن إساءة لاستعمال سلطتها بل جاء تحقيقاً للمصلحة العامة، لهذا كله وبعد التأمل والمداولة حكمت صدر الدائرة/ برفض الدعوى المقامة من مؤسسة.. العالمية لصاحبها. ضد جامعة الملك سعود لما هو موضح في الأسباب، والله الموفق. وصلى الله وسلم على نبينا محمد وعلى آله وصحبه أجمعين.</w:t>
      </w:r>
    </w:p>
    <w:p w:rsidR="00C12555" w:rsidRPr="00F22644" w:rsidRDefault="00C12555" w:rsidP="00C12555">
      <w:pPr>
        <w:bidi/>
        <w:jc w:val="both"/>
        <w:rPr>
          <w:rFonts w:eastAsia="Times New Roman"/>
          <w:b/>
          <w:bCs/>
          <w:sz w:val="28"/>
          <w:szCs w:val="28"/>
          <w:rtl/>
        </w:rPr>
      </w:pPr>
      <w:r w:rsidRPr="00F22644">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73/د/إ/6 لعام ١٤٢٧هـ فيما انتهى إلـيـه مـن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F22644" w:rsidRDefault="00C12555" w:rsidP="00C12555">
      <w:pPr>
        <w:bidi/>
        <w:jc w:val="both"/>
        <w:rPr>
          <w:rFonts w:eastAsia="Times New Roman"/>
          <w:b/>
          <w:bCs/>
          <w:sz w:val="28"/>
          <w:szCs w:val="28"/>
          <w:rtl/>
        </w:rPr>
      </w:pPr>
      <w:r w:rsidRPr="00F22644">
        <w:rPr>
          <w:rFonts w:eastAsia="Times New Roman" w:hint="cs"/>
          <w:b/>
          <w:bCs/>
          <w:sz w:val="28"/>
          <w:szCs w:val="28"/>
          <w:rtl/>
        </w:rPr>
        <w:lastRenderedPageBreak/>
        <w:t>رقم القضية 5/497/ق لعام ١٤٢٧هـ</w:t>
      </w:r>
    </w:p>
    <w:p w:rsidR="00C12555" w:rsidRPr="00F22644" w:rsidRDefault="00C12555" w:rsidP="00C12555">
      <w:pPr>
        <w:bidi/>
        <w:jc w:val="both"/>
        <w:rPr>
          <w:rFonts w:eastAsia="Times New Roman"/>
          <w:b/>
          <w:bCs/>
          <w:sz w:val="28"/>
          <w:szCs w:val="28"/>
          <w:rtl/>
        </w:rPr>
      </w:pPr>
      <w:r w:rsidRPr="00F22644">
        <w:rPr>
          <w:rFonts w:eastAsia="Times New Roman" w:hint="cs"/>
          <w:b/>
          <w:bCs/>
          <w:sz w:val="28"/>
          <w:szCs w:val="28"/>
          <w:rtl/>
        </w:rPr>
        <w:t>رقم الحكم الابتدائي 44/د/٢٢/١ لعام ١٤٢٧هـ</w:t>
      </w:r>
    </w:p>
    <w:p w:rsidR="00C12555" w:rsidRPr="00F22644" w:rsidRDefault="00C12555" w:rsidP="00C12555">
      <w:pPr>
        <w:bidi/>
        <w:jc w:val="both"/>
        <w:rPr>
          <w:rFonts w:eastAsia="Times New Roman"/>
          <w:b/>
          <w:bCs/>
          <w:sz w:val="28"/>
          <w:szCs w:val="28"/>
          <w:rtl/>
        </w:rPr>
      </w:pPr>
      <w:r w:rsidRPr="00F22644">
        <w:rPr>
          <w:rFonts w:eastAsia="Times New Roman" w:hint="cs"/>
          <w:b/>
          <w:bCs/>
          <w:sz w:val="28"/>
          <w:szCs w:val="28"/>
          <w:rtl/>
        </w:rPr>
        <w:t>رقم حكم التدقيق 141/ت/٢ لعام ١٤٢٨هـ </w:t>
      </w:r>
    </w:p>
    <w:p w:rsidR="00C12555" w:rsidRPr="00F22644" w:rsidRDefault="00C12555" w:rsidP="00C12555">
      <w:pPr>
        <w:bidi/>
        <w:jc w:val="both"/>
        <w:rPr>
          <w:rFonts w:eastAsia="Times New Roman"/>
          <w:b/>
          <w:bCs/>
          <w:sz w:val="28"/>
          <w:szCs w:val="28"/>
          <w:rtl/>
        </w:rPr>
      </w:pPr>
      <w:r w:rsidRPr="00F22644">
        <w:rPr>
          <w:rFonts w:eastAsia="Times New Roman" w:hint="cs"/>
          <w:b/>
          <w:bCs/>
          <w:sz w:val="28"/>
          <w:szCs w:val="28"/>
          <w:rtl/>
        </w:rPr>
        <w:t>تاريخ الجلسة ١٤٢٨/٣/٢٧هـ</w:t>
      </w:r>
    </w:p>
    <w:p w:rsidR="00C12555" w:rsidRPr="00F22644" w:rsidRDefault="00C12555" w:rsidP="00C12555">
      <w:pPr>
        <w:bidi/>
        <w:jc w:val="center"/>
        <w:rPr>
          <w:rFonts w:eastAsia="Times New Roman"/>
          <w:b/>
          <w:bCs/>
          <w:sz w:val="28"/>
          <w:szCs w:val="28"/>
          <w:rtl/>
        </w:rPr>
      </w:pPr>
      <w:r w:rsidRPr="00F22644">
        <w:rPr>
          <w:rFonts w:eastAsia="Times New Roman" w:hint="cs"/>
          <w:b/>
          <w:bCs/>
          <w:sz w:val="28"/>
          <w:szCs w:val="28"/>
          <w:rtl/>
        </w:rPr>
        <w:t>الموضوعات</w:t>
      </w:r>
    </w:p>
    <w:p w:rsidR="00C12555" w:rsidRPr="00F22644" w:rsidRDefault="00C12555" w:rsidP="00C12555">
      <w:pPr>
        <w:bidi/>
        <w:jc w:val="both"/>
        <w:rPr>
          <w:rFonts w:eastAsia="Times New Roman"/>
          <w:b/>
          <w:bCs/>
          <w:sz w:val="28"/>
          <w:szCs w:val="28"/>
          <w:rtl/>
        </w:rPr>
      </w:pPr>
      <w:r w:rsidRPr="00F22644">
        <w:rPr>
          <w:rFonts w:eastAsia="Times New Roman" w:hint="cs"/>
          <w:b/>
          <w:bCs/>
          <w:sz w:val="28"/>
          <w:szCs w:val="28"/>
          <w:rtl/>
        </w:rPr>
        <w:t>قرار إداري - قرار جزائي – غرامة مالية - تجاوز الميزان المتنقل - التحقق من المخالفة - واجب جهة الإدارة قبل اتخاذ القرار الجزائي.</w:t>
      </w:r>
    </w:p>
    <w:p w:rsidR="00C12555" w:rsidRPr="00F22644" w:rsidRDefault="00C12555" w:rsidP="00C12555">
      <w:pPr>
        <w:bidi/>
        <w:jc w:val="center"/>
        <w:rPr>
          <w:rFonts w:eastAsia="Times New Roman"/>
          <w:b/>
          <w:bCs/>
          <w:sz w:val="28"/>
          <w:szCs w:val="28"/>
          <w:rtl/>
        </w:rPr>
      </w:pPr>
      <w:r w:rsidRPr="00F22644">
        <w:rPr>
          <w:rFonts w:eastAsia="Times New Roman" w:hint="cs"/>
          <w:b/>
          <w:bCs/>
          <w:sz w:val="28"/>
          <w:szCs w:val="28"/>
          <w:rtl/>
        </w:rPr>
        <w:t>الأنظمة واللوائح</w:t>
      </w:r>
    </w:p>
    <w:p w:rsidR="00C12555" w:rsidRPr="00CC2AA5" w:rsidRDefault="00C12555" w:rsidP="0055303E">
      <w:pPr>
        <w:pStyle w:val="a4"/>
        <w:numPr>
          <w:ilvl w:val="0"/>
          <w:numId w:val="193"/>
        </w:numPr>
        <w:bidi/>
        <w:jc w:val="both"/>
        <w:rPr>
          <w:rFonts w:eastAsia="Times New Roman"/>
          <w:sz w:val="28"/>
          <w:szCs w:val="28"/>
          <w:rtl/>
        </w:rPr>
      </w:pPr>
      <w:r w:rsidRPr="00CC2AA5">
        <w:rPr>
          <w:rFonts w:eastAsia="Times New Roman" w:hint="cs"/>
          <w:sz w:val="28"/>
          <w:szCs w:val="28"/>
          <w:rtl/>
        </w:rPr>
        <w:t>نظام ديوان المظالم الصادر بالمرسوم الملكي رقم م/51 وتاريخ ١٤٠٢/٧/١٧هـ.</w:t>
      </w:r>
    </w:p>
    <w:p w:rsidR="00C12555" w:rsidRPr="00CC2AA5" w:rsidRDefault="00C12555" w:rsidP="0055303E">
      <w:pPr>
        <w:pStyle w:val="a4"/>
        <w:numPr>
          <w:ilvl w:val="0"/>
          <w:numId w:val="193"/>
        </w:numPr>
        <w:bidi/>
        <w:jc w:val="both"/>
        <w:rPr>
          <w:rFonts w:eastAsia="Times New Roman"/>
          <w:sz w:val="28"/>
          <w:szCs w:val="28"/>
          <w:rtl/>
        </w:rPr>
      </w:pPr>
      <w:r w:rsidRPr="00CC2AA5">
        <w:rPr>
          <w:rFonts w:eastAsia="Times New Roman" w:hint="cs"/>
          <w:sz w:val="28"/>
          <w:szCs w:val="28"/>
          <w:rtl/>
        </w:rPr>
        <w:t>نظام المرور الصادر بالمرسوم الملكي رقم م/49 وتاريخ ١٣٩١/١١/٦هـ.</w:t>
      </w:r>
    </w:p>
    <w:p w:rsidR="00C12555" w:rsidRPr="00CC2AA5" w:rsidRDefault="00C12555" w:rsidP="0055303E">
      <w:pPr>
        <w:pStyle w:val="a4"/>
        <w:numPr>
          <w:ilvl w:val="0"/>
          <w:numId w:val="193"/>
        </w:numPr>
        <w:bidi/>
        <w:jc w:val="both"/>
        <w:rPr>
          <w:rFonts w:eastAsia="Times New Roman"/>
          <w:sz w:val="28"/>
          <w:szCs w:val="28"/>
          <w:rtl/>
        </w:rPr>
      </w:pPr>
      <w:r w:rsidRPr="00CC2AA5">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المدعيين إلغاء قرار الجهة المدعى عليها المتضمن تغريم كل واحد منهما مبلغاً مالياً بحجة هروبهما من الميزان المتنقل – ثبوت عدم وجود ميزان ثابت على الطريق المدعى ارتكاب المخالفة عليه بإقرار الطرفين، وعدم تحقق الجهة المدعى عليها من مخالفة المدعيين، مما يجعلها مقصرة في اتخاذ الإجراءات الواجبة عليها قبل إصدار قرار الغرامة، أثره: إلغاء القرار.</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تتلخص وقائع هذه الدعوى بالقدر اللازم لإصدار هذا الحكم في أنه تقدم للديوان المدعيين..... و..... بعريضة دعوى قيدت قضية بالرقم المشار إليها أعلاه. وبإحالة القضية إلى هذه الدائرة باشرت نظرها على النحو المبين تفصيلاً بمحضر الضبط، فبجلسة يوم الثلاثاء الموافق ١٤٢٧/٨/١٩هـ حضر المدعيان المشار إليهما سابقاً والمثبت في الضبط هويتهما، كما حضر ممثل المدعى عليها ..... والمثبت في الضبط هويته وصفته، وفي تلك الجلسة طلبت الدائرة من المدعيين إيضاح دعواهما فقررا بأن كل واحد منهما لديه شاحنة (قلاب) ينقل بواسطتها الرمل من وادي حزره جوار الفقرة بضواحي المدينة إلى المدينة المنورة منذ فترة، وأضافا بأنهما وعند مراجعتهما لإدارة المرور تم إفهامهما بأن على كل واحد منهما غرامة بمقدار ثلاثة آلاف وستمائة ريال صادرة عن إدارة الطرق والنقل بمنطقة المدينة المنورة بحجة هروبهما من الميزان المتنقل على طريق المدينة - ينبع القديم، وأضافا بأنهما لا يستخدمان الطريق السريع الجديد في نقل الرمل لمنع المرور من ذلك وإنما يستخدمان الطريق القديم وصولاً إلى وادي حرزه وأنه لا يوجد بالطريق حتى مفرق الفقرة أي ميزان، كما أضافا بأنهما قد علما بالغرامة بتاريخ ١٤٢٧/٦/٢٢هـ ومباشرة وفي نفس ذلك اليـوم تـقـدمـا إلـى المدعى عليها يتظلمان من ذلك، ولما لم يجدا نتيجة تقدما للديوان بدعواهما الماثلة، وانتهيا إلى طلب إلغاء قرار الغرامة الصادر بحقهما. بعد ذلك أجاب ممثل المدعى عليها حيث قدم مذكرة مكونة من صفحتيـن تـضـمـنـت بـأنـه نـظـراً لعدم وجود ميزان ثابت على طريق المدينة ينبع فقد تم نصب ميزان متنقل على الطريق المذكور وتشرف عليه إدارة الطرق والنقل بمشاركة مرور منطقة المدينة المنورة إلا أن بعض أصحاب الشاحنات يتهربون من المرور عليه لوجود حمولة زائدة، وذلك بإيقاف شاحناتهم على جانب الطريق وتركها حتى انتقال الميزان وهو ما حدث مع المدعيين، حيث قاما بإيقافهما بإحدى المحطات لما علما بنصب الميزان على الطريق هروباً من المرور عليه، مما اضطر اللجنة من الذهاب للموقع والوقوف على تلك الشاحنات وتسجيل المخالفات على أرقام اللوحات وتسجيلها لدى المرور تنفيذاً لتعميم وكيل الوزارة والمرفق صورة منه بملف القضية، كما تضمنت المذكرة بأن نظام المرور الصادر في عام 1391هـ يبين كيفية حساب الحمولة الزائدة ومقدارها والغرامة المترتبة على المخالفة، وحيث إن ذلك مترتب </w:t>
      </w:r>
      <w:r w:rsidRPr="00C71766">
        <w:rPr>
          <w:rFonts w:eastAsia="Times New Roman" w:hint="cs"/>
          <w:sz w:val="28"/>
          <w:szCs w:val="28"/>
          <w:rtl/>
        </w:rPr>
        <w:lastRenderedPageBreak/>
        <w:t>على معرفة نوع السيارة وعدد محاورها، فإن المدعى عليها تطلب تزويدها بصورة من كروت التشغيل الخاصة بالسيارتين لبيان كيفية حساب الغرامة، أرفق مع مذكرته صورة من البيان بأرقام السيارات الهاربة من الميزان، وكذا صـورة مـن استمارة مخالفة زيادة الوزن وطرق احتسابها الصادرة عن المرور، ثم استوضحت الدائرة من ممثل المدعى عليها عن تظلم المدعيين أمام المدعى عليها، فقرر بأنهما سبق وأن تقدما بتظلم لدي المدعى عليها قيد برقم 4514 وتاريخ ٦/٢٢/ ١٤٢٧هـ وكذا استوضحت الدائرة منه عن الميزان ولمن يتبع من الجهات، فقرر بأنه يتبع وزارة النقل وإن إدارة الطرق والنقل بمنطقة المدينة الـمـنـورة هـي مـن بعثت بالبيان ومقدار الغرامة للمرور لتسجيلها على المدعيين. وبجلسة هذا اليوم أجاب المدعيان بأنهما لم يهربا من الميزان وأن وقوفهما بجانب الطريق إنما كان لأداء الصلاة بالمسجد ولأخذ قسط من الراحة، ولم تتم مساءلتهما ولا التحقيق معهما ولم توقع المخالفة بحضورهما، وأن ما تم عليهما عمل عشوائي لا يستند للحقيقة، ثم كيف تتم احتساب الغرامة دون معرفة نوع السيارة ومحاورها وتطبق عليهم الغرامة بحدها الأعلى؟ وأن ما صدر بحقهما لم يتم على مستند صحيح، ثم اكتفى الأطراف بما قدموه وأفادوا به وطلبوا الحكم في القضية، وبناء عليه أصدرت الدائرة حكمها في هذه الجلسة لما يلي من:</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لما كان المدعيان يهدفان من إقامة دعواهما الماثلة إلى إلغاء الغرامة الصادرة بحقهما والمتضمنة تغريم كل واحد منهما ثلاثة آلاف وستمائة ريال، فإن دعواهما حينئذ تكون من اختصاص الديوان ولائياً استناداً للمادة (</w:t>
      </w:r>
      <w:r w:rsidRPr="00C71766">
        <w:rPr>
          <w:rFonts w:eastAsia="Times New Roman" w:hint="cs"/>
          <w:sz w:val="28"/>
          <w:szCs w:val="28"/>
          <w:rtl/>
          <w:lang w:bidi="fa-IR"/>
        </w:rPr>
        <w:t>۱/۸/</w:t>
      </w:r>
      <w:r w:rsidRPr="00C71766">
        <w:rPr>
          <w:rFonts w:eastAsia="Times New Roman" w:hint="cs"/>
          <w:sz w:val="28"/>
          <w:szCs w:val="28"/>
          <w:rtl/>
        </w:rPr>
        <w:t>ب) من نظامه الصادر بموجب المرسوم الملكي رقم م/51 وتاريخ ١٤٠٢/</w:t>
      </w:r>
      <w:r w:rsidRPr="00C71766">
        <w:rPr>
          <w:rFonts w:eastAsia="Times New Roman" w:hint="cs"/>
          <w:sz w:val="28"/>
          <w:szCs w:val="28"/>
          <w:rtl/>
          <w:lang w:bidi="fa-IR"/>
        </w:rPr>
        <w:t>۷/۱۷</w:t>
      </w:r>
      <w:r w:rsidRPr="00C71766">
        <w:rPr>
          <w:rFonts w:eastAsia="Times New Roman" w:hint="cs"/>
          <w:sz w:val="28"/>
          <w:szCs w:val="28"/>
          <w:rtl/>
        </w:rPr>
        <w:t>هـ. وكذا فإن دعواه من اختصاص الدائرة نوعياً ومكانياً تطبيقاً لقراري معالي رئيس الديوان رقم (</w:t>
      </w:r>
      <w:r w:rsidRPr="00C71766">
        <w:rPr>
          <w:rFonts w:eastAsia="Times New Roman" w:hint="cs"/>
          <w:sz w:val="28"/>
          <w:szCs w:val="28"/>
          <w:rtl/>
          <w:lang w:bidi="fa-IR"/>
        </w:rPr>
        <w:t xml:space="preserve">۱۱) </w:t>
      </w:r>
      <w:r w:rsidRPr="00C71766">
        <w:rPr>
          <w:rFonts w:eastAsia="Times New Roman" w:hint="cs"/>
          <w:sz w:val="28"/>
          <w:szCs w:val="28"/>
          <w:rtl/>
        </w:rPr>
        <w:t>لعام ١٤٠٦هـ ورقم (</w:t>
      </w:r>
      <w:r w:rsidRPr="00C71766">
        <w:rPr>
          <w:rFonts w:eastAsia="Times New Roman" w:hint="cs"/>
          <w:sz w:val="28"/>
          <w:szCs w:val="28"/>
          <w:rtl/>
          <w:lang w:bidi="fa-IR"/>
        </w:rPr>
        <w:t xml:space="preserve">۹۲) </w:t>
      </w:r>
      <w:r w:rsidRPr="00C71766">
        <w:rPr>
          <w:rFonts w:eastAsia="Times New Roman" w:hint="cs"/>
          <w:sz w:val="28"/>
          <w:szCs w:val="28"/>
          <w:rtl/>
        </w:rPr>
        <w:t xml:space="preserve">لعام ١٤٢٢هـ. وحيث إنه بالنسبة لقبول الدعوى شكلاً فإن الثابت من الأوراق علم المدعيين بالقرار محل الطعن في ١٤٢٧/٦/٢٢هـ وذلك عند مراجعتهما إدارة المرور، فتظلما أمام المدعي عليها في نفس ذلك اليوم وحين لم يجدا نتيجة لصالحهما تقدما للديوان بتاريخ ١٤٢٧/٧/٤هـ، وحينئذ فتكون الدعوى مرفوعة خلال المواعيد المقررة لذلك تطبيقاً للمادة الثالثة من قواعد المرافعات والإجراءات أمام الديوان وتبعاً لذلك فهي مقبولة شكلاً. وأما بالنسبة لموضوع الدعوى فإن الثابت من أوراق القضية قيام المدعى عليها بمخاطبة إدارة مرور منطقة المدينة المنورة بموجب الخطاب رقم 3756/1330 وبتاريخ ١٤٢٧/٤/٢٤هـ، متضمناً ضبط شاحنات محملة بأوزان كبيرة بعد أن قام سائقوها بإيقافهما عند مشاهدتهم للميزان المتنقل وتركها بالموقع، وقد تم تسجيل أرقام تلك الشاحنات وفق بيان صادر عن المدعى عليها متضمناً أرقام تلك الشاحنات وقيمة الغرامة، وقد طلبت جهة الإدارة المدعى عليها من المرور تسجيل تلك المخالفات ومقدار الغرامات المقررة عليها بالحاسب الآلي لدى المرور تنفيذاً لتعميم وكيل الوزارة للطرق والمرفق صورة منه بملف القضية، لما كان الثابت تسجيل الغرامة بحدها الأعلى على المدعيين نتيجة لعدم قيامهما بوزن شاحنتيهما كما هو ظاهر في البيان المشار إليه سابقاً. وحيث إن طريق المدينة ينبع لا يوجد فيه ميزان ثابت وهو ما أقر به الطرفان أمام الدائرة، وقد أقر المدعيان عدم علمهما بوجود ميزان متنقل على الطريق المذكور بالرغم من عملهما على هذا الطريق منذ زمن بعيد، ولم يحصل إعلان بذلك لا من قبل المدعى عليها ولا من إدارة المرور. ولما كان الثابت من الأوراق عدم تحقق المدعى عليها وتأكدها من مخالفة المدعيين قبل تسجيل الغرامة عليهما وذلك بالتحقق من سبب وقوف تلك السيارات وطلب أصحابها للتحقيق معهم، ومعرفة نوع السيارة ومحاورها عند الضبط لإصـدار الغرامة المناسبة لذلك. وتأسيساً على ما سبق فإن الدائرة تنتهي إلى إلغاء القرار الصادر بحق المدعيين حيث ترى إن المدعى عليها قد قصرت فيما يجب عليها اتخاذه قبل إصدار قرار الغرامة على المدعين من التأكد من سبب وقوف أصحاب السيارات وهل كانت سياراتهم الواقفة على الطريق مخالفة في حمولتها الزائدة أم لا؟ وهذا ثابت من عدم معرفة المدعى عليها حيث طلبت من المدعين في مذكرتها المقـدمـة نـوع سيارة كل واحد منهما ومحاورها وكروت التشغيل لإثبات نوع المخالفـة ومـقـدار الغرامة الأمر الذي يتعين معه على الدائرة إلغاء </w:t>
      </w:r>
      <w:r w:rsidRPr="00C71766">
        <w:rPr>
          <w:rFonts w:eastAsia="Times New Roman" w:hint="cs"/>
          <w:sz w:val="28"/>
          <w:szCs w:val="28"/>
          <w:rtl/>
        </w:rPr>
        <w:lastRenderedPageBreak/>
        <w:t>الغرامة لعدم ثبوت المخالفة من قبل المدعيين. فلذلك كله: حكمت الدائرة بإلغاء الغرامة الصادرة من إدارة الـطـرق والـنـقـل بمنطقة المدينة المنورة ضد/ ..... و..... والمتضمنة تغريم كل واحد منهما مبلغ ثلاثة آلاف وستمائة ريال لما هو موضح بالأسباب، والله الموفق والهادي إلى سواء السبيل. وصلى الله وسلم على نبينا محمد وعلى آله وصحبه أجمعين.</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44/د/٢٢/١ لعام ١٤٢٧هـ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القضية 4/538/ق لعام ١٤٢٦هـ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الحكم الابتدائي 54/د/18/1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حكم التدقيق ٢٨٠/ت/6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تاريخ الجلسة ١٤٢٨/٤/٢٠هـ</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الموضوعات</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دعوى - تظـلم من قرار - عدم قبـول؛ لفـوات الميعاد – رفع الدعـوى على غيـر ذي صفة. قرار إداري - قرار سلبي - ترخيص محطة وقود - مخالفة اللوائح.</w:t>
      </w:r>
    </w:p>
    <w:p w:rsidR="00C12555" w:rsidRPr="00C71766" w:rsidRDefault="00C12555" w:rsidP="00C12555">
      <w:pPr>
        <w:bidi/>
        <w:jc w:val="center"/>
        <w:rPr>
          <w:rFonts w:eastAsia="Times New Roman"/>
          <w:sz w:val="28"/>
          <w:szCs w:val="28"/>
          <w:rtl/>
        </w:rPr>
      </w:pPr>
      <w:r w:rsidRPr="00CC2AA5">
        <w:rPr>
          <w:rFonts w:eastAsia="Times New Roman" w:hint="cs"/>
          <w:b/>
          <w:bCs/>
          <w:sz w:val="28"/>
          <w:szCs w:val="28"/>
          <w:rtl/>
        </w:rPr>
        <w:t>الأنظمة واللوائح</w:t>
      </w:r>
    </w:p>
    <w:p w:rsidR="00C12555" w:rsidRPr="00CC2AA5" w:rsidRDefault="00C12555" w:rsidP="0055303E">
      <w:pPr>
        <w:pStyle w:val="a4"/>
        <w:numPr>
          <w:ilvl w:val="0"/>
          <w:numId w:val="194"/>
        </w:numPr>
        <w:bidi/>
        <w:jc w:val="both"/>
        <w:rPr>
          <w:rFonts w:eastAsia="Times New Roman"/>
          <w:sz w:val="28"/>
          <w:szCs w:val="28"/>
          <w:rtl/>
        </w:rPr>
      </w:pPr>
      <w:r w:rsidRPr="00CC2AA5">
        <w:rPr>
          <w:rFonts w:eastAsia="Times New Roman" w:hint="cs"/>
          <w:sz w:val="28"/>
          <w:szCs w:val="28"/>
          <w:rtl/>
        </w:rPr>
        <w:t>نظام ديوان المظالم الصادر بالمرسوم الملكي رقم م/51 وتاريخ ١٤٠٢/٧/١٧هـ.</w:t>
      </w:r>
    </w:p>
    <w:p w:rsidR="00C12555" w:rsidRPr="00CC2AA5" w:rsidRDefault="00C12555" w:rsidP="0055303E">
      <w:pPr>
        <w:pStyle w:val="a4"/>
        <w:numPr>
          <w:ilvl w:val="0"/>
          <w:numId w:val="194"/>
        </w:numPr>
        <w:bidi/>
        <w:jc w:val="both"/>
        <w:rPr>
          <w:rFonts w:eastAsia="Times New Roman"/>
          <w:sz w:val="28"/>
          <w:szCs w:val="28"/>
          <w:rtl/>
        </w:rPr>
      </w:pPr>
      <w:r w:rsidRPr="00CC2AA5">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CC2AA5" w:rsidRDefault="00C12555" w:rsidP="0055303E">
      <w:pPr>
        <w:pStyle w:val="a4"/>
        <w:numPr>
          <w:ilvl w:val="0"/>
          <w:numId w:val="194"/>
        </w:numPr>
        <w:bidi/>
        <w:jc w:val="both"/>
        <w:rPr>
          <w:rFonts w:eastAsia="Times New Roman"/>
          <w:sz w:val="28"/>
          <w:szCs w:val="28"/>
          <w:rtl/>
        </w:rPr>
      </w:pPr>
      <w:r w:rsidRPr="00CC2AA5">
        <w:rPr>
          <w:rFonts w:eastAsia="Times New Roman" w:hint="cs"/>
          <w:sz w:val="28"/>
          <w:szCs w:val="28"/>
          <w:rtl/>
        </w:rPr>
        <w:t>لائحة محطات الوقود والغسيل والتشحيم الصادر بقرار وزير الشؤون البلدية والقروية رقم (٥٢٨٣٤/د/وف) وتاريخ ١٤٢٢/</w:t>
      </w:r>
      <w:r w:rsidRPr="00CC2AA5">
        <w:rPr>
          <w:rFonts w:eastAsia="Times New Roman" w:hint="cs"/>
          <w:sz w:val="28"/>
          <w:szCs w:val="28"/>
          <w:rtl/>
          <w:lang w:bidi="fa-IR"/>
        </w:rPr>
        <w:t>۱۰/۲۲</w:t>
      </w:r>
      <w:r w:rsidRPr="00CC2AA5">
        <w:rPr>
          <w:rFonts w:eastAsia="Times New Roman" w:hint="cs"/>
          <w:sz w:val="28"/>
          <w:szCs w:val="28"/>
          <w:rtl/>
        </w:rPr>
        <w:t>هـ.</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إلزام الجهة المدعى عليها بمنحه رخصة لمحطة الوقود العائدة له، وإلغاء الغرامة الموقعة عليه، والسماح له ببناء جزيرة فاصلة في منتصف الطريق قبل محطته - قيام المدعي بإنشاء محطة محروقات مقابل محطة أخرى لا تبعد عنها سوى مائة وخمسين متراً يخالف ما نصت عليه لائحة محطات الوقود والغسيل والتشحيم من وجوب ألا تقل المسافة بين محطة وقود وأخرى عن خمسمائة متر في نفس الاتجاه أو في الاتجاه المقابل في ظل عدم وجود جزيرة فاصلة، مما يكون معه طلب المدعي غير قائم على أساس صحيح - قرار إيقاع الغرامة يعد قراراً إدارياً يخضع للمدد المنصوص عليها في المادة الثالثة من قواعد المرافعات والإجراءات أمام الديوان – عدم رفع الدعوى إلا بعد فوات المدة النظامية يجعل طلب الإلغاء غير مقبول من حيث الشكل – طلب المدعي السماح له ببناء جزيرة فاصلة، مع ثبوت أن الطريق المراد بناء الجزيرة عليه تحت إدارة جهة إدارية أخرى غير الجهة المدعى عليها يجعل الطلب غير مقبول؛ - لرفعه على غير ذي صفة.</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تتلخص وقائع هذه الدعوة في لائحة الاستدعاء التي تقدم بها المدعي وكالة إلى فرع ديوان المظالم بمنطقة عسير، والتي ذكر فيها بأن موكله يملك أرضاً في محايل عسير بموجب الحجة رقم ١/٢٢٣ وتاريخ ١٤١٧/٧/٢١هـ - المرفق صورة منها بملف القضية -، والواقعة على طريق محايل - خميس مطير، وقام بإنشاء محطة محروقات عليها ؛ ليستفيد من الموقع، وعندما أوشك على الانتهاء </w:t>
      </w:r>
      <w:r w:rsidRPr="00C71766">
        <w:rPr>
          <w:rFonts w:eastAsia="Times New Roman" w:hint="cs"/>
          <w:sz w:val="28"/>
          <w:szCs w:val="28"/>
          <w:rtl/>
        </w:rPr>
        <w:lastRenderedPageBreak/>
        <w:t>من الإنشاء قامت البلدية بإيقافه، وطلبت منه غرامة (5000) خمسة آلاف ريال؛ لقيامه بالبناء بدون ترخيص، وتم دفـع ذلـك بـمـوجـب سـند الإيصال رقم 44/0088485 على أن يكمل إنشاء المحطة، إلا أنه تفاجأ بالبلدية بدعوى أنه اقتطع جزءاً من حرم الطريق، ولم تسمح له بالبناء. وأنه على ضوء ذلك تـقـدم إلى محافظة محايل عسير، وتشكلت لجنة من جميع الدوائر بمحافظة محايل، وفي أثناء وقوفهم عمل محضرهم – المرفق صورة منه بملف القضية مع الرسم الكروكي – الذي يوضح ما استدخل من ملك موكله في الطريق مساحة وقدرها (١٢١م٢) مائة وواحد وعشرون متراً مربعاً، وختم المدعي وكالة لائحته بإعطاء موكله الترخيص اللازم؛ لكي يقوم بالإنفاق على أسرته التي يعولها. وبإحالة القضية إلى هـذه الدائرة حددت لنظرها جلسة يوم الأحد الموافق ١٤٢٦/٩/١٣هـ أبلغ بها طرفا الدعوى والجهات ذات العلاقة بالخطاب رقم ٤/٢٣٨٥ وتاريخ ١٤٢٦/٨/١هـ وفي الموعد المحدد حضر وكيل المدعي..... بموجب حفيظة رقم..... وتاريخ</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١٣٧٩/٦/١٧هـ سجل الرياض، وكذلك بـمـوجـب الـوكـالـة رقم 5/1193 وتاريخ ١٤٢٦/٦/٢٨هـ - المرفق صورة منها بملف القضية – كما حضر ممثل الجهة المدعى عليها ..... بموجب حفيظة رقم..... وتاريخ ١٤١٣/٢/١٩هـ - سجل سراة عبيدة – والمعروف لدى الدائرة. وبسؤال وكيل المدعي عن دعوى موكله؟ أجاب: بما جاء مـضـمـونـه فـي لائحة الاستدعاء - السالفة الذكر - ، وأضاف بأن البلدية امتنعت عن إعطاء موكله رخصة بناء محطة وقود بعد أن استوفت البلدية الغرامة لإنشاء موكله المحطة بدون ترخيص، وأن امتناع البلدية بدعوى البناء في حرم الطريق بينما اتضح أن الطريق أخذ جزءاً من ملك موكله، وطلب وكيل المدعي منح موكله رخصة بناء حتى يتمكن بموجبها الحصول على رخصة تشغيل. وبطلب الإجابة من ممثل الجهة المدعى عليها، قدم مذكرة، جاء فيها: بأن المدعي قام بإنشاء محطة محروقات على طول الطريق العام محايل - خميس مطير مقابل محطة محروقات أخرى منشأة مسبقاً؛ وفقاً للتعليمات والأنظمة. والمسافة بين المحطتين (١٥٠م) مائة وخمسون متراً ولائحة المحطات لا تجيز إنشاء محطة بجوار محطة أخرى في نفس الاتجاه أو على الاتجاه الآخر إلا على بعد مسافة (500م) خمسمائة متر، وفي حالة وجود جزيرة فاصلة وفي عكس الاتجاه تكون المسافة (١٠٠م) مائة متر. كما أن المدعي اعتدى بالبناء على حرم الطريق وتم ضبط المخالفة عليه، وتكليفه بإزالة ما تعدى به، ولم يتم إزالة ما تعدى به وتم مخاطبة إدارة الطرق بذلـك بـالـخـطـاب رقم 1918 في ١٤٢٣/٤/١٨هـ، وكما أن موقعه يقع خارج المخطط الهيكلي لمحافظة محايل، وأن إمكانية البلدية لا تساعد على القيام بجولات رقابية دورية؛ لكثرة المواقع التابعة للمحافظة. وتم إيقاف المدعي من حيال شروعه في المخالفة، وتم إنذاره أكثر من مرة، ومخاطبة المحافظة بذلك بالخطاب رقم ١٤٥٢ في تاريخ ١٤٢٣/</w:t>
      </w:r>
      <w:r w:rsidRPr="00C71766">
        <w:rPr>
          <w:rFonts w:eastAsia="Times New Roman" w:hint="cs"/>
          <w:sz w:val="28"/>
          <w:szCs w:val="28"/>
          <w:rtl/>
          <w:lang w:bidi="fa-IR"/>
        </w:rPr>
        <w:t>۳/۲۲</w:t>
      </w:r>
      <w:r w:rsidRPr="00C71766">
        <w:rPr>
          <w:rFonts w:eastAsia="Times New Roman" w:hint="cs"/>
          <w:sz w:val="28"/>
          <w:szCs w:val="28"/>
          <w:rtl/>
        </w:rPr>
        <w:t xml:space="preserve">هـ، والخطاب رقم ٣٩٦٢ في ١٤٢٣/٨/٢٣هـ، والخطاب رقم ٤٢٠١ في ١٤٢٣/٩/٨هـ، والخطاب رقم ٣٠٤٩ في ١٤٢٣/٧/٢هـ، والخطاب رقم ٤٤٢١ في ١٤٢٣/١٠/٨هـ - المرفق صورها بملف القضية – بالتوجيــه لمن يلزم حيال تكليف الجهات المعنية؛ لإلزام المذكور بإزالة ما قام بإنشائه مخالفاً للتعليمات، وكذلك دفع الغرامات المترتبة عليه، والمحافظة على حقوق المواطنين المتمثلة في الطرق العامة التي تخدم الجميع. كما أن المدعي أبلغ بأن البلدية غير موافقة على موقعه؛ لإنشاء محطة محروقات لعدم توافقه مع لائحة محطات الوقود وفقاً لتعميم مدير الشؤون البلدية والقروية بمنطقة عسير رقم 14985 في ١٤١٧/١٠/١٨هـ وخطاب أمير منطقة عسير رقم ٤٥٢٤٨ وتاريخ ١٤١٧/٨/٥هـ، الموجه لإدارة الدفاع المدني بمنطقة عسير، وذلك بشأن إزالة المحطات التي تحت الإنشاء المخالفة للشروط والمواصفات المنصوص عليها في لوائح محطات الوقود ، وبتسليم المدعي وكالة صورة من المذكرة طلب إمهاله للإجابة. وفي جلسة يوم الأحد الموافق ١٤٢٦/١١/١٦هـ قدم وكيل المدعي مذكرة جاء فيها : بأن الخطابات المسلمة لموكله، كما ذكرت الجهة تتضمن شقين: الأول: أن البلدية ادعت على موكله بأنه قام بالبناء في حرم الطريق، وموكله يحمل الحجة رقم ١/٢٢٣ الصادرة من محكمة محايل وهي باسم والدته، وأن الغرامة كانت نتيجة بناء موكله في حرم الطريق، وأنه مما سبق يتبين أن موكله بنى في حدود حجة الاستحكام، وأن البلدية تهاونت في حق موكله، ولم تقم بتطبيق الحجة. الثاني: أفادت البلدية أن المسافة بين المحطتين </w:t>
      </w:r>
      <w:r w:rsidRPr="00C71766">
        <w:rPr>
          <w:rFonts w:eastAsia="Times New Roman" w:hint="cs"/>
          <w:sz w:val="28"/>
          <w:szCs w:val="28"/>
          <w:rtl/>
        </w:rPr>
        <w:lastRenderedPageBreak/>
        <w:t>(١٥٠م) مائة وخمسون متراً. وذكرت بأنه إذا وجد جزيرة فاصلة فإنها تكون المسافة (100م) مائة متر فقط، وقد طلب موكله السماح له ببناء جزيرة حسب نظام المحروقات فلم تسمح له البلدية، وأبدت تعسفها في ذلك. وختم وكيل المدعي لائحته بطلب محاسبة من تسبب في تعطيل موكله عن مصلحته مدة أربع سنوات إلى حين البت فـي هـذه القضية، وإعادة المبلغ الذي دفعه موكلـه ومـقـداره (5000) خمسة آلاف ريال لصالح البلدية بدون أن يقترف موكله أي مخالفة، وإلزام بلدية محايل بإعطاء موكله الرخصة اللازمة حسب نظام المحطات، والسماح لموكله ببناء جزيرة فاصلة في منتصف الطريق. وأرفق وكيل المدعي صورة من عقد الإيجار لموكله مع صاحبة الأرض. وبتسليم ممثل الجهة المدعى عليها صورة من مذكرة وكيل وفي جلسة يوم الاثنين الموافق ١٤٢٧/٣/٥هـ قدم ممثل الجهة المدعى عليها مذكرة، ذكر فيها : بأن الغرامة استحصلت من المدعي بحدها الأدنى لقاء البناء بدون ترخيص من البلدية، ولا يعني موافقة البلدية على البناء أو الترخيص له مستقبلاً، كما أنه سبق وأن تم تطبيق الحجة من قبل أعضاء اللجنة بمرافقة البلدية، كما أن لائحة محطات الوقود والغسيل تبعد مسافة (150م) مائة وخمسين متراً، ولائحة المحطات لا تجيز إنشاء محطة بجوار محطة أخرى في نفس الطريق أو على الاتجاه المعاكس إلا على بعد (500م) خمسمائة متر، وفي حالة وجود جزيرة فاصلة وفي عكس الاتجاه تكون المسافة (١٠٠م) مائة متر أي يكون الطريق مزدوجاً بالكامل مع وجود جزيرة فاصلة أما وضعه الحالي فإنه يجب ألا تقل عن (500م) خمسمائة متر. وأرفق الممثل بمذكرته صـورة بعض المواد من لائحة الوقود والغسيل والتشحيم التي توضح بعد المسافات بين محطة ومحطة أخرى. وبعد تسليم وكيل المدعي نسخة منها قرر الاكتفاء بما سبق تقديمه، كما قرر ممثل الجهة المدعى عليها مثل ذلك. وفي جلسة يوم الأحد ١٤٢٧/٥/٨هـ حضر المدعي وكالة كما حضر ممثل المدعى عليها ..... بموجب الحفيظـة رقـم..... وتاريخ ١٣٩٩/٦/٢هـ - سجل أبها - وكذلك بموجب التكليف رقم 11958 وتاريخ ١٤٢٧/٤/١</w:t>
      </w:r>
      <w:r w:rsidRPr="00C71766">
        <w:rPr>
          <w:rFonts w:eastAsia="Times New Roman" w:hint="cs"/>
          <w:sz w:val="28"/>
          <w:szCs w:val="28"/>
          <w:rtl/>
          <w:lang w:bidi="fa-IR"/>
        </w:rPr>
        <w:t>۷</w:t>
      </w:r>
      <w:r w:rsidRPr="00C71766">
        <w:rPr>
          <w:rFonts w:eastAsia="Times New Roman" w:hint="cs"/>
          <w:sz w:val="28"/>
          <w:szCs w:val="28"/>
          <w:rtl/>
        </w:rPr>
        <w:t>هـ. وبسؤال وكيل المدعي عن وقت تظلمه من قرار الغرامة الصادرة في حق موكله؟ أجاب: بأنه في نفس الأسبوع التي صدرت فيه الغـرامـة. وبسؤال مـمـثـل المدعى عليها عن المسؤول عن إقامة الجزر الفاصلة للطرق؟ ذكر بـأن ذلك من اختصاص جهة الإدارة، وليس هناك حـق لأي مواطن التدخل في أعـمـال الإدارة. وقرر الطرفان اكتفاءهما بما سبق أن قدماه بعد أن ختـم وكيل المدعي مطالبته بتمكين موكله من المحطة وإصدار ترخيص لها، كما قدم ممثل الجهة المدعى عليها خطاب رئيس بلدية محافظة محايل عسير رقم 3183 وتاريخ ١٤٢٧/٥/٢١هـ والمتضمن بأن الطريق الواقع عليه المحطة يعود لفرع وزارة النقل.</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الأسباب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وبعد تأمل الدعوى والإجابة، وبعد الاطلاع على أوراق القضية، وما أرفق بها من مستندات. وحيث إن المدعي وكالة يهدف من إقامة الدعوى ضد بلدية محايل إلى: 1- إلزام المدعى عليها بإعطاء موكله الرخصة لمحطته الواقعة على طريق محايل خميس مطير. ٢- إلغاء الغرامة الصادرة بتغريم موكله (5000) خمسة آلاف ريال، وإعادة المبلغ المدفوع للمدعى عليها إلى موكله. 3- السماح لموكله ببناء جزيرة فاصلة في منتصف الطريق قبل محطته، من قبل البلدية. فإن الديوان يختص بنظرها بصفته هيئة قضاء إداري ووفقاً للمادة (١/٨/ب) من نظامه. فبالنظر إلى طلبه إلزام المدعى عليها بإعطاء موكله الرخصة لمحطته الواقعة على طريق محايل - خميس مطير، وحيث إن المدعي تظلم إلى الجهة المدعى عليها بعدة تظلمات يطالبها بإصدار رخصة لمحطة محروقات، من ذلك تظلمه كما هو مبين في تذكرة المراجعة (٤٥١٤) وتاريخ ١٤٢٦/٥/٢٨هـ وحيث إن امتناع البلدية عن إعطائه الرخصة تعد من قبيل القرار السلبي الذي لا تحتسب فيه المدد النظامية المقررة في قواعد المرافعات والإجراءات أمام ديوان المظالم، فإن الدعوى تعد مقبولة شكلاً. وحيث إن البلدية امتنعت عن إعطاء المدعي الرخصة؛ لأجل مخالفة التعليمات ولائحة محطات الوقود. وحيث إن المدعي قام بإنشاء محطات محروقات مقابل محطة أخرى – أنشئت سابقاً وفق التعليمات وحسب لائحة محطات الوقود - وحيث إن محطة المدعي لا تبعد عن المحطة الأخرى سوى </w:t>
      </w:r>
      <w:r w:rsidRPr="00C71766">
        <w:rPr>
          <w:rFonts w:eastAsia="Times New Roman" w:hint="cs"/>
          <w:sz w:val="28"/>
          <w:szCs w:val="28"/>
          <w:rtl/>
        </w:rPr>
        <w:lastRenderedPageBreak/>
        <w:t xml:space="preserve">(١٥٠م) مائة وخمسين متراً، ولا يوجد جزيرة فاصلة بين المحطتين، وحيث إن المدعي بإنشـائـه هـذه المحطة في ضوء البعد المساحي السابق قد خالف لائحة محطات الوقود والغسيل والتشحيم في البند (ب/٦/١/١) التي نصت على ألا تقل المسافة بين محطة وقود وأخرى عن (500م) خمسمائة متر في نفس الاتجاه على الشارع الواحد أو في الاتجاه المقابل، وذلك في حالة عدم وجود جزيرة فاصلة فإن الدائرة تنتهي إلى رفض طلبه هذا وبالنظر إلى طلب المدعي وكالة إلغاء قرار الغرامة الصادرة بحق موكله، وحيث إن تغريم المدعي ودفعه للغرامة التي يطالب الوكيل بإعادتها لموكله كان في تاريخ ١٤٢٣/٧/٢٤هـ وتظلمه للبلدية كان في الأسبوع الذي صدرت فيه الغرامة إلا أن الدعوى لم ترفع إلى الديوان إلا في تاريخ ١٤٢٦/٧/٧هـ مخالفاً بذلك المادة الثالثة من قواعد المرافعات والإجراءات أمام ديوان المظالم، الأمر الذي تنتهي معه الدائرة إلى عدم قبول طلبه هذا شكلاً. وبالنظر إلى طلبه بالسماح لموكله ببناء جزيرة فاصلة في منتصف الطريق أمام محطته من قبل البلدية وحيث إن الثابت من خلال أوراق القضية أن الطريق المراد بناء عليه جزيرة فاصلة داخلة تحت إدارة الطرق والنقل وليس تحت إدارة البلدية، فإن الدائرة تنتهي إلى عدم قبول طلبه هذا لرفعه على غير ذي صفة. ولهذه الأسباب وبعد المداولة والتأمل.. حكمت الدائرة بما يلي: 1- رفض الدعوى المقامة من المدعي..... ضد بلدية محافظة محايل في شأن طلبه إصدار رخصة لمحطة لموكله. </w:t>
      </w:r>
      <w:r w:rsidRPr="00C71766">
        <w:rPr>
          <w:rFonts w:eastAsia="Times New Roman" w:hint="cs"/>
          <w:sz w:val="28"/>
          <w:szCs w:val="28"/>
          <w:rtl/>
          <w:lang w:bidi="fa-IR"/>
        </w:rPr>
        <w:t xml:space="preserve">۲- </w:t>
      </w:r>
      <w:r w:rsidRPr="00C71766">
        <w:rPr>
          <w:rFonts w:eastAsia="Times New Roman" w:hint="cs"/>
          <w:sz w:val="28"/>
          <w:szCs w:val="28"/>
          <w:rtl/>
        </w:rPr>
        <w:t xml:space="preserve">عدم قبول الدعوى المقامة من المدعي ضد بلدية محافظة محايل شكلاً في شأن طلبه إلغاء قرار الغرامة الصادرة بحق المدعي. </w:t>
      </w:r>
      <w:r w:rsidRPr="00C71766">
        <w:rPr>
          <w:rFonts w:eastAsia="Times New Roman" w:hint="cs"/>
          <w:sz w:val="28"/>
          <w:szCs w:val="28"/>
          <w:rtl/>
          <w:lang w:bidi="fa-IR"/>
        </w:rPr>
        <w:t xml:space="preserve">۳- </w:t>
      </w:r>
      <w:r w:rsidRPr="00C71766">
        <w:rPr>
          <w:rFonts w:eastAsia="Times New Roman" w:hint="cs"/>
          <w:sz w:val="28"/>
          <w:szCs w:val="28"/>
          <w:rtl/>
        </w:rPr>
        <w:t>عدم قبول الدعوى المقامة من المدعي ضد بلدية محافظة محايل بشأن السماح له ببناء جزيرة فاصلة، لرفعها على غير ذي صفة. وبالله التوفيق. وصلى الله وسلم على نبينا محمد وعلى آله وصحبه أجمعين.</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54/د/إ/18 لعام ١٤٢٧هـ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القضية 6/79/ق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الحكم الابتدائي 68/د/٢٤/١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حكم التدقيق ٢٤/ت/٨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تاريخ الجلسة ١٤٢٨/٤/٢٠هـ</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الموضوعات</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قرار إداري - قرار سلبي – أراض زراعية - قرارات زراعية - حجة استحكام - الحدود الزراعية والبلدية للأراضي – المدد النظامية للتظلـم مـن الـقـرار الـسـلـبـي (عدم تحصن القرار السلبي).</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الأنظمة واللوائح</w:t>
      </w:r>
    </w:p>
    <w:p w:rsidR="00C12555" w:rsidRPr="00CC2AA5" w:rsidRDefault="00C12555" w:rsidP="0055303E">
      <w:pPr>
        <w:pStyle w:val="a4"/>
        <w:numPr>
          <w:ilvl w:val="0"/>
          <w:numId w:val="195"/>
        </w:numPr>
        <w:bidi/>
        <w:jc w:val="both"/>
        <w:rPr>
          <w:rFonts w:eastAsia="Times New Roman"/>
          <w:sz w:val="28"/>
          <w:szCs w:val="28"/>
          <w:rtl/>
        </w:rPr>
      </w:pPr>
      <w:r w:rsidRPr="00CC2AA5">
        <w:rPr>
          <w:rFonts w:eastAsia="Times New Roman" w:hint="cs"/>
          <w:sz w:val="28"/>
          <w:szCs w:val="28"/>
          <w:rtl/>
        </w:rPr>
        <w:t>نظام ديوان المظالم الصادر بالمرسوم الملكي رقم م/51 وتاريخ ١٤٠٢/٧/١٧هـ.</w:t>
      </w:r>
    </w:p>
    <w:p w:rsidR="00C12555" w:rsidRPr="00CC2AA5" w:rsidRDefault="00C12555" w:rsidP="0055303E">
      <w:pPr>
        <w:pStyle w:val="a4"/>
        <w:numPr>
          <w:ilvl w:val="0"/>
          <w:numId w:val="195"/>
        </w:numPr>
        <w:bidi/>
        <w:jc w:val="both"/>
        <w:rPr>
          <w:rFonts w:eastAsia="Times New Roman"/>
          <w:sz w:val="28"/>
          <w:szCs w:val="28"/>
          <w:rtl/>
        </w:rPr>
      </w:pPr>
      <w:r w:rsidRPr="00CC2AA5">
        <w:rPr>
          <w:rFonts w:eastAsia="Times New Roman" w:hint="cs"/>
          <w:sz w:val="28"/>
          <w:szCs w:val="28"/>
          <w:rtl/>
        </w:rPr>
        <w:t>نظام المرافعات الشرعية الصادر بالمرسـوم الـمـلـكـي بـرقـم (م/٢١) وتاريخ ١٤٢١/٥/٢٠ هـ.</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مطالبة المدعي إلغاء قرار الجهة المدعى عليها المتضمن امتناعها عن إدراج اسمه ضمن قائمة الأشخاص الذين يملكون قرارات زراعية، ولديهم زيادة على تلك القرارات - صدور حجة استحكام للمدعي تضمنت الحكم له بمساحة قدرها (٢٥٠٠) م ، مع صرف النظر عن المطالبة ببقية المساحة </w:t>
      </w:r>
      <w:r w:rsidRPr="00C71766">
        <w:rPr>
          <w:rFonts w:eastAsia="Times New Roman" w:hint="cs"/>
          <w:sz w:val="28"/>
          <w:szCs w:val="28"/>
          <w:rtl/>
        </w:rPr>
        <w:lastRenderedPageBreak/>
        <w:t>- قيام الجهة المدعى عليها بحصر أصحاب القرارات الزراعية الذين تعدوا على مساحات زائدة على قراراتهم لرفعها للمقام السامي، على اعتبار أن تلك المساحات دخلت في حدود البلديات – المدعي لا ينطبق عليه الأمر؛ لأنه يملك حجة استحكام وليس قراراً زراعياً، وقد نصت المادة (٢٥٢) من نظام المرافعات الشرعية على اختصاص المحكمة بتلك المطالبة دون غيرها، وبالتالي فلا وجه لمطالبة المدعي، أثره: رفض الدعوى.</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تتلخص وقائع هذه الدعوى حسب ما تضمنته أوراق القضية في تقدم الـمـدعـي باستدعاء أودعه فرع الديوان بمنطقة الجوف؛ جاء فيه أنه يملك أرضاً زراعية شمال مدينة سكاكا بموجب صك شرعي صادر من المحكمة الكبرى في الجوف في عام 1416هـ على جزء من أرضه وبعد استلام الصك قام بالمطالبة مرة أخرى ببقية المساحة، ثم إنه علم بأن البلدية قامت بحصر جميع المزارع التي يـوجـد فيها تعديات داخل حدود البلدية وإعداد بيان بأسماء أصحابها لرفعها لولي الأمر فتقدم بطلب إدراج اسمه ضمن هذه الأسماء وتم إدراج اسمه إلا أنه فوجئ بأن البلدية طالبته بإزالة التعديات، فتظلم من ذلك لأمير المنطقة وبعد طلب الإفادة من البلدية ردت بخطابها رقم 4973 في ١٤٢٧/٥/٢٢هـ والذي يفيد أن اسمه لم يدرج ضمن أسماء المحصورين، وانتهى إلى أن اسمه ضمن تلك القائمة ويطلب إلغاء قرار المدعى عليها . وبعد قيد الاستدعاء قضية وإحالته من ثم لهذه الدائرة حددت لنظرها موعداً أبلغ طرفا الدعوى والجهات ذات العلاقة بموجب خطاب الدائرة رقم ١/٢٣/٦٤٤ وتاريخ ١٤٢٧/٦/١٦هـ؛ وفي جلسة يوم الأحد ١٤٢٧/٨/١٠هـ حضر طرفا الدعوى فسألت الدائرة المدعي عن دعواه فذكر أنه يملك أرضاً بموجب حجـة استحكام من محكمة الجوف رقم ٣/٢٦٤ وتاريخ ١٤١٦/٧/٢٨هـ بمساحة 50×50م وأن القاضي صرف النظر عن بقية الطلب فقام بعد استخراج الحجة بإحياء الأرض المجاورة لأرضه والتي سبق أن طلبها أمام المحكمة إلا أن البلدية اعتبرته متعدياً وطلبت منه إزالة التعدي ونفذت الإزالة على الطبيعة مع أنه يوجد عدد كبير من المزارعين متعدين كحالته، وتم حصر جميع المتعدين وعددهم 174 شخصاً ورفعت أوراقهم للوزارة لمعالجة وضعهم، ثم رفعت أوراقهم للمقام السامي وتبين له أن اسمه لم يكن ضمن تلك الأسماء مع أن اسمه كتب على صورة البيان دون أصله، وطلب معاملته كبقية أولئك الأشخاص لأن مزرعته داخل حدود البلدية، وطلب إلزام البلدية بضم اسمه ضمن أسماء بقية المزارعين المتعدين، وفي جلسة ١٤٢٧/٩/٨هـ قـدم ممثل المدعى عليها مذكرة جوابية جاء فيها أن المدعي تقدم للمحكمة بطلب حجة استحكام على الأرض التي مساحتها (١٤٣٢٨٢,٥١م) واعترضت البلدية على طلبه فحكم ناظر القضية لصالحه بمساحة (50×50م) وصرف النظر عن بقية الأرض واعترض المدعي على الحكم ثم رجع واقتنع به ومن ثم أصبحت الأرض المتبقية ملكاً للبلدية وصدر الحكم بذلك بموجب الصك رقم ٣/٢٦٤ في ١٤١٦/٧/٢٨هـ، ثم قام المدعي بالتعدي على الأرض الخارجة عن حدود صكه وتقدم بطلب حجة استحكام عليها فحكم ناظر القضية بصرف النظر عن طلبه وصدر بذلك الصك رقم 7/10 في ١٤٢٣/٣/٧هـ، وأما ما ذكره المدعي من أن اسمه ضمن تلك الأسماء التي رفعت فهذا غير صحيح إذ إن الحصر خاص بأصحاب القرارات الزراعية ممن تعدوا على أراض حكومية والمدعي يملك الأرض بموجب حجة وليس قراراً زراعياً وأرفق بمذكرته صوراً عن الصكوك الصادرة بخصوص الأرض وكذا بيان حصر الأسماء المرفوعة للوزارة. وبسؤال الـمـدعـي عن إجابته ذكر أنه لا يوجد فرق بين من يملك قراراً زراعياً أو حجة استحكام ومن ثم وجب أن يشترك مع أصحاب القرارات في رفع اسمه للوزارة، وفي جلسة ١٤٢٧/١١/١٣هـ قدم المدعي مذكرة ذكر فيها أن المدعى عليها عاملته بمعاملة تختلف عن بقية من حدث منهم تعد بحجة أنهم يملكون قرارات زراعية، وباطلاع ممثل المدعى عليها ذكر أنه أجاب عن ذلك في الجلسة الماضية وقرر المدعي اكتفاءه بما ذكر كما قرر ممثل المدعى عليها ذلك. </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lastRenderedPageBreak/>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لما كان المدعي يهدف من دعواه حسب التكييف الصحيح للدعوى إلى إلغاء قرار المدعى عليها بامتناعها من إدراج اسمه ضمن قائمة الأشخاص الذين يملكون قرارات زراعية ولديهم زيادة على قراراتهم فإن الديوان يختص بنظر هذه الدعوى ولائياً وفقاً لنص المادة (</w:t>
      </w:r>
      <w:r w:rsidRPr="00C71766">
        <w:rPr>
          <w:rFonts w:eastAsia="Times New Roman" w:hint="cs"/>
          <w:sz w:val="28"/>
          <w:szCs w:val="28"/>
          <w:rtl/>
          <w:lang w:bidi="fa-IR"/>
        </w:rPr>
        <w:t>۱/۸/</w:t>
      </w:r>
      <w:r w:rsidRPr="00C71766">
        <w:rPr>
          <w:rFonts w:eastAsia="Times New Roman" w:hint="cs"/>
          <w:sz w:val="28"/>
          <w:szCs w:val="28"/>
          <w:rtl/>
        </w:rPr>
        <w:t>ب) من نظام ديوان المظالم الصادر بالـمـرسـوم الملكي رقم (م/٥١) وتاري</w:t>
      </w:r>
      <w:r w:rsidRPr="00C71766">
        <w:rPr>
          <w:rFonts w:eastAsia="Times New Roman" w:hint="eastAsia"/>
          <w:sz w:val="28"/>
          <w:szCs w:val="28"/>
          <w:rtl/>
        </w:rPr>
        <w:t>خ</w:t>
      </w:r>
      <w:r w:rsidRPr="00C71766">
        <w:rPr>
          <w:rFonts w:eastAsia="Times New Roman" w:hint="cs"/>
          <w:sz w:val="28"/>
          <w:szCs w:val="28"/>
          <w:rtl/>
        </w:rPr>
        <w:t xml:space="preserve"> ١٤٠٢/٧/١٧هـ، وحيث أعدت المدعى عليها قائمة بأسماء عدد من أصحاب القرارات وعددهم (١٧٤) شخصاً ولم يتم إدراج اسم المدعي من ضمنها؛ وحيث تظلم المدعي عدة تظلمات مطالباً بإدراج اسمه فإن امتناع المدعى عليها عن إدراج اسمه ضمن تلك الأسماء يعد قراراً سلبياً، ولذلك فمن الجائز الطعن عليه بالإلغاء في أي وقت دون التقيد بميعاد معين باعتبار أن القرار مستمر ويتجدد من حين لآخر، ومن ثم يظل ميعاد طلب إلغائه مفتوحاً، وبالتالي فإنه مقبول شكلاً؛ وعن موضوعه فإن الثابت أن المدعي تقدم للمحكمة بطلب حجة استحكام للأرض محل الدعوى والتي تقدر مساحتها ب(١٤٣٢٨٢,٥١م) وحكمت له المحكمة بمساحة (٢٥٠٠م) أي 50×50م وصرفت النظر عن بقية الطلب بموجب الصك رقم ٣/٢٦٤ وتاريخ ١٤١٦/٧/٢٨هـ ثـم تـقـدم مـرة أخـرى لذات المحكمة بطلب حجة على بقية الأرض فحكمت المحكمة بصرف النظر عن طلبه بالحكم رقم ٧/١٠ وتاريخ ١٤٢٣/٣/٧هـ وحيث إن الثابت لدى الدائرة أن المدعى عليها قامت بحصر أسماء أصحاب القرارات الزراعية والذين تعدوا على مساحات زائدة على قراراتهم لرفعها للمقام السامي باعتبار تلك المساحات دخلت مؤخراً في حدود البلدية وفقاً لتوجيه وزير الشؤون البلدية والقروية المتضمن تكليف البلدية بحصر كافة الإقرارات القائمة على الطبيعة وتوضيح مساحاتها وأطوالها الفعلية.. مما يعني أن المدعي غير مشمول بتلك التعليمات باعتباره داخل حدود البلدية ابتداء ويملك أرضه بحجة استحكام وليس بقرار زراعي، وقد نصت المادة (٢٥٢) من نظام المرافعات الشرعية على أنه: ( .. لكـل مـن يـدعـي تملك عقار سواء كان أرضاً أو بناء حق طلب صك استحكام من المحكمة التي يقع في نطاق اختصاصها ذلك العقار) وبالتالي وحيث طالب المدعي أمام المحكمة بحجة استحكام وحكمت له المحكمة بمساحة (٢٥٠٠م) وصرفت النظر عن بقية الطلب وصدر بذلك حكم شرعي ولما كان الأشخاص المحصورة أسماؤهم حصلوا على قراراتهم بموجب نظام توزيع الأراضي البور ودخلت الأراضي التي تعدوا عليها لحدود البلدية ولما كان المدعي تقع أرضه أساساً داخل حدود البلدية وحصل عليها بموجب حجة استحكام فإن مطالبته بإدراج اسمه مع أصحاب القرارات الزراعية ليس له ما يسوغه من صحيح النظام مما يجعل طلبه جديراً بالرفض وهو ما تحكم به الدائرة. فلهذه الأسباب وبعد المداولة حكمت الدائرة برفض الدعوى المقـامـة مـن.... ضد أمانة منطقة الجوف لما هو مبين بالأسباب، والله الموفق. وصلى الله وسلم على نبينا محمد وعلى آله وصحبه أجمعين.</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w:t>
      </w:r>
      <w:r>
        <w:rPr>
          <w:rFonts w:eastAsia="Times New Roman" w:hint="cs"/>
          <w:sz w:val="28"/>
          <w:szCs w:val="28"/>
          <w:rtl/>
        </w:rPr>
        <w:t>ت الهيئة بتأييد الحكم رقم 68/د/إ</w:t>
      </w:r>
      <w:r w:rsidRPr="00C71766">
        <w:rPr>
          <w:rFonts w:eastAsia="Times New Roman" w:hint="cs"/>
          <w:sz w:val="28"/>
          <w:szCs w:val="28"/>
          <w:rtl/>
        </w:rPr>
        <w:t>/٢٤ لعام ١٤٢٧هـ فيما انتهى إليه من قضاء، والله الموفق. وصلى الله وسلم على نبينا محمد وعلى آله وصحبه أجمعين.</w:t>
      </w:r>
    </w:p>
    <w:p w:rsidR="00C12555" w:rsidRPr="00C71766" w:rsidRDefault="00C12555" w:rsidP="00C12555">
      <w:pPr>
        <w:jc w:val="both"/>
        <w:rPr>
          <w:sz w:val="28"/>
          <w:szCs w:val="28"/>
          <w:rtl/>
        </w:rPr>
      </w:pPr>
    </w:p>
    <w:p w:rsidR="00C12555" w:rsidRPr="00C71766" w:rsidRDefault="00C12555" w:rsidP="00C12555">
      <w:pPr>
        <w:jc w:val="both"/>
        <w:rPr>
          <w:sz w:val="28"/>
          <w:szCs w:val="28"/>
        </w:rPr>
      </w:pPr>
    </w:p>
    <w:p w:rsidR="00C12555" w:rsidRPr="00C71766" w:rsidRDefault="00C12555" w:rsidP="00C12555">
      <w:pPr>
        <w:jc w:val="both"/>
        <w:rPr>
          <w:sz w:val="28"/>
          <w:szCs w:val="28"/>
        </w:rPr>
      </w:pPr>
    </w:p>
    <w:p w:rsidR="00C12555" w:rsidRPr="00C71766" w:rsidRDefault="00C12555" w:rsidP="00C12555">
      <w:pPr>
        <w:jc w:val="both"/>
        <w:rPr>
          <w:sz w:val="28"/>
          <w:szCs w:val="28"/>
        </w:rPr>
      </w:pPr>
    </w:p>
    <w:p w:rsidR="00C12555" w:rsidRPr="00C71766" w:rsidRDefault="00C12555" w:rsidP="00C12555">
      <w:pPr>
        <w:jc w:val="both"/>
        <w:rPr>
          <w:sz w:val="28"/>
          <w:szCs w:val="28"/>
        </w:rPr>
      </w:pPr>
    </w:p>
    <w:p w:rsidR="00C12555" w:rsidRPr="00C71766" w:rsidRDefault="00C12555" w:rsidP="00C12555">
      <w:pPr>
        <w:jc w:val="both"/>
        <w:rPr>
          <w:sz w:val="28"/>
          <w:szCs w:val="28"/>
        </w:rPr>
      </w:pPr>
    </w:p>
    <w:p w:rsidR="00C12555" w:rsidRPr="00C71766" w:rsidRDefault="00C12555" w:rsidP="00C12555">
      <w:pPr>
        <w:jc w:val="both"/>
        <w:rPr>
          <w:sz w:val="28"/>
          <w:szCs w:val="28"/>
        </w:rPr>
      </w:pPr>
    </w:p>
    <w:p w:rsidR="00C12555" w:rsidRPr="00C71766" w:rsidRDefault="00C12555" w:rsidP="00C12555">
      <w:pPr>
        <w:jc w:val="both"/>
        <w:rPr>
          <w:sz w:val="28"/>
          <w:szCs w:val="28"/>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lastRenderedPageBreak/>
        <w:t>رقم القضية ٢/٤٠٢٢/ق لعام ١٤٢٦هـ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الحكم الابتدائي 74/د/9/1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حكم التدقيق 36/ت/٨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تاريخ الجلسة ١٤٢٨/٤/٢٦هـ</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الموضوعات</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قرار إداري - التراخيص الإدارية - ترخيص مركز للعلاج بالحجامة - تجديد الترخيص – الجهة المختصة بالترخيص – الصحة العامة - القرار السلبي - عدم تحصن القرار السلبي عن الإلغاء.</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الأنظمة واللوائح</w:t>
      </w:r>
    </w:p>
    <w:p w:rsidR="00C12555" w:rsidRPr="00CC2AA5" w:rsidRDefault="00C12555" w:rsidP="0055303E">
      <w:pPr>
        <w:pStyle w:val="a4"/>
        <w:numPr>
          <w:ilvl w:val="0"/>
          <w:numId w:val="196"/>
        </w:numPr>
        <w:bidi/>
        <w:jc w:val="both"/>
        <w:rPr>
          <w:rFonts w:eastAsia="Times New Roman"/>
          <w:sz w:val="28"/>
          <w:szCs w:val="28"/>
          <w:rtl/>
        </w:rPr>
      </w:pPr>
      <w:r w:rsidRPr="00CC2AA5">
        <w:rPr>
          <w:rFonts w:eastAsia="Times New Roman" w:hint="cs"/>
          <w:sz w:val="28"/>
          <w:szCs w:val="28"/>
          <w:rtl/>
        </w:rPr>
        <w:t>نظام ديوان المظالم الصادر بالمرسوم الملكي رقم م/51 وتاريخ ١٤٠٢/٧/١٧هـ.</w:t>
      </w:r>
    </w:p>
    <w:p w:rsidR="00C12555" w:rsidRPr="00CC2AA5" w:rsidRDefault="00C12555" w:rsidP="0055303E">
      <w:pPr>
        <w:pStyle w:val="a4"/>
        <w:numPr>
          <w:ilvl w:val="0"/>
          <w:numId w:val="196"/>
        </w:numPr>
        <w:bidi/>
        <w:jc w:val="both"/>
        <w:rPr>
          <w:rFonts w:eastAsia="Times New Roman"/>
          <w:sz w:val="28"/>
          <w:szCs w:val="28"/>
          <w:rtl/>
        </w:rPr>
      </w:pPr>
      <w:r w:rsidRPr="00CC2AA5">
        <w:rPr>
          <w:rFonts w:eastAsia="Times New Roman" w:hint="cs"/>
          <w:sz w:val="28"/>
          <w:szCs w:val="28"/>
          <w:rtl/>
        </w:rPr>
        <w:t>نظام مزاولة مهنة الطب البشري وطب الأسنان الصادر بالمرسوم الملكي رقم (م/3) وتاريخ ١٤٠٩/</w:t>
      </w:r>
      <w:r w:rsidRPr="00CC2AA5">
        <w:rPr>
          <w:rFonts w:eastAsia="Times New Roman" w:hint="cs"/>
          <w:sz w:val="28"/>
          <w:szCs w:val="28"/>
          <w:rtl/>
          <w:lang w:bidi="fa-IR"/>
        </w:rPr>
        <w:t>۲/۲۱</w:t>
      </w:r>
      <w:r w:rsidRPr="00CC2AA5">
        <w:rPr>
          <w:rFonts w:eastAsia="Times New Roman" w:hint="cs"/>
          <w:sz w:val="28"/>
          <w:szCs w:val="28"/>
          <w:rtl/>
        </w:rPr>
        <w:t>هـ. </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المدعي يطلب إلغاء قرار جهة الإدارة الصادر بعدم تجديد الترخيص لمركز علاج بالحجامة - امتناع جهة الإدارة (البلدية) من تـجـديـد الترخيص بسبب قـصـر اختصاص منح التراخيص بالأنشطة المتعلقة بالأمور الطبية والصحية لوزارة الصحة - موافقة ذلك للنظام – من حق جهة الإدارة عدم التجديد إذا كان مرد ذلك وجود أخطار داهمة على الصحة العامة بباعث تحقيق المصلحة العامة - ثبوت تجاوز المدعي لحدود الترخيص الممنوح له – أثر ذلك: رفض الدعوى.</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تتلخص الوقائع بالقدر اللازم للفصل فيها أنه بتاريخ ١٤٢٦/٩/٢هـ تقدم وكيل المدعي بلائحة دعوى ضد أمانة محافظة جدة أوضح فيها أن موكله أنشأ مركزاً للعلاج بالحجامة بمحافظة جدة حي الروضة وصدرت له رخصة فتح محل برقم (٤٠٠١</w:t>
      </w:r>
      <w:r w:rsidRPr="00C71766">
        <w:rPr>
          <w:rFonts w:eastAsia="Times New Roman" w:hint="cs"/>
          <w:sz w:val="28"/>
          <w:szCs w:val="28"/>
          <w:rtl/>
          <w:lang w:bidi="fa-IR"/>
        </w:rPr>
        <w:t xml:space="preserve">۸۲۸) </w:t>
      </w:r>
      <w:r w:rsidRPr="00C71766">
        <w:rPr>
          <w:rFonts w:eastAsia="Times New Roman" w:hint="cs"/>
          <w:sz w:val="28"/>
          <w:szCs w:val="28"/>
          <w:rtl/>
        </w:rPr>
        <w:t xml:space="preserve">بتاريخ ١٤٢٥/٢/٢٤هـ من بلدية جدة الجديدة الفرعية، وقد انتهت بتاريخ ١٤٢٦/٢/٢٣هـ وتقدم بطلب لتجديد الرخصة بتاريخ ١٤٢٦/٢/٢٣هـ إلا أن هذا الطلب لم يتم البت فيه مما اضطره لإرسال خطاب لرئيس بلدية جدة الجديدة يطلب فيه الإفادة، إلا أنه لم يتلق جواباً، وطالب بالحكم بإلغاء قرار الأمانة السلبي عن امتناعها تجديد رخصة مركز الحجامة وإلزام المدعى عليها بتجديد رخصة المركز والحكم عليها بتعويضه بمبلغ مليون ريال جبراً للضرر. وقد قيدت الأوراق بسجلات الديوان قضية بالرقم الوارد في صدر هذا الحكم وأحيلت إلى الدائرة فباشرت نظرها حسب ما هو مبين بدفتر الضبط. وبجلسة ١٤٢٦/١٢/٢٢هـ قرر الـمـدعـي وكالة أن دعواه وفقاً لما جاء بلائحة الدعوى، وقرر ممثل المدعى عليها بأنه قام بمخاطبة الشؤون الصحية عن سبب عدم تجديد رخص مراكز الحجامة إذ سبق أن أرسلت وزارة الصحة إلى البلديات تعميماً مفاده عدم تجديد رخص مراكز الحجامة إلا بعد أخذ موافقة وزارة الصحة ويطلب أجلاً حتى استكمال الرد. وبجلسة ١٤٢٧/٣/١٧هـ حصر المدعي وكالة طلباته بإلغاء قرار المدعى عليها عدم منحه تجديد رخصة محله، وقدم ممثل المدعى عليها مذكرة أوضح فيها عدم قبول الدعوى لعدم وجود قرار إداري سلبي، حيث إنه من خلال التعاميم والمعاملات الصادرة من مدير عام الشؤون الصحية بمنطقة مكة المكرمة عدم تجديد أي ترخيص إلا بعد الحصول على موافقة الشؤون الصحية مما يدل على أن الأمانة لم تصدر قرار التجديد بحيث يجب على المدعي الرجوع إلى الشؤون الصحية لأنها المنوطة بالموافقة على تجديد التراخيص، كما أن اللجنة المشكلة من الإمارة بنـاء على برقية أمير منطقة مكة المكرمة رقم (أم/٩٢٩) وتاريخ ١٤١٧/١/٢٦هـ أوصت بالإغلاق الفوري لأي مؤسسة طبية تعمل بدون ترخيص أو ترخيص منتهي أو غير ساري المفعول، ويتضح أن المدعي قد أخذ حقه في التجديد قبل صدور التعميم رقم (١٨٥٨) وتاريخ ١٤٢٥/٣/٢١هـ وتبين ذلك من تاريخ تسديد الإيصال مع تاريخ التعميم الموجه من وكيل أمين محافظة جدة إلى مدير عام الشؤون الصحية الذي يفيد عدم </w:t>
      </w:r>
      <w:r w:rsidRPr="00C71766">
        <w:rPr>
          <w:rFonts w:eastAsia="Times New Roman" w:hint="cs"/>
          <w:sz w:val="28"/>
          <w:szCs w:val="28"/>
          <w:rtl/>
        </w:rPr>
        <w:lastRenderedPageBreak/>
        <w:t>منح أي تراخيص لمزاولة مهنة الحجامة أو تجديدها، والمدعي أقام دعواه على غير ذي صـفـة مـن الـتـعـلـيـمـات واللوائح المنظمة لإصدار التراخيص وتجديدها . وبجلسة ١٤٢٧/٥/١٦هـ قدم ممثل المدعى عليها مذكرة أوضح فيها أن السند النظامي الذي اعتمدت عليه الأمانة في الامتناع عن تجديد الترخيص لمركز الحجامة الحديث أنه ورد للأمانة خطاب وكيل الوزارة للشؤون البلدية والقروية بالنيابة رقم (7/ب/35669) في ١٤٢٥/٧/١٠هـ القاضي بتشكيل لجنة من وزارة الصحة ووزارة الشؤون البلدية والقروية لإعداد الشروط الصحية والفنية اللازمة لممارسة مهنة الحجامة، وكذلك خطاب وكيل الوزارة للشؤون البلدية والقروية رقم (١٤٢٥٠) وتاريخ ١٤٢٧/٣/٧هـ المتضمن أن وزارة الصحة والجهات التابعة لها تتولى تنفيذ اللائحة ومتابعة تطبيقاتها، وكذلك المحال القائمة والذي لديه رخصة من السابق كانت ترخص بموجب خطاب معالي وزير الشؤون البلدية والقروية رقم (٥/٢٩٠١١/وف) في ١٤١٨/٧/٢هـ، كما أن تعليمات وزارة الصحة وتعاميمها ملزمة للأمانة في الأنشطة (المستشفيات - المستوصفات - الصيدليات - العيادات الطبية) لكون هذه الأنشطة تتعلق بصحة المواطن. وبجلسة ١٤٢٧/٧/٥هـ قدم ممثل المدعى عليها مذكرة أوضح فيها أنه سبق وأن صدر التعميم الوزاري رقم (٥/٢٩٠١١/وف) في ١٤١٨/٧/٢هـ وصدر تعميم معالي أمين محافظة جدة رقم (٤/٥١١/٢٥٥) في ١٤١٨/٧/١١هـ يوضح أن الشروط والضوابط وضعت بناء على خطاب وزارة الصحة، وورد خطاب مدير عام الشؤون الصحية بمنطقة مكة المكرمة رقم (٢٥/٨٠٦/٦٠٢٤هـ/٢٧م) في ١٤٢٥/٢/٢١هـ المتضمن طلب عدم منح أي تراخيص لمزاولة مهنة الحجامة وإشعار من تم ترخيصهم من قبل الأمانة بعدم صلاحية تلك التراخيص، وورد للأمانة التعميم الوزاري رقم (٤/٢٦٣٦٥/وف) في ١٤٢٧/٥/٢هـ الـمـبـنـي علـى برقية صاحب السمو الملكي رئيس ديوان رئاسة مجلس الوزراء رقم (٢٤٩٢٧/ب) في ١٤٢٧/٤/٦هـ الذي نص على «قصر الاختصاص التنظيمي بالمسائل الطبية بموضوع النشاط المراد ترخيصه على الجهات الحكومية المعنية بتقديم موضوع النشاط (ترفيهي، رياضي، صحي، تعليمي... إلخ) إلا بعد الحصول على موافقة مسبقة من الجهة المعنية، كما ورد خطاب وكيل الوزارة للشؤون البلدية والقروية رقم (١٤٢٥٠) وتاريخ ١٤٢٧/٣/٧هـ المتضمن أن اللجنة المشكلة بموجب الأمر السامي أعدت مشروع اللائحة بحيث تتولى وزارة الصحة الإشراف على تنفيذ اللائحة ومتابعتها. وبجلسة ١٤٢٧/١٠/١٣هـ قرر الأطراف الاكتفاء بما سبق، وسألت الدائرة المدعي وكالة عن ارتباط هذه الدعوى بالدعوى المقامة منه ضد الشؤون الصحية وإمارة منطقة مكة المكرمة، فقرر بأنه يطلب تأجيلها إلى موعد واحد مع القضية المقامة ضد الشؤون الصحية والإمارة لترتب هذه الدعوى على تلك الدعوى. وبجلسة هذا اليوم حصر المدعي وكالة طلباته بإلغاء قرار الأمانة بعدم تجديد الترخيص لموكله.</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حيث إن المدعي حصر طلباته بإلغاء قرار أمانة محافظة جدة بعدم تجديد الترخيص لموكله وطلب ممثل المدعى عليها رفض الدعوى. وحث إن الدعوى حسب التكييف النظامي السليم لها تعتبر من دعاوى الطعن على القرارات الإدارية وتدخل في الاختصاص الولائي لديوان المظالم طبقاً للمادة (</w:t>
      </w:r>
      <w:r w:rsidRPr="00C71766">
        <w:rPr>
          <w:rFonts w:eastAsia="Times New Roman" w:hint="cs"/>
          <w:sz w:val="28"/>
          <w:szCs w:val="28"/>
          <w:rtl/>
          <w:lang w:bidi="fa-IR"/>
        </w:rPr>
        <w:t>۱/۸/</w:t>
      </w:r>
      <w:r w:rsidRPr="00C71766">
        <w:rPr>
          <w:rFonts w:eastAsia="Times New Roman" w:hint="cs"/>
          <w:sz w:val="28"/>
          <w:szCs w:val="28"/>
          <w:rtl/>
        </w:rPr>
        <w:t xml:space="preserve">ب) من نظامه الصادر بالمرسوم الملكي رقم (م/٥١) وتاريخ ١٤٠٢/٧/١٧هـ كما تدخل الدعوى تبعاً لذلك باختصاص الدائرة النوعي والمكاني طبقاً لقرار معالي رئيس ديوان المظالم رقم (11) لعام 1406هـ. وحيث إنه عن قبول الدعوى شكلاً فتشير الدائرة إلى أن قرار الأمانة بعدم تجديد الترخيص من القرارات السلبية مستمرة الأثر ومن ثم لا تتحصن بمضي المدد عليها وتكون بذلك الدعوى مقبولة شكلاً وحيث إنه عن طلب المدعي تجديد الترخيص فالثابت أن المدعى عليها رفضت تجديد الترخيص بناء على خطاب وكيل الوزارة للشؤون البلدية والقروية بالنيابة رقم (7/ب/35669) وتاريخ ١٤٢٥/٧/١٠هـ المتضمن تشكيل لجنة لإعداد الشروط الصحية والفنية اللازمة لممارسة مهنة الحجامة، وخطابه رقم (١٤٢٥٠) وتاريخ ١٤٢٧/٣/٧هـ المتضمن أن وزارة الصحة والجهات التابعة هي التي تتولى تنفيذ اللائحة ومتابعة تطبيقاتها، وقد بنت الوزارة </w:t>
      </w:r>
      <w:r w:rsidRPr="00C71766">
        <w:rPr>
          <w:rFonts w:eastAsia="Times New Roman" w:hint="cs"/>
          <w:sz w:val="28"/>
          <w:szCs w:val="28"/>
          <w:rtl/>
        </w:rPr>
        <w:lastRenderedPageBreak/>
        <w:t>ذلك على ما ورد إليها بخطاب مدير عام الشؤون الصحية بمنطقة مكة المكرمة رقم (٢٥/٨٠٦/٦٠٢٤م) وتاريخ ١٤٢٥/٢/٢٠هـ بعدم منح أي تراخيص لمزاولة مهنة الحجامة وإشعـار مـن تـم الترخيص لهم من قبل الأمانة بعدم صلاحية تلك التراخيص؛ وهو ما أكدته برقية صاحب السمو الملكي رئيس ديوان رئاسة مجلس الوزراء رقم (٢٤٩٢٧/ب) وتاريخ ١٤٢٧/٤/٦هـ بقصر الاختصاص التنظيمي بالمسائل الطبية بموضوع النشاط المراد ترخيصه على الجهات المعنية، ويتبين من جميع الخطابات السابقة أن حق الإشراف والمتابعة والإذن بممارسة أي نشاط يتعلق بالصحة هو من واجبات الشؤون الصحية باعتبارها القوامة المنوط بها تسيير هذا المرفق ولا سيما قد أظهرت المستند والأوراق واللجان التي شكلت لهذا الغرض وجود تجاوزات من المرخص لهم بهذا النشاط وتجاوز حدود الرخصة المصرح لها به، وقد أظهرت الدائرة بحكمها رقم (</w:t>
      </w:r>
      <w:r w:rsidRPr="00C71766">
        <w:rPr>
          <w:rFonts w:eastAsia="Times New Roman" w:hint="cs"/>
          <w:sz w:val="28"/>
          <w:szCs w:val="28"/>
          <w:rtl/>
          <w:lang w:bidi="fa-IR"/>
        </w:rPr>
        <w:t>۷۳/</w:t>
      </w:r>
      <w:r w:rsidRPr="00C71766">
        <w:rPr>
          <w:rFonts w:eastAsia="Times New Roman" w:hint="cs"/>
          <w:sz w:val="28"/>
          <w:szCs w:val="28"/>
          <w:rtl/>
        </w:rPr>
        <w:t>د/!/٩) لعام ١٤٢٧هـ بجـلاء في الـقـضـيـة رقـم (٢/٤٢٣/ق) لعام ١٤٢٦هـ المقامة من الـمـدعـي ضـد الـشـؤون الصحية وإمارة منطقة مكة المكرمة من أن الشؤون الصحية هي المنوطة بتطبيق أحكام النظام الصحي ومزاولة مهنة الطب البشري وطب الأسنان، وأنها أي (الشؤون الصحية) مسؤولة مباشرة عما يتفرع من تطبيق هذا النظام وما تصدره من قرارات بإغلاق المراكز ولا سيما قد أظهرت اللجان وجود تجاوزات من المدعي لحدود الترخيص الممنوح له، حيث ادعى الصفة الطبية في ممارسته لمهنة الحجامة مما يعد خروجاً من المدعي على الوصف المصرح به من الإطار الـمـهـنـي إلـى الـوصـف الطبي العلاجي دون وجود تصاريح بذلك؛ وأطباء مرخص لهم بتلك الأعمال، ومن ثم فإن عدم تجديد التصريح من قبل الأمانة بناء على ما رأته الشؤون الصحية في خطاباتها للمدعى عليها له ما يبرره باعتبارها قوامة على مراقبة ما يدخل في اختصاصها وفقاً لما سبق بيانه، يضاف إلى ذلك قيام المدعي بممارسة نشاط آخر يخالف الحالة الظاهرية للنشاط الذي كان يمارسه في العادة أمام الناس، كما تشير الدائرة إلى أن حق الإدارة في عدم تجديد التصريح مرده إلى وجـود أخطار داهمة على الصحة العامة بباعث المصلحة العامة نتيجة لتجاوز حدود التصريح هو ما جعل الشؤون الصحية تطلب من المدعى عليها عدم التجديد الأمر الذي تنتهي معه الدائرة إلى رفض الدعوى. لذلك: حكمت الدائرة: برفض الدعوى المقامة من..... ضد أمانة محافظة جدة لما هو موضح بالأسباب، والله الموفق. وصلى الله وسلم على نبينا محمد وعلى آله وصحبه أجمعين.</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74/د/إ/9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lastRenderedPageBreak/>
        <w:t>رقم القضية 5/551/ق لعام ١٤٢٦هـ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الحكم الابتدائي ٢٢/١/٥/٤٢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حكم التدقيق 303/ت/6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تاريخ الجلسة ١٤٢٨/٤/٢٧هـ</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الموضوعات</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قرار إداري - قرار سلبي - أحوال مدنية - تظلم وجوبي - قرار عدم إحالة - الإحالة للجنة الفرعية بالأحوال المدنية - تقييد الإحالة بشروط - عيـب الخطأ في - تطبيق النظام – مدد الطعن في القرار السلبي.</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الأنظمة واللوائح</w:t>
      </w:r>
    </w:p>
    <w:p w:rsidR="00C12555" w:rsidRPr="00CC2AA5" w:rsidRDefault="00C12555" w:rsidP="0055303E">
      <w:pPr>
        <w:pStyle w:val="a4"/>
        <w:numPr>
          <w:ilvl w:val="0"/>
          <w:numId w:val="197"/>
        </w:numPr>
        <w:bidi/>
        <w:jc w:val="both"/>
        <w:rPr>
          <w:rFonts w:eastAsia="Times New Roman"/>
          <w:sz w:val="28"/>
          <w:szCs w:val="28"/>
          <w:rtl/>
        </w:rPr>
      </w:pPr>
      <w:r w:rsidRPr="00CC2AA5">
        <w:rPr>
          <w:rFonts w:eastAsia="Times New Roman" w:hint="cs"/>
          <w:sz w:val="28"/>
          <w:szCs w:val="28"/>
          <w:rtl/>
        </w:rPr>
        <w:t>نظام ديوان المظالم الصادر بالمرسوم الملكي رقم م/51 وتاريخ ١٤٠٢/٧/١٧هـ.</w:t>
      </w:r>
    </w:p>
    <w:p w:rsidR="00C12555" w:rsidRPr="00CC2AA5" w:rsidRDefault="00C12555" w:rsidP="0055303E">
      <w:pPr>
        <w:pStyle w:val="a4"/>
        <w:numPr>
          <w:ilvl w:val="0"/>
          <w:numId w:val="197"/>
        </w:numPr>
        <w:bidi/>
        <w:jc w:val="both"/>
        <w:rPr>
          <w:rFonts w:eastAsia="Times New Roman"/>
          <w:sz w:val="28"/>
          <w:szCs w:val="28"/>
          <w:rtl/>
        </w:rPr>
      </w:pPr>
      <w:r w:rsidRPr="00CC2AA5">
        <w:rPr>
          <w:rFonts w:eastAsia="Times New Roman" w:hint="cs"/>
          <w:sz w:val="28"/>
          <w:szCs w:val="28"/>
          <w:rtl/>
        </w:rPr>
        <w:t>نظام الأحوال المدنية الصادر بالمرسوم الملكي رقم (م/٢٥) وتاريخ ١٤٢٢/٦/١هـ.</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إلزام الجهة المدعى عليها بإحالة موضوعه إلى اللجنة الفرعية للأحوال المدنية – التظلم للجنة الفرعية شرط واجب قبل رفع الدعوى أمام محاكم الديوان – ثبوت أن عدم تظلم المدعي أمام تلك اللجنة مرده إلى امتناع الجهة المدعى عليها من إحالة تظلمه إلى اللجنة إلا باشتراط تعهده بعدم معارضته لإعادة لقبه السابق – نص نظام الأحوال المدنية على تشكيل لجان محلية وفرعية للنظر في تظلمات المواطنين في الأمور المتعلقة بالأحوال المدنية، أثره: إلزام المدعى عليها إحالة تظلم المدعي إلى اللجنة الفرعية دون شروط</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تتلخص وقائع هذه الدعوة حسبما يبين من الاطلاع على أوراقها أن المدعي تقدم إلى الديوان باستدعائه؛ والذي يتظلم فيه من قيام المدعى عليها حذف لقب (……. ……. .....) عنه وعن أعمامه واستبداله بلقب (.....) بدون سبب يذكر؛ مما سبب لهم أضراراً كثيرة لمدة تقارب العشرين سنة، وهم مجردون من هوياتهم وإثباتاتهم، وقد طال الضرر أبناء..... وأحفادهم، وتحملوا بسبب ذلك ديوناً كثيرة لإرجاع ألقابهم، وبعد مرور تسعة عشر عاماً قدمت لهم الأحوال المدنية حلاً؛ وذلك بحذف لقب (.....) وإضافة اسم الجد (.....) وتمت الموافقة على ذلك للحصول على البطاقات، واختتم المدعي دعواه بطلب إلزام المدعى عليها بذكر الألقاب كما في البطاقة سابقاً (.. .....) وتعويضهم عن الأضرار التي حصلت لهم بسبب ذلك. وبإحالة القضية للدائرة باشرت نظرها على النحو المثبت بضبط القضية فبجلسة يوم الأحد ١٤٢٦/١٢/٢٢هـ أجاب ممثل المدعى عليها بأن تعديل لقب المدعي من (.....) إلى (.....) كان بعد موافقتهم على ذلك. وبجلسة يوم الثلاثاء ١٤٢٧/١/١٥هـ سـألـت الدائرة الـمـدعـي هـل تـقـدم بـتـظـلم للجنة الفرعية بمنطقة المدينة المنورة؟ وهل تقدم بتظلم للجـنة الأحوال المركزية بمنطقة الرياض؟، فقرر أنه تقدم لمدير الأحوال المدنية بمنطقة المدينة المنورة بتظلم من القرار محل الطعن ولم يتظلم أمام اللجنة الفرعية بمنطقة المدينة المنورة، فأصدرت الدائرة حـكـمـهـا رقم 6/د/٢٢/١ لعام ١٤٢٧هـ بعدم قـبـول الدعوى شكلاً ورفض ما سوى ذلك من طلبـات، فاعترض المدعي على حكم الدائرة وأضاف فـي اعتراضـه أنه سبق وأن تقدم لإدارة الأحـوال الـمـدنـيـة بالمدينة المنورة بطلب إحالة طلبـه إلى اللجنة الفرعية التي تنـظـر تـظـلـمـات المواطنين في الأمور المتعلقة بالأحوال المدنية إلا أن الجهة المدعى عليها أحالت طلبه إلى إدارة الوثائق المسمى بالواقعات حالياً، فأحيلت القضية إلى هيئة تدقيق القضايا (الدائرة الخامسة) فأصدرت حكمها رقم ١٤٨/ت/5 لعام ١٤٢٧هـ القاضي بنقض الحكم وإعادته للدائرة لمعاودة نـظـرهـا . فأعادت الدائرة نـظـر القضية وحدد لها جلسة يوم الأحد ١٤٢٧/٥/١٠هـ وبسؤال المدعي عما ورد في لائحته الاعتراضية من أن مدير الأحوال المدنية لم يحل تظلمه للجنة </w:t>
      </w:r>
      <w:r w:rsidRPr="00C71766">
        <w:rPr>
          <w:rFonts w:eastAsia="Times New Roman" w:hint="cs"/>
          <w:sz w:val="28"/>
          <w:szCs w:val="28"/>
          <w:rtl/>
        </w:rPr>
        <w:lastRenderedPageBreak/>
        <w:t>الفرعية فقرر بأنه لم يتقدم للأحوال المدنية لطلب ذلك إلا بعد صدور الحكم وذلك في ١٤٢٧/١/١٦هـ وذكر بأن مدير الأحوال المدنية أحال طلبه إلى قسم الواقعات ولم يحله إلى اللجنة الفرعية، وبجلسة هذا اليوم قدم ممثل المدعى عليها خطاب وكيل وزارة الداخلية للأحوال المدنية الموجه إلى مدير عام فرع الأحوال المدنية في منطقة المدينة رقم ١٢٦٠ وتاريخ ١٤٢٧/٦/٢١هـ المتضمن أنه قد تم التعديل بناء على طلب منهم وموافقتهم على ذلك، وإذا كانوا معارضيـن عـلـى مـا تـم لـهـم فيؤخذ إقرار منهم بذلك للنظر في إعادتهم إلى ما كانوا عليه في السابق وهـو لقب ( .....) ثم يحال موضوعهم إلى اللجنة الفرعية، بينما أجاب المدعي على ذلك بأنه يحصر طلباته بطلب إلزام المدعى عليها إحالة تظلمه للجنة الفرعية للنظر في طلبه بدون شروط ثم قرر الطرفان الاكتفاء بما قدماه وقرراه فقررت الدائرة قفل باب المرافعة وأصدرت حكمها هذا لما يأتي من:</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لما كان المدعي يهدف من إقامة دعواه إلى الطعن بالإلغاء في قرار المدعى عليها السلبي المتمثل في امتناعها عن إحالة موضوعه إلى اللجنة الفرعية بالأحوال المدنية بمنطقة المدينة المنورة، فإن دعواه حينئذ من اختصاص الديوان ولائياً تطبيقاً للمادة (١/٨/ب) من نظامه وكذا فإن دعواه من اختصاص الدائرة نوعياً ومكانياً استناداً لقراري رئيس الديوان رقم 11 لعام 1406هـ ورقم ٩٢ لعام ١٤٢٢هـ. وبالنسبة لقبول الدعوى شكلاً فإنه لما كان الثابت من الأوراق امتناع جهة الإدارة المدعى عليها من اتخاذ قرار كان الواجب عليها اتخاذه فبالتالي لا يخضع تظلم المدعي للمدة المحددة في نظام قواعد المرافعات والإجراءات أمام الديوان باعتبار أن القرار السلبي متجدد وعلى هذا الأساس تكون الدعوى مقبولة شكلاً. وعن موضوع الدعوى: فحيث إن المدعي يتظلم من قيام المدعى عليها بحذف لقب (….. …… .....) من بطاقة الأحوال المدنية الخاصة به، وحيث أقر المدعي أمام الدائرة بعدم تظلمه إلى هيئة الأحوال المدنية المركزية، وكذلك لم يثبت للدائرة تظلمه أمام اللجنة الفرعية، مما يعني عدم اتباع الـمـدعـي لـلإجراءات النظامية التي تسبق رفع دعواه لديوان المظالم، ولما كان الثابت أن عدم تظلم المدعي للجنة الفرعية كان بسبب امتناع المدعى عليها من إحالة موضوعه للجنة المشار إليها حتى يؤخذ عليهم إقرار بعدم معارضتهم عن إعادتهم على ما كانوا عليه في السابق وهو لقب (.....) كما جاء ذلك في خطاب وكيل وزارة الداخلية للأحوال المدنية رقم ١٢٦٠ وتاريخ ١٤٢٧/٦/٢١هـ. ولما كان نظام الأحوال المدنية قد تضمن تشكيل لجان محلية وفرعية بقبول تظلمات المواطنين في الأمور المتعلقة بالأحوال المدنية، وقد حدد النظام تشكيل واختصاصات كل لجنة؛ وذلك كما في المادتين (</w:t>
      </w:r>
      <w:r w:rsidRPr="00C71766">
        <w:rPr>
          <w:rFonts w:eastAsia="Times New Roman" w:hint="cs"/>
          <w:sz w:val="28"/>
          <w:szCs w:val="28"/>
          <w:rtl/>
          <w:lang w:bidi="fa-IR"/>
        </w:rPr>
        <w:t xml:space="preserve">۸۲, ۸۳) </w:t>
      </w:r>
      <w:r w:rsidRPr="00C71766">
        <w:rPr>
          <w:rFonts w:eastAsia="Times New Roman" w:hint="cs"/>
          <w:sz w:val="28"/>
          <w:szCs w:val="28"/>
          <w:rtl/>
        </w:rPr>
        <w:t>منه المعدلتين بموجب المرسوم الملكي رقم م/٢٥ وتاريخ ١٤٢٢/٦/١هـ. وحيث نصت المادة السابعة والثمانون من النظام والمعدلة كذلك بموجب المرسوم الملكي المشار إليه سابقاً على أن (تختص هيئة الأحوال المدنية المركزية بالنظر والفصل في الموضوعات التالية: الفصل في الطعون الموجهة ضد قرارات اللجان الفرعية والمحلية...). وتأسيساً على ذلك: فإنه كان من الواجب على المدعى عليها إحالة مـوضـوع المدعي إلى اللجنة الفرعية بإدارة الأحوال المدنية بمنطقة المدينة المنورة دون شروط، مما يتعين على الدائرة إلزام المدعى عليها بإحالة موضوعه إلى اللجنة المشار إليها كي تأخذ الدعوى مسارها المحدد نظاماً. فلذلك كله حكمت الدائرة: بإلزام إدارة الأحوال المدنية بمنطـقـة المدينة المنورة إحالة تظـلم المدعي/ ..... إلى اللجنة الفرعية بإدارة الأحوال المدنية بمنطقة المدينة المنورة لما هو موضح بالأسباب، والـلـه الـمـوفـق والـهـادي إلـى سواء السبيل. وصلى الله وسلم على نبينا محمد وعلى آله وصحبه أجمعين.</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٤٢/د/٢٢/١ لعام ١٤٢٧هـ فيما انتهى إليه من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lastRenderedPageBreak/>
        <w:t>رقم القضية ٢/١٣١٦/ق لعام ١٤٢٦هـ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الحكم الابتدائي 71/د/11/1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حكم التدقيق ٣٢٠/ت/6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تاريخ الجلسة ١٤٢٨/٤/٢٨هـ</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الموضوعات</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قرار إداري - قرار إيجابي - قرار مستمر - تسوير الأرض - حق الاختصاص وحق الملكية – الغاية في القرار الإداري - الاستدلال بالقواعد الشرعية - الاستدلال بفتوى المفتي العام (أثر الفتوى في الحكم القضائي).</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الأنظمة واللوائح</w:t>
      </w:r>
    </w:p>
    <w:p w:rsidR="00C12555" w:rsidRPr="00CC2AA5" w:rsidRDefault="00C12555" w:rsidP="0055303E">
      <w:pPr>
        <w:pStyle w:val="a4"/>
        <w:numPr>
          <w:ilvl w:val="0"/>
          <w:numId w:val="198"/>
        </w:numPr>
        <w:bidi/>
        <w:jc w:val="both"/>
        <w:rPr>
          <w:rFonts w:eastAsia="Times New Roman"/>
          <w:sz w:val="28"/>
          <w:szCs w:val="28"/>
          <w:rtl/>
        </w:rPr>
      </w:pPr>
      <w:r w:rsidRPr="00CC2AA5">
        <w:rPr>
          <w:rFonts w:eastAsia="Times New Roman" w:hint="cs"/>
          <w:sz w:val="28"/>
          <w:szCs w:val="28"/>
          <w:rtl/>
        </w:rPr>
        <w:t>نظام ديوان المظالم الصادر بالمرسوم الملكي رقم م/51 وتاريخ ١٤٠٢/٧/١٧هـ.</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المدعين إلغاء قرار الجهة المدعى عليها المتمثل في منعهم من تسـويـر کامل مساحة الأرض التي تحت يدهم – قرار إيقاف المدعي عن تسوير الأرض يعد قراراً مستمر الأثر لا يتحصن بفوات ميعاد الطعن عليه – نص صك الملكية على التفريق بين جزئين من الأرض، بحيث أثبت للمدعين ملكية الجزء الزراعي منها، بينما أثبت لهم حق الاختصاص والارتفاق في الجزء الجبلي - هذا التفريق مؤداه الاختلاف في الحق في الأرض، فحق الاختصاص ثبت للمدعين بناء على قاعدة (أن ما قرب من العامر وتعلق به مصالحه فهو تابع له)، وهذه التبعية لا تقتضي الملكية – وحكم القاضي في ذلك يرفع الخلاف إن وجد، وقد تضمن الصك ثبوت حق الاختصاص دون الملك، ومن ثم يثبت لهم الانتفاع دون ملك الرقبة، مما يجعل تصرف المدعى عليها في هذا الشأن موافقاً للقواعد الشرعية والنظامية في غايته، أثره: رفض الدعوى.</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يوم تتلخص وقائع هذه الدعوى في أن..... تقدم إلى ديوان المظالم بصفته أصيلاً عن نفسه ووكيلاً عن بقية ورثة..... وعمتهم.....، باستدعاء يذكر فيه أن المدعى عليها قد وضعت عدة عقبات أمام معاملتهم وآخرها اقتطاع أكثر من نصف مساحة أرضهم كونها مسائل لا تملك، مخالفين بذلك القاعدة الشرعية التي تنص على أن ما قرب من العامر وتعلق به مصلحة فهو تبع له، وطلب النظر في موضوعه وإنصافه من أمانة الباحة. وبقيد استدعائه قضية وإحالتها للدائرة باشرت نـظـرهـا على النحو المثبت بضبوطها، وتبادل الأطراف المذكرات، وما يؤيد كلامهم من حجج ومبررات، وقد حصر المدعي دعواه بجلسة الأحد ١٤٢٧/٦/٢٠هـ في أنه قد صدر له رخصة تسوية وتسوير برقم ٢٩ وتاريخ ١٤٢٥/١/١٩هـ للأرض المملوكة للورثة بالصك الشرعي رقم 141 وتاريخ ١٤٠٣/٧/١٣هـ الصادر من المحكمة العامة بالباحة والمصادق عليه من هيئة التمييز، وبدأ بالعمل بتسوية كامل الموقع إلا أنه فوجئ في آخر الشهر الثامن من عام ١٤٢٥هـ بإيقافه من قبل أمانة منطقة الباحة بحجة أنه لا يستطيع الاستفادة من كامل مساحة الحدود، حيث إن من ضمن هذه المساحة مسائل وحقوق ارتفاق لا يملكها المدعي، فتقدم متظلماً إلى أمين منطقة الباحة من ذلك القرار في ١٤٢٦/٢/١٨هـ، ولم يستجب لتظلمه، وطلب الحكم له بتمكينه من الاستفادة من كامل مساحة المحدود بالصك المشار إليه. وبطلب الجواب من ممثل المدعى عليها ذكر أن للمدعي وموكليه أرضاً تبلغ مساحتها تسعة وعشرين ألفاً وستمائة وواحد وستين متراً مربعاً جزئت من قبل الأمانة إلى جزئين؛ الأول: زراعي بمساحة ثلاثة عشر ألفاً ومائة وواحد وأربعين متراً مربعاً (١٣١٤١م). والثاني: جبلي يتخلله مـسـايـل مياه ومساحته ستة عشر ألفاً وخمسمائة وتسعة عشر متراً مربعاً (١٦٥١٩م) متداخل مع الأرض الزراعية وحكم له بحق الاختصاص كما هو مشار إليه في الصك، وقد تقدم المدعي بطلب تخطيط الموقع كاملاً فأفهم بأن الجزء الثاني له حق الاختصاص فيه دون الارتفاق ووفق منطوق الصك والأوامر والتعليمات التي تنظم ذلك، وترى </w:t>
      </w:r>
      <w:r w:rsidRPr="00C71766">
        <w:rPr>
          <w:rFonts w:eastAsia="Times New Roman" w:hint="cs"/>
          <w:sz w:val="28"/>
          <w:szCs w:val="28"/>
          <w:rtl/>
        </w:rPr>
        <w:lastRenderedPageBreak/>
        <w:t>المدعى عليها التقيد بالأنظمة والتعليمات وإفهام المدعي بما نصت عليه برقية سمو رئيس ديوان رئاسة مجلس الوزراء رقم ١٥٨٤٢/ب في ١٤٢٧/٤/١١هـ من أن المذكور لا يحق له التصرف إلا بالجزء الزراعي من الأرض، فأجاب المدعي على ذلك بأن القاعدة الشرعية تنص على أن ما قرب من العامر وتعلقت به مصالحه فهو تابع للعامر ولا فرق بين ذلك بين الدور والمزارع، واستدل بما جاء في كتب الفقه حول هذا الموضوع؛ وأضاف أن شهادة الشاهدين دليل على ما يقوله حيث شهد كل شاهد منهما أن الأرض المسماة..... هي ملك لورثة.. مما يعني أنهما شهدا بالتملك لكامل الأرض، كما أن مساح المحكمة قد ذكر أن الأرض المحياة عبارة عن مدرجات بعضها فوق بعض، أما الأراضي الجبلية فهي بين الأرض الزراعية، فأجاب ممثل المدعى عليها بمثل ما سبق مـن جـواب وأضاف أنه فيما يتعلق برخصة التسوية والتسوير فإن البلدية منحت المذكور الرخصة وفق منطوق الصك، من أن له حق الاختصاص للاستفادة منها وتسويتها وحمايتها ولا تمانع البلدية من منحه رخصة ما دام أن الأرض زراعية ويريد تسوية الأرض للاستفادة منها، وحماية الأراضي الزراعية؛ وذلك لا يعطيه حق التملك على تلك المسايل، ثم سألت الدائرة المدعي عن رغبته في الاستفادة من الأرض فذكر أنه يريد تخطيطها والاستفادة منها كأرض سكنية لأنه ليس في مقدوره الاستفادة منها كأرض زراعية، كما أن المدعى عليها تذكر أن الأرض عبارة عن مسايل وهي في حقيقتها محارم ومرافق وطرق ومنافع للأرض المحياة ومتعلقة بها، ثم اكتفى الأطراف بما لديهم وطلبوا الفصل في الدعوى في ضوء ذلك، ثم رفعت الجلسة للمداولة.</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ولما كان المدعي قد حصر دعواه في أنه يتظلم من قرار فإن ديوان المظالم يختص بنظر دعواه بوصفه جهة قضـاء إداري، وذلك بموجب المادة (</w:t>
      </w:r>
      <w:r w:rsidRPr="00C71766">
        <w:rPr>
          <w:rFonts w:eastAsia="Times New Roman" w:hint="cs"/>
          <w:sz w:val="28"/>
          <w:szCs w:val="28"/>
          <w:rtl/>
          <w:lang w:bidi="fa-IR"/>
        </w:rPr>
        <w:t>۱/۸/</w:t>
      </w:r>
      <w:r w:rsidRPr="00C71766">
        <w:rPr>
          <w:rFonts w:eastAsia="Times New Roman" w:hint="cs"/>
          <w:sz w:val="28"/>
          <w:szCs w:val="28"/>
          <w:rtl/>
        </w:rPr>
        <w:t xml:space="preserve">ب) من نظامه الصادر بالمرسوم الملكي رقم م/51 وتاريخ ١٤٠٢/٧/١٧هـ، كما أن الدائرة تبسط ولايتها في نظر القضية مكاناً ونوعاً بموجب قرار رئيس الديوان رقم 11 لعام 1406هـ. وبما أنه من اللازم قبل الخوض في موضوع الدعوى النظر في قبولها من حيث الشكل، فالثابت أن القرار المتظلم منه قد صدر في الشهر الثامن من عام ١٤٢٥هـ على ما ذكره المدعي ولم ينكره ممثل المدعى عليها، كما أن المدعي قد تقدم متظلماً منه في ١٤٢٦/٢/١٨هـ على ما ذكره المدعي وما أورده ممثل المدعى عليها في مذكراته، ولما كان قرار إيقاف المدعي عن تسوير الأرض المملوكة له يعد قراراً مستمراً متجدد الأثر بتجدد الحالة التي قضت بمنعه أو رفضـه فـلا يتحصن بفوات ميعاد الطعن عليه فالدعوى تعد مقبولة شكلاً. ومن ناحية الموضوع، فإن المدعي وموكليه يملكون الأرض المسماة بـ...... بموجب الصك الشرعي رقم 141 وتاريخ ١٤٠٣/٧/١٣هـ وقد قاموا بالبدء في تسويرها وتسويتها رغبة منهم في الاستفادة منها كأرض سكنية مرادهم الأكبر تخطيطها عمرانياً، إلا أن المدعى عليها أوقفتهم عن ذلك متذرعة بأن الأرض جزئت بموجب الصك الشرعي إلى جزئين أحدهما زراعي تجري عليه أيديهم كجريان يد المالك في ملكه، والآخر جزء جبلي لهم فيه حق الاختصاص لا الارتفاق، وبما أن المدعي يريد عمران الأرض لا زراعتها فإن المسايل إذا عطل الارتفاق بها تصبح ملكاً للدولة لا يملكها المرتفق لأن حظه منها الانتفاع لا ملك الرقبة فيكون للمدعى عليها – وهي سلطة الأرض في الدولة والقائمة على شؤونها - أن تضع يدها على هذا الجزء. والدائرة وهي تتمعن النظر في مرافعات القضية، وتطالع أوراقها، وتتفحص مستند الملكية فيها رأت أن الصك الشرعي المثبت لتملك المدعين قد جاء في منطوقه: (فقد حكمـت بـثـبـوت تـمـلـك ..... و….. و..... و…… و……. و…… أولاد ..... وأمهم..... وعمتهم..... للأرض الزراعية العثري المحياة التي يشتمل عليها التحديد الوارد في شهادة الشاهدين المذكورين والبالغة مساحتها ثلاثة عشر ألفاً ومائة واثنين وأربعين متراً مربعاً، وحكمت بثبوت حق الاختصاص لهم في الأرض الجبلية المتداخلة مع الأرض الزراعية المحياة البالغة مساحتها ستة عشر ألفاً وخمسمائة وتسعة عشر متراً مربعاً) فالصك قد أثبت الملك في الجزء الزراعي وأثبت حق الاختصاص – لا الملك – في الأرض الجبلية المحياة، والملك والاختصاص شيئان مفترقان في المعنى إذ لو كان لهم حق ملك الجزء الجبلي لكان منطوق </w:t>
      </w:r>
      <w:r w:rsidRPr="00C71766">
        <w:rPr>
          <w:rFonts w:eastAsia="Times New Roman" w:hint="cs"/>
          <w:sz w:val="28"/>
          <w:szCs w:val="28"/>
          <w:rtl/>
        </w:rPr>
        <w:lastRenderedPageBreak/>
        <w:t>الحكم بثبوت الملك كما جرى في الجزء الزراعي من الأرض، كما أن الحكم المشار إليه أثبت لهم حق الاختصاص بناء على قاعدة أن ما قرب من العامر وتعلق به مصالحه فهو تابع له، والتبعية هنا لا تقتضي الملك إنما هي لتعلق مصلحة الملك به، وقد ذكر الفقهاء أمثلة لتعلق المصالح في المتبوع كما لو كان طريقاً له أو مسيلاً لمائه أو مطرحاً لقمامته أو ملقى لترابه، وكونه تابعاً للمملوك لا يعني ذلك تبعة في ذات الملك، ولم يختلف الفقهاء في هذه المسألة وإنما كان خلافهم في هذا المتبوع هل يملك بالإحياء أم لا، فمن منع ملكه بالإحياء إنما كان ذلك منه حماية لملك أهل العامر لعامرهم، لأن في الإذن بإحيائه إبطالاً لملكهم، ولأن النبي ﷺ قال: «من أحيا أرضاً ليست في غير حق مسلم فهي له» ومفهومه أن ما تعلق به حق مسلم لا يملك بالإحياء، وأما من أجاز ملكه بالإحياء فقال لأنه مكان استحقه بالإحياء فملكه، ولأن معنى الملك موجود فيه، وإذا تقرر أن الخلاف إنما هو منصب على مسألة مفادها هـل يـمـلـك تابع العامر بالإحياء أم لا؛ مع الاتفاق أنه لا يعتبر مـمـلـوكاً في أصله، فإن مسألة إثبات الإحياء الشرعي من عدمه عموماً، وإثبات ملك التابع لمالك المتبوع خصوصاً، إنما هي من اختصاص الحاكم الشرعي، وأن قوله في ذلك يرفع الخلاف، فالثابت أن الحكم المضمن بالصك الشرعي لملكهم قد رفع ذلك الخلاف وأثبت للمدعين حق الاختصاص لهم دون الملك فحظهم من ذلك الانتفاع لا ملك الرقبة، فإن انتفى انتفاعهم منه بتحويل الجزء الزراعي إلى سكني أصبح بالارتفاق بذلك الجزء معطلاً وانتفى حقهم في الاختصاص. وفي ذلك يقول مفتي الديار السعودية محمد بن إبراهيم – رحمه الله - : (ثم الاختصاصات سواء اختصاص ملك أو يتبع وقفاً أو اختصاص لفرد أو عام، فما كان لفرد أو غير فرد من جهة الملك أو وقف أو ارتفاق عمومي فلا ملك فيه)، وقال - رحمه الله - في فتوى أخرى: (وأما إذا استغنت الأرض المملوكة عن سيل مسيلها ولم يبق في حاجة إلى مائه كأن جعلت هذه الأرض المملوكة بيوتاً ونحو ذلك فالذي يظهر أن حق اختصاص أصحابها بهذا المسيل يزول لانقطاع تعلق مصلحة الأرض به، ويكون حكمه حكم الأرض الموات)، وبذلك يتضح أن ما اتخذته المدعى عليها كان في إطار المشروعية، محققاً للمصلحة العامة التي هي الهدف المفترض لكل قرارات الإدارة، مما يعني صحة الغاية من ذلك القرار، وقيامه على سند من النظام، ولم يقدم المدعون ما يثبت خلاف ذلك، ومن ثم فإن ما انتهى إليه القرار المتظلم منه متفق وصحيح أحكام النظام. الأمر الذي تنتهي معه الدائرة إلى رفض دعوى المدعين، مع بقاء حقهم في الاستفادة من ذلك الجزء الجبلي عمرانياً، وأن السبيل لذلك إثبات تملكهم له وفقاً للأصول الشرعية والنظامية المرعية تملكاً صحيحاً بإحياء أو نحوه. ولكل ما سبق حكمت الدائرة: برفض الدعوى المقامة من ورثة..... ضد أمانة منطقة الباحة لما هو موضح بالأسباب، والله ولي التوفيق. وصلى الله وسلم على نبينا محمد وعلى آله وصحبه أجمعين.</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حکمت الهيئة: بتأييد الحكم قم ٧١/د/إ/11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lastRenderedPageBreak/>
        <w:t>رقم القضية ٢/٢٢٠/ق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الحكم الابتدائي 3/د/13/1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حكم التدقيق 81/ت/٤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تاريخ الجلسة ١٤٢٨/٥/٩هـ</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الموضوعات</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(أ) دعوى - طلبات أصلية - طلبات احتياطية. (ب) قرار إداري - قرار جزائي – غرامة مالية - مؤسسات ومهن صحية - التأخر في الإبلاغ عن الحوادث والوفيات - الإقرار بالواقعة – المطالبة بتخفيض مبلغ الغرامة - السلطة التقديرية.</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الأنظمة واللوائح</w:t>
      </w:r>
    </w:p>
    <w:p w:rsidR="00C12555" w:rsidRPr="00CC2AA5" w:rsidRDefault="00C12555" w:rsidP="0055303E">
      <w:pPr>
        <w:pStyle w:val="a4"/>
        <w:numPr>
          <w:ilvl w:val="0"/>
          <w:numId w:val="198"/>
        </w:numPr>
        <w:bidi/>
        <w:jc w:val="both"/>
        <w:rPr>
          <w:rFonts w:eastAsia="Times New Roman"/>
          <w:sz w:val="28"/>
          <w:szCs w:val="28"/>
          <w:rtl/>
        </w:rPr>
      </w:pPr>
      <w:r w:rsidRPr="00CC2AA5">
        <w:rPr>
          <w:rFonts w:eastAsia="Times New Roman" w:hint="cs"/>
          <w:sz w:val="28"/>
          <w:szCs w:val="28"/>
          <w:rtl/>
        </w:rPr>
        <w:t>نظام ديوان المظالم الصادر بالمرسوم الملكي رقم م/51 وتاريخ ١٤٠٢/٧/١٧هـ.</w:t>
      </w:r>
    </w:p>
    <w:p w:rsidR="00C12555" w:rsidRPr="00CC2AA5" w:rsidRDefault="00C12555" w:rsidP="0055303E">
      <w:pPr>
        <w:pStyle w:val="a4"/>
        <w:numPr>
          <w:ilvl w:val="0"/>
          <w:numId w:val="198"/>
        </w:numPr>
        <w:bidi/>
        <w:jc w:val="both"/>
        <w:rPr>
          <w:rFonts w:eastAsia="Times New Roman"/>
          <w:sz w:val="28"/>
          <w:szCs w:val="28"/>
          <w:rtl/>
        </w:rPr>
      </w:pPr>
      <w:r w:rsidRPr="00CC2AA5">
        <w:rPr>
          <w:rFonts w:eastAsia="Times New Roman" w:hint="cs"/>
          <w:sz w:val="28"/>
          <w:szCs w:val="28"/>
          <w:rtl/>
        </w:rPr>
        <w:t xml:space="preserve">نظام المؤسسات الصحية الخاصة الصادر بالمرسوم الملكي رقم (م/40) وتاريخ </w:t>
      </w:r>
      <w:r w:rsidRPr="00CC2AA5">
        <w:rPr>
          <w:rFonts w:eastAsia="Times New Roman" w:hint="cs"/>
          <w:sz w:val="28"/>
          <w:szCs w:val="28"/>
          <w:rtl/>
          <w:lang w:bidi="fa-IR"/>
        </w:rPr>
        <w:t>۱۱/۳/</w:t>
      </w:r>
      <w:r w:rsidRPr="00CC2AA5">
        <w:rPr>
          <w:rFonts w:eastAsia="Times New Roman" w:hint="cs"/>
          <w:sz w:val="28"/>
          <w:szCs w:val="28"/>
          <w:rtl/>
        </w:rPr>
        <w:t>١٤٢٣ هـ.</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الشركة المدعية (بصفة أصلية) إلغاء قرار الجهة المدعى عليها المتضمن فرض غرامة مالية عليها قدرها خمسون ألف ريال، أو الحكم لها (بصفة احتياطية) بتخفيض مبلغ الغرامة – ثبوت إقرار مدير المستشفى بالتأخر في تبليغ الجهات المختصة عن إصابة أحد المرضى حتى وفاته، يجعل المدعية مخالفة للمادة الثلاثين من نظام المؤسسات الصحية الخاصة التي توجب إبلاغ أقرب سلطة أمن مختصة عن أي حادث جنائي أو وفاة تحدث لـلـمـرضـى الـمـراجـعـيـن لـهـا أو المنومين فيها، وبذلك يكون قرار إيقاع الغرامة موافقاً لأحكام النظام المبررات التي أوردتها المدعية بخصوص التأخر في التبليغ ليست عذراً - طلب التخفيض متعلق بالسلطة التقديرية لجهة الإدارة متى ما كان تقدير الغرامة في إطار النطاق النظامي، أثره: رفض الدعوى. </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وقائع الدعوى تتحصل حسبما يتبين من أوراقها وبالقدر اللازم للفصل فيها، فيما تقدم به المدعي وكالة من دعوى تضمنت تظلمه من القرار الصادر من لجنة المخالفات الصحية بجدة رقم (١٤٢٦/١٢هـ) وتاريخ ١٤٢٦/١٠/٢١هـ)، والذي تم إبلاغهما به بتاريخ ١٤٢٦/١١/١٧هـ والقاضي بتغريم مركز موكلته خمسين ألف ريال (50,000 ريال) لمخالفتها المادة (٣٠) من نظام المؤسسات الصحية الخاصة. وبإحالة القضية إلى هذه الدائرة، باشرت نظرها على النحو المبين بمحضر الضبط والتي عقد لها عدة جلسات، ففي جلسة يوم الاثنين ١٤٢٧/٤/١٠هـ قدم ممثل المدعى عليها مذكرة تضمنت أن المدعية خالفت المادة (30) مـن نـظـام المؤسسات الصحية الخاصة لما ثبت من أقوال المسؤولين بإدارة المستشفى أنهم قد تباطؤوا في إبلاغ الجهات المعنية بحادث سقوط العامل بمجرد مراجعته، وعليه طبقت اللجنة المادة (١/٢١) من النظام والتي تصل فيها العقوبات لمبلغ (</w:t>
      </w:r>
      <w:r w:rsidRPr="00C71766">
        <w:rPr>
          <w:rFonts w:eastAsia="Times New Roman" w:hint="cs"/>
          <w:sz w:val="28"/>
          <w:szCs w:val="28"/>
          <w:rtl/>
          <w:lang w:bidi="fa-IR"/>
        </w:rPr>
        <w:t xml:space="preserve">۱۰۰,۰۰۰) </w:t>
      </w:r>
      <w:r w:rsidRPr="00C71766">
        <w:rPr>
          <w:rFonts w:eastAsia="Times New Roman" w:hint="cs"/>
          <w:sz w:val="28"/>
          <w:szCs w:val="28"/>
          <w:rtl/>
        </w:rPr>
        <w:t xml:space="preserve">مائة ألف ريال، فيما كان قرارها تغريم المدعية (50,000) خمسين ألف ريال مع نشر قرار العقوبة في ثلاث صحف محلية، وختمها بطلب رفض الدعوى. وفي جلسة يوم السبت ١٤٢٧/٦/١٢هـ حضر المدعي وكالة وقدم مذكرة بين فيها أن أساس هذا القرار هو شكوى من..... الذي أصيب مكفوله بإصابة عمل خطيرة اقتضت القيام بعمليات جراحية كبيرة من المدعية قصد بها التهرب من دفع التكاليف العلاجية له، وأن اللجنة استندت في قرارها إلى هذه الشكوى، وأن العقوبة غير متناسـبـة مع الخطأ لعدم السوابق في مثل هذا النوع من المخالفات، ولما بذلته المدعية في سبيل علاج العامل، وأن هذه العقوبة تجاوزت العرف والعادة، وختم مذكرته بطلب أساسي وهو إلغاء القرار وطلب احتياطي هو إعادة النظر في مبلغ الغرامة وتخفيضه إلى الحد الأدنى. وفي جلسـة يـوم الأحد ١٤٢٧/٩/٨هـ اكتفى الطرفان بما أورداه في </w:t>
      </w:r>
      <w:r w:rsidRPr="00C71766">
        <w:rPr>
          <w:rFonts w:eastAsia="Times New Roman" w:hint="cs"/>
          <w:sz w:val="28"/>
          <w:szCs w:val="28"/>
          <w:rtl/>
        </w:rPr>
        <w:lastRenderedPageBreak/>
        <w:t>الدعوى وطلبا حجز القضية، فقررت الدائرة حجزها على أن ينطق بالحكم بهذه الجلسة، لما يأتي من:</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لما كانت المدعية تهدف من دعواها إلى إلغاء قرار لجنة المخالفات الصحية رقم ١٤٢٦/١٢هـ وتاريخ ١٤٢٦/١٠/٢١هـ القاضي بتغريم المدعية مبلغاً وقدره خمسون ألف ريال (50,000 ريال) ويطلب ممثل المدعى عليها رفض الدعوى، فإن الدعوى تدخل في الاختصاص الولائي لديوان المظالم طبقاً للمادة (١/٨/ح) من نظام ديوان المظالم الصادر بالمرسوم الملكي رقم (م/٥١) وتاريخ ١٤٠٢/٧/١٧هـ، والمادة (٢/٢٥) من نظام المؤسسات االصحية الخاصة الصادر بالمرسوم الملكي رقم (م/40) وتاريخ ١٤٢٣/١١/٣هـ، وهي داخلة في اختصاص الدائرة الـنـوعـي والمكاني طبقاً لقرار رئيس الديوان رقم (</w:t>
      </w:r>
      <w:r w:rsidRPr="00C71766">
        <w:rPr>
          <w:rFonts w:eastAsia="Times New Roman" w:hint="cs"/>
          <w:sz w:val="28"/>
          <w:szCs w:val="28"/>
          <w:rtl/>
          <w:lang w:bidi="fa-IR"/>
        </w:rPr>
        <w:t xml:space="preserve">۱۱) </w:t>
      </w:r>
      <w:r w:rsidRPr="00C71766">
        <w:rPr>
          <w:rFonts w:eastAsia="Times New Roman" w:hint="cs"/>
          <w:sz w:val="28"/>
          <w:szCs w:val="28"/>
          <w:rtl/>
        </w:rPr>
        <w:t xml:space="preserve">لعام 1406هـ، وحيث إنه عن قبول الدعوى شكلاً، فالثابت من الأوراق أن المدعى عليها أصدرت القرار سالف الذكر في تاريخ ١٤٢٦/١٠/٢١هـ وقد تم إبلاغ المدعية به بخطاب مساعد مدير الشئون الصحية للرخص الطبية والصيدلية والتفتيش العلاجي رقم (048115) بتاريخ ١٤٢٦/١١/١٧هـ وتظلم منه بتاريخ ١٤٢٧/١/١٢هـ فيكون تـظـلـمـه خـلال الـمـدة النظامية؛ وذلك وفق ما نصت عليه المادة (٢/٢٥) من نظام المؤسسات الصحية الخاصة، أنه: «يجوز لذوي الشأن التظلم من هذه القرارات أمام ديوان المظالم خلال ستين يوماً من تاريخ الإبلاغ»، وعلى ذلك تكون الدعوى مستوفية لـجـمـيـع عناصرها الشكلية. أما عن موضوع الدعوى فإنها تتمثل في مطالبة المدعية بإلغاء القرار الإداري كطلب أساسي وتخفيف الغرامة كطلب احتياطي، حيث كان أساس هذه الدعوى شكوى من..... الذي تعرض مكفوله إلى إصابة عمل على إثرها تم نقله إلى المدعية للعلاج، تضمنت تكتم المستشفى عن إصابة المذكور حتى وفاته وامتناع المدعية تسليم جثمانه، على إثر ذلك شكلت لجنة من عضو من إمارة منطقة مكة المكرمة وعضو من الشؤون الصحية بمحافظة جدة بناء على برقية صاحب السمو الملكي أمير منطقة مكة برقم أم/٦٥٢٨٧ في ١٤٢٦/٤/١٦هـ أصدرت تقريراً رقم (٥٨٣) وتاريخ ١٤٢٦/٥/١٢هـ المتضمن إقرار مدير المستشفى في التحقيقات بالتأخر في تبليغ السلطات المختصة، بعد ذلك أحيلت المعاملة إلى لجنة مخالفات نظام المؤسسات الصحية التي أصدرت قرارها رقم (١٤٢٦/١٢هـ) بتاريخ ١٤٢٦/١٠/٢١هـ والمعتمد من مدير الشؤون الصحية بمنطقة مكة المكرمة، والمتضمن توقيع غرامة مالية على المدعية قدرها خمسون ألف ريال لمخالفة المادة (30) من النظام؛ والتي نصها: «يجب على المؤسسة الصحية الخاصة أن تبلغ فوراً أقرب سلطة أمن مختصة ومديرية الشؤون الصحية بالمنطقة عن أي حادث جنائي أو وفاة تحدث للمرضى المراجعين لها أو المنومين فيها، ويشمل هذا الالتزام أيضاً التبليغ عن أي حادث جنائي ألجأ المصاب إلى طلب الإسعاف أو المعالجة فيها، كما أن عليها أن تحتفظ بسجل كامل عن الحوادث المرورية والإصابات». وذلك طبقاً للمادة (١/٢١) من النظام والتي نصها: «.. يعاقب كل من يخالف أي حكم من أحكام هذا النظام بعقوبة أو أكثر من العقوبات الآتية: 1- غرامة مالية لا تقل عن (10,000) عشرة آلاف ريال ولا تزيد على (100,000) مائة ألف ريال...» وحيث ثبـت تـأخـر الـمـدعـيـة بإقـرار مـديـر المستشفى في التحقيقات وفيما أفاد به الدائرة بتأخرها في تبليغ السلطات الأمنية عن حادث وفاة العامل المذكور، حيث تم تبليغ الشرطة في تـاريـخ ١٤٢٦/٤/١هـ وكان تاريخ الوفاة في ١٤٢٦/٣/٢٣هـ، وهذا مخالف للمادة سالفة الذكر، وبالنظر إلى القرار الذي أصدرته اللجنة نجد أنه قام على سبب سليم وفق إجراءات صحيحة، من جهة إدارية مختصة نظاماً قصدت به تحقيق المصلحة العامة وحماية النفس الإنسانية، ولا ينال من ذلك ما أوردته المدعية من دفوع، حيث إنها غير مؤثرة في القرار؛ ذلك أنها تتعلق بشكوى الـمـدعـو..... ومـحـل الدعوى الطعن على قرار اللجنة والمتعلق بالمخالفة المنصوص عليها في المادة (٣٠) من النظام، والمبررات التي أوردها بخصوص التأخر في التبليغ ليست عذراً يقتضي ذلك، أما عن طلبه تخفيض الغرامة فإنه يتعلق بالسلطة التقديرية المنوطة باللجنة المصدرة للقرار متى ثبت لديها المخالفة، وقد جاءت في النطاق النظامي، مما تنتهي معه </w:t>
      </w:r>
      <w:r w:rsidRPr="00C71766">
        <w:rPr>
          <w:rFonts w:eastAsia="Times New Roman" w:hint="cs"/>
          <w:sz w:val="28"/>
          <w:szCs w:val="28"/>
          <w:rtl/>
        </w:rPr>
        <w:lastRenderedPageBreak/>
        <w:t>الدائرة إلى رفض الدعوى وهو ما تقضي به حكمت الدائرة: برفض الدعوى المقامة من شركة مستشفى الدكتور..... المحدودة ضد/مديرية الشؤون الصحية بمحافظة جدة لما هو موضح بالأسباب، والـلـه الموفق والهادي إلى سواء السبيل. وصلى الله وسلم على نبينا محمد وعلى آله وصحبه أجمعين.</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3/د/إ/١٣ لعام ١٤٢٨هـ فيما انتهى إليه من قضاء، وبالله التوفيق.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القضية ٢/١٥٩١/ق لعام ١٤٢٦هـ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الحكم الابتدائي 10/د/11/1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حكم التدقيق ٣٢٥/ت/6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تاريخ الجلسة ١٤٢٨/5/9هـ</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الموضوعات</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قرار إداري - إيقاف عن البناء - التراخيص الإدارية - رخصة بناء - تعريف القرار الإداري - اختصاص - تدخل جهة الإدارة في سلطة القضاء - القرارات الإدارية المركبة - قرار منعدم - عيب الخطأ في تطبيق النظام.</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الأنظمة واللوائح</w:t>
      </w:r>
    </w:p>
    <w:p w:rsidR="00C12555" w:rsidRPr="00CC2AA5" w:rsidRDefault="00C12555" w:rsidP="0055303E">
      <w:pPr>
        <w:pStyle w:val="a4"/>
        <w:numPr>
          <w:ilvl w:val="0"/>
          <w:numId w:val="199"/>
        </w:numPr>
        <w:bidi/>
        <w:jc w:val="both"/>
        <w:rPr>
          <w:rFonts w:eastAsia="Times New Roman"/>
          <w:sz w:val="28"/>
          <w:szCs w:val="28"/>
          <w:rtl/>
        </w:rPr>
      </w:pPr>
      <w:r w:rsidRPr="00CC2AA5">
        <w:rPr>
          <w:rFonts w:eastAsia="Times New Roman" w:hint="cs"/>
          <w:sz w:val="28"/>
          <w:szCs w:val="28"/>
          <w:rtl/>
        </w:rPr>
        <w:t>نظام ديوان المظالم الصادر بالمرسوم الملكي رقم م/51 وتاريخ ١٤٠٢/٧/١٧هـ.</w:t>
      </w:r>
    </w:p>
    <w:p w:rsidR="00C12555" w:rsidRPr="00CC2AA5" w:rsidRDefault="00C12555" w:rsidP="0055303E">
      <w:pPr>
        <w:pStyle w:val="a4"/>
        <w:numPr>
          <w:ilvl w:val="0"/>
          <w:numId w:val="199"/>
        </w:numPr>
        <w:bidi/>
        <w:jc w:val="both"/>
        <w:rPr>
          <w:rFonts w:eastAsia="Times New Roman"/>
          <w:sz w:val="28"/>
          <w:szCs w:val="28"/>
          <w:rtl/>
        </w:rPr>
      </w:pPr>
      <w:r w:rsidRPr="00CC2AA5">
        <w:rPr>
          <w:rFonts w:eastAsia="Times New Roman" w:hint="cs"/>
          <w:sz w:val="28"/>
          <w:szCs w:val="28"/>
          <w:rtl/>
        </w:rPr>
        <w:t>نظام الطرق والمباني الصادر في 1360/6/1هـ.</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إلغاء قرار الجهة المدعى عليها بتوقيفه عن البناء في أرضه - قيام الجهة المدعى عليها بإصدار رخصة بناء بعد استيفاء المتطلبات النظامية يوجب عليها عدم تعديل تلك الرخصة إلا بالطريقة التي رسمها النظام – إيقاف المدعي عن البناء يعد قراراً إدارياً، على اعتبار أن القرار الإداري هو (إفصاح جهة الإدارة عن إرادتها الملزمة بما لها من سلطة بمقتضى الأنظمة واللوائح بقصد إحداث مركز نظامي معين ابتغاء مصلحة عامة)، ومن ثم فإن هذا التعريف منطبق على الإيقاف؛ إذ بموجبه تغير مركز المدعي النظامي، فبـحـصـولـه عـلـى الرخصة أصبح يملك حقاً نظامياً، وبإيقافه امتنع عنه حق نظامي – نص نظام الطرق والمباني على أن (كل شخص استحصل على رخصة البناء الموضح أحكامها في مواد هذا النظام.. لا يمكن توقيفه من الاستمرار في البناء المرخص له إلا بقرار قضائي من المحكمة الشرعية في قضايا التملك)، وهذا يدل على عدم جواز تعديل الرخصة استناداً إلى المصلحة العامة، وللمتضرر اللجوء للقضاء، على اعتبار أن الإيقاف إنما اعتمد على شكوى أحد الأشخاص - إصدار قرار الإيقاف يعد اعتداء من جهة الإدارة على سلطة القضاء - أثره: إلغاء القرار.</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تتحصل وقائع الدعوى في أن المدعي ..... أودع لائحة دعواه بتاريخ ١٤٢٦/٤/3هـ طالباً إلغاء قرار إيقافه عن البناء الصادر بخطاب المدعى عليها رقم (٢٨٣٤) وتاريخ ١٤٢٦/٢/١٩هـ، وأوضح في أسانيد دعواه أنه يملك قطعة أرض رقم (١٣٤) (134) في مخطط..... بحي القمرية </w:t>
      </w:r>
      <w:r w:rsidRPr="00C71766">
        <w:rPr>
          <w:rFonts w:eastAsia="Times New Roman" w:hint="cs"/>
          <w:sz w:val="28"/>
          <w:szCs w:val="28"/>
          <w:rtl/>
        </w:rPr>
        <w:lastRenderedPageBreak/>
        <w:t xml:space="preserve">بالطائف بموجب الصك الشرعي رقم (٢/٥/٩٢) بتاريخ ١٤١٩/١٠/٢٠هـ وأن لديه ترخيص بناء صادر من البلدية برقم (٢٣١) ومجدد بتاريخ ١٤٢٦/٢/١٨هـ، وأن سبب الإيقاف شكوى من جاره فـي الناحية الشمالية، وذكر أنه يريد إرجاعه ليحاذيه على مستوى ضلع جداره ليكون </w:t>
      </w:r>
      <w:r w:rsidRPr="00C71766">
        <w:rPr>
          <w:rFonts w:eastAsia="Times New Roman" w:hint="cs"/>
          <w:sz w:val="28"/>
          <w:szCs w:val="28"/>
          <w:rtl/>
          <w:lang w:bidi="fa-IR"/>
        </w:rPr>
        <w:t>۱۷</w:t>
      </w:r>
      <w:r w:rsidRPr="00C71766">
        <w:rPr>
          <w:rFonts w:eastAsia="Times New Roman" w:hint="cs"/>
          <w:sz w:val="28"/>
          <w:szCs w:val="28"/>
          <w:rtl/>
        </w:rPr>
        <w:t xml:space="preserve"> متراً و30 سم بينما رخصته بضلع طوله 18 متراً، وأضاف في دعواه طلب التعويض عن إيقافه. وبإحالة القضية للدائرة قيدت دعوى إدارية وحددت لها عدداً من الجلسات لنظرها، ومجمل ما ادعى به المدعي أمام الدائرة ما ذكره بلائحة دعواه وأضاف أثناء نظر الدعوى أن الإيقاف كان بسبب ما يذكر في تعديل حدود الأرض ومساحتها، وأنه تقدم لرئيس البلدية بتاريخ ١٤٢٦/٣/٧هـ متظلماً من قرار الإيقاف، ولم يبت في طلبه، وأن لجنة من البلدية أعدت محضراً طلبت بموجبه إرجاعي ٧٠ سم. فتظلمت لمحافظ الطائف فسمح لي بمواصلة البناء، فقرر أنه: إذا كان لجاري دعوى فعليه التقدم إلى الشرع بموجب نظام الطرق والبناء الفقرة (١٢٥) ونصها «عدم توقيف من يحمل رخصة بناء صادرة وصريحة إلا بقرار قضائي من المحكمة المختصة»، وأضاف: إن أرضه بمخطط معتمد من البلدية موضحاً فيه خطوط التنظيم ولم أتجاوز شيئاً من ذلك، وأما المحضر الذي أطالب بموجبه فهو بناء على شكوى من جاري وقد أعد من قبل البلدية خصمي في الدعوى، كما أن الرخصة تطابق الصك الشرعي، ولم أعتد على أي حق، وأضاف المدعي أنه يطلب التعويض عن فترة الإيقاف وعن أتعاب الترافع أمام الديوان، وعن الأضرار المعنوية والنفسية بمبلغ (٣٢٣,٦٦٦) ريالاً تقريباً وأن أمتار الشارع مطابقة لما ورد بالصك الشرعي وفي الرخصة بل هناك زيادة قدرها (١٩) سم، إضافة إلى أن قرار الذرعة يثبت صحة ما ورد في الرخصة ومـا فـي الـصـك، وأن محافظ الطائف أصدر ثلاثة أوامر تنص على أحقيته بموجب الصك والرخصة في المساحة المثبتة بها لرخصته، وهو ما يعارض المحضر المؤرخ ١٤٢٦/٦/١١هـ، وأرفق خطابات المحافظ المبينة لذلك. وقد أجابت المدعى عليها عن الدعوى بما خلاصته: أنه عند شروع المدعي بالبناء بموجب رخصته رقم (</w:t>
      </w:r>
      <w:r w:rsidRPr="00C71766">
        <w:rPr>
          <w:rFonts w:eastAsia="Times New Roman" w:hint="cs"/>
          <w:sz w:val="28"/>
          <w:szCs w:val="28"/>
          <w:rtl/>
          <w:lang w:bidi="fa-IR"/>
        </w:rPr>
        <w:t xml:space="preserve">۲۳۱) </w:t>
      </w:r>
      <w:r w:rsidRPr="00C71766">
        <w:rPr>
          <w:rFonts w:eastAsia="Times New Roman" w:hint="cs"/>
          <w:sz w:val="28"/>
          <w:szCs w:val="28"/>
          <w:rtl/>
        </w:rPr>
        <w:t xml:space="preserve">اتضح أنه تجاوز خط التنظيم مما قد يؤدي إلى بروز عمارته وعدم موازنتها للمجاورين، والتضييق على المارة، وتعريضهم للخطر، وتشويه المنظر العام للشارع، وكان هذا هو سبب إيقاف المدعي عن البناء، فرأت اللجنة من البلدية ضرورة تعديل الحد الشرقي من رخصة المدعي حيث ظهر أنه بزيادة عن خط التنظيم (٧٠) سم، وأن الشارع الذي يحد ملك المدعي من الشرق معتمد في المخطط بعرض تسعة أمتار، ويجب أن يبقى كذلك وفق ما رأته اللجان المكلفة بذلك، وطلب رفض الدعوى، وفي جلسة يوم الثلاثاء ١٤٢٧/٣/٢٠هـ دفع ممثل المدعى عليها بعدم موافقته على المبالغ التي قدمت وأدلتها في التعويض، وعلى إثر ذلك حصر المدعي طلباته في هذه الدعوى أنه يطلب إلغاء قرار إيقافه عن البناء في أرضه، وأنه يؤجل طلب التعويض لـوقـت لاحق سيتقدم به بعد الفصل في صحة قرار الإيقاف من عدمه، وحصر ممثل المدعي عليها طلباته أنه متمسك برفض دعوى المدعي، فأصدرت الدائرة بذات الجلسة حكمها رقم 30/د/إ/١١ لعام ١٤٢٧هـ والقاضي بمنطوقه إلى (إلغاء قرار المدعى عليها بلدية محافظة الطائف رقم (٢٨٣٤) وتاريخ ١٤٢٦/٢/٢٦هـ المتضمن إيقاف المدعي ..... عن العمل في أرضه بموجب رخصة البناء الممنوحة له برقم ٢٣١ وتاريخ ١٤٢٦/٢/١٨هـ) فاعترضت عليه المدعى عليها وأحيلت القضية لدائرة التدقيق السادسة ونقضت حكم الدائرة بحكمها رقم ٥٤٤/ت/٦ لعام ١٤٢٧هـ على أساس أن على الدائرة بحـث الـوصـف السليم لما صدر من البلدية المدعى عليها بالإيقاف هل هو قرار إداري أم إجراء تمهيدي، ورأت الهيئة أن الخطأ الوارد في رخصة البناء التي تخالف التنظيم يجوز تعديله بالتصويب بما يتفق مع المصلحة العامة، وأحالت القضية للدائرة، فدعت الأطراف وسألت المدعي عن حال رخصته وأرضه فذكر أن رخصته مازالت تحت يده ولم يطلب منه تسليمها للمدعى عليها وأنه سارية المفعول حتى تاريخ ١٤٢٩/٢/١٧هـ وأنه متوقف عن العمل انتظاراً لما تسفر عنه القضية، فسألت الدائرة ممثل المدعى عليها هل قامت البلدية بتعديل الرخصة أو طلبت المدعي من أجل تعديلها وما موقفها من الرخصة؟ فأجاب بمذكرة حاصلها : إن الرخصة بيد المدعي ولم يجر تعديلها، وأن المدعي على علم بما توصلت إليه اللجنة من البلدية والثانية من البلدية والمحافظة والوزارة من </w:t>
      </w:r>
      <w:r w:rsidRPr="00C71766">
        <w:rPr>
          <w:rFonts w:eastAsia="Times New Roman" w:hint="cs"/>
          <w:sz w:val="28"/>
          <w:szCs w:val="28"/>
          <w:rtl/>
        </w:rPr>
        <w:lastRenderedPageBreak/>
        <w:t>ضرورة التنفيذ على خط التنظيم للمجاورين وتعديل الحد الشرقي لرخصة المدعي، ولم يتقدم المدعي للجهة المختصة بالبلدية لتعديلها مما يدل على إعراضه عن البناء، غير أنه ظل يشكو مما يدل على عدم قناعته بما توصلت له اللجان، وعن موقف البلدية تجاه رخصة المدعي فقد اتضح أن عرض الشارع تسعة أمتار حسب المخطط المعتمد، وترى البلدية أن يتم تعديل الرخصة حسب ما أقرته اللجان مراعاة للصالح العام، بعد ذلك اكتفى الأطراف متمسكاً المدعي بطلبه إلغاء قرار إيقافه عن رخصة البناء أو التعويض عن المختزل والترخيص بما تبقى احتياطياً، وطلب ممثل الجهة المدعى عليها رفض الدعوى، ثم رفعت الجلسة للمداولة.</w:t>
      </w:r>
    </w:p>
    <w:p w:rsidR="00C12555" w:rsidRPr="00C71766" w:rsidRDefault="00C12555" w:rsidP="00C12555">
      <w:pPr>
        <w:bidi/>
        <w:jc w:val="both"/>
        <w:rPr>
          <w:rFonts w:eastAsia="Times New Roman"/>
          <w:sz w:val="28"/>
          <w:szCs w:val="28"/>
          <w:rtl/>
        </w:rPr>
      </w:pP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الأسباب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تجلى مما تقدم من الدعوى أن المدعي يهدف من دعواه إلغاء القرار رقم (٢٨٣٤) بتاريخ ١٤٢٦/٢/١٩هـ الصادر من بلدية محافظة الطائف بتوقيفه عن البناء في أرضه، وتوصيف الدعوى على هذا النحو أنها من دعاوى الطعـن فـي الـقـرارات الإدارية والتي أسند القضاء فيها لديوان الـمـظـالـم بـمـوجـب نـظـامـه الـصـادر بالمرسوم الملكي رقم م/51 وتاريخ ١٤٠٢/٧/١٧هـ فـي المـادة (١/٨/ب)، كما تختص الدائرة بنظر الدعـوى نوعياً ومكانياً بموجب قرار معالي رئيـس الـديـوان رقم 11 لعام 1406هـ. وبما أن من الواجب النظـر في صلاحية الدعوى لقبـولهـا أمـام الـقـضـاء مـن جهة شكلها، فالثابت أن القرار المتظلم منه صدر من المدعى عليها بتاريخ ١٤٢٦/٢/١٩هـ، وتظلم منه المدعي بخطاب لرئيس البلدية ١٤٢٦/٣/٧هـ، ثم رفع دعواه للديوان بتاريخ ١٤٢٦/٤/٣هـ؛ مما يعني أن الدعوى استكملت أوضاعها النظامية لقبولها من الناحية الشكلية. ومن جهة الموضوع فإنه من الثابت أن القرار المتظلم منه صدر من وكيل بلدية الطائف للتعمير والمشاريع برقم ٢٨٣٤ بتاريخ ١٤٢٦/٢/٢٦هـ والموجه لرئيس بلدية شرق الطائف بإيقاف المدعي عن العمل وإبلاغه مراجعة إدارة رخص البناء بوكالة التعمير والمشاريع لتعديل الرخصة، وأشعر المدعي بإيقاف العمل في اليوم نفسه، وأوضح الخطاب أنه مبني على شكوى المواطن..... ضد المدعي صاحب القطعة 134، ثم أضافت المدعى عليها سبباً للقرار أثناء نظر الدعوى أن المدعي عندما شرع بالبناء بموجب رخصته اتضح أنه تجاوز خط التنظيم مما يؤدي إلى بروز عمارته عن خط التنظيم (٧٠) سم مما لزم تعديل الحد الشرقي من رخصة بناء المدعي ولا يكون ذلك إلا بإيقافه، وبتأمل الدائرة للقضية وما أبداه الطرفان، فالثابت أن المدعى يملك أرضاً بموجب الصك الصادر من كاتب عدل كتابة العدل الأولى بالطائف برقم ٢/٥/٩٢ بتاريخ ١٤١٩/١٠/٢هـ وهـي قطعة الأرض رقم 134 بحي القمرية بالطائف وبيان حدودها (شمالاً ثمانية عشر متراً ويحده القطعة رقم ١٢٩ وجنوباً خمسة عشر متراً بعد حسم الشطفة ثلاثة أمتار، ويحده شارع عرض عشرة أمتار، وشرقاً ستة عشر متراً بعد حسم الشطفة ثلاثة أمتار ويحده شارع عرض سبعة أمتار من الجنوب وثمانية أمتار من الشمال، وغرباً تسعة عشر متراً ويحده القطعة رقم 135 المساحة الإجمالية ثلاثمائة وسبعة وثلاثون متراً مربعاً وخمسون في المائة من المتر المربع)، ثم صدر للمدعي رخصة بناء برقم ٢٣١ وتاريخ ١٤٢٦/٢/١٨هـ تتضمن السماح ببناء أربعة أدوار وملحق علوي وبدروم حفر، والثابت أن الجهة الإدارية عندما تصدر ترخيصاً بالبناء تبسط ولايتها فتتفحص الطلب من جهة صحة تملك طالب الرخصة للأرض محل البناء ومطابقة الصك على الواقع، ومن ثم تصدر قرارها بالترخيص بالبناء على ضوء تلك المعطيات والقواعد النظامية واجبة التطبيق على تلك الحالة ولا يحق لها أن تعدل عن قرارها بالترخيص إلا وفق الطريقة التي رسمها النظام؛ فإن المناط في تحديد التزامات المرخص له ما تضمنه ترخيص البناء من واجبات وحدود، ولا يجوز للأفراد تجاوزها كما لا يجوز للجهة الإدارية العدول عنها بعد إجازتها وتنفيذ البناء وفقاً لها، وحيث صدر ترخيص البناء بطريق صحيح ولـم يطعن أحد من الأطراف بذلك، ومأخذ المدعى عليها هو أنه بعد شروع المدعي بالبناء تبين تجاوزه لخط التنظيم، فلجأت للإيقاف، والمقرر في القضاء الإداري والفقه أن القرار الإداري هو «إفصاح جهة الإدارة عن إرادتها الملزمة بما لها من سلطة بمقتضى الأنظمة واللوائح بقصد إحداث مركز نظامي معين ابتغاء مصلحة عامة»، وبتخريج </w:t>
      </w:r>
      <w:r w:rsidRPr="00C71766">
        <w:rPr>
          <w:rFonts w:eastAsia="Times New Roman" w:hint="cs"/>
          <w:sz w:val="28"/>
          <w:szCs w:val="28"/>
          <w:rtl/>
        </w:rPr>
        <w:lastRenderedPageBreak/>
        <w:t>الواقعة على ذلك فإن الإيقاف قرار بذاته يغيـر مـركـز الـمـدعـي النظامي إذ بحصوله على الرخصة أصبح يملك حقاً نظامياً، وبإيقافه امتنع عنه حق نظامي خاصة أن هذا الحق منصوص عليه وبعدم جواز التعرض له إلا بموجب قرار قضائي، ولا يؤثر على ذلك أن الإيقاف تمهيد لقرار تعديل الرخصة فإن الإيقاف قرار وتعديل الرخصة قرار؛ إذ مجموع العملية تنطوي على جملة من القرارات المركبة التي يصح الاعتراض على أفرادها متى كان الواحد منها يغير مركزاً نظامياً لذوي الشأن، والواجب عندما تلحظ جهة الإدارة خطأ في شيء من قراراتها أن تسلك السبيل المرسوم نظاماً لسحب قرارها أو إلغائه ضماناً لمراكز الأفراد، وحيث نصت المادة (١٢٥) من نظام الطرق والمباني على التالي «كل شخص استحصل على رخصة البناء الموضح أحكامها في مواد هذا النظام في الفصل الرابع منه لا يمكن توقيفه من الاستمرار في البناء المرخص له إلا بقرار قضائي من المحكمة الشرعية في قضايا التملك»، وهذا النص عام في حال كون طالب الإيقاف مواطناً معارضاً لصاحب الرخصة أو البلدية نفسها، وتقييده بالأفراد ومنازعات التملك تقييد من دون دليل، ولا تسلم الدائرة بأن الخطأ الوارد في رخصة البناء التي تخالف التنظيم يجوز تعديلها بالتصويب بما يتفق مع المصلحة العامة ولا يندرج تحت قيد حكم المادة (١٢٥) سالفة الذكر فإن هذا الجواز يمكن قوله لو وافق صاحب الرخصة على التعديل مما يعني سحب قرار الرخصة اتفاقياً بين المدعي والإدارة، أما في حال المنازعة فلا يمكن أن يسحب قرار الرخصة إلا بموجب أحكام النظام، كما أبان محافظ الطائف الحاكم الإداري في محل الواقعة وقرر بشرحه على تظلم المدعي بقوله: «ما دام المذكور يعمل بموجب ترخيص نظامي ولم يتجاوز حد ترخيصه النظامي فيعتمد السماح لـه فـي الـعـمـل داخل ترخيصه، وإذا لدى خصمه دعوى يقيمها شرعاً» إلا أن المدعى عليها لم تلتفت للطريق النظامي وسلكت مسلك التجافي عنه بسلطتها التنفيذية فقط دون أن تلجأ للقضاء وفق ما بينه النظام، وترى الدائرة أن فعل البلدية اعتداء على سلطات القضاء مما يعيب قرارها بمخالفة النظام الذي يصل درجة الانعدام الـمـوجـب للإلغاء، وليس هذا غلاً ليدها عن إدارة المرفق القيمة عليه إلا أن تطبيق النظام نصاً وروحاً يحفظ الحقوق ويدفع الأضرار، ولا يلزم من هذا القول موافقة الدائرة على بقاء رخصة المدعي مخالفة للتنظيم، بل المصلحة العامة أولى أن تـحـمـي لكن من خلال القضاء وليس الإدارة؛ لأنها عديمة السلطة في هذه الصورة تحديداً، وتنتهي الدائرة إلى إلغاء القرار لمخالفته النظام. لكل ما تقدم حكمت الدائرة: بإلغاء قرار المدعى عليها بلدية محافظة الطائف رقم (٢٨٣٤) وتاريخ ١٤٢٦/٢/٢٦هـ المتضمن إيقاف المدعي..... عن العمل في أرضه بموجب رخصة البناء الممنوحة له برقم ٢٣١ وتاريخ ١٤٢٦/٢/١٨هـ؛ لما هو موضح بالأسباب، والله الموفق. وصلى الله وسلم على نبينا محمد وعلى آله وصحبه أجمعين.</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10/د/إ/١١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lastRenderedPageBreak/>
        <w:t>رقم القضية 4/89/ق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الحكم الابتدائي 56/د/18/1 لعام ١٤٢٧هـ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رقم حكم التدقيق ٣٢٦/ت/6 لعام ١٤٢٨هـ</w:t>
      </w:r>
    </w:p>
    <w:p w:rsidR="00C12555" w:rsidRPr="00CC2AA5" w:rsidRDefault="00C12555" w:rsidP="00C12555">
      <w:pPr>
        <w:bidi/>
        <w:jc w:val="both"/>
        <w:rPr>
          <w:rFonts w:eastAsia="Times New Roman"/>
          <w:b/>
          <w:bCs/>
          <w:sz w:val="28"/>
          <w:szCs w:val="28"/>
          <w:rtl/>
        </w:rPr>
      </w:pPr>
      <w:r w:rsidRPr="00CC2AA5">
        <w:rPr>
          <w:rFonts w:eastAsia="Times New Roman" w:hint="cs"/>
          <w:b/>
          <w:bCs/>
          <w:sz w:val="28"/>
          <w:szCs w:val="28"/>
          <w:rtl/>
        </w:rPr>
        <w:t>تاريخ الجلسة ١٤٢٨/٥/١٠هـ</w:t>
      </w:r>
    </w:p>
    <w:p w:rsidR="00C12555" w:rsidRPr="00CC2AA5" w:rsidRDefault="00C12555" w:rsidP="00C12555">
      <w:pPr>
        <w:bidi/>
        <w:jc w:val="center"/>
        <w:rPr>
          <w:rFonts w:eastAsia="Times New Roman"/>
          <w:b/>
          <w:bCs/>
          <w:sz w:val="28"/>
          <w:szCs w:val="28"/>
          <w:rtl/>
        </w:rPr>
      </w:pPr>
      <w:r w:rsidRPr="00CC2AA5">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CC2AA5">
        <w:rPr>
          <w:rFonts w:eastAsia="Times New Roman" w:hint="cs"/>
          <w:b/>
          <w:bCs/>
          <w:sz w:val="28"/>
          <w:szCs w:val="28"/>
          <w:rtl/>
        </w:rPr>
        <w:t>قرار إداري – تعريف القرار الإداري – تشكيل لجنة للمساءلة – أعمال تمهيدية وتحضيرية - شرط النهائية في القرار الإداري.</w:t>
      </w:r>
      <w:r>
        <w:rPr>
          <w:rFonts w:eastAsia="Times New Roman" w:hint="cs"/>
          <w:b/>
          <w:bCs/>
          <w:sz w:val="28"/>
          <w:szCs w:val="28"/>
          <w:rtl/>
        </w:rPr>
        <w:t xml:space="preserve"> تعويض – ركن الضرر - ركن الخطأ.</w:t>
      </w:r>
    </w:p>
    <w:p w:rsidR="00C12555" w:rsidRPr="00C71766" w:rsidRDefault="00C12555" w:rsidP="00C12555">
      <w:pPr>
        <w:bidi/>
        <w:jc w:val="center"/>
        <w:rPr>
          <w:rFonts w:eastAsia="Times New Roman"/>
          <w:sz w:val="28"/>
          <w:szCs w:val="28"/>
          <w:rtl/>
        </w:rPr>
      </w:pPr>
      <w:r w:rsidRPr="00CC2AA5">
        <w:rPr>
          <w:rFonts w:eastAsia="Times New Roman" w:hint="cs"/>
          <w:b/>
          <w:bCs/>
          <w:sz w:val="28"/>
          <w:szCs w:val="28"/>
          <w:rtl/>
        </w:rPr>
        <w:t>الأنظمة واللوائح</w:t>
      </w:r>
    </w:p>
    <w:p w:rsidR="00C12555" w:rsidRPr="00090128" w:rsidRDefault="00C12555" w:rsidP="0055303E">
      <w:pPr>
        <w:pStyle w:val="a4"/>
        <w:numPr>
          <w:ilvl w:val="0"/>
          <w:numId w:val="200"/>
        </w:numPr>
        <w:bidi/>
        <w:jc w:val="both"/>
        <w:rPr>
          <w:rFonts w:eastAsia="Times New Roman"/>
          <w:sz w:val="28"/>
          <w:szCs w:val="28"/>
          <w:rtl/>
        </w:rPr>
      </w:pPr>
      <w:r w:rsidRPr="00090128">
        <w:rPr>
          <w:rFonts w:eastAsia="Times New Roman" w:hint="cs"/>
          <w:sz w:val="28"/>
          <w:szCs w:val="28"/>
          <w:rtl/>
        </w:rPr>
        <w:t>نظام ديوان المظالم الصادر بالمرسوم الملكي رقم م/51 وتاريخ ١٤٠٢/٧/١٧هـ.</w:t>
      </w:r>
    </w:p>
    <w:p w:rsidR="00C12555" w:rsidRPr="00090128" w:rsidRDefault="00C12555" w:rsidP="0055303E">
      <w:pPr>
        <w:pStyle w:val="a4"/>
        <w:numPr>
          <w:ilvl w:val="0"/>
          <w:numId w:val="200"/>
        </w:numPr>
        <w:bidi/>
        <w:jc w:val="both"/>
        <w:rPr>
          <w:rFonts w:eastAsia="Times New Roman"/>
          <w:sz w:val="28"/>
          <w:szCs w:val="28"/>
          <w:rtl/>
        </w:rPr>
      </w:pPr>
      <w:r w:rsidRPr="0009012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C71766" w:rsidRDefault="00C12555" w:rsidP="00C12555">
      <w:pPr>
        <w:bidi/>
        <w:jc w:val="both"/>
        <w:rPr>
          <w:rFonts w:eastAsia="Times New Roman"/>
          <w:sz w:val="28"/>
          <w:szCs w:val="28"/>
          <w:rtl/>
        </w:rPr>
      </w:pPr>
    </w:p>
    <w:p w:rsidR="00C12555" w:rsidRPr="00090128" w:rsidRDefault="00C12555" w:rsidP="00C12555">
      <w:pPr>
        <w:bidi/>
        <w:jc w:val="center"/>
        <w:rPr>
          <w:rFonts w:eastAsia="Times New Roman"/>
          <w:sz w:val="28"/>
          <w:szCs w:val="28"/>
          <w:rtl/>
        </w:rPr>
      </w:pPr>
      <w:r w:rsidRPr="00090128">
        <w:rPr>
          <w:rFonts w:eastAsia="Times New Roman" w:hint="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إلغاء القرار الصادر من الجهة المدعى عليها بخصوصه، وما بني عليه من إجراءات، مع تعويضه عما لحقه من إساءة وتشهير - القرار الإداري هو إفصاح الإدارة عن إرادتها الملزمة بما لها من سلطة بمقتضى الأنظمة واللوائح بقصد إحداث أثر قانوني جائز أو ممكن نظاماً، بإنشاء مركز جديد أو تعديله أو إلغائه – قيام الجهة المدعى عليها بتشكيل لجنة للتحقيق مع المدعي من قبيل المساءلة للتأكد مما وجه إليه من تهم لا يعد من قبيل القرارات الإدارية بالمعنى الفني الدقيق، كما لا يعد تحقيقاً، وإنما هو من قبيل الإجراءات والأعمال التحضيرية والتمهيدية السابق لصدور القرار؛ باعتبار أنه فاقد لوصف النهائية، مما يتعين معه رفض هذا الطلب – طلب التعويض عما لقيه المدعي من مساءلة يدخل في تحقيق المصلحة العامة، ولا يرتب ضرراً على المدعي، على اعتبار أنه قد يكون في صالحه من حيث التحقق مما نسب إليه وتبرئته إن كان محقاً، مما لا وجه معه لهذا الطلب، أثره: رفض الدعوى.</w:t>
      </w:r>
    </w:p>
    <w:p w:rsidR="00C12555" w:rsidRPr="00C71766" w:rsidRDefault="00C12555" w:rsidP="00C12555">
      <w:pPr>
        <w:bidi/>
        <w:jc w:val="both"/>
        <w:rPr>
          <w:rFonts w:eastAsia="Times New Roman"/>
          <w:sz w:val="28"/>
          <w:szCs w:val="28"/>
          <w:rtl/>
        </w:rPr>
      </w:pP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تتحصل وقائع هذه الدعوى في لائحـة الاستدعاء التي تقدم بها المدعي إلى فرع الديوان الذي يتظلـم فيه من القـرار الإداري ذي الرقم (54953) وتـاريـخ </w:t>
      </w:r>
      <w:r w:rsidRPr="00C71766">
        <w:rPr>
          <w:rFonts w:eastAsia="Times New Roman" w:hint="cs"/>
          <w:sz w:val="28"/>
          <w:szCs w:val="28"/>
          <w:rtl/>
          <w:lang w:bidi="fa-IR"/>
        </w:rPr>
        <w:t>۱۷/</w:t>
      </w:r>
      <w:r w:rsidRPr="00C71766">
        <w:rPr>
          <w:rFonts w:eastAsia="Times New Roman" w:hint="cs"/>
          <w:sz w:val="28"/>
          <w:szCs w:val="28"/>
          <w:rtl/>
        </w:rPr>
        <w:t>١٤٢٦/١١هـ الصادر من إمارة منطقة عسير، والمتضمن تشكيل لجنة للتحقيق معه في الشكاية المقدمة من بعض المواطنين المبنية على ما نشر في جريدة..... في عددها رقم (</w:t>
      </w:r>
      <w:r w:rsidRPr="00C71766">
        <w:rPr>
          <w:rFonts w:eastAsia="Times New Roman" w:hint="cs"/>
          <w:sz w:val="28"/>
          <w:szCs w:val="28"/>
          <w:rtl/>
          <w:lang w:bidi="fa-IR"/>
        </w:rPr>
        <w:t xml:space="preserve">۱۸۹۲) </w:t>
      </w:r>
      <w:r w:rsidRPr="00C71766">
        <w:rPr>
          <w:rFonts w:eastAsia="Times New Roman" w:hint="cs"/>
          <w:sz w:val="28"/>
          <w:szCs w:val="28"/>
          <w:rtl/>
        </w:rPr>
        <w:t xml:space="preserve">وتاريخ ١٤٢٦/١١/٢هـ وأنه قد تم تشكيل لجنة، وضـم في عضويتها ممثل عن الإمارة، وممثل عن شرطة منطقة عسير، وأنه قـد مثل يوم الثلاثاء الموافق ١٤٢٦/١٢/٣هـ أمام اللجنة، وأطلعوه على ملخص الشكوى. وقد أبانت للجنة عدم اختصـاصها بالتحقيق معه، وأن انعـقـاد الاخـتـصـاص الولائي للجنة المطبوعات والنشر بوزارة الثقافة والإعلام باعتبـار الشكاية داخلة ضمن قضايا النشر، إلا أن اللجـنة أصرت على مواصلة التحقيق معه بناء على القرار. وخاطبت اللجنة جريدة..... بثلاث برقيـات شديدة اللهجة؛ وذلك لإرفاق نسخة مصدقة من التصريح الصحفي، ثم تابعت اللجنة تحقيقها معه في يوم السبت الموافق ١٤٢٧/١/١٢هـ بحضور ممثل الإمارة، وغياب ممثل الشرطة، وبين المدعي ما يلي: أولاً: بأن الشكاية المقدمة لأمير منطقة عسير مبنية على ما نشر في جريدة..... وهي بذلك تكون خاضعة لسلطة لجـنة المطبوعات والنشر المنصوص عليها في المـادة رقم (٣٧) من نظام المطبوعـات والنشر الصـادر بقرار مجلس الوزراء رقم ٢١١ فـي ١٤٢١/٩/١هـ والمصـادق عليه بالمرسوم الملكي رقم م/٣٢ في ١٤٢١/٩/٣هـ. ثانياً: على فرض عدم صحة وسلامة ما سبق فإن الشكاية هذه من قبيل الدعاوى الجزائية الخاضعة لأحكام نظام الإجراءات الجزائية الصادر بقرار مجلس الوزراء رقم (٢٠٠) فـي ١٤٢٢/٧/١٤هـ والمصادق عليه بالمرسوم الملكي رقم (م/٣٩) في ١٤٢٢/٧/٢٨هـ والذي ينص في المادة رقم (1) على سريان أحكامه على القضايا الجزائية. كما </w:t>
      </w:r>
      <w:r w:rsidRPr="00C71766">
        <w:rPr>
          <w:rFonts w:eastAsia="Times New Roman" w:hint="cs"/>
          <w:sz w:val="28"/>
          <w:szCs w:val="28"/>
          <w:rtl/>
        </w:rPr>
        <w:lastRenderedPageBreak/>
        <w:t xml:space="preserve">ينص في مادته (١٤) على أن تتولى هيئة التحقيق والادعاء العام هذا التحقيق طبقاً لنظامها ولائحتها. واللجنة بتصرفها انتهكت أثناء التحقيق ضمانة التمسك بالنظام فيما يتعلق بمسألة الاختصاص وضمانة عدم جواز الاطلاع أو طلب الرسائل المرسلة برقياً أو بريدياً إلا بأمر مسبب ولمدة محدودة، وعن طريق رئيس هيئة التحقيق والادعـاء العام تطبيقاً للمادة (55) و(59) و(٨٢) من نظام الإجراءات الجزائية، وتعديها على سلطة الصحافة واستقلاليتها وسعيها للحصول على مستند يدين المدعي، كما رفضـت اطلاعه على أوراق التحقيق كاملة؛ إعمالاً لمبادئ التحقيق المنصوص عليها فـي المـادة رقم (69)، كما رفضت اللجنة الامتثال لما نصت عليه المادة (١٩) من نظام المحاماة الصادر بالمرسوم الملكي رقم م/38 في ١٤٢٢/٧/٢٨هـ والتي تنص على التأكيد على جميع الجهات الرسمية والقضائية بضرورة الاستجابة لطلبات المحامي وعدم رفضها دون مسوغ مشروع، كما أن القرار الإداري الصـادر مـن الإمارة قد انتهك عدة أوامر سامية وعدة قرارات لمجلس الوزراء. وختم المدعي لائحته: 1- بوقف الإجراءات المترتبة على القرار محل الطعن لحين الفصل في القضية. ٢- إلغاء القرار الصادر عن إمارة منطقة عسير ذي الرقم ٥٤٩٥٣ والمؤرخ في ١٤٢٦/١١/١٧هـ وجميع ما بني عليه من إجراءات. 3- تعويضه مبلغاً وقدره مائتا ألف ريال سعودي؛ نظير ما لحقه من أذى وإساءة وتشهير من خلال الكتابة إلى الصحافة، والغرفة التجارية، وحرمانه من الضمانات الحقوقية والإنسانية المشروعة وما تعدى كل ذلك من آثار نفسية، واجتماعية، واقتصادية، واضطراره إلى اللجوء إلى القضاء الإداري، وانشغاله عن الانصراف، والاهتمام بأموره الخاصة، والعامة وتجريده من جميع المخاطبات من مهنته. وبعد إحالة القضية حددت الدائرة لنظرها جلسة يوم الإثنين الموافق ١٤٢٧/٢/٢٧هـ بلغ بذلـك طـرفا الدعـوى والجهات ذات العـلاقة بالخـطـاب رقم ٤/٢٩٩ وتاريخ ١٤٢٧/١/٢٦هـ. وفي الموعد المحدد حضـر الـمـدعـي..... بالحفيظة رقم..... وتاريخ ١٤٠٨/١/٢٢هـ - سجل أبها - كما حضر ممثل الجهة المدعى عليها..... بموجب التكليف رقم </w:t>
      </w:r>
      <w:r w:rsidRPr="00C71766">
        <w:rPr>
          <w:rFonts w:eastAsia="Times New Roman" w:hint="cs"/>
          <w:sz w:val="28"/>
          <w:szCs w:val="28"/>
          <w:rtl/>
          <w:lang w:bidi="fa-IR"/>
        </w:rPr>
        <w:t>۷۲۷۳۱</w:t>
      </w:r>
      <w:r w:rsidRPr="00C71766">
        <w:rPr>
          <w:rFonts w:eastAsia="Times New Roman" w:hint="cs"/>
          <w:sz w:val="28"/>
          <w:szCs w:val="28"/>
          <w:rtl/>
        </w:rPr>
        <w:t xml:space="preserve"> وتاريخ ١٤١٤/٦/١٠هـ ، وبسؤال المدعي عن دعواه؟ أجاب: بما لا يخرج عن مضمون لائحته – سالفة الذكر - . وبطلب الإجابة من ممثل الجهة المدعى عليها، قدم مذكرة جاء فيها: 1- أنه يطلب تفعيل نص المادة الثالثة من قواعد المرافعات والإجراءات أمام الديوان؛ إذ المدعي لم يعمد إلى تطبيق ما ورد في المادة إلا بعد رفع الدعوى للديوان. ٢- تقدم لأمير منطقة عسير عدد من المحامين بالمنطقة، وأشاروا إلى أن المدعي صرح لجريدة..... في العدد ١٨٩٢ في ١٤٢٦/١١/٢هـ ونصـب نفسه رئيساً للجنة المحامين بالمنطقة واتهم الجهات التنفيذية بالتقصير متجـاوزاً لمبادئ المهنية مما يحمل غشاً للعامة، وأنه انتـحـل شـخـصـيـة مـن يحـق له التصريح عن المحامين بالمنطقة دون مسـتـنـد شـرعي أو نـظـامـي وطالبوا بوضع حد لتلك التصرفات. وأنه نظراً لكون المـادة الخامسة من اللائحة التنفيذية لنظام المناطق في فقرتها الثالثة قد تضمـنت أن على سمو أميـر المنطقة بصفة خاصة حماية حقوق الأفراد وحرياتهم والتأكيد على احترامها وأنه بناء على ذلك صدر أمـر أمـير المنطقة بالتحقيق فـي الـمـوضـوع بـرقـم 54953 في ١٤٢٦/١١/١٧هـ. وأحيل ذلك لإدارة المتابعة بالإمارة المختصة وفقاً للمهام المناطة بها وفق الدليل التنظيمي لإمارات المناطق الـمـوافـق عـلـيـه مـن المقام السامي برقم ١١١٠/م في ١٤١٠/٥/٢١هـ. والمتضمن في الفقرة الخامسة فيه إجراء التحقيقات أو الاشتراك في التحقيقات التي تكشف عنها الرقابة وفيما يحال إليها من الأمير أو ما تتلقـاه مـن شـكـاوى من الجمهور بعد ثبوت جديتها. وقد توصلت اللجنة بعد التحقيق في الموضوع وبالوثائق المبنية لذلك – المرفق صورها بملف القضية – إلى ما يلي: 1- ثبوت إدعاء..... بأنه رئيس لجنة المحامين بالمنطقة وقت التصريح في حين أن ذلك غير صحيح، وأن اللجنة حلت قبل ذلك في ١٤٢٤/٢/٢٦هـ. ٢- معرفة المدعي بأن لجنة المحامين حلت من قبل رئيس مجلس إدارة الغرفة التجارية الصناعية بالمنطقة وفق خطابه المرسل لرئيس وأعضاء اللجنة الوطنية للمحامين بمجلس الغرف السعودية المؤرخ ٢٠٠٣/٦/١٠م الموافق ١٤٢٤/٤/٩هـ إلا أنه يؤكد أنه لم يبلغ رسمياً وإنكاره أن اللجنة حـلـت. 3- مكابرته على أوامر أمير المنطقة رقم 19190 في ١٤٢٥/٤/٤هـ ورقم ٢١٥٧٧ في ١٤٢٥/٤/17هـ - المرفقة صورها بملف القضية – المتضمنة إنذاره بعدم التدخل </w:t>
      </w:r>
      <w:r w:rsidRPr="00C71766">
        <w:rPr>
          <w:rFonts w:eastAsia="Times New Roman" w:hint="cs"/>
          <w:sz w:val="28"/>
          <w:szCs w:val="28"/>
          <w:rtl/>
        </w:rPr>
        <w:lastRenderedPageBreak/>
        <w:t xml:space="preserve">فيما لا يعنيه. ٤- حصر اتهاماته للجهات التنفيذية في تصريحه لدوائر الاعتداء على المال بهيئات التحقيق وبعض الأقسام المختصة بإدارة مكافحة المخدرات، والبحث الجنائي. ورأت اللجنة المكلفة إحالة الموضوع لوزير الداخلية ليعرض على اللجنة المختصة بوزارة العدل المختصة بتأديب المحامين، وأنه على ضوء ذلك صدر خطاب الإمارة رقم ٢٠٤٣ في ١٤٢٧/٢/١١هـ - المرفقة صورة منه بملف القضية – كما أوضح الممثل في إجابة الجهة ما يلي: 1- بأن اللجان النوعية المنبثقة من مجلس إدارة الغرف التجارية والصناعية تدور وجوداً وعدماً مع مجلس الإدارة المنعقدة فـي ظـلـه؛ وفقاً لما ورد بالفقرة الخامسة من الأحكام العامة لنظام اللجان النوعية، والمدعي يعلم بأن مجلس الإدارة الخاص بالغرفة التجارية والصناعية بأبها قد أصدر قراراً بحل تلك اللجنة، ويؤكد ذلك خطابه الموجه لرئيس وأعضاء اللجنة الوطنية للمحامين المشار إليه آنفاً وشكل على إثره مجلس إدارة آخر شهر 10 لعام ١٤٢٦هـ أي قبل التحقيق معه وقبل التصريح مدار القضية، وبالتالي فإن اللجان النوعية بحكم النظام تصبح لاغية بانتهاء فترة مجلس الإدارة السابق. كما أن نظام المطبوعات والنشر قد حدد في مادته الثانية النشاطات الخاضعة له والمدعي لا يدخل تحت أي نشاط من النشاطات المحددة التي تتطلب ترخيصاً من وزارة الإعلام وفق المادة الرابعة ليمكن القول بإعمال مقتضى المادة (٣٧) «أن هذه اللجنة مختصة بالفصـل فـي مـخـالـفـات مـن يخضع للنظام أساساً». أما عن طلب الإمارة لصورة مصـدقـة مـن الـتـصـريـح الصحفي الموجود لدى الصحيفة فإن الإمارة طلبت ذلك للتحقق مما نسب للمدعي. كما أن ما أشار إليـه الـمـدعـي مـن أن المادة (١٩) من نظام المحاماة توجب الاستجابة لطلبات المحامي فإن المدعي عندما أخذت إفادته كان علـى إحاطة مباشرة بكل شيء تعمله اللجنة بدليـل ما ورد بلائحة الدعوى من معرفته بأرقام ومضمون كل خطاب يرسل من الإمـارة بخصـوص الموضـوع مدار النقاش، وفي إفادته ما يؤكد أنه اطلع على الشكوى، كما أن ما تعنيه المادة (١٩) مـن نـظـام المحاماة هو عندما يكون مترافعاً عن الغير إذ افترضت المادة عدم إحاطته كمحام بالقضية وإجراءاتها، ولذلك أوجبت له حق المعرفة، وقيدت في نهايتها المنع بالتسبيب، وختم ممثل الجهة المدعى عليها الحكم برفض الدعـوى المقامة من المدعي ضد الإمارة إذ الإمارة لم تقم باتخاذ أي خطوة لمعاقبـته بل تركت ذلك للجنة التي حددها نظام المحاماة المختصة بالتأديب باعتباره تقمص منصباً شرعياً . عند التصريح للجريدة ما كان له أن يتسمى به وقت التصـريح، كما تناول جهات أمنية مختصة باتهامات حواها تصريحه - المرفق صـورته بملف القضية - وباعتبار الإمارة قامت بواجبها حول شكوى قدمت لها من زملاء مهنة المدعي كان يلزم التعامل معها. وبتسليم المدعي صورة من المذكرة طلب إمهاله لإعداد الإجابة. وفي جلسة يوم الاثنين الموافق ١٤٢٧/٤/٣هـ حضـر المـدعـي كـمـا حـضـر ممثل الجهة المدعى عليها، وقدم المدعي مذكرة إجابة على ما سـلم له جاء فيها: أولاً: الجانب الشكلي حسب ما طلبه ممثل الجهة المدعى عليها بتفعيل المادة الثالثة من قواعد الإجراءات أمام ديوان المظالم، والتي تلزم المدعي بالتظـلم بداية وقبل رفع الدعوى للجهة مصدرة القرار وانتظار أحد الأجـلـيـن إما بصدور القرار برفض الطلب أو فوات المدة المحددة نظامـاً. وأنه لم يعمد إلى التظلم من القرار إلا بعد رفع الدعوى أمام الديوان. وعليه أجاب المدعي: بأن قواعد المرافعات والإجراءات أمام ديوان المظالم لم تحدد آلية معينة للتظلم بل أطلقت ذلك، وأن هذا يعني بأن للمدعي مطلق الصلاحية في إثبات تظلمه إلى الجهة المدعى عليها دون تقييده بآلية معينة يجب أن يتم بها التظلم، وأنه أشعر بالقرار الصادر بالتحقيق معه بتاريخ ١٤٢٦/١٢/٣هـ وتظلم إلى الجهة مصدرة القرار وأنه دفع بعدم اختصاص الجهة المدعى عليها بالتحقيق معه، وأنه طلب من ممثلها بالعودة إلى أمير المنطقة وإشعاره بذلك. كما هو ثابت في الصورة المرفقة من التحقيق بملف القضية – ورفضت الجهة المدعى عليها هذا التظلم وقامت بعد تحريره بأكثر من شهر في يوم السبت الموافق ١٤٢٧/١/١٢هـ باستدعائه للمثول أمامها وإصرارها على مواصلة التحقيق معه. ثم تظلم بعد ذلك إلى القضاء الإداري بعد تظلمه إلى الجهة مصدرة القرار وأفاد بأنه تم مخاطبة الجهة المدعى عليها منتقداً ما تم من إجراءات من خلال خطابات تضمنت تـظـلـمـه مـن الـقـرار – ومرفق صـور هذه الخطابات بملف القضية. الجانب الموضوعي: : ثانياً : ذكر المدعي بأن ممثل الجهة المدعى عليها لم يحصر </w:t>
      </w:r>
      <w:r w:rsidRPr="00C71766">
        <w:rPr>
          <w:rFonts w:eastAsia="Times New Roman" w:hint="cs"/>
          <w:sz w:val="28"/>
          <w:szCs w:val="28"/>
          <w:rtl/>
        </w:rPr>
        <w:lastRenderedPageBreak/>
        <w:t>دفعه على مسألة مشروعية قيام الجهة بالتحقيق معه، وأنه مر عليها مرور الكرام. وأن ما جاء في أحقية الجهة بالتحقيق معه استناداً إلى المادة الخامسة من اللائحة التنفيذية لنظام المناطق في فقرتها الثالثة، والتي ذكر أن نصها أن على سمو أمير المنطقة بصفة خاصة حماية حقوق الأفراد وحرياتهم والتأكيد على احترامها فإن النص يختلف تماماً عما ذكره الممثل إذ الوارد في نظام المناطق بالأمر رقم أ/٩٢ وتاريخ ١٤١٢/٨/٢٧هـ والذي نص في الفقرة الرابعة من المادة السابعة على: «كفالة حقوق الأفراد، وحرياتهم، وعدم اتخاذ أي إجراء يمس تلك الحقوق والحريات إلا في الحدود المقررة شرعاً ونظاماً». وقد استبعد الممثل في لائحته جزئية تقييد «أي إجراء يتخذ بالحدود المقررة شرعاً ونظاماً، وما ذلك إلا لعلمه بأن المدعى عليها لم تتقيد في حماية الحريات، وحقوق الأفراد بالحدود المقررة شرعاً ونظاماً». كما أن ممثل الجهة المدعى عليها بين أن الفقرة الخامسة من المهام المنوطة بإدارات المتابعة وفق الدليل التنظيمي لإمارات الـمـنـاطـق تـنـص عـلـى إجراء التحقيقات التي تكشف عنها الرقابة، وفيما يحال إليها من الأمير أو ما تتلقاه من شكاوى من الجمهور بعد ثبوت جديتها، وأنه وجد أن الممثل أضاف للفقرة الخامسة العبارة «وبما يحال إليها من الأمير... إلخ ومـن هـذا يتضح حصر اختصاصـات إدارات المتابعة بمتابعة موظفي الإمارة، وإجراء الرقابة عليهم، ومتابعة حسن سير العمل، والأداء في ظل جهتهم والاشتراك في لجان التحقيق الخاصة بالمخالفات التي تتم من قبل موظفي الإمارة. وما ذكره الممثل «بأن لجنة المطبوعات والنشر غير مختصة بالتحقيق في الشكاية التي هـي مـدار النزاع؛ لكونه غير داخل تحت أي نشاط من النشاطات المحددة في المادة الثانية من نظام المطبوعات والنشر». أجاب المدعي: بأن الشكوى مدار النزاع مـبـنـيـة فـي أساسها على ما نشر في جريدة..... وختم المدعي مذكرته بالحكم له بما جاء في لائحة دعواه، وأرفق بعض تذاكر الطيران، وفواتير الإقامة والنقل التي صرفها خلال الفترة الماضية لمحاولة تلافي الأضرار التي لحقته من مثل هذه الإجراءات المتعسفة وغير القانونية -حسب دعواه - . وبتسليم ممثل الجهة المدعى عليها قرر اكتفاءه بما سبق تقديمه، كما قرر المدعي مثل ذلك. وفي جلسة يوم الثلاثاء الموافق ١٤٢٧/٨/٥هـ حضر المدعي كما حضر ممثل الجهة المدعى عليها، وبهذه الجلسة قدم المدعي مذكرة لا تخرج عما سبق أن قدمه وأضاف: 1- أن أوراق المعاملة رفعت إلى وزارة الداخلية برقم ٢٠٤٣ وتاريخ ١٤٢٧/٢/١١هـ وأنه بعد دراسة الأوراق من وزارة الداخلية أعادتها إلى إمارة عسير بخطاب من نائب وزير الداخلية برقم ٣١١١٢/٢/٥/١ في ١٤٢٧/٤/٩هـ موجهة بإحالة كامل الأوراق إلى هيئة التحقيق والادعاء العام. ثم رفعت المعاملة بعد ذلك إلى فرع هيئة التحقيق بمنطقة عسير، وبعد دراسة هيئة التحقيق رأت أن على المدعين التقدم إلى المحكمة الجزئية في حال مطالبتهم بحق خاص. وبتسليم ممثل الجهة المدعى عليها صورة من المذكرة، قرر اكتفاءه بما سبق أن قدمه من مذكرات وقدم للدائرة صورة من خطاب نائب أمير منطقة عسير لرئيس فرع هيئة التحقيق والادعاء العام بعسير، كما قرر المدعي اكتفاءه بما سبق وختم طرفا الدعوى المرافعة طالبين الحكم في القضية.</w:t>
      </w:r>
    </w:p>
    <w:p w:rsidR="00C12555" w:rsidRPr="00C71766" w:rsidRDefault="00C12555" w:rsidP="00C12555">
      <w:pPr>
        <w:bidi/>
        <w:jc w:val="both"/>
        <w:rPr>
          <w:rFonts w:eastAsia="Times New Roman"/>
          <w:sz w:val="28"/>
          <w:szCs w:val="28"/>
          <w:rtl/>
        </w:rPr>
      </w:pPr>
    </w:p>
    <w:p w:rsidR="00C12555" w:rsidRPr="00090128" w:rsidRDefault="00C12555" w:rsidP="00C12555">
      <w:pPr>
        <w:jc w:val="center"/>
        <w:rPr>
          <w:rFonts w:eastAsia="Times New Roman"/>
          <w:b/>
          <w:bCs/>
          <w:sz w:val="28"/>
          <w:szCs w:val="28"/>
          <w:rtl/>
        </w:rPr>
      </w:pPr>
      <w:r w:rsidRPr="00090128">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بعد تأمل الدعوى والإجابة، وبعد الاطلاع على أوراق القضية، وما أرفق بها من مستندات. وحيث إن حقيقة ما يهدف إليه المدعي تحقيق طلبيه: الأول: إلغاء القرار الصادر من إمارة منطقة عسير ذي الرقم 54953 والمؤرخ في ١٤٢٦/١١/١٧هـ وما بني عليه من إجراءات. والثاني: طلبه تعويضه بمبلغ وقدره (٢</w:t>
      </w:r>
      <w:r w:rsidRPr="00C71766">
        <w:rPr>
          <w:rFonts w:eastAsia="Times New Roman" w:hint="cs"/>
          <w:sz w:val="28"/>
          <w:szCs w:val="28"/>
          <w:rtl/>
          <w:lang w:bidi="fa-IR"/>
        </w:rPr>
        <w:t xml:space="preserve">۰۰,۰۰۰) </w:t>
      </w:r>
      <w:r w:rsidRPr="00C71766">
        <w:rPr>
          <w:rFonts w:eastAsia="Times New Roman" w:hint="cs"/>
          <w:sz w:val="28"/>
          <w:szCs w:val="28"/>
          <w:rtl/>
        </w:rPr>
        <w:t>مائتا ألف ريال نظراً لما لحقه من أذية وإساءة وتشهيـر مـن خـلال الكتابة للصحافة. والغرفة التجارية، وما اعترى ذلك من آثار نفسية، واجتماعية، واقتصادية، وبالنظر لطلبه الأول: فإن الديوان مختص بنظـر طـلـبـه هـذا كهيئة قضاء إداري وفق المادة (١/٨/ب) من نظامه. وحيث إن القرار الإداري هو إفصاح الإدارة عن إدارتها الملزمة بما لها من سلطة بمقتضى الأنظمة، واللوائح بقصد إحداث أثر قانو</w:t>
      </w:r>
      <w:r>
        <w:rPr>
          <w:rFonts w:eastAsia="Times New Roman" w:hint="cs"/>
          <w:sz w:val="28"/>
          <w:szCs w:val="28"/>
          <w:rtl/>
        </w:rPr>
        <w:t xml:space="preserve">ني يكون جائزاً أو ممكناً نظاماً </w:t>
      </w:r>
      <w:r w:rsidRPr="00C71766">
        <w:rPr>
          <w:rFonts w:eastAsia="Times New Roman" w:hint="cs"/>
          <w:sz w:val="28"/>
          <w:szCs w:val="28"/>
          <w:rtl/>
        </w:rPr>
        <w:t xml:space="preserve">بإنشاء مركز جديد للمدعي أو تعديل أو إلغاء. وما قامت به الإمارة لا يعد من قبيل القرارات الإدارية بالمعنى الفني الدقيق، وإنما هو من قبيل الإجراءات، والأعمال التمهيدية التحضيرية وإجراءات </w:t>
      </w:r>
      <w:r w:rsidRPr="00C71766">
        <w:rPr>
          <w:rFonts w:eastAsia="Times New Roman" w:hint="cs"/>
          <w:sz w:val="28"/>
          <w:szCs w:val="28"/>
          <w:rtl/>
        </w:rPr>
        <w:lastRenderedPageBreak/>
        <w:t>سابقة لصدور القرار، ثم إن ما قامت به الجهة المدعى عليها يعد من قبيل المساءلة للتأكد مما وجه للمدعي من تهمة لا من قبيل التحقيق بمعناه الدقيق، ولذلك رأت رفع مرئيات تلك المساءلة إلى وزارة الداخلية، وبالتالي طالما أن ما تم من قبل الإمارة هو إجراء تم، وانتهى فإنه لا يأخذ وصف القرار الإداري الذي تنطبق عليه المدد الشكلية، كما أنه يكون فاقداً لوصف النهائية، وحيث استقر القضاء بديوان المظالم على أن القرارات التي يجوز الطعن عليها هي القرارات الإدارية النهائية التي تصدر متخذة الصبغة التنفيذية ويؤكد ذلك الخطابات الدائرة بين إمارة منطقة عسير، ووزارة الداخلية، وهيئة التحقيق والادعاء كما في مذكرة المدعي في الجلسة الأخيرة؛ لذا فإن الدائرة تنتهي إلى رفض طلبه هذا . </w:t>
      </w:r>
      <w:r w:rsidRPr="00C71766">
        <w:rPr>
          <w:rFonts w:eastAsia="Times New Roman" w:hint="cs"/>
          <w:color w:val="000000"/>
          <w:sz w:val="28"/>
          <w:szCs w:val="28"/>
          <w:rtl/>
        </w:rPr>
        <w:t>وبالنظر إلى طلبه الثاني فإن الديوان مختص بنظر طلبه هذا كهيئة قضاء إداري </w:t>
      </w:r>
      <w:r w:rsidRPr="00C71766">
        <w:rPr>
          <w:rFonts w:eastAsia="Times New Roman" w:hint="cs"/>
          <w:sz w:val="28"/>
          <w:szCs w:val="28"/>
          <w:rtl/>
        </w:rPr>
        <w:t>وفق المادة (١/٨/ج) من نظامه. وحيث إن المساءلة التي تعرض لها المدعي كانت بتاريخ ١٤٢٦/١٢/٣هـ وبتاريخ ١٤٢٧/١/١٢هـ فإن طلبه هذا يعد مقبولاً شكلاً؛ وفقاً للمادة الرابعة من قواعد المرافعات والإجراءات أمام ديوان المظالم. وحيث إن ما قامت به الإمارة يعد من قبيل المساءلة لا من قبيل التحقيق بمعناه الدقيق. ويعد هذا من قبيل الإجراءات التمهيدية في إطار التأكد من صحة ما نُسب إلى المدعي، والرفع بذلك للجهات المختصة. وحيث إن ما قامت به الإمارة في ضوء تحقيق المصلحة العامة المبنية على القاعدة الشرعية تصرف الراعي على الرعية منوط بالمصلحة. وعليه فما قامت به الإمارة من استدعاءات ومساءلة لا يشكل خطأ، ولا يحتم عليه ضرراً بل يكون لصالح المدعي لرفع ما اتهم به وتبرئة ساحته مما اتهم به إن كان محقاً، والثابت من أوراق القضية أن المتسبب بالضرر هو المدعـي حيث نعت نفسه بأنه رئيس المحامين بمنطقة عسيـر كما في جريدة..... العـدد ١٨٩٢ وتاريخ ١٤٢٦/١١/٢هـ وليس الأمر كذلك. وما أورده الـمـدعـي مـن تـكـالـيـف مـن سـكـن واستئجار سيارات وتذاكر سفر لا تعتد الدائرة به وذلك لما سبق بيانه ولما أفاده المدعي بأنه من سكان مدينة أبها ويوجد له بها مكتب محاماة مرخص لا سيما أن دعواه وما اتخذ من إجراءات مساءلة تمت بمدينة أبها. الأمر الذي تنتهي الدائرة إلى رفض طلبه. ولهذه الأسباب وبعد المداولة: حكمت الدائرة: برفض الدعوى المقامة من المدعي ضد إمارة منطقة عسير، وبالله التوفيق. وصلى الله وسلم على نبينا محمد وعلى آله وصحبه أجمعين.</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56/د/إ/١٨ لعام ١٤٢٧هـ فيما انتهى إلـيـه مـن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رقم القضية 5/533/ق لعام ١٤٢٦هـ</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رقم الحكم الابتدائي ٨٨/د/أ/ه لعام ١٤٢٧هـ</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رقم حكم التدقيق 336/ت/6 لعام ١٤٢٨هـ</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تاريخ الجلسة ١٤٢٨/5/10هـ</w:t>
      </w: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t>الموضوعات</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قرار إداري – تراخيص إدارية - ترخيص مهني – رفض تسجيل طبيب - الهيئات المهنية - الشخصية الاعتبارية - علامة السلطة العامة - عيب السبب - عناصر عيب السبب – الاستناد إلى الوقائع (شرطه) - تكييف الدعوى منوط بالقضاء - طبيعة الترخيص الإداري - ضوابطه - السلطة المقيدة.</w:t>
      </w:r>
    </w:p>
    <w:p w:rsidR="00C12555" w:rsidRPr="00C71766" w:rsidRDefault="00C12555" w:rsidP="00C12555">
      <w:pPr>
        <w:bidi/>
        <w:jc w:val="center"/>
        <w:rPr>
          <w:rFonts w:eastAsia="Times New Roman"/>
          <w:sz w:val="28"/>
          <w:szCs w:val="28"/>
          <w:rtl/>
        </w:rPr>
      </w:pPr>
      <w:r w:rsidRPr="00090128">
        <w:rPr>
          <w:rFonts w:eastAsia="Times New Roman" w:hint="cs"/>
          <w:b/>
          <w:bCs/>
          <w:sz w:val="28"/>
          <w:szCs w:val="28"/>
          <w:rtl/>
        </w:rPr>
        <w:t>الأنظمة واللوائح</w:t>
      </w:r>
    </w:p>
    <w:p w:rsidR="00C12555" w:rsidRPr="00090128" w:rsidRDefault="00C12555" w:rsidP="0055303E">
      <w:pPr>
        <w:pStyle w:val="a4"/>
        <w:numPr>
          <w:ilvl w:val="0"/>
          <w:numId w:val="201"/>
        </w:numPr>
        <w:bidi/>
        <w:jc w:val="both"/>
        <w:rPr>
          <w:rFonts w:eastAsia="Times New Roman"/>
          <w:sz w:val="28"/>
          <w:szCs w:val="28"/>
          <w:rtl/>
        </w:rPr>
      </w:pPr>
      <w:r w:rsidRPr="00090128">
        <w:rPr>
          <w:rFonts w:eastAsia="Times New Roman" w:hint="cs"/>
          <w:sz w:val="28"/>
          <w:szCs w:val="28"/>
          <w:rtl/>
        </w:rPr>
        <w:t>نظام ديوان المظالم الصادر بالمرسوم الملكي رقم م/51 وتاريخ ١٤٠٢/٧/١٧هـ.</w:t>
      </w:r>
    </w:p>
    <w:p w:rsidR="00C12555" w:rsidRPr="00090128" w:rsidRDefault="00C12555" w:rsidP="0055303E">
      <w:pPr>
        <w:pStyle w:val="a4"/>
        <w:numPr>
          <w:ilvl w:val="0"/>
          <w:numId w:val="201"/>
        </w:numPr>
        <w:bidi/>
        <w:jc w:val="both"/>
        <w:rPr>
          <w:rFonts w:eastAsia="Times New Roman"/>
          <w:sz w:val="28"/>
          <w:szCs w:val="28"/>
          <w:rtl/>
        </w:rPr>
      </w:pPr>
      <w:r w:rsidRPr="00090128">
        <w:rPr>
          <w:rFonts w:eastAsia="Times New Roman" w:hint="cs"/>
          <w:sz w:val="28"/>
          <w:szCs w:val="28"/>
          <w:rtl/>
        </w:rPr>
        <w:t>نظام الهيئة السعودية للتخصصات الصحية الصادر بالمرسوم الملكي رقم م/٢ وتاريخ ١٤١٣/٢/٦هـ.</w:t>
      </w:r>
    </w:p>
    <w:p w:rsidR="00C12555" w:rsidRPr="00090128" w:rsidRDefault="00C12555" w:rsidP="0055303E">
      <w:pPr>
        <w:pStyle w:val="a4"/>
        <w:numPr>
          <w:ilvl w:val="0"/>
          <w:numId w:val="201"/>
        </w:numPr>
        <w:bidi/>
        <w:jc w:val="both"/>
        <w:rPr>
          <w:rFonts w:eastAsia="Times New Roman"/>
          <w:sz w:val="28"/>
          <w:szCs w:val="28"/>
          <w:rtl/>
        </w:rPr>
      </w:pPr>
      <w:r w:rsidRPr="00090128">
        <w:rPr>
          <w:rFonts w:eastAsia="Times New Roman" w:hint="cs"/>
          <w:sz w:val="28"/>
          <w:szCs w:val="28"/>
          <w:rtl/>
        </w:rPr>
        <w:lastRenderedPageBreak/>
        <w:t>نظام مزاولة مهنة الطب البشري وطب الأسنان الصادر بالمرسوم الملكي رقم (م/٣) وتاريخ ١٤٠٩/٢/٢١هـ. </w:t>
      </w:r>
    </w:p>
    <w:p w:rsidR="00C12555" w:rsidRPr="00C71766" w:rsidRDefault="00C12555" w:rsidP="00C12555">
      <w:pPr>
        <w:bidi/>
        <w:jc w:val="both"/>
        <w:rPr>
          <w:rFonts w:eastAsia="Times New Roman"/>
          <w:sz w:val="28"/>
          <w:szCs w:val="28"/>
          <w:rtl/>
        </w:rPr>
      </w:pP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مطالبة المدعي إلغاء قرار الجهة المدعى عليها المتضمن رفض تسـجيله كممارس لمهنة الطب البشري – عدم النص في نظام الجهة المدعى عليها على إعطائها الشخصية الاعتبارية العامة لا يعني خروجها من نطاق الجهات الإدارية، على اعتبار اختصاصها بتقويم شهادات الممارسين ومعادلتها وإصدار العقوبات التأديبية والإشراف على المهنة بشكل عام، وهذه الاختصاصات تعد من مظاهر السلطة العامة وامتيازاتها، ومن ثم فإن قراراتها في هـذا الشـأن تعد قرارات إدارية - من أهم شروط صحـة الـقـرار الإداري أن يـكـون مـبـنـيـا عـلـى سـبـب صحيح يبرر إصداره، على اعتبار أن السبب هو الواقعة التي تســــبـق الـقـرار وتؤدي بجهة الإدارة إلى اتخـاذه، ويجب أن يكون السبب محدداً في وقــائـع ظاهرة وثابتة، وأن يكون قائماً عند إصداره؛ إذ إن الأسباب التي تقع بعد إصداره قد تبرر إصدار قـرار جديد، غير أنه لا يعتد بها فيما يتعلق بالقـرار الذي صدر قبل حدوثها - استناد المدعى عليها إلى أن قناعات الـمـدعـي فـي أسـلـوب العلاج لا تجعله يمارس المهنة دون أخطاء جسيمة يعد سبباً غير محدد وغير ثابت، وبخاصة أن اللجنة المشكلة من ثلاثة أطـباء صنفت المدعي طبيباً استشارياً وفقاً لمؤهلاته العلمية – الاحتجـاج بوجود قضيتين على المدعي لا يقـوم بهما سبب صحيح للقرار، لأن القضية الأولى تمت بعـد إعادة تقييم المدعي مـن قبل المدعى عليها، وتم تصنيفه على رتبة استشاري، بينمـا لـم يثبت على المـدعي خطأ في القضية الثانية، وبالتالي فهـذه الوقائع غير ثابتة مما لا وجـه للاستناد إليها في إصدار القرار – تضمن نظام مزاولة مهنة الطب البشري وطب الأسنان النص على عدم جواز تسجيل من حـكم عليه في جرم إذا كان هذا الجرم مخـلاً بالشرف والأمانة، ولم ينص على منع تسجيل الطبيب إذا كانت عليـه قضـايا متعلقة بمزاولة مهنة الطب – قرار سحب الترخيص من المدعي على فرض صحته مضى عليه أكثر من سـنـتـيـن والـنـظـام يـجـيـز طلب الترخيص بعد ذلك – لم ينص نظام مزاولة الطب البشري وطب الأسـنـان عـلـى إعطاء الإدارة السلطة التقديرية في رفض منح الترخيص عند توافر تلك الشروط - أثره: إلغاء قـرار الجهة المدعى عليها المتـضـمن رفض تسجيل المدعى لديها . </w:t>
      </w:r>
    </w:p>
    <w:p w:rsidR="00C12555" w:rsidRPr="00C71766" w:rsidRDefault="00C12555" w:rsidP="00C12555">
      <w:pPr>
        <w:bidi/>
        <w:jc w:val="both"/>
        <w:rPr>
          <w:rFonts w:eastAsia="Times New Roman"/>
          <w:sz w:val="28"/>
          <w:szCs w:val="28"/>
          <w:rtl/>
        </w:rPr>
      </w:pP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تتلخص وقائع هذه القضية بالقدر اللازم لإصدار هذا الحكم وحسبما يتضح من أوراقها في أن المدعي يعمل طبيباً استشارياً في المستشفى. المستشفى..... في المدينة المنورة ويحمل ترخيصاً منذ عام 1405هـ وأنه بتاريخ ١٤٢٠/٥/١٢هـ أصدرت اللجنة الطبية الشرعية بمنطقة المدينة المنورة قرارها رقم </w:t>
      </w:r>
      <w:r w:rsidRPr="00C71766">
        <w:rPr>
          <w:rFonts w:eastAsia="Times New Roman" w:hint="cs"/>
          <w:sz w:val="28"/>
          <w:szCs w:val="28"/>
          <w:rtl/>
          <w:lang w:bidi="fa-IR"/>
        </w:rPr>
        <w:t>۲/</w:t>
      </w:r>
      <w:r w:rsidRPr="00C71766">
        <w:rPr>
          <w:rFonts w:eastAsia="Times New Roman" w:hint="cs"/>
          <w:sz w:val="28"/>
          <w:szCs w:val="28"/>
          <w:rtl/>
        </w:rPr>
        <w:t>ط/ش لعام ١٤٢٠هـ بإلزام المدعي بدفع ما نسبته خمسة عشر في المائة 15٪ من دية الطفلة ..... وإعادة تقييم المدعي من قبل الهيئة السعودية للتخصصات الطبية ولا يجدد ترخيصه إلا بعد إعادة تقييمه، وقد قرر المـدعـي قـناعته بالقرار في حين اعترض والد الطفلة عليه وطعن فيه أمام ديوان المظالم الذي رفض دعوى الطعن وأيد قرار اللجنة وذلك بحكم هيئة التدقيق رقم 71/ت/٤ لعام ١٤٢٠هـ وبناء على قرار اللجنة قامت الهيئة السعودية للتخصصات الطبية بتاريخ ١٤٢١/٥/٢٢هـ بإعادة تقييم الـمـدعـي مـن قبـل لجنة مكونة من ثلاثة استشاريين وأوصت بتأهيله كاستشاري مع ضرورة حضوره للاجـتماعات العلمية وبرامج التعليم المستمر بمستشفى النسـاء والولادة والأطفال في المدينة المنورة للفائدة والمحافظة على مستواه العلمي، وبناء على هذه التوصية قررت لجـنة التصنيف المهني بالهيئة السعودية للتخصصات الطبية بتاريخ ١٤٢١/٧/٥هـ أن شهادة المدعي تؤهله مع الخبرات اللاحقة لها في ذات التخصص للعمل استشارياً في طب الأطفال، وكانت الهيئة ذاتها سبـق أن قررت أن شهادة المدعـي وخبراته تؤهله للعمل استشارياً في طب الأطفال وذلك بقرارها رقم ٨٩٨٦/د/٢٠ وتاریخ ١٤٢٠/٧/</w:t>
      </w:r>
      <w:r w:rsidRPr="00C71766">
        <w:rPr>
          <w:rFonts w:eastAsia="Times New Roman" w:hint="cs"/>
          <w:sz w:val="28"/>
          <w:szCs w:val="28"/>
          <w:rtl/>
          <w:lang w:bidi="fa-IR"/>
        </w:rPr>
        <w:t>۱۷</w:t>
      </w:r>
      <w:r w:rsidRPr="00C71766">
        <w:rPr>
          <w:rFonts w:eastAsia="Times New Roman" w:hint="cs"/>
          <w:sz w:val="28"/>
          <w:szCs w:val="28"/>
          <w:rtl/>
        </w:rPr>
        <w:t xml:space="preserve">هـ ثم إنه بتاريخ ١٤٢٢/٦/٢٧هـ أصدرت اللجنة الطبية الشرعية بالمدينة المنورة قرارها رقم ١٥/ط/ش لعام </w:t>
      </w:r>
      <w:r w:rsidRPr="00C71766">
        <w:rPr>
          <w:rFonts w:eastAsia="Times New Roman" w:hint="cs"/>
          <w:sz w:val="28"/>
          <w:szCs w:val="28"/>
          <w:rtl/>
        </w:rPr>
        <w:lastRenderedPageBreak/>
        <w:t xml:space="preserve">١٤٢٢هـ في الدعوى المقامة من..... ضد المدعي بإدانة المدعي بنسبة الثلث من مسؤولية فقدان الطفل. لـمـنـفـعـتـي السمع والنطق وإلزامه بدفع ما تمـثله تلك النسبة من نسـبة فـقـدان الـطـفـل لـهـمـا بمبلغ ثلاثين ألف ريال عن منفعة السمع وثلاثين ألفاً عن منفعة النطق وتغريم المدعي مبلغ ستة آلاف ريال عن الحق العام، وقد اعترض المدعي علـى هـذا القرار أمام هيئة التدقيق بديوان المظالم التي أصدرت قرارها رقم </w:t>
      </w:r>
      <w:r w:rsidRPr="00C71766">
        <w:rPr>
          <w:rFonts w:eastAsia="Times New Roman" w:hint="cs"/>
          <w:sz w:val="28"/>
          <w:szCs w:val="28"/>
          <w:rtl/>
          <w:lang w:bidi="fa-IR"/>
        </w:rPr>
        <w:t>۱۲۱/</w:t>
      </w:r>
      <w:r w:rsidRPr="00C71766">
        <w:rPr>
          <w:rFonts w:eastAsia="Times New Roman" w:hint="cs"/>
          <w:sz w:val="28"/>
          <w:szCs w:val="28"/>
          <w:rtl/>
        </w:rPr>
        <w:t>ت/٤ لعام ١٤٢٤هـ القاضي بإلغاء قرار اللجنة الطبية الشرعية بمنطقة المدينة المنورة رقم 15/ط/ش لعام ١٤٢٢هـ فيما قضى به على الطبيب..... مـن حق عام وخاص ورفض جميـع مـا يـطالب به..... تجاه الطبيب..... وذلك للأسباب التي أوضحتها الهيئة في حكمها، وأثناء نظـر الديوان لاعتراض المدعي على قرار اللجـنة كتب الأمين العام للهيئة السعودية للتخصصات الصحية خطابه رقم ١٩٦١/م تاريخ ١٤٢٢/٧/٢٢هـ إلى وزارة الصحة تضمن ما نصه: بالإشارة إلى خطابنا المرسل بالفاكس بتاريخ ١٤٢٢/٧/٢هـ حول ما نشر بجريدة..... العدد ١٢١٤٠١٩ وتاريخ ١٤٢٢/٧/٢هـ عن طبيب بريطاني يحول طفلاً إلى أصم أبكم وتغريمه 66 ألف ريال والرد الوارد من مدير إدارة الرخص الطبية طرفكم رقم ٤٦/٢٦/٩٨ وتاريخ ١٤٢٢/٧/٧هـ والذي يفيد بأن الطبيب هو..... والحاصل على شهادة عضوية الكلية الملكية للأطـباء من بريطانيا عام ١٩٨١م، وأنه ثبت إدانته من قبل اللجنة الطبية الشرعية بالمدينة المنورة بنسبة الثلث بمسؤولية فقدان الطـفـل..... لمنفـعتي السـمع والنطـق وحكمت اللجنة عليه بدفع ثلاثين ألف ريال عن منفعة السـمـع وثلاثين ألـف ريـال عن منفعة النطـق وغرامة مالية قدرها ستة آلاف ريال للحق العام. وبعد الرجوع لملف الطبيب المذكور لدى الهيئة تبين أنه تم تصنيف شهـاداته العلمية وخبراته العملية كاستشاري في طـب الأطـفال بالقرار رقم ٨٩٨٦/د/٢٠ وتاریخ ١٤٢٠/</w:t>
      </w:r>
      <w:r w:rsidRPr="00C71766">
        <w:rPr>
          <w:rFonts w:eastAsia="Times New Roman" w:hint="cs"/>
          <w:sz w:val="28"/>
          <w:szCs w:val="28"/>
          <w:rtl/>
          <w:lang w:bidi="fa-IR"/>
        </w:rPr>
        <w:t>۷/۱۷</w:t>
      </w:r>
      <w:r w:rsidRPr="00C71766">
        <w:rPr>
          <w:rFonts w:eastAsia="Times New Roman" w:hint="cs"/>
          <w:sz w:val="28"/>
          <w:szCs w:val="28"/>
          <w:rtl/>
        </w:rPr>
        <w:t>هـ، وبعد ذلك ورد للهيئة خطاب سعادة وكيل الوزارة المساعد للطـب العلاجي رقم ٣٠٨٨/م/13 وتاريخ ١٤٢٠/٩/١٣هـ يفيد بما لاحظته الوزارة على أداء الـدكـتـور..... لتكرار استخـدامه لعقـار الأسبرين بالحقن الوريـدي لعـلاج الأطفال دون الثـانية عشرة من العمر والتوصية بإعادة تقويمه من جديـد وذلك تنفيذاً للـقرار الشـرعي رقم ٤٦/٣/١٩٦/١٣٨٨ وتاريخ ١٤٢٠/٩/١٤هـ الذي يقضي بتغريم الطبيب المذكور بدفع 15٪ من دية الطفلة المتوفاة..... وإعـادة تقييمه مـن قبل الهيئة السعودية للتخصصات الصحية، وبناء عليـه تم تقييم الطبيب المذكور من قبـل الهيئة بتاريخ ١٤٢١/٥/٢٢هـ من قبل لجنة مكونة من ثلاثة استشاريين وأوصت بتأهيله كاستشاري مع ضرورة حضور الطبيب المذكور الاجتماعات العلمية وبرامج التعليم المستمر بمستشفى النساء والولادة والأطفال بالمدينة المنورة للفائدة والمحافظة على مستواه العلمي. ونظراً للحقائق المدونة أعلاه يبرز دور الهيئة الذي يتمثل في وضع الأسس والمعايير الصحية لمزاولة المهن الصحية وتصنيف حاملي الشهادات الصحية للدرجة المهنية المناسبة لمؤهلاتهم العلمية وقدراتهم العلمية وللتأكد من قدرة الممارس على القيام بمهام المهنة والكشـف على تدني الكفاءة أو الممارسة الخاطئة وعلاجها وكذلك حماية المجتمع من الـمـمـارسـيـن غيـر المؤهلين. ولهذا نوصـي بسحب ترخيص الطبيب المذكور ووضعه في قائمة الممنوعين من العمل بالمملكة العربية السعودية. وبنـاء على هذه التوصية عليه صدر قرار وزير الصحة بتاريخ ١٤٢٣/</w:t>
      </w:r>
      <w:r w:rsidRPr="00C71766">
        <w:rPr>
          <w:rFonts w:eastAsia="Times New Roman" w:hint="cs"/>
          <w:sz w:val="28"/>
          <w:szCs w:val="28"/>
          <w:rtl/>
          <w:lang w:bidi="fa-IR"/>
        </w:rPr>
        <w:t>۲/۱۱</w:t>
      </w:r>
      <w:r w:rsidRPr="00C71766">
        <w:rPr>
          <w:rFonts w:eastAsia="Times New Roman" w:hint="cs"/>
          <w:sz w:val="28"/>
          <w:szCs w:val="28"/>
          <w:rtl/>
        </w:rPr>
        <w:t xml:space="preserve">هـ بسحب ترخيص المدعي بمزاولة المهنة وقد تظـلم المدعي من هذا القرار إلى وزارة الصحة بتـاريخ ١٤٢٣/٣/٤هـ وقد تم إيقاف المدعي عن العمل اعتباراً من ١٤٢٣/١٠/٢٢هـ إلى تاريخ ١٤٢٥/٩/٥هـ حيث حصل على ترخيص مؤقت صادر من الشؤون الصحية بالمدينة المنورة لأنه وبعد صدور حكم الديوان بإلغاء قرار اللجنة الشرعية الطبية تقدم المدعي على الوزارة بطلب إعادة الترخيص وقد تضمن خطاب المشرف العام على الإدارة العامة للمتابعة في الوزارة رقم </w:t>
      </w:r>
      <w:r w:rsidRPr="00C71766">
        <w:rPr>
          <w:rFonts w:eastAsia="Times New Roman" w:hint="cs"/>
          <w:sz w:val="28"/>
          <w:szCs w:val="28"/>
          <w:rtl/>
          <w:lang w:bidi="fa-IR"/>
        </w:rPr>
        <w:t>۹۷۲۳۲/</w:t>
      </w:r>
      <w:r w:rsidRPr="00C71766">
        <w:rPr>
          <w:rFonts w:eastAsia="Times New Roman" w:hint="cs"/>
          <w:sz w:val="28"/>
          <w:szCs w:val="28"/>
          <w:rtl/>
        </w:rPr>
        <w:t xml:space="preserve">ق وتاريخ ١٤٢٥/٦/١٦هـ الموجه إلى مدير عام الشؤون الصحية بمنطقة المدينة المنورة أن منح الترخيص بمزاولة المهنة هو من صلاحية الشؤون الصحية بالمنطقة وبناء عليه طلبت إدارة الرخص الطبية في الشؤون الصحية بمنطقة المدينة المنورة من مستشفى المدينة للنساء والولادة والأطفال تقييم المدعي علمياً وعملياً، حيث جرى تشكيل لجنة من ثلاثة من الاستشاريين في طب الأطفال في المستشفى وأعدوا محضراً تضمن أنه تم تقييم المدعى علمياً وعملياً، ، وبعد </w:t>
      </w:r>
      <w:r w:rsidRPr="00C71766">
        <w:rPr>
          <w:rFonts w:eastAsia="Times New Roman" w:hint="cs"/>
          <w:sz w:val="28"/>
          <w:szCs w:val="28"/>
          <w:rtl/>
        </w:rPr>
        <w:lastRenderedPageBreak/>
        <w:t xml:space="preserve">مراجعة السيرة الذاتية الوظيفية اتضح أن مستواه يؤهله للعمل استشارياً مع نصح الطبيب بحضور الأنشطة الأكاديمية وبرامج التعليم المستمر في مستشفى المدينة للمحافظة على مستواه العلمي والعملي والاطلاع على المستجدات الحديثة في مجال طب الأطفال، وبناء عليه وافقت الشؤون الصحية بالمنطقة على قيام المدعي بالعمل في مستشفى..... لمدة ثلاثة أشهر اعتباراً من ١٤٢٥/٩/٨هـ ونص خطاب الموافقة على أن هذا يعتبر ترخيصاً مؤقتاً إلى حين وصول البطاقة، وقد استمر المدعي بالعمل إلى ١٤٢٧/٥/١٦هـ وكانت إدارة الشؤون الصحية بالمدينة قد طلبت من الهيئة السعودية للتخصصات الصحية إنهاء إجراءات التسجيل المهني للمدعي إلا أن الهيئة رفضت الموافقة على طلب الإدارة بخطابها رقم </w:t>
      </w:r>
      <w:r w:rsidRPr="00C71766">
        <w:rPr>
          <w:rFonts w:eastAsia="Times New Roman" w:hint="cs"/>
          <w:sz w:val="28"/>
          <w:szCs w:val="28"/>
          <w:rtl/>
          <w:lang w:bidi="fa-IR"/>
        </w:rPr>
        <w:t>۳۰۸۸/</w:t>
      </w:r>
      <w:r w:rsidRPr="00C71766">
        <w:rPr>
          <w:rFonts w:eastAsia="Times New Roman" w:hint="cs"/>
          <w:sz w:val="28"/>
          <w:szCs w:val="28"/>
          <w:rtl/>
        </w:rPr>
        <w:t xml:space="preserve">ص وتاريخ ١٤٢٦/٦/٢٥هـ وقد تضمن خطاب الهيئة ما يلي: إشارة إلى خطابكم رقم ٢٦/١٣٨٠ بتاريخ ١٤٢٦/٥/٢٥هـ المتضمن طلب إنهاء إجراءات التسجيل المهني للدكتور..... بعد صدور قرار ديوان المظالم رقم </w:t>
      </w:r>
      <w:r w:rsidRPr="00C71766">
        <w:rPr>
          <w:rFonts w:eastAsia="Times New Roman" w:hint="cs"/>
          <w:sz w:val="28"/>
          <w:szCs w:val="28"/>
          <w:rtl/>
          <w:lang w:bidi="fa-IR"/>
        </w:rPr>
        <w:t>۱۲۱/</w:t>
      </w:r>
      <w:r w:rsidRPr="00C71766">
        <w:rPr>
          <w:rFonts w:eastAsia="Times New Roman" w:hint="cs"/>
          <w:sz w:val="28"/>
          <w:szCs w:val="28"/>
          <w:rtl/>
        </w:rPr>
        <w:t xml:space="preserve">ت/٤ لعـام ١٤٢٤هـ وتاريخ ١٤٢٤/٩/٨هـ بإلغاء قـرار اللجـنة الطبية الشرعية بمنطقة المدينة رقم 15/ط/ش لعام ١٤٢٢هـ، أفيد سعادتكم بأن الهيئة تؤكد على توصيتها السابقة سحب ترخيص الدكتور..... الواردة في خطابها رقم ٢/١٩٦١ بتاريخ </w:t>
      </w:r>
      <w:r w:rsidRPr="00C71766">
        <w:rPr>
          <w:rFonts w:eastAsia="Times New Roman" w:hint="cs"/>
          <w:sz w:val="28"/>
          <w:szCs w:val="28"/>
          <w:rtl/>
          <w:lang w:bidi="fa-IR"/>
        </w:rPr>
        <w:t>۲۲/</w:t>
      </w:r>
      <w:r w:rsidRPr="00C71766">
        <w:rPr>
          <w:rFonts w:eastAsia="Times New Roman" w:hint="cs"/>
          <w:sz w:val="28"/>
          <w:szCs w:val="28"/>
          <w:rtl/>
        </w:rPr>
        <w:t>١٤٢٢/٧هـ الموجه لمدير عام الشؤون الصحية السابق بمنطقة المدينة المنورة، وقد وافق على هذه التوصية معالي وزير الصحة – السابق - في شرحه على خطاب وكيل الوزارة للشؤون التنفيذية رقم ٥٥٢/ق ١٣/٣ وبتاريخ ١٤٢٣/١/٢٧هـ وإن تأكيد الهيئة على توصياتها السابقة نابع من حرصها على المحافظة على المعايير الطبية المتعارف عليها عالمياً لمزاولة المهن الصحية وحماية المجتمع من الممارسين غير المؤهـلين. وإن كان ديـوان المظـالم ألغي قرار اللجنة الطبية الشرعية بالمدينـة الـمـنـورة رقم 15/ط/ش لعام ١٤٢٢هـ في حكمه رقم ١٢١/ت/٤ لعام ١٤٢٤هـ فإنه أيد قرار اللجنة الطبية الشرعية بالمدينة المنورة رقم ٢/ط/ش لعام ١٤٢٠هـ في حكمه رقم 71/ت/4 لعام ١٤٢٠هـ، وعليه فإن الهيئة تحرص بأن يكون المسـجـلـون لديها ليس لديهم قضايا شرعية طبية حفاظاً على سمعتها المهنية وعليه تعتذر عن تسجيله وبعد إبلاغ المدعي بقرار الهيئة بتاريخ ١٤٢٦/٧/٣٠هـ تقدم إلى الديوان بتاريخ ١٤٢٦/٨/٢٧هـ بدعـوى ضد وزارة الصحة والهيئة السعودية للتخصصات الصحـيـة طـالـبـاً فيها بالـزام وزارة الصحة بتعويـضـه عـن الأضرار التي أصابته بسبب قرار الوزارة بوقفه عن العمل ومنعه من السـفر من تاريخ ١٤٢٣/١٠/٢٣هـ حتى ١٤٢٥/١٠/٦هـ دون وجه حق وإلزام الهيـئة السعودية للتخصصات الصحية بإعطائه الترخيص الـمـهـنـي لـمـزاولة العمل وتعويضه عن الأضرار التي أصابته بسبب رفض الهيئة إعطاءه الترخيص وبعد أن تم قيد الدعوى في سجلات فرع الديوان بمنطقة المدينة المنورة قضية برقم ٥/٥٣٣/ق لعام ١٤٢٦هـ أحيلت إلى الدائرة الإدارية الثانية والعشرين التي أصدرت حكمها رقم ٢٢/٩/١/٢ لعام ١٤٢٦هـ بعدم اختصاصها مكانياً بنظر الدعوى لأن مقر المدعى عليهما في مدينة الرياض، وبناء عليه أحيلت القضية إلى هذه الدائرة حيث باشرت نظرها وذلك على النحو المثبت في محاضر ضبط الجلسات بحضور المدعي أصالة..... وممثل وزارة الصحة ..... بموجب التعـمـيـد رقم ١/٢٠٢٨٢ وتاريخ ١٤٢٧/٣/٥هـ ووكيل الهيـئـة السـعـوديـة للتخصصات الصحية..... بموجب الوكالة رقم 9863 وتاريخ ١٤٢٤/١٠/٨هـ الصادرة عن كتابة عدل الدرعية وبجلسـة يوم الثلاثـاء المـوافق ١٤٢٧/٥/١٠هـ قرر المدعي أنه يقصر دعواه فـي هـذه القضية على الهيئة السعودية للتخصصات الصحية ويتظلم فيها من رفـض الهيـئة إعطاءه بطاقة التسجيل لدى الهيئة وأوضح في صحيفة دعواه أنه منذ أكثر من خـمـس ســـــ</w:t>
      </w:r>
      <w:r>
        <w:rPr>
          <w:rFonts w:eastAsia="Times New Roman" w:hint="cs"/>
          <w:sz w:val="28"/>
          <w:szCs w:val="28"/>
          <w:rtl/>
        </w:rPr>
        <w:t>ن</w:t>
      </w:r>
      <w:r w:rsidRPr="00C71766">
        <w:rPr>
          <w:rFonts w:eastAsia="Times New Roman" w:hint="cs"/>
          <w:sz w:val="28"/>
          <w:szCs w:val="28"/>
          <w:rtl/>
        </w:rPr>
        <w:t xml:space="preserve">ــوات، تقـدم أحد المواطنين يشكوه بدعوى أن علاجه لـولـده سـبـب لـه أضراراً صحية، وقد نظـرت اللجنة الطبية الشرعية بالمدينة المنورة في الشكوى، وأصـدرت قرارها رقم 15/ط/ش لعام ١٤٢٢هـ وقد نشر تلمـيح عن هـذا القرار في جريدة..... واستناداً إلى هذا الخبر الصـحـفـي أرسـل الأمـيـن العام للهيئة السعودية للتخصصات الصحية توصية إلى مديرية الشـؤون الصحـية بالمدينة المنورة بسحب ترخيصي ومنعي من مزاولة المهنة في المملكة، وبادرت فوراً إلى مخاطبة أمين الهيئة ومخاطبة وزير الصحة موضحاً أن القرار غير نهائي وأن القضية أصبحت موضع نظر في ديوان المظالم وقد أصدر ديوان المظالم حكمه النهائي </w:t>
      </w:r>
      <w:r w:rsidRPr="00C71766">
        <w:rPr>
          <w:rFonts w:eastAsia="Times New Roman" w:hint="cs"/>
          <w:sz w:val="28"/>
          <w:szCs w:val="28"/>
          <w:rtl/>
        </w:rPr>
        <w:lastRenderedPageBreak/>
        <w:t>في القضية برقم ١٢١/ت/٤ لعام ١٤٢٤هـ والقاضي بإلغاء قرار اللجنة الطبية الشرعية بالمدينة المنورة وبالتالي براءتي، ولقد كان لهذه القضية بسنواتها الخمس العجاف، وبما رافقها من إيقاف عن العمل ومنع من السفر، أضرار مادية وصحية ونفسية واجتماعية جسيمة بسبب قرار الوزارة بسحب الترخيص والإيقاف عن العمل، وأضـاف قائلاً بأن أمين الهيئة المدعى عليها أوصى بسحب الترخيص والمنـع من مزاولة المهنة بنـاء على خبر صحفي كما جاء في كتابه، علماً أن خبر صحيفة..... الـذي اعتمد علـيـه أشـار أن الحكم قابل للتظلم خــلال ستين يوماً مـن تاريخه، إضافة إلى أني كتبت إليـه مـفـنـداً الأسباب التي أوردهـا ومبيناً الحـقـيـقـة، ومع ذلك حـولت التوصية إلى قرار ومنعت من العمل ومن السـفر لعدة سنوات، أصابني وعائلتي خلالها من الضر ما لا يعلمه إلا الله، وبعد صدور حكم ديوان المظالم، رفع عني منع السفر، وتقدمت إلى وزارة الصحة بطلب لإعادة الاعتبار بإعادة الترخيص، وبعد أن اجتزت الفحوص الطبية المطلوبة، شكلت لجنة من ثلاثة استشاريي أطفال لتقويمي علمياً وعملياً، ترتب على منحها لي مرتبة استشاري أطفال إصدار ترخيص مؤقت لممارسة المهنة، انتظاراً لبطاقـة الهيئة السعودية للتخصصات الصحية التي تجيز الترخيص الدائم، ومن يومها وأنا أمارس عـملي بناء على هذا الترخيص، وبانتظار بطاقة الهيئة. وبعد مراسلات من مديرية الشؤون الصحية بالمدينة، ومراجعات شخصية للهيئة من قبل مندوب المستشفى واستفسارات هاتفية على مدى أشهر عديدة، فوجئت بخطاب من مساعد الأمين العام لشؤون التصنيف والتسجيل في الهيئة يعتذر فيه عن تسجيلي كاستشاري أطفال، ولأسباب لا أعلمها وبذلك تكون الهيئة قد اعتمدت على توصية أمينها العام التي بناها على قرار غير قطعي، وتجاهل الحكم القطعي والنهائـي فـي هـذه القضية الصادر عن ديوان المظالم، ذلك الحكم الذي ألغى كلياً قرار اللجنة الطبية الشرعية بمقدماته وبما بني عليه، والذي حدا بوزارة الصحة لإعادة الترخيص بعد استكمال الشروط المطلوبة لإعادته، ذلك استجابة لكتابي الذي رفعته إلى وزير الصحة بهذا الخصوص. وقد أجبت على كتاب مدير المستشفى المتضمن إبلاغه بقرار الهيئة موضحاً القضية المنشورة في جريدة..... والتي اعتمد عليها الأمين العام للهيئة، والتي بت فيها حكم ديوان المظالم، كما وضحت له القضية الأخرى التي أثارها الأمين العام في توصيته، والتي قد تستغلها الهيئة في تبرير قرارها الأخير. وهي باختصار: ادعى أحد المواطنين الذي أدخلت ابنته مستشفانا لمدة يوم واحد خولـت بعده إلى قسـم العزل في مســتشفى الولادة والأطفال لـظـهـور الــرقـان (الصفار). مكثت هناك تسعة أيام توفـاهـا اللـه بعدها إلى رحمته بتشخيص (</w:t>
      </w:r>
      <w:r w:rsidRPr="00C71766">
        <w:rPr>
          <w:rFonts w:eastAsia="Times New Roman"/>
          <w:sz w:val="28"/>
          <w:szCs w:val="28"/>
        </w:rPr>
        <w:t>Complicated by Encephalopathy Hepatits</w:t>
      </w:r>
      <w:r w:rsidRPr="00C71766">
        <w:rPr>
          <w:rFonts w:eastAsia="Times New Roman" w:hint="cs"/>
          <w:sz w:val="28"/>
          <w:szCs w:val="28"/>
          <w:rtl/>
        </w:rPr>
        <w:t>) حسب التقرير بالإنجليزية وبالتقرير الطبي العربي التشخيص: التهاب فيروسي حاد بالكبد أدى إلى هبوط الكبد وكلا التقريرين موقعان من قبل ثلاثة استشاريـي أطفال في المستشفى المعالج، وقد حملتني اللجنة الطبية الشرعية في قرارهـا رقـم ٢/ط/ش/١٤٢٠هـ ١٥٪ من الضرر وقبلت بالحكم لا قناعة به، وإنما استجابة لنصيحة الكثيرين للتخلص من سفاهة المدعي الذي اضطرت تهديداته الجهات الأمنية إلى حراسـة منزلي ومكان عملي وملازمـ</w:t>
      </w:r>
      <w:r>
        <w:rPr>
          <w:rFonts w:eastAsia="Times New Roman" w:hint="cs"/>
          <w:sz w:val="28"/>
          <w:szCs w:val="28"/>
          <w:rtl/>
        </w:rPr>
        <w:t xml:space="preserve">ة تحـركاتي لمدة أربعة أيام، ويا </w:t>
      </w:r>
      <w:r w:rsidRPr="00C71766">
        <w:rPr>
          <w:rFonts w:eastAsia="Times New Roman" w:hint="cs"/>
          <w:sz w:val="28"/>
          <w:szCs w:val="28"/>
          <w:rtl/>
        </w:rPr>
        <w:t xml:space="preserve">ليتني لم أفعل وقـدّر الله وما شاء فعل إذ استـمـر الـرجـل فـي ملاحقاته وتهديداته لدرجة أنه أخذ عليه تعهدان بعدم التعـرض لـي ولـم يرض المدعي بالحكم وتظلم إلى ديوان المظالم الذي أكد قرار اللجـنة الطبية الشرعية في حكمه رقم ٧١/ت/٤ لعام ١٤٢٠هـ وقد نص قرار اللجنـة الشـرعية الطبية المذكور بإعادة تقـويمي من قبل الهيـئـة الـسـعـوديـة للتخصصات الصحية، وبتوجيه من وزارة الصحـة والهيئة، شـكلت لجنة من ثلاث استشاريي أطفال قومتني علمياً وعملياً، ومنحت وللمـرة الـثانية شهادة تصنيف مهني كاستشاري أطفال، مذيلة بتوقيع الأمين العام للهيـئة، وقـد أكون الطبيـب الوحيد في المملكة الذي قوم ثلاث مرات، وبذلك أغـلقت هذه القضية، ومارست عملي بعدها بشهادة وترخيص من الهيئة. وأي قـول غير ما تقدم يعد تناقضاً مع النفـس ومجـافاة للحق، إذ كيـف تقوم نفس الجهـة بمنح ترخيص بالعمل، ثم – وبعد فترة طويلة من مزاولة المهنة - تمنع من العمل لنفس الأسباب والملابسات، وانـتـهـى الـمـدعي في دعـواه إلى طلـب إلزام الهيئة المدعـى عليها بإعادة الترخيص له بالعـمل وتعويـضـه عن الأضــــرار التي أصابته بســـــب الهيئة، وبعرض الدعوى على مـمثل الهيئة المدعى عليها </w:t>
      </w:r>
      <w:r w:rsidRPr="00C71766">
        <w:rPr>
          <w:rFonts w:eastAsia="Times New Roman" w:hint="cs"/>
          <w:sz w:val="28"/>
          <w:szCs w:val="28"/>
          <w:rtl/>
        </w:rPr>
        <w:lastRenderedPageBreak/>
        <w:t xml:space="preserve">أجاب قائلاً: أولاً : إن السجل المهني للطبيب (المدعي) تضمن عدداً من الملاحظات السلبية أهمها أنه قد سبق وسحب ترخيصه بمزاولة المهنة بتاريخ ١٤٢٣/٢/١١هـ، بموجب قرار وزير الصحة بناء على توصية الهيـئة. وقد بلغ المدعي به بتاريخ ١٤٢٣/٣/٤هـ، ولم يتقدم بأي تظـلم منه أمـام ديوان المظالم خلال المدة المحددة نظاماً مما جعل القرار الصادر في حقه نهائياً وغير قابل للطعن وفقاً للمادة الثالثة من قواعد المرافعات والإجراءات أمام ديوان المظالم، مع العلم أن صلاحيات إلغاء هذا القرار في الوقت الحالي قد آلت إلى الهيئة، حيث لا يجوز ممارسة المهن الصحية إلا بعد موافقة الهيئة واعتمادها للمؤهلات العلمية والقدرات العلمية، ومن ثم التسجيل لديها، وعليه لا يمكن للهيئة إعادة تسجيل طبيب سبق سحب ترخيصه بموجب قرار أصبح نهائياً ولا يقبل الطعن كما سبق أن أوضحنا مما يتعين معه القضاء برفض دعواه، ثانياً : إن الهيئة السعودية للتخصصات الصحية هيئة مهنية علمية ذات شخصية اعتبارية وفقاً لنص المادة الأولى من نظام الهيئة السعودية للتخصصات الصحية الصادر بالمرسوم الملكي رقم (م/٢) وتـــاريخ ١٤١٣/٢/٦هـ وقد نصت المادة الثانية من النظام على أنه من أهداف الهيئة: « .... تطوير الأداء المهني الصحي وتنمية وتشجيع المهـارات وإثراء الفكر العلمي والتطبيق العلمي السليم في مجالات التخصصات الصحية الـمـخـتـلـفة، وذلك من خلال ما يلي: ٢/ تشكيل المجالس العلمية الصحية واللجان الفرعية اللازمة لأداء عمل الهيئة والإشراف عليها وإقرار توصياتها. 7/ تقويم الشهادات الصحية المهنية ومعادلتها. فإنه واستناداً لذلك فإن الهيئة هي الجهة المختصة نظاماً بوضع الأسس والمعايير لمزاولة المهن الصحية وتصنيف حاملي الشهادات الصحية للدرجة المهنية المناسبة لمؤهلاتهم العلمية وقدراتهم العملية، والتأكد من قدرة الممارس على القيام بمهام المهنة والكشف على تدني الكفاءة أو الممارسة الخاطئة وعلاجها، وكذلك حماية المجتمع من الممارسين غيـر الـمـؤهـلـيـن، وأثناء قيام الهيئة بتلك المهام المنوطة بها بموجب النظـام فقد اتضح لها: 1- إن آخر تقويم مهني أجري للطبيب من قبل الهيئة (المدعى عليها) أجري له عندما كان عمره 64 عاماً وكان ذلك عام ١٤٢١هـ وقبل قرار الوزير بسحب ترخيصه، وقد بين هذا التقويم حاجته لحضور تعليم طبي مستمر. وقد سبق وأن أكدت اللجنة الطبية التي قامت بالتحقيق مع الطبيب - حسب توجيه وزير الصحة في شكوى مقامة ضده – في تقريرها الذي أعدته بأن الطبيب مؤهلاته قديمة جداً ومعلوماته الطبية لا تتطابق مع ما استجد في طب الأطفال من تطورات، وأهم ما تجدر الإشارة إليه قناعته الراسخة في أسلوب علاجه الذي لا يجعل منه ممارساً لمهنة طب الأطفال دون ارتكاب أخطاء جسيمة. </w:t>
      </w:r>
      <w:r w:rsidRPr="00C71766">
        <w:rPr>
          <w:rFonts w:eastAsia="Times New Roman" w:hint="cs"/>
          <w:sz w:val="28"/>
          <w:szCs w:val="28"/>
          <w:rtl/>
          <w:lang w:bidi="fa-IR"/>
        </w:rPr>
        <w:t xml:space="preserve">۲- </w:t>
      </w:r>
      <w:r w:rsidRPr="00C71766">
        <w:rPr>
          <w:rFonts w:eastAsia="Times New Roman" w:hint="cs"/>
          <w:sz w:val="28"/>
          <w:szCs w:val="28"/>
          <w:rtl/>
        </w:rPr>
        <w:t xml:space="preserve">وجود قضيتين سابقتين ضد الطبيب أدين بهما بقرارين من قبل اللجنة الشرعية، وقد تم تأييد أحد هذين القرارين، وإلغاء الآخر بموجب حكـم مـن ديوان المظالم. </w:t>
      </w:r>
      <w:r w:rsidRPr="00C71766">
        <w:rPr>
          <w:rFonts w:eastAsia="Times New Roman" w:hint="cs"/>
          <w:sz w:val="28"/>
          <w:szCs w:val="28"/>
          <w:rtl/>
          <w:lang w:bidi="fa-IR"/>
        </w:rPr>
        <w:t xml:space="preserve">۳- </w:t>
      </w:r>
      <w:r w:rsidRPr="00C71766">
        <w:rPr>
          <w:rFonts w:eastAsia="Times New Roman" w:hint="cs"/>
          <w:sz w:val="28"/>
          <w:szCs w:val="28"/>
          <w:rtl/>
        </w:rPr>
        <w:t>تکرار استعمال الطبيب لعقار الأسبرين بالحقن الوريدية (سبارجيك) لعلاج الأطفال دون الثانية عشرة، رغم الخطورة الطبية لذلك والتنبيه عليه بعدم استعماله وقد أكدت كافة اللجان الطبية ذلك. وعليه طالما ثبت للهيئة عدم قدرة الممارس على القيام بمهام المهنة لتدني الكفاءة أو الممارسة الخاطئة، ولعدم التزام الممارس ببرامج التعليم المستمر لتنمية مهاراته ومتابعة ما يستجد في مجال تخصصه فإنها قد مارست حقها النظـامـي فـي حـمـايـة المجتمع من الممارسين غير المؤهلين، وذلك بغرض تحقيق الأهداف التي يهدف تسجيل ممارسي المهن الصحية إليها، مما يجعل عدم تسجيل الطبيب لدى الهيئة متفقاً مع النظام ولائحة تسجيل الممارسين للمهن الصحية في المملكة العربية السـعودية. وختم ممثل الهيـئة مذكرته بطلب الحكم برفض الدعوى لعدم قيامها على أساس من النظام. وقد جرت المرافعة في الدعوى حيث قدم طرفا النزاع عدداً من المذكرات أوضـحا فيها وجهة نظرهما، وبجلسة يوم الأربعاء ١٤٢٧/٩/٤هـ حصر المدعي دعواه في المطالبة بإلغاء قرار الهيئة رفض تسجيله لديـها والزامها الترخيص له مهنياً ويحتفظ بحقه في المطالبة بالتعويض في دعوى مستقلة، وبعد أن قرر طرفا النزاع اكتفاءهما بما قدماه من أقوال ومذكرات أصـدرت الدائرة هذا الحـكم بناء على الأسباب التالية:</w:t>
      </w:r>
    </w:p>
    <w:p w:rsidR="00C12555" w:rsidRPr="00C71766"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lastRenderedPageBreak/>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من حيث إن دعوى المدعي هي بالطعن في قرار الهيئة المدعى عليها برفض تسجيله لدى الهيئة لممارسة مهنة الطب البشري فيكون الديوان مختصاً بنظر الدعوى والفصل فيها طبقاً للمادة 1/8/ب من نظامه التي تنص على اختصاص الديوان بالفصل في الدعاوي المقدمة من ذوي الشأن بالطعن في القرارات الإدارية. وحيث إنه وإن كان نظام الهيئة المدعى عليها الصادر بالمرسوم الملكي رقم م/٢ وتاريخ ١٤١٣/٢/٦هـ لم ينص على إعطاء هذه الهيئة الشخصية الاعتبارية العامة وإنما نص على أنها هيئة مهنية ذات شخصية اعتبارية ولم ينص على أنها عامة إلا أنه لما كانت الهيئة هي المختصة طبقاً لنظامها ولائحة تسجيل الممارسين للمهن الصحية وتعديلاتها بتسجيل الممارسين للمهن الصحية ويكون هذا التسجيل من المتطلبات للحصول على الترخيص بمزاولة المهنة ولها الحق في الإشراف على هذه المهنة والتأكد من قدرة الممارس على القيام بمهام المهنة وفق معايير وأخلاقيات المهنة التي تحددها وهي المختصة بتقويم ومعادلة شهادات الممارسين وخبراتهم وإصدار العقوبات التأديبية للمخالفين من أعضائها، وهذه الاختصاصات تعتبر من مظاهر السلطة العامة وامتيازاتها، فلذلك فإن قراراتها في هذا الجانب تعتبر قرارات إدارية ويطعن فيها أمام الديوان ويختص الديوان بالفصل في هذا الطعن، وحيث إنه للنظر في دفع ممثل الهيئة المدعى عليها للدعوى وما ذكره من أن قرار سحب ترخيص المدعي بمزاولة المهنة الصادر من وزير الصحة بتاريخ ١٤٢٣/٢/١١هـ قد تحصن بمضي المدة ولا تقبل الدعوى بالطعن فيه ولا يمكن للهيئة تسجيل المدعي لديها بعد أن أصبح هذا القرار نهائياً فإن مطالبة المدعي في هذه الدعوى هي بإلغاء قرار الهيئة المدعى عليها برفض تسجيله لديها ضمن الممارسين للمهنة وليست دعواه هي بالطعن في قرار الوزارة بسحب الترخيص منه وقد تقدم بهذه الدعوى بتاريخ ١٤٢٦/٨/٢٧هـ قبل مضي ستين يوماً من تاريخ إبلاغه بقرار الهيئة بتاريخ ١٤٢٦/٧/٣٠هـ عن طريق الشؤون الصحية بمنطقة المدينة المنورة، وكان المدعي قد تظلم من إجراءات الهيئة وتوصياتها بسحب الترخيص منه إلى وزير الصحة في ذلك الوقت وإلى أمين الهيئة، ومع ذلك أصرت الهيئة على موقفها وأبلغته بقرارها محل الطعن برفض تسجيله ومن ثم فإن الفائدة من اشتراط التظلم قد تحققت في الدعوى، ولذلك فإن الدعوى مقبولة شكلاً. وحيث إنه للنظر في موضوع الدعوى ومدى صحة قرار الهيئة برفض تسجيل المدعى لديها فإن من أهم شروط صحة القرار الإداري أن يكون القرار مبنياً على سبب صحيح يبرر إصداره، والسبب هو الواقعة التي تسبق القرار وتؤدي بجهة الإدارة إلى اتخاذه ويجب أن يكون السبب محدداً في وقائع ظـاهـرة وثابتة وأن يكون قائماً عند إصداره، فالأسباب التي تقع بعد إصداره قد تبرر إصدار قرار جديد ولكنها لا يعتد بها فيما يتصل بالقرار الذي صدر قبل حدوثها. وحيث إنه للنظر في مدى صحة الأسباب التي استندت إليها الهيئة في قرارها محل الطعن والتي أوضحها ممثل الهيئة في مذكراته المقدمة خلال المرافعة فإنه فيما يتعلق بما ذكره من أن آخر تقويم للمدعي من قبل الهيئة في عام ١٤٢١هـ عندما كان عمره 64 عاماً وأن مؤهلات المدعي قديمة وقناعاته الراسخة في أسلوب العلاج لا تجعل منه ممارساً للمهنة دون ارتكاب أخطاء جسيمة فإنه يشترط لصحة أسباب القرار الإداري كما سبق القول أن تكون الواقعة المادية قائمة قبل صدور القرار ومحددة وثابتة وما ذكره ممثل المدعى عليها حول قناعات المدعي وأنها لا تجعله يمارس المهنة دون أخطاء إنما هو كلام عام خال من التحديد والدقـة وغير محقق الوقوع وكـبـر الـسـن وقـدم المؤهل لا يؤديان إلى ارتكاب الأخطاء ما دام أن الطبيب يتمتع بالصحة العقلية والبدنية وأن مؤهلاته صادرة من جامعات معترف بها. والثـابـت أن اللجنة المشكلة من ثلاث من الأطباء الاستشاريين في طب الأطفال في مستشفى المدينة المنورة بعد اطلاعها على شهادات المدعي وخبراته العلمية والعملية صنفته طبيباً استشارياً في طب الأطفال وكان هذا التقييم قبل ثمانية أشهر تقريباً من صدور القرار محل الطعن وكانت الهيئة المدعى عليها ذاتها سبق أن صنفت الـمـدعـي طبيباً استشارياً مرتين في سنتين متتاليتين في عامي ١٤٢٠ و١٤٢١هـ مع تقدم المدعي في السن وتجاوزه سن الستيــن ولو كانت مؤهلات المدعي ومعلوماتـه قديمة لما تم تصنيف المدعي طبيباً استشـارياً ثلاث مرات، وأما ما ذكره ممثل الهيـئة من أن التقييم بين حاجة المدعي لحـضور </w:t>
      </w:r>
      <w:r w:rsidRPr="00C71766">
        <w:rPr>
          <w:rFonts w:eastAsia="Times New Roman" w:hint="cs"/>
          <w:sz w:val="28"/>
          <w:szCs w:val="28"/>
          <w:rtl/>
        </w:rPr>
        <w:lastRenderedPageBreak/>
        <w:t xml:space="preserve">تعليم طبي مستمر فإن هذا الأمر لم يكن مانعاً من تصنيفه طبيباً استشارياً ولو كان لهذا الأمر تأثيراً على المدعي يبرر رفض تسجيله لدى الهيئة لما وافقت على تصنيفه استشارياً في سنتين متتاليتين إلى جانب أن المدعي قدم للدائـرة صـوراً من شهادات تثبت حضوره لعدد من الدورات العلمية والهيئة لم تتطلع على هذه الشهادات قبل أن تقرر رفض تسجيله. وأما ما ذكره ممثل الهيئة من وجود قضيتين على المدعي أدين بهما بقرارين من قبل اللجنة الشرعية وتم تأييد أحد هذين القرارين وإلـغـاء الآخـر مـن ديوان المظالم فإن الثابت أن الهيئـة المدعى عليها بعد صدور قرار اللجـنة في القضية الأولى أعادت تقييم المدعي بتاريخ ١٤٢١/٥/٢٢هـ وصنفته استشارياً ولو كانت هذه القضية توجب رفض تسجيل المدعي لما وافقت الهيئة على إعادة تقييمه وتصنيفه طبيباً استشارياً وسمحت له بمزاولة المهنة لا سيما وأن القرار الصادر في تلك القضـية نص في منـطـوقـه على إعادة تقييـم المـدعي علماً بأن المدعي لم يعترض على هـذا القرار أمام الديـوان للأسباب التي ذكرها في دعواه وإنما الـذي اعترض على القرار هو خصـم المدعي ولذلك فقد اقتصر الديوان في نظـره للقضـيـة على اعتراض ذلك الخصم ورفض اعتراضه. وأما فيما يتعلق بالقضية الثانية فإن الثابـت أن هيئة التدقيـق في الديوان تصـدت لنظـر القضـية وأصـدرت حكمها النهائي رقم ١٢١/ت/٤ لعام ١٤٢٤هـ قـضت بإلغاء قرار اللجـنة ورفـض الدعوى من أساسها، ولذلك فإن الاحتجاج بوجـود هذه القضية مع ثبوت عـدم صحتها والاستنـاد عليها في إصـدار القرار يجعـله مشـوبـاً بعيب عدم وجـود السبب. وإذا كانـت هيئة التدقيــــــق قـد رفضت الدعـوى وانتهت إلى عدم صحـة تحميل المدعي بجـزء من الـديـة وإلغـاء العقوبة في الحـق العام فإنه ليس للهيئة المدعى عليها أن تحرم المدعي من العودة لمزاولة مهنـته بسبب الادعاءات الـمـذكـورة فـي تلـك الدعوى وهو أكثر شدة وتأثيراً من العقوبة الواردة في القرار الملغي، وأما ما أشارت إليه الهيئة في خطابها الذي أوردت الدائرة نصه في الوقائع وما تضمنه من اعتذار الهيئة عن تسجيل المدعي لديها لأنها تحرص أن يكون المسجلون لديها ليس لديهم قضايا شرعية طبية حفاظاً على سمعتها المهنية فإن نظام مزاولة مهنة الطب البشري وطب الأسنان الصادر بالمرسوم الملكي رقم م/3 وتاريخ ١٤٠٩/٢/٢١هـ إنما نص على عدم جواز تسجيل من حكـم عليه في جرم إذا كان هذا الجرم مخلاً بالشرف والأمانة إلا إذا رد عليه اعتباره ولم ينص النظام على منع تسجيل الطبيب أو تجديد ترخيصه إذا كانت عليه قضايا وكذلك لائحة تسجيل المهن الطبية لدى الهيئة لم تنص على هذا الأمر ولا يصح حرمان الطبيب من مزاولة مهنته التي هي مصدر رزقه لمجرد إقامة دعوى عليه لذلك فإن استناد الهيـئة إلى هذا السبب استناد غير صحيح ومخالف للنظام. وأمـا ما ذكره ممثل الهيئة من تكرار استعمال المدعي لعقار الأسبرين بالحقن الوريدية لعلاج الأطـفـال مـع خطورته فإن المدعي أنكر هذا الادعـاء. وإن إعادة تقييم المدعي مرتين وتصنيفه طبيباً استشارياً من قبل الهيئة ومن مستشفى المـدينة في وزارة الصـحة وصدور حكم قضائي برفض الدعوى المقامة على المـدعـي مـع وجـود هـذا الادعاء يجعل الاستناد إلى هذا السبب استناداً غير صحيح. وأما ما ذكره ممثل الهيئة من أنه لا يمكن للهيئة إعادة تسجيل المدعي بعد سحب ترخيصه بموجب قرار نهائي لا يقبل الطعن عليه فإن المادة رقم 33 من نظام مزاولة مهنة الطب البشري أوضحت العقوبات التأديبية التي توقع عند ثبوت المخالفة المهنية ومنها إلغاء الترخيص بمزاولة المهنة وشطب الاسم ونصت على أنه «في حالة إلغاء الترخيص لا يجوز التقدم بطلب ترخيص جديد إلا بعد انقضاء سنتين على الأقل من تاريخ صدور قرار الإلغاء». وحيث إن الثابت أن قرار سحب الترخيص من المدعي على فرض صحته - وهو الأمر الذي لم تبحثه الدائرة لأنه ليس مـحـلاً للدعوى – قد مضى عليه أكثر من سنتين فإن ادعاء ممثل الهيئة بعدم جواز إعادة منح للترخيص بعد إلغائه غير صحيح. وحيث ثبت للدائرة أن الأسباب التي استندت إليها الهيئة في قرارها محل الطعن أسباب غير صحيحة. وحيث إن نظام مزاولة الطب البشري وطب الأسنان أوجب على كل من يرغب في ممارسة مهنة الطب الحصول على ترخيص بذلك وتضمنت نصوص النظام ولائحته التنفيذية الشروط الواجب توافرها في طالب الترخيص ولم ينص النظام على إعطاء الإدارة السلطة التقديرية في رفض منح الترخيص عند توافر تلك الشروط كما تضمنت نصوص النظام الأسباب التي تجيز </w:t>
      </w:r>
      <w:r w:rsidRPr="00C71766">
        <w:rPr>
          <w:rFonts w:eastAsia="Times New Roman" w:hint="cs"/>
          <w:sz w:val="28"/>
          <w:szCs w:val="28"/>
          <w:rtl/>
        </w:rPr>
        <w:lastRenderedPageBreak/>
        <w:t>إلغاء الترخيص إدارياً أو قضائياً وبناء عليه فإن جهة الإدارة لا تملك رفض منح الترخيص أو إلغاءه بعد منحه أو تجديده بعد انتهاء مدته إلا وفق هذه النصوص النظامية ولا يغير من ذلك أن الأصل في الترخيص أنه يصدر بقرار إداري وأنه مؤقت بطبيعته ولا يعتبر من قبيل الملكية لأن النظام حدد شروط وضوابط إلغاء الترخيص ولا يجوز لجهة الإدارة إلغاء الترخيص أو عدم تجديده ما دام المرخص له ملتزماً بشروط الترخيص ولم يحصل منه ما يوجب إلغاءه أو عدم تجديده ولا يجوز لجهة الإدارة أن تهدر المراكز النظامية المستقرة المترتبة على الترخيص إلا بناء على نصوص نظامية صريحة تجيز هذا الإلغاء. وحيث ثبت مما تقدم أن الأسباب التي استندت إليها الهيئة في رفضها لتسجيل المدعي لديها لا تتفق مع النظام فإن الدائرة تنتهي إلى إلغائه ويتعين على الهيئة اتخاذ الإجراءات النظامية اللازمة لتسجيل المدعي لديها وفقاً لما نصت عليه نصوص نظام مزاولة الطب البشري ولائحته التنفيذية ونظام الهيئة المدعى عليها ولائحة تسجيل ممارسي المهنة الطبية. فلهذه الأسباب وبعد المداولة حكمت الدائرة بإلغاء قرار الهيئة السعودية للتخصصات الصحية فيما تضمنه من رفض تسجيل المدعي لدى الهيئة. وذلك على النحو المبين بالأسباب، وبالله التوفيق. وصلى الله وسلم على نبينا محمد وعلى آله وصحبه أجمعين.</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هيئة التدقيق</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88/د/إ/5 لعام ١٤٢٧هـ فيما انتهى إليه من قضاء، والله الموفق. وصلى الله وسلم على نبينا محمد وعلى آله وصحبه أجمعين.</w:t>
      </w: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Pr="00C717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رقم القضية ٥/٩٢/ق لعام ١٤٢٦هـ</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رقم الحكم الابتدائي ٨٢/د/إ/٢١ لعام ١٤٢٧هـ</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رقم حكم التدقيق ٧٨/ت/٨ لعام ١٤٢٨هـ</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تاريخ الجلسة ١٤٢٨/٥/١٢هـ</w:t>
      </w: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t>الموضوعات</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قرار إداري - قرار سلبي – التراخيص الإدارية - ترخيص إنشاء منتجع سياحي - عيب السبب - سلطة مقيدة – حرية التصرف في الملك - حق استغلال الملكية الخاصة - سلطة الإدارة في إصدار الترخيص.</w:t>
      </w:r>
    </w:p>
    <w:p w:rsidR="00C12555" w:rsidRPr="00C71766" w:rsidRDefault="00C12555" w:rsidP="00C12555">
      <w:pPr>
        <w:bidi/>
        <w:jc w:val="center"/>
        <w:rPr>
          <w:rFonts w:eastAsia="Times New Roman"/>
          <w:sz w:val="28"/>
          <w:szCs w:val="28"/>
          <w:rtl/>
        </w:rPr>
      </w:pPr>
      <w:r w:rsidRPr="00090128">
        <w:rPr>
          <w:rFonts w:eastAsia="Times New Roman" w:hint="cs"/>
          <w:b/>
          <w:bCs/>
          <w:sz w:val="28"/>
          <w:szCs w:val="28"/>
          <w:rtl/>
        </w:rPr>
        <w:t>الأنظمة واللوائح</w:t>
      </w:r>
    </w:p>
    <w:p w:rsidR="00C12555" w:rsidRPr="00090128" w:rsidRDefault="00C12555" w:rsidP="0055303E">
      <w:pPr>
        <w:pStyle w:val="a4"/>
        <w:numPr>
          <w:ilvl w:val="0"/>
          <w:numId w:val="202"/>
        </w:numPr>
        <w:bidi/>
        <w:jc w:val="both"/>
        <w:rPr>
          <w:rFonts w:eastAsia="Times New Roman"/>
          <w:sz w:val="28"/>
          <w:szCs w:val="28"/>
          <w:rtl/>
        </w:rPr>
      </w:pPr>
      <w:r w:rsidRPr="00090128">
        <w:rPr>
          <w:rFonts w:eastAsia="Times New Roman" w:hint="cs"/>
          <w:sz w:val="28"/>
          <w:szCs w:val="28"/>
          <w:rtl/>
        </w:rPr>
        <w:t>نظام ديوان المظالم الصادر بالمرسوم الملكي رقم م/51 وتاريخ ١٤٠٢/٧/١٧هـ.</w:t>
      </w:r>
    </w:p>
    <w:p w:rsidR="00C12555" w:rsidRPr="00090128" w:rsidRDefault="00C12555" w:rsidP="0055303E">
      <w:pPr>
        <w:pStyle w:val="a4"/>
        <w:numPr>
          <w:ilvl w:val="0"/>
          <w:numId w:val="202"/>
        </w:numPr>
        <w:bidi/>
        <w:jc w:val="both"/>
        <w:rPr>
          <w:rFonts w:eastAsia="Times New Roman"/>
          <w:sz w:val="28"/>
          <w:szCs w:val="28"/>
          <w:rtl/>
        </w:rPr>
      </w:pPr>
      <w:r w:rsidRPr="00090128">
        <w:rPr>
          <w:rFonts w:eastAsia="Times New Roman" w:hint="cs"/>
          <w:sz w:val="28"/>
          <w:szCs w:val="28"/>
          <w:rtl/>
        </w:rPr>
        <w:t>الضوابط والاشتراطات البلدية لإقامة الاستراحات التجارية والخاصة الصادر بالتعميم الوزاري رقم (4/30365/و) في ١٤٢٥/٥/١١هـ.</w:t>
      </w:r>
    </w:p>
    <w:p w:rsidR="00C12555" w:rsidRPr="00C71766" w:rsidRDefault="00C12555" w:rsidP="00C12555">
      <w:pPr>
        <w:bidi/>
        <w:jc w:val="both"/>
        <w:rPr>
          <w:rFonts w:eastAsia="Times New Roman"/>
          <w:sz w:val="28"/>
          <w:szCs w:val="28"/>
          <w:rtl/>
        </w:rPr>
      </w:pP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t>الملخص</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المدعي يطلب إلغاء قرار جهة الإدارة المتمثل بامتناعها عن منحه ترخيص إنشاء منتجع سياحي بنسبة بناء 30٪ - من المقرر شرعاً حرية تصرف الإنسان في ملكه وحرية استثماره ما دام تصرفه على وجه مشروع – إن تمسك جهة الإدارة بالمحافظة على هوية المنطقة الزراعية وامتناعها من الترخيص للمدعي لهذا الغرض، لا مسوغ له؛ لمجافاته الواقع، لأن الزراعة في تلك المنطقة مقيدة بعدم زراعة أنواع معينة بسبب وصول مياه الصرف الصحي إليها – جهة الإدارة أسبغت على تلك </w:t>
      </w:r>
      <w:r w:rsidRPr="00C71766">
        <w:rPr>
          <w:rFonts w:eastAsia="Times New Roman" w:hint="cs"/>
          <w:sz w:val="28"/>
          <w:szCs w:val="28"/>
          <w:rtl/>
        </w:rPr>
        <w:lastRenderedPageBreak/>
        <w:t>المنطقة صفة تجارية وأضفت عليها استخداماً سياحياً واستثمارياً، وذلك لأنها رخصت بإنشاء منتجعات سياحية في موقعين مجاورين لموقع المدعي وفي مواقع أخرى في المنطقة ذاتها – الأصل في النشاطات التجارية الاستثمارية للأفراد أنها متروكة لاختيارهم تبعاً لاستقلاليتهم بحقوق الملكية الخاصة وما يتفرع عنها، ولجهة الإدارة بصفتها القائمة على ذلك سلطة تنظيم التراخيص لها ووضع الشروط والمواصفات اللازمة فيما يحقق المصلحة العامة - عدم انطباق الضوابط والاشتراطات البلدية لإقامة الاستراحات على موقع المدعي، لا يحول دون الترخيص له؛ إذ إن تلك الضوابط والاشتراطات إنما تنظم تراخيص إنشاء الاستراحات التجارية والخاصة في حين أن طلب المدعي هو الترخيص بمنتجع سياحي – عدم وجود مستند نظامي يحول دون الترخيص للمدعي - أثره: أن قرار جهة الإدارة بامتناعها عن الترخيص للمدعي قائم على غير سند صحيح وسبب سائغ فيكون حرياً بالإلغاء – مؤدى ذلك: إلزام جهة الإدارة بإصدار رخصة إنشاء منتجع سياحي للمدعي بنسبة ٣٠%.</w:t>
      </w:r>
    </w:p>
    <w:p w:rsidR="00C12555" w:rsidRPr="00C71766" w:rsidRDefault="00C12555" w:rsidP="00C12555">
      <w:pPr>
        <w:bidi/>
        <w:jc w:val="both"/>
        <w:rPr>
          <w:rFonts w:eastAsia="Times New Roman"/>
          <w:sz w:val="28"/>
          <w:szCs w:val="28"/>
          <w:rtl/>
        </w:rPr>
      </w:pP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t>الوقائع</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 xml:space="preserve">تتلخص وقائع هذه الدعوى في أنه بتاريخ ١٤٢٦/٢/١٢هـ تقدم المدعي للديوان بعريضة يتظلم فيها من امتناع المدعى عليها عن منحه ترخيص إنشاء منتجع سياحي على أرضه الواقعة بمنطقة الخليل بالمدينة المنورة والمملوكة له بالصك رقم (١٦/٧) في ١٤٠٩/١/٢٤هـ، موضحاً أنه تقدم لها بطلب الترخيص عام ١٤٢٠هـ وأعقب ذلك بعدة مراجعات إلا أنه لم يلق إجابة فتقدم للمقام السامي عام ١٤٢٤هـ حيث أحيل استدعاؤه لوزارة الشؤون البلدية والقروية فوجهت المدعى عليها بمعالجة موضوعه بخطابها رقم (٦٠٨٥٢) في ١٤٢٤/١٠/٢٠هـ وعندما راجع المدعى عليها استمهلته لحين الانتهاء من دراسة المنطقة وتنظيمها ، فانتظر ذلك حيث صدر خطاب وكيل الأمين للتعمير والمشاريع المتضمن أنه تم إعداد شبكة شوارع للمنطقة بعرض 30 متراً مما يتيح إقامة المنتجعات والاستراحات مع المحافظة على الهوية الزراعية للمنطقة واستيعاب الحركة المتوقعة، وأضاف المدعي أنه إثر ذلك تقدم باستدعاء لأمين المدينة المنورة بتاريخ ١٤٢٦/١/٣هـ مجدداً فيه طلبه الترخيص ولكن بدون جدوى، رغم أن المدعى عليها قد منحت لأشخاص آخرين رخصاً مماثلة في المنطقة ذاتها، وختم المدعي عريضته بطلب إلزام المدعى عليها بمنحه الترخيص محل طلبه. وبإحالة القضية للدائرة باشرت نظرها على النحو الموضح تفصيلاً بمحاضرها، حيث أوضح المدعي دعواه بنحو ما ورد في عريضته فيما أجابت المدعى عليها بأن موقع المدعي يقع في منطقة الخليل وهي منطقة يغلب عليها الاستخدام الزراعي، وأن التراخيص التي سبق إصدارها بإنشاء استراحات ومنتجعات كانت على ضوء دراسات تخطيطية تتعلق بالاحتياج الفعلي للمنطقة ويلاحظ فيها الكثافات السكانية، وأنه ليس بالضرورة العمل بمبدأ المساواة في منح التراخيص، إذ لو تم الترخيص بإنشاء استراحات ومنتجعات لكل طالب ترخيص في المنطقة ذاتها لأدى إلى فقدان الأراضي الزراعية فيها بدلاً من المحافظة عليها بما يتعارض مع سياسات المخطط الإرشادي للمدينة المنورة، وأشارت المدعى عليها إلى أن الضوابط والاشتراطات البلدية لإقامة الاستراحات الصادرة بالتعميم الوزاري رقم (4/30365/و) في ١٤٢٥/٥/١١هـ لا تنطبق على المواقع الواقعة في المناطق الزراعية مثل موقع المدعي، وطلبت رفض الدعوى، وبعرض ذلك على المدعي قدم مذكرة رد تضمنت عدم صحة ما ذكرته المدعى عليها من كون التراخيص السابقة صدرت على ضوء دراسات تخطيطية لأن اثنين من المواقع المرخص لها مجاوران لموقعه، والأخرى رخص لها رغم سبقه لأصحابها في طلب الترخيص مستدلاً لذلك بتاريخ تملكهم المواقع وتاريخ تـقـدمـهـم بـطـلـب الترخيص، وأن الاحتياج الفعلي هو ما يحقق حاجة أهل المدينة المنورة عامة وأن منطقة الخليل التي تقع فيها مزرعته هي منطقة مزارع وليس بها كثافة سكانية ولا مخططات، وأن المنتجعات السياحية في مختلف دول العالم تقام على الشواطئ والمزارع والمساحات الخضراء، وأشار المدعي إلى وجود لجنة مشكلة في عدة إدارات حكومية من بينها المدعى عليها لمنعه ومجاوريه من الزراعة سوى النخيل والبرسيم وأن المياه في المنطقة مالحة وغير صالحة للزراعة </w:t>
      </w:r>
      <w:r w:rsidRPr="00C71766">
        <w:rPr>
          <w:rFonts w:eastAsia="Times New Roman" w:hint="cs"/>
          <w:sz w:val="28"/>
          <w:szCs w:val="28"/>
          <w:rtl/>
        </w:rPr>
        <w:lastRenderedPageBreak/>
        <w:t>والأراضـي بـور سبخة مما ينافي ما ذكرته المدعى عليها من أن منع الترخيص هو للمحافظة على الهوية الزراعية في المنطقة، فكيف يمنع من الزراعة ويدعون المحافظة عليها إضافة لكون طلبه استخدام جزء من الأرض بنسبة 30% ولـيـس تـحـويـل كاملها إلى منتجع سياحي يفقد المنطقة المواقع الزراعية، وأضاف أن المدعى عليها أشارت في خطابها المؤرخ ١٤٢٥/١١/٢٣هـ إلى أنه تم إعداد الدراسات وإنشاء شبكة الطرق للمنطقة (مع مراعاة تطبيق الاشتراطات الخاصة بالاستراحات الواردة في التعميم (رقم 4/30365/و) في ١٤٢٥/٥/١١هـ...) ومع ذلك فهي تنفي في ردها كون التعميم ينطبق على موقعه، وانتهى المدعي إلى طلب إلزام المدعى عليها بالترخيص له. وبجلسة ١٤٢٦/٨/١٤هـ طلبت الدائرة من ممثل المدعى عليها توضيح الأنظمة والتعليمات التي تنظم الترخيص بالاستراحات والمنتزهات، والمستند النظامي في الامتناع عن الترخيص للمدعي، وإيضاح الدراسات التخطيطية المشار إليها، فقدم بجلسة ١٤٢٧/٤/٢٣هـ مذكرة أوضح فيها أنه لا توجد أنظمة وتعليمات بهذا الخصوص سوى الضوابط والاشتراطات البلدية، وأن الإجابات السابقة تضمنت توضيح المستند النظامي في عدم الترخيص للمدعي، وأن الدراسات التخطيطية المشار إليها سابقاً مازالت تحت الدراسة ولم تنته بعد، وأنه ليس لدى الأمانة استعداد بتغيير الاستخدام الزراعي للمنطقة، وأشار ممثل المدعى عليها إلى أن موضوع المدعي مدار مكاتبة بين الأمانة والوزارة، وقدم بجلسة تالية صوراً من تلك المكاتبات. وبشأن ما ذكره المدعي من منعه ومجاوريه من زراعة غير النخيل والبرسيم جرت الكتابة للإدارة العامة لشؤون الزراعة بمنطقة المدينة المنورة بخطاب الديوان رقم (١/٢٢/١٢٦٧) في ١٤٢٧/٤/٢٦هـ بطلب الإفادة عن ذلك فوردت الإجابة بخطابها رقم (٤٥٦٠/١٢/٢) في ١٤٢٧/٥/١٥هـ المتضمن أن الجهة المسؤولة عن منع زراعة الخضار والورقيات في منطقة الخليل والمناطق التي تصلها مياه الصرف الصحي هي اللجنة المشكلة بأمر سمو أمير منطقة المدينة المنورة رقم (١/٥/١٩٨١) في ١٤٢١/٢/٢٣هـ من الأمانة والصحة والزراعة والتجارة والشرطة وتحت رئاسة الإمارة، ومهمتها مراقبة المزارع لمنع زراعة الخضار والورقيات في منطقة الخليل. وبجلسة هذا اليوم قرر ممثل المدعي عليها أن المكاتبات الدائرة بين الأمانة والوزارة لم تنته بعد وأنه لم يستجد ما يغير موقف الأمانة وبعرض ذلك على المدعي قرر اكتفاءه بما قدمه ووضح أنه يحصر دعواه بطلب إلزام المدعى عليها بمنحه رخصة إنشاء منتجع سياحي بنسبة بناء ٣٠٪، ولاكتفاء الـطـرفـيـن قـررت الدائرة حجز القضية للحكم ثم أصدرت حكمها هذا لما يلي من:</w:t>
      </w:r>
    </w:p>
    <w:p w:rsidR="00C12555" w:rsidRPr="00C71766" w:rsidRDefault="00C12555" w:rsidP="00C12555">
      <w:pPr>
        <w:bidi/>
        <w:jc w:val="both"/>
        <w:rPr>
          <w:rFonts w:eastAsia="Times New Roman"/>
          <w:sz w:val="28"/>
          <w:szCs w:val="28"/>
          <w:rtl/>
        </w:rPr>
      </w:pPr>
    </w:p>
    <w:p w:rsidR="00C12555" w:rsidRPr="00090128" w:rsidRDefault="00C12555" w:rsidP="00C12555">
      <w:pPr>
        <w:bidi/>
        <w:jc w:val="center"/>
        <w:rPr>
          <w:rFonts w:eastAsia="Times New Roman"/>
          <w:b/>
          <w:bCs/>
          <w:sz w:val="28"/>
          <w:szCs w:val="28"/>
          <w:rtl/>
        </w:rPr>
      </w:pPr>
      <w:r w:rsidRPr="00090128">
        <w:rPr>
          <w:rFonts w:eastAsia="Times New Roman" w:hint="cs"/>
          <w:b/>
          <w:bCs/>
          <w:sz w:val="28"/>
          <w:szCs w:val="28"/>
          <w:rtl/>
        </w:rPr>
        <w:t>الاسباب</w:t>
      </w:r>
    </w:p>
    <w:p w:rsidR="00C12555" w:rsidRPr="00C71766" w:rsidRDefault="00C12555" w:rsidP="00C12555">
      <w:pPr>
        <w:bidi/>
        <w:jc w:val="both"/>
        <w:rPr>
          <w:rFonts w:eastAsia="Times New Roman"/>
          <w:sz w:val="28"/>
          <w:szCs w:val="28"/>
          <w:rtl/>
        </w:rPr>
      </w:pPr>
      <w:r w:rsidRPr="00C71766">
        <w:rPr>
          <w:rFonts w:eastAsia="Times New Roman" w:hint="cs"/>
          <w:sz w:val="28"/>
          <w:szCs w:val="28"/>
          <w:rtl/>
        </w:rPr>
        <w:t>حيث إن المدعي يهدف من دعواه - حسب تكييف الدائرة لها - إلى الطعن بالإلغاء في قرار المدعى عليها المتمثل بامتناعها عن منحه ترخيص إنشاء منتجع سياحي بنسبة بناء 30٪، فإن الدعوى تكون حينئذ من اختصاص الديوان ولائياً طبقاً للمادة (</w:t>
      </w:r>
      <w:r w:rsidRPr="00C71766">
        <w:rPr>
          <w:rFonts w:eastAsia="Times New Roman" w:hint="cs"/>
          <w:sz w:val="28"/>
          <w:szCs w:val="28"/>
          <w:rtl/>
          <w:lang w:bidi="fa-IR"/>
        </w:rPr>
        <w:t>۱/۸/</w:t>
      </w:r>
      <w:r w:rsidRPr="00C71766">
        <w:rPr>
          <w:rFonts w:eastAsia="Times New Roman" w:hint="cs"/>
          <w:sz w:val="28"/>
          <w:szCs w:val="28"/>
          <w:rtl/>
        </w:rPr>
        <w:t>ب) من نظامه، والدائرة نوعياً ومكانياً استناداً لقراري رئيس الديوان رقم (١١) لعام 1406هـ ورقم (</w:t>
      </w:r>
      <w:r w:rsidRPr="00C71766">
        <w:rPr>
          <w:rFonts w:eastAsia="Times New Roman" w:hint="cs"/>
          <w:sz w:val="28"/>
          <w:szCs w:val="28"/>
          <w:rtl/>
          <w:lang w:bidi="fa-IR"/>
        </w:rPr>
        <w:t xml:space="preserve">۹۲) </w:t>
      </w:r>
      <w:r w:rsidRPr="00C71766">
        <w:rPr>
          <w:rFonts w:eastAsia="Times New Roman" w:hint="cs"/>
          <w:sz w:val="28"/>
          <w:szCs w:val="28"/>
          <w:rtl/>
        </w:rPr>
        <w:t xml:space="preserve">لعام ١٤٢٢هـ. وحيث إن هذه الدعوى قد استوفت أوضاعها الشكلية وكان رفعها للديوان في ١٤٢٦/٢/١٢هـ مسبوقاً بتظلم المدعي للمدعى عليها في ١٤٢٦/١/٣هـ حسب ما قدمه من سندات رفق عريضة دعواه، ومن ثم فتكون الدعوى مقبولة شكلاً. وبالنسبة لموضوعها، فلما كان من المقرر شرعاً حرية تصرف الإنسان في ملكه وحرية استثماره ما دام تصرفه على وجه مشروع، وحيث إن المدعى عليها قد بررت امتناعها عن الترخيص للمدعي بأسباب حاصلهـا كـون الـمـوقـع الـمـطـالـب الترخيص فيه واقعاً في منطقة الخليل التي يغلب عليها الاستخدام الزراعي، وأن الاستمرار بالترخيص بإنشاء منتجعات سياحية فيها يفقدها هويتها الزراعية، كما ذكرت أن (الضوابط والاشتراطات البلدية لإقامة الاستراحات التجارية والخاصة) لا تنطبق على موقع المدعي لوقوعه في منطقة زراعية. وحيث إن المدعي يدفع بأن المدعى عليها قد رخصت لبعض مجاوريه بإنشاء منتجعات سياحية رغم سبقه لبعضهم في المطالبة بالترخيص، وأنه ممنـوع مـن الزراعة في أرضه. وحيث تضمن خطاب الإدارة العامة لشؤون الزراعة بالمدينة المنورة المشار إليه في ثنايا هذا الحكم أن منطقة </w:t>
      </w:r>
      <w:r w:rsidRPr="00C71766">
        <w:rPr>
          <w:rFonts w:eastAsia="Times New Roman" w:hint="cs"/>
          <w:sz w:val="28"/>
          <w:szCs w:val="28"/>
          <w:rtl/>
        </w:rPr>
        <w:lastRenderedPageBreak/>
        <w:t>الخليل التي تقع بها أرض المدعي يمنع فيها زراعة الخضار والورقيات من قبل لجنة مشكلة من عدة إدارات حكومية من بينها المدعى عليها مهمتها مراقبة منع زراعة الخضار والورقيات في المنطقة، فإن مفاد ذلك أن يكون اختصاص تلك المنطقة بالاستخدام الزراعي ليس على إطلاقه، لأن الزراعة فيها مقيدة بعدم زراعة أنواع معينة ممـا يـنـافـي إطلاق اختصاصها بالاستخدام الزراعي، ومن ثم فيكون المنع من زراعة تلك الأنواع فيها مؤثراً في استقرار ذلك الاستخدام، وإزاء ذلك فإن تمسك المدعى عليها بالمحافظة على هوية المنطقة الزراعية وامتناعها من الترخيص للمدعي لهذا الغرض لا مسوغ له؛ لمجافاته الواقع، لا سيما وأن سبب المنع من زراعة الخضار والورقيات في المنطقة هو وصول مياه الصرف الصحية لها وفق ما تضمنه خطاب الإدارة العامة لشؤون الزراعة الآنف الذكر، وعلاوة على ذلك فإن الثابت أن المدعى عليها قد رخصت بإنشاء منتجعات سياحية في موقعين مجاورين لموقع المدعي وفي مواقع أخرى في المنطقة ذاتها بموجب الرخص المرفقة صور بعضها بملف الدعوى وبذلك تكون المدعى عليها قد أسبغت على المنطقة تلك صفة تجارية وأضفت عليها استخداماً سياحياً واستثمارياً، ولا يؤثر في ذلك ما تذكره من أن التراخيص التي أصدرتها كانت وفق دراسات تخطيطية تتعلق بالاحتياج الفعلي وروعي فيها الكثافة السكانية وأنه ليس بالضرورة تحقيق مبدأ المساواة بين المتجاورين من التراخيص..، فإنه فضلاً عن أن تلك الدراسات لم تنته ولم تعتمد بعد حسبما قرره ممثل المدعى عليها بعد طلب تقديم تلك الدراسات، مما يناقض ما ذكرته من صدور التراخيص بناء عليها، كما أن ما يتعلق بالاحتياج الفعلي للمنطقة والكثافة السكانية، فإن الثابت أن ما يتصل بالنشاطات التجارية الاستثمارية للأفراد الأصل فيها أنها متروكة لاختيارهم تبعاً لاستقلاليتهم بحقوق الملكية الخاصة وما يتفرع عنها، وللمدعى عليها بصفتها القائمة على ذلك سلطة تنظيم الترخيص لها ووضع الشروط والمواصفات اللازمة فيما يحقق المصلحة العامة، علاوة على كون بعض التراخيص التي أصدرتها المدعى عليها في المنطقة ذاتها لاحقة لطلب المدعي ابتداء، إذ إن الثابت أن مطالبة المدعي بالترخيص ابتدأت منذ عام ١٤٢٠هـ وفق ما هو مدون بتذكرة المراجعة المرفقة صورتها بأوراق الدعوى، في حين أن بعض تلك التراخيص صادرة خلال عام ١٤٢٤هـ وعام ١٤٢٥هـ، مما يدل على أن ما تتمسك به المدعى عليها بشأن الدراسات التخطيطية والاحتياج الفعلي للمنطقة لا يعدو أن يكون وارداً في مقام الدفاع والتبرير وليس ثمة ما يثبته. وأما ما ذكرته المدعى عليها من عدم انطباق (الضوابط والاشتراطات البلدية لإقامة الاستراحات) على موقع المدعي، فإن عدم انطباقها لا يحول دون الترخيص للمدعي إذ إن تلك الضوابط والاشتراطات إنمـا تنـظم تراخيص إنشاء الاستراحات التجارية والخاصة في حين أن طـلـب الـمـدعـي هـو الترخيص بمنتجع سياحي، وقد ثبت أن المدعى عليها لم تعالج طلبات الترخيص بالمنتجعات وفق تلك اللائحة حيث أصدرت تراخيص بعد تعميم تلك الاشتراطات مماثلة لما يطلبه المدعي، كما أن ممثلها قرر بأنه لا توجد أنظمة وتعليمات بهذا الخصوص سوى تلك الضوابط، مما تنتهي معه الدائرة إلى أحقية المدعي فيما يطالب به وأنه لا مستند نظامي يحول دون الترخيص له، ومن ثم فيكون قرار المدعى عليها بامتناعها عن الترخيص له قائماً على غير سند صحيح وسبب سائغ، وحينئذ فيكون حرياً بالإلغاء، ونتيجة لذلك فإن المدعى عليها ملزمة بالترخيص للمدعي. فلذلك كله حكمت الدائرة: بإلزام المدعى عليها أمانة منطقة المدينة المنورة بإصدار رخصة إنشاء منتجع سياحي للمدعي..... بنسبة بناء 30% لما هو موضح بالأسباب، والـلـه الـمـوفـق والهادي إلى سواء السبيل. وصلى الله وسلم على نبينا محمد وعلى آله وصحبه أجمعين.</w:t>
      </w:r>
    </w:p>
    <w:p w:rsidR="00C12555" w:rsidRPr="00090128" w:rsidRDefault="00C12555" w:rsidP="00C12555">
      <w:pPr>
        <w:bidi/>
        <w:jc w:val="both"/>
        <w:rPr>
          <w:rFonts w:eastAsia="Times New Roman"/>
          <w:b/>
          <w:bCs/>
          <w:sz w:val="28"/>
          <w:szCs w:val="28"/>
          <w:rtl/>
        </w:rPr>
      </w:pPr>
      <w:r w:rsidRPr="00090128">
        <w:rPr>
          <w:rFonts w:eastAsia="Times New Roman" w:hint="cs"/>
          <w:b/>
          <w:bCs/>
          <w:sz w:val="28"/>
          <w:szCs w:val="28"/>
          <w:rtl/>
        </w:rPr>
        <w:t>هيئة التدقيق</w:t>
      </w:r>
    </w:p>
    <w:p w:rsidR="00C12555" w:rsidRDefault="00C12555" w:rsidP="00C12555">
      <w:pPr>
        <w:bidi/>
        <w:jc w:val="both"/>
        <w:rPr>
          <w:rFonts w:eastAsia="Times New Roman"/>
          <w:sz w:val="28"/>
          <w:szCs w:val="28"/>
          <w:rtl/>
        </w:rPr>
      </w:pPr>
      <w:r w:rsidRPr="00C71766">
        <w:rPr>
          <w:rFonts w:eastAsia="Times New Roman" w:hint="cs"/>
          <w:sz w:val="28"/>
          <w:szCs w:val="28"/>
          <w:rtl/>
        </w:rPr>
        <w:t>حكمت الهيئة: بتأييد الحكم رقم ٨٢/د/إ/٢١ لعام ١٤٢٧هـ فيما انتهى إليـه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b/>
          <w:bCs/>
          <w:sz w:val="28"/>
          <w:szCs w:val="28"/>
        </w:rPr>
      </w:pPr>
      <w:r w:rsidRPr="00E75E04">
        <w:rPr>
          <w:rFonts w:eastAsia="Times New Roman" w:hint="cs"/>
          <w:b/>
          <w:bCs/>
          <w:sz w:val="28"/>
          <w:szCs w:val="28"/>
          <w:rtl/>
        </w:rPr>
        <w:lastRenderedPageBreak/>
        <w:t>رقم القضية ١/٢٣٥٩/ق لعام ١٤٢٣هـ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الحكم الابتدائي 43/د/إ/10لعام ١٤٢٧هـ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حكم التدقيق ٢٨٩/ت/٢ لعام ١٤٢٨هـ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تاريخ الجلسة ١٤٢٨/6/10هـ</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E75E04">
        <w:rPr>
          <w:rFonts w:eastAsia="Times New Roman" w:hint="cs"/>
          <w:b/>
          <w:bCs/>
          <w:sz w:val="28"/>
          <w:szCs w:val="28"/>
          <w:rtl/>
        </w:rPr>
        <w:t>قرار إداري - قرار جزائي – غرامة مالية - التراخيص الإدارية - رخصة البناء - بناء بدون رخصة - الشهادة في الدعوى الإدارية - الأثر الفوري للوائح - الأثر الرجعي - مطالبة الجهة الإدا</w:t>
      </w:r>
      <w:r>
        <w:rPr>
          <w:rFonts w:eastAsia="Times New Roman" w:hint="cs"/>
          <w:b/>
          <w:bCs/>
          <w:sz w:val="28"/>
          <w:szCs w:val="28"/>
          <w:rtl/>
        </w:rPr>
        <w:t>رية بالبينة في الدعوى الإدارية.</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الأنظمة واللوائح</w:t>
      </w:r>
    </w:p>
    <w:p w:rsidR="00C12555" w:rsidRPr="00E75E04" w:rsidRDefault="00C12555" w:rsidP="0055303E">
      <w:pPr>
        <w:pStyle w:val="a4"/>
        <w:numPr>
          <w:ilvl w:val="0"/>
          <w:numId w:val="203"/>
        </w:numPr>
        <w:bidi/>
        <w:jc w:val="both"/>
        <w:rPr>
          <w:rFonts w:eastAsia="Times New Roman"/>
          <w:sz w:val="28"/>
          <w:szCs w:val="28"/>
          <w:rtl/>
        </w:rPr>
      </w:pPr>
      <w:r w:rsidRPr="00E75E04">
        <w:rPr>
          <w:rFonts w:eastAsia="Times New Roman" w:hint="cs"/>
          <w:sz w:val="28"/>
          <w:szCs w:val="28"/>
          <w:rtl/>
        </w:rPr>
        <w:t>لائحة الجزاءات والغرامات عن المخالفات البلدية الصادرة بقرار مجلس الوزراء رقم (</w:t>
      </w:r>
      <w:r w:rsidRPr="00E75E04">
        <w:rPr>
          <w:rFonts w:eastAsia="Times New Roman" w:hint="cs"/>
          <w:sz w:val="28"/>
          <w:szCs w:val="28"/>
          <w:rtl/>
          <w:lang w:bidi="fa-IR"/>
        </w:rPr>
        <w:t xml:space="preserve">۲۱۸) </w:t>
      </w:r>
      <w:r w:rsidRPr="00E75E04">
        <w:rPr>
          <w:rFonts w:eastAsia="Times New Roman" w:hint="cs"/>
          <w:sz w:val="28"/>
          <w:szCs w:val="28"/>
          <w:rtl/>
        </w:rPr>
        <w:t>وتاريخ ١٤٢٢/٨/٦هـ.</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 إلغاء قرار الجهة المدعى عليها المتضمن فرض غرامة مالية عليه، مع عدم مطالبته بالغرامة المفروضة على المقاول – استناد القرار على تقرير فني مساحي ، معد خلال عام ١٤٢٠هـ، وقد تضمن أن الـمـبـنـى مـقـام مـن عـشـر سنـوات تقريباً، في حين دفع المدعي أن المبنى أُقيم عام 1408هـ، وأن البناء كان في وقت لم يوجد فيه مكتب للجهة المدعى عليها، وقد أثبت المدعي ذلك بمشهد موقع عليه من شخصين، وقد حضرا لأداء الشهادة أمام المحكمة – عدم تقديم المدعى عليها لما يدفع ما ذكره المدعي وأثبته، يجعل المحكمة تقرر عدم وجود ما يلزم المدعي من استصدار رخصة البناء في وقت قيامه بالبناء، فضلاً عن استناد القرار على لائحة الغرامات والجزاءات البلدية، في حين أن البناء قد تم في وقت سابق لصدور تلك اللائحة، مما لا يمكن معه إعمال الأثر الرجعي على وقائع سابقة على صدورها - عدم وجود سند نظامي يعطي المدعى عليها بتحميل المدعي الغرامة المقررة على المقاول يجعل قرارها غير قائم على سند صحيح، أثره: إلغاء القرار. </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تتحصل وقائع هذه الدعوى في أن المدعي تقدم بلائحة دعوى إلى ديوان المظالم ذكر فيها أن بلدية محافظة الطائف أوقعت عليه غرامة مالية قدرها (</w:t>
      </w:r>
      <w:r w:rsidRPr="00E75E04">
        <w:rPr>
          <w:rFonts w:eastAsia="Times New Roman" w:hint="cs"/>
          <w:sz w:val="28"/>
          <w:szCs w:val="28"/>
          <w:rtl/>
          <w:lang w:bidi="fa-IR"/>
        </w:rPr>
        <w:t xml:space="preserve">۳۲۰۰۰) </w:t>
      </w:r>
      <w:r w:rsidRPr="00E75E04">
        <w:rPr>
          <w:rFonts w:eastAsia="Times New Roman" w:hint="cs"/>
          <w:sz w:val="28"/>
          <w:szCs w:val="28"/>
          <w:rtl/>
        </w:rPr>
        <w:t>ريال لقيامه ببناء مجلس مسلح دون رخصة بناء بجوار داره التي يملكها بموجب الصك الشرعي رقم 100 وتاريخ 1407/6/10هـ وأفاد أن الهجرة التي يسكنها يوجد بها مساكن كثيرة بدون رخص كما أنه لا يوجد بها في ذلك الوقت مكتب للبلدية وأنه يطلب من الديوان إلغاء الغرامة الموقعة عليه، وبعد أن قيدت اللائحة قضية أحيلت إلى هذه الدائرة والتي باشرت نظـرهـا على النحو الوارد بدفتر ضبط القضايا . ففي جلسة ١٤٢٤/٣/16هـ حضر وكيل المدعي وممثل المدعى عليها أمام الدائرة وبسؤال الدائرة وكيل المدعي عن دعواه ذكرها بما لا يخرج عن مضمون لائحة الدعوى آنفة الذكر، وعند طلب الجواب من ممثل المدعى عليها أجاب بما حاصله أن المدعي أقر في دعواه ببناء المجلس دون رخصة وهو مؤاخذ بإقراره وأنه أيضاً قام بالبناء مع القصد والتعمد لذلك بالمخالفة للنظام وأن الهجرة التي يسكن بها المدعي يوجد بها مكتب للبلدية في ذلك الوقت وهذا المكتب هو الذي قام بتحرير المحضر في ١٤٢٠/١٢/٢٢هـ وعلى ضـوئـه صـدر القرار رقم 67/ل م في ١٤٢١/١/٦هـ بتغريم المالك مبلغ (</w:t>
      </w:r>
      <w:r w:rsidRPr="00E75E04">
        <w:rPr>
          <w:rFonts w:eastAsia="Times New Roman" w:hint="cs"/>
          <w:sz w:val="28"/>
          <w:szCs w:val="28"/>
          <w:rtl/>
          <w:lang w:bidi="fa-IR"/>
        </w:rPr>
        <w:t>۲۲۸۳۳</w:t>
      </w:r>
      <w:r w:rsidRPr="00E75E04">
        <w:rPr>
          <w:rFonts w:eastAsia="Times New Roman" w:hint="cs"/>
          <w:sz w:val="28"/>
          <w:szCs w:val="28"/>
          <w:rtl/>
        </w:rPr>
        <w:t xml:space="preserve">٫85) ريالاً وتغريم المقاول (١٠٠٠٠) ريال، وأضاف أن البلدية أفهمت المدعي أن الإجراء النظامي الذي ينبغي أن يسير عليه هو التظلم من هذا القرار أمام وزير الشؤون البلدية والقروية فإن لم يوافق على تظلمه رفع تظلمه لديوان المظالم خلال المدة النظامية وذكر ممثل المدعى عليها أن العقوبة الصادرة ضد المدعي كانت بحدها الأدنى وتتماشى مع لائحة الغرامات والجزاءات عن المخالفات البلدية وطلب رفض الدعوى بعد ذلك سألت الدائرة وكيل المدعي هل </w:t>
      </w:r>
      <w:r w:rsidRPr="00E75E04">
        <w:rPr>
          <w:rFonts w:eastAsia="Times New Roman" w:hint="cs"/>
          <w:sz w:val="28"/>
          <w:szCs w:val="28"/>
          <w:rtl/>
        </w:rPr>
        <w:lastRenderedPageBreak/>
        <w:t>سبق للمدعي أن تظلم للمدعى عليها قبل تظلمه للديوان؟ فأجاب: بأنه قام بمراجعتها ومحاولة ثنيها عن مطالبتها شفاهة أما بعد مطالبة الشرطة له بدفع الغرامة وتحديداً في نهاية عام ١٤٢٣هـ فقد تقدم إلى الديوان مباشرة هذا وقد تبودلت المذاكرات بين الطرفين في عدة جلسات لم يخرج مضمونها عما سلف ذكره. وبجلسة ١٤٢٤/١١/٥هـ أصدرت الدائرة حكمها رقم 64/د/أ/10 لعام ١٤٢٤هـ وبعد نظره من قبل هيئة تدقيق القضايا صدر حكم الدائرة الخامسة بنقض الحكم وإعادة القضية للدائرة لمعاودة نظرها. وبجلسة ١٤٢٥/٨/١١هـ أكد المدعي على دعواه وطلب إلغاء قرار المدعى عليها مقرراً اكتفاءه بما سبق كما قرر ممثل المدعى عليها اكتفاءه بما سبق وطلب رفض الدعوى، وبذات الجلسة أصدرت الدائرة حكمها رقم ٦٢/د/10/1 لعام ١٤٢٥هـ وبعد نظره من هيئة التدقيق (الدائرة الخامسة) صدر حكمها رقم 143/ت/5 لعام ١٤٢٦هـ القاضي بنقض الحكم وإعادة القضية للدائرة لنظرها والفصل في موضوعها. وبجلسة ١٤٢٦/٨/٢٩هـ سألت الدائرة المدعي وكالة عن دعواه فقرر بأنه يطلب إلغاء قرار المدعى عليها المتضمن مطالبة موكله بغرامة قدرها (</w:t>
      </w:r>
      <w:r w:rsidRPr="00E75E04">
        <w:rPr>
          <w:rFonts w:eastAsia="Times New Roman" w:hint="cs"/>
          <w:sz w:val="28"/>
          <w:szCs w:val="28"/>
          <w:rtl/>
          <w:lang w:bidi="fa-IR"/>
        </w:rPr>
        <w:t>۳۲,۸۳۳</w:t>
      </w:r>
      <w:r w:rsidRPr="00E75E04">
        <w:rPr>
          <w:rFonts w:eastAsia="Times New Roman" w:hint="cs"/>
          <w:sz w:val="28"/>
          <w:szCs w:val="28"/>
          <w:rtl/>
        </w:rPr>
        <w:t>٫75) ريالاً، وبسؤال ممثل المدعى عليها إن كان لديه ما يقدمه فقرر بأنه يطلب رفض الدعوى حيث إن المدعي مسؤول عن المخالفة ومطالب بالغرامة الصادر بها القرار سواءً الغرامة الصادرة في حقه أو في مواجهة المقاول استناداً إلى لائحة الغرامات والجزاءات البلدية التي تحمل المدعي مسؤولية إحضار المقاول في حالة المخالفة وإلا تحمل ما يصدر من غرامة على المقاول، بعد ذلك سألت الدائرة المدعي وكالة عن تاريخ إقامة موكله للمبنى محل المخالفة فأكد بأنه وكما ورد في المذكرات السابقة قبل عام ١٤٠٨هـ ولم تكن المنطقة في ذلك الوقت بها خدمات بلدية وليس لدى جميع ساكنيها رخص بناء، ولم يتم تغطية المنطقة بخدمات البلدية إلا في عام ١٤١٢هـ بفتح فرع بلدية حداد بني مالك، فعقب ممثل المدعى عليها بأن خدمات البلدية والمتمثلة في إصدار رخص البناء كانت تتم من قبل بلدية محافظة الطائف منذ زمن يسبق عام 1408هـ، وقد صدرت عدة رخص في منطقة المدعي قبل وبعد تاريخ المخالفة وقد باشر عدداً منها بنفسه ويطلب أجلاً لبحث ذلك وتقديم ما يتوصل إليه منها. وبجلسة ١٤٢٦/١٠/١٨هـ قرر ممثل المدعى عليها بأنه لم يتوصل من البحث لدى إدارة الرخص ببلدية محافظة الطائف إلى ما يمكن تقديمه ويكتفي بما سبق أن قدمه طالباً رفض الدعوى. وبجلسة ١٢٦/١٢/٢١هـ طلبت الدائرة من وكيل المدعي إن كان لديه ما يضيفه من دعوى بناء المبنى محل المخالفة عام 1408هـ فاستمهل لذلك. وبجلسة ١٤٢٧/١/٢٦هـ أحضر وكيل المدعي مشهداً من..... و..... ومصادق عليه من شيخ قبيلة..... التابع لمركز..... يتضمن الإفادة بأن المدعي بنى المجلس جوار بيته الشعبي خلال عام 1408هـ قبل استحداث مكتب بلدية بالمنطقة، وبعرض ذلك على ممثل المدعى عليها أفاد بأنه ليس لديه عن تاريخ البناء سوى تقرير مهندس البلدية المرفق في الدعوى والمثبت في قرار المخالفة كما أن مساح البلدية سبق أن صدر عنه محضر مخالفة أثبت تاريخ البناء بشكل تقريبي وقد جرت الإشارة لذلك في صدر قرار المخالفة، فطلبت منه الدائرة تقديم صورة من تقرير المساح، كما طلبت من وكيل المدعي إحضار بينته على ما يدعيه من البناء خلال عام 1408هـ. وبجلسة ١٤٢٧/٣/١٧هـ أحضر وكيل المدعي للشهادة..... الذي قرر بأنه يشهد بالله العظيم على أن المدعي أقام خلال عام 1408هـ مجلساً في مساحة تقرب 10م طولاً في ١٢م عرضاً مجاوراً لداره القديمة، وقد شرع في بنائه البناء المسلح منذ الأشهر الأولى في عام 1408هـ حتى انتهى منه قبل نهاية العام ولا يتذكر تحديداً الشهر الذي انتهى فيه إلا أنه قبل نهاية العام. هذا ما لديه، كما أحضر وكيل المدعي للشهادة..... الذي شهد بالله العظيم بأنه من جيران المدعي وقد رآه في عام 1408هـ يشرع في البناء المسلح للمجلس الملحق بداره القديمة بأبعاد ١٠م١٢م وقد بدأ في البناء وانتهى منه خلال عام 1408هـ هذا ما لديه، وبعرض ذلك على ممثل المدعى عليها قرر بأنه يترك ذلك للدائرة وليس لديه سوى التأكيد على سلامة إجراءات المدعى عليها طالباً رفض الدعوى. بعد ذلك قرر طرفا الدعوى الاكتفاء وطلبا الفصل في الدعوى.</w:t>
      </w:r>
    </w:p>
    <w:p w:rsidR="00C12555" w:rsidRPr="00E75E04"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lastRenderedPageBreak/>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لما كان المدعي يهدف من إقامة دعواه إلى إلغاء ما صدر بحقه في القرار رقم 67/ل م وتاريخ ١٤٢١/١/١٦هـ مع إلغاء مطالبة المدعى عليها له بالغرامة المفروضة على المقاول فإن الدعوى تدخل ضمن الدعاوى المنصوص عليها بالمادة (</w:t>
      </w:r>
      <w:r w:rsidRPr="00E75E04">
        <w:rPr>
          <w:rFonts w:eastAsia="Times New Roman" w:hint="cs"/>
          <w:sz w:val="28"/>
          <w:szCs w:val="28"/>
          <w:rtl/>
          <w:lang w:bidi="fa-IR"/>
        </w:rPr>
        <w:t>۱/۸/</w:t>
      </w:r>
      <w:r w:rsidRPr="00E75E04">
        <w:rPr>
          <w:rFonts w:eastAsia="Times New Roman" w:hint="cs"/>
          <w:sz w:val="28"/>
          <w:szCs w:val="28"/>
          <w:rtl/>
        </w:rPr>
        <w:t>ب) من نظام ديوان المظالم الصادر بالمرسوم الملكي رقم م/51 وتاريخ ١٤٠٢/٧/</w:t>
      </w:r>
      <w:r w:rsidRPr="00E75E04">
        <w:rPr>
          <w:rFonts w:eastAsia="Times New Roman" w:hint="cs"/>
          <w:sz w:val="28"/>
          <w:szCs w:val="28"/>
          <w:rtl/>
          <w:lang w:bidi="fa-IR"/>
        </w:rPr>
        <w:t>۱۷</w:t>
      </w:r>
      <w:r w:rsidRPr="00E75E04">
        <w:rPr>
          <w:rFonts w:eastAsia="Times New Roman" w:hint="cs"/>
          <w:sz w:val="28"/>
          <w:szCs w:val="28"/>
          <w:rtl/>
        </w:rPr>
        <w:t>هـ فضلاً عن اختصاص الدائرة نوعياً ومكانياً طبقاً لقرار معالي رئيس الديوان رقم (</w:t>
      </w:r>
      <w:r w:rsidRPr="00E75E04">
        <w:rPr>
          <w:rFonts w:eastAsia="Times New Roman" w:hint="cs"/>
          <w:sz w:val="28"/>
          <w:szCs w:val="28"/>
          <w:rtl/>
          <w:lang w:bidi="fa-IR"/>
        </w:rPr>
        <w:t xml:space="preserve">۱۱) </w:t>
      </w:r>
      <w:r w:rsidRPr="00E75E04">
        <w:rPr>
          <w:rFonts w:eastAsia="Times New Roman" w:hint="cs"/>
          <w:sz w:val="28"/>
          <w:szCs w:val="28"/>
          <w:rtl/>
        </w:rPr>
        <w:t xml:space="preserve">لعام ١٤٠٦هـ مما يعني بسط ولاية الدائرة عليها. ولما كان من المتعين على الدائرة النظر في قبول الدعوى من الناحية الشكلية قبل الدخول في موضوعها فإن الثابت من الأوراق أن المدعى عليها أصدرت في حق المدعي القرار رقم (67/ل م) وتاريخ ١٤٢١/١/٦هـ المتضمن مطالبته والمقاول بغرامة قدرها (٣٢,٨٣٣,٧٥) ريالاً فتقدم المدعي بتظلم لأمير منطقة مكة المكرمة الذي أصدر أمره رقم ١٢٥٠٢ وتاريخ ١٤٢٢/٤/١٢هـ بإعفائه من الغرامة وعند تقدمه بذلك لبلدية محافظة الطائف قامت برفعه لوزارة الشؤون البلدية والقروية بالخطاب رقم 5003/دم في ١٤٢٢/٨/٨هـ فوردها جواب مدير عام الشؤون المالية بذات الوزارة رقم ٥٢٦٩٦ وتاريخ ١٤٢٢/١٠/٢٢هـ المبني على خطاب وكيل وزارة المالية والاقتصاد الوطني للشئون المالية والحسابات رقم ٤٦٤١٣/٤٢ وتاريخ ١٤٢٢/٩/١٩هـ المتضمن بأن التظلم من الغرامة يقدم لوزير الشئون البلدية والقروية فإن لم يوافق على طلب التظلم يمكن الرفع لديوان المظالم خلال ستين يوماً من تاريخ إبلاغه بالعقوبة. ولما كانت المدعى عليها – في بادئ الأمر – لم ترفض أمر الإعفاء وإنما عرضته على الوزارة مما يعني أن موضوع القرار كان مدار بحث ومراجعة، وعليه فإن مدة إقامة الدعوى أمام الديوان من تاريخ إفصاح المدعى عليها برفض طلبه ومطالبته بالغرامة. وحيث قرر المدعي أنه علم بمطالبة المدعى عليها بالغرامة المتضمنة في ذات الوقت رفضاً لتظلمه بعد تلك المكاتبات في شهر ذي القعدة من عام ١٤٢٣هـ وتقدم للديوان في ١٤٢٣/١٢/٢هـ ولم تقدم المدعى عليها ما يخالف ذلك فإن الدعوى تكون مقبولة. وأما عن الموضوع فالثابت من القرار – محل الطعن – أنه بني على التقرير الـفـنـي المساحي المعد من قبل مكتب البلدية ببني مالك بتاريخ ١٤٢٠/٦/١هـ الذي أفاد بأن المبنى مقام من حوالي عشر سنوات تقريباً في حين ذكر المدعي أن البناء المخالف أقيم في عام ١٤٠٨هـ قبل استحداث مكتب للبلدية في قريته وقدم لإثبات ذلك مشهداً موقعاً من كل من..... و..... ومصادقاً عليه من شيخ قبيلة ..... التابع لمركز.....، كما أنه حضر للشهادة أمام الدائرة كل من..... و..... وكلاهما شهد بأن الـمـبـنـى مـحـل المخالفة قد بني من قبل المدعي خلال عام 1408هـ وأنه انتهى منه خلال ذلك العام وحيث أكد المدعي أن البناء كان في زمن لم يوجد فيه مكتب للبلدية في قريته ولم يكن لدى ساكنيها رخص بناء ولم يتم تغطية القرية بالخدمات البلدية إلا في عام ١٤١٢هـ ولم تقدم المدعى عليها ما ينفي هذا الدفع كما لم تقدم البينة على ما تدعيه من أن رخص تلك القرية كانت تصدر في ذلك الوقت من قبل بلدية محافظة الطائف مع إمهال الدائرة لها لتقديمها، عليه فإنه لم يثبت للدائرة ما يدل على إلزام المدعي باستصدار رخصة البناء طالما لم يوجد مكتب يقوم بإصدار تلك الرخصة زمن البناء وبالتالي تنتفي المخالفة في حق المدعي، فضلاً عن أن المدعى عليها أقامت قرارها على لائحة الغرامات والجزاءات البلدية الصادرة بقرار مجلس الوزراء رقم (٢٥) في ١٤٠٩/٢/٢٩هـ في حين أن الثابت للدائرة وفق ما قدمه المدعي من بينات أن البناء تم في زمن سابق لصدور تلك اللائحة ومعلوم أن من المبادئ القضائية سريان النظام بأثر مباشر وعدم رجعيته على وقائع سابقة لصدوره مما تنتهي معه الدائرة إلى كون ما صدر على المدعي في القرار محل الطعن حقيق بالإلغاء قضاء. أما عن طلب المدعي إلغاء مطالبة المدعى عليها له بسداد الغرامة المترتبة على المقاول فالثابت أن المدعى عليها وفق ما قررته بجلسة ١٤٢٦/٨/٢٩هـ تقيم مطالبتها على ما تنسبه من واقعة المخالفة وأن لائحة الغرامات والجزاءات البلدية تعطيها الحق في تحميل المدعي الغرامة المقررة على المقاول في حال تعذر تحصيلها منه والمستبين للدائرة بعد اطلاعها على اللائحة أنها خلو مما يفيد ذلك وبالتالي فمطالبة المدعى عليها للمدعي لا تقوم على سند صحيح وتقضي الدائرة بإلغائها . ولكل ما تقدم حكمت الدائرة: بإلغاء قرار المدعى عليها رقم (67/ل م) وتاريخ </w:t>
      </w:r>
      <w:r w:rsidRPr="00E75E04">
        <w:rPr>
          <w:rFonts w:eastAsia="Times New Roman" w:hint="cs"/>
          <w:sz w:val="28"/>
          <w:szCs w:val="28"/>
          <w:rtl/>
        </w:rPr>
        <w:lastRenderedPageBreak/>
        <w:t>١٤٢١/1/6هـ فيما تضمنه من تغريم المدعي مبلغ (</w:t>
      </w:r>
      <w:r w:rsidRPr="00E75E04">
        <w:rPr>
          <w:rFonts w:eastAsia="Times New Roman" w:hint="cs"/>
          <w:sz w:val="28"/>
          <w:szCs w:val="28"/>
          <w:rtl/>
          <w:lang w:bidi="fa-IR"/>
        </w:rPr>
        <w:t>۲۲</w:t>
      </w:r>
      <w:r w:rsidRPr="00E75E04">
        <w:rPr>
          <w:rFonts w:eastAsia="Times New Roman" w:hint="cs"/>
          <w:sz w:val="28"/>
          <w:szCs w:val="28"/>
          <w:rtl/>
        </w:rPr>
        <w:t>٫</w:t>
      </w:r>
      <w:r w:rsidRPr="00E75E04">
        <w:rPr>
          <w:rFonts w:eastAsia="Times New Roman" w:hint="cs"/>
          <w:sz w:val="28"/>
          <w:szCs w:val="28"/>
          <w:rtl/>
          <w:lang w:bidi="fa-IR"/>
        </w:rPr>
        <w:t>۸۳۳</w:t>
      </w:r>
      <w:r w:rsidRPr="00E75E04">
        <w:rPr>
          <w:rFonts w:eastAsia="Times New Roman" w:hint="cs"/>
          <w:sz w:val="28"/>
          <w:szCs w:val="28"/>
          <w:rtl/>
        </w:rPr>
        <w:t>٫75) ريالا مع إلغاء مطالبة المدعى عليها له بالغرامة المفروضة على المقاول في ذات القرار البالغة (10,000) ريال لما هو موضح بالأسباب، والله الموفق. وصلى الله وسلم على نبينا محمد وعلى آله وصحبه أجمعين.</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43/د/إ/10 لعام ١٤٢٧هـ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القضية 1/307/ق لعام ١٤٢٧هـ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الحكم الابتدائي 11/د/أ/5 لعام ١٤٢٨هـ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حكم التدقيق ١٢٩/ت/٨ لعام ١٤٢٨هـ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تاريخ الجلسة ١٤٢٨/٦/16هـ</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الموضوعات</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قرار إداري - قرار إزالة - إزالة منشآت - ملكية الأراضي العامة - وضع اليد على الأرض - إحياء الأرض – أمر قضائي عاجل بوقف القرار الإداري - المصلحة في الدعوى - رفض الدعوى وأثره على القرار العاجل.</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الأنظمة واللوائح</w:t>
      </w:r>
    </w:p>
    <w:p w:rsidR="00C12555" w:rsidRPr="00E75E04" w:rsidRDefault="00C12555" w:rsidP="0055303E">
      <w:pPr>
        <w:pStyle w:val="a4"/>
        <w:numPr>
          <w:ilvl w:val="0"/>
          <w:numId w:val="203"/>
        </w:numPr>
        <w:bidi/>
        <w:jc w:val="both"/>
        <w:rPr>
          <w:rFonts w:eastAsia="Times New Roman"/>
          <w:sz w:val="28"/>
          <w:szCs w:val="28"/>
          <w:rtl/>
        </w:rPr>
      </w:pPr>
      <w:r w:rsidRPr="00E75E04">
        <w:rPr>
          <w:rFonts w:eastAsia="Times New Roman" w:hint="cs"/>
          <w:sz w:val="28"/>
          <w:szCs w:val="28"/>
          <w:rtl/>
        </w:rPr>
        <w:t xml:space="preserve">الأمر السامي رقم (٢١٦٧٩) وتاريخ </w:t>
      </w:r>
      <w:r w:rsidRPr="00E75E04">
        <w:rPr>
          <w:rFonts w:eastAsia="Times New Roman" w:hint="cs"/>
          <w:sz w:val="28"/>
          <w:szCs w:val="28"/>
          <w:rtl/>
          <w:lang w:bidi="fa-IR"/>
        </w:rPr>
        <w:t>۱۳۸۷/۱۱/۹</w:t>
      </w:r>
      <w:r w:rsidRPr="00E75E04">
        <w:rPr>
          <w:rFonts w:eastAsia="Times New Roman" w:hint="cs"/>
          <w:sz w:val="28"/>
          <w:szCs w:val="28"/>
          <w:rtl/>
        </w:rPr>
        <w:t>هـ.</w:t>
      </w:r>
    </w:p>
    <w:p w:rsidR="00C12555" w:rsidRPr="00E75E04" w:rsidRDefault="00C12555" w:rsidP="0055303E">
      <w:pPr>
        <w:pStyle w:val="a4"/>
        <w:numPr>
          <w:ilvl w:val="0"/>
          <w:numId w:val="203"/>
        </w:numPr>
        <w:bidi/>
        <w:jc w:val="both"/>
        <w:rPr>
          <w:rFonts w:eastAsia="Times New Roman"/>
          <w:sz w:val="28"/>
          <w:szCs w:val="28"/>
          <w:rtl/>
        </w:rPr>
      </w:pPr>
      <w:r w:rsidRPr="00E75E04">
        <w:rPr>
          <w:rFonts w:eastAsia="Times New Roman" w:hint="cs"/>
          <w:sz w:val="28"/>
          <w:szCs w:val="28"/>
          <w:rtl/>
        </w:rPr>
        <w:t>قرار الهيئة القضائية العليا رقم (١٨٦) وتاريخ ١٣٩٥/٤/٢٢هـ. </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مطالبة المدعي إلغاء قرار الجهة المدعى عليها المتضمن إزالة المنشآت التي أقامها هو وأقاربه – الثابت أنه فيما عدا الأراضي المملوكة ملكية خاصة؛ فإن جميع الأراضي هي ملك عام للدولة، ولا يجوز لأحد أن يضع يده عليها أو تملكها إلا بعد موافقة ولي الأمر على ذلك - من قام بوضع يده على أرض دون سند شرعي أو نظامي يعد متعدياً ولا يقر على بقائه في الأرض، ومن ثم فإن الواجب رفع يده عنها، وإزالة ما أحدثه فيها، ويستثنى من ذلك الأراضي التي تم إحياؤها قبل صدور الأمر السامي رقم (٢١٦٧9) وتاريخ </w:t>
      </w:r>
      <w:r w:rsidRPr="00E75E04">
        <w:rPr>
          <w:rFonts w:eastAsia="Times New Roman" w:hint="cs"/>
          <w:sz w:val="28"/>
          <w:szCs w:val="28"/>
          <w:rtl/>
          <w:lang w:bidi="fa-IR"/>
        </w:rPr>
        <w:t>۱۳۸۷/۱۱/۹</w:t>
      </w:r>
      <w:r w:rsidRPr="00E75E04">
        <w:rPr>
          <w:rFonts w:eastAsia="Times New Roman" w:hint="cs"/>
          <w:sz w:val="28"/>
          <w:szCs w:val="28"/>
          <w:rtl/>
        </w:rPr>
        <w:t>هـ؛ إذ إن هذا الإحياء يفيد التملك بالشروط المنصوص عليها فقهاً، والتي تضمنها قرار الهيئة القضائية العليا رقم (١٨٦) وتاريخ ١٣٩٥/٤/٢٢هـ – طعن المدعي في قرار الإزالة بدعوى ملكيته للأرض غير قائم على أساس؛ لعدم ثبوت دعـوى التملك، أثره: رفض الدعوى ويستلزم ذلك إنتهاء الحكم العاجل الصادر من الدائرة سابقاً بوقف تنفيذ قرار الإزالة. </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تتلخص وقائع الدعوى بالقدر اللازم لإصدار هذا الحكم في أنه بتاريخ ١٤٢٦/٨/٢٢هـ تـقـدم إلـى الـديـوان كـل مـن..... </w:t>
      </w:r>
      <w:r w:rsidRPr="00E75E04">
        <w:rPr>
          <w:rFonts w:eastAsia="Times New Roman" w:hint="cs"/>
          <w:color w:val="000000"/>
          <w:sz w:val="28"/>
          <w:szCs w:val="28"/>
          <w:rtl/>
        </w:rPr>
        <w:t xml:space="preserve">و…. </w:t>
      </w:r>
      <w:r w:rsidRPr="00E75E04">
        <w:rPr>
          <w:rFonts w:eastAsia="Times New Roman" w:hint="eastAsia"/>
          <w:color w:val="000000"/>
          <w:sz w:val="28"/>
          <w:szCs w:val="28"/>
          <w:rtl/>
        </w:rPr>
        <w:t>و</w:t>
      </w:r>
      <w:r w:rsidRPr="00E75E04">
        <w:rPr>
          <w:rFonts w:eastAsia="Times New Roman" w:hint="cs"/>
          <w:color w:val="000000"/>
          <w:sz w:val="28"/>
          <w:szCs w:val="28"/>
          <w:rtl/>
        </w:rPr>
        <w:t>….. و….. و….. و…. و….. و…… و…… و….. </w:t>
      </w:r>
      <w:r w:rsidRPr="00E75E04">
        <w:rPr>
          <w:rFonts w:eastAsia="Times New Roman" w:hint="cs"/>
          <w:sz w:val="28"/>
          <w:szCs w:val="28"/>
          <w:rtl/>
        </w:rPr>
        <w:t> بصحيفة دعوى طالبوا فيها بإلغاء قرار إمارة منطقة الرياض رقم 5/4007/</w:t>
      </w:r>
      <w:r w:rsidRPr="00E75E04">
        <w:rPr>
          <w:rFonts w:eastAsia="Times New Roman" w:hint="cs"/>
          <w:sz w:val="28"/>
          <w:szCs w:val="28"/>
          <w:rtl/>
          <w:lang w:bidi="fa-IR"/>
        </w:rPr>
        <w:t>۲/۱۰۱</w:t>
      </w:r>
      <w:r w:rsidRPr="00E75E04">
        <w:rPr>
          <w:rFonts w:eastAsia="Times New Roman" w:hint="cs"/>
          <w:sz w:val="28"/>
          <w:szCs w:val="28"/>
          <w:rtl/>
        </w:rPr>
        <w:t xml:space="preserve"> وتاريخ ١٤٢٦/٤/٨هـ </w:t>
      </w:r>
      <w:r w:rsidRPr="00E75E04">
        <w:rPr>
          <w:rFonts w:eastAsia="Times New Roman" w:hint="cs"/>
          <w:sz w:val="28"/>
          <w:szCs w:val="28"/>
          <w:rtl/>
        </w:rPr>
        <w:lastRenderedPageBreak/>
        <w:t xml:space="preserve">المتضمن إزالة المنشآت والمجالس التي سبق أن أقامها ..... و..... لغرض المناسبات في مدينة…… بمحافظة……. وفصل التيار الكهربائي عنها للأسباب التي أوضحوها في صحيفة الدعوى، وقد تضمنت هذه الدعوى أنهم أقاموا هذه المنشآت على أراض لهم فيها حق الاختصاص بالانتفاع بموجب الصكوك الصادرة من المحكمة الشرعية بالرياض رقم ٣٢٨ وتاريخ ١٣٨٤/٥/٢٤هـ ورقم ١١/٩٥ وتاريخ ١٤٢١/٣/٢٤هـ القاضي برفع يد البلدية من مخطط..... مدار النزاع ويترك على طبيعته لمنافع أهل..... والصك الشرعي رقم 50 وتاريخ ١٣٩٠/٦/٢٦هـ من محكمة الحوطة وبالرغم من ذلك صدر قرار الإمارة الموجه إلى محافظ حوطة بني تميم بإزالة هذه المنشآت بتاريخ ١٤٢٦/٨/٢٧هـ وطلبوا في دعواهم إصدار حكم مستعجل بوقف تنفيذ قرار الإزالة وإعادة التيار الكهربائي إلى حين البت في موضوع الدعوى الأصلية بإلغاء القرار وبعد أن تم قيد هذه الدعوى في سجلات الديوان قضية برقم </w:t>
      </w:r>
      <w:r w:rsidRPr="00E75E04">
        <w:rPr>
          <w:rFonts w:eastAsia="Times New Roman" w:hint="cs"/>
          <w:sz w:val="28"/>
          <w:szCs w:val="28"/>
          <w:rtl/>
          <w:lang w:bidi="fa-IR"/>
        </w:rPr>
        <w:t>۱/۳۳۱۱/</w:t>
      </w:r>
      <w:r w:rsidRPr="00E75E04">
        <w:rPr>
          <w:rFonts w:eastAsia="Times New Roman" w:hint="cs"/>
          <w:sz w:val="28"/>
          <w:szCs w:val="28"/>
          <w:rtl/>
        </w:rPr>
        <w:t>ق لعام ١٤٢٦هـ أحيلت إلى هذه الدائرة حيث باشرت نظرها وحددت لها جلسة يوم الأربعاء الموافق ١٤٢٦/٨/٢٤هـ للنظر في الطلب المستعجل وفيها حضر عن المدعين..... وبسؤاله عن دعواه أجاب قائلاً إنه سبق لهم أن أقاموا منشآت ومجالس لغرض المناسبات الخاصة لعائلة آل..... وآل..... في محافظة الحوطة على أراض لهم فيها حق الاختصاص بالانتفاع بموجب صكوك شرعية أرفقت صوراً منها في الدعوى، وقد صدر قرار إمارة منطقة الرياض بإزالة هذه المنشآت بدعوى أنها أراض تتبع الدولة وسيتم تنفيذ القرار في يوم السبت القادم ١٤٢٦/٨/٢٨هـ من قبل المحافظة دون أن تستجيب إلى اعتراضاتنا أطلب بشكل عاجل الحكم بإيقاف تنفيذ هذا القرار لأنه قرار يترتب على تنفيذه أضرار لا يمكن تداركها وقد تكبدنا في إنشائها مبالغ طائلة كما أن لدينا من الوثائق الشرعية ما يثبت عدم صحة ادعاء المحافظة أن هذه الأراضي لا تخصنا، وفي الموضوع أطلب إلغاء القرار الصادر بالإزالة وبذات الجلسة أصدرت الدائرة حكمها رقم 68 لعام ١٤٢٦هـ بوقف تنفيذ قرار الإمارة بإزالة المنشآت الخاصة بآل..... وآل ..... استناداً إلى المادة السابعة من قواعد المرافعات والإجراءات أمام ديون المظالم التي تنص على أنه (يجوز للدائرة المختصة أن تأمر بوقف تنفيذ القرار... خلال أربع وعشرين ساعة من تقديم الطلب العاجل أو إحالته إليها إذا قدرت ترتب آثار يتعذر تداركها وذلك حتى تفصل في أصل الدعوى) وبعد إبلاغ الإمارة بهذا الحكم بتاريخ ١٤٢٦/٨/٢٤هـ أوقفت الإمارة أعمال الإزالة وبتاريخ ١٤٢٧/١/١٥هـ تقدم..... إلى الديوان باستدعاء طالب فيه بقيد التظلم الخاص بمنشآت آل..... في دعوى مستقلة عن دعوى آل. للأسباب التي أشار إليها في استدعا</w:t>
      </w:r>
      <w:r>
        <w:rPr>
          <w:rFonts w:eastAsia="Times New Roman" w:hint="cs"/>
          <w:sz w:val="28"/>
          <w:szCs w:val="28"/>
          <w:rtl/>
        </w:rPr>
        <w:t>ئه، وبعد أن تم قيد هذا الاستدعاء</w:t>
      </w:r>
      <w:r w:rsidRPr="00E75E04">
        <w:rPr>
          <w:rFonts w:eastAsia="Times New Roman" w:hint="cs"/>
          <w:sz w:val="28"/>
          <w:szCs w:val="28"/>
          <w:rtl/>
        </w:rPr>
        <w:t xml:space="preserve"> في سجلات الديوان قضية برقم </w:t>
      </w:r>
      <w:r w:rsidRPr="00E75E04">
        <w:rPr>
          <w:rFonts w:eastAsia="Times New Roman" w:hint="cs"/>
          <w:sz w:val="28"/>
          <w:szCs w:val="28"/>
          <w:rtl/>
          <w:lang w:bidi="fa-IR"/>
        </w:rPr>
        <w:t>۱/۱/۳۰۷</w:t>
      </w:r>
      <w:r w:rsidRPr="00E75E04">
        <w:rPr>
          <w:rFonts w:eastAsia="Times New Roman" w:hint="cs"/>
          <w:sz w:val="28"/>
          <w:szCs w:val="28"/>
          <w:rtl/>
        </w:rPr>
        <w:t xml:space="preserve">ق لعام ١٤٢٧هـ أحيلت إلى هذه الدائرة حيث باشرت نظرها وذلك على النحو المثبت في محاضر ضبط الجلسات بحضور المدعي..... وممثل الإمارة المدعى عليها ..... و..... وبسؤال المدعي عن دعواه أجاب قائلاً بأن دعواه هي بالطعن في قرار الإمارة بإزالة المنشآت الخاصة والمقامة من بعض أهالي مدينة الحوطة ومن ضمنها المجلس الذي أقامته عائلة..... وأطلب إلغاء القرار فيما يخص هذه العائلة وأنا أحد أفرادها ولي مصلحة في المطالبة بإلغاء القرار، كما أن الأرض التي أقيم عليها المجلس سبق أن قام بإحيائها الإحياء الشرعي منذ مدة طويلة بالاشتراك مع أشخاص آخرين من آل ..... لذلك فإن قرار الإمارة بإزالة المنشآت الموجودة على هذه الأرض غير صحيح لأن الأرض من أملاكنا بموجب إحيائنا لها وهذا الإحياء مستمر إلى أن صدر القرار بالإزالة ولم يكن هناك معارضة لإحيائنا لهذه الأرض المسماة شعيب الفرحة في مدينة الحلوة سواء من البلدية أو الإمارة أو من أحد من المواطنين بل إن البلدية زودت الأرض بالخدمات، وأضاف بأنه لم يتقدم بطلب إصدار حجة استحكام على هذه الأرض لأنه لم تكن هناك معارضة من أحد ولأن الأرض بأيديهم منذ مدة طويلة وبعرض الدعوى على ممثل الإمارة أجاب قائلاً بأن المنشآت الخاصة بالمدعين أقيمت على أرض تدخل ضـمـن أملاك الدولة مع مجموعة أهالي المنطقة وقد قامت الإمارة بحصر هذه المنشآت والاستراحات والأحواش وتم عمل محاضر بها من قبل لجان مراقبة التعديات وقد صدر القرار بإزالتها وقد تم تنفيذ هذا القرار في جميع الاستراحات ولم يبق إلا استراحة المدعين واستراحة آل..... بسبب صدور قرار الديوان بإيقاف تنفيذ القرار وأما ما </w:t>
      </w:r>
      <w:r w:rsidRPr="00E75E04">
        <w:rPr>
          <w:rFonts w:eastAsia="Times New Roman" w:hint="cs"/>
          <w:sz w:val="28"/>
          <w:szCs w:val="28"/>
          <w:rtl/>
        </w:rPr>
        <w:lastRenderedPageBreak/>
        <w:t>ذكره المدعي من أنه قام بإحياء هذه الأرض فلم يقدم ما يثبت دعواه ومن ثم فإن ما ذكره هو كلام مرسل وأطلب رفض الدعوى ومساواة المدعين بغيرهم ممن سبق أن أزيلت استراحاتهم والتي هي في حدود 500 استراحة أو حوش، علماً بأن البلدية قد خصصت لأهالي المنطقة أراض يمكن لهم الاستفادة منها. وأجاب المدعي على ما ذكره ممثل الإمارة وذكر بأن لديهم شهوداً يثبتون أنهم قاموا بإحياء الأرض وطلب استخلاف المحكمة في الحوطة لسماع شهاداتهم، وقدم صورة من خطاب الأمير..... ..... إلى إمارة منطقة الرياض يطلب فيه إبقاء المجالس على ما هي عليه تقديراً لعائلة..... ولأن الجهات الإدارية قامت بتوصيل الخدمات ولم يعترض أحد على ذلك، وبجلسـة يوم الأربعاء الموافق ١٤٢٧/١٢/٢٧هـ قرر المدعي اكتفاءه بما قدمه وطلب إلغاء القرار كما قرر ممثل الإمارة اكتفاءه بما قدمه وطلب رفض الدعوى، ولدراسة القضية والتأمل فيها رفعت الجلسة إلى يوم الثلاثاء الموافق ١٤٢٨/٢/٢هـ وفيها حضر ممثل الإمارة فيما تخلف المدعي عن الحضور فتأجل نظر القضية إلى جلسة يوم الاثنين الموافق ١٤٢٨/٢/١٥هـ وفيها حضر طرفا النزاع وذكر المدعي بأن الأرض التي أقيمت عليها المنشآت سبق أن أحيوها الإحياء الشرعي وطلب استخلاف المحكمة في محافظة الحوطة لسماع شهادة الشهود على ثبوت ملكيتهم بهذا الإحياء، وعقب ممثل الإمارة وقال بأن الإمارة أزالت جميع الإحداثات التي تمت على الأراضي الحكومية ولم يبق إلا استراحة عائلة المدعي وعائلة آل..... وإن المدعي لم يقدم ما يثبت ملكيته للأرض وما قدمه هو مجرد ادعاءات تمت إثارتها بعد صدور القرار بالإزالة، وأضاف بأن الديوان حكم في قضية آل..... برفض دعواهم بطلب إلغاء قرار الإزالة مع أنهم قدموا وثائق وقد قرر الديوان أحقية الإمارة في الإزالة لأن هذه الوثائق ليست حجة وطلب رفض الدعوى. وتشير الدائرة إلى أنه نتيجة لعدم حضور المدعي للجلسة المنعقدة بتاريخ ١٤٢٧/٤/٢٤هـ وعدم متابعته لدعواه فقد قررت الدائرة شطب الدعوى وبعد مراجعة المدعي للدائرة أعادت فتح باب المرافعة استناداً للمادة الثامنة عشرة من قواعد المرافعات والإجراءات أمام الديوان حسبما يتضح مما تقدم وبعد أن قرر المدعي وممثل الإمارة اكتفاءهـمـا بما قدماه من أقوال ومذكرات، أصدرت الدائرة بجلسة اليوم حكمها بناء على الأسباب التالية:</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من حيث إن دعوى المدعي هي بالطعن في قرار إمارة منطقة الرياض الصادر بإزالة المنشآت التي أقامها آل..... في الحلوة فيكون الديوان مختصاً بنظر الدعوى والفصل فيها طبقاً للمادة ١/٨/ب من نظام الديوان التي تنص على اختصاص الديوان بالفصل في الدعاوى المقدمة من ذوي الشأن بـالـطـعـن فـي القرارات الإدارية. وحيث إن المدعي أحد أفراد عائلة..... وله مصلحة في إلغاء القرار وكان قد تظلم من القرار بعد صدوره إلى الإمارة ثم إلى المقام السامي حيث صدر الأمر السامي رقم ٨٣٠٢/م ب وتاريخ ١٤٢٦/٦/٢٢هـ الموجه إلى وزير الشؤون البلدية والقروية والمتضمن ما نصه: «إنه إذا كان لهم حق يعطون حقهم وإذا لم يكن لهم حق فيفهمون بذلك» ثم تقدم المدعي إلى الديوان بتاريخ ١٤٢٦/٨/٢٢هـ فتكون الدعوى مقبولة شكلاً. وحيث إنه للنظر في موضوع الدعوى فإنه من المقرر أنه فيما عدا الأراضي المملوكة ملكية خاصة فإن جميع الأراضي في الدولة هي ملك عام للدولة ولا يجوز لأحد من الناس وضع اليد عليها وتملكها إلا بعد موافقة ولي الأمر على ذلك سواء بالإقطاع أو المنح أو البيع أو الترخيص ويعتبر من قام بوضع يده على الأرض دون موافقة ولي الأمر معتدياً ولا يقر على بقائه في الأرض ويتعين رفع يده عنها وإزالة إحداثاته فيها إلا في الأراضي التي تم وضع اليد عليها وإحياؤها قبل صدور الأمر السامي رقم ٢١٦٧٩ وتاريخ </w:t>
      </w:r>
      <w:r w:rsidRPr="00E75E04">
        <w:rPr>
          <w:rFonts w:eastAsia="Times New Roman" w:hint="cs"/>
          <w:sz w:val="28"/>
          <w:szCs w:val="28"/>
          <w:rtl/>
          <w:lang w:bidi="fa-IR"/>
        </w:rPr>
        <w:t>۱۳۸۷/۱۱/۹</w:t>
      </w:r>
      <w:r w:rsidRPr="00E75E04">
        <w:rPr>
          <w:rFonts w:eastAsia="Times New Roman" w:hint="cs"/>
          <w:sz w:val="28"/>
          <w:szCs w:val="28"/>
          <w:rtl/>
        </w:rPr>
        <w:t xml:space="preserve">هـ فإن هذا الإحياء معتبر ويفيد التملك بالشروط التي نص عليها الفقهاء وما تضمنه قرار الهيئة القضائية العليا في المملكة رقم 186 وتاريخ ١٣٩٥/٤/٢٢هـ الذي نص في مادته الأولى على أنه «من وضع يده على أرض غير معدة لإقامة مسجد أو مبنى حكومي عليها كمدرسة أو أي مرفق عام كالشارع مثلاً ولم تكن مخططة تخطيطاً فعلياً واقعاً على نفس الأرض لا على الورق فقط ولم تكن مقطعة لأحد قبل إحيائه لها ولم يتعارض بناؤه مع التنظيم </w:t>
      </w:r>
      <w:r w:rsidRPr="00E75E04">
        <w:rPr>
          <w:rFonts w:eastAsia="Times New Roman" w:hint="cs"/>
          <w:sz w:val="28"/>
          <w:szCs w:val="28"/>
          <w:rtl/>
        </w:rPr>
        <w:lastRenderedPageBreak/>
        <w:t>وكان بناؤه قبل صدور الأمر السامي رقم ٢١٦٧٩ وتاريخ ١٣٨٧/١١/١٩هـ فإنها تكون ملكه ولا سبيل للبلدية عليه..». وحيث إنه للنظر في الدعوى الماثلة على ضوء ما تقدم فإنه لما كان المدعي يطعن في قرار الإزالة بدعوى تملكه للأرض بالإحياء وانحصر طعنه في القرار على هذا السبب وحيث لم يقدم المدعي ما يثبت موافقة ولي الأمر على إقطاعه الأرض وإحيائها أو توافر الشروط المذكورة في قرار الهيئة القضائية العليا المشار إليها لذلك فإن دعوى المدعي لا تتفق مع قواعد الشرع والنظام الأمر الذي تنتهي معه الدائرة إلى رفض الدعوى وصحة قرار الإمارة الصادر بالإزالة وهذا يستتبع انتهاء الحكم العاجل والوقتي الصادر من الدائرة بوقف تنفيذ القرار محل الدعوى فيما يخص قضية عائلة..... فلهذه الأسباب وبعد المداولة حكمت الدائرة برفض الدعوى، وبالله التوفيق. وصلى الله وسلم على نبينا محمد وعلى آله وصحبه أجمعين.</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11/د/إ/5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القضية ١/٣٥٨٢/ق لعام ١٤٢٥هـ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الحكم الابتدائي 33/د/١٨/١ لعام ١٤٢٧هـ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حكم التدقيق ٢٩٥/ت/٢ لعام ١٤٢٨هـ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تاريخ الجلسة ١٤٢٨/٦/16هـ</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الموضوعات</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قرار إداري - قرار جزائي – غرامة مالية - مخالفة وافد - العمل لدى الغير- ثبوت المخالفة - تشكيل اللجنة – عيب الشكل - تصحيح القرار.</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الأنظمة واللوائح</w:t>
      </w:r>
    </w:p>
    <w:p w:rsidR="00C12555" w:rsidRPr="00E75E04" w:rsidRDefault="00C12555" w:rsidP="0055303E">
      <w:pPr>
        <w:pStyle w:val="a4"/>
        <w:numPr>
          <w:ilvl w:val="0"/>
          <w:numId w:val="204"/>
        </w:numPr>
        <w:bidi/>
        <w:jc w:val="both"/>
        <w:rPr>
          <w:rFonts w:eastAsia="Times New Roman"/>
          <w:sz w:val="28"/>
          <w:szCs w:val="28"/>
          <w:rtl/>
        </w:rPr>
      </w:pPr>
      <w:r w:rsidRPr="00E75E04">
        <w:rPr>
          <w:rFonts w:eastAsia="Times New Roman" w:hint="cs"/>
          <w:sz w:val="28"/>
          <w:szCs w:val="28"/>
          <w:rtl/>
        </w:rPr>
        <w:t>نظام ديوان المظالم الصادر بالمرسوم الملكي رقم م/51 وتاريخ ١٤٠٢/٧/١٧هـ.</w:t>
      </w:r>
    </w:p>
    <w:p w:rsidR="00C12555" w:rsidRPr="00E75E04" w:rsidRDefault="00C12555" w:rsidP="0055303E">
      <w:pPr>
        <w:pStyle w:val="a4"/>
        <w:numPr>
          <w:ilvl w:val="0"/>
          <w:numId w:val="204"/>
        </w:numPr>
        <w:bidi/>
        <w:jc w:val="both"/>
        <w:rPr>
          <w:rFonts w:eastAsia="Times New Roman"/>
          <w:sz w:val="28"/>
          <w:szCs w:val="28"/>
          <w:rtl/>
        </w:rPr>
      </w:pPr>
      <w:r w:rsidRPr="00E75E04">
        <w:rPr>
          <w:rFonts w:eastAsia="Times New Roman" w:hint="cs"/>
          <w:sz w:val="28"/>
          <w:szCs w:val="28"/>
          <w:rtl/>
        </w:rPr>
        <w:t>نظام الإقامة الصادر بالأمر الملكي رقم ١٣٣٧/٢٥/٢/١٧ في 1371/9/11هـ.</w:t>
      </w:r>
    </w:p>
    <w:p w:rsidR="00C12555" w:rsidRPr="00E75E04" w:rsidRDefault="00C12555" w:rsidP="0055303E">
      <w:pPr>
        <w:pStyle w:val="a4"/>
        <w:numPr>
          <w:ilvl w:val="0"/>
          <w:numId w:val="204"/>
        </w:numPr>
        <w:bidi/>
        <w:jc w:val="both"/>
        <w:rPr>
          <w:rFonts w:eastAsia="Times New Roman"/>
          <w:sz w:val="28"/>
          <w:szCs w:val="28"/>
          <w:rtl/>
        </w:rPr>
      </w:pPr>
      <w:r w:rsidRPr="00E75E04">
        <w:rPr>
          <w:rFonts w:eastAsia="Times New Roman" w:hint="cs"/>
          <w:sz w:val="28"/>
          <w:szCs w:val="28"/>
          <w:rtl/>
        </w:rPr>
        <w:t>قرار مجلس الوزراء رقم (٣٠) في ١٤١٥/٣/١هـ. ه المرسوم الملكي رقم (م/٤٢) في ١٤٠٤/١٠/١٨هـ.</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 إلغاء قرار الجهة المدعى عليها المتضمن تغريمه مالياً نتيجة القبض على مكفوله وهو يعمل لدى غيره – ثبوت مخالفة المدعي لأحكام النظام لا تعني صحة قرار العقوبة على كل حال ما لم يتم اتخاذ الإجراءات النظامية - اشتراط النظام أن يكون تشكيل اللجنة من ثلاثة أعضاء، وضرورة اجتماع اللجنة بكاملها لدراسة محضر الضبط - إقرار المدعى عليها بغياب أحد أعضاء اللجنة، يجعل القرار الصادر منها معيباً بعيب الشكل، أثره: إلغاء القرار. للجهة المدعى عليها تصحيح قرارها وفق الأنظمة والتعليمات المنظمة لإصدار هذا القرار.</w:t>
      </w: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أحكام مشابهة</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 رقم ١٢٥/د/إ/5 لعام ١٤٢٧هـ في القضية رقم ١/٨٢١ق لعام ١٤٢٧هـ، المؤيد برقم ٢٢٤/ت/٢ لعام ١٤٢٨هـ.</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تتحصل وقائع هذه الدعوى في اللائحة التي تقدم بها المدعي إلى الديوان، وذكر فيها: بأنه يتظلم من القرار الصادر من اللجنة الإدارية بشعبة الوافدين بمحافظة بيشة برقم (٢١) في ١٤٢٥/٤/٢١هـ القاضي بتغريمه مبلغ (5000) خمسة آلاف ريال دون مبرر، حيث إنه بتاريخ ١٤٢٤/٩/١٢هـ قبض على مكـفـولـه..... بمهنة سائق معدات بحجة مخالفته العمل لدى غير كفيله، وتم التحقيق مع مكفوله من قبلهم وأفاد: بأنه يعمل لديه بالراتب الشهري، كما يعمل لحسابه الخاص. كما أنه تم التحقيق معه وأوضح لهم بأن مكفوله يعمل لديه بالراتب الشهري ضمن خمسة من زملائه، وأن ما ذكره مكفوله في أقواله غير صحيح، لا سيما وأنه لا ينطق اللغة العربية، وأنهم طلبوا منه ما يثبت تسليمه رواتب مكفوله فأحضر لهم مسيرات الرواتب موقعة بإبهام يده. وأنه بعد مراجعة الملازم..... - مساعد اللجنة – أفاد: بأن المعاملة لم تنته بعد، وأن رئيس اللجنة في إجازة، ولن يتخذ إجراء حتى يحضر. فقام مساعد اللجنة باستغلال فرصة غياب رئيس اللجنة، وقام بإعداد القرار وإصداره ورفعه لمرجعه للمصادقة عليه مخالفاً بذلك التعليمات والأنظمة لمثل ذلك القرار. كما أنه أعد محضراً زعم فيه بأنه أبلغه بهذا القرار، ولم يوقعه، وتقدم على إثر ذلك ببرقية اعتراضية لمدير إدارة الوافدين، وأوضح لهم الأمر. وأنه يعترض على القرار الصادر، كما أبرق لمدير عام الجوازات بذلك، وأحال الدعوى للضابط المذكور للإفادة بما لديه، وهذا مخالف للأمر السامي رقم (94) في ١٤٠٦/٤/٢٥هـ. وأفاد المدعي في تظلمه للجهات المعنية، وللدائرة ما يلي: 1- بأن الجهة القابضة لم توضح من خلال محضرها العمل الذي كان يمارسه العامل وزملاؤه أثناء القبض عليهم. ٢- أن التحقيق مع مكفوله كان بدون مترجم ولم يمض على قدومه إلا بضعة أشهر. 3- إدارة شعبة الوافدين قد أغفلت مسيرات الرواتب التي قدمها لهم بحجة اختلاف بسيط في مقدار الراتب. 4- أن القرار استند إلى إقرار مكفوله رغم تناقضه، كما أن المقر معني بإقراره دون غيره. 5- المدعى عليها أصدرت القرار الجزائي في غيابه ولم تمكنه من الاعتراض عليه مخالفة بذلك الأنظمة والتعليمات. 6- التعليمات المنظمة لأعمال اللجان الإدارية تقتـضـي: ضرورة فحص وتدقيق الأوراق والاهتمام بعنصر التحقيق من قبل اللجـنة قـبـل إصدار العقوبة، وأن يكون التحقيق والمحاكمة حضورياً علنياً، وباكتمال العدد المطلوب في الأعضاء، وحضور الرئيس والاستقلالية في التوقيع والرأي. وهذا لم يحصل، كما لم يحضر رئيس اللجنة ولم يوقع على القرار. وهـذا مـخـالـف للمواد النظامية الصادرة بهذا الخصوص رقم (</w:t>
      </w:r>
      <w:r w:rsidRPr="00E75E04">
        <w:rPr>
          <w:rFonts w:eastAsia="Times New Roman" w:hint="cs"/>
          <w:sz w:val="28"/>
          <w:szCs w:val="28"/>
          <w:rtl/>
          <w:lang w:bidi="fa-IR"/>
        </w:rPr>
        <w:t>۱) - (</w:t>
      </w:r>
      <w:r w:rsidRPr="00E75E04">
        <w:rPr>
          <w:rFonts w:eastAsia="Times New Roman" w:hint="cs"/>
          <w:sz w:val="28"/>
          <w:szCs w:val="28"/>
          <w:rtl/>
        </w:rPr>
        <w:t>٥) - (6) - (</w:t>
      </w:r>
      <w:r w:rsidRPr="00E75E04">
        <w:rPr>
          <w:rFonts w:eastAsia="Times New Roman" w:hint="cs"/>
          <w:sz w:val="28"/>
          <w:szCs w:val="28"/>
          <w:rtl/>
          <w:lang w:bidi="fa-IR"/>
        </w:rPr>
        <w:t xml:space="preserve">۸) - (۱۳) </w:t>
      </w:r>
      <w:r w:rsidRPr="00E75E04">
        <w:rPr>
          <w:rFonts w:eastAsia="Times New Roman" w:hint="cs"/>
          <w:sz w:val="28"/>
          <w:szCs w:val="28"/>
          <w:rtl/>
        </w:rPr>
        <w:t xml:space="preserve">من القواعد النظامية لعمل اللجان الإدارية. 7- اللجان الإدارية صادقت على القرار مستندة على إجابة الضابط المشكو منه. وختم المدعي لائحته بالنظـر في تظلمه من القرار الصادر بحقه - السالف الذكر - . وبإحالة القضية إلى الدائرة الفرعية السابعة والثلاثين صدر فيها الحكم رقم (٢٥/د/ف/٣٧ لعام ١٤٢٥هـ) بعدم اختصاصها نوعياً بنظر الدعوى، ثم أحيلت إلى هذه الدائرة. وبناء عليه، حددت الدائرة لنظرها جلسة يوم الاثنين الموافق ١٤٢٥/١٢/٢٧هـ أبلغ بها طرفا الدعوى. والجهات ذات العلاقة بخطاب رقم (٤/٢٩٧٠) وتاريخ ١٤٢٥/١١/٢٠هـ . وفي الموعد المحدد حضر المدعي..... ، كما حضر الملازم ..... ممثل الجهة المدعى عليها – بالحفيظة رقم..... وكذلك بموجب التفويض رقم (٦٢٨٧٩/١/٦٠٣) في ١٤٢٥/١٢/٢١هـ وبسؤال المدعي عن دعواه؟ أجاب بما جاء في مضمون لائحته المقدمة مسبقاً لفرع الديوان. وبطلب الإجابة من ممثل الجهة المدعى عليها عن دعوى المدعي، قدم مذكرة جاء فيها: أولاً : وقائع قضية المدعي ومكفوله ..... وما جـرى فيها من تحقيقات، ومع المشغل لمكفول المدعي..... وأنه بعد هذه التحقيقات، وفحص المحاضر، والأقوال، وتبين إدانة المدعي بمخالفة الأنظمة وقررت اللجنة تغريم المدعي بمبلغ خمسة آلاف ريال عملاً بأحكام المادة (١٤) الرابعة عشرة من قرار مجلس الوزراء رقم (٣٠) في ١٤١٥/٣/١هـ وأبلغ المحكوم عليه بتاريخ ١٤٢٥/٤/٢٠هـ وطلب منه التوقيع على نموذج الإفهام بمنطوق الحكم، ولكنه رفض التوقيع. وتم إعداد محضر في حينه وصدر القرار الإداري رقم (٢١) في ١٤٢٥/٤/٢١هـ وأبلغ أن لـه الـحـق فـي الاعتراض. وتظلم المدعي لدى مدير الإدارة العامة </w:t>
      </w:r>
      <w:r w:rsidRPr="00E75E04">
        <w:rPr>
          <w:rFonts w:eastAsia="Times New Roman" w:hint="cs"/>
          <w:sz w:val="28"/>
          <w:szCs w:val="28"/>
          <w:rtl/>
        </w:rPr>
        <w:lastRenderedPageBreak/>
        <w:t xml:space="preserve">للوافدين في ١٤٢٥/٥/١١هـ. ولدي سعادة مدير عام الجوازات بالخطاب رقم 1765 في ١٤٢٥/٩/٩هـ وأنه بدراستها تم المصادقة على صحة القرار الجزائي - السالف الذكر -. ثانياً: الإجابة على لائحة دعوى المدعي: 1- ما ذكره المدعي من «أن الجهة القابضة لم توضح من خلال محضرها العمل الذي كان يمارسه العامل تحديداً أو زملاؤه أثناء القبض عليهم». فيجاب: بأن محضر القبض رقم (959) في ١٤٢٤/٩/١٢هـ وضح المخالفة بأن المدعو ..... مشغل لكل من العمال: 1-..... </w:t>
      </w:r>
      <w:r w:rsidRPr="00E75E04">
        <w:rPr>
          <w:rFonts w:eastAsia="Times New Roman" w:hint="cs"/>
          <w:sz w:val="28"/>
          <w:szCs w:val="28"/>
          <w:rtl/>
          <w:lang w:bidi="fa-IR"/>
        </w:rPr>
        <w:t xml:space="preserve">۲- ..... ۳- ..... </w:t>
      </w:r>
      <w:r w:rsidRPr="00E75E04">
        <w:rPr>
          <w:rFonts w:eastAsia="Times New Roman" w:hint="cs"/>
          <w:sz w:val="28"/>
          <w:szCs w:val="28"/>
          <w:rtl/>
        </w:rPr>
        <w:t>وقد قبض عليهم وهم يعملون لدى غير الكفيل مع المشغل لهم..... في عمارة المواطن..... ونص المحضر على مخالفة تشغيل العمال من قبل الأول، ومخالفة الثلاثة الآخرين بالعمل لدى الغير مع الأول في العمارة. كما أن عقد الاتفاق المرفق بالعمالة المبرم بين صاحب العمارة صاحب المؤسسة المدعو..... كفيل المشغل للعمال المدعو..... موضح به القيام بتبليط عمارة الطرف الثاني..... ٢- ما جاء في قول المدعي من عدم معرفة مكفوله للغة العربيـة. فيجاب: بأن دخول المدعو..... مكفول المـدعـي للبلاد كان بتاريخ ١٤٢٤/٤/١٥هـ وتاريخ القبض عليه كان بتاريخ ١٤٢٤/٩/١٢هـ قرابة خمسة أشهر تنقصها ثلاثة أيام فقط وهذه فترة كافية لفهمه اللغة العربية، كما أن عمله لحسابه الخاص يجبره على فهم اللغة العربية لكسب عيشه. كما أنه لو كان المدعو..... لا ينطق العربية لاستعان المحقق ببني جنسه للترجمة، ولكن لم يحتاج المحقق لذلك، وإقرار المحقق – المرفق صورة منه بملف القضية – يفيد بأن مكفول المدعي يتحدث العربية أثناء التحقيق معه. كما أن الجهة لم تغفل مسير الرواتب التي أحضرها المدعي بل أخذتها بعين الاعتبار، فقد ذكر المدعي في أقواله بأنه يعطي مكفوله (600) ستمائة ريال شهرياً، وأحضر مسير رواتب</w:t>
      </w:r>
      <w:r>
        <w:rPr>
          <w:rFonts w:eastAsia="Times New Roman" w:hint="cs"/>
          <w:sz w:val="28"/>
          <w:szCs w:val="28"/>
          <w:rtl/>
        </w:rPr>
        <w:t xml:space="preserve"> </w:t>
      </w:r>
      <w:r w:rsidRPr="00E75E04">
        <w:rPr>
          <w:rFonts w:eastAsia="Times New Roman" w:hint="cs"/>
          <w:sz w:val="28"/>
          <w:szCs w:val="28"/>
          <w:rtl/>
        </w:rPr>
        <w:t>يدعي أنه لمكفوله، ولكن الراتب الموضح في المسير يختلف عن أقواله إذ هو (</w:t>
      </w:r>
      <w:r w:rsidRPr="00E75E04">
        <w:rPr>
          <w:rFonts w:eastAsia="Times New Roman" w:hint="cs"/>
          <w:sz w:val="28"/>
          <w:szCs w:val="28"/>
          <w:rtl/>
          <w:lang w:bidi="fa-IR"/>
        </w:rPr>
        <w:t xml:space="preserve">۷۰۰) </w:t>
      </w:r>
      <w:r w:rsidRPr="00E75E04">
        <w:rPr>
          <w:rFonts w:eastAsia="Times New Roman" w:hint="cs"/>
          <w:sz w:val="28"/>
          <w:szCs w:val="28"/>
          <w:rtl/>
        </w:rPr>
        <w:t xml:space="preserve">سبعمائة ريال، وهذا تناقض كبير. 3- ومما يدل على أن الـمـدعـي تـرك مكفوله يعمل لحسابه الخاص ما يلي: 1- اعترافات مكفوله بأنه يعمل لحسابه الخاص. ٢- إحضار المدعي مسير الرواتب الخاص بمكفوله بعد أن تم إطلاق سراحه بالكفالة، فأقوال المكفول في التحقيق تفيد بأن الكفيل صرف له ثلاثة أشهر من (600) ستمائة ريال خلال فترة التجربة، وأنه لم يقم بالتوقيع على هذه الرواتب. 3- الاختلاف الواضح بين مسير الرواتب وبين أقوال المدعي (كفيل العامل) حول قدر الراتب. 4- أنه جاء في أقوال مـكـفـولـه الـمـدعـي «بأنه عمل باليومية مع من شغله لمدة تسعة أيام»، فلماذا لم يقم المدعي بالإبلاغ عن انفكاك مكفوله خلال يومين حسب التعليمات المنظمة والموضحة بالاستراتيجية العامة للجوازات؟ 5- ذكر المدعي في أقواله بأن مكفوليه أربعة تقريباً، وبعد الرجوع للجوازات وجد تناقض واضح في أقوال المدعي إذ الموضح بالبرنت - المرفق صورة منه بملف القضية – أن عدد المكفولين اثنا عشر، وهذا كتم للحقيقة من المدعي. كما أنه لا يوجد تناقض في أقوال مكفول المدعي من حيث إقراره وترك كفيله له بعمله لحسابه الخاص وبين أن الكفيل أعطى مكفوله ثلاثة رواتب؛ لأنها كانت فقط خلال فترة التجربة ولم يقم بالتوقيع عليها، وأن كفيله يعلم بأنه يعمل لدى الغير. ٤- ما ذكره المدعي من «أن المقر معني بإقراره دون غيره في الأصل الشرعي» فيجاب: بأن هناك رابطاً نظامياً بين المكفول وكفيله. فهو تحت كفالته ومسؤول عن عمله لدى الغير أو لحسابه الخاص حتى ولـو لـم يـقـر الكفيل أو يعترف؛ لأن اعترافه ظن منه أنه سينجو من العقاب. وما ذكر سابقاً تبين تورط المدعي في مخالفة ترك مكفوله يعمل لحسابه الخاص. 5- ما ذكر المدعي من «أن القرار أصدر في غياب المحكوم عليهم ولم يتم تبليغهم وأن إجراءات اللجنة غير سليمة، ولم يحضر ولم يوقع رئيس اللجنة على القرار» فيجاب: أ - أن المدعي حضر للجنة بتاريخ ١٤٢٥/٤/٢٠هـ بحضور سكرتير اللجنة والأعضاء، والرئيس وتم مناقشته شفهياً وتحريرياً، كما هو مبين في المناقشة التحريرية، وبلغ المدعي بأن اللجنة قررت تغريمه بـ(5000) خمسة آلاف ريال؛ لما سبق، ورفض التوقيع على إقرار الإفهام بمنطوق الحكم وتم عمل محضـر بذلك، وأنه أخذ يقلل من شأن اللجنة. ب – ما جاء بشأن رئيس اللجنة فقد كان مجازاً في - حينه واستلم عضو اللجنة الملازم أول..... نيابة عنه وحيث لا يوجد سوى ضابطين فقط في شعبة الوافدين ببيشة، وهما من لديهما دورة في الإجراءات الجنائية الرئيس، والعضو الثاني ينوب عنه. كما أن تعميم مدير الإدارة العامة للوافدين رقم (٢٥٠ت) في ١٤٢٣/١١/٢هـ، - </w:t>
      </w:r>
      <w:r w:rsidRPr="00E75E04">
        <w:rPr>
          <w:rFonts w:eastAsia="Times New Roman" w:hint="cs"/>
          <w:sz w:val="28"/>
          <w:szCs w:val="28"/>
          <w:rtl/>
        </w:rPr>
        <w:lastRenderedPageBreak/>
        <w:t>والمرفق صورة منه بملف القضية – بين أنه في حالة حصول الرئيس أو أحد الأعضاء أو السكرتير على إجازة أو نقل يتم ترشيح أحد الضباط أو الأفراد الحـاصـلـيـن عـلـى دورة في الإجراءات الأمنية. وشعبة الوافدين ببيشة لا يوجد فيها سوى ضابطين حاصلين على الدورة هـما رئيس اللجنة وعضوها الأقدم رتبة الذي ينوب عنه في حال غيابه؛ ولأجل سرعة البت في المعاملات المستعجلة من قبل اللجنة، وأن انتظار حضوره يربك العمل ويؤخر بقاء الموقوفين في التوقيف وتكدس المعاملات أصدر القرار. 6- ما ذكر المدعي من «أن اللجنة الإدارية قامت بالمصادقة على القرار مستندة على إجابة الضابط المشكو منه»، فيجاب بما يلي: أ - أن اللجنة العليا طلبت تزويدها بالقرار الصادر بحق المدعي مع كامل الأوراق لدراستها بخطاب سعادة المدير العام رقم (٢/١١٤١٦) في ١٤٢٥/٨/٢٩هـ - المرفق صورته بملف القضية -. ب – أن القرار تم تأييده من قبل اللجنة العليا برئاسة مدير عام الجوازات بعد دراسة كامل أوراق المعاملة، وذلك بخطاب سعادة مدير عام الجوازات رقم (</w:t>
      </w:r>
      <w:r w:rsidRPr="00E75E04">
        <w:rPr>
          <w:rFonts w:eastAsia="Times New Roman" w:hint="cs"/>
          <w:sz w:val="28"/>
          <w:szCs w:val="28"/>
          <w:rtl/>
          <w:lang w:bidi="fa-IR"/>
        </w:rPr>
        <w:t xml:space="preserve">۱/۱۲۸۸۹) </w:t>
      </w:r>
      <w:r w:rsidRPr="00E75E04">
        <w:rPr>
          <w:rFonts w:eastAsia="Times New Roman" w:hint="cs"/>
          <w:sz w:val="28"/>
          <w:szCs w:val="28"/>
          <w:rtl/>
        </w:rPr>
        <w:t>المرفق – صورة منه بملف القضية -. وأرفق الممثل بمذكرته جملة من صور الخطابات والأوراق والتحقيقات المتعلقة بالدعوى. وأفاد بأن المدعي يعمل ضابطاً، ولديه اثنا عشر مكفولاً كما في البرنت المقدم للدائرة، وبتسليم المدعي صورة من المذكرة طلب إمهاله للإجابة. وفي جلسة يوم الأحد الموافق ١٤٢٦/١/٢٥هـ حضر وكيل المدعي..... حفيظة رقم..... وتاريخ ١٣٩٠/٧/٧هـ - سجل خميس مشيط، وكذلك بموجب الوكالة الشـرعية رقم ١/٢٤ وتاريخ ١٤٢٦/١/١٩هـ صادرة من كتابة عدل بيشة كما حضر ممثل الجهة المدعى عليها. وقدم وكيل المدعي مذكرة إجابة جاء فيها: 1- ما ذكره ممثل الجوازات بأن مكفول موكله قرر لديهم بأنه صرف له ثلاثة رواتب لمدة ثلاثة أشهر وأنه لم يتبق له سوی شهر واحد دليل كاف على صحة أقوال موكله، وما ورد في الخطأ في مقدار الراتب فهو خطأ مطبعي أو نحوه. ٢- أن ما ذكره ممثل الجوازات بأن العامل أطلق سراحه بتاريخ ١٤٢٤/٩/١٢هـ بكفالة موكله – أي بتاريخ المخالفة – ولم يحقق مع موكله إلا في ١٤٢٤/١١/٤هـ هذا تناقض مستغرب! كيف أحضر لكفالة العامل واستلامه في نفس اليوم، وما هو الداعي في تأخير التحقيق. 3- أن ما ذكره الممثل بأن فترة خمسة أشهر كافية لتعلم مـكـفـول مـوكـلـه اللغة العربية غير صحيح. ٤- أن نموذج محضر الإفهام بتاريخ ١٤٢٥/٤/٢٠هـ غير صحيح وبه تشطيب على يومي الثلاثاء والأربعاء مما يدل بأن اللجنة المذكورة لم تعلم اليوم بالتحديد، كما أنها افتعلت مـحـضـراً آخر وبنفس الموضوع بتاريخ ١٤٢٥/١٢/٢٦هـ وصادقت على الإقرار من مدير الشعبة لديهم وكل هذا غير صحيح. 5- ما ذكره ممثل الجوازات بأنه حضر للجنة الإدارية بتاريخ ١٤٢٥/٤/٢٠هـ وتمت مناقشته شفهياً وتحريرياً وتقرير تغريمه بخمسة آلاف ريال وإفهامه بذلك غير صحيح بل إن التقرير كان معداً في يوم السبت ١٤٢٥/٤/١٧هـ أي قبل الرئيس. للجلسة، وما يتبع ذلك. حضور موكله بثلاثة أيام. 6- ما ذكره الممثل بأنه قام بإصدار القرار في غياب رئيس اللجنة مخالفاً لما جاءت به المادة الثالثة، والرابعة في القواعد النظامية لعمل اللجان الإدارية التي تقضي بضرورة اكتمال النصاب من الأعضاء واشتراطها الاستقلالية وحضـور 7- إعداد القرار المحاكم به موكله لا بد فيه من حضور المحكوم عليهم للجهة عملاً بالمادة الرابعة فقرة (6)، والمادة الخامسة فقرات (</w:t>
      </w:r>
      <w:r w:rsidRPr="00E75E04">
        <w:rPr>
          <w:rFonts w:eastAsia="Times New Roman" w:hint="cs"/>
          <w:sz w:val="28"/>
          <w:szCs w:val="28"/>
          <w:rtl/>
          <w:lang w:bidi="fa-IR"/>
        </w:rPr>
        <w:t xml:space="preserve">۲ – ۳ - </w:t>
      </w:r>
      <w:r w:rsidRPr="00E75E04">
        <w:rPr>
          <w:rFonts w:eastAsia="Times New Roman" w:hint="cs"/>
          <w:sz w:val="28"/>
          <w:szCs w:val="28"/>
          <w:rtl/>
        </w:rPr>
        <w:t xml:space="preserve">5 - 6 - 7) من القواعد النظامية لعمل اللجان الإدارية – المرفق صورة منها بملف القضية - وعليهم إثبات بأنهم أعدوا للمحكوم عليهم جلسة، وما يثبت إبلاغهم، وحضورهم 8- ما ذكره الممثل بأنه قد حضر موكله في نفس الوقت، ورفض إفهامه بمنطوق القرار، فلماذا لم يشر إلى ذلك في صلب القرار حسب ما نصت عـلـيـه الـمـادة السادسة فقرة (5 – 6) من نظام أعمال اللجان الإدارية؟ </w:t>
      </w:r>
      <w:r w:rsidRPr="00E75E04">
        <w:rPr>
          <w:rFonts w:eastAsia="Times New Roman" w:hint="cs"/>
          <w:sz w:val="28"/>
          <w:szCs w:val="28"/>
          <w:rtl/>
          <w:lang w:bidi="fa-IR"/>
        </w:rPr>
        <w:t xml:space="preserve">۹- </w:t>
      </w:r>
      <w:r w:rsidRPr="00E75E04">
        <w:rPr>
          <w:rFonts w:eastAsia="Times New Roman" w:hint="cs"/>
          <w:sz w:val="28"/>
          <w:szCs w:val="28"/>
          <w:rtl/>
        </w:rPr>
        <w:t xml:space="preserve">خالفت اللجنة ما نصت عليه المادة الثالثة عشرة، والرابعة عشرة من القواعد النظامية المشار إليها فلم تطلب حضور المحكوم عليهم، وليس هناك ما يثبت حضورهم ولم تدرس التناقض في أقوال المستجدين، كما أن القرار صدر غيابياً. </w:t>
      </w:r>
      <w:r w:rsidRPr="00E75E04">
        <w:rPr>
          <w:rFonts w:eastAsia="Times New Roman" w:hint="cs"/>
          <w:sz w:val="28"/>
          <w:szCs w:val="28"/>
          <w:rtl/>
          <w:lang w:bidi="fa-IR"/>
        </w:rPr>
        <w:t xml:space="preserve">۱۰- </w:t>
      </w:r>
      <w:r w:rsidRPr="00E75E04">
        <w:rPr>
          <w:rFonts w:eastAsia="Times New Roman" w:hint="cs"/>
          <w:sz w:val="28"/>
          <w:szCs w:val="28"/>
          <w:rtl/>
        </w:rPr>
        <w:t xml:space="preserve">ما ذكره ممثل الجـوازات بأن لدى موكله مؤسسة باسمه، ولديـه اثـنا عشر مكفولاً، وأن النظام لا يسمح بذلك افتـراء ويؤكد مدى الحقد والتحامل على موكله. وختم وكيل المدعي مذكرته، بإلغاء القرار الصادر على موكله بسبب ما بني عليه من مخالفات نظامية. وبتسليم ممثل الجهة المدعى عليها صورة من المذكرة طلب إمهاله للإجابة. وفي </w:t>
      </w:r>
      <w:r w:rsidRPr="00E75E04">
        <w:rPr>
          <w:rFonts w:eastAsia="Times New Roman" w:hint="cs"/>
          <w:sz w:val="28"/>
          <w:szCs w:val="28"/>
          <w:rtl/>
        </w:rPr>
        <w:lastRenderedPageBreak/>
        <w:t>جلسة يوم الاثنين الموافق ١٤٢٦/٢/٤هـ حضر وكيل الـمـدعـي كـمـا حـضـر ممثل الجهة المدعى عليها، وقدم الممثل بهذه الجلسة مذكرة لا تخرج في مضمونها عما سبق أن قدم الممثل، وأضاف: 1- أن مكفول المدعي ذكر بأنه استلم ثلاثة أشهر في فترة التجربة براتب شهري قدره (600) ستمائة ريال ولم يقم بالتوقيع عليها، وهذا تناقض واضح بين أقوال مكفول المدعي والمسير الذي أحضره المدعي فأقوال مكفوله تفيد بأن راتبه (600) ستمائة ريال، والمسير (٧٠٠) سبعمائة ريال شهرياً. ٢- لا يوجد تناقض مستغرب فتاريخ إطلاق سراح مـكـفـولـه هـو ١٤٢٤/٩/١٢هـ حسب صورة نموذج الكفالة المقدمة للدائرة في جلسة ١٤٢٥/١٢/٢٧هـ وحسب صورة البرنت المستخرج من الحاسب الآلي، وحضـوره للتحقيق كان بتاريخ ١٤٢٤/١١/٤هـ حسب ما يتضح من صور التحقيق التي قدمت في الجلسة الآنفة الذكر. – والمرفقة بملف القضية – على الصفحة (١٩) من التحقيقات التي وقع عليها المدعي بنفس التاريخ. لما وضع في هذا المكان.</w:t>
      </w:r>
      <w:r w:rsidRPr="00E75E04">
        <w:rPr>
          <w:rFonts w:eastAsia="Times New Roman" w:hint="cs"/>
          <w:color w:val="000000"/>
          <w:sz w:val="28"/>
          <w:szCs w:val="28"/>
          <w:rtl/>
        </w:rPr>
        <w:t> 3- إن إقرار المحقق من باب التأكيد ولو كان غير كفء لعمله أو يشك في أمانته لما وضع في هذا المكان.</w:t>
      </w:r>
      <w:r w:rsidRPr="00E75E04">
        <w:rPr>
          <w:rFonts w:eastAsia="Times New Roman" w:hint="cs"/>
          <w:sz w:val="28"/>
          <w:szCs w:val="28"/>
          <w:rtl/>
        </w:rPr>
        <w:t> ٤- ما ذكره المدعي بأن «نموذج الإفهام بتاريخ ١٤٢٥/٤/٢٠هـ غير صحيح وبه تشطيب ليومي الثلاثاء والأربعاء»، فيجاب: بأن صورة إقرار الإفهام مرفقة ومعدة في حينها ولو كانت الورقة مزورة لما أرفقت بالمعاملة والتشطيب فيها، كما أن التشطيب على يوم الأربعاء خطأ في الكتابة فقط، والمحضر الموقع من اللجنة بتاريخ ١٤٢٥/١٢/٢٦هـ من باب التأكيد وهي شهادة من جميع أعضاء اللجنة ضد أقوال المدعي غير الصحيحة، وما كانت مصادقة مدير الشعبة على إقرار أعضاء اللجنة إلا مصادقة على توقيعات السكرتير والأعضاء، وأقوال المدعي في التحقيق وحضوره لدى اللجنة ومناقشته شفهياً وتحريراً تؤكد علمه وأنها لم تؤخذ كإفهامه. 5- إن صورة إقرار الإفهام المقدم للدائرة في جلسة سالفة تبين بأنه إقرار لإفهام بمنطوق الحكم، وما ورد في الصحفتين (٢٣ – ٢٤) هي أقواله أمام اللجنة بتاريخ ١٤٢٥/٤/٢٠هـ وهذا دليل إثبات حضوره لدى اللجنة. وأما إعداد مسودة القرار ودراسة المعاملة من قبل أعضاء اللجنة فكانت بتاريخ ١٤٢٥/٤/17هـ وحضـوره للجنة كان بتاريخ ١٤٢٥/٤/٢٠هـ والقرار أصدر بتاريخ ١٤٢٥/٤/٢١هـ ولم يكن في ١٤٢٥/٤/١٧هـ. كما أن المدعي ذكر في لائحة دعواه المقدمة للدائرة رقم القرار وتاريخه وهذا يدل على علمه بالقرار وتاريخه. كما أن المدعي تم إبلاغه بالحكم وحضوره كما في الفقرة (4) من الحكم بالقرار الإداري رقم (٢١) فـي ١٤٢٥/٤/٢١ هـ. 6- أن غياب رئيس اللجنة كان مبرراً؛ كونه في إجازة رسمية. 7- ما ذكره المدعي بأنه يوجد خطأ مطبعي فـي الـمـسـيـر فـي قـدر الراتب فمسير الراتب ليس مطـبـوعـاً وإنما هو مكتوب بخط اليد – وأرفق الممثل بمذكرته بعض صور الخطابات من أهمها صورة القرار الوزاري رقم (</w:t>
      </w:r>
      <w:r w:rsidRPr="00E75E04">
        <w:rPr>
          <w:rFonts w:eastAsia="Times New Roman" w:hint="cs"/>
          <w:sz w:val="28"/>
          <w:szCs w:val="28"/>
          <w:rtl/>
          <w:lang w:bidi="fa-IR"/>
        </w:rPr>
        <w:t xml:space="preserve">۱۰۸) </w:t>
      </w:r>
      <w:r w:rsidRPr="00E75E04">
        <w:rPr>
          <w:rFonts w:eastAsia="Times New Roman" w:hint="cs"/>
          <w:sz w:val="28"/>
          <w:szCs w:val="28"/>
          <w:rtl/>
        </w:rPr>
        <w:t>وتاريخ ١٤٢٥/١٢/٢٥هـ القاضي بتأييد وموافقة وزير الداخلية على قرار اللجنة رقم (٢١) في ١٤٢٥/٤/٢١هـ، وبتسليم وكيل المدعي صورة من المذكرة طلب إمهاله للإجابة.</w:t>
      </w:r>
      <w:r w:rsidRPr="00E75E04">
        <w:rPr>
          <w:rFonts w:eastAsia="Times New Roman" w:hint="cs"/>
          <w:color w:val="000000"/>
          <w:sz w:val="28"/>
          <w:szCs w:val="28"/>
          <w:rtl/>
        </w:rPr>
        <w:t> وفي جلسة يوم الأحد الموافق ١٤٢٦/٢/٢٤هـ حضر وكيل الـمـدعـي كـمـا حـضـر ممثل الجهة المدعى عليها وقدم وكيل المدعي مذكرة لا تخرج في مضمونها عما سبق ان قدمة، واضاف: </w:t>
      </w:r>
      <w:r w:rsidRPr="00E75E04">
        <w:rPr>
          <w:rFonts w:eastAsia="Times New Roman" w:hint="cs"/>
          <w:sz w:val="28"/>
          <w:szCs w:val="28"/>
          <w:rtl/>
        </w:rPr>
        <w:t>1- بأن ما ذكره ممثل المدعى عليها من أن التحقيق على الصفحتين (</w:t>
      </w:r>
      <w:r w:rsidRPr="00E75E04">
        <w:rPr>
          <w:rFonts w:eastAsia="Times New Roman" w:hint="cs"/>
          <w:sz w:val="28"/>
          <w:szCs w:val="28"/>
          <w:rtl/>
          <w:lang w:bidi="fa-IR"/>
        </w:rPr>
        <w:t xml:space="preserve">۲۳. </w:t>
      </w:r>
      <w:r w:rsidRPr="00E75E04">
        <w:rPr>
          <w:rFonts w:eastAsia="Times New Roman" w:hint="cs"/>
          <w:sz w:val="28"/>
          <w:szCs w:val="28"/>
          <w:rtl/>
        </w:rPr>
        <w:t xml:space="preserve">٢٤) من ملف التحقيق يؤكد حضور موكله للجنة بتاريخ ١٤٢٥/٤/٢٠هـ غير صحيح يؤكد ذلك القرار الذي أوضح في مقدمته السطر الأول بأن اللجنة اجتمعت بمفردها وأعدت قرارها بتاريخ ١٤٢٥/٤/٢٧هـ، كما أن اللجنة ليست المسؤول المختص عن إجراءات التحقيق في المخالفة، وإنما مسؤوليتها في سلامة إجراءات المحاكمة وإصدار القرار حسب منطوق المادة الرابعة من القواعد النظامية لأعمال اللجان الإدارية. </w:t>
      </w:r>
      <w:r w:rsidRPr="00E75E04">
        <w:rPr>
          <w:rFonts w:eastAsia="Times New Roman" w:hint="cs"/>
          <w:sz w:val="28"/>
          <w:szCs w:val="28"/>
          <w:rtl/>
          <w:lang w:bidi="fa-IR"/>
        </w:rPr>
        <w:t xml:space="preserve">۲- </w:t>
      </w:r>
      <w:r w:rsidRPr="00E75E04">
        <w:rPr>
          <w:rFonts w:eastAsia="Times New Roman" w:hint="cs"/>
          <w:sz w:val="28"/>
          <w:szCs w:val="28"/>
          <w:rtl/>
        </w:rPr>
        <w:t xml:space="preserve">ما ذكره ممثل المدعى عليها بأن رئيس اللجنة كان في إجازة عرضية لمدة عشرة أيام مخالف ما جاء في صلب القرار الذي ينص على وجـود الـرئـيـس فـي الاجتماع. كما هو مخالف أيضاً للمادة الثالثة والرابعة فقرة (7) مـن الـقـواعـد النظامية – سالفة الذكر – التي اشترطت حضور كامل الأعـضـاء والـرئـيـس فـي - جلسة المحاكمة. 3- ما ذكره ممثل المدعى عليها بأنـه تم إبلاغ موكـلـه بالحكم في الفقرة (4) من القرار غير صحيح، ولو كـان ذلك صحيحاً لأوضح موقف موكـلـه مـن القناعة أو الاعتراض في صلب القـرار عملاً بالمادة السادسة فقرة (6) من القواعد النظامية - السالفة الذكر. كما لم يؤخذ توقيع المحكوم عليه </w:t>
      </w:r>
      <w:r w:rsidRPr="00E75E04">
        <w:rPr>
          <w:rFonts w:eastAsia="Times New Roman" w:hint="cs"/>
          <w:sz w:val="28"/>
          <w:szCs w:val="28"/>
          <w:rtl/>
        </w:rPr>
        <w:lastRenderedPageBreak/>
        <w:t>بالعلم والموافقة على نفس القرار حسبما نصت عليه فقرة (4) من مهام أعمال اللجان الإدارية. 4- مصادقة وزير الداخلية كانت على ضوء قرار وحيثيات غير صحيح، وما بني على باطل فهو باطل. 5- إن تاريخ توقيع العضو رئيس الرقباء..... في تاريخ ١٤٢٥/٤/٢٤هـ أي بعد صدور القرار في ١٤٢٥/٤/٢١هـ وهذا دليل آخر يوضح ما صدر به القرار، وختم المدعي وكالة بطلبه إلغاء القرار الصادر في حق موكله لعدم ما يثبت أن المحاكمة جرت حضورياً أو الإبلاغ بالقرار المحكوم عليه. وبتسليم ممثل الجهة المدعى عليها صورة من المذكرة طلب إمهاله للإجابة. وفي جلسة يوم الاثنين ١٤٢٦/٣/٩هـ حضر وكيل المدعي كما حضر ممثل الجهة المدعى عليها، وقدم ممثل الجهة المدعى عليها مذكرة لا تخرج في مضمونها عما سبق، وأضاف بأن موقف المدعي بعد إبلاغه بالحكم هو عدم القناعة وما يثبت ذلك رفضه للتوقيع على نموذج قرار الإبلاغ. وأما ما يخص توقيع العضو رئيس رقباء..... المدون بتاريخ ١٤٢٥/٤/٢٤هـ، فإن العضو وقع على مسودة القرار - المرفقة صورة منه بملف القضية – والتي يثبت حضوره مع اللجنة، وربما كان تدوينه تاريخ ٤/٢٤ خطأ في تقدير التاريخ والعبرة بتاريخ صدور القرار، لا سيما أن توقيعه على المسودة في نفس تاريخ القرار. أما عن مصادقة وزير الداخلية على حيثيات غير صحيحة كما جاء في مذكرة المدعي فاللجنة العليا في الجوازات ومقام الوزارة لن تصادق علـى قـرار مـبـنـي على حيثيات غير صحيحة؛ لأنها مؤتمنة في عملها. وبتسليم وكيل المدعي صورة من مذكرة ممثل الجهة المدعى عليها قرر اكتفاءه بما سبق تقديمه. كما قرر ممثل الجهة المدعى عليها اكتفاءه بما سبق تقديمه. وفي جلسة يوم الاثنين ١٤٢٦/٨/٢٩هـ حـضر وكيل المدعي ..... وكذلك بموجب الوكالة رقم..... في ١٤٢٦/٨/٢٧هـ - كتابة العدل الثانية ببيشة - كما حضر ممثل المدعى عليها. وبسؤال الطرفين عما يودان إضافته وما لديهما من أقوال حول القضية؟ تمسك كل منهما بأقوالهما السابقة وقررا اكتفاءهما بما سبق. وفي جلسة هذا اليوم حضر المدعي وكالة كما حضر ممثل الجهة المدعي عليها.. وكذلك بموجب التكليف رقم..... وتاريخ ١٤٢٦/٤/١٥هـ وبسؤالهما عما يودان إضافته؟ قرر كل من الطرفين اكتفاءهما بما سبق تقديمه من مذكرات.</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بعد تأمل الدعوى والإجابة، وبعد الاطلاع على أوراق القضية، وما أرفق بها من مستندات. وحيث إن دعوى المدعي تنحصر في مطالبته بإلغاء القرار الصادر من اللجنة الإدارية بشعبة الوافدين بمحافظة بيشة برقم (٢١) في تاريخ ١٤٢٥/٤/٢١هـ الذي قرر فيه مصدره بتغريمه مبلغ (5000) خمسة آلاف ريال؛ نتيجة القبض على مكفوله..... بحجة مخالفته العمل لدى غير كفيله والسماح له بذلك، وأن هذا غير صحيح، وأن مكفوله يعمل لديه بالراتب الشهري – كما جاء في دعواه - وحيث ورد نص خاص من تنظيم معاملة القادمين للمملكة بتأشيرات دخول للحج أو العمرة إذ جاء في المادة السادسة منه «يصدر بتوقيع العقوبات قرار من وزير الداخلية ويجـوز التظلم من قرار العقـوبـة أمام ديوان المظالم خلال شهر من تاريخ إبلاغه للمحكوم عليه» فإن الديوان يختص بنظر هـذه الـقـضـيـة بهيئة قضاء إداري وفقاً للمادة (</w:t>
      </w:r>
      <w:r w:rsidRPr="00E75E04">
        <w:rPr>
          <w:rFonts w:eastAsia="Times New Roman" w:hint="cs"/>
          <w:sz w:val="28"/>
          <w:szCs w:val="28"/>
          <w:rtl/>
          <w:lang w:bidi="fa-IR"/>
        </w:rPr>
        <w:t>۱/۸/</w:t>
      </w:r>
      <w:r w:rsidRPr="00E75E04">
        <w:rPr>
          <w:rFonts w:eastAsia="Times New Roman" w:hint="cs"/>
          <w:sz w:val="28"/>
          <w:szCs w:val="28"/>
          <w:rtl/>
        </w:rPr>
        <w:t xml:space="preserve">ح) من نظامه. كما أن الدعوى تعد مقبولة شكلاً وفقاً للمادة سالفة الذكر، حيث إن القرار الصادر بحق الـمـدعـي كـان بتاريخ ١٤٢٥/٤/٢١هـ وتظلم المدعي أمام ديوان المظالم بتاريخ ١٤٢٥/٨/٦هـ ولم يصادق على القرار من قبل وزير الداخلية إلا في تاريخ ١٤٢٥/١٢/٢٥هـ وذلك في وقت المرافعة واستمر المدعي فيها حتـى ختمـت المرافعة بتاريخ ١٤٢٦/٨/٢٩هـ. أما من ناحية الموضوع: فإنه بالنظر إلى موضوع المخالفة وهـي عـمـل مـكـفـول المدعي لدى غير كفيله لحسابه الخاص، والسماح له بذلك. والذي صدر بشأنه القرار الجزائي – السالف الذكر -. وحيث إن محضر ضبط المخالفة رقم (959) وتاريخ ١٤٢٤/٩/١٢هـ يوضح القبض على مكفول المدعي لمخالفته العمل لدى غير كفيله. والتي كان يعمل المكفول فيها ..... مبلطاً باتفاق مع المشغل له..... بناء على عقد اتفاقية بناء مؤرخ بـ ١٤٢٤/٥/١١هـ. وحيث أقر مكفول المدعي كما في التحقيقات بأنه يعمل لدى غير كفيله، وأن كفيله أعطاه راتب ثلاثة أشهر خلال فترة التجربة وسمح له بالعمل لدى غيره لكيلا يعطيه الراتب مستقبلاً. </w:t>
      </w:r>
      <w:r w:rsidRPr="00E75E04">
        <w:rPr>
          <w:rFonts w:eastAsia="Times New Roman" w:hint="cs"/>
          <w:sz w:val="28"/>
          <w:szCs w:val="28"/>
          <w:rtl/>
        </w:rPr>
        <w:lastRenderedPageBreak/>
        <w:t>وحيث تناقضت أقوال المدعي - الكفيل - فذكر بأن راتب مـكـفـولـه كـمـا فـي التحقيقات (600) ستمائة ريال، كما أفاد بذلك أيضاً المكفول بينما المسيرات التي أحضرها الكفيل تثبت بأن راتبه (</w:t>
      </w:r>
      <w:r w:rsidRPr="00E75E04">
        <w:rPr>
          <w:rFonts w:eastAsia="Times New Roman" w:hint="cs"/>
          <w:sz w:val="28"/>
          <w:szCs w:val="28"/>
          <w:rtl/>
          <w:lang w:bidi="fa-IR"/>
        </w:rPr>
        <w:t xml:space="preserve">۷۰۰) </w:t>
      </w:r>
      <w:r w:rsidRPr="00E75E04">
        <w:rPr>
          <w:rFonts w:eastAsia="Times New Roman" w:hint="cs"/>
          <w:sz w:val="28"/>
          <w:szCs w:val="28"/>
          <w:rtl/>
        </w:rPr>
        <w:t xml:space="preserve">سبعمائة ريال، وحيث إن أقوال المكفول تناقضت مع ما في المسيرات المفيدة برواتبه. فذكر المكفول كمـا فـي التحقيقات بأن الرواتب المعطاة له ثلاثة أشهر، وأنه لم يوقع عليها بينما الموجود في مسيرات الرواتب أربعة أشهر وموقع عليها منه الأمر الذي يفيد أن المسيرات قد عملت بعد إطلاق سراح المدعي بتاريخ ١٤٢٤/٩/١٢هـ - يوم القبض عليه - بكفالة كفيله المدعي – كما أن قول المدعي (الكفيل) بأن من هم تحت كفالته عددهم أربعة وهذا يناقض البرنت الصادر من الجوازات – كما هو في (لفة 47) من ملف القضية بشأن عدد مكفولي المدعي وأن عددهم اثنا عشر. وحيث إن نظام الإقامة والتعليمات المكملة بالمرسوم الملكي رقم م/٤٢ بتـاريخ ١٤٠٤/١٠/١٨هـ، وقرار مجلس الوزراء رقم (30) في ١٤١٥/٣/١هـ منعت من قيام الكفلاء بترك مكفوليهم يعملون لحسابهم الخاص أو مقابل مبالغ مالية يدفعونها لهم؛ حيث نصت المادة (١٤) الرابعة عشرة من قرار مجلس الوزراء رقم (30) في ١٤١٥/٣/١هـ. بأن «يعاقب من يقوم بتشغيل عامل أجنبي ليس على كفالته أو بترك عماله يعملون لدى الغير أو لحسابهم الخاص بالعقوبة الواردة في المادة (5) الخامسة من المرسوم الملكي رقم (م/٤٢) وتاريخ ١٤٠٤/١٠/١٨هـ وهـي الـسـجـن لـمـدة لا تزيد على سنة وبغرامة لا تتجاوز (خمسين ألف ريال) أو بإحدى هاتين العقوبتين وتتعدد الغرامة بعدد العمال به، وحيث إن الرابطة بين الكفيل ومـكـفـولـه رابطة عقدية بعقد الكفالة فإن هذه الرابطة تجعل الكفيل مسؤولاً عن أعمال مكفوله. وما دفع به المدعي بأن مكفوله لا يعلم اللغة العربية فيدفعه إقرار محقق القضية الذي يؤكد أنه لديه علماً بالعربية وأنه لم يحتج إلى مترجم، كما أن مـحـضـر القبض على المكفول يبين أنه من ضمن مجموعة مخالفة للنظام تؤكد صحة أقوال مكفول المدعي في التحقيقات، وترى معه الدائرة استحقاق المدعي للعقوبة الصادرة بحقه إلا أنه وبالنظر إلى الكيـفـيـة الـتـي صـدر بها القرار والإجراءات المتبعة في ذلك، وبالنظر إلى القواعد النظامية لعمل اللجان الإدارية. وحيث إن المادة الثالثة والرابعة منه والمادة الخامسة فقرة (7) والمادة السادسة فقرة (5)، والمادة الثامنة تشترط أن يكون تشكيل اللجنة من ثلاثة أعضاء ويكون أعلى رتبة رئيسا للجنة بالإضافة إلى سكرتير لأعمال اللجنة، وأن اللجنة لا بد من اجتماعها بكاملها لدراسة محضر الضبط، وأن يكون إصدار القرارات بأكثرية الأصـوات، وأنه في حالة اختلاف أعضاء اللجنة وتساوي الأصوات يرجح الرأي الذي ينضم إليه رئيس اللجنة وأنه في حال غياب أحد الأعضاء. أو تغييره يحل عضو آخر في محله وتعرض عليه أوراق القضية وما تم من إجراءات سابقة وأن على اللجنة أن تبين في قرارها كون القرار صدر بالإجماع أو الأكثرية مع تدوين اسـم الـعـضـو المخالف ووجهة نظره على نفس قرار اللجنة ويصدر قرار الحكم بتوقيع رئيس اللجنة والأعضاء. وحيث أقرت الجهة المدعى عليها بأن أحد أعضائها غائب، وهو رئيس اللجنة عند صدور القرار لمدة عشرة أيام، ولم تعمل اللجـنة المواد النظامية السالفة الذكر في غيابه، وحيث إن تعميم مدير الإدارة العامة للوافدين الصادر برقم (ج/٢٥٠/٢٢/٧ ت) وتاريخ ١٤٢٣/١١/٢هـ. ينص في الفقرة الثانية منه أنه في حالة حصول الرئيس أو أحد الأعضاء أو السكرتير على إجازة أو نقل يتم ترشيح أحد الضباط أو الأفراد والحاصلين على دورة في الإجراءات الجنائية يؤكد على أنه لا بد من اكتمال الأعضاء لا سيما وأن القرارات جزائية، وكان الأولى باللجنة مخاطبة الجهة المعنية لإكمال النصاب أو الانـتـظـار لـحـيـن عودة الرئيس، لا سيما وأن الغائب هو رئيس اللجنة. كما أن مدة الإجازة عشرة أيام يسيرة مقارنة بالمدة التي اتخذتها اللجنة من إجراءات من حيـن القـبض على مكفول المدعـي بتاريخ ١٤٢٤/٩/١٢هـ إلى حيـن صـدور الـقـرار بـتـاريـخ ١٤٢٥/٤/٢١هـ. كما أنه وبالنظر إلى المـادة السادسة فقرة (6) مـن الـقـواعـد النظامية لأعمال اللجان الإدارية التي بينت على أنه لا بد أن يتضمن قرار الحكم من الإشارة إلى أن القرار قد بلغ المحكوم عليه من قبل رئيس اللجنة بحضـور الأعضاء وأخذ توقيعه بالعلم، وأنه في حالة رفض التوقيع يسجل ذلك في نفس القرار الصادر بحقه. وبالنظر للقرار وإن كان ضمن إبلاغ المحكوم عليه بالحكم إلا أنه لم يضمن تسجيل رفض المدعي بالتوقيع في نفس </w:t>
      </w:r>
      <w:r w:rsidRPr="00E75E04">
        <w:rPr>
          <w:rFonts w:eastAsia="Times New Roman" w:hint="cs"/>
          <w:sz w:val="28"/>
          <w:szCs w:val="28"/>
          <w:rtl/>
        </w:rPr>
        <w:lastRenderedPageBreak/>
        <w:t>القرار الصادر بحقه. وما ذكرته الجهة أن ذلك مضمن لقرار الإفهام مخالف للمادة النظامية على أن يكون ذلك القرار الصادر بالعقوبة. وحيث اكتنف القرار الصادر من قبل اللجنة الإدارية بعض العيوب الشكلية المهمة والمؤثرة في القرار كما سلف، وعدم التزامها بجميع المواد والقواعد النظامية لأعمال اللجان الإدارية. الأمر الذي تنتهي معه الدائرة إلى إلغاء القرار الصادر بحق المدعي. وأن للجهة المدعى عليها تصحيح قرارها وفق الأنظمة والتعليمات المنظمة لإصدار هذا القرار. حكمت الدائرة: بإلغاء القرار الصادر من اللجنة الإدارية بشعبة الوافدين بمحافظة ولهذه الأسباب وبعد المداولة: بيشة برقم (٢١) في تاريخ ١٤٢٥/٤/٢١هـ وذلك فيما يخص..... وبالله التوفيق. وصلى الله وسلم على نبينا محمد وعلى آله وصحبه أجمعين.</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33/د/إ/18 لعام ١٤٢٧هـ فيما انتهى إليه من قضاء، والله الموفق. وصلى الله وسلم على نبينا محمد وعلى آله وصحبه أجمعين.</w:t>
      </w: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القضية ١/٢٩٤٠/ق لعام ١٤٢٦هـ </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الحكم الابتدائي 136/د/إ/6 لعام ١٤٢٧هـ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حكم التدقيق 453/ت/6 لعام ١٤٢٨هـ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تاريخ الجلسة ١٤٢٨/٦/٢٩هـ</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E75E04">
        <w:rPr>
          <w:rFonts w:eastAsia="Times New Roman" w:hint="cs"/>
          <w:b/>
          <w:bCs/>
          <w:sz w:val="28"/>
          <w:szCs w:val="28"/>
          <w:rtl/>
        </w:rPr>
        <w:t>قرار إداري - قرار سلبي – إجراءات انقضاء شركة خاصة - انتهاء مدة الشركة - تدخل جهة الإدارة (شرطه) - ارتبـاط الـقـرار والإجـراء ب</w:t>
      </w:r>
      <w:r>
        <w:rPr>
          <w:rFonts w:eastAsia="Times New Roman" w:hint="cs"/>
          <w:b/>
          <w:bCs/>
          <w:sz w:val="28"/>
          <w:szCs w:val="28"/>
          <w:rtl/>
        </w:rPr>
        <w:t>ـنـزاع معروض على القضاء (أثره).</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الأنظمة واللوائح</w:t>
      </w:r>
    </w:p>
    <w:p w:rsidR="00C12555" w:rsidRPr="00E75E04" w:rsidRDefault="00C12555" w:rsidP="0055303E">
      <w:pPr>
        <w:pStyle w:val="a4"/>
        <w:numPr>
          <w:ilvl w:val="0"/>
          <w:numId w:val="205"/>
        </w:numPr>
        <w:bidi/>
        <w:jc w:val="both"/>
        <w:rPr>
          <w:rFonts w:eastAsia="Times New Roman"/>
          <w:sz w:val="28"/>
          <w:szCs w:val="28"/>
          <w:rtl/>
        </w:rPr>
      </w:pPr>
      <w:r w:rsidRPr="00E75E04">
        <w:rPr>
          <w:rFonts w:eastAsia="Times New Roman" w:hint="cs"/>
          <w:sz w:val="28"/>
          <w:szCs w:val="28"/>
          <w:rtl/>
        </w:rPr>
        <w:t>نظام ديوان المظالم الصادر بالمرسوم الملكي رقم م/51 وتاريخ ١٤٠٢/٧/١٧هـ.</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المدعية إلغاء قرار الجهة المدعى عليها المتضمن تعذر تحرك الادعاء العام بالوزارة بطلب انقضاء الشركة التي يمثل المدعي أحد شركائها؛ لانتهاء مدتها، وعدم إمكانية إبطال ميزانيات الشركة – الثابت أن هناك خلافاً بين الشركاء في الشركة التي تطلب المدعية انقضاءها باعتبارها شريكة فيها، كما أن هناك خلافاً بين مدير تلك الشركة والمدعية، وهذه الخلافات لازالت منظورة أمام القضاء المختص – القرارات والإجراءات التي تطلب المدعية اتخاذها من قبل المدعى عليها هي ذات الإجراءات المعروضة أمام القضاء، وبالتالي فإن امتناع الجهة المدعى عليها عن اتخاذ أي إجراء من تلك الإجراءات موافق لأحكام النظام، أثره: رفض الدعوى.</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تتحصل وقائع هذه الدعوى بالقدر اللازم للحكم فيها بأنه بتاريخ ١٤٢٦/٧/١١هـ تقدم وكيل المدعية إلى فرع ديوان المظالم بمنطقة الرياض بصحيفة دعوى جاء فيها: إن موكلته..... تـوفـي والـدهـا فـي تاريخ ١٤١٣/٨/١٥هـ الـشـريـك فـي شـركة..... المحدودة، وبموجب عقد تأسيس الشركة أصبحت موكلته شريكة في الشركة بحصتها من إرث والدها، وخلال ثلاثة عشر عاماً لم يقم مدير الشركة..... بدعوة الشركاء إلى انعقاد الجمعية العمومية للشـركة ولم يرسـل ميزانيات الشركة وحساب الأرباح والخسائر وتقارير نشاط الشركة ومركزها المالي إلى كل شريك وامتنع عن تعديل عقد الشركة واستمر في السيطرة على مقدرات الشركة رغم انتهاء مدة تعيينه لإدارتها في تاريخ ١٣٩١/٥/٣٠هـ وانتهت مدة الشركة في ١٤١٤/١٢/٣٠هـ ولم يتم تجديدها، وأنه مع هذه المخالفات لم تقم الإدارة العامة للشركات بوزارة التجارة بتطبيق النظام بشأن هذه المخالفات وقد تقدمت موكلته </w:t>
      </w:r>
      <w:r w:rsidRPr="00E75E04">
        <w:rPr>
          <w:rFonts w:eastAsia="Times New Roman" w:hint="cs"/>
          <w:sz w:val="28"/>
          <w:szCs w:val="28"/>
          <w:rtl/>
        </w:rPr>
        <w:lastRenderedPageBreak/>
        <w:t>إلى وزير التجارة والصناعة بتاريخ ١٤٢٦/٤/٢٤هـ بطلب إصدار قرار بتطبيق نظام الشركات في شأن انقضاء الشركة أو تعديل عقدها وإبطال الميزانيات السابقة الصادرة عنها مع تطبيق العقوبات الواردة في النظام، وورد إلى موكلته إجابة وزارة التجارة والصناعة بخطاب الإدارة العامة للشركات بتاريخ ١٤٢٦/٥/٢٥هـ متضمناً الإفادة بتعذر تحقيق طلبها بتصفية الشركة وذلك لارتباط هذه الشركة بقضية..... مع..... وأنه لا يمكن إبطال ميزانيات الشركة إذا كانت معتمدة من مراجع حسابات مرخص له بالمملكة، وفي حال وجود خلافات بين الشركاء فيما يتعلق بأمور الشركة وإدارتها فإن الجهة المختصة بالنظر هي ديوان المظالم، وخلص وكيل المدعية إلى المطالبة بإلغاء قرار الوزارة بتعذر تحرك الادعاء العام بالوزارة بطلب انقضاء الشركة لانتهاء مدتها، وقرار الوزارة بعدم إمكانية إبطال الميزانيات، وقرار الوزارة بالربط بين انقضاء شركة الأسواق..... وبين قضية….. مع …… وقد قيدت هذه اللائحة قضية أحيلت بتاريخ ١٤٢٦/٧/١٦هـ لهذه الدائرة فحددت لها عدة جلسات سمعت فيها الدعوى وباشرت نظرها على نحو ما هو مثبت في محضر الضبط، ثم أصدرت الدائرة في جلسة ١٤٢٦/١٠/١٢هـ حكمها رقم ٢٥/د/!/6 لعام ١٤٢٦هـ فاعترض عليه وكيل المدعية فأحيلت القضية إلى هيئة التدقيق الدائرة السادسة ثم أصدرت حكمها رقم 340/ت/6 لعام ١٤٢٧هـ بنقض الحكم وإعادة القضية للدائرة فحددت الدائرة عدة جلسات لإعادة نظر الدعوى وفي جلسة ١٤٢٧/١٢/١٨هـ أكد وكيل المدعية على دعوى موكلته الواردة في صحيفة الدعوى والتي سبق سماعها، وفي جلسة هذا اليوم أجاب ممثل المدعى عليها على الدعوى بالاكتفاء بما تضمنه خطاب الإدارة العامة للشركات رقم ٩٣٩/٤/٢٢٢ وتاريخ ١٤٢٦/٥/٢٥هـ الوارد مضمونه في لائحة دعوى المدعية وطلب رفض الدعوى. وفي جواب لسؤال من الدائرة أفاد وكيل المدعية أن موكلته أقامت عدة قضايا تتعلق بالشركة وهي دعوى مقامة من موكلته بطلب عزل..... من عمله كمدير لشركة..... المحدودة والدعوى الثانية بطلب ندب خبير لمراجعة حسابات الشركة ومعاملاتها بشكل عام، وهاتان القضيتان منظورتان أمام الدائرة التجارية الثانية عشرة بفرع ديوان المظالم بمنطقة مكة المكرمة - جدة - كما أن هناك قضية ثالثة مقامة من المدعية وآخرين ضد وزارة التجارة والصناعة بالتظلم من قرار الوزارة الصادر بتعديل عقد شركة..... بإدخال..... شريكة في الشركة وهذه الدعوى منظورة أمام الدائرة الإدارية الخامسة بفرع ديوان المظالم بالرياض وأكد على دعوى موكلته، وختم وكيل المدعية وممثل المدعى عليها أقوالهما في الدعوى فأصدرت الدائرة بعد الدراسة والتأمل الحكم التالي:</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الأسباب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حيث إن وكيل المدعية يهدف من إقامة هذه الدعوى إلى إلغاء قرار وزارة التجارة والصناعة المتضمن تعذر تحرك الادعاء العام بالوزارة بطلب انقضاء شركة..... المحدودة لانتهاء مدتها، والمتضمن أيضاً عدم إمكانية إبطال الميزانيات للشركة والمتضمن أيضاً الربط بين انقضاء شركة ..... المحدودة وبين قضية..... مع.....، وحيث إن حقيقة الدعوى طعن في قرار إداري لذا فإن نظرها والفصل فيها من اختصاص ديوان المظالم ولائياً وفقاً لنص الفقرة (ب) من المادة (١/٨) مـن نظامه الصادر بموجب المرسوم الملكي رقم م/51 وتاريخ ١٤٠٢/٧/١٧هـ، كما أن هذه الدائرة مختصة نوعياً ومكانياً بنظر هذه الدعوى طبقاً لقرارات معالي رئيس الديوان المنظمة للدوائر واختصاصاتها، وحيث إن القرار المتظلم منه يعتبر قراراً سلبياً متمثلاً في امتناع المدعى عليها من اتخاذ القرار حسب نظام الشـركات وأفصحت عن إرادتها بموجب الخطاب رقم ٩٣٩/٤/٢٢٢ وتاريخ ١٤٢٦/٥/٢٥هـ وتظلمت المدعية بموجب هذه الدعوى بتاريخ ١٤٢٦/٧/١٢هـ ولازالت الوزارة ممتنعة حسب إجابة ممثلها على الدعوى لذا فإن الدعوى تصبح مقبولة شكلاً. أما عن موضوع الدعوى فإن الثابت من أوراقها ومستنداتها وما أفاد به وكيل المدعية وممثل المدعى عليها أن هناك خلافاً بين الشركاء في شركة .. المحدودة والتي تعتبر المدعية أحد الشركاء فيها حسب الدعوى، كما أن هناك خلافاً بين مدير شركة..... المحدودة..... وبين. ...... متعلقاً بالشركة، وأن </w:t>
      </w:r>
      <w:r w:rsidRPr="00E75E04">
        <w:rPr>
          <w:rFonts w:eastAsia="Times New Roman" w:hint="cs"/>
          <w:sz w:val="28"/>
          <w:szCs w:val="28"/>
          <w:rtl/>
        </w:rPr>
        <w:lastRenderedPageBreak/>
        <w:t>هذه الخلافات لازالت منظورة أمام القضاء المختص وحيث إن القرارات والإجراءات التي تطلب المدعية أن تتخذها وتصدرها المدعى عليها هي ذات النزاع المنظور أمام القضاء فإن امتناع المدعى عليها وزارة التجارة والصناعة من اتخاذ أي إجراء من الإجراءات التي طلبتها المدعية لارتباط الشركة بالقضايا المنظورة أمام القضاء موافق لصحيح النظام لذلك فإن الدعوى غير قائمة على سند من النظام والشرع وتنتهي الدائرة إلى رفضها، وبناء على ذلك كله حكمت الدائرة برفض هذه الدعوى المقامة من..... ضد وزارة التجارة والصناعة لما هو موضح في الأسباب، والله الموفق والهادي إلى سواء السبيل. وصلى الله وسلم على نبينا محمد وعلى آله وصحبه أجمعين.</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136/د/إ/6 لعام ١٤٢٧هـ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القضية ٣/٢٢٧/ق لعام ١٤٢٦هـ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الحكم الابتدائي 81/د/15/1 لعام ١٤٢٧هـ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رقم حكم التدقيق 456/ت/6 لعام ١٤٢٨هـ</w:t>
      </w:r>
    </w:p>
    <w:p w:rsidR="00C12555" w:rsidRPr="00E75E04" w:rsidRDefault="00C12555" w:rsidP="00C12555">
      <w:pPr>
        <w:bidi/>
        <w:jc w:val="both"/>
        <w:rPr>
          <w:rFonts w:eastAsia="Times New Roman"/>
          <w:b/>
          <w:bCs/>
          <w:sz w:val="28"/>
          <w:szCs w:val="28"/>
          <w:rtl/>
        </w:rPr>
      </w:pPr>
      <w:r w:rsidRPr="00E75E04">
        <w:rPr>
          <w:rFonts w:eastAsia="Times New Roman" w:hint="cs"/>
          <w:b/>
          <w:bCs/>
          <w:sz w:val="28"/>
          <w:szCs w:val="28"/>
          <w:rtl/>
        </w:rPr>
        <w:t>تاريخ الجلسة ١٤٢٨/٦/٢٩هـ</w:t>
      </w: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E75E04">
        <w:rPr>
          <w:rFonts w:eastAsia="Times New Roman" w:hint="cs"/>
          <w:b/>
          <w:bCs/>
          <w:sz w:val="28"/>
          <w:szCs w:val="28"/>
          <w:rtl/>
        </w:rPr>
        <w:t>قرار إداري - قرار إيجابي - قرار مستمر - قبول شكلي - تسجيل السوابق - حكم قضائي – محل القرار الإداري - عيب المحل - مخالفة القاعدة النظامية.</w:t>
      </w:r>
    </w:p>
    <w:p w:rsidR="00C12555" w:rsidRPr="00E75E04" w:rsidRDefault="00C12555" w:rsidP="00C12555">
      <w:pPr>
        <w:bidi/>
        <w:jc w:val="both"/>
        <w:rPr>
          <w:rFonts w:eastAsia="Times New Roman"/>
          <w:b/>
          <w:bCs/>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الأنظمة واللوائح</w:t>
      </w:r>
    </w:p>
    <w:p w:rsidR="00C12555" w:rsidRPr="00E75E04" w:rsidRDefault="00C12555" w:rsidP="0055303E">
      <w:pPr>
        <w:pStyle w:val="a4"/>
        <w:numPr>
          <w:ilvl w:val="0"/>
          <w:numId w:val="205"/>
        </w:numPr>
        <w:bidi/>
        <w:jc w:val="both"/>
        <w:rPr>
          <w:rFonts w:eastAsia="Times New Roman"/>
          <w:sz w:val="28"/>
          <w:szCs w:val="28"/>
          <w:rtl/>
        </w:rPr>
      </w:pPr>
      <w:r w:rsidRPr="00E75E04">
        <w:rPr>
          <w:rFonts w:eastAsia="Times New Roman" w:hint="cs"/>
          <w:sz w:val="28"/>
          <w:szCs w:val="28"/>
          <w:rtl/>
        </w:rPr>
        <w:t>نظام ديوان المظالم الصادر بالمرسوم الملكي رقم م/51 وتاريخ ١٤٠٢/٧/١٧هـ.</w:t>
      </w:r>
    </w:p>
    <w:p w:rsidR="00C12555" w:rsidRPr="00E75E04" w:rsidRDefault="00C12555" w:rsidP="0055303E">
      <w:pPr>
        <w:pStyle w:val="a4"/>
        <w:numPr>
          <w:ilvl w:val="0"/>
          <w:numId w:val="205"/>
        </w:numPr>
        <w:bidi/>
        <w:jc w:val="both"/>
        <w:rPr>
          <w:rFonts w:eastAsia="Times New Roman"/>
          <w:sz w:val="28"/>
          <w:szCs w:val="28"/>
          <w:rtl/>
        </w:rPr>
      </w:pPr>
      <w:r w:rsidRPr="00E75E04">
        <w:rPr>
          <w:rFonts w:eastAsia="Times New Roman" w:hint="cs"/>
          <w:sz w:val="28"/>
          <w:szCs w:val="28"/>
          <w:rtl/>
        </w:rPr>
        <w:t xml:space="preserve">القواعد المنظمة لتسجيل السوابق الصادرة بقرار مجلس الوزراء رقم (١٢٥١) وتاريخ </w:t>
      </w:r>
      <w:r w:rsidRPr="00E75E04">
        <w:rPr>
          <w:rFonts w:eastAsia="Times New Roman" w:hint="cs"/>
          <w:sz w:val="28"/>
          <w:szCs w:val="28"/>
          <w:rtl/>
          <w:lang w:bidi="fa-IR"/>
        </w:rPr>
        <w:t>۱۳۹۲/۱۱/۱۲</w:t>
      </w:r>
      <w:r w:rsidRPr="00E75E04">
        <w:rPr>
          <w:rFonts w:eastAsia="Times New Roman" w:hint="cs"/>
          <w:sz w:val="28"/>
          <w:szCs w:val="28"/>
          <w:rtl/>
        </w:rPr>
        <w:t>هـ، والمعدل بقرار مجلس الوزراء رقم (٩٧) وتاريخ ١٤٠٤/٥/٥هـ. </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b/>
          <w:bCs/>
          <w:sz w:val="28"/>
          <w:szCs w:val="28"/>
          <w:rtl/>
        </w:rPr>
      </w:pPr>
      <w:r w:rsidRPr="00E75E04">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 إلغاء قرار الجهة المدعى عليها المتضمن تسجيل سابقة عليه - مؤدی قرار تسجيل السابقة أن يظل الفرد المعني به متصفاً بما وسمه به ذلك القرار بصفة مستمرة؛ فيظل طوال حياته موسوماً بسمة أصحاب السوابق ويتجدد أثر ذلك القرار في كل حال تقدم فيها للحصول على وظيفة أو عمل أو في أي منحى متصل بحياته الاجتماعية العامة، وقد استقر القضاء الإداري على استثناء تلك القرارات المستمرة من التقيد بالمواعيد المقررة لرفع دعوى الإلغاء، مما يجعل الدعوى مقبولة شكلاً - نص القرار على تسجيل سابقة على المدعي بناء على الحكم القضائي المتضمن إيقافه ثماني وأربعين ساعة، مع أخذ التعهد الشديد عليه بعدم العودة لما بدر منه – القواعد المنظمة لتسجيل السوابق أناطت تحديد الجرائم التي تسجل بصحيفة السوابق بوزير الداخلية، وقد حدد القرار الوزاري شروط تسجيل السوابق - صدور القـرار بالمخالفة لتلك الشروط يجعله متصفاً بعيب المحل، ممـا يـتـعين معه إلغاؤه - لا وجه للـتـفـريـق بـيـن تسجيل المحكومية في سجلات الحالة الجنائية بالنسبة لما تم حيال المدعي؛ حيث إن صحيفة السوابق للمدعي نص فيها على أن (له سوابق)، أثره: الحكم بإلغاء القرار.</w:t>
      </w:r>
    </w:p>
    <w:p w:rsidR="00C12555" w:rsidRPr="00E75E04"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lastRenderedPageBreak/>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تتحصل وقائع هذه الدعوى بالقدر اللازم لإصدار هذا الحكم، بأن المدعي تقدم بدعواه الماثلة إلى الديوان، وقد ضمنها تظلمه من قرار محافظ الأحساء بتسجيل سابقة في سجله الجنائي، مبيناً أن ذلك قد تم في دعوى لم تثبت ضده أصلاً، وأفاد أن الدعوى تقدم بها المدعو. ضده مدعياً أنه هدده، وقد أحيلت الدعوى إلى شرطة المبرز بالأحساء، وبعد انتهاء القضية بعدم ثبوت التهمة صدر قرار من محافظ الأحساء بخصوص هذه الدعوى ينص على تسجيل سابقة في سجله الجنائي، وأكد أن ذلك مخالف للتعليمات الصادرة من وزارة الداخلية بشأن تسجيل السوابق، وطلب في ختام دعواه إلغاء القرار وشطب تلك السابقة نهائياً واعتبارها كأن لم تكن، وفي سبيل الجواب عن الدعوى قدم ممثل المدعى عليها مذكرة من أربع صفحات، أكد فيها أن الدعوى غير صحيحة، مشيراً إلى أنه بعد ما تقدم المدعو. باستدعاء لمحافظ الأحساء ضمنه الادعاء على..... (المدعي) بأنه هدده بالقتل في المجلس الشرعي، وكان ذلك بحضور ناظر القضية وكاتبيه، تم الاستفسار من فضيلته وأكد حدوث ذلك، وعليه تم التحقيق مع المدعي من قبل شرطة الأحساء وانتهى التحقيق إلى إدانة المدعي بالإقدام على التهديد لفظياً بقتل..... بمجلس القضاء الشرعي بالمحكمة، وقد صدر بحق المذكور الـقـرار الشرعي رقم ٢/ض ٥/١٤ وتاريخ ١٤٢٣/١/٣هـ المتضمن الحكم عليه بالإيقاف ثماني وأربعين ساعة وأخذ التعهد الشديد عليه بعدم العودة لما بدر منه، وقد قرر قناعته بالحكم، وبعد اكتساب الحكم الصفة القطعية صدر أمر محافظ الأحساء رقم ٦٢٨/٥ وتاريخ ١٤٢٣/١/٢٠هـ القاضي بإنفاذ ما تقرر شرعاً بحق المذكور مع تسجيلها سابقة عليه، وبين أنه لم ينص على تسجيلها سابقة عليه بسجله الجنائي، مشيراً إلى أن ذلك لا يخالف التعليمات الصادرة من وزارة الداخلية بشأن تسجيل السوابق، وأن ما تم اتخاذه مطابق لتعميم وزير الداخلية رقم ٢/٨٦٨٣س في ١٤١١/8/6هـ والذي تضمن بيان المقصود من المادة الخامسة من القرار الوزاري رقم 3130 وتاريخ ١٤٠٨/٩/٣هـ والتي نصت على أنه: (كل حكم سبق تسجيله في صحيفة السوابق على خلاف القواعد المشار إليها في القرار يجري شطبه فوراً وبقوة النظام دون حاجة إلى استصدار موافقة بذلك) إذ تضمن أن المقصود بتلك المادة ليس عدم تثبيت المحكومية التي لا تتوافر فيها شروط السابقة في سجلات الحالة الجنائية، وإنما المقصود هو عدم احتسابها سابقة تجرح الاعتبار وتشين الكرامة وتقف حجر عثرة أمام المحكوم عليه، وطلب في ختام مذكرته رد الدعوى، وبتاريخ ١٤٢٦/١٠/٦هـ ورد للدائرة خـطـاب مـديـر إدارة الأدلة الجنائية بالمنطقة الشرقية رقم ٢٥٠١٣/١٥/٢١ وتاريخ ١٤٢٦/٩/٢٣هـ والمتضمن إفادة الدائرة - بناء على طلبها – بوجود سابقة واحدة على المدعي لذات القضية المشار إليها سلفاً، مع إرفاق بيان من الحاسب الآلي يوضح ذلك، وفي جلسة هذا اليوم قرر طرفا الدعوى الاكتفاء بما أبدياه، وعليه فقد أصدرت الدائرة حكمها رقم ١١٥/د/!/١٥ لعام ١٤٢٦هـ والذي تم نقضه من هيئة التدقيق - الدائرة السادسة - بحكمها رقم 560/ت/6 لعام ١٤٢٧هـ، وعليه حددت الدائرة جلسة هذا اليوم دون طلب لأطراف الدعوى؛ لإمكان استكمال المطلوب دون حضورهم، وفي ذات الجلسة أصدرت الدائرة هذا الحكم. </w:t>
      </w:r>
    </w:p>
    <w:p w:rsidR="00C12555" w:rsidRPr="00E75E04" w:rsidRDefault="00C12555" w:rsidP="00C12555">
      <w:pPr>
        <w:bidi/>
        <w:jc w:val="both"/>
        <w:rPr>
          <w:rFonts w:eastAsia="Times New Roman"/>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حيث إن المدعي يهدف من دعواه الماثلة إلى إلغاء قرار محافظ الأحساء رقم (١٦٢٨/٥) وتاريخ ١٤٢٣/١/٢٠هـ فيما يتعلق بتسجيل سابقة عليه. وحيث إن حقيقة هذه الدعوى طعن في قرار إداري متمثل في تسجيل سابقة على المدعي، لذلك فإن ديوان المظـالم مختص ولائياً بنظر هذه الدعوى وفقاً لنص المادة (</w:t>
      </w:r>
      <w:r w:rsidRPr="00E75E04">
        <w:rPr>
          <w:rFonts w:eastAsia="Times New Roman" w:hint="cs"/>
          <w:sz w:val="28"/>
          <w:szCs w:val="28"/>
          <w:rtl/>
          <w:lang w:bidi="fa-IR"/>
        </w:rPr>
        <w:t>۱/۸/</w:t>
      </w:r>
      <w:r w:rsidRPr="00E75E04">
        <w:rPr>
          <w:rFonts w:eastAsia="Times New Roman" w:hint="cs"/>
          <w:sz w:val="28"/>
          <w:szCs w:val="28"/>
          <w:rtl/>
        </w:rPr>
        <w:t xml:space="preserve">ب) من نظامه الصـادر بالمرسوم الملكي رقم (م/٥١) وتاريخ ١٤٠٢/٧/١٧هـ، كما أن الدائرة مختصة نوعياً ومكانياً بنظر هذه الدعوى طبقاً لقرارات رئيس الديوان المنظمة للدوائر واختصاصاتها. وحيث إنه فيما يخص القبول الشكلي للدعوى؛ فإن الثابت أن القرار الطعين قد قضى بتسجيل سابقة على المـدعـي، ومـــــؤدى هذا القرار أن يظل الـفـرد المعني به متصفاً بما وسمه به ذلك القرار بصفة مستمرة، فيظل طوال حياته موسوماً بسمة أصحاب السوابق ويتجـدد أثر ذلك القرار في كل حـال تقدم فيها للحصول على وظيفة أو عمل أو في أي </w:t>
      </w:r>
      <w:r w:rsidRPr="00E75E04">
        <w:rPr>
          <w:rFonts w:eastAsia="Times New Roman" w:hint="cs"/>
          <w:sz w:val="28"/>
          <w:szCs w:val="28"/>
          <w:rtl/>
        </w:rPr>
        <w:lastRenderedPageBreak/>
        <w:t>منحى متصل بحياته الاجتـماعية العامة، وحيث إن القضاء الإداري قد استقر على استثناء القرارات المستمرة من التقيد بالمواعيد المقررة لرفع دعوى الإلغاء لذلك فإن الدائرة تقضي بقبـول الدعوى شكلاً. - وعن الموضوع؛ فإن الثابت أن القرار - محل التظلم – قد نص على تسجيل سابقة على المدعي بناء على الحكم الشرعي رقم ٢/ض ٥/١٤ في ١٤٢٣/١/٣هـ والقاضي بإيقاف المدعي ثماني وأربعين ساعة مع أخذ التعهد الشديد عليه بعدم العودة لما بدر منه، وقد اكتسب الحكم القطعية بقناعة طرفي الدعوى، وحيث إنه بالرجوع إلى القواعد المنظمة لتسجيل السوابق يتبين أن قرار مجلس الوزراء رقم (١٢٥١) وتاريخ ١٣٩٢/١١/١٢هـ والمعدل بقرار مجلس الوزراء رقم (٩٧) وتاريخ ١٤٠٤/٥/٥هـ قد أناط تحديد الجرائم التي تجرح الاعتبار وتشين الكرامة وتسجل بصحيفة السوابق بوزير الداخلية حسب الفقرة الثالثة منه، وقد جاء القرار الوزاري رقم (٣١٣٠) وتاريخ ١٤٠٨/٩/3هـ المنظم لتسجيل السوابق ورد الاعتبار وحدد قواعد معينة وشروطاً لتسجيل السوابق، إذ نص في مادته الثانية على أنه: (تعتبر الجريمة مما يشين الكرامة ويجرح الاعتبار إذا انطوت على مساس بالعقيدة أو بالنفس أو بالعرض أو بالعقل أو بالمال أو بأمن الدولة) ثم حددت المادة الثالثة من القرار ذاته الشروط التي يجب توافرها لتسجيل الحكم الذي يصدر في جريمة من الجرائم المنصوص عليها في المادة الثانية – سالفة الذكر - في صحيفة السوابق، وهذه الشروط على سبيل الحصر: (أ - أن يصدر الحكم في جريمة عمدية. ب- أن يكون مبنـاه ثبـوت ارتكاب الجريمة لا مجرد اتجاه التهمة أو الشبهة. ج- أن تكون العقوبة المحكوم بها: 1) حداً شرعياً غير حد المسكر. ٢) حد المسكر للمرة الثالثة. 3) السجن مدة لا تقل عن سنتين. 4) إذا اجتمعت عقوبتان من العقوبات الآتية: «الجلد الذي لا يقل عن خمسين جلدة، السجن الذي لا يقل عن سنة، الغرامة التي لا تقل عن ألف ريال» والمقصود باجتماع العقوبات ما يتقرر شرعاً أو نظاماً أو هما مجتمعان)، وبالنظر في قرار تسجيل السابقة على المدعي يتبين أنه تم بالمخالفة للشروط سالفة الذكر مما يجعله متصفاً بالعيب في المحل، لمخالفته تلك القواعد مخالـفـة مباشرة، واتصـاف الـقـرار بهذا العيب يجعله متعين الإلغاء قضاء، مع تأكد اعتبار ذلك القرار باطلاً بما نصت عليه المادة الخامسة من القرار الوزاري المشار إليه، إذ تضمنت التأكيد على أن كل حكم سبق تسجيله في صحيفة السوابق على خلاف القواعد المتقررة بموجب ذلك القرار يجري شـطـبـه فـوراً بقوة النظام دون حاجة إلى استصدار موافقة بذلك. ولا ينال من ذلك. تفريق ممثل المدعى عليها بين تثبيت المحكومية في سجلات الحالة الجنائية وبين احتساب السابقة التي تجرح الاعتبار وتشين الكرامة، واعتبار أن ما تم في حق المدعي إنما هو من قبيل الحالة الأولى؛ إذ إن ذلك القول مع كونه قولاً مرسلاً لا سند له، فإن الثابت من خطاب مدير الأدلة الجنائية بالشرقية رقم (٢٥٠١٣/١٥/٢١) وتاريخ ١٤٢٦/٩/٢٣هـ أنه تم تسجيل سابقة واحدة على المدعي متمثلة في قضية تهديد، مع إرفاق بيان الحاسب الآلي الذي ختم عليه بما نصه: (له سوابـق)، مما يدل على أن الحكم تم تسجيله في صحيفة السوابق، وهو ما تم الاستفسار منه بخطـاب الديوان، كما أن التعميم الوزاري رقم ٢/٨٦٨٣س في ١٤١١/٨/٦هـ لا يعارض ذلك؛ إذ إن مقصوده تثبيت الحكم في السجلات كسائر الأحكام والمخالفات التي تصدر ضد الأفراد، ولا يدل ذلك بحال على أن يوصم الفرد بأن له سوابق دون توافر الشروط النظامية لذلك. وحيث إن الدائرة وهي تحكم بإلغاء قرار محافظ الأحساء، فإنها تبين أن ذلك يشمل إلغاء القرار وما ترتب عليه من آثار واعتبار تسجيل السابقة - محل الدعوى – كأن لم يكن. لذلك كله وبعد دراسة أوراق القضية والتأمل والمداولة حكمت الدائرة: بإلغاء قرار محافظ الاحساء رقم (..... في .....) فيما يخص تسجيل سابقة على المدعي..... لما هو موضح بالأسباب، والله الموفق والهادي إلى سواء السبيل. وصلى الله وسلم على نبينا محمد وعلى آله وصحبه أجمعين.</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81/د/15/1 لعام ١٤٢٧هـ فيما انتهى إليه من قضاء، والله الموفق. وصلى الله وسلم على نبينا محمد وعلى آله وصحبه أجمعين.</w:t>
      </w: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القضية ١/٤٤٠٢/ق لعام ١٤٢٥هـ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الحكم الابتدائي ٢٤/د/ف/٢٠ لعام ١٤٢٨هـ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حكم التدقيق ٥٣٧/ت/6 لعام ١٤٢٨هـ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تاريخ الجلسة ١٤٢٨/٨/٩هـ</w:t>
      </w: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117B83">
        <w:rPr>
          <w:rFonts w:eastAsia="Times New Roman" w:hint="cs"/>
          <w:b/>
          <w:bCs/>
          <w:sz w:val="28"/>
          <w:szCs w:val="28"/>
          <w:rtl/>
        </w:rPr>
        <w:t>قرار إداري - تراخيص إدارية - رخصة بناء – إيقاف عن البناء (شرطه) - إقرار ا</w:t>
      </w:r>
      <w:r>
        <w:rPr>
          <w:rFonts w:eastAsia="Times New Roman" w:hint="cs"/>
          <w:b/>
          <w:bCs/>
          <w:sz w:val="28"/>
          <w:szCs w:val="28"/>
          <w:rtl/>
        </w:rPr>
        <w:t>لجهة الإدارية - الإقرار المجرد.</w:t>
      </w: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الأنظمة واللوائح</w:t>
      </w:r>
    </w:p>
    <w:p w:rsidR="00C12555" w:rsidRPr="00117B83" w:rsidRDefault="00C12555" w:rsidP="0055303E">
      <w:pPr>
        <w:pStyle w:val="a4"/>
        <w:numPr>
          <w:ilvl w:val="0"/>
          <w:numId w:val="206"/>
        </w:numPr>
        <w:bidi/>
        <w:jc w:val="both"/>
        <w:rPr>
          <w:rFonts w:eastAsia="Times New Roman"/>
          <w:sz w:val="28"/>
          <w:szCs w:val="28"/>
          <w:rtl/>
        </w:rPr>
      </w:pPr>
      <w:r w:rsidRPr="00117B83">
        <w:rPr>
          <w:rFonts w:eastAsia="Times New Roman" w:hint="cs"/>
          <w:sz w:val="28"/>
          <w:szCs w:val="28"/>
          <w:rtl/>
        </w:rPr>
        <w:t>نظام ديوان المظالم الصادر بالمرسوم الملكي رقم م/51 وتاریخ ١٤٠٢/</w:t>
      </w:r>
      <w:r w:rsidRPr="00117B83">
        <w:rPr>
          <w:rFonts w:eastAsia="Times New Roman" w:hint="cs"/>
          <w:sz w:val="28"/>
          <w:szCs w:val="28"/>
          <w:rtl/>
          <w:lang w:bidi="fa-IR"/>
        </w:rPr>
        <w:t>۷/۱۷</w:t>
      </w:r>
      <w:r w:rsidRPr="00117B83">
        <w:rPr>
          <w:rFonts w:eastAsia="Times New Roman" w:hint="cs"/>
          <w:sz w:val="28"/>
          <w:szCs w:val="28"/>
          <w:rtl/>
        </w:rPr>
        <w:t>هـ.</w:t>
      </w:r>
    </w:p>
    <w:p w:rsidR="00C12555" w:rsidRPr="00117B83" w:rsidRDefault="00C12555" w:rsidP="0055303E">
      <w:pPr>
        <w:pStyle w:val="a4"/>
        <w:numPr>
          <w:ilvl w:val="0"/>
          <w:numId w:val="206"/>
        </w:numPr>
        <w:bidi/>
        <w:jc w:val="both"/>
        <w:rPr>
          <w:rFonts w:eastAsia="Times New Roman"/>
          <w:sz w:val="28"/>
          <w:szCs w:val="28"/>
          <w:rtl/>
        </w:rPr>
      </w:pPr>
      <w:r w:rsidRPr="00117B83">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117B83" w:rsidRDefault="00C12555" w:rsidP="0055303E">
      <w:pPr>
        <w:pStyle w:val="a4"/>
        <w:numPr>
          <w:ilvl w:val="0"/>
          <w:numId w:val="206"/>
        </w:numPr>
        <w:bidi/>
        <w:jc w:val="both"/>
        <w:rPr>
          <w:rFonts w:eastAsia="Times New Roman"/>
          <w:sz w:val="28"/>
          <w:szCs w:val="28"/>
          <w:rtl/>
        </w:rPr>
      </w:pPr>
      <w:r w:rsidRPr="00117B83">
        <w:rPr>
          <w:rFonts w:eastAsia="Times New Roman" w:hint="cs"/>
          <w:sz w:val="28"/>
          <w:szCs w:val="28"/>
          <w:rtl/>
        </w:rPr>
        <w:t>نظام الطرق والمباني الصادر في 1360/6/1هـ.</w:t>
      </w:r>
    </w:p>
    <w:p w:rsidR="00C12555" w:rsidRPr="00E75E04" w:rsidRDefault="00C12555" w:rsidP="00C12555">
      <w:pPr>
        <w:bidi/>
        <w:jc w:val="both"/>
        <w:rPr>
          <w:rFonts w:eastAsia="Times New Roman"/>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مطالبة المدعي إلغاء قرار الجهة المدعي عليها المتضمن إيقافه عن البناء في عقاره – ثبوت ملكية المدعي للعقار، وحصوله على رخصة بناء، مع إصدار الجهة الإدارية لقرار الإيقاف عقب ذلك بحجة وجود تداخل مع أراض مملوكة أخرى - إقرار ممثل الجهة المدعى عليها بخطأ جهته في قرار الإيقاف، وتأيد ذلك بما نصت عليه المادة (١٢٥) من نظام الطرق والمباني التي نصت عـلـى عـدم جـواز الإيقاف من البناء إلا بقرار من المحكمة المختصة يجعل المتعين إعـمـال هـذا الإقرار، وإلغاء القرار؛ لعيب مخالفة النظم واللوائح، أثره: الحكم بإلغاء قرار الجهة المدعى عليها الوقائع تتلخص وقائع هذه الدعوى بأنه بتاريخ ١٤٢٥/٧/٢٣هـ تقدم المدعي باستدعائه الذي ذكر فيه بأن أمانة العاصمة المقدسة أوقفته عن العمل في أرضه المملوكة له بالصك رقم (٢٥٤/٤٤٤) في ١٤١٧/٧/١٢هـ والواقعة في مخطط المحمدية بمكة المكرمة والمصرح له بعمل المنشآت فيها بموجب الرخصة الصادرة من الأمانة برقم (١٣٠١٤/ص) وتاريخ ١٤٢٥/٦/٨هـ بحجة تداخل أرضه مع أرض مملوكة لأحد المواطنين. وطلب في نهاية استدعائه الحكم بتعويضه على المبالغ التي خسرها والمتمثلة في تكسير الجبل وتسوية الأرض وحفر الخزانات ونحو ذلك وتعويضه عن الأرض. وبتاريخ ١٤٢٥/١١/٢٠هـ وردت القضية للدائرة فباشرت نظرها حسبما هو مدون بدفتر الجلسات. وبجلسة ١٤٢٦/٢/٩هـ حضر المدعي..... سجل مدني رقم..... وحضر لحضوره ممثل المدعى عليها ..... المدون بياناتهما بدفتر الضبط. فسألت الدائرة المدعى عن دعواه؟ فقرر بأنها وفق ما جاءت بلائحة الدعوى وطلب إلزام المدعى عليها أمانة العاصمة المقدسة - بتعويضه بأرض مناسبة وتعويضه عن الخسائر المادية. وبعرض ذلك على ممثل المدعى عليها وسؤاله الجواب طلب أجلاً للرد . وبجلسة ١٤٢٦/٣/٨هـ قدم ممثل المدعى عليها مذكرة أوضح فيها بأن هناك مناطق ضمن المخطط الذي تقع فيه أرض المدعي تتداخل مع أرض مملوكة لأحد المواطنين ولازال موضوع التداخل تحت الدراسة من قبل المختصيـن فـي الأمانة وطلب أجلاً آخر لإبداء رأي الأمانة في ذلك. وفي عدة جلسات اعتذر ممثل المدعى عليها عن تقديم ما سبق أن طلب له الأجل. وبجلسة ١٤٢٦/١٠/18هـ حضر المدعي وحضر لحضوره ممثل المدعى عليها المدون بياناته بدفتر الضبط، وطلبت منه الدائرة تقديم ما سبق وأن طلب لـه الأجل؟ فقرر بأنه يكتفي بـمـا سـبـق تـقـديـمـه وذكره وقرر أيضاً بأن الأمانة قد أخطأت في إيقاف المدعي عن العمل في أرضه وكان الـواجـب عـلـيـهـا أن تقوم بتعويضه عن قيمتها وقيمة ما خسره فيها. وبتاريخ ١٤٢٦/١١/١١هـ ورد إلى الدائرة خطاب المدعي المقيد لدى الديوان برقم (٢/٢/٥٣٦٦) المتضمن طلب الحكم بإلغاء قرار الأمانة المتضمن إيقافه عن العمل وحصر دعواه في ذلك وأجل طلب التعويض حتى يقيم فيه دعوى مستقلة. وبجلسة ١٤٢٦/١٢/٢٨هـ حضر المدعي وقرر ما تضمنه </w:t>
      </w:r>
      <w:r w:rsidRPr="00E75E04">
        <w:rPr>
          <w:rFonts w:eastAsia="Times New Roman" w:hint="cs"/>
          <w:sz w:val="28"/>
          <w:szCs w:val="28"/>
          <w:rtl/>
        </w:rPr>
        <w:lastRenderedPageBreak/>
        <w:t>خطـابـه سـالـف الـذكـر وقرر اكتفاءه بما سبق تقديمه وذكره وحصر دعواه في طلب إلغاء قرار المدعى عليها والمؤرخ ١٤٢٥/٧/٢٢هـ المتضمن إلزامه بإيقاف العمل في عمارته. فحكمت الدائرة بحكمها رقم 9/د/ف/٢٠ لعام ١٤٢٧هـ القاضي بـ/ إلغاء قرار المدعى عليها المؤرخ ١٤٢٥/٧/٢٢هـ والمتضمن إيقاف المدعي عن العمل بعمارته والذي تم نقضه بحكم هيئة التدقيق – الموقرة - الدائرة السادسة رقم 665/ت/6 لعام ١٤٢٧هـ للأسباب الموضحة فيه وتم بناء عليه إعادة القضية للدائرة فأعادت نظرها بجلسة هذا اليوم وفيها حضر المدعي..... وحضر لحضوره ممثل المدعى عليها ..... المدون بياناته بدفتر الضبط فسألت الدائرة الحاضرين لديها هل لديهما ما يقدمانه أو يضيفانه؟ فقررا الاكتفاء بما سبق تقديمه وذكره، فسألت الدائرة المدعى عليها هل صدر أي حكم قضائي بإيقاف الرخصة الخاصة بالمدعي ذات الرقم (١٣٠١٤/ص) في ١٤٢٥/٦/٨هـ؟ فطلب أجلاً للرد. وبجلسة هذا اليوم قرر ممثل المدعى عليها..... بأنه لم يصدر أي حكم قضائي بشأن إيقاف أو إلغاء الترخيص رقم (13014/ص) في ١٤٢٥/٦/8هـ الخاص بالمدعي ثم سألت الدائرة الحاضرين لديها هل لديهما ما يقدمانه أو يضيفانه؟ فقررا الاكتفاء بما سبق تقديمه وذكره وحصر المدعي طلباته في طلب إلغاء قرار المدعى عليها المؤرخ في ١٤٢٥/٧/٢٢هـ المتضمن إلزامه بإيقاف العمل بعمارته وطلب ممثل المدعى عليها رفض الدعوى.</w:t>
      </w:r>
    </w:p>
    <w:p w:rsidR="00C12555" w:rsidRPr="00E75E04" w:rsidRDefault="00C12555" w:rsidP="00C12555">
      <w:pPr>
        <w:bidi/>
        <w:jc w:val="both"/>
        <w:rPr>
          <w:rFonts w:eastAsia="Times New Roman"/>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حيث إن المدعي حصـر دعواه في طلب إلغاء قرار المدعى عليها المؤرخ ١٤٢٥/٧/٢٢هـ المتضمن إلزامه بإيقاف العمل بعمارته، فإن التكييف السليم لهذه الدعوى يعتبر من الدعاوى المقدمة من ذوي الشأن بالطعن في القرارات الإدارية والتي اسند الفصل فيها لديوان المظالم بموجب المادة (</w:t>
      </w:r>
      <w:r w:rsidRPr="00E75E04">
        <w:rPr>
          <w:rFonts w:eastAsia="Times New Roman" w:hint="cs"/>
          <w:sz w:val="28"/>
          <w:szCs w:val="28"/>
          <w:rtl/>
          <w:lang w:bidi="fa-IR"/>
        </w:rPr>
        <w:t>۱/۸/</w:t>
      </w:r>
      <w:r w:rsidRPr="00E75E04">
        <w:rPr>
          <w:rFonts w:eastAsia="Times New Roman" w:hint="cs"/>
          <w:sz w:val="28"/>
          <w:szCs w:val="28"/>
          <w:rtl/>
        </w:rPr>
        <w:t xml:space="preserve">ب) من نظامه الصادر بالمرسوم الملكي رقم (م/٥١) وتاريخ ١٤٠٢/٧/١٧هـ. وحيث إنه عن قبول الدعوى شكلاً فإن الثابت من الأوراق أن المدعى عليها أوقفت المدعي عن إكمال البناء في عمارته بتاريخ ١٤٢٥/٧/٢٢هـ وتظلم المدعي من هذا القرار إلى أمين العاصمة المقدسة بتاريخ ١٤٢٥/٨/١١هـ ثم إلى ديوان المظالم في ١٤٢٥/١٠/١١هـ وهو بهذا الإجراء قد استوفى الإجراءات والمدد المنصوص عليها في المادة الثالثة من قواعد المرافعات والإجراءات أمام ديوان المظالم الصادرة بقرار مجلس الوزراء رقم (١٩٠) لعام 1409هـ مما تكون معه الدعوى والحالة هذه مقبولة شكلاً. وحيث إنه عن موضوع الدعوى فإن الثابت من الأوراق أن المدعي يملك الأرض رقم (٨٩٠) الواقعة في مكة المكرمة بمخطط المحمدية بموجب الصك رقم (٤/٢٥٤/٤٤٤) وتاريخ ١٤١٧/٧/١٢هـ وأصدرت له المدعى عليها الرخصة رقم (١٣٠١٤/ص) في ١٤٢٥/٦/٨هـ وبدأ عمل البناء في أرضه ثم فوجئ بإيقافه عن العمل بالتاريخ المشار إليه أعلاه بحجة وجود تداخل مع أراضي مملوكة لأحد المواطنين. وحيث إن الثابت من إقرار ممثل المدعى عليها بجلسة ١٤٢٦/١٠/١٨هـ المتضمن بأن المدعي عليها قد أخطأت في إيقاف المدعي عن عمله في أرضه، فإن المدعى عليها تؤاخذ بخطئها هذا ويجب عليها أن تقوم بتصحيحه والسماح للمدعي بالاستمرار في البناء. وبما أن المدعى عليها قد أخطأت في إيقاف المدعي عن البناء وكان المدعي يملك الأرض بالصك الشرعي وتم استخراج رخصة نظامية من قبل المدعى عليها فإنه لا يجوز إيقافه إلا بموجب نظامي أو قرار قضائي، وحيث إنه لا يوجد موجب نظامي أو قرار قضائي للإيقاف فإن الدائرة تنتهي إلى القضاء بإلغاء قرار المدعى عليها المتضمن إيقاف المدعي عن العمل. ولا ينال ذلك مما ذكر من أن الإقرار المجرد لا يعتد به في مجال القضاء الإداري خاصة وأنه قد تم الاعتراض عليه من قبل المدعى عليها لأن إقرار ممثل المدعى عليها في هذه الدعوى لم يأت مجرداً بل وافق نص المادة (١٢٥) من نظام الطرق والمباني والتي تنص على: (كل شخص استحصل على رخصة بناء لا يمكن توقيفه من الاستمرار في البناء المرخص له إلا بقرار من المحكمة الشرعية في قضايا التملك) وقد ذكر ممثل المدعى عليها في جلسة هذا اليوم أنه لم يصدر أي قرار قضائي بخصوص إيقاف رخصة المدعي بل تم إيقافه عن العمل وهذا مخالف للأنظمة واللوائح. وحيث إن قرار المدعى عليها - إيقاف المدعي عن البناء - قد شابه أحد عيوب القرار الإداري - مخالفة النظم </w:t>
      </w:r>
      <w:r w:rsidRPr="00E75E04">
        <w:rPr>
          <w:rFonts w:eastAsia="Times New Roman" w:hint="cs"/>
          <w:sz w:val="28"/>
          <w:szCs w:val="28"/>
          <w:rtl/>
        </w:rPr>
        <w:lastRenderedPageBreak/>
        <w:t>اللوائح - فإن الدائرة لا يسعها في ظل ذلك إلا أن تحكم بما حكمت به وتجري ما أجرته وتقضي بإلغاء القرار. فلذلك ولكل ما تقدم: حكمت الدائرة بـ: إلغاء قرار</w:t>
      </w:r>
      <w:r>
        <w:rPr>
          <w:rFonts w:eastAsia="Times New Roman" w:hint="cs"/>
          <w:sz w:val="28"/>
          <w:szCs w:val="28"/>
          <w:rtl/>
        </w:rPr>
        <w:t xml:space="preserve"> </w:t>
      </w:r>
      <w:r w:rsidRPr="00E75E04">
        <w:rPr>
          <w:rFonts w:eastAsia="Times New Roman" w:hint="cs"/>
          <w:sz w:val="28"/>
          <w:szCs w:val="28"/>
          <w:rtl/>
        </w:rPr>
        <w:t>أمانة العاصمة المقدسة المؤرخ ١٤٢٥/٧/٢٢هـ والمتضمن إيقاف المدعي عن العمل بعمارته. وصلى الله وسلم على نبينا محمد وعلى آله وصحبه أجمعين.</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٢٤/د/ف/٢٠ لعام ١٤٢٨هـ فيما انتهى إليه من قضاء، والله الموفق. وصلى الله وسلم على نبينا محمد وعلى آله وصحبه أجمعين.</w:t>
      </w: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القضية 1/911/ق لعام ١٤٢٥هـ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الحكم الابتدائي ٦٢/د/إ/10 لعام ١٤٢٧هـ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حكم التدقيق 393/ت/٢ لعام ١٤٢٨هـ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تاريخ الجلسة ١٤٢٨/٨/١٩هـ</w:t>
      </w: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الموضوعات</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قرار إداري - قرار جزائي - مرفق عام – ربح فائت - غرامة مالية - قطع (كيبل) هاتفي - إثبات البينة من الجهة الإدارية – القرينة البسيطة (الاعتماد عليها) - ركن السبب - ميعاد الطعن – انفتاح مواعيد الطعن في القرارات الإدارية (أثره) - التظلم إلى محكمة غير مختصة.</w:t>
      </w: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الأنظمة واللوائح</w:t>
      </w:r>
    </w:p>
    <w:p w:rsidR="00C12555" w:rsidRPr="00117B83" w:rsidRDefault="00C12555" w:rsidP="0055303E">
      <w:pPr>
        <w:pStyle w:val="a4"/>
        <w:numPr>
          <w:ilvl w:val="0"/>
          <w:numId w:val="207"/>
        </w:numPr>
        <w:bidi/>
        <w:jc w:val="both"/>
        <w:rPr>
          <w:rFonts w:eastAsia="Times New Roman"/>
          <w:sz w:val="28"/>
          <w:szCs w:val="28"/>
          <w:rtl/>
        </w:rPr>
      </w:pPr>
      <w:r w:rsidRPr="00117B83">
        <w:rPr>
          <w:rFonts w:eastAsia="Times New Roman" w:hint="cs"/>
          <w:sz w:val="28"/>
          <w:szCs w:val="28"/>
          <w:rtl/>
        </w:rPr>
        <w:t>نظام ديوان المظالم الصادر بالمرسوم الملكي رقم م/51 وتاريخ ١٤٠٢/٧/١٧هـ.</w:t>
      </w:r>
    </w:p>
    <w:p w:rsidR="00C12555" w:rsidRPr="00117B83" w:rsidRDefault="00C12555" w:rsidP="0055303E">
      <w:pPr>
        <w:pStyle w:val="a4"/>
        <w:numPr>
          <w:ilvl w:val="0"/>
          <w:numId w:val="207"/>
        </w:numPr>
        <w:bidi/>
        <w:jc w:val="both"/>
        <w:rPr>
          <w:rFonts w:eastAsia="Times New Roman"/>
          <w:sz w:val="28"/>
          <w:szCs w:val="28"/>
          <w:rtl/>
        </w:rPr>
      </w:pPr>
      <w:r w:rsidRPr="00117B83">
        <w:rPr>
          <w:rFonts w:eastAsia="Times New Roman" w:hint="cs"/>
          <w:sz w:val="28"/>
          <w:szCs w:val="28"/>
          <w:rtl/>
        </w:rPr>
        <w:t>نظام حماية المرافق العـامة الصادر بالمرسـوم المـلكـي رقم (م/٦٢) وتاريخ ١٤٠٥/١٢/٢٠ هـ.</w:t>
      </w:r>
    </w:p>
    <w:p w:rsidR="00C12555" w:rsidRPr="00117B83" w:rsidRDefault="00C12555" w:rsidP="0055303E">
      <w:pPr>
        <w:pStyle w:val="a4"/>
        <w:numPr>
          <w:ilvl w:val="0"/>
          <w:numId w:val="207"/>
        </w:numPr>
        <w:bidi/>
        <w:jc w:val="both"/>
        <w:rPr>
          <w:rFonts w:eastAsia="Times New Roman"/>
          <w:sz w:val="28"/>
          <w:szCs w:val="28"/>
          <w:rtl/>
        </w:rPr>
      </w:pPr>
      <w:r w:rsidRPr="00117B83">
        <w:rPr>
          <w:rFonts w:eastAsia="Times New Roman" w:hint="cs"/>
          <w:sz w:val="28"/>
          <w:szCs w:val="28"/>
          <w:rtl/>
        </w:rPr>
        <w:t>قرار هيئة التدقيق مجتمعة رقم ٢ لعام 1407هـ. </w:t>
      </w:r>
    </w:p>
    <w:p w:rsidR="00C12555" w:rsidRPr="00E75E04" w:rsidRDefault="00C12555" w:rsidP="00C12555">
      <w:pPr>
        <w:bidi/>
        <w:jc w:val="both"/>
        <w:rPr>
          <w:rFonts w:eastAsia="Times New Roman"/>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 إلغاء قرار الجهة المدعى عليها المتضمن مطالبته بمبلغ مالي كتعويض عن قطع أربع (كيابل) هاتفية، مع تغريمه ألف ريال - إخضاع الـقـرار الجزائي للمراجعة يفتح ميعاد التظلم للمدعي حتى صدور قرار نهائي برفض التظلم أو الإحالة للديوان - استناد القرار على قرينة بسيطة تمثلت في وجود المخالفة أمام منزله، من غير تحقيق أو تحقق من حقيقة المخالف، يجعل هذه القرينة ضعيفة لا يصح الاستناد إليها، مع إنكار المدعي لارتكاب المخالفة - العقوبة لا بد أن تقوم على سبب واضح يبرر إيقاعها على المخالف – عدم استناد القرار لسبب واضح يجعله معيباً بعيب السبب، أثره: إلغاء القرار.</w:t>
      </w:r>
    </w:p>
    <w:p w:rsidR="00C12555" w:rsidRPr="00E75E04" w:rsidRDefault="00C12555" w:rsidP="00C12555">
      <w:pPr>
        <w:bidi/>
        <w:jc w:val="both"/>
        <w:rPr>
          <w:rFonts w:eastAsia="Times New Roman"/>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تتحصل وقائع هذه الدعوى في أن المدعي تقدم لديوان المظالم بلائحة دعوى حاصلها أنه صدر عليه من المدعى عليها القرار رقم 165 وتاريخ ١٤٢٣/٥/١٩هـ والقاضي بمطالبته بمبلغ (311865 ريالاً) ثلاثمائة وأحد عشر ألفاً وثمانمائة وخمسة وستين ريالاً عن الأضرار التي لحقت بالتأسيسات الهاتفية بجدة مع تغريمه مبلغ ألف ريال لقاء مسؤوليته عن الحادث، وذكر أن هذا القرار غير صحيح حيث إنه لم يقم بحفر الحفرة التي قطعت الكيابل ولا يعلم من قام بحفرها وتبعد عن منزله أكثر من (3) أمتار في شارع عرضه 10م وأكد أن المحضر رقم ٢٢/٧/١٠٥٧ وتاريخ ١٤٢٢/٧/١٣هـ والموقع منه لم يحدد أن الحفرة أمام منزله فقط وطلب في ختام لائحة دعواه إلغاء هذا القرار وبعد أن قيدت قضية أحيلت إلى هذه الدائرة والتي نظرتها على النحو الوارد بدفتر ضبط القضايا وقد حضر المدعي لدى الدائرة وبسؤاله عن دعواه ذكر أنه يطلب إلغاء قرار وزير </w:t>
      </w:r>
      <w:r w:rsidRPr="00E75E04">
        <w:rPr>
          <w:rFonts w:eastAsia="Times New Roman" w:hint="cs"/>
          <w:sz w:val="28"/>
          <w:szCs w:val="28"/>
          <w:rtl/>
        </w:rPr>
        <w:lastRenderedPageBreak/>
        <w:t xml:space="preserve">الاتصالات رقم 165 وتاريخ ١٤٢٣/٥/19هـ المسلم لموكله من قسم الحقوق بشرطة جدة بعد عام من تاريخ محضر ضبط المخالفة وبطلب الـجـواب مـن مـمـثـل الـمـدعـي عليها على دعوى المدعي: أجاب بأن المدعي قد تسبب بإتلاف أربعة كوابل هاتفية سعة (١٨٠٠) وأربع مواسير أسمنتية وذلك عند قيامه بحفر بئر ارتوازية، وقد بلغت تكاليف الإصلاح جراء الصيانة وإعادة الخدمة للهواتف المتضررة من جراء القطع والريع الضائع (٣١١٨٦٥ ريالاً) وبعد عمل محضر ضبط المخالفة صدر القرار ضد المدعي من وزير الاتصالات برقم 165 وتاريخ ١٤٢٣/٥/١٩هـ القاضي بإلزامه بسداد قيمة التكاليف المذكورة آنفاً مع سداد غرامة قدرها (١٠٠٠ ريال) وقد تظلم المدعي للوزير بعد صدور القرار بتاريخ ١٤٢٣/٦/١١هـ. هذا وقد قدم ممثل المدعى عليها صورة من القرار محل الدعوى مصدقاً بإقرار ابن المدعي بتسليمه القرار في ١٤٢٣/٦/١٠هـ وباطلاع المدعي على القرار وما ورد عليه من شرح بتسلم ابنه له في ١٤٢٣/٦/١٠هـ قرر بأنه تسلم القرار من ابنه في ذات اليوم وقام بالاعتراض عليه لوزير الاتصالات بتاريخ ١٤٢٣/٦/١١هـ وأنه لم يعلم أنه يجب عليه أن يتظلم إلى الديوان ولم يبلغ بذلك من أي جهة حتى دفع بذلك ممثل المدعى عليها أمام المحكمة العامة في جدة في أواخر عام ١٤٢٤هـ وأكد على نفي مسؤوليته عن الحفرية الموجودة في الشارع واكتفاءه وكذا ممثل المدعى عليها، وبجلسة ١٤٢٥/٧/٥هـ أصدرت الدائرة حكمها رقم 56/د/أ/10 لعام ١٤٢٥هـ والمنتهي إلى عدم قبول الدعوى شكلاً. وبإحالة القضية إلى دائرة التدقيق الخامسة باشرت نظرها وأصدرت حكمها رقم 87 لعام ١٤٢٧هـ بنقض الحكم وإعادة القضية إلى الدائرة للنظر فيها. وبجلسة ١٤٢٧/٤/٢٤هـ سـألت الدائـرة الـمدعي عن دعـواه فقرر بأنها وفقاً لما ورد في لائحـة الدعوى وأنه يطعـن في القرار الوزاري رقـم 165 وتاريخ ١٤٢٣/٥/١٩هـ طالباً إلغاءه لعدم صحة ما نسبته إليه المدعى عليها من مخالفة، فعقب ممثل المدعى عليها بأنه يكتفي للرد على الدعوى بما أورده في مذكرته المؤرخة ١٤٢٥/٥/٥هـ طالباً رفض الدعوى. وبذات الجلسة سألت الدائرة المدعي عن الصك الذي أفاد أنه صدر من المحكمة بخصوص واقعة المخالفة وما تم عليه، فأفاد بأن الدعوى نظرت من قبل المحكمة العامة بجدة وقد صدر الحكم فيها بصرف النظر عن دعوى شركة الاتصالات التي قامت بالاعتراض على الحكم حيث وجهت هيئة التمييز بعدم اختصاص المحكمة، ولأنه لا يوجد لديه أي أوراق تشير إلى نقض الحكم إلا أنه يؤكد أن هذا ما تم بالفعل. وسألت الدائرة ممثل المدعى عليها عما تم بشأن تظلم المدعي إلى وزارة الاتصالات وتقنية المعلومات المؤرخ ١٤٢٣/٦/١١هـ والـذي أفاد به المدعي بجلسة ١٤٢٥/٧/٥هـ فقرر بأن هذا التظلم موجه للوزارة في سبيل معرفة ما تم عليه من إجراء يحتاج إلى مخاطبة الوزارة وقدم بتاريخ ١٤٢٧/٥/١١هـ مذكرة ذكر فيها أن المدعي تقدم بشكوى لوزير الاتصالات وتقنية المعلومات بتاريخ ١٤٢٣/٦/١١هـ ووجه بتحصيل المستحقات، ثم تقدم المدعي مرة أخرى بشكوى لوزير الاتصالات بتاريخ ١٤٢٣/١٢/٢٥هـ ووجه بإعادة دراسة ملابسات الموضوع بموجب الخطاب رقم ١٨/و وتاريخ ١٤٢٤/١/١٢هـ. ثم تقدم المدعي بشكوى لسمو رئيس ديوان رئاسـة مجـلس الوزراء بتاريـخ ١٤٢٣/١٢/٢٤هـ ووردت برقية سـمـوه بـرقــم 3/ب/1648 وتاريخ ١٤٢٤/١/١٣هـ للإفادة عن الشكوى، وتم الرد عليها بأن النزاع أحيل إلى المحكمة الشـرعية بجدة فصـدر توجيه سموه بالبرقية رقم 3/ب/١٤٢٩٣ وتاريخ ١٤٢٤/٣/٢٤هـ بإفهام المدعي بما أشير إليه، كما ورد التوجيه من مكتب معالي الوزير بالخطاب رقم 181 وتاريخ ١٤٢٤/٤/٢هـ باستكمال ما يلزم حيال ما يصدر من حكم وأكد على ذلك بالخطاب رقم ١٤٦٣/و وتاريخ ١٤٢٤/٥/٢٤هـ وأرفق بمذكرته خطاب مدير عام مكتب الوزير إلى رئيس شركة الاتصـالات السـعودية رقم ١٤٦٣/و وتاريخ ١٤٢٤/٥/٢٤هـ والخطاب رقم ١٨١ وتاريخ ١٤٢٤/٤/٢هـ وكذا برقية رئيس ديوان رئاسة مجلس الوزراء لمعالي وزير الاتصالات وتقنية المعلومات رقم 3/ب/١٤٢٩٣ وتاريخ ١٤٢٤/٣/٢٤هـ والخطاب رقم ٨٧ وتاريخ ١٤٢٤/٢/١٧هـ. وبجلسة ١٤٢٧/١١/٢٠هـ أكد المدعي على نفي مسؤوليته عن المخالفة وأكدت المدعى عليها على تمسكها بما أثبتته أوراق الدعوى مكتفية بها عن مسؤولية المدعي وأضاف المدعي أن تأخر لجوئه إلى الديوان كان بسبب نظر النزاع أمام المحكمة العامة بجدة إلى أن صدر </w:t>
      </w:r>
      <w:r w:rsidRPr="00E75E04">
        <w:rPr>
          <w:rFonts w:eastAsia="Times New Roman" w:hint="cs"/>
          <w:sz w:val="28"/>
          <w:szCs w:val="28"/>
          <w:rtl/>
        </w:rPr>
        <w:lastRenderedPageBreak/>
        <w:t>الإفهام من ناظر الدعوى شفاهة باللجوء إلى ديوان المظالم، وقد لجأ مباشرة إلى الديوان وخلال يومين فقط بين الإفهام وتسجيل الدعوى، وبعرض ذلك على ممثل المدعى عليها قرر بأن الإفهام كان شفاهة من ناظر الدعوى بأن الحكم قد تم نقضه من هيئة التمييز بعدم الاختصاص وأن على الأطراف عرض نزاعهم على ديوان المظالم مضيفاً بأن الفترة بين الإفهام ووصول خطاب من الديوان بطلب جلسة لم تتجاوز الشهر.</w:t>
      </w:r>
    </w:p>
    <w:p w:rsidR="00C12555" w:rsidRPr="00E75E04" w:rsidRDefault="00C12555" w:rsidP="00C12555">
      <w:pPr>
        <w:bidi/>
        <w:jc w:val="both"/>
        <w:rPr>
          <w:rFonts w:eastAsia="Times New Roman"/>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حيث إن المدعي يهدف من إقامـة دعـواه إلى إلغاء القرار رقم 165 وتاريخ ١٤٢٣/٥/١٩هـ المتضمن مطالبته بمبلغ 311,865 ريالاً كتعويض عن قطع أربع كيابل هاتفية مع تغريمه ألف ريال بموجب نظام حماية المرافق العامة الصادر بالمرسوم الملكي رقم (م/٦٢) وتاريخ ١٤٠٥/١٢/٢٠هـ الذي نص في المادة (١٣) منه على جواز التظلم من القـرار الصادر بالتعويض أو الغرامة أمام الديوان خلال ستين يوماً ومن ثم فتدخل هذه الدعـوى ضمن المادة (</w:t>
      </w:r>
      <w:r w:rsidRPr="00E75E04">
        <w:rPr>
          <w:rFonts w:eastAsia="Times New Roman" w:hint="cs"/>
          <w:sz w:val="28"/>
          <w:szCs w:val="28"/>
          <w:rtl/>
          <w:lang w:bidi="fa-IR"/>
        </w:rPr>
        <w:t>۱/۸/</w:t>
      </w:r>
      <w:r w:rsidRPr="00E75E04">
        <w:rPr>
          <w:rFonts w:eastAsia="Times New Roman" w:hint="cs"/>
          <w:sz w:val="28"/>
          <w:szCs w:val="28"/>
          <w:rtl/>
        </w:rPr>
        <w:t xml:space="preserve">ح) من نظام ديوان المظالم ويختص بهـا ولائياً، إضافة إلى أن الديـوان مـخـتص بنظر هذه الدعوى نوعياً ومكانياً بموجب قرار معالي رئيس ديوان المظالم رقم 11 لعام 1406هـ. أما من حيث الشكل فالثابت لدى الدائرة أن القرار صدر بحق المدعي بتاريخ ١٤٢٣/٥/١٩هـ وتبلغ به في تاريخ ١٤٢٣/٦/١٠هـ، ثم تقدم بتظلمه لوزير الاتصالات بتاريخ ١٤٢٣/٦/١١هـ الذي أعاد دراسته بالتوجيه الصادر في خطابه رقم </w:t>
      </w:r>
      <w:r w:rsidRPr="00E75E04">
        <w:rPr>
          <w:rFonts w:eastAsia="Times New Roman" w:hint="cs"/>
          <w:sz w:val="28"/>
          <w:szCs w:val="28"/>
          <w:rtl/>
          <w:lang w:bidi="fa-IR"/>
        </w:rPr>
        <w:t>۱۸/</w:t>
      </w:r>
      <w:r w:rsidRPr="00E75E04">
        <w:rPr>
          <w:rFonts w:eastAsia="Times New Roman" w:hint="cs"/>
          <w:sz w:val="28"/>
          <w:szCs w:val="28"/>
          <w:rtl/>
        </w:rPr>
        <w:t xml:space="preserve">و وتاريخ ١٤٢٤/١/١٢هـ بعد تكرر تظلمات المدعي من القرار مما يظهر أن المدعى عليها أخضعت قرارها للمراجعة ولم تحله إلى الديوان أو تصدر توجيهاً للمدعي بنهائية موقفها وأن عليه التقدم للديوان مما يفتح الميعاد للمدعي في مثل هذه القرارات التي تأخذ الطابع الجزائي وفق ما انتهت إليه هيئة التدقيق مجتمعة في قرارها رقم ٢ لعام 1407هـ والذي أجاز لذوي الشأن التظلم من القرارات ذات الطبيعة الجزائية إلى الجهة الإدارية مصدرة القرار أو إلى سلطة أعلى منها واعتبرت بدء ميعاد الطعن في قرار الجهة الإدارية لذوي الشأن بقرارها النهائي برفض التظلم أو إحالته إلى الديوان، وما دام أن الـمـدعـي تـقـدم خـلال الـمـدة المحددة للتظلم من القرار إلى الجهة المسؤولة عن المرفق وهي وزارة الاتصالات وذلك بتاريخ ١٤٢٣/٦/١١هـ، فإن ذلك يقطع الميعاد المحدد له حسب قرار الهيئة المشار إليه. ومما يعزز من قبول دعـواه شـكـلاً أن المدعي تقدم بتظلمات عديدة، فتظلم للإمارة بتاريخ ١٤٢٣/١١/٢٥هـ ثم تظـلم لديوان رئاسة مجلس الوزراء بتاريخ ١٤٢٣/١٢/٢٤هـ ثم تقـدم بتظـلم آخر لوزير الاتصالات بتاريخ ١٤٢٣/١٢/٢٥هـ إلى أن صدر قرار مدير عام مكتب الوزير برفض تظلم المدعي في ١٤٢٤/٤/٢هـ دون أن يخطر المدعي بذلك والثابت لدى الدائرة من خلال التظلمات السابقة ومن خلال ما اختارته المدعى عليها من إقامة دعوى ضد المدعي أمام المحكمة العامة بجدة بطلب إلزامه بما تطالب به من حقوق الأمر الذي يظهر أنها تخلت عن قرارها السابق صدوره بحق المدعي وهدفت من إقامة الدعوى أمام المحكمة الشرعية الحصول على حكم قضائي ملزم في الواقعة وهذا ما أفاده فـحـوى خطاب مدير عام مكتب الوزير ذي الرقم ١٤٦٣/د وتاريخ ١٤٢٤/٥/٢٤هـ وخطاب وزير الاتصالات وتقنية الـمـعـلـومـات ذي الـرقـم 181 وتـاريـخ ١٤٢٤/٤/٢٠هـ والمتضمنين أن الموضوع منظور حالياً أمام المحكمة الشرعية مما يؤكد على تخلي المدعى عليها عن المطالبة بتنفيذ قرارها رقم 165 وتاريخ ١٤٢٣/٥/١٩هـ الأمر الذي يستتبع معه سقوط التقادم في ذات القرار حتى تم إفهام المدعي بعد انتهاء هيئة التمييز إلى التوجه بعدم اختصاص القضاء العام وإفهام الأطراف شفاهة باللجوء إلى الديوان والذي أوضح عنه المدعي بجلسة ١٤٢٧/٤/٢٤هـ وجلسة ١٤٢٧/١١/٢٠هـ أنه فور تلقيه ذلك لجأ بهذه الدعوى أمام الديوان ولم تقدم المدعى عليها خلاف ما ذكره المدعي متمسكة بمطالبة المدعي بما انتهى إليه القرار ولذا تنتهي الدائرة إلى قبول الدعوى شكلاً. أما من حيث الموضوع فإن المدعي يطعن على قرار المدعى عليها لعدم قيامه على سبب صحيح مشروع يبرر اتخاذه، حيث إن المدعى عليهـا حـال ضبط المخالفة حررت محضراً واعتمدت في نسبة الفعل إلى المدعي عـلـى قرينة بسيطة وهي وجود </w:t>
      </w:r>
      <w:r w:rsidRPr="00E75E04">
        <w:rPr>
          <w:rFonts w:eastAsia="Times New Roman" w:hint="cs"/>
          <w:sz w:val="28"/>
          <w:szCs w:val="28"/>
          <w:rtl/>
        </w:rPr>
        <w:lastRenderedPageBreak/>
        <w:t>المخالفة أمام منزله وأنها تبعـد عنه ٤,٢٠ أمتار من أصل عرض الشارع 10 أمتار، بينما لم تتحقق من أن القائم بالمخالفة هو المدعي، حيث لم تجد ما يستدل به على ذلك في مكان المخالفة، فلم تجد أياً من المقاول أو المدعي في الموقع ولم يكن لها شهود على قيام المخالفة من المـدعي، مما يضعف تلك القرينة. كما أن المدعي لم يقر أنه ارتكب المخالفة في المحضر المعد من قبل المدعى عليها وكان محضر التحقيق في الشرطة بل الثابت أنه ينفي قيامه بالفعل وأنه لا يعلم عن المخالفة، وأن بيته شعبي مكتمل الخدمات ومؤجر على شخص يحمل جنسية.... وحيث إن المدعى عليها لم تأت بدليل أو بينة على ارتكاب المدعي للمخالفة وإنما اعتمدت على قرينة وهي قرينة ضعيفة لا تحمل في يقين الدائرة الأخذ بها لأن العقوبة لا بد أن تقوم على سبب واضح جـلـي مـشـروع يبرر إيقاعها على المخالف مما يجعل القرار معيباً لسقوط أحد أركانه وهو ركن السبب مما تنتهي معه الدائرة إلى إلغاء القرار. ولكل ما تقدم حكمت الدائرة: بإلغاء قرار المدعى عليها رقم 165 وتاريخ ١٤٢٣/5/19هـ لما هو موضح بالأسباب، والله الموفق. وصلى الله وسلم على نبينا محمد وعلى آله وصحبه أجمعين.</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٦٢/د/إ/10 لعام ١٤٢٧هـ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القضية ٢/٢٦٢٧/ق لعام ١٤٢٧هـ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الحكم الابتدائي ١٢٤/د/11/1 لعام ١٤٢٧هـ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رقم حكم التدقيق ٢٤١/ت/٨ لعام ١٤٢٨هـ</w:t>
      </w:r>
    </w:p>
    <w:p w:rsidR="00C12555" w:rsidRPr="00117B83" w:rsidRDefault="00C12555" w:rsidP="00C12555">
      <w:pPr>
        <w:bidi/>
        <w:jc w:val="both"/>
        <w:rPr>
          <w:rFonts w:eastAsia="Times New Roman"/>
          <w:b/>
          <w:bCs/>
          <w:sz w:val="28"/>
          <w:szCs w:val="28"/>
          <w:rtl/>
        </w:rPr>
      </w:pPr>
      <w:r w:rsidRPr="00117B83">
        <w:rPr>
          <w:rFonts w:eastAsia="Times New Roman" w:hint="cs"/>
          <w:b/>
          <w:bCs/>
          <w:sz w:val="28"/>
          <w:szCs w:val="28"/>
          <w:rtl/>
        </w:rPr>
        <w:t>تاريخ الجلسة ١٤٢٨/٨/٢٧هـ</w:t>
      </w: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117B83">
        <w:rPr>
          <w:rFonts w:eastAsia="Times New Roman" w:hint="cs"/>
          <w:b/>
          <w:bCs/>
          <w:sz w:val="28"/>
          <w:szCs w:val="28"/>
          <w:rtl/>
        </w:rPr>
        <w:t>قرار إداري - التراخيص الإدارية - تصريح خدمات المعتمرين والزوار القادمين من خارج المملكة - تجديد الترخيص - الرقابة القضائية على القرارات الإدارية - الرقابة على شروط الترخيص – قاضي الإلغاء يعد قاضي مشروعية - سبب القرار- مراقبة أسباب القرار الإداري - عيب الخطأ في تطبيق النظام - عيب عدم الاختصاص - العلاقة بين اللائحة والنظام - الاستناد إلى مدلول اللغة العربية في القاعدة النظامية - قاعدة (لا إلزام بالمستحيل) - الت</w:t>
      </w:r>
      <w:r>
        <w:rPr>
          <w:rFonts w:eastAsia="Times New Roman" w:hint="cs"/>
          <w:b/>
          <w:bCs/>
          <w:sz w:val="28"/>
          <w:szCs w:val="28"/>
          <w:rtl/>
        </w:rPr>
        <w:t>فويض في القرار الإداري (ضابطه).</w:t>
      </w: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الأنظمة واللوائح</w:t>
      </w:r>
    </w:p>
    <w:p w:rsidR="00C12555" w:rsidRPr="00117B83" w:rsidRDefault="00C12555" w:rsidP="0055303E">
      <w:pPr>
        <w:pStyle w:val="a4"/>
        <w:numPr>
          <w:ilvl w:val="0"/>
          <w:numId w:val="208"/>
        </w:numPr>
        <w:bidi/>
        <w:jc w:val="both"/>
        <w:rPr>
          <w:rFonts w:eastAsia="Times New Roman"/>
          <w:sz w:val="28"/>
          <w:szCs w:val="28"/>
          <w:rtl/>
        </w:rPr>
      </w:pPr>
      <w:r w:rsidRPr="00117B83">
        <w:rPr>
          <w:rFonts w:eastAsia="Times New Roman" w:hint="cs"/>
          <w:sz w:val="28"/>
          <w:szCs w:val="28"/>
          <w:rtl/>
        </w:rPr>
        <w:t>نظام ديوان المظالم الصادر بموجب المرسوم الملكي رقم م/51 وتاريخ ١٤٠٢/٨/١٧هـ.</w:t>
      </w:r>
    </w:p>
    <w:p w:rsidR="00C12555" w:rsidRDefault="00C12555" w:rsidP="0055303E">
      <w:pPr>
        <w:pStyle w:val="a4"/>
        <w:numPr>
          <w:ilvl w:val="0"/>
          <w:numId w:val="208"/>
        </w:numPr>
        <w:bidi/>
        <w:jc w:val="both"/>
        <w:rPr>
          <w:rFonts w:eastAsia="Times New Roman"/>
          <w:sz w:val="28"/>
          <w:szCs w:val="28"/>
        </w:rPr>
      </w:pPr>
      <w:r w:rsidRPr="00117B83">
        <w:rPr>
          <w:rFonts w:eastAsia="Times New Roman" w:hint="cs"/>
          <w:sz w:val="28"/>
          <w:szCs w:val="28"/>
          <w:rtl/>
        </w:rPr>
        <w:t>قرار معالي رئ</w:t>
      </w:r>
      <w:r>
        <w:rPr>
          <w:rFonts w:eastAsia="Times New Roman" w:hint="cs"/>
          <w:sz w:val="28"/>
          <w:szCs w:val="28"/>
          <w:rtl/>
        </w:rPr>
        <w:t>يس الديوان (١١) لعام 1406هـ.</w:t>
      </w:r>
    </w:p>
    <w:p w:rsidR="00C12555" w:rsidRPr="00117B83" w:rsidRDefault="00C12555" w:rsidP="0055303E">
      <w:pPr>
        <w:pStyle w:val="a4"/>
        <w:numPr>
          <w:ilvl w:val="0"/>
          <w:numId w:val="208"/>
        </w:numPr>
        <w:bidi/>
        <w:jc w:val="both"/>
        <w:rPr>
          <w:rFonts w:eastAsia="Times New Roman"/>
          <w:sz w:val="28"/>
          <w:szCs w:val="28"/>
          <w:rtl/>
        </w:rPr>
      </w:pPr>
      <w:r w:rsidRPr="00117B83">
        <w:rPr>
          <w:rFonts w:eastAsia="Times New Roman" w:hint="cs"/>
          <w:sz w:val="28"/>
          <w:szCs w:val="28"/>
          <w:rtl/>
        </w:rPr>
        <w:t>قواعد المرافعات والإجراءات أمام الديوان الصادرة بموجب قرار مجلس الوزراء رقم 190 وتاريخ 1409/11/16هـ.</w:t>
      </w:r>
    </w:p>
    <w:p w:rsidR="00C12555" w:rsidRPr="00117B83" w:rsidRDefault="00C12555" w:rsidP="0055303E">
      <w:pPr>
        <w:pStyle w:val="a4"/>
        <w:numPr>
          <w:ilvl w:val="0"/>
          <w:numId w:val="208"/>
        </w:numPr>
        <w:bidi/>
        <w:jc w:val="both"/>
        <w:rPr>
          <w:rFonts w:eastAsia="Times New Roman"/>
          <w:sz w:val="28"/>
          <w:szCs w:val="28"/>
          <w:rtl/>
        </w:rPr>
      </w:pPr>
      <w:r w:rsidRPr="00117B83">
        <w:rPr>
          <w:rFonts w:eastAsia="Times New Roman" w:hint="cs"/>
          <w:sz w:val="28"/>
          <w:szCs w:val="28"/>
          <w:rtl/>
        </w:rPr>
        <w:t>تنظيم خدمات المعتمرين وزوار المسجد النبوي الشريف القادمين من خارج المملكة الصادر بقرار مجلس الوزراء (٩٣) وتاريخ ١٤٢٠/٦/١٠هـ.</w:t>
      </w:r>
    </w:p>
    <w:p w:rsidR="00C12555" w:rsidRPr="00117B83" w:rsidRDefault="00C12555" w:rsidP="0055303E">
      <w:pPr>
        <w:pStyle w:val="a4"/>
        <w:numPr>
          <w:ilvl w:val="0"/>
          <w:numId w:val="208"/>
        </w:numPr>
        <w:bidi/>
        <w:jc w:val="both"/>
        <w:rPr>
          <w:rFonts w:eastAsia="Times New Roman"/>
          <w:sz w:val="28"/>
          <w:szCs w:val="28"/>
          <w:rtl/>
        </w:rPr>
      </w:pPr>
      <w:r w:rsidRPr="00117B83">
        <w:rPr>
          <w:rFonts w:eastAsia="Times New Roman" w:hint="cs"/>
          <w:sz w:val="28"/>
          <w:szCs w:val="28"/>
          <w:rtl/>
        </w:rPr>
        <w:t>اللائحة التنفيذية لتنظيم خدمات المعتمرين وزوار المسجد النبوي الشريف القادمين من خارج المملكة الصادرة بقرار وزير الـحـج رقم (</w:t>
      </w:r>
      <w:r w:rsidRPr="00117B83">
        <w:rPr>
          <w:rFonts w:eastAsia="Times New Roman" w:hint="cs"/>
          <w:sz w:val="28"/>
          <w:szCs w:val="28"/>
          <w:rtl/>
          <w:lang w:bidi="fa-IR"/>
        </w:rPr>
        <w:t>۱۹۷/</w:t>
      </w:r>
      <w:r w:rsidRPr="00117B83">
        <w:rPr>
          <w:rFonts w:eastAsia="Times New Roman" w:hint="cs"/>
          <w:sz w:val="28"/>
          <w:szCs w:val="28"/>
          <w:rtl/>
        </w:rPr>
        <w:t xml:space="preserve">ق/م) وتاريخ </w:t>
      </w:r>
      <w:r w:rsidRPr="00117B83">
        <w:rPr>
          <w:rFonts w:eastAsia="Times New Roman" w:hint="cs"/>
          <w:sz w:val="28"/>
          <w:szCs w:val="28"/>
          <w:rtl/>
          <w:lang w:bidi="fa-IR"/>
        </w:rPr>
        <w:t>۱۲/۲۱/</w:t>
      </w:r>
      <w:r w:rsidRPr="00117B83">
        <w:rPr>
          <w:rFonts w:eastAsia="Times New Roman" w:hint="cs"/>
          <w:sz w:val="28"/>
          <w:szCs w:val="28"/>
          <w:rtl/>
        </w:rPr>
        <w:t>١٤٢٠ هـ.</w:t>
      </w:r>
    </w:p>
    <w:p w:rsidR="00C12555" w:rsidRPr="00E75E04"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lastRenderedPageBreak/>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الشركة المدعية تطالب بإلغاء قرار رفض تج</w:t>
      </w:r>
      <w:r>
        <w:rPr>
          <w:rFonts w:eastAsia="Times New Roman" w:hint="cs"/>
          <w:sz w:val="28"/>
          <w:szCs w:val="28"/>
          <w:rtl/>
        </w:rPr>
        <w:t>ديد الترخيص - سبب القرار: أن</w:t>
      </w:r>
      <w:r w:rsidRPr="00E75E04">
        <w:rPr>
          <w:rFonts w:eastAsia="Times New Roman" w:hint="cs"/>
          <w:sz w:val="28"/>
          <w:szCs w:val="28"/>
          <w:rtl/>
        </w:rPr>
        <w:t xml:space="preserve"> المدعية لم تتأهل وتحقق الدرجة المسوغة للترخيص والمبينة في كراسة المعايير والضوابط – قاضي الإلغاء يعد قاضي مشروعية يراقب القرار من جهة اختصـاص مصدره بإصداره ومن جهة شكله، واتفاقه مع صحيح أحكـام النظم واللوائـح ومخالفتها، واتفاق تطبيقه أو تفسيره للنظام أو الخـطأ في ذلك، والتحـقق من عدم إساءة استعمال السلطة - من المبادئ المستقر عليها في القضاء الإداري أن جهة الإدارة إذا أفصحت عن أسباب قرارها فإن الـقاضـي يراقب مشروعية هذه الأسباب - اعتبر النظام تجديد الترخيص بمثابة الترخيص الجديد فيما يتعلق بشروط الترخيص – الواجب التقيد بشروط الترخيص وعدم مخالفتـها أو تعديلها إلا بالأداة ذاتها، وذلك بتعـديل التنظـيم - إن المعايير المتعلقة بتحديد درجات رأس المال والضمان البنكي للمرخص له وضمان حسن أداء الوكيل الخارجي ومعيار سنوات الخبرة هي معايير صـدرت على خلاف النظام فاقدة لسـند مشروعيتها لخروجها عن النطاق المقرر للقرارات التنفيـذية باستحداثها أحكاماً لا تعد تنفيذاً للأحكام المقررة في التنظيم الذي صدرت تنفيذاً له - تلك المعايير حرمت الشركة المدعية من حقها في تجديد الترخيص مع أنها قد أوفت بالشروط النظامية في الحد الأدنى منها، إلا أنه لم يجدد لها بسبب أمور أدخلتها جهة الإدارة على سبيل الخطأ في تطبيق النظام وتفسيره وبالمخالفة له مما يعد تعديلاً في التنظيم بغير الطريق المرسـوم نظاماً – إن حق الترخيص وتجديده إنما يكون مستمداً من النظام وهو الذي يبيـن حالات المنح والحرمان ولا يجوز للوائح التنفيذية فضلاً عن القرارات التفسيرية أن تضيف شروطاً أخرى للمنح أو أن تضع حالات أخرى للحـرمـان - اللائحة التنفيذية للتنظيم جعلت حق منح الترخيص منوطاً بموافقة وزير الحج، إلا أن الـقـرار الطعين صدر من مدير إدارة تابع له غير مفوض، مما يعـد الـقرار معيباً بعيب عدم الاختصاص – مؤدى ذلك: إلغاء القرار.</w:t>
      </w: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أحكام مشابهة</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 رقم ١٠٨/د/إ/9 لعام ١٤٢٨هـ في القضية رقم ٢/٢٧٣٦/ق لعام ١٤٢٧هـ المؤيد برقم 589/ت/6 لعام ١٤٢٨هـ.</w:t>
      </w:r>
    </w:p>
    <w:p w:rsidR="00C12555" w:rsidRPr="00E75E04" w:rsidRDefault="00C12555" w:rsidP="00C12555">
      <w:pPr>
        <w:bidi/>
        <w:jc w:val="both"/>
        <w:rPr>
          <w:rFonts w:eastAsia="Times New Roman"/>
          <w:sz w:val="28"/>
          <w:szCs w:val="28"/>
          <w:rtl/>
        </w:rPr>
      </w:pPr>
    </w:p>
    <w:p w:rsidR="00C12555" w:rsidRPr="00117B83" w:rsidRDefault="00C12555" w:rsidP="00C12555">
      <w:pPr>
        <w:bidi/>
        <w:jc w:val="center"/>
        <w:rPr>
          <w:rFonts w:eastAsia="Times New Roman"/>
          <w:b/>
          <w:bCs/>
          <w:sz w:val="28"/>
          <w:szCs w:val="28"/>
          <w:rtl/>
        </w:rPr>
      </w:pPr>
      <w:r w:rsidRPr="00117B83">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تتحصل وقائع القضية بالقدر اللازم للفصل فيها أن المدعيـة تـقـدمـت بـلائـحـة دعواها والمتضمنة على سبيل الإيجاز: أنها شركة..... وشريكه لخدمات العمرة والزيارة تصريح رقم (</w:t>
      </w:r>
      <w:r w:rsidRPr="00E75E04">
        <w:rPr>
          <w:rFonts w:eastAsia="Times New Roman" w:hint="cs"/>
          <w:sz w:val="28"/>
          <w:szCs w:val="28"/>
          <w:rtl/>
          <w:lang w:bidi="fa-IR"/>
        </w:rPr>
        <w:t xml:space="preserve">۱۱) </w:t>
      </w:r>
      <w:r w:rsidRPr="00E75E04">
        <w:rPr>
          <w:rFonts w:eastAsia="Times New Roman" w:hint="cs"/>
          <w:sz w:val="28"/>
          <w:szCs w:val="28"/>
          <w:rtl/>
        </w:rPr>
        <w:t>صادر من وزارة الحج بتاريخ ١٤٢١/١٢/١هـ، وأنها قدمت طلباً بتجديد تصريحها في شهر (١٠) من عام ١٤٢٦هـ، فـصـدر قـرار الوزارة رقم 9906048 في ١٤٢٧/٣/١٨هـ المتضمن أنها لم تحقق النقاط المؤهلة للتجديد، علماً بأن تنظيم العمرة صدر بقرار مجلس الوزراء رقم (٩٣) وتاريخ ١٤٢٠/٦/١٠هـ،ينص على معايير قامت بتقديمها إلى وزارة الحج حسب الكراسة التي وزعت على الشركات الراغبة في التجديد، وقد كان رأس المال (500,000) ريال وقيمة الضمان البنكي (</w:t>
      </w:r>
      <w:r w:rsidRPr="00E75E04">
        <w:rPr>
          <w:rFonts w:eastAsia="Times New Roman" w:hint="cs"/>
          <w:sz w:val="28"/>
          <w:szCs w:val="28"/>
          <w:rtl/>
          <w:lang w:bidi="fa-IR"/>
        </w:rPr>
        <w:t xml:space="preserve">۲۰۰,۰۰۰) </w:t>
      </w:r>
      <w:r w:rsidRPr="00E75E04">
        <w:rPr>
          <w:rFonts w:eastAsia="Times New Roman" w:hint="cs"/>
          <w:sz w:val="28"/>
          <w:szCs w:val="28"/>
          <w:rtl/>
        </w:rPr>
        <w:t>ريال وعدد الموظفين لديها خمسة عشر موظفاً ولديها خبرة أكثر من خمس سنوات، وأن ملفها في وزارة الحج ليس عليه أي مشكلات، فهل يمكن أن يكون الجزاء عدم التجديد؟، وختمت لائحة الدعوى بطلب الأمر بتجديد تصريحها، ومطالبة وزارة الحج بالتعويض عن كل الخسائر التي لحقت بها من إيجارات ومن مصاريف إدارية ونحوها، كما أن وكلاءها خارج المملكة الذين كانوا شركاء معها في العمل بموجب النظام وبسبب عدم التجديد ذهبوا إلى وكلاء آخرين، وطلبت التعويض عن قيمة إيجار مكاتبها في كل من مكة وجدة والمدينة المنورة وتجهيزاتها، والمطالبة بإعادة المبلغ المستقطع عن كل معتمر وقدره (</w:t>
      </w:r>
      <w:r w:rsidRPr="00E75E04">
        <w:rPr>
          <w:rFonts w:eastAsia="Times New Roman" w:hint="cs"/>
          <w:sz w:val="28"/>
          <w:szCs w:val="28"/>
          <w:rtl/>
          <w:lang w:bidi="fa-IR"/>
        </w:rPr>
        <w:t xml:space="preserve">۱۰) </w:t>
      </w:r>
      <w:r w:rsidRPr="00E75E04">
        <w:rPr>
          <w:rFonts w:eastAsia="Times New Roman" w:hint="cs"/>
          <w:sz w:val="28"/>
          <w:szCs w:val="28"/>
          <w:rtl/>
        </w:rPr>
        <w:t xml:space="preserve">ريالات للدعاية في موسم ١٤٢٦هـ. وبإحالة القضية للدائرة بموجب شرح رئيس الفرع بتاريخ ١٤٢٧/٥/١٤هـ خاطبت أطرافها بموجب الخطاب رقم ٢/٤٦٢ وتاريخ ١٤٢٧/٥/٢٩هـ، وعقدت لها عدة جلسات. وقد كان جواب </w:t>
      </w:r>
      <w:r w:rsidRPr="00E75E04">
        <w:rPr>
          <w:rFonts w:eastAsia="Times New Roman" w:hint="cs"/>
          <w:sz w:val="28"/>
          <w:szCs w:val="28"/>
          <w:rtl/>
        </w:rPr>
        <w:lastRenderedPageBreak/>
        <w:t>المدعى عليها خلال عدة جلسات يتركز على الأمور التالية: أن غالبية تراخيص تقديم خدمات المعتمرين التي منحت في الفترة الأولى لتطبيق التنظيم (١٤٢٢ – ١٤٢٦هـ) انتهت مدة سريانها بنهاية عام ١٤٢٦هـ وأنه من خلال المتابعة المستمرة تكشف للوزارة كافة الظواهر السلبية المتعلقة بسوء تقديم الخدمة، وظاهرة تخلف المعتمرين عن العودة إلى بلادهم على وجه الخصوص، فكان ذلك أساساً ومرتكزاً لاشتراطات تجديد تراخيص تقديم خدمات المعتمرين للفترة الثانية (١٤٢٧ – ١٤٣١هـ) ومع الدراسة المستمرة بهدف التطوير تحددت المعايير الأساسية لتجديد التراخيص المنتهية مدة سريانها على الأسس التالية: 1- الملاءة المالية، ٢- الكفاءة الإدارية، 3- الخبرة في مجال العمل، 4- العقوبات التي سبق تطبيقها على الشركة أو المؤسسة وفقاً لأوزان محددة، وبناء عليه تم إعداد كراسة متكاملة ضمنت كامل الخطوات والمعايير والشروط المطلوبة للتجديد - مع شرح مفصل عن كل منها . وتم الإعلان عن ذلك في الصحف المحلية للتقدم بطلبات التجديد، وأعطيت كل شركة ومؤسسة الفرصة لتحديد الإمكانيات المالية والبشرية المتاحة لها وكذلك خبراتها السابقة وما طبق بحقها من عقوبات، وتم بعد ذلك استكمال الإجراءات اللازمة للتجديد للشركات والمؤسسات التي حققت الشـروط المطلوبة في ضوء ما تقدم. ومن ناحية أخرى فإن تجديد التراخيص بعد انتهاء فترة سريانها الأولى جوازي وليس وجوبياً وفقاً لأحكام التنظيم في مادته (</w:t>
      </w:r>
      <w:r w:rsidRPr="00E75E04">
        <w:rPr>
          <w:rFonts w:eastAsia="Times New Roman" w:hint="cs"/>
          <w:sz w:val="28"/>
          <w:szCs w:val="28"/>
          <w:rtl/>
          <w:lang w:bidi="fa-IR"/>
        </w:rPr>
        <w:t xml:space="preserve">۳/۲) </w:t>
      </w:r>
      <w:r w:rsidRPr="00E75E04">
        <w:rPr>
          <w:rFonts w:eastAsia="Times New Roman" w:hint="cs"/>
          <w:sz w:val="28"/>
          <w:szCs w:val="28"/>
          <w:rtl/>
        </w:rPr>
        <w:t>ولائحته التنفيذية في مادته (١٤) حيث تظهر حكمة فترة صلاحية الترخيص بخمس سنوات قابلة للتجديد لإعادة النظر في أسلوب وقدرات الشركات خلال فترة عملها السابقة ومن ثم إمكانية التجديد من عدمه وفق ما تقتضيه المصلحة العامة. وبتطبيق المعايير المشار إليها سلفاً على المدعية فإنها لم تستكمل النقاط المطلوبة وتحقق الشروط وفق ما هو مبين من نسخة الاستمارة المرفقة والمقدمة من الشركة. وبناء على مجمل ما سبق يتضح بأن الإجراء الذي تم اتخاذه من قبل وزارة الحج بحق المدعية كان بناء على الاختصاصات والصلاحيات المخولة لها بموجب أحكام تنظيم خدمات المعتمرين في مادته (</w:t>
      </w:r>
      <w:r w:rsidRPr="00E75E04">
        <w:rPr>
          <w:rFonts w:eastAsia="Times New Roman" w:hint="cs"/>
          <w:sz w:val="28"/>
          <w:szCs w:val="28"/>
          <w:rtl/>
          <w:lang w:bidi="fa-IR"/>
        </w:rPr>
        <w:t xml:space="preserve">۲) </w:t>
      </w:r>
      <w:r w:rsidRPr="00E75E04">
        <w:rPr>
          <w:rFonts w:eastAsia="Times New Roman" w:hint="cs"/>
          <w:sz w:val="28"/>
          <w:szCs w:val="28"/>
          <w:rtl/>
        </w:rPr>
        <w:t>واللائحة التنفيذية في مادتها (٥٧) من قبل الجهة التي ينعقد لها الاختصاص النظامي في ذلك الإجراء، وبناء على ذلك فإن عدم تجديد التصاريح لمن يثبت تقصيره وعدم جديته في أداء الخدمة يساهم في أن يترك المجال لغيره في تقديم تلك الخدمة تحقيقاً لأهداف المصلحة العامة المتمثلة في تحسين كافة الخدمات المقدمة لضيوف الرحمن. فعقبت المدعية بمذكرة أبانت فيها : أن ترخيصها ينتهي في عام ١٤٢٧هـ وليس ما تذكره المدعى عليها، وأنها مع ذلك خاطبت الوزارة بتقديم طلب التجديد بوقت كاف حتى تكون بمأمن عن التأخير وعليه قامت بتجديد عقود الموظفين وإيجارات مكاتب الأماكن الثلاثة المطلوبة في مكة المكرمة وجدة والمدينة المنورة، وإعطاء مقدم عقد للفنادق في المدن الثلاثة مما سبب لها خسائر حسب قولها، وأجابت عن المعايير الأساسية الموضوعة لتجديد التراخيص: أن وزارة الحج حين وضعت الضوابط والمعايير الجديدة على الشركات والمؤسسات تناست بأنها ليست لها صفة تشريعية للأنظمة وقد خالفت قرار مجلس الوزراء وشرعت وأضافت على القرار رقم (٩٣) وتاريخ ١٤٢٠/٦/١٠هـ ولائحته التنفيذية الصادرة من وزير الداخلية رئيس لجنة الحج العليا ووزير الحج رقم (</w:t>
      </w:r>
      <w:r w:rsidRPr="00E75E04">
        <w:rPr>
          <w:rFonts w:eastAsia="Times New Roman" w:hint="cs"/>
          <w:sz w:val="28"/>
          <w:szCs w:val="28"/>
          <w:rtl/>
          <w:lang w:bidi="fa-IR"/>
        </w:rPr>
        <w:t>۱۹۷/</w:t>
      </w:r>
      <w:r w:rsidRPr="00E75E04">
        <w:rPr>
          <w:rFonts w:eastAsia="Times New Roman" w:hint="cs"/>
          <w:sz w:val="28"/>
          <w:szCs w:val="28"/>
          <w:rtl/>
        </w:rPr>
        <w:t xml:space="preserve">ق/م) وتاريخ </w:t>
      </w:r>
      <w:r w:rsidRPr="00E75E04">
        <w:rPr>
          <w:rFonts w:eastAsia="Times New Roman" w:hint="cs"/>
          <w:sz w:val="28"/>
          <w:szCs w:val="28"/>
          <w:rtl/>
          <w:lang w:bidi="fa-IR"/>
        </w:rPr>
        <w:t>۱۲/۲۱/</w:t>
      </w:r>
      <w:r w:rsidRPr="00E75E04">
        <w:rPr>
          <w:rFonts w:eastAsia="Times New Roman" w:hint="cs"/>
          <w:sz w:val="28"/>
          <w:szCs w:val="28"/>
          <w:rtl/>
        </w:rPr>
        <w:t xml:space="preserve">١٤٢٠هـ، على النحو التالي: </w:t>
      </w:r>
      <w:r w:rsidRPr="00E75E04">
        <w:rPr>
          <w:rFonts w:eastAsia="Times New Roman" w:hint="cs"/>
          <w:sz w:val="28"/>
          <w:szCs w:val="28"/>
          <w:rtl/>
          <w:lang w:bidi="fa-IR"/>
        </w:rPr>
        <w:t xml:space="preserve">۱- </w:t>
      </w:r>
      <w:r w:rsidRPr="00E75E04">
        <w:rPr>
          <w:rFonts w:eastAsia="Times New Roman" w:hint="cs"/>
          <w:sz w:val="28"/>
          <w:szCs w:val="28"/>
          <w:rtl/>
        </w:rPr>
        <w:t xml:space="preserve">رفع رأس مال الشركة من خمسمائة ألف ريال إلى مليون ريال، وذلك يتنافى مع المادة الثانية فقرة (1). </w:t>
      </w:r>
      <w:r w:rsidRPr="00E75E04">
        <w:rPr>
          <w:rFonts w:eastAsia="Times New Roman" w:hint="cs"/>
          <w:sz w:val="28"/>
          <w:szCs w:val="28"/>
          <w:rtl/>
          <w:lang w:bidi="fa-IR"/>
        </w:rPr>
        <w:t xml:space="preserve">۲- </w:t>
      </w:r>
      <w:r w:rsidRPr="00E75E04">
        <w:rPr>
          <w:rFonts w:eastAsia="Times New Roman" w:hint="cs"/>
          <w:sz w:val="28"/>
          <w:szCs w:val="28"/>
          <w:rtl/>
        </w:rPr>
        <w:t xml:space="preserve">رفع الضمان البنكي المقدم من الشركات السعودية من مائتي ألف ريال إلى خمسمائة ألف ريال المادة الثانية فقرة (3). 3- رفع الضمان البنكي المقدم من الوكيل الخارجي إلى الشركة السعودية. 4- تعلم وزارة الحج عدم قدرة الوكلاء الخارجيين تقديم ضمان بنكي بمبلغ مائة ألف ريال لأسباب عديدة فاستعاضت عنه بالوثيقة التأمينية بمبلغ عشرة آلاف ريال، ومع ذلك طلب رفع الضمان للوكيل الأجنبي بمبلغ مائتي ألف ريال (المادة الثانية والعشرون فقرة (3) من اللائحة التنفيذية). 5- إن الضوابط والمعايير الجديدة لم تأخذ في الاعتبار حسن أداء الخدمة أو رقيها وتطورها ومدى اكتساب موظفي الشركات لذلك رغم أن النشاط الأساس هو تقديم حزم خدمية للمعتمرين 6- حددت الوزارة في كراسة المعايير نسبة 15% للخبرة وهو ما يعادل 10 سنوات عمل، متجاهلة خبرة وعمل أشخاص كثيرين في نفس المجال وفي نفس الشركة. 7- لم تحتسب الوزارة الكوادر البشرية إلى نسبة ٢٥٪ وذلك لعدد 15 </w:t>
      </w:r>
      <w:r w:rsidRPr="00E75E04">
        <w:rPr>
          <w:rFonts w:eastAsia="Times New Roman" w:hint="cs"/>
          <w:sz w:val="28"/>
          <w:szCs w:val="28"/>
          <w:rtl/>
        </w:rPr>
        <w:lastRenderedPageBreak/>
        <w:t>موظفاً بغض النظر عن مؤهلاتهم وخبراتهم وقدرتهم بالتعامل مع المعتمر. ٨- لقد أعطت الوزارة الملاءة المالية أو القدرة المالية ما نسبته 60% ورفضت الإمكانيات العينية التي تخدم وتحسن الخدمة كوجود فنادق أو مواصلات. 9- أن جميع ما جاء في الكراسة يعطي مفهوماً بأن جميع ما فيها اختياري وأنك تخضع للقرار (</w:t>
      </w:r>
      <w:r w:rsidRPr="00E75E04">
        <w:rPr>
          <w:rFonts w:eastAsia="Times New Roman" w:hint="cs"/>
          <w:sz w:val="28"/>
          <w:szCs w:val="28"/>
          <w:rtl/>
          <w:lang w:bidi="fa-IR"/>
        </w:rPr>
        <w:t xml:space="preserve">۹۳) </w:t>
      </w:r>
      <w:r w:rsidRPr="00E75E04">
        <w:rPr>
          <w:rFonts w:eastAsia="Times New Roman" w:hint="cs"/>
          <w:sz w:val="28"/>
          <w:szCs w:val="28"/>
          <w:rtl/>
        </w:rPr>
        <w:t xml:space="preserve">ولكن النية المبيتة </w:t>
      </w:r>
      <w:r>
        <w:rPr>
          <w:rFonts w:eastAsia="Times New Roman" w:hint="cs"/>
          <w:sz w:val="28"/>
          <w:szCs w:val="28"/>
          <w:rtl/>
        </w:rPr>
        <w:t>لوزارة</w:t>
      </w:r>
      <w:r w:rsidRPr="00E75E04">
        <w:rPr>
          <w:rFonts w:eastAsia="Times New Roman" w:hint="cs"/>
          <w:sz w:val="28"/>
          <w:szCs w:val="28"/>
          <w:rtl/>
        </w:rPr>
        <w:t xml:space="preserve"> الحج اتضحت بعد ذلك وذلك بإخراج أكبر عدد ممكن من الشركات من قطاع خدمات العمرة، ودليلنا على ذلك هو عدم إيضاح درجة المرور أو النجاح بتلك الاستمارات وعدم الإفصاح عنها. وقد أجابت المدعى عليها بعد ذلك بمذكرات تضمنت القول: أولاً: إن تاريخ إصدار التصريح للمدعي هو ١٤٢١/١٢/١هـ وعندئذ فإن تاريخ انتهاء التصريح نهاية ١٤٢٦/١١/٣٠هـ. ثانياً : بالنسبة لما أشارت إليه المدعية حول قيام الوزارة بممارسة السلطة التشريعية بقيامها بالتعديل أو التغيير في الاشتراطات اللازمة لمنح تصاريح ممارسة نشاط العمرة فإننا نود أن نؤكد أن مما قضى به التنظيـم فـي المـادة الثانية ولائحته التنفيذية في المادة الرابعة عشرة أن الترخيص الذي سبق وأن منح للمدعية منته بانتهاء فترته السابقة، كما أن منح التصريح لأي مؤسسة أو شركة لا يعني استمرار التجديد للمؤسسة أو الشركة ما لم تتوفر بها الاشتراطات اللازمة للتجديد، وأجابت عن القول بمخالفة المعايير والاشتراطات للتنظيم ولائحته، بأن كراسة خطوات ومعايير وشروط منح التراخيص لم تتضمن أي شرط أو ضابط لم يرد بنص التنظيم ولائحته التنفيذية وإنما جاءت مطابقة تماماً لها، وأرفقت للدائرة نسخة من كراسة خطوات معايير وشروط منح تراخيص تقديم خدمات المعتمرين للفترة الثانية. وأضافت أنه: انطلاقاً مما هو مناط بالمدعى عليها (الوزارة) من اختصاص ومهام وفق ما يقضي به التنظيم في مادته الثانية وكذا ما نصت عليه اللائحة التنفيذية في مجمل موادها وما نصت عليه المادة السابعة والخمسون على وجه الخصوص فقد حرصت الوزارة على أهمية إجراء المفاضلة اللازمة للتنافس بين كافة المؤسسات والشركات لتقديم خدمة أفضل للمعتمرين وذلك من خلال منح المؤسسات والشركات التي تحقق النسبة الأعلى من الاشتراطات والضوابط لمنحها التصريح لخدمة المعتمرين، كما أن الفقرة رقم (١٣) من المادة الثانية من اللائحة التنفيذية نصت على وجوب موافقة وزير الحج على إصدار الترخيص، وبالتالي فإن توفر الاشتراطات إجمالاً لا يعني تجديد التصـريـح مـا لـم تـصـدر موافقة وزير الحج على منح الترخيص، وأضافت بمذكرة مقدمة بجلسة هذا اليوم </w:t>
      </w:r>
      <w:r w:rsidRPr="00E75E04">
        <w:rPr>
          <w:rFonts w:eastAsia="Times New Roman" w:hint="cs"/>
          <w:sz w:val="28"/>
          <w:szCs w:val="28"/>
          <w:rtl/>
          <w:lang w:bidi="fa-IR"/>
        </w:rPr>
        <w:t>۲۷/</w:t>
      </w:r>
      <w:r w:rsidRPr="00E75E04">
        <w:rPr>
          <w:rFonts w:eastAsia="Times New Roman" w:hint="cs"/>
          <w:sz w:val="28"/>
          <w:szCs w:val="28"/>
          <w:rtl/>
        </w:rPr>
        <w:t xml:space="preserve">١٤٢٧/١٢هـ إيضاح الأمور التالية جواباً لأسئلة الدائرة: أولاً: فيما يتعلق بنسبة (70%) واعتمادها كمعيار لتجديد الترخيص: فإنه لم يصدر إجراء مسبق من الوزارة بتحديد نسبة 70٪ لقبول التجديد، ثانياً : تم تجديد التراخيص للفترة الثانية لتطبيق التنظيم بطريقة تنافسية وفق ضوابط وشروط وردت إجمالاً بالتنظيم ولائحته التنفيذية وما قامت به الوزارة هو وضع أوزان محددة لكل عنصر بحيث يكون إجمالي النقاط مائة درجة، وحرصت في ذات الوقت على التنويه في نهاية كل مجموعة عناصر أنه في حالة تساوي الدرجات سيؤخذ بصاحب الإمكانيات المادية والإدارية والخبرة الأفضل، من خلال كراسة منح التراخيص وتجديدها، وأعلن عن ذلك في الصحف المحلية. ثالثاً : عند مراجعة وتدقيق الاستمارات بعد اكتمال عناصرها وتقديمها موقعة من أصحابها، تبين أن العديد من الشركات والمؤسسات قامت بتقديم إمكانات مالية وإدارية عالية المستوى فحصلت على درجات مرتفعة انحصرت في النطاق (70 إلى ١٠٠) درجة، وأن ذلك العدد من التراخيص بتلك الإمكانات المادية والإدارية يحقق الأهداف العامة المرجوة لحفظ النظام وتحقيق الأمن وضمان الخدمة للمعتمرين، لذلك حرصت الوزارة على التجديد للمؤسسات والشركات التي تحقق الأهداف التي تتوخاها في ممارسي الخدمة، رابعاً: أما بالنسبة للمدعيـة فـقـد دخلت المنافسة على التجديد بالحد الأدنى من الإمكانات المالية والإدارية وفقاً للنموذج المعتمد والمقدم من قبلهم وتبين تفوق العديد من الشركات والمؤسسات عليها في التصنيف الذي وضعته الوزارة وبالتالي فإن منح التصريح لا يكون إلا للأكفاء وبما لا يخل بالشروط والضوابط الواردة باللائحة، وقد أصدر وزير الحج القرار القاضي باعتماد تلك الضوابط برقم ٤٢٦/٦٩٣٦٣٨/ب في ١٤٢٦/١٢/٢٨هـ وبالعرض عنها على أنظار وزير الداخلية ببرقية وزير الحج رقم (690006/ب س) وتاريخ ١٤٢٧/١/٢هـ تم تأييد تلك الاشتراطات والمتطلبات ببرقية سـمـوه رقم </w:t>
      </w:r>
      <w:r w:rsidRPr="00E75E04">
        <w:rPr>
          <w:rFonts w:eastAsia="Times New Roman" w:hint="cs"/>
          <w:sz w:val="28"/>
          <w:szCs w:val="28"/>
          <w:rtl/>
        </w:rPr>
        <w:lastRenderedPageBreak/>
        <w:t>(</w:t>
      </w:r>
      <w:r w:rsidRPr="00E75E04">
        <w:rPr>
          <w:rFonts w:eastAsia="Times New Roman" w:hint="cs"/>
          <w:sz w:val="28"/>
          <w:szCs w:val="28"/>
          <w:rtl/>
          <w:lang w:bidi="fa-IR"/>
        </w:rPr>
        <w:t xml:space="preserve">۹۲۸۲/۱/۱۱/۱) </w:t>
      </w:r>
      <w:r w:rsidRPr="00E75E04">
        <w:rPr>
          <w:rFonts w:eastAsia="Times New Roman" w:hint="cs"/>
          <w:sz w:val="28"/>
          <w:szCs w:val="28"/>
          <w:rtl/>
        </w:rPr>
        <w:t>وتاريخ ١٤٢٧/١/٢٩هـ لعدم معارضتها لما تضمنه التنظيم ولائحته التنفيذية، وعلى اعتبار أن ذلك إعمالاً لما ورد في المحضر المشترك الموقع بين سموه ومعالي وزير الحج بتاريخ ٢٤ - ١٤٢٦/١١/٢٥هـ المعتمدة به اللائحة التنفيذية للتنظيم بناء على ما ورد بالمادة (١٣) من التنظيم. وأما عن كيفية إبلاغ شركات ومؤسسات العمرة بالاشتراطات: فقد صدر تعميم الوزارة رقم (٦٩٣٦٣٨) وتاريخ ١٤٢٦/١٢/٣٠هـ لكافة شركات ومؤسسات العمرة بمراجعة جهة الاختصاص في الوزارة اعتباراً من ١٤٢٧/١/٥هـ للحصول على نسخة من متطلبات واشتراطات التجديد للفترة الثانية، وتضمنت نسخ واشتراطات التجديد المسلمة للراغبين في التجديد تعهداً بالاطلاع على تلك المتطلبات والاشتراطات وموافقتهم على ما ورد بها إذا ما رغبوا في التجديد، بعد ذلك اكتفى الأطراف بما قدموه، وطلبت المدعية إلغاء قرار وزارة الحج الذي رفضت فيه تجديد الترخيص لها وحصرت دعواها بهذا الطلب، وذكرت أنها ستفصل طلب التعويض بدعوى مستقلة، كما حصر ممثل المدعى عليهـا طـلـبـه بـرفـض الدعوى ثم رفعت الجلسة للمداولة.</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حيث إن الدعوى تتعلق بطعن على قرار إداري؛ وعندئذ يختص ديوان المظالم بنظرها طبقاً لأحكام المادة (</w:t>
      </w:r>
      <w:r w:rsidRPr="00E75E04">
        <w:rPr>
          <w:rFonts w:eastAsia="Times New Roman" w:hint="cs"/>
          <w:sz w:val="28"/>
          <w:szCs w:val="28"/>
          <w:rtl/>
          <w:lang w:bidi="fa-IR"/>
        </w:rPr>
        <w:t>۱/۸/</w:t>
      </w:r>
      <w:r w:rsidRPr="00E75E04">
        <w:rPr>
          <w:rFonts w:eastAsia="Times New Roman" w:hint="cs"/>
          <w:sz w:val="28"/>
          <w:szCs w:val="28"/>
          <w:rtl/>
        </w:rPr>
        <w:t>ب) من نظامه الصادر بالمرسوم الملكي رقم م/51 وتاريخ ١٤٠٢/٧/١٧هـ كما تختص الدائرة نوعياً ومكانياً طبقاً لقرار معالي رئيس الديوان رقم (١١) لعام 1406هـ. وفي بحث قبول الدعوى من جهة زمنها شكلاً؛ فالثابت أن القرار الإداري المتظلم منه صدر بتاريخ ١٤٢٧/٣/١٨هـ من مدير الإدارة العامة لشركات ومؤسسات العمرة بوزارة الحج، فتظلمت منه المدعية أمام المدعى عليها بخطابها المؤرخ في ١٤٢٧/٤/٢٩هـ وسجل بوارد الوزارة برقم 9806589 وبتاريخ ١٤٢٧/٥/١هـ، ثم رفعت المدعية دعواها أمام الديوان بتاريخ ١٤٢٧/٥/١٤هـ، مما يقتضي منه توفر الصفة الزمنية اللازمة للتظلم من القرارات الإدارية المبينة بالمادة الثالثة من قواعد المرافعات والإجراءات أمام الديوان. وفي بحث موضوع الدعوى؛ فالثابت أن المدعية رخصت لها وزارة الحج بممارسة نشاط خدمات المعتمرين بالترخيص رقم (</w:t>
      </w:r>
      <w:r w:rsidRPr="00E75E04">
        <w:rPr>
          <w:rFonts w:eastAsia="Times New Roman" w:hint="cs"/>
          <w:sz w:val="28"/>
          <w:szCs w:val="28"/>
          <w:rtl/>
          <w:lang w:bidi="fa-IR"/>
        </w:rPr>
        <w:t xml:space="preserve">۱۱) </w:t>
      </w:r>
      <w:r w:rsidRPr="00E75E04">
        <w:rPr>
          <w:rFonts w:eastAsia="Times New Roman" w:hint="cs"/>
          <w:sz w:val="28"/>
          <w:szCs w:val="28"/>
          <w:rtl/>
        </w:rPr>
        <w:t>وتاريخ ١٤٢١/١٢/١هـ لمدة خمس سنوات قابلة للتجـديد وفقاً لما نص عليه تنظيم خدمات المعتمرين وزوار المسجد النبوي الشريف القادمين من خارج المملكة الصادر بقرار مجلس الوزراء رقم (٩٣) وتاريخ ١٤٢٠/٦/١٠هـ، ولائحته التنفيذية الصادرة بقرار وزير الحج رقم (</w:t>
      </w:r>
      <w:r w:rsidRPr="00E75E04">
        <w:rPr>
          <w:rFonts w:eastAsia="Times New Roman" w:hint="cs"/>
          <w:sz w:val="28"/>
          <w:szCs w:val="28"/>
          <w:rtl/>
          <w:lang w:bidi="fa-IR"/>
        </w:rPr>
        <w:t>۱۹۷/</w:t>
      </w:r>
      <w:r w:rsidRPr="00E75E04">
        <w:rPr>
          <w:rFonts w:eastAsia="Times New Roman" w:hint="cs"/>
          <w:sz w:val="28"/>
          <w:szCs w:val="28"/>
          <w:rtl/>
        </w:rPr>
        <w:t xml:space="preserve">ق/م) وتاريخ ١٤٢٠/١٢/٢١هـ، وبما أن الحقوق إنما تكتسب من الشرع والنظام، وأن على قاضي الـمـوضـوع أن يضع النصوص الحاكمة للواقعة محل النزاع نصب عينيه، فإن الدائرة تورد مجمل المواد النظامية ذات الأثر على محل النزاع والمتعلقة بشروط الترخيص والتزامات شركات ومؤسسات العمرة، فقد نصت المادة الثانية من التنظيم على أن (تتولى وزارة الحج مسؤولية الإشراف على المؤسسة والشركات المرخص لها، ومراقبة حسن أدائها، والتأكد من دقة تنفيذ التزاماتها والعمل على رفع كفاءة العاملين بها، وتصدر التراخيص اللازمة لها وفقاً لما يأتي: 1- أن يكون رأس مالها مملوكاً بالكامل لسعوديين، وألا يقل عن خمسمائة ألف ريال. ٢- أن تقدم ضماناً بنكياً بمبلغ مائتي ألف ريال لصالح وزارة الـحـج مـن أحـد البنوك المحلية المعتمدة ساري المفعول طيلة مدة الترخيص وغير قابل للإلغاء إلا بموافقة الوزارة في حالة إنهاء صاحب الترخيص الـعـمـل فـي هـذه الـخـدمـة وإعادة الترخيص وفق طلب يقدم منه بذلك بعد التثبت من وفائه بالتزاماته كافة. 3- أن تكون مدة الترخيص خمس سنوات قابلة للتجديد) وقد نصت المادة الثالثة من التنظيم على أن: «تلتزم المؤسسة أو الشركة المرخص لها بما يأتي: 1- أن تقوم بخدمة المعتمرين بأمانة وإخلاص، وأن تؤدي خدماتها وفقاً لأحكام هذا التنظيم. ٢- أن يكون مديرها العام رؤوساء فروعها والمشرفون على مجال الخدمات بها على الأقل سعوديين حسني السيرة والسلوك. 3- أن يكون لها مكتب في كل من مكة المكرمة والمدينة المنورة وجدة». ونصت المادة الخامسة على أن: «1- تلتزم المؤسسة والشركات المرخص لها في المملكة بخدمة المعتمرين القادمين عن طريقها بما يلي: أ- استقبال المعتمرين وتأمين سكنهم في الفنادق والشقق المفروشة المصنفة والمرخص لها </w:t>
      </w:r>
      <w:r w:rsidRPr="00E75E04">
        <w:rPr>
          <w:rFonts w:eastAsia="Times New Roman" w:hint="cs"/>
          <w:sz w:val="28"/>
          <w:szCs w:val="28"/>
          <w:rtl/>
        </w:rPr>
        <w:lastRenderedPageBreak/>
        <w:t xml:space="preserve">من وزارة التجارة، وتأمين تنقلاتهم وغير ذلك مـن الـخـدمـات الـتـي يختارها المعتمر حسب المستوى المتفق عليه، وكذلك الإشراف على توفير سبل الراحة لهم أثناء وجودهم وتنقلاتهم في جميع مناطق المملكة ومتابعة سفرهم، وتأكيد حجوزاتهم خلال المدة المحددة لهم في التأشيرة، وإشعار وزارة الحج بما يفيد ذلك. ب – الاحتفاظ بمعلومات تشمل أسماء وجنسيات وتذاكر وأرقام جوازات القادمين ووسائط النقل التي قدموا عليها وتاريخ القدوم، واسم الناقل ووكيله، وكذلك المسئول عن كل حملة من حملات القادمين عن طريق البر إليها، وغير ذلك من المعلومات التي تحددها اللائحة التنفيذية. ٢- تنفيذ الإجراءات والضمانات التي تكفل مغادرة المعتمر والزائر للمملكة وفق ما تحدده اللائحة التنفيذية. 3- تُعد وزارة الحج مع وزارة التجارة بعد موافقة وزير الداخلية ورئيس لجنة الحج العليا قائمة مفصلة بمستويات الخدمة وأنواعها ودرجاتها ومواصفاتها وأسعار كل منها، تراجع كل ثلاث سنوات أو كلما دعت الحاجة إلى ذلك. «ونصت المادة الثالثة عشرة من التنظيم على أنه «يصدر وزير الحج بالاتفاق مع وزير الداخلية اللائحة التنفيذية لهذا التنظيم بما في ذلك القواعد المنظمة لتنقل المعتمرين داخل المملكة وذلك خلال مدة لا تتجاوز ستة أشهر» ومما كشفت عنه اللائحة التنفيذية النصوص التالية، ففي المادة الثانية: «يشترط لصدور ترخيص لممارسة أعمال خدمات المعتمرين استيفاء المتطلبات التالية: 1- أن تتخذ المنشأة طالبة الترخيص شكل مؤسسة فردية أو شركة مكونة طبقاً لأحكام نظام الشركات وأن يقدم مستند رسمي من وزارة التجارة يتضمن أن رأس مال المنشأة مملوك بالكامل لسعوديين وألا يقل عن خمسمائة ألف ريال. </w:t>
      </w:r>
      <w:r w:rsidRPr="00E75E04">
        <w:rPr>
          <w:rFonts w:eastAsia="Times New Roman" w:hint="cs"/>
          <w:sz w:val="28"/>
          <w:szCs w:val="28"/>
          <w:rtl/>
          <w:lang w:bidi="fa-IR"/>
        </w:rPr>
        <w:t xml:space="preserve">۲- </w:t>
      </w:r>
      <w:r w:rsidRPr="00E75E04">
        <w:rPr>
          <w:rFonts w:eastAsia="Times New Roman" w:hint="cs"/>
          <w:sz w:val="28"/>
          <w:szCs w:val="28"/>
          <w:rtl/>
        </w:rPr>
        <w:t>ضمان بنكي نهائي غير مشروط بمبلغ مائتي ألف ريال لصالح الوزارة صادر من أحد البنوك المحلية المعتمدة من مؤسسة النقد العربي السعودي ساري المفعول طوال مدة الترخيص ويتجدد تلقائياً بتجدد الترخيص وغير قابل للإلغاء إلا بموافقة كتابية مسبقة من الوزارة. </w:t>
      </w:r>
      <w:r w:rsidRPr="00E75E04">
        <w:rPr>
          <w:rFonts w:eastAsia="Times New Roman" w:hint="cs"/>
          <w:color w:val="000000"/>
          <w:sz w:val="28"/>
          <w:szCs w:val="28"/>
          <w:rtl/>
        </w:rPr>
        <w:t>3- صورة من السجل التجاري للمؤسسة إن كان طالب الترخيص مؤسسة. 4- صورة من عقد تأسيس الشركة وملاحقه التعديلية إن كان طالب الترخيص </w:t>
      </w:r>
      <w:r w:rsidRPr="00E75E04">
        <w:rPr>
          <w:rFonts w:eastAsia="Times New Roman" w:hint="cs"/>
          <w:sz w:val="28"/>
          <w:szCs w:val="28"/>
          <w:rtl/>
        </w:rPr>
        <w:t xml:space="preserve">شركة مع صورة من السجل التجاري. 5- إضافة نشاط خدمة المعتمرين إلى السجل التجاري لطالب الترخيص بناءً على إحالة من الوزارة لوزارة التجارة. 6- صورة من بطاقة الأحوال المدنية للمدير المسؤول ومديري المكاتب الفرعية. 7- صورة من شهادة خلو سوابق لمديري المكاتب الفرعية وكذلك لصاحب المؤسسة الفردية إذا كانت المنشأة طالبة الترخيص مؤسسة فردية. 8- الهيكل التنظيمي الإداري لنشاط خدمات المعتمرين وفق المتطلبات التي تحددها الوزارة. ٩- رسم هندسي يوضح مواقع المكاتب الفرعية في كل من مكة المكرمة والمدينة المنورة وجدة. </w:t>
      </w:r>
      <w:r w:rsidRPr="00E75E04">
        <w:rPr>
          <w:rFonts w:eastAsia="Times New Roman" w:hint="cs"/>
          <w:sz w:val="28"/>
          <w:szCs w:val="28"/>
          <w:rtl/>
          <w:lang w:bidi="fa-IR"/>
        </w:rPr>
        <w:t xml:space="preserve">۱۰- </w:t>
      </w:r>
      <w:r w:rsidRPr="00E75E04">
        <w:rPr>
          <w:rFonts w:eastAsia="Times New Roman" w:hint="cs"/>
          <w:sz w:val="28"/>
          <w:szCs w:val="28"/>
          <w:rtl/>
        </w:rPr>
        <w:t xml:space="preserve">صور عقود الإيجار أو صور صكوك تملك المكاتب الفرعية. </w:t>
      </w:r>
      <w:r w:rsidRPr="00E75E04">
        <w:rPr>
          <w:rFonts w:eastAsia="Times New Roman" w:hint="cs"/>
          <w:sz w:val="28"/>
          <w:szCs w:val="28"/>
          <w:rtl/>
          <w:lang w:bidi="fa-IR"/>
        </w:rPr>
        <w:t xml:space="preserve">۱۱- </w:t>
      </w:r>
      <w:r w:rsidRPr="00E75E04">
        <w:rPr>
          <w:rFonts w:eastAsia="Times New Roman" w:hint="cs"/>
          <w:sz w:val="28"/>
          <w:szCs w:val="28"/>
          <w:rtl/>
        </w:rPr>
        <w:t xml:space="preserve">توفر أجهزة الحاسب الآلي والبرامج وفقاً لمتطلبات الوزارة بما في ذلك ربط شبكة المرخص له بشبكة الوزارة بما يحقق النقل التلقائي للمعلومات المطلوبة في هذه اللائحة من شبكة المرخص له إلى شبكة الوزارة. </w:t>
      </w:r>
      <w:r w:rsidRPr="00E75E04">
        <w:rPr>
          <w:rFonts w:eastAsia="Times New Roman" w:hint="cs"/>
          <w:sz w:val="28"/>
          <w:szCs w:val="28"/>
          <w:rtl/>
          <w:lang w:bidi="fa-IR"/>
        </w:rPr>
        <w:t xml:space="preserve">۱۲- </w:t>
      </w:r>
      <w:r w:rsidRPr="00E75E04">
        <w:rPr>
          <w:rFonts w:eastAsia="Times New Roman" w:hint="cs"/>
          <w:sz w:val="28"/>
          <w:szCs w:val="28"/>
          <w:rtl/>
        </w:rPr>
        <w:t xml:space="preserve">تعبئة نموذج طلب الترخيص الذي تعده الوزارة على أن يوقع من قبل المدير المسؤول. </w:t>
      </w:r>
      <w:r w:rsidRPr="00E75E04">
        <w:rPr>
          <w:rFonts w:eastAsia="Times New Roman" w:hint="cs"/>
          <w:sz w:val="28"/>
          <w:szCs w:val="28"/>
          <w:rtl/>
          <w:lang w:bidi="fa-IR"/>
        </w:rPr>
        <w:t xml:space="preserve">۱۳- </w:t>
      </w:r>
      <w:r w:rsidRPr="00E75E04">
        <w:rPr>
          <w:rFonts w:eastAsia="Times New Roman" w:hint="cs"/>
          <w:sz w:val="28"/>
          <w:szCs w:val="28"/>
          <w:rtl/>
        </w:rPr>
        <w:t xml:space="preserve">موافقة وزير الحج». وفي المادة الرابعة عشرة: «مدة الترخيص خمس سنوات قابلة للتجديد ويعتبر الترخيص منتهياً بانتهاء مدته ما لم يتم تجديده»، وفي المادة الخامسة عشرة «ينبغي على المرخص له أن يتقدم للوزارة بطلب تجديد ترخيصه قبل ثلاثين يوماً على الأقل من تاريخ انتهاء مدة الترخيص ويشترط في جميع الحالات لتجديد الترخيص ما يلي: 1- استيفاء جميع الشروط السارية المفعول المطلوبة لإصدار الترخيص </w:t>
      </w:r>
      <w:r w:rsidRPr="00E75E04">
        <w:rPr>
          <w:rFonts w:eastAsia="Times New Roman" w:hint="cs"/>
          <w:sz w:val="28"/>
          <w:szCs w:val="28"/>
          <w:rtl/>
          <w:lang w:bidi="fa-IR"/>
        </w:rPr>
        <w:t xml:space="preserve">۲- </w:t>
      </w:r>
      <w:r w:rsidRPr="00E75E04">
        <w:rPr>
          <w:rFonts w:eastAsia="Times New Roman" w:hint="cs"/>
          <w:sz w:val="28"/>
          <w:szCs w:val="28"/>
          <w:rtl/>
        </w:rPr>
        <w:t xml:space="preserve">سداد مبالغ الغرامة المالية التي قد تكون وقعت على المرخص له لمخالفته للشروط والأحكام الواردة في التنظيم واللائحة»، وفي المادة السابعة والخمسين «الوزارة هي الجهة المختصة بتطبيق أحكام التنظيم وهذه اللائحة وإصدار القرارات الإدارية اللازمة»، وفي المادة الثامنة والخمسين «لوزير الحج تعديل هذه اللائحة بالاتفاق مع وزير الداخلية». وإن الدائرة وهي تستهدي بتلك النصوص للنظر في طلب المدعية إلغاء قرار رفض تجديد ترخيصها، فإنها تستحضر أن قاضي الإلغاء قاضي مشروعية يراقب القرار من جهة اختصاص مصدره بإصداره ومن جهة شكله، واتفاقه مع صحيح أحكام النظم واللوائح أو مخالفتها، واتفاق تطبيقه أو تفسيره للنظام أو الخطأ في ذلك، والتحقق من عدم إساءة استعمال السلطة، ففي فلك هذه الأمور يدور القاضي الإداري ويمارس وظيفته، وبما أن القرار المتظلم منه استند في سببه </w:t>
      </w:r>
      <w:r w:rsidRPr="00E75E04">
        <w:rPr>
          <w:rFonts w:eastAsia="Times New Roman" w:hint="cs"/>
          <w:sz w:val="28"/>
          <w:szCs w:val="28"/>
          <w:rtl/>
        </w:rPr>
        <w:lastRenderedPageBreak/>
        <w:t>إلى أن المدعية لم تتأهل وتحقق الدرجة المسوغة للترخيص والمبينة في كراسة المعايير والضوابط؛ إذ ورد بالنص التالي: (.. وتقدمتم بطلب التجديد وفق الضوابط والمعايير المعتمدة من معالي وزير الحج برقم 6936380 في ١٤٢٦/١٢/٢٨هـ إلا أنكم لم تحققوا النقاط المطلوبة للتجديد وفقاً لتلك الضوابط؛ الأمر الذي تعذر معه تجديد ترخيصكم لممارسة نشاط خدمات المعتمرين..) وبما أن من مبادئ القضاء الإداري المبدأ المستقر أن جهة الإدارة إذا أفصحت عن الأسباب التي استندت إليها لإصدار قرارها؛ فإن القضاء الإداري يراقب مشروعية هذه الأسباب ويسلط عليها رقابته، وحينئذ فإن الدائرة تبسط ولايتها على تلك الاشتراطات والضوابط للتحقق من اتفاقها مع التنظيم واللائحة أو عدم ذلك، فالثابت أن كراسة المعايير التي توزن بها كفاءة طالبي التجديد تضمنت التفاصيل التالية: رأس المال وميزانه (٢٠) درجة من (١٠٠) درجة، وفي تفاصيله يعطى من جعل رأس ماله (500,000) ريال عشر درجات من عشرين، وكل (</w:t>
      </w:r>
      <w:r w:rsidRPr="00E75E04">
        <w:rPr>
          <w:rFonts w:eastAsia="Times New Roman" w:hint="cs"/>
          <w:sz w:val="28"/>
          <w:szCs w:val="28"/>
          <w:rtl/>
          <w:lang w:bidi="fa-IR"/>
        </w:rPr>
        <w:t>۱۰۰,</w:t>
      </w:r>
      <w:r w:rsidRPr="00E75E04">
        <w:rPr>
          <w:rFonts w:eastAsia="Times New Roman" w:hint="cs"/>
          <w:sz w:val="28"/>
          <w:szCs w:val="28"/>
          <w:rtl/>
        </w:rPr>
        <w:t>00) ريال زائدة يعطى عنها درجتان بحد أقصى عشر درجات ليكتمل الميزان، أما الضمان البنكي فميزانه (٢٥) درجة من (١٠٠) درجة، وفي تفاصيله يعطى من قدم ضماناً بمبلغ (</w:t>
      </w:r>
      <w:r w:rsidRPr="00E75E04">
        <w:rPr>
          <w:rFonts w:eastAsia="Times New Roman" w:hint="cs"/>
          <w:sz w:val="28"/>
          <w:szCs w:val="28"/>
          <w:rtl/>
          <w:lang w:bidi="fa-IR"/>
        </w:rPr>
        <w:t xml:space="preserve">۲۰۰,۰۰۰) </w:t>
      </w:r>
      <w:r w:rsidRPr="00E75E04">
        <w:rPr>
          <w:rFonts w:eastAsia="Times New Roman" w:hint="cs"/>
          <w:sz w:val="28"/>
          <w:szCs w:val="28"/>
          <w:rtl/>
        </w:rPr>
        <w:t>ريال عشر درجات من خمس وعشرين درجة، وكل (50,000) ريال زائدة يعطى صاحبها درجتين ونصف الدرجـة بحد أقصى خمس عشرة درجة ليكتمل الميزان، أما الضمان البنكي لحسن أداء الوكيل الخارجي فميزانه (١٥) درجة، وفي تفاصيله أن الحد الأدنى للمعيار تقديم ضمان بنكي بمبلغ (</w:t>
      </w:r>
      <w:r w:rsidRPr="00E75E04">
        <w:rPr>
          <w:rFonts w:eastAsia="Times New Roman" w:hint="cs"/>
          <w:sz w:val="28"/>
          <w:szCs w:val="28"/>
          <w:rtl/>
          <w:lang w:bidi="fa-IR"/>
        </w:rPr>
        <w:t xml:space="preserve">۱۰۰,۰۰۰) </w:t>
      </w:r>
      <w:r w:rsidRPr="00E75E04">
        <w:rPr>
          <w:rFonts w:eastAsia="Times New Roman" w:hint="cs"/>
          <w:sz w:val="28"/>
          <w:szCs w:val="28"/>
          <w:rtl/>
        </w:rPr>
        <w:t>ريال ويعطى عنها خمس درجات، وكل (</w:t>
      </w:r>
      <w:r w:rsidRPr="00E75E04">
        <w:rPr>
          <w:rFonts w:eastAsia="Times New Roman" w:hint="cs"/>
          <w:sz w:val="28"/>
          <w:szCs w:val="28"/>
          <w:rtl/>
          <w:lang w:bidi="fa-IR"/>
        </w:rPr>
        <w:t xml:space="preserve">۲۰,۰۰۰) </w:t>
      </w:r>
      <w:r w:rsidRPr="00E75E04">
        <w:rPr>
          <w:rFonts w:eastAsia="Times New Roman" w:hint="cs"/>
          <w:sz w:val="28"/>
          <w:szCs w:val="28"/>
          <w:rtl/>
        </w:rPr>
        <w:t>ريال زائدة يعطى عنها درجتان بحد أقصى عشر درجات ليكتمل الميزان، أما الخبرة في مجال العمل فميزانها (١٥) درجة، وفي تفاصيله أن الحد الأدنى للمعيار خمس سنوات خبرة ويعطى صاحبها عشر درجات، وكل سنة زائدة يعطى صاحبها درجة واحدة بحد أقصى خمس درجات ليكتمل الميزان، أما معيار الكوادر البشرية فميزانه (٢٥) درجة، وفي تفاصيله أن الحد الأدنى للمعيار وجود خمسة عشر موظفاً مؤهلاً ومدرباً وفق الهيكل الوظيفي الاسترشادي المحدد من الوزارة ويعطى صاحبها (</w:t>
      </w:r>
      <w:r w:rsidRPr="00E75E04">
        <w:rPr>
          <w:rFonts w:eastAsia="Times New Roman" w:hint="cs"/>
          <w:sz w:val="28"/>
          <w:szCs w:val="28"/>
          <w:rtl/>
          <w:lang w:bidi="fa-IR"/>
        </w:rPr>
        <w:t xml:space="preserve">۲۰) </w:t>
      </w:r>
      <w:r w:rsidRPr="00E75E04">
        <w:rPr>
          <w:rFonts w:eastAsia="Times New Roman" w:hint="cs"/>
          <w:sz w:val="28"/>
          <w:szCs w:val="28"/>
          <w:rtl/>
        </w:rPr>
        <w:t>درجة، وكل موظف زائد عن ذلك تُعطى المنشأة عنه درجة واحدة بحد أقصي خمس درجات ليكتمل الميزان، وحينئذ يصبح مجموع الدرجات مائة درجة، وتحدد الدرجات الإجمالية المستحقة وفق المعايير السابقة بعد أن يخصم منها العقوبات الواردة على المرخص له، وتفاصيلها أنه عن كل شهر إيقاف تخصم درجة ونصف، وعن كل مبلغ (</w:t>
      </w:r>
      <w:r w:rsidRPr="00E75E04">
        <w:rPr>
          <w:rFonts w:eastAsia="Times New Roman" w:hint="cs"/>
          <w:sz w:val="28"/>
          <w:szCs w:val="28"/>
          <w:rtl/>
          <w:lang w:bidi="fa-IR"/>
        </w:rPr>
        <w:t>۱۰,</w:t>
      </w:r>
      <w:r w:rsidRPr="00E75E04">
        <w:rPr>
          <w:rFonts w:eastAsia="Times New Roman" w:hint="cs"/>
          <w:sz w:val="28"/>
          <w:szCs w:val="28"/>
          <w:rtl/>
        </w:rPr>
        <w:t xml:space="preserve">000) ريال غرامة تخصم درجة، وعن كل نسبة تخلـف تـوازي عشرة بالمائة من عدد القادمين عن طريق المرخص له يخصم عنها درجتان، بهذا يتم حساب الدرجات، ولم تحدد الجهة الإدارية درجة معينة يعتبر من بلغها فقد تجاوز واستحق الترخيص بل جعلت الأمر مفتوحاً، وضابطها أنه عند منافسة المتقدمين فيقدم الأعلى درجة وقد أفصحت عن ذلك في المعايير؛ إذ عند كل معيار تذكر أنه عند التساوي عند الحد الأقصى للدرجة تكون الأفضلية لمن حقق المعيار بشكل أفضل إن مبلغاً أو خبرة أو موظفين. وقبل أن تناقش الدائرة ما ورد بالمعايير فقد تبين لها أن ترخيص المدعية ينتهي بتاريخ ١٤٢٦/١٢/٣٠هـ؛ ذلك أن الترخيص الممنوح لها حدد فيه أن مدته من عام ١٤٢٢هـ حتى عام ١٤٢٧هـ، وبما أن التنظيم جعل حق الترخيص لمدة خمس سنوات فلازم ذلك أن الحد الوارد في الترخيص هو عام (١٤٢٧هـ) لا يدخل في المحدود، إعمالاً لحكم النظام وصحيح لغة العرب، وبهذا تجيب الدائرة عما أثاره طرفا النزاع. وفي حقيقة الدعوى فالثابت من نصوص التنظيم أنه لم يميز بين فئات الشركات والمؤسسات العاملة في نشاط خدمة المعتمرين؛ مما يعني أن المنظم راعى أن تتوحد الاشتراطات لدى الجميع وبها يتحدد من يكون مؤهلاً للخدمة في النشاط؛ رعاية لمصالح الشركات والمؤسسات وتوحيداً للإجراءات وقياساً لأثر الاشتراطات مع مرور الزمن؛ لصياغة تنظيم يواكب التطور الحاصل في تلك البيئة الجديدة على شركات ومؤسسات العمرة، وجعل لزاماً على السلطة المخول بها تنفيذ التنظيم الرفع بتوصياتها إلى مجلس الوزراء ليتم على ضوئهـا تـحـديـد الحاجة لتعديل التنظيم ونطاقه ومن ثم يصدر التعديل من السلطة التنظيمية في الدولة احتراماً للمبادئ العامة في استقلال السلطات الثلاث داخل كــان الـدولـة الواحدة، ومما يعبر عن ذلك النـظر ما جاء في صدر قرار مجلس الوزراء رقم 93 وتاريخ ١٤٢٠/٦/١٠هـ في الفقرة الثانية منه ونصها «تقوم وزارة الداخلية ووزارة الحج بمراجعة هذا </w:t>
      </w:r>
      <w:r w:rsidRPr="00E75E04">
        <w:rPr>
          <w:rFonts w:eastAsia="Times New Roman" w:hint="cs"/>
          <w:sz w:val="28"/>
          <w:szCs w:val="28"/>
          <w:rtl/>
        </w:rPr>
        <w:lastRenderedPageBreak/>
        <w:t>التنظيم في ضوء ما يرد عليه من ملاحظات واقتراحات خلال السنوات الثلاث التالية لتنفيذه والرفع عن ذلك إلى مجلس الوزراء». ومما لا جدال فيه أن تجديد الترخيص اعتبره النظام بمثابة الترخيص الجديد فيما يتعلق بشروط الترخيص وأضاف على ذلك وفاء المرخص له بالغرامات التي صدر بها قرار من لجنة العقوبات المختصة على نحو ما أوضحته المادة الخامسة عشرة من اللائحة التنفيذية للتنظيم، وبما أنه من المحتم التقيد بشروط الترخيص وعدم مخالفتها أو تعديلها إلا بذات الأداة، وذلك بتعديل التنظيم، وإذا كانت لائحة التنظيم قد منحت وزير الحج سلطة إصدار القرارات اللازمة لتنفيذ أحكام التنظيم؛ فلا يعني ذلك الحق التعديل بتغيير الحد الأدنى لرأس مال المنشأة المرخص لها من (500,000) ريال إلى ما فوق ذلك حسب ما هو واضح من قائمة المعايير والتي مع تعيينها من قبل التنظيم لم تستفد منها المدعية مع وفائها بالحد الأدنى بسبب تعديل الوزارة لتلك الاشتراطات، فإن الشرط إذا تحقق فإنه لا يتجزأ ولا يتقيد بأمر خارج عنه، كما أن قائمة المعايير جعلت من قدم ضماناً بنكياً بالحد الأدنى (</w:t>
      </w:r>
      <w:r w:rsidRPr="00E75E04">
        <w:rPr>
          <w:rFonts w:eastAsia="Times New Roman" w:hint="cs"/>
          <w:sz w:val="28"/>
          <w:szCs w:val="28"/>
          <w:rtl/>
          <w:lang w:bidi="fa-IR"/>
        </w:rPr>
        <w:t xml:space="preserve">۲۰۰,۰۰۰) </w:t>
      </w:r>
      <w:r w:rsidRPr="00E75E04">
        <w:rPr>
          <w:rFonts w:eastAsia="Times New Roman" w:hint="cs"/>
          <w:sz w:val="28"/>
          <w:szCs w:val="28"/>
          <w:rtl/>
        </w:rPr>
        <w:t xml:space="preserve">ريال فقد استوفى عشر درجات من خمس وعشرين درجة وبقي الزائد عن المائتين محل تنافس المتقدمين، وهذا التفسيـر مـن الـمـدعـى عليها يخالف التنظيم، إذ إن التنظيم جعل الضمان البنكي بمبلغ ( </w:t>
      </w:r>
      <w:r w:rsidRPr="00E75E04">
        <w:rPr>
          <w:rFonts w:eastAsia="Times New Roman" w:hint="cs"/>
          <w:sz w:val="28"/>
          <w:szCs w:val="28"/>
          <w:rtl/>
          <w:lang w:bidi="fa-IR"/>
        </w:rPr>
        <w:t xml:space="preserve">۲۰۰,۰۰۰) </w:t>
      </w:r>
      <w:r w:rsidRPr="00E75E04">
        <w:rPr>
          <w:rFonts w:eastAsia="Times New Roman" w:hint="cs"/>
          <w:sz w:val="28"/>
          <w:szCs w:val="28"/>
          <w:rtl/>
        </w:rPr>
        <w:t>ريال كفيلاً بالترخيص للمتقدم ولم يجعل له حداً أدنى كما في رأس المال، فكل من قدم هذا المبلغ ضماناً فقد استوفى هذا الشرط، ولا يخفى أن المنظم لما جعل رأس المال بحد أدنى فقد وضعه لمصلحة المرخص لهم؛ إذ كل صـاحـب مـؤسسـة يختار رأس المال الذي يناسب حجـم أعماله، مما يعني أنه لا يضار أحد فيما زاد عن الحد الأدنى، ما دام أنه لمصلحة المرخص له وليس لمصلحة جهة الإدارة، وبهذا يتبين الفرق بين رأس المال والضمان؛ إذ الضمان محدد بقدر واجب على الجميع لأنه شرع لمصلحة جهة الإدارة تأميناً للمرفق في مواجهة قصور المرخص لهم. كما أن قائمة المعايير أوجبت تقديم ضمان آخر من المدعية بمبلغ (</w:t>
      </w:r>
      <w:r w:rsidRPr="00E75E04">
        <w:rPr>
          <w:rFonts w:eastAsia="Times New Roman" w:hint="cs"/>
          <w:sz w:val="28"/>
          <w:szCs w:val="28"/>
          <w:rtl/>
          <w:lang w:bidi="fa-IR"/>
        </w:rPr>
        <w:t xml:space="preserve">۱۰۰,۰۰۰) </w:t>
      </w:r>
      <w:r w:rsidRPr="00E75E04">
        <w:rPr>
          <w:rFonts w:eastAsia="Times New Roman" w:hint="cs"/>
          <w:sz w:val="28"/>
          <w:szCs w:val="28"/>
          <w:rtl/>
        </w:rPr>
        <w:t>ريال لحسن أداء الوكيل الخارجي، وفضلاً عن أن هذا الاشتراط جعلته المدعى عليها كحد أدنى وجعلت المتقدمين يتنافسون فيما زاد حتى تصل نسبة الضمان (</w:t>
      </w:r>
      <w:r w:rsidRPr="00E75E04">
        <w:rPr>
          <w:rFonts w:eastAsia="Times New Roman" w:hint="cs"/>
          <w:sz w:val="28"/>
          <w:szCs w:val="28"/>
          <w:rtl/>
          <w:lang w:bidi="fa-IR"/>
        </w:rPr>
        <w:t xml:space="preserve">۲۰۰,۰۰۰) </w:t>
      </w:r>
      <w:r w:rsidRPr="00E75E04">
        <w:rPr>
          <w:rFonts w:eastAsia="Times New Roman" w:hint="cs"/>
          <w:sz w:val="28"/>
          <w:szCs w:val="28"/>
          <w:rtl/>
        </w:rPr>
        <w:t xml:space="preserve">ريال إذ جعلت الدرجة القصوى (١٥) درجة عن كل عشرين ألفاً المائة ألف درجتان؛ فإن هذا الشرط ليس موجوداً أساساً في التنظيم، إذ لم يوجب التنظيم بموجب المادة الثانية أو الثالثة أو الخامسة ذلك الضمان؛ مما بعد يعيب القرار بهذه الجزئية بعيب مخالفة النظام، وتعتبره الدائرة اعتداء من السلطة التنفيذية ممثلة بالمدعى عليها على حقوق السلطة التنظيمية التي جعل لها المنظم حق سن الأنظمة وتعديلها، ولا يقال في هذه المسألة إن المادة الرابعة من التنظيم في الفقرة الرابعة منها جعلت للائحة التنفيذية تحديد التفصيلات اللازمة للعقد بين المرخص له السعودي والجهات المرخص لها في الخارج، فإن المادة الثانية والعشرين من اللائحة بينت شروط عقد الخدمات بين طرفي العلاقة، وجعلت من تلك الشروط «تقديم الجهة الخارجية ضماناً بنكياً نهائياً غير مشروط من أحد البنوك المعتمدة في الدولة التي تنتمي إليها ومقبولاً من مؤسسة النقد العربي السعودي لمصلحة المرخص له بمبلغ لا يقل عن مائة ألف ريال ويظل هذا الضمان ساري المفعول طوال مدة العقد ويتجدد بتجديد مدة العقد » فالثابت من خلال النص السابق أن الضمان البنكي المذكور هو في العلاقة بين المرخص له في المملكة ولمصلحته، وبين الجهة المرخص لها في الخارج، وليس لوزارة الحج حق في طلب هذا الضمان، خاصة أن هذا الضمان طلب في مرحلة التجديد وليس في مرحلة مصادقة العقود كما أن قائمة المعايير اشترطت أن تكون لتجديد الترخيص سنوات خبرة للمدعية وأعطت عن ذلك (١٥) درجة، والحد الأدنى أن يقضي طالب الرخصة خمس سنوات خبرة يعطى عنها عشر درجات وعن كل سنة زائدة درجة، مع أن مصـدر المعايير يعلم أنه في حق المدعية وأمثالها في هذا الوقت يستحيل أن تحصل على درجات خبرة أكثر من عشر درجات؛ بسبب أن التنظيم إنما تم تطبيقه على المرخص لهم لمدة خمس سنوات سابقة فقط من عام (١٤٢٢هـ – حتى نهاية عام ١٤٢٦هـ) ولا توجد مؤسسة وقت وضع المعايير والاشتراطات تملك خبرة نظامية مرخصة أكثر من خمس سنوات، مما يعني أن القدر من الدرجات الزائد عن العشـر فـي هـذا الـجـزء قـدر تـعـجـيـزي فـي هـذا الـوقـت والـقاعـدة أنه: «لا إلزام بمستحيل»، وغني عن البيان أن السلطة التنفيذية وحين تقوم بتطبيق النظام يجب أن تلتزم بالنظام نصاً وروحاً وألا يقودها </w:t>
      </w:r>
      <w:r w:rsidRPr="00E75E04">
        <w:rPr>
          <w:rFonts w:eastAsia="Times New Roman" w:hint="cs"/>
          <w:sz w:val="28"/>
          <w:szCs w:val="28"/>
          <w:rtl/>
        </w:rPr>
        <w:lastRenderedPageBreak/>
        <w:t xml:space="preserve">الطموح للإصلاح والتطوير إلى افتراض أمور ليست موجودة على أرض الواقع مما يعجز عنه الأفراد، إذ إن جميع مؤسسات الدولة إنما نشأت لتلبية حاجات الأفراد على نحو من المساواة والعدالة. ثم إن كراسة المعايير جعلت الدرجة الإجمالية المستحقة تتحدد بعد خصم الدرجات التي وزنت بها العقوبات، وخصم درجات نظير العقوبات السابق توقيعها معناه أن سجل العقوبات من المعايير التفضيلية، والواضح من النظام ولائحته أن سداد الغرامات هو المطلوب فقط، هذا فضلاً عن أن سداد الغرامات ورد في بند مستقل عن استيفاء الشروط كمـا فـي المـادة (١٥) فقرة (٢) من اللائحة التنفيذية للتنظيم، وناتج ذلك أن جهة الإدارة جعلت للعقوبة أثراً تبعيـاً دون أن يكون هذا الأثر وارداً في التنظيم. إن خلاصة تلك المعايير أنها حرمت المدعية من حقها في تجديد الترخيص مع أنها قد أوفت بالشروط النظامية بصورتها في الحد الأدنى منها، إلا أنها لم تستحق التجديد لأمور أدخلتها المدعى عليها على سبيل الخطأ في تطبيق النظام وتفسيره، وبالمخالفة له، مما يعد تعديلاً في التنظيم بغير الـطـريـق الـمـرسـوم نظاماً، ، وعندئذ فإن المعايير المتعلقة بتحديد درجات رأس المال والضمان البنكي للمرخص له وضمان حسن أداء الوكيل الخارجي ومعيار سنوات الخبرة هي معايير صدرت على خلاف النظام فاقدة لسند مشروعيتها لخروجها عن النطاق المقرر للقرارات التنفيذية باستحداثها أحكـامـاً لا تعد تنفيذاً للأحـكـام الـمـقـررة في التنظيم الذي صدر تنفيذاً له. وتشير الدائرة إلى أنها لا تسلم للمدعى عليها قولها بأن اشتراطات ومعايير تجديد التراخيص صدرت باتفاق وزيري الحج والداخلية، فالثابت من خلال أوراق الدعوى أن تلك المعايير قد وضع وزير الحج أبرز ملامحها بخطابه لوزير الداخلية رقم 690006/ب س وتاريخ ١٤٢٧/١/٢هـ وجاءت موافقة وزير الداخلية عليها بخطابه رقم </w:t>
      </w:r>
      <w:r w:rsidRPr="00E75E04">
        <w:rPr>
          <w:rFonts w:eastAsia="Times New Roman" w:hint="cs"/>
          <w:sz w:val="28"/>
          <w:szCs w:val="28"/>
          <w:rtl/>
          <w:lang w:bidi="fa-IR"/>
        </w:rPr>
        <w:t>۹۲۸۲/۱/۱۱/۱</w:t>
      </w:r>
      <w:r w:rsidRPr="00E75E04">
        <w:rPr>
          <w:rFonts w:eastAsia="Times New Roman" w:hint="cs"/>
          <w:sz w:val="28"/>
          <w:szCs w:val="28"/>
          <w:rtl/>
        </w:rPr>
        <w:t xml:space="preserve"> وتاريخ ١٤٢٧/١/٢٩هـ وإن الدائرة وهي تتفحص طلب وزير الحج من وزير الداخلية الموافقة على المعايير اتضح لها أن المعايير الموضوعة في كراسة اشتراطات المتقدمين للتجديد ليست هي التي في خطاب وزارة الحج للداخلية على سبيل التفصيل، نعم وردت بالخطاب مجملة دون أوزان ودون تحديد للحد الأدنى أو طلب من الـمـرخـص لـه بـضـمـان الوكيل الخارجي ونحوها، مما يلزم منه أن ما ورد بكراسة الاشتراطات والمعايير لم تصدر موافقة من وزير الداخلية على تفاصيلها، يضاف إلى ذلك أن المدعية قامت بتعبئة النماذج المتعلقة بطلب التصريح المبدئي بتاريخ ١٤٢٧/١/٧هـ ثم أوضح الموظف المختص بوزارة الحج الدرجات التي حصلت عليها المدعية بموجب قائمة المعايير وأوزانها بأنها (٦٠) ستون درجة من مائة وكان ذلك بتاريخ ١٤٢٧/١/١٣هـ إن ذلك وإن كان عملاً تحضيراً للقرار إلا أنه يدل على أن المدعى عليها بدأت تنفذ على المرخص لهم ما ورد بالقائمة من معايير وأوزان قبل الحصول على موافقة وزير الداخلية التي صدرت بتاريخ ١٤٢٧/١/٢٩هـ، مما يدل على أن المدعى عليها سائرة فيما اتجهت إليه وكأنها تضمن موافقة الأجهزة الأخرى بإذن لاحق، مع أن تعديل الاشتراطات يعد تعديلاً في التنظيم على ما سلف بيانه. وبما أن حق الترخيص وتجديده إنما يكون مستمداً من النظام وهو الذي يبين حالات المنح والحرمان، ولا يجوز للوائح التنفيذية فضلاً عن القرارات التفسيرية أن تضيف شروطاً أخرى للمنح أو أن تضع حالات أخرى للحرمان، وتختم الدائرة قولها بأن الفكر الذي قامت عليه فلسفة جهة الإدارة في تجديد التراخيص في هذه الواقعة جعلت الأمر أشبه ما يكون بالمسابقة، ومنحت لنفسها حق اختيار الأفضل وفقاً لمعايير التفضيل التي قررتها، وهذا ما يشكل مخالفة للتنظيم؛ لأن التنظيم واللائحة لم يقررا هذا الأسلوب من الاختيار، وهو أسلوب قريب الشبه بنظام المزايدات والمناقصات. وبما أن المدعية لم تسجل ضدها مخالفات حسب ما قدمه الأطراف للدائرة ولم يصدر عليها قرارات بالغرامة ونحوها من العقوبات من اللجنة الدائمة المذكورة بالمادة الثامنة من التنظيم قبل صدور القرار المتظلم منه؛ مما يثبت حسن سيرتها في تقديم الخدمة، ولم تر الدائرة أي مـطـعـن فـي سجلها يوجب استبعادها من تقديم الخدمة وعدم تجديد الترخيص لها، مما تنتهي معه إلى أن القرار غير مشروع خليق بالإلغاء. ولا يؤثر على ما انتهت إليه الدائرة القول بأنه يجب في كل الأحوال موافقة وزير الحج للترخيص، فإن موافقة الوزير أو ممانعته يجب أن تكون وفق قواعد المشروعية، ولو أصدر قراراً برفض التجديد وقام القرار على أسباب مشروعة تتفق مع تطبيق </w:t>
      </w:r>
      <w:r w:rsidRPr="00E75E04">
        <w:rPr>
          <w:rFonts w:eastAsia="Times New Roman" w:hint="cs"/>
          <w:sz w:val="28"/>
          <w:szCs w:val="28"/>
          <w:rtl/>
        </w:rPr>
        <w:lastRenderedPageBreak/>
        <w:t xml:space="preserve">أحكام التنظيم لـمـا مانع القضاء في ذلك، وفي هذا المقام تشير الدائرة إلى أن اللائحة التنفيذية وفي المادة الثانية فقرة (١٣) جعلت حتى الترخيص منوطاً بموافقة وزير الحج، غير أن القرار المتظلم منه والذي أفصح عن عدم تجديد الترخيص للمدعية صدر من مدير الإدارة العامة لشركات ومؤسسات العمرة، ولم تكشف أقوال طرفي النزاع ومستنداتهم ما يثبت رفض الوزير للتجديد، كما أن هذه المسألة ما دام نص في النظم واللوائح على اختصاص الوزير بها فإن الاختصاص لا ينتقل إلى مرؤوسيه إلا بموجب النظام ولا يدخل التفويض في هذا الباب، وعلى التسليم بصحة التفويض في هذا المقام فالثابت أن التفويض صدر من وزير الحج بتاريخ </w:t>
      </w:r>
      <w:r w:rsidRPr="00E75E04">
        <w:rPr>
          <w:rFonts w:eastAsia="Times New Roman" w:hint="cs"/>
          <w:sz w:val="28"/>
          <w:szCs w:val="28"/>
          <w:rtl/>
          <w:lang w:bidi="fa-IR"/>
        </w:rPr>
        <w:t>۲/۱۳/</w:t>
      </w:r>
      <w:r w:rsidRPr="00E75E04">
        <w:rPr>
          <w:rFonts w:eastAsia="Times New Roman" w:hint="cs"/>
          <w:sz w:val="28"/>
          <w:szCs w:val="28"/>
          <w:rtl/>
        </w:rPr>
        <w:t>١٤٢٧هـ شرحاً على خطاب وكيل الوزارة لشؤون العمرة رقم ٩٩٠٥٢٨٨ بتاريخ ١٤٢٧/٣/١٠هـ حينما عرض الوكيل رأيه بأن يتم الاعتذار لمن لم يتم تأهيله فشرح بقوله «مناسب واللازم بموجبه» مما يعني انتقال الاختصاص بالتفويض لوكيل الوزارة لشؤون العمرة وليس لمدير الإدارة العامة لشؤون العمرة، مما يعيب القرار من وجه آخر بعيب عدم الاختصاص البسيط الموجب للإلغاء. لكل ما تقدم حكمت الدائرة: بإلغاء قرار وزارة الحج رقم 9906048 وتاريخ ١٤٢٧/٣/١٨هـ والمتضمن عدم تجديد ترخيص شركة..... لخدمات العمرة؛ لما هو موضح بالأسباب، والله الموفق. وصلى الله وسلم على نبينا محمد وعلى آله وصحبه أجمعين.</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١٢٤/د/إ/١١ لعام ١٤٢٧هـ فيما انتهى إليه من قضاء، والله الموفق. وصلى الله وسلم على نبينا محمد وعلى آله وصحبه أجمعين.</w:t>
      </w: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C556F" w:rsidRDefault="00C12555" w:rsidP="00C12555">
      <w:pPr>
        <w:bidi/>
        <w:jc w:val="both"/>
        <w:rPr>
          <w:rFonts w:eastAsia="Times New Roman"/>
          <w:b/>
          <w:bCs/>
          <w:sz w:val="28"/>
          <w:szCs w:val="28"/>
        </w:rPr>
      </w:pPr>
      <w:r w:rsidRPr="001C556F">
        <w:rPr>
          <w:rFonts w:eastAsia="Times New Roman" w:hint="cs"/>
          <w:b/>
          <w:bCs/>
          <w:sz w:val="28"/>
          <w:szCs w:val="28"/>
          <w:rtl/>
        </w:rPr>
        <w:t>رقم القضية 1/3565/ق لعام ١٤٢٥هـ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الحكم الابتدائي 63/د/ف/5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حكم التدقيق 583/ت/6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تاريخ الجلسة ١٤٢٨/٩/19هـ</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الموضوعات</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 xml:space="preserve">قرار إداري - قرار سلبي - امتناع عن تسليم أرض مملوكة - حجية الصكوك الصادرة من كتابة العدل - مخالفة الصك لسجلات جهة الإدارة (أثره) - الدفوع المتعلقة بمضمون الصك (محلها) </w:t>
      </w:r>
      <w:r>
        <w:rPr>
          <w:rFonts w:eastAsia="Times New Roman"/>
          <w:b/>
          <w:bCs/>
          <w:sz w:val="28"/>
          <w:szCs w:val="28"/>
          <w:rtl/>
        </w:rPr>
        <w:t>–</w:t>
      </w:r>
      <w:r w:rsidRPr="001C556F">
        <w:rPr>
          <w:rFonts w:eastAsia="Times New Roman" w:hint="cs"/>
          <w:b/>
          <w:bCs/>
          <w:sz w:val="28"/>
          <w:szCs w:val="28"/>
          <w:rtl/>
        </w:rPr>
        <w:t xml:space="preserve"> صور</w:t>
      </w:r>
      <w:r>
        <w:rPr>
          <w:rFonts w:eastAsia="Times New Roman" w:hint="cs"/>
          <w:b/>
          <w:bCs/>
          <w:sz w:val="28"/>
          <w:szCs w:val="28"/>
          <w:rtl/>
        </w:rPr>
        <w:t xml:space="preserve"> </w:t>
      </w:r>
      <w:r w:rsidRPr="001C556F">
        <w:rPr>
          <w:rFonts w:eastAsia="Times New Roman" w:hint="cs"/>
          <w:b/>
          <w:bCs/>
          <w:sz w:val="28"/>
          <w:szCs w:val="28"/>
          <w:rtl/>
        </w:rPr>
        <w:t>مخالفة القاعدة النظامية - سوابق قضائية.</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الأنظمة واللوائح</w:t>
      </w:r>
    </w:p>
    <w:p w:rsidR="00C12555" w:rsidRPr="001C556F" w:rsidRDefault="00C12555" w:rsidP="0055303E">
      <w:pPr>
        <w:pStyle w:val="a4"/>
        <w:numPr>
          <w:ilvl w:val="0"/>
          <w:numId w:val="209"/>
        </w:numPr>
        <w:bidi/>
        <w:jc w:val="both"/>
        <w:rPr>
          <w:rFonts w:eastAsia="Times New Roman"/>
          <w:sz w:val="28"/>
          <w:szCs w:val="28"/>
          <w:rtl/>
        </w:rPr>
      </w:pPr>
      <w:r w:rsidRPr="001C556F">
        <w:rPr>
          <w:rFonts w:eastAsia="Times New Roman" w:hint="cs"/>
          <w:sz w:val="28"/>
          <w:szCs w:val="28"/>
          <w:rtl/>
        </w:rPr>
        <w:t>نظام ديوان المظالم الصادر بالمرسوم الملكي رقم م/51 وتاريخ ١٤٠٢/٧/١٧هـ.</w:t>
      </w:r>
    </w:p>
    <w:p w:rsidR="00C12555" w:rsidRPr="001C556F" w:rsidRDefault="00C12555" w:rsidP="0055303E">
      <w:pPr>
        <w:pStyle w:val="a4"/>
        <w:numPr>
          <w:ilvl w:val="0"/>
          <w:numId w:val="209"/>
        </w:numPr>
        <w:bidi/>
        <w:jc w:val="both"/>
        <w:rPr>
          <w:rFonts w:eastAsia="Times New Roman"/>
          <w:sz w:val="28"/>
          <w:szCs w:val="28"/>
          <w:rtl/>
        </w:rPr>
      </w:pPr>
      <w:r w:rsidRPr="001C556F">
        <w:rPr>
          <w:rFonts w:eastAsia="Times New Roman" w:hint="cs"/>
          <w:sz w:val="28"/>
          <w:szCs w:val="28"/>
          <w:rtl/>
        </w:rPr>
        <w:t>نظام القضاء الصادر بالمرسوم الملكي رقم (م/64) وتاريخ ١٣٩٥/٧/١٤هـ.</w:t>
      </w:r>
    </w:p>
    <w:p w:rsidR="00C12555" w:rsidRPr="001C556F" w:rsidRDefault="00C12555" w:rsidP="0055303E">
      <w:pPr>
        <w:pStyle w:val="a4"/>
        <w:numPr>
          <w:ilvl w:val="0"/>
          <w:numId w:val="209"/>
        </w:numPr>
        <w:bidi/>
        <w:jc w:val="both"/>
        <w:rPr>
          <w:rFonts w:eastAsia="Times New Roman"/>
          <w:sz w:val="28"/>
          <w:szCs w:val="28"/>
          <w:rtl/>
        </w:rPr>
      </w:pPr>
      <w:r w:rsidRPr="001C556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مطالبة المدعي بإلغاء قرار الجهة المدعى عليها المتمثل في الامتناع عن تسليم موكله الأرض المملوكة له بصك شرعي – امتناع المدعى عليها استند إلى القول بأن الصك مخالف لواقع السجلات الموجودة لديها والمخططات المعتمدة عند جهة الإدارة - تصرفات جهة الإدارة محكومة بقواعد، </w:t>
      </w:r>
      <w:r w:rsidRPr="00E75E04">
        <w:rPr>
          <w:rFonts w:eastAsia="Times New Roman" w:hint="cs"/>
          <w:sz w:val="28"/>
          <w:szCs w:val="28"/>
          <w:rtl/>
        </w:rPr>
        <w:lastRenderedPageBreak/>
        <w:t>والمدعى عليها قد خالفت القاعدة النظامية المتمثلة في المادة (96) من نظام القضاء لعام 1395هـ التي نصت على أن (الأوراق الصادرة عن كاتب العدل بموجب الاختصاص المنصوص عليه في المادة – 93 – تكون لها قوة الإثبات، ويجب العمل بـمـضـمـونـهـا أمـام المحاكم بلا بينة إضافية، ولا يجوز الطعن فيها إلا تأسيساً على مخالفتها لمقتضى الأصول الشرعية أو تزويرها ..) - امتلاك المدعي لصك شرعي صادر من كتابة العدل يجعل المتعين احترام هذا الصك، ولا وجه لدفع الجهة المدعى عليها بمخالفته لسجلاتها؛ إذ إن الواجب عليها إعمال مقتضى الصك الشرعي واحترام حجيته - استقر قضاء الديوان على أن صك الملكية هو السند النظامي للملكية وله الدلالة الثبوتية والقطعية بالنسبة لما تضمنه من بيانات، ويعد حجة على الكافة فلا يجوز نقضه أو تعديل ما ورد به إلا بإتباع الإجراءات المحددة نظاماً في هذا الشأن - الدفوع المتعلقة بمضمون الصك الشرعي يعود النظر فيها إلى قاضي الموضوع المختص بنظر دعاوى العقار - تمسك المدعي بالصك الشرعي النافذ يوجب الحكم له بتسليم الأرض، أثره: إلزام الجهة المدعى عليها بتمكين المدعي من التصرف في أرضه المملوكة له بموجب الصك الشرعي.</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تتحصل وقائع هذه الدعوى بالقدر اللازم لنظرها وإصدار الحكم فيها وفقاً لما اشتملت عليه وثائقها في أن المدعي تقدم إلى الديوان بعريضـة دعواه التي ضمنها: أنه يملك أرضاً آلت إليه بالشراء بموجب الصـك رقم ٣/٢٣٩٢ فـي ١٤٠٢/١٢/٣٠هـ في مدينـة الرياض من المخطط رقم ١٥٧٨ والبـلك رقـم 83 ومساحتها (30,000) ثلاثون ألف متر مربع وعند رغبته في إنشاء سكن خاص عليها تبين أن أمانة مدينة الرياض أقامت جزءاً من تلك الأرض حديقة منذ عام 1409هـ، ويطلب في لائحته إلزام المدعى عليها بتسليمه الأرض خالية من الشواغل، ودفع أجرة المثل في المدة التي انتفعت المدعى عليها فيها من الأرض وإصدار إقرار مساحي لكامل الأرض لأجل إنشاء سكنه الخاص عليها . هذا وبإحالة القضية للدائرة نظرتها على النحو المفصل في محضر ضبطها، وبسؤال وكيل المدعي عن دعوى موكله؟ قال: إنها مبسوطة في لائحته سالفة الذكر، وقد أجاب ممثل المدعى عليها عن ذلك بالمذكرة المؤرخة ١٤٢٥/١١/٣هـ والتي تضمنت أن الموقع الذي يملكه المدعي بموجب الصك رقم ٣/٢٣٩٢ في ١٤٠٢/١٢/٣هـ هو عبارة عن حديقة وجامع وهو حسب المخططين لعام 1396هـ وعام 1399هـ، والذي قامت المدعى عليها بتخطيطه بالمخطط رقم </w:t>
      </w:r>
      <w:r w:rsidRPr="00E75E04">
        <w:rPr>
          <w:rFonts w:eastAsia="Times New Roman" w:hint="cs"/>
          <w:sz w:val="28"/>
          <w:szCs w:val="28"/>
          <w:rtl/>
          <w:lang w:bidi="fa-IR"/>
        </w:rPr>
        <w:t>۲۷۲۸</w:t>
      </w:r>
      <w:r w:rsidRPr="00E75E04">
        <w:rPr>
          <w:rFonts w:eastAsia="Times New Roman" w:hint="cs"/>
          <w:sz w:val="28"/>
          <w:szCs w:val="28"/>
          <w:rtl/>
        </w:rPr>
        <w:t xml:space="preserve"> حسب خطاب الأوقاف عام 1404هـ، وكذلك محضر اللجنة المشكلة وتنظيم الحديقة ورخصة بناء المشتل لعام 1409هـ، وأرفق صـوراً من تلك المخططات التي بموجبها تم تخصيص ما يخص الحديقة بطول </w:t>
      </w:r>
      <w:r w:rsidRPr="00E75E04">
        <w:rPr>
          <w:rFonts w:eastAsia="Times New Roman" w:hint="cs"/>
          <w:sz w:val="28"/>
          <w:szCs w:val="28"/>
          <w:rtl/>
          <w:lang w:bidi="fa-IR"/>
        </w:rPr>
        <w:t>۱۱۰</w:t>
      </w:r>
      <w:r w:rsidRPr="00E75E04">
        <w:rPr>
          <w:rFonts w:eastAsia="Times New Roman" w:hint="cs"/>
          <w:sz w:val="28"/>
          <w:szCs w:val="28"/>
          <w:rtl/>
        </w:rPr>
        <w:t xml:space="preserve">م×١٣٢م ومواقف عامة بطول 68م×150م وكذلك مسجد ومرافقه بطول ٤٠م١٣٢٧م، وقد تقدم المدعي للأمانة بتاريخ ١٤٢٣/٣/٢٠هـ بطلب ترخيص له على الموقع وإزالة الحديقة، وتوقف عن المراجعة، وفي ١٤٢٥/٨/١٥هـ تقدم مرة أخرى بطلب تقسيم الأرض. مضيفاً أن الحدائق والمرافق يتم تخصيصها ضمن المخططات المعتمدة بموجب قرار مجلس الوزراء رقم ١٢٧٠ في ١٣٩٩/١١/١٢هـ والذي نص على أن: (الحدائق والمواقف تقتطع ضمن نسبة التخطيط بدون مقابل....) والحدائق والمواقف تعتبر من أملاك البلديات وعليه أنشأت المدعى عليها الحديقة ومبنى إدارة الحدائق على جزء من الأرض بتاريخ ١٤٠٤/١٠/15هـ. مضيفاً أن البين من الوقائع أن الـمـدعـي يـمـلـك تـلك الأرض وهي عبارة عن حديقة ومسجد، والحديقة مشمولة بأملاك البلدية وأقيم عليها حديقة عام 1409هـ أي بعد تملك المدعي لتلك الأرض بست سنوات ولم يعترض على ذلك ولم يتقدم بطلبه إلا عام ١٤٢٣هـ، مؤكداً مضي المدة النظامية من ناحية القبول الشكلي. أما ما يخص الموضوع فإن الموقع حسب المخططات المعتمدة عام ١٣٩٩/1396هـ هو حديقة ومسجد وتم تنظيـم الـمـوقـع وحددت المساحة الخاصة بالحديقة والمشاتل ومواقفها والمسجد ومرافقه، وهي مملوكة للبلديات بموجب قرار مجلس الوزراء سالف الذكر، لذا تطلب المدعى عليها رفض الدعوى لعدم استنادها على أساس قانوني يخوله المطالبة بما يدعيه. وبعرض ما سبق على وكيل المدعي أكد على تملك موكله لتلك الأرض بموجب الصك </w:t>
      </w:r>
      <w:r w:rsidRPr="00E75E04">
        <w:rPr>
          <w:rFonts w:eastAsia="Times New Roman" w:hint="cs"/>
          <w:sz w:val="28"/>
          <w:szCs w:val="28"/>
          <w:rtl/>
        </w:rPr>
        <w:lastRenderedPageBreak/>
        <w:t>الشرعي الصادر من كتابة العدل الأولى، ولم يذكر في الصك أو تهميشه أي وجود للحديقة أو المسجد، مؤكداً أن موكله يقيم بصفة دائمة في مدينة جدة، ولم يعلم بوجود اعتداء المدعي عليها إلا حين رغب في إقامة سكن خاص على تلك الأرض. مؤكداً أنه بعد مخاطبة المدعى عليها كتابة العدل الأولى بالرياض بعد طلبه السابق؛ أفادتهم كتابة العدل أنه بالرجوع إلى سجل الصك الشرعي رقم ٣/٢٣٩٢ في ١٤٠٢/١٢/٣٠هـ والعائد ملكيته للمدعي الآيل له بالشراء تبين من خلال سجلات الضبط وتسلسل إفراغات الصكوك لديهم أن أساس هذا الصك هو الصك رقم 1/115 في ١٣٩٤/٤/15هـ وهذه منحة من أمانة مدينة الرياض، كما بين الخطاب عدم وجود حديقة أو جامع في الأرض ولم توضح السجلات أو الضبوط أي شيء بخصوص الإفراغ أو مستنده ولم تطلب الأمانة إيقاف إفراغ الصك، مؤكداً على ملكيته على تلك الأرض بموجب ذلك الصك الشرعي وحسب سجلات كتابة العدل لا وجود للحديقة أو المسجد وهو ما يؤكده الصك المشار إليه، هذا وقد أكد ممثل الأمانة على أن المثبت لديهم حسب المخططات المعتمدة أن الأرض مخصصة كمرفق حديقة ومسجد وأكد على مطالبة جهته بعدم قبول الدعوى من الناحية الشكلية، إضافة إلى تمسكها بالدفع الموضوعي. هذا وقد كتبت الدائرة لكتابة عدل الرياض الأولى بموجب الخطاب رقم 8348 في ١٤٢٦/١١/٥هـ بطلب الإفادة عن الإجراءات المتخذة عند إفراغ الأراضي من المخططات والقواعد التي تتبع عند إفراغ أراضي الخدمات للأمانة وتخص الدائرة المواقف والحدائق مع تزويد الدائرة بصورة من المخطط الأصلي الذي أفرغت منه الصكوك السابقة المفرغ منها صك الأرض محل الدعوى، والإفادة عن الإجراءات المتبعة لو تبين للإدارة أثناء الإفراغ أن إحدى الأراضي قد خصصت للخدمات ولم يشر في صكها ما يدل على ذلك، هذا وقد أجاب فضيلة رئيس كتابة العدل الأولى بالرياض عن ذلك بخطابه رقم ٢٦/٧٢٦٧ في ١٤٢٦/١١/٢٦هـ بأنه بالرجوع إلى سجل الصك المشار إليه أعلاه وجد أنه مبني على الصكين رقم 13/</w:t>
      </w:r>
      <w:r w:rsidRPr="00E75E04">
        <w:rPr>
          <w:rFonts w:eastAsia="Times New Roman" w:hint="cs"/>
          <w:sz w:val="28"/>
          <w:szCs w:val="28"/>
          <w:rtl/>
          <w:lang w:bidi="fa-IR"/>
        </w:rPr>
        <w:t>۳۹۷</w:t>
      </w:r>
      <w:r w:rsidRPr="00E75E04">
        <w:rPr>
          <w:rFonts w:eastAsia="Times New Roman" w:hint="cs"/>
          <w:sz w:val="28"/>
          <w:szCs w:val="28"/>
          <w:rtl/>
        </w:rPr>
        <w:t xml:space="preserve"> في 1401/7/8هـ والصـك رقم 3/181 في ١٤٠١/١/٣٠هـ وكامل البلك رقم </w:t>
      </w:r>
      <w:r w:rsidRPr="00E75E04">
        <w:rPr>
          <w:rFonts w:eastAsia="Times New Roman" w:hint="cs"/>
          <w:sz w:val="28"/>
          <w:szCs w:val="28"/>
          <w:rtl/>
          <w:lang w:bidi="fa-IR"/>
        </w:rPr>
        <w:t>۸۳</w:t>
      </w:r>
      <w:r w:rsidRPr="00E75E04">
        <w:rPr>
          <w:rFonts w:eastAsia="Times New Roman" w:hint="cs"/>
          <w:sz w:val="28"/>
          <w:szCs w:val="28"/>
          <w:rtl/>
        </w:rPr>
        <w:t xml:space="preserve"> مخطط معتمد برقم ١٥٧٨/ب ومحاط بأربعة شوارع ولم يذكر في أساس الـصـك أنه مرفق حديقة أو غيرها من المرافق ولا يوجد لديهم مخطط لهذه الأرض، أما بشأن المخطط الأصلي الذي أفرغت منه الصكوك السابقة محل الـدعـوى فـلا يـوجـد لديهم أي شيء يتعلق بذلك وأمانة مدينة الرياض هي المعنية بإصدار وحفظ المخططات القديمة. أما ما يخص الإفراغ فإن جهته تقوم بعملها على أكمل وجه ولا تسأل عن خطأ الجهات الأخرى أو تقصيرها فيما بعد، كما أن كاتب العدل في وقتها يتم الإفراغ لديه بناء على إقرار البائع والمشتري وصك التملك والمخطط الذي يحضره مالك العقار، فإذا كان هناك معلومات خلاف الحقيقة فالمسؤول عنها من قدمها، بذلك أفادت كتابة العدل الأولى بالرياض. هذا وتم عرض ذلك على طرفي الخصومة وترافعا بما لا يخرج عما أوردته الدائرة سلفاً من وقائع وقد حصر وكيل المدعي طلبه في جلسة يوم الأحد الموافق ١٤٢٧/٢/٥هـ فـي مطالبته إلزام المدعى عليها بتسليم موكله أرضه محل النزاع خالية من الشواغل ويحتفظ بأي دعوى يرغب في إقامتها بخصوص التعويض وأجرة المثل إلى وقت لاحق بذلك حصر دعواه مؤكداً على ما سبق تقديمه، وقد أكد ممثل المدعى عليها رفض الدعوى على النحو المنشور في مذكراته المقدمة للدائرة، وعليه صدر حكم الدائرة في القضية في جلسة يوم الأحد الموافق ١٤٢٧/٣/٤هـ برقم </w:t>
      </w:r>
      <w:r w:rsidRPr="00E75E04">
        <w:rPr>
          <w:rFonts w:eastAsia="Times New Roman" w:hint="cs"/>
          <w:sz w:val="28"/>
          <w:szCs w:val="28"/>
          <w:rtl/>
          <w:lang w:bidi="fa-IR"/>
        </w:rPr>
        <w:t>۱۸/</w:t>
      </w:r>
      <w:r w:rsidRPr="00E75E04">
        <w:rPr>
          <w:rFonts w:eastAsia="Times New Roman" w:hint="cs"/>
          <w:sz w:val="28"/>
          <w:szCs w:val="28"/>
          <w:rtl/>
        </w:rPr>
        <w:t>د/ف/5 لعام ١٤٢٧هـ، والذي تم نقضه من قبل هيئة تدقيق القضايا بحكمها ذي الرقم ٢٩٠/ت/6 لعام ١٤٢٧هـ، وبعد ورود القضية لهذه الدائرة من جديد أجرت ما رأته لازماً ومن ثم صدر الحكم رقم 64/د/ف/5 لعام ١٤٢٧هـ ونقض بحكم الهيئة رقم 571/ت/6 لعام ١٤٢٧هـ؛ وعـليـه صـدر حـكـم الـدائـرة فـي الدعـوي مرة ثالثـة برقم ١٢٠/د/ف/5 لعام ١٤٢٧هـ، ومن ثم نقض بـالـحـكـم رقم ٢٥١/ت/6 لعام ١٤٢٨هـ، وقد أكد وكيل المدعي أن دعوى موكله تنص على تسليم الأرض محل الدعوى وإن لم يتسن ذلك فتلزم المدعى عليها بنزع الملكية، وطلب ممثل المدعى عليها رفض الدعوى، وأكد على ما أورداه سلفاً وتمسكا بمطالباتهما، وبناءً عليه وبعد دراسة أوراق القضية وبعد المداولة والتأمل حكمت الدائرة في القضية مستعينة بالله - بهذا الحكم.</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lastRenderedPageBreak/>
        <w:t>الاسباب</w:t>
      </w:r>
    </w:p>
    <w:p w:rsidR="00C12555" w:rsidRDefault="00C12555" w:rsidP="00C12555">
      <w:pPr>
        <w:bidi/>
        <w:jc w:val="both"/>
        <w:rPr>
          <w:rFonts w:eastAsia="Times New Roman"/>
          <w:sz w:val="28"/>
          <w:szCs w:val="28"/>
          <w:rtl/>
        </w:rPr>
      </w:pPr>
      <w:r w:rsidRPr="00E75E04">
        <w:rPr>
          <w:rFonts w:eastAsia="Times New Roman" w:hint="cs"/>
          <w:sz w:val="28"/>
          <w:szCs w:val="28"/>
          <w:rtl/>
        </w:rPr>
        <w:t>بناء على الدعوى والإجابة، وبعد الاطلاع على كافة أوراق الدعوى؛ وما فيها من أوراق ومستندات، وبعد النظر في نظام ديوان المظالم الصادر بالأمر الملكي رقم (م/٥١) في ١٤٠٢/٧/١٧هـ وعلى قواعد المرافعات والإجراءات أمام الديوان الصادرة بقرار مجلس الوزراء رقم (١٩٠) وتاريخ ١٤٠٩/١١/١٦هـ، وبعد النظر في القواعد الشرعية والنظامية واجبة التطبيق والاعتبار. وحيث إن المدعي يهدف من دعواه الماثلة إلى الحكم بقبولها شكلاً وفي الموضوع بإلغاء القرار الإداري الصادر من أمانة مدينة الرياض بامتناعها عن تسليم موكله الأرض المملوكة له بصك شرعي حسب ما هو مفصل في دعواه، باعتبار هذا الطلب هو محصور طلبات المدعي، والقضاء إنما يعنى بالفصل في الطلبات التي يقصر الخصوم دعواهم عليها، بوصفها المحرر من الدعوى والمقصود لرافعها. وعليه تكون هذه الدعوى من الدعاوى الإدارية الـتـي هـي مـن اختصاص ديوان المظالم، وحيث إن المدعي يهدف من دعواه الماثلة إلى المطالبة بإلغاء القرار الإداري السلبي الصادر من جهة الإدارة بعدم تسليم تلك القطعة لموكله، وهـو ضمن أطر المنازعات الإدارية كما نصت عليه المادة (١/٨/ب) من نظامه إذ هي صريحة وقاطعة في هذا الشأن بنصها على أن (يختص ديوان المظالم بالفصل في... الدعاوى المقدمة من ذوي الشأن بالطعن في القرارا</w:t>
      </w:r>
      <w:r w:rsidRPr="00E75E04">
        <w:rPr>
          <w:rFonts w:eastAsia="Times New Roman" w:hint="eastAsia"/>
          <w:sz w:val="28"/>
          <w:szCs w:val="28"/>
          <w:rtl/>
        </w:rPr>
        <w:t>ت</w:t>
      </w:r>
      <w:r w:rsidRPr="00E75E04">
        <w:rPr>
          <w:rFonts w:eastAsia="Times New Roman" w:hint="cs"/>
          <w:sz w:val="28"/>
          <w:szCs w:val="28"/>
          <w:rtl/>
        </w:rPr>
        <w:t xml:space="preserve"> الإدارية... ويعتبر في حكم القرار الإداري امتناع جهة الإدارة عن اتخاذ قرار كان من الواجب عليها اتخاذه طبقاً للأنظمة واللوائح...). كما أن هذه الدائرة مختصة مكانياً ونوعياً بنظر الدعوى كما نصت عليه المادة (السادسة) من نظام الديوان والمادتان (١٤,١) من قواعد المرافعات والإجراءات أمام الديوان وقرارات رئيس الديوان المنظمة لعمل دوائر الديوان واختصاصاتها ومنها القرار رقم (١١) لعام 1406هـ والقـرارات المكملة له، كما أن المدعي تقدم بتظلـم إلـى جـهـة الإدارة في ١٤٢٣/٣/٢٠هـ وفي ١٤٢٥/٨/١٥هـ ثم تقدم بدعواه الماثلة أمام الديوان في ١٤٢٥/٨/١٩هـ، وهو بذلك اسـتـوفـى الـمـقـصـود فـي المـادة الثالثة من قـواعـد المرافعات والإجراءات أمام الديـوان، إذ إن رفع الدعوى أمام سلطان القضاء يدل على استشعار المتظلم الرفض القاطع لجهة الإدارة في القرار السلبي، لأن دليل الشيء في الأمور الباطنة يقوم مقامه، وبذلك تكون الدعوى قد استوفت أوضاعها الشكلية. أما ما يخص موضوع تظلم المدعي من قرار جهة الإدارة عدم تسليم موكله قطعة الأرض المملوكة له بصك شرعي، والمدعى عليها تعلل ذلك الامتناع بأن ذلك الصك مخالف لواقع السجلات الموجودة لديها والمخططات المعتمدة عند جهة الإدارة، وحيث إن الأصل في تصرفات جهة الإدارة أن تكون منبعثة من أصل شرعي ومنبع نظامي، ومؤسسة على قاعدة من توجيهات ولي الأمر، إلا أن جهة الإدارة في تصرفها هذا لم تجل أي مستند لها في هذا التصرف، بل إنها خالفت القواعد الحاكمة في هذا النزاع، ذلك أن المتقرر في مخالفة جهة الإدارة للقواعد النظامية أنها تتسربل في إحدى ثلاث صور: أولها: مخالفة نصـوص الـقاعـدة النظامية ذاتها بتجاهلها كلياً أو جزئياً، وذلك بإثباتها عملاً تحرمه تلك القواعد أو امتناعها عن القيام بعمل توجبه، ثانيها: الخطأ النظامي بإعطاء تلك القواعد معنى غير مراد، وثالثها: الخطأ في تقدير الوقائع وقيام جهة الإدارة بتطبيق النظام على حالة غير مقصودة. وحيث إنه بالنظر في تنزيل الواقعة محل الدعوى على هذه الصور نجد أن جهة الإدارة خالفت صراحة القواعد الشرعية والنظامية بهذا القرار المتضمن الامتناع عن تسليم تلك الأرض لمـن لـديـه صك شرعي بتملكها، ذلك أن المـادة (96) من نظام القضاء الصادر بالمرسوم الملكي رقم (م/64) في 1395/7/14هـ تنص على أن: (الأوراق الصادرة عن كاتب العدل بموجب الاختصاص المنصوص عليه في المادة (٩٣) تكون لها قوة الإثبات، ويجب العمل بمضمونها أمام المحاكم بلا بينة إضافية، ولا يجوز الطعن فيها إلا تأسيساً على مخالفتها لمقتضى الأصول الشرعية أو تزويرها ..) وحيث إن الـمـدعـي فـي هذه الدعوى لديه صك شرعي صادر من كتابة العدل الأولـى بـالـريـاض بـرقـم (٢٣٩٢/) في ١٤٠٢/١٢/٣٠هـ، ومطابق لسجلات كتابة العدل كما نص عليه خطاب فضيلة رئيسها رقم (٢٦/٧٢٦٧) في ١٤٢٦/١١/٢٦هـ، والموجه لهذه الدائرة المفصل مضمونه وقائع هذا الحكم، فكان من الواجب على الكافة قضاة ومتقاضين، أفراداً وجهات حكومية واعتبارية؛ احترام هذا </w:t>
      </w:r>
      <w:r w:rsidRPr="00E75E04">
        <w:rPr>
          <w:rFonts w:eastAsia="Times New Roman" w:hint="cs"/>
          <w:sz w:val="28"/>
          <w:szCs w:val="28"/>
          <w:rtl/>
        </w:rPr>
        <w:lastRenderedPageBreak/>
        <w:t xml:space="preserve">الصك الشرعي وتقديره والعمل بالمقتضى الشرعي والنظامي المستخلص من مضمونه، واعتبار ذلك قاعدة عامة مستخلصة من القواعد الشرعية والنظامية، والقول بغير ذلك يمس أموال الكافة، ويفقد الثقة والمصداقية في مثل هذه الإثباتات الشرعية، ولا سبيل للقدح فيها سوى الطعن في هذه الصكوك حسب الاستثناء المحدد في نص المادة سالفة الذكر وأمام جهة الاختصاص. وحيث إن المدعى عليها لم تطعن في ذلك الصك إلا بمخالفته للسجلات الموجودة لديها وللمخطط المعتمد، فإن هذا الطعن لا يسوغ لجهة الإدارة امتناعها عن تسليم تلك الأرض من قبلها للمدعي وتمكينه من التصرف فيها، وكان من الواجب عليها تمكينه من ذلك بصفتها المخولة من ولي الأمر بالإشراف والمتابعة على مثل هذه التصرفات والأملاك في حدود الأنظمة والتعليمات الصادرة فـي هـذا الشأن. وعليه وحيث إن المدعي قدم للدائرة صكوكاً صادرة من المحكمة الشرعية غير مقدوح فيها بما هو مؤثر في حجيتها؛ فإن لازمه اعتبارها وانفاذ مقتضاها، إذ هو العمل المتعين شرعاً ونظاماً قبل ما يصدر من المحاكم وكتابات العدل؛ وتقضي الدائرة بإلغاء قرار جهة الإدارة الامتناع عن تسليم المدعي الأرض الواردة في ذلك الصك ومنحه حق التصرف فيها وإلزامها بناء على ذلك بتسليم الأرض محل الدعوى للمدعي حسب مقتضى صكه الشرعي وهذا هو استقرار القضاء في الديوان، فمثلاً نص الحكم رقم 730/ت/1 لعام 1411هـ على أن (صك الملكية هو السند النظامي للملكية وله الدلالة الثبوتية والقطعية بالنسبة لما تضمنه من بيانات، ويعتبر حجة على الكافة فلا يجوز نقضه أو تعديل ما ورد به إلا باتباع الإجراءات المحددة نظاماً في هذا الشأن). وكذلك الحكم رقم 789/ت/1 لعام ١٤١١هـ والحكم رقم ٢١/ت/3 لعام ١٤١٢هـ والحكم رقم 85/ت/٢ لعام 1413هـ. أما ما أثاره ممثل المدعى عليها من الخوض في موضوع ذلك الصك ومضمونه وموقعه، وما تم إنشاؤه على تلك الأرض، أو اعتماده في المخططات المتعددة لدى جهته، أو كون اعتماده لدى المدعى عليها سابقاً لتملك المدعى، وكل ما يخص القدح في ملكية المدعي أو صحة صكه؛ أو ما أشارت إليه هيئة التدقيق من ملاحظة في حكم سابق بطلب النظر في الأوامر والتعليمات المتعلقة بإفراغ المرافق العامة ومنها قرار مجلس الوزراء رقم ١٢٧٠ في ١٣٩٢/١١/١٢هـ وغيره مما أشارت إليه في حكم النقض، فكل مـا سـبـق مـن دفوع أو ملاحظـات مـرده ومرجعه إلى قاضي الموضوع المختص بنظر دعاوى العقار في حال إذا رفع من في هذا الصك، وهو مضمون ما ورد في الحكم رقم </w:t>
      </w:r>
      <w:r w:rsidRPr="00E75E04">
        <w:rPr>
          <w:rFonts w:eastAsia="Times New Roman" w:hint="cs"/>
          <w:sz w:val="28"/>
          <w:szCs w:val="28"/>
          <w:rtl/>
          <w:lang w:bidi="fa-IR"/>
        </w:rPr>
        <w:t>۲۱/</w:t>
      </w:r>
      <w:r w:rsidRPr="00E75E04">
        <w:rPr>
          <w:rFonts w:eastAsia="Times New Roman" w:hint="cs"/>
          <w:sz w:val="28"/>
          <w:szCs w:val="28"/>
          <w:rtl/>
        </w:rPr>
        <w:t>ت/</w:t>
      </w:r>
      <w:r w:rsidRPr="00E75E04">
        <w:rPr>
          <w:rFonts w:eastAsia="Times New Roman" w:hint="cs"/>
          <w:sz w:val="28"/>
          <w:szCs w:val="28"/>
          <w:rtl/>
          <w:lang w:bidi="fa-IR"/>
        </w:rPr>
        <w:t>۳</w:t>
      </w:r>
      <w:r w:rsidRPr="00E75E04">
        <w:rPr>
          <w:rFonts w:eastAsia="Times New Roman" w:hint="cs"/>
          <w:sz w:val="28"/>
          <w:szCs w:val="28"/>
          <w:rtl/>
        </w:rPr>
        <w:t xml:space="preserve"> لعام ١٤٢١هـ بأن (يظل الصك قائماً ومنتجاً لآثاره ما لم تقض المحكمة المختصة ببطلانه أو تعديله). له صفة طعناً أما وحال الصك الشرعي ما ذكر سلفاً، فلا تجد الدائرة حيدة عن حكمها بتسليم الأرض لأن الفيصل في ذلك كله الاختصاص المتقرر بموجب المادة (٣٢) من نظام المرافعات الشرعية التي تنص على أنه: (من غير إخلال بـمـا يـقـضـي بـه ديوان المظالم: تختص المحاكم العامة بالدعاوى الخارجة عن اختصاص المحاكم الجزئية، ولها على وجه الخصوص النظر في الأمور التالية: أ : جميع الدعاوى العينية المتعلقة بالعقار...). وللمدعى عليها في حال طعنها في الصك التقدم بدعوى أمام المحكمة المختصة بشأن ذلك لـتـقـريـر مـا تـراه حسب ما يعرضه الـخـصـوم مـن بـيـنـات. ولذلك حكمت الدائرة: بإلزام أمانة منطقة الرياض بتمكين..... من التصرف في قطعة الأرض المملوكة له بالصك الشرعي رقم (</w:t>
      </w:r>
      <w:r w:rsidRPr="00E75E04">
        <w:rPr>
          <w:rFonts w:eastAsia="Times New Roman" w:hint="cs"/>
          <w:sz w:val="28"/>
          <w:szCs w:val="28"/>
          <w:rtl/>
          <w:lang w:bidi="fa-IR"/>
        </w:rPr>
        <w:t xml:space="preserve">۳/۲۳۹۲) </w:t>
      </w:r>
      <w:r w:rsidRPr="00E75E04">
        <w:rPr>
          <w:rFonts w:eastAsia="Times New Roman" w:hint="cs"/>
          <w:sz w:val="28"/>
          <w:szCs w:val="28"/>
          <w:rtl/>
        </w:rPr>
        <w:t>في ١٤٠٢/١٢/٣٠هـ الصادر من كتابة العدل الأولى بالرياض كما هو موضح في أسباب الحكم، والله أعلم وأحكم. وصلى الله وسلم على نب</w:t>
      </w:r>
      <w:r>
        <w:rPr>
          <w:rFonts w:eastAsia="Times New Roman" w:hint="cs"/>
          <w:sz w:val="28"/>
          <w:szCs w:val="28"/>
          <w:rtl/>
        </w:rPr>
        <w:t>ينا محمد وعلى آله وصحبه أجمعين.</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63/د/ف/5 لعام ١٤٢٨هـ فيما انتهى إليه من قضاء، والله الموفق. وصلى الله وسلم على نبينا محمد وعلى آله وصحبه أجمعين.</w:t>
      </w: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lastRenderedPageBreak/>
        <w:t>رقم القضية 1/3189/ق لعام ١٤٢٥هـ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الحكم الابتدائي 53/د/ف/٢٤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حكم التدقيق 586/ت/6 لعام ١٤٢٨هـ </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تاريخ الجلسة ١٤٢٨/٩/19هـ</w:t>
      </w:r>
    </w:p>
    <w:p w:rsidR="00C12555" w:rsidRPr="001C556F" w:rsidRDefault="00C12555" w:rsidP="00C12555">
      <w:pPr>
        <w:bidi/>
        <w:jc w:val="both"/>
        <w:rPr>
          <w:rFonts w:eastAsia="Times New Roman"/>
          <w:b/>
          <w:bCs/>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1C556F">
        <w:rPr>
          <w:rFonts w:eastAsia="Times New Roman" w:hint="cs"/>
          <w:b/>
          <w:bCs/>
          <w:sz w:val="28"/>
          <w:szCs w:val="28"/>
          <w:rtl/>
        </w:rPr>
        <w:t>قرار إداري - قـرار سـلـبـي - تعيين أراض بديلة - صكوك الأراضي ذات المساحة الشاسعة - عدم وجود سجل أو</w:t>
      </w:r>
      <w:r>
        <w:rPr>
          <w:rFonts w:eastAsia="Times New Roman" w:hint="cs"/>
          <w:b/>
          <w:bCs/>
          <w:sz w:val="28"/>
          <w:szCs w:val="28"/>
          <w:rtl/>
        </w:rPr>
        <w:t xml:space="preserve"> </w:t>
      </w:r>
      <w:r w:rsidRPr="001C556F">
        <w:rPr>
          <w:rFonts w:eastAsia="Times New Roman" w:hint="cs"/>
          <w:b/>
          <w:bCs/>
          <w:sz w:val="28"/>
          <w:szCs w:val="28"/>
          <w:rtl/>
        </w:rPr>
        <w:t>ضبط للصك - إلغاء الصك - (أثره) - قرار مجلس القضاء</w:t>
      </w:r>
      <w:r>
        <w:rPr>
          <w:rFonts w:eastAsia="Times New Roman" w:hint="cs"/>
          <w:b/>
          <w:bCs/>
          <w:sz w:val="28"/>
          <w:szCs w:val="28"/>
          <w:rtl/>
        </w:rPr>
        <w:t xml:space="preserve"> الأعلى - أثره. </w:t>
      </w:r>
    </w:p>
    <w:p w:rsidR="00C12555" w:rsidRDefault="00C12555" w:rsidP="00C12555">
      <w:pPr>
        <w:bidi/>
        <w:jc w:val="both"/>
        <w:rPr>
          <w:rFonts w:eastAsia="Times New Roman"/>
          <w:b/>
          <w:bCs/>
          <w:sz w:val="28"/>
          <w:szCs w:val="28"/>
          <w:rtl/>
        </w:rPr>
      </w:pPr>
    </w:p>
    <w:p w:rsidR="00C12555" w:rsidRDefault="00C12555" w:rsidP="00C12555">
      <w:pPr>
        <w:bidi/>
        <w:jc w:val="center"/>
        <w:rPr>
          <w:rFonts w:eastAsia="Times New Roman"/>
          <w:b/>
          <w:bCs/>
          <w:sz w:val="28"/>
          <w:szCs w:val="28"/>
          <w:rtl/>
        </w:rPr>
      </w:pPr>
      <w:r>
        <w:rPr>
          <w:rFonts w:eastAsia="Times New Roman" w:hint="cs"/>
          <w:b/>
          <w:bCs/>
          <w:sz w:val="28"/>
          <w:szCs w:val="28"/>
          <w:rtl/>
        </w:rPr>
        <w:t>الأنظمة واللوائح</w:t>
      </w:r>
    </w:p>
    <w:p w:rsidR="00C12555" w:rsidRDefault="00C12555" w:rsidP="0055303E">
      <w:pPr>
        <w:pStyle w:val="a4"/>
        <w:numPr>
          <w:ilvl w:val="0"/>
          <w:numId w:val="210"/>
        </w:numPr>
        <w:bidi/>
        <w:jc w:val="both"/>
        <w:rPr>
          <w:rFonts w:eastAsia="Times New Roman"/>
          <w:sz w:val="28"/>
          <w:szCs w:val="28"/>
        </w:rPr>
      </w:pPr>
      <w:r w:rsidRPr="001C556F">
        <w:rPr>
          <w:rFonts w:eastAsia="Times New Roman" w:hint="cs"/>
          <w:sz w:val="28"/>
          <w:szCs w:val="28"/>
          <w:rtl/>
        </w:rPr>
        <w:t>نظام ديوان المظالم الصادر بالمرسوم الملكي رقم م/51 وتاريخ ١٤٠٢/٧/١٧</w:t>
      </w:r>
      <w:r>
        <w:rPr>
          <w:rFonts w:eastAsia="Times New Roman" w:hint="cs"/>
          <w:sz w:val="28"/>
          <w:szCs w:val="28"/>
          <w:rtl/>
        </w:rPr>
        <w:t>هـ.</w:t>
      </w:r>
    </w:p>
    <w:p w:rsidR="00C12555" w:rsidRDefault="00C12555" w:rsidP="0055303E">
      <w:pPr>
        <w:pStyle w:val="a4"/>
        <w:numPr>
          <w:ilvl w:val="0"/>
          <w:numId w:val="210"/>
        </w:numPr>
        <w:bidi/>
        <w:jc w:val="both"/>
        <w:rPr>
          <w:rFonts w:eastAsia="Times New Roman"/>
          <w:sz w:val="28"/>
          <w:szCs w:val="28"/>
        </w:rPr>
      </w:pPr>
      <w:r w:rsidRPr="001C556F">
        <w:rPr>
          <w:rFonts w:eastAsia="Times New Roman" w:hint="cs"/>
          <w:sz w:val="28"/>
          <w:szCs w:val="28"/>
          <w:rtl/>
        </w:rPr>
        <w:t>قواعد المرافعات والإجراءات أمام ديوان المظالم الصادرة بقرار مجلس الوزراء</w:t>
      </w:r>
      <w:r>
        <w:rPr>
          <w:rFonts w:eastAsia="Times New Roman" w:hint="cs"/>
          <w:sz w:val="28"/>
          <w:szCs w:val="28"/>
          <w:rtl/>
        </w:rPr>
        <w:t xml:space="preserve"> رقم 190 وتاريخ ١٤٠٩/١١/١٦هـ.</w:t>
      </w:r>
    </w:p>
    <w:p w:rsidR="00C12555" w:rsidRDefault="00C12555" w:rsidP="0055303E">
      <w:pPr>
        <w:pStyle w:val="a4"/>
        <w:numPr>
          <w:ilvl w:val="0"/>
          <w:numId w:val="210"/>
        </w:numPr>
        <w:bidi/>
        <w:jc w:val="both"/>
        <w:rPr>
          <w:rFonts w:eastAsia="Times New Roman"/>
          <w:sz w:val="28"/>
          <w:szCs w:val="28"/>
        </w:rPr>
      </w:pPr>
      <w:r w:rsidRPr="001C556F">
        <w:rPr>
          <w:rFonts w:eastAsia="Times New Roman" w:hint="cs"/>
          <w:sz w:val="28"/>
          <w:szCs w:val="28"/>
          <w:rtl/>
        </w:rPr>
        <w:t xml:space="preserve">قرار مجلس القضاء الأعلى رقم 66 في 1404/4/11هـ. </w:t>
      </w:r>
    </w:p>
    <w:p w:rsidR="00C12555" w:rsidRDefault="00C12555" w:rsidP="00C12555">
      <w:pPr>
        <w:bidi/>
        <w:ind w:left="360"/>
        <w:jc w:val="both"/>
        <w:rPr>
          <w:rFonts w:eastAsia="Times New Roman"/>
          <w:sz w:val="28"/>
          <w:szCs w:val="28"/>
          <w:rtl/>
        </w:rPr>
      </w:pPr>
    </w:p>
    <w:p w:rsidR="00C12555" w:rsidRPr="001C556F" w:rsidRDefault="00C12555" w:rsidP="00C12555">
      <w:pPr>
        <w:bidi/>
        <w:ind w:left="360"/>
        <w:jc w:val="center"/>
        <w:rPr>
          <w:rFonts w:eastAsia="Times New Roman"/>
          <w:b/>
          <w:bCs/>
          <w:sz w:val="28"/>
          <w:szCs w:val="28"/>
          <w:rtl/>
        </w:rPr>
      </w:pPr>
      <w:r w:rsidRPr="001C556F">
        <w:rPr>
          <w:rFonts w:eastAsia="Times New Roman" w:hint="cs"/>
          <w:b/>
          <w:bCs/>
          <w:sz w:val="28"/>
          <w:szCs w:val="28"/>
          <w:rtl/>
        </w:rPr>
        <w:t>الملخص</w:t>
      </w:r>
    </w:p>
    <w:p w:rsidR="00C12555" w:rsidRPr="001C556F" w:rsidRDefault="00C12555" w:rsidP="00C12555">
      <w:pPr>
        <w:bidi/>
        <w:jc w:val="both"/>
        <w:rPr>
          <w:rFonts w:eastAsia="Times New Roman"/>
          <w:sz w:val="28"/>
          <w:szCs w:val="28"/>
          <w:rtl/>
        </w:rPr>
      </w:pPr>
      <w:r w:rsidRPr="001C556F">
        <w:rPr>
          <w:rFonts w:eastAsia="Times New Roman" w:hint="cs"/>
          <w:sz w:val="28"/>
          <w:szCs w:val="28"/>
          <w:rtl/>
        </w:rPr>
        <w:t>مطالبة المدعيين إلزام الجهة المدعى عليها بإصدار قرار بتعيين أراض بديلة بديلاً عن أراضيهما التي قامت بتخطيطها وتوزيعها على المواطنين – تأسيس المدعيين طلبهما على ثبوت تملكهما لتلك الأراضي بموجب صكوك قضائية – دفع الجهة المدعى عليها بعدم صحة الصكوك – ثبوت أن المساحة التي تضمنتها الصكوك تُعد من المساحات الشاسعة، وقد صدرت الأوامر السامية بعدم إصدار أي صكوك على الأراضي البيضاء بمساحات شاسعة إلا بعد العرض على المقام السامي، بالإضافة إلى عدم وجود سجلات وضبوط لتلك الصكوك، مع إقرار وكيل المدعيين بذلك، يجعل تصرف الجهة المدعى عليها بالامتناع عن تعيين أراض بديلة صحيحاً – مجلس القضاء الأعلى أصدر قراراً بإلغاء أي صك ليس له سجل أو ضبط وصك المدعيين ليس لهما سجل أو ضبط - أثره: رفض الدعوى.</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تتلخص وقائع هذه الدعوى حسبما يتبين من مطالعة أوراقها بالقدر اللازم للحكم فيها أنه بتاريخ ١٤٢٥/٦/٢٩هـ ورد إلى فرع ديوان المظالم بمنطقة مكة المكرمة الاستدعاء المقدم من وكيل المدعيين..... و..... ضد أمانة محافظة جدة مفيداً أنه سبق لموكلاه أن قاما في عـام ١٣٩٨هـ بشراء أراض في طريق عسفان شمال مدينة جدة وذلك بموجب صـكوك شرعية صادرة عن محكمة خليص تؤكد ملكية الأراضي المذكورة، وقد صادفت موكـلاه متاعب في التصرف فيها فرفعا لصاحب السمو الملكي ولي العهد خطاباً مؤرخـاً في ١٤٢٠/٣/٢٤هـ فأحيل المـوضـوع إلى المدعى عليها للإفادة بما لديهـا مـن مـرئـيـات حـيـال الـمـوضـوع، وقد ردت المدعى عليها بموجب خطابها الموجه لسعادة وكيل الوزارة لتخطيط المدن رقم ٧٠٤٥/٤ وتاريخ ١٤٢٠/٥/٢٥هـ يوضح فيه وضع الأراضي والتداخلات، وبجلسة ١٤٢٥/١٢/٢١هـ حضر وكيل المدعيين كما حضر ممثل المدعى عليها وقدم المدعي وكالة صورة لوكالاته بعد ذلك طلبت الدائرة من الوكيل تقديم ما سبق أن طـلـب مـنـه فـقـدم صـورة الـصـك رقم ٥٥٣/١١٩ض 43/٤٢ في 1398/8/3هـ لموكله..... كما قدم صورة الصك رقم ٥٥٣/٩٩ ص ٢٩/٢٨ في ١٣٩٧/٧/٩هـ وجرت المطابقة على الأصل الذي بيد الوكيل وطلبت الدائرة من الوكيـل تقـديـم كروكي يوضح المساحة المطـالب بالتعويض عنها مع بيان متى تم استيلاء الإمارة على أرض المدعي، تسلم ممثل المدعى عليها صورة مما قدم وطلبت الدائرة من ممثل المدعى عليها تقديم الرد فقدم مذكرة مكونة من صفحتين جاء فيها ما يلي: ذكر المدعي وكالة أن موكليه اشتريا أراضي عـسـفـان بـمـوجـب صكوك شرعية </w:t>
      </w:r>
      <w:r w:rsidRPr="00E75E04">
        <w:rPr>
          <w:rFonts w:eastAsia="Times New Roman" w:hint="cs"/>
          <w:sz w:val="28"/>
          <w:szCs w:val="28"/>
          <w:rtl/>
        </w:rPr>
        <w:lastRenderedPageBreak/>
        <w:t>وتوضح المدعى عليها أن المدعي لم يذكر الحقيقة وأن موكـلـيـه ليس لديهما صكوك شرعية بل لديهم وثائق عرفية لا عبره لها نظاماً، وأن ما يؤكد قول المدعى عليها ما قدمه المدعي وكالة في مستند الخطاب الموجه لـمـقـام ولـي العهد -حفظه الله- من أحد موكلي المدعي والمشار فيه وفيه أنهما قد اشتريا أراض زراعية على طريق عسفان من أهل المنطقة بوثائق وقد قاما بإحيائها وقد صادفتهما صعوبات في إخراج الصكوك، وعليه يتضح أن المدعي وكالة قد أخطأ في قوله إن موكليه لديهما صكوك شرعية وخاصة أن أحد موكليه قد أقر خطياً أنهم قد اشتريا أراض في عسفان بوثائق ولم يستطيعا استخراج صكوك عليها، أما بشأن ما قدمه المدعي وكالة المستند رقم (</w:t>
      </w:r>
      <w:r w:rsidRPr="00E75E04">
        <w:rPr>
          <w:rFonts w:eastAsia="Times New Roman" w:hint="cs"/>
          <w:sz w:val="28"/>
          <w:szCs w:val="28"/>
          <w:rtl/>
          <w:lang w:bidi="fa-IR"/>
        </w:rPr>
        <w:t xml:space="preserve">۱) </w:t>
      </w:r>
      <w:r w:rsidRPr="00E75E04">
        <w:rPr>
          <w:rFonts w:eastAsia="Times New Roman" w:hint="cs"/>
          <w:sz w:val="28"/>
          <w:szCs w:val="28"/>
          <w:rtl/>
        </w:rPr>
        <w:t xml:space="preserve">صك التملك فـي عـسـفـان توضح المدعى عليها أن الصك عليه عدة ملاحظات منها عدم ذكر الصك وتاريخ الصك وغير مميز من هيئة التمييز، الصك لم يتبع فيه تطبيق المادتين 85 – 86 من تنظيم الأعمال الإدارية بالمحاكم الشرعية ولم يذكر في الصك إجابات الدوائر الحكومية وأرقام الخطابات المرسلة لهم والأطوال المذكورة في الصك كبير جداً والمساحات الكبيرة يستأذن للنظر فيها المقام السامي ولم يشار في الصك إن كان محامي البلدية قد حضر من عدمه ولم يذكر في الصك إن كانت الدوائر الحكومية قد اعترضت من عدمه. وكذلك أن المدعي وكالة لم يقدم أي كروكيات أو رفع مساحي لما يطالب به من مساحات وموقع ولم يذكر تاريخ استيلاء الأمانة على أراضي موكليه. انتهى فيها إلى رفض الدعوى، تسلم المدعي وكالة صورة مما قدم وطلب أجلاً للاطلاع على الرد. وبجلسة ١٤٢٦/٢/١١هـ حضر طرفا النزاع بعد ذلك طلبت الدائرة من وكيل المدعي تقديم ما طلب الأجل له فقدم مذكرة مكونة من ثلاث صفحات جاء فيها ما يلي: إن الأساس الذي بنيت عليه هذه الدعوى هو مسؤولية المدعى عليها الناجمة عن قيامها بتوزيع أراضي مخطط المنح رقم 60/315/س وهي تعلم يقيناً بأن هناك حقوقاً لموكلي على الأراضي التي شملها المخطط المذكور حيث إن موكلـي قـد رفعا إلى ولي العهد خطاباً شرحا فيه المتاعب التي صادفتهما في التصرف بتلك الأراضي وقد أحيل الموضوع إلى المدعى عليها للإفادة بما لديها من مرئيات وكان ذلك بموجب خطاب سعادة وكيل الوزارة لتخطيط المدن رقم ٢٧٥٠٧/وت وتاريخ ١٤٢٠/٦/٤هـ وقد ردت المدعى عليها على سعادته موضحة وضع الأراضي والتداخلات الخاصة فيها دون أي إشارة أو تنويه بمخطط معتمد على تلك الأراضي، أو وجود أية إجراءات نحوه ومما تقدم يتبين بأن المدعى عليها كانت تعلم تماماً عن ملكية موكلي للأراضي الداخلة في المخطط المذكور ورغم ذلك قامت بالتصرف فيها، وقد أوضحنا ذلك مفصلاً في لائحة الدعوى. وأن المدعى عليها في محاولة منها للتنصل من مسؤوليتها هذه، لجأت إلى الخوض في مدى ثبوت ملكية موكلي لتلك الأراضي وهل مستندات الملكية صحيحة أم لا؟، وهذا الأمر الذي تخوض فيه واضح ومعلوم وقد نوهنا عنه في لائحة الدعوى. ونضيف إليه صورة خطاب صاحب السمو الملكي أمير منطقة مكة المكرمة المؤرخ ١٤٢١/١/١٩هـ الذي نوه سموه فيه بأن الأرض المذكورة هي مملوكة للموكلين بموجب صك شرعي. إن مسؤولية المدعى عليها في التصـرف بتلك الأراضي رغم مطالبات موكلي لها بإيقاف المخطط المذكور حتى لا تتفاقم المشكلة، ورغم علمها التام بأن هناك معاملة تدور بشأنها وقد أحيلت إليها لإيضاح ما لديها عنها، هي مسؤولية ثابتة ومؤكدة. - أما عن طلب ممثل المدعى عليها أن تحدد المساحة التي أخذتها المذكورة من أراضي موكلي وتاريخ ذلك التصرف، فتوضح بأن أراضي مخطط المنح رقم ٣١٥/ج/س الموضح في الكروكي ومساحته </w:t>
      </w:r>
      <w:r w:rsidRPr="00E75E04">
        <w:rPr>
          <w:rFonts w:eastAsia="Times New Roman" w:hint="cs"/>
          <w:sz w:val="28"/>
          <w:szCs w:val="28"/>
          <w:rtl/>
          <w:lang w:bidi="fa-IR"/>
        </w:rPr>
        <w:t>۲,۷۹۹,۳۱۷</w:t>
      </w:r>
      <w:r w:rsidRPr="00E75E04">
        <w:rPr>
          <w:rFonts w:eastAsia="Times New Roman" w:hint="cs"/>
          <w:sz w:val="28"/>
          <w:szCs w:val="28"/>
          <w:rtl/>
        </w:rPr>
        <w:t>٫</w:t>
      </w:r>
      <w:r w:rsidRPr="00E75E04">
        <w:rPr>
          <w:rFonts w:eastAsia="Times New Roman" w:hint="cs"/>
          <w:sz w:val="28"/>
          <w:szCs w:val="28"/>
          <w:rtl/>
          <w:lang w:bidi="fa-IR"/>
        </w:rPr>
        <w:t>۳۰</w:t>
      </w:r>
      <w:r w:rsidRPr="00E75E04">
        <w:rPr>
          <w:rFonts w:eastAsia="Times New Roman" w:hint="cs"/>
          <w:sz w:val="28"/>
          <w:szCs w:val="28"/>
          <w:rtl/>
        </w:rPr>
        <w:t xml:space="preserve">م هو من أملاك موكلي وأما التاريخ الذي تصرفت فيه المدعى عليها بموجب المخطط المذكور فهي التي تدري عن تصرفها لأنها هي التي قامت بتنظيم المخطط المذكور. - أما عن قول ممثل المدعى عليها بأننا (لم نقم الدعوى على أسس ومستندات نظامية وسليمة بل على أقوال مرسلة تفتقر إلى المستند النظام)، فنقول له إن المستند الذي أسسنا عليه هذه الدعوى هو قيام المدعى عليها بتوزيع أراضي مخطط المنح رقم 315/ج/س رغم أن أراضي موكلي تدخل ضمنه ورغم أنها تعلم بملكيتهما هذه وأن وجود ملاحظات حولها لا يعني عدم ملكيتهما لها، وكان يفترض في المدعى عليها أن تشير لوجود المخطط في خطابها الموجه لسعادة وكيل الوزارة لتخطيط المدن رداً على استفسار سعادته عن وضع الأراضي والتداخلات الحاصلة فيها وفقاً لما أوضحناه في </w:t>
      </w:r>
      <w:r w:rsidRPr="00E75E04">
        <w:rPr>
          <w:rFonts w:eastAsia="Times New Roman" w:hint="cs"/>
          <w:sz w:val="28"/>
          <w:szCs w:val="28"/>
          <w:rtl/>
        </w:rPr>
        <w:lastRenderedPageBreak/>
        <w:t>لائحة الدعوى. لكنها لم تفعل ولم تنوه بوجود مخطط معتمد على تلك الأراضي، ودليل صحة مستندنا هذا أن ممثل المدعى عليها لم ينف ما ذكرناه في لائحة الدعوى بهذا الصدد، الأمر الذي يؤكد صحته وبالتالي يهدم ما ذهب إليه ممثل المدعى عليها من قول بعدم وجود أسس لهذه الدعوى. لذلك: - نظراً لأن المدعى عليها لم تنف قيامها التصرف في أرض موكلـي ولـم تـنـف علمها بأن هناك معاملة تدور حولها. - ولأن ردها قد اقتصر على التشكيك في ملكية موكلي لتلك الأراضـي وهـذا الأمر ليس من اختصاصها أصلاً. انتهى فيها إلى طلب إلزام المدعى عليها بتعويض موكليه بأراض مماثلة في الموقع والمساحة. أرفق بها صورة خطاب رقم ١٤٦/٢١ بتاريخ ١٤١٥/6/19هـ الـصـادر مـن أمير منطقة مكة إلى..... وصورة كروكي للموقع، تسلم ممثل المدعى عليها صورة مما قدم فطلب أجلاً للاطلاع والرد، وبعد اطلاع الدائرة على الكروكي المرفق وجدت الدائرة أنه لا يفي بالغرض. وطلبت من وكيل المدعيين تقديم كروكي يوضح مساحة الأرض والجزء المقتطع منها لكل شخص مع تحديد المساحة المقتطعة وربطهما بالصك الشرعي، فاستعد بذلك في الجلسة القادمة وطلبت الدائرة من وكيل المدعي تحديد متى وضعت الأمانة يدها على أرض المدعيين، وأجلت الجلسة لموعد آخر. وبجلسة ١٤٢٦/٥/٤هـ حضر طرفا النـزاع وطلبت الدائرة مـن وكـيـل المدعيين تقديم ما طلب الأجل له فقدم مذكـرة مكونة مـن صـفـحـة واحـدة أشار فيها إلى أنه يرفق كروكياً يوضح الجزء المقتطع من الأمانة لصـالـح المخطط الذي وزعته الأمـانة وهو باللون الأخضـر وأن وضع يد الأمانة على المخطط كان بعد تاريخ ١٤٢٠/</w:t>
      </w:r>
      <w:r w:rsidRPr="00E75E04">
        <w:rPr>
          <w:rFonts w:eastAsia="Times New Roman" w:hint="cs"/>
          <w:sz w:val="28"/>
          <w:szCs w:val="28"/>
          <w:rtl/>
          <w:lang w:bidi="fa-IR"/>
        </w:rPr>
        <w:t>۱۱/۲۳</w:t>
      </w:r>
      <w:r w:rsidRPr="00E75E04">
        <w:rPr>
          <w:rFonts w:eastAsia="Times New Roman" w:hint="cs"/>
          <w:sz w:val="28"/>
          <w:szCs w:val="28"/>
          <w:rtl/>
        </w:rPr>
        <w:t>هـ حيث إن المدعى عليها رفعت خطاباً موجهاً لسعادة وكيل الوزارة لتخطيط المدن توضح فيه التداخـلات ولم تـشـر فيه إلى مخطط الوفاء المقتطع من أراضي موكله وبعد اطلاع الـدائـرة عـلـى الكــروكي وجد أن المساحة التي به خلاف المساحة المقدمـة للدائـرة بجلسة ١٤٢٦/٢/١١هـ كما أن الجـزء الـمـطالب بالتعويض عنـه يـقـتـصـر علـى أرض..... ولم يظهر من خلال الـكروكي اعتداء على أرض..... فقرر المدعي استعادة الكروكي لمراجعة موكله وبيان الجزء المنزوع وارتـبـاطـه بـالـصـك محل النزاع فاستعد بالإجابة في الجلسة القادمة، جرى إعادة الـكـروكـي لـه وطلبت الدائرة من المدعي إحضار الخطاب الموجه لسعادة وكيـل الـوزارة لتخطيط المدن وأجلت الجلسة لموعد آخر وبجلسة ١٤٢٦/٨/٢١هـ حضـر طرفا النـزاع بعد ذلك طـلـبـت الـدائـرة مـن وكيل المـدعي تقديم ما طلـب الأجل له فـقـدم خـطـاباً برقم 101/336 وتاريخ ١٤٢٦/٨/٢٠هـ بطلب التأجيل لعدم اكتمال الأوراق والرد كما قدم ممثل المدعى عليها صورة خطاب جوابي من قاضي ومحـكمة محافظة خليص إلـى مـعـالـي أمين محافظة جدة برقم 756 وتاريخ ١٤٢٦/٥/٢٦هـ متضمناً أنه بالبحث عن سجلات الصك رقم ٥٥٣/١٩٩ في تاريخ ١٣٩٨/٨/٣هـ والصك رقم 553/99 في ١٣٩٨/٧/٩هـ لم يعثر على ضوابط لهما وسجلات، جرى تسليم المدعي وكالة صورة مما قدم وطلبت منه الدائرة الإجابة على ذلك مع إحضار صورة صكوك تحمل الأرقام لذات الصكوك فاستعد بالإجابة في الجلسة القادمة. وبجلسة ١٤٢٦/11/18هـ حضر طرفا النزاع بعد ذلك طلبت الدائرة من وكيل المدعيين تقديم ما طلب الأجل له فقدم مذكرة مكونة من صفحة واحدة أشار فيها إلى أنه ما أثارته المدعى عليها من عدم وجود سجـلات ومضبوطات بمحكمة خليص بالصك رقم ٥٥٣/١٩٩ في ١٣٩٨/٨/٢هـ والصك رقم ٥٥٣/٩٩ في 1398/7/9هـ ليس بجديد لأن موكله سبق أن وجد متاعب بهذا الخصوص كما قدم كروكياً بالأرض المطالب بالتعويض عنها لأن مخطط الوفاء هو مخطط منح أدخل من الأمانة على مخططهم وسوف يحدد المساحة كما أرفق صورة الصكين وقد ظهرت أرقام لهما من الخلف خلافاً للصكوك السابقة المقدمة للدائرة، تسلم ممثل المدعى عليها صورة مما قدم وقرر بأن الكروكي المقدم من المدعي ليس له أي صفة وسوف يقدم مذكرة يبين فيها الرد على ما تسلم بجلسة هذا اليوم وأجلت الجلسة لموعد آخر. وبجلسة ١٤٢٧/٢/٦هـ حضـر أطراف النزاع بعـد ذلك طلبت الدائرة من وكيل المدعيين تقديم ما طلب الأجـل لـه فقـدم مذكرة مكونة من صفحتين جاء فيها ما يلي: إن مساحة الأرض المقتطعة من أرض موكلي..... والداخلة في مخطط الـوفـاء تبلغ (٢,400,000) فقط مليونين وأربعمائة ألف متر مربع وأن مساحة الأرض المقتطعة من موكلي..... والداخلة في المخطط المذكور تبلغ (</w:t>
      </w:r>
      <w:r w:rsidRPr="00E75E04">
        <w:rPr>
          <w:rFonts w:eastAsia="Times New Roman" w:hint="cs"/>
          <w:sz w:val="28"/>
          <w:szCs w:val="28"/>
          <w:rtl/>
          <w:lang w:bidi="fa-IR"/>
        </w:rPr>
        <w:t>۳۷۹,</w:t>
      </w:r>
      <w:r w:rsidRPr="00E75E04">
        <w:rPr>
          <w:rFonts w:eastAsia="Times New Roman" w:hint="cs"/>
          <w:sz w:val="28"/>
          <w:szCs w:val="28"/>
          <w:rtl/>
        </w:rPr>
        <w:t xml:space="preserve">317,40) </w:t>
      </w:r>
      <w:r w:rsidRPr="00E75E04">
        <w:rPr>
          <w:rFonts w:eastAsia="Times New Roman" w:hint="cs"/>
          <w:sz w:val="28"/>
          <w:szCs w:val="28"/>
          <w:rtl/>
        </w:rPr>
        <w:lastRenderedPageBreak/>
        <w:t>فقط ثلاثمائة وتسعة وسبعين ألفاً وثلاثمائة وسبعة عشر متراً مربعاً وأربعين في المائة، وأن مساحة مخطط الوفاء الكاملة تبلغ (</w:t>
      </w:r>
      <w:r w:rsidRPr="00E75E04">
        <w:rPr>
          <w:rFonts w:eastAsia="Times New Roman" w:hint="cs"/>
          <w:sz w:val="28"/>
          <w:szCs w:val="28"/>
          <w:rtl/>
          <w:lang w:bidi="fa-IR"/>
        </w:rPr>
        <w:t>۲,۷۷۹,</w:t>
      </w:r>
      <w:r w:rsidRPr="00E75E04">
        <w:rPr>
          <w:rFonts w:eastAsia="Times New Roman" w:hint="cs"/>
          <w:sz w:val="28"/>
          <w:szCs w:val="28"/>
          <w:rtl/>
        </w:rPr>
        <w:t xml:space="preserve">317,40) فقط مليونين وسبعمائة وتسعة وسبعين ألفاً وثلاثمائة وسبعة عشر متراً مربعاً وأربعين في المائة، أما ما يتعلق بإحضار الصكوك فقد أخبرت أن موكلي يحتفظ بالصكوك شخصياً لديه وسبق تقديمها للدائرة ويتعذر إبرازهما مرة أخرى، أرفق بها صورة خطاب بتاريخ ١٤٢٠/٣/٢٤هـ وصورة كروكي أوضح بها المساحة التي يطالب بها موکلاه، تسلم ممثل المدعى عليها صورة مما قدم فقرر أنه لا جديد بها وقدم مذكرة مكونة من صفحتين جاء فيها ما يلي: أولاً: سبق وأن قدمنا لفضيلتك خطاب قاضي محكمة محافظة خليص رقم 756 في ١٤٢٦/٥/٢٦هـ بشأن صكي المدعيين والمتضمن/ أنه بالبحث عن الصكين المنوه عنهما في سجـلات وضبوط محكمة خليص لم نجد عنهما شيئاً، ونعطف على خطاب رئيس محكمة خليص خـطـاب وكيل وزارة العدل رقم ٧٦/١٢ في ١٠٤/٤/٢٢هـ بشأن الصكوك الصادرة من القضاة السابقين لـمـدركة وميسان وخليص والليث والجموم والمتضمن نصاً: (وردنا خطاب معـالـي رئيس مجـلس القضاء الأعلى بالنيابة رقم 1/459 في ١٤٠٤/٤/١٥هـ المشفوع به قرار مجلس القضاء الأعلى رقم 66 في 1404/4/11هـ وهذا نصه: الحمد لله وحده والصلاة والسلام على من لا نبي بعده وبعد : فإن مجلس القضاء الأعلى المنعقد بهيئته العامة في دورته السادسة والعشرين بناء على الصلاحية الممنوحة له بموجب نظام القضاء وبعد الاطلاع على خطابي فضيلة رئيس هيئة التمييز بمنطقة الغربية رقم ٣/٨٢ في 1404/1/16هـ ورقم 3/130 في ١٤٠٤/١/٢٣هـ المتضمن أن لدى هيئة تمييز المنطقة الغربية مئات الصكوك الصادرة من القضاة السابقين لمدركه وميسان وخليص والليث والجموم ويطلب فضيلته إصدار قرار من المجلس حيال تلك الصكوك ونظراً لأهمية هذا الموضوع وضرورة وضع تقعيد بشأنه فإن المجلس يقرر ما يلي: 1) أن أي صك ليس له ضبط ولا سجل أو أخرجه القاضي خارج ولايته القضائية يعتبر لاغياً لا اعتبار له ٢) أن أي صك يخالف مقتضى الوجه الشرعي أو التعليمات فلا يسوغ الاستناد عليه بإفراغ أو نحوه حتى يستكمل إجراءه حسب الوجه الشرعي والتعليمات. 3) على محكمة التمييز المختصة بتقرير ما يلزم نحو أي صك يردها ما ذكر في الفقرتين. وأضاف ممثل المدعى عليها في مذكرته أن قرار مجلس القضاء الأعلى بشأن الصكوك الصادر من قضاة مدركة وميسان وخليص والجموم والليث أبلغ من أن يتم التعليم أو الإضافة عليه، فقد جاء واضحاً وصريحاً لا يدع ولا يعطي مجالاً لأحد للاجتهاد فيه، فصكا المدعيين يعتبران ملغييـن ولا يعتد بهما، وعليه تكون الملكية التي يتمسك بها المدعيان قد انتفت نهائياً وليس لهما الحق في مطالبة الأمانة. ثالثاً: أما بالنسبة للكروكيات المقـدمة من المدعي وكالة فليس لها أي أساس نظامي حيث لم يسجل عليها اسم المكتب الذي أعد هذه الكـروكيات أو اسم المساح الذي أعد الرفع المسـاحي، فالأمانة تبين للدائرة الموقـرة أن الكروكيات المقدمة من المدعي وكـالة كأن لم تكن لعـدم جدواها كمستند في المطالبة لعدم نظاميتها، وكذلك لانتفاء الملكية أصـلاً للموقع الذي يدعي به المدعي وكالة. عليه تبين الأمانة أن المدعي وكالة لم يقم دعواه على مستمسك شرعي نظامي بل أقام دعواه على صك ليس له أي اعتبار ولا يمكن الأخذ به أو الاستناد عليه، فدعوى المدعي تعتبر منتهية نظاماً لعدم وجود مستمسك شرعي لدى المدعيين. وعليه تطلب الأمانة رفض الدعوى. كما أرفق بها صورة تعميم وكيل وزارة العدل رقم ٧٦/١٢/ت في ١٤٠٤/٤/٢٢هـ، تسلم وكيل المدعيين صورة مما قدم فطلب أجلاً للاطلاع والرد وأجلت الجلسة إلى موعد آخر. وبجلسة ١٤٢٧/٤/١٦هـ قدم وكيل المدعيين مذكرة مكونة من أربع صفحات هي تكرار لما سبق وقرر ممثل المدعى عليها أنه لا جديد بها وطلب وكيل المدعيين الحكم لموكليه بالتعويض عن مساحة قدرها ٢٧٤٩٣17.40م وفقاً للصكوك التي بيده وقدم صورة منها للدائرة وبعد اطـلاع الدائرة على أوراق القضية وعلى صكوك المدعي وكالة وقرار مجلس القضاء الأعلى رقم 66 في ١٤٠٤/٤/11هـ وجواب رئيس محكمة خليص رقم 756 في ١٤٢٦/٥/٢٦هـ بأنه بعد البحث في سجلات المحكمة وضبوطها لم يعثر على شيء بشأن صكوك المدعي وحيث الأمر ما ذكر فقررت الدائرة إصدار حكمها رقم ٤٢/د/٢٤ لعام ١٤٢٧هـ القاضي برفض الدعوى لما هو موضح بالأسباب، وبعرض ذلك على هيئة التدقيق أصدرت حكمها رقم </w:t>
      </w:r>
      <w:r w:rsidRPr="00E75E04">
        <w:rPr>
          <w:rFonts w:eastAsia="Times New Roman" w:hint="cs"/>
          <w:sz w:val="28"/>
          <w:szCs w:val="28"/>
          <w:rtl/>
          <w:lang w:bidi="fa-IR"/>
        </w:rPr>
        <w:t>۸۰۹/</w:t>
      </w:r>
      <w:r w:rsidRPr="00E75E04">
        <w:rPr>
          <w:rFonts w:eastAsia="Times New Roman" w:hint="cs"/>
          <w:sz w:val="28"/>
          <w:szCs w:val="28"/>
          <w:rtl/>
        </w:rPr>
        <w:t xml:space="preserve">ت/6 لعام ١٤٢٧هـ </w:t>
      </w:r>
      <w:r w:rsidRPr="00E75E04">
        <w:rPr>
          <w:rFonts w:eastAsia="Times New Roman" w:hint="cs"/>
          <w:sz w:val="28"/>
          <w:szCs w:val="28"/>
          <w:rtl/>
        </w:rPr>
        <w:lastRenderedPageBreak/>
        <w:t>القاضي بنقض الحكم وإعادته للدائرة للنظر في القضية والفصل فيها لما هو مبين بالأسباب، وبعد اطلاع الدائرة على أوراق القضية وعلى حكمها وما وجهت به هيئة التدقيق قررت الدائرة الكتابة للأطراف للحضور وسماع ما لديهم واستكمال ما يلزم. وبجلسة ١٤٢٨/٤/٢٦هـ حضر أطراف النزاع وطلب الـمـدعـي وكـالـة إلـزام المدعى عليها بإصـدار قرار بتعيين أراض بديـلـة لـلأراضـي الـتـي قـامـت المدعى عليها بتخطيطها وتوزيعها على المواطنين رغم ما أظهره لـهـا مـن صكوك تملك مكتفياً بذلك، وبعرض ذلك على ممثل المدعى عليها قرر أنه يكتفي بما سبق وطلب رفض الدعـوى بعد ذلك طلبت الدائــرة مـن وكـــيـل المدعيين أن يتظلم إلى المدعى عليها وتقديم السند فاستعد بالرجوع إلى موكليه وأجلت الجلسة. وبجلسة ١٤٢٨/٥/٢٦هـ حضر أطراف النزاع كما حضر ممثل عن وزارة المالية، بعد ذلك طلبت الدائرة من وكيل المدعيين تقديم ما طلب الأجل له فقدم خطاباً من..... مفاده بأنه سبق أن تقابل مع معالي أمين محافظة جدة ولكن دون جدوى وطلب الاستمرار في نظر القضية، وسألت الدائرة وكيل المدعيين عن هذا الخطاب هل يكفي في الإجابة عن تظلم موكليه فقرر أنه يكفي وأكد أنه يكتفي بطلبه الموضح بالجلسة السابقة وقرر ممثل المدعى عليها اكتفاءه بما قدم، كما قرر ممثل وزارة المالية أنه يكتفي بما قدم ممثل المدعى عليها، ولاكتفاء الأطراف قررت الدائرة حجز القضية للحكم.</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الأسباب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حيث إن حقيقة دعوى المدعيين هي طلب إلزام المدعى عليها أمانة محافظة جدة إصدار قرار بتعيين أراض بديلة لموكليه بدلاً عن الأراضي التي قامت المدعى عليها بتخطيطها وتوزيعها على المواطنين رغم ما أظهراه لها من صكوك تملك وبالتالي تعتبر الدعوى طعناً على قرار سلبي من المدعى عليها يتمثل في عدم قيامها بتعيين البديل وقد تظلم المدعييـن مـن مـوقـف الـمـدعى عليها من عام ١٤٢٠هـ ولم يتبدل موقف المدعى عليها وفق ما تظهره مذكراتها بعد إقامة المدعيين دعواهما أمام الديوان في ١٤٢٥/٧/١٥هـ وتكون دعوى المدعييـن مـن قبيل دعاوى الطعن في القرارات الإدارية والتي أصبح الفصل فيها من اختصاص ديوان المظالم وفق للمادة ١/٨/ب من نظامه الصادر بالمرسوم الملكي رقم م/51 وتاريخ ١٤٠٢/</w:t>
      </w:r>
      <w:r w:rsidRPr="00E75E04">
        <w:rPr>
          <w:rFonts w:eastAsia="Times New Roman" w:hint="cs"/>
          <w:sz w:val="28"/>
          <w:szCs w:val="28"/>
          <w:rtl/>
          <w:lang w:bidi="fa-IR"/>
        </w:rPr>
        <w:t>۷/۱۷</w:t>
      </w:r>
      <w:r w:rsidRPr="00E75E04">
        <w:rPr>
          <w:rFonts w:eastAsia="Times New Roman" w:hint="cs"/>
          <w:sz w:val="28"/>
          <w:szCs w:val="28"/>
          <w:rtl/>
        </w:rPr>
        <w:t xml:space="preserve">هـ كما تدخل الدعوى في اختصاص الدائرة النوعي والمكاني وفقاً لتعميم معالي رئيس الديوان رقم 11 لعام 1406هـ والقرار رقم 30 وتاريخ ١٤٢٦/٣/٢٣هـ الفقرة ثانياً، وبالتالي تكون دعوى المدعيين من القرارات السلبية قد استوفت الجانب الشكلي لقبولها . وعن موضوع الدعوى فالثابت من أوراق القضية أن وكيل المدعيين يؤسس طلبه على ثبوت تملك موكليه للموقع بموجب الصك رقم 553/99 في 1398/7/9هـ ورقم ٥٥٣/١١٩ في ١٣٩٨/٨/٣هـ وقد جاء في مذكرات المدعي أن رقم الصك ١٩٩ لكن المدون خلف الصك رقم 119 وقد طلبت الدائرة الصك مرة ثانية للتثبت من الرقم فاعتذر الوكيل عن إحضاره وفقاً لما جاء في مذكرته المقدمة بجلسة ١٤٢٧/٢/٦هـ وأياً كان الرقم فالتاريخ المشار إليه مطابق وقد قصد المدعي الصك المقدم للدائرة الصادر من محكمة خليص وسـتـوضـح الـدائـرة موقف قرار مجلس القضاء الأعلى من تلك الصكوك، لا سيما وأن المدعى عليها قد دفعت بأن موقفها من طلب المدعيين يستند إلى ما تراه من عدم صحة تلك الصكوك وفق المذكرة المقدمة بجلسة ١٤٢٧/٢/٦هـ، وحيث أظهرت أوراق القضية أن المساحة التي عليها الصكين للمدعيين والتي يطلبان بإلزام المدعى عليها بتعيين البديل عنها صدرت بمساحات شاسعة وقد صدر الأمر السامي رقم 19774 في ١٤٠٢/٨/١٧هـ المبلغ بالتعميم رقم ٥/٢٩٦ في ١٤٠٢/١٠/١٨هـ والأمر السامي رقم ١٤٩٢ في ١٤٠٤/٥/١٣هـ على المحكمة عدم إصدار أي صكوك على الأراضي البيضاء بمساحات شاسعة إلا بعد الاستئذان من المقام السامي وهو ما لم تشر إليه صكوك المدعيين، لقد جاء في خطاب المدعيين الموجه لسمو ولي العهد أنه واجهتهما صعوبات في استخراج الصكوك. وحيث أفاد خطاب رئيس محكمة خليص رقم 756 وتاريخ ١٤٢٦/٥/٢٦هـ أنه بالبحث عن الصكين المنوه عنهما أعلاه في سجلات وضبوط محكمة خليص لم يجد عنهما شيئاً، وقد أقر بذلك وكيل المدعيين بمـذكـرتـه الـمـقـدمـة للدائرة بجلسة ١٤٢٦/١١/١٨هـ. وحيث أوضح قرار </w:t>
      </w:r>
      <w:r w:rsidRPr="00E75E04">
        <w:rPr>
          <w:rFonts w:eastAsia="Times New Roman" w:hint="cs"/>
          <w:sz w:val="28"/>
          <w:szCs w:val="28"/>
          <w:rtl/>
        </w:rPr>
        <w:lastRenderedPageBreak/>
        <w:t>مجلس القضاء الأعلى رقم 66 في 1404/4/11هـ في الفقرة (1) أن أي صك ليس له ضبط ولا سجل أو أخرجه القاضي خارج ولايته القضائية يعتبر لاغياً. ومما سبق يستبين للدائرة أن صكي المدعيين لم يعثر لهما على سجلات ولا ضبط بمحكمة خليص وهما بالتالي يدخلان ضـمـن مـا صدر به قرار مجلس القضاء الأعلى الأمر الذي تنتهي معه الدائرة على عدم كفاية ما يستند إليه المدعيان في إثبات تملكهما ويكون امتناع المدعى عليها المستند إلى ما اعترى الصكين قائماً على سنده الصحيح وتقضي الدائرة برفض طلبهما. ولكل ما تقدم من أسباب. حكمت الدائـرة: بـرفـض الـدعـوى، لـمـا هـو مـوضـح بالأسباب، والله الموفق والهادي إلى سواء السبيل. وصلى الله وسلم على نبينا محمد وعلى آله وصحبه أجمعين.</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53/د/ف/٢٤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القضية ١/٢٨٧٣ لعام ١٤٢٦هـ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الحكم الابتدائي 55/د/٢/١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حكم التدقيق 596/ت/6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تاريخ الجلسة ١٤٢٨/٩/19هـ</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الموضوعات</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دعوى - قبول شكلي - مدة الطعن في القرار الموقوف - إيقاف القرار (أثره). قرار إداري - تراخيص إدارية - ترخيص إنشاء مظلة - قرار إزالة - عدم استناد القرار إلى سبب صحيح (أثره).</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الأنظمة واللوائح</w:t>
      </w:r>
    </w:p>
    <w:p w:rsidR="00C12555" w:rsidRPr="001C556F" w:rsidRDefault="00C12555" w:rsidP="0055303E">
      <w:pPr>
        <w:pStyle w:val="a4"/>
        <w:numPr>
          <w:ilvl w:val="0"/>
          <w:numId w:val="211"/>
        </w:numPr>
        <w:bidi/>
        <w:jc w:val="both"/>
        <w:rPr>
          <w:rFonts w:eastAsia="Times New Roman"/>
          <w:sz w:val="28"/>
          <w:szCs w:val="28"/>
          <w:rtl/>
        </w:rPr>
      </w:pPr>
      <w:r w:rsidRPr="001C556F">
        <w:rPr>
          <w:rFonts w:eastAsia="Times New Roman" w:hint="cs"/>
          <w:sz w:val="28"/>
          <w:szCs w:val="28"/>
          <w:rtl/>
        </w:rPr>
        <w:t>نظام ديوان المظالم الصادر بالمرسوم الملكي رقم م/51 وتاريخ ١٤٠٢/٧/١٧هـ.</w:t>
      </w:r>
    </w:p>
    <w:p w:rsidR="00C12555" w:rsidRPr="001C556F" w:rsidRDefault="00C12555" w:rsidP="0055303E">
      <w:pPr>
        <w:pStyle w:val="a4"/>
        <w:numPr>
          <w:ilvl w:val="0"/>
          <w:numId w:val="211"/>
        </w:numPr>
        <w:bidi/>
        <w:jc w:val="both"/>
        <w:rPr>
          <w:rFonts w:eastAsia="Times New Roman"/>
          <w:sz w:val="28"/>
          <w:szCs w:val="28"/>
          <w:rtl/>
        </w:rPr>
      </w:pPr>
      <w:r w:rsidRPr="001C556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الشركة المدعية إلغاء قرار الجهة المدعى عليها المتضمن إزالة المظلات أمام مبنى الشركة – إذا تم إيقاف الإدارة لتنفيذ القرار؛ فإنه لا ينتج أثره، والنظر إنما يكون في القرارات الإدارية التي لها قوة تنفيذية، والمدعية لا مصلحة لها في الطعن على قرار موقوف، وبالتالي يعد انتهاء مدة إيقاف القرار بدون صدور قرار جديد بمثابة قرار جديد يتيح للمدعي الطعن فيه، ويتم احتساب مدة الطعن على ذلك القرار من تاريخ انتهاء فترة وقف القرار السابق، مما تكون معه الدعوى مقبـولـة شكلاً - قيام الجهة المدعى عليها بالسماح للمدعية بإقامة تلك المظلات، ومن ثم قيام المدعية بإنشائها وفق شكل لا يترتب عليه تشويه المنظر العام، مع تكليفها مبالغ مالية كبيرة، وبخاصة أن المدعى عليها لم تقدم سبباً مسوغاً لقرارها بالإزالة، أثره: الحكم بإلغاء القرار. </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وقائع هذه القضية تتلخص في أن..... رئيس الشركة المدعية تقدم باستدعاء إلى الديوان قيد قضية برقم (</w:t>
      </w:r>
      <w:r w:rsidRPr="00E75E04">
        <w:rPr>
          <w:rFonts w:eastAsia="Times New Roman" w:hint="cs"/>
          <w:sz w:val="28"/>
          <w:szCs w:val="28"/>
          <w:rtl/>
          <w:lang w:bidi="fa-IR"/>
        </w:rPr>
        <w:t>۱/۲۸۷۳/</w:t>
      </w:r>
      <w:r w:rsidRPr="00E75E04">
        <w:rPr>
          <w:rFonts w:eastAsia="Times New Roman" w:hint="cs"/>
          <w:sz w:val="28"/>
          <w:szCs w:val="28"/>
          <w:rtl/>
        </w:rPr>
        <w:t xml:space="preserve">ق) وتاريخ ١٤٢٦/٧/٨هـ ذكر فيه أنه تم إنشاء مبنى المقر الرئيسي للشركة بحي..... بالرياض على الطريق...... وبعد مرور عامين على إنشاء المبنى تقدم بطلب إنشاء مظلة للسيارات ضمن الارتداد الأمامي للمبنى إلى إدارة رخص البناء بأمانة مدينة الرياض، وتم منحه </w:t>
      </w:r>
      <w:r w:rsidRPr="00E75E04">
        <w:rPr>
          <w:rFonts w:eastAsia="Times New Roman" w:hint="cs"/>
          <w:sz w:val="28"/>
          <w:szCs w:val="28"/>
          <w:rtl/>
        </w:rPr>
        <w:lastRenderedPageBreak/>
        <w:t>رخصة البناء بعد فترة تجاوزت ستة أشهر قام خلالها بتقديم المخططات ونماذج الإنشاء المقترحة والتي تم تعديلها أكثر من مرة بحيث يظهر الشكل النهائي متلائماً مع الشكل العام الجمالي للطريق وبناء على ذلك قامت الشركة بإنشاء المظلة على شكل خيام بحيث تضيف لمسة جمالية للطريق والمبنى بتكلفة إجمالية قدرها (</w:t>
      </w:r>
      <w:r w:rsidRPr="00E75E04">
        <w:rPr>
          <w:rFonts w:eastAsia="Times New Roman" w:hint="cs"/>
          <w:sz w:val="28"/>
          <w:szCs w:val="28"/>
          <w:rtl/>
          <w:lang w:bidi="fa-IR"/>
        </w:rPr>
        <w:t xml:space="preserve">۱۰۰,۰۰۰) </w:t>
      </w:r>
      <w:r w:rsidRPr="00E75E04">
        <w:rPr>
          <w:rFonts w:eastAsia="Times New Roman" w:hint="cs"/>
          <w:sz w:val="28"/>
          <w:szCs w:val="28"/>
          <w:rtl/>
        </w:rPr>
        <w:t>مائة ألف ريال، وقامت بلدية العليا والسليمانية بإنذار الشركة بضرورة إزالة المظلة وتم إشعار الشركة بموعد نهائي للإزالة وهو يوم السبت ١٤٢٦/٧/٨هـ وطلب إلغاء قرار الأمانة بإزالة المظلة والذي يتعارض مع رخصة البناء الممنوحة له من إدارة الرخص بأمانة مدينة الرياض، وطلب وقف القرار لحين البت في الدعوى، وبإحالة القضية إلى الدائرة نظرتها على النحو المبين بمحاضر الضبط وبلغت بها أطراف الدعوى بموجب خطاب الديوان رقم (٥١٢٥) وتاريخ ١٤٢٧/٨/٧هـ وأثناء المرافعة فيها قدم وكيل الشركة..... مرافعة شفوية لم تخرج عن مضمون ما جاء بلائحة الدعوى، كما قدم ممثل الجهة المدعى عليها..... مذكرة رداً على الدعوى جاء فيها أنه تم إشعار الشركة المدعية بإزالة الـمـظـلات الواقعة ضمن الارتداد الشمالي والذي يطل على الدائري الشمالي بموجب التعليمات الصادرة بشأن إزالة جميع المظلات في الأراضي غير المسـورة أو الواقعة ضمن الارتدادات، بموجب خطـاب وكيل أمانة مـديـنـة الـريـاض للتعمير والمشاريع رقم (</w:t>
      </w:r>
      <w:r w:rsidRPr="00E75E04">
        <w:rPr>
          <w:rFonts w:eastAsia="Times New Roman" w:hint="cs"/>
          <w:sz w:val="28"/>
          <w:szCs w:val="28"/>
          <w:rtl/>
          <w:lang w:bidi="fa-IR"/>
        </w:rPr>
        <w:t xml:space="preserve">۲۹۲۲) </w:t>
      </w:r>
      <w:r w:rsidRPr="00E75E04">
        <w:rPr>
          <w:rFonts w:eastAsia="Times New Roman" w:hint="cs"/>
          <w:sz w:val="28"/>
          <w:szCs w:val="28"/>
          <w:rtl/>
        </w:rPr>
        <w:t>وتاريخ ١٤٢٥/٦/١٨هـ وتم إعطاء الشركة مهلة سنة كاملة وبعد انتهاء المهلة تم إشعارها بالإزالة وتعـهـدت بـذلـك بتاريخ ١٤٢٦/٧/٨هـ إلا أنها لم تقم بتنفيذ ما تعهدت به، مع الأخذ بالاعتبار أنه تم إزالة عدد من المظلات في عدد من أحياء الرياض وهي مضافة ضمن فسوح البناء، إذ إن التعاميم الصادرة بهذا الشأن تتضمن إزالة جميع المظلات ومنها التعميم رقم (٥/٢١٦١٧) وتاريخ ١٤٢٤/١٢/٤هـ والذي أكد فيه أمين منطقة الرياض بإزالة جميع المظلات دون استثناء، والأمانة طبقت التعليمات باتخاذها قرار الإزالة، وطلب ممثل الجهة رفض دعوى المدعية، وبجلسة يوم الاثنين ١٤٢٧/٢/٢٧هـ اختتم طرفا النزاع أقوالهما في الدعوى وقرر كل طرف تمسكه بطلباته وما قدم من مذكرات ومستندات، وبجلسة الثلاثاء ١٤٢٧/٤/١٠هـ أصدرت الدائرة في القضية الحكم رقم (٢٨/د/!/٢ لعام ١٤٢٧هـ) القاضي بإلغاء قرار أمانة منطقة الرياض إزالة مظلات السيارات التابعة لشركة ..... للتجارة والمقاولات، وبإحالة القضية والحكم الصادر فيها لهيئة التدقيق الدائرة السادسة أصدرت فيها الحكم رقم (١٦٢/ت/6 لعام ١٤٢٨</w:t>
      </w:r>
      <w:r>
        <w:rPr>
          <w:rFonts w:eastAsia="Times New Roman" w:hint="cs"/>
          <w:sz w:val="28"/>
          <w:szCs w:val="28"/>
          <w:rtl/>
        </w:rPr>
        <w:t>هـ القاضي بنقض الحكم رقم (٢٨/د/إ</w:t>
      </w:r>
      <w:r w:rsidRPr="00E75E04">
        <w:rPr>
          <w:rFonts w:eastAsia="Times New Roman" w:hint="cs"/>
          <w:sz w:val="28"/>
          <w:szCs w:val="28"/>
          <w:rtl/>
        </w:rPr>
        <w:t>/٢ لعام ١٤٢٧هـ) الصادر في القضية رقم (١/٢٨٧٣/ق لعام ١٤٢٦هـ) وإعادتها للدائرة لنظـرهـا والـفـصـل فيها، وقد أسست هيئة التدقيق حكمها على أن العبرة في ابتداء مدة التظلم يحتسب من تاريخ علم المدعية بقرار المدعى عليها بإزالة المظلة وليس من تاريخ الأمر بتنفيذ الإزالة.</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الأسباب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حيث إن الشركة المـدعية تريد من هـذه الدعـوى إلى إلغاء قرار أمانة منطقة الرياض بإزالـة المظلات الموجودة بالارتداد الشـ</w:t>
      </w:r>
      <w:r>
        <w:rPr>
          <w:rFonts w:eastAsia="Times New Roman" w:hint="cs"/>
          <w:sz w:val="28"/>
          <w:szCs w:val="28"/>
          <w:rtl/>
        </w:rPr>
        <w:t>م</w:t>
      </w:r>
      <w:r w:rsidRPr="00E75E04">
        <w:rPr>
          <w:rFonts w:eastAsia="Times New Roman" w:hint="cs"/>
          <w:sz w:val="28"/>
          <w:szCs w:val="28"/>
          <w:rtl/>
        </w:rPr>
        <w:t>ـــــالـي لـمـبـنـى الشركة الواقع على الدائري الشمالي، فإن الفصـل فـي الـدعـوى مـن اختصاص الديوان استناداً إلى المادة (</w:t>
      </w:r>
      <w:r w:rsidRPr="00E75E04">
        <w:rPr>
          <w:rFonts w:eastAsia="Times New Roman" w:hint="cs"/>
          <w:sz w:val="28"/>
          <w:szCs w:val="28"/>
          <w:rtl/>
          <w:lang w:bidi="fa-IR"/>
        </w:rPr>
        <w:t>۱/۸/</w:t>
      </w:r>
      <w:r w:rsidRPr="00E75E04">
        <w:rPr>
          <w:rFonts w:eastAsia="Times New Roman" w:hint="cs"/>
          <w:sz w:val="28"/>
          <w:szCs w:val="28"/>
          <w:rtl/>
        </w:rPr>
        <w:t xml:space="preserve">ب) من نظامه الصادر بالمرسوم الملكي رقم (م/٥١) وتاريخ ١٤٠٢/٧/١٧هـ والـتـي تـنـص على أنه (1- يختص ديــوان المظـالـم بـمـا يـلـي : ب –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ويعتبر في حكم القرار الإداري رفض السلطة الإدارية أو امتناعها عن اتخاذ قرار كان من الواجب عليها اتخاذه طبقاً للأنظمة واللوائح) وحيث إن الثابت من خطاب الأمانة رقم (٢٩٢٢) وتاريخ ١٤٢٥/٦/١٨هـ أنه تم إعطاء المدعية مهلة لمدة سنة لإزالة المظلة من تاريخ الخطاب وحيث إن الجهة المدعى عليها حددت تاريخ إزالة المظلة يوم السبت ١٤٢٦/٧/٨هـ حسب التعهد المكتوب من نائب مدير الشركة المدعية بتاريخ ١٤٢٦/٧/١هـ، وحيث إن المدعية تقدمت بهذه الدعوى أمام الديوان بتاريخ ١٤٢٦/٧/٨هـ وذلك خلال مدة سماع الدعوى المنصوص عليها بالمادة الثالثة من قواعد المرافعات والإجراءات أمام </w:t>
      </w:r>
      <w:r w:rsidRPr="00E75E04">
        <w:rPr>
          <w:rFonts w:eastAsia="Times New Roman" w:hint="cs"/>
          <w:sz w:val="28"/>
          <w:szCs w:val="28"/>
          <w:rtl/>
        </w:rPr>
        <w:lastRenderedPageBreak/>
        <w:t>الديوان مما تكون معه الدعوى مقبولة شكلاً، أما عن موضوع الدعوى وهو طلب المدعية إلغاء قرار الأمانة بإزالة المظلة الموجودة بالارتداد الشمالي لمبنى الشركة، وحيث الثابت من الأوراق أن الجهة المدعى عليها أصدرت للشركة المدعية رخصة برقم (٨/١٥٢٨) وتاريخ ١٤٢٣/٨/١٣هـ بالسماح لها بإقامة مظلات للسيارات ضمن الارتداد الأمامي حسب موافقة إدارة رخص البناء بموجب الخطاب رقم (١٥٧١٣٢٠) وتاريخ ١٤٢٣/٨/١هـ حسب الشروط المنصوص عليها برخصة البناء، وقامت الشركة المدعية بناء على هذه الموافقة بإنشاء هذه المظلات في الارتداد الأمامي لمبنى الشركة وفق شكل جمالي معين لا يترتب عليه تشويه المنظر العام للطريق، وكلفت المدعية مبالغ كبيرة وفي إزالتها ضرر على المدعية خاصة وأن الجهة المدعى عليها لم تقدم سبباً صحيحاً يوجب إزالة هذه المظلات محل الدعوى مما يكون معه قرار الجهة المدعى عليها غير قائم على سبب صحيح من النظام أو الواقع، لذا فإن الدائرة تنتهي إلى إلغاء قرار الجهة المدعى عليها بإزالة هذه المظلات وهو ما تقضي به، أما عما جاء في حكم هيئة التدقيق من أن العبرة في ابتداء مدة التظلم تحتسب من تاريخ علم المدعية بقرار المدعى عليها بإزالة المظلة ولـيـس مـن تاريخ الأمر بتنفيذ الإزالة، فإن الثابت أن المدعى عليها قد أصدرت قرارها بإزالة المظلة بالخطاب رقم (</w:t>
      </w:r>
      <w:r w:rsidRPr="00E75E04">
        <w:rPr>
          <w:rFonts w:eastAsia="Times New Roman" w:hint="cs"/>
          <w:sz w:val="28"/>
          <w:szCs w:val="28"/>
          <w:rtl/>
          <w:lang w:bidi="fa-IR"/>
        </w:rPr>
        <w:t xml:space="preserve">۲۹۲۲) </w:t>
      </w:r>
      <w:r w:rsidRPr="00E75E04">
        <w:rPr>
          <w:rFonts w:eastAsia="Times New Roman" w:hint="cs"/>
          <w:sz w:val="28"/>
          <w:szCs w:val="28"/>
          <w:rtl/>
        </w:rPr>
        <w:t>وتاريخ ١٤٢٥/٦/١٨هـ ثم عدلت عن قرار الإزالة بإيقاف تنفيذه حتى تاريخ ١٤٢٦/٧/٨هـ ومـن المعلوم أن القرار الإداري إذا ما أوقفته الجهة التي أصدرته لا ينتج أثراً لأن الوقف يجرده من الأثر، ويقتصر النظر في القرارات الإدارية النهائية التي لها قوة تنفيذية وإيقاف القرار يوقف أثره حتى يصدر قرار آخر في شأنه، ومن ثم تكون هناك مصلحة في الطعن عليه، والـمـدعـيـة لا مصلحة لها في الطعن على القرار الموقوف ويعتبر انتهاء مدة إيقاف القرار بدون صدور قرار جديد من الجهة المدعى عليها بمثابة قرار جديد للمدعية مصلحة في الطعن عليه، ومن ثم فيتم احتساب مدة الطعن على القرار الجديد من تاريخ انتهاء فترة وقف القرار السابق الذي وقعت المدعية إقراراً بالتبلغ به بتاريخ ١٤٢٦/٧/١هـ فيكون تاريخ تنفيذ القرار بتاريخ ١٤٢٦/٧/٨هـ هو بمثابة قرار جديد وهـو تـاريخ العلم به، وحيث الأمر ما ذكر فإن الدائرة لا ترى فيما جاء بحكم الهيئة ما يدعوها للعدول عما انتهت إليه في حكمها السابق. فلهذه الأسباب حكمت الدائرة: بإلغاء قرار</w:t>
      </w:r>
      <w:r>
        <w:rPr>
          <w:rFonts w:eastAsia="Times New Roman" w:hint="cs"/>
          <w:sz w:val="28"/>
          <w:szCs w:val="28"/>
          <w:rtl/>
        </w:rPr>
        <w:t xml:space="preserve"> </w:t>
      </w:r>
      <w:r w:rsidRPr="00E75E04">
        <w:rPr>
          <w:rFonts w:eastAsia="Times New Roman" w:hint="cs"/>
          <w:sz w:val="28"/>
          <w:szCs w:val="28"/>
          <w:rtl/>
        </w:rPr>
        <w:t>أمانة منطقة الرياض إزالة مظلات السيارات التابعة لشركة..... للتجارة والمقاولات، والله الموفق. وصلى الله وسلم على نبينا محمد وعلى آله وصحبه أجمعين.</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w:t>
      </w:r>
      <w:r>
        <w:rPr>
          <w:rFonts w:eastAsia="Times New Roman" w:hint="cs"/>
          <w:sz w:val="28"/>
          <w:szCs w:val="28"/>
          <w:rtl/>
        </w:rPr>
        <w:t xml:space="preserve"> الهيئة: بتأييد الحكم رقم 55/د/إ</w:t>
      </w:r>
      <w:r w:rsidRPr="00E75E04">
        <w:rPr>
          <w:rFonts w:eastAsia="Times New Roman" w:hint="cs"/>
          <w:sz w:val="28"/>
          <w:szCs w:val="28"/>
          <w:rtl/>
        </w:rPr>
        <w:t>/٢ لعام ١٤٢٨هـ فيما انتهى إليه من قضاء، والله الموفق. وصلى الله وسلم على نبينا محمد وعلى آله وصحبه أجمعين.</w:t>
      </w:r>
    </w:p>
    <w:p w:rsidR="00C12555" w:rsidRPr="00E75E04"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lastRenderedPageBreak/>
        <w:t>رقم القضية 3/805/ق لعام ١٤٢٧هـ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الحكم الابتدائي ٤٢/د/15/1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حكم التدقيق 617/ت/6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تاريخ الجلسة ١٤٢٨/١٠/٩هـ</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الموضوعات</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قرار إداري - لجان إدارية – لجنة إزالة التعديات - عقار - تعديل حدود الأرض - إزالة الاعتداء - استناد الحكم القضائي على محضر (أثره).</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الأنظمة واللوائح</w:t>
      </w:r>
    </w:p>
    <w:p w:rsidR="00C12555" w:rsidRPr="001C556F" w:rsidRDefault="00C12555" w:rsidP="0055303E">
      <w:pPr>
        <w:pStyle w:val="a4"/>
        <w:numPr>
          <w:ilvl w:val="0"/>
          <w:numId w:val="212"/>
        </w:numPr>
        <w:bidi/>
        <w:jc w:val="both"/>
        <w:rPr>
          <w:rFonts w:eastAsia="Times New Roman"/>
          <w:sz w:val="28"/>
          <w:szCs w:val="28"/>
          <w:rtl/>
        </w:rPr>
      </w:pPr>
      <w:r w:rsidRPr="001C556F">
        <w:rPr>
          <w:rFonts w:eastAsia="Times New Roman" w:hint="cs"/>
          <w:sz w:val="28"/>
          <w:szCs w:val="28"/>
          <w:rtl/>
        </w:rPr>
        <w:t>نظام ديوان المظالم الصادر بالمرسوم الملكي رقم م/51 وتاريخ ١٤٠٢/٧/١٧هـ.</w:t>
      </w:r>
    </w:p>
    <w:p w:rsidR="00C12555" w:rsidRPr="001C556F" w:rsidRDefault="00C12555" w:rsidP="0055303E">
      <w:pPr>
        <w:pStyle w:val="a4"/>
        <w:numPr>
          <w:ilvl w:val="0"/>
          <w:numId w:val="212"/>
        </w:numPr>
        <w:bidi/>
        <w:jc w:val="both"/>
        <w:rPr>
          <w:rFonts w:eastAsia="Times New Roman"/>
          <w:sz w:val="28"/>
          <w:szCs w:val="28"/>
          <w:rtl/>
        </w:rPr>
      </w:pPr>
      <w:r w:rsidRPr="001C556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 إلغاء قرار الجهة المدعى عليها – لجنة إزالة التعديات – وإجراءاتها بخصوص تطبيق صكوك أرضه، مع إلزامها باعتماد إحداثيات مكتب خاص للمساحة بالنسبة للأرض (محل الدعوى) - حقيقة طلب المدعي يتمثل في الطعن في إفصاح المدعى عليها عن إرادتها الملزمة في تعديل حدود الأرض التي يملكها وتطبيق الحدود التي تضمنها المحضر الذي أعدته هي – قيام الجهة المدعى عليها بإبداء إرادتها بالتعديل أكثر من مرة، وعدم اتخاذها الإجراءات الإلزامية إلا بعد صدور أمر إمارة المنطقة، يجعل مدة القبول الشكلي للدعوى تبدأ عقب اتخاذ تلك الإجراءات دون غيرها - صدور حكم قضائي يلزم المدعي برفع يده عن جزء من الأرض، إضافة إلى تضمن الحكم الاستناد إلى محضر بعينه وإبطال المحضر الآخر يجعل الأخذ بالمحضر المستند إليه من قبل الحكم أمراً واجباً على الجهة المدعى عليها - تضمن المحضر المستند إليه حصول اعتداء من المدعي على أرض حكومية، وقيام الجهة المدعى عليها بتطبيقها مضمون ذلك المحضر يجعل تصرفها موافقاً لصحيح أحكام الشرع والنظام، أثره: رفض الدعوى.</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تتحصل وقائع هذه الدعوى بالقدر اللازم لإصدار هذا الحكم في أن المدعي تقدم بدعواه الماثلة إلى فرع ديوان المظالم بالمنطقة الشرقية، وقد ضمنها تظلمه من إجراءات محافظة بقيق في تطبيق صكوك مزارعه الواقعة شمال هجرة الراجحة بناء على إحداثيات وزارة الزراعة حسب منطوق الصكوك، مشيراً إلى أن محافظ بقيق قام باستئجار مكتب هندسي غير معتمد من وزارة الزراعة لعمل الإحداثيات بناء على توجيهاته مع اللجنة حسب إفادة مهندس مكتب..... بالأحساء، مؤكداً اضطراره للإعلان عن إحداثيات وزارة الزراعة لمزارعه بجريدة اليوم بتاريخ ١٤٢٧/٥/٣٠هـ في العدد رقم (١٢٠٦٤) لأن الموقع خارج النطاق العمراني، مضيفاً بأن مكتب..... الهندسي هو الذي اعتمد عليه استخراج الصكوك حسب منطوقها الذي اعتمدت عليه وزارة الزراعة في إحداثياتها، طالباً إلغاء قرار محافظة بقيق وقرار لجنة التعديات التابعة لمحافظة بقيق، مرفقاً محضر اللجنة المؤرخ ١٤٢٣/١٠/٢٦هـ المشكلة بموجب خطاب محافظة بقيق رقم (</w:t>
      </w:r>
      <w:r w:rsidRPr="00E75E04">
        <w:rPr>
          <w:rFonts w:eastAsia="Times New Roman" w:hint="cs"/>
          <w:sz w:val="28"/>
          <w:szCs w:val="28"/>
          <w:rtl/>
          <w:lang w:bidi="fa-IR"/>
        </w:rPr>
        <w:t xml:space="preserve">۱/۳۱۷۲) </w:t>
      </w:r>
      <w:r w:rsidRPr="00E75E04">
        <w:rPr>
          <w:rFonts w:eastAsia="Times New Roman" w:hint="cs"/>
          <w:sz w:val="28"/>
          <w:szCs w:val="28"/>
          <w:rtl/>
        </w:rPr>
        <w:t xml:space="preserve">وتاريخ ١٤٢٣/١٠/١٣هـ، والمتضمن وقوف اللجنة على الطبيعة لتطبيق الصك رقم (٨/٣٧٥) وتاريخ ١٤١٥/٣/٢٧هـ وبإرشاد المدعي إلى نقطة البداية من الجهة الغربية، وقد قامت اللجنة بأخذ الأطوال المبينة بالصك واتضح لها عدم وجود تعد بالجهة الشرقية. وفي جلسة يوم الثلاثاء الموافق ١٤٢٧/٩/١٧هـ قدم ممثل المدعى عليها مذكرة من ثلاث صفحات، مرفقاً بها عدد من المستندات، أشار فيها إلى أنه سبق أن تقدم المدعو.. باستدعاء لمحافظة بقيق يتضمن أنه اشترى أرضاً بموجب الصك الشرعي رقم (٤/٤٥) بتاريخ ١٤١٧/١/٢٥هـ من المدعي ويطلب تطبيق الصك الشرعي على أرضه، وأفاد ممثل المدعى عليها بأنه قد صدر محضر لجنة إزالة التعديات رقم (٥٣/ف) </w:t>
      </w:r>
      <w:r w:rsidRPr="00E75E04">
        <w:rPr>
          <w:rFonts w:eastAsia="Times New Roman" w:hint="cs"/>
          <w:sz w:val="28"/>
          <w:szCs w:val="28"/>
          <w:rtl/>
        </w:rPr>
        <w:lastRenderedPageBreak/>
        <w:t>بتاريخ ١٤٢٤/٨/٢٢هـ المتضمن أنه تم دراسة كامل أوراق المعاملة وتم طلب صور سجلات الصكوك والرفع المساحي الذي بموجبه تم استخراج حجة الاستحكام وكذلك الرفع المساحي الذي بموجبه تم تقسيم الأرض إلى خمس قطع من فضيلة قاضي بقيق وكاتب العدل فيها بموجب خطاب المحافظة رقم (١/٢٢٧٧) وتاريخ ١٤٢٤/٦/٤هـ، مضيفاً بأنه تم تزويدهم بالمطلوب حسب خطاب فضيلة قاضي محكمة بقيـق برقم (٦٣٢) وتاريخ ١٤٢٤/٦/١٣هـ وذكر أنه تم تطبيق (كروكي) حجة الاستحكام للصـك الأساسي رقم (٨/٣٧٥) وتاريخ ١٤١٥/٣/٢٧هـ الصـــادر من محكمة بقيق فتبين للجنة حسب مـحـضـرهـا رقم (٥٣/ت) وتاريخ ١٤٢٤/٨/٢٢هـ بأن المدعي استدخل على الطبيعة جزء من الصك رقم (٤/٤٥) المبـاع على (.....) باتجاه الشرق بالقطعة الجنوبية الغربية العائدة له بموجب الصـك رقم (٤/٤٦)، كما أنه يوجد تعد آخر للمدعي يقع شرق القطعة الشمالية الشرقية العائدة له بموجب الصك رقم (٤/٤٤) وتاريخ ١٤١٧/١/٢٥هـ، وأكد ممثل المدعى عليها أنه صـدر صفحة واحدة أرفق بها عدد من الأوراق أشار فيها إلى عدم قيام لجنة التعديات بتطبيق صكوكه أرقام (٤٢. 43, ٤٤, ٤٦) الصادرة من كتابة عدل بقيق بتاريخ ١٤٢٧/١/٢٥هـ بموجب إحداثيات مكتب..... الهندسي الذي استندت إليه وزارة الزراعة في استخراج الصكوك، كما أفاد أنه يدعم تلك الإحداثيات ما هو موجود وقائم على الطبيعة من شوارع وحدود ومبان خرسانية مقامة من عشرات السنين ومستكملة لجميع الخدمات، إضافة إلى التراخيص الصادرة من بلدية محافظة بقيق وموافقة مدير عام التخطيط العمراني بالمنطقة الشرقية بالاعتماد على إحداثيات مكتب..... الهندسي، طالباً الحكم بإلزام لجنة التعديات باعتماد إحداثياته، وأشار إلى خطاب مدير عام الزراعة بمحافظة الأحساء رقم (</w:t>
      </w:r>
      <w:r w:rsidRPr="00E75E04">
        <w:rPr>
          <w:rFonts w:eastAsia="Times New Roman" w:hint="cs"/>
          <w:sz w:val="28"/>
          <w:szCs w:val="28"/>
          <w:rtl/>
          <w:lang w:bidi="fa-IR"/>
        </w:rPr>
        <w:t xml:space="preserve">۷۲۷۷/۳۲/۲) </w:t>
      </w:r>
      <w:r w:rsidRPr="00E75E04">
        <w:rPr>
          <w:rFonts w:eastAsia="Times New Roman" w:hint="cs"/>
          <w:sz w:val="28"/>
          <w:szCs w:val="28"/>
          <w:rtl/>
        </w:rPr>
        <w:t>وتاريخ ١٤٢٧/١٢/٤هـ الصادر بناء على استفسار الدائرة والذي تضمن أن مطابقة الرفع المساحي المعد من قبل مكتب..... بالطبيعة والصك خارج عن اختصاص المديرية، وأن المكتب المساحي المعد لهذا الرفع المساحي والإحداثيات لموقع تلك المزارع هو المسئول عن صحة انطباق المخطط والإحداثيات على الطبيعة، وأما عن وجود أية إشكالات أو تداخلات فهو من اختصاص المحافظة، وأن ما لدى المدعي من إحداثيات لملكه تم إعدادها من قبل مكتب..... ..... للمساحة بتنسيق وإرشاد من المدعي المساح المكتب بناء على طلبه الخاص ولم تقم هذه الإدارة بإعداد مخططات أو إحداثيات لملك المدعـي. وفي جلسـة يوم الـسـبـت الـمـوافـق ١٤٢١/١/٢٢هـ اطلعت الدائرة على الخطاب الذي يطلب فيه المدعي وقف تنفيذ قرار الإزالة، كما قدم ممثل المدعى عليها مذكرة من صفحتين أشار فيها إلى خطاب مدير عام الزراعة - أنف الذكر – كما أكد ما تضمنته مذكرته السابقة، واكتفى طرفا الدعوى بما تقدم به، وعليه وفي جلسة هذا اليوم أصدرت الدائرة هذا الحكم.</w:t>
      </w:r>
    </w:p>
    <w:p w:rsidR="00C12555" w:rsidRPr="00E75E04" w:rsidRDefault="00C12555" w:rsidP="00C12555">
      <w:pPr>
        <w:bidi/>
        <w:jc w:val="both"/>
        <w:rPr>
          <w:rFonts w:eastAsia="Times New Roman"/>
          <w:sz w:val="28"/>
          <w:szCs w:val="28"/>
          <w:rtl/>
        </w:rPr>
      </w:pPr>
    </w:p>
    <w:p w:rsidR="00C12555" w:rsidRPr="00E75E04" w:rsidRDefault="00C12555" w:rsidP="00C12555">
      <w:pPr>
        <w:bidi/>
        <w:jc w:val="center"/>
        <w:rPr>
          <w:rFonts w:eastAsia="Times New Roman"/>
          <w:sz w:val="28"/>
          <w:szCs w:val="28"/>
          <w:rtl/>
        </w:rPr>
      </w:pPr>
      <w:r w:rsidRPr="00E75E04">
        <w:rPr>
          <w:rFonts w:eastAsia="Times New Roman" w:hint="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حيث إن المدعي يهدف من دعواه الماثلة إلى إلغاء قرار لجنة إزالة التعديات وإجراءاتها بخصوص تطبيق صكوك أرضه، إضافة إلى إلزامها باعتماد إحداثيات مكتب ..... للمساحة بخصوص الأرض. وحيث إن هذه الدعوى في حقيقتها طعن في قرار إداري متمثل في إفصاح المدعى عليها عن إرادتها الملزمة في تعديل حدود الأرض التي يملكها المدعي وتطبيق الحدود التي تضمنها المحضر الذي عملته مما يجعل الدعوى داخلة في اختصاص ديوان المظالم ولائياً وفقاً للمادة (١/٨/ب) من نظامه الصادر بالمرسوم الملكي رقم (م/٥١) وتاريخ ١٤٠٢/٧/١٧هـ، كما أن هذه الدائرة مختصة نوعياً ومكانياً بنظر هذه الدعوى طبقاً لقرارات معالي رئيس الديوان المنظمة للدوائر واختصاصاتها. وحيث إنه بالنسبة للقبول الشكلي؛ فإن الثابت أن لجنة إزالة التعديات رغم إبداء إرادتها في تعديل حـدود الأرض أكثر من مرة إلا أن اتخاذها الإجراءات الإلزامية تم عقب صدور أمر أمير المنطقة الشرقية رقم (٤٩٢٥٦/٨) وتاريخ ١٤٢٧/٨/١٩هـ، وحيث إن الثابت من الأوراق أن المدعي قد تظلم من رغبة المدعى عليها القيام بذلك عدة مرات حسب الثابت من مذكرة المدعى عليها المقدمة في جلسة يوم الثلاثاء الموافق ١٤٢٧/٩/١٧هـ، وحيث إن الـمـدعـي قـد رفع دعواه الماثلة إلى الديوان بتاريخ ١٤٢٧/6/5هـ، فإن ذلك يجعلها قد رفعت خلال المهلة </w:t>
      </w:r>
      <w:r w:rsidRPr="00E75E04">
        <w:rPr>
          <w:rFonts w:eastAsia="Times New Roman" w:hint="cs"/>
          <w:sz w:val="28"/>
          <w:szCs w:val="28"/>
          <w:rtl/>
        </w:rPr>
        <w:lastRenderedPageBreak/>
        <w:t>النظامية المنصوص عليها في المادة الثالثة من قواعد المرافعات والإجراءات أمام ديوان المظالم الصادرة بقرار مجلس الوزراء رقم (١٩٠) وتاريخ 1409/11/16هـ مما يتعين والحالة هذه قبول الدعوى شكلاً. وعن الموضوع؛ فإن الثابت أن الأرض - محل الدعوى - قد صدر بها الصك الشرعي (٨/٣٧٥) وتاريخ ١٤١٥/٣/٢٧هـ، ثم تم تقسيمها إلى خمس قطع بموجب موافقة وزير الزراعة بتاريخ ١٤١٥/٨/3هـ، حسب الرفع المساحي المعد من قبل مكتب ..... الهندسي حسب ما تضمنه خطاب مدير عام فرع الزراعة بالأحساء رقم (٣٣٤٦/٢/٣/٩) وتاريخ ١٤١٥/١٠/١٢هـ، كما تقدم المدعي باستدعاء إلى فرع وزارة الزراعة بتاريخ ١٤٢٦/٥/٤هـ يتضمن طلب توضيح إحداثيات أرضه فتمت الكتابة من قبل فرع الوزارة لمكتب لعمل الإحداثيات كونه قد قام بعمل الرفع المساحي، كما أن الثابت أنه قد تم بيع إحدى هذه القطع الخمس بموجب الصك رقم (٤/٤٥) وتاريخ ١٤١٧/١/٢٥هـ الصادر من كتابة عدل بقيق إلى المدعو..... والذي تقدم بدعوى إلى المحكمة العامة متظلماً من تعدي المدعي على أرضه فصدر الحكم رقم (45) وتاريخ ١٤٢٦/٣/١هـ الـمـتـضـمـن مـا نصه: (ألزمت المدعى عليه..... برفع يده عن الجزء المعتدى عليه الموضح بالدعوى وإخلائه وتسليمه لموكل المدعي) وقد صدق الحكم من محكمة التمييز، والبين من مراجعة الحكم أنه تعرض لمراحل تطبيق الصكوك التي بين الطرفين، فبخصوص محضر اللجنة المؤرخ في ١٤٢٣/١٠/٢٦هـ والذي تضمن الإشارة إلى قيامها بالتطبيق بناء على إرشاد المدعي لنقطة البداية، فقد أشار الحكم - سالف الذكر – إلى (أن ذلك يعد خطأ جسيماً في التطبيق؛ إذ إن التطبيق لا يكون من النقطة التي يرشد إليها هذا الطرف أو ذاك من المتنازعين..)، كما أشار الحكم إلى محضر اللجنة رقم (65/ت) وتاريخ ١٤٢٥/٥/١٧هـ الصادر والذي أخذ به الحكم واعتمد عليه بالنسبة لـحـصـول اعتداء من المدعي على أرض المدعو..... وبذلك يتبين أن الحكم النهائي قد أخذ بمحضر اللجنة الذي يؤكد حصول على اعتداء من قبل المدعي على أرض المدعو.....، إضافة إلى تضمن المحضر حدوث اعتداء آخر على أرض حكومية، وحيث إن الثابت أن الحكم قد أبطل محضر اللجنة المؤرخ ١٤٢٣/١٠/٢٦هـ بسبب اعتماده على إرشاد المدعي لنقطة البداية، كما اعتمد المحضر المؤرخ ١٤٢٥/٥/١٧هـ، والذي تم تطبيق الصكوك فيه من واقع الطبيعة، وهو ما يؤكد صحة محضر لجنة إزالة التعديات رقم (٥٣/ت) وتاريخ ١٤٢٤/٨/٢٢هـ، وحيث إن المحاكم العامة هي المختصة بتطبيق صكوك الأراضي، ولما كانت لجنة إزالة التعديات قد قامت بتطبيق مضمون المحضر الذي جزم بصحته الحكم المشار إليه، فإن ذلك يجعل قرارها في إزالة الاعتداء الحاصل من المدعي على الأرض الحكومية موافقاً لصحيح أحكام النظام مما يتعين معه والحالة هذه رفض الدعوى. لذلك كله وبعد الدراسة والتأمل والمداولة حكمت الدائرة بالحكم التالي: رفض الدعوى المقـامـة مـن..... ضـد لجنة إزالة التعديات بمحافظة بقيق؛ لما هو موضح بالأسباب، والـلـه الـمـوفـق والهادي إلى سواء السبيل. وصلى الله وسلم على نبينا محمد وعلى آله وصحبه أجمعين.</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٤٢/د/إ/15 لعام ١٤٢٨هـ فيما انتهى إليه من قضاء، والله الموفق. وصلى الله وسلم على نبينا محمد وعلى آله وصحبه أجمعين.</w:t>
      </w:r>
    </w:p>
    <w:p w:rsidR="00C12555" w:rsidRPr="00E75E04"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lastRenderedPageBreak/>
        <w:t>رقم القضية ١/١٠٧٢/ق لعام ١٤٢٦هـ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الحكم الابتدائي ٢٥/د/1/1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حكم التدقيق ٦٢١/ت/6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تاريخ الجلسة ١٤٢٨/١٠/٩هـ</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1C556F">
        <w:rPr>
          <w:rFonts w:eastAsia="Times New Roman" w:hint="cs"/>
          <w:b/>
          <w:bCs/>
          <w:sz w:val="28"/>
          <w:szCs w:val="28"/>
          <w:rtl/>
        </w:rPr>
        <w:t>قرار إداري - قرار سلبي - إخلاء مبنى مستأجر- المطالبة بإخلاء مبنى للضرر - خبرة - شخوص المحكمة للموقع. تعويض عن قرار - أركان</w:t>
      </w:r>
      <w:r>
        <w:rPr>
          <w:rFonts w:eastAsia="Times New Roman" w:hint="cs"/>
          <w:b/>
          <w:bCs/>
          <w:sz w:val="28"/>
          <w:szCs w:val="28"/>
          <w:rtl/>
        </w:rPr>
        <w:t xml:space="preserve"> المسؤولية - إثبات - ركن الضرر.</w:t>
      </w:r>
    </w:p>
    <w:p w:rsidR="00C12555" w:rsidRDefault="00C12555" w:rsidP="00C12555">
      <w:pPr>
        <w:bidi/>
        <w:jc w:val="both"/>
        <w:rPr>
          <w:rFonts w:eastAsia="Times New Roman"/>
          <w:b/>
          <w:bCs/>
          <w:sz w:val="28"/>
          <w:szCs w:val="28"/>
          <w:rtl/>
        </w:rPr>
      </w:pPr>
    </w:p>
    <w:p w:rsidR="00C12555" w:rsidRPr="00E75E04" w:rsidRDefault="00C12555" w:rsidP="00C12555">
      <w:pPr>
        <w:bidi/>
        <w:jc w:val="center"/>
        <w:rPr>
          <w:rFonts w:eastAsia="Times New Roman"/>
          <w:sz w:val="28"/>
          <w:szCs w:val="28"/>
          <w:rtl/>
        </w:rPr>
      </w:pPr>
      <w:r w:rsidRPr="001C556F">
        <w:rPr>
          <w:rFonts w:eastAsia="Times New Roman" w:hint="cs"/>
          <w:b/>
          <w:bCs/>
          <w:sz w:val="28"/>
          <w:szCs w:val="28"/>
          <w:rtl/>
        </w:rPr>
        <w:t>الأنظمة واللوائح</w:t>
      </w:r>
    </w:p>
    <w:p w:rsidR="00C12555" w:rsidRPr="001C556F" w:rsidRDefault="00C12555" w:rsidP="0055303E">
      <w:pPr>
        <w:pStyle w:val="a4"/>
        <w:numPr>
          <w:ilvl w:val="0"/>
          <w:numId w:val="213"/>
        </w:numPr>
        <w:bidi/>
        <w:jc w:val="both"/>
        <w:rPr>
          <w:rFonts w:eastAsia="Times New Roman"/>
          <w:sz w:val="28"/>
          <w:szCs w:val="28"/>
          <w:rtl/>
        </w:rPr>
      </w:pPr>
      <w:r w:rsidRPr="001C556F">
        <w:rPr>
          <w:rFonts w:eastAsia="Times New Roman" w:hint="cs"/>
          <w:sz w:val="28"/>
          <w:szCs w:val="28"/>
          <w:rtl/>
        </w:rPr>
        <w:t>نظام ديوان المظالم الصادر بالمرسوم الملكي رقم م/51 وتاريخ ١٤٠٢/٧/١٧هـ.</w:t>
      </w:r>
    </w:p>
    <w:p w:rsidR="00C12555" w:rsidRPr="001C556F" w:rsidRDefault="00C12555" w:rsidP="0055303E">
      <w:pPr>
        <w:pStyle w:val="a4"/>
        <w:numPr>
          <w:ilvl w:val="0"/>
          <w:numId w:val="213"/>
        </w:numPr>
        <w:bidi/>
        <w:jc w:val="both"/>
        <w:rPr>
          <w:rFonts w:eastAsia="Times New Roman"/>
          <w:sz w:val="28"/>
          <w:szCs w:val="28"/>
          <w:rtl/>
        </w:rPr>
      </w:pPr>
      <w:r w:rsidRPr="001C556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 إلغاء قرار الجهة المدعى عليها المتمثل في امتناعها عن إخلاء المبنى المستأجر من قبلها المجاور لمبناه، مع تعويضه عن الأضرار التي ترتبت على ذلك - تأسيس المدعي دعواه على الضرر المترتب على وجود المبنى المستأجر يستلزم الشخوص للموقع والتحقق من الأضرار المدعاة – شخوص المحكمة - وهي الخبير الأول – إلى الموقع، وتحققها من عدم وجود ضرر من استئجار المدعى عليها للمبنى يجعل طلب المدعي في هذا الصدد غير قائم على أساس صحيح، مما يتعين معه رفضه - المطالبة بالتعويض تستلزم قيام أركان المسؤولية بما في ذلك ركن الضرر – عدم تقديم المدعي لما يثبت حدوث الضرر، مع التيقن من عدم وجوده من خلال شخوص المحكمة للمبنى، أثره: رفض طلب التعويض.</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تتلخص وقائع هذه الدعوى بأن..... تقدم للديوان بتاريخ ١٤٢٦/٢/٢٠هـ بلائحة دعوى قيدت قضية برقم ١/١٠٧٢/ق لعام ١٤٢٦هـ ضمنها أنه يملك قاعة أفراح بمحافظة عنيزة وأن الجهة المدعى عليها استأجرت المبنى المجاور للقاعة دون أخذ رأيه في ذلك، وقد تسبب وجود هذه الدائـرة الحكومية بجوار القاعة بإلحاق الضرر به فالمبنى يكشف القاعة وخاصـة قسم النساء ومدخله الخلفي وكذلك الحديقة الخلفية لأنه يعلوه فهو يتكون من دور أرضي وأول وسطح، بينما القاعة تتكون من دور أرضي فقط وأن اللجـنة التي خرجت للكشف على المبنى لم تكن مكتملة فقد اعتذر مندوب المحكمة ومندوب الدفاع المدني لقناعتهم أن المبنى لا يصلح أن يكون مقـراً للجهة المدعى عليها. وخلص إلى طلب إلزام الجهة المدعى عليها بإخلاء المبنى وتعويضه عن الأضرار المادية والمعنوية التي لحقت به. وبعد إحالة القضية إلى هذه الدائرة بتاريخ ١٤٢٦/٣/٩هـ نظرتها حسب ما دون في محاضر الضبط وخلال المرافعة قدم ممثل الجهة المدعى عليها ..... مذكرة رد على الدعوى جاء فيها أن ما ذكره المدعي في دعواه غير صحيح فـقـد تـم الإعلان على الملأ وفي أماكن عامة وتقدم عدد من المواطنين وتم تشكيل لجنة للنظر والوقوف على المباني وتم اختيار هذا المبنى كونه مناسباً لظروف واحتياجات القسم، فبعد الموافقة على المبنى تم تعميد صاحبه بإكمال النواقص، فالمبنى مناسب من حيث المساحة والموقع وبعده عن الأحياء السكنية وموقعه قرب شوارع عامة فالموضوع منته بنظر اللجنة المشكلة التي وقفت على الموقع أكثر من مرة ورأت أنه ليس هناك أي مشاكل وأن ما يدعيه المواطن غير صحيح وقد مضى على استئجار المبنى ثلاث سنوات ولم يتقدم أحد بالشكوى اطلاقاً وخلص إلى طلب رفض الدعوى. وبعد سماع المرافعة في القضية قررت الدائرة الوقوف على الموقع محل النزاع وشخصت إلى ذلك يوم الأربعاء ١٤٢٨/٢/١٠هـ بحضور المدعي وممثل الجهة المدعى عليها ودونت محضراً بذلك جاء فيه: «تم </w:t>
      </w:r>
      <w:r w:rsidRPr="00E75E04">
        <w:rPr>
          <w:rFonts w:eastAsia="Times New Roman" w:hint="cs"/>
          <w:sz w:val="28"/>
          <w:szCs w:val="28"/>
          <w:rtl/>
        </w:rPr>
        <w:lastRenderedPageBreak/>
        <w:t>الوقوف على الموقع يوم الأربعاء ١٤٢٨/٢/١٠هـ بحضور المدعي وممثل الجهة المدعى عليها ورأت الدائرة وعاينت مبنى المدعي ومبنى المدعى عليها وما يدعيه المدعي وما دفعت به المدعى عليها وتبين للدائرة أن مبنى الجهة المدعى عليها عبارة عن فيلا من دورين تقع جنوب قصر أفراح المدعي يفصلها ممر داخل ملك المدعي بعرض عشرة أمتار تقريباً وتبين أن نوافذ الدور الثاني من مبنى الإدارة من جهة قصر المدعي قد غطيت بسواتر حديدية تمنع الرؤية إلى الخارج وتبين أن سترة السطح من جهة القصر قد أضيف إليها ساتر بارتفاع متر تقريباً يحول دون كشف قصر الأفراح من السطح، ولم تلاحظ الدائرة أثناء وقوفها على الموقع وقت الدوام الرسمي زيادة في عدد سيارات المدعى عليها مما قد يسبب مضايقة للمدعي لا سيما أن الإدارة ليست من قبيل الإدارات التي يرتادهـا الـمـراجـعـون يومياً وبالجملة فإن الدائرة لم تجد شيئاً مما يدعيه المدعي وأن بإمكانه وضع سواتر إضافية محدودة المساحة من جهة مبنى الإدارة إذا رأى أن القصر ومرتاديه قد يتعرضون للكشف وهو ما لم يتبين للدائرة من خلال وقوفها على الموقع ودخولها لمبنى الجهة والصعود للمكاتب التي تقع في الدور الثاني من جهة قصر المدعي وكذا سطح المبنى. ولإثبات ذلك جرى تحريره في ١٤٢٨/٢/١٣هـ». وفي جلسة اليوم استمعت الدائرة إلى الدعوى والإجابة التي لم تخرج عما ذكر في مذكرات الطرفين وبذا ختم طرفا الدعوى أقوالهما فيها وتم رفع الجلسة للمداولة والحكم فيها. </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الأسباب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حيث إن المدعى يهدف من إقامة دعواه طلب إلغاء قرار إدارة ….. ….. بمحافظة عنيزة – المدعى عليها - المتمثل في امتناعها عن إخلاء المبنى المستأجر من قبلها، وتعويضه لقاء الأضرار التي ترتبت على ذلك من تاريخ استئجارها للمبنى وحتى تاريخه. وحيث ان ادارة …. بمحافظة عنيزة – المدعى عليها - قد أجابت عن الدعوى كما سلف بيانه. وحيث إنه عن طلب المدعي إلغاء القرار محل الطعن، فإن هذا الطلب يعد من الطعون في القرارات الإدارية التي تدخل في نطاق الولاية القضائية لديوان المظالم وفقاً لنص المادة (</w:t>
      </w:r>
      <w:r w:rsidRPr="00E75E04">
        <w:rPr>
          <w:rFonts w:eastAsia="Times New Roman" w:hint="cs"/>
          <w:sz w:val="28"/>
          <w:szCs w:val="28"/>
          <w:rtl/>
          <w:lang w:bidi="fa-IR"/>
        </w:rPr>
        <w:t>۱/۸/</w:t>
      </w:r>
      <w:r w:rsidRPr="00E75E04">
        <w:rPr>
          <w:rFonts w:eastAsia="Times New Roman" w:hint="cs"/>
          <w:sz w:val="28"/>
          <w:szCs w:val="28"/>
          <w:rtl/>
        </w:rPr>
        <w:t>ب) من نظامه لكونها تعد طعناً في قرار المدعى عليها المتمثل في امتناعها عن إخلاء المبنى محل الدعوى. وحيث إن المدعي مستمر في المطالبة بطلب إخلاء المبنى الذي استأجرته المدعى عليها محل النزاع إلا أنها مستمرة في الامتناع عن ذلك ولذا فإن الدعوى مقبولة شكلاً باعتبار أن المدعي ينشأ له حق المطالبة في كل مرة ترفض فيها المدعى عليها إخلاء هذا المبنى. وفي الموضوع فإن المدعي أسس طلبه على حدوث ضرر من وجود المدعى عليها في المبنى محل النزاع، وقدم للدائرة في ثنايا مذكراته المودعة ملف الدعوى تفاصيل الأضرار التي يدعيها ومنها أن المبنى المستأجر – محل النزاع – يتكون من دورين وسطح، فالمبنى يكشف القاعة وخاصة قسم النساء ومدخله الخلفي وكذلك الحديقة الخلفية لأنه يعلوه. وحيث إن هذه الأضرار المدعى بها لا يمكن التأكد منها ومعرفتها إلا بالشخوص إلى الموقع محل النزاع. وحيث إن الدائرة وهي الخبير الأول شخصت إلى الموقع وقررت في هذا الشأن محضرها المنوه عنه في صدر هذا الحكم وتبين للدائرة عدم وجود ضـرر مـن استئجار المدعى عليها لهذا المبنى محل النزاع، فضلاً عن أن اللجنة المكلفة بالوقوف على المبنى بعد شكوى المدعي قد انتهـت فـي مـحـضـرهـا الـمـؤرخ ١٤٢٤/١١/٢٦هـ المرفق صورته بأوراق القضية إلى التوصية التالية «وعلى هذا ترى اللجنة مناسبة المبنى خاصة وأنه لا يوجد ضرر على المجاورين للمبنى، كما أنه مبنى إداري وعدد الموظفين محدود وكذلك عدد المراجعين وعلى الجهات الأربع لا يوجد جار ملاصق وعلى ذلك جرى تحريره»، وحيث الحال ما ذكر فإن طلب المدعي محل النظر قائم على أساس غير صحيح مما يتعين معه رفضه. وحيث إنه عن طلب المدعي تعويضه عن الأضرار التي يدعيها بسبب استئجار المدعى عليها للمبنى محل النزاع، فإن هذا الطلب يعد من دعاوى التعويض التي تدخل في نطاق اختصاص ديوان المظالم طبقاً لنص المادة (</w:t>
      </w:r>
      <w:r w:rsidRPr="00E75E04">
        <w:rPr>
          <w:rFonts w:eastAsia="Times New Roman" w:hint="cs"/>
          <w:sz w:val="28"/>
          <w:szCs w:val="28"/>
          <w:rtl/>
          <w:lang w:bidi="fa-IR"/>
        </w:rPr>
        <w:t>۱/۸/</w:t>
      </w:r>
      <w:r w:rsidRPr="00E75E04">
        <w:rPr>
          <w:rFonts w:eastAsia="Times New Roman" w:hint="cs"/>
          <w:sz w:val="28"/>
          <w:szCs w:val="28"/>
          <w:rtl/>
        </w:rPr>
        <w:t xml:space="preserve">ج) من نظامه لكونه يعد من دعاوى التعويض. وحيث إن المدعي تقدم بطلبه محل النظر خلال المدة المحددة في المادة الرابعة من قواعد المرافعات والإجراءات أمام الديوان لذا فإن الدعوى تـكـون مـقـبـولـة شكلاً. وفي </w:t>
      </w:r>
      <w:r w:rsidRPr="00E75E04">
        <w:rPr>
          <w:rFonts w:eastAsia="Times New Roman" w:hint="cs"/>
          <w:sz w:val="28"/>
          <w:szCs w:val="28"/>
          <w:rtl/>
        </w:rPr>
        <w:lastRenderedPageBreak/>
        <w:t>الموضوع فإن الثابت كما تقدم ذكره أن المدعي لم يقدم للدائرة ما يثبت حدوث ضرر من وجود المدعى عليها في المبنى محل النزاع كما أنه ثبت للدائرة حين وقفت على المبنى محل النزاع عدم صحة ما يدعيه الـمـدعـي مـن أضرار، ولذا فإن مطالبة المدعي بالتعويض عما يدعيه من ضرر لحق به بسبب استئجار المدعى عليها لهذا المبنى تكون قائمة على أساس غير صحيح، وذلك لأنه يشترط لاستحقاق التعويض توافر أركان المسؤولية وهي الخطأ والضرر والعلاقة السببية بينهما، وبانتفاء ركن الخطأ والضرر تنتفي مسؤولية المدعى عليها في التعويض الذي يطالب به المدعي، لذا فإن طلب المدعي محل النظر يكون غير قائم على صحيح وتنتهي الدائرة إلى رفضه. سند فلهذه الأسباب حكمت الدائرة: برفض الدعوى المقامة من..... ضد إدارة مكافحة المخدرات بمحافظة عنيزة. وصلى الله وسلم على نبينا محمد وعلى آله وصحبه أجمعين.</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٢٥/د/إ/1 لعام ١٤٢٨هـ فيما انتهى إلـيـه مـن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القضيتين 3343 ورقم 4551 /1/ق لعام ١٤٢٦هـ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الحكم الابتدائي 15/د/أ/1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رقم حكم التدقيق ٣١٢/ت/٨ لعام ١٤٢٨هـ</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تاريخ الجلسة ١٤٢٨/١٠/11هـ</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الموضوعات</w:t>
      </w:r>
    </w:p>
    <w:p w:rsidR="00C12555" w:rsidRPr="001C556F" w:rsidRDefault="00C12555" w:rsidP="00C12555">
      <w:pPr>
        <w:bidi/>
        <w:jc w:val="both"/>
        <w:rPr>
          <w:rFonts w:eastAsia="Times New Roman"/>
          <w:b/>
          <w:bCs/>
          <w:sz w:val="28"/>
          <w:szCs w:val="28"/>
          <w:rtl/>
        </w:rPr>
      </w:pPr>
      <w:r w:rsidRPr="001C556F">
        <w:rPr>
          <w:rFonts w:eastAsia="Times New Roman" w:hint="cs"/>
          <w:b/>
          <w:bCs/>
          <w:sz w:val="28"/>
          <w:szCs w:val="28"/>
          <w:rtl/>
        </w:rPr>
        <w:t>(أ) قرار إداري - قرار سلبي - عقار - وضع اليد على الأرض - سند الملكية - وجود شهود وعقود على الأرض (أثره). (ب) تعويض – وضع اليد على الأرض - ركن الخطأ - أركان المسؤولية - قرار ضم قضيتين لدى المحكمة.</w:t>
      </w: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الأنظمة واللوائح</w:t>
      </w:r>
    </w:p>
    <w:p w:rsidR="00C12555" w:rsidRPr="001C556F" w:rsidRDefault="00C12555" w:rsidP="0055303E">
      <w:pPr>
        <w:pStyle w:val="a4"/>
        <w:numPr>
          <w:ilvl w:val="0"/>
          <w:numId w:val="214"/>
        </w:numPr>
        <w:bidi/>
        <w:jc w:val="both"/>
        <w:rPr>
          <w:rFonts w:eastAsia="Times New Roman"/>
          <w:sz w:val="28"/>
          <w:szCs w:val="28"/>
          <w:rtl/>
        </w:rPr>
      </w:pPr>
      <w:r w:rsidRPr="001C556F">
        <w:rPr>
          <w:rFonts w:eastAsia="Times New Roman" w:hint="cs"/>
          <w:sz w:val="28"/>
          <w:szCs w:val="28"/>
          <w:rtl/>
        </w:rPr>
        <w:t>نظام ديوان المظالم الصادر بالمرسوم الملكي رقم م/51 وتاريخ ١٤٠٢/</w:t>
      </w:r>
      <w:r w:rsidRPr="001C556F">
        <w:rPr>
          <w:rFonts w:eastAsia="Times New Roman" w:hint="cs"/>
          <w:sz w:val="28"/>
          <w:szCs w:val="28"/>
          <w:rtl/>
          <w:lang w:bidi="fa-IR"/>
        </w:rPr>
        <w:t>۷/۱۷</w:t>
      </w:r>
      <w:r w:rsidRPr="001C556F">
        <w:rPr>
          <w:rFonts w:eastAsia="Times New Roman" w:hint="cs"/>
          <w:sz w:val="28"/>
          <w:szCs w:val="28"/>
          <w:rtl/>
        </w:rPr>
        <w:t>هـ.</w:t>
      </w:r>
    </w:p>
    <w:p w:rsidR="00C12555" w:rsidRPr="001C556F" w:rsidRDefault="00C12555" w:rsidP="0055303E">
      <w:pPr>
        <w:pStyle w:val="a4"/>
        <w:numPr>
          <w:ilvl w:val="0"/>
          <w:numId w:val="214"/>
        </w:numPr>
        <w:bidi/>
        <w:jc w:val="both"/>
        <w:rPr>
          <w:rFonts w:eastAsia="Times New Roman"/>
          <w:sz w:val="28"/>
          <w:szCs w:val="28"/>
          <w:rtl/>
        </w:rPr>
      </w:pPr>
      <w:r w:rsidRPr="001C556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 إلغاء قرار الجهة المدعى عليها المتمثل في الامتناع عن رفع يدها عن الأرض التي يدعي ملكيتها، مع تعويضه عن الأضرار المترتبة على ذلك من تاريخ وضع يدها على الأرض - حجة الاستحكام هي المستند الرسمي والحجة في إثبات الملكية – عدم تقديم المدعي لما يثبت تملكه للأرض الـتـي يـطـالـب المدعى عليها برفع يدها عنها، يجعل مطالبته غير قائمة على أساس صحيح - قيام مسؤولية المدعى عليها مشروطة بتوافر ركن الخطأ في حقها – عدم إثبات المدعي لملكيته للأرض يجعل تصرف المدعى عليها بوضع يدها على الأرض تصرفاً صحيحاً، ومن ثم فلا وجه لمطالبته، أثره: رفض الدعوى.</w:t>
      </w:r>
    </w:p>
    <w:p w:rsidR="00C12555" w:rsidRPr="00E75E04" w:rsidRDefault="00C12555" w:rsidP="00C12555">
      <w:pPr>
        <w:bidi/>
        <w:jc w:val="both"/>
        <w:rPr>
          <w:rFonts w:eastAsia="Times New Roman"/>
          <w:sz w:val="28"/>
          <w:szCs w:val="28"/>
          <w:rtl/>
        </w:rPr>
      </w:pPr>
    </w:p>
    <w:p w:rsidR="00C12555" w:rsidRPr="001C556F" w:rsidRDefault="00C12555" w:rsidP="00C12555">
      <w:pPr>
        <w:bidi/>
        <w:jc w:val="center"/>
        <w:rPr>
          <w:rFonts w:eastAsia="Times New Roman"/>
          <w:b/>
          <w:bCs/>
          <w:sz w:val="28"/>
          <w:szCs w:val="28"/>
          <w:rtl/>
        </w:rPr>
      </w:pPr>
      <w:r w:rsidRPr="001C556F">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تتلخص وقائع هذه الدعوى في أن المدعي قدم للديوان لائحة دعوى ذكر فيها أن له ملكاً زراعياً يقع جنوب غرب محافظة الرس على طريق المطية قد آل إليه بالشراء من..... الذي آل إليه بالإحياء الشرعي عام 1385هـ وقد طلب عليه حجة استحكام من محكمة محافظة الرس إلا أن المدعى عليها اعتدت عليه وقامت بتخطيطه وتوزيعه منحاً على المواطنين فتقدم إلى وزير الشؤون البلدية والقروية بالبرقية رقم (١/٥٠٨) بتاريخ ١٤٢٦/٧/٢٢هـ طالباً إيقاف البلدية من التصرف في ملكه، كما بعث برقية أخرى برقم (١/٥٥٠) بتاريخ ١٤٢٦/٨/١هـ بنفس الصدد وحيث إن بلدية محافظة الرس قامت الآن بتحويل أوراق ملكه إلى كتابة عدل الرس لإفراغها للمواطنين (منحاً) رغم صدور الأمر السامي الكريم رقم (٨٥٣٧) وتاريخ ١٤٢٦/٦/٢٧هـ الموجه إلى وزير الشؤون البلدية والقروية والمعطى لكل من وزير العدل، ووزير الداخلية، ووزير الزراعة، نسخة منه المتضمن تشكيل لجنة من وزارة العدل ووزارة الداخلية ووزارة الشئون البلدية والقروية ووزارة الزراعة للوقوف على الطبيعة والنظر في شكواه ورفع تقرير مشترك مفصل، ونظراً إلى أنه لم يتخذ أي إجرء من قبل وزارة الشؤون البلدية والقروية حيال ما رفعه من برقيتين برقم (١/٥٠٨) وتاريخ ١٤٢٦/٧/٢٢هـ، ورقم 1/15500) وتاريخ ١٤٢٦/٨/١هـ حتى الآن، فإنه يطلب الحكم على بلدية محافظة الرس بإيقاف التصرف بالأراض محل النزاع وإلغاء قرارها الموجه لكتابة عدل الرس من أجل إفراغ أراض من الموقع حتى تنتهي قضيته معها شرعاً. وتم قيد لائحة الدعوى قضية بالرقم 1/3343/ق لعام ١٤٢٦هـ وأحيلت إلى هذه الدائرة. كما أن المدعي قدم لائحة ادعاء أخرى ذكر فيها أن بلدية محافظة الرس قامت بالاعتداء أكثر من مرة على ملكه الزراعي الواقع جنوب غرب المحافظة على طريق المطية، الذي آل إليه بالشراء من..... الذي آل إليه عن طريق الإحياء الشرعي القديم قبل عام 1385هـ والمجزأ إلى أربعة أجزاء بسبب الطرق المارة به وقد تمكنت البلدية من القضاء على الإحياءات الموجودة بالملك، وردم الآبار القديمة على الرغم من علمها بتقدمه بطلب حجة استحكام على الأجزاء الأربعة وهي أرض واحدة بما فيها الشوارع وقيدت بمحكمة محافظة الرس بالأرقام ٥٨١ - ٥٨٢ -٥٨٣ - ٥٨٤ وتاريخ ١٤٢٢/١/٢٨هـ كما تعمدت البلدية إفادة المراجع والجهات المعنية بإفادات غير صحيحة، وخلص في نهاية لائحته إلى أن ما أقدمت عليه بلدية محافظة الرس ممثلة في رئيسها ومدير الأراضي يعتبر سوء استعمال للسلطة الإدارية أدى إلى إلحاق الضرر به ولذا فإنه يطلب تعويضه لقاء الأضرار المترتبة على تصرفاتهم من تاريخ اعتدائهم على أرضه الزراعية بعد تقدمه للمحكمة العامة بمحافظة الرس بطلب حجة الاستحكام لها . وقد تم قيد هذه اللائحة قضية أخرى برقم ١/٤٥٥١/ق لعام ١٤٢٦هـ وأحيلت إلى الدائرة الإدارية الخامسة ا</w:t>
      </w:r>
      <w:r>
        <w:rPr>
          <w:rFonts w:eastAsia="Times New Roman" w:hint="cs"/>
          <w:sz w:val="28"/>
          <w:szCs w:val="28"/>
          <w:rtl/>
        </w:rPr>
        <w:t>لتي أصدرت فيها قرارها رقم 63/د/إ</w:t>
      </w:r>
      <w:r w:rsidRPr="00E75E04">
        <w:rPr>
          <w:rFonts w:eastAsia="Times New Roman" w:hint="cs"/>
          <w:sz w:val="28"/>
          <w:szCs w:val="28"/>
          <w:rtl/>
        </w:rPr>
        <w:t xml:space="preserve">/5 لعام ١٤٢٧هـ المتضمن رفع أوراق هذه القضية لإحالتها إلى الدائرة الإدارية الأولى. وبعد إحالتها إلى هذه الدائرة قررت الدائرة ضم أوراقها إلى ملف الدعوى المنظورة أمام الدائرة وباشرت نظرهما في عدة جلسات حضرها المدعي أصالة وحضر لحضوره ممثل المدعى عليها.. وقـدم الـمـدعـي شـرحـاً لدعواه لم يخرج عن مضمون اللائحتين المقدمتين إلى الديوان وأضاف أن الأرض محل الدعوى ليست أرضاً بيضاء بل هي أرض محياة منذ فترة طويلة وعليها عقود مدعمة بالشهود، وأما الأوامر السامية التي انتهت بعدم سماع طلب إنهائه على الأرض محل النزاع فإن هذه الأوامر صدرت بناء على إفادة المدعى عليها وهي غير صحيحة، كما أنه ليس هناك مستند شرعي أو نظامي لرد دعواه وعدم سماع الإنهاء. وقد أجابت المدعى عليها عن الدعوى بأنه قد صـدر العـديـد مـن الأوامر السامية ومن ضمنها الأمران الساميـان رقم 4/ب/٢٢١٩٩ في ١٤٢٥/٥/٢هـ ورقم 91/4/م في ١٤٢٣/١٠/٢٧هـ المتضمنـان صـرف الـنـظـر عـن مـطـالـبـات المدعي وإنهاءاته على المخطط محل النزاع، كما أن البلدية لم تقم بإفراغ أي أرض من هذه المخططات محل النزاع منذ تاريخ توجيه إمارة المنطقة بذلك والأراضي التي تم توزيعها كانت بناء على أوامر سامية وأما المبايعات التي يدعي بها المدعي وقدمها للدائرة فهي غير صحيحة ووهمية هذا وقد كتب الديوان إلى فضيلة </w:t>
      </w:r>
      <w:r w:rsidRPr="00E75E04">
        <w:rPr>
          <w:rFonts w:eastAsia="Times New Roman" w:hint="cs"/>
          <w:sz w:val="28"/>
          <w:szCs w:val="28"/>
          <w:rtl/>
        </w:rPr>
        <w:lastRenderedPageBreak/>
        <w:t>رئيس محكمة الرس بمنطقة القصيم بخطابه رقم ١٣٢٤ وتاريخ ١٤٢٨/١/٢٦هـ بطلب الإفادة عن طلب المدعي حجة استحكام على الأجزاء الأربعة وموقعها جنوب غرب الرس على طريق الرس - المطية، فورد للدائرة خطاب رئيس محكمة الرس المساعد رقم ١٩٧٨/٤/٣٣٠ وتاريخ ١٤٢٨/٢/١٦هـ المتضمن أن طلبات المدعي المقيدة بالأرقام 580 – ٥٨١ - ٥٨٢ - 583 وتاريخ ١٤٢٢/١/٢٨هـ قد تم حفظها بأرشيف المحكمة بناء على الأمر السامي رقم 91/م ١٤٢٣/١/٢٧هـ وكذلك الأمر السامي رقم 4/ب/٢٢١٩٩ في ١٤٢٥/٤/٢هـ والتي قضت بعدم سماع الإنهاء على المواقع المذكورة. وفي جلسة اليوم استمعت الدائرة إلى الدعـوى والإجـابة التي لم تخرج عما ذكر في المذكرات المشار إليها. وبذا ختم طرفا الدعوى أقوالهـمـا فيـها وتم رفع الجلسة للمداولة والحكم فيها.</w:t>
      </w:r>
    </w:p>
    <w:p w:rsidR="00C12555" w:rsidRPr="00E75E04" w:rsidRDefault="00C12555" w:rsidP="00C12555">
      <w:pPr>
        <w:bidi/>
        <w:jc w:val="both"/>
        <w:rPr>
          <w:rFonts w:eastAsia="Times New Roman"/>
          <w:sz w:val="28"/>
          <w:szCs w:val="28"/>
          <w:rtl/>
        </w:rPr>
      </w:pP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حيث إن المدعي يهدف من إقامة دعواه إلى طلب إلغاء قرار بلدية محافظة الرس المدعى عليها بالامتناع عن رفع يدها عن الأراضي الواقعة جنوب غرب محافظة الرس على طريق المطية والتي يدعي ملكيتها بالشراء وتعويضه لقاء الأضرار المترتبة على هذا التعرض من تاريخ اعتدائها على الأرض محل النزاع. وحيث إن بلدية محافظة الرس (المدعى عليها) قد أجابت عن الدعوى بما سلف بيانه. وحيث إنه عن طلب المدعي إلغاء قرار بلدية محافظة الرس المدعى عليها بالامتناع عن رفع يدها عن الأراضي محل النزاع فإن هذا الطلب يعد من الطعون في القرارات الإدارية التي تدخل في نطاق الولاية القضائية لديوان المظالم وفقاً لنص المادة (</w:t>
      </w:r>
      <w:r w:rsidRPr="00E75E04">
        <w:rPr>
          <w:rFonts w:eastAsia="Times New Roman" w:hint="cs"/>
          <w:sz w:val="28"/>
          <w:szCs w:val="28"/>
          <w:rtl/>
          <w:lang w:bidi="fa-IR"/>
        </w:rPr>
        <w:t>۱/۸/</w:t>
      </w:r>
      <w:r w:rsidRPr="00E75E04">
        <w:rPr>
          <w:rFonts w:eastAsia="Times New Roman" w:hint="cs"/>
          <w:sz w:val="28"/>
          <w:szCs w:val="28"/>
          <w:rtl/>
        </w:rPr>
        <w:t>ب) من نظامه لكونها تعد طعناً في قرار المدعى عليها بالامتناع عن رفع يدها عن الأراضي الواقعة جنوب غرب محافظة الرس على طريق المطية والتي يدعي ملكيتها. وحيث إن المدعي مستمر في المطالبة بطلب رفع يد المدعى عليها عن الأراضي محل النزاع إلا أنها مستمرة في الامتناع عن ذ</w:t>
      </w:r>
      <w:r>
        <w:rPr>
          <w:rFonts w:eastAsia="Times New Roman" w:hint="cs"/>
          <w:sz w:val="28"/>
          <w:szCs w:val="28"/>
          <w:rtl/>
        </w:rPr>
        <w:t xml:space="preserve">لك ولذا فإن الدعوى مقبولة شكلاً </w:t>
      </w:r>
      <w:r w:rsidRPr="00E75E04">
        <w:rPr>
          <w:rFonts w:eastAsia="Times New Roman" w:hint="cs"/>
          <w:sz w:val="28"/>
          <w:szCs w:val="28"/>
          <w:rtl/>
        </w:rPr>
        <w:t>باعتبار أن المدعي ينشأ له حق المطالبة في كل مرة ترفض فيها المدعى عليها رفع يدها عن الأرض. أما عن موضوع هذا الطلب فإنه لما كان حق المدعي في طلب إلزام المدعى عليها رفع يدها عن الأراضي محل النزاع إنما يكون بوجود مستند يجعل له حق المطالبة في ذلك. وحيث إنه لا مراء في أن حجة الاستحكام تعتبر هي المستند الرسمي والحجة في إثبات الملكية أمام الغير. وحيث إن المدعي لم يقدم للدائرة ما يثبت تملكه للأرض التي يطالب برفع يد البلدية عنها بل إن الثابت من الأوراق أن المدعي انتهت دعواه في المحكمة المختصة بطلب استخراج حجة استحكام على الأرض محل الدعوى بحفظها بناءً على الأمر السامي رقم 91/م في ١٤٢٣/١/٢٧هـ وكذلك الأمر السامي رقم 4/ب/٢٢١٩٩ في ١٤٢٥/٥/٢هـ والتي قضت بعدم سماع الإنهاء على المواقع محل النزاع الأمر الذي يكون معه طلب المدعي محل النظـر قـائمـاً على أساس </w:t>
      </w:r>
      <w:r w:rsidRPr="00E75E04">
        <w:rPr>
          <w:rFonts w:eastAsia="Times New Roman" w:hint="cs"/>
          <w:color w:val="000000"/>
          <w:sz w:val="28"/>
          <w:szCs w:val="28"/>
          <w:rtl/>
        </w:rPr>
        <w:t>غير صحيح مما يتعين معه رفضه. وحيث إنه عن طلب المدعي تعويضه عن الأضرار التي يدعيها بسبب وضع المدعى عليها يدها على الأراضي محل النزاع فإن هذا الطلب يعد من دعاوى التعويض التي تدخل في نطاق اختصاص ديوان المظالم طبقاً لنص المادة (</w:t>
      </w:r>
      <w:r w:rsidRPr="00E75E04">
        <w:rPr>
          <w:rFonts w:eastAsia="Times New Roman" w:hint="cs"/>
          <w:color w:val="000000"/>
          <w:sz w:val="28"/>
          <w:szCs w:val="28"/>
          <w:rtl/>
          <w:lang w:bidi="fa-IR"/>
        </w:rPr>
        <w:t>۱/۸/</w:t>
      </w:r>
      <w:r w:rsidRPr="00E75E04">
        <w:rPr>
          <w:rFonts w:eastAsia="Times New Roman" w:hint="cs"/>
          <w:color w:val="000000"/>
          <w:sz w:val="28"/>
          <w:szCs w:val="28"/>
          <w:rtl/>
        </w:rPr>
        <w:t>ج) من نظامه لكونها تعد من دعاوى التعويض. </w:t>
      </w:r>
      <w:r w:rsidRPr="00E75E04">
        <w:rPr>
          <w:rFonts w:eastAsia="Times New Roman" w:hint="cs"/>
          <w:sz w:val="28"/>
          <w:szCs w:val="28"/>
          <w:rtl/>
        </w:rPr>
        <w:t>وحيث إن المدعي تقدم بطلبه محل النظر خلال المدة المحددة في المادة الرابعة من قواعد المرافعات والإجراءات أمام الديوان، لذا فإن الدعوى مقبولة شكلاً. وفي الموضوع فإن الثابت كما تقدم ذكره أن المدعي لم يقدم للدائرة ما يثبت تملكه للأرض محل النزاع لذا فإن مطالبة المدعي بالتعويض عن استيلاء المدعى عليها على أرضه تكون قائمة على أساس غير صحيح، وذلك لأنه يشترط لاستحقاق التعويض توافر أركان المسؤولية وهي الخطأ والضرر والعلاقة السببية بينهما. وحيث لم يثبت ارتكاب البلدية المدعى عليها خطأ في تصرفها في الأرض محل النزاع وفي حق المدعي لعدم إثباته ملكيته للأرض محل النزاع وبانتفاء ركن </w:t>
      </w:r>
      <w:r w:rsidRPr="00E75E04">
        <w:rPr>
          <w:rFonts w:eastAsia="Times New Roman" w:hint="cs"/>
          <w:color w:val="000000"/>
          <w:sz w:val="28"/>
          <w:szCs w:val="28"/>
          <w:rtl/>
        </w:rPr>
        <w:t>الخطأ تنتفي مسؤولية المدعى عليها في حق المدعي بالتعويض. </w:t>
      </w:r>
      <w:r w:rsidRPr="00E75E04">
        <w:rPr>
          <w:rFonts w:eastAsia="Times New Roman" w:hint="cs"/>
          <w:sz w:val="28"/>
          <w:szCs w:val="28"/>
          <w:rtl/>
        </w:rPr>
        <w:t xml:space="preserve">أما ما ذكره المدعي من وجود عقود وشهود تثبت ملكيته للأرض محل النزاع فهذه العقود حجة على طرفيها دون الغير من ذوي المصلحة كما أنها لا تصلح أن تكون أساساً لإثبات ملكيته للأرض محل النزاع أمام الديوان، </w:t>
      </w:r>
      <w:r w:rsidRPr="00E75E04">
        <w:rPr>
          <w:rFonts w:eastAsia="Times New Roman" w:hint="cs"/>
          <w:sz w:val="28"/>
          <w:szCs w:val="28"/>
          <w:rtl/>
        </w:rPr>
        <w:lastRenderedPageBreak/>
        <w:t>وذلك لأن إثبات ملكية العقارات ليس من اختصاص الديوان وفقاً لنص المادة الثامنة من نظامه، ولذا فإن طلب المدعي محل النظر يكون غير قائم على سند صحيح وتنتهي الدائرة من إلى رفضه. فلهذه الأسباب حكمت الدائرة: برفض الدعوى المقامة من..... ضد بلدية محافظ الرس، وبالله التوفيق. وصلى الله وسلم على نبينا محمد وعلى آله وصحبه أجمعين.</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15/د/إ/1 لعام ١٤٢٨هـ فيما انتهى إلـيـه مـن قضاء، والله الموفق. وصلى الله وسلم على نبينا محمد وعلى آله وصحبه أجمعين.</w:t>
      </w:r>
    </w:p>
    <w:p w:rsidR="00C12555" w:rsidRPr="00E75E04" w:rsidRDefault="00C12555" w:rsidP="00C12555">
      <w:pPr>
        <w:jc w:val="both"/>
        <w:rPr>
          <w:rFonts w:eastAsia="Times New Roman"/>
          <w:color w:val="000000"/>
          <w:sz w:val="28"/>
          <w:szCs w:val="28"/>
          <w:rtl/>
        </w:rPr>
      </w:pPr>
      <w:r w:rsidRPr="00E75E04">
        <w:rPr>
          <w:rFonts w:eastAsia="Times New Roman"/>
          <w:color w:val="000000"/>
          <w:sz w:val="28"/>
          <w:szCs w:val="28"/>
        </w:rPr>
        <w:br/>
      </w:r>
    </w:p>
    <w:p w:rsidR="00C12555" w:rsidRDefault="00C12555" w:rsidP="00C12555">
      <w:pPr>
        <w:bidi/>
        <w:jc w:val="both"/>
        <w:rPr>
          <w:rFonts w:eastAsia="Times New Roman"/>
          <w:color w:val="000000"/>
          <w:sz w:val="28"/>
          <w:szCs w:val="28"/>
          <w:rtl/>
        </w:rPr>
      </w:pPr>
      <w:r w:rsidRPr="00E75E04">
        <w:rPr>
          <w:rFonts w:eastAsia="Times New Roman" w:hint="cs"/>
          <w:color w:val="000000"/>
          <w:sz w:val="28"/>
          <w:szCs w:val="28"/>
          <w:rtl/>
        </w:rPr>
        <w:br/>
      </w:r>
    </w:p>
    <w:p w:rsidR="00C12555" w:rsidRPr="00E75E04" w:rsidRDefault="00C12555" w:rsidP="00C12555">
      <w:pPr>
        <w:bidi/>
        <w:jc w:val="both"/>
        <w:rPr>
          <w:rFonts w:eastAsia="Times New Roman"/>
          <w:color w:val="000000"/>
          <w:sz w:val="28"/>
          <w:szCs w:val="28"/>
        </w:rPr>
      </w:pP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رقم القضية ١/٣٧٢٦/ق لعام ١٤٢٥هـ</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رقم الحكم الابتدائي ٢٧/د/ف/43 لعام ١٤٢٨هـ</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رقم حكم التدقيق ٣٢٠/ت/٨ لعام ١٤٢٨هـ</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تاريخ الجلسة ١٤٢٨/١٠/11هـ</w:t>
      </w: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الموضوعات</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قرار إداري - قرار سلبي - تراخيص إدارية - رخصة بناء – تطبيق المدد النظامية على القرار السلبي - ترخيص تسوير أرض – وجوب الترخيص (محله) - مجری السيل - عيب مخالفة النظم واللوائح - سلطة مقيدة - خبرة - طـلـب أصـلـي - طلب احتياطي.</w:t>
      </w:r>
    </w:p>
    <w:p w:rsidR="00C12555" w:rsidRPr="00D7645E" w:rsidRDefault="00C12555" w:rsidP="00C12555">
      <w:pPr>
        <w:bidi/>
        <w:jc w:val="both"/>
        <w:rPr>
          <w:rFonts w:eastAsia="Times New Roman"/>
          <w:b/>
          <w:bCs/>
          <w:sz w:val="28"/>
          <w:szCs w:val="28"/>
          <w:rtl/>
        </w:rPr>
      </w:pP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الأنظمة واللوائح</w:t>
      </w:r>
    </w:p>
    <w:p w:rsidR="00C12555" w:rsidRPr="00D7645E" w:rsidRDefault="00C12555" w:rsidP="0055303E">
      <w:pPr>
        <w:pStyle w:val="a4"/>
        <w:numPr>
          <w:ilvl w:val="0"/>
          <w:numId w:val="215"/>
        </w:numPr>
        <w:bidi/>
        <w:jc w:val="both"/>
        <w:rPr>
          <w:rFonts w:eastAsia="Times New Roman"/>
          <w:sz w:val="28"/>
          <w:szCs w:val="28"/>
          <w:rtl/>
        </w:rPr>
      </w:pPr>
      <w:r w:rsidRPr="00D7645E">
        <w:rPr>
          <w:rFonts w:eastAsia="Times New Roman" w:hint="cs"/>
          <w:sz w:val="28"/>
          <w:szCs w:val="28"/>
          <w:rtl/>
        </w:rPr>
        <w:t>نظام ديوان المظالم الصادر بالمرسوم الملكي رقم م/51 وتاريخ ١٤٠٢/</w:t>
      </w:r>
      <w:r w:rsidRPr="00D7645E">
        <w:rPr>
          <w:rFonts w:eastAsia="Times New Roman" w:hint="cs"/>
          <w:sz w:val="28"/>
          <w:szCs w:val="28"/>
          <w:rtl/>
          <w:lang w:bidi="fa-IR"/>
        </w:rPr>
        <w:t>۷/۱۷</w:t>
      </w:r>
      <w:r w:rsidRPr="00D7645E">
        <w:rPr>
          <w:rFonts w:eastAsia="Times New Roman" w:hint="cs"/>
          <w:sz w:val="28"/>
          <w:szCs w:val="28"/>
          <w:rtl/>
        </w:rPr>
        <w:t>هـ.</w:t>
      </w:r>
    </w:p>
    <w:p w:rsidR="00C12555" w:rsidRDefault="00C12555" w:rsidP="0055303E">
      <w:pPr>
        <w:pStyle w:val="a4"/>
        <w:numPr>
          <w:ilvl w:val="0"/>
          <w:numId w:val="215"/>
        </w:numPr>
        <w:bidi/>
        <w:jc w:val="both"/>
        <w:rPr>
          <w:rFonts w:eastAsia="Times New Roman"/>
          <w:sz w:val="28"/>
          <w:szCs w:val="28"/>
        </w:rPr>
      </w:pPr>
      <w:r w:rsidRPr="00D7645E">
        <w:rPr>
          <w:rFonts w:eastAsia="Times New Roman" w:hint="cs"/>
          <w:sz w:val="28"/>
          <w:szCs w:val="28"/>
          <w:rtl/>
        </w:rPr>
        <w:t>نظام الطرق و</w:t>
      </w:r>
      <w:r>
        <w:rPr>
          <w:rFonts w:eastAsia="Times New Roman" w:hint="cs"/>
          <w:sz w:val="28"/>
          <w:szCs w:val="28"/>
          <w:rtl/>
        </w:rPr>
        <w:t xml:space="preserve">المباني الصادر في 1360/6/1هـ. </w:t>
      </w:r>
    </w:p>
    <w:p w:rsidR="00C12555" w:rsidRPr="00D7645E" w:rsidRDefault="00C12555" w:rsidP="0055303E">
      <w:pPr>
        <w:pStyle w:val="a4"/>
        <w:numPr>
          <w:ilvl w:val="0"/>
          <w:numId w:val="215"/>
        </w:numPr>
        <w:bidi/>
        <w:jc w:val="both"/>
        <w:rPr>
          <w:rFonts w:eastAsia="Times New Roman"/>
          <w:sz w:val="28"/>
          <w:szCs w:val="28"/>
          <w:rtl/>
        </w:rPr>
      </w:pPr>
      <w:r w:rsidRPr="00D7645E">
        <w:rPr>
          <w:rFonts w:eastAsia="Times New Roman" w:hint="cs"/>
          <w:sz w:val="28"/>
          <w:szCs w:val="28"/>
          <w:rtl/>
        </w:rPr>
        <w:t>نظام نزع ملكية العقارات للمنفعة العامة الصادر بالمرسوم الملكي رقم (م/15) وتاريخ ١٤٢٤/٣/١١هـ.</w:t>
      </w:r>
    </w:p>
    <w:p w:rsidR="00C12555" w:rsidRPr="00D7645E" w:rsidRDefault="00C12555" w:rsidP="0055303E">
      <w:pPr>
        <w:pStyle w:val="a4"/>
        <w:numPr>
          <w:ilvl w:val="0"/>
          <w:numId w:val="215"/>
        </w:numPr>
        <w:bidi/>
        <w:jc w:val="both"/>
        <w:rPr>
          <w:rFonts w:eastAsia="Times New Roman"/>
          <w:sz w:val="28"/>
          <w:szCs w:val="28"/>
          <w:rtl/>
        </w:rPr>
      </w:pPr>
      <w:r w:rsidRPr="00D7645E">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D7645E" w:rsidRDefault="00C12555" w:rsidP="0055303E">
      <w:pPr>
        <w:pStyle w:val="a4"/>
        <w:numPr>
          <w:ilvl w:val="0"/>
          <w:numId w:val="215"/>
        </w:numPr>
        <w:bidi/>
        <w:jc w:val="both"/>
        <w:rPr>
          <w:rFonts w:eastAsia="Times New Roman"/>
          <w:sz w:val="28"/>
          <w:szCs w:val="28"/>
          <w:rtl/>
        </w:rPr>
      </w:pPr>
      <w:r w:rsidRPr="00D7645E">
        <w:rPr>
          <w:rFonts w:eastAsia="Times New Roman" w:hint="cs"/>
          <w:sz w:val="28"/>
          <w:szCs w:val="28"/>
          <w:rtl/>
        </w:rPr>
        <w:t>لائحة تنظيم الأعمال الإدارية في المحاكم الشرعية الصادرة بتاريخ ١٣٧٢هـ.</w:t>
      </w:r>
    </w:p>
    <w:p w:rsidR="00C12555" w:rsidRPr="00D7645E" w:rsidRDefault="00C12555" w:rsidP="0055303E">
      <w:pPr>
        <w:pStyle w:val="a4"/>
        <w:numPr>
          <w:ilvl w:val="0"/>
          <w:numId w:val="215"/>
        </w:numPr>
        <w:bidi/>
        <w:jc w:val="both"/>
        <w:rPr>
          <w:rFonts w:eastAsia="Times New Roman"/>
          <w:sz w:val="28"/>
          <w:szCs w:val="28"/>
          <w:rtl/>
        </w:rPr>
      </w:pPr>
      <w:r w:rsidRPr="00D7645E">
        <w:rPr>
          <w:rFonts w:eastAsia="Times New Roman" w:hint="cs"/>
          <w:sz w:val="28"/>
          <w:szCs w:val="28"/>
          <w:rtl/>
        </w:rPr>
        <w:t>لائحة المسائيل الصادرة بقرار مجلس الوزراء رقم ١٣٤٣ وتاريخ ١٣٩٢/١١/١٥هـ.</w:t>
      </w:r>
    </w:p>
    <w:p w:rsidR="00C12555" w:rsidRPr="00E75E04" w:rsidRDefault="00C12555" w:rsidP="00C12555">
      <w:pPr>
        <w:bidi/>
        <w:jc w:val="both"/>
        <w:rPr>
          <w:rFonts w:eastAsia="Times New Roman"/>
          <w:sz w:val="28"/>
          <w:szCs w:val="28"/>
          <w:rtl/>
        </w:rPr>
      </w:pP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مطالبة المدعي إلغاء قرار الجهة المدعى عليها المتمثل في امتناعها عن منح موكله رخصة تسوير على الأرض (محل الدعوى)، أو تعويضه عنها – ثبوت ملكية المدعي للأرض بموجب حكم قضائي، واعتبار الأحكام القضائية لها القوة التنفيذية التي لا محل للمنازعة فيها على وفق نص المادة (50) من لائحة تنظيم الأعمال الإدارية في المحاكم الشرعية – نصت المادة (٣٢) من نظام الطرق والمباني على وجوب التقدم إلى البلدية بعريضة رسمية قبل الشروع في أي بناء، كما نصت المادة (٣٣) من النظام على الاشتراطات الواجب توافرها في الطلب - مؤدى هذه النصوص النظامية أنه يجب على الجهة المدعى عليها منح رخصة الإنشاء متى استوفى طالبها الشروط النظامية - عدم وجود نص نظامي يمنع منح التراخيص حتى لمن كانت أرضه في مسيل، وقد ثبت – من خلال هيئة الخبرة - أن أرض المدعي على حافة المسيل وليست في مجرى المسيل، كل ذلك يجعل امتناع المدعى عليها عن منح رخصة تسوير للأرض ليس له سند نظامي - إجابة الدائرة </w:t>
      </w:r>
      <w:r w:rsidRPr="00E75E04">
        <w:rPr>
          <w:rFonts w:eastAsia="Times New Roman" w:hint="cs"/>
          <w:sz w:val="28"/>
          <w:szCs w:val="28"/>
          <w:rtl/>
        </w:rPr>
        <w:lastRenderedPageBreak/>
        <w:t>لطلب المدعي رخصة التسوير يغني عن مناقشة طلبه التعويض أثره: إلغاء قرار الجهة المدعى عليها السلبي المتمثل في امتناعها عن منح المدعي رخصة تسوير على أرضه، وإلزامها بمنح رخصة التسوير.</w:t>
      </w:r>
    </w:p>
    <w:p w:rsidR="00C12555" w:rsidRPr="00E75E04" w:rsidRDefault="00C12555" w:rsidP="00C12555">
      <w:pPr>
        <w:bidi/>
        <w:jc w:val="both"/>
        <w:rPr>
          <w:rFonts w:eastAsia="Times New Roman"/>
          <w:sz w:val="28"/>
          <w:szCs w:val="28"/>
          <w:rtl/>
        </w:rPr>
      </w:pP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وقائع هذه القضية تتحصل بالقدر اللازم لإصدار حكم فيها في تقدم المدعي وكالة إلى فرع الديوان بمنطقة المدينة المنورة باستدعاء أوضح فيه بأن موكله يملك مزرعة تقع في الحرة الشرقية بموجب صك شرعي يحمل الرقم (٢/١٤٨٤) وتاريخ ١٣٩٤/٧/3هـ، صادر من محكمة المدينة المنورة، وقد تقدم للمدعى عليها طالباً منها منحه رخصة تسوير عليها فأفادته بأنها بجوار مسيل ويتعذر منحه الرخصة، وأنها ستنزع ملكيتها وستقوم بتعويضه عنها، ثم استغرقت معاملة التعويض ما يزيد على أربع سنوات، وحدد مبلغ التعويض بمليونين وستمائة ألف ريال، وأحيلت المعاملة للوزارة، وبعد مراجعات طويلة، أفيد من قبل قسم الأراضي بعدم إمكانية تعويضه أو منحه الرخصة، وانتهى في ختام استدعائه إلى طلب إلزام المدعى عليها بصرف مبلغ التعويض. وبإحالة القضية إلى الدائرة باشرت نظرها على النحو المثبت تفصيلاً بمحاضر ضبطها، إذ حددت لنظرها جلسة يوم الإثنين الموافق ١٤٢٥/١١/١٥هـ وفيها حضر وكيل المدعي..... المثبت هويته وصفته بمحضر الضبط، كما حضر عن المدعى عليها ممثله ..... المثبت هويته وصفته بالمحضر أيضاً؛ وبسؤال المدعي وكالة عن دعوى موكله قرر أنها وفق ما جاء في استدعائه المقدم للديوان، ثم أوضحها بما لم يخرج عما سبق إيراده. وبعرض ذلك على ممثل المدعى عليها قدم مذكرة جوابية أشار فيها إلى أنه لم يقرر للمدعي تعويض، وأن الأمانة ترى عدم أحقية الأشخاص الذين تعترض أجزاء من عقاراتهم حرم الأودية بالتعويض، وإنما لهم حق الانتفاع بزراعتها فقط وفقاً للائحة المسائيل الصادرة بقرار مجلس الوزراء رقم (١٣٢٣) فـي ١٣٩٢/١١/١٥هـ التي نصت على أن للمسيل حق اختصاص لا حق تملك، وانتهى إلى طلب رفض الدعوى. فرد المدعي وكالة بأن المدعى عليها سبق وأن قررت تعويضاً للأرض بمبلغ مليونين وستمائة ألف ريال؛ ويدل على ذلك الخطاب رقم (٤٨٢٢٧) وتاريخ ١٤٢٥/١١/٨هـ المرفوع لوكيل الوزارة للأراضي والمساحة بشأن طلب صرف التعويض، وقدم في سبيل ذلك صورة من بطاقة مراجعة. فأجاب ممثل المدعى عليها بأن الخطاب المشار إليه تضمن طلب دراسة موضوع موكله وفق ما جاء بلائحة المسائيل وما تلاها من أنظمة وتعليمات، وقدم صـورة مـن الخطاب المشار إليه مرفقاً بملف القضية. فرد المدعي وكالة بأن هذا غير صحيح، وقدم صورة من استمارة (مراجعة معاملة نزع ملكية لأرض) موكله، والتي قررت فيها اللجنة مبلغ التعويض بـ (50, ٢٥٧٨٨٩٧) مليونين وخمسمائة وثمانية وسبعين ألفاً وثمانمائة وسبعة وتسعين ريالاً وخمسين هللة، موقعة من أعضاء (لجنة مراجعة معاملات تعويضات العقارات المنزوعة لصالح الأمانة)، كما قدم صورة من نموذج طلب نزع ملكية عقار موقعاً من أمين المدينة المنورة، وصورة من خطاب وكيل الوزارة للأراضي والمساحة رقم (٢٥٠٣٥) وتاريخ ١٤٢٦/٤/15هـ والموجه للأمين رداً على الخطاب رقم (٤٨٢٢٧) في ١٤٢٥/١١/٨هـ والمشار فيه إلى أنه: «طالما أن المذكور (المدعي) يملك أرضه المشار إليها بالصـك الـمـنـوه عنه فإن استلزم الأمر نزع ملكية شيء منها فيعامل بموجب نظام نزع الملكية العقارية للمنفعة العامة، وإن كان للأمانة ملاحظة على صك الملكية أو معارضة عليه فلها التقدم بذلك للمحكمة المختصة حسب التعليمات..». فأجاب ممثل المدعى عليها: بأن هذا لا يمثل إجراءات نزع الملكية، ولم يتم تقدير الأرض من قبل اللجنة المنصوص عليها في النظام لعدم حاجة الأمانة لها، كما أنه لا يمكن منح المدعي رخصة تسوير، لأن الأرض تقع في مجرى مسيل وادي العاقول، وله حق الانتفاع بزراعتها فقط، فرد المدعي وكالة بأن الأرض غير صالحة للزراعة لعدم وجود مياه فيها، كما أن مساحتها غير مجدية لاستغلالها الزراعي، مضيفاً بأن الأرض لا تقع في بطن الوادي وقد نص الصك على أن المسيل يحد الأرض من جهة الشمال، وقدم صورة رفع مساحي، وصوراً فوتوغرافية تثبت ذلك. كما أن أصحاب الأراضي التي تقع شمال المسيل ويحد المسيل </w:t>
      </w:r>
      <w:r w:rsidRPr="00E75E04">
        <w:rPr>
          <w:rFonts w:eastAsia="Times New Roman" w:hint="cs"/>
          <w:sz w:val="28"/>
          <w:szCs w:val="28"/>
          <w:rtl/>
        </w:rPr>
        <w:lastRenderedPageBreak/>
        <w:t>أراضيهم من جهة الجنوب قد منحوا رخص إنشاء لأراضيهم، وقد قاموا بالبناء عليها، وانتهى إلى طلب مساواته بهم. وبجلسة ١٤٢٧/١/٢٧هـ قررت الدائرة ندب قسم الخبراء بالمحكمة العامة بمنطقة المدينة المنورة للوقوف على الأرض مـحـل الـدعـوى، والإفادة هـل هـي فـي بـطـن المسيل كما يذكر ممثل المدعى عليها أم لا؟ فوردت الإجابة مشفوعة بخطاب رئيس المحاكم رقم (</w:t>
      </w:r>
      <w:r w:rsidRPr="00E75E04">
        <w:rPr>
          <w:rFonts w:eastAsia="Times New Roman" w:hint="cs"/>
          <w:sz w:val="28"/>
          <w:szCs w:val="28"/>
          <w:rtl/>
          <w:lang w:bidi="fa-IR"/>
        </w:rPr>
        <w:t xml:space="preserve">۲۷/۷۲۲۳) </w:t>
      </w:r>
      <w:r w:rsidRPr="00E75E04">
        <w:rPr>
          <w:rFonts w:eastAsia="Times New Roman" w:hint="cs"/>
          <w:sz w:val="28"/>
          <w:szCs w:val="28"/>
          <w:rtl/>
        </w:rPr>
        <w:t>وتاريخ ١٤٢٧/٣/٣هـ المقيد بالوارد العام لدى الفرع برقم (6/491) وتاريخ ١٤٢٧/٣/٤هـ، والـمـشـفـوع بـه قـرار قسم الخبراء بمحكمة المدينة المنورة رقم (٢</w:t>
      </w:r>
      <w:r w:rsidRPr="00E75E04">
        <w:rPr>
          <w:rFonts w:eastAsia="Times New Roman" w:hint="cs"/>
          <w:sz w:val="28"/>
          <w:szCs w:val="28"/>
          <w:rtl/>
          <w:lang w:bidi="fa-IR"/>
        </w:rPr>
        <w:t xml:space="preserve">۷/۷۲۲۳) </w:t>
      </w:r>
      <w:r w:rsidRPr="00E75E04">
        <w:rPr>
          <w:rFonts w:eastAsia="Times New Roman" w:hint="cs"/>
          <w:sz w:val="28"/>
          <w:szCs w:val="28"/>
          <w:rtl/>
        </w:rPr>
        <w:t>وتاريخ ١٤٢٧/٣/٣هـ والمشار فيه إلى أنه: «... جري الوقوف مع الطرفين، وبتطبيق صك التملك رقم (٢/١٤٨٤) فـي 1394/7/3هـ الصادر من كاتب عدل..... وجد مطابقاً، وبالمشاهدة والتجول بالموقع وجد أن الموقع يقع على حافة مجرى المسيل من الجهة الجنوبية ويرتفع عن مجرى المسيل حسب واقع الطبيعة من ثلاثة أمتار إلى أربعة أمتار، ويوجد للموقع شبك على حد الملكية من جهة المسيل وعقم ترابي جنوباً من الشبك، وجزء من الموقع يدخل ضمن شارع مسفلت ومعمول له عبارة ويوصل من طريق المطار إلى مخططات سكنية قائمة على الطبيعة، وتبين لنا أن الموقع في تسامت مع الجار الغربي وجزء من الجار الشرقي، والجار الشرقي موقعه مسور. أما من حيث دخول الموقع في حرم المسيل فإنه يتعذر علينا معرفة الحرم المطلوب...». وبعرض ذلك على وكيل المدعي قدم مذكرة جوابية أشار فيها إلى أن قسم الخبراء أكد على أن موقع موكله خارج المسيل حسب الطبيعة ويرتفع عنه من ثلاثة إلى أربعة أمتار. وأنه في بطن المسيل حسب مخطط الأمانة فقط، ولا يؤثر دخـول جزء من الأرض في حرم المسيل لكون النظام يسمح بتعويض موكلـه عـن الـجـزء الواقع ضمن الحرم وإعطائه رخصة على المتبقي؛ حيث إن عرض الضلع ستة وسبعون متراً أي أنه أكبر من عرض الوادي بعدة مرات. في حين تحفظ ممثل المدعى عليها على ما جاء في قرار قسم الخبراء، وتمسك بخطاب الأمانة رقم (٢٨٥٢) في ١٣٨٩/٥/١٩هـ على صك الأرض الأساسي رقم 700 في 1390/6/10هـ الذي أكد على أن الموقع يدخل في المسيل. وأن الأمانة تخلي مسؤوليتها في حالة مخالفة وجهة نظرها لأنها هي الجهة التي لديها المعرفة التامة بمجاري السيول سابقاً ولاحقاً. وأكد على أن الموقع يقع بالكامل في مجرى المسيل حسب اللوحة التنظيمية. ثم قدم المدعي وكالة صورة فوتوغرافية تبين أن المدعى عليها سمحت لأحد المواطنين ببناء سور لأرضه الواقعة على نفس المسيل وقد قام المواطن ببناء السور على جزء من المسيل. فأجاب ممثل المدعى عليها بأن الصور الفوتوغرافية لا يمكن الاعتداد بها ما لم تكن مدعمة بالمستندات النظامية. ثم قدم صورة من لائحة المسائيل ذكر بأنها تؤيد ما ذهبت إليه المدعى عليها في امتناعها عن منح الرخصة والتعويض. فرد المدعي بأن صك الملكية الصادر من المحكمة برقم (700) في 1390/6/10هـ المصدق من هيئة التمييز سابق على لائحة المسائيل الصادرة بقرار مجلس الوزراء رقم (١٣٢٣) في ١٣٩٢/١١/١٥هـ وبالتالي فإن الأوامر والتعليمات لا تطبق بأثر رجعي، فضلاً عن الفقرة الثالثة من اللائحة تنص على: (أن المسائيل التي تم إحياؤها أو إحياء بعضها قبل صدور الأوامر القاضية بالإحياء ملك لمن أحياها) هذا إذا سلمنا بأن الموقع يقع ضمن المسيل. ولما كانت الأوامر السامية بأن على البلديات عدم التصرف في أي ملك إلا لمشروع معتمد أو بأمر سام فإن المدعى عليها والحالة هذه لم تستند في امتناعها إلى مستند شرعي أو نظامي وإنما تهدف من وراء ذلك إلى تعطيل البت في القضية. وبسؤال ممثل المدعى عليها هل قامت اللجنة المشار إليهـا فـي الـتـعـمـيـم رقم (8469) في ١٤٠٧/٨/١٦هـ - المشار إليه في الأوراق التي قدمها – والمكونة من كل من الإمارة، والبلدية، ووزارة الزراعة والمياه، واثنين من أهل الخبرة بتحديد مجاري الأودية وأحرامها داخل المدينة؟ وهل تم تنزيلها على المخطط العام للمدينة المنورة؟ وهل تم اعتماد ذلك من قبل وكالة الوزارة لتخطيط المدن؟ وتقديم صورة من قرار تفويض الأمين بصلاحية الاعتماد؟ قدم مذكرة جوابية أشار فيها إلى أنه تم تحديد عرض وادي قناة (العاقول) بعرض (١٠٠م) بالإضافة إلى طريقي خدمة عرض (٢٠م) من كل جانب بموجب تعميم الأمين رقم (5050) في ١٤١١/٨/٢٠هـ، وتم توضيح ذلك على شبكة الأمانة (طبقة الأودية)، وقد تم اعتماد المخطط برقم (م/م/</w:t>
      </w:r>
      <w:r w:rsidRPr="00E75E04">
        <w:rPr>
          <w:rFonts w:eastAsia="Times New Roman" w:hint="cs"/>
          <w:sz w:val="28"/>
          <w:szCs w:val="28"/>
          <w:rtl/>
          <w:lang w:bidi="fa-IR"/>
        </w:rPr>
        <w:t xml:space="preserve">۹۱۳) </w:t>
      </w:r>
      <w:r w:rsidRPr="00E75E04">
        <w:rPr>
          <w:rFonts w:eastAsia="Times New Roman" w:hint="cs"/>
          <w:sz w:val="28"/>
          <w:szCs w:val="28"/>
          <w:rtl/>
        </w:rPr>
        <w:t xml:space="preserve">بقرار الاعتماد رقم (63667) في ١٤٢٦/١٠/٢٧هـ الخاص </w:t>
      </w:r>
      <w:r w:rsidRPr="00E75E04">
        <w:rPr>
          <w:rFonts w:eastAsia="Times New Roman" w:hint="cs"/>
          <w:sz w:val="28"/>
          <w:szCs w:val="28"/>
          <w:rtl/>
        </w:rPr>
        <w:lastRenderedPageBreak/>
        <w:t>بالدراسة التطويرية لشبكة الطرق والشوارع والأحياء ومن ضمنها موقع المدعي. فأجاب المدعي وكالة بأن العرض المذكور للوادي هو حسب مخطط الأمانة فقط بينما الطبيعة تخالف ذلك وإنما لجأت الأمانة لتوسيع عرض الوادي لتصحح خطأها الذي ارتكبته في المخطط المقابل حيث إنها ضيـقـت مـجـرى الوادي مما اضطرها إلى توسيعه من الجهة الأخرى وترتب على ذلك حرف مجرى الوادي ليأتي على أملاكهم. وبسؤال ممثل المدعى عليهـا هـل تـم تبليغ المدعي أو تبليغ من هم بجواره بقرار الموافقة بالبدء في إجراءات نزع الملكية؟ أجاب بالنفي. وبسؤاله تقديم إفادة من لجنة هندسية أو فنية بالأمانة توضح كون الأرض – محل الدعوى – تقع في المسيل؟ أجاب بأن الأرض تقع في الـمـسـيـل حسبما هو ظاهر في صورة المخطط - المرفق بالأوراق – . وبسؤالـه تـقـديـم الأنظمة والتعليمات التي تمنع منح رخصة تسوير للموقع محل الدعوى؟ استمهل عدة جلسات غير أنه لم يقدم شيئاً. وبالكتابة للمحكمة العامة بشأن طلب الإفادة عما ذكره ممثل المدعى عليها من أن صك الأرض – مـحـل الـدعـوى – لا يفيد التملك وإنما يفيد حق الارتفاق والانتفاع؟! أجابت المحكمة بموجب خطابها رقم ٢٨/٢٤٥٤٢ وتاريخ ١٤٢٨/٤/15هـ المتضمن أنه بالرجوع للسجلات اتضح بأن الصك رقم (٢/١٤٨٤) وتاريخ ١٣٩٤/٧/٣هـ خاص بتملك ..... وهو صك مبايعة. ثم قرر الطرفان الاكتفاء وحصر المدعي وكالة دعواه بطلب إلغاء قرار المدعى عليها السلبي المتمثل في الامتناع عن منح موكله رخصة تسوير على أرضه المملوكة له بموجب الصك رقم (٢/١٤٨٤) وتاريخ ١٣٩٤/٧/3هـ أو تعويضه عنها، وبناء عليه فقد أصدرت الدائرة فيها حكمها هذا لما يلي من:</w:t>
      </w:r>
    </w:p>
    <w:p w:rsidR="00C12555" w:rsidRPr="00E75E04" w:rsidRDefault="00C12555" w:rsidP="00C12555">
      <w:pPr>
        <w:bidi/>
        <w:jc w:val="both"/>
        <w:rPr>
          <w:rFonts w:eastAsia="Times New Roman"/>
          <w:sz w:val="28"/>
          <w:szCs w:val="28"/>
          <w:rtl/>
        </w:rPr>
      </w:pP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لما كان المدعي يهدف من إقامة دعواه إلى الطعن بالإلغاء في قرار المدعى عليها السلبي المتمثل في امتناعها عن منح موكله رخصة تسوير على الأرض - محل الدعوى – أو تعويضه عنها، فإنها تكون من اختصاص ديوان المظالم ولائياً وفقاً للمادة (١/٨/ب وج) من نظامه، والدائرة نوعياً ومكانياً وفقاً لقراري معالي رئيس الديوان رقم (</w:t>
      </w:r>
      <w:r w:rsidRPr="00E75E04">
        <w:rPr>
          <w:rFonts w:eastAsia="Times New Roman" w:hint="cs"/>
          <w:sz w:val="28"/>
          <w:szCs w:val="28"/>
          <w:rtl/>
          <w:lang w:bidi="fa-IR"/>
        </w:rPr>
        <w:t xml:space="preserve">۱۱) </w:t>
      </w:r>
      <w:r w:rsidRPr="00E75E04">
        <w:rPr>
          <w:rFonts w:eastAsia="Times New Roman" w:hint="cs"/>
          <w:sz w:val="28"/>
          <w:szCs w:val="28"/>
          <w:rtl/>
        </w:rPr>
        <w:t xml:space="preserve">لعام 1406هـ، ورقم (٩٢) لعام ١٤٢٢هـ. ومن حيث الشكل: فإن المدعي وكالة لما كان يطعن في قرار سلبي وقد تظلم منه للمدعى عليها بتاريخ ١٤٢٧/٤/١٧هـ و١٤٢٧/١٢/١٨هـ حسبما هو مثبت بالأوراق إذ قيدت مظلمته الأولى لدى المدعى عليها برقم (٣٠٦٢٥) والأخرى برقم (76740) وقد مضت المدة المنصوص عليها نظاماً دون أن ترد عليه المدعى عليها، ولما كان هذا الطلب قد استوفى سائر أوضاعه الشكلية المنصوص عليها في المادة الثالثة من قواعد المرافعات والإجـراءات أمام ديوان المظالم فإنه يكون مقبولاً شكلاً. ومن حيث الموضوع: فإنه لما كان الثابت من الأوراق أن المدعي يملك الأرض – محل الدعوى – بموجب الصك رقم (٢/١٤٨٤) وتاريخ ١٣٩٤/٧/٣هـ المرفق منه صورة مصدقة بملف القضية. ولما كانت المادة (50) من لائحة تنظيم الأعمال الإدارية في المحاكم الشرعية قد أضفت حجية على الأحكام النهائية تعطيها قوة تنفيذية لا محل للمنازعة فيها. ولما كانت المحكمة قد أفادت بأن الصك خاص بتملك المدعي وأنه صك مبايعة حسبما أشير إليه في الوقائع. ولما كانت المادة (٣٢) من نظام الطرق والـمـبـانـي تنص على أنه: (يجب على كل شخص قبل أن يشرع في أي بناء يرغب في إنشائه أن يتقدم إلى البلدية بعريضة رسمية حسب النموذج المشفوع بهذا، وأن تكون العريضة مصحوبة برسم البناء المزمع إنشاؤه، ويستثنى من ذلك ما كان مطلوباً من قبل البلدية إزالته أو إصلاحه أو إنشاؤه باسم المصلحة العامة). ولما كانت المادة (٣٣) من ذات النظام تنص على أن: (تعطى الرخصة لمقدم العريضة المنوه عنها في المادة السابقة في أي طلب إنشائي من قبل البلدية، ويسري مفعول هذه الرخصة طيلة عملية الإنشاء المرخص له بها، ويلاحظ قبل إعطاء الرخصة ما يلي: 1- التحري عن ملكية البناء المطلوب إنشاؤه أو ترميمه، وكذلك الأرض. </w:t>
      </w:r>
      <w:r w:rsidRPr="00E75E04">
        <w:rPr>
          <w:rFonts w:eastAsia="Times New Roman" w:hint="cs"/>
          <w:sz w:val="28"/>
          <w:szCs w:val="28"/>
          <w:rtl/>
          <w:lang w:bidi="fa-IR"/>
        </w:rPr>
        <w:t xml:space="preserve">۲- </w:t>
      </w:r>
      <w:r w:rsidRPr="00E75E04">
        <w:rPr>
          <w:rFonts w:eastAsia="Times New Roman" w:hint="cs"/>
          <w:sz w:val="28"/>
          <w:szCs w:val="28"/>
          <w:rtl/>
        </w:rPr>
        <w:t xml:space="preserve">تطبيق وجه الخارطة على أوضاع الأمكنة المطلوب لها الترخيص، مع ملاحظة دورة المياه بنسبة مجاريها الخاصة. 3- ملاحظة ما قد يكون ممنوعاً الترخيص به بمقتضى المواد المخصوصة من هذا النظام. 4- التثبت من أوضاع الشراكة في البناء على اختلاف أنواعها، وأخذ موافقة الشركاء). </w:t>
      </w:r>
      <w:r w:rsidRPr="00E75E04">
        <w:rPr>
          <w:rFonts w:eastAsia="Times New Roman" w:hint="cs"/>
          <w:sz w:val="28"/>
          <w:szCs w:val="28"/>
          <w:rtl/>
        </w:rPr>
        <w:lastRenderedPageBreak/>
        <w:t xml:space="preserve">بما مؤداه أنه يجب على الأمانات أو البلديات منح رخص الإنشاء لمن تقدم بطلبها بعد استيفائه الشروط المطلوبة والمنصوص عليها في هذا النظام. ولما كانت المادة (٢٧) من ذات النظام تنص على أنه: (لا يجوز إقامة أي بناء مؤقت أو بصورة دائمة على المناطق المبينة في الفقرة المدرجة في المادة السادسة إلا طبقاً للقواعد التي تتماشى مع أقسام الأراضي التي عينها النظام، مع ملاحظة ما يأتي: </w:t>
      </w:r>
      <w:r w:rsidRPr="00E75E04">
        <w:rPr>
          <w:rFonts w:eastAsia="Times New Roman" w:hint="cs"/>
          <w:sz w:val="28"/>
          <w:szCs w:val="28"/>
          <w:rtl/>
          <w:lang w:bidi="fa-IR"/>
        </w:rPr>
        <w:t xml:space="preserve">۱- </w:t>
      </w:r>
      <w:r w:rsidRPr="00E75E04">
        <w:rPr>
          <w:rFonts w:eastAsia="Times New Roman" w:hint="cs"/>
          <w:sz w:val="28"/>
          <w:szCs w:val="28"/>
          <w:rtl/>
        </w:rPr>
        <w:t xml:space="preserve">بمقتضى المصلحة وبعد موافقة المراجع السامية، لسلطة المباني عدم تطبيق أي مادة من هذا الفصل كله أو جزئه فيما إذا اتضح بأن التطبيق يوجد صعوبة أو إضراراً أو أخطاراً أو مصاريف باهظة. </w:t>
      </w:r>
      <w:r w:rsidRPr="00E75E04">
        <w:rPr>
          <w:rFonts w:eastAsia="Times New Roman" w:hint="cs"/>
          <w:sz w:val="28"/>
          <w:szCs w:val="28"/>
          <w:rtl/>
          <w:lang w:bidi="fa-IR"/>
        </w:rPr>
        <w:t xml:space="preserve">۲- </w:t>
      </w:r>
      <w:r w:rsidRPr="00E75E04">
        <w:rPr>
          <w:rFonts w:eastAsia="Times New Roman" w:hint="cs"/>
          <w:sz w:val="28"/>
          <w:szCs w:val="28"/>
          <w:rtl/>
        </w:rPr>
        <w:t>عدم شمول القسم المذكور للمباني المقامة بواسطة الحكومة إلا إذا لم تكن ضمن الخارطة المصدقة من المراجع العليا وفي هذه الحالة يجب تطبيق ما تقتضي به المصلحة العامة بعد الحصول على الموافقة السامية. 3- لا يجوز إقامة أي بناء مؤقت أو مستديم على المناطق المنوه عنها في الفقرتين (</w:t>
      </w:r>
      <w:r w:rsidRPr="00E75E04">
        <w:rPr>
          <w:rFonts w:eastAsia="Times New Roman" w:hint="cs"/>
          <w:sz w:val="28"/>
          <w:szCs w:val="28"/>
          <w:rtl/>
          <w:lang w:bidi="fa-IR"/>
        </w:rPr>
        <w:t xml:space="preserve">۲-۱) </w:t>
      </w:r>
      <w:r w:rsidRPr="00E75E04">
        <w:rPr>
          <w:rFonts w:eastAsia="Times New Roman" w:hint="cs"/>
          <w:sz w:val="28"/>
          <w:szCs w:val="28"/>
          <w:rtl/>
        </w:rPr>
        <w:t xml:space="preserve">من هذه المادة إلا بإذن من سلطة المباني). بما مفاده أن المناطق الممنوع من الترخيص فيها هي المبنية في الفقرة المدرجة في المادة السادسة، ولما كانت المادة السادسة تنص على أن: (يلاحظ في رسم الخرائط بصورة خاصة موقع المجازر وإسطبلات الخيل والبقر وغيرها، وكذلك المعامل والمصانع ومخازن المواد الابتدائية والإنشائية والمحروقات، وما ماثلها، ويجب تعيين تلك المواقع بالنسبة لدور السكني. كما يلاحظ أيضاً في الخرائط المذكورة الاعتبارات الآتية: أ- تقرير موضع واتساع الطرق واتجاهها وكذلك الأزقة وموقع وأبعاد الساحات العمومية لمنطقة البلدة بما في ذلك الشوارع العامة والميادين والجناين والبساتين العمومية، وما في ذلك الثكنات العسكرية وما يتبعها بالاتفاق مع جهات الاختصاص فيها. ب - تقرير المناطق التي تقام عليها المباني طبق هذا النظام وإعادة تقسيم تلك المناطق المنوه عنها إلى درجة أولى وثانية وثالثة بما في ذلك أراضي المباني. ج - تقرير تلك المناطق أو مناطق أراضي المباني التي تستعمل للسكني والدكاكين والأسواق وساحات المزاد العلني والمعامل والأماكن التي يشغل فيها بالحرف المضرة بالصحة وغير ذلك، ولا يسوغ استعمال أي بناء ضمن هذه المناطق إلا للأغراض المقررة ومع مراعاة نصوص المادة السادسة من هذا النظام. د- أن تُخصص منطقة أو مناطق من الأراضي المراد تحكيرها سواء كان ذلك من قبل المالية أو البلديات لسكن الأهالي في الضواحي، ويشار إلى هذه المناطق بمناطق سكن الأهالي. هـ- يلاحظ في وضع خرائط البلدة التثبت التام عن أبعاد المباني والإنشاءات والأراضي... إلخ، طبق الحجج والمستندات التي بيد أربابها، وللجنة الفنية أن تستعين في مهمتها هذه بلجنة مخصصة تؤلفها الأمانة أو البلديات لدراسة ذلك وتثبيته، واتخاذ قرار بذلك حسب أصوله، على أن تشتمل الخرائط المذكورة على البيانات الآتية: 1- وضع خط يفصل بين الأراضي العائدة لوزارة المالية والأراضي العائدة للبلدية والأراضي التي تُستقطع منهما للأهالي. </w:t>
      </w:r>
      <w:r w:rsidRPr="00E75E04">
        <w:rPr>
          <w:rFonts w:eastAsia="Times New Roman" w:hint="cs"/>
          <w:sz w:val="28"/>
          <w:szCs w:val="28"/>
          <w:rtl/>
          <w:lang w:bidi="fa-IR"/>
        </w:rPr>
        <w:t xml:space="preserve">۲- </w:t>
      </w:r>
      <w:r w:rsidRPr="00E75E04">
        <w:rPr>
          <w:rFonts w:eastAsia="Times New Roman" w:hint="cs"/>
          <w:sz w:val="28"/>
          <w:szCs w:val="28"/>
          <w:rtl/>
        </w:rPr>
        <w:t xml:space="preserve">مناطق أراضي المباني المقامـة مـن قـبـل سـواء كانت مملوكة للحكومة أو للأشخاص، يجب تقسيمها إلى مبان درجة أولى وثانية وثالثة، وتقسيمها أرضاً إلى مناطق سكن ومناطق دكاكين وأسواق وساحات للمزاد العلني والحرف المضرة بالصحة مقسمة إلى قطع مبان. 3- المنطقة أو مناطق أراضي الحكومة والمناطق سكنى الأهالي. 4- الأراضي المحجوزة للسلطات الحربية أو محجوزة لاستعمال الحكومة. 5- الأراضي الفاضية والتي لا تقع ضمن الأقسام السابق ذكرها. ويجب أن يكون ذلك الرسم مطابقاً بقدر الإمكان لوضعية البلاد وملائماً لطبيعتها ما لم تدع المصلحة الحكومية غير ذلك، ويجب أن يكون هذا الرسم عـرضـة لاطلاع الجمهور عليه كلما اقتضت الحالة). ولم تشر هذه المادة للمساييل، ولا ما كان مجاوراً لها. ولما كانت المادة (6) من نظام نزع ملكية العقارات للمنفعة العامة المصادق عليه بالمرسوم الملكي رقم (م/١٥) وتاريخ ١٤٢٤/٣/١١هـ تنص على أنه: (لا يجوز تقسيم أرض أو دمج عـقـار بآخر، أو الترخيص بالبناء في العقارات الواردة في مخطط المشروع المقترح نزع الملكية لأجل تنفيذه، وذلك اعتباراً من تاريخ التبليغ بقرار الموافقة بالبدء في إجراءات نزع الملكية...) بما مفاده أنه لا يجوز الترخيص بالبناء في العقارات الواردة في مخطط المشروع المقترح نزع الملكية لأجل تنفيذه اعتباراً من تاريخ التبليغ بقرار الموافقة بالبدء في إجراءات نزع الملكية. ولما كان ممثل المدعى عليها قد أفاد بأنه لم يصدر قرار الموافقة بالبدء في إجراءات نزع الملكية لأرض المدعي. ولما كانت لائحة </w:t>
      </w:r>
      <w:r w:rsidRPr="00E75E04">
        <w:rPr>
          <w:rFonts w:eastAsia="Times New Roman" w:hint="cs"/>
          <w:sz w:val="28"/>
          <w:szCs w:val="28"/>
          <w:rtl/>
        </w:rPr>
        <w:lastRenderedPageBreak/>
        <w:t>المسائيل الصادرة بقرار مجلس الوزراء رقم ١٣٢٣ وتاريخ ١٣٩٢/١١/١٥هـ تنص على ما يلي: (أولاً: المساييل التي اندثرت الأملاك المختصة بها بحيث لم يعد حق الاختصاص قائماً ولم يجر إحياء شيء منها فهذه تعتبر من الأراضي الموات يجري التصرف فيها حسبما يراه ولي الأمر مما تقتضيه المصلحة العامة. ثانياً: المساييل التي لا تزال الأملاك المختصة بها قائمة ولم تحيا قبل الأوامر الناصة على ضرورة إذن ولي الأمر في الإحياء فهذه تعتبر أراضيها مواتاً متعلقاً بها حق الاختصاص بالارتفاق فلا يجوز التصرف فيها تصرفاً الملك من يحرم ماء المسيل أو يقلله عليه فإن اقتضت المصلحة العامة تصرف الدولة في شيء من هذه المسائيل فعليها تعويض أصحاب الاختصاص بالارتفاق عما يفوت عليهم من ذلك بأن تقدر قيمة الملك مستكملاً حقه من الارتفاق بسيله ثم تقدر قيمته محروماً ماء السيل، فالفرق بين التقديرين هو التعويض المستحق لـه ولـولـي من الأمر منع أصحاب هذه الأملاك من التصرف بمساييلها بالإحياء ونحوه إلا بإذن منه لأنهم لم يملكوا رقبة تلك المسائيل وإنما لهم حق الانتفاع بها بنزول المطر عليها ثم انحداره منها إلى أملاكهم. ثالثاً: المساييل التي تم إحياؤها أو إحياء بعضها قبل صدور الأوامر القاضية بضرورة إذن ولي الأمر في الإحياء فما تم إحياؤه ملكه من أحياه بذلك بعد ثبوت ذلك ثبوتاً شرعياً ويطبق مقتضى المادتين (85. ٨٦) من تنظيم الأعمال الإدارية في الدوائر الشرعية وما الحق بهما من تعليمات جرى تعميمها على المحاكم في حينه. رابعاً: المسائيل التي تم إحياؤها أو إحياء بعضها بعد صدور الأوامر القاضية بضرورة إذن ولى الأمر في الإحياء فما تم إحياؤه وصدرت به حجة استحكام مستوفية لإجراءاتها الشرعية والنظامية وعارضت الدولة في صحة الإحياء سمعت معارضتها في المحاكم الشرعية وأجري نحوها الإيجاب الشرعي وعلى المحاكم الشرعية أن تأخذ بعين الاعتبار الأوامر الصادرة بالمنع أثناء نظر تلك المعارضات في كل قضية بحسبها). ولما كانت هذه اللائحة لم تتطرق لموضوع التراخيص، ولم تشر إلى المنع من منحها لمن طلبها حتى ولو كانت أرضه في المسيل. وإنما عالجت موضوع الملكيات، ولم تتناول من قريب أو بعيد موضوع التراخيص. ولما كان قسم الخبراء بالمحكمة العامة قد قرر بأن الأرض – محل الدعوى – تقع على حافة مجرى المسيل حسبما أشير إليه في الوقائع وليست في مجرى المسيل. وأنها في مجرى المسيل حسب مخطط الأمانة فقط لا على الطبيعة، بمعنى أن الأمانة قد حرفت مجرى الـمـسـيـل لـيـأتـي عـلـى أرض المدعي. ولما كان ممثل المدعى عليها لم يقدم المستند النظامي في الامتناع عن منح الرخصة بالرغم من منحه المهلة المناسبة لتقديم ذلك. وحيث إنه بالتأسيس على كل ما سبق فإن قرار المدعى عليها يضحى والـحـال مـا ذكـر معيباً بعيب مخالفة النظم واللوائح حرياً بالإلغاء وتكون الأمانة حينئذ ملزمة بمنح المدعي رخصة تسوير لأرضه وهو ما تحكم به الدائرة. ولا ينال من ذلك ما ذكرته المدعي عليها من أن للمدعي حق الانتفاع بزراعة أرضه فقط لأنه بسؤالها عن المستند في ذلك أجابت بأن لائحة المساييـل نـصـت عـلـى ذلك، وبالرجوع للائحة – المشار إليها سابقاً – نجد أنها عالجت موضوع التملك وهذا واضح لمن طالعها ولم تتطرق لموضوع التراخيص. فضلاً عن أن أرض المدعي ليست في المسيل حسبما أشير إليه سابقاً، ولما كانت الدائرة قد أجابت المدعي لطلبه الأول فإن هذا يغني عن مناقشة طلبه الآخر. لذلك حكمت الدائرة بإلغاء قرار المدعى عليها أمانة منطقة المدينة المنورة السلبي المتمثل في امتناعها عن منح المدعي ..... رخصة تسوير على أرضه المملوكة له بالصك رقم (٢/١٤٨٤) وتاريخ 1394/7/3هـ وإلزامها بمنح رخصة التسوير لما هو موضح بالأسباب، والله الموفق، والهادي إلى سواء السبيل. وصلى الله وسلم على نبينا محمد وعلى آله وصحبه أجمعين.</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٢٧/د/ف/43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E75E04" w:rsidRDefault="00C12555" w:rsidP="00C12555">
      <w:pPr>
        <w:bidi/>
        <w:jc w:val="both"/>
        <w:rPr>
          <w:rFonts w:eastAsia="Times New Roman"/>
          <w:sz w:val="28"/>
          <w:szCs w:val="28"/>
          <w:rtl/>
        </w:rPr>
      </w:pP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lastRenderedPageBreak/>
        <w:t>رقم القضية ٥/١٢٦/ق لعام ١٤٢٧هـ</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رقم الحكم الابتدائي ٢٢/١/٥/٢٦ لعام ١٤٢٨هـ</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رقم حكم التدقيق 495/ت/٢ لعام ١٤٢٨هـ</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تاريخ الجلسة ١٤٢٨/١١/٢٣هـ</w:t>
      </w: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الموضوعات</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قرار إداري - قرار جزائي - وافدون - غرامة مالية - تشغيل عمالة بطريقة غير نظامية - الإنكار في الدعوى – ثبوت المخالفة - إثبات - عيب السبب - إلغاء جزئي.</w:t>
      </w: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الأنظمة واللوائح</w:t>
      </w:r>
    </w:p>
    <w:p w:rsidR="00C12555" w:rsidRPr="00D7645E" w:rsidRDefault="00C12555" w:rsidP="0055303E">
      <w:pPr>
        <w:pStyle w:val="a4"/>
        <w:numPr>
          <w:ilvl w:val="0"/>
          <w:numId w:val="216"/>
        </w:numPr>
        <w:bidi/>
        <w:jc w:val="both"/>
        <w:rPr>
          <w:rFonts w:eastAsia="Times New Roman"/>
          <w:sz w:val="28"/>
          <w:szCs w:val="28"/>
          <w:rtl/>
        </w:rPr>
      </w:pPr>
      <w:r w:rsidRPr="00D7645E">
        <w:rPr>
          <w:rFonts w:eastAsia="Times New Roman" w:hint="cs"/>
          <w:sz w:val="28"/>
          <w:szCs w:val="28"/>
          <w:rtl/>
        </w:rPr>
        <w:t>نظام ديوان المظالم الصادر بالمرسوم الملكي رقم م/51 وتاريخ ١٤٠٢/٧/١٧هـ.</w:t>
      </w:r>
    </w:p>
    <w:p w:rsidR="00C12555" w:rsidRPr="00D7645E" w:rsidRDefault="00C12555" w:rsidP="0055303E">
      <w:pPr>
        <w:pStyle w:val="a4"/>
        <w:numPr>
          <w:ilvl w:val="0"/>
          <w:numId w:val="216"/>
        </w:numPr>
        <w:bidi/>
        <w:jc w:val="both"/>
        <w:rPr>
          <w:rFonts w:eastAsia="Times New Roman"/>
          <w:sz w:val="28"/>
          <w:szCs w:val="28"/>
          <w:rtl/>
        </w:rPr>
      </w:pPr>
      <w:r w:rsidRPr="00D7645E">
        <w:rPr>
          <w:rFonts w:eastAsia="Times New Roman" w:hint="cs"/>
          <w:sz w:val="28"/>
          <w:szCs w:val="28"/>
          <w:rtl/>
        </w:rPr>
        <w:t>قواعد المرافعات والإجراءات أمام ديوان المظالم الصادرة بالقرار رقم 190 وتاريخ ١٤٠٩/١١/١٦هـ.</w:t>
      </w:r>
    </w:p>
    <w:p w:rsidR="00C12555" w:rsidRPr="00E75E04" w:rsidRDefault="00C12555" w:rsidP="00C12555">
      <w:pPr>
        <w:bidi/>
        <w:jc w:val="both"/>
        <w:rPr>
          <w:rFonts w:eastAsia="Times New Roman"/>
          <w:sz w:val="28"/>
          <w:szCs w:val="28"/>
          <w:rtl/>
        </w:rPr>
      </w:pP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الملخص</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مطالبة المدعي إلغاء قرار الجهة المدعى عليها المتضمن تغريمه مبلغاً وقدره عشرون ألف ريال لقاء قيامه بتشغيل عاملين مقيمين بطريقة غير نظامية - الأصل أنه لا غرامة أو عقوبة إلا بثبوت المخالفة ثبوتاً لا يتطرق إليه الاحتمال أو الشك - عدم ثبوت قيام المدعي بتشغيل عمالة بطريقة غير نظامية بأي طريق معتبر من طرق الإثبات، وذلك بعد إنكاره وإنكار العمالة، يجعل القرار الجـزائـي الصادر بإيقاع الغرامة على المدعي غير قائم على أساس صحيح، أثره: إلغاء قرار الجهة المدعى عليها فيما يخص تغريم المدعي.</w:t>
      </w:r>
    </w:p>
    <w:p w:rsidR="00C12555" w:rsidRPr="00E75E04" w:rsidRDefault="00C12555" w:rsidP="00C12555">
      <w:pPr>
        <w:bidi/>
        <w:jc w:val="both"/>
        <w:rPr>
          <w:rFonts w:eastAsia="Times New Roman"/>
          <w:sz w:val="28"/>
          <w:szCs w:val="28"/>
          <w:rtl/>
        </w:rPr>
      </w:pP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الوقائع</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 xml:space="preserve">تتلخص وقائع هذه الدعوى بالقدر اللازم لإصدار هذا الحكم في أنه تقدم للديوان المدعي..... بعريضة دعوى قيدت قضية بالرقم المشار إليه أعلاه وبإحالة القضية إلى هذه الدائرة باشرت نظرها على النحو الـمـبـيـن تـفـصيـلاً بمحضر الضبط، فبجلسة يوم الإثنين الموافق ١٤٢٧/٤/3هـ حضر المدعي المشار إليه سابقاً والمثبت في الضبط هويته، كما حضر ممثل المدعى عليها ..... والـمـثـبـت فـي الضبط هويته وصفته، وفي تلك الجلسة أوضح المدعي دعواه بأنه يتظـلـم مـن القرار الإداري الصادر ضده من قبل المدعى عليها برقم 551 في ١٤٢٦/٥/٢٢هـ والمصادق عليه من صاحب الصلاحية والمتضمن إلزامه بدفع غرامة مالية مقدارها عشرون ألف ريال لقاء قيامه بتشغيل عاملين مقيمين بطريقة غير نظامية، وأكد على أن ما بني عليه القرار محل الطعن غير صحيح ولديه ما يثبت ذلك وانتهى إلى طلب إلغاء القرار محل الطعن، فأجاب ممثل المدعى عليها بأنه بتاريخ ١٤٢٦/٣/٧هـ تم القبض على المدعي من قبل لجنة مراقبة الأراضي الحكومية وإزالة التعديات لقيامه بعمل إحداثات في أراضي غيـر عـائـدة لـه واستخدامه في ذلك عمالة وافدة مقيمة بطريقة غير نظامية، وقد تم التحقيق مع العمالة فأقر أحدهم بأنه يعمل لدى المدعي فيما أنكر الثاني ذلك، كما أنكر المدعي قيام العمالة بالعمل لديه، وبناءً عليه صدر القرار محل الطعن وتم تصديقه من قبل وزير الداخلية وانتهى إلى طلب رفض الدعوى، وقدم للدائرة صورة ذلك القرار وصورة تصديقه وصورة من تبلغ المدعى به، وصور محاضر إزالة، وبجلسة الأحد ١٤٢٧/٥/١٥هـ أجاب المدعي بأن الموقع الذي تم فيه ضبط العمالة المتخلفة ليس له وهو بريء من اتهامه بتشغيلها، وأضاف بأن المدعى عليها لم تواجهه بتلك العمالة قبل تسفيرهم لكي يتضح الحق في ذلك، ثم استوضحت الدائرة من ممثل المدعى عليها عن سبب صدور القرار محل الطعن والمستندات المؤيدة لصدوره، والإفادة عن القرار رقم 303 والذي صدر سابقاً عن المدعى عليها والمتضمن عدم إدانة المدعي، وتقديم ما يثبت أن العمالة المتخلفة كانت تعمل لدى المدعي وتقديم صور لمحاضر التحقيق المجراة مع المدعي، كما استوضحت الدائرة من المدعي عن تاريخ تبلغه بالقرار محل الطعن فقرر بأنه تبلغ به بتاريخ ١٤٢٧/٢/١٢هـ حسـب صورة الإقرار المرفقة بملف </w:t>
      </w:r>
      <w:r w:rsidRPr="00E75E04">
        <w:rPr>
          <w:rFonts w:eastAsia="Times New Roman" w:hint="cs"/>
          <w:sz w:val="28"/>
          <w:szCs w:val="28"/>
          <w:rtl/>
        </w:rPr>
        <w:lastRenderedPageBreak/>
        <w:t>القضية، وبجلسة الأحد ١٤٢٧/٧/١٢هـ أجاب ممثل المدعى عليها بأن المدعي قد تم القبض عليه وعلى العمالة المخالفة لنظام الإقامة من قبل لجنة مراقبة الأراضي حسب صـورة محضر الإزالة المرفقة بملف القضية وتم تسليم سيارة المـدعـي والـمـوجـودات التي كانت في مكان الإحداث لأخيه..... حسب صورة الإقرار المرفقة بملف القضية، وأضاف بأن المدعي أفاد عند التحقيق معه بأن الأرض التي تم القبض على العمال فيها عائدة إليه حسب صورة محضر التحقيق المرفقة بملف القضية، وانتهى إلى طلب رفض الدعوى، وفي يوم السبت ١٤٢٧/٧/٢٥هـ طلب المدعي من الدائرة سماع شهادة شاهد أحضره معه يسمى..... ..... والمثبت في الضبط هويته، وبسؤال الدائرة عما لديه أفاد بأنه لم يسبق أن عمل لـدى الـمـدعـي..... وإنما يعمل بالجوار هكذا أفاد، وبجلسة الإثنين ١٤٢٧/٨/٢٥هـ طلبت الدائرة من ممثل المدعى عليها إثبات أن المقبوض عليهم من المتخلفين الواردة أسماؤهم في القرار محل الطعن كانوا يعملون لدى المدعي مع أن القرار الأول رقم 303 قد أنكرت العمالة فيه العمل لدى المدعي، وبجلسة تالية أجاب الـمـدعـي بأن تلك العمالة تم القبض عليها في خيمة وسط زرائـب أغنام خارج مزرعته وهذا ما تضمنه محضر الإزالة المشار إليه سابقاً، فأجاب ممثل المدعى عليها بأن إفادة العامل المدعو..... في جلسة سابقة لم تأت بجديد حيث إنه سبق وأن أنكر العمل لدى المدعي أثناء التحقيق معه في إدارة الوافدين، وبجلسة الاثنين ١٤٢٨/٢/٢٢هـ أجاب ممثل المدعى عليها بأن المدعي تم التحقيق معه بتاريخ ١٤٢٦/٣/٩هـ وقد اعترف بأن المزرعة التي تم القبض فيها على أشخاص متخلفين بتاريخ ١٤٢٦/٣/٧هـ عائدة له، وأضاف بأنه لما لم تظهر إدانة المدعي تحقيقاً تم بعث الأوراق للإمارة فتمت إعادة الأوراق من الإمارة متضمنة طلب إعادة التحقيق مع المدعي فتم طلبه وعند سؤاله أقر بأنه ليس لديه سوى ما أفاد به سابقاً وذلك حسب إقراره المرفق صورة منه في ملف القضية فصدر القرار محل الطعن لاعترافه ولـقـيـام أخيه باستلام سيارته والموجودات الأخرى في مكان الإحداث، فأفاد المدعي بأن إجابته سابقاً أمام المحقق بأن المزرعة عائدة له كانت ناتجة عن فهمه الخاطئ للسؤال، والصحيح أنه عندما جاء إلى الموقع وجد العمالة في سيارة الشرطة وفهم أنه قبض عليهم في مزرعته، وبالنسبة لاستلام أخيه ما ذكره ممثل المدعى عليها فإنه استلم ما يخص جاره وطلب من الدائرة سماع إفادة أخيه عن ذلك، وبسؤال الدائرة الحاضر عما لديه أفاد بأنه أخ للمدعي واسـمـه..... وقرر بأنه شاهد لجنة الإزالة في ذلك اليوم تقوم بإزالة إحداثات في مزرعة بجوار مزرعة اخيه، وهي عائدة للمدعو..... وكان موجوداً فيها خيمة وهي التي وجدت فيها العمالة المخالفة، وأضاف بأنه بعد ذلك حضر أخوه..... بعد أن قامت لجنة الإزالة بالاعتداء على جزء من مزرعته وحاول التفاهم معهم فلم يحصل على نتيجة وتم إركابه في سيارة الشرطة مع تلك العمالة المخالفة، وبخصوص الإقرار المشار إليه سابقاً والمتضمن استلامه سيارة أخيه والخيمة ومرفقاتها فإن ذلك غير صحيح وإنما الصواب أنه استلم فقط سيارة أخيه وتعهد أمام الشرطة بإبلاغ صاحب الإحداث ولم يعلم ما ذكر في ذلك الإقرار وأضاف بأنه أمي لا يقرأ ولا يكتب. وبجلسة هذا اليوم حضر المدعي المشار إليه سابقاً كما حضر ممثل المدعى عليها ..... والمثبت في الضبط هويته وصفته وطلبت الدائرة من المدعي في هذه الجلسة حصر طلبه الختامي فقرر بأنه يطلب إلغاء قرار المدعى عليها محل الطعن والمتضمن تغريمه مبلغاً وقدره عشرون ألف ريال، ثم اكتفى الطرفان بما قدماه وأفادا به وطلبا الحكم في القضية، وبناء عليه أصدرت الدائرة حكمها هذا بجلسة هذا اليوم لما يلي من:</w:t>
      </w:r>
    </w:p>
    <w:p w:rsidR="00C12555" w:rsidRPr="00E75E04" w:rsidRDefault="00C12555" w:rsidP="00C12555">
      <w:pPr>
        <w:bidi/>
        <w:jc w:val="both"/>
        <w:rPr>
          <w:rFonts w:eastAsia="Times New Roman"/>
          <w:sz w:val="28"/>
          <w:szCs w:val="28"/>
          <w:rtl/>
        </w:rPr>
      </w:pPr>
    </w:p>
    <w:p w:rsidR="00C12555" w:rsidRPr="00D7645E" w:rsidRDefault="00C12555" w:rsidP="00C12555">
      <w:pPr>
        <w:bidi/>
        <w:jc w:val="center"/>
        <w:rPr>
          <w:rFonts w:eastAsia="Times New Roman"/>
          <w:b/>
          <w:bCs/>
          <w:sz w:val="28"/>
          <w:szCs w:val="28"/>
          <w:rtl/>
        </w:rPr>
      </w:pPr>
      <w:r w:rsidRPr="00D7645E">
        <w:rPr>
          <w:rFonts w:eastAsia="Times New Roman" w:hint="cs"/>
          <w:b/>
          <w:bCs/>
          <w:sz w:val="28"/>
          <w:szCs w:val="28"/>
          <w:rtl/>
        </w:rPr>
        <w:t>الاسباب</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لما كان المدعي يهدف من إقامة دعواه إلى طلب الحكم بإلغاء قرار المدعى عليها فيما يخصه من تغريمه مبلغاً وقدره عشرون ألف ريال، فإن دعواه حينئذ تكون من اختصاص ديوان المظالم ولائياً استناداً إلى المادة (</w:t>
      </w:r>
      <w:r w:rsidRPr="00E75E04">
        <w:rPr>
          <w:rFonts w:eastAsia="Times New Roman" w:hint="cs"/>
          <w:sz w:val="28"/>
          <w:szCs w:val="28"/>
          <w:rtl/>
          <w:lang w:bidi="fa-IR"/>
        </w:rPr>
        <w:t>۱/۸/</w:t>
      </w:r>
      <w:r w:rsidRPr="00E75E04">
        <w:rPr>
          <w:rFonts w:eastAsia="Times New Roman" w:hint="cs"/>
          <w:sz w:val="28"/>
          <w:szCs w:val="28"/>
          <w:rtl/>
        </w:rPr>
        <w:t>ب) من نظامه الصادر بموجب المرسوم الملكي رقم م/51 وتاريخ ١٤٠٢/</w:t>
      </w:r>
      <w:r w:rsidRPr="00E75E04">
        <w:rPr>
          <w:rFonts w:eastAsia="Times New Roman" w:hint="cs"/>
          <w:sz w:val="28"/>
          <w:szCs w:val="28"/>
          <w:rtl/>
          <w:lang w:bidi="fa-IR"/>
        </w:rPr>
        <w:t>۷/۱۷</w:t>
      </w:r>
      <w:r w:rsidRPr="00E75E04">
        <w:rPr>
          <w:rFonts w:eastAsia="Times New Roman" w:hint="cs"/>
          <w:sz w:val="28"/>
          <w:szCs w:val="28"/>
          <w:rtl/>
        </w:rPr>
        <w:t xml:space="preserve">هـ، وكذا فإن دعواه من اختصاص الدائرة نوعياً ومكانياً تطبيقاً لقراري رئيس الديوان رقم 11 لعام 1406هـ ورقم ٩٢ لعام ١٤٢٢هـ. وحيث إنه بالنسبة لقبول الدعوى شكلاً فإن الثابت </w:t>
      </w:r>
      <w:r w:rsidRPr="00E75E04">
        <w:rPr>
          <w:rFonts w:eastAsia="Times New Roman" w:hint="cs"/>
          <w:sz w:val="28"/>
          <w:szCs w:val="28"/>
          <w:rtl/>
        </w:rPr>
        <w:lastRenderedPageBreak/>
        <w:t>من الأوراق صدر قرار إداري من المدعى عليها بتاريخ ١٤٢٦/٥/٢٢هـ وتمت المصادقة عليه من صاحب الصلاحية بتاريخ ١٤٢٧/١/٢٠هـ وتبلغ به المدعي بتاريخ ١٤٢٧/٢/١٢هـ حسب صورة الإقرار المرفقة بملف القضية، ثم تقدم المدعي بدعواه الماثلة بتاريخ ١٤٢٧/٢/٢٧هـ فحينئذ تكون دعواه مستوفية للمواعيد المقررة نظاماً وفقاً للمادة الثالثة من قواعد المرافعات والإجراءات أمام الديوان وتبعاً لذلك فهي مقبولة شكلاً. وأما بالنسبة لموضوع الدعوى فإن الثابت من الأوراق صدور محضر إزالة من قبل لجنة مراقبة الأراضي الحكومية وإزالة التعديات وذلك بتاريخ ١٤٢٦/٣/٧هـ - مرفق صورة منه في ملف القضية – وقد تضمن ذلك المحضر وجود إحداث في حرة القرين بالمدينة جوار مزرعة المدعي..... وتم القبض عليه عند حضوره وبعد القبض على العمالة المخالفة. - كما أن الثابت صدور قرار إداري عن المدعى عليها إثر ذلك برقم 303 وتاريخ ١٤٢٦/٣/١١هـ مرفق صورة منه في ملف القضية – وقد تضمن إنكار المدعي قيام تلك العمالة بالعمل لديه وكذا أنكر العمال أنهم قاموا بالعمل لدى المدعي وأنهم لا يعرفون بعضهم البعض، وانتهى ذلك القرار إلى عدم إدانة المدعي، ثم صدر قرار إداري من المدعي عليها بعد ذلك برقم 551 وتاريخ ١٤٢٦/٥/٢٢هـ - مرفق صورة منه في ملف القضية – بعد أن طلبت الإمارة من المدعى عليها إعادة التحقيق مع المدعي إثر ما استجد من وجود خطابات وصـورة مـحـضـر الإزالة المشار إليه سابقاً، وقد تضمن ذلك القرار إفادة المدعي بأنه لا يوجد لديه سوى ما ذكره سابقاً في محضر التحقيق وأصر على أقواله، وانتهى ذلك القرار إلى تغريمه مبلغاً وقدره عشرون ألف ريال لقاء تشغيل عمالة مخالفة. وحيث إنه لم يثبت قيام المدعي بتشغيل تلك العمالة وهو ما نفاه المدعي والعمال أثناء التحقيق من قبل المدعى عليها وكذا نفاه أحد العاملين أمام الدائرة بعد أن ولما كان الإحداث الذي وجدت اللجنة الخيمة فيه يقع في أرض المصلحة في حرة القرين بالمدينة جوار مزرعة المدعي، وهو ما تضمنه محضر الإزالة المشار إليه سابقاً والذي أُعيد التحقيق مع المدعي بسببه، وحيث إن محضر الضبط المشار إليه سابقاً تضمن بأنه لم يعرف اسم المعتدي وكان أقرب معلم للاعتداء هو مزرعة المدعي والذي يقع بجواره. وحيث إن الأصل أنه لا غرامة أو عقوبة إلا بثبوت مخالفة لا يتطرق إليها احتمال أو شك، وهو ما لم يتوافر في قرار المدعى عليها محل الطعن مما تنتهي معه الدائرة إلى عدم ثبوت مخالفة المدعي الموجبة لصدور قرار الغرامة من المدعى عليها، وحيث قد صدر ذلك القرار واتضح عدم قيامه على سند صحيح فإن الدائرة تحكم بإلغائه في حق المدعي. ولا ينال من ذلك ما دفعت به المدعى عليها من إفادة المدعي بأن تلك الأرض عائدة إليه، حيث إن المدعي أجاب عن ذلك بأنه فهم السؤال عن طريق الخطأ من قبل المحقق، وتوقع أن حضور تلك اللجنة للموقع إنما كان لأجل مزرعته فقط، وأنه عند حضوره وجد تلك العمالة في سيارة الشرطة ولم يعلم في حينها أين تم القبض عليهم ولا يعرفهم وهو ما تضمنه محضر التحقيق في الصفحة السادسة حيث جاء فيه عدم استطاعة أحد من المقبوض عليهم – وهم المدعي والعمالة – من التعرف على بعض، كما لا ينال من ذلك ما دفعت به المدعى عليها من استلام أخ المدعي لأغراضه الشخصية فإن أخ المدعي نفى ذلك أمام الدائرة وأقر باستلام سيارة أخيه فقط دون بقية الأشياء المذكورة في الإقرار المرفق صورة منه في ملف القضية، هذا بالإضافة إلى أن ذلك الإقرار قد تضمن استعداده بتبليغ صاحبها . فلذلك كله حكمت الدائرة: بإلغاء قرار المدعى عليها رقم 551 وتاريخ ١٤٢٦/٥/٢٢هـ الصادر ضد المدعي..... فيما يخصه بشأن الغرامة الصادرة ضده وقدرها عشرون ألف ريال لما هو موضح بالأسباب، وبالله التوفيق. وصلى الله وسلم على نبينا محمد وعلى آله وصحبه أجمعين.</w:t>
      </w:r>
    </w:p>
    <w:p w:rsidR="00C12555" w:rsidRPr="00D7645E" w:rsidRDefault="00C12555" w:rsidP="00C12555">
      <w:pPr>
        <w:bidi/>
        <w:jc w:val="both"/>
        <w:rPr>
          <w:rFonts w:eastAsia="Times New Roman"/>
          <w:b/>
          <w:bCs/>
          <w:sz w:val="28"/>
          <w:szCs w:val="28"/>
          <w:rtl/>
        </w:rPr>
      </w:pPr>
      <w:r w:rsidRPr="00D7645E">
        <w:rPr>
          <w:rFonts w:eastAsia="Times New Roman" w:hint="cs"/>
          <w:b/>
          <w:bCs/>
          <w:sz w:val="28"/>
          <w:szCs w:val="28"/>
          <w:rtl/>
        </w:rPr>
        <w:t>هيئة التدقيق</w:t>
      </w:r>
    </w:p>
    <w:p w:rsidR="00C12555" w:rsidRPr="00E75E04" w:rsidRDefault="00C12555" w:rsidP="00C12555">
      <w:pPr>
        <w:bidi/>
        <w:jc w:val="both"/>
        <w:rPr>
          <w:rFonts w:eastAsia="Times New Roman"/>
          <w:sz w:val="28"/>
          <w:szCs w:val="28"/>
          <w:rtl/>
        </w:rPr>
      </w:pPr>
      <w:r w:rsidRPr="00E75E04">
        <w:rPr>
          <w:rFonts w:eastAsia="Times New Roman" w:hint="cs"/>
          <w:sz w:val="28"/>
          <w:szCs w:val="28"/>
          <w:rtl/>
        </w:rPr>
        <w:t>حكمت الهيئة: بتأييد الحكم رقم ٢٦/د/٢٢/١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A7266" w:rsidRDefault="00C12555" w:rsidP="00C12555">
      <w:pPr>
        <w:bidi/>
        <w:jc w:val="both"/>
        <w:rPr>
          <w:rFonts w:eastAsia="Times New Roman"/>
          <w:b/>
          <w:bCs/>
          <w:sz w:val="28"/>
          <w:szCs w:val="28"/>
        </w:rPr>
      </w:pPr>
      <w:r w:rsidRPr="000A7266">
        <w:rPr>
          <w:rFonts w:eastAsia="Times New Roman" w:hint="cs"/>
          <w:b/>
          <w:bCs/>
          <w:sz w:val="28"/>
          <w:szCs w:val="28"/>
          <w:rtl/>
        </w:rPr>
        <w:lastRenderedPageBreak/>
        <w:t>رقم القضية 3/95/ق لعام ١٤٢٦هـ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الحكم الابتدائي 78/د/15/1 لعام ١٤٢٧هـ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حكم التدقيق 499/ت/٢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تاريخ الجلسة ١٤٢٨/١١/٢٣هـ</w:t>
      </w: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الموضوعات</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قرار إداري - قرار جزائي - تراخيص إدارية - استثمار أجنبي - لجان إدارية - غرامة مالية - مخالفات نظام الاستثمار الأجنبي – ركن السبب - رقابة المحكمة على القرار - التحقق من الوقائع.</w:t>
      </w:r>
    </w:p>
    <w:p w:rsidR="00C12555" w:rsidRPr="000A7266" w:rsidRDefault="00C12555" w:rsidP="00C12555">
      <w:pPr>
        <w:bidi/>
        <w:jc w:val="center"/>
        <w:rPr>
          <w:rFonts w:eastAsia="Times New Roman"/>
          <w:sz w:val="28"/>
          <w:szCs w:val="28"/>
          <w:rtl/>
        </w:rPr>
      </w:pPr>
      <w:r w:rsidRPr="000A7266">
        <w:rPr>
          <w:rFonts w:eastAsia="Times New Roman" w:hint="cs"/>
          <w:b/>
          <w:bCs/>
          <w:sz w:val="28"/>
          <w:szCs w:val="28"/>
          <w:rtl/>
        </w:rPr>
        <w:t>الأنظمة واللوائح</w:t>
      </w:r>
    </w:p>
    <w:p w:rsidR="00C12555" w:rsidRPr="000A7266" w:rsidRDefault="00C12555" w:rsidP="0055303E">
      <w:pPr>
        <w:pStyle w:val="a4"/>
        <w:numPr>
          <w:ilvl w:val="0"/>
          <w:numId w:val="217"/>
        </w:numPr>
        <w:bidi/>
        <w:jc w:val="both"/>
        <w:rPr>
          <w:rFonts w:eastAsia="Times New Roman"/>
          <w:sz w:val="28"/>
          <w:szCs w:val="28"/>
          <w:rtl/>
        </w:rPr>
      </w:pPr>
      <w:r w:rsidRPr="000A7266">
        <w:rPr>
          <w:rFonts w:eastAsia="Times New Roman" w:hint="cs"/>
          <w:sz w:val="28"/>
          <w:szCs w:val="28"/>
          <w:rtl/>
        </w:rPr>
        <w:t>نظام ديوان المظالم الصادر بالمرسوم الملكي رقم م/51 وتاريخ ١٤٠٢/٧/١٧هـ .</w:t>
      </w:r>
    </w:p>
    <w:p w:rsidR="00C12555" w:rsidRPr="000A7266" w:rsidRDefault="00C12555" w:rsidP="0055303E">
      <w:pPr>
        <w:pStyle w:val="a4"/>
        <w:numPr>
          <w:ilvl w:val="0"/>
          <w:numId w:val="217"/>
        </w:numPr>
        <w:bidi/>
        <w:jc w:val="both"/>
        <w:rPr>
          <w:rFonts w:eastAsia="Times New Roman"/>
          <w:sz w:val="28"/>
          <w:szCs w:val="28"/>
          <w:rtl/>
        </w:rPr>
      </w:pPr>
      <w:r w:rsidRPr="000A7266">
        <w:rPr>
          <w:rFonts w:eastAsia="Times New Roman" w:hint="cs"/>
          <w:sz w:val="28"/>
          <w:szCs w:val="28"/>
          <w:rtl/>
        </w:rPr>
        <w:t>نظام الاستثمار الأجنبي الصادر بالمرسوم الملكي رقم (م/١) وتاريخ ١٤٢١/١/٥هـ.</w:t>
      </w:r>
    </w:p>
    <w:p w:rsidR="00C12555" w:rsidRPr="000A7266" w:rsidRDefault="00C12555" w:rsidP="0055303E">
      <w:pPr>
        <w:pStyle w:val="a4"/>
        <w:numPr>
          <w:ilvl w:val="0"/>
          <w:numId w:val="217"/>
        </w:numPr>
        <w:bidi/>
        <w:jc w:val="both"/>
        <w:rPr>
          <w:rFonts w:eastAsia="Times New Roman"/>
          <w:sz w:val="28"/>
          <w:szCs w:val="28"/>
          <w:rtl/>
        </w:rPr>
      </w:pPr>
      <w:r w:rsidRPr="000A7266">
        <w:rPr>
          <w:rFonts w:eastAsia="Times New Roman" w:hint="cs"/>
          <w:sz w:val="28"/>
          <w:szCs w:val="28"/>
          <w:rtl/>
        </w:rPr>
        <w:t>اللائحة التنفيذية لنظام الاستثمار الأجنبي الصادرة بقرار مجلس الإدارة رقم (</w:t>
      </w:r>
      <w:r w:rsidRPr="000A7266">
        <w:rPr>
          <w:rFonts w:eastAsia="Times New Roman" w:hint="cs"/>
          <w:sz w:val="28"/>
          <w:szCs w:val="28"/>
          <w:rtl/>
          <w:lang w:bidi="fa-IR"/>
        </w:rPr>
        <w:t xml:space="preserve">۲۰/۱) </w:t>
      </w:r>
      <w:r w:rsidRPr="000A7266">
        <w:rPr>
          <w:rFonts w:eastAsia="Times New Roman" w:hint="cs"/>
          <w:sz w:val="28"/>
          <w:szCs w:val="28"/>
          <w:rtl/>
        </w:rPr>
        <w:t>وتاريخ ١٤٢٣/٤/١٣ هـ.</w:t>
      </w:r>
    </w:p>
    <w:p w:rsidR="00C12555" w:rsidRPr="000A7266" w:rsidRDefault="00C12555" w:rsidP="0055303E">
      <w:pPr>
        <w:pStyle w:val="a4"/>
        <w:numPr>
          <w:ilvl w:val="0"/>
          <w:numId w:val="217"/>
        </w:numPr>
        <w:bidi/>
        <w:jc w:val="both"/>
        <w:rPr>
          <w:rFonts w:eastAsia="Times New Roman"/>
          <w:sz w:val="28"/>
          <w:szCs w:val="28"/>
          <w:rtl/>
        </w:rPr>
      </w:pPr>
      <w:r w:rsidRPr="000A7266">
        <w:rPr>
          <w:rFonts w:eastAsia="Times New Roman" w:hint="cs"/>
          <w:sz w:val="28"/>
          <w:szCs w:val="28"/>
          <w:rtl/>
        </w:rPr>
        <w:t>قواعد المرافعات والإجراءات أمام ديوان المظالم الصادرة بقرار مجلس الوزراء </w:t>
      </w:r>
      <w:r w:rsidRPr="000A7266">
        <w:rPr>
          <w:rFonts w:eastAsia="Times New Roman" w:hint="cs"/>
          <w:color w:val="000000"/>
          <w:sz w:val="28"/>
          <w:szCs w:val="28"/>
          <w:rtl/>
        </w:rPr>
        <w:t>رقم 190 وتاريخ ١٤٠٩/١١/١٦ هـ.</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الملخص</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مطالبة المدعية إلغاء قرار الجهة المدعى عليها المتضمن تغريمها مالياً، وإعطاءها مهلة عام واحد من تاريخ صدور القرار لإزالة المخالفات – استناد القرار إلى قيام الشركة المدعية بممارسة أنشطة تجارية دون ترخيص، وعدم التزامها بشروط الترخيص، وبخاصة ضرورة التصنيع وفق البرنامج الزمني المتفق عليه مع الجهة المدعى عليها - الثابت أنه تمت زيارة مشروع المدعية، وعمل محضر ضبط للمخالفات، وقد تم منح المدعية مهلة كافية لإزالتها إلا أنها لم تقم بذلك – تأسيس الدعوى على وجود عيب في سبب القرار يقتضي من المحكمة التحقق من الوجود المادي للوقائع وتكييفها قانوناً - ثبوت الوقائع المنسوبة للمدعية، وصدور قرار العقوبة وفقاً لنظام الاستثمار الأجنبي يجعل القرار قائماً على سبب صحيح، أثره: رفض الدعوى.</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الوقائع</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 xml:space="preserve">تتلخص وقائع هذه الدعـوى بالقدر اللازم لإصدار هذا الحكم والمتمثلة في اللائحة المقدمة من ممثل المدعية لفرع ديوان المظالم بالمنطقة الشرقية بأنها تتظلم من قرار مجلس إدارة الهيئة العامة للاستثمار رقم (٤٦) الصادر بتاريخ ١٤٢٥/١٢/٢٥هـ والذي تم إبلاغها به بتاريخ ١٤٢٦/١/١٠هـ أرفق به مذكرة مكونة من ثلاث صفحات فصل فيها ملاحظاته على القرار المتظلم منه والتي تتلخص في الآتي: قيام اللجنة بالتطرق ضمن دراسة الادعاء إلى مخالفات لم تكن ضمن لائحة الادعاء والتي قامت الشركة بالرد عليها وقد وجد من خلال قرار اللجنة التطرق لأمور لم تكن موجهة للشركة عند استدعائها للرد عليها ولم يتم مناقشتها أمام اللجنة لكي تقوم الشركة بالرد عليها، كما أنه من ضمن لائحة المخالفات الموجهة للشركة في تجارة المشغولات الحديدية وبعد سؤال اللجنة عن هذه التجارة حيث ليس للشركة أي معلومة عن ذلك لم ترد اللجنة، وهذا يدل على عدم الدقة في تحديد المخالفات، كما ذكر في الادعاء أن الشركة يجب أن تنتج المواد المرخص بإنتاجها وهي (الهوردي والأقواس والكرانيش والديكور واللوح العازلة) من حبيبات البوليسترين وحيث إن ذلك لم يشترط في الترخيص الصادر من الهيئة إذ ترك ذلك للشركة حسب جدوى المشروع اقتصادياً وبذلك فإن العملية الإنتاجية صحيحة وفق التراخيص الصادرة من الهيئة، كما ذكر ممثل المدعية بأن الشركة قامت باشتراط التنفيذ حسب الجدول الـزمـنـي فـي حـالـة الحصول على أرض صناعية مطورة وحيث إن الشركة لم تحصل على تلك الأرض فقد قامت باستئجار أرض خارج المدينة الصناعية للالتزام بتنفيذ المشروع حسب الخطوات المتبعة المذكورة بلائحة الرد الموجهة للجنة إلا أن اللجنة لم تنظر إلى ذلك الشرط، كما ذكر في الادعاء أن الشركة تقوم بنشاط تجاري </w:t>
      </w:r>
      <w:r w:rsidRPr="000A7266">
        <w:rPr>
          <w:rFonts w:eastAsia="Times New Roman" w:hint="cs"/>
          <w:sz w:val="28"/>
          <w:szCs w:val="28"/>
          <w:rtl/>
        </w:rPr>
        <w:lastRenderedPageBreak/>
        <w:t xml:space="preserve">والمتمثل في إنتاج المواد مرخصة من البوليسترين وحيث إن هذا يعتبر متناقضاً ومتنافياً مع طبيعة الواقع الموجـود بالإنتاج حيث إن مـنـتـجـات الـشـركة وفق الترخيص تتم حالياً باستخدام الآلات والمعدات المستخدمة عالمياً وبذلك فإن ادعاء التقطيع أو القص هو تفسير خاطئ وادعاء بإثبات مخالفة غير صحيحة، كما ورد أن الفترة الزمنية قد تم تجاوزها لتنفيذ المشروع ولم تكن هذه الملاحظة ضمن لائحة المخالفات والشركة توضح للدائرة أن الشريك الأجنبـي والـمـكـلـف بإدارة الشركة تعرض لمشاكل صحية حالت دون تنفيذ المشروع الأمر الذي دعاه إلى التنازل لشريك جديد وتم تغير الكيان القانوني للشركة بتغيير الإدارة وحيث إن هذه الظروف خارج نطاق تحكم الشركة وأن المدة الزمنية المحسوبة هي منذ تغير الكيان القانوني للشركة فإن اللجنة لم تأخذ ذلك في الاعتبار، كما ذكر في الادعاء أن حجم مستوى الاستثمار لا يرقى للمستوى المطلوب وهذا يدل على تناقض كبير بين ما ذكر حول إيداع رأس مال المستثمر وفق النظـام كـمـا ذكـرت اللجنة وبين حجم الاستثمار وكذلك التناقض في كون ما أنفق على الشركة حسب النظام المعمول به في المملكة يتعارض مع تفسير اللجنة، أما بخصوص كـون رأس المال لا يرقى للمستوى المطلوب وهو مبلغ (٦,٢٢٥,٠٠٠) ستة ملايين ومائتين وخمسة وعشرين ألف ريال فإن رأس المال المدفوع المشترط هو (٢٥٪) حسب النظام المعمول به في المملكة حسب نظام الشركات والذي يعطي الشركة الحق في بدء النشاط الإنتاجي وهو ما قامت به الشركة، وبجلسة ١٤٢٦/٤/٧هـ قدم ممثل المدعية بنود اعتراض إضافية على القرار الطعين لم يخرج مضمونها عما سبق ذكره في لائحة الدعوى، وبذات الجلسة قدم ممثل المدعى عليها مذكرة رد جاء فيها أنه من حيث الشكل فإن المدعى عليها تدفع بموجب ما جاء في قواعد المرافعات والإجراءات أمام ديوان المظالم بأن تقام الدعوى أمام دائرة الاختصاص التي يقع فيها المركز الرئيسي للجهة المدعى عليها وحيث إن المركز الرئيسي للهيئة العامة للاستثمار يقع في مدينة الرياض لذا تطلب المدعى عليها عدم قبول النظر في الدعوى، ومن حيث الـمـوضـوع فقد نص نظام الاستثمار الأجنبي في المادة الثانية عشرة على منح المستثمر الأجنبي المخالف لأحكام النظام ولائحته مهلة زمنية لإزالة المخالفة تحددها الهيئة وعند بقائها يعاقب بأي العقوبات المنصوص عليها في المادة أعلاه، وحيث إن المدعي قام بارتكاب عدد من المخالفات حسب تقرير موظفي الضبط التابعين للهيئة (المصنع لا يرقى لحجم الاستثمار البالغ ستة ملايين ريال ووجود عمالة ليسوا على كفالة المشروع، وفتح مركز تسويق دون أخذ موافقة الهيئة وممارسة نشاط تجاري غير مرخص من الهيئة وعدم وجود لوحة للمصنع) وقد تم تبليغه بخطاب رقم </w:t>
      </w:r>
      <w:r w:rsidRPr="000A7266">
        <w:rPr>
          <w:rFonts w:eastAsia="Times New Roman" w:hint="cs"/>
          <w:sz w:val="28"/>
          <w:szCs w:val="28"/>
          <w:rtl/>
          <w:lang w:bidi="fa-IR"/>
        </w:rPr>
        <w:t>۸۳۹/۲</w:t>
      </w:r>
      <w:r w:rsidRPr="000A7266">
        <w:rPr>
          <w:rFonts w:eastAsia="Times New Roman" w:hint="cs"/>
          <w:sz w:val="28"/>
          <w:szCs w:val="28"/>
          <w:rtl/>
        </w:rPr>
        <w:t xml:space="preserve"> وتاريخ ١٤٢٥/٣/١٢هـ ومنح فترة مناسبة لإزالة المخالفة وعند زيارة موظـفـي الضبط للمشروع للتحقق من إزالة المخالفة بتاريخ ١٤٢٥/٥/١٥هـ اتضح أنه لم يزل المخالفات التي ذكرت أعلاه مما يدل على إصراره على تكرار المخالفة وكذلك عدم مراعاة المدعي بالتقيد بالأنظمة واللوائح والتعليمات المعمول بها في المملكة، وبالنسبة للطعن المقدم من المدعي على قرار مجلس إدارة الهيئة العامة للاستثمار رقم (٤٦) وتاريخ ١٤٢٥/١٢/٢٥هـ فيكتفي بما ورد في قرار لجنة النظر في مخالفات أحكام نظام الاستثمار الأجنبي ولائحته التنفيذية رقم (</w:t>
      </w:r>
      <w:r w:rsidRPr="000A7266">
        <w:rPr>
          <w:rFonts w:eastAsia="Times New Roman" w:hint="cs"/>
          <w:sz w:val="28"/>
          <w:szCs w:val="28"/>
          <w:rtl/>
          <w:lang w:bidi="fa-IR"/>
        </w:rPr>
        <w:t xml:space="preserve">۱۰۳) </w:t>
      </w:r>
      <w:r w:rsidRPr="000A7266">
        <w:rPr>
          <w:rFonts w:eastAsia="Times New Roman" w:hint="cs"/>
          <w:sz w:val="28"/>
          <w:szCs w:val="28"/>
          <w:rtl/>
        </w:rPr>
        <w:t xml:space="preserve">والذي صادق عليه مجلس إدارة الهيئة العامة للاستثمار، وفيما يتعلق باعتراض المدعي على طريق إثبات المخالفات وأنها غير شرعية من حيث عدم ذكر الاستناد الذي أدى إلى إصدار قرار المخالفة والبنود والمعايير التي تم الرجوع إليها لتحديد قيمة المخالفات، فإن هذا الادعاء غير صحيح حيث إن ذلك مبين في النظام ولوائحه التنفيذية وقد تمت الإشارة إلى ذلك في ديباجة قرار مجلس الإدارة الصادر بهذا الخصوص، وفيما يتعلق بشأن جنسية الشركة حيث أشار إلى أن الدعوى موجهة ضد المستثمر الأجنبي فقط فهذا مناف للواقع حيث إن الدعوى المقامة من المدعي العام للهيئة العامة للاستثمار هي ضد المنشأة وختم مذكرته بطلب رد الدعوى، وبجلسة ١٤٢٦/٩/٨هـ قدم ممثل المدعية مذكرة رد جاء فيها أنه لم يثبت ممارسة الشركة لأي نشاط غير المرخص لها، وادعاء فتح مركز تسويق دون موافقة الهيئة كان الرد عليه كما ذكر في الفقرة الخامسة من الرد من قبل الشركة على لائحة الادعاء المقدمة للجنة، أما الادعاء بوجود عمالة على غير كفالة الشركة فهذا لم يثبت، كما أنه خاضع لنظام الجوازات وليس لنظام الاستثمار، كما أن النظام القائم حالياً يجيز للمنشأة الصناعية </w:t>
      </w:r>
      <w:r w:rsidRPr="000A7266">
        <w:rPr>
          <w:rFonts w:eastAsia="Times New Roman" w:hint="cs"/>
          <w:sz w:val="28"/>
          <w:szCs w:val="28"/>
          <w:rtl/>
        </w:rPr>
        <w:lastRenderedPageBreak/>
        <w:t>ممارسة نشاطها برأس مال قدره مليون ريال ويحق للمنشآت المرخصة من قبل تخفيض رأس مالها إلى الحد الأدنى وهو مليون ريال وأن رأس المال المدفوع من المليون هو مائتان وخمسون ألف ريال للمؤسسات وخمسمائة ألف ريال للشركات وبالنظر إلى وضع الشركة سابقاً فهو وضع نظامي حيث إن رأس المال المدفوع مـلـيـون وستمائة ألف ريال وفق نظام رأس المال المدفوع الذي لا يقل عن مليون وخمسمائ</w:t>
      </w:r>
      <w:r w:rsidRPr="000A7266">
        <w:rPr>
          <w:rFonts w:eastAsia="Times New Roman" w:hint="eastAsia"/>
          <w:sz w:val="28"/>
          <w:szCs w:val="28"/>
          <w:rtl/>
        </w:rPr>
        <w:t>ة</w:t>
      </w:r>
      <w:r w:rsidRPr="000A7266">
        <w:rPr>
          <w:rFonts w:eastAsia="Times New Roman" w:hint="cs"/>
          <w:sz w:val="28"/>
          <w:szCs w:val="28"/>
          <w:rtl/>
        </w:rPr>
        <w:t xml:space="preserve"> ألف ريال حسب النظام السابق كما ذكر في لائحة الرد لدى اللجنة وبالنظر إلى النظام القائم والذي يحدد مليون ريال كحد أدنى على ألا يقل رأس المال عن خمسمائة ألف ريال باعتبار الكيان القانوني للمنشأة شركة ذات مسؤولية محدودة أي أن الشركة في الوضع النظامي السابق والحاضر وأن من حقها حسب النظام القائم حالياً تخفيض رأس مالها إلى مليون ريال وأن المدفوع منه خمسمائة ألف ريال، وبذلك فإن الادعاء غير صحيح من جميع الجوانب القانونية، كما تطرقت اللجنة إلى أن المدعي عليها (المدعية في هذه الدعوى) تقوم حالياً بشراء معدات من ألمانيا وحيث إن هذا العمل للتوسع وزيادة الطاقة الإنتاجية للمصنع وليس كما ذكرت اللجنة بتفسيراتها المخالفة لما صدر به الترخيص والذي تلتزم الشركة به منذ إصدار الترخيص بإنتاج المواد المرخصة بالترخيص كما ذكر بأن الشركة لم تلب توظيف السعوديين وهذا غير صحيح فإن نسبة السعودة في الشركة 40% أي أن الشركة تجاوزت النسبة المحددة وهي ٢٠٪ وأشار في ختام مذكرته إلى التناقض في الادعاء المقدم ودراسة القضية وما انتهت إليه اللجنة، وبجلسة ١٤٢٦/٢/١٤هـ سألت الدائرة ممثل المدعى عليها عن رده على مذكرة المدعية المقدمة بالجلسة الماضية فذكر أنه لم يجد جديداً يستحق الرد وقدم مذكرة إبلاغ المدعي بالقرار مرفقاً بها محضر ضبط، وبجلسة ١٤٢٧/٤/٤هـ قدم ممثل المدعية مذكرة جاء فيها أن قول ممثل المدعى عليها أن نشاط تسويق منتجات المصنع لا يجوز إلا عن طريق وكيل سعودي ليس بصحيح حيث إن النظام أجاز لجميع المصانع العاملة بالمملكة فتح مراكز تسويق لمنتجاتها كما هو مذكور في دليل الإجراءات الذي تصدره الهيئة والذي يبين الشروط اللازمة لفتح مكاتب متابعة أو مراكز تسويق، كما لوحظ في محضر الضبط اعتراف المدعى عليها بعمليات الإنتاج الصناعية وهذا يتنافى مع ما ذكر في أن الشركة تمارس الأنشطة التجارية، وبجلسة ١٤٢٧/٨/٩هـ قدم ممثل المدعى عليها مذكرة من صفحة</w:t>
      </w:r>
      <w:r>
        <w:rPr>
          <w:rFonts w:eastAsia="Times New Roman" w:hint="cs"/>
          <w:sz w:val="28"/>
          <w:szCs w:val="28"/>
          <w:rtl/>
        </w:rPr>
        <w:t xml:space="preserve"> </w:t>
      </w:r>
      <w:r w:rsidRPr="000A7266">
        <w:rPr>
          <w:rFonts w:eastAsia="Times New Roman" w:hint="cs"/>
          <w:sz w:val="28"/>
          <w:szCs w:val="28"/>
          <w:rtl/>
        </w:rPr>
        <w:t>واحدة أكد فيها على ما ورد في حيثيات لجنة النظر في مخالفات نظام الاستثمار الأجنبي ولائحته التنفيذية، وفيما يتعلق بتسويق المنتجات والذي يعتبر نشاطاً مرخصاً للسعوديين فقط حتى الآن ولم يتم فتح نشاط تجارة التوزيع بالجملة والتجزئة والمدعية قامت بنشاط تجاري ولم يرخص لها بفتح مراكز تسويق كما أنها لا تقوم بالعمليات الصناعية كما رخص لها وعوضاً عن ذلك قامت بنشاط تجاري وهذا أمر له خطورته حيث يتصل ذلك بالسياسة الاقتصادية في المملكة وطلب في ختام مذكرته رد الدعوى، وبجلسة ١٤٢٧/١٠/١٣هـ قدم ممثل المدعية مذكرة من صفحتين لم تخرج في جملتها عن مضمون مذكراته السابقة، وبعرضها على ممثل المدعى عليها أفاد بأنه لا جديد فيها يستحق الرد وعليه رفعت القضية للدراسة، وبجلسة هذا اليوم أصدرت الدائرة حكمها في الدعوى.</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الاسباب</w:t>
      </w:r>
    </w:p>
    <w:p w:rsidR="00C12555" w:rsidRDefault="00C12555" w:rsidP="00C12555">
      <w:pPr>
        <w:bidi/>
        <w:jc w:val="both"/>
        <w:rPr>
          <w:rFonts w:eastAsia="Times New Roman"/>
          <w:sz w:val="28"/>
          <w:szCs w:val="28"/>
          <w:rtl/>
        </w:rPr>
      </w:pPr>
      <w:r w:rsidRPr="000A7266">
        <w:rPr>
          <w:rFonts w:eastAsia="Times New Roman" w:hint="cs"/>
          <w:sz w:val="28"/>
          <w:szCs w:val="28"/>
          <w:rtl/>
        </w:rPr>
        <w:t xml:space="preserve">حيث إن المدعية تهدف من دعواها إلى إلغاء قرار مجلس إدارة الهيئة العامة للاستثمار رقم (٤٦) وتاريخ ١٤٢٥/١٢/٢٥هـ المتضمن (تغريمها مبلغ 150,000 مائة وخمسين ألف ريال، وإعطاءها مهلة عام واحد من تاريخ صدور القرار لإزالة المخالفات، دون أن يؤثر ذلك على توقيع العقوبة الواردة، وفي حال ثبوت استمرار أي من المخالفات يلغي الترخيص نهائيا)، وحيث إن حقيقة هذه الدعوى طعن في قرار إداري لذا فإن الاختصاص الولائي بنظر هذه الدعوى منعقد لديوان المظالم استناداً للفقرة (ح) من المادة (١/٨) من نظامه الصادر بالمرسوم الملكي رقم (م/٥١) وتاريخ ١٤٠٢/٧/١٧هـ وإلى الفقرة الرابعة من المادة (١٢) من نظام الاستثمار الأجنبي الصادر بالمرسوم الملكي رقم (م/1) وتاريخ ١٤٢١/١/٥هـ، كما أن الدائرة مختصة نوعياً ومكانياً وفقاً لقرارات رئيس الديوان المنظمة للدوائر واختصاصاتها، وحيث إن المدعية أُبلغت بالقرار الطعين بتاريخ </w:t>
      </w:r>
      <w:r w:rsidRPr="000A7266">
        <w:rPr>
          <w:rFonts w:eastAsia="Times New Roman" w:hint="cs"/>
          <w:sz w:val="28"/>
          <w:szCs w:val="28"/>
          <w:rtl/>
        </w:rPr>
        <w:lastRenderedPageBreak/>
        <w:t>١٤٢٦/1/10هـ بموجب مذكرة إبلاغ القرار – المرفقة بملف الدعوى – وتقدمت بتظلمها الماثل إلى الديوان بتاريخ ١٤٢٦/٢/٢هـ مما يعني أنها قامت برفع الدعوى خلال المدة المحددة نظاماً طبقاً للمادة الثالثة من قواعد المرافعات والإجراءات أمام ديوان المظالم الصادرة بموجب قرار مجلس الوزراء رقم (١٩٠) وتاريخ 1409/11/16هـ؛ وعن الموضوع فقد صدر قرار مجلس إدارة الهيئة العامة للاستثمار رقم (٤٦) وتاريخ ١٤٢٥/١٢/٢٥هـ المبني على قرار لجنة النظر في مخالفات أحكام نظام الاستثمار الأجنبي رقم (١٠٢) وتاريخ ١٤٢٥/٧/٢٩هـ في القضية رقم (٢٥/٣) المقامة من ممثل الادعاء العام بالهيئة العامة للاستثمار ضد المستثمر الأجنبي (شركة..... للبوليسترين) وقضى بارتكاب المدعية مخالفتين هما : ممارستها لأنشطة تجارية دون ترخيص وكذلك عدم التزامها بشروط الترخيص خصوصاً ما يتعلق منها بضرورة التصنيع وفق البرنامج الزمني المتفق عليه مع الهيئة وإنفاق كامل رأس المال خلال الجدول الزمني المحدد للمشروع، وباطلاع الدائرة على أوراق الدعوى تبين لها أن المدعي عليها قامت بزيارة لمشروع المدعية في ١٤٢٥/٥/١٥هـ وأعدت محضر الضبط المؤرخ بيوم الزيارة وتبين لـهـا وجـود مخالفات لأحكام نظام الاستثمار الأجنبي ومن بينها المخالفتان السابقتان، وقد منحت المدعية مهلة كافية لإزالة تلك المخالفات إلا أنها لم تقم بذلك مما حدا بالمدعى عليها التصدي لتلك الواقعة بإصدار القرار المتظلم منه مستنيرة بما ورد في نظام الاستثمار الأجنبي الصادر بالمرسوم الملكي رقم (م/١) وتاريخ ١٤٢١/١/١٥هـ واللائحة التنفيذية لنظام الاستثمار الأجنبي الصادر بقرار مجلس الإدارة رقم (</w:t>
      </w:r>
      <w:r w:rsidRPr="000A7266">
        <w:rPr>
          <w:rFonts w:eastAsia="Times New Roman" w:hint="cs"/>
          <w:sz w:val="28"/>
          <w:szCs w:val="28"/>
          <w:rtl/>
          <w:lang w:bidi="fa-IR"/>
        </w:rPr>
        <w:t xml:space="preserve">۲۰/۱) </w:t>
      </w:r>
      <w:r w:rsidRPr="000A7266">
        <w:rPr>
          <w:rFonts w:eastAsia="Times New Roman" w:hint="cs"/>
          <w:sz w:val="28"/>
          <w:szCs w:val="28"/>
          <w:rtl/>
        </w:rPr>
        <w:t>وتاريخ ١٤٢٣/٤/١٣هـ ولائحة النظر في مخالفات أحكام نظام الاستثمار الأجنـبـي الصـادرة بقرار مجلس الإدارة رقم (٣٧/٣) وتاريخ ١٤٢٥/٤/١٩هـ وما ورد في قرار لجنة النظر في مخالفات أحكام نظام الاستثمار الأجنبي رقم (١٠٢) في القضية رقم (٢٥/٣)، ولما كان طعن المدعـيـة فـي ذلك القرار متأسساً على وجود عيب السبب - فيما يظهر للدائرة – وبما أن رقابة القضاء الإداري على ركن السبب منصبة على التحقق من الوجود المادي لوقائع القرار الطعين وتكييفها القانوني فإن الدائرة وعلى هدى مما تقدم لم يتبين لها قيام ذلك العيب في القرار المتظلم منه، فالمخالفات التي حدت بالمدعى عليها اتخاذ ذلك القرار قائمة، كما أن التكييف القانوني لتلك الوقائع أتى على وفق ما جاء في نظام الاستثمار الأجنبي واللوائح المشار إليها آنفاً، ولما كان الأصل أن يحمل القرار الإداري على الصحة كما يفترض فيه ابتداء قيامه على سبب صحيح وذلك كله حتى يقوم الدليل على عكسه فإن الدائر تُعمل هذا الأصل في حق القرار الطعين وترى صحته؛ لعدم وجود دليل على خلاف ذلك، ولا ينال من ذلك نـفـي المدعية لتلك المخالفات إعمالاً للأصل المتقدم، وأيضاً لا ينال من ذلك قول المدعية أن الشركة ملتزمة بالإنتاج وفق الترخيص، وذلك لأن النشاط الصناعي المرخص به من قبل الهيئة حسب طلب المدعية يتمثل في عملية صناعية متكاملة تبدأ بوضع مادة البوليسترين في مكائن التنفيش ثم يجفف ويسحب إلـى مـكـائـن التصنيع والكبس لإنتاج البلوك ثم يسحب إلى مكائن التقطيع وفق المعلومات المدونة في طلب الترخيص وقد أقرت المدعية في قرار لجنة النظر في مخالفات أحكام نظام الاستثمار الأجنبي رقم (</w:t>
      </w:r>
      <w:r w:rsidRPr="000A7266">
        <w:rPr>
          <w:rFonts w:eastAsia="Times New Roman" w:hint="cs"/>
          <w:sz w:val="28"/>
          <w:szCs w:val="28"/>
          <w:rtl/>
          <w:lang w:bidi="fa-IR"/>
        </w:rPr>
        <w:t xml:space="preserve">۱۰۲) </w:t>
      </w:r>
      <w:r w:rsidRPr="000A7266">
        <w:rPr>
          <w:rFonts w:eastAsia="Times New Roman" w:hint="cs"/>
          <w:sz w:val="28"/>
          <w:szCs w:val="28"/>
          <w:rtl/>
        </w:rPr>
        <w:t>وتاريخ ١٤٢٥/٧/٢٩هـ بقيامها بشراء البوليسترين الخام المصنع على شكل مكعبات كبيرة من بعض الشركات المحلية ثم تقوم بتقطيعه وتشكيله وإنتاجـه حسب احتياج السوق أما مرحلة إنتاج البوليسترين من المواد الأولية (الحبيبات) فستقوم بالبدء في ذلك عند شراء مكائن ومعدات تم التعاقد على تصنيعها مع شركة ألمانية، وعليه فإن ما تقوم به المدعية يعد مخالفاً لما رخص لها به من أعمال، كما لا ينال من ذلك قول المدعية إنها ملتزمة بالإنتاج وفق البرنامج الزمني اعتباراً من تاريخ تعديل الترخيص؛ لأن المعول عليه في احتساب مدة الجدول الزمني هو تاريخ إصدار الترخيص وليس تاريخ التعديل. لذلك كله وبعد دراسة القضية والتأمل والمداولة حكمت الدائرة بالحكم التالي: رفض الدعوى المقامة من شركة..... للبوليسترين ضد مجلس إدارة الهيئة العامة للاستثمار؛ لما هو موضح بالأسباب، والله الموفق والهادي إلى سواء السبيل. وصلى الله وسلم على نب</w:t>
      </w:r>
      <w:r>
        <w:rPr>
          <w:rFonts w:eastAsia="Times New Roman" w:hint="cs"/>
          <w:sz w:val="28"/>
          <w:szCs w:val="28"/>
          <w:rtl/>
        </w:rPr>
        <w:t>ينا محمد وعلى آله وصحبه أجمعين.</w:t>
      </w:r>
    </w:p>
    <w:p w:rsidR="00C12555" w:rsidRDefault="00C12555" w:rsidP="00C12555">
      <w:pPr>
        <w:bidi/>
        <w:jc w:val="both"/>
        <w:rPr>
          <w:rFonts w:eastAsia="Times New Roman"/>
          <w:sz w:val="28"/>
          <w:szCs w:val="28"/>
          <w:rtl/>
        </w:rPr>
      </w:pP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lastRenderedPageBreak/>
        <w:t>هيئة التدقيق</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حكمت الهيئة: بتأييد الحكم رقم 78/د/إ/15 لعام ١٤٢٧هـ فيما انتهى إليه من قضاء، والله الموفق. وصلى الله وسلم على نبينا محمد وعلى آله وصحبه أجمعين.</w:t>
      </w:r>
    </w:p>
    <w:p w:rsidR="00C12555" w:rsidRPr="000A72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القضية ١/٥٢٤٧/ق لعام ١٤٢٥هـ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الحكم الابتدائي ٢/١/٥/٢٦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حكم التدقيق 665/ت/6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تاريخ الجلسة ١٤٢٨/١١/٢٤هـ</w:t>
      </w: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الموضوعات</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قرار إداري - قرار سـلـبـي - بيـع زائـدة تنظيمية – شروط الإلزام بـبـيـع الـزائـدة التنظيمية.</w:t>
      </w:r>
    </w:p>
    <w:p w:rsidR="00C12555" w:rsidRPr="000A7266" w:rsidRDefault="00C12555" w:rsidP="00C12555">
      <w:pPr>
        <w:bidi/>
        <w:jc w:val="center"/>
        <w:rPr>
          <w:rFonts w:eastAsia="Times New Roman"/>
          <w:sz w:val="28"/>
          <w:szCs w:val="28"/>
          <w:rtl/>
        </w:rPr>
      </w:pPr>
      <w:r w:rsidRPr="000A7266">
        <w:rPr>
          <w:rFonts w:eastAsia="Times New Roman" w:hint="cs"/>
          <w:b/>
          <w:bCs/>
          <w:sz w:val="28"/>
          <w:szCs w:val="28"/>
          <w:rtl/>
        </w:rPr>
        <w:t>الأنظمة واللوائح</w:t>
      </w:r>
    </w:p>
    <w:p w:rsidR="00C12555" w:rsidRPr="000A7266" w:rsidRDefault="00C12555" w:rsidP="0055303E">
      <w:pPr>
        <w:pStyle w:val="a4"/>
        <w:numPr>
          <w:ilvl w:val="0"/>
          <w:numId w:val="218"/>
        </w:numPr>
        <w:bidi/>
        <w:jc w:val="both"/>
        <w:rPr>
          <w:rFonts w:eastAsia="Times New Roman"/>
          <w:sz w:val="28"/>
          <w:szCs w:val="28"/>
          <w:rtl/>
        </w:rPr>
      </w:pPr>
      <w:r w:rsidRPr="000A7266">
        <w:rPr>
          <w:rFonts w:eastAsia="Times New Roman" w:hint="cs"/>
          <w:sz w:val="28"/>
          <w:szCs w:val="28"/>
          <w:rtl/>
        </w:rPr>
        <w:t>نظام ديوان المظالم الصادر بالمرسوم الملكي رقم م/51 وتاريخ ١٤٠٢/٧/١٧هـ.</w:t>
      </w:r>
    </w:p>
    <w:p w:rsidR="00C12555" w:rsidRPr="000A7266" w:rsidRDefault="00C12555" w:rsidP="0055303E">
      <w:pPr>
        <w:pStyle w:val="a4"/>
        <w:numPr>
          <w:ilvl w:val="0"/>
          <w:numId w:val="218"/>
        </w:numPr>
        <w:bidi/>
        <w:jc w:val="both"/>
        <w:rPr>
          <w:rFonts w:eastAsia="Times New Roman"/>
          <w:sz w:val="28"/>
          <w:szCs w:val="28"/>
          <w:rtl/>
        </w:rPr>
      </w:pPr>
      <w:r w:rsidRPr="000A7266">
        <w:rPr>
          <w:rFonts w:eastAsia="Times New Roman" w:hint="cs"/>
          <w:sz w:val="28"/>
          <w:szCs w:val="28"/>
          <w:rtl/>
        </w:rPr>
        <w:t>قواعد المرافعات والإجراءات أمام ديوان المظالم الصادرة بقرار مجلس الوزراء رقم 190 وتاريخ 1409/11/16هـ.</w:t>
      </w:r>
    </w:p>
    <w:p w:rsidR="00C12555" w:rsidRPr="000A7266" w:rsidRDefault="00C12555" w:rsidP="0055303E">
      <w:pPr>
        <w:pStyle w:val="a4"/>
        <w:numPr>
          <w:ilvl w:val="0"/>
          <w:numId w:val="218"/>
        </w:numPr>
        <w:bidi/>
        <w:jc w:val="both"/>
        <w:rPr>
          <w:rFonts w:eastAsia="Times New Roman"/>
          <w:sz w:val="28"/>
          <w:szCs w:val="28"/>
          <w:rtl/>
        </w:rPr>
      </w:pPr>
      <w:r w:rsidRPr="000A7266">
        <w:rPr>
          <w:rFonts w:eastAsia="Times New Roman" w:hint="cs"/>
          <w:sz w:val="28"/>
          <w:szCs w:val="28"/>
          <w:rtl/>
        </w:rPr>
        <w:t>لائحة التصـرف بالعقارات البلدية الصـادرة بقـرار مـجـلـس الـوزراء رقم (</w:t>
      </w:r>
      <w:r w:rsidRPr="000A7266">
        <w:rPr>
          <w:rFonts w:eastAsia="Times New Roman" w:hint="cs"/>
          <w:sz w:val="28"/>
          <w:szCs w:val="28"/>
          <w:rtl/>
          <w:lang w:bidi="fa-IR"/>
        </w:rPr>
        <w:t>۳/</w:t>
      </w:r>
      <w:r w:rsidRPr="000A7266">
        <w:rPr>
          <w:rFonts w:eastAsia="Times New Roman" w:hint="cs"/>
          <w:sz w:val="28"/>
          <w:szCs w:val="28"/>
          <w:rtl/>
        </w:rPr>
        <w:t>ب/</w:t>
      </w:r>
      <w:r w:rsidRPr="000A7266">
        <w:rPr>
          <w:rFonts w:eastAsia="Times New Roman" w:hint="cs"/>
          <w:sz w:val="28"/>
          <w:szCs w:val="28"/>
          <w:rtl/>
          <w:lang w:bidi="fa-IR"/>
        </w:rPr>
        <w:t xml:space="preserve">۳۸۳۱۳) </w:t>
      </w:r>
      <w:r w:rsidRPr="000A7266">
        <w:rPr>
          <w:rFonts w:eastAsia="Times New Roman" w:hint="cs"/>
          <w:sz w:val="28"/>
          <w:szCs w:val="28"/>
          <w:rtl/>
        </w:rPr>
        <w:t>وتاريخ ١٤٢٣/٩/٢٤هـ.</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الملخص</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مطالبة المدعي إلغاء قرار الجهة المدعى عليها المتمثل في امتناعها عن بيعه الزائدة التنظيمية المجاورة له بسعر السوق – نصت لائحة التصرف بالعقارات البلدية على أن زوائد التخطيط هي (مساحة الأرض التي تنشأ من إعادة تنظيم مخططات الأراضي)، كما نصت على أن (تباع زوائد التنظيم وزوائد التخطيط التي تسمح أنظمة البناء بإقامة مبان مستقلة عليها عن طريق المزايدة العامة، إلا إذا كان هناك ضرر على مالك العقار المجاور لها من جراء بيعها على غيره، وفي هذه الحالة تباع على مالك العقار المجاور بسعر السوق وقت البيع شريطة أن يثبت الضرر بمعرفة لجنة فنية من البلدية والإمارة ووزارة المالية) - المستفاد من النصوص النظامية أن العبرة في وجود الضرر على المالك مـن عـدمـه مـن خـلال اللجنة النظامية – ثبوت وجود ضرر على المدعي من خلال محضر اللجنة النظامية، مع تأييد ذلك بخطـاب من الجهة المدعى عليها، يجعل المتعين بيع تلك الزائدة على المدعي بسعر السـوق - لا وجه للدفع بتحديد مساحة معينة للزائدة التنظيمية، على اعتبار أن اللائحـة لم تحدد مساحة معينة، كما أن الثابت أن المدعى عليها قد باعت زائدة تنظيمية على أحد الأشخاص، على الرغم من أن مساحتها أكبر من مساحة الزائدة محل الدعوى، أثره: إلغاء قرار الجهة المدعى عليها المتضمن الامتناع عن بيع المدعي الزائدة التنظيمية المجاورة لملكه.</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الوقائع</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 xml:space="preserve">وقائع هذه القضية تتلخص في أنه بتاريخ ١٤٢٥/١٢/٢٠هـ تقدم ..... بـالـوكـالـة عن أخيه ..... باستدعاء إلى الديوان سجل قـضـيـة برقم (١/٥٢٤٧/ق) وتاريخ ١٤٢٥/١٢/٢٦هـ ذكر فيه أن موكله يملك أرضاً بالمنطقة الصناعية بساجر بموجب الصك رقم (1/4) وتاريخ ١٤١٢/١/٦هـ ومساحتها ٣٢٠٠م ويحدها من الشرق شارع ومن الجنوب قطع أراض مملوكة ومن الشمال زائدة تفصل بينها وبين الشارع، ونظراً لأن استثمار هذه الزائدة يضر به فقد تقدم لبلدية ساجر بطلب </w:t>
      </w:r>
      <w:r w:rsidRPr="000A7266">
        <w:rPr>
          <w:rFonts w:eastAsia="Times New Roman" w:hint="cs"/>
          <w:sz w:val="28"/>
          <w:szCs w:val="28"/>
          <w:rtl/>
        </w:rPr>
        <w:lastRenderedPageBreak/>
        <w:t xml:space="preserve">شراء هذه الزائدة المجاورة لملكه وقد تم عمل الإجراءات النظامية المطلوبة انتهت بالموافقة على بيعها له لما تشكله من ضرر عليه وتم الرفع للجهات المختصة لإجازة البيع إلا أن مدير عام الشؤون البلدية والقروية رفض بخطابه رقم (١٦٣٨٠) وتاريخ ١٤٢٥/١٠/٢٢هـ ما قررته اللجنة بهذا الخصوص بحجة أن الزائدة التنظيمية المجاورة لملك المدعي يمكن الاستفادة منها بشكل مفرد باستثمارها كقطع مستقلة وطلب في ختام استدعائه إلزام المديرية العامة للشؤون البلدية والقروية بما ورد في محضر اللجنة المشكلة لهذا الغرض والمؤرخ ١٤٢٥/٣/١٩هـ. وبإحالة القضية إلى هذه الدائرة نظرتها على النحو المبين بمحاضر الضبط وبلغت بها أطراف الدعوى بموجب خطاب الديوان رقم (٢٤٢٥) وتاريخ ١٤٢٦/٢/٢٧هـ وأثناء المرافعة فيها حضر وكيل المدعي..... الذي قدم مرافعة شفوية لم تخرج عما ورد بعريضة الدعوى وحضر عن الجهة المدعى عليها ممثلها الذي قدم مذكرة طلب فيها رفض دعوى المدعي تأسيساً على أن ما يطالب به ليست زائدة تنظيمية وإنما هي أرض حكومية تحت يد البلدية ولا تنطبق عليها تعليمات الزوائد التنظيمية، أما عن ما ذكره المدعي بأن استثمار هذه الأرض يسبب ضرراً له في حال بيعها أو تأجيرها لغيره كما هو ثابت من خطاب البلدية رقم (٣١٣٢) وتاريخ ١٤٢٥/٩/١٣هـ ومحضر اللجنة المشكلة لدراسة مدى وجود ضرر في حالة بيع الزائدة التنظيمية، فإن هذه وجهة نظر البلدية ولم يوافق عليها المسؤول المختص بالمديرية، وبجلسة الاثنين ١٤٢٦/٩/٧هـ أصدرت الدائرة في القضية الحكم رقم (٩٠/د/!/٢ لعام ١٤٢٦هـ) القاضي (بإلغاء قرار بلدية ساجر السلبي بالامتناع عن بيع المدعي..... الزائدة التنظيمية المجاورة لملكه) وبإحالة القضية والحكم الصادر فيها إلى هيئة التدقيق الدائرة السادسة أصدرت فيها الحكم رقم (٣٣٠/ت/6 لعام ١٤٢٧هـ) القاضي بنقض الحكم رقم (90/د/٢/٤ لعام ١٤٢٦هـ) الصادر في القضية رقم (١/٥٢٤٧/ق لعام ١٤٢٥هـ) وإعادتها للدائرة لنظـرهـا والفصل فيها لما هو مبين بالأسباب والتي جاء فيها: (أن الدائرة صدرت أسباب حكمها بالقول بأن المدعي يهدف من دعواه إلى إلغاء القرار السلبي ثم عقبت ذلك بأن القرار السلبي لا يخضع للمدد وترى الهيئة أن ما سلكته الدائرة في هذا الخصوص غير سليم ذلك أنه ولئن كانت القرارات السلبية تختلف عن الإيجابية في أحكام التقادم إلا أن القول بعدم سريان أحكام قواعد المرافعات والإجراءات أمام الديوان على القرارات السلبية مؤداه تعطيلها وهذا لا يستقيم بحال، كما أن الدائرة حصرت طلبات المدعي بأنه يهدف إلى إلغاء القرار بالامتناع عن بيعه الزائدة التنظيمية وقد تبين للهيئة من الاطلاع على ضبط القضية ومستنداتها أن هذا ليس طلباً وحيداً للمدعي وأنه قد اقترح عدة خيارات لحل النزاع بشأن الأرض المذكورة إلا أن الدائرة لم تذكر ذلك فضلاً عن مناقشته، كما أن الدائرة قضت بإلغاء القرار السلبي بالامتناع عن بيع المدعي الزائدة التنظيمية المجاورة لملكه، وترى الهيئة أن ما خلصت إليه الدائرة محل نظر ويحتاج إلى تحقيق ذلك أنه كان يتعين على الدائرة قبل ذلك تحقيق المناط في المسألة المطروحة وذلك بالتحقق من أن الأرض مدار البـحـث سواء من حيث المساحة أو الأطوال زائدة تنظيمية وأن هناك ضرراً على المدعي من جراء بيعها على غيره باعتبار أن مجرد حجبه عن الشارع الرئيسي لا يصدق عليه وصف الضرر المقصود باللائحة بحال، ومن ناحية ثانية فإن ما توصل إليه الحكم محل التدقيق مؤداه قصر بيعها على المذكور استقلالاً مع أنه طلب بيعها بالمزايدة وذلك غيـر سـديـد فـي هـذا الباب)، وبإحالة القضية للدائرة نظرتها حسبما هو موضح بمحاضر الضبط وبلغت بها أطراف الدعوى بموجب خطاب الديوان رقم (٦٣٧٥) وتاريخ ١٤٢٧/٦/١٤هـ وحضر وكيل المدعي وممثل الجهة المدعى عليها ..... الذي قدم مذكرتين جاء فيهما أن ما يجوز بيعه من الأراضي هو: أ - أجزاء الأراضي البيضاء المسامتة للشوارع والمساحات العامة. ب – الأراضي المتبقية من بعض البيوت عند نزع ملكيتها وفتح الشوارع، ونتيجة لهذا التعريف فإن الأرض التي يطالب بها المدعي ليست جزءاً لأرض بيضاء أو بقيت من جراء نزع ملكيتها، بل هي أرض مستقلة قائمة بذاتها وبمنافعها بموجب مخطط معتمد برقم (١٨٩) كما أن مساحة ما يعتبر زوائد تنظيمية يمكن بيعها على المجاورين هي: 1 - الأراضي التي تقل مساحتها عن (60م) ب – الأراضي التي تزيد مساحتها عن (60م) بشرط ألا تتجاوز عمقها على الشارع خمسة أمتار. د - المساحات التي تتجاوز (60م) ويتحقق في </w:t>
      </w:r>
      <w:r w:rsidRPr="000A7266">
        <w:rPr>
          <w:rFonts w:eastAsia="Times New Roman" w:hint="cs"/>
          <w:sz w:val="28"/>
          <w:szCs w:val="28"/>
          <w:rtl/>
        </w:rPr>
        <w:lastRenderedPageBreak/>
        <w:t>حالة بيعها على غير المجاور لها ضرر عليه وهذا الضرر يحدد من قبل الجهة التي تملك صلاحية البيع وهي وزارة الشؤون البلدية والقروية وذلك مثل أن تكون هذه الزوائد تفصل بين ملك المواطن والشارع الوحيد لملكه، كما أن هذه الأرض التي يطالب بها المدعي ويطلب بيعها له لا ينطبق عليها مفهوم الزوائد التنظيمية نظراً لكبر مساحتها، ولا تنطبق عليها تعليمات زوائد التنظيم، وعدم موافقة صاحب الصلاحية المخول لـه الـمـوافـقـة على بيع الزوائد، وما قامت به البلدية هو مجرد إجراءات لا تعتبر نهائية أو ملزمة إلا بموافقة صاحب الصلاحية، كما أن الأرض بيد البلدية وهي الجهة المخولة باستثمارها للصالح العام وهي غير مجبرة على بيعها للمدعي خاصة وأن دعوى الضرر التي يدعيها المدعي غير متحققة حيث إن ملك المدعـي يـخـدمـه شـارع عرضه ٢٥م، كما قدم وكيل المدعي مذكرة جاء فيها إنه بصدور لائحة التصرف في العقارات البلدية فإنها تلغي جميع ما قبلها، كما أن البلدية مستمرة حتى تاريخه ببيع الزوائد التنظيمية بمساحات كبيرة وذلك استناداً إلى ما ورد بلائحة التصرف بالعقارات البلدية الصادرة بالبرقية رقم (</w:t>
      </w:r>
      <w:r w:rsidRPr="000A7266">
        <w:rPr>
          <w:rFonts w:eastAsia="Times New Roman" w:hint="cs"/>
          <w:sz w:val="28"/>
          <w:szCs w:val="28"/>
          <w:rtl/>
          <w:lang w:bidi="fa-IR"/>
        </w:rPr>
        <w:t>۳/</w:t>
      </w:r>
      <w:r w:rsidRPr="000A7266">
        <w:rPr>
          <w:rFonts w:eastAsia="Times New Roman" w:hint="cs"/>
          <w:sz w:val="28"/>
          <w:szCs w:val="28"/>
          <w:rtl/>
        </w:rPr>
        <w:t>ب/</w:t>
      </w:r>
      <w:r w:rsidRPr="000A7266">
        <w:rPr>
          <w:rFonts w:eastAsia="Times New Roman" w:hint="cs"/>
          <w:sz w:val="28"/>
          <w:szCs w:val="28"/>
          <w:rtl/>
          <w:lang w:bidi="fa-IR"/>
        </w:rPr>
        <w:t xml:space="preserve">۳۸۳۱۳) </w:t>
      </w:r>
      <w:r w:rsidRPr="000A7266">
        <w:rPr>
          <w:rFonts w:eastAsia="Times New Roman" w:hint="cs"/>
          <w:sz w:val="28"/>
          <w:szCs w:val="28"/>
          <w:rtl/>
        </w:rPr>
        <w:t>وتاريخ ١٤٢٣/٩/٢٤هـ ولم يسبق للبلدية أن استندت إلى التعميم رقم (١٢٧١٧) وتاريخ ١٣٨٥/٩/٢٢هـ وأرفق عدداً من الخطابات التي تثبت بيع زوائد لأشخاص بمساحات تتراوح بين ٢٢٥م ومساحة ١٠٢٩م وبجلسة الأحد ١٤٢٧/١٠/٧هـ حصر وكيل المدعي دعوى موكله بإلغاء قرار الجهة المدعى عليها بالامتناع عن بيع الزائدة التنظيمية المجاورة لملكه على أن تباع عليه بسعر السوق، وبجلسة الأحد ١٤٢٨/١/١٦هـ قـرر طـرفـا الدعوى اكتفاءهما بما قدما من مذكرات ومستندات وتمسك كل طرف بطلباته.</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الاسباب</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حيث إن المدعي يهدف من إقامة هذه الدعوى إلى الحكم بإلغاء قرار الجهة المدعى عليها بالامتناع عن بيع الزائدة التنظيمية المجاورة لملكه على أن تباع عليه بسعر السوق، فإن الديوان يختص بنظرها وفقاً للمادة رقم (</w:t>
      </w:r>
      <w:r w:rsidRPr="000A7266">
        <w:rPr>
          <w:rFonts w:eastAsia="Times New Roman" w:hint="cs"/>
          <w:sz w:val="28"/>
          <w:szCs w:val="28"/>
          <w:rtl/>
          <w:lang w:bidi="fa-IR"/>
        </w:rPr>
        <w:t>۱/۸/</w:t>
      </w:r>
      <w:r w:rsidRPr="000A7266">
        <w:rPr>
          <w:rFonts w:eastAsia="Times New Roman" w:hint="cs"/>
          <w:sz w:val="28"/>
          <w:szCs w:val="28"/>
          <w:rtl/>
        </w:rPr>
        <w:t>ب) من نظامه الصادر بالمرسوم الملكي رقم (م/٥١) وتاريخ ١٤٠٢/٧/١٧هـ والتي جاء فيها ما يلي: (1- يختص ديوان المظالم بالفصل بما يلي: ب – الدعاوى المقدمة من ذوي الشأن بالطعن في القرارات الإدارية متى كان مرجع الطعن عدم الاختصاص أو وجود عيب في الشكل أو مخالفة النظم واللوائح أو الخطأ في تطبيقها أو تأويلها أو إساءة استعمال السلطة، ويعتبر في حكم القرار الإداري رفض السلطة الإدارية أو امتناعها عن اتخاذ قرار كان من الواجب عليها اتخاذه طبقاً للأنظمة واللوائح) وحيث إن المادة الثالثة من قواعد المرافعات والإجراءات أمام ديوان المظالم الصادرة بقرار مجلس الوزراء رقم (١٩٠) وتاريخ 1409/11/16هـ تنص على أنه (فيما لم يرد به نص خاص يجب في الدعوى المنصوص عليها في الفقرة (ب) من المادة الثامنة من نظام ديوان المظالم أن يسبق رفعها إلى الديوان التظلم إلى الجهة الإدارية المختصة خلال ستين يوماً من تاريخ العلم بهذا القرار ويتحقق العلم به بإبلاغ ذوي الشأن به أو بنشره في الجريدة الرسمية إذا تعذر الإبلاغ) وحيث إن المدعي تبلغ بقرار الجهة المدعى عليها بموجب الخطاب رقم (١٦٣٨٠/ص) وتاريخ ١٤٢٥/١٠/٢٢هـ وتقدم للديوان بتاريخ ١٤٢٥/١٢/٢٠هـ فالدعوى مقدمة خلال المدة المحددة نظاماً فهي مقبولة شكلاً، أما عن موضوع الدعوى فإن المادة الأولى من لائحة التصرف بالعقارات البلدية الصادرة بقرار مجلس الوزراء رقم (</w:t>
      </w:r>
      <w:r w:rsidRPr="000A7266">
        <w:rPr>
          <w:rFonts w:eastAsia="Times New Roman" w:hint="cs"/>
          <w:sz w:val="28"/>
          <w:szCs w:val="28"/>
          <w:rtl/>
          <w:lang w:bidi="fa-IR"/>
        </w:rPr>
        <w:t>۳/</w:t>
      </w:r>
      <w:r w:rsidRPr="000A7266">
        <w:rPr>
          <w:rFonts w:eastAsia="Times New Roman" w:hint="cs"/>
          <w:sz w:val="28"/>
          <w:szCs w:val="28"/>
          <w:rtl/>
        </w:rPr>
        <w:t xml:space="preserve">ب/٣٨٣١٣) وتاريخ ١٤٢٣/٩/٢٤هـ تنص على ما يلي: (- تعريفات عامة - لغرض تطبيق هذه اللائحة يقصد بالكلمات والعبارات التالية أينما وردت في هذه اللائحة المعاني المحددة أمام كل منها وذلك على النحو الآتي: زوائد التخطيط: مساحة الأرض التي تنشأ من إعادة تنظيم مخططات الأراضي). كما تنص المادة رقم (٤/٢/٣) من اللائحة المذكورة أعلاه على أنه: (تباع زوائد التنظيم وزوائد التخطيط التي تسمح أنظمة البناء بإقامة مبان مستقلة عليها عن طريق المزايدة العامة إلا إذا كان هناك ضرر على مالك العقار المجاور لها من جراء بيعها على غيره، وفي هذه الحالة تباع على مالك العقار المجاور بسعر السوق وقت البيع شريطة أن يثبت الضرر بمعرفة لجنة فنية من البلدية والإمارة ووزارة المالية). وحيث إن المستفاد من النص المتقدم أن زوائد </w:t>
      </w:r>
      <w:r w:rsidRPr="000A7266">
        <w:rPr>
          <w:rFonts w:eastAsia="Times New Roman" w:hint="cs"/>
          <w:sz w:val="28"/>
          <w:szCs w:val="28"/>
          <w:rtl/>
        </w:rPr>
        <w:lastRenderedPageBreak/>
        <w:t>التخطيط هي المساحات التي تنشأ من إعادة تنظيم مخططات الأراضي، وأنه في حال وجود ضرر على المالك المجاور لهذه الزوائد إذا بيعت على غيره أن تباع عليه بسعر السوق بشرط أن يثبت الضرر بمعرفة لجنة فنية من البلدية والإمارة ووزارة المالية، وحيث إن الثابت من محضر اللجنة المشكلة حسب النص السابق من مندوب مالية الدوادمي ومندوب مركز ساجر ومندوب البلدية المؤرخ ١٤٢٤/٣/19هـ أن هناك ضرراً على المـدعـي فـي حـال تـأجـيـر الزائدة التنظيمية المجاورة لملكه أو بيعها لغيره وهو بحاجة إليها والمستفيد الوحيد منها كما رأت البلدية بخطابها رقم (</w:t>
      </w:r>
      <w:r w:rsidRPr="000A7266">
        <w:rPr>
          <w:rFonts w:eastAsia="Times New Roman" w:hint="cs"/>
          <w:sz w:val="28"/>
          <w:szCs w:val="28"/>
          <w:rtl/>
          <w:lang w:bidi="fa-IR"/>
        </w:rPr>
        <w:t>۳۱۳۲/</w:t>
      </w:r>
      <w:r w:rsidRPr="000A7266">
        <w:rPr>
          <w:rFonts w:eastAsia="Times New Roman" w:hint="cs"/>
          <w:sz w:val="28"/>
          <w:szCs w:val="28"/>
          <w:rtl/>
        </w:rPr>
        <w:t>د) وتاريخ ١٤٢٥/٩/١٣هـ بيع هذه الزائدة للمدعي لرفع الضرر عنه، كما أن مدير إدارة تخطيط المدن بوزارة الشؤون البلدية والقروية رأى بخطابه رقم (٩٦٤٩) وتاريخ ١٤٢٠/٧/٧هـ الموجه لمدير إدارة الأراضي أنه من المناسب تخطيطياً التصرف في الزوائد التنظيمية بالبيع للمدعي طالما هناك ضرر عليه لو بيعت أو أجرت على غيره، وحيث إن الثابت مما تقدم أن هناك ضرراً على المدعي في حال بيع الزائدة التنظيمية محل الدعوى على غيره فإن المدعى عليها ملزمة ببيعها عليه بسعر السوق، أما عن الأرض محل الدعوى وهل تعتبر زائدة تنظيمية أم لا فإن البلدية المدعى عليها قد نصت على ذلك كما أن لائحة التصرف بالعقارات البلدية لـم تـحـدد مساحة معينة للزائدة وإنما هي اجتهادات من الجهة المدعى عليها كما أن المدعي قدم خطاباً ببيع أحد المواطنين زائدة بمساحة كبيرة هي (١٠٢٥م) وحيث الأمر ما ذكر فإن قرار البلدية بالامتناع عن بيع هذه الزائدة التنظيمية على المدعي رغم تحقق شرط الضرر عليه من جراء بيعها على غيره يكون مخالفاً للنظام مما تنتهي معه الدائرة إلى إلغاء قرار البلدية السلبي بالامتناع عن بيع الأرض محل الدعوى للمدعي. فلما تقدم من أسباب حكمت الدائرة: بإلغاء قرار بلدية ساجر بالامتناع عن بيع المدعي..... الزائدة التنظيمية المجاورة لملكه. والله الموفق والهادي إلى سواء السبيل. وصلى الله وسلم على نبينا محمد وعلى آله وصحبه أجمعين. هيئة التدقيق</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حكمت الهيئة: بتأييد الحكم رقم ٢٦/د/إ/٢ لعام ١٤٢٨هـ فيما انتهى إليه من قضاء، والله الموفق. وصلى الله وسلم على نبينا محمد وعلى آله وصحبه أجمعين.</w:t>
      </w: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القضية ١/٢٤٧٣/ق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الحكم الابتدائي 10/د/٢٧/١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حكم التدقيق 348/ت/٨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تاريخ الجلسة ١٤٢٨/١٢/١٩هـ</w:t>
      </w: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الموضوعات</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قرار إداري – تفسير</w:t>
      </w:r>
      <w:r>
        <w:rPr>
          <w:rFonts w:eastAsia="Times New Roman" w:hint="cs"/>
          <w:b/>
          <w:bCs/>
          <w:sz w:val="28"/>
          <w:szCs w:val="28"/>
          <w:rtl/>
        </w:rPr>
        <w:t xml:space="preserve"> </w:t>
      </w:r>
      <w:r w:rsidRPr="000A7266">
        <w:rPr>
          <w:rFonts w:eastAsia="Times New Roman" w:hint="cs"/>
          <w:b/>
          <w:bCs/>
          <w:sz w:val="28"/>
          <w:szCs w:val="28"/>
          <w:rtl/>
        </w:rPr>
        <w:t>جهة الإدارة للنظام - عيب الاختصاص - عيب الغاية – سلطة جهة الإدارة في إعمال النصوص النظامية - تفسير النصوص النظامية (محله).</w:t>
      </w: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الأنظمة واللوائح</w:t>
      </w:r>
    </w:p>
    <w:p w:rsidR="00C12555" w:rsidRPr="000A7266" w:rsidRDefault="00C12555" w:rsidP="0055303E">
      <w:pPr>
        <w:pStyle w:val="a4"/>
        <w:numPr>
          <w:ilvl w:val="0"/>
          <w:numId w:val="219"/>
        </w:numPr>
        <w:bidi/>
        <w:jc w:val="both"/>
        <w:rPr>
          <w:rFonts w:eastAsia="Times New Roman"/>
          <w:sz w:val="28"/>
          <w:szCs w:val="28"/>
          <w:rtl/>
        </w:rPr>
      </w:pPr>
      <w:r w:rsidRPr="000A7266">
        <w:rPr>
          <w:rFonts w:eastAsia="Times New Roman" w:hint="cs"/>
          <w:sz w:val="28"/>
          <w:szCs w:val="28"/>
          <w:rtl/>
        </w:rPr>
        <w:t>نظام ديوان المظالم الصادر بالمرسوم الملكي رقم م/51 وتاريخ ١٤٠٢/٧/١٧هـ.</w:t>
      </w:r>
    </w:p>
    <w:p w:rsidR="00C12555" w:rsidRPr="000A7266" w:rsidRDefault="00C12555" w:rsidP="0055303E">
      <w:pPr>
        <w:pStyle w:val="a4"/>
        <w:numPr>
          <w:ilvl w:val="0"/>
          <w:numId w:val="219"/>
        </w:numPr>
        <w:bidi/>
        <w:jc w:val="both"/>
        <w:rPr>
          <w:rFonts w:eastAsia="Times New Roman"/>
          <w:sz w:val="28"/>
          <w:szCs w:val="28"/>
          <w:rtl/>
        </w:rPr>
      </w:pPr>
      <w:r w:rsidRPr="000A7266">
        <w:rPr>
          <w:rFonts w:eastAsia="Times New Roman" w:hint="cs"/>
          <w:sz w:val="28"/>
          <w:szCs w:val="28"/>
          <w:rtl/>
        </w:rPr>
        <w:t>نظام الشركات الصادر بالمرسوم الملكي رقم (م/6) وتاريخ ١٣٨٥/٣/٢٢هـ.</w:t>
      </w:r>
    </w:p>
    <w:p w:rsidR="00C12555" w:rsidRPr="000A7266" w:rsidRDefault="00C12555" w:rsidP="0055303E">
      <w:pPr>
        <w:pStyle w:val="a4"/>
        <w:numPr>
          <w:ilvl w:val="0"/>
          <w:numId w:val="219"/>
        </w:numPr>
        <w:bidi/>
        <w:jc w:val="both"/>
        <w:rPr>
          <w:rFonts w:eastAsia="Times New Roman"/>
          <w:sz w:val="28"/>
          <w:szCs w:val="28"/>
          <w:rtl/>
        </w:rPr>
      </w:pPr>
      <w:r w:rsidRPr="000A7266">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الملخص</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مطالبة المدعي إلغاء قرار الجهة المدعى عليها المتمثل في إعمال حكم المادة (</w:t>
      </w:r>
      <w:r w:rsidRPr="000A7266">
        <w:rPr>
          <w:rFonts w:eastAsia="Times New Roman" w:hint="cs"/>
          <w:sz w:val="28"/>
          <w:szCs w:val="28"/>
          <w:rtl/>
          <w:lang w:bidi="fa-IR"/>
        </w:rPr>
        <w:t xml:space="preserve">۱۱۰) </w:t>
      </w:r>
      <w:r w:rsidRPr="000A7266">
        <w:rPr>
          <w:rFonts w:eastAsia="Times New Roman" w:hint="cs"/>
          <w:sz w:val="28"/>
          <w:szCs w:val="28"/>
          <w:rtl/>
        </w:rPr>
        <w:t xml:space="preserve">من نظام الشركات، بحجة أنها غير مختصة بتفسير تلك المادة - قيام المدعي بتأسيس طعنه على اغتصاب </w:t>
      </w:r>
      <w:r w:rsidRPr="000A7266">
        <w:rPr>
          <w:rFonts w:eastAsia="Times New Roman" w:hint="cs"/>
          <w:sz w:val="28"/>
          <w:szCs w:val="28"/>
          <w:rtl/>
        </w:rPr>
        <w:lastRenderedPageBreak/>
        <w:t>الجهة المدعى عليها للسلطة والانحراف بها، وتفسيرها للمادة المشار إليها وهي غير مختصة بتفسيرها - اغتصاب السلطة يتحقق في حال تضمن القرار الإداري لتعد من جهة الإدارة على سلطة جهة أخرى – عيب الانحراف في استخدام السلطة يقع في حال قصد جهة الإدارة هدفاً غير محدد بموجب اختصاصها وسلطتها - استناد القرار (محل الطعن) إلى أحكام نظام الشركات بما للمدعى عليها من سلطة لتطبيق أحكامه، مع استهداف المصلحة العامة يجعل تصرفها صحيحاً لا مطعن فيه - تصرف الجهة المدعى عليها في إعمال نص المادة النظامية هو في حقيقته فهم لمدلول المادة، وتطبيق لها سواء أكان ذلك التطبيق لحكم المادة نصاً أو ظاهراً، على اعتبار أن تفعيل أحكام النظام لا يتأتى إلا من خلال فهمها، طالما كان ذلك الفهم لا يخرج عن إطار التبادر، والتبادر علامة الحقيقة كما نص عليها علماء أصـول الفقه – التفسير محله في حال انغلاق حكم المادة واحتماله لأكثر من تأويل، وهو ما لم يتوافر في هذه الواقعة، أثره: رفض الدعوى. </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الوقائع</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 xml:space="preserve">تتلخص وقائع هذه الدعوى بالقدر اللازم لإصدار هذا الحكم أن وكيل الشركة المدعية تقدم إلى الديوان بلائحة دعوى ذكر فيها أنه يطعن في القرار رقم (١٥٣٠/٢٠٥/٢٢٢) وتاريخ ١٤٢٨/٣/٢٩هـ الصادر من الإدارة العامة للشركات، وبين أن القرار المطعون فيه قد بني على تفسير خاطئ للمادة (١١٠) من نظام الشركات وهي غير مختصة بذلك، مع أن تفسيرهـا كان مثار خلاف مازال منظوراً في القضاء بين المدعية ومراقب حساباتها مما يجعل القرار بمثابة حكم قضائي لا تختص المدعى عليها بالفصل فيه، وذكر بأن القرار المطعون فيه معيب بعيب اغتصاب السلطة والانحراف بها لتحقيق هدف آخـر خـلاف الهدف المعهود به إلى المدعى عليها، وليس من بين تلك الأهداف تفسير المواد النظامية عند تطبيقها، ثم ساق وكيل المدعية في لائحة دعواه بيان عدم صحة ما ذهبت إليه المدعى عليها من أن المساهم المتخلف عن سداد كامل قيمة السهم مالك للسهم، كما أضاف بأن المدعى عليها في قرارها المطعون فيه استندت على المادة (٩٧)، وذهبت إلى القول بأن قبول المساهم بقرارات مجلس الإدارة مشروط بعدم مخالفة المادة (٩٧) وهو استناد غير صحيح؛ لأن المادة المذكورة تحدد الإجراءات التي يجب اتباعها لمواجهة أي قرار تصدره الشركة ويكون فيه مخالفة لنظام الشركات أو نظام الشركة، وبين أن الإجراء الصحيح في حال كون المدعية اتخذت قراراً يعتقد أنه مخالف لنظام الشركات أو نظام الشركة أن تعترض المدعى عليها أو أي مساهم في محضر الاجتماع الذي اتخذ فيه القرار إذا كان حاضراً الاجتماع، وليس لها الحق في اتخاذ أي إجراء أو قرار تلزم به المدعية، وإنما لها حق اللجوء إلى القضاء لتطلب بطلان القرار، ولذلك فإن إصدار قرار على قرار صادر من مجلس إدارة المدعية يعتقد أنه مخالف للنظام إجراء باطل ومخالف لنص المادة (٩٧)، ثم طلب في ختام لائحته الحكم بإلغاء القرار المطعون فيه، وبإحالة القضية إلى الدائرة بلغت بها أطراف الدعوى بالخطاب رقم (٥٩٣٣) وتاريخ ١٤٢٨/٥/١٨هـ وحددت لنظرها جلسة ١٤٢٨/٥/٢٦هـ، وفيها حضر وكيل الشركة المدعية ..... بموجب الوكالة رقم (17106 وتاريخ ١٤٢٨/٢/٢٢هـ كما حضر ممثل المدعى عليها ..... بموجب قرار التفويض رقم (١٠٨٤٤) وتاريخ ١٤٢٥/١١/٢٢هـ، وقدم وكيل المدعية مرافعة شفوية لم يخرج مضمونها عما ذكره في لائحة الدعوى، كما قدم مذكرة من صفحة واحدة طلب فيها بصفة عاجلة وقف تنفيذ القرار محل الطعن، وبعرض الدعوى على ممثل المدعى عليها أفاد بأن المادة (١١٠) من نظام الشركات واضحة ولا تحتاج إلى تفسير، وطلب رفض الطلب العاجل، وبعد أن خلت الدائرة للمداولة قررت رفض الطلب العاجل ومواصلة نظر الدعوى، وبجلسة ١٤٢٨/٦/١١هـ حضر طرفا الدعوى وقدم ممثل المدعى عليها مذكرة مكونة من أربع صفحات نـفـى فـيـهـا مـا ذكـره وكيل الشركة المدعية من أن الوزارة قامت بممارسة للسلطة القضائية والتنظيمية، وبين أن دور الوزارة الإشراف والتنفيذ للنظام، كما بين أن ما ذكره وكيل المدعية من كون المساهم الذي لم يحضر المزاد فـي مـركـز نـظـامـي لـم يحدد وضعه، إلا أنه ليس مالكاً للسهم مستنداً في ذلك بأن حق الشركة في بيع السهم المدفوع جزء من قيمته والتي سمحت له الشركة بدفع </w:t>
      </w:r>
      <w:r w:rsidRPr="000A7266">
        <w:rPr>
          <w:rFonts w:eastAsia="Times New Roman" w:hint="cs"/>
          <w:sz w:val="28"/>
          <w:szCs w:val="28"/>
          <w:rtl/>
        </w:rPr>
        <w:lastRenderedPageBreak/>
        <w:t>ذلك الجزء فقط على أن يتم دفع الباقي متى رغبت الشركة وفقاً لما حدده النظام في دفعه والذي اشترط أن يظل انتقال الملكية لهذا السهم بالاسم عن طريق القيد في سجل المساهمين بالشركة – دون موافقة الطرف الـمـسـاهـم - يدل على أن السهم غير مملوك رغم تسجيله باسم المساهم، فهذا أمر غير صحيح إذ المادة (</w:t>
      </w:r>
      <w:r w:rsidRPr="000A7266">
        <w:rPr>
          <w:rFonts w:eastAsia="Times New Roman" w:hint="cs"/>
          <w:sz w:val="28"/>
          <w:szCs w:val="28"/>
          <w:rtl/>
          <w:lang w:bidi="fa-IR"/>
        </w:rPr>
        <w:t xml:space="preserve">۱۱۰) </w:t>
      </w:r>
      <w:r w:rsidRPr="000A7266">
        <w:rPr>
          <w:rFonts w:eastAsia="Times New Roman" w:hint="cs"/>
          <w:sz w:val="28"/>
          <w:szCs w:val="28"/>
          <w:rtl/>
        </w:rPr>
        <w:t>تنص على: (وإذا تخلف المساهم عن الوفاء في ميعاد الاستحقاق جاز لمجلس الإدارة بعد إنذار المساهم بخطاب مسجل بيع السهم في مزاد علني ومع ذلك يجوز للمساهم المتخلف حتى اليوم المحدد للمزايدة أن يدفع القيمة المستحقة عليه، مضافاً إليها المصروفات التي أنفقتها الشركة، وتستوفي الشركة من حصيلة البيع المبالغ المستحقة لها وترد الباقي لصاحب السهم)، وإذا لم تغط قيمة البيع باقي قيمة السهم بعد خصم مصروفات المزاد فالعمل ما تنص عليه عجز المادة ذاتها : (وإذا لم تكف حصيلة البيع للوفاء بهذه المبالغ جاز للشركة أن تستوفي الباقي من جميع أموال المساهم...) كما ذكر بأن المادة (</w:t>
      </w:r>
      <w:r w:rsidRPr="000A7266">
        <w:rPr>
          <w:rFonts w:eastAsia="Times New Roman" w:hint="cs"/>
          <w:sz w:val="28"/>
          <w:szCs w:val="28"/>
          <w:rtl/>
          <w:lang w:bidi="fa-IR"/>
        </w:rPr>
        <w:t xml:space="preserve">۱۰۲) </w:t>
      </w:r>
      <w:r w:rsidRPr="000A7266">
        <w:rPr>
          <w:rFonts w:eastAsia="Times New Roman" w:hint="cs"/>
          <w:sz w:val="28"/>
          <w:szCs w:val="28"/>
          <w:rtl/>
        </w:rPr>
        <w:t>من النظام نصت على حق الملكية للمساهم الذي أجازت له الشركة دفع جزء من قيمة السهم بالتصرف فيه بالبيع متى شاء، كما نفـى مـمـثـل الـمـدعـى عليها في مذكرته مخالفة الوزارة للمادة (٩٧) من نظام الشركات وبين أن الوزارة هي الجهة المختصة بتطبيق النظام والإشراف على تنفيذه، وطلب في ختام مذكرته رد دعوى المدعية، وبجلسة ١٤٢٨/٧/٢هـ قدم وكيل المدعية مذكرة من سبع صفحات ضمنها الرد على مذكرة ممثل المدعى عليها المقدمة بالجلسة السابقة أكد فيها على عدم اختصاص المدعى عليها بتفسير المادة (١١٠) من نظام الشركات، وبين بأن هناك فرقاً بين تنفيذ النظام وبين تفسيره، كما بين بأن المركز النظامي الذي يوجد به المكتتب الذي لم يدفع كامل قيمة السهم يتمثل في أن المكتتب يلتزم بأن يدفع باقي قيمة السهم وإذا لم يفعـل تـقـوم الشركة ببيع السهم بدون موافقة منه أي أن ملكية السهم معلقة على شرط الوفاء بكامل القيمة في زمن محدد، والتداول ليس بسبب التملك، بل لأن النظام أباح هذا التداول، وما يتم تداوله حق التملك وليس السهم، كما أكد وكيل المدعية في مذكرته أن نزاعه مع المدعى عليها في هذه الدعـوى هـو عـدم اختصاص المدعى عليها في إصدار قرار تضمن تفسيراً في قضية منظورة قضاء وليس في صحة أو عدم صحة التفسير، وبذات الجلسة أكد وكيل المدعية أنه يحصر دعواه في طلب إلغاء الفقرة الأولى والثانية من قرار مدير عام الإدارة العامة للشركات رقم (١٥٣٠/٢٠٥/٢٢٢) وتاريخ ١٤٢٨/٣/٢٩هـ محتفظاً بحقه بالاعتراض على الفقرة الثالثة إدارياً وقضائياً، وبعرض المذكرة على ممثل المدعى عليها ذكر بأنه يكتفي بمذكرته السابقة، وعليه رفعت أوراق القضية للدراسة، وبجلسة هذا اليوم تم النطق بهذا الحكم.</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الأسباب</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حيث إن وكيل المدعية يهدف من دعـواه إلى إلغـاء الـقـرار الإداري رقم (١٥٣٠/٢٠٥/٢٢٢) وتاريخ ١٤٢٨/٣/٢٩هـ الصادر من الإدارة العامة للشركات، وحيث حصر طلبه في إلغاء الفقرة الأولى والثانية من ذلك القرار، وحيث إن ديوان المظالم يختص ولائياً بنظر هذه الدعوى وفق المادة (</w:t>
      </w:r>
      <w:r w:rsidRPr="000A7266">
        <w:rPr>
          <w:rFonts w:eastAsia="Times New Roman" w:hint="cs"/>
          <w:sz w:val="28"/>
          <w:szCs w:val="28"/>
          <w:rtl/>
          <w:lang w:bidi="fa-IR"/>
        </w:rPr>
        <w:t>۱/۸/</w:t>
      </w:r>
      <w:r w:rsidRPr="000A7266">
        <w:rPr>
          <w:rFonts w:eastAsia="Times New Roman" w:hint="cs"/>
          <w:sz w:val="28"/>
          <w:szCs w:val="28"/>
          <w:rtl/>
        </w:rPr>
        <w:t xml:space="preserve">ب) من نظامه الصادر بالمرسوم الملكي رقم (م/٥١) وتاريخ ١٤٠٢/٧/١٧هـ. كما أن الدائرة مختصة نوعياً ومكانياً بنظرها وفق قرارات معالي رئيس الديوان المنظمة للدوائر واختصاصاتها، وحيث صدر القرار المتظلم منه بتاريخ ١٤٢٨/٣/٢٩هـ وتظلمت منه المدعية أمام وزير التجارة والصناعة بتاريخ ١٤٢٨/٤/١٨هـ وتقدمت بدعواها الماثلة أمام فرع ديوان المظالم بمنطقة الرياض بتاريخ ١٤٢٨/٥/١١هـ لذا فإن الدعوى مقبولة شكلاً وفقاً للمادة الثالثة من قواعد المرافعات والإجراءات أمام ديوان المظالم الصادرة بموجب قرار مجلس الوزراء رقم (١٩٠) وتاريخ ١٤٠٩/١١/١٦هـ. وبالنسبة للموضوع، فإن البين من أوراق الدعوى أن وكيل المدعية قد أسس طعنه في القرار المتظلم منه على تحقق عيب اغتصاب السلطة والانحراف بها، وقيام المدعى عليها بتفسير المادة (١١٠) من نظام الشركات وهي غير مختصة بتفسير النصوص النظامية، وكذلك مخالفتها لنص المادة (٩٧) من نظام الشركات، وبدراسة الدائرة لأركان القرار الإداري محل التظلم والتحقق من مدى مشروعيته وسلامته من العيوب وعلى الأخص ما طعن به وكيل المدعية في ذلك القرار، تبين لها أن ما ذكره وكيل المدعية غير متحقق في الـقـرار مـحـل الـطـعـن؛ </w:t>
      </w:r>
      <w:r w:rsidRPr="000A7266">
        <w:rPr>
          <w:rFonts w:eastAsia="Times New Roman" w:hint="cs"/>
          <w:sz w:val="28"/>
          <w:szCs w:val="28"/>
          <w:rtl/>
        </w:rPr>
        <w:lastRenderedPageBreak/>
        <w:t>لـصـدوره سـلـيـمـاً مـن العيوب التي تشوب القرار الإداري، كما تبين أنه مطابق للشرع والنظام، وقائم على سببه الذي يبرره، ذلك أن عيب اغتصاب السلطة إنما يتحقق القول به فيما إذا تضمن القرار الإداري تعدياً من جهة الإدارة على سلطة جهة أخرى، كما ويقع عيب الانحراف في استخدام السلطة إذا ما قصدت جهة الإدارة هـدفـاً غير المحدد لاختصاصاتها وسلطتها، وكلا الأمرين غير متحقق في القرار محل الطعن، باعتبار أن القرار جاء تنفيذاً لأحكام نظام الشركات المتمثل في مادته العاشرة بعد المائة لما للمدعى عليها من سلطة خولت بموجبها تطبيق أحكام ذلك النظام، مستهدفة المصلحة العامة بتنفيذ النص النظامي على وجهه الصحيح، وبالنسبة لما رأته المدعى عليها في قرارها محل التظلم من أن المساهم المتخلف عن دفع باقي قيمة السهم يعد مالكاً له لأن النص أعطى الشركة حق استيفاء المبالغ المستحقة لها وعليها أن ترد الباقي لصاحب السهم نظراً لأن المساهم مالك للسهم لا يعطى المساهم المتخلف قيمة ما دفعه فقط، فإن الدائرة تقرر بأن هذا المفهوم موافق لأحكام الشرع والنظام وقائم على سبب صـحـيـح مـن الـنـظـام، إذ نصت المادة (١١٠) من نظام الشركات على: (يلتزم المساهم بدفع قيمة السهم في المواعيد المعينة لذلك ويكون المالكون المتعاقبون للسهم مسؤولين بالتضامن عن الوفاء بقيمته، وفيما عدا المالك الأخير تبرأ ذمة كل مساهم من هذه المسؤولية بانقضاء سنة من تاريخ قيد التصرف في السهم في سجل الأسهم، وإذا تخلف المساهم عن الوفاء في ميعاد الاستحقاق جاز لمجلس الإدارة بعد إعذار المساهم بخطاب مسجل بيع السهم في مزاد علني، ومع ذلك يجوز للمساهم المتخلف حتى اليوم المحدد للمزايدة أن يدفع القيمة المستحقة عليه مضافاً إليها المصروفات التي أنفقتها الشركة وتستوفي الشركة من حصيلة البيع المبالغ المستحقة لها وترد الباقي لصاحب السهم، وإذا لم تكف حصيلة البيع للوفاء بهذه المبالغ جاز للشركة أن تستوفي الباقي من جميع أموال المساهم، وتلغي الشركة السهم الذي بيع وتعطي المشتري سهماً جديداً يحمل رقم السهم الملغي وتؤشر بذلك في سجل الأسهم) فالمراد بقوله: (وتستوفي الشركة من حصيلة البيع المبالغ المستحقة لها) هي باقي قيمة السهم التي تعهد المساهم بدفعها والمصروفات التي أنفقتها الشركة، والمراد بقوله: (وترد الباقي لصاحب السهم) ما زاد من قيمة السهم على ما سبق، لا أن يعطى المساهم المتخلف قيمة ما دفعه فقط، ويؤيد ذلك ما نصت عليه المادة الثالثة من نظام الشركات (يجوز أن تكون حصة الشريك مبلغاً من النقود (حصة نقدية) يجوز أن تكون عيناً (حصة عينية) ونصت المادة الخامسة من النظام على أنه: (يعتبر كل شريك مديناً للشرك بالحصة التي تعهد بها ....) ويتضح من ذلك أن المراد بالمبالغ المستحقة للشركة الواردة بالمادة (١١٠) هي باقي قيمة الحصة التي تعهد المساهم بالوفاء بها مع المصروفات التي أنفقتها الشركة والمشار إليها بالمادة (١١٠)، كما ويؤيد ذلك أيضاً ما نصت عليه المادة (</w:t>
      </w:r>
      <w:r w:rsidRPr="000A7266">
        <w:rPr>
          <w:rFonts w:eastAsia="Times New Roman" w:hint="cs"/>
          <w:sz w:val="28"/>
          <w:szCs w:val="28"/>
          <w:rtl/>
          <w:lang w:bidi="fa-IR"/>
        </w:rPr>
        <w:t xml:space="preserve">۱۱۱) </w:t>
      </w:r>
      <w:r w:rsidRPr="000A7266">
        <w:rPr>
          <w:rFonts w:eastAsia="Times New Roman" w:hint="cs"/>
          <w:sz w:val="28"/>
          <w:szCs w:val="28"/>
          <w:rtl/>
        </w:rPr>
        <w:t xml:space="preserve">من نظام الشركات (ولا يجوز للشركة أن تطالب المساهم بدفع مبالغ تزيد على مقدار ما التزم به عند إصدار السهم...) وعلـيـه فـلا وجه لأخذ الشركة المساهمة لما زاد عن باقي قيمة السهم حال بيعه في مزاد علني، ولا ينال من ذلك قول وكيل المدعية بأن المساهم المتخلف عن سداد باقي قيمة السهم لا يصبح مالكاً له بل مكتتب لم يدفع كامل القيمة وأن ملكيته معلقة على شرط الوفاء بكامل قيمة السهم، إذ إن ذلك يفضي إلى الجهالة بركن المحل وهو – في عقد الشركة المساهمة – المال والعمل، إذ لا بد من تحديد المال وتعينه تعيناً ينفي الجهالة، وعليه فلا بد من تحديد قيمة السهم المستحق للشركة قبل المساهم، وما زاد عن تلك القيمة المتفق عليها فهي لمالك السهم وإن لم يدفع كامل قيمته، وبما أن المساهم المتخلف عن دفع قيمة السهم غارم ومسائل فيما لو خسرت الشركة بقدر حصته فهو غانم أيضاً وهذا ما اتفق عليه الفقهاء من أن الغنم بالغرم، ولا ينال من ذلك أيضاً قول وكيل المدعية بأن بيع الشركة لذلك السهم دليل على عدم ملكية صاحبه له، إذ إن المرجع في جواز بيع الشركة لذلك السهم ما نصت عليه المادة (١١٠) من نظام الشركات والتي تعد كمرجع تنظيمي للشركة المساهمة وللمساهم في حال التخلف عن الوفاء بباقي قيمة السهم، فهي بمثابة إذن من مالك السهم في سهمه لاستيفاء باقي قيمته حال تخلفه عن الوفاء، وبالنسبة لما ذكره وكيل المدعية من أن سند قرار المدعى عليها يرتكز على تفسيرها للمادة (١١٠) من نظام الشركات، وأنه لا حق لها في تفسير النظام، فمع التسليم بعدم أحقيتها في ذلك إلا أن ما انتهت إليه هو في </w:t>
      </w:r>
      <w:r w:rsidRPr="000A7266">
        <w:rPr>
          <w:rFonts w:eastAsia="Times New Roman" w:hint="cs"/>
          <w:sz w:val="28"/>
          <w:szCs w:val="28"/>
          <w:rtl/>
        </w:rPr>
        <w:lastRenderedPageBreak/>
        <w:t>حقيقته فهم لمدلول المادة في محله سواء كان حكـم الـمـادة نصاً أو ظاهراً، وتفعيل مـواد الـنـظـام لا يتأتى إلا من خلال فهمها فهو السبيل للعمل بها، والفهم لا يخرج عن إطار التبادر، والتبادر علامة الحقيقة كما نص عليه الأصـولـيـون، أما التفسير فهو انغلاق حكم المادة واحتماله لأكثر من تأويل، وهـو مـا لـم يـكـن فـي واقعة هذه القضية، وبالنسبة لما رآه وكيل المدعية من مخالفة المدعى عليها لنص المادة (</w:t>
      </w:r>
      <w:r w:rsidRPr="000A7266">
        <w:rPr>
          <w:rFonts w:eastAsia="Times New Roman" w:hint="cs"/>
          <w:sz w:val="28"/>
          <w:szCs w:val="28"/>
          <w:rtl/>
          <w:lang w:bidi="fa-IR"/>
        </w:rPr>
        <w:t xml:space="preserve">۹۷) </w:t>
      </w:r>
      <w:r w:rsidRPr="000A7266">
        <w:rPr>
          <w:rFonts w:eastAsia="Times New Roman" w:hint="cs"/>
          <w:sz w:val="28"/>
          <w:szCs w:val="28"/>
          <w:rtl/>
        </w:rPr>
        <w:t>من نظام الشركات وحيث نصت المادة على أنه: (مع عدم الإخلال بحقوق الغير الحسن النية، يقع باطلاً كل قرار يصدر من جمعيات المساهمين بالمخالفة لأحكام هذا النظام أو لأحكام نظام الشركة وللإدارة العامة للشركات ولكل مساهم اعترض في محضر الاجتماع على القرار أو تغيب عن حضور الاجتماع بسبب مقبول أن يطلب البطلان، ويترتب على القضاء بالبطلان اعتبار القرار كأن لم يكن بالنسبة لجميع المساهمين ولا تسمع دعوى البطلان بعد انقضاء سنة من تاريخ القرار المذكور)، فإن الدائرة ترى – وعلى وفق ما سبق بيانه – أن المدعية نحت في تطبيق المادة (١١٠) من نظام الشركات منحى مخالفاً لنصها، وعليه فإن قرار مجلس الإدارة يقع باطلاً؛ لمخالفته لما دلت عـلـيـه الـمـادة (١١٠) من نظام الشركات، فضلاً عن سياق المادة (٩٧) يدل على اختصاص المساهم بحق الاعتراض نحو ما هو مبين من نصها، دون أن يتناول ذلك التنظيم حق الإدارة العامة للشركات في إبطال تلك القرارات، الأمر الذي تنتهي معه الدائرة إلى تعيين رفض طلب المدعية بإلغاء القرار محل التظلم؛ لذلك كله حكمت الدائرة برفض الدعوى رقم ١/٢٤٧٣/ق لعام ١٤٢٨هـ الـمـقـامـة مـن شـركة..... ضد وزارة التجارة والصناعة؛ لما ذكر من أسباب بالحكم، والله الموفق والهادي إلى سواء السبيل. وصلى الله وسلم على نبينا محمد وعلى آله وصحبه أجمعين.</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هيئة التدقيق</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حكمت الهيئة: بتأييد الحكم رقم 10/د/إ/٢٧ لعام ١٤٢٨هـ فيما انتهى إليه من قضاء، والله الموفق. وصلى الله وسلم على نبينا محمد وعلى آله وصحبه أجمعين.</w:t>
      </w: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القضية ٢/٢٧٤٧/ق لعام ١٤٢٧هـ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الحكم الابتدائي 109/د/إ/9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حكم التدقيق 365/ت/٨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تاريخ الجلسة ١٤٢٨/١٢/٢٠هـ</w:t>
      </w: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الموضوعات</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قرار إداري - تراخيص إدارية - مفهوم الترخيص الإداري - ترخيص خـدمـات المعتمرين والزوار القادمين من خارج المملكة - تجديد الترخيص - السلطة التقديرية للجهة الإدارية - الرقابة القضائية على القرارات الإدارية - ملاءمة القرار الإداري - سبب القرار.</w:t>
      </w: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الأنظمة واللوائح</w:t>
      </w:r>
    </w:p>
    <w:p w:rsidR="00C12555" w:rsidRPr="000A7266" w:rsidRDefault="00C12555" w:rsidP="0055303E">
      <w:pPr>
        <w:pStyle w:val="a4"/>
        <w:numPr>
          <w:ilvl w:val="0"/>
          <w:numId w:val="220"/>
        </w:numPr>
        <w:bidi/>
        <w:jc w:val="both"/>
        <w:rPr>
          <w:rFonts w:eastAsia="Times New Roman"/>
          <w:sz w:val="28"/>
          <w:szCs w:val="28"/>
          <w:rtl/>
        </w:rPr>
      </w:pPr>
      <w:r w:rsidRPr="000A7266">
        <w:rPr>
          <w:rFonts w:eastAsia="Times New Roman" w:hint="cs"/>
          <w:sz w:val="28"/>
          <w:szCs w:val="28"/>
          <w:rtl/>
        </w:rPr>
        <w:t>نظام ديوان المظالم الصادر بموجب المرسوم الملكي رقم م/51 وتاريخ ١٤٠٢/٧/١٧هـ.</w:t>
      </w:r>
    </w:p>
    <w:p w:rsidR="00C12555" w:rsidRDefault="00C12555" w:rsidP="0055303E">
      <w:pPr>
        <w:pStyle w:val="a4"/>
        <w:numPr>
          <w:ilvl w:val="0"/>
          <w:numId w:val="220"/>
        </w:numPr>
        <w:bidi/>
        <w:jc w:val="both"/>
        <w:rPr>
          <w:rFonts w:eastAsia="Times New Roman"/>
          <w:sz w:val="28"/>
          <w:szCs w:val="28"/>
        </w:rPr>
      </w:pPr>
      <w:r w:rsidRPr="000A7266">
        <w:rPr>
          <w:rFonts w:eastAsia="Times New Roman" w:hint="cs"/>
          <w:sz w:val="28"/>
          <w:szCs w:val="28"/>
          <w:rtl/>
        </w:rPr>
        <w:t>قواعد المرافعات والإجراءات أمام الديوان الصادر بموجب قرار مجلس الوزراء رقم 190 وتاريخ ١٤٠٩/١١/١٦ه</w:t>
      </w:r>
      <w:r>
        <w:rPr>
          <w:rFonts w:eastAsia="Times New Roman" w:hint="cs"/>
          <w:sz w:val="28"/>
          <w:szCs w:val="28"/>
          <w:rtl/>
        </w:rPr>
        <w:t>ـ.</w:t>
      </w:r>
    </w:p>
    <w:p w:rsidR="00C12555" w:rsidRPr="000A7266" w:rsidRDefault="00C12555" w:rsidP="0055303E">
      <w:pPr>
        <w:pStyle w:val="a4"/>
        <w:numPr>
          <w:ilvl w:val="0"/>
          <w:numId w:val="220"/>
        </w:numPr>
        <w:bidi/>
        <w:jc w:val="both"/>
        <w:rPr>
          <w:rFonts w:eastAsia="Times New Roman"/>
          <w:sz w:val="28"/>
          <w:szCs w:val="28"/>
          <w:rtl/>
        </w:rPr>
      </w:pPr>
      <w:r w:rsidRPr="000A7266">
        <w:rPr>
          <w:rFonts w:eastAsia="Times New Roman" w:hint="cs"/>
          <w:sz w:val="28"/>
          <w:szCs w:val="28"/>
          <w:rtl/>
        </w:rPr>
        <w:t>تنظيم خدمات المعتمرين وزوار المسجد النبوي الشريف القادمين من خارج المملكة الصادر بقرار مجلس الوزراء رقم (٩٣) وتاريخ ١٤٢٠/٦/١٠هـ.</w:t>
      </w:r>
    </w:p>
    <w:p w:rsidR="00C12555" w:rsidRPr="000A7266" w:rsidRDefault="00C12555" w:rsidP="0055303E">
      <w:pPr>
        <w:pStyle w:val="a4"/>
        <w:numPr>
          <w:ilvl w:val="0"/>
          <w:numId w:val="220"/>
        </w:numPr>
        <w:bidi/>
        <w:jc w:val="both"/>
        <w:rPr>
          <w:rFonts w:eastAsia="Times New Roman"/>
          <w:sz w:val="28"/>
          <w:szCs w:val="28"/>
          <w:rtl/>
        </w:rPr>
      </w:pPr>
      <w:r w:rsidRPr="000A7266">
        <w:rPr>
          <w:rFonts w:eastAsia="Times New Roman" w:hint="cs"/>
          <w:sz w:val="28"/>
          <w:szCs w:val="28"/>
          <w:rtl/>
        </w:rPr>
        <w:t>اللائحة التنفيذية لتنظيم خدمات المعتمرين وزوار المسجد النبوي الشريف القادمين من خارج المملكة الصادر بقرار وزير الـحـج رقم (</w:t>
      </w:r>
      <w:r w:rsidRPr="000A7266">
        <w:rPr>
          <w:rFonts w:eastAsia="Times New Roman" w:hint="cs"/>
          <w:sz w:val="28"/>
          <w:szCs w:val="28"/>
          <w:rtl/>
          <w:lang w:bidi="fa-IR"/>
        </w:rPr>
        <w:t>۱۹۷/</w:t>
      </w:r>
      <w:r w:rsidRPr="000A7266">
        <w:rPr>
          <w:rFonts w:eastAsia="Times New Roman" w:hint="cs"/>
          <w:sz w:val="28"/>
          <w:szCs w:val="28"/>
          <w:rtl/>
        </w:rPr>
        <w:t xml:space="preserve">ق/م) وتاريخ </w:t>
      </w:r>
      <w:r w:rsidRPr="000A7266">
        <w:rPr>
          <w:rFonts w:eastAsia="Times New Roman" w:hint="cs"/>
          <w:sz w:val="28"/>
          <w:szCs w:val="28"/>
          <w:rtl/>
          <w:lang w:bidi="fa-IR"/>
        </w:rPr>
        <w:t>۱۲/۲۱/</w:t>
      </w:r>
      <w:r w:rsidRPr="000A7266">
        <w:rPr>
          <w:rFonts w:eastAsia="Times New Roman" w:hint="cs"/>
          <w:sz w:val="28"/>
          <w:szCs w:val="28"/>
          <w:rtl/>
        </w:rPr>
        <w:t>١٤٢٠هـ.</w:t>
      </w:r>
    </w:p>
    <w:p w:rsidR="00C12555" w:rsidRPr="000A7266"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lastRenderedPageBreak/>
        <w:t>الملخص</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المدعية تطالب بإلغاء قرار عدم تجديد الترخيص - سبب القرار: تجاوز نسبة تخلف الحجاج والمعتمرين 10٪ - الترخيص: قرار إداري تتمتع معه الإدارة بسلطات واسعة في مواجهة المرخص له؛ فهي تملك أن تصدر الترخيص ابتداء وتستطيع أن توقف استعماله وأن تعدل في شروطه وأن تلغيه؛ كل ذلك إذا رأت فيه تحقيقاً للمصلحة العامة كحفظ النظام أو الأمن العام أو إدخال تحسينات أو تنظيـم فـي أداء المرخص له – هذه السلطة للإدارة هي سلطة تقديرية وليست تحكمية – فلا بد أن تستهدف المصلحة العامة، أما إذا جانبت هذه الغاية فرفضت الترخيص أو ألغته فإنه يحق لذوي الشأن أن يطلبوا إلغاء مثل هذه القرارات والتعويض عن الأضرار أمام القضاء الإداري - كل ما تصدره جهة الإدارة من قرارات تتعلق بالتراخيص فإنها تخضع لرقابة القضاء الإداري رقابة تستهدف وزن القرارات فإذا ثبت صدورها مخالفاً للنظام أو منحرفاً عن تحقيق الصالح العام فإنه يقضي بإلغائها - ما يتعلق بما تراه جهة الإدارة من ملاءمة تقـديـرهـا عنـد إصـدارهـا للقرارات مستهدفة بذلك الصالح العام فإنه لا يخضع للرقابة القضائية؛ لأن تجديد الترخيص من عدمه طبيعة خاضعة للملاءمة الإدارية ليس للقضاء الإداري تقديرها، ومهمته والحالة هذه أن يتأكد من سلامة السلطة التقديرية من عيب الانحراف وانفكاكها عن قيد التعسف – القاضي الإداري يتوصل إلى ذلك بالقرائن، وإلا فليس له أن يتدخل في تقدير الملاءمة الإدارية – تخلف الحجاج والمعتمرين له مفاسد على البلاد من حيث الإخلال بالأمن واضطراب النظام العام - اشتراط عدم تجاوز نسبة تخلف الحجاج 10٪ لتجديد الترخيص يتفق مع رعاية المصلحة العامة وحمايتها - ثبوت تجاوز نسبة تخلف الحجاج لدى المدعية 10٪ - أثره: سلامة قرار المدعي بعدم تجديد الترخيص – مؤدى ذلك: رفض الدعوى.</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أحكام مشابهة</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حكم رقم ١٠٨/د/إ/9 لعام ١٤٢٨هـ في القضية رقم ٢/٢٧٣٦/ق لعام ١٤٢٧هـ المؤيد برقم 589/ت/6 لعام ١٤٢٨هـ.</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الوقائع</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تتلخص وقائع هذه الدعوى بالقدر اللازم للفصل فيها في أن الـمـدعـي تـقـدم للديوان بتاريخ ١٤٢٧/٥/١٧هـ بلائحة دعوى ذكر فيها أن شركته حصلت على تصريح عمرة عام ١٤٢١هـ بناء على حسن سمعته في خدمات حجاج الداخل والذي قدم خدمات عالية الجودة طوال (٢٥) سنة ماضية، واجتهد في أن يعمل تحالفاً مع بيوت خبرة في مجالات مساعدة رديفة لعمل العمرة وتم ذلك خلال السنة الأخيرة من التصريح ولكنه لم يبدأ بتفعيل هذه الشراكة نظراً لبعض التأخير الذي حدث من جانب وزارة الحج لتكوين الشراكات الجديدة، وأضاف أنه علم أن اسمه قد حجب عن قائمة الذين جدد لهم تصريح العمرة بسبب نسبة التخلف، وأوضح أنه بادر بحجب الوكيل الموريتاني عن الشبكة الآلية عندما وجد أنه غير ملتزم بما اتفقا عليه من نوعية المعتمرين الذين كانوا يأتون على رحلات طيران لم يعلم بها ولا عن موعد قدومها، إضافة إلى عدم التزام الوكيل بالبرنامج ولذلك أوقف عنه النظام الآلي، وأوضح أن عدد الذين قدموا من موريتانيا هم أقل من (50) شخصاً وتظهر البيانات أن (</w:t>
      </w:r>
      <w:r w:rsidRPr="000A7266">
        <w:rPr>
          <w:rFonts w:eastAsia="Times New Roman" w:hint="cs"/>
          <w:sz w:val="28"/>
          <w:szCs w:val="28"/>
          <w:rtl/>
          <w:lang w:bidi="fa-IR"/>
        </w:rPr>
        <w:t xml:space="preserve">۲۰) </w:t>
      </w:r>
      <w:r w:rsidRPr="000A7266">
        <w:rPr>
          <w:rFonts w:eastAsia="Times New Roman" w:hint="cs"/>
          <w:sz w:val="28"/>
          <w:szCs w:val="28"/>
          <w:rtl/>
        </w:rPr>
        <w:t xml:space="preserve">شخصاً منهم تخلفوا ومع مراجعة المدعي للوكيل أخبره أنهم جلسوا إلى الحج ثم غادروا، ثم أكد المدعي أنه حريص على الالتزام بالأنظمة والقوانين وملتزم بأمن وسلامة البلاد وهذا واضح من الأعداد القليلة التي قام بإعطاء تأشيرات لهم خلال الأعوام الخمسة السابقة، وانتهى في دعواه إلى طلب إنصافه من الظلم الذي وقع عليه من قبل المدعى عليها ومنحه الفرصة لخدمة المعتمرين كما تعهد بالقيام بذلك على الوجه الذي يرضي الله تعالى. وقد قيدت الأوراق قضية بالرقم الوارد بصدر هذا الحكم وأحيلت إلى هذه الدائرة فباشرت نظرها على النحو المثبت بدفتر ضبط الجلسات. وبجلسة ١٤٢٧/٨/٢٥هـ طلبت الدائرة من المدعي وكالة بيان دعواه فقرر أنها وفقاً للائحة الدعوى، ثم طلبت من ممثل المدعى عليها تقديم الرد على الدعوى فقدم مذكرة أوضح </w:t>
      </w:r>
      <w:r w:rsidRPr="000A7266">
        <w:rPr>
          <w:rFonts w:eastAsia="Times New Roman" w:hint="cs"/>
          <w:sz w:val="28"/>
          <w:szCs w:val="28"/>
          <w:rtl/>
        </w:rPr>
        <w:lastRenderedPageBreak/>
        <w:t xml:space="preserve">فيها بأن تجديد التراخيص بعد انتهاء فترة سريانها الأولى جوازي وليس وجوبياً وفقاً لأحكام التنظيم ولائحته التنفيذية حيث تظهر حكمة فترة صلاحية الترخيص بخمس سنوات قابلة للتجديد لإعادة النظر في أسلوب وقدرات الشركات خلال فترة عملها السابقة ومن ثم إمكانية التجديد من عدمه وفق ما تقتضيه المصلحة العامة، وبتطبيق المعايير الأساسية للتجديد وفي ضوء ما ورد ببرقية وزير الداخلية رقم (٢٣٥٤) وتاريخ </w:t>
      </w:r>
      <w:r w:rsidRPr="000A7266">
        <w:rPr>
          <w:rFonts w:eastAsia="Times New Roman" w:hint="cs"/>
          <w:sz w:val="28"/>
          <w:szCs w:val="28"/>
          <w:rtl/>
          <w:lang w:bidi="fa-IR"/>
        </w:rPr>
        <w:t xml:space="preserve">۱۰ - </w:t>
      </w:r>
      <w:r w:rsidRPr="000A7266">
        <w:rPr>
          <w:rFonts w:eastAsia="Times New Roman" w:hint="cs"/>
          <w:sz w:val="28"/>
          <w:szCs w:val="28"/>
          <w:rtl/>
        </w:rPr>
        <w:t>١٤٢٧/١/</w:t>
      </w:r>
      <w:r w:rsidRPr="000A7266">
        <w:rPr>
          <w:rFonts w:eastAsia="Times New Roman" w:hint="cs"/>
          <w:sz w:val="28"/>
          <w:szCs w:val="28"/>
          <w:rtl/>
          <w:lang w:bidi="fa-IR"/>
        </w:rPr>
        <w:t>۱۱</w:t>
      </w:r>
      <w:r w:rsidRPr="000A7266">
        <w:rPr>
          <w:rFonts w:eastAsia="Times New Roman" w:hint="cs"/>
          <w:sz w:val="28"/>
          <w:szCs w:val="28"/>
          <w:rtl/>
        </w:rPr>
        <w:t>هـ المتضمنة إيقاف إصدار تراخيص جديدة لخدمات العمرة في المرحلة الحالية وعدم التجديد للشركات والمؤسسات التي تزيد نسبة التخلف لديها عن (</w:t>
      </w:r>
      <w:r w:rsidRPr="000A7266">
        <w:rPr>
          <w:rFonts w:eastAsia="Times New Roman" w:hint="cs"/>
          <w:sz w:val="28"/>
          <w:szCs w:val="28"/>
          <w:rtl/>
          <w:lang w:bidi="fa-IR"/>
        </w:rPr>
        <w:t>۱۰٪)</w:t>
      </w:r>
      <w:r w:rsidRPr="000A7266">
        <w:rPr>
          <w:rFonts w:eastAsia="Times New Roman" w:hint="cs"/>
          <w:sz w:val="28"/>
          <w:szCs w:val="28"/>
          <w:rtl/>
        </w:rPr>
        <w:t xml:space="preserve">، فقد تم تجديد تراخيص خدمات المعتمرين للشركات والمؤسسات التي حققت الشروط المطلوبة وعددها خمس وثمانون شركة ومؤسسة إضافة إلى اثنتين وعشرين شركة ومؤسسة مازالت تراخيصها سارية المفعول من الفترة الأولى لتطبيق التنظيم، وقد تم الرفع بذلك لسمو وزير الداخلية ببرقـة الـمـدعـي رقم (690193/ب س) في </w:t>
      </w:r>
      <w:r w:rsidRPr="000A7266">
        <w:rPr>
          <w:rFonts w:eastAsia="Times New Roman" w:hint="cs"/>
          <w:sz w:val="28"/>
          <w:szCs w:val="28"/>
          <w:rtl/>
          <w:lang w:bidi="fa-IR"/>
        </w:rPr>
        <w:t>۱/۲۹/</w:t>
      </w:r>
      <w:r w:rsidRPr="000A7266">
        <w:rPr>
          <w:rFonts w:eastAsia="Times New Roman" w:hint="cs"/>
          <w:sz w:val="28"/>
          <w:szCs w:val="28"/>
          <w:rtl/>
        </w:rPr>
        <w:t>١٤٢٧هـ ووردت ببـرقـيـة سـمو وزير الداخـلـيـة رقم (٢/٨٤٠١ش) في ١٤٢٧/٩/٨هـ المتضمنة الموافقة على ما تم العرض عنه، أما للشركة والمؤسسة التي تجاوزت نسبة التخلف لديها ( ١٠٪) لعام ١٤٢٦هـ وتلك التي لم تحقق الشروط والمعايير المطلوبة للتجديد وعددها حوالي خمس وستين شركة ومؤسسة منها الشركات والمؤسسات مقدمة الاستدعاء فلم يتم التجديد لها في ضوء ما سبق إيضاحه، وأضاف أنه بناء على مجمل ما سبق يتضح بأن الإجراء الذي تم اتخاذه بحق المدعية كان بناء على ما اقتضت به قواعد تنظيم خدمات العمرة واللائحة التنفيذية من قبل الجهة التي ينعقد لها الاختصاص النظـامـي فـي ذلك الإجراء وبناء على ذلك فإن عدم تجديد التصاريح لمن يثبت تقصيره وعدم جديته في أداء الخدمة يساهم في أن يترك المجال لغيـره فـي تقـديـم تلك الخدمة وذلك أجدى نفعاً وأكثر تحقيقاً لأهداف المصلحة العامة المتمثلة في تحسين كافة الخدمات المقدمة لضيوف الرحمن وانتهى إلى طلب رفض الدعوى. وبجلسة ١٤٢٧/١٢/٢٤هـ قدم المدعي وكالة مذكرة ذكر فيها أن التراخيص حينما منحت للشركات الراغبة في ممارسة هذا النشاط لم تمنح على أساس فترة أو دورة زمنية واحدة فقط غير قابلة للتجديد بشكل نهائي بل روعي في التنظيم الاستمرارية هذا ولا يخفى أن المدد الزمنية التي يضعها المشرع بالنسبة للتراخيص هي مدد زمنية شكلية تنظيمية وليست مدداً تنتهي بنهاية المدة المحددة سلفاً حيث يتم توضيح التراخيص المحددة بمدة غير قابلة للتجديد بداية لكي لا يقع المرخص له في جهالة وليتسنى له تحديد مدى استثماره وفقاً لهذه المدة، وأضاف بأن المدعية تحققت فيها المعايير الأساسية التي ارتكزت عليها وزارة الحج للتجديد وهي الملاءة المالية، والكفاءة الإدارية، والخبرة في مجال العمل، وأنه لم يسبق فرض أي عقوبات على المدعية، وأوضح أن رد ممثل المدعى عليها استند على برقية سمو وزير الداخلية المتضمنة بعدم التجديد للشركات التي تزيد نسبة التخلف لديها عن (١٠٪) وعدد المعتمرين الذين قدموا من خلال المدعية لم يتجاوز (50) معتمراً فقط لم يسافر منهم خلال المدة المحددة (٢٠) معتمراً لم يقيموا في المملكة حتى الآن بل مدوا إقامتهم حتى وقت الحج ثم غادروا وأن ما يقصد بالتخلف هو من يخالف النظام ويستمر في الإقامة في المملكة دون سند نظامي على ضوء ما تقدم أكد المدعي وكالة بأن المدعية لم تقم بأي إجراءات مخالفة لنظام العمرة كما أنها لم تستغل الترخيص الذي حصلت عليه استغلالاً سيئاً من قبل الغير وما يؤكد ذلك أن عدد المعتمرين الذين قدموا من خلالها لم يتجاوز الـ(50) معتمراً في العام الماضي، وانتهى المدعي وكالة إلى طلب إلغاء قرار وزارة الحج القاضي بعدم تجديد الترخيص الصادر لموكلته . وبجلسة هذا اليوم حصر المدعي طلباته بإلغاء قرار وزارة الحج بعدم تـجـديـد تصريحه وطلب ممثل المدعى عليها رفض الدعوى.</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الاسباب</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 xml:space="preserve">حيث إن المدعية تهدف من إقامة دعواها إلى إلغاء قرار وزارة الحج بعدم تجديد تصريحها، فإن هذه الدعوى من دعاوى الطعن على القرارات الإدارية وتدخل في اختصاص الديوان طبقاً للمادة (1/8/ب) من نظام الديوان الصادر بالمرسوم الملكي رقم (م/٥١) وتاريخ ١٤٠٢/٧/١٧هـ، كما تدخل في اختصاص الدائرة النوعي والمكاني بحسب قرار معالي رئيس الديوان رقم (١١) لعام </w:t>
      </w:r>
      <w:r w:rsidRPr="000A7266">
        <w:rPr>
          <w:rFonts w:eastAsia="Times New Roman" w:hint="cs"/>
          <w:sz w:val="28"/>
          <w:szCs w:val="28"/>
          <w:rtl/>
        </w:rPr>
        <w:lastRenderedPageBreak/>
        <w:t>1406هـ. أما عن القبول الشكلي، فحيث إن المدعية تطعن على قرار المدعى عليها بعدم تجديد تصريحها بموجب خطابها في ١٤٢٧/٣/١٨هـ وتظلمت المدعية لها بتاريخ ١٤٢٧/٥/٣هـ وتقدمت للديوان بتاری</w:t>
      </w:r>
      <w:r w:rsidRPr="000A7266">
        <w:rPr>
          <w:rFonts w:eastAsia="Times New Roman" w:hint="eastAsia"/>
          <w:sz w:val="28"/>
          <w:szCs w:val="28"/>
          <w:rtl/>
        </w:rPr>
        <w:t>خ</w:t>
      </w:r>
      <w:r w:rsidRPr="000A7266">
        <w:rPr>
          <w:rFonts w:eastAsia="Times New Roman" w:hint="cs"/>
          <w:sz w:val="28"/>
          <w:szCs w:val="28"/>
          <w:rtl/>
        </w:rPr>
        <w:t xml:space="preserve"> ١٤٢٧/٥/١٧هـ وبالتالي فإن مطالبته تخضع للمادة الثالثة من قواعد المرافعات والإجراءات أمام الديوان والتي حددت للتظلم أمام ديوان المظالم خلال ستين يوماً، فإن الدعوى على نحو ما سبق تكون قد قدمت خلال المدة النظامية ويتعين قبولها شكلاً. أما عن الموضوع، فالثابت أن المدعية من الشركات المصرح لها بخدمات المعتمرين والزوار القادمين من خلال المملكة بموجب التصريح رقم (١٦٤) وقد مارست العمل مع بداية التنظيم عام ١٤٢٢هـ وحتى نهاية عام ١٤٢٦هـ مكملة بذلك خمس سنوات (مدة التصريح)، ثم تقدمت بطلب تجديد التصريح في المدة المحددة لذلك، والثابت أن المدعى عليها تلقت برقية سمو وزير الداخلية رقم (</w:t>
      </w:r>
      <w:r w:rsidRPr="000A7266">
        <w:rPr>
          <w:rFonts w:eastAsia="Times New Roman" w:hint="cs"/>
          <w:sz w:val="28"/>
          <w:szCs w:val="28"/>
          <w:rtl/>
          <w:lang w:bidi="fa-IR"/>
        </w:rPr>
        <w:t xml:space="preserve">۱۱۳۳۰/۱/۱۱/۱) </w:t>
      </w:r>
      <w:r w:rsidRPr="000A7266">
        <w:rPr>
          <w:rFonts w:eastAsia="Times New Roman" w:hint="cs"/>
          <w:sz w:val="28"/>
          <w:szCs w:val="28"/>
          <w:rtl/>
        </w:rPr>
        <w:t xml:space="preserve">وتاريخ ١٤٢٧/٢/٢٢هـ المتضمنة الموافقة على تجديد التراخيص للشركات التي لم تبلغ نسبة تخلف المعتمرين لديها عن (10%) في موسم عام ١٤٢٦هـ وحجب التجديد عما عداها من الشركات التي تجاوزت نسبة التخلف فيها (١٠٪)، وذكر من ضمنها الشركة المدعية، وفي ضوء هذه البرقية صدر قرار وزير الحج بعدم الترخيص للمدعية. وحيث إنه في سبيل ما تقدم فيتعين على الدائرة الوقوف على مدى صحة قرار المدعى عليها بحق المدعية، حيث ترى المدعية أحقيتها بتجديد التصريح مستندة في ذلك إلى كونها حققت الشروط والمعايير المطلوبة لتجديد التراخيص المنتهية وأن عدد المعتمرين الذين قدموا من خلال المدعية لم يتجاوز خمسين معتمراً، وأن المتخلفين البالغ عددهم عشرين معتمراً لم يقيموا بالمملكة حتى الآن بل غادروا بعد موسم الحج، كما أن المدعية ألغت تعاقدها مع الوكيل الموريتاني لكونه غير ملتزم بالاشتراطات المفروضة من قبل وزارة الحج، وقد دفعت المدعى عليها بأن تجديد الترخيص جوازي وليس وجوبياً لكل من تقدم للتجديد، كما أن عدم التجديد كان بناء على برقية سمو وزير الداخلية المشار إليها والتي تمت بناءً على محضر الاجتماع المشترك بين سمو وزير الداخلية ومعالي وزير الحج والذي تم التوصل فيه إلى الاتفاق على أنه يتم أخذ موافقة وزارة الداخلية عند تجديد الترخيص لأي مؤسسة أو شركة لممارسة خدمات المعتمرين، وكان هذا الاجتماع على ضوء المادة (١٣) من تنظيم خدمات المعتمرين الذي ينص على «أن يصدر وزير الحج مع وزير الداخلية اللائحة التنفيذية للتنظيم بما في ذلك الـقـواعـد المنظمة لتنقل المعتمرين داخل المملكة». وبنظر الدائرة في تنظيم خدمات العمرة ولائحته التنفيذية الصادر بقرار مجلس الوزراء رقم (٩٣) وتاريخ ١٤٢٠/٦/١٠هـ قد نص في مادته الثانية «أن وزارة الحج هي الجهة المسؤولة عن الإشراف على المؤسسات والشركات المرخص لها ومراقبة حسن أدائها والتأكد من دقة تنفيذ التزاماتها والعمل على رفع كفاءة العاملين» كما نصت الفقرة الثالثة من المادة الثانية والمادة الرابعة عشرة من اللائحة التنفيذية «أن مدة الترخيص خمس سنوات قابلة للتجديد ويعتبر الترخيص منتهياً بانتهاء مدته ما لم يتم تجديده»، ونصت المادة الثالثة عشرة من التنظيم على «أن يصدر وزير الحج مع وزير الداخلية اللائحة التنفيذية للتنظيم بما في ذلك الـقـواعـد المنظمة لتنقل المعتمرين داخل المملكة»، وضمن المسؤوليات والواجبات المناطة بالمرخص له نصت المادة الثلاثون من اللائحة التنفيذية على أن «يلتزم كل مرخص له بخدمة المعتمرين بأمانة وإخلاص وطبقاً لأحكام التنظيم ولائحته التنفيذية وفقاً لمستوى الخدمة المتفق عليها كما يلتزم المرخص له باستقبال المعتمرين في مطارات وموانئ ومنافذ الوصول»، وفي سياق الواجبات أيضاً نصت المادة الرابعة والثلاثون على أن «يتعهد المرخص له بترحيل المعتمرين بعد انتهاء مدة إقامتهم في المملكة وتقديم بيانات بالمغادرين مصادق عليها من إدارة الجوازات إلى الوزارة خلال (٢٤) ساعة من مغادرتهم». وحيث إنه بالبناء على ما تقدم فتشير الدائرة ابتداء إلى أن الترخيص قرار إداري تتمتع معه الإدارة بسلطات واسعة في مواجهة المرخص له، فهي تملك أن تصدر الترخيص ابتداء وتستطيع أن توقف الاستعمال الخاص للمال العام، وأن تعدل في شروط هذا الاستعمال أو تلغي الترخيص كل ذلك إذا رأت الإدارة في ذلك تحقيقاً للمصلحة العامة كحفظ النظام أو الأمن أو إدخال تحسينات أو تنظيـم فـي أداء المرخص له وغير ذلك مما يعتبر من مبررات المصلحة العامة ومع ذلك فإن هذه السلطة للإدارة تقديرية </w:t>
      </w:r>
      <w:r w:rsidRPr="000A7266">
        <w:rPr>
          <w:rFonts w:eastAsia="Times New Roman" w:hint="cs"/>
          <w:sz w:val="28"/>
          <w:szCs w:val="28"/>
          <w:rtl/>
        </w:rPr>
        <w:lastRenderedPageBreak/>
        <w:t xml:space="preserve">وليست تحكمية، فحقها أن تستهدف المصلحة العامة، أما إذا جانبت الإدارة هذه الغاية فرفضت الترخيص أو ألغته نكاية بفرد من الأفراد أو لتميز فريق من الناس عن الآخر فإنه يحق لذوي الشأن أن يطلبوا إلغاء مثل هذه القرارات أمام القضاء الإداري، وطلب التعويض عن الأضرار وإذا كان الأمر كذلك فإن ما تصدره جهة الإدارة من قرارات تتعلق بالتراخيص بالجملة تخضع لرقابة القضاء الإداري رقابة مشروعة تستهدف وزن القرارات الإدارية، فإذا ثبت صدورها مخالفاً للنظام أو منحرفاً عن تحقيق الصالح العام فإنه يقضي بإلغائه إلا فيما يتعلق بما تراه جهة الإدارة من ملاءمة تقديرها عند إصدارها القرار مستهدفة بذلك الصالح العام ذلك لأن تجديد الترخيص من عدمه طبيعة خاضعة للملاءمة الإدارية لا يليق بالقضاء الإداري تقديرها، ومهمته والحالة هذه أن يتأكد من سلامة هذه السلطة التقديرية من عيب الانحراف وانفكاكها عن قيد التعسف، ويعرف القضاء الإداري هذه السلامة وذاك الانفكاك بالقرائن، فإذا لم تظهر له هذه القرائن فليس له أن يتدخل في تقدير الملاءمة الإدارية لأن ذلك كما سبق داخل في السلطة التقديرية للإدارة، فإذا قدرت الإدارة عند الترخيص عدم كفاءة المتقدم أو تبين من سجله أنه غير مؤهل للقيام بالنشاط المرخص له لا سيما إذا تعلق هذا النشاط بخدمة الغير فإن النظام قد ضمن لها حق حجب الترخيص لأن تقدير الملاءمة آنذاك كان بروح موضوعية بعيداً عن البواعث الشخصية. وحيث إنه إزاء ما تقدم وما تطالب به المدعية من تجديد ترخيصها فإن الدائرة بعد اطلاعها على الأوراق تبين لها ثبوت نسبة تخلف تصل إلى (١٧٪) حيث بلغ عدد المتخلفين من موسم عام ١٤٢٣هـ وحتى موسم عام ١٤٢٦هـ (١٣٣) متخلفاً من مجموع القادمين البالغ عددهم (٧٥٧)، وأمـا مـوسـم حـج عام ١٤٢٦هـ فـقـد بلغت النسبة (40%) حيث تخلف (٢٠) معتمراً من أصل (٥٠) معتمراً قدموا عن طريق المدعية، وإن المتأمل في مفاسد تخلف المعتمرين من إخلال بالأمن واضطراب للنظام العام يدرك مدى حرص الجهات المعنية على التشدد في هذا الباب لا لشيء إلا لرعاية المصلحة العامة وحمايتها، وأن الشركات المرخص لها ليست شركات ربحية بغض النظر عن واجباتها المنوطة بها بل غايتها بذل الجهد في تحقيق المصلحة العامة من خلال الوفاء بالتزاماتها في استقبال وتوديع المعتمرين كما نص عليه التنظيم، وقد جعلت الجهات المعنية في وزارة الداخلية ووزارة الحج نسبة (10%) من التخلف ضابطاً في موسم حج عام ١٤٢٦هـ لمعرفة مدى جدية وقدرة المرخص له على ضبط إقامة المعتمرين التابعين له، فإذا تجاوزت الشركة هذه النسبة كان ذلك دليلاً ملموساً قدرته الجهة المعنية يدل على تقصير المرخص له، باعتبار أنه من الأصول المقررة أنه بحكم ما للدولة من سلطة وسيادة على رعاياها فإن لها مراقبة نشاطاتهم لتتثبت من التزامهم حرصاً منها على المحافظة على مصالحها وأمنها، واتخاذ الإجراءات والاحتياطات الوقائية الكفيلة لمنع أي انحراف واعوجاج من شأنه جلب الضرر بمصلحة البلاد. ومما سبق يتضح للدائرة أن نسبة تخلف المعتمرين المسؤولة عنهم المدعية يعتبر سبباً موضوعياً يستشف منه سلامة قرار المدعى عليها بعدم تـجـديـد الترخيص على ضوء ما قررته للأسباب المذكورة لا سيما وأن الذي يقدر هذه الملاءمة هي جهة الإدارة فهي الأعرف بتلك الالتزامات في ظل أن غايتهـا هـو الارتقاء بالخدمة وتنظيمها والخروج من هذه الخدمة بأقل الأخطاء باعتبار أن حقها في الإشراف على تنظيم سير تلك المرافق وضبط أداء من يقدم تلك الخدمات وتقييمها حق قرره لها النظام العام وحتى لا يكون الغاية هو الربحية وغل يد الإدارة من حقها في الإشراف والمتابعة، إلا أن الدائرة تـنـوه أن كراسة الخطوات والمعايير والشروط التي لم تحقق فيها المدعية النقاط المطلوبة على ضوء ما سبق، فهذه الكراسة قد اشتملت على عدد من المعايير متعلقة بتحديد درجات رأس المال والضمان البنكي للمرخص له وضمان حسن أداء الوكيل الخارجي وبيان سنوات الخبرة وهذه المعايير لا تصلح أن تكون مقياساً للتفاضل بين الشركات باعتبار أن لكل شركة حجمها بالنسبة للعدد المصرح لها بخدمته وبالتالي فإن رأس المال والضمان البنكي وغيره تتفاوت بحسب حجم الشركة من جهة ومن جهة أخرى فإن التنظيم حدد مبالغ للتأمين والضمان البنكي والتزمت به المدعية ومن ثم فلم تأخذ الدائرة بهذا التقييم من هذا الجانب لعدم دقته، إلا أن الدائرة ترى أن وجود ما سبق بيانه من ثبوت نسبة تخلف كاف لإصدار قرار عدم التجديد للمدعية ومن ثم يكون عدم تجديد المدعى عليها لتصريح المدعية له سنده يتعين </w:t>
      </w:r>
      <w:r w:rsidRPr="000A7266">
        <w:rPr>
          <w:rFonts w:eastAsia="Times New Roman" w:hint="cs"/>
          <w:sz w:val="28"/>
          <w:szCs w:val="28"/>
          <w:rtl/>
        </w:rPr>
        <w:lastRenderedPageBreak/>
        <w:t>معه رفض طلب المدعية. ولكل ما تقدم حكمت الدائرة: برفض الدعوى المقامة من..... لخدمات حجاج الداخل ضد وزارة الحج لما هو موضح بالأسباب. وصلى الله وسلم على نبينا محمد وعلى آله وصحبه أجمعين.</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هيئة التدقيق</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حكمت الهيئة: بتأييد الحكم رقم 109/د/إ/9 لعام ١٤٢٨هـ فيما انتهى إليه من قضاء، والله الموفق. وصلى الله وسلم على نبينا محمد وعلى آله وصحبه أجمعين.</w:t>
      </w: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القضية 1/3770/ق لعام ١٤٢٦هـ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الحكم الابتدائي 64/د/إ/6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حكم التدقيق 369/ت/٨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تاريخ الجلسة ١٤٢٨/١٢/٢١هـ</w:t>
      </w: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الموضوعات</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قرار إداري - تراخيص إدارية - رخصة محطة وقود - قرار إغلاق محطة وقود - إقامة المحطة على أرض زراعية – الموافقة المبدئية (أثرها).</w:t>
      </w:r>
    </w:p>
    <w:p w:rsidR="00C12555" w:rsidRPr="000A7266" w:rsidRDefault="00C12555" w:rsidP="00C12555">
      <w:pPr>
        <w:bidi/>
        <w:jc w:val="center"/>
        <w:rPr>
          <w:rFonts w:eastAsia="Times New Roman"/>
          <w:sz w:val="28"/>
          <w:szCs w:val="28"/>
          <w:rtl/>
        </w:rPr>
      </w:pPr>
      <w:r w:rsidRPr="000A7266">
        <w:rPr>
          <w:rFonts w:eastAsia="Times New Roman" w:hint="cs"/>
          <w:b/>
          <w:bCs/>
          <w:sz w:val="28"/>
          <w:szCs w:val="28"/>
          <w:rtl/>
        </w:rPr>
        <w:t>الأنظمة واللوائح</w:t>
      </w:r>
    </w:p>
    <w:p w:rsidR="00C12555" w:rsidRPr="000A7266" w:rsidRDefault="00C12555" w:rsidP="0055303E">
      <w:pPr>
        <w:pStyle w:val="a4"/>
        <w:numPr>
          <w:ilvl w:val="0"/>
          <w:numId w:val="221"/>
        </w:numPr>
        <w:bidi/>
        <w:jc w:val="both"/>
        <w:rPr>
          <w:rFonts w:eastAsia="Times New Roman"/>
          <w:sz w:val="28"/>
          <w:szCs w:val="28"/>
          <w:rtl/>
        </w:rPr>
      </w:pPr>
      <w:r w:rsidRPr="000A7266">
        <w:rPr>
          <w:rFonts w:eastAsia="Times New Roman" w:hint="cs"/>
          <w:sz w:val="28"/>
          <w:szCs w:val="28"/>
          <w:rtl/>
        </w:rPr>
        <w:t>نظام ديوان المظالم الصادر بالمرسوم الملكي رقم م/51 وتاريخ ١٤٠٢/</w:t>
      </w:r>
      <w:r w:rsidRPr="000A7266">
        <w:rPr>
          <w:rFonts w:eastAsia="Times New Roman" w:hint="cs"/>
          <w:sz w:val="28"/>
          <w:szCs w:val="28"/>
          <w:rtl/>
          <w:lang w:bidi="fa-IR"/>
        </w:rPr>
        <w:t>۷/۱۷</w:t>
      </w:r>
      <w:r w:rsidRPr="000A7266">
        <w:rPr>
          <w:rFonts w:eastAsia="Times New Roman" w:hint="cs"/>
          <w:sz w:val="28"/>
          <w:szCs w:val="28"/>
          <w:rtl/>
        </w:rPr>
        <w:t>هـ.</w:t>
      </w:r>
    </w:p>
    <w:p w:rsidR="00C12555" w:rsidRPr="000A7266" w:rsidRDefault="00C12555" w:rsidP="0055303E">
      <w:pPr>
        <w:pStyle w:val="a4"/>
        <w:numPr>
          <w:ilvl w:val="0"/>
          <w:numId w:val="221"/>
        </w:numPr>
        <w:bidi/>
        <w:jc w:val="both"/>
        <w:rPr>
          <w:rFonts w:eastAsia="Times New Roman"/>
          <w:sz w:val="28"/>
          <w:szCs w:val="28"/>
          <w:rtl/>
        </w:rPr>
      </w:pPr>
      <w:r w:rsidRPr="000A7266">
        <w:rPr>
          <w:rFonts w:eastAsia="Times New Roman" w:hint="cs"/>
          <w:sz w:val="28"/>
          <w:szCs w:val="28"/>
          <w:rtl/>
        </w:rPr>
        <w:t>لائحة محطات الوقود والغسيل والتـشـحـيـم الـصـادر بـالـقـرار الوزاري رقم (٤/٥٢٨٣٤/وف) وتاريخ ١٤٢٢/١٠/٢٢هـ، والأمر السامي رقم (٢٧٧/م ب) وتاريخ ١٤٢٨/١/٥هـ المتضمن التقيد بتلك اللائحة.</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الملخص</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مطالبة المدعي إلغاء قرار الجهة المدعى عليها المتمثل في إغلاق محطة المحروقات العائدة له، مع إلغاء القرار المتضمن رفض إصدار ترخيص للمحطة - ثبوت أن الأرض التي يطالب المدعي بإقامة محطة محروقات عليها أرض زراعية، ونص النظام على عدم السماح بإقامة المحطات على الأراضي الزراعية المملوكة للأفراد حسب لائحة محطات الوقود والغسيل والتشحيم، وامتناع المدعى عليها من منح المدعي رخصة محطة وقود على أرضه موافق لأحكام النظام - المدعي قد قام بتشغيل المحطة دون إذن من الجهات المختصة، مما يجعل قرار الإغلاق في محله – لا وجه للدفع بالحصول على موافقة مبدئية من بعض الجهات، على اعتبار أن تلك الموافقة غير ملزمة للجهة المدعى عليها، كما أن تلك الموافقة لا تجيز للمدعي إنشاء المحطة وتشغيلها، أثره: رفض الدعوى.</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الوقائع</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 xml:space="preserve">تتحصل وقائع هذه الدعوى بالقدر اللازم للحكم فيها بأن المدعي تقدم بتاريخ ١٤٢٦/١٠/١٢هـ إلى فرع ديوان المظالم بمنطقة الرياض بصحيفة دعوى يتظلم فيها من قرار بلدية محافظة حوطة بني تميم رقم ٣٠٨٢ وتاريخ ١٤٢٦/١٠/3هـ الصادر بإغلاق محطة المحروقات المملوكة له الواقعة بالفرشة ومن قرارها عدم إصدار ترخيص لتلك المحطة وطلب وقف تنفيذ قرار البلدية الصادر بإغلاق المحطة حتى يتم الفصل في الدعوى، وبعد إحالة الدعوى إلى هذه الدائرة نظرتها حسبما هو مفصل في دفتر الضبط حيث سألت الدائرة الـمـدعـي عـن دعـواه فأجاب بأنه سبق أن تقدم لبلدية محافظة حوطة بني تميم بطلب الترخيص لـه بإنشاء محطة محروقات في ملكه الواقع ببلدة </w:t>
      </w:r>
      <w:r w:rsidRPr="000A7266">
        <w:rPr>
          <w:rFonts w:eastAsia="Times New Roman" w:hint="cs"/>
          <w:sz w:val="28"/>
          <w:szCs w:val="28"/>
          <w:rtl/>
        </w:rPr>
        <w:lastRenderedPageBreak/>
        <w:t>الفرشة جنوب محافظة حوطة بني تميم وأن البلدية وافقت مبدئياً على ذلك بخطابها المؤرخ ١٤١٨/٢/١٧هـ وأكدت عليه بخطابها المؤرخ ١٤٢٢/٢/٤هـ الموجهين إلى فرع الزراعة والمياه بالمحافظة وأن وزارة الزراعة سبق أن وافقت على تحويل عشرين ألف متر مربع من أرضه الزراعية إلى محطة بخطابها المؤرخ ١٤٢٢/٣/٢٦هـ ووافق الدفاع المدني بخطابه المؤرخ ١٤١٨/٥/٢٦هـ ووافقت وزارة المواصلات بتاريخ ١٤١٨/٤/٨هـ وأن هذه الموافقات محفوظة لدى البلدية وأنه قام بإنشاء المحطة وانتهى منها عام ١٤٢٢هـ وباشرت العمل من ذلك التاريخ ولا تزال تعمل وأنه لم يسبق أن تبلغ بأي خطاب أو تعميم من البلدية وأن بلدية محافظة حوطة بني تميم (المدعى عليها) أصدرت قرارها رقم 3</w:t>
      </w:r>
      <w:r w:rsidRPr="000A7266">
        <w:rPr>
          <w:rFonts w:eastAsia="Times New Roman" w:hint="cs"/>
          <w:sz w:val="28"/>
          <w:szCs w:val="28"/>
          <w:rtl/>
          <w:lang w:bidi="fa-IR"/>
        </w:rPr>
        <w:t>۰۸۲</w:t>
      </w:r>
      <w:r w:rsidRPr="000A7266">
        <w:rPr>
          <w:rFonts w:eastAsia="Times New Roman" w:hint="cs"/>
          <w:sz w:val="28"/>
          <w:szCs w:val="28"/>
          <w:rtl/>
        </w:rPr>
        <w:t xml:space="preserve"> وتاريخ ١٤٢٦/١٠/٣هـ بإغلاق محطته - مـوضـوع الـدعـوى وتكليفه بتصفيتها خلال خمسة عشر يوماً مع أنها منحت ترخيصاً لموقع مماثل لموقعه بقرية الفرشة على نفس الطريق بالاتجاه الآخر بالمعاملة المحالة لبلدية الحلوة وتمت موافقة المديرية ورقم الترخيص 403 وتاريخ ١٤٢٦/٣/٢٣هـ وحصر طلبه في هذه الدعوى بطلب إلغاء قرار البلدية الصادر بإغلاق محطته وتصفيتها وكذا إلغاء قرار البلدية السلبي برفضها إصدار ترخيص لهذه المحطة وطلب الحكم بصفة عاجلة بوقف قرار البلدية رقم </w:t>
      </w:r>
      <w:r w:rsidRPr="000A7266">
        <w:rPr>
          <w:rFonts w:eastAsia="Times New Roman" w:hint="cs"/>
          <w:sz w:val="28"/>
          <w:szCs w:val="28"/>
          <w:rtl/>
          <w:lang w:bidi="fa-IR"/>
        </w:rPr>
        <w:t>۳۰۸۲</w:t>
      </w:r>
      <w:r w:rsidRPr="000A7266">
        <w:rPr>
          <w:rFonts w:eastAsia="Times New Roman" w:hint="cs"/>
          <w:sz w:val="28"/>
          <w:szCs w:val="28"/>
          <w:rtl/>
        </w:rPr>
        <w:t xml:space="preserve"> وتاريخ ١٤٢٦/١٠/٣هـ الصادر بإغلاق المحطة وتصفيتها لما يرتبه من أضرار بالغة حتى يتم الـفـصـل فـي هـذه الدعوي، وبسؤال ممثل الجهة المدعى عليها الجواب على الدعوى أجاب بأن لجنة المحطات المحلية بالمحافظة المكونة من المحافظة والبلدية والدفاع الـمـدنـي أبلغت بإغلاق محطة المدعي خلال فترة محددة بناء على توجيه سمو أمير منطقة الرياض المؤرخ ١٤٢٦/١/٢٧هـ ووكيل الإمارة المساعد المؤرخ ١٤٢٥/١٠/١٣هـ وأما ما ذكره المدعي ووكيله من عدم تبلغـه بـأي خطاب أو تعميـم قـبـل تـاريـخ ١٤٢٦/٩/٢٣هـ فهذا صحيح حيث لم يسبق أن أبلغته البلدية بالتوقف عن العمل أو طلب استكمال إجراءات الترخيص ولكن الدفاع المدني سبق أن خاطب المدعي بطلب التوقف عن العمل ورفض المدعي استلام الخطاب كما في خطاب الدفاع المدني المؤرخ ١٤٢٥/١١/٢٤هـ وأن البلدية لا تنفي ما ذكره المدعي ووكيله من وجود موافقة الجهات ذات العلاقة بالترخيص للمدعي بإنشاء المحطة ولكن وردت توجيهات إلى البلدية بعدم الترخيص بإقامة المحطة للمدعي ومنها خطاب مدير الشؤون البلدية والقروية بمنطقة الرياض المؤرخ ١٤٢٢/١١/١٦هـ وتم إفهام المدعي بذلك ووقع على ذلك، وعما ذكره المدعي من أن البلدية رخصت لموقع مماثل في قرية الفرشة فإن هذا الموقع تم الترخيص له من قبل بلدية الحلوة وليس من بلدية الحوطة، وبعرض إفادة ممثل الجهة المدعى عليها على المدعي أفاد بعدم صحة ما ورد في خطاب الدفاع المدني من أنه تمت مخاطبته بطلب التوقف ورفض استلام الخطاب، وإن إدارة الدفاع المدني سبق أن قامت بجولات على المحطة بعد ذلك التاريخ وطلبت من المسؤول عن المحطة بعض الإصلاحات ووجه الدفاع المدني لمستأجر المحط</w:t>
      </w:r>
      <w:r w:rsidRPr="000A7266">
        <w:rPr>
          <w:rFonts w:eastAsia="Times New Roman" w:hint="eastAsia"/>
          <w:sz w:val="28"/>
          <w:szCs w:val="28"/>
          <w:rtl/>
        </w:rPr>
        <w:t>ة</w:t>
      </w:r>
      <w:r w:rsidRPr="000A7266">
        <w:rPr>
          <w:rFonts w:eastAsia="Times New Roman" w:hint="cs"/>
          <w:sz w:val="28"/>
          <w:szCs w:val="28"/>
          <w:rtl/>
        </w:rPr>
        <w:t>...... خطاباً بتاريخ ١٤٢٤/١١/١٢هـ بطلب الالتزام بالضوابط المشار إليها في الخطاب، وإنه لا ينفي أنه تم إفهامه بخطاب مدير عام الشؤون البلدية والقروية – المشار إليه – ولكن هذا الإفهام تم في وقت كانت المحطة منشأة وتعمل وتقدم بتظلم بعد هذا الخطاب للشؤون البلدية والقروية كما سبق أن تظلم من قرار البلدية عدم منحه ترخيصاً للمحطة إلى مديرية الشؤون البلدية والقروية بمنطقة الرياض بتاريخ ١٤٢٢/١٠/٣هـ كما تظلم كذلك</w:t>
      </w:r>
      <w:r>
        <w:rPr>
          <w:rFonts w:eastAsia="Times New Roman" w:hint="cs"/>
          <w:sz w:val="28"/>
          <w:szCs w:val="28"/>
          <w:rtl/>
        </w:rPr>
        <w:t xml:space="preserve"> </w:t>
      </w:r>
      <w:r w:rsidRPr="000A7266">
        <w:rPr>
          <w:rFonts w:eastAsia="Times New Roman" w:hint="cs"/>
          <w:sz w:val="28"/>
          <w:szCs w:val="28"/>
          <w:rtl/>
        </w:rPr>
        <w:t xml:space="preserve">بتاريخ ١٤٢٦/١٠/١٤هـ وإن خطاب الإمارة لم يوجه بإغلاق المحطة وإنما إلى حين تصحيحها ثم صدرت موافقة سمو أمير منطقة الرياض باعتماد تصحيح وضع المحطة، وأكد على طلباته في الدعوى والحكم بصفة عاجلة بوقف قرار البلدية المشار إليه حتى يتم الفصل في الدعوى، وفي جلسة ١٤٢٦/١٠/٢٧هـ أصدرت الدائرة قرارها الوقتي رقم ٣٢/د/!/6 لعام ١٤٢٦هـ الـقـاضـي بـوقـف تنفيذ قرار بلدية محافظة حوطة بني تميم رقم «٣٠٨٢» وتاريخ ١٤٢٦/١٠/٣هـ الصادر بإغلاق محطة ..... وتصفيتها الواقعة بالفرشة والتي تبعد خمسين كيلومتراً جنوب محافظة حوطة بني تميم إلى حين الفصل في الدعوى الأصلية المنظورة أمام الدائرة، ثم واصلت الدائرة نظر الدعوى وتبادل أطرافها المذكرات والتي لم تخرج في مضمونها عما سبق، وفي جواب لسؤال من الدائرة أفاد ممثل المدعى عليها بأن سبب إصدار </w:t>
      </w:r>
      <w:r w:rsidRPr="000A7266">
        <w:rPr>
          <w:rFonts w:eastAsia="Times New Roman" w:hint="cs"/>
          <w:sz w:val="28"/>
          <w:szCs w:val="28"/>
          <w:rtl/>
        </w:rPr>
        <w:lastRenderedPageBreak/>
        <w:t>القرار المتظلم منه هو عدم صدور ترخيـص نـهـائـي مـن البلدية وأن سبب امتناع البلدية عن إصدار ترخيص لهذه المحطة محل الدعوى هو صدور تعليمات لا تجيز الترخيص لمحطات وقود على الأراضي التي كانت زراعية حتى ولو وافقت وزارة الزراعة وذلك وفقاً للائحة محطات الوقود الصادرة بموجب القرار الوزاري رقم ٤/٥٢٨٣٤/و ف في ١٤٢٢/١٠/٢٢هـ، كما سألت الدائرة وكيل المدعي هل حصل موكله على ترخيص من البلدية أو مـن غيـرهـا بإنشاء مبان ومنشآت المحطة محل الدعوى؟ فأجاب: بأن موكله لم يحصل على رخصة إنشاء للمباني التي أنشأها وإنما استند في الإنشاء إلى الموافقات الصادرة من البلدية ومن الزراعة، وقدم ممثل المدعى عليها صورة تعميم وزير الشؤون البلدية والقروية رقم ٨٨١٥ وتاريخ ١٤٢٨/٢/٨هـ المبني على الأمر السامي رقم ٢٧٧/م ب وتاريخ ١٤٢٨/١/٥هـ الذي يؤكد على التقيد بلائحة محطات الوقود، وأكد وكيل المدعي على دعوى موكله وأنه يطلب من البلدية تطبيق المادة رقم م/١/٣ من لائحة محطات الوقود وذلك بشأن معالجة وضع المحطة محل الدعوى وفق ما نصت عليه اللائحة، فأفاد ممثل المدعى عليها بأن هذا البند من اللائحة لا ينطبق على محطة المدعي لكونها أرضاً زراعية في الأصل، وفي جلسة هذا اليوم أكد وكيل المدعي على دعوى موكله واكتفى بما أفاد به، كما أكد ممثل الجهة المدعى عليها طلب جهته رفض الدعوى واكتفى بما أفاد به، وبعد سماع الدائرة للدعوى وإجابة الجهة المدعى عليها وبعد التأمل والمداولة أصدرت هذا الحكم في هذه الجلسة.</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الاسباب</w:t>
      </w:r>
    </w:p>
    <w:p w:rsidR="00C12555" w:rsidRDefault="00C12555" w:rsidP="00C12555">
      <w:pPr>
        <w:bidi/>
        <w:jc w:val="both"/>
        <w:rPr>
          <w:rFonts w:eastAsia="Times New Roman"/>
          <w:b/>
          <w:bCs/>
          <w:sz w:val="28"/>
          <w:szCs w:val="28"/>
          <w:rtl/>
        </w:rPr>
      </w:pPr>
      <w:r w:rsidRPr="000A7266">
        <w:rPr>
          <w:rFonts w:eastAsia="Times New Roman" w:hint="cs"/>
          <w:sz w:val="28"/>
          <w:szCs w:val="28"/>
          <w:rtl/>
        </w:rPr>
        <w:t>بما أن المدعي يهدف من إقامة هذه الدعوى إلى الحكم بإلغاء قرار بلدية محافظة حوطة بني تميم رقم «</w:t>
      </w:r>
      <w:r w:rsidRPr="000A7266">
        <w:rPr>
          <w:rFonts w:eastAsia="Times New Roman" w:hint="cs"/>
          <w:sz w:val="28"/>
          <w:szCs w:val="28"/>
          <w:rtl/>
          <w:lang w:bidi="fa-IR"/>
        </w:rPr>
        <w:t xml:space="preserve">۳۰۸۲» </w:t>
      </w:r>
      <w:r w:rsidRPr="000A7266">
        <w:rPr>
          <w:rFonts w:eastAsia="Times New Roman" w:hint="cs"/>
          <w:sz w:val="28"/>
          <w:szCs w:val="28"/>
          <w:rtl/>
        </w:rPr>
        <w:t>وتاريخ ١٤٢٦/١٠/٣هـ الصادر بإغلاق محطة المحروقات المملوكة للمدعي والواقعة في بلدة الفرشة جنوب المحافظة وتكليفه بتصفيتها خلال خمسة عشر يوماً وكذا إلغاء قرار البلدية السلبي برفضها إصدار ترخيص لهذه المحطة، لذا فإن نظر هذه الدعوى والفصل فيها من اختصاص ديوان المظالم ولائياً بموجب المادة «</w:t>
      </w:r>
      <w:r w:rsidRPr="000A7266">
        <w:rPr>
          <w:rFonts w:eastAsia="Times New Roman" w:hint="cs"/>
          <w:sz w:val="28"/>
          <w:szCs w:val="28"/>
          <w:rtl/>
          <w:lang w:bidi="fa-IR"/>
        </w:rPr>
        <w:t>۱/۸/</w:t>
      </w:r>
      <w:r w:rsidRPr="000A7266">
        <w:rPr>
          <w:rFonts w:eastAsia="Times New Roman" w:hint="cs"/>
          <w:sz w:val="28"/>
          <w:szCs w:val="28"/>
          <w:rtl/>
        </w:rPr>
        <w:t>ب» من نظامه الصادر بالمرسوم الملكي رقم «م/51» وتاريخ ١٤٠٢/</w:t>
      </w:r>
      <w:r w:rsidRPr="000A7266">
        <w:rPr>
          <w:rFonts w:eastAsia="Times New Roman" w:hint="cs"/>
          <w:sz w:val="28"/>
          <w:szCs w:val="28"/>
          <w:rtl/>
          <w:lang w:bidi="fa-IR"/>
        </w:rPr>
        <w:t>۷/۱۷</w:t>
      </w:r>
      <w:r w:rsidRPr="000A7266">
        <w:rPr>
          <w:rFonts w:eastAsia="Times New Roman" w:hint="cs"/>
          <w:sz w:val="28"/>
          <w:szCs w:val="28"/>
          <w:rtl/>
        </w:rPr>
        <w:t>هـ، كما تختص هذه الدائرة بنظر الدعوى بناء على تعاميم رئيس الديوان المنظمة للدوائر واختصاصاتها، وبما أن القرار المتظلم منه صدر بتاريخ ١٤٢٦/١٠/3هـ وفور علم المدعي به تظلم منه إلى الجهة المدعى عليها ثم تظلم أيضاً بتاريخ ١٤٢٦/١٠/١٤هـ وطالب بمنحه ترخيصاً للمحطة، وقد رفع هذه الدعوى أمام الديوان بتاريخ ١٤٢٦/١٠/١١هـ مما تعد معه الدعوى مقبولة شكلاً، وعن موضوع الدعوى فإن الثابت من وقائعها ومستنداتها أن الأرض التي يطالب المدعي بالترخيص له فيها بإقامة محطة محروقات هي أرض زراعية والنظام لا يسمح بإقامة محطات وقود على الأراضي الزراعية المملوكة للأفراد حسب نص المادة ب/٥/١/٢ من لائحة محطات الوقود والغسيل والتشحيم الصادرة بموجب القرار الوزاري رقم ٤/٥٢٨٣٤/و ف في ١٤٢٢/١٠/٢٢هـ والـتـي جـاء الأمر السامي رقم ٢٧٧/م ب وتاريخ ١٤٢٨/١/٥هـ بالتقيد بها، لذا فإن امتناع المدعى عليها من منح المدعي ترخيص محطة وقود على أرضه الزراعية المملوكة له بموجب الصك رقم (5) في ١٤٢٧/٤/١٩هـ الصادر من كتابة عدل حوطة بني تميم موافق للنظام، كما أن الثابت من الدعوى أن المدعي قام بإنشاء المحطة وتشغيلها بدون إذن أو رخصة إنشاء من الجهات المختصة؛ لذا فإن قرار المدعى عليها الصادر بإغلاق المحطة وتصفيتها موافق لصحيح النظام لا سيما أنه لا</w:t>
      </w:r>
      <w:r>
        <w:rPr>
          <w:rFonts w:eastAsia="Times New Roman" w:hint="cs"/>
          <w:sz w:val="28"/>
          <w:szCs w:val="28"/>
          <w:rtl/>
        </w:rPr>
        <w:t xml:space="preserve"> </w:t>
      </w:r>
      <w:r w:rsidRPr="000A7266">
        <w:rPr>
          <w:rFonts w:eastAsia="Times New Roman" w:hint="cs"/>
          <w:sz w:val="28"/>
          <w:szCs w:val="28"/>
          <w:rtl/>
        </w:rPr>
        <w:t xml:space="preserve">يمكن تصحيح وضع المحطة باعتبار المنشآت وواقع الحال وإلا كان مخالفة النظام وتجاوز الجهات المختصة سبيلاً للعامة في الحصول على تراخيص لمشاريعهم أياً كانت، ولا ينال من ذلك حصول المدعي على موافقات مبدئية من بعض الجهات إذ تلك الموافقات غير ملزمة للمدعى عليها ما دام أنه تبين لها عدم إمكانية منح الترخيص لمعارضته للنظام، كما أن تلك الموافقات لا تجيز للمدعي بحال إنشاء المحطة وتشغيلها، لذلك كله فقد حكمت الدائرة برفض هذه الدعوى المقامة من... ضد بلدية محافظة حوطة بني تميم لما هو موضح في الأسباب، والله الموفق والهادي إلى سواء السبيل. وصلى الله وسلم على نبينا محمد وعلى آله وصحبه أجمعين. </w:t>
      </w:r>
    </w:p>
    <w:p w:rsidR="00C12555" w:rsidRDefault="00C12555" w:rsidP="00C12555">
      <w:pPr>
        <w:bidi/>
        <w:jc w:val="both"/>
        <w:rPr>
          <w:rFonts w:eastAsia="Times New Roman"/>
          <w:b/>
          <w:bCs/>
          <w:sz w:val="28"/>
          <w:szCs w:val="28"/>
          <w:rtl/>
        </w:rPr>
      </w:pP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lastRenderedPageBreak/>
        <w:t>هيئة التدقيق</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حكمت الهيئة: بتأييد الحكم رقم 64/د/إ/6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sz w:val="28"/>
          <w:szCs w:val="28"/>
          <w:rtl/>
        </w:rPr>
      </w:pP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القضية 1/4564/ق لعام ١٤٢٧هـ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الحكم الابتدائي 58/د/إ/٨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رقم حكم التدقيق 486/ت/5 لعام ١٤٢٨هـ</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تاريخ الجلسة ١٤٢٨/١٢/٣٠هـ</w:t>
      </w: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0A7266">
        <w:rPr>
          <w:rFonts w:eastAsia="Times New Roman" w:hint="cs"/>
          <w:b/>
          <w:bCs/>
          <w:sz w:val="28"/>
          <w:szCs w:val="28"/>
          <w:rtl/>
        </w:rPr>
        <w:t>قرار إداري - قرار جزائي - تأديب محام - ثبوت المخالفة - واجبات المحامي - دعوى فسخ العقد - عقوبة الإنذار - تأديب - سبب القرار - حكم قضائي.</w:t>
      </w:r>
    </w:p>
    <w:p w:rsidR="00C12555" w:rsidRPr="000A7266" w:rsidRDefault="00C12555" w:rsidP="00C12555">
      <w:pPr>
        <w:bidi/>
        <w:jc w:val="both"/>
        <w:rPr>
          <w:rFonts w:eastAsia="Times New Roman"/>
          <w:b/>
          <w:bCs/>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الأنظمة واللوائح</w:t>
      </w:r>
    </w:p>
    <w:p w:rsidR="00C12555" w:rsidRPr="000A7266" w:rsidRDefault="00C12555" w:rsidP="0055303E">
      <w:pPr>
        <w:pStyle w:val="a4"/>
        <w:numPr>
          <w:ilvl w:val="0"/>
          <w:numId w:val="222"/>
        </w:numPr>
        <w:bidi/>
        <w:jc w:val="both"/>
        <w:rPr>
          <w:rFonts w:eastAsia="Times New Roman"/>
          <w:sz w:val="28"/>
          <w:szCs w:val="28"/>
          <w:rtl/>
        </w:rPr>
      </w:pPr>
      <w:r w:rsidRPr="000A7266">
        <w:rPr>
          <w:rFonts w:eastAsia="Times New Roman" w:hint="cs"/>
          <w:sz w:val="28"/>
          <w:szCs w:val="28"/>
          <w:rtl/>
        </w:rPr>
        <w:t>نظام ديوان المظالم الصادر بالمرسوم الملكي رقم م/51 وتاريخ ١٤٠٢/٧/١٧هـ.</w:t>
      </w:r>
    </w:p>
    <w:p w:rsidR="00C12555" w:rsidRDefault="00C12555" w:rsidP="0055303E">
      <w:pPr>
        <w:pStyle w:val="a4"/>
        <w:numPr>
          <w:ilvl w:val="0"/>
          <w:numId w:val="222"/>
        </w:numPr>
        <w:bidi/>
        <w:jc w:val="both"/>
        <w:rPr>
          <w:rFonts w:eastAsia="Times New Roman"/>
          <w:sz w:val="28"/>
          <w:szCs w:val="28"/>
        </w:rPr>
      </w:pPr>
      <w:r w:rsidRPr="000A7266">
        <w:rPr>
          <w:rFonts w:eastAsia="Times New Roman" w:hint="cs"/>
          <w:sz w:val="28"/>
          <w:szCs w:val="28"/>
          <w:rtl/>
        </w:rPr>
        <w:t>نظام المحاماة الصادر بالمرسوم الملكي رقم (م/٣٨) وتاريخ ١٤٢٢/٧/٢٨هـ.</w:t>
      </w:r>
    </w:p>
    <w:p w:rsidR="00C12555" w:rsidRPr="000A7266" w:rsidRDefault="00C12555" w:rsidP="00C12555">
      <w:pPr>
        <w:pStyle w:val="a4"/>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الملخص</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مطالبة المدعي إلغاء قرار الجهة المدعى عليها (لجنة تأديب المحامين) المتضمن إنذاره – صدور قرار اللجنة بناء على ثبوت وقوع المدعي بمخالفة بيعه أرضاً مرتين، وذلك بصدور حكم قضائي يثبت تلك الواقعة، إضافة إلى إقراره أمام المحكمة ببيع الأرض مرة أخرى بعد لزوم البيع الأول – ثبوت تلك التصرفات من قبل المدعي تجعله مخلاً بما يجب على المحامين من الامتناع عن أي عمل يخل بكرامة المهنة، واحترام القواعد والتعليمات، ومن ذلك ما تضمنه نظام المحاماة - لا وجه للدفع بفسخ العقد بدعوى الغبن، ذلك أن الفسخ لا يتم إلا عن طريق القضاء، أثره: رفض الدعوى.</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الوقائع</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تتلخص الوقائع بالقدر اللازم لإصدار هذا الحكم، أنه بتاريخ ١٤٢٨/١٠/٧هـ تقدم المدعي..... بعريضة دعوى ضد لجنة تأديب المحامين بوزارة العدل متظلماً من القرار رقم (١٠) وتاريخ ١٤٢٧/٧/٢٩هـ المتضمن معاقبته بالإنذار وأوضح في عريضة الدعوى أن الشركاء في شركة ..... المحدودة قاموا بتعيينه مصفياً للشركة عندما تجاوزت خسائرها ثلاثة أرباع رأسمالها، وحيث إن الشركة تملك قطعة أرض بجدة فقد تم عرض الأرض للبيع بمبلغ اثني عشر مليوناً وخمسمائة ألف ريال، وتم توقيع عقد البيع بتاري</w:t>
      </w:r>
      <w:r w:rsidRPr="000A7266">
        <w:rPr>
          <w:rFonts w:eastAsia="Times New Roman" w:hint="eastAsia"/>
          <w:sz w:val="28"/>
          <w:szCs w:val="28"/>
          <w:rtl/>
        </w:rPr>
        <w:t>خ</w:t>
      </w:r>
      <w:r w:rsidRPr="000A7266">
        <w:rPr>
          <w:rFonts w:eastAsia="Times New Roman" w:hint="cs"/>
          <w:sz w:val="28"/>
          <w:szCs w:val="28"/>
          <w:rtl/>
        </w:rPr>
        <w:t xml:space="preserve"> ١٤٢٥/٧/٢٧هـ كما تم استلام شيكات باسم شركة..... المحدودة وقبل القيام بإجراءات إفراغ الأرض باسم الـمـشـتـري..... تقدم لهم تاجر عقارات وأوضح لهم أن الأرض بيعت بثمن بخس وأن البيع شابه غبن كبير على الشركاء، وأبدى استعداده لرفع الغبن بإحضار مشتر آخر، وبزيادة تصل إلى ربع قيمة العرض المقدم، ثم عدل الشركاء المالكون للأرض عن الإفراغ للمشتري..... بعد ذلك تقدم المدعو..... لشراء الأرض بسعر جديد يزيد بمقدار الربع عن السعر المقدم من المشتري..... فقرر الشركاء فسخ البيع مع المشتري الأول بسبب الغبن والبيع للمدعو..... وخلص المدعي في عريضة دعواه إلى طلب إلغاء قرار المدعى عليها فيما تضمنه من توقيع عقوبة الإنذار عليه، لأن ما قام به من أعمال هو من قبيل تصفية الشركات وليس </w:t>
      </w:r>
      <w:r w:rsidRPr="000A7266">
        <w:rPr>
          <w:rFonts w:eastAsia="Times New Roman" w:hint="cs"/>
          <w:sz w:val="28"/>
          <w:szCs w:val="28"/>
          <w:rtl/>
        </w:rPr>
        <w:lastRenderedPageBreak/>
        <w:t>من أعمال المحاماة المنصـوص عليها في النظام، ومن ثم فإن اللجنة غير مختصة، فأجاب ممثل المدعى عليها بأن المكاتبات التي استند عليها المدعي في مراسلاته مع الآخرين كانت على مطبوعات ومستندات رسمية تحمل اسم المحامي بغض النظر عن نوعية العمل الذي كان يمارسه الشركاء بالإضافة إلى أن الشركاء حين اختاروا المدعي مصفياً اختاروه مصفياً لأنه محام وليس لأنه شخص عادي وثبت ذلك في قرارهم المؤرخ بتاريخ ١٤٢٤/٥/١٣هـ والذي ذكر فيه تعيين المحامي..... مصفياً قانونياً فالاختيار وقع لصفته القانونية ومهنته، وذلك لا يعفيه من المسؤولية التأديبية وقد تم أخذ دلالة البيع في كلتا المبايعتين ولم يبلغ المشتري الأول بعدم إتمام البيع أو رد إليه العربون، وأن المشتري الأول خاطب المدعي لأجل إفراغ الأرض إلا أن المدع لم يهتم بذلك وقام ببيع الأرض بمبلغ خمسة عشر مليوناً على آخر وذلك بتاريخ ١٤٢٥/٩/٩هـ حسبما ورد في الصك رقم ١٨/٦٣١/٣٧٩ وتاريخ ١٤٢٥/١١/١هـ وكان الأجدر به التحري والبحث عن السبل القانونية التي تكفل لجميع الأطراف حقوقها لا أن يستغل وضعه كمحام مصف ويبيع الأرض مرتين وقدم نسخة من عقود البيع، وبجلسة تالية سألت الدائرة المدعي عن صورة العقد رقم ١٠٢ و١٠٥ المقدمة من ممثل المدعى عليها فقرر أنه هو من قام بالتوقيع عليها بالبيع وأن البيع الثاني تم عندما ظهر للشركاء الغبن في البيع الأول ثم قرر الأطراف الاكتفاء بما قدماه.</w:t>
      </w:r>
    </w:p>
    <w:p w:rsidR="00C12555" w:rsidRPr="000A7266" w:rsidRDefault="00C12555" w:rsidP="00C12555">
      <w:pPr>
        <w:bidi/>
        <w:jc w:val="both"/>
        <w:rPr>
          <w:rFonts w:eastAsia="Times New Roman"/>
          <w:sz w:val="28"/>
          <w:szCs w:val="28"/>
          <w:rtl/>
        </w:rPr>
      </w:pPr>
    </w:p>
    <w:p w:rsidR="00C12555" w:rsidRPr="000A7266" w:rsidRDefault="00C12555" w:rsidP="00C12555">
      <w:pPr>
        <w:bidi/>
        <w:jc w:val="center"/>
        <w:rPr>
          <w:rFonts w:eastAsia="Times New Roman"/>
          <w:b/>
          <w:bCs/>
          <w:sz w:val="28"/>
          <w:szCs w:val="28"/>
          <w:rtl/>
        </w:rPr>
      </w:pPr>
      <w:r w:rsidRPr="000A7266">
        <w:rPr>
          <w:rFonts w:eastAsia="Times New Roman" w:hint="cs"/>
          <w:b/>
          <w:bCs/>
          <w:sz w:val="28"/>
          <w:szCs w:val="28"/>
          <w:rtl/>
        </w:rPr>
        <w:t>الأسباب</w:t>
      </w:r>
    </w:p>
    <w:p w:rsidR="00C12555" w:rsidRPr="000A7266" w:rsidRDefault="00C12555" w:rsidP="00C12555">
      <w:pPr>
        <w:bidi/>
        <w:jc w:val="both"/>
        <w:rPr>
          <w:rFonts w:eastAsia="Times New Roman"/>
          <w:sz w:val="28"/>
          <w:szCs w:val="28"/>
          <w:rtl/>
        </w:rPr>
      </w:pPr>
      <w:r w:rsidRPr="000A7266">
        <w:rPr>
          <w:rFonts w:eastAsia="Times New Roman" w:hint="cs"/>
          <w:sz w:val="28"/>
          <w:szCs w:val="28"/>
          <w:rtl/>
        </w:rPr>
        <w:t>لما كان المدعي يهدف من إقامة دعواه الماثلة إلى الطعن بالإلغاء في قرار لجنة تأديب المحامين رقم (</w:t>
      </w:r>
      <w:r w:rsidRPr="000A7266">
        <w:rPr>
          <w:rFonts w:eastAsia="Times New Roman" w:hint="cs"/>
          <w:sz w:val="28"/>
          <w:szCs w:val="28"/>
          <w:rtl/>
          <w:lang w:bidi="fa-IR"/>
        </w:rPr>
        <w:t xml:space="preserve">۱۰) </w:t>
      </w:r>
      <w:r w:rsidRPr="000A7266">
        <w:rPr>
          <w:rFonts w:eastAsia="Times New Roman" w:hint="cs"/>
          <w:sz w:val="28"/>
          <w:szCs w:val="28"/>
          <w:rtl/>
        </w:rPr>
        <w:t>وتاريخ ١٤٢٧/٧/٢٩هـ فيما تضمنه من عقوبة الإنذار، وحيث تضمنت المادة (٣١) من نظام المحاماة الصادر بالمرسوم الملكي رقم (م/٣٨) وتاريخ ١٤٢٢/٧/٢٨هـ أن قرارات لجنة التأديب قابلة للطعن أمام ديوان المظالم فإن الدعوى من اختصاص الديوان ولائياً وفقاً للمادة ١/١٨/ح من نظامه ومن اختصاص الدائرة نوعياً ومكانياً وفقاً للقرارات المنظمة لعمل الدوائر واختصاصاتها. وعن شكل الدعوى: فحيث إن المدعي تبلغ بالقرار محل الطعن بتاريخ ١٤٢٧/٨/١٨هـ ثم تقدم إلى الديوان متظلماً منه بتاريخ ١٤٢٧/١٠/٧هـ فإن الدعوى تكون مقامة من خلال المدة المحددة نظاماً ومن ثم فهي مقبولة شكلاً. وفيما يتعلق بالموضوع: فلما كان الثابت أن المدعي يحمل ترخيصاً بمزاولة مهن المحاماة بموجب قرار معالي وزير العدل رقم (٢٣/٩٩) وتاريخ ١٤٢٣/٩/١٢هـ، وحيث إن القرار الطعين بمعاقبة المدعي بالإنذار قد صدر من اللجنة بناء على ثبوت وقوع المدعي بالمخالفة المتمثلة ببيعه الأرض مرتين، وحيث إن المشتري الأول تقدم للمحكمة العامة بجدة وصدر الحكم الشرعي رقم ١٨/٦٣١/٣٧٩ وتاريخ ١٤٢٥/١١/١٤هـ بإفراغ الأرض للمشتري الأول وتضمن الحكم أنه قد ظهر تحايل المدعى عليهم لأكل أموال الناس بالباطـل بل يعتبر نوعاً من السرقة، وحيث أوضح الباب الثاني من نظام المحاماة واجبات المحامين ونصت المادة (١١) من نظام المحاماة أن «على المحـامي مزاولة مهنته وفقاً للأصول الشرعية والأنظمة المرعية والامتناع عن أي عمل يخل بكرامتها، واحترام القواعد والتعليمات الصادرة في هذا الشـأن» كمـا أوضح الباب الثالث من نـظـام الـمحاماة أحكام تأديب المحامي وتضمنت المـادة (٢٩/ثانياً) العقوبات التي توقع على المحامي الذي يخالف أحكام النظام ولائحته التنفيذية أو يخـل بواجباته المهنية أو يرتكب عملاً ينال من شرف المهنة، حيث إن المدعي قد أقر أمام الدائرة أنه باع الأرض بالوكالة عن شركة..... المحدودة للمشتري..... بموجب عقد المبايعة رقم (</w:t>
      </w:r>
      <w:r w:rsidRPr="000A7266">
        <w:rPr>
          <w:rFonts w:eastAsia="Times New Roman" w:hint="cs"/>
          <w:sz w:val="28"/>
          <w:szCs w:val="28"/>
          <w:rtl/>
          <w:lang w:bidi="fa-IR"/>
        </w:rPr>
        <w:t xml:space="preserve">۱۰۲) </w:t>
      </w:r>
      <w:r w:rsidRPr="000A7266">
        <w:rPr>
          <w:rFonts w:eastAsia="Times New Roman" w:hint="cs"/>
          <w:sz w:val="28"/>
          <w:szCs w:val="28"/>
          <w:rtl/>
        </w:rPr>
        <w:t xml:space="preserve">وتاريخ ١٤٢٥/٧/٢٧هـ، ثم باع المدعي نفسه الأرض ذاتها مرة أخرى بالوكالة عن شركة..... المحدودة للمشتري..... بموجب المبايعة رقم (٥٠٢) وتاريخ ١٤٢٥/٩/٩هـ، ومن حيث إن قيام المدعي ببيع الأرض على المشـتري الثـاني بعد لزوم البـيـع الأول يعد إخلالاً بما يجب على المدعي - بوصفه محامياً - من الامتناع عن أي عمل يخل بكرامة مهنة المحاماة، واحترام القواعـد والتعليمات، ولا يصح منه الاستقلال بالفسخ بدعوى الغبن دون الرجوع للقضاء، فإن الدائرة تنتهي إلى أن القرار محل الطعن يتفق وأحكام نظام المحاماة ومن ثم فإن الدعوى حريـة بالرفض، ولا ينال من ذلك ما ذكره المدعي من أنه كان يقوم بأعمال التصفية التي لا تدخـل ضـمـن عمل المحامي، </w:t>
      </w:r>
      <w:r w:rsidRPr="000A7266">
        <w:rPr>
          <w:rFonts w:eastAsia="Times New Roman" w:hint="cs"/>
          <w:sz w:val="28"/>
          <w:szCs w:val="28"/>
          <w:rtl/>
        </w:rPr>
        <w:lastRenderedPageBreak/>
        <w:t>إذ إن الاحترام الواجب على المحامي والامتناع عما يخل بواجباته لا يقتصر على عمل دون عمل بل هو كل لا يتجزأ في جميع أحواله وتصرفاته. فلهذه الأسباب حكمت الدائرة: برفض الدعوى المقامة من..... ضد لجنة تأديب المحامين بوزارة العدل، وبالله تعالى التوفيق. وصلى الله وسلم على نبينا محمد وعلى آله وصحبه أجمعين.</w:t>
      </w:r>
    </w:p>
    <w:p w:rsidR="00C12555" w:rsidRPr="000A7266" w:rsidRDefault="00C12555" w:rsidP="00C12555">
      <w:pPr>
        <w:bidi/>
        <w:jc w:val="both"/>
        <w:rPr>
          <w:rFonts w:eastAsia="Times New Roman"/>
          <w:b/>
          <w:bCs/>
          <w:sz w:val="28"/>
          <w:szCs w:val="28"/>
          <w:rtl/>
        </w:rPr>
      </w:pPr>
      <w:r w:rsidRPr="000A7266">
        <w:rPr>
          <w:rFonts w:eastAsia="Times New Roman" w:hint="cs"/>
          <w:b/>
          <w:bCs/>
          <w:sz w:val="28"/>
          <w:szCs w:val="28"/>
          <w:rtl/>
        </w:rPr>
        <w:t>هيئة التدقيق</w:t>
      </w:r>
    </w:p>
    <w:p w:rsidR="00C12555" w:rsidRDefault="00C12555" w:rsidP="00C12555">
      <w:pPr>
        <w:bidi/>
        <w:jc w:val="both"/>
        <w:rPr>
          <w:rFonts w:eastAsia="Times New Roman"/>
          <w:sz w:val="28"/>
          <w:szCs w:val="28"/>
        </w:rPr>
      </w:pPr>
      <w:r w:rsidRPr="000A7266">
        <w:rPr>
          <w:rFonts w:eastAsia="Times New Roman" w:hint="cs"/>
          <w:sz w:val="28"/>
          <w:szCs w:val="28"/>
          <w:rtl/>
        </w:rPr>
        <w:t>حكمت الهيئة: بتأييد الحكم رقم 58/د/إ/٨ لعام ١٤٢٨هـ فيما انتهى إليه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28"/>
          <w:szCs w:val="28"/>
        </w:rPr>
      </w:pPr>
    </w:p>
    <w:p w:rsidR="00C12555" w:rsidRDefault="00C12555" w:rsidP="00C12555">
      <w:pPr>
        <w:bidi/>
        <w:jc w:val="both"/>
        <w:rPr>
          <w:rFonts w:eastAsia="Times New Roman"/>
          <w:sz w:val="100"/>
          <w:szCs w:val="100"/>
          <w:rtl/>
        </w:rPr>
      </w:pPr>
      <w:r w:rsidRPr="00C12555">
        <w:rPr>
          <w:rFonts w:eastAsia="Times New Roman" w:hint="cs"/>
          <w:sz w:val="100"/>
          <w:szCs w:val="100"/>
          <w:rtl/>
        </w:rPr>
        <w:t>مؤسسات ومهن صحية</w:t>
      </w:r>
    </w:p>
    <w:p w:rsidR="00C12555" w:rsidRDefault="00C12555" w:rsidP="00C12555">
      <w:pPr>
        <w:bidi/>
        <w:jc w:val="both"/>
        <w:rPr>
          <w:rFonts w:eastAsia="Times New Roman"/>
          <w:sz w:val="100"/>
          <w:szCs w:val="100"/>
          <w:rtl/>
        </w:rPr>
      </w:pPr>
    </w:p>
    <w:p w:rsidR="00C12555" w:rsidRDefault="00C12555" w:rsidP="00C12555">
      <w:pPr>
        <w:bidi/>
        <w:jc w:val="both"/>
        <w:rPr>
          <w:rFonts w:eastAsia="Times New Roman"/>
          <w:sz w:val="100"/>
          <w:szCs w:val="100"/>
          <w:rtl/>
        </w:rPr>
      </w:pPr>
    </w:p>
    <w:p w:rsidR="00C12555" w:rsidRDefault="00C12555" w:rsidP="00C12555">
      <w:pPr>
        <w:bidi/>
        <w:jc w:val="both"/>
        <w:rPr>
          <w:rFonts w:eastAsia="Times New Roman"/>
          <w:sz w:val="100"/>
          <w:szCs w:val="100"/>
          <w:rtl/>
        </w:rPr>
      </w:pPr>
    </w:p>
    <w:p w:rsidR="00C12555" w:rsidRDefault="00C12555" w:rsidP="00C12555">
      <w:pPr>
        <w:bidi/>
        <w:jc w:val="both"/>
        <w:rPr>
          <w:rFonts w:eastAsia="Times New Roman"/>
          <w:sz w:val="100"/>
          <w:szCs w:val="100"/>
          <w:rtl/>
        </w:rPr>
      </w:pPr>
    </w:p>
    <w:p w:rsidR="00C12555" w:rsidRDefault="00C12555" w:rsidP="00C12555">
      <w:pPr>
        <w:bidi/>
        <w:jc w:val="both"/>
        <w:rPr>
          <w:rFonts w:eastAsia="Times New Roman"/>
          <w:sz w:val="100"/>
          <w:szCs w:val="100"/>
          <w:rtl/>
        </w:rPr>
      </w:pPr>
    </w:p>
    <w:p w:rsidR="00C12555" w:rsidRDefault="00C12555" w:rsidP="00C12555">
      <w:pPr>
        <w:bidi/>
        <w:jc w:val="both"/>
        <w:rPr>
          <w:rFonts w:eastAsia="Times New Roman"/>
          <w:sz w:val="100"/>
          <w:szCs w:val="100"/>
          <w:rtl/>
        </w:rPr>
      </w:pPr>
    </w:p>
    <w:p w:rsidR="00C12555" w:rsidRPr="00FB6FF0" w:rsidRDefault="00C12555" w:rsidP="00C12555">
      <w:pPr>
        <w:bidi/>
        <w:jc w:val="both"/>
        <w:rPr>
          <w:rFonts w:eastAsia="Times New Roman"/>
          <w:b/>
          <w:bCs/>
          <w:sz w:val="28"/>
          <w:szCs w:val="28"/>
        </w:rPr>
      </w:pPr>
      <w:r w:rsidRPr="00FB6FF0">
        <w:rPr>
          <w:rFonts w:eastAsia="Times New Roman" w:hint="cs"/>
          <w:b/>
          <w:bCs/>
          <w:sz w:val="28"/>
          <w:szCs w:val="28"/>
          <w:rtl/>
        </w:rPr>
        <w:lastRenderedPageBreak/>
        <w:t>رقم القضية ٢/٣٢٥٤/ق لعام ١٤٢٧هـ</w:t>
      </w:r>
    </w:p>
    <w:p w:rsidR="00C12555" w:rsidRPr="00FB6FF0" w:rsidRDefault="00C12555" w:rsidP="00C12555">
      <w:pPr>
        <w:bidi/>
        <w:jc w:val="both"/>
        <w:rPr>
          <w:rFonts w:eastAsia="Times New Roman"/>
          <w:b/>
          <w:bCs/>
          <w:sz w:val="28"/>
          <w:szCs w:val="28"/>
          <w:rtl/>
        </w:rPr>
      </w:pPr>
      <w:r w:rsidRPr="00FB6FF0">
        <w:rPr>
          <w:rFonts w:eastAsia="Times New Roman" w:hint="cs"/>
          <w:b/>
          <w:bCs/>
          <w:sz w:val="28"/>
          <w:szCs w:val="28"/>
          <w:rtl/>
        </w:rPr>
        <w:t>رقم الحكم الابتدائي 5/د/إ/10 لعام ١٤٢٨هـ</w:t>
      </w:r>
    </w:p>
    <w:p w:rsidR="00C12555" w:rsidRPr="00FB6FF0" w:rsidRDefault="00C12555" w:rsidP="00C12555">
      <w:pPr>
        <w:bidi/>
        <w:jc w:val="both"/>
        <w:rPr>
          <w:rFonts w:eastAsia="Times New Roman"/>
          <w:b/>
          <w:bCs/>
          <w:sz w:val="28"/>
          <w:szCs w:val="28"/>
          <w:rtl/>
        </w:rPr>
      </w:pPr>
      <w:r w:rsidRPr="00FB6FF0">
        <w:rPr>
          <w:rFonts w:eastAsia="Times New Roman" w:hint="cs"/>
          <w:b/>
          <w:bCs/>
          <w:sz w:val="28"/>
          <w:szCs w:val="28"/>
          <w:rtl/>
        </w:rPr>
        <w:t>رقم حكم التدقيق ٤٢/ت/٤ لعام ١٤٢٨هـ</w:t>
      </w:r>
    </w:p>
    <w:p w:rsidR="00C12555" w:rsidRPr="00FB6FF0" w:rsidRDefault="00C12555" w:rsidP="00C12555">
      <w:pPr>
        <w:bidi/>
        <w:jc w:val="both"/>
        <w:rPr>
          <w:rFonts w:eastAsia="Times New Roman"/>
          <w:b/>
          <w:bCs/>
          <w:sz w:val="28"/>
          <w:szCs w:val="28"/>
          <w:rtl/>
        </w:rPr>
      </w:pPr>
      <w:r w:rsidRPr="00FB6FF0">
        <w:rPr>
          <w:rFonts w:eastAsia="Times New Roman" w:hint="cs"/>
          <w:b/>
          <w:bCs/>
          <w:sz w:val="28"/>
          <w:szCs w:val="28"/>
          <w:rtl/>
        </w:rPr>
        <w:t>تاريخ الجلسة ١٤٢٨/٣/٧هـ</w:t>
      </w:r>
    </w:p>
    <w:p w:rsidR="00C12555" w:rsidRPr="00FB6FF0" w:rsidRDefault="00C12555" w:rsidP="00C12555">
      <w:pPr>
        <w:bidi/>
        <w:jc w:val="center"/>
        <w:rPr>
          <w:rFonts w:eastAsia="Times New Roman"/>
          <w:b/>
          <w:bCs/>
          <w:sz w:val="28"/>
          <w:szCs w:val="28"/>
          <w:rtl/>
        </w:rPr>
      </w:pPr>
      <w:r w:rsidRPr="00FB6FF0">
        <w:rPr>
          <w:rFonts w:eastAsia="Times New Roman" w:hint="cs"/>
          <w:b/>
          <w:bCs/>
          <w:sz w:val="28"/>
          <w:szCs w:val="28"/>
          <w:rtl/>
        </w:rPr>
        <w:t>الموضوعات</w:t>
      </w:r>
    </w:p>
    <w:p w:rsidR="00C12555" w:rsidRPr="00FB6FF0" w:rsidRDefault="00C12555" w:rsidP="00C12555">
      <w:pPr>
        <w:bidi/>
        <w:jc w:val="both"/>
        <w:rPr>
          <w:rFonts w:eastAsia="Times New Roman"/>
          <w:b/>
          <w:bCs/>
          <w:sz w:val="28"/>
          <w:szCs w:val="28"/>
          <w:rtl/>
        </w:rPr>
      </w:pPr>
      <w:r w:rsidRPr="00FB6FF0">
        <w:rPr>
          <w:rFonts w:eastAsia="Times New Roman" w:hint="cs"/>
          <w:b/>
          <w:bCs/>
          <w:sz w:val="28"/>
          <w:szCs w:val="28"/>
          <w:rtl/>
        </w:rPr>
        <w:t xml:space="preserve">مؤسسات ومهن صحية – قرار إداري - قرار جزائي – غرامة مالية - اختصاص - مخالفات صيدلانية - دواء مقلد </w:t>
      </w:r>
      <w:r>
        <w:rPr>
          <w:rFonts w:eastAsia="Times New Roman"/>
          <w:b/>
          <w:bCs/>
          <w:sz w:val="28"/>
          <w:szCs w:val="28"/>
          <w:rtl/>
        </w:rPr>
        <w:t>–</w:t>
      </w:r>
      <w:r w:rsidRPr="00FB6FF0">
        <w:rPr>
          <w:rFonts w:eastAsia="Times New Roman" w:hint="cs"/>
          <w:b/>
          <w:bCs/>
          <w:sz w:val="28"/>
          <w:szCs w:val="28"/>
          <w:rtl/>
        </w:rPr>
        <w:t xml:space="preserve"> مستحضر</w:t>
      </w:r>
      <w:r>
        <w:rPr>
          <w:rFonts w:eastAsia="Times New Roman" w:hint="cs"/>
          <w:b/>
          <w:bCs/>
          <w:sz w:val="28"/>
          <w:szCs w:val="28"/>
          <w:rtl/>
        </w:rPr>
        <w:t xml:space="preserve"> </w:t>
      </w:r>
      <w:r w:rsidRPr="00FB6FF0">
        <w:rPr>
          <w:rFonts w:eastAsia="Times New Roman" w:hint="cs"/>
          <w:b/>
          <w:bCs/>
          <w:sz w:val="28"/>
          <w:szCs w:val="28"/>
          <w:rtl/>
        </w:rPr>
        <w:t>طبي غير مسجل - مستحضر طبي غير مسعر- عدم اختصاص اللجنة بإصدار العقوبة - صدور نظام جديد (أثره) - الأثر الرجعي للقاعدة النظامية – النظام الأصلح للمخالف.</w:t>
      </w:r>
    </w:p>
    <w:p w:rsidR="00C12555" w:rsidRPr="00FB6FF0" w:rsidRDefault="00C12555" w:rsidP="00C12555">
      <w:pPr>
        <w:bidi/>
        <w:jc w:val="center"/>
        <w:rPr>
          <w:rFonts w:eastAsia="Times New Roman"/>
          <w:b/>
          <w:bCs/>
          <w:sz w:val="28"/>
          <w:szCs w:val="28"/>
          <w:rtl/>
        </w:rPr>
      </w:pPr>
      <w:r w:rsidRPr="00FB6FF0">
        <w:rPr>
          <w:rFonts w:eastAsia="Times New Roman" w:hint="cs"/>
          <w:b/>
          <w:bCs/>
          <w:sz w:val="28"/>
          <w:szCs w:val="28"/>
          <w:rtl/>
        </w:rPr>
        <w:t>الأنظمة واللوائح</w:t>
      </w:r>
    </w:p>
    <w:p w:rsidR="00C12555" w:rsidRPr="00FB6FF0" w:rsidRDefault="00C12555" w:rsidP="0055303E">
      <w:pPr>
        <w:pStyle w:val="a4"/>
        <w:numPr>
          <w:ilvl w:val="0"/>
          <w:numId w:val="223"/>
        </w:numPr>
        <w:bidi/>
        <w:jc w:val="both"/>
        <w:rPr>
          <w:rFonts w:eastAsia="Times New Roman"/>
          <w:sz w:val="28"/>
          <w:szCs w:val="28"/>
          <w:rtl/>
        </w:rPr>
      </w:pPr>
      <w:r w:rsidRPr="00FB6FF0">
        <w:rPr>
          <w:rFonts w:eastAsia="Times New Roman" w:hint="cs"/>
          <w:sz w:val="28"/>
          <w:szCs w:val="28"/>
          <w:rtl/>
        </w:rPr>
        <w:t>نظام ديوان المظالم الصادر بالمرسوم الملكي رقم م/51 وتاريخ ١٤٠٢/٧/١٧هـ.</w:t>
      </w:r>
    </w:p>
    <w:p w:rsidR="00C12555" w:rsidRPr="00FB6FF0" w:rsidRDefault="00C12555" w:rsidP="0055303E">
      <w:pPr>
        <w:pStyle w:val="a4"/>
        <w:numPr>
          <w:ilvl w:val="0"/>
          <w:numId w:val="223"/>
        </w:numPr>
        <w:bidi/>
        <w:jc w:val="both"/>
        <w:rPr>
          <w:rFonts w:eastAsia="Times New Roman"/>
          <w:sz w:val="28"/>
          <w:szCs w:val="28"/>
          <w:rtl/>
        </w:rPr>
      </w:pPr>
      <w:r w:rsidRPr="00FB6FF0">
        <w:rPr>
          <w:rFonts w:eastAsia="Times New Roman" w:hint="cs"/>
          <w:sz w:val="28"/>
          <w:szCs w:val="28"/>
          <w:rtl/>
        </w:rPr>
        <w:t>نظام مزاولة المهن الصحية الصـادر بالمرسـوم الملكي رقم (م/٥٩) وتاريخ ١٤٢٦/١١/٤ هـ.</w:t>
      </w:r>
    </w:p>
    <w:p w:rsidR="00C12555" w:rsidRPr="00FB6FF0" w:rsidRDefault="00C12555" w:rsidP="0055303E">
      <w:pPr>
        <w:pStyle w:val="a4"/>
        <w:numPr>
          <w:ilvl w:val="0"/>
          <w:numId w:val="223"/>
        </w:numPr>
        <w:bidi/>
        <w:jc w:val="both"/>
        <w:rPr>
          <w:rFonts w:eastAsia="Times New Roman"/>
          <w:sz w:val="28"/>
          <w:szCs w:val="28"/>
          <w:rtl/>
        </w:rPr>
      </w:pPr>
      <w:r w:rsidRPr="00FB6FF0">
        <w:rPr>
          <w:rFonts w:eastAsia="Times New Roman" w:hint="cs"/>
          <w:sz w:val="28"/>
          <w:szCs w:val="28"/>
          <w:rtl/>
        </w:rPr>
        <w:t>نظام مزاولة مهنة الصيدلة والاتجار بالأدوية والمستحضرات الطبية الصادر بالمرسوم الملكي رقم (م/١٨) وتاريخ ١٣٩٨/</w:t>
      </w:r>
      <w:r w:rsidRPr="00FB6FF0">
        <w:rPr>
          <w:rFonts w:eastAsia="Times New Roman" w:hint="cs"/>
          <w:sz w:val="28"/>
          <w:szCs w:val="28"/>
          <w:rtl/>
          <w:lang w:bidi="fa-IR"/>
        </w:rPr>
        <w:t>۳/۱۸</w:t>
      </w:r>
      <w:r w:rsidRPr="00FB6FF0">
        <w:rPr>
          <w:rFonts w:eastAsia="Times New Roman" w:hint="cs"/>
          <w:sz w:val="28"/>
          <w:szCs w:val="28"/>
          <w:rtl/>
        </w:rPr>
        <w:t>هـ.</w:t>
      </w:r>
    </w:p>
    <w:p w:rsidR="00C12555" w:rsidRPr="000D6FBA" w:rsidRDefault="00C12555" w:rsidP="00C12555">
      <w:pPr>
        <w:bidi/>
        <w:jc w:val="both"/>
        <w:rPr>
          <w:rFonts w:eastAsia="Times New Roman"/>
          <w:sz w:val="28"/>
          <w:szCs w:val="28"/>
          <w:rtl/>
        </w:rPr>
      </w:pPr>
    </w:p>
    <w:p w:rsidR="00C12555" w:rsidRPr="00FB6FF0" w:rsidRDefault="00C12555" w:rsidP="00C12555">
      <w:pPr>
        <w:bidi/>
        <w:jc w:val="center"/>
        <w:rPr>
          <w:rFonts w:eastAsia="Times New Roman"/>
          <w:b/>
          <w:bCs/>
          <w:sz w:val="28"/>
          <w:szCs w:val="28"/>
          <w:rtl/>
        </w:rPr>
      </w:pPr>
      <w:r w:rsidRPr="00FB6FF0">
        <w:rPr>
          <w:rFonts w:eastAsia="Times New Roman" w:hint="cs"/>
          <w:b/>
          <w:bCs/>
          <w:sz w:val="28"/>
          <w:szCs w:val="28"/>
          <w:rtl/>
        </w:rPr>
        <w:t>الملخص</w:t>
      </w:r>
    </w:p>
    <w:p w:rsidR="00C12555" w:rsidRPr="000D6FBA" w:rsidRDefault="00C12555" w:rsidP="00C12555">
      <w:pPr>
        <w:bidi/>
        <w:jc w:val="both"/>
        <w:rPr>
          <w:rFonts w:eastAsia="Times New Roman"/>
          <w:sz w:val="28"/>
          <w:szCs w:val="28"/>
          <w:rtl/>
        </w:rPr>
      </w:pPr>
      <w:r w:rsidRPr="000D6FBA">
        <w:rPr>
          <w:rFonts w:eastAsia="Times New Roman" w:hint="cs"/>
          <w:sz w:val="28"/>
          <w:szCs w:val="28"/>
          <w:rtl/>
        </w:rPr>
        <w:t>مطالبة المدعي إلغاء قرار الجهة المدعى عليها، المتضمن فرض غرامة مالية عليه؛ لقاء وجود دواء مقلد في الصيدلية التابعة له، وكذلك وجود مستحضر طبي غير مسجل وغير مسعر – تم إصدار القرار من قبل اللجنة طبقاً لأحكام نظام مزاولة مهنة الصيدلة والاتجار بالأدوية والمستحضرات الطبية الصادر عام ١٣٩٨هـ - صدور نظام مزاولة المهن الصحية عام ١٤٢٦هـ الذي ألغى نظام مزاولة مهنة الصيدلة يجعل انعقاد اللجنة قد تم في وقت لم يبق لها فيه أية صفة أو اختصاص نظامي لإصدار العقوبات – لا وجه للدفع بأن المخالفة قد وقعت في ظل العمل بالنظام الملغى، والصحيح أن إيقاع العقوبة من اختصاص اللجنة المشكلة طبقاً للنظام الأخير، ويمكن لها ممارسة اختصاصها كاملاً حتى في المخالفات التي وقعت في ظل النظام الملغى، حيث يتم تطبيق ذلك النظام إذا كانت المخالفة قد وقعت وقت إعماله، وكان الأصلح للمخالف – أثره: إلغاء القرار. </w:t>
      </w:r>
    </w:p>
    <w:p w:rsidR="00C12555" w:rsidRPr="000D6FBA" w:rsidRDefault="00C12555" w:rsidP="00C12555">
      <w:pPr>
        <w:bidi/>
        <w:jc w:val="both"/>
        <w:rPr>
          <w:rFonts w:eastAsia="Times New Roman"/>
          <w:sz w:val="28"/>
          <w:szCs w:val="28"/>
          <w:rtl/>
        </w:rPr>
      </w:pPr>
    </w:p>
    <w:p w:rsidR="00C12555" w:rsidRPr="00FB6FF0" w:rsidRDefault="00C12555" w:rsidP="00C12555">
      <w:pPr>
        <w:bidi/>
        <w:jc w:val="center"/>
        <w:rPr>
          <w:rFonts w:eastAsia="Times New Roman"/>
          <w:b/>
          <w:bCs/>
          <w:sz w:val="28"/>
          <w:szCs w:val="28"/>
          <w:rtl/>
        </w:rPr>
      </w:pPr>
      <w:r w:rsidRPr="00FB6FF0">
        <w:rPr>
          <w:rFonts w:eastAsia="Times New Roman" w:hint="cs"/>
          <w:b/>
          <w:bCs/>
          <w:sz w:val="28"/>
          <w:szCs w:val="28"/>
          <w:rtl/>
        </w:rPr>
        <w:t>الوقائع</w:t>
      </w:r>
    </w:p>
    <w:p w:rsidR="00C12555" w:rsidRPr="000D6FBA" w:rsidRDefault="00C12555" w:rsidP="00C12555">
      <w:pPr>
        <w:bidi/>
        <w:jc w:val="both"/>
        <w:rPr>
          <w:rFonts w:eastAsia="Times New Roman"/>
          <w:sz w:val="28"/>
          <w:szCs w:val="28"/>
          <w:rtl/>
        </w:rPr>
      </w:pPr>
      <w:r w:rsidRPr="000D6FBA">
        <w:rPr>
          <w:rFonts w:eastAsia="Times New Roman" w:hint="cs"/>
          <w:sz w:val="28"/>
          <w:szCs w:val="28"/>
          <w:rtl/>
        </w:rPr>
        <w:t xml:space="preserve">تتلخـص وقائـع هـذه الدعـوى حسبما يتضـح من أوراقـهـا فـي أنـه بتاريخ ١٤٢٧/٦/١٦هـ تقدم..... باستدعاء، متظلماً فيه من قرار لجنة النظر في مخالفات مهنة الصيدلة بمنطقة مكة المكرمة رقم </w:t>
      </w:r>
      <w:r w:rsidRPr="000D6FBA">
        <w:rPr>
          <w:rFonts w:eastAsia="Times New Roman" w:hint="cs"/>
          <w:sz w:val="28"/>
          <w:szCs w:val="28"/>
          <w:rtl/>
          <w:lang w:bidi="fa-IR"/>
        </w:rPr>
        <w:t>۲۷/۲۲۹/</w:t>
      </w:r>
      <w:r w:rsidRPr="000D6FBA">
        <w:rPr>
          <w:rFonts w:eastAsia="Times New Roman" w:hint="cs"/>
          <w:sz w:val="28"/>
          <w:szCs w:val="28"/>
          <w:rtl/>
        </w:rPr>
        <w:t xml:space="preserve">ج وتاريخ ١٤٢٧/٤/١٨هـ المبلغ له بخطاب مدير إدارة الرخص الطبية والصيدلة والتفتيش العلاجي بصحة جدة رقم ٢٧/٨٤٩ وتاريخ ١٤٢٧/٦/١٤هـ المتضمن تغريمه مبلغ 10,000 ريال لوجود دواء ليفترا مقلد في الصيدلية ومبلغ 30,000 ريال عن المستحضر الطبي </w:t>
      </w:r>
      <w:r w:rsidRPr="000D6FBA">
        <w:rPr>
          <w:rFonts w:eastAsia="Times New Roman"/>
          <w:sz w:val="28"/>
          <w:szCs w:val="28"/>
        </w:rPr>
        <w:t>BOHLI</w:t>
      </w:r>
      <w:r w:rsidRPr="000D6FBA">
        <w:rPr>
          <w:rFonts w:eastAsia="Times New Roman" w:hint="cs"/>
          <w:sz w:val="28"/>
          <w:szCs w:val="28"/>
          <w:rtl/>
        </w:rPr>
        <w:t xml:space="preserve"> غير المسجل وغير المسعر بالصيدلية؛ نافياً علمه بالمخالفة الأولى، وذلك لأنه اشتراه بموجب فواتير من مستودع مرخص، إضافة إلى أنه شبيه للمنتج الأصلي، ويصعب التفريق بينهما، فلم يستطع مدير لجنة العقوبات والغرامات التفريق بينهما؛ مما يبرئ ساحته من القصد، فضلاً عن أن وزارة الصحة لم يسبق أن أخطرته بأن هناك أدوية غير أصلية حتى يمكن أخذ الحذر والحيطة. كما نفى علمه عن المخالفة الثانية، مبدياً أنه اشتراه بموجب فواتير واعتذر عن ذلك طالباً النظر في تظلمه. وبعد أن تم قيده قضية بالرقم المشار إليه في صدر الحكم أكد المدعي بجلسة ١٤٢٧/٨/٢٥هـ على دعواه، طالباً إلغاء قرار المدعى عليها، مضيفاً في ضبط الدعوى أن التعميم الصادر بمنع المستحضرات الطبية غير المسجلة والمسعرة جاء في وقت لاحق لارتكاب المخالفة، وفي ذات الجلسة قدم ممثل المدعى عليها مذكرة، أوضح فيها: أنه تم ضبط الدواء الـمـقـلـد للمستحضر </w:t>
      </w:r>
      <w:r w:rsidRPr="000D6FBA">
        <w:rPr>
          <w:rFonts w:eastAsia="Times New Roman"/>
          <w:sz w:val="28"/>
          <w:szCs w:val="28"/>
        </w:rPr>
        <w:t>LEVITRA</w:t>
      </w:r>
      <w:r w:rsidRPr="000D6FBA">
        <w:rPr>
          <w:rFonts w:eastAsia="Times New Roman" w:hint="cs"/>
          <w:sz w:val="28"/>
          <w:szCs w:val="28"/>
          <w:rtl/>
        </w:rPr>
        <w:t xml:space="preserve"> في صيدلية..... العامل بها المدعي، الذي ذكر في التحقيق أنه تم شراء </w:t>
      </w:r>
      <w:r w:rsidRPr="000D6FBA">
        <w:rPr>
          <w:rFonts w:eastAsia="Times New Roman" w:hint="cs"/>
          <w:sz w:val="28"/>
          <w:szCs w:val="28"/>
          <w:rtl/>
        </w:rPr>
        <w:lastRenderedPageBreak/>
        <w:t>الدواء من مستودع..... وقام بإحضار فاتورة، وعليه فقد تم إرسال لجنة إلى المستودع المذكور ولم يوجد دواء مقلد للصنف المذكور، كما أن الفاتورة لا يوجد بها رقم تشغيله أو ما يدل على أن الصنف المضبوط والمقلد هو نفسه الصنف الذي تم بيعه من المستودع، كما تم استدعاء المسؤول عن المستودع وأخذت إفادته، ونفى أن يكون قد قام ببيع الدواء المقلد للصيدلية ولم يثبت على المستودع وجود مخالفة، (كما تم ضبط كريم غير مسجل في الصيدلية ويحمل ادعاء طبياً اعتذر المدعي عن وجوده بالصيدلية)، وقد تم فرض الغرامة على المدعي البالغة (١٠,٠٠٠) ريال، لمسؤوليته عن وجود دواء مقلد، مخالفاً بذلك المادة (١٢) من نظام مزاولة مهنة الصيدلة التي يعاقب عليها بموجب المادة (٦١) من النظام ذاته، كما تم فرض غرامة قدرها (٣٠٠٠) ريال على المدعي؛ لمسئوليته عن وجود المستحضر الطبي غير مسجل وغير مسعر في الصيدلية، مخالفاً بذلك المادة (44) من نظام مزاولة مهنة الصيدلة، التي يعاقب عليها بموجب المادة (61) من النظام ذاته، وختم مذكرته بطلب رفض الدعوى، وأرفق بالمذكرة صورة محضر التفتيش والتحقيق، وصورة من القرار محل الدعوى. وبجلسة ١٤٢٧/٩/٢هـ قدم المدعي مذكرة ضمنها دفوعاً حاصلها : أن الذي قام بالتفتيش لم يدون أية ملاحظة في سجل الزيارات، بل اكتفى بطلب الفواتير التي تم بموجبها الشراء والتي تدل على مصدرها، واكتفى بسؤاله عن مصدر الشراء، وأثناء مراجعته له للتحقيق في اليوم التالي وجد صاحب المستودع يتم التحقيق معه قبل أن يتقدم هو بفواتير الشراء؛ ما أثار استغرابه وعلم أن هذا الصنف وجد في مستودعاته وصيدلياته، إلا أنه تم احتواء الموقف لأسباب معينة، مضيفاً المدعي أن التفتيش على صاحب المستودع كان بتاريخ ١٤٢٦/٤/٩هـ بالرغم من أن التحقيق معه ومع صاحب المستودع كان بتاريخ ١٤٢٦/٤/٣هـ؛ مما يشكك في سلامة التفتيش حيث يمكن إخفاء الأدوية المقلدة والتخلص منها، إضافة إلى أن محضر التفتيش لا يحمل أي إمضاء أو ختم للمستودع، وتم التعديل على تاريخه؛ مما يشكك في سلامته، وقد طلب الاطلاع على محضر التحقيق الذي تم مع صاحب المستودع فرفضوا، وأرسلوا له لجنة تفتيش أخرى في اليوم نفسه ولم يعثروا على أية مخالفة، أما عن المخالفة الثانية فإن المنتج قديم ووكيله في المملكة شركة. ..... وقد أوضح للمفتش أنه ليس دواء، ولكن ضمن أدوات التجميل ولم يسبق أن تم إعلامه أنه لا يجوز بيعه، وقد صدر قرار منع هذا المنتج برقم 1750/ص/٤٧/ج وتاريخ ١٤٢٦/١١/٣هـ بعد مرور 7 أشهر من التفتيش متضمناً أنه لا يجوز بيعه أو تداوله في الصيدليات، ومنذ ذلك التاريخ تم التقيد بالقرار، وصدور قرار المخالفة والغرامة قبل تاريخ هذا القرار يعد باطلاً، بعد ذلك طلبت الدائرة من ممثل المدعى عليها بجلسة ١٤٢٧/١٠/٢١هـ بـيـان تاریخ سريان نظام الاتجار بالأدوية والمستحضرات الصيدلانية مع تحديد النظام المحكومة به المخالفات المنسوبة للمدعي. فقرر بجلسة ١٤٢٨/١/٩هـ أن النظام الذي يحكم واقعة النزاع هو نظام مزاولة مهنة الصيدلة وأن اللجنة التي أصدرت العقوبة هي لجنة النظر في مخالفات أحكام ذلك النظام؛ كون الواقعة سابقة على إلغائه، وأكد على طلب رفض الدعوى.</w:t>
      </w:r>
    </w:p>
    <w:p w:rsidR="00C12555" w:rsidRPr="000D6FBA" w:rsidRDefault="00C12555" w:rsidP="00C12555">
      <w:pPr>
        <w:bidi/>
        <w:jc w:val="both"/>
        <w:rPr>
          <w:rFonts w:eastAsia="Times New Roman"/>
          <w:sz w:val="28"/>
          <w:szCs w:val="28"/>
          <w:rtl/>
        </w:rPr>
      </w:pPr>
    </w:p>
    <w:p w:rsidR="00C12555" w:rsidRPr="00FB6FF0" w:rsidRDefault="00C12555" w:rsidP="00C12555">
      <w:pPr>
        <w:bidi/>
        <w:jc w:val="center"/>
        <w:rPr>
          <w:rFonts w:eastAsia="Times New Roman"/>
          <w:b/>
          <w:bCs/>
          <w:sz w:val="28"/>
          <w:szCs w:val="28"/>
          <w:rtl/>
        </w:rPr>
      </w:pPr>
      <w:r w:rsidRPr="00FB6FF0">
        <w:rPr>
          <w:rFonts w:eastAsia="Times New Roman" w:hint="cs"/>
          <w:b/>
          <w:bCs/>
          <w:sz w:val="28"/>
          <w:szCs w:val="28"/>
          <w:rtl/>
        </w:rPr>
        <w:t>الاسباب</w:t>
      </w:r>
    </w:p>
    <w:p w:rsidR="00C12555" w:rsidRPr="000D6FBA" w:rsidRDefault="00C12555" w:rsidP="00C12555">
      <w:pPr>
        <w:bidi/>
        <w:jc w:val="both"/>
        <w:rPr>
          <w:rFonts w:eastAsia="Times New Roman"/>
          <w:sz w:val="28"/>
          <w:szCs w:val="28"/>
          <w:rtl/>
        </w:rPr>
      </w:pPr>
      <w:r w:rsidRPr="000D6FBA">
        <w:rPr>
          <w:rFonts w:eastAsia="Times New Roman" w:hint="cs"/>
          <w:sz w:val="28"/>
          <w:szCs w:val="28"/>
          <w:rtl/>
        </w:rPr>
        <w:t xml:space="preserve">حيث إن المدعـي يهدف من إقامة دعواه إلى إلغاء قرار لجنة النظر في مخالفات نظام مزاولة مهنة الصيدلة بمنطقة مكة المكرمة رقم </w:t>
      </w:r>
      <w:r w:rsidRPr="000D6FBA">
        <w:rPr>
          <w:rFonts w:eastAsia="Times New Roman" w:hint="cs"/>
          <w:sz w:val="28"/>
          <w:szCs w:val="28"/>
          <w:rtl/>
          <w:lang w:bidi="fa-IR"/>
        </w:rPr>
        <w:t>۲۷/۲۲</w:t>
      </w:r>
      <w:r w:rsidRPr="000D6FBA">
        <w:rPr>
          <w:rFonts w:eastAsia="Times New Roman" w:hint="cs"/>
          <w:sz w:val="28"/>
          <w:szCs w:val="28"/>
          <w:rtl/>
        </w:rPr>
        <w:t>٩/ج وتـاريخ ١٤٢٧/٤/١٨هـ الصادر بتغريمه (١</w:t>
      </w:r>
      <w:r w:rsidRPr="000D6FBA">
        <w:rPr>
          <w:rFonts w:eastAsia="Times New Roman" w:hint="cs"/>
          <w:sz w:val="28"/>
          <w:szCs w:val="28"/>
          <w:rtl/>
          <w:lang w:bidi="fa-IR"/>
        </w:rPr>
        <w:t xml:space="preserve">۰,۰۰۰) </w:t>
      </w:r>
      <w:r w:rsidRPr="000D6FBA">
        <w:rPr>
          <w:rFonts w:eastAsia="Times New Roman" w:hint="cs"/>
          <w:sz w:val="28"/>
          <w:szCs w:val="28"/>
          <w:rtl/>
        </w:rPr>
        <w:t xml:space="preserve">ريال عن وجود دواء مقلد في الصيدلية، وتغريمه مبلغ (30000) ريال عن وجود مستحضر طبي غير مسجل وغير مسعر في الصيدلية، وبالتالي فإن هذه الدعوى تدخل ضمن اختصاص ديوان المظالم بموجب نص </w:t>
      </w:r>
      <w:r w:rsidRPr="000D6FBA">
        <w:rPr>
          <w:rFonts w:eastAsia="Times New Roman" w:hint="cs"/>
          <w:sz w:val="28"/>
          <w:szCs w:val="28"/>
          <w:rtl/>
          <w:lang w:bidi="fa-IR"/>
        </w:rPr>
        <w:t>۱/۸/</w:t>
      </w:r>
      <w:r w:rsidRPr="000D6FBA">
        <w:rPr>
          <w:rFonts w:eastAsia="Times New Roman" w:hint="cs"/>
          <w:sz w:val="28"/>
          <w:szCs w:val="28"/>
          <w:rtl/>
        </w:rPr>
        <w:t xml:space="preserve">ح من نظامه الصادر بالمرسوم الملكي رقم (م/٥١) وتاريخ ١٤٠٢/٧/١٧هـ بوصفها من الدعاوى التي تدخل في اختصاص الديوان بموجب نصوص نظامية خاصة، كما تدخل في الاختصاص النوعي والـمـكـانـي لـلـدائـرة طبقاً لقرار معالي الرئيس رقم 11 لعام 1406هـ. أما عن القبول الشكلي فالثابت أن القرار صدر بتاريخ ١٤٢٧/٤/١٨هـ وتبلغ به المدعي بموجب خطاب مدير إدارة الرخص الطبية رقم ٢٧/٨٤٩/ح وتاريخ ١٤٢٧/٦/١٤هـ وبعـد يـومـين من تبليغه أقـام عنـه المـدعـي دعـواه بتاريخ ١٤٢٧/٦/١٦هـ ما </w:t>
      </w:r>
      <w:r w:rsidRPr="000D6FBA">
        <w:rPr>
          <w:rFonts w:eastAsia="Times New Roman" w:hint="cs"/>
          <w:sz w:val="28"/>
          <w:szCs w:val="28"/>
          <w:rtl/>
        </w:rPr>
        <w:lastRenderedPageBreak/>
        <w:t xml:space="preserve">تكون معه الدعوى مقبولة شكلاً. أما عن الموضوع فالثابت أن القرار محـل الـدعـوى صـدر عن لجنة النظر في مخالفات أحكام مزاولة مهنة الصيدلة بمنطقة مكة المكرمة المشكلة بقرار مدير عام الشؤون الصحية بمنطقة مكة المكرمة رقم 8657 وتاريخ ١٤٢٥/٣/١٢هـ المبني على قرار وزير الصحة رقم ٢٤/٦٨40 وتاريخ ١٤١٩/٨/١٠هـ التي استندت فيه إلى مخالفة المدعي لأحكام نظام مزاولة مهنة الصيدلة والاتجار بالأدوية والمستحضرات الطبية الصادر بالمرسوم الملكي رقم م/18 وتاريخ ١٣٩٨/٣/١٨هـ الذي ألغي بصدور نظام مزاولة المهن الصحية الصادر بالمرسوم الملكي رقم (م/٥٩) وتاريخ ١٤٢٦/١١/٤هـ، والذي نص في المادة رقم (٤٤) منه على أن يعمل به بعد ستين يوماً من تاريخ نشره في الجريدة الرسمية، وقد تم نشره في العدد رقم 4579 وتاريخ ١٤٢٦/١٢/١٣هـ ما يعني أن اللجنة مصدرة القرار محل الدعوى قد انعقدت في زمن لم يبق لها فيه بعد صدور نظام مزاولة المهن الصحية أية صفة أو اختصاص نظامي لإصدار العقوبات، وحيث إن نظام مزاولة المهن الصحية نص في المادة الثامنة والثلاثين على أن (تنظر المخالفات الناشئة عن تطبيق هذا النظام لجان تشكل بقرار من الوزير المختص، ويراعى في تشكيل هذه اللجان أن يكون من أعضائها أحد المختصين بالأنظمة وأحد المتخصصين بالمهنة الصحية من السعوديين، وتعتمد قراراتها من الوزير، ويجوز التظلم منها أمام ديوان المظالم خلال 60 يوماً من تاريخ إبلاغها)، وبذلك تكون هذه اللجنة هـي اللجنة المختصة بالنظر في المخالفات وتوقيع العقوبات المنصوص عليها في النظام دون لجنة النظر في مخالفات نظام مزاولة الصيدلة التي أصدرت القرار محل الدعوى، والتي لم تعد جهة اختصاص بكيانها في توقيع العقوبة؛ لأن نظام مزاولة المهنة الصحية قد ألغي النظام الذي استندت فيه على تشكيلها السابق، ما يستوجب تبعاً له حلها. ولا ينال من ذلك أن المخالفة وقعت في ظل العمل بالنظام القديم حيث إن إيقاع العقوبة يكون من اختصاص اللجنة الجديدة المشكلة في نظام مزاولة المهن الصحية، وعلى اللجنة المشكلة به ممارسة اختصاصها حتى في المخالفات التي وقعت في ظل النظام القديم؛ إذ يمكن لهذه اللجنة تطبيق ما ورد في النظام القديم إذا كان هو الأصلح للمخالف كما جاءت بذلك قواعد الفقه النظامي، وإلا فتطبق ما ورد به النظام الجديد؛ ما تنتهي معه الدائرة إلى إلغاء القرار محل الدعوى، لصدوره من غير المختص. ولكل ما تقدم حكمت الدائرة: بإلغاء القرار رقم </w:t>
      </w:r>
      <w:r w:rsidRPr="000D6FBA">
        <w:rPr>
          <w:rFonts w:eastAsia="Times New Roman" w:hint="cs"/>
          <w:sz w:val="28"/>
          <w:szCs w:val="28"/>
          <w:rtl/>
          <w:lang w:bidi="fa-IR"/>
        </w:rPr>
        <w:t>۲۷/۲۲۹/</w:t>
      </w:r>
      <w:r w:rsidRPr="000D6FBA">
        <w:rPr>
          <w:rFonts w:eastAsia="Times New Roman" w:hint="cs"/>
          <w:sz w:val="28"/>
          <w:szCs w:val="28"/>
          <w:rtl/>
        </w:rPr>
        <w:t>ج الصادر عن لجنة النظر في مخالفات مزاولة مهنة الصيدلة بمنطقة مكة المكرمة؛ لما هو موضح بالأسباب، والله الموفق. وصلى الله وسلم على نبينا محمد وعلى آله وصحبه أجمعين.</w:t>
      </w:r>
    </w:p>
    <w:p w:rsidR="00C12555" w:rsidRPr="00FB6FF0" w:rsidRDefault="00C12555" w:rsidP="00C12555">
      <w:pPr>
        <w:bidi/>
        <w:jc w:val="both"/>
        <w:rPr>
          <w:rFonts w:eastAsia="Times New Roman"/>
          <w:b/>
          <w:bCs/>
          <w:sz w:val="28"/>
          <w:szCs w:val="28"/>
          <w:rtl/>
        </w:rPr>
      </w:pPr>
      <w:r w:rsidRPr="00FB6FF0">
        <w:rPr>
          <w:rFonts w:eastAsia="Times New Roman" w:hint="cs"/>
          <w:b/>
          <w:bCs/>
          <w:sz w:val="28"/>
          <w:szCs w:val="28"/>
          <w:rtl/>
        </w:rPr>
        <w:t>هيئة التدقيق</w:t>
      </w:r>
    </w:p>
    <w:p w:rsidR="00C12555" w:rsidRPr="000D6FBA" w:rsidRDefault="00C12555" w:rsidP="00C12555">
      <w:pPr>
        <w:bidi/>
        <w:jc w:val="both"/>
        <w:rPr>
          <w:rFonts w:eastAsia="Times New Roman"/>
          <w:sz w:val="28"/>
          <w:szCs w:val="28"/>
          <w:rtl/>
        </w:rPr>
      </w:pPr>
      <w:r w:rsidRPr="000D6FBA">
        <w:rPr>
          <w:rFonts w:eastAsia="Times New Roman" w:hint="cs"/>
          <w:sz w:val="28"/>
          <w:szCs w:val="28"/>
          <w:rtl/>
        </w:rPr>
        <w:t>حكمت الهيئة: بتأييد الحكم رقم 5/د/إ/١٠ لعام ١٤٢٨هـ فيما انتهى إليه من قضاء، وبالله التوفيق. وصلى الله وسلم على نبينا محمد وعلى آله وصحبه أجمعين.</w:t>
      </w:r>
    </w:p>
    <w:p w:rsidR="00C12555" w:rsidRPr="000D6FBA" w:rsidRDefault="00C12555" w:rsidP="00C12555">
      <w:pPr>
        <w:jc w:val="both"/>
        <w:rPr>
          <w:sz w:val="28"/>
          <w:szCs w:val="28"/>
        </w:rPr>
      </w:pPr>
    </w:p>
    <w:p w:rsidR="00C12555" w:rsidRPr="000D6FBA" w:rsidRDefault="00C12555" w:rsidP="00C12555">
      <w:pPr>
        <w:jc w:val="both"/>
        <w:rPr>
          <w:sz w:val="28"/>
          <w:szCs w:val="28"/>
        </w:rPr>
      </w:pPr>
    </w:p>
    <w:p w:rsidR="00C12555" w:rsidRPr="000D6FBA" w:rsidRDefault="00C12555" w:rsidP="00C12555">
      <w:pPr>
        <w:jc w:val="both"/>
        <w:rPr>
          <w:sz w:val="28"/>
          <w:szCs w:val="28"/>
        </w:rPr>
      </w:pPr>
    </w:p>
    <w:p w:rsidR="00C12555" w:rsidRPr="000D6FBA" w:rsidRDefault="00C12555" w:rsidP="00C12555">
      <w:pPr>
        <w:jc w:val="both"/>
        <w:rPr>
          <w:sz w:val="28"/>
          <w:szCs w:val="28"/>
        </w:rPr>
      </w:pPr>
    </w:p>
    <w:p w:rsidR="00C12555" w:rsidRPr="000D6FBA" w:rsidRDefault="00C12555" w:rsidP="00C12555">
      <w:pPr>
        <w:jc w:val="both"/>
        <w:rPr>
          <w:sz w:val="28"/>
          <w:szCs w:val="28"/>
        </w:rPr>
      </w:pPr>
    </w:p>
    <w:p w:rsidR="00C12555" w:rsidRPr="000D6FBA" w:rsidRDefault="00C12555" w:rsidP="00C12555">
      <w:pPr>
        <w:jc w:val="both"/>
        <w:rPr>
          <w:sz w:val="28"/>
          <w:szCs w:val="28"/>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FB6FF0" w:rsidRDefault="00C12555" w:rsidP="00C12555">
      <w:pPr>
        <w:pStyle w:val="a3"/>
        <w:jc w:val="both"/>
        <w:rPr>
          <w:b/>
          <w:bCs/>
          <w:sz w:val="28"/>
          <w:szCs w:val="28"/>
          <w:rtl/>
        </w:rPr>
      </w:pPr>
      <w:r w:rsidRPr="00FB6FF0">
        <w:rPr>
          <w:b/>
          <w:bCs/>
          <w:sz w:val="28"/>
          <w:szCs w:val="28"/>
          <w:rtl/>
        </w:rPr>
        <w:lastRenderedPageBreak/>
        <w:t>رقم القضية ١/١٤٧٢/ق لعام ١٤٢٤هـ</w:t>
      </w:r>
    </w:p>
    <w:p w:rsidR="00C12555" w:rsidRPr="00FB6FF0" w:rsidRDefault="00C12555" w:rsidP="00C12555">
      <w:pPr>
        <w:pStyle w:val="a3"/>
        <w:jc w:val="both"/>
        <w:rPr>
          <w:b/>
          <w:bCs/>
          <w:sz w:val="28"/>
          <w:szCs w:val="28"/>
          <w:rtl/>
        </w:rPr>
      </w:pPr>
      <w:r w:rsidRPr="00FB6FF0">
        <w:rPr>
          <w:b/>
          <w:bCs/>
          <w:sz w:val="28"/>
          <w:szCs w:val="28"/>
          <w:rtl/>
        </w:rPr>
        <w:t>رقم الحكم الابتدائي ٥/١/٥/٢٨ لعام ١٤٢٧هـ</w:t>
      </w:r>
    </w:p>
    <w:p w:rsidR="00C12555" w:rsidRPr="00FB6FF0" w:rsidRDefault="00C12555" w:rsidP="00C12555">
      <w:pPr>
        <w:pStyle w:val="a3"/>
        <w:jc w:val="both"/>
        <w:rPr>
          <w:b/>
          <w:bCs/>
          <w:sz w:val="28"/>
          <w:szCs w:val="28"/>
          <w:rtl/>
        </w:rPr>
      </w:pPr>
      <w:r w:rsidRPr="00FB6FF0">
        <w:rPr>
          <w:b/>
          <w:bCs/>
          <w:sz w:val="28"/>
          <w:szCs w:val="28"/>
          <w:rtl/>
        </w:rPr>
        <w:t>رقم حكم التدقيق 89/ت/٤ لعام ١٤٢٨هـ</w:t>
      </w:r>
    </w:p>
    <w:p w:rsidR="00C12555" w:rsidRPr="00FB6FF0" w:rsidRDefault="00C12555" w:rsidP="00C12555">
      <w:pPr>
        <w:pStyle w:val="a3"/>
        <w:jc w:val="both"/>
        <w:rPr>
          <w:b/>
          <w:bCs/>
          <w:sz w:val="28"/>
          <w:szCs w:val="28"/>
          <w:rtl/>
        </w:rPr>
      </w:pPr>
      <w:r w:rsidRPr="00FB6FF0">
        <w:rPr>
          <w:b/>
          <w:bCs/>
          <w:sz w:val="28"/>
          <w:szCs w:val="28"/>
          <w:rtl/>
        </w:rPr>
        <w:t>تاريخ الجلسة ١٤٢٨/٥/٢٥هـ</w:t>
      </w:r>
    </w:p>
    <w:p w:rsidR="00C12555" w:rsidRPr="00FB6FF0" w:rsidRDefault="00C12555" w:rsidP="00C12555">
      <w:pPr>
        <w:pStyle w:val="a3"/>
        <w:jc w:val="center"/>
        <w:rPr>
          <w:b/>
          <w:bCs/>
          <w:sz w:val="28"/>
          <w:szCs w:val="28"/>
          <w:rtl/>
        </w:rPr>
      </w:pPr>
      <w:r w:rsidRPr="00FB6FF0">
        <w:rPr>
          <w:b/>
          <w:bCs/>
          <w:sz w:val="28"/>
          <w:szCs w:val="28"/>
          <w:rtl/>
        </w:rPr>
        <w:t>الموضوعات</w:t>
      </w:r>
    </w:p>
    <w:p w:rsidR="00C12555" w:rsidRPr="00FB6FF0" w:rsidRDefault="00C12555" w:rsidP="00C12555">
      <w:pPr>
        <w:pStyle w:val="a3"/>
        <w:jc w:val="both"/>
        <w:rPr>
          <w:b/>
          <w:bCs/>
          <w:sz w:val="28"/>
          <w:szCs w:val="28"/>
          <w:rtl/>
        </w:rPr>
      </w:pPr>
      <w:r w:rsidRPr="00FB6FF0">
        <w:rPr>
          <w:b/>
          <w:bCs/>
          <w:sz w:val="28"/>
          <w:szCs w:val="28"/>
          <w:rtl/>
        </w:rPr>
        <w:t>مؤسسات ومهن صحية – قرار إداري - قرار جزائي – غرامة مالية - تراخيص إدارية - تجديد الترخيص – تشغيل كوادر طبية دون ترخيص – تشغيل عيادة طبية دون تجديد الترخيص – عدم ثبوت المخالفة - محضر تحقيق - عدم إجراء التحقيق - النص العقابي - سلطة القاضي الإداري إزاء تطبيق النص النظامي.</w:t>
      </w:r>
    </w:p>
    <w:p w:rsidR="00C12555" w:rsidRPr="00FB6FF0" w:rsidRDefault="00C12555" w:rsidP="00C12555">
      <w:pPr>
        <w:pStyle w:val="a3"/>
        <w:jc w:val="center"/>
        <w:rPr>
          <w:b/>
          <w:bCs/>
          <w:sz w:val="28"/>
          <w:szCs w:val="28"/>
          <w:rtl/>
        </w:rPr>
      </w:pPr>
      <w:r w:rsidRPr="00FB6FF0">
        <w:rPr>
          <w:b/>
          <w:bCs/>
          <w:sz w:val="28"/>
          <w:szCs w:val="28"/>
          <w:rtl/>
        </w:rPr>
        <w:t>الأنظمة واللوائح</w:t>
      </w:r>
    </w:p>
    <w:p w:rsidR="00C12555" w:rsidRPr="000D6FBA" w:rsidRDefault="00C12555" w:rsidP="0055303E">
      <w:pPr>
        <w:pStyle w:val="a3"/>
        <w:numPr>
          <w:ilvl w:val="0"/>
          <w:numId w:val="224"/>
        </w:numPr>
        <w:jc w:val="both"/>
        <w:rPr>
          <w:sz w:val="28"/>
          <w:szCs w:val="28"/>
          <w:rtl/>
        </w:rPr>
      </w:pPr>
      <w:r w:rsidRPr="000D6FBA">
        <w:rPr>
          <w:sz w:val="28"/>
          <w:szCs w:val="28"/>
          <w:rtl/>
        </w:rPr>
        <w:t>نظام ديوان المظالم الصادر بالمرسوم الملكي رقم م/51 وتاريخ ١٤٠٢/٧/١٧هـ.</w:t>
      </w:r>
    </w:p>
    <w:p w:rsidR="00C12555" w:rsidRPr="000D6FBA" w:rsidRDefault="00C12555" w:rsidP="0055303E">
      <w:pPr>
        <w:pStyle w:val="a3"/>
        <w:numPr>
          <w:ilvl w:val="0"/>
          <w:numId w:val="224"/>
        </w:numPr>
        <w:jc w:val="both"/>
        <w:rPr>
          <w:sz w:val="28"/>
          <w:szCs w:val="28"/>
          <w:rtl/>
        </w:rPr>
      </w:pPr>
      <w:r w:rsidRPr="000D6FBA">
        <w:rPr>
          <w:sz w:val="28"/>
          <w:szCs w:val="28"/>
          <w:rtl/>
        </w:rPr>
        <w:t>نظام المؤسسات الطبية الخاصة الصادر بالمرسوم الملكي رقم (م/٥٨) وتاريخ ١٤٠٧/١١/٣هـ.</w:t>
      </w:r>
    </w:p>
    <w:p w:rsidR="00C12555" w:rsidRPr="000D6FBA" w:rsidRDefault="00C12555" w:rsidP="0055303E">
      <w:pPr>
        <w:pStyle w:val="a3"/>
        <w:numPr>
          <w:ilvl w:val="0"/>
          <w:numId w:val="224"/>
        </w:numPr>
        <w:jc w:val="both"/>
        <w:rPr>
          <w:sz w:val="28"/>
          <w:szCs w:val="28"/>
          <w:rtl/>
        </w:rPr>
      </w:pPr>
      <w:r w:rsidRPr="000D6FBA">
        <w:rPr>
          <w:sz w:val="28"/>
          <w:szCs w:val="28"/>
          <w:rtl/>
        </w:rPr>
        <w:t>نظام العمل الصادر بالمرسوم الملكي رقم (م/٥١) وتاريخ ١٤٢٦/٨/٢٣هـ.</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الملخص</w:t>
      </w:r>
    </w:p>
    <w:p w:rsidR="00C12555" w:rsidRPr="000D6FBA" w:rsidRDefault="00C12555" w:rsidP="00C12555">
      <w:pPr>
        <w:pStyle w:val="a3"/>
        <w:jc w:val="both"/>
        <w:rPr>
          <w:sz w:val="28"/>
          <w:szCs w:val="28"/>
          <w:rtl/>
        </w:rPr>
      </w:pPr>
      <w:r w:rsidRPr="000D6FBA">
        <w:rPr>
          <w:sz w:val="28"/>
          <w:szCs w:val="28"/>
          <w:rtl/>
        </w:rPr>
        <w:t>مطالبة الشركة المدعية إلغاء قرار الجهة المدعى عليها، المتضمن فرض غرامة مالية عليها؛ بسبب ما ذكرته من القيام بتشغيل كوادر طبية دون ترخيص، مع تشغيل العيادة دون تجديد الترخيص – الثابت أن محضر التحقيق المتخذ بخصوص تشغيل المدعية لكوادر دون ترخيص لم يتضمن أسماء تلك الكوادر، كما لم يتم التحقيق معهم، كما أن محضر الكشف المبدئي للعيادة قد تضمن أنها مغلقة ولا يعمل بها أحد، ومن ثم فإن ذلك كله لا يدل على قيام المدعية بتشغيل كوادر دون ترخيص - تضمن القرار في شقه الآخر معاقبة المدعية، لقيامها بتشغيل العيادة دون تجديد الترخيص ، رغم أن العيادة لا ينطبق عليها النص النظامي المستند إليه، كما لم يثبت أن المدعية قد قامت بتشغيل العيادة خلال الفترة التي تضمنها القرار - نظام المؤسسات الطبية الخاصة لم يتضمن نصاً يجيز المعاقبة لمخالفة اللائحة أو حكم من أحكامها وإنما اقتصرت العقوبات على مخلفة نصوص النظام ذاته. أثر مخالفة ذلك: إلغاء القرار</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الوقائع</w:t>
      </w:r>
    </w:p>
    <w:p w:rsidR="00C12555" w:rsidRPr="000D6FBA" w:rsidRDefault="00C12555" w:rsidP="00C12555">
      <w:pPr>
        <w:pStyle w:val="a3"/>
        <w:jc w:val="both"/>
        <w:rPr>
          <w:sz w:val="28"/>
          <w:szCs w:val="28"/>
          <w:rtl/>
        </w:rPr>
      </w:pPr>
      <w:r w:rsidRPr="000D6FBA">
        <w:rPr>
          <w:sz w:val="28"/>
          <w:szCs w:val="28"/>
          <w:rtl/>
        </w:rPr>
        <w:t xml:space="preserve">تتلخص وقائع هذه القضية بالقدر اللازم لإصدار هذا الحكم في أنه بتاريخ ١٤٢٤/٥/١٢هـ تقدمت إلى الديوان الشركة المدعية، بصحيفة دعوى طـالـبـت فيها بإلغاء قرار لجنة النظر في مخالفات المؤسسات الطبية الخاصة بمنطقة الرياض رقم ٢٦ وتاريخ ١٤٢٤/٣/٢٠هـ بتغريم الشركة مبلغ أربعين ألف ريال؛ لقيام الشركة بتشغيل كوادر طبية دون ترخيص، وتشغيلها للعيادة دون تـجـديـد الترخيص المنتهي عام ١٤١٤هـ حسبما جاء في القرار، وبعد أن تم قيد الدعوى في سجلات الديوان قضية برقم ١/١٤٧٢/ق لعام ١٤٢٤هـ أحيلت إلى هذه الدائرة، حيث باشرت نظرها وذلك على النحو المثبت في محاضر الجلسات، حيث حضر عن الشركة المدعية..... و..... بموجب الوكالات الشرعية المرفقة بأوراق القضية، كما حضر عن الوزارة المدعى عليها الذي أجاب على الـدعـوى، وقال: بأن الشركة المدعية قامت بتشغيل كوادر بالعيادة دون ترخيص منذ عام ١٤١٤هـ؛ ما يعد ذلك مخالفاً للمادة (١١) من نظام المؤسسات الطبية الخاصة، لذا قررت اللجنة بعد أن حققت مع وكيل الشركة تغريمها مبلغ عشرين ألف ريال وفقاً للمادة ١/٢٩ من نظام المؤسسات الطبية الخاصة، كما أن الشركة المدعية قامت بتشغيل العيادة دون تجديد الترخيص المنتهي عام 1414هـ ما يعد ذلك مخالفاً للمادة </w:t>
      </w:r>
      <w:r w:rsidRPr="000D6FBA">
        <w:rPr>
          <w:sz w:val="28"/>
          <w:szCs w:val="28"/>
          <w:rtl/>
          <w:lang w:bidi="fa-IR"/>
        </w:rPr>
        <w:t>۱۰/</w:t>
      </w:r>
      <w:r w:rsidRPr="000D6FBA">
        <w:rPr>
          <w:sz w:val="28"/>
          <w:szCs w:val="28"/>
          <w:rtl/>
        </w:rPr>
        <w:t xml:space="preserve">أ من اللائحة التنفيذية لنظام المؤسسات الطبية الخاصة وعليه قررت اللجنة تغريم الشركة بمبلغ عشرين ألف ريال وفقاً للمادة ٢٩/أ من نظام المؤسسات الطبية الخاصة، وانتهى ممثل الوزارة إلى طلب رفض الدعوى، وأجاب عليه وكيل </w:t>
      </w:r>
      <w:r w:rsidRPr="000D6FBA">
        <w:rPr>
          <w:sz w:val="28"/>
          <w:szCs w:val="28"/>
          <w:rtl/>
        </w:rPr>
        <w:lastRenderedPageBreak/>
        <w:t xml:space="preserve">المدعية بأن الشركة لم تقم بتشغيل كوادر دون ترخيص، إنما قامت بالتعاقد مع مستوصف الملز الحديث (ترخيص رقم </w:t>
      </w:r>
      <w:r w:rsidRPr="000D6FBA">
        <w:rPr>
          <w:sz w:val="28"/>
          <w:szCs w:val="28"/>
          <w:rtl/>
          <w:lang w:bidi="fa-IR"/>
        </w:rPr>
        <w:t>۲۹-۱۲-۱۱-</w:t>
      </w:r>
      <w:r w:rsidRPr="000D6FBA">
        <w:rPr>
          <w:sz w:val="28"/>
          <w:szCs w:val="28"/>
          <w:rtl/>
        </w:rPr>
        <w:t>١</w:t>
      </w:r>
      <w:r w:rsidRPr="000D6FBA">
        <w:rPr>
          <w:sz w:val="28"/>
          <w:szCs w:val="28"/>
          <w:rtl/>
          <w:lang w:bidi="fa-IR"/>
        </w:rPr>
        <w:t>۰۱-</w:t>
      </w:r>
      <w:r w:rsidRPr="000D6FBA">
        <w:rPr>
          <w:sz w:val="28"/>
          <w:szCs w:val="28"/>
          <w:rtl/>
        </w:rPr>
        <w:t xml:space="preserve">١٤) لإرسال موظفي الشركة إليه في حالة مرضهم، ولكن لكثرة حالات الانفلونزا خلال شهر واحد اضطرت الشركة </w:t>
      </w:r>
      <w:r w:rsidRPr="000D6FBA">
        <w:rPr>
          <w:rFonts w:hint="cs"/>
          <w:sz w:val="28"/>
          <w:szCs w:val="28"/>
          <w:rtl/>
        </w:rPr>
        <w:t>لإحضار</w:t>
      </w:r>
      <w:r w:rsidRPr="000D6FBA">
        <w:rPr>
          <w:sz w:val="28"/>
          <w:szCs w:val="28"/>
          <w:rtl/>
        </w:rPr>
        <w:t xml:space="preserve"> طبيب مرخص من ذلك المستوصف؛ لعلاج الموظفين لصعوبة نقل عدد كبير منهم للمستوصف – كما هو مبين في العقد مع المستوصف - وهي الفترة التي حضر فيها مندوب وزارة الصحة للتفتيش على العيادة، وليس هناك في النظام ما يمنع من التعامل بين العيادات فيما بينها ما دامت جميعها مرخصة، وأضاف أن اللجنة قررت تطبيق العقوبة القصوى مع أن العقوبة تتراوح ما بين ألف إلى عشرين ألف ريال، ومع أن العيادة ليست تجارية، بل هي عيادة خاصة تخدم منسوبي المصنع وبدون أجر وعملت لمدة محددة فقط وداخل حدود المصنع، وليست عيادة عامة وتجارية تزاول مهنة الطب دون ترخيص. وبعد أن قرر طرفا النزاع اكتفاءهما بما قدماه من أقوال ومذكرات ختمت الدائرة المرافعة، وبجلسة اليوم صدر هذا الحكم بناء على الأسباب الآتية:</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الأسباب</w:t>
      </w:r>
    </w:p>
    <w:p w:rsidR="00C12555" w:rsidRPr="000D6FBA" w:rsidRDefault="00C12555" w:rsidP="00C12555">
      <w:pPr>
        <w:pStyle w:val="a3"/>
        <w:jc w:val="both"/>
        <w:rPr>
          <w:sz w:val="28"/>
          <w:szCs w:val="28"/>
          <w:rtl/>
        </w:rPr>
      </w:pPr>
      <w:r w:rsidRPr="000D6FBA">
        <w:rPr>
          <w:sz w:val="28"/>
          <w:szCs w:val="28"/>
          <w:rtl/>
        </w:rPr>
        <w:t>حيث إن دعوى الشركة المدعية هي الطعن في قرار لجنة النظر فـي مـخـالـفـات المؤسسات الطبية الخاصة بمنطقة الرياض رقم ٢٦ وتاريخ ١٤٢٤/٣/٢٧هـ، فيكون الديوان مختصاً بنظر الدعوى والفصل فيها طبقاً للمـادة الثلاثين من نظام المؤسسات الطبية الخاصة الصادر بالمرسوم الملكي رقم م/58 وتاريخ ١٤٠٧/١١/٣هـ الذي صدر القرار في ظل العمل بأحكامه، التي نصت على أنه «يجوز التظلم من القرارات الصادرة بإيقاع العقوبة أمام ديوان المظالم خلال ستين يوماً من تاريخ إبلاغ من صدر القرار ضده» كما يختص الديوان بالفصل فيها طبقاً للمادة ١/٨/ح من نظامه التي تنص على «اختصاص الديوان بالفصل في الدعاوى التي تدخل في اختصاصه بموجب نصوص نظامية خاصة» ومن هذه النصوص النظامية الخاصة نص المادة الثلاثين من نظام المؤسسات الطبية المشار إليها . وحيث إن الشركة المدعية تقدمت بدعواها إلى الديوان بتاريخ ١٤٢٤/٥/١٢هـ قبل مضي ستين يوماً من تاريخ إبلاغها بالقرار محل الـطـعـن بـخـطـاب الـوزارة المؤرخ ١٤٢٤/٤/١٤هـ؛ فتكون الدعوى مقبولة شكلاً. وحيث إنه بالنسبة لموضوع الدعوى فإنه فيما يتعلق بالمخالفة الأولى الواردة في البند الأول من قرار اللجنة محل الطعن، وهي تشغيل الشركة المدعية لكوادر دون ترخيص فإن محضر التحقيق الذي تم مع ممثل الشركة أمام اللجنة وكذلك قرار اللجنة لم يتضمن أسماء الكوادر التي عملت دون ترخيص ولا مدة عملها ولم يتم التحقيق مع هذه الكوادر، إلى جانب أن محضر الكشف المبدئي للعيادة المؤرخ ١٤٢٣/٧/١٦هـ تضمن أن العيادة مغلقة ولا يعمل بها أحد، لذلك فإنه لم يثبت للدائرة أن الشركة قامت بتشغيل كوادر دون ترخيص منذ عام ١٤١٤هـ كما تضمن ذلك القرار، ولا يغير من ذلك حضور أحد الأطباء إلى العيادة في المصنع خلال الفترة التي أشار إليها المدعي وكالة؛ لأن الطبيب الذي حضر للمصنع يملك الترخيص النظامي، والمادة رقم (٢٠) من اللائحة التنفيذية أجازت قيام الأطباء بالعمل بعض الوقت في مؤسسة طبية أخرى بموجب ترخيصه الأصلي، وقد أوجبت المادة رقم (١٣٤) من نظام العمل والعمال على صاحب العمل إذا زاد عدد عماله في مكان واحد على خمسين عاملاً أن يعهد إلى طبيب بعيادتهم وعلاجهم في المكان الذي يعده لهذا الغرض وأن يقدم لهم الأدوية اللازمة دون مقابل، ولم تقدم الوزارة ما يثبت أن الأطباء الذين تعاقدت معهم الشركة المدعية لا يملكون الترخيص النظامي، وأما استناد اللجنة للمادة رقم (</w:t>
      </w:r>
      <w:r w:rsidRPr="000D6FBA">
        <w:rPr>
          <w:sz w:val="28"/>
          <w:szCs w:val="28"/>
          <w:rtl/>
          <w:lang w:bidi="fa-IR"/>
        </w:rPr>
        <w:t xml:space="preserve">۱۱) </w:t>
      </w:r>
      <w:r w:rsidRPr="000D6FBA">
        <w:rPr>
          <w:sz w:val="28"/>
          <w:szCs w:val="28"/>
          <w:rtl/>
        </w:rPr>
        <w:t>مـن نـظـام الـمـؤسسات الطبية التي تنص على أنه (لا يجوز للمؤسسة الطبية الخاصة تشغيل الأطباء إلا بعد حصولهم على الترخيص بمزاولة المهنة). فإن هذا النص لا ينطبق على عيادة الشركة المدعية، لأن المادة الثانية من النظام نصت على أن العيادة هي كل مكان يعد لاستقبال المرضى والكشف عليهم وعلاجهم يملكها ويقوم بالعمل فيها طبيب، في حين أن عيادة الشركة لا يملكها طبيب، فضلاً عن أنه لم يثبت للدائرة أن الطبيب الذي عمل في العيادة لا يملك ترخيصاً؛ لذلك فإن قرار اللجنة بمعاقبة الشركة المدعية بدعوى مخالفتها للمادة رقم (</w:t>
      </w:r>
      <w:r w:rsidRPr="000D6FBA">
        <w:rPr>
          <w:sz w:val="28"/>
          <w:szCs w:val="28"/>
          <w:rtl/>
          <w:lang w:bidi="fa-IR"/>
        </w:rPr>
        <w:t xml:space="preserve">۱۱) </w:t>
      </w:r>
      <w:r w:rsidRPr="000D6FBA">
        <w:rPr>
          <w:sz w:val="28"/>
          <w:szCs w:val="28"/>
          <w:rtl/>
        </w:rPr>
        <w:t xml:space="preserve">المذكورة لا يتفق مع النظام. </w:t>
      </w:r>
      <w:r w:rsidRPr="000D6FBA">
        <w:rPr>
          <w:sz w:val="28"/>
          <w:szCs w:val="28"/>
          <w:rtl/>
        </w:rPr>
        <w:lastRenderedPageBreak/>
        <w:t>وأما فيما يتعلق بالبند الثاني من القرار محل الطعن المتضمن معاقبة الشركة المدعية لقيامها بتشغيل العيادة دون ترخيص فإنه فضلاً عن أن العيادة لا ينطبق عليها نص المادة الثانية من نظام المؤسسات الطبية حسبما سبق بيانه، فإنه لم يثبت أن الشركة قامت بتشغيلها في الفترة التي أشار إليها القرار، ولم تقدم الوزارة أي بينة على ذلك سوى إقرار وكيل الشركة بالتعاقد مع أحد الأطباء خلال شهر واحد، وهذا لا يمكن اعتباره تشغيلاً للعيادة دون تجديد الترخيص، إلى جانب أن استناد اللجنة في معاقبتها للشركة على نص اللائحة في حين أن نظام المؤسسات الطبية لم يتضمن نصاً يجيز المعاقبة على مخالفة حكم من أحكام اللائحة لم يكن صادراً لبيان نص موجود في النظام؛ الأمر الذي تنتهي معه الدائرة إلى أن قرار اللجنة بمعاقبة المدعية عن مخالفتها لأحكام اللائحة لا يتفق مع النظام ويتعين إلغاؤه. وبناء على ما تقدم وبـعـد المـداولة حكمت الدائـرة بإلغاء قرار لجنة النظر في مخالفات المؤسسات الطبية الخاصة بمنـطـقـة الرياض رقم ٢٦ وتاريخ ١٤٢٤/٣/٢٧هـ، وذلك على النحو المبين بالأسباب، وبالله التوفيق. وصلى الله وسلم على نبينا محمد وعلى آله وصحبه أجمعين.</w:t>
      </w:r>
    </w:p>
    <w:p w:rsidR="00C12555" w:rsidRPr="00FB6FF0" w:rsidRDefault="00C12555" w:rsidP="00C12555">
      <w:pPr>
        <w:pStyle w:val="a3"/>
        <w:jc w:val="both"/>
        <w:rPr>
          <w:b/>
          <w:bCs/>
          <w:sz w:val="28"/>
          <w:szCs w:val="28"/>
          <w:rtl/>
        </w:rPr>
      </w:pPr>
      <w:r w:rsidRPr="00FB6FF0">
        <w:rPr>
          <w:b/>
          <w:bCs/>
          <w:sz w:val="28"/>
          <w:szCs w:val="28"/>
          <w:rtl/>
        </w:rPr>
        <w:t>هيئة التدقيق</w:t>
      </w:r>
    </w:p>
    <w:p w:rsidR="00C12555" w:rsidRPr="000D6FBA" w:rsidRDefault="00C12555" w:rsidP="00C12555">
      <w:pPr>
        <w:pStyle w:val="a3"/>
        <w:jc w:val="both"/>
        <w:rPr>
          <w:sz w:val="28"/>
          <w:szCs w:val="28"/>
          <w:rtl/>
        </w:rPr>
      </w:pPr>
      <w:r w:rsidRPr="000D6FBA">
        <w:rPr>
          <w:sz w:val="28"/>
          <w:szCs w:val="28"/>
          <w:rtl/>
        </w:rPr>
        <w:t>حكمت</w:t>
      </w:r>
      <w:r>
        <w:rPr>
          <w:sz w:val="28"/>
          <w:szCs w:val="28"/>
          <w:rtl/>
        </w:rPr>
        <w:t xml:space="preserve"> الهيئة: بتأييد الحكم رقم ٢٨/د/</w:t>
      </w:r>
      <w:r>
        <w:rPr>
          <w:rFonts w:hint="cs"/>
          <w:sz w:val="28"/>
          <w:szCs w:val="28"/>
          <w:rtl/>
        </w:rPr>
        <w:t>إ</w:t>
      </w:r>
      <w:r w:rsidRPr="000D6FBA">
        <w:rPr>
          <w:sz w:val="28"/>
          <w:szCs w:val="28"/>
          <w:rtl/>
        </w:rPr>
        <w:t>/ه لعام ١٤٢٧هـ فيما انتهى إلـيـه مـن قضاء، وبالله التوفيق. وصلى الله وسلم على نبينا محمد وعلى آله وصحبه أجمعين.</w:t>
      </w:r>
    </w:p>
    <w:p w:rsidR="00C12555" w:rsidRPr="000D6FBA"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Pr="00FB6FF0" w:rsidRDefault="00C12555" w:rsidP="00C12555">
      <w:pPr>
        <w:pStyle w:val="a3"/>
        <w:jc w:val="both"/>
        <w:rPr>
          <w:b/>
          <w:bCs/>
          <w:sz w:val="28"/>
          <w:szCs w:val="28"/>
          <w:rtl/>
        </w:rPr>
      </w:pPr>
      <w:r w:rsidRPr="00FB6FF0">
        <w:rPr>
          <w:b/>
          <w:bCs/>
          <w:sz w:val="28"/>
          <w:szCs w:val="28"/>
          <w:rtl/>
        </w:rPr>
        <w:t>رقم القضية 1/1939/ق لعام ١٤٢٤هـ</w:t>
      </w:r>
    </w:p>
    <w:p w:rsidR="00C12555" w:rsidRPr="00FB6FF0" w:rsidRDefault="00C12555" w:rsidP="00C12555">
      <w:pPr>
        <w:pStyle w:val="a3"/>
        <w:jc w:val="both"/>
        <w:rPr>
          <w:b/>
          <w:bCs/>
          <w:sz w:val="28"/>
          <w:szCs w:val="28"/>
          <w:rtl/>
        </w:rPr>
      </w:pPr>
      <w:r w:rsidRPr="00FB6FF0">
        <w:rPr>
          <w:b/>
          <w:bCs/>
          <w:sz w:val="28"/>
          <w:szCs w:val="28"/>
          <w:rtl/>
        </w:rPr>
        <w:t>رقم الحكم الابتدائي ١٢٤/د/إ/5 لعام ١٤٢٧هـ</w:t>
      </w:r>
    </w:p>
    <w:p w:rsidR="00C12555" w:rsidRPr="00FB6FF0" w:rsidRDefault="00C12555" w:rsidP="00C12555">
      <w:pPr>
        <w:pStyle w:val="a3"/>
        <w:jc w:val="both"/>
        <w:rPr>
          <w:b/>
          <w:bCs/>
          <w:sz w:val="28"/>
          <w:szCs w:val="28"/>
          <w:rtl/>
        </w:rPr>
      </w:pPr>
      <w:r w:rsidRPr="00FB6FF0">
        <w:rPr>
          <w:b/>
          <w:bCs/>
          <w:sz w:val="28"/>
          <w:szCs w:val="28"/>
          <w:rtl/>
        </w:rPr>
        <w:t>رقم حكم التدقيق 106/ت/٤ لعام ١٤٢٨هـ</w:t>
      </w:r>
    </w:p>
    <w:p w:rsidR="00C12555" w:rsidRPr="00FB6FF0" w:rsidRDefault="00C12555" w:rsidP="00C12555">
      <w:pPr>
        <w:pStyle w:val="a3"/>
        <w:jc w:val="both"/>
        <w:rPr>
          <w:b/>
          <w:bCs/>
          <w:sz w:val="28"/>
          <w:szCs w:val="28"/>
          <w:rtl/>
        </w:rPr>
      </w:pPr>
      <w:r w:rsidRPr="00FB6FF0">
        <w:rPr>
          <w:b/>
          <w:bCs/>
          <w:sz w:val="28"/>
          <w:szCs w:val="28"/>
          <w:rtl/>
        </w:rPr>
        <w:t>تاريخ الجلسة ١٤٢٨/6/19هـ</w:t>
      </w:r>
    </w:p>
    <w:p w:rsidR="00C12555" w:rsidRPr="00FB6FF0" w:rsidRDefault="00C12555" w:rsidP="00C12555">
      <w:pPr>
        <w:pStyle w:val="a3"/>
        <w:jc w:val="center"/>
        <w:rPr>
          <w:b/>
          <w:bCs/>
          <w:sz w:val="28"/>
          <w:szCs w:val="28"/>
          <w:rtl/>
        </w:rPr>
      </w:pPr>
      <w:r w:rsidRPr="00FB6FF0">
        <w:rPr>
          <w:b/>
          <w:bCs/>
          <w:sz w:val="28"/>
          <w:szCs w:val="28"/>
          <w:rtl/>
        </w:rPr>
        <w:t>الموضوعات</w:t>
      </w:r>
    </w:p>
    <w:p w:rsidR="00C12555" w:rsidRPr="00FB6FF0" w:rsidRDefault="00C12555" w:rsidP="00C12555">
      <w:pPr>
        <w:pStyle w:val="a3"/>
        <w:jc w:val="both"/>
        <w:rPr>
          <w:b/>
          <w:bCs/>
          <w:sz w:val="28"/>
          <w:szCs w:val="28"/>
          <w:rtl/>
        </w:rPr>
      </w:pPr>
      <w:r w:rsidRPr="00FB6FF0">
        <w:rPr>
          <w:b/>
          <w:bCs/>
          <w:sz w:val="28"/>
          <w:szCs w:val="28"/>
          <w:rtl/>
        </w:rPr>
        <w:t>مؤسسات ومهن صحية – قرار إداري - قرار جزائي – غرامة مالية - مخالفات منشأة صحية - صدور حكم قضائي بإلغاء قرار العقوبة (أثره) - المعاقبة علـى نص لائحي (أثره) - وظيفة اللوائح التنفيذية - التحقيق مع المخالف (شرطه) - هدف التحقيق والمراقبة الإدارية - عيب الخطأ في تطبيق النظام - عيب السبب - عدم ملائمة العقوبة للمخالفة - ضمانات التحقيق.</w:t>
      </w:r>
    </w:p>
    <w:p w:rsidR="00C12555" w:rsidRPr="00FB6FF0" w:rsidRDefault="00C12555" w:rsidP="00C12555">
      <w:pPr>
        <w:pStyle w:val="a3"/>
        <w:jc w:val="center"/>
        <w:rPr>
          <w:b/>
          <w:bCs/>
          <w:sz w:val="28"/>
          <w:szCs w:val="28"/>
          <w:rtl/>
        </w:rPr>
      </w:pPr>
      <w:r w:rsidRPr="00FB6FF0">
        <w:rPr>
          <w:b/>
          <w:bCs/>
          <w:sz w:val="28"/>
          <w:szCs w:val="28"/>
          <w:rtl/>
        </w:rPr>
        <w:t>الأنظمة واللوائح</w:t>
      </w:r>
    </w:p>
    <w:p w:rsidR="00C12555" w:rsidRPr="000D6FBA" w:rsidRDefault="00C12555" w:rsidP="0055303E">
      <w:pPr>
        <w:pStyle w:val="a3"/>
        <w:numPr>
          <w:ilvl w:val="0"/>
          <w:numId w:val="225"/>
        </w:numPr>
        <w:jc w:val="both"/>
        <w:rPr>
          <w:sz w:val="28"/>
          <w:szCs w:val="28"/>
          <w:rtl/>
        </w:rPr>
      </w:pPr>
      <w:r w:rsidRPr="000D6FBA">
        <w:rPr>
          <w:sz w:val="28"/>
          <w:szCs w:val="28"/>
          <w:rtl/>
        </w:rPr>
        <w:t>نظام ديوان المظالم الصادر بالمرسوم الملكي رقم م/51 وتاريخ ١٤٠٢/</w:t>
      </w:r>
      <w:r w:rsidRPr="000D6FBA">
        <w:rPr>
          <w:sz w:val="28"/>
          <w:szCs w:val="28"/>
          <w:rtl/>
          <w:lang w:bidi="fa-IR"/>
        </w:rPr>
        <w:t>۷/۱۷</w:t>
      </w:r>
      <w:r w:rsidRPr="000D6FBA">
        <w:rPr>
          <w:sz w:val="28"/>
          <w:szCs w:val="28"/>
          <w:rtl/>
        </w:rPr>
        <w:t>هـ.</w:t>
      </w:r>
    </w:p>
    <w:p w:rsidR="00C12555" w:rsidRPr="000D6FBA" w:rsidRDefault="00C12555" w:rsidP="0055303E">
      <w:pPr>
        <w:pStyle w:val="a3"/>
        <w:numPr>
          <w:ilvl w:val="0"/>
          <w:numId w:val="225"/>
        </w:numPr>
        <w:jc w:val="both"/>
        <w:rPr>
          <w:sz w:val="28"/>
          <w:szCs w:val="28"/>
          <w:rtl/>
        </w:rPr>
      </w:pPr>
      <w:r w:rsidRPr="000D6FBA">
        <w:rPr>
          <w:sz w:val="28"/>
          <w:szCs w:val="28"/>
          <w:rtl/>
        </w:rPr>
        <w:t>نظام المؤسسات الطبية الخاصة الصادر بالمرسوم الملكي رقم (م/٥٨) وتاريخ ١٤٠٧/١١/٣ هـ.</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الملخص</w:t>
      </w:r>
    </w:p>
    <w:p w:rsidR="00C12555" w:rsidRPr="000D6FBA" w:rsidRDefault="00C12555" w:rsidP="00C12555">
      <w:pPr>
        <w:pStyle w:val="a3"/>
        <w:jc w:val="both"/>
        <w:rPr>
          <w:sz w:val="28"/>
          <w:szCs w:val="28"/>
          <w:rtl/>
        </w:rPr>
      </w:pPr>
      <w:r w:rsidRPr="000D6FBA">
        <w:rPr>
          <w:sz w:val="28"/>
          <w:szCs w:val="28"/>
          <w:rtl/>
        </w:rPr>
        <w:t xml:space="preserve">مطالبة المدعي إلغاء قرار الجهة المدعى عليها المتضمن فرض غرامة مالية على المجمع الطبي العائد له – استناد القرار إلى عدة مخالفات منسوبة للمجمع يستلزم النظر في صحة كل مخالفة على حدة – استناد القرار إلى استمرار المجمع بالعمل على الرغم من صدور قرار بإغلاقه وخطورة المخالفات لا محل له، لأن قرار الإغلاق تم إلغاؤه بحكم قضائي، كما أن المخالفات المذكورة (على فرض صحتها) لا توجب إغلاق المجمع – الاستناد إلى مخالفة المجمع لأحكام </w:t>
      </w:r>
      <w:r w:rsidRPr="000D6FBA">
        <w:rPr>
          <w:sz w:val="28"/>
          <w:szCs w:val="28"/>
          <w:rtl/>
        </w:rPr>
        <w:lastRenderedPageBreak/>
        <w:t>اللائحة لا وجه له؛ لأن نظام المؤسسات الطبية الخاصة تضمن معاقبة من يخالف أحكامه دون مخالفة أحكام لائحته – لا وجه للدفع بتضمن اللائحة الصادرة من الوزير نصاً يقضي بمعاقبة كل من يخالف أحكام اللائحة بالعقوبة المنصوص عليها في النظام؛ إذ إن اللوائح التنفيذية ليس لها أن تقرر قواعد جنائية، أو عقوبات دون وجود نص نظامي، وغاية اختصاص الوزير إنما هو في بيان الأحكام التفصيلية للنظام وبيان الإجراءات اللازمة التي تكفل تنفيذه، ولا يتجاوز ذلك إلى إصدار أحكام جديدة لم يتضمنها النظام – الاحتجاج بعدم وجود أرشيف لملفات المجمع غير ثابت للمحاكمة، مخالفة عدم وجود لوحة تعطي الحق بمعرفة التكلفة التقريبية، وعدم مطابقة لوحة المجمع، وعدم وجود لائحة داخلية له، وعدم وجود نظام للتخلص من النفايات الطبية، كل تلك المخالفات المذكورة لا يصح المعاقبة عليها، لأن النظام لم يتضمن أي نص بخصوصها، وإنما وردت في اللائحة التنفيذية - عدم تحديد ماهية المخالفة بشكل واضح يجعل القرار المتضمن المعاقبة عليها غير صحيح - التحقيق المجرى مع المدعي كان مختصراً ولم يستوف الأوجه اللازمة لأوجه التحقيق المقررة، كما لم تؤخذ وجهة نظر صاحب المجمع، وهو ما يخالف الهدف من لجان التحقيق؛ إذ ليس القصد منها مجرد توقيع العقوبات - أثره: إلغاء القرار.</w:t>
      </w:r>
    </w:p>
    <w:p w:rsidR="00C12555" w:rsidRPr="00FB6FF0" w:rsidRDefault="00C12555" w:rsidP="00C12555">
      <w:pPr>
        <w:pStyle w:val="a3"/>
        <w:jc w:val="center"/>
        <w:rPr>
          <w:b/>
          <w:bCs/>
          <w:sz w:val="28"/>
          <w:szCs w:val="28"/>
          <w:rtl/>
        </w:rPr>
      </w:pPr>
      <w:r w:rsidRPr="00FB6FF0">
        <w:rPr>
          <w:b/>
          <w:bCs/>
          <w:sz w:val="28"/>
          <w:szCs w:val="28"/>
          <w:rtl/>
        </w:rPr>
        <w:t>أحكام مشابهة</w:t>
      </w:r>
    </w:p>
    <w:p w:rsidR="00C12555" w:rsidRPr="000D6FBA" w:rsidRDefault="00C12555" w:rsidP="00C12555">
      <w:pPr>
        <w:pStyle w:val="a3"/>
        <w:jc w:val="both"/>
        <w:rPr>
          <w:sz w:val="28"/>
          <w:szCs w:val="28"/>
          <w:rtl/>
        </w:rPr>
      </w:pPr>
      <w:r w:rsidRPr="000D6FBA">
        <w:rPr>
          <w:sz w:val="28"/>
          <w:szCs w:val="28"/>
          <w:rtl/>
        </w:rPr>
        <w:t>حكم رقم 93/د/١١/٤ لعام ١٤٢٧هـ في القضية رقم ٢/٦٣٤/ق لعام ١٤٢٥هـ المؤيد برقم 96/ت/٤ لعام ١٤٢٨</w:t>
      </w:r>
      <w:r w:rsidRPr="000D6FBA">
        <w:rPr>
          <w:rFonts w:hint="cs"/>
          <w:sz w:val="28"/>
          <w:szCs w:val="28"/>
          <w:rtl/>
        </w:rPr>
        <w:t>هـ.</w:t>
      </w:r>
      <w:r w:rsidRPr="000D6FBA">
        <w:rPr>
          <w:sz w:val="28"/>
          <w:szCs w:val="28"/>
          <w:rtl/>
        </w:rPr>
        <w:t xml:space="preserve"> </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الوقائع</w:t>
      </w:r>
    </w:p>
    <w:p w:rsidR="00C12555" w:rsidRPr="000D6FBA" w:rsidRDefault="00C12555" w:rsidP="00C12555">
      <w:pPr>
        <w:pStyle w:val="a3"/>
        <w:jc w:val="both"/>
        <w:rPr>
          <w:sz w:val="28"/>
          <w:szCs w:val="28"/>
          <w:rtl/>
        </w:rPr>
      </w:pPr>
      <w:r w:rsidRPr="000D6FBA">
        <w:rPr>
          <w:sz w:val="28"/>
          <w:szCs w:val="28"/>
          <w:rtl/>
        </w:rPr>
        <w:t xml:space="preserve">في تتلخص قائع القضية حسبما يبين من أوراقها وبالقدر اللازم لإصدار هذا الحكم أنه بتاريخ ١٤٢٤/٣/١٣هـ أصدرت لجنة النظر في مخالفات المؤسسات الطبية الخاصة بمنطقة الرياض في وزارة الصحة قرارها رقم 15 المتضمن ما نصه: أن اللجنة قامت بدراسة إعادة تقييم مجمع عيادات.....، والذي تم إعادة تقييمه بموجب خطاب المشرف العام على إدارة المتابعة رقم 957976/ق ١٣ وتاريخ ١٤٢٣/١١/١١هـ واتضح أن المجمع لازالت لديه مخالفات أخرى استجدت بعد القرار رقم 19 وتاريخ ١٤٢٣/٩/١٥هـ، لذلك قررت اللجنة إضافة إلى القرار السابق ما يلي: 1- بالرغـم من صـدور قرار إغلاق المجـمع في القــرار رقم (١٩) وتاريخ ١٤٢٣/٩/١٩هـ إلا أنه للأسف لازال المجمع يعمل حتى يومنا هذا، بالرغم من خطورة المخالفات التي يقوم بها المجمع على صحة المجتمع، وتناشد اللجنة الجهات التنفيذية بضرورة إغلاق المجمع بصفة عاجلة؛ حماية للمجتمع من الأمراض. ٢- لم يستكمل المجمع قسم الأشعة الذي يعمل من غير وجود أخصائي أشعة، وهذا يعد مخالفاً للمادة ٢٦ فقرة ب من اللائحة التنفيذية لنظام المؤسسات الطبية الخاصة، وقررت اللجنة تغريم صاحب المجمع مبلغاً قدره عشرة آلاف ريال بموجب المادة ١/٢٩ من نظام المؤسسات الطبية الخاصة. </w:t>
      </w:r>
      <w:r w:rsidRPr="000D6FBA">
        <w:rPr>
          <w:sz w:val="28"/>
          <w:szCs w:val="28"/>
          <w:rtl/>
          <w:lang w:bidi="fa-IR"/>
        </w:rPr>
        <w:t xml:space="preserve">۲- </w:t>
      </w:r>
      <w:r w:rsidRPr="000D6FBA">
        <w:rPr>
          <w:sz w:val="28"/>
          <w:szCs w:val="28"/>
          <w:rtl/>
        </w:rPr>
        <w:t xml:space="preserve">عدم وجود أرشيف وملفات في المجمع، وهذا يعد مخالفاً للمادة 11 من اللائحة التنفيذية لنظام المؤسسات الطبية الخاصة؛ لذا قررت اللجنة تغريم صاحب المجمع مبلغاً قدره عشرة آلاف ريال بموجب المادة ١/٢٩ من النظام. ٤- أن لوحة المجمع غير مطابقة، وهذا يعد مخالفاً للمادة 7 من اللائحة التنفيذية لنظام المؤسسات الطبية الخاصة؛ لذا قررت اللجنة معاقبة صـاحـب الـمـجـمـع مبلغاً قدره عشرة آلاف ريال بموجب المادة ١/٢٩ من النظام. 5- لا يوجد في المجمع لوحة (للمراجعين حق الحصول على تقدير تقريبـي لتكلفة العلاج) وهذا يعد مخالفاً للمادة 6 من اللائحة التنفيذية لنظام المؤسسات الطبية الخاصة؛ لذا قررت اللجنة تغريم صاحب المجمع مبلغاً قدره عشرة آلاف ريال بموجب المادة ١/٢٩ من نظام المؤسسات الطبية الخاصة. 6- دفتر الوصفات الطبية للمجمع غير مطابق، وهذا يعد مخالفاً للمادة رقم 11 فقرة (و) من اللائحة التنفيذية لنظام المؤسسات الطبية الخاصة؛ لذلك قررت اللجنة تغريم صاحب المجمع خمسة آلاف ريال بموجب المادة ١/٢٩ من النظام. 7- لا توجـد لائحـة داخلية للمجـمع، وهـذا يعد مخالفاً للمادة رقم 7 من اللائحة؛ لذلك قررت اللجنة تغريم صاحب المجمع خمسة آلاف ريال بموجب المادة رقم </w:t>
      </w:r>
      <w:r w:rsidRPr="000D6FBA">
        <w:rPr>
          <w:sz w:val="28"/>
          <w:szCs w:val="28"/>
          <w:rtl/>
          <w:lang w:bidi="fa-IR"/>
        </w:rPr>
        <w:t xml:space="preserve">۱/۲۹. </w:t>
      </w:r>
      <w:r w:rsidRPr="000D6FBA">
        <w:rPr>
          <w:sz w:val="28"/>
          <w:szCs w:val="28"/>
          <w:rtl/>
        </w:rPr>
        <w:t xml:space="preserve">8- لا يوجد في المجمع نظام </w:t>
      </w:r>
      <w:r w:rsidRPr="000D6FBA">
        <w:rPr>
          <w:sz w:val="28"/>
          <w:szCs w:val="28"/>
          <w:rtl/>
        </w:rPr>
        <w:lastRenderedPageBreak/>
        <w:t>ولا عقد للتخلص من النفايات الطبية، وهذا يعد مخالفاً للمادة 39 فقرة (هـ) من اللائحة التنفيذية لنظام المؤسسات الطبية الخاصة، لذا قررت اللجنة تغريم صاحب المجمع مبلغ (</w:t>
      </w:r>
      <w:r w:rsidRPr="000D6FBA">
        <w:rPr>
          <w:sz w:val="28"/>
          <w:szCs w:val="28"/>
          <w:rtl/>
          <w:lang w:bidi="fa-IR"/>
        </w:rPr>
        <w:t xml:space="preserve">۲۰,۰۰۰) </w:t>
      </w:r>
      <w:r w:rsidRPr="000D6FBA">
        <w:rPr>
          <w:sz w:val="28"/>
          <w:szCs w:val="28"/>
          <w:rtl/>
        </w:rPr>
        <w:t xml:space="preserve">عشرين ألف ريال حسب المادة ١/٢٩ من نفس النظام. وبعد إبلاغ الوزارة لصاحب المجمع المدعي بهذا القرار بخطاب الوزارة رقم 48075 وتاريخ ١٤٢٤/٥/٦هـ تقدم إلى الديوان..... صاحب المجمع المدعي بتاريخ ١٤٢٤/٦/٢٦هـ بصحيفة دعوى، طالب فيها بإلغاء قرار اللجنة المذكورة، للأسباب التي أوضحها في دعواه، وبعد أن تم قيد صحيفة الدعوى في سجلات الديوان قضية برقم </w:t>
      </w:r>
      <w:r w:rsidRPr="000D6FBA">
        <w:rPr>
          <w:sz w:val="28"/>
          <w:szCs w:val="28"/>
          <w:rtl/>
          <w:lang w:bidi="fa-IR"/>
        </w:rPr>
        <w:t>۱/۱۹۳۹/</w:t>
      </w:r>
      <w:r w:rsidRPr="000D6FBA">
        <w:rPr>
          <w:sz w:val="28"/>
          <w:szCs w:val="28"/>
          <w:rtl/>
        </w:rPr>
        <w:t>ق لـعـام ١٤٢٤هـ أحيلت إلى الدائرة الأولى التي باشرت نظر القضية، حسبما يتضح من ضبوطها، ثم أصدرت قرارها رقم 85/د/إ/1 بإحالة القضية إلى هذه الدائرة، نظراً للارتباط بين هذه القضية والقضية الأخرى رقم 1/694/ق لعام ١٤٢٤هـ المقامة من المدعي ضد الوزارة بالطعن في قرار اللجنـة رقـم 19 وتـاريـخ ١٤٢٣/٩/١٥هـ والمنظورة أمام الدائرة، وكانت اللجنة قد أصدرت قرارها رقم 19 لعام ١٤٢٣هـ بتغريم المدعي مبلغ سبعين ألف ريال، وإغلاق الـمـجـمـع عـن المخالفات الواردة في ذلك القرار، وقد طعن المدعي في هذا القرار في القضية رقم 1/694/ق لعام ١٤٢٤هـ وقد أصدرت الدائرة حكمها رقم 107 لعام ١٤٢٥هـ بإلغاء القرار للأسباب المذكورة فيه وقد أصبح هذا الحكم نهائياً، بعد أن تأيد بحكم هيئة التدقيق رقم ١٧٥/ت/٤ لعام ١٤٢٦هـ، وبعد إحالة القضية إلى الدائرة باشرت نظرها حيث حضر عن صاحب المجمع وكيله الشرعي..... بموجب الوكالة رقم 11418 وتاريخ ١٤٢٥/١/١٨هـ الصادرة من كتابة عدل الرياض الثانية، وحضر عن الوزارة ممثلها النظامي..... ...... وكان المدعي وكالة قد قدم أمام الدائرة الإدارية الأولى مذكرة، أجاب فيها على ما تضمنه قرار اللجنة، مجمل ما فيها : أن قرار اللجنة رقم 15 محل الطعن مبني على القرار رقم 19 والذي لم يتم البت فيه من قبل الديوان حتى الآن، وأن الملاحظات الواردة في القرار رقم 15 مبنية على ما ورد في الكشف المؤرخ ١٤٢١/١٠/١٣هـ الذي تم إعداده للحصول على الترخيص النهائي للمجمع، وقد قام المجمع باستكمال هذه النواقص وحصل على الترخيص النهائي بتاريخ ١٤٢٢/٤/١٠هـ، وأضاف بأن ما تضمنه القرار من تغريم المجمع لعدم استكمال المجمع لقسم الأشعة فإنه لا يوجد في المجمع قسم للأشعة يعمل، واللائحة التنفيذية للنظام لا تلزم المجمع بإيجاد قسم للأشعة، ولذلك فإن ما تضمنه القرار في هذا البند غير صحيح، وكذلك ما تضمنه القرار من تغريم المجمع، لعدم وجود أرشيف وملفات، ولأن لوحة المجمع غير مطابقة ولأنه لا توجد لوحة تفيد أن للمراجعين حق الحصول على تقدير تقريبي لتكلفة العلاج، ولأن دفتر الوصفات غير مطابق، ولا توجد لائحة داخلية، ونظام أو عقد للتخلص من النفايات الطبية، فإن المجمع يوجد فيه أرشيف خلف الكاونتر، وفيه الملفات إلى جانب الغرفة الموجودة في الدور الثاني، ويثبت هذا الصور الفوتوغرافية المرفقة، وكذلك لوحة المجمع هي مطابقة للاسم الموجود في الترخيص والسجل التجاري مجمع.....، وكذلك الأمر فيما يتعلق باللوحة الخاصة بحق المراجعين في الحصول على تقدير تكلفة العلاج، واللائحة الداخلية موجـودة فـي الـمـجـمـع حسبما تبينه الصور الفوتوغرافية، وحصول المجمع على الترخيص النهائي يثبت وجود هذه اللائحة، لأنه لا يمكن الحصول على الترخيص إلا بوجودها، وكذلك الوصفات الطبية فهي موجودة وهي من صميم عمل الطبيب؛ إذ كيف يعمل الطبيب دون وصفات طبية، وكذلك الأمر فيما يتعلق بنظام التخلص من النفايات الطبية، فإن المجمع أبرم مع الشركة..... لحماية البيئة عقوداً تقوم الشركة بالتخلص من النفايات الطبية الخاصة بالمجمع وآخـرهـا الـعـقـد الـمـؤرخ ١٤٢٣/٦/١٠هـ لـمـدة سنة ويتجدد تلقائياً طبقاً للاتفاق، وأضاف المدعي وكالة بأن العقوبات الواردة في القرار لا تتناسب مع ما تدعيه اللجنة من مخالفات، وهي غير ثابتة، وطلب إلغاء القرار، وأجاب ممثل المدعى عليها على ما ذكره المدعي وكالة، وقـال: بأن ما ذكره المدعي من أن قرار اللجنة مبني على قـرارها رقم (</w:t>
      </w:r>
      <w:r w:rsidRPr="000D6FBA">
        <w:rPr>
          <w:sz w:val="28"/>
          <w:szCs w:val="28"/>
          <w:rtl/>
          <w:lang w:bidi="fa-IR"/>
        </w:rPr>
        <w:t xml:space="preserve">۱۹) </w:t>
      </w:r>
      <w:r w:rsidRPr="000D6FBA">
        <w:rPr>
          <w:sz w:val="28"/>
          <w:szCs w:val="28"/>
          <w:rtl/>
        </w:rPr>
        <w:t xml:space="preserve">وتـاريـخ ١٤٢٣/٩/١٥هـ، فإن الرد على ذلك هو أن إيقاع العقوبة على المخالفة لا يترتب عليه استمرار تلك المخالفة مستقبلاً، لكونه طبقت عقوبة سابقة بشأنها، وإنما الاستمرار في المخالفة دون تصحيحها أو ظهور مخالفات جديدة، فإن ذلك يستوجب أن توقع عقوبة أخرى، والمجمع المدعي </w:t>
      </w:r>
      <w:r w:rsidRPr="000D6FBA">
        <w:rPr>
          <w:sz w:val="28"/>
          <w:szCs w:val="28"/>
          <w:rtl/>
        </w:rPr>
        <w:lastRenderedPageBreak/>
        <w:t xml:space="preserve">سبق أن قامت لجـنة بالكشف عليه بتاريخ ١٤٢١/١٠/١٣هـ ووجدت عدداً من المخالفات صدر بشأنها قرار لجنة النظر في مخالفات نظام المؤسسات الطبية الخاصة بمنطقة الرياض رقم (١٩) وتاريخ ١٤٢٣/٩/١٥هـ، وبتاريخ ١٤٢٤/١/٢٨هـ قامت لجنة بالشخوص للمركز ووجدت عدداً من المخالفات وفقاً لما هو موضح بمحضرها، وتم عرضه على لجنة النظر في المخالفات لنظام المؤسسات الطبية الخاصة، التي أصدرت بشأنها قرارها رقم (١٥) وتاريخ ١٤٢٤/٣/١٣هـ المتضمن إيضاح كل مخالفة على حدة، والعقوبة المقرر بحقها، والنصوص النظامية المؤيدة لها، وأضاف بأن ما جاء بلائحة الدعوى من استعراض لتلك المخالفات، وأنه تم تصحيحها، فإنه على افتراض أنه تم تصحيح وضع تلك المخالفات لاحقاً لا يترتب عليه انتفاء المخالفة وقت ضبطها الذي تم بمحضر رسمي ومن ثم توقيع العقوبة المقررة لها، وانتهى ممثل الوزارة إلى طلب رفض الدعوى، وقدم صورة من القرار محل الطعن والتحقيق الذي تم إجراؤه مع صاحب المجمع ومحضر الكشف المؤرخ ١٤٢٤/١/٢٨هـ، وأضاف ممثل الوزارة في رده على ما قدمه المدعي وكالة، وقال: بأن الصور التي قدمها المدعي مستشهداً بها، على عدم وجود تلك المخالفات فإن تلك الصور من صنع المدعي نفسه ولا يعتد بها والمعتد به نظاماً هو المحضر الرسمي المعد من قبل اللجنة التي شخصت إلى المجمع وضبطت تلك المخالفات، وعلى افتراض أنه تم تصحيح تلك المخالفات لاحقاً فلا يترتب على ذلك انتفاء المخالفة التي ضبطت بمحضر رسمي وتوقيع العقوبة المقررة بشأنها، وأجاب ممثل الوزارة على ما طلبت منه الدائرة حول المستند النظامي لإيقاع العقوبة الواردة في قرار اللجنة، قال بأنه فيما يخص إلزام المدعي بوجود أرشيف وملفات للمرضى فإن المادة الرابعة من نظام المؤسسات الطبية الخاصة نصت على أن (تعد كل مؤسسة طبية خاصة ملفاً طبياً لكل مريض يراجعها، وتستوفى جميع البيانات والنماذج والإحصائيات طبقاً للقواعد التي تضعها الوزارة) ونصت المادة الحادية عشرة من اللائحة التنفيذية للنظام بأنه (يجب أن تتوفر في كل مؤسسة طبية خاصة السجلات والدفاتر الآتية: أ/سجل للمرضى وفقاً (للنموذج رقم 9) ب/.. ج/ ملف أو بطاقة لكل مريض يسجل فيها .....) وهو ما لم يتوافر بالمجمع حسب محضر اللجنة المشار إليه آنفاً، وفيما يتعلق بقسم الأشعة فإن المخالفة المنسوبة للمجمع الواردة بمحضر اللجنة التي قامت بالشخوص للمجمع هـي وجود غرفة للأشعة الصوتية غير مجهزة وتعمل بدون وجود أخصائي أو فني، وهو ما تضمنه قرار اللجنة بأن المجمع لم يستكمل قسم الأشعة ويعمل من غير وجود أخصائي أشعة وهو ما تمت معاقبته عنها، ولم تكن المخالفة عدم وجـود القسم ابتداء، وفيما يتعلق بالتزام المجمع بلوحة تحمل اسمه ولوحة الأسعار فإن المادة السادسة من اللائحة التنفيذية لنظام المؤسسات الطبية الخاصة نصت على أن (تقوم كل مؤسسة طبية خاصة بوضع تسعيرتها، موضحة أجور الفحص والعلاج والإقامة وغيرها، وتلتزم بتطبيقها، على أن تخطر الوزارة مسبقاً بأي تغيير، وتلتزم المؤسسة بوضع التسعيرة في مكان يسهل على المراجع الاطلاع عليها، وللمراجع حق الحصول على تقدير تقريبي عن تكلفة العلاج قبل بدئه، وكذا الحصول على بيان تفصيلي نهائي عن نوع العلاج والخدمات التي قدمت له والمبالغ المستحقة على كل منها ) ونصت المادة السابعة من تلك اللائحة على أنه (يجب على كل مؤسسة طبية خاصة أن تضع عند مدخلها لوحة تحمل اسمها وتخصصها، وكذا لوحة تحدد مواعيد العمل بها والتقيد بهذه المواعيد وإبلاغ المديرية بها قبل إعلانها، كما يراعى وضع لوحات </w:t>
      </w:r>
      <w:r w:rsidRPr="000D6FBA">
        <w:rPr>
          <w:rFonts w:hint="cs"/>
          <w:sz w:val="28"/>
          <w:szCs w:val="28"/>
          <w:rtl/>
        </w:rPr>
        <w:t>استرشاديه</w:t>
      </w:r>
      <w:r w:rsidRPr="000D6FBA">
        <w:rPr>
          <w:sz w:val="28"/>
          <w:szCs w:val="28"/>
          <w:rtl/>
        </w:rPr>
        <w:t xml:space="preserve"> لتوضيح أماكن العيادات والأقسام وتخصصات كل منها، ويجب على المؤسسة إشعار المديرية بسفر أي من مكفوليها المرخصين، وتكون مسؤولة عما يترتب على سفرهم من التزامات) وأضاف ممثل الوزارة بأن الفرق بين الغرامة بالفقرة (4) والـغـرامـة بالفقرة (6) هو أن المخالفة بالفقرة (4) تتعلق بلوحة المجمع، أما المخالفة بالفقرة (6) تتعلق بنموذج الوصفة الطبية؛ حيث يجب أن يكون وفقاً للنموذج رقم (</w:t>
      </w:r>
      <w:r w:rsidRPr="000D6FBA">
        <w:rPr>
          <w:sz w:val="28"/>
          <w:szCs w:val="28"/>
          <w:rtl/>
          <w:lang w:bidi="fa-IR"/>
        </w:rPr>
        <w:t xml:space="preserve">۱۰) </w:t>
      </w:r>
      <w:r w:rsidRPr="000D6FBA">
        <w:rPr>
          <w:sz w:val="28"/>
          <w:szCs w:val="28"/>
          <w:rtl/>
        </w:rPr>
        <w:t xml:space="preserve">الوارد باللائحة التنفيذية، وبخصوص عقد النفايات الطبية الذي أرفق المدعي فإن تاريخ نهايته ١٤٢٣/٢/٦هـ في حين محضر اللجنة بتاريخ ١٤٢٤/١/٢٨هـ وانتهى ممثل الوزارة إلى طلب رفض الدعوى، وعقب المدعي وكالة على ما ذكره ممثل الوزارة، وقدم مذكرة أعاد ما سبق أن أورده في مذكراته، وطلب إلغاء القرار، وبعد أن قرر طرفا النزاع </w:t>
      </w:r>
      <w:r w:rsidRPr="000D6FBA">
        <w:rPr>
          <w:sz w:val="28"/>
          <w:szCs w:val="28"/>
          <w:rtl/>
        </w:rPr>
        <w:lastRenderedPageBreak/>
        <w:t>اكتفاءهما بما قدماه من أقوال ومذكرات ختمت الدائرة المرافعة، وبجلسة اليوم صدر الحكم بناء على الأسباب الآتية:</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الاسباب</w:t>
      </w:r>
    </w:p>
    <w:p w:rsidR="00C12555" w:rsidRPr="000D6FBA" w:rsidRDefault="00C12555" w:rsidP="00C12555">
      <w:pPr>
        <w:pStyle w:val="a3"/>
        <w:jc w:val="both"/>
        <w:rPr>
          <w:sz w:val="28"/>
          <w:szCs w:val="28"/>
          <w:rtl/>
        </w:rPr>
      </w:pPr>
      <w:r w:rsidRPr="000D6FBA">
        <w:rPr>
          <w:sz w:val="28"/>
          <w:szCs w:val="28"/>
          <w:rtl/>
        </w:rPr>
        <w:t xml:space="preserve">حيث إن دعوى المدعي هي بالطعن في قرار لجنة النظر في مخالفات المؤسسات الطبية الخاصة رقم 15 وتاريخ ١٤٢٤/٣/١٣هـ فيكون الديوان مختصاً بنظر الدعوى والفصل فيها طبقاً للمادة ١/٨/ح من نظامه، التي تنص على اختصاص الديوان «بالفصل في الدعاوى التي تدخل في اختصاصه بموجب نصوص نظامية خاصة» ومن هذه النصوص النظامية الخاصة ما نصت عليه المادة الحادية والثلاثون من نظام المؤسسات الطبية الخاصة الصادرة بالمرسوم الملكي رقم م/58 وتاريخ ١٤٠٧/١١/٣هـ (الذي صدر القرار محل الطعن في ظل العمل بأحكامه) من أنه يجوز التظلم من قرار العقوبة أمام ديوان المظالم خلال ستين بصفة عاجلة. يوماً من تاريخ إبلاغه لمن صدر ضده. وحيث إن المدعي تقدم بدعواه بالطعن في قرار اللجنة بتاريخ ١٤٢٤/٦/٢٦هـ قبل مضي ستين يوماً من تاريخ إبلاغه بالقرار بخطاب الوزارة رقم 48075 وتاريخ ١٤٢٤/٥/٦هـ فتكون الدعوى مقبولة شكلاً. وحيث إنه للنظر في موضوع الدعوى فإن البند الأول من الـقـرار مـحـل الـطـعـن تضمن أن المجمع بالرغم من صدور قرار اللجنة رقم 19 وتاريخ ١٤٢٣/٩/١٥هـ فإنه لازال يعمل، بالرغم من خطورة المخالفات التي يقوم بها ويجب إغلاقه وحيث إنه للنظر في مدى صحة ما تضمنه هذا البند فإن قرار اللجنة رقم 19 لعام ١٤٢٣هـ قد تم إلغاؤه قضاء بالحكم رقم ١٠٧ لعام ١٤٢٥هـ الصادر من هذه الدائرة، ومن ثم فإنه لا يصح الاستناد إليه، إلى جانب أن ما تضمنه القرار محل الطعن هي مخالفات تتعلق في مجملها حول الأرشيف واللوحات الإرشادية ودفاتر الوصفات وهي مخالفات على فرض صحتها لا توجب إغلاق المجمع؛ لذلك فإن ما تضمنه قرار اللجنة في هذا البند غير صحيح، ويتعين إلغاؤه، وأما فيما يتعلق بالبند الثاني من القرار محل الطعن بتغريم صاحب المجمع لأن المجمع لـم يستكمل قسم الأشعة، فإن اللجنة عاقبت المدعي لمخالفته المادة ٢٧/ب من اللائحة التنفيذية لنظام المؤسسات الطبية الخاصة، في حين أن نظام المؤسسات الطبية الخاصة في مادته التاسعة والعشرين، إنما نص على معاقبة من يخالف أحكام النظام، ولذلك فإن المعاقبة إنما تكون لمخالفة أحكام النظام دون اللائحة، ولا يغير من ذلك ما نصت عليه المادة الواحدة والخمسون من اللائحة الصادرة بقرار من وزير الصحة من أن كل مخالفة للشروط والمواصفات الواردة فـي هـذه اللائحة تطبق بشأنها العقوبات المنصوص عليها في نظام الـمـؤسـسـات الـطـبـيـة الخاصة) لأن اللوائح التي تصدر تنفيذاً للأنظمة ليس لها أن تقرر قواعد جنائية وتعاقب مخالفيها دون أن يكون النظام نص عليها، وإذا كان نظام المؤسسات الطبية الخاصة نص على أن يصدر وزير الصحة اللائحة التنفيذية فإن هذا لا يعني أن للوزير أن يقرر عقوبات على مخالفات لم ينص النظام عليها؛ لأن اللوائح التنفيذية إنما هي لبيان الأحكام التفصيلية للنظام وبيان الإجراءات اللازمة التي تكفل العمل به، ولا يتعدى دورها إلى استحداث أحكام وقواعد جديدة لم يتضمنها النظام. وحيث إن النظام لم يوجب على العيادات المجمعة أن توفر قسماً للأشعة كما هو الشأن في المستشفيات، ولذلك فإن معاقبة المدعي على عدم استكمال قسم الأشعة في المجمع لا يتفق مع النظـام، وفـضـلاً عن استناد اللجنة إلى المادة ٢٧/ب من اللائحة في غير محله؛ لأن هذه المادة تتعلق بالمستوصفات، وتنص على أنه «يجب ألا يقل عدد الأطباء العاملين في المستوصف عن ثلاثة أطباء وأن يتوافر في كل تخصص أخصائي واحد على الأقل»، وبناء عليه فإن الدائرة تنتهي إلى إلغاء القرار فيما يتعلق بهذا البند. وأما فيما يتعلق بالبند الثالث من القرار محل الطعن بتغريم المدعي بمبلغ عشرة آلاف ريال لعدم وجود أرشيف وملفات في المجمع، فإن صاحب المجمع المدعي في محضر التحقيق ذكر أنه يوجد أرشيف ومنفصل عن الاستقبال، وتحفظ فيه الملفات القديمة، كما قدم للدائرة ما يدل على وجود هذا الأرشيف، ولو لم يكن الأرشيف مـوجـوداً لما صدر الترخيص النهائي للمجمع، ولـم تـجـد الـدائـرة فـي محضر الكشف الذي أشار إليه ممثل الوزارة دليلاً قاطعاً على عدم وجود </w:t>
      </w:r>
      <w:r w:rsidRPr="000D6FBA">
        <w:rPr>
          <w:sz w:val="28"/>
          <w:szCs w:val="28"/>
          <w:rtl/>
        </w:rPr>
        <w:lastRenderedPageBreak/>
        <w:t>هذا الأرشيف والملفات الخاصة بالمراجعين؛ الأمر الذي تنتهي معه الدائرة إلى إلغاء وأما فيما يتعلق بالبند الرابع والخامس والسابع والثامن من القرار محل الطعن بمعاقبة المدعي؛ لأن لوحة المجمع غير مطابقة، ولعدم وجود لوحة تفيد أن للمراجعين الحصول على تقدير تكلفة العلاج، ولعدم وجود لائحة داخلية للمجمع وعدم وجود نظام أو عقد للتخلص من النفايات الطبية، فإن نظام المؤسسات الطبية الخاصة لم يتضمن أي نص يلزم مجمع العيادات باستيفاء هذه الأمور، وإنما تضمنت ذلك اللائحة التنفيذية التي استندت إليها اللجنة في قرارها، وحيث إن النظام إنما نص على معاقبة المخالفين لأحكامه حسبما سبق بيانه؛ لذلك فإن قرار اللجنة بمعاقبة المدعي استناداً إلى نصوص اللائحة لا يتفق مع النظام، وفضلاً عن ذلك فإن مبلغ الغرامات التي فرضتها اللجنة على المدعي بسبب هذه المخالفات على فرض ثبوتها لا يتلاءم مع هذه المخالفات، وممثل الوزارة لم يقدم خلال المرافعة ما يثبت هذه المخالفات سوى الكشف المعد بتاريخ ١٤٢٤/١/٢٨هـ ولا يوجد فيه توقيع لصاحب المجمع الـمـدعـي أو ممثل عنه، والمجمع لم تمض مدة طويلة على حصوله الترخيص النهائي؛ الذي يعني أن المجمع قد استوفى كافة الشروط والمتطلبات اللازمة في تشغيل المجمع؛ الأمر الذي تنتهي معه الدائرة إلى إلغاء القرار محل الطعن فيما يخص هذه البنود . وأما فيما يتعلق بالبند السادس من القرار بتغريم المدعي؛ لأن دفتر الوصفات الطبية غير مطابق، فإن القرار لم يتضمن توضيحاً لوجه عدم المطابقة؛ حتى يمكن تحديد مدى المخالفة، إلى جانب أن مقدار الغرامة التي قررتها اللجنة لا يتلاءم مع هذه المخالفة على فرض ثبوتها، وتلاحظ الدائرة أن اللجنة أصدرت قرارها الأول رقم 19 وتاريخ ١٤٢٣/٩/٥هـ دون أن تقوم اللجنة بالتحقيق مع صاحب المجمع المدعي أو من يمثله وتسمع وجهة نظره قبل إصدار قرارها، ولم تبلغ المدعي بهذا القرار إلا بتاريخ ١٤٢٤/٢/٢٨هـ ثم أصدرت قرارها محل الطعن بتاريخ ١٤٢٤/٣/13هـ بعد أسبوعين تقريباً من إبلاغ المدعي بقرارها الأول، كما تلاحظ الدائرة أن التحقيق الـذي تم مع صـاحب المجـمـع بتاريخ ١٤٢٤/٢/٢٨هـ (وهو ذات التاريخ الذي تم إبلاغ المدعي بقرار اللجنة الأول) كان مختصراً ولم يستوف أوجه التحقيق المقررة، ولم يواجه المدعي بمحضر الكشف الذي استندت إليه اللجنة في قرارها، ولم تسمع وجهة نظره ودفاعه حيال هذا الكشف، ومع أنه يوجد في محضر الكشف خانة ومكان لتوقيع صاحب المجمع إلا أنه لم يعرض عليه ليبدي وجهة نظره حيالها، وكان من المتعين حتى يمكن الاطمئنان على ثبوت هذه المخالفات أخذ توقيع صاحب المجمع أو من يمثله على المحضر، وإثبات اعتراضه إن كان له اعتراض، وحتى يكون القرار الصادر في موضوع المخالفات متفقاً مع الواقع والنظام؛ لأن القصد من إيجاد لجان التفتيش والمراقبة وتوقيع العقوبات هو الرقابة على أداء المؤسسات الطبية، للارتقاء بأعمالها، وحتى تقدم أحسن الخدمات للمستفيدين، وليس القصد من هذه اللجان فرض الغرامات وإيقاع العقوبات على هذه المؤسسات، ولذلك فإن الواجب على تلك اللجان وهي في سبيل أداء أعمالها مراعاة القواعد النظامية في مرحلة الضبط والتفتيش وفي مرحلة التحقيق وإصدار القرارات الجزائية. وحيث إنه بناء على ما تقدم، فإن الدائرة ترى أن قرار اللجنة بمعاقبة المدعي بالغرامات الواردة فيه لا يتفق مع القواعد النظامية والشرعية الواردة في نظام المؤسسات الطبية الخاصة؛ الأمر الذي تنتهي إلى إلغائه. فلهذه الأسباب وبعد المداولة حكمت الدائرة: بإلغاء قرار لجنة النظر في مخالفات المؤسسات الطبية الخاصة بمنطقة الرياض رقم 15 وتاريخ ١٤٢٤/3/13هـ، وبالله التوفيق. وصلى الله وسلم على نبينا محمد وعلى آله وصحبه أجمعين.</w:t>
      </w:r>
    </w:p>
    <w:p w:rsidR="00C12555" w:rsidRPr="00FB6FF0" w:rsidRDefault="00C12555" w:rsidP="00C12555">
      <w:pPr>
        <w:pStyle w:val="a3"/>
        <w:jc w:val="both"/>
        <w:rPr>
          <w:b/>
          <w:bCs/>
          <w:sz w:val="28"/>
          <w:szCs w:val="28"/>
          <w:rtl/>
        </w:rPr>
      </w:pPr>
      <w:r w:rsidRPr="00FB6FF0">
        <w:rPr>
          <w:b/>
          <w:bCs/>
          <w:sz w:val="28"/>
          <w:szCs w:val="28"/>
          <w:rtl/>
        </w:rPr>
        <w:t>هيئة التدقيق</w:t>
      </w:r>
    </w:p>
    <w:p w:rsidR="00C12555" w:rsidRPr="000D6FBA" w:rsidRDefault="00C12555" w:rsidP="00C12555">
      <w:pPr>
        <w:pStyle w:val="a3"/>
        <w:jc w:val="both"/>
        <w:rPr>
          <w:sz w:val="28"/>
          <w:szCs w:val="28"/>
          <w:rtl/>
        </w:rPr>
      </w:pPr>
      <w:r w:rsidRPr="000D6FBA">
        <w:rPr>
          <w:sz w:val="28"/>
          <w:szCs w:val="28"/>
          <w:rtl/>
        </w:rPr>
        <w:t>حكمت الهيئة: بتأييد الحكم رقم ١٢٤/د/إ/ه لعام ١٤٢٧هـ فيما انتهى إلـيـه مـن قضاء، والله الموفق. وصلى الله وسلم على نبينا محمد وعلى آله وصحبه أجمعين.</w:t>
      </w:r>
    </w:p>
    <w:p w:rsidR="00C12555" w:rsidRPr="000D6FBA"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FB6FF0" w:rsidRDefault="00C12555" w:rsidP="00C12555">
      <w:pPr>
        <w:pStyle w:val="a3"/>
        <w:jc w:val="both"/>
        <w:rPr>
          <w:b/>
          <w:bCs/>
          <w:sz w:val="28"/>
          <w:szCs w:val="28"/>
          <w:rtl/>
        </w:rPr>
      </w:pPr>
      <w:r w:rsidRPr="00FB6FF0">
        <w:rPr>
          <w:b/>
          <w:bCs/>
          <w:sz w:val="28"/>
          <w:szCs w:val="28"/>
          <w:rtl/>
        </w:rPr>
        <w:lastRenderedPageBreak/>
        <w:t>رقم القضية 3/896/ق لعام ١٤٢٦هـ</w:t>
      </w:r>
    </w:p>
    <w:p w:rsidR="00C12555" w:rsidRPr="00FB6FF0" w:rsidRDefault="00C12555" w:rsidP="00C12555">
      <w:pPr>
        <w:pStyle w:val="a3"/>
        <w:jc w:val="both"/>
        <w:rPr>
          <w:b/>
          <w:bCs/>
          <w:sz w:val="28"/>
          <w:szCs w:val="28"/>
          <w:rtl/>
        </w:rPr>
      </w:pPr>
      <w:r w:rsidRPr="00FB6FF0">
        <w:rPr>
          <w:b/>
          <w:bCs/>
          <w:sz w:val="28"/>
          <w:szCs w:val="28"/>
          <w:rtl/>
        </w:rPr>
        <w:t>رقم الحكم الابتدائي 16/د/15/1 لعام ١٤٢٨هـ</w:t>
      </w:r>
    </w:p>
    <w:p w:rsidR="00C12555" w:rsidRPr="00FB6FF0" w:rsidRDefault="00C12555" w:rsidP="00C12555">
      <w:pPr>
        <w:pStyle w:val="a3"/>
        <w:jc w:val="both"/>
        <w:rPr>
          <w:b/>
          <w:bCs/>
          <w:sz w:val="28"/>
          <w:szCs w:val="28"/>
          <w:rtl/>
        </w:rPr>
      </w:pPr>
      <w:r w:rsidRPr="00FB6FF0">
        <w:rPr>
          <w:b/>
          <w:bCs/>
          <w:sz w:val="28"/>
          <w:szCs w:val="28"/>
          <w:rtl/>
        </w:rPr>
        <w:t>رقم حكم التدقيق 149/ت/٤ لعام ١٤٢٨هـ</w:t>
      </w:r>
    </w:p>
    <w:p w:rsidR="00C12555" w:rsidRPr="00FB6FF0" w:rsidRDefault="00C12555" w:rsidP="00C12555">
      <w:pPr>
        <w:pStyle w:val="a3"/>
        <w:jc w:val="both"/>
        <w:rPr>
          <w:b/>
          <w:bCs/>
          <w:sz w:val="28"/>
          <w:szCs w:val="28"/>
          <w:rtl/>
        </w:rPr>
      </w:pPr>
      <w:r w:rsidRPr="00FB6FF0">
        <w:rPr>
          <w:b/>
          <w:bCs/>
          <w:sz w:val="28"/>
          <w:szCs w:val="28"/>
          <w:rtl/>
        </w:rPr>
        <w:t>تاريخ الجلسة ١٤٢٨/٨/١٩هـ</w:t>
      </w:r>
    </w:p>
    <w:p w:rsidR="00C12555" w:rsidRPr="00FB6FF0" w:rsidRDefault="00C12555" w:rsidP="00C12555">
      <w:pPr>
        <w:pStyle w:val="a3"/>
        <w:jc w:val="center"/>
        <w:rPr>
          <w:b/>
          <w:bCs/>
          <w:sz w:val="28"/>
          <w:szCs w:val="28"/>
          <w:rtl/>
        </w:rPr>
      </w:pPr>
      <w:r w:rsidRPr="00FB6FF0">
        <w:rPr>
          <w:b/>
          <w:bCs/>
          <w:sz w:val="28"/>
          <w:szCs w:val="28"/>
          <w:rtl/>
        </w:rPr>
        <w:t>الموضوعات</w:t>
      </w:r>
    </w:p>
    <w:p w:rsidR="00C12555" w:rsidRPr="00FB6FF0" w:rsidRDefault="00C12555" w:rsidP="00C12555">
      <w:pPr>
        <w:pStyle w:val="a3"/>
        <w:jc w:val="both"/>
        <w:rPr>
          <w:b/>
          <w:bCs/>
          <w:sz w:val="28"/>
          <w:szCs w:val="28"/>
          <w:rtl/>
        </w:rPr>
      </w:pPr>
      <w:r w:rsidRPr="00FB6FF0">
        <w:rPr>
          <w:b/>
          <w:bCs/>
          <w:sz w:val="28"/>
          <w:szCs w:val="28"/>
          <w:rtl/>
        </w:rPr>
        <w:t>مؤسسات ومهن صحية – قرار إداري - قرار جزائي – غرامة مالية - عدم اكتمال العيادة - عدم صلاحية سيارة الإسعاف - تعدد المخالفات – ثبوت بعض المخالفات دون بعض (أثره) - ملاءمة العقوبة للمخالفة.</w:t>
      </w:r>
    </w:p>
    <w:p w:rsidR="00C12555" w:rsidRPr="00FB6FF0" w:rsidRDefault="00C12555" w:rsidP="00C12555">
      <w:pPr>
        <w:pStyle w:val="a3"/>
        <w:jc w:val="center"/>
        <w:rPr>
          <w:b/>
          <w:bCs/>
          <w:sz w:val="28"/>
          <w:szCs w:val="28"/>
          <w:rtl/>
        </w:rPr>
      </w:pPr>
      <w:r w:rsidRPr="00FB6FF0">
        <w:rPr>
          <w:b/>
          <w:bCs/>
          <w:sz w:val="28"/>
          <w:szCs w:val="28"/>
          <w:rtl/>
        </w:rPr>
        <w:t>الأنظمة واللوائح</w:t>
      </w:r>
    </w:p>
    <w:p w:rsidR="00C12555" w:rsidRPr="000D6FBA" w:rsidRDefault="00C12555" w:rsidP="0055303E">
      <w:pPr>
        <w:pStyle w:val="a3"/>
        <w:numPr>
          <w:ilvl w:val="0"/>
          <w:numId w:val="226"/>
        </w:numPr>
        <w:jc w:val="both"/>
        <w:rPr>
          <w:sz w:val="28"/>
          <w:szCs w:val="28"/>
          <w:rtl/>
        </w:rPr>
      </w:pPr>
      <w:r w:rsidRPr="000D6FBA">
        <w:rPr>
          <w:sz w:val="28"/>
          <w:szCs w:val="28"/>
          <w:rtl/>
        </w:rPr>
        <w:t xml:space="preserve">نظام المؤسسات الصحية الخاصة الصادر بالمرسوم الملكي رقم (م/40) وتاريخ </w:t>
      </w:r>
      <w:r w:rsidRPr="000D6FBA">
        <w:rPr>
          <w:sz w:val="28"/>
          <w:szCs w:val="28"/>
          <w:rtl/>
          <w:lang w:bidi="fa-IR"/>
        </w:rPr>
        <w:t>۱۱/۳/</w:t>
      </w:r>
      <w:r w:rsidRPr="000D6FBA">
        <w:rPr>
          <w:sz w:val="28"/>
          <w:szCs w:val="28"/>
          <w:rtl/>
        </w:rPr>
        <w:t>١٤٢٣ هـ.</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الملخص</w:t>
      </w:r>
    </w:p>
    <w:p w:rsidR="00C12555" w:rsidRPr="000D6FBA" w:rsidRDefault="00C12555" w:rsidP="00C12555">
      <w:pPr>
        <w:pStyle w:val="a3"/>
        <w:jc w:val="both"/>
        <w:rPr>
          <w:sz w:val="28"/>
          <w:szCs w:val="28"/>
          <w:rtl/>
        </w:rPr>
      </w:pPr>
      <w:r w:rsidRPr="000D6FBA">
        <w:rPr>
          <w:sz w:val="28"/>
          <w:szCs w:val="28"/>
          <w:rtl/>
        </w:rPr>
        <w:t>مطالبة المدعي إلغاء قرار الجهة المدعى عليها المتضمن فرض غرامة مالية عليه – صدور قرار العقوبة بناء على وجود مخالفات لمنشأة المدعي - إنكار المدعي لوجود بعض المخالفات، مع إقراره بأن سيارة الإسعاف لم تكن صالحة للاستعمال وقت الزيارة التفتيشية يجعل القرار قد استند إلى واقعة صحيحة - ثبوت مخالفة صحيحة واحدة على المدعي يغني عن البحث عن ثبوت المخالفة الأخرى طالما كانت المخالفة الثابتة كافية لحمل العقوبة عليها - أثره: رفض الدعوى.</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الوقائع</w:t>
      </w:r>
    </w:p>
    <w:p w:rsidR="00C12555" w:rsidRPr="000D6FBA" w:rsidRDefault="00C12555" w:rsidP="00C12555">
      <w:pPr>
        <w:pStyle w:val="a3"/>
        <w:jc w:val="both"/>
        <w:rPr>
          <w:sz w:val="28"/>
          <w:szCs w:val="28"/>
          <w:rtl/>
        </w:rPr>
      </w:pPr>
      <w:r w:rsidRPr="000D6FBA">
        <w:rPr>
          <w:sz w:val="28"/>
          <w:szCs w:val="28"/>
          <w:rtl/>
        </w:rPr>
        <w:t xml:space="preserve">تتحصل وقائع هذه الدعوى بتقديم وكيل المدعي لائحة دعوى تضمنت تظلمه من قرار مدير الشؤون الصحية بمحافظة الأحساء الوارد الإشارة إليه بخطابها رقم ٤١/٢٦/١٣/٨٤٩١ في ١٤٢٦/٥/٢٨هـ القاضي بتغريمه مبلغ خمسة عشر ألف ريال والمستند على عدم وجود عدد كاف من العيادات وكذلك سيارة الإسعاف، مشيراً إلى أنها أخطأت باعتبار أن أطباء العيادة وقت الجولة التفتيشية كانوا بإجازة رسمية وطالب بالنظر في دعواه. وقد أجابت المدعى عليها في الدعوى بأن المستوصف مرخص له تشغيل ثلاث عيادات على الأقل وأن الجولة التفتيشية أثبتت أن العمل قائم في اثنتين منها وأنه رغم إخطار الـمـدعـي مراراً عن سبب النقص إلا أنه لم يتجاوب مع إدارة الرخص الطبية، وأما بالنسبة لسيارة الإسعاف فرغم أن المدعي لم يتطرق إليها فقد كان موديلـهـا قـديـم وهـو (١٩٨٢) وكانت بحالة سيئة يعلوها الغبار وفي حالة تعطل تام ورغم وعوده باستبدالها حين التحقيق معه في ١٤٢٦/3/19هـ بأخرى لفترة تجاوزت الستة أشهر ولم يجددها حتى ١٤٢٦/١٠/٧هـ فقد شملتها تلك العقوبة، مشيراً إلى أنه عن سيارة الإسعاف أشعرت كتابياً في ١٤٢٤/١١/١٥هـ و١٤٢٥/٢/٢هـ مؤكداً أن الغرامة التي فرضت عليه هي عن عدم الالتزام بعدد العيادات بالشكل المعتمد ولتهالك سيارة الإسعاف، وقد أرفق بالمذكرة صـورة مـن الـمـكـاتـبـات بهذا الشأن وكذا صـوراً (فوتوغرافية) لسيارة الإسعاف محل الشكوى، وقد أكد المدعي في مذكرة تفصيلية قدمها في ١٤٢٦/١٢/٢١هـ على عدم صحة تصرف المدعى عليها وأنه قام باستكمال جميع اشتراطاتها قبل فتح المستوصف وكان من اشتراطاتها وجود سيارة إسعاف وقد قامت بمعاينتها ووافقت عليها رغم علمها بسنة صنعها وطرازها وخروج الترخيص النهائي هو دليل على سلامة السيارة ومطابقتها للمطلوب. وأقر في المذكرة بأن سيارة الإسعاف التي بالصورة للمستوصف ولكن أصر على أن السيارة مرخصة، ثم عرج على العيادات وذكر أنها موافقة للترخيص وكون الطبيب في إجازة لا يعني ثبوت إغلاق العيادة، مشيراً إلى أن الجهة التي تعطي إجازة الأطباء هي الشئون الصحية بالشرقية، مؤكداً على أن العمل كان قائماً باستمرار ووقت الزيارة </w:t>
      </w:r>
      <w:r w:rsidRPr="000D6FBA">
        <w:rPr>
          <w:rFonts w:hint="cs"/>
          <w:sz w:val="28"/>
          <w:szCs w:val="28"/>
          <w:rtl/>
        </w:rPr>
        <w:t>بثلاثة عيادا</w:t>
      </w:r>
      <w:r w:rsidRPr="000D6FBA">
        <w:rPr>
          <w:rFonts w:hint="eastAsia"/>
          <w:sz w:val="28"/>
          <w:szCs w:val="28"/>
          <w:rtl/>
        </w:rPr>
        <w:t>ت</w:t>
      </w:r>
      <w:r w:rsidRPr="000D6FBA">
        <w:rPr>
          <w:sz w:val="28"/>
          <w:szCs w:val="28"/>
          <w:rtl/>
        </w:rPr>
        <w:t xml:space="preserve"> وهو ما يؤكده الواقع والترخيص مـصـراً على عدم صحة قرار المدعى عليها بشأن إيقاع تلك الغرامة. وبجلسة لاحقة قدّم ممثل المدعي عليها مذكرة أكد فيها على وجود </w:t>
      </w:r>
      <w:r w:rsidRPr="000D6FBA">
        <w:rPr>
          <w:sz w:val="28"/>
          <w:szCs w:val="28"/>
          <w:rtl/>
        </w:rPr>
        <w:lastRenderedPageBreak/>
        <w:t>مخالفات بحق المدعي ومن ثم يجب التعامل مع المخالفة لأنها تثبت الواقع الحالي للأمر وليس عند إعطاء الترخيص مطالباً برفض دعواه وأكد كل طرف على ما قدم وعليه صدر الحكم.</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الأسباب</w:t>
      </w:r>
    </w:p>
    <w:p w:rsidR="00C12555" w:rsidRPr="000D6FBA" w:rsidRDefault="00C12555" w:rsidP="00C12555">
      <w:pPr>
        <w:pStyle w:val="a3"/>
        <w:jc w:val="both"/>
        <w:rPr>
          <w:sz w:val="28"/>
          <w:szCs w:val="28"/>
          <w:rtl/>
        </w:rPr>
      </w:pPr>
      <w:r w:rsidRPr="000D6FBA">
        <w:rPr>
          <w:sz w:val="28"/>
          <w:szCs w:val="28"/>
          <w:rtl/>
        </w:rPr>
        <w:t>فهي حيث يهدف المدعي إلى إلغاء قرار الشؤون الصحية رقم ٤١/٢٦/١٣/8491 وتاريخ ١٤٢٦/٥/٢٨هـ فيما تضمنه من غرامة أوقعت عليه؛ وحيث إن الديوان يختص ولائياً بنظر هذه الدعوى استناداً للمادة 8/أولاً/ح وإلى الفقرة الثانية من المادة (٢٥) من نظام المؤسسات الصحية الخاصة الصادر بالمرسوم الملكي رقم (م/40) وتاريخ ١٤٢٣/١١/٣هـ وحيث إن الدائرة مختصة نوعياً ومكانياً بنظرها عطفاً على ما صدر بشأن الدوائر واختصاصاتها لذا فقـد مـضـت فـي نـظـرهـا، وحيث إن الدعوى قد رفعت خلال الأجل المتاح نظاماً فهي مقبولة من حيث الشكل، ونظراً لتوافر الصفة في أطرافها مما يتعين معه نظرها موضوعاً. وعن موضوع الدعوى فإن الثابت أن القرار المتظلم منه صدر بوقت لاحق على الترخيص الممنوح للمدعي، وبناء على مخالفات نسبت للمدعي وتم التحقيق بشأنها سواءً المتعلق منها بعدم اكتمال العيادات أو عدم صلاحية السيارة، والمدعي وإن كان يطعن في أن العيادات مكتملة حتى وقت الزيارة إلا أنه يقر أن السيارة لم تكن بحالة صالحة للاستعمال حين إجراء الجولة التفتيشية من قبل المدعى عليها ومن ثم فإن المخالفة تكون ثابتة، وما قد وافقت عليه المدعى عليها في وقت سابق بالنسبة لتاريخ صنع السيارة لها أن تعدل عنه لأن الغرض من ترخيص السيارة حينها والتجاوز عن سنة الصنع كان لتحقق الهدف حينها وتعذره وقت الجولة التفتيشية وبعدها . كما أنها أشعرت المدعي أكثر من مرة بشأن تغيير تلك السيارة وأجرت ما رأته لازماً دون تلبية المدعي لذلك الـطـلـب مـمـا تكون معه أعملت النظام بشأن إثبات المخالفة ومن ثم إيقاع الغرامة. وتشير الدائرة إلى أن بحث ملائمة هذه العقوبة الموقعة على المدعي غير مكفول لهـا نـظـامـاً في ظل ثبوت تلك المخالفة، وحيث إن الدائرة ترى أن ذلك وحده كاف لإيقاع العقوبة دون بحث مدى ثبوت المخالفة المنسوبة للمدعية بشأن اكتمال العيادات وطعن المدعي بشأن واقعة الـزيارة فضلاً عن وجود محضر أثبت وضع عيادة الأسنان وقت الزيارة فإنها تتجه لرفض دعوى المدعي. لذلك كله وبعد التأمل حكمت الدائرة بالحكم التالي: رفض الدعوى المقامة من مستوصف... ...... ضد مديرية الشئون الصحية بمحافظة الأحساء لما هو موضح بالأسباب، والله الموفق. وصلى الله وسلم على نبينا محمد وعلى آله وصحبه أجمعين.</w:t>
      </w:r>
    </w:p>
    <w:p w:rsidR="00C12555" w:rsidRPr="00FB6FF0" w:rsidRDefault="00C12555" w:rsidP="00C12555">
      <w:pPr>
        <w:pStyle w:val="a3"/>
        <w:jc w:val="both"/>
        <w:rPr>
          <w:b/>
          <w:bCs/>
          <w:sz w:val="28"/>
          <w:szCs w:val="28"/>
          <w:rtl/>
        </w:rPr>
      </w:pPr>
      <w:r w:rsidRPr="00FB6FF0">
        <w:rPr>
          <w:b/>
          <w:bCs/>
          <w:sz w:val="28"/>
          <w:szCs w:val="28"/>
          <w:rtl/>
        </w:rPr>
        <w:t>هيئة التدقيق</w:t>
      </w:r>
    </w:p>
    <w:p w:rsidR="00C12555" w:rsidRPr="000D6FBA" w:rsidRDefault="00C12555" w:rsidP="00C12555">
      <w:pPr>
        <w:pStyle w:val="a3"/>
        <w:jc w:val="both"/>
        <w:rPr>
          <w:sz w:val="28"/>
          <w:szCs w:val="28"/>
          <w:rtl/>
        </w:rPr>
      </w:pPr>
      <w:r w:rsidRPr="000D6FBA">
        <w:rPr>
          <w:sz w:val="28"/>
          <w:szCs w:val="28"/>
          <w:rtl/>
        </w:rPr>
        <w:t>حكمت الهيئة: بتأييد الحكم رقم 16/د/إ/15 لعام ١٤٢٨هـ فيما أنتهى إلـيـه مـن قضاء، وبالله التوفيق. وصلى الله وسلم على نبينا محمد وعلى آله وصحبه أجمعين.</w:t>
      </w:r>
    </w:p>
    <w:p w:rsidR="00C12555" w:rsidRPr="000D6FBA"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FB6FF0" w:rsidRDefault="00C12555" w:rsidP="00C12555">
      <w:pPr>
        <w:pStyle w:val="a3"/>
        <w:jc w:val="both"/>
        <w:rPr>
          <w:b/>
          <w:bCs/>
          <w:sz w:val="28"/>
          <w:szCs w:val="28"/>
          <w:rtl/>
        </w:rPr>
      </w:pPr>
      <w:r w:rsidRPr="00FB6FF0">
        <w:rPr>
          <w:b/>
          <w:bCs/>
          <w:sz w:val="28"/>
          <w:szCs w:val="28"/>
          <w:rtl/>
        </w:rPr>
        <w:lastRenderedPageBreak/>
        <w:t>رقم القضية 1/847/ق لعام ١٤٢٧هـ</w:t>
      </w:r>
    </w:p>
    <w:p w:rsidR="00C12555" w:rsidRPr="00FB6FF0" w:rsidRDefault="00C12555" w:rsidP="00C12555">
      <w:pPr>
        <w:pStyle w:val="a3"/>
        <w:jc w:val="both"/>
        <w:rPr>
          <w:b/>
          <w:bCs/>
          <w:sz w:val="28"/>
          <w:szCs w:val="28"/>
          <w:rtl/>
        </w:rPr>
      </w:pPr>
      <w:r w:rsidRPr="00FB6FF0">
        <w:rPr>
          <w:b/>
          <w:bCs/>
          <w:sz w:val="28"/>
          <w:szCs w:val="28"/>
          <w:rtl/>
        </w:rPr>
        <w:t>رقم حكم التدقيق 150/ت/٤ لعام ١٤٢٨هـ</w:t>
      </w:r>
    </w:p>
    <w:p w:rsidR="00C12555" w:rsidRPr="00FB6FF0" w:rsidRDefault="00C12555" w:rsidP="00C12555">
      <w:pPr>
        <w:pStyle w:val="a3"/>
        <w:jc w:val="both"/>
        <w:rPr>
          <w:b/>
          <w:bCs/>
          <w:sz w:val="28"/>
          <w:szCs w:val="28"/>
          <w:rtl/>
        </w:rPr>
      </w:pPr>
      <w:r w:rsidRPr="00FB6FF0">
        <w:rPr>
          <w:b/>
          <w:bCs/>
          <w:sz w:val="28"/>
          <w:szCs w:val="28"/>
          <w:rtl/>
        </w:rPr>
        <w:t>تاريخ الجلسة ١٤٢٨/٨/٢٦هـ</w:t>
      </w:r>
    </w:p>
    <w:p w:rsidR="00C12555" w:rsidRPr="00FB6FF0" w:rsidRDefault="00C12555" w:rsidP="00C12555">
      <w:pPr>
        <w:pStyle w:val="a3"/>
        <w:jc w:val="both"/>
        <w:rPr>
          <w:b/>
          <w:bCs/>
          <w:sz w:val="28"/>
          <w:szCs w:val="28"/>
          <w:rtl/>
        </w:rPr>
      </w:pPr>
    </w:p>
    <w:p w:rsidR="00C12555" w:rsidRPr="00FB6FF0" w:rsidRDefault="00C12555" w:rsidP="00C12555">
      <w:pPr>
        <w:pStyle w:val="a3"/>
        <w:jc w:val="center"/>
        <w:rPr>
          <w:b/>
          <w:bCs/>
          <w:sz w:val="28"/>
          <w:szCs w:val="28"/>
          <w:rtl/>
        </w:rPr>
      </w:pPr>
      <w:r w:rsidRPr="00FB6FF0">
        <w:rPr>
          <w:b/>
          <w:bCs/>
          <w:sz w:val="28"/>
          <w:szCs w:val="28"/>
          <w:rtl/>
        </w:rPr>
        <w:t>الموضوعات</w:t>
      </w:r>
    </w:p>
    <w:p w:rsidR="00C12555" w:rsidRPr="00FB6FF0" w:rsidRDefault="00C12555" w:rsidP="00C12555">
      <w:pPr>
        <w:pStyle w:val="a3"/>
        <w:jc w:val="both"/>
        <w:rPr>
          <w:b/>
          <w:bCs/>
          <w:sz w:val="28"/>
          <w:szCs w:val="28"/>
          <w:rtl/>
        </w:rPr>
      </w:pPr>
      <w:r w:rsidRPr="00FB6FF0">
        <w:rPr>
          <w:b/>
          <w:bCs/>
          <w:sz w:val="28"/>
          <w:szCs w:val="28"/>
          <w:rtl/>
        </w:rPr>
        <w:t xml:space="preserve">مؤسسات ومهن صحية - خطأ طبي - قرار اللجنة الطبية الشرعية - مخالفة طبية - تناقض الأقوال - مخالفة الأصول المتعارف </w:t>
      </w:r>
      <w:r w:rsidRPr="00FB6FF0">
        <w:rPr>
          <w:rFonts w:hint="cs"/>
          <w:b/>
          <w:bCs/>
          <w:sz w:val="28"/>
          <w:szCs w:val="28"/>
          <w:rtl/>
        </w:rPr>
        <w:t>عليها.</w:t>
      </w:r>
    </w:p>
    <w:p w:rsidR="00C12555" w:rsidRPr="00FB6FF0" w:rsidRDefault="00C12555" w:rsidP="00C12555">
      <w:pPr>
        <w:pStyle w:val="a3"/>
        <w:jc w:val="center"/>
        <w:rPr>
          <w:b/>
          <w:bCs/>
          <w:sz w:val="28"/>
          <w:szCs w:val="28"/>
          <w:rtl/>
        </w:rPr>
      </w:pPr>
      <w:r w:rsidRPr="00FB6FF0">
        <w:rPr>
          <w:b/>
          <w:bCs/>
          <w:sz w:val="28"/>
          <w:szCs w:val="28"/>
          <w:rtl/>
        </w:rPr>
        <w:t>الأنظمة واللوائح</w:t>
      </w:r>
    </w:p>
    <w:p w:rsidR="00C12555" w:rsidRPr="000D6FBA" w:rsidRDefault="00C12555" w:rsidP="0055303E">
      <w:pPr>
        <w:pStyle w:val="a3"/>
        <w:numPr>
          <w:ilvl w:val="0"/>
          <w:numId w:val="226"/>
        </w:numPr>
        <w:jc w:val="both"/>
        <w:rPr>
          <w:sz w:val="28"/>
          <w:szCs w:val="28"/>
          <w:rtl/>
        </w:rPr>
      </w:pPr>
      <w:r w:rsidRPr="000D6FBA">
        <w:rPr>
          <w:sz w:val="28"/>
          <w:szCs w:val="28"/>
          <w:rtl/>
        </w:rPr>
        <w:t>نظام ديوان المظالم الصادر بالمرسوم الملكي رقم م/51 وتاريخ ١٤٠٢/٧/١٧هـ.</w:t>
      </w:r>
    </w:p>
    <w:p w:rsidR="00C12555" w:rsidRPr="000D6FBA" w:rsidRDefault="00C12555" w:rsidP="0055303E">
      <w:pPr>
        <w:pStyle w:val="a3"/>
        <w:numPr>
          <w:ilvl w:val="0"/>
          <w:numId w:val="226"/>
        </w:numPr>
        <w:jc w:val="both"/>
        <w:rPr>
          <w:sz w:val="28"/>
          <w:szCs w:val="28"/>
          <w:rtl/>
        </w:rPr>
      </w:pPr>
      <w:r w:rsidRPr="000D6FBA">
        <w:rPr>
          <w:sz w:val="28"/>
          <w:szCs w:val="28"/>
          <w:rtl/>
        </w:rPr>
        <w:t xml:space="preserve">نظام مزاولة مهنة الطب البشري وطب الأسنان الصادر بالمرسوم الملكي رقم م / 3 وتاريخ ١٤٠٩/٢/١٢ هـ. </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الملخص</w:t>
      </w:r>
    </w:p>
    <w:p w:rsidR="00C12555" w:rsidRPr="000D6FBA" w:rsidRDefault="00C12555" w:rsidP="00C12555">
      <w:pPr>
        <w:pStyle w:val="a3"/>
        <w:jc w:val="both"/>
        <w:rPr>
          <w:sz w:val="28"/>
          <w:szCs w:val="28"/>
          <w:rtl/>
        </w:rPr>
      </w:pPr>
      <w:r w:rsidRPr="000D6FBA">
        <w:rPr>
          <w:sz w:val="28"/>
          <w:szCs w:val="28"/>
          <w:rtl/>
        </w:rPr>
        <w:t>استحقاقه مطالبة وكيل المدعي إلغاء قرار اللجنة الطبية الشرعية المتضمن عدم لما يدعيه تجاه الطبيب المعالج لحالته - استناد القرار إلى رأي أحد الأطباء الذي تضمن أن الطبيب المدعى عليه قام بما هو متبع لا يكفي – طالما تناقض رأيه – حيث ذكر أن الطبيب المعالج لم يأخذ أشعة (سينية) على السن قبل خلعها كما هو متعارف عليه – تناقض الاستشارات التي تم الاستناد إليها من قبل اللجنة لا يصلح سنداً لنفي مسؤولية الطبيب المدعى عليه، وبخاصة أن الأصل في السن السلامة - أثره: إعادة قرار اللجنة لإعادة النظر فيه</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الوقائع</w:t>
      </w:r>
    </w:p>
    <w:p w:rsidR="00C12555" w:rsidRPr="000D6FBA" w:rsidRDefault="00C12555" w:rsidP="00C12555">
      <w:pPr>
        <w:pStyle w:val="a3"/>
        <w:jc w:val="both"/>
        <w:rPr>
          <w:sz w:val="28"/>
          <w:szCs w:val="28"/>
          <w:rtl/>
        </w:rPr>
      </w:pPr>
      <w:r w:rsidRPr="000D6FBA">
        <w:rPr>
          <w:sz w:val="28"/>
          <w:szCs w:val="28"/>
          <w:rtl/>
        </w:rPr>
        <w:t xml:space="preserve">حيث إن وقائع هذه الدعوى تتحصل بالقدر اللازم لإصدار هذا الـحـكـم فـي أنـه صدر قرار اللجنة المذكور أعلاه الذي جاء في سياقه ما يلي: </w:t>
      </w:r>
      <w:r w:rsidRPr="000D6FBA">
        <w:rPr>
          <w:rFonts w:hint="cs"/>
          <w:sz w:val="28"/>
          <w:szCs w:val="28"/>
          <w:rtl/>
        </w:rPr>
        <w:t>أولاً:</w:t>
      </w:r>
      <w:r w:rsidRPr="000D6FBA">
        <w:rPr>
          <w:sz w:val="28"/>
          <w:szCs w:val="28"/>
          <w:rtl/>
        </w:rPr>
        <w:t xml:space="preserve"> أقوال المدعى..... بالوكالة عن.....: أن موكلي راجع المدعى عليه والذي يعمل طبيباً في مستوصف ..... يشكو من ألم في فكه الأيسر الأعلى وقد قام المدعى عليه بالكشف عليه وخلع سن الـعـقـل الأعلى الأيسر وكان ذلك في ١٤٢٥/١١/١٩هـ. وبعد الخلع لم يزل الألم فراجعه وأخبره أنه خلع سناً سليماً والألم في سن آخر ونظراً إلى أن المدعى عليه أخطأ في التشخيص وخلع سناً سليماً فأطلب الحكم عليه بدية سن العقل الأعلى الأيسر هذه دعواي. ثانياً: أقوال المدعى عليه الدكتور.....: صحيح أن المدعي أصالة راجعني في العيادة التي أعمل بها في مستوصف. وكان يشكو من ألم في الفك العلوي من جهة اليسار وتم تشخيص ألمه سريرياً لوجود تسوس في ضرس العقل الأعلى اليسار والضرسين المجاورين له وأخبرته بذلك وقلت له إن الطريقة الصحيحة للعلاج هي علاج الضرسين الضاحك الرحى الثاني العلوي وخلع ضرس العقل فقال إني على سفر وطلب مني أن أخلع ضرس العقل ومتى وجد وقتاً سيعالج الضرسين الآخرين وتم خلع ضرس العقل وتم ذلك حسب الأصول الطبية المتعارف عليها وكان علاجه الخلع هذه إجابتي. وبعد سماع الدعوى والإجابة جرى عرض الإجابة على المدعي فقال: إن المدعى عليه شخص أن ضرس العقل علاجه الخلع فوافق موكلي على ذلك والتشخيص لم يقع إلا على ضرس العقل أنه مصدر الألم وفي هذه الجلسة حضر الدكتور..... طبيب اخصائي أسنان في..... بمجمع الرياض الطبي كصـاحـب خـبـرة وبعرض الحالة عليه قرر قائلاً: إنه بالاطلاع على صورة الملف الطبي للمريض تبين أن الدكتور المدعى عليه شخص حالة الأسنان للمريض بوجود نخر في السن العلوي الأيسر المسمى العقل والمجاور له والضاحك الثاني حسبما هو مدون من قبل الدكتور المدعى عليه ولم يظهر أن الطبيب أخذ أشعة سينية على السن قبل خلعه كما هو المتعارف عليه وقد وجدت أشعة ولكنها غير واضحة وقد أظهرت الأشعة البانورامية وجود نخر في السن الثاني المجاور للذي خلع والضاحك ولم يظهر من الملف أن المريض وافق على الخلع ولم يظهر أن السن الذي خلع كان به نخر ولكن </w:t>
      </w:r>
      <w:r w:rsidRPr="000D6FBA">
        <w:rPr>
          <w:sz w:val="28"/>
          <w:szCs w:val="28"/>
          <w:rtl/>
        </w:rPr>
        <w:lastRenderedPageBreak/>
        <w:t xml:space="preserve">دلائل الأشعة حسبما هو المعروف أنه إذا كان في السن المجاور نخر فيكون في الثاني كذلك وعليه فأرى أن التشخيص الذي أجراه الطبيب تم حسب المتّبع إلا أن الطبيب لم يأخذ موافقة المريض على الخلع ويوثق ذلك في ملفه الطبي وجرى سؤال الخبير هل قيام الدكتور بخلع سن العقل بناء على ما شخص من قبله في ملفه الطبي هو العلاج لهذا السن فأجاب قائلاً: إني لا أستطيع الجواب لعدم وجود أشعة واضحة لهذا الضرس والأشعة التي أُخذت زالت معالمها لأنها قديمة وظهر لي أن ما أجراه الطبيب المدعى عليه من خلع السن إجراء صحيح أ.هـ. </w:t>
      </w:r>
      <w:r w:rsidRPr="000D6FBA">
        <w:rPr>
          <w:rFonts w:hint="cs"/>
          <w:sz w:val="28"/>
          <w:szCs w:val="28"/>
          <w:rtl/>
        </w:rPr>
        <w:t>ثالثاً:</w:t>
      </w:r>
      <w:r w:rsidRPr="000D6FBA">
        <w:rPr>
          <w:sz w:val="28"/>
          <w:szCs w:val="28"/>
          <w:rtl/>
        </w:rPr>
        <w:t xml:space="preserve"> الدراسة والقرار: جرى الاطلاع على التقرير الطبي الصادر من الدكتور..... استشاري علاج وجراحة جذور الأسنان بمركز..... بالدمام المستشفى المركزي وتبين له أن الحالة الصحية لفم المريض غير مرضية وعدم اعتناء المريض بالقيم الصحية في نظافة الفم وأسنانه ١٦ و٢٥ و٢٨ متسوسة والأسنان رقم ١٨ و٢٨ و36 و47 مخلوعة والضرس الـ٢٧ محشو بالملقم وتحت الحشو تسوس كبير ناحية الجهة الملاصقة لضرس العقل المخلوع رقم </w:t>
      </w:r>
      <w:r w:rsidRPr="000D6FBA">
        <w:rPr>
          <w:sz w:val="28"/>
          <w:szCs w:val="28"/>
          <w:rtl/>
          <w:lang w:bidi="fa-IR"/>
        </w:rPr>
        <w:t>۲۸</w:t>
      </w:r>
      <w:r w:rsidRPr="000D6FBA">
        <w:rPr>
          <w:sz w:val="28"/>
          <w:szCs w:val="28"/>
          <w:rtl/>
        </w:rPr>
        <w:t xml:space="preserve"> ممتد حتى وسط الجذر الخدي الوحشي للمريض ويوجد احتمال كبير بأن الضرس رقم ٢٨ كان مصاباً أيضاً قبل خلعه في نفس الجهة الملاصقة. وقال المدعى عليه إنني اعتدت على أن أعرض السن المخلوع على المريض وقد عرضته عليه ولم يعترض ولم يتقدم بهذه الشكوى إلا بعد أكثر من شهرين. وبتأمل ما رصد وبناء على دعوى المدعي وإجابة المدعى عليه ونظراً إلى أن المدعى عليه دفع بأنه خلع سن العقل بناء على موافقة المدعي لـوجـود تسوس ولكون علاجه هو الخلع وتم خلعه وفق الأصول الطبية وبناء على سماعنا رأي صاحب الخبرة الدكتور..... والذي رأى أن ما قام به المدعى عليه تم حسب المتبع، وبناء على اطلاعنا على التقرير الطبي الصادر من الدكتور..... المشار إليه آنفاً والمتضمن أن حالة فم المدعي غير مرضية لوجود تسوس بالأسنان وحشو وأسنان مخلوعة واحتمال كبير بأن الضرس المخلوع كان مصاباً. ونظراً إلى أنه من المقرر شرعاً أن الطبيب لا يضمن إلا إذا فرط أو أهمل ولم يثبت لدينا ذلك فقد حكمنا بعدم استحقاق المدعي لما يدعيه ولمن لم يقنع بهذا الحكم التظلم لدى ديوان المظالم خلال ستين يوماً من تاريخ التبليغ به. انتهى. ثم كتب مدير إدارة الرخص الطبية وشؤون الصيدلة خطابه الموجه للمدعي برقم 106960/د/44 وتاريخ ١٤٢٦/١٢/٤هـ المتضمن إبلاغ المدعي بقرار اللجنة. ثم تقدم بتظلمه بواسطة وكيله إلى الديوان في ١٤٢٧/١/١٥هـ. </w:t>
      </w:r>
    </w:p>
    <w:p w:rsidR="00C12555" w:rsidRPr="000D6FBA" w:rsidRDefault="00C12555" w:rsidP="00C12555">
      <w:pPr>
        <w:pStyle w:val="a3"/>
        <w:jc w:val="both"/>
        <w:rPr>
          <w:sz w:val="28"/>
          <w:szCs w:val="28"/>
          <w:rtl/>
        </w:rPr>
      </w:pPr>
    </w:p>
    <w:p w:rsidR="00C12555" w:rsidRPr="00FB6FF0" w:rsidRDefault="00C12555" w:rsidP="00C12555">
      <w:pPr>
        <w:pStyle w:val="a3"/>
        <w:bidi w:val="0"/>
        <w:jc w:val="center"/>
        <w:rPr>
          <w:b/>
          <w:bCs/>
          <w:sz w:val="28"/>
          <w:szCs w:val="28"/>
          <w:rtl/>
        </w:rPr>
      </w:pPr>
      <w:r w:rsidRPr="00FB6FF0">
        <w:rPr>
          <w:b/>
          <w:bCs/>
          <w:sz w:val="28"/>
          <w:szCs w:val="28"/>
          <w:rtl/>
        </w:rPr>
        <w:t>الأسباب</w:t>
      </w:r>
    </w:p>
    <w:p w:rsidR="00C12555" w:rsidRPr="000D6FBA" w:rsidRDefault="00C12555" w:rsidP="00C12555">
      <w:pPr>
        <w:pStyle w:val="a3"/>
        <w:jc w:val="both"/>
        <w:rPr>
          <w:sz w:val="28"/>
          <w:szCs w:val="28"/>
          <w:rtl/>
        </w:rPr>
      </w:pPr>
      <w:r w:rsidRPr="000D6FBA">
        <w:rPr>
          <w:sz w:val="28"/>
          <w:szCs w:val="28"/>
          <w:rtl/>
        </w:rPr>
        <w:t xml:space="preserve">حيث إنه في مجال الفصل في التظلم تشير الهيئة إلى أن الديوان يختص بالفصل فيه وفقاً للفقرة (ح) من المادة (١/٨) من نظامه والمادة (36) من نظام مزاولة مهنة الطب البشري وطب الأسنان التي أجازت التظلم إلى الديوان من قرارات اللجان الطبية الشرعية خلال ستين يوماً من تاريخ إبلاغها. كما تشير الهيئة إلى أن التظلم مقبول شكلاً لتقديمه قبل مضي المدة المقررة نظاماً لجواز التظلم. أما عن الموضوع فإن هيئة التدقيق (الدائرة الرابعة) بعد أن اطلعت على القرار محل التظلم وما أبداه المدعي في عريضة تظلمه تبين لها أن اللجنة قد بنت قرارها بعدم استحقاق المدعي لما يدعيه على أمرين، أحدهما ما ورد في رأي الدكتور..... من أن ما قام به المدعى عليه تم حسب المتبع، وهـذا الـقـول مـن المذكور لا يعتمد عليه لأنه يناقض ما أبداه من قبل من أنه لم يظهر أن الطبيب قد أخذ أشعة سينية على السن قبل خلعه كما هو المتعارف عليه. ولا شك أن من خالف المتعارف عليه تجاه هذا السن لا يصح أن يقال عنه أن خلعه لهذا السن تم حسب المتبع. هذا فضلاً عن خلو الملف من تسجيل موافقة المدعي على الخلع، وذلك خلاف المتبع أيضاً. أما قوله: إنه اذا كان في السن المجاور نخر فيكون في الثاني كذلك، فليس على عمومه وفقاً لما هو مشاهد، وكذلك يوضح الدكتور..... أن الفيصل في الموضوع هو الأشعة الواضحة ثم يذكر أنه ليس هناك ما يعتمد عليه في هذا الصدد، وأخيراً يقول: وظهر لي أن ما أجراه الطبيب المدعى عليه من خلع السن إجراء صحيح وهذا يناقض ما قرره من قبل من أنه لا يستطيع الجواب عن هذا الأمر لعدم وجود أشعة واضحة لهذا الضرس. ومما سبق يتضح أن ما أبداه د . ..... من رأي </w:t>
      </w:r>
      <w:r w:rsidRPr="000D6FBA">
        <w:rPr>
          <w:sz w:val="28"/>
          <w:szCs w:val="28"/>
          <w:rtl/>
        </w:rPr>
        <w:lastRenderedPageBreak/>
        <w:t xml:space="preserve">لا يصح الاعتماد عليه في نفي مسؤولية المدعى عليه عن خلع الضرس. أما السند الآخر لما انتهت إليه اللجنة في قرارها فهو التقرير الصادر من الدكتور..... المتضمن أن حالة فم المدعي غير مرضية لوجود تسوس بالأسنان وحشوات وأسنان مخلوعة مما يعطي احتمالاً كبيراً بأن الضرس المخلوع كان </w:t>
      </w:r>
      <w:r w:rsidRPr="000D6FBA">
        <w:rPr>
          <w:rFonts w:hint="cs"/>
          <w:sz w:val="28"/>
          <w:szCs w:val="28"/>
          <w:rtl/>
        </w:rPr>
        <w:t>مصاباً.</w:t>
      </w:r>
      <w:r w:rsidRPr="000D6FBA">
        <w:rPr>
          <w:sz w:val="28"/>
          <w:szCs w:val="28"/>
          <w:rtl/>
        </w:rPr>
        <w:t xml:space="preserve"> فهذا بلا شك لا يخلي ساحة المدعى عليه من المسؤولية لأن الأصل في الضرس السلامة والاحتمال المذكور لا يخرج الضرس عن هذا الأصل. وإذا كان المدعى عليه قد أهمل بعدم قيامه بما هو المتعارف عليه من أخذ أشعة سينية للضرس قبل خلعه ليكون سنداً له عند الاختلاف ولم يجد بينة على ما يدعيه من أن الضرس يستحق الخلع فليس له في هذه الحالة إلا يمين المدعي على نفي ما يدعيه. وحيث إن هيئة التدقيق (الدائرة الرابعة) لما سبق بيانه ترى إعادة القضية إلى اللجنة لإعادة النظر في قرارها في ضوء ما سبق بيانه.</w:t>
      </w:r>
    </w:p>
    <w:p w:rsidR="00C12555" w:rsidRPr="00FB6FF0" w:rsidRDefault="00C12555" w:rsidP="00C12555">
      <w:pPr>
        <w:pStyle w:val="a3"/>
        <w:jc w:val="both"/>
        <w:rPr>
          <w:b/>
          <w:bCs/>
          <w:sz w:val="28"/>
          <w:szCs w:val="28"/>
          <w:rtl/>
        </w:rPr>
      </w:pPr>
      <w:r w:rsidRPr="00FB6FF0">
        <w:rPr>
          <w:b/>
          <w:bCs/>
          <w:sz w:val="28"/>
          <w:szCs w:val="28"/>
          <w:rtl/>
        </w:rPr>
        <w:t>هيئة التدقيق</w:t>
      </w:r>
    </w:p>
    <w:p w:rsidR="00C12555" w:rsidRPr="000D6FBA" w:rsidRDefault="00C12555" w:rsidP="00C12555">
      <w:pPr>
        <w:pStyle w:val="a3"/>
        <w:jc w:val="both"/>
        <w:rPr>
          <w:sz w:val="28"/>
          <w:szCs w:val="28"/>
          <w:rtl/>
        </w:rPr>
      </w:pPr>
      <w:r w:rsidRPr="000D6FBA">
        <w:rPr>
          <w:sz w:val="28"/>
          <w:szCs w:val="28"/>
          <w:rtl/>
        </w:rPr>
        <w:t>حكمت الهيئة: بإعادة القـرار مـحـل التظلم رقم ١٤٢٦/٢/٤٥هـ وتاريخ ١٤٢٦/9/14هـ والأوراق المتعلقة به إلى الهيئة الصحية الشرعية المختصة بالرياض - اللجنة الطبية الشرعية سابقاً -، لإعادة النظر في دعوى..... ضد طبيب الأسنان بمستوصف... ... في ضوء ما هو مبين في الأسباب، وبالله التوفيق. وصلى الله وسلم على نبينا محمد وعلى آله وصحبه أجمعين.</w:t>
      </w:r>
    </w:p>
    <w:p w:rsidR="00C12555" w:rsidRPr="000D6FBA" w:rsidRDefault="00C12555" w:rsidP="00C12555">
      <w:pPr>
        <w:pStyle w:val="a3"/>
        <w:jc w:val="both"/>
        <w:rPr>
          <w:sz w:val="28"/>
          <w:szCs w:val="28"/>
          <w:rtl/>
        </w:rPr>
      </w:pPr>
    </w:p>
    <w:p w:rsidR="00C12555" w:rsidRDefault="00C12555" w:rsidP="00C12555">
      <w:pPr>
        <w:pStyle w:val="a3"/>
        <w:jc w:val="both"/>
        <w:rPr>
          <w:sz w:val="28"/>
          <w:szCs w:val="28"/>
          <w:rtl/>
        </w:rPr>
      </w:pPr>
      <w:r>
        <w:rPr>
          <w:rFonts w:hint="cs"/>
          <w:sz w:val="28"/>
          <w:szCs w:val="28"/>
          <w:rtl/>
        </w:rPr>
        <w:t xml:space="preserve"> </w:t>
      </w:r>
    </w:p>
    <w:p w:rsidR="00C12555"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Pr="00FB6FF0" w:rsidRDefault="00C12555" w:rsidP="00C12555">
      <w:pPr>
        <w:pStyle w:val="a3"/>
        <w:jc w:val="both"/>
        <w:rPr>
          <w:b/>
          <w:bCs/>
          <w:sz w:val="28"/>
          <w:szCs w:val="28"/>
          <w:rtl/>
        </w:rPr>
      </w:pPr>
      <w:r w:rsidRPr="00FB6FF0">
        <w:rPr>
          <w:b/>
          <w:bCs/>
          <w:sz w:val="28"/>
          <w:szCs w:val="28"/>
          <w:rtl/>
        </w:rPr>
        <w:t>رقم القضية ١/٢٦٩٥/ق لعام ١٤٢٧هـ</w:t>
      </w:r>
    </w:p>
    <w:p w:rsidR="00C12555" w:rsidRPr="00FB6FF0" w:rsidRDefault="00C12555" w:rsidP="00C12555">
      <w:pPr>
        <w:pStyle w:val="a3"/>
        <w:jc w:val="both"/>
        <w:rPr>
          <w:b/>
          <w:bCs/>
          <w:sz w:val="28"/>
          <w:szCs w:val="28"/>
          <w:rtl/>
        </w:rPr>
      </w:pPr>
      <w:r w:rsidRPr="00FB6FF0">
        <w:rPr>
          <w:b/>
          <w:bCs/>
          <w:sz w:val="28"/>
          <w:szCs w:val="28"/>
          <w:rtl/>
        </w:rPr>
        <w:t>رقم قرار التدقيق ١٥٧/ت/٤ لعام ١٤٢٨هـ</w:t>
      </w:r>
    </w:p>
    <w:p w:rsidR="00C12555" w:rsidRPr="00FB6FF0" w:rsidRDefault="00C12555" w:rsidP="00C12555">
      <w:pPr>
        <w:pStyle w:val="a3"/>
        <w:jc w:val="both"/>
        <w:rPr>
          <w:b/>
          <w:bCs/>
          <w:sz w:val="28"/>
          <w:szCs w:val="28"/>
          <w:rtl/>
        </w:rPr>
      </w:pPr>
      <w:r w:rsidRPr="00FB6FF0">
        <w:rPr>
          <w:b/>
          <w:bCs/>
          <w:sz w:val="28"/>
          <w:szCs w:val="28"/>
          <w:rtl/>
        </w:rPr>
        <w:t>تاريخ الجلسة ١٤٢٨/٩/٧هـ</w:t>
      </w:r>
    </w:p>
    <w:p w:rsidR="00C12555" w:rsidRPr="00FB6FF0" w:rsidRDefault="00C12555" w:rsidP="00C12555">
      <w:pPr>
        <w:pStyle w:val="a3"/>
        <w:jc w:val="center"/>
        <w:rPr>
          <w:b/>
          <w:bCs/>
          <w:sz w:val="28"/>
          <w:szCs w:val="28"/>
          <w:rtl/>
        </w:rPr>
      </w:pPr>
      <w:r w:rsidRPr="00FB6FF0">
        <w:rPr>
          <w:b/>
          <w:bCs/>
          <w:sz w:val="28"/>
          <w:szCs w:val="28"/>
          <w:rtl/>
        </w:rPr>
        <w:t>الموضوعات</w:t>
      </w:r>
    </w:p>
    <w:p w:rsidR="00C12555" w:rsidRDefault="00C12555" w:rsidP="00C12555">
      <w:pPr>
        <w:pStyle w:val="a3"/>
        <w:jc w:val="both"/>
        <w:rPr>
          <w:b/>
          <w:bCs/>
          <w:sz w:val="28"/>
          <w:szCs w:val="28"/>
          <w:rtl/>
        </w:rPr>
      </w:pPr>
      <w:r w:rsidRPr="00FB6FF0">
        <w:rPr>
          <w:b/>
          <w:bCs/>
          <w:sz w:val="28"/>
          <w:szCs w:val="28"/>
          <w:rtl/>
        </w:rPr>
        <w:t xml:space="preserve">مؤسسات ومهن صحية - خطأ طبي - قرار اللجنة الطبية الشرعية – اختلاف التقارير الطبية - الخطأ المتعمد - الخطأ غير المتعمد - وفاة المتظلم بعد رفع الدعوى. </w:t>
      </w:r>
    </w:p>
    <w:p w:rsidR="00C12555" w:rsidRPr="00FB6FF0" w:rsidRDefault="00C12555" w:rsidP="00C12555">
      <w:pPr>
        <w:pStyle w:val="a3"/>
        <w:jc w:val="center"/>
        <w:rPr>
          <w:b/>
          <w:bCs/>
          <w:sz w:val="28"/>
          <w:szCs w:val="28"/>
          <w:rtl/>
        </w:rPr>
      </w:pPr>
      <w:r w:rsidRPr="00FB6FF0">
        <w:rPr>
          <w:b/>
          <w:bCs/>
          <w:sz w:val="28"/>
          <w:szCs w:val="28"/>
          <w:rtl/>
        </w:rPr>
        <w:t>الأنظمة واللوائح</w:t>
      </w:r>
    </w:p>
    <w:p w:rsidR="00C12555" w:rsidRPr="000D6FBA" w:rsidRDefault="00C12555" w:rsidP="0055303E">
      <w:pPr>
        <w:pStyle w:val="a3"/>
        <w:numPr>
          <w:ilvl w:val="0"/>
          <w:numId w:val="227"/>
        </w:numPr>
        <w:jc w:val="both"/>
        <w:rPr>
          <w:sz w:val="28"/>
          <w:szCs w:val="28"/>
          <w:rtl/>
        </w:rPr>
      </w:pPr>
      <w:r w:rsidRPr="000D6FBA">
        <w:rPr>
          <w:sz w:val="28"/>
          <w:szCs w:val="28"/>
          <w:rtl/>
        </w:rPr>
        <w:t>نظام ديوان المظالم الصادر بالمرسوم الملكي رقم م/51 وتاريخ ١٤٠٢/٧/١٧هـ.</w:t>
      </w:r>
    </w:p>
    <w:p w:rsidR="00C12555" w:rsidRPr="000D6FBA" w:rsidRDefault="00C12555" w:rsidP="0055303E">
      <w:pPr>
        <w:pStyle w:val="a3"/>
        <w:numPr>
          <w:ilvl w:val="0"/>
          <w:numId w:val="227"/>
        </w:numPr>
        <w:jc w:val="both"/>
        <w:rPr>
          <w:sz w:val="28"/>
          <w:szCs w:val="28"/>
          <w:rtl/>
        </w:rPr>
      </w:pPr>
      <w:r w:rsidRPr="000D6FBA">
        <w:rPr>
          <w:sz w:val="28"/>
          <w:szCs w:val="28"/>
          <w:rtl/>
        </w:rPr>
        <w:t>نظام مزاولة المهن الصحية الصادر بالمرسوم الملكي رقم (م/3) وتاريخ ١٤٠٩/٢/٢١هـ</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الملخص</w:t>
      </w:r>
    </w:p>
    <w:p w:rsidR="00C12555" w:rsidRPr="000D6FBA" w:rsidRDefault="00C12555" w:rsidP="00C12555">
      <w:pPr>
        <w:pStyle w:val="a3"/>
        <w:jc w:val="both"/>
        <w:rPr>
          <w:sz w:val="28"/>
          <w:szCs w:val="28"/>
          <w:rtl/>
        </w:rPr>
      </w:pPr>
      <w:r w:rsidRPr="000D6FBA">
        <w:rPr>
          <w:sz w:val="28"/>
          <w:szCs w:val="28"/>
          <w:rtl/>
        </w:rPr>
        <w:t>وكيل المدعية يطالب بإلغاء قرار اللجنة الطبية الشرعية - سقوط دعوى موكلته على الأطباء المدعى عليهم؛ لعدم ظهور الإهمال من جانبهم - اعتماد اللجنة على تقرير من طبيب واحد رغم وجود تقرير آخر في الموضوع نفسه من ثلاثة أطباء، مع تضمن التقرير الأخير لوجود خطأ طبي من قبل أطباء التخدير، وعدم جزم تقرير الطبيب بعدم وجود الخطأ غير المتعمد، كل ذلك يورث الاختلاف في التقارير، ما يستوجب نظر القضية على ضوء ذلك – أثره: إعادة قرار اللجنة - لإعادة النظر فيه.</w:t>
      </w:r>
    </w:p>
    <w:p w:rsidR="00C12555" w:rsidRPr="000D6FBA" w:rsidRDefault="00C12555" w:rsidP="00C12555">
      <w:pPr>
        <w:pStyle w:val="a3"/>
        <w:jc w:val="both"/>
        <w:rPr>
          <w:sz w:val="28"/>
          <w:szCs w:val="28"/>
          <w:rtl/>
        </w:rPr>
      </w:pPr>
    </w:p>
    <w:p w:rsidR="00C12555" w:rsidRPr="00FB6FF0" w:rsidRDefault="00C12555" w:rsidP="00C12555">
      <w:pPr>
        <w:pStyle w:val="a3"/>
        <w:jc w:val="center"/>
        <w:rPr>
          <w:sz w:val="28"/>
          <w:szCs w:val="28"/>
          <w:rtl/>
        </w:rPr>
      </w:pPr>
      <w:r w:rsidRPr="00FB6FF0">
        <w:rPr>
          <w:sz w:val="28"/>
          <w:szCs w:val="28"/>
          <w:rtl/>
        </w:rPr>
        <w:t>الوقائع</w:t>
      </w:r>
    </w:p>
    <w:p w:rsidR="00C12555" w:rsidRPr="000D6FBA" w:rsidRDefault="00C12555" w:rsidP="00C12555">
      <w:pPr>
        <w:pStyle w:val="a3"/>
        <w:jc w:val="both"/>
        <w:rPr>
          <w:sz w:val="28"/>
          <w:szCs w:val="28"/>
          <w:rtl/>
        </w:rPr>
      </w:pPr>
      <w:r w:rsidRPr="000D6FBA">
        <w:rPr>
          <w:sz w:val="28"/>
          <w:szCs w:val="28"/>
          <w:rtl/>
        </w:rPr>
        <w:t xml:space="preserve">وقائع هذه الدعوى تتحصل بالقدر اللازم لإصدار هذا القرار في أنه صدر قرار اللجنة المذكور أعلاه والذي جاء في سياقه ما يلي: اجتمعت اللجنة من أجل النظر في الشكوى المرفوعة من..... ضد بعض أطباء مستشفى القوات المسلحة بالرياض وقد حضر..... وكيلاً عن..... وحضرت لحضوره الدكتورة..... استشارية عصب بصري في المستشفى المذكور، كما حضر الدكتور..... ولم يحضر بقية المدعى عليهم وهما طبيبا التخدير الدكتور ..... والدكتور..... لأنهما غادرا المملكة بصفة نهائية – وبسؤال المدعي عن دعواه قال إن والدتي عملت عملية قبل خمس سنوات </w:t>
      </w:r>
      <w:r w:rsidRPr="000D6FBA">
        <w:rPr>
          <w:sz w:val="28"/>
          <w:szCs w:val="28"/>
          <w:rtl/>
        </w:rPr>
        <w:lastRenderedPageBreak/>
        <w:t>أو أكثر في عينها اليمنى في المستشفى العسكري وفقدت البصر بسبب ذلك وأطلب الحكم لها بالدية وقالوا لي: إن سبب فقدان البصر هو عملية التخدير ولا أعرف أي شيء عن أسباب فقدان البصر، هكذا قال. وبعد أن استمعت اللجنة إلى أقوال المدعى عليهما الحاضرين الدكتورة..... والدكتور..... أضافت قائلة سبق أن طلبنا من مجمع الرياض الطبي الكشف على المدعية من قبل استشاري عيون والاطلاع على الملف الطبي للمريضة وإعطاءنا تقريراً مفصلاً عما تم إجراؤه لها والإفادة هل هناك خطأ طـبـي وقـع مـن قبـل المعالجين للمدعية فوردنا التقرير الطبي من الدكتور..... (استشاري عيون بالمجمع المذكور ورئيس لجنة التدريب والاعتراف وعضو المجلس العلمي لـطـب الـعـيـون بالهيئة السعودية للتخصصات الصحية) محرراً بتاريخ ١٤٢٦/١٢/١٧هـ وقد أدرج في تقريره أن انفصال الشبكية بالعين اليمني ناتج عن ثقب بالشبكية قد يكون ناتجاً عن إبرة التخدير الموضعي وهذا قد يحدث كمضاعفات للتخدير الموضعي وهو مذكور طبياً ويرى أنه لا يوجد هناك خطأ طبي متعمد ولا يوجد أيضاً أي إهمال من قبل الأطباء المعالجين. فبناء على هذا التقرير وحيث إنه لم يظهر لنا أي إهمال حصل للمريضة من قبل المعالجين لها وما أصيبت به قد يكون بسبب إبرة التخدير وهو من المضاعفات المحتملة طبياً فقد حكمنا بسقوط دعـوى المدعية على المدعى عليهم كما أنه لم يظهر لنا إدانة الأطباء المذكورين بخصوص الحق العام. وقد تم إبلاغ المدعي وكالة بالقرار بتاريخ ١٤٢٧/٥/٢٣هـ ثم تقدم بتظلمه إلى الديوان بتاريخ ١٤٢٧/٦/٢هـ.</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الاسباب</w:t>
      </w:r>
    </w:p>
    <w:p w:rsidR="00C12555" w:rsidRDefault="00C12555" w:rsidP="00C12555">
      <w:pPr>
        <w:pStyle w:val="a3"/>
        <w:jc w:val="both"/>
        <w:rPr>
          <w:sz w:val="28"/>
          <w:szCs w:val="28"/>
          <w:rtl/>
        </w:rPr>
      </w:pPr>
      <w:r w:rsidRPr="000D6FBA">
        <w:rPr>
          <w:sz w:val="28"/>
          <w:szCs w:val="28"/>
          <w:rtl/>
        </w:rPr>
        <w:t xml:space="preserve">حيث إنه في مجال الفصل في التظلم تشير الهيئة إلى أن الديوان يختص بالفصل فيه وفقاً للفقرة (ح) من المادة (١/٨) من نظامه والمادة (35) من نظام مزاولة المهن الصحية التي أجازت التظلم إلى الديوان من قرارات الهيئة الصحية الشرعية خلال ستين يوماً من تاريخ </w:t>
      </w:r>
      <w:r w:rsidRPr="000D6FBA">
        <w:rPr>
          <w:rFonts w:hint="cs"/>
          <w:sz w:val="28"/>
          <w:szCs w:val="28"/>
          <w:rtl/>
        </w:rPr>
        <w:t>إبلاغها.</w:t>
      </w:r>
      <w:r w:rsidRPr="000D6FBA">
        <w:rPr>
          <w:sz w:val="28"/>
          <w:szCs w:val="28"/>
          <w:rtl/>
        </w:rPr>
        <w:t xml:space="preserve"> كما تشير الهيئة إلى أن الدعوى مقبولة شكلاً لتقديمها قبل مضي المدة المقررة لجواز التظلم. أما عن الموضوع فإن المتظلم وكالة يطلب النظر في الدعوى. وحيث إنه بدراسة الهيئة لكامل أوراق القضية اتضح أنه سبق تشكيل لجنة برئاسة الدكتور استشاري شبكية العين بمستشفى الملك فهد للقوات المسلحة بجدة وعضوية كل من الدكتورة..... استشارية جراحة تخدير الـعـيـون بمستشفى الملك خالد التخصصي للعيون والطبيب..... من الخدمات الطبية للقوات المسلحة، وقد تبين للجنة حسب تقريرها المرفق بالأوراق وجود خطأ طبي من أطباء التخدير أثناء قيامهم بالتخدير الموضعي للعين اليمنى للمريضة والذي تسبب في عدة ثقوب في صلبة العين الشبكية وأدى إلى انفصال الشبكية ونزيف داخلـي لـلـعـيـن ومن ثم فقدان البصر للعين اليمنى. كما اتضح للهيئة أنه سبق أخذ رأي الدكتور..... استشاري طب العيون في مجمع الرياض الطبي الذي رأى في تقريره المرفق بالأوراق أن انفصال الشبكية بالعين اليمني قد يكون ناتجاً عن إبرة التخدير الموضعي وهذا الثقب أثبـت مـن قبـل استشاري الشبكية بمستشفى الملك خالد التخصصي للعيون ورأى أنه لا يوجد خطأ طبي متعمد وكذلك ليس هناك أي إهمال من قبل المعالجين. وإزاء هذا الاختلاف رأت الهيئة أن الأمر يتطلب استشارة متخصصين في مثل حالة المريضة وكتبت بذلك لمستشفى الملك خالد التخصصي للعيـون بـمـوجـب خطاب الديوان رقم ٤٧٠٢ في ١٤٢٨/٥/١٦هـ فورد جواباً لذلك خطاب المستشفى رقم 1991/ع في ١٤٢٨/٦/٢٤هـ المتضمن أنه تم تشكيل لجنة طبية وقامت اللجنة بدراسة كامل ملف القضية ورأت ضرورة حضور المريضة للكشف عليها وبطلب ذلك من ابنها المدعي وكالة أفاد أن والدته توفيت وأعيدت الأوراق للديوان لعدم التمكن من اتخاذ اللازم نظراً لوفاة المريضة. ونظراً إلى أن التقرير الصادر من اللجنة التي برئاسة الدكتور..... لم تورده اللجنة الطبية الشرعية في قرارها محل التظلم ولم تبين وجهة نظرها إزاءه، ولأن التقرير الذي استندت عليه اللجنة فيما انتهت إليه صادر من طبيب واحد الدكتور. وقد اشتمل على ما يوهنه إذ نفى وجود خطأ متعمد أما الخطأ غير المتعمد فلم ينفه بل أشار إلى أن الثقب قد يكون ناتجاً عن إبرة التخدير الموضعي. أما اللجنة المكونة من ثلاثة أطباء فقد جزموا بحصول </w:t>
      </w:r>
      <w:r w:rsidRPr="000D6FBA">
        <w:rPr>
          <w:sz w:val="28"/>
          <w:szCs w:val="28"/>
          <w:rtl/>
        </w:rPr>
        <w:lastRenderedPageBreak/>
        <w:t xml:space="preserve">الخطأ الذي تسبب في عدة ثقوب صلبة العين، وأدى إلى انفصال الشبكية ونزيف داخلي للعين ومن ثم فقدان البصر للعين اليمنى. ولذلك فإن الهيئة - دائرة التدقيق الرابعة - تنتهي إلى إعادة القرار محل التظلم والأوراق المتعلقة به إلى اللجنة لإعادة النظر فيما انتهت إليه على ضوء ما سبق بيانه. كما رأت الهيئة حفظ التظلم في الديوان لما يتوقع من انتهاء القضية لدى اللجنة دون حاجة إلى إعادتها وفي حال </w:t>
      </w:r>
      <w:r>
        <w:rPr>
          <w:sz w:val="28"/>
          <w:szCs w:val="28"/>
          <w:rtl/>
        </w:rPr>
        <w:t>عودتها فبالإمكان في طلب ما حفظ.</w:t>
      </w:r>
    </w:p>
    <w:p w:rsidR="00C12555" w:rsidRPr="00FB6FF0" w:rsidRDefault="00C12555" w:rsidP="00C12555">
      <w:pPr>
        <w:pStyle w:val="a3"/>
        <w:jc w:val="both"/>
        <w:rPr>
          <w:b/>
          <w:bCs/>
          <w:sz w:val="28"/>
          <w:szCs w:val="28"/>
          <w:rtl/>
        </w:rPr>
      </w:pPr>
      <w:r w:rsidRPr="00FB6FF0">
        <w:rPr>
          <w:b/>
          <w:bCs/>
          <w:sz w:val="28"/>
          <w:szCs w:val="28"/>
          <w:rtl/>
        </w:rPr>
        <w:t>هيئة التدقيق</w:t>
      </w:r>
    </w:p>
    <w:p w:rsidR="00C12555" w:rsidRPr="000D6FBA" w:rsidRDefault="00C12555" w:rsidP="00C12555">
      <w:pPr>
        <w:pStyle w:val="a3"/>
        <w:jc w:val="both"/>
        <w:rPr>
          <w:sz w:val="28"/>
          <w:szCs w:val="28"/>
          <w:rtl/>
        </w:rPr>
      </w:pPr>
      <w:r w:rsidRPr="000D6FBA">
        <w:rPr>
          <w:sz w:val="28"/>
          <w:szCs w:val="28"/>
          <w:rtl/>
        </w:rPr>
        <w:t>قررت الهيئة: إعادة قرار اللجنة الطبية الشرعية المختصة بالنظر في قضايا المستشفيات العسكرية والجامعية والتخصصية بمنطقة الرياض رقم ٤٢٧/٢/٦٥ وتاريخ ١٤٢٧/٥/٢٣هـ إليها لإعادة النظر فيما انتهت إليه في القرار على ضوء ما هو مبين في الأسباب وحفظ أوراق التظلم بالديوان، وبالله التوفيق. وصلى الله وسلم على نبينا محمد وعلى آله وصحبه أجمعين.</w:t>
      </w:r>
    </w:p>
    <w:p w:rsidR="00C12555" w:rsidRPr="000D6FBA"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Pr="00FB6FF0" w:rsidRDefault="00C12555" w:rsidP="00C12555">
      <w:pPr>
        <w:pStyle w:val="a3"/>
        <w:jc w:val="both"/>
        <w:rPr>
          <w:b/>
          <w:bCs/>
          <w:sz w:val="28"/>
          <w:szCs w:val="28"/>
          <w:rtl/>
        </w:rPr>
      </w:pPr>
      <w:r w:rsidRPr="00FB6FF0">
        <w:rPr>
          <w:b/>
          <w:bCs/>
          <w:sz w:val="28"/>
          <w:szCs w:val="28"/>
          <w:rtl/>
        </w:rPr>
        <w:t>رقم القضية 814/ق لعام ١٤٢٨هـ</w:t>
      </w:r>
    </w:p>
    <w:p w:rsidR="00C12555" w:rsidRPr="00FB6FF0" w:rsidRDefault="00C12555" w:rsidP="00C12555">
      <w:pPr>
        <w:pStyle w:val="a3"/>
        <w:jc w:val="both"/>
        <w:rPr>
          <w:b/>
          <w:bCs/>
          <w:sz w:val="28"/>
          <w:szCs w:val="28"/>
          <w:rtl/>
        </w:rPr>
      </w:pPr>
      <w:r w:rsidRPr="00FB6FF0">
        <w:rPr>
          <w:b/>
          <w:bCs/>
          <w:sz w:val="28"/>
          <w:szCs w:val="28"/>
          <w:rtl/>
        </w:rPr>
        <w:t>رقم قرار التدقيق 164/ت/٤ لعام ١٤٢٨هـ</w:t>
      </w:r>
    </w:p>
    <w:p w:rsidR="00C12555" w:rsidRPr="00FB6FF0" w:rsidRDefault="00C12555" w:rsidP="00C12555">
      <w:pPr>
        <w:pStyle w:val="a3"/>
        <w:jc w:val="both"/>
        <w:rPr>
          <w:b/>
          <w:bCs/>
          <w:sz w:val="28"/>
          <w:szCs w:val="28"/>
          <w:rtl/>
        </w:rPr>
      </w:pPr>
      <w:r w:rsidRPr="00FB6FF0">
        <w:rPr>
          <w:b/>
          <w:bCs/>
          <w:sz w:val="28"/>
          <w:szCs w:val="28"/>
          <w:rtl/>
        </w:rPr>
        <w:t>تاريخ الجلسة ١٤٢٨/٩/٢١هـ</w:t>
      </w:r>
    </w:p>
    <w:p w:rsidR="00C12555" w:rsidRPr="00FB6FF0" w:rsidRDefault="00C12555" w:rsidP="00C12555">
      <w:pPr>
        <w:pStyle w:val="a3"/>
        <w:jc w:val="center"/>
        <w:rPr>
          <w:b/>
          <w:bCs/>
          <w:sz w:val="28"/>
          <w:szCs w:val="28"/>
          <w:rtl/>
        </w:rPr>
      </w:pPr>
      <w:r w:rsidRPr="00FB6FF0">
        <w:rPr>
          <w:b/>
          <w:bCs/>
          <w:sz w:val="28"/>
          <w:szCs w:val="28"/>
          <w:rtl/>
        </w:rPr>
        <w:t>الموضوعات</w:t>
      </w:r>
    </w:p>
    <w:p w:rsidR="00C12555" w:rsidRPr="00FB6FF0" w:rsidRDefault="00C12555" w:rsidP="00C12555">
      <w:pPr>
        <w:pStyle w:val="a3"/>
        <w:jc w:val="both"/>
        <w:rPr>
          <w:b/>
          <w:bCs/>
          <w:sz w:val="28"/>
          <w:szCs w:val="28"/>
          <w:rtl/>
        </w:rPr>
      </w:pPr>
      <w:r w:rsidRPr="00FB6FF0">
        <w:rPr>
          <w:b/>
          <w:bCs/>
          <w:sz w:val="28"/>
          <w:szCs w:val="28"/>
          <w:rtl/>
        </w:rPr>
        <w:t>مؤسسات ومهن صحية - خطأ طبي - قرار اللجنة الطبية الشرعية - تحديد نسب نقص المنافع – التقرير الطبي – استقلال المنافع من حيث الدية.</w:t>
      </w:r>
    </w:p>
    <w:p w:rsidR="00C12555" w:rsidRPr="000D6FBA" w:rsidRDefault="00C12555" w:rsidP="00C12555">
      <w:pPr>
        <w:pStyle w:val="a3"/>
        <w:jc w:val="center"/>
        <w:rPr>
          <w:sz w:val="28"/>
          <w:szCs w:val="28"/>
          <w:rtl/>
        </w:rPr>
      </w:pPr>
      <w:r w:rsidRPr="00FB6FF0">
        <w:rPr>
          <w:b/>
          <w:bCs/>
          <w:sz w:val="28"/>
          <w:szCs w:val="28"/>
          <w:rtl/>
        </w:rPr>
        <w:t xml:space="preserve">الأنظمة </w:t>
      </w:r>
      <w:r w:rsidRPr="00FB6FF0">
        <w:rPr>
          <w:rFonts w:hint="cs"/>
          <w:b/>
          <w:bCs/>
          <w:sz w:val="28"/>
          <w:szCs w:val="28"/>
          <w:rtl/>
        </w:rPr>
        <w:t>واللوائح</w:t>
      </w:r>
    </w:p>
    <w:p w:rsidR="00C12555" w:rsidRPr="000D6FBA" w:rsidRDefault="00C12555" w:rsidP="0055303E">
      <w:pPr>
        <w:pStyle w:val="a3"/>
        <w:numPr>
          <w:ilvl w:val="0"/>
          <w:numId w:val="228"/>
        </w:numPr>
        <w:jc w:val="both"/>
        <w:rPr>
          <w:sz w:val="28"/>
          <w:szCs w:val="28"/>
          <w:rtl/>
        </w:rPr>
      </w:pPr>
      <w:r w:rsidRPr="000D6FBA">
        <w:rPr>
          <w:sz w:val="28"/>
          <w:szCs w:val="28"/>
          <w:rtl/>
        </w:rPr>
        <w:t>نظام ديوان المظالم الصادر بالمرسوم الملكي رقم م/51 وتاريخ ١٤٠٢/٧/١٧هـ.</w:t>
      </w:r>
    </w:p>
    <w:p w:rsidR="00C12555" w:rsidRPr="000D6FBA" w:rsidRDefault="00C12555" w:rsidP="0055303E">
      <w:pPr>
        <w:pStyle w:val="a3"/>
        <w:numPr>
          <w:ilvl w:val="0"/>
          <w:numId w:val="228"/>
        </w:numPr>
        <w:jc w:val="both"/>
        <w:rPr>
          <w:sz w:val="28"/>
          <w:szCs w:val="28"/>
          <w:rtl/>
        </w:rPr>
      </w:pPr>
      <w:r w:rsidRPr="000D6FBA">
        <w:rPr>
          <w:sz w:val="28"/>
          <w:szCs w:val="28"/>
          <w:rtl/>
        </w:rPr>
        <w:t xml:space="preserve">نظام مزاولة المهن الصحية الصـادر بالمرسـوم المـلـكـي رقم (م/3) وتاريخ </w:t>
      </w:r>
      <w:r w:rsidRPr="000D6FBA">
        <w:rPr>
          <w:sz w:val="28"/>
          <w:szCs w:val="28"/>
          <w:rtl/>
          <w:lang w:bidi="fa-IR"/>
        </w:rPr>
        <w:t>۲/۲۱/</w:t>
      </w:r>
      <w:r w:rsidRPr="000D6FBA">
        <w:rPr>
          <w:sz w:val="28"/>
          <w:szCs w:val="28"/>
          <w:rtl/>
        </w:rPr>
        <w:t>١٤٠٩ هـ.</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الملخص</w:t>
      </w:r>
    </w:p>
    <w:p w:rsidR="00C12555" w:rsidRPr="000D6FBA" w:rsidRDefault="00C12555" w:rsidP="00C12555">
      <w:pPr>
        <w:pStyle w:val="a3"/>
        <w:jc w:val="both"/>
        <w:rPr>
          <w:sz w:val="28"/>
          <w:szCs w:val="28"/>
          <w:rtl/>
        </w:rPr>
      </w:pPr>
      <w:r w:rsidRPr="000D6FBA">
        <w:rPr>
          <w:sz w:val="28"/>
          <w:szCs w:val="28"/>
          <w:rtl/>
        </w:rPr>
        <w:t>وكيل المدعية يطالب بإلغاء قرار اللجنة الطبية الشرعية - تحديد نسب النقص في المنافع التي فقدتها المدعية نتيجة العملية التي أجريت لهـا لـم تـبـن علـى مستند واضح؛ إذ لا بد من تقرير يحدد نسب العجز بشكل دقيق – كل منفعة مستقلة بذاتها، ويتم تحديد دية ما نقص منها على سبيل الاستقلال، ولا ارتباط بينها وبين سبب النقص – أثره: إعادة قرار اللجنة لإعادة النظر فيه.</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الوقائع</w:t>
      </w:r>
    </w:p>
    <w:p w:rsidR="00C12555" w:rsidRPr="000D6FBA" w:rsidRDefault="00C12555" w:rsidP="00C12555">
      <w:pPr>
        <w:pStyle w:val="a3"/>
        <w:jc w:val="both"/>
        <w:rPr>
          <w:sz w:val="28"/>
          <w:szCs w:val="28"/>
          <w:rtl/>
        </w:rPr>
      </w:pPr>
      <w:r w:rsidRPr="000D6FBA">
        <w:rPr>
          <w:sz w:val="28"/>
          <w:szCs w:val="28"/>
          <w:rtl/>
        </w:rPr>
        <w:t xml:space="preserve">وقائع هذه الدعوى تتحصل بالقدر اللازم لإصدار هذا القرار في أنه صدر قرار الهيئة الصحية الشرعية الإضافية بمكة المكرمة المشار إلى رقمه وتاريخه أعلاه الذي جاء في سياقه ما يلي: (ادعى المدعي بقوله إن زوجتي ..... أُدخلت إلـى مستشفى الجامعة ونؤمت بتاريخ ١٤٢٥/١١/٩هـ لإجراء عملية جراحية بطبلة الأذن اليمنى وتم إجراء العملية بتاريخ ١٤٢٥/١١/٩هـ بواسطة د . ..... تخصص أنف وأذن وحنجرة بمستشفى الجامعة بمدينة جدة. وبعد إجراء العملية فوجئت بأن زوجتي لا تستطيع تغميض عينها اليمنى وتظل مفتوحة بصورة دائمة، كما أن وجهها قد حصل به التواء إلى الجهة الأخرى بصورة غير طبيعية وعند مراجعتي للدكتور المذكور للاستفسار عنه عما حدث لزوجتي تهرب في كل مرة ولم يقابلني، إلا أن أحد مساعديه أخبرني قائلاً بأنه قد حدث خطأ أثناء العملية أدى إلى قطع أحد الأعصاب ما نتج عنه الوضع الذي حدث لزوجتي التي انهارت نفسيتها تماماً وأصبحت تعاني معاناة شديدة مع أولادي </w:t>
      </w:r>
      <w:r w:rsidRPr="000D6FBA">
        <w:rPr>
          <w:sz w:val="28"/>
          <w:szCs w:val="28"/>
          <w:rtl/>
        </w:rPr>
        <w:lastRenderedPageBreak/>
        <w:t>وعدم قدرتها على القيام بأي عمل أو حتى خدمة أولادها. وبعد ذلك أخبرني الطبيب بأن زوجتي بحاجة إلى عملية جراحية أخرى لإصلاح الخطأ الذي وقع فيه وتم إجراء تلك العملية الثانية بعد أسبوع من العملية الأولى وكان ذلك بتاريخ ١٤٢٥/١١/٢٦هـ وأخبرني بأن زوجتي سوف تتحسن حالتها بناء على هذه العملية، والآن وقد مضى أكثر من شهر ونصف على تلك العملية إلا أن حالة زوجـتـي لـم يـحـصـل لـهـا أي تـحـسـن حـتـى تاريخه، فهي مازالت تعاني ولا تستطيع اغماض عينها ولم يتحسن الالتواء الذي حدث لوجهها. وهي تعاني ألماً نفسياً مع نفسها وأولادها. وأصبحت أنا الآن في حيرة من أمري فرغم ايماني وصبري طوال تلك الفترة التي عانينا فيها جميعاً لم أجد أي بادرة لتحسن حالة زوجتي وإنني أُطالب بإجراء التحقيق اللازم ومساءلة الطبيب الذي قام بإجراء العملية لزوجتي وتحميله المسؤولية الكاملة عما حدث لها مع حفظ كامل حقوق زوجتي تجاه هذا الطبيب. وأطلب إلزام المدعى عليه بعلاج زوجتي خارج المملكة وإن لم يكن لها علاج خارج المملكة فإننـي أطـالـب بتعويض مبلغ قدره مليون ريال سعودي (</w:t>
      </w:r>
      <w:r w:rsidRPr="000D6FBA">
        <w:rPr>
          <w:sz w:val="28"/>
          <w:szCs w:val="28"/>
          <w:rtl/>
          <w:lang w:bidi="fa-IR"/>
        </w:rPr>
        <w:t xml:space="preserve">۱,۰۰۰,۰۰۰). </w:t>
      </w:r>
      <w:r w:rsidRPr="000D6FBA">
        <w:rPr>
          <w:sz w:val="28"/>
          <w:szCs w:val="28"/>
          <w:rtl/>
        </w:rPr>
        <w:t xml:space="preserve">وبعد أن أوردت الهيئة الصحية أقوال المدعى عليهم والتقارير الطبية التي استأنست بها أضافت في بند الحيثيات ما يلي: فبناء على ما تقدم من الدعوى والإجابة والتقارير الطبية ودليل النسب المئوية للعجز الدائم وحيث إن الدكتور الطبيب المتدرب..... قد بدأ العملية تحت إشراف الدكتور المدعى عليه..... كما أنه لم يقم بشرح الأضرار الناتجة عن إجراء العملية للمريضة وحيث إن المريضة قد فقدت جزءاً من منفعة الكلام والمضغ والبلع وإقفال الجفن في العين اليمنى بسبب قطع العصب السابع الأيمن وحيث إن دية منفعة الكلام خمسون ألف ريال (50,000) ودية كل من منفعة المضغ والبلع خمسون ألف ريال (50,000) لكل واحد منها، ودية منفعة الـجـفـن نـصـف الدية وقدرها خمسة وعشرون ألف ريال (٢٥,٠٠٠)، وعليه فإن نسبة العجز في تلك المنافع سبعون في المائة 70% منها ٢٠٪ للكلام و٢٠٪ للمضغ و٢٠٪ للبلع </w:t>
      </w:r>
      <w:r w:rsidRPr="000D6FBA">
        <w:rPr>
          <w:rFonts w:hint="cs"/>
          <w:sz w:val="28"/>
          <w:szCs w:val="28"/>
          <w:rtl/>
        </w:rPr>
        <w:t>و10</w:t>
      </w:r>
      <w:r w:rsidRPr="000D6FBA">
        <w:rPr>
          <w:sz w:val="28"/>
          <w:szCs w:val="28"/>
          <w:rtl/>
        </w:rPr>
        <w:t xml:space="preserve">٪ للجفن. عليه فقد قررت الهيئة الصحية الشرعية الإضافية ما يلي: أولاً بالنسبة للحق الخاص إلزام المدعى عليه د. بدفع 70٪ من ديات المنافع المذكورة وقدرها خمسة وثلاثون ألف ريال (35,000) وإخراج د. من الحق الخاص. </w:t>
      </w:r>
      <w:r w:rsidRPr="000D6FBA">
        <w:rPr>
          <w:rFonts w:hint="cs"/>
          <w:sz w:val="28"/>
          <w:szCs w:val="28"/>
          <w:rtl/>
        </w:rPr>
        <w:t>ثانياً:</w:t>
      </w:r>
      <w:r w:rsidRPr="000D6FBA">
        <w:rPr>
          <w:sz w:val="28"/>
          <w:szCs w:val="28"/>
          <w:rtl/>
        </w:rPr>
        <w:t xml:space="preserve"> بالنسبة للحق العام خالف الدكتور..... المادة السابعة والعشرين من نظام مزاولة المهن الصحية الفقرة السابعة التي تنص على (يعد من قبيل الخطأ المهني ما جاء بالفقرة سبعة «7» وهي التقصير في الرقابة والإشراف) ويطبق عليه ما جاء بالمادة الثلاثين من ذات النظام والتي تنص على (كل مخالف لأحكام هذا النظام أو لائحته التنفيذية لم يرد نص خاص في هذا النظام على عقوبة لها، يعاقب مرتكبها بغرامة لا تتجاوز عشرين ألف ريال (</w:t>
      </w:r>
      <w:r w:rsidRPr="000D6FBA">
        <w:rPr>
          <w:sz w:val="28"/>
          <w:szCs w:val="28"/>
          <w:rtl/>
          <w:lang w:bidi="fa-IR"/>
        </w:rPr>
        <w:t>۲۰,</w:t>
      </w:r>
      <w:r w:rsidRPr="000D6FBA">
        <w:rPr>
          <w:sz w:val="28"/>
          <w:szCs w:val="28"/>
          <w:rtl/>
        </w:rPr>
        <w:t>000)». لذا واستناداً لذلك يغرم بالنسبة للحق العام بمبلغ قدره خمسة آلاف ريال (5,000)، أما بالنسبة للدكتور..... فلا وجهة لإقامة الدعوى بالحق العام عليه لعدم وجود ما يدينه. وبعرض ذلك على الطرفين قررا عدم القناعة فجرى إفهامهما بأن لهما حق</w:t>
      </w:r>
      <w:r>
        <w:rPr>
          <w:rFonts w:hint="cs"/>
          <w:sz w:val="28"/>
          <w:szCs w:val="28"/>
          <w:rtl/>
        </w:rPr>
        <w:t xml:space="preserve"> </w:t>
      </w:r>
      <w:r w:rsidRPr="000D6FBA">
        <w:rPr>
          <w:sz w:val="28"/>
          <w:szCs w:val="28"/>
          <w:rtl/>
        </w:rPr>
        <w:t xml:space="preserve">التقدم إلى ديوان المظالم خلال ستين يوماً من تاريخ استلام القرار. وقد كتبت الهيئة الصحية الشرعية لمدير عام الشؤون الصحية بمنطقة مكة المكرمة بتاريخ </w:t>
      </w:r>
      <w:r w:rsidRPr="000D6FBA">
        <w:rPr>
          <w:sz w:val="28"/>
          <w:szCs w:val="28"/>
          <w:rtl/>
          <w:lang w:bidi="fa-IR"/>
        </w:rPr>
        <w:t>۱۲/۱۹/</w:t>
      </w:r>
      <w:r w:rsidRPr="000D6FBA">
        <w:rPr>
          <w:sz w:val="28"/>
          <w:szCs w:val="28"/>
          <w:rtl/>
        </w:rPr>
        <w:t>١٤٢٧هـ لإبلاغ أطراف الدعوى بالقرار. ثم تقدم المدعى بتظلمه إلى الديوان بتاريخ ١٤٢٨/٢/٩هـ.</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الاسباب</w:t>
      </w:r>
    </w:p>
    <w:p w:rsidR="00C12555" w:rsidRPr="000D6FBA" w:rsidRDefault="00C12555" w:rsidP="00C12555">
      <w:pPr>
        <w:pStyle w:val="a3"/>
        <w:jc w:val="both"/>
        <w:rPr>
          <w:sz w:val="28"/>
          <w:szCs w:val="28"/>
          <w:rtl/>
        </w:rPr>
      </w:pPr>
      <w:r w:rsidRPr="000D6FBA">
        <w:rPr>
          <w:sz w:val="28"/>
          <w:szCs w:val="28"/>
          <w:rtl/>
        </w:rPr>
        <w:t xml:space="preserve">حيث إنه في مجال الفصل في التظلم تشير الهيئة إلى أن الديوان يختص بالفصل فيه وفقاً للفقرة (ح) من المادة (١/٨) من نظامه والمادة (35) من نظام مزاولة المهن الصحية التي أجازت التظلم إلى الديوان من قرارات الهيئة الصحية الشرعية خلال ستين يوماً من تاريخ </w:t>
      </w:r>
      <w:r w:rsidRPr="000D6FBA">
        <w:rPr>
          <w:rFonts w:hint="cs"/>
          <w:sz w:val="28"/>
          <w:szCs w:val="28"/>
          <w:rtl/>
        </w:rPr>
        <w:t>إبلاغها.</w:t>
      </w:r>
      <w:r w:rsidRPr="000D6FBA">
        <w:rPr>
          <w:sz w:val="28"/>
          <w:szCs w:val="28"/>
          <w:rtl/>
        </w:rPr>
        <w:t xml:space="preserve"> كما تشير الهيئة إلى أن الدعوى مقبولة شكلاً لتقديمها قبل مضي المدة المقررة لجواز التظلم. أما عن الموضوع فإن المتظلم وكالة يشير إلى أحقية موكلته بتعويضها بمبلغ ثلاثمائة ألف ريال (</w:t>
      </w:r>
      <w:r w:rsidRPr="000D6FBA">
        <w:rPr>
          <w:sz w:val="28"/>
          <w:szCs w:val="28"/>
          <w:rtl/>
          <w:lang w:bidi="fa-IR"/>
        </w:rPr>
        <w:t xml:space="preserve">۳۰۰,۰۰۰) </w:t>
      </w:r>
      <w:r w:rsidRPr="000D6FBA">
        <w:rPr>
          <w:sz w:val="28"/>
          <w:szCs w:val="28"/>
          <w:rtl/>
        </w:rPr>
        <w:t>كدية للمنافع التي فقدتها جزئياً باعتبار أن نسبة العجز في كل منفعة لا تقل عن 75٪ وكذلك يطلب تعويض موكلته بمبلغ مليون</w:t>
      </w:r>
      <w:r>
        <w:rPr>
          <w:rFonts w:hint="cs"/>
          <w:sz w:val="28"/>
          <w:szCs w:val="28"/>
          <w:rtl/>
        </w:rPr>
        <w:t xml:space="preserve"> </w:t>
      </w:r>
      <w:r w:rsidRPr="000D6FBA">
        <w:rPr>
          <w:sz w:val="28"/>
          <w:szCs w:val="28"/>
          <w:rtl/>
        </w:rPr>
        <w:t>ريال (</w:t>
      </w:r>
      <w:r w:rsidRPr="000D6FBA">
        <w:rPr>
          <w:sz w:val="28"/>
          <w:szCs w:val="28"/>
          <w:rtl/>
          <w:lang w:bidi="fa-IR"/>
        </w:rPr>
        <w:t xml:space="preserve">۱,۰۰۰,۰۰۰) </w:t>
      </w:r>
      <w:r w:rsidRPr="000D6FBA">
        <w:rPr>
          <w:sz w:val="28"/>
          <w:szCs w:val="28"/>
          <w:rtl/>
        </w:rPr>
        <w:t xml:space="preserve">كتعويض عن الأضرار المادية والمعنوية. وحيث إنه بتأمل الهيئة لقرار الهيئة الصحية الشرعية الذي أرفق وكيل المدعية </w:t>
      </w:r>
      <w:r w:rsidRPr="000D6FBA">
        <w:rPr>
          <w:sz w:val="28"/>
          <w:szCs w:val="28"/>
          <w:rtl/>
        </w:rPr>
        <w:lastRenderedPageBreak/>
        <w:t xml:space="preserve">صورته وتأمل تظلم المدعية لم يتبين للهيئة المستند الذي بنت عليه الهيئة قرارها في تحديد نسبة النقص في المنافع التي فقدتها المدعية حين اعتبرت نسبة العجز في منفعة الكلام ٢٠٪ ونسبة العجز في المضغ ٢٠٪ وفي البلع ٢٠٪ وفي الجفن 10٪ حيث خلا قرار الهيئة من أي تقرير يتضمن تحديد نسبة العجز في أي من المنافع المذكورة. كما تشير الهيئة إلى التقرير الطبي الصادر من مستشفى الملك فهد بجدة المؤرخ ١٤٢٧/٦/٨هـ الذي أوردته الهيئة الصحية في قرارها المتضمن في فقرته </w:t>
      </w:r>
      <w:r w:rsidRPr="000D6FBA">
        <w:rPr>
          <w:rFonts w:hint="cs"/>
          <w:sz w:val="28"/>
          <w:szCs w:val="28"/>
          <w:rtl/>
        </w:rPr>
        <w:t>رقم (</w:t>
      </w:r>
      <w:r w:rsidRPr="000D6FBA">
        <w:rPr>
          <w:sz w:val="28"/>
          <w:szCs w:val="28"/>
          <w:rtl/>
        </w:rPr>
        <w:t xml:space="preserve">٢) أن اللجنة ترى أن هذه الشكوى ما كانت لتكون لولا إصابة عصب الوجه، وعلى هذا فلا يمكن ذكر نسبة العجز في كل عضو لأن كل ذلك تبعات وعوارض ودلائل إصابة عصب الوجه وعلى هذا فإن نسبة 50% نقص في وظيفة العصب تشمل كل ما تم ذكره مجتمعاً ولا يمكن تجزئته. فإن ما ذكرته اللجنة في تقريرها غير مسلم لأن كل منفعة تُعد مستقلة بذاتها ويتم تحديد دية ما نقص منها على سبيل الاستقلال ولا ارتباط بينها وبين سبب النقص. مما يتعين معه تحديد نقص كل منفعة من المنافع المذكورة وتقدير ديتها على ضوء النقص الحاصل، مما تنتهي معه الهيئة إلى إعادة قرار الهيئة الصحية الشرعية إليها لإعادة النظر في القرار في ضوء ما أشير إليه. كما رأت الهيئة حفظ التظلم بالديوان لما يتوقع من انتهاء القضية لدى الهيئة الصحية الشرعية وفي حال عودة القضية </w:t>
      </w:r>
      <w:r w:rsidRPr="000D6FBA">
        <w:rPr>
          <w:rFonts w:hint="cs"/>
          <w:sz w:val="28"/>
          <w:szCs w:val="28"/>
          <w:rtl/>
        </w:rPr>
        <w:t>بالإمكان</w:t>
      </w:r>
      <w:r w:rsidRPr="000D6FBA">
        <w:rPr>
          <w:sz w:val="28"/>
          <w:szCs w:val="28"/>
          <w:rtl/>
        </w:rPr>
        <w:t xml:space="preserve"> طلب ما حفظ. هيئة التدقيق</w:t>
      </w:r>
    </w:p>
    <w:p w:rsidR="00C12555" w:rsidRPr="000D6FBA" w:rsidRDefault="00C12555" w:rsidP="00C12555">
      <w:pPr>
        <w:pStyle w:val="a3"/>
        <w:jc w:val="both"/>
        <w:rPr>
          <w:sz w:val="28"/>
          <w:szCs w:val="28"/>
          <w:rtl/>
        </w:rPr>
      </w:pPr>
      <w:r w:rsidRPr="000D6FBA">
        <w:rPr>
          <w:sz w:val="28"/>
          <w:szCs w:val="28"/>
          <w:rtl/>
        </w:rPr>
        <w:t>قررت الهيئة: إعادة قرار الهيئة الصحية الشرعية الإضافية بمنطقة مكة المكرمة رقم 51/لعام ١٤٢٧هـ وتاريخ ١٤٢٧/١١/١٣هـ إليها لما هو مبين في الأسباب وحفظ التظلم بالديوان، وبالله التوفيق. وصلى الله وسلم على نبينا محمد وعلى آله وصحبه أجمعين.</w:t>
      </w: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Pr="00FB6FF0" w:rsidRDefault="00C12555" w:rsidP="00C12555">
      <w:pPr>
        <w:pStyle w:val="a3"/>
        <w:jc w:val="both"/>
        <w:rPr>
          <w:b/>
          <w:bCs/>
          <w:sz w:val="28"/>
          <w:szCs w:val="28"/>
          <w:rtl/>
        </w:rPr>
      </w:pPr>
      <w:r w:rsidRPr="00FB6FF0">
        <w:rPr>
          <w:b/>
          <w:bCs/>
          <w:sz w:val="28"/>
          <w:szCs w:val="28"/>
          <w:rtl/>
        </w:rPr>
        <w:t>رقم القضية ٢١٨٨/ق لعام ١٤٢٨هـ</w:t>
      </w:r>
    </w:p>
    <w:p w:rsidR="00C12555" w:rsidRPr="00FB6FF0" w:rsidRDefault="00C12555" w:rsidP="00C12555">
      <w:pPr>
        <w:pStyle w:val="a3"/>
        <w:jc w:val="both"/>
        <w:rPr>
          <w:b/>
          <w:bCs/>
          <w:sz w:val="28"/>
          <w:szCs w:val="28"/>
          <w:rtl/>
        </w:rPr>
      </w:pPr>
      <w:r w:rsidRPr="00FB6FF0">
        <w:rPr>
          <w:b/>
          <w:bCs/>
          <w:sz w:val="28"/>
          <w:szCs w:val="28"/>
          <w:rtl/>
        </w:rPr>
        <w:t>رقم قرار التدقيق 191/ت/٤ لعام ١٤٢٨هـ</w:t>
      </w:r>
    </w:p>
    <w:p w:rsidR="00C12555" w:rsidRPr="00FB6FF0" w:rsidRDefault="00C12555" w:rsidP="00C12555">
      <w:pPr>
        <w:pStyle w:val="a3"/>
        <w:jc w:val="both"/>
        <w:rPr>
          <w:b/>
          <w:bCs/>
          <w:sz w:val="28"/>
          <w:szCs w:val="28"/>
          <w:rtl/>
        </w:rPr>
      </w:pPr>
      <w:r w:rsidRPr="00FB6FF0">
        <w:rPr>
          <w:b/>
          <w:bCs/>
          <w:sz w:val="28"/>
          <w:szCs w:val="28"/>
          <w:rtl/>
        </w:rPr>
        <w:t>تاريخ الجلسة ١٤٢٨/٩/٢١هـ</w:t>
      </w:r>
    </w:p>
    <w:p w:rsidR="00C12555" w:rsidRPr="00FB6FF0" w:rsidRDefault="00C12555" w:rsidP="00C12555">
      <w:pPr>
        <w:pStyle w:val="a3"/>
        <w:jc w:val="center"/>
        <w:rPr>
          <w:b/>
          <w:bCs/>
          <w:sz w:val="28"/>
          <w:szCs w:val="28"/>
          <w:rtl/>
        </w:rPr>
      </w:pPr>
      <w:r w:rsidRPr="00FB6FF0">
        <w:rPr>
          <w:b/>
          <w:bCs/>
          <w:sz w:val="28"/>
          <w:szCs w:val="28"/>
          <w:rtl/>
        </w:rPr>
        <w:t>الموضوعات</w:t>
      </w:r>
    </w:p>
    <w:p w:rsidR="00C12555" w:rsidRDefault="00C12555" w:rsidP="00C12555">
      <w:pPr>
        <w:pStyle w:val="a3"/>
        <w:rPr>
          <w:sz w:val="28"/>
          <w:szCs w:val="28"/>
          <w:rtl/>
        </w:rPr>
      </w:pPr>
      <w:r w:rsidRPr="00FB6FF0">
        <w:rPr>
          <w:b/>
          <w:bCs/>
          <w:sz w:val="28"/>
          <w:szCs w:val="28"/>
          <w:rtl/>
        </w:rPr>
        <w:t>مؤسسات ومهن صحية - خطأ طبي - إعطاء دواء لا يناسب المرض - قيام المسؤولية في الحق العام - قرار اللجنة الطبية الشرعية - أثر شفاء المريض على التعويض – أركان المسؤولية التقصيرية - العلاقة</w:t>
      </w:r>
      <w:r w:rsidRPr="000D6FBA">
        <w:rPr>
          <w:sz w:val="28"/>
          <w:szCs w:val="28"/>
          <w:rtl/>
        </w:rPr>
        <w:t xml:space="preserve"> السببية - طلب رفع الحظر عن </w:t>
      </w:r>
      <w:r>
        <w:rPr>
          <w:sz w:val="28"/>
          <w:szCs w:val="28"/>
          <w:rtl/>
        </w:rPr>
        <w:t>السفر - تعويض عن الضرر المعنوي.</w:t>
      </w:r>
    </w:p>
    <w:p w:rsidR="00C12555" w:rsidRPr="00FB6FF0" w:rsidRDefault="00C12555" w:rsidP="00C12555">
      <w:pPr>
        <w:pStyle w:val="a3"/>
        <w:jc w:val="center"/>
        <w:rPr>
          <w:b/>
          <w:bCs/>
          <w:sz w:val="28"/>
          <w:szCs w:val="28"/>
          <w:rtl/>
        </w:rPr>
      </w:pPr>
      <w:r w:rsidRPr="00FB6FF0">
        <w:rPr>
          <w:b/>
          <w:bCs/>
          <w:sz w:val="28"/>
          <w:szCs w:val="28"/>
          <w:rtl/>
        </w:rPr>
        <w:t>الأنظمة واللوائح</w:t>
      </w:r>
    </w:p>
    <w:p w:rsidR="00C12555" w:rsidRPr="000D6FBA" w:rsidRDefault="00C12555" w:rsidP="0055303E">
      <w:pPr>
        <w:pStyle w:val="a3"/>
        <w:numPr>
          <w:ilvl w:val="0"/>
          <w:numId w:val="229"/>
        </w:numPr>
        <w:jc w:val="both"/>
        <w:rPr>
          <w:sz w:val="28"/>
          <w:szCs w:val="28"/>
          <w:rtl/>
        </w:rPr>
      </w:pPr>
      <w:r w:rsidRPr="000D6FBA">
        <w:rPr>
          <w:sz w:val="28"/>
          <w:szCs w:val="28"/>
          <w:rtl/>
        </w:rPr>
        <w:t>نظام ديوان المظالم الصادر بالمرسوم الملكي رقم م/51 وتاريخ ١٤٠٢/٧/١٧هـ.</w:t>
      </w:r>
    </w:p>
    <w:p w:rsidR="00C12555" w:rsidRPr="000D6FBA" w:rsidRDefault="00C12555" w:rsidP="0055303E">
      <w:pPr>
        <w:pStyle w:val="a3"/>
        <w:numPr>
          <w:ilvl w:val="0"/>
          <w:numId w:val="229"/>
        </w:numPr>
        <w:jc w:val="both"/>
        <w:rPr>
          <w:sz w:val="28"/>
          <w:szCs w:val="28"/>
          <w:rtl/>
        </w:rPr>
      </w:pPr>
      <w:r w:rsidRPr="000D6FBA">
        <w:rPr>
          <w:sz w:val="28"/>
          <w:szCs w:val="28"/>
          <w:rtl/>
        </w:rPr>
        <w:t xml:space="preserve">نظـام مزاولة المهن الصحية الصادر بالمرسوم الملكي رقم (م/3) وتاريخ </w:t>
      </w:r>
      <w:r w:rsidRPr="000D6FBA">
        <w:rPr>
          <w:sz w:val="28"/>
          <w:szCs w:val="28"/>
          <w:rtl/>
          <w:lang w:bidi="fa-IR"/>
        </w:rPr>
        <w:t>۲۱/</w:t>
      </w:r>
      <w:r w:rsidRPr="000D6FBA">
        <w:rPr>
          <w:sz w:val="28"/>
          <w:szCs w:val="28"/>
          <w:rtl/>
        </w:rPr>
        <w:t>١٤٠٩/٢ هـ.</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الملخص</w:t>
      </w:r>
    </w:p>
    <w:p w:rsidR="00C12555" w:rsidRPr="000D6FBA" w:rsidRDefault="00C12555" w:rsidP="00C12555">
      <w:pPr>
        <w:pStyle w:val="a3"/>
        <w:jc w:val="both"/>
        <w:rPr>
          <w:sz w:val="28"/>
          <w:szCs w:val="28"/>
          <w:rtl/>
        </w:rPr>
      </w:pPr>
      <w:r w:rsidRPr="000D6FBA">
        <w:rPr>
          <w:sz w:val="28"/>
          <w:szCs w:val="28"/>
          <w:rtl/>
        </w:rPr>
        <w:t xml:space="preserve">وكيل المدعي يطالب بإلغاء قرار اللجنة الطبية الشرعية المتضمن عدم استحقاق موكله للتعويض بسبب عدم بقاء أي أضرار صحية نتيجة خطأ الطبيب - الاستناد في عدم تعويض المدعي إلى أنه قد شفي من المرض الذي كان يعاني منه لا يعني إلغاء حقه في التعويض؛ إذ إن التعويض رهين بتوافر أركان المسئولية، طالما ثبتت العلاقة السببية بين الخطأ والضرر – طلب الطبيب رفع </w:t>
      </w:r>
      <w:r w:rsidRPr="000D6FBA">
        <w:rPr>
          <w:sz w:val="28"/>
          <w:szCs w:val="28"/>
          <w:rtl/>
        </w:rPr>
        <w:lastRenderedPageBreak/>
        <w:t>الحظر عن سفره تحيله هيئة التدقيق إلى الهيئة الصحية الشرعية للنظر فيه - أثره: إعادة قرار اللجنة لإعادة النظر فيه.</w:t>
      </w:r>
    </w:p>
    <w:p w:rsidR="00C12555" w:rsidRPr="000D6FBA" w:rsidRDefault="00C12555" w:rsidP="00C12555">
      <w:pPr>
        <w:pStyle w:val="a3"/>
        <w:jc w:val="both"/>
        <w:rPr>
          <w:sz w:val="28"/>
          <w:szCs w:val="28"/>
          <w:rtl/>
        </w:rPr>
      </w:pPr>
    </w:p>
    <w:p w:rsidR="00C12555" w:rsidRPr="00FB6FF0" w:rsidRDefault="00C12555" w:rsidP="00C12555">
      <w:pPr>
        <w:pStyle w:val="a3"/>
        <w:jc w:val="center"/>
        <w:rPr>
          <w:b/>
          <w:bCs/>
          <w:sz w:val="28"/>
          <w:szCs w:val="28"/>
          <w:rtl/>
        </w:rPr>
      </w:pPr>
      <w:r w:rsidRPr="00FB6FF0">
        <w:rPr>
          <w:b/>
          <w:bCs/>
          <w:sz w:val="28"/>
          <w:szCs w:val="28"/>
          <w:rtl/>
        </w:rPr>
        <w:t>الوقائع</w:t>
      </w:r>
    </w:p>
    <w:p w:rsidR="00C12555" w:rsidRPr="000D6FBA" w:rsidRDefault="00C12555" w:rsidP="00C12555">
      <w:pPr>
        <w:pStyle w:val="a3"/>
        <w:jc w:val="both"/>
        <w:rPr>
          <w:sz w:val="28"/>
          <w:szCs w:val="28"/>
          <w:rtl/>
        </w:rPr>
      </w:pPr>
      <w:r w:rsidRPr="000D6FBA">
        <w:rPr>
          <w:sz w:val="28"/>
          <w:szCs w:val="28"/>
          <w:rtl/>
        </w:rPr>
        <w:t xml:space="preserve">حيث إن وقائع هذه الدعوى تتحصل بالقدر اللازم لإصدار هذا القرار في أنه صدر قرار الهيئة الصحية الشرعية بالدمام بشأن دعوى..... ضد الطبيب..... الذي جاء في سياقه ما يلي: طلبت الهيئة من المدعي..... تحديد دعواه وأسماء من يدعي ضدهم وما يطلبه من دعواه ضدهم فقال: إن اسـمـي..... الوكيل عن..... وخلاصة الدعوى أن موكلي..... عـمـره ٤٩ سنـة يـعـانـي مـن التهاب تحسسي بالأنف أدخل بسببه مستشفى..... بالخبر بتاريخ ٢٠٠٥/١٠/١٦م وأجريت له عملية جراحية وأخرج بتاريخ ٢٠٠٥/١٠/١٦م وقد أعطاه استشاري الأذن الدكتور..... بالمستشفى أدوية بالخطأ فبدل أن تعالج الحساسية فإنها زادت من فرط الحساسية وسببـت لـه متاعب كثيرة كالاكتئاب والأرق وعدم النوم والتهيج وراجع طبيباً ورد بتقريره بتاريخ ٢٠٠٥/١٠/٢٤م أن وضعه الصحي يتدهور من سيئ إلى أسوأ وأنا ادعي ضد الدكتور..... بمستشفى..... بالخبر بسبب إهماله وإعطائه أدوية تخالف مرض موكلي فقد أعطاه المضاد الحيوي أوجمانتين بعد العملية بالوريد ثم وصفه له على شكل أقراص ولمدة ثلاثة أيام رغم أن موكـلـي أخبره بأن لديه حساسية للبنسلين، وقد تم تنويمه بمستشفى السلامة بسبب الحساسية لمدة ثلاثة أيام ونطالب المدعى عليه الدكتور..... بالتعويض المعنوي والمادي. وبعد أن أوردت الهيئة الصحية الشرعية أقوال المدعى عليه والآراء الطبية التي استأنست بها ورأى أعضاء الهيئة الأطباء اضافت ما يلي: بعد سماع دعوى..... وكالة عن..... وإجابات المدعى عليه الدكتور..... والاطلاع على ملف القضية والملف الطبي والاستئناس بآراء ثلاثة من الأطباء الاستشاريين بالأمراض الباطنة حيث جاء بتقرير أعضاء الهيئة الصحية الشرعية الأطباء: (إن المريض..... كان بحاجة إلى مضادات حيوية كوقاية أثناء وبعد العملية الجراحية وقد أخبر المريض الطبيب قبل العملية بأن لديه حساسية تجاه البنسلين كما أن الملف الطبي مدون عليه بوضوح أن لديه حساسية تجاه البنسلين وعليه فإنه كان من الواجب على الفريق الطبي تجنب اعطاء المضاد الحيوي البنسلين ومشتقاته مثل أوجمانتين، خاصة أن سلبية اختبار الحساسية الجلدي لا تعني أنه لن يتحسس أو يتفاعـل تجاه الدواء ولا تبرر اعطاءه طالما أن المريض معروف بأن لـديـه حساسية تجـاه البنسلين. ويبدو أن ما حصل لـلـمـريض هو عبارة عن طفح جلدي حاد نتيجة إعطاء الأوجمانـتين ولم يصل إلى درجـة حـدوث الصـدمة التحسسية </w:t>
      </w:r>
      <w:r w:rsidRPr="000D6FBA">
        <w:rPr>
          <w:sz w:val="28"/>
          <w:szCs w:val="28"/>
        </w:rPr>
        <w:t>Anap hylactic</w:t>
      </w:r>
      <w:r w:rsidRPr="000D6FBA">
        <w:rPr>
          <w:sz w:val="28"/>
          <w:szCs w:val="28"/>
          <w:rtl/>
        </w:rPr>
        <w:t xml:space="preserve">، وعندما حضر المريض لعيادة الطبيب المعالج يوم ٢٠٠٥/١٠/٢١م ولديه طفح جلدي قام بإحالته إلى طبيب الأمراض الجلدية وهذا تصرف مناسب. وحسب تقرير استشاري الباطنة بمستشفى الدمام المركزي فإنه لم يتبق عند المريض ضـرر عضوي أو أية أعراض مرضية أو طفح جلدي أو ضيق بالتنفس نتيجة إعطائه دواء اجمانتين، كما أنه من غير المعروف علمياً أن الحساسية للاوجمانتين تسبب اكتــاباً أو نعاساً أو عصبية «نرفزة» كما ترى الهيئة أن الأعراض والعلامات التي كانـت عند المـريض لا تتفق مع تشخيص الصدمة التحسسية </w:t>
      </w:r>
      <w:r w:rsidRPr="000D6FBA">
        <w:rPr>
          <w:sz w:val="28"/>
          <w:szCs w:val="28"/>
        </w:rPr>
        <w:t>Anaphylaxis</w:t>
      </w:r>
      <w:r w:rsidRPr="000D6FBA">
        <w:rPr>
          <w:sz w:val="28"/>
          <w:szCs w:val="28"/>
          <w:rtl/>
        </w:rPr>
        <w:t xml:space="preserve"> وكان بالإمكان علاجه بالقسم الداخلي) وحيث إنه لا يوجد ما يشير إلى بقاء أية أضرار عنـد المـدعي نتيجة إعطائه دواء اجمانتين وأن الأعراض التي يدعيها المدعـي كالاكتئاب والنعاس والعصبية تنتج عن الحساسية للأجمانتين لذا فقد قررت الهيئة الصحية الشرعية بالدمام عدم استحقاق المدعي لما يطلبه من المدعى عليه في الحق الخاص. وأما في الحق العام وحيث إن المريض أخبر الدكتور..... أثناء مراجعاته له قبل العملية بأن لديه حساسية تجاه البنسلين كما أن الملف الطبي مدون عليه بوضوح أن لديه حساسية تجاه البنسلين وأن الدكتور..... هـو الـمـشـرف على المريض والمسئول الأول عنه خلال العملية الجراحية فإنه كان من الواجب عليه أن ينبه لا الفريق الطبي المشارك له في العملية الجراحيـة بتجنب إعطاء المضاد الحيوي البنسلين ومشتقاته مثل أوجمانتين، كما أنه كــان ينبغي عليه ألا يـصـف لـه أقراص اجمانتين ليتناولها بعد خروجه من المستشفى لذا فقد قررت الهيئة معاقبته بتكليفه بدفع </w:t>
      </w:r>
      <w:r w:rsidRPr="000D6FBA">
        <w:rPr>
          <w:sz w:val="28"/>
          <w:szCs w:val="28"/>
          <w:rtl/>
        </w:rPr>
        <w:lastRenderedPageBreak/>
        <w:t>غرامة مالية مقدارها 10,000 عشرة آلاف ريال تورد لصالح بيت المال عن طريق الجهة المختصة بالمديرية العامة للشئون الصحية وقد تم إبلاغ المدعي بالقرار ثم تقـدم بتظلمه إلى الديوان بتاريخ ١٤٢٨/٥/٦هـ</w:t>
      </w:r>
    </w:p>
    <w:p w:rsidR="00C12555" w:rsidRPr="000D6FBA" w:rsidRDefault="00C12555" w:rsidP="00C12555">
      <w:pPr>
        <w:pStyle w:val="a3"/>
        <w:jc w:val="both"/>
        <w:rPr>
          <w:sz w:val="28"/>
          <w:szCs w:val="28"/>
          <w:rtl/>
        </w:rPr>
      </w:pPr>
    </w:p>
    <w:p w:rsidR="00C12555" w:rsidRPr="00B065E6" w:rsidRDefault="00C12555" w:rsidP="00C12555">
      <w:pPr>
        <w:pStyle w:val="a3"/>
        <w:jc w:val="center"/>
        <w:rPr>
          <w:b/>
          <w:bCs/>
          <w:sz w:val="28"/>
          <w:szCs w:val="28"/>
          <w:rtl/>
        </w:rPr>
      </w:pPr>
      <w:r w:rsidRPr="00B065E6">
        <w:rPr>
          <w:b/>
          <w:bCs/>
          <w:sz w:val="28"/>
          <w:szCs w:val="28"/>
          <w:rtl/>
        </w:rPr>
        <w:t>الأسباب</w:t>
      </w:r>
    </w:p>
    <w:p w:rsidR="00C12555" w:rsidRPr="000D6FBA" w:rsidRDefault="00C12555" w:rsidP="00C12555">
      <w:pPr>
        <w:pStyle w:val="a3"/>
        <w:jc w:val="both"/>
        <w:rPr>
          <w:sz w:val="28"/>
          <w:szCs w:val="28"/>
          <w:rtl/>
        </w:rPr>
      </w:pPr>
      <w:r w:rsidRPr="000D6FBA">
        <w:rPr>
          <w:sz w:val="28"/>
          <w:szCs w:val="28"/>
          <w:rtl/>
        </w:rPr>
        <w:t xml:space="preserve">حيث إنه في مجال الفصل في التظلم تشير الهيئة إلى أن الديوان يختص بالفصل فيه وفقاً للفقرة (ح) من المادة (١/٨) من نظامه والمادة (٣٥) من نظام مزاولة المهن الصحية التي أجازت التظلم إلى الديوان من قرارات الهيئة الصحية الشرعية خلال ستين يوماً من تاريخ إبلاغها. كما تشير الهيئة إلى أن الدعوى مقبولة شكلاً لتقديمها قبل مضي المدة المقررة لجواز التظلم. أما عن الموضوع فإن وكيل المتظلم يذكر في اعتراضه أن موكله أصيب ببثور جانبية (طفحاً جلدياً) في كامل جسده من جراء الخطأ الطبي مما سبب له آلاماً نفسية وجسدية وقد استدعى ذلك علاجه لمدة تزيد عن ثمانية أيام، انقطع خلالها عن عمله مما أدى إلى حسمها من إجازاته. ويطالب التعويض عما لحق موكله من أضرار. وحيث إنه بتأمل هيئة التدقيق للقضية وقرار الهيئة الصحية الشرعية وما بني عليه وتظلم المدعي لم يتبين للهيئة الأسباب التي بنت عليها الهيئة الصحية قرارها في عدم استحقاق المدعي للتعويض عن الطفح الجلدي وما ترتب عليه. ذلك أن كونه قد شفي منه لا يلغي حقه في التعويض عما سببه له ذلك الخطأ من أضرار طالما قد ثبت لدى الهيئة العلاقة السببية بين الخطأ والضرر. مما يتعين معه إعادة قرار الهيئة الصحية الشرعية إليها لإعادة النظر فيما يطالب به المدعي من تعويض بهذا الشأن كما تنتهي الهيئة إلى حفظ التظلم لدى الديوان لما يتوقع من انتهاء الدعوى لدى الهيئة الصحية الشرعية دون حاجة إلى إعادتها وفي حال عودتها فبالإمكان طلب ما حفظ. وحيث قدم الطبيب ..... عريضة يتظلم فيها مما صدر بحقه ويطلب رفع حظر السفر عنه مشيراً إلى أن صاحب مستشفى..... قدم كفالة غرم وأداء عنه وأنه يتمتع بغطاء تأميني ضد مخاطر المهنة، فقد رأت هيئة التدقيق إحالة تظلمه فيما يتعلق بطلب رفع حظر السفر إلى الهيئة الصحية الشرعية للنظر فيه واتخاذ ما تراه </w:t>
      </w:r>
      <w:r w:rsidRPr="000D6FBA">
        <w:rPr>
          <w:rFonts w:hint="cs"/>
          <w:sz w:val="28"/>
          <w:szCs w:val="28"/>
          <w:rtl/>
        </w:rPr>
        <w:t>بشأنه.</w:t>
      </w:r>
    </w:p>
    <w:p w:rsidR="00C12555" w:rsidRPr="00B065E6" w:rsidRDefault="00C12555" w:rsidP="00C12555">
      <w:pPr>
        <w:pStyle w:val="a3"/>
        <w:jc w:val="both"/>
        <w:rPr>
          <w:b/>
          <w:bCs/>
          <w:sz w:val="28"/>
          <w:szCs w:val="28"/>
          <w:rtl/>
        </w:rPr>
      </w:pPr>
      <w:r w:rsidRPr="00B065E6">
        <w:rPr>
          <w:b/>
          <w:bCs/>
          <w:sz w:val="28"/>
          <w:szCs w:val="28"/>
          <w:rtl/>
        </w:rPr>
        <w:t>هيئة التدقيق</w:t>
      </w:r>
    </w:p>
    <w:p w:rsidR="00C12555" w:rsidRPr="000D6FBA" w:rsidRDefault="00C12555" w:rsidP="00C12555">
      <w:pPr>
        <w:pStyle w:val="a3"/>
        <w:jc w:val="both"/>
        <w:rPr>
          <w:sz w:val="28"/>
          <w:szCs w:val="28"/>
          <w:rtl/>
        </w:rPr>
      </w:pPr>
      <w:r w:rsidRPr="000D6FBA">
        <w:rPr>
          <w:sz w:val="28"/>
          <w:szCs w:val="28"/>
          <w:rtl/>
        </w:rPr>
        <w:t>قررت الهيئة: إعادة قرار الهيئة الصحية الشرعية بالدمام رقم ٢٨/٨٧٣ وتاريخ ١٤٢٨/٣/٢٠هـ إليها لإعادة النظر في القضية على ضوء ما هو مبين في الأسباب وحفظ التظلم بالديوان، وبالله التوفيق. وصلى الله وسلم على نبينا محمد وعلى آله وصحبه أجمعين.</w:t>
      </w:r>
    </w:p>
    <w:p w:rsidR="00C12555" w:rsidRPr="000D6FBA"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Default="00C12555" w:rsidP="00C12555">
      <w:pPr>
        <w:pStyle w:val="a3"/>
        <w:jc w:val="both"/>
        <w:rPr>
          <w:sz w:val="28"/>
          <w:szCs w:val="28"/>
          <w:rtl/>
        </w:rPr>
      </w:pPr>
    </w:p>
    <w:p w:rsidR="00C12555" w:rsidRPr="000D6FBA" w:rsidRDefault="00C12555" w:rsidP="00C12555">
      <w:pPr>
        <w:pStyle w:val="a3"/>
        <w:jc w:val="both"/>
        <w:rPr>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Default="00C12555" w:rsidP="00C12555">
      <w:pPr>
        <w:pStyle w:val="a3"/>
        <w:jc w:val="both"/>
        <w:rPr>
          <w:b/>
          <w:bCs/>
          <w:sz w:val="28"/>
          <w:szCs w:val="28"/>
          <w:rtl/>
        </w:rPr>
      </w:pPr>
    </w:p>
    <w:p w:rsidR="00C12555" w:rsidRPr="00B065E6" w:rsidRDefault="00C12555" w:rsidP="00C12555">
      <w:pPr>
        <w:pStyle w:val="a3"/>
        <w:jc w:val="both"/>
        <w:rPr>
          <w:b/>
          <w:bCs/>
          <w:sz w:val="28"/>
          <w:szCs w:val="28"/>
          <w:rtl/>
        </w:rPr>
      </w:pPr>
      <w:r w:rsidRPr="00B065E6">
        <w:rPr>
          <w:b/>
          <w:bCs/>
          <w:sz w:val="28"/>
          <w:szCs w:val="28"/>
          <w:rtl/>
        </w:rPr>
        <w:lastRenderedPageBreak/>
        <w:t>رقم القضية ٤٢٠/ق لعام ١٤٢٧هـ</w:t>
      </w:r>
    </w:p>
    <w:p w:rsidR="00C12555" w:rsidRPr="00B065E6" w:rsidRDefault="00C12555" w:rsidP="00C12555">
      <w:pPr>
        <w:pStyle w:val="a3"/>
        <w:jc w:val="both"/>
        <w:rPr>
          <w:b/>
          <w:bCs/>
          <w:sz w:val="28"/>
          <w:szCs w:val="28"/>
          <w:rtl/>
        </w:rPr>
      </w:pPr>
      <w:r w:rsidRPr="00B065E6">
        <w:rPr>
          <w:b/>
          <w:bCs/>
          <w:sz w:val="28"/>
          <w:szCs w:val="28"/>
          <w:rtl/>
        </w:rPr>
        <w:t>رقم قرار التدقيق ٢٠٧/ت/٤ لعام ١٤٢٨هـ</w:t>
      </w:r>
    </w:p>
    <w:p w:rsidR="00C12555" w:rsidRPr="00B065E6" w:rsidRDefault="00C12555" w:rsidP="00C12555">
      <w:pPr>
        <w:pStyle w:val="a3"/>
        <w:jc w:val="both"/>
        <w:rPr>
          <w:b/>
          <w:bCs/>
          <w:sz w:val="28"/>
          <w:szCs w:val="28"/>
          <w:rtl/>
        </w:rPr>
      </w:pPr>
      <w:r w:rsidRPr="00B065E6">
        <w:rPr>
          <w:b/>
          <w:bCs/>
          <w:sz w:val="28"/>
          <w:szCs w:val="28"/>
          <w:rtl/>
        </w:rPr>
        <w:t>تاريخ الجلسة ١٤٢٨/١٢/٢٣هـ</w:t>
      </w:r>
    </w:p>
    <w:p w:rsidR="00C12555" w:rsidRPr="00B065E6" w:rsidRDefault="00C12555" w:rsidP="00C12555">
      <w:pPr>
        <w:pStyle w:val="a3"/>
        <w:jc w:val="center"/>
        <w:rPr>
          <w:b/>
          <w:bCs/>
          <w:sz w:val="28"/>
          <w:szCs w:val="28"/>
          <w:rtl/>
        </w:rPr>
      </w:pPr>
      <w:r w:rsidRPr="00B065E6">
        <w:rPr>
          <w:b/>
          <w:bCs/>
          <w:sz w:val="28"/>
          <w:szCs w:val="28"/>
          <w:rtl/>
        </w:rPr>
        <w:t>الموضوعات</w:t>
      </w:r>
    </w:p>
    <w:p w:rsidR="00C12555" w:rsidRPr="00B065E6" w:rsidRDefault="00C12555" w:rsidP="00C12555">
      <w:pPr>
        <w:pStyle w:val="a3"/>
        <w:jc w:val="both"/>
        <w:rPr>
          <w:b/>
          <w:bCs/>
          <w:sz w:val="28"/>
          <w:szCs w:val="28"/>
          <w:rtl/>
        </w:rPr>
      </w:pPr>
      <w:r w:rsidRPr="00B065E6">
        <w:rPr>
          <w:b/>
          <w:bCs/>
          <w:sz w:val="28"/>
          <w:szCs w:val="28"/>
          <w:rtl/>
        </w:rPr>
        <w:t>مؤسسات ومهن صحية - خطأ طبي - قرار اللجنة الطبية الشرعية - مخالفة طبية – عدم مباشرة الحالة المرضية - عدم مواجهة الطبيب بالشهود - التحقق من ثبوت المخالفة – كفاية الدليل - إثبات.</w:t>
      </w:r>
    </w:p>
    <w:p w:rsidR="00C12555" w:rsidRPr="000D6FBA" w:rsidRDefault="00C12555" w:rsidP="00C12555">
      <w:pPr>
        <w:pStyle w:val="a3"/>
        <w:jc w:val="center"/>
        <w:rPr>
          <w:sz w:val="28"/>
          <w:szCs w:val="28"/>
          <w:rtl/>
        </w:rPr>
      </w:pPr>
      <w:r w:rsidRPr="00B065E6">
        <w:rPr>
          <w:b/>
          <w:bCs/>
          <w:sz w:val="28"/>
          <w:szCs w:val="28"/>
          <w:rtl/>
        </w:rPr>
        <w:t>الأنظمة واللوائح</w:t>
      </w:r>
    </w:p>
    <w:p w:rsidR="00C12555" w:rsidRPr="000D6FBA" w:rsidRDefault="00C12555" w:rsidP="0055303E">
      <w:pPr>
        <w:pStyle w:val="a3"/>
        <w:numPr>
          <w:ilvl w:val="0"/>
          <w:numId w:val="230"/>
        </w:numPr>
        <w:jc w:val="both"/>
        <w:rPr>
          <w:sz w:val="28"/>
          <w:szCs w:val="28"/>
          <w:rtl/>
        </w:rPr>
      </w:pPr>
      <w:r w:rsidRPr="000D6FBA">
        <w:rPr>
          <w:sz w:val="28"/>
          <w:szCs w:val="28"/>
          <w:rtl/>
        </w:rPr>
        <w:t>نظام ديوان المظالم الصادر بالمرسوم الملكي رقم م/51 وتاريخ ١٤٠٢/٧/١٧</w:t>
      </w:r>
      <w:r w:rsidRPr="000D6FBA">
        <w:rPr>
          <w:rFonts w:hint="cs"/>
          <w:sz w:val="28"/>
          <w:szCs w:val="28"/>
          <w:rtl/>
        </w:rPr>
        <w:t>هـ.</w:t>
      </w:r>
    </w:p>
    <w:p w:rsidR="00C12555" w:rsidRPr="000D6FBA" w:rsidRDefault="00C12555" w:rsidP="0055303E">
      <w:pPr>
        <w:pStyle w:val="a3"/>
        <w:numPr>
          <w:ilvl w:val="0"/>
          <w:numId w:val="230"/>
        </w:numPr>
        <w:jc w:val="both"/>
        <w:rPr>
          <w:sz w:val="28"/>
          <w:szCs w:val="28"/>
          <w:rtl/>
        </w:rPr>
      </w:pPr>
      <w:r w:rsidRPr="000D6FBA">
        <w:rPr>
          <w:sz w:val="28"/>
          <w:szCs w:val="28"/>
          <w:rtl/>
        </w:rPr>
        <w:t xml:space="preserve">نظام مزاولة المهن الصحية الصـادر بالمرسـوم الملكي رقم (م/3) وتاريخ </w:t>
      </w:r>
      <w:r w:rsidRPr="000D6FBA">
        <w:rPr>
          <w:sz w:val="28"/>
          <w:szCs w:val="28"/>
          <w:rtl/>
          <w:lang w:bidi="fa-IR"/>
        </w:rPr>
        <w:t>۲/۲۱/</w:t>
      </w:r>
      <w:r w:rsidRPr="000D6FBA">
        <w:rPr>
          <w:sz w:val="28"/>
          <w:szCs w:val="28"/>
          <w:rtl/>
        </w:rPr>
        <w:t>١٤٠٩ هـ.</w:t>
      </w:r>
    </w:p>
    <w:p w:rsidR="00C12555" w:rsidRPr="000D6FBA" w:rsidRDefault="00C12555" w:rsidP="00C12555">
      <w:pPr>
        <w:pStyle w:val="a3"/>
        <w:jc w:val="both"/>
        <w:rPr>
          <w:sz w:val="28"/>
          <w:szCs w:val="28"/>
          <w:rtl/>
        </w:rPr>
      </w:pPr>
    </w:p>
    <w:p w:rsidR="00C12555" w:rsidRPr="00B065E6" w:rsidRDefault="00C12555" w:rsidP="00C12555">
      <w:pPr>
        <w:pStyle w:val="a3"/>
        <w:jc w:val="center"/>
        <w:rPr>
          <w:b/>
          <w:bCs/>
          <w:sz w:val="28"/>
          <w:szCs w:val="28"/>
          <w:rtl/>
        </w:rPr>
      </w:pPr>
      <w:r w:rsidRPr="00B065E6">
        <w:rPr>
          <w:b/>
          <w:bCs/>
          <w:sz w:val="28"/>
          <w:szCs w:val="28"/>
          <w:rtl/>
        </w:rPr>
        <w:t>الملخص</w:t>
      </w:r>
    </w:p>
    <w:p w:rsidR="00C12555" w:rsidRPr="000D6FBA" w:rsidRDefault="00C12555" w:rsidP="00C12555">
      <w:pPr>
        <w:pStyle w:val="a3"/>
        <w:jc w:val="both"/>
        <w:rPr>
          <w:sz w:val="28"/>
          <w:szCs w:val="28"/>
          <w:rtl/>
        </w:rPr>
      </w:pPr>
      <w:r w:rsidRPr="000D6FBA">
        <w:rPr>
          <w:sz w:val="28"/>
          <w:szCs w:val="28"/>
          <w:rtl/>
        </w:rPr>
        <w:t>الطبيب المدعي يطالب بإلغاء إلغاء قرار اللجنة الطبية الشرعية المتضمن تغريمه مبلغاً مالياً لما نسب إليه من مخالفة أحكام نظام مزاولة المهن الصحية – استناد القرار إلى أن المدعي قد شاهد الحالة المرضية ولم يتعامل معها بما يجب، وأن ذلك ثابت من خلال أقوال من تمت مناقشتهم في القضية، وأن الطبيب من ضمن الفريق المختص بمباشرة حالات الإصابات في الحوادث – نفي المدعي مشاهدته للحالة، وعدم قيام اللجنة بمواجهته بمن أخذت أقوالهم، مع الأخذ بالاعتبار بحث ما إذا كان ذلك القول منهم من قبيل الدفع عن النفس، وماله من تأثير في اعتباره لوحده دليلاً كافياً – افتراض كون المدعي من ضمن الفريق المختص لا يعني ثبوت معرفته بالحالة واطلاعه عليها – أثره: إعادة قرار اللجنة لإعادة النظر فيه.</w:t>
      </w:r>
    </w:p>
    <w:p w:rsidR="00C12555" w:rsidRPr="000D6FBA" w:rsidRDefault="00C12555" w:rsidP="00C12555">
      <w:pPr>
        <w:pStyle w:val="a3"/>
        <w:jc w:val="both"/>
        <w:rPr>
          <w:sz w:val="28"/>
          <w:szCs w:val="28"/>
          <w:rtl/>
        </w:rPr>
      </w:pPr>
    </w:p>
    <w:p w:rsidR="00C12555" w:rsidRPr="00B065E6" w:rsidRDefault="00C12555" w:rsidP="00C12555">
      <w:pPr>
        <w:pStyle w:val="a3"/>
        <w:jc w:val="center"/>
        <w:rPr>
          <w:b/>
          <w:bCs/>
          <w:sz w:val="28"/>
          <w:szCs w:val="28"/>
          <w:rtl/>
        </w:rPr>
      </w:pPr>
      <w:r w:rsidRPr="00B065E6">
        <w:rPr>
          <w:b/>
          <w:bCs/>
          <w:sz w:val="28"/>
          <w:szCs w:val="28"/>
          <w:rtl/>
        </w:rPr>
        <w:t>الوقائع</w:t>
      </w:r>
    </w:p>
    <w:p w:rsidR="00C12555" w:rsidRPr="000D6FBA" w:rsidRDefault="00C12555" w:rsidP="00C12555">
      <w:pPr>
        <w:pStyle w:val="a3"/>
        <w:jc w:val="both"/>
        <w:rPr>
          <w:sz w:val="28"/>
          <w:szCs w:val="28"/>
          <w:rtl/>
        </w:rPr>
      </w:pPr>
      <w:r w:rsidRPr="000D6FBA">
        <w:rPr>
          <w:sz w:val="28"/>
          <w:szCs w:val="28"/>
          <w:rtl/>
        </w:rPr>
        <w:t xml:space="preserve">حيث إن وقائع هذه الدعوى تتحصل بالقدر اللازم لإصدار هذا القرار في أنه صدر قرار الهيئة الصحية الشرعية بمنطقة القصيم بشأن دعوى المدعي العام بالشؤون الصحية بمنطقة حائل ضد بعض الأطباء بمستشفى الملك خالد بحائل الذين تولوا علاج الطفل..... الذي تـوفـي أثناء علاجه من إصابته في حادث مروري، ومن ضمن الأطباء المدعى عليهم الطبيب المتظلم حيث انتهت اللجنة فيما يخص المتظلم إلى تغريمه مبلغ ستة عشر ألفاً وخمس مئة ريال (16,500) لما نسبته إليه من مخالفته أحكام المادة الثامنة والتاسعة (فقرة أ) والسادسة والعشرين من نظام مزاولة المهن الصحية. وقد بنت اللجنة قرارها على أن ادعاء الطبيب المذكور أنه لم يستدع لفحص الطفل المصاب مخالف للحقيقة لما ذكرته من أن بعض من نوقشوا في القضية قد أفادوا أن الطبيب المذكور قد شاهد الحالة، ولأنه أحد أعضاء الفريق الطبي المختص بمباشرة الحالات </w:t>
      </w:r>
      <w:r w:rsidRPr="000D6FBA">
        <w:rPr>
          <w:rFonts w:hint="cs"/>
          <w:sz w:val="28"/>
          <w:szCs w:val="28"/>
          <w:rtl/>
        </w:rPr>
        <w:t>الإصابة</w:t>
      </w:r>
      <w:r w:rsidRPr="000D6FBA">
        <w:rPr>
          <w:sz w:val="28"/>
          <w:szCs w:val="28"/>
          <w:rtl/>
        </w:rPr>
        <w:t xml:space="preserve"> وعلاجها والتي ذكر جميع أعضائها أنهم قد استدعوا لمباشرة الحالات الثلاث التي كانت مـوجـودة فـي قسم الطوارئ ومن بينها حالة الطفل. وقد تم إبلاغ المذكور بالقرار بتاريخ ١٤٢٧/١١/١٣هـ ثم تقدم بتظلمه إلى الديوان بتاريخ ١٤٢٧/١٢/١٦هـ.</w:t>
      </w:r>
    </w:p>
    <w:p w:rsidR="00C12555" w:rsidRPr="000D6FBA" w:rsidRDefault="00C12555" w:rsidP="00C12555">
      <w:pPr>
        <w:pStyle w:val="a3"/>
        <w:jc w:val="both"/>
        <w:rPr>
          <w:sz w:val="28"/>
          <w:szCs w:val="28"/>
          <w:rtl/>
        </w:rPr>
      </w:pPr>
    </w:p>
    <w:p w:rsidR="00C12555" w:rsidRPr="00B065E6" w:rsidRDefault="00C12555" w:rsidP="00C12555">
      <w:pPr>
        <w:pStyle w:val="a3"/>
        <w:jc w:val="center"/>
        <w:rPr>
          <w:b/>
          <w:bCs/>
          <w:sz w:val="28"/>
          <w:szCs w:val="28"/>
          <w:rtl/>
        </w:rPr>
      </w:pPr>
      <w:r w:rsidRPr="00B065E6">
        <w:rPr>
          <w:b/>
          <w:bCs/>
          <w:sz w:val="28"/>
          <w:szCs w:val="28"/>
          <w:rtl/>
        </w:rPr>
        <w:t>الاسباب</w:t>
      </w:r>
    </w:p>
    <w:p w:rsidR="00C12555" w:rsidRPr="000D6FBA" w:rsidRDefault="00C12555" w:rsidP="00C12555">
      <w:pPr>
        <w:pStyle w:val="a3"/>
        <w:jc w:val="both"/>
        <w:rPr>
          <w:sz w:val="28"/>
          <w:szCs w:val="28"/>
          <w:rtl/>
        </w:rPr>
      </w:pPr>
      <w:r w:rsidRPr="000D6FBA">
        <w:rPr>
          <w:sz w:val="28"/>
          <w:szCs w:val="28"/>
          <w:rtl/>
        </w:rPr>
        <w:t xml:space="preserve">وحيث إنه في مجال الفصل في التظلم تشير الهيئة إلى أن الديوان يختص بالفصل فيه وفقاً للفقرة (ح) من المادة (١/٨) من نظامه والمادة (35) من نظام مزاولة المهن الصحية التي أجازت التظلم إلى الديوان من قرارات الهيئة الصحية الشرعية خلال ستين يوماً من تاريخ </w:t>
      </w:r>
      <w:r w:rsidRPr="000D6FBA">
        <w:rPr>
          <w:rFonts w:hint="cs"/>
          <w:sz w:val="28"/>
          <w:szCs w:val="28"/>
          <w:rtl/>
        </w:rPr>
        <w:t>إبلاغها.</w:t>
      </w:r>
      <w:r w:rsidRPr="000D6FBA">
        <w:rPr>
          <w:sz w:val="28"/>
          <w:szCs w:val="28"/>
          <w:rtl/>
        </w:rPr>
        <w:t xml:space="preserve"> كما تشير الهيئة إلى أن الدعوى مقبولة شكلاً لتقديمها قبل مضي المدة المقررة أما عن الموضوع فإن المتظلم في عريضة تظلمه ينفي أن يكون قد شاهد حالة الطفل المذكور أو أنه علم بها. كما أشار إلى أن ما جاء بإفادة بعض من تـمـت مناقشتهم بأنه قد شاهد الحالة غير صحيح ولا يتفق مع الواقع، </w:t>
      </w:r>
      <w:r w:rsidRPr="000D6FBA">
        <w:rPr>
          <w:sz w:val="28"/>
          <w:szCs w:val="28"/>
          <w:rtl/>
        </w:rPr>
        <w:lastRenderedPageBreak/>
        <w:t xml:space="preserve">واستدل لذلك بأنه من المتبع عند مناظرته لأي مريض بالطوارئ أنه يقوم بتسجيل ملاحظاته والتوقيع على نموذج تنويم المريض، وأن هذا لم يحدث في هذه الحالة، وأضاف أنه ليس من ضمن الفريق المختص بمباشرة الحالات الإصابية وإنما يتم استدعاؤه لمباشرة الحالات إذا تبين للفريق المختص بمباشرة الحالات أن هناك ما يستدعي استدعاؤه لمباشرة تخصصه. وفي ختام تظلمه طلب إلغاء القرار وإعادة النظر في القضية. وحيث إنه بتأمل الهيئة للقضية وقرار الهيئة الصحية الشرعية وما بني عليه وتظلم الطبيب وأسبابه. فقد لاحظت الهيئة أن الهيئة الصحية الشرعية قد بنت قرارها على إدانة الطبيب على أمرين، </w:t>
      </w:r>
      <w:r w:rsidRPr="000D6FBA">
        <w:rPr>
          <w:rFonts w:hint="cs"/>
          <w:sz w:val="28"/>
          <w:szCs w:val="28"/>
          <w:rtl/>
        </w:rPr>
        <w:t>أحدهما:</w:t>
      </w:r>
      <w:r w:rsidRPr="000D6FBA">
        <w:rPr>
          <w:sz w:val="28"/>
          <w:szCs w:val="28"/>
          <w:rtl/>
        </w:rPr>
        <w:t xml:space="preserve"> أقوال بعض من تمت مناقشتهم في القضية من أن الطبيب المذكور قد شاهد الحالة. ومع أن الطبيب المتظلم قد نفى ذلك أثناء التحقيق معه من قبل اللجنة المشكلة للتحقيق في القضية وكذلك أمام الهيئة الصحية الشرعية، إلا أن الهيئة لم تواجهه بمن أخذت بأقوالهم، وكان يتعين عليها ذلك لتمكينه من إبداء وجهة نظره في ذلك. ومن ثم تقرر ما تراه بهذا الشأن بعد تجلية الأمر. الأمر الآخر الذي استندت إليه الهيئة الصحية: هـو كـون الـطـبـيـب الـمـذكـور مـن ضمن الفريق المختص بمباشرة الحالات الإصابية في الحوادث فمع أنه ينفي ذلك وقد أرفق ما يراه سنداً لذلك، إلا أنه على افتراض عدم صحة نفيه فإن مجرد كونه عضواً في الفريق لا يعني ثبوت معرفته بالحالة واطلاعه عليها، وليس في الأوراق ما يفيد بأن الهيئة الصحية قد تحققت من ذلك بصورة رسمية مما ترى معه الهيئة أنه يتعين التحقق مما أُشير إليه في هذا الشأن وكذلك مواجهته بمن أفادوا باطلاعه على الحالة، الأخذ في الاعتبار بحث ما إذا كان في إفادة الأطباء نحوه </w:t>
      </w:r>
      <w:r w:rsidRPr="000D6FBA">
        <w:rPr>
          <w:rFonts w:hint="cs"/>
          <w:sz w:val="28"/>
          <w:szCs w:val="28"/>
          <w:rtl/>
        </w:rPr>
        <w:t>ما يمك</w:t>
      </w:r>
      <w:r w:rsidRPr="000D6FBA">
        <w:rPr>
          <w:rFonts w:hint="eastAsia"/>
          <w:sz w:val="28"/>
          <w:szCs w:val="28"/>
          <w:rtl/>
        </w:rPr>
        <w:t>ن</w:t>
      </w:r>
      <w:r w:rsidRPr="000D6FBA">
        <w:rPr>
          <w:sz w:val="28"/>
          <w:szCs w:val="28"/>
          <w:rtl/>
        </w:rPr>
        <w:t xml:space="preserve"> اعتباره من قبيل الدفع عن النفس وما لذلك من تأثير في ، مع مدى اعتباره لوحده دليلاً كافياً. ومن ثم تنتهي إلى إعادة قـرار الهيئة الصحية الشـرعيـة إلـيـهـا مـع أوراق القضية المتعلقة به وصورة تظلم الطبيب المذكور وصـورة من مشـفـوعـاته لإعادة النظر في القضـيـة فـي ضـوء ما أشير إليه، كـمـا تـرى حفظ التظلم بالديوان لما يتوقع من انتهاء القضية أمام الهيئة الصحية الشـرعيـة وفي حال عودتها فبالإمكان طلب ما حفظ.</w:t>
      </w:r>
    </w:p>
    <w:p w:rsidR="00C12555" w:rsidRPr="00B065E6" w:rsidRDefault="00C12555" w:rsidP="00C12555">
      <w:pPr>
        <w:pStyle w:val="a3"/>
        <w:jc w:val="both"/>
        <w:rPr>
          <w:b/>
          <w:bCs/>
          <w:sz w:val="28"/>
          <w:szCs w:val="28"/>
          <w:rtl/>
        </w:rPr>
      </w:pPr>
      <w:r w:rsidRPr="00B065E6">
        <w:rPr>
          <w:b/>
          <w:bCs/>
          <w:sz w:val="28"/>
          <w:szCs w:val="28"/>
          <w:rtl/>
        </w:rPr>
        <w:t>هيئة التدقيق</w:t>
      </w:r>
    </w:p>
    <w:p w:rsidR="00C12555" w:rsidRPr="000D6FBA" w:rsidRDefault="00C12555" w:rsidP="00C12555">
      <w:pPr>
        <w:pStyle w:val="a3"/>
        <w:jc w:val="both"/>
        <w:rPr>
          <w:sz w:val="28"/>
          <w:szCs w:val="28"/>
          <w:rtl/>
        </w:rPr>
      </w:pPr>
      <w:r w:rsidRPr="000D6FBA">
        <w:rPr>
          <w:sz w:val="28"/>
          <w:szCs w:val="28"/>
          <w:rtl/>
        </w:rPr>
        <w:t>قررت الهيئة: إعادة قرار الهيئة الصحية الشرعية بمنطقة القصيم المختصـة بالنظر في قضـايا حائل والحدود الشمالية رقم ١٤٢٧/٥٨هـ إليها لإعادة النظر في القضية لما هو مبين في الأسباب، وحفظ التظلم بالديوان، وبالله التوفيق. وصلى الله وسلم على نبينا محمد وعلى آله وصحبه أجمعين.</w:t>
      </w:r>
    </w:p>
    <w:p w:rsidR="00C12555" w:rsidRPr="000D6FBA" w:rsidRDefault="00C12555" w:rsidP="00C12555">
      <w:pPr>
        <w:jc w:val="both"/>
        <w:rPr>
          <w:sz w:val="28"/>
          <w:szCs w:val="28"/>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center"/>
        <w:rPr>
          <w:rFonts w:eastAsia="Times New Roman"/>
          <w:b/>
          <w:bCs/>
          <w:sz w:val="96"/>
          <w:szCs w:val="96"/>
          <w:rtl/>
        </w:rPr>
      </w:pPr>
      <w:r w:rsidRPr="00C12555">
        <w:rPr>
          <w:rFonts w:eastAsia="Times New Roman" w:hint="cs"/>
          <w:b/>
          <w:bCs/>
          <w:sz w:val="96"/>
          <w:szCs w:val="96"/>
          <w:rtl/>
        </w:rPr>
        <w:t>نزع ملكية عقار</w:t>
      </w:r>
    </w:p>
    <w:p w:rsidR="00C12555" w:rsidRDefault="00C12555" w:rsidP="00C12555">
      <w:pPr>
        <w:bidi/>
        <w:jc w:val="center"/>
        <w:rPr>
          <w:rFonts w:eastAsia="Times New Roman"/>
          <w:b/>
          <w:bCs/>
          <w:sz w:val="96"/>
          <w:szCs w:val="96"/>
          <w:rtl/>
        </w:rPr>
      </w:pPr>
    </w:p>
    <w:p w:rsidR="00C12555" w:rsidRDefault="00C12555" w:rsidP="00C12555">
      <w:pPr>
        <w:bidi/>
        <w:jc w:val="center"/>
        <w:rPr>
          <w:rFonts w:eastAsia="Times New Roman"/>
          <w:b/>
          <w:bCs/>
          <w:sz w:val="96"/>
          <w:szCs w:val="96"/>
          <w:rtl/>
        </w:rPr>
      </w:pPr>
    </w:p>
    <w:p w:rsidR="00C12555" w:rsidRDefault="00C12555" w:rsidP="00C12555">
      <w:pPr>
        <w:bidi/>
        <w:jc w:val="center"/>
        <w:rPr>
          <w:rFonts w:eastAsia="Times New Roman"/>
          <w:b/>
          <w:bCs/>
          <w:sz w:val="96"/>
          <w:szCs w:val="96"/>
          <w:rtl/>
        </w:rPr>
      </w:pPr>
    </w:p>
    <w:p w:rsidR="00C12555" w:rsidRDefault="00C12555" w:rsidP="00C12555">
      <w:pPr>
        <w:bidi/>
        <w:jc w:val="center"/>
        <w:rPr>
          <w:rFonts w:eastAsia="Times New Roman"/>
          <w:b/>
          <w:bCs/>
          <w:sz w:val="96"/>
          <w:szCs w:val="96"/>
          <w:rtl/>
        </w:rPr>
      </w:pPr>
    </w:p>
    <w:p w:rsidR="00C12555" w:rsidRDefault="00C12555" w:rsidP="00C12555">
      <w:pPr>
        <w:bidi/>
        <w:jc w:val="center"/>
        <w:rPr>
          <w:rFonts w:eastAsia="Times New Roman"/>
          <w:b/>
          <w:bCs/>
          <w:sz w:val="96"/>
          <w:szCs w:val="96"/>
          <w:rtl/>
        </w:rPr>
      </w:pPr>
    </w:p>
    <w:p w:rsidR="00C12555" w:rsidRDefault="00C12555" w:rsidP="00C12555">
      <w:pPr>
        <w:bidi/>
        <w:jc w:val="center"/>
        <w:rPr>
          <w:rFonts w:eastAsia="Times New Roman"/>
          <w:b/>
          <w:bCs/>
          <w:sz w:val="96"/>
          <w:szCs w:val="96"/>
          <w:rtl/>
        </w:rPr>
      </w:pPr>
    </w:p>
    <w:p w:rsidR="00C12555" w:rsidRDefault="00C12555" w:rsidP="00C12555">
      <w:pPr>
        <w:bidi/>
        <w:jc w:val="center"/>
        <w:rPr>
          <w:rFonts w:eastAsia="Times New Roman"/>
          <w:b/>
          <w:bCs/>
          <w:sz w:val="96"/>
          <w:szCs w:val="96"/>
          <w:rtl/>
        </w:rPr>
      </w:pPr>
    </w:p>
    <w:p w:rsidR="00C12555" w:rsidRDefault="00C12555" w:rsidP="00C12555">
      <w:pPr>
        <w:bidi/>
        <w:rPr>
          <w:rFonts w:eastAsia="Times New Roman"/>
          <w:b/>
          <w:bCs/>
          <w:sz w:val="28"/>
          <w:szCs w:val="28"/>
          <w:rtl/>
        </w:rPr>
      </w:pPr>
    </w:p>
    <w:p w:rsidR="00C12555" w:rsidRPr="00AE5690" w:rsidRDefault="00C12555" w:rsidP="00C12555">
      <w:pPr>
        <w:bidi/>
        <w:jc w:val="both"/>
        <w:rPr>
          <w:rFonts w:eastAsia="Times New Roman"/>
          <w:b/>
          <w:bCs/>
          <w:sz w:val="28"/>
          <w:szCs w:val="28"/>
        </w:rPr>
      </w:pPr>
      <w:r w:rsidRPr="00AE5690">
        <w:rPr>
          <w:rFonts w:eastAsia="Times New Roman" w:hint="cs"/>
          <w:b/>
          <w:bCs/>
          <w:sz w:val="28"/>
          <w:szCs w:val="28"/>
          <w:rtl/>
        </w:rPr>
        <w:lastRenderedPageBreak/>
        <w:t>رقم القضية ٥/٥٩٢/ق لعام ١٤٢٧هـ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الحكم الابتدائي 58/د/٢٢/١ لعام ١٤٢٧هـ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حكم التدقيق 8/ت/5 لعام ١٤٢٨هـ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تاريخ الجلسة ١٤٢٨/١/٨هـ</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الموضوعات</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نزع ملكية عقار- قرار لجنة التقدير- تقدير قيمة عقار- الإجراءات النظامية - تعريف القرار الإداري - أركان القرار الإداري - عيوب القرار الإداري - عيب مخالفة النظم – عيب الشكل – العيب الشكلي الجوهري – الرقابة القضائية على عيوب القرار الإداري – أثر الموافقة على القرار.</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الأنظمة واللوائح</w:t>
      </w:r>
    </w:p>
    <w:p w:rsidR="00C12555" w:rsidRPr="00AE5690" w:rsidRDefault="00C12555" w:rsidP="0055303E">
      <w:pPr>
        <w:pStyle w:val="a4"/>
        <w:numPr>
          <w:ilvl w:val="0"/>
          <w:numId w:val="231"/>
        </w:numPr>
        <w:bidi/>
        <w:jc w:val="both"/>
        <w:rPr>
          <w:rFonts w:eastAsia="Times New Roman"/>
          <w:sz w:val="28"/>
          <w:szCs w:val="28"/>
          <w:rtl/>
        </w:rPr>
      </w:pPr>
      <w:r w:rsidRPr="00AE5690">
        <w:rPr>
          <w:rFonts w:eastAsia="Times New Roman" w:hint="cs"/>
          <w:sz w:val="28"/>
          <w:szCs w:val="28"/>
          <w:rtl/>
        </w:rPr>
        <w:t>نظام ديوان المظالم الصادر بالمرسوم الملكي رقم م/51 وتاريخ ١٤٠٢/</w:t>
      </w:r>
      <w:r w:rsidRPr="00AE5690">
        <w:rPr>
          <w:rFonts w:eastAsia="Times New Roman" w:hint="cs"/>
          <w:sz w:val="28"/>
          <w:szCs w:val="28"/>
          <w:rtl/>
          <w:lang w:bidi="fa-IR"/>
        </w:rPr>
        <w:t>۷/۱۷</w:t>
      </w:r>
      <w:r w:rsidRPr="00AE5690">
        <w:rPr>
          <w:rFonts w:eastAsia="Times New Roman" w:hint="cs"/>
          <w:sz w:val="28"/>
          <w:szCs w:val="28"/>
          <w:rtl/>
        </w:rPr>
        <w:t>هـ.</w:t>
      </w:r>
    </w:p>
    <w:p w:rsidR="00C12555" w:rsidRPr="00AE5690" w:rsidRDefault="00C12555" w:rsidP="0055303E">
      <w:pPr>
        <w:pStyle w:val="a4"/>
        <w:numPr>
          <w:ilvl w:val="0"/>
          <w:numId w:val="231"/>
        </w:numPr>
        <w:bidi/>
        <w:jc w:val="both"/>
        <w:rPr>
          <w:rFonts w:eastAsia="Times New Roman"/>
          <w:sz w:val="28"/>
          <w:szCs w:val="28"/>
          <w:rtl/>
        </w:rPr>
      </w:pPr>
      <w:r w:rsidRPr="00AE5690">
        <w:rPr>
          <w:rFonts w:eastAsia="Times New Roman" w:hint="cs"/>
          <w:sz w:val="28"/>
          <w:szCs w:val="28"/>
          <w:rtl/>
        </w:rPr>
        <w:t>نظام نزع ملكية العقارات للمنفعة العامة ووضع اليد المؤقت على العقار الصادر بموجب المرسوم الملكي رقم م/15 وتاريخ ١٤٢٤/٣/١١هـ.</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الملخص</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المدعي يطلب إلغاء قرار اللجنة التي قـدرت عـقـاره – على جهة الإدارة اتباع إجراءات نظامية محددة عند إرادتها نزع الملكية – جهة الإدارة لم تراع الإجراءات النظامية، فلم تشكل اللجنة من المندوبين المنصوص عليها نظاماً، كما لم يحضر صاحب الشأن ولم تؤخذ توقيعاته على قرار حصر العقار وتحديد وصفه وموجوداته أثناء ذلك – القرار الإداري هو إفصاح الإدارة عن إرادتها الملزمة بما لها من سلطة بمقتضى الأنظمة واللوائح بقصد إحداث أثر نظامي يكون جائزاً وممكناً نظاماً – يفترض في القرار الإداري الصحة باعتباره عملاً نظامياً – يجب أن تتوافر للقرار الإداري جميع الشروط والأركان الخاصة به لكي يصدر صحيحاً ومنتجاً لآثاره – تتمثل أركان القرار الإداري ومقوماته في الإفصاح عن الإرادة والاختصاص والشكل والسبب والمحل والغاية – تتمثل عيوب القرار الإداري في عدم الاختصاص وعيب الشكل ومخالفة النظم وعيب السبب والانحراف بالسلطة - إن رقابة القضاء الإداري فيما يتعلق بمخالفة القرار للنظم واللوائح، هي رقابة موضوعية، تستهدف مطابقة محل القرار الإداري للنظم، وتنصب علـى جـوهـره وموضوعه - مخالفة جهة الإدارة للقواعد النظامية تتجلى فـي صـور: إحداهـا مخالفة نصوص القاعدة النظامية ذاتها، بتجاهلها كلياً أو جزئياً، بإثباتها عملاً تحرمه تلك القواعد أو امتناعها عن القيام بعمل توجبه - الثابت للدائرة أن اللجنة مصدرة القرار المتظلم منه قد تشكلت على نحو يخالف التشكيل المنصوص عليه نظاماً - أثره: بطلان تشكيل اللجنة وبطلان عملها وما أصدرته من قرارات، إعمالا لقاعدة «ما بني على باطل فهو باطل» - إن قواعد الشكل في إصـدار القرارات الإدارية على جانب كبير من الأهمية؛ لأن المقصود بها حماية المصلحة العامة ومصلحة الأفراد على حد سواء – إن تشكيل لجنة الـتـقـديـر عـلـى الـوجـه المبين نظاماً هو إجراء شكلي جوهري بقصد تحقيق ضمانة أساسية، وإن أي إخلال به ينطوي على عيب جوهري في الشكل – إن موافقة المدعي على القرار لا يصحح العيب الجوهري الذي ينطوي عليه، وإلا فتح الباب على مصراعيه أمام جهة الإدارة كي تخالف الشكليات الجوهرية التي وضعت رعاية للمصالح العامة والخاصة – إن الملكية الخاصة مصانة شرعاً، ولا يجوز لجهات الإدارة الاستيلاء عليها للمنفعة العامة إلا طبقاً للإجراءات المقررة في نظام نزع الملكية ومقابل تعويض عادل – مؤدى ذلك: إلغاء القرار.</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أحكام مشابهة</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حكم رقم 53/د/٢٢/١ لعام ١٤٢٧هـ في القضية رقم ٥/٧١٨/ق لعام ١٤٢٦هـ المؤيد برقم 6/ت/5 لعام ١٤٢٨هـ. حكم رقم ٢٢/د/إ/١٩ لعام ١٤٢٨هـ في القضية رقم ٤/٤/ق لعام ١٤٢٨هـ المؤيد برقم 443/ت/5 لعام ١٤٢٨هـ. حكم رقم ٢٣/د/إ/١٩ لعام ١٤٢٨هـ في القضية رقم 4/78/ق لعام ١٤٢٨هـ المؤيد برقم ٤٢٤/ت/5 لعام ١٤٢٨هـ.</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الوقائع</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تتلخص وقائع هذه الدعوى – بالقدر اللازم لإصدار هذا الـحـكـم فـي أنـه تـقـدم للديوان المدعي..... بعريضة دعوى قيدت قضية بالرقم المشار إليه أعلاه. وبإحالة القضية إلى هذه الدائرة باشرت نظرها على النحو المبين تفصيلاً بمحضر الضبط فبلجسة هذا اليوم حضر المدعي المشار إليه سابقاً والمثبت في الضبط هويته، كما حضر ممثل المدعى عليها والمثبت في الضبط هويته وصفته، وفي هذه الجلسة أوضح المدعي دعواه بأنه يملك مزرعة تقع في العوالي بالمدينة المنورة بموجب الصك رقم 16/١٤٤ وتاريخ ١٤٠٧/١١/١٦هـ المرفق صورة منه بأوراق القضية، وأن المدعى عليها قامت بنزع جزء من تلك المزرعة لصالح طريق يمر في ذلك الجزء وقد قدر سعر المتر المختزل بمبلغ أربعمائة ريال فقط، في حين قدر سعر المتر المختزل لمجاوريه بمبلغ ثمانمائة ريال، وأضاف بأنه تقدم للمدعى عليها بتظلم يطلب فيه المساواة مع جيرانه وإعادة النظر في تقدير سعر المتر المختزل، وذلك بموجب تـظـلـمـه الـمـرفـق صـورة مـنـه بـأوراق القضية، والمـؤرخ ١٤٢٧/٢/٧هـ ومن ثم أُحيلت معاملته للرياض، ثم رجعـت بتاريخ ١٤٢٧/٧/٢٧هـ متضمنة عدم قبول شكواه وإفهامه بأن عليـه التـقدم لديوان المظالم لاستصدار حكم في ذلك، فتقدم للديوان بدعـواه الماثلة بتاريخ ١٤٢٧/٨/٩هـ وانتهى إلى طلب إلزام المدعى عليها بإعادة تقدير سعر المتر المختزل من ملكه أسوة بجيرانه المقدم لهم سعر المتر المختزل بثمانمائة ريال، فأجاب ممثل المدعى عليها بأنه قامت لجنة مشكلة من إدارة الطرق والنقل ومن وزارة المالية ومن وزارة الزراعة بتقدير سعر المتر المختزل من عقار المدعي ومجاوريه بأربعمائة ريال، وتم رفع معاملة المدعي بعد استكمال إجراءاتها وموافقته</w:t>
      </w:r>
      <w:r>
        <w:rPr>
          <w:rFonts w:eastAsia="Times New Roman" w:hint="cs"/>
          <w:sz w:val="28"/>
          <w:szCs w:val="28"/>
          <w:rtl/>
        </w:rPr>
        <w:t xml:space="preserve"> </w:t>
      </w:r>
      <w:r w:rsidRPr="00AE5690">
        <w:rPr>
          <w:rFonts w:eastAsia="Times New Roman" w:hint="cs"/>
          <w:sz w:val="28"/>
          <w:szCs w:val="28"/>
          <w:rtl/>
        </w:rPr>
        <w:t>على ذلك، واعترض مجاوروه على ذلك التقدير، ثم صدر نظام نزع ملكية العقارات للمنفعة العامة الجديد لعام ١٤٢٤هـ فتم تشكيل لجنة حسب النظام وقامت بالوقوف على الطبيعة ومراجعة المخططات وقدرت سعر المتر المربع للمختزل من تلك المزارع بمبلغ ثمانمائة ريال للمتر المربع، وأضاف في مذكرته بأنه صدر شيك للمدعي بتاريخ ١٤٢٦/١٢/٢٣هـ بمبلغ التعويض، فتقدم المدعي المذكور لإدارة الطرق والنقل، يطلب فيه إعادة الـتـقـديـر ومساواته بـجـيـرانـه، وتم رفع استدعائه وتظلمه للوزارة بتاريخ ١٤٢٧/٣/٤هـ ووردت الإجابة من قبل الوزارة بتاريخ ١٤٢٧/٧/٢٧هـ متضمنة إفهام المدع بأن عليه التقدم لديوان المظالم لاستصدار حكم بإعادة التقدير، وقد أفهم المدعي بذلك بتاريخ ١٤٢٧/٨/٤هـ بموجب الإقرار المؤرخ بنفس التاريخ السابق، بعد ذلك أجاب المدعي بالمصادقة على ما جاء في مذكرة ممثل المدعى عليها، وأضاف أن معاملته رفعت من المدعى عليها للوزارة قبل الانتهاء من بقية المعاملة لمجاوريه، وبأن اللجنة التي قدرت جزءاً من مزرعته غير مكتملة نظامياً، وانتهى إلى طلب إعادة التقدير، وبسؤال ممثل المدعى عليها هل صدر قرار تقدير لعقار المدعي بموجب النظام وذلك باكتمال اللجنة التي قدرت سعر المتر؟ فقرر بأن الذي قام بتقدير العقارات المعترضة مسار الطريق السريع القصيم المدينة المنورة لجنة من ثلاث جهات فقط، ثم اكتفى الطرفان بما قدماه وأفادا به وطلبا الحكم في القضية، وبناء عليه أصدرت الدائرة حكمها بجلسة هذا اليوم. </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الاسباب</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 xml:space="preserve">لما كان المدعي وكالة يهدف من إقـامـة دعواه الماثلة إلى طلب إلغاء قرار التقدير الصادر من المدعى عليها، المتضمن تقدير جزء من عقاره بأربعمائة ريال للمتر المربع، فإن دعواه حينئذ تكون من اختصاص الديوان ولائياً استناداً للمادة (١/٨/ب) من نظامه الصادر بموجب المرسوم الملكي رقم م/٥١ وتاريخ </w:t>
      </w:r>
      <w:r w:rsidRPr="00AE5690">
        <w:rPr>
          <w:rFonts w:eastAsia="Times New Roman" w:hint="cs"/>
          <w:sz w:val="28"/>
          <w:szCs w:val="28"/>
          <w:rtl/>
          <w:lang w:bidi="fa-IR"/>
        </w:rPr>
        <w:t>۱۷/</w:t>
      </w:r>
      <w:r w:rsidRPr="00AE5690">
        <w:rPr>
          <w:rFonts w:eastAsia="Times New Roman" w:hint="cs"/>
          <w:sz w:val="28"/>
          <w:szCs w:val="28"/>
          <w:rtl/>
        </w:rPr>
        <w:t>١٤٠٢/٧هـ وكذا فإن دعواه من اختصاص الدائرة نوعياً ومكانياً تطبيقاً لقراري معالي رئيس الديوان رقم (١١) لعام ١٤٠٦هـ ورقم (</w:t>
      </w:r>
      <w:r w:rsidRPr="00AE5690">
        <w:rPr>
          <w:rFonts w:eastAsia="Times New Roman" w:hint="cs"/>
          <w:sz w:val="28"/>
          <w:szCs w:val="28"/>
          <w:rtl/>
          <w:lang w:bidi="fa-IR"/>
        </w:rPr>
        <w:t xml:space="preserve">۹۲) </w:t>
      </w:r>
      <w:r w:rsidRPr="00AE5690">
        <w:rPr>
          <w:rFonts w:eastAsia="Times New Roman" w:hint="cs"/>
          <w:sz w:val="28"/>
          <w:szCs w:val="28"/>
          <w:rtl/>
        </w:rPr>
        <w:t xml:space="preserve">لعام ١٤٢٢هـ وحيث إنه بالنسبة لقبول الدعوى شكلاً فإن المدعى عليها قد أصدرت قرار التقدير محل الطعن فتـظلم المدعي بعد ذلك للمدعى عليها بطلب إعادة التقدير بتاريخ ١٤٢٧/٢/٧هـ وانتهت جهة الإدارة إلى إفهامه برفض طلبه وذلك بتاريخ ١٤٢٧/٨/٤هـ فتقدم المدعي للديوان بدعواه الماثلة بتاريخ ١٤٢٧/٨/٩هـ </w:t>
      </w:r>
      <w:r w:rsidRPr="00AE5690">
        <w:rPr>
          <w:rFonts w:eastAsia="Times New Roman" w:hint="cs"/>
          <w:sz w:val="28"/>
          <w:szCs w:val="28"/>
          <w:rtl/>
        </w:rPr>
        <w:lastRenderedPageBreak/>
        <w:t xml:space="preserve">وحينئذ فتكون دعواه مرفوعـة خلال المواعيد المقررة لذلك. وأما بالنسبة لموضوع الدعوى فإن الثابت من الأوراق تملك المدعي للمزرعة الواقعة في العوالي بالمدينة المنورة بموجب الصك المشار إليه سابقاً، كما أن الثابت قيام المدعى عليها بنزع جزء من تلك المزرعة لصالح مشروع طريق القصيم المدينة المنورة السريع عن طريق لجنة مكونة من مندوب من إدارة الطرق والنقل بمنطقة المـدينة المنورة ومندوب عن وزارة المالية ومندوب من وزارة الزراعة، وأصدرت تلك اللجـنة قرارها محل الطعن، المرفق صـورة مـنـه في ملف القضية، وحيث إن نظـام نزع الملكية الصـادر بالمرسوم الملكي رقم م/15 وتاريخ ١٤٢٤/٣/١١هـ قد نص على الإجراءات الواجب اتباعها عند القيام بتقدير نزع الملكية ومن ذلك ما نصت عليه المادة (٣/٦) «تكون الجهة صاحبة المشروع لجنة تشترك فيها الإمارة والبلدية المختصة، وتكون مهمتها دخول العقارات الواقعة في حدود مخطط المشروع بحضور المالكين والشاغلين أو أحدهما حسب الأحوال أو من يمثلهم، وتحرير محضر بذلك ... ويوقع من قبل أعضاء اللجنة وأصحاب الشأن...» إلخ وفي المادة السابعة من النظام نفسه «تؤلف الجهة صاحبة المشروع لجنة لتقدير تعويض العقـارات الـمـقـرر نـزع ملكيتها أو المتضررة من المشروع على النحو الاتي: أولاً : خمسة مندوبيـن مـن الجهات الحكومية تسميهم جهاتهم وهم: 1- مندوب من الجهة صاحبة المشروع. </w:t>
      </w:r>
      <w:r w:rsidRPr="00AE5690">
        <w:rPr>
          <w:rFonts w:eastAsia="Times New Roman" w:hint="cs"/>
          <w:sz w:val="28"/>
          <w:szCs w:val="28"/>
          <w:rtl/>
          <w:lang w:bidi="fa-IR"/>
        </w:rPr>
        <w:t xml:space="preserve">۲- </w:t>
      </w:r>
      <w:r w:rsidRPr="00AE5690">
        <w:rPr>
          <w:rFonts w:eastAsia="Times New Roman" w:hint="cs"/>
          <w:sz w:val="28"/>
          <w:szCs w:val="28"/>
          <w:rtl/>
        </w:rPr>
        <w:t xml:space="preserve">مندوب من وزارة العـدل، 3- مندوب من وزارة الشؤون البلدية والقروية، 4- مندوب من وزارة الداخلية، 5- مندوب من وزارة المالية والاقتصاد الوطني. ثانياً : اثنان من أهـل الخـبـرة فـي العـقـار ترشحهما الغرفة التجارية الصناعية بالمنطقة ويشترط في أعضـاء اللجنـة أن يـكـونـوا مـن السـعـوديين ذوي الخبـرة المعروفين بالأمانة، وألا تقل مرتبة مندوب الجهة الحكومية عن السادسة...» إلخ، وحيث إنه بتطبيق تلك الإجـراءات المنصوص عليها في الأنظمة على قرار اللجنة المشكلة لنزع ملكيـة عـقـار مـوكـل الـمـدعـي يتضح أن المدعى عليها لم تراع تلك الإجراءات، فلم تشكل اللجـنة من المندوبين المنصوص عليهم في النظام، كما لم يحضر صاحب الشـأن ولم تؤخـذ توقيعاته على قرار حصر العقار وتحديد وصفه وموجـوداته أثناء ذلك، كما يتضح ذلك مـن صـورة محضر الحصر المرفقة بملف القضية، مما يعني أن قرار اللجنة صدر مخالفاً للنظام. وحيث إن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باعتباره عملاً نظامياً، إذ يجب أن تتوافر له جميع الشروط والأركان الخاصة لكي يصدر صحيحاً ومنتجاً لآثاره، ومن ثم تتمثل أركان القرار ومقوماته في الإفصاح عن الإرادة، والاختصاص، الشكل، والسبب، والانحراف بالسلطة، فإذا ما أصاب عيب من هذه العيوب القرار الإداري فإنه يجعله غير مشروع، حرياً بالطعن فيه بالإلغاء طبقاً للمادة (١/٨/ب) من نظام ديوان المظالم المشار إليه سابقاً، وحيث إن رقابة القضاء الإداري فيما يتعلق بمخالفة القرار للنظم واللوائح هي رقابة موضوعية تستهدف مطابقة محل القرار الإداري للنظم، وتنصب على جوهره وموضوعه، ولما كانت مخالفة الإدارة للقواعد النظامية تتجلى في ثلاث صور: أحدها مخالفة نصوص القاعدة النظامية ذاتها بتجاهلها كلياً أو جزئياً وذلك بإثباتها عملاً تحرمه تلك القواعد أو امتناعها عن القيام بعمل توجبه، وحيث إنه بتطبيق ذلك على القرارين محل الطعن فإن الثابت أن تلك اللجنة تشكلت على نحو يخالف التشكيل الذي نص عليه النظام، ومتى كان الأمر كذلك فإن تشكيل اللجنة يكون قد وقع باطلاً لمخالفته حكم النظام بـمـا يبطل عملها ويبطل القرارات الصادرة عنها إعمالا لقاعدة (ما بني على باطل فهو باطل)، ومن مقتضى ذلك ولازمه أن لا يعتد بما صدر عن تلك اللجنة من حصر وتقدير لعقار المدعي. وحيث إن لجان التقدير يجب أن تشكل تشكيلاً صحيحاً وذلك من الأعضاء المنصوص عليهم في النظام، وأن قواعد الشكل في إصدار القرارات الإدارية على جانب كبير من الأهمية لأن المقصود بها حماية المصلحة العامة ومصلحة الأفراد على حد سواء، وأن تشكيل اللجنة على الوجه الـمـبـيـن نـظـامـاً هو إجراء شكلي جوهري بقصد تحقيق ضمانة أساسية، وأن أي إخلال به ينطوي على عيب جوهري في الشكل وقبول صاحب الشأن لقراراتها – كما في هذه القضية - لا يصحح العيب الجوهري الذي ينطوي عليه ومن ثم لا يلتفت إلى ما أثارته المدعى عليها من موافقة المدعي على قرارات اللجنة المشكلة </w:t>
      </w:r>
      <w:r w:rsidRPr="00AE5690">
        <w:rPr>
          <w:rFonts w:eastAsia="Times New Roman" w:hint="cs"/>
          <w:sz w:val="28"/>
          <w:szCs w:val="28"/>
          <w:rtl/>
        </w:rPr>
        <w:lastRenderedPageBreak/>
        <w:t>عنها نظراً إلى أن القول بغير ذلك من شأنه أن يفتح الباب على مصراعيه أمام جهة الإدارة لكي تخالف التشكيلات الجوهرية التي لم توضع لمصلحة الأفراد فحسب وإنما وضعت لحماية المصلحة العامة ولما في اتباع تلك الإجراءات من مصلحة للعامة والخاصة من الأفراد على حد سواء، وذلك للحيلولة من دون اتخاذ القرارات المتسرعة وحمل للإدارة على التروي في إجراءاتها وحماية للأفراد في مواجهة سلطات الإدارة الواسعة. وحيث إن الملكية الخاصة مصانة شرعاً فإنه لا يجوز لجهات الإدارة الاستيلاء عليها للمنفعة العامة إلا طبقاً للإجراءات المقررة في نظام نزع الملكية ومقابل تعويض عادل، ولا يمكن تحقيق ذلك إلا باتباع النظام شكلاً وموضوعاً، وحيث إن المادة الثامنة عشرة من النظام الأساس للحكم تنص على أن (تكفل الدولة حرية الملكية الخاصة وحرمتها ولا تنزع ملكية إلا للمصلحة العامة على أن يعوض تعويضاً عادلاً)، ولما رواه أحمد وابن ماجه والدار قطني وغيرهم قوله ﷺ: «لا ضرر ولا ضرار» وإذ استبان للدائرة أن قرار اللجنة مشوب بالعيب السابق وأن قبول صاحب الشأن ليس من شأنه أن يصحح ذلك العيب، فإنها تنتهي إلى أنه يكون حرياً بالإلغاء. فلذلك كله: حكمت الدائرة بإلغاء قرار تقدير عقار المدعي..... المعترض مسار طريق القصيم المدينة السريع الصادر عن المدعى عليها إدارة الطرق والنقل بمنطقة المدينة المنورة، لما هو موضح بالأسباب، وبالله التوفيق. وصلى الله وسلم على نبينا محمد وعلى آله وصحبه أجمعين.</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هيئة التدقيق</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حكمت الهيئة: بتأييد الحكم رقم 58/د/٢٢/١ لعام ١٤٢٧هـ فيما انتهى إليه من قضاء، والله الموفق. وصلى الله وسلم على نبينا محمد وعلى آله وصحبه أجمعين.</w:t>
      </w:r>
    </w:p>
    <w:p w:rsidR="00C12555" w:rsidRPr="00AE5690" w:rsidRDefault="00C12555" w:rsidP="00C12555">
      <w:pPr>
        <w:bidi/>
        <w:jc w:val="both"/>
        <w:rPr>
          <w:rFonts w:eastAsia="Times New Roman"/>
          <w:sz w:val="28"/>
          <w:szCs w:val="28"/>
          <w:rtl/>
        </w:rPr>
      </w:pPr>
    </w:p>
    <w:p w:rsidR="00C12555" w:rsidRPr="00AE5690" w:rsidRDefault="00C12555" w:rsidP="00C12555">
      <w:pPr>
        <w:bidi/>
        <w:jc w:val="both"/>
        <w:rPr>
          <w:rFonts w:eastAsia="Times New Roman"/>
          <w:sz w:val="28"/>
          <w:szCs w:val="28"/>
          <w:rtl/>
        </w:rPr>
      </w:pP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القضة 1/955ق لعام ١٤٢٢هـ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الحكم الابتدائي 36/د/إ/٢١ لعام ١٤٢٧هـ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حكم التدقيق 77/ت/6 لعام ١٤٢٨هـ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تاريخ الجلسة ١٤٢٨/٢/١هـ</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AE5690">
        <w:rPr>
          <w:rFonts w:eastAsia="Times New Roman" w:hint="cs"/>
          <w:b/>
          <w:bCs/>
          <w:sz w:val="28"/>
          <w:szCs w:val="28"/>
          <w:rtl/>
        </w:rPr>
        <w:t>نزع ملكية عقار - قرار إداري - قرار سلبي - امتناع عن نزع ملكية عقار-</w:t>
      </w:r>
      <w:r>
        <w:rPr>
          <w:rFonts w:eastAsia="Times New Roman" w:hint="cs"/>
          <w:b/>
          <w:bCs/>
          <w:sz w:val="28"/>
          <w:szCs w:val="28"/>
          <w:rtl/>
        </w:rPr>
        <w:t xml:space="preserve"> التظلم الوجوبي - الأرض الموات.</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الأنظمة واللوائح</w:t>
      </w:r>
    </w:p>
    <w:p w:rsidR="00C12555" w:rsidRPr="00AE5690" w:rsidRDefault="00C12555" w:rsidP="0055303E">
      <w:pPr>
        <w:pStyle w:val="a4"/>
        <w:numPr>
          <w:ilvl w:val="0"/>
          <w:numId w:val="232"/>
        </w:numPr>
        <w:bidi/>
        <w:jc w:val="both"/>
        <w:rPr>
          <w:rFonts w:eastAsia="Times New Roman"/>
          <w:sz w:val="28"/>
          <w:szCs w:val="28"/>
          <w:rtl/>
        </w:rPr>
      </w:pPr>
      <w:r w:rsidRPr="00AE5690">
        <w:rPr>
          <w:rFonts w:eastAsia="Times New Roman" w:hint="cs"/>
          <w:sz w:val="28"/>
          <w:szCs w:val="28"/>
          <w:rtl/>
        </w:rPr>
        <w:t>نظام ديوان المظالم الصادر بموجب المرسوم الملكي رقم م/51 وتاريخ ١٤٠٢/٧/١٧هـ.</w:t>
      </w:r>
    </w:p>
    <w:p w:rsidR="00C12555" w:rsidRPr="00AE5690" w:rsidRDefault="00C12555" w:rsidP="0055303E">
      <w:pPr>
        <w:pStyle w:val="a4"/>
        <w:numPr>
          <w:ilvl w:val="0"/>
          <w:numId w:val="232"/>
        </w:numPr>
        <w:bidi/>
        <w:jc w:val="both"/>
        <w:rPr>
          <w:rFonts w:eastAsia="Times New Roman"/>
          <w:sz w:val="28"/>
          <w:szCs w:val="28"/>
          <w:rtl/>
        </w:rPr>
      </w:pPr>
      <w:r w:rsidRPr="00AE5690">
        <w:rPr>
          <w:rFonts w:eastAsia="Times New Roman" w:hint="cs"/>
          <w:sz w:val="28"/>
          <w:szCs w:val="28"/>
          <w:rtl/>
        </w:rPr>
        <w:t>نظام نزع ملكية العقارات للمنفعة العامة ووضع اليد المؤقت على العقار الصادر بموجب المرسوم الملكي رقم م/15 وتاريخ ١٤٢٤/٣/١١هـ.</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الملخص</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 xml:space="preserve">المدعي يطلب إلزام جهة الإدارة باتخاذ الإجراءات اللازمة لنزع ملكية مزرعته وصرف التعويض المستحق له – لما تقدم المدعي بهذه الدعوى قام الديوان بالكتابة لجهة الإدارة بطلب الإفادة، فوردت الإجابة منها بإيضاح موقفها المتمثل في امتناعها عن نزع ملكية مزرعة المدعي وتعويضه، فيكون بذلك قد تحقق شرط التظلم الوجوبي – الثابت أن المدعي يملك المزرعة محل الدعوى بموجب صك الملكية، وقد آلت إليه بالشراء من آخر – الثابت أن الأرض مـحـل الـدعـوى كانت أرضاً مواتاً، فقام المالك الأسبق لها بوضع يده عليها وأحياها الإحياء الشرعي - المدعي أسس دعواه على ما لحق مزرعته من ضرر بسبب غـمـر السيول لها جراء رفع السد، وأن المزرعة قائمة قبل إنشائه - الثابت للدائرة وفقاً للتقرير الفني أن السد لم يطرأ عليه أي تعديل بالرفع، كما أن السدود الأخرى التي أنشئت لم يتغير بسببها ارتفاع منسوب سطح السد عما كان عليه الثابت للدائرة أن مزرعة المدعي أقيمت بعد إنشاء السد بسنوات – أثر ذلك: أنه ليس من الواجب على جهة الإدارة نزع </w:t>
      </w:r>
      <w:r w:rsidRPr="00AE5690">
        <w:rPr>
          <w:rFonts w:eastAsia="Times New Roman" w:hint="cs"/>
          <w:sz w:val="28"/>
          <w:szCs w:val="28"/>
          <w:rtl/>
        </w:rPr>
        <w:lastRenderedPageBreak/>
        <w:t>ملكية مزرعة المدعي التي اختار من أحياها أن تكون في موقع تطاله مياه السد عند امتلائه، وقد كانت عند إنشاء السد أرضاً مواتاً – إن امتناع جهة الإدارة عن نزع ملكية مزرعة المدعي وتعويضه عنها يتفق وصحيح حكم النظام – مؤدى ذلك: رفض الدعوى. </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الوقائع</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 xml:space="preserve">تتلخص وقائع هذه الدعوى بالقدر اللازم لإصدار هذا الحكم حسبما يبين من الاطلاع على أوراق الدعوى أنه بتاريخ ١٤٢١/١١/٢٤هـ تقدم المدعي أصالة..... للديوان بعريضة دعوى ضد المدعى عليها وزارة الزراعة والمياه - آنذاك - موضحاً أنـه يملك مزرعة في المدينة المنورة بموجب الصك الشرعي رقم </w:t>
      </w:r>
      <w:r w:rsidRPr="00AE5690">
        <w:rPr>
          <w:rFonts w:eastAsia="Times New Roman" w:hint="cs"/>
          <w:sz w:val="28"/>
          <w:szCs w:val="28"/>
          <w:rtl/>
          <w:lang w:bidi="fa-IR"/>
        </w:rPr>
        <w:t>۷/۲۳۰</w:t>
      </w:r>
      <w:r w:rsidRPr="00AE5690">
        <w:rPr>
          <w:rFonts w:eastAsia="Times New Roman" w:hint="cs"/>
          <w:sz w:val="28"/>
          <w:szCs w:val="28"/>
          <w:rtl/>
        </w:rPr>
        <w:t xml:space="preserve"> وتاريخ ١٤١٣/٥/٨هـ، وأن المدعى عليها قامت برفع سد .... فغمرت المياه مزرعته فتقدم للمدعى عليها بطلب تعويضه أسوة بجيرانه، وتم تكليف لجنة من المدعى عليها ووزارة المالية وقررت التعويض عن المزرعة، واعتمد مبلغ التعويض في الميزانية، وعند الصرف لاحظت المدعى عليها أن الصك أخرج بعد إنشاء السد، والواقع أن المزرعة موجودة قبل إنشائه حسبما هو موضح في الصك، كما أن صكوك جيرانه قد استخرجت بعد صكه وتم تعويضهم، وبالكتابة للمدعى عليها بخطاب رئيس الديوان المكلف رقم 8410 وتاريخ ١٤٢١/١٢/٢٦هـ بطلب الإفادة عما تظلم منه المدعي، وردت الإجابة بخطاب وزير الزراعة والمياه رقم ٣٠٦٢ وتاريخ ١٤٢٢/١/١٠هـ المتضمن أنه لا يمكن تعويض المدعي عن أرضه، قيدت الدعوى قضية وأحيلت بتاريخ ١٤٢٢/٦/١٥هـ إلى الدائرة الفرعية الثامنة عشرة بجدة التي باشرت نظرها على النحو المبين تفصيلاً بضبط القضية، حيث أكد وكيل المدعي ما ورد في عريضة موكله أنه يطالب بالتعويض عن عقاره القريب من سد .. الذي غمرته المياه وامتنع من الانتفاع به بسبب رفع السد، وأنه تم اتخاذ إجراءات رسمية لتعويض موكله، إلا أن المدعى عليها توقفت عن التعويض، فيما أجابت المدعى عليها بخطاب مدير عام الزراعة والمياه بمنطقة المدينة المنورة رقم </w:t>
      </w:r>
      <w:r w:rsidRPr="00AE5690">
        <w:rPr>
          <w:rFonts w:eastAsia="Times New Roman" w:hint="cs"/>
          <w:sz w:val="28"/>
          <w:szCs w:val="28"/>
          <w:rtl/>
          <w:lang w:bidi="fa-IR"/>
        </w:rPr>
        <w:t>۸۹۳۸/۱۲/۲</w:t>
      </w:r>
      <w:r w:rsidRPr="00AE5690">
        <w:rPr>
          <w:rFonts w:eastAsia="Times New Roman" w:hint="cs"/>
          <w:sz w:val="28"/>
          <w:szCs w:val="28"/>
          <w:rtl/>
        </w:rPr>
        <w:t xml:space="preserve"> وتاريخ ١٤٢٢/١٠/١٨هـ المشار فيه إلى أن وزارة الزراعة والمياه سبق أن عارضت على تملك المدعي وإعطائه حجة استحكام لوقوع المزرعة في حوض تخزين السد، ولكون المدعي يدعي إحياءهـا مـن عـام ١٣٨٥هـ، فيما أن السد أقيم قبل ذلك العام بأربعة عشر عاماً، وأما ما ذكره المدعي بأن وزارة الزراعة والمياه قامت برفع السد وغمرت المياه مزرعته فغير صحيح، لأن السد منذ إنشائه عام ١٣٧١هـ لم يطرأ عليه أي زيادة، وإنما أنشئ خلفه سد تدعيمي بمستوى أقل من مستوى السد، وبجلسة يوم الأحد الموافق ١٤٢٢/١١/١٣هـ قدم وكيل المدعي مذكرة أوضح فيها أن مزرعة موكله ثابتة بالصك الصادر من المحكمة، وأنه سبق أن قدرت قيمة تعويض مزرعته من قبل لجنة من وزارة المالية والمدعى عليها بمبلغ (</w:t>
      </w:r>
      <w:r w:rsidRPr="00AE5690">
        <w:rPr>
          <w:rFonts w:eastAsia="Times New Roman" w:hint="cs"/>
          <w:sz w:val="28"/>
          <w:szCs w:val="28"/>
          <w:rtl/>
          <w:lang w:bidi="fa-IR"/>
        </w:rPr>
        <w:t xml:space="preserve">۰۰۰, ۱,۲۸۷) </w:t>
      </w:r>
      <w:r w:rsidRPr="00AE5690">
        <w:rPr>
          <w:rFonts w:eastAsia="Times New Roman" w:hint="cs"/>
          <w:sz w:val="28"/>
          <w:szCs w:val="28"/>
          <w:rtl/>
        </w:rPr>
        <w:t>مليون ومائتين وسبعة وثمانين ألف ريال، واعتمد مبلغ التعويض من وزارة المالية باسم المدعي، وحيث صدر قرار معالي رئيس الديوان رقم (</w:t>
      </w:r>
      <w:r w:rsidRPr="00AE5690">
        <w:rPr>
          <w:rFonts w:eastAsia="Times New Roman" w:hint="cs"/>
          <w:sz w:val="28"/>
          <w:szCs w:val="28"/>
          <w:rtl/>
          <w:lang w:bidi="fa-IR"/>
        </w:rPr>
        <w:t xml:space="preserve">۹۲) </w:t>
      </w:r>
      <w:r w:rsidRPr="00AE5690">
        <w:rPr>
          <w:rFonts w:eastAsia="Times New Roman" w:hint="cs"/>
          <w:sz w:val="28"/>
          <w:szCs w:val="28"/>
          <w:rtl/>
        </w:rPr>
        <w:t xml:space="preserve">لعام ١٤٢٢هـ باختصاص الدوائر الإدارية والفرعية بفرع الديوان بالمدينة المنورة بنظر المنازعات المتعلقة بالوزارات والمصالح الحكومية والهيئات والمؤسسات العامة أو فروعها الكائنة بمنطقة المدينة المنورة فقد أصدرت الدائرة الفرعية الثامنة عشرة حكمها المثبت بمحضر الضبط المتضمن عدم اختصاصها مكانياً بنظر الدعوى، وجرى بعث كامل أوراق الدعوى لفرع الديوان بالمدينة المنورة وأحيلت الدعوى إلى هذه الدائرة بشرح فضيلة رئيس فرع الديوان بمنطقة المدينة المنورة بتاريخ ١٤٢٢/١٢/١٩هـ التي باشرت نظرها على النحو المدون تفصيلاً بمحاضر الضبط، حيث قرر وكيل المدعي أنه يطلب إلزام المدعى عليها بدفع التعويض لموكله عن الأرض التي نزعت لصالح مشروع سد ..... وقد رصد مبلغ التعويض ولم يبق إلا الصرف فقط، فيما أجاب ممثل المدعى عليها أن مزرعة المدعى لم تنزع ملكيتها وهي لا تزال تحت يده، وقدم تقريراً فنياً عن وضع سدي. . تضمن التقرير أن سد القديم أنشئ عام 1370هـ وفي أسفله أنشئ سد الجديد عام 1399هـ، وأن منسوب سطح سد القديم أعلى من منسوب سطح سد ..... الـجـديـد، وأن السدين على حالهما منذ إنشائهما ولم تجر عليهما أي تعديلات، وأن أي ارتداد للمياه في حوض التخزين إنما هو نتيجة وجود سد ..... القديم ولا يوجد أي تأثير لسد ..... الجديد في </w:t>
      </w:r>
      <w:r w:rsidRPr="00AE5690">
        <w:rPr>
          <w:rFonts w:eastAsia="Times New Roman" w:hint="cs"/>
          <w:sz w:val="28"/>
          <w:szCs w:val="28"/>
          <w:rtl/>
        </w:rPr>
        <w:lastRenderedPageBreak/>
        <w:t xml:space="preserve">ارتداد المياه أو تجمعها في حوض التخزين، وقد تم مؤخراً إنشاء.. عام 1418هـ وهو أعلـى مـن سـدي ...... ومنذ إنشائه لم تغط السيول أي مزرعة من مزارع..... إضافة إلى عدم امتلاء سد ..... بناء على نظام التحكم، وأن أي دعوى طلب تعويض في حوض تخزين سد ..... هي دعوى ليست لها ما يبررها فنياً، ثم رد وكيل المدعي بمذكرة أوضح فيها أن التقرير الـفـنـي سالف البيان هو تقرير عام، وأن دعوى موكله تنحصر في طلب صرف التعويض المقرر له عن مزرعته، وأن جميع الإجراءات المتعلقة بالتعويض انتهت ولم يبق إلا إصدار الشيك، وتتمثل الإجراءات في: ١) وقوف مندوبين من المدعى عليها وتقرير أن المياه تغمرها وطلب صورة الصك وإنشاء معاملة التعويض. </w:t>
      </w:r>
      <w:r w:rsidRPr="00AE5690">
        <w:rPr>
          <w:rFonts w:eastAsia="Times New Roman" w:hint="cs"/>
          <w:sz w:val="28"/>
          <w:szCs w:val="28"/>
          <w:rtl/>
          <w:lang w:bidi="fa-IR"/>
        </w:rPr>
        <w:t xml:space="preserve">۲) </w:t>
      </w:r>
      <w:r w:rsidRPr="00AE5690">
        <w:rPr>
          <w:rFonts w:eastAsia="Times New Roman" w:hint="cs"/>
          <w:sz w:val="28"/>
          <w:szCs w:val="28"/>
          <w:rtl/>
        </w:rPr>
        <w:t>طلب المدعى عليها من وزارة المالية اعتماد مبلغ التعويض مع عدد من المواطنين في أماكن مختلفة. 3) اعتماد المبلغ من وزارة المالية والموافقة على بعث مندوب للتقدير. 4) وقوف لجنة التقرير على المزرعة وتقديرها. 5) رفع كامل الأوراق من فرع المدعى عليها بالمدينة إلى المقر الرئيس لها ..... بطلب صرف التعويض المقدر، وأضاف وكيل المدعي أن سبب موت المزرعة هو نتيجة غمرها بمياه السد، وأنه بناء على ذلك تقرر التعويض وفقاً للضرر، وأن مبلغ التعويض اعتمد في ميزانية المدعى عليها ويطلب إلزام المدعى عليها بصرف التعويض المقرر لمزرعة المدعي، فأجاب ممثل المدعى عليها بأن التعويض تم لأصحاب المزارع القديمة الموجودة قبل إنشاء السد، وقد تم تحرير محضـر بـمـوجـودات مزرعة المدعي بناء على طلبه نزع ملكية مزرعته لوقوعها داخل حوض التخزين لسد ..... وبعد إعداد محضر بموجودات المزرعة وهو إجراء روتيني تم رفعه للوزارة وتقرر رفض التعويض لأن المزرعة تم إحياؤها وتملكها بعد إنشاء السد بأربعة عشر عاماً، ولا صحة لما ذكره المدعي أن مبلغ التعويض الخاص به اعتمد في ميزانية الوزارة، بل إن المعاملة التي يذكر المدعي أن مبلغها معتمد في الميزانية ليست باسمه فقط، بل ضمن مجموعة كبيرة من المواطنين تقدموا بنفس الطلب، ثم حفظت طلباتهم بعد دراستها لعدم استحقاقهم للتعويض، ولم يعتمد أي مبلغ لمجموعة كاملة، فرد وكيل المدعي بمذكرة أوضح فيها أنه لا صحة لما ذكره ممثل المدعى عليها أن تقدير الموجودات إجراء روتيني، لأن التقديم لم يتم إلا بعد اعتماد مبلغ التعويض من وزارة المالية وأرفق صورة خطاب مدير فرع وزارة المالية بمنطقة المدينة المنورة رقم 6/58 وتاريخ ١٤١٧/1/5هـ بشأن التعويض عن عقارات بالرياض والمدينة المنورة والطائف ومنها مزرعة المدعي المتضمن تكليف الموظف..... بالاشتراك في حصر وتقدير مزرعة المدعي وتقديم المحضر اللازم مع مراعاة عدم مجاوزة المبلغ المعتمد، ثم أصدرت الدائرة حكمها رقم ٥١/د/إ/٢١ لعام ١٤٢٥هـ المتضمن رفض الدعوى، فأعيدت القضية بشرح معالي رئيس الديوان بتاريخ ١٤٢٦/٢/١٨هـ المبني على حكم هيئة تدقيق القضايا (الدائرة الأولى) رقم 59/ت/1 لعام ١٤٢٦هـ المتضمن نقض حكم الدائرة المشار إليه، حيث باشرت الدائرة نظر الدعوى على النحو المثبت بمحاضر الضـبـط، وبجلسة يوم ١٤٢٦/٨/١٥هـ سألت الدائرة ممثل المدعى عليها ما اتخذته من إجراءات إن كانت تنازع في سند الملكية، فقرر أن الوزارة اكتفت بالمعارضة عند صدور حجة الاستحكام، وبالكتابة لفرع وزارة المالية بخطاب فضيلة رئيس فرع الديوان رقم 3045 وتاريخ 15/١٤٢٦/١١هـ بطلب الإفادة هل اعتمد للمدعي مبلغ محدد تعويضاً له عن مزرعته، فوردت الإجابة بأن فرع وزارة المالية شارك في لجنة الحصـر والـتـقـديـر لـوجـود اعتمادات في الميزانية وسلمت المحاضر لوزارة الزراعة ولم يرد شيء بعد ذلك، وبجلسة يوم ١٤٢٧/٣/١٩هـ سألت الدائرة المدعي وكالة عن السد الذي بسببه غمرت المياه مزرعة موكله فقرر أنه السد القديم المنشأ عام ١٣٧٠هـ، وأنه يحصر طلباته في الدعوى في إلزام المدعى عليها بصرف التعويض المقدر لمزرعته، ثم قرر الطرفان الاكتفاء بما قدماه، فأصدرت الدائرة هذا الحكم لما يأتي من:</w:t>
      </w:r>
    </w:p>
    <w:p w:rsidR="00C12555" w:rsidRPr="00AE5690"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الاسباب</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lastRenderedPageBreak/>
        <w:t>لما كان المدعي يهدف من إقامة دعواه الماثلة إلى طلب إلزام المدعى عليها (وزارة المياه) باتخاذ الإجراءات اللازمة لنزع ملكية مزرعة المدعي وصرف التعويض المستحق له، فإن دعواه حينئذ من اختصاص الديوان ولائياً وفقاً للمادة (</w:t>
      </w:r>
      <w:r w:rsidRPr="00AE5690">
        <w:rPr>
          <w:rFonts w:eastAsia="Times New Roman" w:hint="cs"/>
          <w:sz w:val="28"/>
          <w:szCs w:val="28"/>
          <w:rtl/>
          <w:lang w:bidi="fa-IR"/>
        </w:rPr>
        <w:t>۱/۸/</w:t>
      </w:r>
      <w:r w:rsidRPr="00AE5690">
        <w:rPr>
          <w:rFonts w:eastAsia="Times New Roman" w:hint="cs"/>
          <w:sz w:val="28"/>
          <w:szCs w:val="28"/>
          <w:rtl/>
        </w:rPr>
        <w:t>ب) ومن اختصاص الدائرة نوعياً ومكانياً وفقاً لقراري معالي رئيس الديوان رقم (</w:t>
      </w:r>
      <w:r w:rsidRPr="00AE5690">
        <w:rPr>
          <w:rFonts w:eastAsia="Times New Roman" w:hint="cs"/>
          <w:sz w:val="28"/>
          <w:szCs w:val="28"/>
          <w:rtl/>
          <w:lang w:bidi="fa-IR"/>
        </w:rPr>
        <w:t xml:space="preserve">۱۱) </w:t>
      </w:r>
      <w:r w:rsidRPr="00AE5690">
        <w:rPr>
          <w:rFonts w:eastAsia="Times New Roman" w:hint="cs"/>
          <w:sz w:val="28"/>
          <w:szCs w:val="28"/>
          <w:rtl/>
        </w:rPr>
        <w:t>لعام 1406هـ ورقم (</w:t>
      </w:r>
      <w:r w:rsidRPr="00AE5690">
        <w:rPr>
          <w:rFonts w:eastAsia="Times New Roman" w:hint="cs"/>
          <w:sz w:val="28"/>
          <w:szCs w:val="28"/>
          <w:rtl/>
          <w:lang w:bidi="fa-IR"/>
        </w:rPr>
        <w:t xml:space="preserve">۹۲) </w:t>
      </w:r>
      <w:r w:rsidRPr="00AE5690">
        <w:rPr>
          <w:rFonts w:eastAsia="Times New Roman" w:hint="cs"/>
          <w:sz w:val="28"/>
          <w:szCs w:val="28"/>
          <w:rtl/>
        </w:rPr>
        <w:t>لعام ١٤٢٢هـ. وعن شكل الدعوى: فحيث إن المدعي وكالة عندما تقدم إلى الديوان بدعـواه الماثلة بتاريخ ١٤٢١/١١/١٤هـ قام الديوان بالكتابة للمدعى عليها بطلب الإفادة، فوردت الإجابة من المدعى عليها بإيضاح موقفها المتمثل في امتناعها عن نزع ملكية مزرعة المدعي وتعويضه، فيكون بذلك قد تحقق شرط التظلم الـوجـوبـي وتصبح الدعوى مقبولة شكلاً. وفيما يتعلق بالموضوع: فلما كان الثابت أن المدعي يملك مزرعة في..... بموجب الصك رقم ٧/٢٣٠ وتاريخ 1413/5/8هـ وقد آلت إليـه بـالـشـراء مـن...... ومـن حيث إن الأرض كانت قبل عام ١٣٨٤هـ أرضاً مواتاً، فقام ..... بوضع يده عليها عام ١٣٨٤هـ وأحياها الإحياء الشرعي في نفس العام ثم باعها عام 1405هـ على ...... ومن حيث إن الثابت أن سد ..... القديم أنشئ عام 1370هـ ولم يطرأ عليه أي تعديل وما أقيم بعده من سدود لم يتغير بسببها منسوب ارتفاع مياه السيول. وحيث إن المدعي وهو يطالب بإلزام المدعى عليها بنزع ملكية المزرعة وتعويضه إنما يؤسس ذلك على ما لحق المزرعة من ضرر بسبب غمر السيول لمزرعته جراء رفع سد .....، وأن المزرعة قائمة قبل إنشاء السد وفقاً لما ورد في عريضة دعواه، وأن السد الذي كان سبباً في لحوق الضرر به هو السد القديم الذي أنشئ عام 1370هـ وفقاً لما قرره في جلسة يوم ١٤٢٧/٣/19هـ. فإن الثابت وفقاً للتقرير الفني عن سدي..... المرفق بملف الدعوى أن سد القديم لم يطرأ عليه أي تعديل بالرفع كما أن السدود الأخرى التي أنشئت لـم يتغير بسببها ارتفاع منسوب سطح السد عما كان عليه، كما أن الثابت أيضاً أن مزرعة المدعي أقيمت بعد إنشاء السد بأربع عشرة سنة وأنها منذ إنشاء السد عام 1370هـ حتى عام ١٣٨٣هـ وهي أرض مـوات وفي عام ١٣٨٤هـ وضع اليد عليها وأحياها. وبناء على ما تقدم فإن المدعى عليها لا يمكن أن يكون من الواجب عليها نزع ملكية المزرعة التي اختار من أحياها أن تكون في موقع تطاله مياه السد عند امتلائه، وقد كانت عند إنشاء السد أرضاً مواتاً على النحو السالف بيانه، وحيث نصت المادة الثانية من نظام نزع الملكية الصادر بالمرسوم الملكي رقم (م/١٥) وتاريخ ١٤٢٤/٣/١١هـ على أنه: «لا يتم التعويض وفقاً لهذا النظام إذا كان العقار المراد اقتطاعه أو اقتطاع جزء منه مما يشترط لتملكه الإحياء ولم يتم إحياؤها وقت تخطيط المشروع وفقاً لشروط الإحياء المقررة، على أن تنظر لجنة التقدير المنصوص عليها في المادة السابعة في تعويض صاحبه تعويضاً عادلاً عما قد يلحقه من أضرار» فإن امتناع المدعى عليها عن نزع ملكية مزرعة المدعي وتعويضه عنها يتفق وصحيح حكم النظام بما تكون معه الدعوى حرية بالرفض. ولا ينال من ذلك ما ردده المدعي من قيام المدعى عليها بإعداد محضر تقدير موجودات المزرعة وما تضمنه خطاب فرع وزارة المالية بالمدينة المنورة رقم 6/58 وتاريخ 1417/1/5هـ، ذلك أن محضر تقدير الموجودا</w:t>
      </w:r>
      <w:r w:rsidRPr="00AE5690">
        <w:rPr>
          <w:rFonts w:eastAsia="Times New Roman" w:hint="eastAsia"/>
          <w:sz w:val="28"/>
          <w:szCs w:val="28"/>
          <w:rtl/>
        </w:rPr>
        <w:t>ت</w:t>
      </w:r>
      <w:r w:rsidRPr="00AE5690">
        <w:rPr>
          <w:rFonts w:eastAsia="Times New Roman" w:hint="cs"/>
          <w:sz w:val="28"/>
          <w:szCs w:val="28"/>
          <w:rtl/>
        </w:rPr>
        <w:t xml:space="preserve"> وصك الملكية من المستندات اللازمة لدراسة وضع مزرعة المدعي، ومن ثم اتخاذ ما تراه المدعى عليها من نزع الملكية أو عدم النزع، كما أن المبلغ المشار إليه في خطاب وزارة المالية لا يعدو أن يكون لسد التعويضات في ميزانية المدعى عليها وليس خاصاً للمدعي تعويضاً له عن مزرعة. فلهذه الأسباب حكمت الدائرة: برفض الدعوى المقامة من. ...... ضد وزارة المياه لما هو موضح بالأسباب، والله الموفق والهادي إلى سواء السبيل. وصلى الله وسلم على نبينا محمد وعلى آله وصحبه أجمعين.</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هيئة التدقيق</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حكمت الهيئة: بتأييد الحكم رقم 36/د/إ/٢١ لعام ١٤٢٧هـ فيما انتهى إليه من قضاء، والله الموفق. وصلى الله وسلم على نبينا محمد وعلى آله وصحبه أجمعين.</w:t>
      </w:r>
    </w:p>
    <w:p w:rsidR="00C12555" w:rsidRPr="00AE5690" w:rsidRDefault="00C12555" w:rsidP="00C12555">
      <w:pPr>
        <w:bidi/>
        <w:jc w:val="both"/>
        <w:rPr>
          <w:rFonts w:eastAsia="Times New Roman"/>
          <w:sz w:val="28"/>
          <w:szCs w:val="28"/>
          <w:rtl/>
        </w:rPr>
      </w:pPr>
    </w:p>
    <w:p w:rsidR="00C12555" w:rsidRPr="00AE5690" w:rsidRDefault="00C12555" w:rsidP="00C12555">
      <w:pPr>
        <w:bidi/>
        <w:jc w:val="both"/>
        <w:rPr>
          <w:rFonts w:eastAsia="Times New Roman"/>
          <w:sz w:val="28"/>
          <w:szCs w:val="28"/>
          <w:rtl/>
        </w:rPr>
      </w:pPr>
    </w:p>
    <w:p w:rsidR="00C12555" w:rsidRPr="00AE5690" w:rsidRDefault="00C12555" w:rsidP="00C12555">
      <w:pPr>
        <w:bidi/>
        <w:jc w:val="both"/>
        <w:rPr>
          <w:rFonts w:eastAsia="Times New Roman"/>
          <w:sz w:val="28"/>
          <w:szCs w:val="28"/>
          <w:rtl/>
        </w:rPr>
      </w:pP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lastRenderedPageBreak/>
        <w:t>رقم القضية ١/٤٢٤٠/ق لعام ١٤٢٦هـ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الحكم الابتدائي 95/د/إ/6 لعام ١٤٢٧هـ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حكم التدقيق 57/ت/5 لعام ١٤٢٨هـ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تاريخ الجلسة ١٤٢٨/٢/١٣هـ</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الموضوعات</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نزع ملكية عقار- قرار لجنة التقدير- تقدير قيمة عقار- المسلك الإيجابي وأثره عيب عدم الاختصاص.</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الأنظمة واللوائح</w:t>
      </w:r>
    </w:p>
    <w:p w:rsidR="00C12555" w:rsidRPr="00AE5690" w:rsidRDefault="00C12555" w:rsidP="0055303E">
      <w:pPr>
        <w:pStyle w:val="a4"/>
        <w:numPr>
          <w:ilvl w:val="0"/>
          <w:numId w:val="233"/>
        </w:numPr>
        <w:bidi/>
        <w:jc w:val="both"/>
        <w:rPr>
          <w:rFonts w:eastAsia="Times New Roman"/>
          <w:sz w:val="28"/>
          <w:szCs w:val="28"/>
          <w:rtl/>
        </w:rPr>
      </w:pPr>
      <w:r w:rsidRPr="00AE5690">
        <w:rPr>
          <w:rFonts w:eastAsia="Times New Roman" w:hint="cs"/>
          <w:sz w:val="28"/>
          <w:szCs w:val="28"/>
          <w:rtl/>
        </w:rPr>
        <w:t>نظام ديوان المظالم الصادر بموجب المرسوم الملكي رقم م/51 وتاريخ ١٤٠٢/٧/١٧هـ.</w:t>
      </w:r>
    </w:p>
    <w:p w:rsidR="00C12555" w:rsidRDefault="00C12555" w:rsidP="0055303E">
      <w:pPr>
        <w:pStyle w:val="a4"/>
        <w:numPr>
          <w:ilvl w:val="0"/>
          <w:numId w:val="233"/>
        </w:numPr>
        <w:bidi/>
        <w:jc w:val="both"/>
        <w:rPr>
          <w:rFonts w:eastAsia="Times New Roman"/>
          <w:sz w:val="28"/>
          <w:szCs w:val="28"/>
        </w:rPr>
      </w:pPr>
      <w:r w:rsidRPr="00AE5690">
        <w:rPr>
          <w:rFonts w:eastAsia="Times New Roman" w:hint="cs"/>
          <w:sz w:val="28"/>
          <w:szCs w:val="28"/>
          <w:rtl/>
        </w:rPr>
        <w:t>نظام نزع ملكية العقارات للمنفعة العامة الصادر بموجب المرسوم الملكي</w:t>
      </w:r>
      <w:r>
        <w:rPr>
          <w:rFonts w:eastAsia="Times New Roman" w:hint="cs"/>
          <w:sz w:val="28"/>
          <w:szCs w:val="28"/>
          <w:rtl/>
        </w:rPr>
        <w:t xml:space="preserve"> رقم م/65 وتاريخ ١٣٩٢/١١/١٦هـ.</w:t>
      </w:r>
    </w:p>
    <w:p w:rsidR="00C12555" w:rsidRPr="00AE5690" w:rsidRDefault="00C12555" w:rsidP="0055303E">
      <w:pPr>
        <w:pStyle w:val="a4"/>
        <w:numPr>
          <w:ilvl w:val="0"/>
          <w:numId w:val="233"/>
        </w:numPr>
        <w:bidi/>
        <w:jc w:val="both"/>
        <w:rPr>
          <w:rFonts w:eastAsia="Times New Roman"/>
          <w:sz w:val="28"/>
          <w:szCs w:val="28"/>
          <w:rtl/>
        </w:rPr>
      </w:pPr>
      <w:r w:rsidRPr="00AE5690">
        <w:rPr>
          <w:rFonts w:eastAsia="Times New Roman" w:hint="cs"/>
          <w:sz w:val="28"/>
          <w:szCs w:val="28"/>
          <w:rtl/>
        </w:rPr>
        <w:t>نظام نزع ملكية العقارات للمنفعة العامة ووضع اليد المؤقت على العقار الصادر بموجب المرسوم الملكي رقم م/15 وتاريخ ١٤٢٤/٣/١١هـ.</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الملخص</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المدعي يطعن بالإلغاء في قرار اللجنة التي قدرت عقاراته – جهة الإدارة قد سلكت مسلكاً إيجابياً في النظر في اعتراض المدعي على قرار لجنة التقدير، والعبرة في بحث القبول الشكلي بعلم المدعي بما انتهى إلـيـه قـرار جهة الإدارة بخصوص تظلمه من قرار لجنة التقدير – لجنة التقدير شكلت في ظل النظام القديم ولم تخرج وتصدر قرارها إلا بعد إلغاء النظام وصدور النظام الجديد - أثر ذلك: صدور القرار من جهة لا تملك صلاحية إصداره – يعد القرار المتظلم منه معيباً بعيب عدم الاختصاص - مؤدى ذلك: إلغاء القرار.</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الوقائع</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تتحصل وقائع هذه الدعوى بالقدر اللازم للحكم فيها بأن وكيـل الـمـدعـي تـقـدم بتاريخ ١٤٢٦/١١/١٦هـ إلى فرع ديوان المظالم بمنطقة الرياض بعريضة دعوى يتظلم فيها من تقدير عقارات موكله المنزوعة لصالح الطريق الدائري، وبإحالتها إلى الدائرة حددت لنظرها عدة جلسات وتتلخص دعوى المدعي بأنه يملك ثماني أراض الأولى: رقـمـهـا (٣٨/أ) ورقـم الـصـك (٢/٣٩) وتـاريـخـه ١٤٠٠/٨/١٦هـ والمساحة المقتطعة منه (٢,٠٩٩/٥٩٥)م ، والثانية: رقمها (٣٨/ب) ورقم الصك (١٠/١٢٤١) وتاريخه ١٤٠٢/١</w:t>
      </w:r>
      <w:r w:rsidRPr="00AE5690">
        <w:rPr>
          <w:rFonts w:eastAsia="Times New Roman" w:hint="cs"/>
          <w:sz w:val="28"/>
          <w:szCs w:val="28"/>
          <w:rtl/>
          <w:lang w:bidi="fa-IR"/>
        </w:rPr>
        <w:t>۱/۹</w:t>
      </w:r>
      <w:r w:rsidRPr="00AE5690">
        <w:rPr>
          <w:rFonts w:eastAsia="Times New Roman" w:hint="cs"/>
          <w:sz w:val="28"/>
          <w:szCs w:val="28"/>
          <w:rtl/>
        </w:rPr>
        <w:t>هـ والمساحة المقتطعة منه (</w:t>
      </w:r>
      <w:r w:rsidRPr="00AE5690">
        <w:rPr>
          <w:rFonts w:eastAsia="Times New Roman" w:hint="cs"/>
          <w:sz w:val="28"/>
          <w:szCs w:val="28"/>
          <w:rtl/>
          <w:lang w:bidi="fa-IR"/>
        </w:rPr>
        <w:t>۱۲</w:t>
      </w:r>
      <w:r w:rsidRPr="00AE5690">
        <w:rPr>
          <w:rFonts w:eastAsia="Times New Roman" w:hint="cs"/>
          <w:sz w:val="28"/>
          <w:szCs w:val="28"/>
          <w:rtl/>
        </w:rPr>
        <w:t>٫</w:t>
      </w:r>
      <w:r w:rsidRPr="00AE5690">
        <w:rPr>
          <w:rFonts w:eastAsia="Times New Roman" w:hint="cs"/>
          <w:sz w:val="28"/>
          <w:szCs w:val="28"/>
          <w:rtl/>
          <w:lang w:bidi="fa-IR"/>
        </w:rPr>
        <w:t>۸۹</w:t>
      </w:r>
      <w:r w:rsidRPr="00AE5690">
        <w:rPr>
          <w:rFonts w:eastAsia="Times New Roman" w:hint="cs"/>
          <w:sz w:val="28"/>
          <w:szCs w:val="28"/>
          <w:rtl/>
        </w:rPr>
        <w:t>٠/٧٧٤)</w:t>
      </w:r>
      <w:r w:rsidRPr="00AE5690">
        <w:rPr>
          <w:rFonts w:eastAsia="Times New Roman" w:hint="cs"/>
          <w:color w:val="000000"/>
          <w:sz w:val="28"/>
          <w:szCs w:val="28"/>
          <w:rtl/>
        </w:rPr>
        <w:t>م</w:t>
      </w:r>
      <w:r w:rsidRPr="00AE5690">
        <w:rPr>
          <w:rFonts w:eastAsia="Times New Roman" w:hint="cs"/>
          <w:sz w:val="28"/>
          <w:szCs w:val="28"/>
          <w:rtl/>
        </w:rPr>
        <w:t> الثالثة: رقمها (٤٩/ب) ورقم الصـك (١٠/١٢٥١) وتاريخه ١٤٠٢/</w:t>
      </w:r>
      <w:r w:rsidRPr="00AE5690">
        <w:rPr>
          <w:rFonts w:eastAsia="Times New Roman" w:hint="cs"/>
          <w:sz w:val="28"/>
          <w:szCs w:val="28"/>
          <w:rtl/>
          <w:lang w:bidi="fa-IR"/>
        </w:rPr>
        <w:t>۱۱/۱۱</w:t>
      </w:r>
      <w:r w:rsidRPr="00AE5690">
        <w:rPr>
          <w:rFonts w:eastAsia="Times New Roman" w:hint="cs"/>
          <w:sz w:val="28"/>
          <w:szCs w:val="28"/>
          <w:rtl/>
        </w:rPr>
        <w:t>هـ والمساحة المقتطعة منه (١٨/٢٨٧/٤٧٨)م، والرابعة: رقمها (49/ب) ورقم الصـك (١٠/١٢٤٢) وتاريخـه ١٤٠٢/١١/٩هـ والمساحة المقتطعة منـه (١٩/١٥٧/٥٩٥)م، الخامسة: رقمها (48) ورقم الصـك (</w:t>
      </w:r>
      <w:r w:rsidRPr="00AE5690">
        <w:rPr>
          <w:rFonts w:eastAsia="Times New Roman" w:hint="cs"/>
          <w:sz w:val="28"/>
          <w:szCs w:val="28"/>
          <w:rtl/>
          <w:lang w:bidi="fa-IR"/>
        </w:rPr>
        <w:t xml:space="preserve">۲/۲۱۹۹) </w:t>
      </w:r>
      <w:r w:rsidRPr="00AE5690">
        <w:rPr>
          <w:rFonts w:eastAsia="Times New Roman" w:hint="cs"/>
          <w:sz w:val="28"/>
          <w:szCs w:val="28"/>
          <w:rtl/>
        </w:rPr>
        <w:t>وتاريخه ١٤٠٤/١١/١٢هـ والمساحة المقتطعة منه (٣٥,٩٢٥,٩٩٤)م ، السادسة رقمها (٤٦) ورقم الصك (٢/٢١٥٨) وتاريخه ١٤٠٤/١/١١هـ والمساحة المقتطعة منه (١٦,٩٢٦/٧٧٧)م ، السابعة: رقمها (٤٤) ورقم الصك (٢/٢٨) وتاريخه 1400/٦/١٨هـ والمساحة المقتطعة منه (١٤,١٣</w:t>
      </w:r>
      <w:r w:rsidRPr="00AE5690">
        <w:rPr>
          <w:rFonts w:eastAsia="Times New Roman" w:hint="cs"/>
          <w:sz w:val="28"/>
          <w:szCs w:val="28"/>
          <w:rtl/>
          <w:lang w:bidi="fa-IR"/>
        </w:rPr>
        <w:t>۰/۲۹۳)</w:t>
      </w:r>
      <w:r w:rsidRPr="00AE5690">
        <w:rPr>
          <w:rFonts w:eastAsia="Times New Roman" w:hint="cs"/>
          <w:sz w:val="28"/>
          <w:szCs w:val="28"/>
          <w:rtl/>
        </w:rPr>
        <w:t xml:space="preserve">م ، الثامنة: رقمها (١٠٢) ورقم الصك (٣/١٥٨٤٣) وتاريخه ١٤١٦/٧/١٢هـ والمساحة المقتطعة منه (١٦/٦٢٦/٢٣٨)م، وقد قامت الجهة المدعى عليها وزارة النقل بنزع ملكية الأجزاء المقتطعة من عقاراته المشار إليها، وأنها شكلت لتعويضه لجنة بموجب نظام نزع ملكية العقارات القديم والذي ألغي بصدور نظام نزع ملكية العقارات للمنفعة العامة بموجب المرسوم الملكي رقم م/15 وتاريخ ١٤٢٤/٣/١١هـ ولعدم نظامية اللجنة التي قامت بتقدير عقاراته فإنه يعترض على قرار اللجنة ويطلب إلغاءه وإلزام الجهة المدعى عليها أن تكون لجنة نظامية لتقدير عقاراته التي تم نزعها حسب نظام نزع ملكية العقارات للمنفعة العامة الجديد، وأضاف بأنه اعترض على قرار اللجنة بعد علمه به مباشرة أمام وزير النقل واقتنع الوزير بعدم </w:t>
      </w:r>
      <w:r w:rsidRPr="00AE5690">
        <w:rPr>
          <w:rFonts w:eastAsia="Times New Roman" w:hint="cs"/>
          <w:sz w:val="28"/>
          <w:szCs w:val="28"/>
          <w:rtl/>
        </w:rPr>
        <w:lastRenderedPageBreak/>
        <w:t>نظـامـيـة الـقـرار وطلب الوزير بموجب خطابه رقم ١٤٢٩/٠١ وتاريخ ١٤٢٦/٥/٢٥هـ إعادة تشكيل اللجنة وفقاً للمادة السابعة من نظام نزع ملكية العقارات للمنفعة العامة الـجـديـد الموجه للجهات المعنية لتسمية مندوبيهم للاشتراك في أعمال تلك اللجنة إلا أن وزارة العدل رفضت ذلك بموجب خطاب وزيرها رقم ٢٦/٤٦٩٣٨ وتاريخ ١٤٢٦/٦/٦هـ وأشارت أن يكون التظلم أمام ديوان المظالم حسب المادة الرابعة والعشـريـن مـن النظام، وبلغ بهذه الإجراءات وقرار الجهة المدعى عليها النهائي برفض تظلمه بموجب خطاب مدير عام الممتلكات بوزارة النقل رقم 38850/01 في ١٤٢٦/١٠/١٤هـ ثم رفع هذه الدعوى بتاريخ ١٤٢٦/١١/١٦هـ، وختم دعواه بطلب إلغاء قرار لجنة تقدير عقاراته الوارد في محضرها المؤرخ ١٤٢٥/٣/١هـ لعدم نظاميته وإلزام وزارة النقل بإعادة التقدير وفقاً لنظام نزع ملكية العقارات للمنفعة العامة الجديد، ويتلخص رد الجهة المدعى عليها على الدعوى بأن المدعي سبق له وأن تـقـدم للوزارة بطلب التعويض عما اقتطع من ملكه الواقع في امتداد الضلع الـجـنـوبـي الشرقي تقاطع مخرج (</w:t>
      </w:r>
      <w:r w:rsidRPr="00AE5690">
        <w:rPr>
          <w:rFonts w:eastAsia="Times New Roman" w:hint="cs"/>
          <w:sz w:val="28"/>
          <w:szCs w:val="28"/>
          <w:rtl/>
          <w:lang w:bidi="fa-IR"/>
        </w:rPr>
        <w:t xml:space="preserve">۱۸) </w:t>
      </w:r>
      <w:r w:rsidRPr="00AE5690">
        <w:rPr>
          <w:rFonts w:eastAsia="Times New Roman" w:hint="cs"/>
          <w:sz w:val="28"/>
          <w:szCs w:val="28"/>
          <w:rtl/>
        </w:rPr>
        <w:t>حتى التقائه مع طريق خريص، وقد قامت الوزارة بتشكيل لجنة لتقدير العقارات التي تعترض تنفيذ مشروع امتداد الضلع الجنوبي الشرقي تقاطع (</w:t>
      </w:r>
      <w:r w:rsidRPr="00AE5690">
        <w:rPr>
          <w:rFonts w:eastAsia="Times New Roman" w:hint="cs"/>
          <w:sz w:val="28"/>
          <w:szCs w:val="28"/>
          <w:rtl/>
          <w:lang w:bidi="fa-IR"/>
        </w:rPr>
        <w:t xml:space="preserve">۱۸) </w:t>
      </w:r>
      <w:r w:rsidRPr="00AE5690">
        <w:rPr>
          <w:rFonts w:eastAsia="Times New Roman" w:hint="cs"/>
          <w:sz w:val="28"/>
          <w:szCs w:val="28"/>
          <w:rtl/>
        </w:rPr>
        <w:t>حتى التقائه مع طريق خريص بموجب خطاب وزير النقل رقم 1343/01 وتاريخ ١٤٢٤/٧/١٢هـ وفقاً لنظام نزع ملكية العقارات للمنفعة العامة الصادر بموجب المرسوم الملكي رقم م/65 وتاريخ ١٣٩٢/١١/١٦هـ وحيث إنه لم يتم العمل بنظام نزع ملكية العقارات للمنفعة العامة ووضع اليد المؤقت على العقار رقم م/15 وتاريخ ١٤٢٤/٣/١١هـ في ذلك الحين إلا أن اللجنة تأخرت بخروجها وعليه فإن خطاب وزير النقل قد صدر بتشكيل اللجنة النظامية في وقتها ويطلب رفض الدعوى. وفي جلسة هذا اليوم اكتفى الطرفان بما سبق أن قدماه فأصدرت الدائرة في ذات الجلسة حكمها:</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الاسباب</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 xml:space="preserve">بما أن المدعي..... ..... يهدف من دعواه إلى إلغاء قرار اللجنة التي قدرت عقاراته لعدم نظاميتها، وإلزام المدعى عليها وزارة النقل بإعادة تقدير قيمة عقاراته وفقاً لنظام نزع ملكية العقارات للمنفعة العامة ووضع اليد المؤقت على العقار الصادر بموجب المرسوم الملكي رقم م/15 وتاريخ ١٤٢٤/٣/١١هـ وبما أن البند (ثانياً) من المرسوم الملكي رقم م/15 وتاريخ ١٤٢٤/٣/١١هـ تنص على أنه (تطبق الأحكام الواردة في هذا النظام - نظام نزع ملكية العقارات للمنفعة العامة، ووضع اليد المؤقت على العقار - المتعلقة بالتقدير، وإعادة التقدير، وتشكيل اللجان اللازمة لذلك، وصرف التعويض، والتظلم من قرارات اللجان والأجهزة الإدارية الصادرة بشأنها – على حالات نزع ملكية العقارات للمنفعة العامة السابقة لنفاذه التي وردت أو ترد بها شكاوى بعدم اتباع الإجراءات النظامية بشأنها، مويدة بأحكام قضائية بذلك، مع مراعاة الفوارق بالنسبة إلى احتساب بداية المواعيد التي اشتملت عليها الأحكام النظامية المذكورة)، وبما أن المادة الرابعة والعشرين من نظام نزع ملكية العقارات للمنفعة العامة ووضع اليد المؤقت على العقار تنص على أنه (يجوز لأصحاب الشأن التظلم أمام ديوان المظالم من جميع قرارات اللجان والأجهزة الإدارية التي تتخذ وفقاً لهذا النظام خلال ستين يوماً من تاريخ إبلاغهم بالقرار) لذا فإن نظر هذه الدعوى من اختصاص ديوان المظالم ولائياً طبقاً لنص الفقرة (ح) من نظامه الصادر بموجب المرسـوم المـلكـي رقم م/51 وتاريخ ١٤٠٢/٧/١٧هـ، كما أن هذه الدائرة مختصة نوعياً ومكانياً بنظر الدعوى طبقاً لقرارات معالي رئيس الديوان المنظمة للدوائر واختصاصاتها. وحيث إن قرار اللجنة المتظلم منه صدر بتاريخ ١٤٢٥/١/١٦هـ وحيـن عـلـم بـه المدعي تظلم منه إلى وزير النقل بتاريخ ١٤٢٥/٧/٢٢هـ فوجه بدراسة الموضوع وانتهت الدراسة إلى أن الأسعار المقدرة له أقل مما تستحقه بالنسبة لمواقع تلك العقارات وبعث بخطاب إلى وزير الشئون البلدية والقروية وأمير منطقة الرياض ووزير العدل ووزير المالية لإعادة تشكيل لجنة التقدير وفقاً لنظام نزع ملكية العقارات للمنفعة العامة ووضع اليد المؤقت على العقار الصادر بموجب المرسوم الملكي رقم م/15 وتاريخ ١٤٢٤/٣/١١هـ وذلك لإعادة تقدير الأجزاء المقتطعة من الأراضي المملوكة للمدعي إبراء للذمة كما في خطابه رقم </w:t>
      </w:r>
      <w:r w:rsidRPr="00AE5690">
        <w:rPr>
          <w:rFonts w:eastAsia="Times New Roman" w:hint="cs"/>
          <w:sz w:val="28"/>
          <w:szCs w:val="28"/>
          <w:rtl/>
        </w:rPr>
        <w:lastRenderedPageBreak/>
        <w:t>١٣٢٩/٠١ في ١٤٢٦/٥/٢٥هـ إلا أنه بعد ذلك وجهت المدعى عليها خطاباً إلى المدعي برقم 38850/01 في ١٤٢٦/١٠/14هـ تـضـمـن إفـهـامـه بمراجعة ديوان المظالم لاستصدار حكم قضائي لإعادة التقدير من قبل اللجنة المشكلة وفقاً للمادة السابعة من النظام الجديد، وذلك طبقاً للمادة الثانية من المرسوم الملكي رقم م/15 وتاريخ ١٤٢٤/٣/١١هـ فتقدم المدعي بهذه الدعوى بتاريخ ١٤٢٦/١١/١٦هـ، وحيث إن الجهة المدعى عليها قد سلكت مسلكاً إيجابياً في النظر في اعتراض المدعي على قرار اللجنة غير النظامية، وحيث إن العبرة بعلم المدعي بما انتهى إليـه قرار الجهة المدعى عليها، وحيث إن ذلك تم في ١٤٢٦/١٠/١٤هـ بموجب الخطاب المشار إليه سلفاً لذا فإن المدعي يعد متبعاً للإجراء النظامي في التظلم ورفع الدعوى وتصبح تبعاً لذلك دعواه مقبولة شكلاً. وعن الموضوع فإن الثابت أن اللجنة المتظلم من قرارها قد شكلت بتاريخ ١٤٢٤/٧/١٢هـ بموجب قرار وزير النقل رقم 1343/01 وفقاً للمادة الثانية من نظام نزع ملكية العقارات للمنفعة العامة الصادر بالمرسوم الملكي رقم م/65 وتاريخ ١٣٩٢/١١/١٦هـ وقبل أن يدخل نظام نزع ملكية العقارات للمنفعة العامة ووضع اليد المؤقت على العقار الصادر بموجب المرسوم الملكي رقم م/15 وتاريخ ١٤٢٤/٣/١١هـ حيز التنفيذ، ثم إن اللجنة تأخرت بخروجها ولم تخرج إلا بتاريخ ١٤٢٥/١/١٦هـ أي بعد إلغاء النظام القديم وأصدرت قرارها المتظلم منه في ذلك التاريخ، مع أنه لم يعد لها ولاية إصدار التقديرات لأنها مشكلة في ظل النظام القديم الملغي بموجب النظام الجديد، لذا فإن قرارها والحال ما ذكر يعد باطلاً لصدوره من لجنة لا تملك إصداره في ذلك الوقت ويتعين إلغاؤه، ولا سيما أن تقديرها كان قليلاً بالنسبة لما تستحقه عقارات المدعي، كما هو ثابت من خطاب وزير النقل رقم ١</w:t>
      </w:r>
      <w:r w:rsidRPr="00AE5690">
        <w:rPr>
          <w:rFonts w:eastAsia="Times New Roman" w:hint="cs"/>
          <w:sz w:val="28"/>
          <w:szCs w:val="28"/>
          <w:rtl/>
          <w:lang w:bidi="fa-IR"/>
        </w:rPr>
        <w:t>۳۲۹/۰۱</w:t>
      </w:r>
      <w:r w:rsidRPr="00AE5690">
        <w:rPr>
          <w:rFonts w:eastAsia="Times New Roman" w:hint="cs"/>
          <w:sz w:val="28"/>
          <w:szCs w:val="28"/>
          <w:rtl/>
        </w:rPr>
        <w:t xml:space="preserve"> في ١٤٢٦/٥/٢٠هـ ويترتب على ذلك أن على الجهة المدعى عليها وزارة النقل أن تشكل لجنة لتقدير الأجزاء المقتطعة من عقارات المدعي وفقاً للمادة السابعة من نظام نزع ملكية العقارات للمنفعة العامة ووضع اليد المؤقت على العقار الصادر بموجب المرسوم الملكي رقم م/15 وتاريخ ١٤٢٤/٣/١١هـ فلذلك كله وبعد الدراسة والتأمل والمداولة حكمت الدائرة بإلغاء قرار لجنة تقديرات عقارات المدعي مكتب..... للعقارات - المشكلة بموجب قرار وزير النقل رقم 1343/01 في ١٤٢٤/٧/١٢هـ وإلزام وزارة النقل بتشكيل اللجنة المنصوص عليها في المادة السابعة من نظام نزع ملكية العقارات للمنفعة العامة ووضع اليد المؤقت على العـقـار الصادر بـمـوجـب المرسـوم الملكي رقم م/15 وتاريخ ١٤٢٤/3/11هـ وذلك لتقدير الأجزاء المقتطعة من أراضي المدعي لصالح مشروع امتداد الضلع الجنوبي الشرقي تقاطع مخرج (</w:t>
      </w:r>
      <w:r w:rsidRPr="00AE5690">
        <w:rPr>
          <w:rFonts w:eastAsia="Times New Roman" w:hint="cs"/>
          <w:sz w:val="28"/>
          <w:szCs w:val="28"/>
          <w:rtl/>
          <w:lang w:bidi="fa-IR"/>
        </w:rPr>
        <w:t xml:space="preserve">۱۸) </w:t>
      </w:r>
      <w:r w:rsidRPr="00AE5690">
        <w:rPr>
          <w:rFonts w:eastAsia="Times New Roman" w:hint="cs"/>
          <w:sz w:val="28"/>
          <w:szCs w:val="28"/>
          <w:rtl/>
        </w:rPr>
        <w:t>حتى التقائه مع طريق خريص، وذلك لما هو موضح في الأسباب، والـلـه الموفق والهادي إلى سواء السبيل. وصلى الله وسلم على نبينا محمد وعلى آله وصحبه أجمعين.</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هيئة التدقيق</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حكمت الهيئة: بتأييد الحكم رقم 95/د/إ/6 لعام ١٤٢٧هـ فيما انتهى إليه من قضاء في الدعوى،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AE5690" w:rsidRDefault="00C12555" w:rsidP="00C12555">
      <w:pPr>
        <w:bidi/>
        <w:jc w:val="both"/>
        <w:rPr>
          <w:rFonts w:eastAsia="Times New Roman"/>
          <w:sz w:val="28"/>
          <w:szCs w:val="28"/>
          <w:rtl/>
        </w:rPr>
      </w:pPr>
    </w:p>
    <w:p w:rsidR="00C12555" w:rsidRPr="00AE5690"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القضية 1/631/ق لعام ١٤٢٥هـ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lastRenderedPageBreak/>
        <w:t>رقم الحكم الابتدائي 44/د/ف/43 لعام ١٤٢٧هـ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حكم التدقيق ٢٢٧/ت/6 لعام ١٤٢٨هـ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تاريخ الجلسة ١٤٢٨/٣/٢٧هـ</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الموضوعات</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نزع ملكية عقار - قرار إداري - قرار سلبي - امتناع عن إصدار قرار بالتعويض - اقتطاع زيادة على النسبة التخطيطية النظامية المجانية.</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الأنظمة واللوائح</w:t>
      </w:r>
    </w:p>
    <w:p w:rsidR="00C12555" w:rsidRPr="00AE5690" w:rsidRDefault="00C12555" w:rsidP="0055303E">
      <w:pPr>
        <w:pStyle w:val="a4"/>
        <w:numPr>
          <w:ilvl w:val="0"/>
          <w:numId w:val="234"/>
        </w:numPr>
        <w:bidi/>
        <w:jc w:val="both"/>
        <w:rPr>
          <w:rFonts w:eastAsia="Times New Roman"/>
          <w:sz w:val="28"/>
          <w:szCs w:val="28"/>
          <w:rtl/>
        </w:rPr>
      </w:pPr>
      <w:r w:rsidRPr="00AE5690">
        <w:rPr>
          <w:rFonts w:eastAsia="Times New Roman" w:hint="cs"/>
          <w:sz w:val="28"/>
          <w:szCs w:val="28"/>
          <w:rtl/>
        </w:rPr>
        <w:t>النظام الأساسي للحكم الصادر بالأمر الملكي رقم (أ/٩٠) وتاريخ ١٤١٢/٨/٢٧هـ.</w:t>
      </w:r>
    </w:p>
    <w:p w:rsidR="00C12555" w:rsidRPr="00AE5690" w:rsidRDefault="00C12555" w:rsidP="0055303E">
      <w:pPr>
        <w:pStyle w:val="a4"/>
        <w:numPr>
          <w:ilvl w:val="0"/>
          <w:numId w:val="234"/>
        </w:numPr>
        <w:bidi/>
        <w:jc w:val="both"/>
        <w:rPr>
          <w:rFonts w:eastAsia="Times New Roman"/>
          <w:sz w:val="28"/>
          <w:szCs w:val="28"/>
          <w:rtl/>
        </w:rPr>
      </w:pPr>
      <w:r w:rsidRPr="00AE5690">
        <w:rPr>
          <w:rFonts w:eastAsia="Times New Roman" w:hint="cs"/>
          <w:sz w:val="28"/>
          <w:szCs w:val="28"/>
          <w:rtl/>
        </w:rPr>
        <w:t>نظام ديوان المظالم الصادر بموجب المرسوم الملكي رقم م/51 وتاريخ ١٤٠٢/٧/١٧هـ.</w:t>
      </w:r>
    </w:p>
    <w:p w:rsidR="00C12555" w:rsidRPr="00AE5690" w:rsidRDefault="00C12555" w:rsidP="0055303E">
      <w:pPr>
        <w:pStyle w:val="a4"/>
        <w:numPr>
          <w:ilvl w:val="0"/>
          <w:numId w:val="234"/>
        </w:numPr>
        <w:bidi/>
        <w:jc w:val="both"/>
        <w:rPr>
          <w:rFonts w:eastAsia="Times New Roman"/>
          <w:sz w:val="28"/>
          <w:szCs w:val="28"/>
          <w:rtl/>
        </w:rPr>
      </w:pPr>
      <w:r w:rsidRPr="00AE5690">
        <w:rPr>
          <w:rFonts w:eastAsia="Times New Roman" w:hint="cs"/>
          <w:sz w:val="28"/>
          <w:szCs w:val="28"/>
          <w:rtl/>
        </w:rPr>
        <w:t xml:space="preserve">نظام الطرق والمباني الصادر بتاريخ 1360/6/1هـ. ه قرار مجلس الوزراء رقم (١٢٧٠) وتاريخ </w:t>
      </w:r>
      <w:r w:rsidRPr="00AE5690">
        <w:rPr>
          <w:rFonts w:eastAsia="Times New Roman" w:hint="cs"/>
          <w:sz w:val="28"/>
          <w:szCs w:val="28"/>
          <w:rtl/>
          <w:lang w:bidi="fa-IR"/>
        </w:rPr>
        <w:t>۱۳۹۲/۱۱/۱۲</w:t>
      </w:r>
      <w:r w:rsidRPr="00AE5690">
        <w:rPr>
          <w:rFonts w:eastAsia="Times New Roman" w:hint="cs"/>
          <w:sz w:val="28"/>
          <w:szCs w:val="28"/>
          <w:rtl/>
        </w:rPr>
        <w:t>هـ.</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الملخص</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المدعي يطعن في قرار جهة الإدارة السلبي المتمثل في امتناعها عن اتخاذ الإجراءات النظامية اللازمة لتعويضه عما اقتطع من أرضه زيادة عن النسبة التخطيطية النظامية المجانية (33%) - الثابت من أوراق الدعوى ملكية المدعي للأرض - الثابت أن جهة الإدارة قد اقتطعت من أرض المدعي مساحة تزيد عن النسبة التخطيطية النظامية المجانية (٣٣٪) – من المقرر شرعاً أن لحق الملكية حصانة تدرأ عنه الاعتداء كأصل عام، إلا أنه استثناء منه وإيثاراً للمصلحة العامة على المصلحة الخاصة للأفراد جاز نزع الملكية الخاصة كلياً أو جزئياً باقتطاع شيء منها دون إهـدار حـقـوق الأفراد في ذلك – إن حـرمـان مـالـك الأرض من التصرف فيما زاد عن (33%) من أرضه ومنعه من استغلاله يوجب التعويض – إذا جاوزت جهة الإدارة النسبة التي قررها ولي الأمر، فإنها تكون ملزمة بالتعويض العادل، لأنه لا يصح من جهة الإدارة أن تقف موقف المغتصب في حال كونها مكلفة في الأصل بحماية حقوق الأفراد وممتلكاتهم – ومن المقرر فقهاً أن الإذن وإن أسقط الحرمة فلا يسقط الضمان، وأن الاضطرار لا يبطل حق الغيـر - مؤدى ذلك: إلزام جهة الإدارة باتخاذ الإجراءات النظامية اللازمة لتعويض المدعي عما اقتطعته زيادة عن النسبة التخطيطية النظامية المجانية (33%) من أرضه.</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أحكام مشابهة</w:t>
      </w:r>
    </w:p>
    <w:p w:rsidR="00C12555" w:rsidRPr="00AE5690" w:rsidRDefault="00C12555" w:rsidP="00C12555">
      <w:pPr>
        <w:bidi/>
        <w:jc w:val="both"/>
        <w:rPr>
          <w:rFonts w:eastAsia="Times New Roman"/>
          <w:sz w:val="28"/>
          <w:szCs w:val="28"/>
          <w:rtl/>
        </w:rPr>
      </w:pPr>
      <w:r>
        <w:rPr>
          <w:rFonts w:eastAsia="Times New Roman" w:hint="cs"/>
          <w:sz w:val="28"/>
          <w:szCs w:val="28"/>
          <w:rtl/>
        </w:rPr>
        <w:t>حكم رقم ١٢/د/إ</w:t>
      </w:r>
      <w:r w:rsidRPr="00AE5690">
        <w:rPr>
          <w:rFonts w:eastAsia="Times New Roman" w:hint="cs"/>
          <w:sz w:val="28"/>
          <w:szCs w:val="28"/>
          <w:rtl/>
        </w:rPr>
        <w:t>/٤٣ لعام ١٤٢٨هـ في القضية رقم ١/٣٦٤٢/ق لعام ١٤٢٥هـ المؤيد برقم 563/ت/6 لعام ١٤٢٨هـ. </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الوقائع</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 xml:space="preserve">وقائع هذه الدعوى تتحصل بالقدر اللازم لإصدار هذا الحكم في أنه بعريضة دعوى أودعت لدى الديوان قيدت قضية بالرقم المشار إليه أعلاه، أوضح فيها المدعي وكالة أن موكليه يملكون الأرض العائدة لمورثهم بموجب الصك الشرعي رقم 3/44 في ١٤٠١/٢/٨هـ والواقعة جنوب وادي..... بالمدينة المنورة وقد تم تخطيطها بموجب المخطط المعتمد بالرقم ٣٦٧/٢٦/ع، وقد قامت المدعى عليها باقتطاع مساحة تزيد على النسبة المجانية النظامية دون التعويض عن ذلك رغم مطالبته المتكررة لهم بذلك، وطلب إلزام الأمانة بتعويض موكليه عما اقتطع من أرضهم زيادة عن النسبة المجانية. وبإحالة القضية إلى الدائرة باشرت نظرها على النحو المثبت بمحاضر ضبطها حيث حضر...... المثبت هويته بمحضر الضبط بالوكالة عن ورثة..... وهـم كل مـن..... و…. </w:t>
      </w:r>
      <w:r w:rsidRPr="00AE5690">
        <w:rPr>
          <w:rFonts w:eastAsia="Times New Roman" w:hint="eastAsia"/>
          <w:sz w:val="28"/>
          <w:szCs w:val="28"/>
          <w:rtl/>
        </w:rPr>
        <w:t>و</w:t>
      </w:r>
      <w:r w:rsidRPr="00AE5690">
        <w:rPr>
          <w:rFonts w:eastAsia="Times New Roman" w:hint="cs"/>
          <w:sz w:val="28"/>
          <w:szCs w:val="28"/>
          <w:rtl/>
        </w:rPr>
        <w:t xml:space="preserve">…. و…. </w:t>
      </w:r>
      <w:r w:rsidRPr="00AE5690">
        <w:rPr>
          <w:rFonts w:eastAsia="Times New Roman" w:hint="eastAsia"/>
          <w:sz w:val="28"/>
          <w:szCs w:val="28"/>
          <w:rtl/>
        </w:rPr>
        <w:t>و</w:t>
      </w:r>
      <w:r w:rsidRPr="00AE5690">
        <w:rPr>
          <w:rFonts w:eastAsia="Times New Roman" w:hint="cs"/>
          <w:sz w:val="28"/>
          <w:szCs w:val="28"/>
          <w:rtl/>
        </w:rPr>
        <w:t xml:space="preserve">….. </w:t>
      </w:r>
      <w:r w:rsidRPr="00AE5690">
        <w:rPr>
          <w:rFonts w:eastAsia="Times New Roman" w:hint="eastAsia"/>
          <w:sz w:val="28"/>
          <w:szCs w:val="28"/>
          <w:rtl/>
        </w:rPr>
        <w:t>و</w:t>
      </w:r>
      <w:r w:rsidRPr="00AE5690">
        <w:rPr>
          <w:rFonts w:eastAsia="Times New Roman" w:hint="cs"/>
          <w:sz w:val="28"/>
          <w:szCs w:val="28"/>
          <w:rtl/>
        </w:rPr>
        <w:t xml:space="preserve">…. </w:t>
      </w:r>
      <w:r w:rsidRPr="00AE5690">
        <w:rPr>
          <w:rFonts w:eastAsia="Times New Roman" w:hint="eastAsia"/>
          <w:sz w:val="28"/>
          <w:szCs w:val="28"/>
          <w:rtl/>
        </w:rPr>
        <w:t>و</w:t>
      </w:r>
      <w:r w:rsidRPr="00AE5690">
        <w:rPr>
          <w:rFonts w:eastAsia="Times New Roman" w:hint="cs"/>
          <w:sz w:val="28"/>
          <w:szCs w:val="28"/>
          <w:rtl/>
        </w:rPr>
        <w:t>….</w:t>
      </w:r>
      <w:r>
        <w:rPr>
          <w:rFonts w:eastAsia="Times New Roman" w:hint="cs"/>
          <w:sz w:val="28"/>
          <w:szCs w:val="28"/>
          <w:rtl/>
        </w:rPr>
        <w:t xml:space="preserve"> </w:t>
      </w:r>
      <w:r w:rsidRPr="00AE5690">
        <w:rPr>
          <w:rFonts w:eastAsia="Times New Roman" w:hint="cs"/>
          <w:sz w:val="28"/>
          <w:szCs w:val="28"/>
          <w:rtl/>
        </w:rPr>
        <w:t>و….</w:t>
      </w:r>
      <w:r>
        <w:rPr>
          <w:rFonts w:eastAsia="Times New Roman" w:hint="cs"/>
          <w:sz w:val="28"/>
          <w:szCs w:val="28"/>
          <w:rtl/>
        </w:rPr>
        <w:t xml:space="preserve"> </w:t>
      </w:r>
      <w:r w:rsidRPr="00AE5690">
        <w:rPr>
          <w:rFonts w:eastAsia="Times New Roman" w:hint="cs"/>
          <w:sz w:val="28"/>
          <w:szCs w:val="28"/>
          <w:rtl/>
        </w:rPr>
        <w:t>و….</w:t>
      </w:r>
      <w:r>
        <w:rPr>
          <w:rFonts w:eastAsia="Times New Roman" w:hint="cs"/>
          <w:sz w:val="28"/>
          <w:szCs w:val="28"/>
          <w:rtl/>
        </w:rPr>
        <w:t xml:space="preserve"> </w:t>
      </w:r>
      <w:r w:rsidRPr="00AE5690">
        <w:rPr>
          <w:rFonts w:eastAsia="Times New Roman" w:hint="cs"/>
          <w:sz w:val="28"/>
          <w:szCs w:val="28"/>
          <w:rtl/>
        </w:rPr>
        <w:t xml:space="preserve">و..... أبـنـاء ..... وزوجته.. بموجب صك الوكـالـة رقم 34 في 1415/11/19هـ الصادرة عن كتابة عدل مكة المكرمة كما حضر..... ممثلاً عن المدعى عليها المثبت شخصه وصفته بمحضر الضبط، وبسؤال المدعي وكالة عن دعوى موكليه كرر مضمون ما ورد في لائحته المقدمة للديوان، وبعرض ذلك على ممثل المدعى عليها أجاب بأن </w:t>
      </w:r>
      <w:r w:rsidRPr="00AE5690">
        <w:rPr>
          <w:rFonts w:eastAsia="Times New Roman" w:hint="cs"/>
          <w:sz w:val="28"/>
          <w:szCs w:val="28"/>
          <w:rtl/>
        </w:rPr>
        <w:lastRenderedPageBreak/>
        <w:t>المدعي لم يتقدم إلى الأمانة. بطلب التعويض إلا في عام 1413هـ وقد اعتمد المخطط في عام 1400هـ، ومن هنا فإنه يتضح أن حق المدعي في المطالبة قد سقط بمضي المدة المنصوص عليها، حيث قد مضى على نشوء الحق المدعى به أكثر من خمس سنوات. وقد رد المدعى وكالة على ذلك بأن مورث موكليه قد تقدم في حياته بالمطالبة وبعد ذلك تقدم وكيله عام 1413هـ، ثم تقدم بعده في عام 1414هـ – وقدم صـورة من أوراق المراجعة التي تثبت ذلك – وفي كل مرة تجيب المدعى عليها بأن المعاملة لا زالت تحت الإجراء وأن التعقيب ما زال جارياً بشأنها مع مقام الوزارة في الرياض إلى حين صدر الأمر السامي الكريم رقم 11763/ب في ١٤٢١/٣/٢٩هـ الذي أعطاهم الحق في المطالبة بالتعويض في الوقت الحاضر أمام الجهات القضائية </w:t>
      </w:r>
      <w:r w:rsidRPr="00AE5690">
        <w:rPr>
          <w:rFonts w:eastAsia="Times New Roman" w:hint="cs"/>
          <w:color w:val="000000"/>
          <w:sz w:val="28"/>
          <w:szCs w:val="28"/>
          <w:rtl/>
        </w:rPr>
        <w:t>المختصة ومن ثم تقدم للديوان. وبسؤال ممثل المدعى عليها تقديم الإجابة الموضوعية، أجاب بأن هناك تعديلات في المخطط تؤثر على حساب النسبة ولذلك فإن المساحة الزائدة محل تدقيق، إضافة إلى أنه لم يتم تقدير سعر المتر لتلك المساحة، وقدم عدة صور توضح أن المساحة فيها اختلاف وتحتاج إلى إعادة تدقيق. </w:t>
      </w:r>
      <w:r w:rsidRPr="00AE5690">
        <w:rPr>
          <w:rFonts w:eastAsia="Times New Roman" w:hint="cs"/>
          <w:sz w:val="28"/>
          <w:szCs w:val="28"/>
          <w:rtl/>
        </w:rPr>
        <w:t>بعد ذلك قدم المدعي وكالة مذكرة مكونة من صفحتين ذكر فيها بأن عدم تقدير سعر المتر أمر راجع إلى الأمانة والواجب عليها تقدير سعر المتر حسب النظام وليس لنا علاقة في ذلك، وأما ما يتعلق باختلاف المساحة فإنه تم تعديل المساحة حسب خطاب مدير الإدارة العامة للتخطيط العمراني الموجه إلى الإدارة القانونية في ١٤٢٥/٥/١٥هـ حيث بلغت المساحة 8,150,76م) بعد التعديل، وقد تم إدراج هذه المساحة على المخطط المعتمد وتم التوقيع عليه من قبل المختصين بالإدارة وإحالة كامل أوراق المعاملة للإدارة القانونية لتقديم نسخة من المخطط بعد اعتماده للدائرة، وبهذا نكون قد استكملنا من جانبنا طلبات الأمانة بهذا الخصوص. ثم قرر الطرفان الاكتفاء بما سبق وطلبا الحكم في القضية، وبسؤال الـمـدعـي وكالة عن طلبه الختامي قرر أنه يطلب التعويض عن المساحة الزائدة عن النسبة المجانية المقتطعة من الأرض العائدة لموكليه الواقعة جنوب وادي..... والمعتمدة بالمخطط رقم ٣٦٧/٢٦/ع المملوكة لهم بموجب الصك رقم 3/44 في ١٤٠١/٢/٨هـ، فأصدرت الدائرة فيها حكمها رقم ٢٥/د/ف/٤٣ لعام ١٤٢٦هـ، فاعترضت عليه المدعى عليها وطلبت تدقيقه فرفعت كامل أوراق القضية لمعالي الرئيس فأحالها لهيئة تدقيق القضايا – الدائرة السادسة - والتي أصدرت فيها بجلسة ١٤٢٧/٤/٣هـ حكمها رقم ٢٤١/ت/6 لعام ١٤٢٧هـ القاضي بنقض حكم الدائرة وإعادة القضية إليها لمعاودة نظرها وفق ملحوظات الهيئة، وبإعادة القضية للدائرة حددت لنظرها جلسة يوم الأحد الموافق ١٤٢٧/٥/٢٢هـ، وفيها حضر الطرفان وبسؤال المدعي وكالة عن حقيقة دعواه أجاب بأنها لا تخرج عما سبق أن قرره أمام الدائرة، وبسؤاله عن تظلماته السابقة أجاب بأنه لم ينفك عن مراجعة المدعى عليها، غير أنها كانت تستمهله وتطلب منه التريث، وبسؤاله عن آخر تظلم إليها ذكر بأنه قبل أن يتقدم إلى الديوان بنحو ستين يوماً، وذلك عندما علم بمضمون الأمر السامي رقم (11736/ب) في ١٤٢١/٩/١٦هـ المتضمن أن بإمكان طالبي التعويض اللجوء إلى الجهة القضائية المختصة، غير أن هذا التظلم لم يكن مكتوباً وإنما كان مشافهة. وبجلسة تالية قدم المدعي وكالة صورة من تظلمه المقدم لأمين المدينة المنورة ومحرراً في ١٤٢٧/٥/٢٢هـ وصورة من بطاقة المراجعة رقم 39763 وتاريخ ١٤٢٧/٥/٢٣هـ بشأنه، وبجلسة تالية قدم أيضاً مذكرة ضمنها رده على ما جاء في اللائحة الاعتراضي</w:t>
      </w:r>
      <w:r w:rsidRPr="00AE5690">
        <w:rPr>
          <w:rFonts w:eastAsia="Times New Roman" w:hint="eastAsia"/>
          <w:sz w:val="28"/>
          <w:szCs w:val="28"/>
          <w:rtl/>
        </w:rPr>
        <w:t>ة</w:t>
      </w:r>
      <w:r w:rsidRPr="00AE5690">
        <w:rPr>
          <w:rFonts w:eastAsia="Times New Roman" w:hint="cs"/>
          <w:sz w:val="28"/>
          <w:szCs w:val="28"/>
          <w:rtl/>
        </w:rPr>
        <w:t xml:space="preserve"> المقدمة من المدعى عليها والتي اعترضت فيها على الحكم السابق ملخصها أن صاحب الملك لم يتنازل عما زاد عن النسبة المجانبة، وكان يطالب بالتعويض عما زاد في حياته ولم يتأخر الوكلاء من بعده بالمطالبة، كما أرفق صورة مصدقة من صك الملكية حسب طلب الأمانة، وناقش مـوضـوع زيادة النسبة المجانية من 33% إلى 40% وفق التعميم رقم 16491 تاريخ ١٣٩٩/٧/١٥هـ ذاكراً في معرض رده على ذلك بأن الأمر السامي رقم (15/م) الصادر في عام ١٤٢٤هـ نص على وجوب التعويض عما زاد على 33%، وهذا نظام وما استند إليه ممثل المدعى عليها تعميم وهو لا يرقى لإلغاء النظام، لا سيما وقد نص في النظام على العمل به وإلغاء كل ما يتعارض معه، مضيفاً بأنه قد عوض أناساً وفق هذه النسبة ويطلب مساواة موكليه بهم، وأما بالنسبة لما ذكره ممثل المدعى عليها من أن صك موكليه عليه تنازلات عن بعض أجزاء زوائد تنظيمية تحد بملك الأمانة وأن </w:t>
      </w:r>
      <w:r w:rsidRPr="00AE5690">
        <w:rPr>
          <w:rFonts w:eastAsia="Times New Roman" w:hint="cs"/>
          <w:sz w:val="28"/>
          <w:szCs w:val="28"/>
          <w:rtl/>
        </w:rPr>
        <w:lastRenderedPageBreak/>
        <w:t>عليه كثيراً من الإفراغات تثير الشك فيه فإن هذا مردود عليه بما ذكره ممثل المدعى عليها في مذكرته المقدمة للديوان بتاريخ ١٤٢٥/٥/٢٥هـ، حيث ذكر أن معاملة الورثة مدار مكاتبة ليتم تدقيق المساحة التي يجب التعويض عنها، وطلب منهم مراجعة القسم المختص لدى الأمانة لاستكمال إجراءات التعويض وقد قاموا بمراجعته وتم تدقيق المساحة من قبله، حيث كانت النسبة الزائدة تزيد على عشرة آلاف، وبعد تدقيقها وحساب مسطحات المربعات والمرافق وبعد التعديل والإضافة خلصت الإدارة العامة للتخطيط العمراني بخطابها الموجه للإدارة القانونية بالأمانة بتاريخ ١٤٢٥/٥/٥هـ إلى أن المساحة التي يجب التعويض عنها هي (8,150,76)م. </w:t>
      </w:r>
      <w:r w:rsidRPr="00AE5690">
        <w:rPr>
          <w:rFonts w:eastAsia="Times New Roman" w:hint="cs"/>
          <w:color w:val="000000"/>
          <w:sz w:val="28"/>
          <w:szCs w:val="28"/>
          <w:rtl/>
        </w:rPr>
        <w:t>وبعرض ذلك على المدعي وكالة قرر تمسكه بخطاب مدير الإدارة العامة للتخطيط المشار إليه آنفاً والمتضمن اعتراف المدعى عليها الصريح بأحقية موكليه </w:t>
      </w:r>
      <w:r w:rsidRPr="00AE5690">
        <w:rPr>
          <w:rFonts w:eastAsia="Times New Roman" w:hint="cs"/>
          <w:sz w:val="28"/>
          <w:szCs w:val="28"/>
          <w:rtl/>
        </w:rPr>
        <w:t>بالتعويض عما زاد عن النسبة المجانية. ثم طلبت الدائرة من ممثل المدعى عليها تقديم صورة من التعميم رقم 16391 وتاريخ ١٣٩٩/٧/١٥هـ والمتضمن رفع النسبة إلى ٤٠%، فذكر بجلسة تالية أنه راجع الأوراق وسأل المختصين بالأمانة فوجد أن هذا مشروع نظـام مـرفـوع مـن قبل وزارة الشؤون البلدية والقروية للمقام السامي لكن لم يصدر بشأنه شيء، وأن النسبة لا تزال باقية على 33٪ المنصوص عليها في نظام الطرق والمبـانـي ومـا ألحق به من تعديلات. وبعرض ذلك على ممثل المدعى عليها أجاب بأن مورث المدعين لم يعترض على المساحة الزائدة أثناء التخطيط أو حال الاعتماد، ولم يتقدم بطلب التعويض إلا بعد أن تصرف بالبيع والإفراغ، وأما بالنسبة لما ذكره بشأن عدم رفع النسبة إلى ٪40 فلم يقدم دليلاً يثبت ما يدعيه. ثم قرر ممثل المدعى عليها اكتفاءه بما قدم وأبان، وطلب إلزام الأمانة باتخاذ الإجراءات النظامية لتعويض المدعين، كما قرر وكيل المدعين الاكتفاء أيضاً وحصر دعواه بطلب إلزام المدعى عليها باتخاذ الإجراءات النظامية اللازمة لتعويض موكليه عما اقتطعته زيادة عن النسبة التخطيطية النظامية المجانية من أرضهم الواقعة جنوب وادي ...... والمعتمدة بالمخطط رقم ٣٦٧/٢٦/ع المملوكة لهم بموجب الصك رقم ٣/٤٤ في ١٤٠١/٢/٨هـ والبالغة مساحتها (8,150,76) م، فأصدرت الدائرة فيها حكمها هذا لما يلي من:</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الاسباب</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حيث إن المدعي وكالة يهدف من إقامة دعواه إلى الطعن بالإلغاء في قرار المدعى عليها السلبي المتمثل في امتناعها عن اتخاذ الإجراءات اللازمة لتعويض موكليه عما اقتطع من أرضهم زيادة عن النسبة التخطيطية النظامية المجانبة (33%)، فإن دعواه حينئذ تكون من اختصاص الديوان ولائياً استناداً إلى المادة (8/أ/ب)، والدائرة نوعياً ومكانياً تطبيقاً لقراري رئيس الديوان رقم (١١) لعام 1406هـ ورقم (</w:t>
      </w:r>
      <w:r w:rsidRPr="00AE5690">
        <w:rPr>
          <w:rFonts w:eastAsia="Times New Roman" w:hint="cs"/>
          <w:sz w:val="28"/>
          <w:szCs w:val="28"/>
          <w:rtl/>
          <w:lang w:bidi="fa-IR"/>
        </w:rPr>
        <w:t xml:space="preserve">۹۲) </w:t>
      </w:r>
      <w:r w:rsidRPr="00AE5690">
        <w:rPr>
          <w:rFonts w:eastAsia="Times New Roman" w:hint="cs"/>
          <w:sz w:val="28"/>
          <w:szCs w:val="28"/>
          <w:rtl/>
        </w:rPr>
        <w:t xml:space="preserve">لعام ١٤٢٢هـ. وحيث إنه بالنسبة لقبول الدعوى شكلاً، فإن الثابت من الأوراق أن المدعي وكالة قد تقدم إلى المدعى عليها بعدة طلبات من عام ١٤١٤هـ، غير أنها كانت تطلب منه التريث لحين استكمال الإجراءات، ولحيـن وجود اعتماد في الميزانية حتى صدر الأمر السامي رقم (١١٧٣٦/ب) في ١٤٢١/٩/١٦هـ المتضمن أن بإمكان طالبي التعويض اللجوء إلى الجهة القضـائية المختصة، وعـنـدمـا تـبـلـغ بمضمون هذا الأمر بــادر برفع دعواه الماثلة خلال ستيـن يوماً لمقام الديـوان في ١٤٢٥/١/٢٤هـ، كما أنـه قد عـاود التظـلـم إلـيـهـا مـرة أخرى بتـاريـخ ١٤٢٧/٥/٢٣هـ حسب بطاقة المراجعة – المرفقة بملف الدعوى – وصورة التظلم المرفوع للأمين والمؤرخ ١٤٢٧/٥/٢٢هـ، غير أن المدعى عليها لم ترد على تظلمه، ومضى على ذلك ما يزيد على تسعين يوماً، فإن دعواه تكون حينئذ موافقة لما نص عليه في المادة الثالثة من قواعد المرافعات والإجراءات أمام ديوان المظالم ومن ثم فهي مقبولة شكلاً. وحيث إنه بالنسبة للموضوع، فإن الثابت من الأوراق أن المدعين يملكون الأرض - - محل الدعوى - بموجب الصك رقم (3/44) في ١٤٠١/٢/٨هـ، وقد استقطعت المدعى عليها عند تخطيطها مساحة تزيد عن النسبة التخطيطية المجانبة البالغة (33%) وفقاً للمخطط المعتمد منها برقم (٣٦٧/٢٦/ع). وحيث إن المادة (١٨) من النظام الأساسي للحكم تنص على أن: (تكفل الدولة حرية الملكية الخاصة وحرمتها ولا ينزع من أحد ملكه إلا للمصلحة العامة على أن يعوض المالك تعويضاً عادلاً)، ومؤدى ذلك أن لحق الملكية </w:t>
      </w:r>
      <w:r w:rsidRPr="00AE5690">
        <w:rPr>
          <w:rFonts w:eastAsia="Times New Roman" w:hint="cs"/>
          <w:sz w:val="28"/>
          <w:szCs w:val="28"/>
          <w:rtl/>
        </w:rPr>
        <w:lastRenderedPageBreak/>
        <w:t>حصانة تدرأ عنه الاعتداء عليه كأصل عام، إلا أنه استثناء منه وإيثاراً للمصلحة العامة على المصلحة الخاصة جاز نزع الملكية الخاصة كلياً أو اقتطاع أجزاء منها، دون إهدار لحقوق أصحابها في ذلك طبقاً لما هو مقرر شرعاً. ولما كانت المادة (٢١) من نظام الطرق والـمـبـانـي تنص على: (أن على أرباب الأملاك الذين يريدون تقسيمها إلى عرصات قصد بيعها أو الانتفاع بها بوضع غير الوضع الذي كانت عليه أن يراجعوا البلدية بطلب خاص بذلك مشفوعاً بالخارطة التي يرغب المالك التصرف في وضع أملاكه المذكورة على مقتضاها وعلى سلطة المباني اتخاذ الإجراءات النظامية في ذلك) وفي سبيل تنفيذ ذلك فقد ورد في البند (</w:t>
      </w:r>
      <w:r w:rsidRPr="00AE5690">
        <w:rPr>
          <w:rFonts w:eastAsia="Times New Roman" w:hint="cs"/>
          <w:sz w:val="28"/>
          <w:szCs w:val="28"/>
          <w:rtl/>
          <w:lang w:bidi="fa-IR"/>
        </w:rPr>
        <w:t xml:space="preserve">۱) </w:t>
      </w:r>
      <w:r w:rsidRPr="00AE5690">
        <w:rPr>
          <w:rFonts w:eastAsia="Times New Roman" w:hint="cs"/>
          <w:sz w:val="28"/>
          <w:szCs w:val="28"/>
          <w:rtl/>
        </w:rPr>
        <w:t>من قرار مجلس الوزراء رقم (١٢٧٠) في ١٣٩٢/١١/١٢هـ أنه (يجوز تحويل الأرض إلى قطع مفرزة قابلة للبناء عليها وذلك بتقسيمها تقسيماً فنياً ولا يعوض مالك الأرض عما يخصص لخدمة أرضه الخاضعة للتقسيم مما يقتطع منها للشوارع والطرق والحدائق والساحات العامة إذا لم يتجاوز ما خصص لها (</w:t>
      </w:r>
      <w:r w:rsidRPr="00AE5690">
        <w:rPr>
          <w:rFonts w:eastAsia="Times New Roman" w:hint="cs"/>
          <w:sz w:val="28"/>
          <w:szCs w:val="28"/>
          <w:rtl/>
          <w:lang w:bidi="fa-IR"/>
        </w:rPr>
        <w:t xml:space="preserve">۳۳٪) </w:t>
      </w:r>
      <w:r w:rsidRPr="00AE5690">
        <w:rPr>
          <w:rFonts w:eastAsia="Times New Roman" w:hint="cs"/>
          <w:sz w:val="28"/>
          <w:szCs w:val="28"/>
          <w:rtl/>
        </w:rPr>
        <w:t>من كامل مساحة الأرض المقسمة، ويعوض عما زاد عن هذه النسبة أو ما زاد عما يقتضيه التخصيص لخدمة الأرض، ويتم التعويض من البلدية المختصة بالسعر التقديري للمتر المربع من الأرض قبل تقسيمها) ومفاد هذا النص أن حرمان مالك الأرض من التصرف فيما زاد عن (33%) من أرضه ومنعه من استغلاله يوجب التعويض له، فإذا ما جاوزت جهة الإدارة النسبة التي قررها ولي الأمر فإنها تكون ملزمة عندئذ بالتعويض العادل، إذ لا يصح أن تقف الإدارة موقف المغتصب وهي المكلفة أصلاً بحماية حقوق الأفراد وممتلكاتهم، ومن المقرر في الفقه والقضاء أن (الاضطرار لا يبطل حق الغير) وأن (الإذن وإن أسقط الحرمة فلا يسقط الضمان) إعمالا لقول الله تعالى : ( يا أيها الذين آمنوا لا تأكلوا أموالكم بينكم بالباطل ... » ولقوله ﷺ : «من اقتطع شبراً من الأرض ظلماً طوقه الله يوم القيامة إياه من سبع أراضين» متفق عليه، ولما رواه أحمد و ابن ماجه والدار</w:t>
      </w:r>
      <w:r>
        <w:rPr>
          <w:rFonts w:eastAsia="Times New Roman" w:hint="cs"/>
          <w:sz w:val="28"/>
          <w:szCs w:val="28"/>
          <w:rtl/>
        </w:rPr>
        <w:t xml:space="preserve"> </w:t>
      </w:r>
      <w:r w:rsidRPr="00AE5690">
        <w:rPr>
          <w:rFonts w:eastAsia="Times New Roman" w:hint="cs"/>
          <w:sz w:val="28"/>
          <w:szCs w:val="28"/>
          <w:rtl/>
        </w:rPr>
        <w:t xml:space="preserve">قطني وغيره عنه ﷺ أنه قال: «لا ضرر ولا ضرار». وتأسيساً على ما سبق، وحيث إن الثابت أن المدعى عليها قد اقتطعت من أرض المدعين (8,150,76) </w:t>
      </w:r>
      <w:r w:rsidRPr="00AE5690">
        <w:rPr>
          <w:rFonts w:eastAsia="Times New Roman" w:hint="eastAsia"/>
          <w:sz w:val="28"/>
          <w:szCs w:val="28"/>
          <w:rtl/>
        </w:rPr>
        <w:t>م</w:t>
      </w:r>
      <w:r w:rsidRPr="00AE5690">
        <w:rPr>
          <w:rFonts w:eastAsia="Times New Roman" w:hint="cs"/>
          <w:sz w:val="28"/>
          <w:szCs w:val="28"/>
          <w:rtl/>
        </w:rPr>
        <w:t xml:space="preserve"> ولم تتخذ عند ذلك أياً من الإجراءات اللازمة لتعويض المدعين عن تلك المساحة الزائدة، فإنها تكون ملزمة حينئذ باتخاذ تلك الإجراءات. لذلك حكمت الدائرة بإلزام المدعى عليها (أمانة المدينة المنورة) باتخاذ الإجراءات النظامية اللازمة لتعويض المدعين (ورثة.....) عما اقتطعته زيادة عن النسبة التخطيطية النظامية المجانية من أرضهم الواقعة جنوب وادي ..... والمعتمدة بالمخطط رقم ٣٦٧/٢٦/ع المملوكة لهم بموجب الصك رقم 3/44 في ١٤٠١/٢/٨هـ والبالغة مساحتها (8,150,76) </w:t>
      </w:r>
      <w:r w:rsidRPr="00AE5690">
        <w:rPr>
          <w:rFonts w:eastAsia="Times New Roman" w:hint="eastAsia"/>
          <w:sz w:val="28"/>
          <w:szCs w:val="28"/>
          <w:rtl/>
        </w:rPr>
        <w:t>م</w:t>
      </w:r>
      <w:r w:rsidRPr="00AE5690">
        <w:rPr>
          <w:rFonts w:eastAsia="Times New Roman" w:hint="cs"/>
          <w:sz w:val="28"/>
          <w:szCs w:val="28"/>
          <w:rtl/>
        </w:rPr>
        <w:t xml:space="preserve"> لما هو موضح بالأسباب، والله الموفق والهادي إلى سواء السبيل. وصلى الله وسلم على نبينا محمد وعلى آله وصحبه أجمعين.</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هيئة التدقيق</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فلذلك حكمت الهيئة: بتأييد الحكم رقم 44/د/ف/43 لعام ١٤٢٧هـ فيما انتهى إليه من قضاء، والله الموفق. وصلى الله وسلم على نبينا محمد وعلى آله وصحبه أجمعين.</w:t>
      </w:r>
    </w:p>
    <w:p w:rsidR="00C12555" w:rsidRPr="00AE5690"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القضية 1/190/ق لعام ١٤٢٥هـ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lastRenderedPageBreak/>
        <w:t>رقم الحكم الابتدائي 48/د/ف/34 لعام ١٤٢٧هـ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رقم حكم التدقيق 147/ت/5 لعام ١٤٢٨هـ</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تاريخ الجلسة ١٤٢٨/٤/٥هـ</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الموضوعات</w:t>
      </w:r>
    </w:p>
    <w:p w:rsidR="00C12555" w:rsidRPr="00AE5690" w:rsidRDefault="00C12555" w:rsidP="00C12555">
      <w:pPr>
        <w:bidi/>
        <w:jc w:val="both"/>
        <w:rPr>
          <w:rFonts w:eastAsia="Times New Roman"/>
          <w:b/>
          <w:bCs/>
          <w:sz w:val="28"/>
          <w:szCs w:val="28"/>
          <w:rtl/>
        </w:rPr>
      </w:pPr>
      <w:r w:rsidRPr="00AE5690">
        <w:rPr>
          <w:rFonts w:eastAsia="Times New Roman" w:hint="cs"/>
          <w:b/>
          <w:bCs/>
          <w:sz w:val="28"/>
          <w:szCs w:val="28"/>
          <w:rtl/>
        </w:rPr>
        <w:t>نزع ملكية عقار - قرار إداري سلبي - تعويض – امتناع عن إجراءات تعويض عن مساحة مستغلة – خبرة - تكييف الدعوى.</w:t>
      </w: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الأنظمة واللوائح</w:t>
      </w:r>
    </w:p>
    <w:p w:rsidR="00C12555" w:rsidRPr="00AE5690" w:rsidRDefault="00C12555" w:rsidP="0055303E">
      <w:pPr>
        <w:pStyle w:val="a4"/>
        <w:numPr>
          <w:ilvl w:val="0"/>
          <w:numId w:val="235"/>
        </w:numPr>
        <w:bidi/>
        <w:jc w:val="both"/>
        <w:rPr>
          <w:rFonts w:eastAsia="Times New Roman"/>
          <w:sz w:val="28"/>
          <w:szCs w:val="28"/>
          <w:rtl/>
        </w:rPr>
      </w:pPr>
      <w:r w:rsidRPr="00AE5690">
        <w:rPr>
          <w:rFonts w:eastAsia="Times New Roman" w:hint="cs"/>
          <w:sz w:val="28"/>
          <w:szCs w:val="28"/>
          <w:rtl/>
        </w:rPr>
        <w:t>نظام ديوان المظالم الصادر بموجب المرسوم الملكي رقم م/51 وتاريخ ١٤٠٢/٧/١٧هـ.</w:t>
      </w:r>
    </w:p>
    <w:p w:rsidR="00C12555" w:rsidRPr="00AE5690" w:rsidRDefault="00C12555" w:rsidP="0055303E">
      <w:pPr>
        <w:pStyle w:val="a4"/>
        <w:numPr>
          <w:ilvl w:val="0"/>
          <w:numId w:val="235"/>
        </w:numPr>
        <w:bidi/>
        <w:jc w:val="both"/>
        <w:rPr>
          <w:rFonts w:eastAsia="Times New Roman"/>
          <w:sz w:val="28"/>
          <w:szCs w:val="28"/>
          <w:rtl/>
        </w:rPr>
      </w:pPr>
      <w:r w:rsidRPr="00AE5690">
        <w:rPr>
          <w:rFonts w:eastAsia="Times New Roman" w:hint="cs"/>
          <w:sz w:val="28"/>
          <w:szCs w:val="28"/>
          <w:rtl/>
        </w:rPr>
        <w:t>نظام نزع ملكية العقارات للمنفعة العامة ووضع اليد المؤقت على العقار الصادر بموجب المرسوم الملكي رقم م/15 وتاريخ ١٤٢٤/٣/١١هـ.</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الملخص</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المدعون يطلبون تعويضهم عن الأجزاء المستقطعة من أملاكهم – تبين للدائرة وجود تداخل أراضي المدعين مع مخطط جهة الإدارة، من خلال تقرير هيئة النظر – جهة الإدارة لم تعوض المدعين عن أملاكهم – مؤدى ذلك: إلزام جهة الإدارة باتخاذ الإجراءات اللازمة لتعويض المدعين عن أملاكهم. هيئة التدقيق: تكييف الدعوى هو التظلم من القرار السلبي المتمثل في امتناع جهة الإدارة من إصدار قرار بنزع عقار المدعين واستكمال الإجراءات النظامية المنصوص عليها في نظام نزع ملكية العقارات للمنفعة العامة ووضع اليد المؤقت الصادر عام ١٤٢٤هـ والذي تحكمه المادة الثامنة من نظام الديوان وليس الفقرة (ج) ما ذهبت إليه الدائرة في حكمها، كما أن التظلم مـن هـذا الـقـرار لا يخضع للمدد المحددة للتظلم المنصوص عليها في قواعد المرافعات والإجراءات أمام الديوان، وبناء عليه تكون الدعوى مقبولة شكلاً.</w:t>
      </w:r>
    </w:p>
    <w:p w:rsidR="00C12555" w:rsidRPr="00AE5690" w:rsidRDefault="00C12555" w:rsidP="00C12555">
      <w:pPr>
        <w:bidi/>
        <w:jc w:val="both"/>
        <w:rPr>
          <w:rFonts w:eastAsia="Times New Roman"/>
          <w:sz w:val="28"/>
          <w:szCs w:val="28"/>
          <w:rtl/>
        </w:rPr>
      </w:pPr>
    </w:p>
    <w:p w:rsidR="00C12555" w:rsidRPr="00AE5690" w:rsidRDefault="00C12555" w:rsidP="00C12555">
      <w:pPr>
        <w:bidi/>
        <w:jc w:val="center"/>
        <w:rPr>
          <w:rFonts w:eastAsia="Times New Roman"/>
          <w:b/>
          <w:bCs/>
          <w:sz w:val="28"/>
          <w:szCs w:val="28"/>
          <w:rtl/>
        </w:rPr>
      </w:pPr>
      <w:r w:rsidRPr="00AE5690">
        <w:rPr>
          <w:rFonts w:eastAsia="Times New Roman" w:hint="cs"/>
          <w:b/>
          <w:bCs/>
          <w:sz w:val="28"/>
          <w:szCs w:val="28"/>
          <w:rtl/>
        </w:rPr>
        <w:t>الوقائع</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 xml:space="preserve">تتلخص وقائع هذه الدعوى حسبما يبين من مطالعة أوراقها بالقدر اللازم لإصدار الحكم فيها، أنه بتاريخ ١٤٢٥/١/٣هـ تقدم وكيل الورثة باستدعاء لديوان المظالم تضمن أن بلدية..... اغتصبت أجزاء من أملاكهم الواقعة بقرية..... والمملوكة بصكوك شرعية، حيث وضعت عليها مخططين الأول أخذ جزء من مزرعتهم المملوكة بالصك رقم 57 وتاريخ ١٣٩٥/٣/٣هـ والمخطط وضع عام 1398هـ، والمخطط الثاني أخذ جزء من البيت الذي يسكنونه منذ حوالي سبعة وعشرين عاماً لإقامة مستشفى..... وكذلك وقع على الساقية التابعة لمزرعتهم وطلب إنصافه من المجمع القروي بـ..... وبجلسة ١٤٢٥/٤/٢٦هـ قدم ممثل المدعى عليها مذكرة ذكر فيها أنه بالنسبة للبيت الموضح على المخطط المعتمد رقم 164/1416/17 يتداخل جزء منه في المواقع المخصصة لمواقف المستشفى والموقع ضمن المواقع الصادر بشأنها خطاب الإمارة رقم 3744 في ١٤١٤/١/١٧هـ المتضمن في فقرته الأولى تخطيط موقع الإحداثات ويراعي وضع المنازل القائمة حالياً والموضحة في الرفع المساحي بوضعها داخل قطع سكنية ليتم إعطاؤها لأصحابها حسب التعليمات وإلزام المحدثين بما سبق وأن تعهدوا به بإزالة إحداثاتهم التي تتعارض مع التخطيط حسب إقراراتهم المرفقة بالأوراق الأساسية كما يظهر من الرفع المساحي السور غير موضح عليه وأقيم بعد اعتماد المخطط وتم إيضاح المزرعة على المخطط وقد تم مراعاة الأملاك حين تخطيط الموقع ومن ضمن ذلك الأملاك التابعة للورثة وما يطالبون به في غير محله، وقد تم احترام مجرى السيول وتم منح ست أراض للمستحقين وذلك وفق شروط المنح الصادرة من ولي الأمر. وبجلسة ١٤٢٥/٥/٤هـ قدم المدعي أصالة ووكالة مذكرة ذكر فيها أن خطاب الإمارة رقم 3744 وتاريخ ١٤١٤/١/١٧هـ لا يشمل المنازل التي عليها صكوك شرعية، وهذا الخطاب صدر بعد حصول الورثة على صك البيت بسبع سنوات، ودفع البلدية بأن السور بني بعد الرفع المساحي غير صحيح، كما أن هناك تداخل يبلغ ثلث مساحة المزرعة تقريباً مع المخطط العائد للبلدية، وطلب إحضار الرفع المساحي </w:t>
      </w:r>
      <w:r w:rsidRPr="00AE5690">
        <w:rPr>
          <w:rFonts w:eastAsia="Times New Roman" w:hint="cs"/>
          <w:sz w:val="28"/>
          <w:szCs w:val="28"/>
          <w:rtl/>
        </w:rPr>
        <w:lastRenderedPageBreak/>
        <w:t xml:space="preserve">من البلدية مع المخطط لمطابقته أمام الدائرة. وبجلسة ١٤٢٥/٧/٢٠هـ قدم ممثل المدعى عليها مذكرة ذكر فيها أن الموقع المدعى عليه ضمن مخطط معتمد فلو كان هناك تخطيط لإحياءات في الموقع لظهرت على الرفع المساحي المعد للموقع والصكوك المستخرجة في المناطق النائية البعض منها غير مربوط بمعلم ثابت، كما أن ما أشار إليه المدعي أن التداخل بلغ ثلث مساحة المزرعة تقريباً، فإذا هناك تداخل مع المزرعة فإنه يعتبر بعد إعداد واعتماد المخطط لأنه يتضح من المخطط المعتمد عدم وجود تداخل، كما أن البيت المقام داخل المدرسة أحدث بعد المخطط كونه لم يكن على الطبيعة أي بناء حين تخطيط الموقع، كما أن الأمر السامي الكريم رقم ٩٨٨ وتاريخ ١٤١٥/١٢/٢٠هـ نص على عدم التصرف بأراضي المرافق العامة وإيقافها لما وضعت له حسب المخطط المعتمد. وبجلسة ١٤٢٥/٨/١٨هـ ذكر المدعي أصالة ووكالة بضبط الجلسة أن مطالبة الورثة على البلدية بأمور ثلاثة وهي: تداخل المنزل المملوك بـالـصـك رقم 173 وتاريخ 1408/5/15هـ مع مواقف مستشفى..... من الجهة الغربية بمخطط ١٤١٦/١٧، كما أن هناك تداخلاً مع الساقية الخاصة بالمزرعة والعائدة للورثة بالصك رقم 103 وتاريخ ١٤٠٢/١٠/٢٠هـ، كما أن هناك تداخل مخطط البلدية رقم 1398/91هـ مع مزرعة الورثة بمقدار الثلث والعائدة للورثة بالصك رقم 57 وتاريخ ١٣٩٥/٢/٢٨هـ. وبجلسة ١٤٢٥/١٠/٨هـ قامت الدائرة بالكتابة لهيئة النظر للشخوص على الموقع المتنازع عليه بخطاب الديوان رقم ٤/٢٢٦٣ وتاريخ ١٤٢٥/٨/٢٧هـ الموجه لرئيس محاكم منطقة..... وقررت بخطابها المحرر بتاريخ ١٤٢٦/٤/٢٣هـ أنه تم وقوف أعضاء هيئة النظر وجرى تطبيق الصكوك رقم 173 وتاريخ ١٤٠٨/٥/١٥هـ والصك رقم 103 وتاريخ ١٤٠٢/١٠/٢٠هـ والصك رقم 57 وتاريخ ١٣٩٥/٢/٢٨هـ ووجد أن هناك تداخلاً معها بالمخطط رقم ٢/٤/٩١ المعتمد من بلدية..... والمخطط رقم 16/4/1416/17 المعتمد من المجمع القروي بـ…… وبجلسة ١٤٢٦/٥/٢٦هـ قدم ممثل المدعى عليها مذكرة ذكر فيها أنه بعد الاطلاع على محضر اللجنة أعضاء هيئة النظر بتاريخ ١٤٢٦/٤/٢٣هـ اتضح أنه يخلو من الدقة في تطبيق الصكوك، وأن أعضاء الهيئة ليس لديهم الخلفية الكاملة عن اعتماد تلك المخططات وما سبق أن صدر عليها من توجيهات من أولياء الأمر، كما أن هناك إحداثات من المدعي وإيقافه للمشروع الذي يخدم المصلحة العامة وعدم أحقية المذكور في طلباته وتحميله مسؤولية الغرامات التي قد تترتب على تأخير تنفيذ المشروع. وبجلسة ١٤٢٦/٧/٣٠هـ قدم وكيل الورثة مذكرة ذكر فيها أن البلدية تماطل لكسب الوقت فتشكك في تقرير أعضاء هيئة النظر وطلب الحكم لهم بتمكينهم من أملاكهم أو تعويضهم عنها، علماً بأنه تم الاتفاق لاحقاً مع أمين أمانة منطقة..... بمنح ست قطع للورثة الموضح بالمحضر فيما يخص الساقية فقط دون بقية التداخلات الأخرى. وبجلسة ١٤٢٦/١١/١٨هـ قدم ممثل المدعى عليها مذكرة ذكر فيها أنه تم تسوية القضية مع الورثة دفعاً للضرر، ورفعت التسوية للأمانة بخطابهم رقم ٢٤/س في ١٤٢٦/٨/٢٧هـ وأعيدت الأوراق بخطاب الأمانة رقم ٢٣٦٧١ وتاريخ ١٤٢٦/٩/١٩هـ المتضمن إبقاء المعاملة لديهم حتى يتم تنازل الورثة عن دعواهم المنظورة بديوان المظالم. وبجلسة ١٤٢٧/٥/٣هـ قدم المدعي أصالة ووكالة عن الورثة مذكرة ذكر فيها أن قضيتهم تدور حول ثلاثة أمور: أولاً: الساقية التي يقع عليها شارع ٢٠ المؤدي إلى مستشفى ..... والـمـمـلـوكـة بالصك رقم ١٠٣ وتاريخ ١٤٠٢/١٠/٢هـ، ثانياً : المنزل الذي يسكنه الورثة المملوك بالصك رقم 173 في 1408/5/15هـ والذي يسبق وضع المخطط بثمان سنوات والمتداخل معه مواقف مستشفى.....، ثالثاً: المزرعة المملوكة بالصك رقم 57 وتاريخ ١٣٩٥/٣/٣هـ والذي يتداخل معه مخطط البلدية رقم ٢/٩/٩١ والذي يبلغ ثلث مساحتها ويطلب الحكم بتمكينهم من أملاكهم. وبجلسة ١٤٢٧/٥/٢٩هـ قدم ممثل المدعى عليها مذكرة ذكر فيها أنه بالرجوع للرفع المساحي الذي اعتمد بموجبه المخطط وأن الورثة يدعون أن أملاكهم تتداخل معه لم يبين الموقع المتنازع عليه، وهذا يثبت أنه عند رفع ذلك الموقع رفعاً مساحياً لم يكن ما أشار إليه وكيل الورثة على الطبيعة، وتم تنزيل المخطط على الطبيعة، فلو كان يوجد أملاك حين رفع الموقع لتم إيضاحه، وهناك تجاوزات حالياً على المخطط من قبل الورثة بعد المخطط واعتماده وقاموا بالإحداث والتوسع داخل ذلك </w:t>
      </w:r>
      <w:r w:rsidRPr="00AE5690">
        <w:rPr>
          <w:rFonts w:eastAsia="Times New Roman" w:hint="cs"/>
          <w:sz w:val="28"/>
          <w:szCs w:val="28"/>
          <w:rtl/>
        </w:rPr>
        <w:lastRenderedPageBreak/>
        <w:t>المخطط واعتمدوا على الصكوك التي يحملونها، وحيث إن الصكوك القديمة غير مربوطة بمعالم ثابتة. وأن موقع شكوى الورثة يتعارض مع التنظيم العام مع بعض المرافق العامة ومنها مدرسة حكومية، وذكر أن مطالبة الورثة تعتبر إحداثاً وتعدياً على أرض حكومية ومخطط معتمد وترى البلدية أن التسوية التي عملت مع الورثة يجب أن تشمل جميع مطالبهم في دعواهم وطلب ممثل المدعى عليها الحكم بصرف النظر عن دعواهم. وبجلسة ١٤٢٧/٦/٢٦هـ ذكر ممثل المدعى عليها بأنه لا يوجد لديه أي زيادة ويكتفي بالدفوع السابقة وما ذكر بمحضر الجلسات. وبذات الجلسة قرر طرفا الدعوى اكتفاءهما بما قدماه وطلبا حجز القضية للحكم، وبناء عليه قررت الدائرة حجزها للدراسة والتأمل.</w:t>
      </w:r>
    </w:p>
    <w:p w:rsidR="00C12555" w:rsidRPr="00AE5690" w:rsidRDefault="00C12555" w:rsidP="00C12555">
      <w:pPr>
        <w:bidi/>
        <w:jc w:val="both"/>
        <w:rPr>
          <w:rFonts w:eastAsia="Times New Roman"/>
          <w:sz w:val="28"/>
          <w:szCs w:val="28"/>
          <w:rtl/>
        </w:rPr>
      </w:pPr>
    </w:p>
    <w:p w:rsidR="00C12555" w:rsidRPr="008A6E2E" w:rsidRDefault="00C12555" w:rsidP="00C12555">
      <w:pPr>
        <w:bidi/>
        <w:jc w:val="center"/>
        <w:rPr>
          <w:rFonts w:eastAsia="Times New Roman"/>
          <w:b/>
          <w:bCs/>
          <w:sz w:val="28"/>
          <w:szCs w:val="28"/>
          <w:rtl/>
        </w:rPr>
      </w:pPr>
      <w:r w:rsidRPr="008A6E2E">
        <w:rPr>
          <w:rFonts w:eastAsia="Times New Roman" w:hint="cs"/>
          <w:b/>
          <w:bCs/>
          <w:sz w:val="28"/>
          <w:szCs w:val="28"/>
          <w:rtl/>
        </w:rPr>
        <w:t>الاسباب</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حيث إن الورثة يهدفون من إقامة دعواهم ضد المجمع القروي بـ..... تعويضهم عن الأجزاء المستقطعة من أملاكهم المملوكة بالصك رقم 103 وتاريخ ١٤٠٢/١٠/٢٠هـ والصك رقم 173 وتاريخ ١٤٠٨/٥/١٥هـ والصك رقم 57 وتاريخ ١٣٩٥/٢/٢٨هـ لتداخل مخططي البلدية معها رقم 1416/17هـ ورقم ٢/٩/٩١ وهي مما يختص ديوان المظالم بنظره وفق المادة الثامنة الفقرة ج من نظامه وينظم قبولها المادة الرابعة من قواعد المرافعات والإجراءات أمام الديوان. وحيث إن المخططين عملا في عام 1416هـ وتقدم وكيل الورثة بدعواه لديوان المظالم بتاريخ ١٤٢٥/١/٣هـ أي بعد مضي تسع سنوات من تاريخ نشوء الحق المدعى به، إلا أن الدائرة تجد العذر للورثة في تأخرهم في المطالبة وذلك لأن الثابت من الأوراق أن مطالبتهم خلال تلك الفترة كانت مستمرة ولم تنقطع ما بين المجمع القروي بـ..... إلى أمانة منطقة..... ومـا بيـن مـركـز..... إلى إمارة منطقة..... ولأحقيتهم في المطالبة بالتعويض فليس من العدل والإنصاف أن يضيع حقهم هدراً نتيجة للإجراءات التي اتخذتها المدعى عليها بتخطيط أجزاء من أملاكهم وعدم تعويضهم مخالفين بذلك نظام نزع ملكية العقار للمنفعة العامة، الأمر الذي تقضي معه الدائرة بقبول الدعوى شكلاً. ومن حيث موضوع الدعوى فإن الثابت من الأوراق مطالبة الورثة بتعويضهم عما استقطع من أملاكهم لتداخل مخططي البلدية معها، إلا أن المدعى عليها أنكرت ذلك التداخل ثم بعد ذلك قامت بعرض تسوية للورثة بإعطائهم ست قطع سكنية نظير الضرر الذي لحق بهم مما يعني اعترافها بوجود التداخل مع أملاك الورثة، مما حدا بالورثة بعدم قبول هذه التسوية لأنها لا تشمل جميع ما استقـطـع مـن أملاكهم وإنما تخص طلبهم المتعلق بالتداخل مع الساقية الخاصة بالمزرعة العائدة للورثة بالصك رقم 103 وتاريخ ١٤٠٢/</w:t>
      </w:r>
      <w:r w:rsidRPr="00AE5690">
        <w:rPr>
          <w:rFonts w:eastAsia="Times New Roman" w:hint="cs"/>
          <w:sz w:val="28"/>
          <w:szCs w:val="28"/>
          <w:rtl/>
          <w:lang w:bidi="fa-IR"/>
        </w:rPr>
        <w:t>۱۰/۲۰</w:t>
      </w:r>
      <w:r w:rsidRPr="00AE5690">
        <w:rPr>
          <w:rFonts w:eastAsia="Times New Roman" w:hint="cs"/>
          <w:sz w:val="28"/>
          <w:szCs w:val="28"/>
          <w:rtl/>
        </w:rPr>
        <w:t xml:space="preserve">هـ. وحيث استبان للدائرة وجود ذلك التداخل مع أملاك الورثة حسبما ورد بخطاب هيئة النظر المؤرخ في ١٤٢٦/٤/٢٣هـ لوقوفها على المواقع محل النزاع بمرافقة مساح البلدية وقررت أنه جرى تطبيق الـصـك رقم 173 وتاريخ 1408/5/15هـ والصك رقم 103 في ١٤٠٢/١٠/٢٠هـ والصك رقم ٥٧ في ١٣٩٥/٢/٢٨هـ، ووجد بعد تطبيقها بتداخلها مع المخطط من قبل بلدية..... برقم ٢/٩/٩١ والمخطط رقم 1416/17 من المجمع القروي بـ..... ولم يوجد أي إحداث يذكر حين وقوفهم على الطبيعة، وحيث إن الثابت أن الذي ينظم هذه الإجراءات ما ورد بنظام نزع ملكية العقارات للمنفعة العامة الصادر بالمرسوم الملكي رقم م/51 وتاريخ ١٤٢٤/٥/١١هـ، وقد حددت جميع مواد الأحكام المتعلقة بهذا الشأن فيما يتعلق بالتقدير وإعادته وتشكيل اللجان اللازمة لذلك وصرف التعويض والتظلم من قرارات اللجان والأجهزة الإدارية الصادرة بشأنها على حالات نزع ملكية العقارات للمنفعة العامة السابقة لنفاذه التي وردت بها شـكـاوى بعد إيقاع الإجراءات النظامية بشأنها. فلهذه الأسباب حكمت الدائرة: بإلزام الدعى عليها المجـمـع الـقـروي بـ..... بتشكيل اللجنة المنصوص عليها في المادة السابعة مـن نـظـام نـزع مـلـكـيـة العقارات للمنفعة العامة الصادر بالمرسوم الملكي رقم م/51 وتاريخ ١٤٢٤/3/11هـ لتحديد مساحة الأجزاء المنزوعة من أملاك ورثة..... المملوكة لهم بالصكوك رقم 103 وتاريخ ١٤٠٢/١٠/٢٠هـ والصك رقم 173 وتاريخ 1408/5/15هـ والصك رقم 57 وتاريخ </w:t>
      </w:r>
      <w:r w:rsidRPr="00AE5690">
        <w:rPr>
          <w:rFonts w:eastAsia="Times New Roman" w:hint="cs"/>
          <w:sz w:val="28"/>
          <w:szCs w:val="28"/>
          <w:rtl/>
        </w:rPr>
        <w:lastRenderedPageBreak/>
        <w:t>١٣٩٥/٢/٢٨هـ وتقدير قيمتها ودفع التعويض المستحق للورثة وذلك لما هو موضح بالأسباب. وصلى الله وسلم على نبينا محمد وعلى آله وصحبه أجمعين.</w:t>
      </w:r>
    </w:p>
    <w:p w:rsidR="00C12555" w:rsidRPr="008A6E2E" w:rsidRDefault="00C12555" w:rsidP="00C12555">
      <w:pPr>
        <w:bidi/>
        <w:jc w:val="both"/>
        <w:rPr>
          <w:rFonts w:eastAsia="Times New Roman"/>
          <w:b/>
          <w:bCs/>
          <w:sz w:val="28"/>
          <w:szCs w:val="28"/>
          <w:rtl/>
        </w:rPr>
      </w:pPr>
      <w:r w:rsidRPr="008A6E2E">
        <w:rPr>
          <w:rFonts w:eastAsia="Times New Roman" w:hint="cs"/>
          <w:b/>
          <w:bCs/>
          <w:sz w:val="28"/>
          <w:szCs w:val="28"/>
          <w:rtl/>
        </w:rPr>
        <w:t>هيئة التدقيق</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حكمت الهيئة: بتأييد الحكم رقم 48/د/ف/34 لعام ١٤٢٧هـ فيما انتهى إليه من قضاء، والله الموفق. وصلى الله وسلم على نبينا محمد وعلى آله وصحبه أجمعين.</w:t>
      </w:r>
    </w:p>
    <w:p w:rsidR="00C12555" w:rsidRPr="00AE5690"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AE5690" w:rsidRDefault="00C12555" w:rsidP="00C12555">
      <w:pPr>
        <w:bidi/>
        <w:jc w:val="both"/>
        <w:rPr>
          <w:rFonts w:eastAsia="Times New Roman"/>
          <w:sz w:val="28"/>
          <w:szCs w:val="28"/>
          <w:rtl/>
        </w:rPr>
      </w:pPr>
    </w:p>
    <w:p w:rsidR="00C12555" w:rsidRPr="00AE5690" w:rsidRDefault="00C12555" w:rsidP="00C12555">
      <w:pPr>
        <w:bidi/>
        <w:jc w:val="both"/>
        <w:rPr>
          <w:rFonts w:eastAsia="Times New Roman"/>
          <w:sz w:val="28"/>
          <w:szCs w:val="28"/>
          <w:rtl/>
        </w:rPr>
      </w:pPr>
    </w:p>
    <w:p w:rsidR="00C12555" w:rsidRPr="008A6E2E" w:rsidRDefault="00C12555" w:rsidP="00C12555">
      <w:pPr>
        <w:bidi/>
        <w:jc w:val="both"/>
        <w:rPr>
          <w:rFonts w:eastAsia="Times New Roman"/>
          <w:b/>
          <w:bCs/>
          <w:sz w:val="28"/>
          <w:szCs w:val="28"/>
          <w:rtl/>
        </w:rPr>
      </w:pPr>
      <w:r w:rsidRPr="008A6E2E">
        <w:rPr>
          <w:rFonts w:eastAsia="Times New Roman" w:hint="cs"/>
          <w:b/>
          <w:bCs/>
          <w:sz w:val="28"/>
          <w:szCs w:val="28"/>
          <w:rtl/>
        </w:rPr>
        <w:t xml:space="preserve">رقم </w:t>
      </w:r>
      <w:r>
        <w:rPr>
          <w:rFonts w:eastAsia="Times New Roman" w:hint="cs"/>
          <w:b/>
          <w:bCs/>
          <w:sz w:val="28"/>
          <w:szCs w:val="28"/>
          <w:rtl/>
        </w:rPr>
        <w:t>ال</w:t>
      </w:r>
      <w:r w:rsidRPr="008A6E2E">
        <w:rPr>
          <w:rFonts w:eastAsia="Times New Roman" w:hint="cs"/>
          <w:b/>
          <w:bCs/>
          <w:sz w:val="28"/>
          <w:szCs w:val="28"/>
          <w:rtl/>
        </w:rPr>
        <w:t>قضية</w:t>
      </w:r>
      <w:r>
        <w:rPr>
          <w:rFonts w:eastAsia="Times New Roman" w:hint="cs"/>
          <w:b/>
          <w:bCs/>
          <w:sz w:val="28"/>
          <w:szCs w:val="28"/>
          <w:rtl/>
        </w:rPr>
        <w:t xml:space="preserve"> </w:t>
      </w:r>
      <w:r w:rsidRPr="008A6E2E">
        <w:rPr>
          <w:rFonts w:eastAsia="Times New Roman"/>
          <w:b/>
          <w:bCs/>
          <w:sz w:val="28"/>
          <w:szCs w:val="28"/>
          <w:rtl/>
        </w:rPr>
        <w:t>1</w:t>
      </w:r>
      <w:r w:rsidRPr="008A6E2E">
        <w:rPr>
          <w:rFonts w:eastAsia="Times New Roman" w:hint="cs"/>
          <w:b/>
          <w:bCs/>
          <w:sz w:val="28"/>
          <w:szCs w:val="28"/>
          <w:rtl/>
        </w:rPr>
        <w:t>/310/ق لعام ١٤٢٣هـ</w:t>
      </w:r>
    </w:p>
    <w:p w:rsidR="00C12555" w:rsidRPr="008A6E2E" w:rsidRDefault="00C12555" w:rsidP="00C12555">
      <w:pPr>
        <w:bidi/>
        <w:jc w:val="both"/>
        <w:rPr>
          <w:rFonts w:eastAsia="Times New Roman"/>
          <w:b/>
          <w:bCs/>
          <w:sz w:val="28"/>
          <w:szCs w:val="28"/>
          <w:rtl/>
        </w:rPr>
      </w:pPr>
      <w:r w:rsidRPr="008A6E2E">
        <w:rPr>
          <w:rFonts w:eastAsia="Times New Roman" w:hint="cs"/>
          <w:b/>
          <w:bCs/>
          <w:sz w:val="28"/>
          <w:szCs w:val="28"/>
          <w:rtl/>
        </w:rPr>
        <w:t>رقم الحكم الابتدائي 4/د/إ/٢١ لعام ١٤٢٨هـ</w:t>
      </w:r>
    </w:p>
    <w:p w:rsidR="00C12555" w:rsidRPr="008A6E2E" w:rsidRDefault="00C12555" w:rsidP="00C12555">
      <w:pPr>
        <w:bidi/>
        <w:jc w:val="both"/>
        <w:rPr>
          <w:rFonts w:eastAsia="Times New Roman"/>
          <w:b/>
          <w:bCs/>
          <w:sz w:val="28"/>
          <w:szCs w:val="28"/>
          <w:rtl/>
        </w:rPr>
      </w:pPr>
      <w:r w:rsidRPr="008A6E2E">
        <w:rPr>
          <w:rFonts w:eastAsia="Times New Roman" w:hint="cs"/>
          <w:b/>
          <w:bCs/>
          <w:sz w:val="28"/>
          <w:szCs w:val="28"/>
          <w:rtl/>
        </w:rPr>
        <w:t>رقم حكم التدقيق ٢٠٢/ت/5 لعام ١٤٢٨هـ</w:t>
      </w:r>
    </w:p>
    <w:p w:rsidR="00C12555" w:rsidRPr="008A6E2E" w:rsidRDefault="00C12555" w:rsidP="00C12555">
      <w:pPr>
        <w:bidi/>
        <w:jc w:val="both"/>
        <w:rPr>
          <w:rFonts w:eastAsia="Times New Roman"/>
          <w:b/>
          <w:bCs/>
          <w:sz w:val="28"/>
          <w:szCs w:val="28"/>
          <w:rtl/>
        </w:rPr>
      </w:pPr>
      <w:r w:rsidRPr="008A6E2E">
        <w:rPr>
          <w:rFonts w:eastAsia="Times New Roman" w:hint="cs"/>
          <w:b/>
          <w:bCs/>
          <w:sz w:val="28"/>
          <w:szCs w:val="28"/>
          <w:rtl/>
        </w:rPr>
        <w:t>تاريخ الجلسة ١٤٢٨/٥/٩هـ</w:t>
      </w:r>
    </w:p>
    <w:p w:rsidR="00C12555" w:rsidRPr="008A6E2E" w:rsidRDefault="00C12555" w:rsidP="00C12555">
      <w:pPr>
        <w:bidi/>
        <w:jc w:val="both"/>
        <w:rPr>
          <w:rFonts w:eastAsia="Times New Roman"/>
          <w:b/>
          <w:bCs/>
          <w:sz w:val="28"/>
          <w:szCs w:val="28"/>
          <w:rtl/>
        </w:rPr>
      </w:pPr>
    </w:p>
    <w:p w:rsidR="00C12555" w:rsidRPr="008A6E2E" w:rsidRDefault="00C12555" w:rsidP="00C12555">
      <w:pPr>
        <w:bidi/>
        <w:jc w:val="center"/>
        <w:rPr>
          <w:rFonts w:eastAsia="Times New Roman"/>
          <w:b/>
          <w:bCs/>
          <w:sz w:val="28"/>
          <w:szCs w:val="28"/>
          <w:rtl/>
        </w:rPr>
      </w:pPr>
      <w:r w:rsidRPr="008A6E2E">
        <w:rPr>
          <w:rFonts w:eastAsia="Times New Roman" w:hint="cs"/>
          <w:b/>
          <w:bCs/>
          <w:sz w:val="28"/>
          <w:szCs w:val="28"/>
          <w:rtl/>
        </w:rPr>
        <w:t>الموضوعات</w:t>
      </w:r>
    </w:p>
    <w:p w:rsidR="00C12555" w:rsidRPr="008A6E2E" w:rsidRDefault="00C12555" w:rsidP="00C12555">
      <w:pPr>
        <w:bidi/>
        <w:jc w:val="both"/>
        <w:rPr>
          <w:rFonts w:eastAsia="Times New Roman"/>
          <w:b/>
          <w:bCs/>
          <w:sz w:val="28"/>
          <w:szCs w:val="28"/>
          <w:rtl/>
        </w:rPr>
      </w:pPr>
      <w:r w:rsidRPr="008A6E2E">
        <w:rPr>
          <w:rFonts w:eastAsia="Times New Roman" w:hint="cs"/>
          <w:b/>
          <w:bCs/>
          <w:sz w:val="28"/>
          <w:szCs w:val="28"/>
          <w:rtl/>
        </w:rPr>
        <w:t>نزع ملكية عقار- قرار إداري - استغناء عن جزء عقار سبق نزعه – قرار سلبي - امتناع عن الاسترداد - ضوابط استرداد ما سبق نزع ملكيته للمنفعة العامة - تعويض عن المزروعات - تنازل.</w:t>
      </w:r>
    </w:p>
    <w:p w:rsidR="00C12555" w:rsidRPr="008A6E2E" w:rsidRDefault="00C12555" w:rsidP="00C12555">
      <w:pPr>
        <w:bidi/>
        <w:jc w:val="center"/>
        <w:rPr>
          <w:rFonts w:eastAsia="Times New Roman"/>
          <w:b/>
          <w:bCs/>
          <w:sz w:val="28"/>
          <w:szCs w:val="28"/>
          <w:rtl/>
        </w:rPr>
      </w:pPr>
      <w:r w:rsidRPr="008A6E2E">
        <w:rPr>
          <w:rFonts w:eastAsia="Times New Roman" w:hint="cs"/>
          <w:b/>
          <w:bCs/>
          <w:sz w:val="28"/>
          <w:szCs w:val="28"/>
          <w:rtl/>
        </w:rPr>
        <w:t>الأنظمة واللوائح</w:t>
      </w:r>
    </w:p>
    <w:p w:rsidR="00C12555" w:rsidRDefault="00C12555" w:rsidP="0055303E">
      <w:pPr>
        <w:pStyle w:val="a4"/>
        <w:numPr>
          <w:ilvl w:val="0"/>
          <w:numId w:val="236"/>
        </w:numPr>
        <w:bidi/>
        <w:jc w:val="both"/>
        <w:rPr>
          <w:rFonts w:eastAsia="Times New Roman"/>
          <w:sz w:val="28"/>
          <w:szCs w:val="28"/>
        </w:rPr>
      </w:pPr>
      <w:r w:rsidRPr="008A6E2E">
        <w:rPr>
          <w:rFonts w:eastAsia="Times New Roman" w:hint="cs"/>
          <w:sz w:val="28"/>
          <w:szCs w:val="28"/>
          <w:rtl/>
        </w:rPr>
        <w:t>نظام ديوان المظالم الصار بالمرسوم الملكي رقم م/51 وتاريخ ١٤٠٢/٧/١٧هـ.</w:t>
      </w:r>
    </w:p>
    <w:p w:rsidR="00C12555" w:rsidRPr="008A6E2E" w:rsidRDefault="00C12555" w:rsidP="0055303E">
      <w:pPr>
        <w:pStyle w:val="a4"/>
        <w:numPr>
          <w:ilvl w:val="0"/>
          <w:numId w:val="236"/>
        </w:numPr>
        <w:bidi/>
        <w:jc w:val="both"/>
        <w:rPr>
          <w:rFonts w:eastAsia="Times New Roman"/>
          <w:sz w:val="28"/>
          <w:szCs w:val="28"/>
          <w:rtl/>
        </w:rPr>
      </w:pPr>
      <w:r w:rsidRPr="008A6E2E">
        <w:rPr>
          <w:rFonts w:eastAsia="Times New Roman" w:hint="cs"/>
          <w:sz w:val="28"/>
          <w:szCs w:val="28"/>
          <w:rtl/>
        </w:rPr>
        <w:t>نظام نزع ملكية العقارات للمنفعة العامة ووضع اليد المؤقت على العقار الصـادر بموجب المرسوم الملكي رقم م/15 وتاريخ ١٤٢٤/٣/١١هـ.</w:t>
      </w:r>
    </w:p>
    <w:p w:rsidR="00C12555" w:rsidRPr="00AE5690" w:rsidRDefault="00C12555" w:rsidP="00C12555">
      <w:pPr>
        <w:bidi/>
        <w:jc w:val="both"/>
        <w:rPr>
          <w:rFonts w:eastAsia="Times New Roman"/>
          <w:sz w:val="28"/>
          <w:szCs w:val="28"/>
          <w:rtl/>
        </w:rPr>
      </w:pPr>
    </w:p>
    <w:p w:rsidR="00C12555" w:rsidRPr="008A6E2E" w:rsidRDefault="00C12555" w:rsidP="00C12555">
      <w:pPr>
        <w:bidi/>
        <w:jc w:val="center"/>
        <w:rPr>
          <w:rFonts w:eastAsia="Times New Roman"/>
          <w:b/>
          <w:bCs/>
          <w:sz w:val="28"/>
          <w:szCs w:val="28"/>
          <w:rtl/>
        </w:rPr>
      </w:pPr>
      <w:r w:rsidRPr="008A6E2E">
        <w:rPr>
          <w:rFonts w:eastAsia="Times New Roman" w:hint="cs"/>
          <w:b/>
          <w:bCs/>
          <w:sz w:val="28"/>
          <w:szCs w:val="28"/>
          <w:rtl/>
        </w:rPr>
        <w:t>الملخص</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المدعي يطلب إلزام جهة الإدارة بإعادة الجزء المتبقي من عقاره الذي سبق نزع ملكيته منه وتعويضه عن المزروعات – ثبت للدائرة أن المدعي كان يملك العقار محل الدعوى وأنه جرى نزع ملكيته بالكامل من قبل جهة الإدارة وثبت استغناؤها عن جزء من العقار بعد تنفيذ المشروع – إن أحقية المدعي باسترداد ما تبقى من عقاره المنزوعة ملكيته بعد استغناء جهة الإدارة عنه مرهون بتوافر شروط منها : أن يكون الجزء المستغنى عنه قابلاً للانتفاع به وفقاً للتعليمات، وأن يكون طلب الاسترداد خلال ستة أشهر من تاريخ تبليغه بالاستغنا</w:t>
      </w:r>
      <w:r w:rsidRPr="00AE5690">
        <w:rPr>
          <w:rFonts w:eastAsia="Times New Roman" w:hint="eastAsia"/>
          <w:sz w:val="28"/>
          <w:szCs w:val="28"/>
          <w:rtl/>
        </w:rPr>
        <w:t>ء</w:t>
      </w:r>
      <w:r w:rsidRPr="00AE5690">
        <w:rPr>
          <w:rFonts w:eastAsia="Times New Roman" w:hint="cs"/>
          <w:sz w:val="28"/>
          <w:szCs w:val="28"/>
          <w:rtl/>
        </w:rPr>
        <w:t xml:space="preserve"> - قررت جهة الإدارة أن التعليمات الفنية تمنع الاستفادة من الجزء المتبقي مـن عـقـار الـمـدعـي بشكل مستقل، وأن ذلك الجزء المتبقي أصبح قسيمة يلزم استكمالها مع موقع الجار - المدعي لم يثبت خلاف ما قررته جهة الإدارة – مؤدى ذلك: رفض طلب المدعي - ثبوت تنازل المدعي عن المزروعات – لم يقدم المدعي ما ينقض ذلك التنازل - مؤدى ذلك: سقوط حق المدعي في التعويض – من المقرر أن الساقط لا يعود - أثره: رفض الدعوى.</w:t>
      </w:r>
    </w:p>
    <w:p w:rsidR="00C12555" w:rsidRPr="00AE5690" w:rsidRDefault="00C12555" w:rsidP="00C12555">
      <w:pPr>
        <w:bidi/>
        <w:jc w:val="both"/>
        <w:rPr>
          <w:rFonts w:eastAsia="Times New Roman"/>
          <w:sz w:val="28"/>
          <w:szCs w:val="28"/>
          <w:rtl/>
        </w:rPr>
      </w:pPr>
    </w:p>
    <w:p w:rsidR="00C12555" w:rsidRPr="008A6E2E" w:rsidRDefault="00C12555" w:rsidP="00C12555">
      <w:pPr>
        <w:bidi/>
        <w:jc w:val="center"/>
        <w:rPr>
          <w:rFonts w:eastAsia="Times New Roman"/>
          <w:b/>
          <w:bCs/>
          <w:sz w:val="28"/>
          <w:szCs w:val="28"/>
          <w:rtl/>
        </w:rPr>
      </w:pPr>
      <w:r w:rsidRPr="008A6E2E">
        <w:rPr>
          <w:rFonts w:eastAsia="Times New Roman" w:hint="cs"/>
          <w:b/>
          <w:bCs/>
          <w:sz w:val="28"/>
          <w:szCs w:val="28"/>
          <w:rtl/>
        </w:rPr>
        <w:t>الوقائع</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 xml:space="preserve">تتلخص وقائع هذه الدعوى في أنه بتاريخ ١٤٢٣/٢/١٤هـ تقدم المدعي بعريضة يتظلم فيها من امتناع المدعى عليها عن إعادة الجزء المتبقي من عقاره المنزوعة ملكيته منه واعتزامها بيعه أو منحه للغير، موضحاً أنه كان يملك عقاراً بموجب الصك رقم (١٥/٥٩) في ١٤١٤/٧/١٢هـ وقد </w:t>
      </w:r>
      <w:r w:rsidRPr="00AE5690">
        <w:rPr>
          <w:rFonts w:eastAsia="Times New Roman" w:hint="cs"/>
          <w:sz w:val="28"/>
          <w:szCs w:val="28"/>
          <w:rtl/>
        </w:rPr>
        <w:lastRenderedPageBreak/>
        <w:t>انتزعت المدعى عليها ملكيته لصالح شارع عام، حيث نفذ الشارع على جزء منه، وبقي جزء آخر سليماً خارج نطاق الشارع وبتاريخ ١٤٢٣/١/١٢هـ تفاجأ باعتزام المدعى عليها بيع الجزء المتبقي أو منحه رغم أحقيته به واستعداده لشرائه، واختتم عريضته بطلب إلزام المدعى عليها بإعادة ذلك الجزء له. وبإحالة القضية للدائرة باشرت نظرها على النحو الموضح تفصيلاً بمحاضرها، حيث أوضح المدعي دعواه على نحو ما ورد بعريضته، فيما أجابت المدعى عليها بأن عقار المدعي كان ضمن العقارات المعترضة لطريق الحلقة الدائرية المتوسطة والصادر بشأنها الأمر السامي رقم (٥٨٨٣) في ١٤١١/٣/٢٢هـ القاضي بتعويض أصحاب العقارات المعترضة لتنظيم الحرة الغربية بوحدات سكنية في الإسكان العام، حيث جرى تنظيم المنطقة بموجب الدراسة المعدة للحلقة الدائرية المتوسطة والدراسة المعدة من الاستشاري دار الهندسة الموافق عليهما من قبل أمين المدينة المنورة في ١٤١٩/١١/١٤هـ، وبناء عليه جرى استكمال إجراءات نزع عقار المدعي، حيث نزعت ملكيتـه بـالـكـامـل أرضاً وبناء وتم تقديره بمبلغ (911,637) ريالاً بناء على قرار التقدير، ولم يكن للمدعي اعتراض في حينه فجرى إحالة معاملته لصندوق التنمية العقارية، حيث خصص له وحدتان في الإسكان العام رقم (</w:t>
      </w:r>
      <w:r w:rsidRPr="00AE5690">
        <w:rPr>
          <w:rFonts w:eastAsia="Times New Roman" w:hint="cs"/>
          <w:sz w:val="28"/>
          <w:szCs w:val="28"/>
          <w:rtl/>
          <w:lang w:bidi="fa-IR"/>
        </w:rPr>
        <w:t xml:space="preserve">۱, ۳) </w:t>
      </w:r>
      <w:r w:rsidRPr="00AE5690">
        <w:rPr>
          <w:rFonts w:eastAsia="Times New Roman" w:hint="cs"/>
          <w:sz w:val="28"/>
          <w:szCs w:val="28"/>
          <w:rtl/>
        </w:rPr>
        <w:t xml:space="preserve">بموجب الصك رقم (٦/٣/١٢٧) في ١٤٢٣/٧/٢٥هـ المتضمن تمليك المدعي تلك الوحدات بعد التهميش على صك الملكيـة رقـم (15/95) في ١٤١٤/٧/١٤هـ واستلم المدعي الوحدتين المذكورتين مقابل تنازله عن عقاره محل الدعوى بالكامل، وأضافت المدعى عليها بأن الجزء الأكبر من عقار المدعي هو المعترض لمسار الطريق وأن الجزء المتبقي بعد تنفيذ الطريق لا يمكن البناء عليه مستقلاً، وأن الأمانة قامت بنزع ملكية العقارات المعترضة للطريق وفقاً للتنظيم المتضمن أن (الشوارع ذات العروض من ٢٥ متراً فأكثر فيسمح بعدم نزع ملكية المساحات المتبقية بعد الاختزال من ٢٠٠ متر فأكثر بشرط أن يكون أقل عرض للأرض لا يقل عن 6 أمتار في الاتجاه المتعامد مع الشارع) وأوضحت المدعى عليها أن المساحة المتبقية من عقـار الـمـدعـي بعـد تنفيذ الطريق هي (٢٢٩,٤٧) م إلا أن أحد أطوالها على الشارع يبلغ (1,74) م وبناء عليه جرى نزع ملكيته بالكامل، وطلبت رفض الدعوى . وبجلسة ١٤٢٥/٢/١٤هـ قدم المدعي مذكرة ذكر فيها أن المدعى عليها نزعت من ملكية عقاره الجزء المعترض لمسار الشارع وأنها عوضته عن ذلك الجزء فقط وأفهمته ذلك عند استلام التعويض إلا أنه عند إفراغ الصك جرى التهميش على كامل الملكية، حيث استغلت المدعى عليها جهله وعدم قدرته على القراءة والكتابة، وأن المساحة المتبقية من العقار تبلغ مساحتها (٢٤٦,٨٠) م وهي صالحة للانتفاع بها ويمكن إنشاء عمارة سكنية فيها بدليل قيام المدعى عليها بعرضها للبيع، مشيراً إلى أنها لازالت تحت يده مما يدل على أنه لم يعوض عنها، وأنه في حال بيعها فهو أحق بها طبقاً للأنظمة والتعليمات، وأضاف أنه يطلب إلزام المدعى عليها بتعويضه عن الأنقاض والمزروعات التي كانت موجودة على تلك المساحة المتبقية والتي أزالتها المدعى عليها، وبعرض ذلك على ممثل المدعى عليها قرر أن المدعي عوض عن كامل عقاره بوحدتين سكنيتين وأفرغ کامل عقاره لصالح الأمانة مستشهداً بما تضمنه الشرح المثبت بالصك، وتمسك بما قرره من أن الجزء المتبقي من عقـار الـمـدعـي لا يمكن الانتفاع به بصفة مستقلة لأن ضلعه المتعامد مع الطريق يبلغ طوله (١,٧٤) م فقط وبالتالـي فـلا يمكن البناء عليه، وأن ما ذكره المدعي من أحقيته بالجزء المتبقي فغير صحيح لأن لائحة التصرف بالعقارات البلدية نصت في مادتها الثالثة على أن (تباع زوائد التنظيم وزوائد التخطيط التي لا تسمح أنظمة البناء بإقامة مبان مستقلة عليها لمالك العقار المجاور لها بسعر السوق وقت البيع)، وأضاف ممثل المدعى عليها أنه بالنسبة للمزروعات فقد سبق أن قرر المدعي بإقرار خطي تنازله عنها ، وقدم صورة عن ذلك الإقرار وبعرضه على المدعي قرر أن المدعى عليها أجبرته على ذلك التنازل. وبسؤال ممثل المدعى عليها عما تم بشأن الجزء المتبقي من عقار المدعي قدم بجلسة ١٤٢٨/٢/١هـ مذكرة تضمن أن ذلك الجزء أصبح ملكاً للأمانة وجرى إضافته لموقع الجار المتداخل معه لتنظيم القسائم المطلة على الطريق. وبالجلسة ذاتها قرر طرفا الدعوى اكتفاءهما بما قدماه وقرراه وأوضح المدعي أنه يحصر طلباته بطلب إلزام المدعى عليها بإعادة الجزء المتبقي مـن عـقـاره المنزوعة ملكيته له، وإلزامها بتعويضه عن المزروعات التي </w:t>
      </w:r>
      <w:r w:rsidRPr="00AE5690">
        <w:rPr>
          <w:rFonts w:eastAsia="Times New Roman" w:hint="cs"/>
          <w:sz w:val="28"/>
          <w:szCs w:val="28"/>
          <w:rtl/>
        </w:rPr>
        <w:lastRenderedPageBreak/>
        <w:t>كانت موجودة فيه، ولاكتفاء الطرفين قررت الدائرة حجز القضية للحكم ثم أصدرت حكمها هذا لما يلي من: </w:t>
      </w:r>
    </w:p>
    <w:p w:rsidR="00C12555" w:rsidRPr="00AE5690" w:rsidRDefault="00C12555" w:rsidP="00C12555">
      <w:pPr>
        <w:bidi/>
        <w:jc w:val="both"/>
        <w:rPr>
          <w:rFonts w:eastAsia="Times New Roman"/>
          <w:sz w:val="28"/>
          <w:szCs w:val="28"/>
          <w:rtl/>
        </w:rPr>
      </w:pPr>
    </w:p>
    <w:p w:rsidR="00C12555" w:rsidRPr="008A6E2E" w:rsidRDefault="00C12555" w:rsidP="00C12555">
      <w:pPr>
        <w:bidi/>
        <w:jc w:val="center"/>
        <w:rPr>
          <w:rFonts w:eastAsia="Times New Roman"/>
          <w:b/>
          <w:bCs/>
          <w:sz w:val="28"/>
          <w:szCs w:val="28"/>
          <w:rtl/>
        </w:rPr>
      </w:pPr>
      <w:r w:rsidRPr="008A6E2E">
        <w:rPr>
          <w:rFonts w:eastAsia="Times New Roman" w:hint="cs"/>
          <w:b/>
          <w:bCs/>
          <w:sz w:val="28"/>
          <w:szCs w:val="28"/>
          <w:rtl/>
        </w:rPr>
        <w:t>الاسباب</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حيث إن المدعي يهدف من دعواه الماثلة إلى طلب إلزام المدعى عليها بإعادة الجزء المتبقي من عقاره الذي نزعت ملكيته، وإلزامها بتعويضه عن المزروعات، فإن الدعوى تكون حينئذ من اختصاص الديوان ولائياً طبقاً للمادة (</w:t>
      </w:r>
      <w:r w:rsidRPr="00AE5690">
        <w:rPr>
          <w:rFonts w:eastAsia="Times New Roman" w:hint="cs"/>
          <w:sz w:val="28"/>
          <w:szCs w:val="28"/>
          <w:rtl/>
          <w:lang w:bidi="fa-IR"/>
        </w:rPr>
        <w:t>۱/۸/</w:t>
      </w:r>
      <w:r w:rsidRPr="00AE5690">
        <w:rPr>
          <w:rFonts w:eastAsia="Times New Roman" w:hint="cs"/>
          <w:sz w:val="28"/>
          <w:szCs w:val="28"/>
          <w:rtl/>
        </w:rPr>
        <w:t>ح، ج) من نظامه والمادة (٢٤) من نظام نزع ملكية العقارات للمنفعة العامة، ومن اختصاص الدائرة نوعياً ومكانياً استناداً لقراري رئيس الديوان رقم (١١) لعام ١٤٠٦هـ ورقم (</w:t>
      </w:r>
      <w:r w:rsidRPr="00AE5690">
        <w:rPr>
          <w:rFonts w:eastAsia="Times New Roman" w:hint="cs"/>
          <w:sz w:val="28"/>
          <w:szCs w:val="28"/>
          <w:rtl/>
          <w:lang w:bidi="fa-IR"/>
        </w:rPr>
        <w:t xml:space="preserve">۹۲) </w:t>
      </w:r>
      <w:r w:rsidRPr="00AE5690">
        <w:rPr>
          <w:rFonts w:eastAsia="Times New Roman" w:hint="cs"/>
          <w:sz w:val="28"/>
          <w:szCs w:val="28"/>
          <w:rtl/>
        </w:rPr>
        <w:t>لعام ١٤٢٢هـ. وعن قبول الدعوى شكلاً، فإنه بالنسبة للطلب الأول فحيث قرر المدعي أنه علم باستغناء المدعى عليها عن الجزء المتبقي من عقاره بتاريخ ١٤٢٣/١/١٢هـ ولم يثبت علمه قبل ذلك وقد تقدم بدعواه الماثلة في ١٤٢٣/٢/١٤هـ، وحيث نصت المادة التاسعة عشرة من نظام نزع ملكية العقارات للمنفعة العامة على أنه (يحق لمن نزعت الملكية منه استرداد – الجزء المستغنى عنه - خلال ستة أشهر من تاريخ التبليغ بذلك...)، وبالنسبة للطلب الآخر فحيث إن إجراءات نزع ملكية عقار المدعي كانت خلال عام ١٤٢١هـ حسبما تضمنته أوراق القضية وقد تقدم المدعي بدعواه خلال الخمس السنوات التالية لذلك، فمن ثم تكون الدعوى مستوفية أوضاعها الشكلية وتصبح مقبولة شكلاً. وعن موضوعها، فإن الثابت أن المدعي كان يملك العقار محل الدعوى بموجب الصك رقم (١٥/٥٩) في ١٤١٤/٧/١٢هـ وأنه جرى نزع ملكيته بالكامل من قبل المدعى عليها لصالح مشروع الحلقة الدائرة المتوسطة وذلك حسب الشرح المثبت في الصك المتضمن أنه (بناء على المعاملة الواردة من الصندوق العقاري برقم 938/3</w:t>
      </w:r>
      <w:r w:rsidRPr="00AE5690">
        <w:rPr>
          <w:rFonts w:eastAsia="Times New Roman" w:hint="cs"/>
          <w:sz w:val="28"/>
          <w:szCs w:val="28"/>
          <w:rtl/>
          <w:lang w:bidi="fa-IR"/>
        </w:rPr>
        <w:t>۰۱</w:t>
      </w:r>
      <w:r w:rsidRPr="00AE5690">
        <w:rPr>
          <w:rFonts w:eastAsia="Times New Roman" w:hint="cs"/>
          <w:sz w:val="28"/>
          <w:szCs w:val="28"/>
          <w:rtl/>
        </w:rPr>
        <w:t xml:space="preserve"> في ١٤٢١/٧/١٨هـ بخصوص تنازل المواطن..... عن جميع ما هو مملوك له بباطن هذا الصك لجهة الأمانة مقابل تسليمه الوحدات السكنية فلل ذوات الأرقام 1 و3 بالإسكان العام بالمدينة.. فقد تم إجراء اللازم وحرر للمواطن صك بعدد ٦/٣/١٢٧ في ١٤٢١/٧/٢٥هـ..)، والثابت كذلك أن المدعى عليها استغنت عن جزء من العقار بعد تنفيذ الطريق. وحيث إنه بالنسبة لطلب المدعي إعادة ذلك الجزء له بعد استغناء المدعى عليها عنه، فإنه لما كانت المدعى عليها قد بررت امتناعها عن إعادة ذلك الجزء للمدعي بكونه غير قابل للانتفاع به بشكل مستقل طبقاً لأنظمة البناء المعتمدة للمنطقة موضحة أنه لا بد من تحقيق ارتداد خمس عرض الشارع على ألا يقل عن ثلاثة أمتار ولا يزيد عن ستة أمتار، وأنه جرى تنظيم إجراءات نزع عقار المدعي والعقارات المماثلة له وتضمن التنظيم أن (الشوارع ذات العروض من ٢٥ متراً فأكثر فيسمح بعدم نزع ملكية المساحات المتبقية بعد الاختزال من ٢٠٠ متر فأكثر بشرط أن يكون أقل عرض للأرض لا يقل عن 6 أمتار في الاتجاه المتعامد مع الشارع) حسبما تضمنه خطاب وكيل الأمين للتعمير والمشاريع رقم (٢٧٦٧١) في ٢/٤/ 1416هـ وذكرت المدعى عليها أن المساحة المتبقية من عـقـار الـمـدعـي تبلغ (٢٢٩,٥٧) م وأن أحد أطوالها على الشارع يبلغ (1,74) م وأنه جرى نزع ملكية العقار بالكامل بناء على ذلك ولكونه لا يمكن الانتفاع بالجزء المتبقي مستقلاً. وحيث إن أحقية المدعي باسترداد ما يتبقى من عقاره المنزوع ملكيته بعد استغناء المدعى عليها عنه مرهون بتوافر شروط منها : أن يكون الجزء المستغنى عنه قابلاً للانتفاع به وفقاً للتعليمات، وأن يكون طلب الاسترداد خلال ستة أشهر من تاريخ تبليغه بالاستغناء، حسبما نصت عليه المادة التاسعة عشرة من نظام نـزع ملكية العقارات للمنفعة العامة من أنه (إذا استغنت الجهة صاحبة المشروع عن کامل عقار سبق نزع ملكيته أو جزء منه قابل للانتفاع به حسب التعليمات الفنية المطبقة في المنطقة ولا يمكن تخصيصه لمشروع آخر ذي نفع عام فيحق لـمـن نزعت الملكية منه أو ورثته استرداده خلال ستة أشهر من تاريخ التبليغ بذلك لقاء إعادة التعويض المستحق). وإزاء ذلك وحيث قررت المدعى عليها أن التعليمات الفنية تمنع الاستفادة من الجزء المتبقي من عقار المدعي بشكل مستقل على نحو ما سلف بيانه، في حين أنها قررت أن ذلك الجزء المتبقي أصبح قسيمة يلزم استكمالها مع موقع الجار، بما مقتضاه أن تكون قد رتبت عليها الأثر النظامي لاعتبارها جزءاً لا يمكن الانتفاع </w:t>
      </w:r>
      <w:r w:rsidRPr="00AE5690">
        <w:rPr>
          <w:rFonts w:eastAsia="Times New Roman" w:hint="cs"/>
          <w:sz w:val="28"/>
          <w:szCs w:val="28"/>
          <w:rtl/>
        </w:rPr>
        <w:lastRenderedPageBreak/>
        <w:t>به مستقلاً طبقاً لما نصت عليه المادة الثالثة فقرة (ثانياً/3) من لائحة التصرف بالعقارات البلدية من أنه (تباع زوائد التنظيم.. التي لا تسمح أنظمة البناء بإقامة مبان مستقلة عليها لمالك العقار المجاور لها بسعر السوق وقت البيع). وحيث لم يثبت المدعي خلاف ما قررته المدعى عليها من عدم إمكانية الانتفاع بالجزء المتبقي من عقاره، فإن طعنه في قرار المدعى عليها بامتناعها عن إعادة ذلك الجزء له يصبح قائماً على غير سند صحيح وحرياً بالرفض. أما بالنسبة لطلب المدعي الآخر بالتعويض عن المزروعات التي كانت موجودة في الجزء المتبقي من عقاره، فحيث إن المدعى عليها دفعت بتنازل المدعي عن التعويض عنها وقدمت صورة لإقراره المتضمن تنازله عن المزرعات، وحيث لم يقدم المدعي ما ينقض ذلك التنازل، فإن مؤدى ذلك سقوط حق الـمـدعـي فـي التعويض عن تلك المزرعات وعدم أحقيته في المطالبة بالتعويض عنها لأن (الساقط لا يعود) الأمر الذي تنتهي معه الدائرة إلى أن هذا الطلب حري بالرفض كسابقه. فلذلك كله حكمت الدائرة: برفض الدعوى المقامة من... ضد أمانة منطقة المدينة المنورة، لما هو موضح بالأسباب، والله الموفق والهادي إلى سواء السبيل. وصلى الله وسلم على نبينا محمد وعلى آله وصحبه أجمعين.</w:t>
      </w:r>
    </w:p>
    <w:p w:rsidR="00C12555" w:rsidRPr="008A6E2E" w:rsidRDefault="00C12555" w:rsidP="00C12555">
      <w:pPr>
        <w:bidi/>
        <w:jc w:val="both"/>
        <w:rPr>
          <w:rFonts w:eastAsia="Times New Roman"/>
          <w:b/>
          <w:bCs/>
          <w:sz w:val="28"/>
          <w:szCs w:val="28"/>
          <w:rtl/>
        </w:rPr>
      </w:pPr>
      <w:r w:rsidRPr="008A6E2E">
        <w:rPr>
          <w:rFonts w:eastAsia="Times New Roman" w:hint="cs"/>
          <w:b/>
          <w:bCs/>
          <w:sz w:val="28"/>
          <w:szCs w:val="28"/>
          <w:rtl/>
        </w:rPr>
        <w:t>هيئة التدقيق</w:t>
      </w:r>
    </w:p>
    <w:p w:rsidR="00C12555" w:rsidRPr="00AE5690" w:rsidRDefault="00C12555" w:rsidP="00C12555">
      <w:pPr>
        <w:bidi/>
        <w:jc w:val="both"/>
        <w:rPr>
          <w:rFonts w:eastAsia="Times New Roman"/>
          <w:sz w:val="28"/>
          <w:szCs w:val="28"/>
          <w:rtl/>
        </w:rPr>
      </w:pPr>
      <w:r w:rsidRPr="00AE5690">
        <w:rPr>
          <w:rFonts w:eastAsia="Times New Roman" w:hint="cs"/>
          <w:sz w:val="28"/>
          <w:szCs w:val="28"/>
          <w:rtl/>
        </w:rPr>
        <w:t>حكمت الهيئة: بتأييد الحكم رقم 4/د/إ/٢١ لعام ١٤٢٨هـ فيما انتهى إليه من قضاء، والله الموفق. وصلى الله وسلم على نبينا محمد وعلى آله وصحبه أجمعين.</w:t>
      </w: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Default="00C12555" w:rsidP="00C12555">
      <w:pPr>
        <w:jc w:val="right"/>
        <w:rPr>
          <w:sz w:val="28"/>
          <w:szCs w:val="28"/>
        </w:rPr>
      </w:pP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الحكم الابتدائي 81/د/٢١/١ لعام ١٤٢٧هـ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حكم التدقيق 94/ت/٨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تاريخ الجلسة ١٤٢٨/٥/١٧هـ</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8005FB">
        <w:rPr>
          <w:rFonts w:eastAsia="Times New Roman" w:hint="cs"/>
          <w:b/>
          <w:bCs/>
          <w:sz w:val="28"/>
          <w:szCs w:val="28"/>
          <w:rtl/>
        </w:rPr>
        <w:t xml:space="preserve">نزع ملكية عقار - قرار إداري - قرار سلبي – إمتناع عن اتخاذ إجراءات التعويض عن </w:t>
      </w:r>
      <w:r>
        <w:rPr>
          <w:rFonts w:eastAsia="Times New Roman" w:hint="cs"/>
          <w:b/>
          <w:bCs/>
          <w:sz w:val="28"/>
          <w:szCs w:val="28"/>
          <w:rtl/>
        </w:rPr>
        <w:t>المزروعات - إثبات - تنازل.</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الأنظمة واللوائح</w:t>
      </w:r>
    </w:p>
    <w:p w:rsidR="00C12555" w:rsidRPr="008005FB" w:rsidRDefault="00C12555" w:rsidP="0055303E">
      <w:pPr>
        <w:pStyle w:val="a4"/>
        <w:numPr>
          <w:ilvl w:val="0"/>
          <w:numId w:val="237"/>
        </w:numPr>
        <w:bidi/>
        <w:jc w:val="both"/>
        <w:rPr>
          <w:rFonts w:eastAsia="Times New Roman"/>
          <w:sz w:val="28"/>
          <w:szCs w:val="28"/>
          <w:rtl/>
        </w:rPr>
      </w:pPr>
      <w:r w:rsidRPr="008005FB">
        <w:rPr>
          <w:rFonts w:eastAsia="Times New Roman" w:hint="cs"/>
          <w:sz w:val="28"/>
          <w:szCs w:val="28"/>
          <w:rtl/>
        </w:rPr>
        <w:t>نظام ديوان المظالم الصادر بالمرسوم الملكي رقم م/51 وتاريخ ١٤٠٢/٧/١٧هـ.</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الملخص</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المدعي يطعن بالإلغاء في قرار جهة الإدارة المتمثل بامتناعها عن اتخاذ الإجراءات النظامية لتعويضه عن المزروعات المزالة لصالح خط الأنابيب - الجزء المقتطع لصالح خط الأنابيب مشمول بما تنازل عنه المدعي في صكه - تنازل المدعي المشار إليه في الصك وارد في معرض إثبات الملكية - من شأن ذلك التنازل خروج الجزء المتنازع عنه عن ملكية المدعي وسقوط حقه في المطالبة بالتعويض - إن استحقاق التعويض فرع عن الملكية - عدم إثبات وجود المزروعات في الجزء المنزوع ملكيته – مؤدى ذلك: رفض الدعوى.</w:t>
      </w: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الوقائع</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تتلخص وقائع هذه الدعوى في أنه بتاريخ ١٤٢٤/١/٢١هـ تقدم المدعي للديوان بعريضة ضمنها تظلمه من امتناع المدعى عليها عن تعويضه عن المزروعات التي أزالتها لصالح مشروع خط أنابيب المياه الذي يمر بمزرعته الواقعة جنوب المدينة المنورة والمملوكة له بالصك رقم (٢/١٥) في ١٤١٨/١/١٥هـ بحجة عدم تضمن محضر اللجنة المشكلة للتقدير تحديد أعداد وأنواع تلك </w:t>
      </w:r>
      <w:r w:rsidRPr="008005FB">
        <w:rPr>
          <w:rFonts w:eastAsia="Times New Roman" w:hint="cs"/>
          <w:sz w:val="28"/>
          <w:szCs w:val="28"/>
          <w:rtl/>
        </w:rPr>
        <w:lastRenderedPageBreak/>
        <w:t>المزروعات موضحاً أنه قد قام بحصرها قبل الإزالة احتياطاً إلا أن المدعى عليها رفضت التعويض عنها وطلب إلزامها بذلك. وبإحالة القضية للدائرة باشرت نظرها على النحو المثبت تفصيلاً بمحاضرها، حيث أوضح المدعي دعواه بنحو ما ورد في عريضته، فيما أجابت المدعى عليها بأن أرض المدعي تقع داخل حرم الطريق الدائري وأن التعويض يكون من قبل أمانة المدينة المنورة لاختصاصها بالتعويض عن كامل الجزء المنتزع لصالح الطريق لأن ما جرى اقتطاعه لصالح خط الأنابيب هو عبارة عن شريط بعرض (5م)، وأشار إلى أن محضر حصر العوائق المعترضة لمسار الخط لم يتضمن وجود مزروعات في أرض المدعي، وبعرض ذلك على المدعي قرر أن اللجنة التي وقفت على المزرعة قبل إزالة المزروعات ضمت كلاً من:..... مندوباً عن الزراعة، و..... مندوباً عن الأمانة وطلب تكليفهما بالحضور لأخذ إفادتهما. وبجلسة ١٤٢٥/٤/١٨هـ حضر المذكوران وبسؤالهما عن مدى وجود مزروعات في أرض المدعي التي اعترضت خط الأنابيب قررا أن الخط مر في أرض المدعي على جزء غير مزروع وأن محضر اللجنة أوضح المزروعات في الأراضي التي يمر بها الخط والأراضي التي لم يذكر فيها مزروعات في المحضر فإنه لم يكن بها شيء. وبسؤال المدعي إن كان لديه ما يثبت وجود مزروعات في أرضه وجرى إزالتها لصالح خط الأنابيب قدم بجلسة تالية إفادة كتابية من..... ذكر بأنه جار له في المزرعة، وأوضح أن الإزالة كانت عام 1416هـ وأنه طالب المدعى عليها بالتعويض فجرت مكاتبات بينها وبين وزارة المالية بهذا الخصوص وعندما أبلغ برفض طلبه تقدم بدعواه الماثلة بعد ثلاثة أيام من إبلاغه، وبعرض ذلك على ممثل المدعى عليها قدم مذكرة تضمنت أن المدعي لم يتقدم بمطالبته بالتعويض عن المزروعات خلال المدة المقررة نظاماً، إذ لم يتقدم إلا قبل تاريخ ١٤٢٢/١٠/٢٩هـ وجرى مخاطبة مصلحة أملاك الدولة في التاريخ ذاته بطلب الإفادة عن الإجراء المتبع في مثل تلك الأحوال فورد خطاب وكيل وزارة المالية المساعد لشؤون أملاك الدولة المؤرخ ١٤٢٢/١١/</w:t>
      </w:r>
      <w:r w:rsidRPr="008005FB">
        <w:rPr>
          <w:rFonts w:eastAsia="Times New Roman" w:hint="cs"/>
          <w:sz w:val="28"/>
          <w:szCs w:val="28"/>
          <w:rtl/>
          <w:lang w:bidi="fa-IR"/>
        </w:rPr>
        <w:t>۱۲</w:t>
      </w:r>
      <w:r w:rsidRPr="008005FB">
        <w:rPr>
          <w:rFonts w:eastAsia="Times New Roman" w:hint="cs"/>
          <w:sz w:val="28"/>
          <w:szCs w:val="28"/>
          <w:rtl/>
        </w:rPr>
        <w:t>هـ المتضمن أن الإجراء النظامي يتمثل في أن تقوم الجهة المستفيدة من نزع الملكية بحصر الموجودات وتشكل لها لجنة للتقدير قبل إزالتها، وأنه يتعذر تقدير مزروعات المدعي بعد إزالتها لكونها غير ظاهـرة على الطبيعة، فعقبت المؤسسة على ذلك بخطابها المؤرخ ١٤٢٢/١١/٢٦هـ المتضمن الاستفسار عن ماهية المستندات المطلوبة للتعويض وطلب اشتراك مندوب من وزارة المالية لتقدير المزروعات، وتلقت الإجابة بخطاب وكيل وزارة المالية المؤرخ ١٤٢٣/١/٤هـ المتضمن أن المزروعات التي تم حصرها من قبل المديرية العامة للزراعة يلزم توثيقها من المحكمة بما يدل على وجـودهـا وقت الحصر، وأضاف ممثل المدعى عليها أن الإفادة التي قدمها المدعي مـن جـاره ناقصة وطلب بصفة أصلية عدم قبول الدعوى، وبصفة احتياطية رفضها لعدم تقديم المدعي البينة على وجود مزروعات في مسار خط الأنابيب قبل تنفيذه. وبتاريخ ١٤٢٧/٤/٣هـ جرت الكتابة لأمين منطقة المدينة المنورة بخطاب فضيلة رئيس الفرع رقم (</w:t>
      </w:r>
      <w:r w:rsidRPr="008005FB">
        <w:rPr>
          <w:rFonts w:eastAsia="Times New Roman" w:hint="cs"/>
          <w:sz w:val="28"/>
          <w:szCs w:val="28"/>
          <w:rtl/>
          <w:lang w:bidi="fa-IR"/>
        </w:rPr>
        <w:t xml:space="preserve">۱/۲۲/۹۹۰) </w:t>
      </w:r>
      <w:r w:rsidRPr="008005FB">
        <w:rPr>
          <w:rFonts w:eastAsia="Times New Roman" w:hint="cs"/>
          <w:sz w:val="28"/>
          <w:szCs w:val="28"/>
          <w:rtl/>
        </w:rPr>
        <w:t xml:space="preserve">لطلب الإفادة: هل مسار خط الأنابيب يقع ضمن حرم الطريق الدائري الثالث؟ ومدى التزام الأمانة بتعويض المدعي؟، فوردت الإفادة بالخطاب رقم (٢٧٥٥٠) في ١٤٢٧/٥/١٤هـ المتضمن أنه بالرجوع إلى الصك رقم (٢/١٥) في ١٤١٨/١/٥هـ اتضح أن المدعي قد تنازل عما يعترض الطريق الدائري لصالح إدارة الطرق وليس للأمانة علاقة بذلك، وبعرض ذلك على طرفي الدعوى قرر المدعي أن تنازله مقصور على الأرض التي تعترض الطريق الدائري دون المزروعات وأن المدعى عليها أزالت بعض المزروعات التي كانت على الأرض المتنازل عنها، وأضاف بجلسة تالية أن خط الأنابيب يبعد عن الطريق الدائري بأكثر من عشرين متراً عند مروره بأرضه، أما ممثل المدعى عليها فقرر أن خط الأنابيب يقع داخل حرم الطريق الدائري الثالث وأنه لم يسبق للمؤسسة تعويض أصحاب مثل هذه الأراضي لوقوعها في أرض حكومية، وبالكتابة لإدارة الطرق والنقل للإفادة عن مدى كون مسار خط الأنابيب واقع ضمن حرم الطريق الدائري الثالث من عدمه، وردت إجابتها بخطاب مدير عام إدارة الطرق والنقل بمنطقة المدينة المنورة المؤرخ١٤٢٧/١١/١٢هـ المتضمن أنـه بـالـوقـوف على الموقع اتضح أن خط الأنابيب يقع داخل حرم الطريق المشار إليه وبعرض ذلك على الطرفين قرر المدعي أن ما يتعلق بشأن التعويض عن الطريق الدائري فقد أقام فيه دعوى ضد الأمانة وهي </w:t>
      </w:r>
      <w:r w:rsidRPr="008005FB">
        <w:rPr>
          <w:rFonts w:eastAsia="Times New Roman" w:hint="cs"/>
          <w:sz w:val="28"/>
          <w:szCs w:val="28"/>
          <w:rtl/>
        </w:rPr>
        <w:lastRenderedPageBreak/>
        <w:t>منظورة لدى إحدى دوائر الفرع وأوضح أنه حينما جرت بشأن تعويضه معاملة لدى المدعى عليها خلال عام ١٤٢٢هـ أبلغ بأن عليه إثبات المزروعات وبعد مراجعات لديها أفهم بتعذر التعويض فتقدم إثر ذلك للديوان وقرر أنه يحصر دعواه بطلب إلزام المدعى عليها بتعويضه عن المزروعات المزالة لصالح خط الأنابيب وأنه يكتفي بما قدم، كما قرر ممثل المدعى عليها اكتفاءه بما قدمه وقرره، ثم قررت الدائرة قفل باب المرافعة وحجز القضية للحكم فيها وأصدرت حكمها هذا لما يلي من:</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الاسباب</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حيث إن المدعي يهدف من دعواه حسب تكييف الدائرة لها إلى الطعن بالإلغاء في قرار المدعى عليها المتمثل بامتناعها عن اتخاذ الإجراءات النظامية اللازمة لتعويضه عن المزروعات المزالة لصالح خط الأنابيب، فإن الدعوى تكون حينئذ من اختصاص الديوان ولائياً طبقاً للمادة (١/٨/ب) من نظامه ومن اختصاص الدائرة نوعياً ومكانياً استناداً لقراري رئيس الديوان رقم (١١) لعام 1406هـ ورقم (</w:t>
      </w:r>
      <w:r w:rsidRPr="008005FB">
        <w:rPr>
          <w:rFonts w:eastAsia="Times New Roman" w:hint="cs"/>
          <w:sz w:val="28"/>
          <w:szCs w:val="28"/>
          <w:rtl/>
          <w:lang w:bidi="fa-IR"/>
        </w:rPr>
        <w:t xml:space="preserve">۹۲) </w:t>
      </w:r>
      <w:r w:rsidRPr="008005FB">
        <w:rPr>
          <w:rFonts w:eastAsia="Times New Roman" w:hint="cs"/>
          <w:sz w:val="28"/>
          <w:szCs w:val="28"/>
          <w:rtl/>
        </w:rPr>
        <w:t>لعام ١٤٢٢هـ. وحيث إن الثابت أن المدعي سبق أن تقدم للمدعى عليها مطالباً إياها باتخاذ تلك الإجراءات ودارت بشأن ذلك مكاتبات بينها وبين وزارة المالية انتهت بخطاب الأخيرة المؤرخ ١٤٢٣/١/٤هـ وأوضح المدعي أنه حين أبلغ برفض طلبه تقـدم بدعواه الماثلة، حيث جرى الاستفسار من المدعى عليها بخطاب الديوان المؤرخ ١٤٢٤/٣/١١هـ فأجابت بخطابها المؤرخ ١٤٢٤/٤/٧هـ ثم قيدت الدعوى قضية في ١٤٢٤/٥/١٢هـ ومن ثم فتكون الدعوى قد استوفت أوضاعها الشكلية وتصبح مقبولة شكلاً. وبالنسبة لموضوعها، فإن الثابت أن المدعي يملك الأرض – محل دعواه - بموجب الصك الصادر من محكمة المدينة المنورة رقم (٢/١٥) في ١٤١٨/١/١٥هـ، وبالاطلاع على ذلك الصك تبين أنه تضمن (ثبوت تملك المدعي لـكـامـل الـبـلاد الزراعية المعتبرة قطعتين شمالية وجنوبية وتنازله عما اعترض مزرعته للطريق الدائري الثالث). ولما كان المدعي يطالب بتعويضه عن المزروعات المـزالـة مـن أرضه من قبل المدعى عليها لصالح خط الأنابيب، وكان الثابت أن ذلك الخط واقع ضمن حرم الطريق الدائري الثالث وفق ما تضمنه خطاب إدارة الطرق والنقل بمنطقة المدينة المنورة رقم (٩٨٧٢/٤) في ١٤٢٧/١١/١٢هـ، بما مقتضاه أن يكون الجزء المقتطع لصالح خط الأنابيب مشمولاً بما تنازل عنه المدعي في صكه، إذ هو جزء من الطريق الدائري المعترض لمزرعته. ولما كان تنازل المدعي المنوه عنه في الصك وارداً في معرض إثبات الملكية فإن من شأن ذلك التنازل خروج الجزء المتنازل عنه عن ملكية المدعي، وسقوط حقه في المطالبة بالتعويض فيما يتعلق بذلك الجزء، لأن استحقاق التعويض في مثل هذه الحال فرع عن الملكية التي ثبت انـحـسـارهـا عـن الـجـزء الـمـدعـى بـه وهـو المقتطع لصالح خط الأنابيب مما يحول بين المدعي وبين المطالبة بالمزروعات المزالة من قبل المدعى عليها، على فرض وجودها. ومن جهة أخرى فإن الثابت أن محضر حصر العوائق المعترضة للمسار المحدد لخط الأنابيب قد خلا من الإشارة إلى وجود مزروعات في أرض المدعي تعترض ذلك الخط في حين أنه أثبت وجود مزروعات في الأراضي الأخرى التي يمر بها الخط، وهو ما تمسكت به المدعى عليها في نفي وجود المزروعات محل الدعوى، ولم يقدم المدعي ما يثبت وجود تلك المزروعات، فضلاً عن عدم ثبوت تملك أرضها. ولا ينال من ذلك ما تضمنته المكاتبات الدائرة بين المدعى عليها ووزارة المالية من الإشارة إلى الكشف المعد من فرع وزارة الزراعة بالمـديـنـة الـمـنـورة الـذي يوضح عدد الأشجار وأسعارها، فإن ذلك الكشف تضمن أنه متعلق بـحـصـر المزروعات المزالة لصالح الطريق الدائري الثالث وأن مساحة الجزء المقتطع هي (٣٢٣١١) م في حين أن المساحة المقتطعة لصالح خط الأنابيب لا تتجاوز (</w:t>
      </w:r>
      <w:r w:rsidRPr="008005FB">
        <w:rPr>
          <w:rFonts w:eastAsia="Times New Roman" w:hint="cs"/>
          <w:sz w:val="28"/>
          <w:szCs w:val="28"/>
          <w:rtl/>
          <w:lang w:bidi="fa-IR"/>
        </w:rPr>
        <w:t xml:space="preserve">۱۳۰۰) </w:t>
      </w:r>
      <w:r w:rsidRPr="008005FB">
        <w:rPr>
          <w:rFonts w:eastAsia="Times New Roman" w:hint="cs"/>
          <w:sz w:val="28"/>
          <w:szCs w:val="28"/>
          <w:rtl/>
        </w:rPr>
        <w:t xml:space="preserve">م حسب ما تضمنه محضر حصر العوائق، مما ينفي علاقة ذلك الكشف بالمزروعات محل الدعوى. وإزاء ما سبق بيانه فإنه في ظل خروج ملكية الجزء المقتطع لصالح خط الأنابيب عن ملكية المدعي بتنازله المنوه عنه بالصك علاوة على عدم ثبوت المزروعات المزالة لصالح ذلك الخط فإن الدائرة تنتهي إلى أن دعوى المدعي قائمة على غیر سند صحيح وحرية بالرفض. فلذلك كله حكمت الدائرة: برفض </w:t>
      </w:r>
      <w:r w:rsidRPr="008005FB">
        <w:rPr>
          <w:rFonts w:eastAsia="Times New Roman" w:hint="cs"/>
          <w:sz w:val="28"/>
          <w:szCs w:val="28"/>
          <w:rtl/>
        </w:rPr>
        <w:lastRenderedPageBreak/>
        <w:t>الدعوى المقامة من..... ضد فرع المؤسسة العامة لتحلية المياه بالمدينة المنورة لما هو موضح بالأسباب، والله الموفق والهادي إلى سواء السبيل. وصلى الله وسلم على نبينا محمد وعلى آله وصحبه أجمعين.</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هيئة التدقيق</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حکمت الهيئة: بتأييد الحكم رقم ٨١/د/إ/٢١ لعام ١٤٢٧هـ فيما انتهى إلـيـه مـن قضاء، والله الموفق. وصلى الله وسلم على نبينا محمد وعلى آله وصحبه أجمعين.</w:t>
      </w:r>
    </w:p>
    <w:p w:rsidR="00C12555" w:rsidRPr="008005F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القضية 5/383/ق لعام ١٤٢٦هـ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الحكم الابتدائي 63/د/إ/٢١ لعام ١٤٢٧هـ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حكم التدقيق 130/ت/٨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تاريخ الجلسة ١٤٢٨/٦/16هـ</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الموضوعات</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 xml:space="preserve">نزع ملكية عقار- قرار إداري - قرار سلبي - امتناع عن اتخاد إجراءات التعويض - اقتطاع زيادة على النسبة التخطيطية النظامية - تنازل - ثـبـوت الـتـنـازل - نسبة مجانية </w:t>
      </w:r>
      <w:r>
        <w:rPr>
          <w:rFonts w:eastAsia="Times New Roman"/>
          <w:b/>
          <w:bCs/>
          <w:sz w:val="28"/>
          <w:szCs w:val="28"/>
          <w:rtl/>
        </w:rPr>
        <w:t>–</w:t>
      </w:r>
      <w:r w:rsidRPr="008005FB">
        <w:rPr>
          <w:rFonts w:eastAsia="Times New Roman" w:hint="cs"/>
          <w:b/>
          <w:bCs/>
          <w:sz w:val="28"/>
          <w:szCs w:val="28"/>
          <w:rtl/>
        </w:rPr>
        <w:t xml:space="preserve"> تقصير</w:t>
      </w:r>
      <w:r>
        <w:rPr>
          <w:rFonts w:eastAsia="Times New Roman" w:hint="cs"/>
          <w:b/>
          <w:bCs/>
          <w:sz w:val="28"/>
          <w:szCs w:val="28"/>
          <w:rtl/>
        </w:rPr>
        <w:t xml:space="preserve"> </w:t>
      </w:r>
      <w:r w:rsidRPr="008005FB">
        <w:rPr>
          <w:rFonts w:eastAsia="Times New Roman" w:hint="cs"/>
          <w:b/>
          <w:bCs/>
          <w:sz w:val="28"/>
          <w:szCs w:val="28"/>
          <w:rtl/>
        </w:rPr>
        <w:t>الجهة الإدارية في الدفع.</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الأنظمة واللوائح</w:t>
      </w:r>
    </w:p>
    <w:p w:rsidR="00C12555" w:rsidRPr="008005FB" w:rsidRDefault="00C12555" w:rsidP="0055303E">
      <w:pPr>
        <w:pStyle w:val="a4"/>
        <w:numPr>
          <w:ilvl w:val="0"/>
          <w:numId w:val="237"/>
        </w:numPr>
        <w:bidi/>
        <w:jc w:val="both"/>
        <w:rPr>
          <w:rFonts w:eastAsia="Times New Roman"/>
          <w:sz w:val="28"/>
          <w:szCs w:val="28"/>
          <w:rtl/>
        </w:rPr>
      </w:pPr>
      <w:r w:rsidRPr="008005FB">
        <w:rPr>
          <w:rFonts w:eastAsia="Times New Roman" w:hint="cs"/>
          <w:sz w:val="28"/>
          <w:szCs w:val="28"/>
          <w:rtl/>
        </w:rPr>
        <w:t>نظام ديوان المظالم الصادر بالمرسوم الملكي رقم م/51 وتاريخ ١٤٠٢/٧/١٧هـ.</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sz w:val="28"/>
          <w:szCs w:val="28"/>
          <w:rtl/>
        </w:rPr>
      </w:pPr>
      <w:r w:rsidRPr="008005FB">
        <w:rPr>
          <w:rFonts w:eastAsia="Times New Roman" w:hint="cs"/>
          <w:sz w:val="28"/>
          <w:szCs w:val="28"/>
          <w:rtl/>
        </w:rPr>
        <w:t>الملخص</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المدعي يطعن في قرار جهة الإدارة السلبي المتمثل بامتناعها عن اتخاذ الإجراءات النظامية اللازمة لتعويضه عما زاد عن النسبة المجانية من مخططه - الثابت من أوراق الدعوى ملكية المدعي للأرض كما أن جهة الإدارة قد اعتمدت تخطيطها - الثابت أن المدعي قد تنازل عن المرافق العامة في المخطط محل الدعوى لصالح جهة الإدارة بموجب إقراره المثبت في الصك - من شأن ذلك التنازل إسقاط حقه في المطالبة بالتعويض عما زاد عن النسبة المجانية؛ إذ إن المرافق العامة التي جرى التنازل عنها تشمل مساحة النسبة المجانية والمساحة الزائدة - لا يمكن القول بأن التنازل في حدود النسبة المجانية ولا يشمل ما زاد عنها، لأن التنازل كان عاماً ومطلقاً كما أن مساحة النسبة المجانية لا تستلزم التنازل عنها بل تصبح ملكاً لجهة الإدارة بمجرد اعتماد المخطط وموافقة صاحب الشأن عليه، إذ ذلك مقتضى كونها مجانية، كما أن المدعي لم يقدم ما يثبت قصر التنازل على النسبة المجانية – مؤدى ذلك: رفض الدعوى.</w:t>
      </w: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أحكام مشابهة</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حکم رقم 30/د/إ/٢١ لعام ١٤٢٧هـ في القضية رقم 5/1367/ق لعام ١٤٢٣هـ المؤيد برقم 33/ت/6 لعام ١٤٢٨هـ.</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الوقائع</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تتلخص وقائع هذه الدعوى في أنه بتاريخ ١٤٢٦/٥/٢٨هـ تقدم المدعيان للديوان بعريضة دعوى تضمنت أن ..... يمتلك المخطط المعتمد برقم (</w:t>
      </w:r>
      <w:r w:rsidRPr="008005FB">
        <w:rPr>
          <w:rFonts w:eastAsia="Times New Roman" w:hint="cs"/>
          <w:sz w:val="28"/>
          <w:szCs w:val="28"/>
          <w:rtl/>
          <w:lang w:bidi="fa-IR"/>
        </w:rPr>
        <w:t>۸۱۱/</w:t>
      </w:r>
      <w:r w:rsidRPr="008005FB">
        <w:rPr>
          <w:rFonts w:eastAsia="Times New Roman" w:hint="cs"/>
          <w:sz w:val="28"/>
          <w:szCs w:val="28"/>
          <w:rtl/>
        </w:rPr>
        <w:t xml:space="preserve">ت/١٤١٧هـ) بموجب الصك رقم (٣/٣/٣٠ع) </w:t>
      </w:r>
      <w:r w:rsidRPr="008005FB">
        <w:rPr>
          <w:rFonts w:eastAsia="Times New Roman" w:hint="cs"/>
          <w:sz w:val="28"/>
          <w:szCs w:val="28"/>
          <w:rtl/>
        </w:rPr>
        <w:lastRenderedPageBreak/>
        <w:t>في ١٤١٧/٢/٢٣هـ الواقع على امتداد طريق السلام بالمدينة المنورة، وأن المدعى عليها قد اقتطعت منه مساحة تزيد عن النسبة النظامية المجانية دون التعويض عنه، وبعد مطالبته المدعى عليها دارت بشأن ذلك عدة مكاتبات انتهت بإبلاغهم بضرورة التقديم للجهة القضائية المختصة مما حدا بهم إلى رفع هذه الدعوى بطلب إلزام المدعى عليها بتعويضهم عن المساحة الزائدة عن النسبة المجانية والبالغ مساحتها (</w:t>
      </w:r>
      <w:r w:rsidRPr="008005FB">
        <w:rPr>
          <w:rFonts w:eastAsia="Times New Roman" w:hint="cs"/>
          <w:sz w:val="28"/>
          <w:szCs w:val="28"/>
          <w:rtl/>
          <w:lang w:bidi="fa-IR"/>
        </w:rPr>
        <w:t xml:space="preserve">۱۲۱۹۸۱,۷۳) </w:t>
      </w:r>
      <w:r w:rsidRPr="008005FB">
        <w:rPr>
          <w:rFonts w:eastAsia="Times New Roman" w:hint="cs"/>
          <w:sz w:val="28"/>
          <w:szCs w:val="28"/>
          <w:rtl/>
        </w:rPr>
        <w:t xml:space="preserve">متراً مربعاً. وبإحالة القضية للدائرة باشرت نظرها وبسؤال المدعي أصالة ووكالة عن الدعوى کرر مضمون ما ورد في عريضته، وأضاف أن الأرض محل الدعوى مملوكة حالياً له ولموكله.. وقدم صورة مصدقة من صك الملكية وبعرض ذلك على ممثل المدعى عليها وطلب الإجابة عن الدعوى قدم بجلسة ١٤٢٦/١٢/٣هـ صورة من خطاب وكيل الأمين للتعمير والمشاريع المتضمن أن مساحة كامل الأرض حسب الـصـك هـي (١٥٩٩٧٤5,73)م٢ وأن مساحة المربعات هـي (٩٠٤٨٢٥,٣٧)م٢ والمساحة الزائدة عن النسبة المجانية هي (١٢١٩٨١,٧٣)م٢ وأن المخطط مكون من ست مراحل استلم منها أربع وقدم لها قرارات ذرعة، والباقي لم يستلم وجرى حساب النسبة المجانية من الفكرة التخطيطية المعتمدة في حينها، وبالجلسة ذاتها سألت الدائرة المدعي أصالة ووكالة عن التنازل المنوه عنه في الصك فقرر أن التنازل الذي كان عن المرافق العامة من شوارع ومـواقـف وحدائق ومـمـرات مشاة لصالح الأمانة إنما هو في حدود النسبة المجانية وأما ما زاد عنها فغير مشمول بالتنازل فطلبت الدائرة من ممثل المدعى عليها التحقق من عدم التنازل عما زاد عن النسبة المجانية ضمن المرافق الـعـامـة وتـقـديـم صـورة مـن خـطـابـي الأمانة رقم (30985) في ١٤٢٠/١٠/١٩هـ ورقم (١٨٦٧٠) في ١٤٢١/٥/٢٦هـ المشار إليهما في الصك فقدم بجلسة تالية مذكرة أشار فيها إلى أن خطاب وكيل الأمين للتعمير والمشاريع المرفق سابقاً موضح فيه حسابات النسبة، فطلبت منه الدائرة تقديم ما سبق أن طلب منه بشأن التنازل، فقدم بجلسة تالية مذكرة تضمنت أنه بالرجوع إلى الخطاب رقم (30985) في ١٤٢٠/١٠/١٩هـ تبين أنه يتضمن أن القطع المسماة فيه لا يمكن إفراغها لكون أجزاء منها تقع ضمن المخطط محل الدعوى والأجـزاء الأخرى تقع ضمن مخطط مجاور وهي محسوبة ضمن النسـبة المجانية، فطلبت منه الدائرة تقديم صورة من ذلك الخطاب وكذا الخطاب السابق طلبه، فقدم بجلسة ١٤٢٧/٥/٢٩هـ مذكرة كرر فيها مضمون ما جاء في خطاب وكيل الأمين للتعمير والـمـشـاريـع الـمـشـار إلـيـه سـابـقـاً بشأن توضيح مساحة الأرض ومساحة المربعات والمساحة الزائدة عن النسبة المجانية وكون المخطط لم يتسلم كامل مراحله وأرفق بمذكرته صورة من خطاب الأمين رقم (30985) في ١٤٢٠/١٠/١٩هـ الموجه لكتابة العدل والمتضمن طلب إفراغ المرافق العامة من شوارع ومواقف سيارات وممرات لصالح الأمانة وإفراغ المسجد لوزارة الشؤون الإسلامية وإفراغ الخدمات التعليمية لصالح إدارة التعليم بناء على موافقة صاحب المخطط، وطلب ممثل المدعى عليها أجـلاً لتقديم صـورة مـن الخطاب الآخر والخطاب رقم (٣٤٦٠٣) في ١٤٢٠/١١/٢٢هـ. وبجلسة ١٤٢٧/١٠/٨هـ قدم ممثل المدعى عليها مذكرة تضمنت أن الفكرة التخطيطية الابتدائية للموقع هي التي تمت الموافقة عليها ومن ثم اعتمادها وتثبيتها على الواقع وليس لها أثر في حساب النسبة المجانية وأن الشوارع المقترحة معتمدة ضمن الفكرة وأن المخطط محل الدعوى مخطط قديم ولم يكن ذلك الحين مطلوب التنازل عن النسبة المجانية، وأضاف ممثل المدعى عليها أنه لم يعثر على الخطابات المطلوبة. وبتاريخ ١٤٢٧/١٠/١٠هـ جرت الكتابة لفضيلة رئيس كتابة العدل الأولى بالمدينة المنورة بخطاب فضيلة رئيس الفرع رقم (١/٢٢/٣١٣٥) المتضمن طلب الإفادة عن التنازل المثبت في صك المدعيين في أكثر من موضع وتزويد الدائرة بصور من السجلات المثبت فيها التنازل المشار إليها، وصـور الخطابات الواردة من الأمانة، فوردت الإجابة بخطاب فضيلته رقم (4680) في ١٤٢٧/١٠/١٩هـ المتضمن أن التنازل تم للمرافق العامة من شوارع ومواقف سيارات وحدائق وممرات مشاة فقط بناء على خطابات الأمانة، وأرفق بخطابه صورة من الخطابات والضبوط المثبت فيها الإجراء، وبعرض ذلك على طرفي الدعوى قرر المدعي أن التنازل كان عما هو مشمول بالنسبة المجانية وأما ما زاد </w:t>
      </w:r>
      <w:r w:rsidRPr="008005FB">
        <w:rPr>
          <w:rFonts w:eastAsia="Times New Roman" w:hint="cs"/>
          <w:sz w:val="28"/>
          <w:szCs w:val="28"/>
          <w:rtl/>
        </w:rPr>
        <w:lastRenderedPageBreak/>
        <w:t>عنها فلم يتم التنازل عنه، أما ممثل المدعى عليها فقرر أنه ليس لديه ما يقدمه أو يطلبه، ثم قرر الطرفان اكتفاءهما بما قدماه وقرراه فأصدرت الدائرة حكمها هذا لما يلي من:</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الاسباب</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حيث إن المدعي أصالة ووكالة يهدف مـن دعـواه إلـى الـطـعـن بالإلغاء فـي قـرار المدعى عليها المتمثل بامتناعها عن اتخاذ الإجراءات النظامية اللازمة لتعويضه وموكله عن المساحة الزائدة عن النسبة المجانية، فإن الدعوى تكون حينئذ من اختصاص الديوان ولائياً طبقاً للمادة (</w:t>
      </w:r>
      <w:r w:rsidRPr="008005FB">
        <w:rPr>
          <w:rFonts w:eastAsia="Times New Roman" w:hint="cs"/>
          <w:sz w:val="28"/>
          <w:szCs w:val="28"/>
          <w:rtl/>
          <w:lang w:bidi="fa-IR"/>
        </w:rPr>
        <w:t>۱/۸/</w:t>
      </w:r>
      <w:r w:rsidRPr="008005FB">
        <w:rPr>
          <w:rFonts w:eastAsia="Times New Roman" w:hint="cs"/>
          <w:sz w:val="28"/>
          <w:szCs w:val="28"/>
          <w:rtl/>
        </w:rPr>
        <w:t xml:space="preserve">ب) من نظامه، ومن اختصاص الدائرة نوعياً ومكانياً ووفقاً لقراري رئيس الديوان رقم (١١) لعام ١٤٠٦هـ ورقم (٩٢) لعام ١٤٢٢هـ. وحيث سبق للمدعيين التقدم عليها بالتظلم من امتناعها عن صرف التعويض ودارت بشأن ذلك معاملة بين المدعى عليها والوزارة انتهت بخطاب سمو وزير الشؤون البلدية والقروية في ١٤٢٦/١/٢٤هـ، إثر ذلك صدر خطاب وكيل الأمين للتعمير والمشاريع في ١٤٢٦/٤/١٤هـ المتضمن تحديد مساحات الأرض والنسبة المجانية منها وحينها أفهم المدعي أصالة ووكالـة بأن عليه التقدم للديوان حسبما قرره بجلسة هذا اليوم ثم تقدم للديوان بدعواه الماثلة المقيدة ابتداء في ١٤٢٦/٦/٤هـ ومن ثم فتكون الدعوى مقبولة شكلاً. وعن موضوعها، فإنه ولئن كان الثابت أن المدعيين يملكان الأرض محل الدعوى بموجب الصك رقم (٣/٣/٣٠ع) في ١٤١٧/٢/٢٣هـ وأن المدعى عليها قد اعتمدت لها المخطط رقم (٨١١/ت/١٤١٧هـ) المتضمن اقتطاع مساحة تزيد عن النسبة النظامية المجانية، إلا أن الثابت أن المدعيين قد تنازلا عن المرافق العامة في المخطط محل الدعوى من شوارع وحدائق ومواقف سيارات وممرات مشاه لصالح المدعى عليها، بموجب إقراراتهما المنوه عنها في الصك، حيث تضمن عدة شروحات تفيد تنازلهما بطوعهما واختيارهما عن المرافق العامة لصالح المدعى عليها، ومن شأن ذلك التنازل إسقاط حقهما في المطالبة بالتعويض عما زاد عن النسبة المجانية، إذ إن المرافق العامة التي جرى التنازل عنها تشمل مساحة النسبة المجانية والمساحة الزائدة، ولا ينال من ذلك دفع المدعي أصالة ووكالة بأن ذلك التنازل هو في حدود النسبة المجانية ولا يشمل ما زاد عنها، فإن هذا الدفع في غير محله لعدة أمور أولها : أن التنازل كان مطلقاً وعاماً ما يعني شموله جميع المرافق العامة في المخطط وهو ما أكده خطاب كتابة العدل رقم (4680) في ١٤٢٧/١٠/١٩هـ فقد تضمنت صور الضبوط المثبت بها ذلك التنازل ما يفيد عموم التنازل وشموله جميع المرافق العامة دون استثناء أو تخصيص، حيث جاء في أحدها أن المدعي أصالة ووكالة قرر (تنازله عن طريق الهبة للمرافق العامة من شوارع ومواقف سيارات وممرات مشاة لصالح الأمانة ولصالح التنظيم)، وتضمن الآخر إقراره بإفراغ المرافق العامة لصالح الأمانة خالية من الشوائب والادعاءات وإقرار مندوب الأمانة باستلام المرافق العامة حسب المخطط المعتمد، ثانياً: أن مساحة النسبة المجانية لا تستلزم التنازل عنها، بل تصبح ملكاً للأمانة بمجرد اعتماد المخطط وموافقة صاحب الشأن عليه، إذ هو مقتضى كونها مجانية، أما ما زاد عنها فيستحق مالك المخطط التعويض عنه ما لم يتنازل عن حقه في ذلك، وأخيراً فإن دفع المدعيين كان قولاً مرسلاً لم يقدما ما يدعمه أو يثبته، وإزاء ذلك وفي ظل تنازل المدعيين عن المرافق العامة وإفراغها لمدعى عليها فإن مطالبتهما بالتعويض عما زاد عن النسبة المجانية تصبح قائمة على غیر سند صحيح وحرية بالرفض. وتشير الدائرة إلى أنها قد لاحظت تقصير المدعى عليها في الترافع فـي هـذه الدعوى بتجاهلها تنازل المدعين عن الحق المدعى به، بالرغم من وضـوحـه وظهوره، وبالرغم من تكرار طلب الدائرة من ممثل المدعى عليها التحقق من التنازل وتقديم الخطابات المتعلقة به إلا أنه اكتفى بترداد ما تضمنته خطابات وكالة التعمير والمشاريع بشأن تحديد مساحات الأرض ومساحة النسبة المجانية والزائدة عنها ما يعني الإقرار بأحقية المدعين، بل تضمن أحد تلك الخطابات نفي التنازل رغم أن صك المدعيين قد تكررت فيه الإشارة للتنازل عدة مرات كما أن خطاباتها الموجهة لكتابة العدل قد تضمنت طلب إفراغ المرافق العامة لصالح الأمانة بناء على موافقة صاحب المخطط، مما اضطرت معه الدائرة إلى الكتابة لكتابة العدل للإفادة عن ذلك وتزويد الدائرة بخطابات المدعى عليها التي اعتذر ممثلها عن تقديمها </w:t>
      </w:r>
      <w:r w:rsidRPr="008005FB">
        <w:rPr>
          <w:rFonts w:eastAsia="Times New Roman" w:hint="cs"/>
          <w:sz w:val="28"/>
          <w:szCs w:val="28"/>
          <w:rtl/>
        </w:rPr>
        <w:lastRenderedPageBreak/>
        <w:t xml:space="preserve">. فلذلك حكمت الدائرة: برفض الدعوى المقامة من…. </w:t>
      </w:r>
      <w:r w:rsidRPr="008005FB">
        <w:rPr>
          <w:rFonts w:eastAsia="Times New Roman" w:hint="eastAsia"/>
          <w:sz w:val="28"/>
          <w:szCs w:val="28"/>
          <w:rtl/>
        </w:rPr>
        <w:t>و</w:t>
      </w:r>
      <w:r w:rsidRPr="008005FB">
        <w:rPr>
          <w:rFonts w:eastAsia="Times New Roman" w:hint="cs"/>
          <w:sz w:val="28"/>
          <w:szCs w:val="28"/>
          <w:rtl/>
        </w:rPr>
        <w:t>….. ضد أمانة منطقة المدينة المنورة لما هو موضح بالأسباب، وبالله التوفيق. وصلى الله وسلم على نبينا محمد وعلى آله وصحبه أجمعين.</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هيئة التدقيق</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حكمت الهيئة: بتأييد الحكم رقم 63/د/إ/٢١ لعام ١٤٢٧هـ فيما انتهى إليه من قضاء، والله الموفق. وصلى الله وسلم على نبينا محمد وعلى آله وصحبه أجمعين.</w:t>
      </w:r>
    </w:p>
    <w:p w:rsidR="00C12555" w:rsidRPr="008005F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القضية ١/١٢٤١/ق لعام ١٤٢٢هـ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الحكم الابتدائي 34/د/ف/7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حكم التدقيق 361/ت/5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تاريخ الجلسة ١٤٢٨/٣/٢٧هـ</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الموضوعات</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قرار إداري - قرار سلبي - نزع ملكية - عقار- امتناع عن اتخاذ الإجراءات النظامية - تعويض - إثبات - استمرار المطالبة.</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الأنظمة واللوائح</w:t>
      </w:r>
    </w:p>
    <w:p w:rsidR="00C12555" w:rsidRPr="008005FB" w:rsidRDefault="00C12555" w:rsidP="0055303E">
      <w:pPr>
        <w:pStyle w:val="a4"/>
        <w:numPr>
          <w:ilvl w:val="0"/>
          <w:numId w:val="237"/>
        </w:numPr>
        <w:bidi/>
        <w:jc w:val="both"/>
        <w:rPr>
          <w:rFonts w:eastAsia="Times New Roman"/>
          <w:sz w:val="28"/>
          <w:szCs w:val="28"/>
          <w:rtl/>
        </w:rPr>
      </w:pPr>
      <w:r w:rsidRPr="008005FB">
        <w:rPr>
          <w:rFonts w:eastAsia="Times New Roman" w:hint="cs"/>
          <w:sz w:val="28"/>
          <w:szCs w:val="28"/>
          <w:rtl/>
        </w:rPr>
        <w:t>نظام ديوان المظالم الصادر بموجب المرسوم الملكي رقم م/51 وتاريخ ١٤٠٢/٧/١٧هـ.</w:t>
      </w:r>
    </w:p>
    <w:p w:rsidR="00C12555" w:rsidRPr="008005FB" w:rsidRDefault="00C12555" w:rsidP="0055303E">
      <w:pPr>
        <w:pStyle w:val="a4"/>
        <w:numPr>
          <w:ilvl w:val="0"/>
          <w:numId w:val="237"/>
        </w:numPr>
        <w:bidi/>
        <w:jc w:val="both"/>
        <w:rPr>
          <w:rFonts w:eastAsia="Times New Roman"/>
          <w:sz w:val="28"/>
          <w:szCs w:val="28"/>
          <w:rtl/>
        </w:rPr>
      </w:pPr>
      <w:r w:rsidRPr="008005FB">
        <w:rPr>
          <w:rFonts w:eastAsia="Times New Roman" w:hint="cs"/>
          <w:sz w:val="28"/>
          <w:szCs w:val="28"/>
          <w:rtl/>
        </w:rPr>
        <w:t>نظام نزع ملكية العقارات للمنفعة العامة ووضع اليد المؤقت على العقار الصادر بموجب المرسوم الملكي رقم م/15 وتاريخ ١٤٢٤/٣/١١هـ.</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الملخص</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طلب المدعين نزع ملكية عقارهم حسب النظام – امتناع جهة الإدارة عن اتخاذ الإجراءات النظامية لتعويض المدعين يدخل ضمن القرار السلبي – استقر قضاء الديوان على قبول دعوى الطعن في القرار السلبي باعتبار أن المدعين ما زالوا مستمرين في مطالبة جهة الإدارة بذلك – ثبوت استغلال جهة الإدارة لجزء من عقار المدعين دون تعويض – لم تستطع جهة الإدارة إثبات أنه تم نزع عقار المدعين – مؤدى ذلك: إلزام جهة الإدارة باتخاذ الإجراءات النظامية نحو تعويض المدعين.</w:t>
      </w: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الوقائع</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يتحصل موضوع الدعوى في أنه بتاريخ ١٤٢٢/٧/٢١هـ تقدم لديوان المظالم بالرياض..... بالوكالة عن ورثة..... بلائحة دعوى ضد أمانة منطقة القصيم ذكر أن الأمانة (بلدية بريدة سابقاً) أخذت من عقارهم المملوك لهم بالصك الشرعي رقم ٥/٢/٣٧ وتاريخ ١٤١٩/٧/٤هـ الصادر من محكمة بريدة ما مساحته ٢٥٤,٣٥ متراً مربعاً حسبما هو موضح في تهميش الصك ومبين فـي صـورة الـمـخـطـط، وطلب إلزام الأمانة بتعويضهم عن هذا الجزء المتبقي والذي أصبح وضعاً قائماً في الشارع. وقد أحيلت هذه القضية إلى الدائرة الفرعية الأولى بتاريخ ١٤٢٢/٧/٢٣هـ بموجب شرح معالي رئيس ديوان المظالم المكلف، ثم أحيلت إلى الدائرة الفرعية السابعة بعد إنهاء أعمال الدائرة الفرعية الأولى بتاريخ ١٤٢٥/٧/١٩هـ. وقدم ممثل الأمانة..... مذكرة بجلسة ١٤٢٢/١٠/١٧هـ جاء فيها ما يلي: </w:t>
      </w:r>
      <w:r w:rsidRPr="008005FB">
        <w:rPr>
          <w:rFonts w:eastAsia="Times New Roman" w:hint="cs"/>
          <w:sz w:val="28"/>
          <w:szCs w:val="28"/>
          <w:rtl/>
          <w:lang w:bidi="fa-IR"/>
        </w:rPr>
        <w:t xml:space="preserve">۱- </w:t>
      </w:r>
      <w:r w:rsidRPr="008005FB">
        <w:rPr>
          <w:rFonts w:eastAsia="Times New Roman" w:hint="cs"/>
          <w:sz w:val="28"/>
          <w:szCs w:val="28"/>
          <w:rtl/>
        </w:rPr>
        <w:t xml:space="preserve">عقار الورثة ينقسم إلى جزأين أحدهما نزع في عام 1390هـ والآخر نزع </w:t>
      </w:r>
      <w:r w:rsidRPr="008005FB">
        <w:rPr>
          <w:rFonts w:eastAsia="Times New Roman" w:hint="cs"/>
          <w:sz w:val="28"/>
          <w:szCs w:val="28"/>
          <w:rtl/>
        </w:rPr>
        <w:lastRenderedPageBreak/>
        <w:t>عام 1403هـ وهما ضمن الصك رقم ٥/٢/٣٧ وتاريخ ١٤١٩/٧/٤هـ. ٢- تم صرف التعويض عن المساحة المنزوع ملكيتها عن أرض الورثة عام 1403هـ البالغة ١٣٩م٢ بمبلغ قدره خمسمائة وثمانية وثلاثون ألفاً وتسعمائة وستة وثمانون (٥٣٨,٩٨٦) ريالاً. 3- يطالب الورثة بصرف التعويض عن المساحة المتبقية من أرض الورثة البالغة ٢٥٤,٣٥م والمنزوعة عام 1390هـ بحيث يتم مساواة سعر المتر المربع المقدر عام 1403هـ بالمتر المنزوع عام 1390هـ. ٤- دارت مخابرة بين وزارة الشؤون البلدية والقروية وبين رئيس ديوان رئاسة مجلس الوزراء، حيث تلقت وزارة الشؤون البلدية والقروية خطاب رئيس ديوان رئاسة مجلس الوزراء رقم ١</w:t>
      </w:r>
      <w:r w:rsidRPr="008005FB">
        <w:rPr>
          <w:rFonts w:eastAsia="Times New Roman" w:hint="cs"/>
          <w:sz w:val="28"/>
          <w:szCs w:val="28"/>
          <w:rtl/>
          <w:lang w:bidi="fa-IR"/>
        </w:rPr>
        <w:t>۲۹۲۹/۳/</w:t>
      </w:r>
      <w:r w:rsidRPr="008005FB">
        <w:rPr>
          <w:rFonts w:eastAsia="Times New Roman" w:hint="cs"/>
          <w:sz w:val="28"/>
          <w:szCs w:val="28"/>
          <w:rtl/>
        </w:rPr>
        <w:t xml:space="preserve">ر في ١٤١٩/٩/١٢هـ المبني علـى صـورة البرقية المرفوعة من..... بالوكالة عن..... والتي يشير فيها إلى أنه سبق نـزع جزء من ملكية ورثة موكليه ١٣٩٠هـ ولم يعوضا عنه كما تم نزع ملكية جزء آخر عام 1403هـ ويلتمس صرف تعويضهم، وعليه قام معالي وزير الشؤون البلدية والقروية بالرد على خطاب معاليه المشار إليه بالخطاب رقم 1479/ق ب بتاريخ ١٤٢٢/٢/٢٦هـ. 5- صدر خطاب صاحب السمو الملكي رئيس ديوان رئاسة مجلس الوزراء رقم </w:t>
      </w:r>
      <w:r w:rsidRPr="008005FB">
        <w:rPr>
          <w:rFonts w:eastAsia="Times New Roman" w:hint="cs"/>
          <w:sz w:val="28"/>
          <w:szCs w:val="28"/>
          <w:rtl/>
          <w:lang w:bidi="fa-IR"/>
        </w:rPr>
        <w:t>۱۲۸۸۸/۳/</w:t>
      </w:r>
      <w:r w:rsidRPr="008005FB">
        <w:rPr>
          <w:rFonts w:eastAsia="Times New Roman" w:hint="cs"/>
          <w:sz w:val="28"/>
          <w:szCs w:val="28"/>
          <w:rtl/>
        </w:rPr>
        <w:t>ر بتاريخ ١٤٢٢/٧/١٤هـ والموجه لمعالي وزير الشؤون البلدية والقروية بشأن التماس..... وكيل ورثة ..... صرف التعويض عن الجـزء المنـزوع من ملكهم، والمرفق بطيه صورة خطاب معالي وزير المالية والاقتصاد الوطني رقم ٥٤٤١/٢/٦ وتاريخ ١٤٢٢/٤/٢٠هـ المتضمن أن الإجراء النظامي متى توفر للجهة المستفيدة من نزع الملكية المستندات النظامية وصك الملكية فإنه طبقاً للمادة (3) من نظام نزع الملكية يتم تقدير العقار بما يساويه وقت نزع الملكية ومن ثم الصرف على هذا الأساس. وقد أرفق ممثل الأمانة صوراً من بعض خطابات البلدية الموجهة لكاتب عدل بريدة بخصوص طلب إفراغ بعض العقارات المجاورة لعقار المدعي والمنزوعة في ذلك التاريخ والتي يتضح من خلالها سعر المتر الذي يتراوح ما بين ١٢٠ ريالاً إلى 150 ريالاً. ومما تقدم يتضح أن الأمر منته بخطاب صاحب السمو الملكي رئيس ديوان رئاسة مجلس الوزراء المشار فيه إلى خطاب معالي وزير المالية والاقتصاد الوطني، وطلب رفض الدعوى. وفي جلسة يوم الأحد ١٤٢٨/٢/٢١هـ أفاد وكيل المدعين أن ما ذكره ممثل الجهة من أنه تم نزع جزء من العقار عام 1390هـ غير صحيح فهو لم تنزع ملكيته ولا يوجد ما يثبت أنه تم نزعه يؤيد ذلك خطاب وزير الشؤون البلدية والقروية رقم ٨٠/١١٤٧٩ ب وتاريخ ١٤٢٤/٢/٢٦هـ والذي ذكر في الفقرة (٢) منه «أما الجزء المنزوع عام 1390هـ فقد تم البحث في السجلات لدى البلدية ولم تجد أي بيانات تخص هذا الجزء» مما يدل على أنه لم ينزع وطلب وكيل المدعين نزع هذا الملك حسب النظام. وبعرض ذلك على ممثل الأمانة ذكر أنه ليس لديهم سوى ما قدم في القضية، فقرر الطرفان اكتفاءهما.</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الاسباب</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حيث إن غاية ما يهدف إليه المدعون من إقامة دعواهم هو الحكم لهم بنزع ملكهم حسب النظام مع امتناع الجهة عن ذلك فإن ديوان المظالم يكون مختصاً بنظر هذا النزاع بموجب المادة ١/٨/ب من نظام ديوان المظالم الصادر بالـمـرسـوم الملكي رقم م/51 وتاريخ ١٤٠٢/٧/١٧هـ. وحيث امتنعت الأمانة عن تشكيل اللجنة النظامية بحجة أن الـمـدعـيـن تـم نـزع ملكهم رغم مطالبات المدعين المتكررة للأمانة ولوزارة الشؤون البلدية والقروية فإن الامتناع عن اتخاذ الإجراءات النظامية لتعويضهم عن ذلك يدخل ضمن القرار السلبي والذي استقر قضاء ديوان المظالم على قبوله من الناحية الشكلية باعتبار أن المدعين مازالوا مستمرين في مطالبة الأمانة بذلك. وحيث ثبت أن الجهة استغلت جزءاً من ملك المدعين دون تعويض، حيث جاء في الفقرة (5) من خطاب وزير الشؤون البلدية والقروية رقم 80/11479 ب وتاريخ ١٤٢٤/٢/٢٦هـ: «أوضحت وكالة الوزارة لتخطيط المدن بخطابها رقم ٧١٣٤٢ في ١٤٢١/١٢/٤هـ المتضمن أن الشارع مدار البحث أصبح وضعاً قائماً مما ترى معه ضرورة تعويض المذكورين عما نزع من أملاكهم». وحيث لم تستطع الجهة إثبات أنه تم نزع هذا الجزء الخاص بعقار المدعين – والذي ذكرت أنه تم نزعه عام 1390هـ – </w:t>
      </w:r>
      <w:r w:rsidRPr="008005FB">
        <w:rPr>
          <w:rFonts w:eastAsia="Times New Roman" w:hint="cs"/>
          <w:sz w:val="28"/>
          <w:szCs w:val="28"/>
          <w:rtl/>
        </w:rPr>
        <w:lastRenderedPageBreak/>
        <w:t xml:space="preserve">بل ثبت عكس ذلك، حيث جاء في الفقرة (٢) من الخطاب أنف الذكر: «أما الجزء المنزوع عام 1390هـ فقد تم الـبـحـث فـي الـسـجـلات لـدى البلدية ولم تجد أي بيانات تخـص هذا الجـزء» كما لم يستطع ممثل الجهة أثناء نظـر الـدعـوى إثبات أنه تم نزعه وحيث نصت المادة السابعة من نظـام نزع ملكية العقارات للمنفعة العامة الصادر بالمرسوم الملكي رقم م/15 وتاريخ </w:t>
      </w:r>
      <w:r w:rsidRPr="008005FB">
        <w:rPr>
          <w:rFonts w:eastAsia="Times New Roman" w:hint="cs"/>
          <w:sz w:val="28"/>
          <w:szCs w:val="28"/>
          <w:rtl/>
          <w:lang w:bidi="fa-IR"/>
        </w:rPr>
        <w:t>۱۱/</w:t>
      </w:r>
      <w:r w:rsidRPr="008005FB">
        <w:rPr>
          <w:rFonts w:eastAsia="Times New Roman" w:hint="cs"/>
          <w:sz w:val="28"/>
          <w:szCs w:val="28"/>
          <w:rtl/>
        </w:rPr>
        <w:t>١٤٢٤/٣هـ على أن الجهة صاحبة المشروع تؤلف لـجـنة لتقدير تعويض العقارات المقرر نزع ملكيتها أو المتضررة من المشروع، فإن الدائرة تنتهي إلى أن الجهة ملزمة والحال كذلك بتأليف اللجنة المنصوص عليها بالمادة السابقة للنظر في تعويض المدعين. لذلك وبناء على ما سبق فقد حكمت الدائرة: بإلزام أمانة منطقة القصيم باتخاذ الإجراءات النظامية نحو تعويض المدعين وفقاً لنظام نزع ملكية العقارات للمنفعة العامة، لما هو مبين بالأسباب، والـلـه الموفق. وصلى الله وسلم على نبينا محمد وعلى آله وصحبه أجمعين.</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هيئة التدقيق</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حكمت الهيئة: بتأييد الحكم رقم 34/د/ف/7 لعام ١٤٢٨هـ فيما انتهى إليه من قضاء، والله الموفق. وصلى الله وسلم على نبينا محمد وعلى آله وصحبه أجمعين.</w:t>
      </w:r>
    </w:p>
    <w:p w:rsidR="00C12555" w:rsidRPr="008005F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القضية ٣/٢٦٣٣/ق لعام ١٤٢٧هـ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الحكم الابتدائي 41/د/15/1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حكم التدقيق ٢٧١/ت/٨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تاريخ الجلسة ١٤٢٨/١٠/٨هـ</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8005FB">
        <w:rPr>
          <w:rFonts w:eastAsia="Times New Roman" w:hint="cs"/>
          <w:b/>
          <w:bCs/>
          <w:sz w:val="28"/>
          <w:szCs w:val="28"/>
          <w:rtl/>
        </w:rPr>
        <w:t>نزع ملكية – قرار إداري - قرار سلبي - عقار - تعويض – المباشر والمت</w:t>
      </w:r>
      <w:r>
        <w:rPr>
          <w:rFonts w:eastAsia="Times New Roman" w:hint="cs"/>
          <w:b/>
          <w:bCs/>
          <w:sz w:val="28"/>
          <w:szCs w:val="28"/>
          <w:rtl/>
        </w:rPr>
        <w:t>سبب - ضمان المباشر دون المتسبب.</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الأنظمة واللوائح</w:t>
      </w:r>
    </w:p>
    <w:p w:rsidR="00C12555" w:rsidRPr="008005FB" w:rsidRDefault="00C12555" w:rsidP="0055303E">
      <w:pPr>
        <w:pStyle w:val="a4"/>
        <w:numPr>
          <w:ilvl w:val="0"/>
          <w:numId w:val="238"/>
        </w:numPr>
        <w:bidi/>
        <w:jc w:val="both"/>
        <w:rPr>
          <w:rFonts w:eastAsia="Times New Roman"/>
          <w:sz w:val="28"/>
          <w:szCs w:val="28"/>
          <w:rtl/>
        </w:rPr>
      </w:pPr>
      <w:r w:rsidRPr="008005FB">
        <w:rPr>
          <w:rFonts w:eastAsia="Times New Roman" w:hint="cs"/>
          <w:sz w:val="28"/>
          <w:szCs w:val="28"/>
          <w:rtl/>
        </w:rPr>
        <w:t xml:space="preserve">النظام الأساسي للحكم الصادر بموجب المرسوم الملكي رقم أ/90 وتاريخ </w:t>
      </w:r>
      <w:r w:rsidRPr="008005FB">
        <w:rPr>
          <w:rFonts w:eastAsia="Times New Roman" w:hint="cs"/>
          <w:sz w:val="28"/>
          <w:szCs w:val="28"/>
          <w:rtl/>
          <w:lang w:bidi="fa-IR"/>
        </w:rPr>
        <w:t>۸/۲۷/</w:t>
      </w:r>
      <w:r w:rsidRPr="008005FB">
        <w:rPr>
          <w:rFonts w:eastAsia="Times New Roman" w:hint="cs"/>
          <w:sz w:val="28"/>
          <w:szCs w:val="28"/>
          <w:rtl/>
        </w:rPr>
        <w:t>١٤١٢ هـ.</w:t>
      </w:r>
    </w:p>
    <w:p w:rsidR="00C12555" w:rsidRPr="008005FB" w:rsidRDefault="00C12555" w:rsidP="0055303E">
      <w:pPr>
        <w:pStyle w:val="a4"/>
        <w:numPr>
          <w:ilvl w:val="0"/>
          <w:numId w:val="238"/>
        </w:numPr>
        <w:bidi/>
        <w:jc w:val="both"/>
        <w:rPr>
          <w:rFonts w:eastAsia="Times New Roman"/>
          <w:sz w:val="28"/>
          <w:szCs w:val="28"/>
          <w:rtl/>
        </w:rPr>
      </w:pPr>
      <w:r w:rsidRPr="008005FB">
        <w:rPr>
          <w:rFonts w:eastAsia="Times New Roman" w:hint="cs"/>
          <w:sz w:val="28"/>
          <w:szCs w:val="28"/>
          <w:rtl/>
        </w:rPr>
        <w:t>نظام ديوان المظالم الصادر بموجب المرسوم الملكي رقم م/51 وتاريخ ١٤٠٢/٧/١٧هـ.</w:t>
      </w:r>
    </w:p>
    <w:p w:rsidR="00C12555" w:rsidRPr="008005FB" w:rsidRDefault="00C12555" w:rsidP="0055303E">
      <w:pPr>
        <w:pStyle w:val="a4"/>
        <w:numPr>
          <w:ilvl w:val="0"/>
          <w:numId w:val="238"/>
        </w:numPr>
        <w:bidi/>
        <w:jc w:val="both"/>
        <w:rPr>
          <w:rFonts w:eastAsia="Times New Roman"/>
          <w:sz w:val="28"/>
          <w:szCs w:val="28"/>
          <w:rtl/>
        </w:rPr>
      </w:pPr>
      <w:r w:rsidRPr="008005FB">
        <w:rPr>
          <w:rFonts w:eastAsia="Times New Roman" w:hint="cs"/>
          <w:sz w:val="28"/>
          <w:szCs w:val="28"/>
          <w:rtl/>
        </w:rPr>
        <w:t>نظام نزع ملكية العقارات للمنفعة العامة ووضع اليد المؤقت على العقار الصادر بموجب المرسوم الملكي رقم م/15 وتاريخ ١٤٢٤/٣/١١هـ.</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الملخص</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المدعي يطعن بالإلغاء في قرار جهة الإدارة السلبي المتمثل في امتناعها عن اتخاذ الإجراءات النظامية لتعويضه عن أرضه المقتطعة لصالح الطريق – جهة الإدارة لا تزال ممتنعة عن اتخاذ الإجراءات اللازمة لتعويض المدعي؛ فتكون الدعوى مقبولة شكلاً – ثبوت تملك المدعي للأرض محل الدعوى بموجب صك الملكية – الثابت أن الأرض محل الدعوى متداخلة مع الطريق ولم يعوض المدعي عنها – إن انتزاع الملكية الخاصة طالما كان للمصلحة العامة فإنه يترتب على ذلك حتماً استحقاق المالك تعويضاً عادلاً بغض النظر عن المشروعية، باعتبار أن التعويض حينئذ مصدره الشرع والنظام ابتغاء مساواة الأفراد أمام التكاليف</w:t>
      </w:r>
      <w:r>
        <w:rPr>
          <w:rFonts w:eastAsia="Times New Roman" w:hint="cs"/>
          <w:sz w:val="28"/>
          <w:szCs w:val="28"/>
          <w:rtl/>
        </w:rPr>
        <w:t xml:space="preserve"> </w:t>
      </w:r>
      <w:r w:rsidRPr="008005FB">
        <w:rPr>
          <w:rFonts w:eastAsia="Times New Roman" w:hint="cs"/>
          <w:sz w:val="28"/>
          <w:szCs w:val="28"/>
          <w:rtl/>
        </w:rPr>
        <w:t xml:space="preserve">العامة لا الخطأ - من المقرر أن «الاضطرار لا يبطل حق الغير» - لحق الملكية حصانة تدرأ عنه الاعتداء كأصل عام، إلا أنه </w:t>
      </w:r>
      <w:r w:rsidRPr="008005FB">
        <w:rPr>
          <w:rFonts w:eastAsia="Times New Roman" w:hint="cs"/>
          <w:sz w:val="28"/>
          <w:szCs w:val="28"/>
          <w:rtl/>
        </w:rPr>
        <w:lastRenderedPageBreak/>
        <w:t>استثناء منه تحقيقاً للمنفعة العامة بحسبان أن «التصرف على الرعية منوط بالمصلحة» وأن من مسلمات النظام الإداري أن السلطة الإدارية تتمتع بمكنات استثنائية أولاها لها النظام باعتبار أنها أساساً تتغيا دوماً في مباشرة مناشطها للصالح العام مؤثرة إياه على المصلحة الخاصة للأفراد عند التعارض؛ فإنها مخولة وفقاً لمقتضيات النظام بنزع الملكية الخاصة - الثابت أن جهة الإدارة المدعى عليها هي الطرف المباشر في إلحاق الضرر بأرض المدعي – من المقرر فقهاً أنه «إذا اجتمع المباشر والمتسبب قدم المباشر على المتسبب» - أثر ذلك: أن المسؤولية تقع كاملة على جهة الإدارة المدعى عليها بالتالي فإنها ملزمة بتعويض المدعي عن كافة ما لحقه من أضرار حسب النظام - مؤدى ذلك: إلزام جهة الإدارة المدعى عليها باتخاذ الإجراءات اللازمة لتعويض المدعي عن أرضه.</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أحكام مشابهة</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حكم رقم 3/د/إ/15 لعام ١٤٢٨هـ في القضية رقم 3/66/ق لعام ١٤٢٦هـ - المؤيد برقم ١٣٢/ت/5 لعام ١٤٢٨هـ. </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الوقائع</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تتحصل وقائع هذه الدعوى بالقدر اللازم للحكم فيها أن المدعي تقدم باستدعاء إلى ديوان المظالم، وبإحالتها إلى هذه الدائرة حددت لنظرها جلسة هذا اليوم، وفيها سألت الدائرة المدعي عن دعوى موكله فذكر أنه يملك قطعة أرض سكنية بمخطط جامعة الملك فهد رقم ١٤٢/١ قسيمة رقم ٣٣٢/ب بموجب الصك رقم 1168 في ١٤٠٣/1/1هـ الصادر من كتابة عدل الثقبة وقد قامت وزارة النقل باقتطاع الأرض بالكامل لصالح طريق ميناء الملك عبدالعزيز الذي يحد الأرض من الشمال، ويطلب في هذه الدعوى إلزام وزارة النقل ممثلة في إدارة الطرق والنقل بالشرقية بتعويض موكله عن أرضه المشار إليها وذلك حسب نظام نـزع ملكية العقار للمنفعة العامة، وبسؤال ممثل المدعى عليها عن رده على الدعـوى قدم مذكرة مكونة من خمس صفحات معها عدة مرفقات ذكر فيها أن الوزارة قامت في عام 1401هـ بالبدء في تنفيذ طريق ميناء الدمام/ الرياض وقد قامت إدارة الطرق والنقل بالمنطقة الشرقية والاستشاري..... المشرف على المشروع بالتنسيق مع بلدية منطقة الدمام في ذلك الحين بخصوص نزع ملكيات الأملاك المقتطعة لصالح الطريق ومن ضمنها أرض مخطط البندرية رقم 115/1 القائم على الطبيعة والمملوك بموجب صكوك شرعية وقت التنفيذ وهو مجاور لمخطط الجامعيين رقم ١٤٢/١ وتاريخ ١٣٩٨/٥/٢٣هـ المعتمد لاحقاً لمخطط البندرية وقد قامت الوزارة بتعويض أصحاب الأملاك المتداخلة مع الطريق بناء على (كروكيات) البلوكات المصدقة من قبل بلدية منطقة الدمام، إضافة إلى أن مخطط البندرية رقم ١١٥/١ معتمد من بلدية الدمام وذلك لجميع معاملات التعويض، ثم تلقت وزارة المواصلات خطاب وزير الشئون البلدية والقروية رقم 9- </w:t>
      </w:r>
      <w:r w:rsidRPr="008005FB">
        <w:rPr>
          <w:rFonts w:eastAsia="Times New Roman" w:hint="cs"/>
          <w:sz w:val="28"/>
          <w:szCs w:val="28"/>
          <w:rtl/>
          <w:lang w:bidi="fa-IR"/>
        </w:rPr>
        <w:t xml:space="preserve">۳۸۷۰/ </w:t>
      </w:r>
      <w:r w:rsidRPr="008005FB">
        <w:rPr>
          <w:rFonts w:eastAsia="Times New Roman" w:hint="cs"/>
          <w:sz w:val="28"/>
          <w:szCs w:val="28"/>
          <w:rtl/>
        </w:rPr>
        <w:t>و ت وتاريخ ١٤١٦/٨/٢٢هـ المبني على خطاب أمين مدينة الدمام رقم ٨٢٦/٤٣٢١/ خ/اض وتاريخ 1416/7/14هـ بشأن طلب بعض ملاك قطع الأراضي الواقعة ضمن المخطط المعتمد رقم ١٤٢/١ شمال الظهران السماح لهم بالبناء على أراضيهم ومن ضمنها القطعة رقم ٣١٨/ب المملوكة للمدعي والتي تبين أن جزءاً منها يتعارض مع مسار طريق ميناء الدمام الرياض البالغ عرضه مائة متر، حيث وجد أن هناك مساحة فضاء تركت بين حرم الطريق المنفذ وخط تنظيم الأراضي من الجهة الشمالية وأدخلت نفس المساحة في القطع المقابلة والواقعة في الجهة الجنوبية والمملوكة للمواطنين وأوضح أن تاريخ اعتماد المخطط في ١٣٩٨/٥/٢٣هـ ووضعت البتر الخرسانية لكامل المخطط بما فيها الطريق المشار إليه وحرمه بعرض (١٠٠) مائة متر وتبليغ كتاب العدل للإفراغ في عام 1399هـ طلب إيجاد الحل المناسب لهذا الموضوع، وقد اقترح وزير المواصلات تشكيل لجنة على مستوى وكيل وزارة مساعد من الجهاز المركزي بكل من هذه الوزارة ووزارة الشئون البلدية والقروية يشترك معها ممثل على مستوى من أمانة مدينة الدمام وكذلك الاستشاري..... المشرف على طريق ميناء الدمام الظهران والاستشاري المشرف على مشروع طريق الخبر الظهران/ الدمام وقد ورد لهذه الوزارة خطاب وزير الشئون البلدية والقروية</w:t>
      </w:r>
      <w:r>
        <w:rPr>
          <w:rFonts w:eastAsia="Times New Roman" w:hint="cs"/>
          <w:sz w:val="28"/>
          <w:szCs w:val="28"/>
          <w:rtl/>
        </w:rPr>
        <w:t xml:space="preserve"> </w:t>
      </w:r>
      <w:r w:rsidRPr="008005FB">
        <w:rPr>
          <w:rFonts w:eastAsia="Times New Roman" w:hint="cs"/>
          <w:sz w:val="28"/>
          <w:szCs w:val="28"/>
          <w:rtl/>
        </w:rPr>
        <w:lastRenderedPageBreak/>
        <w:t xml:space="preserve">رقم ٢٥٥٢٣/وت وتاريخ 1419/6/14هـ المتضمن أنه قد تم تعميد وكيل الوزارة المساعد لتخطيط المدن للاشتراك مع اللجنة المقترحة. على إثر ذلك قامت اللجنة بدراسة كامل الأوراق وتم إعداد مشروع محضر اقترح فيه تعويض المواطنين والمتضررين بأراض بديلة من قبل وزارة الشئون البلدية والقروية إلا أنه قبل توقيع المحضر من قبل أعضاء اللجنة ورد خطاب أمانة مدينة الدمام رقم 306/6708خ ض وتـاريـخ ١٤٢٠/٢/٢هـ المتضمن بأنه لا توجد أراض لدى الأمانة لتعويض أصحاب الأراضي المتداخلة مع الطريق وأن التعويض يتم عن طريق الجهة المستفيدة وهي وزارة المواصلات حسب النظام، وصدر خطاب وزير المواصلات بالنيابة الـمـوجـه لوزير الشئون البلدية والقروية رقم ٢٦٥٧ وتاريخ ١٤٢١/١٢/٢٩هـ والمتضمن للحقائق التالية: بمقارنة المخططات التصميمية والمخططات التنفيذية لتقاطع طريق الميناء مع طريق الظهران/ الخبر/ الدمام اتضح عدم وجود أي إزاحة في مسار الطريق والتقاطع المذكور وأنه لا توجد علاقة لهذه الوزارة في تداخل القطع لأصحاب الشكاوي مع الطريق المذكور وأن أسباب هذا التداخل هو قيام أمانة مدينة الدمام بتعديل مخطط البندرية رقم 115/1 وذلك بالزيادة في أغلب الـبـلـوكـات واختلفت عن منطوق صكوك الملكية الخاصة بها والتي بموجبها تم التعويض وكانت تلك الزيادة في اتجاه الشمال وقد أدى ذلك إلى إزاحة البلوكات التالية لها في نفس الاتجاه مما نتج عنه أن بعض القطع التي سبق التعويض عنها أصبحت خارج حرم التقاطع وقد ارتأى وزير المواصلات بالنيابة أن يتم وضع الحل المناسب من قبل الأمانة وإزالة أسباب شكوى المواطنين المذكورين وكذلك معالجة الأراضي الواقعة في مخطط البندرية والتي سبق التعويض عنها بموجب صكوك شـرعيـة وأصبحت حالياً خارج حرم الطريق بسبب التعديل بالزيادة في أطوالها ومساحاتها، وقد تلقت الوزارة خطاب وزير الشئون البلدية والقروية بالنيابة رقم 38470 وتاريخ ١٤٢٢/٧/٢٦هـ المتضمن بأن يتم تكليف اللجنة السابقة باستكمال دراسة الموضوع في ضوء ما استجد وإعداد محضر بما يتم التوصل إليه بحيث يكفل معالجة وضع المتضررين وينهي معاناتهم وطلب التنسيق مع مندوب وزارة الشئون البلدية والقروية وكيل الوزارة المساعد لتخطيط المدن لإنجاز المطلوب وعلى ضوء ذلك تم اجتماع أعضاء اللجنة المشار إليها وقامت بدراسة كامل الأوراق وتم إعداد مشروع محضر تم الاتفاق فيه على الآتي: 1- لمعالجة موضوع الأراضي المتداخلة مع طريق الميناء تقوم وزارة الشؤون البلدية والقروية بالتنسيق مع شركة أرامكو السعودية بالبحث عن أحد المواقع القريبة للمخطط ١٤٢/١ لتخطيطها وتوزيعها على أصحاب الأراضي المتضررة بالمخطط المعتمد رقم ١٤٢/١. ٢- تسليم المساحة التي أصبحت خارج حرم الطريق من الجهة الشمالية بجوار المنطقة (ج) لنفس المخطط ١٤٢/١ (مخطط الجامعيين) لوزارة الشؤون البلدية والقروية للتصرف فيها، 3- تسليم المساحة المتبقية من القطع رقم ٢٩٨/ب إلى رقم ٣٣٨/ب (الأرقام الزوجية) والواقعة خارج حرم الطريق مدار البحث لوزارة الشؤون البلدية والقروية للتصرف فيها حسب البيان رقم (١)، وأشار إلى أن المدعي يطالب في دعواه وزارة النقل بتعويضه عن أرضه الواقعة في مسار الطريق، والوزارة لم تكن سبباً في تداخل أرضه مع مسار الطريق المذكور للأسباب الآتية: أولاً – بمقارنة المخططات التصميمية والمخططات التنفيذية لتقاطع طريق الميناء مع طريق الظهران الخبر الدمام يتضح منها عدم وجود أي إزاحة في مسار الطريق والتقاطع المذكور، ثانياً - عندما قامت الوزارة بتنفيذ المشروع المذكور كان مخطط البندرية رقم 115/1 وتاريخ 1396/6/14هـ قائم على الطبيعة ومملوك بموجب صكوك شرعية وهو مجاور لمخطط الجامعيين رقم ١٤٢/١ وتاريخ ١٣٩٨/٥/٢٣هـ المعتمد لاحقاً لمخطط البندرية وأن الـمـخـطـطـيـن مـرتـبـطـيـن مـن الناحية التخطيطية، ثالثاً – بالرجوع للأوراق الخاصة بصرف التعويـضـات لـلـمـشـروع المذكور أثناء التنفيذ يتضح منه وجود تنسيق بين إدارة الطرق والنقل بالمنطقة الشرقية والاستشاري..... المشرف على المشروع مع بلدية منطقة الدمام، حيث إن كافة كروكيات البلوكات المعوض عنها مصدقة من قبل بلدية منطقة الدمام إضافة إلى أن مخطط البندرية رقم 115/1 معتمد من البلدية وذلك لجميع معاملات التعويض، رابعاً – بمقارنة أطوال ومساحات القطع والبلوكات المدونة في كروكيات نزع الملكية مع تلك المدونة في صكوك الملكية الخاصة بها وكذلك المدونة </w:t>
      </w:r>
      <w:r w:rsidRPr="008005FB">
        <w:rPr>
          <w:rFonts w:eastAsia="Times New Roman" w:hint="cs"/>
          <w:sz w:val="28"/>
          <w:szCs w:val="28"/>
          <w:rtl/>
        </w:rPr>
        <w:lastRenderedPageBreak/>
        <w:t>في مخطط البندرية رقم 115/1 المعتمد من قبل بلدية منطقة الدمام وجدت متطابقة، خامساً – بمراجعة مخطط البندرية رقم 115/1 المعتمد والمقدم مؤخراً من قبل أمانة مدينة الدمام مع نفس المخطط المعتمد والمقدم من قبل بلدية منطقة الدمام أثناء تنفيذ المشروع والذي بموجبه تم نزع الملكية تبين وجود تعديل بالزيادة في أطوال أغلبية البلوكات التي سبق التعويض عنها بمقدار (٢٤) متراً لكل بلوك وقد ترتب على تلك الزيادة زيادة في مساحات البلوكات واختلفت عن منطوق صكوك الملكية الخاصة بها والتي بموجبها تم التعويض وكانت تلك الزيادة في اتجاه الشمال وقد أدى ذلك إلى إزاحة البلوكات التالية لها في نفس الاتجاه مما نتج عنه أن بعض القطع التي سبق التعويض عنها أصبحت خارج حرم التقاطع، وحيث إن مخطط الجامعيين قد تم اعتماده بعد مخطط البندرية وهو مجاور لها ومرتبط به تخطيطياً فإن الإزاحة التي حصلت في مخطط البندرية تسببت في إزاحة مماثلة في مخطط الجامعيين وفي نفس الاتجاه مما أدى إلى تداخل قطع أصحاب الشكوى مع حرم الطريق وكذلك أدت إلى وجود مساحة فضاء في الجهة المقابلة لتلك القطع، كما أشار إلى أن هناك خطأ آخر من قبل أمانة مدينة الدمام، حيث دون فـي صك الملكية الخاصة بالمدعي بأن طريق ميناء الدمام يحد ملكه من جهة الشمال بعرض (84م) بينما حرم الطريق محدد في كروكيات أمانة مدينة الدمام وخطاباتها وكروكيات الوزارة ب(</w:t>
      </w:r>
      <w:r w:rsidRPr="008005FB">
        <w:rPr>
          <w:rFonts w:eastAsia="Times New Roman" w:hint="cs"/>
          <w:sz w:val="28"/>
          <w:szCs w:val="28"/>
          <w:rtl/>
          <w:lang w:bidi="fa-IR"/>
        </w:rPr>
        <w:t xml:space="preserve">۱۰۰) </w:t>
      </w:r>
      <w:r w:rsidRPr="008005FB">
        <w:rPr>
          <w:rFonts w:eastAsia="Times New Roman" w:hint="cs"/>
          <w:sz w:val="28"/>
          <w:szCs w:val="28"/>
          <w:rtl/>
        </w:rPr>
        <w:t>متر، وحيث إن المستقر عليه فقهاً وقضاء أن المسئولية الإدارية تقـوم على عناصر ثلاثة هي الخطأ والضرر وعلاقة السببية بينهما كما أنه من المستقر عليه أيضاً أن قيام الوزارة المدعى عليه بإنشاء الطريق وهي مرافق عامة تستهدف النفع العام لا يشكل خطأ موجباً للتعويض، وحيث إن المدعي نسب الخطأ للوزارة المدعى عليها والمتمثل من وجهة نظره إزاحة الطريق نحو أرضـه ومـن ثـم بـات مقطع النزاع في الدعوى الماثلة منحصراً في بيان ما إذا كانت الوزارة قد أقدمت على هذا الفعل من عدمه، وحيث إن الثابت من استقراء أوراق الدعوى والرجوع إلى المخططات المعتمدة من البلدية وقت التنفيذ أثبت أن مسار الطريق لم يتم تغييره وأن سبب وقوع أرضه في مسار الطريق هو وجود تعديل في مخططات أمانة مدينة الدمام بعد تنفيذ الطريق وبالتالي تنتفي مسئولية الوزارة عن أي ضرر لحق بأرضه جراء تنفيذ الطريق وبإمكان المدعي إقامة دعواه على الجهة المتسببة في تداخل أرضه مع الطريق وهي أمانة مدينة الدمام، إضافة إلى ذلك فإن وزارة الشئون البلدية والقروية قد التزمت بتعويض المتضررين بأراض بديلة حسب المحضر المعد من اللجنة المؤرخ في ١٤٢٢/١١/٢٦هـ وعلى الأمانة الالتزام بما وعدت به المتضررين وقد صدر أخيراً خطاب وزير النقل رقم ٢٠/١٠/١ وتاريخ ١٤٢٤/١</w:t>
      </w:r>
      <w:r w:rsidRPr="008005FB">
        <w:rPr>
          <w:rFonts w:eastAsia="Times New Roman" w:hint="cs"/>
          <w:sz w:val="28"/>
          <w:szCs w:val="28"/>
          <w:rtl/>
          <w:lang w:bidi="fa-IR"/>
        </w:rPr>
        <w:t>۱/۸</w:t>
      </w:r>
      <w:r w:rsidRPr="008005FB">
        <w:rPr>
          <w:rFonts w:eastAsia="Times New Roman" w:hint="cs"/>
          <w:sz w:val="28"/>
          <w:szCs w:val="28"/>
          <w:rtl/>
        </w:rPr>
        <w:t>هـ الموجه لوزير الشؤون البلدية والقروية بتعميد جهة الاختصاص بوزارة الشئون البلدية والقروية بمعالجة موضـوع الـمـلاك المتضررين حسبما جاء في المحضر المنوه عنه، حيث إن البلدية هي المتسبب في تعديل المخطط خلافاً للمخطط الأساسي المعتمد عام 1396هـ، وختم المذكرة بطلب رفض دعوى المدعي، وفي جلسة هذا اليوم قدم المدعي مذكرة من صفحة واحدة أكد فيها على دعـواه مطالباً بمعاملته أسوة بمن يملكون أراض في المخطط نفسه ويكتفي بذلك، وبسؤال ممثل المدعى عليها عما لديه قرر اكتفاءه بما ورد في مذكرته وأكد على طلب جهته رفض الدعوى، وعليه فقد أصدرت الدائرة هذا الحكم.</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الاسباب</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حيث إن المدعي يهدف من دعواه إلى إلزام وزارة النقل باتخاذ الإجراءات اللازمة لتعويضه عن أرضه رقم (٣١٨/ب) من المخطط رقم (١٤٢/١) المقتطعة لصالح طريق الميناء – الرياض حسب نظام نزع ملكية العقار للمنفعة العامة. وحيث إن حقيقة الدعوى طعن في قرار سلبي متمثل في امتناع وزارة النقل عن اتخاذ الإجراءات النظامية حسب نظام نزع ملكية العقار للمنفعة العامة لتعويض المدعي عن أرضه محل الدعوى؛ لذا فإن ديوان المظالم مختص ولائياً بنظر هذه الدعوى طبقاً لنص الفقرة (ب) من المادة (١/٨) من نظامه الصادر بموجب المرسوم الملكي رقم (م/٥١) وتاريخ ١٤٠٢/٧/١٧هـ، كما أن هذه الدائرة مختصة نوعياً ومكانياً بنظر هذه الدعوى طبقاً لقرارات معالي رئيس الديوان المنظمة للدوائر واختصاصاتها، وطبقاً لنص المادة الأولى من قواعد </w:t>
      </w:r>
      <w:r w:rsidRPr="008005FB">
        <w:rPr>
          <w:rFonts w:eastAsia="Times New Roman" w:hint="cs"/>
          <w:sz w:val="28"/>
          <w:szCs w:val="28"/>
          <w:rtl/>
        </w:rPr>
        <w:lastRenderedPageBreak/>
        <w:t>المرافعات والإجراءات أمام ديوان المظالم وحيث إن هذه الدعوى طعن في قرار سلبي، ولا تزال المدعى عليها ممتنعة عن اتخاذ الإجراءات اللازمة لتعويض المدعي عن أرضـه مـحـل الـدعـوى؛ لذا فإن الدعوى بناء على ذلك تكون مقبولة شكلاً. وعن موضوع الدعوى؛ فإن الثابت ملكية المدعي للأرض محل الدعوى ذات الرقم (</w:t>
      </w:r>
      <w:r w:rsidRPr="008005FB">
        <w:rPr>
          <w:rFonts w:eastAsia="Times New Roman" w:hint="cs"/>
          <w:sz w:val="28"/>
          <w:szCs w:val="28"/>
          <w:rtl/>
          <w:lang w:bidi="fa-IR"/>
        </w:rPr>
        <w:t>۳۳۲/</w:t>
      </w:r>
      <w:r w:rsidRPr="008005FB">
        <w:rPr>
          <w:rFonts w:eastAsia="Times New Roman" w:hint="cs"/>
          <w:sz w:val="28"/>
          <w:szCs w:val="28"/>
          <w:rtl/>
        </w:rPr>
        <w:t>ب) الواقعة بالمخطط رقم (١٤٢/١) على طريق ميناء الدمام وذلك بموجب الصك الصادر من كاتب عدل الثقبة برقم 1168 في ١٤٠٣/١/١هـ، كما أن الثابت أن وزارة النقل بدأت العمل بتنفيذ طريق الميناء في عام 1401هـ والثابت من الأوراق وفقاً لخطاب أمين مدينة الدمام رقم ٨٢٦/٤٣٢١/خ/ض في ١٤١٦/٧/١٤هـ أنه عند طلـب بـعـض مـلاك الأراضي الواقعة ضمن المخطط المذكور السماح لهم بالبناء على أراضيهم ومن ضمنهم الـمـدعـي تبين أن جزءاً منها يتعارض مع مسار طريق ميناء الدمام - الرياض والبالغ عرضه مائة متر، حيث وجد أن هناك مساحة فضاء تركت بين حرم الطريق المنفذ وخط تنظيم الأراضي من الجهة الشمالية وأدخلت نفس المساحة في القطع الواقعة في الجهة الجنوبية، والثابت أيضاً أن القطعة المنزوعة محل الدعوى متداخلة مع الطريق ولم يعوض عنها. وحيث إنه ولئن كان من المقرر فقها وقضاء أن الضمان يقوم على أركان ثلاثة هي الخطأ والضرر والرابطة السببية بينهما إلا أن انتزاع الملكية الخاصة طالما كان للمصلحة العامة فإنه يترتب على ذلك حتماً استحقاق المالك تعويضاً عادلاً بغض النظر عن المشروعية باعتبار أن التعويض حينئذ مصـدره الشرع والنظام ابتغاء مساواة الأفراد أمام التكاليف العامة لا الخطأ، كما أنه لما كان مقرراً أن (الاضطرار لا يبطل حق الغير)، وأن (الإذن وإن أسقط الحرمة فلا يسقط الضمان)، وإعمالا لقول الله تعالى: ﴿ ولا تأكلوا أموالكم بينكم بالباطل وتدلوا بها إلى الحكام لتأكلوا فريقا من أموال الناس بالإثم وأنتم تعلمون » ، وقول الرسول ﷺ: «من اقتطع شبراً من الأرض ظلماً طوقه الله يوم القيامة إياه من سبع أراضين»، وقوله أيضاً فيما رواه الإمام أحمد وابن ماجه والدار</w:t>
      </w:r>
      <w:r>
        <w:rPr>
          <w:rFonts w:eastAsia="Times New Roman" w:hint="cs"/>
          <w:sz w:val="28"/>
          <w:szCs w:val="28"/>
          <w:rtl/>
        </w:rPr>
        <w:t xml:space="preserve"> </w:t>
      </w:r>
      <w:r w:rsidRPr="008005FB">
        <w:rPr>
          <w:rFonts w:eastAsia="Times New Roman" w:hint="cs"/>
          <w:sz w:val="28"/>
          <w:szCs w:val="28"/>
          <w:rtl/>
        </w:rPr>
        <w:t xml:space="preserve">قطني وغيرهم عنه «لا ضرر ولا ضرار»؛ ولما كانت المادة الثامنة عشرة من النظام الأساسي للحكم تنص على أن (تكفل الدولة حرية الملكية الخاصة وحرمتها ولا تنزع من أحد ملكه إلا للمصلحة العامة على أن يعوض الـمـالـك تعويضاً عادلاً) ومؤدى ذلك أن لـحـق الملكية حصانة تدرأ عنه الاعتداء كأصل عام، إلا أنه استثناء منه تحقيقاً للمنفعة العامة بحسبان أن (التصرف على الرعية منوط بالمصلحة)، وأن مـن مـسـلـمـات النظام الإداري أن السلطة الإدارية تتمتع بمكنات استثنائية أولاها لها النظام باعتبار أنها أساساً تتغيا دوماً مباشرة مناشطها الصالح العام مؤثرة إياه على المصلحة الخاصة للأفراد عند التعارض، فإنها مخولة وفقاً لمقتضيات النظام بنزع الملكية الخاصة. ولما كانت المادة الأولى من نظام نزع ملكية العقارات للمنفعة العامة ووضع اليـد المؤقت على العقار الصادر بالمرسوم الملكي رقم م/ 15 وتاريخ ١٤٢٤/٣/١١هـ تنص على أنه (يجوز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التي تفي بحاجة المشروع، ولا يجوز نزع ملكية عقار إلا لتنفيذ مشروع معتمد في الميزانية). كما نصت المادة الثالثة من ذات النظام على أنه (يستحق التعويض عما يتم اقتطاعه لتحديد وتنفيذ شبكات الطرق الرئيسة أو لصالح التخطيط وفقاً لما يأتي: أولاً: بالنسبة لما هو واقع داخل حدود حماية التنمية: أ- ..... ب ..... ج- ..... د- ..... هـ - ..... و- ..... أراضي المباني والمزارع بغض النظر عن مساحاتها يتم التعويض عن المساحات التي تقتطع منها ... إلخ). كما تنص المادة الرابعة من ذات النظام (مع مراعاة ما ورد في المادة الثالثة يكون تنفيذ خطوط المرافق العامة في الشوارع والطرق وأحرامها أو في الأراضي المملوكة للدولة، فإذا تعذر ذلك وكان لا بد من تنفيذ خطوط المرافق العامة في الأملاك الخاصة فيتم ذلك بأقل قدر ممكن من الضرر، مع دفع تعويض عادل وفقاً لهذا النظام بعد الاتفاق مع وزارة الشئون البلدية والقروية ووزارة المواصلات حول مسارات هذه المرافق لتتفق مع مسارات الشوارع والطرق مستقبلاً وفقاً لما تقتضيه المصلحة العامة... إلخ). ولما كان الثابت من الأوراق أن وزارة النقل بدأت بتنفيذ طريق ميناء الدمام الرياض سنة 1401هـ وهذا التنفيذ لاحق للمخطط رقم ١٤٢/١ الذي كان قائماً ومملوكاً بموجب صكوك شرعية في ١٣٩٨/٥/٢٢هـ وقد روعي فيه وضع حرم لطريق الميناء عند </w:t>
      </w:r>
      <w:r w:rsidRPr="008005FB">
        <w:rPr>
          <w:rFonts w:eastAsia="Times New Roman" w:hint="cs"/>
          <w:sz w:val="28"/>
          <w:szCs w:val="28"/>
          <w:rtl/>
        </w:rPr>
        <w:lastRenderedPageBreak/>
        <w:t xml:space="preserve">التخطيط بعرض (١٠٠م) وتم تنزيله على الطبيعة بوضع البتر الخرسانية من قبل أمانة مدينة الدمام وتبليغ كاتب العدل للإفراغ حسب النظام، وحيث إن وزارة النقل هي الطرف المباشر في إلحاق الضرر بأرض المدعي وأن مخطط الأمانة أسبق وتنفيذ وزارة النقل لاحق، وكان ينبغي عليها التنسيق مع الأمانة والذي لا يظهر جلياً للدائرة، وحيث إن القاعدة الفقهية المقررة عند الفقهاء والقضاء أنه إذا اجتمع المباشر والمتسبب قدم المباشر على المتسبب، ومن ثم فإن المسئولية تقع كاملة على وزارة النقل وبالتالي فإنها ملزمة بتعويض المدعي عن كافة ما لحق به من أضرار حسب نـظـام نـزع ملكية العقارات للمنفعة العامة ووضع اليد المؤقت على العقار الصادر بالمرسوم الملكي رقم م/15 وتاريخ ١٤٢٤/٣/١١هـ ويتعين إلغاء قرارها السلبي المتمثل بامتناعها عن اتخاذ الإجراءات اللازمة لتعويض المدعي عن أرضه محل الدعوى. ولا ينال من ذلك ما ذكره ممثل المدعى عليها من أن الأمانة هي المتسببة في إلحاق الضرر بالمدعي وعليها تعويضه؛ إذ الثابت من الأوراق أن وزارة النقل هي الطرف المباشر في إلحاق الضرر بالمدعي، كما أن مخطط الأمانة أسبق وتنفيذ وزارة النقل لاحق، وعلى فرض أن أمانة مدينة الدمام هي المتسببة في ذلك فإن القاعدة الفقهية المشار إليها إذا اجتمع المباشر والمتسبب قدم المباشر على المتسبب والمباشر في هذه الدعوى هي وزارة النقل. ولا ينال من ذلك أيضاً ما ذكره ممثل المدعى عليها من أن الأمانة ملزمة بتعويض المدعي بناء على المحضر المشار إليه في الوقائع، إذ إنه فيما يظهر للدائرة – بناء على وقائع الدعوى رقم </w:t>
      </w:r>
      <w:r w:rsidRPr="008005FB">
        <w:rPr>
          <w:rFonts w:eastAsia="Times New Roman" w:hint="cs"/>
          <w:sz w:val="28"/>
          <w:szCs w:val="28"/>
          <w:rtl/>
          <w:lang w:bidi="fa-IR"/>
        </w:rPr>
        <w:t>۳/۳۷/</w:t>
      </w:r>
      <w:r w:rsidRPr="008005FB">
        <w:rPr>
          <w:rFonts w:eastAsia="Times New Roman" w:hint="cs"/>
          <w:sz w:val="28"/>
          <w:szCs w:val="28"/>
          <w:rtl/>
        </w:rPr>
        <w:t xml:space="preserve">ق لعام ١٤٢٠هـ - المماثلة للحق المدعى به في الدعوى الماثلة - والصادر فيها حكم هذه الدائرة رقم 68/د/إ/15 لعام ١٤٢٦هـ والمؤيد بحكم هيئة التدقيق الدائرة الخامسة رقم ١٥١/ت/5 لعام ١٤٢٧هـ، والتي كانت أمانة مدينة الدمام المدعى عليها الثانية في تلك القضية – أن الأمانة سعت جاهدة في إيجاد موقع يمكن تخطيطه وتعويض أصحاب تلك الأراضي ومنهم المدعي بأرض مساوية في المساحة والقيمة إلا أنها لم تتمكن من ذلك، وبما أن المدعى عليهـا فـي هـذه الدعوى هي المباشرة وأن الأمانة لم تتوصل إلى نتيجة بخصوص تعويض أصحاب تلك الأراضي ومنهم المدعي؛ لذا فإن الدائرة تلتفت عما ورد بذلك المحضر من التزام الأمانة بتعويض أصحاب الأراضي المتضررة بالمخطط رقم ١٤٢/١، وتنتهي إلى إلزام وزارة النقل باتخاذ الإجراءات اللازمة لتعويض المدعي عن أرضه رقم </w:t>
      </w:r>
      <w:r w:rsidRPr="008005FB">
        <w:rPr>
          <w:rFonts w:eastAsia="Times New Roman" w:hint="cs"/>
          <w:sz w:val="28"/>
          <w:szCs w:val="28"/>
          <w:rtl/>
          <w:lang w:bidi="fa-IR"/>
        </w:rPr>
        <w:t>۳۳۲/</w:t>
      </w:r>
      <w:r w:rsidRPr="008005FB">
        <w:rPr>
          <w:rFonts w:eastAsia="Times New Roman" w:hint="cs"/>
          <w:sz w:val="28"/>
          <w:szCs w:val="28"/>
          <w:rtl/>
        </w:rPr>
        <w:t>ب من المخطط رقم ١٤٢/١. لذلك كله وبعد دراسة القضية والتأمل والمداولة حكمت الدائرة بالحكم الآتي: إلزام وزارة النقل - ممثلة بإدارة الطرق والنقل بالمنطقة الشرقية - باتخاذ الإجراءات اللازمة لتعويض..... عن أرضه رقم (</w:t>
      </w:r>
      <w:r w:rsidRPr="008005FB">
        <w:rPr>
          <w:rFonts w:eastAsia="Times New Roman" w:hint="cs"/>
          <w:sz w:val="28"/>
          <w:szCs w:val="28"/>
          <w:rtl/>
          <w:lang w:bidi="fa-IR"/>
        </w:rPr>
        <w:t xml:space="preserve">۳۳۲/ </w:t>
      </w:r>
      <w:r w:rsidRPr="008005FB">
        <w:rPr>
          <w:rFonts w:eastAsia="Times New Roman" w:hint="cs"/>
          <w:sz w:val="28"/>
          <w:szCs w:val="28"/>
          <w:rtl/>
        </w:rPr>
        <w:t>ب) من المخطط رقم (١٤٢/١) وذلك حسب نظام نزع ملكية العقارات للمنفعة العامة ووضع اليد المؤقت على العقار الصادر بالمرسوم الملكي رقم (م/15) وتاريخ ١٤٢٤/3/11هـ؛ لما هو موضح بالأسباب، والله الموفق والهادي إلى سواء السبيل. وصلى الله وسلم على نبينا محمد وعلى آله وصحبه أجمعين.</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هيئة التدقيق</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حكمت الهيئة: بتأييد الحكم رقم 41/د/إ/15 لعام ١٤٢٨هـ فيما انتهى إليه من قضاء، والله الموفق. وصلى الله وسلم على نبينا محمد وعلى آله وصحبه أجمعين.</w:t>
      </w: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lastRenderedPageBreak/>
        <w:t>رقم القضية ٢/٣٧٠٢/ق لعام ١٤٢٧هـ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الحكم الابتدائي 64/د/11/1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حكم التدقيق 436/ت/5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تاريخ الجلسة ١٤٢٨/١١/١٧هـ</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8005FB">
        <w:rPr>
          <w:rFonts w:eastAsia="Times New Roman" w:hint="cs"/>
          <w:b/>
          <w:bCs/>
          <w:sz w:val="28"/>
          <w:szCs w:val="28"/>
          <w:rtl/>
        </w:rPr>
        <w:t xml:space="preserve">نزع ملكية عقار- قرار إداري سلبي - استرداد ما سبق نزع ملكيته للمنفعة العامة - الصفة في الدعوى - استغناء عن عقار منزوع – إبلاغ إداري - إعادة التعويض لجهة الإدارة - عبء الاثبات </w:t>
      </w:r>
      <w:r>
        <w:rPr>
          <w:rFonts w:eastAsia="Times New Roman" w:hint="cs"/>
          <w:b/>
          <w:bCs/>
          <w:sz w:val="28"/>
          <w:szCs w:val="28"/>
          <w:rtl/>
        </w:rPr>
        <w:t>- العلم بالقرار الإداري (أثره).</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الأنظمة واللوائح</w:t>
      </w:r>
    </w:p>
    <w:p w:rsidR="00C12555" w:rsidRPr="008005FB" w:rsidRDefault="00C12555" w:rsidP="0055303E">
      <w:pPr>
        <w:pStyle w:val="a4"/>
        <w:numPr>
          <w:ilvl w:val="0"/>
          <w:numId w:val="239"/>
        </w:numPr>
        <w:bidi/>
        <w:jc w:val="both"/>
        <w:rPr>
          <w:rFonts w:eastAsia="Times New Roman"/>
          <w:sz w:val="28"/>
          <w:szCs w:val="28"/>
          <w:rtl/>
        </w:rPr>
      </w:pPr>
      <w:r w:rsidRPr="008005FB">
        <w:rPr>
          <w:rFonts w:eastAsia="Times New Roman" w:hint="cs"/>
          <w:sz w:val="28"/>
          <w:szCs w:val="28"/>
          <w:rtl/>
        </w:rPr>
        <w:t>نظام ديوان المظالم الصادر بموجب المرسوم الملكي رقم م/51 وتاريخ ١٤٠٢/٧/١٧هـ.</w:t>
      </w:r>
    </w:p>
    <w:p w:rsidR="00C12555" w:rsidRPr="008005FB" w:rsidRDefault="00C12555" w:rsidP="0055303E">
      <w:pPr>
        <w:pStyle w:val="a4"/>
        <w:numPr>
          <w:ilvl w:val="0"/>
          <w:numId w:val="239"/>
        </w:numPr>
        <w:bidi/>
        <w:jc w:val="both"/>
        <w:rPr>
          <w:rFonts w:eastAsia="Times New Roman"/>
          <w:sz w:val="28"/>
          <w:szCs w:val="28"/>
          <w:rtl/>
        </w:rPr>
      </w:pPr>
      <w:r w:rsidRPr="008005FB">
        <w:rPr>
          <w:rFonts w:eastAsia="Times New Roman" w:hint="cs"/>
          <w:sz w:val="28"/>
          <w:szCs w:val="28"/>
          <w:rtl/>
        </w:rPr>
        <w:t>نظام نزع ملكية العقارات للمنفعة العامة الصادر بموجب المرسوم الملكي رقم م/15 وتاريخ ١٤٢٤/٣/١١هـ. </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الملخص</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المدعي يطعن بالإلغاء في قرار جهة الإدارة المتمثل في امتناعها عن إعادة جزء من أرضه التي سبق نزع ملكيتها منه – جهة الإدارة المدعى عليها هي الجهة المستفيدة من النزع فتكون لها صفة في الدعوى – ثبوت استغناء جهة الإدارة عن الأرض وعدم استخدامها فيما نزعت من أجله - قيد الأمر السامي الصادر بمنح الأرض محل الدعوى لمواطن آخر بأنه ما لم يكن فيه حق لأحد – جهة الإدارة لم تقم بإبلاغ المدعي بقرار استغنائها عن أرضه - تقدم المدعي بطلبه بعد علمه باستغناء جهة الإدارة عن العقار مباشرة – جهة الإدارة لم تثبت علم المدعي سابقاً بقرارها وتأخره في الطلب - مؤدى ذلك: إلزام جهة الإدارة بإعادة الأرض للمدعي وإلزام المدعي بإعادة التعويض المسلم له.</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الوقائع</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تتلخص وقائع هذه الدعوى حسبما تبين من أوراقها في أن المدعي وكالة أودع لائحة استدعاء أوضح فيها أنه يملك أرضاً بمحافظة جدة بحي الشاطئ بموجب الـصـك الشرعي رقم (٩٧٧) وتاريخ ١٣٩٤/٤/٢٩هـ نزعت ملكيتها للمنفعة العامة «منفعة البلدية» واستلم موكله التعويض، ثم قامت البلدية بمنح جزء من الأرض مساحته قرابة (٨٠٠٠) ثمانية آلاف متر مربع للمواطن..... بموجب الأمر السامي رقم ٨/٤٥٦ وتاريخ ١٤٢٢/٤/٢٣هـ واسـتخرج له صـك رقم (٥٠٣٢) وتـاريخ ١٤٢٣/٤/٥هـ صادر من كتابة عدل جدة، وذكر أن الأرض ما دام أنها لم تستخدم للغرض الذي من أجله نزعت وهي المنفعة العامة؛ فموكله أحق وأولى بأرضه من غيره شرعاً ونظاماً، كما أن الأمر السامي ينص على منح الأرض ما لم يكن فيها حق لأحد، وختم دعواه بطلب إعادة الأرض لموكله وأبدى استعداده لإعادة مبلغ التعويض للدولة. وبإحالة القضية للدائرة باشرت نظرها وفق ما هو مثبت في ضبط القضية، وأعلنت طرفيها بموعد استفتتاح جلسات المرافعة بخطابها رقم ٢/٦٨٤٥ بتاريخ ١٤٢٧/٨/٢هـ، وحددت لنظر القضية موعداً أجله ١٤٢٧/٩/١٦هـ، فلم يحضر ممثل المدعى عليها ذلك اليوم، وفي جلسة يوم الإثنين ١٤٢٧/١١/٢٠هـ سمعت الدائرة دعوى المدعي وكالة والتي أوردها نحو ما جاء بلائحة الاستدعاء، وبطلب الجواب من ممثل المدعى عليها دفع بطلب عدم قبول الدعوى؛ لانعدام مصلحة المدعي؛ حيث أقـر باسـتـلام كـامـل التعويض عن أرضه، فسألت الدائرة ممثل المدعى عليها : هل قامت البلدية بإبلاغ المدعي باستغنائها عن الأرض ومنحها لغيره؟ فأوضح في جلسة السبت ١٤٢٧/١٢/٢٣هـ أن الأمر السامي بالمنح على تلك الأرض موجه لوزير المالية وليس لأمانة محافظة جدة، وطلب الحكم بعدم قبول الدعوى لرفعها على غير ذي صفة، وأن الصك مرصود لأملاك المالية وليس لمحافظة جدة، كما أن المدعي لم يقدم ما يثبت تظلمه للأمانة، فعقب وكيل المدعي أنه تظلم فور علمه بتحويل الأرض للملكية الخاصة بالخطاب الموجه لأمانة جدة بتاريخ ١٤٢٧/٧/١١هـ وتسلم ممثل المدعى عليها </w:t>
      </w:r>
      <w:r w:rsidRPr="008005FB">
        <w:rPr>
          <w:rFonts w:eastAsia="Times New Roman" w:hint="cs"/>
          <w:sz w:val="28"/>
          <w:szCs w:val="28"/>
          <w:rtl/>
        </w:rPr>
        <w:lastRenderedPageBreak/>
        <w:t>صورة منه، وأن الصك موجود لدى الأمانة وهي من خاطبت كتابة العدل بالإفراغ للممنوح، فقرر ممثل المدعى عليها أن الأمانة فعلاً هي من وجه كتابة العدل بالإفراغ لـ ..... تنفيذاً للأمر السامي، وأنه ليس لديه ما يثبت إبلاغ المدعي أو علمه بالاستغناء والمنح، وقدم صورة من خطاب النائب الثاني لرئيس مجلس الوزراء رقم ٩٦٣/١/١ وتاريخ ١٤٢٣/٣/٣هـ وصورة من خطاب أمين محافظة جدة لكتابة العدل بالإفراغ رقم ٣٥٢٦/٣/٥١١ وتاريخ ١٤٢٢/٨/١٢هـ، فأجاب وكيل المدعي بمذكرة بتاريخ ١٤٢٨/٢/٢٠هـ أوضح فيها أن الأمر السامي وإن كان موجهاً لوزير المالية فنسخة منه لوزير الشؤون البلدية والقروية والشرح الموجود على نسخة الأمر السامي المقدمة في القضية هو شرح وزير الشؤون البلدية ونصه «وحدة المنح: يكمل اللازم لإنفاذ ما يخص هذه الوزارة» والختم الـمـوجـود هـو ختم الوزارة المدعى عليها، والأمانة هي جهة التنفيذ والصك بحوزتها وليس بحوزة وزارة المالية، وخطاب وزير المالية لرئيس ديوان رئاسة مجلس الوزراء رقم 1/س/6491 وتاريخ ١٤٢٢/٥/١٦هـ يفيد فيه أن الصك لا يوجد لديهم، فالأمانة هي المعنية بالأمر، وهي التي نظمت الموقع وخاطبت كتابـة الـعـدل بـالـنـص التالي «مـرفـق لفضيلتكم صورة الأمر السامي رقم ٨/٤٥٦/ في ١٤٢٢/٤/٢٣هـ وصورة من خطاب معالي الوزير رقم ٢٤١٢٣ في ١٤٢٢/٥/١هـ وأصل صك أملاك الدولة رقم 977 في ١٣٩٤/٤/٢٩هـ ونسخة كروكي تنظيمي للموقع، نأمل من فضيلتكم الاطلاع وإكمال اللازم حيال إنفاذ مقتضى الأمر السامي المشار إليه، وتنظيم صك تملك للمذكور بالمساحة المشار إليها والتهميش على صك أملاك الدولة بما يفيد ذلك مع إرسال الصكين للأمانة رسمياً ليتم تسجيلها ورصده حسب المتبع» وكان الأجدر بالأمانة أن تعترف بخطئها وتسرعها بإنهاء إجراءات المنح قبل أن تتأكد من صاحب الحق بعدم رغبته في استرجاعها، والأمر السامي مشروط بـ «وليس فيها حق لأحد»، كما أن المحضر الموقع من جهات عليا وفيها وزارة الشؤون البلدية والقروية تضمن (من الناحية الشرعية: فإن أي عقار تنزع ملكيته للمنفعة العامة يبقى للمصلحة العامة ولا يصح التصرف فيه بغير ما خصص له، وإذا استغني عنه أو جزء منه وطلبه صاحبه فهو أولى به؛ خصوصاً أن 50% من أصحاب العقار مدار البحث لم يستلموا حقوقهم...)، ثم اكتفى الأطراف طالباً المدعي إلغاء قرار الأمانة تطبيق المنح للمواطن..... على الأرض التي كان يملكها بموجب الصك رقم (</w:t>
      </w:r>
      <w:r w:rsidRPr="008005FB">
        <w:rPr>
          <w:rFonts w:eastAsia="Times New Roman" w:hint="cs"/>
          <w:sz w:val="28"/>
          <w:szCs w:val="28"/>
          <w:rtl/>
          <w:lang w:bidi="fa-IR"/>
        </w:rPr>
        <w:t xml:space="preserve">۹۷۷) </w:t>
      </w:r>
      <w:r w:rsidRPr="008005FB">
        <w:rPr>
          <w:rFonts w:eastAsia="Times New Roman" w:hint="cs"/>
          <w:sz w:val="28"/>
          <w:szCs w:val="28"/>
          <w:rtl/>
        </w:rPr>
        <w:t>وتاريخ ١٣٩٤/٤/٢٩هـ وإعادة الأرض لموكله مع استعداده بإعادة التعويض الذي يقابل تلك المساحة للدولة، كما قال طلب ممثل المدعى عليها رفض الدعوى، وطلبوا حجز القضية للحكم، ثم رفعت الدائرة الجلسة للمداولة. </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الاسباب</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تبين أن المدعي يهدف من إقامة دعواه إعادة أرضه التي استغنت عنها جهة إدارية ومنحتها لغيره، ومطالبته للمدعى عليها بذلك دون أن يجد منها جواباً، مما يوصف بأنه طعن على قرار إداري حكمي؛ وعندئذ تدخل في اختصاص الديوان بموجب المادة (١/٨/ب) من نظام الديوان الصادر بالمرسوم الملكي رقم م/51 لعام ١٤٠٢هـ، كما تدخل الدعـوى تبعاً لذلك في اختصاص الدائرة النوعي والمكاني طبقاً لقرار معالي رئيس الديوان رقم (١١) لعام 1406هـ. وبما أن من الواجب على الدائرة تحرير جانب القبول الشكلي للدعوى قبل النظر في موضوعها، فمن جهة أطرافها فقد رفع الدعوى من كان يملك الأرض محل الدعوى في مواجهة الجهة التي سبق أن نزعت منه الأرض للمنفعة العامة وكانت هي الجهة المستفيدة من النزع حسب ما أبان عنه الصك «لمنفعة أمانة جدة» وعندئذ تعد الدعوى أقيمت من ذي صفة على ذي صفة، ولا يؤثر عليه القول: إن الأمر بالمنح موجه لوزارة المالية؛ فإن القائم على أملاك الدولة هي وزارة المالية والمستفيد منها كل جهة بحسبها، غير أن الدعاوى المرتبطة بالحقوق المقررة في نظام نزع ملكية العقارات للمنفعة العامة تقام على الجهة المستفيدة من النزع، يضاف لذلك أن الأمر السامي بمنح المواطن..... وجه للوزارتين وقيد بشرط «ما لم يكن فيها حق لأحد»، والقرار الإداري الذي سيصدر بخلو الأرض من أي حق أو اشتغالها إنما يكون من أمانة محافظة جدة، باعتبارها واضعة اليد، والمرفق المقام على تلك الأرض وقت صدور المنح كان لمصلحتها. ومن جهة زمن الدعوى، فإن مطالبة المدعي </w:t>
      </w:r>
      <w:r w:rsidRPr="008005FB">
        <w:rPr>
          <w:rFonts w:eastAsia="Times New Roman" w:hint="cs"/>
          <w:sz w:val="28"/>
          <w:szCs w:val="28"/>
          <w:rtl/>
        </w:rPr>
        <w:lastRenderedPageBreak/>
        <w:t xml:space="preserve">للأمانة باستعادة الأرض وامتناعها عن جوابه إما بالقبول أو الرفض مع حيازة غيره للأرض يعد قراراً إدارياً حكماً يتمثل بالامتناع عن اتخاذ قرار كان من الواجب عليها اتخاذه وفق الأنظمة واللوائح، وهو ما درج عليه الاصطلاح بوسمه بـ«القرار السلبي» والذي كان من أهم خصائصه الاستمرار ما دامت حالة الامتناع قائمة، وبما أن المدعي قد تظـلـم لـلأمانة فـور اتصال علمه بمنح الأرض لغيره بتاريخ ١٤٢٧/٧/١١هـ ولم تقم المدعى عليها دليلاً ينقض ذلك أو تعترض عليه، مما يعد إقامة الطلب في وقته، كما أن المدعي أقام دعواه أمام ديوان المظالم بموجب قيد الاستدعاء بتاريخ ١٤٢٧/٧/١٨هـ؛ وحاصل ذلك أن الدعوى أصبحت صالحة للنظر في موضوعها وتوافرت فيها ما أوضحته المادة الثالثة من قواعد المرافعات والإجراءات أمام ديوان المظالم. ومن جهة الموضوع؛ فإن الشريعة الإسلامية جاءت بمقاصد عظمى امتازت بها عن الشرائع الأخرى؛ إذ حفظت حقوق العباد فيما بينهم وبين ولاتهم، وجعلت الـقـوي والضعيف أمام القضاء في ميزان كفتاة قائمتان على قدم التساوي، ثم توجت تلك المقاصد بجمهرة من الأنظمة المشروعة التي أضحت قبلة للمظلومين بحثاً عن حقوقهم؛ بيان ذلك أن المصلحة العامة في الشريعة راجحة على المصلحة الخاصة شريطة رفع الضرر عن المضرور؛ رغبة في محاولة تساوي الحقوق؛ إذ إن الأصل العام في خروج المملوك عن ملك الأفراد خروجه بوصف الرضا ورغبة في استبدال الحقوق بطريق التبادل المتماثل في الإرادة، وأنه لا يحق إخراج أحد من ملكه إلا برضاه؛ إعلاء لمبدأ «لا يحل مال امرئ مسلم إلا بطيب نفس منه»، غير أن الدولة وهي تباشر ولايتها في إشباع حاجات الأفراد وتيسير مسالكهم ومنافعهم تحتاج إلى عقارات تحوزها لينتفع منها الجميع، حين يكون عين تلك العقارات مملوكة ملكية خاصة فتعمد إلى تحريرها منه وإسباغ وصف المنفعة العامة على تلك العقارات، وسيلتها في ذلك جمع من القرارات الإدارية التي رسمها المنظم رسماً دقيقاً؛ تخفيفاً من قدر الضرر الواقع على الأفراد، على أن يعوض أصحاب تلك العقارات تعويضاً عادلاً؛ سندها في ذلك ما كشفت عنه المادة الثامنة عشرة من النظام الأساسي للحكم الصادر بالأمر الملكي رقم أ/90 في ١٤١٢/٨/٢٧هـ»، ونصها (تكفل الدولة حرية الملكية الخاصة وحرمتها، ولا ينزع من أحد ملكه إلا للمصلحة العامة على أن يعوض المالك تعويضاً عادلاً) وما جاء متوجاً بالمرسوم الملكي الصادر في الموافقة على نظام نزع ملكية العقارات للمنفعة العامة رقـم م/15 وتاريخ ١٤٢٤/٣/١١هـ، إذ أظهر النظام طريقة نزع الملك من مالكه وطريقة إعلامه وتقدير عقاره وصرف حقوقه، وعندئذ تستقر الحقوق ما دام أن المنفعة العامة هي الغاية التي أخذ عقار المالك منه، غير أن المنظم لم يغفل حقوقاً قد تطرأ مع تطاول الزمن واتساع الحاجات أو الاستغناء عنها، استشعاراً لأن بادئ الأمر لم تخرج أملاك الأفراد من حوزتهم خروجاً طبيعياً توافرت فيه أركان المعاوضات المالية؛ بل أصبحت شاغرة من وصف الرضا وطيب النفس؛ فإن طيب النفس بالمال لا يعني طيب النفس بخروج العقار من الملك أصلاً، وإلا لم يكن المنظم بحاجة لسن تشريع تحفظ به تلك الـحـقـوق؛ ولقد جاء الإعلان عن ذلك صريحاً فيما بينته أحكام المادة التاسعة عشرة من نظام نزع ملكية العقارات للمنفعة العامة السالف رقمه ونصها «إذا استغنت الجهة صاحبة المشروع عن كامل عقار سبق نزع ملكيته أو جزء منه قابل للانتفاع به حسب التعليمات الفنية المطبقة في المنطقة ولا يمكن تخصيصه لمشروع آخر ذي نفع عام فـيـحـق لـمـن نـزعـت الملكية منه أو ورثته استرداده خلال ستة أشهر من تاريخ التبليغ بذلك لقاء إعادة التعويض المدفوع»، وبهذا يظهر أن طلب المدعي يـلاقـي سـنـداً مشروعاً وامتناع المدعى عليها لا يجد سبيلاً من المشروعية، خاصة أن أمر المنح وإن كان على تلك الأرض تحديداً إلا أنه قيد بوصف «ما لم يكن فيه حق لأحـد » وكان يجب على المدعى عليها أن تتفحص العقار وأن تتعرف على أصحاب الـحـقـوق وتنـظـر فـي مطالبهم، خاصة أن المنظم أسبغ على وظيفتها في تلك الحالة بـ«التبليغ» والتبليغ يستلزم من جهة لغة العرب أن يقوم صاحب العلم بإيصاله لمن جهله وقت الحاجة، غير أنها تخلت عن تلك المهمة الشريفة إن جهلاً أو نسياناً، وبعدم العلم لا تترتب الآثار على الأفراد والمكلفين، وحين علم المدعي باستغنائها عن عقاره الذي سبق أن نزع منه بموجب صحيفة النزع رقم..... سارع بطلب الاستعادة والتظلم من الامتناع، كما أفصحت عنه وقائع الدعوى، مما يرتب له الحق من وقت علمه، </w:t>
      </w:r>
      <w:r w:rsidRPr="008005FB">
        <w:rPr>
          <w:rFonts w:eastAsia="Times New Roman" w:hint="cs"/>
          <w:sz w:val="28"/>
          <w:szCs w:val="28"/>
          <w:rtl/>
        </w:rPr>
        <w:lastRenderedPageBreak/>
        <w:t xml:space="preserve">ولم تقم المدعى عليها البينة على خلافه أو تدفع ذلك بأمر ينفيه، مما يجعل أحكام المادة التاسعة عشرة في جانب المدعي متوافرة، ويبقى تسوية الحقوق بين الأطراف، وليس ذلك الأمر بدعاً من القول، إذ كل ما أسلفه المنظـم هـو كـشـف لـمـا قـررته الشريعة الإسلامية وأحكامها الفقهية الناصعة، والتي عبر عنها فقهاء الشريعة وأهل الحل والعقد منهم في تلك المسائل؛ إذ جاء في قرار مجمع الفقه الإسلامي رقم </w:t>
      </w:r>
      <w:r w:rsidRPr="008005FB">
        <w:rPr>
          <w:rFonts w:eastAsia="Times New Roman" w:hint="cs"/>
          <w:sz w:val="28"/>
          <w:szCs w:val="28"/>
          <w:rtl/>
          <w:lang w:bidi="fa-IR"/>
        </w:rPr>
        <w:t>۲۹</w:t>
      </w:r>
      <w:r w:rsidRPr="008005FB">
        <w:rPr>
          <w:rFonts w:eastAsia="Times New Roman" w:hint="cs"/>
          <w:sz w:val="28"/>
          <w:szCs w:val="28"/>
          <w:rtl/>
        </w:rPr>
        <w:t xml:space="preserve"> بتاریخ </w:t>
      </w:r>
      <w:r w:rsidRPr="008005FB">
        <w:rPr>
          <w:rFonts w:eastAsia="Times New Roman" w:hint="cs"/>
          <w:sz w:val="28"/>
          <w:szCs w:val="28"/>
          <w:rtl/>
          <w:lang w:bidi="fa-IR"/>
        </w:rPr>
        <w:t xml:space="preserve">۱۸- </w:t>
      </w:r>
      <w:r w:rsidRPr="008005FB">
        <w:rPr>
          <w:rFonts w:eastAsia="Times New Roman" w:hint="cs"/>
          <w:sz w:val="28"/>
          <w:szCs w:val="28"/>
          <w:rtl/>
        </w:rPr>
        <w:t>١٣٩٨/٦/٢٣هـ وبعد الاطلاع على البحوث الواردة إليه بخصوص انتزاع الملك للمصلحة العامة؛ قرر أنه: (يجب رعاية الملكية الفردية وصيانتها من أي اعتداء عليها، ولا يجوز تضييق نطاقها أو الحد منها، والمالك مسلط على ملكه، وله في حدود المشروع التصرف فيه بجميع وجوهه وجميع الانتفاعات الشرعية، وأنه لا يجوز نزع ملكية العقار للمصلحة العامة إلا بمراعاة الضوابط والشروط الشرعية الآتية: 1- أن يكون نزع العقـار مـقـابـل تـعـويـض فـوري عادل يقدره أهـل الخبرة بما لا يقل عن ثمن المثل. ٢- أن يكون نازعه ولي الأمر أو نائبه في ذلك المجال. 3- أن يكون النزع للمصلحة العامة التي تدعو إليها ضرورة عامة أو حاجة عامة تنزل منزلتها كالمساجد والطرق والجسور. 4- أن لا يؤول العقار المنتزع من مالكه إلى توظيفه في الاستثمار العام أو الخاص، وألا يعجل نزع ملكيته قبل الأوان، فإن اختلت هذه الشروط أو بعضها كان نزع ملكية العقار من الظلم في الأرض، ومن الغصوب التي نهى عنها الله تعالى ورسوله صلى الله عليه وسلم، على أنه إذا صرف النظر عن استخدام العقار المنزوعة ملكيته في المصلحة المشار إليها تكون أولوية استرداده لمالكه الأصلي، أو لورثته بالتعويض العادل). والثابت من خلال وقائع الدعوى أن العقار محل الدعوى كان مما يملكه المدعي بموجب الصك رقم 977 في ١٣٩٤/٤/٢٩هـ ومساحته أربعة وعشرون ألف متر مربع، وانتقلت ملكيته حسب ما جاء في الصك «لصالح التنظيم العام منفعة بلدية جدة بما في ذلك كامل محدود الصك بعوض قدره ثمانية ملايين وأربعمائة وأربعون ألف ريال». وحين استغنت صاحبة المنفعة عن جزء من الأرض ورأت جواز منح بعضها للغير ومساحته (</w:t>
      </w:r>
      <w:r w:rsidRPr="008005FB">
        <w:rPr>
          <w:rFonts w:eastAsia="Times New Roman" w:hint="cs"/>
          <w:sz w:val="28"/>
          <w:szCs w:val="28"/>
          <w:rtl/>
          <w:lang w:bidi="fa-IR"/>
        </w:rPr>
        <w:t xml:space="preserve">۷۷۸۹) </w:t>
      </w:r>
      <w:r w:rsidRPr="008005FB">
        <w:rPr>
          <w:rFonts w:eastAsia="Times New Roman" w:hint="cs"/>
          <w:sz w:val="28"/>
          <w:szCs w:val="28"/>
          <w:rtl/>
        </w:rPr>
        <w:t xml:space="preserve">فذهبت للإفراغ لكتابة العدل فصادف طلباً من المدعي حين علمه بوقت لاحق ما يعني اتجاه طلب المدعي وأحقيته فيما يهدف إليه من أنه أولى الناس بها إن تحولت للمنفعة الخاصة، وبما أن المدعي أبدى رغبته في إعادة التعويض الذي يقابل النسبة التي يطالب بها من مجموع مساحة الصك، فبحساب ذلك فإن الصك مساحته (٢٤.000)م وعوض عنه المدعي حين نزعه منه بمبلغ (8,440,000) ريال، فيصبح قيمة المتر المربع الواحد (351/66) ريالاً، وبما أن المساحة المستغنى عنها بالمنح وهـي مـحـل الـدعـوى قـدرهـا (٧٧٨٩/٨٥)م وبضرب تلك المساحة بقيمة المتر عند التعويض يصبح الناتج (٢,٧٣٩,٤٣٠/٥٩) ريالاً وهو ما تستحقه المدعى عليها بعد أن تعيد للمدعي تلك المساحة من أرضه، وهي مساحة مفرزة حسب ما جاء في التهميش على الصك الصادر بمنح المواطن..... والذي شرح عليه كاتب العدل أنه تم التحقق من ذلك بموجب الأطوال والحدود والمساحة بموجب خطاب أمانة محافظة جدة رقم ٣/٥١١/٣٥٢٦ في ١٤٢٢/٨/١٢هـ والمقيد لدى كتابة العدل برقم 7460 في ١٤٢٢/٨/١٢هـ ومما فيه: شمالاً: 53م ويحده حديقة بعرض متوسط 65م ثم ميدان، جنوباً: 67م يحده جار «باقي صك أملاك الدولة، شرقاً: ١٣٣,٤٤م يحده شارع عرض </w:t>
      </w:r>
      <w:r w:rsidRPr="008005FB">
        <w:rPr>
          <w:rFonts w:eastAsia="Times New Roman" w:hint="cs"/>
          <w:sz w:val="28"/>
          <w:szCs w:val="28"/>
          <w:rtl/>
          <w:lang w:bidi="fa-IR"/>
        </w:rPr>
        <w:t>۳۲</w:t>
      </w:r>
      <w:r w:rsidRPr="008005FB">
        <w:rPr>
          <w:rFonts w:eastAsia="Times New Roman" w:hint="cs"/>
          <w:sz w:val="28"/>
          <w:szCs w:val="28"/>
          <w:rtl/>
        </w:rPr>
        <w:t xml:space="preserve">م، غرباً: يبدأ من الشمال للجنوب بشكل قوس بطول 10م ثم جنوباً بشكل قوس ٢٠م ثم يتجه جنوباً بطول 87م يحده شارع عرض ٢٠م، وتنتهي الدائرة إلى إلزام كل طرف بحق صاحبه. كما أنه لا يؤثر على ما انتهت إليه الدائرة ما تسفر عنه أوراقها حين رغبت المدعى عليها أن تجهز على حق المدعي بطعونها ودفوعها؛ إذ مرة تشهـر شـأن صفات أطرافها وأنها ليست المعنية بالأمر، وقد سبق مناقشة ذلك الدفع، كما أنها تتوارى عن إيصال الحق لصاحبه بدفعها أنه لم يتقدم بتظلمه، وأوراق الدعوى وما ذكر في صدر الأسباب حين الحديث عن قبول الدعوى أجلى من أن يكرر. لكل ما سبق حكمت الدائرة بما يلي: أولاً: إلزام أمانة محافظة جدة أن تعيد للمدعي.... الجزء المستغنى عنه من الأرض المنزوعة منه والبالغ مساحته (7789,85) </w:t>
      </w:r>
      <w:r w:rsidRPr="008005FB">
        <w:rPr>
          <w:rFonts w:eastAsia="Times New Roman" w:hint="eastAsia"/>
          <w:sz w:val="28"/>
          <w:szCs w:val="28"/>
          <w:rtl/>
        </w:rPr>
        <w:t>م</w:t>
      </w:r>
      <w:r w:rsidRPr="008005FB">
        <w:rPr>
          <w:rFonts w:eastAsia="Times New Roman" w:hint="cs"/>
          <w:sz w:val="28"/>
          <w:szCs w:val="28"/>
          <w:rtl/>
        </w:rPr>
        <w:t xml:space="preserve"> والممنوحة للمواطن..... والمشمولة بالصك رقم (٩٧٧) بتاريخ 1394/٤/٢٩هـ والمبينة حدودها وأطوالها بأسباب الحكم. ثانياً: إلزام المدعي إعادة التعويض المسلم له عن ذلك الجزء لأمانة محافظة جدة، وقدره (٢,739,430/59) مليونان </w:t>
      </w:r>
      <w:r w:rsidRPr="008005FB">
        <w:rPr>
          <w:rFonts w:eastAsia="Times New Roman" w:hint="cs"/>
          <w:sz w:val="28"/>
          <w:szCs w:val="28"/>
          <w:rtl/>
        </w:rPr>
        <w:lastRenderedPageBreak/>
        <w:t>وسبعمائة وتسعة وثلاثون ألفاً وأربعمائة وثلاثون ريالاً وتسع وخمسون هللة؛ لما هو موضح بالأسباب، والله ولي التوفيق. وصلى الله وسلم على نبينا محمد وعلى آله وصحبه أجمعين.</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هيئة التدقيق</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حكمت الهيئة: بتأييد الحكم رقم 64/د/إ/١١ لعام ١٤٢٨هـ فيما انتهى من قضاء، والله الموفق. وصلى الله وسلم على نبينا محمد وعلى آله وصحبه أجمعين.</w:t>
      </w: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القضية 5/345/ق/١٤٢٨هـ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الحكم الابتدائي 71/د/٢٢/١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رقم حكم التدقيق ٤٥٢/ت/5 لعام ١٤٢٨هـ</w:t>
      </w:r>
    </w:p>
    <w:p w:rsidR="00C12555" w:rsidRPr="008005FB" w:rsidRDefault="00C12555" w:rsidP="00C12555">
      <w:pPr>
        <w:bidi/>
        <w:jc w:val="both"/>
        <w:rPr>
          <w:rFonts w:eastAsia="Times New Roman"/>
          <w:b/>
          <w:bCs/>
          <w:sz w:val="28"/>
          <w:szCs w:val="28"/>
          <w:rtl/>
        </w:rPr>
      </w:pPr>
      <w:r w:rsidRPr="008005FB">
        <w:rPr>
          <w:rFonts w:eastAsia="Times New Roman" w:hint="cs"/>
          <w:b/>
          <w:bCs/>
          <w:sz w:val="28"/>
          <w:szCs w:val="28"/>
          <w:rtl/>
        </w:rPr>
        <w:t>تاريخ الجلسة ١٤٢٨/١٢/١هـ</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الموضوعات</w:t>
      </w:r>
    </w:p>
    <w:p w:rsidR="00C12555" w:rsidRDefault="00C12555" w:rsidP="00C12555">
      <w:pPr>
        <w:bidi/>
        <w:jc w:val="both"/>
        <w:rPr>
          <w:rFonts w:eastAsia="Times New Roman"/>
          <w:b/>
          <w:bCs/>
          <w:sz w:val="28"/>
          <w:szCs w:val="28"/>
          <w:rtl/>
        </w:rPr>
      </w:pPr>
      <w:r w:rsidRPr="008005FB">
        <w:rPr>
          <w:rFonts w:eastAsia="Times New Roman" w:hint="cs"/>
          <w:b/>
          <w:bCs/>
          <w:sz w:val="28"/>
          <w:szCs w:val="28"/>
          <w:rtl/>
        </w:rPr>
        <w:t xml:space="preserve">نزع ملكية عقار- قرار إداري – طعن في قرار لجنة التقدير- الإجراءات النظامية - حضور مالك العقار - تراخي التقدير عن </w:t>
      </w:r>
      <w:r>
        <w:rPr>
          <w:rFonts w:eastAsia="Times New Roman" w:hint="cs"/>
          <w:b/>
          <w:bCs/>
          <w:sz w:val="28"/>
          <w:szCs w:val="28"/>
          <w:rtl/>
        </w:rPr>
        <w:t>قرار النزع - عيب مخالفة النظام.</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الأنظمة واللوائح</w:t>
      </w:r>
    </w:p>
    <w:p w:rsidR="00C12555" w:rsidRPr="008005FB" w:rsidRDefault="00C12555" w:rsidP="0055303E">
      <w:pPr>
        <w:pStyle w:val="a4"/>
        <w:numPr>
          <w:ilvl w:val="0"/>
          <w:numId w:val="240"/>
        </w:numPr>
        <w:bidi/>
        <w:jc w:val="both"/>
        <w:rPr>
          <w:rFonts w:eastAsia="Times New Roman"/>
          <w:sz w:val="28"/>
          <w:szCs w:val="28"/>
          <w:rtl/>
        </w:rPr>
      </w:pPr>
      <w:r w:rsidRPr="008005FB">
        <w:rPr>
          <w:rFonts w:eastAsia="Times New Roman" w:hint="cs"/>
          <w:sz w:val="28"/>
          <w:szCs w:val="28"/>
          <w:rtl/>
        </w:rPr>
        <w:t>نظام ديوان المظالم الصادر بالمرسوم الملكي رقم م/51 وتاريخ ١٤٠٢/٧/١٧هـ.</w:t>
      </w:r>
    </w:p>
    <w:p w:rsidR="00C12555" w:rsidRPr="008005FB" w:rsidRDefault="00C12555" w:rsidP="0055303E">
      <w:pPr>
        <w:pStyle w:val="a4"/>
        <w:numPr>
          <w:ilvl w:val="0"/>
          <w:numId w:val="240"/>
        </w:numPr>
        <w:bidi/>
        <w:jc w:val="both"/>
        <w:rPr>
          <w:rFonts w:eastAsia="Times New Roman"/>
          <w:sz w:val="28"/>
          <w:szCs w:val="28"/>
          <w:rtl/>
        </w:rPr>
      </w:pPr>
      <w:r w:rsidRPr="008005FB">
        <w:rPr>
          <w:rFonts w:eastAsia="Times New Roman" w:hint="cs"/>
          <w:sz w:val="28"/>
          <w:szCs w:val="28"/>
          <w:rtl/>
        </w:rPr>
        <w:t>نظام نزع ملكية العقارات للمنفعة العامة ووضع اليد المؤقت على العقار الصادر بموجب المرسوم الملكي رقم م/15 وتاريخ ١٤٢٤/٣/١١هـ.</w:t>
      </w:r>
    </w:p>
    <w:p w:rsidR="00C12555" w:rsidRPr="008005FB" w:rsidRDefault="00C12555" w:rsidP="00C12555">
      <w:pPr>
        <w:bidi/>
        <w:jc w:val="both"/>
        <w:rPr>
          <w:rFonts w:eastAsia="Times New Roman"/>
          <w:sz w:val="28"/>
          <w:szCs w:val="28"/>
          <w:rtl/>
        </w:rPr>
      </w:pP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الملخص</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المدعي يطلب إلغاء قرار اللجنة التي قدرت عقاره – سبب الطلب، قلة التقدير وعدم اتخاذ جهة الإدارة الإجراءات النظامية حيال نزع الملكية - من الواجب نظاماً أن يكون تقدير التعويض من اللجنة المشكلة لهذا الغرض بعد صدور قرار الموافقة بالبدء في إجراءات نزع الملكية من الوزير المختص – من اللازم نظاماً وجود المالك للعقار والشاغلين أو من يمثلهم من أصحاب الشأن أثناء دخول اللجنة إلى العقار المراد نزع ملكيته مع توقيعهم على محضر اللجنة – الواجب على الجهة الإدارية اتباع الإجراءات المنصوص عليها نظاماً قبل اتخاذ صدور قرار التقدير، لما في تلك الإجراءات من المصلحة العامة والخاصة على حد سواء، حملاً للإدارة على التروي وعدم اتخاذ القرارات المتسرعة حماية للأفراد من مواجهة سلطة الإدارة الواسعة، إعمالاً للقاعدة الشرعية «أن التصرف بالرعية منوط بالمصلحة» – إن جواز إيثار المصلحة العامة على الخاصة لا يعني إهـدار حقوق الأفراد بما يؤدي إلى رجحان الضرر بتفويت الحقوق الخاصة تطبيقاً للقاعدة الشرعية «لا ضرر ولا ضرار» - الثابت أن جهة الإدارة لم تتخذ الإجراءات المنصوص عليها نظاماً قبل إصدارها القرار المتظلم منه - مؤدى ذلك: إلغاء القرار.</w:t>
      </w:r>
    </w:p>
    <w:p w:rsidR="00C12555" w:rsidRPr="008005FB" w:rsidRDefault="00C12555" w:rsidP="00C12555">
      <w:pPr>
        <w:bidi/>
        <w:jc w:val="center"/>
        <w:rPr>
          <w:rFonts w:eastAsia="Times New Roman"/>
          <w:b/>
          <w:bCs/>
          <w:sz w:val="28"/>
          <w:szCs w:val="28"/>
          <w:rtl/>
        </w:rPr>
      </w:pPr>
      <w:r w:rsidRPr="008005FB">
        <w:rPr>
          <w:rFonts w:eastAsia="Times New Roman" w:hint="cs"/>
          <w:b/>
          <w:bCs/>
          <w:sz w:val="28"/>
          <w:szCs w:val="28"/>
          <w:rtl/>
        </w:rPr>
        <w:t>أحكام مشابهة</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حكم رقم 87/د/٢٢/١ لعام ١٤٢٧هـ في القضية رقم 5/561/ق لعام ١٤٢٦هـ المؤيد برقم 76/ت/5 لعام ١٤٢٨هـ.</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حكم رقم 69/د/٢٢/١ لعام ١٤٢٧هـ في القضية رقم 5/708/ق لعام ١٤٢٦هـ المؤيد برقم 96/ت/5 لعام ١٤٢٨هـ.</w:t>
      </w:r>
    </w:p>
    <w:p w:rsidR="00C12555" w:rsidRPr="008005FB" w:rsidRDefault="00C12555" w:rsidP="00C12555">
      <w:pPr>
        <w:bidi/>
        <w:jc w:val="both"/>
        <w:rPr>
          <w:rFonts w:eastAsia="Times New Roman"/>
          <w:sz w:val="28"/>
          <w:szCs w:val="28"/>
          <w:rtl/>
        </w:rPr>
      </w:pPr>
    </w:p>
    <w:p w:rsidR="00C12555" w:rsidRDefault="00C12555" w:rsidP="00C12555">
      <w:pPr>
        <w:bidi/>
        <w:jc w:val="center"/>
        <w:rPr>
          <w:rFonts w:eastAsia="Times New Roman"/>
          <w:b/>
          <w:bCs/>
          <w:sz w:val="28"/>
          <w:szCs w:val="28"/>
          <w:rtl/>
        </w:rPr>
      </w:pPr>
    </w:p>
    <w:p w:rsidR="00C12555" w:rsidRDefault="00C12555" w:rsidP="00C12555">
      <w:pPr>
        <w:bidi/>
        <w:jc w:val="center"/>
        <w:rPr>
          <w:rFonts w:eastAsia="Times New Roman"/>
          <w:b/>
          <w:bCs/>
          <w:sz w:val="28"/>
          <w:szCs w:val="28"/>
          <w:rtl/>
        </w:rPr>
      </w:pPr>
    </w:p>
    <w:p w:rsidR="00C12555" w:rsidRPr="00F933E1" w:rsidRDefault="00C12555" w:rsidP="00C12555">
      <w:pPr>
        <w:bidi/>
        <w:jc w:val="center"/>
        <w:rPr>
          <w:rFonts w:eastAsia="Times New Roman"/>
          <w:b/>
          <w:bCs/>
          <w:sz w:val="28"/>
          <w:szCs w:val="28"/>
          <w:rtl/>
        </w:rPr>
      </w:pPr>
      <w:r w:rsidRPr="00F933E1">
        <w:rPr>
          <w:rFonts w:eastAsia="Times New Roman" w:hint="cs"/>
          <w:b/>
          <w:bCs/>
          <w:sz w:val="28"/>
          <w:szCs w:val="28"/>
          <w:rtl/>
        </w:rPr>
        <w:lastRenderedPageBreak/>
        <w:t>الوقائع</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تتلخص وقائع هذه الدعوى بالقدر اللازم لإصدار هذا الحكم في أنه تقدم للديوان المدعي وكالة..... بعريضة دعوى قيدت قضية بالرقم المشار إليه إعلاه، وبإحالة القضية إلى هذه الدائرة باشرت نظرها على النحو المثبت تفصيلاً بمحضر الضبط، ففي جلسة يوم الأحد الموافق ١٤٢٨/٥/١٠هـ حـضـر الـمـدعـي وكالة المشار إليه سابقاً والمثبت في الضبط هويته وصفته، كما حضر ممثل المدعى عليها ..... والمثبت في الضبط هويته وصفته، بعد ذلك أوضـح الـمـدعـي وكالة دعواه، فقرر بأن موكلته تملك عقاراً في حي النصر..... بموجب الـصـك رقم ٢/٤/٢١١ في ١٤١٣/٨/٢٢هـ الصادر عن كتابة عدل المدينة المنورة، وأن طريق الأمير عبدالمجيد مر على عقارها فنزعت ملكيته لصالح ذلك الطريق، وسمع بأن لجنة التقدير قد قدرت عقار موكلته بستمائة ألف ريال، بينما القيمة الفعلية له أكثر من مليون ريال حسب الزمان والمكان، وأضاف بأن تلك اللجنة لم تدخل عقار موكلته، وأن العقار لا زال موجوداً، وقد تم سحب عدادات الكهرباء منه، وأن موكلته لم تستلم مبلغ التعويض حتى حينه، كما أضاف بأنه لم يبلغ رسمياً بقيمة التعويض أو وصول الشيك المتضمن مبلغ التعويض، وانتهى إلى طلب إلغاء القرار محل الطعن، بعد ذلك طلبت الدائرة منه تقديم إفادة عن تاريخ علم موكلته بالقرار محل الطعن، فوعد بتقديم ذلك في جلسة قادمة، ثم أجاب ممثل المدعى عليها وقدم مذكرة تضمنت بأنه تم حصر عقار المدعية المراد نزع ملكيته وكذا تم تقدير قيمة التعويض حسب النماذج الرسمية، وقدم صورة منها للدائرة، كما أرفق مع مذكرته صورة من قرار وزير الشؤون البلدية والقروية بالموافقة على نزع ملكية عقار المدعية، وانتهى في مذكرته إلى طلب رفض الدعوى. وفي جلسة يوم الإثنين الموافق ١٤٢٨/٦/١٧هـ حضر المدعي وكالة السابق حضوره في حين تبين للدائرة عدم حضور ممثل المدعى عليها، بالرغم من علمه وذلك بتوقيعه على محضر الجلسة الماضية، بعد ذلك قدم المدعي وكالة مذكرة تضمنت بأن اللجنة وقفت من دون علم مالكة العقار بتواريخ متفاوتة من أكثر من ثلاثة أعوام حسب ما يظهر في النماذج المقدمة في الجلسة الماضية، وأن موكلته لم تعلم بقيمة التعويض إلا قبل تقدمها للديوان بدعواها الماثلة بمدة عشرين يوماً تقريباً، كما تضمنت المذكرة بأن سعر التقدير قليل بالنسبة للموقع وبما يحتويه، وانتهى إلى طلب إلغاء قرار تقدير عقار موكلته وذلك لقلة التقدير، ثم استوضحت الدائرة منه عن تاريخ تبلغه بالقرار، فقرر أنه لم يتبلغ رسمياً إلا في الجلسة الماضية أمام الدائرة عند استلامه صورة من ذلك القرار، كما أضاف أن موكلته تقدمت مباشرة بدعواها الماثلة أمام الديوان ولم تتظلم للمدعى عليها . وبجلسة يوم الثلاثاء الموافق ١٤٢٨/٧/١٧هـ قدم ممثل المدعى عليها مذكرة تضمنت بأن مساحة عقار المدعية قليلة وأن لجنة التقدير راعت جميع ما ذكره المدعي وكالة بخصوص عقار موكلته، وذلك عند وقوف اللجنة المختصة على العقار، وانتهى إلى طلب رفض الدعوى، فأجاب المدعي وكالة بأن عقار موكلته مبني بالمسلح وقد تم استخراج رخصة تجارية للدور الأرضي من المبنى وكانت الدكاكين مؤجرة والمبنى عبارة عن ثلاثة أدوار وموقعه مميز على شارعين يستحق تقديراً أكثر مما قدرته اللجنة، علماً بأن اللجنة لم تتبع الإجراءات النظامية المنصوص عليها في نظام نزع الملكية للمنفعة العامة من حيث وقوف اللجنة على العقار ودخولها إليه بحضور أصحابه، كما أكد على أن موكلته لم تبلغ رسمياً بقرار التقدير إلا في جلسة ند ١٤٢٨/٥/١٠هـ أمام الدائرة، بعد ذلك طلبت الأحد الدائرة من ممثل المدعى عليها الإفادة عن تبلغ المدعية أو وكيلها بقرار التقدير رسمياً وتاريخ ذلك، وهل سبق أن تظلمت المدعية أو وكيلها للأمانة أو الإمارة أو المقام السامي من قلة التقدير، كما طلبت الدائرة منه إيضاح اتباع الأمانة للإجراءات النظامية المنصوص عليها في نظام نزع ملكية العقارات للمنفعة العامة من حيث صدور قرار البدء بالإجراءات لنزع الملكية، وهل المشروع معتمد في الميزانية إلى غير ذلك مما نص عليه في النظام. وفي جلسة هذا اليوم حضر ممثل المدعى عليها ..... والمثبت في الضبط هويته وصفته وقدم مذكرة تضمنت بأنه لم يتم العثور على تظلم للمدعية أو وكيلها من القرار محل الطعن، فطلبت الدائرة منه تقديم ما سبق وأن طلب من زميله سابقاً بشأن إتباع جهة الإدارة المدعى عليها الإجراءات النظامية المنصوص عليها في نظام نزع الملكية، وهل تبلغت المدعية أو وكيلها بقرار </w:t>
      </w:r>
      <w:r w:rsidRPr="008005FB">
        <w:rPr>
          <w:rFonts w:eastAsia="Times New Roman" w:hint="cs"/>
          <w:sz w:val="28"/>
          <w:szCs w:val="28"/>
          <w:rtl/>
        </w:rPr>
        <w:lastRenderedPageBreak/>
        <w:t>التقدير رسمياً، فأكد على أن المدعية ووكيلها لم يتبلّغا بالقرار محل الطعن من قبل المدعى عليها، ولم يتم اتخاذ الإجراءات النظامية المنصوص عليها في نظام نزع الملكية عند نزع عقار المدعية، كما أكد المدعي وكالة على ذلك وأن اللجنة لم تدخل عقار موكلته قبل التقدير وأنه لم يعلم بقيمة التقدير إلا أمام الديوان رسمياً، وقد سمع سماعاً عن مبلغ التقدير لتعويض موكلته قبل تقدمه للديوان بعشرين يوماً تقريباً، وانتهى إلى طلب إلغاء قرار التقدير محل الطعن لعدم اتخاذ المدعى عليها الإجراءات النظامية في ذلك، ثم اكتفى الطرفان بما قدماه وأفادا به، وبناء عليه وبعد دراسة أوراق القضية والتأمل فيها وبعد المداولة، أصدرت الدائرة حكمها بجلسة هذا اليوم.</w:t>
      </w:r>
    </w:p>
    <w:p w:rsidR="00C12555" w:rsidRPr="008005FB" w:rsidRDefault="00C12555" w:rsidP="00C12555">
      <w:pPr>
        <w:bidi/>
        <w:jc w:val="both"/>
        <w:rPr>
          <w:rFonts w:eastAsia="Times New Roman"/>
          <w:sz w:val="28"/>
          <w:szCs w:val="28"/>
          <w:rtl/>
        </w:rPr>
      </w:pPr>
    </w:p>
    <w:p w:rsidR="00C12555" w:rsidRPr="00F933E1" w:rsidRDefault="00C12555" w:rsidP="00C12555">
      <w:pPr>
        <w:bidi/>
        <w:jc w:val="center"/>
        <w:rPr>
          <w:rFonts w:eastAsia="Times New Roman"/>
          <w:b/>
          <w:bCs/>
          <w:sz w:val="28"/>
          <w:szCs w:val="28"/>
          <w:rtl/>
        </w:rPr>
      </w:pPr>
      <w:r w:rsidRPr="00F933E1">
        <w:rPr>
          <w:rFonts w:eastAsia="Times New Roman" w:hint="cs"/>
          <w:b/>
          <w:bCs/>
          <w:sz w:val="28"/>
          <w:szCs w:val="28"/>
          <w:rtl/>
        </w:rPr>
        <w:t>الاسباب</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لما كان المدعي وكالة يهدف من إقامة دعواه الماثلة إلى طلب إلغاء قرار التقدير محل الطعن الصادر عن المدعى عليها، فإن دعواه حينئذ تكون من اختصاص الديوان ولائياً استناداً للمادة (</w:t>
      </w:r>
      <w:r w:rsidRPr="008005FB">
        <w:rPr>
          <w:rFonts w:eastAsia="Times New Roman" w:hint="cs"/>
          <w:sz w:val="28"/>
          <w:szCs w:val="28"/>
          <w:rtl/>
          <w:lang w:bidi="fa-IR"/>
        </w:rPr>
        <w:t>۱/۸/</w:t>
      </w:r>
      <w:r w:rsidRPr="008005FB">
        <w:rPr>
          <w:rFonts w:eastAsia="Times New Roman" w:hint="cs"/>
          <w:sz w:val="28"/>
          <w:szCs w:val="28"/>
          <w:rtl/>
        </w:rPr>
        <w:t>ح) من نظامه الصادر بموجب المرسوم الملكي رقم 15 وتاريخ ١٤٠٢/٧/١٧هـ لكون القرار محل الطعن قد صدر بخصوصه نظام خاص وهو نظام «نزع ملكية العقارات للمنفعة العامة ووضع اليد المؤقت على العقار»، وكذا فإن دعواه من اختصاص الدائرة نوعياً ومكانياً استناداً لقراري رئيس الديوان رقم (</w:t>
      </w:r>
      <w:r w:rsidRPr="008005FB">
        <w:rPr>
          <w:rFonts w:eastAsia="Times New Roman" w:hint="cs"/>
          <w:sz w:val="28"/>
          <w:szCs w:val="28"/>
          <w:rtl/>
          <w:lang w:bidi="fa-IR"/>
        </w:rPr>
        <w:t xml:space="preserve">۱۱) </w:t>
      </w:r>
      <w:r w:rsidRPr="008005FB">
        <w:rPr>
          <w:rFonts w:eastAsia="Times New Roman" w:hint="cs"/>
          <w:sz w:val="28"/>
          <w:szCs w:val="28"/>
          <w:rtl/>
        </w:rPr>
        <w:t>لعام 1406هـ ورقم (</w:t>
      </w:r>
      <w:r w:rsidRPr="008005FB">
        <w:rPr>
          <w:rFonts w:eastAsia="Times New Roman" w:hint="cs"/>
          <w:sz w:val="28"/>
          <w:szCs w:val="28"/>
          <w:rtl/>
          <w:lang w:bidi="fa-IR"/>
        </w:rPr>
        <w:t xml:space="preserve">۹۲) </w:t>
      </w:r>
      <w:r w:rsidRPr="008005FB">
        <w:rPr>
          <w:rFonts w:eastAsia="Times New Roman" w:hint="cs"/>
          <w:sz w:val="28"/>
          <w:szCs w:val="28"/>
          <w:rtl/>
        </w:rPr>
        <w:t xml:space="preserve">لعام ١٤٢٢هـ. وأما بالنسبة لقبول الدعوى شكلاً، فإن الثابت من الأوراق صدور قرار تقدير اللجنة لعقار المدعية بتاريخ ١٤٢٥/٤/٢٧هـ ولم تقم المدعى عليها بإبلاغ المدعية أو وكيلها به حسب إقرار الطرفين ولم تعلم به المدعية أو وكيلها إلا في جلسة يوم الأحد الموافق ١٤٢٨/٥/١٠هـ بعدم تقدم وكيل المدعية بدعواه الماثلة وذلك عند سماعه لقلة تقدير عقارات مجاورة، فحينئذ تكون دعواه مرفوعة خلال المواعيد المقررة نظاماً تطبيقاً للمادة الرابعة والعشرين من نظام نزع ملكية العقارات للمنفعة العامة ووضع اليد المؤقت الصادر بالمرسوم الملكي رقم م/15 وتاريخ ١٤٢٤/٣/١١هـ، وتبعاً لذلك فهي مقبولة شكلاً. وأما بالنسبة لموضوع الدعوى، فإنه لما كان المدعي وكالة قد أوضح مـضـمـون دعواه بأنه يطلب إلغاء قرار التقدير الصادر عن المدعى عليها بشأن عقار موكلته والمشار إليه سابقاً، وذلك لقلة التقدير فيه ولعدم اتخاذ المدعى عليها الإجراءات النظامية حيال نزع ملكيته. ولما كان نظام نزع ملكية العقارات للمنفعة العامة الصادر بالمرسوم الملكي رقم م/15 وتاريخ ١٤٢٤/٣/١١هـ قد نص في المادة (١/٥) منه على أنه «يصدر قرار الموافقة بالبدء في إجراءات نزع الملكية للمنفعة العامة من الوزير المختص أو رئيس المصلحة الحكومية أو مجلس إدارة الجهاز ذي الشخصية المعنوية العامة أو من ينيبونهم، على أن يرفق بالقرار نسخة من مخطط المشروع المقترح نـزع الملكية لأجل تنفيذه، وتبلغ البلديات وكتابات العدل والجهات المختصة الأخرى بذلك، ويجب أن يتضمن القرار دعوة الجهات المشار إليها في المادتين السادسة والسابعة لتسمية مندوبيها خلال فترة لا تزيد عن خمسة عشر يوماً»، مما يفيد لزوم صدور قرار الموافقة بالبدء في إجراءات نزع الملكية. وحيث إن المادة الثامنة من النظام ذاته والمشار إليها سابقاً قد نصت على أنه «على لجنة التقدير المنصوص عليها في المادة السابعة البدء في تقدير التعويض خلال ستين يوماً من تاريخ قرار الموافقة بالبدء في إجراءات نزع الملكية» ومؤداه وجوب تقدير التعويض من قبل اللجنة المشكلة لهذا الغرض بعد صدور قرار الموافقة بالبدء في إجراءات نزع الملكية من الوزير المختص وهو ما لم يحصل من قبل المدعى عليها كما هو ثابت من الأوراق. ولما كانت المادة (٣/٦) من النظام المشار إليه قد نصت على أن «تكون الجهة صاحبة المشروع لجنة تشترك فيها الإمارة والبلدية المختصة وتكون مهمتها دخول العقارات الواقعة في حدود مخطط المشروع بحضور المالكين والشاغلين أو أحدهما حسب الأحوال أو من يمثلهم، وتحرير محضر بذلك تبين فيـه نـوع العقار ووصفه الإجمالي ومشتملاته من المباني والأسوار والأشجار والمزروعات والآبار والسدود والعقوم وغير ذلك مما يمكن أن يكون له أثر في التعويض، واسم المالك والشاغل للعقار وأصحاب الحقوق عليه مما يقدم للجنة من صكوك ومستندات مع توضيح ذلك بالرسوم والمخططات عند الحاجة ويوقع هذا المحضر من قبل أعضاء اللجنة وأصحاب الشأن </w:t>
      </w:r>
      <w:r w:rsidRPr="008005FB">
        <w:rPr>
          <w:rFonts w:eastAsia="Times New Roman" w:hint="cs"/>
          <w:sz w:val="28"/>
          <w:szCs w:val="28"/>
          <w:rtl/>
        </w:rPr>
        <w:lastRenderedPageBreak/>
        <w:t>من المالكين والشاغلين أو من يمثلهم.... وعلى اللجنة أن تنهى عملها خلال ستين يوماً من تاريخ قرار الموافقة بالبدء في إجراءات نزع الملكية» وكذا نصت المادة (٢/٩) على أنه «يجب على اللجنة دخول العقارات في سبيل تنفيذ مهامها بحضور المالكين والشاغلين أو أحدهما حسب الأحوال أو من يمثلهم، وعلى هؤلاء تمكين اللجنة من القيام بالأعمال التي يتطلبها إنجاز مهامها» مما يفيد لزوم وجود المالك للعقار والشاغلين أو من يمثلهم من أصحاب الشأن أثناء دخول اللجنة المشار إليها إلى العقار المراد نزع مليكته مع توقيعهم على محضر اللجنة، وهو ما لم يحصل من قبل المدعى عليها باتفاق الطرفين. وحيث إن نظام نزع الملكية المشار إليه سابقاً قد نص على اتخاذ إجراءات معينة قبل صدور القرار محل الطعن، فيجب على الجهة الإدارية اتباع ذلك لما في تلك الإجراءات من المصلحة العامة والخاصة على حد سواء، حملاً للإدارة على التروي وعدم اتخاذ القرارات المتسرعة حماية للأفراد في مواجهة سلطة الإدارة الواسعة، وذلك إعمالاً للقاعدة الشرعية التي تنص على أن «التصرف في الرعية منوط بالمصلحة» وحيث جاز إيثار المصلحة العامة على الخاصة، إلا أن ذلك لا يعني إهدار حقوق الأفراد بما يؤدي إلى رجحان الضرر بتفويت الحقوق الخاصة تطبيقاً للقاعدة الشرعية «لا ضرر ولا ضرار». وتأسيساً على ما تقدم فإن الدائرة تنتهي إلى إلغاء قرار اللجنة محل الطعن لعدم مراعاتها الإجراءات النظامية السابق ذكرها، وهو ما قضت به هيئة التدقيق في حكمها رقم ٣٠٢/ت/١٤٢٨/٥هـ. حكمت الدائرة بإلغاء قرار</w:t>
      </w:r>
      <w:r>
        <w:rPr>
          <w:rFonts w:eastAsia="Times New Roman" w:hint="cs"/>
          <w:sz w:val="28"/>
          <w:szCs w:val="28"/>
          <w:rtl/>
        </w:rPr>
        <w:t xml:space="preserve"> </w:t>
      </w:r>
      <w:r w:rsidRPr="008005FB">
        <w:rPr>
          <w:rFonts w:eastAsia="Times New Roman" w:hint="cs"/>
          <w:sz w:val="28"/>
          <w:szCs w:val="28"/>
          <w:rtl/>
        </w:rPr>
        <w:t>تقدير</w:t>
      </w:r>
      <w:r>
        <w:rPr>
          <w:rFonts w:eastAsia="Times New Roman" w:hint="cs"/>
          <w:sz w:val="28"/>
          <w:szCs w:val="28"/>
          <w:rtl/>
        </w:rPr>
        <w:t xml:space="preserve"> </w:t>
      </w:r>
      <w:r w:rsidRPr="008005FB">
        <w:rPr>
          <w:rFonts w:eastAsia="Times New Roman" w:hint="cs"/>
          <w:sz w:val="28"/>
          <w:szCs w:val="28"/>
          <w:rtl/>
        </w:rPr>
        <w:t>عقار</w:t>
      </w:r>
      <w:r>
        <w:rPr>
          <w:rFonts w:eastAsia="Times New Roman" w:hint="cs"/>
          <w:sz w:val="28"/>
          <w:szCs w:val="28"/>
          <w:rtl/>
        </w:rPr>
        <w:t xml:space="preserve"> </w:t>
      </w:r>
      <w:r w:rsidRPr="008005FB">
        <w:rPr>
          <w:rFonts w:eastAsia="Times New Roman" w:hint="cs"/>
          <w:sz w:val="28"/>
          <w:szCs w:val="28"/>
          <w:rtl/>
        </w:rPr>
        <w:t>المدعية..... رقم ١/٢٧-١٩ المعترض طريق الأمير</w:t>
      </w:r>
      <w:r>
        <w:rPr>
          <w:rFonts w:eastAsia="Times New Roman" w:hint="cs"/>
          <w:sz w:val="28"/>
          <w:szCs w:val="28"/>
          <w:rtl/>
        </w:rPr>
        <w:t xml:space="preserve"> </w:t>
      </w:r>
      <w:r w:rsidRPr="008005FB">
        <w:rPr>
          <w:rFonts w:eastAsia="Times New Roman" w:hint="cs"/>
          <w:sz w:val="28"/>
          <w:szCs w:val="28"/>
          <w:rtl/>
        </w:rPr>
        <w:t>عبد المجي</w:t>
      </w:r>
      <w:r w:rsidRPr="008005FB">
        <w:rPr>
          <w:rFonts w:eastAsia="Times New Roman" w:hint="eastAsia"/>
          <w:sz w:val="28"/>
          <w:szCs w:val="28"/>
          <w:rtl/>
        </w:rPr>
        <w:t>د</w:t>
      </w:r>
      <w:r w:rsidRPr="008005FB">
        <w:rPr>
          <w:rFonts w:eastAsia="Times New Roman" w:hint="cs"/>
          <w:sz w:val="28"/>
          <w:szCs w:val="28"/>
          <w:rtl/>
        </w:rPr>
        <w:t xml:space="preserve"> الصادر عن المدعى عليها أمانة منطقة المدينة المنورة، وإلزامها بنزع ملكية عقار المدعية محل الدعوى طبقاً لنظام نزع ملكية العقار للمنفعة العامة الصادر عام ١٤٢٤هـ لما هو موضح بالأسباب، وبالله التوفيق. وصلى الله وسلم على نبينا محمد وعلى آله وصحبه أجمعين.</w:t>
      </w:r>
    </w:p>
    <w:p w:rsidR="00C12555" w:rsidRPr="00F933E1" w:rsidRDefault="00C12555" w:rsidP="00C12555">
      <w:pPr>
        <w:bidi/>
        <w:jc w:val="both"/>
        <w:rPr>
          <w:rFonts w:eastAsia="Times New Roman"/>
          <w:b/>
          <w:bCs/>
          <w:sz w:val="28"/>
          <w:szCs w:val="28"/>
          <w:rtl/>
        </w:rPr>
      </w:pPr>
      <w:r w:rsidRPr="00F933E1">
        <w:rPr>
          <w:rFonts w:eastAsia="Times New Roman" w:hint="cs"/>
          <w:b/>
          <w:bCs/>
          <w:sz w:val="28"/>
          <w:szCs w:val="28"/>
          <w:rtl/>
        </w:rPr>
        <w:t>هيئة التدقيق</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حكمت الهيئة: بتأييد الحكم رقم ٧١/د/٢٢/١ لعام ١٤٢٨هـ فيما انتهى إليه من قضاء، والله الموفق. وصلى الله وسلم على نبينا محمد وعلى آله وصحبه أجمعين.</w:t>
      </w:r>
    </w:p>
    <w:p w:rsidR="00C12555" w:rsidRPr="008005FB"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Default="00C12555" w:rsidP="00C12555">
      <w:pPr>
        <w:bidi/>
        <w:jc w:val="both"/>
        <w:rPr>
          <w:rFonts w:eastAsia="Times New Roman"/>
          <w:sz w:val="28"/>
          <w:szCs w:val="28"/>
          <w:rtl/>
        </w:rPr>
      </w:pPr>
    </w:p>
    <w:p w:rsidR="00C12555" w:rsidRPr="008005FB" w:rsidRDefault="00C12555" w:rsidP="00C12555">
      <w:pPr>
        <w:bidi/>
        <w:jc w:val="both"/>
        <w:rPr>
          <w:rFonts w:eastAsia="Times New Roman"/>
          <w:sz w:val="28"/>
          <w:szCs w:val="28"/>
          <w:rtl/>
        </w:rPr>
      </w:pPr>
    </w:p>
    <w:p w:rsidR="00C12555" w:rsidRPr="00F933E1" w:rsidRDefault="00C12555" w:rsidP="00C12555">
      <w:pPr>
        <w:bidi/>
        <w:jc w:val="both"/>
        <w:rPr>
          <w:rFonts w:eastAsia="Times New Roman"/>
          <w:b/>
          <w:bCs/>
          <w:sz w:val="28"/>
          <w:szCs w:val="28"/>
          <w:rtl/>
        </w:rPr>
      </w:pPr>
      <w:r w:rsidRPr="00F933E1">
        <w:rPr>
          <w:rFonts w:eastAsia="Times New Roman" w:hint="cs"/>
          <w:b/>
          <w:bCs/>
          <w:sz w:val="28"/>
          <w:szCs w:val="28"/>
          <w:rtl/>
        </w:rPr>
        <w:t>رقم القضية 5/818/ق لعام ١٤٢٧هـ</w:t>
      </w:r>
    </w:p>
    <w:p w:rsidR="00C12555" w:rsidRPr="00F933E1" w:rsidRDefault="00C12555" w:rsidP="00C12555">
      <w:pPr>
        <w:bidi/>
        <w:jc w:val="both"/>
        <w:rPr>
          <w:rFonts w:eastAsia="Times New Roman"/>
          <w:b/>
          <w:bCs/>
          <w:sz w:val="28"/>
          <w:szCs w:val="28"/>
          <w:rtl/>
        </w:rPr>
      </w:pPr>
      <w:r w:rsidRPr="00F933E1">
        <w:rPr>
          <w:rFonts w:eastAsia="Times New Roman" w:hint="cs"/>
          <w:b/>
          <w:bCs/>
          <w:sz w:val="28"/>
          <w:szCs w:val="28"/>
          <w:rtl/>
        </w:rPr>
        <w:t>رقم الحكم الابتدائي 49/د/٢١/٤ لعام ١٤٢٨هـ</w:t>
      </w:r>
    </w:p>
    <w:p w:rsidR="00C12555" w:rsidRPr="00F933E1" w:rsidRDefault="00C12555" w:rsidP="00C12555">
      <w:pPr>
        <w:bidi/>
        <w:jc w:val="both"/>
        <w:rPr>
          <w:rFonts w:eastAsia="Times New Roman"/>
          <w:b/>
          <w:bCs/>
          <w:sz w:val="28"/>
          <w:szCs w:val="28"/>
          <w:rtl/>
        </w:rPr>
      </w:pPr>
      <w:r w:rsidRPr="00F933E1">
        <w:rPr>
          <w:rFonts w:eastAsia="Times New Roman" w:hint="cs"/>
          <w:b/>
          <w:bCs/>
          <w:sz w:val="28"/>
          <w:szCs w:val="28"/>
          <w:rtl/>
        </w:rPr>
        <w:t>رقم حكم التدقيق 473/ت/5 لعام ١٤٢٨هـ</w:t>
      </w:r>
    </w:p>
    <w:p w:rsidR="00C12555" w:rsidRPr="00F933E1" w:rsidRDefault="00C12555" w:rsidP="00C12555">
      <w:pPr>
        <w:bidi/>
        <w:jc w:val="both"/>
        <w:rPr>
          <w:rFonts w:eastAsia="Times New Roman"/>
          <w:b/>
          <w:bCs/>
          <w:sz w:val="28"/>
          <w:szCs w:val="28"/>
          <w:rtl/>
        </w:rPr>
      </w:pPr>
      <w:r w:rsidRPr="00F933E1">
        <w:rPr>
          <w:rFonts w:eastAsia="Times New Roman" w:hint="cs"/>
          <w:b/>
          <w:bCs/>
          <w:sz w:val="28"/>
          <w:szCs w:val="28"/>
          <w:rtl/>
        </w:rPr>
        <w:t>تاريخ الجلسة ١٤٢٨/١٢/٢٢هـ</w:t>
      </w:r>
    </w:p>
    <w:p w:rsidR="00C12555" w:rsidRPr="00F933E1" w:rsidRDefault="00C12555" w:rsidP="00C12555">
      <w:pPr>
        <w:bidi/>
        <w:jc w:val="center"/>
        <w:rPr>
          <w:rFonts w:eastAsia="Times New Roman"/>
          <w:b/>
          <w:bCs/>
          <w:sz w:val="28"/>
          <w:szCs w:val="28"/>
          <w:rtl/>
        </w:rPr>
      </w:pPr>
      <w:r w:rsidRPr="00F933E1">
        <w:rPr>
          <w:rFonts w:eastAsia="Times New Roman" w:hint="cs"/>
          <w:b/>
          <w:bCs/>
          <w:sz w:val="28"/>
          <w:szCs w:val="28"/>
          <w:rtl/>
        </w:rPr>
        <w:t>الموضوعات</w:t>
      </w:r>
    </w:p>
    <w:p w:rsidR="00C12555" w:rsidRPr="00F933E1" w:rsidRDefault="00C12555" w:rsidP="00C12555">
      <w:pPr>
        <w:bidi/>
        <w:jc w:val="both"/>
        <w:rPr>
          <w:rFonts w:eastAsia="Times New Roman"/>
          <w:b/>
          <w:bCs/>
          <w:sz w:val="28"/>
          <w:szCs w:val="28"/>
          <w:rtl/>
        </w:rPr>
      </w:pPr>
      <w:r w:rsidRPr="00F933E1">
        <w:rPr>
          <w:rFonts w:eastAsia="Times New Roman" w:hint="cs"/>
          <w:b/>
          <w:bCs/>
          <w:sz w:val="28"/>
          <w:szCs w:val="28"/>
          <w:rtl/>
        </w:rPr>
        <w:t>نزع ملكية – قرار لجنة التقدير- تقدير قيمة عقار- المسلك الإيجابي وأثره - مخالفة تطبيق النظام - صدور نظام جديد (أثره) - تطبيق النظام القديم على الواقعة (أثره).</w:t>
      </w:r>
    </w:p>
    <w:p w:rsidR="00C12555" w:rsidRPr="00F933E1" w:rsidRDefault="00C12555" w:rsidP="00C12555">
      <w:pPr>
        <w:bidi/>
        <w:jc w:val="both"/>
        <w:rPr>
          <w:rFonts w:eastAsia="Times New Roman"/>
          <w:b/>
          <w:bCs/>
          <w:sz w:val="28"/>
          <w:szCs w:val="28"/>
          <w:rtl/>
        </w:rPr>
      </w:pPr>
    </w:p>
    <w:p w:rsidR="00C12555" w:rsidRPr="00F933E1" w:rsidRDefault="00C12555" w:rsidP="00C12555">
      <w:pPr>
        <w:bidi/>
        <w:jc w:val="center"/>
        <w:rPr>
          <w:rFonts w:eastAsia="Times New Roman"/>
          <w:b/>
          <w:bCs/>
          <w:sz w:val="28"/>
          <w:szCs w:val="28"/>
          <w:rtl/>
        </w:rPr>
      </w:pPr>
      <w:r w:rsidRPr="00F933E1">
        <w:rPr>
          <w:rFonts w:eastAsia="Times New Roman" w:hint="cs"/>
          <w:b/>
          <w:bCs/>
          <w:sz w:val="28"/>
          <w:szCs w:val="28"/>
          <w:rtl/>
        </w:rPr>
        <w:t>الأنظمة واللوائح</w:t>
      </w:r>
    </w:p>
    <w:p w:rsidR="00C12555" w:rsidRPr="00F933E1" w:rsidRDefault="00C12555" w:rsidP="0055303E">
      <w:pPr>
        <w:pStyle w:val="a4"/>
        <w:numPr>
          <w:ilvl w:val="0"/>
          <w:numId w:val="241"/>
        </w:numPr>
        <w:bidi/>
        <w:jc w:val="both"/>
        <w:rPr>
          <w:rFonts w:eastAsia="Times New Roman"/>
          <w:sz w:val="28"/>
          <w:szCs w:val="28"/>
          <w:rtl/>
        </w:rPr>
      </w:pPr>
      <w:r w:rsidRPr="00F933E1">
        <w:rPr>
          <w:rFonts w:eastAsia="Times New Roman" w:hint="cs"/>
          <w:sz w:val="28"/>
          <w:szCs w:val="28"/>
          <w:rtl/>
        </w:rPr>
        <w:t>النظام الأساسي للحكم الصـادر بموجب المرسوم الملكي رقم أ/90 وتاريخ </w:t>
      </w:r>
      <w:r w:rsidRPr="00F933E1">
        <w:rPr>
          <w:rFonts w:eastAsia="Times New Roman" w:hint="cs"/>
          <w:color w:val="000000"/>
          <w:sz w:val="28"/>
          <w:szCs w:val="28"/>
          <w:rtl/>
        </w:rPr>
        <w:t>١٤٢/٨/٢٧هـ</w:t>
      </w:r>
      <w:r w:rsidRPr="00F933E1">
        <w:rPr>
          <w:rFonts w:eastAsia="Times New Roman" w:hint="cs"/>
          <w:sz w:val="28"/>
          <w:szCs w:val="28"/>
          <w:rtl/>
        </w:rPr>
        <w:t> •</w:t>
      </w:r>
    </w:p>
    <w:p w:rsidR="00C12555" w:rsidRPr="00F933E1" w:rsidRDefault="00C12555" w:rsidP="0055303E">
      <w:pPr>
        <w:pStyle w:val="a4"/>
        <w:numPr>
          <w:ilvl w:val="0"/>
          <w:numId w:val="241"/>
        </w:numPr>
        <w:bidi/>
        <w:jc w:val="both"/>
        <w:rPr>
          <w:rFonts w:eastAsia="Times New Roman"/>
          <w:sz w:val="28"/>
          <w:szCs w:val="28"/>
          <w:rtl/>
        </w:rPr>
      </w:pPr>
      <w:r w:rsidRPr="00F933E1">
        <w:rPr>
          <w:rFonts w:eastAsia="Times New Roman" w:hint="cs"/>
          <w:sz w:val="28"/>
          <w:szCs w:val="28"/>
          <w:rtl/>
        </w:rPr>
        <w:t>نظام ديوان المظالم الصادر بموجب المرسوم الملكي رقم م/51 وتاريخ ١٤٠٢/٧/١٧هـ.</w:t>
      </w:r>
    </w:p>
    <w:p w:rsidR="00C12555" w:rsidRPr="00F933E1" w:rsidRDefault="00C12555" w:rsidP="0055303E">
      <w:pPr>
        <w:pStyle w:val="a4"/>
        <w:numPr>
          <w:ilvl w:val="0"/>
          <w:numId w:val="241"/>
        </w:numPr>
        <w:bidi/>
        <w:jc w:val="both"/>
        <w:rPr>
          <w:rFonts w:eastAsia="Times New Roman"/>
          <w:sz w:val="28"/>
          <w:szCs w:val="28"/>
          <w:rtl/>
        </w:rPr>
      </w:pPr>
      <w:r w:rsidRPr="00F933E1">
        <w:rPr>
          <w:rFonts w:eastAsia="Times New Roman" w:hint="cs"/>
          <w:sz w:val="28"/>
          <w:szCs w:val="28"/>
          <w:rtl/>
        </w:rPr>
        <w:t>نظام نزع ملكية العقارات للمنفعة العامة الصادر بموجب المرسوم الملكي رقم </w:t>
      </w:r>
      <w:r w:rsidRPr="00F933E1">
        <w:rPr>
          <w:rFonts w:eastAsia="Times New Roman" w:hint="cs"/>
          <w:color w:val="000000"/>
          <w:sz w:val="28"/>
          <w:szCs w:val="28"/>
          <w:rtl/>
        </w:rPr>
        <w:t>م / 65 وتاريخ ١٣٩٢/١١/١٦ هـ.</w:t>
      </w:r>
    </w:p>
    <w:p w:rsidR="00C12555" w:rsidRPr="00F933E1" w:rsidRDefault="00C12555" w:rsidP="0055303E">
      <w:pPr>
        <w:pStyle w:val="a4"/>
        <w:numPr>
          <w:ilvl w:val="0"/>
          <w:numId w:val="241"/>
        </w:numPr>
        <w:bidi/>
        <w:jc w:val="both"/>
        <w:rPr>
          <w:rFonts w:eastAsia="Times New Roman"/>
          <w:sz w:val="28"/>
          <w:szCs w:val="28"/>
          <w:rtl/>
        </w:rPr>
      </w:pPr>
      <w:r w:rsidRPr="00F933E1">
        <w:rPr>
          <w:rFonts w:eastAsia="Times New Roman" w:hint="cs"/>
          <w:sz w:val="28"/>
          <w:szCs w:val="28"/>
          <w:rtl/>
        </w:rPr>
        <w:lastRenderedPageBreak/>
        <w:t>نظام نزع ملكية العقارات للمنفعة العامة ووضع اليد المؤقت على العقار الصادر بموجب المرسوم الملكي رقم م/15 وتاريخ ١٤٢٤/٣/١١هـ.</w:t>
      </w:r>
    </w:p>
    <w:p w:rsidR="00C12555" w:rsidRPr="00F933E1" w:rsidRDefault="00C12555" w:rsidP="0055303E">
      <w:pPr>
        <w:pStyle w:val="a4"/>
        <w:numPr>
          <w:ilvl w:val="0"/>
          <w:numId w:val="241"/>
        </w:numPr>
        <w:bidi/>
        <w:jc w:val="both"/>
        <w:rPr>
          <w:rFonts w:eastAsia="Times New Roman"/>
          <w:sz w:val="28"/>
          <w:szCs w:val="28"/>
          <w:rtl/>
        </w:rPr>
      </w:pPr>
      <w:r w:rsidRPr="00F933E1">
        <w:rPr>
          <w:rFonts w:eastAsia="Times New Roman" w:hint="cs"/>
          <w:sz w:val="28"/>
          <w:szCs w:val="28"/>
          <w:rtl/>
        </w:rPr>
        <w:t>قرار مجلس الوزراء رقم 31 وتاريخ ١٤٢٤/٢/٥هـ.</w:t>
      </w:r>
    </w:p>
    <w:p w:rsidR="00C12555" w:rsidRPr="008005FB" w:rsidRDefault="00C12555" w:rsidP="00C12555">
      <w:pPr>
        <w:bidi/>
        <w:jc w:val="both"/>
        <w:rPr>
          <w:rFonts w:eastAsia="Times New Roman"/>
          <w:sz w:val="28"/>
          <w:szCs w:val="28"/>
          <w:rtl/>
        </w:rPr>
      </w:pPr>
    </w:p>
    <w:p w:rsidR="00C12555" w:rsidRPr="00F933E1" w:rsidRDefault="00C12555" w:rsidP="00C12555">
      <w:pPr>
        <w:bidi/>
        <w:jc w:val="center"/>
        <w:rPr>
          <w:rFonts w:eastAsia="Times New Roman"/>
          <w:b/>
          <w:bCs/>
          <w:sz w:val="28"/>
          <w:szCs w:val="28"/>
          <w:rtl/>
        </w:rPr>
      </w:pPr>
      <w:r w:rsidRPr="00F933E1">
        <w:rPr>
          <w:rFonts w:eastAsia="Times New Roman" w:hint="cs"/>
          <w:b/>
          <w:bCs/>
          <w:sz w:val="28"/>
          <w:szCs w:val="28"/>
          <w:rtl/>
        </w:rPr>
        <w:t>الملخص</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المدعون يطلبون إلغاء قرار اللجنة التي قدرت عقاراتهم وتعويضهم عن الضرر الذي أصابهم لعدم استفادتهم من الجزء المتبقي من أرضهم – جهة الإدارة قد سلكت مسلكاً إيجابياً في النظر في اعتراض المدعي على قرار لجنة التقدير، والعبرة في بحث القبول الشكلي بعلم المدعي بما انتهى إليه قرار جهة الإدارة بخصوص تظلمه من قرار لجنة التقدير – من المتعين فقهاً وقضاء التحقيق من كون التعويض المقدر عن نزع الملكية تعويضاً عادلاً لا وكس فيه ولا شطط - لجنة التقدير شكلت في ظل النظام القديم ولم تخرج وتصدر قرارها إلا بعد إلغاء النظام وصدور النظام الجديد – يعد ما قامت به جهة الإدارة مخالفة صريحة وخطأ جسيم في تطبيق النظام، ينطوي على إخلال جوهري ومؤثر في مسلك الإدارة وله تأثير ظاهر في ضمانات الأفراد تجاه الإدارة – بالتطبيق الصحيح لما رسمه المنظم من إجراءات تمنح مزيداً من الضمانات لتحقيق العدل عند تقدير التعويض – مؤدى ذلك: إلغاء القرار.</w:t>
      </w:r>
    </w:p>
    <w:p w:rsidR="00C12555" w:rsidRPr="008005FB" w:rsidRDefault="00C12555" w:rsidP="00C12555">
      <w:pPr>
        <w:bidi/>
        <w:jc w:val="both"/>
        <w:rPr>
          <w:rFonts w:eastAsia="Times New Roman"/>
          <w:sz w:val="28"/>
          <w:szCs w:val="28"/>
          <w:rtl/>
        </w:rPr>
      </w:pPr>
    </w:p>
    <w:p w:rsidR="00C12555" w:rsidRPr="00F933E1" w:rsidRDefault="00C12555" w:rsidP="00C12555">
      <w:pPr>
        <w:bidi/>
        <w:jc w:val="center"/>
        <w:rPr>
          <w:rFonts w:eastAsia="Times New Roman"/>
          <w:b/>
          <w:bCs/>
          <w:sz w:val="28"/>
          <w:szCs w:val="28"/>
          <w:rtl/>
        </w:rPr>
      </w:pPr>
      <w:r w:rsidRPr="00F933E1">
        <w:rPr>
          <w:rFonts w:eastAsia="Times New Roman" w:hint="cs"/>
          <w:b/>
          <w:bCs/>
          <w:sz w:val="28"/>
          <w:szCs w:val="28"/>
          <w:rtl/>
        </w:rPr>
        <w:t>الوقائع</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 xml:space="preserve">تتحصل وقائع الدعوى حسبما يبين مـن سبـر أوراقها أن المدعي وكـالـة تـقـدم للديوان في ١٤٢٧/١١/١١هـ؛ مبيناً فيه تظلمه من قرار تقدير المدعى عليها لأرض موكلـيـه المملوكة لهم بالصـك رقم (480) الصـادر من محكمة بدر في ١٣٩٧/١١/٥هـ، والتي نزعت ملكيتها منهم لصالح مسار طريق المدينة المنورة – ينبع السريع، إذ اقتطع من أرضهم لصالح حرم الطريق (٣٢٠٦٧,09م٢)، وقدرت لهم بمبلغ سبعة ريالات للمتر المربع بإجـمـالـي (٢٢٤,٤٦٩,٦٣) وقدرت قيمة الموجودات بمبلغ (٣٧٥٦٧) ريالاً فقط، ليكون إجمالي التعويض (٢٦٢٠٣٦,٦٣) ريالاً فقط، وأن هذا التقدير بخس وقليل جداً؛ إذ إن جيرانهم في الشرق قدر لهم المتر بثلاثين ريالاً، ومن الغرب بثمانين ريالاً، وحين تظلموا من هذا القرار للمدعى عليها أفادتهم بأن سبب هذا التقدير صعوبة الوصول للمزرعة؛ لوعورة الطريق، علماً أن المزرعة تقع بين طريقين مسفلتين قبل الخط السريع أحـدهـمـا شـمـال المزرعة ويبعد خمسين متراً، والآخر من الجنوب ويبعد مائة وعشرين متراً، والوصول للمزرعة سهل ميسور. كما أفاد أن الجزء المتبقي من المزرعة أصبح غير مستفاد منه بعد إنشاء الطريق؛ إذ قامت المدعى عليها بتحويل السيل على المزرعة وعمل عبارات عليها الأمر الذي أصبح بسببه لا يستفاد من المزرعة مع العلم أن المزرعة لم تكن يوماً من الأيام على مجرى سيل وبإحالة القضية للدائرة باشرت نظرها على النحو المدون تفصيلا في محاضرها، وفيها كرر المدعي وكالة مضمون ما ورد في لائحته الابتدائية؛ موضحاً أنه يطلب إلزام المدعى عليها تعويض موكليه عن الجزء المتبقي غير المستفـاد مـنـه مـن مزرعتهم، وإلغاء قرار التقدير بحيث يتم التقدير بسعر المثل. فيما أجاب ممثل المدعى عليها أن وكيل المدعين تقدم بطلب إعادة التقدير للمدعى عليها في ١٤٢٦/٢/١٣هـ، وتم رفعه لوزارة النقل، ثم صدر كتاب الوزارة رقم (٢٣١٤٤/٠١) في ١٤٢٧/٣/٢١هـ، المتضمن طلب إفهام الـمـدعـيـن بـأن ما قدر لهم مساو لما قدر لمجاوريهم وأنه في حال عدم اقتناعهم عليهم مراجعة ديوان المظالم لاستصدار حكم بإعادة التقدير؛ وفقاً لنظام نزع ملكية العقارات للمنفعة العامة الصادر عام ١٤٢٤هـ وأنه قد تمت الكتابة لمدير مركز بئر الروحاء بالكتاب رقم (3684/4/3/300) في ١٤٢٧/٤/٢٣هـ والمتضمن طلب تكليف وكيل المدعين مراجعتهم لإفهامه بما جاء في كتاب الوزارة، وحيث إن الـمـدعـيـن لـم يرفعوا الدعوى إلا في ١٤٢٧/١١/١٥هـ فإنه يدفع بعدم قبولها شكلاً، أما موضوعاً فيما يتعلق بطلبه إعادة التقدير فإن سبب تقدير الأرض بمبلغ سبعة ريالات راجع إلى كون الأرض بعيدة عن الطريق القديم، ولوقوعها في مجرى الوادي، وكبر مساحتها، أما ما يدعيه من تضرر المزرعة من تحويل </w:t>
      </w:r>
      <w:r w:rsidRPr="008005FB">
        <w:rPr>
          <w:rFonts w:eastAsia="Times New Roman" w:hint="cs"/>
          <w:sz w:val="28"/>
          <w:szCs w:val="28"/>
          <w:rtl/>
        </w:rPr>
        <w:lastRenderedPageBreak/>
        <w:t>مياه السيول فليس بصحيح؛ وفقاً لإفادة المهندس المشرف على الطريق إذ إن معظم المزرعة يقع في مجرى الوادي، ومالكها قام بعمل عقوم ترابية لحماية الأرض من مياه الوادي بارتفاع (٦,٢٨)م وبطول (٣٨٥)م ، وعمل سد من الحجارة للسماح لبعض المياه بالدخول وحجزها في الأرض بطول (١٥)م وعرض (٢,٥)م وارتفاع متر واحد، وأرفق صورة محضر حصر وتقدير الموجودات في الجزء المنزوع ملكيته من عـقـار المدعين، وصورة من محضر الحصر والتقدير ممهوراً بتوقيع أعضاء اللجنة المكونة من مندوب مديرية الزراعة بالمدينة المنورة ومندوب إدارة الطرق والنقل بالمدينة المنورة ومندوب فرع وزارة المالية والاقتصاد الوطني بالمدينة المنورة؛ تطبيقاً لنظام نزع ملكية العقارات القديم. وفي جلسة تالية أبان وكيل المدعين بأن موكليه لم يتبلغوا بمضمون كتاب المدعى عليها رقم (٣٦٨٤/٤/٣/٣٠٠) المؤرخ في ١٤٢٧/٤/٢٣هـ إلا في شهر ذي القعدة عام ١٤٢٧هـ؛ مؤيدا</w:t>
      </w:r>
      <w:r>
        <w:rPr>
          <w:rFonts w:eastAsia="Times New Roman" w:hint="cs"/>
          <w:sz w:val="28"/>
          <w:szCs w:val="28"/>
          <w:rtl/>
        </w:rPr>
        <w:t>ً</w:t>
      </w:r>
      <w:r w:rsidRPr="008005FB">
        <w:rPr>
          <w:rFonts w:eastAsia="Times New Roman" w:hint="cs"/>
          <w:sz w:val="28"/>
          <w:szCs w:val="28"/>
          <w:rtl/>
        </w:rPr>
        <w:t xml:space="preserve"> دفعه بكتاب رئيس هجرة الروحاء الموجه لرئيس مركز بئر الروحاء المتضمن أن وكيل المدعين يسكن في المدينة المنورة، وأنه لم يتم إبلاغه إلا في شهر ذي القعدة عام ١٤٢٧هـ مما يجعل دعوى موكليه مقبولة شكلاً لرفعها خلال الأجل المحدد نظاماً، كما أكد على وجوب أن يكون التقدير وفقاً لنظام نزع ملكية العقارات الصادر عام ١٤٢٤هـ، لنفاذ النظام حين انعقاد اللجنة التي حصرت وقدرت المنزوع من أرضهم. وفي جلسة هذا اليوم أفاد ممثل المدعى عليها بأن وكيل المدعين أبلغ بـقـرار التقدير في ١٤٢٥/١/١٥هـ وفي ذات اليوم تظلم لوزير النقل، ثم تظلم بعد ذلك إلى الإدارة العامة للطرق والنقل بمنطقة الـمـديـنـة الـمـنـورة فـي ١٤٢٦/٢/١٣هـ وجرى الكتابة للوزارة بشأنه، فوردهم کتاب مدير عام إدارة الممتلكات بالوزارة رقم (٢٣١٤٤,٠١) في ١٤٢٧/٣/٢١هـ المتضمن طلب إفهام وكيل الورثة بأن ما قدر لهم مساو لما قدر للمجاورين وفي حال عدم اقتناعهم عليهم مراجعة ديوان المظالم، ثم جرى الكتابة لمدير مركز بئر الروحاء بالكتاب رقم (3684/4/3/300) في ١٤٢٧/٤/٢٣هـ، لتكليف وكيل المدعين بمراجعة المدعي عليها وإفهامه بفحوى کتاب مدير عام إدارة الممتلكات بالوزارة. ثم قرر وكيل المدعين أنه يحصر دعواه بطلب إلغاء المدعى عليها بالتقدير الذي قدرته لأرض موكليه، وإلزامها بنزع ملكية ما تبقى من الأرض لكونه لا يستفاد منه بوضعه الراهن، فيما طلب ممثل المدعى عليها رفض الدعوى وقرر الطرفان اكتفاءهما بما قدماه من دفوع وإجابات، فأقفلت الدائرة باب المرافعة وأصدرت حكمها هذا لما يلي من:</w:t>
      </w:r>
    </w:p>
    <w:p w:rsidR="00C12555" w:rsidRPr="008005FB" w:rsidRDefault="00C12555" w:rsidP="00C12555">
      <w:pPr>
        <w:bidi/>
        <w:jc w:val="both"/>
        <w:rPr>
          <w:rFonts w:eastAsia="Times New Roman"/>
          <w:sz w:val="28"/>
          <w:szCs w:val="28"/>
          <w:rtl/>
        </w:rPr>
      </w:pPr>
    </w:p>
    <w:p w:rsidR="00C12555" w:rsidRPr="000304F2" w:rsidRDefault="00C12555" w:rsidP="00C12555">
      <w:pPr>
        <w:bidi/>
        <w:jc w:val="center"/>
        <w:rPr>
          <w:rFonts w:eastAsia="Times New Roman"/>
          <w:b/>
          <w:bCs/>
          <w:sz w:val="28"/>
          <w:szCs w:val="28"/>
          <w:rtl/>
        </w:rPr>
      </w:pPr>
      <w:r w:rsidRPr="000304F2">
        <w:rPr>
          <w:rFonts w:eastAsia="Times New Roman" w:hint="cs"/>
          <w:b/>
          <w:bCs/>
          <w:sz w:val="28"/>
          <w:szCs w:val="28"/>
          <w:rtl/>
        </w:rPr>
        <w:t>الاسباب</w:t>
      </w:r>
    </w:p>
    <w:p w:rsidR="00C12555" w:rsidRPr="008005FB" w:rsidRDefault="00C12555" w:rsidP="00C12555">
      <w:pPr>
        <w:bidi/>
        <w:jc w:val="both"/>
        <w:rPr>
          <w:rFonts w:eastAsia="Times New Roman"/>
          <w:sz w:val="28"/>
          <w:szCs w:val="28"/>
          <w:rtl/>
        </w:rPr>
      </w:pPr>
      <w:r w:rsidRPr="008005FB">
        <w:rPr>
          <w:rFonts w:eastAsia="Times New Roman" w:hint="cs"/>
          <w:sz w:val="28"/>
          <w:szCs w:val="28"/>
          <w:rtl/>
        </w:rPr>
        <w:t>حيث إن المدعين يرمون من إقامة دعواهم الماثلة طلب إلغاء قرار التقدير الخاص بأرضهم، كما يطلبون تعويضهم عن الضرر الذي أصابهم لعدم استفادتهم من الجزء المتبقي من أرضهم؛ طالبين نزع هذا الجزء المتبقي بما يجبر ضررهـم؛ فإن دعواهم حينئذ تكون من اختصاص الديوان ولائياً؛ استناداً للمادة (</w:t>
      </w:r>
      <w:r w:rsidRPr="008005FB">
        <w:rPr>
          <w:rFonts w:eastAsia="Times New Roman" w:hint="cs"/>
          <w:sz w:val="28"/>
          <w:szCs w:val="28"/>
          <w:rtl/>
          <w:lang w:bidi="fa-IR"/>
        </w:rPr>
        <w:t>۱/۸/</w:t>
      </w:r>
      <w:r w:rsidRPr="008005FB">
        <w:rPr>
          <w:rFonts w:eastAsia="Times New Roman" w:hint="cs"/>
          <w:sz w:val="28"/>
          <w:szCs w:val="28"/>
          <w:rtl/>
        </w:rPr>
        <w:t xml:space="preserve">ح) من نظامه الصادر بالمرسوم الملكي رقم (م/١٥) في ١٤٠٢/٧/١٧هـ ؛ لكون القرار محل الطعن صدر بخصوص نظام خاص هو (نظام نزع ملكية العقارات للمنفعة العامة ووضع اليد المؤقت على العقار) الصادر بالمرسوم الملكي رقم (م/١٥) في ١٤٢٤/٣/١١هـ، وكذا فإن دعواهم من اختصاص الدائرة نوعياً ومكانياً؛ وفقاً لقراري معالي رئيس الديوان رقم (١١) لعام ١٤٠٦هـ ورقم (٩٢) ولعام ١٤٢٢هـ. أما عن قبول الدعوى شـكـلاً فالثابت من أوراق القضية أن مـحـضـر الـحـصـر والتقدير قد خلا من تاريخه ورقمه إلا أن توقيع مندوب فرع وزارة المالية والاقتصاد الوطني بالمدينة المنورة عليه كما يظهر أسفل توقيعه كان في ١٤٢٥/٤/٣هـ، ثم أبلغ وكيل المدعين بالتقدير في ١٤٢٥/١١/١٥هـ، وهو ما يدل عليه تظلـمـه فـي ذات اليوم من القرار لوزير النقل؛ وفقاً لبرقيته المسجلة في الوزارة برقم الوارد (٤٥٥٧٠)، ثم تربص وكيل المدعين نتيجة فحص تظلمه في الوزارة، إذ كان محل دراستها وبحثها، ثم أكد عليه بتظلمه للمدعى عليها في ١٤٢٦/٢/١٣هـ، وبشأن ذلك جرت دراسة طلبه والتعقيب عليه في وزارة النقل لبحثه والنظر بشأن تطبيق نظام نزع الملكية الجديد بدلاً من القديم في حق المدعين ومن ثم إعادة التقدير، حتى أصدرت وزارة النقل قرارها الصريح برفض تظلمه؛ بموجب كتاب مدير عام إدارة الممتلكات </w:t>
      </w:r>
      <w:r w:rsidRPr="008005FB">
        <w:rPr>
          <w:rFonts w:eastAsia="Times New Roman" w:hint="cs"/>
          <w:sz w:val="28"/>
          <w:szCs w:val="28"/>
          <w:rtl/>
        </w:rPr>
        <w:lastRenderedPageBreak/>
        <w:t xml:space="preserve">بوزارة النقل رقم (٢٣١٤٤/01) في ١٤٢٧/٣/٢١هـ، والمتضمن الطلب من المدعى عليها إفهام وكيل المدعين بأن ما قدر لهم مساو للمجاورين وأنه في حال عدم اقتناعهم بالتقدير فعليهم مراجعة ديوان المظالم لاستصدار حكم بإعادة التقدير، وفقاً لما جاء في المرسوم الملكي رقم (م/15) في ١٤٢٤/٣/٢١هـ، ومن ثم كتبت المدعى عليها لمدير مركز بئر الروحاء بكتابها رقم (٣٦٨٤/٢/٣/٣٠٠) في ١٤٢٧/٤/٢٣هـ؛ لإبلاغ وكيل المدعين بمضمون كتاب مدير عام الإدارة العامة للممتلكات بوزارة النقل إلا أن رئيس هجرة الروحاء أفاد بأنه لم يتمكن من إبلاغ وكيل المدعين إلا في شهر ذي القعدة لكون وكيل المدعين يسكن فـي الـمـديـنـة المنورة، ثم بعد ذلك تقدم وكيل المدعين للديوان في ١٤٢٧/١١/١١هـ؛ والـبـيـن الظاهر من أوراق القضية أن موضوع طلب المدعين كان موضع دراسة من المدعى عليها واتخذت بشأن دراسة تظلمهم مسلكاً إيجابياً في بحث طلبهم بشأن إعادة تقدير عقارهم وفقاً لنظام نزع الملكية الجديد، حتى أعلنت إرادتها الصريحة برفض التظلم والذي تبلغ به وكيل المدعين في شهر ذي القعدة من عام ١٤٢٧هـ، ثم تقدم للديوان في ١٤٢٧/١١/١١هـ، مما ترى معه الدائرة أن دعواهم مقبـولـة شكلاً. أما عن موضوع الدعوى: فحيث إن المدعين قد انتزعت المدعى عليها جزءاً من ملكهم قدره (٣٢٠٦٧,09)م لصالح طريق المدينة المنورة – ينبع السريع، والمملوك لهم بالصك رقم (480) في ١٣٩٧/١١/٥هـ والصادر من محكمة بدر وقررت المدعى عليها تعويضهم عن قيمة الأرض والـمـوجـودات بمبلغ قدره (63.٢٦٢٠٣٦) ريالاً، ثم تظلموا منه مدعين قلته وعدم جبره لكامل الضرر الذي أصاب الجزء المتبقي من أرضهم؛ فإن المتعين فقهاً وقضاء التحقق من كون هذا التعويض عادلاً لا وكس فيه ولا شطط؛ إذ جاء في المادة الثامنة عشرة من النظام الأساسي للحكم الصادر بالأمر الملكي رقم (أ /٩٠) في ١٤١٢/٨/٢٧هـ ما نصه: (تكفل الدولة حرية الملكية الخاصة وحرمتها، ولا ينزع من أحد ملكه إلا للمصلحة العامة على أن يعوض المالك تعويضاً عادلاً). ولما كان أول مسارات العدل في تقدير التعويض هو اتباع بداياته المرسومة له نظاماً، فإن النظر في محضر الحصر والتقدير والذي نص فيه على قيمة التعويض جاء خالياً من رقم وتاريخ، ممهوراً بتواقيع أعضاء اللجنة والتي تكونت من ثلاثة مندوبين هم: مندوب مديرية الزراعة، ومندوب إدارة الطرق والنقل، ومندوب فرع وزارة المالية بمنطقة المدينة المنورة، وظهر أسفل توقيع مندوب فرع وزارة المالية تأريخ توقيعه في ١٤٢٥/٤/٣هـ كما ظهر أسفل توقيع مندوب المدعى عليها أنه في ١٤٢٥/٣/٢٨هـ. ولما كان قرار التقدير وقد بان جلياً أنه في عام ١٤٢٥هـ فإن المتعين في سبيل قرار التقدير أن يطبق بشأنه ما جاء في نظام نزع ملكية العقارات للمنفعة العامة ووضع اليد المؤقت على العقار الصادر بالمرسوم الملكي رقم (م/15) في ١٤٢٤/٣/١١هـ، وآية ذلك ما جاء بقرار مجلس الوزراء رقم (٣١) في ١٤٢٤/٢/٥هـ فـقـد نـص صريحاً على أنه تطبق الأحكام الواردة في هذا النظام المتعلقة بالتقدير وإعادة التقدير وتشكيل اللجان اللازمة لذلك وصرف التعويض والتظلم من قرارات اللجان والأجهزة الإدارية الصادرة بشأنها على حالات نزع ملكية العقارات للمنفعة العامة السابقة لنفاذه التي وردت أو ترد بها شكاوى بعدم اتباع الإجراءات النظامية بشأنها، مؤيدة بأحكام قضائية بذلك. ولما كان نظام نزع الملكية للعقارات والمنفعة العامة الجديد قد بدأ نفاذه في </w:t>
      </w:r>
      <w:r w:rsidRPr="008005FB">
        <w:rPr>
          <w:rFonts w:eastAsia="Times New Roman" w:hint="cs"/>
          <w:sz w:val="28"/>
          <w:szCs w:val="28"/>
          <w:rtl/>
          <w:lang w:bidi="fa-IR"/>
        </w:rPr>
        <w:t>۱۱/</w:t>
      </w:r>
      <w:r w:rsidRPr="008005FB">
        <w:rPr>
          <w:rFonts w:eastAsia="Times New Roman" w:hint="cs"/>
          <w:sz w:val="28"/>
          <w:szCs w:val="28"/>
          <w:rtl/>
        </w:rPr>
        <w:t xml:space="preserve">١٤٢٤/١٠هـ، فيكون قرار التقدير محل الطعن بهذا الاعتبار قد صدر في ظل نفاذ النظام الجديد، مما يعني حتماً لازماً على المدعى عليها أن تسلك في سبيل تعويض المدعين عن عقارهم المنزوع ما استنه النظام وقرره من إجراءات. ولما كانت المادة السابعة من النظام نزع الملكية للعقارات والمنفعة العامة الصادر بالمرسوم الملكي رقم (م/١٥) في ١٤٢٤/٣/١١هـ قد نصت على أنه: (تؤلف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جـهاتهم وهـم: 1- مندوب من الجهة صاحبة المشروع. </w:t>
      </w:r>
      <w:r w:rsidRPr="008005FB">
        <w:rPr>
          <w:rFonts w:eastAsia="Times New Roman" w:hint="cs"/>
          <w:sz w:val="28"/>
          <w:szCs w:val="28"/>
          <w:rtl/>
          <w:lang w:bidi="fa-IR"/>
        </w:rPr>
        <w:t xml:space="preserve">۲- </w:t>
      </w:r>
      <w:r w:rsidRPr="008005FB">
        <w:rPr>
          <w:rFonts w:eastAsia="Times New Roman" w:hint="cs"/>
          <w:sz w:val="28"/>
          <w:szCs w:val="28"/>
          <w:rtl/>
        </w:rPr>
        <w:t xml:space="preserve">مندوب من وزارة العدل. 3- مندوب من وزارة الشؤون البلدية والقروية. ٤- مندوب من وزارة الداخلية. 5- مندوب من وزارة المالية والاقتصاد الوطني. ثانياً: اثنان من أهل الخبرة في العقار ترشحهما الغرفة التجارية الصناعية.....). كما نصت المادة الثامنة من النظام ذاته على أن تقوم لجنة التقدير المنصوص عليها بالمادة السابعة </w:t>
      </w:r>
      <w:r w:rsidRPr="008005FB">
        <w:rPr>
          <w:rFonts w:eastAsia="Times New Roman" w:hint="cs"/>
          <w:sz w:val="28"/>
          <w:szCs w:val="28"/>
          <w:rtl/>
        </w:rPr>
        <w:lastRenderedPageBreak/>
        <w:t>بالبدء في تقدير التعويض خلال ستين يوماً من تاريخ قرار الموافقة بالبدء في إجراءات نزع الملكية...). كما نصت المادة (٣/٩) على (أن تنعقد اللجنة بحضور جميع أعضائها وتتخذ قراراتها بالأغلبية وترفعها إلى الجهة صاحبة المشروع لاعتمادها ...). وفي شأن طلب المدعين تعويضهم بنزع الجزء المتبقي من مزرعتهم تعويضاً لهم عن الضرر الذي أصابهم جراء نزع جزء من مزرعتهم فحيث إن المدعى عليها لم تطبق نظام نزع الملكية الصادر عام ١٤٢٤هـ، في شأن تشكيل اللجنة التي أُنيط بها تقدير عقار المدعين والمنصوص عليها في المادة السابقة والذي نصت المادة الحادية عشرة منه على الإجراءات المتبعة حال اقتصار نزع الملكية على جزء من العقار، كما أوجبت المادة الثانية عشرة مراعاة النقصان عند تقدير التعويض المستحق، إذا اقتصر نزع الملكية على جزء من العقار ونقصت قيمة الجزء أو الأجزاء الباقية منه بسبب تنفيذ المشروع مما يعني استمرار مخالفتها في تطبيق النظام. وحيث إن المدعى عليها وكما هو باد من محضر الحصر والتقدير قامت بالحصر والتقدير لعقار المدعين عن طريق لجنة مكونة من ثلاثة مندوبين فقط، وهو ما يعد مخالفة صريحة وخطأ جسيماً في تطبيق النظام؛ ينطوي على إخلال جوهري مؤثر في مسلك الإدارة وله تأثير ظاهر في ضمانات الأفراد تجاه الإدارة؛ ومـرد ذلك إلى خطأ المدعى عليها حين لم تطبق نظام نزع ملكية العقارات للمنفعة العامة الجديد الصادر عام ١٤٢٤هـ؛ مما يستدعي قضاء قـسـرهـا على تطبيق النظام المشار إليه آنفاً. وليس ذا شأن ما تمسكت به المدعى عليها من أن واقعة النزع كانت في ظل سريان النظام القديم؛ إذ إن قرار مجلس الوزراء رقم ٣١ في ١٤٢٤/٢/٥هـ أفصح عن وجوب تطبيق أحكام نظام نزع ملكية العقارات للمنفعة العامة الجديد على حالات نزع ملكية العقارات للمنفعة العامة السابقة لنفاذه التي وردت أو ترد بها شكاوى بعدم اتباع الإجراءات النظامية بشأنها والمتعلقة بالتقدير وإعادة التقدير وتشكيل اللجان اللازمة وصرف التعويض والتظلم من قرارات اللجان والأجهزة الإدارية الصادرة بشأنها. ولما كان الأمر ما تقدم ظاهراً جلياً في مخالفة المدعى عليها الإجراءات النظامية عند إصدار قرار التقدير، وكان في تلك الإجراءات مصلحة عامة وخاصة على حد سواء؛ وهي ضمانة للأفراد وحماية لهم من مواجهة سلطة الإدارة الواسعة كما أن في اتباعها نهجاً أمثل في الاجتهاد بتقدير التعويض العادل ممن تنزع منهم أرضهم للمصلحة العامة، بالتطبيق الصحيح لما رسمه المنظم من إجراءات تمنح مزيداً من الضمانات لتحقيق العدل عند تقدير التعويض، وتأسيساً على ما تقدم فإن الدائرة تنتهي إلى إلغاء قرار اللجنة محل الطعن؛ لعدم اتباعها الإجراءات النظامية السابق ذكرها . فلذلك كله: حكمت الدائرة بإلغاء قرار المدعى عليها الإدارة العامة للطرق والنقل بمنطقة المدينة المنورة – تقدير</w:t>
      </w:r>
      <w:r>
        <w:rPr>
          <w:rFonts w:eastAsia="Times New Roman" w:hint="cs"/>
          <w:sz w:val="28"/>
          <w:szCs w:val="28"/>
          <w:rtl/>
        </w:rPr>
        <w:t xml:space="preserve"> عقار </w:t>
      </w:r>
      <w:r w:rsidRPr="008005FB">
        <w:rPr>
          <w:rFonts w:eastAsia="Times New Roman" w:hint="cs"/>
          <w:sz w:val="28"/>
          <w:szCs w:val="28"/>
          <w:rtl/>
        </w:rPr>
        <w:t>المدعين - ورثة..... وشريكهم ..... - المملوكة بالصك رقم (480) في 1397/11/5هـ الصادر من محكمة بدر</w:t>
      </w:r>
      <w:r>
        <w:rPr>
          <w:rFonts w:eastAsia="Times New Roman" w:hint="cs"/>
          <w:sz w:val="28"/>
          <w:szCs w:val="28"/>
          <w:rtl/>
        </w:rPr>
        <w:t xml:space="preserve"> </w:t>
      </w:r>
      <w:r w:rsidRPr="008005FB">
        <w:rPr>
          <w:rFonts w:eastAsia="Times New Roman" w:hint="cs"/>
          <w:sz w:val="28"/>
          <w:szCs w:val="28"/>
          <w:rtl/>
        </w:rPr>
        <w:t>المعترض مسار طريق المدينة المنورة – ينبع السريع، والزامها - بنزع ملكية عقار المدعين - محل الدعوى - طبقاً لنظام نزع ملكية العقارات للمنفعة ووضع اليد المؤقت الصادر بالمرسوم الملكي رقم (م/15) في ١٤٢٤/3/11هـ كما هو موضح بالأسباب، وبالله التوفيق ومنه العون والسداد. وصلى الله وسلم على نبينا محمد وعلى آله وصحبه أجمعين.</w:t>
      </w:r>
    </w:p>
    <w:p w:rsidR="00C12555" w:rsidRPr="000304F2" w:rsidRDefault="00C12555" w:rsidP="00C12555">
      <w:pPr>
        <w:bidi/>
        <w:jc w:val="both"/>
        <w:rPr>
          <w:rFonts w:eastAsia="Times New Roman"/>
          <w:b/>
          <w:bCs/>
          <w:sz w:val="28"/>
          <w:szCs w:val="28"/>
          <w:rtl/>
        </w:rPr>
      </w:pPr>
      <w:r w:rsidRPr="000304F2">
        <w:rPr>
          <w:rFonts w:eastAsia="Times New Roman" w:hint="cs"/>
          <w:b/>
          <w:bCs/>
          <w:sz w:val="28"/>
          <w:szCs w:val="28"/>
          <w:rtl/>
        </w:rPr>
        <w:t>هيئة التدقيق</w:t>
      </w:r>
    </w:p>
    <w:p w:rsidR="00C12555" w:rsidRPr="008005FB" w:rsidRDefault="00C12555" w:rsidP="00C12555">
      <w:pPr>
        <w:bidi/>
        <w:jc w:val="both"/>
        <w:rPr>
          <w:rFonts w:eastAsia="Times New Roman"/>
          <w:sz w:val="28"/>
          <w:szCs w:val="28"/>
        </w:rPr>
      </w:pPr>
      <w:r w:rsidRPr="008005FB">
        <w:rPr>
          <w:rFonts w:eastAsia="Times New Roman" w:hint="cs"/>
          <w:sz w:val="28"/>
          <w:szCs w:val="28"/>
          <w:rtl/>
        </w:rPr>
        <w:t>حكمت الهيئة: بتأييد الحكم رقم 49/د/إ/٢١ لعام ١٤٢٨هـ فيما انتهى إلـيـه مـن قضاء، والله الموفق. وصلى الله وسلم على نبينا محمد وعلى آله وصحبه أجمعين.</w:t>
      </w:r>
    </w:p>
    <w:p w:rsidR="00C12555" w:rsidRDefault="00C12555" w:rsidP="00C12555">
      <w:pPr>
        <w:bidi/>
        <w:rPr>
          <w:rFonts w:eastAsia="Times New Roman"/>
          <w:b/>
          <w:bCs/>
          <w:sz w:val="28"/>
          <w:szCs w:val="28"/>
          <w:rtl/>
        </w:rPr>
      </w:pPr>
    </w:p>
    <w:p w:rsidR="00C12555" w:rsidRDefault="00C12555" w:rsidP="00C12555">
      <w:pPr>
        <w:bidi/>
        <w:rPr>
          <w:rFonts w:eastAsia="Times New Roman"/>
          <w:b/>
          <w:bCs/>
          <w:sz w:val="28"/>
          <w:szCs w:val="28"/>
          <w:rtl/>
        </w:rPr>
      </w:pPr>
    </w:p>
    <w:p w:rsidR="00C12555" w:rsidRDefault="00C12555" w:rsidP="00C12555">
      <w:pPr>
        <w:bidi/>
        <w:rPr>
          <w:rFonts w:eastAsia="Times New Roman"/>
          <w:b/>
          <w:bCs/>
          <w:sz w:val="28"/>
          <w:szCs w:val="28"/>
          <w:rtl/>
        </w:rPr>
      </w:pPr>
    </w:p>
    <w:p w:rsidR="00C12555" w:rsidRDefault="00C12555" w:rsidP="00C12555">
      <w:pPr>
        <w:bidi/>
        <w:rPr>
          <w:rFonts w:eastAsia="Times New Roman"/>
          <w:b/>
          <w:bCs/>
          <w:sz w:val="28"/>
          <w:szCs w:val="28"/>
          <w:rtl/>
        </w:rPr>
      </w:pPr>
    </w:p>
    <w:p w:rsidR="00C12555" w:rsidRDefault="00C12555" w:rsidP="00C12555">
      <w:pPr>
        <w:bidi/>
        <w:rPr>
          <w:rFonts w:eastAsia="Times New Roman"/>
          <w:b/>
          <w:bCs/>
          <w:sz w:val="28"/>
          <w:szCs w:val="28"/>
          <w:rtl/>
        </w:rPr>
      </w:pPr>
    </w:p>
    <w:p w:rsidR="00C12555" w:rsidRDefault="00C12555" w:rsidP="00C12555">
      <w:pPr>
        <w:bidi/>
        <w:rPr>
          <w:rFonts w:eastAsia="Times New Roman"/>
          <w:b/>
          <w:bCs/>
          <w:sz w:val="28"/>
          <w:szCs w:val="28"/>
          <w:rtl/>
        </w:rPr>
      </w:pPr>
    </w:p>
    <w:p w:rsidR="00C12555" w:rsidRDefault="00C12555" w:rsidP="00C12555">
      <w:pPr>
        <w:bidi/>
        <w:rPr>
          <w:rFonts w:eastAsia="Times New Roman"/>
          <w:b/>
          <w:bCs/>
          <w:sz w:val="28"/>
          <w:szCs w:val="28"/>
          <w:rtl/>
        </w:rPr>
      </w:pPr>
    </w:p>
    <w:p w:rsidR="00C12555" w:rsidRDefault="00C12555" w:rsidP="00C12555">
      <w:pPr>
        <w:bidi/>
        <w:rPr>
          <w:rFonts w:eastAsia="Times New Roman"/>
          <w:b/>
          <w:bCs/>
          <w:sz w:val="28"/>
          <w:szCs w:val="28"/>
          <w:rtl/>
        </w:rPr>
      </w:pPr>
    </w:p>
    <w:p w:rsidR="00C12555" w:rsidRDefault="00C12555" w:rsidP="00C1255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jc w:val="center"/>
        <w:rPr>
          <w:rFonts w:eastAsia="Times New Roman"/>
          <w:b/>
          <w:bCs/>
          <w:sz w:val="120"/>
          <w:szCs w:val="120"/>
          <w:rtl/>
        </w:rPr>
      </w:pPr>
      <w:r w:rsidRPr="00D854B5">
        <w:rPr>
          <w:rFonts w:eastAsia="Times New Roman" w:hint="cs"/>
          <w:b/>
          <w:bCs/>
          <w:sz w:val="120"/>
          <w:szCs w:val="120"/>
          <w:rtl/>
        </w:rPr>
        <w:t>ملكية فكرية</w:t>
      </w:r>
    </w:p>
    <w:p w:rsidR="00D854B5" w:rsidRDefault="00D854B5" w:rsidP="00D854B5">
      <w:pPr>
        <w:bidi/>
        <w:jc w:val="center"/>
        <w:rPr>
          <w:rFonts w:eastAsia="Times New Roman"/>
          <w:b/>
          <w:bCs/>
          <w:sz w:val="120"/>
          <w:szCs w:val="120"/>
          <w:rtl/>
        </w:rPr>
      </w:pPr>
    </w:p>
    <w:p w:rsidR="00D854B5" w:rsidRDefault="00D854B5" w:rsidP="00D854B5">
      <w:pPr>
        <w:bidi/>
        <w:jc w:val="center"/>
        <w:rPr>
          <w:rFonts w:eastAsia="Times New Roman"/>
          <w:b/>
          <w:bCs/>
          <w:sz w:val="120"/>
          <w:szCs w:val="120"/>
          <w:rtl/>
        </w:rPr>
      </w:pPr>
    </w:p>
    <w:p w:rsidR="00D854B5" w:rsidRDefault="00D854B5" w:rsidP="00D854B5">
      <w:pPr>
        <w:bidi/>
        <w:jc w:val="center"/>
        <w:rPr>
          <w:rFonts w:eastAsia="Times New Roman"/>
          <w:b/>
          <w:bCs/>
          <w:sz w:val="120"/>
          <w:szCs w:val="120"/>
          <w:rtl/>
        </w:rPr>
      </w:pPr>
    </w:p>
    <w:p w:rsidR="00D854B5" w:rsidRDefault="00D854B5" w:rsidP="00D854B5">
      <w:pPr>
        <w:bidi/>
        <w:jc w:val="center"/>
        <w:rPr>
          <w:rFonts w:eastAsia="Times New Roman"/>
          <w:b/>
          <w:bCs/>
          <w:sz w:val="120"/>
          <w:szCs w:val="120"/>
          <w:rtl/>
        </w:rPr>
      </w:pPr>
    </w:p>
    <w:p w:rsidR="00D854B5" w:rsidRDefault="00D854B5" w:rsidP="00D854B5">
      <w:pPr>
        <w:bidi/>
        <w:rPr>
          <w:rFonts w:eastAsia="Times New Roman"/>
          <w:b/>
          <w:bCs/>
          <w:sz w:val="28"/>
          <w:szCs w:val="28"/>
          <w:rtl/>
        </w:rPr>
      </w:pPr>
    </w:p>
    <w:p w:rsidR="00D854B5" w:rsidRPr="00804737" w:rsidRDefault="00D854B5" w:rsidP="00D854B5">
      <w:pPr>
        <w:bidi/>
        <w:jc w:val="both"/>
        <w:rPr>
          <w:rFonts w:eastAsia="Times New Roman"/>
          <w:b/>
          <w:bCs/>
          <w:sz w:val="28"/>
          <w:szCs w:val="28"/>
        </w:rPr>
      </w:pPr>
      <w:r w:rsidRPr="00804737">
        <w:rPr>
          <w:rFonts w:eastAsia="Times New Roman" w:hint="cs"/>
          <w:b/>
          <w:bCs/>
          <w:sz w:val="28"/>
          <w:szCs w:val="28"/>
          <w:rtl/>
        </w:rPr>
        <w:lastRenderedPageBreak/>
        <w:t>رقم القضية 1/1157/ق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الحكم الابتدائي 79/د/إ/٤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حكم التدقيق ٢٩/ت/5 لعام ١٤٢٨هـ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تاريخ الجلسة ١٤٢٨/١/١٨هـ</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الموضوعات</w:t>
      </w:r>
    </w:p>
    <w:p w:rsidR="00D854B5" w:rsidRDefault="00D854B5" w:rsidP="00D854B5">
      <w:pPr>
        <w:bidi/>
        <w:jc w:val="both"/>
        <w:rPr>
          <w:rFonts w:eastAsia="Times New Roman"/>
          <w:b/>
          <w:bCs/>
          <w:sz w:val="28"/>
          <w:szCs w:val="28"/>
          <w:rtl/>
        </w:rPr>
      </w:pPr>
      <w:r w:rsidRPr="00804737">
        <w:rPr>
          <w:rFonts w:eastAsia="Times New Roman" w:hint="cs"/>
          <w:b/>
          <w:bCs/>
          <w:sz w:val="28"/>
          <w:szCs w:val="28"/>
          <w:rtl/>
        </w:rPr>
        <w:t xml:space="preserve">ملكية فكرية - علامة تجارية - طعن في قرار قبول تسجيل علامة تجارية - شهرة العلامة – أوجه الشبه - العنصر الجوهري - </w:t>
      </w:r>
      <w:r>
        <w:rPr>
          <w:rFonts w:eastAsia="Times New Roman" w:hint="cs"/>
          <w:b/>
          <w:bCs/>
          <w:sz w:val="28"/>
          <w:szCs w:val="28"/>
          <w:rtl/>
        </w:rPr>
        <w:t>اختلاف الفئات - تشابه المنتجات.</w:t>
      </w:r>
    </w:p>
    <w:p w:rsidR="00D854B5" w:rsidRPr="00804737" w:rsidRDefault="00D854B5" w:rsidP="00D854B5">
      <w:pPr>
        <w:bidi/>
        <w:jc w:val="center"/>
        <w:rPr>
          <w:rFonts w:eastAsia="Times New Roman"/>
          <w:sz w:val="28"/>
          <w:szCs w:val="28"/>
          <w:rtl/>
        </w:rPr>
      </w:pPr>
      <w:r w:rsidRPr="00804737">
        <w:rPr>
          <w:rFonts w:eastAsia="Times New Roman" w:hint="cs"/>
          <w:b/>
          <w:bCs/>
          <w:sz w:val="28"/>
          <w:szCs w:val="28"/>
          <w:rtl/>
        </w:rPr>
        <w:t>الأنظمة واللوائح</w:t>
      </w:r>
    </w:p>
    <w:p w:rsidR="00D854B5" w:rsidRPr="00804737" w:rsidRDefault="00D854B5" w:rsidP="0055303E">
      <w:pPr>
        <w:pStyle w:val="a4"/>
        <w:numPr>
          <w:ilvl w:val="0"/>
          <w:numId w:val="242"/>
        </w:numPr>
        <w:bidi/>
        <w:jc w:val="both"/>
        <w:rPr>
          <w:rFonts w:eastAsia="Times New Roman"/>
          <w:sz w:val="28"/>
          <w:szCs w:val="28"/>
          <w:rtl/>
        </w:rPr>
      </w:pPr>
      <w:r w:rsidRPr="00804737">
        <w:rPr>
          <w:rFonts w:eastAsia="Times New Roman" w:hint="cs"/>
          <w:sz w:val="28"/>
          <w:szCs w:val="28"/>
          <w:rtl/>
        </w:rPr>
        <w:t>نظام ديوان المظالم الصادر بموجب المرسوم الملكي رقم م/51 وتاريخ ١٤٠٢/٧/١٧هـ.</w:t>
      </w:r>
    </w:p>
    <w:p w:rsidR="00D854B5" w:rsidRPr="00804737" w:rsidRDefault="00D854B5" w:rsidP="0055303E">
      <w:pPr>
        <w:pStyle w:val="a4"/>
        <w:numPr>
          <w:ilvl w:val="0"/>
          <w:numId w:val="242"/>
        </w:numPr>
        <w:bidi/>
        <w:jc w:val="both"/>
        <w:rPr>
          <w:rFonts w:eastAsia="Times New Roman"/>
          <w:sz w:val="28"/>
          <w:szCs w:val="28"/>
          <w:rtl/>
        </w:rPr>
      </w:pPr>
      <w:r w:rsidRPr="00804737">
        <w:rPr>
          <w:rFonts w:eastAsia="Times New Roman" w:hint="cs"/>
          <w:sz w:val="28"/>
          <w:szCs w:val="28"/>
          <w:rtl/>
        </w:rPr>
        <w:t>نظام العلامات التجارية الصادر بموجب المرسوم الملكي رقم م/٢١ وتاريخ ١٤٢٣/٥/٢٨ هـ.</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الشركة المدعية تطعن في قرار وزارة التجارة والصناعة الصادر بقبول تسجيل عبارة (نيوتر يفود تروبيكانا سلم) بحروف لاتينية بطريقة خاصة مع رسم حرف إن اللاتيني بطريقة خاصة علامة تجارية بالفئة (5) - سند اعتراض المدعية أنها تملك العلامة التجارية تروبيكانا بحروف لاتينية بالفئة (٣٤) - علامة المدعية شائعة الشهرة في أسواق السعودية – تبين للدائرة من اطلاعها على العلامة محل الدعوى أن الكلمة الأولى هي اسم الشركة وأن كلمة (تروبيكانا) المقصودة جاءت في موضع مستقل وبارز، وهذه الكلمة هي ذاتها كل علامة المدعية - العبرة عند النظر والمقارنة بين العلامات يكون لأوجه الشبه وليس لأوجه الاختلاف – تبين أن التشابه بين العلامتين يصل إلى حد التطابق في العنصر الجوهري والمشتهر والمستعمل في الأسواق والمملوك للمدعية - هذا يؤدي إلى الخلط واللبس وتضليل الجمهور وإلى الضرر بالحق الخاص لمالك العلامة والحق العام المتمثل في جمهور المستهلكين - الثابت أن كل منتجات علامات المدعية ومنتجات العلامة محل الدعوى لا تخرج عن كونها منتجات مطابقة أو مشابهة - مؤداه: إلغاء القرار.</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تتحصل وقائع هذه الدعوى في أنه بتاريخ ١٤٢٧/٣/١٢هـ تقدم وكيل المدعية. أمام ديوان المظالم بلائحة دعوى يعترض فيها على قرار وزارة التجارة المعلن عنه بجريدة أم القرى العدد 4085 وتاريخ ١٤٢٧/١/٢٥هـ بقبول تسجيل عبارة (نيوتر يفود تروبيكانا سلم) بحرف لاتينية بطريقة خاصة مع رسم حرف إن اللاتيني بطريقة خاصة علامة تجارية بالألوان الأزرق والأخضر والأصفر لشركة بي تي نيوتريفود الإندونيسية والحماية للعلامة في مجموعها بالفئة (5) وتوضع على أغذية الحمية المعدة للأغراض الطبية وتشمل عدة منتجات من بينها (مسحوق العصير، المشروبات غير الكحولية، عصير الفواكه، المشروبات الليفية) استناداً من وكيل المدعية على أن موكلته تمتلك العلامة التجارية تروبيكانا بحروف لاتينية برقم ١٤١/3 وتاريخ ١٤٠٦/١٠/١٥هـ بالفئة (٣٢) والعلامة التجارية تروبيكانا بحروف عربية برقم 60/736 وتاريخ ١٤٢٥/٥/٢٩هـ وهي علامات ذات تاريخ طويل في المملكة منذ عام 1405هـ وشائعة الشهرة، وقد قامت المدعية أيضاً بتسجيل العلامة (تروبيكانا تويستر) بحروف لاتينية برقم 89/684 وتاريخ ١٤٢٤/٥/٢٦هـ والعلامة (تروبيكانا بيوربريميوم) بحروف لاتينية برقم ٧١/٧٢١ وتاريخ ١٤٢٥/٢/١٠هـ، والعلامة المطلوبة تمت كتابة كلمة (تروبيكانا) فيها بخط كبير وبارز وبـصـورة أوضح من باقي عناصر العلامة، وهي الكلمة المقصودة بالتقليد بعلامة المدعية ما يؤكد على وجود نية عند مقدم الطلب للفت انتباه المستهلك، وأن تسجيل المدعية لعلامتها تروبيكانا بأشكال مختلفة وضمن أكثر من عبارة واستعمال المستهلك الطويل لها بهذه الأشكال المختلفة قد رسخ في أذهان المستهلكين أن الأساس في هذه العلامات هو كلمة (</w:t>
      </w:r>
      <w:r w:rsidRPr="00804737">
        <w:rPr>
          <w:rFonts w:eastAsia="Times New Roman"/>
          <w:sz w:val="28"/>
          <w:szCs w:val="28"/>
        </w:rPr>
        <w:t>TORPICANA</w:t>
      </w:r>
      <w:r w:rsidRPr="00804737">
        <w:rPr>
          <w:rFonts w:eastAsia="Times New Roman" w:hint="cs"/>
          <w:sz w:val="28"/>
          <w:szCs w:val="28"/>
          <w:rtl/>
        </w:rPr>
        <w:t>) وبالتالي فهي أينما وردت</w:t>
      </w:r>
      <w:r>
        <w:rPr>
          <w:rFonts w:eastAsia="Times New Roman" w:hint="cs"/>
          <w:sz w:val="28"/>
          <w:szCs w:val="28"/>
          <w:rtl/>
        </w:rPr>
        <w:t xml:space="preserve"> </w:t>
      </w:r>
      <w:r w:rsidRPr="00804737">
        <w:rPr>
          <w:rFonts w:eastAsia="Times New Roman" w:hint="cs"/>
          <w:sz w:val="28"/>
          <w:szCs w:val="28"/>
          <w:rtl/>
        </w:rPr>
        <w:t xml:space="preserve">فإنها ستدل على </w:t>
      </w:r>
      <w:r w:rsidRPr="00804737">
        <w:rPr>
          <w:rFonts w:eastAsia="Times New Roman" w:hint="cs"/>
          <w:sz w:val="28"/>
          <w:szCs w:val="28"/>
          <w:rtl/>
        </w:rPr>
        <w:lastRenderedPageBreak/>
        <w:t>إنتاج المدعية، وسيعتقد المستهلك بأن المنتج الذي يحمل العلامة المعترض عليها ما هو إلا امتداد لمنتجات المدعية العديدة، وخلص وكيل المدعية إلى أنه يطب الحكم بإلغاء القـرار استناداً للمـادة (٢/ل/ي) من نظـام العلامة التجارية والمادة (6/ثانياً) من اتفاقية باريس لحماية الملكية الصناعية. وفي سبيل نظر الدعوى عقدت عدة جلسات حضرها عن المدعية وكيلها..... وعن الوزارة ممثلها ..... وعن الشركة طالبة التسجيل ممثل وكيلها ..... وبعد سماع الدعوى أجاب ممثل الوزارة بأن العلامة المطلوبة تختلف عن علامات المدعية من حيث الشكل العام والوزارة إنما قبلت العلامة محـل الـدعـوى فـي مجموعها، كما أنها ستوضع على أغذية للحمية من بينها عصائر مخصصة للحمية بالفئة الخامسة، وبالتالي فإن هناك اختلافاً في طبيعة المنتجات وهذه الاختلافات كفيلة بتمييز العلامة المطلوبة عن العلامات المسجلة للمدعية. فيما أجاب وكيل طالبة التسجيل بمذكرة حاصلها ما جاء في جواب ممثل الوزارة وأضاف بأن منتجات الحمية توضع في أقسام مستقلة في البقالات والمراكز التجارية، وأنه إذا افترض جدلاً أن علامة موكلته مطلوب تسجيلها على الفئة (٣٢) فإنه ليس هناك تشابه يؤدي إلى الخلط فالعلامة المطلوبة مكونة من ثلاث كلمات بالإضافة إلى رسم حرف (إن) اللاتيني، أي أن كلمة تروبيكانا تشكل جزءً من العلامة، ولعدم وجود تشابه ولاختلاف فئة المنتجات، وبالتالي انتفاء أي نوع من الخلط واللبس، فإنه يطلب رفض الدعوى. الاكتفاء بما سبق الإدلاء به وختما أقوالهما. وفي جلسة اليوم حضر كل من المدعي وكالة..... وممثل وزارة التجارة وقررا الاكتفاء بما سبق الادلاء بع وختما اقوالهما.</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بما أن موضوع الدعوى الماثلة الاعتراض على قرار وزارة التجارة والصناعة الصادر بقبول طلب تسجيل علامة تجارية، فإن الديوان يختص بالفصل في هذه الدعوى استناداً للمادة (</w:t>
      </w:r>
      <w:r w:rsidRPr="00804737">
        <w:rPr>
          <w:rFonts w:eastAsia="Times New Roman" w:hint="cs"/>
          <w:sz w:val="28"/>
          <w:szCs w:val="28"/>
          <w:rtl/>
          <w:lang w:bidi="fa-IR"/>
        </w:rPr>
        <w:t>۱/۸/</w:t>
      </w:r>
      <w:r w:rsidRPr="00804737">
        <w:rPr>
          <w:rFonts w:eastAsia="Times New Roman" w:hint="cs"/>
          <w:sz w:val="28"/>
          <w:szCs w:val="28"/>
          <w:rtl/>
        </w:rPr>
        <w:t>ح) من نظامه، واستناداً لنظام العلامات التجارية الصادر بالمرسوم الملكي رقم/٢١ وتاريخ ١٤٢٣/٥/٢٨هـ في مادته (١٥) ونصها (لكل ذي مصلحة الاعتراض على قبول تسجيل العلامة أمام ديوان المظالم خلال تسعين يوماً من تاريخ شهرها..) كما تنتهي الدائرة إلـى قـبـول الـدعـوى شـكـلاً لتقديمها خلال المدة آنفة الذكر؛ ذلك أن شهر العلامة بتاريخ ١٤٢٧/١/٢٥هـ وأقيمت الدعوى بتاريخ ١٤٢٧/٣/١٢هـ. أما عن الموضوع، فاستناداً إلى نظام العلامات التجارية الذي ينص في مادته (</w:t>
      </w:r>
      <w:r w:rsidRPr="00804737">
        <w:rPr>
          <w:rFonts w:eastAsia="Times New Roman" w:hint="cs"/>
          <w:sz w:val="28"/>
          <w:szCs w:val="28"/>
          <w:rtl/>
          <w:lang w:bidi="fa-IR"/>
        </w:rPr>
        <w:t>۲/</w:t>
      </w:r>
      <w:r w:rsidRPr="00804737">
        <w:rPr>
          <w:rFonts w:eastAsia="Times New Roman" w:hint="cs"/>
          <w:sz w:val="28"/>
          <w:szCs w:val="28"/>
          <w:rtl/>
        </w:rPr>
        <w:t>ل) على أنه (لا تعد ولا تسجل علامة تجارية الإشارات المطابقة أو المشابهة لعلامات تجارية سبق إيداعها أو تسجيلها من قبل الآخرين على منتجات أو خدمات مطابقة أو مشابهة) ونص في مادته (٢/ي) على أنه (لا تعد ولا تسجل علامة تجارية العلامات المطابقة أو المشابهة للعلامات الشائعة الشهرة في المملكة ولو كانت غير مسجلة على سلع أو خدمات مطابقة أو مشابهة..). وبما أن العلامة المطلوب تسجيلها محل الدعوى تتكون من ثلاث كلمات لاتينية جاءت بعضها فوق بعض (نيوتريفود) و(تروبيكانا) و(سلم) ورسم حرف (</w:t>
      </w:r>
      <w:r w:rsidRPr="00804737">
        <w:rPr>
          <w:rFonts w:eastAsia="Times New Roman"/>
          <w:sz w:val="28"/>
          <w:szCs w:val="28"/>
        </w:rPr>
        <w:t>N</w:t>
      </w:r>
      <w:r w:rsidRPr="00804737">
        <w:rPr>
          <w:rFonts w:eastAsia="Times New Roman" w:hint="cs"/>
          <w:sz w:val="28"/>
          <w:szCs w:val="28"/>
          <w:rtl/>
        </w:rPr>
        <w:t xml:space="preserve">) فيما علامة المدعية المسجلة تتكون من كلمة (تروبيكانا) إحداها مسجلة باللاتينية والأخرى بالعربية. وبما أن العلامة التجارية المسجلة للمدعية شائعة الشهرة في أسواق المملكة العربية السعودية حتى لا يكاد يخلو سوق تجاري منها ومن دعاياتها، وهي إنما تعرف وتتميز فقط بكلمة (تروبيكانا) وبما أنه من البين أمام الدائرة من اطلاعها على العلامة المطلوب تسجيلها للشركة الإندونيسيـة مـحـل الدعوى أن الكلمة الأولى هي اسم الشركة، وأن كلمة (تروبيكانا) المقصودة جاءت في وضع مستقل وبارز، وبما أن هذه الكلمة هي ذاتها كل علامة المدعية المملوكة لها والمستعملة على منتجاتها. وبما أن العبرة في هذا المقام بأوجه الشبه لا بأوجه الاختلاف، وبما أن التشابه بين العلامتين يصل إلى حد التطابق في العنصر الجوهري والمشتهر والمستعمل في الأسواق والمملوك للمدعية، وهو تشابه يفضي إلى الخلط واللبس وتضليل الجمهور وإلى الضرر بالحق الخاص لمالك العلامة والحق العام المتمثل في جمهور المستهلكين، ومما لا ريب فيه أن إدراج هذا العنصر الجوهري والوحيد من العلامة المملوكة للمدعية في العلامة المطلوبة للشركة الإندونيسية على هذا النحو، بل إدراج العلامة الشهيرة والمملوكة للمدعية في العلامة المطلوبة لا ريب في أنه يحدث انطباعاً ذهنياً عاماً </w:t>
      </w:r>
      <w:r w:rsidRPr="00804737">
        <w:rPr>
          <w:rFonts w:eastAsia="Times New Roman" w:hint="cs"/>
          <w:sz w:val="28"/>
          <w:szCs w:val="28"/>
          <w:rtl/>
        </w:rPr>
        <w:lastRenderedPageBreak/>
        <w:t>لدى جمهور المستهلكين بنسبة العلامة الدخيلة للعلامة الأصلية ويضر بمالكة ومستعملة العلامة الأصلية، ما تنتهي معه الدائرة إلى ثبوت التشابه المحظور شرعاً ونظاماً. وبما أن العلامة المملوكة للمدعية موضوعة بنص التسجيل على أنواع العصير المختلفة الطازجة والمثلجة ومشروبات عصير الفاكهة والمياه المعدنية والغازية وغيره من المشروبات غير الكحولية والشراب والمستحضرات الأخرى لعمل المشروبات والبيرة. وبما أن العلامة المطلوبة ستوضع بنص الإعلان على منتجات الحمية ومن بينها مسحوق العصير والمشروبات غير الكحولية، عصير الفواكه، المشروبات الليفية، فإن من الثابت انطباق نص المادة (٢/ل) من نظام العلامات التجارية سالفة الذكر على هذه الحالة، من جهة أن كل من منتجات العلامة المسجلة ومنتجات العلامة المطلوبة لا تخرج عن كونها منتجات مطابقة أو مشابهة، وقد اعترف وكيل طالبة التسجيل أن كلا المنتجات تباع عن طريق البقالات والمراكز التجارية لعامة الناس، وهو الأمر المشاهد، وقد جرى العرف على أن غالبية مثل هذه المنتجات تشتمل على ما هو للحمية وتخفيف الوزن والدهون وما هو طبيعي أو عادي، كما في الألبان والحليب والشاي، وقد يوجد في مراكز البيع الكبيرة أرفف مخصصة لمنتج معين وفي مراكز أخرى عديدة لا يوجد ذلك، وهي تعرض متجاورة أو مختلطة، وفي جميع الأحوال فإن ذلك لا ينهض لرفع حظر التشابه المضلل للاعتبـارات سـابـقـة البيان سيما وأن في المستقر في عرف الشركات والجمهور أن منتجات العصير في جميع الأحوال إذا ما اختصت شركة فيها بعلامة فارقة فإنها تنسحب على كافة هذه المنتجات. ولهذه الأسباب، وبعـد الـمـداولة، حكمت الدائرة: بإلغاء قـرار وزارة الـتـجـارة والصناعة الصادر بقبول تسجيل العلامة محل الدعوى بالفئة الخامسة لصالح شركة بي تي نيوتريفود الإندونيسية، وبالله تعالى التوفيق. وصلى الله وسلم على نبينا محمد وعلى آله وصحبه أجمعين.</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 الهيئة: بتأييد الحكم رقم 79/د/إ/٤ لعام ١٤٢٧هـ فيما انتهى إليه من قضاء، والله الموفق. وصلى الله وسلم على نبينا محمد وعلى آله وصحبه أجمعين.</w:t>
      </w: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lastRenderedPageBreak/>
        <w:t>رقم القضية 1/1687/ق لعام ١٤٢٦هـ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الحكم الابتدائي 91/د/٢/١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حكم التدقيق</w:t>
      </w:r>
      <w:r>
        <w:rPr>
          <w:rFonts w:eastAsia="Times New Roman" w:hint="cs"/>
          <w:b/>
          <w:bCs/>
          <w:sz w:val="28"/>
          <w:szCs w:val="28"/>
          <w:rtl/>
        </w:rPr>
        <w:t xml:space="preserve"> </w:t>
      </w:r>
      <w:r w:rsidRPr="00804737">
        <w:rPr>
          <w:rFonts w:eastAsia="Times New Roman" w:hint="cs"/>
          <w:b/>
          <w:bCs/>
          <w:sz w:val="28"/>
          <w:szCs w:val="28"/>
          <w:rtl/>
        </w:rPr>
        <w:t>80/ت/5 لعام ١٤٢٨هـ </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تاريخ الجلسة١٤٢٨/٢/٢٠هـ</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الموضوعات</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ملكية فكرية - علامة تجارية - طعن في قرار رفض تسجيل علامة تجارية - تشابه العلامات - اتحاد الفئات - الجرس الصوتي.</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الأنظمة واللوائح</w:t>
      </w:r>
    </w:p>
    <w:p w:rsidR="00D854B5" w:rsidRPr="00804737" w:rsidRDefault="00D854B5" w:rsidP="0055303E">
      <w:pPr>
        <w:pStyle w:val="a4"/>
        <w:numPr>
          <w:ilvl w:val="0"/>
          <w:numId w:val="243"/>
        </w:numPr>
        <w:bidi/>
        <w:jc w:val="both"/>
        <w:rPr>
          <w:rFonts w:eastAsia="Times New Roman"/>
          <w:sz w:val="28"/>
          <w:szCs w:val="28"/>
          <w:rtl/>
        </w:rPr>
      </w:pPr>
      <w:r w:rsidRPr="00804737">
        <w:rPr>
          <w:rFonts w:eastAsia="Times New Roman" w:hint="cs"/>
          <w:sz w:val="28"/>
          <w:szCs w:val="28"/>
          <w:rtl/>
        </w:rPr>
        <w:t>نظام ديوان المظالم الصادر بالمرسوم الملكي رقم م/51 وتاريخ ١٤٠٢/٧/١٧هـ.</w:t>
      </w:r>
    </w:p>
    <w:p w:rsidR="00D854B5" w:rsidRPr="00804737" w:rsidRDefault="00D854B5" w:rsidP="0055303E">
      <w:pPr>
        <w:pStyle w:val="a4"/>
        <w:numPr>
          <w:ilvl w:val="0"/>
          <w:numId w:val="243"/>
        </w:numPr>
        <w:bidi/>
        <w:jc w:val="both"/>
        <w:rPr>
          <w:rFonts w:eastAsia="Times New Roman"/>
          <w:sz w:val="28"/>
          <w:szCs w:val="28"/>
          <w:rtl/>
        </w:rPr>
      </w:pPr>
      <w:r w:rsidRPr="00804737">
        <w:rPr>
          <w:rFonts w:eastAsia="Times New Roman" w:hint="cs"/>
          <w:sz w:val="28"/>
          <w:szCs w:val="28"/>
          <w:rtl/>
        </w:rPr>
        <w:t>نظام العلامات التجارية الصادر بموجب المرسوم الملكي رقم م/٢١ وتاريخ ١٤٢٣/٥/٢٨ هـ.</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المدعية تطعن في قرار وزارة التجارة والصناعة الصادر برفض تسجيل العلامة التجارية كلمة (أرياف) بالعربي واللاتيني داخل شكل الشمس ورسم سنبلة بالفئة (</w:t>
      </w:r>
      <w:r w:rsidRPr="00804737">
        <w:rPr>
          <w:rFonts w:eastAsia="Times New Roman" w:hint="cs"/>
          <w:sz w:val="28"/>
          <w:szCs w:val="28"/>
          <w:rtl/>
          <w:lang w:bidi="fa-IR"/>
        </w:rPr>
        <w:t xml:space="preserve">۳۰) - </w:t>
      </w:r>
      <w:r w:rsidRPr="00804737">
        <w:rPr>
          <w:rFonts w:eastAsia="Times New Roman" w:hint="cs"/>
          <w:sz w:val="28"/>
          <w:szCs w:val="28"/>
          <w:rtl/>
        </w:rPr>
        <w:t>سبب الرفض أنها تتشابه إلى حد التطابق من حيث الجرس الـصـوتـي والكتابة مع العلامتين التجاريتين المسجلتين كلمة (الريف) بحروف عربية وكلمة (ريف) بحروف عربية ولاتينية يعلوها رسم قرص الشمس في إطار مثلث بالفئة (</w:t>
      </w:r>
      <w:r w:rsidRPr="00804737">
        <w:rPr>
          <w:rFonts w:eastAsia="Times New Roman" w:hint="cs"/>
          <w:sz w:val="28"/>
          <w:szCs w:val="28"/>
          <w:rtl/>
          <w:lang w:bidi="fa-IR"/>
        </w:rPr>
        <w:t xml:space="preserve">۳۰) - </w:t>
      </w:r>
      <w:r w:rsidRPr="00804737">
        <w:rPr>
          <w:rFonts w:eastAsia="Times New Roman" w:hint="cs"/>
          <w:sz w:val="28"/>
          <w:szCs w:val="28"/>
          <w:rtl/>
        </w:rPr>
        <w:t>تبين للدائرة أن العلامة المطلوب تسجيلها تتشابه مع العلامتين المسجلتين، سبب الرفض من حيث الشكل والنطق والجرس الصوتي والاتحاد في الفئة - هذا التشابه من شأنه أن يؤدي إلى اللبس والخلط لدى جمهور المستهلكين - مؤداه: رفض الدعوى.</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 xml:space="preserve">وقائع هذه القضية تتلخص في أنه تقدم..... بالوكالة عن..... صاحب مؤسسة.. للأغذية باستدعاء إلى الديوان قيد قضية برقم ١/١٦٨٧/ق وتاريخ ١٤٢٦/٤/15هـ طلب فيه إلغاء قرار وزارة التجارة والصناعة رفض تسجيل كلمة (أرياف) بالعربي واللاتيني داخل شكل الشمس ورسم سنبلة علامة تجارية لموكلته بالفئة (30) وذكر في استدعائه شرحاً لدعواه أن الجهة المدعى عليها رفضت تسجيل العلامة محل الدعوى بحجة أن هناك تشابهاً لفظياً مع العلامة كلمة (ريف) بحروف عربية ولاتينية والمسجلة برقم ٦٥/٤٢٠ لمؤسسة الريف للتموين والاستيراد، وهذا غير صحيح؛ إذ إنه يوجد اختلاف بين علامة موكله والعلامة المسجلة من حيث الشكل ومن حيث الحروف، حيث إن علامة موكله تتكون من خمسة حروف عربية بينما العلامة المسجلة تحتوي على ثلاثة حروف فقط، كما أن علامة موكله تحتوي على حرفين عربيين زائدين وهما حرف (أ) في بداية الكلمة وفي وسطها، كما أن اختلاف الشكل والنطق للكلمة يعتبر اختلافاً واضحاً ومزيلاً لأي لبس في رسم علامة موكله. وبإحالة القضية إلى هذه الدائرة نظرتها على النحو المبين بمحاضر الضبط وبلغت بها أطراف الدعوى بموجب خطاب الديوان رقم 1743 وتاريخ ١٤٢٦/٥/٤هـ وأثناء المرافعة فيها حضر عن المدعي وكيله ..... ..... ..... الذي قدم مرافعة شفوية لم تخرج في مضمونها عما جاء في عريضة الدعوى وقدم ممثل الجهة المدعى عليها ..... مذكرة ذكر فيها أن رفض طلب تسجيل العلامة التجارية محل الدعوى جاء متفقاً مع نظام العلامات التجارية، حيث نصت المادة الثانية منه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الآخرين على منتجات أو خدمات مطابقة أو مشابهة)، وبالنظر إلى العلامة محل الدعوى فهي تتشابه إلى حد التطابق من حيث الجرس الصوتي والكتابة مع العلامتين التجاريتين كلمة (الريف) بحروف عربية والمسجلة برقم ٦٨/٢٤٠ وتاريخ ١٤١٢/١/١٩هـ وكلمة (ريف) بحروف عربية ولاتينية يعلوها رسم قرص الشمس في إطار مثلث والمسجلة برقم ٦٥/٢٤٠ </w:t>
      </w:r>
      <w:r w:rsidRPr="00804737">
        <w:rPr>
          <w:rFonts w:eastAsia="Times New Roman" w:hint="cs"/>
          <w:sz w:val="28"/>
          <w:szCs w:val="28"/>
          <w:rtl/>
        </w:rPr>
        <w:lastRenderedPageBreak/>
        <w:t>وتاريخ ١٤١٢/١/١٩هـ لمؤسسة..... للتموين والاستيراد بالفئة (30) وبالتالي فإن تسجيل العلامة محل الدعوى سيؤدي إلى الخلط واللبس بين الجمهور، ويدخل في إطار الـحـظـر المنصوص عليه في المادة (٢/ل) وهذا ما تم تأييده في مذكرة العرض المعتمدة من قبل وزير التجارة والصناعة وطلب في نهاية مذكرته رفض دعوى المدعية كما قدم وكيل المدعي مذكرة أضاف فيها أن كلمة أرياف على وزن أفعال وكلمة ريف على وزن فعيل، كما أن كلمة أرياف جمع وكلمـة ريف مفرد، والعلامة التجارية المطلوب تسجيلها كتبت بخط الرقعة وكلمة ريف كتبت بطريقة هندسية وكلمة الريف كتبت بخط النسخ، أما الشكل فالعلامة التجارية المطلوب تسجيلها تختلف اختلافاً واضحاً وبيناً يزيل الخلط واللبس بين كلمة ريف وكلمة الريف، كما أن علامة موكله والمطلوب تسجيلها توضع على الخبز والحلويات والمعجنات، عكس المنتج للعلامات الأخرى. وبجلسة اليوم قرر أطراف الدعوى اكتفاءهم بما قدموا من مذكرات ومستندات وتمسك كل طرف بطلباته.</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حيث إن وكيل المدعي يطلب إلغاء قرار وزارة التجارة والصناعة رفض تسجيل كلمة (أرياف) بالعربي واللاتيني داخل شكل الشمس ورسم سنبلة علامة تجارية لموكله بالفئة (30) فإن الديوان يختص بنظرها وفقاً للمادة (</w:t>
      </w:r>
      <w:r w:rsidRPr="00804737">
        <w:rPr>
          <w:rFonts w:eastAsia="Times New Roman" w:hint="cs"/>
          <w:sz w:val="28"/>
          <w:szCs w:val="28"/>
          <w:rtl/>
          <w:lang w:bidi="fa-IR"/>
        </w:rPr>
        <w:t>۱/۸/</w:t>
      </w:r>
      <w:r w:rsidRPr="00804737">
        <w:rPr>
          <w:rFonts w:eastAsia="Times New Roman" w:hint="cs"/>
          <w:sz w:val="28"/>
          <w:szCs w:val="28"/>
          <w:rtl/>
        </w:rPr>
        <w:t xml:space="preserve">ح) من نظامه الصادر بالمرسوم الملكي رقم (م/٥١) وتاريخ ١٤٠٢/٧/١٧هـ والتي جاء فيها (يختص ديوان المظالم بالفصل فيما يأتي: ح – الدعاوى التي من اختصاص الديوان بموجب نصوص نظامية خاصة)، والمادة الثالثة والـخـمـسـيـن مـن نـظـام العلامات التجارية الصادر بالمرسوم الملكي رقم (م/٢١) وتاريخ ١٤٢٣/٥/٢٨هـ والتي تنص على أنه (يختص ديوان المظالم بالفصل في جميع الدعاوى المدنية والجنائية والمنازعات الناشئة عن تطبيق هذا النظام وتوقيع الجزاءات المقررة لمخالفة أحكامه)، أما عن الشكل فإن المادة الثالثة عشرة من نظام العلامات التجارية تنص على أنه (لصاحب الشأن التظلم لوزير التجارة من القرار الصادر برفض طلبه خلال ستين يوماً من تاريخ إبلاغه، وإذا صدر قرار الوزير برفض التظلم كان لصاحب الشأن حق الطعن فيه أمام ديوان المظالم خلال ثلاثين يوماً من تاريخ إبلاغه به). وحيث إن المدعي بلغ بالقرار محل الدعوى بخطاب مدير عام إدارة العلامات والوكالات التجارية رقم ٢٨/٢٧٠٦ وتاريخ ١٤٢٦/٣/١٠هـ وتقدم بدعواه هذه أمام الديوان بتاريخ ١٤٢٦/٤/15هـ وحيث ذكر وكيل المدعي بأنه استلم الخطاب المذكور من البريد بتاريخ ١٤٢٦/٣/١٨هـ وأقره ممثل الجهة المدعى عليها على ذلك، كما أن المدة من تاريخ توقيع الخطاب حتى استلامه هي مدة معقولة لوصول الخطابات، ما تكون معه الدعوى مقبولة شكلاً لرفعها خلال المدة المحددة نظاماً. أما عن الموضوع وحيث إن المادة الثانية من نظام العلامات التجارية تنص على أنه (لا تعد ولا تسجل علامة تجارية الإشارات والشعارات والأعلام وغيرها الوارد بيانها أدناه: ل -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وحيث إنه بالاطلاع على العلامة التي يطلب المدعي تسجيلها وهي كلمة (أرياف) بالعربي واللاتيني داخل شكل الشمس ورسم سنبلة بالفئة (٣٠) والعلامتين التجاريتين كلمة (الريف) بحروف عربية والمسجلة برقم ٦٨/٢٤٠ وتاريخ ١٤١٢/١/١٩هـ وكلمة (ريف) بحروف عربية ولاتينية يعلوها رسم قرص الشمس في إطار مثلث والمسجلة برقم ٦٥/٢٤٠ وتاريخ ١٤١٢/١/١٩هـ لمؤسسة الريف للتموين والاستيراد بالفئة (30) وحيث إن العبرة في المقارنة بين العلامات التجارية هو بالنظر في أوجه الشبه بينهما لا بأوجه الاختلاف لما كان ذلك وكان البين أن هناك تشابهاً بين العلامتين من حيث الشكل والنطق والجرس الصوتي؛ إذ إن طالبة التسجيل زادت بعض الحروف فقط فإن من شأن تسجيل العلامة لطالبة التسجيل إحداث الخلط واللبس لدى جمهور المستهلكين والإضرار بصاحب العلامة الأسبق في التسجيل ولا سيما أن العلامة مطلوب تسجيلها على الفئة (٣٠) وهي نفس الفئة المسجلة عليها العلامات الأسبق في التسجيل، وحيث الأمر ما ذكر فإن قرار المدعى عليها وزارة التجارة </w:t>
      </w:r>
      <w:r w:rsidRPr="00804737">
        <w:rPr>
          <w:rFonts w:eastAsia="Times New Roman" w:hint="cs"/>
          <w:sz w:val="28"/>
          <w:szCs w:val="28"/>
          <w:rtl/>
        </w:rPr>
        <w:lastRenderedPageBreak/>
        <w:t>والصناعة رفض تسجيل العلامة محل الدعوى يتفق مع التطبيق الصحيح للنظام. ما تنتهي معه الدائرة إلى رفض دعوى المدعية وهو ما تقضي به. فلما تقدم من الأسباب حكمت الدائرة برفض الدعوى رقم 1/1687/ق لعام ١٤٢٦هـ المقامة من... ضد وزارة التجارة والصناعة، والله الموفق. وصلى الله وسلم على نبينا محمد وعلى آله وصحبه أجمعين.</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w:t>
      </w:r>
      <w:r>
        <w:rPr>
          <w:rFonts w:eastAsia="Times New Roman" w:hint="cs"/>
          <w:sz w:val="28"/>
          <w:szCs w:val="28"/>
          <w:rtl/>
        </w:rPr>
        <w:t xml:space="preserve"> الهيئة: بتأييد الحكم رقم 91/د/إ</w:t>
      </w:r>
      <w:r w:rsidRPr="00804737">
        <w:rPr>
          <w:rFonts w:eastAsia="Times New Roman" w:hint="cs"/>
          <w:sz w:val="28"/>
          <w:szCs w:val="28"/>
          <w:rtl/>
        </w:rPr>
        <w:t>/٢ لعام ١٤٢٧هـ فيما انتهى إليه من قضاء، والله الموفق. وصلى الله وسلم على نبينا محمد وعلى آله وصحبه أجمعين.</w:t>
      </w: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القضية 1/1975/ق لعام ١٤٢٦هـ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الحكم الابتدائي ١١٢/د/إ/6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حكم التدقيق 84/ت/5 لعام ١٤٢٨هـ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تاريخ الجلسة ١٤٢٨/٢/٢٠هـ</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الموضوعات</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ملكية فكرية - علامة تجارية - طعن في قرار</w:t>
      </w:r>
      <w:r>
        <w:rPr>
          <w:rFonts w:eastAsia="Times New Roman" w:hint="cs"/>
          <w:b/>
          <w:bCs/>
          <w:sz w:val="28"/>
          <w:szCs w:val="28"/>
          <w:rtl/>
        </w:rPr>
        <w:t xml:space="preserve"> </w:t>
      </w:r>
      <w:r w:rsidRPr="00804737">
        <w:rPr>
          <w:rFonts w:eastAsia="Times New Roman" w:hint="cs"/>
          <w:b/>
          <w:bCs/>
          <w:sz w:val="28"/>
          <w:szCs w:val="28"/>
          <w:rtl/>
        </w:rPr>
        <w:t>قبول تسجيل علامة تجارية - تشابه العلامات - الجرس الصوتي - تشابه الأحرف - تشابه المنتجات.</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الأنظمة واللوائح</w:t>
      </w:r>
    </w:p>
    <w:p w:rsidR="00D854B5" w:rsidRPr="00804737" w:rsidRDefault="00D854B5" w:rsidP="0055303E">
      <w:pPr>
        <w:pStyle w:val="a4"/>
        <w:numPr>
          <w:ilvl w:val="0"/>
          <w:numId w:val="244"/>
        </w:numPr>
        <w:bidi/>
        <w:jc w:val="both"/>
        <w:rPr>
          <w:rFonts w:eastAsia="Times New Roman"/>
          <w:sz w:val="28"/>
          <w:szCs w:val="28"/>
          <w:rtl/>
        </w:rPr>
      </w:pPr>
      <w:r w:rsidRPr="00804737">
        <w:rPr>
          <w:rFonts w:eastAsia="Times New Roman" w:hint="cs"/>
          <w:sz w:val="28"/>
          <w:szCs w:val="28"/>
          <w:rtl/>
        </w:rPr>
        <w:t>نظام ديوان المظالم الصادر بالمرسوم الملكي رقم م/51 وتاريخ ١٤٠٢/٧/١٧هـ.</w:t>
      </w:r>
    </w:p>
    <w:p w:rsidR="00D854B5" w:rsidRPr="00804737" w:rsidRDefault="00D854B5" w:rsidP="0055303E">
      <w:pPr>
        <w:pStyle w:val="a4"/>
        <w:numPr>
          <w:ilvl w:val="0"/>
          <w:numId w:val="244"/>
        </w:numPr>
        <w:bidi/>
        <w:jc w:val="both"/>
        <w:rPr>
          <w:rFonts w:eastAsia="Times New Roman"/>
          <w:sz w:val="28"/>
          <w:szCs w:val="28"/>
          <w:rtl/>
        </w:rPr>
      </w:pPr>
      <w:r w:rsidRPr="00804737">
        <w:rPr>
          <w:rFonts w:eastAsia="Times New Roman" w:hint="cs"/>
          <w:sz w:val="28"/>
          <w:szCs w:val="28"/>
          <w:rtl/>
        </w:rPr>
        <w:t>نظام العلامات التجارية الصادر بموجب المرسوم الملكي رقم م/٢١ وتاريخ ١٤٢٣/٥/٢٨ هـ.</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المدعية تطعن في قرار وزارة التجارة والصناعة الصادر بقبول تسجيل كلمة (</w:t>
      </w:r>
      <w:r w:rsidRPr="00804737">
        <w:rPr>
          <w:rFonts w:eastAsia="Times New Roman"/>
          <w:sz w:val="28"/>
          <w:szCs w:val="28"/>
        </w:rPr>
        <w:t>LAYL</w:t>
      </w:r>
      <w:r w:rsidRPr="00804737">
        <w:rPr>
          <w:rFonts w:eastAsia="Times New Roman" w:hint="cs"/>
          <w:sz w:val="28"/>
          <w:szCs w:val="28"/>
          <w:rtl/>
        </w:rPr>
        <w:t>) (ليل) بحروف لاتينية بشكل مميز بالفئة (3) علامة تجارية - سند اعتراض المدعية أنها تملك العلامة التجارية كلمة (</w:t>
      </w:r>
      <w:r w:rsidRPr="00804737">
        <w:rPr>
          <w:rFonts w:eastAsia="Times New Roman"/>
          <w:sz w:val="28"/>
          <w:szCs w:val="28"/>
        </w:rPr>
        <w:t>LAYLA</w:t>
      </w:r>
      <w:r w:rsidRPr="00804737">
        <w:rPr>
          <w:rFonts w:eastAsia="Times New Roman" w:hint="cs"/>
          <w:sz w:val="28"/>
          <w:szCs w:val="28"/>
          <w:rtl/>
        </w:rPr>
        <w:t>) (ليلى) بحروف لاتينية بالفئة ذاتها (</w:t>
      </w:r>
      <w:r w:rsidRPr="00804737">
        <w:rPr>
          <w:rFonts w:eastAsia="Times New Roman" w:hint="cs"/>
          <w:sz w:val="28"/>
          <w:szCs w:val="28"/>
          <w:rtl/>
          <w:lang w:bidi="fa-IR"/>
        </w:rPr>
        <w:t xml:space="preserve">۳) – </w:t>
      </w:r>
      <w:r w:rsidRPr="00804737">
        <w:rPr>
          <w:rFonts w:eastAsia="Times New Roman" w:hint="cs"/>
          <w:sz w:val="28"/>
          <w:szCs w:val="28"/>
          <w:rtl/>
        </w:rPr>
        <w:t>تبين للدائرة من خلال المقارنة بين العلامتين وجـود تشابه بينهما في الجرس الصوتي وفي الأحرف الأربعة الأول وفي كتابتها بالأحرف اللاتينية إضافة لتوافقهما في المنتجات ذاتها التي توضع عليها العلامتان – هذا يؤدي إلى الخلط واللبس لدى جمهور المستهلكين - المعتبر عند المقارنة بين العلامات التجارية هو معيار التشابه لا الاختلاف – مؤداه: إلغاء القرار.</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تتحصل وقائع هذه الدعوى بالقدر الكافي للحكم فيها حسبما يبين من لفاتها في أن شركة..... تقدمت لفرع ديوان المظالم بمنطقة الرياض بتاريخ ١٤٢٦/٥/٤هـ بعريضة دعوى متظلمة من قرار وزارة التجارة والصناعة بقبول تسجيل العلامة التجارية كلمة (ليل) (</w:t>
      </w:r>
      <w:r w:rsidRPr="00804737">
        <w:rPr>
          <w:rFonts w:eastAsia="Times New Roman"/>
          <w:sz w:val="28"/>
          <w:szCs w:val="28"/>
        </w:rPr>
        <w:t>LAYL</w:t>
      </w:r>
      <w:r w:rsidRPr="00804737">
        <w:rPr>
          <w:rFonts w:eastAsia="Times New Roman" w:hint="cs"/>
          <w:sz w:val="28"/>
          <w:szCs w:val="28"/>
          <w:rtl/>
        </w:rPr>
        <w:t xml:space="preserve">) بحروف لاتينية باللون الأسود مكتوبة بطريقة مميزة بالفئة (3) لشركة ..... للعود والعنبر والعطور، وبعد إحالة الدعوى إلى هذه الدائرة نظرتها على النحو المثبت في محضر الضبط، وبسؤال وكيل الشركة المدعية عن دعوى موكلته أجاب بأنه يعترض نيابة عن موكلته على قرار وزارة التجارة والصناعة الذي تم </w:t>
      </w:r>
      <w:r w:rsidRPr="00804737">
        <w:rPr>
          <w:rFonts w:eastAsia="Times New Roman" w:hint="cs"/>
          <w:sz w:val="28"/>
          <w:szCs w:val="28"/>
          <w:rtl/>
        </w:rPr>
        <w:lastRenderedPageBreak/>
        <w:t>نشره في الجريدة الرسمية أم القرى في عددها رقم 4037 في ١٤٢٦/٢/١٥هـ الصادر بقبول طلب تسجيل العلامة التجارية كلمة (ليل) (</w:t>
      </w:r>
      <w:r w:rsidRPr="00804737">
        <w:rPr>
          <w:rFonts w:eastAsia="Times New Roman"/>
          <w:sz w:val="28"/>
          <w:szCs w:val="28"/>
        </w:rPr>
        <w:t>LAYL</w:t>
      </w:r>
      <w:r w:rsidRPr="00804737">
        <w:rPr>
          <w:rFonts w:eastAsia="Times New Roman" w:hint="cs"/>
          <w:sz w:val="28"/>
          <w:szCs w:val="28"/>
          <w:rtl/>
        </w:rPr>
        <w:t>) بحروف لاتينية باللون الأسود مكتوبة بطريق مميزة بالفئة (3) للشركة طالبة التسجيل شركة محلات..... ..... للعود والعنبر والعطور ويستند في اعتراضه إلى قرار الوزارة إلى أن موكلته تمتلك العلامة التجارية كلمة (ليلى) (</w:t>
      </w:r>
      <w:r w:rsidRPr="00804737">
        <w:rPr>
          <w:rFonts w:eastAsia="Times New Roman"/>
          <w:sz w:val="28"/>
          <w:szCs w:val="28"/>
        </w:rPr>
        <w:t>LAYLA</w:t>
      </w:r>
      <w:r w:rsidRPr="00804737">
        <w:rPr>
          <w:rFonts w:eastAsia="Times New Roman" w:hint="cs"/>
          <w:sz w:val="28"/>
          <w:szCs w:val="28"/>
          <w:rtl/>
        </w:rPr>
        <w:t>) بحروف لاتينية ومسجلة علامة تجارية منذ أكثر من ست وعشرين سنة واستعملتها موكلته قبل تسجيلها بزمن طويل ولها شهرتها العالمية التي اكتسبتها في دول عديدة أوروبية وأمريكية وعربية مسجلة فيها علامة موكلته والعلامة التجارية العائدة للمدعى عليها الثانية طالبة التسجيل شركة ..... المتمثلة في كلمة (ليل) (</w:t>
      </w:r>
      <w:r w:rsidRPr="00804737">
        <w:rPr>
          <w:rFonts w:eastAsia="Times New Roman"/>
          <w:sz w:val="28"/>
          <w:szCs w:val="28"/>
        </w:rPr>
        <w:t>LAYL</w:t>
      </w:r>
      <w:r w:rsidRPr="00804737">
        <w:rPr>
          <w:rFonts w:eastAsia="Times New Roman" w:hint="cs"/>
          <w:sz w:val="28"/>
          <w:szCs w:val="28"/>
          <w:rtl/>
        </w:rPr>
        <w:t>) المطلوب تسجيلها تتشابه مع علامة موكلته عدا أن الشركة المدعى عليها حذفت الحرف اللاتيني الأخير، كما أن الشركة المدعى عليها كانت لها تعاملات مع موكلته وتسجيل العلامة للشركة المدعى عليها يؤدي إلى حدوث اللبس والخلط في أذهان المستهلكين لمنتجات موكلته، وفيه مخالفة لنص المادة الثانية من نظام العلامات التجارية، وحصر طلب موكلته بطلب الحكم بإلغاء قرار وزارة التجارة والصناعة الصادر بقبول طلب تسجيل العلامة التجارية كلمة (ليل) (</w:t>
      </w:r>
      <w:r w:rsidRPr="00804737">
        <w:rPr>
          <w:rFonts w:eastAsia="Times New Roman"/>
          <w:sz w:val="28"/>
          <w:szCs w:val="28"/>
        </w:rPr>
        <w:t>LAYL</w:t>
      </w:r>
      <w:r w:rsidRPr="00804737">
        <w:rPr>
          <w:rFonts w:eastAsia="Times New Roman" w:hint="cs"/>
          <w:sz w:val="28"/>
          <w:szCs w:val="28"/>
          <w:rtl/>
        </w:rPr>
        <w:t>) لشركة.....، وبسؤال ممثل الجهـة المـدعـى عليـه وزارة التجارة والصناعة الجواب على الدعوى أجاب بأن قبول الوزارة تسجيل العلامة التجارية محل الدعوى جاء وفقاً لنظام العلامات التجارية، وأن هناك اختلافاً في الجرس الصوتي بين العلامتين كما أن علامة المدعية تتكون من خمسة أحرف بينما العلامة محل الدعوى تتكون من أربعة أحرف مما يبعد وقوع الخلط واللبس بينهما وطلب رفض دعوى الشركة المدعية، وبسؤال وكيل الشركة المدعية عن رده أجاب بأنه ليس العبرة بالعلامة بعدد الأحرف وإنما بالشكل العام، وبسؤال وكيل شركة . . طالبة التسجيل الجواب عن الدعوى أجاب بأن العلامة التي طلبت موكلته تسجيلها تختلف عن علامة الشركة المدعية وأن لفظ علامة المدعية يدل على اسم علم في حين أن لفظ علامة موكلته يدل على حالة من حالات اليوم وهو الليل، إضافة إلى اختلاف الجرس الصوتي في الأذن عند النطق بهما وهذا يؤدي لعدم حدوث الخلط أو اللبس في أذهان المستهلكين من الجمهور العادي، وحصر طلب موكلته بطلب رفض الاعتراض المقدم من الشركة المـدعـيـة وفـي جلسة ١٤٢٧/١/١٩هـ أصدرت الدائرة الحكم رقم 5/د/إ/6 لعام ١٤٢٧هـ القاضي برفض الدعوى، فاعترضت المدعية على الحكم وطلبت تدقيقه، فأحيل بتاريخ ١٤٢٧/٣/٢٥هـ إلى دائرة التدقيق الخامسة وأصدرت بجلسة ١٤٢٧/٤/١١هـ حكمها رقم 167/ت/5 لعام ١٤٢٧هـ القاضي بنقض حكم هذه الدائرة المشار إليه، وبإحالة أوراق هذه الدعوى للدائرة نظرتها على نحو ما هو مثبت فـي محضر الضبط وفي جلسة هذا اليوم كرر وكيل المدعية دعوى موكلته وأكد على طلبها واكتفى بما سبق تقديمه، كما أكد وكيل الشركة طالبة تسجيل العلامة على طلب موكلته في هذه الدعوى واكتفى بما أفاد به، كما كرر ممثل المدعى عليها رد جهته على الدعوى وأكد على طلبها واكتفى بما سبق تقديمه، وبعد سماع الدائرة للدعوى والإجابة عليها ودراسة مستنداته والتأمل والمداولة أصدرت الحكم في جلسة هذا اليوم.</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حيث إن المدعية تهدف من إقامة دعواها إلى إلغاء قرار وزارة التجارة والصناعة بقبول تسجيل العلامة التجارية (ليل) (</w:t>
      </w:r>
      <w:r w:rsidRPr="00804737">
        <w:rPr>
          <w:rFonts w:eastAsia="Times New Roman"/>
          <w:sz w:val="28"/>
          <w:szCs w:val="28"/>
        </w:rPr>
        <w:t>LAYL</w:t>
      </w:r>
      <w:r w:rsidRPr="00804737">
        <w:rPr>
          <w:rFonts w:eastAsia="Times New Roman" w:hint="cs"/>
          <w:sz w:val="28"/>
          <w:szCs w:val="28"/>
          <w:rtl/>
        </w:rPr>
        <w:t>) بحروف لاتينية باللون الأسود مكتوبة بطريقة مميزة بالفئة (3) لصالح شركة..... للعود والعنبر والعطور، وحيث إن نظر الدعوى والفصل فيها يدخل في نطاق الولاية القضائية لديوان المظالم وفقاً لنص المادة (</w:t>
      </w:r>
      <w:r w:rsidRPr="00804737">
        <w:rPr>
          <w:rFonts w:eastAsia="Times New Roman" w:hint="cs"/>
          <w:sz w:val="28"/>
          <w:szCs w:val="28"/>
          <w:rtl/>
          <w:lang w:bidi="fa-IR"/>
        </w:rPr>
        <w:t>۱/۸/</w:t>
      </w:r>
      <w:r w:rsidRPr="00804737">
        <w:rPr>
          <w:rFonts w:eastAsia="Times New Roman" w:hint="cs"/>
          <w:sz w:val="28"/>
          <w:szCs w:val="28"/>
          <w:rtl/>
        </w:rPr>
        <w:t xml:space="preserve">ح) من نظامه الصادر بالمرسوم الملكي رقم م/51 وتاريخ ١٤٠٢/٧/١٧هـ والمادة (١٥) من نظام العلامات التجارية الصادر بالمرسوم الملكي رقم م/٢١ بتاريخ ١٤٢٣/٥/٢٨هـ، ونظراً إلى أن المدعية تقدمت بدعواها إلى الديوان خلال مدة التسعيـن يـومـاً المنصوص عليها نظاماً المحددة بالمادة (١٥) من نظام العلامات التجارية، حيث تم شهر العلامة في جريدة أم القرى بعددها رقم 4037 وتاريخ ١٤٢٦/٢/١٥هـ وقدمت الدعوى بالاعتراض عليها في ١٤٢٦/٥/٤هـ ؛ لذا فإنها تكون مقبولة شكلاً. وعن موضوع </w:t>
      </w:r>
      <w:r w:rsidRPr="00804737">
        <w:rPr>
          <w:rFonts w:eastAsia="Times New Roman" w:hint="cs"/>
          <w:sz w:val="28"/>
          <w:szCs w:val="28"/>
          <w:rtl/>
        </w:rPr>
        <w:lastRenderedPageBreak/>
        <w:t>الدعوى فإن البين من أوراقها أن العلامة التي تملكها الشركة المدعية كلمة ليلى (</w:t>
      </w:r>
      <w:r w:rsidRPr="00804737">
        <w:rPr>
          <w:rFonts w:eastAsia="Times New Roman"/>
          <w:sz w:val="28"/>
          <w:szCs w:val="28"/>
        </w:rPr>
        <w:t>LAYLA</w:t>
      </w:r>
      <w:r w:rsidRPr="00804737">
        <w:rPr>
          <w:rFonts w:eastAsia="Times New Roman" w:hint="cs"/>
          <w:sz w:val="28"/>
          <w:szCs w:val="28"/>
          <w:rtl/>
        </w:rPr>
        <w:t>) بحروف لاتينية لوضعها على منتجات العطور ومستحضرات التجميل ومنظفات الأسنان والصابون والأمشاط وأدوات التواليت الأخرى، وذلك حسب ما هو مثبـت فـي شهادة التسجيل رقم ٤٦/٧٢ وتاريخ 1400/4/8هـ في حين أن العلامة التي تطلب المدعى عليها إثبات تسجيلها لها كلمة (</w:t>
      </w:r>
      <w:r w:rsidRPr="00804737">
        <w:rPr>
          <w:rFonts w:eastAsia="Times New Roman"/>
          <w:sz w:val="28"/>
          <w:szCs w:val="28"/>
        </w:rPr>
        <w:t>LAYL</w:t>
      </w:r>
      <w:r w:rsidRPr="00804737">
        <w:rPr>
          <w:rFonts w:eastAsia="Times New Roman" w:hint="cs"/>
          <w:sz w:val="28"/>
          <w:szCs w:val="28"/>
          <w:rtl/>
        </w:rPr>
        <w:t>) بحروف لاتينية لوضعها على منتجات مزيل للعرق ومناديل مرطبة وجل للحمام وشامبو للشعر وعـطـور ومستحضرات تجميل ومستحضرات العناية بالشعر؛ وذلك حسب ما هو مثبت في الإعلان المنشور بالجريدة الرسمية (أم القرى) بعددها رقم 4037 وتاريخ ١٤٢٦/٢/١٥هـ وإنه بمقارنة العلامتين تبين التشابه بينهما في الحروف الأربعة الأول وفي كتابتها بالأحرف اللاتينية إضافة لتوافقها في ذات المنتجات التي توضع عليها العلامتين، وحيث إن علامة المدعية (</w:t>
      </w:r>
      <w:r w:rsidRPr="00804737">
        <w:rPr>
          <w:rFonts w:eastAsia="Times New Roman"/>
          <w:sz w:val="28"/>
          <w:szCs w:val="28"/>
        </w:rPr>
        <w:t>LAYLA</w:t>
      </w:r>
      <w:r w:rsidRPr="00804737">
        <w:rPr>
          <w:rFonts w:eastAsia="Times New Roman" w:hint="cs"/>
          <w:sz w:val="28"/>
          <w:szCs w:val="28"/>
          <w:rtl/>
        </w:rPr>
        <w:t>) لم تسجل باللغة العربية للمدعية لذا فإن المقارنة بين العلامتين تقتصر على كتابتها باللغة الإنجليزية وهما (</w:t>
      </w:r>
      <w:r w:rsidRPr="00804737">
        <w:rPr>
          <w:rFonts w:eastAsia="Times New Roman"/>
          <w:sz w:val="28"/>
          <w:szCs w:val="28"/>
        </w:rPr>
        <w:t>LAYLA</w:t>
      </w:r>
      <w:r w:rsidRPr="00804737">
        <w:rPr>
          <w:rFonts w:eastAsia="Times New Roman" w:hint="cs"/>
          <w:sz w:val="28"/>
          <w:szCs w:val="28"/>
          <w:rtl/>
        </w:rPr>
        <w:t>) للمدعية و(</w:t>
      </w:r>
      <w:r w:rsidRPr="00804737">
        <w:rPr>
          <w:rFonts w:eastAsia="Times New Roman"/>
          <w:sz w:val="28"/>
          <w:szCs w:val="28"/>
        </w:rPr>
        <w:t>LAYL</w:t>
      </w:r>
      <w:r w:rsidRPr="00804737">
        <w:rPr>
          <w:rFonts w:eastAsia="Times New Roman" w:hint="cs"/>
          <w:sz w:val="28"/>
          <w:szCs w:val="28"/>
          <w:rtl/>
        </w:rPr>
        <w:t>) للمدعى عليها وبالمقارنة بينهما يتضح شدة التشابه بينهما في الأحرف والجرس الصوتي، ولما كان المعتبر عند المقارنة بين العلامات التجارية هو معيار التشابه لا الاختلاف، فالذي يظهر للدائرة تحقق هذا التشابه والذي قد يحدث لبساً لدى جمهور المستهلكين، لا سيما أن المنتجات التي توضع عليها كل من العلامتين متفقة في معظمها، لذلك فإن قرار وزارة التجارة والصناعة بقبول تسجيل العلامة التجارية (ليل) (</w:t>
      </w:r>
      <w:r w:rsidRPr="00804737">
        <w:rPr>
          <w:rFonts w:eastAsia="Times New Roman"/>
          <w:sz w:val="28"/>
          <w:szCs w:val="28"/>
        </w:rPr>
        <w:t>LAYL</w:t>
      </w:r>
      <w:r w:rsidRPr="00804737">
        <w:rPr>
          <w:rFonts w:eastAsia="Times New Roman" w:hint="cs"/>
          <w:sz w:val="28"/>
          <w:szCs w:val="28"/>
          <w:rtl/>
        </w:rPr>
        <w:t>) بحروف لاتينية باللون الأسود مكتوبة بطريقة مميزة بالفئة (3) لصالح شركة. للعود والعنبر والعطـور جـاء مخالفاً لأحكام نظام العلامات التجارية حسب التفصيل السابق وتنتهي الدائرة إلى إلغائه، فلهذه الأسباب حكمت الدائرة بإلغاء قرار وزارة التجارة والصناعة بقبول تسجيل العلامة التجارية (ليل) (</w:t>
      </w:r>
      <w:r w:rsidRPr="00804737">
        <w:rPr>
          <w:rFonts w:eastAsia="Times New Roman"/>
          <w:sz w:val="28"/>
          <w:szCs w:val="28"/>
        </w:rPr>
        <w:t>LAYL</w:t>
      </w:r>
      <w:r w:rsidRPr="00804737">
        <w:rPr>
          <w:rFonts w:eastAsia="Times New Roman" w:hint="cs"/>
          <w:sz w:val="28"/>
          <w:szCs w:val="28"/>
          <w:rtl/>
        </w:rPr>
        <w:t>) بحروف لاتينية باللون الأسود مكتوبة بطريقة مميزة بالفئة</w:t>
      </w:r>
      <w:r>
        <w:rPr>
          <w:rFonts w:eastAsia="Times New Roman" w:hint="cs"/>
          <w:sz w:val="28"/>
          <w:szCs w:val="28"/>
          <w:rtl/>
        </w:rPr>
        <w:t xml:space="preserve"> </w:t>
      </w:r>
      <w:r w:rsidRPr="00804737">
        <w:rPr>
          <w:rFonts w:eastAsia="Times New Roman" w:hint="cs"/>
          <w:sz w:val="28"/>
          <w:szCs w:val="28"/>
          <w:rtl/>
        </w:rPr>
        <w:t>(3) لصالح شركة.. لما هو موضح في الأسباب، والله الموفق والهادي إلى سواء السبيل. وصلى الله وسلم على نبينا محمد وعلى آله وصحبه أجمعين.</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 الهيئة: بتأييد الحكم رقم ١١٢/د/إ/6 لعام ١٤٢٧هـ الصادر في القضية رقم 1/1975/ق ١٤٢٦هـ فيما انتهى إليه من قضاء، والله الموفق. وصلى الله وسلم على نبينا محمد وعلى آله وصحبه أجمعين.</w:t>
      </w: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lastRenderedPageBreak/>
        <w:t>رقم القضية 1/1507/ق لعام ١٤٢٥هـ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الحكم الابتدائي ٨١/د/إ/1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حكم التدقيق ٧٨/ت/5 لعام ١٤٢٨هـ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تاريخ الجلسة ١٤٢٨/٢/٢٠هـ</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الموضوعات</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ملكية فكرية - علامة تجارية - منع من تقليد علامة تجارية - التشابه المؤثر.</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الأنظمة واللوائح</w:t>
      </w:r>
    </w:p>
    <w:p w:rsidR="00D854B5" w:rsidRPr="00804737" w:rsidRDefault="00D854B5" w:rsidP="0055303E">
      <w:pPr>
        <w:pStyle w:val="a4"/>
        <w:numPr>
          <w:ilvl w:val="0"/>
          <w:numId w:val="245"/>
        </w:numPr>
        <w:bidi/>
        <w:jc w:val="both"/>
        <w:rPr>
          <w:rFonts w:eastAsia="Times New Roman"/>
          <w:sz w:val="28"/>
          <w:szCs w:val="28"/>
          <w:rtl/>
        </w:rPr>
      </w:pPr>
      <w:r w:rsidRPr="00804737">
        <w:rPr>
          <w:rFonts w:eastAsia="Times New Roman" w:hint="cs"/>
          <w:sz w:val="28"/>
          <w:szCs w:val="28"/>
          <w:rtl/>
        </w:rPr>
        <w:t>نظام ديوان المظالم الصادر بموجب المرسوم الملكي رقم م/51 وتاريخ ١٤٠٢/٧/١٧هـ.</w:t>
      </w:r>
    </w:p>
    <w:p w:rsidR="00D854B5" w:rsidRPr="00804737" w:rsidRDefault="00D854B5" w:rsidP="0055303E">
      <w:pPr>
        <w:pStyle w:val="a4"/>
        <w:numPr>
          <w:ilvl w:val="0"/>
          <w:numId w:val="245"/>
        </w:numPr>
        <w:bidi/>
        <w:jc w:val="both"/>
        <w:rPr>
          <w:rFonts w:eastAsia="Times New Roman"/>
          <w:sz w:val="28"/>
          <w:szCs w:val="28"/>
          <w:rtl/>
        </w:rPr>
      </w:pPr>
      <w:r w:rsidRPr="00804737">
        <w:rPr>
          <w:rFonts w:eastAsia="Times New Roman" w:hint="cs"/>
          <w:sz w:val="28"/>
          <w:szCs w:val="28"/>
          <w:rtl/>
        </w:rPr>
        <w:t>نظام العلامات التجارية الصادر بموجب المرسوم الملكي رقم م/٢١ وتاريخ ١٤٢٣/٥/٢٨هـ.</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المدعية تطلب منع المدعى عليها من تقليد علامتها التجارية – الجزء المؤثر في العلامة هو الاسم وهو الذي يمكن أن يكون محل تضليل الجمهور والمستهلكين - عدم ثبوت تشابه مؤثر بين علامة المدعية وعلامة المدعى عليها - أثره: رفض الدعوى.</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 xml:space="preserve">تتلخص وقائع هذه الدعوة في أن..... بصفته وكيلاً عن المدعية تقدم للديوان بتاريخ ١٤٢٥/٤/٥هـ باستدعاء ذكر فيه أن موكلته تملك العلامة التجارية (نيدو) بالعربية واللاتينية بالفئة (٢٩) والعلامة (نيسكافيه) مع رسم فنجان بشكل مميز على الفئة (٣٠) و(٣٢) وجميعها مسجلة بالمملكة العربية السعودية، وقد قام مصنع..... للأغذية بتعبئة علب حليب مجفف تحمل العلامة (زدني) ونفس ألوان وتصميم علب حليب نيدو وبشكل يتطابق ويتشابه مع علامة موكلته، وأيضاً عبوات وأكياس قهوة تحمل العلامة التجارية (زدني) بشكل مماثل ومطابق للشكل الذي تستخدمه موكلته على علب وعبوات وأكياس قهوة (نيسكافيه) ويقومان باستخدام ذات الألوان والتصميم ووضعية الكلمات ورسم الفنجان والمقصود هو الاستفادة من الشهرة الواسعة لمنتجات موكلته والإضرار بمصالحها، حيث إن هذه المنتجات المقلدة غير مطابقة لمواصفات الجودة المعتمدة من شركة نستله، وكذا إحداث اللبس والخلط وتضليل الجمهور. وبإحالة القضية إلى هذه الدائرة نظرتها حسبما هو مبين في محاضر الضبط بعد أن تم شطبها من قبل الدائرة للمرة الأولى بتاريخ ١٤٢٥/٦/١٥هـ وأثناء المرافعة قدم المدعي عدة مذكرات أضاف فيها أن المدعى عليها قام بإدخال بعض الكلمات أو الأشكال لعلامته حتى يتهرب من شبهة التقليد، فالشخص العادي الذي يعتبر معيار التفريق بين العلامات التجارية عندما يشاهد علامة موكلته وعلامة المدعى عليها في السوق يعتقد أن العلامتين هما لشيء واحد، هذا فيما يتعلق بعلامة نيدو، أما تقليد العلامة نيسكافيه فهو واضح كذلك في علامة المدعى عليه؛ فإذا كانت العلامة التجارية تتكون من عناصر كانت النظرة إليها في صورتها الإجمالية بغض النظر عن العناصر المكونة لها فالشكل الإجمالي للعلامتين يتشابه بدرجة كبيرة مع علامتي موكلته مع انتفاء الابتكار في علامتي المدعى عليه؛ إذ إن المدعى عليه أخذ الفكرة الرئيسية لعلامة موكلته والمظاهر الرئيسية لها بشكل ينتفي معه لابتكار وحسن النية، وليس من الضروري أن تكون العلامتان معاً تحت نظر المستهلك عند شراء البضاعة لمقارنتها والتعرف على أوجه الاختلاف بينهما وتحديد وجود أو عدم وجود تشابه، ومعيار التقليد غير ثابت وإنما ينظر إليه في كل حالة على حدة وقد أقر وكيل المدعى عليه أن موكلته قد أخذت العناصر الموجودة في علامة المدعية والتي لا تشملها الحماية وبالتالي يثبت بأن المدعى عليه يتعمد اختيار الفكرة الرئيسة لعلامة موكلته نسكافه ولا ينفي التقليد كون منتجات المدعى عليه تحمل وتصدر حاملة اسم المصنع عليها فقد يوجد بعض المستهلكين لا يعرفون القراءة. وفي جلسة ١٤٢٧/٧/١هـ حصر المدعي دعواه في طلب معاقبة المدعى عليه وفق نظام العلامات التجارية ونظام مكافحة الغش </w:t>
      </w:r>
      <w:r w:rsidRPr="00804737">
        <w:rPr>
          <w:rFonts w:eastAsia="Times New Roman" w:hint="cs"/>
          <w:sz w:val="28"/>
          <w:szCs w:val="28"/>
          <w:rtl/>
        </w:rPr>
        <w:lastRenderedPageBreak/>
        <w:t>التجاري وإيقاف التعدي على تقليد العلامة. وقدم وكيل المدعى عليه..... ثلاث مذكرات في رده على الدعوى تضمنت أن نظام العلامات التجارية أوجب توقيع العقوبة على كل من زور علامة مسجلة أو قلدها بطريقة تتسبب في تضليل الجمهور، فالأولى تزوير العلامة والثانية تقليد العلامة وتزوير العلامة يعني نقل العلامة نقلاً تاماً دون تغيير، وتقليد العلامة يعني استعمال علامة تشبه في مجموعها العلامة المسجلة على نحو يؤدي إلى تضليل الجمهور في الخلط بين العلامة المسجلة والعلامة المقلدة لها، وموكله لم يقم بنقل علامة المدعية نقلاً تاماً والناظر أيضاً لمجموع الشكل المكون للعلامتين لا يحتاج إلى كثير عناء في معرفة الفرق الواضح بين العلامتيـن فـي الكلمات المكونة للعلامتين وفي مجموع العلامتين، كما أن العلامة التجارية نيسكافيه المسجلة للمدعية لم تكتسب الحماية على حبوب القهوة المحيطة بجوانب الكوب ولا الكوب حسبما هو موضح بشهادة تسجيل العلامة التجارية الخاصة بالمدعية فلا يحق للمدعية حرمان غيرها من استعمال علامة لم تكن مسجلة لها ؛ ولذا فلا يصح القول بتقليد موكله لعلامة المدعية لعدم وجود الحماية النظامية لعلامة المدعية وللفرق الواضح بين العلامتين فلا تضليل ولا إيهام لجمهور المستهلكين جراء استعمال موكله لعلاماته وجميع منتجات موكله تصدر حاملة اسم المصنع عليها بصورة واضحة ما ينفي نية موكله استخدام أو استغلال سمعة المدعية لترويج منتجاته، وحرصاً من موكله على منع أي تشابه يمكن أن يحدث بين العبوات فقد قام بتغيير لون خلفية العبوة بلون مغاير تماماً، كما أن موكله اقتصر في عبوات القهوة على الزجاج فقط دون الأكياس ولا يوجد تشابه بين العلامتين؛ إذ إن المدعية غيرت العبوة التي تنتجها، وقد قضت الدائرة الإدارية الحادية عشرة بحكمها رقم ١٤٥/د/ت/ج لعام 1413هـ والمؤيد من هيئة التدقيق بحكمها رقم 15/وتاريخ ١٤١٣/١/١٣هـ بأنه يعتبر تقليداً للعلامة استبدال حرف بآخر من الحروف المكونة للعلامة مع بقاء جميع الأحرف الأخرى كمـا هـي بـنـفـس الشكل واللون الأمر الذي يؤدي إلى إيهام المستهلك بوحدة المصدر؛ وهذا يعني أنه ليس للمدعية الحق في المطالبة بمنع موكله من استخدام العلامة الخاصة به متى ما كانت العلامة المستخدمة بواسطة موكله مكونة من حروف تختلف عن الحروف المكونة لعلامة المدعية، وحيث إن علامة موكله (زدني) ليس بها حرف واحد من الحروف المكونة لعلامات المدعية فلا يصح القول بأن موكله قد قلد العلامات الخاصة بالمدعية، وقد نصت الدائرة الإدارية الحادية عشر بحكمها رقم ٢٦٤/د/ت/ج لعام ١٤١٢هـ بأن انتفاء التشابه في مجموعه دون تفاصيله ينفي التقليد ومهما كان التشابه بين المظاهر الأخرى المحيطة بالعلامتين لا يعتبر تقليداً للعلامة إذا انتفى التشابه في مجموعه دون تفاصيله بحيث لا يقع الشخص المستهلك من ذوي الذكاء العادي في لبس من شأنه الخلط بين السلعـتـيـن يـنـفـي التقليد، وجاء في أسباب هذا الحكم أن العبرة في هذا الصدد بالصورة العامة التي تنطبع في الذهن نتيجة لتركيب الحروف والصورة والشكل الذي تبرز به بصرف النظر عن العناصر التي تركبت منها العلامة وإذا كان وكيل المدعية يقصد بالتشابه وجود حبوب القهوة والكوب على العبوة التي يسوق داخلها مسحوق القهوة فإن وجود هذه المكونات في العلامة الخاصة بالقهوة ضروري ولازم كما هي علامات شركات أخرى، وكذلك الحال فإن وجود الكأس والحليب على العبوات التي تسوق داخلها بودرة الحليب ضروري ولازم وتتفق جميع الشركات فيه وطلب رد الدعوى.</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 xml:space="preserve">حيث إن المدعي يطلب منع المدعى عليها من تقليد علامة موكلته ومعاقبته فإن الديوان يكون مختصاً بنظر هذه الدعوى وفقاً لنص المادة الحادية والعشرين من نظام العلامات التجارية التي نصت على أنه (..... لمالك العلامة التجارية المسجلة الحق في رفع دعوى قضائية لطلب منع غيره من استعمالها أو استعمال أي إشارة أخرى مشابهة مما يكون من شأنها تضليل الجمهور.....). وحيث إنه باطلاع الدائرة على شهادات التسجيل لعلامتي المدعية (نيدو) و(نيسكافيه) تبين أن وصف العلامة الأولى انحصر في كلمة (نيدو فوقها كلمة نستلة) ووصف العلامة الثانية انحصر في كلمة (نيسكافيه) فإنه وإن كانت علامة نيدو شاملة للاسم واللون إلا أن الجزء المؤثر في العلامة </w:t>
      </w:r>
      <w:r w:rsidRPr="00804737">
        <w:rPr>
          <w:rFonts w:eastAsia="Times New Roman" w:hint="cs"/>
          <w:sz w:val="28"/>
          <w:szCs w:val="28"/>
          <w:rtl/>
        </w:rPr>
        <w:lastRenderedPageBreak/>
        <w:t>هو الاسم وهـو الـذي يمكن أن يكون محل تضليل الجمهور والمستهلكين وهـو غـيـر واقع في الاسم المستخدم من قبل المدعى عليه وبالتالي فليس ثمة تشابه بين تلك الأسماء (نيدو وزدني) و(نيسكافيه وزدني) يمكن القول به الأمر الذي لم يثبت معه للدائرة وجود التشابه بين تلك العلامات مما تنتهي معه الدائرة إلى رفض طلبات المدعية وبه تقضي. فلهذه الأسباب حكمت الدائرة: برفض الدعوى المقامة من شركة..... السويسرية ضد مصنع..... للأغذية. وبالله التوفيق. وصلى الله وسلم على نبينا محمد وعلى آله وصحبه أجمعين.</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 الهيئة: بتأييد الحكم رقم ٨١ لعام ١٤٢٧هـ فيما انتهى إليه من قضاء، والله الموفق. وصلى الله وسلم على نبينا محمد وعلى آله وصحبه أجمعين.</w:t>
      </w: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القضية ١/٢٦٩/ق لعام ١٤٢٥هـ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الحكم الابتدائي 80/د/إ/٤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حكم التدقيق 86/ت/5 لعام ١٤٢٨هـ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تاريخ الجلسة ١٤٢٨/٢/٢١هـ</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الموضوعات</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ملكية فكرية - علامة تجارية طعن في قرار رفض تسجيل علامة تجارية - رموز دينية - الرقابة على سبب القرار دون غيره - تسجيل العلامة خارج المملكة - اشتقاق العلامة من الاسم التجاري.</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الأنظمة واللوائح</w:t>
      </w:r>
    </w:p>
    <w:p w:rsidR="00D854B5" w:rsidRPr="00804737" w:rsidRDefault="00D854B5" w:rsidP="0055303E">
      <w:pPr>
        <w:pStyle w:val="a4"/>
        <w:numPr>
          <w:ilvl w:val="0"/>
          <w:numId w:val="246"/>
        </w:numPr>
        <w:bidi/>
        <w:jc w:val="both"/>
        <w:rPr>
          <w:rFonts w:eastAsia="Times New Roman"/>
          <w:sz w:val="28"/>
          <w:szCs w:val="28"/>
          <w:rtl/>
        </w:rPr>
      </w:pPr>
      <w:r w:rsidRPr="00804737">
        <w:rPr>
          <w:rFonts w:eastAsia="Times New Roman" w:hint="cs"/>
          <w:sz w:val="28"/>
          <w:szCs w:val="28"/>
          <w:rtl/>
        </w:rPr>
        <w:t>نظام ديوان المظالم الصادر بالمرسوم الملكي رقم م/51 وتاريخ ١٤٠٢/٧/١٧هـ.</w:t>
      </w:r>
    </w:p>
    <w:p w:rsidR="00D854B5" w:rsidRPr="00804737" w:rsidRDefault="00D854B5" w:rsidP="0055303E">
      <w:pPr>
        <w:pStyle w:val="a4"/>
        <w:numPr>
          <w:ilvl w:val="0"/>
          <w:numId w:val="246"/>
        </w:numPr>
        <w:bidi/>
        <w:jc w:val="both"/>
        <w:rPr>
          <w:rFonts w:eastAsia="Times New Roman"/>
          <w:sz w:val="28"/>
          <w:szCs w:val="28"/>
          <w:rtl/>
        </w:rPr>
      </w:pPr>
      <w:r w:rsidRPr="00804737">
        <w:rPr>
          <w:rFonts w:eastAsia="Times New Roman" w:hint="cs"/>
          <w:sz w:val="28"/>
          <w:szCs w:val="28"/>
          <w:rtl/>
        </w:rPr>
        <w:t>نظام العلامات التجارية الصادر بموجب المرسوم الملكي رقم م/٢١ وتاريخ ١٤٢٣/٥/٢٨ هـ.</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المدعية تطعن في قرار وزارة التجارة والصناعة الصادر برفض تسجيل كلمة (</w:t>
      </w:r>
      <w:r w:rsidRPr="00804737">
        <w:rPr>
          <w:rFonts w:eastAsia="Times New Roman"/>
          <w:sz w:val="28"/>
          <w:szCs w:val="28"/>
        </w:rPr>
        <w:t>ANCHOR</w:t>
      </w:r>
      <w:r w:rsidRPr="00804737">
        <w:rPr>
          <w:rFonts w:eastAsia="Times New Roman" w:hint="cs"/>
          <w:sz w:val="28"/>
          <w:szCs w:val="28"/>
          <w:rtl/>
        </w:rPr>
        <w:t>) (أنكور) بحروف لاتينية يعلوها رسـم مـرســاة وأسفلها نقطة وجميعها داخل شكل هندسي بالفئة (37) علامة تجارة – القرار محل الطعن بني على أن العلامة المطلوب تسجيلها تحتوي على رسم مماثل لأحد رموز النصارى وهو أحد أشكال الصليب مما يجعل العلامة ضمن الحظر الوارد في الفقرة (ب) من المادة الثانية لنظام العلامات التجارية – تبين للدائرة أن الرسم في مجمله هو رسم مرساة ولا يتضمن أية صبغة دينية واستعمال رسم المرساة في السفن والمواني كثير – وزارة التجارة سبق وأن سجلت المرساة علامة تجارية للمدعية على الفئة (3) - العلامة المطلوب تسجيلها مشتقة من الاسم التجاري للشركة طالبة التسجيل - تبين للدائرة أن العلامة المطلوب تسجيلها تتميز عن العلامة سبب الرفض كلمة (أنكور هونكنج) بحروف لاتينـيـة مـن حيـث تـفـرد العلامة المطلوب تسجيلها برسم المرساة والشكل الهندسي مما يسهل التفريق بين العلامتين عند جمهور المستهلكين - للعلامة محل الطعن تسجيلات خارج المملكة ومازالت قائمة وتخضع لاتفاقيات دولية - العلامة المطلوب تسجيلها مشتقة من الاسم التجاري للشركة طالبة التسجيل – مؤدى ذلك: إلغاء القرار.</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lastRenderedPageBreak/>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 xml:space="preserve">تتحصل وقائع هذه الدعوى في الاستدعاء المقدم إلى الديوان بتاريخ ١٤٢٥/١/١٩هـ من المحامي..... والذي يتظلم فيه من قرار وزير التجارة والصناعة الذي أيد قرار مذكرة الشؤون القانونية بوزارة التجارة والصناعة برقم ١١/١٢٢٧ وتاريخ ١٤٢٤/٤/٣هـ بشأن قرار مكتب العلامة التجارية رقم </w:t>
      </w:r>
      <w:r w:rsidRPr="00804737">
        <w:rPr>
          <w:rFonts w:eastAsia="Times New Roman" w:hint="cs"/>
          <w:sz w:val="28"/>
          <w:szCs w:val="28"/>
          <w:rtl/>
          <w:lang w:bidi="fa-IR"/>
        </w:rPr>
        <w:t>۲۲۱/۲۸۲۳</w:t>
      </w:r>
      <w:r w:rsidRPr="00804737">
        <w:rPr>
          <w:rFonts w:eastAsia="Times New Roman" w:hint="cs"/>
          <w:sz w:val="28"/>
          <w:szCs w:val="28"/>
          <w:rtl/>
        </w:rPr>
        <w:t xml:space="preserve"> وتاريخ ١٤٢٣/٨/١٤هـ القاضي برفض تسجيل كلمة (</w:t>
      </w:r>
      <w:r w:rsidRPr="00804737">
        <w:rPr>
          <w:rFonts w:eastAsia="Times New Roman"/>
          <w:sz w:val="28"/>
          <w:szCs w:val="28"/>
        </w:rPr>
        <w:t>ANCHOR</w:t>
      </w:r>
      <w:r w:rsidRPr="00804737">
        <w:rPr>
          <w:rFonts w:eastAsia="Times New Roman" w:hint="cs"/>
          <w:sz w:val="28"/>
          <w:szCs w:val="28"/>
          <w:rtl/>
        </w:rPr>
        <w:t>) يعلوها رسم مرساة وأسفلها نقطة وجميعها داخل شکل هندسي بالفئة (٢١) لموكلته شركة أنكور هلث آند بيوتي كير برايفيت ليمتد لتشابهها مع العلامة التجارية (أنكور هونكنج) بحروف لاتينية والمسجلة لشركة أنكور هوكنج كوربوريشن على الفئة ذاتها ولمخالفة رسمة الصليب لنظام العلامات التجارية في المادتين (</w:t>
      </w:r>
      <w:r w:rsidRPr="00804737">
        <w:rPr>
          <w:rFonts w:eastAsia="Times New Roman" w:hint="cs"/>
          <w:sz w:val="28"/>
          <w:szCs w:val="28"/>
          <w:rtl/>
          <w:lang w:bidi="fa-IR"/>
        </w:rPr>
        <w:t xml:space="preserve">۱۲/۲) </w:t>
      </w:r>
      <w:r w:rsidRPr="00804737">
        <w:rPr>
          <w:rFonts w:eastAsia="Times New Roman" w:hint="cs"/>
          <w:sz w:val="28"/>
          <w:szCs w:val="28"/>
          <w:rtl/>
        </w:rPr>
        <w:t>و(</w:t>
      </w:r>
      <w:r w:rsidRPr="00804737">
        <w:rPr>
          <w:rFonts w:eastAsia="Times New Roman" w:hint="cs"/>
          <w:sz w:val="28"/>
          <w:szCs w:val="28"/>
          <w:rtl/>
          <w:lang w:bidi="fa-IR"/>
        </w:rPr>
        <w:t xml:space="preserve">۲/۲). </w:t>
      </w:r>
      <w:r w:rsidRPr="00804737">
        <w:rPr>
          <w:rFonts w:eastAsia="Times New Roman" w:hint="cs"/>
          <w:sz w:val="28"/>
          <w:szCs w:val="28"/>
          <w:rtl/>
        </w:rPr>
        <w:t xml:space="preserve">وفي سبيل نظر الدعوى جرى تحديد جلسة في ١٤٢٥/٣/١٥هـ حـضـرهـا وكيل المدعية..... وكذا ممثل وزارة التجارة والصناعة..... والمثبت صفتهما في ضبط القضية، واستمعت الدائرة إلى ملخص الدعوى من وكيل المدعية والذي لم يخرج عما سبق أن تقدم به في لائحـة الدعوى وأجاب ممثل المدعى عليها بأنه يطلب التأكد من قبول الدعوى شـكـلا، حيث إن خطاب تبليغ المدعية كان بتـاريـخ </w:t>
      </w:r>
      <w:r w:rsidRPr="00804737">
        <w:rPr>
          <w:rFonts w:eastAsia="Times New Roman" w:hint="cs"/>
          <w:sz w:val="28"/>
          <w:szCs w:val="28"/>
          <w:rtl/>
          <w:lang w:bidi="fa-IR"/>
        </w:rPr>
        <w:t>۲۷/</w:t>
      </w:r>
      <w:r w:rsidRPr="00804737">
        <w:rPr>
          <w:rFonts w:eastAsia="Times New Roman" w:hint="cs"/>
          <w:sz w:val="28"/>
          <w:szCs w:val="28"/>
          <w:rtl/>
        </w:rPr>
        <w:t xml:space="preserve">١٤٢٤/١١هـ والدعوى رفعت بتاريخ ١٤٢٥/١/١٩هـ، وبسؤال وكيل المدعية عن ذلك طلب مهلة للإجابة، وحيث أفاد ممثل المدعى عليها في جلسة ١٤٢٥/٨/٥هـ بأن الدعوى غير مقبولة شكلاً لأن الوزارة سلمت خطاب التبليغ للبريد في </w:t>
      </w:r>
      <w:r w:rsidRPr="00804737">
        <w:rPr>
          <w:rFonts w:eastAsia="Times New Roman" w:hint="cs"/>
          <w:sz w:val="28"/>
          <w:szCs w:val="28"/>
          <w:rtl/>
          <w:lang w:bidi="fa-IR"/>
        </w:rPr>
        <w:t>۳/</w:t>
      </w:r>
      <w:r w:rsidRPr="00804737">
        <w:rPr>
          <w:rFonts w:eastAsia="Times New Roman" w:hint="cs"/>
          <w:sz w:val="28"/>
          <w:szCs w:val="28"/>
          <w:rtl/>
        </w:rPr>
        <w:t xml:space="preserve">١٤٢٤/١٢هـ وبتسليم وكيل المدعية..... صورة من كشف التسليم طلب مهلة للتأكيد من جهته ومراجعة البريد لمعرفة تاريخ تسليم الخطاب، حيث أفاد في جلسة ١٤٢٥/١١/٢٣هـ بأنه لم يحصل على إجابة إيجابية وطلب مخاطبة البريد وسؤالهم عن ذلك فأجابت مؤسسة البريد السعودي بالخطاب رقم ٢٩٠٤/١/١ وتاريخ ١٤٢٦/١/٢٤هـ بأن المادة البريدية المشار إليها أودعت صندوق بريد وكيل المدعية في ١٤٢٤/١٢/١٣هـ وتم استلامها دون أن يتم تدوين تاريخ الاستلام في الكشف، وقد عقب وكيل المدعية على ذلك بأن هذه الإفادة تؤيد أن استلامهم للخطاب كان في ١٤٢٤/١٢/٢٠هـ علماً بأنه قد تخللت تلك الفترة إجازة العيد والحج، وبسؤال ممثل المدعى عليها أفاد بأنه يكتفي من الناحية الـمـوضـوعـيـة بمذكرة العرض المؤيدة من الوزارة ورقمها ١١/١٢٢٧ وتاريخ ١٤٢٤/٤/3هـ والمنتهية إلى رفض التسجيل، وقد اكتفى وكيل المدعية بما سبق أن تقدم به في لائحة الدعوى وختما أقوالهما. وبعد التأمل والدراسة حكمت الدائرة بقبول الدعوى شكلاً وفي الموضوع بإلغاء قرار وزير التجارة والصناعة بالموافقة على قرار مكتب العلامات التجارية رقم </w:t>
      </w:r>
      <w:r w:rsidRPr="00804737">
        <w:rPr>
          <w:rFonts w:eastAsia="Times New Roman" w:hint="cs"/>
          <w:sz w:val="28"/>
          <w:szCs w:val="28"/>
          <w:rtl/>
          <w:lang w:bidi="fa-IR"/>
        </w:rPr>
        <w:t>۲۲۱/۲۸۲۳</w:t>
      </w:r>
      <w:r w:rsidRPr="00804737">
        <w:rPr>
          <w:rFonts w:eastAsia="Times New Roman" w:hint="cs"/>
          <w:sz w:val="28"/>
          <w:szCs w:val="28"/>
          <w:rtl/>
        </w:rPr>
        <w:t xml:space="preserve"> وتاريخ ١٤٢٣/٨/١٤هـ المنتهي إلى رفض تسجيل العلامة محل الدعوى بالفئة (٢١) باسم الشركة المدعية، وقد اعترض ممثل وزارة التجارة على ذلك وطلب تدقيق الحكم وبعرضه على هيئة التدقيق صدر حكمها رقم ٣٨/ت/5 لعام ١٤٢٧هـ بنقض حكم الدائرة استناداً إلى أن العلامة التجارية (انكور هوكنج) بالفئة (٢١) سبق تسجيلها وأن الشركة المدعية تطلب تسجيل كلمة (أنكور) يعلوها رسم مرساة وأسفلها نقطة وجميعها داخل شكل هندسي بالفئة (٢١) كعلامة تجارية وأن العبرة بأوجه الاتفاق لا بأوجه الخلاف بيـن الـعـلامـتـيـن وأن العنصر الجوهري فيها هو كلمة (انكور) ولذا فإنه يوجد بين العلامتين تشابه يؤدي إلى تضليل الجمهور مما يصبح معه تسجيل تلك العلامة أولى بالمنع. وفي سبيل إعادة نظر القضية جرى تحديد جلسة في ١٤٢٧/٤/٤هـ . وقد حضر عن المدعية وكيلها ..... وممثل وزارة التجارة والصناعة..... وتم اطلاعهما على ما آل إليه حكم الدائرة السابق وما تضمنه حكم هيئة التدقيق من ملاحظات، وفي جلسة لاحقة تمت مناقشة الموضوع مع طرفي الدعوى وقد أكد ممثل الوزارة أن القرار محل الطعن لم يبن على التشابه مع العلامة الأخرى وإنما بني على أن المرساة رمز من رموز النصارى يمثل شكل الصليب وهو الاستناد الذي بني عليه قرار وزير التجارة والصناعة وليس التشابه بين العلامتين بعد ذلك اكتفى الطرفان بما سبق وختما أقوالهما وتم حجز القضية للحكم.</w:t>
      </w:r>
    </w:p>
    <w:p w:rsidR="00D854B5" w:rsidRPr="00804737" w:rsidRDefault="00D854B5" w:rsidP="00D854B5">
      <w:pPr>
        <w:bidi/>
        <w:jc w:val="both"/>
        <w:rPr>
          <w:rFonts w:eastAsia="Times New Roman"/>
          <w:sz w:val="28"/>
          <w:szCs w:val="28"/>
          <w:rtl/>
        </w:rPr>
      </w:pPr>
    </w:p>
    <w:p w:rsidR="00D854B5" w:rsidRDefault="00D854B5" w:rsidP="00D854B5">
      <w:pPr>
        <w:bidi/>
        <w:jc w:val="center"/>
        <w:rPr>
          <w:rFonts w:eastAsia="Times New Roman"/>
          <w:b/>
          <w:bCs/>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lastRenderedPageBreak/>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 xml:space="preserve">تأسيساً على ما تقدم من الدعوى والإجابة تنحصر دعوى المدعية في طلبها إلغاء قرار وزير التجارة والصناعة المؤيد لمذكرة الشؤون القانونية بالوزارة رقم </w:t>
      </w:r>
      <w:r w:rsidRPr="00804737">
        <w:rPr>
          <w:rFonts w:eastAsia="Times New Roman" w:hint="cs"/>
          <w:sz w:val="28"/>
          <w:szCs w:val="28"/>
          <w:rtl/>
          <w:lang w:bidi="fa-IR"/>
        </w:rPr>
        <w:t>۱۱/۱۲۲۷</w:t>
      </w:r>
      <w:r w:rsidRPr="00804737">
        <w:rPr>
          <w:rFonts w:eastAsia="Times New Roman" w:hint="cs"/>
          <w:sz w:val="28"/>
          <w:szCs w:val="28"/>
          <w:rtl/>
        </w:rPr>
        <w:t xml:space="preserve"> وتاريخ ١٤٢٤/٤/3هـ والمتضمن رفض تسجيل كلمة (</w:t>
      </w:r>
      <w:r w:rsidRPr="00804737">
        <w:rPr>
          <w:rFonts w:eastAsia="Times New Roman"/>
          <w:sz w:val="28"/>
          <w:szCs w:val="28"/>
        </w:rPr>
        <w:t>ANCHOR</w:t>
      </w:r>
      <w:r w:rsidRPr="00804737">
        <w:rPr>
          <w:rFonts w:eastAsia="Times New Roman" w:hint="cs"/>
          <w:sz w:val="28"/>
          <w:szCs w:val="28"/>
          <w:rtl/>
        </w:rPr>
        <w:t>) يعلوها رسم مرساة وأسفلها نقطة وجميعها داخل شكل هندسي بالفئة (٢١) للمدعية. وحيث نصت المادة (١٩) من نظام العلامات التجارية على أن (.. لصاحب الشأن الطعن في القرارات الصادرة... من اللجنة طبقاً لأحكام المادة السابقة (18) أمام ديوان المظالم خلال ثلاثين يوماً من تاريخ إبلاغه بالقرار بكتاب مسجل، فإن هذه الدعوى تكون مندرجة ضمن اختصاص الديوان حسب المادة (</w:t>
      </w:r>
      <w:r w:rsidRPr="00804737">
        <w:rPr>
          <w:rFonts w:eastAsia="Times New Roman" w:hint="cs"/>
          <w:sz w:val="28"/>
          <w:szCs w:val="28"/>
          <w:rtl/>
          <w:lang w:bidi="fa-IR"/>
        </w:rPr>
        <w:t>۱/۸/</w:t>
      </w:r>
      <w:r w:rsidRPr="00804737">
        <w:rPr>
          <w:rFonts w:eastAsia="Times New Roman" w:hint="cs"/>
          <w:sz w:val="28"/>
          <w:szCs w:val="28"/>
          <w:rtl/>
        </w:rPr>
        <w:t xml:space="preserve">ح) من نظامه. وحيث تبلغت المدعية بالقرار مدار التظلم بتاريخ ١٤٢٤/١٢/٢٠هـ ثم تقدمت إلى الديوان في ١٤٢٥/١/١٩هـ فإن دعواها تكون مقبولة شكلاً. وبالنسبة للموضوع فحيث تضمن القرار محل الدعوى رفض تسجيل العلامة لمخالفة رسم الصليب لنظام العلامات التجارية. وعلى ضوء ذلك تم نظر القضية وصدر حكم الدائرة رقم 14 لعام ١٤٢٦هـ بإلغاء القرار محل الدعوى ثم عادت القضية من هيئة التدقيق مشفوعة بحكمها رقم ٣٨ لعام ١٤٢٧هـ وجاء في ملاحظة الهيئة بأن سبب النقض هو أن العنصر الجوهري في العلامتين هو كلمة (أنكور) وأن العبرة بأوجه الاتفاق لا بأوجه الاختلاف. وعن ذلك توضح الدائرة إلى أن وقائع الحكم وأسبابه قد صرحت بأن القرار محل الطعن بني على أن العلامة المطلوب تسجيلها تحتوي على رسم مماثل لأحد رموز النصارى وهو أحد أشكال الصليب مما يجعل العلامة ضمن الحظر الوارد في الفقرة (ب) من المادة الثانية لنظام العلامات التجارية كما نصت على ذلك مذكرة الشـئـون الـقـانـونيـة رقـم </w:t>
      </w:r>
      <w:r w:rsidRPr="00804737">
        <w:rPr>
          <w:rFonts w:eastAsia="Times New Roman" w:hint="cs"/>
          <w:sz w:val="28"/>
          <w:szCs w:val="28"/>
          <w:rtl/>
          <w:lang w:bidi="fa-IR"/>
        </w:rPr>
        <w:t>۱۱/۱۲۲۷</w:t>
      </w:r>
      <w:r w:rsidRPr="00804737">
        <w:rPr>
          <w:rFonts w:eastAsia="Times New Roman" w:hint="cs"/>
          <w:sz w:val="28"/>
          <w:szCs w:val="28"/>
          <w:rtl/>
        </w:rPr>
        <w:t xml:space="preserve"> وتاريخ ١٤٢٤/٤/3هـ والتي تم اعتمادها من قبل معالي وزير التجارة والصناعة مما يستفاد منه أن القرار محل الطعن انتهى إلى عدم وجود تشابه بين العلامتين وأن سبب رفض التسجيل كون العلامة المطلوب تسجيلها تشتمل على رسم صليب. وحيث إن الرسم في مجمله هو رسم مرساة ولا يتضمن أية صبغة دينية واستعمال رسم المرساة في السفن والمواني كثير، والوزارة سبق أن سجلت المرساة علامة تجارية للمدعية على الفئة (3). وبناء عليه فإن تسجيل العلامة محل الدعوى لا يدخل في إطار الحظر المنصوص عليه في المادة (٢/ب،ل). وأما ما يخص التشابه بين العلامة المطلوب تسجيلها مع العلامة أ(أنكور هونكنج) بحروف لاتينية السابق تسجيلها، فإن الدائرة ترى أن العلامة المطلوب تسجيلها تتميز عن العلامة سبب الرفض من حيث تفرد العلامة المطلوب تسجيلها برسم المرساة والشكل الهندسي الذي أضـاف عنصراً مميزاً مما يسهل معه التفريق بين العلامتين عند جمهور المستهلكين. فضلاً على أن العلامة المطلوب تسجيلها مشتقة من الاسم التجاري للشركة طالبة التسجيل. وقد نص حكم هيئة التدقيق رقم ١٨٨/ت/5 لعام ١٤٢٥هـ على أن هذا الجانب يتوجب بحثه ومدى أثره على تسجيل العلامة لصالح الشركة طالبة التسجيل، وهو ما يقطع بحسن نيتها وأحقيتها في هذه العبارة وأن عليها ضرراً من الحيلولة بينها وبين استخدام اسمها التجاري علامة تجارية في علامتها التجارية ولا سيما أن للعلامة تسجيلات خارج المملكة كالأردن والـيـمـن ومازالت قـائـمـة وتخضع لاتفاقيات دولية. وبناء على ما تقدم، وبعد المداولة حكمت الدائرة: بقبول الدعوى شكلاً، وفي الموضوع بإلغاء قرار وزير التجارة والصناعة الصادر بالموافقة على قرار مكتب العلامات التجارية رقم </w:t>
      </w:r>
      <w:r w:rsidRPr="00804737">
        <w:rPr>
          <w:rFonts w:eastAsia="Times New Roman" w:hint="cs"/>
          <w:sz w:val="28"/>
          <w:szCs w:val="28"/>
          <w:rtl/>
          <w:lang w:bidi="fa-IR"/>
        </w:rPr>
        <w:t>۲۲۱/۲۸۲۳</w:t>
      </w:r>
      <w:r w:rsidRPr="00804737">
        <w:rPr>
          <w:rFonts w:eastAsia="Times New Roman" w:hint="cs"/>
          <w:sz w:val="28"/>
          <w:szCs w:val="28"/>
          <w:rtl/>
        </w:rPr>
        <w:t xml:space="preserve"> وتاریخ ١٤٢٣/٨/١٤هـ المنتهي إلى رفض تسجيل العلامة محل الدعوى بالفئة (٢١) باسم الشركة المدعية، وبالله التوفيق. وصلى الله وسلم على نبينا محمد وعلى آله وصحبه أجمعين.</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 الهيئة: بتأييد الحكم رقم 80/د/إ/٤ لعام ١٤٢٧هـ فيما انتهى إلـيـه مـن قضاء، والله الموفق. وصلى الله وسلم على نبينا محمد وعلى آله وصحبه أجمعين.</w:t>
      </w:r>
    </w:p>
    <w:p w:rsidR="00D854B5" w:rsidRPr="00804737" w:rsidRDefault="00D854B5" w:rsidP="00D854B5">
      <w:pPr>
        <w:jc w:val="both"/>
        <w:rPr>
          <w:sz w:val="28"/>
          <w:szCs w:val="28"/>
          <w:rtl/>
        </w:rPr>
      </w:pPr>
    </w:p>
    <w:p w:rsidR="00D854B5" w:rsidRPr="00804737" w:rsidRDefault="00D854B5" w:rsidP="00D854B5">
      <w:pPr>
        <w:jc w:val="both"/>
        <w:rPr>
          <w:sz w:val="28"/>
          <w:szCs w:val="28"/>
          <w:rtl/>
        </w:rPr>
      </w:pPr>
    </w:p>
    <w:p w:rsidR="00D854B5" w:rsidRDefault="00D854B5" w:rsidP="00D854B5">
      <w:pPr>
        <w:bidi/>
        <w:jc w:val="both"/>
        <w:rPr>
          <w:sz w:val="28"/>
          <w:szCs w:val="28"/>
          <w:rtl/>
        </w:rPr>
      </w:pPr>
    </w:p>
    <w:p w:rsidR="00D854B5" w:rsidRDefault="00D854B5" w:rsidP="00D854B5">
      <w:pPr>
        <w:bidi/>
        <w:jc w:val="both"/>
        <w:rPr>
          <w:sz w:val="28"/>
          <w:szCs w:val="28"/>
          <w:rtl/>
        </w:rPr>
      </w:pPr>
    </w:p>
    <w:p w:rsidR="00D854B5" w:rsidRPr="00804737" w:rsidRDefault="00D854B5" w:rsidP="00D854B5">
      <w:pPr>
        <w:bidi/>
        <w:jc w:val="both"/>
        <w:rPr>
          <w:rFonts w:eastAsia="Times New Roman"/>
          <w:b/>
          <w:bCs/>
          <w:sz w:val="28"/>
          <w:szCs w:val="28"/>
        </w:rPr>
      </w:pPr>
      <w:r w:rsidRPr="00804737">
        <w:rPr>
          <w:rFonts w:eastAsia="Times New Roman" w:hint="cs"/>
          <w:b/>
          <w:bCs/>
          <w:sz w:val="28"/>
          <w:szCs w:val="28"/>
          <w:rtl/>
        </w:rPr>
        <w:lastRenderedPageBreak/>
        <w:t>رقم القضية 1/1157/ق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الحكم الابتدائي 79/د/إ/٤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حكم التدقيق ٢٩/ت/5 لعام ١٤٢٨هـ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تاريخ الجلسة ١٤٢٨/١/١٨هـ</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الموضوعات</w:t>
      </w:r>
    </w:p>
    <w:p w:rsidR="00D854B5" w:rsidRDefault="00D854B5" w:rsidP="00D854B5">
      <w:pPr>
        <w:bidi/>
        <w:jc w:val="both"/>
        <w:rPr>
          <w:rFonts w:eastAsia="Times New Roman"/>
          <w:b/>
          <w:bCs/>
          <w:sz w:val="28"/>
          <w:szCs w:val="28"/>
          <w:rtl/>
        </w:rPr>
      </w:pPr>
      <w:r w:rsidRPr="00804737">
        <w:rPr>
          <w:rFonts w:eastAsia="Times New Roman" w:hint="cs"/>
          <w:b/>
          <w:bCs/>
          <w:sz w:val="28"/>
          <w:szCs w:val="28"/>
          <w:rtl/>
        </w:rPr>
        <w:t xml:space="preserve">ملكية فكرية - علامة تجارية - طعن في قرار قبول تسجيل علامة تجارية - شهرة العلامة – أوجه الشبه - العنصر الجوهري - </w:t>
      </w:r>
      <w:r>
        <w:rPr>
          <w:rFonts w:eastAsia="Times New Roman" w:hint="cs"/>
          <w:b/>
          <w:bCs/>
          <w:sz w:val="28"/>
          <w:szCs w:val="28"/>
          <w:rtl/>
        </w:rPr>
        <w:t>اختلاف الفئات - تشابه المنتجات.</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الأنظمة واللوائح</w:t>
      </w:r>
    </w:p>
    <w:p w:rsidR="00D854B5" w:rsidRPr="00804737" w:rsidRDefault="00D854B5" w:rsidP="0055303E">
      <w:pPr>
        <w:pStyle w:val="a4"/>
        <w:numPr>
          <w:ilvl w:val="0"/>
          <w:numId w:val="247"/>
        </w:numPr>
        <w:bidi/>
        <w:jc w:val="both"/>
        <w:rPr>
          <w:rFonts w:eastAsia="Times New Roman"/>
          <w:sz w:val="28"/>
          <w:szCs w:val="28"/>
          <w:rtl/>
        </w:rPr>
      </w:pPr>
      <w:r w:rsidRPr="00804737">
        <w:rPr>
          <w:rFonts w:eastAsia="Times New Roman" w:hint="cs"/>
          <w:sz w:val="28"/>
          <w:szCs w:val="28"/>
          <w:rtl/>
        </w:rPr>
        <w:t>نظام ديوان المظالم الصادر بموجب المرسوم الملكي رقم م/51 وتاريخ ١٤٠٢/٧/١٧هـ.</w:t>
      </w:r>
    </w:p>
    <w:p w:rsidR="00D854B5" w:rsidRPr="00804737" w:rsidRDefault="00D854B5" w:rsidP="0055303E">
      <w:pPr>
        <w:pStyle w:val="a4"/>
        <w:numPr>
          <w:ilvl w:val="0"/>
          <w:numId w:val="247"/>
        </w:numPr>
        <w:bidi/>
        <w:jc w:val="both"/>
        <w:rPr>
          <w:rFonts w:eastAsia="Times New Roman"/>
          <w:sz w:val="28"/>
          <w:szCs w:val="28"/>
          <w:rtl/>
        </w:rPr>
      </w:pPr>
      <w:r w:rsidRPr="00804737">
        <w:rPr>
          <w:rFonts w:eastAsia="Times New Roman" w:hint="cs"/>
          <w:sz w:val="28"/>
          <w:szCs w:val="28"/>
          <w:rtl/>
        </w:rPr>
        <w:t>نظام العلامات التجارية الصادر بموجب المرسوم الملكي رقم م/٢١ وتاريخ ١٤٢٣/٥/٢٨ هـ.</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الشركة المدعية تطعن في قرار وزارة التجارة والصناعة الصادر بقبول تسجيل عبارة (نيوتر يفود تروبيكانا سلم) بحروف لاتينية بطريقة خاصة مع رسم حرف إن اللاتيني بطريقة خاصة علامة تجارية بالفئة (5) - سند اعتراض المدعية أنها تملك العلامة التجارية تروبيكانا بحروف لاتينية بالفئة (٣٤) - علامة المدعية شائعة الشهرة في أسواق السعودية – تبين للدائرة من اطلاعها على العلامة محل الدعوى أن الكلمة الأولى هي اسم الشركة وأن كلمة (تروبيكانا) المقصودة جاءت في موضع مستقل وبارز، وهذه الكلمة هي ذاتها كل علامة المدعية - العبرة عند النظر والمقارنة بين العلامات يكون لأوجه الشبه وليس لأوجه الاختلاف – تبين أن التشابه بين العلامتين يصل إلى حد التطابق في العنصر الجوهري والمشتهر والمستعمل في الأسواق والمملوك للمدعية - هذا يؤدي إلى الخلط واللبس وتضليل الجمهور وإلى الضرر بالحق الخاص لمالك العلامة والحق العام المتمثل في جمهور المستهلكين - الثابت أن كل منتجات علامات المدعية ومنتجات العلامة محل الدعوى لا تخرج عن كونها منتجات مطابقة أو مشابهة - مؤداه: إلغاء القرار.</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تتحصل وقائع هذه الدعوى في أنه بتاريخ ١٤٢٧/٣/١٢هـ تقدم وكيل المدعية. أمام ديوان المظالم بلائحة دعوى يعترض فيها على قرار وزارة التجارة المعلن عنه بجريدة أم القرى العدد 4085 وتاريخ ١٤٢٧/١/٢٥هـ بقبول تسجيل عبارة (نيوتر يفود تروبيكانا سلم) بحرف لاتينية بطريقة خاصة مع رسم حرف إن اللاتيني بطريقة خاصة علامة تجارية بالألوان الأزرق والأخضر والأصفر لشركة بي تي نيوتريفود الإندونيسية والحماية للعلامة في مجموعها بالفئة (5) وتوضع على أغذية الحمية المعدة للأغراض الطبية وتشمل عدة منتجات من بينها (مسحوق العصير، المشروبات غير الكحولية، عصير الفواكه، المشروبات الليفية) استناداً من وكيل المدعية على أن موكلته تمتلك العلامة التجارية تروبيكانا بحروف لاتينية برقم ١٤١/3 وتاريخ ١٤٠٦/١٠/١٥هـ بالفئة (٣٢) والعلامة التجارية تروبيكانا بحروف عربية برقم 60/736 وتاريخ ١٤٢٥/٥/٢٩هـ وهي علامات ذات تاريخ طويل في المملكة منذ عام 1405هـ وشائعة الشهرة، وقد قامت المدعية أيضاً بتسجيل العلامة (تروبيكانا تويستر) بحروف لاتينية برقم 89/684 وتاريخ ١٤٢٤/٥/٢٦هـ والعلامة (تروبيكانا بيوربريميوم) بحروف لاتينية برقم ٧١/٧٢١ وتاريخ ١٤٢٥/٢/١٠هـ، والعلامة المطلوبة تمت كتابة كلمة (تروبيكانا) فيها بخط كبير وبارز وبـصـورة أوضح من باقي عناصر العلامة، وهي الكلمة المقصودة بالتقليد بعلامة المدعية ما يؤكد على وجود نية عند مقدم الطلب للفت انتباه المستهلك، وأن تسجيل المدعية لعلامتها تروبيكانا بأشكال مختلفة وضمن أكثر من عبارة واستعمال المستهلك الطويل لها بهذه الأشكال المختلفة قد رسخ في أذهان المستهلكين أن الأساس في هذه العلامات هو كلمة (</w:t>
      </w:r>
      <w:r w:rsidRPr="00804737">
        <w:rPr>
          <w:rFonts w:eastAsia="Times New Roman"/>
          <w:sz w:val="28"/>
          <w:szCs w:val="28"/>
        </w:rPr>
        <w:t>TORPICANA</w:t>
      </w:r>
      <w:r w:rsidRPr="00804737">
        <w:rPr>
          <w:rFonts w:eastAsia="Times New Roman" w:hint="cs"/>
          <w:sz w:val="28"/>
          <w:szCs w:val="28"/>
          <w:rtl/>
        </w:rPr>
        <w:t>) وبالتالي فهي أينما وردت</w:t>
      </w:r>
      <w:r>
        <w:rPr>
          <w:rFonts w:eastAsia="Times New Roman" w:hint="cs"/>
          <w:sz w:val="28"/>
          <w:szCs w:val="28"/>
          <w:rtl/>
        </w:rPr>
        <w:t xml:space="preserve"> </w:t>
      </w:r>
      <w:r w:rsidRPr="00804737">
        <w:rPr>
          <w:rFonts w:eastAsia="Times New Roman" w:hint="cs"/>
          <w:sz w:val="28"/>
          <w:szCs w:val="28"/>
          <w:rtl/>
        </w:rPr>
        <w:t xml:space="preserve">فإنها ستدل على </w:t>
      </w:r>
      <w:r w:rsidRPr="00804737">
        <w:rPr>
          <w:rFonts w:eastAsia="Times New Roman" w:hint="cs"/>
          <w:sz w:val="28"/>
          <w:szCs w:val="28"/>
          <w:rtl/>
        </w:rPr>
        <w:lastRenderedPageBreak/>
        <w:t>إنتاج المدعية، وسيعتقد المستهلك بأن المنتج الذي يحمل العلامة المعترض عليها ما هو إلا امتداد لمنتجات المدعية العديدة، وخلص وكيل المدعية إلى أنه يطب الحكم بإلغاء القـرار استناداً للمـادة (٢/ل/ي) من نظـام العلامة التجارية والمادة (6/ثانياً) من اتفاقية باريس لحماية الملكية الصناعية. وفي سبيل نظر الدعوى عقدت عدة جلسات حضرها عن المدعية وكيلها..... وعن الوزارة ممثلها ..... وعن الشركة طالبة التسجيل ممثل وكيلها ..... وبعد سماع الدعوى أجاب ممثل الوزارة بأن العلامة المطلوبة تختلف عن علامات المدعية من حيث الشكل العام والوزارة إنما قبلت العلامة محـل الـدعـوى فـي مجموعها، كما أنها ستوضع على أغذية للحمية من بينها عصائر مخصصة للحمية بالفئة الخامسة، وبالتالي فإن هناك اختلافاً في طبيعة المنتجات وهذه الاختلافات كفيلة بتمييز العلامة المطلوبة عن العلامات المسجلة للمدعية. فيما أجاب وكيل طالبة التسجيل بمذكرة حاصلها ما جاء في جواب ممثل الوزارة وأضاف بأن منتجات الحمية توضع في أقسام مستقلة في البقالات والمراكز التجارية، وأنه إذا افترض جدلاً أن علامة موكلته مطلوب تسجيلها على الفئة (٣٢) فإنه ليس هناك تشابه يؤدي إلى الخلط فالعلامة المطلوبة مكونة من ثلاث كلمات بالإضافة إلى رسم حرف (إن) اللاتيني، أي أن كلمة تروبيكانا تشكل جزءً من العلامة، ولعدم وجود تشابه ولاختلاف فئة المنتجات، وبالتالي انتفاء أي نوع من الخلط واللبس، فإنه يطلب رفض الدعوى. الاكتفاء بما سبق الإدلاء به وختما أقوالهما. وفي جلسة اليوم حضر كل من المدعي وكالة..... وممثل وزارة التجارة وقررا الاكتفاء بما سبق الادلاء بع وختما اقوالهما.</w:t>
      </w:r>
    </w:p>
    <w:p w:rsidR="00D854B5" w:rsidRPr="00804737" w:rsidRDefault="00D854B5" w:rsidP="00D854B5">
      <w:pPr>
        <w:bidi/>
        <w:jc w:val="both"/>
        <w:rPr>
          <w:rFonts w:eastAsia="Times New Roman"/>
          <w:sz w:val="28"/>
          <w:szCs w:val="28"/>
          <w:rtl/>
        </w:rPr>
      </w:pP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بما أن موضوع الدعوى الماثلة الاعتراض على قرار وزارة التجارة والصناعة الصادر بقبول طلب تسجيل علامة تجارية، فإن الديوان يختص بالفصل في هذه الدعوى استناداً للمادة (</w:t>
      </w:r>
      <w:r w:rsidRPr="00804737">
        <w:rPr>
          <w:rFonts w:eastAsia="Times New Roman" w:hint="cs"/>
          <w:sz w:val="28"/>
          <w:szCs w:val="28"/>
          <w:rtl/>
          <w:lang w:bidi="fa-IR"/>
        </w:rPr>
        <w:t>۱/۸/</w:t>
      </w:r>
      <w:r w:rsidRPr="00804737">
        <w:rPr>
          <w:rFonts w:eastAsia="Times New Roman" w:hint="cs"/>
          <w:sz w:val="28"/>
          <w:szCs w:val="28"/>
          <w:rtl/>
        </w:rPr>
        <w:t>ح) من نظامه، واستناداً لنظام العلامات التجارية الصادر بالمرسوم الملكي رقم/٢١ وتاريخ ١٤٢٣/٥/٢٨هـ في مادته (١٥) ونصها (لكل ذي مصلحة الاعتراض على قبول تسجيل العلامة أمام ديوان المظالم خلال تسعين يوماً من تاريخ شهرها..) كما تنتهي الدائرة إلـى قـبـول الـدعـوى شـكـلاً لتقديمها خلال المدة آنفة الذكر؛ ذلك أن شهر العلامة بتاريخ ١٤٢٧/١/٢٥هـ وأقيمت الدعوى بتاريخ ١٤٢٧/٣/١٢هـ. أما عن الموضوع، فاستناداً إلى نظام العلامات التجارية الذي ينص في مادته (</w:t>
      </w:r>
      <w:r w:rsidRPr="00804737">
        <w:rPr>
          <w:rFonts w:eastAsia="Times New Roman" w:hint="cs"/>
          <w:sz w:val="28"/>
          <w:szCs w:val="28"/>
          <w:rtl/>
          <w:lang w:bidi="fa-IR"/>
        </w:rPr>
        <w:t>۲/</w:t>
      </w:r>
      <w:r w:rsidRPr="00804737">
        <w:rPr>
          <w:rFonts w:eastAsia="Times New Roman" w:hint="cs"/>
          <w:sz w:val="28"/>
          <w:szCs w:val="28"/>
          <w:rtl/>
        </w:rPr>
        <w:t>ل) على أنه (لا تعد ولا تسجل علامة تجارية الإشارات المطابقة أو المشابهة لعلامات تجارية سبق إيداعها أو تسجيلها من قبل الآخرين على منتجات أو خدمات مطابقة أو مشابهة) ونص في مادته (٢/ي) على أنه (لا تعد ولا تسجل علامة تجارية العلامات المطابقة أو المشابهة للعلامات الشائعة الشهرة في المملكة ولو كانت غير مسجلة على سلع أو خدمات مطابقة أو مشابهة..). وبما أن العلامة المطلوب تسجيلها محل الدعوى تتكون من ثلاث كلمات لاتينية جاءت بعضها فوق بعض (نيوتريفود) و(تروبيكانا) و(سلم) ورسم حرف (</w:t>
      </w:r>
      <w:r w:rsidRPr="00804737">
        <w:rPr>
          <w:rFonts w:eastAsia="Times New Roman"/>
          <w:sz w:val="28"/>
          <w:szCs w:val="28"/>
        </w:rPr>
        <w:t>N</w:t>
      </w:r>
      <w:r w:rsidRPr="00804737">
        <w:rPr>
          <w:rFonts w:eastAsia="Times New Roman" w:hint="cs"/>
          <w:sz w:val="28"/>
          <w:szCs w:val="28"/>
          <w:rtl/>
        </w:rPr>
        <w:t xml:space="preserve">) فيما علامة المدعية المسجلة تتكون من كلمة (تروبيكانا) إحداها مسجلة باللاتينية والأخرى بالعربية. وبما أن العلامة التجارية المسجلة للمدعية شائعة الشهرة في أسواق المملكة العربية السعودية حتى لا يكاد يخلو سوق تجاري منها ومن دعاياتها، وهي إنما تعرف وتتميز فقط بكلمة (تروبيكانا) وبما أنه من البين أمام الدائرة من اطلاعها على العلامة المطلوب تسجيلها للشركة الإندونيسيـة مـحـل الدعوى أن الكلمة الأولى هي اسم الشركة، وأن كلمة (تروبيكانا) المقصودة جاءت في وضع مستقل وبارز، وبما أن هذه الكلمة هي ذاتها كل علامة المدعية المملوكة لها والمستعملة على منتجاتها. وبما أن العبرة في هذا المقام بأوجه الشبه لا بأوجه الاختلاف، وبما أن التشابه بين العلامتين يصل إلى حد التطابق في العنصر الجوهري والمشتهر والمستعمل في الأسواق والمملوك للمدعية، وهو تشابه يفضي إلى الخلط واللبس وتضليل الجمهور وإلى الضرر بالحق الخاص لمالك العلامة والحق العام المتمثل في جمهور المستهلكين، ومما لا ريب فيه أن إدراج هذا العنصر الجوهري والوحيد من العلامة المملوكة للمدعية في العلامة المطلوبة للشركة الإندونيسية على هذا النحو، بل إدراج العلامة الشهيرة والمملوكة للمدعية في العلامة المطلوبة لا ريب في أنه يحدث انطباعاً ذهنياً عاماً </w:t>
      </w:r>
      <w:r w:rsidRPr="00804737">
        <w:rPr>
          <w:rFonts w:eastAsia="Times New Roman" w:hint="cs"/>
          <w:sz w:val="28"/>
          <w:szCs w:val="28"/>
          <w:rtl/>
        </w:rPr>
        <w:lastRenderedPageBreak/>
        <w:t>لدى جمهور المستهلكين بنسبة العلامة الدخيلة للعلامة الأصلية ويضر بمالكة ومستعملة العلامة الأصلية، ما تنتهي معه الدائرة إلى ثبوت التشابه المحظور شرعاً ونظاماً. وبما أن العلامة المملوكة للمدعية موضوعة بنص التسجيل على أنواع العصير المختلفة الطازجة والمثلجة ومشروبات عصير الفاكهة والمياه المعدنية والغازية وغيره من المشروبات غير الكحولية والشراب والمستحضرات الأخرى لعمل المشروبات والبيرة. وبما أن العلامة المطلوبة ستوضع بنص الإعلان على منتجات الحمية ومن بينها مسحوق العصير والمشروبات غير الكحولية، عصير الفواكه، المشروبات الليفية، فإن من الثابت انطباق نص المادة (٢/ل) من نظام العلامات التجارية سالفة الذكر على هذه الحالة، من جهة أن كل من منتجات العلامة المسجلة ومنتجات العلامة المطلوبة لا تخرج عن كونها منتجات مطابقة أو مشابهة، وقد اعترف وكيل طالبة التسجيل أن كلا المنتجات تباع عن طريق البقالات والمراكز التجارية لعامة الناس، وهو الأمر المشاهد، وقد جرى العرف على أن غالبية مثل هذه المنتجات تشتمل على ما هو للحمية وتخفيف الوزن والدهون وما هو طبيعي أو عادي، كما في الألبان والحليب والشاي، وقد يوجد في مراكز البيع الكبيرة أرفف مخصصة لمنتج معين وفي مراكز أخرى عديدة لا يوجد ذلك، وهي تعرض متجاورة أو مختلطة، وفي جميع الأحوال فإن ذلك لا ينهض لرفع حظر التشابه المضلل للاعتبـارات سـابـقـة البيان سيما وأن في المستقر في عرف الشركات والجمهور أن منتجات العصير في جميع الأحوال إذا ما اختصت شركة فيها بعلامة فارقة فإنها تنسحب على كافة هذه المنتجات. ولهذه الأسباب، وبعـد الـمـداولة، حكمت الدائرة: بإلغاء قـرار وزارة الـتـجـارة والصناعة الصادر بقبول تسجيل العلامة محل الدعوى بالفئة الخامسة لصالح شركة بي تي نيوتريفود الإندونيسية، وبالله تعالى التوفيق. وصلى الله وسلم على نبينا محمد وعلى آله وصحبه أجمعين.</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 الهيئة: بتأييد الحكم رقم 79/د/إ/٤ لعام ١٤٢٧هـ فيما انتهى إليه من قضاء، والله الموفق. وصلى الله وسلم على نبينا محمد وعلى آله وصحبه أجمعين.</w:t>
      </w: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القضية 1/1687/ق لعام ١٤٢٦هـ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الحكم الابتدائي 91/د/٢/١ لعام ١٤٢٧هـ</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رقم حكم التدقيق</w:t>
      </w:r>
      <w:r>
        <w:rPr>
          <w:rFonts w:eastAsia="Times New Roman" w:hint="cs"/>
          <w:b/>
          <w:bCs/>
          <w:sz w:val="28"/>
          <w:szCs w:val="28"/>
          <w:rtl/>
        </w:rPr>
        <w:t xml:space="preserve"> </w:t>
      </w:r>
      <w:r w:rsidRPr="00804737">
        <w:rPr>
          <w:rFonts w:eastAsia="Times New Roman" w:hint="cs"/>
          <w:b/>
          <w:bCs/>
          <w:sz w:val="28"/>
          <w:szCs w:val="28"/>
          <w:rtl/>
        </w:rPr>
        <w:t>80</w:t>
      </w:r>
      <w:r>
        <w:rPr>
          <w:rFonts w:eastAsia="Times New Roman" w:hint="cs"/>
          <w:b/>
          <w:bCs/>
          <w:sz w:val="28"/>
          <w:szCs w:val="28"/>
          <w:rtl/>
        </w:rPr>
        <w:t xml:space="preserve"> </w:t>
      </w:r>
      <w:r w:rsidRPr="00804737">
        <w:rPr>
          <w:rFonts w:eastAsia="Times New Roman" w:hint="cs"/>
          <w:b/>
          <w:bCs/>
          <w:sz w:val="28"/>
          <w:szCs w:val="28"/>
          <w:rtl/>
        </w:rPr>
        <w:t>/ت/5 لعام ١٤٢٨هـ </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تاريخ الجلسة١٤٢٨/٢/٢٠هـ</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الموضوعات</w:t>
      </w:r>
    </w:p>
    <w:p w:rsidR="00D854B5" w:rsidRPr="00804737" w:rsidRDefault="00D854B5" w:rsidP="00D854B5">
      <w:pPr>
        <w:bidi/>
        <w:jc w:val="both"/>
        <w:rPr>
          <w:rFonts w:eastAsia="Times New Roman"/>
          <w:b/>
          <w:bCs/>
          <w:sz w:val="28"/>
          <w:szCs w:val="28"/>
          <w:rtl/>
        </w:rPr>
      </w:pPr>
      <w:r w:rsidRPr="00804737">
        <w:rPr>
          <w:rFonts w:eastAsia="Times New Roman" w:hint="cs"/>
          <w:b/>
          <w:bCs/>
          <w:sz w:val="28"/>
          <w:szCs w:val="28"/>
          <w:rtl/>
        </w:rPr>
        <w:t>ملكية فكرية - علامة تجارية - طعن في قرار رفض تسجيل علامة تجارية - تشابه العلامات - اتحاد الفئات - الجرس الصوتي.</w:t>
      </w:r>
    </w:p>
    <w:p w:rsidR="00D854B5" w:rsidRPr="00804737" w:rsidRDefault="00D854B5" w:rsidP="00D854B5">
      <w:pPr>
        <w:bidi/>
        <w:jc w:val="center"/>
        <w:rPr>
          <w:rFonts w:eastAsia="Times New Roman"/>
          <w:b/>
          <w:bCs/>
          <w:sz w:val="28"/>
          <w:szCs w:val="28"/>
          <w:rtl/>
        </w:rPr>
      </w:pPr>
      <w:r w:rsidRPr="00804737">
        <w:rPr>
          <w:rFonts w:eastAsia="Times New Roman" w:hint="cs"/>
          <w:b/>
          <w:bCs/>
          <w:sz w:val="28"/>
          <w:szCs w:val="28"/>
          <w:rtl/>
        </w:rPr>
        <w:t>الأنظمة واللوائح</w:t>
      </w:r>
    </w:p>
    <w:p w:rsidR="00D854B5" w:rsidRPr="009A0F64" w:rsidRDefault="00D854B5" w:rsidP="0055303E">
      <w:pPr>
        <w:pStyle w:val="a4"/>
        <w:numPr>
          <w:ilvl w:val="0"/>
          <w:numId w:val="248"/>
        </w:numPr>
        <w:bidi/>
        <w:jc w:val="both"/>
        <w:rPr>
          <w:rFonts w:eastAsia="Times New Roman"/>
          <w:sz w:val="28"/>
          <w:szCs w:val="28"/>
          <w:rtl/>
        </w:rPr>
      </w:pPr>
      <w:r w:rsidRPr="009A0F64">
        <w:rPr>
          <w:rFonts w:eastAsia="Times New Roman" w:hint="cs"/>
          <w:sz w:val="28"/>
          <w:szCs w:val="28"/>
          <w:rtl/>
        </w:rPr>
        <w:t>نظام ديوان المظالم الصادر بالمرسوم الملكي رقم م/51 وتاريخ ١٤٠٢/٧/١٧هـ.</w:t>
      </w:r>
    </w:p>
    <w:p w:rsidR="00D854B5" w:rsidRPr="009A0F64" w:rsidRDefault="00D854B5" w:rsidP="0055303E">
      <w:pPr>
        <w:pStyle w:val="a4"/>
        <w:numPr>
          <w:ilvl w:val="0"/>
          <w:numId w:val="248"/>
        </w:numPr>
        <w:bidi/>
        <w:jc w:val="both"/>
        <w:rPr>
          <w:rFonts w:eastAsia="Times New Roman"/>
          <w:sz w:val="28"/>
          <w:szCs w:val="28"/>
          <w:rtl/>
        </w:rPr>
      </w:pPr>
      <w:r w:rsidRPr="009A0F64">
        <w:rPr>
          <w:rFonts w:eastAsia="Times New Roman" w:hint="cs"/>
          <w:sz w:val="28"/>
          <w:szCs w:val="28"/>
          <w:rtl/>
        </w:rPr>
        <w:t>نظام العلامات التجارية الصادر بموجب المرسوم الملكي رقم م/٢١ وتاريخ ١٤٢٣/٥/٢٨ هـ.</w:t>
      </w:r>
    </w:p>
    <w:p w:rsidR="00D854B5" w:rsidRPr="00804737" w:rsidRDefault="00D854B5" w:rsidP="00D854B5">
      <w:pPr>
        <w:bidi/>
        <w:jc w:val="both"/>
        <w:rPr>
          <w:rFonts w:eastAsia="Times New Roman"/>
          <w:sz w:val="28"/>
          <w:szCs w:val="28"/>
          <w:rtl/>
        </w:rPr>
      </w:pPr>
    </w:p>
    <w:p w:rsidR="00D854B5" w:rsidRPr="009A0F64" w:rsidRDefault="00D854B5" w:rsidP="00D854B5">
      <w:pPr>
        <w:bidi/>
        <w:jc w:val="center"/>
        <w:rPr>
          <w:rFonts w:eastAsia="Times New Roman"/>
          <w:b/>
          <w:bCs/>
          <w:sz w:val="28"/>
          <w:szCs w:val="28"/>
          <w:rtl/>
        </w:rPr>
      </w:pPr>
      <w:r w:rsidRPr="009A0F64">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المدعية تطعن في قرار وزارة التجارة والصناعة الصادر برفض تسجيل العلامة التجارية كلمة (أرياف) بالعربي واللاتيني داخل شكل الشمس ورسم سنبلة بالفئة (</w:t>
      </w:r>
      <w:r w:rsidRPr="00804737">
        <w:rPr>
          <w:rFonts w:eastAsia="Times New Roman" w:hint="cs"/>
          <w:sz w:val="28"/>
          <w:szCs w:val="28"/>
          <w:rtl/>
          <w:lang w:bidi="fa-IR"/>
        </w:rPr>
        <w:t xml:space="preserve">۳۰) - </w:t>
      </w:r>
      <w:r w:rsidRPr="00804737">
        <w:rPr>
          <w:rFonts w:eastAsia="Times New Roman" w:hint="cs"/>
          <w:sz w:val="28"/>
          <w:szCs w:val="28"/>
          <w:rtl/>
        </w:rPr>
        <w:t>سبب الرفض أنها تتشابه إلى حد التطابق من حيث الجرس الـصـوتـي والكتابة مع العلامتين التجاريتين المسجلتين كلمة (الريف) بحروف عربية وكلمة (ريف) بحروف عربية ولاتينية يعلوها رسم قرص الشمس في إطار مثلث بالفئة (</w:t>
      </w:r>
      <w:r w:rsidRPr="00804737">
        <w:rPr>
          <w:rFonts w:eastAsia="Times New Roman" w:hint="cs"/>
          <w:sz w:val="28"/>
          <w:szCs w:val="28"/>
          <w:rtl/>
          <w:lang w:bidi="fa-IR"/>
        </w:rPr>
        <w:t xml:space="preserve">۳۰) - </w:t>
      </w:r>
      <w:r w:rsidRPr="00804737">
        <w:rPr>
          <w:rFonts w:eastAsia="Times New Roman" w:hint="cs"/>
          <w:sz w:val="28"/>
          <w:szCs w:val="28"/>
          <w:rtl/>
        </w:rPr>
        <w:t xml:space="preserve">تبين للدائرة أن العلامة المطلوب تسجيلها تتشابه مع العلامتين المسجلتين، </w:t>
      </w:r>
      <w:r w:rsidRPr="00804737">
        <w:rPr>
          <w:rFonts w:eastAsia="Times New Roman" w:hint="cs"/>
          <w:sz w:val="28"/>
          <w:szCs w:val="28"/>
          <w:rtl/>
        </w:rPr>
        <w:lastRenderedPageBreak/>
        <w:t>سبب الرفض من حيث الشكل والنطق والجرس الصوتي والاتحاد في الفئة - هذا التشابه من شأنه أن يؤدي إلى اللبس والخلط لدى جمهور المستهلكين - مؤداه: رفض الدعوى.</w:t>
      </w:r>
    </w:p>
    <w:p w:rsidR="00D854B5" w:rsidRPr="00804737" w:rsidRDefault="00D854B5" w:rsidP="00D854B5">
      <w:pPr>
        <w:bidi/>
        <w:jc w:val="both"/>
        <w:rPr>
          <w:rFonts w:eastAsia="Times New Roman"/>
          <w:sz w:val="28"/>
          <w:szCs w:val="28"/>
          <w:rtl/>
        </w:rPr>
      </w:pPr>
    </w:p>
    <w:p w:rsidR="00D854B5" w:rsidRPr="009A0F64" w:rsidRDefault="00D854B5" w:rsidP="00D854B5">
      <w:pPr>
        <w:bidi/>
        <w:jc w:val="center"/>
        <w:rPr>
          <w:rFonts w:eastAsia="Times New Roman"/>
          <w:b/>
          <w:bCs/>
          <w:sz w:val="28"/>
          <w:szCs w:val="28"/>
          <w:rtl/>
        </w:rPr>
      </w:pPr>
      <w:r w:rsidRPr="009A0F64">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وقائع هذه القضية تتلخص في أنه تقدم..... بالوكالة عن..... صاحب مؤسسة.. للأغذية باستدعاء إلى الديوان قيد قضية برقم ١/١٦٨٧/ق وتاريخ ١٤٢٦/٤/15هـ طلب فيه إلغاء قرار وزارة التجارة والصناعة رفض تسجيل كلمة (أرياف) بالعربي واللاتيني داخل شكل الشمس ورسم سنبلة علامة تجارية لموكلته بالفئة (30) وذكر في استدعائه شرحاً لدعواه أن الجهة المدعى عليها رفضت تسجيل العلامة محل الدعوى بحجة أن هناك تشابهاً لفظياً مع العلامة كلمة (ريف) بحروف عربية ولاتينية والمسجلة برقم ٦٥/٤٢٠ لمؤسسة الريف للتموين والاستيراد، وهذا غير صحيح؛ إذ إنه يوجد اختلاف بين علامة موكله والعلامة المسجلة من حيث الشكل ومن حيث الحروف، حيث إن علامة موكله تتكون من خمسة حروف عربية بينما العلامة المسجلة تحتوي على ثلاثة حروف فقط، كما أن علامة موكله تحتوي على حرفين عربيين زائدين وهما حرف (أ) في بداية الكلمة وفي وسطها، كما أن اختلاف الشكل والنطق للكلمة يعتبر اختلافاً واضحاً ومزيلاً لأي لبس في رسم علامة موكله. وبإحالة القضية إلى هذه الدائرة نظرتها على النحو المبين بمحاضر الضبط وبلغت بها أطراف الدعوى بموجب خطاب الديوان رقم 1743 وتاريخ ١٤٢٦/٥/٤هـ وأثناء المرافعة فيها حضر عن المدعي وكيله ..... ..... ..... الذي قدم مرافعة شفوية لم تخرج في مضمونها عما جاء في عريضة الدعوى وقدم ممثل الجهة المدعى عليها ..... مذكرة ذكر فيها أن رفض طلب تسجيل العلامة التجارية محل الدعوى جاء متفقاً مع نظام العلامات التجارية، حيث نصت المادة الثانية منه على أنه (لا تعد ولا تسجل علامة تجارية الإشارات والشعارات والأعلام وغيرها الوارد بيانها أدناه: -ل- الإشارات المطابقة أو المشابهة لعلامات تجارية سبق إيداعها أو تسجيلها من قبل الآخرين على منتجات أو خدمات مطابقة أو مشابهة)، وبالنظر إلى العلامة محل الدعوى فهي تتشابه إلى حد التطابق من حيث الجرس الصوتي والكتابة مع العلامتين التجاريتين كلمة (الريف) بحروف عربية والمسجلة برقم ٦٨/٢٤٠ وتاريخ ١٤١٢/١/١٩هـ وكلمة (ريف) بحروف عربية ولاتينية يعلوها رسم قرص الشمس في إطار مثلث والمسجلة برقم ٦٥/٢٤٠ وتاريخ ١٤١٢/١/١٩هـ لمؤسسة..... للتموين والاستيراد بالفئة (30) وبالتالي فإن تسجيل العلامة محل الدعوى سيؤدي إلى الخلط واللبس بين الجمهور، ويدخل في إطار الـحـظـر المنصوص عليه في المادة (٢/ل) وهذا ما تم تأييده في مذكرة العرض المعتمدة من قبل وزير التجارة والصناعة وطلب في نهاية مذكرته رفض دعوى المدعية كما قدم وكيل المدعي مذكرة أضاف فيها أن كلمة أرياف على وزن أفعال وكلمة ريف على وزن فعيل، كما أن كلمة أرياف جمع وكلمـة ريف مفرد، والعلامة التجارية المطلوب تسجيلها كتبت بخط الرقعة وكلمة ريف كتبت بطريقة هندسية وكلمة الريف كتبت بخط النسخ، أما الشكل فالعلامة التجارية المطلوب تسجيلها تختلف اختلافاً واضحاً وبيناً يزيل الخلط واللبس بين كلمة ريف وكلمة الريف، كما أن علامة موكله والمطلوب تسجيلها توضع على الخبز والحلويات والمعجنات، عكس المنتج للعلامات الأخرى. وبجلسة اليوم قرر أطراف الدعوى اكتفاءهم بما قدموا من مذكرات ومستندات وتمسك كل طرف بطلباته.</w:t>
      </w:r>
    </w:p>
    <w:p w:rsidR="00D854B5" w:rsidRPr="00804737" w:rsidRDefault="00D854B5" w:rsidP="00D854B5">
      <w:pPr>
        <w:bidi/>
        <w:jc w:val="both"/>
        <w:rPr>
          <w:rFonts w:eastAsia="Times New Roman"/>
          <w:sz w:val="28"/>
          <w:szCs w:val="28"/>
          <w:rtl/>
        </w:rPr>
      </w:pPr>
    </w:p>
    <w:p w:rsidR="00D854B5" w:rsidRPr="009A0F64" w:rsidRDefault="00D854B5" w:rsidP="00D854B5">
      <w:pPr>
        <w:bidi/>
        <w:jc w:val="center"/>
        <w:rPr>
          <w:rFonts w:eastAsia="Times New Roman"/>
          <w:b/>
          <w:bCs/>
          <w:sz w:val="28"/>
          <w:szCs w:val="28"/>
          <w:rtl/>
        </w:rPr>
      </w:pPr>
      <w:r w:rsidRPr="009A0F64">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حيث إن وكيل المدعي يطلب إلغاء قرار وزارة التجارة والصناعة رفض تسجيل كلمة (أرياف) بالعربي واللاتيني داخل شكل الشمس ورسم سنبلة علامة تجارية لموكله بالفئة (30) فإن الديوان يختص بنظرها وفقاً للمادة (</w:t>
      </w:r>
      <w:r w:rsidRPr="00804737">
        <w:rPr>
          <w:rFonts w:eastAsia="Times New Roman" w:hint="cs"/>
          <w:sz w:val="28"/>
          <w:szCs w:val="28"/>
          <w:rtl/>
          <w:lang w:bidi="fa-IR"/>
        </w:rPr>
        <w:t>۱/۸/</w:t>
      </w:r>
      <w:r w:rsidRPr="00804737">
        <w:rPr>
          <w:rFonts w:eastAsia="Times New Roman" w:hint="cs"/>
          <w:sz w:val="28"/>
          <w:szCs w:val="28"/>
          <w:rtl/>
        </w:rPr>
        <w:t xml:space="preserve">ح) من نظامه الصادر بالمرسوم الملكي رقم (م/٥١) وتاريخ ١٤٠٢/٧/١٧هـ والتي جاء فيها (يختص ديوان المظالم بالفصل فيما يأتي: ح – الدعاوى التي من اختصاص الديوان بموجب نصوص نظامية خاصة)، والمادة الثالثة والـخـمـسـيـن مـن نـظـام العلامات التجارية الصادر بالمرسوم الملكي رقم (م/٢١) وتاريخ ١٤٢٣/٥/٢٨هـ والتي تنص </w:t>
      </w:r>
      <w:r w:rsidRPr="00804737">
        <w:rPr>
          <w:rFonts w:eastAsia="Times New Roman" w:hint="cs"/>
          <w:sz w:val="28"/>
          <w:szCs w:val="28"/>
          <w:rtl/>
        </w:rPr>
        <w:lastRenderedPageBreak/>
        <w:t>على أنه (يختص ديوان المظالم بالفصل في جميع الدعاوى المدنية والجنائية والمنازعات الناشئة عن تطبيق هذا النظام وتوقيع الجزاءات المقررة لمخالفة أحكامه)، أما عن الشكل فإن المادة الثالثة عشرة من نظام العلامات التجارية تنص على أنه (لصاحب الشأن التظلم لوزير التجارة من القرار الصادر برفض طلبه خلال ستين يوماً من تاريخ إبلاغه، وإذا صدر قرار الوزير برفض التظلم كان لصاحب الشأن حق الطعن فيه أمام ديوان المظالم خلال ثلاثين يوماً من تاريخ إبلاغه به). وحيث إن المدعي بلغ بالقرار محل الدعوى بخطاب مدير عام إدارة العلامات والوكالات التجارية رقم ٢٨/٢٧٠٦ وتاريخ ١٤٢٦/٣/١٠هـ وتقدم بدعواه هذه أمام الديوان بتاريخ ١٤٢٦/٤/15هـ وحيث ذكر وكيل المدعي بأنه استلم الخطاب المذكور من البريد بتاريخ ١٤٢٦/٣/١٨هـ وأقره ممثل الجهة المدعى عليها على ذلك، كما أن المدة من تاريخ توقيع الخطاب حتى استلامه هي مدة معقولة لوصول الخطابات، ما تكون معه الدعوى مقبولة شكلاً لرفعها خلال المدة المحددة نظاماً. أما عن الموضوع وحيث إن المادة الثانية من نظام العلامات التجارية تنص على أنه (لا تعد ولا تسجل علامة تجارية الإشارات والشعارات والأعلام وغيرها الوارد بيانها أدناه: ل - الإشارات المطابقة أو المشابهة لعلامات تجارية سبق إيداعها أو تسجيلها من قبل الآخرين على منتجات أو خدمات مطابقة أو مشابهة، وكذلك الإشارات التي ينشأ عن تسجيلها بالنسبة لبعض المنتجات أو الخدمات الحط من قيمة منتجات الآخرين أو خدماتهم). وحيث إنه بالاطلاع على العلامة التي يطلب المدعي تسجيلها وهي كلمة (أرياف) بالعربي واللاتيني داخل شكل الشمس ورسم سنبلة بالفئة (٣٠) والعلامتين التجاريتين كلمة (الريف) بحروف عربية والمسجلة برقم ٦٨/٢٤٠ وتاريخ ١٤١٢/١/١٩هـ وكلمة (ريف) بحروف عربية ولاتينية يعلوها رسم قرص الشمس في إطار مثلث والمسجلة برقم ٦٥/٢٤٠ وتاريخ ١٤١٢/١/١٩هـ لمؤسسة الريف للتموين والاستيراد بالفئة (30) وحيث إن العبرة في المقارنة بين العلامات التجارية هو بالنظر في أوجه الشبه بينهما لا بأوجه الاختلاف لما كان ذلك وكان البين أن هناك تشابهاً بين العلامتين من حيث الشكل والنطق والجرس الصوتي؛ إذ إن طالبة التسجيل زادت بعض الحروف فقط فإن من شأن تسجيل العلامة لطالبة التسجيل إحداث الخلط واللبس لدى جمهور المستهلكين والإضرار بصاحب العلامة الأسبق في التسجيل ولا سيما أن العلامة مطلوب تسجيلها على الفئة (٣٠) وهي نفس الفئة المسجلة عليها العلامات الأسبق في التسجيل، وحيث الأمر ما ذكر فإن قرار المدعى عليها وزارة التجارة والصناعة رفض تسجيل العلامة محل الدعوى يتفق مع التطبيق الصحيح للنظام. ما تنتهي معه الدائرة إلى رفض دعوى المدعية وهو ما تقضي به. فلما تقدم من الأسباب حكمت الدائرة برفض الدعوى رقم 1/1687/ق لعام ١٤٢٦هـ المقامة من... ضد وزارة التجارة والصناعة، والله الموفق. وصلى الله وسلم على نبينا محمد وعلى آله وصحبه أجمعين.</w:t>
      </w:r>
    </w:p>
    <w:p w:rsidR="00D854B5" w:rsidRPr="009A0F64" w:rsidRDefault="00D854B5" w:rsidP="00D854B5">
      <w:pPr>
        <w:bidi/>
        <w:jc w:val="both"/>
        <w:rPr>
          <w:rFonts w:eastAsia="Times New Roman"/>
          <w:b/>
          <w:bCs/>
          <w:sz w:val="28"/>
          <w:szCs w:val="28"/>
          <w:rtl/>
        </w:rPr>
      </w:pPr>
      <w:r w:rsidRPr="009A0F64">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w:t>
      </w:r>
      <w:r>
        <w:rPr>
          <w:rFonts w:eastAsia="Times New Roman" w:hint="cs"/>
          <w:sz w:val="28"/>
          <w:szCs w:val="28"/>
          <w:rtl/>
        </w:rPr>
        <w:t xml:space="preserve"> الهيئة: بتأييد الحكم رقم 91/د/إ</w:t>
      </w:r>
      <w:r w:rsidRPr="00804737">
        <w:rPr>
          <w:rFonts w:eastAsia="Times New Roman" w:hint="cs"/>
          <w:sz w:val="28"/>
          <w:szCs w:val="28"/>
          <w:rtl/>
        </w:rPr>
        <w:t>/٢ لعام ١٤٢٧هـ فيما انتهى إليه من قضاء، والله الموفق. وصلى الله وسلم على نبينا محمد وعلى آله وصحبه أجمعين.</w:t>
      </w: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9A0F64" w:rsidRDefault="00D854B5" w:rsidP="00D854B5">
      <w:pPr>
        <w:bidi/>
        <w:jc w:val="both"/>
        <w:rPr>
          <w:rFonts w:eastAsia="Times New Roman"/>
          <w:b/>
          <w:bCs/>
          <w:sz w:val="28"/>
          <w:szCs w:val="28"/>
          <w:rtl/>
        </w:rPr>
      </w:pPr>
      <w:r w:rsidRPr="009A0F64">
        <w:rPr>
          <w:rFonts w:eastAsia="Times New Roman" w:hint="cs"/>
          <w:b/>
          <w:bCs/>
          <w:sz w:val="28"/>
          <w:szCs w:val="28"/>
          <w:rtl/>
        </w:rPr>
        <w:lastRenderedPageBreak/>
        <w:t>رقم القضية 1/1975/ق لعام ١٤٢٦هـ</w:t>
      </w:r>
    </w:p>
    <w:p w:rsidR="00D854B5" w:rsidRPr="009A0F64" w:rsidRDefault="00D854B5" w:rsidP="00D854B5">
      <w:pPr>
        <w:bidi/>
        <w:jc w:val="both"/>
        <w:rPr>
          <w:rFonts w:eastAsia="Times New Roman"/>
          <w:b/>
          <w:bCs/>
          <w:sz w:val="28"/>
          <w:szCs w:val="28"/>
          <w:rtl/>
        </w:rPr>
      </w:pPr>
      <w:r w:rsidRPr="009A0F64">
        <w:rPr>
          <w:rFonts w:eastAsia="Times New Roman" w:hint="cs"/>
          <w:b/>
          <w:bCs/>
          <w:sz w:val="28"/>
          <w:szCs w:val="28"/>
          <w:rtl/>
        </w:rPr>
        <w:t>رقم الحكم الابتدائي ١١٢/د/إ/6 لعام ١٤٢٧هـ</w:t>
      </w:r>
    </w:p>
    <w:p w:rsidR="00D854B5" w:rsidRPr="009A0F64" w:rsidRDefault="00D854B5" w:rsidP="00D854B5">
      <w:pPr>
        <w:bidi/>
        <w:jc w:val="both"/>
        <w:rPr>
          <w:rFonts w:eastAsia="Times New Roman"/>
          <w:b/>
          <w:bCs/>
          <w:sz w:val="28"/>
          <w:szCs w:val="28"/>
          <w:rtl/>
        </w:rPr>
      </w:pPr>
      <w:r w:rsidRPr="009A0F64">
        <w:rPr>
          <w:rFonts w:eastAsia="Times New Roman" w:hint="cs"/>
          <w:b/>
          <w:bCs/>
          <w:sz w:val="28"/>
          <w:szCs w:val="28"/>
          <w:rtl/>
        </w:rPr>
        <w:t>رقم حكم التدقيق 84/ت/5 لعام ١٤٢٨هـ</w:t>
      </w:r>
    </w:p>
    <w:p w:rsidR="00D854B5" w:rsidRPr="009A0F64" w:rsidRDefault="00D854B5" w:rsidP="00D854B5">
      <w:pPr>
        <w:bidi/>
        <w:jc w:val="both"/>
        <w:rPr>
          <w:rFonts w:eastAsia="Times New Roman"/>
          <w:b/>
          <w:bCs/>
          <w:sz w:val="28"/>
          <w:szCs w:val="28"/>
          <w:rtl/>
        </w:rPr>
      </w:pPr>
      <w:r w:rsidRPr="009A0F64">
        <w:rPr>
          <w:rFonts w:eastAsia="Times New Roman" w:hint="cs"/>
          <w:b/>
          <w:bCs/>
          <w:sz w:val="28"/>
          <w:szCs w:val="28"/>
          <w:rtl/>
        </w:rPr>
        <w:t>تاريخ الجلسة ١٤٢٨/٢/٢٠هـ</w:t>
      </w:r>
    </w:p>
    <w:p w:rsidR="00D854B5" w:rsidRPr="009A0F64" w:rsidRDefault="00D854B5" w:rsidP="00D854B5">
      <w:pPr>
        <w:bidi/>
        <w:jc w:val="center"/>
        <w:rPr>
          <w:rFonts w:eastAsia="Times New Roman"/>
          <w:b/>
          <w:bCs/>
          <w:sz w:val="28"/>
          <w:szCs w:val="28"/>
          <w:rtl/>
        </w:rPr>
      </w:pPr>
      <w:r w:rsidRPr="009A0F64">
        <w:rPr>
          <w:rFonts w:eastAsia="Times New Roman" w:hint="cs"/>
          <w:b/>
          <w:bCs/>
          <w:sz w:val="28"/>
          <w:szCs w:val="28"/>
          <w:rtl/>
        </w:rPr>
        <w:t>الموضوعات</w:t>
      </w:r>
    </w:p>
    <w:p w:rsidR="00D854B5" w:rsidRDefault="00D854B5" w:rsidP="00D854B5">
      <w:pPr>
        <w:bidi/>
        <w:jc w:val="both"/>
        <w:rPr>
          <w:rFonts w:eastAsia="Times New Roman"/>
          <w:b/>
          <w:bCs/>
          <w:sz w:val="28"/>
          <w:szCs w:val="28"/>
          <w:rtl/>
        </w:rPr>
      </w:pPr>
      <w:r w:rsidRPr="009A0F64">
        <w:rPr>
          <w:rFonts w:eastAsia="Times New Roman" w:hint="cs"/>
          <w:b/>
          <w:bCs/>
          <w:sz w:val="28"/>
          <w:szCs w:val="28"/>
          <w:rtl/>
        </w:rPr>
        <w:t>ملكية فكرية - علامة تجارية - طعن في قرار</w:t>
      </w:r>
      <w:r>
        <w:rPr>
          <w:rFonts w:eastAsia="Times New Roman" w:hint="cs"/>
          <w:b/>
          <w:bCs/>
          <w:sz w:val="28"/>
          <w:szCs w:val="28"/>
          <w:rtl/>
        </w:rPr>
        <w:t xml:space="preserve"> </w:t>
      </w:r>
      <w:r w:rsidRPr="009A0F64">
        <w:rPr>
          <w:rFonts w:eastAsia="Times New Roman" w:hint="cs"/>
          <w:b/>
          <w:bCs/>
          <w:sz w:val="28"/>
          <w:szCs w:val="28"/>
          <w:rtl/>
        </w:rPr>
        <w:t>قبول تسجيل علامة تجارية - تشابه العلامات - الجرس الصوتي - تشابة الأحرف - تشابه المنتجات.</w:t>
      </w:r>
    </w:p>
    <w:p w:rsidR="00D854B5" w:rsidRPr="009A0F64" w:rsidRDefault="00D854B5" w:rsidP="00D854B5">
      <w:pPr>
        <w:bidi/>
        <w:jc w:val="both"/>
        <w:rPr>
          <w:rFonts w:eastAsia="Times New Roman"/>
          <w:b/>
          <w:bCs/>
          <w:sz w:val="28"/>
          <w:szCs w:val="28"/>
          <w:rtl/>
        </w:rPr>
      </w:pPr>
    </w:p>
    <w:p w:rsidR="00D854B5" w:rsidRPr="009A0F64" w:rsidRDefault="00D854B5" w:rsidP="00D854B5">
      <w:pPr>
        <w:bidi/>
        <w:jc w:val="center"/>
        <w:rPr>
          <w:rFonts w:eastAsia="Times New Roman"/>
          <w:b/>
          <w:bCs/>
          <w:sz w:val="28"/>
          <w:szCs w:val="28"/>
          <w:rtl/>
        </w:rPr>
      </w:pPr>
      <w:r w:rsidRPr="009A0F64">
        <w:rPr>
          <w:rFonts w:eastAsia="Times New Roman" w:hint="cs"/>
          <w:b/>
          <w:bCs/>
          <w:sz w:val="28"/>
          <w:szCs w:val="28"/>
          <w:rtl/>
        </w:rPr>
        <w:t>الأنظمة واللوائح</w:t>
      </w:r>
    </w:p>
    <w:p w:rsidR="00D854B5" w:rsidRPr="009A0F64" w:rsidRDefault="00D854B5" w:rsidP="0055303E">
      <w:pPr>
        <w:pStyle w:val="a4"/>
        <w:numPr>
          <w:ilvl w:val="0"/>
          <w:numId w:val="249"/>
        </w:numPr>
        <w:bidi/>
        <w:jc w:val="both"/>
        <w:rPr>
          <w:rFonts w:eastAsia="Times New Roman"/>
          <w:sz w:val="28"/>
          <w:szCs w:val="28"/>
          <w:rtl/>
        </w:rPr>
      </w:pPr>
      <w:r w:rsidRPr="009A0F64">
        <w:rPr>
          <w:rFonts w:eastAsia="Times New Roman" w:hint="cs"/>
          <w:sz w:val="28"/>
          <w:szCs w:val="28"/>
          <w:rtl/>
        </w:rPr>
        <w:t>نظام ديوان المظالم الصادر بالمرسوم الملكي رقم م/51 وتاريخ ١٤٠٢/٧/١٧هـ.</w:t>
      </w:r>
    </w:p>
    <w:p w:rsidR="00D854B5" w:rsidRPr="009A0F64" w:rsidRDefault="00D854B5" w:rsidP="0055303E">
      <w:pPr>
        <w:pStyle w:val="a4"/>
        <w:numPr>
          <w:ilvl w:val="0"/>
          <w:numId w:val="249"/>
        </w:numPr>
        <w:bidi/>
        <w:jc w:val="both"/>
        <w:rPr>
          <w:rFonts w:eastAsia="Times New Roman"/>
          <w:sz w:val="28"/>
          <w:szCs w:val="28"/>
          <w:rtl/>
        </w:rPr>
      </w:pPr>
      <w:r w:rsidRPr="009A0F64">
        <w:rPr>
          <w:rFonts w:eastAsia="Times New Roman" w:hint="cs"/>
          <w:sz w:val="28"/>
          <w:szCs w:val="28"/>
          <w:rtl/>
        </w:rPr>
        <w:t>نظام العلامات التجارية الصادر بموجب المرسوم الملكي رقم م/٢١ وتاريخ ١٤٢٣/٥/٢٨ هـ.</w:t>
      </w:r>
    </w:p>
    <w:p w:rsidR="00D854B5" w:rsidRPr="00804737" w:rsidRDefault="00D854B5" w:rsidP="00D854B5">
      <w:pPr>
        <w:bidi/>
        <w:jc w:val="both"/>
        <w:rPr>
          <w:rFonts w:eastAsia="Times New Roman"/>
          <w:sz w:val="28"/>
          <w:szCs w:val="28"/>
          <w:rtl/>
        </w:rPr>
      </w:pPr>
    </w:p>
    <w:p w:rsidR="00D854B5" w:rsidRPr="009A0F64" w:rsidRDefault="00D854B5" w:rsidP="00D854B5">
      <w:pPr>
        <w:bidi/>
        <w:jc w:val="center"/>
        <w:rPr>
          <w:rFonts w:eastAsia="Times New Roman"/>
          <w:b/>
          <w:bCs/>
          <w:sz w:val="28"/>
          <w:szCs w:val="28"/>
          <w:rtl/>
        </w:rPr>
      </w:pPr>
      <w:r w:rsidRPr="009A0F64">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المدعية تطعن في قرار وزارة التجارة والصناعة الصادر بقبول تسجيل كلمة (</w:t>
      </w:r>
      <w:r w:rsidRPr="00804737">
        <w:rPr>
          <w:rFonts w:eastAsia="Times New Roman"/>
          <w:sz w:val="28"/>
          <w:szCs w:val="28"/>
        </w:rPr>
        <w:t>LAYL</w:t>
      </w:r>
      <w:r w:rsidRPr="00804737">
        <w:rPr>
          <w:rFonts w:eastAsia="Times New Roman" w:hint="cs"/>
          <w:sz w:val="28"/>
          <w:szCs w:val="28"/>
          <w:rtl/>
        </w:rPr>
        <w:t>) (ليل) بحروف لاتينية بشكل مميز بالفئة (3) علامة تجارية - سند اعتراض المدعية أنها تملك العلامة التجارية كلمة (</w:t>
      </w:r>
      <w:r w:rsidRPr="00804737">
        <w:rPr>
          <w:rFonts w:eastAsia="Times New Roman"/>
          <w:sz w:val="28"/>
          <w:szCs w:val="28"/>
        </w:rPr>
        <w:t>LAYLA</w:t>
      </w:r>
      <w:r w:rsidRPr="00804737">
        <w:rPr>
          <w:rFonts w:eastAsia="Times New Roman" w:hint="cs"/>
          <w:sz w:val="28"/>
          <w:szCs w:val="28"/>
          <w:rtl/>
        </w:rPr>
        <w:t>) (ليلى) بحروف لاتينية بالفئة ذاتها (</w:t>
      </w:r>
      <w:r w:rsidRPr="00804737">
        <w:rPr>
          <w:rFonts w:eastAsia="Times New Roman" w:hint="cs"/>
          <w:sz w:val="28"/>
          <w:szCs w:val="28"/>
          <w:rtl/>
          <w:lang w:bidi="fa-IR"/>
        </w:rPr>
        <w:t xml:space="preserve">۳) – </w:t>
      </w:r>
      <w:r w:rsidRPr="00804737">
        <w:rPr>
          <w:rFonts w:eastAsia="Times New Roman" w:hint="cs"/>
          <w:sz w:val="28"/>
          <w:szCs w:val="28"/>
          <w:rtl/>
        </w:rPr>
        <w:t>تبين للدائرة من خلال المقارنة بين العلامتين وجـود تشابه بينهما في الجرس الصوتي وفي الأحرف الأربعة الأول وفي كتابتها بالأحرف اللاتينية إضافة لتوافقهما في المنتجات ذاتها التي توضع عليها العلامتان – هذا يؤدي إلى الخلط واللبس لدى جمهور المستهلكين - المعتبر عند المقارنة بين العلامات التجارية هو معيار التشابه لا الاختلاف – مؤداه: إلغاء القرار.</w:t>
      </w:r>
    </w:p>
    <w:p w:rsidR="00D854B5" w:rsidRPr="00804737" w:rsidRDefault="00D854B5" w:rsidP="00D854B5">
      <w:pPr>
        <w:bidi/>
        <w:jc w:val="both"/>
        <w:rPr>
          <w:rFonts w:eastAsia="Times New Roman"/>
          <w:sz w:val="28"/>
          <w:szCs w:val="28"/>
          <w:rtl/>
        </w:rPr>
      </w:pPr>
    </w:p>
    <w:p w:rsidR="00D854B5" w:rsidRPr="009A0F64" w:rsidRDefault="00D854B5" w:rsidP="00D854B5">
      <w:pPr>
        <w:bidi/>
        <w:jc w:val="center"/>
        <w:rPr>
          <w:rFonts w:eastAsia="Times New Roman"/>
          <w:b/>
          <w:bCs/>
          <w:sz w:val="28"/>
          <w:szCs w:val="28"/>
          <w:rtl/>
        </w:rPr>
      </w:pPr>
      <w:r w:rsidRPr="009A0F64">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تتحصل وقائع هذه الدعوى بالقدر الكافي للحكم فيها حسبما يبين من لفاتها في أن شركة..... تقدمت لفرع ديوان المظالم بمنطقة الرياض بتاريخ ١٤٢٦/٥/٤هـ بعريضة دعوى متظلمة من قرار وزارة التجارة والصناعة بقبول تسجيل العلامة التجارية كلمة (ليل) (</w:t>
      </w:r>
      <w:r w:rsidRPr="00804737">
        <w:rPr>
          <w:rFonts w:eastAsia="Times New Roman"/>
          <w:sz w:val="28"/>
          <w:szCs w:val="28"/>
        </w:rPr>
        <w:t>LAYL</w:t>
      </w:r>
      <w:r w:rsidRPr="00804737">
        <w:rPr>
          <w:rFonts w:eastAsia="Times New Roman" w:hint="cs"/>
          <w:sz w:val="28"/>
          <w:szCs w:val="28"/>
          <w:rtl/>
        </w:rPr>
        <w:t>) بحروف لاتينية باللون الأسود مكتوبة بطريقة مميزة بالفئة (3) لشركة ..... للعود والعنبر والعطور، وبعد إحالة الدعوى إلى هذه الدائرة نظرتها على النحو المثبت في محضر الضبط، وبسؤال وكيل الشركة المدعية عن دعوى موكلته أجاب بأنه يعترض نيابة عن موكلته على قرار وزارة التجارة والصناعة الذي تم نشره في الجريدة الرسمية أم القرى في عددها رقم 4037 في ١٤٢٦/٢/١٥هـ الصادر بقبول طلب تسجيل العلامة التجارية كلمة (ليل) (</w:t>
      </w:r>
      <w:r w:rsidRPr="00804737">
        <w:rPr>
          <w:rFonts w:eastAsia="Times New Roman"/>
          <w:sz w:val="28"/>
          <w:szCs w:val="28"/>
        </w:rPr>
        <w:t>LAYL</w:t>
      </w:r>
      <w:r w:rsidRPr="00804737">
        <w:rPr>
          <w:rFonts w:eastAsia="Times New Roman" w:hint="cs"/>
          <w:sz w:val="28"/>
          <w:szCs w:val="28"/>
          <w:rtl/>
        </w:rPr>
        <w:t>) بحروف لاتينية باللون الأسود مكتوبة بطريق مميزة بالفئة (3) للشركة طالبة التسجيل شركة محلات..... ..... للعود والعنبر والعطور ويستند في اعتراضه إلى قرار الوزارة إلى أن موكلته تمتلك العلامة التجارية كلمة (ليلى) (</w:t>
      </w:r>
      <w:r w:rsidRPr="00804737">
        <w:rPr>
          <w:rFonts w:eastAsia="Times New Roman"/>
          <w:sz w:val="28"/>
          <w:szCs w:val="28"/>
        </w:rPr>
        <w:t>LAYLA</w:t>
      </w:r>
      <w:r w:rsidRPr="00804737">
        <w:rPr>
          <w:rFonts w:eastAsia="Times New Roman" w:hint="cs"/>
          <w:sz w:val="28"/>
          <w:szCs w:val="28"/>
          <w:rtl/>
        </w:rPr>
        <w:t>) بحروف لاتينية ومسجلة علامة تجارية منذ أكثر من ست وعشرين سنة واستعملتها موكلته قبل تسجيلها بزمن طويل ولها شهرتها العالمية التي اكتسبتها في دول عديدة أوروبية وأمريكية وعربية مسجلة فيها علامة موكلته والعلامة التجارية العائدة للمدعى عليها الثانية طالبة التسجيل شركة ..... المتمثلة في كلمة (ليل) (</w:t>
      </w:r>
      <w:r w:rsidRPr="00804737">
        <w:rPr>
          <w:rFonts w:eastAsia="Times New Roman"/>
          <w:sz w:val="28"/>
          <w:szCs w:val="28"/>
        </w:rPr>
        <w:t>LAYL</w:t>
      </w:r>
      <w:r w:rsidRPr="00804737">
        <w:rPr>
          <w:rFonts w:eastAsia="Times New Roman" w:hint="cs"/>
          <w:sz w:val="28"/>
          <w:szCs w:val="28"/>
          <w:rtl/>
        </w:rPr>
        <w:t>) المطلوب تسجيلها تتشابه مع علامة موكلته عدا أن الشركة المدعى عليها حذفت الحرف اللاتيني الأخير، كما أن الشركة المدعى عليها كانت لها تعاملات مع موكلته وتسجيل العلامة للشركة المدعى عليها يؤدي إلى حدوث اللبس والخلط في أذهان المستهلكين لمنتجات موكلته، وفيه مخالفة لنص المادة الثانية من نظام العلامات التجارية، وحصر طلب موكلته بطلب الحكم بإلغاء قرار وزارة التجارة والصناعة الصادر بقبول طلب تسجيل العلامة التجارية كلمة (ليل) (</w:t>
      </w:r>
      <w:r w:rsidRPr="00804737">
        <w:rPr>
          <w:rFonts w:eastAsia="Times New Roman"/>
          <w:sz w:val="28"/>
          <w:szCs w:val="28"/>
        </w:rPr>
        <w:t>LAYL</w:t>
      </w:r>
      <w:r w:rsidRPr="00804737">
        <w:rPr>
          <w:rFonts w:eastAsia="Times New Roman" w:hint="cs"/>
          <w:sz w:val="28"/>
          <w:szCs w:val="28"/>
          <w:rtl/>
        </w:rPr>
        <w:t xml:space="preserve">) لشركة.....، وبسؤال ممثل الجهـة المـدعـى عليـه وزارة التجارة والصناعة الجواب على الدعوى أجاب بأن قبول الوزارة تسجيل العلامة التجارية محل الدعوى </w:t>
      </w:r>
      <w:r w:rsidRPr="00804737">
        <w:rPr>
          <w:rFonts w:eastAsia="Times New Roman" w:hint="cs"/>
          <w:sz w:val="28"/>
          <w:szCs w:val="28"/>
          <w:rtl/>
        </w:rPr>
        <w:lastRenderedPageBreak/>
        <w:t>جاء وفقاً لنظام العلامات التجارية، وأن هناك اختلافاً في الجرس الصوتي بين العلامتين كما أن علامة المدعية تتكون من خمسة أحرف بينما العلامة محل الدعوى تتكون من أربعة أحرف مما يبعد وقوع الخلط واللبس بينهما وطلب رفض دعوى الشركة المدعية، وبسؤال وكيل الشركة المدعية عن رده أجاب بأنه ليس العبرة بالعلامة بعدد الأحرف وإنما بالشكل العام، وبسؤال وكيل شركة . . طالبة التسجيل الجواب عن الدعوى أجاب بأن العلامة التي طلبت موكلته تسجيلها تختلف عن علامة الشركة المدعية وأن لفظ علامة المدعية يدل على اسم علم في حين أن لفظ علامة موكلته يدل على حالة من حالات اليوم وهو الليل، إضافة إلى اختلاف الجرس الصوتي في الأذن عند النطق بهما وهذا يؤدي لعدم حدوث الخلط أو اللبس في أذهان المستهلكين من الجمهور العادي، وحصر طلب موكلته بطلب رفض الاعتراض المقدم من الشركة المـدعـيـة وفـي جلسة ١٤٢٧/١/١٩هـ أصدرت الدائرة الحكم رقم 5/د/إ/6 لعام ١٤٢٧هـ القاضي برفض الدعوى، فاعترضت المدعية على الحكم وطلبت تدقيقه، فأحيل بتاريخ ١٤٢٧/٣/٢٥هـ إلى دائرة التدقيق الخامسة وأصدرت بجلسة ١٤٢٧/٤/١١هـ حكمها رقم 167/ت/5 لعام ١٤٢٧هـ القاضي بنقض حكم هذه الدائرة المشار إليه، وبإحالة أوراق هذه الدعوى للدائرة نظرتها على نحو ما هو مثبت فـي محضر الضبط وفي جلسة هذا اليوم كرر وكيل المدعية دعوى موكلته وأكد على طلبها واكتفى بما سبق تقديمه، كما أكد وكيل الشركة طالبة تسجيل العلامة على طلب موكلته في هذه الدعوى واكتفى بما أفاد به، كما كرر ممثل المدعى عليها رد جهته على الدعوى وأكد على طلبها واكتفى بما سبق تقديمه، وبعد سماع الدائرة للدعوى والإجابة عليها ودراسة مستنداته والتأمل والمداولة أصدرت الحكم في جلسة هذا اليوم.</w:t>
      </w:r>
    </w:p>
    <w:p w:rsidR="00D854B5" w:rsidRPr="00804737" w:rsidRDefault="00D854B5" w:rsidP="00D854B5">
      <w:pPr>
        <w:bidi/>
        <w:jc w:val="both"/>
        <w:rPr>
          <w:rFonts w:eastAsia="Times New Roman"/>
          <w:sz w:val="28"/>
          <w:szCs w:val="28"/>
          <w:rtl/>
        </w:rPr>
      </w:pP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حيث إن المدعية تهدف من إقامة دعواها إلى إلغاء قرار وزارة التجارة والصناعة بقبول تسجيل العلامة التجارية (ليل) (</w:t>
      </w:r>
      <w:r w:rsidRPr="00804737">
        <w:rPr>
          <w:rFonts w:eastAsia="Times New Roman"/>
          <w:sz w:val="28"/>
          <w:szCs w:val="28"/>
        </w:rPr>
        <w:t>LAYL</w:t>
      </w:r>
      <w:r w:rsidRPr="00804737">
        <w:rPr>
          <w:rFonts w:eastAsia="Times New Roman" w:hint="cs"/>
          <w:sz w:val="28"/>
          <w:szCs w:val="28"/>
          <w:rtl/>
        </w:rPr>
        <w:t>) بحروف لاتينية باللون الأسود مكتوبة بطريقة مميزة بالفئة (3) لصالح شركة..... للعود والعنبر والعطور، وحيث إن نظر الدعوى والفصل فيها يدخل في نطاق الولاية القضائية لديوان المظالم وفقاً لنص المادة (</w:t>
      </w:r>
      <w:r w:rsidRPr="00804737">
        <w:rPr>
          <w:rFonts w:eastAsia="Times New Roman" w:hint="cs"/>
          <w:sz w:val="28"/>
          <w:szCs w:val="28"/>
          <w:rtl/>
          <w:lang w:bidi="fa-IR"/>
        </w:rPr>
        <w:t>۱/۸/</w:t>
      </w:r>
      <w:r w:rsidRPr="00804737">
        <w:rPr>
          <w:rFonts w:eastAsia="Times New Roman" w:hint="cs"/>
          <w:sz w:val="28"/>
          <w:szCs w:val="28"/>
          <w:rtl/>
        </w:rPr>
        <w:t>ح) من نظامه الصادر بالمرسوم الملكي رقم م/51 وتاريخ ١٤٠٢/٧/١٧هـ والمادة (١٥) من نظام العلامات التجارية الصادر بالمرسوم الملكي رقم م/٢١ بتاريخ ١٤٢٣/٥/٢٨هـ، ونظراً إلى أن المدعية تقدمت بدعواها إلى الديوان خلال مدة التسعيـن يـومـاً المنصوص عليها نظاماً المحددة بالمادة (١٥) من نظام العلامات التجارية، حيث تم شهر العلامة في جريدة أم القرى بعددها رقم 4037 وتاريخ ١٤٢٦/٢/١٥هـ وقدمت الدعوى بالاعتراض عليها في ١٤٢٦/٥/٤هـ ؛ لذا فإنها تكون مقبولة شكلاً. وعن موضوع الدعوى فإن البين من أوراقها أن العلامة التي تملكها الشركة المدعية كلمة ليلى (</w:t>
      </w:r>
      <w:r w:rsidRPr="00804737">
        <w:rPr>
          <w:rFonts w:eastAsia="Times New Roman"/>
          <w:sz w:val="28"/>
          <w:szCs w:val="28"/>
        </w:rPr>
        <w:t>LAYLA</w:t>
      </w:r>
      <w:r w:rsidRPr="00804737">
        <w:rPr>
          <w:rFonts w:eastAsia="Times New Roman" w:hint="cs"/>
          <w:sz w:val="28"/>
          <w:szCs w:val="28"/>
          <w:rtl/>
        </w:rPr>
        <w:t>) بحروف لاتينية لوضعها على منتجات العطور ومستحضرات التجميل ومنظفات الأسنان والصابون والأمشاط وأدوات التواليت الأخرى، وذلك حسب ما هو مثبـت فـي شهادة التسجيل رقم ٤٦/٧٢ وتاريخ 1400/4/8هـ في حين أن العلامة التي تطلب المدعى عليها إثبات تسجيلها لها كلمة (</w:t>
      </w:r>
      <w:r w:rsidRPr="00804737">
        <w:rPr>
          <w:rFonts w:eastAsia="Times New Roman"/>
          <w:sz w:val="28"/>
          <w:szCs w:val="28"/>
        </w:rPr>
        <w:t>LAYL</w:t>
      </w:r>
      <w:r w:rsidRPr="00804737">
        <w:rPr>
          <w:rFonts w:eastAsia="Times New Roman" w:hint="cs"/>
          <w:sz w:val="28"/>
          <w:szCs w:val="28"/>
          <w:rtl/>
        </w:rPr>
        <w:t>) بحروف لاتينية لوضعها على منتجات مزيل للعرق ومناديل مرطبة وجل للحمام وشامبو للشعر وعـطـور ومستحضرات تجميل ومستحضرات العناية بالشعر؛ وذلك حسب ما هو مثبت في الإعلان المنشور بالجريدة الرسمية (أم القرى) بعددها رقم 4037 وتاريخ ١٤٢٦/٢/١٥هـ وإنه بمقارنة العلامتين تبين التشابه بينهما في الحروف الأربعة الأول وفي كتابتها بالأحرف اللاتينية إضافة لتوافقها في ذات المنتجات التي توضع عليها العلامتين، وحيث إن علامة المدعية (</w:t>
      </w:r>
      <w:r w:rsidRPr="00804737">
        <w:rPr>
          <w:rFonts w:eastAsia="Times New Roman"/>
          <w:sz w:val="28"/>
          <w:szCs w:val="28"/>
        </w:rPr>
        <w:t>LAYLA</w:t>
      </w:r>
      <w:r w:rsidRPr="00804737">
        <w:rPr>
          <w:rFonts w:eastAsia="Times New Roman" w:hint="cs"/>
          <w:sz w:val="28"/>
          <w:szCs w:val="28"/>
          <w:rtl/>
        </w:rPr>
        <w:t>) لم تسجل باللغة العربية للمدعية لذا فإن المقارنة بين العلامتين تقتصر على كتابتها باللغة الإنجليزية وهما (</w:t>
      </w:r>
      <w:r w:rsidRPr="00804737">
        <w:rPr>
          <w:rFonts w:eastAsia="Times New Roman"/>
          <w:sz w:val="28"/>
          <w:szCs w:val="28"/>
        </w:rPr>
        <w:t>LAYLA</w:t>
      </w:r>
      <w:r w:rsidRPr="00804737">
        <w:rPr>
          <w:rFonts w:eastAsia="Times New Roman" w:hint="cs"/>
          <w:sz w:val="28"/>
          <w:szCs w:val="28"/>
          <w:rtl/>
        </w:rPr>
        <w:t>) للمدعية و(</w:t>
      </w:r>
      <w:r w:rsidRPr="00804737">
        <w:rPr>
          <w:rFonts w:eastAsia="Times New Roman"/>
          <w:sz w:val="28"/>
          <w:szCs w:val="28"/>
        </w:rPr>
        <w:t>LAYL</w:t>
      </w:r>
      <w:r w:rsidRPr="00804737">
        <w:rPr>
          <w:rFonts w:eastAsia="Times New Roman" w:hint="cs"/>
          <w:sz w:val="28"/>
          <w:szCs w:val="28"/>
          <w:rtl/>
        </w:rPr>
        <w:t xml:space="preserve">) للمدعى عليها وبالمقارنة بينهما يتضح شدة التشابه بينهما في الأحرف والجرس الصوتي، ولما كان المعتبر عند المقارنة بين العلامات التجارية هو معيار التشابه لا الاختلاف، فالذي يظهر للدائرة تحقق هذا التشابه والذي قد يحدث لبساً لدى جمهور المستهلكين، لا سيما أن المنتجات التي توضع عليها كل من العلامتين </w:t>
      </w:r>
      <w:r w:rsidRPr="00804737">
        <w:rPr>
          <w:rFonts w:eastAsia="Times New Roman" w:hint="cs"/>
          <w:sz w:val="28"/>
          <w:szCs w:val="28"/>
          <w:rtl/>
        </w:rPr>
        <w:lastRenderedPageBreak/>
        <w:t>متفقة في معظمها، لذلك فإن قرار وزارة التجارة والصناعة بقبول تسجيل العلامة التجارية (ليل) (</w:t>
      </w:r>
      <w:r w:rsidRPr="00804737">
        <w:rPr>
          <w:rFonts w:eastAsia="Times New Roman"/>
          <w:sz w:val="28"/>
          <w:szCs w:val="28"/>
        </w:rPr>
        <w:t>LAYL</w:t>
      </w:r>
      <w:r w:rsidRPr="00804737">
        <w:rPr>
          <w:rFonts w:eastAsia="Times New Roman" w:hint="cs"/>
          <w:sz w:val="28"/>
          <w:szCs w:val="28"/>
          <w:rtl/>
        </w:rPr>
        <w:t>) بحروف لاتينية باللون الأسود مكتوبة بطريقة مميزة بالفئة (3) لصالح شركة. للعود والعنبر والعطـور جـاء مخالفاً لأحكام نظام العلامات التجارية حسب التفصيل السابق وتنتهي الدائرة إلى إلغائه، فلهذه الأسباب حكمت الدائرة بإلغاء قرار وزارة التجارة والصناعة بقبول تسجيل العلامة التجارية (ليل) (</w:t>
      </w:r>
      <w:r w:rsidRPr="00804737">
        <w:rPr>
          <w:rFonts w:eastAsia="Times New Roman"/>
          <w:sz w:val="28"/>
          <w:szCs w:val="28"/>
        </w:rPr>
        <w:t>LAYL</w:t>
      </w:r>
      <w:r w:rsidRPr="00804737">
        <w:rPr>
          <w:rFonts w:eastAsia="Times New Roman" w:hint="cs"/>
          <w:sz w:val="28"/>
          <w:szCs w:val="28"/>
          <w:rtl/>
        </w:rPr>
        <w:t xml:space="preserve">) بحروف لاتينية باللون الأسود مكتوبة بطريقة مميزة بالفئة </w:t>
      </w:r>
      <w:r w:rsidRPr="00804737">
        <w:rPr>
          <w:rFonts w:eastAsia="Times New Roman"/>
          <w:sz w:val="28"/>
          <w:szCs w:val="28"/>
          <w:rtl/>
        </w:rPr>
        <w:t>(</w:t>
      </w:r>
      <w:r w:rsidRPr="00804737">
        <w:rPr>
          <w:rFonts w:eastAsia="Times New Roman" w:hint="cs"/>
          <w:sz w:val="28"/>
          <w:szCs w:val="28"/>
          <w:rtl/>
        </w:rPr>
        <w:t>3) لصالح شركة.. لما هو موضح في الأسباب، والله الموفق والهادي إلى سواء السبيل. وصلى الله وسلم على نبينا محمد وعلى آله وصحبه أجمعين.</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 الهيئة: بتأييد الحكم رقم ١١٢/د/إ/6 لعام ١٤٢٧هـ الصادر في القضية رقم 1/1975/ق ١٤٢٦هـ فيما انتهى إليه من قضاء، والله الموفق. وصلى الله وسلم على نبينا محمد وعلى آله وصحبه أجمعين.</w:t>
      </w: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رقم القضية 1/1507/ق لعام ١٤٢٥هـ</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رقم الحكم الابتدائي ٨١/د/إ/1 لعام ١٤٢٧هـ</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رقم حكم التدقيق ٧٨/ت/5 لعام ١٤٢٨هـ</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تاريخ الجلسة ١٤٢٨/٢/٢٠هـ</w:t>
      </w: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الموضوعات</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ملكية فكرية - علامة تجارية - منع من تقليد علامة تجارية - التشابه المؤثر.</w:t>
      </w: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الأنظمة واللوائح</w:t>
      </w:r>
    </w:p>
    <w:p w:rsidR="00D854B5" w:rsidRPr="00E31365" w:rsidRDefault="00D854B5" w:rsidP="0055303E">
      <w:pPr>
        <w:pStyle w:val="a4"/>
        <w:numPr>
          <w:ilvl w:val="0"/>
          <w:numId w:val="250"/>
        </w:numPr>
        <w:bidi/>
        <w:jc w:val="both"/>
        <w:rPr>
          <w:rFonts w:eastAsia="Times New Roman"/>
          <w:sz w:val="28"/>
          <w:szCs w:val="28"/>
          <w:rtl/>
        </w:rPr>
      </w:pPr>
      <w:r w:rsidRPr="00E31365">
        <w:rPr>
          <w:rFonts w:eastAsia="Times New Roman" w:hint="cs"/>
          <w:sz w:val="28"/>
          <w:szCs w:val="28"/>
          <w:rtl/>
        </w:rPr>
        <w:t>نظام ديوان المظالم الصادر بموجب المرسوم الملكي رقم م/51 وتاريخ ١٤٠٢/٧/١٧هـ.</w:t>
      </w:r>
    </w:p>
    <w:p w:rsidR="00D854B5" w:rsidRPr="00E31365" w:rsidRDefault="00D854B5" w:rsidP="0055303E">
      <w:pPr>
        <w:pStyle w:val="a4"/>
        <w:numPr>
          <w:ilvl w:val="0"/>
          <w:numId w:val="250"/>
        </w:numPr>
        <w:bidi/>
        <w:jc w:val="both"/>
        <w:rPr>
          <w:rFonts w:eastAsia="Times New Roman"/>
          <w:sz w:val="28"/>
          <w:szCs w:val="28"/>
          <w:rtl/>
        </w:rPr>
      </w:pPr>
      <w:r w:rsidRPr="00E31365">
        <w:rPr>
          <w:rFonts w:eastAsia="Times New Roman" w:hint="cs"/>
          <w:sz w:val="28"/>
          <w:szCs w:val="28"/>
          <w:rtl/>
        </w:rPr>
        <w:t>نظام العلامات التجارية الصادر بموجب المرسوم الملكي رقم م/٢١ وتاريخ ١٤٢٣/٥/٢٨هـ.</w:t>
      </w:r>
    </w:p>
    <w:p w:rsidR="00D854B5" w:rsidRPr="00804737" w:rsidRDefault="00D854B5" w:rsidP="00D854B5">
      <w:pPr>
        <w:bidi/>
        <w:jc w:val="both"/>
        <w:rPr>
          <w:rFonts w:eastAsia="Times New Roman"/>
          <w:sz w:val="28"/>
          <w:szCs w:val="28"/>
          <w:rtl/>
        </w:rPr>
      </w:pP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المدعية تطلب منع المدعى عليها من تقليد علامتها التجارية – الجزء المؤثر في العلامة هو الاسم وهو الذي يمكن أن يكون محل تضليل الجمهور والمستهلكين - عدم ثبوت تشابه مؤثر بين علامة المدعية وعلامة المدعى عليها - أثره: رفض الدعوى.</w:t>
      </w:r>
    </w:p>
    <w:p w:rsidR="00D854B5" w:rsidRPr="00804737" w:rsidRDefault="00D854B5" w:rsidP="00D854B5">
      <w:pPr>
        <w:bidi/>
        <w:jc w:val="both"/>
        <w:rPr>
          <w:rFonts w:eastAsia="Times New Roman"/>
          <w:sz w:val="28"/>
          <w:szCs w:val="28"/>
          <w:rtl/>
        </w:rPr>
      </w:pP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 xml:space="preserve">تتلخص وقائع هذه الدعوة في أن..... بصفته وكيلاً عن المدعية تقدم للديوان بتاريخ ١٤٢٥/٤/٥هـ باستدعاء ذكر فيه أن موكلته تملك العلامة التجارية (نيدو) بالعربية واللاتينية بالفئة (٢٩) والعلامة (نيسكافيه) مع رسم فنجان بشكل مميز على الفئة (٣٠) و(٣٢) وجميعها مسجلة بالمملكة العربية السعودية، وقد قام مصنع..... للأغذية بتعبئة علب حليب مجفف تحمل العلامة (زدني) ونفس ألوان وتصميم علب حليب نيدو وبشكل يتطابق ويتشابه مع علامة موكلته، وأيضاً عبوات وأكياس قهوة تحمل العلامة التجارية (زدني) بشكل مماثل ومطابق للشكل الذي تستخدمه موكلته على علب وعبوات وأكياس قهوة (نيسكافيه) ويقومان باستخدام ذات الألوان والتصميم ووضعية الكلمات ورسم الفنجان والمقصود هو الاستفادة من الشهرة الواسعة لمنتجات موكلته والإضرار بمصالحها، </w:t>
      </w:r>
      <w:r w:rsidRPr="00804737">
        <w:rPr>
          <w:rFonts w:eastAsia="Times New Roman" w:hint="cs"/>
          <w:sz w:val="28"/>
          <w:szCs w:val="28"/>
          <w:rtl/>
        </w:rPr>
        <w:lastRenderedPageBreak/>
        <w:t xml:space="preserve">حيث إن هذه المنتجات المقلدة غير مطابقة لمواصفات الجودة المعتمدة من شركة نستله، وكذا إحداث اللبس والخلط وتضليل الجمهور. وبإحالة القضية إلى هذه الدائرة نظرتها حسبما هو مبين في محاضر الضبط بعد أن تم شطبها من قبل الدائرة للمرة الأولى بتاريخ ١٤٢٥/٦/١٥هـ وأثناء المرافعة قدم المدعي عدة مذكرات أضاف فيها أن المدعى عليها قام بإدخال بعض الكلمات أو الأشكال لعلامته حتى يتهرب من شبهة التقليد، فالشخص العادي الذي يعتبر معيار التفريق بين العلامات التجارية عندما يشاهد علامة موكلته وعلامة المدعى عليها في السوق يعتقد أن العلامتين هما لشيء واحد، هذا فيما يتعلق بعلامة نيدو، أما تقليد العلامة نيسكافيه فهو واضح كذلك في علامة المدعى عليه؛ فإذا كانت العلامة التجارية تتكون من عناصر كانت النظرة إليها في صورتها الإجمالية بغض النظر عن العناصر المكونة لها فالشكل الإجمالي للعلامتين يتشابه بدرجة كبيرة مع علامتي موكلته مع انتفاء الابتكار في علامتي المدعى عليه؛ إذ إن المدعى عليه أخذ الفكرة الرئيسية لعلامة موكلته والمظاهر الرئيسية لها بشكل ينتفي معه لابتكار وحسن النية، وليس من الضروري أن تكون العلامتان معاً تحت نظر المستهلك عند شراء البضاعة لمقارنتها والتعرف على أوجه الاختلاف بينهما وتحديد وجود أو عدم وجود تشابه، ومعيار التقليد غير ثابت وإنما ينظر إليه في كل حالة على حدة وقد أقر وكيل المدعى عليه أن موكلته قد أخذت العناصر الموجودة في علامة المدعية والتي لا تشملها الحماية وبالتالي يثبت بأن المدعى عليه يتعمد اختيار الفكرة الرئيسة لعلامة موكلته نسكافه ولا ينفي التقليد كون منتجات المدعى عليه تحمل وتصدر حاملة اسم المصنع عليها فقد يوجد بعض المستهلكين لا يعرفون القراءة. وفي جلسة ١٤٢٧/٧/١هـ حصر المدعي دعواه في طلب معاقبة المدعى عليه وفق نظام العلامات التجارية ونظام مكافحة الغش التجاري وإيقاف التعدي على تقليد العلامة. وقدم وكيل المدعى عليه..... ثلاث مذكرات في رده على الدعوى تضمنت أن نظام العلامات التجارية أوجب توقيع العقوبة على كل من زور علامة مسجلة أو قلدها بطريقة تتسبب في تضليل الجمهور، فالأولى تزوير العلامة والثانية تقليد العلامة وتزوير العلامة يعني نقل العلامة نقلاً تاماً دون تغيير، وتقليد العلامة يعني استعمال علامة تشبه في مجموعها العلامة المسجلة على نحو يؤدي إلى تضليل الجمهور في الخلط بين العلامة المسجلة والعلامة المقلدة لها، وموكله لم يقم بنقل علامة المدعية نقلاً تاماً والناظر أيضاً لمجموع الشكل المكون للعلامتين لا يحتاج إلى كثير عناء في معرفة الفرق الواضح بين العلامتيـن فـي الكلمات المكونة للعلامتين وفي مجموع العلامتين، كما أن العلامة التجارية نيسكافيه المسجلة للمدعية لم تكتسب الحماية على حبوب القهوة المحيطة بجوانب الكوب ولا الكوب حسبما هو موضح بشهادة تسجيل العلامة التجارية الخاصة بالمدعية فلا يحق للمدعية حرمان غيرها من استعمال علامة لم تكن مسجلة لها ؛ ولذا فلا يصح القول بتقليد موكله لعلامة المدعية لعدم وجود الحماية النظامية لعلامة المدعية وللفرق الواضح بين العلامتين فلا تضليل ولا إيهام لجمهور المستهلكين جراء استعمال موكله لعلاماته وجميع منتجات موكله تصدر حاملة اسم المصنع عليها بصورة واضحة ما ينفي نية موكله استخدام أو استغلال سمعة المدعية لترويج منتجاته، وحرصاً من موكله على منع أي تشابه يمكن أن يحدث بين العبوات فقد قام بتغيير لون خلفية العبوة بلون مغاير تماماً، كما أن موكله اقتصر في عبوات القهوة على الزجاج فقط دون الأكياس ولا يوجد تشابه بين العلامتين؛ إذ إن المدعية غيرت العبوة التي تنتجها، وقد قضت الدائرة الإدارية الحادية عشرة بحكمها رقم ١٤٥/د/ت/ج لعام 1413هـ والمؤيد من هيئة التدقيق بحكمها رقم 15/وتاريخ ١٤١٣/١/١٣هـ بأنه يعتبر تقليداً للعلامة استبدال حرف بآخر من الحروف المكونة للعلامة مع بقاء جميع الأحرف الأخرى كمـا هـي بـنـفـس الشكل واللون الأمر الذي يؤدي إلى إيهام المستهلك بوحدة المصدر؛ وهذا يعني أنه ليس للمدعية الحق في المطالبة بمنع موكله من استخدام العلامة الخاصة به متى ما كانت العلامة المستخدمة بواسطة موكله مكونة من حروف تختلف عن الحروف المكونة لعلامة المدعية، وحيث إن علامة موكله (زدني) ليس بها حرف واحد من الحروف المكونة لعلامات المدعية فلا يصح القول بأن موكله قد قلد العلامات الخاصة بالمدعية، وقد نصت الدائرة الإدارية الحادية عشر بحكمها رقم ٢٦٤/د/ت/ج لعام ١٤١٢هـ بأن انتفاء التشابه في مجموعه دون تفاصيله </w:t>
      </w:r>
      <w:r w:rsidRPr="00804737">
        <w:rPr>
          <w:rFonts w:eastAsia="Times New Roman" w:hint="cs"/>
          <w:sz w:val="28"/>
          <w:szCs w:val="28"/>
          <w:rtl/>
        </w:rPr>
        <w:lastRenderedPageBreak/>
        <w:t>ينفي التقليد ومهما كان التشابه بين المظاهر الأخرى المحيطة بالعلامتين لا يعتبر تقليداً للعلامة إذا انتفى التشابه في مجموعه دون تفاصيله بحيث لا يقع الشخص المستهلك من ذوي الذكاء العادي في لبس من شأنه الخلط بين السلعـتـيـن يـنـفـي التقليد، وجاء في أسباب هذا الحكم أن العبرة في هذا الصدد بالصورة العامة التي تنطبع في الذهن نتيجة لتركيب الحروف والصورة والشكل الذي تبرز به بصرف النظر عن العناصر التي تركبت منها العلامة وإذا كان وكيل المدعية يقصد بالتشابه وجود حبوب القهوة والكوب على العبوة التي يسوق داخلها مسحوق القهوة فإن وجود هذه المكونات في العلامة الخاصة بالقهوة ضروري ولازم كما هي علامات شركات أخرى، وكذلك الحال فإن وجود الكأس والحليب على العبوات التي تسوق داخلها بودرة الحليب ضروري ولازم وتتفق جميع الشركات فيه وطلب رد الدعوى.</w:t>
      </w:r>
    </w:p>
    <w:p w:rsidR="00D854B5" w:rsidRPr="00804737" w:rsidRDefault="00D854B5" w:rsidP="00D854B5">
      <w:pPr>
        <w:bidi/>
        <w:jc w:val="both"/>
        <w:rPr>
          <w:rFonts w:eastAsia="Times New Roman"/>
          <w:sz w:val="28"/>
          <w:szCs w:val="28"/>
          <w:rtl/>
        </w:rPr>
      </w:pP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حيث إن المدعي يطلب منع المدعى عليها من تقليد علامة موكلته ومعاقبته فإن الديوان يكون مختصاً بنظر هذه الدعوى وفقاً لنص المادة الحادية والعشرين من نظام العلامات التجارية التي نصت على أنه (..... لمالك العلامة التجارية المسجلة الحق في رفع دعوى قضائية لطلب منع غيره من استعمالها أو استعمال أي إشارة أخرى مشابهة مما يكون من شأنها تضليل الجمهور.....). وحيث إنه باطلاع الدائرة على شهادات التسجيل لعلامتي المدعية (نيدو) و(نيسكافيه) تبين أن وصف العلامة الأولى انحصر في كلمة (نيدو فوقها كلمة نستلة) ووصف العلامة الثانية انحصر في كلمة (نيسكافيه) فإنه وإن كانت علامة نيدو شاملة للاسم واللون إلا أن الجزء المؤثر في العلامة هو الاسم وهـو الـذي يمكن أن يكون محل تضليل الجمهور والمستهلكين وهـو غـيـر واقع في الاسم المستخدم من قبل المدعى عليه وبالتالي فليس ثمة تشابه بين تلك الأسماء (نيدو وزدني) و(نيسكافيه وزدني) يمكن القول به الأمر الذي لم يثبت معه للدائرة وجود التشابه بين تلك العلامات مما تنتهي معه الدائرة إلى رفض طلبات المدعية وبه تقضي. فلهذه الأسباب حكمت الدائرة: برفض الدعوى المقامة من شركة..... السويسرية ضد مصنع..... للأغذية. وبالله التوفيق. وصلى الله وسلم على نبينا محمد وعلى آله وصحبه أجمعين.</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 الهيئة: بتأييد الحكم رقم ٨١ لعام ١٤٢٧هـ فيما انتهى إليه من قضاء، والله الموفق. وصلى الله وسلم على نبينا محمد وعلى آله وصحبه أجمعين.</w:t>
      </w: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Pr="00804737"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lastRenderedPageBreak/>
        <w:t>رقم القضية ١/٢٦٩/ق لعام ١٤٢٥هـ</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رقم الحكم الابتدائي 80/د/إ/٤ لعام ١٤٢٧هـ</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رقم حكم التدقيق 86/ت/5 لعام ١٤٢٨هـ</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تاريخ الجلسة ١٤٢٨/٢/٢١هـ</w:t>
      </w: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الموضوعات</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ملكية فكرية - علامة تجارية طعن في قرار رفض تسجيل علامة تجارية - رموز دينية - الرقابة على سبب القرار دون غيره - تسجيل العلامة خارج المملكة - اشتقاق العلامة من الاسم التجاري.</w:t>
      </w: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الأنظمة واللوائح</w:t>
      </w:r>
    </w:p>
    <w:p w:rsidR="00D854B5" w:rsidRPr="00E31365" w:rsidRDefault="00D854B5" w:rsidP="0055303E">
      <w:pPr>
        <w:pStyle w:val="a4"/>
        <w:numPr>
          <w:ilvl w:val="0"/>
          <w:numId w:val="251"/>
        </w:numPr>
        <w:bidi/>
        <w:jc w:val="both"/>
        <w:rPr>
          <w:rFonts w:eastAsia="Times New Roman"/>
          <w:sz w:val="28"/>
          <w:szCs w:val="28"/>
          <w:rtl/>
        </w:rPr>
      </w:pPr>
      <w:r w:rsidRPr="00E31365">
        <w:rPr>
          <w:rFonts w:eastAsia="Times New Roman" w:hint="cs"/>
          <w:sz w:val="28"/>
          <w:szCs w:val="28"/>
          <w:rtl/>
        </w:rPr>
        <w:t>نظام ديوان المظالم الصادر بالمرسوم الملكي رقم م/51 وتاريخ ١٤٠٢/٧/١٧هـ.</w:t>
      </w:r>
    </w:p>
    <w:p w:rsidR="00D854B5" w:rsidRPr="00E31365" w:rsidRDefault="00D854B5" w:rsidP="0055303E">
      <w:pPr>
        <w:pStyle w:val="a4"/>
        <w:numPr>
          <w:ilvl w:val="0"/>
          <w:numId w:val="251"/>
        </w:numPr>
        <w:bidi/>
        <w:jc w:val="both"/>
        <w:rPr>
          <w:rFonts w:eastAsia="Times New Roman"/>
          <w:sz w:val="28"/>
          <w:szCs w:val="28"/>
          <w:rtl/>
        </w:rPr>
      </w:pPr>
      <w:r w:rsidRPr="00E31365">
        <w:rPr>
          <w:rFonts w:eastAsia="Times New Roman" w:hint="cs"/>
          <w:sz w:val="28"/>
          <w:szCs w:val="28"/>
          <w:rtl/>
        </w:rPr>
        <w:t>نظام العلامات التجارية الصادر بموجب المرسوم الملكي رقم م/٢١ وتاريخ ١٤٢٣/٥/٢٨ هـ.</w:t>
      </w:r>
    </w:p>
    <w:p w:rsidR="00D854B5" w:rsidRPr="00804737" w:rsidRDefault="00D854B5" w:rsidP="00D854B5">
      <w:pPr>
        <w:bidi/>
        <w:jc w:val="both"/>
        <w:rPr>
          <w:rFonts w:eastAsia="Times New Roman"/>
          <w:sz w:val="28"/>
          <w:szCs w:val="28"/>
          <w:rtl/>
        </w:rPr>
      </w:pP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الملخص</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المدعية تطعن في قرار وزارة التجارة والصناعة الصادر برفض تسجيل كلمة (</w:t>
      </w:r>
      <w:r w:rsidRPr="00804737">
        <w:rPr>
          <w:rFonts w:eastAsia="Times New Roman"/>
          <w:sz w:val="28"/>
          <w:szCs w:val="28"/>
        </w:rPr>
        <w:t>ANCHOR</w:t>
      </w:r>
      <w:r w:rsidRPr="00804737">
        <w:rPr>
          <w:rFonts w:eastAsia="Times New Roman" w:hint="cs"/>
          <w:sz w:val="28"/>
          <w:szCs w:val="28"/>
          <w:rtl/>
        </w:rPr>
        <w:t>) (أنكور) بحروف لاتينية يعلوها رسـم مـرســاة وأسفلها نقطة وجميعها داخل شكل هندسي بالفئة (37) علامة تجارة – القرار محل الطعن بني على أن العلامة المطلوب تسجيلها تحتوي على رسم مماثل لأحد رموز النصارى وهو أحد أشكال الصليب مما يجعل العلامة ضمن الحظر الوارد في الفقرة (ب) من المادة الثانية لنظام العلامات التجارية – تبين للدائرة أن الرسم في مجمله هو رسم مرساة ولا يتضمن أية صبغة دينية واستعمال رسم المرساة في السفن والمواني كثير – وزارة التجارة سبق وأن سجلت المرساة علامة تجارية للمدعية على الفئة (3) - العلامة المطلوب تسجيلها مشتقة من الاسم التجاري للشركة طالبة التسجيل - تبين للدائرة أن العلامة المطلوب تسجيلها تتميز عن العلامة سبب الرفض كلمة (أنكور هونكنج) بحروف لاتينـيـة مـن حيـث تـفـرد العلامة المطلوب تسجيلها برسم المرساة والشكل الهندسي مما يسهل التفريق بين العلامتين عند جمهور المستهلكين - للعلامة محل الطعن تسجيلات خارج المملكة ومازالت قائمة وتخضع لاتفاقيات دولية - العلامة المطلوب تسجيلها مشتقة من الاسم التجاري للشركة طالبة التسجيل – مؤدى ذلك: إلغاء القرار.</w:t>
      </w:r>
    </w:p>
    <w:p w:rsidR="00D854B5" w:rsidRPr="00804737" w:rsidRDefault="00D854B5" w:rsidP="00D854B5">
      <w:pPr>
        <w:bidi/>
        <w:jc w:val="both"/>
        <w:rPr>
          <w:rFonts w:eastAsia="Times New Roman"/>
          <w:sz w:val="28"/>
          <w:szCs w:val="28"/>
          <w:rtl/>
        </w:rPr>
      </w:pP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الوقائع</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 xml:space="preserve">تتحصل وقائع هذه الدعوى في الاستدعاء المقدم إلى الديوان بتاريخ ١٤٢٥/١/١٩هـ من المحامي..... والذي يتظلم فيه من قرار وزير التجارة والصناعة الذي أيد قرار مذكرة الشؤون القانونية بوزارة التجارة والصناعة برقم ١١/١٢٢٧ وتاريخ ١٤٢٤/٤/٣هـ بشأن قرار مكتب العلامة التجارية رقم </w:t>
      </w:r>
      <w:r w:rsidRPr="00804737">
        <w:rPr>
          <w:rFonts w:eastAsia="Times New Roman" w:hint="cs"/>
          <w:sz w:val="28"/>
          <w:szCs w:val="28"/>
          <w:rtl/>
          <w:lang w:bidi="fa-IR"/>
        </w:rPr>
        <w:t>۲۲۱/۲۸۲۳</w:t>
      </w:r>
      <w:r w:rsidRPr="00804737">
        <w:rPr>
          <w:rFonts w:eastAsia="Times New Roman" w:hint="cs"/>
          <w:sz w:val="28"/>
          <w:szCs w:val="28"/>
          <w:rtl/>
        </w:rPr>
        <w:t xml:space="preserve"> وتاريخ ١٤٢٣/٨/١٤هـ القاضي برفض تسجيل كلمة (</w:t>
      </w:r>
      <w:r w:rsidRPr="00804737">
        <w:rPr>
          <w:rFonts w:eastAsia="Times New Roman"/>
          <w:sz w:val="28"/>
          <w:szCs w:val="28"/>
        </w:rPr>
        <w:t>ANCHOR</w:t>
      </w:r>
      <w:r w:rsidRPr="00804737">
        <w:rPr>
          <w:rFonts w:eastAsia="Times New Roman" w:hint="cs"/>
          <w:sz w:val="28"/>
          <w:szCs w:val="28"/>
          <w:rtl/>
        </w:rPr>
        <w:t>) يعلوها رسم مرساة وأسفلها نقطة وجميعها داخل شکل هندسي بالفئة (٢١) لموكلته شركة أنكور هلث آند بيوتي كير برايفيت ليمتد لتشابهها مع العلامة التجارية (أنكور هونكنج) بحروف لاتينية والمسجلة لشركة أنكور هوكنج كوربوريشن على الفئة ذاتها ولمخالفة رسمة الصليب لنظام العلامات التجارية في المادتين (</w:t>
      </w:r>
      <w:r w:rsidRPr="00804737">
        <w:rPr>
          <w:rFonts w:eastAsia="Times New Roman" w:hint="cs"/>
          <w:sz w:val="28"/>
          <w:szCs w:val="28"/>
          <w:rtl/>
          <w:lang w:bidi="fa-IR"/>
        </w:rPr>
        <w:t xml:space="preserve">۱۲/۲) </w:t>
      </w:r>
      <w:r w:rsidRPr="00804737">
        <w:rPr>
          <w:rFonts w:eastAsia="Times New Roman" w:hint="cs"/>
          <w:sz w:val="28"/>
          <w:szCs w:val="28"/>
          <w:rtl/>
        </w:rPr>
        <w:t>و(</w:t>
      </w:r>
      <w:r w:rsidRPr="00804737">
        <w:rPr>
          <w:rFonts w:eastAsia="Times New Roman" w:hint="cs"/>
          <w:sz w:val="28"/>
          <w:szCs w:val="28"/>
          <w:rtl/>
          <w:lang w:bidi="fa-IR"/>
        </w:rPr>
        <w:t xml:space="preserve">۲/۲). </w:t>
      </w:r>
      <w:r w:rsidRPr="00804737">
        <w:rPr>
          <w:rFonts w:eastAsia="Times New Roman" w:hint="cs"/>
          <w:sz w:val="28"/>
          <w:szCs w:val="28"/>
          <w:rtl/>
        </w:rPr>
        <w:t xml:space="preserve">وفي سبيل نظر الدعوى جرى تحديد جلسة في ١٤٢٥/٣/١٥هـ حـضـرهـا وكيل المدعية..... وكذا ممثل وزارة التجارة والصناعة..... والمثبت صفتهما في ضبط القضية، واستمعت الدائرة إلى ملخص الدعوى من وكيل المدعية والذي لم يخرج عما سبق أن تقدم به في لائحـة الدعوى وأجاب ممثل المدعى عليها بأنه يطلب التأكد من قبول الدعوى شـكـلا، حيث إن خطاب تبليغ المدعية كان بتـاريـخ </w:t>
      </w:r>
      <w:r w:rsidRPr="00804737">
        <w:rPr>
          <w:rFonts w:eastAsia="Times New Roman" w:hint="cs"/>
          <w:sz w:val="28"/>
          <w:szCs w:val="28"/>
          <w:rtl/>
          <w:lang w:bidi="fa-IR"/>
        </w:rPr>
        <w:t>۲۷/</w:t>
      </w:r>
      <w:r w:rsidRPr="00804737">
        <w:rPr>
          <w:rFonts w:eastAsia="Times New Roman" w:hint="cs"/>
          <w:sz w:val="28"/>
          <w:szCs w:val="28"/>
          <w:rtl/>
        </w:rPr>
        <w:t xml:space="preserve">١٤٢٤/١١هـ والدعوى رفعت بتاريخ ١٤٢٥/١/١٩هـ، وبسؤال وكيل المدعية عن ذلك طلب مهلة للإجابة، وحيث أفاد ممثل المدعى عليها في جلسة ١٤٢٥/٨/٥هـ بأن الدعوى غير مقبولة شكلاً لأن الوزارة سلمت خطاب التبليغ للبريد في </w:t>
      </w:r>
      <w:r w:rsidRPr="00804737">
        <w:rPr>
          <w:rFonts w:eastAsia="Times New Roman" w:hint="cs"/>
          <w:sz w:val="28"/>
          <w:szCs w:val="28"/>
          <w:rtl/>
          <w:lang w:bidi="fa-IR"/>
        </w:rPr>
        <w:t>۳/</w:t>
      </w:r>
      <w:r w:rsidRPr="00804737">
        <w:rPr>
          <w:rFonts w:eastAsia="Times New Roman" w:hint="cs"/>
          <w:sz w:val="28"/>
          <w:szCs w:val="28"/>
          <w:rtl/>
        </w:rPr>
        <w:t xml:space="preserve">١٤٢٤/١٢هـ وبتسليم وكيل المدعية..... </w:t>
      </w:r>
      <w:r w:rsidRPr="00804737">
        <w:rPr>
          <w:rFonts w:eastAsia="Times New Roman" w:hint="cs"/>
          <w:sz w:val="28"/>
          <w:szCs w:val="28"/>
          <w:rtl/>
        </w:rPr>
        <w:lastRenderedPageBreak/>
        <w:t xml:space="preserve">صورة من كشف التسليم طلب مهلة للتأكيد من جهته ومراجعة البريد لمعرفة تاريخ تسليم الخطاب، حيث أفاد في جلسة ١٤٢٥/١١/٢٣هـ بأنه لم يحصل على إجابة إيجابية وطلب مخاطبة البريد وسؤالهم عن ذلك فأجابت مؤسسة البريد السعودي بالخطاب رقم ٢٩٠٤/١/١ وتاريخ ١٤٢٦/١/٢٤هـ بأن المادة البريدية المشار إليها أودعت صندوق بريد وكيل المدعية في ١٤٢٤/١٢/١٣هـ وتم استلامها دون أن يتم تدوين تاريخ الاستلام في الكشف، وقد عقب وكيل المدعية على ذلك بأن هذه الإفادة تؤيد أن استلامهم للخطاب كان في ١٤٢٤/١٢/٢٠هـ علماً بأنه قد تخللت تلك الفترة إجازة العيد والحج، وبسؤال ممثل المدعى عليها أفاد بأنه يكتفي من الناحية الـمـوضـوعـيـة بمذكرة العرض المؤيدة من الوزارة ورقمها ١١/١٢٢٧ وتاريخ ١٤٢٤/٤/3هـ والمنتهية إلى رفض التسجيل، وقد اكتفى وكيل المدعية بما سبق أن تقدم به في لائحة الدعوى وختما أقوالهما. وبعد التأمل والدراسة حكمت الدائرة بقبول الدعوى شكلاً وفي الموضوع بإلغاء قرار وزير التجارة والصناعة بالموافقة على قرار مكتب العلامات التجارية رقم </w:t>
      </w:r>
      <w:r w:rsidRPr="00804737">
        <w:rPr>
          <w:rFonts w:eastAsia="Times New Roman" w:hint="cs"/>
          <w:sz w:val="28"/>
          <w:szCs w:val="28"/>
          <w:rtl/>
          <w:lang w:bidi="fa-IR"/>
        </w:rPr>
        <w:t>۲۲۱/۲۸۲۳</w:t>
      </w:r>
      <w:r w:rsidRPr="00804737">
        <w:rPr>
          <w:rFonts w:eastAsia="Times New Roman" w:hint="cs"/>
          <w:sz w:val="28"/>
          <w:szCs w:val="28"/>
          <w:rtl/>
        </w:rPr>
        <w:t xml:space="preserve"> وتاريخ ١٤٢٣/٨/١٤هـ المنتهي إلى رفض تسجيل العلامة محل الدعوى بالفئة (٢١) باسم الشركة المدعية، وقد اعترض ممثل وزارة التجارة على ذلك وطلب تدقيق الحكم وبعرضه على هيئة التدقيق صدر حكمها رقم ٣٨/ت/5 لعام ١٤٢٧هـ بنقض حكم الدائرة استناداً إلى أن العلامة التجارية (انكور هوكنج) بالفئة (٢١) سبق تسجيلها وأن الشركة المدعية تطلب تسجيل كلمة (أنكور) يعلوها رسم مرساة وأسفلها نقطة وجميعها داخل شكل هندسي بالفئة (٢١) كعلامة تجارية وأن العبرة بأوجه الاتفاق لا بأوجه الخلاف بيـن الـعـلامـتـيـن وأن العنصر الجوهري فيها هو كلمة (انكور) ولذا فإنه يوجد بين العلامتين تشابه يؤدي إلى تضليل الجمهور مما يصبح معه تسجيل تلك العلامة أولى بالمنع. وفي سبيل إعادة نظر القضية جرى تحديد جلسة في ١٤٢٧/٤/٤هـ. وقد حضر عن المدعية وكيلها ..... وممثل وزارة التجارة والصناعة..... وتم اطلاعهما على ما آل إليه حكم الدائرة السابق وما تضمنه حكم هيئة التدقيق من ملاحظات، وفي جلسة لاحقة تمت مناقشة الموضوع مع طرفي الدعوى وقد أكد ممثل الوزارة أن القرار محل الطعن لم يبن على التشابه مع العلامة الأخرى وإنما بني على أن المرساة رمز من رموز النصارى يمثل شكل الصليب وهو الاستناد الذي بني عليه قرار وزير التجارة والصناعة وليس التشابه بين العلامتين بعد ذلك اكتفى الطرفان بما سبق وختما أقوالهما وتم حجز القضية للحكم.</w:t>
      </w:r>
    </w:p>
    <w:p w:rsidR="00D854B5" w:rsidRPr="00804737" w:rsidRDefault="00D854B5" w:rsidP="00D854B5">
      <w:pPr>
        <w:bidi/>
        <w:jc w:val="both"/>
        <w:rPr>
          <w:rFonts w:eastAsia="Times New Roman"/>
          <w:sz w:val="28"/>
          <w:szCs w:val="28"/>
          <w:rtl/>
        </w:rPr>
      </w:pPr>
    </w:p>
    <w:p w:rsidR="00D854B5" w:rsidRPr="00E31365" w:rsidRDefault="00D854B5" w:rsidP="00D854B5">
      <w:pPr>
        <w:bidi/>
        <w:jc w:val="center"/>
        <w:rPr>
          <w:rFonts w:eastAsia="Times New Roman"/>
          <w:b/>
          <w:bCs/>
          <w:sz w:val="28"/>
          <w:szCs w:val="28"/>
          <w:rtl/>
        </w:rPr>
      </w:pPr>
      <w:r w:rsidRPr="00E31365">
        <w:rPr>
          <w:rFonts w:eastAsia="Times New Roman" w:hint="cs"/>
          <w:b/>
          <w:bCs/>
          <w:sz w:val="28"/>
          <w:szCs w:val="28"/>
          <w:rtl/>
        </w:rPr>
        <w:t>الاسباب</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 xml:space="preserve">تأسيساً على ما تقدم من الدعوى والإجابة تنحصر دعوى المدعية في طلبها إلغاء قرار وزير التجارة والصناعة المؤيد لمذكرة الشؤون القانونية بالوزارة رقم </w:t>
      </w:r>
      <w:r w:rsidRPr="00804737">
        <w:rPr>
          <w:rFonts w:eastAsia="Times New Roman" w:hint="cs"/>
          <w:sz w:val="28"/>
          <w:szCs w:val="28"/>
          <w:rtl/>
          <w:lang w:bidi="fa-IR"/>
        </w:rPr>
        <w:t>۱۱/۱۲۲۷</w:t>
      </w:r>
      <w:r w:rsidRPr="00804737">
        <w:rPr>
          <w:rFonts w:eastAsia="Times New Roman" w:hint="cs"/>
          <w:sz w:val="28"/>
          <w:szCs w:val="28"/>
          <w:rtl/>
        </w:rPr>
        <w:t xml:space="preserve"> وتاريخ ١٤٢٤/٤/3هـ والمتضمن رفض تسجيل كلمة (</w:t>
      </w:r>
      <w:r w:rsidRPr="00804737">
        <w:rPr>
          <w:rFonts w:eastAsia="Times New Roman"/>
          <w:sz w:val="28"/>
          <w:szCs w:val="28"/>
        </w:rPr>
        <w:t>ANCHOR</w:t>
      </w:r>
      <w:r w:rsidRPr="00804737">
        <w:rPr>
          <w:rFonts w:eastAsia="Times New Roman" w:hint="cs"/>
          <w:sz w:val="28"/>
          <w:szCs w:val="28"/>
          <w:rtl/>
        </w:rPr>
        <w:t>) يعلوها رسم مرساة وأسفلها نقطة وجميعها داخل شكل هندسي بالفئة (٢١) للمدعية. وحيث نصت المادة (١٩) من نظام العلامات التجارية على أن ( .. لصاحب الشأن الطعن في القرارات الصادرة... من اللجنة طبقاً لأحكام المادة السابقة (18) أمام ديوان المظالم خلال ثلاثين يوماً من تاريخ إبلاغه بالقرار بكتاب مسجل، فإن هذه الدعوى تكون مندرجة ضمن اختصاص الديوان حسب المادة (</w:t>
      </w:r>
      <w:r w:rsidRPr="00804737">
        <w:rPr>
          <w:rFonts w:eastAsia="Times New Roman" w:hint="cs"/>
          <w:sz w:val="28"/>
          <w:szCs w:val="28"/>
          <w:rtl/>
          <w:lang w:bidi="fa-IR"/>
        </w:rPr>
        <w:t>۱/۸/</w:t>
      </w:r>
      <w:r w:rsidRPr="00804737">
        <w:rPr>
          <w:rFonts w:eastAsia="Times New Roman" w:hint="cs"/>
          <w:sz w:val="28"/>
          <w:szCs w:val="28"/>
          <w:rtl/>
        </w:rPr>
        <w:t xml:space="preserve">ح) من نظامه. وحيث تبلغت المدعية بالقرار مدار التظلم بتاريخ ١٤٢٤/١٢/٢٠هـ ثم تقدمت إلى الديوان في ١٤٢٥/١/١٩هـ فإن دعواها تكون مقبولة شكلاً. وبالنسبة للموضوع فحيث تضمن القرار محل الدعوى رفض تسجيل العلامة لمخالفة رسم الصليب لنظام العلامات التجارية. وعلى ضوء ذلك تم نظر القضية وصدر حكم الدائرة رقم 14 لعام ١٤٢٦هـ بإلغاء القرار محل الدعوى ثم عادت القضية من هيئة التدقيق مشفوعة بحكمها رقم ٣٨ لعام ١٤٢٧هـ وجاء في ملاحظة الهيئة بأن سبب النقض هو أن العنصر الجوهري في العلامتين هو كلمة (أنكور) وأن العبرة بأوجه الاتفاق لا بأوجه الاختلاف. وعن ذلك توضح الدائرة إلى أن وقائع الحكم وأسبابه قد صرحت بأن القرار محل الطعن بني على أن العلامة المطلوب تسجيلها تحتوي على رسم مماثل لأحد رموز النصارى وهو أحد أشكال الصليب مما يجعل العلامة ضمن الحظر الوارد في الفقرة (ب) من المادة الثانية لنظام العلامات التجارية كما </w:t>
      </w:r>
      <w:r w:rsidRPr="00804737">
        <w:rPr>
          <w:rFonts w:eastAsia="Times New Roman" w:hint="cs"/>
          <w:sz w:val="28"/>
          <w:szCs w:val="28"/>
          <w:rtl/>
        </w:rPr>
        <w:lastRenderedPageBreak/>
        <w:t xml:space="preserve">نصت على ذلك مذكرة الشـئـون الـقـانـونيـة رقـم </w:t>
      </w:r>
      <w:r w:rsidRPr="00804737">
        <w:rPr>
          <w:rFonts w:eastAsia="Times New Roman" w:hint="cs"/>
          <w:sz w:val="28"/>
          <w:szCs w:val="28"/>
          <w:rtl/>
          <w:lang w:bidi="fa-IR"/>
        </w:rPr>
        <w:t>۱۱/۱۲۲۷</w:t>
      </w:r>
      <w:r w:rsidRPr="00804737">
        <w:rPr>
          <w:rFonts w:eastAsia="Times New Roman" w:hint="cs"/>
          <w:sz w:val="28"/>
          <w:szCs w:val="28"/>
          <w:rtl/>
        </w:rPr>
        <w:t xml:space="preserve"> وتاريخ ١٤٢٤/٤/3هـ والتي تم اعتمادها من قبل معالي وزير التجارة والصناعة مما يستفاد منه أن القرار محل الطعن انتهى إلى عدم وجود تشابه بين العلامتين وأن سبب رفض التسجيل كون العلامة المطلوب تسجيلها تشتمل على رسم صليب. وحيث إن الرسم في مجمله هو رسم مرساة ولا يتضمن أية صبغة دينية واستعمال رسم المرساة في السفن والمواني كثير، والوزارة سبق أن سجلت المرساة علامة تجارية للمدعية على الفئة (3). وبناء عليه فإن تسجيل العلامة محل الدعوى لا يدخل في إطار الحظر المنصوص عليه في المادة (٢/ب، </w:t>
      </w:r>
      <w:r w:rsidRPr="00804737">
        <w:rPr>
          <w:rFonts w:eastAsia="Times New Roman" w:hint="eastAsia"/>
          <w:sz w:val="28"/>
          <w:szCs w:val="28"/>
          <w:rtl/>
        </w:rPr>
        <w:t>ل</w:t>
      </w:r>
      <w:r w:rsidRPr="00804737">
        <w:rPr>
          <w:rFonts w:eastAsia="Times New Roman" w:hint="cs"/>
          <w:sz w:val="28"/>
          <w:szCs w:val="28"/>
          <w:rtl/>
        </w:rPr>
        <w:t xml:space="preserve">). وأما ما يخص التشابه بين العلامة المطلوب تسجيلها مع العلامة أ(أنكور هونكنج) بحروف لاتينية السابق تسجيلها، فإن الدائرة ترى أن العلامة المطلوب تسجيلها تتميز عن العلامة سبب الرفض من حيث تفرد العلامة المطلوب تسجيلها برسم المرساة والشكل الهندسي الذي أضـاف عنصراً مميزاً مما يسهل معه التفريق بين العلامتين عند جمهور المستهلكين. فضلاً على أن العلامة المطلوب تسجيلها مشتقة من الاسم التجاري للشركة طالبة التسجيل. وقد نص حكم هيئة التدقيق رقم ١٨٨/ت/5 لعام ١٤٢٥هـ على أن هذا الجانب يتوجب بحثه ومدى أثره على تسجيل العلامة لصالح الشركة طالبة التسجيل، وهو ما يقطع بحسن نيتها وأحقيتها في هذه العبارة وأن عليها ضرراً من الحيلولة بينها وبين استخدام اسمها التجاري علامة تجارية في علامتها التجارية ولا سيما أن للعلامة تسجيلات خارج المملكة كالأردن والـيـمـن ومازالت قـائـمـة وتخضع لاتفاقيات دولية. وبناء على ما تقدم، وبعد المداولة حكمت الدائرة: بقبول الدعوى شكلاً، وفي الموضوع بإلغاء قرار وزير التجارة والصناعة الصادر بالموافقة على قرار مكتب العلامات التجارية رقم </w:t>
      </w:r>
      <w:r w:rsidRPr="00804737">
        <w:rPr>
          <w:rFonts w:eastAsia="Times New Roman" w:hint="cs"/>
          <w:sz w:val="28"/>
          <w:szCs w:val="28"/>
          <w:rtl/>
          <w:lang w:bidi="fa-IR"/>
        </w:rPr>
        <w:t>۲۲۱/۲۸۲۳</w:t>
      </w:r>
      <w:r w:rsidRPr="00804737">
        <w:rPr>
          <w:rFonts w:eastAsia="Times New Roman" w:hint="cs"/>
          <w:sz w:val="28"/>
          <w:szCs w:val="28"/>
          <w:rtl/>
        </w:rPr>
        <w:t xml:space="preserve"> وتاریخ ١٤٢٣/٨/١٤هـ المنتهي إلى رفض تسجيل العلامة محل الدعوى بالفئة (٢١) باسم الشركة المدعية، وبالله التوفيق. وصلى الله وسلم على نبينا محمد وعلى آله وصحبه أجمعين.</w:t>
      </w:r>
    </w:p>
    <w:p w:rsidR="00D854B5" w:rsidRPr="00E31365" w:rsidRDefault="00D854B5" w:rsidP="00D854B5">
      <w:pPr>
        <w:bidi/>
        <w:jc w:val="both"/>
        <w:rPr>
          <w:rFonts w:eastAsia="Times New Roman"/>
          <w:b/>
          <w:bCs/>
          <w:sz w:val="28"/>
          <w:szCs w:val="28"/>
          <w:rtl/>
        </w:rPr>
      </w:pPr>
      <w:r w:rsidRPr="00E31365">
        <w:rPr>
          <w:rFonts w:eastAsia="Times New Roman" w:hint="cs"/>
          <w:b/>
          <w:bCs/>
          <w:sz w:val="28"/>
          <w:szCs w:val="28"/>
          <w:rtl/>
        </w:rPr>
        <w:t>هيئة التدقيق</w:t>
      </w:r>
    </w:p>
    <w:p w:rsidR="00D854B5" w:rsidRPr="00804737" w:rsidRDefault="00D854B5" w:rsidP="00D854B5">
      <w:pPr>
        <w:bidi/>
        <w:jc w:val="both"/>
        <w:rPr>
          <w:rFonts w:eastAsia="Times New Roman"/>
          <w:sz w:val="28"/>
          <w:szCs w:val="28"/>
          <w:rtl/>
        </w:rPr>
      </w:pPr>
      <w:r w:rsidRPr="00804737">
        <w:rPr>
          <w:rFonts w:eastAsia="Times New Roman" w:hint="cs"/>
          <w:sz w:val="28"/>
          <w:szCs w:val="28"/>
          <w:rtl/>
        </w:rPr>
        <w:t>حكمت الهيئة: بتأييد الحكم رقم 80/د/إ/٤ لعام ١٤٢٧هـ فيما انتهى إلـيـه مـن قضاء، والله الموفق. وصلى الله وسلم على نبينا محمد وعلى آله وصحبه أجمعين.</w:t>
      </w:r>
    </w:p>
    <w:p w:rsidR="00D854B5" w:rsidRDefault="00D854B5" w:rsidP="00D854B5">
      <w:pPr>
        <w:jc w:val="both"/>
        <w:rPr>
          <w:sz w:val="28"/>
          <w:szCs w:val="28"/>
        </w:rPr>
      </w:pPr>
    </w:p>
    <w:p w:rsidR="00D854B5" w:rsidRDefault="00D854B5" w:rsidP="00D854B5">
      <w:pPr>
        <w:jc w:val="both"/>
        <w:rPr>
          <w:sz w:val="28"/>
          <w:szCs w:val="28"/>
        </w:rPr>
      </w:pPr>
    </w:p>
    <w:p w:rsidR="00D854B5" w:rsidRDefault="00D854B5" w:rsidP="00D854B5">
      <w:pPr>
        <w:jc w:val="right"/>
        <w:rPr>
          <w:sz w:val="28"/>
          <w:szCs w:val="28"/>
        </w:rPr>
      </w:pPr>
    </w:p>
    <w:p w:rsidR="00D854B5" w:rsidRDefault="00D854B5" w:rsidP="00D854B5">
      <w:pPr>
        <w:jc w:val="right"/>
        <w:rPr>
          <w:sz w:val="28"/>
          <w:szCs w:val="28"/>
        </w:rPr>
      </w:pPr>
    </w:p>
    <w:p w:rsidR="00D854B5" w:rsidRDefault="00D854B5" w:rsidP="00D854B5">
      <w:pPr>
        <w:jc w:val="right"/>
        <w:rPr>
          <w:sz w:val="28"/>
          <w:szCs w:val="28"/>
        </w:rPr>
      </w:pPr>
    </w:p>
    <w:p w:rsidR="00D854B5" w:rsidRDefault="00D854B5" w:rsidP="00D854B5">
      <w:pPr>
        <w:jc w:val="right"/>
        <w:rPr>
          <w:sz w:val="28"/>
          <w:szCs w:val="28"/>
        </w:rPr>
      </w:pPr>
    </w:p>
    <w:p w:rsidR="00D854B5" w:rsidRPr="000D196D" w:rsidRDefault="00D854B5" w:rsidP="00D854B5">
      <w:pPr>
        <w:bidi/>
        <w:jc w:val="both"/>
        <w:rPr>
          <w:rFonts w:eastAsia="Times New Roman"/>
          <w:b/>
          <w:bCs/>
          <w:sz w:val="28"/>
          <w:szCs w:val="28"/>
        </w:rPr>
      </w:pPr>
      <w:r w:rsidRPr="000D196D">
        <w:rPr>
          <w:rFonts w:eastAsia="Times New Roman" w:hint="cs"/>
          <w:b/>
          <w:bCs/>
          <w:sz w:val="28"/>
          <w:szCs w:val="28"/>
          <w:rtl/>
        </w:rPr>
        <w:t>رقم القضية ٢/٨٢٩/ق لعام ١٤٢٧هـ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الحكم الابتدائي ٣٢/د/إ/١٣ لعام١٤٢٨هـ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حكم التدقيق ٢١٥/ت/5 لعام١٤٢٨هـ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تاريخ الجلسة ١٤٢٨/٥/١٧هـ</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الموضوعات</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ملكية فكرية - علامة تجارية - دعوى عامة - بيع منتجات تحمل علامة مقلدة - حيازة منتجات تحمل علامة مقلدة - عرض منتجات تحمل علامة مقلدة - المسئولية الجزائية - العلم بالتقليد - عبء الإثبات - التشابه - السلطة التقديرية - انتفاء القصد الجنائي - الأصل البراءة – أثر الصلح على الدعوى الجنائية.</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الأنظمة واللوائح</w:t>
      </w:r>
    </w:p>
    <w:p w:rsidR="00D854B5" w:rsidRPr="000D196D" w:rsidRDefault="00D854B5" w:rsidP="0055303E">
      <w:pPr>
        <w:pStyle w:val="a4"/>
        <w:numPr>
          <w:ilvl w:val="0"/>
          <w:numId w:val="252"/>
        </w:numPr>
        <w:bidi/>
        <w:jc w:val="both"/>
        <w:rPr>
          <w:rFonts w:eastAsia="Times New Roman"/>
          <w:sz w:val="28"/>
          <w:szCs w:val="28"/>
          <w:rtl/>
        </w:rPr>
      </w:pPr>
      <w:r w:rsidRPr="000D196D">
        <w:rPr>
          <w:rFonts w:eastAsia="Times New Roman" w:hint="cs"/>
          <w:sz w:val="28"/>
          <w:szCs w:val="28"/>
          <w:rtl/>
        </w:rPr>
        <w:t>نظام ديوان المظالم الصادر بالمرسوم الملكي رقم م/51 وتاريخ ١٤٠٢/٧/١٧هـ.</w:t>
      </w:r>
    </w:p>
    <w:p w:rsidR="00D854B5" w:rsidRPr="000D196D" w:rsidRDefault="00D854B5" w:rsidP="0055303E">
      <w:pPr>
        <w:pStyle w:val="a4"/>
        <w:numPr>
          <w:ilvl w:val="0"/>
          <w:numId w:val="252"/>
        </w:numPr>
        <w:bidi/>
        <w:jc w:val="both"/>
        <w:rPr>
          <w:rFonts w:eastAsia="Times New Roman"/>
          <w:sz w:val="28"/>
          <w:szCs w:val="28"/>
          <w:rtl/>
        </w:rPr>
      </w:pPr>
      <w:r w:rsidRPr="000D196D">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lastRenderedPageBreak/>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 العام يطلب معاقبة المدعى عليه لبيعه منتجات تحمل علامة مقلدة - الغرض من العلامة التجارية أنها وسيلة للتمييز بين السلع لجذب المستهلكين والحفاظ عليهم كعملاء وذلك بالمغايرة بين العلامات مع ما تعطيه لمالكها من أحقية استعمالها والتصرف بها وحده ومنع الآخرين من الاعتداء عليها بأية صورة – يجب لتقرير ما إذا كان للعلامة التجارية ذاتية خاصة متميزة النظر إليها في مجموعها لا إلى كل جزء من أجزائها بانفراد؛ إذ العبرة بأوجه الشبه التي من شأنها أن تؤدي إلى الخلط بين العلامتين لا بأوجه الاختلاف ويكون ذلك بالنظر إلى الصورة العامة من المقرر أن وجود التشابه هو من المسائل الموضوعية التي تدخل في سلطة قاضي الموضوع - مناط الحماية التي أسبغها النظام على ملكية العلامة التجارية إنما هو بتسجيلها، كما أنه اعتبر عرض منتجات عليها علامة مقلدة أو بيعها أو حيازتها جريمة مستقلة بذاتها سواء أكان العارض أو البائع أو الحائز لها هو من قام بذلك أم لا، لما كانت المسؤولية الجزائية تعني تحمل الجاني تبعة عمله متى توافرت جميع العناصر اللازمة للعقاب؛ لذا فإنه يقتضي وجود شرطين أحدهما : توافر العنصر المادي في عملية البيع أو بالعرض له، والآخر: وجود القصد الجنائي وهو سوء النية بقصد غش المستهلك العادي متوسط الحرص قد يتوافر من الأسباب ما يؤثر في القصد الجنائي إلى الحد الذي يفقده قيمته وبالتالي ينتفي الركن المعنوي، عبء إثبات العلم بالتقليد يقع على عاتق المدعي، الثابت للدائرة من خلال المقارنة بين العلامة التي تحملها المنتجات المضبوطة لدى محل المدعى عليه وبين العلامة المسجلة وجود تشابه بينهما في الشكل بعامة بما مؤداه خلق التباس لدى المستهلك العادي لهذه السلعة – المدعى عليه نفي علمه بكون البضاعة المضبوطة بمحله مقلدة، كما أنه تصالح مع مالك العلامة التجارية وبموجبه تنازل الأخير عن حقه وقرر بأن المدعى عليه لا يعلم بملكيته لها – من المقرر شرعاً استصحاب حكم البراءة، التي يكون الإنسان بموجبها بريئاً حتى يزول بيقين؛ إذ إن حسن النية مفترض في الإنسان ما لم يثبت العكس - إثر ذلك كله: انتفاء القصد الجنائي عن المدعى عليه لانتفاء سوء القصد - مؤدى ذلك: رفض الدعوى.</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وقائع هذه الدعوى في إقامة جهة الادعاء العام دعواها الماثلة ابتغاء القضاء بإدانة المدعى عليه بمخالفة نظام العلامات التجارية، ومعاقبته في ضوء المادة (40) منه. وبجلستي ١٤٢٧/٤/٢هـ و١٤٢٧/٥/١٦هـ تخلف المدعى عليه. وبجلسة ١٤٢٧/٥/٢٨هـ استمعت الدائرة إلى الدعوى التي قال المدعي العام شارحاً لها: لقد تقدم المحامي..... بالوكالة عن مؤسسة..... بشكوى إلـى فـرع وزارة التجارة والصناعة بمحافظة جدة تضمنت قيام المدعى عليه بتسويق وبيع وتوزيع أحذية رياضية تحمل علامة مقلدة للعلامة التجارية (سكيت إس سبورت) المسجلة لموكله؛ وأضاف أنه بالتحقيق مع المدعى عليه أفاد بأن البضاعة المضبوطة صينية الصنع؛ وأنه اشتراها من أحد مندوبي المبيعات الذي حضر لمحله، ثم ساق ممثل الادعاء أدلة الاتهام المتمثلة في محضري الضبط والتحقيق مشفوعاً معهما شهادة التسجيل. وبعرض ذلك على المدعى عليه قدم مذكرة دفاع إجابة منه على الدعوى جاء فيها أن العلامة التجارية المدعى تقليدها تتكون من كلمتين هما : (سكيت إس سبورت) بينما المنتج الذي قام بعرضه وتسويقه يحمل كلمة واحدة فقط هي: (سكيت) ويعد ذلك فرقاً جوهرياً كتابة وشـكـلاً ورسماً ويستطيع المستهلك العادي بـكـل يسر وسهولة إدراك الفرق والتمييز بينهما لانعدام التطابق أو التشابه مما ينفي سوء القصد والتضليل؛ وأضاف أن العلامة التجارية موضوع الدعوى مسجلة في ١٤٢٥/٩/١٩هـ بينما كان شراؤه للبضاعة المضبوطة بموجب الفاتورة المؤرخة ٢٠٠٤/٦/٢٢م المرفقة؛ أي قبل تسجيلها وهذه الأسبقية مؤداها انتفاء المسئولية لعدم تمتع العلامة التجارية حينئذ بالحماية النظامية؛ وأردف يقول: إنه لا علم لديه بتسجيل العلامة محل الدعوى وأنه يتعامل مع هذه البضاعة منذ عدة سنيـن تـارة بشرائها من المؤسسات المحلية وتارة باستيرادها ؛ وهـي مـتـوافـرة فـي جـمـيـع الأسواق، وسبق التسجيل للعلامة التجارية لا يمتد إلى حظر المنتج الموجود أصلاً بالسوق؛ واستدل بإعلان مالك </w:t>
      </w:r>
      <w:r w:rsidRPr="000D196D">
        <w:rPr>
          <w:rFonts w:eastAsia="Times New Roman" w:hint="cs"/>
          <w:sz w:val="28"/>
          <w:szCs w:val="28"/>
          <w:rtl/>
        </w:rPr>
        <w:lastRenderedPageBreak/>
        <w:t>العلامة التحذيري من الاعتداء عليها المؤرخ في ٢٠٠٥/٩/١١م أي أنه كان بعد عمليتي الشراء والتسجيل ومن ثم فعدم العلم دليل على انتفاء المخالفة؛ وختم جوابه بأنه عقد صلحاً مع مالك العلامة التجارية تنازل بموجبه الأخير عن الحق الخاص تقديراً للظروف والملابسات المحيطة بالصفقة؛ وحداثة التسجيل؛ ومراعاة للنوايا الحسنة؛ ولانعدام الضرر؛ وطلب الحكم برفض دعوى الحق العام؛ فطلب المدعي العام أجلاً للاطلاع على تلك المذكرة. وبجلستي ١٤٢٧/٨/١٧هـ و١٤٢٧/١٢/١٧هـ لم يحضر في الميعاد. وبجلسة ١٤٢٨/٢/١٣هـ قرر اكتفاءه بما سبق أن قدم؛ وطلب المدعى عليه الفصل في الدعوى فقررت حجز القضية للحكم. وبجلسة اليوم صدر هذا الحكم علناً بحضور طرفيه بعد أن أودعت مـسـودتـه بحافظة مستندات الدعوى عند النطق به:</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الأسباب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جهة الادعاء تتهم المدعى عليه بمخالفة نظام العلامات التجارية وتبتغي مجازاته وفقه؛ وبما أن المادة (٥٣) من نظام العلامات التجارية لسنة ١٤٢٤هـ تنص على أن: (يختص ديوان المظالم بالفصل في جميع الدعاوى المدنية والجنائية والمنازعات الناشئة عن تطبيق هذا النظام وتوقيع الجزاءات المقررة لمخالفة أحكامه)؛ ولذا؛ واستناداً للمادة من (</w:t>
      </w:r>
      <w:r w:rsidRPr="000D196D">
        <w:rPr>
          <w:rFonts w:eastAsia="Times New Roman" w:hint="cs"/>
          <w:sz w:val="28"/>
          <w:szCs w:val="28"/>
          <w:rtl/>
          <w:lang w:bidi="fa-IR"/>
        </w:rPr>
        <w:t>۱/۱۸/</w:t>
      </w:r>
      <w:r w:rsidRPr="000D196D">
        <w:rPr>
          <w:rFonts w:eastAsia="Times New Roman" w:hint="cs"/>
          <w:sz w:val="28"/>
          <w:szCs w:val="28"/>
          <w:rtl/>
        </w:rPr>
        <w:t xml:space="preserve">ح) من نظام الديوان الصادر سنة ١٤٠٢هـ التي تنص على أنه: (يختص بالفصل في الدعاوى التي من اختصاصه بموجب نصوص نظامية خاصة)؛ وبالتالي فإن ولاية الديوان منعقدة لنظر هذه الدعوى؛ كما أن الدائرة تختص نوعياً وفقاً لقرار رئيس الديوان رقم 100 لعام ١٤٢٢هـ، ومكانياً طبقاً لقراره رقم 11 لعام 1406هـ . وحيث إن هذه الدعوى استوفت سائر أوضاعها الشكلية المقررة شرعاً ونظاماً ورفعت خلال الأجل المنصوص عليه في المادة (٤٧) من نظام العلامات التجارية وهو خمس سنين؛ ومن ثم فإنها مقبولة شكلاً. وحيث إنه عن موضوع الدعوى؛ وبما أن من الأصـول المقررة أن الغرض من العلامة التجارية على ما يستنبط من المادة (1) من نظام العلامات التجارية هو أنه لما انتشرت المنتجات واشتد التنافس ازدادت أهميتها لتكون وسيلة للتمييز بين السلع لجذب المستهلكين والحفاظ عليهم كعملاء وإرشادهم في سبيل الاختيار بين السلع؛ وذلك بالمغايرة بين العلامات ليرتفع اللبس ويزول ما يكتنفهـا مـن غـمـوض لتتحقق النتيجة المرجوة بعدم وقوعهم في الخلط فيما بينها؛ مع ما تعطيه لمالكها من أحقية التمتع بالاستئثار بها واستعمالها والتصرف بها وحده دون مزاحمة من أحد ومنع الآخرين من الاعتداء عليها بأية صورة لما تحققه من ربح برواج منتجه في ميدان المنافسة وسمعة بصدقه في جودة سلعته ومراعاته لرغبات زبائنه حتى غدا لها قيمة ذاتية؛ وبذلك فإنها ترتبط بالسلعة ارتباطاً وثيقاً تنشأ عنه وحدة لا تتجزأ لتستأثر بانتباه الجمهور ليوليها أفضليته، ومن أجل ذلك وجب لتقرير ما إذا كان لها ذاتية خاصة متميزة النظر إليها في مجموعها لا إلى كل جزء من أجزائها بانفراد؛ إذ العبرة بأوجه الشبه الـتـي مـن شأنها أن تؤدي إلى الخلط بين العلامتين لا بأوجه الاختلاف ويكون ممن تفوتهم ملاحظة الفروق الدقيقة بينهما؛ ولأن من المقرر أن وجود التشابه هو من المسائل الموضوعية التي تدخل في سلطة قاضي الموضوع؛ لما كان ذلك؛ وكان من صور الاعتداء على العلامات التجارية عرض منتج عليه علامة تجارية مقلدة أو بيعه أو حيازته، وإذ قضت المادة (43/ج) من نظام العلامات التجارية بأنه: (مع عدم الإخلال بأي عقوبة أشد يعاقب بالحبس مدة لا تزيد عن سنة وبغرامة لا تقل عن خمسين ألف ريال ولا تزيد عن مليون ريال أو بإحدى هاتين العقوبتين معاً... كل من عرض أو طرح للبيع أو باع أو حاز بقصد البيع منتجات عليها علامة مزورة أو مقلدة أو موضوعة أو مستعملة بغير وجه حق مع علمه بذلك...)؛ ومفاد هذا النص: أن النظام أفصح عن مراده بأن مناط الحماية التي أسبغها على ملكية العلامة التجارية إنما هو بتسجيلها ؛ وذلك بتأثيم تزويرها أو تقليدها أو استعمالها من دون إذن مالكها، كما أنه اعتبر عرض منتجات عليها علامة مقلدة أو بيعها أو حيازتها جريمة مستقلة بذاتها سواء أكان العارض أو البائع أو الحائز لها هو من قام بذلك أم لا؛ ولا فرق إن هو حقق ربحاً أو لم يحقق؛ وبغض النظر عن ثمنها ؛ ومكان صناعتها ؛ وبلد تسويقها وتوزيعها وبيعها؛ ولا ينفي وقوعها جودتها ولا حتى تفوقها ؛ كما يستوي في ذلك البيع مرة واحدة أو مرات متعددة؛ </w:t>
      </w:r>
      <w:r w:rsidRPr="000D196D">
        <w:rPr>
          <w:rFonts w:eastAsia="Times New Roman" w:hint="cs"/>
          <w:sz w:val="28"/>
          <w:szCs w:val="28"/>
          <w:rtl/>
        </w:rPr>
        <w:lastRenderedPageBreak/>
        <w:t>وبما أن المسئولية الجزائية تعني تحمل الجاني تبعة عمله متى توافرت جميع العناصر اللازمة للعقاب؛ ولذا فإنه يقتضي وجود شرطين أحدهما : بتوافر أساساً العنصر المادي في عملية البيع أو بالعرض له؛ والآخر: بوجود العنصـر الـمـعـنـوي وهو سوء النية بقصد غش المستهلك العادي متوسط الحرص بأن يخلق لديه التباساً يحمله على الاعتقاد بأن السلعة المباعة من صانع أو تاجر محدد خلافاً للحقيقة؛ إذ لا يكفي لإسناد المخالفة مادياً لشخص معين عن طريق رابطة السببية الموضوعية؛ وإنما يستلزم لمساءلته جنائياً إمكان إضافتها إليه معنوياً بمعنى أن توجد بينه وبين تلك المخالفة رابطة نفسية؛ على أن الجزاء الجنائي المقرر للاعتداء على الحق في العلامة التجارية يتطلب أيضاً القصد الجنائي الخاص أي سوء النية في ارتكاب هذه الأفعال؛ والمراد من سوء القصد في هذا الصدد مجرد العلم بأن العلامة التجارية مقلدة أو موضوعة بغير وجه حق، من أجل ذلك اشترط المنظم صراحة العلم مقدماً بأن العلامة التجارية مقلدة؛ وأنه يقوم بفعله بتضليل الجمهور؛ تحقيقاً لفائدة مادية؛ وقد يتوافر من الأسباب ما يؤثر فـي القصد الجنائي إلى الحد الذي يفقده قيمته؛ وبالتالي ينتفي الركن المعنوي؛ فـمـتـى كـان المخالف يجهل ذلك وأثبت حسن نيته على عدم علمه لم توقع عليـه الـعـقـوبـة؛ وارتفعت المسئولية عنه؛ ويترتب على ذلك بالنتيجة وقوع عبء إثبات العلم على المدعي؛ ويـكـون للمدعى عليه بإزائه نفي الأدلة وإثبات حسن النية وله الاستعانة في ذلك بقرائن الأحوال؛ ولما كان من المقرر أن للقضاء السلطة التقديرية في فهم الدعوى بوزن ما يقدم إليه من أدلة وبينات وترجيح ما يطمئن إليه واستخلاص ما يراه متفقاً ووقائع الدعوى واطراح ما سواه؛ وبتطبيق كل ما تقدم على وقائع هذه الدعوى مثار النزاع الماثلة؛ وبما أن الثابت من الأوراق طبقاً لشهادة تسجيل العلامة التجارية الصادرة من وزارة التجارة والصناعة برقم 15/757 في ١٤٢٥/٩/١٩هـ لعبارة (سكيت إس سبورت) بالأحرف اللاتينية بـلـون أسود على نحو ما يلي: (</w:t>
      </w:r>
      <w:r w:rsidRPr="000D196D">
        <w:rPr>
          <w:rFonts w:eastAsia="Times New Roman"/>
          <w:sz w:val="28"/>
          <w:szCs w:val="28"/>
        </w:rPr>
        <w:t>SKATE S SPORT</w:t>
      </w:r>
      <w:r w:rsidRPr="000D196D">
        <w:rPr>
          <w:rFonts w:eastAsia="Times New Roman" w:hint="cs"/>
          <w:sz w:val="28"/>
          <w:szCs w:val="28"/>
          <w:rtl/>
        </w:rPr>
        <w:t>) موضحاً بها أن تـاريخ بدايـة الحـماية هـو ١٤٢٥/٣/٦هـ لغاية ١٤٣٥/3/5هـ من الفئة ٢٥ لمؤسسة..... للأحذية بجميع أنواعها، كما أن الثابت وقوف أعضاء هيئة الضبط على محل المدعى عليه في ١٤٢٦/١١/١٦هـ وضبط مئة عبوة أحذية رياضية مستوردة من الصين غير بلد منشأ السلعة الأصلية مكتوب عليها عبارة (سكيت) بأحرف لاتينية على النحو التالي: (</w:t>
      </w:r>
      <w:r w:rsidRPr="000D196D">
        <w:rPr>
          <w:rFonts w:eastAsia="Times New Roman"/>
          <w:sz w:val="28"/>
          <w:szCs w:val="28"/>
        </w:rPr>
        <w:t>SKATE</w:t>
      </w:r>
      <w:r w:rsidRPr="000D196D">
        <w:rPr>
          <w:rFonts w:eastAsia="Times New Roman" w:hint="cs"/>
          <w:sz w:val="28"/>
          <w:szCs w:val="28"/>
          <w:rtl/>
        </w:rPr>
        <w:t xml:space="preserve">) وفقاً لمحضر الضبط المحرر بذات التاريخ بحضور أحد العاملين بـالـمـحـل بـجـدة؛ ومـن هـنـالـك فإن الدائرة بالمقارنة بين العلامتين ترى وجود تشابه بينهما في الشكل بعامة من جهة الفئة واللون ونوع الخط وحجمه وطريقة كتابته المائلة بما مؤداه خلق التباس لدى المستهلك العادي لهذه السلعة مما يجعل الركن المادي لمخالفة نظام العلامة التجـاريـة مـوجـوداً؛ ومن ثم يكون دفع المدعى عليه بعدم التشابه بين العلامتين مرفوضاً؛ بيد أنه بالنظر إلى التحقيق المجرى معه في ١٤٢٦/١٢/٢هـ فإنه نفى العلم بكون البضاعة المضبوطة بمحله مقلدة وأن لديه سنداً لشرائه بتاريخ سابق للتسجيل؛ وذلك في ١٤٢٥/٥/٤هـ ولا يعلم بوجـود وكيل لهذه المنتجات داخل البلاد ؛ وأن المستهلك يدرك أن بضاعته صينية؛ هذا وقد تعهد بذات التاريخ بعدم الاعتداء على أية علامة تجارية مسجلة أو مملوكة للغير وعدم استخدامها أو تقليدها؛ وطبقاً لاتفاقية الصلح المبرمة بين مالك العلامة التجارية الأصلية وبين المدعى عليه المؤرخة ١٤٢٧/٤/١٢هـ فإن المدعى عليه أبدى تعاوناً إيجابياً لإنهاء النزاع صلحاً مع مالك العلامة التجارية محل الخلاف إذ تعهد بعدم بيع أو استيراد أي بضائع مقلدة تحمل العلامة التجارية المملوكة للطرف الأول ودفع بمقتضاها ما تكبده مالكها من مصروفات المحاماة البالغة (7,500) ريال نقداً لمكتب..... للاستشارات الـقـانـونيـة والمحاماة نظير أن يتنازل عن كافة حقوقه، هذا وقد حرر مالك العلامة التجارية موضوع الدعوى شهادة في ١٤٢٧/٥/٢٦هـ على مطبوعاته موقعة ومختومة من قبله بأنه قد تبين له لاحقاً أن المدعى عليه لم يكن على علم بأن العلامة التجارية المملوكة له مسجلة باسمه وأنه متنازل عن جميع حقوقه بهذا الخصوص؛ وتأسيساً على ذلك؛ فإن في كل ما سبق دلائل على صحة ما أوضحه المدعى عليه من اعتقاده من أنه كان يباشر عملاً مشروعاً نظراً للأسباب المعقولة التي تبرر له هذا الاعتقاد ؛ ومن ثم فإن الدائرة تنتهي إلى أن القصد الجنائي منتفٍ عنه في هذه المخالفة، وذلك لانتفاء سوء القصد عنه المستخلص من ثمانية أوجه: وذلك لعدم علمه بتمتع </w:t>
      </w:r>
      <w:r w:rsidRPr="000D196D">
        <w:rPr>
          <w:rFonts w:eastAsia="Times New Roman" w:hint="cs"/>
          <w:sz w:val="28"/>
          <w:szCs w:val="28"/>
          <w:rtl/>
        </w:rPr>
        <w:lastRenderedPageBreak/>
        <w:t>العلامة محل الدعوى بالحماية النظامية لحداثة التسجيل من قبل مالكها بالنسبة لواقعة الشراء؛ وحسن النية من قبل المدعى عليه باد كما تظهره أوراق الدعوى بعدم اختلاف أقواله في جميع مراحل الضبط والتحقيق والمحاكمة التي تجد صدى لها من الواقع وتصدقها المستندات التي أظهرها كفاتورة الشراء المبين بها أن تاريخه في ٢٠٠٤/٦/٢٢م الموافق ١٤٢٥/٥/٤هـ حسب تـقـويـم أم القرى؛ وهـذا التوقيت سابق لإصدار شهادة التسجيل التي ولئن كان مبيناً بها أن المنتجات التي تحمل تلك العلامة التجارية تتمتع بالحماية بأثر رجعي على إصدارها بيد أنها قـريـنـة ظـاهـرة يستفاد منها عدم علم المدعى عليه بملكيتها للغير؛ يضاف لذلك تعهده بعدم الاتجار بمنتجات عليها علامة تجارية مقلدة؛ علاوة على مسارعته للصلح مع مالك العلامة المدعى تقليدها ومبادرته لإنهاء النزاع ودياً؛ وما أقر به الأخير من عدم علم المدعى عليه بملكيته لها؛ هذا إلى جانب ما استند إليه المدعى عليه من إصدار مالك العلامة لإعلان تحذيري من الاعتداء عليها في ٢٠٠٥/٩/١١م الموافق ١٤٢٦/٨/٧هـ حسب تقويم أم القرى وهـو تاريخ متأخر جداً عن شرائه لتلك المنتجات المومأ إليه سلفاً؛ وبناء على قرينة البراءة التي يكون الإنسان بموجبها بريئاً حتى يزول بيقين؛ إذ إن حسن النية مفترض بحسبان أنه الأصل في الإنسان ما لم يثبت العكس؛ وإذ لم تقدم جهة الادعاء الدلائل على سواء القصد؛ ومن ثم فيكون سوء القصد منتفياً عنه ولا ريب؛ وينهار ركن الدعوى المعنوي؛ وبالتالي تنتهي معه الدائرة إلى قيام الدعوى على غير أساس سليم. فلذلك كله حكمت الدائرة: برفض الدعوى لما هو موضح بالأسباب، والله الموفق. وصلى الله وسلم على نبينا محمد وعلى آله وصحبه أجمعين.</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٣٢/د/إ/١٣ لعام ١٤٢٨هـ فيما انتهى إلـيـه مـن قضاء، والله الموفق. وصلى الله وسلم على نبينا محمد وعلى آله وصحبه أجمعين.</w:t>
      </w: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القضية 1/3339/ق لعام ١٤٢٧هـ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الحكم الابتدائي ٢٥/د/إ/3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حكم التدقيق ٢٢٢/ت/5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تاريخ الجلسة ١٤٢٨/5/19هـ</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الموضوعات</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ملكية فكرية - علامة تجارية - طعن في قرار قبول تسجيل علامة تجارية - عدم التشابه.</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الأنظمة واللوائح</w:t>
      </w:r>
    </w:p>
    <w:p w:rsidR="00D854B5" w:rsidRPr="000D196D" w:rsidRDefault="00D854B5" w:rsidP="0055303E">
      <w:pPr>
        <w:pStyle w:val="a4"/>
        <w:numPr>
          <w:ilvl w:val="0"/>
          <w:numId w:val="253"/>
        </w:numPr>
        <w:bidi/>
        <w:jc w:val="both"/>
        <w:rPr>
          <w:rFonts w:eastAsia="Times New Roman"/>
          <w:sz w:val="28"/>
          <w:szCs w:val="28"/>
          <w:rtl/>
        </w:rPr>
      </w:pPr>
      <w:r w:rsidRPr="000D196D">
        <w:rPr>
          <w:rFonts w:eastAsia="Times New Roman" w:hint="cs"/>
          <w:sz w:val="28"/>
          <w:szCs w:val="28"/>
          <w:rtl/>
        </w:rPr>
        <w:t>نظام ديوان المظالم الصادر بالمرسوم الملكي رقم م/51 وتاريخ ١٤٠٢/٧/١٧هـ.</w:t>
      </w:r>
    </w:p>
    <w:p w:rsidR="00D854B5" w:rsidRPr="000D196D" w:rsidRDefault="00D854B5" w:rsidP="0055303E">
      <w:pPr>
        <w:pStyle w:val="a4"/>
        <w:numPr>
          <w:ilvl w:val="0"/>
          <w:numId w:val="253"/>
        </w:numPr>
        <w:bidi/>
        <w:jc w:val="both"/>
        <w:rPr>
          <w:rFonts w:eastAsia="Times New Roman"/>
          <w:sz w:val="28"/>
          <w:szCs w:val="28"/>
          <w:rtl/>
        </w:rPr>
      </w:pPr>
      <w:r w:rsidRPr="000D196D">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بقبول تسجيل كلمة (</w:t>
      </w:r>
      <w:r w:rsidRPr="000D196D">
        <w:rPr>
          <w:rFonts w:eastAsia="Times New Roman"/>
          <w:sz w:val="28"/>
          <w:szCs w:val="28"/>
        </w:rPr>
        <w:t>Vanish</w:t>
      </w:r>
      <w:r w:rsidRPr="000D196D">
        <w:rPr>
          <w:rFonts w:eastAsia="Times New Roman" w:hint="cs"/>
          <w:sz w:val="28"/>
          <w:szCs w:val="28"/>
          <w:rtl/>
        </w:rPr>
        <w:t>) فانيش بحروف لاتينية أسفلها كلمة (</w:t>
      </w:r>
      <w:r w:rsidRPr="000D196D">
        <w:rPr>
          <w:rFonts w:eastAsia="Times New Roman"/>
          <w:sz w:val="28"/>
          <w:szCs w:val="28"/>
        </w:rPr>
        <w:t>OXI action</w:t>
      </w:r>
      <w:r w:rsidRPr="000D196D">
        <w:rPr>
          <w:rFonts w:eastAsia="Times New Roman" w:hint="cs"/>
          <w:sz w:val="28"/>
          <w:szCs w:val="28"/>
          <w:rtl/>
        </w:rPr>
        <w:t>) بحروف عربية ولاتينية علامة تجارية بالفئة (3) - سند اعتراض المدعية أنها تملك العلامتين التجاريتين عبارة (</w:t>
      </w:r>
      <w:r w:rsidRPr="000D196D">
        <w:rPr>
          <w:rFonts w:eastAsia="Times New Roman"/>
          <w:sz w:val="28"/>
          <w:szCs w:val="28"/>
        </w:rPr>
        <w:t>CLOROX OXI FORMULA</w:t>
      </w:r>
      <w:r w:rsidRPr="000D196D">
        <w:rPr>
          <w:rFonts w:eastAsia="Times New Roman" w:hint="cs"/>
          <w:sz w:val="28"/>
          <w:szCs w:val="28"/>
          <w:rtl/>
        </w:rPr>
        <w:t xml:space="preserve">) كلوركس أوكـسـي </w:t>
      </w:r>
      <w:r>
        <w:rPr>
          <w:rFonts w:eastAsia="Times New Roman" w:hint="cs"/>
          <w:sz w:val="28"/>
          <w:szCs w:val="28"/>
          <w:rtl/>
        </w:rPr>
        <w:t>فورم</w:t>
      </w:r>
      <w:r w:rsidRPr="000D196D">
        <w:rPr>
          <w:rFonts w:eastAsia="Times New Roman" w:hint="cs"/>
          <w:sz w:val="28"/>
          <w:szCs w:val="28"/>
          <w:rtl/>
        </w:rPr>
        <w:t>لا بـحـروف لاتـيـنـيـة (</w:t>
      </w:r>
      <w:r w:rsidRPr="000D196D">
        <w:rPr>
          <w:rFonts w:eastAsia="Times New Roman"/>
          <w:sz w:val="28"/>
          <w:szCs w:val="28"/>
        </w:rPr>
        <w:t>CLOROX OXI MAGIC</w:t>
      </w:r>
      <w:r w:rsidRPr="000D196D">
        <w:rPr>
          <w:rFonts w:eastAsia="Times New Roman" w:hint="cs"/>
          <w:sz w:val="28"/>
          <w:szCs w:val="28"/>
          <w:rtl/>
        </w:rPr>
        <w:t>) كلوركس أوكسي ماجيك بحروف لاتينية بالفئة (3) تبين للدائرة عدم وجود تشابه بين العلامات يؤدي إلى الخلط واللبس سواء من حيث الشكل العام أو النطق أو</w:t>
      </w:r>
      <w:r>
        <w:rPr>
          <w:rFonts w:eastAsia="Times New Roman" w:hint="cs"/>
          <w:sz w:val="28"/>
          <w:szCs w:val="28"/>
          <w:rtl/>
        </w:rPr>
        <w:t xml:space="preserve"> </w:t>
      </w:r>
      <w:r w:rsidRPr="000D196D">
        <w:rPr>
          <w:rFonts w:eastAsia="Times New Roman" w:hint="cs"/>
          <w:sz w:val="28"/>
          <w:szCs w:val="28"/>
          <w:rtl/>
        </w:rPr>
        <w:t>الأحرف وكتابتها - مؤداه: رفض الدعوى.</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وقائع الدعوى في أن..... تقدم بالوكالة عن شركة ..... الأمريكية بدعوى ضد وزارة التجارة والصناعة فذكر بأن الوزارة قبلت تسجيل العلامة التجارية كلمة (فانيش) بحروف لاتينية وأسفلها عبارة (أوكسي اكشن) بحروف عربية ولاتينية بالفئة (3) باسم شركة..... هولندية، والمنشورة بجريدة أم القرى العدد (4069) وتاريخ ١٤٢٧/٤/١٤هـ وتعتبر موكلته من الشركات الرائدة في العالم في مجال تصنيع وتجارة المنظفات والصابون ومستحضرات تبييض الأقمشة... إلخ، ولها شهرتها العالمية في هذا المجال وأن موكلته تستعمل العلامة التجارية كلمة (كلوركس) بحروف عربية ولاتينية والعبارة (أوكسي فورميولا) باللاتينية منذ أمد بعيد وهي مسجلة في العديد من دول العالم والمملكة برقم ٤٢/٨٣٩ و٤١/٨٣٩ والعلامة التجارية (كلوركس) بحروف لاتينية وعبارة (أوكسي ماجيك) بحروف لاتينية وأضاف بأن العلامة المطلوب تسجيلها تشابه علامة موكلته من حيث النطق والسمع والشكل بدرجة تؤدي إلى لبس وخلط جمهور المستهلكين، وأن طالبة التسجيل تحاول أن تستفيد من شهرة علامة موكلته في مجال المنظفات والصابون ومستحضرات التنظيف باستعمالها لعبارات مشابهة لعلامة موكلته مع إدخال بعض التعديلات عليها مثل إدخال كلمة (فانيش </w:t>
      </w:r>
      <w:r w:rsidRPr="000D196D">
        <w:rPr>
          <w:rFonts w:eastAsia="Times New Roman"/>
          <w:sz w:val="28"/>
          <w:szCs w:val="28"/>
        </w:rPr>
        <w:t>Vanish</w:t>
      </w:r>
      <w:r w:rsidRPr="000D196D">
        <w:rPr>
          <w:rFonts w:eastAsia="Times New Roman" w:hint="cs"/>
          <w:sz w:val="28"/>
          <w:szCs w:val="28"/>
          <w:rtl/>
        </w:rPr>
        <w:t xml:space="preserve">) والتي تعني يتلاشى أو يزول نهائياً، وبالتالي فهي تصف المنتج الذي سوف توضع عليه العلامة محل الاعتراض؛ وهذا ما يحظره نظام العلامات التجارية. وذكر أن علامة موكلته مع شهرتها حول العالم إلا أن موكلته تحرص على إضافة كلمة (أوكسي </w:t>
      </w:r>
      <w:r w:rsidRPr="000D196D">
        <w:rPr>
          <w:rFonts w:eastAsia="Times New Roman"/>
          <w:sz w:val="28"/>
          <w:szCs w:val="28"/>
        </w:rPr>
        <w:t>OXI</w:t>
      </w:r>
      <w:r w:rsidRPr="000D196D">
        <w:rPr>
          <w:rFonts w:eastAsia="Times New Roman" w:hint="cs"/>
          <w:sz w:val="28"/>
          <w:szCs w:val="28"/>
          <w:rtl/>
        </w:rPr>
        <w:t>) باللاتينية على جميع علامتها التجارية، وقد رسخت هذه الكلمة في أذهان المستهلكين، وطالبة التسجيل تصر دائماً على استعمال علامات مشابهة من حيث الشكل والمضمون والمظهر العام، وقد نصت المادة الثانية الفقرة (ل) من نظام العلامات التجارية على «لا تعد ولا تسجل علامة تجارية الإشارات والشعارات والأعلام وغيرها الواردة بيانها أدناه: ل: الإشارات المطابقة أو المشابهة لعلامة تجارية سبق إيداعها أو تسجيلها من</w:t>
      </w:r>
      <w:r>
        <w:rPr>
          <w:rFonts w:eastAsia="Times New Roman" w:hint="cs"/>
          <w:sz w:val="28"/>
          <w:szCs w:val="28"/>
          <w:rtl/>
        </w:rPr>
        <w:t xml:space="preserve"> </w:t>
      </w:r>
      <w:r w:rsidRPr="000D196D">
        <w:rPr>
          <w:rFonts w:eastAsia="Times New Roman" w:hint="cs"/>
          <w:sz w:val="28"/>
          <w:szCs w:val="28"/>
          <w:rtl/>
        </w:rPr>
        <w:t xml:space="preserve">قبل الآخرين على منتجات أو خدمات مطابقة أو مشابهة. كما نصت المادة الحادية والعشرون من النظام نفسه على أنه «يعد من قام بتسجيل العلامة التجارية مالكاً لها دون سواه، ويكون انتفاع أي شخص بعلامة مسجلة مشروطاً بموافقة مالكها، ولمالك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 للمنتجات أو الخدمات التي سجلت عنها العلامة، وكذلك بالنسبة للمنتجات أو الخدمات المماثلة). وختم اللائحة بطلب إلغاء قرار مكتب العلامات التجارية بوزارة التجارة والصناعة القاضـي بقـبـول تسجيل العلامة التجارية محل الدعوى. وبإحالة القضية إلى هذه الدائرة نظرتها حيث حضر وكيل المدعي..... بموج الوكالة رقم ٨٢١ وتاريخ ١٤٢٧/١/٢هـ كما حضر وكيل الشركة طالبة التسجيل..... بموجب الوكالة المؤرخة ١٢ مايو ٢٠٠٣م وممثل وزارة التجارة والصناعة..... وقد رد وكيل الشركة طالبة التسجيل بمذكرة جاء فيها بأن هناك اختلافاً كبيراً بين العلامة المطلوب تسجيلها وبين علامة المدعية في عـدد الـكـلـمـات ونـوعـهـا ونطقها وجرسها الصـوتي والعناصـر التصويرية وأن علامة موكلته مـسـجـلة بعدد كبير من دول العالم منها على سبيل المثال مملكة البحرين برقم </w:t>
      </w:r>
      <w:r w:rsidRPr="000D196D">
        <w:rPr>
          <w:rFonts w:eastAsia="Times New Roman" w:hint="cs"/>
          <w:sz w:val="28"/>
          <w:szCs w:val="28"/>
          <w:rtl/>
          <w:lang w:bidi="fa-IR"/>
        </w:rPr>
        <w:t>۳۹۳۹۲</w:t>
      </w:r>
      <w:r w:rsidRPr="000D196D">
        <w:rPr>
          <w:rFonts w:eastAsia="Times New Roman" w:hint="cs"/>
          <w:sz w:val="28"/>
          <w:szCs w:val="28"/>
          <w:rtl/>
        </w:rPr>
        <w:t xml:space="preserve"> وتاريخ ٢٠٠</w:t>
      </w:r>
      <w:r w:rsidRPr="000D196D">
        <w:rPr>
          <w:rFonts w:eastAsia="Times New Roman" w:hint="cs"/>
          <w:sz w:val="28"/>
          <w:szCs w:val="28"/>
          <w:rtl/>
          <w:lang w:bidi="fa-IR"/>
        </w:rPr>
        <w:t>۳/۸/۹</w:t>
      </w:r>
      <w:r w:rsidRPr="000D196D">
        <w:rPr>
          <w:rFonts w:eastAsia="Times New Roman" w:hint="cs"/>
          <w:sz w:val="28"/>
          <w:szCs w:val="28"/>
          <w:rtl/>
        </w:rPr>
        <w:t xml:space="preserve">م وإيران برقم </w:t>
      </w:r>
      <w:r w:rsidRPr="000D196D">
        <w:rPr>
          <w:rFonts w:eastAsia="Times New Roman" w:hint="cs"/>
          <w:sz w:val="28"/>
          <w:szCs w:val="28"/>
          <w:rtl/>
          <w:lang w:bidi="fa-IR"/>
        </w:rPr>
        <w:t>۱۰۷۲۲۹</w:t>
      </w:r>
      <w:r w:rsidRPr="000D196D">
        <w:rPr>
          <w:rFonts w:eastAsia="Times New Roman" w:hint="cs"/>
          <w:sz w:val="28"/>
          <w:szCs w:val="28"/>
          <w:rtl/>
        </w:rPr>
        <w:t xml:space="preserve"> وتاريخ </w:t>
      </w:r>
      <w:r w:rsidRPr="000D196D">
        <w:rPr>
          <w:rFonts w:eastAsia="Times New Roman" w:hint="cs"/>
          <w:sz w:val="28"/>
          <w:szCs w:val="28"/>
          <w:rtl/>
          <w:lang w:bidi="fa-IR"/>
        </w:rPr>
        <w:t>۲۰۰۳/۱۰/۱۹</w:t>
      </w:r>
      <w:r w:rsidRPr="000D196D">
        <w:rPr>
          <w:rFonts w:eastAsia="Times New Roman" w:hint="cs"/>
          <w:sz w:val="28"/>
          <w:szCs w:val="28"/>
          <w:rtl/>
        </w:rPr>
        <w:t xml:space="preserve">م، ولبنان برقم ٩٤٥٨٢ وتاريخ ٢٠٠٣/٧/١٥م وجميعها بالفئة (3)، وطلب رفض الدعوى وتأييد قرار إدارة العلامات التجارية قبول تسجيل العلامة التجارية «فانيش أكسي اكشن </w:t>
      </w:r>
      <w:r w:rsidRPr="000D196D">
        <w:rPr>
          <w:rFonts w:eastAsia="Times New Roman"/>
          <w:sz w:val="28"/>
          <w:szCs w:val="28"/>
        </w:rPr>
        <w:t>VANISH OXI ACTION</w:t>
      </w:r>
      <w:r w:rsidRPr="000D196D">
        <w:rPr>
          <w:rFonts w:eastAsia="Times New Roman" w:hint="cs"/>
          <w:sz w:val="28"/>
          <w:szCs w:val="28"/>
          <w:rtl/>
        </w:rPr>
        <w:t>» ورسم في بطاقة الألوان بالفئة (3). كما قدم ممثل الوزارة مذكرة لم تخرج في مضمونها عما ورد في مذكرة الشركة طالبة التسجيل إلا أنه أضاف بأن كلمة (</w:t>
      </w:r>
      <w:r w:rsidRPr="000D196D">
        <w:rPr>
          <w:rFonts w:eastAsia="Times New Roman"/>
          <w:sz w:val="28"/>
          <w:szCs w:val="28"/>
        </w:rPr>
        <w:t>OXI</w:t>
      </w:r>
      <w:r w:rsidRPr="000D196D">
        <w:rPr>
          <w:rFonts w:eastAsia="Times New Roman" w:hint="cs"/>
          <w:sz w:val="28"/>
          <w:szCs w:val="28"/>
          <w:rtl/>
        </w:rPr>
        <w:t xml:space="preserve">) التي يقتصر التشابه بين العلامتين فيها ليس لها حماية إلا مع باقي عناصر العلامة ككل بالنسبة لعلامة المدعية وغير مشمولة بالحماية في العلامة المطلوب تسجيلها والمادة (٢١) من نظام العلامات التجارية تسمح للآخرين بالاستخدام المنصف للإشارات الوصفية مراعاة لمصالح الأطراف الأخرى، كما أن مقتضى المادة (١٧) من اتفاقية تربس أنه متى ما تضمنت العلامة المسجلة </w:t>
      </w:r>
      <w:r w:rsidRPr="000D196D">
        <w:rPr>
          <w:rFonts w:eastAsia="Times New Roman" w:hint="cs"/>
          <w:sz w:val="28"/>
          <w:szCs w:val="28"/>
          <w:rtl/>
        </w:rPr>
        <w:lastRenderedPageBreak/>
        <w:t>عبارات أو رسوماً أو إشارات وصفية فإنه لا يترتب على هذا التسجيل إعطاء الحق لمالك العلامة المسجلة في حماية تلك العبارات أو الرسوم أو الإشارات الوصفية ومنع الأطراف الأخرى من استخدامها متى ما كان هذا الاستخدام منصفا؛ بحيث لا يؤدي إلى إحداث لبس مع العلامة المسجلة، وبالاطلاع على العلامتين المسجلة والمطلوب تسجيلها يتبين عدم احتمال حدوث لبس بينهما حتى مع وجود كلمة (</w:t>
      </w:r>
      <w:r w:rsidRPr="000D196D">
        <w:rPr>
          <w:rFonts w:eastAsia="Times New Roman"/>
          <w:sz w:val="28"/>
          <w:szCs w:val="28"/>
        </w:rPr>
        <w:t>OXI</w:t>
      </w:r>
      <w:r w:rsidRPr="000D196D">
        <w:rPr>
          <w:rFonts w:eastAsia="Times New Roman" w:hint="cs"/>
          <w:sz w:val="28"/>
          <w:szCs w:val="28"/>
          <w:rtl/>
        </w:rPr>
        <w:t>) فيهما وطلب رفض الدعوى. وقد رد وكيل المدعية بأن الأسس والمعايير المستقر عليها وجود تشابه أو عدم وجوده تتمثل في العوامل التالية: 1- الفكرة الرئيسية التي تنطوي عليها العلامة. ٢- المظاهر الرئيسية للعلامة التجارية لا تفاصيلها الجزئية. 3- نوع البضاعة التي تحمل العلامة التجارية. ٤- الأشخاص المحتمل أن يكونوا محل اعتبار لدى شراء البضاعة التي تحمل العلامة. وباطلاع كل من ممثل الوزارة ووكيل طالبة التسجيل على المذكرة ذكرا أنهما يكتفيان بما سبق أن قدماه وأنهى الأطراف ما لديهم.</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الدعوى تتعلق بالطعن في قرار وزارة التجارة والصناعة بقبول تسجيل علامة تجارية فإن الديوان يختص بنظرها طبقاً للمادة الثامنة فقرة (1/ح) من نظامه. وحيث تم الإعلان عن العلامة بتاريخ ١٤٢٧/٤/١٤هـ بجريدة أم القرى عـدد (4069) وتقدم المدعي بدعواه بتاريخ ١٤٢٧/٧/٧هـ وبالتالي فإن الدعوى مقدمة خلال المدة المحددة في المادة الخامسة عشرة من نظام العلامات التجارية. وحيث إنه باطلاع الدائرة على العلامة المطلوب تسجيلها من خلال الإعلان المنشور في جريدة أم القرى ومن خلال استمارة طلب تسجيل العلامة المرفق صورة منها بالأوراق، وبالمقارنة بينها وبين علامة المدعية المسجلة على الفئة (</w:t>
      </w:r>
      <w:r w:rsidRPr="000D196D">
        <w:rPr>
          <w:rFonts w:eastAsia="Times New Roman" w:hint="cs"/>
          <w:sz w:val="28"/>
          <w:szCs w:val="28"/>
          <w:rtl/>
          <w:lang w:bidi="fa-IR"/>
        </w:rPr>
        <w:t xml:space="preserve">۳) </w:t>
      </w:r>
      <w:r w:rsidRPr="000D196D">
        <w:rPr>
          <w:rFonts w:eastAsia="Times New Roman" w:hint="cs"/>
          <w:sz w:val="28"/>
          <w:szCs w:val="28"/>
          <w:rtl/>
        </w:rPr>
        <w:t>تبين أن علامة المدعية عبارة عن كلمة (</w:t>
      </w:r>
      <w:r w:rsidRPr="000D196D">
        <w:rPr>
          <w:rFonts w:eastAsia="Times New Roman"/>
          <w:sz w:val="28"/>
          <w:szCs w:val="28"/>
        </w:rPr>
        <w:t>CLOROX OXI FORMULA</w:t>
      </w:r>
      <w:r w:rsidRPr="000D196D">
        <w:rPr>
          <w:rFonts w:eastAsia="Times New Roman" w:hint="cs"/>
          <w:sz w:val="28"/>
          <w:szCs w:val="28"/>
          <w:rtl/>
        </w:rPr>
        <w:t xml:space="preserve">) كلوركس أوكسي فورملا، وكذا علامتها </w:t>
      </w:r>
      <w:r w:rsidRPr="000D196D">
        <w:rPr>
          <w:rFonts w:eastAsia="Times New Roman"/>
          <w:sz w:val="28"/>
          <w:szCs w:val="28"/>
        </w:rPr>
        <w:t>CLOROX OXI MAGIC</w:t>
      </w:r>
      <w:r w:rsidRPr="000D196D">
        <w:rPr>
          <w:rFonts w:eastAsia="Times New Roman" w:hint="cs"/>
          <w:sz w:val="28"/>
          <w:szCs w:val="28"/>
          <w:rtl/>
        </w:rPr>
        <w:t xml:space="preserve"> وأن العلامة المطلوب تسجيلها عبارة عن كلمة فانيش بحروف لاتينية </w:t>
      </w:r>
      <w:r w:rsidRPr="000D196D">
        <w:rPr>
          <w:rFonts w:eastAsia="Times New Roman"/>
          <w:sz w:val="28"/>
          <w:szCs w:val="28"/>
        </w:rPr>
        <w:t>Vanish</w:t>
      </w:r>
      <w:r w:rsidRPr="000D196D">
        <w:rPr>
          <w:rFonts w:eastAsia="Times New Roman" w:hint="cs"/>
          <w:sz w:val="28"/>
          <w:szCs w:val="28"/>
          <w:rtl/>
        </w:rPr>
        <w:t xml:space="preserve"> أسفلها كلمة أوكسي اكشن بحروف عربية ولاتينية </w:t>
      </w:r>
      <w:r w:rsidRPr="000D196D">
        <w:rPr>
          <w:rFonts w:eastAsia="Times New Roman"/>
          <w:sz w:val="28"/>
          <w:szCs w:val="28"/>
        </w:rPr>
        <w:t>OXI action</w:t>
      </w:r>
      <w:r w:rsidRPr="000D196D">
        <w:rPr>
          <w:rFonts w:eastAsia="Times New Roman" w:hint="cs"/>
          <w:sz w:val="28"/>
          <w:szCs w:val="28"/>
          <w:rtl/>
        </w:rPr>
        <w:t xml:space="preserve"> وتبين عدم وجود تشابه بينهما يؤدي إلى الخلط واللبس سواء من حيث الشكل العام أو النطق أو الأحرف وكتابتها، مما تبين معه سلامة الإجراء الذي اتخذته الوزارة بقبول التسجيل وعدم مخالفة ذلك لنظام العلامات التجارية الأمر الذي تنتهي معه الدائرة إلى رفض دعوى المدعية. وعليه وبعد المداولة حكمت الدائرة: برفض دعوى شركة..... الأمريكية ضد وزارة التجارة والصناعة، لما هو موضح بالأسباب وبالله التوفيق. وصلى الله وسلم على نبينا محمد وعلى آله وصحبه أجمعين.</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٢٥/د/إ/3 لعام ١٤٢٨هـ فيما انتهى إليه من قضاء، والله الموفق. وصلى الله وسلم على نبينا محمد وعلى آله وصحبه أجمعين.</w:t>
      </w: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القضية 1/4764/ق لعام ١٤٢٥هـ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الحكم الابتدائي 15/د/٢/١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حكم التدقيق ٢٨٢/ت/5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تاريخ الجلسة ١٤٢٨/٧/٩هـ</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الموضوعات</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ملكية فكرية - علامة تجارية - طعـن فـي قـرار قـبـول تـسـجـيـل علامة تجارية - الأوصاف الشائعة - المصلحة في الدعوى - استثناء قرار القبول لبعض عناصر العلامة (أثره).</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الأنظمة واللوائح</w:t>
      </w:r>
    </w:p>
    <w:p w:rsidR="00D854B5" w:rsidRPr="000D196D" w:rsidRDefault="00D854B5" w:rsidP="0055303E">
      <w:pPr>
        <w:pStyle w:val="a4"/>
        <w:numPr>
          <w:ilvl w:val="0"/>
          <w:numId w:val="254"/>
        </w:numPr>
        <w:bidi/>
        <w:jc w:val="both"/>
        <w:rPr>
          <w:rFonts w:eastAsia="Times New Roman"/>
          <w:sz w:val="28"/>
          <w:szCs w:val="28"/>
          <w:rtl/>
        </w:rPr>
      </w:pPr>
      <w:r w:rsidRPr="000D196D">
        <w:rPr>
          <w:rFonts w:eastAsia="Times New Roman" w:hint="cs"/>
          <w:sz w:val="28"/>
          <w:szCs w:val="28"/>
          <w:rtl/>
        </w:rPr>
        <w:t>نظام ديوان المظالم الصادر بالمرسوم الملكي رقم م/51 وتاريخ ١٤٠٢/٧/١٧هـ.</w:t>
      </w:r>
    </w:p>
    <w:p w:rsidR="00D854B5" w:rsidRPr="000D196D" w:rsidRDefault="00D854B5" w:rsidP="0055303E">
      <w:pPr>
        <w:pStyle w:val="a4"/>
        <w:numPr>
          <w:ilvl w:val="0"/>
          <w:numId w:val="254"/>
        </w:numPr>
        <w:bidi/>
        <w:jc w:val="both"/>
        <w:rPr>
          <w:rFonts w:eastAsia="Times New Roman"/>
          <w:sz w:val="28"/>
          <w:szCs w:val="28"/>
          <w:rtl/>
        </w:rPr>
      </w:pPr>
      <w:r w:rsidRPr="000D196D">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بقبول تسجيل كلمة (الأصيل) بحروف عربية مميزة داخل ما يشبه المربع وتحتها شكل اهليجي وأشكال هندسية وعبارة (أندر وير) بحروف لاتينية ولا تشمل الحماية عبارة (أندر وير) علامة تجارية بالفئة (٢٥) - للمدعية مصلحة في إقامة الدعوى لأنها تتاجر في البضائع من الفئة ذاتها ولها عدة علامات فيها - تبين للدائرة من خلال الاطلاع على العلامة محل الدعوى أنها تشمل على عبارة (أندر وير) باللغة اللاتينية وهي تعني باللغة العربية (ملابس داخلية) وهو اسم عادي ووصف شائع ومستعمل من عموم التجار ويؤدي تسجيلها إلى احتكارها – عدم شمولها بالحماية لا يعني جواز تسجيل العلامة المشتملة عليها لأن ذلك يؤدي إلى إباحة تسجيلها - العبرة في أي علامة تجارية هو العلامة ذاتها مجردة عن أي قيود أو</w:t>
      </w:r>
      <w:r>
        <w:rPr>
          <w:rFonts w:eastAsia="Times New Roman" w:hint="cs"/>
          <w:sz w:val="28"/>
          <w:szCs w:val="28"/>
          <w:rtl/>
        </w:rPr>
        <w:t xml:space="preserve"> </w:t>
      </w:r>
      <w:r w:rsidRPr="000D196D">
        <w:rPr>
          <w:rFonts w:eastAsia="Times New Roman" w:hint="cs"/>
          <w:sz w:val="28"/>
          <w:szCs w:val="28"/>
          <w:rtl/>
        </w:rPr>
        <w:t>استثناءات خارجية – أي علامة تجارية هي بمجموعها وما تشكله من عناصر، تتمتع بالحماية لكل عناصرها كما أنه ليس هناك أي استثناءات في حقيقة الأمر، لأن الاستثناء في الحماية مشروط في حال أن تكون تلك الكلمة منفصلة عن العلامة؛ وهذا في واقع الأمر تحصيل حاصل وشرط وهمي لا حقيقة له لا يخلو من الإيهام – لأن الحماية لا تكون لأحد عناصرها منفصلاً عنها ولا يخفى ما في ذلك التشابه المؤدي إلى الضرر والمفسدة وانتهاك للحماية المقررة للعلامة وليس أحد عناصرها - مؤداه: إلغاء القرار.</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وقائع هذه الدعوى تتحصل في أنه تقدم للديوان..... نائب المدير العام لشركة..... وإخوانه للتسويق والتجارة المحدودة باستدعاء قيد قضية برقم 1/4764/ق وتاريخ ١٤٢٥/١١/١٦هـ يطلب فيه الحكم بإلغاء قرار وزارة التجارة والصناعة قبول تسجيل كلمة (الأصيل) بحروف عربية مميزة داخل ما يشبه المربع وتحتها شكل اهليجي وأشكال هندسية وعبارة (أندر وير) بحروف لاتينية والعلامة بالألوان الأزرق بدرجاته والذهبي والأحمر والأسود والرمادي والأصفر والأخضر والأبيض ولا تشمل الحماية عبارة (أندر وير) علامة تجارية لشركة..... المحدودة بالفئة (٢٥)، وذكر في استدعائه شرحاً لدعواه أن عبارة (أندر وير) باللاتينية تعني في العربية (الثوب الداخلي) وهي بذلك ليست سوى مسمى عادي ووصف عام يخلو من صفة التميز والتفرد التي يتطلبها النظام، بل هـي اسـم نـوع مـن الـمـنـتـجـات الشائعة والجاري تداولها بين التاجر والمستهلك في السوق السعودية فيما يخص منتج الملابس الداخلية، والمدعية تستخدم هذه العبارة على عبواتها من الملابس الداخلية لكونها اسماً للمنتج، الأمر الذي يمتنع معه تسجيلها لأي فرد أو شركة تجنباً لاحتكارها وهي حق للجميع دون استثناء، كما أن عبارة (أندر وير) لا تعتبر حسب نص النظام ومفهومه علامة تجارية، والنص في الإعلان أن الحماية لا تشمل هذه العبارة لا يعتد به مطلقاً كما جاء في أحكام الديوان لأن العبرة في أي علامة هو ذات العلامة مجردة من أي قيود أو استثناءات خارجها، وعبارة (أندر وير) تعتبر عنصراً جوهرياً، بل ومحل تنافس من العموم للاستئثار بها أو على الأقل تضييق أحقية الآخرين فيها طالما أن نص المادة الخامسة والعشرين من النظام قد أطلق لمالك العلامة الحق في طلب منع غيره من استعمالها أو استعمال أية إشارة أخرى مشابهة لها يكون من شأنها تضليل الجمهور، كما سبق للدائرة الإدارية الرابعة بالديوان أن أصدرت حكماً في نفس العلامة وقضت بإلغاء قرار وزارة التجارة الصادرة بقبول تسجيل العلامة محل الدعوى. وبإحالة القضية إلى هذه الدائرة بلغت بها أطراف الدعوى بموجب خطاب الديوان رقم (٥٣٤) وتاريخ ١٤٢٦/١/١٣هـ ونظرتها على النحو المبين بمحضر الضبط وأثناء المرافعة فيها قدم وكيل المدعية..... مرافعة شفوية لم تخرج عما ورد في عريضة الدعوى وحضر ممثل الجهة المدعى عليها ..... والذي قدم مذكرة طلب فيها رفض الدعوى المدعية لأنه ليست لها مصلحة شخصية في الاعتراض على العلامة لعدم وجود علامة مشابهة مسجلة مستعملة لها تم الاعتداء عليها، كما أن عبارة (أندر وير) غير مشمولة بالحماية ووجودها في صورة العلامة لا يعدو أن يكون أحد العناصر </w:t>
      </w:r>
      <w:r w:rsidRPr="000D196D">
        <w:rPr>
          <w:rFonts w:eastAsia="Times New Roman" w:hint="cs"/>
          <w:sz w:val="28"/>
          <w:szCs w:val="28"/>
          <w:rtl/>
        </w:rPr>
        <w:lastRenderedPageBreak/>
        <w:t>الهامشية الموجودة حقيقة على المنتجات، ولأن المادة الخامسة عشرة من النظام نصت على أن حق الاعتراض مكفول لكل ذي مصلحة ويقصد بها المصلحة الخاصة التي تعود على المعترض من اعتراضه والتي تتأثر من تسجيل العلامة محل الدعوى وهذه المصلحة هي التي تميزه عن غيره من الآخرين في حق الاعتراض على هذه العلامة بالذات لا المصلحة العامة التي يشترك فيها جميع الأفراد الذين ينتمون لقطاع معين فالقول بأن العلامة تحتوي على عبارة (أندر وير) وهي عبارة باللاتينية تعني (الثوب الداخلي) التي تعتبر ليست سوى مسمى عادي ووصف عام يخلو من الصفة المميزة؛ وهذا قد يكون صحيحاً إذا كانت العلامة قاصرة على هذه الكلمة فقط إلا أن العلامة تتركب من عدة عناصر مميزة منها الشكل العام لها إضافة إلى وجود كلمة (الأصيل) والتي هـي علامة تجارية مسجلة للشركة طالبة التسجيل، والطلب الحالي لا يعدو أن يكون شكلاً جديداً لعلامة مسجلة، كما أن العبارة المذكورة منصوص صراحة فيها على عدم شمولها بالحماية، كما قدم وكيل المدعية مذكرة جاء فيها أن استئثار طالبة التسجيل بعبارة (أندر وير) في العلامة المطلوب تسجيلهـا فـي مـساس مباشر بالشركة المدعية التي يحق لها استخدام هذه العبارة على منتجاتها من الملابس الداخلية لكون هذه العبارة مسمى ووصفاً عاماً يحق للكافة استخدامه واستعماله وبالتالي يمتنع تسجيله لجهة معينة حتى لو كان هناك تحفظ أو استثناء من الحماية، وقد أقر ممثل الجهة المدعى عليها بأن عبارة (أندر وير) مسمى ووصف عام ولكنه برر الموافقة على تسجيل هذه العبارة ضمن العلامة محل الدعوى لكون الإعلان عنها تضمن استثنائها وعدم شمولها بالحماية، كما حضر عن طالبة التسجيل وكيلها ..... الذي قدم مذكرة جاء فيها أن هذه العلامة محل الدعوى مسجلة في الإمارات العربية المتحدة والجمهورية اليمنية، وأن موكلته لا تريد تسجيل كلمة (أندر وير) وتعرف أنها كلمة عامة يحق للجميع استخدامها لأن معناها (ملابس داخلية) وليس لدى موكلته مانع من قيام الآخرين بإيراد هذه الكلمة عند تسجيلهم لعلاماتهم بمجملها؛ وهذا هو المعنى الحقيقي لعدم استعمال الحماية لهذه الكلمة، كما أن موكلته على قناعة واعتقاد جازم بوجود مئات العلامات التجارية المسجلة والتي تستعمل في بعض عناصرها على بعض الكلمات العامة بحيث إن الحماية تكون لمجمل العلامة وليس للكلمات العامة التي يجوز للجميع استعمالها في غالبية الأحيان، كما أنه يوجد في أسواق المملكة عدد كبير من منتجات الملابس الداخلية وغالبيتها تشتمل على كلمة (أندر وير) ولم يحصل أن قام أصحاب هذه الماركات بإقامة دعاوى ضد بعضهم بسبب وجود هذه الكلمة والسبب في ذلك أن منتجات الملابس الداخلية العديدة الـمـوجـودة فـي الـسـوق تتمايز فيما بينها بسهولة، وأن ورود كلمة (أندر وير) في أي علامة لا يشكل بحال من الأحوال نوعاً من الغش أو التضليل، لأنها كلمة عامة يفهم الغالبية من مستعملي الملابس الداخلية أنها المرادف الإنجليزي لكلمة ملابس داخلية، والزبائن ومستعملو الملابس الداخلية يميزون الماركات عادة بأسمائها وأشكالها الرئيسة وليس ببعض الكلمات العامة الواردة بشكل ثانوي في العلامة، ومـوكـلـتـه تـعـطـي موافقة لكل من يرغب في تسجيل علامة خاصة بالملابس الداخلية أن يورد كلمة (أندر وير) في تسجيلها وهذا لا يشكل لموكلته إزعاجاً ولا منافسة غير مشروعة، كما قدم وكيل المدعية مذكرة ثانية لم تخرج في مضمونها عما سبق وأن قدم وبجلسة اليوم والتي حضر فيها وكيل المدعية..... قرر أطراف الدعوى اكتفاءهم بما قدموا من مذكرات ومستندات وتمسك كل طرف بطلباته.</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وكيل المدعية يهدف من إقامة الدعوى إلى الحكم بإلغاء قرار إدارة العلامات التجارية بوزارة التجارة والصناعة قبول تسجيل كلمة (الأصيل) بحروف عربية مميزة داخل ما يشبه المربع وتحتها شكل اهليجي وأشكال هندسية وعبارة (أندر وير) بحروف لاتينية والعلامة بالألوان الأزرق بدرجاته والذهبي والأحمر والأسود والرمادي والأصفر والأخضر والأبيض ولا تشمل الحماية عبارة (أندر وير) علامة تجارية لشركة..... المحدودة بالفئة (٢٥) فإن الديوان يختص بنظرها وفقاً للمادة (</w:t>
      </w:r>
      <w:r w:rsidRPr="000D196D">
        <w:rPr>
          <w:rFonts w:eastAsia="Times New Roman" w:hint="cs"/>
          <w:sz w:val="28"/>
          <w:szCs w:val="28"/>
          <w:rtl/>
          <w:lang w:bidi="fa-IR"/>
        </w:rPr>
        <w:t>۱/۸/</w:t>
      </w:r>
      <w:r w:rsidRPr="000D196D">
        <w:rPr>
          <w:rFonts w:eastAsia="Times New Roman" w:hint="cs"/>
          <w:sz w:val="28"/>
          <w:szCs w:val="28"/>
          <w:rtl/>
        </w:rPr>
        <w:t xml:space="preserve">ح) من نظامه الصادر بالمرسوم الملكي رقم (م/٥١) وتاريخ ١٤٠٢/٧/١٧هـ والتي </w:t>
      </w:r>
      <w:r w:rsidRPr="000D196D">
        <w:rPr>
          <w:rFonts w:eastAsia="Times New Roman" w:hint="cs"/>
          <w:sz w:val="28"/>
          <w:szCs w:val="28"/>
          <w:rtl/>
        </w:rPr>
        <w:lastRenderedPageBreak/>
        <w:t>تنص على أنه (1- يختص ديوان المظالم بالفصل بما يلي: - ح - الدعاوى التي من اختصاص الديوان بموجب نصوص نظامية خاصة) والمادة الثالثة والخمسين من نظام العلامات التجارية الصادر بالمرسوم الملكي رقم (م/٢١) وتاريخ ١٤٢٣/٥/٢٨هـ والتي تنص على أنه (يختص ديوان المظالم بالفصل في جميع الدعاوى المدنية والجنائية والمنازعات الناشئة عن تطبيق هذا النظام وتوقيع الجزاءات المقررة لمخالفة أحكامه) أما عن الشكل فإن المادة الخامسة عشرة من نظام العلامات التجارية المذكورة أعلاه تنص على أنه (لكل ذي مصلحة الاعتراض على قبول تسجيل العلامة أمام ديوان المظالم خلال تسعين يوماً من تاريخ شهرها، مع إيداع نسخة من الاعتراض وما يفيد تقديمه لدى الإدارة المختصة بوزارة التجارة). وحيث إن إعلان شهر العلامة نشر في جريدة أم القرى بالعدد رقم (٤٠١٢) وتاريخ ١٤٢٥/٨/١٧هـ والـمـدعـيـة أقامت دعواها أمام الديوان بتاريخ ١٤٢٥/١١/١٦هـ؛ وذلك خلال المدة المحددة النظامية فهي مقبولة شكلاً. وحيث إن للمدعية مصلحة من إقامة هذه الدعوى إذ إنها تتاجر في البضائع من ذات الفئة ولها عدة علامات فيها، وفي ذلك ما يكفي لتوافر ركن المصلحة في إقامة الدعوى. وحيث إنه عـن مـوضـوع الـدعـوى فـقـد نصت المادة الثانية من نظام العلامات التجارية على أنه (لا تعد ولا تسجل علامة تجارية الإشارات والشعارات والأعلام وغيرها الوارد بيانها أدناه: - أ - الإشارات الخالية من أية صفة مميزة والتي تعد وصفاً لخصائص المنتجات أو الخدمات أو تكون مجرد أسماء عادية يطلقها العرف على المنتجات أو الخدمات)، وحيث إنه بعد الاطلاع على العلامة محل الدعوى تبين أنها تشتمل على عبارة (أندر وير) باللغة اللاتينية وهي تعني باللغة العربية (ملابس داخلية) وهو اسم عادي ووصف شائع ومستعمل من عموم التجار وفي تسجيلها أو أحد عناصرها علامة تجارية يؤدي إلى احتكارها على جهة أو فرد وحجبها بذلك عن عامة التجار مع أن للجميع ذات الحق فيها بحكم الاستعمال الشائع لها من عامة التجار، كما أنه وإن كانت هذه العبارة لا تدخل في الحماية على نحو ما ينص عليه عند التسجيل إلا أن في ذلك أداة لإباحة تسجيل ما يمنع تسجيله مما هو ممنوع أن يكون علامة تجارية استغلال لذلك الاستثناء لأن العبرة في أي علامة تجارية هو ذات العلامة مجردة عن أي قيود أو استثناءات خارجية أو أي علامة تجارية هي بمجموعها وما تشكله من عناصر وتتمتع بالحماية لكل عناصرها، كما أنه ليس هناك أي استثناءات في حقيقة الأمر ليس لأن العلامة أقرت وظهرت وستستـعـمـل سـالـمـة مـن ذلك فحسب، بل لأن ذلك الاستثناء من الحماية مشروط في حال أن تكون تلك العلامة منفصلة عن العلامة وهذا في واقع الأمر تحصيل حاصل وشرط وهمي لا حقيقة له لا يخلو من الإيهام لأن الحماية لا تكون لأحد عناصـرهـا منفصلاً عنها؛ ولا يخفي ما في ذلك من التشابه المؤدي إلى الضرر والمفسدة وانتهاك للحماية المقررة للعلامة وليس لأحد عناصرها كما في العلامة محل الدعوى سيما وقد أشير إلى أن منع التسجيل في مثل هذه الحالة كما ورد في المادة الثانية الفقرة (ط) والفقرة (ل) من المادة الثانية من نظام العلامات التجارية وهو ما استقر عليه قضاء الديوان في أحكامه، كما تشير الدائرة إلى أنه لا يمكن الاحتجاج بأن بعض عناصر العلامة المطلوب تسجيلها لا</w:t>
      </w:r>
      <w:r>
        <w:rPr>
          <w:rFonts w:eastAsia="Times New Roman" w:hint="cs"/>
          <w:sz w:val="28"/>
          <w:szCs w:val="28"/>
          <w:rtl/>
        </w:rPr>
        <w:t xml:space="preserve"> </w:t>
      </w:r>
      <w:r w:rsidRPr="000D196D">
        <w:rPr>
          <w:rFonts w:eastAsia="Times New Roman" w:hint="cs"/>
          <w:sz w:val="28"/>
          <w:szCs w:val="28"/>
          <w:rtl/>
        </w:rPr>
        <w:t xml:space="preserve">تجوز المنازعة فيها مطلقاً على أساس أنها مسجلة علامة تجارية من قبل فإن لكل علامة حكمها الخاص، وإنما قد يمكن الاحتجاج بذلك في حال المنازعة على الأسبقية إلى هذا العنصر، فجميع العلامات السابقة أو تفريقها أو أخذ أحد عناصرها علامة جديدة لا يضفي أي حماية على العلامة الجديدة المطلوب تسجيلها ولا يضيف إليها أي حكم وهي في ذلك مثل أي علامة جديدة يحق لجهات الاختصاص منعها أو أي شيء منها وللجهات والأفراد ذوي المصلحة الاعتراض على قبول تسجيلها وحيث الأمر ما ذكر فإن قرار إدارة العلامات التجارية بوزارة التجارة والصناعة قبول تسجيل العلامة محل الدعوى يكون غير قائم على أساس سليم من الواقع والنظام مما تنتهي معه الدائرة إلى إلغائه وهو ما تقضي به. فلهذه الأسباب حكمت الدائرة: بإلغاء قرار إدارة العلامات التجارية بوزارة التجارة والصناعة قبول تسجيل كلمة (الأصيل) بحروف عربية مميزة داخل ما يشبه المربع وتحتها شكل اهليجي وأشكال هندسية وعبارة (أندروير) بحروف لاتينية والعلامة بالألوان الأزرق بدرجاته والذهبي والأحمر والأسود والرمادي والأصفر والأخضر والأبيض ولا تشمل الحماية عبارة (أندروير) علامة </w:t>
      </w:r>
      <w:r w:rsidRPr="000D196D">
        <w:rPr>
          <w:rFonts w:eastAsia="Times New Roman" w:hint="cs"/>
          <w:sz w:val="28"/>
          <w:szCs w:val="28"/>
          <w:rtl/>
        </w:rPr>
        <w:lastRenderedPageBreak/>
        <w:t>تجارية لشركة..... بالفئة (٢٥)، لمـا هـو موضح بالأسباب، وبالله التوفيق. وصلى الله وسلم على نبينا محمد وعلى آله وصحبه أجمعين.</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w:t>
      </w:r>
      <w:r>
        <w:rPr>
          <w:rFonts w:eastAsia="Times New Roman" w:hint="cs"/>
          <w:sz w:val="28"/>
          <w:szCs w:val="28"/>
          <w:rtl/>
        </w:rPr>
        <w:t xml:space="preserve"> رقم 15/د/إ</w:t>
      </w:r>
      <w:r w:rsidRPr="000D196D">
        <w:rPr>
          <w:rFonts w:eastAsia="Times New Roman" w:hint="cs"/>
          <w:sz w:val="28"/>
          <w:szCs w:val="28"/>
          <w:rtl/>
        </w:rPr>
        <w:t>/٢ لعام ١٤٢٨هـ فيما انتهى إليه من قضاء، والله الموفق. وصلى الله وسلم على نبينا محمد وعلى آله وصحبه أجمعين.</w:t>
      </w:r>
    </w:p>
    <w:p w:rsidR="00D854B5" w:rsidRPr="000D196D"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القضية 1/1859/ق لعام ١٤٢٦هـ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الحكم الابتدائي 68/د/إ/6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حكم التدقيق 418/ت/5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تاريخ الجلسة ١٤٢٨/١١/٢هـ</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الموضوعات</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ملكية فكرية - علامة تجارية - طعن في قرار قبول تسجيل علامة تجارية - شهرة العلامة – أوجه الشبه - مشروعية القرار- حماية المستهلك - التسجيل في عدة دول (أثره) - وجود التشابة (أثره).</w:t>
      </w:r>
    </w:p>
    <w:p w:rsidR="00D854B5" w:rsidRPr="000D196D" w:rsidRDefault="00D854B5" w:rsidP="00D854B5">
      <w:pPr>
        <w:bidi/>
        <w:jc w:val="center"/>
        <w:rPr>
          <w:rFonts w:eastAsia="Times New Roman"/>
          <w:sz w:val="28"/>
          <w:szCs w:val="28"/>
          <w:rtl/>
        </w:rPr>
      </w:pPr>
      <w:r w:rsidRPr="000D196D">
        <w:rPr>
          <w:rFonts w:eastAsia="Times New Roman" w:hint="cs"/>
          <w:b/>
          <w:bCs/>
          <w:sz w:val="28"/>
          <w:szCs w:val="28"/>
          <w:rtl/>
        </w:rPr>
        <w:t>الأنظمة واللوائح</w:t>
      </w:r>
    </w:p>
    <w:p w:rsidR="00D854B5" w:rsidRPr="000D196D" w:rsidRDefault="00D854B5" w:rsidP="0055303E">
      <w:pPr>
        <w:pStyle w:val="a4"/>
        <w:numPr>
          <w:ilvl w:val="0"/>
          <w:numId w:val="255"/>
        </w:numPr>
        <w:bidi/>
        <w:jc w:val="both"/>
        <w:rPr>
          <w:rFonts w:eastAsia="Times New Roman"/>
          <w:sz w:val="28"/>
          <w:szCs w:val="28"/>
          <w:rtl/>
        </w:rPr>
      </w:pPr>
      <w:r w:rsidRPr="000D196D">
        <w:rPr>
          <w:rFonts w:eastAsia="Times New Roman" w:hint="cs"/>
          <w:sz w:val="28"/>
          <w:szCs w:val="28"/>
          <w:rtl/>
        </w:rPr>
        <w:t>نظام ديوان المظالم الصادر بالمرسوم الملكي رقم م/51 وتاريخ ١٤٠٢/٧/١٧هـ.</w:t>
      </w:r>
    </w:p>
    <w:p w:rsidR="00D854B5" w:rsidRPr="000D196D" w:rsidRDefault="00D854B5" w:rsidP="0055303E">
      <w:pPr>
        <w:pStyle w:val="a4"/>
        <w:numPr>
          <w:ilvl w:val="0"/>
          <w:numId w:val="255"/>
        </w:numPr>
        <w:bidi/>
        <w:jc w:val="both"/>
        <w:rPr>
          <w:rFonts w:eastAsia="Times New Roman"/>
          <w:sz w:val="28"/>
          <w:szCs w:val="28"/>
          <w:rtl/>
        </w:rPr>
      </w:pPr>
      <w:r w:rsidRPr="000D196D">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الصادر بقبول تسجل كلمة (لوك) بالعربية وحرف الواو بداخله رسم عين تنظر إلى الأسفل إضافة إلى كلـمـة لـوك بحروف لاتينية وحرفي (الأو) بداخلهما رسم عينين تنظران إلى الأعلى علامة تجارية بالفئة (30) - سند اعتراض المدعية أنها تملك العلامة التجارية كلمة لوك باللاتينية وحرفي الواو بداخلهما رسم عينين تنظران إلى الأعلى لكنها غير مسجلة بالمملكة – مجرد التسجيل في عدة دول لا يكفي لإثبات شيوع شهرة العلامة – شيوع الشهرة أمر أكبر من شهرة العلامة مما يعني أن إرادة المنظم اتجهت إلى عدم اعتبار مجرد الشهرة - شيوع الشهرة يركز على مدى معرفة جمهور المستفيدين بالعلامة واستقرار مكانتها في وجدانهم بما يجعل لها اعتباراً</w:t>
      </w:r>
      <w:r>
        <w:rPr>
          <w:rFonts w:eastAsia="Times New Roman" w:hint="cs"/>
          <w:sz w:val="28"/>
          <w:szCs w:val="28"/>
          <w:rtl/>
        </w:rPr>
        <w:t xml:space="preserve"> </w:t>
      </w:r>
      <w:r w:rsidRPr="000D196D">
        <w:rPr>
          <w:rFonts w:eastAsia="Times New Roman" w:hint="cs"/>
          <w:sz w:val="28"/>
          <w:szCs w:val="28"/>
          <w:rtl/>
        </w:rPr>
        <w:t>عند اختيار السلع أو الخدمات – تبين للدائرة من خلال المقارنة بين العلامتين وجود تشابه بينهما يصل إلى كون العلامة محل الدعـوى مـنـقـولة عن علامة - المدعية والمسجلة في عدة دول – يدل ذلك أن صاحبة العلامة المطلوب تسجيلها لم تبتكر العلامة محل الدعـوى – ولاية الدائرة على الـدعـوى تشمل فحص مشروعية القرار الإداري محل الدعوى ولها في هذا الشأن إلغاء القرار متى تبين لها مخالفته لأحكام النظام من أي وجه – الثابت اتفاق الفئات المطلوب تسجيل العلامة محل الدعوى عليها - هذا يوقع المستهلك العادي متوسط الحرص والانتباه الذي ليس بالفاحص الدقيق ولا الغافل المتصف بالإهمال في الخلط واللبس - مؤداه: إلغاء القرار.</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وقائع هذه الدعوى حسبما يتضح من أوراقها وما دون في ضوابطها من أقوال أطرافها في تقدم المحامي..... وكيل الشركة الهولندية..... - أو - ..... بدعوى ضد وزارة التجارة والصناعة </w:t>
      </w:r>
      <w:r w:rsidRPr="000D196D">
        <w:rPr>
          <w:rFonts w:eastAsia="Times New Roman" w:hint="cs"/>
          <w:sz w:val="28"/>
          <w:szCs w:val="28"/>
          <w:rtl/>
        </w:rPr>
        <w:lastRenderedPageBreak/>
        <w:t>وشركة..... التجارية أحيلت إلى هذه الدائرة فنظرتها على النحو المثبـت فـي مـحـضـر الضبط، حيث سألت وكيل الشركة المدعية..... عن دعوى موكلته فأجاب أن وزارة التجارة والصناعة نشرت في جريدة أم القرى بالعدد رقم 4034 وتاريخ ١٤٢٦/١/٢٣هـ إعلاناً يتضمن أن شركة..... التجارية قد تقدمت إليها بطلب لتسجيل كلمة لـوك بالعربية حرف الواو بداخله رسم عين تنظر إلى الأسفل إضافة إلى كلمة لوك لاتيني وحرفي الأو بداخلهما رسم عينين تنظران إلى الأعلى بالفئة (30) وهذه العلامة تتعدى على علامة موكلته التي هي عبارة عن كلمة لوك باللاتينية وحرفي (الأو) بداخلهما رسم عينين تنظران إلى الأسفل والحرف اللاتيني واو ومن ثم كلمة لوك باللاتينية وحرفي الواو بداخلهما رسم عينين تنظران إلى الأعلى والتشابه بين العلامتين واضح بشكل كبير في الكتابة واللفظ والمظهر الإجمالي قصدت منه الشركة طالبة التسجيل الاستفادة من علامة موكلته ذات الشهرة العالمية الواسعة في المملكة العربية السعودية وفي دول العالم؛ وهذا فيه مخالفة للمادة (6) من اتفاقية باريس والمادة (١٦) من اتفاقية تريبس بالإضافة إلى علامة موكلته هي اسمها التجاري، وانتهى إلى طلبه إلغاء قرار الوزارة بقبول تسجيل العلامة محل الدعوى لصالح شركة..... التجارية، وقد أجاب ممثل وزارة التجارة والصناعة على دعوى المدعية بأنه لا يوجد لعلامة المدعية تسجيل في المملكة ولم تقدم المدعية ما يثبت شهرة علامتها في المملكة، كما لم تقدم ما يثبت شهرتها في العالم حتى تستحق الحماية وفقاً لنص المادة (6) من اتفاقية باريس والمادة (١٦) من اتفاقية تريبس، كما أن اسمها التجاري هو «لوك أو لوك» في حين أن العلامة المطلوب تسجيلها هي «لوك» بالعربية واللاتينية وعليه فإن الفرق واضح بين اسم المدعية التجاري والعلامة المطلوب تسجيلها، وانتهى إلى طلبه رفض الدعوى. وقد أجاب وكيل الشركة طالبة التسجيل شركة ..... التجارية على الدعوى بما يأتي: 1- ما ذكره وكيل المدعية من أن العلامة المطلوب تسجيلها تتعدى على علامة موكلته غير صحيح لأن العلامة المعترض عليها بعبارة عن كلمتين منفصلتين كل واحدة منهما لجمهورها الأولى كلمة «لوك» بالعربية لجمهورها وشكلها الدائرة لحرف الواو بشكل عين تنـظـر إلـى الأسـفـل أمـا الـكـلـمـة اللاتينية (</w:t>
      </w:r>
      <w:r w:rsidRPr="000D196D">
        <w:rPr>
          <w:rFonts w:eastAsia="Times New Roman"/>
          <w:sz w:val="28"/>
          <w:szCs w:val="28"/>
        </w:rPr>
        <w:t>LOOK</w:t>
      </w:r>
      <w:r w:rsidRPr="000D196D">
        <w:rPr>
          <w:rFonts w:eastAsia="Times New Roman" w:hint="cs"/>
          <w:sz w:val="28"/>
          <w:szCs w:val="28"/>
          <w:rtl/>
        </w:rPr>
        <w:t>) الدائرتين لحرفي شكل عينين تنظران إلى الأعلى بينما شكل علامة الشركة المعترضة تمثل كلمة (</w:t>
      </w:r>
      <w:r w:rsidRPr="000D196D">
        <w:rPr>
          <w:rFonts w:eastAsia="Times New Roman"/>
          <w:sz w:val="28"/>
          <w:szCs w:val="28"/>
        </w:rPr>
        <w:t>LOOK</w:t>
      </w:r>
      <w:r w:rsidRPr="000D196D">
        <w:rPr>
          <w:rFonts w:eastAsia="Times New Roman" w:hint="cs"/>
          <w:sz w:val="28"/>
          <w:szCs w:val="28"/>
          <w:rtl/>
        </w:rPr>
        <w:t>) باللاتينية مكررة مرتين وكتلة واحدة؛ متصلتين من جهة حرف (</w:t>
      </w:r>
      <w:r w:rsidRPr="000D196D">
        <w:rPr>
          <w:rFonts w:eastAsia="Times New Roman"/>
          <w:sz w:val="28"/>
          <w:szCs w:val="28"/>
        </w:rPr>
        <w:t>K</w:t>
      </w:r>
      <w:r w:rsidRPr="000D196D">
        <w:rPr>
          <w:rFonts w:eastAsia="Times New Roman" w:hint="cs"/>
          <w:sz w:val="28"/>
          <w:szCs w:val="28"/>
          <w:rtl/>
        </w:rPr>
        <w:t xml:space="preserve">) بالحرف (0) ثلان وجهين واضحي المعالم من ناحية الحاجبين والفمين لتعطي للجمهور علامة مجتمعة لكتلة واحدة وهذا اختلاف في الشكل يعضده أيضاً اختلاف في اللفظ. ٢- ما ذكره وكيل الشركة المعترضة من أن أحكام اتفاقية باريس مادة (6) وأحكام اتفاقية تريبس مادة (١٦) تلزم برفض أو إبطال تسجيل العلامة التي تشكل نسخاً أو تقليداً لا يمكن تطبيقه على العلامة المطلوب تسجيلها لوجود الاختلاف في الشكل واللفظ ولعدم قـيـام الشركة المعترضة بتسجيل علامتها في المملكة بالإضافة إلى أن ما يدعيه وكيلهـا مـن شهرة لعلامتها غير صحيح، حيث لا تعتبر من العلامات المشهورة في المملكة 3- ما ذكره وكيل الشركة المعترضة من أن العلامة المطلوب تسجيلها هي الاسم التجاري لموكلته؛ وهذا غير صحيح لوجود الاختلاف في الشكل واللفظ وانتهى إلى طلبه رفض الدعوى . وقد أجاب وكيل الشركة المدعية على رد ممثل المدعى عليها وزارة التجارة والصناعة بأن علامة موكلته مشهورة عالمياً حسب شهادات التسجيل في أغلب دول العالم ومسجلة في دول العالم السبع الصناعية الكبرى وفي الاتحاد الأوروبي ودول البنياكوس بالإضافة إلى أن علامة موكلته مستمدة من اسمها التجاري واتفاقية باريس بموجب المادة (8) تـحـمـي الاسم التجاري بغض النظر عن إيداعه أو تسجيله، وأجاب على رد وكيل الشركة طالبة التسجيل بأن التشابه حسبما استقر عليه الفقه والقضاء يقوم على أسس مستقرة منها الفكرة الرئيسة التي تنطوي عليها العلامة والمظاهر الرئيسة لها لا تفاصيلها الجزئية ونوع البضاعة التي تحملها والأشخاص المحتمل أن يكونوا محل اعتبار لدى شراء البضاعة التي تحمل العلامة وهذه الأمور متوافرة في الواقعة محل الدعوى مع أنه يكفي تحقق الفكرة الأساسية وحيث إنها في العلامتين واحدة وهذا يؤدي إلى وقوع المستهلك في الخلط واللبس بينهما إذ ليس من الضروري أن يقارن المستهلك حال الشراء بين العلامتين، وهذا التشابه يكفي لمنع تسجيل العلامة ويضاف إليه أن نظام العلامات التجارية ونظام مكافحة الغش التجاري أنظمة الملكية </w:t>
      </w:r>
      <w:r w:rsidRPr="000D196D">
        <w:rPr>
          <w:rFonts w:eastAsia="Times New Roman" w:hint="cs"/>
          <w:sz w:val="28"/>
          <w:szCs w:val="28"/>
          <w:rtl/>
        </w:rPr>
        <w:lastRenderedPageBreak/>
        <w:t>الفكرية منع كل ما يلحق الضرر بالغير، وتسجيل العلامة المعترض عليها يلحق الضرر بموكلته ويؤثر سلباً على مبيعاتها وسمعتها التجارية في الأسواق. وبعد اكتفاء أطراف الدعوى بمـا قـدمـوه مـن مذكرات ومستندات قررت الدائرة قفل باب المرافعة وحجز الدعوى وأصدرت الحكم في هذه الجلسة.</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يتضح من العرض السابق لوقائع الدعوى أن وكيل الشركة الهولندية..... يهدف من رفع الدعوى إلى إلغاء قرار وزارة التجارة والصناعة المتضمن قبول طلب شركة..... التجارية تسجيل كلمة (لوك) علامة تجارية مما يتعيـن مـعـه الـقـول بدخول الدعوى في نطاق الولاية القضائية لديوان المظالم وفقاً لنص المادة </w:t>
      </w:r>
      <w:r w:rsidRPr="000D196D">
        <w:rPr>
          <w:rFonts w:eastAsia="Times New Roman" w:hint="cs"/>
          <w:sz w:val="28"/>
          <w:szCs w:val="28"/>
          <w:rtl/>
          <w:lang w:bidi="fa-IR"/>
        </w:rPr>
        <w:t>۱/۸/</w:t>
      </w:r>
      <w:r w:rsidRPr="000D196D">
        <w:rPr>
          <w:rFonts w:eastAsia="Times New Roman" w:hint="cs"/>
          <w:sz w:val="28"/>
          <w:szCs w:val="28"/>
          <w:rtl/>
        </w:rPr>
        <w:t>ح من نظامه الصادر بالمرسوم الملكي رقم م/51 وتاريخ ١٤٠٢/٧/١٧هـ والمادة (١٥) من نظام العلامات التجارية الصادر بالمرسوم الملكي رقم م/٢١ وتاريخ ١٤٢٣/٥/٢٨هـ، وبما أن العلامة التجارية المطلوب تسجيلها تم نشرها في الجريدة الرسمية بتاري</w:t>
      </w:r>
      <w:r w:rsidRPr="000D196D">
        <w:rPr>
          <w:rFonts w:eastAsia="Times New Roman" w:hint="eastAsia"/>
          <w:sz w:val="28"/>
          <w:szCs w:val="28"/>
          <w:rtl/>
        </w:rPr>
        <w:t>خ</w:t>
      </w:r>
      <w:r w:rsidRPr="000D196D">
        <w:rPr>
          <w:rFonts w:eastAsia="Times New Roman" w:hint="cs"/>
          <w:sz w:val="28"/>
          <w:szCs w:val="28"/>
          <w:rtl/>
        </w:rPr>
        <w:t xml:space="preserve"> ١٤٢٦/١/٢٣هـ وتم رفع الدعوى بتاريخ ١٤٢٦/٤/٢٤هـ فإنه يتعين قبول الدعوى ونظر موضوعها لرفعها خلال المدة المنصوص عليها في المادة (١٥) من نظام العلامات التجارية، أما بالنسبة لموضوع الدعوى فقد نص نظام العلامات التجارية في المادة (٢) على أنه «لا تعد ولا تسجل علامة تجارية الإشارات والشعارات والأعلام وغيرها الوارد بيانها أدناه ... ي - العلامات المطابقة أو المشابهة للعلامات الشائعة الشهرة في المملكة ولو كانت غير</w:t>
      </w:r>
      <w:r>
        <w:rPr>
          <w:rFonts w:eastAsia="Times New Roman" w:hint="cs"/>
          <w:sz w:val="28"/>
          <w:szCs w:val="28"/>
          <w:rtl/>
        </w:rPr>
        <w:t xml:space="preserve"> </w:t>
      </w:r>
      <w:r w:rsidRPr="000D196D">
        <w:rPr>
          <w:rFonts w:eastAsia="Times New Roman" w:hint="cs"/>
          <w:sz w:val="28"/>
          <w:szCs w:val="28"/>
          <w:rtl/>
        </w:rPr>
        <w:t xml:space="preserve">مسجلة فيها على سلع أو خدمات مطابقة أو مشابهة، والعلامات المطابقة أو المشابهة لتلك الشائعة الشهرة في المملكة والمسجلة فيها على سلع أو خدمات ليست مطابقة أو مشابهة شريطة أن يلحق ذلك الانتفاع الضرر بصاحب العلامة شائعة الشهرة» وبما أن المدعية لم تسجل علاماتها في المملكة فإنه يتعين وفقاً لنص الفقرة (ي) النظر في مدى شيوع شهرة العلامة في المملكة، وحيث لم تقدم المدعية ما يثبت شيوع شهرة علامتها في المملكة إنما اكتفت بأن علامتها مسجلة في العديد من دول العالم، ومن حيث إنه وإن كان مجرد التسجيل لا يكفي لإثبات شيوع الشهرة؛ إذ شيوع الشهرة أمر أكبر من شهرة العلامة، وهذا يعني أن إرادة المنظم اتجهت إلى عدم اعتبار مجرد الشهرة إنما شيوع الشهرة إذ شيوع الشهرة يركز على مدى معرفة جمهور المستفيدين بالعلامة واستقرار مكانتها في وجدانهم بما يجعل لها اعتباراً عند اختيار السلع أو الخدمات إلا أنه بناء على هذه التسجيلات وبناء على التشابه الظاهر في شكل ولفظ العلامة المطلوب تسجيلها مع علامة الشركة المدعية والذي يصل إلى كونها مـنـقـولـة منها، ولأن الشركة طالبة تسجيل العلامة قررت عند طلبها تسجيل العلامة أنها مبتكرة وليست تقليداً أو منقولة عن أي علامات أخرى؛ وهذا لا يتفق مع ما بين العلامتين من تشابه ظاهر وإضافة لذلك فإن ولاية الدائرة على الدعوى تشمل فحص مشروعية القرار الإداري محل الدعوى، ولها في هذا الشأن إلغاء القرار متى تبين لها مخالفته لأحكام النظام من أي وجه، وبما أن المادة (٢/ل) من نظام العلامات التجارية نصت على أنه «لا تعد ولا تسجل علامة تجارية الإشارات والشعارات والأعلام وغيرها الوارد بيانها أدناه... ل – الإشارات المطابقة أو المشابهة لعلامات تجارية سبق إيداعها أو تسجيلها من قبل الآخرين على منتجات أو خدمات مطابقة أو مشابهة...» وبما أن الثابت من الأوراق أن شركة ..... سبق لها أن قامت بتسجيل علامة تجارية وهي عبارة (نيولوك) على فئة (٣٠) وهي ذات الفئة الـمـطـلـوب تسجيل العلامة عليها فإنه يمتنع والحالة هذه القول بمشروعية تسجيل العلامة محل الدعوى لوجود التشابه بين العلامتين في الكلمة التي تجمعهما في ذاكرة المستهلكين مما يوقعهم في الخلط واللبس بينهما إذا ما أخذ في الاعتبار أن المقصود بالمستهلك هو المستهلك العادي متوسط الحرص والانتباه الذي هو ليس بالفاحص الدقيق ولا الغافل المتصف بالإهمال بالإضافة إلى أن الفئة المطلوب تسجيل العلامة عليها هي ذات الفئة التي سبق لشركة..... تسجيل علامتها عليها، وهذا مما يزيد احتمال وقوع المستهلك في الخلط واللبس؛ لأن السلع أو الخدمات التي توضع عليها العلامتان واحدة أو متقاربة وبالبناء على ما سبق حكمت الدائرة بإلغاء قرار وزارة التجارة والصناعة الصادر بقبول تسجيل كلمة لوك بالعربي </w:t>
      </w:r>
      <w:r w:rsidRPr="000D196D">
        <w:rPr>
          <w:rFonts w:eastAsia="Times New Roman" w:hint="cs"/>
          <w:sz w:val="28"/>
          <w:szCs w:val="28"/>
          <w:rtl/>
        </w:rPr>
        <w:lastRenderedPageBreak/>
        <w:t>حرف الواو داخله رسم عين تنظر للأسفل إضافة إلى كلمة لوك باللاتيني وحرفي الأو داخلهما رسم تنظر للأعلى علامة تجارية في الفئة (</w:t>
      </w:r>
      <w:r w:rsidRPr="000D196D">
        <w:rPr>
          <w:rFonts w:eastAsia="Times New Roman" w:hint="cs"/>
          <w:sz w:val="28"/>
          <w:szCs w:val="28"/>
          <w:rtl/>
          <w:lang w:bidi="fa-IR"/>
        </w:rPr>
        <w:t xml:space="preserve">۳۰) </w:t>
      </w:r>
      <w:r w:rsidRPr="000D196D">
        <w:rPr>
          <w:rFonts w:eastAsia="Times New Roman" w:hint="cs"/>
          <w:sz w:val="28"/>
          <w:szCs w:val="28"/>
          <w:rtl/>
        </w:rPr>
        <w:t>لشركة..... التجارية لما هو موضح في الأسباب، والله الموفق والهادي إلى سواء السبيل. وصلى الله وسلم على نبينا محمد وعلى آله وصحبه أجمعين.</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68/د/إ/6 لعام ١٤٢٨هـ فيما انتهى إليه من قضاء، والله الموفق. وصلى الله وسلم على نبينا محمد وعلى آله وصحبه أجمعين.</w:t>
      </w: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القضية 1/5777/ق لعام ١٤٢٧هـ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الحكم الابتدائي 69/د/6/1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حكم التدقيق ٤٢٧/ت/5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تاريخ الجلسة ١٤٢٨/١١/15هـ</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الموضوعات</w:t>
      </w:r>
    </w:p>
    <w:p w:rsidR="00D854B5" w:rsidRDefault="00D854B5" w:rsidP="00D854B5">
      <w:pPr>
        <w:bidi/>
        <w:jc w:val="both"/>
        <w:rPr>
          <w:rFonts w:eastAsia="Times New Roman"/>
          <w:b/>
          <w:bCs/>
          <w:sz w:val="28"/>
          <w:szCs w:val="28"/>
          <w:rtl/>
        </w:rPr>
      </w:pPr>
      <w:r w:rsidRPr="000D196D">
        <w:rPr>
          <w:rFonts w:eastAsia="Times New Roman" w:hint="cs"/>
          <w:b/>
          <w:bCs/>
          <w:sz w:val="28"/>
          <w:szCs w:val="28"/>
          <w:rtl/>
        </w:rPr>
        <w:t>ملكية فكرية - علامة تجارية - طعن في قرار رفض تسجيل علامة تجارية -</w:t>
      </w:r>
      <w:r>
        <w:rPr>
          <w:rFonts w:eastAsia="Times New Roman" w:hint="cs"/>
          <w:b/>
          <w:bCs/>
          <w:sz w:val="28"/>
          <w:szCs w:val="28"/>
          <w:rtl/>
        </w:rPr>
        <w:t xml:space="preserve"> علامة غير مميزة - علامة وصفية.</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الأنظمة واللوائح</w:t>
      </w:r>
    </w:p>
    <w:p w:rsidR="00D854B5" w:rsidRPr="000D196D" w:rsidRDefault="00D854B5" w:rsidP="0055303E">
      <w:pPr>
        <w:pStyle w:val="a4"/>
        <w:numPr>
          <w:ilvl w:val="0"/>
          <w:numId w:val="256"/>
        </w:numPr>
        <w:bidi/>
        <w:jc w:val="both"/>
        <w:rPr>
          <w:rFonts w:eastAsia="Times New Roman"/>
          <w:sz w:val="28"/>
          <w:szCs w:val="28"/>
          <w:rtl/>
        </w:rPr>
      </w:pPr>
      <w:r w:rsidRPr="000D196D">
        <w:rPr>
          <w:rFonts w:eastAsia="Times New Roman" w:hint="cs"/>
          <w:sz w:val="28"/>
          <w:szCs w:val="28"/>
          <w:rtl/>
        </w:rPr>
        <w:t>نظام ديوان المظالم الصادر بالمرسوم الملكي رقم م/51 وتاريخ ١٤٠٢/٧/١٧هـ.</w:t>
      </w:r>
    </w:p>
    <w:p w:rsidR="00D854B5" w:rsidRPr="000D196D" w:rsidRDefault="00D854B5" w:rsidP="0055303E">
      <w:pPr>
        <w:pStyle w:val="a4"/>
        <w:numPr>
          <w:ilvl w:val="0"/>
          <w:numId w:val="256"/>
        </w:numPr>
        <w:bidi/>
        <w:jc w:val="both"/>
        <w:rPr>
          <w:rFonts w:eastAsia="Times New Roman"/>
          <w:sz w:val="28"/>
          <w:szCs w:val="28"/>
          <w:rtl/>
        </w:rPr>
      </w:pPr>
      <w:r w:rsidRPr="000D196D">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الصادر برفض تسجيل العلامة التجارية عبارة (تحضيرها سهل تقدم بكل فخر) بالعربية وما يقابلها باللاتينية بالفئة (٢٩) - سبب الرفض أن العلامة المطلوب تسجيلها غير مميزة لأنها تصف المنتجات وخصائصها – تبين للدائرة من خلال الاطلاع على العلامة المطلوب تسجيلها أنها غير مميزة وأنها لا تعدو أن تكون وصفاً للمنتج الذي يراد أن توضع عليه بأنه سهل التحضير - مؤداه: رفض الدعوى.</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تتحصل وقائع هذه الدعوة بالقدر الكافي للحكم فيها بأن وكيل الشركة المدعية تقدم بتاريخ ١٤٢٧/١٢/٢٧هـ إلى فرع ديوان المظالم بمنطقة الرياض بصحيفة دعوى يعترض فيها على قرار وزارة التجارة والصناعة الصادر برفض طلب موكلته تسجيل عبارة (تحضيرها سهل تقدم بكل فخر) وما يقابلها باللاتينية علامة تجارية بالفئة (٢٩)، وبعد إحالة الدعوى إلى هذه الدائرة نـظـرتـهـا عـلـى الـنـحـو المثبت في محاضر الضبط، وبسؤال وكيل الشركة المدعية عـن دعـوى مـوكـلـتـه أفاد بأنها الواردة في لائحة الدعوى وتتلخص بأنه في تاريخ ١٤٢٧/١/٨هـ تقدمت موكلته بطلب لتسجيل العبارة (تحضيرها سهل تقدم بكل فخر) وما يقابلها باللاتينية علامة تجارية بالفئة (٢٩)، حيث أودع الطلب تحت الرقم (١٠٢٩٣٠)، وبتاريخ ١٤٢٧/٥/١٨هـ أصدرت إدارة العلامات التجارية قرارها برفض طلب التسجيل لعدم التميز، حيث إنها تصف خصائص المنتجات المطلوب وضع العلامة عليها استناداً إلى المادة (٢/أ) من نظام العلامات التجارية، وتقدم نيابة عن موكلته بتاريخ ١٤٢٧/٦/٢٦هـ بتظلم من القرار المذكور أمام وزير التجارة والصناعة والذي أصدر قراره بتأييد قرار رفض التسجيل، وتبلغ بالقرار المذكور بتاريخ ١٤٢٧/١٢/٦هـ بموجب</w:t>
      </w:r>
      <w:r>
        <w:rPr>
          <w:rFonts w:eastAsia="Times New Roman" w:hint="cs"/>
          <w:sz w:val="28"/>
          <w:szCs w:val="28"/>
          <w:rtl/>
        </w:rPr>
        <w:t xml:space="preserve"> </w:t>
      </w:r>
      <w:r w:rsidRPr="000D196D">
        <w:rPr>
          <w:rFonts w:eastAsia="Times New Roman" w:hint="cs"/>
          <w:sz w:val="28"/>
          <w:szCs w:val="28"/>
          <w:rtl/>
        </w:rPr>
        <w:lastRenderedPageBreak/>
        <w:t>خطـاب إدارة العلامات التجارية رقم 16644 وتاريخ ١٤٢٧/١٢/٢هـ ثم أقام هذه الدعوى بتاريخ ١٤٢٧/١٢/٢٧هـ وأضاف بأن المادة (٢/أ) من النظام لا تنطبق شروطها ولا تتحقق حالات عدم التميز على علامة موكلته؛ فبالرجوع إلى المادة المذكورة يتبين أنها جعلت حالات عدم تميز العلامة تقتصر على حالتين وهما: (١) أن تكون العلامة وصفاً لخصائص المنتجات (</w:t>
      </w:r>
      <w:r w:rsidRPr="000D196D">
        <w:rPr>
          <w:rFonts w:eastAsia="Times New Roman" w:hint="cs"/>
          <w:sz w:val="28"/>
          <w:szCs w:val="28"/>
          <w:rtl/>
          <w:lang w:bidi="fa-IR"/>
        </w:rPr>
        <w:t xml:space="preserve">۲) </w:t>
      </w:r>
      <w:r w:rsidRPr="000D196D">
        <w:rPr>
          <w:rFonts w:eastAsia="Times New Roman" w:hint="cs"/>
          <w:sz w:val="28"/>
          <w:szCs w:val="28"/>
          <w:rtl/>
        </w:rPr>
        <w:t>مجرد أسماء عادية يطلقها العرف على المنتجات والخدمات، وأن أياً من الحالتين غير متحققة في علامة موكلته إذ لا يمكن بأي حال من الأحوال اعتبار علامة موكلته اسماً عادياً لأي من المنتجات المسجلة عليها كما لا يوجد أي وجه لاعتبارها وصفاً لخصائص هذه المنتجات ولا</w:t>
      </w:r>
      <w:r>
        <w:rPr>
          <w:rFonts w:eastAsia="Times New Roman" w:hint="cs"/>
          <w:sz w:val="28"/>
          <w:szCs w:val="28"/>
          <w:rtl/>
        </w:rPr>
        <w:t xml:space="preserve"> </w:t>
      </w:r>
      <w:r w:rsidRPr="000D196D">
        <w:rPr>
          <w:rFonts w:eastAsia="Times New Roman" w:hint="cs"/>
          <w:sz w:val="28"/>
          <w:szCs w:val="28"/>
          <w:rtl/>
        </w:rPr>
        <w:t xml:space="preserve">يترتب على تسجيلها احتكار لتسمية عامة للمنتج؛ إذ إن هذه العبارة هي عبارة مبتكرة ولا يستخدمها التجـار لـوصـف أو تسمية هذه المنتجات بشكل خاص وعلى أي منتجات أخرى بشكل عام مما يجعل من رفضها استناداً إلى المادة المذكورة ينطوي على تطبيق غير صحيح للنظام ويجعل القرار معيباً وحرياً بالإلغاء، وأضاف بأن علامة موكلته لا تعدو أن تكون عبارة دعائية شأنها شأن العديد من العلامات التجارية المسجلة في العديد من الدول، بل وفي المملكة العربية السعودية أيضاً إذ لا يوجد أي نص فـي نـظـام العلامات التجارية يمنع تسجيل العلامات التجارية ذات الطابع الدعائي، وقد سبق لمكتب العلامات التجارية أن قام بتسجيل العديد من العلامات التجارية المشابهة، كما أن علامة موكلته مسجلة في بلد المنشأ إسبانيا كما أنها مسجلة في دولة لبنان، ولا يخفى أن شروط تسجيل العلامات التجارية تكاد تكون واحدة في معظم الدول، وأن تسجيل علامة في دولة معينة يعد قرينة على استيفائها لكافة شروط التسجيل ومن بينها شرط التميز ولا سيما أن العلامة مسجلة في دولة أجنبية ودولة عربية مما يعني أن العلامة بشقيها العربي أو اللاتيني مميزة وقابلة للتسجيل، وقد أخطأ القرار الصادر في تجاهله لنص المادة (6/خامساً) من اتفاقية باريس لحماية الملكية الصناعية – والتي تعتبر المملكة العربية السعودية عضواً فيها وملتزمة بتطبيق أحكامها – حيث تنص على أنه: (أ/١) يقبل إيداع كل علامة تجارية أو صناعية مسجلة طبقاً للقانون في دولة المنشأ كما يتم حمايتها بالحالة التي هي عليها في الدول الأخرى للاتحاد ...) ولما كانت علامة موكلته مسجلة في دولة المنشأ إسبانيا فإن رفض تسجيلها يخالف نص المادة المذكورة في الاتفاقية، وطلب في ختام المذكرة إلغاء قرار وزارة التجارة والصناعة المتظلم منه، وبسؤال ممثل المدعى عليها الجواب على الدعوى قدم مذكرة جاء فيها أن سبب رفض العلامة التجارية محل الدعوى (عبارة «تحضيرها سهل تقدم بكل فخر» بحروف عربية وما يقابلها باللاتينية) بالفـئة (٢٩) جاء متفقاً مع نظام العلامات التجارية، حيث نصت المادة الثانية منه على أنه (لا تـعـد ولا تسجل علامة تجارية الإشارات والشعارات والأعـلام وغيرها الوارد بيانها أدناه: أ- الإشارات الخالية من أية صفة مميزة والتي تعد وصفاً لخصائص المنتجات أو الخدمات أو تكون مجرد أسماء عادية يطلقها العرف على المنتجات أو الخدمات)، وحيث إنه بالاطلاع على العلامة المطلوب تسجيلها وعلى منتجات الفئة المراد تسجيل العلامة عليها (٢٩) نجد أنها غير مميزة؛ وذلك لأنها تصف المنتجات وخصائصها بأنها سهلة التحضير، وبالتالي فإن قبول تسجيلها يدخل في إطار الحظر المنصوص عليه في المادة (٢/أ) المشار إليها وهذا ما تم تأييده في مذكرة العرض المعتمدة من الوزير، أما ما ذكره وكيل الـمـدعـيـة مـن أن العلامة مسجلة في كل من المنشأ إسبانيا ودولة لبنان فغير ملزم لتسجيل العلامة في السعودية؛ وذلك لأن كل دولة تتبع نظاماً معيناً في تسجيل العلامات، حيث إن لبنان لا تتبع نظام فحص العلامة وإنما نظام التسجيل الفوري، كما أن إسبانيا ليس لغتها الرسمية هي اللغة الإنجليزية، وأضاف بأن اتفاقية باريس اشتملت على تحفظات في المادة (6/ خامساً) في الفقرة (ب/٢) والتي تعطي الدولة الحق برفض أي علامة غير مميزة حسب نظامها الخاص. وطلب في ختام إجابته رفض الدعوى. وقد أجاب وكيل المدعية على مذكرة ممثل المدعى عليها بإجابة لم تخرج في مضمونها عن لائحة الدعوى وأضاف بأنه مما يميز علامة موكلته هو الشكل الذي كتبت فيه، حيث إنها كتبت باللغتين العربية واللاتينية وبشكل مميز إضافة إلى أنها باللون الأحمر المتميز الجذاب، وإن كل هذه الظروف أضافت على علامة موكلته صفة التميز وجعلتها متوافقة مع النظام. وقد </w:t>
      </w:r>
      <w:r w:rsidRPr="000D196D">
        <w:rPr>
          <w:rFonts w:eastAsia="Times New Roman" w:hint="cs"/>
          <w:sz w:val="28"/>
          <w:szCs w:val="28"/>
          <w:rtl/>
        </w:rPr>
        <w:lastRenderedPageBreak/>
        <w:t>اكتفى طرفاً الدعوى بما سبق تقديمه. وبعد سماع الدائرة للدعوى والإجابة عليها ودراسة مستنداتها والتأمل والمداولة أصدرت الحكم في هذه الجلسة.</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المدعية تهدف من إقامة دعواها إلى إلغاء قرار وزارة التجارة والصناعة الصادر برفض طلبها تسجيل عبارة (تحضيرها سهل تقدم بكل فخر) وما يقابلها باللاتينية علامة تجارية بالفئة (٢٩)، وحيث إن نظر الـدعـوى والـفـصـل فـيـهـا يدخل في نطاق الولاية القضائية لديوان المظالم وفقاً لنص المادة (١/٨/ح) من نظامه الصادر بالمرسوم الملكي رقم م/51 وتاريخ ١٤٠٢/٧/١٧هـ والـمـادتـيـن (</w:t>
      </w:r>
      <w:r w:rsidRPr="000D196D">
        <w:rPr>
          <w:rFonts w:eastAsia="Times New Roman" w:hint="cs"/>
          <w:sz w:val="28"/>
          <w:szCs w:val="28"/>
          <w:rtl/>
          <w:lang w:bidi="fa-IR"/>
        </w:rPr>
        <w:t xml:space="preserve">۱۳) </w:t>
      </w:r>
      <w:r w:rsidRPr="000D196D">
        <w:rPr>
          <w:rFonts w:eastAsia="Times New Roman" w:hint="cs"/>
          <w:sz w:val="28"/>
          <w:szCs w:val="28"/>
          <w:rtl/>
        </w:rPr>
        <w:t>و(٥٣) من نظام العلامات التجارية الصادر بالمرسوم الملكي رقم م/٢١ بتاريخ ١٤٢٣/٥/٢٨هـ ونظراً إلى أن إدارة العلامات التجارية رفضت طلب المدعية بتاريخ ١٤٢٧/٥/١٨هـ وتظلمت منه المدعـيـة بتاريخ ١٤٢٧/٦/٢٦هـ وصدر قرار الوزير برفض التظلم بتاريخ ١٤٢٧/١١/٢٠هـ وتبلغت بـه الـمـدعـيـة بموجب الخطاب رقم ٢٨/١٦٦٤٤ بتاريخ ١٤٢٧/١٢/٢هـ ثم تقدمت المدعية بدعواها إلى الديوان بتاريخ ١٤٢٧/١٢/٢٧هـ؛ لذا فإنها تكون مقبولة شكلاً لتقيد المدعية بالإجراءات المحددة في المادة الثالثة عشرة من نظام العلامات التجارية والتي تنص على أن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وعن موضوع الدعوى فإن الثابت من أوراقها أن قرار وزارة التجارة والصناعة المتظلم منه - والصادر برفض طلب المدعية تسجيل عبارة (تحضيرها سهل تقدم بكل فخر) وما يقابلها باللاتينية علامة تجارية بالفئة (٢٩) - قد استند إلى المادة الثانية من نظام العلامات التجارية باعتبار أن العلامة المطلوب تسجيلها غير مميزة، لأنها تصف المنتجات وخصائصها، وحيث إنه بالاطلاع على العلامة محل الدعوى تبين عدم التميز فيها وأنها لا</w:t>
      </w:r>
      <w:r>
        <w:rPr>
          <w:rFonts w:eastAsia="Times New Roman" w:hint="cs"/>
          <w:sz w:val="28"/>
          <w:szCs w:val="28"/>
          <w:rtl/>
        </w:rPr>
        <w:t xml:space="preserve"> </w:t>
      </w:r>
      <w:r w:rsidRPr="000D196D">
        <w:rPr>
          <w:rFonts w:eastAsia="Times New Roman" w:hint="cs"/>
          <w:sz w:val="28"/>
          <w:szCs w:val="28"/>
          <w:rtl/>
        </w:rPr>
        <w:t>تعدو أن تكون وصفاً للمنتج الذي يراد أن توضع عليه بأنه سهل التحضير، لذا فإن قرار وزارة التجارة والصناعة الصادر برفض تسجيل العلامة محل الدعوى جاء متفقاً مع النظام ولا مجال لإلغائه، ولا ينال من ذلك استناد وكيل المدعيـة إلـى الـمـادة (6/خامساً) من اتفاقية باريس لحماية الملكية الصناعية إذ جاء في الفقرة (ب/٢) من تلك المادة الاستثناء من عدم جواز رفض التسجيل إذا كانت العلامة مجردة من أية صفة مميزة، حيث تنص تلك الفقرة على أنه (لا يجوز رفض تسجيل العلامات الصناعية أو التجارية التي تشملها هذه المادة أو إبطالها إلا في الحالات الآتية: (</w:t>
      </w:r>
      <w:r w:rsidRPr="000D196D">
        <w:rPr>
          <w:rFonts w:eastAsia="Times New Roman" w:hint="cs"/>
          <w:sz w:val="28"/>
          <w:szCs w:val="28"/>
          <w:rtl/>
          <w:lang w:bidi="fa-IR"/>
        </w:rPr>
        <w:t xml:space="preserve">۱) </w:t>
      </w:r>
      <w:r w:rsidRPr="000D196D">
        <w:rPr>
          <w:rFonts w:eastAsia="Times New Roman" w:hint="cs"/>
          <w:sz w:val="28"/>
          <w:szCs w:val="28"/>
          <w:rtl/>
        </w:rPr>
        <w:t>إذا كان من شأنها الإخلال بالحقوق المكتسبة للـغـيـر فـي الدولة التي تطلب فيها الحماية. (٢) إذا كانت مجردة من أية صفة مميزة أو كان تكوينها قاصراً على إشارات أو بيانات يمكن أن تستعمل في التجارة للدلالة على نوع المنتجات وجودتها أو كميتها أو الغرض منها أو قيمتها أو محل منشأ المنتجات أو زمن الإنتاج، أو إذا كانت قد أصبحت شائعة في اللغة الجارية أو في العادات التجارية المشروعة والمستقرة في الدولة التي تطلب فيها الحماية). لذا فإن الدائرة تنتهي إلى رفض هذه الدع</w:t>
      </w:r>
      <w:r>
        <w:rPr>
          <w:rFonts w:eastAsia="Times New Roman" w:hint="cs"/>
          <w:sz w:val="28"/>
          <w:szCs w:val="28"/>
          <w:rtl/>
        </w:rPr>
        <w:t>وى، فلهذه الأسباب حكمة الدا</w:t>
      </w:r>
      <w:r w:rsidRPr="000D196D">
        <w:rPr>
          <w:rFonts w:eastAsia="Times New Roman" w:hint="cs"/>
          <w:sz w:val="28"/>
          <w:szCs w:val="28"/>
          <w:rtl/>
        </w:rPr>
        <w:t>ئـرة بـرفـض الدعوى المقامة مـن شـركـة..... ضد وزارة التجارة والصناعة لمـا هـو مـوضـح بالأسباب، والله الموفق والهادي إلى سواء السبيل. وصلى الله وسلم على نبينا محمد وعلى آله وصحبه أجمعين. 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69/د/</w:t>
      </w:r>
      <w:r>
        <w:rPr>
          <w:rFonts w:eastAsia="Times New Roman" w:hint="cs"/>
          <w:sz w:val="28"/>
          <w:szCs w:val="28"/>
          <w:rtl/>
        </w:rPr>
        <w:t>إ</w:t>
      </w:r>
      <w:r w:rsidRPr="000D196D">
        <w:rPr>
          <w:rFonts w:eastAsia="Times New Roman" w:hint="cs"/>
          <w:sz w:val="28"/>
          <w:szCs w:val="28"/>
          <w:rtl/>
        </w:rPr>
        <w:t>/6 لعام ١٤٢٨هـ فيما انتهى إلـيـه مـن قضاء، والله الموفق. وصلى الله وسلم على نبينا محمد وعلى آله وصحبه أجمعين.</w:t>
      </w: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lastRenderedPageBreak/>
        <w:t>رقم القضية 1/5183/ق لعام ١٤٢٧هـ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الحكم الابتدائي 57/د/٨/١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رقم حكم التدقيق 437/ت/5 لعام ١٤٢٨هـ</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تاريخ الجلسة ١٤٢٨/١١/١٧هـ</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الموضوعات</w:t>
      </w:r>
    </w:p>
    <w:p w:rsidR="00D854B5" w:rsidRPr="000D196D" w:rsidRDefault="00D854B5" w:rsidP="00D854B5">
      <w:pPr>
        <w:bidi/>
        <w:jc w:val="both"/>
        <w:rPr>
          <w:rFonts w:eastAsia="Times New Roman"/>
          <w:b/>
          <w:bCs/>
          <w:sz w:val="28"/>
          <w:szCs w:val="28"/>
          <w:rtl/>
        </w:rPr>
      </w:pPr>
      <w:r w:rsidRPr="000D196D">
        <w:rPr>
          <w:rFonts w:eastAsia="Times New Roman" w:hint="cs"/>
          <w:b/>
          <w:bCs/>
          <w:sz w:val="28"/>
          <w:szCs w:val="28"/>
          <w:rtl/>
        </w:rPr>
        <w:t>ملكية فكرية - علامة تجارية - دعوى عامة - عرض منتجات تحمل علامة مقلدة بقصد البيع - العلم بالتقليد - إثبات - مصادرة البضاعة - عدم توافر القصد الجنائي.</w:t>
      </w: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الأنظمة واللوائح</w:t>
      </w:r>
    </w:p>
    <w:p w:rsidR="00D854B5" w:rsidRPr="000D196D" w:rsidRDefault="00D854B5" w:rsidP="0055303E">
      <w:pPr>
        <w:pStyle w:val="a4"/>
        <w:numPr>
          <w:ilvl w:val="0"/>
          <w:numId w:val="257"/>
        </w:numPr>
        <w:bidi/>
        <w:jc w:val="both"/>
        <w:rPr>
          <w:rFonts w:eastAsia="Times New Roman"/>
          <w:sz w:val="28"/>
          <w:szCs w:val="28"/>
          <w:rtl/>
        </w:rPr>
      </w:pPr>
      <w:r w:rsidRPr="000D196D">
        <w:rPr>
          <w:rFonts w:eastAsia="Times New Roman" w:hint="cs"/>
          <w:sz w:val="28"/>
          <w:szCs w:val="28"/>
          <w:rtl/>
        </w:rPr>
        <w:t>نظام ديوان المظالم الصادر بالمرسوم الملكي رقم م/51 وتاريخ ١٤٠٢/٧/١٧هـ.</w:t>
      </w:r>
    </w:p>
    <w:p w:rsidR="00D854B5" w:rsidRPr="000D196D" w:rsidRDefault="00D854B5" w:rsidP="0055303E">
      <w:pPr>
        <w:pStyle w:val="a4"/>
        <w:numPr>
          <w:ilvl w:val="0"/>
          <w:numId w:val="257"/>
        </w:numPr>
        <w:bidi/>
        <w:jc w:val="both"/>
        <w:rPr>
          <w:rFonts w:eastAsia="Times New Roman"/>
          <w:sz w:val="28"/>
          <w:szCs w:val="28"/>
          <w:rtl/>
        </w:rPr>
      </w:pPr>
      <w:r w:rsidRPr="000D196D">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 العام يطلب معاقبة المدعى عليه لعرضه منتجات تحمل علامة مقلدة بقصد البيع – المدعى عليه نفي علمه بأن البضاعة المضبوطة في محله مقلدة - لم يقدم المدعي العام دليلاً على علم المدعى عليه بأن البضاعة المضبوطة في محله مقلدة - العلم بالتقليد ركن في ثبوت مخالفة عرض وبيع المنتجات المقلدة - الثابت للدائرة أن البضاعة المضبوطة في محل المدعى عليه مقلدة - مؤدى ذلك: مصادرة البضاعة المضبوطة - أثره: عدم إدانة المدعى عليه بما نسب إليه.</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تتلخص الوقائع بالقدر اللازم لإصدار هذا الحكم، أنه بتاريخ </w:t>
      </w:r>
      <w:r w:rsidRPr="000D196D">
        <w:rPr>
          <w:rFonts w:eastAsia="Times New Roman" w:hint="cs"/>
          <w:sz w:val="28"/>
          <w:szCs w:val="28"/>
          <w:rtl/>
          <w:lang w:bidi="fa-IR"/>
        </w:rPr>
        <w:t xml:space="preserve">۱۱/۱۲/ </w:t>
      </w:r>
      <w:r w:rsidRPr="000D196D">
        <w:rPr>
          <w:rFonts w:eastAsia="Times New Roman" w:hint="cs"/>
          <w:sz w:val="28"/>
          <w:szCs w:val="28"/>
          <w:rtl/>
        </w:rPr>
        <w:t>١٤٢٧هـ أقام فرع هيئة التحقيق والادعاء العام بمنطقة الرياض دعواه الجنائية بموجب لائحة الدعوى العامة المقدمة من المدعي العام..... المتضمنة أن المدعي العام يدعي على..... - (٤٧) سنة - سعودي الجنسية بموجب السجل المدني رقم..... - مفرج عنه - حيث إنه بتاريخ ١٤٢٧/٧/٢٢هـ تقدم..... الـوكـيـل الـشـرعـي عـن شركة.. المالكة للعلامة التجارية ببلاغ مفاده قيام المدعى عليه ببيع أقلام مقلدة تحمل نفس العلامة، وبانتقال هيئة الضبط بتاريخ ١٤٢٧/٨/١١هـ تم ضبط خمسة درازن أقلام مقلدة وبمعاينة البضاعة المضبوطة لدى المدعى عليه تبين وجود التقليد في البضاعة، وقد انتهى التحقيق معه إلى اتهامه بتقليد علامة تجارية؛ وذلك بقيامه بعرض وبيع الأقلام المقلدة في محله..... وهذا مخالف لما نصت عليه المادة (43) من نظام العلامات التجارية الصادر بالمرسوم المـلكـي رقم (م/٢١) وتاريخ ١٤٢٣/٥/٢٨هـ وذلك للأدلة والقرائن الآتية: 1- ما ورد في محضر الضبط. ٢-وضوح التقليد بين الأصلية والمقلدة بطريـقـة تـوهـم المستهلك ولا يفرق بينهما. 3- استخدام العلامة التجارية على البضاعة المضبوطة في محل المدعى عليه، وطلب المدعي العام الحكم على المدعى عليه بالعقوبة المقررة في المادة (٤٣) من نظام العلامات التجارية ومصادرة البضاعة المضبوطة، فقيدت الدعوى قضية وأحيلت لهذه الدائرة بتاريخ ١٤٢٧/</w:t>
      </w:r>
      <w:r w:rsidRPr="000D196D">
        <w:rPr>
          <w:rFonts w:eastAsia="Times New Roman" w:hint="cs"/>
          <w:sz w:val="28"/>
          <w:szCs w:val="28"/>
          <w:rtl/>
          <w:lang w:bidi="fa-IR"/>
        </w:rPr>
        <w:t>۱۱/۱۲</w:t>
      </w:r>
      <w:r w:rsidRPr="000D196D">
        <w:rPr>
          <w:rFonts w:eastAsia="Times New Roman" w:hint="cs"/>
          <w:sz w:val="28"/>
          <w:szCs w:val="28"/>
          <w:rtl/>
        </w:rPr>
        <w:t xml:space="preserve">هـ وبـاشـرت الدائرة نظرها على النحو المدون بضبطها، حيث حددت جلسة لنظـرهـا وفيها حضر المدعي العام والمدعى عليه المذكوران وأوضح المدعي العام الدعوى على نحو ما جاء في لائحة الدعوى سالفة الذكر وجرى مواجهة المدعى عليه بما نسب إليه فأجاب بأنه لا يعلم أن البضاعة المضبوطة مقلدة كونه يبيع الأقلام في عبواتها المخصصة لها، وهناك فرق بين العبوتين، حيث كتب على إحداها عبارة (صنع في ألمانيا) وكتب على الأخرى عبارة (صنع في الصين)، كما أن الرسم الموجود على كل علبة يختلف عن الأخرى وأن تلك الأقلام اشتراها من مكتبة .... وقدم نسخة من فاتورة الشراء رقم ٢٨٧٥ وتاريخ ١٤٢٧/٢/٥هـ، وأضاف بأنه لم يمارس نشاط البيع في الأدوات المكتبية إلا قبل واقعة الضبط بثمانية أشهر فقط وقدم نسخة من رخصة المحل رقم ١٥٩٥٥ وتاريخ ١٤٢٦/١٢/٢٨هـ، وأضاف انه بسبب عدم علمه بالبضائع المقلدة قام ببيع محله وقدم نسخة من </w:t>
      </w:r>
      <w:r w:rsidRPr="000D196D">
        <w:rPr>
          <w:rFonts w:eastAsia="Times New Roman" w:hint="cs"/>
          <w:sz w:val="28"/>
          <w:szCs w:val="28"/>
          <w:rtl/>
        </w:rPr>
        <w:lastRenderedPageBreak/>
        <w:t>عقد البيع، وبسؤال المدعي العام الرد على ما سمع اكتفى بلائحة الدعـوى الـعـامـة سالفة البيان كما قرر المدعى عليه الاكتفاء بما ذكر فقررت الدائرة قفل المرافعة.</w:t>
      </w:r>
    </w:p>
    <w:p w:rsidR="00D854B5" w:rsidRPr="000D196D" w:rsidRDefault="00D854B5" w:rsidP="00D854B5">
      <w:pPr>
        <w:bidi/>
        <w:jc w:val="both"/>
        <w:rPr>
          <w:rFonts w:eastAsia="Times New Roman"/>
          <w:sz w:val="28"/>
          <w:szCs w:val="28"/>
          <w:rtl/>
        </w:rPr>
      </w:pPr>
    </w:p>
    <w:p w:rsidR="00D854B5" w:rsidRPr="000D196D" w:rsidRDefault="00D854B5" w:rsidP="00D854B5">
      <w:pPr>
        <w:bidi/>
        <w:jc w:val="center"/>
        <w:rPr>
          <w:rFonts w:eastAsia="Times New Roman"/>
          <w:b/>
          <w:bCs/>
          <w:sz w:val="28"/>
          <w:szCs w:val="28"/>
          <w:rtl/>
        </w:rPr>
      </w:pPr>
      <w:r w:rsidRPr="000D196D">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لما كانت الدعوى الماثلة ناشئة عن تطبيق نظام العلامات التجارية فإنها تدخل ضمن الاختصاص الولائي لديوان المظالم وفقاً للمادة 53 من نظام العلامات التجارية، والمادة (١/٨/ح) من نظام ديوان المظالم. ومن حيث إن المخالفة المنسوبة للمدعى عليه هي أنه قام بعرض أقلام للبيع عليها علامة مقلدة، وحيث تضمنت المادة (٤٣/ج) من نظام العلامات التجارية معاقبة كل من عرض أو طرح للبيع أو باع أو حاز بقصد البيع منتجات عليها علامة مزورة أو مقلدة أو موضوعة أو مستعملة بغير وجه حق مع علمه بذلك، وبعد الاطلاع على محاضر الضبط والتحقيق، وحيث إنه بتاريخ ١٤٢٧/٨/١١هـ تم ضبط خمسة درازن أقلام عليها علامة مقلدة في محل قرطاسية..... العائد للمدعى عليه، وحيث إن المدعى عليه نفى لدى مثوله أمام الدائرة علمه بأن البضاعة المضبوطة في محله مقلدة وقدم نسخة من فاتورة الشراء، وأوضح أنه ليس لديه خبرة في بيع الأدوات المكتبية وقدم لإثبات ذلك رخصة فتح المحل الصادرة بتاريخ ١٤٢٦/١٢/٢٨هـ وأن واقعة الضبط تمت بعد ثمانية أشهر، وحيث إن الأدلة والقرائن التي ساقها المدعي العام وإن كانت تدل على مجرد حصـول واقعة عرض الأقلام للبيع وعليها العلامة المقلدة إلا أن تلك الأدلة والـقـرائـن جاءت خلواً من أي دليل يفيد علم المدعى عليه بأن البضاعة المضبوطة مقلدة مع أن تطبيق المادة 43 من نظام العلامات التجارية رهين بعلم المدعى عليه بالتقليد، وحيث إن العلم بالتقليد ركن في ثبوت مخالفة عرض وبيع الأقلام المقلدة، فإن المخالفة المنسوبة للمدعى عليه تكون غير متوافرة الأركان مما يتعين معه الحكم بعدم إدانته. ومن حيث إن الأقلام المضبوطة ثبت أن عليها علامة مقلدة ولم يدفع المدعى عليه بعدم حصول التقليد وإنما اقتصر دفاعه على عدم العلم، فإن الدائرة تحكم بمصادرة البضاعة المضبوطة استناداً للمادة 53 من نظام العلامات التجارية التي تنص على أنه (يجوز لديوان المظالم في أي دعوى مدنية أو جنائية أن يحكم بمصادرة الأشياء المحجوزة أو التي تحجز فيما بعد لخصم ثمنها من التعويضات أو الغرامات أو للتصرف فيها وفقاً للشروط والإجراءات التي تنص عليها اللائحة التنفيذية. ويجوز لديوان المظالم أن يأمر بنشر الحكم في جريدة واحدة أو أكثر على نفقة المحكوم عليه. ويجوز له كذلك أن يأمر بإتلاف العلامات التجارية المزورة أو المقلدة أو الموضوعة أو المستعملة بغير حق، وأن يأمر عند – الاقتضاء - بإتلاف الأشياء التي تحمل هذه العلامات وذلك حتى في حالة الحكم بالبراءة). فلهذه الأسباب: حكمت الدائرة بما يأتي: أولاً: عدم إدانة المدعى عليه..... بما نسب إليه. ثانياً: مصادرة البضاعة المضبوطة لما هو موضح بالأسباب، وبالله التوفيق. وصلى الله وسلم على نبينا محمد وعلى آله وصحبه أجمعين.</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57/د/إ/٨ لعام ١٤٢٨هـ فيما انتهى إليه من قضاء، والله الموفق. وصلى الله وسلم على نبينا محمد وعلى آله وصحبه أجمعين.</w:t>
      </w: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lastRenderedPageBreak/>
        <w:t>رقم القضية 1/646/ق لعام ١٤٢٨هـ</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رقم الحكم الابتدائي 48/د/٨/١ لعام ١٤٢٨هـ</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رقم حكم التدقيق 435/ت/5 لعام ١٤٢٨هـ</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تاريخ الجلسة ١٤٢٨/١١/١٧هـ</w:t>
      </w: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t>الموضوعات</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ملكية فكرية - علامة تجارية - طعن في قرار رفض تسجيل علامة تجارية - تضليل الجمهور - ترجمة العلامة التجارية (أثره).</w:t>
      </w: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t>الأنظمة واللوائح</w:t>
      </w:r>
    </w:p>
    <w:p w:rsidR="00D854B5" w:rsidRPr="002B25CE" w:rsidRDefault="00D854B5" w:rsidP="0055303E">
      <w:pPr>
        <w:pStyle w:val="a4"/>
        <w:numPr>
          <w:ilvl w:val="0"/>
          <w:numId w:val="258"/>
        </w:numPr>
        <w:bidi/>
        <w:jc w:val="both"/>
        <w:rPr>
          <w:rFonts w:eastAsia="Times New Roman"/>
          <w:sz w:val="28"/>
          <w:szCs w:val="28"/>
          <w:rtl/>
        </w:rPr>
      </w:pPr>
      <w:r w:rsidRPr="002B25CE">
        <w:rPr>
          <w:rFonts w:eastAsia="Times New Roman" w:hint="cs"/>
          <w:sz w:val="28"/>
          <w:szCs w:val="28"/>
          <w:rtl/>
        </w:rPr>
        <w:t>نظام ديوان المظالم الصادر بالمرسوم الملكي رقم م/51 وتاريخ ١٤٠٢/٧/١٧هـ.</w:t>
      </w:r>
    </w:p>
    <w:p w:rsidR="00D854B5" w:rsidRPr="002B25CE" w:rsidRDefault="00D854B5" w:rsidP="0055303E">
      <w:pPr>
        <w:pStyle w:val="a4"/>
        <w:numPr>
          <w:ilvl w:val="0"/>
          <w:numId w:val="258"/>
        </w:numPr>
        <w:bidi/>
        <w:jc w:val="both"/>
        <w:rPr>
          <w:rFonts w:eastAsia="Times New Roman"/>
          <w:sz w:val="28"/>
          <w:szCs w:val="28"/>
          <w:rtl/>
        </w:rPr>
      </w:pPr>
      <w:r w:rsidRPr="002B25CE">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الصادر برفض تسجيل العلامة التجارية عبارة (موبايل ميديا كمبني) بحروف لاتينية بالفئة (٤١) - سبب الرفض أن قبول تسجيل العلامة محل الدعوى يوهم جمهور المستهلكين بأنه الاسم التجاري لطالبة التسجيل – الثابت أن ترجمة العلامة تعني (شركة الوسائل المتنقلة) - يؤدي تسجيل العلامة محل الدعوى إلى إيهام المستهلكين بأن العلامة هـي الاسم التجاري للمدعية خلافاً للواقع - مؤداه: رفض الدعوى.</w:t>
      </w:r>
    </w:p>
    <w:p w:rsidR="00D854B5" w:rsidRPr="000D196D" w:rsidRDefault="00D854B5" w:rsidP="00D854B5">
      <w:pPr>
        <w:bidi/>
        <w:jc w:val="both"/>
        <w:rPr>
          <w:rFonts w:eastAsia="Times New Roman"/>
          <w:sz w:val="28"/>
          <w:szCs w:val="28"/>
          <w:rtl/>
        </w:rPr>
      </w:pP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تتحصل الوقائع بالقدر اللازم لإصدار هذا الحكم، أنه بتاريخ ١٤٢٨/٢/٣هـ تقدم وكيل شركة..... إلى الديوان بعريضة دعوى ضد وزارة التجارة والصناعة موضحاً أن موكلته تقدمت إلى المدعى عليها بطلب تسجيل العلامة التجارية عبارة (موبايل ميديا كمبني) بحروف لاتينية على الفئة (٤١) إلا أن المدعى عليها رفضت تسجيل العلامة بالرغم من تميزها، وطلب إلغاء قرار المدعى عليها المتضمن رفض تسجيل علامة المدعية المشار إليها، فقيدت الدعوى قضية وأحيلت لهذه الدائرة بتاريخ ١٤٢٨/٢/٦هـ التي باشرت نظرها على نحو ما هو مبين بضبطها، حيث حددت جلسة لنظرها وفيها حضر المدعي وكالة.... وممثل المدعى عليها وأوضح المدعي دعواه على نحو ما جاء في عريضة الدعوى فيما أجاب ممثل المدعى عليها بأن رفض تسجيل العلامة التجارية محل الدعوى جاء متفقاً المادة مع الثانية الفقرة (ط) من نظام العلامات التجارية التي تنص على أنه: «لا تعد ولا تسجل علامة تجارية الإشارات والشعارات والأعلام وغيرها الوارد بياناتها أدناه: ط – البيانات التي من شأنها أن تضلل الجمهور أو تتضمن بيانات كاذبة عن مصدر المنتجات أو الخدمات أو صفاتها الأخرى، وكذلك العلامة التي تحتوي على بيان اسم تجاري وهمي أو مقلد أو مزور» وأنه بالنظر إلى العلامة محل الدعوى يتبين أنها تعني (شركة الوسائل المتقدمة) بينما اسم طالبة التسجيل هو..... وبهذا فإن قبول تسجيل العلامة محل الدعوى يوهم جمهور المستهلكين بأنه الاسم التجاري لطالبة التسجيل، وهي بذلك لا تصلح للتسجيل كعلامة تجارية ويدخل قبول تسجيلها في إطار الحظر المنصوص عليه في المادة (٢/ط) المشار إليها، فرد المدعي وكالة أن نص المادة الثانية الفقرة (ط) من نظام العلامات التجارية، لا ينطبق على العلامة محل الدعوى، حيث لم تتضمن العلامة محل الدعوى اسماً تجارياً وهمياً أو مقلداً أو مزوراً لأن لموكلته اسماً تجارياً مبيناً في استمارة طلب التسجيل هو «شركة.....»، ولأن كلمة (كمبني) في العلامة محل الدعوى هنا ليس معناها (شركة) كما هو متعار</w:t>
      </w:r>
      <w:r>
        <w:rPr>
          <w:rFonts w:eastAsia="Times New Roman" w:hint="cs"/>
          <w:sz w:val="28"/>
          <w:szCs w:val="28"/>
          <w:rtl/>
        </w:rPr>
        <w:t>ف عليه في الأسماء التجارية، بل </w:t>
      </w:r>
      <w:r w:rsidRPr="000D196D">
        <w:rPr>
          <w:rFonts w:eastAsia="Times New Roman" w:hint="cs"/>
          <w:sz w:val="28"/>
          <w:szCs w:val="28"/>
          <w:rtl/>
        </w:rPr>
        <w:t xml:space="preserve">تعني (مجموعة أو رفاق) وأضاف أن موكلته لم تطلب العلامة محل الرفض كاسم تجاري لها في المملكة ويدل على ذلك أنها تقدمت بطلب إلى إدارة العلامات التجارية، وبجلسة يوم ١٤٢٨/٧/١٥هـ قدم ممثل المدعى عليها ترجمة معتمدة للعلامة المطلوب تسجيلها بأنها تعني (شركة الوسائل المتنقلة) وذكر أن المدعية </w:t>
      </w:r>
      <w:r w:rsidRPr="000D196D">
        <w:rPr>
          <w:rFonts w:eastAsia="Times New Roman" w:hint="cs"/>
          <w:sz w:val="28"/>
          <w:szCs w:val="28"/>
          <w:rtl/>
        </w:rPr>
        <w:lastRenderedPageBreak/>
        <w:t>عندما تقدمت بطلب تسجيل العلامة أرفقت تلك الترجمة المعتمدة بالطلب، ثم قرر الأطراف الاكتفاء بما سبق أن قدماه فأصدرت الدائرة هذا الحكم لما يأتي من:</w:t>
      </w:r>
    </w:p>
    <w:p w:rsidR="00D854B5" w:rsidRPr="000D196D" w:rsidRDefault="00D854B5" w:rsidP="00D854B5">
      <w:pPr>
        <w:bidi/>
        <w:jc w:val="both"/>
        <w:rPr>
          <w:rFonts w:eastAsia="Times New Roman"/>
          <w:sz w:val="28"/>
          <w:szCs w:val="28"/>
          <w:rtl/>
        </w:rPr>
      </w:pPr>
    </w:p>
    <w:p w:rsidR="00D854B5" w:rsidRPr="002B25CE" w:rsidRDefault="00D854B5" w:rsidP="00D854B5">
      <w:pPr>
        <w:bidi/>
        <w:jc w:val="center"/>
        <w:rPr>
          <w:rFonts w:eastAsia="Times New Roman"/>
          <w:sz w:val="28"/>
          <w:szCs w:val="28"/>
          <w:rtl/>
        </w:rPr>
      </w:pPr>
      <w:r w:rsidRPr="002B25CE">
        <w:rPr>
          <w:rFonts w:eastAsia="Times New Roman" w:hint="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المدعية شركة..... تهدف من إقامة هذه الدعوى إلى إلغاء قرار وزارة التجارة والصناعة برفض تسجيل العلامة التجارية عبارة (موبايل ميديا كمبني) بحروف لاتينية على الفئة (٤١)، وحيث نصت المادة الثالثة عشرة من نظام العلامات التجارية الصادر بالمرسوم الملكي رقم م/٢١ وتاريخ ١٤٢٣/٥/٢٨هـ على أن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الديوان خلال ثلاثين يوماً من تاريخ إبلاغه به)، فإن الدعوى من اختصاص الديوان ولائياً وفقاً للمادة (١/٨/ح) مـن نـظـام ديوان المظالم الصادر بالمرسوم الملكي رقم م/51 وتاريخ ١٤٠٢/</w:t>
      </w:r>
      <w:r w:rsidRPr="000D196D">
        <w:rPr>
          <w:rFonts w:eastAsia="Times New Roman" w:hint="cs"/>
          <w:sz w:val="28"/>
          <w:szCs w:val="28"/>
          <w:rtl/>
          <w:lang w:bidi="fa-IR"/>
        </w:rPr>
        <w:t>۷/۱۷</w:t>
      </w:r>
      <w:r w:rsidRPr="000D196D">
        <w:rPr>
          <w:rFonts w:eastAsia="Times New Roman" w:hint="cs"/>
          <w:sz w:val="28"/>
          <w:szCs w:val="28"/>
          <w:rtl/>
        </w:rPr>
        <w:t xml:space="preserve">هـ، كما تختص هذه الدائرة نوعياً ومكانياً بنظر هذه الدعوى وفقاً لقرارات معالي رئيس الديوان المنظمة للدوائر واختصاصاتها. عن شكل الدعوى: فحيث إن قرار المدعى عليها برفض تسجيل العلامة محل الدعوى قد صدر بتاريخ ١٤٢٨/١/٤هـ، وحيث تقدمت المدعية إلى الديوان بتاريخ </w:t>
      </w:r>
      <w:r w:rsidRPr="000D196D">
        <w:rPr>
          <w:rFonts w:eastAsia="Times New Roman" w:hint="cs"/>
          <w:sz w:val="28"/>
          <w:szCs w:val="28"/>
          <w:rtl/>
          <w:lang w:bidi="fa-IR"/>
        </w:rPr>
        <w:t>۳/</w:t>
      </w:r>
      <w:r w:rsidRPr="000D196D">
        <w:rPr>
          <w:rFonts w:eastAsia="Times New Roman" w:hint="cs"/>
          <w:sz w:val="28"/>
          <w:szCs w:val="28"/>
          <w:rtl/>
        </w:rPr>
        <w:t>١٤٢٨/٢هـ فإن الدعوى تكون مقامة خلال المدة المحددة نظاماً ومن ثم فهـي مقبولة شكلاً. وفيما يتعلق بالموضوع فإن الثابت أن المدعية قد تقدمت إلى المدعى عليها بطلب تسجيل العلامة التجارية عبارة (موبايل ميديا كمبني) بحروف لاتينية على الفئة (٤١)، ومن حيث إن سبب رفض المدعى عليها تسجيل العلامة هو أن قبول تسجيل العلامة محل الدعوى يوهم جمهور المستهلكين بأنه الاسم التجاري لطالبة التسجيل، وحيث نصت المادة الثانية الفقرة (ط) من نظام العلامات التجارية على أنه: «لا تعد ولا تسجل علامة تجارية الإشارات والشعارات والأعلام وغيرها الوارد بياناتها أدناه: ... ط – البيانات التي من شأنها أن تضلل الجمهور أو تتضمن بيانات كاذبة عن مصدر المنتجات أو الخدمات أو صفاتها الأخرى، وكذلك العلامات التي تحتوي على بيان اسم تجاري وهمي أو مقلد أو مزور»، وحيث إنه بجلسة يوم ١٤٢٨/٧/١٥هـ قدم ممثل المدعى عليها نسخة من الترجمة المعتمدة المقدمة من المدعية المرفقة بطلب تسجيل العلامة المتضمنة أنها تعني (شركة الوسائل المتنقلة)، كما أنه بجلسة يوم ١٤٢٨/٧/٣هـ ذكر وكيل المدعية أن كلمة (كمبني) في العلامة محل الدعوى هنا ليس معناها (شركة) كما هو متعارف عليه في الأسماء التجارية، بما مؤداه أن العلامة محل الدعوى تعني (شركة الوسائل المتنقلة) وفقاً للترجمة المعتمدة سالفة الذكر وما تعارف عليه الناس، وظـاهـر مـن ذلك إيهام المستهلكين بأن العلامة هي الاسم التجاري للمدعية، وقد منعت المادة الثانية الفقرة (ط) من نظام العلامات التجارية من تسجيل العلامات التي تضلل الجمهور أو تحتوي على اسم تجاري وهمي، الأمر الذي تنتهي معه الدائرة إلى أن قرار المدعى عليها يتفق مع الشرع والنظام ومن ثم فإن الدعوى حرية بالرفض. فلهذه الأسباب حكمت الدائرة: برفض الدعوى المقامة من شركة..... ضد وزارة التجارة والصناعة لما هو موضح بالأسباب، وبالله التوفيق. وصلى الله وسلم على نبينا محمد وعلى آله وصحبه أجمعين.</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48/د/إ/٨ لعام ١٤٢٨هـ فيما انتهى إليه من قضاء، والله الموفق. وصلى الله وسلم على نبينا محمد وعلى آله وصحبه أجمعين.</w:t>
      </w:r>
    </w:p>
    <w:p w:rsidR="00D854B5" w:rsidRPr="000D196D"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lastRenderedPageBreak/>
        <w:t>رقم القضية ٢/٤٤٩٤/ق لعام ١٤٢٦هـ</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رقم الحكم الابتدائي 70/د/إ/10 لعام ١٤٢٧هـ</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رقم حكم التدقيق 519/ت/٢ لعام ١٤٢٨هـ</w:t>
      </w:r>
    </w:p>
    <w:p w:rsidR="00D854B5" w:rsidRPr="002B25CE" w:rsidRDefault="00D854B5" w:rsidP="00D854B5">
      <w:pPr>
        <w:bidi/>
        <w:jc w:val="both"/>
        <w:rPr>
          <w:rFonts w:eastAsia="Times New Roman"/>
          <w:b/>
          <w:bCs/>
          <w:sz w:val="28"/>
          <w:szCs w:val="28"/>
          <w:rtl/>
        </w:rPr>
      </w:pPr>
      <w:r w:rsidRPr="002B25CE">
        <w:rPr>
          <w:rFonts w:eastAsia="Times New Roman" w:hint="cs"/>
          <w:b/>
          <w:bCs/>
          <w:sz w:val="28"/>
          <w:szCs w:val="28"/>
          <w:rtl/>
        </w:rPr>
        <w:t>تاريخ الجلسة ١٤٢٨/١١/30هـ </w:t>
      </w: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t>الموضوعات</w:t>
      </w:r>
    </w:p>
    <w:p w:rsidR="00D854B5" w:rsidRDefault="00D854B5" w:rsidP="00D854B5">
      <w:pPr>
        <w:bidi/>
        <w:jc w:val="both"/>
        <w:rPr>
          <w:rFonts w:eastAsia="Times New Roman"/>
          <w:b/>
          <w:bCs/>
          <w:sz w:val="28"/>
          <w:szCs w:val="28"/>
          <w:rtl/>
        </w:rPr>
      </w:pPr>
      <w:r w:rsidRPr="002B25CE">
        <w:rPr>
          <w:rFonts w:eastAsia="Times New Roman" w:hint="cs"/>
          <w:b/>
          <w:bCs/>
          <w:sz w:val="28"/>
          <w:szCs w:val="28"/>
          <w:rtl/>
        </w:rPr>
        <w:t>ملكية فكرية - علامة تجارية - بيع منتجات تحمل علامة مقلدة - إقرار - القصد ا</w:t>
      </w:r>
      <w:r>
        <w:rPr>
          <w:rFonts w:eastAsia="Times New Roman" w:hint="cs"/>
          <w:b/>
          <w:bCs/>
          <w:sz w:val="28"/>
          <w:szCs w:val="28"/>
          <w:rtl/>
        </w:rPr>
        <w:t>لجنائي - العلم بالتقليد (أثره).</w:t>
      </w: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t>الأنظمة واللوائح</w:t>
      </w:r>
    </w:p>
    <w:p w:rsidR="00D854B5" w:rsidRPr="002B25CE" w:rsidRDefault="00D854B5" w:rsidP="0055303E">
      <w:pPr>
        <w:pStyle w:val="a4"/>
        <w:numPr>
          <w:ilvl w:val="0"/>
          <w:numId w:val="259"/>
        </w:numPr>
        <w:bidi/>
        <w:jc w:val="both"/>
        <w:rPr>
          <w:rFonts w:eastAsia="Times New Roman"/>
          <w:sz w:val="28"/>
          <w:szCs w:val="28"/>
          <w:rtl/>
        </w:rPr>
      </w:pPr>
      <w:r w:rsidRPr="002B25CE">
        <w:rPr>
          <w:rFonts w:eastAsia="Times New Roman" w:hint="cs"/>
          <w:sz w:val="28"/>
          <w:szCs w:val="28"/>
          <w:rtl/>
        </w:rPr>
        <w:t>نظام ديوان المظالم الصادر بالمرسوم الملكي رقم م/51 وتاريخ ١٤٠٢/٧/١٧هـ.</w:t>
      </w:r>
    </w:p>
    <w:p w:rsidR="00D854B5" w:rsidRPr="002B25CE" w:rsidRDefault="00D854B5" w:rsidP="0055303E">
      <w:pPr>
        <w:pStyle w:val="a4"/>
        <w:numPr>
          <w:ilvl w:val="0"/>
          <w:numId w:val="259"/>
        </w:numPr>
        <w:bidi/>
        <w:jc w:val="both"/>
        <w:rPr>
          <w:rFonts w:eastAsia="Times New Roman"/>
          <w:sz w:val="28"/>
          <w:szCs w:val="28"/>
          <w:rtl/>
        </w:rPr>
      </w:pPr>
      <w:r w:rsidRPr="002B25CE">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 العام يطلب معاقبة المدعى عليها لبيعها منتجات تحمل علامة مقلدة - أقر وكيل المدعى عليها بحيازته للمنتجات التي تحمل علامة مقلدة - تصرف وكيل المدعى عليها في البضائع التي تحمل العلامة المقلدة بعد تحريز وزارة التجارة لها، وإخفائه البائع وعدم الدلالة عليه، وادعاء عدم توثيق البيع بفواتير وسندات يمكن الرجوع إليها عند الاقتضاء يظهر سوء قصده وعلمه بالتقليد نشاط المدعى عليها في مجال الأجهزة الكهربائية تفترض فيه الدائرة الـقـدرة على فحص العلامات التجارية وتمييزها ومعرفة المقلد منها من عدمه - مؤداه: ثبوت مخالفة المدعى عليها لنظام العلامات التجارية بتسويقها منتجات تحمل علامة مقلدة - أثر ذلك: إدانة المدعى عليها بتسويق منتجات تحمل علامة مقلدة ومعاقبتها عن ذلك بغرامة مالية قدرها خمسون ألف ريال.</w:t>
      </w:r>
    </w:p>
    <w:p w:rsidR="00D854B5" w:rsidRPr="000D196D" w:rsidRDefault="00D854B5" w:rsidP="00D854B5">
      <w:pPr>
        <w:bidi/>
        <w:jc w:val="both"/>
        <w:rPr>
          <w:rFonts w:eastAsia="Times New Roman"/>
          <w:sz w:val="28"/>
          <w:szCs w:val="28"/>
          <w:rtl/>
        </w:rPr>
      </w:pP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وقائع الدعوى في أنه بتاريخ ١٤٢٦/١١/١هـ ورد إلى الديوان خطاب رئيس دائرة الادعاء العام بمحافظة جدة رقم ٤١٢٥٦ وتاريخ ١٤٢٦/١٠/٢٥هـ المرفق به لائحة الدعوى العامة ضد المدعى عليها مؤسسة..... بناء على شكوى شركة..... المتضمنة قيام المدعى عليها بتسويق وبيع وتوزيع منتجات عبارة عن أجهزة مسجل تحمل العلامة المقلدة للعلامة الأصلية «باناسونيك» المسجلة بشهادة التسجيل رقم ٧٨/١٩٢ وتاريخ ١٤٠٩/٧/٢٢هـ والـمـجـددة حتى ١٤٢٩/١/٣٠هـ لشركة..... ووكيلها في المملكة..... مضيفاً أنه تم ضبط </w:t>
      </w:r>
      <w:r w:rsidRPr="000D196D">
        <w:rPr>
          <w:rFonts w:eastAsia="Times New Roman" w:hint="cs"/>
          <w:sz w:val="28"/>
          <w:szCs w:val="28"/>
          <w:rtl/>
          <w:lang w:bidi="fa-IR"/>
        </w:rPr>
        <w:t>۲۷۰۰</w:t>
      </w:r>
      <w:r w:rsidRPr="000D196D">
        <w:rPr>
          <w:rFonts w:eastAsia="Times New Roman" w:hint="cs"/>
          <w:sz w:val="28"/>
          <w:szCs w:val="28"/>
          <w:rtl/>
        </w:rPr>
        <w:t xml:space="preserve"> مسجل لدى المدعى عليها تحمل العلامة المقلدة محل الدعوى؛ ذاكراً وكيل المؤسسة المدعى عليها في التحقيق أنه اشتراها من موزع دون فواتير بعد أن وجد سعرها مناسباً رغبة في الربح بعد بيعها دون أن يعلم أنها مقلدة. وقد انتهت لائحة الدعوى إلى طلب معاقبة المدعى عليها بما نصت عليه المادة 43 من نظام العلامات التجارية. وبعد قيدها قضية ونظرها بجلسة ١٤٢٧/٣/١٧هـ قرر وكيل المدعى عليها بأنه اشترى الكمية </w:t>
      </w:r>
      <w:r w:rsidRPr="000D196D">
        <w:rPr>
          <w:rFonts w:eastAsia="Times New Roman" w:hint="cs"/>
          <w:sz w:val="28"/>
          <w:szCs w:val="28"/>
          <w:rtl/>
          <w:lang w:bidi="fa-IR"/>
        </w:rPr>
        <w:t>۲۷</w:t>
      </w:r>
      <w:r w:rsidRPr="000D196D">
        <w:rPr>
          <w:rFonts w:eastAsia="Times New Roman" w:hint="cs"/>
          <w:sz w:val="28"/>
          <w:szCs w:val="28"/>
          <w:rtl/>
        </w:rPr>
        <w:t>٠٠ مسجل تحمل علامة باناسونيك من بائع ذكر أنه اشتراهـا بالتقسيط ويود بيعها للاستفادة من ثمنها، وقد أعادها له بعد ضبط وزارة التجارة لكامل الكمية بتاريخ ١٤٢٦/٧/16هـ في محله والتحقيق معه لكونه كان قد احتجز جزءاً من المبلغ لديه للتحقق من ملكية البائع لـهـا مـع تـأكـيـده عـلـى عـدم عـلـمـه بالتقليد مضيفاً بجلسة ١٤٢٧/٤/٢٩هـ أنه سلم سند الشراء مع البضاعة إلى البائع وأن بداية مزاولته نشاط بيع الأجهزة كان في ربيع الثاني من عام ١٤٢٥هـ . وفي ذات الجلسة عقب ممثل الادعاء العام بأن إدعاء الجهل بالتقليد لا يعد عذراً للمدعى عليها في مخالفة النظام.</w:t>
      </w:r>
    </w:p>
    <w:p w:rsidR="00D854B5" w:rsidRPr="000D196D" w:rsidRDefault="00D854B5" w:rsidP="00D854B5">
      <w:pPr>
        <w:bidi/>
        <w:jc w:val="both"/>
        <w:rPr>
          <w:rFonts w:eastAsia="Times New Roman"/>
          <w:sz w:val="28"/>
          <w:szCs w:val="28"/>
          <w:rtl/>
        </w:rPr>
      </w:pPr>
    </w:p>
    <w:p w:rsidR="00D854B5" w:rsidRDefault="00D854B5" w:rsidP="00D854B5">
      <w:pPr>
        <w:bidi/>
        <w:jc w:val="center"/>
        <w:rPr>
          <w:rFonts w:eastAsia="Times New Roman"/>
          <w:b/>
          <w:bCs/>
          <w:sz w:val="28"/>
          <w:szCs w:val="28"/>
          <w:rtl/>
        </w:rPr>
      </w:pPr>
    </w:p>
    <w:p w:rsidR="00D854B5" w:rsidRDefault="00D854B5" w:rsidP="00D854B5">
      <w:pPr>
        <w:bidi/>
        <w:jc w:val="center"/>
        <w:rPr>
          <w:rFonts w:eastAsia="Times New Roman"/>
          <w:b/>
          <w:bCs/>
          <w:sz w:val="28"/>
          <w:szCs w:val="28"/>
          <w:rtl/>
        </w:rPr>
      </w:pPr>
    </w:p>
    <w:p w:rsidR="00D854B5" w:rsidRPr="002B25CE" w:rsidRDefault="00D854B5" w:rsidP="00D854B5">
      <w:pPr>
        <w:bidi/>
        <w:jc w:val="center"/>
        <w:rPr>
          <w:rFonts w:eastAsia="Times New Roman"/>
          <w:b/>
          <w:bCs/>
          <w:sz w:val="28"/>
          <w:szCs w:val="28"/>
          <w:rtl/>
        </w:rPr>
      </w:pPr>
      <w:r w:rsidRPr="002B25CE">
        <w:rPr>
          <w:rFonts w:eastAsia="Times New Roman" w:hint="cs"/>
          <w:b/>
          <w:bCs/>
          <w:sz w:val="28"/>
          <w:szCs w:val="28"/>
          <w:rtl/>
        </w:rPr>
        <w:lastRenderedPageBreak/>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المدعي العام يهدف من إقامة دعواه إلى معاقبة المدعى عليها بما نصت عليه المادة (٤٣) من نظام العلامات التجارية الصادر بالمرسوم الملكي رقم م/٢١ وتاريخ ١٤٢٣/٥/٢٨هـ الذي نص في المادة (٥٣) منه على أن «يختص ديوان المظالم بالفصل في جميع الدعاوى المدنية والجنائية والمنازعات الناشئة عن تطبيق هذا النظام وتوقيع الجزاءات المقررة لمخالفة أحكامه» وبالتالي يختص الديوان بنظر هذه الدعوى طبقاً للمادة 1/8/ح من نظامه بوصفها من الدعاوى التي تدخل في اختصاصه بموجب نصوص نظامية خاصة، كما تدخل ضمن اختصاص الدائرة النوعي والمكاني طبقاً لقرارات رئيس الديوان المتعلقة بهذا الشأن. وعن الموضوع فالثابت من محضر الضبط المؤرخ ١٤٢٦/٧/١٦هـ أن وزارة التجارة بتفحصها البضائع الموجودة في مؤسسة ..... ضبطت بضائع مـوضـوع عليها علامة تجارية مقلدة للعلامة التجارية (باناسونيك) بعدد ٢٧٠×١٠ وبعد تحريزها بتوقيع القائم بالضبط ومدير المعرض أقر وكيل المدعى عليها في التحقيق المؤرخ ١٤٢٦/٧/١٦هـ بحيازته لها مبيناً أنه لا يعلم بتقليدها عند الشراء، وعند علمه قام بإرجاعها وكان دافعه لشرائها من موزع بدون فواتير سعرها المناسب ظاناً أن البائع قد اشتراها من الوكيل بالأجل ويرغب في بيعها نقداً ليحصل على السيولة، وأكد ذلك أمام الدائرة. وحيث إن علامة (</w:t>
      </w:r>
      <w:r w:rsidRPr="000D196D">
        <w:rPr>
          <w:rFonts w:eastAsia="Times New Roman"/>
          <w:sz w:val="28"/>
          <w:szCs w:val="28"/>
        </w:rPr>
        <w:t>Panasonic</w:t>
      </w:r>
      <w:r w:rsidRPr="000D196D">
        <w:rPr>
          <w:rFonts w:eastAsia="Times New Roman" w:hint="cs"/>
          <w:sz w:val="28"/>
          <w:szCs w:val="28"/>
          <w:rtl/>
        </w:rPr>
        <w:t xml:space="preserve">) المسجلة لشركة ماتسوشيتا إلكتريك اليابانية برقم </w:t>
      </w:r>
      <w:r w:rsidRPr="000D196D">
        <w:rPr>
          <w:rFonts w:eastAsia="Times New Roman" w:hint="cs"/>
          <w:sz w:val="28"/>
          <w:szCs w:val="28"/>
          <w:rtl/>
          <w:lang w:bidi="fa-IR"/>
        </w:rPr>
        <w:t>۷۸/۱۹۲</w:t>
      </w:r>
      <w:r w:rsidRPr="000D196D">
        <w:rPr>
          <w:rFonts w:eastAsia="Times New Roman" w:hint="cs"/>
          <w:sz w:val="28"/>
          <w:szCs w:val="28"/>
          <w:rtl/>
        </w:rPr>
        <w:t xml:space="preserve"> وتاريخ ١٤٠٩/٧/٢٢هـ على الأجهزة الكهربائية في الفئة 9 حتي ١٤٢٩/١/٣٠هـ علامة مشهورة، وقد أقر وكيل المدعى عليه في تحقيق وزارة التجارة بمعرفته لها كعلامة مسجلة لها وكيل تجاري في المملكة ولها الحماية المنصوص عليها في نظام العلامات التجارية وتصرفه في البضائع التي تحمل العلامة المقلدة بعد تحريز وزارة التجارة لها وإخفائه البائع وعدم الدلالة عليه وإدعاء عدم توثيق المبيع بفواتير وسندات يمكن الرجوع إليها عند الاقتضاء يظهر سوء قصده وعلمه بالتقليد، فضلاً عن أنه بنشاطه في مجال الأجهزة الكهربائية تفترض فيه الدائرة القدرة على فحص العلامات التجارية وتمييزها ومعرفة المقلد منها من عدمه الأمر الذي تثبت معه مخالفة المدعى عليه في تسويق ال</w:t>
      </w:r>
      <w:r>
        <w:rPr>
          <w:rFonts w:eastAsia="Times New Roman" w:hint="cs"/>
          <w:sz w:val="28"/>
          <w:szCs w:val="28"/>
          <w:rtl/>
        </w:rPr>
        <w:t xml:space="preserve">علامة المقلدة واستحقاقه العقوبة </w:t>
      </w:r>
      <w:r w:rsidRPr="000D196D">
        <w:rPr>
          <w:rFonts w:eastAsia="Times New Roman" w:hint="cs"/>
          <w:sz w:val="28"/>
          <w:szCs w:val="28"/>
          <w:rtl/>
        </w:rPr>
        <w:t xml:space="preserve">وحيث إن المادة 43 من النظام نصت على معاقبة كل من عرض أو طرح للبيع أو باع أو حاز بقصد البيع منتجات عليها علامة مزورة أو مقلدة أو مـوضـوعـة أو مستعملة بغير وجه حق مع علمه بذلك بالحبس مدة لا تزيد على سنة وبغرامة لا تقل عن خمسين ألف ريال ولا تزيد على مليون ريال أو بإحدى هاتين العقوبتين؛ فإن الدائرة تنتهي إلى ثبوت مخالفة المدعى عليه ومعاقبته على ذلك بتغريمه مبلغ (50,000) خمسين ألف ريال. ولكل ما تقدم حكمت الدائرة: بإدانة..... بتسويق منتجات تحمل العلامة المقلدة للعلامة «باناسونيك» وتغريمها عن ذلك بمبلغ (50,000) خمسين ألف </w:t>
      </w:r>
      <w:r>
        <w:rPr>
          <w:rFonts w:eastAsia="Times New Roman" w:hint="cs"/>
          <w:sz w:val="28"/>
          <w:szCs w:val="28"/>
          <w:rtl/>
        </w:rPr>
        <w:t>ر</w:t>
      </w:r>
      <w:r w:rsidRPr="000D196D">
        <w:rPr>
          <w:rFonts w:eastAsia="Times New Roman" w:hint="cs"/>
          <w:sz w:val="28"/>
          <w:szCs w:val="28"/>
          <w:rtl/>
        </w:rPr>
        <w:t>يال لما هو موضح بالأسباب، والله الموفق. وصلى الله وسلم على نبينا محمد وعلى آله وصحبه أجمعين.</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70/د/إ/10 لعام ١٤٢٧هـ فيما انتهى إليه من قضاء، والله الموفق. وصلى الله وسلم على نبينا محمد وعلى آله وصحبه أجمعين.</w:t>
      </w: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lastRenderedPageBreak/>
        <w:t>رقم القضية 1/4497/ق لعام ١٤٢٧هـ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الحكم الابتدائي 78/د/إ/٤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حكم التدقيق 456/ت/5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تاريخ الجلسة ١٤٢٨/١٢/١هـ</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الموضوعات</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ملكية فكرية - علامة تجارية - طعن في قرار رفض تسجيل علامة تجارية - الأسماء العادية - علامة غير مميزة - اتفاقية دولية.</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الأنظمة واللوائح</w:t>
      </w:r>
    </w:p>
    <w:p w:rsidR="00D854B5" w:rsidRPr="004D6924" w:rsidRDefault="00D854B5" w:rsidP="0055303E">
      <w:pPr>
        <w:pStyle w:val="a4"/>
        <w:numPr>
          <w:ilvl w:val="0"/>
          <w:numId w:val="260"/>
        </w:numPr>
        <w:bidi/>
        <w:jc w:val="both"/>
        <w:rPr>
          <w:rFonts w:eastAsia="Times New Roman"/>
          <w:sz w:val="28"/>
          <w:szCs w:val="28"/>
          <w:rtl/>
        </w:rPr>
      </w:pPr>
      <w:r w:rsidRPr="004D6924">
        <w:rPr>
          <w:rFonts w:eastAsia="Times New Roman" w:hint="cs"/>
          <w:sz w:val="28"/>
          <w:szCs w:val="28"/>
          <w:rtl/>
        </w:rPr>
        <w:t>نظام ديوان المظالم الصادر بالمرسوم الملكي رقم م/51 وتاريخ ١٤٠٢/٧/١٧هـ.</w:t>
      </w:r>
    </w:p>
    <w:p w:rsidR="00D854B5" w:rsidRPr="004D6924" w:rsidRDefault="00D854B5" w:rsidP="0055303E">
      <w:pPr>
        <w:pStyle w:val="a4"/>
        <w:numPr>
          <w:ilvl w:val="0"/>
          <w:numId w:val="260"/>
        </w:numPr>
        <w:bidi/>
        <w:jc w:val="both"/>
        <w:rPr>
          <w:rFonts w:eastAsia="Times New Roman"/>
          <w:sz w:val="28"/>
          <w:szCs w:val="28"/>
          <w:rtl/>
        </w:rPr>
      </w:pPr>
      <w:r w:rsidRPr="004D6924">
        <w:rPr>
          <w:rFonts w:eastAsia="Times New Roman" w:hint="cs"/>
          <w:sz w:val="28"/>
          <w:szCs w:val="28"/>
          <w:rtl/>
        </w:rPr>
        <w:t>نظـام العـلامات التجارية الصادر بموجب المرسوم الملكي رقم م/٢١ وتاريخ ١٤٢٣/٥/٢٨هـ.</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الصادر برفض تسجيل العلامة التجارية كلمة (لا ماكرون</w:t>
      </w:r>
      <w:r w:rsidRPr="000D196D">
        <w:rPr>
          <w:rFonts w:eastAsia="Times New Roman" w:hint="eastAsia"/>
          <w:sz w:val="28"/>
          <w:szCs w:val="28"/>
          <w:rtl/>
        </w:rPr>
        <w:t>ا</w:t>
      </w:r>
      <w:r w:rsidRPr="000D196D">
        <w:rPr>
          <w:rFonts w:eastAsia="Times New Roman" w:hint="cs"/>
          <w:sz w:val="28"/>
          <w:szCs w:val="28"/>
          <w:rtl/>
        </w:rPr>
        <w:t>) بحروف عربية ولاتينية بشكل خاص بالفئة (30) - سبب الرفض عدم التمييز - الثابت أن الكلمة المطلوب تسجيلها علامة تعد من قبيل الأسماء العادية التي أطلقها العرف على المنتج، فليس لها صفة مميزة - مؤداه: رفض الدعوى.</w:t>
      </w: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وقائع الدعوى في أن مكتب..... للاستشارات القانونية تقدم في تاريخ ١٤٢٧/٩/١٥هـ بلائحة دعوى إلى الديوان متظلماً فيها من قرار وزير التجارة والصناعة المبلغ بموجب خطـاب العلامات التجارية رقم ٢٨/١١٥٩٢ وتاريخ </w:t>
      </w:r>
      <w:r w:rsidRPr="000D196D">
        <w:rPr>
          <w:rFonts w:eastAsia="Times New Roman" w:hint="cs"/>
          <w:sz w:val="28"/>
          <w:szCs w:val="28"/>
          <w:rtl/>
          <w:lang w:bidi="fa-IR"/>
        </w:rPr>
        <w:t>۱۸/</w:t>
      </w:r>
      <w:r w:rsidRPr="000D196D">
        <w:rPr>
          <w:rFonts w:eastAsia="Times New Roman" w:hint="cs"/>
          <w:sz w:val="28"/>
          <w:szCs w:val="28"/>
          <w:rtl/>
        </w:rPr>
        <w:t>١٤٢٧/٨هـ المتضمن رفض تسجيل علامة موكلته كلمة (لا ماكرون</w:t>
      </w:r>
      <w:r w:rsidRPr="000D196D">
        <w:rPr>
          <w:rFonts w:eastAsia="Times New Roman" w:hint="eastAsia"/>
          <w:sz w:val="28"/>
          <w:szCs w:val="28"/>
          <w:rtl/>
        </w:rPr>
        <w:t>ا</w:t>
      </w:r>
      <w:r w:rsidRPr="000D196D">
        <w:rPr>
          <w:rFonts w:eastAsia="Times New Roman" w:hint="cs"/>
          <w:sz w:val="28"/>
          <w:szCs w:val="28"/>
          <w:rtl/>
        </w:rPr>
        <w:t xml:space="preserve">) بحروف عربية ولاتينية بشكل خاص كل منهما على شكل بيضاوي باللون الأحمر والأخضر والأبيض في مربع بالفئة (٣٠)، واستند قرار الرفض إلى عدم التمييز حيث تعني المعكرونة اسم نوع من المنتج المطلوب وضع العلامة عليه بموجب المادة (٢/أ) من نظام العلامات التجارية، كما أنه أفاد بأنه تسلم خطاب الإفادة بقرار الرفض بتاريخ ١٤٢٧/٨/٢٥هـ وأنه يطلب إلغاء القرار الصادر برفض تسجيل علامة موكلته استناداً إلى أن العلامة محل الدعوى عبارة عن كلمة جديدة مستحدثة في اللغة الإنجليزية ومحرفة بشكل مميز من كلمة المعكرونة؛ وهذا التحريف يضفي عليها صفة التمييز التي تجعلها صالحة لتمييز المنتجات الـمـطـلـوب تسجيلها عليها، كما أن صفة عدم التمييز بالنسبة للعلامات التجارية من الصفات التي تتغير مع طول الوقت وطول الاستعمال على أرض الواقع، وأن علامة موكلته لیست علامة معكرونة وإنما كلمة مستحدثة مكتوبة بطريقة مميزة بحروف عربية ولا تينية على شكل بيضاوي بطريقة زخرفية بداخل شكل مربع والعلامة في مجملها بألوان مميزة، كما استشهد على عدم انطباق المادة (٢/أ) من نظام العلامات التجارية أن علامة موكلته مسجلة في دولة الإمارات العربية المتحدة ودولة المملكة الأردنية الهاشمية ودولة الكويت وسلطنة عمان وجمهورية اليمن والمملكة المغربية وكينيا وأثيوبيا وأرتيريا وجيبوتي وأن تسجيلها في الدول السابقة لدليل على أن هذه العلامة مستعملة ويعرفها المستهلك منذ فترة طويلة والاستعمال الفعلي يضفي عليها صفة التمييز، وأنه لا يجوز رفض تسجيل العلامة محل الدعوى إذ إنها مسجلة في بلد المنشأ الإمارات العربية المتحدة بموجب المادة السادسة من اتفاقية باريس، وختم استدعاءه بطلب إلغاء القرار المؤيد لرفض تسجيل العلامة والأمر بالمضي في إجراءات التسجيل. وفي سبيل نظر الدعوى حددت الدائرة جلسة يوم الأحد ١٤٢٨/١/١٦هـ موعداً لنظرها بلغ به طرفا الدعوى بموجب خطاب الفرع رقم 11165 وتاريخ ١٤٢٧/١٠/٢٧هـ. وفي الموعد المحدد حضر..... بموجب السجل المدني رقم..... مندوباً للمدعية </w:t>
      </w:r>
      <w:r w:rsidRPr="000D196D">
        <w:rPr>
          <w:rFonts w:eastAsia="Times New Roman" w:hint="cs"/>
          <w:sz w:val="28"/>
          <w:szCs w:val="28"/>
          <w:rtl/>
        </w:rPr>
        <w:lastRenderedPageBreak/>
        <w:t>كما حضر …. بموجب السجل المدني رقم 1044006631 ممثلاً للمدعى عليها بموجب خطاب التكليف رقم 10884 وتاريخ ١٤٢٥/١١/٢٣هـ وبـسـؤال مندوب المدعية عن الوكالة طلب إمهاله لتصحيح الخطأ المادي الواقع بالوكالة الصادرة من محكمة أبوظبي الاتحادية فأجيب إلى طلبه، وبسؤاله عن دعواه أكد على ما تضمنته لائحة الدعوى وبسؤال ممثل المدعى عليها عن إجابته قدم مذكرة مفادها: أن رفض تسجيل العلامة مبني على المادة ١/٢ من نظام العلامات التجارية؛ إذ تنص على أن الإشارة الخالية من أي صفة مميزة تنطبق على العلامة المراد تسجيلها وداخلة أيضاً في المادة السادسة من اتفاقية باريس، وختم مذكرته بطلب رفض الدعوى، وقد سلمت نسخة منها لمندوب المدعية الذي طلب إمهاله إلى جلسة قادمة فأجيب إلى طلبه. وفي جلسة ١٤٢٨/٣/١٥هـ حضر..... بموجب السجل المدني..... وكيلاً للمدعية وقدم ما يخوله بالمرافعة في هذه الدعوى بموجب الوكالة الأجنبية الـمصـادق عليها من محكمة أبو ظب</w:t>
      </w:r>
      <w:r w:rsidRPr="000D196D">
        <w:rPr>
          <w:rFonts w:eastAsia="Times New Roman" w:hint="eastAsia"/>
          <w:sz w:val="28"/>
          <w:szCs w:val="28"/>
          <w:rtl/>
        </w:rPr>
        <w:t>ي</w:t>
      </w:r>
      <w:r w:rsidRPr="000D196D">
        <w:rPr>
          <w:rFonts w:eastAsia="Times New Roman" w:hint="cs"/>
          <w:sz w:val="28"/>
          <w:szCs w:val="28"/>
          <w:rtl/>
        </w:rPr>
        <w:t xml:space="preserve"> الاتحادية والوكالة رقم 18076 في ١٤٢٨/٢/٢٢هـ الصادرة من كتابة عدل الرياض الثانية كما قدم مذكرة لا تعدو إلا أن تكون تكراراً لما سبق وأن تقدمت به المدعية سلمت نسخة منها لممثل المدعى عليها، وبطلب الإجابة منه قرر اكتفاءه بما قدم وكذلك وكيل المدعية، وفـي هـذا الـيـوم حضـر طرفا الدعوى وقدم ممثل المدعى عليها ترجمة كلمة لاماكرونا من مركز (.....) للترجمة وقرر الحاضران اكتفاءهما بما قدماه.</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الأسباب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بما أن هذه الدعوى طعن في قرار بموجب نصوص نظامية خاصة فإن الديوان مختص ولائياً بنظرها والفصل فيها بموجب المادة (</w:t>
      </w:r>
      <w:r w:rsidRPr="000D196D">
        <w:rPr>
          <w:rFonts w:eastAsia="Times New Roman" w:hint="cs"/>
          <w:sz w:val="28"/>
          <w:szCs w:val="28"/>
          <w:rtl/>
          <w:lang w:bidi="fa-IR"/>
        </w:rPr>
        <w:t>۱/۸/</w:t>
      </w:r>
      <w:r w:rsidRPr="000D196D">
        <w:rPr>
          <w:rFonts w:eastAsia="Times New Roman" w:hint="cs"/>
          <w:sz w:val="28"/>
          <w:szCs w:val="28"/>
          <w:rtl/>
        </w:rPr>
        <w:t>ح) من نظامه الصادر بالمرسوم الملكي رقم م/51 وتاريخ ١٤٠٢/٧/١٧هـ والمادة (١٣) من نظام العلامات التجارية الصادر بالمرسوم الملكي رقم م/٢١ وتاريخ ١٤٢٣/٥/٢٨هـ، وبما أن المدعية تبلغت بالقرار الطعين بتاريخ ١٤٢٧/٨/١٨هـ وتظلمت منه أمام الديوان بتاريخ ١٤٢٧/٩/١٥هـ فإن هذه الدعوى مقبولة شكلاً بموجب المادة (١٣) المشار إليها آنفاً. وفيما يتعلق بالموضوع فإن رفض المدعى عليها تسجيل العلامة محل الدعوى استناداً للمادة (٢/أ) من نظام العلامات التجارية آنف الذكر والتي تنص على أنه (لا تعد ولا تسجل علامة تجارية الإشارات والشعارات والأعلام وغيرهـا الـوارد بيانها أدناه: أ - الإشارات الخالية من أي صفة مميزة والتي تعد وصفاً لخصائص المنتجات والخدمات أو تكون مجرد أسماء عادية يطلقها العرف على المنتجات أو الخدمات ب - .....) وبما أن العلامة محل الدعوى ليس لها صفة مميزة وإنما هي من قبيل الأسماء العادية التي أطلقها العرف على المنتج إذ إن كلمة (لاماكرونا) (</w:t>
      </w:r>
      <w:r w:rsidRPr="000D196D">
        <w:rPr>
          <w:rFonts w:eastAsia="Times New Roman"/>
          <w:sz w:val="28"/>
          <w:szCs w:val="28"/>
        </w:rPr>
        <w:t>LAMACARONA</w:t>
      </w:r>
      <w:r w:rsidRPr="000D196D">
        <w:rPr>
          <w:rFonts w:eastAsia="Times New Roman" w:hint="cs"/>
          <w:sz w:val="28"/>
          <w:szCs w:val="28"/>
          <w:rtl/>
        </w:rPr>
        <w:t>) تعني المكرونة، وهي اسم نوع من المنتج المطلوب وضع العلامة عـلـيـه بـمـوجـب الترجمة المعتمدة من مكتب وكيل المدعية للترجمة (مركز.....) للترجمة وبما أن الرسوم التي توضع في العلامة التجارية لا تعد من قبيل الإشارات المميزة متى كانت مقترنة بأحرف أو كلمة إذ يكفي وقوع الخلط في العلامات التجارية متى وجد الشبه في الجرس الصوتي فقط دون الرسـومـات الـمـوجـودة فيها، أما ما أورده وكيل المدعية من أن طول الفترة في استعمال العلامة يؤدي إلى صفة التميز على ضوء اتفاقية باريس المادة (6/ج) فإن واقع العلامة محل الدعوى خلاف ذلك ، إذ أول تسجيل لها في عام ٢٠٠٤م في دولة جيبوتي وبقية الدول تم تسجيلها ابتداء من عام ٢٠٠٥م. وبناء عليه فإن العلامة محل الدعوى ليس لها شهرة قديمة وليس لها فترة استعمال طويلة مما تنتهي معه الدائرة إلى أن هذه الدعوى لم تقم على أسس سليمة. فلهذه الأسباب وبعد المداولة حكمت الدائرة: برفض الدعوى لمـا هـو مـوضـح بالأسباب، وبالله التوفيق. وصلى الله وسلم على نبينا محمد وعلى آله وصحبه أجمعين.</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78/د/إ/٤ لعام ١٤٢٨هـ فيما انتهى إلـيـه مـن قضاء، والله الموفق. وصلى الله وسلم على نبينا محمد وعلى آله وصحبه أجمعين.</w:t>
      </w: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lastRenderedPageBreak/>
        <w:t>رقم القضية 1/1170/ق لعام ١٤٢٧هـ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الحكم الابتدائي 69/د/إ/1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حكم التدقيق 457/ت/5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تاريخ الجلسة ١٤٢٨/١٢/١هـ</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الموضوعات</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ملكية فكرية - علامة تجارية - طعـن فـي قـرار رفض تسجيل علامة تجارية - تشابه العلامات - العلامة المشطوبة - مدة حظر تسجيل العلامة المشطوبة - ضوابط التسجيل.</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الأنظمة واللوائح</w:t>
      </w:r>
    </w:p>
    <w:p w:rsidR="00D854B5" w:rsidRPr="004D6924" w:rsidRDefault="00D854B5" w:rsidP="0055303E">
      <w:pPr>
        <w:pStyle w:val="a4"/>
        <w:numPr>
          <w:ilvl w:val="0"/>
          <w:numId w:val="261"/>
        </w:numPr>
        <w:bidi/>
        <w:jc w:val="both"/>
        <w:rPr>
          <w:rFonts w:eastAsia="Times New Roman"/>
          <w:sz w:val="28"/>
          <w:szCs w:val="28"/>
          <w:rtl/>
        </w:rPr>
      </w:pPr>
      <w:r w:rsidRPr="004D6924">
        <w:rPr>
          <w:rFonts w:eastAsia="Times New Roman" w:hint="cs"/>
          <w:sz w:val="28"/>
          <w:szCs w:val="28"/>
          <w:rtl/>
        </w:rPr>
        <w:t>نظام ديوان المظالم الصادر بالمرسوم الملكي رقم م/51 وتاريخ ١٤٠٢/٧/١٧هـ.</w:t>
      </w:r>
    </w:p>
    <w:p w:rsidR="00D854B5" w:rsidRPr="004D6924" w:rsidRDefault="00D854B5" w:rsidP="0055303E">
      <w:pPr>
        <w:pStyle w:val="a4"/>
        <w:numPr>
          <w:ilvl w:val="0"/>
          <w:numId w:val="261"/>
        </w:numPr>
        <w:bidi/>
        <w:jc w:val="both"/>
        <w:rPr>
          <w:rFonts w:eastAsia="Times New Roman"/>
          <w:sz w:val="28"/>
          <w:szCs w:val="28"/>
          <w:rtl/>
        </w:rPr>
      </w:pPr>
      <w:r w:rsidRPr="004D6924">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الصادر برفض تسجيل العلامة التجارية كلمة (ستار بلص) (</w:t>
      </w:r>
      <w:r w:rsidRPr="000D196D">
        <w:rPr>
          <w:rFonts w:eastAsia="Times New Roman"/>
          <w:sz w:val="28"/>
          <w:szCs w:val="28"/>
        </w:rPr>
        <w:t>Star Plus</w:t>
      </w:r>
      <w:r w:rsidRPr="000D196D">
        <w:rPr>
          <w:rFonts w:eastAsia="Times New Roman" w:hint="cs"/>
          <w:sz w:val="28"/>
          <w:szCs w:val="28"/>
          <w:rtl/>
        </w:rPr>
        <w:t>) بحروف لاتينية بالفئة (١١) – سبب الرفض أنها تتطابق مع العلامة التجارية المسجلة كلمة (ستار) (</w:t>
      </w:r>
      <w:r w:rsidRPr="000D196D">
        <w:rPr>
          <w:rFonts w:eastAsia="Times New Roman"/>
          <w:sz w:val="28"/>
          <w:szCs w:val="28"/>
        </w:rPr>
        <w:t>Star</w:t>
      </w:r>
      <w:r w:rsidRPr="000D196D">
        <w:rPr>
          <w:rFonts w:eastAsia="Times New Roman" w:hint="cs"/>
          <w:sz w:val="28"/>
          <w:szCs w:val="28"/>
          <w:rtl/>
        </w:rPr>
        <w:t>) - تبين للدائرة أن العلامة المطلوب تسجيلها تتشابه مع العلامة المسجلة، سبب الرفض في العنصر الأبرز من حيث الكتابة والنطق والجرس الصوتي والاتحاد في الفئة - هذا التشابه من شأنه أن يؤدي إلى إلحاق الضرر التسويقي بصاحب العلامة المسجلة وحدوث اللبس والخلط لدى جمهور المستهلكين – لا ينفي وجـود هـذا التشابه زيادة كلمة (</w:t>
      </w:r>
      <w:r w:rsidRPr="000D196D">
        <w:rPr>
          <w:rFonts w:eastAsia="Times New Roman"/>
          <w:sz w:val="28"/>
          <w:szCs w:val="28"/>
        </w:rPr>
        <w:t>Plus</w:t>
      </w:r>
      <w:r w:rsidRPr="000D196D">
        <w:rPr>
          <w:rFonts w:eastAsia="Times New Roman" w:hint="cs"/>
          <w:sz w:val="28"/>
          <w:szCs w:val="28"/>
          <w:rtl/>
        </w:rPr>
        <w:t>) في العلامة المسجلة – لا يؤثر كون المدعية تقدمت بطلبها بعد شطب العلامة سبب الرفض لأن تقدمها كان خلال مدة الثلاث سنوات التي حظر النظام تسجيل أي علامة بعد شطبها لغير مالكها إلا بعد مضيها فضلاً عن أن صاحب العلامة تقدم بطلب جديد لتجديد تسجيل علامته خلال الثلاث سنوات وهو الأولى والأحق بتسجيلها من الآخرين – مؤداه: رفض الدعوى.</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وقائع هذه الدعوى في أن..... تقدم للديوان بلائحة دعوى ذكر فيها أن موكلته تقدمت لوزارة التجارة لتسجيل علامة تجارية إلا أن طلبها رفض من إدارة العلامات التجارية، وتقدمت بتظلم للوزير إلا أن التظلم رفض بحجة وجود تطابق بين العلامتين وهو غير صحيح. وبعد إحالة القضية إلى الدائرة نظرتها حسب ما دون في محاضر الضبط، وأثناء المرافعة فيها قدم وكيل المدعية..... مذكرة جاء فيها أنه بتاريخ ١٤٢٦/٦/٢٠هـ تقدمت مؤسسة..... للتجارة إلى وزارة التجارة والصناعة بطلب تسجيل علامة تجارية، هي عبارة عن (نجـمة بثلاثة رؤوس داخلها كلمة ستار بلس مكتوبة بحروف لاتينية)، ولكن تم رفض طلب تسجيل هذه العلامة من قبل إدارة العلامات والوكالات التجارية بموجب الخطاب رقم (٢٨/٥٦٤٠) وتاريخ ١٤٢٦/٤/١٧هـ بحجة تطابقها للسخانات العلامة المسجلة ستار بالرقم ٧١/١١٤ والعائدة للمصنع. مع باسم ..... وأن كلمة بلس وصفية، وقد استند قرار الرفض للمادة (٢/ل) من نظام العلامات التجارية والتي تنص على (بأن لا تسجل علامة تجارية تكون مشابهة أو مطابقة لعلامات تجارية سبق تسجيلها من قبل آخرين على منتجات أو خدمات مشابهة أو مطابقة) وتقدمت مؤسسة ..... للتجارة بتظلم أمام وزير التجارة والصناعة بتاريخ ١٤٢٦/٦/١٤هـ وقد ورد الخطاب رقم </w:t>
      </w:r>
      <w:r w:rsidRPr="000D196D">
        <w:rPr>
          <w:rFonts w:eastAsia="Times New Roman" w:hint="cs"/>
          <w:sz w:val="28"/>
          <w:szCs w:val="28"/>
          <w:rtl/>
          <w:lang w:bidi="fa-IR"/>
        </w:rPr>
        <w:t>۲۸/۲۱۱۱</w:t>
      </w:r>
      <w:r w:rsidRPr="000D196D">
        <w:rPr>
          <w:rFonts w:eastAsia="Times New Roman" w:hint="cs"/>
          <w:sz w:val="28"/>
          <w:szCs w:val="28"/>
          <w:rtl/>
        </w:rPr>
        <w:t xml:space="preserve"> وتاريخ ١٤٢٧/٢/١٥هـ برفض التسجيل مؤيداً ما جاء في قرار مكتب العلامات التجارية، وأضاف وكيل المدعية أن العبرة عند التمييز بين العلامات التجارية تكون بالنظر إلى العلامة في مجموعها لا إلى كل عنصر من العناصر التي تتركب منها، فالعبرة ليست باحتواء العلامة على حروف أو رموز أو صور مما تحتويه علامة أخرى، وإنما العبرة بالصورة العامة التي تنطبع في الذهن نتيجة لتركيب هذه الحروف أو الـرمـوز أو الـصـور بعضها مع بعض وبالشكل الذي تبرز فيه بصرف النظر عن </w:t>
      </w:r>
      <w:r w:rsidRPr="000D196D">
        <w:rPr>
          <w:rFonts w:eastAsia="Times New Roman" w:hint="cs"/>
          <w:sz w:val="28"/>
          <w:szCs w:val="28"/>
          <w:rtl/>
        </w:rPr>
        <w:lastRenderedPageBreak/>
        <w:t>العناصر التي تركبت منها . وبالتالي فالعبرة في التمييز بين العلامات التجارية ليست بأوجه الاختلاف بل بأوجه الشبه مادامت من شأنها أن تؤدي إلى الخلط بين العلامتين خلطاً يمكن أن ينخدع به جمهور المستهلكين، والشبه منتف (فضلاً عن التطابق) عند المقارنة بين العلامة المقدمة من طالبة التسجيل مع العلامة التي تم الرفض على أساسها. ويتضح ذلك من أن العلامة التجارية الخاصة بموكلته تتكون من (نجمة من ثلاثة رؤوس فقط وبداخلها كلمة ستار بلس (</w:t>
      </w:r>
      <w:r w:rsidRPr="000D196D">
        <w:rPr>
          <w:rFonts w:eastAsia="Times New Roman"/>
          <w:sz w:val="28"/>
          <w:szCs w:val="28"/>
        </w:rPr>
        <w:t>starplus</w:t>
      </w:r>
      <w:r w:rsidRPr="000D196D">
        <w:rPr>
          <w:rFonts w:eastAsia="Times New Roman" w:hint="cs"/>
          <w:sz w:val="28"/>
          <w:szCs w:val="28"/>
          <w:rtl/>
        </w:rPr>
        <w:t>) بحروف لاتينية فقط) أما بالنسبة للعلامة سبب الرفض فهي عبارة عن كلمة ستار (</w:t>
      </w:r>
      <w:r w:rsidRPr="000D196D">
        <w:rPr>
          <w:rFonts w:eastAsia="Times New Roman"/>
          <w:sz w:val="28"/>
          <w:szCs w:val="28"/>
        </w:rPr>
        <w:t>STAR</w:t>
      </w:r>
      <w:r w:rsidRPr="000D196D">
        <w:rPr>
          <w:rFonts w:eastAsia="Times New Roman" w:hint="cs"/>
          <w:sz w:val="28"/>
          <w:szCs w:val="28"/>
          <w:rtl/>
        </w:rPr>
        <w:t>) داخل إطار شبه دائري منقسم إلى جزئين علوي وسفلي بينهما رسم نجمة خماسية (أي نجمة كاملة وبحروف لاتينية وعربية)، وعلامة موكلته نجمة من ثلاثة رؤوس فقط وليست نجمة كاملة، أما العلامة سبب الرفض فإنها تتكون من نجمة كاملة خماسية واضحة تماماً، والكلمة التي تحتويها علامة موكلته هـي كـلـمـة ستار بلس (</w:t>
      </w:r>
      <w:r w:rsidRPr="000D196D">
        <w:rPr>
          <w:rFonts w:eastAsia="Times New Roman"/>
          <w:sz w:val="28"/>
          <w:szCs w:val="28"/>
        </w:rPr>
        <w:t>starplus</w:t>
      </w:r>
      <w:r w:rsidRPr="000D196D">
        <w:rPr>
          <w:rFonts w:eastAsia="Times New Roman" w:hint="cs"/>
          <w:sz w:val="28"/>
          <w:szCs w:val="28"/>
          <w:rtl/>
        </w:rPr>
        <w:t>) أما الكلمة التي تحتويها الكلمة سبب الرفض فهي كلمة ستار (</w:t>
      </w:r>
      <w:r w:rsidRPr="000D196D">
        <w:rPr>
          <w:rFonts w:eastAsia="Times New Roman"/>
          <w:sz w:val="28"/>
          <w:szCs w:val="28"/>
        </w:rPr>
        <w:t>STAR</w:t>
      </w:r>
      <w:r w:rsidRPr="000D196D">
        <w:rPr>
          <w:rFonts w:eastAsia="Times New Roman" w:hint="cs"/>
          <w:sz w:val="28"/>
          <w:szCs w:val="28"/>
          <w:rtl/>
        </w:rPr>
        <w:t>) فقط، وعلامة موكلته مكتوبة بحروف لاتينية فقط أما العلامة سبب الرفض فإنها مكتوبة بحروف لاتينية وعربية، ويوجد خلاف جـوهـري أيضاً بين الجرس الصـوتـي بـيـن كـل مـن العلامتين من حيث النطق، ذلك أن علامة موكلته تنطق ستار بلس (</w:t>
      </w:r>
      <w:r w:rsidRPr="000D196D">
        <w:rPr>
          <w:rFonts w:eastAsia="Times New Roman"/>
          <w:sz w:val="28"/>
          <w:szCs w:val="28"/>
        </w:rPr>
        <w:t>starplus</w:t>
      </w:r>
      <w:r w:rsidRPr="000D196D">
        <w:rPr>
          <w:rFonts w:eastAsia="Times New Roman" w:hint="cs"/>
          <w:sz w:val="28"/>
          <w:szCs w:val="28"/>
          <w:rtl/>
        </w:rPr>
        <w:t>) ككلمة واحدة أما العلامة سبب الرفض تقف عند نطق كلمة ستار (</w:t>
      </w:r>
      <w:r w:rsidRPr="000D196D">
        <w:rPr>
          <w:rFonts w:eastAsia="Times New Roman"/>
          <w:sz w:val="28"/>
          <w:szCs w:val="28"/>
        </w:rPr>
        <w:t>STAR</w:t>
      </w:r>
      <w:r w:rsidRPr="000D196D">
        <w:rPr>
          <w:rFonts w:eastAsia="Times New Roman" w:hint="cs"/>
          <w:sz w:val="28"/>
          <w:szCs w:val="28"/>
          <w:rtl/>
        </w:rPr>
        <w:t>) فقط. وعلامة موكلته كتبت بحروف صغيرة أما العلامة سبب الرفض فإنها كتبت بأحرف كبيرة، والمستندان المقدمان للدائرة (بأشكال كلا العلامتين) يوضحان انتفاء وجود التشابه بينهما لوجود اختلافات جوهرية تميز بين العلامتين، فمن باب أولى أن ينتفي التطابق الذي تدعيه إدارة العلامات التجارية بوزارة التجارة. لأن التشابه والتطابق الذي يمنع من التسجيل هو الذي يؤدي إلى إحداث الخلط واللبس لدى جمهور المستهلكين وهم من عامة الناس العاديين من المستهلكين الذين لا يفترض فيهم أن يقوموا بفحص البضاعة والعلامة فحصاً دقيقاً ومقارنتها مع العلامة الأخرى. وحيث إنه عند تقدير مدى وجود التشابه بين العلامتين فإنه ينظر في ذلك إلى تقدير المستهلك العادي متوسط الحرص والانتباه والذي هو ليس بالفاحص الدقيق ولا الغافل المتصف بالإهمال، وبتطابق ذلـك على العـلامتين موضوع هذه الدعـوى يتضح أن هذا المستهلك العادي متوسط الحرص يستطيع وبكل سهولة ويسر تمييز كل من العلامتين لعدم التشابه والتطابق في الطابع العام والمظهر الكلي وأيضاً العناصر المميزة لكل من العلامتين والجرس الصوتي لكل منهما. وموكلتي اختارت هذه العلامة وهي كلمة: (ستار بلس (</w:t>
      </w:r>
      <w:r w:rsidRPr="000D196D">
        <w:rPr>
          <w:rFonts w:eastAsia="Times New Roman"/>
          <w:sz w:val="28"/>
          <w:szCs w:val="28"/>
        </w:rPr>
        <w:t>starplus</w:t>
      </w:r>
      <w:r w:rsidRPr="000D196D">
        <w:rPr>
          <w:rFonts w:eastAsia="Times New Roman" w:hint="cs"/>
          <w:sz w:val="28"/>
          <w:szCs w:val="28"/>
          <w:rtl/>
        </w:rPr>
        <w:t xml:space="preserve">) بحروف لاتينية) لتكون علامة تجارية مميزة لها لم يسبقها إليـهـا أحـد، وهي من ابتكار موكلته، وتختلـف من حيث شكلها وكتابتـها ونطـقها وجرسـها عن أي عـلامة أخرى، وســــــــق موكلته في اختيارها لهذه العلامة المـمـيـزة يجعل من حقها تسجيلها طبقـاً لشرط الجدة، ويعتبر هذا الشـرط (شرط الـجـدة مـن أهـم الشـروط الموضـوعية اللازم توافرها بالعلامة التجارية، ولكي تعتبر العلامة جديدة يجب أن يتوافر فيها عنصر مميز لها على الأقـل، وتقدير جدة العلامة يكون بالنظر إلى مجموع عناصرها كوحدة واحدة، فـلا يوجد ما يمنع اشتراك بعض العناصر المكونة لعلامة مع عناصر مكونة لعـلامة أخرى حتى ولو كانتا مستعملتين في فئة واحدة، ما دام أن عناصرهما في مجموعهما مختلفة التركيب والمظهر. وحيث إن علامة موكلته هي علامة مميزة ومبتكرة ولا تتشابه ولا تتطابق مع العلامة سبب الرفض كما أشرنا من قبل فإنه بذلك يكـون القرار الصادر من إدارة العلامات التجارية بوزارة التجارة والصناعة لا يتفق مع نظام العلامات التجارية. وقد نصت المادة الأولى من نظام العلامات التجـارية على أنه (تعتبر علامة تجارية في تطبيق هذا النظام الأسماء المتخذة شكلاً مميزاً أو الإمضاءات والكلمات والحروف والرموز أو الأختام أو النقوش البارزة أو أي إشـارة أخرى أو أي مجموع منها تكون قابلة للإدراك بالنظـر صالحـة لتمييز منتجات صناعية أو تجارية أو حرفية أو زراعية أو مشـروع استغلال للغابات أو ثروة طبيعية للدلالة على أن الشيء المراد وضـع العلامة عليه من صنعـه أو اختراعه أو الاتجـار به أو للدلالة على تأدية خـدمة من الخدمات). ومفاد هذا النص أنه يلزم لتسجيل العلامة التجاريـة أن تكون هذه العلامة مميزة، وبتـوافر هذه الصفة المميزة في العلامة المقـدمة لموكلته فإنـها بذلك تـكـون مـحـلاً للحماية القـانونيـة التي تقررهـا الـقـواعـد العامة لنظام العلامات التجارية. أما ما </w:t>
      </w:r>
      <w:r w:rsidRPr="000D196D">
        <w:rPr>
          <w:rFonts w:eastAsia="Times New Roman" w:hint="cs"/>
          <w:sz w:val="28"/>
          <w:szCs w:val="28"/>
          <w:rtl/>
        </w:rPr>
        <w:lastRenderedPageBreak/>
        <w:t>ادعته إدارة العلامات التجارية بوزارة التجارة والصناعة من أنه تم رفض علامة موكلته تأسيساً على أن العلامة تحمل كلمة وصفية وهي كلمة بلس (</w:t>
      </w:r>
      <w:r w:rsidRPr="000D196D">
        <w:rPr>
          <w:rFonts w:eastAsia="Times New Roman"/>
          <w:sz w:val="28"/>
          <w:szCs w:val="28"/>
        </w:rPr>
        <w:t>plus</w:t>
      </w:r>
      <w:r w:rsidRPr="000D196D">
        <w:rPr>
          <w:rFonts w:eastAsia="Times New Roman" w:hint="cs"/>
          <w:sz w:val="28"/>
          <w:szCs w:val="28"/>
          <w:rtl/>
        </w:rPr>
        <w:t>) فإن ذلك يعتبر مخالفاً للمبادئ والأسس التي تسير عليها إدارة العلامات التجارية في التسجيل، حيث إن علامة موكلته وهي كلمة ستاربلس (</w:t>
      </w:r>
      <w:r w:rsidRPr="000D196D">
        <w:rPr>
          <w:rFonts w:eastAsia="Times New Roman"/>
          <w:sz w:val="28"/>
          <w:szCs w:val="28"/>
        </w:rPr>
        <w:t>starplus</w:t>
      </w:r>
      <w:r w:rsidRPr="000D196D">
        <w:rPr>
          <w:rFonts w:eastAsia="Times New Roman" w:hint="cs"/>
          <w:sz w:val="28"/>
          <w:szCs w:val="28"/>
          <w:rtl/>
        </w:rPr>
        <w:t>) هي كلمة واحدة غير منفصلة وتعتبر بذلك غير وصفية، وقد اختارت موكلته هذه العلامة موضوع الدعوى ليس لوصف المنتج ولكن لتكون هذه العلامة مميزة عن أي علامة أخرى ولها أسبقية في تسجيلها واستعمالها كعلامة تجارية لها، وبذلك يحق لموكلته تسجيل هذه العلامة التجارية الخاصة بها موضوع هذه الدعوى. وخلص إلى طلب إلغاء قرار وزير التجارة والصناعة الذي قضي برفض تسجيل العلامة التجارية محل الدعوى. وقدم ممثل وزارة التجارة والصناعة..... مذكرتين رداً على الدعوى تضمنتا أن رفض تسجيل العلامة التجارية عبارة ستاربلس بحروف لاتينية مع رسم نجمة بالفئة (١١) لمؤسسة..... متفق مع نظام العلامات التجارية ولوائحه التنفيذية بموجب نص المادة ٢/ل من نظام العلامات التجارية، ورأت إدارة العلامات التجارية ممثلة في وزارة التجارة والصناعة بعد فحصها تطابقها مع العلامة التجارية كلمة ستار بحروف عربية ولاتينية داخل إطار شبه دائري منقسم إلى جزئيـن عـلـوي وسفلي بينهما رسم نجمة خماسية مسجلة برقم ٧١/١١٤ لمصنع..... لسخانات الماء الكهربائية بالفئة (١١) وبالتالي رفضت بموجب نص المادة ٢/ل مـن نـظـام العلامات التجارية ولوائحه التنفيذية. وما اتخذ في رفض علامتهم حماية للمستهلك من الوقوع في الخلط واللبس بين منتجات العلامتين. وإدارة العلامات التجارية ممثلة في وزارة التجارة والصناعة تسعى إلى حماية أصحاب العلامات التجارية وجمهور المستهلكين لحمايتهم من الوقوع في الخلط واللبس بين العلامات وبالتالي فإن ما جاء في رفض تسجيل علامة مؤسسة..... للتجارة عبارة (</w:t>
      </w:r>
      <w:r w:rsidRPr="000D196D">
        <w:rPr>
          <w:rFonts w:eastAsia="Times New Roman"/>
          <w:sz w:val="28"/>
          <w:szCs w:val="28"/>
        </w:rPr>
        <w:t>Star plus</w:t>
      </w:r>
      <w:r w:rsidRPr="000D196D">
        <w:rPr>
          <w:rFonts w:eastAsia="Times New Roman" w:hint="cs"/>
          <w:sz w:val="28"/>
          <w:szCs w:val="28"/>
          <w:rtl/>
        </w:rPr>
        <w:t xml:space="preserve">) بحروف لاتينية مع رسم نجمة على ذات الفئة (١١) بموجب نص المادة (٢/ل) من نظام العلامات التجارية، فعلامة المدعية تتشابه مع العلامة التجارية كلمة (ستار </w:t>
      </w:r>
      <w:r w:rsidRPr="000D196D">
        <w:rPr>
          <w:rFonts w:eastAsia="Times New Roman"/>
          <w:sz w:val="28"/>
          <w:szCs w:val="28"/>
        </w:rPr>
        <w:t>STAR</w:t>
      </w:r>
      <w:r w:rsidRPr="000D196D">
        <w:rPr>
          <w:rFonts w:eastAsia="Times New Roman" w:hint="cs"/>
          <w:sz w:val="28"/>
          <w:szCs w:val="28"/>
          <w:rtl/>
        </w:rPr>
        <w:t>) بحروف عربية ولاتينية في العنصر الأبرز للعلامة وهـو كـلـمـة (</w:t>
      </w:r>
      <w:r w:rsidRPr="000D196D">
        <w:rPr>
          <w:rFonts w:eastAsia="Times New Roman"/>
          <w:sz w:val="28"/>
          <w:szCs w:val="28"/>
        </w:rPr>
        <w:t>STAR</w:t>
      </w:r>
      <w:r w:rsidRPr="000D196D">
        <w:rPr>
          <w:rFonts w:eastAsia="Times New Roman" w:hint="cs"/>
          <w:sz w:val="28"/>
          <w:szCs w:val="28"/>
          <w:rtl/>
        </w:rPr>
        <w:t>) بذات الفئة (١١) وهي باسم ..... ومسجلة من تاريخ ١٤٠٥/١١/٢٦هـ لمدة عشر سنوات لعام ١٤١٥هـ، ثم جددها مرة أخرى حتى تاريخ ١٤١٥هـ عشـر ســـنـوات أخرى ولم يتم تجديدها وتعتبر مشطوبة من نهاية حمايتها ، وحيث نصت المادة (</w:t>
      </w:r>
      <w:r w:rsidRPr="000D196D">
        <w:rPr>
          <w:rFonts w:eastAsia="Times New Roman" w:hint="cs"/>
          <w:sz w:val="28"/>
          <w:szCs w:val="28"/>
          <w:rtl/>
          <w:lang w:bidi="fa-IR"/>
        </w:rPr>
        <w:t xml:space="preserve">۲۷) </w:t>
      </w:r>
      <w:r w:rsidRPr="000D196D">
        <w:rPr>
          <w:rFonts w:eastAsia="Times New Roman" w:hint="cs"/>
          <w:sz w:val="28"/>
          <w:szCs w:val="28"/>
          <w:rtl/>
        </w:rPr>
        <w:t>من نظام العلامات التجارية على (إذا شطبت العلامة التجارية فلا يـجـوز تسجيلها لصالح الآخرين على المنتجات نفسها أو الخدمات أو على منتجات وخدمات مشابهة إلا بعد ثلاث سنوات من تاريخ الشطب إلا إذا نص قرار الشطب على مدة أقل) وحيث إن نفس صاحب العلامة تقدم مرة أخرى بتاريخ ١٤٢٦/٦/١٢هـ بطلب جديد لتسجيل علامته وتمت الموافقة عليه وتم النشر عنها بجريدة أم القرى الرسمية وأعطيت له شهادة بذلك مسجلة برقم 45/863 بذات الفئة (١١) تنتهي حمايتها في 1436/6/11هـ. وخلال مدة شطب تسجيل العلامة فإنها لا تسجل للآخرين إلا بعد مضي ثلاث سنوات من تاريخ الشطب، وحيث إن هذه العلامة لم يمض عليها ثلاث سنوات حتى تسجل للآخرين لأن الأولى والأحق بتسجيلها صاحب العلامة الأول لأنه تقدم بها قبل مضي الثلاث سنوات كما هو مبين في بيانات التسجيل. وخلص ممثل المدعى عليها إلى طلب رفض الدعوى. وبذا ختم أطراف الدعوى أقوالهم فيها وتم رفع الجلسة للمداولة.</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الأسباب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المدعية تهدف من دعواها إلى طلب إلغاء قرار وزير التجارة والصناعة بتأييد قرار مكتب العلامات التجارية برفض طلب المدعية تسجيل العلامة التجارية (</w:t>
      </w:r>
      <w:r w:rsidRPr="000D196D">
        <w:rPr>
          <w:rFonts w:eastAsia="Times New Roman"/>
          <w:sz w:val="28"/>
          <w:szCs w:val="28"/>
        </w:rPr>
        <w:t>Star Plus</w:t>
      </w:r>
      <w:r w:rsidRPr="000D196D">
        <w:rPr>
          <w:rFonts w:eastAsia="Times New Roman" w:hint="cs"/>
          <w:sz w:val="28"/>
          <w:szCs w:val="28"/>
          <w:rtl/>
        </w:rPr>
        <w:t>) على الفئة 11. وحيث إن المدعى عليها أجابت عن الدعوى كما سلف بيانه. وحيث إن نظر الدعـوى والفصل فيها يدخل في نطاق الولاية القضائية لديوان المظالم وفقاً لنص المادة (</w:t>
      </w:r>
      <w:r w:rsidRPr="000D196D">
        <w:rPr>
          <w:rFonts w:eastAsia="Times New Roman" w:hint="cs"/>
          <w:sz w:val="28"/>
          <w:szCs w:val="28"/>
          <w:rtl/>
          <w:lang w:bidi="fa-IR"/>
        </w:rPr>
        <w:t>۱/۸/</w:t>
      </w:r>
      <w:r w:rsidRPr="000D196D">
        <w:rPr>
          <w:rFonts w:eastAsia="Times New Roman" w:hint="cs"/>
          <w:sz w:val="28"/>
          <w:szCs w:val="28"/>
          <w:rtl/>
        </w:rPr>
        <w:t xml:space="preserve">ح) من نظـام الديوان والمادة 13 مـن نـظـام العلامات التجارية. وحيث إن المدعية تبلغت بالقرار محل الطعـن بـمـوجـب الـخـطـاب رقم </w:t>
      </w:r>
      <w:r w:rsidRPr="000D196D">
        <w:rPr>
          <w:rFonts w:eastAsia="Times New Roman" w:hint="cs"/>
          <w:sz w:val="28"/>
          <w:szCs w:val="28"/>
          <w:rtl/>
          <w:lang w:bidi="fa-IR"/>
        </w:rPr>
        <w:t>۲۸/۲۱۱۱</w:t>
      </w:r>
      <w:r w:rsidRPr="000D196D">
        <w:rPr>
          <w:rFonts w:eastAsia="Times New Roman" w:hint="cs"/>
          <w:sz w:val="28"/>
          <w:szCs w:val="28"/>
          <w:rtl/>
        </w:rPr>
        <w:t xml:space="preserve"> وتاريخ ١٤٢٧/٢/٢٥هـ ثم تقدمت بدعواها إلى الديـوان بتاريخ ١٤٢٧/٣/١٢هـ أي خلال المدة المحددة نظاماً، الأمر الذي يتعين معه قبول الدعوى شكلاً. وفي </w:t>
      </w:r>
      <w:r w:rsidRPr="000D196D">
        <w:rPr>
          <w:rFonts w:eastAsia="Times New Roman" w:hint="cs"/>
          <w:sz w:val="28"/>
          <w:szCs w:val="28"/>
          <w:rtl/>
        </w:rPr>
        <w:lastRenderedPageBreak/>
        <w:t>الموضوع فإنه بالاطلاع على العلامة المطلوب تسجيلها للمدعية وهي كلمة ستار بلس بحروف لاتينية (</w:t>
      </w:r>
      <w:r w:rsidRPr="000D196D">
        <w:rPr>
          <w:rFonts w:eastAsia="Times New Roman"/>
          <w:sz w:val="28"/>
          <w:szCs w:val="28"/>
        </w:rPr>
        <w:t>Star Plus</w:t>
      </w:r>
      <w:r w:rsidRPr="000D196D">
        <w:rPr>
          <w:rFonts w:eastAsia="Times New Roman" w:hint="cs"/>
          <w:sz w:val="28"/>
          <w:szCs w:val="28"/>
          <w:rtl/>
        </w:rPr>
        <w:t>) مع رسم نجمة على الفئة 11 تبين أنها تتشابه مع العلامة المسجلة سابقاً برقم 70/114 ثم برقم 45/863 لـ..... فـي العنصر الأبرز في العلامة وهو كلمة (</w:t>
      </w:r>
      <w:r w:rsidRPr="000D196D">
        <w:rPr>
          <w:rFonts w:eastAsia="Times New Roman"/>
          <w:sz w:val="28"/>
          <w:szCs w:val="28"/>
        </w:rPr>
        <w:t>Star</w:t>
      </w:r>
      <w:r w:rsidRPr="000D196D">
        <w:rPr>
          <w:rFonts w:eastAsia="Times New Roman" w:hint="cs"/>
          <w:sz w:val="28"/>
          <w:szCs w:val="28"/>
          <w:rtl/>
        </w:rPr>
        <w:t>) من حيث الكتابة والنطق والجرس الصوتي ولا ينفي وجود (</w:t>
      </w:r>
      <w:r w:rsidRPr="000D196D">
        <w:rPr>
          <w:rFonts w:eastAsia="Times New Roman"/>
          <w:sz w:val="28"/>
          <w:szCs w:val="28"/>
        </w:rPr>
        <w:t>Plus</w:t>
      </w:r>
      <w:r w:rsidRPr="000D196D">
        <w:rPr>
          <w:rFonts w:eastAsia="Times New Roman" w:hint="cs"/>
          <w:sz w:val="28"/>
          <w:szCs w:val="28"/>
          <w:rtl/>
        </w:rPr>
        <w:t>) في العلامة المطلوبة وجود هذا التشابه وقد نصت المادة ٢/ل من نظام العلامات التجارية على أنه (لا تعد ولا تسجل علامة تجارية الإشارات المطابقة والمشابهة لعلامات تجارية سبق إيداعها أو تسجيلها من قبل الآخرين على منتجات أو خدمات مطابقة أو مشابهة). وحيث الحال ما ذكر من وجود التشابه الظاهر بين العلامة المطلوب تسجيلها والعلامة المسجلة وأن هذا التشابه من شأنه أن يؤدي إلى إلحاق الضرر التسويقي بصاحب العلامة المسجلة وإيجاد اللبس عند جمهور المستهلكين الأمر الذي يتعين معه رفض الدعوى. سبب ولا يغير من ذلك ما ذكرته المدعية أنها تقدمت بطلبها بعد شطب العلامة الرفض ذلك أن تقدمها بذلك كان خلال مدة الثلاث سنوات التي حظر النظام تسجيل أي علامة بعد شطبها لغير مالكها إلا بعد مضيها إذ نصت المادة ٢٧ من نظام العلامات التجارية على (إذا شطبت العلامة التجارية فلا يجوز تسجيلها لصالح الآخرين على المنتجات نفسها أو الخدمات أو منتجات وخدمات مشابهة إلا بعد ثلاث سنوات من تاريخ الشطب إلا إذا نص قرار الشطب على مدة أقل) وصاحب العلامة كما يتضح من الأوراق تقدم بطلب جديد لتجديد تسجيل علامته خلال الثلاث سنوات وهو الأولى والأحق بتسجيلها من الآخرين. فلهذه الأسباب حكمت الدائرة برفض الدعوى المقامة من ضد وزارة التجارة والصناعة لما هو موضح بالأسباب، وبالله التوفيق. وصلى الله وسلم على نبينا محمد وعلى آله وصحبه أجمعين.</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69/د/إ/1 لعام ١٤٢٨هـ فيما انتهى إلـيـه مـن قضاء، والله الموفق. وصلى الله وسلم على نبينا محمد وعلى آله وصحبه أجمعين.</w:t>
      </w:r>
    </w:p>
    <w:p w:rsidR="00D854B5" w:rsidRPr="000D196D"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القضية ١/٤٦٢٨/ق لعام ١٤٢٥هـ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الحكم الابتدائي 87/د/إ/3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حكم التدقيق 464/ت/5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تاريخ الجلسة ١٤٢٨/١٢/١هـ</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الموضوعات</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ملكية فكرية - علامة تجارية - طعن في قرار رفض تسجيل علامة تجارية - تضليل الجمهور - اتفاقية دولية (أثره) - الدلالة على بلد الصنع.</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الأنظمة واللوائح</w:t>
      </w:r>
    </w:p>
    <w:p w:rsidR="00D854B5" w:rsidRPr="004D6924" w:rsidRDefault="00D854B5" w:rsidP="0055303E">
      <w:pPr>
        <w:pStyle w:val="a4"/>
        <w:numPr>
          <w:ilvl w:val="0"/>
          <w:numId w:val="262"/>
        </w:numPr>
        <w:bidi/>
        <w:jc w:val="both"/>
        <w:rPr>
          <w:rFonts w:eastAsia="Times New Roman"/>
          <w:sz w:val="28"/>
          <w:szCs w:val="28"/>
          <w:rtl/>
        </w:rPr>
      </w:pPr>
      <w:r w:rsidRPr="004D6924">
        <w:rPr>
          <w:rFonts w:eastAsia="Times New Roman" w:hint="cs"/>
          <w:sz w:val="28"/>
          <w:szCs w:val="28"/>
          <w:rtl/>
        </w:rPr>
        <w:t>نظام ديوان المظالم الصادر بالمرسوم الملكي رقم م/51 وتاريخ ١٤٠٢/٧/١٧هـ.</w:t>
      </w:r>
    </w:p>
    <w:p w:rsidR="00D854B5" w:rsidRPr="004D6924" w:rsidRDefault="00D854B5" w:rsidP="0055303E">
      <w:pPr>
        <w:pStyle w:val="a4"/>
        <w:numPr>
          <w:ilvl w:val="0"/>
          <w:numId w:val="262"/>
        </w:numPr>
        <w:bidi/>
        <w:jc w:val="both"/>
        <w:rPr>
          <w:rFonts w:eastAsia="Times New Roman"/>
          <w:sz w:val="28"/>
          <w:szCs w:val="28"/>
          <w:rtl/>
        </w:rPr>
      </w:pPr>
      <w:r w:rsidRPr="004D6924">
        <w:rPr>
          <w:rFonts w:eastAsia="Times New Roman" w:hint="cs"/>
          <w:sz w:val="28"/>
          <w:szCs w:val="28"/>
          <w:rtl/>
        </w:rPr>
        <w:t>نظـام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المدعية تطعن في قرار وزارة التجارة والصناعة الصادر برفض تسجيل العلامة التجارية عبارة (باريس غاليري) بحروف بالعربي واللاتيني بينهما حرفي «بي جي» في دائرة بالفئة (٤٢) - سبب الرفض أن قبول تسجيل العلامة محل الدعوى يوهم جمهور المستهلكين بأن المنتجات المستخدمة فرنسية الصنع، في حين أن الشركة طالبة تسجيل العلامة شركة إماراتية - تبين للدائرة أن العلامة </w:t>
      </w:r>
      <w:r w:rsidRPr="000D196D">
        <w:rPr>
          <w:rFonts w:eastAsia="Times New Roman" w:hint="cs"/>
          <w:sz w:val="28"/>
          <w:szCs w:val="28"/>
          <w:rtl/>
        </w:rPr>
        <w:lastRenderedPageBreak/>
        <w:t>المراد تسجيلها «باريس غاليري» تعني (صالة عرض باريس) في حين أن المدعية شركة إماراتية وهذا الأمر يؤدي إلى وقوع المستهلكين في اللبس والتضليل في المنتجات والخدمات التي تقدمها المدعية تحت سقف واحد لتلك العلامة بأنها فرنسية مع أنها في حقيقة الأمر غير ذلك – إن اللبس والتضليل هما من الغرر المنهي عنه شرعاً وممنوع نظاماً – لما تتضمن اتفاقية باريس التزام دول الاتحاد بتسجيل الاسم التجاري علامة تجارية لمالكه - ما تلتزم به الدول المنضمة إلى اتفاقية باريس حسبما تبينه المادة (6/سادساً) إذا كانت العلامة مسجلة في دولة المنشأ إنما هو الحماية فقط دون الالتزام بالتسجيل حيث نصت المادة المشار إليها على تعهد دول الاتحاد بحماية علامات الخدمات ولا تكفل التسجيل لتلك العلامات - مؤداه: رفض الدعوى.</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وقائع هذه القضية في أن وكيل الشركة تقدم بلائحة دعوى للطعن في قرار وزير التجارة والصناعة رقم ٢٨/١٧٣٦٤ وتاريخ ١٤٢٥/١٠/١٠هـ المتضمن تأييد قرار مكتب العلامات التجارية المنتهي إلى رفض تسجيل العلامة التجارية عبارة «باريس غاليري» بالعربي واللاتيني بينهما حرفي «بي جي» في دائرة بالفئة (٤٢). وذكر أن علامة موكلته هي اسمها التجاري الذي تعرف به والمسجل وفقاً للأنظمة السارية في المملكة العربية السعودية وكذلك في بلد المنشأ، الأمر الذي يؤكد على مخالفة القرار المطعون ضده للمادة (1) من نظام العلامات التجارية التي اعتدت بالأسماء كعلامة تجارية واستثنت من ذلك على وجه الـحـصـر الأسماء التالية: أ – الأسماء المملوكة للغير. ب – الأسماء الوهمية والمزورة والمقلدة. وأضاف أن اسم موكلته التجاري مسجل بالمملكة العربية السعودية ولذلك فإن واقعة تسجيله في حد ذاتها تؤكد على عدم انطباق الاستثناء المذكورين عليه، وبالتالي يعد علامة تجارية وفقاً للمادة (1) المذكورة والتي تنص على (تعد علامة تجارية في تطبيق أحكام هذا النظام الأسماء المتخذة شـكـلاً مميزاً في الإمضاءات...) ووصف علامة موكلته حسب ما ورد في طلب التسجيل يشير إلى اتخاذ الشكل المميز حسب النص المذكور ولا يتعارض القرار المطعون ضده مع نظام العلامات التجارية فحسب، وإنما يتعارض مع القرارات الصادرة من وزارة التجارة والصناعة نفسها. فقد سبق لمكتب السجل التجاري وهو إدارة تابعة للوزارة المذكورة الإقرار بأن اسم موكلته التجاري لا يؤدي إلى التضليل، وهـو إقرار ثابت بموجب تسجيل المكتب لاسم موكلته على الرغم من الشرط الوارد في المادة (1) من نظام الأسماء التجارية التي تنص على أنه (يجب أن يكون الاسم لائقاً ولا يؤدي إلى التضليل...) ونظام العلامات التجارية لم يمنع تسجيل الأسماء الجغرافية بصفة مطلقة، وإنما قيد المنع بشرط أن يتحقق في الأسم الجغرافي أي من الشروط التالية: - أن يكون استعماله من شأنه أن يحدث لبساً فيما يتعلق بمصدر المنتجات أو الخدمات. - أو إذا كان استعماله من شأنه احتكار بيان المصدر. - أو أن يؤدي استعماله إلى تسمية المنشأة دون وجه حق. وأن كلمة «باريس» المستخدمة كعنصر ضمن العناصر المكونة لعلامة موكلته لا يتحقق أي من شروط المنع المذكورة وذلك لما يلي: أ - بمعاينة الفئة (٤٢) المراد وضع العلامة عليها يتضح أنها تختص بعدد من الخدمات وليس المنتجات تحديداً خدمات تجميع أنواع مختلفة من السلع لمصلحة الغير لمساعدة المستهلكين على معاينتها وشرائها، وأن موكلته تستخدم علامتها تحت الفئة المذكورة بل إن اسمها التجاري الذي هو ذاته العلامة التجارية موضوع هذا الطعن مسجل بالمملكة لأداء نفس الغرض المذكور وليس من المعروف وجود معايير خاصة للخدمات الواردة تحت تلك الفئة اختصت بها منطقة باريس دون غيرها من الأسماء الجغرافية بحيث يتحقق اللبس المؤدي إلى منع التسجيل عند استخدام كلمة «باريس» ضمن عناصر علامة موكلته. ب – أن علامة موكلته ليست قاصرة على الكلمة «باريس» حتى يمكن القول بأنها تسعى إلى احتكار بيان للمصدر المذكور، وإنما هي علامة مؤلفة عن عدة عناصر وأن الحماية مطلوبة للعلامة في مجموعها وليس لعناصرها منفردة. ج – أن علامة موكلته ليست مستمدة من تسمية لمنشأة بعينها اشتهرت الخدمات الواردة تحت الفئة (٤٢) بحيث يتحقق الافتراض بأن موكلته تستخدم التسمية دون وجه حق. وتأكيداً على أن نظام العلامات التجارية لم يمنع تسجيل الأسماء </w:t>
      </w:r>
      <w:r w:rsidRPr="000D196D">
        <w:rPr>
          <w:rFonts w:eastAsia="Times New Roman" w:hint="cs"/>
          <w:sz w:val="28"/>
          <w:szCs w:val="28"/>
          <w:rtl/>
        </w:rPr>
        <w:lastRenderedPageBreak/>
        <w:t>الجغرافية بصفة مطلقة إلا في حال تحقق الشروط المشار إليها، فقد سمح إدارة العلامات التجارية بتسجيل أسماء جغرافية ولم ترفضها بسبب إيهام المستهلكين فيما يتعلق بمصدر المنتجات ومن ذلك العلامة «سويس فورميلا» المسجلة نظاماً بالرقم ٢٠/٢١٠ وتاريخ ١٤١٠/٦/٢٤هـ، والعلامة التجارية «سويس فارم» المسجلة نظاماً بالرقم ٦٣/٤٦٧ وتاريخ ١٤١٩/١١/٢٥هـ ومصدر المنتجات في العلامة الأولى هو أمريكا وفي الثانية سويسرا ولو كان المنع بصفة مطلقة لما سمحت إدارة العلامات التجارية بالتسجيل أصلاً والقرار المطعون ضده يتعارض مع أحكام اتفاقية باريس لحماية الملكية الصناعية التي انضمت إليها المملكة العربية السعودية في المادة (6 خامساً) التي تلزم الدول الأعضـاء بـقـبـول كل علامة تجارية مسجلة طبقاً للقانون بدولة المنشأ وحمايتها بالحالة التي هـي عليها في دول الاتحاد الأخرى، والمادة (8) من اتفاقية باريس لحماية الملكية الصناعية التي تلزم الدول الأعضاء بحماية الأسماء التجارية، وإن لم تكن مسجلة فيها ومن المعلوم أن حماية الاسم التجاري لا تتم إلا بمنع الغير من تقليده سواء أن كان التقليد عن طريق استخدامه كاسم تجاري أو كعلامة تجارية وأن رفض إدارة العلامات التجارية تسجيل اسم موكلته كعلامة تجارية يفتح الباب أمام الغير لتسجيله كعلامة تجارية. كما أن علامة موكلته لا تنطبق عليها أي من التحفظات المشار إليها في المادة (6/خامساً) أعلاه من اتفاقية باريس لحماية الملكية الصناعية التي وردت الإشارة إليها على نحو تفصيلي في الفقرة (ب) من المادة المذكورة، وهـي علـى وجـه التحديد: أ – العلامات التي تخل بالحقوق المكتسبة للغيـر فـي الـدولـة التي تطلب فيها الحماية. ب - والعلامات المجردة من أي صفة مميزة. ج - والعلامات المخالفة للآداب أو النظام العام. وإذا كانت الاستثناءات التي وردت في الاتفاقية على وجه الحصر غير منطبقة على علامة موكلته فإن عدم قبول إدارة العلامات التجارية تسجيل العلامة لا يستند إلى أي مبرر أو سبب نظامي وطلب في ختام اللائحة إلغاء قرار وزير التجارة والصناعة والأمر بالمضي قدماً في إجراءات تسجيل العلامة التجارية. وبإحالة القضية إلى الدائرة حضر..... وكيلاً عن المدعية كما حضر..... ممثلاً للمدعى عليها وقدم مذكرة جوابية جاء فيها أن العبارة المطلوب تسجيلها تعنى (صالة عرض باريس) في حين أن الشركة طالبة التسجيل شركة إماراتية ومن شأن تسجيل العلامة لها إيهام المستهلك أن المنتجات المستخدمة فرنسية وفي هذا تضليل للجمهور والذي تمنعه المادة الثانية من نظام العلامات التجارية والتي تنص على أنه (لا تعد ولا تسجل علامة تجارية.. ط. البيانات الـتـي مـن شأنها أن تضلل الجمهور، أو تتضمن بيانات كاذبة عن مصدر المنتجات أو الخدمات أو صفاتها الأخرى... إلخ) وحيث إن تسجيل العبارة السابقة للشركة الإماراتية من شأنه إيهام المستهلك بأن المنتجات المستخدمة فرنسية الصنع، كما أن نظاماً اسمها التجاري محمي بموجب الأسماء التجارية فأطلب رفض الدعوى. ثم قدم وكيل المدعية مذكرة تضمنت أن ممثل الوزارة قد فسر المادة (٢/ط) بأنها تمنع على نحو مطلق تسجيل أي علامة تجارية تحتوي ضمن عناصرها على اسم جغرافي متى كان طالب التسجيل لا ينتمي إلى ذلك الاسم الجغرافي المضمن في علامته، لأن من شأن التسجيل أن يودي إلى التضليل، وأنه وفقاً للنص المذكور فإن تسجيل الاسم الجغرافي ضمن عناصر علامة تجارية لا يؤدي إلى التضليل إلا في حال تحقق شرط أساسي وهو أن يكون الاسم الجغرافي المراد تسجيله كعلامة تجارية قد اشتهر دون غيره من الأسماء الجغرافية الأخرى بصناعة المنتجات المراد وضع العلامة عليها بحيث يعود السبب في اشتهار ذلك الاسم الجغرافي بصناعة تلك المنتجات إلى توافر خصائص معينة فيها تعود إلى الظروف المناخية أو البيئية الخاصة التي يتفرد بها ذلك الاسم الجغرافي عن غيره، أو بسبب مهارة خاصة يتميز بها مواطنوه في صناعة المنتجات المعنية دون غيرهم من مواطني المناطق الجغرافية الأخرى، حيث إنه في حال توافر هذا الشرط لا يجوز تسجيل الاسم الجغرافي ضمن عناصر علامة تجارية إلا إذا كان طالب التسجيل ينتمي إلى الاسم الجغرافي المشهور بصناعة منتجاته. أما في حال عدم تحقق الشرط المذكور فإن الأصل هو جواز تسجيل الأسماء الجغرافية ضمن عناصر العلامات التجارية دون مراعاة لجنسية طالب التسجيل والعلامة التجارية المراد تسجيلها وإن كانت مثيرة للتضليل بطبيعتها إنها بفعل الاستعمال ستصبح مع مرور الزمن راسخة في أذهان المستهلكين مما يؤدي بدوره إلى إزالة التضلي</w:t>
      </w:r>
      <w:r w:rsidRPr="000D196D">
        <w:rPr>
          <w:rFonts w:eastAsia="Times New Roman" w:hint="eastAsia"/>
          <w:sz w:val="28"/>
          <w:szCs w:val="28"/>
          <w:rtl/>
        </w:rPr>
        <w:t>ل</w:t>
      </w:r>
      <w:r w:rsidRPr="000D196D">
        <w:rPr>
          <w:rFonts w:eastAsia="Times New Roman" w:hint="cs"/>
          <w:sz w:val="28"/>
          <w:szCs w:val="28"/>
          <w:rtl/>
        </w:rPr>
        <w:t xml:space="preserve"> </w:t>
      </w:r>
      <w:r w:rsidRPr="000D196D">
        <w:rPr>
          <w:rFonts w:eastAsia="Times New Roman" w:hint="cs"/>
          <w:sz w:val="28"/>
          <w:szCs w:val="28"/>
          <w:rtl/>
        </w:rPr>
        <w:lastRenderedPageBreak/>
        <w:t>والمستهلك بحكم تعامله مع صالات العرض المختلفة المنتشرة في السوق السعودية، يعلم تمام العلم بأن الشركات التي تعمل في أنشطة مشابهة لنشاط موكلته هي شركات تقتصر خدماتها على تجميع منتجات الآخرين وعرضها على جمهور المستهلكين من خلال إقامة صالات العرض التجارية وهذه الحقيقة تؤكد بدورها على أن المستهلك عند شرائه للمنتجات المعروضة في صالات العرض الخاصة بموكلته وأمثلتها من الشركات ذات الأنشطة المشابهة يكون على علم تام بأن المنتج الذي يرغب في شرائه تقوم الشركة بعرضه ليس غير، الأمر الذي ينفي أي احتمال للتضليل فيما يتعلق بمصدر المنتجات، وأن محاولة ممثل الوزارة تبرير موقفه الرافض لتسجيل العلامة بأن موكلته يكفيها لحماية حقوقها أن اسمها التجاري محمي نظاماً بموجب الأسماء التجارية، هو موقف لم نجد له أي سند من النظام وذلك للآتي: إن الجزء الأخير من نص المادة (٢/ط) الذي تجاهل ممثل الوزارة الإشارة إليه ينص على الآتي: ( .. وكذلك العلامات التي تحتوي على بيان تجاري وهمي أو مقلد أو مزور) وأن المقصود بالبيان التجاري الوهمي أو المقلد أو المزور المشار إليه في النص المذكور هو الاسم التجاري لمالك العلامة باعتباره بياناً تجارياً وفقاً للتعريف الوارد في نظام البيانات التجارية، مع العلم أن النص يمنع تسجيل الاسم التجاري في حال توافر ثلاثة شروط فقط وهي على وجه التحديد أن يكون الاسم التجاري وهمياً أو مقلداً أو مزوراً وبما أن الثابت أن علامة موكلته هي ذاتها اسمها التجاري الذي تعرف به والمسجل نظاماً في المملكة العربية السعودية فإن شروط المنع الثلاثة المذكورة لا تنطبق عليه مما يستوجب تسجيله كعلامة تجارية كما نظام العلامات التجـاريـة فـي مـادتـه (</w:t>
      </w:r>
      <w:r w:rsidRPr="000D196D">
        <w:rPr>
          <w:rFonts w:eastAsia="Times New Roman" w:hint="cs"/>
          <w:sz w:val="28"/>
          <w:szCs w:val="28"/>
          <w:rtl/>
          <w:lang w:bidi="fa-IR"/>
        </w:rPr>
        <w:t>۲/</w:t>
      </w:r>
      <w:r w:rsidRPr="000D196D">
        <w:rPr>
          <w:rFonts w:eastAsia="Times New Roman" w:hint="cs"/>
          <w:sz w:val="28"/>
          <w:szCs w:val="28"/>
          <w:rtl/>
        </w:rPr>
        <w:t>ز) يمنع تسجيل أسماء الآخرين التجارية ما لم يوافقوا على استعمالها، ووفقاً لمفهوم المخالفة يتضح أن الأصل هو جواز تسجيل الأسماء التجارية كعلامات تجارية بأسماء أصحابها دون قيد أو شرط، ثم أصدرت الدائرة الحكم رقم ٢٣ لعام ١٤٢٧هـ برفض الدعوى وبعرض الحكم على هيئة التدقيق بعد أن اعترضت المدعية أصدرت الهيئة حكمها رقم ٢/ت/٥ لعام ١٤٢٨هـ بنقض حكم الدائرة وقد تلخصت ملاحظات الهيئة في أن العلامة المطلوب تسجيلها هي اسم الشركة طالبة التسجيل وأنها ستوضع على الفئة (٤٢) الخاصة بتقديم الخدمات وأنه ليس لها علاقة بالمنتجات التي ستعرض مما قد لا يكون فيه لبس أو تضليل للجمهور حيث إن وضع العلامة على الخدمات يغاير وضعها على المنتجات والتي قد تحدث اللبس كما أن المدعية سجلت علامتها في بلد المنشأ وبعض دول الخليج وفرنسا ويلزم من ذلك الاطلاع على اتفاقية باريس لحماية الملكية الفكرية وما تضمنته من شروط. وبإحالة القضية للدائرة نظرتها مجدداً وحضر أطراف الدعوى السابقة حضورهم وقرروا الاكتفاء بما سبق أن قدموه. </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المدعية تطلب إلغاء قرار المدعى عليها برفض تسجيل العلامة التجارية باريس غاليري فإن الديوان مختص بنظر الدعوى وفقاً للمادة الثامنة الفقرة (</w:t>
      </w:r>
      <w:r w:rsidRPr="000D196D">
        <w:rPr>
          <w:rFonts w:eastAsia="Times New Roman" w:hint="cs"/>
          <w:sz w:val="28"/>
          <w:szCs w:val="28"/>
          <w:rtl/>
          <w:lang w:bidi="fa-IR"/>
        </w:rPr>
        <w:t>۱/</w:t>
      </w:r>
      <w:r w:rsidRPr="000D196D">
        <w:rPr>
          <w:rFonts w:eastAsia="Times New Roman" w:hint="cs"/>
          <w:sz w:val="28"/>
          <w:szCs w:val="28"/>
          <w:rtl/>
        </w:rPr>
        <w:t xml:space="preserve">ح) من نظامه. وحيث إن المدعية تبلغـت بالقرار في ١٤٢٥/١٠/١٠هـ وتقدمت بـدعـواهـا فـي ١٤٢٥/١١/٩هـ فإن الدعوى مقدمة خلال المدة المحددة في المادة الثالثة عشرة من نظام العلامات التجارية وحيث إنه بالنظر إلى العلامة المراد تسجيلها «باريس غاليري» والتي تعني (صالة عرض باريس) في حين أن الشركة طالبة التسجيل هي شركة إماراتية فإن هذا الأمر يؤدي إلى وقوع جمهور المستهلكين في اللبس والتضليل في المنتجات والخدمات التي تقدمها المدعية تحت سقف واحد لتلك العلامة بأنها فرنسية مع أنها في حقيقة الأمر غير ذلك ولا سيما أن الفئة المطلوب التسجيل عليها هي الفئة (٤٢) خدمات صالات عرض فيما يتعلق بالعطور وأدوات ومستحضرات التجميل، وحيث إن اللبس والتضليل هما من الغرر المنهي عنه شرعاً وممنوع نظاماً حيث نصت المادة (٢/ط) من نظام العلامات التجارية على أنه: لا تعد ولا تسجل علامة تجارية الإشارات والشعارات والأعلام وغيرها الواردة أدناه: ط - البيانات التي من شأنها أن تضلل الجمهور، أو تتضمن بيانات كاذبة عن مصدر المنتجات أو الخدمات أو صفاتها الأخرى... إلخ. وحيث الحال ما ذكر من وجود اللبس والتضليل لدى المستهلك العادي في المنتجات المعروضة تحت مسمى تلك العلامة مما يكون معه قرار الوزارة </w:t>
      </w:r>
      <w:r w:rsidRPr="000D196D">
        <w:rPr>
          <w:rFonts w:eastAsia="Times New Roman" w:hint="cs"/>
          <w:sz w:val="28"/>
          <w:szCs w:val="28"/>
          <w:rtl/>
        </w:rPr>
        <w:lastRenderedPageBreak/>
        <w:t>سليماً وتكون دعوى المدعية مبنية على أساس غير صحيح من النظام ويتعين معه رفضها. وأما بشأن ملاحظات هيئة التدقيق فإن وضع العلامة المطلوب تسجيلها على الفئة (٤٢) الخاصة بتقديم الخدمات لا يلغي وقوع اللبس والتضليل على جمهور المستهلكين فالعلامة المطلوب تسجيلها ستوضع على خدمات صالات عرض للعطور وأدوات ومستحضرات التجميل مما يؤدي إلى أن تلك البضائع بعرضها في تلك الصالات توحي بأنها منتجات من باريس ولا سيما أن المادة (٢/و) من نظام العلامات التجارية نصت على أنه «لا تعد ولا تسجل علامة تجارية الأسماء الجغرافية إذا كان استعمالها من شأنه أن يحدث لبساً فيما يتعلق بمصدر المنتجات أو الخدمات أو أصلها ....» وفي تسجيل العلامة للمدعية على الخدمات المذكورة في طلب التسجيل إيهام ولبس في مصدر المنتجات والخدمات المقدمة، أما عن كون العلامة التجارية هي الاسم التجاري للمدعية فإن اتفاقية باريس لحماية حقوق الملكية الفكرية إنما نصت على حماية الاسم التجاري في جميع دول الاتحاد دون الالتزام بإيداعه أو تسجيله سواء أكان جزءاً من علامة صناعية أو تجارية أو لم يكن؛ وذلك في المادة (8) من الاتفاقية ولم تتضمن نصوصها التزام دول الاتحاد بتسجيل ذلك الاسم علامة تجارية لمالكه، كما أن تمسك المدعية بأن العلامة المطلوب تسجيلها مسجلة لها في دولة المنشأ وبعض دول الخليج وفرنسا وأن في ذلك ما يكفي لاكتسابها حق التسجيل في دول الاتحاد المنظمة لاتفاقية باريس لحماية الملكية الفكرية فإن المادة (6) الفقرة (1) من الاتفاقية نصت على أنه «تحدد شروط إيداع وتسجيل العلامات الصناعية أو التجارية في كل دولة من دول الاتحاد عن طريق تشريعها الوطني» وشروط التسجيل المقررة في نظام العلامات التجارية منعت تسجيل ما يؤدي إلى التضليل أو اللبس على المستهلكين ومن ذلك الأسماء الجغرافية إذا كانت تؤدي إلى اللبس فـي مـصـدر المنتجات أو الخدمات المقدمة حسبما نصت عليه المادة (٢/و) من نظام العلامات التجارية وما تلتزم به الدول المنضمة إلى اتفاقية باريس حسبما تبينه المادة (6) سادساً في هذا الجانب إنما هو الحماية فقط دون الالتزام بالتسجيل، حيث نصت على تعهد دول الاتحاد بحماية علامات الخدمة ولا تكفل التسجيل لتلك العلامة لذلك فإن الدائرة تنتهي إلى رفض الدعوى. لذلك وبعد المداولة حكمت لدائرة: برفض دعوى شركة..... الإماراتية ضد وزارة التجارة والصناعية، لما هو موضح بالأسباب وبالله التوفيق. وصلى الله وسلم على نبينا محمد وعلى آله وصحبه أجمعين.</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87/د/إ/3 لعام ١٤٢٨هـ فيما انتهى إلـيـه مـن قضاء، والله الموفق. وصلى الله وسلم على نبينا محمد وعلى آله وصحبه أجمعين.</w:t>
      </w: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lastRenderedPageBreak/>
        <w:t>رقم القضية 1/5470/ق لعام ١٤٢٧هـ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الحكم الابتدائي 43/د/٨/١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حكم التدقيق 470/ت/5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تاريخ الجلسة ١٤٢٨/١٢/٢٢هـ</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الموضوعات</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ملكية فكرية – علامـة تجارية - قرار رفض تسجيل علامة تجارية - تشابه العلامات - اتحاد الفئات – الجرس الصوتي.</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الأنظمة واللوائح</w:t>
      </w:r>
    </w:p>
    <w:p w:rsidR="00D854B5" w:rsidRPr="004D6924" w:rsidRDefault="00D854B5" w:rsidP="0055303E">
      <w:pPr>
        <w:pStyle w:val="a4"/>
        <w:numPr>
          <w:ilvl w:val="0"/>
          <w:numId w:val="263"/>
        </w:numPr>
        <w:bidi/>
        <w:jc w:val="both"/>
        <w:rPr>
          <w:rFonts w:eastAsia="Times New Roman"/>
          <w:sz w:val="28"/>
          <w:szCs w:val="28"/>
          <w:rtl/>
        </w:rPr>
      </w:pPr>
      <w:r w:rsidRPr="004D6924">
        <w:rPr>
          <w:rFonts w:eastAsia="Times New Roman" w:hint="cs"/>
          <w:sz w:val="28"/>
          <w:szCs w:val="28"/>
          <w:rtl/>
        </w:rPr>
        <w:t>نظام ديوان المظالم الصادر بالمرسوم الملكي رقم م/51 وتاريخ ١٤٠٢/٧/١٧هـ.</w:t>
      </w:r>
    </w:p>
    <w:p w:rsidR="00D854B5" w:rsidRPr="004D6924" w:rsidRDefault="00D854B5" w:rsidP="0055303E">
      <w:pPr>
        <w:pStyle w:val="a4"/>
        <w:numPr>
          <w:ilvl w:val="0"/>
          <w:numId w:val="263"/>
        </w:numPr>
        <w:bidi/>
        <w:jc w:val="both"/>
        <w:rPr>
          <w:rFonts w:eastAsia="Times New Roman"/>
          <w:sz w:val="28"/>
          <w:szCs w:val="28"/>
          <w:rtl/>
        </w:rPr>
      </w:pPr>
      <w:r w:rsidRPr="004D6924">
        <w:rPr>
          <w:rFonts w:eastAsia="Times New Roman" w:hint="cs"/>
          <w:sz w:val="28"/>
          <w:szCs w:val="28"/>
          <w:rtl/>
        </w:rPr>
        <w:t>نظام العلامات التجارية الصادر بموجب المرسوم الملكي رقم م/٢١ وتاريخ ١٤٢٣/٥/٢٨هـ.</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الصادر برفض تسجيل العلامة التجارية كلمة (الدرة) (</w:t>
      </w:r>
      <w:r w:rsidRPr="000D196D">
        <w:rPr>
          <w:rFonts w:eastAsia="Times New Roman"/>
          <w:sz w:val="28"/>
          <w:szCs w:val="28"/>
        </w:rPr>
        <w:t>DURRA</w:t>
      </w:r>
      <w:r w:rsidRPr="000D196D">
        <w:rPr>
          <w:rFonts w:eastAsia="Times New Roman" w:hint="cs"/>
          <w:sz w:val="28"/>
          <w:szCs w:val="28"/>
          <w:rtl/>
        </w:rPr>
        <w:t>) بحروف عربية ولاتينية مميزة بالفئة (٢٩) - سبب الرفض أنها تتطابق في جرسها الصوتي مع العلامة التجارية المسجلة كلمة (الدرة) (</w:t>
      </w:r>
      <w:r w:rsidRPr="000D196D">
        <w:rPr>
          <w:rFonts w:eastAsia="Times New Roman"/>
          <w:sz w:val="28"/>
          <w:szCs w:val="28"/>
        </w:rPr>
        <w:t>ALDURAH</w:t>
      </w:r>
      <w:r w:rsidRPr="000D196D">
        <w:rPr>
          <w:rFonts w:eastAsia="Times New Roman" w:hint="cs"/>
          <w:sz w:val="28"/>
          <w:szCs w:val="28"/>
          <w:rtl/>
        </w:rPr>
        <w:t>) بحروف عربية ولاتينية - تبين للدائرة أن العلامة المطلوب تسجيلها تتشابه مع العلامة المسجلة سبب الرفض من حيث المظهر العام والمسمع الصوتي وعلى الفئة ذاتها - هذا التشابه من شأنه أن يؤدي إلى اللبس والخلط لدى جمهور المستهلكين ويلحق بهم وبصاحب العلامة الضرر – منع وقوع الضرر متعين شرعاً لحديث (لا ضرر ولا ضرار) - العبرة عند النظر والمقارنة بـيـن العلامات يكون لأوجه الشبه وليس لأوجه الاختلاف – مؤداه: رفض الدعوى.</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الوقائع بالقدر اللازم لإصدار هذا الحكم، أنه بتاريخ ١٤٢٧/١١/٢٩هـ تقدم المدعي وكالة..... إلى الديوان بعريضة دعوى ضد وزارة التجارة والصناعة وأوضح فيها أن موكلته تملك العلامة التجارية كلمة (الدرة </w:t>
      </w:r>
      <w:r w:rsidRPr="000D196D">
        <w:rPr>
          <w:rFonts w:eastAsia="Times New Roman"/>
          <w:sz w:val="28"/>
          <w:szCs w:val="28"/>
        </w:rPr>
        <w:t>DURRA</w:t>
      </w:r>
      <w:r w:rsidRPr="000D196D">
        <w:rPr>
          <w:rFonts w:eastAsia="Times New Roman" w:hint="cs"/>
          <w:sz w:val="28"/>
          <w:szCs w:val="28"/>
          <w:rtl/>
        </w:rPr>
        <w:t>) بحروف عربية ولاتينية مميزة مع شكل اهليجي أعلاه رسم يشبه الماسة وبداخله كلمة (</w:t>
      </w:r>
      <w:r w:rsidRPr="000D196D">
        <w:rPr>
          <w:rFonts w:eastAsia="Times New Roman"/>
          <w:sz w:val="28"/>
          <w:szCs w:val="28"/>
        </w:rPr>
        <w:t>DURRA</w:t>
      </w:r>
      <w:r w:rsidRPr="000D196D">
        <w:rPr>
          <w:rFonts w:eastAsia="Times New Roman" w:hint="cs"/>
          <w:sz w:val="28"/>
          <w:szCs w:val="28"/>
          <w:rtl/>
        </w:rPr>
        <w:t xml:space="preserve">) بحروف لاتينية مسجلة باسم موكلته في سوريا ولبنان والأردن واستراليا على الفئة (٢٩) وتقوم موكلته بتصدير منتجاتها في الأسواق السعودية، وتقدمت بطلب تسجيل العلامة في وزارة التجارة إلا أن المدعى عليها رفضت تسجيل العلامة لوجود تشابه بينها وبين علامة أخرى مسجلة في المملكة على ذات الفئة، ويطلب إلغاء قرار وزير التجارة باعتماد مذكرة الشؤون القانونية رقم ١١/٣٧٥٤ وتاريخ ١٤٢٧/١٠/٢١هـ المتضمن تأييد قرار مكتب العلامات التجارية القاضي برفض تسجيل علامة موكلته بالفئة (٢٩)، فقيدت الدعوى قضية وأحيلت لهذه الدائرة بتاريخ ١٤٢٧/١٢/١٧هـ التي باشرت نظرها كما هو مدون في ضبطها، حيث حددت لنظرها عدة جلسات وفيها حضر وكيلا المدعية..... و.....، كما حضر ممثل المدعى عليها ..... وفيها أوضح المدعي وكالة دعواه على نحو ما جاء في عريضة الدعوى، فرد ممثل المدعى عليها بأن سبب رفض علامة المدعية جاء متفقاً مع نظام العلامات التجارية، حيث نصت المادة الثانية منه على أنه (لا تعد ولا تسجل علامة تجارية الإشارات والشعارات والأعلام وغيرها الوارد بيانها أدناه: ل – الإشارات المطابقة أو المشابهة لعلامات تجارية سبق إيداعها أو تسجيلها من قبل الآخرين على منتجات أو خدمات مطابقة أو مشابهة... إلخ)، ثم ذكر ممثل المدعى عليها أن العلامة محل الدعوى تتطابق في جرسها الصوتي مع العلامة التجارية كلمة (الدرة) بحروف عربية ولاتينية والمسجلة برقم ٥/٤٢٧ باسم مؤسسة..... بالفئة (٢٩) وهي بذلك لا يمكن تسجيلها علامة تجارية وأن العلامة سبب الرفض تم تسجيلها في المملكة منذ عام 1418هـ أي منذ تسع سنوات، فرد وكيل المدعية بأن هناك فوارق عديدة بين علامة موكلته والعلامة سبب الرفض وهي أن علامة </w:t>
      </w:r>
      <w:r w:rsidRPr="000D196D">
        <w:rPr>
          <w:rFonts w:eastAsia="Times New Roman" w:hint="cs"/>
          <w:sz w:val="28"/>
          <w:szCs w:val="28"/>
          <w:rtl/>
        </w:rPr>
        <w:lastRenderedPageBreak/>
        <w:t>موكلته تتكون من مقطعين هما : (</w:t>
      </w:r>
      <w:r w:rsidRPr="000D196D">
        <w:rPr>
          <w:rFonts w:eastAsia="Times New Roman"/>
          <w:sz w:val="28"/>
          <w:szCs w:val="28"/>
        </w:rPr>
        <w:t>AL</w:t>
      </w:r>
      <w:r w:rsidRPr="000D196D">
        <w:rPr>
          <w:rFonts w:eastAsia="Times New Roman" w:hint="cs"/>
          <w:sz w:val="28"/>
          <w:szCs w:val="28"/>
          <w:rtl/>
        </w:rPr>
        <w:t>) و(</w:t>
      </w:r>
      <w:r w:rsidRPr="000D196D">
        <w:rPr>
          <w:rFonts w:eastAsia="Times New Roman"/>
          <w:sz w:val="28"/>
          <w:szCs w:val="28"/>
        </w:rPr>
        <w:t>DURRA</w:t>
      </w:r>
      <w:r w:rsidRPr="000D196D">
        <w:rPr>
          <w:rFonts w:eastAsia="Times New Roman" w:hint="cs"/>
          <w:sz w:val="28"/>
          <w:szCs w:val="28"/>
          <w:rtl/>
        </w:rPr>
        <w:t>) بينما العلامة الأخرى تتكون من مقطع واحد فقط وهو (</w:t>
      </w:r>
      <w:r w:rsidRPr="000D196D">
        <w:rPr>
          <w:rFonts w:eastAsia="Times New Roman"/>
          <w:sz w:val="28"/>
          <w:szCs w:val="28"/>
        </w:rPr>
        <w:t>ALDURAH</w:t>
      </w:r>
      <w:r w:rsidRPr="000D196D">
        <w:rPr>
          <w:rFonts w:eastAsia="Times New Roman" w:hint="cs"/>
          <w:sz w:val="28"/>
          <w:szCs w:val="28"/>
          <w:rtl/>
        </w:rPr>
        <w:t>) ولوجود اختلاف في الحروف المكونة لكلا العلامتين فعلامة موكلته يوجد بها حرفان (</w:t>
      </w:r>
      <w:r w:rsidRPr="000D196D">
        <w:rPr>
          <w:rFonts w:eastAsia="Times New Roman"/>
          <w:sz w:val="28"/>
          <w:szCs w:val="28"/>
        </w:rPr>
        <w:t>R</w:t>
      </w:r>
      <w:r w:rsidRPr="000D196D">
        <w:rPr>
          <w:rFonts w:eastAsia="Times New Roman" w:hint="cs"/>
          <w:sz w:val="28"/>
          <w:szCs w:val="28"/>
          <w:rtl/>
        </w:rPr>
        <w:t>) وتنتهي بحرف (</w:t>
      </w:r>
      <w:r w:rsidRPr="000D196D">
        <w:rPr>
          <w:rFonts w:eastAsia="Times New Roman"/>
          <w:sz w:val="28"/>
          <w:szCs w:val="28"/>
        </w:rPr>
        <w:t>A</w:t>
      </w:r>
      <w:r w:rsidRPr="000D196D">
        <w:rPr>
          <w:rFonts w:eastAsia="Times New Roman" w:hint="cs"/>
          <w:sz w:val="28"/>
          <w:szCs w:val="28"/>
          <w:rtl/>
        </w:rPr>
        <w:t>) أما العلامة الأخرى يوجد فيها حرف (</w:t>
      </w:r>
      <w:r w:rsidRPr="000D196D">
        <w:rPr>
          <w:rFonts w:eastAsia="Times New Roman"/>
          <w:sz w:val="28"/>
          <w:szCs w:val="28"/>
        </w:rPr>
        <w:t>R</w:t>
      </w:r>
      <w:r w:rsidRPr="000D196D">
        <w:rPr>
          <w:rFonts w:eastAsia="Times New Roman" w:hint="cs"/>
          <w:sz w:val="28"/>
          <w:szCs w:val="28"/>
          <w:rtl/>
        </w:rPr>
        <w:t>) واحد فقط وتنتهي بحرف (</w:t>
      </w:r>
      <w:r w:rsidRPr="000D196D">
        <w:rPr>
          <w:rFonts w:eastAsia="Times New Roman"/>
          <w:sz w:val="28"/>
          <w:szCs w:val="28"/>
        </w:rPr>
        <w:t>H</w:t>
      </w:r>
      <w:r w:rsidRPr="000D196D">
        <w:rPr>
          <w:rFonts w:eastAsia="Times New Roman" w:hint="cs"/>
          <w:sz w:val="28"/>
          <w:szCs w:val="28"/>
          <w:rtl/>
        </w:rPr>
        <w:t>) وأضاف وكيل المدعية بأن علامة موكلته مصممة بشكل خاص تتكون من كلمة (الدرة) بحروف عربية ولاتينية مع شكل إهليجي في أعلاه رسم يشبه الماسة وبداخله كلمة (</w:t>
      </w:r>
      <w:r w:rsidRPr="000D196D">
        <w:rPr>
          <w:rFonts w:eastAsia="Times New Roman"/>
          <w:sz w:val="28"/>
          <w:szCs w:val="28"/>
        </w:rPr>
        <w:t>Durra</w:t>
      </w:r>
      <w:r w:rsidRPr="000D196D">
        <w:rPr>
          <w:rFonts w:eastAsia="Times New Roman" w:hint="cs"/>
          <w:sz w:val="28"/>
          <w:szCs w:val="28"/>
          <w:rtl/>
        </w:rPr>
        <w:t>) بحروف لاتينية بخلاف العلامة سبب الرفض فتتكون من كلمة الدرة فقط، ثم ذكر وكيل المدعية أن العلامة سبب الرفض أودعت بالمملكة منذ تسع سنوات وهي شهادة في مصلحة موكلته إذ إنها تثبت التعايش بين كلا العلامتين منذ ثماني سنوات والمستهلك العادي ظل تلك الـمـدة يرى ويشتري المنتجات التي تحمل كلا العلامتين وأصبح قادراً على التمييز بين المنتجات ولم يعد هناك تشابه من شأنه إحداث الخلط واللبس لدى الجمهور، بعد ذلك قرر المدعي وكالة الاكتفاء بما قدم وطلب الحكم بإلغاء قرار المدعى عليها المتضمن رفض تسجيل علامة موكلته بالفئة (٢٩)، كما قرر ممثل المدعى عليها الاكتفاء بما قدم فأصدرت الدائرة هذا الحكم.</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حيث إن المدعية شركة..... للمنتجات الغذائية تهدف من إقامة هذه الدعوى إلى إلغاء قرار وزارة التجارة والصناعة الصادر برفض تسجيل العلامة كلمة (الدرة </w:t>
      </w:r>
      <w:r w:rsidRPr="000D196D">
        <w:rPr>
          <w:rFonts w:eastAsia="Times New Roman"/>
          <w:sz w:val="28"/>
          <w:szCs w:val="28"/>
        </w:rPr>
        <w:t>DURRA</w:t>
      </w:r>
      <w:r w:rsidRPr="000D196D">
        <w:rPr>
          <w:rFonts w:eastAsia="Times New Roman" w:hint="cs"/>
          <w:sz w:val="28"/>
          <w:szCs w:val="28"/>
          <w:rtl/>
        </w:rPr>
        <w:t>) بحروف عربية ولاتينية مميزة مع شكل اهليجي أعلاه رسـم يـشـبـه الماسة وبداخله كلمة (</w:t>
      </w:r>
      <w:r w:rsidRPr="000D196D">
        <w:rPr>
          <w:rFonts w:eastAsia="Times New Roman"/>
          <w:sz w:val="28"/>
          <w:szCs w:val="28"/>
        </w:rPr>
        <w:t>DURRA</w:t>
      </w:r>
      <w:r w:rsidRPr="000D196D">
        <w:rPr>
          <w:rFonts w:eastAsia="Times New Roman" w:hint="cs"/>
          <w:sz w:val="28"/>
          <w:szCs w:val="28"/>
          <w:rtl/>
        </w:rPr>
        <w:t xml:space="preserve">) بحروف لاتينية، وحيث نصت المادة الثالثة عشرة من نظام العلامات التجارية الصادر بالمرسوم الملكي رقم م/٢١ وتاريخ ١٤٢٣/٥/٢٨هـ على أن (لصاحب الشأن التظلم لوزير التجارة من القرار الصادر برفض طلبه خلال ستين يوماً من تاريخ إبلاغه به وإذا صدر قرار الوزير برفض التظلم كان لصاحب الشأن حق الطعن فيه أمام ديوان المظالم خلال ثلاثين يوماً من تاريخ إبلاغه به) فإن الدعوى من اختصاص </w:t>
      </w:r>
      <w:r>
        <w:rPr>
          <w:rFonts w:eastAsia="Times New Roman" w:hint="cs"/>
          <w:sz w:val="28"/>
          <w:szCs w:val="28"/>
          <w:rtl/>
        </w:rPr>
        <w:t xml:space="preserve">الديوان ولائيـاً وفقاً للمـادة </w:t>
      </w:r>
      <w:r w:rsidRPr="000D196D">
        <w:rPr>
          <w:rFonts w:eastAsia="Times New Roman" w:hint="cs"/>
          <w:sz w:val="28"/>
          <w:szCs w:val="28"/>
          <w:rtl/>
        </w:rPr>
        <w:t>(</w:t>
      </w:r>
      <w:r w:rsidRPr="000D196D">
        <w:rPr>
          <w:rFonts w:eastAsia="Times New Roman" w:hint="cs"/>
          <w:sz w:val="28"/>
          <w:szCs w:val="28"/>
          <w:rtl/>
          <w:lang w:bidi="fa-IR"/>
        </w:rPr>
        <w:t>۱/۸/</w:t>
      </w:r>
      <w:r w:rsidRPr="000D196D">
        <w:rPr>
          <w:rFonts w:eastAsia="Times New Roman" w:hint="cs"/>
          <w:sz w:val="28"/>
          <w:szCs w:val="28"/>
          <w:rtl/>
        </w:rPr>
        <w:t xml:space="preserve">ح) من نظام ديوان المظالم الصادر بالمرسوم الملكي رقم م/51 وتاريخ </w:t>
      </w:r>
      <w:r w:rsidRPr="000D196D">
        <w:rPr>
          <w:rFonts w:eastAsia="Times New Roman" w:hint="cs"/>
          <w:sz w:val="28"/>
          <w:szCs w:val="28"/>
          <w:rtl/>
          <w:lang w:bidi="fa-IR"/>
        </w:rPr>
        <w:t>۷/۱۷/</w:t>
      </w:r>
      <w:r w:rsidRPr="000D196D">
        <w:rPr>
          <w:rFonts w:eastAsia="Times New Roman" w:hint="cs"/>
          <w:sz w:val="28"/>
          <w:szCs w:val="28"/>
          <w:rtl/>
        </w:rPr>
        <w:t xml:space="preserve">١٤٠٢هـ، كما أنها من اختصاص هذه الدائرة نوعياً ومكانياً طبقاً لقرارات معالي رئيس الديوان المنظمة للدوائر واختصاصاتها . وعن شكل الدعوى: فمن حيث إن المدعية قد تبلغت بالقرار المتظلم منه بخطاب وزارة التجارة رقم ٢٨/١٤٦٤٤ في ١٤٢٧/١١/١هـ ثم تقدم المدعي وكالة بتظلمه من هذا القرار إلى ديوان المظالم بتاريخ ١٤٢٧/١١/٢٩هـ فإن الدعوى تكون مقامة خلال المدة المحددة نظاماً ومن ثم فهي مقبولة شكلاً. وحيث إن العلامة المطلوب تسجيلها كلمة (الدرة </w:t>
      </w:r>
      <w:r w:rsidRPr="000D196D">
        <w:rPr>
          <w:rFonts w:eastAsia="Times New Roman"/>
          <w:sz w:val="28"/>
          <w:szCs w:val="28"/>
        </w:rPr>
        <w:t>DURRA</w:t>
      </w:r>
      <w:r w:rsidRPr="000D196D">
        <w:rPr>
          <w:rFonts w:eastAsia="Times New Roman" w:hint="cs"/>
          <w:sz w:val="28"/>
          <w:szCs w:val="28"/>
          <w:rtl/>
        </w:rPr>
        <w:t>) بحروف عربية ولاتينية مميزة مع شكل اهليجي أعلاه رسم يشبه الماسة وبداخله كلمة (</w:t>
      </w:r>
      <w:r w:rsidRPr="000D196D">
        <w:rPr>
          <w:rFonts w:eastAsia="Times New Roman"/>
          <w:sz w:val="28"/>
          <w:szCs w:val="28"/>
        </w:rPr>
        <w:t>DURRA</w:t>
      </w:r>
      <w:r w:rsidRPr="000D196D">
        <w:rPr>
          <w:rFonts w:eastAsia="Times New Roman" w:hint="cs"/>
          <w:sz w:val="28"/>
          <w:szCs w:val="28"/>
          <w:rtl/>
        </w:rPr>
        <w:t xml:space="preserve">) بحروف لاتينية على الفئة (٢٩) وحيث إن قرار المدعى عليها رفض تسجيل علامة المدعية بناء على وجود التشابه بين علامة المدعية المطلوب تسجيلها والعلامة المسجلة برقم ٥/٤٢٧ وتاريخ ١٤١٨/١٠/١٤هـ باسم مؤسس ..... ..... العالمية المكونة من كلمة (الدرة </w:t>
      </w:r>
      <w:r w:rsidRPr="000D196D">
        <w:rPr>
          <w:rFonts w:eastAsia="Times New Roman"/>
          <w:sz w:val="28"/>
          <w:szCs w:val="28"/>
        </w:rPr>
        <w:t>ALDURA</w:t>
      </w:r>
      <w:r w:rsidRPr="000D196D">
        <w:rPr>
          <w:rFonts w:eastAsia="Times New Roman" w:hint="cs"/>
          <w:sz w:val="28"/>
          <w:szCs w:val="28"/>
          <w:rtl/>
        </w:rPr>
        <w:t xml:space="preserve">) بحروف عربية ولاتينية وعلى ذات الفئة (٢٩) وحيث نصت المادة (٢/ل) من نظام العلامات التجارية على أنه (لا تعد ولا تسجل علامة تجارية.. ل - الإشارات المطابقة أو المشابهة لعلامات سبق إيداعها أو تسجيلها من قبل الآخرين على منتجات أو خدمات مطابقة أو مشابهة...) وبالمقارنة بين العلامتين تبين للدائرة وجود تشابه بينهما من حيث المظهر العام (الحروف وشكل كتابتها) ومن حيث المسمع الـصـوتـي وعـلـى ذات الفئة وهذا يؤدي إلى الخلط واللبس لدى جمهور المستهلكين ويلحق بهم وبصاحب العلامة المسجلة الضرر، ومنع وقوع الضرر متعين شرعاً لحديث (لا ضرر ولا ضرار)، ومن ثم فإن قرار المدعى عليها بعدم قبول تسجيل علامة المدعية يتفق مع قواعد الشرع والنظام ويتعين رفض طلب الشركة المدعية، ولا ينال من ذلك ما دفع به وكيل المدعية من وجود اختلاف بين العلامتين إذ إن وجود التشابه بين العلامتين ظاهر والعبرة عند النظر والمقارنة بين العلامات يكون لأوجه الشبه وليس لأوجه الاختلاف. فلهذه الأسباب حكمت الدائرة: برفض الدعوى المقامة من شركة..... للمنتجات </w:t>
      </w:r>
      <w:r w:rsidRPr="000D196D">
        <w:rPr>
          <w:rFonts w:eastAsia="Times New Roman" w:hint="cs"/>
          <w:sz w:val="28"/>
          <w:szCs w:val="28"/>
          <w:rtl/>
        </w:rPr>
        <w:lastRenderedPageBreak/>
        <w:t>الغذائية ضد وزارة التجارة والصناعة، لما هو موضح بالأسباب، وبالله تعالى التوفيق. وصلى الله وسلم على نبينا محمد وعلى آله وصحبه أجمعين.</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43/د/إ/٨ لعام ١٤٢٨هـ فيما انتهى إليه من قضاء، والله الموفق. وصلى الله وسلم على نبينا محمد وعلى آله وصحبه أجمعين.</w:t>
      </w:r>
    </w:p>
    <w:p w:rsidR="00D854B5" w:rsidRDefault="00D854B5" w:rsidP="00D854B5">
      <w:pPr>
        <w:bidi/>
        <w:jc w:val="both"/>
        <w:rPr>
          <w:rFonts w:eastAsia="Times New Roman"/>
          <w:sz w:val="28"/>
          <w:szCs w:val="28"/>
          <w:rtl/>
        </w:rPr>
      </w:pPr>
    </w:p>
    <w:p w:rsidR="00D854B5"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القضية 1/505/ق لعام ١٤٢٧هـ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الحكم الابتدائي 37/د/إ/1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حكم التدقيق ٤٩٢/ت/5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تاريخ الجلسة ١٤٢٨/١٢/٢٧هـ</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الموضوعات</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ملكية فكرية - علامة تجارية - طعن في قرار رفض تسجيل علامة تجارية - تشابه العلامات - اتحاد الفئات – زيادة كلمة غير مؤثرة.</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الأنظمة واللوائح</w:t>
      </w:r>
    </w:p>
    <w:p w:rsidR="00D854B5" w:rsidRPr="004D6924" w:rsidRDefault="00D854B5" w:rsidP="0055303E">
      <w:pPr>
        <w:pStyle w:val="a4"/>
        <w:numPr>
          <w:ilvl w:val="0"/>
          <w:numId w:val="264"/>
        </w:numPr>
        <w:bidi/>
        <w:jc w:val="both"/>
        <w:rPr>
          <w:rFonts w:eastAsia="Times New Roman"/>
          <w:sz w:val="28"/>
          <w:szCs w:val="28"/>
          <w:rtl/>
        </w:rPr>
      </w:pPr>
      <w:r w:rsidRPr="004D6924">
        <w:rPr>
          <w:rFonts w:eastAsia="Times New Roman" w:hint="cs"/>
          <w:sz w:val="28"/>
          <w:szCs w:val="28"/>
          <w:rtl/>
        </w:rPr>
        <w:t>نظام ديوان المظالم الصادر بالمرسوم الملكي رقم م/51 وتاريخ ١٤٠٢/٧/١٧هـ.</w:t>
      </w:r>
    </w:p>
    <w:p w:rsidR="00D854B5" w:rsidRPr="004D6924" w:rsidRDefault="00D854B5" w:rsidP="0055303E">
      <w:pPr>
        <w:pStyle w:val="a4"/>
        <w:numPr>
          <w:ilvl w:val="0"/>
          <w:numId w:val="264"/>
        </w:numPr>
        <w:bidi/>
        <w:jc w:val="both"/>
        <w:rPr>
          <w:rFonts w:eastAsia="Times New Roman"/>
          <w:sz w:val="28"/>
          <w:szCs w:val="28"/>
          <w:rtl/>
        </w:rPr>
      </w:pPr>
      <w:r w:rsidRPr="004D6924">
        <w:rPr>
          <w:rFonts w:eastAsia="Times New Roman" w:hint="cs"/>
          <w:sz w:val="28"/>
          <w:szCs w:val="28"/>
          <w:rtl/>
        </w:rPr>
        <w:t>نظام العلامات التجارية الصادر بموجب المرسوم الملكي رقم م/٢١ وتاريخ ١٤٢٣/٥/٢٨ هـ.</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تطعن في قرار وزارة التجارة والصناعة الصادر برفض تسجيل العلامة التجارية كلمة (تايجر) (</w:t>
      </w:r>
      <w:r w:rsidRPr="000D196D">
        <w:rPr>
          <w:rFonts w:eastAsia="Times New Roman"/>
          <w:sz w:val="28"/>
          <w:szCs w:val="28"/>
        </w:rPr>
        <w:t>TIGER</w:t>
      </w:r>
      <w:r w:rsidRPr="000D196D">
        <w:rPr>
          <w:rFonts w:eastAsia="Times New Roman" w:hint="cs"/>
          <w:sz w:val="28"/>
          <w:szCs w:val="28"/>
          <w:rtl/>
        </w:rPr>
        <w:t>) بحروف لاتينية بالفئة (٢) - سبب الرفض أنها تتطابق كتابة ولفظاً مع العلامة التجارية المسجلة (</w:t>
      </w:r>
      <w:r w:rsidRPr="000D196D">
        <w:rPr>
          <w:rFonts w:eastAsia="Times New Roman"/>
          <w:sz w:val="28"/>
          <w:szCs w:val="28"/>
        </w:rPr>
        <w:t>Tiger Brand</w:t>
      </w:r>
      <w:r w:rsidRPr="000D196D">
        <w:rPr>
          <w:rFonts w:eastAsia="Times New Roman" w:hint="cs"/>
          <w:sz w:val="28"/>
          <w:szCs w:val="28"/>
          <w:rtl/>
        </w:rPr>
        <w:t>) - تبين للدائرة أن العلامة المطلوب تسجيلها تتشابه مع العلامة المسجلة سبـب الـرفـض فـي الكتابة والنطق والجرس الصوتي والاتحاد في الفئة - هذا التشابه من شأنه أن يؤدي إلى اللبس والخلط لدى جمهور المستهلكين – لا ينفي وجود هذا التشابه زيادة كلمة (</w:t>
      </w:r>
      <w:r w:rsidRPr="000D196D">
        <w:rPr>
          <w:rFonts w:eastAsia="Times New Roman"/>
          <w:sz w:val="28"/>
          <w:szCs w:val="28"/>
        </w:rPr>
        <w:t>Brand</w:t>
      </w:r>
      <w:r w:rsidRPr="000D196D">
        <w:rPr>
          <w:rFonts w:eastAsia="Times New Roman" w:hint="cs"/>
          <w:sz w:val="28"/>
          <w:szCs w:val="28"/>
          <w:rtl/>
        </w:rPr>
        <w:t>) في العلامة المسجلة - مؤداه: رفض الدعوى.</w:t>
      </w:r>
    </w:p>
    <w:p w:rsidR="00D854B5" w:rsidRPr="000D196D" w:rsidRDefault="00D854B5" w:rsidP="00D854B5">
      <w:pPr>
        <w:bidi/>
        <w:jc w:val="both"/>
        <w:rPr>
          <w:rFonts w:eastAsia="Times New Roman"/>
          <w:sz w:val="28"/>
          <w:szCs w:val="28"/>
          <w:rtl/>
        </w:rPr>
      </w:pP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تتحصل وقائع هذه الدعوى في أن وكيل المدعية..... تقدم للديوان بلائحة دعوى جاء فيها أن موكلته تقدمت للجهة المدعى عليها بطلب تسجيل علامة تجارية كلمة (تايجر) بحروف لاتينية على الفئة ٢ ولكن الطلب رفض بحجة تشابه العلامة المطلوب تسجيلها مع علامة مسجلة مع أن الوزارة سبق لها أن سجلت علامات مشابهة للعلامة محل النزاع، وموكلته تستخدم علامتها بشكل مميز عن العلامة سبب الرفض، كما أن هذه الكلمات ليست حكراً على شخص معين وخلص إلى طلب إلغاء قرار الرفض والسماح بتسجيل هذه العلامة. وبإحالة القضية إلى هذه الدائرة نظرتها في عدة جلسات، وقدم وكيل المدعية شرحاً لدعوى موكلته لا يخرج في مضمونه عما ورد في لائحة الدعوى، غير أنه أضاف أن الجرس السمعي لعلامة موكلته مختلف عن الجرس السمعي والصوتي للعلامة المشابهة، وأجاب ممثل المدعى عليها عن الدعوى بمذكرة مرفق بها مذكرة العرض على الوزير وقد جاء فيهما أن رفض تسجيل علامة المدعية كلمة تايجر باللاتينية (</w:t>
      </w:r>
      <w:r w:rsidRPr="000D196D">
        <w:rPr>
          <w:rFonts w:eastAsia="Times New Roman"/>
          <w:sz w:val="28"/>
          <w:szCs w:val="28"/>
        </w:rPr>
        <w:t>TIGER</w:t>
      </w:r>
      <w:r w:rsidRPr="000D196D">
        <w:rPr>
          <w:rFonts w:eastAsia="Times New Roman" w:hint="cs"/>
          <w:sz w:val="28"/>
          <w:szCs w:val="28"/>
          <w:rtl/>
        </w:rPr>
        <w:t xml:space="preserve">) على الفئة ٢ جاء متفقاً مع نص المادة الثانية/ل من نظام العلامات التجارية، وبالنظر إلى العلامة محل الدعوى </w:t>
      </w:r>
      <w:r w:rsidRPr="000D196D">
        <w:rPr>
          <w:rFonts w:eastAsia="Times New Roman" w:hint="cs"/>
          <w:sz w:val="28"/>
          <w:szCs w:val="28"/>
          <w:rtl/>
        </w:rPr>
        <w:lastRenderedPageBreak/>
        <w:t>يتضح أنها تتطابق كتابة ولفظاً مع العلامة التجارية كلمة (</w:t>
      </w:r>
      <w:r w:rsidRPr="000D196D">
        <w:rPr>
          <w:rFonts w:eastAsia="Times New Roman"/>
          <w:sz w:val="28"/>
          <w:szCs w:val="28"/>
        </w:rPr>
        <w:t>TIGER BRAND</w:t>
      </w:r>
      <w:r w:rsidRPr="000D196D">
        <w:rPr>
          <w:rFonts w:eastAsia="Times New Roman" w:hint="cs"/>
          <w:sz w:val="28"/>
          <w:szCs w:val="28"/>
          <w:rtl/>
        </w:rPr>
        <w:t>) المسجلة برقم 44/517 باسم الشركة..... الأمر الذي من شأنه إحداث الخلط واللبس بين العلامتين لدى جمهور المستهلكين، وبالتالي فإن قبول تسجيلها يدخل في إطار الحظر المنصوص عليه في المادة ٢/ل المشار إليها وهذا ما تم تأييده في مذكرة العرض المعتمدة من وزير التجارة، وخلص ممثل المدعى عليها إلى طلب رفض الدعوى. وفي جلسة هذا اليوم استمعت الدائرة بتشكيلها الحالي الصادر بشأنه قرار رئيس الديوان رقم (40) لعام ١٤٢٨هـ إلى الدعوى والإجابة اللتين لم تخرجا في مضمونهما عما سبق ذكره. وبذا ختم طرفا الدعوى أقوالهما فيها وتم رفع الجلسة للمداولة والحكم فيها. </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المدعية تهدف من دعواها إلى طلب إلغاء قرار وزير التجارة والصناعة المتمثل في رفض طلب المدعية تسجيل كلمة (تايجر) باللاتينية (</w:t>
      </w:r>
      <w:r w:rsidRPr="000D196D">
        <w:rPr>
          <w:rFonts w:eastAsia="Times New Roman"/>
          <w:sz w:val="28"/>
          <w:szCs w:val="28"/>
        </w:rPr>
        <w:t>TIGER</w:t>
      </w:r>
      <w:r w:rsidRPr="000D196D">
        <w:rPr>
          <w:rFonts w:eastAsia="Times New Roman" w:hint="cs"/>
          <w:sz w:val="28"/>
          <w:szCs w:val="28"/>
          <w:rtl/>
        </w:rPr>
        <w:t>) علامة تجارية على الفئة (٢). وحيث إن المدعى عليها أجابت عن الدعوى كما سلف بيانه. وحيث إن نظر الدعوى والفصل فيها يدخل في نطاق الولاية القضائية لديوان المظالم وفقاً لنص المادة (</w:t>
      </w:r>
      <w:r w:rsidRPr="000D196D">
        <w:rPr>
          <w:rFonts w:eastAsia="Times New Roman" w:hint="cs"/>
          <w:sz w:val="28"/>
          <w:szCs w:val="28"/>
          <w:rtl/>
          <w:lang w:bidi="fa-IR"/>
        </w:rPr>
        <w:t>۱/۸/</w:t>
      </w:r>
      <w:r w:rsidRPr="000D196D">
        <w:rPr>
          <w:rFonts w:eastAsia="Times New Roman" w:hint="cs"/>
          <w:sz w:val="28"/>
          <w:szCs w:val="28"/>
          <w:rtl/>
        </w:rPr>
        <w:t>ح) من نظام الديوان والمادة (١٣) من نظام العلامات التجارية. وحيث إن خطاب التبليغ بقرار الوزير محل الطعن الموجه للمدعية صدر بتاريخ ١٤٢٧/1/5هـ وتقدمت المدعية بدعواها محل النظر إلى الديوان بتاريخ ١٤٢٧/١/٢٧هـ أي خلال المدة المحددة نظاماً الأمر الذي يتعين معه قبول الدعوى شكلاً. وفي الموضوع فإنه بالاطلاع على العلامة المطلوب تسجيلها للمدعية وهي كلمة تايجر باللاتينية (</w:t>
      </w:r>
      <w:r w:rsidRPr="000D196D">
        <w:rPr>
          <w:rFonts w:eastAsia="Times New Roman"/>
          <w:sz w:val="28"/>
          <w:szCs w:val="28"/>
        </w:rPr>
        <w:t>TIGER</w:t>
      </w:r>
      <w:r w:rsidRPr="000D196D">
        <w:rPr>
          <w:rFonts w:eastAsia="Times New Roman" w:hint="cs"/>
          <w:sz w:val="28"/>
          <w:szCs w:val="28"/>
          <w:rtl/>
        </w:rPr>
        <w:t>) على الفئة (</w:t>
      </w:r>
      <w:r w:rsidRPr="000D196D">
        <w:rPr>
          <w:rFonts w:eastAsia="Times New Roman" w:hint="cs"/>
          <w:sz w:val="28"/>
          <w:szCs w:val="28"/>
          <w:rtl/>
          <w:lang w:bidi="fa-IR"/>
        </w:rPr>
        <w:t xml:space="preserve">۲) </w:t>
      </w:r>
      <w:r w:rsidRPr="000D196D">
        <w:rPr>
          <w:rFonts w:eastAsia="Times New Roman" w:hint="cs"/>
          <w:sz w:val="28"/>
          <w:szCs w:val="28"/>
          <w:rtl/>
        </w:rPr>
        <w:t>اتضح أنها تتشابه مع علامة (</w:t>
      </w:r>
      <w:r w:rsidRPr="000D196D">
        <w:rPr>
          <w:rFonts w:eastAsia="Times New Roman"/>
          <w:sz w:val="28"/>
          <w:szCs w:val="28"/>
        </w:rPr>
        <w:t>Tiger Brand</w:t>
      </w:r>
      <w:r w:rsidRPr="000D196D">
        <w:rPr>
          <w:rFonts w:eastAsia="Times New Roman" w:hint="cs"/>
          <w:sz w:val="28"/>
          <w:szCs w:val="28"/>
          <w:rtl/>
        </w:rPr>
        <w:t>) في الكتابة، والنطق، والجرس الصوتي، والاتحاد في الفئة. وهذه العلامة مسجلة برقم ٤٤/٥١٧ باسم الشركة.... والمحمية حتى تاريخ ١٤٢٨/٢/</w:t>
      </w:r>
      <w:r w:rsidRPr="000D196D">
        <w:rPr>
          <w:rFonts w:eastAsia="Times New Roman" w:hint="cs"/>
          <w:sz w:val="28"/>
          <w:szCs w:val="28"/>
          <w:rtl/>
          <w:lang w:bidi="fa-IR"/>
        </w:rPr>
        <w:t>۲۳</w:t>
      </w:r>
      <w:r w:rsidRPr="000D196D">
        <w:rPr>
          <w:rFonts w:eastAsia="Times New Roman" w:hint="cs"/>
          <w:sz w:val="28"/>
          <w:szCs w:val="28"/>
          <w:rtl/>
        </w:rPr>
        <w:t>هـ. وهذا التشابه من شأنه أن يؤدي إلى الخلط واللبس لدى جمهور المستهلكين. ولا ينفي وجود هذا التشابه زيادة كلمة (</w:t>
      </w:r>
      <w:r w:rsidRPr="000D196D">
        <w:rPr>
          <w:rFonts w:eastAsia="Times New Roman"/>
          <w:sz w:val="28"/>
          <w:szCs w:val="28"/>
        </w:rPr>
        <w:t>Brand</w:t>
      </w:r>
      <w:r w:rsidRPr="000D196D">
        <w:rPr>
          <w:rFonts w:eastAsia="Times New Roman" w:hint="cs"/>
          <w:sz w:val="28"/>
          <w:szCs w:val="28"/>
          <w:rtl/>
        </w:rPr>
        <w:t>) في العلامة المسجلة، إضافة إلى أن اتحاد العلامتين في الفئة المطلوب التسجيل عليها يؤكد هذا التشابه. وحيث نصت المادة الثانية فقرة (ل) من نظام العلامات التجارية على أنه (لا تعد ولا تسجيل علامة تجارية الإشارات المطابقة والمشابهة لعلامات تجارية سبق إيداعها أو تسجيلها من قبل الآخرين على منتجات أو خدمات مطابقة أو مشابهة). وحيث إنه لا مراء في حدوث اللبس ووجود الخلط لدى المستهلك بسبب هذا التشابه في حال تسجيل العلامة محل الدعوى ولما يسببه ذلك من ضرر تسـويـقـي عـلـى الـشـركة المسجلة علامتها في حال تسجيل العلامة المطلوبة للمدعية، فلذلك وإعمالاً للمادة المشار إليها فإنه يتعين القضاء برفض الدعوى. فلهذه الأسباب حكمت الدائرة: برفض الدعوى المقامة من المصنع.... للغراء ضد وزارة التجارة والصناعة، وبالله التوفيق. وصلى الله وسلم على نبينا محمد وعلى آله وصحبه أجمعين.</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هيئة التدقيق</w:t>
      </w:r>
    </w:p>
    <w:p w:rsidR="00D854B5" w:rsidRPr="0069170C" w:rsidRDefault="00D854B5" w:rsidP="00D854B5">
      <w:pPr>
        <w:bidi/>
        <w:jc w:val="both"/>
        <w:rPr>
          <w:rFonts w:eastAsia="Times New Roman"/>
          <w:sz w:val="28"/>
          <w:szCs w:val="28"/>
        </w:rPr>
      </w:pPr>
      <w:r w:rsidRPr="000D196D">
        <w:rPr>
          <w:rFonts w:eastAsia="Times New Roman" w:hint="cs"/>
          <w:sz w:val="28"/>
          <w:szCs w:val="28"/>
          <w:rtl/>
        </w:rPr>
        <w:t>حكمت الهيئة: بتأييد الحكم رقم 37/د/إ/1 لعام ١٤٢٨هـ فيما انتهى إليه من قضاء، والله الموفق. وصلى الله وسلم على نبينا محمد وعلى آله وصحبه أجمعين.</w:t>
      </w: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jc w:val="center"/>
        <w:rPr>
          <w:rFonts w:eastAsia="Times New Roman"/>
          <w:b/>
          <w:bCs/>
          <w:sz w:val="110"/>
          <w:szCs w:val="110"/>
          <w:rtl/>
        </w:rPr>
      </w:pPr>
      <w:r w:rsidRPr="00D854B5">
        <w:rPr>
          <w:rFonts w:eastAsia="Times New Roman" w:hint="cs"/>
          <w:b/>
          <w:bCs/>
          <w:sz w:val="110"/>
          <w:szCs w:val="110"/>
          <w:rtl/>
        </w:rPr>
        <w:t>تنفيذ حكم أجنبي</w:t>
      </w:r>
    </w:p>
    <w:p w:rsidR="00D854B5" w:rsidRDefault="00D854B5" w:rsidP="00D854B5">
      <w:pPr>
        <w:bidi/>
        <w:jc w:val="center"/>
        <w:rPr>
          <w:rFonts w:eastAsia="Times New Roman"/>
          <w:b/>
          <w:bCs/>
          <w:sz w:val="110"/>
          <w:szCs w:val="110"/>
          <w:rtl/>
        </w:rPr>
      </w:pPr>
    </w:p>
    <w:p w:rsidR="00D854B5" w:rsidRDefault="00D854B5" w:rsidP="00D854B5">
      <w:pPr>
        <w:bidi/>
        <w:jc w:val="center"/>
        <w:rPr>
          <w:rFonts w:eastAsia="Times New Roman"/>
          <w:b/>
          <w:bCs/>
          <w:sz w:val="110"/>
          <w:szCs w:val="110"/>
          <w:rtl/>
        </w:rPr>
      </w:pPr>
    </w:p>
    <w:p w:rsidR="00D854B5" w:rsidRDefault="00D854B5" w:rsidP="00D854B5">
      <w:pPr>
        <w:bidi/>
        <w:jc w:val="center"/>
        <w:rPr>
          <w:rFonts w:eastAsia="Times New Roman"/>
          <w:b/>
          <w:bCs/>
          <w:sz w:val="110"/>
          <w:szCs w:val="110"/>
          <w:rtl/>
        </w:rPr>
      </w:pPr>
    </w:p>
    <w:p w:rsidR="00D854B5" w:rsidRDefault="00D854B5" w:rsidP="00D854B5">
      <w:pPr>
        <w:bidi/>
        <w:jc w:val="center"/>
        <w:rPr>
          <w:rFonts w:eastAsia="Times New Roman"/>
          <w:b/>
          <w:bCs/>
          <w:sz w:val="110"/>
          <w:szCs w:val="110"/>
          <w:rtl/>
        </w:rPr>
      </w:pPr>
    </w:p>
    <w:p w:rsidR="00D854B5" w:rsidRDefault="00D854B5" w:rsidP="00D854B5">
      <w:pPr>
        <w:bidi/>
        <w:rPr>
          <w:rFonts w:eastAsia="Times New Roman"/>
          <w:b/>
          <w:bCs/>
          <w:sz w:val="110"/>
          <w:szCs w:val="110"/>
          <w:rtl/>
        </w:rPr>
      </w:pP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lastRenderedPageBreak/>
        <w:t>رقم القضية 1/664/ق لعام ١٤٢١هـ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الحكم الابتدائي 8/د/إ/16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رقم حكم التدقيق ٢٠٤/ت/٤ لعام ١٤٢٨هـ</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تاريخ الجلسة ١٤٢٨/١٢/٢٢هـ</w:t>
      </w: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الموضوعات</w:t>
      </w:r>
    </w:p>
    <w:p w:rsidR="00D854B5" w:rsidRDefault="00D854B5" w:rsidP="00D854B5">
      <w:pPr>
        <w:bidi/>
        <w:jc w:val="both"/>
        <w:rPr>
          <w:rFonts w:eastAsia="Times New Roman"/>
          <w:b/>
          <w:bCs/>
          <w:sz w:val="28"/>
          <w:szCs w:val="28"/>
          <w:rtl/>
        </w:rPr>
      </w:pPr>
      <w:r w:rsidRPr="004D6924">
        <w:rPr>
          <w:rFonts w:eastAsia="Times New Roman" w:hint="cs"/>
          <w:b/>
          <w:bCs/>
          <w:sz w:val="28"/>
          <w:szCs w:val="28"/>
          <w:rtl/>
        </w:rPr>
        <w:t>تنفيذ حكم أجنبي - قصور الحكم المطلوب تنفيذه - مخالفة الحكم المطلوب تنفيذه للنظام العام والآداب العامة - عدم صلاحية حكم للتنفيذ - عدم صلاحية تنفيذ حكم يلزم منه عدم صلاحية تنفيذ حكم مترتب عليه - أحوال شخصية - إثبات نسب - نفقة - إقرار.</w:t>
      </w:r>
    </w:p>
    <w:p w:rsidR="00D854B5" w:rsidRPr="004D6924" w:rsidRDefault="00D854B5" w:rsidP="00D854B5">
      <w:pPr>
        <w:bidi/>
        <w:jc w:val="both"/>
        <w:rPr>
          <w:rFonts w:eastAsia="Times New Roman"/>
          <w:b/>
          <w:bCs/>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الأنظمة واللوائح</w:t>
      </w:r>
    </w:p>
    <w:p w:rsidR="00D854B5" w:rsidRPr="004D6924" w:rsidRDefault="00D854B5" w:rsidP="0055303E">
      <w:pPr>
        <w:pStyle w:val="a4"/>
        <w:numPr>
          <w:ilvl w:val="0"/>
          <w:numId w:val="265"/>
        </w:numPr>
        <w:bidi/>
        <w:jc w:val="both"/>
        <w:rPr>
          <w:rFonts w:eastAsia="Times New Roman"/>
          <w:sz w:val="28"/>
          <w:szCs w:val="28"/>
          <w:rtl/>
        </w:rPr>
      </w:pPr>
      <w:r w:rsidRPr="004D6924">
        <w:rPr>
          <w:rFonts w:eastAsia="Times New Roman" w:hint="cs"/>
          <w:sz w:val="28"/>
          <w:szCs w:val="28"/>
          <w:rtl/>
        </w:rPr>
        <w:t>نظام ديوان المظالم الصادر بموجب المرسوم الملكي رقم م/51 وتاريخ ١٤٠٢/٧/١٧هـ.</w:t>
      </w:r>
    </w:p>
    <w:p w:rsidR="00D854B5" w:rsidRPr="004D6924" w:rsidRDefault="00D854B5" w:rsidP="0055303E">
      <w:pPr>
        <w:pStyle w:val="a4"/>
        <w:numPr>
          <w:ilvl w:val="0"/>
          <w:numId w:val="265"/>
        </w:numPr>
        <w:bidi/>
        <w:jc w:val="both"/>
        <w:rPr>
          <w:rFonts w:eastAsia="Times New Roman"/>
          <w:sz w:val="28"/>
          <w:szCs w:val="28"/>
          <w:rtl/>
        </w:rPr>
      </w:pPr>
      <w:r w:rsidRPr="004D6924">
        <w:rPr>
          <w:rFonts w:eastAsia="Times New Roman" w:hint="cs"/>
          <w:sz w:val="28"/>
          <w:szCs w:val="28"/>
          <w:rtl/>
        </w:rPr>
        <w:t>اتفاقية تنفيذ الأحكام المعقودة بين دول الجامعة العربية التي وافق عليها مجلس الجامعة بتاريخ ١٩٥٢/٩/١٤م في دورته العادية السادسة عشرة.</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الملخص</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المدعية تطالب بتنفيذ الأحكام الأجنبية الصادرة لصالحها ضد المدعى عليه المتعلقة بالنفقة وإثبات النسب – يستلزم لتنفيذ حكمي النفقة ضرورة البحث أولاً في مدى صلاحية تنفيذ حكم إثبات النسب؛ ذلك أن حكمي النفقة مرتبطان ارتباطاً وثيقاً بحكم إثبات النسب، إذ من لازم إثبات النفقة ثبوت النسب الذي تدعيه المدعية لابنها بأنه ابن المدعى عليه – لم يناقش حكم إثبات النسب - المطلوب تنفيذه واقعة طلاق المدعى عليه للمدعية، ولم يحقق الخلاف الحاصل في حدوث الرجعة بعد واقعة الطلاق التي تدعيها المدعية وينكرها المدعي - جاءت المدعية بمولودها بعد واقعة الطلاق المتفق عليها بسنتين وشهرين وخمسة أيام متجاوزة بذلك المعتاد من مدة الحمل – يستلزم ذلك تحـقـيـق الـرجـعـة مـن عدمها - لم تقدم المدعية مستند الرجعة ولم تثبت أن المدعى عليه قد راجعها - من المقرر شرعاً : أن نسب الولد يثبت من أبيه بوجود الفراش لقـول الـرسـول ﷺ: «الولد للفراش....» وهذا في حال بقاء الفراش باستمرار عصمة الزوجية وعدم انقطاعها بطلاق أو خلع – إن الإقرار الذي بني عليه إلحاق ابن المدعية بالمدعي هو إقرار وكيله وقد نفاه ودفع بأنه غير ملزم له، وهذا الدفع له وجاهته لأنه لو كان مقراً بالنسب لما احتاجت المدعية إلى إقامة دعوى النسب - مؤدى ذلك: عدم صلاحية الحكم الأجنبي بإثبات النسب للتنفيذ في السعودية - إن قضاء الدائرة بعدم صلاحية الحكم للتنفيذ لا يعد حكماً ينفي نسب ابن المدعية عن المدعى عليه، وللمدعية أو ابنها أو من يمثلهما إقامة الدعوى في محل إقامة المدعى عليه وتنظر المحكمة المختصة في طلب إثبات النسب موضوعاً مستلزماته والاستعانة في ذلك بأي من القرائن الطبية – لما كان حكما النفقة قد بنيا على حكم إثبات النسب وقد انتهت الدائرة إلى عدم صلاحيته للتنفيذ، فإن بجميع حكمي النفقة حينئذ غير صالحين للتنفيذ تبعاً. هيئة التدقيق: ما انتهت إليه الدائرة يعد متفقاً مع ضوابط تنفيذ الأحكام الأجنبية التي ورد فيها الشرط بألا يترتب على الحكم الأجنبي نسب بأحد مواطني المملكة ما لم يثبت ذلك بإقراره.</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الوقائع</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 xml:space="preserve">تتحصل وقائع هذه الدعوى بالقدر اللازم للحكم فيها حسب أوراق الدعوى ومذكرة وكيل المدعية المقدمة بجلسة ١٤٢٥/١/٣هـ بأن المدعى عليه تزوج من المدعية في جمهورية مصر العربية وأنجبت منه ابنهما ..... إلا أن المدعى عليه ينكر نسبة المولود إليه بدعوى أن المدعية (مطلقته) لم تأت به إلا بعد طلاقه لها وانقطاع الزوجية بينهما، وقد رفعت المدعية، الدعوى رقم (١٩٩٤/٢٤٧م) لدى المحاكم المصـرية لإثبات نسب الصغير..... وصدر لصالحها الـحـكم رقم (١٩٩٤/٢٤٧م) بتاريخ ١٩٩٤/٧/٢٠م من محكمة الجيزة الابتدائية الدائرة (١٢) شرعي أجانب </w:t>
      </w:r>
      <w:r w:rsidRPr="000D196D">
        <w:rPr>
          <w:rFonts w:eastAsia="Times New Roman" w:hint="cs"/>
          <w:sz w:val="28"/>
          <w:szCs w:val="28"/>
          <w:rtl/>
        </w:rPr>
        <w:lastRenderedPageBreak/>
        <w:t>القاضي بمنطوقه: أنه حكمت المحكمة حضورياً بإثبات نسب الصغير..... للمدعى عليه ..... وإلزامه بالمصروفات وعشرة جنيهات أتعاب للمحامي وبعدم التعرض للمدعية في ذلك وقد أؤيد الحكم من محكمة استئناف القاهرة الدائرة الأولى دائرة الأحوال الشخصية بحكمها رقم ١٨٤٢ لسنة 111 قضائية بتاريخ 1995/3/9م، القاضي بأن المحكمة حكمت حضورياً بسقوط حق المستأنف.... في الاستئناف وألزمته المصروفات ومبلغ عشرين ٢٠ جنيهاً أتعاباً للمحاماة وإثر ذلك رفعت المدعية الدعوى رقم (١٩٩٤/٣٤م) بطلب النفقة لها ولابنها الصغير..... فصدر لصالحها الحكم الابتدائي رقم (١٩٩٤/٣٤م) من محكمة بولاق الدكرور الجزئية بتاريخ ١٩٩٥/٦/٢٨م القاضي بمنطوقه: بإلزام المدعى عليه بأن يؤدي للمدعية مبلغ ثلاث مئة جنيه شهرياً اعتباراً من ١٩٩٣/١٠/١٣م لنفقتها بأنواعها وكذا مبلغ مئتي جنيه شهرياً نفقة للصغير..... من تاريخ الامتناع الـحـاصـل فـي 1994/3/13م بأنواعها وإلزامه بأن يؤدي للمدعية مبلغ (٢٩٤٨,٥) ألفين وتسع مئة وثمانية وأربعين جنيهاً ونصف الجنيه قيمة تكاليف علاج المدعية وألزمته بالمصروفات وخمسة جنيهات مقابل أتعاب المحاماة، ثم استأنفت المدعية هذا الحكم طالبة زيادة النفقة فصدر لصالحها الحكم رقم (١٩٩٥/٣٣٠م) من محكمة الجيزة الابتدائية دائرة (١٢) شرعي أجانب بجلسة ١٩٩٧/١٢/٣١م القاضي: بأن المحكمة حكمت غيابياً أولاً: بقبول الاستئناف شكلاً. ثانياً: بتعديل الحكم المستأنف بزيادة المقضي به في الحكم المستأنف مئتي جنيه لنفقة المستأنفة ومئة جنيه لنفقة الصغير..... والتأييد فيما عدا ذلك وإلزام المستأنف ضده بالمصاريف وعشرة جنيهات مقابل أتعاب المحاماة، والمدعية تطلب في هذه الدعوى تنفيذ حكمي النفقة وإثبات النسب الصادر لصالحها من المحاكم المصرية في إقليم المملكة العربية السعودية، وقد طلبت الدائرة من وكيل المدعية تقديم صور من الأحكام النهائية المطلوب تنفيذها مذيلة بالصيغة التنفيذية ومصادق عليها من الجهات المختصة وشهادة من الجهات المختصة دالة على أن الأحكام المطلوب تنفيذها نهائية وواجبة التنفيذ وشهادة دالة على أن المدعى عليه أعلن بالحضور أمام الجهات المختصة على الوجه الصحيح في دعوى النفقة رقم ٢٤ لعام 1994م الصادر فيها الحكم المطلوب تنفيذه، لصدوره غيابياً كما هو ظاهر من منطوقه، وقد قدم وكيل المدعية بجلسة ١٤٢٥/٨/٦هـ وجلسة ١٤٢٥/٨/٢٩هـ حكم إثبات النسب الابتدائي رقم ٢٤٧ لسنة ١٩٩٤م وحكم محكمة الاستئناف رقم ١٨٤٢ لسنة 111 قضائية، وحكم النفقة الابتدائي رقم 34 لسنة 1994م، وحكم زيادة النفقة رقم 330 لسنة 1995م جميعها مكتملة التصديقات من الجهات ذات العلاقة، كما قدم شهادتين دالتين على أن المدعى عليه أعلن إعلاناً قانونياً صحيحاً في حكمي النفقة الأول صادر من محكمة بولاق الدكرور الجزئية بتاريخ ٢٠٠٤/٥/٩م والثاني صادر من محكمة الجيزة الابتدائية بتاريخ ٢٠٠٤/٥/٢٢م، وفـي سـبـيـل دفاع المدعى عليه ورده على الدعوى ذكر بأنه تزوج من المدعية بعقد زواج عرفي بتاريخ ١</w:t>
      </w:r>
      <w:r w:rsidRPr="000D196D">
        <w:rPr>
          <w:rFonts w:eastAsia="Times New Roman" w:hint="cs"/>
          <w:sz w:val="28"/>
          <w:szCs w:val="28"/>
          <w:rtl/>
          <w:lang w:bidi="fa-IR"/>
        </w:rPr>
        <w:t>۹۸۹/۱/۱</w:t>
      </w:r>
      <w:r w:rsidRPr="000D196D">
        <w:rPr>
          <w:rFonts w:eastAsia="Times New Roman" w:hint="cs"/>
          <w:sz w:val="28"/>
          <w:szCs w:val="28"/>
          <w:rtl/>
        </w:rPr>
        <w:t xml:space="preserve">م وقام بتطليقها بعقد الطلاق المؤرخ في ١٩٩٢/١/٨م وبحضور المدعية وبشهادة كل من السيد ..... و..... وقد أنجبت المدعية طفلها بتاريخ ١٩٩٤/٣/١٣م أي بعد طلاقها منه بسنتين وشهرين وخمسة أيام ثم أقامت المدعية دعواها لإثبات نسب طفلها له بتاريخ 1994/5/15م وذكرت في صحيفة دعواها أمام المحاكم المصرية أنها قد طلقت من المدعى عليه بتاريخ </w:t>
      </w:r>
      <w:r w:rsidRPr="000D196D">
        <w:rPr>
          <w:rFonts w:eastAsia="Times New Roman" w:hint="cs"/>
          <w:sz w:val="28"/>
          <w:szCs w:val="28"/>
          <w:rtl/>
          <w:lang w:bidi="fa-IR"/>
        </w:rPr>
        <w:t>۱۹۹۲/۱/۸</w:t>
      </w:r>
      <w:r w:rsidRPr="000D196D">
        <w:rPr>
          <w:rFonts w:eastAsia="Times New Roman" w:hint="cs"/>
          <w:sz w:val="28"/>
          <w:szCs w:val="28"/>
          <w:rtl/>
        </w:rPr>
        <w:t xml:space="preserve">م ولم تنكر الطلاق وحددت جلسة ١٩٩٤/٦/٢٩م للنظر في دعوى المدعية ولم يبلغ بها إلا بتاريخ ١٩٩٤/٩/٢٥م عن طريق مديرية شرطة سيهات أي بعد فوات موعد الجلسة بشهرين وستة وعشرين يوماً وقد حضر عنه وكيله .....فأقر بنسب الطفل له فصدر لصالح المدعية الحكم رقم ٢٤٧ لسنة ١٩٩٤م في ١٩٩٤/٧/٢٠م علماً بأن وكالة المحامي لا تخوله ولا تسمح له بالإقرار بالنسب، لذا فهو يطلب رفض طلب المدعية تنفيذ هذا الحكم لمخالفته الشريعة الإسلامية، كما أن حكمي النفقة الابتدائي والنهائي قد صدرا غيابياً ولم يتبلغ بمواعيد الجلسات ولا بالأحكام بعد صدورها ولم يمكن من الدفاع فيها ولم يتبلغ بها إلا في ديوان المظالم ولم تقدم المدعية ولا وكيلها ما يثبت تبلغه أو علمه بها، أما ما قدم من مشاهد فإنه يطعن في صحتها، لذا فهو يطلب أيضاً رفض طلب المدعية تنفيذ أحكام النفقة لهذا السبب، وذكر المدعى عليه أنه أقام دعوى ملاعنة بينه وبين المدعية في محاكم جمهورية مصر العربية لنفي الولد وحدد لها جلسة في ٢٠٠٤/١١/١٠م للنظر </w:t>
      </w:r>
      <w:r w:rsidRPr="000D196D">
        <w:rPr>
          <w:rFonts w:eastAsia="Times New Roman" w:hint="cs"/>
          <w:sz w:val="28"/>
          <w:szCs w:val="28"/>
          <w:rtl/>
        </w:rPr>
        <w:lastRenderedPageBreak/>
        <w:t>في دعواه وقـدم إثباتاً لذلك صورة من محضر موعد الجلسة وبجلسة ١٤٢٥/١٠/١٤هـ قدم وكيل المدعية مذكرة تضمنت أن المدعى عليه كان عالماً بالدعاوى المرفوعة ضده وكذلك بالأحكام الصادرة في مواجهته وأضاف: أن إقامة المدعى عليه دعوى الملاعنة لدى محاكم جمهورية مصر العربية بينه وبين المدعية لنفي نسب المولود هو إقرار منه بقيام علاقة الزوجية بين الطرفين وإقرار بصحة عقد الزواج وختم وكيل المدعية مذكرته بطلبه تنفيذ الأحكام المطلوب تنفيذها . سلم للمدعى عليه صورة منها وبسؤاله الجواب طلب إمهاله وأضاف أن قضية الملاعنة أحيلت إلى محكمة أخرى هي محكمة الأسرة وبذات الجلسة طلبت الدائرة من وكيل المدعية تقديم ما يثبت إعلان المدعى عليه بالأحكام المطلوب تنفيذها كما نص على ذلك في المادة (٢/٥) من اتفاقية تنفيذ الأحكام بين دول الجامعة العربية فطلب إمهاله وبجلسة ١٤٢٦/٤/١٧هـ قـدم وكيل المدعية مذكرة من صفحة واحدة أرفق معها صورة حكم إثبات النسب الابتدائي والنهائي بعد أن ذيل بالصيغة التنفيذية وشهادة من محكمة الجيزة الابتدائية - مكتب كبير المحضرين - تفيد بإعلان الأحكام المطلوب تنفيذها على الوجه الصحيح وشهادة من محكمة النقض بعدم حصول نقض في حكم إثبات النسب محررة بتاريخ ٢٠٠١/٤/٢١م مصدق عليها من الجهات المختصة وقد زود المدعى عليه بصورة مما قدمه وكيل المدعية وأضاف وكيل المدعية بأن محكمة الجيزة الابتدائية هي المحكمة التي أصدرت حكم الاستئناف بالنسبة لحكم النفقة وهي التي أصدرت الحكم الابتدائي في إثبات النسب أما ما يتعلق في أصل إعلانات تبليغ المدعي بمواعيد الجلسات فإن الاتفاقية اشترطت إحضار شهادة من الجهات المختصة دالة على وصول الإعلان بوجه صحيح أو أصل الإعلانات والمدعية قدمت الخيار الأول وهـو الشهادة وباطلاع الدائرة على المرفقات والمستندات التي قدمها وكيل المدعية تبين أن الشهادة الصادرة من محكمة الجيزة الابتدائية غير مكتملة التصديقات فاستعد وكيل المدعية باستكمالها وبجلسة ١٤٢٦/١١/٢٣هـ قدم وكيل المدعية الشهادة الصادرة من محكمة الجيزة الابتدائية وبالاطلاع عليها تبين أنها لم تصدق من وزارة الخارجية بالمملكة فطلبت الدائرة منه استكمال ذلك كما طلبت منه تقديم مستند إثبات الرجعة بعد الطلاق الحاصل في ١٩٩٢/١/٨م الذي سبق وأن طلبته الدائرة فاستعد بذلك وبجلسة ١٤٢٧/٣/٦هـ أفاد و</w:t>
      </w:r>
      <w:r>
        <w:rPr>
          <w:rFonts w:eastAsia="Times New Roman" w:hint="cs"/>
          <w:sz w:val="28"/>
          <w:szCs w:val="28"/>
          <w:rtl/>
        </w:rPr>
        <w:t xml:space="preserve">كيل المدعية: أنه لم يستطع إحضار </w:t>
      </w:r>
      <w:r w:rsidRPr="000D196D">
        <w:rPr>
          <w:rFonts w:eastAsia="Times New Roman" w:hint="cs"/>
          <w:sz w:val="28"/>
          <w:szCs w:val="28"/>
          <w:rtl/>
        </w:rPr>
        <w:t xml:space="preserve">المستند المطلوب وقدم مذكرة ضمنها أن الأحكام التي صدرت لموكلته اكتسبت الصفة القطعية ويطلب نيابة عن موكلته الحكم بتنفيذها وإلزام المدعى عليه: 1- بضم الولد الصغير إليه. ٢- دفع النفقة المتراكمة والجارية لطالبة التنفيذ منذ صدور الحكم لها بالنفقة في ١٩٩٣/١٠/١٣م عن مدة ٩٤ شهراً مبلغ ثمانية واربعين الفاً ومئتين وخمسين جنيهاً مصرياً أو ما يعادلها بالريـال السـعـودي. </w:t>
      </w:r>
      <w:r w:rsidRPr="000D196D">
        <w:rPr>
          <w:rFonts w:eastAsia="Times New Roman" w:hint="cs"/>
          <w:sz w:val="28"/>
          <w:szCs w:val="28"/>
          <w:rtl/>
          <w:lang w:bidi="fa-IR"/>
        </w:rPr>
        <w:t xml:space="preserve">۳- </w:t>
      </w:r>
      <w:r w:rsidRPr="000D196D">
        <w:rPr>
          <w:rFonts w:eastAsia="Times New Roman" w:hint="cs"/>
          <w:sz w:val="28"/>
          <w:szCs w:val="28"/>
          <w:rtl/>
        </w:rPr>
        <w:t xml:space="preserve">دفع تكاليف الولادة البالغ قدرها ألفان وتسع مئة وثمانية وأربعون جنيهاً مصرياً وخمسون قرشاً (٢٩٤٨,٥) أو ما يعادلها بالريال السعودي. 4- دفع النفقة المتراكمة والجارية البالغ قدرها سبعة وعشرون ألف جنيه مصري أو ما يعادلها بالريال السعودي للطفل..... حسب منطوق الحكم الوارد في حكم محكمة الجيزة الابتدائية دائرة الاستئناف رقم ١٩٩٥/٣٣م بصفتها محكمة استئناف. 5- إلزامه بدفع مبلغ (٧٩٣٠,٦) جنيه مصري أو ما يعادلها بالريال السعودي مصاريف علاج ورسوم مدرسية للطفل..... دفع من قبل والدته بحكم وصايتها عليه شرعاً بالإضافة إلى تكاليف المحاماة وقدرها مئة ألف ريال سلمت صورة منها للمدعى عليه وبطلب الجواب منه طلب إمهاله وبجلسة ١٤٢٧/٤/15هـ ذكر المدعى عليه أن مذكرة وكيل المدعية ليس فيها جديد يستحق الرد وبذات الجلسة طلبت الدائرة منه توثيق عقد الطلاق الذي يدعي وقوعه فطلب إمهاله وبجلسة ١٤٢٧/٦/١٩هـ قدم المدعى عليه مذكرة مـن صـفـحـة واحدة ذكر فيها أن وكيله راجع الجهة المصدرة للعقد وأفادته أنها تمنع تصديق العقود العرفية وأضاف المدعى عليه: أن الطلاق حصل منه وأن المدعيـة لا تنكر وقوعه لما ورد من اعتـرافـهـا فـفـي 1994/5/15م أقامت المدعية دعواها ضده في مصر وأقرت في مذكرة دعواها بأن المدعى عليه تزوجها في ١٩٨٩/١/١م بعقد زواج عرفي غير موثق وأنه قام بتطليقها في </w:t>
      </w:r>
      <w:r w:rsidRPr="000D196D">
        <w:rPr>
          <w:rFonts w:eastAsia="Times New Roman" w:hint="cs"/>
          <w:sz w:val="28"/>
          <w:szCs w:val="28"/>
          <w:rtl/>
          <w:lang w:bidi="fa-IR"/>
        </w:rPr>
        <w:t>۱۹۹۲/۱/۸</w:t>
      </w:r>
      <w:r w:rsidRPr="000D196D">
        <w:rPr>
          <w:rFonts w:eastAsia="Times New Roman" w:hint="cs"/>
          <w:sz w:val="28"/>
          <w:szCs w:val="28"/>
          <w:rtl/>
        </w:rPr>
        <w:t xml:space="preserve">م بعقد طلاق عرفي غير موثق وتدعى أنه أرجعها بعقد عرفي غير موثق في النصف الثاني من نفس الشهر وترك المدعى عليه نسخة الإرجاع الخاصة به بحوزتها . وتساءل المدعى عليه عن ذلك العقد المزعوم الذي تركه في حوزة </w:t>
      </w:r>
      <w:r w:rsidRPr="000D196D">
        <w:rPr>
          <w:rFonts w:eastAsia="Times New Roman" w:hint="cs"/>
          <w:sz w:val="28"/>
          <w:szCs w:val="28"/>
          <w:rtl/>
        </w:rPr>
        <w:lastRenderedPageBreak/>
        <w:t>المدعية علماً أنه أقام دعوى ضد المدعية وطلب فيها احضار عقد الإرجاع فأجابت أمام المحكمة بأنه طلقها في ١٩٩٢/١/٨م وعقب ذلك بشهرين عقد المدعى عليه قرانه بها بعقد جديد عرفي شهد عليه..... المحامي وأضاف المدعى عليه أن المدعية غير صادقة فيما تدعيه لاعترافها بوقوع الطلاق بالحكم رقم ١٨٢ لسنة ٩٧ الصادر من محكمة الجيزة الابتدائية كما أن الحكم رقم 557 لسنة 98 يؤكد صحة ما ورد في الحكم ١٨٢ لسنة 97 وختم المدعى عليه مذكرته بأن المدعية تناقضت في أقوالها وقد ادعت بأنه طلقها في ١٩٩٢/١/٨م وأرجعها لعصمته في النصف الثاني من نفس الشهر مما يدل على عدم صدق دعـواهـا ويطلب المدعى عليه عدم تنفيذ الأحكام الصادرة ضده، سلمت لوكيل المدعية صورة منها وبطلب الجواب منه قدم مذكرة من صفحة واحدة ضمنها بأن رد المدعى عليه لم يأت بجديد ويطلب نيابة عن موكلته الحكم بتنفيذ الأحكام الصادرة ضد المدعى عليه واكتفى بما سبق أن قدم كما اكتفى المدعى عليه بما سبق وأن قدم. وبجلسة ١٤٢٨/٢/١٠هـ طلب وكيل المدعية في مذكرته المؤرخة ١٤٢٨/٢/١٠هـ الحكم لموكلته بتنفيذ الأحكام الصادرة ضد المدعى عليه بإثبات نسب ابن المدعية..... إلى المدعى عليه. . وإلزامه بأن يدفع مبلغاً قدره مئة وخمسة آلاف وأربع مئة وسبعة وعشرون جنيهاً مصرياً أو ما يعادله بـالـريـال السعودي بالإضافة إلى أتعاب المحاماة وقدرها مئتا ألف ريال وبعرض مذكرة وكيل المدعية على المدعى عليه اكتفى بما قدم وبجلسة هذا اليوم صدر الحكم.</w:t>
      </w:r>
    </w:p>
    <w:p w:rsidR="00D854B5" w:rsidRPr="000D196D" w:rsidRDefault="00D854B5" w:rsidP="00D854B5">
      <w:pPr>
        <w:bidi/>
        <w:jc w:val="both"/>
        <w:rPr>
          <w:rFonts w:eastAsia="Times New Roman"/>
          <w:sz w:val="28"/>
          <w:szCs w:val="28"/>
          <w:rtl/>
        </w:rPr>
      </w:pPr>
    </w:p>
    <w:p w:rsidR="00D854B5" w:rsidRPr="004D6924" w:rsidRDefault="00D854B5" w:rsidP="00D854B5">
      <w:pPr>
        <w:bidi/>
        <w:jc w:val="center"/>
        <w:rPr>
          <w:rFonts w:eastAsia="Times New Roman"/>
          <w:b/>
          <w:bCs/>
          <w:sz w:val="28"/>
          <w:szCs w:val="28"/>
          <w:rtl/>
        </w:rPr>
      </w:pPr>
      <w:r w:rsidRPr="004D6924">
        <w:rPr>
          <w:rFonts w:eastAsia="Times New Roman" w:hint="cs"/>
          <w:b/>
          <w:bCs/>
          <w:sz w:val="28"/>
          <w:szCs w:val="28"/>
          <w:rtl/>
        </w:rPr>
        <w:t>الاسباب</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حيث إن المدعية تهدف من إقامة دعواها المطالبة بتنفيذ الأحكام الصادرة من جمهورية مصر العربية لصالحها ضد المدعى عليه، وحيث إن هذه الدعوى تدخل ضمن الاختصاص الولائي لديوان المظالم اسـتـنـاداً للمادة ١/٨/ز مـن نـظـامه الصادر بالمرسوم الملكي رقم م/51 وتاريخ ١٤٠٢/٧/١٧هـ والتي تنص على أنه: (يختص ديوان المظالم بالفصل في طلبات تنفيذ الأحكام الأجنبية) كما أن الدائرة مختصة نوعياً ومكانياً طبقاً لقرارات رئيس الديوان المنظمة لعمل الدوائر وبعد الاطلاع على القواعد الشرعية والنظامية الواجبة التطبيق، وبعد الاطلاع على اتفاقية تنفيذ الأحكام المعقودة بين دول الجامعة العربية التي وافق عليها مجلس الجامعة العربية بتاريخ ١٩٥٢/٩/١٤م في دورته العادية السادسة عشرة وتم توقيعها من قبل المملكة العربية السعودية بتاريخ ١٩٥٣/٥/٢٣م وجمهورية مصر العربية بتاريخ ١٩٥٤/٧/٢٥م وحيث إن وكيل المدعية قدم صوراً كاملة رسمية من الأحكام المراد تنفيذها مصدقاً على التوقيعات فيها من الجهات المختصة، كما قدم شهادات تدل على إعلان المدعى عليه إعلاناً صحيحاً بالحضور وأنه مثل بجلسات نظر الدعوى بوكيل عنه فيما يختص إثبات نسب ابن المدعية..... إلى المدعى عليه..... وشهادة دالة على أن المدعى عليه أعلن بالأحكام المراد تنفيذها وأنها قد أصبحت نهائية. وحيث نصت المادة الثانية من تلك الاتفاقية على أنه: (لا يجوز للسلطة القضائية المختصة في الدولة المطلوب إليها التنفيذ أن تبحث فـي مـوضـوع الـدعـوى ولا يجوز لها أن ترفض تنفيذ الحكم إلا في الأحوال الآتية: أ- ..... ب- ..... ج - إذا كان الحكم مخالفاً للنظام العام أو الآداب العامة في الدولة المطلوب إليها التنفيذ وهي صاحبة السلطة في تقدير كونه كذلك وعدم تنفيذ ما يتعارض منه مع النظام العام أو الآداب العامة فيها أو إذا كان الحكم مناقضاً لمبدأ معتبر كقاعدة عمومية. دولية. د- ..... ). وحيث يستلزم لتنفيذ حكمي النفقة الحكم الابتـدائـي رقم ١٩٩٤/٣٤م بتاريخ ١٩٩٥/٦/٢٨م الصادر من محكمة بولاق الدكرور الجزئية والحكم الاستئنافي رقم ١٩٩٥/330م بتاريخ ١٩</w:t>
      </w:r>
      <w:r w:rsidRPr="000D196D">
        <w:rPr>
          <w:rFonts w:eastAsia="Times New Roman" w:hint="cs"/>
          <w:sz w:val="28"/>
          <w:szCs w:val="28"/>
          <w:rtl/>
          <w:lang w:bidi="fa-IR"/>
        </w:rPr>
        <w:t>۹۷/۱۲/۳۱</w:t>
      </w:r>
      <w:r w:rsidRPr="000D196D">
        <w:rPr>
          <w:rFonts w:eastAsia="Times New Roman" w:hint="cs"/>
          <w:sz w:val="28"/>
          <w:szCs w:val="28"/>
          <w:rtl/>
        </w:rPr>
        <w:t xml:space="preserve">م الصادر من محكمة الجيزة الابتدائية دائرة ١٢ شرعي أجانب المتضمن: زيادة النفقة ضرورة البحث أولاً في مدى تنفيذ الحكم رقم ١٩٩٤/٢٤٧م بتاريخ ١٩٩٤/٧/٢٠م من محكمة الجيزة الابتدائية الدائرة ١٢ شرعي أجانب القاضي بمنطوقه أنه: حكمت المحكمة حضورياً بإثبات نسب الصغير..... للمدعى عليه والده وبعدم التعرض للمدعية في ذلك وإلزامه بالمصاريف وعشرة جنيهات أتعاب المحاماة والمؤيد من محكمة استئناف القاهرة الدائرة الأولى دائرة الأحوال الشخصية بالحكم رقم ١٨٤٢ لسنة 111 قضائية بتاريخ ١٩٩٥/٣/٩م القاضي بأن </w:t>
      </w:r>
      <w:r w:rsidRPr="000D196D">
        <w:rPr>
          <w:rFonts w:eastAsia="Times New Roman" w:hint="cs"/>
          <w:sz w:val="28"/>
          <w:szCs w:val="28"/>
          <w:rtl/>
        </w:rPr>
        <w:lastRenderedPageBreak/>
        <w:t xml:space="preserve">المحكمة حكمت حضورياً بسقوط حق المستأنف في الاستئناف، وألزمته المصروفات ومبلغ عشرين جنيهاً أتعاب المحاماة؛ ذلك أن حكمي النفقة مرتبطان ارتباطاً وثيقاً بحكمي إثبات النسب، إذ من لازم إثبات النفقة ثبوت النسب الذي تدعيه المدعية لابنها بأنه ابن المدعى عليه…. وحيث إن الثابت من أوراق الدعوى أن المدعى عليه تزوج من المدعية بعقد زواج عرفي بتاريخ ١٩٨٩/١/١م وقام بتطليقها بعقد الطلاق المؤرخ </w:t>
      </w:r>
      <w:r w:rsidRPr="000D196D">
        <w:rPr>
          <w:rFonts w:eastAsia="Times New Roman" w:hint="cs"/>
          <w:sz w:val="28"/>
          <w:szCs w:val="28"/>
          <w:rtl/>
          <w:lang w:bidi="fa-IR"/>
        </w:rPr>
        <w:t>۱۹۹۲/۱/۸</w:t>
      </w:r>
      <w:r w:rsidRPr="000D196D">
        <w:rPr>
          <w:rFonts w:eastAsia="Times New Roman" w:hint="cs"/>
          <w:sz w:val="28"/>
          <w:szCs w:val="28"/>
          <w:rtl/>
        </w:rPr>
        <w:t>م بحضور المدعية وبشهادة كل من..... و..... والطلاق المؤرخ ١٩</w:t>
      </w:r>
      <w:r w:rsidRPr="000D196D">
        <w:rPr>
          <w:rFonts w:eastAsia="Times New Roman" w:hint="cs"/>
          <w:sz w:val="28"/>
          <w:szCs w:val="28"/>
          <w:rtl/>
          <w:lang w:bidi="fa-IR"/>
        </w:rPr>
        <w:t>۹۲/۱/۸</w:t>
      </w:r>
      <w:r w:rsidRPr="000D196D">
        <w:rPr>
          <w:rFonts w:eastAsia="Times New Roman" w:hint="cs"/>
          <w:sz w:val="28"/>
          <w:szCs w:val="28"/>
          <w:rtl/>
        </w:rPr>
        <w:t>م محل إقرار من طرفيه. وحيث إن حكم إثبات نسب ابن الـمـدعـيـة..... إلى المدعى عليه ..... مبني على إقرار وكيل المدعى عليه حيث جاء في حكم إثبات النسب الابتدائي المطلوب تنفيذه ما نصه: (... وفي جلسة ١٩٩٤/١١/٢٦م مثل طـرفـا الـدعـوى وأقر الحاضر عن المدعى عليه بنسب الصغير إليه..... وحيث إنه من المقرر أن أسباب ثبوت النسب هو الزواج الصحيح ويشترط لثبوت النسب بالزواج الصحيح أن يأتي المولود بعد مضي ستة أشهر، وأن يكون الزوج ممن يتصور الحمل منه عادة وإمكان تلاقي الزوجين بعد العقد وكذلك يثبت النسب بالإقرار وهو يثبت من غير احتياج إلى بيان سبب النسب) ا. هـ. وحيث نص الحكم الصادر من محكمة الجيزة الابتدائية (الدائرة الثانية عشرة) المقامة فيها الدعوى من..... (المدعى عليه) ضد ..... (المدعية) على ما يلي: (..... وبجلسة ١٩٩٧/١٢/١٠م مثل وكيل المدعي ومثلت المدعى عليها وقررت الأخيرة أن المدعى عليه كان قد طلقها عرفياً بتاريخ ٨/يناير (</w:t>
      </w:r>
      <w:r w:rsidRPr="000D196D">
        <w:rPr>
          <w:rFonts w:eastAsia="Times New Roman" w:hint="cs"/>
          <w:sz w:val="28"/>
          <w:szCs w:val="28"/>
          <w:rtl/>
          <w:lang w:bidi="fa-IR"/>
        </w:rPr>
        <w:t>۱) ۱۹۹۲</w:t>
      </w:r>
      <w:r w:rsidRPr="000D196D">
        <w:rPr>
          <w:rFonts w:eastAsia="Times New Roman" w:hint="cs"/>
          <w:sz w:val="28"/>
          <w:szCs w:val="28"/>
          <w:rtl/>
        </w:rPr>
        <w:t xml:space="preserve">م وعقب ذلك بشهرين عقد قرانه عليها بعقد جديد عرفي وشهد عليه. وشاهد آخر ودامت العشرة بينهما وحملت منه إلا أنه قام بالاستيلاء على أصل العقد ...)، وحيث ورد بلائحة الدعوى المقدمة من وكيلة المدعية في دعوى النسب أمام المحاكم المصرية والمرفقة بمذكرة المدعى عليه المقدمة بجلسة ١٤٢٧/٦/١٩هـ ما نصه: (..... بتاريخ </w:t>
      </w:r>
      <w:r w:rsidRPr="000D196D">
        <w:rPr>
          <w:rFonts w:eastAsia="Times New Roman" w:hint="cs"/>
          <w:sz w:val="28"/>
          <w:szCs w:val="28"/>
          <w:rtl/>
          <w:lang w:bidi="fa-IR"/>
        </w:rPr>
        <w:t>۱۹۸۹/۱/۱</w:t>
      </w:r>
      <w:r w:rsidRPr="000D196D">
        <w:rPr>
          <w:rFonts w:eastAsia="Times New Roman" w:hint="cs"/>
          <w:sz w:val="28"/>
          <w:szCs w:val="28"/>
          <w:rtl/>
        </w:rPr>
        <w:t xml:space="preserve">م تزوج المعلم إليه المدعى عليه ..... المدعية بعقد غير موثق وحصلت على دعوى صحة توقيع المعلم إليه على هذا العقد بالحكم رقم 313 لسنة 91 أجانب محكمة الجيزة بتاريخ ١٩٩١/١٢/٢٥م وهذا العقد صحيح شرعاً ودخل بها بعقد عرفي غير موثق، وتم إرجاعها لعصمته خلال النصف الثاني من شهر يناير (1) </w:t>
      </w:r>
      <w:r w:rsidRPr="000D196D">
        <w:rPr>
          <w:rFonts w:eastAsia="Times New Roman" w:hint="cs"/>
          <w:sz w:val="28"/>
          <w:szCs w:val="28"/>
          <w:rtl/>
          <w:lang w:bidi="fa-IR"/>
        </w:rPr>
        <w:t>۱۹۹۲</w:t>
      </w:r>
      <w:r w:rsidRPr="000D196D">
        <w:rPr>
          <w:rFonts w:eastAsia="Times New Roman" w:hint="cs"/>
          <w:sz w:val="28"/>
          <w:szCs w:val="28"/>
          <w:rtl/>
        </w:rPr>
        <w:t xml:space="preserve">م بعقد عرفي غير موثق، وترك نسختي الإرجاع في حيازة المدعية، وحدث حمل منه في النصف الثاني من شهر يوليو (٧) ١٩٩٣م). وحيث لم يناقش حكم إثبات النسب المطلوب تنفيذه واقعة طلاق المدعى عليه للمدعية، ولم يحقق الخلاف الحاصل في حدوث الرجعة بعد واقعة الطلاق التي تدعيها المدعية وينكرها المدعى عليه، وحيث جاءت المدعى عليها بمولودها ..... بتاريخ </w:t>
      </w:r>
      <w:r w:rsidRPr="000D196D">
        <w:rPr>
          <w:rFonts w:eastAsia="Times New Roman" w:hint="cs"/>
          <w:sz w:val="28"/>
          <w:szCs w:val="28"/>
          <w:rtl/>
          <w:lang w:bidi="fa-IR"/>
        </w:rPr>
        <w:t>۱۹۹۳/۳/۱۳</w:t>
      </w:r>
      <w:r w:rsidRPr="000D196D">
        <w:rPr>
          <w:rFonts w:eastAsia="Times New Roman" w:hint="cs"/>
          <w:sz w:val="28"/>
          <w:szCs w:val="28"/>
          <w:rtl/>
        </w:rPr>
        <w:t xml:space="preserve">م وحيث إن ذلك بعد واقعة الطلاق المتفق عليها بسنتين وشهرين وخمسة أيام، متجاوزاً بذلك المعتاد من مدة الحمل وهي تسعة أشهر، الأمر الذي يستلزم معه تحقيق الرجعة من عدمها، وحيث إن المدعية ووكيلها لم يقدما مستند الرجعة الذي طلبته الدائرة بجلسة ١٤٢٦/١١/٢٣هـ ومنحت وكيل المدعية أجالاً متعددة لإحضاره ولم يثبتا أن المدعى عليه راجع المدعية، وحيث إنه من المقرر شرعاً أن نسب الولد يثبت من أبيه بوجود الفراش لقول رسول الله ﷺ: «الولد للفراش.....» الحديث وهذا في حال بقاء الفراش باستمرار عصمة الزوجة وعدم انقطاعها بطلاق أو خلع وهو ما ينكره المدعى عليه بنفيه مراجعته للمدعية أو العقد عليها بعقد جديد. وحيث إن الإقرار الذي بني عليه إلحاق ابن المدعية..... بالمدعى عليه هو إقرار وكيله وحيث نفى المدعى عليه هذا الإقرار ودفع بأنه غير ملزم له، وحيث إن ذلك له وجاهته من حيث إن المدعى عليه لو كان مقراً بنسب ابن المدعية إليه لما احتاجت مطلقته (المدعية) إلى إقامة دعوى النسب على مطلقها (المدعى عليه) فهذا الإقرار مع ما سبقت الإشارة إليه من وقائع مؤثرة لم يناقشها الحكم المراد تنفيذه، الأمر الذي تخلص معه الدائرة إلى عدم صلاحية تنفيذ حكم إثبات النسب في المملكة العربية السعودية. وحيث إنه مما تقدم يتبين أن حكمي إثبات النسب الابتدائي رقم ١٩٩٤/٢٤٧م وتاريخ ١٩٩٤/٧/٢٠م الصادر من محكمة الجيزة الابتدائية الدائرة ١٢ شرعي أجانب والحكم الاستئنافي رقم ١٨٤٢ لسنة ١١١ قضائية وتاريخ 1995/3/9م الصادر من محكمة استئناف القاهرة الدائرة الأولى دائرة الأحوال الشخصية غير صالحين للتنفيذ في المملكة العربية السعودية لمخالفتهما نص المادة الثانية فقرة (ج) من اتفاقية تنفيذ الأحكام المعقودة بين دول الجامعة </w:t>
      </w:r>
      <w:r w:rsidRPr="000D196D">
        <w:rPr>
          <w:rFonts w:eastAsia="Times New Roman" w:hint="cs"/>
          <w:sz w:val="28"/>
          <w:szCs w:val="28"/>
          <w:rtl/>
        </w:rPr>
        <w:lastRenderedPageBreak/>
        <w:t>العربية المؤرخة ١٩٥٢/٩/١٤م كما أن قضاء الدائرة بعدم صلاحية الحكم للتنفيذ لا يعد حكماً بنفي نسب ابن المدعية..... عن المدعى عليه، وللمدعية أو ابنها أو من يمثلهما إقامة الدعوى في محل إقامة المدعى عليه وتنظر المحكمة المختصة في طلب إثبات النسب موضوعاً بجميع مستلزماته والاستعانة في ذلك بأي من القرائن الطبية وحيث إن حكمي النفقة الحكم الابتدائي رقم ١٩٩٤/٣٤م بتاريخ ١٩٩٥/٦/٢٨م الصادر من محكمة بولاق المذكور الجزئية والحكم الاستئنافي رقم 1995/330م بتاريخ ١٩٩</w:t>
      </w:r>
      <w:r w:rsidRPr="000D196D">
        <w:rPr>
          <w:rFonts w:eastAsia="Times New Roman" w:hint="cs"/>
          <w:sz w:val="28"/>
          <w:szCs w:val="28"/>
          <w:rtl/>
          <w:lang w:bidi="fa-IR"/>
        </w:rPr>
        <w:t>۷/۱۲/۳۱</w:t>
      </w:r>
      <w:r w:rsidRPr="000D196D">
        <w:rPr>
          <w:rFonts w:eastAsia="Times New Roman" w:hint="cs"/>
          <w:sz w:val="28"/>
          <w:szCs w:val="28"/>
          <w:rtl/>
        </w:rPr>
        <w:t>م الصادر من محكمة الجيزة الابتدائية دائرة ١٢ شرعي أجانب بني على حكمي إثبات النسب والذي ثبت للدائرة عدم صلاحيتهما للتنفيذ وبالتالي فإن حكمي النفقة تبعاً لذلك غير صالحين للتنفيذ . وحيث الأمر ما ذكر وبعد دراسة أوراق القضية وبعد التأمل والمداولة: حكمت الدائرة بالحكم الآتي/ عدم صلاحية تنفيذ الأحكام الصادرة للمدعية..... ضد المدعى عليه..... ذوات الأرقام الآتية: أولا / الحكم رقم ١٩٩٤/٢٤٧م بتاريخ ١٩٩٤/٧/٢</w:t>
      </w:r>
      <w:r w:rsidRPr="000D196D">
        <w:rPr>
          <w:rFonts w:eastAsia="Times New Roman" w:hint="cs"/>
          <w:sz w:val="28"/>
          <w:szCs w:val="28"/>
          <w:rtl/>
          <w:lang w:bidi="fa-IR"/>
        </w:rPr>
        <w:t>۰</w:t>
      </w:r>
      <w:r w:rsidRPr="000D196D">
        <w:rPr>
          <w:rFonts w:eastAsia="Times New Roman" w:hint="cs"/>
          <w:sz w:val="28"/>
          <w:szCs w:val="28"/>
          <w:rtl/>
        </w:rPr>
        <w:t>م الصادر من محكمة الجيزة الابتدائية الدائرة ١٢ شـرعـي أجانب والمؤيد من محكمة استئناف القاهرة الدائرة الأولى دائرة الأحوال الشخصية بحكمها رقم ١٨٤٢ لسنة 111 قضائية بتاريخ 1995/3/9م. ثانيا/ الحكم الابتدائي رقم 1994/34م الصادر من محكمة بولاق الدكرور الجزئية بتاريخ 1995/٦/٢٨م والحكم الاستئنافي رقم 1995/330م الصادر من محكمة الجيزة الابتدائية الدائرة ١٢ شرعي أجانب، لما هو موضح بالأسباب، والله الموفق والهادي إلى سواء السبيل. وصلى الله وسلم على نبينا محمد وعلى آله وصحبه أجمعين.</w:t>
      </w:r>
    </w:p>
    <w:p w:rsidR="00D854B5" w:rsidRPr="004D6924" w:rsidRDefault="00D854B5" w:rsidP="00D854B5">
      <w:pPr>
        <w:bidi/>
        <w:jc w:val="both"/>
        <w:rPr>
          <w:rFonts w:eastAsia="Times New Roman"/>
          <w:b/>
          <w:bCs/>
          <w:sz w:val="28"/>
          <w:szCs w:val="28"/>
          <w:rtl/>
        </w:rPr>
      </w:pPr>
      <w:r w:rsidRPr="004D6924">
        <w:rPr>
          <w:rFonts w:eastAsia="Times New Roman" w:hint="cs"/>
          <w:b/>
          <w:bCs/>
          <w:sz w:val="28"/>
          <w:szCs w:val="28"/>
          <w:rtl/>
        </w:rPr>
        <w:t>هيئة التدقيق</w:t>
      </w:r>
    </w:p>
    <w:p w:rsidR="00D854B5" w:rsidRPr="000D196D" w:rsidRDefault="00D854B5" w:rsidP="00D854B5">
      <w:pPr>
        <w:bidi/>
        <w:jc w:val="both"/>
        <w:rPr>
          <w:rFonts w:eastAsia="Times New Roman"/>
          <w:sz w:val="28"/>
          <w:szCs w:val="28"/>
          <w:rtl/>
        </w:rPr>
      </w:pPr>
      <w:r w:rsidRPr="000D196D">
        <w:rPr>
          <w:rFonts w:eastAsia="Times New Roman" w:hint="cs"/>
          <w:sz w:val="28"/>
          <w:szCs w:val="28"/>
          <w:rtl/>
        </w:rPr>
        <w:t>حكمت الهيئة: بتأييد الحكم رقم 8/د/إ/16 لعام ١٤٢٨هـ فيما انتهى إلـيـه مـن قضاء، وبالله التوفيق. وصلى الله وسلم على نبينا محمد وعلى آله وصحبه أجمعين.</w:t>
      </w:r>
    </w:p>
    <w:p w:rsidR="00D854B5" w:rsidRPr="000D196D" w:rsidRDefault="00D854B5" w:rsidP="00D854B5">
      <w:pPr>
        <w:jc w:val="both"/>
        <w:rPr>
          <w:sz w:val="28"/>
          <w:szCs w:val="28"/>
        </w:rPr>
      </w:pPr>
    </w:p>
    <w:p w:rsidR="00D854B5" w:rsidRDefault="00D854B5" w:rsidP="00D854B5"/>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rPr>
          <w:rFonts w:eastAsia="Times New Roman"/>
          <w:b/>
          <w:bCs/>
          <w:sz w:val="28"/>
          <w:szCs w:val="28"/>
          <w:rtl/>
        </w:rPr>
      </w:pPr>
    </w:p>
    <w:p w:rsidR="00D854B5" w:rsidRDefault="00D854B5" w:rsidP="00D854B5">
      <w:pPr>
        <w:bidi/>
        <w:jc w:val="center"/>
        <w:rPr>
          <w:rFonts w:eastAsia="Times New Roman"/>
          <w:b/>
          <w:bCs/>
          <w:sz w:val="110"/>
          <w:szCs w:val="110"/>
          <w:rtl/>
        </w:rPr>
      </w:pPr>
      <w:r w:rsidRPr="00D854B5">
        <w:rPr>
          <w:rFonts w:eastAsia="Times New Roman" w:hint="cs"/>
          <w:b/>
          <w:bCs/>
          <w:sz w:val="110"/>
          <w:szCs w:val="110"/>
          <w:rtl/>
        </w:rPr>
        <w:t>أوامر قضائية عاجلة</w:t>
      </w:r>
    </w:p>
    <w:p w:rsidR="00D854B5" w:rsidRDefault="00D854B5" w:rsidP="00D854B5">
      <w:pPr>
        <w:bidi/>
        <w:jc w:val="center"/>
        <w:rPr>
          <w:rFonts w:eastAsia="Times New Roman"/>
          <w:b/>
          <w:bCs/>
          <w:sz w:val="110"/>
          <w:szCs w:val="110"/>
          <w:rtl/>
        </w:rPr>
      </w:pPr>
    </w:p>
    <w:p w:rsidR="00D854B5" w:rsidRDefault="00D854B5" w:rsidP="00D854B5">
      <w:pPr>
        <w:bidi/>
        <w:jc w:val="center"/>
        <w:rPr>
          <w:rFonts w:eastAsia="Times New Roman"/>
          <w:b/>
          <w:bCs/>
          <w:sz w:val="110"/>
          <w:szCs w:val="110"/>
          <w:rtl/>
        </w:rPr>
      </w:pPr>
    </w:p>
    <w:p w:rsidR="00D854B5" w:rsidRDefault="00D854B5" w:rsidP="00D854B5">
      <w:pPr>
        <w:bidi/>
        <w:jc w:val="center"/>
        <w:rPr>
          <w:rFonts w:eastAsia="Times New Roman"/>
          <w:b/>
          <w:bCs/>
          <w:sz w:val="110"/>
          <w:szCs w:val="110"/>
          <w:rtl/>
        </w:rPr>
      </w:pPr>
    </w:p>
    <w:p w:rsidR="00D854B5" w:rsidRDefault="00D854B5" w:rsidP="00D854B5">
      <w:pPr>
        <w:bidi/>
        <w:jc w:val="center"/>
        <w:rPr>
          <w:rFonts w:eastAsia="Times New Roman"/>
          <w:b/>
          <w:bCs/>
          <w:sz w:val="110"/>
          <w:szCs w:val="110"/>
          <w:rtl/>
        </w:rPr>
      </w:pPr>
    </w:p>
    <w:p w:rsidR="00D854B5" w:rsidRDefault="00D854B5" w:rsidP="00D854B5">
      <w:pPr>
        <w:bidi/>
        <w:jc w:val="center"/>
        <w:rPr>
          <w:rFonts w:eastAsia="Times New Roman"/>
          <w:b/>
          <w:bCs/>
          <w:sz w:val="110"/>
          <w:szCs w:val="110"/>
          <w:rtl/>
        </w:rPr>
      </w:pPr>
    </w:p>
    <w:p w:rsidR="00D854B5" w:rsidRDefault="00D854B5" w:rsidP="00D854B5">
      <w:pPr>
        <w:bidi/>
        <w:jc w:val="both"/>
        <w:rPr>
          <w:rFonts w:eastAsia="Times New Roman"/>
          <w:b/>
          <w:bCs/>
          <w:sz w:val="28"/>
          <w:szCs w:val="28"/>
          <w:rtl/>
        </w:rPr>
      </w:pPr>
    </w:p>
    <w:p w:rsidR="00D854B5" w:rsidRPr="0008684B" w:rsidRDefault="00D854B5" w:rsidP="00D854B5">
      <w:pPr>
        <w:bidi/>
        <w:jc w:val="both"/>
        <w:rPr>
          <w:rFonts w:eastAsia="Times New Roman"/>
          <w:b/>
          <w:bCs/>
          <w:color w:val="000000"/>
          <w:sz w:val="28"/>
          <w:szCs w:val="28"/>
        </w:rPr>
      </w:pPr>
      <w:r w:rsidRPr="0008684B">
        <w:rPr>
          <w:rFonts w:eastAsia="Times New Roman" w:hint="cs"/>
          <w:b/>
          <w:bCs/>
          <w:color w:val="000000"/>
          <w:sz w:val="28"/>
          <w:szCs w:val="28"/>
          <w:rtl/>
        </w:rPr>
        <w:lastRenderedPageBreak/>
        <w:t>رقم القضية 5/1114/ق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الأمر القضائي 96/د/٢١/١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تاريخ الجلسة ٢٨ / ١٢ / ١٤٢٨هـ</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الموضوعات</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أمر قضائي – الأمر القضائي العاجل لا يقيد القضاء في الحكم النهائي - الأمر القضائي العاجل متعلق بالأسباب المعروضة على القضاء حال إصداره - شرط الجدية - شرط الاستعجال – إغلاق مصنع.</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الأنظمة واللوائح</w:t>
      </w:r>
    </w:p>
    <w:p w:rsidR="00D854B5" w:rsidRPr="0008684B" w:rsidRDefault="00D854B5" w:rsidP="0055303E">
      <w:pPr>
        <w:pStyle w:val="a4"/>
        <w:numPr>
          <w:ilvl w:val="0"/>
          <w:numId w:val="266"/>
        </w:numPr>
        <w:bidi/>
        <w:jc w:val="both"/>
        <w:rPr>
          <w:rFonts w:eastAsia="Times New Roman"/>
          <w:color w:val="000000"/>
          <w:sz w:val="28"/>
          <w:szCs w:val="28"/>
          <w:rtl/>
        </w:rPr>
      </w:pPr>
      <w:r w:rsidRPr="0008684B">
        <w:rPr>
          <w:rFonts w:eastAsia="Times New Roman" w:hint="cs"/>
          <w:color w:val="000000"/>
          <w:sz w:val="28"/>
          <w:szCs w:val="28"/>
          <w:rtl/>
        </w:rPr>
        <w:t>نظام الديوان الصادر بالمرسوم الملكي رقم (م/٥١) في ١٤٠٢/٧/١٧هـ.</w:t>
      </w:r>
    </w:p>
    <w:p w:rsidR="00D854B5" w:rsidRPr="0008684B" w:rsidRDefault="00D854B5" w:rsidP="0055303E">
      <w:pPr>
        <w:pStyle w:val="a4"/>
        <w:numPr>
          <w:ilvl w:val="0"/>
          <w:numId w:val="266"/>
        </w:numPr>
        <w:bidi/>
        <w:jc w:val="both"/>
        <w:rPr>
          <w:rFonts w:eastAsia="Times New Roman"/>
          <w:color w:val="000000"/>
          <w:sz w:val="28"/>
          <w:szCs w:val="28"/>
          <w:rtl/>
        </w:rPr>
      </w:pPr>
      <w:r w:rsidRPr="0008684B">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D854B5" w:rsidRPr="0008684B" w:rsidRDefault="00D854B5" w:rsidP="0055303E">
      <w:pPr>
        <w:pStyle w:val="a4"/>
        <w:numPr>
          <w:ilvl w:val="0"/>
          <w:numId w:val="266"/>
        </w:numPr>
        <w:bidi/>
        <w:jc w:val="both"/>
        <w:rPr>
          <w:rFonts w:eastAsia="Times New Roman"/>
          <w:color w:val="000000"/>
          <w:sz w:val="28"/>
          <w:szCs w:val="28"/>
          <w:rtl/>
        </w:rPr>
      </w:pPr>
      <w:r w:rsidRPr="0008684B">
        <w:rPr>
          <w:rFonts w:eastAsia="Times New Roman" w:hint="cs"/>
          <w:color w:val="000000"/>
          <w:sz w:val="28"/>
          <w:szCs w:val="28"/>
          <w:rtl/>
        </w:rPr>
        <w:t>النظام العام للبيئة الصادر بالمرسوم الملكي رقم (م/٣٤) وتاريخ ١٤٢٢/٧/٢٨هـ.</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الملخص</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الشركة المدعية تطالب بإيقاف قرار الجهة الإدارية إغلاق مصنع لدباغة الجلود - الثابت من الأوراق أن قرار الإغلاق مبني على خطاب الإمارة المتضمن الطلب من المصنع توفير محطة لمعالجة الصرف الصناعي بالكفاءة المطلوبة - الثابت من الأوراق موافقة الرئاسة العامة للأرصاد وحماية البيئة على إعادة افتتاح المصنع وبذا سيتوافر شرط الجدية استمرار إغلاق المصنع يرتب أضراراً بالغة لتشعب تعاقداته مع الغير، وتنامي خسائره التشغيلية يبين توافر شرط الاستعجال - نتيجة ذلك صدور أمر قضائي بوقف تنفيذ قرار إغلاق المصنع حتى الفصل في الدعوى ما لم تستجد أسباب أخرى للإغلاق</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الوقائع</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وقائع الدعوى حسبما يبين من سير ما قدم في مبتدأ الدعوى من عناصر مهيأة لإصدار هذا الأمر القضائي في الطلب العاجل؛ أن المدعى عليها أغلقت المصنع بتاريخ ١٤٢٨/</w:t>
      </w:r>
      <w:r w:rsidRPr="0008684B">
        <w:rPr>
          <w:rFonts w:eastAsia="Times New Roman" w:hint="cs"/>
          <w:color w:val="000000"/>
          <w:sz w:val="28"/>
          <w:szCs w:val="28"/>
          <w:rtl/>
          <w:lang w:bidi="fa-IR"/>
        </w:rPr>
        <w:t>۹/۲۱</w:t>
      </w:r>
      <w:r w:rsidRPr="0008684B">
        <w:rPr>
          <w:rFonts w:eastAsia="Times New Roman" w:hint="cs"/>
          <w:color w:val="000000"/>
          <w:sz w:val="28"/>
          <w:szCs w:val="28"/>
          <w:rtl/>
        </w:rPr>
        <w:t xml:space="preserve">هـ، متذرعة باستناد إغلاقها لأمر إمارة منطقة المدينة المنورة والصادر لأمين منطقة المدينة المنورة برقم </w:t>
      </w:r>
      <w:r w:rsidRPr="0008684B">
        <w:rPr>
          <w:rFonts w:eastAsia="Times New Roman" w:hint="cs"/>
          <w:color w:val="000000"/>
          <w:sz w:val="28"/>
          <w:szCs w:val="28"/>
          <w:rtl/>
          <w:lang w:bidi="fa-IR"/>
        </w:rPr>
        <w:t>۱/۱/۱۸۸۷۹۸</w:t>
      </w:r>
      <w:r w:rsidRPr="0008684B">
        <w:rPr>
          <w:rFonts w:eastAsia="Times New Roman" w:hint="cs"/>
          <w:color w:val="000000"/>
          <w:sz w:val="28"/>
          <w:szCs w:val="28"/>
          <w:rtl/>
        </w:rPr>
        <w:t xml:space="preserve"> فـي ١٤٢٨/٩/١٧هـ والمتضمن في منطوقه الإيقاف الفوري لمصنعي دباغة الجلود (..... و.....) إلى حين التزامهما بتوفير محطة معالجة الصرف الصناعي بالكفاءة المطلوبة ووفق المعايير والمواصفات البيئية التي تضمن سلامة وحماية البيئة وإرفاق ما يثبت ذلك. فيما أبان وكيل المدعين أن الجهة المختصة بالتقييم البيئي هي الرئاسة العامة للأرصاد وحماية البيئة، وقد تتالت خطابات الرئاسة العامة للأرصاد وحماية البيئة إلى إمارة منطقة المدينة المنورة طالبة إعادة فتح المصنع، ومبتدأ خطاباتها الخطاب رقم (٣٤٢٧/٢٢/٨) في ١٤٢٨/١٠/٢هـ والذي خلص في منطوقه صراحة إلى الاكتفاء بإغلاق المصنع لمدة أسبوع من تاريخ خطاب سمو أمير منطقة المدينة المنورة في ١٤٢٨/٩/١٧هـ وإعطاء المصنع مهلة تسعين يوماً؛ حتى يتمكن من ترتيب أوضاعه البيئية والقيام بدراسة مراجعة بيئية وقد تم التقدم للرئاسة للحصول على شهادة موافقة بيئية باعتبارها الجهة المختصة بهذا الشأن. ثم خطابها رقم (٤٢١١/١٨/٨) في ١٤٢٨/١٢/٢هـ والذي جاء منطوقه صريحاً بأن المصنع قام بالوفاء بجميع الاشتراطات البيئية اللازمة، وأنه لا مانع لدى الرئاسة من إعادة مزاولة نشاط مصنع..... لدباغة الجلود .</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الأسباب</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 xml:space="preserve">حيث إن المادة السابعة من قواعد المرافعات والإجراءات أمام ديوان المظالم الصادرة بقرار مجلس الوزراء رقم (١٩٠) في ١٤٠٩/١١/١٦هـ تنص في منطوقها على أنه: (يجوز للدائرة المختصة أن تأمر بوقف تنفيذ القرار، أو أن تأمر بإجراء تحفظي أو وقتي بصفة عاجلة عند الاقتضاء خلال </w:t>
      </w:r>
      <w:r w:rsidRPr="0008684B">
        <w:rPr>
          <w:rFonts w:eastAsia="Times New Roman" w:hint="cs"/>
          <w:color w:val="000000"/>
          <w:sz w:val="28"/>
          <w:szCs w:val="28"/>
          <w:rtl/>
        </w:rPr>
        <w:lastRenderedPageBreak/>
        <w:t>أربع وعشرين ساعة من تقديم الطلب العاجل، أو إحالته إليها إذا قدرت ترتب آثار يتعذر تداركها وذلك حتى تفصل في أصل الدعوى). ولما كان البادي مما قدم من عناصر في الدعوى أن ركون المدعى عليها في إغلاق المصنع مستند لأمر إمارة منطقة المدينة المنورة رقم (</w:t>
      </w:r>
      <w:r w:rsidRPr="0008684B">
        <w:rPr>
          <w:rFonts w:eastAsia="Times New Roman" w:hint="cs"/>
          <w:color w:val="000000"/>
          <w:sz w:val="28"/>
          <w:szCs w:val="28"/>
          <w:rtl/>
          <w:lang w:bidi="fa-IR"/>
        </w:rPr>
        <w:t xml:space="preserve">۱/۱/۱۸۸۷۹۸) </w:t>
      </w:r>
      <w:r w:rsidRPr="0008684B">
        <w:rPr>
          <w:rFonts w:eastAsia="Times New Roman" w:hint="cs"/>
          <w:color w:val="000000"/>
          <w:sz w:val="28"/>
          <w:szCs w:val="28"/>
          <w:rtl/>
        </w:rPr>
        <w:t>في ١٤٢٨/٩/١٧هـ بالأمر بإغلاق المصنع، إلا أن ذلكم الأمر جاء جلياً بتقييده إلى حين التزام المصنع بتوفير محطة معالجة الصرف الصناعي بالكفاءة المطلوبة وفق المعايير والمواصفات البيئية التي تضمن سلامة وحماية البيئة؛ إذ إن أمر الإغلاق مقترن بعلة ظاهرة، ومحيل في شأن التقييم البيئي إلى جهة الاختصاص، وهي الرئاسة العامة للأرصاد وحماية البيئة؛ طبقاً للمادة الأولى والثانية والثالثة من النظام العام للبيئة الصادر بالمرسوم الملكي رقم (م/٣٤) في ١٤٢٢/٧/٢٨هـ؛ إذ تبين المادة الثالثة من النظام أن للجهة المختصة القيام بمراجعة حالة البيئة لتقويمها وتطوير وسائل الرصد وأدواته وجمع المعلومات البيئية ونشرها، والتأكد من التزام الجهات العامة والأشخاص بالأنظمة والمقاييس والمعايير البيئية واتخاذ الإجراءات اللازمة لذلك بالتنسيق والتعاون مع الجهات المعنية والمرخصة. ولما تقدم من توافر شرط الجدية، وحيث إن استمرار إغلاق المصنع مع زوال علة إغلاقه كما نطقت بذلك جهة الاختصاص؛ باعتبارها المرجع في التقييم البيئي يرتب أضراراً بالغة بالمصنع نظراً لتشعب تعاقداته مع الغير، وتنامي خسائره التشغيلية؛ مما قد يكبد المال العام تبعات مالية كبيرة في غنى عنها؛ تظهر تحقق شرط الاستعجال. ولما تقدم فإن الدائرة تخلص إلى وقف تنفيذ قرار المدعى عليها إغلاق المصنع؛ ما دامت الرئاسة العامة للأرصاد وحماية البيئة أذنت بفتحه؛ مع إشارة الدائرة إلى أن الفصل في هذا الطلب العاجل على نحو ما نطق به أمرها القضائي كان بحسب الظاهر من أوراق الدعوى وأنه لا يقيد الدائرة عند الفصل فـي مـوضـوع الدعوى بحكم نهائي.</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فلذلك كله</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أمرت الدائرة بوقف تنفيذ قرار المدعى عليها إغلاق مصنع لدباغة الجلود ما لم تستجد أسباب أخرى للإغلاق، والله الموفق والهادي إلى سواء السبيل. وصلى الله وسلم على نبينا محمد وعلى آله وصحبه أجمعين.</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القضية ١/٢٨٠٤/ق لعام ١٤٢٧هـ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الأمر القضائي 45/د/5/1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تاريخ الجلسة ١٢/ ٦ / ١٤٢٨هـ</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الموضوعات</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 xml:space="preserve">أمر قضائي عاجل - عقد إداري - سحب عقد إداري </w:t>
      </w:r>
      <w:r>
        <w:rPr>
          <w:rFonts w:eastAsia="Times New Roman"/>
          <w:b/>
          <w:bCs/>
          <w:color w:val="000000"/>
          <w:sz w:val="28"/>
          <w:szCs w:val="28"/>
          <w:rtl/>
        </w:rPr>
        <w:t>–</w:t>
      </w:r>
      <w:r w:rsidRPr="0008684B">
        <w:rPr>
          <w:rFonts w:eastAsia="Times New Roman" w:hint="cs"/>
          <w:b/>
          <w:bCs/>
          <w:color w:val="000000"/>
          <w:sz w:val="28"/>
          <w:szCs w:val="28"/>
          <w:rtl/>
        </w:rPr>
        <w:t xml:space="preserve"> تعذر</w:t>
      </w:r>
      <w:r>
        <w:rPr>
          <w:rFonts w:eastAsia="Times New Roman" w:hint="cs"/>
          <w:b/>
          <w:bCs/>
          <w:color w:val="000000"/>
          <w:sz w:val="28"/>
          <w:szCs w:val="28"/>
          <w:rtl/>
        </w:rPr>
        <w:t xml:space="preserve"> </w:t>
      </w:r>
      <w:r w:rsidRPr="0008684B">
        <w:rPr>
          <w:rFonts w:eastAsia="Times New Roman" w:hint="cs"/>
          <w:b/>
          <w:bCs/>
          <w:color w:val="000000"/>
          <w:sz w:val="28"/>
          <w:szCs w:val="28"/>
          <w:rtl/>
        </w:rPr>
        <w:t>تدارك الأضرار - سلطة جهة الإدارة في سحب العقد - رقابة القضاء الإداري على قرارات السحب - وقف القرار - ندب خبرة - خبير فني - العرف التجاري.</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الأنظمة واللوائح</w:t>
      </w:r>
    </w:p>
    <w:p w:rsidR="00D854B5" w:rsidRPr="0008684B" w:rsidRDefault="00D854B5" w:rsidP="0055303E">
      <w:pPr>
        <w:pStyle w:val="a4"/>
        <w:numPr>
          <w:ilvl w:val="0"/>
          <w:numId w:val="267"/>
        </w:numPr>
        <w:bidi/>
        <w:jc w:val="both"/>
        <w:rPr>
          <w:rFonts w:eastAsia="Times New Roman"/>
          <w:color w:val="000000"/>
          <w:sz w:val="28"/>
          <w:szCs w:val="28"/>
          <w:rtl/>
        </w:rPr>
      </w:pPr>
      <w:r w:rsidRPr="0008684B">
        <w:rPr>
          <w:rFonts w:eastAsia="Times New Roman" w:hint="cs"/>
          <w:color w:val="000000"/>
          <w:sz w:val="28"/>
          <w:szCs w:val="28"/>
          <w:rtl/>
        </w:rPr>
        <w:t>نظام الديوان الصادر بالمرسوم الملكي رقم (م/٥١) في ١٤٠٢/٧/١٧هـ.</w:t>
      </w:r>
    </w:p>
    <w:p w:rsidR="00D854B5" w:rsidRPr="0008684B" w:rsidRDefault="00D854B5" w:rsidP="0055303E">
      <w:pPr>
        <w:pStyle w:val="a4"/>
        <w:numPr>
          <w:ilvl w:val="0"/>
          <w:numId w:val="267"/>
        </w:numPr>
        <w:bidi/>
        <w:jc w:val="both"/>
        <w:rPr>
          <w:rFonts w:eastAsia="Times New Roman"/>
          <w:color w:val="000000"/>
          <w:sz w:val="28"/>
          <w:szCs w:val="28"/>
          <w:rtl/>
        </w:rPr>
      </w:pPr>
      <w:r w:rsidRPr="0008684B">
        <w:rPr>
          <w:rFonts w:eastAsia="Times New Roman" w:hint="cs"/>
          <w:color w:val="000000"/>
          <w:sz w:val="28"/>
          <w:szCs w:val="28"/>
          <w:rtl/>
        </w:rPr>
        <w:t>قواعد المرافعات والإجراءات أمام ديوان المظالم الصادر بقرار مجلس الوزراء رقم 190 وتاريخ ١٤٠٩/١١/١٦هـ. </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lastRenderedPageBreak/>
        <w:t>الملخص</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الشركة المدعية تطالب بإيقاف قرار جهة الإدارة المتضمن سحب عقد الدعاية والإعلان في التلفزيون السعودي، بسبب خلافات مالية بين الطرفين - الثابت أن نصوص العقد صريحة في طريقة احتساب المبالغ المالية العائدة من الإعلانات عن طريق الشركة أو عن طريق جهة الإدارة مباشرة - وجود الجدية في دعوى المدعية مع صعوبة تدارك الأضرار المتعلقة بسمعة الشركة ومـركـزهـا الـمـالـي يرتبان وقف قرار السحب – لا ينال من ذلك دفع الجهة الإدارية بسلطتها المنفردة في إنهاء العقد دون اللجوء للقضاء لأن مثل هذه القرارات أو إجراءات الـعـقـود يجب أن تكون مطابقة للوقائع والنصوص النظامية وهي مشمولة برقابة القضاء الإداري - أثره: إيقاف قرار السحب. الثابت للدائرة أن النزاع بين الطرفين يتعلق بأمور حسابية وفنية تحتاج لندب الخبرة لاستيضاح وجه العدالة في النزاع. أثره: قرار ندب الخبرة.</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الوقائع</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 xml:space="preserve">تتلخص وقائع هذه القضية بالقدر اللازم لإصدار هذا الحكم في أنه بتاريخ ١٤٢٧/٦/٢٠هـ تقدمت الشركة المدعية إلى الديوان بصحيفة دعوى جاء فيها أنه بتاريخ ١٤٢٦/٥/٢١هـ أبرمت الشركة المدعية مع الوزارة المدعى عليها عقداً تقوم المدعية بموجبه بتسويق وترويج الإعلان التجاري في التلفزيون السعودي بجميع قنواته الأربع لمدة ثلاث سنوات ميلادية تبدأ من ٢٠٠٥/٢/١م على أن يتم التعامل حصرياً مع الشركة المدعية في كل ما يتعلق بالإعلانات التجارية في التلفزيون ومقابل ذلك تدفع الشركة للوزارة سنوياً مبلغاً قدره ستة وسبعون مليون ريال كحد أدنى على أقساط ربع سنوية خلال أسبوع من نهاية كل ثلاثة أشهر وقدمت الشركة ضماناً بنكياً قيمته ثمانية وثلاثون مليون ريال وقد نص العقد على أنه: (يحق للتلفزيون قبول وبث إعلانات تجارية مباشرة من المعلنين وتحسم قيمة هذه الإعلانات من أصل المبلغ السنوي الذي التزمت به الشركة وذلك حسب فئات أسعار الإعلانات ويتم هذا الحسم من القسط المستحق عن الفترة التي بثت فيها هذه الإعلانات) وأضافت الشركة في دعواها بأنه تطبيقاً لهذا النص العقدي فقد كانت الشركة تسدد الأقساط المستحقة عليها للوزارة بعد أن تقوم الوزارة بحسم قيمة الإعلانات إلا أن الوزارة بعد ما أدركت أنها استنفدت كامل الحد الأدنى المستحق لها بسبب الإعلانات التي تبثها بغير طريق الشركة بدأت في تهديد الشركة ومن ثم مطالبتها بسداد كامل قيمة الأقساط الأول والثاني والثالث والرابع والخامس، وذلك على الرغم من صراحة ووضوح نصوص العقد وبشكل خاص في المادتين (4/5) و (6/5) وانتهت الشركة المدعية في صحيفة الدعوى إلى طلب النظر في دعواها كما طلبت إصدار حكم عاجل بوقف إجراءات الوزارة بمصادرة الضمان البنكي وسحب العملية من الشركة وأرفقت بـالـدعـوى صـورة مـن خـطـاب الوزارة رقم م/د/3/١٧٥٩ وتاريخ ١٤٢٧/٦/٢٠هـ المتضمن مطالبة الوزارة للمدعية بتوريد مبلغ (79,760,884) ريالاً ويمثل باقي قيمة القسط الأول والثاني والحد الأدنى من القسط الثالث والرابع من السنة الأولى للعقد والحد الأدنى من القسط الأول من السنة الثانية، وأبلغت الوزارة الشركة بأن عليها تسديد هذا المبلغ خلال أسبوع من تاريخ الخطاب، حتى لا تضطر الوزارة إلى تطبيق الأنظمة واللوائح التي أشارت إليها في هذا الخطاب، وبإحالة القضية إلى هذه الدائرة باشرت نظرها، وبجلسة يوم الأربعاء الموافق ١٤٢٧/٦/٢٣هـ أصدرت الدائرة حكمها العاجل رقم 64 لعام ١٤٢٧هـ القاضي بوقف إجراءات الوزارة المتخذة لمصادرة الضمان النهائي المقدم من المدعية للعقد محل الدعوى وذلك للأسباب الواردة فيه. ثم إن الدائرة باشرت نظر الدعوى في موضوعها بحضور المدعي وكالة..... وممثل الوزارة المدعى عليها ..... وذلك على النحو المثبت في محاضر ضبط الجلسات، وبجلسة يوم الأربعاء الـمـوافـق ١٤٢٧/٨/٢٧هـ قدم ممثل الوزارة مذكرة أجاب فيها على الدعوى تضمنت أن الوزارة وقعت مع الشركة عقداً بتاريخ ١٤٢٦/٥/٢١هـ الموافق ٢٠٠٥/٢/١م لمدة ثلاث سنوات ميلادية للقيام بتسويق وترويج الإعلان التجاري في التلفزيون السعودي بجميع قنواته الأولى والثانية والثالثة (الرياضية) والرابعة (الإخبارية)، على أن تلتزم الشركة بتوريد مبلغ (76,000,000) ستة </w:t>
      </w:r>
      <w:r w:rsidRPr="0008684B">
        <w:rPr>
          <w:rFonts w:eastAsia="Times New Roman" w:hint="cs"/>
          <w:color w:val="000000"/>
          <w:sz w:val="28"/>
          <w:szCs w:val="28"/>
          <w:rtl/>
        </w:rPr>
        <w:lastRenderedPageBreak/>
        <w:t>وسبعين مليون ريال كحد أدنى في السنة وتقوم الشركة بتوريده للوزارة على أقساط ربع سنوية بحيث تكون قيمة كل قسط (19,000,000) تسعة عشر مليون ريال وذلك خلال أسبوع من نهاية كل ثلاثة أشهر وما زاد عن الحد الأدنى فيتم توزيعه بنسبة (60%) للوزارة و40% للشركة وتتم المحاسبة في نهاية كل سنة من سنوات العقد ولكن الشركة لم تلتزم بتوريد تلك الأقساط في مواعيدها المحددة حيث وردت جزء من القسط الأول وقدره (</w:t>
      </w:r>
      <w:r w:rsidRPr="0008684B">
        <w:rPr>
          <w:rFonts w:eastAsia="Times New Roman" w:hint="cs"/>
          <w:color w:val="000000"/>
          <w:sz w:val="28"/>
          <w:szCs w:val="28"/>
          <w:rtl/>
          <w:lang w:bidi="fa-IR"/>
        </w:rPr>
        <w:t xml:space="preserve">۷۱۲, ۲۸۹, ۱۱) </w:t>
      </w:r>
      <w:r w:rsidRPr="0008684B">
        <w:rPr>
          <w:rFonts w:eastAsia="Times New Roman" w:hint="cs"/>
          <w:color w:val="000000"/>
          <w:sz w:val="28"/>
          <w:szCs w:val="28"/>
          <w:rtl/>
        </w:rPr>
        <w:t xml:space="preserve">ريالاً وجزء من القسط الثاني وقدره (٣,٩٤٩,٤٠٤) (3,949,404) ريالات ولم تقم بتوريد باقي الأقساط المستحقة عليها حتى هذا التاريخ وحاولت الوزارة مراراً حث الشركة على توريد الأقساط المستحقة عليها ولكن بدون جدوى ولذلك قامت الوزارة بإعمال حقها بموجب نص المادة (٥/٤) من العقد ووجهت إلى الشركة خطاباً برقم م/و/٣/١٧٥٩ وتاريخ ١٤٢٧/٦/٢٠هـ تطالبها فيه بتسديد الأقساط المتأخرة وتضمن الخطاب التأكيد على الشركة بتسديد تلك الأقساط خلال أسبوع من تاريخ الخطاب حتى لا تضطر الوزارة إلى اتخاذ الإجراءات اللازمة التي تكفل حقوقها، وبدلاً من أن تستجيب الشركة وتسدد ما يستحق عليها وبالرغم من أن الوزارة لم تحدد في الخطاب الإجراءات التي يمكن أن تتخذها في حال عدم قيام الشركة بالتسديد إلا أن الشركة استبقت الأمر وقامت برفع دعوى ضد الوزارة تضمنت طلباً عاجلاً بوقف إجراءات الوزارة وأصـدر الديوان حكمه بوقف الإجراءات المتخذة لمصادرة الضمان النهائي المقدم من المدعية في العقد محل الدعوى وقد التزمت الوزارة بذلك الحكم وكانت الوزارة تؤمل أن تبادر الشركة وتسدد المبالغ المستحقة عليها إلا أنها لم تفعل بالرغم من مضي حوالي شهرين من تاريخ خطاب الوزارة المشار إليه. ومن أجل حث الشركة على المسارعة في سداد إيرادات الإعلان التي تأخرت كثيراً في تسديدها ورغبة من الوزارة في المحافظة على تلك الإيرادات من الإعلان وتحصيلها لأنها حق للخزينة العامة للدولة وللحيلولة دون تفاقم الضرر على الوزارة باستمرار الشركة في تقاضي قيمة الإعلانات من المعلنين وعدم تسديدها للوزارة وبالتالي تزايد المبالغ المتأخر سدادها والتي بلغت حتى تاريخه خلال أكثر من سنة ونصف من مدة العقد ما يزيد بكثير على مئة مليون ريال خاصة أن وزارة المالية تلح وباستمرار على الوزارة باستحصال إيرادات الإعلان وتوريدها للخزينة العامة لذلك كله فقد قامت الوزارة بتفعيل حقها حسب نص المادة (4/5) من العقد بقبول وبث الإعلانات التجارية من المعلنين علماً بأن هذا الإجراء لن يضر الشركة لأن قيمة الإعلانات التي يقبلها التلفزيون مباشرة تحسم من الحد الأدنى السنوي الذي التزمت الشركة به حسب المادة (6/5) من العقد، ولو أن الشركة تعاونت مع الوزارة ونفذت التزاماتها بموجب العقد وسددت المبالغ المستحقة عليها لما اضطرت الوزارة لاتخاذ هذا الإجراء والذي لم تجد بدأ من اتخاذه للمحافظة على حقوقها وعلى أموال الخزينة العامة ومن باب إثبات حسن النية لدى الوزارة فإنها على استعداد لإعادة النظر في ذلك الإجراء إذا ما بادرت الشركة فوراً إلى تسديد كامل المبلغ المتأخر عليها وخلص ممثل الوزارة إلى طلب رفض الدعوى وقد جرت المرافعة بين طرفي النزاع وذلك على النحو المثبت في محاضر الجلسات وبجلسة يـوم السبت الموافق ١٤٢٧/١١/١٨هـ ذكر المدعي وكالة وممثل الوزارة بأنه تم الاتفاق بين الشركة والوزارة على تكوين لجنة مشتركة بين الطرفين لتقوم بمراجعة الإعلانات التي بثها التلفزيون من غير طريق الشركة خلال فترة الأقساط محل الخلاف بحيث تقوم بمراجعة كل قسط على حده على أن تبدأ المراجعة أولاً للقسط الثالث من السنة الأولى ومن ثم يليه القسط الرابع من السنة الأولى من العقد ٢٠٠٥م والقسط الأول والثاني والثالث من السنة الثانية ٢٠٠٦م، وذكر طرفا النزاع أن ما تتوصل إليه اللجنة يكون ملزماً للجميع وقـدمـا صـورة مـن محضر الاتفاق وطلبا إمهالهما أجلاً واسعاً حتى تنتهي اللجنة من أعمالها وقد حثت الدائرة طرفي النزاع على سرعة إنهاء الخلاف وبناء على هذا الاتفاق فقد جرى تشكيل اللجنة وعقدت عدة اجتماعات حسبما يتضح من المحاضر المرفقة بأوراق القضية وخلال هذه الفترة تقدمت الشركة إلى الدائرة بعدة تظلـمـات مـن قيام الوزارة بالامتناع عن نشر أي إعلان للشركة إلا بعد أن تقوم بدفع قيمته مقدماً ومن قيام الوزارة بالاتفاق مع شركة..... وإعطائها التسويق الحصري للدعاية الإعلانية لبطولة كأس الخليج الثامنة عشرة، وبتاريخ ١٤٢٨/٥/٢٨هـ أرسلت الوزارة خطابها رقم م/و/3/1606 تضمن الإنذار النهائي </w:t>
      </w:r>
      <w:r w:rsidRPr="0008684B">
        <w:rPr>
          <w:rFonts w:eastAsia="Times New Roman" w:hint="cs"/>
          <w:color w:val="000000"/>
          <w:sz w:val="28"/>
          <w:szCs w:val="28"/>
          <w:rtl/>
        </w:rPr>
        <w:lastRenderedPageBreak/>
        <w:t xml:space="preserve">للشركة المدعية بسحب العملية منها وتنفيذها على حسابها ما لم تقم خلال خمسة عشر يوماً من تاريخ الخطاب بتسديد المبالغ المستحقة على الشركة وقدرها (١٢٦,361,931/96) ريالاً وتمثل المبالغ الآتية مبلغ (٣٠,٧٤٧,٨٦٢) صافي القسطين الثالث والرابـع مـن السنة الأولى بعد حسم قيمة إعلانات الفروسية، ومبلغ (٢٥,٧١٤.069/96) حصة الوزارة بنسبة 60% عن تلك السنة ومبلغ سبعين مليون ريال قيمة الأقساط الأربعة المستحقة في السنة الثانية والقسط الأول من السنة الثالثة بعد حسم المبالغ الموردة من الشركة وقدرها (٢٥) مليون ريال وبتاريخ ١٤٢٨/٦/١هـ تقدم وكيل الشركة المدعية إلى الدائرة بمذكرة طالب فيها بوقف إجراءات الوزارة بسحب العملية من الشركة وتضمنت المذكرة بأن إنذار الوزارة بسحب العملية لا يتفق مع العقد لأن القضية لازالت منظورة أمام الديوان وتم تكوين لجنة مشتركة من الطرفين تحت إشراف ونظر القضاء وعقدت عدة اجتماعات وجرى بين الطرفين عقد عدة اتفاقات ومحاضر إجرائية ومنها الاجتماع الذي تم بتاريخ ٢/ ١٤٢٨/٣هـ والذي تمخض عنه محضر الاتفاق الذي أشارت إليه الوزارة في خطاب الإنذار ولا تزال مدته سارية حتى ١٤٢٨/٧/٩هـ وقد تم الاتفاق فيه على أن تقوم الشركة بتقديم بيانات الإعلانات التي بثها التلفزيون من غير طريق الشركة في مدة ثلاثة أسابيع لكل قسط بدءاً من القسط الثالث لعام ٢٠٠٥م وقد قدمت الشركة إلى الوزارة بيانات كاملة عن الأقساط الثالث والرابع مـن عـام ٢٠٠٥م والأول والثاني من عام ٢٠٠٦م ولم يصل إلى الشركة أي اعتراض حول هذه البيانات ولذلك فإن تهديد الوزارة للشركة بسحب العملية بحجة أن الشركة لم تلتزم بالاتفاق لتسوية الخلاف حول تسديد المبالغ غير صحيح إضافة إلى أن مطالبة الوزارة بتسديد مبالغ الأقساط غير صحيحة لقيام الوزارة ببث إعلانات من غير طريق الشركة تجاوزت قيمة الحد الأدنى للقسط السنوي وحسمت الشركة قيمتها من الحد الأدنى تطبيقاً للمادتين 4/5 و6/5 من العقد وأبلغت الشركة الوزارة بذلك بخطاباتها المرفقة بأوراق القضية وأضاف وكيل الشركة المدعية في مذكرته بأن الشركة وافقت مضطرة على تسديد قيمة الإعلانات مـقـدمـاً للوزارة قبل بثها بناء على خطاب الوزارة المؤرخ في ١٤٢٧/١٢/٢٨هـ مما يعني انتفاء مصلحة الوزارة في سحب العملية لأنه إذا كانت الشركة تقوم بتسديد كامل قيمة الإعلانات للوزارة مقدماً فما الفائدة التي تعود للوزارة من سحب العملية سوى تشويه سمعة الشركة والإضرار بها أضراراً مادية ومعنوية لا يمكن تدارك آثارها وانتهى وكيل الشركة إلى المطالبة بإصدار حكم عاجل بوقف إجراءات الوزارة سحب العملية من الشـركة وللنظر في هـذا الطلب حددت الدائرة جلسة يوم الثلاثاء الموافق ١٤٢٨/٦/٤هـ وفيها حضر وكيل الشركة المدعية وممثل الوزارة وذكر المدعي وكالة بأنه ورد إلى الشركة خطاب الوزارة المؤرخ ٥/٢٨/ ١٤٢٨هـ الذي تضمن إنذار الشركة بسحب العملية من الشركة وتنفيذه على حسابها مع أنه سبق أن أوضح أن الشركة أوفت بكامل التزاماتها العقدية وأن محضر الاتفاق المؤرخ ١٤٢٨/٣/٢هـ نص على قيام الوزارة بمراجعة البيانات المقدمة من الشركة للإعلانات وأن المهلة لدراسة ما تضمنه هذا المحضر مستمرة إلى 9/ ١٤٢٨/٧هـ ومع أن الشركة قدمت كافة البيانات طبقاً للنموذج المتفق عليه وأثبتت فيه أن قيام التلفزيون بنشر إعلانات عن طريقه استغرق قيمة الأقساط ومع ذلك لم تقم الوزارة بتنفيذ التزاماتها العقدية وهددت بسحب العقد منا، وطلب إصدار حكم مستعجل بوقف إجراءات الوزارة بسحب العـقـد من الشركة وقدم مذكرة أوضح فيها هذا الطلب وبعد استلام ممثل الوزارة لنسخة من المذكرة طلب إمهاله للرد عليها وذكر بأن ادعاء الشركة أن الإعلانات التي تمت عن طريق التلفزيون قد استغرقت قيمة القسط السنوي ليس هناك ما يدل على صحته وما قدمته الشركة من بيانات تبين أن أكثر من 75% من الإعلانات الواردة في هذه البيانات غير موجودة نهائياً في بيانات التلفزيون ثم إنه وعلى سبيل الفرض أن الإعلانات التي تمت عن طريق التلفزيون قد استغرقت قيمة الأقساط فإن الشركة قد سبق أن بينت أن الإعلانات التي تمت عن طريق الشركة بلغت قيمتها في سنة واحدة ١٢١ مليون تقريباً وطبقاً للعقد فإن للوزارة نسبة 60% من المبالغ التي تزيد على قيمة القسط السنوي وبناء عليه فإن الوزارة لها مستحقات على الشركة فيما يخص هذه النسبة تزيد على 50 مليون ريال ومع ذلك لم تقم الشركة بدفعها وهي ليست محل دعوى فيما يتعلق بقيام التلفزيون بالإعلان عن طريقه أم لا . وقدم المدعي وكالة مذكرة </w:t>
      </w:r>
      <w:r w:rsidRPr="0008684B">
        <w:rPr>
          <w:rFonts w:eastAsia="Times New Roman" w:hint="cs"/>
          <w:color w:val="000000"/>
          <w:sz w:val="28"/>
          <w:szCs w:val="28"/>
          <w:rtl/>
        </w:rPr>
        <w:lastRenderedPageBreak/>
        <w:t>أجاب فيها على ما ذكره ممثل الوزارة وقال: بأن العقد الموقع بين الوزارة والشركة عقد حصري للشركة في تسويق وترويج الإعلان في التلفزيون السعودي بجميع قنواته الأربع وكون العقد حصرياً يعني تبعاً لذلك استحقاق الشركة للمشاركة فيما زاد عن الحد الأدنى من كل الإعلانات التي تبثها الوزارة من غير طريق الشركة ودعوى الوزارة عدم استحقاق الشركة المشاركة فيما زاد عن الحد الأدنى من قيمة الإعلانات التي تمت عن غير طريق الشركة يخالف مقتضى العقد ويتعارض تماماً مع مقصوده، ويفضي إلى الجهالة والغرر لأن الوزارة حينئذ يمكنها أن توسع دائرة استقبال الإعلان بما يستحوذ على كل المتاح في السوق وتبقى الشركة خاسرة لجهودها وإنفاقها ومصاريفها وعملها لعدم وجود معلنين لانصرافهم للوزارة والإعلان عن طريقها مباشرة وهذا التصور يحول الوزارة إلى منافس قوي مهيمن على العقد والشركة طرف ضعيف يجهل تماماً حاله ومستقبله وبعد أن قدم المدعي وكالة أدلته على كون العقد حصرياً ذكر بأن الشركة ليست ملزمة بدفع ما تطالب به الوزارة من نسبة الـ 60% حالاً وأن مطالبة الوزارة ليست محقة فيها وقال بأن المادة ٢/٤ من العقد نصت على أن: «يتم توزيع أي إيرادات تزيد عن الحد الأدنى بنسبة 60% للوزارة 40% للشركة وذلك خلال أسبوع من تاريخ إجراء المحاسبة السنوية بموجب محضر مشترك موقع من الطرفين» وهذا يعني أنه يجب إجراء محاسبة وتوقيع محضر مشترك وقد كتبت الشركة رغم أن العقد لا يلزمها بذلك للوزارة من أجل إنجاز المحاسبة وإعداد المحضر المشترك أكثر من مرة ولم تتلق أي إجابة على ذلك وهذا المحضر المشترك يتم فيه تحديد كافة الإعلانات التي تمت عن طريق الشركة والإعلانات التي بثتها الوزارة من غير طريق الشركة ثم معرفة أقيامها وإجراء المحاسبة تبعاً لذلك وسيكشف هذا المحضر المشترك الحقوق المالية والميزان المالي لكل طرف وقبل إعداد المحضر المشترك ليست الشركة ملزمة بتسديد أي مبالغ ولا يسوغ للوزارة المطالبة بتسديد مبالغ تزيد عن الحد الأدنى استناداً إلى النص الوارد في العقد، مع ملاحظة أن الـعـقـد لـم يـحـدد مـوعـداً للمحاسبة أو إعداد المحضر المشترك وإنما حدد موعد التسديد بكونه خلال أسبوع من إجـراء المحاسبة وهذا يدل على أن الشركة ليست ملزمة الآن وفق نص العقد بدفع ما تطالب به الوزارة من نسبة الـ 60% فيما زاد عن الحد الأدنى وأن مطالبة الوزارة ليست محقة فيها وعلى هذا فإن تطبيق نصوص العقد والإجراءات المنصوص عليها فيه تبين أن مطالبة الوزارة بالتسديد غير نظامية وسابقة لأوانها. وأجاب ممثل الوزارة على ما ذكره المدعي وكالة ومطالبته بوقف إجراءات سحب العملية وقال بأن دعوى المدعية غير صحيحة حسبما أوضحته في مذكراتي السابقة وأضاف بأن الوزارة من أجل حث الشركة على المسارعة في سداد إيرادات الإعلان التي تأخرت كثيراً في تسديدها، ورغبة من الوزارة في المحافظة على تلك الإيرادات من الإعلان وتحصيلها لأنها حق للخزينة العامة للدولة، وللحيلولة دون تفاقم الضرر على الوزارة باستمرار الشركة في تقاضي قيمة الإعلانات من المعلنين وعدم تسديدها للوزارة، وبالتالي تزايد المبالغ المتأخرة سدادها والتي بلغت حتى تاريخه خلال أكثر من سنتين ونصف من مدة العقد ما يزيد بكثير على مئتي مليون ريال تقريباً وخاصة أن وزارة المالية تلح وباستمرار على الوزارة باستحصال إيرادات الإعلان وتوريدها للخزينة العامة، فقد أعطت الوزارة الشركة فرصة لتقديم البيانات التي تدعيها وتحصر فيها مدد الإعلانات التي أعلنت من غير طريق الشركة ولكنها بدأت بالمماطلة في تقديم تلك البيانات اعتباراً من تاریخ ١٤٢٧/</w:t>
      </w:r>
      <w:r w:rsidRPr="0008684B">
        <w:rPr>
          <w:rFonts w:eastAsia="Times New Roman" w:hint="cs"/>
          <w:color w:val="000000"/>
          <w:sz w:val="28"/>
          <w:szCs w:val="28"/>
          <w:rtl/>
          <w:lang w:bidi="fa-IR"/>
        </w:rPr>
        <w:t>۱۱/۸</w:t>
      </w:r>
      <w:r w:rsidRPr="0008684B">
        <w:rPr>
          <w:rFonts w:eastAsia="Times New Roman" w:hint="cs"/>
          <w:color w:val="000000"/>
          <w:sz w:val="28"/>
          <w:szCs w:val="28"/>
          <w:rtl/>
        </w:rPr>
        <w:t xml:space="preserve">هـ، وفي تاريخ ١٤٢٨/٣/٢هـ أعطت الوزارة الشركة فرصة أخرى لتقديم البيانات على أن يقدم كل قسط خلال ثلاثة أسابيع، ولكن الشركة لم تف بالتزامها، بل قدمت بيانات تبين بعد مراجعتها عدم مطابقة ما يقارب (%75) منها للبيانات الموجودة لدى الوزارة، ونسبة ٢٥٪ يوجد فيها اختلاف كبير من حيث المدد والمبالغ، وبناء عليه أوقفت الوزارة عملية المراجعة لعدم جدية الشركة في تقديم البيانات الصحيحة، وحفاظاً على حق الوزارة أعملت الوزارة حقها النظامي المكفول حسب نص المادة ٢٩ من اللائحة التنفيذية لنظام تأمين مشتريات الحكومة وما نص عليه صراحة في المادة 5/4 مـن الـعـقـد ووجهت الوزارة إنذاراً نهائياً للشركة بالخطاب رقم م/و/3/1606 وتاريخ ١٤٢٨/٥/٢٨هـ بتسديد المبالغ التي ترى الوزارة أنها مستحقة على الشركة بعد حسم الإعلانات التي أعلنت عن طريق غيـر الـشـركـة </w:t>
      </w:r>
      <w:r w:rsidRPr="0008684B">
        <w:rPr>
          <w:rFonts w:eastAsia="Times New Roman" w:hint="cs"/>
          <w:color w:val="000000"/>
          <w:sz w:val="28"/>
          <w:szCs w:val="28"/>
          <w:rtl/>
        </w:rPr>
        <w:lastRenderedPageBreak/>
        <w:t>والـبـالـغـة إجـمـالاً بعد الـحـسـم مـبـلـغ (361,931,96,١٢٦) ريال وقرار الوزارة بإجراء سحب العملية لم تلجأ إليه من أجل الإضرار بالشركة، بل من أجل المحافظة على إيرادات الإعلانات في الفترة القادمة ولعدم جدية الشركة في تسديد ما عليها من مبالغ سابقة، وطبيعة العقد تختلف عن العقود الأخرى، فهو عقد يخول للشركة دور الوسيط بين المعلن والوزارة، فالشركة تستلم الإعلان وتحصل على قيمته من المعلن ويجب عليها أن تورد هذه المبالغ خلال أسبوع من نهاية كل ثلاثة أشهر وبحد أدنى (</w:t>
      </w:r>
      <w:r w:rsidRPr="0008684B">
        <w:rPr>
          <w:rFonts w:eastAsia="Times New Roman" w:hint="cs"/>
          <w:color w:val="000000"/>
          <w:sz w:val="28"/>
          <w:szCs w:val="28"/>
          <w:rtl/>
          <w:lang w:bidi="fa-IR"/>
        </w:rPr>
        <w:t xml:space="preserve">۱۹,۰۰۰,۰۰۰) </w:t>
      </w:r>
      <w:r w:rsidRPr="0008684B">
        <w:rPr>
          <w:rFonts w:eastAsia="Times New Roman" w:hint="cs"/>
          <w:color w:val="000000"/>
          <w:sz w:val="28"/>
          <w:szCs w:val="28"/>
          <w:rtl/>
        </w:rPr>
        <w:t>ريال، وفي حالة عدم توريد ذلك المبلغ فإن الوزارة لها الحق في استحصاله من الضمان النهائي وهو ما نصت عليه المادة 5/4 من العقد، بل إن الحد الأدنى فوري التوريد خلال أسبوع من نهاية كل ثلاثة أشهر ولم يشر إلى تأجيله إلى المحاسبة السنوية في نهاية كل سنة كما في النسبة المتفق عليها عند تجاوز الأدنى والمشار إليه في عجز المادة (٢/٤) من العقد. والشركة وردت للوزارة في السنة الأولى والثانية من العقد إعلانات بما يعادل (٢٤٠,000,000) ريال ولـم تورد كمبالغ للوزارة إلا القسط الأول والثاني من عام ٢٠٠٥م بعد حسم ما أعلن عن طريق التلفزيون، وفي عام ٢٠٠٧م وردت إعلانات بما يعادل (50,000,000) ريال للقسط الأول لعام ٢٠٠٧م وجزء من القسط الثاني لعام ٢٠٠٧م وما تطالب به الوزارة هو مبلغ (361,931,96, ١٢٦) ريالاً هو الحد الأدنى التقريبي وبعد حسم قيمة الإعلانات التي بثت عن طريق التلفزيون وذلك مع واقع بيانات الوزارة، ورداً على ما تدعيه الشركة من أن العقد حصري للشركة في تسويق الإعلان التجاري في التلفزيون – فإن الوزارة تود أن تؤكد بأن العقد لا يعطي الشركة ذلك الحق، ولم يرد في العقد أي نص يشير إلى الحق الحصري للشركة، بل إن العقد نص في المادة (4/5) على حق الوزارة في قبول الإعلانات مباشرة، وعلى إمكانية جلب ممولين ورعاة آخرين لتمويل البرامج في حال عدم ممارسة الشركة للأولوية التي منحها العقد في ذلك، وأشار الـعـقـد فـي مـادته (٢/٤) إلى أن المساحة الإعلانية التي تلتزم الوزارة بإعطائها للشركة كحد أدنى هي بمعدل (</w:t>
      </w:r>
      <w:r w:rsidRPr="0008684B">
        <w:rPr>
          <w:rFonts w:eastAsia="Times New Roman" w:hint="cs"/>
          <w:color w:val="000000"/>
          <w:sz w:val="28"/>
          <w:szCs w:val="28"/>
          <w:rtl/>
          <w:lang w:bidi="fa-IR"/>
        </w:rPr>
        <w:t xml:space="preserve">۱۲) </w:t>
      </w:r>
      <w:r w:rsidRPr="0008684B">
        <w:rPr>
          <w:rFonts w:eastAsia="Times New Roman" w:hint="cs"/>
          <w:color w:val="000000"/>
          <w:sz w:val="28"/>
          <w:szCs w:val="28"/>
          <w:rtl/>
        </w:rPr>
        <w:t xml:space="preserve">دقيقة يومياً ولم يشر إلى حق الشركة الحصري في كامل المساحة الإعلانية المتاحة وأضاف ممثل الوزارة بأنه فيما يتعلق بدعوى الشركة أنها تشارك الوزارة فيما زاد عن الحد الأدنى من الإعلانات التي تبثها الوزارة من غير طريق الشركة، فإن هذا الادعاء ليس صحيحاً، لأن الالتزام الواقع على عاتق الشركة هو القيام بتسويق وترويج الإعلان التجاري في التلفزيون السعودي بجميع قنواته، وما زاد عن الحد الأدنى من الإعلانات التي سوقتها الشركة فيوزع بين الشركة والوزارة حسب نص المادة (5) من الشروط والمواصفات التي تنص على أنه: (يستحق المسوق نسبة (%40) من الإيرادات المحققة من الإعلانات التي يقوم بتسويقها سنوياً والتي تزيد عن الحد الأدنى المشار إليه في المادة الأولى، وتستحق الوزارة (60%) من الإيرادات الزائدة عن الحد الأدنى في نهاية كل سنة من مدة العقد عند تحقيقها ويلتزم المسوق بتسديدها وفق الأسلوب الذي تراه الوزارة وذلك خلال أسبوع من تاريخ إجراء المحاسبة بموجب محضر مشترك من الطرفين) وحسب ما ورد في المادة (٢/٤) من العقد، وكذلك حثت المادة (٤/٤) من العقد الشركة على العمل على تحقيق إيرادات أكثر من الحد الأدنى المحدد في الفقرة (١/٤) من العقد حتى تتمكن من تسديد الأقساط المستحقة للوزارة وتغطية نفقاتها من النسبة التي ستتقاضاها بعد تحقيق الحد الأدنى وفيما يخص مطالبات الشركة بإلزام الوزارة بالتوقف عن أي تصرف أو إجراء تتخذه بخصوص العقد، وإلزام الوزارة بعدم سحب العملية أو فسخ العقد فليس من حق الشركة المطالبة بذلك، إذ إن الوزارة من حقها اتخاذ الإجراءات التي تحفظ حقوقها وفقاً لما نص عليه النظام أو العقد، وهناك نصوص في النظام والعقد تكفل حق الشركة في الرجوع على الوزارة بالتعويض متى ما اتخذت الوزارة إجراءات لا تتفق مع أحكام النظام أو العقد. وانتهى ممثل الوزارة إلى طلب رفض الدعوى وطلباتها العاجلة، وكذلك إلزامها بالتسديد الفوري للمبالغ المتأخرة من إيرادات الإعلان التجاري عن الفترة المنصرمة من العقد وعقب المدعي وكالة على ما ذكره ممثل الوزارة وقال: بأن الوزارة إذا كانت تدعي أن مستحقاتها عن نسبة 60% من الإعلانات الـتـي تزيد عن الحد الأدنى بلغت في عام ٢٠٠٥م في حدود خمسة وعشرين مليون ريال فإن الشركة مستعدة بدفع ثلاثين مليون ريال مقابل ما تدعيه الوزارة فـي هـذا الشأن كما أن الشركة سبق أن دفعت مبلغ </w:t>
      </w:r>
      <w:r w:rsidRPr="0008684B">
        <w:rPr>
          <w:rFonts w:eastAsia="Times New Roman" w:hint="cs"/>
          <w:color w:val="000000"/>
          <w:sz w:val="28"/>
          <w:szCs w:val="28"/>
          <w:rtl/>
        </w:rPr>
        <w:lastRenderedPageBreak/>
        <w:t>خمسة وعشرين مليون ريال عن عام ٢٠٠٦م مع أن الشركة لا تقر للوزارة بما تدعيه إلا أنه رغبة من الشركة في إبقاء استمرار العقد دون سحب وتأكيد لحسن نيتها في ذلك وطلب الحكم بشكل عاجل وقف إجراءات الوزارة بسحب العقد وعقب ممثل الوزارة وقال: بأن مطالبة المدعي بوقف إجراءات الوزارة غير صحيحة لأن إجراءات سحب العملية قد كفلها النظام وهو حق للوزارة تتخذه عند ثبوت إخلال الشركة في التزاماتها العقدية وقد ثبت إخلال الشركة بهذه الالتزامات وإن إيقاف إجراءات السحب يـحـرم الوزارة من اتخاذ إجراءاتها النظامية في هذا الجانب ويحد من سلطة الوزارة في حماية المصلحة العامة كما أن شروط الحكم العاجل لا تنطبق على طلب المدعي وإنه ليس هناك أضرار لا يمكن تدارك آثارها لأن للمدعي المطالبة بالتعويض وهـو يجبر الأضرار التي يدعيها بل إن قرار إيقاف إجراءات الوزارة بسحب العقد يحقق رغبة الشركة بالاستمرار بالعقد دون أن تقوم بالوفاء بالتزاماتها كما أن الأحكام الصادرة بالإيقاف لا تدقق ومن ثم فإن الأمر يكون نهائياً في مواجهة الوزارة وطلب رفض مطالبة الشركة بإيقاف إجراءات السحب.</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الاسباب</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حيث إن النزاع في هذه الدعوى ناشئ عن عقد أحد طرفيه جهة حكومية فيكون الديوان مختصاً بنظر الدعوى والفصل فيها طبقاً للمادة ١/٨/د من نظامه تنص على اختصاص الديوان بالفصل في الدعاوى المقدمة من ذوي الشأن في المنازعات المتعلقة بالعقود التي تكون الحكومة أو أحد الأشخاص المعنوية العامة طرفاً فيها. واختصاص الديوان بالفصـل فـي أصـل النزاع ومـوضـوعـه يستتبع اختصاصه بالفصل في الطلبات المستعجلـة الـمـقـدمـة فـي الـدعـوى. وحيث إن الشركة المدعية أقامت دعواها خلال المدة المنصوص عليها في المادة الرابعة من قواعد المرافعات والإجراءات أمام الديوان فتكون الدعوى مقبولة شكلاً. وحيث إنه للنظر في الطلب المستعجل بوقف إجراءات الوزارة المدعى عليها بسحب العملية من الشركة المدعية وتنفيذها على حسابها فإن المادة السابعة من قواعد المرافعات والإجراءات أمام الديوان تنص على أنه: (لا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خلال أربع وعشرين ساعة من تقديم الطلب العاجل أو إحالته إليها إذا قدرت ترتب آثار يتعذر تداركها وذلك حتى تفـصـل فـي أصـل الـدعـوى) وحيث إنه في تطبيق هذا النص فإن وقف تنفيذ القرارات الإدارية لا يتم إلا إذا كان من شأن تنفيذ القرار أن يترتب عليه آثار يتعذر تداركها وهو ما يعبر عنه بشرط الاستعجال وأن تكون دعوى المدعي بحسب الظاهر دون التعمق في الدعوى صحيحة وتستند إلى أسباب سائغة وهو ما يعبر عنه بشرط الجدية. وحيث إنه للنظر فيما إذا كانت مطالبة المدعية بوقف إجراءات الوزارة بسحب العملية تستند إلى أسباب سائغة يمكن معها إيقاف تلك الإجراءات فإن البند الأول من المادة الرابعة من العقد ينص على أن: (تلتزم الشركة بتوريد مبلغ وقدره ستة وسبعون مليون ريال كحد أدنى إلى الوزارة سنوياً) كما نص البند الرابع من المادة الخامسة على أنه: (يحق للتلفزيون قبول وبث إعلانات تجارية مباشرة من المعلنين سواء كانت إعلانات مستقلة أو مصاحبة البرامج) كما نص البند السادس من المادة الخامسة منه على أن: (تحسـم قيمة الإعـلانـات الموضحة في البند 4/5 من أصل المبلغ السنوي الذي التزمت به الشركة - الحد الأدنى السنوي وذلك حسب فئات أسعار الإعلانات التي التزمت بها الشركة - باعتبار أن هذه الإعلانات تمثل قيمة المساحات الإعلانية التجارية التي تم قبولها من التلفزيون ويتم هذا الحسم من القسط المستحق عن تلك الفترة التي بثت فيها هذه بحسم الإعلانات). وحيث إنه وبالرغم من أن الشركة المدعية قامت باستغلال كامل الحد الأدنى السنوي من المساحات الإعلانية ووردت إلى التلفزيون إعلانات تجارية تجاوزت الحد الأدنى في قيمتها إلا أن الوزارة إعمالا للبند 6/5 من العقد قامت بحسم مبلغ (</w:t>
      </w:r>
      <w:r w:rsidRPr="0008684B">
        <w:rPr>
          <w:rFonts w:eastAsia="Times New Roman" w:hint="cs"/>
          <w:color w:val="000000"/>
          <w:sz w:val="28"/>
          <w:szCs w:val="28"/>
          <w:rtl/>
          <w:lang w:bidi="fa-IR"/>
        </w:rPr>
        <w:t xml:space="preserve">۷,۷۱۰,۲۸۸) </w:t>
      </w:r>
      <w:r w:rsidRPr="0008684B">
        <w:rPr>
          <w:rFonts w:eastAsia="Times New Roman" w:hint="cs"/>
          <w:color w:val="000000"/>
          <w:sz w:val="28"/>
          <w:szCs w:val="28"/>
          <w:rtl/>
        </w:rPr>
        <w:t xml:space="preserve">سبعة ملايين وسبع مئة وعشرة آلاف ومئتين وثمانية وثمانين ريالاً من القسط الأول من السنة الأولى وقدره تسعة عشر مليون ريال كما تم حسم مبلغ (15,050,596) خمسة عشر مليوناً وخمسين ألفاً وخمس مئة وستة وتسعين ريالاً من القسط الثاني كما قامت الوزارة بحسم </w:t>
      </w:r>
      <w:r w:rsidRPr="0008684B">
        <w:rPr>
          <w:rFonts w:eastAsia="Times New Roman" w:hint="cs"/>
          <w:color w:val="000000"/>
          <w:sz w:val="28"/>
          <w:szCs w:val="28"/>
          <w:rtl/>
        </w:rPr>
        <w:lastRenderedPageBreak/>
        <w:t>(16,588,571) مبلغ ستة عشر مليوناً وخمس مئة وثمانية وثمانين ألفاً وخمس مئة وواحد وسبعين ريالاً قيمة إعلانات الفروسية عند مطالبتها للشركة المدعية بسداد الأقساط الثالث والرابع من السنة الأولى والأول والثاني من السنة الثانية للعقد وذلك بخطاب الوزارة رقم ٣/٢٧٦٩ وتاريخ ١٤٢٧/١٠/٢٢هـ وقد امتنعت الشركة المدعية عن سداد أي قسط بعد الأول والثاني بحجة أن الوزارة استوفت قيمة الأقساط في مواعيدها لقيام التلفزيون ببث إعلانات من غير طريق الشركة خلال فترة تلك الأقساط تطبيقا للبند 6/5 من العقد . وحيث إن الذي يبين للدائرة مما تقدم أن النزاع بين الوزارة والشركة المدعية يدور حول الإعلانات التي بثها التلفزيون من غير طريق الشركة ففي حين تدعي الشركة أن قيمة هذه الإعلانات استغرقت قيمة الأقساط المستحقة وبذلك تكون الوزارة قد استوفت هذه الأقساط في موعدها فإن الوزارة تنكر هذا الادعاء فيما عدا إعلانات الفروسية. وأما فيما يتعلق بقيمة الإعلانات التي وردتها الشركة المدعية وتم نشرها فيما زاد على الحد الأدنى فإنه لا خلاف بين الطرفين أنه يتم توزيع قيمة هذه الإعلانات طبقا للبند ٢/٤ من العقد بحيث يكون للوزارة 60% من قيمتها و40% للشركة وقد حددت الوزارة حصتها من هذه النسبة في العام الأول مـن الـعـقـد بمبلغ (٢٥,٧١٤,069) ريالاً وقدمت الشركة مبلغ ثلاثين مليون ريال عن هذه النسبة على النحو الذي سبق بيانه في الوقائع، وحيث إن الذي يبين من خطابات الوزارة أنها إنما احتسبت قيمة إعلانات برنامج الفروسية في حين أن نصـوص الـعـقـد تضمنت حسم قيمة الإعلانات التي يبثها التلفزيون من غير طريق الشركة سواء كانت الإعلانات مستقلة أو مصاحبة للبرامج وإذا كان الأمر كذلك وأن الوزارة لم تحسم قيمة الإعلانات الأخرى المستقلة عن البرامج وكان الثابت أن قيمة الإعلانات التي حسمها التلفزيون من القسط الأول بلغت أكثر من سبعة ملايين وسبعمائة ألف ريال بنسبة تصل إلى 40% من قيمة القسط وفي القسط الثاني بلغت أكثر من خمسة عشر مليون ريال بنسبة تزيد على 70% من قيمة القسط فإن مستحقات الوزارة لا تصل إلى المبلغ الذي تضمنه خطاب الإنذار ولا سيما أنه احتسب كامل قيمة الأقساط عن السنة الثانية دون حسم قيمة أي إعلانات مع أنه سبق أن وافقت الوزارة بخطاب الوزير رقم ٣/٢٧٦٩ وتاریخ ١٤٢٧/</w:t>
      </w:r>
      <w:r w:rsidRPr="0008684B">
        <w:rPr>
          <w:rFonts w:eastAsia="Times New Roman" w:hint="cs"/>
          <w:color w:val="000000"/>
          <w:sz w:val="28"/>
          <w:szCs w:val="28"/>
          <w:rtl/>
          <w:lang w:bidi="fa-IR"/>
        </w:rPr>
        <w:t>۱۰/۲۲</w:t>
      </w:r>
      <w:r w:rsidRPr="0008684B">
        <w:rPr>
          <w:rFonts w:eastAsia="Times New Roman" w:hint="cs"/>
          <w:color w:val="000000"/>
          <w:sz w:val="28"/>
          <w:szCs w:val="28"/>
          <w:rtl/>
        </w:rPr>
        <w:t xml:space="preserve">هـ على حسم إعلانات الفروسية عن القسطين الأول والثاني من السنة الثانية بمبلغ يزيد على تسعة ملايين ريال إلى جانب أن الشركة قدمت حصة الوزارة عن الإعلانات التي تجاوزت الحد الأدنى بمبلغ ثلاثين مليون ريال الأمر الذي تكون معه مطالبة المدعية من حيث الظاهر ودون التعمق في حساب الإعلانات ونصوص الـعـقـد مطالبة صحيحة وتبرر إيقاف إجراءات الوزارة بسحب أعمال العقد لأن من شأن سحب أعمال العقد أن يضر بشكل مباشر بمركز الشركة وسمعتها التجارية ولا سيما أن هذه الأضرار لا تتناسب مع المنافع التي يمكن أن تحصل عليها الوزارة في حال سحب العملية لأن الوزارة لا تبث للشركة أي إعلان إلا بعد قيام الشركة بدفع قيمته مقدماً. ولا يغير من ذلك ما ذكره ممثل الوزارة من أن سحب العملية من الشركة المدعية حق للوزارة كفله النظام والعقد ؛ تحقيقاً للمصلحة العامة ذلك أنه وإن كانت الجهة الإدارية في العقود الإدارية تملك من جانبها وحدها وبإرادتها المنفردة الحق في إنهاء العقد دون حاجة إلى اللجوء إلى القضاء أو موافقة المتعاقد معها إلا أنه يجب أن يكون قرار الجهة بإنهاء العقد شأنه شأن أي قرار تصدره الجهة الإدارية أو أي إجراء من إجراءات العقد كما هو الشأن في هذه القضية يجب أن يكون مبنياً على سبب صحيح يبرر إصداره وأن تكون الـغـايـة مـن إصـداره تحقيق المصلحة العامة والسبب هو الواقعة المادية التي تسبق القرار وتؤدي إلى إصداره وتمتد رقابة الديوان باعتباره جهة القضاء الإداري إلى فحص سبـب الـقـرار مـن حيث وجوده المادي ومن حيث صحة تطبيق جهة الإدارة للقواعد النظامية على الواقعة المادية ومن حيث مدى صحة تقدير جهة الإدارة لخطورة هذا السبب وما إذا كان يبرر إصدار القرار. وحيث إن السبب الذي أدى بالوزارة في القضية الماثلة إلى اتخاذ إجراءات سحب أعمال العقد من الشركة وإنذارها بذلك هو عدم تسديد الشركة للمبالغ الواردة في خطاب الإنذار وقدرها (361,931,96, ١٢٦) ريالاً . وحيث إنه للنظر في هذا السبب وما إذا كان يبرر سحب أعمال العقد من الشركة المدعية فقد سبق القول بأن العقد ينص صراحة على أن تحسم قيمة الإعلانات التي بثها التلفزيون من غير طريق الشركة من الحد الأدنى الذي التزمت به </w:t>
      </w:r>
      <w:r w:rsidRPr="0008684B">
        <w:rPr>
          <w:rFonts w:eastAsia="Times New Roman" w:hint="cs"/>
          <w:color w:val="000000"/>
          <w:sz w:val="28"/>
          <w:szCs w:val="28"/>
          <w:rtl/>
        </w:rPr>
        <w:lastRenderedPageBreak/>
        <w:t>الشركة ونظراً لأن الوزارة أعملت هذا النص وحسمت من كافة أقساط السنة الأولى قيمة الإعلانات التي بثها التلفزيون من غير طريق الشركة بالرغم من أن الشركة وردت إعلانات تجاوزت في قيمتها الحد الأدنى مما يعني موافقة الوزارة على مبدأ الحسم ونظراً لأن الوزارة اقتصرت في حسمها لقيمة تلك الإعلانات على إعلانات الفروسية في حين أن العقد يشمل الإعلانات المصاحبة للبرامج أو المستقلة عنها ونظراً لأن الوزارة في خطاب الإنذار لم تحسم الإعلانات التي بثها التلفزيون من غير طريق الشركة سواء كانت إعلانات الفروسية أو غيرهـا مـن الأقساط المستحقة في السنة الثانية من العقد ونظراً لأن الشركة قدمت كامل حصة الوزارة عن نسبة الستين في المئة عن السنة الأولى وقدمت البيانات الخاصة بالإعلانات إلى اللجنة التي تم الاتفاق بين الوزارة والشركة على تشكيلها لمراجعة الإعلانات التي بثها التلفزيون من غير طريق الشركة إلا أن الوزارة أوقفت المراجعة بحجة عدم جدية الشركة في تقديم البيانات لعدم مطابقة ما يقارب 75٪ منها لبيانات التلفزيون وكان على الوزارة إتمام المراجعة لهذه البيانات وتطرح قيمة أي إعلان غير موجود في بيانات التلفزيون وتحدد بعد ذلك القيمة النهائية للإعلانات ولا سيما أن قرار اللجنة حسب الاتفاق ملزم للجميع ونـظـراً لأن إنهاء العقد وسحب الأعمال يعتبر من أخطر الجزاءات التي تملكها الجهة الإدارية في مجال العقود الإدارية وبناء على ما تقدم فإن الذي يبين للدائرة من ظاهر الأوراق ومستندات القضية ودون التدقيق بشكل كامل في البيانات الخاصة بالإعلانات أن مستحقات الوزارة لا تصل إلى المبلغ الوارد في خطاب الإنذار المشار إليه ويكون القرار فاقداً لسببه، وتشير الدائرة إلى أن هذا الحكم وإن كان يحوز الحجية القضائية ويلزم تنفيذه إلا أنه نظراً لطبيعته وكونه حكماً عاجلاً ووقتياً ومبنياً على الظاهر من أوراق الدعوى فإن للدائرة أن تلغيه عند ثبوت عدم صحة الدعوى. ولذلك وحتى يتم الفصل في موضوع الدعوى وتحديد مستحقات الوزارة الناشئة عن العقد فإن الدائرة تقرر إحالة النزاع في هذه القضية إلى خبير فني لمراجعة البيانات المتعلقة بالإعلانات الموجودة لدى الوزارة ولدى الشركة وتحديد مستحقات الوزارة على ضوئها وعلى ضوء نصـوص الـعـقـد وشروطه وكذلك إعطاء الرأي الفني حول ما ظهر للدائرة من اختلاف في نصوص العقد لأنه في الوقت الذي تنص فيه المادة الرابعة من العقد على التزام الشركة بدفع مبلغ ستة وسبعين مليون ريال سنوياً كحد أدنى مقابل قيام الشركة ببث الإعلانات في التلفزيون إلا في حالة عدم تخصيص التلفزيون للمساحة الإعلانية المطلوبة لتـحـقـيـق الـحـد الأدنى للشركة فيحق للشركة تخفيض الحد الأدنى من الإيرادات بمقدار النقص في المساحة بشرط ألا يكون النقص في حجم الإعلانات بسبب الشركة فإن المادة رقم 6/5 من العقد أعطت الشركة الحق في حسم قيمة الإعلانات التي بثها التلفزيون من غير طريق الشركة من الحد الأدنى وجاء هذا النص بشكل مطلق دون تقييد مما يفهم من عدم التزام الشركة بتوريد الحد الأدنى في حالة قيام التلفزيون ببث إعلانات تجاوز في قيمتها الحد الأدنى وهل هذا الفهم صحيح في العرف الجاري في صناعة الدعاية والإعلان وعلى ضوء ما جرى عليه العمل في الوزارة في هذا العقد والعقود المشابهة له مع التلفزيون وغيره من المؤسسات الإعلامية وعلى ضوء الإرادة المشتركة للطرفين عند توقيع العقد المتضمن لهذا الشرط. فلهذه الأسباب وبعد المداولة</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حكمت الدائرة: أولاً: بإيقاف إجراءات الوزارة سحب العقد من الشركة المدعية. ثانياً: إحالة القضية إلى خبير</w:t>
      </w:r>
      <w:r>
        <w:rPr>
          <w:rFonts w:eastAsia="Times New Roman" w:hint="cs"/>
          <w:b/>
          <w:bCs/>
          <w:color w:val="000000"/>
          <w:sz w:val="28"/>
          <w:szCs w:val="28"/>
          <w:rtl/>
        </w:rPr>
        <w:t xml:space="preserve"> </w:t>
      </w:r>
      <w:r w:rsidRPr="0008684B">
        <w:rPr>
          <w:rFonts w:eastAsia="Times New Roman" w:hint="cs"/>
          <w:b/>
          <w:bCs/>
          <w:color w:val="000000"/>
          <w:sz w:val="28"/>
          <w:szCs w:val="28"/>
          <w:rtl/>
        </w:rPr>
        <w:t>فني لتحديد حقوق الوزارة والشركة الناشئة عن العقد على أن يودع الخبير تقريره خلال خمسة عشر يوماً من تاريخ تكلـيـفـه بالقرار وذلك على النحو المبين بالأسباب، وبالله التوفيق. وصلى الله وسلم على نبينا محمد وعلى آله وصحبه أجمعين. </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lastRenderedPageBreak/>
        <w:t>رقم القضية ١/٢٠٢١/ق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الأمر القضائي 33/د/5/1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تاريخ الجلسة ٢٣ /5 /١٤٢٨هـ</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الموضوعات</w:t>
      </w:r>
    </w:p>
    <w:p w:rsidR="00D854B5"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أمر قضائي عاجل - شرط الاستعجال - شرط الجدية - تعذر إزالة الأضرار -</w:t>
      </w:r>
      <w:r>
        <w:rPr>
          <w:rFonts w:eastAsia="Times New Roman" w:hint="cs"/>
          <w:b/>
          <w:bCs/>
          <w:color w:val="000000"/>
          <w:sz w:val="28"/>
          <w:szCs w:val="28"/>
          <w:rtl/>
        </w:rPr>
        <w:t xml:space="preserve"> قرار ترحيل وافد - كفالة وافد.</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الأنظمة واللوائح</w:t>
      </w:r>
    </w:p>
    <w:p w:rsidR="00D854B5" w:rsidRPr="0008684B" w:rsidRDefault="00D854B5" w:rsidP="0055303E">
      <w:pPr>
        <w:pStyle w:val="a4"/>
        <w:numPr>
          <w:ilvl w:val="0"/>
          <w:numId w:val="268"/>
        </w:numPr>
        <w:bidi/>
        <w:jc w:val="both"/>
        <w:rPr>
          <w:rFonts w:eastAsia="Times New Roman"/>
          <w:color w:val="000000"/>
          <w:sz w:val="28"/>
          <w:szCs w:val="28"/>
          <w:rtl/>
        </w:rPr>
      </w:pPr>
      <w:r w:rsidRPr="0008684B">
        <w:rPr>
          <w:rFonts w:eastAsia="Times New Roman" w:hint="cs"/>
          <w:color w:val="000000"/>
          <w:sz w:val="28"/>
          <w:szCs w:val="28"/>
          <w:rtl/>
        </w:rPr>
        <w:t>نظام الديوان الصادر بالمرسوم الملكي رقم (م/٥١) في ١٤٠٢/٧/١٧هـ.</w:t>
      </w:r>
    </w:p>
    <w:p w:rsidR="00D854B5" w:rsidRPr="0008684B" w:rsidRDefault="00D854B5" w:rsidP="0055303E">
      <w:pPr>
        <w:pStyle w:val="a4"/>
        <w:numPr>
          <w:ilvl w:val="0"/>
          <w:numId w:val="268"/>
        </w:numPr>
        <w:bidi/>
        <w:jc w:val="both"/>
        <w:rPr>
          <w:rFonts w:eastAsia="Times New Roman"/>
          <w:color w:val="000000"/>
          <w:sz w:val="28"/>
          <w:szCs w:val="28"/>
          <w:rtl/>
        </w:rPr>
      </w:pPr>
      <w:r w:rsidRPr="0008684B">
        <w:rPr>
          <w:rFonts w:eastAsia="Times New Roman" w:hint="cs"/>
          <w:color w:val="000000"/>
          <w:sz w:val="28"/>
          <w:szCs w:val="28"/>
          <w:rtl/>
        </w:rPr>
        <w:t>قواعد المرافعات والإجراءات أمام ديوان المظالم الصادرة بقرار مجلس الوزراء رقم 190 وتاريخ 1409/11/16هـ.</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الملخص</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المدعي يطالب بإلغاء قرار الجهة الإدارية المتضمن ترحيله من البلاد - الثابت أن اللجنة الابتدائية لدى إدارة الوافدين المدعى عليها أصدرت قراراً بترحيله، ثم صدر خطاب من الجهة المدعى عليها بعد ذلك يتضمن مخالفة قرار الترحيل - للتعميم الوزاري رقم ٥٨١٢/١ في 1404/6/30هـ ومن ثم نقلت كفـالـة الـمـدعـي لكفيل آخر – الثابت جدية المدعي في دعواه – وصعوبة تدارك الأضرار الناتجة عن ترحيل المدعي – أثره: وقف قرار الترحيل.</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الوقائع</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 xml:space="preserve">تتلخص وقائع القضية بالقدر اللازم لإصدار هذا الحكم في أنه بتاريخ ١٤٢٨/٤/١٨هـ تقدم إلى الديوان..... بصحيفة دعوى طالب فيها بإلغاء القرار الصادر بترحيله من المملكة وبعد أن تم قيد الدعوى في سجـلات الـديــوان قـضـيـة بـرقـم </w:t>
      </w:r>
      <w:r w:rsidRPr="0008684B">
        <w:rPr>
          <w:rFonts w:eastAsia="Times New Roman" w:hint="cs"/>
          <w:color w:val="000000"/>
          <w:sz w:val="28"/>
          <w:szCs w:val="28"/>
          <w:rtl/>
          <w:lang w:bidi="fa-IR"/>
        </w:rPr>
        <w:t>۱/۲۰۲۱/</w:t>
      </w:r>
      <w:r w:rsidRPr="0008684B">
        <w:rPr>
          <w:rFonts w:eastAsia="Times New Roman" w:hint="cs"/>
          <w:color w:val="000000"/>
          <w:sz w:val="28"/>
          <w:szCs w:val="28"/>
          <w:rtl/>
        </w:rPr>
        <w:t xml:space="preserve">ق لعام ١٤٢٨هـ أحيلت إلى هذه الدائرة حيث باشرت نظرها بحضور المدعي أصالة وممثل المديرية العامة للجوازات..... وبسؤال المدعي عن دعواه أجاب قائلاً بأنه سبق أن عمل لدى ورشة ألمنيوم..... وأنه نشأ خلاف بينه وبين صاحب هذه الورشة ثم انتقل إلى العمل لدي شركة..... بنظام الإعارة ومع ذلك فقد تقدم صاحب الورشة بدعوى لدى إدارة الجوازات بأني قد خالفت النظام وطالب بترحيلي وقد صدر قرار اللجنة المختصة في الجوازات رقم 653 وتاريخ ١٤٢٤/٣/٩هـ ويتضمن هذا القرار في أحد بنوده إلزامي بالعودة إلى الورشة وقد تظلمت من هذا القرار أمام فرع الديوان بالمنطقة الشرقية وأثناء الدعوى وافقت إدارة الجوازات على إلغاء قرار اللجنة بإلزامي بالعودة إلى الورشة وبناء عليه تم نقل كفالتي إلى شركة..... وأصبح هذا الموضوع منتهياً ثم إنه في نهاية الشهر الماضي استدعت إدارة الجوازات بالرياض وكيل شركة..... وأبلغته بأن على الشركة تسليم جوازي وإقامتي وإبلاغي بأن علي مغادرة المملكة وإلا فإنه سيتم وقف جميع معاملات الشركة لدى الجوازات، فتقدمت بالتظلم عن طريق الشركة إلى مدير عام الجوازات إلا أن التظلم لم يؤد إلى نتيجة. وأطلب الحكم بإلغاء قرار ترحيلي كما أطلب الحكم بشكل عاجل بوقف تنفيذ هذا القرار للأسباب التي ذكرتها في دعواي وبعرض الدعوى على ممثل المدعى عليها قدم مذكرة أجاب فيها على الدعوى وقال: بأن المدعي قدم إلى المملكة لأول مرة بغرض العمل لدى مؤسسة..... في عام 1398هـ وتم نقل خدماته ما يقارب أربع مرات كان آخرها بتاريخ ١٤٢١/١/٧هـ إلى ورشة ..... للألمنيوم العائدة إلى المواطن..... وقد قدم استقالته من مؤسسة..... بتاريخ ١٤٢٣/٨/١١هـ وجرى قبولها وإبلاغه بتاريخ ١٤٢٣/٨/٢٧هـ وطلب صاحب العمل تسليم عهدته والاستعداد لمغادرة البلاد، ولكن في شهر رمضان من عام ١٤٢٣هـ جرت مخاطبات بين مؤسسة..... وشركة ..... و..... برغبة الثاني بأن يعمل المدعي..... لديهم بنظام الإعارة لمدة ستة أشهر قابلة للتجديد وتم الاتفاق على ذلك واستمر حتى ١٤٢٣/١١/٢هـ حيث جرى توقيفه عن العمل بحجة تسوية وضعه بما يتماشى الأنظمة وقد جرت الكتابة من قبل شركة..... لمؤسسة..... برغبة الشركة نقل خدمات المذكور إلا أن صاحب </w:t>
      </w:r>
      <w:r w:rsidRPr="0008684B">
        <w:rPr>
          <w:rFonts w:eastAsia="Times New Roman" w:hint="cs"/>
          <w:color w:val="000000"/>
          <w:sz w:val="28"/>
          <w:szCs w:val="28"/>
          <w:rtl/>
        </w:rPr>
        <w:lastRenderedPageBreak/>
        <w:t xml:space="preserve">مؤسسة..... رفض التنازل عن خدماته وتقدم ببلاغ لإدارة الوافدين بالمنطقة الشرقية أوضح فيه عدم موافقته لإعارة المدعي للعمل لدى شركة..... و..... ورغبته عودة المدعي للعمل أو ترحيله إلى بلاده وقد تمت دراسة الموضـوع من قبل اللجنة الإدارية المشكلة بإدارة الوافدين بجوازات المنطقة الشرقية للنظر في المخالفات لنظام الإقامة والتعليمات المكملة له وتوصلت إلى إصدار قرارها رقم 653 في ١٤٢٤/٣/٩هـ بفرض غرامات مالية على كل من مؤسسة..... وشركة ..... وإلزام المدعي بالعودة للعمل لدى مؤسسة. وقد تقدمت هذه المؤسسة بتاريخ ١٤٢٤/٣/٦هـ ببلاغ هروب المدعي لعدم التزامه بقرار اللجنة الإدارية ثم صدر خطاب سعادة مدير عام الجوازات رقم </w:t>
      </w:r>
      <w:r w:rsidRPr="0008684B">
        <w:rPr>
          <w:rFonts w:eastAsia="Times New Roman" w:hint="cs"/>
          <w:color w:val="000000"/>
          <w:sz w:val="28"/>
          <w:szCs w:val="28"/>
          <w:rtl/>
          <w:lang w:bidi="fa-IR"/>
        </w:rPr>
        <w:t>۳۰۹۲/۲۲</w:t>
      </w:r>
      <w:r w:rsidRPr="0008684B">
        <w:rPr>
          <w:rFonts w:eastAsia="Times New Roman" w:hint="cs"/>
          <w:color w:val="000000"/>
          <w:sz w:val="28"/>
          <w:szCs w:val="28"/>
          <w:rtl/>
        </w:rPr>
        <w:t xml:space="preserve"> س ع في ١٤٢٤/٢/١٦هـ المتضمن دراسة للموضوع حيث اتضح أن المدعي لم يكن استقدامه أصلاً لصاحب مؤسسة..... وإنما نقلت خدماته إليها من الداخل وأن استقالته وإعارة خدماته تمت بشكل غير نظامي لصاحب عمل آخر، وبالتالي فإن الحاجة إلى خدماته منتفية واستناداً إلى أمر صاحب السمو الملكي نائب وزير الداخلية رقم ٥٨١٢/١ وتاريخ ١٤٠٤/6/30هـ القاضي بأنه لا يحق للكفيل من الداخل طالما أنه لم يستقدم الوافد ترحيله لمجرد عدم الاتفاق بل يقبل التنازل ويتم ذلك إلى كفيل آخر أما إذا كان هناك حقوق لهم فتنهى من قبل الشرطة والمحكمة، وقد تضمن الخطاب التوجيه بأن تنقل خدمات المدعي إلى صاحب عمل يرغب العمل لديه وجرى نقل خدماته إلى شركة. بموجب وثيقة سفر جديدة بدل فاقد دون الرجوع إلى كفيله السابق والذي يحتفظ بجواز سفره مخالفاً بذلك قرار مجلس الوزراء رقم 166 وتاريخ ١٤٢١/٧/١٢هـ ثم تقدم صاحب مؤسسة ..... إلى ديوان المظالم بدعوى وشطبت القضية لعدم حضور الأطراف كما تقدم إلى وزارة الداخلية وإمارة المنطقة الشرقية وكان مما صـدر بشـأنه برقية وكيل إمارة المنطقة الشرقية رقم 6484/15 وتاريخ ١٤٢٧/٣/١٨هـ المتضمن: (مناسبة إلغاء أمر نقل الكفالة للوافد المذكور وإعادته إلى كفيله السابق أو تسفيره لبلاده إنفاذاً لقرار اللجنة الإدارية رفعاً للضرر الواقع على كفيله السابق) كما صدرت برقية صاحب السمو الملكي نائب وزير الداخلية رقم 33485 وتاريخ ١٤٢٧/٤/١٦هـ المتضمنة الموافقة على ما ارتأته إمارة المنطقة الشرقية واتخاذ اللازم حيال إنفاذه مع مساءلة المتسبب ومحاسبته. وأضاف ممثل المدعى عليها: بأنه يتضح مما تقدم أن التوجيه بترحيل المدعي بناء على قرار اللجنة الإدارية المشار إليه مع أن هذا القرار تمت الملاحظة عليه لمخالفته للتعميم رقم ٥٨١٢/١ وتاريخ 6/3/١٤٠٤هـ حسبما يتضح مما تقدم وأضاف بأن القرار الصادر بترحيل المدعي بناء على توصية إمارة المنطقة الشرقية وطلب إدخال الإمارة فـي الـدعـوى أو إحالة القضية إلى فرع الديوان بالمنطقة الشرقية. وبعد استلام المدعي نسخة من إجابة ممثل المدعى عليها طلب إمهاله للرد عليها وأكد على طلبه المستعجل بوقف تنفيذ قرار الترحيل وبعرضه على ممثل المدعى عليها ذكر بأن المديرية العامة للجوازات لا ترى مانعاً من وقف تنفيذ القرار حتى يتم البت في الدعوى لاحتمال قيام الجوازات بترحيل المدعي في أي وقت. </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الاسباب</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 xml:space="preserve">حيث إنه للنظر في مطالبة المدعي بوقف تنفيذ قرار ترحيله خارج المملكة فإن المادة السابعة من قواعد المرافعات والإجراءات أمام الديوان تنص على أنه: (لا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خلال أربع وعشرين ساعة من تقديم الطلب العاجل أو إحالته إليها إذا قدرت ترتب آثار يتعذر تداركها وذلك حتى تفصل الدعوى) وحيث إنه لتطبيق هذا النص فإن وقف تنفيذ القرارات الإدارية لا يتم إلا إذا كان من شأن تنفيذ القرار أن يترتب عليه آثار لا يمكن تداركها وهو ما يعبر عنه بشرط الاستعجال وأن تكون دعوى المدعى بحسب الظاهر ودون التعمق فـي الـدعـوى صحيحة وتستند إلى أسباب سائغة وهو ما يعبر عنه بشرط الجدية. </w:t>
      </w:r>
      <w:r w:rsidRPr="0008684B">
        <w:rPr>
          <w:rFonts w:eastAsia="Times New Roman" w:hint="cs"/>
          <w:color w:val="000000"/>
          <w:sz w:val="28"/>
          <w:szCs w:val="28"/>
          <w:rtl/>
          <w:lang w:bidi="fa-IR"/>
        </w:rPr>
        <w:t>۳۰</w:t>
      </w:r>
      <w:r w:rsidRPr="0008684B">
        <w:rPr>
          <w:rFonts w:eastAsia="Times New Roman" w:hint="cs"/>
          <w:color w:val="000000"/>
          <w:sz w:val="28"/>
          <w:szCs w:val="28"/>
          <w:rtl/>
        </w:rPr>
        <w:t xml:space="preserve"> وحيث إن الذي يظهر من أوراق القضية وإجابة ممثل المدعى عليها أن قرار ترحيل المدعي كان بناء على ما تضـمـنـه قرار اللجنة الإدارية في الجوازات بالمنطقة الشرقية من إلزام المدعي بالعودة إلى العمل لدى مؤسسة..... في حين أن خطاب مدير عام الجوازات رقم ٣٠٩٢/٢٢ وتاريخ </w:t>
      </w:r>
      <w:r w:rsidRPr="0008684B">
        <w:rPr>
          <w:rFonts w:eastAsia="Times New Roman" w:hint="cs"/>
          <w:color w:val="000000"/>
          <w:sz w:val="28"/>
          <w:szCs w:val="28"/>
          <w:rtl/>
        </w:rPr>
        <w:lastRenderedPageBreak/>
        <w:t>١٤٢٤/٢/١٦هـ أوضح أن ما تضمنه قرار اللجنة من إلزام المدعي بالعودة إلى مؤسسة..... يخالف التعميم الوزاري رقم ٥٨١٢/١ وتاريخ ١٤٠٤/6/30هـ ولذلك تم إلغاء هذا البند من قرار اللجنة وتم نقل كفالة المدعي إلى شركة..... الأمر الذي يتضح أن دعوى المدعي من حيث الظاهر دعوى صحيحة وأن الأسباب التي يستند إليها تبرر وقف تنفيذ قرار ترحيله عن المملكة ولاسيما أن تنفيذ القرار وإبعاده يترتب عليه آثار على المدعي وعلى عائلته يصعب تداركها وهذه الأضرار لا تتناسب مع المنافع التي يمكن أن تحصل في حال تنفيذ القرار وإبعاد المدعي عن المملكة كما أن الحكم بوقف تنفيذ القرار وإن كان يحوز الحجية القضائية ويلزم تنفيذه إلا أنه نظراً لطبيعته واعتباره حكماً وقتياً مبنياً على الظاهر من أوراق الدعوى فإن للدائرة عند ثبوت عدم صحة الدعوى أن تلغيه وترفض الدعوى. وبناء على ما تقدم من أسباب وبعد المداولة</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حكمت الدائرة بوقف تنفيذ قرار ترحيل المدعي خارج المملكة حتى يتم الفصل في الدعوى وذلك على النحو المبين بالأسباب، والله الموفق. وصلى الله وسلم على نبينا محمد وعلى آله وصحبه أجمعين.</w:t>
      </w: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القضية ١/٥٦٢٠/ق لعام ١٤٢٧هـ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الأمر القضائي ٦/١/٥/٢٥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تاريخ الجلسة ١٢ / ١٤٢٨/٣هـ</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الموضوعات</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أمر قضائي عاجل - شرط الاستعجال - شرط الجدية - قرار إداري - تراخيص إدارية - إغلاق مركز صيانة سيارات - سلطة تقديرية - مبدأ كفالة حق الحريات للكافة – سلطة منح التراخيص - سلطة استثنائية.</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الأنظمة واللوائح</w:t>
      </w:r>
    </w:p>
    <w:p w:rsidR="00D854B5" w:rsidRPr="0008684B" w:rsidRDefault="00D854B5" w:rsidP="0055303E">
      <w:pPr>
        <w:pStyle w:val="a4"/>
        <w:numPr>
          <w:ilvl w:val="0"/>
          <w:numId w:val="269"/>
        </w:numPr>
        <w:bidi/>
        <w:jc w:val="both"/>
        <w:rPr>
          <w:rFonts w:eastAsia="Times New Roman"/>
          <w:color w:val="000000"/>
          <w:sz w:val="28"/>
          <w:szCs w:val="28"/>
          <w:rtl/>
        </w:rPr>
      </w:pPr>
      <w:r w:rsidRPr="0008684B">
        <w:rPr>
          <w:rFonts w:eastAsia="Times New Roman" w:hint="cs"/>
          <w:color w:val="000000"/>
          <w:sz w:val="28"/>
          <w:szCs w:val="28"/>
          <w:rtl/>
        </w:rPr>
        <w:t>نظام الديوان الصادر بالمرسوم الملكي رقم (م/٥١) في ١٤٠٢/٧/١٧هـ.</w:t>
      </w:r>
    </w:p>
    <w:p w:rsidR="00D854B5" w:rsidRPr="0008684B" w:rsidRDefault="00D854B5" w:rsidP="0055303E">
      <w:pPr>
        <w:pStyle w:val="a4"/>
        <w:numPr>
          <w:ilvl w:val="0"/>
          <w:numId w:val="269"/>
        </w:numPr>
        <w:bidi/>
        <w:jc w:val="both"/>
        <w:rPr>
          <w:rFonts w:eastAsia="Times New Roman"/>
          <w:color w:val="000000"/>
          <w:sz w:val="28"/>
          <w:szCs w:val="28"/>
          <w:rtl/>
        </w:rPr>
      </w:pPr>
      <w:r w:rsidRPr="0008684B">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الملخص</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المدعى يطالب بإيقاف قرار الجهة الإدارية المتضمن إلزامه بنقل مركز صيانة السيارات المملوك له إلى موقع المنطقة الصناعية الجديد - ثبوت وجود تراخيص من الجهة الإدارية لهذا المركز – الدائرة بسلطتها التقديرية تقرر وجود شرطي الاستعجال والجدية في طلب الوقف للقرار الإداري - الحريات مكفولة في الشريعة الإسلامية ومنها حرية العمل والتجارة وسلطة الجهة الإدارية في الترخيص لهذا النشاط سلطة استثنائية لتحقيق الصالح العام ودفع الضرر أو رفعه عن المجتمع - تنفيذ القرار محل الطعن يرتب أضراراً يتعذر تداركها فيما لو حكم بإلغائه - أثره: الحكم بوقف تنفيذ القرار.</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الوقائع</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 xml:space="preserve">تتحصل وقائع هذه الدعوى بالقدر الكافي لإصدار هذا القرار حسبما تبين من مستنداتها ومرافعة طرفيها بأن المدعي صاحب مركز..... لصيانة السيارات الواقع في حي..... بجوار المشتل شمال محافـظـة الـخرج، وقد قامت بلدية محافظة الخرج بإغلاق المركز بتاريخ ١٤٢٧/١٠/٢٧هـ </w:t>
      </w:r>
      <w:r w:rsidRPr="0008684B">
        <w:rPr>
          <w:rFonts w:eastAsia="Times New Roman" w:hint="cs"/>
          <w:color w:val="000000"/>
          <w:sz w:val="28"/>
          <w:szCs w:val="28"/>
          <w:rtl/>
        </w:rPr>
        <w:lastRenderedPageBreak/>
        <w:t>لإلزامه بالانتقال إلى أي منطقة صناعية معتمدة في المحافظة، واعترض على هذا القرار ثم رفع هذه الدعوى أمام ديوان المظالم بتاريخ ١٤٢٧/١٢/١٧هـ يتظلم من هذا القرار ويطلب إلغاءه؛ لأن فيه قطعاً لرزقه ورزق أولاده ولأن هذا القرار لا يحقق المصلحة العامة؛ فليس في بقاء مركزه في موقعه الـحـالـي ضـرر على أحد ولا سيما أن المركز كلفه مبالغ طائلة وأرض المركز ملك له، وأضـاف الـمـدعـي بـأن الـمـوقـع الحالي مستخدم كصناعية منذ ثلاثين عاماً ولا يجاورها أي حي ولا يوجد مبان سكنية ملاصقة فهي محاطة بأربعة شوارع رئيسية مزدوجة وعريضة وأقرب حي إلى الصناعية هو حي المنتزه، جنوب الصناعية ويفصله عنها شارع الملك سعود وهو شارع تجاري مزدوج عرضه 40م، وأن شوارع الصناعية الحالية غير ضيقة، وأن مركزه مرخص من البلدية بالرخصة رقم ٧١٠ وتاريخ ١٤٠٨/٤/٢٥هـ ومجدد ترخيصه وينتهي في ١٤٢٨/٤/٢٥هـ ويحصر طلبه في هذه الدعوى بطلب الحكم بإلغاء قرار بلدية محافظة الخرج الصادر بإلزامه بنقل مركزه لصيانة السيارات من موقعه الحالي الواقع في حي..... بجوار المشتل شمال محافظة الخرج إلى أي صناعية معتمدة في المحافظة وما ترتب على ذلك من قيام البلدية بإغلاق مركزه ويطلب الحكم بصفة عاجلة بوقف تنفيذ قرار البلدية مـوضـوع الـدعـوى وفتح مركزه حتى يتم الفصل في أصل الدعوى بحكم نهائي، وفي سبيل رد بلدية محافظة الخرج على الدعوة قدم ممثلها عدة مذكرات جاء فيها الدفع بعدم قبول الدعوى شكلاً لعدم تظلم المدعي من القرار لدى الجهة الإدارية، والدفع موضوعاً بأن البلدية تمارس حقها الذي كفله لها النظام إذ جاء في المادة الخامسة من نظام البلديات الصادر بموجب المرسوم الملكي رقم م/5 في ١٣٩٧/٢/٢١هـ ما نصه: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كما أنها تقوم بواجبها الذي أوجبته عليها الأنظمة ومنها نظام البيئة الصادر بالمرسوم الملكي رقم م/34 وتاريخ ١٤٢٢/٧/٢٨هـ ولائحته التنفيذية وقرار مجلس الوزراء رقم 175 وتاريخ ١٤٠٩/٩/١٨هـ بخصوص تحديد ضوابط النظام العمراني واستعمال المخطوطات لما خصصت له، وحيث إن موقع مركز المدعي يقع في مخطط سكني وليس صناعياً وغير ملائم بيئياً وأن بقاء المدعي في موقعه الحالي فيه تعطيل لمصالح المستفيدين والمستثمرين وجلب للضرر على الصالح العام وإن موقعه الحالي غير مناسب لضيق الشوارع ووجود العمالة بين المباني السكنية ووقوع الورش بين الأحياء السكنية وعدم تنظيم الورش والاحتكار مـن الـمـلاك وندرة الشاغر في الموقع والتلوث البيئي وسوء الموقع للأغراض الأمنية وكثرة شكاوى المواطنين من الموقع الحالي، كما أن البلدية قدرت الصالح العام بالانتقال بعد دراسة متأنية من جميع الجهات المختصة وصدور التوجيهات بذلك، وغرض البلدية في قرارها هو تحقيق المصلحة العامة ولم يقصد به الإضرار بأي أحد ولم يكن تعسفياً من جهة البلدية في استعمال حقها الذي كفله لها النظام، وطلب رفض دعوى المدعي ورفض الطلب العاجل المتضمن وقف القرار المتظلم منه، وفي جلسة هذا اليوم وبعد الدراسة والتأمل والمداولة أصدرت الدائرة القرار التالي.</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الاسباب</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 xml:space="preserve">حيث إن المدعي يهدف من طلبه العاجل في هذه الدعوى إلى وقف تنفيذ قرار بلدية محافظة الخرج الصادر بنقل مركز المدعي من موقعه الحالي في حي..... بجوار المشتل شمال محافظة الخرج إلى أي صناعية معتمدة في المحافظة وما ترتب عليه من قيام البلدية بإغلاق المركز حتى يتم الفصل النهائي في أصل هذه الدعوى المتضمن طلب إلغاء القرار المتظـلـم مـنـه مـوضـوع الدعوى، وحيث إن الطلب العاجل يستند إلى دعوى إلغاء القرار، لذا فإن نـظـره والـفـصـل فـيـه مـن اختصاص ديوان المظالم ولائياً طبقاً لنص الفقرة (ب) مـن الـمـادة (١/٨) من نظامه الصادر بموجب المرسوم الملكي رقم م/51 وتاريخ ١٤٠٢/٧/١٧هـ وحيث نصت المادة السابعة من قواعد المرافعات والإجراءات أمام ديوان المظالم الصادرة بقرار مجلس الوزراء رقم (١٩٠) وتاريخ ١٤٠٩/١١/١٦هـ على أنه (يجوز للدائرة المختصة أن تأمر بوقف تنفيذ القرار أو أن تأمر بإجراء </w:t>
      </w:r>
      <w:r w:rsidRPr="0008684B">
        <w:rPr>
          <w:rFonts w:eastAsia="Times New Roman" w:hint="cs"/>
          <w:color w:val="000000"/>
          <w:sz w:val="28"/>
          <w:szCs w:val="28"/>
          <w:rtl/>
        </w:rPr>
        <w:lastRenderedPageBreak/>
        <w:t>تحفظي أو وقتي بصفة عاجلة عند الاقتضاء خلال أربع وعشرين ساعة من تقديم الطلب العاجل أو إحالته إليها إذا قدرت ترتب آثار يتعذر تداركها وذلك حتى تفصـل فـي أصـل الدعوى)، ولما كان مناط الفصل في الطلب العاجل يقتضي تحقق شرطين هما الاستعجال أو الضرر والأسباب الجدية، وحيث إنه بتطبيق ذلك على الدعوى - وما للدائرة من سلطة تقديرية في اعتبار تحقق موجب الأمر بإيقاف القرار المتظلم منه – يتبين توفر الشرطين المشار إليهما في حالة المدعي المنظورة، إذ جاءت الشريعة الإسلامية بكفالة الحريات وحمايتها ومن ضمنها حرية العمل وحرية التجارة والصناعة وأن سلطة جهة الإدارة في فرض الترخيص على تلك سلطة استثنائية لتحقيق الصالح العام ودفع الضرر أو رفعه عن المجتمع نتيجة ممارسة هذه الحريات، ولما كان تنفيذ القرار المطعون فيه يترتب عليه آثار يتعذر تداركها فيما لو حكم بإلغائه تتمثل في حصول الضرر على المدعي من حرمانه من تكسب رزقه عن هذا الطريق، وبالتالي يتوافر ركن الاستعجال كما أن طلب إلغاء القرار المطعون فيه استند إلى أسباب جدية تقدر الدائرة قيامها، لذلك فإن الدائرة تأمر بوقف تنفيذ القرار المطعون فيه حتى يتم - الأعمال هي الفصل النهائي في أصل الدعوى .</w:t>
      </w:r>
      <w:r>
        <w:rPr>
          <w:rFonts w:eastAsia="Times New Roman" w:hint="cs"/>
          <w:color w:val="000000"/>
          <w:sz w:val="28"/>
          <w:szCs w:val="28"/>
          <w:rtl/>
        </w:rPr>
        <w:t xml:space="preserve"> </w:t>
      </w:r>
      <w:r w:rsidRPr="0008684B">
        <w:rPr>
          <w:rFonts w:eastAsia="Times New Roman" w:hint="cs"/>
          <w:color w:val="000000"/>
          <w:sz w:val="28"/>
          <w:szCs w:val="28"/>
          <w:rtl/>
        </w:rPr>
        <w:t>وبناء على ذلك كله فإن الدائرة تأمر بوقف تنفيذ قرار بلدي</w:t>
      </w:r>
      <w:r>
        <w:rPr>
          <w:rFonts w:eastAsia="Times New Roman" w:hint="cs"/>
          <w:color w:val="000000"/>
          <w:sz w:val="28"/>
          <w:szCs w:val="28"/>
          <w:rtl/>
        </w:rPr>
        <w:t xml:space="preserve">ة محافظة الخرج الصادر بنقل مركز </w:t>
      </w:r>
      <w:r w:rsidRPr="0008684B">
        <w:rPr>
          <w:rFonts w:eastAsia="Times New Roman" w:hint="cs"/>
          <w:color w:val="000000"/>
          <w:sz w:val="28"/>
          <w:szCs w:val="28"/>
          <w:rtl/>
        </w:rPr>
        <w:t>المدعي..... من موقعه الحالي في حي..... بجوار المشتل شمال محافظة الخرج إلى أي صناعية معتمدة في المحافظة وما ترتب عليه من قيام البلدية بإغلاق المركز حتى يتم الفصل النهائي في أصل الدعوى لما هو موضح في الأسباب، والله الموفق والهادي إلى سواء السبيل. وصلى الله وسلم على نبينا محمد وعلى آله وصحبه أجمعين.</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القضية ١/٢٣٨٣/ق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الأمر القضائي ٢/د/٢٧/٤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تاريخ الجلسة ٢٥ /٦ /١٤٢٨هـ</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الموضوعات</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أمر قضائي عاجل - شرط الاستعجال - شرط الجدية - قرار إداري - تراخيص إدارية - إغلاق مدرسة أهلية - السلطة التقديرية للقضاء - تعذر إزالة الأضرار - الضرر المعنوي.</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الأنظمة واللوائح</w:t>
      </w:r>
    </w:p>
    <w:p w:rsidR="00D854B5" w:rsidRPr="0008684B" w:rsidRDefault="00D854B5" w:rsidP="0055303E">
      <w:pPr>
        <w:pStyle w:val="a4"/>
        <w:numPr>
          <w:ilvl w:val="0"/>
          <w:numId w:val="270"/>
        </w:numPr>
        <w:bidi/>
        <w:jc w:val="both"/>
        <w:rPr>
          <w:rFonts w:eastAsia="Times New Roman"/>
          <w:color w:val="000000"/>
          <w:sz w:val="28"/>
          <w:szCs w:val="28"/>
          <w:rtl/>
        </w:rPr>
      </w:pPr>
      <w:r w:rsidRPr="0008684B">
        <w:rPr>
          <w:rFonts w:eastAsia="Times New Roman" w:hint="cs"/>
          <w:color w:val="000000"/>
          <w:sz w:val="28"/>
          <w:szCs w:val="28"/>
          <w:rtl/>
        </w:rPr>
        <w:t>نظام الديوان الصادر بالمرسوم الملكي رقم (م/٥١) في ١٤٠٢/٧/١٧هـ.</w:t>
      </w:r>
    </w:p>
    <w:p w:rsidR="00D854B5" w:rsidRPr="0008684B" w:rsidRDefault="00D854B5" w:rsidP="0055303E">
      <w:pPr>
        <w:pStyle w:val="a4"/>
        <w:numPr>
          <w:ilvl w:val="0"/>
          <w:numId w:val="270"/>
        </w:numPr>
        <w:bidi/>
        <w:jc w:val="both"/>
        <w:rPr>
          <w:rFonts w:eastAsia="Times New Roman"/>
          <w:color w:val="000000"/>
          <w:sz w:val="28"/>
          <w:szCs w:val="28"/>
          <w:rtl/>
        </w:rPr>
      </w:pPr>
      <w:r w:rsidRPr="0008684B">
        <w:rPr>
          <w:rFonts w:eastAsia="Times New Roman" w:hint="cs"/>
          <w:color w:val="000000"/>
          <w:sz w:val="28"/>
          <w:szCs w:val="28"/>
          <w:rtl/>
        </w:rPr>
        <w:t xml:space="preserve">قواعد المرافعات والإجراءات أمام ديوان المظالم الصادرة بقرار مجلس الوزراء لائحة تنظيم المدارس الأهـلية الصادرة بقرار مجلس </w:t>
      </w:r>
      <w:r>
        <w:rPr>
          <w:rFonts w:eastAsia="Times New Roman" w:hint="cs"/>
          <w:color w:val="000000"/>
          <w:sz w:val="28"/>
          <w:szCs w:val="28"/>
          <w:rtl/>
        </w:rPr>
        <w:t xml:space="preserve">الوزراء رقم 1006 في 1395/8/13هـ </w:t>
      </w:r>
      <w:r w:rsidRPr="0008684B">
        <w:rPr>
          <w:rFonts w:eastAsia="Times New Roman" w:hint="cs"/>
          <w:color w:val="000000"/>
          <w:sz w:val="28"/>
          <w:szCs w:val="28"/>
          <w:rtl/>
        </w:rPr>
        <w:t>رقم 190 وتاريخ 1409/11/16هـ.</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الملخص</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المدعي يطالب بإيقاف قرار الجهة الإدارية المتضمن إغلاق القسم المتوسط والثانوي بالمدرسة الأهلية - الثابت حصـول الـمـدعـي عـلـى ترخيص بعد قرار الإغلاق والمخول بذلك هي الجهة المدعى عليها بموجب لائحة تنظيم المدارس الأهلية ما</w:t>
      </w:r>
      <w:r>
        <w:rPr>
          <w:rFonts w:eastAsia="Times New Roman" w:hint="cs"/>
          <w:color w:val="000000"/>
          <w:sz w:val="28"/>
          <w:szCs w:val="28"/>
          <w:rtl/>
        </w:rPr>
        <w:t xml:space="preserve"> </w:t>
      </w:r>
      <w:r w:rsidRPr="0008684B">
        <w:rPr>
          <w:rFonts w:eastAsia="Times New Roman" w:hint="cs"/>
          <w:color w:val="000000"/>
          <w:sz w:val="28"/>
          <w:szCs w:val="28"/>
          <w:rtl/>
        </w:rPr>
        <w:t>يحقق شرط الجدية – الإغلاق يرتب أضراراً بسمعة المدارس مع تأثر التحصيل العلمي للطلاب، ووضعها المالي يصعب تداركها ما يحقق شرط الاستعجال - أثره: إيقاف قرار الإغلاق حتى الفصل في الدعوى.</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lastRenderedPageBreak/>
        <w:t>الوقائع</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تتحصل وقائع هذه الدعوى بالقدر اللازم لإصدار هذا القرار - حسبما يتبين من أوراقها وأقوال أطرافها – في أن المدعي تقدم بلائحة دعوى إلى فرع الديوان بمنطقة الرياض، مفيداً بأنه يملك مدارس أهلية باسم.....، وقد تفاجأ بصدور خطاب مدير عام التربية والتعليم بمنطقة الرياض – بنين - رقم (١٥٤٨٩٦) وتاريخ ١٤٢٨/١٢/٢٦هـ المتضمن إغلاق المرحلتين (المتوسطة والثانوية) بنهاية العام الدراسي ١٤٢٧هـ/ ١٤٢٨هـ والمبني على خطاب إمارة منطقة الرياض برقم (١٠١٨٧٤/٢/٣) وتاريخ ١٤٢٧/</w:t>
      </w:r>
      <w:r w:rsidRPr="0008684B">
        <w:rPr>
          <w:rFonts w:eastAsia="Times New Roman" w:hint="cs"/>
          <w:color w:val="000000"/>
          <w:sz w:val="28"/>
          <w:szCs w:val="28"/>
          <w:rtl/>
          <w:lang w:bidi="fa-IR"/>
        </w:rPr>
        <w:t>۱۲/۱۸</w:t>
      </w:r>
      <w:r w:rsidRPr="0008684B">
        <w:rPr>
          <w:rFonts w:eastAsia="Times New Roman" w:hint="cs"/>
          <w:color w:val="000000"/>
          <w:sz w:val="28"/>
          <w:szCs w:val="28"/>
          <w:rtl/>
        </w:rPr>
        <w:t>هـ القاضي بإغلاق المدارس أو البحث عن مبنى بديل، مشيراً إلى أنه تبلغ بذلك عن طريق الإدارة العامة للتربية والتعليم، وأضاف بأن القرار صدر بناء على شكوى أفراد رغم أن مبـانـي الـمـدارس كانت مقراً لمدارس أهلية سابقة لعدة سنوات، كما أنها بجوار البلدية، وأن لديه فسح ترميم صادر منها، وكذلك الأمر بالنسبة لجيران المدارس الذين لم يستنكروا وجودها، مؤكداً بأن القرار صدر بناء على معلومات غير صحيحة، وأن لديه ترخيصاً من الإدارة العامة للتربية والتعليم، وكان ذلك قبل صدور قرار الإمارة بإلزام المدارس بأخذ الترخيص من البلدية، وبين الآثار التي تترتب على إغلاق المدارس، طالباً إصدار قرار عاجل بوقف تنفيذ القرار، مع الحكم بإلغائه. وفي جلسة يوم الثلاثاء ١٤٢٨/٦/١٨هـ قدم المدعي صوراً لترخيص المدرسة - القسم الثانوي - رقم (0100665)، والذي يمتد ســريانه إلى العام الدراسي ١٤٢٨هـ/١٤٢٩هـ، إضافة إلى ترخيص – القسم المتوسط- رقم (0100596) والذي تم تجديده أثناء نظر الدعوى، ويمتد إلى العام الدراسي 1431/1430هـ. وفي جلسة يوم الأحد ١٤٢٨/٦/٢٣هـ قدم ممثـل وزارة التربية والتعليم مذكرة من أربع صفحات ضـمـنها الرد على الدعوى، مع الإشـــارة إلى أن مـبـنـي المرحلتين (المتوسطة والثانوية) قد أجازته جهـة الإشــــــراف فـي الـعـام الدراسـي 1408هـ/ 1409هـ لـمدارس..... الابتـدائية، كما أجـازته للعام الدراسي ١٤٢٢هـ/ ١٤٢٣هـ استناداً إلى تعميم وزير التربية والتـعـلـيـم رقم (٢٠/٥٤) وتاريخ ١٤١٧/١/٢٢هـ والمتضمن عدم مطالبة المدارس الأهلية إحضار موافقة البلدية على مبانيها ومعاملتها معاملة المدارس الحكومية، وأكد على أن هذا التعميم تم نقضه بموجب خطاب أمير منطقة الرياض رقم (١٠٧٤١/٢/٣) وتاريخ ١٤٢٥/٢/٢هـ، كما قدم المدعي صورة لخطاب مدير عام التربية والتعليم بمنطقة الرياض المتضمن طلب المستندات اللازمة لتجديد الترخيص للمرحلتين (الابتدائية والمتوسط)، والتي على إثرها تم تجديد الترخيص. وتشير الدائرة إلى عدم حضور من يمثل إمارة منطقة الرياض رغم الكتابة لها بالخطاب رقم (٥٨٢٩) وتاريخ ١٤٢٨/٥/١٦هـ ورقم (٦٤١٣) وتاريخ ١٤٢٨/٥/٢٧هـ، ورقم (6743) وتاريخ ١٤٢٨/٦/٥هـ، وعليه وبعد الدراسة والتأمل والمداولة أصدرت الدائرة القرار التالي: الأسباب حيث إن المدعي يهدف من طلبه العاجل في هذه الدعوى إلى وقف تنفيذ قرار مدير عام التربية والتعليم بمنطقة الرياض – بنين - رقم (١٥٤٨٩٦) وتاريخ ١٤٢٨/٢/٢٦هـ المتضمن إغلاق المرحلتين (المتوسطة والثانوية) بمدارس ..... بنهاية العام الدراسي ١٤٢٧هـ/١٤٢٨هـ والمبني على خطاب إمارة منطقة الرياض رقم (</w:t>
      </w:r>
      <w:r w:rsidRPr="0008684B">
        <w:rPr>
          <w:rFonts w:eastAsia="Times New Roman" w:hint="cs"/>
          <w:color w:val="000000"/>
          <w:sz w:val="28"/>
          <w:szCs w:val="28"/>
          <w:rtl/>
          <w:lang w:bidi="fa-IR"/>
        </w:rPr>
        <w:t>۱۰۱</w:t>
      </w:r>
      <w:r w:rsidRPr="0008684B">
        <w:rPr>
          <w:rFonts w:eastAsia="Times New Roman" w:hint="cs"/>
          <w:color w:val="000000"/>
          <w:sz w:val="28"/>
          <w:szCs w:val="28"/>
          <w:rtl/>
        </w:rPr>
        <w:t>٨٧٤/٢/٣) وتاریخ ١٤٢٧/</w:t>
      </w:r>
      <w:r w:rsidRPr="0008684B">
        <w:rPr>
          <w:rFonts w:eastAsia="Times New Roman" w:hint="cs"/>
          <w:color w:val="000000"/>
          <w:sz w:val="28"/>
          <w:szCs w:val="28"/>
          <w:rtl/>
          <w:lang w:bidi="fa-IR"/>
        </w:rPr>
        <w:t>۱۲/۱۸</w:t>
      </w:r>
      <w:r w:rsidRPr="0008684B">
        <w:rPr>
          <w:rFonts w:eastAsia="Times New Roman" w:hint="cs"/>
          <w:color w:val="000000"/>
          <w:sz w:val="28"/>
          <w:szCs w:val="28"/>
          <w:rtl/>
        </w:rPr>
        <w:t>هـ حتى يتم الفصل النهائي في أصل الدعوى المتضمنة طلب إلغاء القرار - محل الطعن –، وحيث إن الطلب العاجل يستند إلى دعوى إلغاء قرار إداري؛ لذا فإن نظره والفصل فيه من اختصاص ديوان المظالم ولائياً وفقاً للمادة (</w:t>
      </w:r>
      <w:r w:rsidRPr="0008684B">
        <w:rPr>
          <w:rFonts w:eastAsia="Times New Roman" w:hint="cs"/>
          <w:color w:val="000000"/>
          <w:sz w:val="28"/>
          <w:szCs w:val="28"/>
          <w:rtl/>
          <w:lang w:bidi="fa-IR"/>
        </w:rPr>
        <w:t>۱/۸/</w:t>
      </w:r>
      <w:r w:rsidRPr="0008684B">
        <w:rPr>
          <w:rFonts w:eastAsia="Times New Roman" w:hint="cs"/>
          <w:color w:val="000000"/>
          <w:sz w:val="28"/>
          <w:szCs w:val="28"/>
          <w:rtl/>
        </w:rPr>
        <w:t xml:space="preserve">ب) من نظامه الصادر بالمرسوم الملكي رقم (م/٥١) وتاريخ ١٤٠٢/٧/١٧هـ، وحيث استوفت الدعوى المتطلبات الإجرائية والشكلية، وحيث نصت المادة السابعة من قواعد المرافعات والإجراءات أمام الديوان الصادرة بقرار مجلس الوزراء رقم (١٩٠) وتاريخ ١٤٠٩/١١/١٦هـ على أنه (يجوز للدائرة المختصة أن تأمر بوقف تنفيذ القرار أو أن تـأمـر بـإجـراء تحفظي أو وقتي بصفة عاجلة عند الاقتضاء خلال أربع وعشرين ساعة من تقديم الطلب العاجل أو إحالته إليها إذا قدرت ترتب آثار يتعذر تداركها وذلك حتى تفصل في أصل الدعوى)، ولما كان مناط الفصل في الطلب العاجل يقتضي توافر شرطي الاستعجال والجدية، وذلك بأن يستند طلب وقف التنفيذ إلى ترتب آثار يتعذر تداركها مع التنفيذ، مع قيام الدعوى على أسباب جدية، وحيث إنه بتطبيق ذلك على الدعوى – وما </w:t>
      </w:r>
      <w:r w:rsidRPr="0008684B">
        <w:rPr>
          <w:rFonts w:eastAsia="Times New Roman" w:hint="cs"/>
          <w:color w:val="000000"/>
          <w:sz w:val="28"/>
          <w:szCs w:val="28"/>
          <w:rtl/>
        </w:rPr>
        <w:lastRenderedPageBreak/>
        <w:t>للدائرة من سلطة تقديرية في اعتبار تحقق موجب الأمر بإيقاف القرار- يتبين توفر الشرطين المشار إليهما في الدعوى المنظورة، إذ يترتب على تنفيذ القرار محل الدعوى آثار يتعذر تداركها فيما لو حكم بإلغاء القرار المطعون فيه تتمثل في حصول الضرر للمدعي من إساءة سمعة المدارس العائدة له بما يمثله ذلك من تأثير كبير على مستقبل المدارس، مع تأثر التحصيل العلمي لطلاب المدارس وانتظامهم الدراسي مع ضيق الفترة التي تضمنها طلب تنفيذ القرار مما لا يجدي معه التعويض، مع ملاحظة سريان ترخيص المرحلة الثانوية برقم (0100665)، إضافة إلى تجديد الوزارة المدعى عليها لترخيص المدارس - المرحلة المتوسطة – رقم (0100596) بعد صدور قرار الإغلاق، وحيث إن الثابت أن الترخيص يشمل إجازة المبنى كما هو الثابت من خطاب مدير عام التربية والتعليم رقم (٩٣٢٨) وتاريخ ١٤٢٨/٢/١٥هـ والذي تضمن طلب شهادة رسمية تفيد بتوافر وسائل الأمن والسلامة بمبنى كل مرحلة، وحيث إن الوزارة المدعى عليها هي الجهة الإشرافية على المدارس الأهلية بموجب لائحة تنظيم المدارس الأهلية الصادرة بقرار مجلس الوزراء رقم (١٠٠٦) وتاريخ ١٣٩٥/٨/١٣هـ وقد أصدرت التراخيص للمدارس؛ فبذلك تكون الدعوى قائمة على أسباب جدية - بحسب الظاهر -، مما يجعل الأمر بوقف تنفيذ القرار - محل الطعن – متوجهاً، لذلك واستناداً إلى كل ما تقدم.</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فإن الدائرة تأمر: بوقف تنفيذ قرار مدير عام التربية والتعليم بمنطقة الرياض - بنين - رقم (154896) وتاريخ ١٤٢٨/١٢/٢٦هـ المتضمن إغلاق المرحلتين (المتوسطة والثانوية) بمدارس..... بنهاية العام الدراسي ١٤٢٧هـ/١٤٢٨هـ والمبني على خطاب إمارة منطقة الرياض رقم (١٠١٨٧٤/٢/٣) وتاريخ ١٤٢٧/</w:t>
      </w:r>
      <w:r w:rsidRPr="0008684B">
        <w:rPr>
          <w:rFonts w:eastAsia="Times New Roman" w:hint="cs"/>
          <w:color w:val="000000"/>
          <w:sz w:val="28"/>
          <w:szCs w:val="28"/>
          <w:rtl/>
          <w:lang w:bidi="fa-IR"/>
        </w:rPr>
        <w:t>۱۲/۱۸</w:t>
      </w:r>
      <w:r w:rsidRPr="0008684B">
        <w:rPr>
          <w:rFonts w:eastAsia="Times New Roman" w:hint="cs"/>
          <w:color w:val="000000"/>
          <w:sz w:val="28"/>
          <w:szCs w:val="28"/>
          <w:rtl/>
        </w:rPr>
        <w:t>هـ حتى يتم الفصل النهائي في أصل الدعوى، لما هو موضح في الأسباب، والله الموفق والهادي إلى سواء السبيل. وصلى الله وسلم على نبينا محمد وعلى آله وصحبه أجمعين.</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Default="00D854B5" w:rsidP="00D854B5">
      <w:pPr>
        <w:bidi/>
        <w:jc w:val="both"/>
        <w:rPr>
          <w:rFonts w:eastAsia="Times New Roman"/>
          <w:color w:val="000000"/>
          <w:sz w:val="28"/>
          <w:szCs w:val="28"/>
          <w:rtl/>
        </w:rPr>
      </w:pP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القضية 1/6019/ق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رقم الأمر القضائي 148/د/إ/1 لعام ١٤٢٨هـ</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تاريخ الجلسة ١٢/٢٧ /١٤٢٨هـ</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الموضوعات</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أمر قضائي عاجل – قرار إداري – المحافظة على البيئة – وقف قرار إداري - دفن نفايات خطرة - الضرر العام - تعذر إزالة الضرر - نفايات تحلية المياه الخطرة - شرط الاستعجال.</w:t>
      </w: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الأنظمة واللوائح</w:t>
      </w:r>
    </w:p>
    <w:p w:rsidR="00D854B5" w:rsidRPr="0008684B" w:rsidRDefault="00D854B5" w:rsidP="0055303E">
      <w:pPr>
        <w:pStyle w:val="a4"/>
        <w:numPr>
          <w:ilvl w:val="0"/>
          <w:numId w:val="271"/>
        </w:numPr>
        <w:bidi/>
        <w:jc w:val="both"/>
        <w:rPr>
          <w:rFonts w:eastAsia="Times New Roman"/>
          <w:color w:val="000000"/>
          <w:sz w:val="28"/>
          <w:szCs w:val="28"/>
          <w:rtl/>
        </w:rPr>
      </w:pPr>
      <w:r w:rsidRPr="0008684B">
        <w:rPr>
          <w:rFonts w:eastAsia="Times New Roman" w:hint="cs"/>
          <w:color w:val="000000"/>
          <w:sz w:val="28"/>
          <w:szCs w:val="28"/>
          <w:rtl/>
        </w:rPr>
        <w:t>نظام ديوان المظالم الصادر بالمرسوم الملكي رقم م/51 وتاريخ ١٤٠٢/٧/١٧هـ.</w:t>
      </w:r>
    </w:p>
    <w:p w:rsidR="00D854B5" w:rsidRPr="0008684B" w:rsidRDefault="00D854B5" w:rsidP="0055303E">
      <w:pPr>
        <w:pStyle w:val="a4"/>
        <w:numPr>
          <w:ilvl w:val="0"/>
          <w:numId w:val="271"/>
        </w:numPr>
        <w:bidi/>
        <w:jc w:val="both"/>
        <w:rPr>
          <w:rFonts w:eastAsia="Times New Roman"/>
          <w:color w:val="000000"/>
          <w:sz w:val="28"/>
          <w:szCs w:val="28"/>
          <w:rtl/>
        </w:rPr>
      </w:pPr>
      <w:r w:rsidRPr="0008684B">
        <w:rPr>
          <w:rFonts w:eastAsia="Times New Roman" w:hint="cs"/>
          <w:color w:val="000000"/>
          <w:sz w:val="28"/>
          <w:szCs w:val="28"/>
          <w:rtl/>
        </w:rPr>
        <w:t>النظام العام للبيئة الصادر بالمرسـوم الـمـلـكـي رقم م/34 في ١٤٢٢/٧/٢٨هـ ولائحته التنفيذية.</w:t>
      </w:r>
    </w:p>
    <w:p w:rsidR="00D854B5" w:rsidRPr="0008684B" w:rsidRDefault="00D854B5" w:rsidP="0055303E">
      <w:pPr>
        <w:pStyle w:val="a4"/>
        <w:numPr>
          <w:ilvl w:val="0"/>
          <w:numId w:val="271"/>
        </w:numPr>
        <w:bidi/>
        <w:jc w:val="both"/>
        <w:rPr>
          <w:rFonts w:eastAsia="Times New Roman"/>
          <w:color w:val="000000"/>
          <w:sz w:val="28"/>
          <w:szCs w:val="28"/>
          <w:rtl/>
        </w:rPr>
      </w:pPr>
      <w:r w:rsidRPr="0008684B">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الملخص</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 xml:space="preserve">المدعيان يطالبان بأمر قضائي عاجل يتضمن وقف طمر النفايات الخطرة الناتجة عن محطة تحلية المياه – الثابت من الأوراق أن هذه النفايات خطرة كما هو ثابت من خطاب إمارة المنطقة الموجه </w:t>
      </w:r>
      <w:r w:rsidRPr="0008684B">
        <w:rPr>
          <w:rFonts w:eastAsia="Times New Roman" w:hint="cs"/>
          <w:color w:val="000000"/>
          <w:sz w:val="28"/>
          <w:szCs w:val="28"/>
          <w:rtl/>
        </w:rPr>
        <w:lastRenderedPageBreak/>
        <w:t>للجهة الإدارية، كما أن الأضرار الناتجة عن طمر هذه النفايات يؤثر على البيئة حالاً ومستقبلاً وتتعذر إزالة آثاره - مؤدى ذلك إلزام الجهة الإدارية بوقف طمر النفايات في الموقع حالاً.</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الوقائع</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 xml:space="preserve">تتلخص وقائع هذه الدعوى حسبما يظهر من أوراقها في أن الـمـدعـيـيـن تـقـدمـا بتاريخ ١٤٢٨/١٢/١هـ إلى الديوان باستدعاء ذكرا فيه أن المدعى عليها قررت نقل وحفظ النفايات المشعة من محطات تنقية المياه إلى موقع مجاور لمزارعهم في الشماسية بحجة أن حفظها بمدينة بريدة يشكل خطراً على المواطنين، ورفع المواطنون تظلماتهم إلى صاحب السمو الملكي أمير منطقة القصيم إذ لا يعقل أن تعالج مشكلة بعض المواطنين على حساب البعض الآخر، فصدر توجيه سموه بإيقاف نقلها، إلا أنهم فوجئوا أن المقاول استأنف النقل وأنه يخطط لإكمال مهمته خلال عطلة هذا العيد، وحيث إن الضرر فادح والخطر جسيم عليهم وعلى أطفالهم ومواشيهم ومزارعهم ويتعذر تلافيه في المستقبل، فإنهم يـطـلـبـون مـن الديوان إيقاف إنفاذ القرار أعلاه وذلك بصفة مستعجلة وإحالتهم إلى الدائرة المختصة للنظر في طلبهم إلغاء هذا القرار الصادر بطمر النفايات بالموقع محل الدعوى. وفي ذات اليوم تم إحالة القضية إلى هذه الدائرة، وباشرت نظرها حيث حـضـر أمام الدائرة في جلسة هذا اليوم المدعيان ..... و..... ابني..... وبسؤالهما عن دعواهما قدما شرحاً لها لم يخرج عما ورد في استدعائهما غير أنهما أضافا أنه سبق لأهالي المنطقة أن تقدموا إلى سمو أمير منطقة القصيم بالتظلم من تصرف المديرية العامة للمياه بالمنطقة وبناء عليه صدر خطاب الإمارة رقم ٢٤٣٥/٢٤ ش ف ١-١٤٢٧/١١/٢هـ الموجه إلى مدير عام المياه بمنطقة القصيم باعتماد التوقف فوراً عن استغلال الموقع لأي غرض كان وإزالة ما تم دفنه وإعادته إلى مكانه السابق لحين الانتهاء من تحديد موقع المحطة الوطنية. وخلص المدعيان إلى أنهما يطلبان عاجلاً إيقاف تنفيذ قرار المدعى عليها طـمـر الـنـفـايـات فـي الموقع محل الدعوى إلى حين الانتهاء من نظر دعواهما بشأن مطالبتهما بمنع المدعى عليها من استخدام الأراضي القريبة من مزارعهم لطمر هذه النفايات الخطرة. وبالاطلاع على صورة خطاب إمارة منطقة القصيم المشار إليه تبين أنه موجه إلى مدير عام المياه بمنطقة القصيم وجاء فيه: (نشير إلى خطابكم رقم ٦٦٢٢/٤٠ وتاريخ ١٤٢٧/١٠/٢٨هـ ومشفوعة الاستدعاء الـمـقـدم مـن أهـالـي ومزارعي محافظة الشماسية بشأن شكواهم حول موقع حفظ نفايات محطات تنقية المياه بالمنطقة الواقع بالقرب من وادي الظليم، وما تضمنه استدعاؤهم من أن هذه النفايات تؤثر على آبار مزارعهم، وطلبهم إيقاف عملية النقل، وتضمن خطابكم استعراضاً مفصلاً لإجراءات عملية تخصيص الموقع لصالح وزارة المياه دون الإشارة إلى صدور قرار التخصيص وصدور صـك الـمـوقـع لأملاك الدولة لصالح وزارة المياه كما تقضي به الأنظمة والتعليمات، وحيث رفع لنا مدير عام الشؤون الزراعية بالمنطقة خطابه رقم 16474 وتاريخ ١٤٢٧/١٠/٣٠هـ يفيد فيه أن المديرية العامة للمياه تقوم بالعمل بالموقع دون أن تنتهي إجراءات التخصيص ويتم تسليم الموقع بصفة رسمية. وأن هناك مطالبة من أهالي محافظة الشماسية بعدم تخصيص الموقع أو تسليمه. كما رفع لنا محافظ الشماسية خطابه رقم 1011/411 وتاريخ ١٤٢٧/١٠/٢١هـ بتقدم عدد من المواطنين يتذمرون من قيام المديرية العامة للمياه بطمر نفايات خطرة بجوار المزارع ومشاريع الدواجن..... وطالب بإيقاف العمل والبحث عن موقع آخر. وحيث اتضح لنا قيام الإدارة العامة للمياه بالمنطقة بترسية مشروع تسوية الموقع واستغلاله كموقع لدفن مخالفات محطات التنقية الخطرة بالمنطقة قبل استكمال إجراءات تخصيص الموقع وصدور الموافقة السامية على تنازل وزارة الزراعة عـن الـمـوقـع تمشياً مع التعليـمـات الواردة بالأمر السامي رقم ١٠٦٢٣/م وتاريـخ ١٤٢٦/٩/٥هـ والمبلغ لكم بتعمـيمنا رقم ٢٤٤٢٨ وتاريخ ١٤٢٦/١٠/٢٤هـ كما أن موافقة إمارة المنطقة على اختيار الموقع مبنية على ما ورد بخطابكم رقم ٤٣/٤٢ وتاريخ ١٤٢٦/٧/٢٦هـ الـمـوجـه لمدير عام شؤون الزراعة بالمنطقة المتضمن (طلب تخصيص مكان مناسب لتخزين مخلفات محطات التنقية بمنطقة القصيم) ولم ترد أي إشارة إلى مخلفات إشعاعية خطرة. وقد صنفت اللائحة التنفيذية للنظام العام للبيئة المخالفات الناتجة من </w:t>
      </w:r>
      <w:r w:rsidRPr="0008684B">
        <w:rPr>
          <w:rFonts w:eastAsia="Times New Roman" w:hint="cs"/>
          <w:color w:val="000000"/>
          <w:sz w:val="28"/>
          <w:szCs w:val="28"/>
          <w:rtl/>
        </w:rPr>
        <w:lastRenderedPageBreak/>
        <w:t>محطات التنقية على أنها من المشاريع ذات التأثيرات البيئية الخطرة، وإلزام النظام ولائحته بإجراء دراسة شاملة لتقييم التأثيرات البيئية لتلك المشاريع وعدم البدء بالمشروع حتى إجازة هذه الدراسة من قبل الجهة المختصة ولمخالفة الإجراء المتخذ من قبلكم التعليمات، ولـوقـوع الـمـوقـع بـالـقـرب مـن أحد الأودية وخطورته على الثروة المائية والنباتية. لذلك يعتمد التوقف فوراً عن استغلال الموقع لأي غرض كان وإزلة ما تم دفنه وإعادته إلى مكانه السابق لحين الانتهاء من تحديد موقع المحطة الوطنية). </w:t>
      </w:r>
    </w:p>
    <w:p w:rsidR="00D854B5" w:rsidRPr="0008684B" w:rsidRDefault="00D854B5" w:rsidP="00D854B5">
      <w:pPr>
        <w:bidi/>
        <w:jc w:val="both"/>
        <w:rPr>
          <w:rFonts w:eastAsia="Times New Roman"/>
          <w:color w:val="000000"/>
          <w:sz w:val="28"/>
          <w:szCs w:val="28"/>
          <w:rtl/>
        </w:rPr>
      </w:pPr>
    </w:p>
    <w:p w:rsidR="00D854B5" w:rsidRPr="0008684B" w:rsidRDefault="00D854B5" w:rsidP="00D854B5">
      <w:pPr>
        <w:bidi/>
        <w:jc w:val="center"/>
        <w:rPr>
          <w:rFonts w:eastAsia="Times New Roman"/>
          <w:b/>
          <w:bCs/>
          <w:color w:val="000000"/>
          <w:sz w:val="28"/>
          <w:szCs w:val="28"/>
          <w:rtl/>
        </w:rPr>
      </w:pPr>
      <w:r w:rsidRPr="0008684B">
        <w:rPr>
          <w:rFonts w:eastAsia="Times New Roman" w:hint="cs"/>
          <w:b/>
          <w:bCs/>
          <w:color w:val="000000"/>
          <w:sz w:val="28"/>
          <w:szCs w:val="28"/>
          <w:rtl/>
        </w:rPr>
        <w:t>الاسباب</w:t>
      </w:r>
    </w:p>
    <w:p w:rsidR="00D854B5" w:rsidRPr="0008684B" w:rsidRDefault="00D854B5" w:rsidP="00D854B5">
      <w:pPr>
        <w:bidi/>
        <w:jc w:val="both"/>
        <w:rPr>
          <w:rFonts w:eastAsia="Times New Roman"/>
          <w:color w:val="000000"/>
          <w:sz w:val="28"/>
          <w:szCs w:val="28"/>
          <w:rtl/>
        </w:rPr>
      </w:pPr>
      <w:r w:rsidRPr="0008684B">
        <w:rPr>
          <w:rFonts w:eastAsia="Times New Roman" w:hint="cs"/>
          <w:color w:val="000000"/>
          <w:sz w:val="28"/>
          <w:szCs w:val="28"/>
          <w:rtl/>
        </w:rPr>
        <w:t>حيث إن المدعيين يهدفان من طلبهما الـعـاجـل فـي هـذه الدعوى إصدار قرار عاجل من الدائرة بإلزام المدعى عليها بوقف طمر نفايات محطات تنقية المياه في الموقع محل الدعوى، وحيث إن نظر الدعوى والفصل فيها يدخل في نطاق الولاية القضائية لديوان المظالم وفقاً لنص المادة 13/ب من نظام الديوان الصادر بالمرسوم الملكي رقم م/78 لعام ١٤٢٨هـ. وحيث نصت المادة السابعة من قواعد المرافعات والإجراءات أمام ديوان المظالم الصادرة بقرار مجلس الوزراء رقم 190 لعام 1409هـ على أنه: (لا يترتب على رفع الدعوى وقف تنفيذ القرار المطعون فيه، على أنه يجوز للدائرة المختصة أن تأمر بوقف تنفيذ القرار بصفة عاجلة عند الاقتضاء خلال أربع وعشرين ساعة من تقديم الطلب العاجل أو إحالتها إليها إذا قدرت ترتب آثار يتعذر تداركها وذلك حتى تفصل في أصل الدعوى). وحيث إن الثابت مما ورد في خطاب إمارة منطقة القصيم المشار إليه أن النفايات التي يراد طمرها بالقرب من مزارع المدعيين وغيرهم من المواطنين هي نفايات إشعاعية خطرة ذات تأثير على البيئة وأن الموقع محل الدعوى يقع بالقرب من أحد الأودية وأنه يشكل خطورة على الثروة المائية والنباتية، ولما كان قيام المدعى عليها بتنفيذ قرارها بطمر النفايات في هذا الموقع يترتب عليه أضرار بالبيئة المحيطة بالموقع يمتد خطرها إلى صحة الإنسان والحيوان والنبات وقد يتعذر تدارك هذا الضرر فيما بعد من جراء ما قد ينتج عن هذا الطمر من تشبع التربة بهذه الإشعاعات مما ترى معه الدائرة وجوب إلزام المدعى عليها بالتوقف حالاً عن طمر النفايات بالموقع حتى يتم النظر في أصل الدعوى</w:t>
      </w:r>
    </w:p>
    <w:p w:rsidR="00D854B5" w:rsidRPr="0008684B" w:rsidRDefault="00D854B5" w:rsidP="00D854B5">
      <w:pPr>
        <w:bidi/>
        <w:jc w:val="both"/>
        <w:rPr>
          <w:rFonts w:eastAsia="Times New Roman"/>
          <w:b/>
          <w:bCs/>
          <w:color w:val="000000"/>
          <w:sz w:val="28"/>
          <w:szCs w:val="28"/>
          <w:rtl/>
        </w:rPr>
      </w:pPr>
      <w:r w:rsidRPr="0008684B">
        <w:rPr>
          <w:rFonts w:eastAsia="Times New Roman" w:hint="cs"/>
          <w:b/>
          <w:bCs/>
          <w:color w:val="000000"/>
          <w:sz w:val="28"/>
          <w:szCs w:val="28"/>
          <w:rtl/>
        </w:rPr>
        <w:t>فلهذه الأسباب قررت الدائرة: إلزام..... بالتوقف حالا عن طمر نفايات محطات تنقية المياه بالمنطقة في الموقع محل الدعوى حتى يتم الفصل في موضوع النزاع، وبالله التوفيق. وصلى الله وسلم على نبينا محمد وعلى آله وصحبه أجمعين.</w:t>
      </w:r>
    </w:p>
    <w:p w:rsidR="00D854B5" w:rsidRPr="0008684B" w:rsidRDefault="00D854B5" w:rsidP="00D854B5">
      <w:pPr>
        <w:jc w:val="both"/>
        <w:rPr>
          <w:sz w:val="28"/>
          <w:szCs w:val="28"/>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D854B5" w:rsidP="00D854B5">
      <w:pPr>
        <w:bidi/>
        <w:jc w:val="both"/>
        <w:rPr>
          <w:rFonts w:eastAsia="Times New Roman"/>
          <w:b/>
          <w:bCs/>
          <w:sz w:val="28"/>
          <w:szCs w:val="28"/>
          <w:rtl/>
        </w:rPr>
      </w:pPr>
    </w:p>
    <w:p w:rsidR="00D854B5" w:rsidRDefault="0055303E" w:rsidP="0055303E">
      <w:pPr>
        <w:bidi/>
        <w:jc w:val="center"/>
        <w:rPr>
          <w:rFonts w:eastAsia="Times New Roman"/>
          <w:b/>
          <w:bCs/>
          <w:sz w:val="140"/>
          <w:szCs w:val="140"/>
          <w:rtl/>
        </w:rPr>
      </w:pPr>
      <w:r w:rsidRPr="0055303E">
        <w:rPr>
          <w:rFonts w:eastAsia="Times New Roman" w:hint="cs"/>
          <w:b/>
          <w:bCs/>
          <w:sz w:val="140"/>
          <w:szCs w:val="140"/>
          <w:rtl/>
        </w:rPr>
        <w:t>تعويض</w:t>
      </w:r>
    </w:p>
    <w:p w:rsidR="0055303E" w:rsidRDefault="0055303E" w:rsidP="0055303E">
      <w:pPr>
        <w:bidi/>
        <w:jc w:val="center"/>
        <w:rPr>
          <w:rFonts w:eastAsia="Times New Roman"/>
          <w:b/>
          <w:bCs/>
          <w:sz w:val="140"/>
          <w:szCs w:val="140"/>
          <w:rtl/>
        </w:rPr>
      </w:pPr>
    </w:p>
    <w:p w:rsidR="0055303E" w:rsidRDefault="0055303E" w:rsidP="0055303E">
      <w:pPr>
        <w:bidi/>
        <w:jc w:val="center"/>
        <w:rPr>
          <w:rFonts w:eastAsia="Times New Roman"/>
          <w:b/>
          <w:bCs/>
          <w:sz w:val="140"/>
          <w:szCs w:val="140"/>
          <w:rtl/>
        </w:rPr>
      </w:pPr>
    </w:p>
    <w:p w:rsidR="0055303E" w:rsidRDefault="0055303E" w:rsidP="0055303E">
      <w:pPr>
        <w:bidi/>
        <w:jc w:val="center"/>
        <w:rPr>
          <w:rFonts w:eastAsia="Times New Roman"/>
          <w:b/>
          <w:bCs/>
          <w:sz w:val="140"/>
          <w:szCs w:val="140"/>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Pr="00165F1F" w:rsidRDefault="0055303E" w:rsidP="0055303E">
      <w:pPr>
        <w:bidi/>
        <w:jc w:val="both"/>
        <w:rPr>
          <w:rFonts w:eastAsia="Times New Roman"/>
          <w:b/>
          <w:bCs/>
          <w:sz w:val="28"/>
          <w:szCs w:val="28"/>
        </w:rPr>
      </w:pPr>
      <w:r w:rsidRPr="00165F1F">
        <w:rPr>
          <w:rFonts w:eastAsia="Times New Roman" w:hint="cs"/>
          <w:b/>
          <w:bCs/>
          <w:sz w:val="28"/>
          <w:szCs w:val="28"/>
          <w:rtl/>
        </w:rPr>
        <w:lastRenderedPageBreak/>
        <w:t>رقم القضية 1/399/ق لعام ١٤٢٦هـ</w:t>
      </w:r>
    </w:p>
    <w:p w:rsidR="0055303E" w:rsidRPr="00165F1F" w:rsidRDefault="0055303E" w:rsidP="0055303E">
      <w:pPr>
        <w:bidi/>
        <w:jc w:val="both"/>
        <w:rPr>
          <w:rFonts w:eastAsia="Times New Roman"/>
          <w:b/>
          <w:bCs/>
          <w:sz w:val="28"/>
          <w:szCs w:val="28"/>
          <w:rtl/>
        </w:rPr>
      </w:pPr>
      <w:r w:rsidRPr="00165F1F">
        <w:rPr>
          <w:rFonts w:eastAsia="Times New Roman" w:hint="cs"/>
          <w:b/>
          <w:bCs/>
          <w:sz w:val="28"/>
          <w:szCs w:val="28"/>
          <w:rtl/>
        </w:rPr>
        <w:t>رقم الحكم الابتدائي 66/د/إ/11 لعام ١٤٢٧هـ</w:t>
      </w:r>
    </w:p>
    <w:p w:rsidR="0055303E" w:rsidRPr="00165F1F" w:rsidRDefault="0055303E" w:rsidP="0055303E">
      <w:pPr>
        <w:bidi/>
        <w:jc w:val="both"/>
        <w:rPr>
          <w:rFonts w:eastAsia="Times New Roman"/>
          <w:b/>
          <w:bCs/>
          <w:sz w:val="28"/>
          <w:szCs w:val="28"/>
          <w:rtl/>
        </w:rPr>
      </w:pPr>
      <w:r w:rsidRPr="00165F1F">
        <w:rPr>
          <w:rFonts w:eastAsia="Times New Roman" w:hint="cs"/>
          <w:b/>
          <w:bCs/>
          <w:sz w:val="28"/>
          <w:szCs w:val="28"/>
          <w:rtl/>
        </w:rPr>
        <w:t>رقم حكم التدقيق 9/ت/6 لعام ١٤٢٨هـ</w:t>
      </w:r>
    </w:p>
    <w:p w:rsidR="0055303E" w:rsidRPr="00165F1F" w:rsidRDefault="0055303E" w:rsidP="0055303E">
      <w:pPr>
        <w:bidi/>
        <w:jc w:val="both"/>
        <w:rPr>
          <w:rFonts w:eastAsia="Times New Roman"/>
          <w:b/>
          <w:bCs/>
          <w:sz w:val="28"/>
          <w:szCs w:val="28"/>
          <w:rtl/>
        </w:rPr>
      </w:pPr>
      <w:r w:rsidRPr="00165F1F">
        <w:rPr>
          <w:rFonts w:eastAsia="Times New Roman" w:hint="cs"/>
          <w:b/>
          <w:bCs/>
          <w:sz w:val="28"/>
          <w:szCs w:val="28"/>
          <w:rtl/>
        </w:rPr>
        <w:t>تاريخ الجلسة ١٤٢٨/١/٤هـ</w:t>
      </w:r>
    </w:p>
    <w:p w:rsidR="0055303E" w:rsidRPr="00165F1F" w:rsidRDefault="0055303E" w:rsidP="0055303E">
      <w:pPr>
        <w:bidi/>
        <w:jc w:val="center"/>
        <w:rPr>
          <w:rFonts w:eastAsia="Times New Roman"/>
          <w:b/>
          <w:bCs/>
          <w:sz w:val="28"/>
          <w:szCs w:val="28"/>
          <w:rtl/>
        </w:rPr>
      </w:pPr>
      <w:r w:rsidRPr="00165F1F">
        <w:rPr>
          <w:rFonts w:eastAsia="Times New Roman" w:hint="cs"/>
          <w:b/>
          <w:bCs/>
          <w:sz w:val="28"/>
          <w:szCs w:val="28"/>
          <w:rtl/>
        </w:rPr>
        <w:t>الموضوعات</w:t>
      </w:r>
    </w:p>
    <w:p w:rsidR="0055303E" w:rsidRPr="00165F1F" w:rsidRDefault="0055303E" w:rsidP="0055303E">
      <w:pPr>
        <w:bidi/>
        <w:jc w:val="both"/>
        <w:rPr>
          <w:rFonts w:eastAsia="Times New Roman"/>
          <w:b/>
          <w:bCs/>
          <w:sz w:val="28"/>
          <w:szCs w:val="28"/>
          <w:rtl/>
        </w:rPr>
      </w:pPr>
      <w:r w:rsidRPr="00165F1F">
        <w:rPr>
          <w:rFonts w:eastAsia="Times New Roman" w:hint="cs"/>
          <w:b/>
          <w:bCs/>
          <w:sz w:val="28"/>
          <w:szCs w:val="28"/>
          <w:rtl/>
        </w:rPr>
        <w:t>تعويض - تعويض عن عمل مادي - الاستعانة بالخبرة - انتفاء الخطأ.</w:t>
      </w:r>
    </w:p>
    <w:p w:rsidR="0055303E" w:rsidRPr="00165F1F" w:rsidRDefault="0055303E" w:rsidP="0055303E">
      <w:pPr>
        <w:bidi/>
        <w:jc w:val="center"/>
        <w:rPr>
          <w:rFonts w:eastAsia="Times New Roman"/>
          <w:b/>
          <w:bCs/>
          <w:sz w:val="28"/>
          <w:szCs w:val="28"/>
          <w:rtl/>
        </w:rPr>
      </w:pPr>
      <w:r w:rsidRPr="00165F1F">
        <w:rPr>
          <w:rFonts w:eastAsia="Times New Roman" w:hint="cs"/>
          <w:b/>
          <w:bCs/>
          <w:sz w:val="28"/>
          <w:szCs w:val="28"/>
          <w:rtl/>
        </w:rPr>
        <w:t>الأنظمة واللوائح</w:t>
      </w:r>
    </w:p>
    <w:p w:rsidR="0055303E" w:rsidRPr="00165F1F" w:rsidRDefault="0055303E" w:rsidP="0055303E">
      <w:pPr>
        <w:pStyle w:val="a4"/>
        <w:numPr>
          <w:ilvl w:val="0"/>
          <w:numId w:val="272"/>
        </w:numPr>
        <w:bidi/>
        <w:jc w:val="both"/>
        <w:rPr>
          <w:rFonts w:eastAsia="Times New Roman"/>
          <w:sz w:val="28"/>
          <w:szCs w:val="28"/>
          <w:rtl/>
        </w:rPr>
      </w:pPr>
      <w:r w:rsidRPr="00165F1F">
        <w:rPr>
          <w:rFonts w:eastAsia="Times New Roman" w:hint="cs"/>
          <w:sz w:val="28"/>
          <w:szCs w:val="28"/>
          <w:rtl/>
        </w:rPr>
        <w:t>نظام ديوان المظالم الصادر بالمرسوم الملكي رقم م/51 وتاريخ ١٤٠٢/٧/١٧هـ.</w:t>
      </w:r>
    </w:p>
    <w:p w:rsidR="0055303E" w:rsidRPr="00165F1F" w:rsidRDefault="0055303E" w:rsidP="0055303E">
      <w:pPr>
        <w:pStyle w:val="a4"/>
        <w:numPr>
          <w:ilvl w:val="0"/>
          <w:numId w:val="272"/>
        </w:numPr>
        <w:bidi/>
        <w:jc w:val="both"/>
        <w:rPr>
          <w:rFonts w:eastAsia="Times New Roman"/>
          <w:sz w:val="28"/>
          <w:szCs w:val="28"/>
          <w:rtl/>
        </w:rPr>
      </w:pPr>
      <w:r w:rsidRPr="00165F1F">
        <w:rPr>
          <w:rFonts w:eastAsia="Times New Roman" w:hint="cs"/>
          <w:sz w:val="28"/>
          <w:szCs w:val="28"/>
          <w:rtl/>
        </w:rPr>
        <w:t>نظام مزاولة مهنة الطب البشري وطب الأسنان الصادر بالمرسوم الملكي رقـم م/3 وتاريخ ١٤٠٩/٢/</w:t>
      </w:r>
      <w:r w:rsidRPr="00165F1F">
        <w:rPr>
          <w:rFonts w:eastAsia="Times New Roman" w:hint="cs"/>
          <w:sz w:val="28"/>
          <w:szCs w:val="28"/>
          <w:rtl/>
          <w:lang w:bidi="fa-IR"/>
        </w:rPr>
        <w:t>۲۱</w:t>
      </w:r>
      <w:r w:rsidRPr="00165F1F">
        <w:rPr>
          <w:rFonts w:eastAsia="Times New Roman" w:hint="cs"/>
          <w:sz w:val="28"/>
          <w:szCs w:val="28"/>
          <w:rtl/>
        </w:rPr>
        <w:t>هـ.</w:t>
      </w:r>
    </w:p>
    <w:p w:rsidR="0055303E" w:rsidRPr="00165F1F" w:rsidRDefault="0055303E" w:rsidP="0055303E">
      <w:pPr>
        <w:pStyle w:val="a4"/>
        <w:numPr>
          <w:ilvl w:val="0"/>
          <w:numId w:val="272"/>
        </w:numPr>
        <w:bidi/>
        <w:jc w:val="both"/>
        <w:rPr>
          <w:rFonts w:eastAsia="Times New Roman"/>
          <w:sz w:val="28"/>
          <w:szCs w:val="28"/>
          <w:rtl/>
        </w:rPr>
      </w:pPr>
      <w:r w:rsidRPr="00165F1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65F1F" w:rsidRDefault="0055303E" w:rsidP="0055303E">
      <w:pPr>
        <w:bidi/>
        <w:jc w:val="both"/>
        <w:rPr>
          <w:rFonts w:eastAsia="Times New Roman"/>
          <w:sz w:val="28"/>
          <w:szCs w:val="28"/>
          <w:rtl/>
        </w:rPr>
      </w:pPr>
    </w:p>
    <w:p w:rsidR="0055303E" w:rsidRPr="00165F1F" w:rsidRDefault="0055303E" w:rsidP="0055303E">
      <w:pPr>
        <w:bidi/>
        <w:jc w:val="center"/>
        <w:rPr>
          <w:rFonts w:eastAsia="Times New Roman"/>
          <w:b/>
          <w:bCs/>
          <w:sz w:val="28"/>
          <w:szCs w:val="28"/>
          <w:rtl/>
        </w:rPr>
      </w:pPr>
      <w:r w:rsidRPr="00165F1F">
        <w:rPr>
          <w:rFonts w:eastAsia="Times New Roman" w:hint="cs"/>
          <w:b/>
          <w:bCs/>
          <w:sz w:val="28"/>
          <w:szCs w:val="28"/>
          <w:rtl/>
        </w:rPr>
        <w:t>الملخص</w:t>
      </w:r>
    </w:p>
    <w:p w:rsidR="0055303E" w:rsidRPr="00165F1F" w:rsidRDefault="0055303E" w:rsidP="0055303E">
      <w:pPr>
        <w:bidi/>
        <w:jc w:val="both"/>
        <w:rPr>
          <w:rFonts w:eastAsia="Times New Roman"/>
          <w:sz w:val="28"/>
          <w:szCs w:val="28"/>
          <w:rtl/>
        </w:rPr>
      </w:pPr>
      <w:r w:rsidRPr="00165F1F">
        <w:rPr>
          <w:rFonts w:eastAsia="Times New Roman" w:hint="cs"/>
          <w:sz w:val="28"/>
          <w:szCs w:val="28"/>
          <w:rtl/>
        </w:rPr>
        <w:t>المدعي يطالب بالتعويض عن الأضرار التي أصابته بسبب إصدار المدعى عليها تقريراً طبياً بحقه يثبت إصابته بمرض عقلي ضلالي مما نتج عنه إيقاف القضية الجنائية المقامة منه ضد من سحره على الرغم من صدور تقارير طبية من مستشفى الحرس الوطني ومستشفى الملك فيصل بخلوه من أي مرض عقلي - الثابت هو وجود التعارض بين التقارير الطبية فندبت الدائرة قسم الطب النفسي بجامعة الملك عبد العزي</w:t>
      </w:r>
      <w:r w:rsidRPr="00165F1F">
        <w:rPr>
          <w:rFonts w:eastAsia="Times New Roman" w:hint="eastAsia"/>
          <w:sz w:val="28"/>
          <w:szCs w:val="28"/>
          <w:rtl/>
        </w:rPr>
        <w:t>ز</w:t>
      </w:r>
      <w:r w:rsidRPr="00165F1F">
        <w:rPr>
          <w:rFonts w:eastAsia="Times New Roman" w:hint="cs"/>
          <w:sz w:val="28"/>
          <w:szCs w:val="28"/>
          <w:rtl/>
        </w:rPr>
        <w:t xml:space="preserve"> لإعداد تقرير عن حالة المدعي فتوصل إلى سلامة ما توصل إليه تقرير الجهة المدعى عليها وهذا يعني انتفاء الخطأ عن الجهة. مؤدى ذلك: رفض الدعوى.</w:t>
      </w:r>
    </w:p>
    <w:p w:rsidR="0055303E" w:rsidRPr="00165F1F" w:rsidRDefault="0055303E" w:rsidP="0055303E">
      <w:pPr>
        <w:bidi/>
        <w:jc w:val="both"/>
        <w:rPr>
          <w:rFonts w:eastAsia="Times New Roman"/>
          <w:sz w:val="28"/>
          <w:szCs w:val="28"/>
          <w:rtl/>
        </w:rPr>
      </w:pPr>
    </w:p>
    <w:p w:rsidR="0055303E" w:rsidRPr="00165F1F" w:rsidRDefault="0055303E" w:rsidP="0055303E">
      <w:pPr>
        <w:bidi/>
        <w:jc w:val="both"/>
        <w:rPr>
          <w:rFonts w:eastAsia="Times New Roman"/>
          <w:sz w:val="28"/>
          <w:szCs w:val="28"/>
          <w:rtl/>
        </w:rPr>
      </w:pPr>
    </w:p>
    <w:p w:rsidR="0055303E" w:rsidRPr="00165F1F" w:rsidRDefault="0055303E" w:rsidP="0055303E">
      <w:pPr>
        <w:bidi/>
        <w:jc w:val="center"/>
        <w:rPr>
          <w:rFonts w:eastAsia="Times New Roman"/>
          <w:b/>
          <w:bCs/>
          <w:sz w:val="28"/>
          <w:szCs w:val="28"/>
          <w:rtl/>
        </w:rPr>
      </w:pPr>
      <w:r w:rsidRPr="00165F1F">
        <w:rPr>
          <w:rFonts w:eastAsia="Times New Roman" w:hint="cs"/>
          <w:b/>
          <w:bCs/>
          <w:sz w:val="28"/>
          <w:szCs w:val="28"/>
          <w:rtl/>
        </w:rPr>
        <w:t>الوقائع</w:t>
      </w:r>
    </w:p>
    <w:p w:rsidR="0055303E" w:rsidRPr="00165F1F" w:rsidRDefault="0055303E" w:rsidP="0055303E">
      <w:pPr>
        <w:bidi/>
        <w:jc w:val="both"/>
        <w:rPr>
          <w:rFonts w:eastAsia="Times New Roman"/>
          <w:sz w:val="28"/>
          <w:szCs w:val="28"/>
          <w:rtl/>
        </w:rPr>
      </w:pPr>
      <w:r w:rsidRPr="00165F1F">
        <w:rPr>
          <w:rFonts w:eastAsia="Times New Roman" w:hint="cs"/>
          <w:sz w:val="28"/>
          <w:szCs w:val="28"/>
          <w:rtl/>
        </w:rPr>
        <w:t xml:space="preserve">تتحصل وقائع هذه الدعوى بالقدر اللازم للفصل فيها بأن الـمـدعـي..... تـقـدم باستدعاء أوضح فيه قائلاً: إنه صدر بحقي تقرير من مستشفى الصحة النفسية بالطائف برقم ٤٧/٦/٢١٩ط بتاريخ ١٤٢٤/٢/١٩هـ يثبت إصابتي بمرض عقلي ضلالي بقصد إبطال القضية الجنائية المقامة مني وعدم القبض على أشخاص سحروني وزوجتي وبعض أولادي والتي ضبطت عن طريق شرطة محافظة بلقرن حيث قمت بشكواهم أمام الجهات الأمنية، وبصدور الـتـقـريـر تـوقـفـت إجراءات القضية المقامة مني بطلب فك السحر ومعاقبة السحرة، فتظـلـمـت لـولاة الأمر وشكلت جملة لجان، وصدر تقرير مستشفى الحرس الوطني بخلوي من أي مرض عقلي وكذا المستشفى التخصصي بالرياض، إلا أن لجنة وزارة الصحة صدقت تقرير مستشفى الصحة النفسية بالطائف دون أن أمثل أمامها، وختم دعواه بطلب التعويض من وزارة الصحة التي بسبب تقريرها توقفت قضية طلـب فـك السحر وترتب عليه تفرغه لإبطاله وطلب معاقبة فاعليه. وبإحالة القضية للدائرة بتاريخ ١٤٢٦/٢/١٠هـ طلبت طرفي الدعوى وعقدت لها عدة جلسات، وكان مجمل ما ذكره المدعي في مذكراته يتلخص بالأمور التالية: أنه يتظلم من التقرير الذي يخصه دون عائلته، وأنه لا صحة لما تدعيه جميع الجهات من أنني كنت منوماً بأي مستشفى خاص أو عام، وأبان قائلاً: إن ما يذكر في الأوراق من تنويمي بمستشفى..... بجدة فالثابت هو تنويم ابني..... خـلال تلك الفترة في مستشفى..... ومستشفى الصحة النفسية بجدة، ودليلي على ذلك أنه أثناء تنويم ابني..... كنت أقوم بتحويل المبالغ المالية اللازمة لعلاجه من بلقرن إلى ابني..... بجدة عن طريق البنك ولدي إيصالات بذلك التاريخ، وقدم مشهداً من مرجعه الوظيفي أنه لم يدخل أي مستشفى خاص أو عـام فـي عـام 1416هـ - 1417هـ، وأنه بمطابقة التقارير الصادرة بحق ابني مع التقرير الصادر بحقي من مستشفى الصحة النفسية بأبها يتضح أن تقرير أبها تم صنعه بالمخالفة للواقع؛ حيث جاءت التواريخ فيها تخص ابني وليس لي بها أي شأن، حيث أدخل ابني. ...... مستشفى..... بتاريخ ١٩٩٦/٧/٢م </w:t>
      </w:r>
      <w:r w:rsidRPr="00165F1F">
        <w:rPr>
          <w:rFonts w:eastAsia="Times New Roman" w:hint="cs"/>
          <w:sz w:val="28"/>
          <w:szCs w:val="28"/>
          <w:rtl/>
        </w:rPr>
        <w:lastRenderedPageBreak/>
        <w:t xml:space="preserve">وخرج في 1996/7/7م ثم أدخل مرة أخرى في ١٩٩٦/٧/١٥م وخرج في 1996/7/31م وأدخل لمستشفى الصحة النفسية بجدة بتاريخ ١٤١٧/١/١٧هـ وخرج بتاريخ ١٤١٧/٢/١٦هـ وأنـا مـن قـام بإدخاله وإخراجه، وقد استغلت المدعى عليها صدور التقارير باسم ابني وجعلتني أنا المريض لتؤكد صحة تقريرها، وإذا كنت حسب التقارير أنا المريض فما حال زوجتي وأبنائي المربوطين بالسحر، وما هي الفحوصات التي أجريت لي في أبها والطائف، وما العلاج المقدم منها، وأضاف أن اللجنة الشرعية المكلفة بأمر سمو ولي العهد من قبل رئيس الإرشاد والتوجيه بالحرس الوطني أثبتت وجود السحر بي وبعائلتي وقررت بطلان التقارير المثبتة لمرضي العقلي، ووجهت بالقبض على المدعى عليهم وبعثهم من جدة إلى بلقرن بموجب خطابها رقم 36/س وتاريخ ١٤٢٤/٣/٢٥هـ والآخر رقم ١٦/س وتاريخ ١٤٢٥/٢/٣هـ، وأن صدور برقية وزير الصحة رقم ٢١٥٤٨/ب/س وتاريخ ١٤٢٤/١٢/٥هـ بإدخالنا المستشفى أمر لا يقره شرع ولا عقل وهي خطأ بحقنا، والقصد منها أبطله ما قررته اللجنة المكلفة بأمر نائب وزير الداخلية رقم ٣٢٧٨٢ وتاريخ ١٤٢٥/٥/٨هـ والتي قررت القبض على المرأة المدعى عليها بالسحر ومن معها من أبنائها وتسليمهم لجهات التحقيق، وأن شهادات عموم مشائخ الشمل والعمد والنواب المرفقة بالقضية تثبت عدم مرضي، وأضاف أني أحمل وكالات شرعية من بعض أقاربي وإخـوانـي أنـهـيـت بموجبها عدداً من القضايا خلال المدة التي صدرت فيها التقارير الظالمة، فهل يمثل المريض أمام القضاء ويسمع له ويحكم له؟! وبين أن الخسائر المادية بسبب التقرير مبلغ (590,000) ريال إضافة لتعطل أملاكه وهي محطة محروقات وثلاثة عشر دكـانـاً وورش ومطابخ ومسالخ وعمائر تجارية على الخط العام بيشة - العلايا متوقفة عن النشاط بسبب غيابه لمتابعة قضيتي من ١٤٢٣/٩/١هـ حتى تاريخه وتقدر خسائرها حتى الآن ما يزيد على مليوني ريال. وكان مجمل دفاع المدعى عليها يتلخص بالتالي: أن التقارير الطبية الصادرة من الجهة المختصة أثبتت أن المدعي يـعـانـي مـن مـرض عـقـلـي وهـو «الاضطراب الضلالي» بتقرير أطباء استشاريين متخصصين بعد مثول المدعي أمام اللجنة وأخذت منه المعلومات الكافية وكذا من بعض أفراد أسرته وتوصلت إلى تلك القناعة، وقد جاء تشخيص مستشفى الصحة النفسية بالطائف المتظلم منه رقم ٤٧/٦/٢١٩ط بتاريخ ١٤٢٤/٢/١٩هـ موافقاً لما ورد بتقرير مستشفى الصحة النفسية بأبها رقم ٥٠/١٧/٣٥١ وتاريخ ١٤٢٦/٤/٩هـ والذي أثبت مراجعة المريض لهم بتاريخ ١٤٢٣/٩/١٩هـ وعرض على اللجنة الطبية المحلية حيث كان يشتكي من أفكار زورانية تجاه بعض أفراد أسرته قد تصل إلى درجة الضلالات وشخصت حالته مبدئياً بـ«اضطراب ضلالي»، وإن ذكر المدعي أنه تم صدور تقارير مخالفة لذلك فبعد تأكد الدائرة منها وثبوت تعارضها فيتطلب الأمر إحالة الشكوى لوزارة الصحة لعرض القضية على اللجان المنصوص عليها في نظام مزاولة مهنة الطب البشري وطب الأسنان، وللمدعي حق التظلم من قرارات اللجنة أمام ديوان المظالم، وفي جلسة أخرى أوضح ممثل المدعى عليها أن ما ذكره المـدعـي مـن عدم تنويمه بمستشفى الصحة النفسية بجدة ومستشفى..... فهو صحيح؛ حيث أدرجت تلك المعلومة بالتقرير رقم 50/١٧/٣٥١ عن طريق الخطأ لأنه يخص ابنه ولا يخصه، كما أنها لا تؤثر على التشخيص المشار إليه، أما دعواه بتكبده خسائر بسبب تقرير الطائف فإن التقرير لم يمنعه من القيام بأعماله وحقوقه الخاصة، وقد أقر بمرافعته عن الغير أمام المحاكم والجهات الإدارية، وإن ادعى المدعي السحر من عام ١٣٩٨هـ فقد صدر التقرير الطبي الذي يطلب التعويض بسببه من تاريخ ١٤٢٤/٢/١٩هـ فمعاناة المدعي مستمرة قبل التقرير وبعده وليست بسببه. وقد طلب المدعي من الدائرة إحضار كامل المعاملة من شرطة محافظة بلقرن والمقيدة لديها برقم 113 وتاريخ ١٤٢٦/١/١٣هـ بمرفقاتها، فاستجابت الدائرة وخاطبت الشرطة برقم ٢/٥٢٨٢ وتاريخ ١٤٢٦/٧/٢٣هـ فوردها ذلك بالخطاب رقم 4/8/37١٩/٢٤ بتاريخ ١٤٢٦/٨/٩هـ واطلعت الدائرة على جميع ما تضمنته وكان ما فيها مؤثراً في تكوين قناعة للدائرة على نحو ما سيرد بيانه بالأسباب، وقد قدم المدعي بجلسة يوم الاثنين ١٤٢٦/١١/١٠هـ ملفاً يحتوي على تفصيل الأضرار والتعويض الذي يطالب به من 161 لفة وصور شهادات شكر وتقدير في مجال عمله الأمني ومشاهد من أفراد قبيلته، كما قامت الدائرة بندب قسم الطب النفسي من كلية الطب بجامعة الملك عبدالعزيز خبيراً في </w:t>
      </w:r>
      <w:r w:rsidRPr="00165F1F">
        <w:rPr>
          <w:rFonts w:eastAsia="Times New Roman" w:hint="cs"/>
          <w:sz w:val="28"/>
          <w:szCs w:val="28"/>
          <w:rtl/>
        </w:rPr>
        <w:lastRenderedPageBreak/>
        <w:t xml:space="preserve">الدعوى بموجب ما تم ضبطه في جلسة الأحد ١٤٢٧/١/١٣هـ وفق ما تضمنه الخطاب الموجه من رئيس الفرع لمدير الجامعة برقم </w:t>
      </w:r>
      <w:r w:rsidRPr="00165F1F">
        <w:rPr>
          <w:rFonts w:eastAsia="Times New Roman" w:hint="cs"/>
          <w:sz w:val="28"/>
          <w:szCs w:val="28"/>
          <w:rtl/>
          <w:lang w:bidi="fa-IR"/>
        </w:rPr>
        <w:t>۲/۹۷۰</w:t>
      </w:r>
      <w:r w:rsidRPr="00165F1F">
        <w:rPr>
          <w:rFonts w:eastAsia="Times New Roman" w:hint="cs"/>
          <w:sz w:val="28"/>
          <w:szCs w:val="28"/>
          <w:rtl/>
        </w:rPr>
        <w:t xml:space="preserve"> بتاريخ ١٤٢٧/٢/٧هـ وكانت مهمة الخبير: 1- تقديم وصف تعريفي بمرض «الاضطراب العقلي الضلالي» وبيان مراحله، وهل اتصاله بجميع جوانب الشخصية أم أنه يتجزأ؟ ٢- بيان هل المدعي يعاني من هذا المرض؟ وإذا ثبت ذلك فهل هذا المرض يمنعه من أهـليــة الترافع أمام الجهات القضائية، ومتابعة أموره الشخصية؟ 3- هـل صـدور التقرير الـطـبـي مـن مستشفى الصحة النفسية بالطائف على الوجه المثبت بالتقرير رقم ٤٧/٦/٢١٩ط بتاريخ ١٤٢٤/٢/١٩هـ يعتبر إجراء سليماً من الناحية الطبية والإدارية؟ وأوضحت الدائرة أن للخبير استدعاء المدعي ومناظرة شخصيته ومن تراه لازماً من قرابته لتكوين قناعة بذلك، فورد للدائرة تقرير الخبير بموجب خطاب مدير الجامعة رقم ١٢/٦/٢٧/٣٦٩٥ وتاريخ ١٤٢٧/٦/١هـ واستكمل بعد طلب الدائرة بموجب خطاب مدير الجامعة رقم ٢٧/١٥٧٢٧/خ/4 وتاريخ ١٤٢٧/٦/١٤هـ. وفي جلسة هذا اليوم الثلاثاء ١٤٢٧/٦/٢٩هـ حصر المدعي طلباته الختامية في الدعوى بقوله: إني تضررت بصدور تقرير مستشفى الصحة النفسية بالطائف وتحامل الوزارة علي، حيث تم تشويه سمعتي وضياع أموالي وأسرتي وعدم مزاولة تجارتي، ومن أهم الأضرار التي وقعت علي هو أن التقرير حال بيني وبين الدعوى الجنائية والموجودة لدى شرطة محافظة بلقرن والذي بسببه امتنعت الشرطة عن إرسال المعاملة للمحكمة لتنظر شرعاً، وأطلب مقابل ذلك كله التعويض بمبلغ قدره (١,٩٦٢٬</w:t>
      </w:r>
      <w:r w:rsidRPr="00165F1F">
        <w:rPr>
          <w:rFonts w:eastAsia="Times New Roman" w:hint="cs"/>
          <w:sz w:val="28"/>
          <w:szCs w:val="28"/>
          <w:rtl/>
          <w:lang w:bidi="fa-IR"/>
        </w:rPr>
        <w:t xml:space="preserve">۷۰۰) </w:t>
      </w:r>
      <w:r w:rsidRPr="00165F1F">
        <w:rPr>
          <w:rFonts w:eastAsia="Times New Roman" w:hint="cs"/>
          <w:sz w:val="28"/>
          <w:szCs w:val="28"/>
          <w:rtl/>
        </w:rPr>
        <w:t>في مواجهة وزارة الصحة ممثلة بالشؤون الصحية بمحافظة الطائف، واكتفي بذلك وأسقط أي طلب سواه، كما طلب ممثل المدعى عليها رفض الدعوى، واكتفى بذلك، فرفعت الدائرة الجلسة للمداولة.</w:t>
      </w:r>
    </w:p>
    <w:p w:rsidR="0055303E" w:rsidRPr="00165F1F" w:rsidRDefault="0055303E" w:rsidP="0055303E">
      <w:pPr>
        <w:bidi/>
        <w:jc w:val="both"/>
        <w:rPr>
          <w:rFonts w:eastAsia="Times New Roman"/>
          <w:sz w:val="28"/>
          <w:szCs w:val="28"/>
          <w:rtl/>
        </w:rPr>
      </w:pPr>
    </w:p>
    <w:p w:rsidR="0055303E" w:rsidRPr="00165F1F" w:rsidRDefault="0055303E" w:rsidP="0055303E">
      <w:pPr>
        <w:bidi/>
        <w:jc w:val="center"/>
        <w:rPr>
          <w:rFonts w:eastAsia="Times New Roman"/>
          <w:b/>
          <w:bCs/>
          <w:sz w:val="28"/>
          <w:szCs w:val="28"/>
          <w:rtl/>
        </w:rPr>
      </w:pPr>
      <w:r w:rsidRPr="00165F1F">
        <w:rPr>
          <w:rFonts w:eastAsia="Times New Roman" w:hint="cs"/>
          <w:b/>
          <w:bCs/>
          <w:sz w:val="28"/>
          <w:szCs w:val="28"/>
          <w:rtl/>
        </w:rPr>
        <w:t>الأسباب</w:t>
      </w:r>
    </w:p>
    <w:p w:rsidR="0055303E" w:rsidRPr="00165F1F" w:rsidRDefault="0055303E" w:rsidP="0055303E">
      <w:pPr>
        <w:bidi/>
        <w:jc w:val="both"/>
        <w:rPr>
          <w:rFonts w:eastAsia="Times New Roman"/>
          <w:sz w:val="28"/>
          <w:szCs w:val="28"/>
          <w:rtl/>
        </w:rPr>
      </w:pPr>
      <w:r w:rsidRPr="00165F1F">
        <w:rPr>
          <w:rFonts w:eastAsia="Times New Roman" w:hint="cs"/>
          <w:sz w:val="28"/>
          <w:szCs w:val="28"/>
          <w:rtl/>
        </w:rPr>
        <w:t>حيث إن الدعوى تتعلق بطلب تعويض في مواجهة جهة إدارية فعندئذ يختص ديوان المظالم بنظرها طبقاً لأحكام المادة (</w:t>
      </w:r>
      <w:r w:rsidRPr="00165F1F">
        <w:rPr>
          <w:rFonts w:eastAsia="Times New Roman" w:hint="cs"/>
          <w:sz w:val="28"/>
          <w:szCs w:val="28"/>
          <w:rtl/>
          <w:lang w:bidi="fa-IR"/>
        </w:rPr>
        <w:t>۱/۸/</w:t>
      </w:r>
      <w:r w:rsidRPr="00165F1F">
        <w:rPr>
          <w:rFonts w:eastAsia="Times New Roman" w:hint="cs"/>
          <w:sz w:val="28"/>
          <w:szCs w:val="28"/>
          <w:rtl/>
        </w:rPr>
        <w:t xml:space="preserve">ج) من نظامه الصادر بالمرسوم الملكي رقم م/51 وتاريخ ١٤٠٢/٧/١٧هـ، كما تختص الدائرة نوعياً ومكانياً بنظر الدعوى طبقاً لقرار معالي رئيس الديوان رقم (١١) لعام 1406هـ، وأما اختصاص اللجنة الطبية الشرعية الواردة بنظام مزاولة مهنة الطب البشري وطب الأسنان الصادر بالمرسوم الملكي رقم م/3 وتاريخ ١٤٠٩/٢/٢١هـ فإنها تتعلق بالأخطاء المهنية وقد حددت المادة الثامنة والعشرون من ذلك النظام صور تلك الأخطاء حصراً وليست الدعوى من تلك الصور، ولا يؤثر على ذلك أن صدر التقرير محل الدعوى من «اللجنة الطبية الشرعية» فاتفاق الاسم بين اللجنتين لا يلزم منه اتحاد وظيفتهما فالتي في نظام مزاولة الطب البشري لجنة تختص بتعويض المتضرر من الخطأ الطبي، أما اللجنة التي أصدرت التقرير الخاص بالمدعي فهي لجنة داخلية في المستشفى تصدر تقارير طبية فقط، ثم إن دعوى المدعي تتجه إلى مخاصمة جهة تتمثل باللجنة والمستشفى والوزارة وكل من عرض عليه المهني. أمر المدعي في وزارة الصحة، في حين أن المخاصمة في نظام مزاولة مهنة الطب البشري تتجه إلى الطبيب الذي صدر منه الخطأ ومن جهة بحث صلاحية الدعوى للنظر أمام القضاء الإداري فالثابت أن الدعوى الإدارية يتوجب على قاضيها بحث شكل الدعوى قبل الخوض فـي مـوضـوعها، وشكل الدعوى يتألف من أجزاء؛ منها صفات أطراف الدعوى، وصلاحيتهم للمطالبة بالحق المدعى به والترافع أمام الجهات القضائية، وحيث رفع الدعوى من صدر بحقه التقرير الطبي الذي سبب الأضرار المدعى بها في مواجهة الجهة الإدارية مصدرة التقرير؛ فإن الدعوى حينئذ مرفوعة من ذي صفة على ذي صفة، وحيث إن الدعوى على ما تقدم تعد محررة مبينة لأطرافها وعناوينهم فقد استوفت أحكام المادة الأولى من قواعد المرافعات والإجراءات أمام ديوان المظالم. ومن جهة زمن إقامة الدعوى، فالثابت أن صدور التقرير كان بتاريخ ١٤٢٤/٢/١٩هـ وتلاحقت بعده التقارير والأضرار التي يدعيها المدعي ثم رفع دعواه بتاريخ ١٤٢٥/٨/٢٧هـ، وحيث إن الدعوى دعوى تعويض والواجب لقبول سماعها إقامتها خلال خمس سنوات من تاريخ نشوء الحق المدعى به إعمالاً لأحكام المادة الرابعة من قواعد المرافعات والإجراءات أمام ديوان المظالم، وبحساب ما سلف يتبين إقامتها </w:t>
      </w:r>
      <w:r w:rsidRPr="00165F1F">
        <w:rPr>
          <w:rFonts w:eastAsia="Times New Roman" w:hint="cs"/>
          <w:sz w:val="28"/>
          <w:szCs w:val="28"/>
          <w:rtl/>
        </w:rPr>
        <w:lastRenderedPageBreak/>
        <w:t>خلال المدة النظامية المسوغة لقبولها، مما تنتهي معه الدائرة إلى قبول الدعوى شكلاً، وأصبح من اللازم نظر موضوعها. ومن جهة الموضوع فإن التعويض الإداري المبني على المسئولية يعتمد على قاعدة مهمة وهو وجود خطأ من جهة الإدارة، وضرر وقع على غيرها، وارتباط الضرر بالخطأ على سبيل التأثير المطلق، بوجود تلك القاعدة يحكم بالتعويض وبتخلف أحد أركانها يتخلف الحكم بالتعويض، وبتطبيق ما تقدم على وقائع الدعوى فالثابت أن الخطأ الذي ينسبه المدعي للمدعى عليها هو صدور تقريرها المثبت لمرضه مما حال بينه وبين متابعة دعواه المتعلقة بالسحر لدى المحكمة الشرعية، وأصبح به متفرغاً لإبطاله وإثبات سلامة عقله من أي مرض مما منعه من مزاولة تجارته وبعده عن أسرته وضعف موقفه الاجتماعي بتشويه سمعته، ونحو ذلك من الأضرار التي أفصح عنها لحظات المرافعة، وبتأمل الدائرة للتقرير الصادر من مستشفى الصحة النفسية بالطائف الذي جعله المدعي هو خطأ جهة الإدارة، فالثابت من مطالعته أنه كان بإحالة من شرطة محافظة بلقرن بـخـطـابـهـا رقم ١٨/٣٩٦٥/٢٤ بتاريخ ١٤٢٣/</w:t>
      </w:r>
      <w:r w:rsidRPr="00165F1F">
        <w:rPr>
          <w:rFonts w:eastAsia="Times New Roman" w:hint="cs"/>
          <w:sz w:val="28"/>
          <w:szCs w:val="28"/>
          <w:rtl/>
          <w:lang w:bidi="fa-IR"/>
        </w:rPr>
        <w:t>۱۲/۲۱</w:t>
      </w:r>
      <w:r w:rsidRPr="00165F1F">
        <w:rPr>
          <w:rFonts w:eastAsia="Times New Roman" w:hint="cs"/>
          <w:sz w:val="28"/>
          <w:szCs w:val="28"/>
          <w:rtl/>
        </w:rPr>
        <w:t xml:space="preserve">هـ بموجب أمر وكيل وزارة الداخلية رقم ٨٤٦٥٢ بتاريخ ١٤٢٣/١٠/٢٩هـ لما رأت دعوى المدعي الجنائية ضد مطلقته وبعض أبنائه، إذ رغبت أن تحسم الموقف برأي طبي، وقد كان التقرير – محل الدعوى – بعد عرض المدعي وسماع أقواله من خلال ما أبان عنه التقرير بالنص التالي 1- ترى اللجنة الطبية الشرعية أن ما يدعيه المذكور حول السحر الذي تعمله له زوجته السابقة والذي جعل منه شغله الشاغل ويعزي كل ما يحدث له بسببه ويسافر من دولة لأخرى ويستعين بالمدعين والمشـعـوذيـن ويـقـوم بـحـفـر غرف منزله ويقوم بالشكوى من دائرة حكومية لأخرى هو ناتج عن اعتقادات مرضية خاطئة ليس لها أساس من الصحة في الواقع وهي قناعات مرضية لا يؤيدها أي شخص حوله؛ لذا فهو مصاب بمرض عقلي هو الاضطراب الضلالي </w:t>
      </w:r>
      <w:r w:rsidRPr="00165F1F">
        <w:rPr>
          <w:rFonts w:eastAsia="Times New Roman" w:hint="cs"/>
          <w:sz w:val="28"/>
          <w:szCs w:val="28"/>
          <w:rtl/>
          <w:lang w:bidi="fa-IR"/>
        </w:rPr>
        <w:t xml:space="preserve">۲- </w:t>
      </w:r>
      <w:r w:rsidRPr="00165F1F">
        <w:rPr>
          <w:rFonts w:eastAsia="Times New Roman" w:hint="cs"/>
          <w:sz w:val="28"/>
          <w:szCs w:val="28"/>
          <w:rtl/>
        </w:rPr>
        <w:t xml:space="preserve">توصي اللجنة الشرعية بأن المذكور هو في أشد الحاجة لتنويمه وعلاجه في أي أقرب مستشفى نفسي» وقد لحق هذا التقرير عدة تقارير منها المثبت ومنها النافي، ففي تقرير مستشفى الحرس الوطني الصادر للسجل الطبي الخاص بالمدعي رقم ٦٢٩١٩٧ وتاريخ ٢٠٠٣/٥/١٣م أوضح أنه «لا توجد أدلة قاطعة على إصابة المريض بأي أمراض أو اضطرابات نفسية محددة، وهو مقتنع تماماً بفكرة عمل السحر، ويبدو أن هذه الفكرة متعمقة بداخله، ولا يوجد أي اشتباه في نواحي حياة المريض مما قد يدل على مرض، ويمكن أن نفسر ذلك بأن ظاهرة السحر شيء مصدق ومعترف به من المجتمع، ولا يمكن من وجهة نظرنا اعتبار أن الحالة مرضية» وفي تقرير مستشفى الملك فيصل التخصصي بالرياض الصادر للسجل الطبي الخاص بالمدعي رقم 438686 وتاريخ ١٤٢٥/١٢/٢٥هـ أثبت في خانة الرأي الطبي أنه «يبدو الرجل بحالة طبيعية، وهو في منتصف العمر، يمشي باعتدال ويستخدم عصا لمساعدته في ذلك، كان نطقه طبيعياً مع وجود بعض الخوف أو القلق في عينيه، فقد يكون في حالة قلق بسيط، كما أن لديه اعتقاداً راسخاً أنه كان ضحية السحر إلى الدرجة التي لم يعد لديه القدرة للاعتقاد بأن الأعراض التي يعاني منها هي ذات طبيعة سيكولوجية أو نفسية، لكن من الصعب تأييد تقريره؛ حيث إنه المصدر الوحيد للمعلومات ولم يكن بالإمكان إحضار أي من أشقائه أو أقاربه الذين يعرفونه عن قرب لإجراء مقابلة» وقد تأكد موقف وزارة الصحة لديها بعد أن تظلم المدعي للوزير فشكل لجنة لدراسة التقرير من جهة صحة بنائه ونتيجته وانتهت إلى ما انتهى إليه تقرير مستشفى الصحة النفسية بالطائف. وإن الدائرة أمام هذا التقابل في الرأي الطبي رأت أن تحسم الأمر برأي طبي من جهة ليست ذات علاقة بكل الجهات التي أصدرت تقاريرها سلفاً، فندبت قسم الطبي النفسي من جامعة الملك عبدالعزيز بجدة، والذي قام بدراسة ملف القضية وحالة المدعي ومعاينته وبعض أفراد أسرته، فاستبان لها سلامة ما توصل إليه تقرير مستشفى الصحة النفسية بالطائف - محل الدعوى – وأثبتت أن المدعي - يتصف بالأعراض المذكورة بالتقرير، ولقد اطمأن وجدان الدائرة إلى صحة التقرير الأول الذي جعله المدعي هو خطأ جهة الإدارة لأمور حاصلها : أن تقرير مستشفى الصحة النفسية بالطائف صدر من لجنة مكونة من ثلاثة أطباء مختصين بعد مقابلة المدعي وابنه وابنتيه وزوجته الثانية وقد جاء الرأي الطبي فيها على سبيل الجزم، في حين أن تقرير مستشفى الحرس الوطني صدر من طبيبين دون أن يمثل أحد من أقارب المدعي أمام </w:t>
      </w:r>
      <w:r w:rsidRPr="00165F1F">
        <w:rPr>
          <w:rFonts w:eastAsia="Times New Roman" w:hint="cs"/>
          <w:sz w:val="28"/>
          <w:szCs w:val="28"/>
          <w:rtl/>
        </w:rPr>
        <w:lastRenderedPageBreak/>
        <w:t>اللجنة، كما أن تقرير مستشفى الملك فيصل صدر من طبيب واحد دون مثول أحد من أقارب المدعي أمام الطبيب، وقد جاءت عبارات التقريرين الأخيرين على سبيل الاحتمال ونفي الأدلة القاطعة ورأت أهمية مزيد من الفحص لتكوين رأي طبي دقيق، كما أن تقرير مستشفى الطائف كتب ابتداء باللغة العربية في حين أن التقريرين اللاحقين كتبا باللغة الإنجليزية ثم ترجما للغة العربية والمعاني الاصطلاحية الدقيقة تتأثر بالترجمة ولا تنقل المعنى بدقة، وقد ساند ما اتجهت إليه الدائرة ما أوضحه خطاب وزير الصحة رقم ٢١٥٤٨/س بتاريخ ١٤٢٤/١٢/٥هـ بقوله: «إنه تم عرض التقرير الصادر من مستشفى الصحة النفسية بالطائف على لجنة مكونة من أربعة استشاريين في الطب النفسي بمجمع الأمل للصحة النفسية بالرياض وقد أيدت ما جاء بالتقرير، وأنه بمخاطبة رئيس قسم الطب النفسي بمستشفى الملك فهد للحرس الوطني أفاد أن التقرير الصادر من قبلهم لم تتم كتابته بغرض استخدامه كوثيقة في القضايا الشرعية، وأن ترجمة التقرير ليست دقيقة ثم أيد ما جاء في تقرير مستشفى الطائف بأن الحالة وصلت إلى مستوى الحالة المرضية، ولابد من إدخاله لمستشفى متخصص وإعطائه العلاج اللازم، وتتويجاً لهذا الرأي وإزالة للبس ورفعاً لموارد الشك وحماية للعقول أن توصف بأي مرض؛ فقد ندبت الدائرة الخبرة وتلخص رأيها بالتقرير المقدم من مدير جامعة الملك عبدالعزيز المرفق بالخطاب الـمـقـدم بـرقم ٢٧/3695//</w:t>
      </w:r>
      <w:r w:rsidRPr="00165F1F">
        <w:rPr>
          <w:rFonts w:eastAsia="Times New Roman" w:hint="cs"/>
          <w:sz w:val="28"/>
          <w:szCs w:val="28"/>
          <w:rtl/>
          <w:lang w:bidi="fa-IR"/>
        </w:rPr>
        <w:t>۱۲</w:t>
      </w:r>
      <w:r w:rsidRPr="00165F1F">
        <w:rPr>
          <w:rFonts w:eastAsia="Times New Roman" w:hint="cs"/>
          <w:sz w:val="28"/>
          <w:szCs w:val="28"/>
          <w:rtl/>
        </w:rPr>
        <w:t xml:space="preserve"> بتاريخ ١٤٢٧/٦/١هـ وفيه «التشخيص الذي وصلت إليه اللجنة هو نفس التشخيص المذكور في تقـريـر مستشفى الصحة النفسية بالطائف وترى اللجنة صحة التقرير من الناحية الطبية» وبعدئذ فقد انتهت الدائرة إلى عدم خطأ مستشفى الصحة النفسية بالطائف في صدور التقرير بحق المدعي وإثبات إصابته بالاضطراب العقلي في قضية خاصة، وبذا ينهار ركن الخطأ الموجب للتعويض، وتشير الدائرة بعد تأمل كلام أهـل الاختصاص إلى أن المرض الموصوف به المدعي ليس من الأمراض التي تفقد الشخص كرامته وأهليته؛ بل هو مرض يتعلق غالباً ببعض نواحي الشخصية حين تسيطر فكرة معينة على ذهن الإنسان ويصبح تفسيره لكثير مما حوله على أساس تلك الفكرة، فقد أثبت أهل الرأي في الطب النفسي أن مرض الاضطراب الضلالي هو (اعتقاد جازم لا يتناسب مع خلفية الشخص الاجتماعية والثقافية، ولا يمكن تصحيحه عن طريق الحجة والبرهان، وتتصف الضلالات الحقيقية بشكل عام بطابع زوراني </w:t>
      </w:r>
      <w:r w:rsidRPr="00165F1F">
        <w:rPr>
          <w:rFonts w:eastAsia="Times New Roman"/>
          <w:sz w:val="28"/>
          <w:szCs w:val="28"/>
        </w:rPr>
        <w:t>Paranoid</w:t>
      </w:r>
      <w:r w:rsidRPr="00165F1F">
        <w:rPr>
          <w:rFonts w:eastAsia="Times New Roman" w:hint="cs"/>
          <w:sz w:val="28"/>
          <w:szCs w:val="28"/>
          <w:rtl/>
        </w:rPr>
        <w:t xml:space="preserve"> شاذ وبعيد عن المنطق، ويدافع عنها المريض بإيمان واقتناع فائقين، ولذلك تعتبر الضلالة تجربة أولية وأساسية ينتج عنها إطلاق الأحكام الخاطئة) «انظر الطب النفسي المبسط/ ترجمة الدكتور طارق الحبيب/ نشر جامعة الملك سعود»، كما أثبت المختـصـون بـالـطـب الـنـفـسـي أن الكفاءة والصلاحية وأهلية الترافع القضائي والدفاع عن الحقوق يحكم بها للشخص عندما تتوفر فيه المعايير التالية: (1- أن يكون الشخـص مدركاً للفـرق بيـن الصـواب والخطأ ٢- مدركاً للفرق بين التهمة بالجناية وعدمها 3- قادراً على إرشاد المحامي في دفاعه عنه ٤- قادراً على أن يعترض هيئة المحلفين أو أحدهم 5- أن يكون قادراً على متابعة سير المحاكمة 6- وأن يكون قادراً على تقييم الشهود وفحصهم) انظر المرجع السابق. وحتى تفيض الدائرة في كشف جوانب الدعوى؛ فتناقش ركن الضرر بأن قول المدعي: إن التقرير منعه من تجارته وتفرغ بعده لإبطاله وتشوهت به سمعته في قومه فالثابت أن التقرير لم يكن مانعاً للمدعي من ذلك وعدد المحلات التي ذكرها يقتضي أن يتواجد بها موظفوه وليس هو، كما أن التفرغ لإبطال الصحيح لغو لا عبرة به وليس ضرراً، وأما تشويه سمعة الـمـدعـي فـمـا يـوجـد فـي مـلـف الدعوى يخالف ذلك فإن جمعاً كبيراً من بني قومه شهدوا للمدعي - استناداً لظاهر الأمر - بسلامة عقله؛ مما يعني أن التقرير جعل بني قومه يؤازرونه بمزيد من التوثيق والتوصيف بالسلامة والطبعية، وعندئذ فلا ضرر يتضح لناظر الدعوى، أما قول المدعي أن التقرير حجبه عن مواصلة دعواه الجنائية في مواجهة صانعي السحر والمستفيد منه من أسرته، فالثابت أن دعوى السحر ذات شقين؛ دعوى جنائية تتعلق بالحق العام ترفع من المدعي العام بتحريك من المجني عليه يطالب فيها بمعاقبة الساحر إن ثبت قبله شيء، ومن اشترك معه فعلاً أو تحريضاً؛ فهذه الصورة من الدعوى هي من اختصاص الجهة الإدارية الأمنية وفق ما نص عليه نظام الإجراءات الجزائية وليس للمدعي بها أي شأن وليس له فيها مصلحة سوى طلب فك السحر ولم يمنع أحد المدعي من ذلك حسب ما سيأتي </w:t>
      </w:r>
      <w:r w:rsidRPr="00165F1F">
        <w:rPr>
          <w:rFonts w:eastAsia="Times New Roman" w:hint="cs"/>
          <w:sz w:val="28"/>
          <w:szCs w:val="28"/>
          <w:rtl/>
        </w:rPr>
        <w:lastRenderedPageBreak/>
        <w:t xml:space="preserve">بيانه، وعندئذ لا محل للضرر حيث إن المدعي ليس ذا صفة في هذه الصورة من الدعوى. أما الدعوى المدنية الخاصة التي يرفعها المدعي بإلزام من أوقع عليه الضرر بالتعويض وإزالة أسبابه فتنظر بدعوى مباشرة من المدعي المتضرر على صانع السحر والمشترك فيه، والدائرة تخالف المدعي حين جعل التقرير حاجزاً له عن إقامة الدعوى على هذا النحو فلقد تواردت الأدلة من مرفقات القضية على أن المدعي أفهم بهذا الحق وأن له أن يرفع دعواه على من يتهمه في بلد المدعى عليه، ولم تر الدائرة أي دليل يثبت أن جهة وقفت حائلاً بين المدعي ودعواه في الحق الخاص، ودليل ذلك أنه بصدور خطاب نائب وزير الداخلية رقم 75006/16 بتاريخ ١٤٢٥/٨/٢٢هـ تم إفهام المدعي من قبل شرطة محافظة بلقرن بتاريخ ١٤٢٥/١٠/٢٩هـ بما جاء فيه وطلب إحالته وزوجته التي في عصمته وأبنائها إلى المحكمة العامة ببلقرن وإثبات السحر من عدمه، وقرر في ختام ذلك المحضر حول ما يتعلق بإقامة الدعوى في بلد المدعى عليه أنه فهم ذلك ومستعد بإنفاذه؛ مما يعني أنه لم يكن من حائل بينه وبين القضاء إلا نفسه إذ لم يقم الدعوى في بلد المدعى عليه، وبمثل هذا الإقرار قرر المدعي بمحضر الشرطة بتاريخ ١٤٢٥/٦/١١هـ وقبله كذلك بتاريخ ١٤٢٣/٦/٢٤هـ في شرطة بلقرن إلا أنه مازال متمسكاً برأيه فقد قرر في ١٤٢٥/١١/٢٠هـ في محضر الشرطة أنه يطلب إبقاء المعاملة وتوحيدها حتى يرد التوجيه الكريم، وعلل ذلك بأن له شكوى تخص هذا الشأن لدى صاحب السمو الملكي ولي العهد وأضاف أن القضية وقعت في بلقرن فهي تابعة لبلقرن مما يعني أن الشرطة لم تمنعه من القضاء، وأنه هو الذي يؤجل الأمر لمصلحة يراها، وأنه يرى اختصاص محكمة بلقرن بها، في خلط واضح منه بين الدعوى الجنائية والدعوى المدنية المتعلقة بالسحر، كما أن خطاب نائب وزير الداخلية الأنف رقمه أوضح أن على الإمارة إفهام الـمـسـتـدعـي أن بإمكانه إقامة الدعوى الشرعية ضد مطلقته أو سواها في بلد المدعى عليه تمشياً مع نظام المرافعات الشرعية، كما صدرت برقية وزير الداخلية بالنيابة رقم 1/ب/4719 بتاريخ ١٤٢٣/٥/٢٧هـ تتضمن إفهام المدعي بأن مـن لـه حـق خاص فعليه التقدم للمحكمة الشرعية في بلد المدعى عليه بناء على برقية رئيس ديوان رئاسة مجلس الوزراء رقم 3٩٩٧٦/٢/٤ بتاريخ ١٤٢٤/٨/١٨هـ، كما أن خطاب وكيل إمارة منطقة عسير رقم 400 بتاريخ ١٤٢٦/١/٤هـ أوضح بجلاء أنه إذا كان المدعي لازال مصراً على دعواه فستحال كامل القضية بما فيها المحرزات السحرية إلى جهة إقامة خصومه وعليه متابعتها هناك وأنه ليس بالإمكان تعطيل التوجيه الكريم بشأنها، وبناء على ذلك تم أخذ إقرار على المدعي بتاريخ ١٤٢٦/١/٢٨هـ وطلب إبقاء المعاملة لدى الشرطة وعدم إحالتها لجدة، وعلل ذلك بمرضه ومواصلته العلاج بالرقية وانتظاره الشفاء وأنه عند شفائه سيطلب إحالتها وسيذهب مع القضية لإقامة الدعوى، كل ذلك أبان أن الـمـدعـي هـو مـن عطل مسار قضيته في دعوى الحق الخاص ولم يكن التقرير أو أي جهة مانعاً له من حقوقه القضائية. كما أن المدعي أقام دعوى أمام القضاء ضد ..... بتهمة التواطؤ مع مشعوذين سودانيين بالنصب والاحتيال عليه للحصول على المال بطريق السحر مستغلين مرض زوجته بدفع مبلغ (155,000) ريال لـ..... المدعي، والذي نقض بقرار مجلس القضاء الأعلى رقم 6/594 بتاريخ ١٤٢٥/٦/٢٨هـ باعتبار أن دعـوى المدعي..... تتجه على من استلم المبلغ وهما السودانيان في المحكمة العامة وفق ما أبان عنه خطاب رئيس ديوان رئاسة مجلس الوزراء رقم ٤٨٢٧/ب بتاريخ ١٤٢٦/٢/٥هـ مما يعني أن المدعي يعرف جهة الاختصاص في دعـوى الـحـق الخاص بالسحر ووقف أمامها، ولم يلجأ إليها في دعواه ضد مطلقته بإرادته. وأما برقية نائب وزير الداخلية رقم 75006/16 بتاريخ ١٤٢٥/٨/٢٢هـ والمبين فيها ما توصلت له اللجنة المكلفة من قبل وزارة الداخلية وذكر فيها أن المدعي حين التحقيق معه كان متعاوناً وهادئاً وترجح أنه خال من الأمراض النفسية، وأن ما يدعيه من إصابته بالسحر ربما يكون صحيحاً للأدلة المذكورة بالتقرير، فتناقشه الدائرة بأن اللجنة التي أثبتت عدم إصابة المدعي بأي مرض نفسي ليست جهة طبية بل هي لجنة تحقيق إداري أو جنائي، وعندئذ تلتفت الدائرة عن نتيجة ما توصلت إليه احتراماً لقواعد التخصص، وأما توصيتها بإحالة المدعي وزوجته المطلقة وأبنائها للجهة الشرعية وأخذ رأي القاضي في إتلاف المحرزات السحرية، فغاية ما يدل عليه أن اللجنة ترجح لديها إصابته بالسحر، ولا يلزم من ذلك </w:t>
      </w:r>
      <w:r w:rsidRPr="00165F1F">
        <w:rPr>
          <w:rFonts w:eastAsia="Times New Roman" w:hint="cs"/>
          <w:sz w:val="28"/>
          <w:szCs w:val="28"/>
          <w:rtl/>
        </w:rPr>
        <w:lastRenderedPageBreak/>
        <w:t>– على التسليم به – عدم إصابته بمرض؛ إذ قد يجتمع الأمران على سبيل التوافق أو التلازم، غير أن المقطوع به على ما سلف هو صحة تقرير مستشفى الطائف المثبت لإصابة المدعي. وحيث تبين عدم خطأ وزارة الصحة في تقريرها وأن الأضرار المدعى بها لم تكن نتاج هذا التقرير فتنتهي الدائرة إلى أن تعويض المدعي يفتقد سنده من الواقع، وتعرض عن طلبه المبين في جلسة حجز القضية للحكم. لكل ما تقدم حكمت الدائرة: برفض الدعوى المقامة من... ضد وزارة الصحة «الشؤون الصحية بمحافظة الطائف»، لما هو موضح بالأسباب، والله الموفق. وصلى الله وسلم على نبينا محمد وعلى آله وصحبه أجمعين.</w:t>
      </w:r>
    </w:p>
    <w:p w:rsidR="0055303E" w:rsidRPr="00165F1F" w:rsidRDefault="0055303E" w:rsidP="0055303E">
      <w:pPr>
        <w:bidi/>
        <w:jc w:val="both"/>
        <w:rPr>
          <w:rFonts w:eastAsia="Times New Roman"/>
          <w:b/>
          <w:bCs/>
          <w:sz w:val="28"/>
          <w:szCs w:val="28"/>
          <w:rtl/>
        </w:rPr>
      </w:pPr>
      <w:r w:rsidRPr="00165F1F">
        <w:rPr>
          <w:rFonts w:eastAsia="Times New Roman" w:hint="cs"/>
          <w:b/>
          <w:bCs/>
          <w:sz w:val="28"/>
          <w:szCs w:val="28"/>
          <w:rtl/>
        </w:rPr>
        <w:t>هيئة التدقيق</w:t>
      </w:r>
    </w:p>
    <w:p w:rsidR="0055303E" w:rsidRPr="00165F1F" w:rsidRDefault="0055303E" w:rsidP="0055303E">
      <w:pPr>
        <w:bidi/>
        <w:jc w:val="both"/>
        <w:rPr>
          <w:rFonts w:eastAsia="Times New Roman"/>
          <w:sz w:val="28"/>
          <w:szCs w:val="28"/>
          <w:rtl/>
        </w:rPr>
      </w:pPr>
      <w:r w:rsidRPr="00165F1F">
        <w:rPr>
          <w:rFonts w:eastAsia="Times New Roman" w:hint="cs"/>
          <w:sz w:val="28"/>
          <w:szCs w:val="28"/>
          <w:rtl/>
        </w:rPr>
        <w:t>حكمت الهيئة: بتأييد الحكم رقم 66/د/إ/11 لعام ١٤٢٧هـ فيما انتهى إلـيـه مـن قضاء، والله الموفق. وصلى الله وسلم على نبينا محمد وعلى آله وصحبه أجمعين.</w:t>
      </w:r>
    </w:p>
    <w:p w:rsidR="0055303E" w:rsidRDefault="0055303E" w:rsidP="0055303E">
      <w:pPr>
        <w:jc w:val="both"/>
        <w:rPr>
          <w:sz w:val="28"/>
          <w:szCs w:val="28"/>
          <w:rtl/>
        </w:rPr>
      </w:pPr>
    </w:p>
    <w:p w:rsidR="0055303E" w:rsidRDefault="0055303E" w:rsidP="0055303E">
      <w:pPr>
        <w:jc w:val="right"/>
        <w:rPr>
          <w:sz w:val="28"/>
          <w:szCs w:val="28"/>
          <w:rtl/>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Pr="00601FC2" w:rsidRDefault="0055303E" w:rsidP="0055303E">
      <w:pPr>
        <w:bidi/>
        <w:rPr>
          <w:rFonts w:eastAsia="Times New Roman"/>
          <w:b/>
          <w:bCs/>
          <w:sz w:val="28"/>
          <w:szCs w:val="28"/>
        </w:rPr>
      </w:pPr>
      <w:r w:rsidRPr="00601FC2">
        <w:rPr>
          <w:rFonts w:eastAsia="Times New Roman" w:hint="cs"/>
          <w:b/>
          <w:bCs/>
          <w:sz w:val="28"/>
          <w:szCs w:val="28"/>
          <w:rtl/>
        </w:rPr>
        <w:t>رقم القضية ١/٣٣٢٣/ق لعام ١٤٢٦هـ</w:t>
      </w:r>
    </w:p>
    <w:p w:rsidR="0055303E" w:rsidRPr="00601FC2" w:rsidRDefault="0055303E" w:rsidP="0055303E">
      <w:pPr>
        <w:bidi/>
        <w:rPr>
          <w:rFonts w:eastAsia="Times New Roman"/>
          <w:b/>
          <w:bCs/>
          <w:sz w:val="28"/>
          <w:szCs w:val="28"/>
        </w:rPr>
      </w:pPr>
      <w:r w:rsidRPr="00601FC2">
        <w:rPr>
          <w:rFonts w:eastAsia="Times New Roman" w:hint="cs"/>
          <w:b/>
          <w:bCs/>
          <w:sz w:val="28"/>
          <w:szCs w:val="28"/>
          <w:rtl/>
        </w:rPr>
        <w:t>رقم الحكم الابتدائي 58/د/إ/٤ لعام ١٤٢٧هـ</w:t>
      </w:r>
    </w:p>
    <w:p w:rsidR="0055303E" w:rsidRPr="00601FC2" w:rsidRDefault="0055303E" w:rsidP="0055303E">
      <w:pPr>
        <w:bidi/>
        <w:rPr>
          <w:rFonts w:eastAsia="Times New Roman"/>
          <w:b/>
          <w:bCs/>
          <w:sz w:val="28"/>
          <w:szCs w:val="28"/>
          <w:rtl/>
        </w:rPr>
      </w:pPr>
      <w:r w:rsidRPr="00601FC2">
        <w:rPr>
          <w:rFonts w:eastAsia="Times New Roman" w:hint="cs"/>
          <w:b/>
          <w:bCs/>
          <w:sz w:val="28"/>
          <w:szCs w:val="28"/>
          <w:rtl/>
        </w:rPr>
        <w:t>رقم حكم التدقيق ٢٤/ت/6 لعام ١٤٢٨هـ</w:t>
      </w:r>
    </w:p>
    <w:p w:rsidR="0055303E" w:rsidRPr="00601FC2" w:rsidRDefault="0055303E" w:rsidP="0055303E">
      <w:pPr>
        <w:bidi/>
        <w:rPr>
          <w:rFonts w:eastAsia="Times New Roman"/>
          <w:b/>
          <w:bCs/>
          <w:sz w:val="28"/>
          <w:szCs w:val="28"/>
          <w:rtl/>
        </w:rPr>
      </w:pPr>
      <w:r w:rsidRPr="00601FC2">
        <w:rPr>
          <w:rFonts w:eastAsia="Times New Roman" w:hint="cs"/>
          <w:b/>
          <w:bCs/>
          <w:sz w:val="28"/>
          <w:szCs w:val="28"/>
          <w:rtl/>
        </w:rPr>
        <w:t>تاريخ الجلسة ١٤٢٨/١/١٠هـ</w:t>
      </w: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الموضوعات</w:t>
      </w:r>
    </w:p>
    <w:p w:rsidR="0055303E" w:rsidRPr="00601FC2" w:rsidRDefault="0055303E" w:rsidP="0055303E">
      <w:pPr>
        <w:bidi/>
        <w:rPr>
          <w:rFonts w:eastAsia="Times New Roman"/>
          <w:b/>
          <w:bCs/>
          <w:sz w:val="28"/>
          <w:szCs w:val="28"/>
          <w:rtl/>
        </w:rPr>
      </w:pPr>
      <w:r w:rsidRPr="00601FC2">
        <w:rPr>
          <w:rFonts w:eastAsia="Times New Roman" w:hint="cs"/>
          <w:b/>
          <w:bCs/>
          <w:sz w:val="28"/>
          <w:szCs w:val="28"/>
          <w:rtl/>
        </w:rPr>
        <w:t>تعويض - تعويض عن عمل مادي - ثبوت الخطأ - تقرير الخبرة - الاكتفاء بطلب المدعي في التعويض.</w:t>
      </w: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الأنظمة واللوائح</w:t>
      </w:r>
    </w:p>
    <w:p w:rsidR="0055303E" w:rsidRPr="00601FC2" w:rsidRDefault="0055303E" w:rsidP="0055303E">
      <w:pPr>
        <w:pStyle w:val="a4"/>
        <w:numPr>
          <w:ilvl w:val="0"/>
          <w:numId w:val="273"/>
        </w:numPr>
        <w:bidi/>
        <w:jc w:val="both"/>
        <w:rPr>
          <w:rFonts w:eastAsia="Times New Roman"/>
          <w:sz w:val="28"/>
          <w:szCs w:val="28"/>
          <w:rtl/>
        </w:rPr>
      </w:pPr>
      <w:r w:rsidRPr="00601FC2">
        <w:rPr>
          <w:rFonts w:eastAsia="Times New Roman" w:hint="cs"/>
          <w:sz w:val="28"/>
          <w:szCs w:val="28"/>
          <w:rtl/>
        </w:rPr>
        <w:t>نظام ديوان المظالم الصادر بالمرسوم الملكي رقم م/51 وتاريخ ١٤٠٢/٧/١٧هـ.</w:t>
      </w:r>
    </w:p>
    <w:p w:rsidR="0055303E" w:rsidRPr="00601FC2" w:rsidRDefault="0055303E" w:rsidP="0055303E">
      <w:pPr>
        <w:pStyle w:val="a4"/>
        <w:numPr>
          <w:ilvl w:val="0"/>
          <w:numId w:val="273"/>
        </w:numPr>
        <w:bidi/>
        <w:jc w:val="both"/>
        <w:rPr>
          <w:rFonts w:eastAsia="Times New Roman"/>
          <w:sz w:val="28"/>
          <w:szCs w:val="28"/>
          <w:rtl/>
        </w:rPr>
      </w:pPr>
      <w:r w:rsidRPr="00601FC2">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601FC2" w:rsidRDefault="0055303E" w:rsidP="0055303E">
      <w:pPr>
        <w:bidi/>
        <w:jc w:val="both"/>
        <w:rPr>
          <w:rFonts w:eastAsia="Times New Roman"/>
          <w:sz w:val="28"/>
          <w:szCs w:val="28"/>
          <w:rtl/>
        </w:rPr>
      </w:pP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الملخص</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المدعي يطلب إلزام الجهة المدعى عليها تعويضه عن التلفيات التي لحقت بسيارته بسبب اصطدامها بأكوام الإسفلت الناتج عن أعمال البلدية على الطريق - تقرير لجنة الحوادث أثبت مسؤولية الجهة عن الحادث بنسبة (100%) – المدعي يطالب بتعويض أقل مما تضمنته الأوراق من إثبات لـمـقـدار الضرر. مؤدى ما تقدم: تعويض المدعي بما يطالب به دون زيادة.</w:t>
      </w: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الوقائع</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 xml:space="preserve">تتحصل وقائع هذه الدعوى في الاستدعاء المقدم من المـدعـي..... ضـد أمانة منطقة حائل المتضمن المطالبة بتعويضه عن تضرر سيارته بسبب اصطدامها بأكوام بقايا الإسفلت الناتج عن أعمال البلدية على طريق الخطة القديم ببقعاء. وفي سبيل نظر الدعوى جرى تحديد جلسة في ١٤٢٧/١/٦هـ أشعر بها طرفا الدعوى والجهات ذات العلاقة بخطاب الديوان رقم 8705 وتاريخ </w:t>
      </w:r>
      <w:r w:rsidRPr="00601FC2">
        <w:rPr>
          <w:rFonts w:eastAsia="Times New Roman" w:hint="cs"/>
          <w:sz w:val="28"/>
          <w:szCs w:val="28"/>
          <w:rtl/>
        </w:rPr>
        <w:lastRenderedPageBreak/>
        <w:t>١٤٢٦/١١/٢٥هـ وقد حضر الجلسة المدعي المذكور فيما تخلف من يمثل المدعى عليها عن الحضور ثم تمت الكتابة للمدعى عليها بخطاب الديوان رقم ٢٧١ وتاريخ ١٤٢٧/١/٨هـ وقد حضر الجلسة كل من المدعي المذكور وممثل المدعى عليها. بموجب التكليف رقم ٩٢٣ وتاريخ ١٤٢٧/٢/٥هـ وقدم ممثل المدعى عليها مذكرة جاء فيها أن تقرير المرور لم يبين نسبة الخطأ وأن المدعي قام بإصلاح سيارته وباطلاع المدعي على المذكرة عقب بأن تقرير المرور موجود في المعاملة وأن اللجنة المختصة انتهت إلى إدانة البلدية بنسبة 100% وأن أمير المنطقة أمر بأن تدفع البلدية تكاليف ضرر السيارة. وتم تزويد ممثل المدعى عليهـا بـصـورة مـن تـقـريـر المرور وطلب إمهاله إلى جلسة قادمة وفي جلسة ١٤٢٧/٤/١هـ حضر طرفا الدعوى المذكوران وأفاد المدعي بأن تقرير اللجنة يفيد بأن الخطأ على البلدية فـي الـحـادث قـدر بنسبة 100% وأنه لرغبته في إنهاء الموضوع يكتفي بمبلغ عشرة آلاف ريال وبسماع ممثل المدعى عليها أفاد بأن الأمانة لا يمكنها دفع المبلغ إلا بحكم قضائي واكتفى كل منهما بما قدم وطلبا الفصل في الدعوى وحجزت القضية للحكم. </w:t>
      </w:r>
    </w:p>
    <w:p w:rsidR="0055303E" w:rsidRPr="00601FC2" w:rsidRDefault="0055303E" w:rsidP="0055303E">
      <w:pPr>
        <w:bidi/>
        <w:jc w:val="both"/>
        <w:rPr>
          <w:rFonts w:eastAsia="Times New Roman"/>
          <w:sz w:val="28"/>
          <w:szCs w:val="28"/>
          <w:rtl/>
        </w:rPr>
      </w:pP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الاسباب</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بناء على ما تقدم من الدعوى والإجابة يتبين أن المدعي يهدف إلى إلزام أمانة منطقة حائل بتعويضه لتسببها في ضرر سيارته. وبما أن دعاوى التعويض الموجهة من ذوي الشأن إلى الحكومة بسبب أعمالها تدخل في نطاق اختصاص ديوان المظالم بمقتضى الفقرة (ج) من المادة الثامنة من نظامه، وبما أن المدعى عليها إحدى الجهات الحكومية فإن الدعوى بهذه الصفة تدخل في اختصاص ديوان المظالم. وبما أن الدعوى قدمت خلال المدة المحددة في المادة الرابعة من قواعد المرافعات والإجراءات أمام ديوان المظالم فإنها مقبولة شكلاً. أما عن الموضوع فحيث إن الثابت من المستندات المتقدمة أن الأمانة بدأت أعمالها في الطريق بتاريخ ١٤٢٢/١٠/١١هـ وأن الحادث وقع بتاريخ ١٤٢٢/</w:t>
      </w:r>
      <w:r w:rsidRPr="00601FC2">
        <w:rPr>
          <w:rFonts w:eastAsia="Times New Roman" w:hint="cs"/>
          <w:sz w:val="28"/>
          <w:szCs w:val="28"/>
          <w:rtl/>
          <w:lang w:bidi="fa-IR"/>
        </w:rPr>
        <w:t>۱۱/۱۳</w:t>
      </w:r>
      <w:r w:rsidRPr="00601FC2">
        <w:rPr>
          <w:rFonts w:eastAsia="Times New Roman" w:hint="cs"/>
          <w:sz w:val="28"/>
          <w:szCs w:val="28"/>
          <w:rtl/>
        </w:rPr>
        <w:t>هـ أي خلال مسئولية الأمانة عن أعمال ذلك الطريق وحيث إن سبب الحادث ترك أكوام بقايا أسفلت في الطريق فإن الأمانة تكون مسؤولة عن الضرر الذي أصاب المدعي من جراء هذا الحادث بقدر تسببها . : وحيث إن تقرير لجنة الحوادث بالمـرور الصادر برقم 5/٩/٦٢٨٨/٧ وتاريخ ١٤٢٣/٣/٢٥هـ ذكر أن المدعي وقع عليه الحادث بسيارته حيث اصطدم ببقايا إسفلت على طريق الخطة القديم بالقرب من حي الزهرة وأسـفـر الـحـادث عن تلفيات بسيارة المدعي وأن مسئولية الحادث أولاً : تقع ١٠٠٪ على الجهة المسئولة عن تنفيذ أعمال الطريق وهي البلدية وذلك للأسباب التالية: ١-عدم وضع لوحات تحذيرية تفيد أن هناك أعمالاً في ذلك الطريق. ٢- عدم وجود أي وسائل سلامة بالموقع رغم أن الحادث وقع ليلا والطريق غير مضاء. ٣- الإهمال وعدم الاهتمام بوضع الطريق حتى بعد الحادث بأربعين يوماً مما يدل على الإهمال. ٤- تعرض حياة الآخرين وممتلكاتهم للخطر. ثانياً: بينما لا يتحمل قائد المركبة أي مسئولية تجاه الحادث. وبناء على ما تقدم فإن الدائرة تنتهي إلى الأخذ بما ورد فـي تقـريـر الـمـرور وأن الأمانة بخطئها تكون مسئولة عن الضرر الذي أصاب المدعي وبذلك تتحمل تكاليف الضرر الذي أصاب السيارة وحيث إن المدعي قام بإصلاح سيارته وذكر أن تكاليف إصلاحها قدر بمبلغ ثلاثة عشر ألفاً وسبعمائة وستين ريالاً وأرفق ثلاثة تقديرات لكلفة إصلاح السيارة مع فاتورة أسعار قطع الغيار وذكر أن تكاليف أجرة النقل خلال تلك الفترة بلغت ثلاثة آلاف وثمانمائة ريال ولرغبة المدعي في إنهاء الموضوع فإنه يطلب إلزام الأمانة بأن تدفع له مبلغ عشرة آلاف ريال فقط وحيث الأمر ما تقدم فإن الدائرة تنتهي إلى إلزام الأمانة بأن تدفع مبلغ عشرة آلاف ريال للمدعي بسبب مسئوليتها عن الحادث محل الدعوى. فلهذه الأسباب وبعد المداولة، حكمت الدائرة: بإلزام أمانة منطقة حائل بأن تدفع للمدعي..... مبلغاً قدره عشرة آلاف ريال، وبالله تعالى التوفيق. وصلى الله وسلم على نبينا محمد وعلى آله وصحبه أجمعين.</w:t>
      </w:r>
    </w:p>
    <w:p w:rsidR="0055303E" w:rsidRPr="00601FC2" w:rsidRDefault="0055303E" w:rsidP="0055303E">
      <w:pPr>
        <w:bidi/>
        <w:jc w:val="both"/>
        <w:rPr>
          <w:rFonts w:eastAsia="Times New Roman"/>
          <w:b/>
          <w:bCs/>
          <w:sz w:val="28"/>
          <w:szCs w:val="28"/>
          <w:rtl/>
        </w:rPr>
      </w:pPr>
      <w:r w:rsidRPr="00601FC2">
        <w:rPr>
          <w:rFonts w:eastAsia="Times New Roman" w:hint="cs"/>
          <w:b/>
          <w:bCs/>
          <w:sz w:val="28"/>
          <w:szCs w:val="28"/>
          <w:rtl/>
        </w:rPr>
        <w:t>هيئة التدقيق</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حكمت الهيئة: بتأييد الحكم رقم 58/د/إ/٤ لعام ١٤٢٧هـ فيما انتهى إليه من قضاء، والله الموفق. وصلى الله وسلم على نبينا محمد وعلى آله وصحبه أجمعين.</w:t>
      </w: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b/>
          <w:bCs/>
          <w:sz w:val="28"/>
          <w:szCs w:val="28"/>
          <w:rtl/>
        </w:rPr>
      </w:pPr>
      <w:r w:rsidRPr="00601FC2">
        <w:rPr>
          <w:rFonts w:eastAsia="Times New Roman" w:hint="cs"/>
          <w:b/>
          <w:bCs/>
          <w:sz w:val="28"/>
          <w:szCs w:val="28"/>
          <w:rtl/>
        </w:rPr>
        <w:t>رقم القضية ١/٦٢٩/ق لعام ١٤٢٦هـ</w:t>
      </w:r>
    </w:p>
    <w:p w:rsidR="0055303E" w:rsidRPr="00601FC2" w:rsidRDefault="0055303E" w:rsidP="0055303E">
      <w:pPr>
        <w:bidi/>
        <w:jc w:val="both"/>
        <w:rPr>
          <w:rFonts w:eastAsia="Times New Roman"/>
          <w:b/>
          <w:bCs/>
          <w:sz w:val="28"/>
          <w:szCs w:val="28"/>
          <w:rtl/>
        </w:rPr>
      </w:pPr>
      <w:r w:rsidRPr="00601FC2">
        <w:rPr>
          <w:rFonts w:eastAsia="Times New Roman" w:hint="cs"/>
          <w:b/>
          <w:bCs/>
          <w:sz w:val="28"/>
          <w:szCs w:val="28"/>
          <w:rtl/>
        </w:rPr>
        <w:t>رقم الحكم الابتدائي ٢٦/د/٢/١ لعام ١٤٢٧هـ</w:t>
      </w:r>
    </w:p>
    <w:p w:rsidR="0055303E" w:rsidRPr="00601FC2" w:rsidRDefault="0055303E" w:rsidP="0055303E">
      <w:pPr>
        <w:bidi/>
        <w:jc w:val="both"/>
        <w:rPr>
          <w:rFonts w:eastAsia="Times New Roman"/>
          <w:b/>
          <w:bCs/>
          <w:sz w:val="28"/>
          <w:szCs w:val="28"/>
          <w:rtl/>
        </w:rPr>
      </w:pPr>
      <w:r w:rsidRPr="00601FC2">
        <w:rPr>
          <w:rFonts w:eastAsia="Times New Roman" w:hint="cs"/>
          <w:b/>
          <w:bCs/>
          <w:sz w:val="28"/>
          <w:szCs w:val="28"/>
          <w:rtl/>
        </w:rPr>
        <w:t>رقم حكم التدقيق ٢٦/ت/6 لعام ١٤٢٨هـ</w:t>
      </w:r>
    </w:p>
    <w:p w:rsidR="0055303E" w:rsidRPr="00601FC2" w:rsidRDefault="0055303E" w:rsidP="0055303E">
      <w:pPr>
        <w:bidi/>
        <w:jc w:val="both"/>
        <w:rPr>
          <w:rFonts w:eastAsia="Times New Roman"/>
          <w:b/>
          <w:bCs/>
          <w:sz w:val="28"/>
          <w:szCs w:val="28"/>
          <w:rtl/>
        </w:rPr>
      </w:pPr>
      <w:r w:rsidRPr="00601FC2">
        <w:rPr>
          <w:rFonts w:eastAsia="Times New Roman" w:hint="cs"/>
          <w:b/>
          <w:bCs/>
          <w:sz w:val="28"/>
          <w:szCs w:val="28"/>
          <w:rtl/>
        </w:rPr>
        <w:t>تاريخ الجلسة ١٤٢٨/١/١٠هـ</w:t>
      </w: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الموضوعات</w:t>
      </w:r>
    </w:p>
    <w:p w:rsidR="0055303E" w:rsidRPr="00601FC2" w:rsidRDefault="0055303E" w:rsidP="0055303E">
      <w:pPr>
        <w:bidi/>
        <w:jc w:val="both"/>
        <w:rPr>
          <w:rFonts w:eastAsia="Times New Roman"/>
          <w:b/>
          <w:bCs/>
          <w:sz w:val="28"/>
          <w:szCs w:val="28"/>
          <w:rtl/>
        </w:rPr>
      </w:pPr>
      <w:r w:rsidRPr="00601FC2">
        <w:rPr>
          <w:rFonts w:eastAsia="Times New Roman" w:hint="cs"/>
          <w:b/>
          <w:bCs/>
          <w:sz w:val="28"/>
          <w:szCs w:val="28"/>
          <w:rtl/>
        </w:rPr>
        <w:t>تعويض - تعويض عن سجن - ثبوت الخطأ.</w:t>
      </w: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الأنظمة واللوائح</w:t>
      </w:r>
    </w:p>
    <w:p w:rsidR="0055303E" w:rsidRDefault="0055303E" w:rsidP="0055303E">
      <w:pPr>
        <w:pStyle w:val="a4"/>
        <w:numPr>
          <w:ilvl w:val="0"/>
          <w:numId w:val="274"/>
        </w:numPr>
        <w:bidi/>
        <w:jc w:val="both"/>
        <w:rPr>
          <w:rFonts w:eastAsia="Times New Roman"/>
          <w:sz w:val="28"/>
          <w:szCs w:val="28"/>
        </w:rPr>
      </w:pPr>
      <w:r w:rsidRPr="00601FC2">
        <w:rPr>
          <w:rFonts w:eastAsia="Times New Roman" w:hint="cs"/>
          <w:sz w:val="28"/>
          <w:szCs w:val="28"/>
          <w:rtl/>
        </w:rPr>
        <w:t>النظام الأساسي للحكم الصادر بالأمر الملكي رقم أ/90 وتاريخ ١٤١٢/٨/٢٧هـ.</w:t>
      </w:r>
    </w:p>
    <w:p w:rsidR="0055303E" w:rsidRDefault="0055303E" w:rsidP="0055303E">
      <w:pPr>
        <w:pStyle w:val="a4"/>
        <w:numPr>
          <w:ilvl w:val="0"/>
          <w:numId w:val="274"/>
        </w:numPr>
        <w:bidi/>
        <w:jc w:val="both"/>
        <w:rPr>
          <w:rFonts w:eastAsia="Times New Roman"/>
          <w:sz w:val="28"/>
          <w:szCs w:val="28"/>
        </w:rPr>
      </w:pPr>
      <w:r w:rsidRPr="00601FC2">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274"/>
        </w:numPr>
        <w:bidi/>
        <w:jc w:val="both"/>
        <w:rPr>
          <w:rFonts w:eastAsia="Times New Roman"/>
          <w:sz w:val="28"/>
          <w:szCs w:val="28"/>
        </w:rPr>
      </w:pPr>
      <w:r w:rsidRPr="00601FC2">
        <w:rPr>
          <w:rFonts w:eastAsia="Times New Roman" w:hint="cs"/>
          <w:sz w:val="28"/>
          <w:szCs w:val="28"/>
          <w:rtl/>
        </w:rPr>
        <w:t>نظام السجن والتوقيف الصادر بالمرسوم الملكي رقم (م/٣١) وتاريخ ١٣٩٨/٦/٢١هـ.</w:t>
      </w:r>
    </w:p>
    <w:p w:rsidR="0055303E" w:rsidRDefault="0055303E" w:rsidP="0055303E">
      <w:pPr>
        <w:pStyle w:val="a4"/>
        <w:numPr>
          <w:ilvl w:val="0"/>
          <w:numId w:val="274"/>
        </w:numPr>
        <w:bidi/>
        <w:jc w:val="both"/>
        <w:rPr>
          <w:rFonts w:eastAsia="Times New Roman"/>
          <w:sz w:val="28"/>
          <w:szCs w:val="28"/>
        </w:rPr>
      </w:pPr>
      <w:r w:rsidRPr="00601FC2">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601FC2" w:rsidRDefault="0055303E" w:rsidP="0055303E">
      <w:pPr>
        <w:pStyle w:val="a4"/>
        <w:numPr>
          <w:ilvl w:val="0"/>
          <w:numId w:val="274"/>
        </w:numPr>
        <w:bidi/>
        <w:jc w:val="both"/>
        <w:rPr>
          <w:rFonts w:eastAsia="Times New Roman"/>
          <w:sz w:val="28"/>
          <w:szCs w:val="28"/>
          <w:rtl/>
        </w:rPr>
      </w:pPr>
      <w:r w:rsidRPr="00601FC2">
        <w:rPr>
          <w:rFonts w:eastAsia="Times New Roman" w:hint="cs"/>
          <w:sz w:val="28"/>
          <w:szCs w:val="28"/>
          <w:rtl/>
        </w:rPr>
        <w:t>لائحة أصول الاستيقاف والقبض والحجز المؤقت والتوقيف الاحتياطي الصادرة بقرار وزير الداخلية رقم (٢٣٣) وتاريخ ١٤٠٤/١/١٧هـ.</w:t>
      </w:r>
    </w:p>
    <w:p w:rsidR="0055303E" w:rsidRPr="00601FC2" w:rsidRDefault="0055303E" w:rsidP="0055303E">
      <w:pPr>
        <w:bidi/>
        <w:jc w:val="both"/>
        <w:rPr>
          <w:rFonts w:eastAsia="Times New Roman"/>
          <w:sz w:val="28"/>
          <w:szCs w:val="28"/>
          <w:rtl/>
        </w:rPr>
      </w:pP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الملخص</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المدعي يطلب إلزام الجهة المدعى عليها تعويضه عن فترة سجنها له دون سند - المدعي أطلق بعد السجن لعدم كفاية الأدلة في حقه، وهذا يخالف ما ورد في المادة السابعة من نظام السجن والتوقيف والمادتين الثالثة والسادسة من لائحة أصول الاستيقاف حيث استوقفته الجهة بعد البلاغ مع عدم توافر الأدلة في حقه وتجاوزت المدة المحددة للاستجواب. مؤدى ذلك: تعويض المدعي.</w:t>
      </w:r>
    </w:p>
    <w:p w:rsidR="0055303E" w:rsidRPr="00601FC2" w:rsidRDefault="0055303E" w:rsidP="0055303E">
      <w:pPr>
        <w:bidi/>
        <w:jc w:val="both"/>
        <w:rPr>
          <w:rFonts w:eastAsia="Times New Roman"/>
          <w:sz w:val="28"/>
          <w:szCs w:val="28"/>
          <w:rtl/>
        </w:rPr>
      </w:pP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أحكام مشابهة</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الحكم رقم 35/د/إ/6 لعام ١٤٢٧هـ المؤيد بحكم هيئة التدقيق رقم 34/ت/6 لعام ١٤٢٨هـ</w:t>
      </w:r>
    </w:p>
    <w:p w:rsidR="0055303E" w:rsidRPr="00601FC2" w:rsidRDefault="0055303E" w:rsidP="0055303E">
      <w:pPr>
        <w:bidi/>
        <w:jc w:val="both"/>
        <w:rPr>
          <w:rFonts w:eastAsia="Times New Roman"/>
          <w:sz w:val="28"/>
          <w:szCs w:val="28"/>
          <w:rtl/>
        </w:rPr>
      </w:pP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الوقائع</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وقائع هذه الدعوى تتحصل في أن..... تقدم إلى الديوان باستدعاء بالبرقية رقم (</w:t>
      </w:r>
      <w:r w:rsidRPr="00601FC2">
        <w:rPr>
          <w:rFonts w:eastAsia="Times New Roman" w:hint="cs"/>
          <w:sz w:val="28"/>
          <w:szCs w:val="28"/>
          <w:rtl/>
          <w:lang w:bidi="fa-IR"/>
        </w:rPr>
        <w:t xml:space="preserve">۹۲) </w:t>
      </w:r>
      <w:r w:rsidRPr="00601FC2">
        <w:rPr>
          <w:rFonts w:eastAsia="Times New Roman" w:hint="cs"/>
          <w:sz w:val="28"/>
          <w:szCs w:val="28"/>
          <w:rtl/>
        </w:rPr>
        <w:t>وتاريخ ١٤٢٥/١/</w:t>
      </w:r>
      <w:r w:rsidRPr="00601FC2">
        <w:rPr>
          <w:rFonts w:eastAsia="Times New Roman" w:hint="cs"/>
          <w:sz w:val="28"/>
          <w:szCs w:val="28"/>
          <w:rtl/>
          <w:lang w:bidi="fa-IR"/>
        </w:rPr>
        <w:t>۱۷</w:t>
      </w:r>
      <w:r w:rsidRPr="00601FC2">
        <w:rPr>
          <w:rFonts w:eastAsia="Times New Roman" w:hint="cs"/>
          <w:sz w:val="28"/>
          <w:szCs w:val="28"/>
          <w:rtl/>
        </w:rPr>
        <w:t>هـ ذكر أنه تم سجن ابنه..... دون سبب مشروع ويطلب تعويضه وقـد وجه رئيس الديوان على البرقية بسؤال الجهة المدعى عليها عن دعوى المدعي وقد أفادت الجهة المدعى عليها بخطابها رقم (</w:t>
      </w:r>
      <w:r w:rsidRPr="00601FC2">
        <w:rPr>
          <w:rFonts w:eastAsia="Times New Roman" w:hint="cs"/>
          <w:sz w:val="28"/>
          <w:szCs w:val="28"/>
          <w:rtl/>
          <w:lang w:bidi="fa-IR"/>
        </w:rPr>
        <w:t xml:space="preserve">۱۰۰/۱/۲۳/۲۹) </w:t>
      </w:r>
      <w:r w:rsidRPr="00601FC2">
        <w:rPr>
          <w:rFonts w:eastAsia="Times New Roman" w:hint="cs"/>
          <w:sz w:val="28"/>
          <w:szCs w:val="28"/>
          <w:rtl/>
        </w:rPr>
        <w:t>وتاريخ ١٤٢٦/١١/١٨هـ بأنه بتاريخ ١٤٢٢/٩/٢٥هـ وقعت مضاربة بين ..... و..... نتج عن ذلك إصابة..... بعدة إصابات وقد ادعى..... بأن المذكور قام بالاعتداء عليـه ويـرافـقـه الـمـدعـي..... وقد أدان التحقيق المدعي بالاشتراك مع..... بضرب..... وذلك للأدلة التي وردت بتقرير المحقق وتم إيداعه السجن العام، وقد ورد خطاب رئيس فرع هيئة التحقيق والادعاء العام رقم (</w:t>
      </w:r>
      <w:r w:rsidRPr="00601FC2">
        <w:rPr>
          <w:rFonts w:eastAsia="Times New Roman" w:hint="cs"/>
          <w:sz w:val="28"/>
          <w:szCs w:val="28"/>
          <w:rtl/>
          <w:lang w:bidi="fa-IR"/>
        </w:rPr>
        <w:t xml:space="preserve">۳۰۱۲) </w:t>
      </w:r>
      <w:r w:rsidRPr="00601FC2">
        <w:rPr>
          <w:rFonts w:eastAsia="Times New Roman" w:hint="cs"/>
          <w:sz w:val="28"/>
          <w:szCs w:val="28"/>
          <w:rtl/>
        </w:rPr>
        <w:t xml:space="preserve">لـعـرضـه على الجهة المختصة، وقد تم فرز أوراقه وتم عرضها على رئيس مركز مدينة..... وورد شرحه رقم (١٣٥٣) وتاريخ ١٤٢٢/١١/١٥هـ المتضمن إطلاق سراحه ولم يصدر بحقه قرار شرعي وقد وجه فضيلة نائب رئيس الديوان على خطاب الجهة المدعى عليها بتقييده قضية وقيد قضية برقم (١/٦٢٩/ق) وتاريخ ١٤٢٦/٢/١١هـ، وبإحالة القضية إلى هذه الدائرة حددت لنظرها جلسة الثلاثاء ١٤٢٦/٥/٢٨هـ وفيها حضر وكيل المدعي..... وبسؤاله عن دعوى موكله ذكر بأنه يطلب إلزام المدعى عليها بتعويض موكله عن فترة سجنه بمبلغ أربعة آلاف ريال عن كل يوم أمضاه في السجن خلال الفترة من ١٤٢٢/٩/٢٧هـ إلى ١٤٢٢/١١/١٥هـ إذ تم إيقافه بدون أي سبب شرعي أو نظامي، وقدم ممثل الجهة المدعى </w:t>
      </w:r>
      <w:r w:rsidRPr="00601FC2">
        <w:rPr>
          <w:rFonts w:eastAsia="Times New Roman" w:hint="cs"/>
          <w:sz w:val="28"/>
          <w:szCs w:val="28"/>
          <w:rtl/>
        </w:rPr>
        <w:lastRenderedPageBreak/>
        <w:t>عليها..... مذكرة جاء فيها أن الـمـدعـي..... أوقـف بـمـركـز شـرطـة..... لاشـتـراكـه فـي ضرب..... مع..... وآخرين وقد تم إيقاف المدعي..... من قبل الشرطة استناداً إلى المادة العاشرة من لائحة الاستيقاف والقبض والحجز المؤقت والتي تتضمن (إيقاف مرتكبي المشاغبات الجماعية التي تحدث بين القبائل) والمادة الحادية عشرة الفقرة (د) من ذات اللائحة (إذا كان بقاؤه طليقاً يشكل خطراً على حياته أو حياة غيره أو إلى الإساءة إلى الأمن العام أو يحدث هياجاً أو بلبلة بين الناس مما ينتج عنها ما لا يحمد عقباه). وقد جرى فتح تحقيق في قضية المضاربة الجماعية التي كانت أساساً لتوقيف المدعي مساء يوم الخميس ١٤٢٢/٩/٢٧هـ وأدان التحقيق المدعي بالمشاركة في ضرب..... وتم إيداعه السجن العام بحائل بتاريخ ١٤٢٢/٩/٢٧هـ بموجب أمر التوقيف رقم ١٢٣٩/٥/٢٩ وتاريخ ١٤٢٢/٩/٣٠هـ، وقد وجه رئيس مركز..... بإطلاق سراح المدعي..... بتاريخ ١٤٢٢/١١/١٥هـ وهناك دعوى بالحق الخاص مقامة من..... ضد ..... في قضية المضاربة التي هي أساس الدعوى المنظورة لدى الدائرة - منظورة أمام قاضي محكمة.. وفي نهاية مذكرته طلب ممثل الجهة المدعى عليها رفض دعـوى الـمـدعـي لأن الجهة المدعى عليها أوقفت المدعي استناداً إلى لائحة أصول الاستيقاف والحجز المؤقت والتي كانت المرجع النظامي وقت حدوث الواقعة في عام ١٤٢٢هـ. وقدم وكيل المدعي مذكرة جاء فيها أنه تم إيقاف موكله بناء على ما تقدم به المواطن..... وهذا الإيقاف لم يكن صحيحاً إذ إن استناد الجهة المدعى عليها إلى المادة العاشرة من لائحة الاستيقاف والقبض والحجز المؤقت كان استناداً في غيـر محله وذلك لأن موكله لم يكن طرفاً في المضاربة ولم يشارك في ضرب المذكور وإنما جاءت شكوى المذكور - جماعية - افتقدت إلى التحديد النافي لكل جهالة وقد كان المذكور يعدد ضاربيه دون أن يحدد دور كل ضارب وما هي الاداة التي استعملها في ضربه له الأمر الذي لا يبرر تطبيق نص المادة العاشرة وما تلاها - المادة الحادية عشرة الفقرة د إذ إن بقاء موكله طليقاً لم يكن يشكل خطراً لا على حياته ولا على حياة غيره كما أنه ليس فيه إساءة للأمن العام لا من قريب ولا من بعيد ولا يحدث هياجاً بين الناس، وقد أجري التحقيق مجاملة لشخص الشاكي وطلب في نهاية مذكرته تعويض موكله التعويض المادي المناسب والذي يتفق مع ما لحق موكله من أضرار مادية ومعنوية من جراء هذا الاستيقاف.</w:t>
      </w:r>
    </w:p>
    <w:p w:rsidR="0055303E" w:rsidRPr="00601FC2" w:rsidRDefault="0055303E" w:rsidP="0055303E">
      <w:pPr>
        <w:bidi/>
        <w:jc w:val="both"/>
        <w:rPr>
          <w:rFonts w:eastAsia="Times New Roman"/>
          <w:sz w:val="28"/>
          <w:szCs w:val="28"/>
          <w:rtl/>
        </w:rPr>
      </w:pPr>
    </w:p>
    <w:p w:rsidR="0055303E" w:rsidRPr="00601FC2" w:rsidRDefault="0055303E" w:rsidP="0055303E">
      <w:pPr>
        <w:bidi/>
        <w:jc w:val="center"/>
        <w:rPr>
          <w:rFonts w:eastAsia="Times New Roman"/>
          <w:b/>
          <w:bCs/>
          <w:sz w:val="28"/>
          <w:szCs w:val="28"/>
          <w:rtl/>
        </w:rPr>
      </w:pPr>
      <w:r w:rsidRPr="00601FC2">
        <w:rPr>
          <w:rFonts w:eastAsia="Times New Roman" w:hint="cs"/>
          <w:b/>
          <w:bCs/>
          <w:sz w:val="28"/>
          <w:szCs w:val="28"/>
          <w:rtl/>
        </w:rPr>
        <w:t>الأسباب</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حيث إن المدعي يهدف من إقامة دعواه إلى طلب تعويضه عن الفترة التي قضاها بالسجن فإن الفصل في الدعوى من اختصاص الديوان استناداً إلى المادة (</w:t>
      </w:r>
      <w:r w:rsidRPr="00601FC2">
        <w:rPr>
          <w:rFonts w:eastAsia="Times New Roman" w:hint="cs"/>
          <w:sz w:val="28"/>
          <w:szCs w:val="28"/>
          <w:rtl/>
          <w:lang w:bidi="fa-IR"/>
        </w:rPr>
        <w:t>۱/۸/</w:t>
      </w:r>
      <w:r w:rsidRPr="00601FC2">
        <w:rPr>
          <w:rFonts w:eastAsia="Times New Roman" w:hint="cs"/>
          <w:sz w:val="28"/>
          <w:szCs w:val="28"/>
          <w:rtl/>
        </w:rPr>
        <w:t>ج) من نظامه الصادر بالمرسوم الملكي رقم (م/٥١) وتاريخ ١٤٠٢/</w:t>
      </w:r>
      <w:r w:rsidRPr="00601FC2">
        <w:rPr>
          <w:rFonts w:eastAsia="Times New Roman" w:hint="cs"/>
          <w:sz w:val="28"/>
          <w:szCs w:val="28"/>
          <w:rtl/>
          <w:lang w:bidi="fa-IR"/>
        </w:rPr>
        <w:t>۷/۱۷</w:t>
      </w:r>
      <w:r w:rsidRPr="00601FC2">
        <w:rPr>
          <w:rFonts w:eastAsia="Times New Roman" w:hint="cs"/>
          <w:sz w:val="28"/>
          <w:szCs w:val="28"/>
          <w:rtl/>
        </w:rPr>
        <w:t xml:space="preserve">هـ والتي تنص على أنه (1- يختص ديوان المظالم بالفصل بما يلي: ج – دعاوى التعويض الموجهة من ذوي الشأن، إلى الحكومة والأشخاص ذوي الشخصية العامة المستقلة، بسبب أعمالها). كما أنها مرفوعة خلال المدة المحددة نظاماً في قواعد المرافعات والإجراءات أمام الديوان التي تشترط لقبول دعوى التعويض الـمـطـالـبـة خــلال خمس سنوات من تاريخ نشوء الحق المدعى به فقد أطلق سراح الـمـدعـي مـن السجن بتاريخ ١٤٢٢/١١/١٥هـ وتقدم إلى الديوان للمطالبة بالتعويض بتاريخ </w:t>
      </w:r>
      <w:r w:rsidRPr="00601FC2">
        <w:rPr>
          <w:rFonts w:eastAsia="Times New Roman" w:hint="cs"/>
          <w:sz w:val="28"/>
          <w:szCs w:val="28"/>
          <w:rtl/>
          <w:lang w:bidi="fa-IR"/>
        </w:rPr>
        <w:t>۱۸/</w:t>
      </w:r>
      <w:r w:rsidRPr="00601FC2">
        <w:rPr>
          <w:rFonts w:eastAsia="Times New Roman" w:hint="cs"/>
          <w:sz w:val="28"/>
          <w:szCs w:val="28"/>
          <w:rtl/>
        </w:rPr>
        <w:t>١٤٢٥/١هـ وعليه فتكون الدعوى مقبولة شكلاً، أما عن موضوع الدعوى فإنه بالاطلاع على أوراق القضية تبين أنه تم توقيف المدعي بالسجن العام بـحـائل بتاريخ ١٤٢٢/٩/٢٧هـ وتم إطلاق سراحه بتاريخ ١٤٢٢/١١/١٥هـ حسبما أفاد به ممثل الجهة المدعى عليها وذلك لعدم كفاية الأدلة في حقه كما جاء في خطاب هيئة التحقيق والادعاء العام رقم هـ ١١ ح/</w:t>
      </w:r>
      <w:r w:rsidRPr="00601FC2">
        <w:rPr>
          <w:rFonts w:eastAsia="Times New Roman" w:hint="cs"/>
          <w:sz w:val="28"/>
          <w:szCs w:val="28"/>
          <w:rtl/>
          <w:lang w:bidi="fa-IR"/>
        </w:rPr>
        <w:t>۳۰۱۲/۷</w:t>
      </w:r>
      <w:r w:rsidRPr="00601FC2">
        <w:rPr>
          <w:rFonts w:eastAsia="Times New Roman" w:hint="cs"/>
          <w:sz w:val="28"/>
          <w:szCs w:val="28"/>
          <w:rtl/>
        </w:rPr>
        <w:t xml:space="preserve"> وتاریخ ١٤٢٢/١١/</w:t>
      </w:r>
      <w:r w:rsidRPr="00601FC2">
        <w:rPr>
          <w:rFonts w:eastAsia="Times New Roman" w:hint="cs"/>
          <w:sz w:val="28"/>
          <w:szCs w:val="28"/>
          <w:rtl/>
          <w:lang w:bidi="fa-IR"/>
        </w:rPr>
        <w:t>۸</w:t>
      </w:r>
      <w:r w:rsidRPr="00601FC2">
        <w:rPr>
          <w:rFonts w:eastAsia="Times New Roman" w:hint="cs"/>
          <w:sz w:val="28"/>
          <w:szCs w:val="28"/>
          <w:rtl/>
        </w:rPr>
        <w:t xml:space="preserve">هـ المرفق بأوراق القضية، وحيث تنص المادة السابعة من نظام السجن والتوقيف الصادر بالمرسوم رقم (م/٣١) وتاريخ ١٣٩٨/٦/٢١هـ التي تحكم الواقعة محل النزاع على أنه: (لا يجوز إيداع أي إنسان في سجن أو في دار للتوقيف أو نقله أو إخلاء سبيله إلا بأمر كتابي صادر من السلطة المختصة ولا يجوز أن يبقى المسجون أو الموقوف في السجن أو دور التوقيف بعد انتهاء المدة المحددة في أمر إيداعه، وتحدد اللائحة التنفيذية إجراءات إيداع المسجونين، والموقوفين، وإثبات إيداعهم ونقلهم وإخلاء سبيلهم في السجلات التي تعد لهذا الغرض) وحيث تنص المادة الثالثة من لائحة أصول </w:t>
      </w:r>
      <w:r w:rsidRPr="00601FC2">
        <w:rPr>
          <w:rFonts w:eastAsia="Times New Roman" w:hint="cs"/>
          <w:sz w:val="28"/>
          <w:szCs w:val="28"/>
          <w:rtl/>
        </w:rPr>
        <w:lastRenderedPageBreak/>
        <w:t>الاستيقاف والقبض والحجز المؤقت والتوقيف الاحتياطي الصادرة بقرار وزير الداخلية رقم (</w:t>
      </w:r>
      <w:r w:rsidRPr="00601FC2">
        <w:rPr>
          <w:rFonts w:eastAsia="Times New Roman" w:hint="cs"/>
          <w:sz w:val="28"/>
          <w:szCs w:val="28"/>
          <w:rtl/>
          <w:lang w:bidi="fa-IR"/>
        </w:rPr>
        <w:t xml:space="preserve">۲۳۳) </w:t>
      </w:r>
      <w:r w:rsidRPr="00601FC2">
        <w:rPr>
          <w:rFonts w:eastAsia="Times New Roman" w:hint="cs"/>
          <w:sz w:val="28"/>
          <w:szCs w:val="28"/>
          <w:rtl/>
        </w:rPr>
        <w:t>وتاريخ ١٤٠٤/١/١٧هـ على أنه: (يجب على المرجع المختص إجر</w:t>
      </w:r>
      <w:r>
        <w:rPr>
          <w:rFonts w:eastAsia="Times New Roman" w:hint="cs"/>
          <w:sz w:val="28"/>
          <w:szCs w:val="28"/>
          <w:rtl/>
        </w:rPr>
        <w:t>ا</w:t>
      </w:r>
      <w:r w:rsidRPr="00601FC2">
        <w:rPr>
          <w:rFonts w:eastAsia="Times New Roman" w:hint="cs"/>
          <w:sz w:val="28"/>
          <w:szCs w:val="28"/>
          <w:rtl/>
        </w:rPr>
        <w:t>ء التحقيق فور وصول المقبوض عليه وفي جميع الأحوال يجب استجواب المقبوض عليه وسماع دفاعه مع إثبات ذلك في محضر رسمي في خلال مدة لا تتجاوز الأربع وعشرين ساعة التالية لضبطه) كما نصت المادة السادسة على: (إذا قدمت إخبارية أو شكوى ضد شخص ما فلا يجوز القبض عليه واحتجازه إلا بعد توافر أدلة تشير إلى ارتكابه جرماً يستوجب القبض عليه وبعد استجوابه وسماع دفاعه مع إثبات ذلك في محضر رسمي) كما جاء في المادة السابعة ما يلي: (في جميع الأحوال يجب استكمال التحقيقات خلال مدة ثلاثة الأيام التالية لضبط الشخص المحتجز) وحيث إنه من المستقر عليه فقهاً وقضاء أن أخطاء جهة الإدارة متى كانت سبباً في إلحاق ضرر بأحد الأشخاص فإن المتضرر يستحق تعويضاً جابراً للضرر اللاحق به، وحيث إنه بناء على ما سبق فإنه قد ثبت خطأ الجهة المدعى عليها بحق المدعي حيث تم إيقافه بلا سبب شرعي أو نظامي صحيح لذا فإنه يجب تعويضه عن تلك المدة التي قضاها في السجن وذلك تمشياً مع القاعدة الشرعية التي تنص على أن (الضرر يزال) ولا يتأتى إزالة الضرر اللاحق بالمدعي إلا بالتعويض المادي وقد روى أن عمر بن الخطاب وعثمان بن عفان رضي الله عنهما عوضا من لحقه ضرر معنوي غير مقصود نتج عن فعل السلطان المشروع أو بسببه فكيف بالضرر الناتج عن الفعل غير المشروع كحالة المدعي والقول بغير ذلك يؤدي إلى عدم رفع الظلم اللاحق بالمدعي كما يؤدي إلى انتهاك حريات الناس التي صانها الإسلام وكذلك أكد عليها النظام الأساسي للحكم في مادته السادسة والثلاثين حيث نصت على أنه: (لا يجوز تقييد تصرفات أحد أو توقيفه أو حبسه إلا بموجب أحكام النظام) وحبس المدعي هذه المدة بدون حكم شرعي أو أي سبب صحيح من النظام فإنه يستحق التعويض عن ذلك السجن، وحيث ثبت للدائرة خطأ المدعى عليها في حق المدعي وثبت تضرره من خطأ الجهة المدعى عليها المتمثل في سجنه خمسة وأربعين يوماً بدون أي سند شرعي أو نظامي لذا فإنه يتعين تعويضه عن الضرر الذي أصابه من سجن للفترة من ١٤٢٢/٩/٢٧هـ حتى ١٤٢٢/١١/١٥هـ، وحيث إن التعويض عن الضرر لابد له من ثبوت ثلاثة أركان أولها وجود الخطأ من جهة الإدارة وثانيها وجود ضرر من جراء هذا الخطأ وثالثها علاقة السببية بين الخطأ والضرر وهو ما يتوفر في حالة المدعي من وجود الخطأ والذي هو سجنه بدون مسوغ شرعي أو نظامي ووجد الضرر المادي والمعنوي المتمثل بتقييد حريته خلال هذه المدة وجعل أهله يترددون عليه من مركز الشملي إلى مدينة حائل لزيارته والاطمئنان عليه مما سبب له ولأهـلـه ضرراً مادياً ومعنوياً بسبب هذا الخطأ الحاصل من المدعى عليها وحيث إن أمر تقدير التعويض المناسب والجابر للضر</w:t>
      </w:r>
      <w:r>
        <w:rPr>
          <w:rFonts w:eastAsia="Times New Roman" w:hint="cs"/>
          <w:sz w:val="28"/>
          <w:szCs w:val="28"/>
          <w:rtl/>
        </w:rPr>
        <w:t xml:space="preserve"> </w:t>
      </w:r>
      <w:r w:rsidRPr="00601FC2">
        <w:rPr>
          <w:rFonts w:eastAsia="Times New Roman" w:hint="cs"/>
          <w:sz w:val="28"/>
          <w:szCs w:val="28"/>
          <w:rtl/>
        </w:rPr>
        <w:t>الحاصل للمضرور متروك للقاضي المنوط به الحكم فـي الـدعـوى بما يحقق العدالة، لكون ما يلحق الناس من جراء الـسـجـن مـن أضرار يتفاوت باختلاف قدر كل شخص وحاله وما يحيط بسجنه من ظروف ومن ثم يختلف التعويض الجابر لهذه الأضرار، لذا فإن الدائرة وهي بصدد تعويض المدعي عن سجنه تأخذ بعين الاعتبار الظروف الاجتماعية المحيطة بالمدعي وعمره وما يحمله من شهادة وما يعمله من عمل وما يحصل عليه من كسب وتعوضه عن المدة التي قضاها بالسجن بدون سبب شرعي أو نظامي بما مقداره أربعمائة ريال عن كل يوم أمضاه في السجن وحيث إن المدعي أمضى في السجن ثمانية وأربعين يوماً فإن الثلاثة الأيام الأولى لا يستحق التعويض عنها استناداً للمادة السابعة من لائحة الاستيقاف والقبض التي أعطت جهات التحقيق ثلاثة أيام لاستكمال التحقيقات وتعويضه عن باقي الأيام التي أمضاها في السجن وقدرها 45 يوماً بمبلغ 400 ريال عن كل يوم ليصبح مجموع ما يستحقه من تعويض مبلغاً قدره ثمانية عشر ألف ريال وهو ما تقضي به الدائرة. فلهذه الأسباب حكمت الدائرة: بإلزام المديرية العامة للأمـن الـعـام بـأن تدفع للمدعي..... مبلغاً وقدره (18,000) ثمانية عشر ألف ريال تعويضاً عن الفترة التي أمضاها في السجن بدون سبب مشروع، والله الموفق. وصلى الله وسلم على نبينا محمد وعلى آله وصحبه أجمعين.</w:t>
      </w: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Pr="00601FC2" w:rsidRDefault="0055303E" w:rsidP="0055303E">
      <w:pPr>
        <w:bidi/>
        <w:jc w:val="both"/>
        <w:rPr>
          <w:rFonts w:eastAsia="Times New Roman"/>
          <w:b/>
          <w:bCs/>
          <w:sz w:val="28"/>
          <w:szCs w:val="28"/>
          <w:rtl/>
        </w:rPr>
      </w:pPr>
      <w:r w:rsidRPr="00601FC2">
        <w:rPr>
          <w:rFonts w:eastAsia="Times New Roman" w:hint="cs"/>
          <w:b/>
          <w:bCs/>
          <w:sz w:val="28"/>
          <w:szCs w:val="28"/>
          <w:rtl/>
        </w:rPr>
        <w:lastRenderedPageBreak/>
        <w:t>هيئة التدقيق</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حكمت الهيئة: بتأييد الحكم رقم ٢٦/د/إ/٢ لعام ١٤٢٧هـ فيما انتهى إلـيـه مـن قضاء، والله الموفق. وصلى الله وسلم على نبينا محمد وعلى آله وصحبه أجمعين.</w:t>
      </w: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القضية ٣/٢٠٥/ق لعام ١٤٢٦هـ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الحكم الابتدائي 16/د/ف/31 لعام ١٤٢٧هـ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حكم التدقيق ٢٠/ت/6 لعام ١٤٢٨هـ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تاريخ الجلسة ١٤٢٨/١/١٠هـ</w:t>
      </w:r>
    </w:p>
    <w:p w:rsidR="0055303E" w:rsidRPr="00B90599" w:rsidRDefault="0055303E" w:rsidP="0055303E">
      <w:pPr>
        <w:bidi/>
        <w:jc w:val="both"/>
        <w:rPr>
          <w:rFonts w:eastAsia="Times New Roman"/>
          <w:b/>
          <w:bCs/>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الموضوعات</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تعويض - تعويض عن قرار - انتفاء الخطأ - انتخابات بلدية - مرشح انتخابي.</w:t>
      </w:r>
    </w:p>
    <w:p w:rsidR="0055303E" w:rsidRPr="00B90599" w:rsidRDefault="0055303E" w:rsidP="0055303E">
      <w:pPr>
        <w:bidi/>
        <w:jc w:val="both"/>
        <w:rPr>
          <w:rFonts w:eastAsia="Times New Roman"/>
          <w:b/>
          <w:bCs/>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الأنظمة واللوائح</w:t>
      </w:r>
    </w:p>
    <w:p w:rsidR="0055303E" w:rsidRDefault="0055303E" w:rsidP="0055303E">
      <w:pPr>
        <w:pStyle w:val="a4"/>
        <w:numPr>
          <w:ilvl w:val="0"/>
          <w:numId w:val="275"/>
        </w:numPr>
        <w:bidi/>
        <w:jc w:val="both"/>
        <w:rPr>
          <w:rFonts w:eastAsia="Times New Roman"/>
          <w:sz w:val="28"/>
          <w:szCs w:val="28"/>
        </w:rPr>
      </w:pPr>
      <w:r w:rsidRPr="00B90599">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275"/>
        </w:numPr>
        <w:bidi/>
        <w:jc w:val="both"/>
        <w:rPr>
          <w:rFonts w:eastAsia="Times New Roman"/>
          <w:sz w:val="28"/>
          <w:szCs w:val="28"/>
        </w:rPr>
      </w:pPr>
      <w:r w:rsidRPr="00B90599">
        <w:rPr>
          <w:rFonts w:eastAsia="Times New Roman" w:hint="cs"/>
          <w:sz w:val="28"/>
          <w:szCs w:val="28"/>
          <w:rtl/>
        </w:rPr>
        <w:t>نظام البلديات والقرى الصادر بالمرسوم الملكي رقم م/5 في ١٣٩٧/٢/٢١هـ.</w:t>
      </w:r>
    </w:p>
    <w:p w:rsidR="0055303E" w:rsidRPr="00B90599" w:rsidRDefault="0055303E" w:rsidP="0055303E">
      <w:pPr>
        <w:pStyle w:val="a4"/>
        <w:numPr>
          <w:ilvl w:val="0"/>
          <w:numId w:val="275"/>
        </w:numPr>
        <w:bidi/>
        <w:jc w:val="both"/>
        <w:rPr>
          <w:rFonts w:eastAsia="Times New Roman"/>
          <w:sz w:val="28"/>
          <w:szCs w:val="28"/>
          <w:rtl/>
        </w:rPr>
      </w:pPr>
      <w:r w:rsidRPr="00B90599">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الملخص</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المدعي يطالب بإلزام الجهة المدعى عليها تعويضه عن الأضرار التي لحقته بسبب استبعاده من قائمة المرشحين لانتخابات المجالس البلدية – المدعي مرتبطة مع الأمانة بعقد استثماري لإحدى الأراضي التابعة لها - المادة الثالثة عشرة من نظام البلديات والقرى منعت أن يكون لعضو المجلس البلدي علاقة بأعمال البلدية – مؤدي ما تقدم: رفض الدعوى.</w:t>
      </w: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الوقائع</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 xml:space="preserve">تتحصل وقائع هذه الدعوى في الاستدعاء الذي تقدم به المدعي والذي ذكر فيه أنه تقدم إلى الانتخابات البلدية مرشحاً عن الدائرة الرابعة بتاريخ ١٤٢٥/١٢/١٩هـ وقبل ترشحه ومنحت له بطاقة ترشيح ونشر اسمه من ضمن أسماء المرشحين المقبولين بالصحف المحلية وبقي القبول النهائي وبتاريخ ١٤٢٦/١/١هـ تاريخ بداية الانتخابات (والتي مدتها عشرة أيام + يوم واحد راحة للمرشحين هو يوم الأربعاء ويكون التصويت بالمراكز الانتخابية يوم الخميس ١٤٢٦/١/٢٢هـ) لـم يظهر اسمه ضمن القائمة النهائية للمرشحين وبسؤاله عن السبب في عدم إظهار اسمه أوضح له أنه مستأجر قطعة أرض من البلدية وإذا رغب العودة إلى الترشيح مع استمراره في الحملة الانتخابية فعليه التنازل عن العقد المبرم مع البلدية، وذكر المدعي أنه اتصل أنه اتصل بـ...... عضو اللجنة العليا بالرياض وأخبره بأن من تنازل عن العقود عليه الاستمرار في حملته الانتخابية حيث زال السبب الذي منع ترشيحه من أجله وعلى أساسه ألغى المدعي وغيره من المرشحين الذين لم تظهر أسماؤهم العقود واستمروا في حملتهم الانتخابية حسب توجيهات الأمانة واللجنة العليا بالرياض وبعد ثلاثة أيام رفعت أمانة الدمام ممثلة باللجنة العليا للانتخابات خطاباً بتاريخ ١٤٢٦/١/١٢هـ إلى لجنة الانتخابات العليا بالرياض يطلب عودتهم إلى قائمة المرشحين وبقي </w:t>
      </w:r>
      <w:r w:rsidRPr="00601FC2">
        <w:rPr>
          <w:rFonts w:eastAsia="Times New Roman" w:hint="cs"/>
          <w:sz w:val="28"/>
          <w:szCs w:val="28"/>
          <w:rtl/>
        </w:rPr>
        <w:lastRenderedPageBreak/>
        <w:t xml:space="preserve">الأمر باللجنة العليا ثلاثة أيام أخرى وفي يوم الأربعاء ١٤٢٦/١/١٤هـ جاء الرد بعدم قبولهم فذهبوا إلى لجنة الطعون واللجنة العليا بالرياض والتي أفادتهم بأن الاستبعاد غير نظامي ومن قدم طعناً إلى اللجنة يعاد اسمه إلى قائمة المقبولين ويعتبر مرشحاً وتم إعادتهم إلى الترشيح بتاريخ ١٤٢٦/١/١٩هـ إلا أنه لم يتبق من الحملة الانتخابية سوى يوم واحد هو يوم الثلاثاء وأوضح المدعي أن الاستبعاد الذي حصل له في بداية الانتخابات سبب له ضربة قوية لم تمكنه من الحصول على فرصته كباقي المرشحين وأدى ذلك إلى خسارته في الانتخابات ويطلب إلزام اللجنة المحلية للانتخابات بتعويضه عن خسائره المادية المؤيدة بمستندات الصرف الخاصة بالانتخابات. وبإحالة القضية إلى هذه الدائرة حددت لها جلسة ١٤٢٦/٤/١٤هـ وذلك بموجب خطاب الفرع رقم (ف/٣/٥٢٦/٣١) وتاريخ ١٤٢٦/٣/٤هـ وفـي الموعد المحدد حضر المدعي أصالة المثبتة هويته بضبط القضية أما ممثل المدعى عليها فلم يحضر وحددت الدائرة جلستي 4/3 و١٤٢٦/٨/١٤هـ حضر فيها المدعي ولم يحضر ممثل المدعى عليها وبجلسة ١٤٢٦/٩/13هـ حـضـر المدعي كما حضر ممثل المدعى عليها ..... المثبتة هويته وخطاب تكليفه بضبط القضية وبسؤال ممثل الجهة المدعى عليها عن الإجابة على دعـوى الـمـدعـي أجاب أنه يطلب إمهاله كونه كلف متأخراً. وبجلسة ١٤٢٦/٩/٢٠هـ قدم ممثل الجهة المدعى عليها مذكرة تضمنت أن نظام الترشيح ينص على أنه لا يعتبر قبول المرشح نهائياً إلا بعد صدور القائمة النهائية كما أن نظام الـمـجـالـس البلدية ينص على أن كل من له علاقة استثمارية أو تجارية أو مقاولاً للمشاريع أو غيرها لا يحق له التقدم بترشيح نفسه لعضوية المجلس البلدي كما أن قرار الإبعاد للمدعي لم تتخذه الأمانة أو لجنة الإشراف المحلية بالمنطقة الشرقية وإنما هو قرار بني على نظام الانتخابات بالمملكة العربية السعودية، سلمت صورة من المذكرة والمستندات المرفقة بها للمدعي وبطلب الجواب منه طلب إمهاله وبذات الجلسة طلبت الدائرة من ممثل الجهة المدعى عليها تزويدها بنظام المجالس البلدية واللوائح والأنظمة الخاصة بانتخابات البلدية وخطاب استبعاد بعض المرشحين ومنهم المدعي وبجلسة ١٤٢٦/١١/١٨هـ قدم المدعي مذكرة جاء فيها أن منح المرشح بطاقة تحمل رقمه الانتخابي دلالة صريحة على قبول البلدية له كمرشح كما أن منح المرشح تصريحاً بإقامة مقر انتخابي خاص به يمارس من خلاله حملته الانتخابية إقرار صريح بأن هذا المرشح ليس عليه ملاحظة كما أن منح المرشح تصريحاً وموافقة لعمل لوحات إعلانية ومطبوعات للنشر ما هو إلا موافقة صريحة من البلدية باعتماد هذا الشخص بصفة نهائية وأضاف المدعي أن صدور أمر لجنة الطعون بإعادته إلى الترشيح بعد ما حصل الاستبعاد النهائي يوم الأربعاء ١٤٢٦/١/١٤هـ يدل ذلك على أن الاستبعاد غير نظامي، سلمت صورة من المذكرة لممثل الجهة المدعى عليها وبطلب الجواب منه طلب إمهاله وفي ذات الجلسة قدم ممثل المدعى عليها صورة من التنظيم الإداري للجان انتخابات أعضاء المجالس البلدية وبسؤاله عن قرار استبعاد المدعي طلب مهلة لذلك وبجلسة ١٤٢٦/١٢/٢٤هـ قدم ممثل الجهة المدعى عليها مذكرة تضمنت أن ما تطرق إليه المدعي في الفقرة الأولى وهي عندما قامت أمانة المنطقة الشرقية باستبعاده كان بسبب أن له عقداً استثمارياً مع أمانة المنطقة الشرقية وذلك حسب أنظمـة ولـوائـح الـمـجـالـس البلدية كما أنه تم إعادة قبول ترشيحه بناء على تنازله عن العقد الاستثماري وهذا ينفي عن الأمانة تهمة الخطأ، أما ما يتعلق بإصدار تراخيص الحملة الدعائية للمرشح من قبل اللجنة المحلية للانتخابات فذكر ممثل الجهة المدعى عليها أن هذا الترخيص يتضمن ملاحظة في حالة عدم صدور اسم المرشح في القائمة النهائية يعتبر هذا الترخيص لاغياً، وبسؤال ممثل الجهة المدعى عليها عن قرار استبعاد المدعي من قائمة الترشيح أجاب أنه لا يوجد قرار صادر باستبعاد المرشحين وإنما تم استبعادهم من القائمة النهائية وعند مراجعتهم تم إبلاغهم عن سبب الاستبعاد، سلمت صورة من المذكرة للمدعي وبسؤاله عن الجواب طلب إمهاله وبجلسة ١٤٢٧/١/١٥هـ سألت الدائرة المدعي عن جوابه فأجاب بأنه يكتفي بما سبق كما اكتفى ممثل الجهة المدعى عليها بما سبق وأن قدم. وبجلسة ١٤٢٧/٢/١٤هـ سألت الدائرة المدعي هل سبق أن اطلع على أنظمة ولوائح الانتخابات قبل بدء الحملة قال: نعم، وسألته هل الإجراءات المتخذة ضد المرشح داخلية أم أعلنت عبر وسائل الإعلام فأجاب المدعي بأن الإجراءات المتخذة لم تكن معلنة وأنه </w:t>
      </w:r>
      <w:r w:rsidRPr="00601FC2">
        <w:rPr>
          <w:rFonts w:eastAsia="Times New Roman" w:hint="cs"/>
          <w:sz w:val="28"/>
          <w:szCs w:val="28"/>
          <w:rtl/>
        </w:rPr>
        <w:lastRenderedPageBreak/>
        <w:t>راجع البلدية بعد استبعاد اسمه من قائمة المرشحين وأعلمته أن المانع من ترشيحه هو وجود عقد استئجاري مع البلدية وإنه إذا أراد المواصلة بالترشح عليه أن يتنازل عن هذا العقد وذكر المدعي أنه تنازل عن عقده مع البلدية فوراً، وسألته الدائرة هل المدعى عليها ألزمته بكيفية معينة للإعلان عن نفسه مما ترتب عليها تكبده مصاريف مبالغ فيها فأجاب بأن البلدية لم تلزمه بمصاريف مبالغ فيها وإنما حسب البرامج المعدة من إعداد لوحات وإعلانات في الصحف وإقامة مقر يمارس فيه دوره للترشيح عن نفسه، وبعرض إجابة المدعي على ممثل الجهة المدعى عليها وطلب الجواب منه أجاب بأن الجهة المدعى عليها استبعدت المدعي كغيره من المرشحين لوجود عقود استثمارية والمدعي أكد وجود هذا العقد وطلب ممثل المدعى عليها إمهاله لإعداد رد مكتوب وبجلسة ١٤٢٧/٣/١٨هـ قدم ممثل الجهة المدعى عليها مذكرة أرفق معها عدد من المستندات وقد تضمنت المذكرة أن المدعي تناقض في أقوالـه فـمـرة يذكر أنه تحمل الكثير من الخسائر في حملته الانتخابية ومرة يذكر أنه لم يتمكن من إقامـة حملته نظراً لضيق الوقت وأضاف ممثل الجهة المدعى عليها في مذكرته فيما يتعلق بعدم صحة الاستبعاد الذي أشار إليه المدعي ذكر ممثل المدعى عليها أن نظام البلديات والقرى الصادر بالمرسوم الملكي رقم م/5 في ١٣٩٧/٢/٢١هـ في المادة الثالثة عشرة فقرة (ج) اشترطت (أن لا يكون مقاولاً لأعمال أو لأشغال أو لوازم البلدية سواء كان ذلك بصورة مباشرة أو غير مباشرة) وكذلك الفقرة (د) (أن لا يكون رئيساً أو مديراً في شركة لها علاقة بأعمال الـبـلـديـة أو عضواً في مجلس إدارة هذه الشركة) وأضاف ممثل الجـهة المدعى علـيـهـا أنه لم يطلب من أي مرشح تقدم للترشيح أن يقيم برنامجاً دعائياً أو مقراً انتخابياً وقد تم إصدار ترخيص إقامة المقر الدعائي وترخيص الحملة الإعلانية بناء على طلب المدعي وذكر ممثل المدعى عليها أنه حتى عند صدور التراخيص فإن المرشح غير مطالب بإقامة الحملة أو المقر ولا يعتبر إصدار الترخيص بمزاولة الحملة الدعائية أو إقامة المقر الانتخابي موافقة على المرشـح وإنما يشترط صدور اسمه ضمن القائمة النهائية للمرشحين وكل من لم يصدر اسمه في القائمة النهائية للمرشحين يعتبر ترخيصه لاغياً وقد أشير إلى ذلك في الترخيص الصادر لكل مرشح من قبل اللجنة المحلية لانتخاب أعضاء المجالس البلدية بالمنطقة الشرقية، سلمت صورة من المذكرة للمدعي وبطلب الجواب منه طلب إمهاله. وبجلسة ١٤٢٧/٤/١١هـ قدم المدعي مذكرة لم تخرج في مضمونها عما سبق وأن قدم وسلمت صورة منها لممثل الجهة المدعى عليها وبطلب الـجـواب مـنـه طلب إمهاله وبجلسة ١٤٢٧/٥/٢هـ قدم ممثل الجهة المدعى عليها مذكرة أفاد فيها أنه يكتفي بما سبق وأن قدم ويطلب رد الدعوى وبجلسة هذا اليوم الأحد الموافق ١٤٢٧/٥/٨هـ. أكد الطرفان اكتفاءهما بما سبق وبذات الجلسة صدر.</w:t>
      </w: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الأسباب</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حيث إنه بعد الاطلاع على أوراق القضية وما أرفق بها من مستندات فإن حقيقة دعوى المدعي هي المطالبة بالتعويض عن الأضرار التي لحقت به بسبب استبعاده من قائمة الترشيح ومن ثم فإن نظر الدعوى من اختصاص الديوان ولائياً وفقاً للمادة (</w:t>
      </w:r>
      <w:r w:rsidRPr="00601FC2">
        <w:rPr>
          <w:rFonts w:eastAsia="Times New Roman" w:hint="cs"/>
          <w:sz w:val="28"/>
          <w:szCs w:val="28"/>
          <w:rtl/>
          <w:lang w:bidi="fa-IR"/>
        </w:rPr>
        <w:t>۱/۸/</w:t>
      </w:r>
      <w:r w:rsidRPr="00601FC2">
        <w:rPr>
          <w:rFonts w:eastAsia="Times New Roman" w:hint="cs"/>
          <w:sz w:val="28"/>
          <w:szCs w:val="28"/>
          <w:rtl/>
        </w:rPr>
        <w:t xml:space="preserve">ج) من نظامه الصادر بالمرسوم الملكي رقم م/51 وتاريخ ١٤٠٢/٧/١٧هـ كما أن الدائرة مختصة نوعياً ومكانياً طبقاً للمادة الأولى مـن قـواعـد المرافعات والإجراءات أمام ديوان المظالم الصادرة بموجب قرار مجلس الوزراء 190 وتاريخ ١٤٠٩/١١/١٦هـ ولقرارات معالي رئيس الديوان المنظمة للدوائر واختصاصاتها . ومن حيث الشكل فإن المدعي أقام دعواه خلال الخمس سنوات التالية لنشوء الحق المدعى به حيث استبعد المدعي من قائمة المرشحين بسبب وجود عقد استئجار قطعة أرض من البلدية وكان الاستبعاد في ١٤٢٦/١/١٠هـ، وتقدم المدعي إلى الديوان بتاريخ ١٤٢٦/٢/٩هـ تاريخ تسجيل طلبه قضية لذا فإن دعواه مقبولة شكلاً لتقيده بالمواعيد المقررة لرفع الدعوى في المادة الرابعة من قواعد المرافعات والإجراءات أمام ديوان المظالم. وعن موضوع الدعوى فلما كان استبعاد المدعى عليها للمدعي من قائمة المرشحين لمخالفته شروط الترشح لعضوية المجلس البلدي والتي منها أن لا يكون للمرشح علاقة مباشرة أو غير مباشرة بالبلدية وحيث إن الثابت بإقرار المدعي وجود علاقة </w:t>
      </w:r>
      <w:r w:rsidRPr="00601FC2">
        <w:rPr>
          <w:rFonts w:eastAsia="Times New Roman" w:hint="cs"/>
          <w:sz w:val="28"/>
          <w:szCs w:val="28"/>
          <w:rtl/>
        </w:rPr>
        <w:lastRenderedPageBreak/>
        <w:t xml:space="preserve">عقدية بينه وبين المدعى عليها (أمانة المنطقة الشرقية) يتمثل في استئجار أرض من الأمانة مساحتها </w:t>
      </w:r>
      <w:r w:rsidRPr="00601FC2">
        <w:rPr>
          <w:rFonts w:eastAsia="Times New Roman" w:hint="cs"/>
          <w:sz w:val="28"/>
          <w:szCs w:val="28"/>
          <w:rtl/>
          <w:lang w:bidi="fa-IR"/>
        </w:rPr>
        <w:t>۱۰۰۰</w:t>
      </w:r>
      <w:r w:rsidRPr="00601FC2">
        <w:rPr>
          <w:rFonts w:eastAsia="Times New Roman" w:hint="cs"/>
          <w:sz w:val="28"/>
          <w:szCs w:val="28"/>
          <w:rtl/>
        </w:rPr>
        <w:t>م٢ وحيث إن نظام البلديات والقرى الصادر بالمرسوم الملكي رقم م/5 في ١٣٩٧/٢/٢١هـ ينص في مادته الثالثة عشرة (لا يجوز لعضو المجلس البلدي: أ- ..... ب- ..... ج- أن يكون مقاولاً لأعمال أو لأشغال أو لوازم البلدية. سواء كان ذلك بصورة مباشرة أو غير مباشرة. د- أن يكون رئيساً أو مديراً في شركة لها علاقة بأعمال البلدية أو عضواً في مجلس إدارة هذه الشركة) وبتطبيق ما تقدم وإعمالاً لتلك المادة آنفة الذكر ولما كان الثابت أن الـمـدعـي أفاد بأنه اطلع على أنظمة ولوائح الانتخابات قبل بدء الحملة والتي تشترط عدم وجـود علاقة مباشرة أو غير مباشرة للمرشح بالبلدية وخالف المدعي تلك النصوص بإبقاء العلاقة التعاقدية مع المدعى عليها بعد ترشحه للانتخابات ومن ثم فإن استبعاد المدعي من قائمة المرشحين للانتخابات كان بسببه وبالتالي فإن استبعاده موافق لصحيح النظام أما عن طلب المدعي التعويض عن الأضرار التي حصلت له بسبب استبعاده من قائمة المرشحين فإنه من لازم الحكم بالتعويض تـوافـر أركان المسؤولية وهي الخطأ والضرر وعلاقة السببية بينهما الخطأ في عمل جهة الإدارة والضرر الفعلي على المدعي وعلاقة سببية بين فعل الإدارة والضرر المدعى بوجوده وإذا تخلف أحد أركان المسؤولية امتنع الحكم بالتعويض وبالنظر في فعل جهة الإدارة حسب أوراق القضية لا يظهر منه خطأ بعد أن استندت في استبعاد المرشح على نظام البلديات والقرى - الفصل الثاني: المجلس البلدي في مادته الثالثة عشرة ومن ثم يتعين رفض طلب المدعي تعويضه عن الأضرار التي حصلت بسبب الحملة الانتخابية لعدم وجود الخطأ أساساً الذي هو شرط لازم للتعويض فضلاً عن أن دخول المدعي الانتخابات كان بإرادته ولـم تـلـزمـه المدعى عليها ولذلك كله وبعد دراسة أوراق القضية وبعد سماع الدعوى والإجابة وبعد التأمل حكمت الدائرة برفض الدعوى المقامة من.. الشرقية وذلك لما هو موضح بالأسباب، والله الموفق والهادي إلى سواء السبيل. وصلى الله وسلم على نبينا محمد وعلى آله وصحبه أجمعين. ضد أمانة المنطقة</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هيئة التدقيق</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حكمت الهيئة: بتأييد الحكم رقم 16/د/ف/31 لعام ١٤٢٧هـ فيما انتهى إليه من قضاء، والله الموفق. وصلى الله وسلم على نبينا محمد وعلى آله وصحبه أجمعين.</w:t>
      </w: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B90599" w:rsidRDefault="0055303E" w:rsidP="0055303E">
      <w:pPr>
        <w:bidi/>
        <w:jc w:val="both"/>
        <w:rPr>
          <w:rFonts w:eastAsia="Times New Roman"/>
          <w:b/>
          <w:bCs/>
          <w:sz w:val="28"/>
          <w:szCs w:val="28"/>
          <w:rtl/>
        </w:rPr>
      </w:pP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القضية 6/160/ق لعام ١٤٢٦هـ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الحكم الابتدائي ١٢/د/٢٤/٤ لعام ١٤٢٧هـ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حكم التدقيق ٢٨/ت/6 لعام ١٤٢٨هـ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تاريخ الجلسة ١٤٢٨/١/10هـ</w:t>
      </w: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الموضوعات</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تعويض - تعويض عن سجن - انتفاء الخطأ - شبهة جنائية - توقيف نظامي.</w:t>
      </w: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الأنظمة واللوائح</w:t>
      </w:r>
    </w:p>
    <w:p w:rsidR="0055303E" w:rsidRDefault="0055303E" w:rsidP="0055303E">
      <w:pPr>
        <w:pStyle w:val="a4"/>
        <w:numPr>
          <w:ilvl w:val="0"/>
          <w:numId w:val="276"/>
        </w:numPr>
        <w:bidi/>
        <w:jc w:val="both"/>
        <w:rPr>
          <w:rFonts w:eastAsia="Times New Roman"/>
          <w:sz w:val="28"/>
          <w:szCs w:val="28"/>
        </w:rPr>
      </w:pPr>
      <w:r w:rsidRPr="00B90599">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276"/>
        </w:numPr>
        <w:bidi/>
        <w:jc w:val="both"/>
        <w:rPr>
          <w:rFonts w:eastAsia="Times New Roman"/>
          <w:sz w:val="28"/>
          <w:szCs w:val="28"/>
        </w:rPr>
      </w:pPr>
      <w:r w:rsidRPr="00B90599">
        <w:rPr>
          <w:rFonts w:eastAsia="Times New Roman" w:hint="cs"/>
          <w:sz w:val="28"/>
          <w:szCs w:val="28"/>
          <w:rtl/>
        </w:rPr>
        <w:t>نظام الإجراءات الجزائية الصادر بالمرسوم الملكي رقم (م/٣٩) وتاريخ ١٤٢٢/٧/٢٨هـ.</w:t>
      </w:r>
    </w:p>
    <w:p w:rsidR="0055303E" w:rsidRPr="00B90599" w:rsidRDefault="0055303E" w:rsidP="0055303E">
      <w:pPr>
        <w:pStyle w:val="a4"/>
        <w:numPr>
          <w:ilvl w:val="0"/>
          <w:numId w:val="276"/>
        </w:numPr>
        <w:bidi/>
        <w:jc w:val="both"/>
        <w:rPr>
          <w:rFonts w:eastAsia="Times New Roman"/>
          <w:sz w:val="28"/>
          <w:szCs w:val="28"/>
          <w:rtl/>
        </w:rPr>
      </w:pPr>
      <w:r w:rsidRPr="00B90599">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الملخص</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 xml:space="preserve">المدعي يطالب بالتعويض عن الأضرار التي لحقته بسبب إيقافه لدى الجهة المدعى عليها مدة ثلاثة أيام – المدعي وجهت له التهمة من بنك الرياض (الذي كان يعمل فيه) في قضية تزوير شيك </w:t>
      </w:r>
      <w:r w:rsidRPr="00601FC2">
        <w:rPr>
          <w:rFonts w:eastAsia="Times New Roman" w:hint="cs"/>
          <w:sz w:val="28"/>
          <w:szCs w:val="28"/>
          <w:rtl/>
        </w:rPr>
        <w:lastRenderedPageBreak/>
        <w:t>مسحوب على البنك وبعد التحقيق معه لدى الجهة المدعى عليها جرى إطلاق سراحه ولازال التحقيق مستمراً في الموضوع – الجهة المدعى عليها لم تتجاوز مدة الإيقاف النظامي الواردة في المادة الثالثة عشرة بعد المائة من نظام الإجراءات الجزائية، مما يعني انتفاء الخطأ. مؤدى ذلك: رفض الدعوى.</w:t>
      </w: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أحكام مشابهة</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 xml:space="preserve">الحكم رقم 61/د/15/1 لعام ١٤٢٧هـ المؤيد بحكم هيئة التدقيق رقم </w:t>
      </w:r>
      <w:r w:rsidRPr="00601FC2">
        <w:rPr>
          <w:rFonts w:eastAsia="Times New Roman" w:hint="cs"/>
          <w:sz w:val="28"/>
          <w:szCs w:val="28"/>
          <w:rtl/>
          <w:lang w:bidi="fa-IR"/>
        </w:rPr>
        <w:t>۲۲۳/</w:t>
      </w:r>
      <w:r w:rsidRPr="00601FC2">
        <w:rPr>
          <w:rFonts w:eastAsia="Times New Roman" w:hint="cs"/>
          <w:sz w:val="28"/>
          <w:szCs w:val="28"/>
          <w:rtl/>
        </w:rPr>
        <w:t>ت/6 لعام ١٤٢٨هـ.</w:t>
      </w: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الوقائع</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تتحصل وقائع هذه الدعوى في أن المدعي تقدم بعريضة دعوى للديوان تضمنت أنه تم إلقاء القبض عليه من قبل شرطة منطقة الجوف بشكل مفاجئ ومريب في وسط أحد الأسواق المزدحمة بالناس وأنه تم إيقافه عدة أيام وأنه لـحـق بـه وبعائلته أذى وانتهكت كرامته دون سبب يبيح هذا الاعتداء ثم تبيـن مـن خـلال التحقيق بعد الإيقاف أن أحد عملاء بنك الرياض أقام دعوى ضد البنك حول صرف شيك للعميل وكان يعمل صرافاً في البنك آنذاك ولم يكن له أدنى مسؤولية وقد اتضح أن دعواه مغلوطة ويطلب إنصافه ورد اعتباره، وقد تم قيد هذه اللائحة قضية رقم 6/160/ق لعام ١٤٢٦هـ وأحيلت إلى الدائرة الإدارية الرابعة والعشرين بموجب بطاقة الإحالة المؤرخة في ١٤٢٦/١٠/١٨هـ وقد حدد لنظر الدعوى جلسة يوم السبت ١٤٢٦/١١/٢٢هـ وفيها حضر المدعي..... كما حضر ممثل شرطة منطقة الجوف بموجب خطاب التكليف رقم بدون وتاريخ ١٤٢٦/١١/٢٢هـ وبسؤال المدعي عن دعـواه ذكر أنه كان يعمل في أسواق..... التجارية وبتاريخ ١٤٢٥/٧/٨هـ وبينما كان داخل السوق دخل عليه اثنان من رجال البحث الجنائي بالزي المدني وقاما باقتياده وقد تضرر من هذا التصرف وتأثرت سمعته وأنه لم يطلب منه مراجعة الإدارة قبل إلقاء القبض عليه، وأضاف بأن رجلي المباحث لم يتعديا عليه بالضرب أو نحوه كما أنهما لم يقوما بتقييده وتبين له أنه استدعي بشأن قضية شيك تم صرفه من قبله حيث كان يعمل في بنك الرياض وقد ادعى صاحب الحساب أنه لم يقم بصرف هذا الشيك ووجهت له التهمة بذلك وأنه بقى لدى شرطة منطقة الجوف لمدة ثلاثة أيام للتحقيق معه ثم أخلت سبيله حيث تبين عدم مسؤوليته عن صرف الشيك. ويطلب إلزام المدعى عليها بتعويضه عن الضرر الذي لحق به من تأثر سمعته وفصله من وظيفته وتعويضه عن توقيفه لمدة ثلاثة أيام وطلب تعويضه بمبلغ إجـمـالـي قـدره ثـلاثـون مـلـيـون ريـال (</w:t>
      </w:r>
      <w:r w:rsidRPr="00601FC2">
        <w:rPr>
          <w:rFonts w:eastAsia="Times New Roman" w:hint="cs"/>
          <w:sz w:val="28"/>
          <w:szCs w:val="28"/>
          <w:rtl/>
          <w:lang w:bidi="fa-IR"/>
        </w:rPr>
        <w:t>۰۰۰,۰۰۰,</w:t>
      </w:r>
      <w:r w:rsidRPr="00601FC2">
        <w:rPr>
          <w:rFonts w:eastAsia="Times New Roman" w:hint="cs"/>
          <w:sz w:val="28"/>
          <w:szCs w:val="28"/>
          <w:rtl/>
        </w:rPr>
        <w:t>٣٠) ريال وهذه دعواه وبسؤال ممثل الأمن العام عن إجابته ذكر أنه يطلب مهلة كافية للاطلاع على محاضر التحقيق في شرطة منطقة الجوف عليه قررت الدائرة تأجيل نظر الدعوى إلى جلسة يوم السبت ١٤٢٧/١/١٩هـ الساعة التاسعة صباحاً وفيها حضر المدعي..... في حين لم يتبيـن حـضـور مـن يمثل المدعى عليها ثم حدد جلسة أخرى في يوم السبت ١٤٢٧/٢/٢٥هـ الساعة التاسعة صباحاً وفيها حضر أطراف الدعوى وقدم ممثل المدعى عليها مذكرة من صفحة واحدة أرفق بها صوراً لمجموعة من المستندات وجاء فيها أن سبب القبض على المدعي وجود دعوى تزييف وتزوير باختلاس مبالغ مالية من شيكات مسحوبة على بنك الرياض ووجه المدعي العام الاتهام إلى المدعو..... وبمساعدة موظف البنك المسؤول عن صرف تلك الشيكات وحدد البنك مسئولية صرف أحد الشيكات محل الدعوى إلى المدعي وأحد زملائه، وأعـطـي لـلـمـدعـي صـورة مـن المذكرة وباطلاعه عليها ذكر أنه كصراف ليس له صلاحية صرف شيك بمبلغ يزيد عن عشرين ألف ريال (</w:t>
      </w:r>
      <w:r w:rsidRPr="00601FC2">
        <w:rPr>
          <w:rFonts w:eastAsia="Times New Roman" w:hint="cs"/>
          <w:sz w:val="28"/>
          <w:szCs w:val="28"/>
          <w:rtl/>
          <w:lang w:bidi="fa-IR"/>
        </w:rPr>
        <w:t xml:space="preserve">۲۰,۰۰۰) </w:t>
      </w:r>
      <w:r w:rsidRPr="00601FC2">
        <w:rPr>
          <w:rFonts w:eastAsia="Times New Roman" w:hint="cs"/>
          <w:sz w:val="28"/>
          <w:szCs w:val="28"/>
          <w:rtl/>
        </w:rPr>
        <w:t>والشيك محل الدعوى يزيد عن ذلك وأن مسؤولية ذلك ترجع إلى مدير الفرع المراقب وكبير الصرافين وأن اتهامه ليس له ما يبرره وبسؤال ممثل الأمن العام عن إجابته ذكر أنه يكتفي بما قدم بعد ذلك قرر الطرفان الاكتفاء بما قدم وذكر في هذه الدعوى ثم رفعت الجلسة.</w:t>
      </w:r>
    </w:p>
    <w:p w:rsidR="0055303E" w:rsidRPr="00601FC2"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lastRenderedPageBreak/>
        <w:t>الاسباب</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حيث إن المدعي يطلب في ختام دعواه إلزام المدعى عليها تعويضه لقاء توقيفه مدة ثلاثة أيام وعن الضرر الذي لحق به لقاء هذا التصرف ومن ثم فإن الديوان مختص ولائياً بنظر هذه الدعوى باعتبارها من دعاوى التعويض المنصوص عليها في المادة (١/٨/ج) من نظامه وعن الشكل فالثابت أنه قبض على المدعي بتاريخ ١٤٢٥/٧/٢هـ وأطلق بتاريخ ١٤٢٥/٧/٤هـ وتقدم للديوان بتاريخ ١٤٢٦/٧/٢٢هـ وحيث إن المادة الرابعة من قواعد المرافعات والإجراءات أمام ديوان المظالم نصت على أنه: (فيما لم يرد به نص خاص لا تسمع الدعاوى المنصوص عليها في الفقرتين (ج – د) من المادة الثامنة من نظام ديوان المظالم بعد مضي خمس سنوات من تاريخ نشوء الحق المدعى به..) عليه فإن دعوى المدعى مقبولة شكلاً لرفعها خلال الأجل المحدد نظاماً وحيث إن المدعى عليها قامت بإلقاء القبض على المدعي وإيقافه مدة ثلاثة أيام لاتهامه في قضية تزوير شيك مسحوب علي بنك الرياض بتوقيعه وقد حدد البنك مسؤولية صرف الشيك للمدعي وأحد زملائه وحيث إنه لم يثبت عدم إدانته بما نسب إليه وأن التحقيق في هذه القضية لازال مستمراً وحيث إن المدعى عليها مارست حقها النظامي بالنسبة للمدعي وقامت دواعي إيقافه وهي بذلك لم تتجاوز ما نصت عليه المادة الثالثة عشرة بعد المائة من نظام الإجراءات الجزائية والتي أجازت للجهة إيقاف الـمـتـهـم مـدة لا تتجاوز خمسة أيام إذا كانت مصلحة التحقيق تستوجب ذلك ومدة إيقاف المدعي كانت ثلاثة أيام وحيث أقر المدعي أنه لم يتعرض للضرب أو نحوه عند إلقاء القبض عليه وكان رجلا الأمن يرتديان الزي المدني كما أنه لم يقتاد مقيداً إلى الشرطة لذلك وبناء على ما تقدم: حكمت الدائرة: برفض الدعوى المقامة من..... ضد الأمن العام شرطة منطقة الجوف لما هو مبين بالأسباب. وصلى الله وسلم على نبينا محمد وعلى آله أجمعين. وصحبه</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هيئة التدقيق</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حكمت الهيئة: بتأييد الحكم رقم ١٢/د/إ/٢٤ لعام ١٤٢٧هـ فيما انتهى إليه من قضاء، والله الموفق. وصلى الله وسلم على نبينا محمد وعلى آله وصحبه أجمعين.</w:t>
      </w: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القضية 3/837/ق لعام ١٤٢٦هـ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الحكم الابتدائي 31/د/15/1 لعام ١٤٢٧هـ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حكم التدقيق ٢١/ت/6 لعام ١٤٢٨هـ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تاريخ الجلسة ١٤٢٨/١/١٠هـ</w:t>
      </w: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الموضوعات</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تعويض - تعويض عن عمل مادي - انتقال المسؤولية بالضمان - التنازل عن أضرار مستقبلية.</w:t>
      </w: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الأنظمة واللوائح</w:t>
      </w:r>
    </w:p>
    <w:p w:rsidR="0055303E" w:rsidRDefault="0055303E" w:rsidP="0055303E">
      <w:pPr>
        <w:pStyle w:val="a4"/>
        <w:numPr>
          <w:ilvl w:val="0"/>
          <w:numId w:val="277"/>
        </w:numPr>
        <w:bidi/>
        <w:jc w:val="both"/>
        <w:rPr>
          <w:rFonts w:eastAsia="Times New Roman"/>
          <w:sz w:val="28"/>
          <w:szCs w:val="28"/>
        </w:rPr>
      </w:pPr>
      <w:r w:rsidRPr="00B90599">
        <w:rPr>
          <w:rFonts w:eastAsia="Times New Roman" w:hint="cs"/>
          <w:sz w:val="28"/>
          <w:szCs w:val="28"/>
          <w:rtl/>
        </w:rPr>
        <w:t>نظام ديوان المظالم الصادر بالمرسوم الملكي رقم م/51 وتاريخ ١٤٠٢/٧/١٧هـ.</w:t>
      </w:r>
    </w:p>
    <w:p w:rsidR="0055303E" w:rsidRPr="00B90599" w:rsidRDefault="0055303E" w:rsidP="0055303E">
      <w:pPr>
        <w:pStyle w:val="a4"/>
        <w:numPr>
          <w:ilvl w:val="0"/>
          <w:numId w:val="277"/>
        </w:numPr>
        <w:bidi/>
        <w:jc w:val="both"/>
        <w:rPr>
          <w:rFonts w:eastAsia="Times New Roman"/>
          <w:sz w:val="28"/>
          <w:szCs w:val="28"/>
          <w:rtl/>
        </w:rPr>
      </w:pPr>
      <w:r w:rsidRPr="00B90599">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الملخص</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المدعي يطالب بالتعويض عن الأضرار الناتجة عن فتح الطريق داخل مزرعته - الثابت أن والد المدعي قد وقع تعهداً بعدم المطالبة منه ومن أبنائه بالتعويض عن الأضرار الناجمة عن ذلك وأنه في حال مطالبة أحد من أبنائه فإنه يتحمل ذلك. مؤدى ما تقدم: رفض الدعوى.</w:t>
      </w: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الوقائع</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تتلخص وقائع هذه الدعوى بالقدر اللازم لإصدار هذا الحكم في أن المدعي تقدم بلائحة دعوى ذكر فيها بأنه يمتلك أرضاً تقع غرب أملاك الهيئة الملكية للجبيل بثلاثين كيلومتراً بموجب الصك رقم (١٤٨) وتاريخ ١٤٢٠/٦/١٩هـ بمساحة مليوني متر مربع وقد قامت وزارة النقل بإنشاء طريق اقتطع من أرضه بمساحة إجمالية قدرها خمسون ألف متر مربع إضافة إلى أن إنشاء هذا الطريق تسبب له بأضرار لمشروعه الزراعي المقام على أرضه تمثلت بانخفاض محصوله الزراعي بواقع خمسين بالمائة، وأضراره لنقل معدات المحور الزراعي من موقعه الحالي إلى موقع آخر، إضافة إلى أن وزارة النقل تسببت بهدم السياج الخاص لأرضه وطمرته بالكثبان الرملية التي تسببت في فساد محصـولـه الزراعي لذلك فهو يطلب بهذه الدعوى نزع ملكية الجزء المقتطع حسب نظام نزع ملكية العقار للمنفعة العامة وتعويضه بمبلغ قدره (454,000) أربعمائة وأربعة وخمسون ألف ريال تكلفة إعادة بناء السياج بطول كيلو متر على جانبي الطريق وبمبلغ قدره (110,000) مائة وعشرة آلاف ريال مقابل نقل المعدات من موقعها القديم وتركيبها في الموقع الجديد وبمبلغ قدره (</w:t>
      </w:r>
      <w:r w:rsidRPr="00601FC2">
        <w:rPr>
          <w:rFonts w:eastAsia="Times New Roman" w:hint="cs"/>
          <w:sz w:val="28"/>
          <w:szCs w:val="28"/>
          <w:rtl/>
          <w:lang w:bidi="fa-IR"/>
        </w:rPr>
        <w:t xml:space="preserve">۳۰,۰۰۰) </w:t>
      </w:r>
      <w:r w:rsidRPr="00601FC2">
        <w:rPr>
          <w:rFonts w:eastAsia="Times New Roman" w:hint="cs"/>
          <w:sz w:val="28"/>
          <w:szCs w:val="28"/>
          <w:rtl/>
        </w:rPr>
        <w:t xml:space="preserve">ثلاثون ألف ريال شهرياً ابتداء من شهر ١٢ لعام ٢٠٠٢م حتى إزالة الأضرار وذلك تعويضاً عن نقص إنتاج المحصول الزراعي، وقدم صورة من مكتب الشركة..... تفيد بوجود تلك الأضرار وبسؤال ممثل المدعى عليها الإجابة على الدعوى قدم في جلسة ١٤٢٦/١٠/٢٥هـ مذكرة مكونة من صفحتين ضمنها الرد من الناحية الشكلية بانتهاء المدة المحددة لرفع دعوى المدعي، ومن الناحية الموضوعية بأن والد المدعي أصالة عن نفسه ونيابة عن أبنائه قد أقر بعدم المطالبة بأي تعويضات في حال دخول مسار الطريق في مزارعهم وأملاكهم وأنه مسئول مسئولية تامة ويتحمل ما يترتب على تقدم أحد من أبنائه بطلب تعويضات وأنه تكفل بتعويضه بدلاً من الجهة الحكومية وأرفق صورة من إقرار والد المدعي وفي ختامها طلب رفض الدعوى، وباطلاع المدعي على ما قدمه ممثل المدعى عليها ذكر بأنه لم يتنازل عن حقوقه أما والده فإقراره بالتنازل مقصور عليه وليس مع والده وكالة عنه أو ولاية عليه، وأنه يؤكد على دعواه بطلب التعويض من وزارة النقل حسب ما هو مفصل في دعواه، وبعرض الإجابة على ممثل المدعى عليها طلب أجلاً للرجوع إلى جهته، وبجلسة </w:t>
      </w:r>
      <w:r w:rsidRPr="00601FC2">
        <w:rPr>
          <w:rFonts w:eastAsia="Times New Roman" w:hint="cs"/>
          <w:sz w:val="28"/>
          <w:szCs w:val="28"/>
          <w:rtl/>
          <w:lang w:bidi="fa-IR"/>
        </w:rPr>
        <w:t>۲۲/</w:t>
      </w:r>
      <w:r w:rsidRPr="00601FC2">
        <w:rPr>
          <w:rFonts w:eastAsia="Times New Roman" w:hint="cs"/>
          <w:sz w:val="28"/>
          <w:szCs w:val="28"/>
          <w:rtl/>
        </w:rPr>
        <w:t>١٤٢٦/١٢هـ قدم ممثل المدعى عليها مذكرة مكونة من صـفـحـتـيـن ومعها مرفق واحد ضمنها الرد طلب المدعي أشار فيها إلى القرار الصادر من مجلس الوزراء رقم (433) وتاريخ ١٣٩٨/٥/٢٤هـ المتضمن عدم جواز مـطـالـبـة مـلاك الأراضي الزراعية الدولة بالتعويض عن الأضرار التي تلحق من جراء فتح الطرق، كما أشار إلى تعهد والد المدعي بتعويض من يتقدم من أبنائه وعدم مطالبتهم بأي تعويض حال دخول الطريق مزارعهم أو أملاكهم وطلب في ختامها رفض الدعوى، وزود المدعي بصورة من المذكرة ومرفقاتها وباطلاعه عليها أكد على دعواه وإجابته السابقة، وفي جلسة ١٤٢٧/٢/١٨هـ قدم ممثل المدعى عليها خطاباً من مكتب..... موجهاً إلى مدير عام الطرق المتضمن أنه تم الوقوف على الطبيعة وتبين عدم وجود أي عقوم أو أي أضرار لـ..... وأخيه..... وأن المشروع المشار إليه تم تسليمه واستلامه نهائياً بتاريخ ١٤٢٦/٨/١٩هـ وتضمن أن هـذا الطريق زراعي، وبسؤال المدعي عما قدمه ممثل المدعى عليها ذكر أنه رأي استشاري وأن الطريق ليس بزراعي وقدم صورة من المخطط المعتمد من وزارة النقل حيث ورد اسم المشروع طريق ثاج الفاضلي وذكر أن العقوم موجودة والأضرار التي يدعيها مازالت موجودة، ثم اكتفى طرفا الدعوى بما قدما وبجلسة هذا اليوم أصدرت الدائرة حكمها التالي:</w:t>
      </w: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الاسباب</w:t>
      </w:r>
    </w:p>
    <w:p w:rsidR="0055303E" w:rsidRDefault="0055303E" w:rsidP="0055303E">
      <w:pPr>
        <w:bidi/>
        <w:jc w:val="both"/>
        <w:rPr>
          <w:rFonts w:eastAsia="Times New Roman"/>
          <w:sz w:val="28"/>
          <w:szCs w:val="28"/>
          <w:rtl/>
        </w:rPr>
      </w:pPr>
      <w:r w:rsidRPr="00601FC2">
        <w:rPr>
          <w:rFonts w:eastAsia="Times New Roman" w:hint="cs"/>
          <w:sz w:val="28"/>
          <w:szCs w:val="28"/>
          <w:rtl/>
        </w:rPr>
        <w:t xml:space="preserve">حيث إن المدعي يهدف من دعواه إلى إلزام فرع وزارة النقل بالمنطقة الشرقية تعويضه عن الجزء المنزوع من أرضه المملوكة لـه بـمـوجـب الـصـك رقم (١٤٨) وتاريخ ١٤٢٠/٦/١٩هـ وفق نظام نزع ملكية العقارات للمنفعة العامة وتعويضه بمبلغ قدره (564,000) خمسمائة وأربعة وستون ألف ريال مقابل تكلفة إعادة بناء سياج بطول كيلومتر على جانبي الطريق ومقابل نقل المعدات من </w:t>
      </w:r>
      <w:r w:rsidRPr="00601FC2">
        <w:rPr>
          <w:rFonts w:eastAsia="Times New Roman" w:hint="cs"/>
          <w:sz w:val="28"/>
          <w:szCs w:val="28"/>
          <w:rtl/>
        </w:rPr>
        <w:lastRenderedPageBreak/>
        <w:t>موقعها القديم إلى الموقع الجديد، وتعويضه كذلك بمبلغ قدره (30,000) ثلاثون ألف ريال شهرياً ابتداء من شهر ١٢ لعام ٢٠٠٢م حتى إزالة الأضرار وذلك مقابل نقص إنتاج محصوله الزراعي، وحيث إن الطرف المدعى عليه المطالب بالتعويض هي وزارة النقل لذا فإن ديوان المظالم مـخـتـص ولائياً وفق الفقرة (ج) من المادة (</w:t>
      </w:r>
      <w:r w:rsidRPr="00601FC2">
        <w:rPr>
          <w:rFonts w:eastAsia="Times New Roman" w:hint="cs"/>
          <w:sz w:val="28"/>
          <w:szCs w:val="28"/>
          <w:rtl/>
          <w:lang w:bidi="fa-IR"/>
        </w:rPr>
        <w:t xml:space="preserve">۱/۸) </w:t>
      </w:r>
      <w:r w:rsidRPr="00601FC2">
        <w:rPr>
          <w:rFonts w:eastAsia="Times New Roman" w:hint="cs"/>
          <w:sz w:val="28"/>
          <w:szCs w:val="28"/>
          <w:rtl/>
        </w:rPr>
        <w:t>من نظامه الصادر بالمرسوم الملكي رقم (م/٥١) وتاريخ ١٤٠٢/٧/١٧هـ، كما أن الدائرة مختصة مكانياً ونوعياً بنظر هذه الدعوى وفقاً لقرارات معالي رئيس ديوان المظالم المنظمة لاختصاصات الدوائر، وحيث إن مشروع الطريق المار بمزرعة المدعي قد تم استلامه نهائياً بتاريخ ١٤٢٦/٨/١٩هـ وأقام المدعي دعواه الماثلة أمام فرع ديوان المظالم بالمنطقة الشرقية بتاريخ ١٤٢٦/٧/٩هـ مما تعد معه الدعوى مقبولة شكلاً لتقيده بالمدة المحددة بالمادة الرابعة من قواعد المرافعات والإجراءات أمام ديوان المظالم الصادرة بقرار مجلس الوزراء رقم (١٩٠) وتاريخ ١٤٠٩/١١/١٦هـ، وعن الموضوع فإن الثابت من الدعوى والإجابة أن المدعي لم يتنازل عن الجزء المقتطع من أرضه الزراعية لإقامة مشروع طريق ثاج الفاضلي ويطلب في دعواه الماثلة التعويض من المدعى عليها عن ذلك الجزء المقتطع وفق نظام نزع ملكية العقارات للمنفعة العامة، وكذا يطلب التعويض عن الأضرار الناجمة عن إقامة ذلك المشروع، بينما تدفع المدعى عليها بإخلاء مسئوليتها عن ذلك لوجود الضمين والكفيل لها قبل من لهم حق عليها حال إقامة ذلك المشروع، حيث إن والد المدعي قد أخذ عليه إقرار وتعهد أصالة عن نفسه ونيابة عن أبنائه الذين لهم مزارع في الفاضلي بعدم المطالبة بأي تعويضات حال دخول مسار الطريق مزارعهم أو أملاكهم الأخرى، وأنه إذا تقدم أحد من أبنائه بطلب التعويض يكون مسئولاً مسئولية تامة عن ذلك ويتحمل ما يترتب على ذلك ويخلي مسئولية الجهة الحكومية عن أية مطالبات، وحيث إن الضمان عبارة عن ضم ذمة الضامن إلى ذمة المضمون عنه، وحيث إن الضمان لا يشترط له رضا المضمون له، وحيث إن المدعى عليها لم تكن لتقدم على إقامة مشروع ذلك الطريق المار بمزرعة المدعي إلا بعد أن قام والد المدعي بإحلال نفسه منزلة الضامن والكافل – بخصوص إقامة ذلك الطريق – وحيث إن تعهد وإقرار والد المدعي قائم مقام الضمان والكفالة المعتبرة شرعاً ونظاماً وقد ورد بصيغة عامة شاملة لما يطالب به المدعي في دعواه الماثلة من تعويض عن الجزء المنزوع لإقامة مشروع طريق ثاج الفاضلي وشـامـل أيضاً لما يطالب به من تعويض عن الأضرار التي يرى أنها لحقت بمشروعه الزراعي نتيجة لإقامة ذلك الطريق مما تخلص معه الدائرة إلى إخلاء مسئولية المدعى عليها من تلك المطالبات وترى تحولها إلى ذمة الضمين والكفيل، ولا ينال من ذلك قول المدعي إن إقرار والده بالتنازل مقصور عليه وليس مع والده وكالة عنه أو ولاية عليه، وذلك لقوله صلى الله عليه وسلم «أنت ومالك لأبيك» وقوله «إن أطيب ما أكلتم من كسبكم وإن أولادكم من كسبكم» ولأن رضا المضمون له لا يشترط لإمضاء الضمان. لذلك كله وبعد دراسة القضية والمداولة والتأمل حكمت الدائرة: برفض الدعوى المقامة من..... ضد فرع وزارة النقل بالمنطقة الشرقية لما هو موضح بالأسباب، والله الموفق والهادي إلى سواء السبيل. وصلى الله وسلم على نب</w:t>
      </w:r>
      <w:r>
        <w:rPr>
          <w:rFonts w:eastAsia="Times New Roman" w:hint="cs"/>
          <w:sz w:val="28"/>
          <w:szCs w:val="28"/>
          <w:rtl/>
        </w:rPr>
        <w:t>ينا محمد وعلى آله وصحبه أجمعين.</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هيئة التدقيق</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حكمت الهيئة: بتأييد الحكم رقم 31/د/إ/15 لعام ١٤٢٧هـ فيما انتهى إلـيـه مـن قضاء، والله الموفق. وصلى الله وسلم على نبينا محمد وعلى آله وصحبه أجمعين.</w:t>
      </w:r>
    </w:p>
    <w:p w:rsidR="0055303E" w:rsidRPr="00601FC2"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lastRenderedPageBreak/>
        <w:t>رقم القضية 1/4876/ق لعام ١٤٢٥هـ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الحكم الابتدائي 50/د/ف/5 لعام ١٤٢٧هـ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رقم حكم التدقيق 58/ت/6 لعام ١٤٢٨هـ</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تاريخ الجلسة ١٤٢٨/١/١٢هـ</w:t>
      </w: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الموضوعات</w:t>
      </w: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تعويض - تعويض عن عمل مادي - انتفاء الضرر.</w:t>
      </w: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الأنظمة واللوائح</w:t>
      </w:r>
    </w:p>
    <w:p w:rsidR="0055303E" w:rsidRPr="00B90599" w:rsidRDefault="0055303E" w:rsidP="0055303E">
      <w:pPr>
        <w:pStyle w:val="a4"/>
        <w:numPr>
          <w:ilvl w:val="0"/>
          <w:numId w:val="278"/>
        </w:numPr>
        <w:bidi/>
        <w:jc w:val="both"/>
        <w:rPr>
          <w:rFonts w:eastAsia="Times New Roman"/>
          <w:sz w:val="28"/>
          <w:szCs w:val="28"/>
          <w:rtl/>
        </w:rPr>
      </w:pPr>
      <w:r w:rsidRPr="00B90599">
        <w:rPr>
          <w:rFonts w:eastAsia="Times New Roman" w:hint="cs"/>
          <w:sz w:val="28"/>
          <w:szCs w:val="28"/>
          <w:rtl/>
        </w:rPr>
        <w:t>نظام ديوان المظالم الصادر بالمرسوم الملكي رقم م/51 وتاريخ ١٤٠٢/٧/١٧هـ.</w:t>
      </w:r>
    </w:p>
    <w:p w:rsidR="0055303E" w:rsidRPr="00B90599" w:rsidRDefault="0055303E" w:rsidP="0055303E">
      <w:pPr>
        <w:pStyle w:val="a4"/>
        <w:numPr>
          <w:ilvl w:val="0"/>
          <w:numId w:val="278"/>
        </w:numPr>
        <w:bidi/>
        <w:jc w:val="both"/>
        <w:rPr>
          <w:rFonts w:eastAsia="Times New Roman"/>
          <w:sz w:val="28"/>
          <w:szCs w:val="28"/>
          <w:rtl/>
        </w:rPr>
      </w:pPr>
      <w:r w:rsidRPr="00B90599">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الملخص</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المدعي يطالب بالتعويض عن الضرر الذي أصابه بسبب قيام الجهة المدعى عليها بإتلاف الدليل الجنائي في القضية التي حصلت لابنه – بعد طلب الحكم الجنائي الصادر في قضية الابن تبين أن الابن (المجني عليه) قد اقتنع بالحكم الصادر ضد المتهمين ثم عاد وقرر تنازله عن حقه الخاص، وبالتالي لا يمكن القول بوجود ضرر وقع على المدعي بصفته والـداً للمجني عليه. مؤدى ذلك: رفض الدعوى.</w:t>
      </w:r>
    </w:p>
    <w:p w:rsidR="0055303E" w:rsidRPr="00601FC2" w:rsidRDefault="0055303E" w:rsidP="0055303E">
      <w:pPr>
        <w:bidi/>
        <w:jc w:val="both"/>
        <w:rPr>
          <w:rFonts w:eastAsia="Times New Roman"/>
          <w:sz w:val="28"/>
          <w:szCs w:val="28"/>
          <w:rtl/>
        </w:rPr>
      </w:pP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الوقائع</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 xml:space="preserve">تتلخص وقائع هذه الدعوى في أن المدعي تقدم بلائحة دعواه إلى فرع ديوان المظالم بمنطقة الرياض والتي تضمنت: أنه حصـل لابنه..... قضية خطف واعتداء من قبل ثلاثة أشخاص، وكان من ضمن أدلة القضية دليل رئيس يتعلق بملابس المجني عليه والتلوثات العالقة بها، وقد أحيلت إلى الأدلة الجنائية وثبت إيجابيتها لأحد المتهمين وبعد رفعها إلى هيئة التحقيق والادعاء العام وطلبهم المقارنة بين تلك التلوثات والمتهم الثاني من قبل شرطة الحمراء وبعد إرسال المتهم إلى الأدلة الجنائية تبين أن شرطة الحمراء أتلفت هذا الدليل وترتب على ذلك صدور أحكام قضائية مخففة على المتهمين بسبب إتلاف هذا الدليل، وختم دعواه بطلب التعويض عن الضرر الذي لحق به بصفته والداً للمجني عليه في سمعته وحياته الاجتماعية جراء ذلك بسبب خطأ جهة الإدارة وذلك تعويضاً معنوياً ومادياً قدره بمبلغ ثلاثمائة وسبعين ألف ريال، كما هو مبسوط في محضر ضبط الدعوى وما قدمه المدعي من لائحة أمام الدائرة. مؤكداً أن إتلاف هذا الدليل غير مسار القضية إلى كونها اشتباه في المتهمين وسبق أن عرض عليه ولي أمرهم مبلغ وقدره مائتان وخمسون ألف ريال مقابل تنازله عن الدعوى إلا أنه رفض ذلك وبذلك اكتفى. هذا وقد أجاب ممثل المدعى عليها عن الدعوى بأنه بعد التحقيق مع المتهمين في تلك القضية أكد التقرير الطبي رقم ٢٦٢٢ في ١٤٢٤/٦/٢٤هـ وجود سجحة بأعلى الفخذ الأيسر وباليدين للحدث المدعي، وكذلك ورد التقرير من الأدلة الجنائية رقم ٥٥٧ فحص حـيـويـة لعام ١٤٢٤هـ متضمناً إيجابية سروال الحدث للتلوثات المنوية، وعلى ضوء ذلك تم بعث المتهم إلى شعبة الأدلة الجنائية لإجراء المقارنة وتم توجيه الاتهام لهم باستدراج الحدث وتهديده وقيام الأول منهم بفعل الفاحشة مفاخذة ومساعدة الثاني واتهام الثالث بالتستر على الأول والثاني وضرب الحدث بموجب قرار الاتهام رقم (هـ ار/٢٤٤/٩) لعام ١٤٢٥هـ، مؤكداً أن إجراءات التحقيق كانت مكتملة، ومسألة إتلاف العينة فمن البديهي أن جميع العينات تتلف بعد عودتها سواء من المختبرات أو الثلاجة أو الأدلة ولاسيما أنه تم تحديد العينة ورفعها من الملابس بموجب تقرير الأدلة الجنائية المشار إليه سلفاً. كما أن المدعي قرر تنازله عن حقه في الدعوى وعدم مواصلة دعواه شرعاً بموجب الصك الشرعي رقم ٠/٣٨/ق وتاريخ ١٤٢٦/٣/٧هـ، هذا وقد ورد إلى الدائرة بناء على طلبها خطاب رئيس فرع هيئة التحقيق والادعاء </w:t>
      </w:r>
      <w:r w:rsidRPr="00601FC2">
        <w:rPr>
          <w:rFonts w:eastAsia="Times New Roman" w:hint="cs"/>
          <w:sz w:val="28"/>
          <w:szCs w:val="28"/>
          <w:rtl/>
        </w:rPr>
        <w:lastRenderedPageBreak/>
        <w:t>العام بمنطقة الرياض رقم ٧١٢٠٦/٩ في ١٤٢٦/١١/١٩هـ والذي تضمن أنه بالتحقيق مع المتهمين بشأن قضية المدعي أنكروا قيامهم بذلك وتم الإفراج عنهم بالكفالة بتاريخ ١٤٢٤/٦/١٥هـ استناداً إلى المادة ١٢٠ من نظام الإجراءات الجزائية، وأضاف في خطابه أنه تم تحرير ملابس الحدث وبعثت إلى الأدلة الجنائية من قبل شرطة الحمراء وورد التقرير بإيجابية سروال الحدث للحيوانات المنوية وذلك موجب التقرير رقم 8646 في ١٤٢٤/٦/٢١هـ ولم ترد النتيجة إلى جهته من قبل شرطة الحمراء إلا بخطابهم رقم ٦٢/٢١٠٧/١٩ في ١٤٢٤/٨/١٠هـ وبناء عليه تمت مخاطبة مركز شرطة الحمراء لأخذ عينة قياسية من دم الثاني لمقارنتها بالتلوثات بموجب الخطابين رقم (هـ ا ر/٣٠٤٤٩/٩) في ١٤٢٤/٨/١٨هـ ورقم (هـ ا ر/٣٣٢١٨/٩) في ١٤٢٤/٩/٢١هـ وتم إعادة القضية لهم بالخطاب رقم هـ ا ر/٤٠٠٢٢/٩ وتاريـخ ١٤٢٤/١١/١٤هـ وأعيـدت إلى الهـيـئـة بـرقـم ٦٢/٣٥٠/١٩ في ١٤٢٥/٢/٩هـ، وتضمن خطابهم أن المتهم أرسل إلى الأدلة الجنائية بالأمن العام في ١٤٢٤/١١/١٣هـ لعمل المقارنة وأعيد لهم بنفس اليوم بطلب إرسال الملابس الخاصة بالحـدث لأن الفحص السابق كان من شعبة الأدلة الجنائية وأنه لم يكن بحسبان الشرطة الحاجة مرة أخرى إلى تلك الملابس بعد أن أجريت الفحوصات اللازمة سلفاً، وأضاف في خطابه أنه تم إتلاف الملابس من قبل شرطة الحمراء وتم تشكيل لجنة من صاحب السمو الملكي أمير منطقة الرياض للتحقيق في إتلاف الدليل بموجب البرقية رقم 6/931 في ١٤٢٦/٣/٢٩هـ هذا ما ورد في خطاب رئيس فرع هيئة التحقيق والادعاء العام بمنطقة الرياض هذا وقد ورد إلى الدائرة بناء على طلبها خطاب فضيلة رئيس المحكمة الجزئية بالرياض متضمناً صورة مصدقة من القرار الشرعي رقم ٩/٣٨/ق في ١٤٢٦/٣/٧هـ الصادر في القضية الأساس والمصدق من هيئة التمييز، وقد ورد في العقوبة الواردة في القرار والذي أثبت توجه التهمة إلى المتهمين بسجن كل واحد منهم مدة ستة أشهر وجلد كل واحد منهم مائة وعشرين جلدة وأن نصف هذه العقوبة من سجن وجلد للحق الخاص، وأنه بعرض الحكم على الأطراف قرر المدعي الخاص القناعة خلاف المدعى عليهم، هذا وقد أثبت في ذيل هذا القرار تنازل المدعي (الحدث) عن حقه الخاص المحكوم به على المدعى عليهم من سجن وجلد وذلك بعد أن قام وجهاء وأعيان القبيلة بالتوسط، وقيام المدعى عليهم باعتذار أمامهم ونشر هذا في جريدة..... ودفعهم لأتعاب المحامي الخاص وقدرها أربعون ألف ريال، وذلك بحضور والده – المدعي – كما هو مثبت لـدى قـاضـي الـمـوضـوع مـصـدر القرار. وبما سبق كله وبعد اكتفاء طرفي الدعوى بما سبق، وبعد الاستعانة بالله تعالى وبعد الدراسة والمداولة والتأمل حكمت الدائرة بحكمها هذا في ذات - الجلسة.</w:t>
      </w:r>
    </w:p>
    <w:p w:rsidR="0055303E" w:rsidRPr="00601FC2" w:rsidRDefault="0055303E" w:rsidP="0055303E">
      <w:pPr>
        <w:bidi/>
        <w:jc w:val="both"/>
        <w:rPr>
          <w:rFonts w:eastAsia="Times New Roman"/>
          <w:sz w:val="28"/>
          <w:szCs w:val="28"/>
          <w:rtl/>
        </w:rPr>
      </w:pPr>
    </w:p>
    <w:p w:rsidR="0055303E" w:rsidRPr="00B90599" w:rsidRDefault="0055303E" w:rsidP="0055303E">
      <w:pPr>
        <w:bidi/>
        <w:jc w:val="center"/>
        <w:rPr>
          <w:rFonts w:eastAsia="Times New Roman"/>
          <w:b/>
          <w:bCs/>
          <w:sz w:val="28"/>
          <w:szCs w:val="28"/>
          <w:rtl/>
        </w:rPr>
      </w:pPr>
      <w:r w:rsidRPr="00B90599">
        <w:rPr>
          <w:rFonts w:eastAsia="Times New Roman" w:hint="cs"/>
          <w:b/>
          <w:bCs/>
          <w:sz w:val="28"/>
          <w:szCs w:val="28"/>
          <w:rtl/>
        </w:rPr>
        <w:t>الاسباب</w:t>
      </w:r>
    </w:p>
    <w:p w:rsidR="0055303E" w:rsidRPr="00601FC2" w:rsidRDefault="0055303E" w:rsidP="0055303E">
      <w:pPr>
        <w:bidi/>
        <w:jc w:val="both"/>
        <w:rPr>
          <w:rFonts w:eastAsia="Times New Roman"/>
          <w:sz w:val="28"/>
          <w:szCs w:val="28"/>
          <w:rtl/>
        </w:rPr>
      </w:pPr>
      <w:r w:rsidRPr="00601FC2">
        <w:rPr>
          <w:rFonts w:eastAsia="Times New Roman" w:hint="cs"/>
          <w:sz w:val="28"/>
          <w:szCs w:val="28"/>
          <w:rtl/>
        </w:rPr>
        <w:t xml:space="preserve">حيث إن المدعي يهدف من دعواه الماثلة إلى الحكم بقبولها شكلاً؛ وفي الموضوع بإلزام المدعى عليها بتعويضه عن الضرر الذي لحقه جراء إتلاف الدليل الجنائي في القضية التي حدثت لابنه ..... وفي حين ترفض المدعى عليها ذلك. وحيث إن هذه الدعوى من قبيل دعاوى التعويض التي يختص ديوان المظالم بنظرها تكأة على المادة ١/١٨/ج من نظامه، كما أن هذه الدائرة مختصة بنظرها نوعاً ومكاناً استناداً على المادة 6 من نظام الديوان وعلى المادتين 1 ، ١٤ من قواعد المرافعات والإجراءات أمام الديوان، وعلى قرارات رئيس الديوان المنظمة لدوائره القضائية واختصاصاتها، كما أن المدعي أقام دعواه خلال المدة المنصوص عليها في المادة الرابعة من قواعد المرافعات والإجراءات أمام الديوان مـمـا تـقـضـي مـعـه الدائرة بقبول دعواه شكلاً في هذا الجانب، كما أن المدعي بصفته والداً للمجني عليه له مصلحة في الدعوى لمساس ذلك بالجانب النفسي والاجتماعي. أما من ناحية موضوع الدعوى فإن المستقر عليه الفقه والقضاء الإداري أن القاعدة العامة في دعاوى التعويض الموجه ضد الدولة، أنه لابد أن تتأسس على أركان ثلاثة هي الخطأ والمسؤولية والضرر، وحيث إن انتفاء أي منها يؤدي إلى انتقاض دعوى التعويض، والدائرة بنظرها لحقيقة دعوى المدعي تجد أن الضرر الذي يدعيه المدعي غير محقق، ذلك أن القرار الشرعي المشار إليه في وقائع هذا الحكم دلل على ترافع المدعي (المجني عليه) في تلك الدعوى </w:t>
      </w:r>
      <w:r w:rsidRPr="00601FC2">
        <w:rPr>
          <w:rFonts w:eastAsia="Times New Roman" w:hint="cs"/>
          <w:sz w:val="28"/>
          <w:szCs w:val="28"/>
          <w:rtl/>
        </w:rPr>
        <w:lastRenderedPageBreak/>
        <w:t>ودخوله طرفاً فيها، كما أن المجني عليه الذي تعلق به جانب التعويض الأساس قرر في خاتمة ذلك القرار قناعته بالحكم الصادر ضد المتهمين، كما أنه عاد بعد صدور الحكم وقرر تنازله التام عن ذلك الحق الخاص على التفصيل الوارد فـي وقـائـع هـذا الحكم، وللأسباب التي وردت في ذلك التنازل، وحينئذ لا يمكن القول بوجود ضرر وقع فعلاً على المدعي في هذه الدعوى بـصـفـتـه والـداً للمجني عليه؛ إذا كان المجني عليه قرر تنازله عن حقه الخاص، هذا كله لا يدع أمام الدائرة سبيلاً إلا الحكم برفض الدعوى، ولا يضيـر هـذا القضاء ما أورده الـمـدعـى مـن أسـانـيـد لإثبات دعواه لكفاية هذه الأسباب للرد عليها، كما أنه لا يعفي جهة الإدارة حال تقصيرها في أداء واجباتها من المحاسبة والتقويم من قبل صاحب الشأن. ولذلك كله حكمت الدائرة بقبول الدعوى المقامة من... ضد شرطة منطقة الرياض شكلاً ورفضها موضوعاً كما هو موضح في الأسباب. والله الموفق. وصلى الله وسلم على نبينا محمد وعلى آله وصحبه أجمعين.</w:t>
      </w:r>
    </w:p>
    <w:p w:rsidR="0055303E" w:rsidRPr="00601FC2" w:rsidRDefault="0055303E" w:rsidP="0055303E">
      <w:pPr>
        <w:bidi/>
        <w:jc w:val="both"/>
        <w:rPr>
          <w:rFonts w:eastAsia="Times New Roman"/>
          <w:sz w:val="28"/>
          <w:szCs w:val="28"/>
          <w:rtl/>
        </w:rPr>
      </w:pPr>
    </w:p>
    <w:p w:rsidR="0055303E" w:rsidRPr="00B90599" w:rsidRDefault="0055303E" w:rsidP="0055303E">
      <w:pPr>
        <w:bidi/>
        <w:jc w:val="both"/>
        <w:rPr>
          <w:rFonts w:eastAsia="Times New Roman"/>
          <w:b/>
          <w:bCs/>
          <w:sz w:val="28"/>
          <w:szCs w:val="28"/>
          <w:rtl/>
        </w:rPr>
      </w:pPr>
      <w:r w:rsidRPr="00B90599">
        <w:rPr>
          <w:rFonts w:eastAsia="Times New Roman" w:hint="cs"/>
          <w:b/>
          <w:bCs/>
          <w:sz w:val="28"/>
          <w:szCs w:val="28"/>
          <w:rtl/>
        </w:rPr>
        <w:t>هيئة التدقيق</w:t>
      </w:r>
    </w:p>
    <w:p w:rsidR="0055303E" w:rsidRDefault="0055303E" w:rsidP="0055303E">
      <w:pPr>
        <w:bidi/>
        <w:jc w:val="both"/>
        <w:rPr>
          <w:rFonts w:eastAsia="Times New Roman"/>
          <w:sz w:val="28"/>
          <w:szCs w:val="28"/>
        </w:rPr>
      </w:pPr>
      <w:r w:rsidRPr="00601FC2">
        <w:rPr>
          <w:rFonts w:eastAsia="Times New Roman" w:hint="cs"/>
          <w:sz w:val="28"/>
          <w:szCs w:val="28"/>
          <w:rtl/>
        </w:rPr>
        <w:t>حكمت الهيئة: بتأييد الحكم رقم 50/د/ف/ه لعام ١٤٢٧هـ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Pr>
      </w:pPr>
    </w:p>
    <w:p w:rsidR="0055303E" w:rsidRDefault="0055303E" w:rsidP="0055303E">
      <w:pPr>
        <w:bidi/>
        <w:jc w:val="both"/>
        <w:rPr>
          <w:rFonts w:eastAsia="Times New Roman"/>
          <w:sz w:val="28"/>
          <w:szCs w:val="28"/>
        </w:rPr>
      </w:pPr>
    </w:p>
    <w:p w:rsidR="0055303E" w:rsidRDefault="0055303E" w:rsidP="0055303E">
      <w:pPr>
        <w:bidi/>
        <w:jc w:val="both"/>
        <w:rPr>
          <w:rFonts w:eastAsia="Times New Roman"/>
          <w:sz w:val="28"/>
          <w:szCs w:val="28"/>
        </w:rPr>
      </w:pPr>
    </w:p>
    <w:p w:rsidR="0055303E" w:rsidRDefault="0055303E" w:rsidP="0055303E">
      <w:pPr>
        <w:bidi/>
        <w:jc w:val="both"/>
        <w:rPr>
          <w:rFonts w:eastAsia="Times New Roman"/>
          <w:sz w:val="28"/>
          <w:szCs w:val="28"/>
        </w:rPr>
      </w:pPr>
    </w:p>
    <w:p w:rsidR="0055303E" w:rsidRDefault="0055303E" w:rsidP="0055303E">
      <w:pPr>
        <w:bidi/>
        <w:jc w:val="both"/>
        <w:rPr>
          <w:rFonts w:eastAsia="Times New Roman"/>
          <w:sz w:val="28"/>
          <w:szCs w:val="28"/>
        </w:rPr>
      </w:pPr>
    </w:p>
    <w:p w:rsidR="0055303E" w:rsidRDefault="0055303E" w:rsidP="0055303E">
      <w:pPr>
        <w:bidi/>
        <w:jc w:val="both"/>
        <w:rPr>
          <w:rFonts w:eastAsia="Times New Roman"/>
          <w:sz w:val="28"/>
          <w:szCs w:val="28"/>
        </w:rPr>
      </w:pPr>
    </w:p>
    <w:p w:rsidR="0055303E" w:rsidRDefault="0055303E" w:rsidP="0055303E">
      <w:pPr>
        <w:bidi/>
        <w:jc w:val="both"/>
        <w:rPr>
          <w:rFonts w:eastAsia="Times New Roman"/>
          <w:sz w:val="28"/>
          <w:szCs w:val="28"/>
        </w:rPr>
      </w:pPr>
    </w:p>
    <w:p w:rsidR="0055303E" w:rsidRDefault="0055303E" w:rsidP="0055303E">
      <w:pPr>
        <w:bidi/>
        <w:jc w:val="both"/>
        <w:rPr>
          <w:rFonts w:eastAsia="Times New Roman"/>
          <w:sz w:val="28"/>
          <w:szCs w:val="28"/>
        </w:rPr>
      </w:pPr>
    </w:p>
    <w:p w:rsidR="0055303E" w:rsidRPr="00601FC2" w:rsidRDefault="0055303E" w:rsidP="0055303E">
      <w:pPr>
        <w:bidi/>
        <w:jc w:val="both"/>
        <w:rPr>
          <w:rFonts w:eastAsia="Times New Roman"/>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Pr="00FF551E" w:rsidRDefault="0055303E" w:rsidP="0055303E">
      <w:pPr>
        <w:bidi/>
        <w:jc w:val="both"/>
        <w:rPr>
          <w:rFonts w:eastAsia="Times New Roman"/>
          <w:b/>
          <w:bCs/>
          <w:sz w:val="28"/>
          <w:szCs w:val="28"/>
        </w:rPr>
      </w:pPr>
      <w:r w:rsidRPr="00FF551E">
        <w:rPr>
          <w:rFonts w:eastAsia="Times New Roman" w:hint="cs"/>
          <w:b/>
          <w:bCs/>
          <w:sz w:val="28"/>
          <w:szCs w:val="28"/>
          <w:rtl/>
        </w:rPr>
        <w:t>رقم القضية 1/495/ق لعام ١٤٢٤هـ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رقم الحكم الابتدائي ٥٢/د/إ/15 لعام ١٤٢٧هـ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رقم حكم التدقيق 70/ت/6 لعام ١٤٢٨هـ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تاريخ الجلسة ١٤٢٨/٢/١هـ</w:t>
      </w: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الموضوعات</w:t>
      </w:r>
    </w:p>
    <w:p w:rsidR="0055303E" w:rsidRDefault="0055303E" w:rsidP="0055303E">
      <w:pPr>
        <w:bidi/>
        <w:jc w:val="both"/>
        <w:rPr>
          <w:rFonts w:eastAsia="Times New Roman"/>
          <w:b/>
          <w:bCs/>
          <w:sz w:val="28"/>
          <w:szCs w:val="28"/>
          <w:rtl/>
        </w:rPr>
      </w:pPr>
      <w:r w:rsidRPr="00FF551E">
        <w:rPr>
          <w:rFonts w:eastAsia="Times New Roman" w:hint="cs"/>
          <w:b/>
          <w:bCs/>
          <w:sz w:val="28"/>
          <w:szCs w:val="28"/>
          <w:rtl/>
        </w:rPr>
        <w:t>تعويض - تعويض عن سجن - تعويض عن أعمال مادية - ركن الخطأ - ارتبا</w:t>
      </w:r>
      <w:r>
        <w:rPr>
          <w:rFonts w:eastAsia="Times New Roman" w:hint="cs"/>
          <w:b/>
          <w:bCs/>
          <w:sz w:val="28"/>
          <w:szCs w:val="28"/>
          <w:rtl/>
        </w:rPr>
        <w:t>ط الضرر بالخطأ - مصاريف الدعوى.</w:t>
      </w: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الأنظمة واللوائح</w:t>
      </w:r>
    </w:p>
    <w:p w:rsidR="0055303E" w:rsidRDefault="0055303E" w:rsidP="0055303E">
      <w:pPr>
        <w:pStyle w:val="a4"/>
        <w:numPr>
          <w:ilvl w:val="0"/>
          <w:numId w:val="279"/>
        </w:numPr>
        <w:bidi/>
        <w:jc w:val="both"/>
        <w:rPr>
          <w:rFonts w:eastAsia="Times New Roman"/>
          <w:sz w:val="28"/>
          <w:szCs w:val="28"/>
        </w:rPr>
      </w:pPr>
      <w:r w:rsidRPr="00FF551E">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279"/>
        </w:numPr>
        <w:bidi/>
        <w:jc w:val="both"/>
        <w:rPr>
          <w:rFonts w:eastAsia="Times New Roman"/>
          <w:sz w:val="28"/>
          <w:szCs w:val="28"/>
        </w:rPr>
      </w:pPr>
      <w:r w:rsidRPr="00FF551E">
        <w:rPr>
          <w:rFonts w:eastAsia="Times New Roman" w:hint="cs"/>
          <w:sz w:val="28"/>
          <w:szCs w:val="28"/>
          <w:rtl/>
        </w:rPr>
        <w:t>نظام المرافعات الشرعية الصادر بالمرسوم الملكي رقم (م/٢١) وتاريخ ١٤٢١/٥/٢٠هـ.</w:t>
      </w:r>
    </w:p>
    <w:p w:rsidR="0055303E" w:rsidRDefault="0055303E" w:rsidP="0055303E">
      <w:pPr>
        <w:pStyle w:val="a4"/>
        <w:numPr>
          <w:ilvl w:val="0"/>
          <w:numId w:val="279"/>
        </w:numPr>
        <w:bidi/>
        <w:jc w:val="both"/>
        <w:rPr>
          <w:rFonts w:eastAsia="Times New Roman"/>
          <w:sz w:val="28"/>
          <w:szCs w:val="28"/>
        </w:rPr>
      </w:pPr>
      <w:r w:rsidRPr="00FF551E">
        <w:rPr>
          <w:rFonts w:eastAsia="Times New Roman" w:hint="cs"/>
          <w:sz w:val="28"/>
          <w:szCs w:val="28"/>
          <w:rtl/>
        </w:rPr>
        <w:t>نظام الإجراءات الجزائية الصادر بالمرسوم الملكي رقم (م/٣٩) وتاريخ ١٤٢٢/٧/٢٨هـ.</w:t>
      </w:r>
    </w:p>
    <w:p w:rsidR="0055303E" w:rsidRDefault="0055303E" w:rsidP="0055303E">
      <w:pPr>
        <w:pStyle w:val="a4"/>
        <w:numPr>
          <w:ilvl w:val="0"/>
          <w:numId w:val="279"/>
        </w:numPr>
        <w:bidi/>
        <w:jc w:val="both"/>
        <w:rPr>
          <w:rFonts w:eastAsia="Times New Roman"/>
          <w:sz w:val="28"/>
          <w:szCs w:val="28"/>
        </w:rPr>
      </w:pPr>
      <w:r w:rsidRPr="00FF551E">
        <w:rPr>
          <w:rFonts w:eastAsia="Times New Roman" w:hint="cs"/>
          <w:sz w:val="28"/>
          <w:szCs w:val="28"/>
          <w:rtl/>
        </w:rPr>
        <w:t>نظام العمل والعمال الصادر بالمرسوم الملكي رقم م/٢١ وتاريخ ١٣٨٩/٩/٦هـ.</w:t>
      </w:r>
    </w:p>
    <w:p w:rsidR="0055303E" w:rsidRDefault="0055303E" w:rsidP="0055303E">
      <w:pPr>
        <w:pStyle w:val="a4"/>
        <w:numPr>
          <w:ilvl w:val="0"/>
          <w:numId w:val="279"/>
        </w:numPr>
        <w:bidi/>
        <w:jc w:val="both"/>
        <w:rPr>
          <w:rFonts w:eastAsia="Times New Roman"/>
          <w:sz w:val="28"/>
          <w:szCs w:val="28"/>
        </w:rPr>
      </w:pPr>
      <w:r w:rsidRPr="00FF551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Default="0055303E" w:rsidP="0055303E">
      <w:pPr>
        <w:pStyle w:val="a4"/>
        <w:numPr>
          <w:ilvl w:val="0"/>
          <w:numId w:val="279"/>
        </w:numPr>
        <w:bidi/>
        <w:jc w:val="both"/>
        <w:rPr>
          <w:rFonts w:eastAsia="Times New Roman"/>
          <w:sz w:val="28"/>
          <w:szCs w:val="28"/>
        </w:rPr>
      </w:pPr>
      <w:r w:rsidRPr="00FF551E">
        <w:rPr>
          <w:rFonts w:eastAsia="Times New Roman" w:hint="cs"/>
          <w:sz w:val="28"/>
          <w:szCs w:val="28"/>
          <w:rtl/>
        </w:rPr>
        <w:t>لائحة أصول الاستيقاف والحجز المؤقت والتوقيف الاحتياطي الصادرة بقرار وزير الداخلية رقم (٢٣٣) وتاريخ ١٤٠٤/١/١٧هـ.</w:t>
      </w:r>
    </w:p>
    <w:p w:rsidR="0055303E" w:rsidRPr="00FF551E" w:rsidRDefault="0055303E" w:rsidP="0055303E">
      <w:pPr>
        <w:pStyle w:val="a4"/>
        <w:numPr>
          <w:ilvl w:val="0"/>
          <w:numId w:val="279"/>
        </w:numPr>
        <w:bidi/>
        <w:jc w:val="both"/>
        <w:rPr>
          <w:rFonts w:eastAsia="Times New Roman"/>
          <w:sz w:val="28"/>
          <w:szCs w:val="28"/>
          <w:rtl/>
        </w:rPr>
      </w:pPr>
      <w:r w:rsidRPr="00FF551E">
        <w:rPr>
          <w:rFonts w:eastAsia="Times New Roman" w:hint="cs"/>
          <w:sz w:val="28"/>
          <w:szCs w:val="28"/>
          <w:rtl/>
        </w:rPr>
        <w:lastRenderedPageBreak/>
        <w:t>لائحة تنظيم الإجراءات التي تتبع عند المطالبة بحقوق خاصة الصادرة بالقرار الوزاري رقم (٢٠) وتاريخ ١٤٠٤/١/٢هـ. </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الملخص</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المدعي يطالب بإلزام الجهة بتعويضه عن الأضرار التي لحقته نتيجة تصرفاتها حيث قامت بسجنه وحجز سيارته وتسببت في فقدانه لتأشيرات عمل ودفعه غرامات ورواتب عمال أثناء توقفهم عن العمل، كما قامت بدفع مبالغ من حسابه لأشخاص آخرين دون وجه حق وسـاق جـمـلـة أخـرى من الأضرار - الثابت هـو مسؤولية الجهة عما دفعته من حساب المدعي دون إذن منه أو وجود حكم بذلك، ومسؤوليتها عن سجن المدعي في اليوم الأول دون سند نظامي – بقية المطالبات لم تثبت مسؤولية الجهة عنها إما لعدم إثباتها من قبل المدعي أو لعدم تسبب المدعى عليها فيها أو لعدم وجود الضرر – مصاريف الدعوى لم يثبتها المدعي إضافة إلى أن التقاضي مجاني ومن غير المقبول الحكم بالضمان في أمر اختياري. مؤدى ذلك: تعويض المدعي في بعض الجوانب دون البعض.</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الوقائع</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تتحصل وقائع هذه الدعوى بالقدر اللازم لإصدار هذا الحكم، بأن المدعي تقدم إلى الديوان بلائحة دعوى تضمنت – مع المذكرات الأخرى التي قدمها تباعاً - أنه سبق استدعاؤه في أول شهر شعبان من عام ١٤٢٢هـ من قبل شرطة محافظة الجبيل وعند حضوره أمر مدير الشرطة بحبسه دون توجيه أي اتهام لمدة (4) أيام، وذكر أنه بعد ذلك تم إفهامه بأن هناك بعض العمال الذين يعملون لدى مؤسسته يطالبون برواتب متأخرة، مشيراً إلى أنه حاول الرد ببيان عدم صحة هذا الادعاء إلا أنه لم يجد تجاوباً، وأفاد بأن قرار اللجنة الابتدائية لتسوية الخلافات العمالية بالمنطقة الشرقية رقم ٤٢٣/٢٦٢ وتاريخ ١٤٢٣/٣/٧هـ أثبت صدقه ووفاءه بالتزاماته تجاه العمال، مؤكداً أن القرار بين أنه وفي بجميع التزاماته تجاه العمال وقضى بتسفيرهم على حسابهم دون أي حقوق نظامية، وأشار إلى أنه أوضح للمدعى عليها أن الخلافات العمالية تنظر لدى مكتب العمل والعمال، وأنه بعد ذلك قامت الشرطة بتفويض أحد عمال مؤسسته لتحصيل المستحقات المالية لدى الغير بموجب خطابها رقم ٧٠٠/٤/٢١/٢١/ج وتاريخ ١٤٢٢/٨/٨هـ مع منع التعامل مع أي شخص غير ذلك المذكور، وتساءل المدعي عن كيفية تفويض خصم له دون توكيل منه أو استناد إلى حكم شرعي، كما أشار إلى التعميم الصادر من الشرطة بتاريخ ١٤٢٢/١١/٢٠هـ ضد المدعو..... والذي استولى على جميع الفواتير والمستندات التي تثبت حقوقه ضد الغير، وذكر المدعي أن شرطة الجبيل أصدرت خطابها رقم ١٩٦١/٢١/٢١/ج بتاریخ ١٤٢٢/</w:t>
      </w:r>
      <w:r w:rsidRPr="00FF551E">
        <w:rPr>
          <w:rFonts w:eastAsia="Times New Roman" w:hint="cs"/>
          <w:sz w:val="28"/>
          <w:szCs w:val="28"/>
          <w:rtl/>
          <w:lang w:bidi="fa-IR"/>
        </w:rPr>
        <w:t>۱۱/۲۳</w:t>
      </w:r>
      <w:r w:rsidRPr="00FF551E">
        <w:rPr>
          <w:rFonts w:eastAsia="Times New Roman" w:hint="cs"/>
          <w:sz w:val="28"/>
          <w:szCs w:val="28"/>
          <w:rtl/>
        </w:rPr>
        <w:t xml:space="preserve">هـ والمتضمن إلغاء التفويض السابق، وحصر التعامل معه فيما يتعلق بحقوق المؤسسة لدى الغير وذلك محاولة لتغطية التصرف الخاطئ السابق، وأشار إلى أن المدعى عليها استمرت في إلحاق الضرر به وذلك بتعزيز عصيان العمال وإضرابهم عن العمل، وكذلك محاولة إجباره على نقل كفالة عماله، كما أنها أصدرت تصريحاً بتنقل العمال مما أدى إلى تسيبهم وعدم انتظامهم في الأعمال الموكلة لمؤسسته، وأفاد أنه بعد تكرار الشكوى وتداركاً للأخطاء والتجاوزات الصادرة من المدعى عليها أصدر مدير شرطة الجبيل خطاباً لمدير الجوازات بمحافظة الجبيل يفيد بمدى تسيب العمالة، كما أوضح المدعي أن المدعى عليها أخطأت باستلام جوازات العاملين بالمؤسسة ومن ثم إرجاع بعضها وتسليم باقيها للمدعو.... مبيناً أن ذلك ألحق به أضراراً بالغة لعدم معرفته مصير العمالة التي تحت كفالة مؤسسته، وكذلك تكبده مبالغ مالية بسبب تأخر تجديد رخص الإقامة، ثم ذكر أن الشرطة أدركت الخطأ وطلبت من المذكور رد الجوازات ورخص الإقامة التي كانت بحوزته، كما قامت باحتجاز السيارة المملوكة لمؤسسته، كما بين أنه علم بأن المدعى عليها قامت بسداد مبالغ مالية من حسابه لأطراف عديدة دون معرفته ودون سند شرعي مع رفضهم تقديم أي معلومات عن الأموال المهدرة والمحصلة لديهم، وأشار إلى أنه أودع في صندوق الأحوال المدنية تحت الضغط والتهديد مبلغاً مالياً قدره </w:t>
      </w:r>
      <w:r w:rsidRPr="00FF551E">
        <w:rPr>
          <w:rFonts w:eastAsia="Times New Roman" w:hint="cs"/>
          <w:sz w:val="28"/>
          <w:szCs w:val="28"/>
          <w:rtl/>
        </w:rPr>
        <w:lastRenderedPageBreak/>
        <w:t>(</w:t>
      </w:r>
      <w:r w:rsidRPr="00FF551E">
        <w:rPr>
          <w:rFonts w:eastAsia="Times New Roman" w:hint="cs"/>
          <w:sz w:val="28"/>
          <w:szCs w:val="28"/>
          <w:rtl/>
          <w:lang w:bidi="fa-IR"/>
        </w:rPr>
        <w:t xml:space="preserve">۲۱۹, </w:t>
      </w:r>
      <w:r w:rsidRPr="00FF551E">
        <w:rPr>
          <w:rFonts w:eastAsia="Times New Roman" w:hint="cs"/>
          <w:sz w:val="28"/>
          <w:szCs w:val="28"/>
          <w:rtl/>
        </w:rPr>
        <w:t xml:space="preserve">٦٢) ريالاً اثنان وستون ألفاً ومائتان وتسعة عشر ريالاً، ثم تطرق للأضرار التي لحقته من تصرفات المدعى عليها والمتمثلة في حبسه لمدة أربعة أيام وحجز حقوقه، وتفويض شخص مطلوب جنائياً بالتصرف في أموال مؤسسته، وختم دعواه بطلب تعويضه بمبلغ (500,000) ريـال جـبـراً للضرر المعنوي، وكذلك إلزام المدعى عليها بسداد المبالغ المستحقة له وتبلغ حوالي (٢١٩, ٦,١٧٨) ريالاً. وقد قدم ممثل المدعى عليها إجابته على الدعوى من خلال مذكرته التي أشار فيها إلى أن أساس القضية توقف عمال المدعي وعددهم (95) عاملاً عن العمل بسبب تأخر مستحقاتهم، إضافة إلى انقطاع التيار الكهربائي والمياه عن سكنهم، وقد تجمعوا أمام مكتب محافظ الجبيل بتاريخ ١٤٢٢/٦/٢٢هـ، وقد وجه المحافظ بتشكيل لجنة عاجلة من المحافظة ومكتب العمل والشرطة، ورفعت اللجنة تقريرها بذات التاريخ والذي خلصت فيه إلى التوصيات التالية: </w:t>
      </w:r>
      <w:r w:rsidRPr="00FF551E">
        <w:rPr>
          <w:rFonts w:eastAsia="Times New Roman" w:hint="cs"/>
          <w:sz w:val="28"/>
          <w:szCs w:val="28"/>
          <w:rtl/>
          <w:lang w:bidi="fa-IR"/>
        </w:rPr>
        <w:t xml:space="preserve">۱- </w:t>
      </w:r>
      <w:r w:rsidRPr="00FF551E">
        <w:rPr>
          <w:rFonts w:eastAsia="Times New Roman" w:hint="cs"/>
          <w:sz w:val="28"/>
          <w:szCs w:val="28"/>
          <w:rtl/>
        </w:rPr>
        <w:t xml:space="preserve">صرف الرواتب المتخلفة خلال أسبوعين من تاريخ ١٤٢٢/٦/٢٢هـ. </w:t>
      </w:r>
      <w:r w:rsidRPr="00FF551E">
        <w:rPr>
          <w:rFonts w:eastAsia="Times New Roman" w:hint="cs"/>
          <w:sz w:val="28"/>
          <w:szCs w:val="28"/>
          <w:rtl/>
          <w:lang w:bidi="fa-IR"/>
        </w:rPr>
        <w:t xml:space="preserve">۲- </w:t>
      </w:r>
      <w:r w:rsidRPr="00FF551E">
        <w:rPr>
          <w:rFonts w:eastAsia="Times New Roman" w:hint="cs"/>
          <w:sz w:val="28"/>
          <w:szCs w:val="28"/>
          <w:rtl/>
        </w:rPr>
        <w:t>تأمين العلاج الطبي والسكن المناسب والعمل. وقد وجه المحافظ الشرطة بخطابه رقم 3856 في ١٤٢٢/٦/٢٢هـ بإلزام الكفيل بإنفاذ توصيات اللجنة حسب مسيرات العمال عدا نقل الكفالة، وبين أن الشرطة حاولت الاستدلال على صاحب المؤسسة عن طريق شرطة رأس تنورة والتي أوضحت أن المذكور يصرف الرواتب إلا أنه تبين عدم صحة ما أظهره للمسئولين هناك، وأن المدعو..... الذي يعمل بالمؤسسة ويديرها راجع المدعى عليها بتاريخ ١٤٢٢/٦/٢٩هـ ومعه مبلغ (</w:t>
      </w:r>
      <w:r w:rsidRPr="00FF551E">
        <w:rPr>
          <w:rFonts w:eastAsia="Times New Roman" w:hint="cs"/>
          <w:sz w:val="28"/>
          <w:szCs w:val="28"/>
          <w:rtl/>
          <w:lang w:bidi="fa-IR"/>
        </w:rPr>
        <w:t xml:space="preserve">۲۸۰۰۰) </w:t>
      </w:r>
      <w:r w:rsidRPr="00FF551E">
        <w:rPr>
          <w:rFonts w:eastAsia="Times New Roman" w:hint="cs"/>
          <w:sz w:val="28"/>
          <w:szCs w:val="28"/>
          <w:rtl/>
        </w:rPr>
        <w:t xml:space="preserve">ريال تم إيداعها صندوق الحقوق بموجب السند رقم (٣٠٩٨٢٠)، وأشار ممثل المدعى عليها أنه تم عرض تقسيم المبلغ على العمال بحضور الوكيل الشرعي - شقيق المدعي – ولكن العمال رفضوا، وذكر أن المدعي راجع الشرطة بتاريخ ١٤٢٢/٧/٥هـ وقرر أنه سلم (74) عاملاً رواتبهم ولم يبق لهم إلا راتب شهرين وأنهم رفضوا العمل – حسب إقراره المرفق - مفيداً بأنه بعد مساءلة العمال اتضح عدم صحة قوله، وأنه بعد إفهام المذكور بحقيقة الوضع أكد أنه لا يعرف المؤسسات والشركات التي له عليها حقوق وأن الذي يعرف هو المدعو..... ولم يمانع من تفويض المذكور – أمام المسئولين – من استحصال المبالغ ولكنه امتنع عن كتابة إقرار خطي بذلك، وأفاد بأنه تم مخاطبة الشركات والمؤسسات لتوريد ما لديهم بشيكات باسم المؤسسة المذكورة وتسليمها للمدعو..... وذكر ممثل المدعى عليها أن إدارته عرضت بما تم للمحافظ برقم 6691 وتاريخ ١٤٢٢/٧/٨هـ مع الرأي بإحالة القضية لمكتب العمل، وتم ذلك بالخطاب رقم 4186 وتاريخ ١٤٢٢/٧/١٢هـ، ثم تم إعادتها من مكتب العمل برقم 1496 وتاريخ ١٤٢٢/٧/٢١هـ مع إرفاق بيان من ست ورقات يتضمن إيضاح حقوق (95) عاملاً، وقد وجه المحافظ بإنفاذه، كما تقدم المدعـو..... باستدعاء ضمنه طلب إنصافه من كفيله، حيث لم يستلم رواتبه منذ ثمانية أشهر مع تأكيده بأن جميع إيرادات المؤسسة تدفع على شكل شيكات باسم صاحبها، وبتاريخ ١٤٢٢/٨/٥هـ، تم إحضار المدعي ومواجهته بما جاء في المخالصة الصادرة من مكتب العمل والمؤيدة من المحافظ فامتنع عن السداد والتوقيع على المحضر، وأكد أن المبالغ الواردة المخالصة تفوق مستحقات العمال، وقد تم بعثه بخطاب مـع الـمـدعـو..... في بالخفارة إلى مكتب العمل لعدم تجاوبه ومماطلته، فورد خطاب مكتب العمل برقم ١٥٨٤ في ١٤٢٢/٨/٥هـ. المتضمن عدم التوصل إلى حل بين المدعو..... وكفيله مع التوصية بالإحالة إلى اللجنة الابتدائية بالدمام وتكليف صاحب العمل بالمراجعة يوم الثلاثاء ١٤٢٢/٨/٧هـ، وأشار ممثل المدعى عليها أنه نظراً لكثرة مماطلة المدعي وتسويفه وعدم سداده حقوق العمال على ضوء المخالصة المؤيدة من المحافظ تم إيقافه في ١٤٢٢/٨/٥هـ، وتم العرض للمحافظ بتاريخ ١٤٢٢/٨/٦هـ مع التوضيح بأن هناك مطالبات أخرى لكل من: ..... و..... و..... ، وأضاف أنه تم صرف بعض المبالغ بناء على رغبته بموجب شهادة الشهود للمدعو، والمدعو.....، وله شخصياً، وأنه وردهم خطاب المحافظ رقم ٤٧٢٣ وتـاريـخ ١٤٢٢/٨/٦هـ، المتضمن تكليف المذكور بإنهاء مطالبة العمال وأصحاب السكن ليتم النظر في إطلاق سراحه، وقد تم إفهام المذكور بذلك فامتنع عن التوقيع وطلب أن يأتي المدعو بالشيكات، وبين ممثل المدعى عليها أنه تم مخاطبة المحافظ بتاريخ ١٤٢٢/٨/٨هـ، بإيضاح المبالغ الواردة للصندوق مع الرأي بإطلاق المذكور بالكفالة، وتم إطلاق سراحه بذات التاريخ، وفي ١٤٢٢/٩/١٠هـ راجع الشرطة </w:t>
      </w:r>
      <w:r w:rsidRPr="00FF551E">
        <w:rPr>
          <w:rFonts w:eastAsia="Times New Roman" w:hint="cs"/>
          <w:sz w:val="28"/>
          <w:szCs w:val="28"/>
          <w:rtl/>
        </w:rPr>
        <w:lastRenderedPageBreak/>
        <w:t>شقيق المذكور ووكيله الشرعي ..... ووقع المخالصة المرفقة مع العاملين..... و..... بشهادة المدعو..... ولم يمانع من سفرهـمـا وهـمـا يـعـمـلان تحت كفالة شقيق المدعي... وسدد من المبالغ المسلمة له من الصندوق المخالفات المرورية عن الكفيل وكذلك قام بتجديد رخص إقامة العمال، وأشار ممثل المدعى عليها إلى أن المحافـظ وجه بتشكيل لجنة لدراسة القضية من جديد بتاريخ ١٤٢٢/١٠/٧هـ، وأن مدير مكتب العمل وجه خطاباً للمحافظ بتاريخ ١٤٢٢/١٠/١٠هـ تضمن أن مكتب العمل هو جهة الاختصاص، وأن جميع الإجراءات المتخذة خلال الفترة الماضية ما هي إلا آراء واجتهادات؛ وتم الرد من قـبـل المحافظ بتاريخ ١٤٢٢/١٠/١٤هـ بأن الإجراءات المتخذة لم تكن اجتهادات بل هي إجراءات أملتها ظروف القضية، وأن إضراب العمال وتجمهـرهـم أمام مبنى المحافظ والشرطة وعدم البت من قبل مكتب العمل بصفة نهائية أدى إلى اتخاذ هذه الإجراءات، وأشار ممثل المدعى عليها أن الشرطة كانت خارج المسئولية في جميع الخطوات الماضية ولم تنفرد بشيء مع التأكيد على المخالصة المؤيدة من المحافظ، وأفاد أن المدعي تقدم بتاريخ ١٤٢٢/١١/٧هـ ببلاغ ضد المدعو..... مدعياً بأنه خان الأمانة بمساعدة أحد المحامين، وقد تم اتخاذ الإجراءات النظامية إلا أن المدعي لم يقدم ما يدعم بلاغه، بل قام بسحب بلاغه ضد المحامي بعد يوم واحد، وأكد ممثل المدعى عليها أن المدعو..... لم يتم إيقافه لعدم وجود سند لإيقافه أصلاً، مع الإشارة إلى أن إيقاف المدعي جاء بقوة النظام لثبوت مماطلته وتسويفه، وأضاف أن المدعو..... و..... أخذا بالتردد على الشرطة للمطالبة بحقوقهما وبحضور المدعي الذي أنكر توقيعه على العقود، وأشار إلى أن المدعي قام بمسح عبارة (وتكون المبالغ بشيكات باسم المؤسسة المذكورة) من خطاب التفويض للمدعو..... وقدمها لبعض المسئولين، وبين ممثل المدعى عليها أن العمال قاموا بتقديم شكوى لسفارة بلادهم، وتم عقد اجتماع بحضـور السفير..... والمدعي الذي أكد تفويضه للشرطة بمساعدة..... وتمكينه من جلب المبالغ وإيرادها الصندوق، وذكر أن المدعي راجع الشرطة بتاريخ ١٤٢٢/١١/٢٣هـ مبدياً رغبته في مخاطبة الشركات والمؤسسات التي تتعامل معها مؤسسته وطلب تزويده بكشف حساب وعدم التعامل مع المدعو..... فتمت الاستجابة لطلبه بموجب الخطاب رقم 10691 وتاريخ ١٤٢٢/١١/٢٣هـ، وأكد ممثل المدعى عليها أن المدعي لم يقدم كشف حساب يمكن مقارنته بما تم إيداعه وتوريده صندوق الحقوق المدنية، وأن جميع المصروفات تم صرفها بموجب أوامر الصرف المرفقة بأوراق الدعوى، وأشار إلى أن التصريح المعطى للعمالة بتاريخ ١٤٢٢/٩/١٦هـ كان نتيجة لشكوى العمال مما يواجهونه من استيقاف من الجهات الأمنية حال ترددهم على الإدارات الحكومية بالجبيل وتنقلاتهم الأخرى، مع الإشارة إلى تضمن ذلك التصريح السماح لهم بالتجول داخل المحافظة للحصول على حقوقهم وتصحيح أوضاعهم حسب النظام، ومن ذلك المادة (١٨) التي لا تجيز للعامل العمل عند غير كفيله، وأكد أن جميع المبالغ التي تم إيداعها الصندوق كانت بموجب شيكات أحضرها المدعو..... عدا الدفعة الأولى بمبلغ (</w:t>
      </w:r>
      <w:r w:rsidRPr="00FF551E">
        <w:rPr>
          <w:rFonts w:eastAsia="Times New Roman" w:hint="cs"/>
          <w:sz w:val="28"/>
          <w:szCs w:val="28"/>
          <w:rtl/>
          <w:lang w:bidi="fa-IR"/>
        </w:rPr>
        <w:t xml:space="preserve">۲۸۰۰۰) </w:t>
      </w:r>
      <w:r w:rsidRPr="00FF551E">
        <w:rPr>
          <w:rFonts w:eastAsia="Times New Roman" w:hint="cs"/>
          <w:sz w:val="28"/>
          <w:szCs w:val="28"/>
          <w:rtl/>
        </w:rPr>
        <w:t>ريال أحضرها المدعي، وأشار إلى أن المدعي يعلم بتلك الشيكات وهو يستلمها من الصندوق بأوامر صرف ويصرفها من البنك رفق المحاسب ويتم إيداعها ثانية بسندات إيداع بالصندوق ضمن رقم تسلسلي، وأوضح أنه سبق أن شكلت لجنة للتحقيق في الموضوع بأمر نائب أمير المنطقة الشرقية وخلصت إلى عدم صحة دعوى المدعي كما يتبين من خطابها رقم ٣٢٧٣٨/٤/١٥ وتاريخ ١٤٢٣/٦/15هـ مع تكليفه بإنهاء وضع عمالته وإعطائهم حقوقهم وتسفيرهم لبلادهـم واسـتـلام بقية المبالغ والشيكات التي بصندوق الحقوق المدنية سواء كانت برصيد أو بدون رصيد ولكنه امتنع عن الاستلام، وقد ورد توجيه أمير المنطقة الشرقية المتضمن إفهام المذكور بعدم إشغال الجهات الحكومية بأمور لا صحة لها وذلك بتاريخ ١٤٢٣/١١/١١هـ وأفاد أن المدعي هو الذي رفض استلام الشيكات. وفي جلسة ١٤٢٤/٤/٢٤هـ قدم المدعي مذكرة من تسع عشرة صفحة ضمنها رده على مذكرة ممثل المدعى عليها، أشار فيها إلى أن الشرطة أسست عملها على شكوى لم تتحقق من صحتها، وأنه لا يعترض على عمل أي جهة وإنما يتحصل اعتراضه في عدم أخذ الشكوى لمسارها الصحيح وعدم إحالتها للجهة المختصة، وأضاف أن المدعى عليها أخذت شكوى العمال على أنها أمر مسلم به، وأنه قدم مبلغ (</w:t>
      </w:r>
      <w:r w:rsidRPr="00FF551E">
        <w:rPr>
          <w:rFonts w:eastAsia="Times New Roman" w:hint="cs"/>
          <w:sz w:val="28"/>
          <w:szCs w:val="28"/>
          <w:rtl/>
          <w:lang w:bidi="fa-IR"/>
        </w:rPr>
        <w:t xml:space="preserve">۲۸۰۰۰) </w:t>
      </w:r>
      <w:r w:rsidRPr="00FF551E">
        <w:rPr>
          <w:rFonts w:eastAsia="Times New Roman" w:hint="cs"/>
          <w:sz w:val="28"/>
          <w:szCs w:val="28"/>
          <w:rtl/>
        </w:rPr>
        <w:t xml:space="preserve">ريال وكذا مسيرات الرواتب وما يفيد سداد رواتب العمال </w:t>
      </w:r>
      <w:r w:rsidRPr="00FF551E">
        <w:rPr>
          <w:rFonts w:eastAsia="Times New Roman" w:hint="cs"/>
          <w:sz w:val="28"/>
          <w:szCs w:val="28"/>
          <w:rtl/>
        </w:rPr>
        <w:lastRenderedPageBreak/>
        <w:t>إلا أن العمال رفضوا ذلك، موضحاً أن الشرطة أقرت بتفويض المدعو..... وجعله وكيلاً له وأنها نصبت نفسها ولياً متصرفاً في أمواله وحقوقه، وأفاد أن المدعى عليها أقحمت نفسها في أمر ليس من اختصاصها إلى أن أحيلت القضية إلى مكتب العمل والذي أفاد بتاريخ ١٤٢٢/٨/٥هـ بتوجه إحالة القضية إلى اللجنة الابتدائية، وذكر المدعي أن الشرطة قضت باستحقاق بعض الأفراد وحكمت بالتنفيذ لهم، ومما يؤكد سوء تصرفهم أن المدعو..... أقام ضده دعوى أمام محكمة ..... وحكم له بمبلغ (٨٠٠٠) ريال وتم سداده بموجب إيصال بتاريخ ١٤٢٤/١/١٥هـ مما يدل على أنه تحصل على ما يستحق مرتين، وأشار إلى أن المدعى عليها صرفت مستحقات لعاملين من أقارب المدعو..... واللذين يعملان عند أخيه بنجران وكذا غرامات مرورية لهما، كما أنها عينت أخاه الثاني وكيلاً شرعياً له دون علمه، وبين أنه لم يتمكن من مراجعة اللجنة الابتدائية بتاريخ ١٤٢٢/٨/٧هـ بسبب حبسه من قبل المدعى عليها، كما أكد على ما تضمنته مذكرة المدعى عليها من الإشارة إلى أن الشرطة كانت خارج المسئولية في جميع الخطوات، مبيناً أن ذلك يدل على أن ما حصل كان خطأ، كما أن فيه تنصلاً من المسئولية وتبريراً للأخطاء المرتكبة، وأشار إلى بطلان الإجراءات، وأن الشرطة لم تقم بـحـصـر الجوازات ورخص الإقامة التي لدى المدعو..... وكذلك الفواتير والمستندات التي استولى عليها المذكور، ثم كرر القول بأن المدعى عليها تجاوزت اختصاصاتها وخالفت النظام. وختم مذكرته بطلب إلزام شرطة محافظة الجبيل بأن تدفع له مبلغاً قدره (</w:t>
      </w:r>
      <w:r w:rsidRPr="00FF551E">
        <w:rPr>
          <w:rFonts w:eastAsia="Times New Roman" w:hint="cs"/>
          <w:sz w:val="28"/>
          <w:szCs w:val="28"/>
          <w:rtl/>
          <w:lang w:bidi="fa-IR"/>
        </w:rPr>
        <w:t xml:space="preserve">۲۱۹, </w:t>
      </w:r>
      <w:r w:rsidRPr="00FF551E">
        <w:rPr>
          <w:rFonts w:eastAsia="Times New Roman" w:hint="cs"/>
          <w:sz w:val="28"/>
          <w:szCs w:val="28"/>
          <w:rtl/>
        </w:rPr>
        <w:t>٦,١٧٨) ريالاً. وفي جلسة ١٤٢٤/٥/٢٠هـ قدم ممثل المدعى عليها رده على مذكرة المدعي، مبيناً أن ما قامت به الشرطة من إجراءات كان تنفيذاً لتوجيهات الإمارة، وأن هذه التوجيهات والإجراءات كانت نتيجة لتقصيـر الـمـدعـي في حق عماله، وأفاد بأن الشرطة لا صفة لها فيما يتظلم منه؛ حيث إنها جهة تنفيذية، وأن اللجنة المشكلة التي يتظلم منها المدعي كانت من عدة جهات، مؤكداً أن دعوى المدعي ليس لها مستند وإنما هي ادعاءات مجردة دون سند صحيح، وختم ممثل المدعى عليها مذكرته بطلب رفض الدعوى؛ لإقامتها على غير ذي صفة. وفي جلسة ١٤٢٤/١٢/٢٣هـ قرر طرفا الدعوى الاكتفاء بما سبق أن قدماه في الجلسات السابقة، فتم رفع الدعوى للدراسـة. وفـي جـلـسـة يوم الأحد ١٤٢٥/١/١٤هـ أصدرت الدائرة حكمها رقم ٢٧/د/!/١٥ لعام ١٤٢٥هـ القاضي بعدم قبول الدعوى؛ لإقامتها على غير ذي صفة، وقد نقض هذا الحكم بحكم هيئة التدقيق الأولى رقم ١٤٤/ت/1 لعام ١٤٢٥هـ وعليه حددت الدائرة عدة جلسات حضـر فيهـا طـرفا الدعوى، وفي جلسة ١٤٢٥/١١/١٦هـ قـدم الـمـدعـي مذكرة من أربع صفحات ضمنها تفصيلاً للأضرار المادية والمعنوية التي لحقته من تصرفات المدعى عليها - حسب قوله - فبالنسبة للأضرار المادية، ذكر أنها تمثلت فـي الـبـنـود الآتية: الأول: حجز إحدى سياراته لمدة أربعة أشهر، مما سبب له أعباء مالية سواء في إيجار سيارة أو مصاريف مواصلات، وقد حدد لذلك مبلغ (16,000) ريال، مرفقاً أمر تسليم السيارة له بتاريخ ١٤٢٢/</w:t>
      </w:r>
      <w:r w:rsidRPr="00FF551E">
        <w:rPr>
          <w:rFonts w:eastAsia="Times New Roman" w:hint="cs"/>
          <w:sz w:val="28"/>
          <w:szCs w:val="28"/>
          <w:rtl/>
          <w:lang w:bidi="fa-IR"/>
        </w:rPr>
        <w:t>۱۲/۲۰</w:t>
      </w:r>
      <w:r w:rsidRPr="00FF551E">
        <w:rPr>
          <w:rFonts w:eastAsia="Times New Roman" w:hint="cs"/>
          <w:sz w:val="28"/>
          <w:szCs w:val="28"/>
          <w:rtl/>
        </w:rPr>
        <w:t>هـ. الثاني: تكبده لمبلغ (</w:t>
      </w:r>
      <w:r w:rsidRPr="00FF551E">
        <w:rPr>
          <w:rFonts w:eastAsia="Times New Roman" w:hint="cs"/>
          <w:sz w:val="28"/>
          <w:szCs w:val="28"/>
          <w:rtl/>
          <w:lang w:bidi="fa-IR"/>
        </w:rPr>
        <w:t xml:space="preserve">۷۲۰,۰۰۰) </w:t>
      </w:r>
      <w:r w:rsidRPr="00FF551E">
        <w:rPr>
          <w:rFonts w:eastAsia="Times New Roman" w:hint="cs"/>
          <w:sz w:val="28"/>
          <w:szCs w:val="28"/>
          <w:rtl/>
        </w:rPr>
        <w:t>ريال كخسائر بسبب فقدان تأشيرات (</w:t>
      </w:r>
      <w:r w:rsidRPr="00FF551E">
        <w:rPr>
          <w:rFonts w:eastAsia="Times New Roman" w:hint="cs"/>
          <w:sz w:val="28"/>
          <w:szCs w:val="28"/>
          <w:rtl/>
          <w:lang w:bidi="fa-IR"/>
        </w:rPr>
        <w:t xml:space="preserve">۷۲) </w:t>
      </w:r>
      <w:r w:rsidRPr="00FF551E">
        <w:rPr>
          <w:rFonts w:eastAsia="Times New Roman" w:hint="cs"/>
          <w:sz w:val="28"/>
          <w:szCs w:val="28"/>
          <w:rtl/>
        </w:rPr>
        <w:t>عاملاً، ذكر أن الشرطة سلمت المدعو..... جوازاتهم ورخص إقامتهم ومنحتهم تصاريح تنقل مما ساعد العمال على الهروب والرحيل، وتطلب تعويضهم تكاليف جديدة لإعادة استقدام عمالة وتدريبها، وأرفق صورة لخطاب الشرطة للمدعو..... المتضمن طلب إعادة الجوازات ورخص الإقامة، كما أشار إلى إقرار المدعى عليها بذلك، وأكد أن تصرفات المدعى عليها أدت إلى تشتت العمال وأنه لم يبق لديه إلا (٢٣) عاملاً من أصل (95)، وأن تكاليف العامل الواحد تبلغ (</w:t>
      </w:r>
      <w:r w:rsidRPr="00FF551E">
        <w:rPr>
          <w:rFonts w:eastAsia="Times New Roman" w:hint="cs"/>
          <w:sz w:val="28"/>
          <w:szCs w:val="28"/>
          <w:rtl/>
          <w:lang w:bidi="fa-IR"/>
        </w:rPr>
        <w:t xml:space="preserve">۱۰,۰۰۰) </w:t>
      </w:r>
      <w:r w:rsidRPr="00FF551E">
        <w:rPr>
          <w:rFonts w:eastAsia="Times New Roman" w:hint="cs"/>
          <w:sz w:val="28"/>
          <w:szCs w:val="28"/>
          <w:rtl/>
        </w:rPr>
        <w:t xml:space="preserve">ريال. الثالث: مبلغ (47,500) ريال مقابل غرامات تجديد رخص إقامة العمال، مفيداً بأن موقف المدعى عليها تجاه الدعوى العمالية وتجاوزاتها تسبب في تأخير التجديد مما أدى إلى إيقاع الغرامات بواقع (500) ريال لكل عامل. الرابع: مبلغ (175,950) ريالاً مقابل رواتب وأجور لعدد (٢٣) عاملاً لمدة ثمانية أشهر ونصف الشهر خلال الفترة التي توقفتها العمالة منذ تصرفات المدعى عليها في ١٤٢٢/٦/٢٢هـ حتى الفصل في الدعوى العمالية في ١٤٢٣/٣/٧هـ الخامس: مبلغ (٢٤٨,400) ريال مقابل رواتب لـ(٢٣) عاملاً لمدة سنة، ذكر المدعي أنه لم يتمكن من توفير عمل لهم بسبب توقف مشاريعه وعدم التعاون مع مؤسسته من قبل المؤسسات والشركات بحجة إيقاف مؤسسته من قبل الدولة مما ترتب </w:t>
      </w:r>
      <w:r w:rsidRPr="00FF551E">
        <w:rPr>
          <w:rFonts w:eastAsia="Times New Roman" w:hint="cs"/>
          <w:sz w:val="28"/>
          <w:szCs w:val="28"/>
          <w:rtl/>
        </w:rPr>
        <w:lastRenderedPageBreak/>
        <w:t>عليه فقدان فرص الحصول على مشاريع وأعمال من الغير مما أدى إلى تحمله رواتب عمالة متعطلة بسبب تصرفات المدعى عليها حسب قوله - السادس: مبلغ (</w:t>
      </w:r>
      <w:r w:rsidRPr="00FF551E">
        <w:rPr>
          <w:rFonts w:eastAsia="Times New Roman" w:hint="cs"/>
          <w:sz w:val="28"/>
          <w:szCs w:val="28"/>
          <w:rtl/>
          <w:lang w:bidi="fa-IR"/>
        </w:rPr>
        <w:t>۷۲</w:t>
      </w:r>
      <w:r w:rsidRPr="00FF551E">
        <w:rPr>
          <w:rFonts w:eastAsia="Times New Roman" w:hint="cs"/>
          <w:sz w:val="28"/>
          <w:szCs w:val="28"/>
          <w:rtl/>
        </w:rPr>
        <w:t>٫</w:t>
      </w:r>
      <w:r w:rsidRPr="00FF551E">
        <w:rPr>
          <w:rFonts w:eastAsia="Times New Roman" w:hint="cs"/>
          <w:sz w:val="28"/>
          <w:szCs w:val="28"/>
          <w:rtl/>
          <w:lang w:bidi="fa-IR"/>
        </w:rPr>
        <w:t xml:space="preserve">۰۰۰) </w:t>
      </w:r>
      <w:r w:rsidRPr="00FF551E">
        <w:rPr>
          <w:rFonts w:eastAsia="Times New Roman" w:hint="cs"/>
          <w:sz w:val="28"/>
          <w:szCs w:val="28"/>
          <w:rtl/>
        </w:rPr>
        <w:t>ريال تمثل قيمة تصفية وتسوية رخص إقامة لعدد (</w:t>
      </w:r>
      <w:r w:rsidRPr="00FF551E">
        <w:rPr>
          <w:rFonts w:eastAsia="Times New Roman" w:hint="cs"/>
          <w:sz w:val="28"/>
          <w:szCs w:val="28"/>
          <w:rtl/>
          <w:lang w:bidi="fa-IR"/>
        </w:rPr>
        <w:t xml:space="preserve">۷۲) </w:t>
      </w:r>
      <w:r w:rsidRPr="00FF551E">
        <w:rPr>
          <w:rFonts w:eastAsia="Times New Roman" w:hint="cs"/>
          <w:sz w:val="28"/>
          <w:szCs w:val="28"/>
          <w:rtl/>
        </w:rPr>
        <w:t>عاملاً - العمالة الهاربة والمرحلة - وبين المدعي أن إسقاطهم من سجل العمل والجوازات جاء نتيجة لعدم الإبلاغ عنهم، وأن المدعى عليها تسببت في تشتتهم بسبب سوء استخدامها للسلطة المخولة لها نظاماً. السابع: مبلغ (53,861) ريالاً ويمثل ما دفعته المدعى عليها من حساب المدعي إلى كل من: المدعو..... و..... و..... وأوضح المدعي أن تلك المبالغ دفعت للمذكورين دون سند نظامي أو شرعي، ودون موافقته، وأن تلك المبالغ تم استلامها من قبل المدعى عليها مع خصم ما استلمه منهم بالإضافة إلى مبلغ (8000) ريال بالإيصال رقم ٤٢٧٣١٣، وأشار إلى عدم تضمن بيانها هذا الإيصال. الثامن: مبلغ (٢</w:t>
      </w:r>
      <w:r w:rsidRPr="00FF551E">
        <w:rPr>
          <w:rFonts w:eastAsia="Times New Roman" w:hint="cs"/>
          <w:sz w:val="28"/>
          <w:szCs w:val="28"/>
          <w:rtl/>
          <w:lang w:bidi="fa-IR"/>
        </w:rPr>
        <w:t xml:space="preserve">۰۰,۰۰۰) </w:t>
      </w:r>
      <w:r w:rsidRPr="00FF551E">
        <w:rPr>
          <w:rFonts w:eastAsia="Times New Roman" w:hint="cs"/>
          <w:sz w:val="28"/>
          <w:szCs w:val="28"/>
          <w:rtl/>
        </w:rPr>
        <w:t>ريال قيمة استشارات قانونية وإعداد لوائح الدعوى من قبل المحامين. التاسع: مبلغ (</w:t>
      </w:r>
      <w:r w:rsidRPr="00FF551E">
        <w:rPr>
          <w:rFonts w:eastAsia="Times New Roman" w:hint="cs"/>
          <w:sz w:val="28"/>
          <w:szCs w:val="28"/>
          <w:rtl/>
          <w:lang w:bidi="fa-IR"/>
        </w:rPr>
        <w:t xml:space="preserve">۱۰,۰۰۰) </w:t>
      </w:r>
      <w:r w:rsidRPr="00FF551E">
        <w:rPr>
          <w:rFonts w:eastAsia="Times New Roman" w:hint="cs"/>
          <w:sz w:val="28"/>
          <w:szCs w:val="28"/>
          <w:rtl/>
        </w:rPr>
        <w:t>ريال ويمثل إعادة ما صرفته المدعى عليها من حسابه لترحيل وسداد مخالفات ومصاريف تجديد رخص إقامة وسفر لعدد من العمال ليسوا على كفالته، مبيناً أن المدعى عليها أقرت بذلك في مذكرتها. العاشر: مبلغ (45,674) ريالاً قيمة تسعة شيكات تلقتها المدعى عليها من الغير وتحفظت عليها دون تحصيلها أو تسليمه إياها حتى انتهت صلاحيتها مما أضاع حقوقه - حسب قوله - الحادي عشر: مبلغ (195,000) ريال مقابل الغرامات والالتزامات التي أوقعتها الشركات والمؤسسات التي تتعامل معها مؤسسته، وأفاد المدعي أن هذه الخسائر تكبدها بسبب توقف العمال وتركهم للعمل وإخلالهم بالوفاء بالتزام مؤسسته مع الغير بسبب تصرفات المدعى عليها غير المبررة تجاه دعوى العمال. وأجمـل الـمـدعـي مـا تـكـبـده مـن أضرار مادية بمبلغ (1,784,385) ريالاً، وبالنسبة للأضرار المعنوية التي يدعيها المدعي، فقد ذكر أنه يكتفي بطلب مبلغ (4,393,834) ريالاً جبراً لتلك الأضرار، والتي فصلها كما يلي: أولاً : إيقاف المدعى عليها له، والتي ذكر المدعي أنها كانت لمدة (4) أيام دون مسوغ شرعي أو نظامي، وأشار إلى أن ذلك كان فيه إهانة له وتعطيل لمصالحه وإساءة لسمعته، مؤكداً أن المدعى عليها أقرت بذلك في مذكرتها، وأنه قد تم إرساله مخفوراً برفقة المحاسب التابع لها إلى البنك، مع الإشارة إلى أن المدعى عليها تعمدت الإساءة إلى سمعته. ثانياً: ما ذكره من أن المدعى عليها تسببت في ضياع مستقبل مؤسسته وإهدار لسمعتها وخبرتها مما أوقع المؤسسة في حرج كبير وأدى إلى تعطل أعمالها وحرمانها من الحصول على أعمال ومشاريع، وبين المدعي أن ذلك نتج من جراء قيام المدعى عليها بإصدار تصاريح تجول للعمالة، وكذا مخاطبة الشركات والمؤسسات التي تتعامل معها مؤسسته بالخطاب رقم ٧٠٠/٤/٢١/٢١/ج وتاريخ ١٤٢٢/٨/٨هـ، وكذلك إطلاق سراح المدعو..... دون التحفظ عليه، وأشار إلى أن المدعى عليها أقرت بذلك في مذكرتها والتي ورد فيها النص على: (أن المدعي كرر القول بطلب جعل المدعو..... يحضر الشيكات)، وأفاد المدعي أن هذا القول مأخوذ على المدعى عليها، حيث إنه لم يكن راضياً عن المذكور والذي فوضته المدعى عليها رغم أنه قام بتحريض العمال للتوقف عن العمل وسلب حقوق مؤسسته واستولى على المستندات والبيانات وهرب إلى خارج البلاد، مستغلاً التسهيلات التي قدمتها له المدعى عليها، مشيراً إلى ما تضمنه خطاب مدير مكتب العمل رقم 1945 بأن مكتب العمل هو جهة الاختصاص، وأن الإجراءات التي اتخذتها الشرطة كانت آراء واجتهادات، وأضاف أن ذلك ثبت من قرارات اللجنة الابتدائية بالدمام رقم ٤٣٣/٢٦٢ والذي يوضح بجلاء عدم صحة دعوى العمال. ثالثاً: ما ذكره المدعي من أن مذكرة المدعى عليها تضمنت قذفاً وسباً في حقه. وقد ذكر المدعي أن المدعى عليها تعمدت تجاوز اختصاصاتها، وأن المفرط أولى بتحمل تبعات تفريطه، وأن ما قامت به الشرطة ألحق به أضراراً جسيمة، وختم مذكرته بطلب الحكم له بمبلغ قدره (6,</w:t>
      </w:r>
      <w:r w:rsidRPr="00FF551E">
        <w:rPr>
          <w:rFonts w:eastAsia="Times New Roman" w:hint="cs"/>
          <w:sz w:val="28"/>
          <w:szCs w:val="28"/>
          <w:rtl/>
          <w:lang w:bidi="fa-IR"/>
        </w:rPr>
        <w:t xml:space="preserve">۱۷۸,۲۱۹) </w:t>
      </w:r>
      <w:r w:rsidRPr="00FF551E">
        <w:rPr>
          <w:rFonts w:eastAsia="Times New Roman" w:hint="cs"/>
          <w:sz w:val="28"/>
          <w:szCs w:val="28"/>
          <w:rtl/>
        </w:rPr>
        <w:t>ستة ملايين ومائة وثمانية وسبعون ألفاً ومائتان وتسعة عشر ريالاً، وتقديم بيان تفصيلي من المدعى عليها يتضمن كافة المبالغ الواردة والصادرة من صندوقها مع إيضاح مصادر تلك المبالغ. وفي جلسة ١٤٢٦/٣/١٧هـ طلبت الدائرة من ممثل المدعى عليها توضيح المبالغ المستلمة من قبل المدعو..... حيث تضمن البيان المقدم من المدعى عليها ما يفيد بصرف مبلغ (</w:t>
      </w:r>
      <w:r w:rsidRPr="00FF551E">
        <w:rPr>
          <w:rFonts w:eastAsia="Times New Roman" w:hint="cs"/>
          <w:sz w:val="28"/>
          <w:szCs w:val="28"/>
          <w:rtl/>
          <w:lang w:bidi="fa-IR"/>
        </w:rPr>
        <w:t xml:space="preserve">۸۰۰۰) </w:t>
      </w:r>
      <w:r w:rsidRPr="00FF551E">
        <w:rPr>
          <w:rFonts w:eastAsia="Times New Roman" w:hint="cs"/>
          <w:sz w:val="28"/>
          <w:szCs w:val="28"/>
          <w:rtl/>
        </w:rPr>
        <w:t xml:space="preserve">ريال له، إضافة إلى استلامه المبلغ ذاته بموجب سند الإيصال رقم ٤٢٧٣١٣ </w:t>
      </w:r>
      <w:r w:rsidRPr="00FF551E">
        <w:rPr>
          <w:rFonts w:eastAsia="Times New Roman" w:hint="cs"/>
          <w:sz w:val="28"/>
          <w:szCs w:val="28"/>
          <w:rtl/>
        </w:rPr>
        <w:lastRenderedPageBreak/>
        <w:t>فوعد بتوضيح ذلك، وفي جلسة ١٤٢٦/٣/٢٣هـ أفاد ممثل المدعى عليها أنه بخصوص إيصال الاستلام – سالف الذكر – فإنه صادر من شرطة محافظة رأس تنورة تنفيذاً لحكم شرعي بعد مضي أكثر من سنة على تسليم المذكور المبالغ الموضحة في مذكرة المدعى عليها السابقة، وقد أكد الطرفان اكتفاءهما بما سبق أن قدماه في الجلسات الماضية؛ وعليه فقد أصدرت الدائرة حكمها رقم 30/د/15/1 لعام ١٤٢٦هـ والذي نقض من هيئة التدقيق الدائرة الأولى بحكمها رقم 575/ت/1 لعام ١٤٢٦هـ وفي سبيل إعادة نظر الدعوى حددت الدائرة جلسة يوم السبت الموافق ١٤٢٦/١١/٢٩هـ حيث حضر المدعي بينما لم يحضر من يمثل المدعى عليها، كما ورد للدائرة خطاب فضيلة محكمة رأس تنورة رقم ١١٩٨ وتاريخ ١٤٢٦/١٠/٦هـ المتضمن الإجابة على طلب الدائرة بخصـوص طلب تزويدها بصـورة للصك رقم ٢٣٣ وتاريخ ١٤٢٣/١١/١٩هـ حيث أفـاد بعدم وجود صـك لـديـهـم بـهـذا الرقم والتـاريخ. وفي جلسة يوم الاثنين الموافق ١٤٢٦/١٢/٣٠هـ أصدرت الدائرة حكمها رقم 133/د/١٥/١ لعام ١٤٢٦هـ والذي تم نقـضـه مـن هيئة التدقيق - الدائرة الأولى - بحكمها رقم ٣٥٧/ت/١ لعـام ١٤٢٧هـ، وحيث إن الدائـرة بعد اطلاعها على هذا الحكم رأت عدم حاجتها لاستـدعـاء طرفي الدعوى، نظراً لعدم عدولها عن الحكم السابق.</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الاسباب</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 xml:space="preserve">حيث إن المدعي يهدف من إقامة هذه الدعوى إلى تعويضه عن الأضرار التي لحقته من تصرفات شرطة محافظة الجبيل مقدراً مبلغ التعويض ب </w:t>
      </w:r>
      <w:r w:rsidRPr="00FF551E">
        <w:rPr>
          <w:rFonts w:eastAsia="Times New Roman"/>
          <w:sz w:val="28"/>
          <w:szCs w:val="28"/>
          <w:rtl/>
        </w:rPr>
        <w:t>(</w:t>
      </w:r>
      <w:r w:rsidRPr="00FF551E">
        <w:rPr>
          <w:rFonts w:eastAsia="Times New Roman" w:hint="cs"/>
          <w:sz w:val="28"/>
          <w:szCs w:val="28"/>
          <w:rtl/>
        </w:rPr>
        <w:t>6,</w:t>
      </w:r>
      <w:r w:rsidRPr="00FF551E">
        <w:rPr>
          <w:rFonts w:eastAsia="Times New Roman" w:hint="cs"/>
          <w:sz w:val="28"/>
          <w:szCs w:val="28"/>
          <w:rtl/>
          <w:lang w:bidi="fa-IR"/>
        </w:rPr>
        <w:t xml:space="preserve">۱۷۸,۲۱۹) </w:t>
      </w:r>
      <w:r w:rsidRPr="00FF551E">
        <w:rPr>
          <w:rFonts w:eastAsia="Times New Roman" w:hint="cs"/>
          <w:sz w:val="28"/>
          <w:szCs w:val="28"/>
          <w:rtl/>
        </w:rPr>
        <w:t>ستة ملايين ومائة وثمانية وسبعين ألفاً ومائتين وتسعة عشر ريالاً، إضافة إلى طلب إلزام المدعى عليها تقديم بيان تفصيلي يتضمن كافة المبالغ الواردة والصادرة من صندوق الحقوق المدنية. وحيث إن هذه الدعوى تعد من قبيل دعاوى التعويض؛ فإنها من اختصاص ديوان المظالم ولائياً بهيئة قضائه الإداري وفقاً لنص المادة (</w:t>
      </w:r>
      <w:r w:rsidRPr="00FF551E">
        <w:rPr>
          <w:rFonts w:eastAsia="Times New Roman" w:hint="cs"/>
          <w:sz w:val="28"/>
          <w:szCs w:val="28"/>
          <w:rtl/>
          <w:lang w:bidi="fa-IR"/>
        </w:rPr>
        <w:t>۱/۸/</w:t>
      </w:r>
      <w:r w:rsidRPr="00FF551E">
        <w:rPr>
          <w:rFonts w:eastAsia="Times New Roman" w:hint="cs"/>
          <w:sz w:val="28"/>
          <w:szCs w:val="28"/>
          <w:rtl/>
        </w:rPr>
        <w:t>ج) من نظامه الصادر بالمرسوم الملكي رقم (م/٥١) وتاريخ ١٤٠٢/٧/١٧هـ، كما أنها من اختصاص هذه الدائرة نوعياً ومكانياً وفقاً لقرارات رئيس الديوان المنظمة للدوائر واختصاصاتها. ولما كانت دعاوى التعويض قد نظمت إجراءاتها بموجب المادتين الأولى والرابعة من قواعد المرافعات والإجراءات أمام الديوان الصادرة بقرار مجـلـس الوزراء رقم (١٩٠) وتاريخ ١٤٠٩/١١/١٦هـ، وحيث إن الحق المـدعـى بـه نـشـأ بتاريخ ١٤٢٢/٦/٢٢هـ ورفع المدعي دعواه بتاريخ ١٤٢٣/١١/٨هـ؛ فإن الدعوى بذلك تكون قد رفعت خلال المهلة النظامية المحددة بخمس سنوات من تاريخ نشوء الحق المدعى به طبقاً لما تضمنته المادة الرابعة من القواعد المشار إليها آنفاً، مما يجعلها مقبولة شكلاً. وعن الموضوع؛ فإنه فيما يخص مطالبة المدعي بمبلغ (16,000) ستة عشر ألف ريال كتعويض عن حجز سيارته من قبل المدعى عليها لمدة أربعة أشهر، فإن الثابت أن المدعي قد طلب سحب السيارة من المدعو... حسب ما تضمنته أوراق الدعوى – وقد تم له ذلك، إلا أن المدعي لم يطلب تسليمها له مما يجعل ركن الخطأ غير متمحض في جانب المدعى عليها، لاسيما مع علم المدعي بوجود السيارة في الحجز، كما أن عدم تقديمه لما يثبت طلبه تسلم السيارة ورفض المدعى عليها تسليمها له، يؤكد تقصيره في طلب حقه وتفريطه فيه، والمفرط أولى بالضمان، ومن ثم فإن مطالبته هنا مرفوضة وبالنسبة لطلب المدعي تعويضه بمبلغ (</w:t>
      </w:r>
      <w:r w:rsidRPr="00FF551E">
        <w:rPr>
          <w:rFonts w:eastAsia="Times New Roman" w:hint="cs"/>
          <w:sz w:val="28"/>
          <w:szCs w:val="28"/>
          <w:rtl/>
          <w:lang w:bidi="fa-IR"/>
        </w:rPr>
        <w:t xml:space="preserve">۷۲۰,۰۰۰) </w:t>
      </w:r>
      <w:r w:rsidRPr="00FF551E">
        <w:rPr>
          <w:rFonts w:eastAsia="Times New Roman" w:hint="cs"/>
          <w:sz w:val="28"/>
          <w:szCs w:val="28"/>
          <w:rtl/>
        </w:rPr>
        <w:t>سبعمائة وعشرين ألف ريال لفقدانه تأشيرات (</w:t>
      </w:r>
      <w:r w:rsidRPr="00FF551E">
        <w:rPr>
          <w:rFonts w:eastAsia="Times New Roman" w:hint="cs"/>
          <w:sz w:val="28"/>
          <w:szCs w:val="28"/>
          <w:rtl/>
          <w:lang w:bidi="fa-IR"/>
        </w:rPr>
        <w:t xml:space="preserve">۷۲) </w:t>
      </w:r>
      <w:r w:rsidRPr="00FF551E">
        <w:rPr>
          <w:rFonts w:eastAsia="Times New Roman" w:hint="cs"/>
          <w:sz w:val="28"/>
          <w:szCs w:val="28"/>
          <w:rtl/>
        </w:rPr>
        <w:t xml:space="preserve">عاملاً، بسبب قيام المدعى عليها بتسليم المدعو..... جوازات هؤلاء العمال ورخص إقامتهم ومنحهم تصاريح تنقل، فإن الثابت أنه بالإضافة إلى كون تصرفات المدعى عليها التي ذكرها المدعي ليس لها علاقة مؤثرة في الخسارة التي يدعيها، فإنه لم يقدم دليلاً على وجود رخص الإقامة والجوازات لدى المدعى عليها أو قيامها بتسليم المدعو..... تلك الوثائق مما لا يمكن معه نسبة هذه الخسارة إلى تصرفات المدعى عليها، كما أن اعتماد المدعي على الخطاب رقم (١٠٠/٤/٢١/٢١/ج) وتاريخ ١٤٢٢/١١/١هـ؛ لا وجه له، إذ إن ذلك الخطاب تضمن إلزام المدعو..... إحضار تلك الوثائق وتسليمها ولا دلالة فيه على تسبب المدعى عليها بفقدانها، وهذا ما ينطبق على الخطاب رقم (١٩٠٠/٤/٢١/٢١/ج) وتاريخ </w:t>
      </w:r>
      <w:r w:rsidRPr="00FF551E">
        <w:rPr>
          <w:rFonts w:eastAsia="Times New Roman" w:hint="cs"/>
          <w:sz w:val="28"/>
          <w:szCs w:val="28"/>
          <w:rtl/>
        </w:rPr>
        <w:lastRenderedPageBreak/>
        <w:t>١٤٢٢/١٢/١٨هـ إذ تضمن التأكيد على تطبيق النظام. كما أن الخطاب الصادر من المدعى عليها بتاريخ ١٤٢٢/٩/١٦هـ المتضمن السماح لـ(55) عاملاً من عمال المدعى بالتجول داخل محافظة الجبيل حتى إحضار كفيلهم وتصحيح أوضاعهم وتصفية مستحقاتهم أو نقل كفالاتهم حسب النظام – وإن كان يعد تجاوزاً من المدعى عليها للاختصاصات المنوطة بها كجهة تنفيذ – إلا أنه في الوقت ذاته ليس له ارتباط بالأضرار التي يدعيها المدعي بخصوص فقدان التأشيرات، لاسيما مع عدم إثبات المدعي لتلك الأضرار وارتباطها بتصرفات المدعى عليها، مما يتعين معه الحكم برفض طلب التعويض. وما قيل هنا يقال عن مـطـالـبـة الـمـدعـي بمبلغ (47,500) سبعة وأربعين ألفاً وخمسمائة ريال والتي تمثل غرامات تأخير تجديد رخص إقامة عمالة بسبب موقف المدعى عليها تجاه الدعوى العمالية؛ إذ فضلاً عن كون هذا الادعاء لم يسنده إثبات صحيح، ولم يقدم المدعي إثباتاً لتلك الأضرار، فإن المتيقن – حسب أوراق الدعوى – عدم وجود فعل من المدعى عليها له علاقة مؤثرة وواضحة في تأخير تجديد تلك الرخص - على فرض ثبوت قيام المدعي بتحمل تلك التكاليف – مع ما أكده المدعي من أن العمال هم المتسببون في تأخير تجديد رخص إقامتهم لتوقفهم عن العمل كما هو الثابت من قرار اللجنة الابتدائية لتسوية الخلافات العمالية رقم ٤٢٣/٢٦٢ وتاريخ ١٤٢٣/٣/٧هـ مما يتعين معه رفض طلب المدعي بهذا الخصوص وعن مطالبة المدعي بمبلغ (175,950) مائة وخمسة وسبعين الفاً وتسعمائة وخمسين ريالاً تمثل رواتب (</w:t>
      </w:r>
      <w:r w:rsidRPr="00FF551E">
        <w:rPr>
          <w:rFonts w:eastAsia="Times New Roman" w:hint="cs"/>
          <w:sz w:val="28"/>
          <w:szCs w:val="28"/>
          <w:rtl/>
          <w:lang w:bidi="fa-IR"/>
        </w:rPr>
        <w:t xml:space="preserve">۲۳) </w:t>
      </w:r>
      <w:r w:rsidRPr="00FF551E">
        <w:rPr>
          <w:rFonts w:eastAsia="Times New Roman" w:hint="cs"/>
          <w:sz w:val="28"/>
          <w:szCs w:val="28"/>
          <w:rtl/>
        </w:rPr>
        <w:t>عاملاً لمدة ثمانية أشهر ونصف خلال الفترة التي توقفها العمال منذ تصرفات المدعى عليها بتاريخ ١٤٢٢/٦/٢٢هـ حتى الفصل في الدعوى العمالية بتاريخ ١٤٢٣/٣/٧هـ وكذلك مبلغ (٢٤٨,٤٠٠) مائتين وثمانية وأربعين ألفاً وأربعمائة ريال تمثل رواتب (</w:t>
      </w:r>
      <w:r w:rsidRPr="00FF551E">
        <w:rPr>
          <w:rFonts w:eastAsia="Times New Roman" w:hint="cs"/>
          <w:sz w:val="28"/>
          <w:szCs w:val="28"/>
          <w:rtl/>
          <w:lang w:bidi="fa-IR"/>
        </w:rPr>
        <w:t xml:space="preserve">۲۳) </w:t>
      </w:r>
      <w:r w:rsidRPr="00FF551E">
        <w:rPr>
          <w:rFonts w:eastAsia="Times New Roman" w:hint="cs"/>
          <w:sz w:val="28"/>
          <w:szCs w:val="28"/>
          <w:rtl/>
        </w:rPr>
        <w:t xml:space="preserve">عاملاً لمدة سنة لم يتمكن من توفير عمل بالنسبة لهم بسبب توقف مشاريع مؤسسته وعدم التعاون معها من قبل الشركات والمؤسسات بحجة إيقافها من قبل الدولة، مما ترتب عليه فقدان فرص الحصول على المشاريع، ومن ثم تحمل رواتب عمالة متعطلة بسبب تصرفات المدعى عليها حسب قوله – فإن الثابت أن هذا الادعاء قد تضمن نقضه بذاته، حيث احتوى سبب امتناع الشركات والمؤسسات عن التعامل مع مؤسسة المدعي، وذلك بحجة إيقاف مؤسسته من قبل الدولة، وهو ما يخالف الواقع؛ إذ لم يتم إيقاف مؤسسة المدعي ولم تتضمن تصرفات المدعى عليها ما يدل على ذلك، كما أنه بخصـوص توقف عدد من العمال حتى الفصل في الدعوى العمالية؛ فإن المدعي نفسه بين سبب ذلك في الخطاب الصادر منه إلى مدير الحقوق المدنية بتاريخ ١٤٢٢/٩/٢٣هـ والمرفق بأوراق الدعوى، والذي تضمن الإشارة إلى توقف جميع العمال عن العمل في وقت واحد قبل ثلاثة أشهر من تاريخ الخطاب، واحتجاجـهـم بـوجـود رواتب متأخرة لهم، وهذا فيه دلالة واضحة على أن توقف العمال لا يعود إلى المدعى عليها، وهو ما أكده المدعي لدى اللجنة الابتدائية لتسوية الخلافات العمالية، كما هو الثابت من قرارها سالف الذكر، مع عدم مسئولية المدعى عليها عن توفير فرص عمل لمؤسسة المدعي، مما لا وجه مـعـه لـمـطـالـبـة المدعي، ومن ثم فإن الدائرة ترفضها، مع الإشارة إلى عدم إثبات المدعي قيامه بدفع تلك المبالغ ووقوع الضرر الذي يدعيه. وبخصوص مطالبة المدعي بمبلغ ( </w:t>
      </w:r>
      <w:r w:rsidRPr="00FF551E">
        <w:rPr>
          <w:rFonts w:eastAsia="Times New Roman" w:hint="cs"/>
          <w:sz w:val="28"/>
          <w:szCs w:val="28"/>
          <w:rtl/>
          <w:lang w:bidi="fa-IR"/>
        </w:rPr>
        <w:t xml:space="preserve">۷۲,۰۰۰) </w:t>
      </w:r>
      <w:r w:rsidRPr="00FF551E">
        <w:rPr>
          <w:rFonts w:eastAsia="Times New Roman" w:hint="cs"/>
          <w:sz w:val="28"/>
          <w:szCs w:val="28"/>
          <w:rtl/>
        </w:rPr>
        <w:t xml:space="preserve">اثنين وسبعين ألف ريال وذلك مقابل تصفية وتسوية رخص إقامة (٧٢) عاملاً، والذي أشار المدعي إلى أن ذلك تطلب إسقاطهم من سجل العمل والجوازات لعدم الإبلاغ عنهم، أو تنسيق إسقاط رخص إقامتهم المعلقة دون تجديد، والتي تسببت المدعى عليها في تشتتهم؛ فإن المتيقن أن المدعى عليها غير مسئولة عما يدعيه المدعى؛ إذ لا علاقة لها بتصفية وتسوية رخص إقامة عماله، كما لم يقدم المدعي إثباتاً على تسبب المدعى عليها في ذلك الضرر، مع عدم إثبات للضرر ابتداء، كما أن الإبلاغ عن العمال من مسئولية المدعي نفسه وعدم قيامه بمسئولياته تقصير منه تجاه الواجبات المنوطة به، ومن ثم فإنه يتحمل تبعات هذا التقصير، وحيث لم يثبت لـدى الدائرة توافر أركان المسئولية التقصيرية في حق المدعى عليها، فإنها تحكم برفض طلب المدعي. وفيما يتعلق بمطالبة المدعي بمبلغ (861, 53) ثلاثة وخمسين ألفاً وثمانمائة وواحد وستين ريالاً ويمثل ما دفعته المدعى عليها من حساب المدعي - حسب قوله – لكل من..... و..... و .....؛ فإن الثابت من مذكرة المدعى عليها والبيان المرفق بها أنها دفعت للمدعو..... ما مجموعه (١٠,٢٥٠) عشرة آلاف ومائتان </w:t>
      </w:r>
      <w:r w:rsidRPr="00FF551E">
        <w:rPr>
          <w:rFonts w:eastAsia="Times New Roman" w:hint="cs"/>
          <w:sz w:val="28"/>
          <w:szCs w:val="28"/>
          <w:rtl/>
        </w:rPr>
        <w:lastRenderedPageBreak/>
        <w:t>وخمسون ريالاً بموجب أوامر الصرف ذوات الأرقام (405505/ ٤٠٥٤٠٤/٤٠٥٤٣٦ / ٤٠٥٤٦٢/ ٤٠٥١٤٨)، كما دفعت للمدعو..... مبلغاً قدره (٢٦,٠٠٠) ستة وعشرون ألف ريال، وللمدعو..... مبلغ (٨٠٠٠) ثمانية آلاف ريال بموجب أوامر الصرف ذوات الأرقام (٤٠٥٥٠٧/ ٤٠٥٤٧٠ / ٤٠٥٤٠٦) وهذه المبالغ المصروفة للمذكورين لم يتم صرفها على أساس شرعي أو نظامي، كما لم يوافق المدعي على دفعها لهم، ومن ثم تكون المدعى عليها مخطئة في صرفها، كما أن الضرر هنا متحقق بالضرورة في حق المدعي على اعتبار أنه أخذ منه ماله بدون مسوغ صحيح بالمخالفة للقـواعـد الشرعية، ومن ذلك الحديث الصحيح: (لا يحل مال امرئ مسلم إلا بطيب نفسه منه) كما أن ارتباط الضرر الواقع على المدعي بخطأ المدعى عليها هنـا ظـاهـر، ومن ثم فإن المدعى عليها ملزمة بدفع تلك المبالغ للمدعي، وعليه فإن الدائرة تحكم بإلزام المدعى عليها بدفع مبلغ (٤٤,٢٥٠) أربعة وأربعين ألفاً ومائتين وخمسين ريالاً للمدعي. ولا ينال من ذلك ما جاء في مذكرة المدعى عليها من أن صرف هذه المبالغ جاء بناء على موافقة المدعي حسب شهادة الشهود؛ إذ إن الثابت أن المدعي رفض التوقيع على ذلك؛ كما أن شهادة الشهود لا تعطي المدعى عليها الحق في صرف تلك المبالغ على اعتبار أنها جهة تنفيذية وما قامت به يعد من قبيل الاختصاص القضائي؛ إذ إن شهادة الشهود - على فرض ثبوتها – لا تخول المدعى عليها حق صرف تلك المبالغ من حساب المدعي طالما لم تكن هناك موافقة صريحة منه، ومن ثم كان المفترض – مع إثبات الشهادة – إحالة الأمر للجهات القضائية للفصل في موضوع المطالبات المالية المقدمة من المذكورين، ذلك أن الإلزام بالدفع لا يكون إلا عن طريق القضاء في مثل هذه الحالة. كما لا يؤثر في ثبوت ركن الخطأ في جانب المدعى عليها افتراض استحقاق المذكورين للمبالغ التي تم صرفها لهم؛ إذ فضلاً عن أن ذلك لا يتعلق بهذه الدعوى مباشرة؛ فإن القاعدة المعتبرة في التعويض – هنا – هي مدى ثبوت أركان المسئولية في حق المدعى عليها؛ والأركان هنا متوافرة، لاسيما ركن الخطأ الذي تحقق بتصرف المدعى عليها بصرف هذه المبالغ دون مستند شرعي أو نظامي، ولا أدل على ثبوت الخطأ في حقها من استنادها على موافقة المدعي على ذلك وهو ما لم تثبته، كما لم تقدم إثباتاً معتبراً يخولها حق صرف تلك المبالغ، وهو ما يعلم بالضرورة بعدم اختصاصها بذلك إلا بموجب حكم قضائي نهائي وبالتالي فالخطأ متوافر في حقها سواء استحق المذكورون تلك المبالغ أم لم يستحقوها على اعتبار أن الشرع والنظام حددا طرقاً معينة لاستيفاء الحقوق ليس منها تصرف المدعى عليها، على أن ثبوت استحقاق المذكورين للمبالغ قد يمس ركن الضرر على اعتبار أن الاستحقاق يجعل الضرر الذي أصاب المدعي غير معتبر في هذه الحالة، إلا أن المدعى عليها لم تثبت ذلك الاستحقاق، ومن ثم فهي مسئولة عن نتائج هذا التصرف بما يترتب على ذلك في حال ثبت استحقاق المذكورين لتلك المبالغ من مطالبة من ثبت عليه الحق بالسداد طبقاً للإجراءات النظامية. وأما ما يتعلق بالمدعو..... وكونه أحد عمال مؤسسة المدعي؛ فإن المبالغ المصروفة له – هنا – لم يصدر بها قرار من اللجنة العمالية وليس هناك سند في صرفها، ومن ثم يكون ركن الخطأ - متحقق في جانب المدعى عليها. كما لا يغير من ذلك المبلغ المصروف للمدعو..... إذ إن صرف المبلغ له من قبل المدعى عليها مع المذكورين لم يستند إلى أساس معتبر، وعليه فإنها تتحمل نتائج خطئها وذلك بمطالبته بإرجاع المبلغ إذا ثبت استلامه له عن طريق المدعي؛ لكون ذلك نتج من تصرفها المخالف للأنظمة. كما لا ينال من ذلك مطالبة المدعي بما زاد عن تلك المبالغ؛ إذ لم يثبت دفعها للمذكورين ولم يقدم المدعي ما يسند هذا الادعاء، وبالنسبة لطلب المدعي تعويضه بمبلغ (</w:t>
      </w:r>
      <w:r w:rsidRPr="00FF551E">
        <w:rPr>
          <w:rFonts w:eastAsia="Times New Roman" w:hint="cs"/>
          <w:sz w:val="28"/>
          <w:szCs w:val="28"/>
          <w:rtl/>
          <w:lang w:bidi="fa-IR"/>
        </w:rPr>
        <w:t xml:space="preserve">۲۰۰,۰۰۰) </w:t>
      </w:r>
      <w:r w:rsidRPr="00FF551E">
        <w:rPr>
          <w:rFonts w:eastAsia="Times New Roman" w:hint="cs"/>
          <w:sz w:val="28"/>
          <w:szCs w:val="28"/>
          <w:rtl/>
        </w:rPr>
        <w:t>مائتي ألف ريال مقابل ما صرفه للاستشارات القانونية وتكاليف إعداد لوائح هذه الدعوى؛ فإن الثابت أن هذه التكاليف ليست مصاحبة بحكم اللزوم لرفع الدعوى على اعتبار أن الالتجاء للقضاء أمر مجاني، وحيث إنه من غير المقبول الحكم بالضمان في أمر اختياري؛ فإن الدائرة تقضي برفض طلب المدعي بهذا الخصوص، مع الإشارة إلـى عـدم - إثبات المدعي تقديمه تلك المبالغ. وعن مطالبته للمدعى عليها بدفع مبلغ (</w:t>
      </w:r>
      <w:r w:rsidRPr="00FF551E">
        <w:rPr>
          <w:rFonts w:eastAsia="Times New Roman" w:hint="cs"/>
          <w:sz w:val="28"/>
          <w:szCs w:val="28"/>
          <w:rtl/>
          <w:lang w:bidi="fa-IR"/>
        </w:rPr>
        <w:t xml:space="preserve">۱۰,۰۰۰) </w:t>
      </w:r>
      <w:r w:rsidRPr="00FF551E">
        <w:rPr>
          <w:rFonts w:eastAsia="Times New Roman" w:hint="cs"/>
          <w:sz w:val="28"/>
          <w:szCs w:val="28"/>
          <w:rtl/>
        </w:rPr>
        <w:t xml:space="preserve">ريال مـقـابـل مـا صـرفتـه مـن حسابه لترحيل عدد من العمال وسداد مخالفات لهم ومصاريف تجديد رخص إقامتهم وسفرهم – حسب قوله - وهم ليسوا على كفالته؛ فإنه مع ثبوت كون هذين العاملين ليسا </w:t>
      </w:r>
      <w:r w:rsidRPr="00FF551E">
        <w:rPr>
          <w:rFonts w:eastAsia="Times New Roman" w:hint="cs"/>
          <w:sz w:val="28"/>
          <w:szCs w:val="28"/>
          <w:rtl/>
        </w:rPr>
        <w:lastRenderedPageBreak/>
        <w:t xml:space="preserve">على كفالة المدعي؛ فإن المدعي لم يسند ادعاءه هذا بدليل صحيح يثبت قيام المدعى عليها بدفع تلك التكاليف من حسابه؛ إذ لا يكفـي فـي ذلك الاعتماد على ما ذكرته المدعى عليها في مذكرتها واعتبره المدعي إقراراً منها بذلك - كما سبق الإشارة إليه في الوقائع -، إذ يتبين من خلال الرجوع إليه أن المدعى عليها لم تقر بدفع مبلغ مستقل لتلك التكاليف، بل أوضحت أن المدعو..... قد سدد من المبالغ المسلمة له من الصندوق: المخالفات المرورية عن الكفيل وقام بتجديد رخص إقامة العمال حسب ما ذكره لهم مع المدعو..... دون إيعاز منها، وبالتالي يتضح عدم صحة ما ذكره المدعي على اعتبار أن تصرف المدعو..... بالمبلغ المسلم له على أي نحو لا يغير من الأمر شيئاً مع إلزام الدائرة للمدعى عليها بدفع ذلك المبلغ للمدعي كما سبق، ومن ثم فإن مطالبة المدعي هنا مرفوضة. وأما ما يتعلق بطلب المدعي إلزام المدعى عليها بدفع مبلغ (٦٧٤, ٤٥) خمسة وأربعين ألفاً وستمائة وأربعة وسبعين ريالاً وذلك مقابل تسعة شيكات تلقتها من الغير، وقامت بالتحفظ عليها دون تحصيلها أو تسليمها له حتى انتهت صلاحيتها مما أضاع حقوقه - حسب قوله - فإن الثابت أن المدعى عليها قد استلمت هذه الشيكات بالتواريخ المدونة في البيان المرفق بمذكـرتـهـا وذلك خلال شهري (١١/١٠) من عام ٢٠٠١م، وهو ما يوافق أشهر (7, 8, 9) من عام ١٤٢٢هـ، في حين أنها لم تطلب من المدعي استلام هذه الشيكات إلا بتاريخ ١٤٢٣/٧/٤هـ، وهو تاريخ رفض المدعي استلام الشيكات لأول مرة، وهذا يثبت تأخر المدعى عليها، ومع ثبوت هذا التأخر من جانب المدعى عليها – وهو ما يعد خطأ من جهتها – إلا أنه لم يرتب ضرراً محققاً بالمدعي وذلك بإضاعة حقوقه الثابتة بهذه الشيكات كما يدعي؛ إذ إنه وإن كان من المقرر أن الشيك يستحق الوفاء بمجرد الاطلاع عليه، وله ميعاد استحقاق محدد؛ إلا أن ذلك كله متعلق بالالتزام الصرفي الخاص دون غيره من الالتزامات، ولذا فعلى فرض أن المستفيد (المدعي)، لم يراع المواعيد والإجراءات التي يستلزمها النظام، ومن ثم يعد مهملاً، فإن ذلك لا يرتب أثره –المتمثل في فقد حقه بالرجوع على الملتزمين بالشيك – إلا على الالتزام الصرفي فقط دون ما عداه من الالتزامات، فسقوط حق الحامل المهمل كقاعدة صرفية تقتصر آثارها على الالتزامات الصرفية للموقعين على الشيك ولا تتعداها إلى التزاماتهم الأخرى، ولذا فإن سبب إصدار الشيك بمنأى عن السقوط، وكذلك حق المستفيد بالرجوع على المسحوب عليه لم يفقد بحكم الأصل، وعلى هذا كله فإن حق المستفيد (المدعي) ضد من أصدر الشيك (الساحب) ثابت لم يسقط بتأخر صرف هذه الشيكات على اعتبار أن للمدعي مطالبة مصدر الشيك بالمبلغ المدون فيه إذا لم يثبت تقديمه لمقابل الوفاء؛ على افتراض أن المدعي لم يستلمه، ويعد الشيك في مثل هذه الحالة قرينة إثبات للدين المستحق للمدعي وهو ما لا يسقط بفوات تاريخ استحقاقه، مما لا يتوافر مع ذلك ركن الضرر في المسئولية التقصيرية في جانب المدعى عليها، وتشير الدائرة إلى عدم إمكانية تعويض الـمـدعـي عـن التأخر في تسليم الشيكات له من جانب المدعى عليها، باعتبار أن ذلك داخل في دائرة الربا المحرم شرعاً؛ إذ لا يجوز ترتيب تعويض على التأخير في سداد الدين أيا كان سبب هذا الدين أو المتسبب فيه، مما تنتهي معه الدائرة إلى رفض مطالبة المدعي بهذا الخصوص. وفيما يخص مطالبة المدعي بمبلغ (195,000) مائة وخمسة وتسعين ألف ريال نظير الغرامات التي أوقعت عليه من قبل بعض الشركات والمؤسسات، بسبب توقف العمال وعدم تنفيذهم للعمل جراء تصرفات المدعى عليها تجاه دعـواهـم، فإن الثابت أن المدعى عليها لم تباشر عملاً أدى إلى توقف العمال وعدم تنفيذهم للالتـزامـات حسب أقوال المدعي، ذلك أن الثابت من خطاب المدعي بتاريخ ١٤٢٢/٩/٢٣هـ تأكيد المدعي أن العمال جميعاً أضربوا عن العمل في وقت واحد بدون سبب وبحجة وجود رواتب متأخرة لهم، وهذا يثبت أن تـوقـف الـعـمـال وعدم تنفيذهم للالتزامات كان بسبب خلافات مع المدعي، وهذا الأمر كاف في عدم تحميل المدعى عليها مسئولية الإخلال بالالتزامات التي يدعيها المدعي، إذ على فرض خطأ المدعى عليها تجاه دعوى العمال؛ فإن المتيقن أن الفعل المباشر في وقوع الضرر المدعى به هو إضراب العمال وتوقفهم عن العمل، وعلى ذلك فإن الحكم يضاف إلى المباشر – وهم العمال هنا - مما لا وجه معه لمطالبة المدعي. وأما ما يخص مطالبة المدعي بالتعويض عن الأضرار المعنوية، فإنه فيما يتعلق بقيام المدعى عليها بسجنه لمدة أربعة أيام دون سند، وكذلك إرساله مـخـفـوراً برفقة </w:t>
      </w:r>
      <w:r w:rsidRPr="00FF551E">
        <w:rPr>
          <w:rFonts w:eastAsia="Times New Roman" w:hint="cs"/>
          <w:sz w:val="28"/>
          <w:szCs w:val="28"/>
          <w:rtl/>
        </w:rPr>
        <w:lastRenderedPageBreak/>
        <w:t>المحاسب التابع لها إلى البنك – حسب قوله – فإن الثابت أن المدعى عليها قامت بإيقاف المدعي بتاريخ ١٤٢٢/٨/٥هـ، ثم عرضت عنه لمحافظ الجبيل في اليوم التالي، وبالنظر في تصرف المدعى عليها بإيقاف المدعي ذلك اليوم يتبين عدم استناده إلى مبرر نظامي أو شرعي؛ إذ لم يكن هناك أمر من جهة مختصة بحبس المدعي، كما أن هذا الإيقاف جاء مخالفاً للأنظمة واللوائح المقررة في هذا الشأن، وحيث إن هذا التصرف من المدعى عليها خطأ من جهتها، كما أنه رتب ضرراً على المدعي على اعتبار ما لهذا الأمر من تأثير معنوي ومادي عليه، وحيث قامت أركان المسئولية التقصيرية في حق المدعى عليها؛ فإن الدائرة تقضي بإلزامها بتعويضه عن إيقافه ذلك اليوم، وتقدر التعويض - باعتبارها المختصة ابتداء بتقديره – بمبلغ ألف ريال (١٠٠٠) ريال، وذلك جبراً للأضرار التي لحقت المدعي من جراء حبسه ذلك اليوم، مع مراعاة ما لصدور هذا الحكم من أثر في رد اعتبار المدعي. ولا ينال من ذلك ما دفعت به المدعى عليها من أن الإيقاف تم لكثرة مماطلة المدعي وتسويفه، ولكون المخالصة الصادرة من مكتب العمل والمؤيدة من محافظ الجبيل ملزمة له؛ إذ فضلاً عن لزوم صدور الإيقاف ضمن الإجراءات المحددة نظاماً، فإن المخالصة المشار إليها لم تحسم النزاع بين المدعي وعمالته التابعين له، بدليل إحالة القضية للجنة الابتدائية لتسوية الخلافات العمالية من مكتب العمل بالجبيل - حسب الثابت من أوراق الدعوى – وبذلك يتبين أن تلك المخالصة لم تكتسب الصفة النهائية إلا بعد إقرار اللجنة الابتدائية لها، ومن ثم يعلم أن الإيقاف تم بالمخالفة لأحكام النظام، لاسي</w:t>
      </w:r>
      <w:r>
        <w:rPr>
          <w:rFonts w:eastAsia="Times New Roman" w:hint="cs"/>
          <w:sz w:val="28"/>
          <w:szCs w:val="28"/>
          <w:rtl/>
        </w:rPr>
        <w:t>ما مع صراحة المادة (١٢١) من نظام</w:t>
      </w:r>
      <w:r w:rsidRPr="00FF551E">
        <w:rPr>
          <w:rFonts w:eastAsia="Times New Roman" w:hint="cs"/>
          <w:sz w:val="28"/>
          <w:szCs w:val="28"/>
          <w:rtl/>
        </w:rPr>
        <w:t xml:space="preserve"> العمل والعمال الصادر بالمرسوم الملكي رقم (م/٢١) وتاريخ ١٣٨٩/٩/٦هـ والتي نصت على اختصاص اللجنة الابتدائية بنظر الدعاوى المتعلقة بتأخر صاحب العمل عن تسديد أجور عماله. كما لا يغير من ذلك القول بأن للمدعى عليها حق الإيقاف لمدة (٢٤) ساعة؛ ذلك أن هذا الحق مقرر في المسائل الجنائية وحالات الاشتباه دون الحقوق المدنية الخاصة والمطالبات المالية؛ إذ بالرجوع إلى الأنظـمـة والـلـوائـح والتعليمات المنظمة لقواعد الإيقاف والحبس الاحتياطي يتبين أنها جميعاً تختص بالحالات الجنائية، فنظام الإجراءات الجزائية الصادر بالمرسوم الملكي رقم (م/٣٩) وتاريخ ١٤٢٢/٧/٢٨هـ، وكذلك نظام السجن والإيقاف ولائحته التنفيذية موضوعها الحالات الجنائية وحالات الاشتباه بالأشخاص، ولا ترتبط بحالات الـمـطـالـبـات بـالـحـقـوق الخاصة كما هو الحال في الدعوى الماثلة؛ إذ إن نظام الإجراءات الجزائية أعطى صلاحية الإيقاف للمحقق الجنائي، كما أن لائحة أصول الاستيقاف والحجز المؤقت والتوقيف الاحتياطي الصادرة بقرار وزير الداخـلـيـة رقم (٢٣٣) وتاريخ ١٤٠٤/١/١٧هـ قد أكدت المعنى المشار إليه آنفاً؛ ذلك أن المادة الثالثة من هذه اللائحة قد أعطت الحق في استجواب المقبوض عليه خلال (٢٤) ساعة، وذلك في حالات الاشتباه الجنائي كما بينت ذلك المادتان الأولى والثانية من اللائحة ذاتها، وموضوع اللائحة كما هو متقرر متعلق بالأعمال والإجراءات الصادرة عن السلطة المختصة التي تباشر الخصومة الجنائية ولا تعلق لها بالحقوق المدنية الخاصة التي نظم إجراءاتها نظام المرافعات الشرعية الصادر بالمرسوم الملكي رقم (م/٢١) وتاريخ ١٤٢١/٥/٢٠هـ والذي نص في مادته (١٩٨) على عدم جواز تنفيذ الأحكام جبراً قبل اكتساب الحكم للقطعية، وهذا في حال صدور حكم ومن ثم يكون من الأولى عدم الجواز المطلق في حال عدم صدور هذا الحكم، كما أن المادة (٢٣٠) من النظام ذاته قد حددت الطريق الصحيح لإيقاف الشخص في المطالبات الحقوقية؛ إذ نصت على أنه: (إذا امتنع المحكوم عليه من تنفيذ الحكم الصادر ضده لغير عذر الإعسار ولم يمكن التنفيذ على أمواله جاز للمحكوم له طلب توقيف المحكوم عليه بموجب عريضة يرفعها إلى الحاكم الإداري المختص..) ومما يؤكد ذلك ما نصت عليه المادة (١١) من اللائحة التنفيذية للنظام من: (أنه لا يجوز إصدار مذكرة توقيف احتياطي بحق شخص ما لم يكن الجرم المسند إليه ارتكابه من الجرائم الكبيرة). وهذا ما قررته جميع الأنظمة في هذا الشأن. كما أن مما يؤكد اختلاف الإجراءات الجزائية عن الإجراءات الحقوقية المدنية اختلاف اللوائح والتعليمات التي تعمل بها الجهات الأمنية، ولذلك فإنه مع صدور لائحة أصول الاستيقاف السابقة والمتعلقة بالأحوال الجنائية، فقد صدرت لائحة تنظيم الإجراءات التي تتبع عند المطالبة بحقوق خاصة بموجب القرار الوزاري رقم (٢٠) وتاريخ ١٤٠٤/١/٢هـ والتي </w:t>
      </w:r>
      <w:r w:rsidRPr="00FF551E">
        <w:rPr>
          <w:rFonts w:eastAsia="Times New Roman" w:hint="cs"/>
          <w:sz w:val="28"/>
          <w:szCs w:val="28"/>
          <w:rtl/>
        </w:rPr>
        <w:lastRenderedPageBreak/>
        <w:t xml:space="preserve">تضمنت عدم جواز سجن المدعى عليه بحق خاص ما لم يكن الحق المدعى به ناشئاً عن جريمة تستوجب ضبط المدعى عليه وسجنه، بل إن مجرد ضبطه وإحضاره لا يكون في حال تخلفه عن الحضور بعد استدعائه إلا بتوافر أحد شرطين: 1- أن يكون المستدعي قدم حكماً أو قراراً قضائياً جائز التنفيذ أو صدر له أمر من جهة ذات ولاية يتضمن ثبوت الحق الذي يدعي به في ذمة المدعى عليه وحلول موعد استحقاقه. ٢- أن يكون المستدعي قدم مستندات أو أوراقاً مكتوبة تحمل توقيعاً أو بصمة المدعى عليه أو وكيله الشرعي ظاهر منها ثبوت الحق المدعى بـه وحـلـول مـوعـد استحقاقه. كما هو نص المادة (6) من اللائحة، وهذه اللائحة وإن كانت محكومة - حالياً – بنظام المرافعات الشرعية إلا أنها تدل على استقلال المطالبات المالية عن المسائل الجنائية وحالات الاشتباه. كما أن تعميم وزير الداخلية رقم (٧٤٨٦/١٧) وتاريخ ١٤١٤/10/7هـ قد نص على الأمر السامي البرقي رقم (4/ب/١٤٥٩٠) وتاريخ ١٤١٤/٩/٢٣هـ والذي تضمن اعتماد العمل في شأن الحقوق الخاصة بإجراءات محددة، ونص في فقرته الثانية على أن: (يراعى عدم توقيف أي مطالب بحق خاص إلا إذا كان هذا الحق ناتجاً عن جريمة ارتكبها المدعى عليه، أو كان ممـاطـلاً أو متلاعباً، ويجب أن يثبـت كـونـه مماطلاً أو متلاعباً بصك شرعي من المحكمة...) كما نص في فقرته الثالثة على أنه: (فيما عدا الحقوق الناتجة عن جرائم يتعين - أيضاً - عدم توقيف أي شخص إلا بعد صدور حكم من المحكمة المختصة مكتسباً الصفة النهائية بالقناعة به من المحكوم عليه أو بتصديقه من مرجعه وأن يكون الحكم قد نص على إلزام المحكوم عليه بالتسديد وقد حل موعد استحقاقه المبلغ المحكوم به أو أن يتضمن الحكم بأن المدين مماطل أو متلاعب...) ولذلك كله يتبين خطأ المدعى عليها في إيقاف المدعي مما يتوجب معه قيام مسئوليتها وتحملها نتيجة ذلك التصرف. كما لا ينال من ذلك مطالبة المدعي بالتعويض عن الأيام الثلاثة المتبقية من مدة إيقافه؛ إذ إن المدعى عليها لم تثبت مسئوليتها إلا عن اليوم الأول دون بقية الأيام على اعتبار أنها عرضت عن إيقافه للمحافظ بتاريخ ١٤٢٢/٨/٦هـ فتمت الإجابة بالخطاب رقم ٤٧٢٣ وتاريخ ١٤٢٢/٨/٦هـ والمتضمن تكليف المدعي إنهاء مطالبة العمال وأصحاب السكن ليتم النظر في إطلاق سراحه، وبالتالي فإن مسئولية المدعى عليها ترتفع من تاريخ هذا الخطاب بحسبانه أمراً بالإيقاف، ومن ثم فإن الإيقاف التالي لتاريخ هذا الخطاب يعد سارياً بموجبه، مما لا وجه معه لتحميل المدعى عليها مسئولية ذلك الإيقاف باعتبارها جهة تنفيذ، بخلاف الإيقاف لليوم الأول، إذ تضمن خروجاً عن الاختصاصات التنفيذية المنوطة بها. وأما ما يتعلق بإرسال المدعي للبنك مخفوراً برفقة المحاسب؛ فإن المدعي لم يقدم دليلاً يثبت صحة ادعائه، مع نفي المدعى عليها لذلك، مما يتعين معه الالتفات عن طلب المدعي بهذا الخصوص. وبالنسبة لطلب المدعي التعويض عن ما سببته المدعى عليها من ضياع لمستقبل مؤسسته وإهدار خبرتها وسمعتها وحرمانها من الحصول على مشاريع - حسب التفصيل الوارد في وقائع الدعوى – فإن الثابت أنه فيما يتعلق بتصرفات المدعى عليها التي ذكر المدعي أنها تسببت في الأضرار – آنفة الذكر - فإنه بخصوص إصدار المدعى عليها لتصريح تنقل العمال – الذي سبق الإشارة إليه – فإنه وإن كان فيه خروجاً عن اختصاصات المدعى عليها إلا أنه لا وجه للربط بينه وبين ما يدعي المدعي وقوعه من أضرار عامة وغير محددة، كما أن الثابت من تاريخ هذا التصريح أنه حصل بعد الخلاف بين المدعي والعمال التابعين له كما هو واضح من تاريخ خطاب المدعي نفسه الموجه لمدير الحقوق المدنية، والذي يدل على أن توقف العمال كان بسبب خلافهم مع المدعي ولا علاقة للمدعى عليها به، كما أن ذلك التصريح لم يتضمن تشهيراً بمؤسسة المدعي أو إهداراً لخبرتها، كما لم يتضمن حرمانها من الحصول على أعمال أو مشاريع. وبخصوص خطاب المدعى عليها بتفويض المدعو..... باستلام المستحقات المالية لمؤسسة المدعي؛ فإن ذلك الخطاب وإن تضمن تجاوزاً من المدعى عليها لصلاحياتها المنوط بها كجهة تنفيذ - على فرض عدم موافقة المدعي على هذا التفويض – إلا أنه في الوقت ذاته فإن المدعي لم يقدم ما يسند ادعاءه من تضرره من هذا التصرف، حيث جاءت دعواه بهذا الخصوص عامة وغير محددة، لاسيما من تضمن التفويض لنص: (على أن تكون الشيكات باسم مؤسسة المدعي) وهو ما يتأيد بواقع الحال؛ حيث إن جميع الشيكات الواردة لصندوق المدعى عليها والبالغ </w:t>
      </w:r>
      <w:r w:rsidRPr="00FF551E">
        <w:rPr>
          <w:rFonts w:eastAsia="Times New Roman" w:hint="cs"/>
          <w:sz w:val="28"/>
          <w:szCs w:val="28"/>
          <w:rtl/>
        </w:rPr>
        <w:lastRenderedPageBreak/>
        <w:t>عددها (٢٤) شيكاً كانت جميعاً باسم المؤسسة المذكورة مما ينتفي معه تضرر الـمـدعـي مـن هـذا التصرف، إذ لم يثبت ضياع شيء من أمواله من جراء هذا التفويض. وأما ما يتعلق بالخطاب رقم ٩٦١/٤/٢١/٢١/ج وتاريخ ١٤٢٢/١١/٢٣هـ؛ فإنه لا يصلح أساساً لدعم صحة مطالبة المدعي هنا، ذلك أن هذا الخطاب تضمن إجابة المدعي إلى طلبه بعدم التعامل مع المدعو …. لاختفائه، وهو ما يعد تعاوناً من المدعى عليها مع المدعي، وليس فيه أدنى دلالة على تسبب المدعى عليها بإضرار الـمـدعـي. وبالرجوع إلى مطالبة المدعي بهذا الخصوص يتبين أنها تضمنت عدم صحتها بذاتها، حيث إنه ذكر أن توقف العمال سبب له ضرراً بالإضافة إلى ما سبق، مع الإشارة إلى دور المدعو..... والمتمثل في تحريض العمال للتوقف عن العمل وسلب حقوق المؤسسة والاستيلاء على المستندات - حسب قوله - وكذا قيام المدعى عليها بإطلاق سراح المذكور دون التحفظ عليه، وهذا القول من المدعي يبين أن الأضرار الواقعة عليه كانت أساساً ناتجة من هذه الأمور التي ذكرها ولا علاقة للمدعى عليها بها، كما أن الاعتماد على قيام المدعى عليها بإطلاق سراح المدعو..... لا وجه له؛ إذ لم يتم حبسه أصلاً، كما أن المدعي لم يطلب ذلك إلا في ١٤٢٢/١١/٧هـ وقد رفعت المدعى عليها بلاغ المدعي للمحافظ، ومن ثم تكون قد قامت بواجبها، وعليه فلا وجه لمطالبتها بالتعويض بناء على ذلك، مما يتعين معه رفض مطالبة المدعي، مع الإشارة إلى عدم إثباته للضرر الواقع عليه. ولا ينال من كل ذلك ما ذكره المدعي من أن المدعى عليها تقصدت الإضرار به على اعتبار أن قرارات اللجنة الابتدائية لتسوية الخلافات العمالية أوضحت عدم صحة دعوى العمال؛ ذلك أن الثابت من خلال الاطلاع على قرار اللجنة الابتدائية رقم ٤٢٣/٢٦٢ وتاريخ ١٤٢٣/٣/٧هـ والذي قدمه المدعي أنه لم يتضمـن الـنـص على عدم صحة دعوى العمال، بل تضمن انتهاء الدعوى بالاتفاق والصلح. وفيما يتعلق بما ذكره المدعي من تطاول المدعى عليها عليه في مذكرتها؛ فإن الثابت من مذكرة المدعى عليها أنها لم تتبن ذلك الكلام وإنما نقلته عن المدعو..... كما أن ذلك جاء من خلال الترافع وما يعتريه من لدد في الخصومة، مع عدم إنشاء ذلك القول من ذاتها، ومن ثم فلا وجه لمطالبة المدعى عليها بالتعويض عن ذلك؛ إذ إن المطالبة تكون في مواجهة من صدر منه ذلك، مما يجعل هذه المطالبة شخصية ترفع بها دعوى أمام المحاكم المختصة. وبخصوص طلب المدعي تقديم بيان من المدعى عليها يتضمن تفصيلاً للمبالغ المودعة والمصروفة من صندوقها؛ فإن الثابت أن المدعى عليها قد أرفقت بياناً تفصيلياً بتقرير الرد المؤرخ في ١٤٢٤/٤/٢هـ وقد تضمن عدد الشيكات الواردة لها وتفصيلها ومصيرها، كما احتوى على توضيح بخصوص المبالغ المصروفة من الصندوق مع بيان مفصل لجميع المبالغ الواردة والصادرة، مما يثبت قيام المدعى عليها بتقديم ذلك البيان، كما أن المدعي لم يثبت وجود مبالغ لم تسجل في هذا البيان مما يتعين معه رفض طلبه بهذا الخصوص. لذلك كله وبعد دراسة القضية والتأمل والمداولة حكمت الدائرة: بعدم العدول عن حكمها رقم 133/د/إ/15 لعام ١٤٢٦هـ القاضي بإلزام شرطة محافظة الجبيل بأن تدفع للمدعي..... مبلغاً قدره (٤٥,٢٥٠) خمسة وأربعون ألفاً ومائتان وخمسون ريالاً، ورفض ما زاد على ذلك من طلبات؛ لما هو موضح تفصيلاً في الأسباب، والله الموفق والهادي إلى سواء السبيل. وصلى الله وسلم على نبينا محمد وعلى آله وصحبه أجمعين.</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هيئة التدقيق</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حكمت الهيئة: بتأييد الحكم رقم ٥٢/د/إ/15 لعام ١٤٢٧هـ فيما انتهى إليه من قضاء. والله الموفق. وصلى الله وسلم على نبينا محمد وعلى آله وصحبه أجمعين.</w:t>
      </w:r>
    </w:p>
    <w:p w:rsidR="0055303E" w:rsidRPr="00FF551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FF551E" w:rsidRDefault="0055303E" w:rsidP="0055303E">
      <w:pPr>
        <w:bidi/>
        <w:jc w:val="both"/>
        <w:rPr>
          <w:rFonts w:eastAsia="Times New Roman"/>
          <w:sz w:val="28"/>
          <w:szCs w:val="28"/>
          <w:rtl/>
        </w:rPr>
      </w:pPr>
    </w:p>
    <w:p w:rsidR="0055303E" w:rsidRPr="00FF551E" w:rsidRDefault="0055303E" w:rsidP="0055303E">
      <w:pPr>
        <w:bidi/>
        <w:jc w:val="both"/>
        <w:rPr>
          <w:rFonts w:eastAsia="Times New Roman"/>
          <w:sz w:val="28"/>
          <w:szCs w:val="28"/>
          <w:rtl/>
        </w:rPr>
      </w:pP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lastRenderedPageBreak/>
        <w:t>رقم القضية ١/٢٦١٢/ق لعام ١٤٢٤هـ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رقم الحكم الابتدائي ١٢٠/د/إ/5 لعام ١٤٢٦هـ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رقم حكم التدقيق 73/ت/6 لعام ١٤٢٨هـ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تاريخ الجلسة ١٤٢٨/٢/١هـ</w:t>
      </w: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الموضوعات</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تعويض – تعويض عن قرار - ندب الخبرة – انتفاء الخطأ. قرار - قرار إداري مستمر - احتجاز مستوردات.</w:t>
      </w: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الأنظمة واللوائح</w:t>
      </w:r>
    </w:p>
    <w:p w:rsidR="0055303E" w:rsidRDefault="0055303E" w:rsidP="0055303E">
      <w:pPr>
        <w:pStyle w:val="a4"/>
        <w:numPr>
          <w:ilvl w:val="0"/>
          <w:numId w:val="280"/>
        </w:numPr>
        <w:bidi/>
        <w:jc w:val="both"/>
        <w:rPr>
          <w:rFonts w:eastAsia="Times New Roman"/>
          <w:sz w:val="28"/>
          <w:szCs w:val="28"/>
        </w:rPr>
      </w:pPr>
      <w:r w:rsidRPr="00FF551E">
        <w:rPr>
          <w:rFonts w:eastAsia="Times New Roman" w:hint="cs"/>
          <w:sz w:val="28"/>
          <w:szCs w:val="28"/>
          <w:rtl/>
        </w:rPr>
        <w:t>نظام ديوان المظالم الصادر بالمرسوم الملكي رقم م/51 وتاريخ ١٤٠٢/٧/١٧هـ.</w:t>
      </w:r>
    </w:p>
    <w:p w:rsidR="0055303E" w:rsidRPr="00FF551E" w:rsidRDefault="0055303E" w:rsidP="0055303E">
      <w:pPr>
        <w:pStyle w:val="a4"/>
        <w:numPr>
          <w:ilvl w:val="0"/>
          <w:numId w:val="280"/>
        </w:numPr>
        <w:bidi/>
        <w:jc w:val="both"/>
        <w:rPr>
          <w:rFonts w:eastAsia="Times New Roman"/>
          <w:sz w:val="28"/>
          <w:szCs w:val="28"/>
          <w:rtl/>
        </w:rPr>
      </w:pPr>
      <w:r w:rsidRPr="00FF551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الملخص</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المدعية تطالب بإلغاء قرار الجهة المدعى عليها باحتجاز شحنة الأبقار التي استوردتها من استراليا وعدم تصرفها فيها إلا بالذبح أو إعادة التصدير وذلك بدعوى أنها مصابة بفيروس (</w:t>
      </w:r>
      <w:r w:rsidRPr="00FF551E">
        <w:rPr>
          <w:rFonts w:eastAsia="Times New Roman"/>
          <w:sz w:val="28"/>
          <w:szCs w:val="28"/>
        </w:rPr>
        <w:t>IBR</w:t>
      </w:r>
      <w:r w:rsidRPr="00FF551E">
        <w:rPr>
          <w:rFonts w:eastAsia="Times New Roman" w:hint="cs"/>
          <w:sz w:val="28"/>
          <w:szCs w:val="28"/>
          <w:rtl/>
        </w:rPr>
        <w:t>) المؤدي إلى التهاب الأنف والقصبة الهوائية المعدي للأبقار، كما تطالب بتعويضها عن الأضرار التي لحقتها بسبب ذلك لعدم صحة ما تدعيه الجهة - الدائرة استعانت بجامعة الملك فيصل جهة خبرة في الموضوع فباشرت كلية الطب البيطري والثروة الحيوانية بالجامعة بحث ما كلفت به وانتهي تقريرها إلى الاشتباه بإصابة الأبقار بالفيروس (</w:t>
      </w:r>
      <w:r w:rsidRPr="00FF551E">
        <w:rPr>
          <w:rFonts w:eastAsia="Times New Roman"/>
          <w:sz w:val="28"/>
          <w:szCs w:val="28"/>
        </w:rPr>
        <w:t>IBR</w:t>
      </w:r>
      <w:r w:rsidRPr="00FF551E">
        <w:rPr>
          <w:rFonts w:eastAsia="Times New Roman" w:hint="cs"/>
          <w:sz w:val="28"/>
          <w:szCs w:val="28"/>
          <w:rtl/>
        </w:rPr>
        <w:t>) وأنه في ظل ذلك ومن واقع مسؤولية الوزارة في درء الأمراض ومنع دخولها إلى المملكة فإن قرار الوزارة بعدم الفسح يعتبر قراراً سليماً مبدئياً ولكن كان من المفروض أن يتبع ذلك إجراء الاختبارات القاطعة لتأكيد الإصابة بالفيروس الضار من عدمها وبالتالي اتخاذ القرار النهائي – بعد اطلاع الدائرة على التقرير اطمأنت إلى صحة النتيجة التي خلص إليها واستبعدت افتراض إجراء الاختبارات القاطعة. مؤدى ذلك: رفض الدعوى.</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الوقائع</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تتخلص وقائع القضية بالقدر اللازم لإصدار هذا الحكم في أنه بتاريخ ١٤٢٤/٩/٩هـ تقدم إلى الديوان..... بصفته وكيلاً عن صاحب المؤسسة المدعية بصحيفة دعوی طالب فيها بإلزام الوزارة بتعويض موكله بمبلغ (30,606,٥٢٨) ريالاً وأوضح في دعواه بأنه بتاريخ ١٤٢٢/٩/٢هـ وصلت إلى ميناء جدة الإسلامي باخرة محملة بثلاثة آلاف وثمانمائة وواحد وأربعين رأساً من الأبقار التي اشتراها موكله من استراليا بمبلغ (٨,٤٥٤,٩٢٩) ريالاً وبعد إجراء الفحص البيطري من قبل وزارة الزراعة على هذه الإرسالية قررت الوزارة رفض هذه الإرسالية بدعوى إصابتها بمرض البروسيلا (الحمى المالطية) وذلك بقرارها رقم ٥٢٧/٧/١١/٢ وتاريخ ١٤٢٢/٩/٢هـ وأضاف بأنه بعد إقناع المسئولين في الوزارة بإعادة الكشف على الشحنة تم أخذ عينات من دم الأبقار من حظائر الميناء وأرسلت لمختبرات الوزارة في الرياض التي أثبتت سلامة الأبقار فتم بناء عليه فسح الشحنة والإذن لموكله بالتصرف بها بتاريخ ١٤٢٢/١٠/١٥هـ وطالب بتعويض موكله بمبلغ (4,394,318) ريالاً عن الخسائر التي تكبدها خلال الفترة ما بين المنع والفسح وفوات الربح وأضاف المدعي وكالة بأنه بتاريخ ١٤٢٤/٢/١هـ وصلت إلى ميناء جدة الإسلامي باخرة أخرى محملة بأربعة آلاف ومائة وتسعة وسبعين رأساً من الأبقار اشتراها موكله من استراليا بمبلغ (٤,٨٢٥,٥٧٥) ريالاً وبعد الكشف على هذه الشحنة تمت الموافقة على فسحها لسلامتها من الأمراض وبعد تطعيم الأبقار ضد الطاعون البقري ظهر بعض الإجهاد على واحد وخمسين رأساً من الأبقار فقررت الوزارة رفض فسح كامل الشحنة من الأبقار بدعوى إصابتها بالتهاب الأنف والقصبة الهوائية المعدي في الأبقار المعروف بـ(</w:t>
      </w:r>
      <w:r w:rsidRPr="00FF551E">
        <w:rPr>
          <w:rFonts w:eastAsia="Times New Roman"/>
          <w:sz w:val="28"/>
          <w:szCs w:val="28"/>
        </w:rPr>
        <w:t>IBR</w:t>
      </w:r>
      <w:r w:rsidRPr="00FF551E">
        <w:rPr>
          <w:rFonts w:eastAsia="Times New Roman" w:hint="cs"/>
          <w:sz w:val="28"/>
          <w:szCs w:val="28"/>
          <w:rtl/>
        </w:rPr>
        <w:t xml:space="preserve">) وذلك بقرارها رقم ٤٩/٧/١١/٢ وتاريخ </w:t>
      </w:r>
      <w:r w:rsidRPr="00FF551E">
        <w:rPr>
          <w:rFonts w:eastAsia="Times New Roman" w:hint="cs"/>
          <w:sz w:val="28"/>
          <w:szCs w:val="28"/>
          <w:rtl/>
        </w:rPr>
        <w:lastRenderedPageBreak/>
        <w:t>١٤٢٤/٢/١١هـ وبعد مراجعة الوزارة في ذلك وافقت الوزارة على إدخال الأبقار بالشروط التالية: - نقل كامل شحنة الأبقار إلى حظائر المدعية في جدة مع مراقبتها مراقبة شديدة. - منع بيع جميع الأبقار سواء السليم أو غير السليم. - ذبح الأبقار التي يتم التأكد من سلامتها وعدم ظهور أعراض عليها على دفعات بمعدل (150 إلى ٢٠٠) رأس يومياً خلال فترة أقصاها شهر من تاريخ إخراجها من الميناء مع أن عدد الأبقار يزيد على أربعة آلاف بقرة. - يتم الذبح للاستهلاك الآدمي وفي مدينة جدة. - إعدام الرأس وجميع الأحشاء الداخلية والأجهزة التناسلية للحيوانات المذبوحة وعدم السماح باستهلاكها سواء كانت سليمة أو ظهر عليها أعراض المرض. - إعطاء المؤسسة مهلة أسبوع للبدء فوراً بتنفيذ هذه الشروط وإلا تم إعدام الأبقار أو إعادة تصديرها على حساب المؤسسة. وأضاف المدعي وكالة بأن موكلته نفذت هذه الشروط مكرهة بالرغم من الخسائر التي أصابتها، وعند البدء في ذبح الأبقار في مسلخ الأمانة في جدة تبين بموجب تقارير الأطباء في المسلخ أن جميع ما تم ذبحه كان سليماً عدا اثنتين من الأكباد الأولى بسبب الديدان والثانية بسبب الخراريج مما يدل على أن ادعاء الوزارة إصابة الأبقار بهذا المرض غير صحيح وطالب بإلزام الوزارة بتعويض موكلته بمبلغ (</w:t>
      </w:r>
      <w:r w:rsidRPr="00FF551E">
        <w:rPr>
          <w:rFonts w:eastAsia="Times New Roman" w:hint="cs"/>
          <w:sz w:val="28"/>
          <w:szCs w:val="28"/>
          <w:rtl/>
          <w:lang w:bidi="fa-IR"/>
        </w:rPr>
        <w:t xml:space="preserve">۲۰,۱۰۰,۰۰۷) </w:t>
      </w:r>
      <w:r w:rsidRPr="00FF551E">
        <w:rPr>
          <w:rFonts w:eastAsia="Times New Roman" w:hint="cs"/>
          <w:sz w:val="28"/>
          <w:szCs w:val="28"/>
          <w:rtl/>
        </w:rPr>
        <w:t>ريالات والإفراج عن بقية الأبقار وأضاف المدعي وكالة بأنه أيضاً بتاريخ ١٤٢٤/٦/٢٣هـ وصلت إلى ميناء جدة الباخرة المحملة بسبعة وخمسين ألفاً وتسعمائة وثلاثين رأساً من الأغنام التي اشتراها موكله من استراليا بمبلغ (١١,٤٠٣,٣٧٢) ريالاً وقد رفضت الوزارة فسـح هذه الإرسالية بدعوى وجـود مرض التهاب الفم التقرحي بنسبة عالية تزيد عن المسموح به وذلك بالقرار رقم ٢٤٣/٧/١١/٣ وتاريخ ١٤٢٤/٦/٢٣هـ ورغم أن الطريقة التي توصلت بها الوزارة إلى هذه النسبة غير صحيحة لأن الأغنام المصابة بأعراض متفاوتة بهذا المرض لا تزيد على مائتي رأس وهي تمثل نسبة ضئيلة مقارنة بعددها إلا أن الوزارة رفضت رفضاً قاطعاً دخول هذه الأغنام للمملكة مما تسبب في تكبد موكلته خسائر كبيرة وطالب بتعويض موكله بمبلغ (6,</w:t>
      </w:r>
      <w:r w:rsidRPr="00FF551E">
        <w:rPr>
          <w:rFonts w:eastAsia="Times New Roman" w:hint="cs"/>
          <w:sz w:val="28"/>
          <w:szCs w:val="28"/>
          <w:rtl/>
          <w:lang w:bidi="fa-IR"/>
        </w:rPr>
        <w:t>۱۱۲</w:t>
      </w:r>
      <w:r w:rsidRPr="00FF551E">
        <w:rPr>
          <w:rFonts w:eastAsia="Times New Roman" w:hint="cs"/>
          <w:sz w:val="28"/>
          <w:szCs w:val="28"/>
          <w:rtl/>
        </w:rPr>
        <w:t>٫</w:t>
      </w:r>
      <w:r w:rsidRPr="00FF551E">
        <w:rPr>
          <w:rFonts w:eastAsia="Times New Roman" w:hint="cs"/>
          <w:sz w:val="28"/>
          <w:szCs w:val="28"/>
          <w:rtl/>
          <w:lang w:bidi="fa-IR"/>
        </w:rPr>
        <w:t xml:space="preserve">۲۰۳) </w:t>
      </w:r>
      <w:r w:rsidRPr="00FF551E">
        <w:rPr>
          <w:rFonts w:eastAsia="Times New Roman" w:hint="cs"/>
          <w:sz w:val="28"/>
          <w:szCs w:val="28"/>
          <w:rtl/>
        </w:rPr>
        <w:t xml:space="preserve">ريالات وبإحالة القضية إلى هذه الدائرة باشرت نظرها وأبلغت المدعى عليها والجهات ذات العلاقة بالدعوى بخطاب الديوان رقم 10004 وتاريخ ١٤٢٤/١٠/٩هـ وبالجلسة المنعقدة بتاريخ ١٤٢٤/١٢/٣هـ حضر عن المؤسسة المدعية..... وحضر عن المدعى عليها الدكتور..... و..... بموجب التفويض رقم ٨٢٣٣٦ وتاريخ ١٤٢٤/١٢/٢هـ وحضر عن ديوان المراقبة العامة..... وقد طلب المدعي وكالة إمهاله أجلاً ليقدم وكالته عن المدعية وللرجوع إليها للنظر في فصل كل قرار في قضية مستقلة لاختلاف القرارات من حيث الموضوع وبناء على طلبه فقد تأجل نظر القضية إلى جلسة يوم السبت الموافق ١٤٢٥/١/٢٢هـ وبتاريخ ١٤٢٥/١/٤هـ تقدم المدعي وكالة بطلب عاجل بالإفراج عن شحنة الأبقار الـتـي صـدر الـقـرار الوزاري رقم ٤٩/٧/١١/٢ وتاريخ ١٤٢٤/٢/١١هـ بعدم فسحها وتمكين موكله من التصرف فيها دون أي شروط للأسباب التي أوضحها في خطابه والتي تتلخص في أن الشحنة سليمة من أي أمراض تحول دون فسحها ولأن هذه الشحنة تم فسحها في البداية ثم منعها مما يدل على وجود اضطراب من الوزارة وتعسف في قراراتها إذ إلزمت المدعية بالذبح اليومي للأبقار ما بين (١٥٠) إلى (٢٠٠) رأس سواء كانت سليمة أم لا وأن يتم الاستفادة من اللحوم فقط في مدينة جدة وهو عدد كبير مع أن سوق المملكة لا يحتاج كل هذا العدد اليـومـي فـضـلاً عن استيعاب محافظة جدة ومع أن التقارير الصادرة من مسـالـخ البلديات تثبت سلامة الأبقار المذبوحة من أي مرض وانتهـى الـمـدعـي وكالة إلـى طـلـب رفع الضرر عن موكله والإفراج عن هذه الشحنة وعدم إلزامهم بذبح الأبقار وبعد ورود هذا الطلب إلى الدائرة بتاريخ ١٤٢٥/١/٩هـ حددت لنظرها جلسـة يـوم السبت الموافق ١٤٢٥/١/١٥هـ وأبلغت المدعية والمدعى عليها بهذا الموعد بخطاب الديوان رقم ٤٢٠ وتاريخ ١٤٢٥/١/١٠هـ وفيها حضر ممثل الوزارة فيما لم يحضر المدعي وكالة فتأجل نظـر القضية إلى جلسة يوم السبت الـمـوافـق ١٤٢٥/١/٢٢هـ وهو الموعد المحدد أصلاً لنظر الدعوى وفي هذا الموعد حضر المدعي وكالة..... وأبرز صـك الـوكـالـة رقم 51093 وتاريخ ١٤٢٤/١٢/٢٦هـ الصادر من كتابة عدل الدمام الثانية وحضر ممثل المدعى عليها. وبسؤال المدعي وكالة عن دعواه أجاب قائلاً: بأن موكله استورد من استراليا (4179) </w:t>
      </w:r>
      <w:r w:rsidRPr="00FF551E">
        <w:rPr>
          <w:rFonts w:eastAsia="Times New Roman" w:hint="cs"/>
          <w:sz w:val="28"/>
          <w:szCs w:val="28"/>
          <w:rtl/>
        </w:rPr>
        <w:lastRenderedPageBreak/>
        <w:t>رأساً من الأبقار وبعد وصولها إلى مدينة جدة بتاريخ ١٤٢٤/٢/١هـ تم فسح هذه الإرسالية بذلك التاريخ إلا أنه بعد مضي عدة أيام قررت الوزارة رفض هذه الشحنة بدعوى إصابتها بالتهاب الأنف والقصبة الهوائية المعدي للأبقار ثم بعد مراجعة الوزارة وافقت الوزارة على نقل هذه الأبقار إلى حظائر موكلي في مدينة جدة وفقاً للشروط التي حددتها الوزارة والتي من ضمنها إلزام موكلي بذبح هذه الأبقار في مدينة جدة خلال فترة لا تتجاوز الشهرين وبعد أن ابتدأ موكلي بالذبح ثبت بموجب التقارير الصادرة عن المسلخ سلامة هذه الأبقار من هذا المرض وأن قرار الوزارة بعدم الفسح لموكلي وعدم السماح له ببيع هذه الأبقار قرار غير صحيح وأطلب أولاً وبصفة مستعجلة الحكم له بالإفراج عن هذه الشحنة والسماح لموكلي بالتصرف فيها. ثانياً: تعويض موكلي عن الأضرار التي أصابته نتيجة لقرار الوزارة بمبلغ (</w:t>
      </w:r>
      <w:r w:rsidRPr="00FF551E">
        <w:rPr>
          <w:rFonts w:eastAsia="Times New Roman" w:hint="cs"/>
          <w:sz w:val="28"/>
          <w:szCs w:val="28"/>
          <w:rtl/>
          <w:lang w:bidi="fa-IR"/>
        </w:rPr>
        <w:t xml:space="preserve">۲۰,۱۰۰,۰۰۷) </w:t>
      </w:r>
      <w:r w:rsidRPr="00FF551E">
        <w:rPr>
          <w:rFonts w:eastAsia="Times New Roman" w:hint="cs"/>
          <w:sz w:val="28"/>
          <w:szCs w:val="28"/>
          <w:rtl/>
        </w:rPr>
        <w:t xml:space="preserve">ريالاً. وأضـاف بـأنـي فـصـلـت دعواي فـي صحيفة الدعوى وأطلب الرجوع إليها وأضاف أيضاً أنه يحصر دعواه في هذه القضية فيما يتعلق بشحنة الأبقار التي صدر قرار الوزارة رقم ٤٩/٧/١١/٢ وتاريخ ١٤٢٤/٢/١١هـ برفض فسح هذه الشحنة وأما بقية القرارات الواردة في صحيفة الدعوى فسيتم رفع دعوى مستقلة بها وبعرض الدعوى على ممثل الوزارة قدم مذكرة أرفقت بملف الدعوى وقال: إنه أجاب فيها على دعوى المدعي وذكر بأنه نتيجة لثبوت إصابة هذه الأبقار بهذا المرض المعدي فإنه لا يجوز السماح بإدخالها إلى المملكة وفسحها، ونظراً إلى أن هذا المرض لا يصيب إلا الأبقار فإنه تم السماح له بذبحها وفقاً للشروط الواردة في خطاب الوزارة المرسل إليه الذي وافق عليه ومطالبته بالتعويض غير صحيحة لأن الوزارة لم تخطئ بـحـقـه وأما فيما يتعلق بالطلب المستعجل فذكر ممثل الوزارة بأن طلبه غير صحيح لأن المدعي لم يقدم ما يثبت ملكيته لشحنة هذه الأبقار ثم أن الوزارة لم تلزمه بأن لا يوزع اللحوم بعد ذبحها خارج مدينة جدة وأما ما أشار إليه من وجود تقارير من البلدية فإن هذه التقارير على فرض صحتها إنمـا هـي لـلأبقار التي ثبت أنها سليمة وتم السماح بذبحها أما غير السليمة فتم التخلص منها وفق الإجراءات المذكورة في المحضر وبعد استلام المدعي لنسخة من المـذكـرة الـمـقـدمـة مـن ممثل الوزارة وسماعه ما قاله طلب إمهاله لدراستها والرد عليها وأضاف بأن ما ذكره ممثل الوزارة من أن الذبح يكون للأبقار السليمة فقط غير صحيح لأن الذبح يتم لكافة الأبقار لبيان ما إذا كانت سليمة أم لا وأضاف بأن كافة الأبقار المحجوزة سليمة من هذه الأمراض وأطلب تكليف خبير فني لفحص هذه الأبقار وأنه مستعد بدفع تكاليف الخبرة مقدماً على أن يتحمل الخاسر للدعوى هذه التكاليف وقد طلبت الدائرة من طرفي النزاع تقديم أسماء أحد الخبراء في هذا المجال حتى يمكن النظر في تكليفه بالقيام بمهمة الخبير وبناء عليه تأجل نظر القضية إلى جلسة هذا اليوم وفيها حضر أطراف النزاع وذكر المدعي وكالة بأنه فيما يتعلق بما ذكره ممثل الوزارة من إصابة الأبقار فإنه غير صحيح لأن الأبقار عند وصولها إلى المملكة كانت محصنة ضد هذا المرض ونتيجة لهذا التحصيـن ظـهـر هـذا الفيروس في الأبقار وإلا فإنها غير مصابة ويدل على ذلك أن هذه الشحنة تم فسحها ابتداء مما يدل على سلامتها إضافة إلى أنه بعد ما ذكروا أن هناك (٥١) رأساً من الأبقار مصابة بهذا المرض فقد تم حجز هذا العدد في ميناء جدة وقد شفيت هذه الأبقار بعد مضي أربعة أيام ومع ذلك تم إتلافها بعد ثلاثة أشهر تقريباً ثم إنه قد مضى الآن على استيراد كامل الشحنة مدة سنة كاملة إلا أربعة أيام والأبقار بحالة سليمة مما يدل على أن قرار الوزارة قرار غير صحيح، وأضاف بأن الوزارة الزمتنا بذبح عدد لا يقل عن مائة وخمسين وفي هذا ضرر وقدم عدداً من المستندات ذكر أنها تثبت أن هذه الشحنة تعود إلى موكله كما قدم صورة من ترخيص فتح عيادة بيطرية لـ..... في مدينة جدة وشهادة ترخيص لـ..... وذكر بأن هؤلاء مؤهلون للقيام بأعمال الخبرة لفحص هذه الأبقار ما إذا كانت مريضة أم لا وبعرضه على ممثل الوزارة قال: بأن جامعة الملك سعود - كلية الزراعة بالقصيم أو جامعة الملك فيصل بالأحساء لديها مختبرات متخصصة في هذا المجال وهم مؤهلون علمياً باعتبارهم أساتذة في الجامعات وطلب تكليف إحدى هاتين الجهتين وبسؤاله عن التقارير الفنية الأسبوعية التي قدم نسخة منها قال: بأن المقصود بالعبارة الواردة عند خانة الحالة الصحية وأنها جيدة أن المقصود هو بالحالة العامة للأبقار والشكل الخارجي لها وإلا فإن المـرض مـوجـود فيها وتعتبر هذه الأبقار </w:t>
      </w:r>
      <w:r w:rsidRPr="00FF551E">
        <w:rPr>
          <w:rFonts w:eastAsia="Times New Roman" w:hint="cs"/>
          <w:sz w:val="28"/>
          <w:szCs w:val="28"/>
          <w:rtl/>
        </w:rPr>
        <w:lastRenderedPageBreak/>
        <w:t>حاملة له ويبقى معها دون شفاء وهو في نفس الوقت معد إذا اختلط بأبقار أخرى وأنها قد تظهر أعراضه عند الإجهاد أو التغيرات المناخية وعقب المدعي قائلاً: لا مانع لديه بعرض النزاع على احدى هاتين الجامعتين وأضاف المدعي وكالة أن شرطة منطقة جدة ألزمتهم بالبدء بالذبح للأبقار بمعدل (١٥٠) إلى (٢٠٠) رأس يومياً وأنه يطلب إيقاف إجراءات الوزارة بإلزامهم بالذبح لاسيما وأن التقارير الفنية تشير إلى أن حالة الأبقار جيدة وأن الذبح يضر بموكله حسبما ما بيناه فيما سبق وبجلسة يوم الأربعاء الموافق ١٤٢٥/١/٢٦هـ أصدرت الدائرة حكمها رقم 9 لعام ١٤٢٥هـ بوقف تنفيذ قرار الوزارة الـمـدعـى عليها بإلزام المؤسسة المدعية بذبح الأبقار في الشحنة محل الدعوى حتى يتم الفصل في طلب المدعي الإفراج عن هذه الأبقار وبنت الدائرة حكمها على الأسباب التالية، وحيث إنه للنظر في طلب المدعي وكالة العاجل بإيقاف تنفيذ قرار الوزارة بإلزام المدعي بذبح الأبقار فإن المادة السابعة من قواعد المرافعات والإجراءات أمام الديوان تنص على ألا يترتب على رفع الدعوى وقف تنفيذ القرار المطعون فيه على أنه يجوز للدائرة المختصة أن تأمر بوقف تنفيذ القرار أو أن تأمر بإجراء تحفظي أو وقتي بصفة عاجلة عند الاقتضاء خلال أربع وعشرين ساعة من تقديم الطلب العاجل أو إحالته إليها إذا قدرت ترتب آثار يتعذر تداركها وذلك حتى تفصل في أصل الدعوى. وحيث إنه يشترط للحكم بوقف تنفيذ القرار الإداري قيام حالة الاستعجال وذلك عندما يترتب على تنفيذ القرار نتائج وآثار يتعذر تداركها وأن تكون دعوى المدعي بحسب الظاهر صحيحة وتستند إلى أسباب سائغة. وحيث إنه بتطبيق هذه الشروط على القضية الماثلة فإنه لما كان الثابت من التقارير الصادرة من مسلخ الأمانة في محافظة جدة أن حالة الأبقار الظاهرية التي تم ذبحها جيدة وسليمة ولم يتم اكتشاف أمراض فيها بعد الذبح وكذلك التقارير الفنية البيطرية الأسبوعية الصادرة من الوزارة المدعى عليها تتضمن أن حالة الأبقار جيدة بالرغم من مضي مدة طويلة على حجزها سوى التقرير المؤرخ في ١٤٢٤/٦/٢٤هـ الذي تضمن أن هناك التهابات تنفسية في بعض الثيران مع نزول سوائل من الأنف ونفوق أربعة من الثيران لارتفاع الحرارة والتقرير المؤرخ في ١٤٢٤/١٢/٢هـ المتضمن أن أحد العجول به جرح في قدمه اليسرى الخلفية. وحيث إن الذي يظهر من هذه التقارير أن الحالة الصحية للأبقار محل الدعوى سليمة ظاهرياً ونظراً إلى أنه يترتب على تنفيذ قرار الوزارة بذبح الأبقار نتائج يتعذر تداركها فإنه يتعين الحكم بوقف إجراءات الذبح وبجلسة يوم الأربعاء الموافق ١٤٢٥/٢/٣هـ أصدرت الدائرة قرارها رقم 14 لعام ١٤٢٥هـ بندب كلية الطب البيطري والثروة الحيوانية بجامعة الملك فيصل للقيام بفحص شحنة الأبقار والبالغ عددها حسب تقرير الوزارة المؤرخ في ١٤٢٥/١/٤هـ (3696) رأساً وتقديم التقرير الفني عنها متضمناً الأمور التالية: 1- إجراء الفحوص الطبية اللازمة على الأبقار بحيث لا تقل نسبة العينة العشوائية التي تؤخذ من الشحنة عن عشرة في المائة منها ٢- بيان هل هذه الأبقار مصابة بمرض (</w:t>
      </w:r>
      <w:r w:rsidRPr="00FF551E">
        <w:rPr>
          <w:rFonts w:eastAsia="Times New Roman"/>
          <w:sz w:val="28"/>
          <w:szCs w:val="28"/>
        </w:rPr>
        <w:t>IBR</w:t>
      </w:r>
      <w:r w:rsidRPr="00FF551E">
        <w:rPr>
          <w:rFonts w:eastAsia="Times New Roman" w:hint="cs"/>
          <w:sz w:val="28"/>
          <w:szCs w:val="28"/>
          <w:rtl/>
        </w:rPr>
        <w:t>) أم لا وإذا كانت مصابة فهل إصابتها نتيجة للتحصين فلا تعتبر مريضة أم أن إصابتها بسبب العدوى وما هي نسبة الإصابة وهل المرض معد في ظل التحصين منه وهل الإصابة به تستدعي عدم فسح الشحنة وهـل يـمـكـن الاستفادة من جميع لحومها إذا كانت مصابة للاستهلاك الآدمي وقد بنت الدائرة أسباب قرارها على أن الفصل في الدعوى يتطلب من الدائرة الاستعانة بأطباء متخصصين في الأمراض التي تصيب الأبقار لإبداء الرأي الفني في هذا النزاع لأن الدائرة ليس بمقدورها التصدي للفصل فيه لتعلقه بأمور فنية وبيطرية وبعد موافقة كلية الطب البيطري والثروة الحيوانية في جامعة الملك فيصل بالأحساء على القيام بمهمة الخبير بواسطة المتخصصين فيها فقد أصدرت الدائرة قرارها بتكليف الكلية بمهمة الخبير وقد باشرت الكلية هذه المهمة بعد أن دفع المدعي وكالة تكاليف أتعاب الخبراء وقدرها (٦٥,٢٤٠) ريالاً وبتاريخ ١٤٢٥/٩/٢٠هـ ورد إلى الدائرة خطاب مدير جامعة الملك فيصل مرفقاً به التقرير الفني الذي أعده الفريق العلمي الذي باشر دراسة الـمـهـمـة وهـم الدكتور..... رئيساً وعضوية الدكاترة..... و….. و….. و ….. وقد تضمن التقرير أنه تم فحص ما مجموعه (٢٣٤) عينة وأنه بعد اتباع الخطوات اللازمة لعمل الاختبارات تم قراءة النتائج بواسطة جهاز مقياس طيف الضوء (</w:t>
      </w:r>
      <w:r w:rsidRPr="00FF551E">
        <w:rPr>
          <w:rFonts w:eastAsia="Times New Roman"/>
          <w:sz w:val="28"/>
          <w:szCs w:val="28"/>
        </w:rPr>
        <w:t>ELISA</w:t>
      </w:r>
      <w:r w:rsidRPr="00FF551E">
        <w:rPr>
          <w:rFonts w:eastAsia="Times New Roman" w:hint="cs"/>
          <w:sz w:val="28"/>
          <w:szCs w:val="28"/>
          <w:rtl/>
        </w:rPr>
        <w:t xml:space="preserve">) حيث تم حساب متوسط الكثافة الضوئية لعينات المصل والعينات الحاكمتين الإيجابية والسلبية وقد استخدمت </w:t>
      </w:r>
      <w:r w:rsidRPr="00FF551E">
        <w:rPr>
          <w:rFonts w:eastAsia="Times New Roman" w:hint="cs"/>
          <w:sz w:val="28"/>
          <w:szCs w:val="28"/>
          <w:rtl/>
        </w:rPr>
        <w:lastRenderedPageBreak/>
        <w:t>القراءات السابقة لحساب النسبة المحجوبة وذلك حسب المعادلات التي - أوضحها التقرير بشكل مفصل فقد تم تصنيف العينات كما يلي: إذا كانت النسبة أقل من 45% فإن العينة سلبية للمرض وإذا كانت النسبة ما بين 45 -55% تكون العينة مشتبهاً بها وإذا كانت أعلى من 55% تكون العينة ايجابية وقد جاءت نتائج فحص العينات كما يلي: الإيجابي: العدد ٢٣١ والنسبة المئوية ٩٨,٧٢٪ والسلبي: العدد اثنان والنسبة 85, 0٪ والمشكوك فيه العدد (</w:t>
      </w:r>
      <w:r w:rsidRPr="00FF551E">
        <w:rPr>
          <w:rFonts w:eastAsia="Times New Roman" w:hint="cs"/>
          <w:sz w:val="28"/>
          <w:szCs w:val="28"/>
          <w:rtl/>
          <w:lang w:bidi="fa-IR"/>
        </w:rPr>
        <w:t xml:space="preserve">۱) </w:t>
      </w:r>
      <w:r w:rsidRPr="00FF551E">
        <w:rPr>
          <w:rFonts w:eastAsia="Times New Roman" w:hint="cs"/>
          <w:sz w:val="28"/>
          <w:szCs w:val="28"/>
          <w:rtl/>
        </w:rPr>
        <w:t>والنسبة 0.43% وناقش التقرير هذه النتائج على النحو التالي: (أ) الحالة الصحية للحيوانات: توضح نتائج الوضع الصحي السريري للحيوانات مكان القضية خلال الزيارة الميدانية التي قام بها الفريق العلمي أن حالتها الصحية العامة جيدة ولم يلحظ عليها أية أعراض سريرية تشير إلى أنها تحت وطأة مرض حاد . كما لم يلحظ عليها الانزواء أو الاستلقاء غير الطبيعي وكانت تجتر بصورة طبيعية. كما أن الفحص السريري للعينة العشوائية لم يسجل أي آفات مرضية ظاهرية عليها. وتجدر الإشارة إلى أن تلك الملاحظات والتي تشير إلى الحالة الصحية الجيدة للحيوانات تأتي رغم أن ظروف الرعاية المطبقة على القطيع ليست مثالية. فهناك على سبيل المثال لا الحصر الظروف الجوية الحارة وضيق الـحـظـائـر إن السؤال الذي يطرح نفسه هنا هو ماذا تعني تلك الملاحظات وعلاقتها بمرض التهاب الأنف والقصبة الهوائية المعدي بالبقر مكان القضية. ليس المقدور الإجابة على هذا التساؤل بشكل محدد. وذلك لأن المرض يندرج ضـمـن مـجـمـوعـة مـن الأمراض التي تتميز بصفات خاصة مختلفة عن معظم الأمراض الأخرى فالأمراض الأخرى عندما يصاب بها الحيوان وتأخذ مجراها المرضي المعتاد ويبرأ منها الحيوان فإنها عادة ما تكون بعد ذلك سليمة ولا تشكل خطورة على الحيوانات الأخرى أو على الإنسان. أما في المرض مكان القضية فالأمر مـخـتـلـف ويـأتـي اختلاف هذا المرض نظراً لقدرة الفيروس المسبب له على الكمون داخل جسم الحيوان بعد انتهاء المراحل الحادة لمسرى المرض وهذا الكمون للفيروس قد يمتد لفترة حياة الحيوان والفيروس الكامن قد يستعيد نشاطه التكاثري في أي مرحلة من مراحل حياة الحيوان. خاصة إذا ما طرأ على الحيوان ظروف مجهدة وباستعادة العدوى لنشاطه التكاثري فإنه يجعل من ذلك الحيوان مصدراً لنشر العدوى بين الحيوانات الأخرى في المنطقة التي يعيش فيها. لذا فإنه يمكن الخلاص إلى أنه رغم أن الحالة الصحية للحيوانات مكان القضية جيدة إلا أنه لا يمكن الجزم بأنها قد لا تكون مصدراً لانتشار الفيروس المسبب للمرض للحيوانات الأخرى في أي مرحلة من حياة الحيوان إذا ما كانت قد سبق أصابتها بالفيروس المسبب للمرض في السابق. ب- الاختبارات المعملية: تؤكد الدراسات أن الأجسام المناعية المضادة المنتجة نتيجة العدوى قابلة على البقاء في مصل الأبقار لفترة قد تصل لخمس سنوات ولكن الأجسام المناعية المضادة للتطعيم لبعض أنواع اللقاحات تستمر لما لا يقل عن ثلاثين شهراً. حيث إن 91٪ من الأبقار المطعمة بهذا النوع من اللقاح أظهرت نتائج إيجابية لهذه الفترة الزمنية (</w:t>
      </w:r>
      <w:r w:rsidRPr="00FF551E">
        <w:rPr>
          <w:rFonts w:eastAsia="Times New Roman"/>
          <w:sz w:val="28"/>
          <w:szCs w:val="28"/>
        </w:rPr>
        <w:t>Kaashoek et al</w:t>
      </w:r>
      <w:r w:rsidRPr="00FF551E">
        <w:rPr>
          <w:rFonts w:eastAsia="Times New Roman" w:hint="cs"/>
          <w:sz w:val="28"/>
          <w:szCs w:val="28"/>
          <w:rtl/>
        </w:rPr>
        <w:t xml:space="preserve"> ١٩٩٦) وبالرغم من أن الشائع حول هذا المرض أن الأجسام المناعية المضادة قابلة للظهور والكمون تبعاً لظهور الفيروس من حالته الكامنة وكمونه مجدداً إلا أن الدراسات الدقيقة أظهرت أن الأجسام المضادة المنتجة من العدوى الابتدائية قابلة على البقاء بمستويات كفيلة بالكشف عنها في مصل الأبقار المصابة أو المطعمة. ولقد تتبعت إحدى الدراسات مستويات الأجسام المضادة في مصل الأبقار مع الحرص على عزل الأبقـار فـي ظـروف مخبرية صارمة تمنع من العدوى المجددة أو تعريض الحيوان المصاب لأي إجهاد كفيل بتنشيط الفيروس الكامن تمكنت تلك الدراسة من رصد الأجسام المناعية المضادة لما يزيد على ثلاث سنوات (</w:t>
      </w:r>
      <w:r w:rsidRPr="00FF551E">
        <w:rPr>
          <w:rFonts w:eastAsia="Times New Roman"/>
          <w:sz w:val="28"/>
          <w:szCs w:val="28"/>
        </w:rPr>
        <w:t>Kaashoek et al 1996</w:t>
      </w:r>
      <w:r w:rsidRPr="00FF551E">
        <w:rPr>
          <w:rFonts w:eastAsia="Times New Roman" w:hint="cs"/>
          <w:sz w:val="28"/>
          <w:szCs w:val="28"/>
          <w:rtl/>
        </w:rPr>
        <w:t>) وتشير هذه الأدلة إلى إمكانية رصد الأجسام المضادة في مصل الحيوانات المصابة أو المطعمة لفترة زمنية غير قصيرة دون أن يعتريها الانخفاض أو الزوال نتيجة كمون الفيروس وقد أظهرت الفحوصات التي أجراها الفريق على عينات المصل التي تم جمعها في هذه القضية من أن الأبقار المنتخبة عشوائياً وباستخدام تقنية الاليزا (</w:t>
      </w:r>
      <w:r w:rsidRPr="00FF551E">
        <w:rPr>
          <w:rFonts w:eastAsia="Times New Roman"/>
          <w:sz w:val="28"/>
          <w:szCs w:val="28"/>
        </w:rPr>
        <w:t>Elisa</w:t>
      </w:r>
      <w:r w:rsidRPr="00FF551E">
        <w:rPr>
          <w:rFonts w:eastAsia="Times New Roman" w:hint="cs"/>
          <w:sz w:val="28"/>
          <w:szCs w:val="28"/>
          <w:rtl/>
        </w:rPr>
        <w:t xml:space="preserve">) أن 98٪ من العينات كانت موجبة وتدل النتائج الإيجابية على وجود أجسام مناعية مضادة للفيروس المسبب للـ </w:t>
      </w:r>
      <w:r w:rsidRPr="00FF551E">
        <w:rPr>
          <w:rFonts w:eastAsia="Times New Roman"/>
          <w:sz w:val="28"/>
          <w:szCs w:val="28"/>
        </w:rPr>
        <w:t>IBR</w:t>
      </w:r>
      <w:r w:rsidRPr="00FF551E">
        <w:rPr>
          <w:rFonts w:eastAsia="Times New Roman" w:hint="cs"/>
          <w:sz w:val="28"/>
          <w:szCs w:val="28"/>
          <w:rtl/>
        </w:rPr>
        <w:t xml:space="preserve"> في مصل الأبقار التي فحصت ولكن النتائج التي تم التوصل إليها تشير إلى احتمالين: الاحتمال الأول: أن الأجسام المناعية المضادة للفيروس المسبب لـ </w:t>
      </w:r>
      <w:r w:rsidRPr="00FF551E">
        <w:rPr>
          <w:rFonts w:eastAsia="Times New Roman"/>
          <w:sz w:val="28"/>
          <w:szCs w:val="28"/>
        </w:rPr>
        <w:t>IBR</w:t>
      </w:r>
      <w:r w:rsidRPr="00FF551E">
        <w:rPr>
          <w:rFonts w:eastAsia="Times New Roman" w:hint="cs"/>
          <w:sz w:val="28"/>
          <w:szCs w:val="28"/>
          <w:rtl/>
        </w:rPr>
        <w:t xml:space="preserve"> والتي تم الكشف عنها في </w:t>
      </w:r>
      <w:r w:rsidRPr="00FF551E">
        <w:rPr>
          <w:rFonts w:eastAsia="Times New Roman" w:hint="cs"/>
          <w:sz w:val="28"/>
          <w:szCs w:val="28"/>
          <w:rtl/>
        </w:rPr>
        <w:lastRenderedPageBreak/>
        <w:t xml:space="preserve">مصل الأبقار المنتخبة عشوائياً قد تكون ناتجة من تطعيم هذه الحيوانات في بلد المنشأ  الاحتمال الثاني: أن الأجسام المناعية المضادة للفيروس المسبب لـ </w:t>
      </w:r>
      <w:r w:rsidRPr="00FF551E">
        <w:rPr>
          <w:rFonts w:eastAsia="Times New Roman"/>
          <w:sz w:val="28"/>
          <w:szCs w:val="28"/>
        </w:rPr>
        <w:t>IBR</w:t>
      </w:r>
      <w:r w:rsidRPr="00FF551E">
        <w:rPr>
          <w:rFonts w:eastAsia="Times New Roman" w:hint="cs"/>
          <w:sz w:val="28"/>
          <w:szCs w:val="28"/>
          <w:rtl/>
        </w:rPr>
        <w:t xml:space="preserve"> والتي تم الكشف عنها في مصل الأبقار المنتخبة عشوائياً قد تكون ناتجة من الإصابة بالفيروس من بلد المنشأ أو بعد وصولها . وفيما يلي تفصيل هذين الاحتمالين: الاحتمال الأول: الأجسام المناعية المضادة الناتجة من التطعيم تستخدم الفيروسات المضعفة الحية أو الميتة من عترات الفيروسات المرضية في صناعة اللقاحات ويصبح من العسير إمكانية التمييز وإثبات أن الأجسام المناعية المضادة والمكشوف عنها هي ذات صلة بعملية التطعيم أو العدوى. علماً بأن التقارير الخاصة ببلد المنشأ لا تؤكد على إلزامية التطعيم شرطاً من قبل سلطات البلد المستورد. كما يظهر التقرير السابق أن ذلك لم يكن شرطاً من قبل وزارة الزراعة السعودية في استيراد الأبقار من أستراليا. يحتمل أن الأجسام المناعية المضادة للفيروس ناشئة عن عملية تطعيم للقطعان التي جمعت من مزارع لا تلتزم بأي برنامج تطعيم (حسب المعلومات المشار إليها في التقرير المرفق) وقد يكون الاثنان معاً إذا ما أخذنا بنظر الاعتبار أن القطيع المستورد تم جمعه من مزارع مختلفة موزعة على مناطق شاسعة في بلد المنشأ وأما إمكانية التمييز بين الأجسام المضادة المنتجة لعترة اللقاح وبين المنتجة للعترة الطبيعية المسببة للمرض فإنه أمر غير ممكن للتطابق الكامل في التركيب الحيوي بين العترين إلا إذا كان اللقاح من طبيعة الفيروسات ذات المركب الوراثي المعروفة بـ المشهوة الحرارية </w:t>
      </w:r>
      <w:r w:rsidRPr="00FF551E">
        <w:rPr>
          <w:rFonts w:eastAsia="Times New Roman"/>
          <w:sz w:val="28"/>
          <w:szCs w:val="28"/>
        </w:rPr>
        <w:t>Temperature Sensitive Mutant</w:t>
      </w:r>
      <w:r w:rsidRPr="00FF551E">
        <w:rPr>
          <w:rFonts w:eastAsia="Times New Roman" w:hint="cs"/>
          <w:sz w:val="28"/>
          <w:szCs w:val="28"/>
          <w:rtl/>
        </w:rPr>
        <w:t xml:space="preserve"> أو دقيقة لـعـزل وتحديد المسبب المرضي من خلال إجراءات اختبارات الهامة الحيوية المعقدة ومن خلال البصمة الوراثية يمكن أن يحدد طبيعة الفيروس المعزول. وبالرغم من ذلك فإن أمر التمييز بين عترة اللقاح وعترة العدوى يتطلب توفر معلومات دقيقة عن طبيعة ونوعية العترة المستخدمة في التطعيم. الاستنتاج الذي يمكن أن نخلص إليه من العثور على أجسام مناعية مضادة لـ فيروس الـ (</w:t>
      </w:r>
      <w:r w:rsidRPr="00FF551E">
        <w:rPr>
          <w:rFonts w:eastAsia="Times New Roman"/>
          <w:sz w:val="28"/>
          <w:szCs w:val="28"/>
        </w:rPr>
        <w:t>IBR</w:t>
      </w:r>
      <w:r w:rsidRPr="00FF551E">
        <w:rPr>
          <w:rFonts w:eastAsia="Times New Roman" w:hint="cs"/>
          <w:sz w:val="28"/>
          <w:szCs w:val="28"/>
          <w:rtl/>
        </w:rPr>
        <w:t xml:space="preserve">) في ظل الظروف الحالية هو عدم قطعية الإصابة بالفيروس مع احتمال عدم نفيها وعدم القطعية بالتطعيم ضد هذا الفيروس لوجود الأدلة على قيام بعض المزارع في بلد المنشأ بالتطعيم مع احتمال عدم شمول كافة القطيع بالتطعيم. إن القراءة الناتجة من هذا الاحتمالات تشير إلى أن القطيع المتبقي والذي تم جمع عينات المصل منه، قد يكون خليطاً من الحيوانات المصابة والمطعمة أو المطعمة بلقاح ضد فيروس الـ </w:t>
      </w:r>
      <w:r w:rsidRPr="00FF551E">
        <w:rPr>
          <w:rFonts w:eastAsia="Times New Roman"/>
          <w:sz w:val="28"/>
          <w:szCs w:val="28"/>
        </w:rPr>
        <w:t>IBR</w:t>
      </w:r>
      <w:r w:rsidRPr="00FF551E">
        <w:rPr>
          <w:rFonts w:eastAsia="Times New Roman" w:hint="cs"/>
          <w:sz w:val="28"/>
          <w:szCs w:val="28"/>
          <w:rtl/>
        </w:rPr>
        <w:t xml:space="preserve"> فقط أو المصابة. وأجاب التقرير على سؤال الدائرة هل الأبقار مصابة بهذا المرض أم لا؟ وبأنه نظراً لأن الأبقار عند الزيارة الحقلية التي قام بها الفريق العلمي كانت في حالة سليمة وجيدة، ولم تظهر عليها أي أعراض اكلينيكية، مما لم يستدعي الفريق العلمي إجراء التشريح المرضي لبعض منها، لأخذ عينات للتشخيص يدل على حقيقة المسبب، فالأمراض المسببة للأعراض التنفسية للأبقار ومعرفة إذا ما كان أي فيروس آخر مثل فيروس الأنفلونزا </w:t>
      </w:r>
      <w:r w:rsidRPr="00FF551E">
        <w:rPr>
          <w:rFonts w:eastAsia="Times New Roman"/>
          <w:sz w:val="28"/>
          <w:szCs w:val="28"/>
        </w:rPr>
        <w:t>Parainfluenza (PI#3) #3</w:t>
      </w:r>
      <w:r w:rsidRPr="00FF551E">
        <w:rPr>
          <w:rFonts w:eastAsia="Times New Roman" w:hint="cs"/>
          <w:sz w:val="28"/>
          <w:szCs w:val="28"/>
          <w:rtl/>
        </w:rPr>
        <w:t xml:space="preserve"> أو بكترية مثل بكتيريا البابستيريلا أو ما يكوبلازما التي سبق ذكرها، فإن نتائج تحليل الأمصال التي عملت بالاليزا باستخدام </w:t>
      </w:r>
      <w:r w:rsidRPr="00FF551E">
        <w:rPr>
          <w:rFonts w:eastAsia="Times New Roman"/>
          <w:sz w:val="28"/>
          <w:szCs w:val="28"/>
        </w:rPr>
        <w:t>Detection IBRgB Kits ANTIbodies</w:t>
      </w:r>
      <w:r w:rsidRPr="00FF551E">
        <w:rPr>
          <w:rFonts w:eastAsia="Times New Roman" w:hint="cs"/>
          <w:sz w:val="28"/>
          <w:szCs w:val="28"/>
          <w:rtl/>
        </w:rPr>
        <w:t xml:space="preserve"> الموجبة التي حصل عليها الفريق العـلـمـي فـي الـحـيـوانـات محل النزاع لا تستطيع الجزم بأن هذه الحيوانات مصابة بمرض التهاب الأنف والقصبة الهوائية للأبقار (</w:t>
      </w:r>
      <w:r w:rsidRPr="00FF551E">
        <w:rPr>
          <w:rFonts w:eastAsia="Times New Roman"/>
          <w:sz w:val="28"/>
          <w:szCs w:val="28"/>
        </w:rPr>
        <w:t>IBR</w:t>
      </w:r>
      <w:r w:rsidRPr="00FF551E">
        <w:rPr>
          <w:rFonts w:eastAsia="Times New Roman" w:hint="cs"/>
          <w:sz w:val="28"/>
          <w:szCs w:val="28"/>
          <w:rtl/>
        </w:rPr>
        <w:t>) كما أن نتائج الفحص المصلي للأجسام المضادة للفيروسات المعدلة وراثياً وذلك غير متيسر هنا لعدم وجود معلومات عن طبيعة اللقاح. بالإضافة إلى ذلك أن اختبارات الاليزا (</w:t>
      </w:r>
      <w:r w:rsidRPr="00FF551E">
        <w:rPr>
          <w:rFonts w:eastAsia="Times New Roman"/>
          <w:sz w:val="28"/>
          <w:szCs w:val="28"/>
        </w:rPr>
        <w:t>ELISA</w:t>
      </w:r>
      <w:r w:rsidRPr="00FF551E">
        <w:rPr>
          <w:rFonts w:eastAsia="Times New Roman" w:hint="cs"/>
          <w:sz w:val="28"/>
          <w:szCs w:val="28"/>
          <w:rtl/>
        </w:rPr>
        <w:t>) المستخدمة تستند فقط على مدى قابلية الأجسام المناعية الكشف عنها على تثبيط الاختبار (</w:t>
      </w:r>
      <w:r w:rsidRPr="00FF551E">
        <w:rPr>
          <w:rFonts w:eastAsia="Times New Roman"/>
          <w:sz w:val="28"/>
          <w:szCs w:val="28"/>
        </w:rPr>
        <w:t>BIockig</w:t>
      </w:r>
      <w:r w:rsidRPr="00FF551E">
        <w:rPr>
          <w:rFonts w:eastAsia="Times New Roman" w:hint="cs"/>
          <w:sz w:val="28"/>
          <w:szCs w:val="28"/>
          <w:rtl/>
        </w:rPr>
        <w:t>) وجود أو عدم وجود الأجسام في مصل الأبقار. وإذا ما توفر اختبار يقيس عيارية الأجسام المناعية المضادة، فإن التمايز بين عيارية الأجسام المناعية المضادة للعدوى وعيارية الأجسام المناعية المضادة للتطعيم أمر لا يمكن الاستناد عليه لتباينه الكبير وغير المستقر. ودقيقة لعزل وتحديد المسبب المرضي من خلال إجراءات اختبارات الهندسة الحيوية المعقدة ومن خلال البصمة الوراثية يمكن أن يحدد طبيعة الفيروس المعزول. وبالرغم من ذلك فإن أمر التمييز بين عترة اللقاح وعترة العدوى يتطلب توفر معلومات دقيقة عن طبيعة ونوعية العترة المستخدمة في التطعيم. الاستنتاج الذي يمكن أن نخلص إليه من العثور على أجسام مناعية مضادة لفيروس الـ(</w:t>
      </w:r>
      <w:r w:rsidRPr="00FF551E">
        <w:rPr>
          <w:rFonts w:eastAsia="Times New Roman"/>
          <w:sz w:val="28"/>
          <w:szCs w:val="28"/>
        </w:rPr>
        <w:t>IBR</w:t>
      </w:r>
      <w:r w:rsidRPr="00FF551E">
        <w:rPr>
          <w:rFonts w:eastAsia="Times New Roman" w:hint="cs"/>
          <w:sz w:val="28"/>
          <w:szCs w:val="28"/>
          <w:rtl/>
        </w:rPr>
        <w:t xml:space="preserve">) في ظل الظروف الحالية هو عدم قطعية الإصابة بالفيروس مع احتمال عدم </w:t>
      </w:r>
      <w:r w:rsidRPr="00FF551E">
        <w:rPr>
          <w:rFonts w:eastAsia="Times New Roman" w:hint="cs"/>
          <w:sz w:val="28"/>
          <w:szCs w:val="28"/>
          <w:rtl/>
        </w:rPr>
        <w:lastRenderedPageBreak/>
        <w:t xml:space="preserve">نفيها وعدم القطعية بالتطعيم ضد هذا الفيروس لوجود الأدلة على قيام بعض المزارع في بلد المنشأ بالتطعيم مع احتمال عدم شمول كافة القطيع بالتطعيم. إن القراءة الناتجة من هذه الاحتمالات تشير إلى أن القطيع المتبقي والذي تم جمع عينات المصل منه قد يكون خليطاً من الحيوانات المصابة والمطعمة أو المطعمة بلقاح ضد فيروس الـ </w:t>
      </w:r>
      <w:r w:rsidRPr="00FF551E">
        <w:rPr>
          <w:rFonts w:eastAsia="Times New Roman"/>
          <w:sz w:val="28"/>
          <w:szCs w:val="28"/>
        </w:rPr>
        <w:t>IBR</w:t>
      </w:r>
      <w:r w:rsidRPr="00FF551E">
        <w:rPr>
          <w:rFonts w:eastAsia="Times New Roman" w:hint="cs"/>
          <w:sz w:val="28"/>
          <w:szCs w:val="28"/>
          <w:rtl/>
        </w:rPr>
        <w:t xml:space="preserve"> فقط أو المصابة. وأجاب التقرير على سؤال الدائرة هل الأبقار مصابة بهذا المرض أم لا بأنه نظراً لأن الأبقار عند الزيارة الحقلية التي قام بها الفريق العلمي كانت في حالة سليمة وجيدة ولم تظهر عليها أي أعراض اكلينيكية مما لم يستدع الفريق العلمي إجراء التشريح المرضي لبعض منها لأخذ عينات للتشخيص يدل على حقيقة المسبب الأمراض المسببة الأعراض التنفسية للأبقار ومعرفة إذا ما كان أي فيروس آخر مثل فيروس الانفلونزا ( 3 #</w:t>
      </w:r>
      <w:r w:rsidRPr="00FF551E">
        <w:rPr>
          <w:rFonts w:eastAsia="Times New Roman"/>
          <w:sz w:val="28"/>
          <w:szCs w:val="28"/>
        </w:rPr>
        <w:t>Parainfluenza #3 ( PI</w:t>
      </w:r>
      <w:r w:rsidRPr="00FF551E">
        <w:rPr>
          <w:rFonts w:eastAsia="Times New Roman" w:hint="cs"/>
          <w:sz w:val="28"/>
          <w:szCs w:val="28"/>
          <w:rtl/>
        </w:rPr>
        <w:t xml:space="preserve"> أو بكتيرية مثل بكتريا الباستيريلا أو ما يكوبلازما التي سبق ذكرها فإن نتائج تحليل الأمصال التي عملت بالاليزا باستخدام </w:t>
      </w:r>
      <w:r w:rsidRPr="00FF551E">
        <w:rPr>
          <w:rFonts w:eastAsia="Times New Roman"/>
          <w:sz w:val="28"/>
          <w:szCs w:val="28"/>
        </w:rPr>
        <w:t>Derection IBRgB Kits ANTIbodies</w:t>
      </w:r>
      <w:r w:rsidRPr="00FF551E">
        <w:rPr>
          <w:rFonts w:eastAsia="Times New Roman" w:hint="cs"/>
          <w:sz w:val="28"/>
          <w:szCs w:val="28"/>
          <w:rtl/>
        </w:rPr>
        <w:t xml:space="preserve"> الموجبة التي حصل عليها الفريق العلمي في الحيوانات محل النزاع لا تستطيع الجزم بأن هذه الحيوانات مصابة بمرض التهاب الأنف والقصبة الهوائية للأبقار (</w:t>
      </w:r>
      <w:r w:rsidRPr="00FF551E">
        <w:rPr>
          <w:rFonts w:eastAsia="Times New Roman"/>
          <w:sz w:val="28"/>
          <w:szCs w:val="28"/>
        </w:rPr>
        <w:t>IBR</w:t>
      </w:r>
      <w:r w:rsidRPr="00FF551E">
        <w:rPr>
          <w:rFonts w:eastAsia="Times New Roman" w:hint="cs"/>
          <w:sz w:val="28"/>
          <w:szCs w:val="28"/>
          <w:rtl/>
        </w:rPr>
        <w:t xml:space="preserve">) كما أن نتائج الفحص المصلي للأجسام المضادة لا تستطيع نفي احتمال أن تكون الحيوانات مصابة بمرض الـ </w:t>
      </w:r>
      <w:r w:rsidRPr="00FF551E">
        <w:rPr>
          <w:rFonts w:eastAsia="Times New Roman"/>
          <w:sz w:val="28"/>
          <w:szCs w:val="28"/>
        </w:rPr>
        <w:t>IBR</w:t>
      </w:r>
      <w:r w:rsidRPr="00FF551E">
        <w:rPr>
          <w:rFonts w:eastAsia="Times New Roman" w:hint="cs"/>
          <w:sz w:val="28"/>
          <w:szCs w:val="28"/>
          <w:rtl/>
        </w:rPr>
        <w:t xml:space="preserve"> أو ان استجابة الأجسام المناعية المضادة ناتجة عن إصابة سابقة في بلد المنشأ استراليا أو احتمال أنها ناتجة عن تحصين الأبقار ضد المرض في بلد المنشأ يضاف إلى ذلك أن ممثل وزارة الزراعة لم يزود الفريق العلمي بأي معلومات تبين أنه تم تشخيص الفيروس المسبب للمرض وقت ظهور الأعراض المرضية على الأبقار في المحجر. كما أجاب التقرير على سؤال الدائرة حول ما إذا كانت الأبقار مصابة فهل إصابتها نتيجة للتحصين فلا تعتبر مريضة أم أن إصابة الأبقار محل النزاع بسبب العدوى وما نسبة الإصابة بأنه تأكيد لما سبق ذكره بأن الفريق العلمي في مطلع الجواب للسؤال السابق لـم يـجـزم على أن الحيوانات مصابة بمرض الـ </w:t>
      </w:r>
      <w:r w:rsidRPr="00FF551E">
        <w:rPr>
          <w:rFonts w:eastAsia="Times New Roman"/>
          <w:sz w:val="28"/>
          <w:szCs w:val="28"/>
        </w:rPr>
        <w:t>IBR</w:t>
      </w:r>
      <w:r w:rsidRPr="00FF551E">
        <w:rPr>
          <w:rFonts w:eastAsia="Times New Roman" w:hint="cs"/>
          <w:sz w:val="28"/>
          <w:szCs w:val="28"/>
          <w:rtl/>
        </w:rPr>
        <w:t xml:space="preserve"> ولم يلحظ عليها أي أعراض أثناء الزيارة كما أن الفريق ليست لديه أي سجلات تحتوي على المعلومات الصحيحة الدقيقة الحاوية على التطعيم لهذا المرض ونوع التطعيم المستخدم ويستنتج من ذلك أن إثبات أو نفي وجود المرض يشير إلى أن الأعراض التي سبق أن شوهدت على الحيوانات قد تكون ناتجة من الإصابة بأمراض تنفسية أخرى مثل </w:t>
      </w:r>
      <w:r w:rsidRPr="00FF551E">
        <w:rPr>
          <w:rFonts w:eastAsia="Times New Roman"/>
          <w:sz w:val="28"/>
          <w:szCs w:val="28"/>
        </w:rPr>
        <w:t>Bovine (Syncytial Virus (BSV) (Mycoplasma, pasturella PI#3</w:t>
      </w:r>
      <w:r w:rsidRPr="00FF551E">
        <w:rPr>
          <w:rFonts w:eastAsia="Times New Roman" w:hint="cs"/>
          <w:sz w:val="28"/>
          <w:szCs w:val="28"/>
          <w:rtl/>
        </w:rPr>
        <w:t xml:space="preserve">) أو </w:t>
      </w:r>
      <w:r w:rsidRPr="00FF551E">
        <w:rPr>
          <w:rFonts w:eastAsia="Times New Roman"/>
          <w:sz w:val="28"/>
          <w:szCs w:val="28"/>
        </w:rPr>
        <w:t>IBR</w:t>
      </w:r>
      <w:r w:rsidRPr="00FF551E">
        <w:rPr>
          <w:rFonts w:eastAsia="Times New Roman" w:hint="cs"/>
          <w:sz w:val="28"/>
          <w:szCs w:val="28"/>
          <w:rtl/>
        </w:rPr>
        <w:t xml:space="preserve"> وأن رصد الأجسام المناعية المصاحبة للأعراض التنفسية لا تعني بالضرورة قطعية الإصابة بهذا المرض. وذلك لاحتمال أن القطيع مطعم بلقاح مضعف حـي مـمـا يجعل الإجهاد الذي تعرض إليه القطيع خلال فترة السفر أو بعد تلقيه التطعيمات الروتينية في المحجر يؤدي إلى تنشيط عترت اللقاح الحي الكامن الذي يؤدي إلى تنشيط الجهاز المناعي لإنتاج استجابة مناعية عالية. وبعد أن سلمت الدائرة لأطراف الدعوى نسخة من هذا التقرير قدم المدعي وكالة وجهة نظـر مـوكـلـه حياله وذلك على النحو المفصل في مذكراته كما قدم ممثل الوزارة مذكرة بوجهة نظر الوزارة حيال التقرير وقد سلمت الدائرة للجامعة – جهة الخبرة – نسخة من هذه الملاحظات وطلبت من الفريق العلمي الذي أعد التقرير دراسة الملاحظات الواردة في مذكرات طرفي النزاع وما إذا كانت هذه الملاحظات تغير من الرأي الفني للفريق العلمي كما طلبت الدائرة من الفريق العلمي إعطاء رأيهم القاطع هل قرار الوزارة بعدم الفسح للأبقار في الشحنة محل الدعوى قرار صحيح أو غير صحيح فوردت إجابة الفريق العلمي في الجامعة بأن ملاحظات أطراف النزاع لا تغير في النتيجة التي توصل إليها الفريق العلمي وأضاف بأن هذه الملاحظات اتسمت بالانتقائية لمحاولة كل طرف الاستناد إلى ما يقتطفه من التقرير لدعم دعواه مما يؤكد ذلك على عدم إمكانية أي طرف عرض أي جديد يؤدي بالضرورة إلى تقديم إيضاحات أو تفاصيل علمية إضافية على ما جاء في التقرير كما أجاب الفريق العلمي على طلب الدائرة إعطاء الرأي القاطع حول قرار الوزارة ما نصه «إن الوزارة وفي ظل مسؤوليتها تجاه درء الأمراض ومنع دخولها إلى المملكة حماية للثروة الحيوانية والصحة العامة فإن قرارهم بعدم الفسح للأبقار لوجود الاشتباه بالإصابة كمرحلة أولى قرار مبدئي سليم ولكن كان من المفروض أن يتبع ذلك القرار لاحقاً إجراء الاختبارات القاطعة لتأكيد الإصابة بالفيروس الضاري من عدمها </w:t>
      </w:r>
      <w:r w:rsidRPr="00FF551E">
        <w:rPr>
          <w:rFonts w:eastAsia="Times New Roman" w:hint="cs"/>
          <w:sz w:val="28"/>
          <w:szCs w:val="28"/>
          <w:rtl/>
        </w:rPr>
        <w:lastRenderedPageBreak/>
        <w:t>وبالتالي اتخاذ القرار النهائي غير أن الوزارة اكتفت بقرار الفسح المشروط كما ورد في التقرير»أ .هـ وبعد أن سلمت الدائرة لطرفي النزاع نسخة من إجابة الفريق العلمي جرت المرافعة في عدد من الجلسات حيث ذكر ممثل الوزارة أن الأبقار قد تناقص عددها حسبما يتضح من التقارير الفنية وقد ورد إلى الدائرة خطاب من الجامعة – جهة الخبرة في القضية - تضمن أن تكاليف الخبرة بلغت مائة وعشرين ألف ريال بالاضافة إلى المرفوع سابقاً وطلبت الجامعة النظر في صرف هذا المبلغ وبعد استلام طرفي النزاع لنسخة من هذا الخطاب ذكر المدعي وكالة أن موكله وافق على إحالة النزاع إلى الجامعة بعد أن حددت الجامعة الأتعاب بمبلغ 65 ألف ريال وأوضحت الجامعة في خطاب الموافقة على القيام بالمهمة تفاصيل تكاليف وقيمة الأعمال التي قاموا بها وقـام مـوكـلـي بـدفـع هذا المبلغ للجامعة ومن ثم فإن موكلي يتعذر عليه دفع أكثر من هذا المبلغ كما ذكر ممثل الوزارة بأن تكاليف الخبرة على المدعي لأن الوزارة لم تخطئ في قرارها كما نص على ذلك تقرير الجامعة نفسها وبجلسة يوم الثلاثاء الموافق ١٤٢٦/١٠/٢٧هـ قرر أطراف النزاع اكتفاءهم بما قدموه من أقوال ومذكرات وبناء عليه قررت الدائرة ختم المرافعة وبجلسة اليوم صدر الحكم بناء على الأسباب التالية:</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الأسباب</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حيث إن هذه الدعوى مقامة على وزارة الزراعـة بـالـطـعـن فـي قـرار الـوزارة بحجز الأبقار محل الدعوى وعدم التصرف فيها إلا ذبحها أو إعادة تصديرها للخارج وبالمطالبة بتعويض المدعية عن الأضرار التي تدعي أنها أصابتها بسبب ذلك القرار فيكون الديوان مختصاً بنظر الدعوى والفصل فيها طبقاً للمادة الثامنة من نظامه التي تنص على اختصاصه بالفصـل فـي الـدعاوى الـمـقـدمـة من ذوي الشأن بالطعن في القرارات الإدارية ودعاوى التعويض الموجهة من ذوي الشأن إلى الحكومة والأشخاص ذوي الشخصية العامة المستقلة بسبب أعمالها، ولما كان القرار محل الطعن يعتبر من القرارات الإدارية المستمرة التي لا تخضع إقامة الدعوى بالطعن فيها للمدد المنصوص عليها في المادة الثالثة من قواعد المرافعات أمام الديوان ولما كانت دعوى التعويض مقامة قبل مضي خمس سنوات من تاريخ صدور القرار فتكون الدعوى مقبولة شكلاً وحيث إنه للنظر في دعوى المؤسسة المدعية بعدم صحة قرار الوزارة بالحجز على الأبقار ومطالبتها بالتعويض فإن الفريق العلمي الذي أعد التقرير الفني المقدم في هـذه الـدعـوى قد انتهى إلى أن قرار الوزارة قرار صحيح من حيث المبدأ ولما كان هذا التقرير قد جاء مستوفياً لجوانب الخلاف فإن الدائرة تطمئن إلى صحة النتيجة التي انتهى إليها التقرير وتستند عليه في أسباب حكمها لا يغير من ذلك ما أشار إليه الفريق العلمي في التقرير من أنه كان من المفروض أن يتبع ذلك القرار إجراء الاختبارات القاطعة لتأكيد الإصابة بالفيروس الضاري من عدمها وبالتالي القرار النهائي... إلخ. ذلك أن التقرير أثبت أن الأبقار مصابة بالفيروس المسبب للمرض وأن الفريق العلمي لم يجزم بعد أكثر من سنة من صدور القرار أن الإصابة بالفيروس هي بسبب التطعيم كما تدعيه المؤسسة لذلك فإن عدم قيام الوزارة بإعادة الاختبارات للأبقار لن يغير في النتيجة شيئاً لأن تقرير الفريق العلمي أثبت إصابة الأبقار بهذا الفيروس. وحيث إنه وبناء على ما تقدم واستناداً إلى رأي الفريق العلمي الذي أعد التقرير الفني في النزاع والمذكور فيما تقدم من الوقائع الواردة في الحكم ولما كان الحكم بالتعويض لا يجوز إلا عند ثبوت الخطأ الذي أدى إلى الضرر ولما كانت الوزارة لم تخطى في قرارها وذلك على النحو الذي سبق بيانه فإن الدائرة تنتهي إلى أن مطالبة المدعية بإلغاء القرار وتعويضها عن الأضرار التي تدعيها غير صحيحة ويتعين رفضها. فلهذه الأسباب وبعد المداولة حكمت الدائرة: برفض الدعوى وذلك على النحو المبين بالأسباب، وبالله التوفيق. وصلى الله وسلم على نبينا محمد وعلى آله وصحبه أجمعين.</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هيئة التدقيق</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حكمت الهيئة: بتأييد الحكم رقم ١٢٠/د/إ/5 لعام ١٤٢٦هـ فيما انتهى إليه من قضاء، والله الموفق. وصلى الله وسلم على نبينا محمد وعلى آله وصحبه أجمعين.</w:t>
      </w:r>
    </w:p>
    <w:p w:rsidR="0055303E" w:rsidRPr="00FF551E" w:rsidRDefault="0055303E" w:rsidP="0055303E">
      <w:pPr>
        <w:bidi/>
        <w:jc w:val="both"/>
        <w:rPr>
          <w:rFonts w:eastAsia="Times New Roman"/>
          <w:sz w:val="28"/>
          <w:szCs w:val="28"/>
          <w:rtl/>
        </w:rPr>
      </w:pPr>
    </w:p>
    <w:p w:rsidR="0055303E" w:rsidRPr="00FF551E" w:rsidRDefault="0055303E" w:rsidP="0055303E">
      <w:pPr>
        <w:bidi/>
        <w:jc w:val="both"/>
        <w:rPr>
          <w:rFonts w:eastAsia="Times New Roman"/>
          <w:sz w:val="28"/>
          <w:szCs w:val="28"/>
          <w:rtl/>
        </w:rPr>
      </w:pPr>
    </w:p>
    <w:p w:rsidR="0055303E" w:rsidRPr="00FF551E" w:rsidRDefault="0055303E" w:rsidP="0055303E">
      <w:pPr>
        <w:bidi/>
        <w:jc w:val="both"/>
        <w:rPr>
          <w:rFonts w:eastAsia="Times New Roman"/>
          <w:sz w:val="28"/>
          <w:szCs w:val="28"/>
          <w:rtl/>
        </w:rPr>
      </w:pP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رقم القضية 6/73/ق لعام ١٤٢٦هـ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رقم الحكم الابتدائي 17/د/٢٤/١ لعام ١٤٢٧هـ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رقم حكم التدقيق 64/ت/6 لعام ١٤٢٨هـ</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تاريخ الجلسة ١٤٢٨/٢/١هـ</w:t>
      </w: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الموضوعات</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تعويض – تعويض عن عمل مادي – القبول الشكلي - عدم الاستحقاق. دعوى - الصفة في الدعوى.</w:t>
      </w: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الأنظمة واللوائح</w:t>
      </w:r>
    </w:p>
    <w:p w:rsidR="0055303E" w:rsidRDefault="0055303E" w:rsidP="0055303E">
      <w:pPr>
        <w:pStyle w:val="a4"/>
        <w:numPr>
          <w:ilvl w:val="0"/>
          <w:numId w:val="281"/>
        </w:numPr>
        <w:bidi/>
        <w:jc w:val="both"/>
        <w:rPr>
          <w:rFonts w:eastAsia="Times New Roman"/>
          <w:sz w:val="28"/>
          <w:szCs w:val="28"/>
        </w:rPr>
      </w:pPr>
      <w:r w:rsidRPr="00FF551E">
        <w:rPr>
          <w:rFonts w:eastAsia="Times New Roman" w:hint="cs"/>
          <w:sz w:val="28"/>
          <w:szCs w:val="28"/>
          <w:rtl/>
        </w:rPr>
        <w:t>نظام ديوان المظالم الصادر بالمرسوم الملكي رقم م/51 وتاريخ ١٤٠٢/٧/١٧هـ.</w:t>
      </w:r>
    </w:p>
    <w:p w:rsidR="0055303E" w:rsidRPr="00FF551E" w:rsidRDefault="0055303E" w:rsidP="0055303E">
      <w:pPr>
        <w:pStyle w:val="a4"/>
        <w:numPr>
          <w:ilvl w:val="0"/>
          <w:numId w:val="281"/>
        </w:numPr>
        <w:bidi/>
        <w:jc w:val="both"/>
        <w:rPr>
          <w:rFonts w:eastAsia="Times New Roman"/>
          <w:sz w:val="28"/>
          <w:szCs w:val="28"/>
          <w:rtl/>
        </w:rPr>
      </w:pPr>
      <w:r w:rsidRPr="00FF551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الملخص</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المدعي يطالب بإلزام الجهة بتعويضه عن الجزء الذي ارتد عنه من أرضه لصالح تنظيم الشارع، وتعويضه عن مواسير المياه وتمديدات الهاتف والمحول الكهربائي التي وضعت في أرضه، كما يطلب إلزام الجهة بإجبار جاره على إزالة المكيف الذي تطل مؤخرته على أرضه وإلزامها بدفع رسم لوحات المحلات التجارية التي قام بتأجيرها على الغير وتعويضه عن اللوحات الإعلانية المطلة على أرضه - الثابت هو فوات المواعيد بالنسبة للطلب الأول، وأن طلبات التعويض عن مواسير المياه وتمديدات الهاتف والكهرباء مقامة على من لا صفة له فيها، وأما بقية الطلبات فإن المدعي لا يستحقها. مؤدى ما تقدم: عدم قبول الدعوى شكلاً فيما يتعلق بالطلب الأول، وعدم قبولها فيما يتعلق بالتمديدات لإقامتها على من لا صفة له فيها، ورفض البقية.</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الوقائع</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تتلخص وقائع هذه الدعوى في أن المدعي..... تقدم إلى فضيلة رئيس فرع ديوان المظالم بمنطقة الجوف بعريضة دعوى ضد أمانة منطقة الجوف مطالباً فيها بتعويضه عن الجزء الذي ارتد عنه من أرضه لصالح خط تنظيم شارع الملك عبد العزي</w:t>
      </w:r>
      <w:r w:rsidRPr="00FF551E">
        <w:rPr>
          <w:rFonts w:eastAsia="Times New Roman" w:hint="eastAsia"/>
          <w:sz w:val="28"/>
          <w:szCs w:val="28"/>
          <w:rtl/>
        </w:rPr>
        <w:t>ز</w:t>
      </w:r>
      <w:r w:rsidRPr="00FF551E">
        <w:rPr>
          <w:rFonts w:eastAsia="Times New Roman" w:hint="cs"/>
          <w:sz w:val="28"/>
          <w:szCs w:val="28"/>
          <w:rtl/>
        </w:rPr>
        <w:t xml:space="preserve"> بمنطقة سكاكا وتعويضه كذلك عن الخدمات التي وضعت من قبل المياه والاتصالات والكهرباء في أرضه، وتكليف الأمانة أيضاً بتعويضه عن المحول الذي وضع في موقف السيارات أمام محلاته. وقيدت العريضة بسجلات الفرع برقم 6/73/ق لعام ١٤٢٦هـ، وأحيلت للدائرة الإدارية الرابعة والعشـريـن بـشـرح رئيس فرع الديوان بتاريخ ١٤٢٦/٥/٧هـ فحددت الدائرة جلسة بتاريخ ١٤٢٦/٦/١٨هـ بموجب الخطاب رقم ١/٢٣/٤٣٢ وتاريخ ١٤٢٦/٥/٨هـ أشعر به الطرفان والجهات ذات العلاقة، فورد للدائرة خطاب المدعى عليها برقم ٥١٧٢ وتاريخ ١٤٢٦/٦/١٣هـ متضمناً الاعتذار عن حضور الجلسة وعليه تم تأجيل القضية. وفي جلسة ١٤٢٦/٨/١٦هـ حضر المدعي أصالة كما حضر ممثل المدعى عليها بموجب الخطاب رقم ١/٢٣/٧٠٨ في ١٤٢٦/٧/٢٥هـ وطلب من المدعي عرض دعواه، فذكر أنه يملك أرضاً على شارع الملك عبدالعزيز وتـقـدم بطلب رخصة بناء بتاريخ ١٤٠٠/٨/٢٦هـ، وكان قد بـدأ البناء قبل الحصول على الرخصة، وبتاريخ ١٤٠٠/٤/١٤هـ حصل على إذن بصب القواعد، وانشئ عمارة من ثلاثة أدوار على شارع تجاري، والدور الأرضي عبارة عن محلات تجارية، وقد ارتد عن أرضه مسافة ثمانية أمتار للخلف بطول خمسين متراً لصالح خط تنظيم شارع الملك عبدالعزيز بمدينة سكاكا وقد كان هذا الارتداد إلى الخلف من تلقاء نفسه، ولم تطلب منه الأمانة ذلك، موضحاً أنه إنما رجع بسبب أن له عمارة أخرى في نفس الشارع، وطلبت منه الأمانة الارتداد </w:t>
      </w:r>
      <w:r w:rsidRPr="00FF551E">
        <w:rPr>
          <w:rFonts w:eastAsia="Times New Roman" w:hint="cs"/>
          <w:sz w:val="28"/>
          <w:szCs w:val="28"/>
          <w:rtl/>
        </w:rPr>
        <w:lastRenderedPageBreak/>
        <w:t xml:space="preserve">وعوضته عن ذلك، وبالتالي كان رجوعه خشية أن تجبره الأمانة على الرجوع، مع العلم أن الأرض المجاورة له من الجهتين تم إنشاء عمارتين بهما على نفس الشارع مباشرة دون الرجوع، ولكن كان إنشاؤهما بعده، ثم حصر المدعي طلباته التي يريدها، وعددها ستة طلبات: 1- تعويضه عن الجزء الذي ارتد عنه من أرضه لصالح خط تنظيم شارع الملك عبدالعزيز - رحمه الله – بمدينـة سكاكا ومقـداره ثمانية أمتار بطـول خمسين متـراً، </w:t>
      </w:r>
      <w:r w:rsidRPr="00FF551E">
        <w:rPr>
          <w:rFonts w:eastAsia="Times New Roman" w:hint="cs"/>
          <w:sz w:val="28"/>
          <w:szCs w:val="28"/>
          <w:rtl/>
          <w:lang w:bidi="fa-IR"/>
        </w:rPr>
        <w:t xml:space="preserve">۲- </w:t>
      </w:r>
      <w:r w:rsidRPr="00FF551E">
        <w:rPr>
          <w:rFonts w:eastAsia="Times New Roman" w:hint="cs"/>
          <w:sz w:val="28"/>
          <w:szCs w:val="28"/>
          <w:rtl/>
        </w:rPr>
        <w:t xml:space="preserve">تعويضه عن مواسير المياه التي امتدت فوق سطح الأرض، وتحت سطح الأرض بمحاذاة أسفل الجدار، 3- تعويضه عن المحول الذي وضعته الكهرباء داخل أرضه، لأنه ساهم في منع الوقوف أمام محلاته، وكذلك الأمر بالنسبة للكوابل التي على طول الأرض، ٤- تعويضه عن تمديدات خطوط الهاتف، وعدد من البكسيات في زاوية الأرض. 5- إلزام الأمانة بإجبار جاره على إزالة المكيف الذي تطل مؤخرته على أرضه. 6- إلزام الأمانة بدفع رسوم لـوحـات الـمـحـلات التجارية التي قام بتأجيرها على الغير، لأنها داخل ملكه فهو أحق بـالـرسـوم مـن الأمانة، كما أن جيرانه علقوا لوحات إعلانية على بيوتهم، وهذه اللوحات باتجاه الأرض، ويطلب تعويضه عن هذه اللوحات. وبسؤال ممثل الأمانة عن إجابته قدم مذكرة من صفحة واحدة أرفق بها صوراً لثلاثة مستندات جاء فيها أن الارتداد عن أرضه حصل بإرادته ولم تكلفه الأمانة بذلك، ولم تمنعه، كما أن هذه الخدمات التي في أرضه إنما هي لخدمة مبناه، وأما بالنسبة للوحات والرسوم فإنها تؤخذ وفقاً للنظام، والمواقف التي وضعت تخدم محلاته فقط، وأن المدعي لم يتظلم للديوان خلال السنوات الخمس الأولى من مشكلته، ثم ختم ممثل المدعى عليها بطلب رد دعواه وعدم قبولها. وأعطي للمدعي صورة عن المذكرة ومرفقاتها، وباطلاعه عليها ذكر أنه غير موافق على ما ذكر فيها جملة وتفصيلاً، وأن المياه والكهرباء والاتصالات يستفيد منها هو وجيرانه، أما خزان المياه والبيارة فهي تخصه، وأما عن التظلم أمام الديوان فهو لم يتظلم إلا بتاريخ ١٤٢٦/٥/٧هـ، وأضاف المدعي أن الأمانة كانت تريد تعويضه عن هذه المساحة إلا أنه لم يوافق على التعويض، لأن المقدر يعادل ربع القيمة. وسئل المدعي عن التمديدات التي داخل أرضه متى تمت؟ فذكر أن التمديدات كانت بعد أن أنهى إنشاء المبنى مباشرة في حوالي ١٤٠٢هـ، وأضاف ممثل الأمانة أن الخدمات التي مددت داخل أرضه فإن الأمانة ليست مسؤولة عن ملكه، وكان عليه أن يمنع هذه التمديدات، والأمانة لم تمدد إلا خطوط المياه وقد انتفع بها، ولم يتضرر منها، فذكر المدعي أنه لم يتضرر من التمديدات التي داخل أرضه لكنه لم يوافق عليها، ويفترض أن تستأجر الأرض منه. بعد ذلك قرر الـطـرفـان الاكتفاء بما سبق، وعليه تم تأجيل القضية إلى جلسة ١٤٢٦/١٠/١٨هـ. وفي الموعد سئل المدعي لماذا لم يتقدم إلى ديوان المظالم إلا في عام ١٤٢٦هـ رغم أن له قضايا منظورة أمام ديوان المظالم بالدمام منذ 1406هـ؟ فذكر المدعي انه كان ينتظر أن تقوم الأمانة بتعويضه دون أن يلجأ إلى القضاء. وأضاف المدعي في هذه الجلسة أن العمارة التي تحد عمارته من جهة الجنوب فتح فيها باب باتجاه أرضه، فسئل ممثل الأمانة عن ذلك؟ فأجاب بأن الأمانة لم تأذن لجاره ولا لغيره بذلك، بل قد يكون هؤلاء قد تصرفوا من تلقاء أنفسهم. وسئل المدعي هل أذنت لهم الأمانة بذلك، وهل طالبهم بإغلاق تلك الأبواب والنوافذ؟ فذكر المدعي أنه لا يعرف عن ذلك شيئاً ولم يطالب هؤلاء ولا الأمانة بإغلاق تلك الفتحات. وسئل ممثل الأمانة عن محطة الكهرباء التي أقامتها شركة الكهرباء كنقطة لتوزيع الكهرباء هل الأمانة هي التي أذنت للشركة، وكذلك الشأن بالنسبة لنقاط الهاتف التابعة لشركة الاتصالات السعودية؟ فذكر ممثل الأمانة أنه يحتاج الرجوع إلى الأوراق وتقديم إجابة في الجلسة القادمة. وسئل المدعي عن المساحة التي أمام عمارته، والتي داخلة ضمن ملكه هل هي مسفلتة؟ فذكر أنه سفلتت ورصفت بموافقته وعليه تقرر تأجيل القضية. وفي جلسة ١٤٢٦/١١/١٧هـ حضر ممثل أمانة منطقة الجوف في حين لم يتبين حضور المدعي، ولم يقدم للدائرة عذراً يبرر تخلفه، وطلب ممثل الأمانة شطب الدعوى، وعليه رأت الدائرة إعطاء موعد آخر كفرصة للمدعي لمتابعة دعواه فتقرر تحديد جلسة بتاريخ ١٤٢٦/١٢/٣٠هـ. وفي الموعد حضر الطرفان وسئل ممثل المدعى عليها عما طلب منه سابقاً فذكر أن الأمانة لم تأذن لشركة الكهرباء ولا لشركة الاتصالات بالعمل في الأرض التابعة للمدعي وعما ورد بخطاب الكهرباء من أن الأمانة هي التي أذنت لهم فهو غير صحيح، لأن </w:t>
      </w:r>
      <w:r w:rsidRPr="00FF551E">
        <w:rPr>
          <w:rFonts w:eastAsia="Times New Roman" w:hint="cs"/>
          <w:sz w:val="28"/>
          <w:szCs w:val="28"/>
          <w:rtl/>
        </w:rPr>
        <w:lastRenderedPageBreak/>
        <w:t>الكهرباء لم تشر إلى خطاب الأمانة المتضمن الموافقة التي يدعونها ، فسألته الدائرة عن المخطط الذي اعتمدته البلدية ووافقت عليه والمتضمن تحويل خطوط الكهرباء من هوائية إلى أرضية فذكر ممثل المدعى عليها أنه سيرجع إلى هذه المخططات، ويتأكد من موافقة البلدية واعتمادها للمخطط وعليه تم تأجيل القضية. وفي جلسة ١٤٢٧/١/٢٨هـ سئل ممثل الأمانة عن إجابته فذكر أنه بالرجوع إلى خطاب الـكـهـربـاء المؤرخ في ١٤٢٥/١٢/٧هـ تبين أنه بدون مرفقات، وأن الكهرباء لم ترفق صورة المخطط المعتمد من البلدية كما جاء بخطاب الشركة، وقدم صورة عن برنت مستخرج من الاتصالات الإدارية بالأمانة يشير إلى عدم وجود مرفقات مع خطاب الشركة، وطلب مهلة حتى يخاطب الكهرباء من أجل تزويده بصورة المخطط المعتمد من الأمانة وعليه تم تأجيل القضية إلى جلسة ١٤٢٧/٢/١٩هـ وفي الموعد قدم ممثل الأمانة صـورة عن خطاب مهندس الكهرباء لدى الأمانة يتضمن ما إذا ثبت وجود مفاتيح الكهرباء داخل حدود ملك المدعي فإنه يتم التنسيق لمعالجة الوضع. وأرفق ممثل الأمانة صورة عن مخطط تنظيم شارع الملك عبد العزي</w:t>
      </w:r>
      <w:r w:rsidRPr="00FF551E">
        <w:rPr>
          <w:rFonts w:eastAsia="Times New Roman" w:hint="eastAsia"/>
          <w:sz w:val="28"/>
          <w:szCs w:val="28"/>
          <w:rtl/>
        </w:rPr>
        <w:t>ز</w:t>
      </w:r>
      <w:r w:rsidRPr="00FF551E">
        <w:rPr>
          <w:rFonts w:eastAsia="Times New Roman" w:hint="cs"/>
          <w:sz w:val="28"/>
          <w:szCs w:val="28"/>
          <w:rtl/>
        </w:rPr>
        <w:t xml:space="preserve"> توضح نقاط الكهرباء والهاتف وبقية الخدمات، وأضاف ممثل الأمانة أنهم سيقومون بتطبيق صك المدعي وسوف تزال هذه المحولات، بعد ذلك قرر الطرفان أنهما يكتفيان بما قدم وذكر في هذه الدعوى وعليه تم تأجيل القضية، وفي جلسة ١٤٢٧/٤/٩هـ ذكر ممثل البلدية أن موضوع دراسة إزالة المحول الكهربائي لايزال تحت النظر، وسئل ممثل الأمانة عن تمديدات المياه هل تتبع لهم أو لوزارة المياه؟ فذكر أنها كانت تتبع لهم بسبب عدم وجود فرع لوزارة المياه بالمنطقة، أما في الفترة الحالية فيوجد لهم فرع انتقل إليه جميع موظفي قسم المياه بعد أن كانوا في الأمانة، فأمر تمديدات المياه يعود الآن إلى فرع وزارة المياه. وسئل المدعي هل له مطالبات بتعويضه عن الجزء الذي رجع عنه بعد عام 1416هـ فذكر أنه ليس لديه سوى ما قدم في هذه الدعوى، وأنه لم يتقدم للديوان إلا مؤخراً؛ لأنه كان ينتظر أن تقوم الأمانة بتعويضه، ولذلك ترك المطالبة منذ عام ١٤١٦هـ كما سألت الدائرة طرفي الدعوى هل لديهما ما يودان إضافته؟ فذكرا أنهما يكتفيان بما سبق أن ذكراه وقدماه وفي ذات الجلسة صدر الحكم.</w:t>
      </w:r>
    </w:p>
    <w:p w:rsidR="0055303E" w:rsidRPr="00FF551E" w:rsidRDefault="0055303E" w:rsidP="0055303E">
      <w:pPr>
        <w:bidi/>
        <w:jc w:val="both"/>
        <w:rPr>
          <w:rFonts w:eastAsia="Times New Roman"/>
          <w:sz w:val="28"/>
          <w:szCs w:val="28"/>
          <w:rtl/>
        </w:rPr>
      </w:pPr>
    </w:p>
    <w:p w:rsidR="0055303E" w:rsidRPr="00FF551E" w:rsidRDefault="0055303E" w:rsidP="0055303E">
      <w:pPr>
        <w:bidi/>
        <w:jc w:val="center"/>
        <w:rPr>
          <w:rFonts w:eastAsia="Times New Roman"/>
          <w:b/>
          <w:bCs/>
          <w:sz w:val="28"/>
          <w:szCs w:val="28"/>
          <w:rtl/>
        </w:rPr>
      </w:pPr>
      <w:r w:rsidRPr="00FF551E">
        <w:rPr>
          <w:rFonts w:eastAsia="Times New Roman" w:hint="cs"/>
          <w:b/>
          <w:bCs/>
          <w:sz w:val="28"/>
          <w:szCs w:val="28"/>
          <w:rtl/>
        </w:rPr>
        <w:t>الاسباب</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حيث يهدف المدعي من دعواه هذه إلى الحكم له بالتالي: 1- تعويضه عن الجزء الذي ارتد عنه من أرضه لصالح خط تنظيم شارع الملك عبد العزي</w:t>
      </w:r>
      <w:r w:rsidRPr="00FF551E">
        <w:rPr>
          <w:rFonts w:eastAsia="Times New Roman" w:hint="eastAsia"/>
          <w:sz w:val="28"/>
          <w:szCs w:val="28"/>
          <w:rtl/>
        </w:rPr>
        <w:t>ز</w:t>
      </w:r>
      <w:r w:rsidRPr="00FF551E">
        <w:rPr>
          <w:rFonts w:eastAsia="Times New Roman" w:hint="cs"/>
          <w:sz w:val="28"/>
          <w:szCs w:val="28"/>
          <w:rtl/>
        </w:rPr>
        <w:t xml:space="preserve"> - رحمه الله - بمدينة سكاكا ومقداره ثمانية أمتار بطول خمسين متراً. </w:t>
      </w:r>
      <w:r w:rsidRPr="00FF551E">
        <w:rPr>
          <w:rFonts w:eastAsia="Times New Roman" w:hint="cs"/>
          <w:sz w:val="28"/>
          <w:szCs w:val="28"/>
          <w:rtl/>
          <w:lang w:bidi="fa-IR"/>
        </w:rPr>
        <w:t xml:space="preserve">۲- </w:t>
      </w:r>
      <w:r w:rsidRPr="00FF551E">
        <w:rPr>
          <w:rFonts w:eastAsia="Times New Roman" w:hint="cs"/>
          <w:sz w:val="28"/>
          <w:szCs w:val="28"/>
          <w:rtl/>
        </w:rPr>
        <w:t xml:space="preserve">تعويضه عن مواسير المياه التي امتدت فوق سطح الأرض، وتحت سطح الأرض بمحاذاة أسفل الجدار. 3- تعويضه عن المحول الذي وضعته الكهرباء داخل أرضه، لأنه ساهم في منع الوقوف أمام محلاته، وكذلك الأمر بالنسبة للكوابل التي على طول الأرض. ٤- تعويضه عن تمديدات خطوط الهاتف، وعدد من البكسيات في زاوية الأرض. 5- إلزام الأمانة بإجبار جاره على إزالة المكيف الذي تطل مؤخرته على أرضه. 6- إلزام الأمانة بدفع رسوم لوحات المحلات التجارية التي قام بتأجيرها على الغير؛ كما يطلب تعويضه عن اللوحات الإعلانية التي علقت على بيوت جيرانه لأنها مطلة على أرضه. ومن حيث إن دعوى المدعي فـي جـمـيـع هـذه الـطـلـبـات تندرج تحت طلب واحد وهو طلب التعويض عن جميع الأضرار التي لحقته من جراء استخدام أرضه فإن ديوان المظالم يختص ولائياً بنظر هذا الطلب طبقاً للمادة (١/٨/ج) من نظامه والتي نصت على أنه: (يختص ديوان المظالم بالفصل فيما يلي: دعاوى التعويض الموجهة من ذوي الشأن إلى الحكومة والأشخاص ذوي الشخصية العامة المستقلة بسبب أعمالها). وعن الشكل بالنسبة للطلب الأول فقد نصت المادة (الرابعة) من قواعد المرافعات والإجراءات أمام ديوان المظالم على أنه (فيما لم يرد به نص خاص لا تسمع الدعاوي المنصوص عليها في الفقرتين - ج، د – من المادة (الثامنة) من نظام ديوان المظالم بعد مضي خمس سنوات من تاريخ نشوء الحق المدعى به ما لم يكن ثمة عذر شرعي حال دون رفع الدعوى يثبت لدى الدائرة المختصة..) وحيث الثابت أن المدعي أنشأ العمارة بتاريخ 1400هـ وانتهى منها ١٤٠٢هـ وكان آخر مطالبة طالب بها المدعي لتعويضه عن الجزء الذي ارتد عنه من أرضه في عام 1416هـ، ولم يتقدم إلى الديوان </w:t>
      </w:r>
      <w:r w:rsidRPr="00FF551E">
        <w:rPr>
          <w:rFonts w:eastAsia="Times New Roman" w:hint="cs"/>
          <w:sz w:val="28"/>
          <w:szCs w:val="28"/>
          <w:rtl/>
        </w:rPr>
        <w:lastRenderedPageBreak/>
        <w:t>إلا في عام ١٤٢٦هـ حسبما هو مثبت في أوراق القضية وبحساب المدة بين آخر مطالبة وبين تقدمه إلى الديوان يتبين أنه لم يتظلم خلال الأجل المحدد نظاماً، وحيث الثابت ما سبق وأن المدعي لم يرفع دعواه إلا بعد فوات الميعاد المقرر نظاماً لسماع الدعوى وبوقت طويل فإن الدائرة تنتهي إلى عدم قبول الدعوى شكلاً، ولم يقدم المدعي عذراً مشروعاً يبرر عدم مطالبته طيلة تلك المدة، خاصة وأن المدعي سبق وأن أقام دعوى في قضية مماثلة أمام ديوان المظالم بالدمام عام 1406هـ كما أثبت ذلك في محضر جلسة ١٤٢٦/١٠/١٨هـ، ولا يغير من ذلك ما ذكره المدعي من أنه كان ينتظر التعويض من الأمانة خاصة وأنها قد وعدته بذلك دون اللجوء إلى القضاء؛ لأن طول المدة كاف في إثبات أن جهة الإدارة غير متجهة إلى تعويضه، مما يتعين معه اللجوء إلى القضاء مباشرة دون التأخر. أما بالنسبة للطلب الثاني والثالث والرابع وهو التعويض عن تمديدات مواسير المياه، والمحول الكهربائي، وتمديدات خطوط الهاتف فإن من شروط قبول الدعوى إقامتها على ذي صفة وحيث إن تمديدات المياه تتبع لفرع وزارة المياه في المنطقة، وتمديدات الكهرباء والمحول الكهربائي يتبع للشركة السعودية للكهرباء، وتمديدات الهاتف تتبع لشركة الاتصالات السعودية، وحيث إن المدعي يطالب الأمانة بالتعويض عن تلك التمديدات، وهذه الجهات التي قامت بالتمديدات لا تتبع للأمانة إدارياً ولا مالياً مما يتعين معه الحكم بعدم قبول هذا الطلب لرفعه على غير ذي صفة. وتشير الدائرة إلى أنه فيما يتعلق بعدم إدخال إدارة المياه أو فرع المياه في هذه الدعوى نظراً لتعدد طلبات المدعي، ووجود أكثر من جهة إدارية في هذه الدعوى. أما بالنسبة لطلب المدعي تعويضه عن المكيف الذي بعمارة جاره، وتطل مؤخرته على جهة أرضه، فالثابت أن المدعي لم يتقدم للأمانة بطلب إزالة هذا المكيف لكي يتسنى للأمانة معرفة مدى نظامية تركيبه في هذا الموقع من عدم نظاميته، كما لم يثبت أن الأمانة أذنت لجاره بتركيب المكيف طبقاً لمحضر جلسة ١٤٢٦/٨/١٦هـ مما يتعين معه رفض هذا الطلب لعدم قيامه على سند صحيح. أما بالنسبة لمطالبة المدعي برسوم اللوحات التي تتحصل عليها الأمانة من أصحاب المحلات الذين أجرهم المدعي، فإن الأمانة ابتداءً تأخذ هذه الرسوم من أصحاب المحلات المستأجرين وليس من المدعي وكل ذلك طبقاً لما لدى الأمانة من تعليمات، ومطالبة المدعي بالحصول على هذه الرسوم ليس له ما يسنده من الشرع والنظام مما يتعين معه رفض هذا الطلب أيضاً. وأما بالنسبة للوحات المعلقة على عمارة جاره وتطل هذه اللوحات على مواقف السيارات التي في أرض المدعي، فإن هذه اللوحات ليست في حدود ملك المدعي، وإنما علقها مستأجرو المحلات في العمارة المجاورة وعلى المباني التي استأجروها، كما</w:t>
      </w:r>
      <w:r>
        <w:rPr>
          <w:rFonts w:eastAsia="Times New Roman" w:hint="cs"/>
          <w:sz w:val="28"/>
          <w:szCs w:val="28"/>
          <w:rtl/>
        </w:rPr>
        <w:t xml:space="preserve"> </w:t>
      </w:r>
      <w:r w:rsidRPr="00FF551E">
        <w:rPr>
          <w:rFonts w:eastAsia="Times New Roman" w:hint="cs"/>
          <w:sz w:val="28"/>
          <w:szCs w:val="28"/>
          <w:rtl/>
        </w:rPr>
        <w:t>لم يقدم المدعي ما يدل على أنه تضرر منها، خاصة وأن الشارع تجاري ومعد لمثل هذه اللوحات والمدعي بذاته قد علق لوحات وتطل على جيرانه أيضاً مما يتعين معه رفض هذا الطلب أيضاً، وفي الحقيقة أن طلبات المدعي المتعلقة بالتعويض عن اللوحات المعلقة على عمارة جاره، والمكيف كذلك، وطلبه الحصول على رسوم اللوحات التي تتحصل عليها الأمانة تفتقر إلى أدنى درجات الجدية. حكمت الدائرة بما يلي: أولاً: عدم قبول الدعوى شكلاً بالنسبة لطلب المدعي التعويض عن الجزء الذي ارتد عنه من أرضه، ثانياً: عدم قبول طلب المدعي لهذه الأسباب وبعد المداولة تعويضه عن تمديدات المياه والكهرباء والاتصالات لرفعها على غير ذي صفة، ثالثاً: رفض ما عدا ذلك من طلبات وذلك كلـه لمـا هـو مـبـيـن بـالأسباب، والله الموفق. وصلى الله وسلم على نبينا محمد وعلى آله وصحبه أجمعين.</w:t>
      </w:r>
    </w:p>
    <w:p w:rsidR="0055303E" w:rsidRPr="00FF551E" w:rsidRDefault="0055303E" w:rsidP="0055303E">
      <w:pPr>
        <w:bidi/>
        <w:jc w:val="both"/>
        <w:rPr>
          <w:rFonts w:eastAsia="Times New Roman"/>
          <w:b/>
          <w:bCs/>
          <w:sz w:val="28"/>
          <w:szCs w:val="28"/>
          <w:rtl/>
        </w:rPr>
      </w:pPr>
      <w:r w:rsidRPr="00FF551E">
        <w:rPr>
          <w:rFonts w:eastAsia="Times New Roman" w:hint="cs"/>
          <w:b/>
          <w:bCs/>
          <w:sz w:val="28"/>
          <w:szCs w:val="28"/>
          <w:rtl/>
        </w:rPr>
        <w:t>هيئة التدقيق</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حكمت الهيئة: بتأييد الحكم رقم 17/د/إ/٢٤ لعام ١٤٢٧هـ فيما انتهى إليه من قضاء، والله الموفق. وصلى الله وسلم على نبينا محمد وعلى آله وصحبه أجمعين.</w:t>
      </w:r>
    </w:p>
    <w:p w:rsidR="0055303E" w:rsidRPr="00FF551E" w:rsidRDefault="0055303E" w:rsidP="0055303E">
      <w:pPr>
        <w:bidi/>
        <w:jc w:val="both"/>
        <w:rPr>
          <w:rFonts w:eastAsia="Times New Roman"/>
          <w:sz w:val="28"/>
          <w:szCs w:val="28"/>
          <w:rtl/>
        </w:rPr>
      </w:pPr>
    </w:p>
    <w:p w:rsidR="0055303E" w:rsidRPr="00FF551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783477" w:rsidRDefault="0055303E" w:rsidP="0055303E">
      <w:pPr>
        <w:bidi/>
        <w:jc w:val="both"/>
        <w:rPr>
          <w:rFonts w:eastAsia="Times New Roman"/>
          <w:b/>
          <w:bCs/>
          <w:sz w:val="28"/>
          <w:szCs w:val="28"/>
          <w:rtl/>
        </w:rPr>
      </w:pPr>
      <w:r w:rsidRPr="00783477">
        <w:rPr>
          <w:rFonts w:eastAsia="Times New Roman" w:hint="cs"/>
          <w:b/>
          <w:bCs/>
          <w:sz w:val="28"/>
          <w:szCs w:val="28"/>
          <w:rtl/>
        </w:rPr>
        <w:lastRenderedPageBreak/>
        <w:t>رقم القضية ٦/٢٩/ق لعام ١٤٢٧هـ</w:t>
      </w:r>
    </w:p>
    <w:p w:rsidR="0055303E" w:rsidRPr="00783477" w:rsidRDefault="0055303E" w:rsidP="0055303E">
      <w:pPr>
        <w:bidi/>
        <w:jc w:val="both"/>
        <w:rPr>
          <w:rFonts w:eastAsia="Times New Roman"/>
          <w:b/>
          <w:bCs/>
          <w:sz w:val="28"/>
          <w:szCs w:val="28"/>
          <w:rtl/>
        </w:rPr>
      </w:pPr>
      <w:r w:rsidRPr="00783477">
        <w:rPr>
          <w:rFonts w:eastAsia="Times New Roman" w:hint="cs"/>
          <w:b/>
          <w:bCs/>
          <w:sz w:val="28"/>
          <w:szCs w:val="28"/>
          <w:rtl/>
        </w:rPr>
        <w:t>رقم الحكم الابتدائي 37/د/إ/٢٤ لعام ١٤٢٧هـ</w:t>
      </w:r>
    </w:p>
    <w:p w:rsidR="0055303E" w:rsidRPr="00783477" w:rsidRDefault="0055303E" w:rsidP="0055303E">
      <w:pPr>
        <w:bidi/>
        <w:jc w:val="both"/>
        <w:rPr>
          <w:rFonts w:eastAsia="Times New Roman"/>
          <w:b/>
          <w:bCs/>
          <w:sz w:val="28"/>
          <w:szCs w:val="28"/>
          <w:rtl/>
        </w:rPr>
      </w:pPr>
      <w:r w:rsidRPr="00783477">
        <w:rPr>
          <w:rFonts w:eastAsia="Times New Roman" w:hint="cs"/>
          <w:b/>
          <w:bCs/>
          <w:sz w:val="28"/>
          <w:szCs w:val="28"/>
          <w:rtl/>
        </w:rPr>
        <w:t>رقم حكم التدقيق 75/ت/6 لعام ١٤٢٨هـ</w:t>
      </w:r>
    </w:p>
    <w:p w:rsidR="0055303E" w:rsidRPr="00783477" w:rsidRDefault="0055303E" w:rsidP="0055303E">
      <w:pPr>
        <w:bidi/>
        <w:jc w:val="both"/>
        <w:rPr>
          <w:rFonts w:eastAsia="Times New Roman"/>
          <w:b/>
          <w:bCs/>
          <w:sz w:val="28"/>
          <w:szCs w:val="28"/>
          <w:rtl/>
        </w:rPr>
      </w:pPr>
      <w:r w:rsidRPr="00783477">
        <w:rPr>
          <w:rFonts w:eastAsia="Times New Roman" w:hint="cs"/>
          <w:b/>
          <w:bCs/>
          <w:sz w:val="28"/>
          <w:szCs w:val="28"/>
          <w:rtl/>
        </w:rPr>
        <w:t>تاريخ الجلسة ١٤٢٨/٢/١هـ</w:t>
      </w:r>
    </w:p>
    <w:p w:rsidR="0055303E" w:rsidRPr="00783477" w:rsidRDefault="0055303E" w:rsidP="0055303E">
      <w:pPr>
        <w:bidi/>
        <w:jc w:val="center"/>
        <w:rPr>
          <w:rFonts w:eastAsia="Times New Roman"/>
          <w:b/>
          <w:bCs/>
          <w:sz w:val="28"/>
          <w:szCs w:val="28"/>
          <w:rtl/>
        </w:rPr>
      </w:pPr>
      <w:r w:rsidRPr="00783477">
        <w:rPr>
          <w:rFonts w:eastAsia="Times New Roman" w:hint="cs"/>
          <w:b/>
          <w:bCs/>
          <w:sz w:val="28"/>
          <w:szCs w:val="28"/>
          <w:rtl/>
        </w:rPr>
        <w:t>الموضوعات</w:t>
      </w:r>
    </w:p>
    <w:p w:rsidR="0055303E" w:rsidRPr="00783477" w:rsidRDefault="0055303E" w:rsidP="0055303E">
      <w:pPr>
        <w:bidi/>
        <w:jc w:val="both"/>
        <w:rPr>
          <w:rFonts w:eastAsia="Times New Roman"/>
          <w:b/>
          <w:bCs/>
          <w:sz w:val="28"/>
          <w:szCs w:val="28"/>
          <w:rtl/>
        </w:rPr>
      </w:pPr>
      <w:r w:rsidRPr="00783477">
        <w:rPr>
          <w:rFonts w:eastAsia="Times New Roman" w:hint="cs"/>
          <w:b/>
          <w:bCs/>
          <w:sz w:val="28"/>
          <w:szCs w:val="28"/>
          <w:rtl/>
        </w:rPr>
        <w:t>تعويض – تعويض عن عمل مادي - خطأ الجهة - تقدير المحكمة للضرر.</w:t>
      </w:r>
    </w:p>
    <w:p w:rsidR="0055303E" w:rsidRPr="00783477" w:rsidRDefault="0055303E" w:rsidP="0055303E">
      <w:pPr>
        <w:bidi/>
        <w:jc w:val="center"/>
        <w:rPr>
          <w:rFonts w:eastAsia="Times New Roman"/>
          <w:b/>
          <w:bCs/>
          <w:sz w:val="28"/>
          <w:szCs w:val="28"/>
          <w:rtl/>
        </w:rPr>
      </w:pPr>
      <w:r w:rsidRPr="00783477">
        <w:rPr>
          <w:rFonts w:eastAsia="Times New Roman" w:hint="cs"/>
          <w:b/>
          <w:bCs/>
          <w:sz w:val="28"/>
          <w:szCs w:val="28"/>
          <w:rtl/>
        </w:rPr>
        <w:t>الأنظمة واللوائح</w:t>
      </w:r>
    </w:p>
    <w:p w:rsidR="0055303E" w:rsidRDefault="0055303E" w:rsidP="0055303E">
      <w:pPr>
        <w:pStyle w:val="a4"/>
        <w:numPr>
          <w:ilvl w:val="0"/>
          <w:numId w:val="282"/>
        </w:numPr>
        <w:bidi/>
        <w:jc w:val="both"/>
        <w:rPr>
          <w:rFonts w:eastAsia="Times New Roman"/>
          <w:sz w:val="28"/>
          <w:szCs w:val="28"/>
        </w:rPr>
      </w:pPr>
      <w:r w:rsidRPr="00783477">
        <w:rPr>
          <w:rFonts w:eastAsia="Times New Roman" w:hint="cs"/>
          <w:sz w:val="28"/>
          <w:szCs w:val="28"/>
          <w:rtl/>
        </w:rPr>
        <w:t>نظام ديوان المظالم الصادر بالمرسوم الملكي رقم م/51 وتاريخ ١٤٠٢/٧/١٧هـ.</w:t>
      </w:r>
    </w:p>
    <w:p w:rsidR="0055303E" w:rsidRPr="00783477" w:rsidRDefault="0055303E" w:rsidP="0055303E">
      <w:pPr>
        <w:pStyle w:val="a4"/>
        <w:numPr>
          <w:ilvl w:val="0"/>
          <w:numId w:val="282"/>
        </w:numPr>
        <w:bidi/>
        <w:jc w:val="both"/>
        <w:rPr>
          <w:rFonts w:eastAsia="Times New Roman"/>
          <w:sz w:val="28"/>
          <w:szCs w:val="28"/>
          <w:rtl/>
        </w:rPr>
      </w:pPr>
      <w:r w:rsidRPr="00783477">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FF551E" w:rsidRDefault="0055303E" w:rsidP="0055303E">
      <w:pPr>
        <w:bidi/>
        <w:jc w:val="both"/>
        <w:rPr>
          <w:rFonts w:eastAsia="Times New Roman"/>
          <w:sz w:val="28"/>
          <w:szCs w:val="28"/>
          <w:rtl/>
        </w:rPr>
      </w:pPr>
    </w:p>
    <w:p w:rsidR="0055303E" w:rsidRPr="00783477" w:rsidRDefault="0055303E" w:rsidP="0055303E">
      <w:pPr>
        <w:bidi/>
        <w:jc w:val="center"/>
        <w:rPr>
          <w:rFonts w:eastAsia="Times New Roman"/>
          <w:b/>
          <w:bCs/>
          <w:sz w:val="28"/>
          <w:szCs w:val="28"/>
          <w:rtl/>
        </w:rPr>
      </w:pPr>
      <w:r w:rsidRPr="00783477">
        <w:rPr>
          <w:rFonts w:eastAsia="Times New Roman" w:hint="cs"/>
          <w:b/>
          <w:bCs/>
          <w:sz w:val="28"/>
          <w:szCs w:val="28"/>
          <w:rtl/>
        </w:rPr>
        <w:t>الملخص</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المدعي يطالب بتعويضه عن الضرر الذي أصابه نتيجة اضطراره لمراجعة وزارة الشؤون الاجتماعية بالرياض بسبب تأخير الجهة المدعى عليها صرف شيك الضمان الاجتماعي الخاص به – ثبوت الخطأ في جانب الجهة المدعى عليها بذلك التصرف ومراجعة المدعي للوزارة كان لها الأثر الواضح في تحريك معاملته - اضطرار المدعي للسفر لمتابعة موضوعه وهو من المحتاجين فيه إضرار به، وفيه تكليف له بمصاريف لم تكن تلزمه، كما أنه لحقه ضرر هو وعائلته بتأخير صرف المساعدة المقررة لهم – راعت الدائرة حساب تكاليف السفر والإقامة والمواصلات والإعاشة من منطقة الجوف إلى مدينة الرياض. مؤدى ذلك: تعويض المدعي.</w:t>
      </w:r>
    </w:p>
    <w:p w:rsidR="0055303E" w:rsidRPr="00FF551E" w:rsidRDefault="0055303E" w:rsidP="0055303E">
      <w:pPr>
        <w:bidi/>
        <w:jc w:val="both"/>
        <w:rPr>
          <w:rFonts w:eastAsia="Times New Roman"/>
          <w:sz w:val="28"/>
          <w:szCs w:val="28"/>
          <w:rtl/>
        </w:rPr>
      </w:pPr>
    </w:p>
    <w:p w:rsidR="0055303E" w:rsidRPr="00783477" w:rsidRDefault="0055303E" w:rsidP="0055303E">
      <w:pPr>
        <w:bidi/>
        <w:jc w:val="center"/>
        <w:rPr>
          <w:rFonts w:eastAsia="Times New Roman"/>
          <w:b/>
          <w:bCs/>
          <w:sz w:val="28"/>
          <w:szCs w:val="28"/>
          <w:rtl/>
        </w:rPr>
      </w:pPr>
      <w:r w:rsidRPr="00783477">
        <w:rPr>
          <w:rFonts w:eastAsia="Times New Roman" w:hint="cs"/>
          <w:b/>
          <w:bCs/>
          <w:sz w:val="28"/>
          <w:szCs w:val="28"/>
          <w:rtl/>
        </w:rPr>
        <w:t>الوقائع</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تتحصل وقائع هذه الدعوى في أن المدعي تقدم إلى فضيلة رئيس فرع ديوان المظالم بعريضة دعوى خلص فيها إلى أنه يطلب تعويضه من قبل إدارة البنك ..... بالجوف ومكتب الضمان الاجتماعي بالجوف والمواطن..... حيث كانوا سبباً في تضرر أسرة كاملة نتيجة اختلاس شيك خاص بالضمان الاجتماعي مخصص له صادر بتاريخ ١٤٢٦/٨/١٥هـ وإنه من تاريخ ١٤٢٦/٨/١هـ وهو يتردد على مكتب الضمان الاجتماعي بالجوف والبنك..... دون فائدة وأنه دفع من المصاريف ما الله به عليم رغم أنه متسبب ولا دخل له ويعيل أسرة كاملة وقد تبين له بعد المطالبات من خلال مراجعته وشكواه بالوزارة مرتين أن الشيك موجود لدى الفرع بالجوف من تاريخ ١٤٢٦/٨/١٥هـ وتم إخفاؤه من قبل موظف مكتب الضمان ثم سلمه للمواطن..... بتاريخ ١٤٢٦/١٢/٣هـ وهو التاريخ الذي كان فيه بالوزارة للشكوى، حيث طلبت الوزارة في نفس التاريخ هاتفياً من المكتب الإفادة عن الموضوع وإنه إن كان الشيك مفقوداً يتم استبداله وإن كان موجوداً يسلم له وختم العريضة بمطـالـبـة مدير المكتب ومساعده و و..... موظف البنك..... والمواطن..... بتعويضه عن الأضرار التي لحقت به وبأسرته طيلة تلك المدة بمبلغ خمسين ألف ريال (50,000) ريال. وفي سبيل التحقق من الدعوى كتبت إدارة الفرع إلى مكتب الضمان بطلب الإفادة عن الدعـوى بموجب الخطاب رقم (</w:t>
      </w:r>
      <w:r w:rsidRPr="00FF551E">
        <w:rPr>
          <w:rFonts w:eastAsia="Times New Roman" w:hint="cs"/>
          <w:sz w:val="28"/>
          <w:szCs w:val="28"/>
          <w:rtl/>
          <w:lang w:bidi="fa-IR"/>
        </w:rPr>
        <w:t xml:space="preserve">۱/۲۳/۲۲۱) </w:t>
      </w:r>
      <w:r w:rsidRPr="00FF551E">
        <w:rPr>
          <w:rFonts w:eastAsia="Times New Roman" w:hint="cs"/>
          <w:sz w:val="28"/>
          <w:szCs w:val="28"/>
          <w:rtl/>
        </w:rPr>
        <w:t>وتاريخ ١٤٢٧/٣/٧هـ فوردت الإفادة بموجب خطاب مكتب الضمان الاجتماعي بالجوف رقم (407) وتاريخ ١٤٢٧/٣/١٢هـ وجاء فيها أن المدعي أحد المستفيدين من المكتب مساعدة (عجز جزئي) وصدر له شيك بمبلغ (6300) ريال مسحوب على البنك..... وعند مراجعته لاستلام شيكه اتضح أن الشيك الخاص به مفقود وعند البحث عن الشيك وجد الكعب ولم نجد أصل الشيك وقد تم مخاطبة البنك..... بسكاكا وكذلك المركز الرئيس بالبطحاء للاستفسار عن الشيك هل تم صرفه من عدمه، إلا أنه لم يردنا منهم إجابة ثم بعد ذلك تقدم المذكور..... بشكوى على سمو أمير المنطقة وحولت من قبل الإمارة للشرطة وقد طلبت الشرطة كعب الشيك والإفادة عن الموظف المسؤول عن تسليم الشيكات وذلك بخطابهم رقم (</w:t>
      </w:r>
      <w:r w:rsidRPr="00FF551E">
        <w:rPr>
          <w:rFonts w:eastAsia="Times New Roman" w:hint="cs"/>
          <w:sz w:val="28"/>
          <w:szCs w:val="28"/>
          <w:rtl/>
          <w:lang w:bidi="fa-IR"/>
        </w:rPr>
        <w:t>۲۷/</w:t>
      </w:r>
      <w:r w:rsidRPr="00FF551E">
        <w:rPr>
          <w:rFonts w:eastAsia="Times New Roman" w:hint="cs"/>
          <w:sz w:val="28"/>
          <w:szCs w:val="28"/>
          <w:rtl/>
        </w:rPr>
        <w:t xml:space="preserve">ج٢٣٤/٨س) في١٤٢٧/٢/٦هـ وقد تم إفادتهم بالمطلوب، وبتاريخ ١٤٢٧/٢/١٥هـ راجعنا </w:t>
      </w:r>
      <w:r w:rsidRPr="00FF551E">
        <w:rPr>
          <w:rFonts w:eastAsia="Times New Roman" w:hint="cs"/>
          <w:sz w:val="28"/>
          <w:szCs w:val="28"/>
          <w:rtl/>
        </w:rPr>
        <w:lastRenderedPageBreak/>
        <w:t>أحد المواطنين ويدعى ..... ويحمل بطاقة ضمان خاصة بالمواطن..... وبعد مناقشته عن كيفية حصوله على هذه البطاقة أفاد أنها صرفت له من قبل أمين الصندوق بالمكتب مع شيك بمبلغ (٦٣٠٠) ريال وبعد مراجعة الشيكات أتضح أن شيك المستفيد ..... لا يزال موجوداً لدى المكتب ومبلغه (</w:t>
      </w:r>
      <w:r w:rsidRPr="00FF551E">
        <w:rPr>
          <w:rFonts w:eastAsia="Times New Roman" w:hint="cs"/>
          <w:sz w:val="28"/>
          <w:szCs w:val="28"/>
          <w:rtl/>
          <w:lang w:bidi="fa-IR"/>
        </w:rPr>
        <w:t xml:space="preserve">۱۲۰۰) </w:t>
      </w:r>
      <w:r w:rsidRPr="00FF551E">
        <w:rPr>
          <w:rFonts w:eastAsia="Times New Roman" w:hint="cs"/>
          <w:sz w:val="28"/>
          <w:szCs w:val="28"/>
          <w:rtl/>
        </w:rPr>
        <w:t>ريال وبسؤاله هل تم صرف الشيك من البنك أفاد بنعم وأنه صرف مبلغ (6300) ريال واتـضـح مـن ذلـك أن الـشـيــك الـخـاص بالمستفيد ..... صرف عن طريق الخطأ للمستفيد ..... من قبل أمين الصندوق وبطلب إعادة المبلغ من قبل المستفيد ..... أبدى استعداده وأنه لا يقرأ ولا يكتب ولا يعرف أن الشيك المصروف له لا يخصه وذلك بإقراره المرفقة صورته وقد تم استدعاء المدعي..... وبعرض ذلك عليه أفاد أنه لا يرغب استعادة المبلغ بهذه الطريقة وأنه يرغب بمحاسبة المتسبب بالخطأ أولاً وأنه يرغب متابعة المعاملة عن طريق الشرطة والإمارة ورفض استلام المبلغ وقد أعد محضر بذلك (مرفقـة صورته) والمؤرخ في ١٤٢٧/٢/٢١هـ وقد تم إشعار الشرطة بما استجد بالموضوع في حينه كما أنه تم رفع الموضوع لسعادة وكيل الوزارة بالخطاب رقم (٣٩٨) في ١٤٢٧/٣/٧هـ (مرفق صورته) بطلب التوجيه ولم يرد توجيه سعادته حتى تاريخ هذا الخطاب ثم ورد خطاب مدير فرع هيئة الرقابة والتحقيق بمنطقة الجوف رقم (368/ج/٩) وتاريخ ١٤٢٧/٣/٧هـ بعد تقدم المذكور..... بشكوى لديهم بنفس الموضوع وقد أفاد خطاب مدير هيئة الرقابة بعدم الممانعة من تسليم المذكور المبلغ في حال عدم وجود ما يمنع ذلك وأخذ إقرار عليه باستلامه المبلغ وتزويدهم بصورة من الإقرار. فقيدت قضية في فرع الديوان برقم (٦/٢٩/ق لعام ١٤٢٧هـ) وأحـيـلـت إلـى هـذه الدائرة بتاريخ ١٤٢٧/٣/١٨هـ فـحـددت جلسـة بـتـاريـخ ١٤٢٧/٤/٢٢هـ بموجب الخطاب رقم (١/٢٣/٢٦٧) وتاريخ ١٤٢٧/٣/</w:t>
      </w:r>
      <w:r w:rsidRPr="00FF551E">
        <w:rPr>
          <w:rFonts w:eastAsia="Times New Roman" w:hint="cs"/>
          <w:sz w:val="28"/>
          <w:szCs w:val="28"/>
          <w:rtl/>
          <w:lang w:bidi="fa-IR"/>
        </w:rPr>
        <w:t>۱۹</w:t>
      </w:r>
      <w:r w:rsidRPr="00FF551E">
        <w:rPr>
          <w:rFonts w:eastAsia="Times New Roman" w:hint="cs"/>
          <w:sz w:val="28"/>
          <w:szCs w:val="28"/>
          <w:rtl/>
        </w:rPr>
        <w:t xml:space="preserve">هـ بلغ به الطرفان ووزارة المالية وديوان المراقبة العامة وفي الموعد حضر المدعي..... كما حضر ممثل المدعى عليها ..... فتم قيد بياناتهما الشخصية وخطاب التكليف لممثل الوزارة في محضر الضبط وبسؤال المدعي عن دعواه ذكر أنه له مساعدة مقطوعة يستلمها من مكتب الضمان بالجوف بمبلغ (6300) ريال مقابل كل ستة أشهر ثم صدر شيك بهذا المبلغ بتاريخ ١٤٢٦/٧/١٨هـ وقدم صورته وذكر أن مكتب الضمان بالجوف لم يسلمه هذا الشيك رغم أنه يتردد عليهم من قبل تاريخ صـدوره وتبين له في شهر شوال عام ١٤٢٦هـ أن الشيك صدر باسمه بتاريخ ١٤٢٦/٧/١٨هـ ومع ذلك يفيد الفرع أن الشيك سجل بالحاسب إلا أن الوزارة لم ترسله للفرع فراجع الوزارة بالرياض وأفادوه بأن الشيك أرسل إلى الفرع بالجوف واستلمه الفرع خلال أسبوع من تاريخ صدوره وكان قد راجع الوزارة بتاريخ ١٤٢٦/١٢/٣هـ وقدم صورة عن تذكرة المراجعة للوزارة ثم راجع الفرع لاستلام الشيك بعد إجازة العيد وتبين له أن الشيك تم استلامه ولا يوجد إلا كعب الشيك ثم شكلت معاملة لبحث هذا الـمـوضـوع وتـظـلـم للإمارة في بداية عام ١٤٢٧هـ وأحيل التظلم إلى الشرطة وتبين أن الشيك سلم لمواطن آخر اسمه ..... وقام..... بصرفه عن طريق البنك..... ثم طلب منه مكتب الضمان في شهر ربيع الأول عام ١٤٢٧هـ استلام الشيك البديل إلا أنه لم يستلم الشيك حتى تاريخه لأن الموظف أفاده شفوياً أنه لن يسلم الشيك إلا إذا تنازل عن قضيته المنظورة أمام هيئة الرقابة والتحقيق وطلب تعويضه بمبلغ إجمالي قدره ثلاثمائة ألف ريال، كما طلب تسليمه الشيك الخاص به وبسؤال ممثل الوزارة عن إجابته ذكر أنه بالنسبة لحق المدعي المتمثل بالمساعدة فإن مكتب الضمان غير ممانع بتسليمه المبلغ إلا أن المدعي يتصور أنه إذا استلم الشيك فإن موضوع شكواه أمام هيئة الرقابة والتحقيق سينتهي وبإمكانه بعد هذه الجلسة استلام شيكه على أن يوقع إيصالاً بالاستلام. أما بالنسبة لطلب التعويض فإن ما حصل كان بالخطأ وهو أمر يحصل في جميع الإدارات والقضية لدى الجهات المختصة وإذا ثبت أن الموظف كان يقصد التلاعب فإنه سيعاقب كما أن الوزارة حققت مع الموظف ولم ينته التحقيق بعد، د، كما أن فرع الوزارة يصرف آلاف الشيكات والخطأ وارد. وبسؤال المدعي عن الضرر الذي أصابه وعن الأساس الذي قدر بموجبه المبلغ الذي يطـالـب بـه فذكر أن المبلغ لا يغطي الأضرار والمتاعب التي تسبب بها فرع الوزارة حيث راجع الوزارة شخصياً مرتين وقدم صوراً عن تذكرتي المراجعة للوزارة وراجع الشرطة والإمارة والبحث الجنائي وهيئة الرقابة والتحقيق والبنك ..... وانقطع عن مصالحه لأن لديه سيارة يقوم </w:t>
      </w:r>
      <w:r w:rsidRPr="00FF551E">
        <w:rPr>
          <w:rFonts w:eastAsia="Times New Roman" w:hint="cs"/>
          <w:sz w:val="28"/>
          <w:szCs w:val="28"/>
          <w:rtl/>
        </w:rPr>
        <w:lastRenderedPageBreak/>
        <w:t>بتشغيلها بنفسه على الطرق. وفي جلسة ١٤٢٧/٨/٣هـ ذكر المدعي أنه استلم الشيك الخاص فيه بتاريخ ١٤٢٧/٤/٢٢هـ لذلك يحصر دعواه بالمطالبة بالتعويض عن الضرر الذي لحقه بسبب تأخر صرف الشيك عن موعده. ثم قدم ممثل الوزارة مذكرة من صفحتين جاء فيها أن أمين الصندوق بمكتب الضمان الاجتماعي بعد التحقيق طبقت عليه العقوبة الواردة في نص المادة (٣٢) من نظام تأديب الموظفين وعن المدعي فإن حقه ثابت اعتباراً من تاريخ صدور الشيك وكان بالإمكان تسليمه بمجرد اكتشاف الخطأ ولكن المدعي رفض الاستلام وأن المدعي صرف له من بداية عام ١٤٢٧هـ بطاقة صراف وبذلك ينتهي الضرر عن هذه الفترة وما يليها إضافة إلى أن المدعي لم يثبت الضرر الذي لحقه وطلب رفض الدعوى لعدم توفر سوء النية من الموظف. وأجاب المدعي عن المذكرة بأن معاقبة الموظف لا تجبر الضرر الذي أصابه بعد ذلك قرر الطرفان الاكتفاء بما قدم وذكر ثم خلت الدائرة للمداولة وفي ذات الجلسة صدر الحكم.</w:t>
      </w:r>
    </w:p>
    <w:p w:rsidR="0055303E" w:rsidRPr="00FF551E" w:rsidRDefault="0055303E" w:rsidP="0055303E">
      <w:pPr>
        <w:bidi/>
        <w:jc w:val="both"/>
        <w:rPr>
          <w:rFonts w:eastAsia="Times New Roman"/>
          <w:sz w:val="28"/>
          <w:szCs w:val="28"/>
          <w:rtl/>
        </w:rPr>
      </w:pPr>
    </w:p>
    <w:p w:rsidR="0055303E" w:rsidRPr="00783477" w:rsidRDefault="0055303E" w:rsidP="0055303E">
      <w:pPr>
        <w:bidi/>
        <w:jc w:val="center"/>
        <w:rPr>
          <w:rFonts w:eastAsia="Times New Roman"/>
          <w:b/>
          <w:bCs/>
          <w:sz w:val="28"/>
          <w:szCs w:val="28"/>
          <w:rtl/>
        </w:rPr>
      </w:pPr>
      <w:r w:rsidRPr="00783477">
        <w:rPr>
          <w:rFonts w:eastAsia="Times New Roman" w:hint="cs"/>
          <w:b/>
          <w:bCs/>
          <w:sz w:val="28"/>
          <w:szCs w:val="28"/>
          <w:rtl/>
        </w:rPr>
        <w:t>الاسباب</w:t>
      </w:r>
    </w:p>
    <w:p w:rsidR="0055303E" w:rsidRPr="00FF551E" w:rsidRDefault="0055303E" w:rsidP="0055303E">
      <w:pPr>
        <w:bidi/>
        <w:jc w:val="both"/>
        <w:rPr>
          <w:rFonts w:eastAsia="Times New Roman"/>
          <w:sz w:val="28"/>
          <w:szCs w:val="28"/>
          <w:rtl/>
        </w:rPr>
      </w:pPr>
      <w:r w:rsidRPr="00FF551E">
        <w:rPr>
          <w:rFonts w:eastAsia="Times New Roman" w:hint="cs"/>
          <w:sz w:val="28"/>
          <w:szCs w:val="28"/>
          <w:rtl/>
        </w:rPr>
        <w:t>حيث إن المدعي تقدم بهذه الدعوى يطلب الحكم له بإلزام المدعى عليها وزارة الشؤون الاجتماعية بتعويضه بمبلغ ثلاثمائة ألف ريال (</w:t>
      </w:r>
      <w:r w:rsidRPr="00FF551E">
        <w:rPr>
          <w:rFonts w:eastAsia="Times New Roman" w:hint="cs"/>
          <w:sz w:val="28"/>
          <w:szCs w:val="28"/>
          <w:rtl/>
          <w:lang w:bidi="fa-IR"/>
        </w:rPr>
        <w:t>۳۰۰,</w:t>
      </w:r>
      <w:r w:rsidRPr="00FF551E">
        <w:rPr>
          <w:rFonts w:eastAsia="Times New Roman" w:hint="cs"/>
          <w:sz w:val="28"/>
          <w:szCs w:val="28"/>
          <w:rtl/>
        </w:rPr>
        <w:t xml:space="preserve">000) ريال مقابل الضرر الذي أصابه نتيجة لاضطراره لمراجعة الوزارة في الرياض مرتين بسبب تأخير مكتب الضمان بالجوف صرف الشيك الخاص فيه وكذلك مراجعته لعدد من الإدارات الحكومية بالمنطقة عليه فإن هذه الدعوى تعد من دعاوى التعويض الموجهة ضد الحكومة ومن ثم فإن ديوان المظالم يختص ولائياً بنظرها استناداً للمادة (١/٨) من نظام الديوان الصادر بالمرسوم الملكي رقم (م/٥١) وتاريخ </w:t>
      </w:r>
      <w:r w:rsidRPr="00FF551E">
        <w:rPr>
          <w:rFonts w:eastAsia="Times New Roman" w:hint="cs"/>
          <w:sz w:val="28"/>
          <w:szCs w:val="28"/>
          <w:rtl/>
          <w:lang w:bidi="fa-IR"/>
        </w:rPr>
        <w:t>۱۷/</w:t>
      </w:r>
      <w:r w:rsidRPr="00FF551E">
        <w:rPr>
          <w:rFonts w:eastAsia="Times New Roman" w:hint="cs"/>
          <w:sz w:val="28"/>
          <w:szCs w:val="28"/>
          <w:rtl/>
        </w:rPr>
        <w:t>١٤٠٢/٧هـ وقد نصت المادة على أنه: (يختص ديوان المظالم بالفصل فيما يأتي.. ج/ دعاوى التعويض الموجهة من ذوي الشأن إلى الحكومة..) كما أن الدائرة تختص ولائياً ومكانياً بنظر هذه الدعوى استناداً إلى قرار معالي رئيس الديوان رقم (</w:t>
      </w:r>
      <w:r w:rsidRPr="00FF551E">
        <w:rPr>
          <w:rFonts w:eastAsia="Times New Roman" w:hint="cs"/>
          <w:sz w:val="28"/>
          <w:szCs w:val="28"/>
          <w:rtl/>
          <w:lang w:bidi="fa-IR"/>
        </w:rPr>
        <w:t>۱۰۲</w:t>
      </w:r>
      <w:r w:rsidRPr="00FF551E">
        <w:rPr>
          <w:rFonts w:eastAsia="Times New Roman" w:hint="cs"/>
          <w:sz w:val="28"/>
          <w:szCs w:val="28"/>
          <w:rtl/>
        </w:rPr>
        <w:t xml:space="preserve"> لعام ١٤٢٢هـ) أما عن الشكل فحيث الثابت أن الشيك محل الدعوى صدر بتاريخ ١٤٢٦/٧/١٨هـ وأن المدعي تقدم للديوان بتاريخ ١٤٢٧/٣/٦هـ مطالباً بالتعويض فإنه يتعين قبول الدعوى شكلاً لتقديمها خلال الأجل المحدد طبقاً لنص المادة (الرابعة) من قواعد المرافعات والإجراءات أمام ديوان المظالم الصادرة بقرار مجلس الوزراء رقم (١٩٠) وتاريخ ١٤٠٩/١١/١٦هـ وعن الموضوع فحيث الثابت أن الشيك الخاص بالمدعي صدر بتاريخ ١٤٢٦/٧/١٨هـ وحيث ذكر المدعي في جلسة ١٤٢٧/٤/٢٢هـ أنه كان يتردد على مكتب الضمان لاستلام الشيك وأنه لم يتم تسليمه الشيك وكان فرع الوزارة يفيده أن الوزارة لم ترسل الشيك للفرع وحيث الثابت أن تأخير تسليم الشيك كان بسبب أمين الصندوق بمكتب الضمان الاجتماعي بمنطقة الجوف وأنه تم التحقيق معه وتبين أنه أخل بعمله وتمت معاقبته طبقاً لنص المادة (٣٢) من نظام تأديب الموظفين وحيث الثابت أن المدعي راجع الوزارة بنفسه مرتين الأولى بتاريخ ١٤٢٦/١٢/٣هـ والثانية بتاريخ ١٤٢٦/١٢/٢٥هـ، وحيث الثابت أن تأخير تسليم الشيك للمدعي كان بخطأ الإدارة، وحيث الثابت أن المدعي تضرر من هذا الخطأ حيث اضطر إلى السفر من منطقة الجوف إلى مدينة الرياض مرتين بعد ما تأخر تسليمه شيكه إلى مدة تجاوزت أربعة أشهر وإفادة الفرع له أن الشيك لم يرسل من الوزارة إلى الفرع، وحيث الثابت أن مراجعة المدعي للوزارة كان لها الأثر الواضح في تحريك معاملته، وحيث إن اضطرار المدعي للسفر لمتابعة موضوعه وهـو من المحتاجين فيه إضرار فيه، وتكليفه بمصاريف لم تكن تلزمه، كما أن تأخير تسليمه شيكه يعد إضراراً به لأنه محتاج له لسد حاجته وحاجة أسرته وهي الغاية التي من أجلها وافقت الوزارة على تقديم المساعدة له، وحيث الثابت قيام علاقة السببية بين الخطأ والضرر فالضرر الذي أصاب المدعي بسبب سفره إلى الرياض مرتين كان بسبب خطأ الإدارة وبذلك يستحق المدعي تعويضاً لجبر الضرر الذي أصابه نتيجة لاضطراره إلى السفر من منطقة الجوف إلى مدينة الرياض مرتين وحيث إن الدائرة هي الخبير الأول في القضية فقد اجتهدت في تقدير التعويض الجابر للضرر الذي أصاب المدعي واستخلصته بحساب تكاليف السفر والإقامة والمواصلات والإعاشة من منطقة الجوف إلى مدينة الرياض مرتين ذهاباً وإياباً وقدرت التعويض </w:t>
      </w:r>
      <w:r w:rsidRPr="00FF551E">
        <w:rPr>
          <w:rFonts w:eastAsia="Times New Roman" w:hint="cs"/>
          <w:sz w:val="28"/>
          <w:szCs w:val="28"/>
          <w:rtl/>
        </w:rPr>
        <w:lastRenderedPageBreak/>
        <w:t>بمبلغ خمسة آلاف ريال وهو ما تحكم به. ولا يغير من ذلك ما جاء في مذكرة المدعى عليها من أنه كان بالإمكان تسليم المدعي الشيك بمجرد اكتشاف الخطأ وأن المدعي رفض الاستلام لاعتقاده أن استلامه للمبلغ يسقط حقه في المطالبة بالضرر فالثابت طبقاً للمحضر المؤرخ في ١٤٢٧/٢/٢١هـ المرفق بالقضية أنه تم استدعاء المدعي لتسليمه الشيك بتاريخ ١٤٢٧/٢/٢٠هـ أي بعد حوالي سبعة أشهر من تاريخ صدوره وبعد اضطرار المدعي لمراجعة الوزارة مرتين خلال شهر ذي الحجة لعام ١٤٢٦هـ. لهذه الأسباب وبعد المداولة حکمت الدائرة: بإلزام وزارة الشؤون الاجتماعية - مكتب الضمان الاجتماعي بمنطقة الجوف بأن تدفع للمدعو..... مبلغاً وقدره خمسة آلاف ريال (5000) لما هو مبين بالأسباب، وبالله التوفيق. وصلى الله وسلم على نبينا محمد وعلى آله وصحبه أجمعين.</w:t>
      </w:r>
    </w:p>
    <w:p w:rsidR="0055303E" w:rsidRPr="00E97F05" w:rsidRDefault="0055303E" w:rsidP="0055303E">
      <w:pPr>
        <w:bidi/>
        <w:jc w:val="both"/>
        <w:rPr>
          <w:rFonts w:eastAsia="Times New Roman"/>
          <w:b/>
          <w:bCs/>
          <w:sz w:val="28"/>
          <w:szCs w:val="28"/>
          <w:rtl/>
        </w:rPr>
      </w:pPr>
      <w:r w:rsidRPr="00E97F05">
        <w:rPr>
          <w:rFonts w:eastAsia="Times New Roman" w:hint="cs"/>
          <w:b/>
          <w:bCs/>
          <w:sz w:val="28"/>
          <w:szCs w:val="28"/>
          <w:rtl/>
        </w:rPr>
        <w:t>هيئة التدقيق</w:t>
      </w:r>
    </w:p>
    <w:p w:rsidR="0055303E" w:rsidRDefault="0055303E" w:rsidP="0055303E">
      <w:pPr>
        <w:bidi/>
        <w:jc w:val="both"/>
        <w:rPr>
          <w:rFonts w:eastAsia="Times New Roman"/>
          <w:sz w:val="28"/>
          <w:szCs w:val="28"/>
          <w:rtl/>
        </w:rPr>
      </w:pPr>
      <w:r w:rsidRPr="00FF551E">
        <w:rPr>
          <w:rFonts w:eastAsia="Times New Roman" w:hint="cs"/>
          <w:sz w:val="28"/>
          <w:szCs w:val="28"/>
          <w:rtl/>
        </w:rPr>
        <w:t>حكمت الهيئة: بتأييد الحكم رقم 37/د/إ/٢٤ لعام ١٤٢٧هـ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Pr>
      </w:pPr>
      <w:r w:rsidRPr="009963EE">
        <w:rPr>
          <w:rFonts w:eastAsia="Times New Roman" w:hint="cs"/>
          <w:b/>
          <w:bCs/>
          <w:sz w:val="28"/>
          <w:szCs w:val="28"/>
          <w:rtl/>
        </w:rPr>
        <w:t>رقم القضية 1/4818/ق لعام ١٤٢٥هـ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51/د/ف/5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93/ت/6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١٤٢٨/٢/١٣هـ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تعويض - تعويض عن عمل مادي - مصاريف إقامة الدعوى - خطأ الجهة في تصرفها مع المكفول – ثبوت الضرر على المدعي.</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Default="0055303E" w:rsidP="0055303E">
      <w:pPr>
        <w:pStyle w:val="a4"/>
        <w:numPr>
          <w:ilvl w:val="0"/>
          <w:numId w:val="283"/>
        </w:numPr>
        <w:bidi/>
        <w:jc w:val="both"/>
        <w:rPr>
          <w:rFonts w:eastAsia="Times New Roman"/>
          <w:sz w:val="28"/>
          <w:szCs w:val="28"/>
        </w:rPr>
      </w:pPr>
      <w:r w:rsidRPr="009963EE">
        <w:rPr>
          <w:rFonts w:eastAsia="Times New Roman" w:hint="cs"/>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83"/>
        </w:numPr>
        <w:bidi/>
        <w:jc w:val="both"/>
        <w:rPr>
          <w:rFonts w:eastAsia="Times New Roman"/>
          <w:sz w:val="28"/>
          <w:szCs w:val="28"/>
          <w:rtl/>
        </w:rPr>
      </w:pPr>
      <w:r w:rsidRPr="009963EE">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المدعي يطالب بتعويضه عن الأضرار الحاصلة جراء قبض المدعى عليها على سائقه الخاص وزوجته برفقة عائلة المدعي وما لحقه من أضرار جراء فـوات منافع السائق وزوجته وإغلاق سجل المدعي لدى الجهة، وما تكلفه في سبيل إقامة هذه الدعوى – الثابت هو عدم ترتب أية أضرار على عائلة المدعي من واقع ما أدلى به الطرفان - المدعى عليها أخلت إخلالاً كبيراً في شأن مكفول المدعي حيث إنه هرب من كفيله السابق في الرياض وتوجه إلى جدة وتواصل مع سفارة بلاده وحصل على تأشيرة خروج وعودة وتذكرة سفر ثم عاد بعد فترة بسيطة إلى الرياض دون أن يحدث أي إجراء من المدعى عليها - المدعي لـحـقـه الـضـرر بسبب ذلك حيث تم حرمانه من خدمة مكفوليه، كما حرمته الجهة من الاستقدام وقفلت سجله لديها، وألجأته إلى إقامة هذه الدعوى. مؤدى مـا تـقـدم: تعويض المدعي.</w:t>
      </w:r>
    </w:p>
    <w:p w:rsidR="0055303E" w:rsidRPr="009963EE"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lastRenderedPageBreak/>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تتلخص وقائع هذه الدعوى بالقدر اللازم لنظرها والفصل فيها بأن المدعي تقدم بلائحة دعواه إلى فرع ديوان المظالم بمنطقة الرياض والتي تضمنت أنه: استقدم سائقاً خاصاً مع زوجته من دولة إندونيسيا وقد وصلا إلى الرياض في ١٤٢٥/١/٢٧هـ واتبع كافة الإجراءات النظامية بشأن استخراج الإقامة ورخصة القيادة؛ إلا أنه في يوم الأربعاء الموافق ١٤٢٥/٣/١٦هـ في الساعة الحادية عشرة والنصف صباحاً قام أحد الأفراد المجهولين بسيارة مدنية بإيقاف السائق حين كان يقل عائلته من المدرسة وأرغمهم على الوقوف بـالـقـوة وترجلت زوجته وأبناؤه من السيارة لخوفهم من الحاصل أمامهم، وبعد حضوره حين تم الاتصال عليه عرف ذلك الشخص نفسه على أنه من إدارة الجوازات بقسم الترحيل ولديه أمر بالقبض على السائق لوجود بلاغ هروب مسجل عليه، وأكد المدعي له أن وضع السائق نظامي ولديه إقامة ورخصة قيادة فأكد على ضرورة حجز السائق، طالباً محاسبة المدعى عليها جراء الإضرار به نفسياً وأمام أهله وزملائه بكثرة طلبه لمراجعتهم بشأن السائق بطريقة غير مناسبة وإلزامهم بتعويضه عن الخسارة التي حدثت له بمبلغ وقدره أربعون ألف ريال حسب الـمـوضـح فـي لائحة دعواه. هذا وقد أجاب ممثل المدعى عليها عن الدعوى بأن السائق أصل النزاع تم استقدامه من قبل المواطن..... منذ عام 1419هـ وعمل ما يقارب الخمس سنوات حتى تاريخ ١٤٢٤/١٢/٣هـ بهروبه من كفيله وتم الإبلاغ عنه بموجب إشعار الهروب رقم ٨٩٢٦٩ في ١٤٢٤/١٢/٥هـ، وبعد القبض عليه بعد عودته إلى البلاد على كفالة المدعي وبعد التحقيق معه أفاد بأنه هرب من كفيله السابق إلى جدة عن طريق النقل الجماعي ثم ذهب إلى إدارة الترحيل بدون أن يحمل إقامته التي سافر بها إلى جدة وحصل على تذكرة مرور من قبل سفارة بلاده وكذلك تذكرة سفر باسم...... وقد كان عليه التزامات مالية من أجل استخراج جواز وتأشيرة عمل في السعودية وعاد باسم آخر تحت كفالة المدعي، وبتاريخ ١٤٢٥/٣/٧هـ تقدم الكفيل السابق مفيداً أن مكفوله يعمل سائقاً على إحدى السيارات تتواجد بالقرب من مدرسة ابتدائية في حي النزهة وذلك وفق الـبـلاغ الـمـرفـق بـالأوراق، وبناء على تلك المعلومات تم الاستفسار عن السـائق محل القضـيـة واتضح وجـوده داخل المملكة وتحت كفالة. ووجود بلاغ هروب بحقه، وتم تكلـيـف الـعـريـف..... بشعبة التحري بموجــب أمر العمليات في ١٤٢٥/٣/١٠هـ لجمع معلومات كافية عن المقيـم، وتم إعداد أمر العمليات رقم 48 في ١٤٢٥/٣/١٤هـ المرفـق صورته لكونه هـارباً من كفيله السابق وقد توجـه ذلك الفرد بلبـاسـه المـدنـي كما هو متبع لمنسوبي البحث والتحري لذلك السائق عند المدرسـة الابتدائيـة وقدم نفسه بموجـب الإثبات وأفهمه بأنه من منسوبي الجوازات وطلب منه دفتر الإقامة واتضح أنه يحمل الإقامـة رقم..... وتاريخ ١٤٢٥/٢/٢٠هـ وعـلى كفالة المدعي وطلب منه إيصال الطفلتين إلى منزلهم، وقام بسحب الإقـامـة وبعد وصول السائق إلى المنزل تم الاتصال على المدعي من قبله وبعد حضـوره طلب ممـثـل البـحـث والتحـري منه كفالة الـسـائق حضــورياً لإحضـاره إلى الإدارة إلا أنه رفض ذلك، وقد أفهم المـدعي بأن السائق كـان تـحـت كـفـالـة مواطن آخر وهـرب وعاد تحت كفالته من جديد إلا أنه وافق على الكفالة بعد إفهامه بالقضية، وتم استدعاء ذلك الوافد بحضور كفيله وتم إجراء التحقيق معه حسب ما هو مقدم للدائــرة؛ مؤكداً في ختـام رده أن ما أشار إليه المدعي في دعواه ينـافـي الـحـقـيـقـة وأن ما قام به موظف الإدارة كان وفق الإجراءات النظامية، كما أنه تم الاتصال بالمدعي حين الواقعة وطلب منه الحضور إلى إدارة الجوازات أكثر من مـرة عن طـريق مرجـعـه وتم عمـل العـديد من الاتصالات به إلا أنه لم يكن متجاوباً مع جهـة الإدارة، مؤكـداً على سلامة موقـف جهة الإدارة النظامي وارتكاب السائق لعـدة مخالفات ووجود مطالبات مالية قبله لكفيله السابق وبعض الأفراد، وهـذا كله يتربت عليـه تـرحـيل السائق حسب الأنظمة مؤكداً على أن مطالبة المدعي بالتعويض بمبلغ أربعين ألف ريال إنمـا هي دعوى مرسلة لأن المدعى عليها لم تخطئ في حـقه بل هو خطـأ الـعـامـل ومكتب الاستقدام وعليه الرجوع إليهما دون جهة الإدارة، كمـا أن العامل يعتبر مخالفاً لنظـام الإقامة ولا يمكن لجهة الإدارة أن تتنازل عن ذلك لـصـالـح المدعي كما أن المادة 59 من نظام الإقـامة تنص على أنه: (أي كشط أو تزوير في البطاقات أو الرخصة أو ما شاكلها مما يزود </w:t>
      </w:r>
      <w:r w:rsidRPr="009963EE">
        <w:rPr>
          <w:rFonts w:eastAsia="Times New Roman" w:hint="cs"/>
          <w:sz w:val="28"/>
          <w:szCs w:val="28"/>
          <w:rtl/>
        </w:rPr>
        <w:lastRenderedPageBreak/>
        <w:t>به الأجنبي أو في أية وثيقة من وثائق إثبات هويته يجازي مرتكبه بحرمانه من حق الإقامة وبالسجن إلى أن يجري إبعاده عن البلاد )، وهذه المخالفة من السائق يضاف إليها مخالفة هروبه من كفيله السابق مما يستدعي ترحيله من البلاد استناداً إلى القرار الوزاري رقم ٢٩٤/ت في ١٣٩٧/٥/٥هـ طالباً في ختام رده الحكم برفض الدعوى لإقامتها على غير ذي صفة. وأرفق برده صـورة مـن الـمـحـضـر الـمعـد مـن قـبـل مـوظـف الجوازات بشأن واقعة القبض على السائق ومجريات البحث والتحري وما يتعلق بالوارد في رده السابق. هذا وقد أكد المدعي على بعض أخطاء التاريخ الواردة في مذكرة المدعى عليها بشأن تاريخ قـدوم السائق على كفالة المواطن السابق وبشأن تاريخ بلاغ الهروب وأكد على مسؤولية جهة الإدارة عن هروب وخروج السائق قبل عودته إلى البلاد مرة أخرى على كفالته، كما ذكر أنه لا يرى أي تغيير لاسم السائق حين عودته مرة أخرى سوى بعض الأحرف المتشابهة عند الترجمة، كما أنه لا يوجد رقم الحاسب الآلي للكفيل السابق في إقـامة السائق. كما أن المعلومات التي جمعها موظف التحري عن السائق قبل القبـض عليه تدل على سـوء في عمل جهة الإدارة التي لم تتوصل إلى أي معلومة صحيحـة عن السـائق في ذلك الحين ولا عن كفيله الحالي ونحو ذلك حسب ما يتضح من الأوراق مع وجـود شـطـب وتعديل في ورقة أمر العمليات وهذا يقلل من مصداقيتها. كـمـا أن محضر الضبط والقبض على السائق تم في ١٤٢٥/٣/١٦هـ فـي حيـن تـذكـر المدعى عليها في جوابها أن ذلك تم في ١٤٢٥/٣/١٤هـ مما يدل على عدم الدقة في كل أحوال المدعى عليها مؤكداً على أن طلب المدعى عليها منه الحضـور والاتصال به لم يكن مناسباً حسبما يظهر من أوقات تلـك الاتصـالات أو تاريخ طلـب الحضور ومـوعـد الـحـضـور، مؤكداً أنه يعـمـل فـي قـطـاع صـحـي ومحدد بدوام رسـمي لا يمكن التعامل معه بمثل هذه الطريقة، مؤكـداً على طلبه المتمثل في تعويـضـه مـادياً عن الضرر الذي لحق به جراء القبض علـى ذلـك السائق في شـارع عام برفقـة عائلته وما لحقه من ضرر مادي ومعنوي يقدره بمبلغ ثلاثمائة وخمسين ألف ريال، جراء تكاليف الاستقدام للسائق مع زوجته وما يتبعه من تكاليـف قدم بها بياناً من مكتب الاستقدام وخسـائـره بـسبـب الاعتماد على وسائل النقل الأخرى بسبب عدم استفادته من ذلك الـسـائق، وقفل سجله في الحاسب الآلي وكذلك مقابل تكاليف الدعوى والاستشارات الشرعية والنظامية حسب العقد المرفق، وكذلك عن الأضرار التي لحقت به نفسياً وبدنياً جراء هذه القضية وقد أكد ممثل المدعى عليها على صحة التواريخ الواردة في رده السابق ودقتها وتمسك الـمـدعـي بأمور شكلية لا تـمـس جـوهـر الدعوى، كما أنه لم يفرق بين الهرب والتنقل الوارد في تلك المذكرة مؤكداً على أن موضوع تغيير اسم السائق وجوازه أقر به المدعي ثم عاد إلى إنكار ذلك، وقدم ممثل المدعى عليها صوراً تؤكد اختلاف اسم المدعي المدون في تذكرة المرور وإقامته الحالية، كما أن الاسم المدون بالأحرف اللاتينية في تحقيق رب الأسرة يؤكد هذا الاختلاف؛ واختلافه مع الكتابة بالنص العربي مما يؤدي إلى صحة تغيير السائق لاسمه، كما أن جهته ليس لديها بلاغ بالاسم الجديد أو رقم الحاسـب الجديد وبلاغ كفيله السابق بسبب معرفته الجيدة للوافد بسبب طول فترة عمـله، كما أكد على دقة إجراءات البحث والتحري والقبض واستمراره لفترة كافية لاتخاذ الإجراءات النظامية ولم يكن المدعي متعاوناً مع جهة الإدارة لإنهاء الموضوع مما يؤدي إلى قيام جهة الإدارة بقـفـل سـجـله في الحاسـب الآلي بالمنع من الاستقدام حسب ما أرفـق من أوراق تدل على حرص جهـة الإدارة على إنهاء الموضـوع وطلـب حضـور الـمـدعـي، كما أرفق صـورة مـن الإفـادة المـجراة مع موظف التحري والـذي أكد عـلـى اتصاله بالمدعي والقبض على السائق بصورة مناسبة وحضارية وأن ذلـك تـم فـي ١٤٢٥/٣/١٦هـ وأمـر القبض في ١٤٢٥/٣/١٤هـ مما يدحض إدعـاءات الـمـدعـي، مؤكداً على أنه لو فرض حصول خـطأ من جهة الإدارة بهـذا الشأن فإن الضرر الذي يدعيه المدعي إنما يرفع تجاه السائق الهارب بصفته المتسبب في ذلك لمخالفته للأنظمة، وأكـد على طلبه رفـض الدعوى لإقامتها على غير ذي صفة بعد إرفاقه صورة لجـواز سفر السائق السابق واللاحق تم ضم ما سبق لملف الدعوى، وقد أكد الطرفان على ما سبق ذكره ونشره في هذه الوقائع، وتمسكا بطلبهما الموضح سلفاً، وبعد الاستعانة بالله تعالى وبعد الدراسـة والمداولة والتأمل حكمت الدائـرة بحكمها هذا في ذات الجلسة.</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الأسباب</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بناء على الدعوى والإجابة، وبعد النظر في كافة أوراق الدعوى، وحيث إن المدعي يهدف من دعواه إلى الحكم بتعويضه جراء الأضرار الحاصلة له بسبب فوات منافع مكفوله، والقبض عليه بصورة أثرت على حياته وأسرته، وتكاليف هذه الدعوى والأضرار اللاحقة بسبب إغلاق سجله لدى المدعى عليها في حين ترفض المدعى عليها ذلك. وحيث إن هذه الدعوى من قبيل دعاوى التعويض المشمولة بالمادة ١/٨/ج فهي من اختصاص ديوان المظالم القضائي، كما أن هذه الدائرة مختصة بنظرها نوعاً ومكاناً حسب نظرها ابتداء، واعتضاداً على قرارات رئيس الديوان المنظمة لدوائره القضائية واختصاصاتها، كما أن المدعي أقام دعواه خلال المدة المنصوص عليها في المادة الرابعة من قواعد المرافعات والإجراءات أمام الديوان، وهذا يحدوها إلى الحكم بقبول الدعوى شكلاً. أما من ناحية مطالبة المدعي بخصوص التعويض عن الأضرار الحاصلة من جراء قبض المدعى عليها على سائقه الخاص برفقة عائلته أثناء خروج أطفاله من المدرسة وما حصل له من أضرار فإن الدائرة لا تجد في أوراقها وملفاتها المقدمة أمامها ما يثبت تصرف موظف المدعى عليها بصورة غير مناسبة كما يدعي المدعي، وهو وإن كان من غير المناسب القبض على ذلك السائق برفقة محارم المدعي إلا أن ما ورد في المحضر المعد من ذلك الموظف يتعارض مع أقوال المدعي، إذ إن التصرفات التي حدثت من موظفها لا ترى الدائرة استلزامها للتعويض لعدم ترتب أي أضرار على المدعي حسب ما هو مبسوط أمام الدائرة من وقائع مما تقضي معه الدائرة برفض هذا الطلب. أما من ناحية طلب المدعي التعويض عن إقفال سجله لدى المدعى عليها ومنعه من الاستقدام، فإن الثابت للدائرة أن المدعى عليها أخلت إخلالاً كبيراً في موضوع السائق الذي قدم على كفالة المدعي مع زوجته، وذلك أنه هرب من كفيله السابق في الرياض وتوجه إلى جدة وتواصل مع سفارة بلاده وحصل على تأشيرة خروج وتذكرة سفر، ثم عاد بعد فترة بسيطة إلى الرياض؛ دون أن يحدث أي إجراء من قبل المدعى عليها، وهذا تقصير واضح وخطأ جلي يمتد إلى سائر الجرائم سوى هذه الجريمة كالأمنية والجنائية التي قد تحدث من هؤلاء الوافدين ولدى السلطات من السبل لتحقيق هذا الهدف أوجه كثيرة، خاصة مع الدعم الممتد من قبل ولي الأمر لسد ذرائع مثل هذه المشاكل، عليه فإن تقصير وخطأ المدعى عليها في عودة هذا المخالف على كفالة المدعي واضح جلي، ولا يضير ذلك اختلاف رقم جواز السفر لأنه يختلف مع كل تغيير، كما أن تغيير الاسم في بعض الأحرف الوارد في جواز السفر لا يقوم سبباً سليماً للاتكاء عليه من قبل المدعى عليها لتبرير هذا الخطأ لأن حدوث مثل ذلك وارد سواء بقصد أو بدونه، وهذا كله أدى إلى الإضرار بالمدعي بحرمانه من مكفوليه حيث إن السائق تعطلت منفعته لديه مع سلوكه السبل السليمة لاستقدامه، وكذلك زوجته الخادمة لعدم وجود محرمها مما أدى إلى إنهاء إقامتها بسبب ذلك وهو سبيل مشروع ومقصد صالح من المدعي، وقد أدى ذلك حرمانه من منفعة مكفوليه، كما أن المدعية حرمته من الاستقدام وقفلت سجله لديها بدعوى عدم تجاوبه معها في قضية مكفوله السابق والواضح البين من خطابات المدعية ومحاضر الاتصال المعدة من قبلها فإنها لا تعد متناسبة مع طبيعة عمل المدعي الطبي وارتباطاته العملية، فضلاً عن تقاربها بصورة تجعل له عذراً للتخلف عن الحضور وهذا كله يرتب التعويض على المدعى عليها تجاه ذلك. وبعد نظر الدائرة في تكاليف الاستقدام المقدمة من المدعي والتي لم تعترض عليها المدعى عليها والصادرة من المكتب صاحب الشأن، وبعد النظر في المدة التي استفاد المدعي من منافع أجيريه – السائق والخادمة – واستنزالها من تلك التكاليف، وبعد النظر في تاريخ تقديم المدعي طلباً للاستقدام مرة ثانية بتاريخ ١٤٢٦/١٠/٢٤هـ حسب المثبت أمام الدائرة حتى تاريخ فتح السجل في ١٤٢٧/١/٢١هـ فإن الدائرة تقدر ذلك كله بمبلغ ثلاثة عشر ألف ريال. أما ما يخص طلب المدعي مصاريف دعواه الماثلة وما احتاج إليه من مواصلات وانقطاع عن العمل وجهد واستشارات قدرتها الدائرة بعشرة آلاف ريال لأن المدعى عليها هي التي استثارته إلى إقامة دعواه الماثلة وأخلت بواجباتها ما دعاه إلى نصب هذه الدعوى من الحضور فيها. ولما سبق كله حكمت الدائرة بالحكم الآتي: قبول الدعوى المقامة </w:t>
      </w:r>
      <w:r w:rsidRPr="009963EE">
        <w:rPr>
          <w:rFonts w:eastAsia="Times New Roman" w:hint="cs"/>
          <w:sz w:val="28"/>
          <w:szCs w:val="28"/>
          <w:rtl/>
        </w:rPr>
        <w:lastRenderedPageBreak/>
        <w:t>من ضد المديرية العامة للجوازات فيما يتعلق بطلب التعويض عن الأضرار اللاحقة به بسبب إغلاق سجله لديها وحرمانه من منفعة خادمته وسائقه الخاصين شكلاً، وإلزامها بدفع مقابل ذلك مبلغاً قدره ثلاثة عشر ألف ريال، ثانياً: إلزامها بأن تدفع للمدعي مقابل مصاريف الدعوى مبلغاً وقدره عشرة آلاف ريال، ثالثاً: رفض ما عدا ذلك من طلبات كما هو موضح في أسباب الحكم، والله الموفق. وصلى الله وسلم على نبينا محمد وعلى 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51/د/ف/ه لعام ١٤٢٧هـ فيما انتهى إلـيـه مـن قضاء، والله الموفق. وصلى الله وسلم على نبينا محمد وعلى آله وصحبه أجمعين.</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القضية 1/1535/ق لعام ١٤٢١هـ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50/د/إ/٢١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118/ت/6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١٤٢٨/٢/٢٠هـ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تعويض - تعويض عن عمل مادي - خطأ الجهة - تقرير الخبرة - الشهادة.</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Default="0055303E" w:rsidP="0055303E">
      <w:pPr>
        <w:pStyle w:val="a4"/>
        <w:numPr>
          <w:ilvl w:val="0"/>
          <w:numId w:val="284"/>
        </w:numPr>
        <w:bidi/>
        <w:jc w:val="both"/>
        <w:rPr>
          <w:rFonts w:eastAsia="Times New Roman"/>
          <w:sz w:val="28"/>
          <w:szCs w:val="28"/>
        </w:rPr>
      </w:pPr>
      <w:r w:rsidRPr="009963EE">
        <w:rPr>
          <w:rFonts w:eastAsia="Times New Roman" w:hint="cs"/>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84"/>
        </w:numPr>
        <w:bidi/>
        <w:jc w:val="both"/>
        <w:rPr>
          <w:rFonts w:eastAsia="Times New Roman"/>
          <w:sz w:val="28"/>
          <w:szCs w:val="28"/>
          <w:rtl/>
        </w:rPr>
      </w:pPr>
      <w:r w:rsidRPr="009963E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المدعي يطالب بالتعويض عما أصاب سيارته من تلفيات نتيجة اصطدامها بركام الإسفلت الموضوع في الطريق – الثابت هو خطأ الجهة بعدم قيامها بإغلاق الطريق أو وضع لوحات تنبيه للأعمال فيه – تقرير الخبرة حمل الجهة المسؤولية عن الحادث بنسبة (75%). مؤدى ذلك: تعويض المدعي بنسبة مشاركة الجهة في الخطأ</w:t>
      </w:r>
      <w:r>
        <w:rPr>
          <w:rFonts w:eastAsia="Times New Roman" w:hint="cs"/>
          <w:sz w:val="28"/>
          <w:szCs w:val="28"/>
          <w:rtl/>
        </w:rPr>
        <w:t>.</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تتلخص وقائع هذه الدعوى بالقدر اللازم لإصدار هذا الحكم حسبما يبيـن مـن الاطلاع على أوراق الدعوى أنه بتاريخ ١٤٢١/٩/٢٢هـ ورد للديوان خطاب سمو نائب وزير الداخلية رقم 68976 بتاريخ ١٤٢١/٩/٢٢هـ بشأن دعوى... ضد أمانة منطقة المدينة المنورة وذلك لتعرض سيارته لتلفيات جراء ارتطامها بأكوام من الإسفلت الموضوعة على الطريق، وطلبه قيمة التلفيات التي لحقت بسيارته، وقد جـرى نظر الدعوى على النحو المثبت بضبط القضية، ففي جلسة يوم ١٤٢٣/١/٥هـ أوضح المدعي دعواه فقرر أن أخاه كان يقود سيارته الكرسيدا موديل 91 على طريق ينبع النخل القديم، وكانت الأمانة قد وضعت أكواماً من الإسفلت على الطريق ولم تضع علامات تحذر من ذلك أو تغلق الطريق، فاصطدمت السيارة بتلك الأكوام مما تسبب له في خسارة </w:t>
      </w:r>
      <w:r w:rsidRPr="009963EE">
        <w:rPr>
          <w:rFonts w:eastAsia="Times New Roman" w:hint="cs"/>
          <w:sz w:val="28"/>
          <w:szCs w:val="28"/>
          <w:rtl/>
        </w:rPr>
        <w:lastRenderedPageBreak/>
        <w:t>مادية، ويطالب الأمانة بتعويضه عن تلك الأضرار التي لحقت به، بنـاء على تقرير فرقة الأمن التي باشرت الحادث في ١٤١٩/٩/٢هـ التي وضعت مسئولية الحادث بنسبة 75% على الشخص الذي وضع أكوام الإسفلت على الطريق، بينما أجاب ممثل المدعى عليها بأنه وفقاً لتوجيهات معالي الأمين فقد تم تركيب لوحات إرشادية وإغلاق الطريق فترة الإصلاحات، كما ورد ذلك في خطاب معالي الأمين الموجه إلى سعادة مدير شرطة منطقة المدينة المنورة رقم 11545 وتاريخ ١٤٢٠/٤/٨هـ، وقد تضمن هذا الخطاب أنه تمت مخاطبة رئيس المجمع القروي بينبع النخل بمحافظة ينبع بموجب الخطاب رقم ١٢١٧٨ في ١٤١٩/4/10هـ عن بدء المشروع لتركيب لوحات تفيد بأن الطريق مغلق من يوم السبت إلى الأربعاء من كل أسبوع على أن يتم تكثيف اللوحات على بداية الطريق ونهايته، كما قامت الجهة المختصة بتركيب لوحات ابتداء من مفرق الفقرة عند طريق جدة القديم إلى إدمدم، وقد ورد خطاب رئيس المجمع القروي رقم 637/ف بتاريخ ١٤١٩/٥/3هـ بأنه قد تم إكمال اللازم بهذا الخصوص، وحيث إن المشروع قد تم الانتهاء منه في 1419/9/5هـ، والحادث وقع يوم الأحد ١٤١٩/٩/٢هـ أي ضمن أيام الأسبوع المغلق فيها الطريق وبذلك فإن مسئولية الحادث تقع على السائق علماً بأن المشروع قد نفذ من قبل الأمانة وأفرادها ومعداتها، وفي جلسة يوم ١٤٢٣/٢/١٧هـ استمعت الدائرة لشهادة وكيل رقيب..... والعريف..... وهما أول من باشر الحادث، قررا بأن الطريق وقت الحادث لم يكن مـقـفـلاً، وكذلك لا توجد لوحات إرشادية أو تحذيرية من بداية المشروع حتى النقطة التي حصل بها الحـادث، وهذا ما نشهد به، وفي يوم ١٤٢٥/١</w:t>
      </w:r>
      <w:r w:rsidRPr="009963EE">
        <w:rPr>
          <w:rFonts w:eastAsia="Times New Roman" w:hint="cs"/>
          <w:sz w:val="28"/>
          <w:szCs w:val="28"/>
          <w:rtl/>
          <w:lang w:bidi="fa-IR"/>
        </w:rPr>
        <w:t>۲/۱</w:t>
      </w:r>
      <w:r w:rsidRPr="009963EE">
        <w:rPr>
          <w:rFonts w:eastAsia="Times New Roman" w:hint="cs"/>
          <w:sz w:val="28"/>
          <w:szCs w:val="28"/>
          <w:rtl/>
        </w:rPr>
        <w:t>هـ ورد إلى الديوان خطاب مدير إدارة مرور منطقة المدينة المنورة رقم 4/3515/7/7 وتاريخ ١٤٢٥/١٢/١هـ أن قيمة التلفيات التي تقدر للسيارة أصبحت (</w:t>
      </w:r>
      <w:r w:rsidRPr="009963EE">
        <w:rPr>
          <w:rFonts w:eastAsia="Times New Roman" w:hint="cs"/>
          <w:sz w:val="28"/>
          <w:szCs w:val="28"/>
          <w:rtl/>
          <w:lang w:bidi="fa-IR"/>
        </w:rPr>
        <w:t xml:space="preserve">۷۲۱۱) </w:t>
      </w:r>
      <w:r w:rsidRPr="009963EE">
        <w:rPr>
          <w:rFonts w:eastAsia="Times New Roman" w:hint="cs"/>
          <w:sz w:val="28"/>
          <w:szCs w:val="28"/>
          <w:rtl/>
        </w:rPr>
        <w:t xml:space="preserve">سبعة آلاف ومئتين وأحد عشر ريالاً للسيارة الكرسيدا موديل </w:t>
      </w:r>
      <w:r w:rsidRPr="009963EE">
        <w:rPr>
          <w:rFonts w:eastAsia="Times New Roman" w:hint="cs"/>
          <w:sz w:val="28"/>
          <w:szCs w:val="28"/>
          <w:rtl/>
          <w:lang w:bidi="fa-IR"/>
        </w:rPr>
        <w:t>۹۱</w:t>
      </w:r>
      <w:r w:rsidRPr="009963EE">
        <w:rPr>
          <w:rFonts w:eastAsia="Times New Roman" w:hint="cs"/>
          <w:sz w:val="28"/>
          <w:szCs w:val="28"/>
          <w:rtl/>
        </w:rPr>
        <w:t xml:space="preserve"> رقم اللوحة...... وفي جلسة ١٤٢٦/٣/١٥هـ قدم ممثل المدعى عليها مذكرة أوضح فيها بأن ما ورد في تقرير الشرطة غير دقيق لأن الأمانة قامت بجميع متطلبات السلامة وكون معد التقرير لم ينتبه لذلك فإن هذا شيء غريب، ولا تتحمل الأمانة خطأ المدعي، ولا خطأ معد التقرير، وفي جلسة ١٤٢٧/٥/١٦هـ قرر الطرفان الاكتفاء بما قدماه وقرراه فقررت الدائرة قفل باب المرافعة وحجز القضية للحكم فيها فأصدرت حكمها هذا لما يلي من:</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الأسباب</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لما كان المدعي يهدف من إقامة دعواه إلى الحكم بإلزام المدعى عليها بتعويضه عما لحق بسيارته من أضرار جراء الاصطدام بكومة الإسفلت، فإن الدعوى حينئذ من اختصاص الديوان ولائياً طبقاً للمادة (</w:t>
      </w:r>
      <w:r w:rsidRPr="009963EE">
        <w:rPr>
          <w:rFonts w:eastAsia="Times New Roman" w:hint="cs"/>
          <w:sz w:val="28"/>
          <w:szCs w:val="28"/>
          <w:rtl/>
          <w:lang w:bidi="fa-IR"/>
        </w:rPr>
        <w:t>۱/۸/</w:t>
      </w:r>
      <w:r w:rsidRPr="009963EE">
        <w:rPr>
          <w:rFonts w:eastAsia="Times New Roman" w:hint="cs"/>
          <w:sz w:val="28"/>
          <w:szCs w:val="28"/>
          <w:rtl/>
        </w:rPr>
        <w:t>جـ) مـن نـظـامـه، ومن اختصاص الدائرة نوعياً ومكانياً طبقاً لقراري معالي رئيس الديوان رقم 11 لعام 1406هـ ورقم ٩٢ لعام ١٤٢٢هـ. وعن شكل الدعوى: فإن الثابت أن الحادث وقع بتاريخ ١٤١٩/٩/٢هـ وقد أحيلت قضية المدعي من سمو نائب وزير الداخلية إلى الديوان في تاريخ ١٤٢١/</w:t>
      </w:r>
      <w:r w:rsidRPr="009963EE">
        <w:rPr>
          <w:rFonts w:eastAsia="Times New Roman" w:hint="cs"/>
          <w:sz w:val="28"/>
          <w:szCs w:val="28"/>
          <w:rtl/>
          <w:lang w:bidi="fa-IR"/>
        </w:rPr>
        <w:t>۹/۲۲</w:t>
      </w:r>
      <w:r w:rsidRPr="009963EE">
        <w:rPr>
          <w:rFonts w:eastAsia="Times New Roman" w:hint="cs"/>
          <w:sz w:val="28"/>
          <w:szCs w:val="28"/>
          <w:rtl/>
        </w:rPr>
        <w:t xml:space="preserve">هـ وحينئذ تكون الدعوى قد رفعت خلال المدة المقررة في المادة الرابعة مـن قـواعـد المرافعات والإجراءات أمام الديوان، مما تنتهي معه الدائرة إلى قبول الدعوى شكلاً وأما بالنسبة لموضوع الدعوى: فإن الثابت من التقرير الذي أعدته فرقة الأمن التي باشرت الحادث أنه بتاريخ ١٤١٩/٩/٢هـ وقع الحادث في قرية السديرية باتجاه ينبع، وقد وقعت مسئولية الحادث بنسبة 75% على الشخص الذي وضع أكوام الإسفلت على الطريق، ولما كان من الثابت أن الذي قام بتنفيذ مشروع الإصلاحات ووضع أكوام الإسفلت على الطريق هي أمانة منطقة المدينة المنورة كما ورد ذلك في خطاب الأمين الموجه لسعادة مدير شرطة منطقة المدينة المنورة رقم 11545 وتاريخ ١٤٢٠/٤/٨هـ. ولما كان الثابت أن الطريق لم يكن مغلقاً ولم تقم المدعى عليها بوضع أي وسيلة من وسائل السلامة أو وضع لوحات تحذيرية تدل على وجود منطقة عمل أو طريق تحت الإنشاء أو وضع علامات تنبه السائق لتهدئة السرعة وفقاً لما ورد في تقرير فرقة المرور التي باشرت الحادث، وكما ثبت ذلك بشهادة أول مـن بـاشـر الحادث من رجال الأمن وهم كل من وكيل رقيب ..... والعريف..... اللذين استمعت الدائرة لشهادتهما في جلسة يوم ١٤٢٣/٢/١٧هـ وقد قررا بأن </w:t>
      </w:r>
      <w:r w:rsidRPr="009963EE">
        <w:rPr>
          <w:rFonts w:eastAsia="Times New Roman" w:hint="cs"/>
          <w:sz w:val="28"/>
          <w:szCs w:val="28"/>
          <w:rtl/>
        </w:rPr>
        <w:lastRenderedPageBreak/>
        <w:t>الطريق لم يكن مقفلاً وكذلك لا توجد لوحات إرشادية أو تحذيرية من بداية المشروع حتى النقطة التي وقع بها الحادث. ولما كان الثابت أن الأضرار التي لحقت بسيارة المدعي قدرت بمبلغ (</w:t>
      </w:r>
      <w:r w:rsidRPr="009963EE">
        <w:rPr>
          <w:rFonts w:eastAsia="Times New Roman" w:hint="cs"/>
          <w:sz w:val="28"/>
          <w:szCs w:val="28"/>
          <w:rtl/>
          <w:lang w:bidi="fa-IR"/>
        </w:rPr>
        <w:t xml:space="preserve">۷۲۱۱) </w:t>
      </w:r>
      <w:r w:rsidRPr="009963EE">
        <w:rPr>
          <w:rFonts w:eastAsia="Times New Roman" w:hint="cs"/>
          <w:sz w:val="28"/>
          <w:szCs w:val="28"/>
          <w:rtl/>
        </w:rPr>
        <w:t>ريال سبعة آلاف ريال ومئتين وأحد عشر ريالاً، وفقاً لخطاب مدير إدارة مرور منطقة المدينة المنورة رقم ٤/٣٥١٥/٧/٧ وتاريخ ١٤٢٥/١٢/١هـ. وتأسيساً على ذلك فإن المدعى عليها أمانة المدينة المنورة قد قصرت في وضع لوحات إرشادية أو تحذيرية تدل على وجـود مـنـطـقـة عـمـل فـي الـطـريـق فـتـكـون مسؤولة عن ذلك التقصير مسؤولية تقصيرية توجب التعويض عن الأضرار التي لحقت بالمدعي، ولا ينال من ذلك ما ذكره ممثلها من أن الطريق كان مغلقاً وقت وقوع الحادث، لأن الواقع مخالف لذلك، والمعاينة خير دليل على عدم وجود شيء من ذلك كما ثبت بشهادة رجال الأمن، ومن المقرر فقهاً أن المعاين مقدم على المخبر، وبناء على ذلك فإن المدعى عليها تتحمل 75% من قيمة التلفيات التي لحقت بسيارة المدعي التي قدرت بمبلغ (</w:t>
      </w:r>
      <w:r w:rsidRPr="009963EE">
        <w:rPr>
          <w:rFonts w:eastAsia="Times New Roman" w:hint="cs"/>
          <w:sz w:val="28"/>
          <w:szCs w:val="28"/>
          <w:rtl/>
          <w:lang w:bidi="fa-IR"/>
        </w:rPr>
        <w:t xml:space="preserve">۷۲۱۱) </w:t>
      </w:r>
      <w:r w:rsidRPr="009963EE">
        <w:rPr>
          <w:rFonts w:eastAsia="Times New Roman" w:hint="cs"/>
          <w:sz w:val="28"/>
          <w:szCs w:val="28"/>
          <w:rtl/>
        </w:rPr>
        <w:t>ريال سبعة آلاف ومئتين وأحد فلذلك كله حكمت الدائرة: بإلزام المدعى عليها أمانة منطقة المدينة المنورة بأن تدفع للمدعي..... مبلغاً وقدره (5,408,٢٥) خمسة آلاف وأربعمائة وثمانية ريالات، وخمس وعشرون هللة، تعويضاً له عما لحقه بسيارته من أضرار، لما هو موضح بالأسباب، وبالله التوفيق. وصلى الله وسلم على نبينا محمد وعلى 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50/د/إ/٢١ لعام ١٤٢٧هـ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القضية 4/781/ق لعام ١٤٢٦هـ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41/د/18/1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133/ت/6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١٤٢٨/٢/٢١هـ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تعويض – تعويض عن عمل مادي - الارتباط بين الخطأ والضرر. قرار - قرار سلبي - ميعاد الطعن - خطأ الجهة في الامتناع.</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Default="0055303E" w:rsidP="0055303E">
      <w:pPr>
        <w:pStyle w:val="a4"/>
        <w:numPr>
          <w:ilvl w:val="0"/>
          <w:numId w:val="285"/>
        </w:numPr>
        <w:bidi/>
        <w:jc w:val="both"/>
        <w:rPr>
          <w:rFonts w:eastAsia="Times New Roman"/>
          <w:sz w:val="28"/>
          <w:szCs w:val="28"/>
        </w:rPr>
      </w:pPr>
      <w:r w:rsidRPr="009963EE">
        <w:rPr>
          <w:rFonts w:eastAsia="Times New Roman" w:hint="cs"/>
          <w:sz w:val="28"/>
          <w:szCs w:val="28"/>
          <w:rtl/>
        </w:rPr>
        <w:t>نظام ديوان المظالم الصادر بالمرسوم الملكي رقم م/51 وتاريخ ١٤٠٢/</w:t>
      </w:r>
      <w:r w:rsidRPr="009963EE">
        <w:rPr>
          <w:rFonts w:eastAsia="Times New Roman" w:hint="cs"/>
          <w:sz w:val="28"/>
          <w:szCs w:val="28"/>
          <w:rtl/>
          <w:lang w:bidi="fa-IR"/>
        </w:rPr>
        <w:t>۷/۱۷</w:t>
      </w:r>
      <w:r w:rsidRPr="009963EE">
        <w:rPr>
          <w:rFonts w:eastAsia="Times New Roman" w:hint="cs"/>
          <w:sz w:val="28"/>
          <w:szCs w:val="28"/>
          <w:rtl/>
        </w:rPr>
        <w:t>هـ.</w:t>
      </w:r>
    </w:p>
    <w:p w:rsidR="0055303E" w:rsidRPr="009963EE" w:rsidRDefault="0055303E" w:rsidP="0055303E">
      <w:pPr>
        <w:pStyle w:val="a4"/>
        <w:numPr>
          <w:ilvl w:val="0"/>
          <w:numId w:val="285"/>
        </w:numPr>
        <w:bidi/>
        <w:jc w:val="both"/>
        <w:rPr>
          <w:rFonts w:eastAsia="Times New Roman"/>
          <w:sz w:val="28"/>
          <w:szCs w:val="28"/>
          <w:rtl/>
        </w:rPr>
      </w:pPr>
      <w:r w:rsidRPr="009963E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المدعي يطالب بإلزام الجهة الإدارية بإصلاح ما نتج عن أعمالها عند تنفيذ شبكة الري، وبتعويضه عما لحقه من الخسائر جراء إغلاق المحلات المؤجرة من قبله بسبب الحفريات - التظلم من امتناع الجهة عن الإصلاح تظـلـم مـن قـرار سلبي لا يلزم رفعه في ميعاد محدد – الثابت أن الإسفلت موجود قبل الحفر وقد تضرر المدعي من عدم إصلاح ما نتج عن الـحـفـر – كما أن الثابت أن </w:t>
      </w:r>
      <w:r w:rsidRPr="009963EE">
        <w:rPr>
          <w:rFonts w:eastAsia="Times New Roman" w:hint="cs"/>
          <w:sz w:val="28"/>
          <w:szCs w:val="28"/>
          <w:rtl/>
        </w:rPr>
        <w:lastRenderedPageBreak/>
        <w:t>بعض المحلات لا تزال مفتوحة مما يدل على أن الاستغناء عن المحلات ليس بسبب أعمال المقاول وهو ما أكده مشهد شيخ القبيلة. مؤدى ذلك: إلزام الجهة بالإصلاح ورفض التعويض.</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تتلخص وقائع هذه الدعوى في لائحة تقدم بها المدعي. مفادها أن لديه محلات مؤجرة بقرية..... وأن المجمع القروي بوادي جازان قام في نهاية شهر جمادى الأولى لعام ١٤٢٦هـ بتخريب الإزفلت بحجة قيامهم بمـد ليـات لـسـقـي الأشجار وأن المجمع لم يقم بإصلاح ما أحدثه من ضرر مما أدى إلى ابتعاد الزبائن في المجيء للمحلات لـوجـود مـصـائـد لـسيـاراتهم واستغناء بعض المستأجرين عن محلاتهم بعد نهاية عقودهم لعدم صلاحية المكان وتقدم بعدة شكاوى لبعض المسئولين، وطلب في ختام لائحته أن تقوم البلدية بسرعة إصلاح ما أحدثته من خراب وطالب بالتعويض عن الخسائر التي تكبدها من جراء إغلاق بعض المحلات بسبب تلك الحفريات. وفي سبيل نظر الدعوى حددت الدائرة جلسة يوم الأحد الموافق ١٤٢٧/١/٦هـ للنظر في موضوع الدعوى. وفي اليوم المحدد قدم ممثل الجهة مذكرة أفاد فيها بأن المقاول المنفذ لعملية ري الأشجار بطريق شركة الكهرباء قام بتنفيذ الشبكة ثم ردم المكان بمستوى الإسفلت في حينه، وأن حفريات الشبكة في منطقة الرصيف وليس لها تأثير على المحلات التجارية المنتشرة على جانبي الطريق حيث إنها مردومة تماماً، ولم يتسبب عمل الحفر بإغلاق محلات المذكور وأرفق صورة من مشهد شيخ القرية والذي يفيد بأن شكوى المذكور لا أساس لها من الصحة وأن محلاته لـم تـقـفـل نهائياً لهذا السبب. وفي جلسة يوم الاثنين الموافق ١٤٢٧/</w:t>
      </w:r>
      <w:r w:rsidRPr="009963EE">
        <w:rPr>
          <w:rFonts w:eastAsia="Times New Roman" w:hint="cs"/>
          <w:sz w:val="28"/>
          <w:szCs w:val="28"/>
          <w:rtl/>
          <w:lang w:bidi="fa-IR"/>
        </w:rPr>
        <w:t>۲/۲۷</w:t>
      </w:r>
      <w:r w:rsidRPr="009963EE">
        <w:rPr>
          <w:rFonts w:eastAsia="Times New Roman" w:hint="cs"/>
          <w:sz w:val="28"/>
          <w:szCs w:val="28"/>
          <w:rtl/>
        </w:rPr>
        <w:t>هـ قدم المدعي مذكرة أوضح فيها أنه من سكان..... وأن المشهد الذي استندت إليه الإدارة موقع من شيخ قرية أخرى هي قرية ..... وأن هذا المعرف لا يمثلهم ولا يتبعون له، كما أفاد أن شبكة الري نفذت خارج منطقة الرصيف وأن المقاول لم يستعمل عملية القص ثم الحفر بالبوكلين كالمتبع بل قام بالقلع مباشرة بدون قص حيث وصلت بعض الأماكن لخلع قطع كبيرة وطالب في ختام مذكرته بإصلاح ما تم تخريبه وتعويضه عن الخسائر التي لحقت به من إغلاق بعض المحلات وأما المحلات الأخرى فأفاد بأنها مازالت صامدة رغم ضعف إقبال الزبائن. وفي جلسة يوم الاثنين الموافق ١٤٢٧/٤/٣هـ قدم ممثل الجهة مذكرة أفاد فيها بأن الشيخ المذكور هو شيخ قرية ..... ويـقـوم بـأعـمال شـيـخ ..... مع العلم بأن شيخ..... قرية ..... و. تعتبر قرية واحدة كما أفاد بأن البلدية تعتزم تنفيذ الرصيف بجوانب الطريق بالإضافة لإعادة طبقة إسفلت لكامل الطريق. وبتسليم المدعي صورة من إجابة الجهة قرر اكتفاءه بما سبق تقديمه للدائرة كما قرر ممثل الجهة مثل ذلك، وبذلك ختم طرفا الدعوى أقوالهما، ومن ثم حجزت القضية للدراسة والتأمل تمهيداً للفصل فيها.</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الاسباب</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حيث تنحصر طلبات المدعي في طلبين: الأول: إلزام الجهة المدعى عليها بإصلاح ما نتج عن أعمالها في تنفيذ شبكة الري بطريق الكهرباء بوادي جازان وحيث امتنعت الجهة عن اتخاذ ما يلزم تجاه طلب المدعي والذي تظلم بعدة تظلمات إلى رئيس مجمع وادي جازان وإلى رئيس بلدية منطقة جازان فإن هذا يعد قراراً سلبياً ويندرج تحت منطوق المادة (</w:t>
      </w:r>
      <w:r w:rsidRPr="009963EE">
        <w:rPr>
          <w:rFonts w:eastAsia="Times New Roman" w:hint="cs"/>
          <w:sz w:val="28"/>
          <w:szCs w:val="28"/>
          <w:rtl/>
          <w:lang w:bidi="fa-IR"/>
        </w:rPr>
        <w:t>۱/۸/</w:t>
      </w:r>
      <w:r w:rsidRPr="009963EE">
        <w:rPr>
          <w:rFonts w:eastAsia="Times New Roman" w:hint="cs"/>
          <w:sz w:val="28"/>
          <w:szCs w:val="28"/>
          <w:rtl/>
        </w:rPr>
        <w:t>ب) من نظام ديوان المظالم ومن ثم فإن ديوان المظالم مختص بنظر هذا الطلب. الثاني: طلب التعويض عن الخسائر التي لحقت به جراء إغلاق المحلات بسبب تلك الحفريات، وهذا يندرج تحت منطوق المادة (</w:t>
      </w:r>
      <w:r w:rsidRPr="009963EE">
        <w:rPr>
          <w:rFonts w:eastAsia="Times New Roman" w:hint="cs"/>
          <w:sz w:val="28"/>
          <w:szCs w:val="28"/>
          <w:rtl/>
          <w:lang w:bidi="fa-IR"/>
        </w:rPr>
        <w:t>۱/۸/</w:t>
      </w:r>
      <w:r w:rsidRPr="009963EE">
        <w:rPr>
          <w:rFonts w:eastAsia="Times New Roman" w:hint="cs"/>
          <w:sz w:val="28"/>
          <w:szCs w:val="28"/>
          <w:rtl/>
        </w:rPr>
        <w:t xml:space="preserve">ج) من نظام ديوان المظالم، ومن ثم فإن ديوان المظالم مختص بنظر هذا الطلب. وأما ما يتعلق بالشكل فقد تبين للدائرة بأن المدعي قد تظلم إلى أمانة منطقة جازان بطلب إصلاح ما أحدثته المؤسسة من ضرر فامتعنت عن ذلك وحيث إنه لا يلزم في القرار السلبي التظلم في ميعاد محدد فإن هذا الطلب مقبول شكلاً. كما تبين فيما يخص طلب التعويض أن العمل المتضرر منه نشأ في نهاية جمادى الأولى لعام ١٤٢٦هـ، وأنه تقدم للديوان بتاريخ ١٤٢٦/١٠/١٣هـ وحيث إن الميعاد المنصوص عليه نظاماً لقبول دعوى التعويض هو خمس سنوات فإن مدة الميعاد لاتزال سارية، ومن ثم فإن هذا </w:t>
      </w:r>
      <w:r w:rsidRPr="009963EE">
        <w:rPr>
          <w:rFonts w:eastAsia="Times New Roman" w:hint="cs"/>
          <w:sz w:val="28"/>
          <w:szCs w:val="28"/>
          <w:rtl/>
        </w:rPr>
        <w:lastRenderedPageBreak/>
        <w:t xml:space="preserve">الطلب مقبول شكلاً. وبالنظر إلى موضوع الدعوى فحيث أقرت الإدارة بأن المقاول المنفذ لشبكة ري الأشجار بطريق الكهرباء قام بتنفيذ المشروع وردم المكان في حينه ولم يقم بسفلتة المكان وحيث إن الجهة أقرت بوجود الإسفلت في مكان المشروع قبل تنفيذه كما جاء في مذكرتها رقم (٤٧١/ف) وتاريخ ١٤٢٧/٤/٢هـ حيث جاء فيها : (الذي تعتبر منطقة ترابية بطول الخط ما عدا موقع المذكور مسفلت)، وحيث إن الادارة مسؤولة عما نتج عن أعمالها، وحيث إن المدعي متضرر من أعمال المشروع، فإن الدائرة تذهب إلى إلزام أمانة منطقة جازان بإصلاح ما نتج عن أعمالها وإعادة سفلتة مكان المشروع. وأما طلب المدعي التعويض عن الخسائر التي لحقت به جراء إغلاق المحلات التجارية فحيث أقر المدعي بأن بعض المستأجرين استغنى عن المحلات وبعض المحلات لا تزال مستمرة وباقية فإنه لا يدل على أن سبب استغناء أصحاب المحلات هي أعمال المقاول بدليل استمرار المحلات الأخرى للمدعي ولغيره ممن ذكرت الجهة أنهم لم يتضرروا من أعمال المقاول كالمحطة وغيـرهـا مـن المحلات على نفس الطريق، وحيث قدمت الجهة مشهداً من شيخ قبيلة..... بأن محلات المذكور لم تقفل بسبب أعمال المقاول، وحيث طعن المدعي في كاتب المشهد بأنه شيخ قبيلة. . وأنه من قبيلة..... ولا علاقة لشيخ قبيلة..... به وحيث إن هذا الطعن لا يؤثر على ما تضمنه المشهد المذكور من..... فإن الدائرة تذهب إلى قبول هذا المشهد وحيث إن الجهة قامت بردم المكان بعد نهاية المشروع وحيث يمكن وصول الزبائن للمحلات ولا يمنع وصـولـهـم وجـود الـردم مكان المشروع، فبناء على كل ذلك فإن الدائرة تذهب إلى رفض دعوى التعويض موضوعاً. فلهذه الأسباب وبعد المداولة: حكمت الدائرة بما يأتي: 1- إلزام أمانة منطقة جازان بإصلاح ما نتج عن أعمالها في مشروع شبكة ري الأشجار بطريق الكهرباء بوادي جازان وإعادة سفلتة مكان المشروع. </w:t>
      </w:r>
      <w:r w:rsidRPr="009963EE">
        <w:rPr>
          <w:rFonts w:eastAsia="Times New Roman" w:hint="cs"/>
          <w:sz w:val="28"/>
          <w:szCs w:val="28"/>
          <w:rtl/>
          <w:lang w:bidi="fa-IR"/>
        </w:rPr>
        <w:t xml:space="preserve">۲- </w:t>
      </w:r>
      <w:r w:rsidRPr="009963EE">
        <w:rPr>
          <w:rFonts w:eastAsia="Times New Roman" w:hint="cs"/>
          <w:sz w:val="28"/>
          <w:szCs w:val="28"/>
          <w:rtl/>
        </w:rPr>
        <w:t>رفض دعوى التعويض مـوضـوعاً والمقدمة من الـمـدعـي..... ضـد أمانة منطقة جازان، وبالله التوفيق. وصلى الله وسلم على نبينا محمد وعلى 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41/د/إ/18 لعام ١٤٢٧هـ فيما انتهى إليه من قضاء، والله الموفق. وصلى الله وسلم على نبينا محمد وعلى آله وصحبه أجمعين.</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القضية 5/99/ق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37/د/٢٢/١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145/ت/6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١٤٢٨/٢/٢٢هـ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قرار - قرار حذف ساعات دراسية - موافقة النظام. تعويض - تعويض عن قرار - انتفاء الخطأ.</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Default="0055303E" w:rsidP="0055303E">
      <w:pPr>
        <w:pStyle w:val="a4"/>
        <w:numPr>
          <w:ilvl w:val="0"/>
          <w:numId w:val="286"/>
        </w:numPr>
        <w:bidi/>
        <w:jc w:val="both"/>
        <w:rPr>
          <w:rFonts w:eastAsia="Times New Roman"/>
          <w:sz w:val="28"/>
          <w:szCs w:val="28"/>
        </w:rPr>
      </w:pPr>
      <w:r w:rsidRPr="009963EE">
        <w:rPr>
          <w:rFonts w:eastAsia="Times New Roman" w:hint="cs"/>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86"/>
        </w:numPr>
        <w:bidi/>
        <w:jc w:val="both"/>
        <w:rPr>
          <w:rFonts w:eastAsia="Times New Roman"/>
          <w:sz w:val="28"/>
          <w:szCs w:val="28"/>
          <w:rtl/>
        </w:rPr>
      </w:pPr>
      <w:r w:rsidRPr="009963E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المدعي يطالب باحتساب الساعات الدراسية المحذوفة في المعدل والتعويض عن خطأ الجهة بعدم الاحتساب – الاحتساب مخالف لما ورد في محضر اللجنة الدائمة للشؤون التعليمية والأكاديمية </w:t>
      </w:r>
      <w:r w:rsidRPr="009963EE">
        <w:rPr>
          <w:rFonts w:eastAsia="Times New Roman" w:hint="cs"/>
          <w:sz w:val="28"/>
          <w:szCs w:val="28"/>
          <w:rtl/>
        </w:rPr>
        <w:lastRenderedPageBreak/>
        <w:t>وتطويرها بشأن إثبات المقررات المحذوفة من الخطة الدراسية الجديدة في السجل الأكاديمي وعدم احتسابها في المعدل - الثابت هو عدم قيام ركن الخطأ في جانب الجهة. مؤدى ذلك: رفض الدعوى.</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تتلخص وقائع هذه الدعوى بالقدر اللازم لإصدار هذا الحكم في أنه تقدم للديوان المدعي وكالة..... بموجب الوكالة المرفق صورة منها في ملف القضية - بعريضة دعوى قيدت قضية بالرقم المشار إليه أعلاه. وبإحالة القضية إلى هذه الدائرة باشرت نظرها على النحو المبين تفصيلاً بمحضر الضبط في جلسة يوم الأحد الموافق ١٤٢٧/٣/٢٥هـ حضر المدعي وكالة المشار إليه سابقاً والمثبت في الضبط هويته وصفته، كما حضر ممثل المدعى عليها ..... والمثبت في الضبط هويته وصفته، وفي تلك الجلسة أوضح المدعي دعواه بأنه سبق لموكله الدراسة في كلية الشريعة بالجامعة الإسلامية بالمدينة المنورة ما مقداره مائة وواحد وثمانون وحدة دراسية حتى تخرجه في الفصل الأول لعام ١٤٢٦هـ - ١٤٢٧هـ إلا أنه علم بعد ذلك أن الجامعة لم تحتسب له إحدى عشرة وحدة دراسية حيث تم حذفها مع العلم بأنه اختبر فيها وتفوق أيضاً فيها مما أثر على معدله التراكمي وهبط إلى درجة مقبول وأضاف بأن موكله راجع المدعى عليها بعد ذلك وسأل عن سبب حذف تلك الساعات فتم إفهامه بأن النظام قد تغير وانتهى إلى طلب إعادة تلك الساعات المحذوفة من رصيد موكله إليه وتعويضه عما لحقه من خسائر جراء ذلك، فأجاب ممثل المدعى عليها بأن ما ذكره المدعى وكالة غير صحيح والصحيح أن الفرق بين الوحدات المدروسة والوحدات المنجزة والذي يدعي أنها محذوفة هو عبارة عن عدد الوحدات التي درسها المدعي ورسب فيها حيث تعتبر تلك الوحدات مدروسة ولا تعتبر منجزة لعدم نجاح الطالب فيها وتحتسب عليه في المعدل وأضاف بأن المدعي طيلة دراسته في الجامعة لم يرتفع معدله عن تقدير مقبول وانتهى إلى طلب رفض الدعوى، وبجلسة الاثنين ١٤٢٧/٥/٢هـ أجاب المدعي وكالة بأن الساعات التي يتظلم منها موكله قدرهـا عشرون ساعة أو وحدة دراسية وهي الساعات المحذوفة التي رمز لها حرف (م) أمام المواد المسطورة في السجل التعليمي الخاص بالمدعي والمرفق صورته في ملف القضية وأنه لو حسبت الوحدات الدراسية المحذوفة فسوف يرتفع المعدل بعد التخرج للمدعي ويصبح تقديره جيد، وأضاف بأن النظام لم يطبق إلا في العام الدراسي ١٤٢٦هـ - ١٤٢٧هـ ولم يعلم موكله بحذف تلك الساعات من سجله الأكاديمي إلا بعد تخرجه وذلك بتاريخ ١٤٢٧/١/١٦هـ فتظلم للمدعى عليها بموجب تظلمه المقيد لديها برقم ٣/٢٨٤ وتاريخ ١٤٢٧/٢/١هـ ولـمـا لـم يـجـد نتيجة لصالحه تظلم أمام الديوان بدعواه الماثلة، فأجاب ممثل المدعى عليها بأن ما ذكره وكيل المدعي من حذف المقررات التي أمامها الحرف (م) فقد تم ذلك بناء على محضر اللجنة الدائمة للشئون التعليمية والأكاديميـة وتـطـويـرهـا والمرفق صورة منه في ملف القضية والمتضمن إثبات المقررات المحذوفة من الخطة الجديدة في السجل الأكاديمي وعدم احتسابها في المعدل، وبعد تطبيق معادلة المواد على الخطة الجديدة للطلاب الذين درسوا على النظام القديم - النظام السنوي – فقد راعت الجامعة الإسلامية في تحويل أبنائها الطلاب من النظام السنوي إلى نظام المستويات أن تتلافى كل ما من شأنه الإضرار بهم وخفض معدلاتهم، لذا فقد تمت دراسة معدلات الطلاب من قبل المختصين في الكليات ومركز الحاسب الآلي والمعلومات وعمل إحصائيات توضح معدل التأثر بالانخفاض في المعدلات وتوصلت اللجنة بعد النظر في مقترحات المختصين إلى احتساب رسوب للمقرر المنقسم في فصل دراسة واحد بدل احتسابه في فصلين دراسيين كما جاء في خطاب أمين اللجنة المرفق صـورة مـنـه فـي ملف القضية، وأضاف بأن ما ذكره وكيل المدعي من أن معدل موكله سيرتفع لو أعيدت إليه الوحدات الدراسية المحذوفة بعد التخرج فهذا بالنظر إلى عدم احتساب الرسوب في فصلين دراسيين أما إذا أراد المدعي أن لا يتغير شيء مما درسه وتبقى الوحدات المدروسة كما درسها فإن المدعى عليها أيضاً تبقي للطالب الرسوب في الفصلين وحينئذ، سينخفض معدله، وبجلسة الأحد ١٤٢٧/٥/١٥هـ أجاب وكيل المدعي بأن المدعى عليها تتقيد بما ذكرته من عدم احتساب مـواد الرسوب في فصلين حيث إن المدعي درس بعض المواد ورسب فيها وكانت </w:t>
      </w:r>
      <w:r w:rsidRPr="009963EE">
        <w:rPr>
          <w:rFonts w:eastAsia="Times New Roman" w:hint="cs"/>
          <w:sz w:val="28"/>
          <w:szCs w:val="28"/>
          <w:rtl/>
        </w:rPr>
        <w:lastRenderedPageBreak/>
        <w:t>في النظام القديم ساعة واحدة وحسبت له في النظام الجديد بساعتين فكأنه درسها في فصلين مثل مادة القضاء في الإسلام ٢ ومادة القواعد الفقهية ٢، فأجاب ممثل المدعى عليها بأن المدعى عليها قد التزمت بما ذكرته سابقاً وأما ما مثل به وكيل المدعي من مواد دراسية فهي من المواد غير المنقسمة فلا تدخل أصلاً فيما ذكر سابقاً فالمقرران درسهما الطالب على النظام الـقـديـم فـي فـصـلـيـن دراسيين بساعة في كل فصل وهما في النظام الجديد بساعتين في فصل دراسي واحد ثم اكتفى أطراف الدعوى بما قدماه وأفادا به وطلبا الحكم في القضية فبناء عليه أصدرت الدائرة حكمها في هذه القضية بجلسة هذا اليوم لما يلي من:</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الاسباب</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لما كان المدعي يهدف من إقامة دعواه الماثلة إلى الطعن في نتيجة امتحان موكله ويطلب إلزام المدعى عليها بإعادة الساعات المحذوفة من رصيد موكله وتعويضه عما لحقه من أضرار جراء ذلك، فإن دعواه حينئذ من اختصاص ديوان المظالم ولائياً استناداً للمادة (١/٨/ب) من نظامه الصادر بموجب الـمـرسـوم الملكي رقم م/15 وتاريخ ١٤٠٢/٧/١٧هـ وكذا فإن دعواه من اختصاص الدائرة نوعياً ومكانياً تطبيقاً لقراري معالي رئيس الديوان رقم (١١) لعام 1406هـ ورقم (</w:t>
      </w:r>
      <w:r w:rsidRPr="009963EE">
        <w:rPr>
          <w:rFonts w:eastAsia="Times New Roman" w:hint="cs"/>
          <w:sz w:val="28"/>
          <w:szCs w:val="28"/>
          <w:rtl/>
          <w:lang w:bidi="fa-IR"/>
        </w:rPr>
        <w:t xml:space="preserve">۹۲) </w:t>
      </w:r>
      <w:r w:rsidRPr="009963EE">
        <w:rPr>
          <w:rFonts w:eastAsia="Times New Roman" w:hint="cs"/>
          <w:sz w:val="28"/>
          <w:szCs w:val="28"/>
          <w:rtl/>
        </w:rPr>
        <w:t>لعام ١٤٢٢هـ. وحيث إنه بالنسبة لقبول الدعوى شكلاً فإن الثابت من الأوراق صدور السجل التعليمي الخاص بالمدعي بتاريخ ١٤٢٧/١/١٦هـ فتظلم المدعي أمام الـمـدعـى عليها في نفس الشهر وصدر بناء على تظلمه خطاب عميد كلية الشريعة رقم ٣٢/١٨٣ في ١٤٢٧/٢/١هـ المرفق صورة منه في ملف القضيـة ولـمـا لـم يـجـد المدعي نتيجة لصالحه تقدم لديوان المظالم بدعواه الماثلة بتاريخ ١٤٢٧/٢/١٥هـ فحينئذ تكون الدعوى مرفوعة خلال المواعيد المقررة لذلك تطبيقاً للمادة الثالثة والرابعة من قواعد المرافعات والإجراءات أمام الديوان وتبعاً لذلك فهي مقبولة شكلاً. وأما بالنسبة لموضوعها فإن الثابت من الأوراق صدور قرار مجلس الجامعة الإسلامية بالمدينة المنورة برقم ١٤٢٥/١٤٢٤/١٨٩هـ وتاريخ ١٤٢٥/٤/٢٧هـ متضمناً الموافقة على العمل بنظام المستويات في المرحلة الجامعية وذلك على مرحلتين الأولى على الطلاب المستجدين ابتداء من الفصل الأول لعام ١٤٢٥هـ -١٤٢٦هـ والثانية على بقية طلاب المرحلة الجامعية ابتداء من العام الجامعي ١٤٢٦هـ - ١٤٢٧هـ كما أن الثابت صدور محضر عن اللجنة الدائمة للشئون التعليمية والأكاديمية وتطويرها والمتضمن إثبات المقررات المحذوفة من الخطة الجديدة في السجل الأكاديمي وعدم احتسابها في المعدل إذا نجح الطالب فيها. وحيث إن المدعى عليها أوضحت مقررات الخطة الجديدة المعتمدة كما في خطاب أمين مجلس الجامعة المرفق صورة منه في ملف القضية، وحيث إنه قد شكلت لجنة لدى المدعى عليها للنظر في معدلات الطلاب بعد معادلة المقررات وأبدت ملاحظاتها واقتراحاتها لتلافي انخفاض معدلات الطلاب ورأت اللجنة معالجة ذلك باحتساب الرسوب للمقرر المنقسم في فصل واحد بدل احتسابه في فصلين واعتمد تطبيق ذلك بموجب خطاب أمين اللجنة الدائمة للشئون </w:t>
      </w:r>
      <w:r w:rsidRPr="009963EE">
        <w:rPr>
          <w:rFonts w:eastAsia="Times New Roman" w:hint="cs"/>
          <w:color w:val="000000"/>
          <w:sz w:val="28"/>
          <w:szCs w:val="28"/>
          <w:rtl/>
        </w:rPr>
        <w:t>التعليمية والأكاديمية وتطويرها المرفق صورته في ملف القضية. ولما كان الثابت من الأوراق صدور محضر عن لجنة المعادلة بين المقررات التابعة لأقسام كلية الشريعة للنظام السنوي والنظام الفصلي تضمن المعادلة بين </w:t>
      </w:r>
      <w:r w:rsidRPr="009963EE">
        <w:rPr>
          <w:rFonts w:eastAsia="Times New Roman" w:hint="cs"/>
          <w:sz w:val="28"/>
          <w:szCs w:val="28"/>
          <w:rtl/>
        </w:rPr>
        <w:t xml:space="preserve">المقررات وفق ضوابط محددة والمرفق صورة منه في ملف القضية. وحيث إنه بتطبيق جميع ما سبق ذكره على نتيجة المدعي اتضح للدائرة صحة ما أجرته المدعى عليها في حق المدعي وقد طبقت بحقه الأنظمة والتعليمات الواردة بهذا الشأن وهو ما ينبغي عمله من قبل المؤسسات التعليمية حيث إن لها في سبيل ذلك إجراء تعديل على بعض أنظمتها الداخلية واللوائح عبر الطرق النظامية المعتبرة وبعد اعتمادها من صاحب الشأن وهو ما أجرته المدعى عليها عند النظر في تحويل النظام الدراسي في الجامعة الإسلامية من نظام السنوات إلى نظام المستويات وقد راعت المدعى عليها في ذلك عدم الإضرار بالطلاب وخفض معدلاتهم ومن ضمنهم المدعي حيث لم يحتسب عليه الرسوب في فصلين دراسيين للمقرر المنقسم وإنما احتسب عليه الرسوب في فصل دراسي واحد وهو ما أفهم به وكيل المدعي مراراً وتكراراً أثناء الجلسات. وتأسيساً على ما سبق فإن الدائرة تنتهي إلى أن </w:t>
      </w:r>
      <w:r w:rsidRPr="009963EE">
        <w:rPr>
          <w:rFonts w:eastAsia="Times New Roman" w:hint="cs"/>
          <w:sz w:val="28"/>
          <w:szCs w:val="28"/>
          <w:rtl/>
        </w:rPr>
        <w:lastRenderedPageBreak/>
        <w:t>تصرف جهة الإدارة المدعى عليها كان تصرفاً سليماً، وبالنسبة لطلب المدعي التعويض فحيث انتهت الدائرة إلى أن قرار المدعى عليها كان قراراً سليماً مما يعني عدم توافر ركن الخطأ فيما اتخذته من إجراءات ومن ثم فلا مسئولية على المدعى عليها فيما لحق المدعي من أضرار على فرض ثبوتها مما تنتهي معه الدائرة إلى رفض هذا الطلب، وبالتالي يتعين على الدائرة رفض الدعوى. ولا ينال من ذلك ما ذكره وكيل المدعي في مذكراته فغايته طلب مخالفة ما استقر عليه العمل لدى المدعى عليها بموجب الأنظمة والتعليمات المشار إليها سابقاً. فلذلك كله: حکمت الدائرة برفض الدعوى المقامة من..... ضد الجامعة الإسلامية بالمدينة المنورة لما هو موضح بالأسباب، وبالله التوفيق. وصلى الله وسلم على نبينا محمد وعلى 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37/د/إ/٢٢ لعام ١٤٢٧هـ فيما انتهى إليه من قضاء، والله الموفق. وصلى الله وسلم على نبينا محمد وعلى آله صحبه أجمعين.</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القضية 1/988/ق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46/د/إ/7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٢٢٥/ت/6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١٤٢٨/٣/٢٧هـ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تعويض – تعويض عن قرار- انتفاء الخطأ.</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Default="0055303E" w:rsidP="0055303E">
      <w:pPr>
        <w:bidi/>
        <w:jc w:val="both"/>
        <w:rPr>
          <w:rFonts w:eastAsia="Times New Roman"/>
          <w:sz w:val="28"/>
          <w:szCs w:val="28"/>
          <w:rtl/>
        </w:rPr>
      </w:pPr>
    </w:p>
    <w:p w:rsidR="0055303E" w:rsidRDefault="0055303E" w:rsidP="0055303E">
      <w:pPr>
        <w:pStyle w:val="a4"/>
        <w:numPr>
          <w:ilvl w:val="0"/>
          <w:numId w:val="287"/>
        </w:numPr>
        <w:bidi/>
        <w:jc w:val="both"/>
        <w:rPr>
          <w:rFonts w:eastAsia="Times New Roman"/>
          <w:sz w:val="28"/>
          <w:szCs w:val="28"/>
        </w:rPr>
      </w:pPr>
      <w:r w:rsidRPr="009963EE">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287"/>
        </w:numPr>
        <w:bidi/>
        <w:jc w:val="both"/>
        <w:rPr>
          <w:rFonts w:eastAsia="Times New Roman"/>
          <w:sz w:val="28"/>
          <w:szCs w:val="28"/>
        </w:rPr>
      </w:pPr>
      <w:r w:rsidRPr="009963EE">
        <w:rPr>
          <w:rFonts w:eastAsia="Times New Roman" w:hint="cs"/>
          <w:sz w:val="28"/>
          <w:szCs w:val="28"/>
          <w:rtl/>
        </w:rPr>
        <w:t>نظام تأمين مشتريات الحكومة وتنفيذ مشروعاتها وأعمالها الصادر بالمرسوم الملكي رقم م/14 وتاريخ ١٣٩٧/٤/7هـ.</w:t>
      </w:r>
    </w:p>
    <w:p w:rsidR="0055303E" w:rsidRPr="009963EE" w:rsidRDefault="0055303E" w:rsidP="0055303E">
      <w:pPr>
        <w:pStyle w:val="a4"/>
        <w:numPr>
          <w:ilvl w:val="0"/>
          <w:numId w:val="287"/>
        </w:numPr>
        <w:bidi/>
        <w:jc w:val="both"/>
        <w:rPr>
          <w:rFonts w:eastAsia="Times New Roman"/>
          <w:sz w:val="28"/>
          <w:szCs w:val="28"/>
          <w:rtl/>
        </w:rPr>
      </w:pPr>
      <w:r w:rsidRPr="009963E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المدعي يطالب بالتعويض عن إلغاء المنافسة التي تقدم لها وكان عرضه فيها هو الأقل – الثابت أن إلغاء المنافسة كان بسبب عدم كفاية الاعتماد المالي بعد أن رفض المقاول تخفيض السعر ولوجود ملاحظات على عطائه – كما أن الثابت أن نظام تأمين مشتريات الحكومة تضمن أحقية الجهة في إلغاء المنافسة في حال عدم مناسبة جميع العروض من ناحية السعر أو المواصفات أو الشروط ولـم يمكن الوصول إلى نتيجة بالمفاوضة. مؤدى ما تقدم: رفض الدعوى.</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تتلخص وقائع هذه القضية حسبما يتبين من أوراقها وبالقدر اللازم للفصل فيها في أنه بتاريخ ١٤٢٧/٢/٢٩هـ تقدم لفرع الديوان بمنطقة الرياض المدعى المذكور اسمه أعلاه باستدعاء قيد قضية بالرقم المشار إليه فـي صـدر هـذا الحكم يتظلم فيه من إلغاء المديرية العامة للمياة بمنطقة الرياض المنافسة التي سبق وأن رست على مؤسسته كونها أفضل عرض وخبرة لنظافة وصيانة </w:t>
      </w:r>
      <w:r w:rsidRPr="009963EE">
        <w:rPr>
          <w:rFonts w:eastAsia="Times New Roman" w:hint="cs"/>
          <w:sz w:val="28"/>
          <w:szCs w:val="28"/>
          <w:rtl/>
        </w:rPr>
        <w:lastRenderedPageBreak/>
        <w:t>فرع المياه بمحافظة الخرج دون أن يبين له سبب وطلب التحقيق ومساءلة وزارة المياه الجهة المدعى عليها في أسباب التلاعب في المنافسات الحكومية وسرعة إنهاء الموضوع ومحاسبة المتسبب في مخالفة النظام وأرفق بلائحة دعواه صورة لشهادة تسجيل مؤسسته رقم..... وتاريخ ١٤٢٤/٤/١٨هـ وصورة لإيصال تحصيل نقود مقدارها خمسمائة ريال قيمة نسخة المناقصة الخاصة بصيانة ونظافة فرع المياه بمحافظة الخرج رقم ٢٤/٤٧٦٢٠٤ وتاريخ ١٤٢٦/١٠/٢٤هـ وصورة لخطاب نائب المدير العام للشؤون المالية والإدارية بالمديرية العامة للمياه بمنطقة الرياض رقم 3030 وتاريخ ١٤٢٧/١/٦هـ الموجه لمؤسسة المدعي بطلب استيفاء بعض الملاحظات على العرض المقدم من المؤسسة، وبعد قيد تظلم المدعي المذكور قضية أحيلت للدائرة التي حددت لنظرها عدة جلسات أبلغت بالأولى كل من الجهة المدعى عليها والمدعي وجهات الاختصاص بموجب خطاب الديوان رقم 3١٨٨ وتاريخ ١٤٢٧/٣/٢٤هـ الموجه لوكيل وزارة المياه والكهرباء ونظرتها على النحو المبين بمحضر ضبط القضية وفيها حضر المدعي كما حضر لحضوره..... ممثلاً للجهة المدعى عليها ولم يحضر من يمثل وزارة المالية أو</w:t>
      </w:r>
      <w:r>
        <w:rPr>
          <w:rFonts w:eastAsia="Times New Roman" w:hint="cs"/>
          <w:sz w:val="28"/>
          <w:szCs w:val="28"/>
          <w:rtl/>
        </w:rPr>
        <w:t xml:space="preserve"> </w:t>
      </w:r>
      <w:r w:rsidRPr="009963EE">
        <w:rPr>
          <w:rFonts w:eastAsia="Times New Roman" w:hint="cs"/>
          <w:sz w:val="28"/>
          <w:szCs w:val="28"/>
          <w:rtl/>
        </w:rPr>
        <w:t>ديوان المراقبة العامة وفيها حصر المدعي دعواه في طعنه في قرار الجهة المدعى عليها إلغاء مناقصة صيانة ونظافة فرع المياه بمحافظة الخرج بعد ترسية المنافسة عليه دون إبداء أي سبب سوى أنه لا يوجد اعتماد مـالـي وذلك عند مراجعته لمدير الشؤون المالية والإدارية بالمديرية بمنطقة الرياض فسأل عن الضمان فذكر له أنه أفرج عنه وبعد مراجعته تبين له أنه لم يفرج عنه فراجع مرة أخرى وأعطى ما يفيد أنه أفرج عنه وبعد سماع ممثل الجهة المدعى عليها لدعوى المدعى قدم للدائرة مذكرة أبان فيها أن الإدارة تخضع في تعاملها مع المتعاقدين معها لنظام مشتريات الحكومة ولائحته التنفيذية وما يصدر من تعاميم لهذا النظام وتلك اللائحة وهذا ما تم تطبيقه على الـمـدعـي في المنافسة التي تقدم لها وبالنسبة لما ورد في لائحة المدعي فإنه لم تشتمل على أي معلومات صحيحة مطلقاً سوى صحة تقدمه على منافسة صيانة ونظافة فرع المياه بمحافظة الخرج وما ذكره المدعي من أنه تم ترسية المنافسة عليه بتاريخ ١٤٢٦/١١/٢٤هـ لأن عرضه أفضل عرض وأفضل خبرة وأنه قد تم إنهاء المنافسة ولم يتبين سبب لذلك فهذا كله كلام مردود وغير صحيح وأن ما حصل مع المدعي أنه تم طرح منافسة صيانة ونظافة فرع المياه بمحافظة الخرج وملحقاتها وتم الإعلان عنها في الصحف المحلية والجريدة الرسمية وقد حدد آخر موعد لتقديم العروض وموعد فتح المظاريف وتم فتح المظاريف بتاريخ ١٤٢٦/١١/٢٣هـ واتضح أنه تقدم للمنافسة عرضان أحدهما للمدعي وتبين أن عرض المدعي يعتبر أقل العروض إلا أنه وجد بعض الملاحظات في عرضهم وهي أن السعر الإجمالي للبنود (</w:t>
      </w:r>
      <w:r w:rsidRPr="009963EE">
        <w:rPr>
          <w:rFonts w:eastAsia="Times New Roman" w:hint="cs"/>
          <w:sz w:val="28"/>
          <w:szCs w:val="28"/>
          <w:rtl/>
          <w:lang w:bidi="fa-IR"/>
        </w:rPr>
        <w:t xml:space="preserve">۱۳/۱۲/۱۱) </w:t>
      </w:r>
      <w:r w:rsidRPr="009963EE">
        <w:rPr>
          <w:rFonts w:eastAsia="Times New Roman" w:hint="cs"/>
          <w:sz w:val="28"/>
          <w:szCs w:val="28"/>
          <w:rtl/>
        </w:rPr>
        <w:t xml:space="preserve">في جداول أسعار قـائـمـة مـواد النظافة لا يماثل حاصل ضرب الكمية في القيمة الافرادية وكذلك وجود تحفظ في حالة توظيف عمالة سعودية بزيادة (١٥٠٠) لكل موظف وقررت لجنة فحص العروض بعد تحليل المنافسة ولعدم كفاية الاعتماد المالي مخاطبة المقاول (المدعي) بتخفيض السعر وتم الرد من المقاول بعدم إمكانية تخفيض السعر وقررت اللجنة إلغاء المنافسة وإعادة طرحها مرة أخرى وانتهى إلى أنه يتضح بأنه لم تتم ترسية المنافسة على المدعي بل إن ما قامت به الإدارة من إلغـاء المنافسـة كان بناء على ما نصت عليه اللوائح والأنظمة ومنها المادة 5/ج من نظام تأمين مشتريات الحكومة والتي نصت على: (يجوز إلغاء المنافسة أو العروض في حالة زوال الحاجة أو عندما يتبين اللجنة أن جميع العروض غير مناسبة من حيث السعر أو الشروط أو المواصفات أو لـم يـمـكـن الـوصـول إلـى نتيجة بالمفاوضة وفقاً للشروط السابقة) وطلب رفض الدعوى وأرفق بمذكرته صورة لمحضر لجنة فحص العروض بشأن عقد صيانة ونظافة فرع المياه بمحافظة الخرج وملحقاتها المؤرخ في ١٤٢٧/١/٢٨هـ وكذا صورة لخطاب نائب المدير العام للشئون المالية والإدارية الموجه لمدير فرع المياه بمحافظة الخرج رقم ٤٦٢/١٢٠٦٧٢ وتاريخ ١٤٢٧/١/٢٨هـ المتضمن إلغاء العملية وإمكانية طرحها مرة أخرى وبعد تزويد المدعي بصورة مما قدمه ممثل الجهة المدعى عليها طلب إمهاله للرد فحددت الدائرة جلسة يوم الأحد ١٤٢٧/6/13هـ وفيها قدم المدعي مذكرة أجاب فيها على ما قدمه ممثل الجهة المدعى عليها بأن الإدارة خالفت الأنظمة واللوائح في نظام تأمين المشتريات الحكومية من عدم مخاطبة </w:t>
      </w:r>
      <w:r w:rsidRPr="009963EE">
        <w:rPr>
          <w:rFonts w:eastAsia="Times New Roman" w:hint="cs"/>
          <w:sz w:val="28"/>
          <w:szCs w:val="28"/>
          <w:rtl/>
        </w:rPr>
        <w:lastRenderedPageBreak/>
        <w:t>وزارة المالية في هذه المنافسة، وأن عرض مؤسسته ينقص عمن يليه بـ (374,040) ثلاثمائة وأربعة وسبعين ألفاً وأربعين ريالاً فكيف يريدون أن تقوم بأعمال النظافة والصيانة هل تكون مجانية أم يأخذ تأييد العمالة ولا يقـوم بالعمل وأضاف أن هذه المنافسة هي الثانية التي يتم إلغاؤها بهذه الحجة وترك فرع المياه بمحافظة الخرج وفروعه من دون أعمال نظافة ما يقارب الثلاث سنوات وتساءل عن المسئول عن ذلك ولماذا لم يحاسب وأن القاعدة الشرعية (لا ضرر ولا ضرار) ولذا فإنه يحق لكل من أصابه ضرر أو فاتت عليه منفعة مرجوة بسبب فعل خارج عن إرادته متسبب فيه شخص آخر طبيعي أو اعتباري أن يطلب بما يجبر هذا الضرر سواء كان هذا الجبر مادياً أو اعتبارياً إذ القاعدة القانونية تقول (كل خطأ سبب ضرراً أو فاتت عليه منفعة فعلى صاحبه التعويض) وانتهى إلى طلبه الحكم له بإلزام مديرية المياه بمنطقة الرياض بدفع تعويض مالي قدره مائة ألف ريال نتيجة إلغائهم المنافسة للمرة الثانية بنفس الطريقة وعدم مخاطبتهم وزارة المالية بزيادة المخصص المالي لمجال النظافة والصيانة لفرع المياه بمحافظة الخرج وإحقاق الحق ومحاسبة المقصر منهم في تطبيق النظام حتى لا يتكرر التلاعب بالأنظمة حتى يتحقق الإصلاح لأجل مستقبل أبنائنا وتعويدهم على النظام لتحقيق المصلحة العامة. وبعد تزويد ممثل الجهة المدعى عليها بصورة مما قدمه المدعي ذكر أن الإدارة تكتفي بما ورد بمذكرتها السابقة لعدم وجود ما يستحق الرد وأجاب المدعي بعد سؤال الدائرة له عن تاريخ تبلغه بإلغاء المنافسة بأنه تبلغ بتاريخ ١٤٢٧/١/٢٨هـ بعد مخاطبة المديرية لمدير فرع المياه بمحافظة الخرج فذهب لمدير المناقصات بمديرية المياه بمنطقة الرياض الذي أكد له هذا الإلغاء وأنه سيعاد طرحها مرة أخرى ولم يتقدم للديوان إلا بدعواه هذه لعلمه أن الإدارة قد ألغت المنافسة ولا فائدة من التظلم وبجلسة هذا اليوم حضر المدعي ولم يحضر من يمثل الجهة المدعى عليها رغم توقيعه بالعلم واكتفاءه بما سبق وأن قدمه وذكره وفيها حصر المدعي دعواه بالتعويض عن الأضرار التي أصابته جراء إلغاء المنافسة بمبلغ وقدره مائة ألف ريال وبعد اكتفاء المدعى بما سبق ولاكتفاء الجهة المدعى عليها بما قدمه وذكره ممثلها ولجاهزية القضية للحكم فقد أصدرت الدائرة حكمها في القضية.</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الأسباب</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حيث إن غاية ما يهدف إليه المدعي من دعواه في آخر طلبـاتـه هـو الـحـكـم لـه بتعويضه بمبلغ قدره مائة ألف ريال لقاء ما لحقه نتيجة إلغاء منافسة صيانة ونظافة فرع المياه بمحافظة الخرج وملحقاتها، وحيث إن الجهة المدعى عليها قد أجابت على الدعوى على النحو المبين تفصيلاً في وقائع هذه الدعوى. وحيث إن هذه الدعوى بوصفها السابق تدخل في الاختصاص الولائي لـديـوان المظالم باعتبارها من دعاوى التعويض عن أعمـال الإدارة وفقاً لنص المادة (</w:t>
      </w:r>
      <w:r w:rsidRPr="009963EE">
        <w:rPr>
          <w:rFonts w:eastAsia="Times New Roman" w:hint="cs"/>
          <w:sz w:val="28"/>
          <w:szCs w:val="28"/>
          <w:rtl/>
          <w:lang w:bidi="fa-IR"/>
        </w:rPr>
        <w:t>۱/۸/</w:t>
      </w:r>
      <w:r w:rsidRPr="009963EE">
        <w:rPr>
          <w:rFonts w:eastAsia="Times New Roman" w:hint="cs"/>
          <w:sz w:val="28"/>
          <w:szCs w:val="28"/>
          <w:rtl/>
        </w:rPr>
        <w:t xml:space="preserve">ج) من نظامه الصادر بالمرسوم الملكي رقم م/51 وتاريخ ١٤٠٢/٧/١٧هـ ويطبق بشأن نظرها ما نصت عليه المادة الرابعة من قواعد المرافعات والإجراءات أمام ديوان المظالم الصادرة بقرار مجلس الوزراء رقم 190 وتاريخ 1409هـ التي حددت لقبول الدعوى خمس سنوات من تاريخ نشوء الحق المدعى به. لما كان ذلك وكان الثابت من الأوراق أن المنافسة قد ألغيت بمحضر لجنة فحص العروض بشأن عقد صيانة ونظافة فرع المياه بمحافظة الخرج وملحقاتها في اجتماعها المؤرخ ١٤٢٧/١/٢٧هـ والمعتمد من قبل مدير عام المياه بمنطقة الرياض بتاريخ ١٤٢٧/١/٢٨هـ المبلغ لمدير فرع المياه بمحافظة الخرج بخطاب نائب المدير للشئون المالية والإدارية رقم ١٢٠٦٧٢وتاريخ ١٤٢٧/١/٢٨هـ وتقدم المدعي بدعواه هذه بتاريخ ١٤٢٧/٢/٢٩هـ وبذا يكون المدعي قد تقدم خلال المهلة المحددة نظاماً مما تكون دعواه مقبولة شكلاً. أما موضوع الدعوى فلما كان الثابت من الأوراق وما دار بجلسات المرافعة أن الجهة المدعى عليها قد ألغت منافسة صيانة ونظافة فرع المياه بمحافظة الخرج وملحقاتها بمحضر لجنة فحص العروض المؤرخ ١٤٢٧/١/٢٧هـ والمعتمد من مدير عام المياه بمنطقة الرياض بتاريخ ١٤٢٧/١/٢٨هـ بسبب ما ذكرته بمحضرها وهو عدم كفاية الاعتماد المالي بعد أن رفض المقاول تخفيض السعر بعد أن أشارت إلى التحليل الفني وأوراق المنافسة والعروض المقدمة والملاحظة على السعر الأقل وهو </w:t>
      </w:r>
      <w:r w:rsidRPr="009963EE">
        <w:rPr>
          <w:rFonts w:eastAsia="Times New Roman" w:hint="cs"/>
          <w:sz w:val="28"/>
          <w:szCs w:val="28"/>
          <w:rtl/>
        </w:rPr>
        <w:lastRenderedPageBreak/>
        <w:t>أن السعر الإجمالي للبنود ١٣/١٢/١١ في جدول أسعار قائمة مواد النظافة لا يماثل حاصل ضرب الكمية في القيمة الإفرادية وكذا وجـود تحفظ في حال توظيف عمالة سعودية بزيادة ألف وخمسمائة ريال لكل موظف. وقد ذكر ممثل الجهة المدعى عليها في مذكرته المقدمة أن ما تم استناداً إلى المادة (5/ج) من نظام تأمين مشتريات الحكومة والتي نصت على: (يجوز إلغاء المنافسة أو العروض في حالة زوال الحاجة أو عندما يتبين للجنة أن جميع العروض غير مناسبة من حيث السعر أو الشروط أو المواصفات ولم يمكن الوصول إلى نتيجة بالمفاوضة وفقاً للشروط السابقة) والتي اطلعت الدائرة عليها وتبين لها أن ذلك هو نص الفقرة هـ من المادة الخامسة من ذات النظام وهو الأمر الذي تأكد للدائرة من الاطلاع على محضر اللجنة ومخاطبة الإدارة للمدعي بشأن تلك الملاحظات ومفاوضتها له قبل إلغائها للمنافسة وبذا يكون تصرف الجهة المدعى عليها قائماً على سند صحيح من النظام ولم يتبين ارتكابها لخطأ يوجب التعويض إذ إن الجهة المدعى عليها قد قامت بما يوجبه النظام عليها من إجراءات قبل إلغاء المنافسة وإلغائها مع استمرار ذلك السبب. حكمت الدائرة: برفض الدعوى المقامة من.. ضد وزارة المياه والكهرباء لما هو موضح بالأسباب، والله أعلم. وصلى الله وسلم على نبينا محمد وعلى 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46/د/إ/7 لعام ١٤٢٧هـ فيما انتهى إليـه مـن قضاء. والله الموفق. وصلي وسلم على نبينا محمد وعلى آله وصحبه أجمعين.</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القضية ٢/٣١١١/ق لعام ١٤٢٦هـ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57/د/11/1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٢٤١/ت/6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١٤٢٨/٤/13هـ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تعويض - تعويض عن سجن - ثبوت الخطأ - سوابق قضائية.</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Default="0055303E" w:rsidP="0055303E">
      <w:pPr>
        <w:pStyle w:val="a4"/>
        <w:numPr>
          <w:ilvl w:val="0"/>
          <w:numId w:val="288"/>
        </w:numPr>
        <w:bidi/>
        <w:jc w:val="both"/>
        <w:rPr>
          <w:rFonts w:eastAsia="Times New Roman"/>
          <w:sz w:val="28"/>
          <w:szCs w:val="28"/>
        </w:rPr>
      </w:pPr>
      <w:r w:rsidRPr="009963EE">
        <w:rPr>
          <w:rFonts w:eastAsia="Times New Roman" w:hint="cs"/>
          <w:sz w:val="28"/>
          <w:szCs w:val="28"/>
          <w:rtl/>
        </w:rPr>
        <w:t>النظام الأساسي للحكم الصادر بالأمر الملكي رقم أ/90 وتاريخ ١٤١٢/٨/٢٧هـ.</w:t>
      </w:r>
    </w:p>
    <w:p w:rsidR="0055303E" w:rsidRDefault="0055303E" w:rsidP="0055303E">
      <w:pPr>
        <w:pStyle w:val="a4"/>
        <w:numPr>
          <w:ilvl w:val="0"/>
          <w:numId w:val="288"/>
        </w:numPr>
        <w:bidi/>
        <w:jc w:val="both"/>
        <w:rPr>
          <w:rFonts w:eastAsia="Times New Roman"/>
          <w:sz w:val="28"/>
          <w:szCs w:val="28"/>
        </w:rPr>
      </w:pPr>
      <w:r w:rsidRPr="009963EE">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288"/>
        </w:numPr>
        <w:bidi/>
        <w:jc w:val="both"/>
        <w:rPr>
          <w:rFonts w:eastAsia="Times New Roman"/>
          <w:sz w:val="28"/>
          <w:szCs w:val="28"/>
        </w:rPr>
      </w:pPr>
      <w:r w:rsidRPr="009963E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pStyle w:val="a4"/>
        <w:numPr>
          <w:ilvl w:val="0"/>
          <w:numId w:val="288"/>
        </w:numPr>
        <w:bidi/>
        <w:jc w:val="both"/>
        <w:rPr>
          <w:rFonts w:eastAsia="Times New Roman"/>
          <w:sz w:val="28"/>
          <w:szCs w:val="28"/>
          <w:rtl/>
        </w:rPr>
      </w:pPr>
      <w:r w:rsidRPr="009963EE">
        <w:rPr>
          <w:rFonts w:eastAsia="Times New Roman" w:hint="cs"/>
          <w:sz w:val="28"/>
          <w:szCs w:val="28"/>
          <w:rtl/>
        </w:rPr>
        <w:t>الأمر السامي رقم 1969/4/4 وتاريخ ١٣٩٩/</w:t>
      </w:r>
      <w:r w:rsidRPr="009963EE">
        <w:rPr>
          <w:rFonts w:eastAsia="Times New Roman" w:hint="cs"/>
          <w:sz w:val="28"/>
          <w:szCs w:val="28"/>
          <w:rtl/>
          <w:lang w:bidi="fa-IR"/>
        </w:rPr>
        <w:t>۸/۲۸</w:t>
      </w:r>
      <w:r w:rsidRPr="009963EE">
        <w:rPr>
          <w:rFonts w:eastAsia="Times New Roman" w:hint="cs"/>
          <w:sz w:val="28"/>
          <w:szCs w:val="28"/>
          <w:rtl/>
        </w:rPr>
        <w:t>هـ بشـأن الاعتداء على الأراضي الحكومية.</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المدعي يطالب بإلزام الجهة المدعى عليها بتعويضه عن سجنها له بدعوى إحداثه في أراض غير مملوكة له – الثابت هو ملكية المدعي للأرض بصـك وأنـه عـنـد خروج لجنة إزالة التعديات وتطبيقها الصك على الموقع رأت أنه لا ينطبق فأمرت بإزالة الإحداث وسجن المدعي أربعة أيام - ما توصلت إليه اللجنة غير صحيح والصك منطبق على الأرض وفقاً لما ورد في الحكم السابق للديوان الموضح في الأسباب – إيقاف المدعي كان مبنياً على شبه وظنون لا يعضدها دلائل ولا بينات والجهة خالفت الأمر السامي المنظم لمجازاة مدعي التملك. مؤدى ذلك: تعويض المدعي.</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أحكام مشابهة</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 رقم 35/د/٢٤/٤ لعام ١٤٢٧هـ المؤيد بحكم هيئة التدقيق رقم ٢٣٦/ت/6 لعام ١٤٢٨هـ.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تتلخص وقائع هذه الدعوى في أن..... تقدم باستدعاء إلى ديوان المظالم عن طريق ابنه ووكيله ..... يذكر فيه أنه سبق أن سجن موكله بأمر إمارة منطقة الباحة بسبب اتهامه بالإحداث في أرض بيضاء مع ثبوت تملكه لها بالصك الشرعي رقم 1/3 في ١٤٢٢/١/١٥هـ وطلب إلزام المدعى عليها تعويضه عن السجن، وأرفق باستدعائه صورة من حكم الديوان رقم 41/د/ف/١٧ لعام ١٤٢٥هـ المنتهي في منطوقة إلى إلزام المدعى عليها تعويض المدعي لقاء ما أزالته من إحداث في أرضه. وبإحالة القضية للدائرة - بعد قيدها – أجرت ما رأته لازماً لنظرها وقد حددت لها عدة جلسات تغيب المدعي عن الجلسة الثانية المحددة يوم الاثنين ١٤٢٦/١٠/١٢هـ فحكمت الدائرة بشطب الدعـوى للمرة الأولى كما هو منـطـوق حـكـمـهـا رقم ٨٥/د/١١/٤ لعام ١٤٢٦هـ ثم حضر وكيل المدعي معتذراً يطلب فتح باب المرافعة في الدعوى فأجابته الدائرة لطلبه وقررت فتح باب المرافعة فيها من جديد، وذكر المدعي – في مواجهة ممثل المدعى عليها - أنه يطلب تعويض موكله عن سجنه مدة سبعة أيام بشرطة محافظة المخواة لاتهامه بالإحداث في أرض لا يملكها رغم أنه يحمل عليها صكاً شرعياً مميزاً، فسألته الدائرة عن تاريخ سجنه فاستمهل لذلك كما قدم ممثل المدعى عليها مذكرة طلب فيها تحديد تاريخ سجن المدعي، وصورة من الصك الشرعي فاستعد المدعي وكالة بتقديم ذلك، كما طلبت الدائرة من ممثل المدعى عليها تقديم ما يثبت أن المدعي قام بالعمل في أرض لا يملكها وطلبت منه تحديد تاريخ سجنه من واقع ملف المعاملة وما يثبت تطبيق الأنظمة والتعليمات ضد المدعي فاستعد بذلك ثم قدم للدائرة صورة من إقرار المدعي المتضمن اختياره عقوبة السجن بدل الغرامة. ثم في جلسة أخرى قدم ممثل المدعى عليها صورة من كامل أوراق المعاملة المتعلقة بالمدعي رفقاً لمذكرته التي ذكر فيها أن المدعي قام بالعمل في أرض دون تملك شرعي ولم يقدم صورة من الصك في حينه، كما أنه قد اتضح من خلال مـا هـو مرفق من تقارير بعض اللجان أن الصك الذي يدعي المدعي تملك الأرض به لا يتطابق مع الأرض المحدث فيها من ناحية الحدود والأطوال والاتجاهات ويتضح ذلك من تقرير مندوب وزارة الداخلية، فأجاب المدعي أنه يملك الأرض عن طريق الإرث والمقاسمة ولديه حجة قديمة فضلاً عن الصك الشرعي المبين، أما عن مخالفة الموقع لما هو مثبت في الصك من حيث الحدود والأطوال والاتجاهات فقد سبق البت في هذا الموضوع في حكم الديوان رقم 41/د/ف/١٣ لعام ١٤٢٥هـ - المؤيد من هيئة التدقيق – الدائرة الأولى بحكمها رقم ١٢٣/ت/1 لعام ١٤٢٧هـ، وطلب تعويض موكله عن سجنه مدة خمسة أيام من ظهر السبت الموافق ١٤٢٣/١/٢هـ إلى ظهر الأربعاء ١٤٢٣/١/٦هـ بمبلغ مائة ألف ريال، وعن سؤال الدائرة عن حال موكله ذكر أنه عسكري متقاعد برتبة عريف وأن راتبه التقاعدي (1600) ريال وأنه من مواليد عام 1359هـ وأنه كان متقاعداً لا يعمل حين سجنه، واكتفى بما طلب وقرر أنه ليس لديه مزيد أقوال أو بينات، كما طلب ممثل المدعى عليها رفض الدعوى كون جهته إنما كانت مطبقة لتعليمات نظامية وعندئذ ينتفي التعويض، واكتفى الأطراف وطلبا الحكم في الدعوى ثم رفعت الجلسة للمداولة.</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الاسباب</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تأصيلاً على ما تقدم من الدعوى والإجابة وحيث إن الدعوى في حقيقتها دعوى تعويض عن سجن فإن ديوان المظالم يختص بنظرها استناداً إلى المادة (</w:t>
      </w:r>
      <w:r w:rsidRPr="009963EE">
        <w:rPr>
          <w:rFonts w:eastAsia="Times New Roman" w:hint="cs"/>
          <w:sz w:val="28"/>
          <w:szCs w:val="28"/>
          <w:rtl/>
          <w:lang w:bidi="fa-IR"/>
        </w:rPr>
        <w:t>۱/۸/</w:t>
      </w:r>
      <w:r w:rsidRPr="009963EE">
        <w:rPr>
          <w:rFonts w:eastAsia="Times New Roman" w:hint="cs"/>
          <w:sz w:val="28"/>
          <w:szCs w:val="28"/>
          <w:rtl/>
        </w:rPr>
        <w:t xml:space="preserve">ج) من نظامه الصادر بالمرسوم الملكي رقم م/51 وتاريخ ١٤٠٢/٧/١٧هـ، كما أن الدعوى تدخل في اختصاص الدائرة المكاني والنوعي وفقاً لقرار معالي رئيس الديوان رقم (١١) لعام 1406هـ. ولما كان من اللازم البحث في مسألة القبول الشكلي للدعوى قبل الخوض في موضوعها، فالثابت أن المدعي هو من تم إيقافه ويطلب تعويضه عن ذلك، كما أن لجنة التعديات بمحافظة المخواة هي من أمر بسجن المدعي، وهذه اللجنة في حقيقتها تابعة للمحافظة، وقد جاء في قرار نائب رئيس مجلس الوزراء رقم ١٥٥٤٧ وتاريخ ١٤٠٢/٧/١هـ الذي نظم تشكيل لجان مراقبة الأراضي وإزالة التعديات وفق قواعد معينة، وأولى </w:t>
      </w:r>
      <w:r w:rsidRPr="009963EE">
        <w:rPr>
          <w:rFonts w:eastAsia="Times New Roman" w:hint="cs"/>
          <w:sz w:val="28"/>
          <w:szCs w:val="28"/>
          <w:rtl/>
        </w:rPr>
        <w:lastRenderedPageBreak/>
        <w:t xml:space="preserve">تلك القواعد أن يتم تشكيل لجان رئيسية في كل إمارة ترتبط مباشرة بالأمير أو من ينيبه، كما ورد أيضاً أن أمراء المناطق هم من يصدر قرارات تكليف أعضاء تلك اللجان، وجاء في الفقرة (ج) من تلك القواعد أن تلك اللجان ترتبط بأمير البلدة مباشرة ويكون المسئول عن أعمالها، وبذلك فإن الدعوى تكون مرفوعة من ذي صفة على ذي صفة، ومن حيث قبولها زمناً فالبين أن المدعي يطالب بتعويضه عن فترة سجنه من ١٤٢٣/١/٢هـ وحتى ١٤٢٣/١/٦هـ، وقد تقدم إلى الديوان في ١٤٢٦/٦/١٩هـ، وبما أن المادة الرابعة من قواعد المرافعات والإجراءات أمام ديوان المظالم نصت على أنه: (فيـمـا لـم يرد به نص خاص لا تسمع الدعاوى المنصوص عليها في الفقرتين (جـ،د) من المادة الثامنة من نظام ديوان المظالم بعد مضي خمس سنوات من تاريخ نشوء الحق المدعى به ..) بما يعني أن المدعي تقدم بدعواه خلال المدة النظامية الأمر الذي تكون الدعوى معه مقبولة شكلاً. ومن جهة الموضـوع فـالـثابت من أوراق القضية أن المدعي قد أوقف بتاريخ ١٤٢٣/١/٢هـ بموجب أمر التوقيف رقم ٢٣/٤٢٢/٠٠٠/١ الـمـبـنـي عـلـى أمـر الإمارة، وأطلق سراحه بتاريخ ١٤٢٣/١/٦هـ بموجب المذكرة رقم ٢٩/١/٩ وقد أمضى في التوقيف مدة أربعة أيام من ظهر يوم السبت الموافق ١٤٢٣/١/٢هـ إلى ظهر الأربعاء الموافق ٤٢٣/١/٦هـ وهي الفترة التي يطالب المدعي تعويضه عنها بمبلغ يقدر بمائة ألف ريال، وقد ذكرت المدعى عليها في إجابتها أن المدعي قام بالعمل في أرض لا يملكها، ولم يقدم صورة من إثبات تملكه في حينه، كما أن الصك الذي يدعي المدعي تملك الموقع به لا يتطابق مع الأرض المحدث فيها من ناحية الحدود والأطوال والاتجاهات. والدائرة وهي تمعن النظر في القضية وتطالع ما أرفقته المدعى عليها من مستندات اتضح لها أن المدعي قد قام بالإحداث في أرض زراعية لا يملك عليها صكاً شرعياً، ولكنه ذكر أنها آلت إليه بالإرث الشرعي عن طريق والده، وقد اتخذت لجنة التعديات بمحافظة المخواة محضرها رقم 513 في١٤٢٠/٩/٧هـ والذي رأت فيه تكليف المدعي بإزالة ما أحدثه وإن لم يمتثل يطبق بحقه تعميم سمو وزير الداخلية رقم ٣٨٢٣٥/٢/١/٢٩ وتاريخ ١٣٩٩/١٠/٢٥هـ بالسجن خمسة عشر يوماً ويزال الإحداث من قبل الجهة المختصة ويعاد عليه بالتكاليف، وأحيلت المعاملة إلى الشرطة للتنفيذ والتي تراخت بدورها ولم تتخذ على المعاملة أي إجراء – حسبما يتضح من تقرير ممثل وزارة الداخلية الذي حقق في الموضوع – لمدة سنة ونصف، استطاع المدعي في اثنائها أن يتحصل على صك شرعي يفيد تملكه للأرض برقم 1/3 وتاريخ ١٤٢٢/١/١٥هـ، وعندما أرادت لجنة التعديات التأكد من الصك بتطبيقه على الموقع وجدت أنه لا ينطبق لا من ناحية الحدود ولا الاتجاهات ولا الأطوال، فأمرت اللجنة بإزالة الإحداث وسجن المدعي لمدة أربعة أيام، وعن مدى مطابقة الصك للموقع من عدمه فإن ذلك يتضح من حكم الديوان رقم 41/د/ف/17 لعام ١٤٢٥هـ والمؤيد من هيئة التدقيق بحكمها رقم </w:t>
      </w:r>
      <w:r w:rsidRPr="009963EE">
        <w:rPr>
          <w:rFonts w:eastAsia="Times New Roman" w:hint="cs"/>
          <w:sz w:val="28"/>
          <w:szCs w:val="28"/>
          <w:rtl/>
          <w:lang w:bidi="fa-IR"/>
        </w:rPr>
        <w:t>۱۲۳/</w:t>
      </w:r>
      <w:r w:rsidRPr="009963EE">
        <w:rPr>
          <w:rFonts w:eastAsia="Times New Roman" w:hint="cs"/>
          <w:sz w:val="28"/>
          <w:szCs w:val="28"/>
          <w:rtl/>
        </w:rPr>
        <w:t xml:space="preserve">ت/1 لعام ١٤٢٧هـ والذي صدر بتعويض المدعي عن الإحداثات المزالة في أرضه التي سجن بسبب الإحداث فيها فقد ندبت الدائرة هيئة النظر برئاسة محاكم الباحة للوقوف على الموقع وتطبيق صك المدعي وكروكي الإنهاء المقدم منه لاستكمال إجراءات حجة الاستحكام لدى محكمة المخواة وانتهت في تقريرها إلى أن حدود الأرض شبه مطابقة، الأمر الذي يتبين منه للدائرة أن المدعي قام بالإحداث في أرض مملوكة له، وأن سجنه كان بعد حصوله على الصك الشرعي المميز الذي يفيد تملكه للأرض، وأن ما ذكرته لجنة التعديات في محضرها رقم 311 وتاريخ ١٤٢٢/٦/٢٢هـ بأن المدعي إنما قدم لهم هذا الصك للتمويه والمراوغة كلام يجانبه الـصـواب، مما يعني أن إيقافه إنما كان مبنياً على شبه وظنون لا يعـضـدهـا دلائل ولا بينات، والأصل في العقوبات الجزائية وعلى وجه الخصوص ما كان شأنه تقييد حركة الشخص وحريته وانتقاص كرامته ألا تبنى على الظن والتخمين أو تقام على شبهة أو شهوة، وقد نصت الفقرة (ب) من ثانياً من الأمر السامي رقم 1960٩/٤/٤ في </w:t>
      </w:r>
      <w:r w:rsidRPr="009963EE">
        <w:rPr>
          <w:rFonts w:eastAsia="Times New Roman" w:hint="cs"/>
          <w:sz w:val="28"/>
          <w:szCs w:val="28"/>
          <w:rtl/>
          <w:lang w:bidi="fa-IR"/>
        </w:rPr>
        <w:t>۸/۲۸/</w:t>
      </w:r>
      <w:r w:rsidRPr="009963EE">
        <w:rPr>
          <w:rFonts w:eastAsia="Times New Roman" w:hint="cs"/>
          <w:sz w:val="28"/>
          <w:szCs w:val="28"/>
          <w:rtl/>
        </w:rPr>
        <w:t xml:space="preserve">١٣٩٩هـ على أنه: (في حال ثبوت قيام الشخص بالعمل في أرض لا يملكها .. يجازي مدعي التملك بغرامة لا تقل عن عشرة آلاف ريال ولا يزيد عن خمسين ألف ريال وبالسجن من خمسة عشر يوماً إلى شهر) فقد جعلت العقوبة مبنية في مجملها على مجموع أمرين متلازمين. أولهما: ثبوت قيام المحدث بالعمل في الأراضي التي لا يملكها، والثاني أن يكون مدعياً للتملك، والمدعى عليها لم تتحقق من ذلك ولم </w:t>
      </w:r>
      <w:r w:rsidRPr="009963EE">
        <w:rPr>
          <w:rFonts w:eastAsia="Times New Roman" w:hint="cs"/>
          <w:sz w:val="28"/>
          <w:szCs w:val="28"/>
          <w:rtl/>
        </w:rPr>
        <w:lastRenderedPageBreak/>
        <w:t xml:space="preserve">يثبت لها على سبيل القطع قيام المدعي بالإحداث في أرض لا يملكها، كما أن الصك الذي تحصل عليه المدعي لم يكن منشئاً للحق وإنما كاشفاً ومظهراً له مما يعني قيامه بالعمل في أرض يملكها. الأمر الذي تنتهي معه الدائرة إلى أن سجن المدعي كان مخالفاً في جملته لم يبن على سبب شرعي أو نظامي وأن المدعى عليها قد ارتكبت خطأ بإيقاف المدعي. ولما كان التعويض لا يقوم إلا محمولاً على أركانه الثلاثة من خطأ وضرر وعلاقة سببية بينهما. فالثابت مما تقدم خطأ المدعى عليها – وفقاً لما أوضحته الدائرة - تسبب ذلك الخطأ في ضرر وقع على المدعي بفعلها، والضرر متعدد متنوع، فقد يكون مالياً كتلف المال بسبب السجن أو فوات الاستغلال للتنمية والربح، وقد يكون بدنياً كأن يصاب بسببه بأمراض عضوية أو نفسية، وقد يكون معنوياً بسبب الانقطاع عن الأهل والولد أو شماتة الأعداء والخصوم، وقد يجتمع على المضرور أكثر من نوع من الضرر على تفاوت في ذلك وتفاضل، ومن الضرر الذي وقع على المدعي أنه رجل كبير في السن بلغ من العمر عتيا وكان الأولى بحالة التوقير والاحترام ولين الجانب ممن يتعامل معه والترفق في أمره وعدم وصـف من بلغ هذا السن بأنه مراوغ ومموه، والنبي ﷺ قد أوصى بمن حاله كحاله أن يجل ويحترم، بل إنه ﷺ ربط ذلك بإجلال الله تعالى ففي الحديث الصحيح أن النبي ﷺ قال: (إن من إجلال الله إكرام ذي الشيبة المسلم وحامل القرآن غير الغالي فيه والجافي عنه وإكرام ذي السلطة المقسط). والدائرة وهي تمعن النظر فيما طلبه المدعي من تعويض؛ لتستقرئ من مجمل الوقائع الضرر الحاصل على المدعي في تقييد حريته وشل حركته وحرمانه من حقوقه الـمـكـفـولـة لـه شـرعـاً ونظاماً، وما تسبب له خطؤها في الضرر الأدبي والنفسي الذي وقع عليه وتشويه سمعته أمام العامة والخاصة مع ما تبين من كبر سنه، والقاعدة الشرعية المشتهرة أن (الضرر يزال) وإزالته هنا لا تتأتى بالقصاص فيتعين التعويض المادي على اعتبار أن السجن يشبه الغصب في أن كلا منهما فيه تعطيل للمنفعة وتفويت لها، ومن المقرر في الشريعة أن المتهم المحبوس يعوض إذا ظهرت براءته، وأدلة ذلك متعاضدة بما ورد عن رسول الله ﷺ وعن صاحبيه أبي بكر وعمر رضي الله عنهما من أنهم أقادوا من أنفسهم، ومن عمالهم، والقود إنما هو من باب التعويض وهي أدلة صالحة للاحتجاج بها في أن التعويض لا يقتصر على التعويض عن الأضرار المادية بل ويشمل كذلك الأضرار المعنوية. والدولة حرسها الله حفظت حقوق مواطنيها وفقاً لما تمليه أحكام الدين المطهر فقد نصت المادة (٢٦) من النظام الأساسي للحكم على أن: (تحمـي الـدولـة حـقـوق الإنسان وفق الشريعة الإسلامية) وجاء في المادة (36) من ذات النظام: (توفر الدولة الأمن لجميع مواطنيها والمقيمين على إقليمها، ولا يجوز تقييد تصرفات أحد، أو توقيفه، أو حبسه، إلا بموجب أحكام النظام). ولما كان قضاء الديوان قد استقر على التعويض عن ضرر السجن كما هو ثابت في حكم هيئة التدقيق رقم ١٣٤/ت/٢ لعام 1416هـ وكذلك حكمها رقم ٢٦/ت/١ لعام ١٤٢٠هـ، وحيث إن الدائرة قد خلصت إلى تعويض المدعي عن السجن الذي حصل له، فإنه مع عدم وجود نص نظامي يلزم القاضي بإتباع معايير معينة لتقدير التعويض فإن تحديد قيمته يخضع للسلطة التقديرية لمحكمة الموضوع بما هو مبني على أسس لها أصل ثابت من الأوراق، والقاضي هو الخبير الأول، كما أن ذلك مما تختلف فيه وجهات النظر فلا يترك الأمر فيه للمدعى ولا للمدعى عليه . وقد أشار الأمر السامي رقم 1407/م في ١٤٢٠/١٢/١٦هـ إلى أن ديوان المظالم سبق وأن نظر بعض دعاوى التعويض عن السجن وقرر اختصاصه بنظرها، وأن ما يلحق الناس من جراء السجن من أضرار تتفاوت باختلاف قدر كل شخص وحالة ما يحيط بسجنه من ظروف، ومن ثم يختلف التعويض الجابر لهذه الأضرار ويترك أمر تقدير التعويض لـلـقـاضـي الـمـنـوط بـه فـي الـحـكـم فـي الدعوى. واستناداً إلى عدم وجود نص نظامي يحدد مبلغ التعويض على وجه الدقة فقد اطمأنت الدائرة إلى أن المدعي يستحق تعويضاً عن عموم الأثـر النفسي الذي حصل له من جراء إيداعه السجن دون تهمة أو جريرة بمبلغ ومقداره ألفا ريال، كما يعوض بمبلغ مائتين وخمسين ريالاً عن كل يوم من أيام السجن ليصبح مجموع ما يستحقه من تعويض هو مبلغ ثلاثة آلاف ريال. وتشير الدائرة إلى أن المدعى عليها ما زالت تصدر عقوبات مستندة في ذلك إلى الأمر الصادر بالمرسوم الملكي رقم 19609/4/4 الصادر في ١٣٩٩/٨/٢٨هـ بما لا يتفق وما جاء في نظام الإجراءات </w:t>
      </w:r>
      <w:r w:rsidRPr="009963EE">
        <w:rPr>
          <w:rFonts w:eastAsia="Times New Roman" w:hint="cs"/>
          <w:sz w:val="28"/>
          <w:szCs w:val="28"/>
          <w:rtl/>
        </w:rPr>
        <w:lastRenderedPageBreak/>
        <w:t>الجزائية الصادر بالمرسوم الملكي رقم م/39 وتاريخ ١٤٢٢/٧/٢٨هـ. وتخلص الدائرة إلى أحقية المدعي في التعويض بما مجمله ثلاثة آلاف ريال عن فترة سجنه مدة أربعة أيام من ظهر السبت الموافق ١٤٢٣/١/٢هـ إلى ظهر الأربعاء الموافق ١٤٢٣/١/٦هـ. لكل ما سبق حكمت الدائرة: بإلزام محافظة المخواة التابعة لإمارة منطقة الباحة أن تدفع للمدعي مبلغاً وقدره ثلاثة آلاف ريال تعويضاً عن سجنه؛ لما هو موضح بالأسباب، والـلـه ولـي التوفيق. وصلى الله وسلم وبارك على نبينا محمد وآله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57/د/إ/١١ لعام ١٤٢٧هـ فيما انتهى إلـيـه مـن قضاء، والله الموفق. وصلى الله وسلم على نبينا محمد وعلى آله وصحبه أجمعين.</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color w:val="000000"/>
          <w:sz w:val="28"/>
          <w:szCs w:val="28"/>
        </w:rPr>
      </w:pPr>
      <w:r w:rsidRPr="009963EE">
        <w:rPr>
          <w:rFonts w:eastAsia="Times New Roman" w:hint="cs"/>
          <w:b/>
          <w:bCs/>
          <w:color w:val="000000"/>
          <w:sz w:val="28"/>
          <w:szCs w:val="28"/>
          <w:rtl/>
        </w:rPr>
        <w:t>رقم القضية 4/447/ق لعام ١٤٢٦هـ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الحكم الابتدائي 67/د/18/1 لعام ١٤٢٧هـ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حكم التدقيق ٢٥٣/ت/6 لعام ١٤٢٨هـ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تاريخ الجلسة ١٤٢٨/4/13هـ</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الموضوعات</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تعويض - تعويض عن عمل مادي - ثبوت الخطأ - أرش الجراحات - مصاريف الدعوى.</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الأنظمة واللوائح</w:t>
      </w:r>
    </w:p>
    <w:p w:rsidR="0055303E" w:rsidRDefault="0055303E" w:rsidP="0055303E">
      <w:pPr>
        <w:pStyle w:val="a4"/>
        <w:numPr>
          <w:ilvl w:val="0"/>
          <w:numId w:val="289"/>
        </w:numPr>
        <w:bidi/>
        <w:jc w:val="both"/>
        <w:rPr>
          <w:rFonts w:eastAsia="Times New Roman"/>
          <w:color w:val="000000"/>
          <w:sz w:val="28"/>
          <w:szCs w:val="28"/>
        </w:rPr>
      </w:pPr>
      <w:r w:rsidRPr="009963EE">
        <w:rPr>
          <w:rFonts w:eastAsia="Times New Roman" w:hint="cs"/>
          <w:color w:val="000000"/>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89"/>
        </w:numPr>
        <w:bidi/>
        <w:jc w:val="both"/>
        <w:rPr>
          <w:rFonts w:eastAsia="Times New Roman"/>
          <w:color w:val="000000"/>
          <w:sz w:val="28"/>
          <w:szCs w:val="28"/>
          <w:rtl/>
        </w:rPr>
      </w:pPr>
      <w:r w:rsidRPr="009963EE">
        <w:rPr>
          <w:rFonts w:eastAsia="Times New Roman" w:hint="cs"/>
          <w:color w:val="000000"/>
          <w:sz w:val="28"/>
          <w:szCs w:val="28"/>
          <w:rtl/>
        </w:rPr>
        <w:t>قواعد المرافعات والإجراءات أمام ديوان المظالم الصادرة بالقرار رقم 190 وتاريخ ١٤٠٩/١١/١٦هـ.</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الملخص</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المدعي يطالب بإلزام الجهة المدعى عليها بتعويضه عما أصاب ابنته جراء سقوط سبورة أحد الفصول عليها، وعما تحمله من مصاريف في سبيل الدعوى - الثابت هو إهمال الجهة بعدم تثبيت سبورة الفصل، وتأخرها في إسعاف الطالبة - جرى تقدير أرش الإصابة من قبل المختصين في رئاسة محاكم المنطقة - ثبت مراجعة المدعي للدوائر الحكومية في سبيل ما يطالب به. مؤدى ذلك: إلزام الجهة بالتعويض بالأرش وبمصاريف الدعوى.</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الوقائع</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 xml:space="preserve">تتلخص وقائع هذه الدعـوى في لائحة تقدم بها المدعي..... أفاد فيها أن ابنته..... حصل لها في تمام الساعة السادسة وأربعين دقيقة من صباح الأربعاء الموافق ١٤٢٥/٢/١٧هـ في مدرسة البنات الابتدائية بـ..... وهي تقوم بنظافة أحد فصول المدرسة أن سقطت عليها سبورة الفصل الموضوعة على أحد الماصات بطريقة عشوائية وغير مثبتة مما أدى إلى كسر أسنانها وتشوه ملامح وجهها وتورم متكرر وأنها مكثت ما يقارب ثلاث ساعات لم تجد من يقوم بإسعافها وأنه تقدم بعدة شكاوى من تاريخ ١٤٢٥/٢/٢٠هـ وحتى تاريخ ١٤٢٦/6/3هـ ولم ينصف شرعياً ولا مسلكياً، وطالب في آخر لائحته بتعويضه بسبعين ألف ريال منها خمسون ألفاً في دم ابنته وتشويهها وعشرون ألفاً بدل التكاليف بشأن القضية. وفي سبيل نظر الدعوى حددت الدائرة يوم الاثنين الموافق ١٤٢٦/٧/٢٤هـ </w:t>
      </w:r>
      <w:r w:rsidRPr="009963EE">
        <w:rPr>
          <w:rFonts w:eastAsia="Times New Roman" w:hint="cs"/>
          <w:color w:val="000000"/>
          <w:sz w:val="28"/>
          <w:szCs w:val="28"/>
          <w:rtl/>
        </w:rPr>
        <w:lastRenderedPageBreak/>
        <w:t>موعداً لنظر الدعوى وذلك بموجب خطاب الفرع رقم 4/1897 وتاريخ ١٤٢٦/٦/١٢هـ الموجه إلى الجهة المدعى عليها، وفي هذا اليوم حضـر الـمـدعـي وبسؤاله عن دعواه أجاب بما لا يخرج عن لائحة الدعوى. وفي يوم الأحد الموافق ١٤٢٦/٦/١٣هـ قدم ممثل الجهة مذكرة أفاد فيها أنه بحث تظلم المدعي وتم التحقيق مع جميع الأطراف ذات العلاقة واتضح أن ما حدث لابنة المدعي لم يكن بسبب سقوط السبورة وإنما هو قضاء وقدر حسب نتائج التحقيق المرفق بأوراق القضية والـذي ذكرت فيه الفتاة بأنها صعدت على الكرسي لتمسح السبورة وأثناء نزولها عـلق طرف ثوبها في رجل الطاولة وسقطت على وجهها ثم سقطت السبورة على رأسها من الخلف وورد في مذكرة الجهة المدعى عليها أنه لم يتم تكليف الطالبة بتنظيف الفصل من شخص معين وإنما كان ذلك من تلقاء نفسها وأنه أحيلت المخابرة إلى فرع هيئة التحقيق والادعاء العام بمنطقة عسير ورأت اللجـنـة الاسـتـشـارية بالهيئة وجاهة ما انتهى إليه التحقيق بإدارة التربية والتعليم وذلك بموجب خطـاب رئيس الفرع رقم ٧٣٨٧/١/٦ وتاريخ ١٤٢٥/٩/٢هـ، وترى وزارة التربيـة والتعليم رفض الدعوى لسلامة الإجراءات المتخذة. وفي جلسة يوم الأحد الموافق ١٤٢٦/١١/١٦هـ قدم المدعي مذكرة أفاد فيها بأن معالجة الشكوى من قبل إدارة التربية والتعليم وهي الجهة المشتكاة مخالف للأمر السامي رقم ٣/٢٣٣١٢/ع في ١٣٨٩/١٢/٢٤هـ والمؤكد بالأمر السامي رقم 1609 في ١٤٠١/١/٢٥هـ والذي ينص على عدم إرسال الشكوى للجهة المشتكاة وإنما يكلف أناس ثقات للتحقيق في الشكوى من غير الجهة المشتكاة، كما ذكر المدعي أنه تم التحقيق مع ابنته وهي صغيرة في السن وأنه غرر بها في التحقيق وتوقع على ما كتب لها ولم يحضر معها بالغ من أهـلـهـا وهـذا مخالف لقرار مجلس الوزراء رقم ٢٥ في ١٤٢١/١/٢٦هـ والذي ينص على عدم التحقيق مع الأحداث إلا بحضور ولي أمر الحدث. وذكر كذلك أن قيام ابنته بتنظيف السبورة لم يكن من تلقاء نفسها بل هناك مشهد موقع من عدد من الطالبات بأنه معمول لهن جدول يومي بنظافة الفصول وهذا يدل على سبب إصابتها بناء على تكليف المدرسة، وأن ما ذكر في أقوال ممثل اللجنة الاستشارية في فرع هيئة التحقيق والادعاء العام رأت وجاهة ما انتهى إليه التحقيق، فهذا رأي استشاري وغير ملزم يحتمل الصح والخطأ وليس من جهة قضائية شرعية ملزمة، وذكر المدعي بأنه لم يحقق في الحادثة سوى مرة واحدة في تاريخ ١٤٢٥/٣/٨هـ من قبل مشرفتين تتصلان بقرابة مع بعض معلمات المدرسة، وذكر بأن ابنته سقطت عليها السبورة في الدور الثاني وهو مبني من البلك وليس من الحجر كما ذكرت ذلك مديرة المدرسة في محضر التحقيق، وأن المشرفتين تركتا سؤال مديرة المدرسة والمعلمات عمن نظم جدول النظافة ومن أين مصدره؟ وتجاهلتا أيضاً سؤال المديرة والمعلمات عن عدم تثبيت السبورة، وأكد على طلب التعويض عما لحق ابنته من أضرار صحية ونفسية وعما لحق به من أضرار مادية ومعنوية وعائلية. وفي جلسة يوم الاثنين الموافق ١٤٢٧/١/١٤هـ قدم ممثل الجهة مذكرة أفاد فيها بوقائع الحادثة والمخاطبات بخصوصها ثم دفع بأن المدعي تقدم بعدة شكاوى إلى عدة جهات وجرى بحث الموضوع من قبل هذه الجهات وانتهت إلى ما انتهى إليه التحقيق المجرى من قبل الإدارة، وذكر بأن إدارة المدرسة قد قامت باتخاذ الإجراءات اللازمة لمعالجة الوضع في حيـنـه بـدلـيـل تـواجـدهـا فـي الإدارة تحت الملاحظة حتى عادت إلى فصلها بعد تحسن وضعها مؤقتاً وبعد ملاحظة تعب الطالبة بعد نهاية الحصة الأولى تم نقلها إلى المستشفى في حينه ولم يك</w:t>
      </w:r>
      <w:r>
        <w:rPr>
          <w:rFonts w:eastAsia="Times New Roman" w:hint="cs"/>
          <w:color w:val="000000"/>
          <w:sz w:val="28"/>
          <w:szCs w:val="28"/>
          <w:rtl/>
        </w:rPr>
        <w:t>ن</w:t>
      </w:r>
      <w:r w:rsidRPr="009963EE">
        <w:rPr>
          <w:rFonts w:eastAsia="Times New Roman" w:hint="cs"/>
          <w:color w:val="000000"/>
          <w:sz w:val="28"/>
          <w:szCs w:val="28"/>
          <w:rtl/>
        </w:rPr>
        <w:t xml:space="preserve"> هناك نزيف أو إهمال لحالتها كما يدعي المدعي وذكر بأنه ليس صحيحاً أن أبواب المدرسة مفتوحة بل كان صعود الطالبة داخل حرم المدرسة وأما ما يتعلق بتنظيف الفصل من قبل الطالبات فقد أشارت منسوبات المدرسة أن الطالبات يقمن بذلك من تلقاء أنفسهن وهو من باب تعويدهن على التعاون وتحمل المسئولية ويمكن اعتباره من النشاط اللاصفي، ودفع لما أشار إليه المدعي في عدم اختصاص هيئة التحقيق والادعاء العام بأنها هيئة قضائية وتنظر في قضايا أكبـر مـن هـذه القضية، ودفع كذلك بأن المدعي استغل الحادثة لتصفية حسابه مع بعض العاملين في المدرسة بدليل أنه ألقى باللائمة في البداية على المستخدمة وزوجها ومن ثم على منسوبات المدرسة والمندوبية ومكتب الإشراف وأكد ممثل الجهة أن ما حصل قضاء وقدر وأكد على مطالبة الدائرة برفض الدعوى. وبعد تسليم المدعي نسخة من مذكرة الجهة قرر اكتفاءه </w:t>
      </w:r>
      <w:r w:rsidRPr="009963EE">
        <w:rPr>
          <w:rFonts w:eastAsia="Times New Roman" w:hint="cs"/>
          <w:color w:val="000000"/>
          <w:sz w:val="28"/>
          <w:szCs w:val="28"/>
          <w:rtl/>
        </w:rPr>
        <w:lastRenderedPageBreak/>
        <w:t>بما سبق تقديمه للدائرة من مذكرات. وبذلك ختم طرفا الدعوى أقوالهما ومن ثم حجزت القضية للدراسة والتأمل.</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الاسباب</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حيث إن طلب المدعي ينحصر في طلب التعويض من الإدارة العامة للتعليم بمنطقة عسير (تعليم البنات) نتيجة لسقوط سبورة أحد الفصول بمدرسة البنات الابتدائية بـ ..... على ابنته ..... مما أدى إلى كسر أسنانها وتشوه في ملامح وجهها فإن نظر هذه الدعوى والفصل فيها من اختصاص ديوان المظالم حسب مـنـطـوق الـمـادة (</w:t>
      </w:r>
      <w:r w:rsidRPr="009963EE">
        <w:rPr>
          <w:rFonts w:eastAsia="Times New Roman" w:hint="cs"/>
          <w:color w:val="000000"/>
          <w:sz w:val="28"/>
          <w:szCs w:val="28"/>
          <w:rtl/>
          <w:lang w:bidi="fa-IR"/>
        </w:rPr>
        <w:t>۱/۸/</w:t>
      </w:r>
      <w:r w:rsidRPr="009963EE">
        <w:rPr>
          <w:rFonts w:eastAsia="Times New Roman" w:hint="cs"/>
          <w:color w:val="000000"/>
          <w:sz w:val="28"/>
          <w:szCs w:val="28"/>
          <w:rtl/>
        </w:rPr>
        <w:t>ج) من نظامه. أما ما يتعلق بالشكل فحيث إن ما حصل للطفلة كان بتاريخ ١٤٢٥/٢/١٧هـ وتقدم المدعي بتظلمه لديوان المظالم كان بتاريخ ١٤٢٦/٦/3هـ فإن هذه الدعوى مقبولة شكلاً. أما ما يتعلق بالموضوع فحيث ثبت لدى الدائرة إهمال جهة الإدارة من ناحية عدم تثبيت سبورة الفصل حيث جاء في محضر التحقيق المعد من اللجنة المكلفة بالتحقيق من الإدارة العامة للتربية والتعليم بعسير (بنات) بأن مديرة المدرسة قد حاولت تثبيت السبورات أكثر من مرة إلا أن جدران المبنى لم تساعد على ذلك لكونها من الحجر، وحيث إنه من ناحية أخرى تأخر إسعاف الطالبة ..... مـن الساعة السادسة وأربعين دقيقة إلى منتصف الحصة الثانية كما جاء ذلك في محضر التحقيق المشار إليه سلفاً، وحيث إنه من ناحية ثالثة لم يتواجد حارس المدرسة وسائق المدرسة أثناء وقوع الحادثة كما جاء ذلك في محضر التحقيق المشار إليه سلفاً مما يتضح معه خطأ جهة الإدارة ومسؤوليتها لما حدث للطفلة. وحيث أعدت تقارير طبية عن حالة الطفلة..... انتهت بالتقرير الطبي رقم 50/15/1819 بتاريخ ١٤٢٧/٥/١٠هـ والتقرير الطبي رقم 50/١٥/٣١٢٩ في ١٤٢٧/٦/٢</w:t>
      </w:r>
      <w:r w:rsidRPr="009963EE">
        <w:rPr>
          <w:rFonts w:eastAsia="Times New Roman" w:hint="cs"/>
          <w:color w:val="000000"/>
          <w:sz w:val="28"/>
          <w:szCs w:val="28"/>
          <w:rtl/>
          <w:lang w:bidi="fa-IR"/>
        </w:rPr>
        <w:t>۱</w:t>
      </w:r>
      <w:r w:rsidRPr="009963EE">
        <w:rPr>
          <w:rFonts w:eastAsia="Times New Roman" w:hint="cs"/>
          <w:color w:val="000000"/>
          <w:sz w:val="28"/>
          <w:szCs w:val="28"/>
          <w:rtl/>
        </w:rPr>
        <w:t xml:space="preserve">هـ الصادرة من مستشفى ظهران الجنوب وحيث أفاد خطابا رئيس محاكم منطقة عسير رقم ٢٧/١١٣٤٧ في ١٤٢٧/٧/٧هـ ورقم ٢٧/٨٩٠٦ في ١٤٢٧/٦/٦هـ والمتضمن تقدير أرش لقاء الإصابة التي تعرضت لها الطالبة. ما يلي: 1- كسر عبارة عن انشطار طولي للسنين بنسبة 60% لكل سن، تقدر بستة آلاف ريال، لكل سن ثلاثة آلاف ريال. ٢- ورم باللثة وحركة بسيطة في الثنية الثانية العلوية على الـيـمـيـن مـن الأسـنان الدائمة تقدر بثلاثة آلاف ريال. </w:t>
      </w:r>
      <w:r w:rsidRPr="009963EE">
        <w:rPr>
          <w:rFonts w:eastAsia="Times New Roman" w:hint="cs"/>
          <w:color w:val="000000"/>
          <w:sz w:val="28"/>
          <w:szCs w:val="28"/>
          <w:rtl/>
          <w:lang w:bidi="fa-IR"/>
        </w:rPr>
        <w:t xml:space="preserve">۳- </w:t>
      </w:r>
      <w:r w:rsidRPr="009963EE">
        <w:rPr>
          <w:rFonts w:eastAsia="Times New Roman" w:hint="cs"/>
          <w:color w:val="000000"/>
          <w:sz w:val="28"/>
          <w:szCs w:val="28"/>
          <w:rtl/>
        </w:rPr>
        <w:t>سجحات بالأنف وتجمع دموي بكبري الأنف وأجريت لها أشعة والتئمت الجروح وتقدر بألف ريال. وحيث الأمر ما ذكر فإن الدائرة تذهب إلى اعتبار تقدير أرش لقاء الإصابة الذي ورد في خطابي رئيس محاكم منطقة عسير بمبلغ إجمالي وقدره عشرة آلاف ريال، وحيث طلب المدعي التعويض بشأن تكاليف القضية والترافع فيها، وحيث تبين للدائرة مراجعة المدعي للدوائر الحكومية. من بعد حصول الحادثة في تاريخ ١٤٢٥/٢/١٧هـ إلى موعد إعلان الحكم وذلك حسب ما هو مثبت في ملف القضية من خطابات واستدعاءات ونحوها وتحمله في ذلك عدة أسفار من محل سکنه بـ..... إلى أبها مما يستحق معه التعويض عن ذلك، وحيث تقدر الدائرة ما يستحقه المدعي تعويضاً عن أسفاره وأتعابه في القضية بمبلغ ثلاثة آلاف ريال. فلهذه الأسباب وبعد المداولة: حكمت الدائرة: بإلزام الادارة العامة للتربية والتعليم بمنطقة عسير (تعليم البنات) بدفع مبلغ قدره (13,000) ثلاثة عشر ألف ريال للمدعي..... وذلك لما هو مبين بالأسباب، وبالله التوفيق. وصلى الله وسلم على نبينا محمد وعلى آله وصحبه أجمعين.</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هيئة التدقيق</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حكمت الهيئة: بتأييد الحكم رقم 67/د/إ/18 لعام ١٤٢٧هـ فيما انتهى إلـيـه مـن قضاء. والله الموفق. وصلى الله وسلم على نبينا محمد وعلى آله وصحبه أجمعين.</w:t>
      </w:r>
    </w:p>
    <w:p w:rsidR="0055303E" w:rsidRPr="009963E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lastRenderedPageBreak/>
        <w:t>رقم القضية ٢/٣٨٤٦/ق لعام ١٤٢٥هـ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الحكم الابتدائي 15/د/إ/9 لعام ١٤٢٧هـ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حكم التدقيق ٢٧٢/ت/6 لعام ١٤٢٨هـ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تاريخ الجلسة ١٤٢٨/4/19هـ</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الموضوعات</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تعويض - تعويض عن سجن - انتفاء الخطأ. قرار - قرار بالسجن - موافقة النظام.</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الأنظمة واللوائح</w:t>
      </w:r>
    </w:p>
    <w:p w:rsidR="0055303E" w:rsidRDefault="0055303E" w:rsidP="0055303E">
      <w:pPr>
        <w:pStyle w:val="a4"/>
        <w:numPr>
          <w:ilvl w:val="0"/>
          <w:numId w:val="290"/>
        </w:numPr>
        <w:bidi/>
        <w:jc w:val="both"/>
        <w:rPr>
          <w:rFonts w:eastAsia="Times New Roman"/>
          <w:color w:val="000000"/>
          <w:sz w:val="28"/>
          <w:szCs w:val="28"/>
        </w:rPr>
      </w:pPr>
      <w:r w:rsidRPr="009963EE">
        <w:rPr>
          <w:rFonts w:eastAsia="Times New Roman" w:hint="cs"/>
          <w:color w:val="000000"/>
          <w:sz w:val="28"/>
          <w:szCs w:val="28"/>
          <w:rtl/>
        </w:rPr>
        <w:t>نظام ديوان المظالم الصادر بالمرسوم الملكي رقم م/51 وتاريخ ١٤٠٢/٧/١٧هـ.</w:t>
      </w:r>
    </w:p>
    <w:p w:rsidR="0055303E" w:rsidRDefault="0055303E" w:rsidP="0055303E">
      <w:pPr>
        <w:pStyle w:val="a4"/>
        <w:numPr>
          <w:ilvl w:val="0"/>
          <w:numId w:val="290"/>
        </w:numPr>
        <w:bidi/>
        <w:jc w:val="both"/>
        <w:rPr>
          <w:rFonts w:eastAsia="Times New Roman"/>
          <w:color w:val="000000"/>
          <w:sz w:val="28"/>
          <w:szCs w:val="28"/>
        </w:rPr>
      </w:pPr>
      <w:r w:rsidRPr="009963EE">
        <w:rPr>
          <w:rFonts w:eastAsia="Times New Roman" w:hint="cs"/>
          <w:color w:val="000000"/>
          <w:sz w:val="28"/>
          <w:szCs w:val="28"/>
          <w:rtl/>
        </w:rPr>
        <w:t>نظام المرافعات الشرعية الصادر بالمرسوم الملكي رقم م/٢١ وتاريخ ١٤٢١/٥/٢٠هـ.</w:t>
      </w:r>
    </w:p>
    <w:p w:rsidR="0055303E" w:rsidRPr="009963EE" w:rsidRDefault="0055303E" w:rsidP="0055303E">
      <w:pPr>
        <w:pStyle w:val="a4"/>
        <w:numPr>
          <w:ilvl w:val="0"/>
          <w:numId w:val="290"/>
        </w:numPr>
        <w:bidi/>
        <w:jc w:val="both"/>
        <w:rPr>
          <w:rFonts w:eastAsia="Times New Roman"/>
          <w:color w:val="000000"/>
          <w:sz w:val="28"/>
          <w:szCs w:val="28"/>
          <w:rtl/>
        </w:rPr>
      </w:pPr>
      <w:r w:rsidRPr="009963EE">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الملخص</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المدعي وكالة يطالب بإلغاء قرار المدعى عليها إيقاف موكله في السجن، ويطالب بالتعويض عما تم من سجنه – الثابت أن المدعي هو مدير وشريك متضامن في الشركة التي صدر ضدها قرار لجنة الفصل في الأوراق التجارية بإلزامها بدفع مبلغ (3,600,000) ريال قيمة السند لأمر لصالح البنك السعودي الـبـريـطـانـي وقد تقدم المحكوم له إلى الجهة بطلب التنفيذ إلا أن المدعي لم يقم بالتنفيذ فجرى إيقافه بأمر من الحاكم الإداري بتاريخ ١٤٢٥/٧/١٥هـ ثم أحيل إلى المحكمة بتاريخ ١٤٢٥/٧/٢٦هـ وهذا الإجراء من قبل الجهة متفق مع ما ورد في نظام المرافعات الشرعية، وبذلك ينتفي الخطأ عن الجهة. مؤدى ذلك: رفض الدعوى.</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أحكام مشابهة</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رقم الحكم 170/د/إ/3 لعام ١٤٢٧هـ المؤيد بحكم هيئة التدقيق رقم 61/ت/8 لعام ١٤٢٨هـ.</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الوقائع</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تتحصل وقائع هذه الدعوى بالقدر اللازم للفصل فيها بأنه بتاريخ ١٤٢٥/١٢/٢٩هـ تقدم المدعي وكالة باستدعاء إلى الديوان أوضح فيه بأنه قد صدر من مكتب الفصل في الأوراق التجارية قراره رقم (١٤٢٤/٩٣٠هـ) وتاريخ ١٤٢٤/١/٩هـ متضمناً إلزام شركة..... بدفع قيمة سند لأمر بمبلغ (3,600,000) ثلاثة ملايين وستمائة ألف ريال لصالح البنك السعودي البريطاني وطلب وكيل البنك من الحقوق المدنية تنفيذ الحكم الصادر على شركة ..... بإلزام مدير الشركة إما بالدفع أو بالإيداع في السجن وهو إجراء يتضمن مخالفة نظامية. وانتهى إلى طلب إطلاق سراح موكله والحكم لموكله بمبلغ (3000 ريال) تعويضاً عن كل يوم من تاريخ توقيفه في ١٤٢٥/٧/١٥هـ. وبإحالة القضية لهذه الدائرة باشرت نظرها على النحو المثبت بدفتر ضبط الجلسات. وبجلسة ١٤٢٦/٣/١٦هـ قدم ممثل المدعى عليها مذكرة جوابية أوضح فيها بأن..... (المدعي) مطالب بمبلغ وقدره ثلاثة ملايين وستمائة ألف ريال بموجب قرار مكتب الفصل في منازعات الأوراق التجارية رقم (١٤٢٤/٩٣هـ) وتاريخ ١٤٢٤/١/٩هـ لصالح البنك السعـودي البريطـاني وتم إفهام المدعي بأن عليه دفع المبلغ المطالب به إلا أنه قرر عجـزه عن السـداد وعن تقديم كفيل غارم حسب إقراره المرفق. وتم توقيفه بموجب مذكرة التوقيف رقم (</w:t>
      </w:r>
      <w:r w:rsidRPr="009963EE">
        <w:rPr>
          <w:rFonts w:eastAsia="Times New Roman" w:hint="cs"/>
          <w:color w:val="000000"/>
          <w:sz w:val="28"/>
          <w:szCs w:val="28"/>
          <w:rtl/>
          <w:lang w:bidi="fa-IR"/>
        </w:rPr>
        <w:t>۳۲۷/</w:t>
      </w:r>
      <w:r w:rsidRPr="009963EE">
        <w:rPr>
          <w:rFonts w:eastAsia="Times New Roman" w:hint="cs"/>
          <w:color w:val="000000"/>
          <w:sz w:val="28"/>
          <w:szCs w:val="28"/>
          <w:rtl/>
        </w:rPr>
        <w:t>ع) وتاريخ ١٤٢٥/٧/٢</w:t>
      </w:r>
      <w:r w:rsidRPr="009963EE">
        <w:rPr>
          <w:rFonts w:eastAsia="Times New Roman" w:hint="cs"/>
          <w:color w:val="000000"/>
          <w:sz w:val="28"/>
          <w:szCs w:val="28"/>
          <w:rtl/>
          <w:lang w:bidi="fa-IR"/>
        </w:rPr>
        <w:t>۰</w:t>
      </w:r>
      <w:r w:rsidRPr="009963EE">
        <w:rPr>
          <w:rFonts w:eastAsia="Times New Roman" w:hint="cs"/>
          <w:color w:val="000000"/>
          <w:sz w:val="28"/>
          <w:szCs w:val="28"/>
          <w:rtl/>
        </w:rPr>
        <w:t xml:space="preserve">هـ واعتبار توقيفه من ١٤٢٥/٧/١٥هـ وتمت إحالة كامل أوراق معاملته إلى محكمة جدة بموجب الخطاب رقم (٢٠/١٢٢٥٦/ع) وتاريخ ١٤٢٥/٧/٢٦هـ مع الاستفسار حيال استمرار سجن المدعي أو إطلاق سراحه، وانتهى إلى طلب رفض الدعوى لإقامتها على غير ذي صفة وقبل أوانها لأن الشرطة اتخذت الإجراءات والتعليمات النظامية. وبجلسة ١٤٢٦/٥/١٢هـ قدم وكيل المدعي مذكرة أوضح </w:t>
      </w:r>
      <w:r w:rsidRPr="009963EE">
        <w:rPr>
          <w:rFonts w:eastAsia="Times New Roman" w:hint="cs"/>
          <w:color w:val="000000"/>
          <w:sz w:val="28"/>
          <w:szCs w:val="28"/>
          <w:rtl/>
        </w:rPr>
        <w:lastRenderedPageBreak/>
        <w:t>فيها بأن مدير الشركة غير قادر على تنفيذ الحكم الصادر ضد الشركة لأن قيمة الحكم كبيرة وموجودات الشركة غير كافية لتسديد المبلغ دون القيام بالإجراءات المنصوص عليها في النظام من تصفية الشركة ونحوها كما أن المبادرة إلى توقيف المدعي سبب في عدم تنفيذ الحكم. وانتهى إلى طلب التمسك بطلباته السابقة. وبجلسة ١٤٢٦/٨/١هـ قدم ممثل المدعى عليها مذكرة أوضح فيها بأن المستند النظامي في حبس المدعي هو عجزه عن سداد مبلغ السند للأمر الصادر فيها قرار وزير التجارة رقم (١٤٢٤/٩٣هـ) وتاريخ ١٤٢٤/١/٩هـ مرفق في ملف الدعوى المتضمن سداد مبلغ ثلاثة ملايين وستمائة ألف ريال لصالح البنك السعودي البريطاني وكذا عجزه عن تقديم كفيل غارم حسب إقراره وتم إيقافه بناء على أمر سمو محافظ جدة رقم (</w:t>
      </w:r>
      <w:r w:rsidRPr="009963EE">
        <w:rPr>
          <w:rFonts w:eastAsia="Times New Roman" w:hint="cs"/>
          <w:color w:val="000000"/>
          <w:sz w:val="28"/>
          <w:szCs w:val="28"/>
          <w:rtl/>
          <w:lang w:bidi="fa-IR"/>
        </w:rPr>
        <w:t>۱۰۹۳/۲۰۲/</w:t>
      </w:r>
      <w:r w:rsidRPr="009963EE">
        <w:rPr>
          <w:rFonts w:eastAsia="Times New Roman" w:hint="cs"/>
          <w:color w:val="000000"/>
          <w:sz w:val="28"/>
          <w:szCs w:val="28"/>
          <w:rtl/>
        </w:rPr>
        <w:t>ح/ص) وتاريخ ١٤٢٤/٤/٨هـ وفقاً للمادة (٢٣٠) من نظام المرافعات الشرعية والتي تنص على (إيقاف الممتنع عن السداد) وتم إيقافه بتاريخ ١٤٢٥/٧/١٥هـ وتمت إحالة كامل أوراق معاملته إلى المحكمة بتاريخ ١٤٢٥/٧/٢٦هـ كما أن سجنه متعلق بأموال الشركة وكون المذكور هـو مدير الشركة فهو ملزم بتنفيذ الأحكام القضائية التي تصدر ضد الشركة حسب نص المادة (١٦٤) من نظام الشركات والتي تنص على: (ان مديري الشركات مسئولون أمام الغير عن تنفيذ الأحكام الصادرة ضد تلك الشركات) وانتهى إلى أن الشرطة لم تقم بإيقاف المذكور بمحض إرادتها ولا تملك صلاحية إطلاق سراحه دون توجيه من الجهات المختصة، وطلب رفض الدعوى. وبجلسة ١٤٢٦/١١/٣هـ قدم وكيل المدعي مذكرة لم تخرج في مجملها عما سبق بيانه في مذكراته السابقة. وبجلسة ١٤٢٧/٢/٤هـ قدم ممثل المدعى عليها مذكرة كرر فيها ما سبق ذكره في مذكراته السابقة إلا أنه أضاف بأن المدعي يعد مسؤولاً عن الشركة وعن تنفيذ الأحكام الصادرة بصفته مديراً وشريكاً متضامناً.</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الاسباب</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وحيث إن المدعي وكالة حصر طلبات موكله الختامية برفع التوقيف عن موكله وتعويضه عن مدة التوقيف بمبلغ ثلاثة آلاف ريال عن كل يوم حتى تاريخ الفصل في الدعوى وبالتالي فإن هذه الدعوى حسب التكييف النظامي السليم لها تعتبر من قبيل دعاوى الطعن على القرارات الإدارية في شقها الأول ومن دعاوى التعويض في شقها الثاني وهما يدخلان في الاختصاص الولائي للديوان بموجب نص المادة (</w:t>
      </w:r>
      <w:r w:rsidRPr="009963EE">
        <w:rPr>
          <w:rFonts w:eastAsia="Times New Roman" w:hint="cs"/>
          <w:color w:val="000000"/>
          <w:sz w:val="28"/>
          <w:szCs w:val="28"/>
          <w:rtl/>
          <w:lang w:bidi="fa-IR"/>
        </w:rPr>
        <w:t>۱/۸/</w:t>
      </w:r>
      <w:r w:rsidRPr="009963EE">
        <w:rPr>
          <w:rFonts w:eastAsia="Times New Roman" w:hint="cs"/>
          <w:color w:val="000000"/>
          <w:sz w:val="28"/>
          <w:szCs w:val="28"/>
          <w:rtl/>
        </w:rPr>
        <w:t xml:space="preserve">ب/ج) من نظامه الصادر بالمرسوم الملكي رقم (م/٥١) وتاريخ </w:t>
      </w:r>
      <w:r w:rsidRPr="009963EE">
        <w:rPr>
          <w:rFonts w:eastAsia="Times New Roman" w:hint="cs"/>
          <w:color w:val="000000"/>
          <w:sz w:val="28"/>
          <w:szCs w:val="28"/>
          <w:rtl/>
          <w:lang w:bidi="fa-IR"/>
        </w:rPr>
        <w:t>۷/۱۷/</w:t>
      </w:r>
      <w:r w:rsidRPr="009963EE">
        <w:rPr>
          <w:rFonts w:eastAsia="Times New Roman" w:hint="cs"/>
          <w:color w:val="000000"/>
          <w:sz w:val="28"/>
          <w:szCs w:val="28"/>
          <w:rtl/>
        </w:rPr>
        <w:t>١٤٠٢هـ كما تدخل الـدعـوى تبعاً لذلك في اختصاص الدائرة الـنـوعـي اً لقرار معالي رئيس ديوان المظالم رقم (١١) لعام 1406هـ . وحيث إنه عن قبول الدعوى شكلاً فإن المدعي يطعن على قرار إيقافه فالثابت أن المدعي قد تم إيقافه بتاريخ ١٤٢٥/٧/١٥هـ وتظلم منه أمام محافظ جدة بتاريخ ١٤٢٥/٩/٦هـ ثم تقدم إلى الديوان بدعواه بتاريخ ١٤٢٥/١٢/٢٩هـ طالباً إلغاء قرار توقيفه وتعويضه عنه مما تكون الدعوى معه قد أقيمت خلال المدة المنصوص عليها في المادة الثالثة والرابعة من قواعد المرافعات والإجراءات أمام الديوان والمكاني طبقاً وتضحى الدعوى مقبولة شكلاً. وعن موضوع طلب المدعي الأول فإن الدائرة تبحث وهي بصدد نظرها الدعوى عن مشروعية قرار المدعى عليها وسلامته من الناحية الشرعية والنظامية. وحيث إن الثابت من أوراق الدعوى بأن سبب سـجـن الـمـدعـي هـو عـدم تنفيذ المدعي للحكم الصادر من مكتب الفصل في منازعات الأوراق التجارية بمحافظة جدة المتضمن إلزام شركة..... بدفع مبلغ ثلاثة ملايين وستمائة ألف ريال قيمة السند لأمر لصالح البنك السعودي البريطاني وحيث إن المادة (٢٣٠) من نظام المرافعات الشرعية الصادر عام ١٤٢١هـ نصت على أنه: (إذا امتنع الـمـحـكـوم عليه من تنفيذ الحكم الصادر ضده لغير عذر الإعسار ولم يمكن التنفيذ على أمواله جاز للمحكوم له طلب توقيف المحكوم عليه بموجب عريضة يرفعها إلى الحاكم الإداري المختص، وعلى الحاكم أن يأمر بوقف الممتنع لمدة لا تزيد عن عشرة أيام. وإذا أصر المحكوم عليه على الامتناع من التنفيذ بعد تلك المدة فيحال إلى المحكمة التي يقيم المحكوم عليه في نطاق اختصاصها للنظر في استمرار توقيفه أو إطلاق سراحه على ضوء النصوص الشرعية) ونصت المادة (</w:t>
      </w:r>
      <w:r w:rsidRPr="009963EE">
        <w:rPr>
          <w:rFonts w:eastAsia="Times New Roman" w:hint="cs"/>
          <w:color w:val="000000"/>
          <w:sz w:val="28"/>
          <w:szCs w:val="28"/>
          <w:rtl/>
          <w:lang w:bidi="fa-IR"/>
        </w:rPr>
        <w:t xml:space="preserve">۲۳۱) </w:t>
      </w:r>
      <w:r w:rsidRPr="009963EE">
        <w:rPr>
          <w:rFonts w:eastAsia="Times New Roman" w:hint="cs"/>
          <w:color w:val="000000"/>
          <w:sz w:val="28"/>
          <w:szCs w:val="28"/>
          <w:rtl/>
        </w:rPr>
        <w:t xml:space="preserve">من ذات النظام على أنه: </w:t>
      </w:r>
      <w:r w:rsidRPr="009963EE">
        <w:rPr>
          <w:rFonts w:eastAsia="Times New Roman" w:hint="cs"/>
          <w:color w:val="000000"/>
          <w:sz w:val="28"/>
          <w:szCs w:val="28"/>
          <w:rtl/>
        </w:rPr>
        <w:lastRenderedPageBreak/>
        <w:t>(متى كان الامتناع عن تنفيذ الحكم بحجة الإعسار فيحال المحكوم عليه إلى المحكمة التي أصدرت الحكم للتحقق من إعساره أو عدمه) وكذا نصت المادة (٢٣٢) على أنه (إذا أدى المحكوم عليه بالتوقيف ما حكم به أو أحضر كفيلاً غارماً أطلق سراحه..) وعليه فإن المواد سالفة الذكر قد بينت وفصلت كيفية توقيف المدين وكذا الإجراءات المتبعة في ذلك وبتطبيق تلك المواد على الدعوى نجد أن (المدعي) أوقف بتاريخ ١٤٢٥/٧/١٥هـ بـطـلـب مـن الدائن وبناء على أمر الحاكم الإداري محافظ جدة برقم (</w:t>
      </w:r>
      <w:r w:rsidRPr="009963EE">
        <w:rPr>
          <w:rFonts w:eastAsia="Times New Roman" w:hint="cs"/>
          <w:color w:val="000000"/>
          <w:sz w:val="28"/>
          <w:szCs w:val="28"/>
          <w:rtl/>
          <w:lang w:bidi="fa-IR"/>
        </w:rPr>
        <w:t>۱۰۹۳/۲۰۲/</w:t>
      </w:r>
      <w:r w:rsidRPr="009963EE">
        <w:rPr>
          <w:rFonts w:eastAsia="Times New Roman" w:hint="cs"/>
          <w:color w:val="000000"/>
          <w:sz w:val="28"/>
          <w:szCs w:val="28"/>
          <w:rtl/>
        </w:rPr>
        <w:t>ح/ص) وتاريخ ١٤٢٤/٤/٨هـ لامتناعه عن تنفيذ الحكم الصادر ضد شركته عن السداد وتم إحالته إلى محكمة محافظة جدة بتاريخ ١٤٢٥/٧/٢٦هـ أي بعد عشرة أيام من تاريخ توقيفه مما تنتهي معه الدائرة إلى صحة قرار الإدارة وسلامته وموافقته لصحيح النظام وعليه فلا سند لمطالبة المدعي بإلغاء قرار التوقيف باعتبار أن المدعى عليها مارست سلطتها النظامية في توقيف المدعي وتنتهي معه الدائرة إلى رفض طلبه الأول. وحيث إنه عن طلبه الثاني وهو تعويضه عن سجنه من تاريخ إيقافه حتى الفصل في الدعوى وحيث إنه يجب لإجابة المدعي لطلبه بحث توافر عناصر المسؤولية التقصيرية من خطأ وضرر وعلاقة سببية، وحيث إنه قد ثبت عدم خطأ الإدارة في اتخاذ الإجراءات النظامية حيال المدعي على نحو ما سلف إيضاحه وبالتالي انتفاء المسؤولية التقصيرية المدعى قبلها حيث إن الإجراءات التي قامت بها كان حرصاً منها على حق الدائنين في اقتضاء حقوقهم بعد صدور حكم قضـائـي لـه حجيته واحترامه باعتبار أن ذلك من الالتزامات المنوطة بها لحفظ الـحـقـوق وبالتالي لا سند للمدعي في مطالبته للمدعى عليها بالتعويض وتنتهي معه الدائرة إلى رفض طلبه الثاني. ولا ينال من ذلك ما ذكره وكيل المدعي بأن الحكم قد صدر ضد الشركة وليس ضد موكله فهي المسؤولة أمام الغير عن مديوناتها باعتبار أن لها ذمة مالية مستقلة فتشير الدائرة أن المدعي هـو مـديـر الـشـركة وشريك متضامن حسب عقد الشركة المؤرخ في ١٤٢٠/٨/٦هـ وبالتالي فإن مسئولية تنفيذ الحكم هي مسئوليته وعليه أن يقوم بكافة الصلاحيات الممنوحة له لإدارة الشركة والوفاء بالتزاماتها بما لها وما عليها ومن ذلك سداد الديون المترتبة والثابتة على الشركة من جهة ومن جهة أخرى كونه شريكاً متضامناً فكان من الواجب عليه أن يقوم بسداد الديون الثابتة في ذمة الشركة في ظل وجود حكم صادر من مكتب الفصل في منازعات الأوراق التجارية خاصة أن المدة بين صدور الحكم وبين إيقافه تعد كافية في تنفيذ الحكم واتخاذ كافة الإجراءات النظامية حيال سداد مبلغ المطالبة. لذلك ولكل ما تقدم: حكمت الدائرة: برفض الدعوى الـمـقـامـة مـن..... ضد إدارة الحقوق المدنية بمحافظة جدة لما هو موضح بالأسباب، والله الموفق. وصلى الله وسلم على نبينا محمد وعلى آله وصحبه أجمعين.</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هيئة التدقيق</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حكمت الهيئة: بتأييد الحكم رقم 15/د/إ/9 لعام ١٤٢٧هـ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lastRenderedPageBreak/>
        <w:t>رقم القضية 1/4088/ق لعام ١٤٢٦هـ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الحكم الابتدائي 141/د/إ/3 لعام ١٤٢٧هـ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حكم التدقيق ٢٧٩/ت/6 لعام ١٤٢٨هـ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تاريخ الجلسة ١٤٢٨/٤/٢٠هـ</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الموضوعات</w:t>
      </w:r>
    </w:p>
    <w:p w:rsidR="0055303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تعويض - تعوي</w:t>
      </w:r>
      <w:r>
        <w:rPr>
          <w:rFonts w:eastAsia="Times New Roman" w:hint="cs"/>
          <w:b/>
          <w:bCs/>
          <w:color w:val="000000"/>
          <w:sz w:val="28"/>
          <w:szCs w:val="28"/>
          <w:rtl/>
        </w:rPr>
        <w:t>ض عن عمل مادي - عدم ثبوت الضرر.</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الأنظمة واللوائح</w:t>
      </w:r>
    </w:p>
    <w:p w:rsidR="0055303E" w:rsidRDefault="0055303E" w:rsidP="0055303E">
      <w:pPr>
        <w:pStyle w:val="a4"/>
        <w:numPr>
          <w:ilvl w:val="0"/>
          <w:numId w:val="291"/>
        </w:numPr>
        <w:bidi/>
        <w:jc w:val="both"/>
        <w:rPr>
          <w:rFonts w:eastAsia="Times New Roman"/>
          <w:color w:val="000000"/>
          <w:sz w:val="28"/>
          <w:szCs w:val="28"/>
        </w:rPr>
      </w:pPr>
      <w:r w:rsidRPr="009963EE">
        <w:rPr>
          <w:rFonts w:eastAsia="Times New Roman" w:hint="cs"/>
          <w:color w:val="000000"/>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91"/>
        </w:numPr>
        <w:bidi/>
        <w:jc w:val="both"/>
        <w:rPr>
          <w:rFonts w:eastAsia="Times New Roman"/>
          <w:color w:val="000000"/>
          <w:sz w:val="28"/>
          <w:szCs w:val="28"/>
          <w:rtl/>
        </w:rPr>
      </w:pPr>
      <w:r w:rsidRPr="009963EE">
        <w:rPr>
          <w:rFonts w:eastAsia="Times New Roman" w:hint="cs"/>
          <w:color w:val="000000"/>
          <w:sz w:val="28"/>
          <w:szCs w:val="28"/>
          <w:rtl/>
        </w:rPr>
        <w:t>قواعد المرافعات والإجراءات أمام ديوان المظالم الصادرة بقرار مجلس الوزراء رقم 190 وتاريخ 1409/11/16هـ.</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الملخص</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المدعي يطالب بالتعويض عن الأضرار التي لحقت بمزرعته جراء انقطاع المياه عنها بسبب إقامة المدعى عليها لسد وادي بيشة ومحطة تحلية المياه بالقرب من مزرعته - الثابت أن مزرعة المدعي بعيدة عن موقع السد والمحطة وأن النقص الحاصل في المياه عام وليس خاصاً بالمدعي ومرده شح وقلة الأمطار، ويؤكده أن مزرعة المدعي يمر بها وادي بيشة بعد التقائه بواديين لم يقم عليهما سدود، إضافة إلى أن المحطة لم تعمل إلا من تاريخ ١٤٢٦/١/٢٤هـ والمدعي يذكر أنه تضرر منذ سنوات. مؤدى ما تقدم: رفض الدعوى.</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الوقائع</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تتلخص وقائع هذه القضية أن المدعي تقدم بتاريخ ١٤٢٧/١١/٥هـ باستدعاء أوضح فيه أن وزارة المياه والكهرباء قامت بإنشاء سد يبعد عن مزرعته الواقعة في محافظة بيشة قرابة 10 كيلومترات وخزان مياه بقيمة ثمانين ألف ريال وقامت بسحب المياه بماسورة وإعطائها لأصحاب الوايتات بدون مقابل وهـم يقومون ببيعها بمبلغ (١٨٠) ريالاً وبهذا الإجراء انقطعت المياه عن مزرعته التي كانت تساوي (</w:t>
      </w:r>
      <w:r w:rsidRPr="009963EE">
        <w:rPr>
          <w:rFonts w:eastAsia="Times New Roman" w:hint="cs"/>
          <w:color w:val="000000"/>
          <w:sz w:val="28"/>
          <w:szCs w:val="28"/>
          <w:rtl/>
          <w:lang w:bidi="fa-IR"/>
        </w:rPr>
        <w:t xml:space="preserve">۱۲۰۰۰۰۰۰) </w:t>
      </w:r>
      <w:r w:rsidRPr="009963EE">
        <w:rPr>
          <w:rFonts w:eastAsia="Times New Roman" w:hint="cs"/>
          <w:color w:val="000000"/>
          <w:sz w:val="28"/>
          <w:szCs w:val="28"/>
          <w:rtl/>
        </w:rPr>
        <w:t xml:space="preserve">مليون ريال وأصبحت لا تساوي (٢٠٠٠٠٠) ألف ريال وماتت أشجارها ونخيلها مما أدى إلى تحمله حفر آبار بمبلغ مليون ريال وانتهى إلى طلب التعويض عن الأضرار التي أصابته. وبإحالة القضية للدائرة نظرتها فحضر لديها المدعي..... كما حضر ممثل المدعى عليها. المعمد بالخطاب المؤرخ في ١٤٢٧/٢/١٩هـ وقرر المدعي أن المدعى عليها أقامت سداً يبعد عن منطقته عشرة كيلومترات وأقامت خزاناً في واجهة مزرعته سحبت المياه بماسورة تعبئة الوايتات وانقطعت المياه عن مزرعته بسبب ذلك وماتت أشجارها وطلب التعويض عن ذلك بمبلغ عشرة ملايين ريال كما قرر بجلسة ١٤٢٧/٤/٩هـ أن دعواه بأن وزارة المياه والكهرباء أقامت مشروع تحلية بقرب مزرعته بقرية..... الواقعة في وادي بيشة بغرض سقي القرى والمدن المحيطة بالمشروع وقد تسبب ذلك في قطع المياه عن مزرعته وألحق به أضراراً كثيرة تتمثل في شرائه مـاء لسقيا مزرعته بمبلغ ثمانمائة ألف ريال خلال عشر سنوات ومبلغ سبعمائة ألف ريال قيمة حفر آبار ومبلغ ستمائة ألف ريال فرق قيمة إنتاج المزرعة من التمور بسبب نقص المياه وانتهى إلى طلب التعويض بمبلغ مليوني ريال بعد ذلك قدم ممثل المدعى عليها مذكرة تضمنت أن السد يبعد عن مكان المدعي ومزرعته ٢٥كم كما أن محطة الأشياب والخزانات تبعد عن مزرعة المدعي قرابة 5كم وأضاف أن المياه يتم سحبها من آبار حفرت بجوار سد الملك فهد والذي يبعد عن مزرعة المدعي ٢٥كم وأن سبب الجفاف الذي أصاب المنطقة عدم هـطـول الأمطار بالكميات الكافية في السنوات الماضية وتعرضها لموجة جفاف أثرت سلباً على جميع المزارع وليس على مزرعة المدعي فقط، وأضاف أن وجود السد على وادي بيشة ليس هو المسؤول عن عدم جريان الوادي أمام مزرعة المدعي حيث إن مصادر المياه لتغذية المزارع الواقعة على ضفتي الوادي هي وادي بيشة ووادي هرجاب ووادي ترج وعند هطول الأمطار بكميات كبيرة فإن وادي هرجاب </w:t>
      </w:r>
      <w:r w:rsidRPr="009963EE">
        <w:rPr>
          <w:rFonts w:eastAsia="Times New Roman" w:hint="cs"/>
          <w:color w:val="000000"/>
          <w:sz w:val="28"/>
          <w:szCs w:val="28"/>
          <w:rtl/>
        </w:rPr>
        <w:lastRenderedPageBreak/>
        <w:t>وترج يفيضان في وادي بيشة الذي يمر من أمام مزرعة المدعي وأن هناك أودية لم يقم عليها سدود ولم تستفد منها مزرعة المدعي لعدم هطول الأمطار وأنه بذلك يتبين عدم تضرر المدعي من إقامة السد كما قدم صورة جوية لموقع السد يظهر فيها وادي بيشة والسد المقام عليه ووادي ترج ووادي هـرجـاب والواديان يقترنان بوادي بيشة بعد السد بحيث أن السد لا يحجب مياه هذين الواديين وقد ذكر المدعي بأن موقع مزرعته بعد التقاء الواديين المذكورين بوادي بيشة وذكر ممثل المدعى عليها أن السد يبعد عن بيشة ستة وثلاثين كيلومتراً وأن مياه محطة التحلية تنقل إلى خزان المياه في محافظة بيشة عبر أنابيب ومن ثم يتم توزيعها عن طريق صهاريج حيث إن شبكة المياه تحت التجديد لاستبدال الشبكة القديمة.</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الاسباب</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حيث إن المدعي يطلب التعويض عن الأضرار التي أصابته بسبب إقامة المدعى عليها لسد وادي بيشة ومحطة التنقية وخزانات وأشياب المياه فإن الديوان مختص بنظر الدعوى بموجب المادة (</w:t>
      </w:r>
      <w:r w:rsidRPr="009963EE">
        <w:rPr>
          <w:rFonts w:eastAsia="Times New Roman" w:hint="cs"/>
          <w:color w:val="000000"/>
          <w:sz w:val="28"/>
          <w:szCs w:val="28"/>
          <w:rtl/>
          <w:lang w:bidi="fa-IR"/>
        </w:rPr>
        <w:t>۱/۸/</w:t>
      </w:r>
      <w:r w:rsidRPr="009963EE">
        <w:rPr>
          <w:rFonts w:eastAsia="Times New Roman" w:hint="cs"/>
          <w:color w:val="000000"/>
          <w:sz w:val="28"/>
          <w:szCs w:val="28"/>
          <w:rtl/>
        </w:rPr>
        <w:t>ج) من نظامه، وحيث إن محطة التنقية وأشياب المياه أقيمت بعد تاريخ ١٤٢٦/١/٢٤هـ حسبما يظهر من خطابات المدعى عليها ومنها المحضر المؤرخ في ١٤٢٦/١/٢٤هـ والخطاب رقم 5/س وتاريخ ١٤٢٦/٢/١٦هـ وحيث إن المدعي تقدم بدعواه بتاريخ ١٤٢٦/١١/5هـ فيكون تـقـدمـه خـلال الـمـدة المحددة بالمادة الرابعة من قواعد المرافعات والإجراءات أمام ديوان المظالم. وحيث إنه يلزم لاستحقاق التعويض توافر أركان المسؤولية التقصيرية وهي الخطأ والضرر والعلاقة السببية ولما كان الثابت من خطابات الجهات الحكومية بمنطقة عسير ومحافظة بيشة أن المحافظة تتعرض لقلة مياه وشحها نظراً لقلة الأمطار وتعرضها لحالة جفاف كما في خطاب محافظة بيشة رقم ٢/٦٠٣ س/١٣٣ وتاريخ ١٤٢٧/١/٢٧هـ والمحضر المعد من رئيس بلدية محافظة بيشة ومدير عام فرع الزراعة بالمحافظة ومدير س</w:t>
      </w:r>
      <w:r w:rsidRPr="009963EE">
        <w:rPr>
          <w:rFonts w:eastAsia="Times New Roman" w:hint="eastAsia"/>
          <w:color w:val="000000"/>
          <w:sz w:val="28"/>
          <w:szCs w:val="28"/>
          <w:rtl/>
        </w:rPr>
        <w:t>د</w:t>
      </w:r>
      <w:r w:rsidRPr="009963EE">
        <w:rPr>
          <w:rFonts w:eastAsia="Times New Roman" w:hint="cs"/>
          <w:color w:val="000000"/>
          <w:sz w:val="28"/>
          <w:szCs w:val="28"/>
          <w:rtl/>
        </w:rPr>
        <w:t xml:space="preserve"> الملك فهد - رحمه الله – المؤرخ في ١٤٢٦/١/٢٤هـ. وكذلك خطاب إمارة منطقة عسير رقم ٨٠٧س وتاريخ ١٤٢٦/٢/٩هـ وحيث الثابت من الصورة الجوية المقدمة من ممثل الوزارة بجلسة ١٤٢٧/٧/٢٧هـ وجود واديي هرجاب وترج ولا يوجد عليهما سدود ويلتقيان بوادي بيشة بعد السد ويـمـران بمزرعة المدعي حال سيلانهما وما ذكره المدعي بأن مزرعته تقع بعد التقاء الواديين هرجاب وترج بوادي بيشة وما تضمنته مذكرة ممثل المدعى عليها المقدمة بذات الجلسة من أن السد يبعد عن مزرعة المدعي مسافة ٢٥ كيلومتراً وأن محطة الأشياب والخزانات تبعد عن مزرعة المدعي قرابة 5 كيلومترات كما أن المياه يتم سحبها من آبار بجوار السد وأن سبب الجفاف تعرض المنطقة لموجة جفاف وتوقف الأمطار وحيث الثابت أن سد الملك فهد بعيد عن مزرعة المدعي بمسافة لا تقل عن عشرة كيلومترات حسب إفادة المدعي بلائحة دعواه وبمسافة ٢٥ كيلومتراً حسب إفادة المدعي عليها وأن أنابيب المياه تنقل المياه من الآبار المجاورة إلى محطة التنقية وهذه مسافة بعيدة عن مزرعة المدعي ولم يقم دليل على تأثر آبار المدعى بسبب قيام المحطة حيث إنها لم تعمل إلا بعد تاريخ ١٤٢٦/١/٢٤هـ والمدعى يذكر أنه تضرر من سنوات كما أن واديـي تـرج وهرجاب يمران بجوار مزرعة المدعي ولم يقم عليهما سدود فإن الدائرة تنتهي إلى رفض دعوى المدعي. وعليه وبعد المداولة حكمت الدائرة: برفض دعوى..... ضد وزارة المياه والكهرباء، وبالله التوفيق. وصلى الله وسلم على نبينا محمد وعلى آله وصحبه أجمعين.</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هيئة التدقيق</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حكمت الهيئة: بتأييد الحكم رقم 141/د/إ/3 لعام ١٤٢٧هـ فيما انتهى إليه من قضاء، والله الموفق. وصلى الله وسلم على نبينا محمد وعلى آله وصحبه أجمعين.</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lastRenderedPageBreak/>
        <w:t>رقم القضية ١/١٥٥٢/ق لعام ١٤٢٦هـ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الحكم الابتدائي ١٢٢/د/5/1 لعام ١٤٢٧هـ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حكم التدقيق ٢١/ت/٨ لعام ١٤٢٨هـ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تاريخ الجلسة ١٤٢٨/٤/٢٠هـ</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الموضوعات</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تعويض - تعويض عن عمل مادي - عدم ثبوت الخطأ - عدم إثبات المدعي لما يدعيه من التقصير.</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الأنظمة واللوائح</w:t>
      </w:r>
    </w:p>
    <w:p w:rsidR="0055303E" w:rsidRPr="009963EE" w:rsidRDefault="0055303E" w:rsidP="0055303E">
      <w:pPr>
        <w:pStyle w:val="a4"/>
        <w:numPr>
          <w:ilvl w:val="0"/>
          <w:numId w:val="292"/>
        </w:numPr>
        <w:bidi/>
        <w:jc w:val="both"/>
        <w:rPr>
          <w:rFonts w:eastAsia="Times New Roman"/>
          <w:color w:val="000000"/>
          <w:sz w:val="28"/>
          <w:szCs w:val="28"/>
          <w:rtl/>
        </w:rPr>
      </w:pPr>
      <w:r w:rsidRPr="009963EE">
        <w:rPr>
          <w:rFonts w:eastAsia="Times New Roman" w:hint="cs"/>
          <w:color w:val="000000"/>
          <w:sz w:val="28"/>
          <w:szCs w:val="28"/>
          <w:rtl/>
        </w:rPr>
        <w:t>نظام ديوان المظالم الصادر بالمرسوم الملكي رقم م/51 وتاريخ ١٤٠٢/٧/١٧هـ.</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الملخص</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المدعية تطالب بالتعويض عن تقصير الجهة المدعى عليها في رفع المعاملة من مستشفى الملك فهد بجازان إلى الوزارة لمتابعة علاجها - الجهة المدعى عليها تعاملت مع حالة المريضة إلى أن صدر التقرير الطبي بحقها إلا أنه لم يثبت مراجعة المريضة بعد ذلك للمتابعة، ومن ثم فإنه لم يثبت فـي جـانـب الـمـدعـى عليها خطأ فيما قامت به ولم يثبت أي تقصير في جانبها. مؤدى ذلك: رفض الدعوى.</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الوقائع</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 xml:space="preserve">تتلخص وقائع هذه القضية حسبما هو وارد في أوراقها ودفتر ضبطها بأنه تقدم للديوان..... بلائحة دعوى مفادها بأنه تم في عام 1418هـ رفع معاملـة لـوزيـر الصحة لعلاج أخته ..... وجاء توجيه الوزير لمستشفى الملك فهد بجازان بالكشف على أخت المدعي ورفع تقرير مفصل عن حالتها لمقام الوزارة لعلاجها داخل المملكة أو خارجها، وأن مستشفى الملك فهد بجازان ترك المعاملة مـن ضـمـن السجلات لديهم ولم يرفعها للوزارة حسب المتبع، مما دعاه إلى رفع استدعاء آخر إلى وزير الصحة إلا أن الوزارة لم تخاطب الجهة المعنية وهي الشؤون الصحية بجازان بإبداء السبب الرئيسي وراء عدم رفع المعاملة كل هذه السنوات والتي تسببت بشكل مباشر في تدهور حالة أخته الصحية وخلص في نهاية لائحته إلى المطالبة بإبداء الوزارة عن السبب وراء عدم المخاطبة بشكل أكثر إيجابية للرد على ضوء ما جاء من استدعاءات، كما طالب بتعويضها المادي عن إخفاء المعاملة من قبل مستشفى الملك فهد بجازان وطالب بالتحقيق مع المتسبب الرئيسي وراء إخفاء المعاملة كما طالب بتعويضها مادياً بما يكفل علاج أخته لدى أي جهة يمكن علاجها فيها. وبإحالة هذه القضية إلى الدائرة باشرت نظرها على النحو المثبت في محضر الجلسات حيث حضر عن المدعي وكيله ..... بموجب الوكالة رقم 83019 وتاريخ ١٤٢٦/٦/١٤هـ الصادرة من كتابة عدل الرياض الثانية كما حضـر عـن الـمـدعـي عليها وزارة الصحة ممثلها ..... بموجب التعميد رقم ١٢/١/١٠٣٤٢٨ وتاريخ ١٤٢٦/٦/١٨هـ وبسؤال المدعي وكالة عن دعواه أجاب بأنها إلزام وزارة الصحة بتعويض موكلته عن الأضرار التي أصابته بسبب الإجراءات الخاطئة التي اتخذها مستشفى الملك فهد بجازان كما أطالب بالتحقيق مع متسبب الأضرار بمـوكـلـي وبعرض الدعوى على ممثل المدعى عليها قدم مذكرة جوابية جاء فيها: الدفع الاختصاص المكاني للدعوى حيث إن الدعوى مقامة ضد مستشفى الملك بعدم فهد بجازان مما ينعقد الاختصاص بنظرها إلى فرع الديوان بمنطقة عسير وطلب عدم قبولها شكلاً. وأجاب عن موضوع الدعوى: بأن الشئون الصحية بمنطقة جازان تؤكد بموجب المستندات المرفقة في ملف الدعوى بأن التقصير ليس من الوزارة بل كان من المدعي وهو ما يؤكده خطاب رئيس الهيئة الطبية العامة في جازان وذلك بخصوص مضي فترة طويلة على معاملة المريضة..... والتي تتعلق بعلاجها في مستشفى الملك فهد بجازان ولم تستكمل الإجراء اللازم لعلاجها، كما أفاد الخطاب بأنه وبعد الكشف عليها من قبل أعضاء الهيئة الطبية بتاريخ ١٤٢٦/١/١١هـ وبعد الاطلاع على القرار السابق رقم ٥١/١٠/٥٧٤٢/١٠٧٢ وتاريخ ١٤١٩/٨/٢٠هـ وعلى التقرير الطبي رقم ٢٣٢٨ وتاريخ ١٤١٩/٩/١٧هـ والذي يوصي </w:t>
      </w:r>
      <w:r w:rsidRPr="009963EE">
        <w:rPr>
          <w:rFonts w:eastAsia="Times New Roman" w:hint="cs"/>
          <w:color w:val="000000"/>
          <w:sz w:val="28"/>
          <w:szCs w:val="28"/>
          <w:rtl/>
        </w:rPr>
        <w:lastRenderedPageBreak/>
        <w:t xml:space="preserve">بمتابعتها للعلاج في مستشفى الملك فهد بجازان ونظراً لقدم التقرير تم إحالتها للمستشفى المذكور (قسم الأعصاب) لإعطاء تقرير طبي حديث مفصل عن حالة المريضة وبعد استلام أخي المريضة الخطاب لـم تـراجـع الـمـريـضـة المستشفى وتم إرسال خطاب إلى مدير المستشفى وذلك لطلب الإفادة عن مراجعتها بتاريخ ١٤٢٦/١/١١هـ وقد وردت الإجابة بتاريخ ١٤٢٦/٤/15هـ بأن آخر مراجعة للمريضة كانت عام 1419هـ ولم تراجع المستشفى حتى تاريخه وهو ما أكده مساعد المدير لشئون المرضى في خطابه بتاريخ ١٤٢٦/٦/٤هـ، والذي يفيد بأن آخر مراجعة للمريضة هو يوم الكشف لإعداد التقرير بتاريخ ١٤١٩/٣/٩هـ ولم تراجع بعد ذلك حتى تاريخه. مما يؤكد بأن الوزارة كانت أكثر إيجابية في الرد على الاستدعاء وطلب ممثل المدعى عليها رفض الدعوى. حيث وفي جلسة الاثنين ١٤٢٦/١١/١٧هـ حضر..... وممثل المدعى عليها. قدم الأول مذكرة رد فيها على ما قدمه ممثل المدعى عليها في الجلسة السابقة وذلك بخصوص الدفع بعدم اختصاص فرع ديوان المظالم بالرياض مكانياً بنظر الدعوى حيث أكد على أن القضية بدأت من وزارة الصحة بتوجيه الوزير وكان آخرها أيضاً الخطاب الثاني من الوزير، ومستشفى الملك فهد جزء من وزارة الصحة وطلب رفض نقل الدعوى. وأضاف بأنه وما ذكره ممثل المدعى عليها بأن الوزارة كانت أكثر تجاوباً وأن التقصير إنما كان من ذوي المريضة والمريضة فإن المريضة لا تستطيع المراجعة لأنها من ذوي الاحتياجات الخاصة أما ذووها فتم إبلاغهم بالانتظار بينما كان الواجب على الوزارة أو من يمثلها الرد على استدعاء الوزارة حيث لم يتم رفع التقرير الطبي حسب توجيه الوزير فالمفروض وبعد الاطلاع على خطاب الوزير تطبيق المادة 30-38 من اللائحة التنفيذية المعمول بها لمطالبة المتسبب الرئيسي عن طريق الجهات المختصة بعد الحكم بدفع التعويض المقرر نتيجة للتعاون والتقصير الواضح وبعيداً عن الإجراءات الروتينية نظراً لحالة المريضة السيئة. وأما ما أرفق ممثل المدعى عليها من مستندات وخطابات فإن خطاب مـديـر المستشفى رقم ٢٨/١٥/٦٧٢ وتاريخ ١٤٢٦/٦/٤هـ يؤكد بأنه تم فعلاً إنهاء كافة الإجراءات المتعلقة بإعداد التقرير الطبي عام 1418هـ والذي أحيل للهيئة الطبية بتاريخ 1419/5/17هـ مما يتضح أن المستشفى قد تأخر ما يقارب السنة ولا يعلم سبب التأخر في عدم رفعه في الوقت المحدد وعندما أحيل للهيئة الطبية لم يتم رفعه من قبلهم حسب توجيه الوزير وهو: (يعرض أمرها على الهيئة الطبية بجازان ثم يرفع لنا)، وأضاف بأنه وفيما يتعلق بالتقرير الطبي بأنه أحيل إلى الهيئة الطبية بجازان بتاريخ 1419/5/17هـ وصدر التقرير الطبي بتاريخ ١٤١٩/٧/٢٩هـ ومع ذلك يؤكد الخطاب بأنه لم يراجع بعد تاريخ ١٤١٩/٣/٩هـ مما يدل على أن هناك تناقضاً، وأما فيما يتعلق بخطاب رئيس الهيئة الطبية المؤرخ في ١٤٢٦/٤/17هـ والذي يفيد فيه بأنه تم الكشف على المريضة من قبل أعضاء الهيئة الطبية بتاريخ ١٤٢٦/١/١١هـ فإن الصحيح أنه وعند مراجعتنا للهيئة الطبية جاء شخص للمريضة بمواقف السيارات ونظر إليها عبر نافذة السيارة ثم ذهب وسـلـمـوهـم خطاباً على عجل، وأما ما أشار إليه من أنه اطلع على التقرير الذي أعد عام ١٤١٩هـ والذي لم يرفع حسب توجيه الوزير والذي يعرف بأن المستشفى لا تتوفر لديه الإمكانيات لعلاج مثل هذه الحالات ونتيجة لكون التقرير لم يرفع في وقته فقد أصبح قديماً كما ذكر الخطاب السابق. وأضاف بأن الوزارة لديها تعليمات صارمة وإلزامية بأنه يتم توجيه الباحث الاجتماعي والمتواجد بكل مستشفى لبحث الحالات المرضية وخصوصاً إذا كانت من ذوي الاحتياجات الخاصة حيث يقوم بجولة مبدئية على منزل المريضة ليتم إعداد بحث متكامل عن الحالة وعن الوضع الأسري الذي تعيش فيه، وجميع الإفادات والخطابات التي قدمها ممثل المدعى عليها لم تشر إلى دور الباحث الاجتماعي بل لم يتصلوا عليهم لإبلاغهم عما يستجد بل كان حرصهم على عدم التزويد بالمعلومات أو تقارير طبية. مما ترتب عليه تأخير التقرير الطبي الذي أعدوه عام 1418هـ مما يتضح معه المقصر الفعلي وعند ذلك تم رفع برقية للأمير..... حيث خاطب مكتبه رئيس محاكم منطقة جازان بتاريخ ١٤٢٣/٤/١٩هـ، وتم انتقال لجنة النظر بالمحكمة للمنزل وأتضح بأن الأسرة تعيش في غرفة واحدة مستأجرة واطلعوا على حالة المريضة وشاهدوا بأن حالتها سيئة للغاية، وأضاف بأنهم لم يريدوا من الوزارة شيئاً سوى بعض المعلومات عن المريضة من واقع ملفها الموجود بالمستشفى ولم يجدوا أي تجاوب مما </w:t>
      </w:r>
      <w:r w:rsidRPr="009963EE">
        <w:rPr>
          <w:rFonts w:eastAsia="Times New Roman" w:hint="cs"/>
          <w:color w:val="000000"/>
          <w:sz w:val="28"/>
          <w:szCs w:val="28"/>
          <w:rtl/>
        </w:rPr>
        <w:lastRenderedPageBreak/>
        <w:t>اضطرهم الأمر الرفع لديوان المظالم لإنصاف تلك المريضة والقاعدة تؤكد بأن كل من تسبب في ضرر الغيـر سـواء بالإهمال أو التقصير أدى إلى التسبب المباشر لمضاعفات في حالة المريضة إلى الأسوأ لابد من إلزامهم بالتعويض، وخلص إلى المطالبة بدفع التعويض المادي وقدره مليون ومائتا ألف ريال بسبب التقصير الواضح والمعاناة التي واجهوها طوال تلك السنوات الماضية، وفي جلسة يوم الثلاثاء ١٤٢٧/١/١٥هـ قدم المدعي وكالة..... وكالة شرعية برقم ٢/٣٧ وتاريخ ١٤٢٧/١/٥هـ صادرة من كتابة عدل صبيا عن والده وأخته..... كما طلب ممثل المدعى عليها إمهاله لتقديم الرد ومثلها في جلسة ١٤٢٧/٣/١٣هـ وفي جلسة الثلاثاء ١٤٢٧/٥/٢٤هـ أبلغت الدائر</w:t>
      </w:r>
      <w:r w:rsidRPr="009963EE">
        <w:rPr>
          <w:rFonts w:eastAsia="Times New Roman" w:hint="eastAsia"/>
          <w:color w:val="000000"/>
          <w:sz w:val="28"/>
          <w:szCs w:val="28"/>
          <w:rtl/>
        </w:rPr>
        <w:t>ة</w:t>
      </w:r>
      <w:r w:rsidRPr="009963EE">
        <w:rPr>
          <w:rFonts w:eastAsia="Times New Roman" w:hint="cs"/>
          <w:color w:val="000000"/>
          <w:sz w:val="28"/>
          <w:szCs w:val="28"/>
          <w:rtl/>
        </w:rPr>
        <w:t xml:space="preserve"> ممثل المدعى عليها بأن على الوزارة تقديم ردها على الدعوى وإلا فإن الدائرة ستبت في القضية بحالتها، وفي جلسة ١٤٢٧/٨/٥هـ حضر المدعي وكالة..... وممثل المدعى عليها. التعميد رقم ١٢/١/65309 وتاريخ ١٤٢٧/٨/٥هـ حيث طلب ممثل المدعى عليها رفض الدعوى لأن دعوى المدعي غير محررة وتحتوي على كلام مرسل وطلب تكليف المدعي بتحرير دعواه، وطلبت الدائرة من ممثل الوزارة بيان ما ذكره ممثل الوزارة في جلسة سابقة من أن المدعي لم يراجع المستشفى منذ عام 1419هـ وهل قام المستشفى بتحديد مواعيد للمريضة وإبلاغها والرد على ما ذكره المدعي من أن المسئولين في المستشفى لم يقـومـوا بواجبهم تجاه المريضة بالرغم التوجيهات والخطابات كما طلبت الدائرة من المدعي تحديد دعواه وطلباته، وفي جلسة الثلاثاء ١٤٢٧/١١/١٤هـ حضر المدعي وكالة..... وممثل المدعى عليها ..... بموجب التعميد رقم 91855 وتاريخ ١٤٢٧/١١/١٤هـ حيث قدم ممثل المدعى عليها مذكرة أجاب فيها عن طلب الدائرة في الجلسة الماضية من إثبات عدم مراجعة المستشفى منذ عام 1419هـ أرفق صورة من خطاب مدير مستشفى الملك فهد بجـازان رقم ٢٨/١٥/٤٣٢/١٩١٦ وتـــاريخ ١٤٢٦/٤/١٥هـ والذي أشار فيه إلى رقم ملف المريضة..... ورقمه ..... يفيد أن آخر مراجعة لها في عام 1419هـ وأنها لم تراجع بعد ذلك إلى تاريخ خطابه وفيما يتعلق باستفسار الدائرة عما إذا كانت المستشفى قد قامت بتحديد مواعيد للمريضة وإبلاغها بتلك المواعيد فقد قدم ممثل المدعى عليها خطاب مساعد مدير المستشفى لشئون المرضى رقم ٢٨/١٥/٦٧٢ وتاريخ ١٤٢٦/٦/٤هـ والذي يفيد فيه بأنه تم إعداد تقرير طبي منذ عام 1418هـ وأحيل إلى الهيئة الطبية العامة بجازان بتاريخ 1419/5/17هـ وأنه تمت مناقشـة الـحـالـة مـن قـبـل الدكتور..... لذوي المريضة وأنه تمت مخاطبة المستشفى مرة أخرى من قبل الهيئة الطبية العامة بناء على خطاب مدير عام الهيئات الطبية والمكاتب الصحية بالخارج فتم مخاطبة الهيئة الطبية العامة بتقرير طبي رقم 15/6365 وتاريخ ١٤١٩/٧/٢٩هـ وأنه وردهم قرار رقم ٥٧٤٢ وتاريخ ١٤١٩/٨/٢٠هـ بمتابعة علاج المريضة المذكورة في المستشفى وأن آخر مراجعة للمريضـة هو يوم الكشف لإعداد التقرير في 1419/3/9هـ ولم تراجع بعد ذلك إلى تاريخ خطابه.. وقد أجاب الـمـدعـي فـي الصفحة الأولى من مذكرته المقدمة بجلسة الاثنين الموافق ١٤٢٦/١١/١٧هـ عن عدم مراجعتها إلى أنها لا تستطيع المراجعة لأنها من ذوي الاحتياجات الخاصة وقد ألقى باللائمة على الباحث الاجتماعي أن يقوم بجولة ميدانية على منزل المريضة وخصوصاً أنها من ذوي الاحتياجات الخاصة.. ولا يخفى أن ذلك يخرج عن اختصاص الوزارة، فالوزارة مسئولة عن تقديم الرعاية الصحية لكافة المواطنين في مراكز الرعاية الصحية الأولية والعيادات الخارجية بالمستشفيات والمنومين دون استثناء وحسب ما تقتضيه الحالة المرضية للمواطن ويخرج عن اختصاصها ما يتعلق بالحالة الاجتماعية والمعيشية للمواطنين إلى جهات متخصصة في هذا المجال.. ودعوى المدعي ترتكز في رغبته بالحصول على تقرير طبي لأخته يثبت أنه لا يمكن علاجها في مستشفى الملك فهد بجازان حيث ورد في مذكرته آنفة الذكر: (أن معالي الوزير يعرف تماماً أن المستشفى لا تتوفر لديه الإمكانيات لعلاج مثل هذه الحالات) وهو افتراض لا يؤيده قرار الهيئة الطبية العامة بجازان الذي قرر علاجها في المستشفى. ومن الواضح أن المدعي كان يأمل بالحصول على تقرير طبي دون الحاجة لمراجعة المستشفى لتقديمه إلى أهل الخير وهو ما أشار إليه بقوله: (كنا لا نريد منهم شيئاً سوى بعض المعلومات عن المريضة من واقع ملفها الموجود بالمستشفى ولكن لم نجد أي تجاوب مما اضطره إلى الرفع إلى ديوان المظالم) </w:t>
      </w:r>
      <w:r w:rsidRPr="009963EE">
        <w:rPr>
          <w:rFonts w:eastAsia="Times New Roman" w:hint="cs"/>
          <w:color w:val="000000"/>
          <w:sz w:val="28"/>
          <w:szCs w:val="28"/>
          <w:rtl/>
        </w:rPr>
        <w:lastRenderedPageBreak/>
        <w:t>وما تود الوزارة إيضاحه في هذه الجزئية أنها لا تقدم معلومات رسمية عن المريض إلا بناء على طلب من جهات رسمية وللجهة نفسها مباشرة وطلب رفض الدعوى وقد قدم المدعي وكالة مذكرة بناء على الطلب بتـحـديـد النقاط جاء فيها : إن خطاب مستشفى الملك فهد بتاريخ ١٤٢٦/٦/٤هـ يؤكد بأنه قد تم الانتهاء من كافة الإجراءات المترتبة لإصدار التقرير الطبي الذي صدر فعلاً عام ١٤١٨هـ وأحيل إلى الهيئة الطبية بجازان بتاريخ ١٤١٩/٥/١٧هـ أي بعد مرور سنة تقريباً على صدوره وذلك لمناقشة الحالة مع ذوي الـمـريـضـة فـأيـن الإقرار الخطي الموقع من قبل الولي الشرعي للمريضة بتأييد استمرار العلاج بنفس المستشفى مما يتضح معه أنهم لم يطبقوا (المادة الثامنة عشرة) من اللائحة التنفيذية المعمول بها في وزارة الصحة التي تلزم الممارس الصحي بتنبيه المريض أو ذويه إلى ضرورة إتباع التعليمات وشرح الوضع الصحي والعلاجي والجراحي وآثاره، وأيضاً (المادة التاسعة عشرة) من اللائحة التي تؤكد على عدم إجراء أي عمل طبي لمريض إلا برضاه أو بموافقة من يمثله أو ولي أمره وطلب إرفاق الإقرار الخطي الذي يفيد بالموافقة على متابعة العلاج بنفس المستشفى وتوضيح أسباب تأخير التقرير الطبي لاسيما وأن المسافة لا تزيد عن ٢٠كم. أما خطاب رئيس الهيئة الطبية حيث أفاد بأنه تم الكشف على المريضة من قبل أعضاء الهيئة الطبية بتاريخ ١٤٢٦/١/١١هـ والـحـقـيـقـة خلاف ذلك حيث جاء شخص لمواقف السيارات ونظر للمريضة عبر نافذة زجاج السيارة ولم يشاهد حينها أعضاء الهيئة الطبية. وأضاف بأنه وحسب شرح مدير العلاقات العامة بوزارة الصحة على خطاب جريدة..... بطلب التوجيه من وزير الصحة بخصوص علاج المريضة حيث جاء بناء عليه توجيه الوزير وهو (يعرض أمرها فوراً على الهيئة الطبية العامة بجازان ثم يرفع لنا) فلماذا لم يتم التمشي بتوجيه الوزير مع إرفاق الـخـطـاب الـمـوجـه لرئيس الهيئة الطبية بجازان لوزارة الصحة الذي على ضوئه جاء قرار مدير عام الهيئات الطبية بالوزارة بمتابعة علاج المريضة في المستشفى لكي يتم التعرف كيف تم رفع الخطاب للوزارة بدون إرفاق الإقرار من قبل الولي الشرعي للمريضة حسب الأنظمة واللوائح. وأضاف بأنـه تـقـدم باستدعائه الأول للوزير برقم 11/455633 في ١٤٢٥/١١/٢٣هـ حيث طلب البت الفوري في المعاملة مع إظهار المتسبب في بقائها كل هذه المدة لمطالبته عن طريق الجهات المختصة ولم يجد أي تجاوب وقبل البدء في أي إجراءات لعلاج المريضة تقدم باستدعائه الثاني رقم ١١/١١٢٤٢١ وتاريخ ١٤٢٦/٣/١١هـ بالتصميم على إظهار المتسبب أيضاً ولم يجد التجاوب ولم يتم حتى التحقيق في الموضوع حسب اللوائح والأنظمة. وأضاف المدعي وكالة في جلسة يوم الثلاثاء ١٤٢٧/١١/١٤هـ بأنهم كانوا يراجعون المستشفى إلى عام 1418هـ وطالبوا بعلاج في الخارج ولم يكن المستشفى يستقبلهم بالرغم من تكرار المراجعات بحجة انتظار الإجابة على طلب العلاج في الخارج والرد من الوزارة بذلك ولم نبلغ بأي قرار بمتابعة علاجها في جازان من قبل الهيئة الطبية ولم يقم المستشفى بأي إجراء بمتابعة المريضة سواء عن طريق المرشد الاجتماعي في المستشفى أو غيره ولم تقم باستيفاء الإجراءات النظامية في حق المقصرين في علاج المريضة وقد سبق أن تقدم بطلب إحالة الشكوى إلى الهيئة الطبية الشرعية إلا أن الوزارة لم تقم بذلك، وحصر دعواه في المطالبة بإلزام الوزارة بتعويض المريضة عن الخطأ بمبلغ وقدره (٢,400,000) ريال وبعد أن قرر الطرفان اكتفاءهما أصدرت الدائرة حكمها تأسيساً على الأسباب التالية. </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الاسباب</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 xml:space="preserve">حيث انتهى المدعي وكالة في دعواه إلى حصر المطالبة بإلزام الوزارة المدعى عليها بتعويض المريضة عن الخطأ الصادر من الوزارة بمبلغ وقدره (٢,٤٠٠,٠٠٠) مما يكون معه الديوان مختصاً ولائياً بنظر الدعوى بموجب الفقرة (ج) من المادة الثامنة من نظامه، وحيث إن المدعي وكالة يطالب بالتعويض عن المدة التي يدعي فيها تأخر الوزارة في البت في موضوعه من بداية مراجعته فـي مـوضـوع أخته بتاريخ 1418/6/5هـ وحتى آخر جلسة في الديوان، كما أنه وقبل رفعه للدعوى أمام الديوان قدم استدعاء لوزير الصحة رقم 11/455633 وتاريخ </w:t>
      </w:r>
      <w:r w:rsidRPr="009963EE">
        <w:rPr>
          <w:rFonts w:eastAsia="Times New Roman" w:hint="cs"/>
          <w:color w:val="000000"/>
          <w:sz w:val="28"/>
          <w:szCs w:val="28"/>
          <w:rtl/>
        </w:rPr>
        <w:lastRenderedPageBreak/>
        <w:t>١٤٢٥/١١/٢٣هـ واستدعاء آخر برقم ١١/١١٢٤٢١ وتاريخ ١٤٢٦/٣/١١هـ يطلب فيها معرفة أسباب عدم رفع المعاملة طيلة هذه السنوات والـبـت الـفـوري فـي المعاملة مما تكون معه الدعوى مرفوعة خلال المدة النظامية للمطالبة بالتعويض. ومن حيث اختصاص الدائرة مكانياً بنظر الدعوى، فقد نصت المادة الأولى من قواعد المرافعات والإجراءات أمام ديوان المظالم على أنه: (يحيل رئيس الديوان الدعوى إلى الدائرة المختصة التي يقع في دائرة اختصاصها المركز الرئيسي للجهة المدعى عليها أو الدائرة المختصة التي يقع في دائرة اختصاصها فرع هذه الجهة إذا طلب المدعي ذلك وكانت الدعوى متعلقة بهذا الفرع) فقيدت هذه المادة لإحالة القضية للدائرة التي يقع في نطاق اختصاصها فرع هذه الجهة بشرطين: طلب المدعي ذلك، وأن تكون الدعوى متعلقة بهذا الفرع، وفـي هـذه القضية فإن المدعي لم يطلب إحالة هذه القضية إلى فرع منطقة عسير بل أكد على نظر هذه القضية في فرع الديوان بمنطقة الرياض، كما أن فرع الديوان بمنطقة الرياض يدخل في نطاق اختصاصه المركز الرئيسي للجهة المدعى عليها . مما تكون معه الدائرة مختصة مكانياً بنظر الدعوى. وفي الموضوع: وحيث إن المدعي حصر طلبه في إلزام المدعى عليها بالتعويض عن الخطأ الصادر منها تجاه أخته المريضة بمبلغ وقدره (٢,400,000) وللنظر في دعوى التعويض فإنه يستلزم الأمر التحقق في توافر أركانها من خطأ وضرر وعلاقة سببية بينهما، إلا أن ركن الخطأ هو قوام المسؤولية فعليه يتوقف وجودها، وبالتحقق من ذلك في هذه القضية فإن المدعى عليها وبموجب خطاب رئيس الهيئة الطبية بجازان المؤرخ ١٤٢٦/٤/١٧هـ. وبعد توجيه المعاملة لهم في 1418هـ فإنه سبق أن أصدرت قرارها رقم ٥٧٤٢/</w:t>
      </w:r>
      <w:r w:rsidRPr="009963EE">
        <w:rPr>
          <w:rFonts w:eastAsia="Times New Roman" w:hint="cs"/>
          <w:color w:val="000000"/>
          <w:sz w:val="28"/>
          <w:szCs w:val="28"/>
          <w:rtl/>
          <w:lang w:bidi="fa-IR"/>
        </w:rPr>
        <w:t>۱۰۷۲</w:t>
      </w:r>
      <w:r w:rsidRPr="009963EE">
        <w:rPr>
          <w:rFonts w:eastAsia="Times New Roman" w:hint="cs"/>
          <w:color w:val="000000"/>
          <w:sz w:val="28"/>
          <w:szCs w:val="28"/>
          <w:rtl/>
        </w:rPr>
        <w:t xml:space="preserve"> وتاريخ ١٤١٩/٨/٢٠هـ وتقريرها الطبي رقم ٢٣٢٨ وتاريخ ١٤١٩/٥/١٧هـ والذي يوصي بمتابعة علاجها في مستشفى الملك فهد المركزي بجازان كما أكد خطاب مدير مستشفى الملك فهد بجازان رقم ٢٨/١٥/٤٣٢ وتاريخ ١٤٢٦/٤/15هـ بأنه وبـالـرجـوع إلـى مـلـف المريضة رقم..... كان آخر مراجعة لها في عام 1419هـ ولم تراجع بعد ذلك. كما أكد خطاب مساعد المدير لشئون المرضى بمستشفى الملك فهد بجازان رقم ٢٨/١٥/٦٧٢ وتاريخ ١٤٢٦/٦/٤هـ بأنه وبعد الرجوع إلى ملف المريضة ثم إعداد التقرير منذ عام 1418هـ وأحيل إلى الهيئة الطبية العامة بجازان بتاريخ 1419/5/17هـ وتم مناقشة الحالة من قبل الدكتور..... لذوي الـمـريـضـة وتـم مخاطبة الهيئة الطبية العامة بتقرير طبي رقم 15/6365 وتاريخ ١٤١٩/٧/٢٩هـ مصدر القرار رقم ٥٧٤٢ وتاريخ ١٤١٩/٨/٢٠هـ بمتابعة علاج المريضة المذكورة في مستشفى الملك فهد بجازان مضيفاً بأن آخر مراجعة للمريضـة هـو يـوم الكشف لإعداد التقرير بتاريخ ١٤١٩/٣/٩هـ ولم تراجع بعد ذلك إلى تاريخه. وبعد استدعاء المدعي أمام وزير الصحة بتاريخ ١٤٢٥/١١/٢٣هـ وتاريخ ١٤٢٦/٣/١١هـ صدر خطاب مدير عام الهيئات الطـبية والمكاتب الصحية بالخارج رقم ١٨/٦/١٨٨٦٣١ وتاريخ ١٤٢٥/١٢/٥هـ حيث تمت الإجابة عنه بموجب خطاب رئيس الهيئة الطبية بجازان والذي سبق الإشارة إليه إلا أنه أشار هنا إلى أن التقرير الطبي قديم وقد مضى عليه أكثر من 7 سنوات حيث تم إحالتها لمستشفى الملك فهد بجازان لقسم الأعصاب لموافاتهم بتقرير طبي حديث ومفـصـل عـن حالتها لنتمكن من إجراء اللازم واستلم أخو المريضة الخطاب رقم 51/10/84 وتاريخ ١٤٢٦/١/١١هـ ولم تراجع المريضة المستشفى وتم التعقيب عليه بالخطاب رقم 51/10/1008 في ١٤٢٦/٤/13هـ ووردت الإجابة بالخطاب ٥١/٢٩/٤٣٢ وتاريخ ١٤٢٦/٤/١٥هـ بأن آخر مراجعة كانت للمريضة في عام ١٤١٩هـ ولم تراجع مستشفى الملك فهد بجازان حتى تاريخه، مما لا يظهر معه وجود خطأ وإخلال بالالتزام من قبل المدعى عليها تجاه حالة المريضة بل قررت الهيئة الطبية علاجها بالمستشفى وهي ممارسة بذلك سلطتها التقديرية والممنوح لها نظاماً لمعرفتها بواقع المستشفى التابع لمنطقتها ومعرفتها بالحالة المرضية الماثلة. مما لا يمكن معه اعتبار تقرير الهيئة الطبية بمتابعة علاجها بالمستشفى خطأ أو تقصيراً يمكن أن تحاسب عليه بالتعويض. ومن جانب آخر فإن المدعي وكالة لم يقدم ما يمكن الاستدلال به على تقصير أو إخلال الجهة الإدارية بالتزامها تجاه أخته فالكلام المرسل والخالي من الإثباتات لا يستند عليه في الأحكام القضائية، مما </w:t>
      </w:r>
      <w:r w:rsidRPr="009963EE">
        <w:rPr>
          <w:rFonts w:eastAsia="Times New Roman" w:hint="cs"/>
          <w:color w:val="000000"/>
          <w:sz w:val="28"/>
          <w:szCs w:val="28"/>
          <w:rtl/>
        </w:rPr>
        <w:lastRenderedPageBreak/>
        <w:t>ترى معه الدائرة عدم أحقية المدعي لذا وبعد المداولة حكمت الدائرة برفض الدعوى، وبالله التوفيق. وصلى الله وسلم على نبينا محمد وعلى آله وصحبه أجمعين. وكالة فيما يطلبه من تعويض.</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هيئة التدقيق</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حكمت الهيئة: بتأييد الحكم رقم ١٢٢/د/إ/5 لعام ١٤٢٧هـ فيما انتهى إليـه مـن قضاء، والله الموفق. وصلى الله وسلم على نبينا محمد وعلى آله وصحبه أجمعين.</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القضية 3/103/ق لعام ١٤٢٦هـ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الحكم الابتدائي 18/د/15/1 لعام ١٤٢٧هـ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حكم التدقيق ٣٢١/ت/6 لعام ١٤٢٨هـ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تاريخ الجلسة ١٤٢٨/٤/٢٨هـ</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الموضوعات</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تعويض - تعويض عن عمل مادي - انتفاء الخطأ.</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الأنظمة واللوائح</w:t>
      </w:r>
    </w:p>
    <w:p w:rsidR="0055303E" w:rsidRPr="009963EE" w:rsidRDefault="0055303E" w:rsidP="0055303E">
      <w:pPr>
        <w:pStyle w:val="a4"/>
        <w:numPr>
          <w:ilvl w:val="0"/>
          <w:numId w:val="292"/>
        </w:numPr>
        <w:bidi/>
        <w:jc w:val="both"/>
        <w:rPr>
          <w:rFonts w:eastAsia="Times New Roman"/>
          <w:color w:val="000000"/>
          <w:sz w:val="28"/>
          <w:szCs w:val="28"/>
          <w:rtl/>
        </w:rPr>
      </w:pPr>
      <w:r w:rsidRPr="009963EE">
        <w:rPr>
          <w:rFonts w:eastAsia="Times New Roman" w:hint="cs"/>
          <w:color w:val="000000"/>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92"/>
        </w:numPr>
        <w:bidi/>
        <w:jc w:val="both"/>
        <w:rPr>
          <w:rFonts w:eastAsia="Times New Roman"/>
          <w:color w:val="000000"/>
          <w:sz w:val="28"/>
          <w:szCs w:val="28"/>
          <w:rtl/>
        </w:rPr>
      </w:pPr>
      <w:r w:rsidRPr="009963EE">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الملخص</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المدعي يطالب بالتعويض المادي عن أرضه التي ذهبت إلى الغير بسبب قيام المدعى عليها بتعديل الأراضي – الثابت من تسليم الأرض أنه تم بطريقة خاطئة وأن تعديل الأراضي تم من قبل اللجنة المشكلة لهذا الغرض لحل بعض الإشكاليات الحاصلة على المخطط حيث إن تطبيق أرض المدعي أدى إلى سد بعض الشوارع المفتوحة - بناء على ما تقدم فإن الخطأ لم يكن من فعل المدعى عليها وإنما من فعل المدعي حيث تم التسليم له بتوقيعه بصفته رئيس قسم الأراضي في البلدية حينذاك فلا يستفيد من خطئه، كما أن الجهة لم تمتنع من تطبيق ذلك الجزء من المنحة بأرض مساوية لها في المساحة. مؤدى ذلك: رفض الدعوى.</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الوقائع</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تتلخص وقائع هذه الدعوى حسبما تبين من الاطلاع على أوراقها وما أفاد به طرفاها في أن وكيل المدعي تقدم بلائحة ادعاء ذكر فيها أن موكله يطالب بتعويض عن أرضه المملوكة له بموجب الصك الشرعي رقم (١٠٨٣) في ١٣٩٢/١١/٣٠هـ والواقعة بالثقبة بشارع الرياض، والممنوحة له بموجب الأمر السامي رقم (</w:t>
      </w:r>
      <w:r w:rsidRPr="009963EE">
        <w:rPr>
          <w:rFonts w:eastAsia="Times New Roman" w:hint="cs"/>
          <w:color w:val="000000"/>
          <w:sz w:val="28"/>
          <w:szCs w:val="28"/>
          <w:rtl/>
          <w:lang w:bidi="fa-IR"/>
        </w:rPr>
        <w:t xml:space="preserve">۲۱۷۸۷) </w:t>
      </w:r>
      <w:r w:rsidRPr="009963EE">
        <w:rPr>
          <w:rFonts w:eastAsia="Times New Roman" w:hint="cs"/>
          <w:color w:val="000000"/>
          <w:sz w:val="28"/>
          <w:szCs w:val="28"/>
          <w:rtl/>
        </w:rPr>
        <w:t xml:space="preserve">في ١٣٩٢/١١/6هـ وقد قامت بلدية الخبر بتعديل الأراضي بما فيها أرض موكله دون الرجوع إليه مما أدى إلى ذهاب ملكيتها للغير، وأضاف بأن الأمانة تقر بحق موكله بتعويضه عن أرضه بموقع مماثل لأرضه السابقة بنفس المساحة والقيمة، إلا أنه منذ عام ١٤٢١هـ لم تنه موضوعه، ويطلب إلزام المدعى عليها بتعويضه مادياً نظراً لعدم جديتها بإيجاد بديل لأرضه، وبسؤاله عن تاريخ علمه بالتعديل الخاص على الأراضي ذكر بأنه في عام ١٤٢١هـ وبسؤال ممثل المدعى عليها عن رده ذكر بأن المدعي كان يعمل رئيساً لقسم الأراضي ببلدية الخبر وأنه هـو مـن طبق جزءاً من منحته على الموقع محل الدعوى، حيث أصبـح الـمـوقـع جـزءاً من المسجد وجزءاً من الشارع، وأنه في عام 1393هـ شكلت لجنة لدراسة ما أجرته بلدية الخبر من بعض التعديلات، وقد صدر محضر اللجنة في 1398/6/8هـ ونص فيه: (على أن تطبيق منحة أحد الأفراد بجانب المسجد شماله وسد بعض الشوارع المفتوحة حسب الصكوك والطبيعة وألغي هذا الوضع حسب سير المعاملة وإفادة مندوب البلدية) وأشار إلى أن </w:t>
      </w:r>
      <w:r w:rsidRPr="009963EE">
        <w:rPr>
          <w:rFonts w:eastAsia="Times New Roman" w:hint="cs"/>
          <w:color w:val="000000"/>
          <w:sz w:val="28"/>
          <w:szCs w:val="28"/>
          <w:rtl/>
        </w:rPr>
        <w:lastRenderedPageBreak/>
        <w:t>المدعي عضو في لجنة شكلت في ١٣٩٢/١١/١٧هـ لحل بعض الإشكاليات إلا أنه لم يحل إشكاله في صكه، وختم مذكراته بأن المدعي لم يراجع اللجنة المكونة من وزير الشؤون البلدية وقت انعقادها، ولم يحضر صكه، وأن جهته تبحث عن الحقيقة وصحة التطبيق، وفي جلسة ١٤٢٦/٦/٤هـ قدم وكيلا المدعي مذكرة مكونة من أربع صفحات جاء فيها الرد على إجابة المدعى عليها بأن اللجنة المشكلة في ١٣٩٨/٦/٨هـ قامت بالتعديل على المخطط ولم يتم إبلاغ المدعي (صاحب الأرض) بذلك ولم يعلم بتلك اللجنة، وأضافا بأن المدعي كان عضواً في لجنة ١٣٩٢هـ لحل مشكلة أحد المواطنين فقط، وفي جلسة ١٤٢٦/٨/١٦هـ قدم ممثل المدعى عليها رداً جاء فيه: بأن المدعي هو من وقع محضر تسليم الأرض الموضح فيه حدودها وأطوالها، ولم يوضح رقم القطعة ولا رقم البلك، ولم يطبق المحضر على الطبيعة، وأشار إلى أن الكروكي الذي قدمه المدعي كان وقت رئاسته لقسم الأراضي ببلدية الخبر وأكد بأن الأمر السامي ليس عليه خلاف، وقد تم تطبيق جزء منه، وبقي في الأمر مساحة ٥٨٩م٢ له حق المطالبة بها بعد التهميش على صكه بالإلغاء، ويعامل أسوة بالأوامر السامية، وأجاب عن قول المدعي (بأن اللجنة لم تبلغه ولم تستدعه..) بأن اللجنة المشكلة عام ١٣٩٨هـ لديها مخطط به عدد من القطع حضر أصحابها وحلت مشاكلهم حسب المحضر المرفق ولم يبق شيء من القطع ليستدعى المذكور، وفي جلسة ١٤٢٦/١١/١١هـ قدم وكيل الـمـدعـي رداً أكد فيه على أن التعديل الحاصل بالمخطط بناء على رأي اللجنة المشكلة في عام ١٣٩٨هـ واكتفى الطرفان بما قدما، ومن ثم رفعت القضية للدراسة والمداولة وفي جلسة هذا اليوم أصدرت الدائرة حكمها التالي.</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الاسباب</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حيث إن المدعي يهدف من دعواه إلزام المدعى عليها بتعويضه مادياً عن أرضه المملوكة له بالصك الشرعي رقم (</w:t>
      </w:r>
      <w:r w:rsidRPr="009963EE">
        <w:rPr>
          <w:rFonts w:eastAsia="Times New Roman" w:hint="cs"/>
          <w:color w:val="000000"/>
          <w:sz w:val="28"/>
          <w:szCs w:val="28"/>
          <w:rtl/>
          <w:lang w:bidi="fa-IR"/>
        </w:rPr>
        <w:t>۱۰</w:t>
      </w:r>
      <w:r w:rsidRPr="009963EE">
        <w:rPr>
          <w:rFonts w:eastAsia="Times New Roman" w:hint="cs"/>
          <w:color w:val="000000"/>
          <w:sz w:val="28"/>
          <w:szCs w:val="28"/>
          <w:rtl/>
        </w:rPr>
        <w:t xml:space="preserve">38) وتاريخ </w:t>
      </w:r>
      <w:r w:rsidRPr="009963EE">
        <w:rPr>
          <w:rFonts w:eastAsia="Times New Roman" w:hint="cs"/>
          <w:color w:val="000000"/>
          <w:sz w:val="28"/>
          <w:szCs w:val="28"/>
          <w:rtl/>
          <w:lang w:bidi="fa-IR"/>
        </w:rPr>
        <w:t>۱۳۹۲/۱۱/۳۰</w:t>
      </w:r>
      <w:r w:rsidRPr="009963EE">
        <w:rPr>
          <w:rFonts w:eastAsia="Times New Roman" w:hint="cs"/>
          <w:color w:val="000000"/>
          <w:sz w:val="28"/>
          <w:szCs w:val="28"/>
          <w:rtl/>
        </w:rPr>
        <w:t>هـ وذلك بعد أن قامت بلدية الخبر بتعديل للأراضي مما أدى إلى ذهاب ملكيتها للغير، لذا فإن نظرها من اختصاص ديوان المظـالـم ولائياً طبقاً لنص الفقرة (ج) من المادة (</w:t>
      </w:r>
      <w:r w:rsidRPr="009963EE">
        <w:rPr>
          <w:rFonts w:eastAsia="Times New Roman" w:hint="cs"/>
          <w:color w:val="000000"/>
          <w:sz w:val="28"/>
          <w:szCs w:val="28"/>
          <w:rtl/>
          <w:lang w:bidi="fa-IR"/>
        </w:rPr>
        <w:t xml:space="preserve">۱/۸) </w:t>
      </w:r>
      <w:r w:rsidRPr="009963EE">
        <w:rPr>
          <w:rFonts w:eastAsia="Times New Roman" w:hint="cs"/>
          <w:color w:val="000000"/>
          <w:sz w:val="28"/>
          <w:szCs w:val="28"/>
          <w:rtl/>
        </w:rPr>
        <w:t>من نظامه الصادر بالمرسوم الملكي رقم (م/٥١) وتاريخ ١٤٠٢/٧/١٧هـ كما أن الدائرة مختصة نوعياً ومكانياً طبقاً لقرارات مـعـالـي رئيس الـديـوان المنظمة للدوائر واختصاصاتها، وحيث إن المدعي قد علم بالتعديل الحاصل على أرضه في ١٤٢١/٧/٢٥هـ بناء على خطابه الموجه لرئيس بلدية الخبر لتسليمه أرضه على الطبيعة ليستكمل إجراءات البناء وقد تقدم إلى ديوان المظالم بدعواه الماثلة في ١٤٢٦/٢/٢هـ لذا فإن دعواه مقبولة شكلاً، لتقيده بالمدة المحددة لرفع دعوى التعويض المنصوص عليها في المادة الرابعة من قواعد المرافعات والإجراءات أمام ديوان المظالم الصادرة بموجب قرار مجلس الوزرا</w:t>
      </w:r>
      <w:r w:rsidRPr="009963EE">
        <w:rPr>
          <w:rFonts w:eastAsia="Times New Roman" w:hint="eastAsia"/>
          <w:color w:val="000000"/>
          <w:sz w:val="28"/>
          <w:szCs w:val="28"/>
          <w:rtl/>
        </w:rPr>
        <w:t>ء</w:t>
      </w:r>
      <w:r w:rsidRPr="009963EE">
        <w:rPr>
          <w:rFonts w:eastAsia="Times New Roman" w:hint="cs"/>
          <w:color w:val="000000"/>
          <w:sz w:val="28"/>
          <w:szCs w:val="28"/>
          <w:rtl/>
        </w:rPr>
        <w:t xml:space="preserve"> رقم (</w:t>
      </w:r>
      <w:r w:rsidRPr="009963EE">
        <w:rPr>
          <w:rFonts w:eastAsia="Times New Roman" w:hint="cs"/>
          <w:color w:val="000000"/>
          <w:sz w:val="28"/>
          <w:szCs w:val="28"/>
          <w:rtl/>
          <w:lang w:bidi="fa-IR"/>
        </w:rPr>
        <w:t xml:space="preserve">۱۹۰) </w:t>
      </w:r>
      <w:r w:rsidRPr="009963EE">
        <w:rPr>
          <w:rFonts w:eastAsia="Times New Roman" w:hint="cs"/>
          <w:color w:val="000000"/>
          <w:sz w:val="28"/>
          <w:szCs w:val="28"/>
          <w:rtl/>
        </w:rPr>
        <w:t xml:space="preserve">وتاريخ 1409/11/16هـ . وعن موضوع الدعوى فإن الثابت من أوراقها أن الأرض مـحـل الـدعـوى قد تم تسليمها بطريقة خاطئة، إذ لم يحدد في محضر التسليم رقم الأرض أو رقم البلك، ولم يتم تطبيقها على الطبيعة، وحيث إن الثابت أن المدعي كان يعمل رئيساً لقسم الأراضي ببلدية الخبر وقت تسليمها له وهو من قام بالتوقيع على محضر التسليم - بصفته رئيساً لقسم الأراضي - المحدد فيه أطوال الأرض وحدودها فقط، وحيث إن المدعي لم يقدم ما يثبت أن التسليم قد تم بشكل صحيح وأن التعديل الحاصل على المخطط قد تم من قبل اللجنة المشكلة بموجب خطاب وزير الشؤون البلدية والقروية رقم (٤٨٨٢/ص) في ١٣٩٨/٨/٢٨هـ وحيث إن اللجنة – سالفة الذكر – قد أنيط بها القيام بحل بعض الإشكاليات الحاصلة على المخطط، وتسليم كل شخص أرضه وقد قامت بذلك، إلا أنها تفاجأت بتطبيق منحة أحد الأفراد (وتعني به المدعي) بجانب المسجد (شماله) وسد بعض الشوارع المفتوحة حسب الصكوك والطبيعة وأشارت إلى ذلك في محضرها المرفق صورة منه بملف الدعوى (ص6 فقرة4) (على أن هذا الوضع قد ألغي حسب سير المعاملة وإفادة مندوب البلدية)، وحيث إنه يلزم لإقرار حق التعويض توافر أركان المسئولية الثلاثة: الخطأ، والضرر، وعلاقة السببية بين الخطأ والضرر إلا أنه وبتطبيقها على الدعوى الماثلة تبين تخلف ركني (الخطأ، وعلاقة السببية) أما الخطأ فلم يكن من فعل المدعى عليها، وإذا كان الأمر كذلك </w:t>
      </w:r>
      <w:r w:rsidRPr="009963EE">
        <w:rPr>
          <w:rFonts w:eastAsia="Times New Roman" w:hint="cs"/>
          <w:color w:val="000000"/>
          <w:sz w:val="28"/>
          <w:szCs w:val="28"/>
          <w:rtl/>
        </w:rPr>
        <w:lastRenderedPageBreak/>
        <w:t>انتفت رابطة السببية بين الضرر والخطأ، وذلك لأن محضر تسليم الأرض الذي بني عليه الصك الشرعي تم توقيعه من قبل رئيس قسم الأراضي وهو الـمـدعـي ولـم يذكر به رقم القطعة أو رقم البلك فهو المخطئ وعليه فلا يستفيد المخطئ من خطئه، وحيث إن الثابت من أوراق الدعوى عدم امتناع البلدية عن تطبيق الجزء المتبقي من المنحة المقررة للمدعي بموجب الأمر السامي رقم (٢١٧٨٧) وتاريخ ١٣٩٢/١١/٦هـ والبالغ مساحتها ٥٨٩م٢ بأرض مساوية لها بالمساحة فقط أسوة بالأوامر السامية مما يجعل الدائرة تنتهي إلى رفض الدعوى، أما ما ذكره وكيل المدعي من أن المدعى عليها تقر بتعويض موكله بأرض مماثلة في المساحة والقيمة بناء على ما استشهد به من الخطابات المتبادلة بين مدير عام الأراضي والممتلكات بالأمانة ورئيس بلدية الخبر، فلا تعدو أن تكون مجرد استفسارات داخلية بناء على الطلب المقدم من المدعي لتسليمه أرضه على الطبيعة ومن ثم فإنه لا يعول عليها، لاسيما وأنه فيما يظهر للدائرة أن مضمون تلك الخطابات لا ينم عن علم بالإشكال الحاصل على الأرض، وقد تبيـن هـذا مـن الخطاب رقم ٢٩٦٩/ق/ص في ١٤٢٥/٥/١٧هـ الموجه من مدير عام الأراضي والممتلكات إلى رئيس بلدية الخبر والذي تضمن طلب دراسة وضع المدعي مـن جـمـيـع جـوانـبـه لإيجاد الحل الأمثل، كما لا ينال من ذلك ما قدمه وكيل المدعي من صورة رخصة لتسوير تلك الأرض الصادرة من بلدية الخبر بتاريخ ١٣٩٥/١٢/١٩هـ - ففضلاً عن كونها ليست بحجة في إثبات الحق المدعى به – إذ لم يذكر بها رقم القطعة ولا رقم البلك ولم توقع من رئيس القسم الفني ورئيس البلدية؛ لذلك كله وبعد الدراسة والمداولة والتأمل حكمت الدائرة: برفض الدعوى المقامة من..... ضد بلدية محافظة الخبر لما هو موضح بالأسباب، والله الموفق والهادي إلى سواء السبيل. وصلى الله وسلم على نبينا محمد وعلى آله وصحبه أجمعين.</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هيئة التدقيق</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حكمت الهيئة: بتأييد الحكم رقم 18/د/إ/15 لعام ١٤٢٧هـ فيما انتهى إليه من قضاء، والله الموفق. وصلى الله وسلم على نبينا محمد وعلى آله وصحبه أجمعين.</w:t>
      </w:r>
    </w:p>
    <w:p w:rsidR="0055303E" w:rsidRPr="009963E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القضية ٢/١٥١٥/ق لعام ١٤٢٥هـ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الحكم الابتدائي 46/د/ف/19 لعام ١٤٢٧هـ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حكم التدقيق ٣٢٤/ت/6 لعام ١٤٢٨هـ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تاريخ الجلسة ١٤٢٨/٥/٩هـ</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الموضوعات</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تعويض - تعويض عن عمل مادي - ندب جهة خبرة - انتفاء الخطأ.</w:t>
      </w:r>
    </w:p>
    <w:p w:rsidR="0055303E" w:rsidRPr="009963EE" w:rsidRDefault="0055303E" w:rsidP="0055303E">
      <w:pPr>
        <w:bidi/>
        <w:jc w:val="center"/>
        <w:rPr>
          <w:rFonts w:eastAsia="Times New Roman"/>
          <w:color w:val="000000"/>
          <w:sz w:val="28"/>
          <w:szCs w:val="28"/>
          <w:rtl/>
        </w:rPr>
      </w:pPr>
      <w:r w:rsidRPr="009963EE">
        <w:rPr>
          <w:rFonts w:eastAsia="Times New Roman" w:hint="cs"/>
          <w:b/>
          <w:bCs/>
          <w:color w:val="000000"/>
          <w:sz w:val="28"/>
          <w:szCs w:val="28"/>
          <w:rtl/>
        </w:rPr>
        <w:t>الأنظمة واللوائح</w:t>
      </w:r>
    </w:p>
    <w:p w:rsidR="0055303E" w:rsidRDefault="0055303E" w:rsidP="0055303E">
      <w:pPr>
        <w:pStyle w:val="a4"/>
        <w:numPr>
          <w:ilvl w:val="0"/>
          <w:numId w:val="293"/>
        </w:numPr>
        <w:bidi/>
        <w:jc w:val="both"/>
        <w:rPr>
          <w:rFonts w:eastAsia="Times New Roman"/>
          <w:color w:val="000000"/>
          <w:sz w:val="28"/>
          <w:szCs w:val="28"/>
        </w:rPr>
      </w:pPr>
      <w:r w:rsidRPr="009963EE">
        <w:rPr>
          <w:rFonts w:eastAsia="Times New Roman" w:hint="cs"/>
          <w:color w:val="000000"/>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93"/>
        </w:numPr>
        <w:bidi/>
        <w:jc w:val="both"/>
        <w:rPr>
          <w:rFonts w:eastAsia="Times New Roman"/>
          <w:color w:val="000000"/>
          <w:sz w:val="28"/>
          <w:szCs w:val="28"/>
          <w:rtl/>
        </w:rPr>
      </w:pPr>
      <w:r w:rsidRPr="009963EE">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الملخص</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المدعي يطالب بإلزام الجهة الإدارية بتعويضه عن اعتدائها على أرضه - الدائرة ندبت جهة الخبرة لتطبيق الصكوك وتقدير الأضرار في حال وجودها - الثابت من تقرير الخبير عدم وجود أي اعتداء من المدعى عليها، وأن الـمـدعـي قـد استوفى أرضه كاملة. مؤدى ما تقدم: رفض الدعوى.</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الوقائع</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 xml:space="preserve">تتحصل وقائع هذه الدعوى وبعد مطالعة أوراقها وبالقدر اللازم لإصدار الحكم فيها أنه بتاريخ ١٤٢٥/٤/٢٥هـ تقدم المدعي بلائحة دعواه المتضمنة أن إدارة مرور جدة قامت يوم الاثنين ١٤٢٥/٤/١٢هـ بالتعدي على أرضه المملوكة بموجب الصك رقم (١٤٠٥) والمقام عليها مركز تجاري بقصد تعويض الناقص في أرضهم من أرضه وقاموا بالتكسير والحفر مما أدى لحصول تلفيات جسيمة وقطع للأسلاك والمواسير فضلاً عن الخسائر الفادحة من جراء تراجع المستأجرين لاعتقادهم بوجود مشكلة في الأرض وقد بلغ حجم التلفيات والأضرار ما يزيد عن مبلغ اثنين مليون ريال مع العلم أنه سبق وأن وجهت لهم البلدية عدة خطابات لإيقاف التعدي وقد تكرر التعدي من المرور وطلب تعويضه عن كافة التلفيات والأضرار التي لحقت به. وقد تم قيد دعوى المذكور قضية بالرقم الموضح أعلاه وتم نظرها على النحو المبين بمحضر ضبط القضية. وبجلسة يوم الاثنين الموافق ١٤٢٥/٧/٢٨هـ حضر المدعى واعتذر ممثل المدعى عليها عن الحضور. وبجلسة يوم الثلاثاء الموافق ١٤٢٥/٨/٢١هـ ذكر المدعي وكالة أن دعواه تتمثل في قيام إدارة مرور جدة بالتعدي على أرض موكله الـمـقـام عـلـيـهـا مركز تجاري بموجب تصريح بناء صادر عن أمانة مدينة جدة وقد تم أخذ متر ونصف من الجهة الشمالية الشرقية والشمالية الغربية مما أدى إلى تلف الرصيف وبعض أعمدة الإنارة وقطع الأسلاك الكهربائية ومواسير المياه وأحواض الزراعة فضلاً عن الخسارة الفادحة التي لحقت بموكله من جراء انسحاب المستأجرين وطلب إلزام إدارة المرور بإزالة التعدي الحاصل وتعويضه عن التلفيات التي نتجت عن التعدي والمتمثلة في التلفيات والأضرار المادية من جراء انسحاب المستأجرين وتأخير تأجير المجمع حتى الآن ومستعد بإحضار عقود المستأجرين الذين انسحبوا . لائحة وقدم ممثل المدعى عليها مذكرة من صفحة واحدة يطلب فيها صورة من الدعوى والمستندات التي يدعم بها المدعي ما يدعيه وطلب إعطاءه فرصة لإعداد رده على مذكرة المدعي وعليه فقد جرى تسليمه صورة من الدعوى وبعد اطلاعه على الأوراق الموجودة في القضية قرر أنه يكتفي بما سبق له استلامه. وبجلسة يوم السبت الموافق ١٤٢٥/٩/١٦هـ قدم ممثل المدعى عليها مذكرة جوابية من أربع صفحات أرفق بها عشرة مستندات تسلم وكيل الـمـدعـي صـورة منها وطلب أجلاً للاطلاع والرد وأضاف ممثل المدعى عليها أن هناك لجنة شكلت للنظر في شكوى المدعي المقدمة للإمارة ولازالت تباشر أعمالها. وقد جاء في مذكرة المدعى عليها أن القضية المنظورة تتعلق بملك مـن أمـلاك الدولة وأن المدعى هو الذي قام بالتعدي على أملاك الدولة كون الأرض مملوكة لإدارة المرور بموجب الصك المرفق رقم (١١٩٥) المقامة عليها من المرور منذ خمسة عشر عاماً وإنه تم استلام الأرض على الطبيعة مع تحديد معالمها من قبل الأمانة بموجب المخطط التنـظـيـمـي لـلأرض بالرقم (٢٠٠/٣٠٥٥/ف) وتاريخ ١٤٢٥/٢/١٤هـ والموقعة من ذوي الاختصاص بأمانة مدينة جدة (الشئون الفنية) مع مطابقة المساحة حسب الصك والمسافة حسب الطبيعة والمساحة حسب التنظيم وبرسم كامل وواضح المعالم وسلم صورة منه لمندوب إدارة المشاريع والشؤون الهندسية بالأمن العام الذي كان حاضراً وذلك لتسليم المقاول الأرض على الطبيعة. وتم استخراج رخصة التسوير ذات الرقم (٩٤٤) بتاريخ ١٤٢٥/٢/١٦هـ الصادرة من بلدية المطار الفرعية وتم تسليم صورة منها أيضاً لمندوب المشاريع الهندسية بشرطة منطقة مكة المكرمة وذلك لتكليف المقاول بالبدء في العمل وجميع الأعمال التي نفذت هي في داخل حدود ذلك وفي الأملاك الخاصة بالمرور وعند بدء المقاول في التنفيذ اتضح تعدي صاحب العقار المجاور (المدعي) على الأرض المملوكة لإدارة المرور من خلال قيامه بوضع رصيف وغرفة حارس وغرفة كهرباء داخل حدود أرض المرور وعلى ذلك تمت الكتابة إلى رئيس بلدية المطار الفرعية بالخطاب رقم (١٢/٢/٢٧٠/٤/٧) وتاريخ ١٤٢٥/٢/٢٤هـ لإيقاف هذا التعدي ولما لم يرد منهم أي رد فقد تمت الكتابة لسعادة وكيل أمين محافظة جدة للمشاريع والتعمير برقم (١٢/٢/٣٥٧/٤/٧) وتاريخ ١٤٢٥/٣/١٦هـ ولم يرد منهم أي رد جرى بعد ذلك الكتابة لمعالي أمين محافظة جدة بالخـطـاب رقم (١٢/٢/٦٢٥/٤/٧) وتاريخ </w:t>
      </w:r>
      <w:r w:rsidRPr="009963EE">
        <w:rPr>
          <w:rFonts w:eastAsia="Times New Roman" w:hint="cs"/>
          <w:color w:val="000000"/>
          <w:sz w:val="28"/>
          <w:szCs w:val="28"/>
          <w:rtl/>
        </w:rPr>
        <w:lastRenderedPageBreak/>
        <w:t>١٤٢٥/٥/١هـ وحتى تاريخه لم يرد منهم أي تجاوب ولمزيد من التأكيد فقد قام الأمن العام بتكليف الجهة الهندسية فيه بإجراء التخطيط اللازم لموقع الأرض محل النزاع وقام المهندس بإجراء التخطيط والتمتير من بداية الشارع إلى آخر الأرض واتضح لمهندس الأمن العام من خلال تقريره أن المدعي قد قام بالاعتداء على أرض إدارة مرور محافظة جدة والدخول داخل حدودها بمقدار (1,5) واحد متر ونصف على طول سور الأرض من الجهة الشمالية وأن طول الضلع الشرقي لأرض المدعي بموجب الصك (١٠٠) مائة متر بينما طول الضلع الشرقي في رخصة البناء الخاصة بالمدعي ورقمها (٣٠٥٨) وتاريخ ١٤٢٤/٥/٥هـ هو (١٠٣) أمتار موزعة كالتالي: (</w:t>
      </w:r>
      <w:r w:rsidRPr="009963EE">
        <w:rPr>
          <w:rFonts w:eastAsia="Times New Roman" w:hint="cs"/>
          <w:color w:val="000000"/>
          <w:sz w:val="28"/>
          <w:szCs w:val="28"/>
          <w:rtl/>
          <w:lang w:bidi="fa-IR"/>
        </w:rPr>
        <w:t xml:space="preserve">۹۷) </w:t>
      </w:r>
      <w:r w:rsidRPr="009963EE">
        <w:rPr>
          <w:rFonts w:eastAsia="Times New Roman" w:hint="cs"/>
          <w:color w:val="000000"/>
          <w:sz w:val="28"/>
          <w:szCs w:val="28"/>
          <w:rtl/>
        </w:rPr>
        <w:t>متراً طول المبنى + (4) أمتار ارتداد من الجهة الشمالية + (</w:t>
      </w:r>
      <w:r w:rsidRPr="009963EE">
        <w:rPr>
          <w:rFonts w:eastAsia="Times New Roman" w:hint="cs"/>
          <w:color w:val="000000"/>
          <w:sz w:val="28"/>
          <w:szCs w:val="28"/>
          <w:rtl/>
          <w:lang w:bidi="fa-IR"/>
        </w:rPr>
        <w:t xml:space="preserve">۲) </w:t>
      </w:r>
      <w:r w:rsidRPr="009963EE">
        <w:rPr>
          <w:rFonts w:eastAsia="Times New Roman" w:hint="cs"/>
          <w:color w:val="000000"/>
          <w:sz w:val="28"/>
          <w:szCs w:val="28"/>
          <w:rtl/>
        </w:rPr>
        <w:t>متر ارتداد من الجهة الجنوبية ومجموع الأطوال (١٠٣) أمتار أي بزيادة مقدارها (3) أمتار على الصك وهذا تناقض واضح. وأن الأمن العام بدفاعه هذا إنما يدافع عن أرض حكومية تم التجاوز عليها من قبل المدعي والتعليمات الحكومية واضحة من المقام السامي والتي تؤكد على الدفاع عن أملاك الدولة في حال التجاوز عليها وتأسيساً على ما سبق يتضح أن بناء إدارة مرور محافظة جدة يقع ضمن النطاق والحدود المعطاة للإدارة من أمانة مدينة جدة وطلبت المدعى عليها رد دعوى المدعى لعدم ثبوت صحتها. وبجلسة يوم الاثنين الموافق ١٤٢٥/١١/١٥هـ قدم وكيل المدعي مذكرة من أربع صفحات أرفق بها مستندين ذكر أنها جوابية على المذكرة المقدمة من ممثل المدعى عليها في الجلسة الماضية تسلم ممثل المدعى عليها صورة منها وطلب أجلاً للاطلاع والرد عليها واستعد ممثل المدعى عليها بإحضار ما انتهت إليه اللجنة المشكلة من الأمانة والمحافظة بناء على استدعاء المدعي إذا كان قد وصل التقرير إليه قبل موعد الجلسة القادمة. وقد جاء في مذكرة المدعي أن مسؤولية المدعى عليها عن أعمالها التي ينتج عنها إتلاف وأنه يتوجب جبر الضرر والتعويض عن الخسائر التي لحقت بالمدعي وأن سياسة الدولة تمنع انتهاك حرمة ملك الغير أو الاعتداء عليـه من أي جهة إدارية وأنه لا صحة لما ذكرت المدعى عليها من أن المدعي هو الذي تعدى على أملاك الغير يؤكد ذلك خطاب أمين جدة الموجه لشرطة جدة وخطاب رئيس بلدية المطار الفرعية رقم (١٠٦/١١٧٢) وتاريخ ١٤٢٥/٤/٢٤هـ الـمـوجـه لأمين مدينة جدة ولا يغير في الأمر كون المدعى عليها كلفت مهندسيها لإجراء رفع مساحي للموقع وقد أشار تقرير بلدية المطار الموجه لصاحب السمو الملكي محافظ جدة وبعد حضور اللجنة المشكلة من سموه أن التعدي حاصل من إدارة مرور جدة على أرض موكله بمقدار (1,5) متر من الناحية الجنوبية الملاصقة لأرض المرور وأن المقاول المعين من المرور دخل من الناحية الجنوبية من غرفة الكهرباء وهي الحد الفاصل بين الشارع الجنوبي وأرض المرور بمقدار خمسين سنتيمتراً وأن الشارع تداخل من الناحية الجنوبية وأحدث عجزاً لدى إدارة المرور بمقدار (</w:t>
      </w:r>
      <w:r w:rsidRPr="009963EE">
        <w:rPr>
          <w:rFonts w:eastAsia="Times New Roman" w:hint="cs"/>
          <w:color w:val="000000"/>
          <w:sz w:val="28"/>
          <w:szCs w:val="28"/>
          <w:rtl/>
          <w:lang w:bidi="fa-IR"/>
        </w:rPr>
        <w:t>۱</w:t>
      </w:r>
      <w:r w:rsidRPr="009963EE">
        <w:rPr>
          <w:rFonts w:eastAsia="Times New Roman" w:hint="cs"/>
          <w:color w:val="000000"/>
          <w:sz w:val="28"/>
          <w:szCs w:val="28"/>
          <w:rtl/>
        </w:rPr>
        <w:t>م) متر واحد وأصبح بالتالي تداخلهم على أرض موكله بمقدار (١,٥) متر وأن موكله بنى على أرضه بموجب التنظيم المعتمد من بلدية الـمـطـار وأن التصريح المعطى لموكله طبق بحذافيره دون زيادة أو نقصان وكله حسب الطبيعة والبالغ مساحته (4500) متر وطلب المدعى وكالة إزالة التعدي الواقع على أرضهم وتعويضهم عن الأضرار والتلفيات ودفع أجرة المثل لإيجار المحلات مع دفع كامل مصاريف المحاماة. وبجلسة يوم الثلاثاء الموافق ١٤٢٥/١٢/٢٨هـ ذكر ممثل المدعى عليها أن أرض المرور موضحة بصك محدد الأطوال والمبنى مقام منذ أكثر مـن عـشـر سنـوات وبفسح من الأمانة مما أنه إذا كان هناك تعد فهو لاحق من الجار وليس من المرور وإذا كان هناك اعتراض من المدعي فنرغب إحالة الدعوى للمحكمة للنظر في تطبيق الصكوك ونطلب مخاطبة سمو محافظ جدة لتزويد الدائرة بصورة من التقرير الصادر عن اللجنة المشكلة بأمر سموه للنظر في تظلم المدعي فعقب وكيل المدعي أنه يكتفي بردوده وخطاب أمانة جدة وبلدية المطار الفرعية ويطلب تقرير اللجنة التي وقفت على محل النزاع وقررت الدائرة الكتابة لسمو محافظ جدة لتزويدها بصورة من التقرير الذي انتهت إليه اللجنة المشكلة بأمر سموه للوقوف على محل النزاع. وبجلسة يوم يعني وبجلسة يوم الأحد الموافق ١٤٢٦/٢/٣هـ تشير الدائرة إلى أنه وردهـا صـورة البرقية رقم (</w:t>
      </w:r>
      <w:r w:rsidRPr="009963EE">
        <w:rPr>
          <w:rFonts w:eastAsia="Times New Roman" w:hint="cs"/>
          <w:color w:val="000000"/>
          <w:sz w:val="28"/>
          <w:szCs w:val="28"/>
          <w:rtl/>
          <w:lang w:bidi="fa-IR"/>
        </w:rPr>
        <w:t>۷۰۰۲۷۷/۲</w:t>
      </w:r>
      <w:r w:rsidRPr="009963EE">
        <w:rPr>
          <w:rFonts w:eastAsia="Times New Roman" w:hint="cs"/>
          <w:color w:val="000000"/>
          <w:sz w:val="28"/>
          <w:szCs w:val="28"/>
          <w:rtl/>
        </w:rPr>
        <w:t>٠</w:t>
      </w:r>
      <w:r w:rsidRPr="009963EE">
        <w:rPr>
          <w:rFonts w:eastAsia="Times New Roman" w:hint="cs"/>
          <w:color w:val="000000"/>
          <w:sz w:val="28"/>
          <w:szCs w:val="28"/>
          <w:rtl/>
          <w:lang w:bidi="fa-IR"/>
        </w:rPr>
        <w:t>۲/</w:t>
      </w:r>
      <w:r w:rsidRPr="009963EE">
        <w:rPr>
          <w:rFonts w:eastAsia="Times New Roman" w:hint="cs"/>
          <w:color w:val="000000"/>
          <w:sz w:val="28"/>
          <w:szCs w:val="28"/>
          <w:rtl/>
        </w:rPr>
        <w:t xml:space="preserve">ب/ف) وتاريخ ١٤٢٦/١/١٣هـ الصادرة عن صاحب السمو الملكي محافظ جدة والموجهة أصلاً لمعالي أمين </w:t>
      </w:r>
      <w:r w:rsidRPr="009963EE">
        <w:rPr>
          <w:rFonts w:eastAsia="Times New Roman" w:hint="cs"/>
          <w:color w:val="000000"/>
          <w:sz w:val="28"/>
          <w:szCs w:val="28"/>
          <w:rtl/>
        </w:rPr>
        <w:lastRenderedPageBreak/>
        <w:t>محافظة جدة والمتضمن طلب سموه السرعة في رفع عما انتهت إليه اللجنة المشكلة بأمر سموه للنظر في استدعاء المدعي ولم يرد للدائرة حتى تاريخه صورة من المطلوب وقررت الدائرة إعادة الكتابة لمحافظة جدة لتزويدها بصورة مما انتهت إليه اللجنة. وبجلسة يوم الأحد الموافق ١٤٢٦/٣/١هـ حضر وكيل المدعي ولم يحضر ممثل المدعى عليها وورد للدائرة خطاب الإمارة رقم (</w:t>
      </w:r>
      <w:r w:rsidRPr="009963EE">
        <w:rPr>
          <w:rFonts w:eastAsia="Times New Roman" w:hint="cs"/>
          <w:color w:val="000000"/>
          <w:sz w:val="28"/>
          <w:szCs w:val="28"/>
          <w:rtl/>
          <w:lang w:bidi="fa-IR"/>
        </w:rPr>
        <w:t>۷۰۱۱۱۳/۲۰۲/</w:t>
      </w:r>
      <w:r w:rsidRPr="009963EE">
        <w:rPr>
          <w:rFonts w:eastAsia="Times New Roman" w:hint="cs"/>
          <w:color w:val="000000"/>
          <w:sz w:val="28"/>
          <w:szCs w:val="28"/>
          <w:rtl/>
        </w:rPr>
        <w:t>ب/ف) وتاريخ ١٤٢٦/٢/١٦هـ المقيد بالديوان برقم (٢/٢/٨٧٢) في ١٤٢٦/٢/١٨هـ المتضمن تزويد الدائرة بصورة مما انتهت إليه اللجنة المشكلة للنظر في الاستدعاء المقدم من المدعي. وبجلسة يوم الاثنين الموافق ١٤٢٦/٤/١هـ حضر وكيل المدعي واعتذر ممثل المدعى عليها عن الحضور وورد للدائرة صورة خطاب وكيل محافظة جدة الموجه أصله لسعادة وكيل إمارة منطقة مكة رقم (٦١٢٥٧٢/٢٠٢/ج/ت) وتاريخ ١٤٢٦/٣/١٧هـ مرفق به صورة مما انتهت إليه اللجـنة المشكلة للنظر في الاستدعاء المقدم من المدعي وجرى اطلاع وكيل المدعى عليه فذكر أنه يطلب أجلا للرد على ما ورد فيه. وبجلسة يوم الأحد الموافق ١٤٢٦/٤/٢١هـ ذكر ممثل المدعى عليها أنه استلم صورة من التقرير الصادر عن أمانة مدينة جدة وقدم مذكرة من أربع صفحات ذكر أنها تتضمن الجواب على ما ورد في التقرير وتسلم وكيل المدعى صورة منها كما قدم وكيل المدعي مذكرة من صفحتين ذكر أنها تتضمن الجواب على ما ورد في تقرير الأمانة تسلم ممثل المدعى عليها صورة منها وذكر ممثل المدعى أنه يستمهل للرد. وقد جاء في مذكرة وكيل المدعي أنه يتضح من التقرير أن موقع موكله مطابق للصك والطبيعة أما موقع المدعى عليها فيوجد به عجز في الطبيعة مما حدا بها للقيام بالتعدي على أرض موكله، كما أن موقع المدعى عليها عليه رخصة بناء سور ولا يوجد محضر تسليم من قسم المساحة مع أنهم بدأوا في البناء دون تحديد معالم الموقع ويتضح أن هناك عجزاً في موقع المدعى عليها بواقع خمسين سنتيمتراً وكان الأجدر بها تطبيقه من الناحية الجنوبية حيث يحدها شارع (</w:t>
      </w:r>
      <w:r w:rsidRPr="009963EE">
        <w:rPr>
          <w:rFonts w:eastAsia="Times New Roman" w:hint="cs"/>
          <w:color w:val="000000"/>
          <w:sz w:val="28"/>
          <w:szCs w:val="28"/>
          <w:rtl/>
          <w:lang w:bidi="fa-IR"/>
        </w:rPr>
        <w:t xml:space="preserve">۲۰) </w:t>
      </w:r>
      <w:r w:rsidRPr="009963EE">
        <w:rPr>
          <w:rFonts w:eastAsia="Times New Roman" w:hint="cs"/>
          <w:color w:val="000000"/>
          <w:sz w:val="28"/>
          <w:szCs w:val="28"/>
          <w:rtl/>
        </w:rPr>
        <w:t>متراً وليس التعدي من الجهة الشمالية على أرض تنطبق من حيث الصك والطبيعة ومطابقة مع المخطط الجوي وبها مبـان مـقـامة بموجب تصاريح كما أنه يوجد تناقض في تقرير الأمانة حيث ورد في الفقرة (4) وجـود دخول غير شرعي بسبب مخالفات وأخطاء إدارة المرور ثم يأتي ويدفع بأنه لا يوجد هناك تعد وطلب وكرر وكيل المدعي طلباته السابقة. وقد جاء في مذكرة المدعى عليها أن التقرير يؤكد وجود عجز بالطبيعة لكل من الضلعين الشرقي والغربي بمقدار (1,50) متر وأن ذلك نتيجة استكمال الشارع الجنوبي بغرض البناء وذكر أن ذلك يتضح من تنزيل حدود صك المرور بالشفاف المرفق بتقرير الأمانة وأن عرض الشارع من المسافة بين حدود الصك وحدود الجار الجنوبي (١٨,٥٠) متراً استكملت إلى (٢٠) متراً باستقطاع (1,50) متر من كل من الضلعين الشرقي والغربي لموقع المرور مع العلم أنه لم تتم الإفادة عن كيفية استقطاع هذه المساحة من أرض المرور ولماذا لم يتقيد المرور بذلك وهل هذا الاستقطاع في أرض المرور أم أنه يجب أن يتحمله مالكو الأرض مع العلم أن موقع المرور تم وفق المعطيات الهندسية لرخصة التسوير رقم (944) وتاريخ ١٤٢٥/٢/١٦هـ وكذلك المخطط التنظيمي ذي الرقم (٢٠٠/٣٠٥/ف) وتاريخ ١٤٢٥/٢/١٤هـ الذي يوضح الضلعين الشرقي والغربي بدون أي عجز وكذلك الشارع بعرض (</w:t>
      </w:r>
      <w:r w:rsidRPr="009963EE">
        <w:rPr>
          <w:rFonts w:eastAsia="Times New Roman" w:hint="cs"/>
          <w:color w:val="000000"/>
          <w:sz w:val="28"/>
          <w:szCs w:val="28"/>
          <w:rtl/>
          <w:lang w:bidi="fa-IR"/>
        </w:rPr>
        <w:t xml:space="preserve">۲۰) </w:t>
      </w:r>
      <w:r w:rsidRPr="009963EE">
        <w:rPr>
          <w:rFonts w:eastAsia="Times New Roman" w:hint="cs"/>
          <w:color w:val="000000"/>
          <w:sz w:val="28"/>
          <w:szCs w:val="28"/>
          <w:rtl/>
        </w:rPr>
        <w:t xml:space="preserve">متراً أثناء استخراج الصك كما أن القياس كما في التقرير من جهة الجنوب حيث شارع الرازي بعرض (٢٠) متراً ثم موقع المرور كما أنه وفق النقطة الخامسة الفقرة (٢) بيان تداخل أرض المدعى والمرور وأن ذلك عجز في الطبيعة وأنه لا يوجد تعد كما أنه يتضح من المصورات الجوية أن غرفة الكهرباء داخل حدود أرض المرور علماً أن مساحة الغرفة (٤,٢٠) متر ولم يرد في رخصة التسوير ما يوجب وجود محضر تسليم وقد استخرجت الرخصة بالطرق النظامية وطلبت المدعى عليها رد الدعوى لعدم وجود تعد من المرور على أرض المدعي. وبجلسة يوم الاثنين الموافق ١٤٢٦/٥/٢٠هـ قدم ممثل المدعى عليها مذكرة من صفحتين تسلم وكيل المدعى صورة منها وذكر أنه ليس لديه رد عليها ويكتفي بما سبق له تقديمه وذكر وكيل المدعي أن المدعى عليها تقوم بحفريات على الجهة التي اعتدت عليها من أرض موكله وأنه يطلب إيقاف العمل حتى انتهاء الدعوى فعقب ممثل المدعى عليها أن ما تقوم به من أعمال هو داخل ملكها ولا علاقة له بأرض المدعي وقررت الدائرة الكتابة </w:t>
      </w:r>
      <w:r w:rsidRPr="009963EE">
        <w:rPr>
          <w:rFonts w:eastAsia="Times New Roman" w:hint="cs"/>
          <w:color w:val="000000"/>
          <w:sz w:val="28"/>
          <w:szCs w:val="28"/>
          <w:rtl/>
        </w:rPr>
        <w:lastRenderedPageBreak/>
        <w:t>للمحكمة العامة بجدة للوقوف على الطبيعة وتطبيق الصكوك. وبالاطلاع على مذكرة المدعى عليها اتضح أنها لم تخرج في مجملها عما سبق لها تقديمه. وبجلسة يوم الأحد الموافق ١٤٢٦/٧/٣٠هـ حضر وكيل المدعي واعتذر ممثل المدعى عليها عن الحضور وورد للدائرة خطاب فضيلة رئيس المحكمة العامة بجدة رقم (٢٦/٣6608) وتاريخ ١٤٢٦/٦/١٨هـ المتضمن اعتذارهم عن القيام بما سبق وأن طلبته الدائرة منهم بموجب خطاب الديوان رقم (٢/٤٢١٠) وتاريخ ١٤٢٦/٦/٧هـ وطلبهم إحالة الموضوع إلى أمانة جدة لأنها الجهة التي لديها المخططات التنظيمية لتحديد التعدي إن وجد وقررت الدائرة الكتابة للخبرة للوقوف على الموقع وتقدير الأضرار والتلفيات التي لحقت بموقع المدعي. وبجلسة يوم الاثنين الموافق ١٤٢٦/١١/٣هـ تشير الدائرة إلى أنها سبق وأن كتبت للخبرة للوقوف على محل النزاع وتحديد الأضرار الناتجة عن تعدي المدعى عليها على محل النزاع وتحديد الأضرار الناتجة عن تعدي المدعى عليها وتحديد قيمة التلفيات حسبما ما هو موجود على الطبيعة ولم يرد من الخبرة ما يفيد بانتهاء أعمالها وذكر ممثل المدعى عليها أنه تم الشخوص إلى موقع النزاع بحضور مهندس المرور وتم أخذ القياسات من الشارع الشمالي الذي يحد ملك المدعي كما تم القياس من نهاية الشارع الشمالي بطـول صك المدعي حسب صكه البالغ (</w:t>
      </w:r>
      <w:r w:rsidRPr="009963EE">
        <w:rPr>
          <w:rFonts w:eastAsia="Times New Roman" w:hint="cs"/>
          <w:color w:val="000000"/>
          <w:sz w:val="28"/>
          <w:szCs w:val="28"/>
          <w:rtl/>
          <w:lang w:bidi="fa-IR"/>
        </w:rPr>
        <w:t xml:space="preserve">۱۰۰) </w:t>
      </w:r>
      <w:r w:rsidRPr="009963EE">
        <w:rPr>
          <w:rFonts w:eastAsia="Times New Roman" w:hint="cs"/>
          <w:color w:val="000000"/>
          <w:sz w:val="28"/>
          <w:szCs w:val="28"/>
          <w:rtl/>
        </w:rPr>
        <w:t>متر على طريق المدينة الطالع ووجد أن المسافة (١٠٠) متر و(36) سنتيمتراً وعليه يكون المدعي قد استوفى مساحته التي فـي صـكـه وهـي الـ(١٠٠) متر ودخل على أرض المرور بـ(٣٦) سنتيمتراً وطلب إعادة أخذ القياسات مرة أخرى وتنزيل المباني على الطبيعة مع الأرصفة حتى تتضح الحقيقة وذكر وكيل المدعي أنه ليس لديه ما يضيفه. وبجلسة يوم الاثنين الموافق ١٤٢٧/١/١٤هـ قدم ممثل المدعى عليها مذكرة من صفحتين مرفق بها رسم كروكي تسلم وكيـل الـمـدعـي صـورة منها وطلب أجلاً للاطلاع والرد وبالاطلاع على مذكرة المدعى عليها اتضح أنها لم تخرج في مجملها عما سبق له تقديمه. وبجلسة يوم الأحد الموافق ١٤٢٧/٢/١٢هـ قدم وكيل المدعي مذكرة من ثلاث صفحات تسلم ممثل المدعى عليها صورة منها وذكر أنه ليس لديه رد عليها وقررت الدائرة الكتابة للخبرة مرة أخرى للوقوف على محل النزاع وأخذ القياسات من واقع الطبيعة والصكوك التي بيد المدعي والمدعى عليها وفي حال ثبوت وجود أضرار من أي طرف على الآخر تقدير تلك الأضرار في حال وجودها على أن يتحمل المدعي تكاليف الخبرة ويحكم بها على الطرف الخاسر. وقد جاء في مذكرة وكيل المدعى أن المدعى عليها حاولت سد العجز الموجود في أرضها من أرض موكله عن طريق استخدام السلطة المعطاة لهم كما ورد في تقرير المعاينة الصادر عن بلدية المطار الفرعية وأن ذلك سبب أضراراً وتدميراً في ممتلكات موكله وأن التأخير الذي تذكره إدارة المرور في إقامة مشروعها ليس بسبب موكله وطلب الحكم على إدارة مرور جدة بالتعويض وأجرة المثل وتحمل كافة مصاريف وأتعاب المحاماة ومحاسبة المتسبب وإنزال العقوبة بحقه وإزالة التعدي على الأرض. وبجلسة يوم الأحد الموافق ١٤٢٧/٣/١٨هـ تشير الدائرة إلى أنه وردها خطاب المهندس ..... رقم (</w:t>
      </w:r>
      <w:r w:rsidRPr="009963EE">
        <w:rPr>
          <w:rFonts w:eastAsia="Times New Roman" w:hint="cs"/>
          <w:color w:val="000000"/>
          <w:sz w:val="28"/>
          <w:szCs w:val="28"/>
          <w:rtl/>
          <w:lang w:bidi="fa-IR"/>
        </w:rPr>
        <w:t>۱۱۷۳/</w:t>
      </w:r>
      <w:r w:rsidRPr="009963EE">
        <w:rPr>
          <w:rFonts w:eastAsia="Times New Roman" w:hint="cs"/>
          <w:color w:val="000000"/>
          <w:sz w:val="28"/>
          <w:szCs w:val="28"/>
          <w:rtl/>
        </w:rPr>
        <w:t xml:space="preserve">م/خ) وتاريخ ١٤٢٧/٣/١٨هـ المرفق به أربع نسخ من التقرير الفني المعد من قبله في هذه القضية وجرى الاطلاع عليه وتسليم الحاضر ممثل المدعى عليه نسخة منه وإرفاق بقية النسخ بأوراق القضية. وبجلسة يوم الأحد الموافق ١٤٢٧/٤/١٠هـ قدم وكيل المدعي مذكرة من خمس صفحات مرفق بها سبع لفات تسلم ممثل المدعى عليها صورة منها وذكر أنه ليس لديه رد عليها ويكتفي بما سبق له تقديمه من ردود ومذكرات وما جاء في التقرير الفني من ثبوت التعدي من قبل المدعي. وقد جاء في مذكرة وكيل المدعي موافقته على ما ورد في التقرير الفني الذي يتميز بالدقة وأثبت صحة ما يدعيه حيث أثبت في الصفحة (١١) البند (الأول) وجود عجز في الطبيعة في أرض المدعى عليها بمقدار (٢,٨٤) متر وهذا يؤكد دعواه وهو وجود عجز في أرض المرور من الناحية الجنوبية كما يؤكد التقرير بأن عرض الشارع من الناحية الجنوبية يختلف عن المصور الجوي ويختلف تماماً من ناحية الغرب إلى الشرق وقد بادرت المدعى عليها بالاعتداء على أرض المدعي لتعويض العجز في أرضها وقد أكد التقرير حصول المدعى عليها على ترخيص بناء سور بعد اكتمال مشروع المدعي مما يؤكد وجود العجز بالفعل قبل صدور ترخيص التسوير وأن التقرير أكد ضرورة تعديل المدعى عليها </w:t>
      </w:r>
      <w:r w:rsidRPr="009963EE">
        <w:rPr>
          <w:rFonts w:eastAsia="Times New Roman" w:hint="cs"/>
          <w:color w:val="000000"/>
          <w:sz w:val="28"/>
          <w:szCs w:val="28"/>
          <w:rtl/>
        </w:rPr>
        <w:lastRenderedPageBreak/>
        <w:t>لصكها حتى يتوافق مع الطبيعة كما أثبت التقرير أن كروكي الأرض التابعة للمدعي مختوم من البلدية بعكس كروكي المدعى عليها كما أن كروكي المدعي مطابق لما في إدارة المساحة بالبلدية بينما لا يوجد على كروكي المرور ما يدل على اعتماده من إدارة التخطيط كما أثبت التقرير أن الشارع الشمالي بعرض (</w:t>
      </w:r>
      <w:r w:rsidRPr="009963EE">
        <w:rPr>
          <w:rFonts w:eastAsia="Times New Roman" w:hint="cs"/>
          <w:color w:val="000000"/>
          <w:sz w:val="28"/>
          <w:szCs w:val="28"/>
          <w:rtl/>
          <w:lang w:bidi="fa-IR"/>
        </w:rPr>
        <w:t xml:space="preserve">۱۲) </w:t>
      </w:r>
      <w:r w:rsidRPr="009963EE">
        <w:rPr>
          <w:rFonts w:eastAsia="Times New Roman" w:hint="cs"/>
          <w:color w:val="000000"/>
          <w:sz w:val="28"/>
          <w:szCs w:val="28"/>
          <w:rtl/>
        </w:rPr>
        <w:t>متراً وليس كما تذكر المدعى عليها أنه أقل من ذلك كما أثبت التقرير أنه لم يجد آثاراً للتعدي من جانب إدارة المرور والسبب أن المدعى عليها قامت مؤخراً بنزع وإزالة آثار الأعمدة لمحاولة طمس آثار التعدي كما أن المدعي قام بإصلاح وترميم بعض الآثار للحفاظ على المركز ومن أجل المستأجرين وطلب الحكم على المدعى عليها (إدارة مرور جدة) بدفع كامل التعويضات عما حصل من اعتدائها على أرض موكله والحكم عليها بدفع كامل رسوم المكتب الهندسي ومقدارها (15000) خمسة عشر ألف ريال والحكم على المدعى عليها بدفع رسوم وأتعاب المحاماة والحكم على المدعى عليها بإزالة كامل آثار التعدي والابتعاد عن أرضه والتعهد بعدم تكرار ذلك.</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الاسباب</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حيث إن المدعي يهدف من دعواه إلى طلب إلزام المدعى عليها بدفع كامل التعويضات لما حصل منها من اعتداء على أرضه كما يدعي والحكم عليها بدفع كامل رسوم المكتب الهندسي وقدرها خمسة عشر ألف ريال والحكم عليها بدفع أتعاب المحاماة وإزالة كامل آثار التعدي والابتعاد المكاني عن حدود أرضه والتعهد بعدم تكرار ذلك وحيث إن هذه الدعوى حسب التكييف النظامي السليم لها تعتبر من قبيل دعاوى التعويض والتي أصبح الفصل فيها من اختصاص ديوان المظالم بموجب نص المادة (١/٨-ج) من نظامه الصادر بالمرسوم الملكي رقم (م/51) وتاريخ ١٤٠٢/٧/١٧هـ كما تدخل تبعاً لذلك في اختصاص الدائرة النوعي والمكاني طبقاً لقرار معالي رئيس ديوان المظالم رقم (١١) لعام 1406هـ وحيث إنه وعن قبول الدعوى شكلاً فإن الثابت من أوراق القضية وما ورد في لائحة الدعوى أن المدعى عليها قامت بالتعدي على أرضه كما يدعي بتاريخ ١٤٢٥/٤/١٢هـ وأحضرت مجموعة من العمال والدوريات كما يذكر أن ذلك بحجة أن المدعى عليها ترغب في استيفاء الـنـقـص الـمـوجـود فـي أرضهم من أرضه وقاموا بالتكسير والحفر في حدود مترين داخل أرضه وألحقوا بها أضراراً وتلفيات وهو أمر لا تعارضه المدعى عليها وتقدم بدعواه للديوان بتاريخ ١٤٢٥/٤/٢٥هـ مما تكون معه دعواه مقبولة شكلاً لتقديمها خلال الأجل المحدد نظاماً في نص المادة الرابعة من قواعد المرافعات والإجراءات أمام ديوان المظالم. أما عن موضوع الدعوى فإنه وإجمالاً لوقائع النزاع فإن المدعي يدعي أن المدعى عليها قامت بالحفر والتكسير في أرضه وألحقت به أضراراً مادية ومعنوية من خلال التعدي على محدوده وعطلت تأجير محلاته وقد نفت ذلك المدعى عليها وقامت الدائرة بندب خبرة للوقوف على محل النزاع وتحديد الأضرار الناتجة من التعدي إن وجدت مع تحديد ما هي التلفيات حسبما هو موجود في الطبيعة وقد جاء في تقرير الخبير: 1- كروكي المدعي يوجد عليه ختم البلدية الفرعية ومكتوب عليه: (هذا الكروكي خاص بالترخيص رقم 3058 في ١٤٢٤/٥/٥هـ) بينما كروكي المدعى عليها ليس عليه هذا الختم. ٢- كروكي المدعي ذكر فيه رقم اللوحة التنظيمية التي اعتمد عليها في إصدار الكروكي وهما اللوحتان رقم (</w:t>
      </w:r>
      <w:r w:rsidRPr="009963EE">
        <w:rPr>
          <w:rFonts w:eastAsia="Times New Roman"/>
          <w:color w:val="000000"/>
          <w:sz w:val="28"/>
          <w:szCs w:val="28"/>
        </w:rPr>
        <w:t xml:space="preserve">SW 3C </w:t>
      </w:r>
      <w:r w:rsidRPr="009963EE">
        <w:rPr>
          <w:rFonts w:eastAsia="Times New Roman" w:hint="cs"/>
          <w:color w:val="000000"/>
          <w:sz w:val="28"/>
          <w:szCs w:val="28"/>
          <w:rtl/>
          <w:lang w:bidi="fa-IR"/>
        </w:rPr>
        <w:t>۲۳</w:t>
      </w:r>
      <w:r w:rsidRPr="009963EE">
        <w:rPr>
          <w:rFonts w:eastAsia="Times New Roman"/>
          <w:color w:val="000000"/>
          <w:sz w:val="28"/>
          <w:szCs w:val="28"/>
        </w:rPr>
        <w:t>-I</w:t>
      </w:r>
      <w:r w:rsidRPr="009963EE">
        <w:rPr>
          <w:rFonts w:eastAsia="Times New Roman" w:hint="cs"/>
          <w:color w:val="000000"/>
          <w:sz w:val="28"/>
          <w:szCs w:val="28"/>
          <w:rtl/>
          <w:lang w:bidi="fa-IR"/>
        </w:rPr>
        <w:t xml:space="preserve">) </w:t>
      </w:r>
      <w:r w:rsidRPr="009963EE">
        <w:rPr>
          <w:rFonts w:eastAsia="Times New Roman" w:hint="cs"/>
          <w:color w:val="000000"/>
          <w:sz w:val="28"/>
          <w:szCs w:val="28"/>
          <w:rtl/>
        </w:rPr>
        <w:t>واللوحة رقم (٣</w:t>
      </w:r>
      <w:r w:rsidRPr="009963EE">
        <w:rPr>
          <w:rFonts w:eastAsia="Times New Roman"/>
          <w:color w:val="000000"/>
          <w:sz w:val="28"/>
          <w:szCs w:val="28"/>
        </w:rPr>
        <w:t>NW 1a</w:t>
      </w:r>
      <w:r w:rsidRPr="009963EE">
        <w:rPr>
          <w:rFonts w:eastAsia="Times New Roman" w:hint="cs"/>
          <w:color w:val="000000"/>
          <w:sz w:val="28"/>
          <w:szCs w:val="28"/>
          <w:rtl/>
        </w:rPr>
        <w:t xml:space="preserve">) بينما كروكي المدعى عليها لم يذكر رقم اللوحة التنظيمية التي صدر بموجبها الكروكي. ٣- كروكي المدعي ذكر فيه أنه مطابق لما سبق إعداده من إدارة المساحة بالشئون الفنية والمعتمد من إدارة التخطيط برقم (٥٩٤٥) في 1408/7/17هـ والرقم (٣٧٩٠) في ١٤٠٨/٧/١٤هـ بينما لا يوجد على كروكي المدعى عليها ما يدل على أن الكروكي اعتمد من إدارة تخطيط المدينة سوى أنه يوجد على الكروكي توقيع مدير تخطيط المدينة مما يدل على أن إدارة تخطيط المدينة اطلعت على الكروكي قبل إصداره وتم اعتماده منها. ٤- لا يوجد على أي من الكروكي الخاص بالمدعي أو المدعى عليها ما يدل على أنه تم اختزال أي جزء من الأرض. 5- في صك المدعى عليها ذكر عرض الشارع من الناحية الجنوبية (٢٠م) بينما نجد في المصور الجوي أن عرضه مختلف من الغرب إلى الشرق فهو يتسع كلما </w:t>
      </w:r>
      <w:r w:rsidRPr="009963EE">
        <w:rPr>
          <w:rFonts w:eastAsia="Times New Roman" w:hint="cs"/>
          <w:color w:val="000000"/>
          <w:sz w:val="28"/>
          <w:szCs w:val="28"/>
          <w:rtl/>
        </w:rPr>
        <w:lastRenderedPageBreak/>
        <w:t>اتجهنا شرقاً ويضيق كلما اتجهنا غرباً ولا توجد به جزيرة في المنتصف بينما هو على الطبيعة باتساع واحد لا يختلف وتوجد جزيرة في وسطه حسب الكروكي وعرضه (٢٠م). 6- عند تطبيق أرض المدعي حسب الترخيص الممنوح له من أمانة مدينة جدة بموجب الترخيص رقم (٣٠٥٨) وتاريخ ١٤٢٤/٥/٥هـ نجد أن الرصيف الذي أنجزه من الناحية الجنوبية من أرضه تجاوز المرخص به بمقدار (</w:t>
      </w:r>
      <w:r w:rsidRPr="009963EE">
        <w:rPr>
          <w:rFonts w:eastAsia="Times New Roman" w:hint="cs"/>
          <w:color w:val="000000"/>
          <w:sz w:val="28"/>
          <w:szCs w:val="28"/>
          <w:rtl/>
          <w:lang w:bidi="fa-IR"/>
        </w:rPr>
        <w:t>۱۲</w:t>
      </w:r>
      <w:r w:rsidRPr="009963EE">
        <w:rPr>
          <w:rFonts w:eastAsia="Times New Roman" w:hint="cs"/>
          <w:color w:val="000000"/>
          <w:sz w:val="28"/>
          <w:szCs w:val="28"/>
          <w:rtl/>
        </w:rPr>
        <w:t>سم) باتجاه أرض المدعى عليها كما أن سور غرفة الكهرباء الذي أنجزه من الناحية الجنوبية ينحرف باتجاه أرض المدعى عليها حتى يصبح التجاوز (</w:t>
      </w:r>
      <w:r w:rsidRPr="009963EE">
        <w:rPr>
          <w:rFonts w:eastAsia="Times New Roman" w:hint="cs"/>
          <w:color w:val="000000"/>
          <w:sz w:val="28"/>
          <w:szCs w:val="28"/>
          <w:rtl/>
          <w:lang w:bidi="fa-IR"/>
        </w:rPr>
        <w:t>۲۰</w:t>
      </w:r>
      <w:r w:rsidRPr="009963EE">
        <w:rPr>
          <w:rFonts w:eastAsia="Times New Roman" w:hint="cs"/>
          <w:color w:val="000000"/>
          <w:sz w:val="28"/>
          <w:szCs w:val="28"/>
          <w:rtl/>
        </w:rPr>
        <w:t>سم) ووجد أن باقي الارتدادات من الناحية الشمالية والشرقية والغربية مطابقة لما جاء بالترخيص. 7- وجد أن طول البلوك بداية من الشارع الشمالي الذي يحد أرض المدعي (شارع ابن شداد) وحتى نهاية الشارع الجنوبي الذي يحد أرض المدعى عليها (شارع الرازي) مقداره (</w:t>
      </w:r>
      <w:r w:rsidRPr="009963EE">
        <w:rPr>
          <w:rFonts w:eastAsia="Times New Roman" w:hint="cs"/>
          <w:color w:val="000000"/>
          <w:sz w:val="28"/>
          <w:szCs w:val="28"/>
          <w:rtl/>
          <w:lang w:bidi="fa-IR"/>
        </w:rPr>
        <w:t>۱۸۰,06</w:t>
      </w:r>
      <w:r w:rsidRPr="009963EE">
        <w:rPr>
          <w:rFonts w:eastAsia="Times New Roman" w:hint="cs"/>
          <w:color w:val="000000"/>
          <w:sz w:val="28"/>
          <w:szCs w:val="28"/>
          <w:rtl/>
        </w:rPr>
        <w:t>م) فقط مائة وثمـانـون مـتـراً وستة سنتيمترات وهو مطابق للقياس الذي على الصورة الجوية حيث إنه حسب المقاس بالمسطرة وثمانون سنتيمتراً). مقداره (</w:t>
      </w:r>
      <w:r w:rsidRPr="009963EE">
        <w:rPr>
          <w:rFonts w:eastAsia="Times New Roman" w:hint="cs"/>
          <w:color w:val="000000"/>
          <w:sz w:val="28"/>
          <w:szCs w:val="28"/>
          <w:rtl/>
          <w:lang w:bidi="fa-IR"/>
        </w:rPr>
        <w:t>۱۸۰</w:t>
      </w:r>
      <w:r w:rsidRPr="009963EE">
        <w:rPr>
          <w:rFonts w:eastAsia="Times New Roman" w:hint="cs"/>
          <w:color w:val="000000"/>
          <w:sz w:val="28"/>
          <w:szCs w:val="28"/>
          <w:rtl/>
        </w:rPr>
        <w:t>م) (مائة وثمانون متراً). 8- وجدنا أنه بطرح عرض (شارع ابن شداد) (</w:t>
      </w:r>
      <w:r w:rsidRPr="009963EE">
        <w:rPr>
          <w:rFonts w:eastAsia="Times New Roman" w:hint="cs"/>
          <w:color w:val="000000"/>
          <w:sz w:val="28"/>
          <w:szCs w:val="28"/>
          <w:rtl/>
          <w:lang w:bidi="fa-IR"/>
        </w:rPr>
        <w:t>۱۲</w:t>
      </w:r>
      <w:r w:rsidRPr="009963EE">
        <w:rPr>
          <w:rFonts w:eastAsia="Times New Roman" w:hint="cs"/>
          <w:color w:val="000000"/>
          <w:sz w:val="28"/>
          <w:szCs w:val="28"/>
          <w:rtl/>
        </w:rPr>
        <w:t xml:space="preserve">م) وشارع الرازي (٢٠م) وطول الضلع الشرقي لأرض المدعي (١٠٠م) يكون المتبقي لصالح أرض المدعى عليها (48,06م) أي بعجز مقداره: = (50,90م) (48,06م) = (٢,٨٤م) (متران وأربعة </w:t>
      </w:r>
      <w:r w:rsidRPr="009963EE">
        <w:rPr>
          <w:rFonts w:eastAsia="Times New Roman" w:hint="cs"/>
          <w:color w:val="000000"/>
          <w:sz w:val="28"/>
          <w:szCs w:val="28"/>
          <w:rtl/>
          <w:lang w:bidi="fa-IR"/>
        </w:rPr>
        <w:t xml:space="preserve">۹- </w:t>
      </w:r>
      <w:r w:rsidRPr="009963EE">
        <w:rPr>
          <w:rFonts w:eastAsia="Times New Roman" w:hint="cs"/>
          <w:color w:val="000000"/>
          <w:sz w:val="28"/>
          <w:szCs w:val="28"/>
          <w:rtl/>
        </w:rPr>
        <w:t xml:space="preserve">قامت المدعى عليها بالحصول على ترخيص بناء سور بعد أن قام المدعي ببناء مشروعه مما يعني أن العجز كان ظاهراً قبل صدور ترخيص المدعى عليها لأن المدعي قد أنشأ مشروعه. 10- عند الوقوف على الموقع لم توجد آثار اعتداء المدعى عليها على الإضاءة والأسلاك والكيبلات ومواسير المياه التي ذكرها المدعي في دعواه نظراً لأن المدعى عليها قامت بحفر الأرض كما قامت بصب أعمدة وحوائط البدروم وهذه الآثار غير موجودة حالياً نظراً لمرور الوقت بين الوقوف على الطبيعة ووقت شكوى المدعي </w:t>
      </w:r>
      <w:r w:rsidRPr="009963EE">
        <w:rPr>
          <w:rFonts w:eastAsia="Times New Roman" w:hint="cs"/>
          <w:color w:val="000000"/>
          <w:sz w:val="28"/>
          <w:szCs w:val="28"/>
          <w:rtl/>
          <w:lang w:bidi="fa-IR"/>
        </w:rPr>
        <w:t xml:space="preserve">۱۱- </w:t>
      </w:r>
      <w:r w:rsidRPr="009963EE">
        <w:rPr>
          <w:rFonts w:eastAsia="Times New Roman" w:hint="cs"/>
          <w:color w:val="000000"/>
          <w:sz w:val="28"/>
          <w:szCs w:val="28"/>
          <w:rtl/>
        </w:rPr>
        <w:t xml:space="preserve">عرض الشارع الذي يحد أرض المدعي من الناحية الشمالية حسب ما هو منفذ بالطبيعة (١٢م) (شارع ابن شداد). </w:t>
      </w:r>
      <w:r w:rsidRPr="009963EE">
        <w:rPr>
          <w:rFonts w:eastAsia="Times New Roman" w:hint="cs"/>
          <w:color w:val="000000"/>
          <w:sz w:val="28"/>
          <w:szCs w:val="28"/>
          <w:rtl/>
          <w:lang w:bidi="fa-IR"/>
        </w:rPr>
        <w:t xml:space="preserve">۱۲- </w:t>
      </w:r>
      <w:r w:rsidRPr="009963EE">
        <w:rPr>
          <w:rFonts w:eastAsia="Times New Roman" w:hint="cs"/>
          <w:color w:val="000000"/>
          <w:sz w:val="28"/>
          <w:szCs w:val="28"/>
          <w:rtl/>
        </w:rPr>
        <w:t>عرض الشارع الذي يحد أرض المدعى عليها من الناحية الجنوبية (٢٠م) حسب ما هو منفذ بالطبيعة (شارع الرازي). الرأي الفني: أولاً: يوجد عجز في الطبيعة مقداره (٢,٨٤م) وهذا العجز يتطابق مع المصور الجوي. ثانياً: أقام المدعي رصيفه بزيادة (١٢سم) باتجاه أرض المدعى عليها وسـور غرفة الكهرباء ينحرف حتى تصبح الزيادة (٢٠سم). ثالثاً : حيث إن صك المدعي سابق لصك المدعى عليها وحسب الصورة الجوية فإن الشارع الجنوبي لأرض المدعى عليها مختلف العرض وهذه الصورة الجوية تاريخها في شهر مارس من عام ١٩٨٤م وهذا يوافق شهر جمادى الثانية من عام ١٤٠٤هـ حسب التقويم أي قبل صدور صك المدعى عليها وحيث إن الـمـدعـي سبق بالبناء ولم يخالف في بناء ما هو مصرح له به وإنما كان التجاوز فقط في الرصيف بمقدار (</w:t>
      </w:r>
      <w:r w:rsidRPr="009963EE">
        <w:rPr>
          <w:rFonts w:eastAsia="Times New Roman" w:hint="cs"/>
          <w:color w:val="000000"/>
          <w:sz w:val="28"/>
          <w:szCs w:val="28"/>
          <w:rtl/>
          <w:lang w:bidi="fa-IR"/>
        </w:rPr>
        <w:t>۱۲</w:t>
      </w:r>
      <w:r w:rsidRPr="009963EE">
        <w:rPr>
          <w:rFonts w:eastAsia="Times New Roman" w:hint="cs"/>
          <w:color w:val="000000"/>
          <w:sz w:val="28"/>
          <w:szCs w:val="28"/>
          <w:rtl/>
        </w:rPr>
        <w:t>سم) وسور غرفة الكهرباء ينحرف حتى تصبح الزيادة (٢٠سم) فنرى أن نلحق العجز الحاصل في الطبيعة في أرض المدعى عليها ويعدل الصك الخاص بها حسب ما هو بالطبيعة. رابعاً: حيث لم نجد آثار الاعتداء الذي ذكره المدعي من أعمدة إنارة وأسلاك وكوابل مقطعة على الطبيعة سوى بعض الآثار في الرصيف فإننا لا نستطيع أن نقدر قيمة الأضرار لعدم إمكانية رؤيتها وما تعرض له الرصيف من آثار طفيفة يمكن تجاوزها وفي حال بينة تثبت تلك الأضرار فعلى المدعي تقديمها للدائرة حيث إن ذلك لا يمكن إثباته هندسياً في الوقت الحالي في غيبة أي بينة. وحيث إنه يتضح من التقرير المشار إليه أعلاه عدم وجود أي تعد من المدعى عليها على أرض المدعي وأن العجز الذي في الطبيعة هو مقدار (٢,٨٤م) ويتطابق مع المصورات الجوية وأن المدعي أقام رصيفه بزيادة (١٢سم) باتجاه أرض المدعى عليها وسور غرفة الكهرباء ينحرف حتى تصبح الزيادة (٢٠سم) كما ثبت من التقرير أنه بطرح عرض الشارع الشمالي (شارع ابن شداد) (</w:t>
      </w:r>
      <w:r w:rsidRPr="009963EE">
        <w:rPr>
          <w:rFonts w:eastAsia="Times New Roman" w:hint="cs"/>
          <w:color w:val="000000"/>
          <w:sz w:val="28"/>
          <w:szCs w:val="28"/>
          <w:rtl/>
          <w:lang w:bidi="fa-IR"/>
        </w:rPr>
        <w:t>۱۲</w:t>
      </w:r>
      <w:r w:rsidRPr="009963EE">
        <w:rPr>
          <w:rFonts w:eastAsia="Times New Roman" w:hint="cs"/>
          <w:color w:val="000000"/>
          <w:sz w:val="28"/>
          <w:szCs w:val="28"/>
          <w:rtl/>
        </w:rPr>
        <w:t xml:space="preserve">م) وشارع الرازي (٢٠م) وطول الضلع الشرقي لأرض المدعي (١٠٠م) يكون المتبقي لصالح أرض المدعى عليها (48,06م) بعجز مقداره (٢,٨٤م) متران وأربعة وثمانون سنتمتراً وعليه يكون المدعي قد استوفى أرضه على الطبيعة بموجب الـصـك ويكون التعدي الذي حصل هو منه وليس من المدعى عليها كما لم تجد الخبرة أي آثار للاعتداء الذي ذكره المدعي لعدم إمكانية رؤيتها وما تعرض له الرصيف من آثار طفيفة يمكن تجاوزها ولم يقدم البينة التي تثبتها وحيث إن </w:t>
      </w:r>
      <w:r w:rsidRPr="009963EE">
        <w:rPr>
          <w:rFonts w:eastAsia="Times New Roman" w:hint="cs"/>
          <w:color w:val="000000"/>
          <w:sz w:val="28"/>
          <w:szCs w:val="28"/>
          <w:rtl/>
        </w:rPr>
        <w:lastRenderedPageBreak/>
        <w:t>المسؤولية التقصيرية تقوم في حق المدعى عليها بأركان ثلاثة وهي الخطأ والضرر وانعقاد العلاقة السببية بينهما وحيث إنه لم يثبت الخطأ في حق المدعي من قبل المدعي عليها بل العكس هو الصحيح وهو تعديه دخل أرض المرور من ناحية الرصيف بزيادة (١٢سم) باتجاه أرض المدعى عليها وسور غرفة الكهرباء وينحرف حتى تصبح تلك الزيادة بمقدار (</w:t>
      </w:r>
      <w:r w:rsidRPr="009963EE">
        <w:rPr>
          <w:rFonts w:eastAsia="Times New Roman" w:hint="cs"/>
          <w:color w:val="000000"/>
          <w:sz w:val="28"/>
          <w:szCs w:val="28"/>
          <w:rtl/>
          <w:lang w:bidi="fa-IR"/>
        </w:rPr>
        <w:t>۲۰</w:t>
      </w:r>
      <w:r w:rsidRPr="009963EE">
        <w:rPr>
          <w:rFonts w:eastAsia="Times New Roman" w:hint="cs"/>
          <w:color w:val="000000"/>
          <w:sz w:val="28"/>
          <w:szCs w:val="28"/>
          <w:rtl/>
        </w:rPr>
        <w:t>سم) كما لم يثبت الضرر الذي يدعـيـه الـمـدعـي وعليه يفقد التعويض أركانه وتخلص الدائرة إلى رفض هذه الدعوى المتمثلة في طلب إزالة آثار التعدي والتعويض عنها كما تخلص إلى رفض طلـب الـمـدعـي التعويض عن أجور المحاماة وأجور الخبرة لعدم صحة ما يدعيه المدعي وتعهده بأن يتحمل الطرف الخاسر للقضية أجور الخبرة. حكمت الدائرة: برفض هذه الدعوى لما هو مبين بالأسباب، والله الموفق. وصلى الله وسلم على نبينا محمد وعلى آله وصحبه أجمعين.</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هيئة التدقيق</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حكمت الهيئة: بتأييد الحكم رقم 46/د/ف/19 لعام ١٤٢٧هـ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القضية ٢/٣٤٢٧/ق لعام ١٤٢٦هـ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الحكم الابتدائي 65/د/11/1 لعام ١٤٢٧هـ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رقم حكم التدقيق ٣٢٩/ت/6 لعام ١٤٢٨هـ</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تاريخ الجلسة ١٤٢٨/٥/١٠هـ</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الموضوعات</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تعويض - تعويض عن سجن - ثبوت الخطأ. دعوى - الصفة في الدعوى.</w:t>
      </w: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الأنظمة واللوائح</w:t>
      </w:r>
    </w:p>
    <w:p w:rsidR="0055303E" w:rsidRPr="009963EE" w:rsidRDefault="0055303E" w:rsidP="0055303E">
      <w:pPr>
        <w:pStyle w:val="a4"/>
        <w:numPr>
          <w:ilvl w:val="0"/>
          <w:numId w:val="294"/>
        </w:numPr>
        <w:bidi/>
        <w:jc w:val="both"/>
        <w:rPr>
          <w:rFonts w:eastAsia="Times New Roman"/>
          <w:color w:val="000000"/>
          <w:sz w:val="28"/>
          <w:szCs w:val="28"/>
          <w:rtl/>
        </w:rPr>
      </w:pPr>
      <w:r w:rsidRPr="009963EE">
        <w:rPr>
          <w:rFonts w:eastAsia="Times New Roman" w:hint="cs"/>
          <w:color w:val="000000"/>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94"/>
        </w:numPr>
        <w:bidi/>
        <w:jc w:val="both"/>
        <w:rPr>
          <w:rFonts w:eastAsia="Times New Roman"/>
          <w:color w:val="000000"/>
          <w:sz w:val="28"/>
          <w:szCs w:val="28"/>
          <w:rtl/>
        </w:rPr>
      </w:pPr>
      <w:r w:rsidRPr="009963EE">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الملخص</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المدعي يطلب إلزام الجهة المدعي عليها بتعويضه عن الأضرار التي لحقته نتيجة قيامها بسجنه سبعة أيام خلافاً لنظام السجن والتوقيف بحجة تنفيذ حكم شرعي صادر ضده، ثم إدخاله السجن مرة أخرى لمدة شهرين وبعد شكواه أثناء سجنه وجه رئيس دائرة الرقابة على السجون خطاباً إلى مدير الجهة المدعى عليها بإطلاق سراحه فوراً إلا أنه لم ينفذ حتى صدر أمر أمير المنطقة بإطلاق سراحه - الثابت أن المدعي سجن لمدة أربع وعشرين ساعة بأمر القاضي وذلك بتاريخ ١٤٢٤/١/١٦هـ وجرى العرض من قبل الجهة في نفس ذلك اليوم للمحافظة للتوجيه بشأنه فلم ترد إجابتها إلا في ١٤٢٤/١/٢٢هـ فتم إطلاقه، وفي ١٤٢٤/٤/٧هـ حضر المدعي وقرر أنه غير مستعد لتنفيذ الحكم وأنه غير قانع به فصدر أمر الإمارة بتكليفه بتنفيذ الحكم وأنه إذا رفض يوقف حتى يذعن فتم إيقافه بتاريخ</w:t>
      </w:r>
      <w:r>
        <w:rPr>
          <w:rFonts w:eastAsia="Times New Roman" w:hint="cs"/>
          <w:color w:val="000000"/>
          <w:sz w:val="28"/>
          <w:szCs w:val="28"/>
          <w:rtl/>
        </w:rPr>
        <w:t xml:space="preserve"> </w:t>
      </w:r>
      <w:r w:rsidRPr="009963EE">
        <w:rPr>
          <w:rFonts w:eastAsia="Times New Roman" w:hint="cs"/>
          <w:color w:val="000000"/>
          <w:sz w:val="28"/>
          <w:szCs w:val="28"/>
          <w:rtl/>
        </w:rPr>
        <w:t xml:space="preserve">١٤٢٤/٤/٧هـ حتى ورد توجيه الإمارة بالإفراج عنه - القاضي إنما وجه بالسجن يوماً واحداً وقد أطالت الجهة سجن المدعي بغير سبب مـشـروع - الـمـطـالـبـة بالتعويض عن فترة السجن الثانية مقامة على غير ذي صفة لأن أمر السجن قد صدر من إمارة الباحة. مؤدى ذلك: تعويض المدعي عن ستة أيام، وعدم قبول مطالبة الجهة فيما زاد عن ذلك. الوقائع تتحصل وقائع هذه الدعوى في أن المدعي ..... تقدم باستدعاء إلى ديوان المظالم يتظلم فيه </w:t>
      </w:r>
      <w:r w:rsidRPr="009963EE">
        <w:rPr>
          <w:rFonts w:eastAsia="Times New Roman" w:hint="cs"/>
          <w:color w:val="000000"/>
          <w:sz w:val="28"/>
          <w:szCs w:val="28"/>
          <w:rtl/>
        </w:rPr>
        <w:lastRenderedPageBreak/>
        <w:t>من قيام المدعى عليها بتوقيفه سبعة أيام ابتداء من ١٤٢٤/1/15هـ حتى ١٤٢٤/١/٢٣هـ خلافاً لنظام السجن والتوقيف بحجة تنفيذ حكم شرعي صدر بحقه برقم 1/48 وتاريخ ١٤٢٢/١٠/٢٨هـ من محكمة المخواة قد تم تنفيذه وأفدتهم استعدادي لتنفيذ ذلك الحـكم بالجزء الخاص بي من التركة والذي تحت تصرفي وفقاً للصك، ثم أدخلت السجن مرة أخرى بتاريخ ١٤٢٥/٤/٧هـ حتـى ١٤٢٥/٦/٨هـ فتقدمت لمدير السجن بشكوى كتابية فحضر إلي ممثل هيئة التحقيق والادعاء العام ونظر في مشروعية سجني فاتضح له بعد دراسة الـمـلـف عـدم مشروعية السجن، فوجه رئيس دائرة الرقابة على السجون وتنفيذ الأحكام خطاباً إلى مدير شرطة المخواة تضمن الأمر بإطلاق سراحي على الفور إلا أن ذلك لم ينفذ فبقيت بالسجن حتى صدر أمر أمير المنطقة بإطلاق سراحي، وختم دعواه يطلب تعويضه عن سجنه مدة (69) يوماً بمبلغ (٢</w:t>
      </w:r>
      <w:r w:rsidRPr="009963EE">
        <w:rPr>
          <w:rFonts w:eastAsia="Times New Roman" w:hint="cs"/>
          <w:color w:val="000000"/>
          <w:sz w:val="28"/>
          <w:szCs w:val="28"/>
          <w:rtl/>
          <w:lang w:bidi="fa-IR"/>
        </w:rPr>
        <w:t xml:space="preserve">۰۰,۰۰۰) </w:t>
      </w:r>
      <w:r w:rsidRPr="009963EE">
        <w:rPr>
          <w:rFonts w:eastAsia="Times New Roman" w:hint="cs"/>
          <w:color w:val="000000"/>
          <w:sz w:val="28"/>
          <w:szCs w:val="28"/>
          <w:rtl/>
        </w:rPr>
        <w:t>ريال وتعويضه عن (00 الأضرار العامة التي لحقت به بمبلغ يقدره الديوان. وبإحالة القضية للدائرة الفرعية التاسعة عشرة حكمت بعدم اختصاصها نوعياً بنظر الدعوى، وبعد إحالة القضية للدائرة أجرت ما رأته لازماً للنظر فيها، ففي جلسة يوم الأحد ١٤٢٦/١١/٢٣هـ أوضح المدعي دعواه على النحو المبين بلائحة الاستدعاء، فأجاب ممثل المدعى عليها أنه صدر بحق المدعي الحكم الشرعي رقم 1/48 بتاريخ ١٤٢٢/١٠/٢٨هـ من محكمة المخواة بسبب دعوى المرأة.... ضده في قضية قسمة إرث وأثبت الحكم نصيب المرأة المدعية من إرث والدها ووالدتها وعدم تمكين أحد من التركة حتى تقسم، وأظهر الصك أن المدعي قام بتقسيم تركة المدعية دون علم جميع الورثة ولم تتمكن من أخذ نصيبها منه بسبب منع المدعي لها من ذلك، وبتاريخ ١٤٢٤/١/١٦هـ تم سجن المدعي لمدة أربع وعشرين ساعة بناء على أمر قاضي محكمة المخواة بسبب مماطلته عن حضور الجلسة، فجرى بذلك اليوم العرض من الشرطة للمحافظة بالخطاب رقم 56/ظ بتاريخ ١٤٢٤/١/١٦هـ للتوجيه بشأنه، فلم يرد جواب المحافظة إلا بتاريخ ١٤٢٤/١/٢٢هـ بالخطاب رقم ٣٢٤ المتضمن إطلاق سراحه بالكفالة الضامنة لحضوره وتكليفه بإنفاذ الحكم الشرعي، فتم إطلاقه بالكفالة وأمهل أسبوعين واستعد بتنفيذ الحكم، وبتاريخ ١٤٢٤/٤/٧هـ حضر المدعي وقرر أنه غير مستعد إعطاء المرأة المذكورة حصتها وأنه غير قانع بالحكم الشرعي، فصدر أمر وكيل إمارة الباحة رقم 3405 في ١٤٢٤/٣/٢٠هـ المتضمن تكليف المدعي إنفاذ الحكم الشرعي وإذا رفض يوقف حتى يذعن، فرفض فسجن بموجب مذكرة التوقيف رقم ٢٨٦٩ بتاريخ ١٤٢٤/٤/٧هـ ثم صـدر أمر المحـافـظـة رقم 1784 بتاريخ ١٤٢٤/٤/١١هـ المتضمن إفهامه بأن إطلاق سراحه مرهون بتنفيذه الحكم الشرعي، وبتاريخ ١٤٢٤/٦/٨هـ ورد للشرطة خطاب وكيل إمارة منطقة الباحة المساعد رقم 1/969/6/21 بتاريخ ١٤٢٤/6/7هـ المتضمن إطلاق سراح المدعي فتم إطلاق سراحه وفق نموذج الإفراج رقم ٢٦ وتاريخ ١٤٢٤/٦/٨هـ، وأن المدعي حسب إفادة الشرطة مازال متهرباً من تنفيذ الحكم الشرعي، وأن الشرطة ليس لها دور في سجن المدعي بل قامت بتنفيذ الأوامر والتوجيهات الصادرة لها ؛ إذ إن الشرطة جهة تنفيذية لا تملك صلاحية سجنه أو إطلاق سراحه دون أخذ التوجيه في ذلك ممن أصدر أمر توقيفه، وختم مذكرته يطلب رفض الدعوى وإقامتها على غير ذي صفة، وأرفق المستندات اللازمة، فأجاب المدعي بمذكرته الـمـقـدمـة بجلسة الثلاثاء ١٤٢٧/١/٢٢هـ وجديدها : أن المدعى عليها تجاوزت حكم المادة (٢٣٠) من نظام المرافعات الشرعية التي تمنع التوقيف أكثر من عشرة أيام لمن يرفض تنفيذ الحكم القضائي، وإذا كانت المدعى عليها جهة تنفيذ فكيف أغفلت قرار رئيس دائرة الرقابة على السجون رقم (</w:t>
      </w:r>
      <w:r w:rsidRPr="009963EE">
        <w:rPr>
          <w:rFonts w:eastAsia="Times New Roman" w:hint="cs"/>
          <w:color w:val="000000"/>
          <w:sz w:val="28"/>
          <w:szCs w:val="28"/>
          <w:rtl/>
          <w:lang w:bidi="fa-IR"/>
        </w:rPr>
        <w:t xml:space="preserve">۳/۱۱۸۸/۸) </w:t>
      </w:r>
      <w:r w:rsidRPr="009963EE">
        <w:rPr>
          <w:rFonts w:eastAsia="Times New Roman" w:hint="cs"/>
          <w:color w:val="000000"/>
          <w:sz w:val="28"/>
          <w:szCs w:val="28"/>
          <w:rtl/>
        </w:rPr>
        <w:t xml:space="preserve">بتاريخ ١٤٢٤/٥/٢٣هـ المتضمن أمر إطلاق سراحي، وأن الصك الشرعي يثبت حـق الـمـرأة في إرث والدها ووالدتها، وليس كما ذكرت المدعى عليها من عدم تمكين أحد من التركة حتى تتم القسمة، ثم إنه لا توجد علاقة مطردة بين ما تضمنه الـصـك وبين سجني، والقول إني منعت..... من نصيبها في الإرث غير صحيح فقد وقعت على تنفيذ الحكم المذكور مما كان تحت يدي وغيره لا يمكن وقد قرر ذلك ممثل الرقابة على السجون ، وأن سجنـي بـأمـر الـقـاضـي كـان بتاريخ ١٤٢٤/1/15هـ وليس ١٤٢٤/١/١٦هـ وفي قضية منفصلة ومستقلة عن مضمون الصك المذكور ولدى قاض آخر، وأن الواجب أربع وعشرون ساعة تنفيذاً لأمر القاضي وليس للشرطة تمديده </w:t>
      </w:r>
      <w:r w:rsidRPr="009963EE">
        <w:rPr>
          <w:rFonts w:eastAsia="Times New Roman" w:hint="cs"/>
          <w:color w:val="000000"/>
          <w:sz w:val="28"/>
          <w:szCs w:val="28"/>
          <w:rtl/>
        </w:rPr>
        <w:lastRenderedPageBreak/>
        <w:t>لسبعة أيام، ويدل على أن توقيف القاضي ليس لمماطلتي أن الصك الذي صدر ضدي كان بتاريخ ١٤٢٢/١/٢٨هـ وأصبح نهائياً وبعد سنتين كان التوقيف، ولو صح قول الشرطة لوجب أن يعمل القاضي الأحكام الخاصة بغياب المدعى عليه والحكم عليه غيابياً، وأضاف أن الشرطة تعمدت العرض للمحافظ بعد انتهاء فترة سـجـن الـقـاضـي يـومـاً؛ وكونه لم يرد التوجيه بإطلاق سراحي بالكفالة الضامنة إلا بتاريخ ١٤٢٤/١/٢٢هـ فالكفالة لا تكون إلا في القضايا الحقوقية، ثم نفذ أمر المحافظة بيوم ١/٢٣ وليس في ١/٢٢، ولم يقدم ممثل الشرطة بينة تدل على قوله إن قرار المحافظ تضمن أن إطلاق سراحي مرهون بتنفيذ الحكم المميز، وإذا صدر أمر الإفادة بإطلاق سراحـي فـي الـمـرة الثانية بتاريخ ١٤٢٤/٦/٧هـ فلماذا تأخرت حتى تاريخ ١٤٢٤/٦/٨هـ مع أنها تقول إنها جهة تنفيذية، فأجابت المدعى عليها بأن تنفيذ خطاب رئيس دائرة الرقابة على السجون وتنفيذ الأحكام بالباحة رقم ٣/١١٨٨ بتاريخ ١٤٢٤/٥/٢٣هـ بطلب إطلاق سراح المـدعـي فـوراً لا يمكن للشرطة تنفيذه إلا بعد أخذ توجيه الإمارة في ذلك لوجود توجيه سابق من الإمارة بعدم إطلاق سراحه إلا بعد إعطاء المرأة حصتها مما لديه من التركة وعدم قبول تعلله بموجب خطاب وكيل الإمارة رقم 5586 وتاريخ ١٤٢٤/٥/٩هـ، وأما ما ذكرناه حول منطوق الصك يتفق مع ما هو مثبت فيه، وأن العرض للمحافظ كان في نفس يوم سجنه بتاريخ ١٤٢٤/١/١٦هـ ولم يحدث تأخر من الشرطة بذلك. وبجلسة يوم الأحد الموافق ١٤٢٧/٦/6هـ حصر المدعي دعواه من أنه يطلب</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التعويض عن سجنه مدة 69 يوماً منها سبعة أيام في توقيف الشرطة، واثنان وستون يوماً في السجن العام ويترك تقدير التعويض للدائرة حسب ما تراه محققاً للعدالة رافعاً للضرر، وقرر أن خصمه الوحيد في الدعوى شرطة المخواة وأنه لا دعوى يوجهها على إمارة منطقة الباحة فطلب ممثل الأمن العام رفض الدعوى، فرفعت الجلسة هذا اليوم للمداولة بعد تأكيد أطرافها على طلباتهم.</w:t>
      </w:r>
    </w:p>
    <w:p w:rsidR="0055303E" w:rsidRPr="009963EE" w:rsidRDefault="0055303E" w:rsidP="0055303E">
      <w:pPr>
        <w:bidi/>
        <w:jc w:val="both"/>
        <w:rPr>
          <w:rFonts w:eastAsia="Times New Roman"/>
          <w:color w:val="000000"/>
          <w:sz w:val="28"/>
          <w:szCs w:val="28"/>
          <w:rtl/>
        </w:rPr>
      </w:pPr>
    </w:p>
    <w:p w:rsidR="0055303E" w:rsidRPr="009963EE" w:rsidRDefault="0055303E" w:rsidP="0055303E">
      <w:pPr>
        <w:bidi/>
        <w:jc w:val="center"/>
        <w:rPr>
          <w:rFonts w:eastAsia="Times New Roman"/>
          <w:b/>
          <w:bCs/>
          <w:color w:val="000000"/>
          <w:sz w:val="28"/>
          <w:szCs w:val="28"/>
          <w:rtl/>
        </w:rPr>
      </w:pPr>
      <w:r w:rsidRPr="009963EE">
        <w:rPr>
          <w:rFonts w:eastAsia="Times New Roman" w:hint="cs"/>
          <w:b/>
          <w:bCs/>
          <w:color w:val="000000"/>
          <w:sz w:val="28"/>
          <w:szCs w:val="28"/>
          <w:rtl/>
        </w:rPr>
        <w:t>الاسباب</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استناداً إلى ما تقدم فتوصيف الدعوى أنها دعوى تعويض عن سجن فإن ديوان المظالم يختص بنظرها استناداً إلى المادة (</w:t>
      </w:r>
      <w:r w:rsidRPr="009963EE">
        <w:rPr>
          <w:rFonts w:eastAsia="Times New Roman" w:hint="cs"/>
          <w:color w:val="000000"/>
          <w:sz w:val="28"/>
          <w:szCs w:val="28"/>
          <w:rtl/>
          <w:lang w:bidi="fa-IR"/>
        </w:rPr>
        <w:t>۱/۸/</w:t>
      </w:r>
      <w:r w:rsidRPr="009963EE">
        <w:rPr>
          <w:rFonts w:eastAsia="Times New Roman" w:hint="cs"/>
          <w:color w:val="000000"/>
          <w:sz w:val="28"/>
          <w:szCs w:val="28"/>
          <w:rtl/>
        </w:rPr>
        <w:t>ج) من نظامه الصادر بالمرسوم الملكي رقم م/51 وتاريخ ١٤٠٢/٧/١٧هـ، كما أن الدعوى تدخل في اختصاص الدائرة المكاني والنوعي وفقاً لقرار معالي رئيس الديوان رقم (</w:t>
      </w:r>
      <w:r w:rsidRPr="009963EE">
        <w:rPr>
          <w:rFonts w:eastAsia="Times New Roman" w:hint="cs"/>
          <w:color w:val="000000"/>
          <w:sz w:val="28"/>
          <w:szCs w:val="28"/>
          <w:rtl/>
          <w:lang w:bidi="fa-IR"/>
        </w:rPr>
        <w:t xml:space="preserve">۱۱) </w:t>
      </w:r>
      <w:r w:rsidRPr="009963EE">
        <w:rPr>
          <w:rFonts w:eastAsia="Times New Roman" w:hint="cs"/>
          <w:color w:val="000000"/>
          <w:sz w:val="28"/>
          <w:szCs w:val="28"/>
          <w:rtl/>
        </w:rPr>
        <w:t xml:space="preserve">لعام ١٤٠٦هـ. ولما كان من اللازم البحث في مسألة القبول الشكلي للدعوى قبل الخوض في موضوعها، فالثابت أن المدعي هو من تم إيقافه ويطلب تعويضه عن ذلك، كان سجنه على مرحلتين منفصلتين، الأولى من تاريخ ١٤٢٤/١/١٦هـ حـتـى تـاريـخ ١٤٢٤/١/٢٢هـ بموجب أمر قاضي محكمة المخواة لمدة أربع وعشرين ساعة ثم استطالت فترة توقيف المدعي في سجن شرطة محافظة المخواة حتى نهاية تلك الفترة، والثانية من تاريخ ١٤٢٤/٤/٧هـ حتى ١٤٢٤/٦/٨هـ بموجب خطاب وكيل إمارة منطقة الباحة رقم 3405 بتاريخ ١٤٢٤/٣/٢٠هـ وعلى ضوء ما تقدم وحيث إن المدعي أصر على أن دعواه في مواجهة الشرطة فقط، ولتأمل صفات أطراف الدعوى فإن المدعي هو الموقوف تلك الفترات، ففي الفترة الأولى طلب تعويضه عما زاد عن أمر القاضي حسب ما أظهرته وقائع الدعوى، وحيث لم يكن من سبب خارجي دعا الشرطة للتوقيف سوى انتظارها الجواب من المحافظ فإن دعوى التعويض عن تلك الفترة مرفوعة من ذي صـفـة علـى ذي صفة، أما عن دعوى التعويض عن الفترة الثانية فالثابت أنها كانت بموجب أمر وكيل إمارة منطقة الباحة ولم تكن المدعى عليها شرطة محافظة المخواة سبباً في ذلك، مما يلزم منه أن المدعي أقام دعواه في ذلك على غير ذي صفة وتنتهي الدائرة إلى عدم قبول دعواه عن الفترة الثانية في مواجهة شرطة محافظة المخواة. وعن قبول دعوى التعويض عن السجن للفترة الأولى من ١٤٢٤/١/١٥هـ حتى ١٤٢٤/١/٢٢هـ من جهة زمن إقامة الدعوى، فالثابت أن آخر يوم من سجن المدعي تلك الفترة كان في ١٤٢٤/١/٢٢هـ وقد تقدم إلى ديوان المظالم بتاريخ ١٤٢٦/٧/١٥هـ، وبما أن المادة الرابعة من قواعد المرافعات والإجراءات أمام ديوان المظالم نصت على أنه (فيما لم يرد به نص خاص لا تسمع الدعاوى المنصوص عليها في الفقرتين (جـ،د) من المادة الثامنة من نظام ديوان المظالم بعد مضي خمس سنوات من تاريخ نشوء </w:t>
      </w:r>
      <w:r w:rsidRPr="009963EE">
        <w:rPr>
          <w:rFonts w:eastAsia="Times New Roman" w:hint="cs"/>
          <w:color w:val="000000"/>
          <w:sz w:val="28"/>
          <w:szCs w:val="28"/>
          <w:rtl/>
        </w:rPr>
        <w:lastRenderedPageBreak/>
        <w:t xml:space="preserve">الحق المدعى به) مما يعني أن المدعي تقدم بدعواه خلال المدة النظامية، الأمر الذي تكون الدعوى معه مقبولة شكلاً، وأصبحت صالحة للنظر في موضوعها . ومن جهة الموضوع فإن المدعي قد أودع السجن بتاريخ ١٤٢٤/١/١٥هـ وفقاً لما ورد في أمر قاضي محكمة المخواة الموجه لمدير شرطة محافظة المخواة برقم 195 المؤرخ في ١٤٢٤/١/١٥هـ بإيقاف المدعي مدة أربع وعشرين ساعة، وطلب الإفادة عن ذلك بسبب مماطلة المدعي وعدم مبالاته بمواعيد المحكمة، ثم استمرت المدعي عليها بتوقيف المدعي حتى تاريخ ١٤٢٤/١/٢٢هـ وإن الدائرة وهي بمعرض نظر القضية استبان لها أن فضيلة قاضي المحكمة الذي أصدر الأمر بتوقيف المدعي طلب من الشرطة الإفادة، ولم تكشف أوراق الدعوى ما صنعته المدعى عليها حول إفادة القاضي، بل التفتت المدعى عليها إلى جهة أخرى غير جهة المحكمة حيث بعثت بخطابها رقم ٥٦/١٨/٢٦ بتاريخ ١٤٢٤/١/١٦هـ يوم سجن المدعي لمحافظ المخواة تفيده بإيقاف القاضي للمدعي في قضية أخرى غير قضية إرث المرأة.... وتطلب منه التوجيه حيال الاستمرار في سجن المدعي وأنه موقوف لديها حتى ورود توجيه من المحافظ. عن ذلك والدائرة وهي في معرض دراستها للقضية وتفحص مستنداتها وجدت أن الشرطة أطالت فترة التوقيف من دون أمر من أي جهة فقد كان أمر القاضي محدداً بزمن يجب عليها عدم تجاوزه إلا بسبب مشروع، ولم تكشف أوراق الدعوى أي سبب سوى أنها تنتظر توجيه المحافظ وهذا الانتظار غير صحيح لأن الذي أمر بالتوقيف ليس المحافظ بل قاضي المحكمة وكان عليها الرجوع وإفادة القاضي حسب طلبه ولم يكن شيء من ذلك خاصة أن أمر القاضي مؤقت بزمن لاسيما والعقوبة هي السجن، والتي تعتبر من أشد العقوبات إذ فيها تقييد للشخص وشل لحريته، مما يعد تجنياً من المدعى عليها ومحاولة لقصر المدعي على تنفيذ حكم شرعي آخر دون أن تأخذ الأمر من جهات الاختصاص، مما يعد هذا الفعل منها خطأ ترتب عليه أحكام المسئولية في القضاء الإداري. وتشير الدائرة إلى أنها اعتبرت سجن المدعي من تاريخ ١٤٢٤/١/١٥هـ بنـاء على أن ظاهر الأوراق يثبت أن سجن المدعي كان بأمر قاضي محكمة المخواة في يوم ١٤٢٤/1/15هـ والأصل أن يكون الأمر بناء على حضور المدعي أمام القاضي لاعتبار تلك السلطة من سلطات القاضي حال انعقاد الجلسات القضائية، وعندئذ فالمدعي يتمسك بالوضع الظاهر، أما قول المدعى عليها من أن المدعي تم سجنه بتاريخ ١٤٢٤/١/١٦هـ فهذا قول يخالف الظاهر، والقاعدة أن «البينة على من يدعي خلاف الظاهر» ولم يقدم ممثل المدعى عليها بينته على ذلك، كما أن قول المدعى عليها أنه تم سجن المدعي يوم ١٤٢٤/١/١٦هـ وتم العرض عنه للمحافظة لأخذ رأيها في ذلك اليوم لا يستقيم مع الواقع، حيث إن أخذ الرأي إنما يكون في الغالب في نهاية فترة التوقيف قبل إطلاق السراح لاستبانة الأمر وليس في أولها . ولما كان التعويض لا يقوم إلا محمولاً على أركانه الثلاثة من خطأ وضرر وعلاقة سببية بينهما. فالثابت مما تقدم خطأ المدعى عليها – وفقاً لما أوضحته الدائرة - وقد تسبب ذلك الخطأ في ضرر وقع على المدعي، والضرر متعدد متنوع، فقد يكون مالياً كتلف المال بسبب السجن أو فوات الاستغلال للتنمية والربح، وقد يكون بدنياً كأن يصاب بسببه بأمراض عضوية أو نفسية، وقد يكون معنوياً بسبب الانقطاع عن الأهل والولد أو شماتة الأعداء والخصوم، وقد يجتمع على المضرور أكثر من نوع من الضرر على تفاوت في ذلك وتفاضل، ومن الضرر الذي وقع على المدعي – كما ذكر – أنه من موظفي هيئات الأمر بالمعروف والنهي عن المنكر الذين ينوبون عن عموم المسلمين إحياء شعيرة الأمر بالمعروف والنهي عن المنكر ومن حاله كذلك فحري بالإكرام أكثر من عامة الناس، كما أنه تغيب عن عمله مدة التوقيف مما أضر بموقفه أمام زملائه، وحرمانه من رؤية أسرته وبقائه معها وقضاء حاجاتها خاصة وأنه رجل كبير في السن له ابن واحد وثلاث بنات كلهـن تجاوزن سن التكليف فأصبحت رعايته لهن ملحة وستره لهـن ضـرورة. والدائرة وهي تمعن النظر فيما طلبه المدعي من تعويض فوضها في تحديد قيمته؛ لتستقرئ من مجمل الوقائع الضرر الحاصل على المدعي في تقييد حريته وشل حركته وحرمانه من حقوقه المكفولة له شرعاً ونظاماً، وما تسبب له خطؤها في الضرر الأدبي والنفسي الذي وقع عليه وتلطيخ سمعته أمام العامة والخاصة مع ما يشغله من وظيفة تؤدى به رسالة سامية، والقاعدة الشرعية المشتهرة أن (الضرر يزال) وإزالته هنا لا تتأتى </w:t>
      </w:r>
      <w:r w:rsidRPr="009963EE">
        <w:rPr>
          <w:rFonts w:eastAsia="Times New Roman" w:hint="cs"/>
          <w:color w:val="000000"/>
          <w:sz w:val="28"/>
          <w:szCs w:val="28"/>
          <w:rtl/>
        </w:rPr>
        <w:lastRenderedPageBreak/>
        <w:t>بالقصاص فيتعين التعويض المادي على اعتبار أن السجن يشبه الغصب في أن كلا منهما فيه تعطيل للمنفعة وتفويت لها، ومن المقرر في الشريعة أن المتهم المحبوس يعوض إذا ظهرت براءته، وأدلة ذلك متعاضدة بما ورد عن رسول الله ﷺ وعن صاحبيه أبي بكر وعمر رضي الله عنهما من أنهم أقادوا من أنفسهم، ومن عمالهم، والقود إنما هو من باب التعويض، وهي أدلة صالحة للاحتجاج بها في أن التعويض لا يقتصر على التعويض عن الأضرار المادية بل ويشمل كذلك الأضرار المعنوية، والدولة حرسها الله حفظت حـقـوق مواطنيها وفقاً لما تمليه أحكام الدين المطهر فقد نصت المادة (٢٦) من النظام الأساسي للحكم على أن (تحمي الدولة حقوق الإنسان وفق الشريعة الإسلامية) وجاء في المادة (36) من ذات النظام (توفر الدولة الأمن لجميع مواطنيها والمقيمين على إقليمها، ولا يجوز تقييد تصرفات أحد، أو توقيفه، أو حبسه، إلا بموجب أحكام النظام). ولما كان قضاء الديوان قد استقر على التعويض عن ضرر السجن كما هو ثابت في حكم هيئة التدقيق القضائية رقم 134/ت/٢ لعام 1416هـ وكذلك حكمها رقم ٢٦/ت/١ لعام ١٤٢٠هـ، وحيث إن الدائرة قد خلصت إلى تعويض المدعي عن السجن الذي حصل له، فإنه مع عدم وجـود نـص نـظـامـي يلزم القاضي باتباع معايير معينة لتقدير التعويض فإن تحديد قيمته يخضع للسلطة التقديرية لمحكمة الموضوع بما هو مبني على أسس لها أصل ثابت من الأوراق، والقاضي هو الخبير الأول، كما أن ذلك مما تختلف فيه وجهات النظر فلا يترك الأمر فيه للمدعي ولا للمدعى عليه ، وقد أشار الأمر السامي رقم ١٤٠٧/م في ١٤٢٠/١٢/١٦هـ إلى أن ديوان المظالم سبق وأن نظر بعض دعاوى التعويض عن السجن وقرر اختصاصه بنظرها، وأن ما يلحق الناس من جراء السجن من أضرار تتفاوت باختلاف قدر كل شخص وحالة ما يحيط بسجنه من ظروف، ومن ثم يختلف التعويض الجابر لهذه الأضرار ويترك أمر تقدير التعويض لـلـقـاضـي الـمـنـوط بـه فـي الـحـكـم فـي الدعوى. والثابت هنا أن المدعي قد سجن في الفترة الأولى فـي الـشـرطـة مـدة سبعة أيام كان منها يوم واحد بأمر القاضي وهو مما لا يعوض عنه لتنفيذه بأمر قضائي، فبقي له الحق في خطأ المدعى عليها سجنه الستة الأيام الباقية؛ وبناءً على ما تقدم واستناداً إلى عدم وجود نص نظامي يحدد مبلغ التعويض على وجه الدقة فقد اطمأنت الدائرة إلى أن المدعي يستحق تعويضاً مقداره سبعمائة ريال عن كل يوم من أيام سجنه ليصبح مجموع ما يستحـقـه مـن تـعـويـض أربعة آلاف ومائتي ريال، وتخلص إلى حقه في ذلك، وعدم قبول دعواه فيما زاد عن تلك الأيام الستة في مواجهة المدعى عليها. لكل ما سبق حكمت الدائرة: بإلزام شرطة محافظة المخواة تعويض المدعي..... عن سجنه ستة أيام بمبلغ وقدره أربعة آلاف ومائتا ريال، وعدم قبول دعواه التعويض عن سجنه فيما زاد عن ذلك من أيام في مواجهة المدعى عليها؛ لرفعها على غيرذي صفة، حسب ما هو مبين في الأسباب، والله ولي التوفيق. وصلى الله وسلم وبارك على نبينا محمد وآله وصحبه أجمعين.</w:t>
      </w:r>
    </w:p>
    <w:p w:rsidR="0055303E" w:rsidRPr="009963EE" w:rsidRDefault="0055303E" w:rsidP="0055303E">
      <w:pPr>
        <w:bidi/>
        <w:jc w:val="both"/>
        <w:rPr>
          <w:rFonts w:eastAsia="Times New Roman"/>
          <w:b/>
          <w:bCs/>
          <w:color w:val="000000"/>
          <w:sz w:val="28"/>
          <w:szCs w:val="28"/>
          <w:rtl/>
        </w:rPr>
      </w:pPr>
      <w:r w:rsidRPr="009963EE">
        <w:rPr>
          <w:rFonts w:eastAsia="Times New Roman" w:hint="cs"/>
          <w:b/>
          <w:bCs/>
          <w:color w:val="000000"/>
          <w:sz w:val="28"/>
          <w:szCs w:val="28"/>
          <w:rtl/>
        </w:rPr>
        <w:t>هيئة التدقيق</w:t>
      </w:r>
    </w:p>
    <w:p w:rsidR="0055303E" w:rsidRPr="009963EE" w:rsidRDefault="0055303E" w:rsidP="0055303E">
      <w:pPr>
        <w:bidi/>
        <w:jc w:val="both"/>
        <w:rPr>
          <w:rFonts w:eastAsia="Times New Roman"/>
          <w:color w:val="000000"/>
          <w:sz w:val="28"/>
          <w:szCs w:val="28"/>
          <w:rtl/>
        </w:rPr>
      </w:pPr>
      <w:r w:rsidRPr="009963EE">
        <w:rPr>
          <w:rFonts w:eastAsia="Times New Roman" w:hint="cs"/>
          <w:color w:val="000000"/>
          <w:sz w:val="28"/>
          <w:szCs w:val="28"/>
          <w:rtl/>
        </w:rPr>
        <w:t>حكمت الهيئة: بتأييد الحكم رقم 65/د/إ/١١ لعام ١٤٢٧هـ فيما انتهى إلـيـه مـن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Pr>
      </w:pPr>
      <w:r w:rsidRPr="009963EE">
        <w:rPr>
          <w:rFonts w:eastAsia="Times New Roman" w:hint="cs"/>
          <w:b/>
          <w:bCs/>
          <w:sz w:val="28"/>
          <w:szCs w:val="28"/>
          <w:rtl/>
        </w:rPr>
        <w:lastRenderedPageBreak/>
        <w:t>رقم القضية ١/٤٣٢٥/ق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60/د/إ/7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59/ت/٨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١٤٢٨/٥/١٠هـ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تعويض – تعويض عن سجن – القبول الشكلي.</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Default="0055303E" w:rsidP="0055303E">
      <w:pPr>
        <w:pStyle w:val="a4"/>
        <w:numPr>
          <w:ilvl w:val="0"/>
          <w:numId w:val="295"/>
        </w:numPr>
        <w:bidi/>
        <w:jc w:val="both"/>
        <w:rPr>
          <w:rFonts w:eastAsia="Times New Roman"/>
          <w:sz w:val="28"/>
          <w:szCs w:val="28"/>
        </w:rPr>
      </w:pPr>
      <w:r w:rsidRPr="009963EE">
        <w:rPr>
          <w:rFonts w:eastAsia="Times New Roman" w:hint="cs"/>
          <w:sz w:val="28"/>
          <w:szCs w:val="28"/>
          <w:rtl/>
        </w:rPr>
        <w:t>نظام ديوان المظالم الصادر بالمرسوم الملكي رقم م/51 وتاريخ ١٤٠٢/٧/١٧هـ.</w:t>
      </w:r>
    </w:p>
    <w:p w:rsidR="0055303E" w:rsidRPr="009963EE" w:rsidRDefault="0055303E" w:rsidP="0055303E">
      <w:pPr>
        <w:pStyle w:val="a4"/>
        <w:numPr>
          <w:ilvl w:val="0"/>
          <w:numId w:val="295"/>
        </w:numPr>
        <w:bidi/>
        <w:jc w:val="both"/>
        <w:rPr>
          <w:rFonts w:eastAsia="Times New Roman"/>
          <w:sz w:val="28"/>
          <w:szCs w:val="28"/>
          <w:rtl/>
        </w:rPr>
      </w:pPr>
      <w:r w:rsidRPr="009963EE">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المدعي يطالب بالتعويض عن الأضرار التي لحقته نتيجة سجنه من قبل الجهة المدعى عليها مدة شهرين من تاريخ ١٤٢١/١٢/٢٩هـ حتى تاريخ ١٤٢٢/٢/٢٩هـ - المدعي أقام دعواه أمام الديوان بتاريخ ١٤٢٧/٨/١٢هـ أي بعد مضي أكثر من خمس سنوات على نشوء حقه المدعى به دون أن يطالب به. مؤدى ذلك: عدم سماع الدعوى.</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أحكام مشابهة</w:t>
      </w:r>
    </w:p>
    <w:p w:rsidR="0055303E" w:rsidRPr="009963EE" w:rsidRDefault="0055303E" w:rsidP="0055303E">
      <w:pPr>
        <w:bidi/>
        <w:jc w:val="both"/>
        <w:rPr>
          <w:rFonts w:eastAsia="Times New Roman"/>
          <w:sz w:val="28"/>
          <w:szCs w:val="28"/>
          <w:rtl/>
        </w:rPr>
      </w:pPr>
      <w:r>
        <w:rPr>
          <w:rFonts w:eastAsia="Times New Roman" w:hint="cs"/>
          <w:sz w:val="28"/>
          <w:szCs w:val="28"/>
          <w:rtl/>
        </w:rPr>
        <w:t>حكم رقم 64/د/إ</w:t>
      </w:r>
      <w:r w:rsidRPr="009963EE">
        <w:rPr>
          <w:rFonts w:eastAsia="Times New Roman" w:hint="cs"/>
          <w:sz w:val="28"/>
          <w:szCs w:val="28"/>
          <w:rtl/>
        </w:rPr>
        <w:t>/٤ لعام ١٤٢٧هـ المؤيد بحكم هيئة التدقيق رقم 54/ت/6 لعام ١٤٢٨هـ. حكم رقم ٤٨/د/ف/٢ لعام ١٤٢٧هـ المؤيد بحكم هيئة التدقيق رقم ١٨٨/ت/6 لعام ١٤٢٨هـ.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تتلخص وقائع هذه القضية حسبما يتبين من أوراقها وبالقدر اللازم للفصل فيها في أنه بتاريخ ١٤٢٧/٨/١٢هـ تقدم للديوان المدعي المذكور اسمه أعلاه باستدعاء ألحقه بآخر بتاريخ ١٤٢٧/٩/٣هـ قيد قضية بالرقم المشار إليه في صـدر هـذا الحكم يتظلم فيه من سجنه لقاء دعوى أقامها عليه..... مع عدم صحتها وطلب تعويضه لقاء ما لحقه من أضرار جراء ذلك السجن من إهانة وتشهير مما أضر بسمعته وبإحالة القضية إلى الدائرة حددت لنظرها جلسة يوم الأحد ١٤٢٧/١١/٥هـ بخطاب الديوان رقم ١٠٢٧٤ وتاريخ ١٤٢٧/١٠/٦هـ الموجه لمدير الأمن العام والمزود صورة منه لجهات الاختصاص وللمدعي على عنوانه الـمـبـيـن بعريضة دعواه وفيها حضر المدعي المذكور كما حضر لحضوره..... ممثلاً للجهة المدعى عليها بموجب خطاب تعميـده رقم 46471/34 وتاريخ ١٤٢٦/٥/١١هـ وبسؤال المدعي عن دعواه ذكر أنه يحصرها في مطالبته تعويضه لقاء ما تعرض له من سجن مدة حوالي شهرين وما لحقه من إهانة وتشهير مما أضر بسمعته وما تبع ذلك من ضرر لحقه في مستواه الدراسي مضيفاً أن الأجهزة الأمنية مازالت تراقبه وطلب تعويضه بمبلغ عشرة ملايين ريال وأجاب بعد سؤال الدائرة له عن تاريخ إيقافه وإطلاق سراحه بأنه ألقي القبض عليه بناء على دعوى أقامها عليه ..... بتاريخ ١٤٢١/١٢/٢٩هـ وخرج من السجن بعد انتهاء محكوميته بالحكم الصادر عليه من محكمة الرس القاضي بسجنه شهرين وبجلده خمساً وسبعين جلدة وبعد سؤال الدائرة له عن الأضرار التي يذكر أنها لحقته وهل تجاوز إيقافه فترة محكوميته ومستنده في ذلك فذكر بأنه ليس لديه تقارير طبية بذلك، وأما معاناته النفسية نتيجة ما نسب إليه ظلماً وعدواناً لم يستطع إثباتها حيث لم يرسل من السجن إلى المستشفى كما أن التشهير والضرر الذي لحق سمعته كانا نتيجة سجنه الذي لم يكن له ما يبرره وقد أثر على مستواه العلمي وأنه خرج بعد انتهاء محكوميته ولم يتجاوزها في السجن وبعد سماع ممثل الجهة المدعى عليها لأقوال المدعي وحصره لدعواه ذكر أن الأمن العام لم ترد له الأوراق مـن مـديـر شرطة منطقة القصيم وقدم للدائرة خطاب الإدارة القانونية رقم 81173 وتاريخ ١٤٢٧/١٠/١٤هـ الموجه لمدير شرطة منطقة القصيم وطلب إمهاله لتمكينه من إعداد الرد فحددت الدائرة جلسة هذا </w:t>
      </w:r>
      <w:r w:rsidRPr="009963EE">
        <w:rPr>
          <w:rFonts w:eastAsia="Times New Roman" w:hint="cs"/>
          <w:sz w:val="28"/>
          <w:szCs w:val="28"/>
          <w:rtl/>
        </w:rPr>
        <w:lastRenderedPageBreak/>
        <w:t xml:space="preserve">اليوم وفيها حضـر الـمـدعـي كـمـا حـضـر لحضوره..... ممثلاً للجهة المدعى عليها بموجب خطاب تعميده رقم ١٠٦٢/٣٤ وتاريخ ١٤٢٦/٨/٢١هـ الصادر من مدير الإدارة القانونية الذي قدم مذكرة مكونة من ثلاث صفحات جاء فيها أن أحد المواطنين تقدم بتاريخ ١٤٢١/٨/١٥هـ ببلاغ إلى شرطة محافظة الرس عن قيام شخص يقود سيارة نوع داتسون غمارة موديل (84) رقم اللوحة..... بالحضور لمحطة تعبئة الوقود التابعة له وقام بتعبئة سيارته وهرب دون دفع قيمة الوقود وتسبب بقطع لي التعبئة جراء هروبه. وبعد ضبط السيارة بقيادة المدعي المذكور تمت مواجهته بالاتهام وبعد التأكد منه بأنه لم يسلم السيارة لأحد غيره وأنها بقيادته فترة وقوع الحادثة اعترف تحقيقاً بارتكاب تلك الحادثة إضافة إلى حوادث أخرى مماثلة وبنفس الأسلوب وصـدق اعترافه شرعاً بمحضر التحقيق وقد تم التحفظ عليه بالتوقيف التحفـظـي وتـم العرض عنه من قبل جهة التحقيق لمحافظة الرس بالخطاب رقم </w:t>
      </w:r>
      <w:r w:rsidRPr="009963EE">
        <w:rPr>
          <w:rFonts w:eastAsia="Times New Roman" w:hint="cs"/>
          <w:sz w:val="28"/>
          <w:szCs w:val="28"/>
          <w:rtl/>
          <w:lang w:bidi="fa-IR"/>
        </w:rPr>
        <w:t>۱۷/۱۱/۳۱</w:t>
      </w:r>
      <w:r w:rsidRPr="009963EE">
        <w:rPr>
          <w:rFonts w:eastAsia="Times New Roman" w:hint="cs"/>
          <w:sz w:val="28"/>
          <w:szCs w:val="28"/>
          <w:rtl/>
        </w:rPr>
        <w:t xml:space="preserve"> وتاريخ ١٤٢٢/١/١هـ لطلب التوجيه وقد وجه بالخطاب رقم ٢٢/٤١/403/د وتاريخ ١٤٢٢/١/٢هـ بتوقيف المذكور وإحالته للمحكمة للنظر شرعاً فيما نسب له في الحقين الخاص والعام وقد صدر بحقه حكم شرعي في الحق العام برقم 3/3/4/5 وتاريخ ١٤٢٢/١/١٣هـ يقضي بسجنه لمدة شهرين من تاريخ دخوله السجن وجلده خمساً وسبعين جلدة وحضر أصحاب المحطات التي شملها المذكور في إقراره لدى محكمة الرس وتنازلوا عن المطالبة بالحق الخاص وقد أفرج عنه بمجرد انتهاء محكوميته بتاريخ ١٤٢٢/٢/٢٩هـ وبعد ورود الحكم الصادر مع كامل الأوراق وقد اكتسب الحكم القطعية وصدور الأمر بإنفاذه من مقام الإمارة تم البحث عن المذكور لإنفاذ الجلد المقرر بالحكم إلا أنه تهرب عن الحضور وقد أعفي عن تنفيذ ما تقرر بحقه من الجلد وسجلت بحقه سابقة وحفظت أوراق الدعوى لانتهاء الإجراءات بحقه منذ تلقي البلاغ إلى حين حفظ الدعوى وطلب رفض دعوى المدعي وعدم قبولها شكلاً وموضوعاً للأسباب والحيثيات التي أشار إليها وأرفق بمذكرته مجموعة مستندات هي ما أشار إليه في مذكرته أخص ذلك إقرار المصادق عليه شرعاً وصورة الحكم الصادر بحقه وبعد تسليم المدعي صورة من مذكرة الجهة المدعى عليها المقدمة واطلاعه عليها سألت الدائرة المدعي عن سبب تأخـره بالتقدم بدعواه للديوان حيث أطلق سراحه بتاريخ ١٤٢٢/٢/٢٩هـ ولم يتقدم إلا بتاريخ ١٤٢٧/٨/١٢هـ فذكر أنه تقدم للإمارة متظلماً ولم يكن يعلم بأن الديوان يختص بنظر دعوى التعويض إلا بعد مراجعته للمحكمة قبل حوالي سنة فقط وأضاف أنه كان يخشى أن يلحقه ضرر إذا تقدم بشكوى أو طلب تعويض وأكد أنه مازال مصراً على طلبه التعويض وأنه مازال يتعرض لما يشبه السحر حيث تبين له ذلك عندما قرأ عند أحد المشائخ وبعد أن اكتفى كل من المدعي وممثل الجهة المدعى عليها بما سبق أصدرت الدائرة حكمها في القضية.</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الاسباب</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بما أن غاية ما يهدف إليه المدعي من دعواه هو طلبه الحكم له بإلزام الجهة المدعى عليها بتعويضه بمبلغ وقدره عشرة ملايين ريال لقاء ما لحقه من أضرار لقاء سجنه مدة شهرين من تاريخ ١٤٢١/١٢/٢٩هـ وحتى إطلاق سراحه بتاريخ ١٤٢٢/٢/٢٩هـ من إهانة وتشهير مما أضر بسمعته وما تبع ذلك من ضرر لحقه في مستواه الدراسي ومازال يتعرض لمتابعة أمنية، وبما أن الدعوى بوصفها السابق تعتبر من دعاوى التعويض التي يختص الديوان بنظرها وفقاً لنص المادة الثامنة (١/٨/ج) من نظامه الصادر عام ١٤٠٢هـ والتي يطبق بشأن نـظـرهـا مـا نصت عليه المادة الرابعة من قواعد المرافعات والإجراءات أمام ديوان المظالم التي حددت أمداً لرفع الدعوى أمام الديوان لا يتعدى خمس سنوات من تاريخ نشوء الحق المدعي به حيث نصت على (فيـمـا لـم يـرد بـه نـص خاص لا تسمع الدعاوى المنصوص عليها في الفقرتين (ج – د) من المادة الثامنة من نظام ديوان المظالم بعد مضي خمس سنوات من تاريخ نشوء الحق المدعى به ما لم يكن ثمة عذر شرعي حال دون رفع الدعوى.. لما كان ذلك وكان المدعى قد أطلق سراحه حسبما جاء بإقـراره أمام الدائرة وما تبين من أوراق القضية بتاريخ ١٤٢٢/٢/٢٩هـ وهو تاريخ نشوء حقه بالمطالبة بالتعويض ولم يتقدم للديوان إلا بتاريخ ١٤٢٧/٨/١٢هـ دون أن يبدي عذرا يبرر تأخره سوى أنه </w:t>
      </w:r>
      <w:r w:rsidRPr="009963EE">
        <w:rPr>
          <w:rFonts w:eastAsia="Times New Roman" w:hint="cs"/>
          <w:sz w:val="28"/>
          <w:szCs w:val="28"/>
          <w:rtl/>
        </w:rPr>
        <w:lastRenderedPageBreak/>
        <w:t>لم يكن يعلم بأن الديوان يختص بنظر دعاوى التعويض وأنه كان يخشى أن يلحقه ضرر إذا تقدم بشكوى وتلك أمور لا تبرر تأخره والجهل بالأنظمة لا يعفي من التأخر بالمطالبة إذ الأنظمة أعلنت للكافة وكان بوسع المدعي خلال الأجل المحدد بخمس سنوات أن يبحث عن جهة التقاضي وهو أمر ميسر لا سيما وأن جهتي التقاضي بالمملكة هـي الـمـحـاكـم العامة وديوان المظالم الأمر الذي يكون معه المدعي قد تقدم بعد فوات المهلة المحددة نظاماً مما يستلزم عدم سماع دعواه. فلهذه الأسباب حكمت الدائرة: بعدم سماع الدعوى المقامة من..... ضد الأمن العام لما هـو مـوضـح بـالأسباب والله أعلم. وصلى الله وسلم على نبينا محمد وعلى 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60/د/إ/7 لعام ١٤٢٧هـ فيما انتهى إلـيـه مـن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القضية 1/1337/ق لعام ١٤٢٤هـ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١٢/د/ف/5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349/ت/6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١٤٢٨/٥/١١هـ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تعويض – تعويض عن سجن - ثبوت الخطأ - تفريق المسؤولية.</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Default="0055303E" w:rsidP="0055303E">
      <w:pPr>
        <w:pStyle w:val="a4"/>
        <w:numPr>
          <w:ilvl w:val="0"/>
          <w:numId w:val="296"/>
        </w:numPr>
        <w:bidi/>
        <w:jc w:val="both"/>
        <w:rPr>
          <w:rFonts w:eastAsia="Times New Roman"/>
          <w:sz w:val="28"/>
          <w:szCs w:val="28"/>
        </w:rPr>
      </w:pPr>
      <w:r w:rsidRPr="009963EE">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296"/>
        </w:numPr>
        <w:bidi/>
        <w:jc w:val="both"/>
        <w:rPr>
          <w:rFonts w:eastAsia="Times New Roman"/>
          <w:sz w:val="28"/>
          <w:szCs w:val="28"/>
        </w:rPr>
      </w:pPr>
      <w:r w:rsidRPr="009963EE">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9963EE" w:rsidRDefault="0055303E" w:rsidP="0055303E">
      <w:pPr>
        <w:pStyle w:val="a4"/>
        <w:numPr>
          <w:ilvl w:val="0"/>
          <w:numId w:val="296"/>
        </w:numPr>
        <w:bidi/>
        <w:jc w:val="both"/>
        <w:rPr>
          <w:rFonts w:eastAsia="Times New Roman"/>
          <w:sz w:val="28"/>
          <w:szCs w:val="28"/>
          <w:rtl/>
        </w:rPr>
      </w:pPr>
      <w:r w:rsidRPr="009963EE">
        <w:rPr>
          <w:rFonts w:eastAsia="Times New Roman" w:hint="cs"/>
          <w:sz w:val="28"/>
          <w:szCs w:val="28"/>
          <w:rtl/>
        </w:rPr>
        <w:t>لائحة أصول الاستيقاف والقبض والحجز المؤقت والتوقيف الاحتياطي الصادرة بقرار وزير الداخلية رقم (٢٣٣) وتاريخ ١٤٠٤/١/١٧هـ.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Default="0055303E" w:rsidP="0055303E">
      <w:pPr>
        <w:bidi/>
        <w:jc w:val="both"/>
        <w:rPr>
          <w:rFonts w:eastAsia="Times New Roman"/>
          <w:sz w:val="28"/>
          <w:szCs w:val="28"/>
          <w:rtl/>
        </w:rPr>
      </w:pPr>
      <w:r w:rsidRPr="009963EE">
        <w:rPr>
          <w:rFonts w:eastAsia="Times New Roman" w:hint="cs"/>
          <w:sz w:val="28"/>
          <w:szCs w:val="28"/>
          <w:rtl/>
        </w:rPr>
        <w:t>المدعي يطالب الجهتين المدعى عليهما بالتعويض عن سجنه وذلك لعدم ثبوت تهمة القتل التي اتهم بها – ثبوت خطأ الجهتين في استمرار سجنه مدة زائدة عما ورد في لائحة أصول الاستيقاف والقبض والحجز المؤقت مما يؤدي إلى قيام مسؤولية الجهتين – تسأل كل جهة عن المدة التي تسببت فيها.</w:t>
      </w:r>
      <w:r>
        <w:rPr>
          <w:rFonts w:eastAsia="Times New Roman" w:hint="cs"/>
          <w:sz w:val="28"/>
          <w:szCs w:val="28"/>
          <w:rtl/>
        </w:rPr>
        <w:t xml:space="preserve"> مؤدى ذلك: تعويض المدعي.</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أحكام مشابهة</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 رقم١٠/د/ف/5 لعام ١٤٢٧هـ المؤيد بحكم هيئة التدقيق رقم 350/ت/6 لعام ١٤٢٨هـ.</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 رقم ١٥/د/ف/١٥ لعام ١٤٢٨هـ المؤيد بحكم هيئة التدقيق رقم 539/ت/6 لعام ١٤٢٨هـ.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تتلخص وقائع هذه القضية حسبما يتضح من أوراقها وبالقدر اللازم للفصل فيها في أنه بتاريخ ١٤٢٤/٤/٢هـ تقدم للديوان..... بالوكالة عن المـدعـي الـمـذكـور اسمه أعلاه باستدعاء قيد قضية بالرقم المشار إليه في صدر هذا الحكم يتظلم فيه من سجن موكله قرابة السنتين بتهمة قتل دون أن يثبت عليه شيء من ذلك وطلب تعويض موكله عما جرى له وبعد أن تم قيد دعواه قضية بالرقم المشار إليه أحيلت لهذه الدائرة التي حددت لنظرها عدة جلسات أبلغت بالأولى منها كل من الجهة </w:t>
      </w:r>
      <w:r w:rsidRPr="009963EE">
        <w:rPr>
          <w:rFonts w:eastAsia="Times New Roman" w:hint="cs"/>
          <w:sz w:val="28"/>
          <w:szCs w:val="28"/>
          <w:rtl/>
        </w:rPr>
        <w:lastRenderedPageBreak/>
        <w:t xml:space="preserve">المدعى عليها والمدعي وجهات الاختصاص بموجب خطاب الديوان رقم ٧٢٤٠ وتاريخ ١٤٢٤/٧/١٢هـ الموجه لمدير الأمن العام ونظرتها على النحو المبين بمحضري ضبط القضية وفيها حضر وكيل المدعي..... كما حضر لحضوره..... ممثلاً للجهة المدعى عليها وبسؤال وكيـل الـمـدعـي عـن دعـوى مـوكـلـه ذكر أنه يحصرها بمطالبته بتعويضه لقاء سجنه لمدة سنتين تقريباً من تاريخ ١٤١٨/١١/٢٧هـ وحتى إطلاق سراحه بتاريخ ١٤٢٠/١١/٢٥هـ وبعد سماع ممثل الجهة المدعى عليها لأقوال وكيل المدعي طلب إمهاله للرد على دعوى المدعي فأجلت الدائرة استكمال نظر القضية لجلسة أخرى حضر فيها طرفا الدعوى وقد قدم ممثل الجهة المدعى عليها مذكرة مكونة من خمس صفحات استهلها بالإشارة لدعوى المدعى ومطالبته بالتعويض مفيداً أن رد الأمن العام يتمثل في أنه تم القبض على المذكور بتاريخ ١٤١٨/١١/٢٧هـ، وأوقف رهن التحقيق مع أشخاص آخرين من قبل مركز العليا والسليمانية للاشتباه بعلاقتهم بحادثة مقتل الوافد ..... والذي عثر على جثته بداخل إحدى الخيام المجاورة للاستراحات بطريق القصيم حي الملقا وقد وجه له الاتهام نتيجة لما نسب إليه من قبل الوافد ..... الذي أفاد في التحقيق معه أنه حضر إليه..... وأخبره بأنه اشترك برفقة كل من..... و. في ربط القتيل وسرقوا منه مسجلاً حيث تم إشعار مقام الإمارة بالحادثة في حينه وقد جرى استجوابهم عدة مرات وقد جرى تمديد توقيف المتهمين لـمـدة شهر رهن التحقيق وقد جرى إيقاف المتهمين بالسجن العام بموجب مذكرات التوقيف رقم 19/490/19 ورقم 19/491/19 بتاريخ ١٤١٨/١١/٢٧هـ ورقم 19/495/19 ورقم 19/494 وتاريخ ١٤١٨/١١/٣٠هـ حيث توفرت لجهة التحقيق بعض الأدلة والقرائن التي تشير إلى تورط المذكور مع غيره بحادثة القتل للأدلة والقرائن الواردة بالتقرير المرفق سابقاً في قضية..... المنظورة لدى الدائرة وقد جرى رفع كامل أوراق القضية لصاحب السمو الملكي أمير منطقة الرياض بموجب خطاب مدير شرطة منطقة الرياض رقم 19/4401/19 وتاريخ ١٤٢٠/٣/٢٩هـ للإحاطة والتوجيه بما يراه سموه، وقد صدر أمر صاحب السمو الـمـلـكـي أمـيـر منطقة الرياض رقم ٢٢٥٥٤٨/١٠١ وتاريخ ١٤٢٠/٤/١٩هـ القاضي بتشكيل لجنة مكونة من مندوب من شرطة الرياض ومندوب من هيئة التحقيق والادعاء العام لإعادة التحقيق في القضية لإظهار الحقيقة، وقد انتهت اللجنة في تحقيقاتها إلى ما يلي: وهم... و.....، و. </w:t>
      </w:r>
      <w:r w:rsidRPr="009963EE">
        <w:rPr>
          <w:rFonts w:eastAsia="Times New Roman" w:hint="cs"/>
          <w:sz w:val="28"/>
          <w:szCs w:val="28"/>
          <w:rtl/>
          <w:lang w:bidi="fa-IR"/>
        </w:rPr>
        <w:t xml:space="preserve">۱- </w:t>
      </w:r>
      <w:r w:rsidRPr="009963EE">
        <w:rPr>
          <w:rFonts w:eastAsia="Times New Roman" w:hint="cs"/>
          <w:sz w:val="28"/>
          <w:szCs w:val="28"/>
          <w:rtl/>
        </w:rPr>
        <w:t xml:space="preserve">اتهام..... وإحالته للمحكمة الكبرى لتقرير العقوبة الشرعية بحقه. ٢- عدم إدانة الآخرين ومن ضمنهم..... وأن مجرد سجنهم بداية كان بسبب اتهام..... لهم وقد تراجع عن أقواله، وقد جرى إطلاق سراح المذكورين بتاريخ ١٤٢٠/١٠/١٥هـ طبقاً للمادة الثانية من لائحة أصول الاستيقاف والحجز المؤقت بالكفالة لعدم إدانتهم بحادثة القتل والاستمرار في إيقاف زميلهم..... بناء على أمر صاحب السمو الملكي أمير منطقة الرياض بموجب الخطاب رقم 61399/101 وبتاريخ ١٤٢٠/٩/٢٠هـ. وقد استند في إيقاف المدعي نظراً للاشتباه بعلاقة المذكور بحادثة مقتل الوافد ..... إلى ما نصت عليه المادة الخامسة من لائحة أصول الاستيقاف والقبض الاحتياطي (إذا تأيدت الشبهات نحو المقبوض عليه أمرت جهة التحقيق كتابة باحتجازه لاستكمال التحقيقات مدة لا تتجاوز الثلاثة أيام التالية لضبطه) وأنه نظراً لتوفر بعض الأدلة والقرائن التي تشير على تورط المذكور بالمشاركة في حادثة القتل حسبما ورد في التقرير المرفق سابقاً في القضية المنظورة لدى الدائرة في الموضوع نفسه، كما نصت المادة (التاسعة) من لائحة أصول الاستيقاف على ما يلي: (في نهاية المدة المشار إليها بالمادة السابقة إذا توفرت بحق الشخص المحتجز أدلة ترجح ارتكابه جرماً محدداً فيجب:…. ثانياً: إذا كان الجرم من الجرائم الكبيرة فيجب: أ- توجيه الاتهام إلى المقبوض عليه وإصدار مذكرة بتوقيفه احتياطياً وإحالته إلى السجن العام. ب- رفع المعاملة إلى المرجع المختص حال استكمال التحقيقات)، وهذا ما قامت به الشرطة. كما نصت المادة (١٢) على: (تكون مذكرة التوقيف الاحتياطي الصادرة من جهة التحقيق بحق متهم بارتكاب جرم من الجرائم الكبيرة سارية المفعول مدة لا تتجاوز واحداً وعشرين (٢١) يوماً من تاريخ ضبطه). كما نصت المادة (١٣) على: ((أ) إذا تعذر استكمال التحقيق قبل انتهاء المدة المحددة بالمادة السابقة فيجب على جهة التحقيق أن ترفع قبل ثلاثة أيام على الأقل من تاريخ انتهاء تلك المدة خلاصة عن القضية والبيانات والأدلة القائمة </w:t>
      </w:r>
      <w:r w:rsidRPr="009963EE">
        <w:rPr>
          <w:rFonts w:eastAsia="Times New Roman" w:hint="cs"/>
          <w:sz w:val="28"/>
          <w:szCs w:val="28"/>
          <w:rtl/>
        </w:rPr>
        <w:lastRenderedPageBreak/>
        <w:t xml:space="preserve">قبل المقبوض عليه والتي دعت لتوقيفه احتياطياً وأوجه النقص في التحقيقات والأسباب التي حالت دون استكمالها والمدة التي تقدر عليه خلال تلك المدة وبشرط ألا تتجاوز (30) يوماً من تاريخ انقضاء مدة سريان أمر التوقيف المحددة بالمادة السابقة. ج- يكون الرفع المشار إليه بالفقرة السابقة لأمير المنطقة أو لمن يفوضه أمير المنطقة من الأمراء التابعين لمنطقته. هـ - يستمر سجن الموقوف احتياطياً كما تستمر جهة التحقيق في استكمال التحقيق لحين ورود توجيه الإمارة فينفذ مقتضاها وعلى جهة التحقيق إخطار دار التوقيف أو السجن الذي به الموقوف احتياطياً بقرار الإمارة باستمرار سجنه أو بإطلاق سراحه). كما نصت المادة (١٤) على: (في جميع الأحوال يجب على جهة التحقيق رفع المعاملة لإمارة المنطقة قبل انقضاء الثلاثين يوماً التالية لتاريخ انتهاء مدة سريان مذكرة التوقيف الصادرة من جهة التحقيق وعلى الإمارة تقرير ما تراه مناسباً على ضوء أحكام لائحة تفويضات أمراء المناطق). كما نصت المادة (١٧) من لائحة أصول الاستيقاف والحجز المؤقت على ما يلي: (يجب إطلاق سراح الموقوف احتياطياً في الأحوال الآتية: 1) إذا صدر حكم أو قرار قضائي ببراءته أو بعدم إدانته أو بعدم مسئوليته أو بصرف النظر عن الدعوى قبله. ٢) إذا حكم عليه بالسجن فقط...) كما نصت المادة (١٨) على : (يجب إطلاق سراح الموقوف في الأحوال المشار إليها بالمادة السابقة وإن كان الحكم أو القرار الصادر مما يجوز طلب تمييزه أو استئنافه أو التظلم منه أو مما يلزم التصديق عليه من مرجع مختص واستثناء من ذلك يجوز لأمير المنطقة أو من يفوضه من الأمراء التابعين لمنطقته الأمر باستمرار سجن الموقوف لحين اكتساب الحكم أو القرار صفه القطعية أو لـحـيـن الـرفـع للوزارة للتوجيه بما يراه)، وانتهى في مذكرته إلى أن مثل هذه الجرائم الغامضة المجهولة الفاعل تتطلب الوقت الكثير في سبيل البحث والتحري وإعادة التحقيق مع المتهمين في القضية لغرض إظهار الحقيقة والوصول إلى القاتل الحقيقي وتبرئة من لم تثبت إدانته وهذا ما جعل المذكور يقضي هذه الفترة في السجن، كما أن الشرطة لا تستطيع إطلاق سراح المتهمين أو الإفراج عنهم قبل أخذ الأوامر والتعليمات من الجهات المختصة وأصحاب الصلاحية، حيث إن الشرطة تقوم بالرفع للجهات العليا بنتائج ما توصلت إليه ومن ثم تنتظر الأوامر والتعليمات وعلى ضوئها تقوم بالتنفيذ بصفتها جهة تنفيذية، بالإضافة إلى ما تأخذه الإجراءات والأوراق من وقت أطول من دورتها بين الجهات الحكومية المختصة مثل الشرطة والإمارة وهيئة التحقيق والادعاء العام ووزارة الداخلية ممـا يـحـصـل معـه بـقـاء السجين فترة أطول في السجن حتى يتم إطلاق سراحه أما بخصوص تزويد الدائرة بصورة من التحقيقات فإنه يحيل الدائرة على صورة من التحقيقات التي سبق وأن زود الدائرة بها في القضية المقامة من قبل..... لاتحاد المـوضـوع والدعوى لا زالت منظورة وبعد تسليم وكيل المدعي لصورة مما قدمه ممثل الجهة المدعى عليها وتمكينه من الاطلاع على الأوراق المشار إليها طلب إمهاله للرد وكرر طلبه بجلسة أخرى وبالجلسة الثالثة أجاب بأنه يجمل رده بأن أقوال..... غير مؤدية ومع ذلك استمر سجن موكله وكذلك بعد رجوعه عن أقواله استمر سجن موكله وأنه يطالب بتعويض موكله عن فترة إيقافه بالمخالفة للأنظمة والتعليمات وبجلسة أخرى حضر فيها المدعي كما حضر لحضوره..... ممثلاً للجهة المدعى عليها وفيها أفاد المدعي أن..... المتهم معهم في القضية استلم مبلغاً وقدره مائتا ألف ريال بموجب شيك لا يعلم مصدره حيث سبق وأن سجن في ذات القضية لمدة أربع سنوات وأنه لا يعلم مصدر الشيك حيث إن من صرف الشيك ذهب إلى بلاده وسيعود بعد الحج وطلب التأكد من الجهات المختصة وعقب ممثل الجهة المدعى عليها على ما ذكره المدعي بأنهم في قضية واحدة وعليه الإثبات حتى يتمكن الأمن العام من الاستفسار هل صرف شيك ولم يتم تسليمه له أو لم يصرف له شيء أو صرف واستلمه فذكر المدعي أنه سيواصل البحث عن وكيله الشرعي وسؤاله عن صورة الشيك التي سبق وأن سلمها له وكذلك سؤال من صرف الشيك لزميلهم عن مكان مصدره ويشعر الدائرة بذلك فأجلت الدائرة استكمال نظر القضية إلى جلسة أخرى وفيهـا طـلـب الـمـدعـي إمهاله فترة أخرى وبتاريخ ١٤٢٤/٥/١٨هـ حضر..... وكيلاً عن المدعي وأفهم أن الدائرة قد حددت جلسة يوم الأربعاء ١٤٢٦/٦/٧هـ الساعة العاشرة صباحاً فقدم للدائرة صورة خطابه المقدم فيه بالوكالة عن المدعي وزميلين له لصاحب السمو الملكي نائب وزير </w:t>
      </w:r>
      <w:r w:rsidRPr="009963EE">
        <w:rPr>
          <w:rFonts w:eastAsia="Times New Roman" w:hint="cs"/>
          <w:sz w:val="28"/>
          <w:szCs w:val="28"/>
          <w:rtl/>
        </w:rPr>
        <w:lastRenderedPageBreak/>
        <w:t xml:space="preserve">الداخلية بشأن الإشارة إلى سبق تعویض زميلهم..... المتهم الرابع معهم في القضية التي أوقفوا على إثرها وطلبهم المساواة والمقيد بوزارة الداخلية رقم ٢١٦٠٦ وتاريخ ١٤٢٦/٢/١٦هـ مبيناً أنه أفيد بأن عليه مواصلة دعواه لدى ديوان المظالم وطلب النظر في دعوى موكله قضاء وبالجلسة المحددة وبحضور طرفي الدعوى كرر ما ذكره عند تقديمه صورة استدعائه المقدم منه بالوكالة لنائب وزير الداخلية مؤكداً على طلبه تعويض موكله لقاء إيقافه دون سبب حوالي سنتين حيث خسر مادياً ومعنوياً في تلك الفترة حيث لم يتمكن من الصرف على أولاده مما ألحق به وأسـرتـه ديـونـاً يعجز عن سدادها حيث كان يتقاضى قبل سجنه ألف ريال فضلاً عما لحقه من أضرار في سمعته وأنه يترك أمر تعويضه للدائرة إذ لا يمكن أن يساوم على إيقافه وبعد سماع ممثل الجهة المدعى عليها لأقوال المدعي ووكيله عقب بأن الأمن العام يكتفي بما سبق وأن قدمه وذكره مشيراً إلى أن الجريمة التي أوقف بسببها جريمة قتل وتحتاج إلى وقت طويل لاستكمال التحقيقات فيها، وعليه رفعت الدائرة القضية للدراسة والتأمل وحددت جلسة لاستكمال نظرها، وفيها حضر كل مـن الـمـدعـي ووكيلـه و..... ممثلاً للجهة المدعى عليها وأجاب ممثل الجهة المدعى عليها على سؤال الدائرة له عما ورد بمذكرة جهته من أن الأمن العام جهة تنفيذية بأن المقصود أن الأمن العام بعد استكمال التحقيقات في القضية رفع أوراقها وانتظر التوجيه وقد وجهت إمارة المنطقة بإعادة التحقيق بتاريخ ١٤٢٠/٤/١٩هـ وبذا فإن الأمن العام ليس له صفة فيما تعدى ذلك التاريخ لأنه أكمل الـمـطـلـوب مـنـه وعـقـب المدعي ووكيله بعد اطلاعهما على الأوراق بطلبهما إدخال الإمارة طرفاً في الدعوى بشأن المدة المشار إليها وبتاريخ ١٤٢٦/٩/١٢هـ كتب الديوان خطابه رقم 6556 إلى وكيل إمارة منطقة الرياض بطلب الإجابة على دعوى المدعي وتعميد من يمثلها في الجلسة التي حددتها الدائرة بيوم الأربعاء ١٤٢٦/١٠/١٤هـ الساعة العاشرة صباحاً التي حضر فيها ..... ممثلاً لإمارة منطقة الرياض ولم يحضر المدعي أو وكيله أو من يمثل الأمن العام فأجلت الدائرة استكمال نظر القضية لجلسة أخرى حضر فيها وكيل المدعي و. ممثلاً للجهة المدعى عليها الأمن العام و..... ممثلاً لإمارة منطقة الرياض الجهة المدعى عليها الأخرى الذي أجاب بأنه بخصوص توجيه الإمارة المؤرخ ١٤٢٠/٤/١٩هـ بإعادة التحقيق فإن ذلك بصفة الإمارة هي المعنية بمراجعة التحقيقات ونتائجها وتركيز الإدانات وبما أن المتهم الرئيسي في القضية..... اعترف باشتراك المدعي في الجريمة ورأت الإمارة تحقيقاً للعدالة وكشفاً لغموض الجريمة وجميع ملابستها تشكيل لجنة من عدة جهات معنية وبعد أن انتهت اللجنة من أعمالها ورأت عدم إدانة المدعي تم إطلاق سراحه فوراً مما يكون معه تصرف الإمارة لا خطأ فيه ولا تجاوز وذلك لأن جريمة القتل من الجرائم الخطيرة التي تهدد المجتمع والوافدين وقد اتخذت الإمارة ما ينبغي عليها اتخاذه بصفتها الحاكم الإداري وبذا فلا خطأ من قبلها يستوجب التعويض والمدة بالنظر لنوع الجريمة تعتبر معقولة وحققت الهدف لخطورة الجريمة وعقب وكيل المدعي أن موكله بقي في السجن ويطالب بتعويضه لقاء ذلك إذ إن كلام..... على موكله لا يوجب إيقافه تلك الفترة الطويلة إذ إنه يدفع عن نفسه ويهدف لأمور لا يعلمها ولا وكيله وكان يجب تمحيص كلامه وإحالته للمحكمة لتقضي بما تراه شرعاً فضلاً على أن..... الذي اتهم موكله عوض بمبلغ وقدره مائتا ألف ريال وموكله لم يحصل على تعويض فكيف يكون ذلك وعقب ممثل الإمارة أن موضوع..... منفصل إذا استمر سجنه وأحيل للمحكمة وأقرت براءته وإذا كان للمدعي دعوى تعويض فيقيمها على..... الذي اتهمه وأجاب وكيل المدعي بجلسة أخرى على ما دفع به ممثل إمارة المنطقة بأنه إذا كان للمدعي دعوى تعويض فيقيمها على من اتهمه وأيده في ذلك ممثل الأمن العام بأن موكله عندما اتهمه..... وأجريت التحقيقات وكان يجب ألا يستمر التحقيق هذه المدة الطويلة وكان يجب أن يحال للمحكمة حتى يـنـظـر فـي أمـره فإما أن يحكم عليه أو يحكم ببراءته كما حصل لـ..... الذي عوض بعد خروجه بمبلغ مالي ذكر بالأوراق وأن موكله خرج ولم يتم تعويضه علماً أن..... من اتهم موكله وعقب ممثل الأمن العام أن سجن المدعي كان بناء على اتهام..... له وذكر بأن..... سبق وأن ذكر له أنه بمساعدة..... و..... سرقا محتويات المجني عليه وقيداه وجهة التحقيق لابد أن تتحقق عما ذكر تحقيقاً للعدالة كما أكد ممثل الإمارة على أن التعليمات تقضي بالتحفظ على المتهم حتى تركيز الإدانة من عدمها لكونها من </w:t>
      </w:r>
      <w:r w:rsidRPr="009963EE">
        <w:rPr>
          <w:rFonts w:eastAsia="Times New Roman" w:hint="cs"/>
          <w:sz w:val="28"/>
          <w:szCs w:val="28"/>
          <w:rtl/>
        </w:rPr>
        <w:lastRenderedPageBreak/>
        <w:t>القضايا الكبيرة وتعويض..... من قبل المقام السامي وتوجيهه وفق ما عرض عليه وإذا كان للمدعي تعويض فيأخذه من..... عن طريق المحكمة العامة فضلاً على أن مدة بقاء..... طالت واقتضى الأمر تعويضه وبجلسة أخرى أجاب المدعي على سؤال الدائرة له عن تاريخ القبض عليه حيث اختلف التاريخ في الأوراق عما ورد بإفادة له إذ ذكر أنه بتاريخ ١٤١٨/١١/٢٧هـ وأطلق سرحه بتاريخ ١٤٢٠/١١/٢٥هـ كما ورد في الأوراق أنه استلم راتب ذي القعدة بأنه قبض عليه بتاريخ ١٤١٨/١٠/٢٨هـ وأطلق سراحه بتاريخ ١٤٢٠/١٠/١٥هـ وإذا كان قد ذكر في بيان رواتبه أنه استلم راتب ذي القعدة عام 1418هـ فهو قد استلمه لكونها أصبحت مخالصة مع كفيله ولم يستلم أي راتب بعد خروجه وأنه يؤكد على ما ورد بالمسير المقدم منه وأن راتبه ألف وثلاثمائة ريال لكونه يعمل في الاستراحة وذلك شاملاً الإعاشة وتنظيف الاستراحة وطلب تعويضه لقاء إيقافه من تاريخ ١٤١٨/١٠/٢٨هـ وحتى إطلاق سراحه بتاريخ ١٤٢٠/١٠/١٥هـ لما لحقه من أضرار وبعد أن اكتفى أطراف الدعوى بما سبق أصدرت الدائرة حكمها في القضية.</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الاسباب</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حيث إن غاية ما يهدف إليه المدعي من دعواه هو طلبه الحكم له بإلزام شرطة منطقة الرياض وإمارة منطقة الرياض بتعويضه لقاء ما لحقه من أضرار جراء سجنه من تاريخ ١٤١٨/١٠/٢٨هـ وحتى إطلاق سراحه بتاريخ ١٤٢٠/١٠/١٥هـ وفق ما أبانه في جلسات المرافعة. وحيث إن الدعوى بوصفها السابق تعتبر من دعاوى التعويض التي يختص الديوان بنظرها وفقاً لنص المادة الثامنة (8/ج) من نظامه الصادر عام ١٤٠٢هـ والـتـي يطبق في شأن نـظـرهـا ما نصت عليه المادة الرابعة من قـواعـد المرافعات والإجراءات أمام ديوان المظالم التي حددت أمداً لرفع الدعوى أمام الديوان لا يتعدى خمس سنوات من تاريخ نشوء الحق المدعى به. وحيث إنه عن شكل الدعوى فلما كان الثابت من الأوراق وما جرى في جلسات المرافعة أن المدعي أطلق سراحه بتاريخ ١٤٢٠/١٠/١٥هـ وتقدم بدعواه وقيدت بسجلات الديوان برقم ٢/٤٤١٣ وتاريخ ١٤٢٤/٤/٢هـ فإن دعواه والحالة هذه تكون مقبولة شكلاً. أما عن موضوع الدعوى فلما كان المدعي يطالب بتعويضه عن سجنه من تاريخ ١٤١٨/١٠/٢٨هـ وحتى إطلاق سراحه بتاريخ ١٤٢٠/١٠/١٥هـ فإن مـن لازم استحقاق المدعي للتعويض عن ذلك ثبوت مسؤولية الجهة المدعى عليها وتسببها في سجنه ولما كان من المعلوم أن التعويض هو جزاء المسؤولية كان لا بد من معرفة توافر الأسباب الداعية لذلك ومدى أحقية الجهة في اتخاذ مثل ذلك الإجراء في حق المدعي لما كان ذلك وكان الثابت من الأوراق وما دار بجلسات المرافعة أن المدعي أوقف بتاريخ ١٤١٨/١٠/٢٨هـ على أثر ما ذكره المتهم..... من..... ذكر له أنه قام مع المدعي وزميله..... في ربط المجني عليه وسرقته وقد أنكر كل من..... والمدعي وزميله..... ذلك وكذا معرفتهم بـ..... المذكور مع أن..... المذكور كان يعمل لدى كفيل المجني عليه وطلب من كفيلـه الـعـمـل لـدى آخر وبراتب أكثر وقد رجع..... عن أقواله السابقة وبقي عن أقواله السابقة وبقي المدعي المدة التي يطالب بالتعويض عنها دون أن يطلق سراحه أو يعرض أمره على المحكمة لتقرر الحكم عليه أو استمرار إيقافه أو إطلاق سراحه وإن كانت الدائرة تأخذ في اعتبارها من أن للجهات الأمنية مدة معقولة تترخص فيها بالحجـز عـلـى مـن يتناوله التحقيق في مثل هذه القضايا تطول وتقصر بحسب ظروف وملابسات كل قضية وهو لازم لسير التحقيق وتحقق نتائجه إلا أن الدائرة ترى أن البيانات والقرائن التي ذكرتها الجهة المدعى عليها لا ترقى إلى اعتبارها بينات مقبولة أو قرائن معقولة تستوجب إيقافه طوال هذه الفترة وتلك المدة التي ترى الدائرة أن لجهة التحقيق إيقاف المدعي فيها دون مسؤولية تلحقها ستناقشها وتحسمها من مدة إيقاف المدعي عند تقدير التعويض إذ إن مسلك الجهة المدعى عليها فضلاً على أنه يخالف أدنى مبادئ العدالة والتي سطرت معانيها الأنظمة المرعية في المملكة حيث أكدت على ذلك المادة (36) من النظام الأساسي للحكم حيث نصت على: (أن توفر الدولة الأمن لجميع مواطنيها والمقيمين على إقليمها ولا يجوز تقييد تصرفات أحد أو توقيفه أو حبسه إلا بموجب أحكام النظام) وقد فصلت لائحة الاستيقاف والقبض والحجز المؤقت والتوقيف الاحتياطي الحالات التي </w:t>
      </w:r>
      <w:r w:rsidRPr="009963EE">
        <w:rPr>
          <w:rFonts w:eastAsia="Times New Roman" w:hint="cs"/>
          <w:sz w:val="28"/>
          <w:szCs w:val="28"/>
          <w:rtl/>
        </w:rPr>
        <w:lastRenderedPageBreak/>
        <w:t xml:space="preserve">يجوز فيها استيقاف أي شخص أو القبض عليه أو حجزه مؤقتاً أو حبسه احتياطياً كما نصت الفقرة (ج) من المادة السابعة من نظام المناطق على كفـالـة حـقـوق الأفراد وحرياتهم وعدم اتخاذ أي إجراء يمس تلك الحقوق والحريات إلا في الحدود المقررة شرعاً ونظاماً وقد ترتب على خطأ الجهتين المدعى عليهما أضراراً لحقت بالمدعي تمثلت في تقييد حريته وحرمانه والحيلولة بينه وبين أهله وذويه ومنعه من قضاء حوائجه وما تبع ذلك من معاناة نفسية له ولذويه وإيقافه لم يكن بقرار من المحكمة المختصة أو لم يتجاوز ما نصت عليه لائحة أصول الاستيقاف والقبض والحجز المؤقت والتوقيف الاحتياطي حتى يقال إن الجهتين المدعى عليهما لم ترتكب أي منهما خطأ يوجب التعويض ذلك أن المدعى عليهما لم يثبت لدى أي منهما اعتراف صريح من المدعي أو شهادة قاطعة أو قرائن ترجح قيام المدعي مع آخرين بقتل المجني عليه وإنما قول متهم يدفع عن نفسه ولم يعترف من أشار إليه..... أنه ذكر له أنه قام بمشاركة المدعي وآخر على تقييد المجني عليه وسرقته حتى يقال إن قول..... أوصل إلى الجاني فعلاوة على أنه لا يتعداه إلى غيره إلا أن الأمر في تلك الحالة قد يزيد من قوة الاتهام وهو أمر لم يحدث إذ رجع..... واستمر إيقاف المدعي وهو أمر يظهر ركن الخطأ في مواجهة الجهتين المدعى عليهما وقد ألحق ذلك الخطأ أضراراً بالمدعي وفق ما سبق بيانه. وحيث إن الفقهاء اعتبروا سجن الإنسان وتقييد حريته بدون مبرر غصباً فكما أن الغاصب يحول بين الشخص وبين استفادته من نفسه أو يستغله ويستولى على منافعه فكذلك السجان يحول بين الشخص واستفادته من نفسه ويعطل منافعه منفعته وهي وجعل الكثير منهم هذه المنافع الفائتة مضمونة في حق المفوت لها قال في نهاية المحتاج: (وتضمن منفعة الدار والعبد ونحوها) وقال ابن قدامه في المغني (وإن حبسه مدة لمثلها أجرة ففيه وجهان أحدهما تلزمه أجرة تلك المدة لأنـه فـوت منفعته وهي مال يجوز أخذ العوض عنهما فضمنت بالغصب كمنافع العبد) وقال في المقنع : (وإن حبسه مدة فهل تلزم أجرته على وجهين قال في الإنصاف أحدهما تلزم وهو الصحيح صححه في التصحيح وجزم به الوجيز وغيره) كما أن الضرر يزال وإزالته هنا لا تتأتى بالقصاص فيتعين التعويض المادي على اعتبار أن السجن يشبه الغصب في أن كلا منهما فيه تعطيل للمنفعة وتفويت لها . وحيث إن ما يلحق الناس من جراء السجن والتوقيف يتفاوت باختلاف أقدارهم وأحوالهم الاجتماعية ومن ثم يختلف التعويض الجابر لهذه الأضرار تبعاً لذلك وهذا الأمر متروك للقاضي المنوط به الحكم في الدعوى على نحو ما قرر ولـي الأمر في المرسوم الملكي رقم م/51 وتاريخ ١٤٠٢/٧/١٧هـ بإصداره نظام ديوان المظالم الذي تضمن في مادته الثامنة فقرة (ج) اختصاص ديوان المظالم بالفصل في دعاوى التعويض الموجهة من ذوي الشأن إلى الحكومة والأشخاص ذوي الشخصية العامة المستقلة بسبب أعمالها مما ترى معه الدائرة أن الـمـدعـي يستحق التعويض وحيث إن الدائرة وهي بصدد تقدير تعويض المدعي وقد أمضى المدعي في السجن ستمائة وخمسة وتسعين يوماً اليوم الأخير نصف يوم محسوماً منها ما تترخص فيه الجهة الإدارية لإجراء التحقيق وهو واحد وخمسون يوماً وفق ما تضمنته المادتان الثانية عشرة والثالثة عشرة من لائحة أصول الاستيقاف والقبض والحجز المؤقت والتوقيف الاحتياطي الصادرة بقرار وزير الداخلية رقم </w:t>
      </w:r>
      <w:r w:rsidRPr="009963EE">
        <w:rPr>
          <w:rFonts w:eastAsia="Times New Roman" w:hint="cs"/>
          <w:sz w:val="28"/>
          <w:szCs w:val="28"/>
          <w:rtl/>
          <w:lang w:bidi="fa-IR"/>
        </w:rPr>
        <w:t>۲۲۳</w:t>
      </w:r>
      <w:r w:rsidRPr="009963EE">
        <w:rPr>
          <w:rFonts w:eastAsia="Times New Roman" w:hint="cs"/>
          <w:sz w:val="28"/>
          <w:szCs w:val="28"/>
          <w:rtl/>
        </w:rPr>
        <w:t xml:space="preserve"> وتاريخ ١٤٠٤/١/١٧هـ التي تنطبق على حالة المدعي والمحسومة من المدة الأولى ومقدارها خمسمائة وواحد وعشرون يوماً والتي أبقى فيها المدعي موقوفاً من قبل شرطة منطقة الرياض قبل العرض عنه لصاحب السمو الـمـلـكـي أمـيـر منطقة الرياض وتوجيه نائبه بخطابه رقم ٢٥٥٤٨/١/١/١٠١ وتاريخ ١٤٢٠/٤/١٩هـ بإعادة التحقيق في القضية والتي دفع الأمن العام أن المدة من بعد توجيه الإمارة ليست مسئولية الشرطة إذ التوجيه بإعادة التحقيق لتبقى المدة التي تسأل عنها المدعى عليها الأولى شرطة منطقة الرياض أربعمائة وسبعين يوماً مضروباً في مائة وعشرين ريالاً رأت الدائرة أنه مبلغ يجبر بعض الأضرار التي لحقت المدعي إذا التعويض جبراً للضرر ليصبح مبلغاً وقدره ستة وخمسون ألفاً وأربعمائة ريال محسوماً منه راتب شهر ذي القعدة وقدره ألف ومائتا ريال الذي تبيـن مـن بـيـان صرف رواتب المدعي أنه استلمه من كفيله ذكر المدعي أنه قد يكون لكفيله دين عليه فاعتبره راتباً له إلا أن البين توقيع المدعي على استلامه فتستبعده الدائرة من المبلغ المستحق له ليبقى ما يلزم دفعه للمدعي من قبل </w:t>
      </w:r>
      <w:r w:rsidRPr="009963EE">
        <w:rPr>
          <w:rFonts w:eastAsia="Times New Roman" w:hint="cs"/>
          <w:sz w:val="28"/>
          <w:szCs w:val="28"/>
          <w:rtl/>
        </w:rPr>
        <w:lastRenderedPageBreak/>
        <w:t>شرطة منطقة الرياض مبلغاً قدره خمسة وخمسون ألفاً ومائتا ريال تعويضاً له عن المدة التي بقـاهـا موقوفاً ، من تاريخ ١٤١٨/١٠/٢٨هـ وحتى توجيه الإمارة المدعى عليها الأخرى بإعادة التحقيق أما بالنسبة للفترة من ١٤٢٠/٤/١٩هـ وحتى إطلاق سراح فلما كان الثابت أن إمارة منطقة الرياض قد وجهت بإعادة التحقيق من ذلك التاريخ مع أن العروض ونتائج التحقيق توحي أن القضية أشبعت تحقيقاً فإنه ووفق ما سبق بيانه كان يتوجب عرض الأمر على المحكمة العامة لتقرر على ضوء الأدلة والقرائن مسئولية كل من شمله التحقيق لا أن يبقى المدعي رهن إجراءات التحقيق التي تبين للدائرة أنها تكرار لما ذكر وقرر في التحقيق الأولي سوى أن..... رجع عن أقواله من أن..... ذكر له أنه اشترك مع المدعي في كتم أنفاس المجني عليه وسرقته وهو قول ما كان ليضلل جهات التحقيق إذ إن..... المذكور وهو المتهم الرئيسي في القضية بقي بعد المدعي سنتين أخريين ومع ذلك لم يثبت بعد إحالته للمحكمة العامة تسببه في مقتل المجني عليه وهو أمر كان يجب أن يكون قبل ذلك مما يلحقها مسؤولية يستوجب معها تعويض المدعي عن الفترة من توجيهها بإعادة التحقيق وحتى إطلاق سراحه بتاريخ ١٤٢٠/١٠/١٥هـ بمجمـوع أيام مقدارها مائة وأربعة وسبعون يوماً مضروباً في مائة وعشرين ريالاً وهو المبلغ الذي حددته الدائرة تعويضاً عن كل يوم أمضاه في الإيقاف ليصبح إجمالي التعويض الذي يلزم إمارة منطقة الرياض دفعه للمدعي مبلغ قدره عشرون ألفاً وثمانمائة وثمانون ريالاً محسوماً منه نصف يومية لخروج المدعي في منتصف ذلك اليوم وهو مبلغ وقدره ستون ريالاً ليصبح إجمالي المبلغ الواجب دفعه من قبلها تعويضاً له لبقائه في السجن دون مبرر يستوجب ذلك مبلغاً قدره عشرون ألفاً وثمانمائة وعشرون ريالاً. ولا ينال مما انتهت إليه الدائرة ما ذكره ممثلو الجهتين المدعى عليهما من أن مثل هذه القضايا تحتاج إلى وقت للتحقيق وإظهار النتائج للوصول للحقيقة ذلك أن الأنظمة لم تغفل ذلك ونصت على مدد رخصت لجهات التحقيق في إيقاف المتهمين في الجرائم الصغيرة والكبيرة حماية لحقوق الأفراد وحرياتهم وهو ما يتوافق مع ما أمرنا به شرعنا المطهر لا أن تركن جهات التحقيق إلى مالها من حق مما يؤدي إلى إلحاق الأضرار بالموقوفين وإذا حدث مثل ذلك فإنها ملزمة بالتعويض عنه كما لا ينال من ذلك ما ذكر ممثل إمارة منطقة الرياض من أن تدخل الإمارة قد أحدث جديداً في سير التحقيق ذلك أن مسار التحقيق منذ بدايته ينبئ أن لا أدلة قاطعة في مواجهة المدعي توجب إعادة التحقيق والقضاء مطهرة للجميع فكان من الأولى دراسة الأوراق ومسار التحقيق في وقت قصير وإكمال ما تراه ناقصاً ويحتاج إلى استكمال لا أن يعاد التحقيق وفي مدة جاوزت الخمسة أشهر وهـي مدة تزيد عن المدة التي تترخص فيها أجهزة التحقيق منذ البداية. كما لا يفوت الدائرة أن تشير إلى إمهال الدائرة للمدعي لكي يثبت سبق تعويض ..... المتهم معه في القضية بما أشار إليه وطلب إمهاله لإحضار ما يثبت ذلك حرصاً من الدائرة على عدم ازدواجية التعويض ظناً من الدائرة أن جميع المتهمين سبق وأن صدرت لهم شيكات بذلك لا سيما وأن المدعي سبق وأن تقدم بعد إطلاق سراحه بطلب تعويضه وخطاب صاحب السمو الملكي أمير منطقة الرياض رقم ٦/٢٩٦٠/١/١٠</w:t>
      </w:r>
      <w:r w:rsidRPr="009963EE">
        <w:rPr>
          <w:rFonts w:eastAsia="Times New Roman" w:hint="cs"/>
          <w:sz w:val="28"/>
          <w:szCs w:val="28"/>
          <w:rtl/>
          <w:lang w:bidi="fa-IR"/>
        </w:rPr>
        <w:t>۱</w:t>
      </w:r>
      <w:r w:rsidRPr="009963EE">
        <w:rPr>
          <w:rFonts w:eastAsia="Times New Roman" w:hint="cs"/>
          <w:sz w:val="28"/>
          <w:szCs w:val="28"/>
          <w:rtl/>
        </w:rPr>
        <w:t xml:space="preserve"> وتاريخ ١٤٢٤/٣/١٣هـ الموجه لصاحب السمو الملكي وزير الداخلية تضمن الرأي بتعويض..... بمبلغ مائة ألف ريال قد أدى إلى تأخر الفصل في القضية فلهذه الأسباب حكمت الدائرة: أولاً: إلزام الأمن العام بأن يدفع للمدعي. مبلغا قدره خمسة وخمسون ألفاً ومائتا ريال تعويضاً له لقاء سجنه في الفترة من ١٤١٨/١٠/٢٨هـ وحتى ١٤٢٠/٤/19هـ. ثانياً: إلزام إمارة منطقة الرياض بأن تدفع للمدعي..... مبلغا قدره عشرون ألفاً وثمانمائة وعشرون ريالا تعويضاً له لقاء سجنه في الفترة من ١٤٢٠/٤/19هـ وحتى إطلاق سراحه بتاريخ ١٤٢٠/10/15هـ وفقاً لما هو مبين بالأسباب، والله الموفق والهادي إلى سواء السبيل. وصلى الله وسلم على نبينا محمد وعلى 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١٢/د/ف/ه لعام ١٤٢٧هـ فيما انتهى إليه من قضاء، والله الموفق. وصلى الله وسلم على نبينا محمد وعلى آله وصحبه أجمعين.</w:t>
      </w: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sz w:val="28"/>
          <w:szCs w:val="28"/>
          <w:rtl/>
        </w:rPr>
      </w:pP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lastRenderedPageBreak/>
        <w:t>رقم القضية 1/919/ق لعام ١٤٢٤هـ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الحكم الابتدائي 51/د/١٠/١ لعام ١٤٢٧هـ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رقم حكم التدقيق 354/ت/6 لعام ١٤٢٨هـ</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تاريخ الجلسة ١٤٢٨/٥/١٢هـ</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الموضوعات</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تعويض - تعويض عن قرار - ثبوت الخطأ - عدم ثبوت الضرر - الربح الفائت.</w:t>
      </w: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الأنظمة واللوائح</w:t>
      </w:r>
    </w:p>
    <w:p w:rsidR="0055303E" w:rsidRPr="009963EE" w:rsidRDefault="0055303E" w:rsidP="0055303E">
      <w:pPr>
        <w:pStyle w:val="a4"/>
        <w:numPr>
          <w:ilvl w:val="0"/>
          <w:numId w:val="297"/>
        </w:numPr>
        <w:bidi/>
        <w:jc w:val="both"/>
        <w:rPr>
          <w:rFonts w:eastAsia="Times New Roman"/>
          <w:sz w:val="28"/>
          <w:szCs w:val="28"/>
          <w:rtl/>
        </w:rPr>
      </w:pPr>
      <w:r w:rsidRPr="009963EE">
        <w:rPr>
          <w:rFonts w:eastAsia="Times New Roman" w:hint="cs"/>
          <w:sz w:val="28"/>
          <w:szCs w:val="28"/>
          <w:rtl/>
        </w:rPr>
        <w:t>نظام ديوان المظالم الصادر بالمرسوم الملكي رقم م/51 وتاريخ ١٤٠٢/٧/١٧هـ.</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الملخص</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المدعي يطالب بإلزام الجهة الإدارية بتعويضه عن الأضرار التي لحقته جراء امتناع الجهة عن تجديد تصريحه لخدمة حجاج الداخل وما فاته من الربح بسبب ذلك - الثابت هو خطأ الجهة في عدم منح المدعي التصريح لعدم وجود نص يؤيد الامتناع – المدعي لم يثبت الأضرار التي يدعيها ببينة صالحة - الربح الفائت لا يعوض عنه لكونه أمراً احتمالياً وليس ثابتاً، مؤدى ما تقدم: رفض التعويض.</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الوقائع</w:t>
      </w:r>
    </w:p>
    <w:p w:rsidR="0055303E" w:rsidRPr="009963EE" w:rsidRDefault="0055303E" w:rsidP="0055303E">
      <w:pPr>
        <w:bidi/>
        <w:jc w:val="both"/>
        <w:rPr>
          <w:rFonts w:eastAsia="Times New Roman"/>
          <w:sz w:val="28"/>
          <w:szCs w:val="28"/>
          <w:rtl/>
        </w:rPr>
      </w:pPr>
      <w:r w:rsidRPr="009963EE">
        <w:rPr>
          <w:rFonts w:eastAsia="Times New Roman" w:hint="cs"/>
          <w:sz w:val="28"/>
          <w:szCs w:val="28"/>
          <w:rtl/>
        </w:rPr>
        <w:t xml:space="preserve">تتلخص وقائع هذه الدعـوى فـي أن الـمـدعـي تـقـدم فـي ١٤٢٤/٣/٢٠هـ بلائحة دعوى ضد وزارة الحج قيدت قضية بالرقم الوارد في صدر هذا الحكم وأحيلت لهذه الدائرة فباشرت نظرها وحدد لها جلسة ١٤٢٤/٦/٢٠هـ وفيها سألت المدعي عن دعواه فأجاب بأنه نفذ القرار الصادر من المدعى عليها رقم 19 وتاريخ ١٤٢٠/١٢/٣٠هـ المتضمن إيقافه سنتين إلا أن المدعى عليها استمرت في منعه من العودة لخدمة حجاج الداخل بعدم تجديدها لتصريحه لحج عام ١٤٢٣هـ مع مراجعته لها وكتابته خطابات للمسؤولين مما ألحق به الضرر الذي يطالب بالتعويض عنه بمبلغ (640,000) ريال. وبجلسة ١٤٢٤/٩/٧هـ قدم ممثل المدعى عليها مذكرة أوضح فيها أن الـمـدعـي تقدم للوزارة بتاريخ ١٤٢٣/٦/٥هـ بطلب السماح له بتقديم خدمة حجاج الداخل لموسم حج ١٤٢٣هـ وتمت إفادته من قبل الموظف المختص بإدارة حجاج الداخل بأنه تم إيقافه حتى نهاية مدة التصريح الممنوح له ليتم بعد ذلك إلغاء التصريح نهائياً وبعد رفع المدعي استدعاءه لمعالي وزير الـحـج فـي ١٤٢٣/٩/٩هـ صـدر توجيهه بالتأكيد على ما سبق وأن أبلغ به المدعي شفهياً وتمت إفادته بذلك من قبل إدارة حجاج الداخل مبيناً أن ذلك كان لأسباب تتعلق بالمصلحة العامة وطلب عدم قبول الدعوى بصفة أصلية، واحتياطاً برفض الدعوى لصحة الإجراء الذي اتخذته الوزارة في حق المدعي بناء على أعماله السابقة وماصدر بحقه من عقوبات، فضلاً عن أن المدعي لم يتسلم الدليل والاستمارة الخاصة بالإجراءات والتعليمات ولم يقدم طلب ممارسة الخدمة للجهة المختصة بالوزارة في الوقت المحدد لذلك، إضافة إلى عدم إمكانية تخصيص موقع لمؤسسته بالمشاعر المقدسة حسب العدد المصرح له بخدمتهم. وبجلسة ١٤٢٤/١٠/13هـ قدم المدعي مذكرة أكد فيها على ما سبق، مضيفاً أن ما صدر بحقه من اللجنة الثلاثية إنما هو إيقاف لمدة عامين وليس إلغاء للتصريح وما ذهبت إليه المدعى عليها زيادة ليس لها مستند صحيح، فعقب ممثل المدعى عليها بجلسة ١٤٢٤/١١/٢٦هـ بأن ما تقدم به المدعي بتاريخ ١٤٢٣/٦/٥هـ لوكيل الوزارة لشؤون العمرة هو مجرد طلب تجديد التصريح الممنوح له مع زيادة عدد الحجاج ولم يتضمن طلب تمكينه من مزاولة الخدمة لذلك الموسم، أما طلب تقديم الخدمة المرفوع إلى وزير الحج في ١٤٢٣/٩/٩هـ فلم يتم تسجيله بالوزارة إلا بتاريخ ١٤٢٣/٩/٢٩هـ أي بعد انقضاء الموعد المحدد لذلك مما يؤكد على تفريط المدعي وبذلك يكون هو المتسبب في عدم تمكينه من الخدمة لموسم حج ١٤٢٣هـ وطلب رد الدعوى. وبجلسة ١٤٢٥/١/١٦هـ قدم المدعي مذكرة ذكر فيها أن ممثل المدعى عليها تناقض ونفى ما كان قد أقر به من أن المدعى عليها قد ألغت تصريحه وذلك حسب إفادة موظف </w:t>
      </w:r>
      <w:r w:rsidRPr="009963EE">
        <w:rPr>
          <w:rFonts w:eastAsia="Times New Roman" w:hint="cs"/>
          <w:sz w:val="28"/>
          <w:szCs w:val="28"/>
          <w:rtl/>
        </w:rPr>
        <w:lastRenderedPageBreak/>
        <w:t>إدارة حجاج الداخل وأكده ممثل المدعى عليها في مذكرته المقدمة بتاريخ ١٤٢٤/٩/٧هـ كما يدل عليه عدم إعطائه الترخيص مع كثرة مطالبته لهم بذلك، كما أن ما ذكره ممثل المدعى عليها بأن طلب تقديم الخدمة المرفوع إلى وزير الحج في ١٤٢٣/٩/٩هـ لم يسجل إلا بتاريخ ١٤٢٣/٩/٢٩هـ ليس من مسؤوليته وإنما هو مسؤولية الموظف بالوزارة. وبجلسة ١٤٢٥/٩/16هـ سألت الدائرة المدعي عما يقصده في خطاباته الموجهة للمدعى عليها في طلب إعطائه الترخيص مع ما ظهر في أوراق دعواه بأن لديه ترخيصاً لمدة خمس سنوات ينتهي في١٤٢٤هـ فقرر بأن المدعى عليها تصدر إضافة إلى الترخيص الأساس تراخيص لكل عام على حدة هي التي تمكنه من العمل وتسليمه الموقع، بعد ذلك طلبت الدائرة من المدعي بياناته على وجـود مكاتب خاصة بعمله في الحج في كل من مكة وجدة والرياض وما يثبت عدم الاستفادة منها في حج عام ١٤٢٣هـ المطالب بالتعويض عنه، وكذا ما يثبت المنقولات من خيام وسيارات وأثاث واحتباسها لأعمال الـحـج وعدم استفادته منها لحج ١٤٢٣هـ وكذلك بياناته عن السائقين والموظفين الواردة ضـمـن بـيـان أضراره مع تقديم مسيرات الرواتب لهم. وبجلسة ١٤٢٦/١/١٠هـ تبين عدم حضور المدعي وقررت الدائرة شطب الدعوى للمرة الأولى، وبتاريخ ١٤٢٦/٢/١٩هـ تقدم المدعي بطلب لتحريك الدعوى، فقررت الدائرة نظرها بجلسة ١٤٢٦/٣/٢٨هـ وفيها قدم المدعي مذكرة ذكر فيها أنه تكلف على محلاته في مكة وجدة والرياض بما مجمله (75,000) ريال ويطلب تعويضه عنه وعن عماله الرسميين بمبلغ ( 166,000) ريال، وعن المنقولات والأثاث والسيارات المعطلة بمبلغ ( ١٢٥,٠٠٠) ريال، وعما فاته من أرباح بمبلغ (٢٤٠,000) ريال لكونه يحمل تصريحاً عن (٨٠٠) حاج، كما يطلب تعويضه بمائة ألف ريال عن تعطيل مبلغ مليون ريال بسبب عدم عمله في حج عام ١٤٢٣هـ مؤكداً على اكتفائه بما أرفقه من عقود لمحلاته، مضيفاً أنه لا يمكن الاستفادة منها بغير أعمال الحج، وقد حاول بيع مكتبه بالرياض فترة التوقيف لعدم استفادته منه إلا أنه لم يتمكن من ذلك، وطلب في ختام مذكرته الحكم له بجميع طلباته السابقة البالغة (640,000) ريال، وقدم عنها صور عقود إيجار مكاتبه في كل من مكة وجدة والرياض كما أرفق بمذكرته صورة مشهد من ثلاثة شهود لإثبات أن لديه مكاتب معطلة في الأعوام ٢١-٢٢-١٤٢٣هـ. فعقب ممثل المدعى عليها بجلسة ١٤٢٦/٥/١٨هـ بأن جميع ما قدمه الـمـدعـي ليس له علاقة بحج عام ١٤٢٣هـ محل الدعوى مما يظهر عدم وجود أضرر حقيقية لحقت به. فعقب المدعي بالتأكيد على دعواه مضيفاً بجلسة ١٤٢٦/٨/15هـ بأنه قدم ما لديه من مستندات مثبتة للأضرار وأنه ليس لديه أي بيانات أخرى أو مستندات إضافية بخلاف ما قدم وطلب الحكم بإلزام المدعى عليها بتعويضه وفقاً لما أورده في دعواه وما قدمه من مستندات. وبجلسة ١٤٢٧/٥/٢٩هـ سألت الدائرة المدعي عن مقر إقامة الشهود الوارد إقرارهم ضمن مرفقات مذكرته المقدمة بجلسة ١٤٢٦/٣/٢٨هـ فقرر بأن مكان إقامتهم جميعاً في مكة المكرمة، فسألته الدائرة عن طريقة علمهم بعدم استفادته من العقار في جدة والرياض؟ فقرر بأنهم ذكروا ذلك لأنهم يعلمون أنه مستأجر لتلك المحلات وسبق أن زاروه فيها في الأعوام السابقة لتوقيفه، وعن التعديل الوارد ضمن ذلك المشهد فقد كان خطأ مادياً وتم تعديله من قبله، فعقب ممثل المدعى عليها بأن عدداً من العقود التي قدمها المدعي عن الأضرار وردت على مستندات. سنوات تالية لعام ١٤٢٣هـ. وبهذه الجلسة قدم المدعي مذكرة أرفق بها صورة شيكين من البنك السعودي الفرنسي عن نفقات مكتب مكة مع صورة تقبيل مؤرخ ١٤٢٤/١٠/٢٧هـ عن مكتب للحملة، مع صورة عرض أسعار وسندي قبض عن نفقات تجهيز الحملة في مكة والرياض، وأكد على طلباته المقدمة بجلسة ١٤٢٦/٣/٢٨هـ وقرر الاكتفاء بما قدمه كما قرر ممثل المدعى عليها الاكتفاء.</w:t>
      </w:r>
    </w:p>
    <w:p w:rsidR="0055303E" w:rsidRPr="009963EE" w:rsidRDefault="0055303E" w:rsidP="0055303E">
      <w:pPr>
        <w:bidi/>
        <w:jc w:val="both"/>
        <w:rPr>
          <w:rFonts w:eastAsia="Times New Roman"/>
          <w:sz w:val="28"/>
          <w:szCs w:val="28"/>
          <w:rtl/>
        </w:rPr>
      </w:pPr>
    </w:p>
    <w:p w:rsidR="0055303E" w:rsidRPr="009963EE" w:rsidRDefault="0055303E" w:rsidP="0055303E">
      <w:pPr>
        <w:bidi/>
        <w:jc w:val="center"/>
        <w:rPr>
          <w:rFonts w:eastAsia="Times New Roman"/>
          <w:b/>
          <w:bCs/>
          <w:sz w:val="28"/>
          <w:szCs w:val="28"/>
          <w:rtl/>
        </w:rPr>
      </w:pPr>
      <w:r w:rsidRPr="009963EE">
        <w:rPr>
          <w:rFonts w:eastAsia="Times New Roman" w:hint="cs"/>
          <w:b/>
          <w:bCs/>
          <w:sz w:val="28"/>
          <w:szCs w:val="28"/>
          <w:rtl/>
        </w:rPr>
        <w:t>الأسباب</w:t>
      </w:r>
    </w:p>
    <w:p w:rsidR="0055303E" w:rsidRDefault="0055303E" w:rsidP="0055303E">
      <w:pPr>
        <w:bidi/>
        <w:jc w:val="both"/>
        <w:rPr>
          <w:rFonts w:eastAsia="Times New Roman"/>
          <w:sz w:val="28"/>
          <w:szCs w:val="28"/>
          <w:rtl/>
        </w:rPr>
      </w:pPr>
      <w:r w:rsidRPr="009963EE">
        <w:rPr>
          <w:rFonts w:eastAsia="Times New Roman" w:hint="cs"/>
          <w:sz w:val="28"/>
          <w:szCs w:val="28"/>
          <w:rtl/>
        </w:rPr>
        <w:t xml:space="preserve">حيث إن المدعي حصر دعواه بجلسة ١٤٢٦/٣/٢٨هـ بطلب تعويضه بمبلغ (640,000) ريال عما لحقه من أضرار جراء عدم تجديد المدعى عليها لتصريحه في خدمة حجاج الداخل لحج عام ١٤٢٣هـ، وطلب ممثل المدعى عليها رفض الدعوى فإن هذه الدعوى تكون من دعاوى التعويض </w:t>
      </w:r>
      <w:r w:rsidRPr="009963EE">
        <w:rPr>
          <w:rFonts w:eastAsia="Times New Roman" w:hint="cs"/>
          <w:sz w:val="28"/>
          <w:szCs w:val="28"/>
          <w:rtl/>
        </w:rPr>
        <w:lastRenderedPageBreak/>
        <w:t>والتي تدخل في اختصاص الديوان طبقاً للمادة (١/٨/ج) من نظامه الصادر بالمرسوم الملكي رقم م/51 وتاريخ ١٤٠٢/٧/١٧هـ كما تدخل في اختصاص الدائرة النوعي والمكاني طبقاً لقرار معالي رئيس الديوان رقم 11 لعام 1406هـ. أما عن القبول الشكلي فحيث إن المدعي رفع الدعوى في ١٤٢٤/٣/٢٠هـ طالباً التعويض عن حج عام ١٤٢٣هـ فإن الدعوى تكون مقبولة شكلاً. أما عن الموضوع فحيث الثابت أن المدعي يحمل تصريحاً لخدمة حجاج الداخل برقم (١٠٥) وتاريخ ١٤١٠/١١/١هـ والذي يتم تجديده كل خمس سنوات وقد أظهر المدعي بجلسة ١٤٢٥/٩/16هـ أن المدعى عليها تصدر التصريح المؤقت لكل عام على حدة، وهذا التصريح هو الذي يمكنه من العمل بعد إعطائه الشروط والتعليمات والموقع وقد منحته عن حج ١٤٢٤هـ التصريح السنوي للمؤسسات الذي يسمح له بتقديم خدمات حجاج الداخل لموسم حج ١٤٢٤هـ. وحيث الثابت من مذكرات الأطراف وأقوالهم في الدعوى أن الـمـدعـي لـم يمنح التصريح المؤقت لحج عام ١٤٢٣هـ بعد أن صـدر علـيـه مـن المدعى عليها القرار رقم (</w:t>
      </w:r>
      <w:r w:rsidRPr="009963EE">
        <w:rPr>
          <w:rFonts w:eastAsia="Times New Roman" w:hint="cs"/>
          <w:sz w:val="28"/>
          <w:szCs w:val="28"/>
          <w:rtl/>
          <w:lang w:bidi="fa-IR"/>
        </w:rPr>
        <w:t xml:space="preserve">۱۹) </w:t>
      </w:r>
      <w:r w:rsidRPr="009963EE">
        <w:rPr>
          <w:rFonts w:eastAsia="Times New Roman" w:hint="cs"/>
          <w:sz w:val="28"/>
          <w:szCs w:val="28"/>
          <w:rtl/>
        </w:rPr>
        <w:t>وتاريخ ١٤٢٠/</w:t>
      </w:r>
      <w:r w:rsidRPr="009963EE">
        <w:rPr>
          <w:rFonts w:eastAsia="Times New Roman" w:hint="cs"/>
          <w:sz w:val="28"/>
          <w:szCs w:val="28"/>
          <w:rtl/>
          <w:lang w:bidi="fa-IR"/>
        </w:rPr>
        <w:t>۱۲/۳۰</w:t>
      </w:r>
      <w:r w:rsidRPr="009963EE">
        <w:rPr>
          <w:rFonts w:eastAsia="Times New Roman" w:hint="cs"/>
          <w:sz w:val="28"/>
          <w:szCs w:val="28"/>
          <w:rtl/>
        </w:rPr>
        <w:t>هـ المتضمن تغريمه مبلغاً قدره عشرون ألف ريال وإيقافه عن العمل لمدة سنتين مع إعادة ما نسبته 40% من حـقـوق الحجاج الشاكين وأنه تقدم وفق الثابـت من خطـاب الـمـدعى عليها رقم ١١٦٤٢٠ وتاريخ ١٤٢٣/٦/٥هـ الموجه لوكيل وزارة الحج لشؤون العمرة بطلب تجديد التصريح لانتهاء فترة التوقيف وما تبعه من خـطـابـات لـوزيـر الـحـج بتاريخ ١٤٢٣/٩/٩هـ وتاريخ ١٤٢٣/١٠/١٠هـ والمتضمنة امتناع العاملين بإدارة حجاج الداخل عن تجديد تصريحه، بدعوى المصلحة العامة وقد أثبتت مذكرة المدعى عليها المقدمة بجلسة ١٤٢٤/٩/٧هـ ذلك ورفضها منحه الترخيص. وحيث إن رفض المدعى عليها إعطاء المدعي التصريح عن حج عام ١٤٢٣هـ لا يستند إلى نص نظامي حيث إن المدعي قد نفذ العقوبة الصادرة عليه بالقرار رقم (</w:t>
      </w:r>
      <w:r w:rsidRPr="009963EE">
        <w:rPr>
          <w:rFonts w:eastAsia="Times New Roman" w:hint="cs"/>
          <w:sz w:val="28"/>
          <w:szCs w:val="28"/>
          <w:rtl/>
          <w:lang w:bidi="fa-IR"/>
        </w:rPr>
        <w:t xml:space="preserve">۱۹) </w:t>
      </w:r>
      <w:r w:rsidRPr="009963EE">
        <w:rPr>
          <w:rFonts w:eastAsia="Times New Roman" w:hint="cs"/>
          <w:sz w:val="28"/>
          <w:szCs w:val="28"/>
          <w:rtl/>
        </w:rPr>
        <w:t>وتاريخ ١٤٢٠/١٢/٣٠هـ المتضمنة إيقافه عن العمل لمدة سنتين ولم تصدر عليه عقوبة أخرى فإن الدائرة تنتهي إلى قيام خطأ المدعى عليها ومسؤوليتها عما يثبت من أضرار لحقت بالمدعي جراء عدم منحه التصريح عن حج عام ١٤٢٣هـ. وحيث إن المدعي يطلب عن خطأ المدعى عليها التعويض عن عدم استفادته من مكاتبه بمبلغ (75,000) ريال وقدم لإثبات ضـرره عنها عقد الايجار المؤرخ ١٤٢٤/١٠/٢٧هـ لمكتبه بحي العزيزية بمكة المكرمة وما تبعه من عقد التقبيل المؤرخ ١٤٢٤/١٠/٢٧هـ وعقد الإيجار عن مكتبه المستأجر بـجـدة الـمـؤرخ ١٤٢٥/١٠/٢١هـ وبدراستها يتبين للدائرة أن كلا الـعـقـديـن لا يخصـان الـدعـوى لكونهما في السنوات اللاحقة لعام ١٤٢٣هـ وهي السنة التي لم يمنح فيها المدعي الترخيص وتقضي الدائرة برفض طلبه عنها لانتفاء سنده الصحيح. أما ما قدمه المدعي عن مكتبه المستأجر بالرياض من عقدين فالثابت أن عقد الإيجار المطبوع المذيل بختم مكتب الإيجار يوضح أن مدة الإيجار سنة من تاريخ 1419/6/1هـ ولم يقدم المدعي ما يثبت تجديده إلى عام ١٤٢٣هـ أما العقد الثاني المكتوب بخط اليد عن ذات العقار المؤرخ ١٤١٩/٥/٢٨هـ المهمش عليه أن مدته خمس سنوات فقد ورد بتاريخ سابق للعقد الأول وغير موثق كما أن مدة العقد فيه غير واضحة، وعليها تعديل ولم يذكر فيها أن نشاط المحلات في الحج والعمرة، ولم يقدم المدعي عنها ما يبعث على الاطمئنان لصحته، ، فضلاً يبعد أن يوقع الأطراف عقدين عن فترة واحدة لذات العقار مما تنتهي معه الدائرة عن أنه إلى رفض طلبه التعويض. أما ما قدمه كذلك من عقد إيجار لمكتبه الواقع بالمعابدة بمكة المكرمة والمؤرخ</w:t>
      </w:r>
      <w:r>
        <w:rPr>
          <w:rFonts w:eastAsia="Times New Roman" w:hint="cs"/>
          <w:sz w:val="28"/>
          <w:szCs w:val="28"/>
          <w:rtl/>
        </w:rPr>
        <w:t xml:space="preserve"> </w:t>
      </w:r>
      <w:r w:rsidRPr="009963EE">
        <w:rPr>
          <w:rFonts w:eastAsia="Times New Roman" w:hint="cs"/>
          <w:sz w:val="28"/>
          <w:szCs w:val="28"/>
          <w:rtl/>
          <w:lang w:bidi="fa-IR"/>
        </w:rPr>
        <w:t>۱/</w:t>
      </w:r>
      <w:r w:rsidRPr="009963EE">
        <w:rPr>
          <w:rFonts w:eastAsia="Times New Roman" w:hint="cs"/>
          <w:sz w:val="28"/>
          <w:szCs w:val="28"/>
          <w:rtl/>
        </w:rPr>
        <w:t xml:space="preserve">١٤٢١/٢هـ </w:t>
      </w:r>
      <w:r>
        <w:rPr>
          <w:rFonts w:eastAsia="Times New Roman" w:hint="cs"/>
          <w:sz w:val="28"/>
          <w:szCs w:val="28"/>
          <w:rtl/>
        </w:rPr>
        <w:t>وما</w:t>
      </w:r>
      <w:r w:rsidRPr="009963EE">
        <w:rPr>
          <w:rFonts w:eastAsia="Times New Roman" w:hint="cs"/>
          <w:sz w:val="28"/>
          <w:szCs w:val="28"/>
          <w:rtl/>
        </w:rPr>
        <w:t xml:space="preserve"> قدمه من الشيكات عنه فالثابت أن مدة الإيجار به ثلاث سنوات عن بأجرة سنوية تبلغ (٢٥,٠٠٠) ريال، وهو من صنع المدعي وعلى مطبوعاته وختمه ولا يظهر منه أنه حصر على خدمات الحج والعمرة حيث تظهر بيانات المطبوعات والختم أن للمدعي نشاطاً آخر في تأجير العقار ولم يقدم ما يدل على عدم استفادته منه في نشاط آخر وتقضي برفض طلبه التعويض عنه. أما عن المشهد المقدم في الدعوى عن عدد من الشهود في كونه لم يستفد من مكاتبه خلال عام ١٤٢٣هـ فقد اعترى ذلك المشهد ما يحمل على عدم الاطمئنان إليه حيث وردت شهادتهم به عن سابق معرفة لهم بتلك المكاتب الواقعة في مناطق عديدة بالمملكة حيث أظهر المدعي بجلسة ١٤٢٧/٥/٢٩هـ أنها عن زيارات له في فترة سبقت إيقافه مما يظهر بجلاء للدائرة عدم ملاقاته لدعواه فضلاً عن أن ذلك المشهد تضمن تعديلاً </w:t>
      </w:r>
      <w:r w:rsidRPr="009963EE">
        <w:rPr>
          <w:rFonts w:eastAsia="Times New Roman" w:hint="cs"/>
          <w:sz w:val="28"/>
          <w:szCs w:val="28"/>
          <w:rtl/>
        </w:rPr>
        <w:lastRenderedPageBreak/>
        <w:t>في سنة فتح المكاتب. وحيث طلب المدعي التعويض عن تعطيل العمال والمنقولات بمبلغ (316,700) ريال وقدم لإثبات ضرره عنها بيانات مجردة عن الدليل المثبت ارتباطها بأعمال الحج، والدائرة ترى أنه لا يمكن الاستناد إليها في ظل ما هو سائد في مكة وقت الحج من قيام الجميع بالعمل في خدمة الحجاج ويتعين لإظهار الضرر تقديم البينة المثبتة لارتباط تلك البيانات بنشاط أعمال الحج وانحصارها به وتعطلها وقت الحج عام ١٤٢٣هـ، خاصة وأن للمدعي نشاطات أخرى أظهـرهـا الـعـقـد الموقع عن العقار المطالب بالتعويض عنه في المعابدة بمكة المكرمة تتمثل في بيع وتأجير العقار والخدمات العامة وأنه يباشر هذا النشاط في عدد من المناطق والمدن، والمدعي لم يتقدم بما يمكن حمل الحكم لـه عليـه وهـو أمر لا يمكن تجاهله والتجاوز عنه لكون التعويض يتعين أن يكون عن أمر ثابت متحقق الضرر حتى لا يثري المدعي على حساب المدعى عليها وهو ما لا يتوفر في مطالباته في هذه الدعوى وتقضي الدائرة برفض طلبه. فضلاً عن أن ما قدمه المدعي من بيانات يذكر فيها أضراره لا تعدو كونها من صنعه وقد خلت من البينة المثبتة لاحتباسها في أعمال الـحـج كما سبق، فـلا تصلح أن تكون دليلاً كما لا يمكن تحميل المدعى عليها رواتب عماله طوال السنة لكونها لم تمنع المدعي من الاستفادة منهم في غير موسم حج ١٤٢٣هـ. أما عن طلبه التعويض عن الربح الفائت بمبلغ (</w:t>
      </w:r>
      <w:r w:rsidRPr="009963EE">
        <w:rPr>
          <w:rFonts w:eastAsia="Times New Roman" w:hint="cs"/>
          <w:sz w:val="28"/>
          <w:szCs w:val="28"/>
          <w:rtl/>
          <w:lang w:bidi="fa-IR"/>
        </w:rPr>
        <w:t xml:space="preserve">۲۷۲,۰۰۰) </w:t>
      </w:r>
      <w:r w:rsidRPr="009963EE">
        <w:rPr>
          <w:rFonts w:eastAsia="Times New Roman" w:hint="cs"/>
          <w:sz w:val="28"/>
          <w:szCs w:val="28"/>
          <w:rtl/>
        </w:rPr>
        <w:t>ريال وتعويضه عن تعطيل مبلغ مليون ريال بـ(١٠٠,٠٠٠) ريال فإنه قد استقر قضاء ديوان المظالم على عدم التعويض عن الربح الفائت لأنه أمر احتمالي والتعويض إنما يكون عن ضرر محقق الوقوع غير محتمل ولا متوهم، والربح الفائت غيـر مـحـقـق الـوقـوع وإنما هو محتمل فلا يعوض عنه وتقضي الدائرة برفض طلبه عنه. ولكل ما تقدم حكمت الدائرة: برفض الدعوى لما هو موضح بالأسباب، والله الموفق. وصلى الله وسلم على نبين</w:t>
      </w:r>
      <w:r>
        <w:rPr>
          <w:rFonts w:eastAsia="Times New Roman" w:hint="cs"/>
          <w:sz w:val="28"/>
          <w:szCs w:val="28"/>
          <w:rtl/>
        </w:rPr>
        <w:t>ا محمد وعلى آله وصحبه أجمعين.</w:t>
      </w:r>
    </w:p>
    <w:p w:rsidR="0055303E" w:rsidRPr="009963EE" w:rsidRDefault="0055303E" w:rsidP="0055303E">
      <w:pPr>
        <w:bidi/>
        <w:jc w:val="both"/>
        <w:rPr>
          <w:rFonts w:eastAsia="Times New Roman"/>
          <w:b/>
          <w:bCs/>
          <w:sz w:val="28"/>
          <w:szCs w:val="28"/>
          <w:rtl/>
        </w:rPr>
      </w:pPr>
      <w:r w:rsidRPr="009963EE">
        <w:rPr>
          <w:rFonts w:eastAsia="Times New Roman" w:hint="cs"/>
          <w:b/>
          <w:bCs/>
          <w:sz w:val="28"/>
          <w:szCs w:val="28"/>
          <w:rtl/>
        </w:rPr>
        <w:t>هيئة التدقيق</w:t>
      </w:r>
    </w:p>
    <w:p w:rsidR="0055303E" w:rsidRDefault="0055303E" w:rsidP="0055303E">
      <w:pPr>
        <w:bidi/>
        <w:jc w:val="both"/>
        <w:rPr>
          <w:rFonts w:eastAsia="Times New Roman"/>
          <w:sz w:val="28"/>
          <w:szCs w:val="28"/>
          <w:rtl/>
        </w:rPr>
      </w:pPr>
      <w:r w:rsidRPr="009963EE">
        <w:rPr>
          <w:rFonts w:eastAsia="Times New Roman" w:hint="cs"/>
          <w:sz w:val="28"/>
          <w:szCs w:val="28"/>
          <w:rtl/>
        </w:rPr>
        <w:t>حكمت الهيئة: بتأييد الحكم رقم 51/د/إ/١٠ لعام ١٤٢٧هـ فيما انتهى إلـيـه مـن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Pr>
      </w:pPr>
      <w:r w:rsidRPr="00CC194D">
        <w:rPr>
          <w:rFonts w:eastAsia="Times New Roman" w:hint="cs"/>
          <w:b/>
          <w:bCs/>
          <w:sz w:val="28"/>
          <w:szCs w:val="28"/>
          <w:rtl/>
        </w:rPr>
        <w:lastRenderedPageBreak/>
        <w:t>رقم القضية ٢/١١٥٣/ق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78/د/إ/11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369/ت/6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١٤٢٨/5/13هـ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دعوى - ما لا تقبل الدعوى به - إلغاء الأعمال المادية. تعويض - تعويض عن عمل مادي - انتفاء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297"/>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297"/>
        </w:numPr>
        <w:bidi/>
        <w:jc w:val="both"/>
        <w:rPr>
          <w:rFonts w:eastAsia="Times New Roman"/>
          <w:sz w:val="28"/>
          <w:szCs w:val="28"/>
          <w:rtl/>
        </w:rPr>
      </w:pPr>
      <w:r w:rsidRPr="00CC194D">
        <w:rPr>
          <w:rFonts w:eastAsia="Times New Roman" w:hint="cs"/>
          <w:sz w:val="28"/>
          <w:szCs w:val="28"/>
          <w:rtl/>
        </w:rPr>
        <w:t>نظام المناطق الصادر بالأمر الملكي رقم أ/٩٢ وتاريخ ١٤١٢/٨/٢٧هـ.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يطالب بإلزام الجهة الإدارية بعدم القيام بتطبيق صك مزرعته بناء على الشكوى المقدمة ضده، وإلزامها بتعويضه عن الأضرار التي لحقته بسبب منعه من الاستفادة من مزرعته - الثابت أن قيام اللجنة بذلك العمل يعتبر من قبيل الأعمال المادية التي لا تغير مركز المدعي القانوني وعملها ذلك من واجبات إمارة المنطقة بموجب النظام – لم يثبت فيما قامت به الجهة خطأ ترتب عليه ضرر منع المدعي من الاستفادة من مزرعته. مؤدى ما تقدم: عدم قبول دعوى إلغاء تطبيق الصك، ورفض التعويض.</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تتحصل وقائع هذه الدعوى بالقدر اللازم للفصل فيها بأن..... تقدم باستدعاء إلى ديوان المظالم يذكر فيه أن لجنة التعديات بمحافظة الطائف تريد أن تطبق صك مزرعته التي يملكها على واقع الطبيعة، وأنه سبق أن طبق الـصـك مـرتـيـن واتضح أن الشكاوى التي بني عليها التطبيق كانت كيدية، ويطلب إلزامهم بعدم التعرض لمزرعته. وبقيد هذه الدعوى قضية وإحالتها إلى الدائرة أجرت ما رأته لازماً لنظرها وبسؤال المدعي عن دعواه ذكر أنها تتلخص بطلب منع التعديات من إزالة ما يملك ومنعها من التعرض له في تطبيق صكه على المزرعة مدار الشكوى وإلزامهم بالتعويض بمبلغ خمسمائة ألف ريال نتيجة الخسائر التي لحقت به من منعها إياه من العمل بمزرعته وبسؤال ممثل المدعى عليها الجواب ذكر أنه قد صدر أمر إمارة منطقة مكة المكرمة رقم (٣٢٠٥١) في ١٤٢٦/١/٧هـ بأن تعاد المعاملة للمحكمة العامة بالطائف وتكلف هيئة النظر مع لجنة التعديات ومساح من البلدية لتطبيق صك المدعي فإن تبين أن هناك تعدياً وتجاوزاً تطبق بحقه التعليمات وإن اتضح العكس وأن الدعوى كيدية تطبق بحق الشاكي تعليمات الدعوى الكيدية. ثم إنه قد جرى تطبيق الصك من قبل اللجنة المكونة من التعديات وهيئة النظر بالمحكمة واتضح أن الحدين الجنوبي والغربي أشير فيه على أنه ملك المنهي. إلا أنه خارج عن الملك وكان به عقم ترابي وسلك شائك، وانتهى في مذكرته إلى طلب عدم قبول الدعوى ضد لجنة التعديات لأنها تمارس صلاحيتها ومهامها، فعقب المدعي أن أرضي كما هي منذ أن أحييتها وتخضع كغيرها لمراقبة جهات الاختصاص، والمدعى عليها إنما هي جهة إدارية مختصة بإزالة التعديات وليست مخولة في قبول الدعاوى الخاصة المقامة ضدي من الغير وقد سبق لها أن طبقت صكي أكثر من مرة وثبت أنه لا يوجد إحداثات ولا خروج عن صك الملكية، وذلك بإقرار المدعى عليها في مذكرتها، وانتهى إلى طلب الحكم عليها بما ورد في لائحة دعواه وإلزامها بالتمشي بما جاء في القرار المؤرخ في ١٤٢٦/٧/٢٦هـ. المعد من عدة جهات مختصة ثم تقدم المدعي بطلب مستعجل يطلب فيه الكتابة للمدعى عليها بعدم المطالبة بتطبيق الصك والذي قضت الدائرة برفضه، وفي جلسة هذا اليوم قدم ممثل المدعى عليها مذكرة ذكر فيها أن على المدعي التجاوب مع اللجنة لحين صدور قرار واجب التنفيذ، ثم حصر المدعي طلباته في طلبين: الأول: إلزام محافظة الطائف بإلغاء مطالبتها له بتطبيق </w:t>
      </w:r>
      <w:r w:rsidRPr="00CC194D">
        <w:rPr>
          <w:rFonts w:eastAsia="Times New Roman" w:hint="cs"/>
          <w:sz w:val="28"/>
          <w:szCs w:val="28"/>
          <w:rtl/>
        </w:rPr>
        <w:lastRenderedPageBreak/>
        <w:t>صكه على الطبيعة، والثاني: إلزامهم بالتعويض بسبب ما لحقه من ضرر بسبب عدم استفادته من أرضه ومزرعته بمبلغ خمسمائة ألف ريال، فسألته الدائرة عن بينته في عدم استفادته من أراضيه فذكر أنه ليس لديه سوى ملاحقتهم له، وطلب الأطراف الفصل في الدعوى وفق ما حصروه من طلباتهم وأكد ممثل المدعى عليها على طلب رفض الدعوى ثم رفعت الجلسة للمداولة. </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تأصيلاً على ما تقدم من الدعوى والإجابة ولما كان المدعي يهدف من دعواه إلى إلغاء مطالبة المدعى عليها له بالامتثال لتطبيق صـكه، كما أنه يطلب التعويض عما أصابه من ضرر، فإن الدعوى تدخل في اختصاص ديوان المظالم بموجب المادة (</w:t>
      </w:r>
      <w:r w:rsidRPr="00CC194D">
        <w:rPr>
          <w:rFonts w:eastAsia="Times New Roman" w:hint="cs"/>
          <w:sz w:val="28"/>
          <w:szCs w:val="28"/>
          <w:rtl/>
          <w:lang w:bidi="fa-IR"/>
        </w:rPr>
        <w:t>۱/۸/</w:t>
      </w:r>
      <w:r w:rsidRPr="00CC194D">
        <w:rPr>
          <w:rFonts w:eastAsia="Times New Roman" w:hint="cs"/>
          <w:sz w:val="28"/>
          <w:szCs w:val="28"/>
          <w:rtl/>
        </w:rPr>
        <w:t>ب، ج) من نظامه الصادر بالمرسوم الملكي رقم م/51 وتاريخ ١٤٠٢/٧/</w:t>
      </w:r>
      <w:r w:rsidRPr="00CC194D">
        <w:rPr>
          <w:rFonts w:eastAsia="Times New Roman" w:hint="cs"/>
          <w:sz w:val="28"/>
          <w:szCs w:val="28"/>
          <w:rtl/>
          <w:lang w:bidi="fa-IR"/>
        </w:rPr>
        <w:t>۱۷</w:t>
      </w:r>
      <w:r w:rsidRPr="00CC194D">
        <w:rPr>
          <w:rFonts w:eastAsia="Times New Roman" w:hint="cs"/>
          <w:sz w:val="28"/>
          <w:szCs w:val="28"/>
          <w:rtl/>
        </w:rPr>
        <w:t xml:space="preserve">هـ كما أن الدائرة تبسط ولايتها في نظر القضية نوعاً ومكاناً بموجب قرار رئيس الديوان رقم (١١) لعام 1406هـ. وعن قبول الدعوى فالبين من مطالعة أوراقها أن المدعى عليها قد تقدم لها أحد الأفراد يشتكي المدعي زاعماً أنه متعد في ملكه عن حدود صكه، وقد صدر توجيه وكيل إمارة منطقة مكة المكرمة بعد دراسة أوراق المعاملة ودراسة شكوى الشاكي إلى تكليف هيئة النظر في لجنة التعديات لتطبيق صك المدعي، فإن ثبت تعديه وتجاوزه تطبق بحقه التعليمات وإن اتضح خلاف ذلك اعتبرت شكاية الشاكي كيدية وطبق بحقه تعليمات الشكوى الكيدية فباشرت المدعى عليها عملها ذلك من أجل تطبيق الصك على الواقع واجتمعت اللجان أكثر من مرة إلا أن عملها تعثر بسبب مماطلة الشاكي مرة والمدعى عليه مرة أخرى، ورفض الـمـدعـي الـوقـوف معهم حتى انتهاء قضيته هذه، والدائرة وهي تمعن النظر فيما قامت به المدعى عليها من عمل، وما أنيط بها من صلاحيات بموجب الأنظمة والتعليمات، ترى أن ما قامت به في شأن المدعي إنما هو من صميم عملها ؛ ذلك أن نظام المناطق الصادر بالأمر الملكي رقم أ/٩٢ وتاريخ ١٤١٢/٨/٢٧هـ قد نص في المادة السابعة على اختصاصات أمراء المناطق - والتي تعد اختصاصات للإمارة وأجهزتها بشكل عام – في الفقرة (ز) على أن على أمير كل منطقة المحافظة على أموال الدولة وأملاكها ومنع التعدي عليها، ولما كان الثابت وفقاً للمحضر رقم 8601 وتاريخ ١٤٢٦/٨/١٣هـ المتخذ من قبل لجنة التعديات وهيئة النظر ومساح البلدية بأن الشاكي لا يدعي في حق خاص وليس له أملاك مجاورة، مع ما تبيـن مـن توجيه سمو نائب أمير المنطقة المؤرخ في ١٤٢٠/٦/٢٦هـ بتعميد الجهة المختصة بتطبيق صك المدعى على الطبيعة على إثر ما ورد في ذات الخطاب بأنه قد سبق أن صدر أمر أمير منطقة مكة المكرمة بإزالة ما أحدثه المدعي على الأرض الجبلية من اعتداءات، الأمر الذي يدل على أنه قد عهد عليه التعدي على الأراضي العامة ومنذ زمن، مما يجعل الشبهات قائمة حوله الأمر الذي دفع المدعى عليها للتأكد من تلك الشكاية وبحث موضوعها، كإجراء مادي لا يغير في مركز المدعي القانوني، ولا يرتب ذلك التحقق من مطابقة الصك للواقع أي أثر في حينه، ذلك أن غاية ما تقوم به المدعى عليها تنفيذ حق لها استمدته من النظام مباشرة مما يعد فعلها ذلك عملاً مادياً لا يسبغ عليه وصف القرار الإداري الذي يحق له مس مركزه القانوني أن يتظلم منه، فالقرار الإداري لا بد أن يحدث أثراً نظامياً لا مادياً أو تنفيذياً أي أنه يترتب عليه تغيير في المراكز النظامية لمن يخاطبهم أو تعديل أو إلغاء لهذه المراكز، فإن لم يتضمن القرار هذا الأمر لم تكتمل له عناصر القرار الإداري مما يجعله غير صالح للطعن فيه بالإلغاء أمام القضاء، ولما كان الحال ما ذكر فإن طلب المدعي إلغاء القرار خليق بعدم القبول لانتفاء وجود قرار أصلاً، ومع ذلك فإن ما سيفصح عنه هذا الفعل المادي المتمثل في تطبيق الصك من إصدار قرار بالإزالة أو الغرامة هو في حقيقته القرار الإداري الذي يمس مباشرة مركز المدعي ويقوم حقه آنذاك في اللجوء إلى القضاء إن رغب. وعن طلب المدعي التعويض بسبب ما يزعم أنه لحقه من ضرر لعدم استفادته من أرضه ومزرعته، فإن المستقر عليه في قضاء التعويض، وجود فعل ضـار مـبـنـي على خطأ ولم يذكر المدعي من خطأ إلا أنهم يلاحقونه بطلب تطبيق صكه، ومع ما سبق أن أوضح في تسبيب هذا الحكم وأن ما تقوم به المدعى عليها إنما هو حق منحها النظام إياه فلا خطأ عليهم بسببه، كما أن مطالبته بتطبيق صكه لا يمنعه </w:t>
      </w:r>
      <w:r w:rsidRPr="00CC194D">
        <w:rPr>
          <w:rFonts w:eastAsia="Times New Roman" w:hint="cs"/>
          <w:sz w:val="28"/>
          <w:szCs w:val="28"/>
          <w:rtl/>
        </w:rPr>
        <w:lastRenderedPageBreak/>
        <w:t>من الاستفادة من أرضه ومزرعته، فضلاً عن أن ما يطالب به ادعاء لم يقدم عليه دليلاً أو مستنداً، الأمر الذي تقضي معه الدائرة برفض طلبه التعويض. ولكل ما سبق حكمت الدائرة: بعدم قبول دعوى المدعي..... إلغاء مطالبة محافظة الطائف له تطبيق صكه رقم 3/18 وتاريخ ١٤٢٠/٢/١٥هـ الصادر من المحكمة العامة بالطائف على الطبيعة ورفض ما عدا ذلك من طلبات، لما هو موضح بالأسباب، والله ولي التوفيق.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حکمت</w:t>
      </w:r>
      <w:r>
        <w:rPr>
          <w:rFonts w:eastAsia="Times New Roman" w:hint="cs"/>
          <w:sz w:val="28"/>
          <w:szCs w:val="28"/>
          <w:rtl/>
        </w:rPr>
        <w:t xml:space="preserve"> الهيئة: بتأييد الحكم رقم ٧٨/د/إ</w:t>
      </w:r>
      <w:r w:rsidRPr="00CC194D">
        <w:rPr>
          <w:rFonts w:eastAsia="Times New Roman" w:hint="cs"/>
          <w:sz w:val="28"/>
          <w:szCs w:val="28"/>
          <w:rtl/>
        </w:rPr>
        <w:t>/11 لعام ١٤٢٧هـ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4/476/ق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٢٠/د/١٨/١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371/ت/6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١٤٢٨/٥/13هـ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عمل مادي - خطأ الجهة في إهمالها - تقرير ا</w:t>
      </w:r>
      <w:r>
        <w:rPr>
          <w:rFonts w:eastAsia="Times New Roman" w:hint="cs"/>
          <w:b/>
          <w:bCs/>
          <w:sz w:val="28"/>
          <w:szCs w:val="28"/>
          <w:rtl/>
        </w:rPr>
        <w:t>لجهات الحيادية - مقدار التعويض.</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298"/>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298"/>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يطلب إلزام الجهة المدعى عليها بتعويضه عن الضرر الذي ألحقته بابنه وأدى إلى وفاته وذلك بدفع ديته، حيث أهملت الجهة في ترك تمديدات الشبكة الكهربائية لإنارة الطريق بحي الحصن مكشوفة وأن ابنه توفي إثر مروره على مجمع أسلاك كهربائية وقت نزول المطر – الثابت هو إهمال المدعى عليها في عزل وإحراز الأسلاك الكهربائية وفقاً لما ورد في تقرير الجهات الحيادية. مؤدى ذلك: تعويض المدعي بدية القتل الخطأ.</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مجمع تتحصل وقائع هذه الدعوى المقدمة من المدعي. المثبت هويته بمحضر الضبط إلى رئيس فرع ديوان المظالم بمنطقة عسير والتي يتظلم فيها من إهمال بلدية ظهران الجنوب في ترك تمديدات الشبكات الكهربائية لإنارة الطريق الدولي بحي الحصن مكشوفة، مما يحدث الضرر للمشاة أثناء مرورهم عليها، وأن هذه التمديدات قد تسببت في وفاة ابنه..... إثر مروره على أسلاك كهربائية (کیابل)، حيث كان عائداً من السوق المقابل وقت نزول المطر، وأثناء ذلك وطأت قدمه مجمع </w:t>
      </w:r>
      <w:r w:rsidRPr="00CC194D">
        <w:rPr>
          <w:rFonts w:eastAsia="Times New Roman" w:hint="cs"/>
          <w:sz w:val="28"/>
          <w:szCs w:val="28"/>
          <w:rtl/>
        </w:rPr>
        <w:lastRenderedPageBreak/>
        <w:t xml:space="preserve">أسلاك كهربائية (كيابل) حدث على إثره صعق كهربائي له توفي منه مباشرة، مع أن أخاه حاول إنقاذه إلا أنه أصيب بالصعق وأغمي عليه، ولم يفق منها إلا في مستشفى المحافظة، وختم عريضته مطالباً بتحمل بلدية ظهـران الجنوب المسؤولية في وفاة ابنه، وإعطاءه حقه منها، وأرفق المدعي بلائحة دعواه عدة مستندات من أهمها ما يلي: أولاً : محضر مشترك بتاريخ ١٤٢٧/٤/١هـ معد مـن مـنـدوب وحـدة الـكـهـربـاء بظهران الجنوب وضابط خفر الدفاع المدني، والضابط المناوب بشرطة المحافظة، مفاده: أنه في تمام الساعة التاسعة مساءً من يوم السبت الموافق ١٤٢٧/٤/١هـ تبلغت إدارة الدفاع المدني بظهران الجنوب عن طريق شرطة المنطقة عن وجود شخص متوفى في مستشفى المحافظة نتيجة صعق كهربائي، وبعد معاينة المتوفى وسؤال ذويه من قبل ضابط الخفر المناوب بالمستشفى تبين أنه:..... وأن سبب الوفاة هو تعرضه لصعق كهربائي أثناء مروره على مجمع أسلاك كهربائية (كيابل) برصيف شارع حي الحصن طريق ظهران الجنوب - علب، وعند الانتقال لموقع الحادث وجدت غرفة مدفونة بالرصيف تجمع أسلاك الكهرباء الخاصة بإنارة الشارع مساحتها 40سم407سم عـائـدة لبلدية ظهـران الجنوب وشوهدت بقايا آثار المتوفى، والأغراض التي كان يحملها، وشوهد كذلك أحد (الكيابل) وهو غير معزول بالطريقة الصحيحة، ويلامس الغطاء الخارجي لتلك الغرفة ويحدث شراراً كهربائياً عند حركته، مع وجود لمياه المطر بداخلها، واتضح أن سبب الوفاة كان صعقة كهربائياً من تلك الغرفة، أثناء مرور المتوفى من فوق غطائها الحديدي. في ثانياً: محضر بتاريخ ١٤٢٧/٤/٢هـ معد من مندوب السلامة من الدفاع المدني بمحافظة ظهران الجنوب يفيد بالوقوف على موقع الحادث، ومشـاهـدة غرفة مكشوفة الغطاء فيها أسلاك كهربائية بارزة أطرافها، مع ملاحظة انتشار ذلك أغلب الأعمدة الكهربائية و(الطباليت) والعدادات التابعة للبلدية. ثالثاً: إقرار بتاريخ ١٤٢٧/٤/٢هـ من المدعي بعرضية الحادث، وأنه لا يتهم أحداً فيه، وأنه بقضاء الله وقدره، وصدق من المحكمة العامة بالمحافظة. رابعاً: مستند تبليغ عن وفاة ابن المدعي، بين فيه الطبيب المباشر أن سبب الوفاة المباشر هو تعرض المتوفى لصعق كهربائي. وبإحالة </w:t>
      </w:r>
      <w:r>
        <w:rPr>
          <w:rFonts w:eastAsia="Times New Roman" w:hint="cs"/>
          <w:sz w:val="28"/>
          <w:szCs w:val="28"/>
          <w:rtl/>
        </w:rPr>
        <w:t>الدعوى إلى الدائرة حددت ال</w:t>
      </w:r>
      <w:r w:rsidRPr="00CC194D">
        <w:rPr>
          <w:rFonts w:eastAsia="Times New Roman" w:hint="cs"/>
          <w:sz w:val="28"/>
          <w:szCs w:val="28"/>
          <w:rtl/>
        </w:rPr>
        <w:t>جلسة يوم الاثنين الموافق ١٤٢٧/٦/7هـ بموجب خطاب الفرع رقم (١٣٥٩/٤) وتاريخ ١٤٢٧/٤/١٩هـ، والمبلغ به أطراف الدعوى والجهات ذات العلاقة. وفي الجلسة المحددة حضر المدعي.. كما حضر ممثل المدعى عليها. بموجب التفويض رقم (١١٩٥٨) وتاريخ ١٤٢٧/٤/١٧هـ، وبسؤال المدعى عن دعواه؟ أجاب: بما لا يخرج عن لائحة دعواه المذكورة سابقاً. وبطلب الإجابة من المدعى عليها قدم ممثل الجهة مذكرة مفادها: 1- ورد في المحضر المشترك المؤرخ في ١٤٢٧/٤/١هـ وصف ضابط الخفر بالدفاع المدني للحادث، وهو لا يعلم ما حدث إلا بعد ما سأل أقارب المتوفى. ٢- هناك مخالفة بين المحضر – السابق ذكره – وبين محضر مندوب السلامة والمؤرخ في ١٤٢٧/٤/٢هـ حيث ورد في محضر الأخير بأن غطاء الغرفة مكشوف. 3- لم يبن تقرير الطبيب – في تحديد سبب الوفاة – على كشف طبي أو تشريح للجثة، وإنما بناه على أقوال أهل المتوفى. 4- قد أقر المدعي بقناعته بالحادث، وأنه قضاء وقدر، ولا يطالب أحداً لا حاضراً ولا مستقبلاً. 5- أن مندوب البلدية لم يشارك في أي من المحاضر المعدة لتقصي الحقيقة في ذلك. وختم الممثل إجابته بطلب رفض الدعوى؛ لعدم قيامها على سند صحيح. فتم تحديد</w:t>
      </w:r>
      <w:r>
        <w:rPr>
          <w:rFonts w:eastAsia="Times New Roman" w:hint="cs"/>
          <w:sz w:val="28"/>
          <w:szCs w:val="28"/>
          <w:rtl/>
        </w:rPr>
        <w:t xml:space="preserve"> </w:t>
      </w:r>
      <w:r w:rsidRPr="00CC194D">
        <w:rPr>
          <w:rFonts w:eastAsia="Times New Roman" w:hint="cs"/>
          <w:sz w:val="28"/>
          <w:szCs w:val="28"/>
          <w:rtl/>
        </w:rPr>
        <w:t>جلسة يوم الأحد الموافق ١٤٢٧/٨/٣هـ. وفي الموعد المحدد حضر المدعي كما حضر ممثل المدعى عليها، وبسؤال المدعي عن إجابته؟ ذكر أنه لا جديد لديه سوى شهادة وفاة ابنه، في حين طلب ممثل المدعى عليها المهلة إلى جلسة قادمة، ومن ثم حددت جلسة يوم الاثنين ١٤٢٧/٩/٢هـ. وفي الجلسة المقررة حضر المدعي كما حضر ممثل المدعى عليها وفيها قدم ممثل المدعى عليها أضاف فيها ما يلي: </w:t>
      </w:r>
      <w:r w:rsidRPr="00CC194D">
        <w:rPr>
          <w:rFonts w:eastAsia="Times New Roman" w:hint="cs"/>
          <w:color w:val="000000"/>
          <w:sz w:val="28"/>
          <w:szCs w:val="28"/>
          <w:rtl/>
        </w:rPr>
        <w:t>1- كان من الواجب على ضابط خفر الدفاع المدني أن يبلغ مرجعه لمشاركة </w:t>
      </w:r>
      <w:r w:rsidRPr="00CC194D">
        <w:rPr>
          <w:rFonts w:eastAsia="Times New Roman" w:hint="cs"/>
          <w:sz w:val="28"/>
          <w:szCs w:val="28"/>
          <w:rtl/>
        </w:rPr>
        <w:t xml:space="preserve">ضابط آخر لتحري الحقيقة. ٢- الصور (الفوتوغرافية) أظهرت أن الأسلاك مغلفة بالشريط اللاصق ومحرز عليها. 3- الاتهام الموجه لبلدية محافظة ظهران الجنوب تدعمه إدارة الدفاع المدني، حيث قامت بتزويد أهل المتوفى بكامل الإجراءات التي اتخذتها، لذلك نطلب إدخالها في الدعوى، لاستجلاء ما لديهم. وختم مذكرته بطلب رفض الدعوى لانتفاء ما يدين بلدية محافظة ظهران الجنوب. وبتسلم المدعي صورة من مذكرة المدعى عليها قرر اكتفاءه بما سبق، كما قرر </w:t>
      </w:r>
      <w:r w:rsidRPr="00CC194D">
        <w:rPr>
          <w:rFonts w:eastAsia="Times New Roman" w:hint="cs"/>
          <w:sz w:val="28"/>
          <w:szCs w:val="28"/>
          <w:rtl/>
        </w:rPr>
        <w:lastRenderedPageBreak/>
        <w:t>ممثل الجهة مثل ذلك، وفي جلسة يوم الأحد الموافق ١٤٢٧/١١/٨هـ، حضـر المدعي فيما اعتذر ممثل الجهة عن الحضور، وفيها طلب المدعي إدخال أم المتوفى في الدعوى بعد أن تقدم بصك وكالة رقم 1863 وتاريخ ١٤٢٧/١١/١هـ والمصدق من كتابة عدل ظهران الجنوب عن..... (سعودية الجنسية) بموجب سجل مدني رقم..... كذلك قدم صكاً برقم (46) وتاريخ ١٤٢٧/١١/٤هـ يـفـيـد: انحصار ورثة المتوفى..... في والده: ووالدته..... ومن ثم حجزت القضية للدراسة والتأمل تمهيداً للفصل فيها.</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color w:val="000000"/>
          <w:sz w:val="28"/>
          <w:szCs w:val="28"/>
          <w:rtl/>
        </w:rPr>
        <w:t>الأسباب</w:t>
      </w:r>
    </w:p>
    <w:p w:rsidR="0055303E" w:rsidRPr="00CC194D" w:rsidRDefault="0055303E" w:rsidP="0055303E">
      <w:pPr>
        <w:bidi/>
        <w:jc w:val="both"/>
        <w:rPr>
          <w:rFonts w:eastAsia="Times New Roman"/>
          <w:sz w:val="28"/>
          <w:szCs w:val="28"/>
          <w:rtl/>
        </w:rPr>
      </w:pPr>
      <w:r w:rsidRPr="00CC194D">
        <w:rPr>
          <w:rFonts w:eastAsia="Times New Roman" w:hint="cs"/>
          <w:color w:val="000000"/>
          <w:sz w:val="28"/>
          <w:szCs w:val="28"/>
          <w:rtl/>
        </w:rPr>
        <w:t>تأسيساً على ما تقدم من الدعوى والإجابة وبعد الاطلاع على ما قدمه طرفا النزاع فإن غاية ما يهدف إليه المدعي من إقامة دعواه هو الطلب بتعويضه عن </w:t>
      </w:r>
      <w:r w:rsidRPr="00CC194D">
        <w:rPr>
          <w:rFonts w:eastAsia="Times New Roman" w:hint="cs"/>
          <w:sz w:val="28"/>
          <w:szCs w:val="28"/>
          <w:rtl/>
        </w:rPr>
        <w:t>وفاة ابنه الذي تسببت فيه بلدية محافظة ظهران الجنوب، حيث أهملت العناية بأسلاك الكهرباء (مجمع كيابل) المغذية لأعمدة إنارة الطريق الـدولـي بـحـي الحصن مما أدى إلى وفاته إثر مروره عليها. ولما كان النظر في المنازعة المعروضة فرع عن ثبوت الولاية بنظرها، وعليه فإن هذه الدعوى من دعاوى التعويض التي يختص ديوان المظالم بنظرها وفقاً لنص المادة (</w:t>
      </w:r>
      <w:r w:rsidRPr="00CC194D">
        <w:rPr>
          <w:rFonts w:eastAsia="Times New Roman" w:hint="cs"/>
          <w:sz w:val="28"/>
          <w:szCs w:val="28"/>
          <w:rtl/>
          <w:lang w:bidi="fa-IR"/>
        </w:rPr>
        <w:t>۱/۸/</w:t>
      </w:r>
      <w:r w:rsidRPr="00CC194D">
        <w:rPr>
          <w:rFonts w:eastAsia="Times New Roman" w:hint="cs"/>
          <w:sz w:val="28"/>
          <w:szCs w:val="28"/>
          <w:rtl/>
        </w:rPr>
        <w:t xml:space="preserve">ج) من نظامه. ومن حيث الشكل: فإن الواقعة حدثت في ١٤٢٧/٤/١هـ والدعوى أقيمت أمام الديوان في ١٤٢٧/٤/١٧هـ ومن ثم فهي مقبولة شكلاً؛ لإقامتها في المدة المحددة نظاماً، وفقاً لما نصت عليه المادة الرابعة من قواعد المرافعات والإجراءات أمام الديوان. ومن حيث الموضوع: فإن الثابت من أوراق القضية أن ابن المدعيين قد توفي إثر تعرضه لصعق كهربائي، حيث أثبت المحضر المشترك المعد بتاريخ ١٤٢٧/٤/١هـ من مندوب وحدة الكهرباء بظهران الجنوب والضابط المناوب لشرطة ظهران الجنوب، وضابط خفر الدفاع المدني، أن سبب الوفاة المباشر: هو تعرض المتوفى لصعق كهربائي، وهو ما أكده الطبيب المعاين للمتوفى، والمثبت في محضر تبليغ الوفاة. وحيث إن الثابت من أوراق القضية – كما في المحضر المشترك في ١٤٢٧/٤/١هـ وكما في محضر إدارة السلامة بالدفاع المـدني بتاريخ ١٤٢٧/٤/٢هـ وكما في الصور الملتقطة لموقع الحـادث أثناء مباشرة الدفاع المدني له أن هناك إهمالاً في عزل وإحراز الأسلاك الكهربائية الخاصة بتغذية كهرباء إنـارة الـشـارع فهي غير معزولة بالطريقة الصحيحة، وتحدث شرراً كهربائياً عند حركتها، مع وجود مياه المطر داخل الغرفة المجـمـعـة لـلأسـلاك وحيـث إن هـذه المستندات قدمتها جهات حيادية، وظيفتها الاعتناء بما يحقق الأمن والسلامة والسكينة العامة وقد أدت العمل المناط بها، الأمر الذي يؤكد أن الوفاة كانت بسبب صعق كهربائي. وحيث إن الجهة المسؤولة عن هذه الأسلاك، والمحافظة عليها هي بلدية محافظة ظهران الجنوب، وحيث إن الجهة أهملت ذلك، واخطأت في عدم المحافظة على سلامة المواطنين، مما تسبب في وفاة ابن المدعيين، وإلحـاق الـضـرر بهما في فقد ابنهما، وقد جـاء الشـرع المطهر بالمـحـافـظـة على الأنـفـس وجعـلها من الضـرورات الخمس، واعتنى الـشـارع الـكـريم بها أيما عناية، وحرم قتلها إلا بالحق. والعناية بمرافق البلدية العامة وما يحقق مصالح الناس فيه مسؤولية الأمانات والبلديات، وحيث ثبت تقاعس البلدية في قيامها بمسؤوليتها، وكل ما دفعت به هي مجرد احتمالات وظنون لا ترقى لدفع المستندات التي تفيد تقصيرها، وإهمالها، فيما هو مناط بها من أجل سلامة وراحة المستفيدين منها. ولا يسلم للمدعى عليها ما دفعت به من أن المدعي قد أقر تنازله بموجب سند جرى إرفاقه بأوراق القضية، إذ إن غاية ما تضمنه الإقرار: (أن المدعي لا يتهم أحداً بعينه فيما حصل، وأنه قضاء وقدر من الله – عز وجل -) فهذا لا يسقط حقه في المطالبة، وإنما هو مستند يفيد عدم اتهامه بوقوع جناية من أحد تجاه ابنه المتوفى، فهو إقرار قناعة، لا إقرار تنازل عن حقه. وعليه فإن الدائرة ترى توفر أركان المسؤولية التقصيرية تجاه المدعى عليها، تطبيقاً للقاعدة الفقهية: (كل ما يلحق ضرراً بالغير يسأل عنه فاعله أو المتسبب فيه إذا كان يمكن التحرز فيه، ويعتبر أنه تحرز إذا لم يهمل أو يقصر في الاحتياط والتبصر) وبالتالي فإن المدعيين يستحقان التعويض الذي يطلبانه من جراء تسبب البلدية في وفاة ابنهما، وحيث إن التعويض عن ذلك، هو التعويض المقرر شرعاً عن القتل الخطأ وهو الدية الشرعية، وحيث إن دية </w:t>
      </w:r>
      <w:r w:rsidRPr="00CC194D">
        <w:rPr>
          <w:rFonts w:eastAsia="Times New Roman" w:hint="cs"/>
          <w:sz w:val="28"/>
          <w:szCs w:val="28"/>
          <w:rtl/>
        </w:rPr>
        <w:lastRenderedPageBreak/>
        <w:t>القتل الخطأ تقدر ب(100,000) مائة ألف ريال، بناء على خطاب صاحب السمو الملكي نائب رئيس مـجـلـس الوزراء رقم ٢٢٢٦٦ في ١٤٠١/٩/٢٩هـ والـذي حـدد ديـة الـخـطـأ ب(١٠٠٬</w:t>
      </w:r>
      <w:r w:rsidRPr="00CC194D">
        <w:rPr>
          <w:rFonts w:eastAsia="Times New Roman" w:hint="cs"/>
          <w:sz w:val="28"/>
          <w:szCs w:val="28"/>
          <w:rtl/>
          <w:lang w:bidi="fa-IR"/>
        </w:rPr>
        <w:t xml:space="preserve">۰۰۰) </w:t>
      </w:r>
      <w:r w:rsidRPr="00CC194D">
        <w:rPr>
          <w:rFonts w:eastAsia="Times New Roman" w:hint="cs"/>
          <w:sz w:val="28"/>
          <w:szCs w:val="28"/>
          <w:rtl/>
        </w:rPr>
        <w:t>مائة ألف ريال، المبني على قرار مجلس القضاء الأعلى القضاء بهيئته العامة رقم 133 وتاريخ ١٤٠١/٩/3هـ مما يتعين معه إلزام المدعى عليها بدفعها للمدعيين، لانحصار الإرث فيهما بموجب صك الإرث السابق ذكره، وتوصي الدائرة – لما تبين من إهمال – العناية بالمرافق العامة بما يحقق الراحة والسلامة للمواطنين، اتباعاً لتعاليم ديننا الحنيف لما تقضي به الأنظمة والتعليمات. ولهذه الأسباب وبعد المداولة حكمت الدائرة: بإلزام المدعى عليها بلدية محافظة ظهران الجنوب بدفع مبلغ وقدره (100,000) مائة ألف ريال دية عن المتوفى. للمدعيين. لما هو مبين بـأسـبـاب هذا الحكم، وبالله التوفيق.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٢٠/د/إ/١٨ لعام ١٤٢٨هـ فيما انتهى إلـيـه مـن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3/137/ق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71/د/15/1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376/ت/6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١٤٢٨/٥/13هـ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سجن - انتفاء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299"/>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299"/>
        </w:numPr>
        <w:bidi/>
        <w:jc w:val="both"/>
        <w:rPr>
          <w:rFonts w:eastAsia="Times New Roman"/>
          <w:sz w:val="28"/>
          <w:szCs w:val="28"/>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pStyle w:val="a4"/>
        <w:numPr>
          <w:ilvl w:val="0"/>
          <w:numId w:val="299"/>
        </w:numPr>
        <w:bidi/>
        <w:jc w:val="both"/>
        <w:rPr>
          <w:rFonts w:eastAsia="Times New Roman"/>
          <w:sz w:val="28"/>
          <w:szCs w:val="28"/>
          <w:rtl/>
        </w:rPr>
      </w:pPr>
      <w:r w:rsidRPr="00CC194D">
        <w:rPr>
          <w:rFonts w:eastAsia="Times New Roman" w:hint="cs"/>
          <w:sz w:val="28"/>
          <w:szCs w:val="28"/>
          <w:rtl/>
        </w:rPr>
        <w:t>تعميم إمارة المنطقة الشرقية رقم ١٨٥٨٤/٨ وتاريخ ١٤٢٦/٣/٢٤هـ بشأن تنظيم العلاقة بين المستأجر والمؤجر.</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يطلب إلزام الجهة الإدارية بتعويضه عن سجنها له دون وجه حق – الثابت أن على المدعي مشاكل مالية مع الغير منها ما صدر بها أحكام في الحق الخاص والحق العام ومنها ما صدر بها تعهدات من المدعي ولم يف بذلك – المدعى عليها طبقت على المدعي التعليمات ومنها ما صدر بشأن تنظيم العلاقة بين ملاك العقار والمستأجرين ولم تخطئ.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تتحصل وقائع هذه الدعوى بتقدم المدعي بلائحة دعوى للديوان أورد فيها أنه تعرض للسجن والإهانة بغير حق من قبل المدعى عليها شرطة الدمام وبسبب قضية غير نظامية دبرها له المدعو..... وساعده بعض أطراف من شرطة الدمام وأنه حجز لدى الشرطة مدة اثنين وعشرين يوماً مما ألحق به ضرراً مادياً ومعنوياً وطلب رد اعتباره وتعويضه مادياً ما لحق به من أضرار بسبب المدعى عليها وأرفق عدة مستندات في سبيل تأييد دعواه، وفي ١٤٢٧/٢/١٨هـ ورد للدائرة </w:t>
      </w:r>
      <w:r w:rsidRPr="00CC194D">
        <w:rPr>
          <w:rFonts w:eastAsia="Times New Roman" w:hint="cs"/>
          <w:sz w:val="28"/>
          <w:szCs w:val="28"/>
          <w:rtl/>
        </w:rPr>
        <w:lastRenderedPageBreak/>
        <w:t>خطاب مدير الشرطة رقم ١/٢٩٧٦ في ١٤٢٧/٢/١٥هـ المتضمن أن المدعى..... ممن دخلوا نظاماً للبلاد في ١٣٨٣/٣/١٩هـ ومارس الأعمال التجارية لحسابه خلافاً للنظام مدة حتى حصل على رخصة استثمار وأن المذكور عليه مطالبات مالية خاصة وعامة صدرت بها أحكام نهائية من عدة جهات منها: (كتابة شيكات بدون رصيد) وبلغ ما عليه للحق العام مبلغ (</w:t>
      </w:r>
      <w:r w:rsidRPr="00CC194D">
        <w:rPr>
          <w:rFonts w:eastAsia="Times New Roman" w:hint="cs"/>
          <w:sz w:val="28"/>
          <w:szCs w:val="28"/>
          <w:rtl/>
          <w:lang w:bidi="fa-IR"/>
        </w:rPr>
        <w:t>۱۰۳</w:t>
      </w:r>
      <w:r w:rsidRPr="00CC194D">
        <w:rPr>
          <w:rFonts w:eastAsia="Times New Roman" w:hint="cs"/>
          <w:sz w:val="28"/>
          <w:szCs w:val="28"/>
          <w:rtl/>
        </w:rPr>
        <w:t>٫</w:t>
      </w:r>
      <w:r w:rsidRPr="00CC194D">
        <w:rPr>
          <w:rFonts w:eastAsia="Times New Roman" w:hint="cs"/>
          <w:sz w:val="28"/>
          <w:szCs w:val="28"/>
          <w:rtl/>
          <w:lang w:bidi="fa-IR"/>
        </w:rPr>
        <w:t xml:space="preserve">۰۰۰) </w:t>
      </w:r>
      <w:r w:rsidRPr="00CC194D">
        <w:rPr>
          <w:rFonts w:eastAsia="Times New Roman" w:hint="cs"/>
          <w:sz w:val="28"/>
          <w:szCs w:val="28"/>
          <w:rtl/>
        </w:rPr>
        <w:t>مائة وثلاثة آلاف ريال، وأنه تهرب عن السداد وتخفى عن الأنظار وتم متابعته من الأمن العام ولم يف بما عليه إلا في نهاية عام ١٤٢٦هـ وفيما يتعلق بدعوى.... فهو وقع عقداً مع المذكور متستراً تحت اسم مؤسسة..... وأصدر شيكيـن مـن حساب لـ..... المذكور وتعهد له بإخلاء العقار في نهاية أبريل ٢٠٠٥م وإلا يخلى العقار على حسابه وتوقيعه لعدة تعهدات لـ..... المذكور على مطبوعات مؤسسته آخرها في ربيع الأول من عام ١٤٢٦هـ وتأكيداً لذلك تعهد أمام الحقوق المدنية بالإخلاء وسداد الأجرة المتخلفة وتصفية الماء والكهرباء خلال شهر من ١٤٢٦/٥/١١هـ خلال مدة معينة وإلا كان للمالك إزالة الموجودات دون أدنى مسئولية لذا تم إيقاف..... «المدعي» في١٤٢٦/٧/١٠هـ لعدم الإخلاء والسداد تبعاً لذلك التعهد وإنفاذاً لتعميم أمير المنطقة الشرقية رقم ١٨٥٨٤/٨ وتاريخ ١٤٢٦/٣/٢٤هـ الـمـنـظـم لعلاقة المستأجر والمؤجر ولأن المدعي لم يسدد الغرامة للحق العام وقدرهـا (</w:t>
      </w:r>
      <w:r w:rsidRPr="00CC194D">
        <w:rPr>
          <w:rFonts w:eastAsia="Times New Roman" w:hint="cs"/>
          <w:sz w:val="28"/>
          <w:szCs w:val="28"/>
          <w:rtl/>
          <w:lang w:bidi="fa-IR"/>
        </w:rPr>
        <w:t>۹۲</w:t>
      </w:r>
      <w:r w:rsidRPr="00CC194D">
        <w:rPr>
          <w:rFonts w:eastAsia="Times New Roman" w:hint="cs"/>
          <w:sz w:val="28"/>
          <w:szCs w:val="28"/>
          <w:rtl/>
        </w:rPr>
        <w:t>٫</w:t>
      </w:r>
      <w:r w:rsidRPr="00CC194D">
        <w:rPr>
          <w:rFonts w:eastAsia="Times New Roman" w:hint="cs"/>
          <w:sz w:val="28"/>
          <w:szCs w:val="28"/>
          <w:rtl/>
          <w:lang w:bidi="fa-IR"/>
        </w:rPr>
        <w:t xml:space="preserve">۰۰۰) </w:t>
      </w:r>
      <w:r w:rsidRPr="00CC194D">
        <w:rPr>
          <w:rFonts w:eastAsia="Times New Roman" w:hint="cs"/>
          <w:sz w:val="28"/>
          <w:szCs w:val="28"/>
          <w:rtl/>
        </w:rPr>
        <w:t>ريال ولممارسته السابقة وتجاوزاته وتماديه تم العرض للإمارة فقام بسداد مبلغ (15,000) ريال وهو ما يدل على أنه المستفيد من العقار المؤجر ولأن المدعي لا يشمله العفو عن الحق العام فيما يتعلق بالغرامة ولإمهاله أكثر من مهلة وتطبيقاً للمادة ٢٣٠ من نظام المرافعات تم التحفظ عليه حتى أطلق سراحه في ١٤٢٦/٧/٣٠هـ بعد سداده مبلغ الغرامة وإيداعها خزينة الدولة من الجهة المختصة فرع وزارة التجارة وختم المذكرة بأنه لا صحة لما يدعيه المدعي على الشرطة وأن هدفها الإساءة بعد كشفها له وممارساته، وبجلسة ١٤٢٧/٣/٢٤هـ حضر طرفا الدعوى وقدم ممثل المدعى عليها مذكرة جاء بها تكرار لما ورد بخطاب مدير الشرطة إلا أنها حوت صورة من المستندات التي أشير إليها في خطاب مدير الشرطة ومذكرته المقدمة هذا اليوم. وبجلسة ١٤٢٧/٤/٢٣هـ قدم المدعي مذكرة رد تضمنت صحة دعواه وسلامتها وأنه وصف بمذكرة الشرطة بأنه مجرم ويرتكب جرائم وأن ما حدث له من شراكات خاسرة بينه وبين من عمل معهم انتهت بأحكام وسددت المبالغ التي في ذمته لهم، وأن سبب سجنه دعوى..... التي أغفلت الشرطة المدعى عليها التحقق من صفته فيها ومدى مسئوليته وفقاً للعقد المبرم مع..... وأن صفته عاملاً بالمؤسسة الخاصة بـ..... وليس مالكاً لها ومتناسية المخالصات التي تمت بين.... ومالك المؤسسة مشيراً إلى عدم نظامية الطريقة التي ألقي القبض عليه بها وأنه سجن دون اتهام أو مطالبة صريحة وعدم نظامية الربط بيـن دعـوى... ودعاوى سابقة متسائلاً عن مدى سلامة إجراءات المدعى عليها ولمن المصلحة في ذلك. وبجلسة ١٤٢٧/٥/١٤هـ قدم ممثل المدعى عليها مذكرة تمسك فيها بصحة تصرف الشرطة تجاه المدعي وأن المرفقات تدل على سلامة إجراءاتها وختمها بأن توقيفه كان موافقاً للتعليمات وأن المستندات تدل على أنه أطلق في ١٤٢٦/٧/٣٠هـ وليس ١٤٢٦/٨/١هـ طالباً صرف النظر عن دعوى المدعي وتعويض الشرطة عن الدعوى الكيدية. وبجلسة ١٤٢٧/٧/١٨هـ قدم المدعي مذكرة جاء بها أن دعواه صحيحة وأن الشرطة تعدت على حقوقه وخالفت النظام وجاءت إجاباتها مبتورة وفيها مغالطات مؤكداً</w:t>
      </w:r>
      <w:r>
        <w:rPr>
          <w:rFonts w:eastAsia="Times New Roman" w:hint="cs"/>
          <w:sz w:val="28"/>
          <w:szCs w:val="28"/>
          <w:rtl/>
        </w:rPr>
        <w:t xml:space="preserve"> على أن توقيف</w:t>
      </w:r>
      <w:r w:rsidRPr="00CC194D">
        <w:rPr>
          <w:rFonts w:eastAsia="Times New Roman" w:hint="cs"/>
          <w:sz w:val="28"/>
          <w:szCs w:val="28"/>
          <w:rtl/>
        </w:rPr>
        <w:t>ه لم يكن سليماً مطالباً بكشوفات الموقوفين من تاریخ ١٤٢٦/٧/</w:t>
      </w:r>
      <w:r w:rsidRPr="00CC194D">
        <w:rPr>
          <w:rFonts w:eastAsia="Times New Roman" w:hint="cs"/>
          <w:sz w:val="28"/>
          <w:szCs w:val="28"/>
          <w:rtl/>
          <w:lang w:bidi="fa-IR"/>
        </w:rPr>
        <w:t>۱۰</w:t>
      </w:r>
      <w:r w:rsidRPr="00CC194D">
        <w:rPr>
          <w:rFonts w:eastAsia="Times New Roman" w:hint="cs"/>
          <w:sz w:val="28"/>
          <w:szCs w:val="28"/>
          <w:rtl/>
        </w:rPr>
        <w:t xml:space="preserve">هـ حتى ١٤٢٦/٨/١هـ وبيان الدعوى التي سجن بسببها مؤكداً على مطالبته بالتعويض وحصرها بمبلغ مائتي ألف ريال يومياً، واكتفى أطراف الدعوى بما قدم حيث قدم ممثل المدعى عليها صـورة لكشــفي الموقــوفـيـن يـومـي ١٤٢٦/٧/٣٠هـ و١٤٢٦/٨/١هـ وطعن بصحتها المدعي مؤكداً على أنه سجن حتى </w:t>
      </w:r>
      <w:r w:rsidRPr="00CC194D">
        <w:rPr>
          <w:rFonts w:eastAsia="Times New Roman" w:hint="cs"/>
          <w:sz w:val="28"/>
          <w:szCs w:val="28"/>
          <w:rtl/>
          <w:lang w:bidi="fa-IR"/>
        </w:rPr>
        <w:t>۱/</w:t>
      </w:r>
      <w:r w:rsidRPr="00CC194D">
        <w:rPr>
          <w:rFonts w:eastAsia="Times New Roman" w:hint="cs"/>
          <w:sz w:val="28"/>
          <w:szCs w:val="28"/>
          <w:rtl/>
        </w:rPr>
        <w:t>١٤٢٦/٨هـ وعليه صدر هذا الحكم.</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Default="0055303E" w:rsidP="0055303E">
      <w:pPr>
        <w:bidi/>
        <w:jc w:val="both"/>
        <w:rPr>
          <w:rFonts w:eastAsia="Times New Roman"/>
          <w:sz w:val="28"/>
          <w:szCs w:val="28"/>
          <w:rtl/>
        </w:rPr>
      </w:pPr>
      <w:r w:rsidRPr="00CC194D">
        <w:rPr>
          <w:rFonts w:eastAsia="Times New Roman" w:hint="cs"/>
          <w:sz w:val="28"/>
          <w:szCs w:val="28"/>
          <w:rtl/>
        </w:rPr>
        <w:t xml:space="preserve">حيث يهدف المدعي من دعواه إلى إلزام المدعى عليها بتعويضه عن سجنها له تعويضاً مادياً ومعنوياً، وحيث إن هذه الدعوى من اختصاص ديوان المظالم ولائياً طبقاً للفقرة (ج) من المادة </w:t>
      </w:r>
      <w:r w:rsidRPr="00CC194D">
        <w:rPr>
          <w:rFonts w:eastAsia="Times New Roman" w:hint="cs"/>
          <w:sz w:val="28"/>
          <w:szCs w:val="28"/>
          <w:rtl/>
        </w:rPr>
        <w:lastRenderedPageBreak/>
        <w:t>(١/٨) من نظامه الصادر بالمرسوم الملكي رقم (م/٥١) وتاريخ ١٤٠٢/٧/١٧هـ، كما أن هذه المنازعة من اختصاص هذه الدائرة نوعياً ومكانياً طبقاً لقرارات رئيس الديوان المنظمة للدوائر واختصاصاتها. ووفقاً لذلك فقد مضت الدائرة في نظر الدعوى، لاسيما وقد توافرت الصفة في أطراف الدعوى، وحيث إن المدعي تم إيقافه في١٤٢٦/٧/١١هـ وأطلق سراحه في ١٤٢٦/٧/٣٠هـ ورفع دعواه للديوان في ١٤٢٧/١/٢٨هـ وبالتالي فإن دعواه تكون قد قدمت خلال المدة النظامية مما يتعين معه قبول دعواه شكلاً. وعن موضوع الدعوى؛ فإن البين من أوراق الدعوى أن على المدعي مشاكل مالية مع الغير منها ما صدر بها أحكام في الحق الخاص والحق العام ومنها ما صدر من المدعي هنا للخصم فيها تعهدات بإخلاء عقاره وتسديد أجرته خلال مدة محددة كان آخرها ما تعهد به أمام الشرطة (المدعى عليها) ممثلة بالـحـقـوق المدنية في ١٤٢٦/٥/١١هـ، وهو ما دعا لمطالبة صاحب الحق الخاص بالسداد وقطع المماطلة وجعل المدعى عليها تبحث عن المدعي وحيث وجدته أوقفته للسداد، كما يبين من الترافع أيضاً والدفوع المقدمة أن المدعي هنا لم يسدد غرامات عليه للحق العام قدرها اثنان وتسعون ألفاً مما حدا بالمدعى عليها أن تطالبه بسدادها کشرط آخر لإطلاق سراحه وقامت بإطلاق سراحه بعد سداد تلك الغرامة. وحيث إن الدائرة من اطلاعها على التعهدات التي كتبها المدعي على نفسه لصالح..... (المدعي بالحق الخاص) وما دونه لدى المدعى عليها ولما عليه من مطالبات للحق العام وما صدر بشأن تنظيم العلاقة بين ملاك العقار ومستأجريه من تعاميم وبالأخص التعميم ١٨٥٨٤/٨ وتاريخ ١٤٢٦/٣/٢٤هـ وطلب تطبيقه على المـدعي هنا بخطـاب إمارة الشرقية بخطابها رقم ٢٥٩٠١ في ١٤٢٦/٤/٢٨هـ تجد أن المدعى عليها لم تخالف الأنظمة والتعليمات بشأن الحجز والإيقاف نظراً للمخالفات المالية التي قارفها المدعي وصدر في بعضها أحكام وتعهدات في البعض الآخر، مما ترفض معه الدائرة مطالبة المدعي بالتعويض على هذا الأساس. ولا ينال من ذلك ما دفع به المدعي من وجود كفيل غارم له في الحق العام وعدم توقيعه للعقد مع المدعي بالحق الخاص، إذ إن ذلك يصادمه طول فترة عدم السداد في الحق العام، وإبرام التعهدات منه شخصياً في الحق الخاص والتي توجها بالتعهد لدي المدعى عليها. لذلك كله وبعد دراسة القضية والتأمل والمداولة حكمت الدائرة بالحكم التالي: رفض الدعوى المقامة من..... ضد شرطة الدمام، وذلك لما هو موضح بالأسباب، والله الموفق والهادي إلى سواء السبيل. وصلى الله وسلم على نب</w:t>
      </w:r>
      <w:r>
        <w:rPr>
          <w:rFonts w:eastAsia="Times New Roman" w:hint="cs"/>
          <w:sz w:val="28"/>
          <w:szCs w:val="28"/>
          <w:rtl/>
        </w:rPr>
        <w:t>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71/د/إ/15 لعام ١٤٢٧هـ فيما انتهى إلـيـه مـن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lastRenderedPageBreak/>
        <w:t>رقم القضية ٣/٩٠٢/ق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60/د/15/1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٣٩٧/ت/6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١٤٢٨/٥/١٧هـ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قرار - سلطة الجهة الإدارية في التعاقد - انتفاء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0"/>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00"/>
        </w:numPr>
        <w:bidi/>
        <w:jc w:val="both"/>
        <w:rPr>
          <w:rFonts w:eastAsia="Times New Roman"/>
          <w:sz w:val="28"/>
          <w:szCs w:val="28"/>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pStyle w:val="a4"/>
        <w:numPr>
          <w:ilvl w:val="0"/>
          <w:numId w:val="300"/>
        </w:numPr>
        <w:bidi/>
        <w:jc w:val="both"/>
        <w:rPr>
          <w:rFonts w:eastAsia="Times New Roman"/>
          <w:sz w:val="28"/>
          <w:szCs w:val="28"/>
          <w:rtl/>
        </w:rPr>
      </w:pPr>
      <w:r w:rsidRPr="00CC194D">
        <w:rPr>
          <w:rFonts w:eastAsia="Times New Roman" w:hint="cs"/>
          <w:sz w:val="28"/>
          <w:szCs w:val="28"/>
          <w:rtl/>
        </w:rPr>
        <w:t>اللائحة التنفيذية لنظام تأمين مشتريات الحكومة وتنفيذ مشروعاتها الصادرة بالقرار الوزاري رقم ١٧/٢١٣١ وتاريخ ١٣٩٧/5/5هـ.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المدعية تطالب الجهة المدعى عليها بتعويضها بما يعادل (30%) من قيمة العقود التي تقدمت بعطائها فيها وكانت صاحبة العطاء الأقل ومع ذلك أرسيت المناقصة على صاحب العطاء الثاني الأعلى منها – من المبادئ المقررة أن العقود الإدارية تتميز بطابع خاص مناطه تغليب المصلحة العامة على مصلحة الأفراد، وبالتالي فالجهة الإدارية ليست ملزمة بإتمام التعاقد مع صاحب العرض الأقل ما دامت المصلحة العامة في التعاقد مع غيره، وهذا ما قررته المادة السادسة عشرة من اللائحة التنفيذية لنظام مشتريات الحكومة وتنفيذ مشروعاتها مما يعني انتفاء الخطأ في جانب الجهة الإدارية.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تتلخص وقائع هذه الدعوى بالقدر اللازم لإصدار الحكم فيها والمتمثلة في لائحة الدعوى المقدمة من المدعي والتي جاء فيها أنهم تقدموا لوزارة النقل بعطاءين الأول طريق الخفجي/ أبوحدرية الجزء الثاني (المرحلة الأولى) والثاني إعادة إنشاء طريق الخفجي/ أبوحدرية الجزء السادس، وكان عطاؤهم هو الأقل من بين العطاءات، ومع ذلك قامت وزارة النقل بترسية مشروع طريق الخفجي/ أبوحدرية الجزء الثاني (المرحلة الأولى) على صاحب العطاء الثاني دون وجه حق بسبب عدم قدرة المدعية على تنفيذه لوجود مشاريع كثيرة لديها، مما شجعهم على تقديم أسعار متدنية بعطائهم لمشروع طريق الخفجي/ أبوحدرية الجزء الثالث (المرحلة الأولى) الذي تم تقديمه باليوم التالي وبنسبة تقـل حـوالـي (</w:t>
      </w:r>
      <w:r w:rsidRPr="00CC194D">
        <w:rPr>
          <w:rFonts w:eastAsia="Times New Roman" w:hint="cs"/>
          <w:sz w:val="28"/>
          <w:szCs w:val="28"/>
          <w:rtl/>
          <w:lang w:bidi="fa-IR"/>
        </w:rPr>
        <w:t xml:space="preserve">۲۰٪) </w:t>
      </w:r>
      <w:r w:rsidRPr="00CC194D">
        <w:rPr>
          <w:rFonts w:eastAsia="Times New Roman" w:hint="cs"/>
          <w:sz w:val="28"/>
          <w:szCs w:val="28"/>
          <w:rtl/>
        </w:rPr>
        <w:t xml:space="preserve">عن أسعار عطاء الجزء الثاني أملاً في الفوز به لقدرتهم على تنفيذ الجزءين الثاني والثالث معاً، لكن المدعى عليها قامت بترسية الجزء الثالث على المدعية وتم استبعادهم من ترسية الجزء الثاني بسبب وجود مشاريع كثيرة لدى المدعية، وذكر المدعي أنهم تقدموا بسعر منخفض لعطاء الجزء الثالث التالي له لكي يفوزوا بالمشروعين معاً، كما ذكر أن الوزارة قامت بترسية مشروع إعادة إنشاء طريق الخفجي/ أبوحدرية (الجزء السادس) على صاحب العطاء الثاني دون وجه حق بدعوى وجود خلاف بالمؤسستين بين الشركاء وأن هناك قضية منظورة أمام ديوان المظالم استناداً لخطاب مقدم من الشريك ..... في ١٤٢٣/٣/١١هـ يفيد أن ابنيه..... و..... لم يعد لهما حق في تمثيل المؤسسة، وذكر أنهـم لـم يفلحوا في ثني الوزارة عن قراراتها فاضطروا إلى الصمت حتى يتمكنوا من إنهاء المشاريع تجنباً لإثارة المشاكل وزيادة الأضرار، لذلك يطلبون في هذه الدعوى تعويضهم ما نسبته (٣٠٪) من قيمة عطاء المشروعين لقاء الأضرار المادية التي لحقت بهم جراء تعسف المدعى عليها معهم نتيجة قيامها بترسية المشاريع التي فازوا بها على الغير دون وجه حق. وفي جلسة ١٤٢٦/١٠/١٣هـ أكد وكيل المدعية ما ورد في لائحة دعوى موكلته وما ورد في طلباتها، وفي ذات الجلسة قدم ممثل المدعى عليها </w:t>
      </w:r>
      <w:r w:rsidRPr="00CC194D">
        <w:rPr>
          <w:rFonts w:eastAsia="Times New Roman" w:hint="cs"/>
          <w:sz w:val="28"/>
          <w:szCs w:val="28"/>
          <w:rtl/>
        </w:rPr>
        <w:lastRenderedPageBreak/>
        <w:t xml:space="preserve">مذكرة مكونة من صفحتين معها عدد من المرفقات جاءت رداً على ما ورد في لائحة المدعية، ذكر فيها أن قرار الوزارة بترسية مشروع تنفيذ طريق الخفجي/ أبوحدرية الجزء الثاني (المرحلة الأولى) كان بتاريخ ١٤٢٣/٣/١٣هـ وهو تاريخ موافقة الوزير على محضر لجنة فحص العروض، مع ثبوت علم المدعية بهذا القرار قبل صدوره وهو ما أقرت به في لائحة الدعوى، كما أن قرار الوزارة بترسية مشروع ازدواج طريق الخفجي/ أبوحـدرية الجزء السادس كان بتاريخ ١٤٢٤/٣/١١هـ وهو تاريخ موافقة الوزير علـى مـحـضـر لجنة فحص العروض، وذكر ممثل المدعى عليها أن الدعوى لم ترفع إلا بتاريخ ١٤٢٦/٧/٢٦هـ، ومن ثم فقد سقط الحق النظامي بالمطالبة لتأخر رفعها عن الموعد المحدد نظاماً، لذا يطلب ممثل المدعى عليها عدم قبول الدعوى شكلاً. وفي جلسة ١٤٢٦/١٢/٢٤هـ قدم المدعي مذكرة مكونة من خمس صفحات رداً على ما أورده ممثل المدعى عليها في الجلسة الماضية ذكر فيها أن الدعوى تندرج وفق الفقرة (ج) من المادة الثامنة من نظام ديوان المظالم تحت دعاوى التعويض، وذكر أن المادة الرابعة من قواعد المرافعات والإجراءات أمام الديوان تنص على أنه: (فيما لم يرد به نص خاص لا تسمع الدعاوى المنصوص عليها في الفقرتين ج،د من المادة الثامنة من نظام ديوان المظالم بعد مضي خمس سنوات من تاريخ نشوء الحق المدعى به) مؤكداً أنهم رفعوا الدعوى خلال المدة المنصوص عليها بالمادة الرابعة، وفي موضوع الدعوى ذكر المدعي أن عدم ترسية مشروع تنفيذ طريق الخفجي أبوحدرية (الجزء الثاني) كما ورد في المحاضر المرفقة أنه سبق التعاقد معهم على أعمال صيانة طرق وتنفيذ وقدرة المدعية محدودة ولا يمكن المجازفة في إعطائهم أكثر مما ذكر وتم الاتصال بصاحب العطاء الثاني شركة..... ووافقت على ذلك بموجب الخطاب المؤرخ في ١٤٢٢/٣/٥هـ وذكر المدعي أن هذا التاريخ يظهر فيه أن المدعى عليها في ترسيتها الجزء الثالث عليهم كانت قد اتخذت قراراً مسبقاً باستبعادهم من الجزء الثاني بدليل موافقة الشركة المذكورة على تخفيض قيمة عطائها في ١٤٢٢/٣/٥هـ وهو نفس تاريخ ترسية الجزء الثالث على المدعية، وأضاف المدعي بأنهم لو علموا بنية الوزارة بترسية جزء واحد من المشروع عليهم، لما تقدموا للجزء الثالث بسعر متدن مكتفين بالفوز بالجزء الثاني ذي السعر الجديد، كما ذكر المدعي أنه ورد في محضر لجنة فحص العروض رقم (65) بالنسبة لمشروع ازدواج طريق الخفجي/ أبوحدرية الجزء السادس أنه يوجد خلاف بين الشركاء بالمؤسسة المدعية ووجود قضية منظورة أمام ديوان المظالم واتخذت ذلك المدعى عليها حجة ومبرراً لاستبعادهـم مـن الترسية متذرعة بأنه عند قيام لجنة فحص العروض بدراسة الأوراق ورد المدعى عليها خطاب من..... في ١٤٢٤/٣/١١هـ والذي ذكر أنه لم يعد لابنيه الحق في تمثيل المؤسسة، وذكر المدعي أن تفاوض المدعى عليها مع صاحب العطاء الثاني لتخفيض عطائه وموافقتها على التخفيض في ١٤٢٤/٣/٢هـ تم قبل تسعة أيام من خطاب..... المشار إليه، وأضاف في معرض رده أنه ورد في نفس المحضر رقم (65) اعتراض الوكيل المساعد للشئون الإدارية والمالية عضو لجنة فحص العروض حيث لم يمكن من إبداء وجهة نظره. وفي جلسة ١٤٢٧/٢/٢هـ قدم ممثل المدعى عليها مذكرة مكونة من خمس صفحات ذكر فيها أن من صلاحيات جهة الإدارة استبعاد العرض الأقل إذا لم يكن هو الأفضل من الناحية المالية والفنية وهو ما أوضحته المادة (١٦) من اللائحة التنفيذية لنظام تأمين مشتريات الحكومة وتنفيذ مشروعاتها والتي نصت: (على لجنة فحص العروض التأكد من مطابقة العروض للشروط والمواصفات ولها أن تستعين في ذلك بمن تراه من الفنيين وعليها أن توصي بما تراه أفضل العروض من الناحيتين المالية والفنية بعد أن تستبعد ما لا يتفق من العروض مع الشروط والمواصفات وفقاً لأحكام المادة الخامسة من النظام)، فذكر ممثل المدعى عليها أنه حين ترسية مشروع تنفيذ طريق الخفجي/ أبوحدرية (الجزء الثاني) كانت المدعية ملتزمة بعدد من المشاريع ولا يمكن إضافة مشاريع أخرى عليها فوق مقدرتها المالية والفنية، مما يعرضها للتعثر في تنفيذ الأعمال وعدم أدائها وفق المواصفات أو التأخر في إنجازها، أما مشروع ازدواج طـريـق الـخـفـجـي/ أبوحـدرية (الجزء السادس) فذكر أن المتقدم للعملية هي مؤسسة..... للمقاولات وكانت تتعرض في تلك الفترة لخلاف بين صاحبها ..... وابنه..... (صاحب الـدعـوى الـمـقـامة) حيث </w:t>
      </w:r>
      <w:r w:rsidRPr="00CC194D">
        <w:rPr>
          <w:rFonts w:eastAsia="Times New Roman" w:hint="cs"/>
          <w:sz w:val="28"/>
          <w:szCs w:val="28"/>
          <w:rtl/>
        </w:rPr>
        <w:lastRenderedPageBreak/>
        <w:t>قام..... بفسخ الوكالة التي سبق أن منحها لابنه..... كما حضر إلى الوزارة بتاريخ ١٤٢٤/٣/١هـ وشرح المشكلة القائمة مع ابنيه..... و..... مـفـيـداً عدم تمثيلهما المؤسسة لدى الوزارة ومبدياً عدم الرغبة في ترسية أي عملية على المؤسسة في ظل الظروف الراهنة، وذكر ممثل المدعى عليها أن المدعية ليس لها أي صفة هنا للمطالبة بما يتعلق بهذا المشروع وليس لممثل المدعية..... أي صفة شرعية أو نظامية تخوله المطالبة بشأن المشروع، وأضاف بأن الوزارة أمام هذا الخلاف القائم داخل المؤسسة المدعية فإن أحوالها أصبحت غير مستقرة من الناحية الإدارية ومستقبلها المالي والإداري والفني يكتنفه الكثير من الغموض الأمر الذي قد يؤثر على المشاريع المتعاقد مع المؤسسة على تنفيذها، لذا آثرت الوزارة عدم التعامل مع المدعية، بعدها طلب ممثل المدعى عليها في ختام رده رفض الدعوى. وفي جلسة ١٤٢٧/٤/١٨هـ قدم المدعي مذكرة مكونة من ثلاث صفحات أكد فيها على ما ورد في مذكراته السابقة وأن أساس دعواه طلب التعويض كما أكد على تعويضهم ما نسبته (٣٠٪) من قيمة عطاء كلا العقدين لقاء الأضرار المادية والمعنوية التي لحقت بهم جراء تعسف المدعى عليها معهم، وقد زود ممثل المدعى عليها بنسخة مما أورده المدعي في هذه الجلسة وطلب مهلة للإجابة. وفي جلسة ١٤٢٧/٥/٢٨هـ ذكر ممثل المدعى عليها أنه لا جديد في مذكرة المدعية المقدمة في الجلسة الماضية يستحق الرد ويكتـفـي بـمـا سـبـق تقديمه كما ذكر المدعي أنه يكتفي بما سبق، وعليه رفعت القضية للدراسة وفي جلسة هذا اليوم صدر الحكم التالي.</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حيث إن المدعية تهدف من إقامة هذه الدعوى إلى الحكم بتعويض ما نسبته (٣٠٪) من قيمة عطاء مشروع تنفيذ طريق الخفجي/ أبوحـدريـة الجـزء الثاني (المرحلة الأولى) وقيمة عطاء مشروع ازدواج طريق الخفجي/ أبوحدرية الجزء السادس لقاء الأضرار المادية والمعنوية التي لحقت بها جراء قيام المدعى عليها بترسية المشاريع على صاحب العطاء الثاني. وحيث إن حقيقة هذه الدعوى هي دعوى تعويض موجهة من المدعية إلى جهة حكومية وهي وزارة النقل وذلك بسبب أعمالها لذا فهي من اختصاص ديوان المظالم ولائياً طبقاً لما ورد في الفقرة (ج) من المادة (١/٨) من نظامه الصادر بالمرسوم الملكي رقم (م/٥١) في ١٤٠٢/٧/١٧هـ كما أنها من اختصاص هذه الدائرة نوعياً ومكانياً طبقاً لقرارات معالي رئيس الديوان المنظمة للدوائر واختصاصاتها. وحيث إن موافقة وزير النقل على محضر لجنة فحص العروض بالنسبة لمشروع طريق الخفجي/ أبوحدرية الجزء الثاني كان بتاريخ ١٤٢٢/٣/١٢هـ ومشروع طريق الخفجي/ أبوحدرية الجزء السادس كان بتاريخ ١٤٢٢/٣/١١هـ وتقدمت المدعية بدعواها إلى الديوان في تاريخ ١٤٢٦/٧/٢٩هـ مما يعني أنها أقامت الدعوى خلال الخمس سنوات التالية لنشوء الحق المدعى به والمحددة في المادة الرابعة من قواعد المرافعات والإجراءات أمام الديوان مما تكون معه الـدعـوى مـقـبـولـة شكلاً. وعن موضوع الدعوى فالثابت من أوراقها قيام المدعى عليها - وزارة النقل بترسية المشروعين – محل الدعوى – على صاحب العطاء الثاني وقامت باستبعاد المدعية بسبب وجود مشاريع لديها مما قد يعرضها للتعثر في تنفيذ الأعمال هذا بالنسبة للمشروع الأول، أما الثاني فاستبعدت المدعية لوجود خلاف بيـن الشركاء، ومن المبادئ المقررة أن العقود الإدارية تتميز بطابع خاص مناطة تغليب المصلحة العامة على مصلحة الأفراد، فالجهة الإدارية ليست ملزمة بإتمام التعاقد مع صاحب العرض الأقل؛ إذ لها سلطة تقدير في إتمام التعاقد أو إلغاء المناقصة حتى لا يفرض عليها التعاقد مع شخص لا تقبله لأسباب تتعلق بالمصلحة العامة أو المصلحة المالية وليس لصاحب العطاء الأقل الحـق فـي إلزام الجهة صاحبة المشروع بالتعاقد معه أو المطالبة بأي تعويض عن عدم التعاقد، وأساس ذلك أن طرح المناقصة وتقديم العطاءات واختيار أفضلها إجراءات تمهيدية تسبق التعاقد ولا يترتب عليها أي حق للغير وما قامت به المدعى عليها من ترسية المناقصة على صاحب العطاء الثاني في كلا المشروعين يتفق مع أحكام النظام وهذا ما أكدته المادة (١٦) من اللائحة التنفيذية لنظام مشتريات الحكومة وتنفيذ مشروعاتها، حيث نصت أنه: (على لجنة فحص العروض التأكد من مطابقة العروض للشروط والمواصفات ولها أن تستعين </w:t>
      </w:r>
      <w:r w:rsidRPr="00CC194D">
        <w:rPr>
          <w:rFonts w:eastAsia="Times New Roman" w:hint="cs"/>
          <w:sz w:val="28"/>
          <w:szCs w:val="28"/>
          <w:rtl/>
        </w:rPr>
        <w:lastRenderedPageBreak/>
        <w:t>في ذلك بمن تراه مـن الـفـنـيـيـن وعليها أن توصي بما تراه أفضل العروض من الناحيتين المالية والفنية..) وما ذكرته المدعى عليها من أن سبب استبعاد المدعية من المشروعين كون المدعية كانت ملتزمة بعدد من المشاريع ولا يمكن إضافة مشاريع أخرى عليها فوق مقدرتها المالية والفنية مما يعرضها للتعثر في تنفيذها أو التأخر في إنجازها، كما أن الخلاف القائم داخل المؤسسة المدعية يجعلها غير مستقرة من الناحية الإدارية، وهذه الأسباب لها وجاهتها حيث إن المدعى عليها هي الجهة المسئولة عن تنفيذ مشاريع الطرق وصيانتها وقرارها في هذا الشأن يصدر بناء على سلطتها التقديرية دون معقب عليه طالما أن الباعث عليه تحقيق المصلحة العامة، أما التعويض الذي طالب به المدعي في هذه الدعوى فكما هو مقرر أن من لازم الحكم بالتعويض توافر أركان المسئولية وهي الخطأ والضرر والعلاقة السببية بينهما، فالخطأ في عمل جهة الإدارة والضرر الفعلي على المدعي وعلاقة سببية مباشرة بين تصرف جهة الإدارة والضرر المدعى وجوده، ولم يثبت للدائرة وجود خطأ أو تقصير من المدعى عليها، كما أن ركن الضرر في هذه الدعوى لا يتوفر في حق المدعية. لذلك كله وبعد دراسة أوراق القضية وبعد التأمل والمداولة حكمت الدائرة برفض الدعوى المقامة من شركة..... وشريكه ضد وزارة النقل ممثلة بإدارة الطرق والنقل بالمنطقة الشرقية، لما هو موضح بالأسباب، والله الموفق والهادي إلى سواء السبيل. وصلى الله وسلم على نبينا محمد وعلى آله وصحبه أجمعين. 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60/د/إ/15 لعام ١٤٢٧هـ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4/987/ق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61/د/١٨/١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٣٩٢/ت/6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١٤٢٨/٥/١٧هـ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قرار - ثبوت الخطأ - اعتبار الـعـرف فـي تـقـديـر الأجرة - سلطة المحكمة في تقدير أجرة المثل – السلطة التقديرية للقاضي الإداري.</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1"/>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1"/>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وكيل المدعي يطالب الجهة بتعويض موكله عن احتجاز سيارته من نوع هايلكس موديل </w:t>
      </w:r>
      <w:r w:rsidRPr="00CC194D">
        <w:rPr>
          <w:rFonts w:eastAsia="Times New Roman" w:hint="cs"/>
          <w:sz w:val="28"/>
          <w:szCs w:val="28"/>
          <w:rtl/>
          <w:lang w:bidi="fa-IR"/>
        </w:rPr>
        <w:t>۲۰۰۲</w:t>
      </w:r>
      <w:r w:rsidRPr="00CC194D">
        <w:rPr>
          <w:rFonts w:eastAsia="Times New Roman" w:hint="cs"/>
          <w:sz w:val="28"/>
          <w:szCs w:val="28"/>
          <w:rtl/>
        </w:rPr>
        <w:t xml:space="preserve"> غمارة واحدة لدى الجهة مدة خمسة أشهر بدون مبرر - الجهة أقرت بالحجز وأن المتسبب في حادث الدورية هي سيارة جيب وليست الهايلكس مما يتركز معه عنصر الخطأ في تصرف الجهة المدعى عليها - راعت الدائرة في تقدير التعويض العرف الدارج لقيمة إيجار مثل السيارة المحتجزة وموديلها ونوع الاستفادة منها. مؤدى ذلك: تعويض المدعي.</w:t>
      </w:r>
    </w:p>
    <w:p w:rsidR="0055303E" w:rsidRPr="00CC194D"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lastRenderedPageBreak/>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تتلخص وقائع هذه الدعوى حسبما هو مبين في لائحة الدعوى التي تقدم بها المدعي وكالة إلى رئيس فرع الديوان بمنطقة عسير والمتضمنة تظلمه من قيام شرطة منطقة نجران بحجز سيارة موكله بتاريخ ١٤٢٥/٥/١٩هـ وإيقافه في مرجعه لمدة يومين دون وجه حق، وقد أمضت السيارة من نوع (هايلكس غمارة)، بيضاء اللون موديل </w:t>
      </w:r>
      <w:r w:rsidRPr="00CC194D">
        <w:rPr>
          <w:rFonts w:eastAsia="Times New Roman" w:hint="cs"/>
          <w:sz w:val="28"/>
          <w:szCs w:val="28"/>
          <w:rtl/>
          <w:lang w:bidi="fa-IR"/>
        </w:rPr>
        <w:t>۲۰۰۲</w:t>
      </w:r>
      <w:r w:rsidRPr="00CC194D">
        <w:rPr>
          <w:rFonts w:eastAsia="Times New Roman" w:hint="cs"/>
          <w:sz w:val="28"/>
          <w:szCs w:val="28"/>
          <w:rtl/>
        </w:rPr>
        <w:t>، رقم اللوحة (.....) والمملوكة باسم موكله مدة في الحجز لا تقل عن خمسة أشهر، وختم المدعي وكالة لائحته بطلب التعويض عما لحقه من ضرر من جراء حرمان موكله من الاستفادة من إيجار السيارة طيلة هذه المدة، وأرفق المدعي وكالة بلائحته بعض مخاطباته للجهات المختصة بشأن سيارة موكله الموقوفة، وبإحالة القضية إلى هذه الدائرة حددت لنظرها جلسة يوم الأحد الموافق ١٤٢٧/٣/٤هـ المبلغ بها طرفا الدعوى، والجهات ذات العلاقة بالخطاب رقم 4/119 وتاريخ ١٤٢٧/١/١٣هـ. وفي الموعد المحدد حضر المدعي وكالة..... بالحفيظة رقم..... في 1394/9/3هـ سجل نجران بموجب الوكالة رقم ٢/٢١/٤٤ وتاريخ ١٤٢٦/٢/٢٣هـ كتابة عدل نجران كما حضر ممثل الأمن العام..... بالحفيظة رقم..... وتاريخ ١٤٠٥/4/9هـ سجل خميس مشيط بموجب التفويض رقم 505/34 وتاريخ ١٤٢٧/٣/٣هـ. وبسؤال المدعي عن دعوى موكله؟ أجاب: بما جاء مضمونه في لائحـة الـدعـوى المقدمة سلفاً. وبطلب الإجابة من ممثل الجهة طلب إمهاله لإعداد الإجابة. وفي جلسة يوم الأحد الموافق ١٤٢٧/٤/٢٣هـ حضر طرفا الدعوى، وقدم ممثل الجهة مذكرة إجابة جاء فيها: إنه بتاريخ ١٤٢٥/٤/١٩هـ كانت هناك سيارة جيب تويوتا تسير بسرعة عالية، وأثناء متابعتها كانت هناك سيارة هايلكس موديل ٢٠٠٢ بيضاء اللون غمارة واحدة تحاول مضايقة الدورية المتابعة، وفسح المجال لسيارة الجيب ثم بعد ذلك قام قائد سيارة الجيب تويوتا بمضايقة الدورية، مما أدى إلى انحراف سيارة الدورية واصطدامها بعمود إنارة نتج عن ذلك إصابة أفراد الدورية، وتلفيات بالسيارة ثم قبض بعد ذلك على قائد السيارة الهايلكس، وتم حجز سيارته. وبالتحقيق مع قائد السيارة أنكر قيامه بمضايقة الدورية، وكذلك عدم معرفته بقائد سيارة الجيب ثم بعد ذلك صدرت توجيهات مقام الإمارة بالخطاب رقم ٢٢٩٩١ وتاريخ ١٤٢٥/٩/٢٦هـ لرئيس فرع هيئة التحقيق والادعاء العام المتضمن تسليم السيارة المحتجزة لابن المدعي، وتم تسليم السيارة بناء على هذا التوجيه بتاريخ ١٤٢٥/١٠/١١هـ وختم الممثل لائحته بطلب رفض الدعوى وبتسليم المدعي وكالة نسخة من المذكرة طلب إمهاله للإجابة. وفي جلسة يوم الاثنين ١٤٢٧/٥/٣٠هـ حضر المدعي وكالة، كما حضر ممثل الجهة المدعى عليها، وقدم المدعي وكالة مذكرة إجابة، جاء فيها: أن القبض على سيارة موكله ليس قانونياً كما يدل على ذلك خطاب مدير شرطة نجران لضابط القضية برقم ٥١٧٨/٢٥/٢/أ د في ١٤٢٦/١٠/١٤هـ والمتضمن تنبيهه بعدم العودة لمثل ما بدر منه، كما أن ما ذكر من أن ابنه حاول أن يعطل سيارة الدورية محض افتراء، إذ الادعاء العام برأ قائد السيارة الهايلكس من هذه التهمة الخاطئة وأيد ذلك من الإمارة؛ مما يدل على ذلك على أن حجز السيارة الهايلكس مدة تزيد عن خمسة أشهر ظلم. وبتسليم ممثل الجهة نسخة من المذكرة طلب إمهاله للإعداد والإجابة. وفي جلسة يوم الثلاثاء الموافق ١٤٢٧/٧/١٤هـ حضر المدعي وكالة كما حضر ممثل الجهة المدعى عليها، وبطلب الإجابة من ممثل الجهة المدعى عليها قرر اكتفاءه بما سبق أن قدمه، كما قرر المدعي وكالة مثل ذلك. وحجزت القضية للدراسة والتأمل.</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بعد تأمل الدعوى والإجابة، وبعد الاطلاع على أوراق القضية، وما أرفق بها من مستندات، وحيث إن المدعي وكالة حصر دعواه في طلبه التعويض من شرطة منطقة نجران نظير احتجاز سيارة موكله بتاريخ ١٤٢٥/٥/١٩هـ ولمدة خمسة أشهر دون مسوغ شرعي أو نظامي فإن الديوان مختص بنظرها بهيئة قضاء إداري وفق المادة (</w:t>
      </w:r>
      <w:r w:rsidRPr="00CC194D">
        <w:rPr>
          <w:rFonts w:eastAsia="Times New Roman" w:hint="cs"/>
          <w:sz w:val="28"/>
          <w:szCs w:val="28"/>
          <w:rtl/>
          <w:lang w:bidi="fa-IR"/>
        </w:rPr>
        <w:t>۱/۸/</w:t>
      </w:r>
      <w:r w:rsidRPr="00CC194D">
        <w:rPr>
          <w:rFonts w:eastAsia="Times New Roman" w:hint="cs"/>
          <w:sz w:val="28"/>
          <w:szCs w:val="28"/>
          <w:rtl/>
        </w:rPr>
        <w:t xml:space="preserve">ج) من نظامه، كما أن الدعوى تعد مقبولة شكلاً لتقديمها خلال الأجل النظامي وفقاً للمادة الرابعة من قواعد المرافعات والإجراءات أمام ديوان المظالم. ومن حيث الموضوع: وحيث أقرت الجهة المدعى عليها بأنها قد أقدمت على حجز </w:t>
      </w:r>
      <w:r w:rsidRPr="00CC194D">
        <w:rPr>
          <w:rFonts w:eastAsia="Times New Roman" w:hint="cs"/>
          <w:sz w:val="28"/>
          <w:szCs w:val="28"/>
          <w:rtl/>
        </w:rPr>
        <w:lastRenderedPageBreak/>
        <w:t>سيارة المدعي المبين وصفها في وقائع القضية متضمنة المدة التي ذكرها المدعي وكالة، وأنه فك الحجز عنها بتاريخ ١٤٢٥/١٠/١١هـ بخطاب الإمارة رقم ٢٢٩٩١ الموجه لرئيس فرع هيئة التحقيق والادعاء العام. كما أقرت الجهة المدعى عليها بأن المتسبب في ارتطام الدورية بعمود الإنارة هي سيارة الجيب وليس سيارة المدعي ولم تذكر الجهة المدعى عليها من الأدلة ما يفيد تسبب المدعي بالحادث أو مضايقته لسيارة الدورية كما هو ثابت أيضاً في التحقيقات المرفقة بملف القضية مما يتركز معه عنصر الخطأ في تصرف الجهة المدعى عليها بحجزها لسيارة المدعي دون وجه حق والذي تسبب هذا الخطأ في إلحاق الضرر بالمدعي من حيث منعه من الاستفادة بسيارته بأي وجه من أوجه الاستفادة الذي ترى معه الدائرة استحقاق الـمـدعي التعويض لإزالة الضرر الحاصل عليه تحقيقاً للقاعدة الشرعية الضرر يزال. والدائرة وهي بصدد تقدير التعويض لإيجار السيارة المحتجزة تأخذ في الاعتبار العرف الدارج لقيمة إيجار مثل السيارة المحتجزة وموديلها، ونوع الاستفادة منها، والذي انتهت في ذلك إلى إلزام الجهة المدعى عليها بتعويض المدعي عن قيمة إيجار السيارة المحتجزة بمبلغ وقدره (٧٠) سبعون ريالاً عن كل يوم خلال الفترة التي احتجزت فيها سيارة المدعي. ولهذه الأسباب وبعد المداولة: حكمت الدائرة: بإلزام شرطة منطقة نجـران بدفع مبلـغ وقـدره (</w:t>
      </w:r>
      <w:r w:rsidRPr="00CC194D">
        <w:rPr>
          <w:rFonts w:eastAsia="Times New Roman" w:hint="cs"/>
          <w:sz w:val="28"/>
          <w:szCs w:val="28"/>
          <w:rtl/>
          <w:lang w:bidi="fa-IR"/>
        </w:rPr>
        <w:t xml:space="preserve">۹۷۳۰) </w:t>
      </w:r>
      <w:r w:rsidRPr="00CC194D">
        <w:rPr>
          <w:rFonts w:eastAsia="Times New Roman" w:hint="cs"/>
          <w:sz w:val="28"/>
          <w:szCs w:val="28"/>
          <w:rtl/>
        </w:rPr>
        <w:t>تسعة آلاف وسـبـعـمـائـة وثـلاثون ريالا لصالح المدعي..... بوكالة..... تعويضاً عن السيارة المحتجزة للموكل خلال الفترة من ١٤٢٥/٥/١٩هـ وحتى ١٤٢٥/١٠/١١هـ. وبالله التوفيق.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61/د/إ/١٨ لعام ١٤٢٧هـ فيما انتهى إلـيـه مـن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1/3647/ق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137/د/3/1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388/ت/6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١٤٢٨/٥/١٧هـ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قرار - قرار إطلاق سراح موقوف - انتفاء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2"/>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2"/>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المدعي يطالب بتعويضه عن قيام الجهة المدعى عليها بإطلاق خصمه من السجن قبل أن يقوم بسداد الدين الذي لـه عـلـيـه والذي سبق أن صدر حكم بإلزامه بسداده – الثابت أنه وفقاً للتواريخ </w:t>
      </w:r>
      <w:r w:rsidRPr="00CC194D">
        <w:rPr>
          <w:rFonts w:eastAsia="Times New Roman" w:hint="cs"/>
          <w:sz w:val="28"/>
          <w:szCs w:val="28"/>
          <w:rtl/>
        </w:rPr>
        <w:lastRenderedPageBreak/>
        <w:t>المذكورة في الدعوى فإن إطلاق سراح المحكوم عليه وقع قبل تقدم المدعي بطلب تنفيذ الحكم وبذلك ينتفي وقوع الـخـطـأ من المدعي عليها.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تتلخص وقائع هذه القضية في إنه بتاريخ ١٤٢٦/٩/١٦هـ تـقـدم الـمـدعـي.... بلائحة دعوى ضد شرطة منطقة الرياض ذكر فيها أنه مدرس وقد طلب منه أحد زملائه في المدرسة وهو..... بكفالته بمبلغ سبعة وثمانين ألفاً وأربعين ريالاً وذلك بغرض شراء سيارة وبالفعل قام بكفالته بالمبلغ المذكور أعلاه وبعد مضي فترة ذكر أن شركة..... رفعت عليه قضية بهذا الخصوص وصدر حكم يلزمه بدفع مبلغ ست وسبعين ألفاً ومائة وستة وأربعين ريالاً حيث إن..... قد دفع منها ألفاً ولم يقم بسداد الباقي وأنه بعد ذلك أقام على..... دعوى أمام المحكمة وصدر بها الحكم على..... بدفع مبلغ (٧٦١٤٦) ريالاً وبعد صدور الحكم أحد عشر وعدته شرطة العزيزية بسجن خصمه عن طريق شرطة منطقة الرياض وبالفعل تم ذلك ووعدت بعدم إخراجه حتى إخباره بذلك وأعطاهم عنوانه ورقم هاتفه وتبين بعد ذلك أنه خرج من السجن بعد أن سدد عنه فاعل خير ولم يخبر بذلك وبعد مراجعتهم أخبروه أن المبلغ المحكوم به موجود عند شرطة منطقة الرياض وعند مراجعته شرطة الرياض ذكروا أنه لا يوجد له مبلغ للسداد وبذلك فإن المدعى عليها قامت بإخراج خصمه من السجن قبل تنفيذ الحكم الصادر لـه وطلب إنصافه وإعادة المبلغ الذي قدمه لشركة..... وبإحالة القضية إلى هذه الدائرة نظرتها حيث حضر المدعي أصالة كما حضر ممثل الأمن العام..... فقدم مذكرة تضمنت أن لـلـمـدعـي لدى شرطة الرياض أوراقاً ضد . بموجب خطاب المحكمة رقم ٢٠/٦٣١٤٦ وتاريخ ١٤٢١/٢/٤هـ والمنتهية بالصك رقم ٧/٤٢ وتاريخ ١٤٢١/١/٢٧هـ القاضي بإلزام المدعى عليه بدفع مبلغ وقدره (٦٧١٤٦) ريال حيث راجع المدعي بتاريخ ١٤٢١/٣/٥هـ طالباً التنفيذ وفق إقراره بتاريخ ١٤٢١/٣/٥هـ والمتضمن أن خصمه موقوف بـسـجـن الملز في مطالبة أخرى فتـم مـخـاطبة السجن بموجب الخطاب رقم ٧٤٦٤/١٩/ ١٠ في ١٤٢١/٣/٢٣هـ لتكليف السجين المذكور بتنفيذ الحكم وتسجيلها عليه ملاحظة فورد خطابهم بأن المذكور أطلق سراحه بموجب الشرح على خطابهم رقم 3600 وتاريخ ١٤٢١/٣/١هـ حيث سدد عنه من قبل فاعل خير فهذا يعني أن المدعي..... راجع لطلب تنفيذ الحكم بعد إطلاق سراح السجين وسداد ما عليه في الدعوى التي كان موقوفاً بها وقد راجع بعد ذلك المدعي وأقر بإقراره المؤرخ في ١٤٢١/١١/٥هـ بعدم معرفته لعنوان خصمه ورغبته بالتعميم عنه وأن هذا يؤكد اطلاعه على أن خصمه أطلق قبل تقدمه بالمطالبة وأنه لم يسدد لصالحه أي مبلغ ثم راجع لاحقاً بتاريخ ١٤٢٤/٨/٩هـ طالباً التنفيذ حيث زود بطلب حضور لخصمه عن طريق مركز شرطة العزيزية ومن ذلك الإجراء لم يراجع الجهة المعنية وطلب رفض الدعوى ثم قدم المدعي مذكرة تضمنت أنه هو من أحضـر خصمه …. بموجب إشعار إحضار من شرطة العزيزية وقام بتسليمه إلى مركز الشرطة إلا أنه تم إطلاق سراح..... بعد أن خرج من مركز الشرطة وبذلك تغيب عن حضور الجلستين في المحكمة ثم تلقى اتصالاً من شرطة العزيزية بتاريخ ١٤٢١/١/٢٥هـ يفيد بأنه تم إمساك المدعى عليه ..... وإحالته للمحكمة والحكم عليه وأنه تم متابعته لتنفيذ الحكم من حين صدوره وإحالته للحقوق المدنية والتي فقدت المعاملة لديها بتاريخ ١٤٢١/٢/١٦هـ وحتى ١٤٢١/٣/٥هـ حين وجدت المعاملة وأفيد بأن المحكوم عليه مسجون بسجن الملز وأنه بناء عليه كتب إقراراً بعدم موافقته على إمهال المحكوم ومطالبته بالسداد وأضاف بأن هذا الأمر يفيد بوجود المحكوم عليه حتى تاريخ ١٤٢١/٣/٥هـ وذلك خلافاً لما تدعيه المدعى عليها وأنه بهذا السبب يحمل المدعى عليها شرطة الرياض كامل المسؤولية وأضاف بأنه راجع المدعى عليها بموجب الرقم ٣٤١٦ في ١٤٢٢/١/١٦هـ لمعرفة أسباب إحالة معاملته لقسم الأقساط بشرطة الرياض بعد أن كانت منتهية بتسديد فاعل خير حسب إقرار الشرطة ولم يبلغ في أي مراجعة للمدعى عليها بأنه لم يسدد عن ….. لصالحه وانتهى إلى طلب الحكم في دعواه.</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lastRenderedPageBreak/>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حيث إن المدعي يطلب الحكم بتعويضه عن الأضرار التي أصابته بسبب إطلاق المدعى عليها لخصمه.. من السجن دون تسديد فإن ديوان المظالم مختص بنظر القضية بموجب المادة (١/٨/ج) من نظامه. وحيث تقدم المدعي بدعواه بتاريخ ١٤٢٦/٩/١٦هـ وكان قد أبلغ بتاريخ ١٤٢٢/١/١٦هـ لمعرفة أسباب إحالته لقسم الأقساط مع أنه سبق أن سدد عنه فاعل خير وأنه لم يبلغ بأنه لم يسدد عن..... في المبلغ الذي يطالب به وبالتالي فإن المدة المحددة بالمادة الرابعة في قواعد المرافعات والإجراءات أمام الديوان تبدأ بعد تاريخ ١٤٢٢/١/١٦هـ وعليه فإن الدعوى مقدمة خلال المدة المحددة بتلك المادة. وأما عـن مـوضـوع الدعوى فحيث الثابت أن المدعي تقدم بإقراره المؤرخ في ١٤٢١/٣/5هـ إلى مديرية الأمن بطلب إلزام المحكوم عليه..... بسداد المبلغ الـمـحـكـوم بـه وعـدم إمهاله وقد تضمن الإقرار الإشارة إلى أن المحكوم عليه مسجون في سجن الملز في قضايا أخرى. وحيث الثابت أن خصم المدعي أطلق سراحه بموجب الشرح على الخطاب رقم 19/3600/9 وتاريخ ١٤٢١/٣/١هـ الصادر من مدير شعبة سجن الملز وبذلك يتبين أن إطلاق سراح المحكوم عليه وقع قبل تقدم المدعي بطلب تنفيذه الحكم وينتفي بذلك وقوع خطأ من المدعى عليها في إطلاق سراحه والذي هو الركن الأول من أركان المسؤولية التقصيرية كما لم يتبين أن خصم المدعي سدد عنه فاعل خير وأن المدعى عليها استلمت المبلغ ولم تسلمه له مما تنتهي معه الدائرة إلى رفض الدعوى. وعليه وبعد المداولة حكمت الدائرة: برفض دعوى..... ضد شرطة منطقة الرياض، وبالله التوفيق.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137/د/إ/3 لعام ١٤٢٧هـ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٥/٢٧٦/ق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57/د/٢٢/١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417/ت/6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١٤٢٨/٦/٢هـ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عمل مادي - تقرير الخبرة - ثبوت الخطأ - ضمان المتسبب.</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3"/>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3"/>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يطالب الجهة المدعى عليها بدية القتل الخطأ لابنه الذي غرق في النافورة التي أنشأتها الجهة المدعى عليها ولم تضع فيها وسائل حماية للأطفال - الثابت من تقرير الدفاع المدني هو خطأ الجهة فيما قامت به - | الدائرة أخذت بما ورد في التقرير واعتبرت التسبب في الوفاة بمثابة المباشرة بهذا السبب وفقاً للقواعد الفقهية. مؤدى ما تقدم: تعويض المدعي بدية القتل الخطأ.</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lastRenderedPageBreak/>
        <w:t>أحكام مشابهة</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حکم رقم ٢/د/إ/١٨ لعام ١٤٢٨هـ المؤيد بحكم هيئة التدقيق ٣٧١/ت/6 لعام ١٤٢٨هـ.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تتلخص وقائع هذه الدعوى بالقدر اللازم لإصدار هذا الحكم في أنه تقدم للديوان المدعي..... بعريضة دعوى قيدت قضية بالرقم المشار إليه أعلاه. وبإحالة القضية إلى هذه الدائرة باشرت نظرها على النحو المبين تفصيلاً بمحضر الضبط فبجلسة يوم الأحد الموافق ١٤٢٧/٦/١٣هـ حضر المدعي المشار إليه سابقاً، والمثبت في الضبط هويته، كما حضر ممثل المدعى عليها ..... والمثبت في الضبط هويته وصفته، وفي تلك الجلسة أوضح المدعي دعواه بأن ابنه..... قد توفي نتيجة لغرقه في نافورة مياه تقع في حديقة على سفح جبل أحد، تشرف على الطريق الدائري بالمدينة المنورة، وكان سبب غرقه سهولة الوصول إلى تلك النافورة، وعدم وجود سياج حديدي عليها، يمنع وصول الأطفال إليها حيث لم تتخذ المدعى عليها وسائل السلامة عند إنشاء تلك النافورة مما تسبب في غرق ابنه ووفاته، وانتهى إلى طلب تعويضه عما لحقه من وفاة ابنه بسبب تقصير المدعي عليها فأجاب ممثل المدعى عليها بأن عمق النافورة عند تعبئتها لا يتجاوز 80 سم، وقطرها 11م، وأن أسرة الطـفـل الـمـتـوفـى كانت تجلس بجوار النافورة، وقد أهملت وفرطت في متابعة طفلها، والمفرط أولى بالخسارة، وانتهى إلى طلب رفض الدعوى، فأجاب المدعي بأن عمق النافورة قرابة المتر والنصف وهي على مستوى الأرض، ولم يعلم بوجودها حيث لم يكن عليها سياج حديدي أو أي وسيلة من وسائل السلامة مثل اللوحات الإرشادية، بعد ذلك قررت الدائرة الكتابة لإدارة الدفاع المدني بطلب الإفادة عن الموقع بتقرير مفصل يوضح عمق النافورة ووضعها، ومدى توافر وسائل السلامة فيها، وإيضاح سبب غرق الطفل وتمت الكتابة للدفاع المدني بموجب خطاب الديوان رقم ١٨</w:t>
      </w:r>
      <w:r w:rsidRPr="00CC194D">
        <w:rPr>
          <w:rFonts w:eastAsia="Times New Roman" w:hint="cs"/>
          <w:sz w:val="28"/>
          <w:szCs w:val="28"/>
          <w:rtl/>
          <w:lang w:bidi="fa-IR"/>
        </w:rPr>
        <w:t>۲۲</w:t>
      </w:r>
      <w:r w:rsidRPr="00CC194D">
        <w:rPr>
          <w:rFonts w:eastAsia="Times New Roman" w:hint="cs"/>
          <w:sz w:val="28"/>
          <w:szCs w:val="28"/>
          <w:rtl/>
        </w:rPr>
        <w:t xml:space="preserve"> في ١٤٢٧/٦/١٤هـ ثم وردت الإجابة من قبل الدفاع المدني بموجب خطابهم رقم ٢٦١٦/٣/١/٣٥ وتاريخ ١٤٢٧/٦/٢٩هـ المرفق بملف القضية، مشفوعاً به كامل أوراق الحادثة، وباطلاع الدائرة على الأوراق المرفقة تبين لها وجود تقرير عن الحادثة صادر بتاريخ ١٤٢٧/٥/٢٢هـ متضمناً بأنه في تمام الساعة الحادية عشرة من صباح يوم الأحد وبنفس التاريخ المشار إليه جرى الوقوف على الـمـوقـع الذي تـوفـي فيـه الطفل..... بحديقة شهداء أحد، الواقعة على طريق الملك عبدالله بن عبدالعزيز ومن خلال المعاينة اتضح لها بأن عمق النافورة يتدرج من 40سم إلى ٢.٥ تقريباً في مختلف الاتجاهات كما يتضح من الكروكي المرفق كما أنه لا توجد حواجز تقي المارة من خطر السقوط، كما تضمنت الأوراق تقرير طبي للمتوفى متضمناً تشخيص حالته بأنه توفي نتيجة توقف الدورة التنفسية عنه وذلك نتيجة للغرق بموجب التقرير الطبي الصادر عن مستشفى الملك فهد بالمدينة المنورة برقم ٨٨/٦/٣٤٧ وتاريخ ١٤٢٧/٤/١٧هـ، كما تضمنت الأوراق صورة من خطاب مدير الدفاع المدني بمنطقة المدينة المنورة الموجه لأمين منطقة المدينة المنورة برقم 169/35 وتاريخ ١٤٢٧/٤/١٥هـ متضمناً بأن الطفل المتوفى والمدعو..... كانت وفاته نتيجة لغرقة داخل تجمع مياه بحديقة شهداء أحد وبمعاينة الموقع تبين وجود خطورة بالغة على سلامة مرتادي الحديقة، وبالذات على الأطفال، لعدة ملاحظات أهمها: وجود تجمعات مياه بعدد كبير وبأحجام مختلفة تفتقر لأي من وسائل السلامة وتعتبر مقابر للأطفال في وضعها الحالي، وطلب مدير الدفاع المدني في نهاية خطابه التوجيه حيال ملاحظات السلامة المشار إليها في الخطاب، كما تضمنت الأوراق دفتر تحقيق تضمن في الصفحة الثالثة منه محضر معاينة صادر عن الدفاع المدني متضمناً بأن الموقع الذي سقط فيه الطفل المتوفى اتضح بأنه عبارة عن حوض مياه مبني من الحجر والإسمنت، كما شوهد داخل الحوض نافورة مياه على شكل دائري تقدر مساحة الحوض بحوالي ثلاثة أمتار في أربعة أمتار تقريباً، وحوله جلسات ومنحدرات، كما شوهد أيضاً عدة أحواض بالحديقة وبنفس الطريقة غير مسورة، وتشكل خطورة على مرتادي الحديقة وخصوصاً صغار السن، وبجلسة الثلاثاء ١٤٢٧/8/5هـ وبعد سماع الطرفين لما تضمنته إفادة الدفاع المدني، قرر المدعي بأنه ليس لديه ما يقدمه وأن ما ذكره الدفاع المدني صحيح، وفي أثناء </w:t>
      </w:r>
      <w:r w:rsidRPr="00CC194D">
        <w:rPr>
          <w:rFonts w:eastAsia="Times New Roman" w:hint="cs"/>
          <w:sz w:val="28"/>
          <w:szCs w:val="28"/>
          <w:rtl/>
        </w:rPr>
        <w:lastRenderedPageBreak/>
        <w:t>نظر هذه الدعوى صدر قرار معالي رئيس الديوان رقم (١١٧) وتاريخ ١٤٢٧/٩/٤هـ متضمناً إعادة تشكيل الدوائر بفرع ديوان المظالم بمنطقة المدينة المنورة. وبجلسة هذا اليوم باشرت الدائرة نظر هذه القضية بتشكيلها الجديد على النحو المثبت تفصيلاً بمحضر الضبط حيث حضر المدعي السابق حضوره، كما حضر ممثل المدعى عليها ..... والمثبت في الضبط هويته وصفته وأجاب بأن أغلب الحدائق العامة تضم مساحات مائية، ونوافير لإدخال السرور والترفيه على مرتاديها من دون وضع سياج حولها، وهذه المساحات المائية غير مخصصة للسباحة أصلاً، وأن تعليم الأطفال طريقة التعامل مع تلك المساحة المائية، والحذر منها هو من واجب الوالدين إضافة إلى ضرورة مراقبتهم والانتباه عليهم وذلك من مسؤولياتهما المباشرة عليهم، وأضاف بأنه قد وردت الإجابة من الجهة المختصة متضمنة تسوير نافورة حديقة الملك فهد وأنه تم إزالة نافورة حديقة العقيق ونافورة حديقة الربيع وجار تسوير النافورة الموجودة في حديقة الأمير محمد بن عبدالعزيز والحديقة مكان الحادث (حديقة شهداء أحد ) وقدم للدائرة صورة محضر إثبات حالة بتاريخ ١٤٢٧/٤/١٣هـ وانتهى إلى طلب رفض الدعوى، ثم قرر المدعي بأنه يكتفي بما جاء في تقرير الدفاع المدني وإفادته للديوان، وأكد على عدم صحة ما ذكره ممثل المدعى عليها في هذه الجلسة من أن عمق النافورة نصف متر فقط، وأضاف بأنه يوجد أكثر من نافورة في تلك الحديقة وهي بمستوى الأرض فلا يمكن الانتباه لها مباشرة، وانتهى إلى طلب تعويضه من قبل المدعى عليها بقيمة دية الخطأ، حيث إنها من تسببت في وفاة ابنه، ثم اكتفى الطرفان بما قدماه وأفادا به وطلبا الحكم في القضية، وبناء عليه أصدرت الدائرة حكمها بجلسة هذا اليوم لما يلي:</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لما كان المـدعـي يهـدف من إقامـة دعواه الماثلة إلى إلزام أمـانـة مـنـطـقـة المدينة المنورة بالتعويض عن وفاة ابنـه..... لتسببها في ذلك، فإن دعـواه حينئذ تكون من اختصاص الديوان ولائياً استناداً إلى المادة (</w:t>
      </w:r>
      <w:r w:rsidRPr="00CC194D">
        <w:rPr>
          <w:rFonts w:eastAsia="Times New Roman" w:hint="cs"/>
          <w:sz w:val="28"/>
          <w:szCs w:val="28"/>
          <w:rtl/>
          <w:lang w:bidi="fa-IR"/>
        </w:rPr>
        <w:t>۱/۸/</w:t>
      </w:r>
      <w:r w:rsidRPr="00CC194D">
        <w:rPr>
          <w:rFonts w:eastAsia="Times New Roman" w:hint="cs"/>
          <w:sz w:val="28"/>
          <w:szCs w:val="28"/>
          <w:rtl/>
        </w:rPr>
        <w:t>ج) والدائرة نوعياً ومكانياً تطبيقاً لقراري معالي رئيس الديوان رقم (١١) لعام 1406هـ ورقـم (</w:t>
      </w:r>
      <w:r w:rsidRPr="00CC194D">
        <w:rPr>
          <w:rFonts w:eastAsia="Times New Roman" w:hint="cs"/>
          <w:sz w:val="28"/>
          <w:szCs w:val="28"/>
          <w:rtl/>
          <w:lang w:bidi="fa-IR"/>
        </w:rPr>
        <w:t xml:space="preserve">۹۲) </w:t>
      </w:r>
      <w:r w:rsidRPr="00CC194D">
        <w:rPr>
          <w:rFonts w:eastAsia="Times New Roman" w:hint="cs"/>
          <w:sz w:val="28"/>
          <w:szCs w:val="28"/>
          <w:rtl/>
        </w:rPr>
        <w:t>لعام ١٤٢٢هـ. وحيث إنه بالنسبة لقبول الدعوى شكلاً فإن الثابت من الأوراق أن حادثة غرق ابن المدعي..... في النافورة بحديقة شهداء أحد كانت بتاريخ ١٤٢٧/٤/١٤هـ وتظلم المدعى بدعواه الماثلة أمام الديوان بتاريخ ١٤٢٧/٤/٢٦هـ وحينئذ تكون دعواه مرفوعة خلال المواعيد المقررة لذلك تطبيقاً للمادة الرابعة من قواعد المرافعات والإجراءات أمام الديوان وتبعاً لذلك فهي مقبولة شكلاً. وأما بالنسبة لموضوع الدعوى فإن الثابت من الأوراق غرق الطفل..... في نافورة بحديقة شهداء أحد الواقعة على طريق الملك عبد الل</w:t>
      </w:r>
      <w:r w:rsidRPr="00CC194D">
        <w:rPr>
          <w:rFonts w:eastAsia="Times New Roman" w:hint="eastAsia"/>
          <w:sz w:val="28"/>
          <w:szCs w:val="28"/>
          <w:rtl/>
        </w:rPr>
        <w:t>ه</w:t>
      </w:r>
      <w:r w:rsidRPr="00CC194D">
        <w:rPr>
          <w:rFonts w:eastAsia="Times New Roman" w:hint="cs"/>
          <w:sz w:val="28"/>
          <w:szCs w:val="28"/>
          <w:rtl/>
        </w:rPr>
        <w:t xml:space="preserve"> بن عبد العزي</w:t>
      </w:r>
      <w:r w:rsidRPr="00CC194D">
        <w:rPr>
          <w:rFonts w:eastAsia="Times New Roman" w:hint="eastAsia"/>
          <w:sz w:val="28"/>
          <w:szCs w:val="28"/>
          <w:rtl/>
        </w:rPr>
        <w:t>ز</w:t>
      </w:r>
      <w:r w:rsidRPr="00CC194D">
        <w:rPr>
          <w:rFonts w:eastAsia="Times New Roman" w:hint="cs"/>
          <w:sz w:val="28"/>
          <w:szCs w:val="28"/>
          <w:rtl/>
        </w:rPr>
        <w:t xml:space="preserve"> بموجب تقرير ومحضر الدفاع المدني وكذا التقرير الطبي المرفق بأوراق القضية. وحيث إن الثابت من الأوراق بأن النافورة – مكان حادثة الغرق - لم تتوفر فيها وسائل السلامة المطلوبة، وأنه بمعاينة الموقع من قبل الدفاع المدني تبين وجود خطورة بالغة على مرتادي الحديقة خصوصاً الأطفال، وتعتبر في وضعها الحالي مقابر لهم كما جاء ذلك في خطاب مدير الدفاع المدني الموجه لأمين منطقة المدينة برقم 169/35 س وتاريخ ١٤٢٧/٤/١٥هـ وطلب التوجيه حيال ملاحظات السلامة، وكذا تقرير الدفاع المدني بتاريخ ١٤٢٧/٥/٢٢هـ بأنه لا يوجد حواجز تقي المارة من خطر السقوط وكذا محضر تحقيق الدفاع المدني في صفحته الثالثة والمرفق بأوراق القضية بأنه يوجد حول النافورة جلسات ومنحدرات وهي غير مسورة وتشكل خطورة على مرتادي الحديقة خصوصاً الأطفال، ويوجد بالحديقة شلال متدرج من أعلى إلـى أسـفـل تـصـب مـيـاهـه فـي تلك الأحواض، وأسفلها الحوض الذي توفي بداخله الطفل..... وقد أقرت المدعى عليها بأن الموقع لا يوجد به حماية كما جاء في إثبات الحالة والمرفق صـورة مـنـه بـأوراق القضية. وحيث يتضح مما سبق بأن المدعى عليها لم تتخذ ما يجب عليها، ولم توفر كافة وسائل السلامة في تلك الشلالات أو النوافير، وحيث قد ثبت أن عمق النافورة يتدرج من 40سم إلى ٢.٥م تقريباً ولا توجد بها حواجز مما يعني سهولة الوقوع فيها، ومما سبق يتضح بأن المدعى عليها هي من تسببت فيما آلت إليه حالة الطفل المتوفي غرقاً، حيث اخطأت بإيجاد تلك النوافير والشلالات بالصفة المشار إليها سابقاً </w:t>
      </w:r>
      <w:r w:rsidRPr="00CC194D">
        <w:rPr>
          <w:rFonts w:eastAsia="Times New Roman" w:hint="cs"/>
          <w:sz w:val="28"/>
          <w:szCs w:val="28"/>
          <w:rtl/>
        </w:rPr>
        <w:lastRenderedPageBreak/>
        <w:t>وتركها من دون سياج أو تحصين، ولم توفر فيها اشتراطات السلامة فحينئذ تكون هي مسئولة عن تبعة ذلك لما قررته القواعد الفقهية في هذا الخصوص. حيث نصت القاعدة على أن «السبب متى كان بطريق التعدي فهو كالمباشرة في إيجاب الضمان» ومفادها أن المتسبب يجب عليه ضمان ما تلف وإن لم يباشر إذا كان هذا السبب تعدياً، موسوعة القواعد الفقهية للبورنو (٢١/٦)، وكذا نصت مجلة الأحكام الشرعية في مادتها (١٤٢٧) على أنه «لا عبرة لمباشرة من لا يمكن إحالة الحكم عليه ويكون الضمان على المتسبب». وقرر الفقهاء هذا الأمر بخصوصه حيث ذكر ابن قدامة - رحمه الله - في المغني (</w:t>
      </w:r>
      <w:r w:rsidRPr="00CC194D">
        <w:rPr>
          <w:rFonts w:eastAsia="Times New Roman" w:hint="cs"/>
          <w:sz w:val="28"/>
          <w:szCs w:val="28"/>
          <w:rtl/>
          <w:lang w:bidi="fa-IR"/>
        </w:rPr>
        <w:t>۱۸/۱۱) «</w:t>
      </w:r>
      <w:r w:rsidRPr="00CC194D">
        <w:rPr>
          <w:rFonts w:eastAsia="Times New Roman" w:hint="cs"/>
          <w:sz w:val="28"/>
          <w:szCs w:val="28"/>
          <w:rtl/>
        </w:rPr>
        <w:t>ويجب الضمان بالسبب كما يجب بالمباشرة فإذا حفر بئراً في طريق لغير مصلحة المسلمين... فهلك به إنسان أو دابة ضمنه لأنه تلف بعدوانه فضمنه، كما لو جنى عليه» وذكر الشيخ البهوتي - رحمه الله - ما نصه «وإن حفر في فنائه وهو ما كان خارج الدار قريباً منها بئراً لنفسه ولو بإذن الإمام... ضمن ما تلف بها أي البئر، لأنه تلف حصل بسبب تعديه.. وينبغي لمن حفر بئراً بالطريق الواسع أو الموات أن يجعل عليها حاجزاً تعلم به لتتوقى «كشاف القناع» (</w:t>
      </w:r>
      <w:r w:rsidRPr="00CC194D">
        <w:rPr>
          <w:rFonts w:eastAsia="Times New Roman" w:hint="cs"/>
          <w:sz w:val="28"/>
          <w:szCs w:val="28"/>
          <w:rtl/>
          <w:lang w:bidi="fa-IR"/>
        </w:rPr>
        <w:t xml:space="preserve">۱۹۱۲/۳). </w:t>
      </w:r>
      <w:r w:rsidRPr="00CC194D">
        <w:rPr>
          <w:rFonts w:eastAsia="Times New Roman" w:hint="cs"/>
          <w:sz w:val="28"/>
          <w:szCs w:val="28"/>
          <w:rtl/>
        </w:rPr>
        <w:t>ولا ينال من ذلك ما ذكره ممثل المدعى عليها بأن عمق النافورة نصف متر تقريباً، إذ إن الثابت من تقرير الدفاع المدني ومحضر التحقيق المشار إليهما سابقاً خلاف ذلك، فضلاً على أنه يجب على جهة الإدارة اتخاذ التدابير اللازمة للمحافظة على مرتادي الحدائق خصوصاً الأطفال وتأسيساً على ما سبق فإن المدعى عليها تكون ملزمة بدفع تعويض للمدعي نتيجة لتسببها فـي لـحـوق الضرر بابن المدعي وذلك بوفاته غرقاً، مما يجب عليها تعويضه عن قيمة دية الخطأ استناداً لما تقرر فقهاً وقضاء وما استقر عليه قضاء الديوان في حكم هيئة التدقيق رقم 169/ت/1 لعام ١٤٢٥هـ. فلذلك كله وبعد المداولة: حكمت الدائرة بإلزام أمانة منطقة المدينة المنورة أن تدفع للمدعي..... مبلغاً وقدره مائة ألف ريال لقاء دية الخطأ بسبب وفاة ابنه..... لما هو موضح بالأسباب، وبالله التوفيق.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57/د/٢٢/١ لعام ١٤٢٧هـ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٢/٣٣٢٩/ق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84/د/إ/11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446/ت/6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١٤٢٨/٦/15هـ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انتفاء الخطأ. قرار - قرار مستمر - مناقضة الطلب للأحكام القضائية - المطالبة بمحاسبة المسؤولين - الصفة في الدعوى.</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4"/>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4"/>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lastRenderedPageBreak/>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يطالب بإلزام الجهة المدعى عليها بتعويضه عما ألحقته به لجنة إزالة التعديات من أضرار، وإلغاء قرارها بمعارضته في تملكه للأرض، ومحاسبة بعض الـمـوظـفـيـن لإساءتهم استعمال السلطة - المدعي لا يحمل حجة استحكام للأرض التي يدعي ملكيتها ومن ثم فإن الجهة لم تخطئ بتطبيق التعليمات الخاصة بالتعدي على الأراضي الحكومية – والثابت أن المدعي صدر بحقه حكم شرعي بعدم التعرض لموظفي لجنة التعديات وموظفي المحافظة المكلفين باتخاذ الإجراءات النظامية تجاه الأراضي التي لم يصدر فيها صكوك شرعية وهذا يعني استمرار الجهة المدعى عليها في معارضة تملك المدعي للأرض، وطلبه هذا إنما قصد به إسقاط ما انتهى إليه الحكم الشرعي – دعوى إساءة استعمال السلطة تقام من قبل هيئة الرقابة والتحقيق. مؤدى ما تقدم: رفض طلب التعويض والإلغاء وعدم قبول طلب محاسبة الموظفين.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تتلخص وقائع هذه الدعوى في أن..... تقدم باستدعاء إلى ديوان المظالم يذكر فيه أنه أحيل من قبل المحافظ إلى المحكمة الشرعية بتهمة ملفقة مفادها أنه اعتدى على أرض حكومية بيضاء، فصدر حكم شرعي ونفذ ظلماً وعدواناً، كما قامت لجنة التعديات بمهاجمة ملكه وإزالته وتدميره ومن ذلك نخل مثمر وأشجار سدر وسيارة أجرة تعتبر أحد مصادر رزقه وزرائب أغنامه ودجاجه، ويذكر أن تلك الأرض آلت إلى والده منحة من أمير رابغ سابقاً الشيخ..... بتاريخ ١٣٧٢/٧/١٦هـ ويستند تصرفه على الإرادة الملكية رقم (٨٦٢٤/١٢/٢١) وتاريخ ١٣٧٢/٧/١٦هـ، وانتهى إلى طلبه، أولاً: التعويض مادياً بمبلغ مليون وخمسمائة ألف ريال عما أتلف وصودر من ماله، وما لحق به وبأسرته من أضرار مادية ومعنوية، ثانياً: عدم معارضته وموكليه في أرضهم المملوكة لهم بأسباب شرعية ونظامية، ثالثاً: الحكم على محافظ رابغ وأعضاء لجنة مراقبة الأراضي وإزالة التعديات بالعقوبات الرادعة لاستغلالهم السلطة والافتراء عليه والتسبب في كل ما حصل. وبقيد دعواه قضية وإحالتها للدائرة باشرت نظرها على النحو المثبت بضبطها ثم سألت الدائرة المدعي عن دعواه فذكر أنها وفقاً للاستدعاء وبسؤال ممثل المدعى عليها الجواب ذكر أن المدعي قام بالاعتداء على أرض خارج حدود الوثيقة التي يدعي تملكه بها فضلاً عن أن ذات الوثيقة تعتبر لاغية بموجب قرار اللجنة المشكلة من المقام السامي لذلك الغرض، وعندما كلف بإزالة الإحداثات وامتنع قامت لجنة مراقبة الأراضي وإزالة التعديات بتطبيق النظام والإزالة والعودة عليه بالتكاليف مضاعفة، بعد أن عارض اللجنة وأعاق عملها أكثر من مرة، بل إنه بتاريخ ١٤٢٥/٣/٩هـ حاول التوسع في إحداثه حيث تم ضبط عمال ومعدات تقوم بالعمل في نفس الموقع ووجد بحوزتهم عقد اتفاق مع المدعي، كما قد صدر بحقه صك شرعي بالحكم عليه تعزيراً وأخذ التعهد عليه بعدم تعرض لجنة التعديات في عملها، وأما ما ذكره المدعي من أن اللجنة أزالت أشجاره وسيارته وزرائب أغنامه فإن إزالة أي مخلفات هي من اختصاص البلدية ولا علاقة للجنة بها، وأما ما يطالبه من تعويض مادي لقاء ما تم إتلافه ومصادرته من ماله فإن عليه إثبات ذلك ومطالبة جهة الاختصاص حيث إن رفع المخلفات وإزالة العوائق من اختصاص البلدية وأما الإمارة فلا علاقة لها بذلك، فعقب المدعي أنه فيما يتعلق بإزالة ملكي من قبل اللجنة استناداً إلى الأمر السامي رقم 5719 في ١٤٠٥/٣/٢٦هـ فإن الإزالة كانت في ١٤٢٦/٥/٢٢هـ وملكي قائم منذ عشرات السنين فأين كان الأمر السامي غائباً برغم صدوره عام 1405هـ، كما أن المدعى عليها ذكرت أن ما تم إزالته من ملكي خارج حدود الوثيقة التي بيدي وذلك الكلام غير صحيح بل إن المنشآت المزالة داخل حدود الوثيقة، ثم إنه على فرض صحة ما ذكرته المدعى عليها من أن الوثيقة ملغاة من عام 1407هـ فإن مـلـكـي ثابت بالإحياء الشرعي منذ عشرات السنين، وأما ما ذكرته المدعى عليها من أنه تم ضبط عمالة بحوزتهم عقد اتفاق فتلك مغالطة وتلفيق فحقيقة العقد اتفاقه مع عمالة نظامية على إصلاح تمديدات صحية داخل بيتي، وفيما يتعلق باختصاص المدعى عليها في مواجهة طلب التعويض فإن اللجنة التي تتبع الإمـارة هـي مـن هاجم ملكي وأهلي بقواتها المسلحة ودمرت ممتلكاتي ونهبت موجوداته فلا علاقة </w:t>
      </w:r>
      <w:r w:rsidRPr="00CC194D">
        <w:rPr>
          <w:rFonts w:eastAsia="Times New Roman" w:hint="cs"/>
          <w:sz w:val="28"/>
          <w:szCs w:val="28"/>
          <w:rtl/>
        </w:rPr>
        <w:lastRenderedPageBreak/>
        <w:t>للبلدية بذلك. وأخيراً فإن ما حصل من تعد علي وعلى أملاكي وترويع لأهلي إنما كان بسبب إساءة استعمال السلطة حيث يتمتع الموظف بحرية وسلطات واسعة في ظل قلة المساءلة والمحاسبة وحماية مرجعه له ولا يستطيع الضعيف الحصول على حقه منه، وطلب الحكم له بما جاء في دعواه. ثم تبادل الأطراف المذكرات على نحو لا يخرج عما سبق، ثم سألت الدائرة المدعي عن وجود صك شرعي لديه للأرض محل الدعوى، فذكر أنه لا يوجد له صك وإنما وثيقة ولم يتقدم للمحكمة بإثبات التملك بصك شرعي وأنه يرى أن الوثيقة كافية في إثبات التملك لأنه قام بإحيائها الإحياء الشرعي، واكتفى الأطراف وحجزت القضية للحكم في جلسة هذا اليوم.</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تأصيلاً على ما تقدم من الدعوى والإجابة، ولما كان المدعي يهدف من دعواه إلى طلب التعويض والإلغاء، وكذا محاسبة مـوظـفـيـن حـكـومـيـيـن جـزائياً على إساءة استعمالهم للسلطة، فإن الديوان يختص بنظر الدعوى استناداً إلى المادة الثامنة من نظامه، كما أن الدائرة تبسط ولايتها مكاناً ونوعاً على نظرها استناداً إلى قرار رئيس الديوان رقم 11 لعام ١٤٠٦هـ. ولما كان المدعي قد حصر دعواه وفقاً لما جاء باستدعائه في طلبات ثلاثة، أولها: طلب تعويضه بمبلغ مليون وخمسمائة ألف ريال عما أتلف وصودر مـن مـالـه، وما لحقه وأسرته من أضرار معنوية. وثانيها: عدم معارضته وموكليه في أرضهم المملوكة لهم بأسباب شرعية ونظامية. وثالث طلباته: الحكم على المحافظ وأعضاء لجنة مراقبة الأراضي وإزالة التعديات بإساءة استعمال السلطة. فإنه عن الطلب الأول، ومن حيث قبوله شكلاً فالثابت أن إزالة أملاك المدعي التي قامت بها المدعى عليها كانت بتاريخ ١٤٢٦/٥/٢٢هـ وفقاً لمحضر الإزالة المرفق بأوراق القضية، وحيث قد نشأ الحق للمـدعـي فـي التقدم للديوان من ذلك التاريخ، واستناداً إلى نص المادة الرابعة من قواعد المرافعات والإجراءات أمام ديوان المظالم والتي نصت على أنه: (فيما لم يرد به نص خاص لا تسمع الدعاوى المنصوص عليها في الفقرتين (جـ،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فتكون دعواه مقبولة شكلاً في هذا الطلب، ومن حيث الموضوع، فإن البين من أوراق الدعوى والمرافعة أن المدعي يستند في تملكه للموقع الذي تمت عليه الإزالة إلى وثيقة منح صادرة من..... استناداً إلى المنحة الصادرة لهم من المقام السامي بمنحهم أرض مساحتها (5كلم× 5كلم) من أراضي الحكومة البيضاء دون أن يحمل عليها صكاً شرعياً بالتملك وذلك هو سبب الإزالة عليه، حيث إن من لا يحمل مستمسكاً شرعياً للتملك لأرض ويقوم بالإنشاء عليها يعتبر محدثاً ومتعدياً، ولما كان المدعي يرى أن وثيقة المنح التي كان يحملها كافية في إثبات تملكه، وأنه لن يتقدم للمحكمة المختصة لاستصدار حجة تملك على أرضه مستنداً في ذلك إلى أن المنح التي يمنحها للعامة تكفي في إثبات التملك. وأنها حجة شـرعية نظامية، فإنه بالرجوع إلى قرار رئيس مجلس الوزراء رقم ١٦٠٢/٤/م في ١٤٠٤/٥/٢٠هـ الموجه إلى وزير الشؤون البلدية والقروية المتضمن الموافقة على اقتراح وزير العدل والذي كان من ضمنه أن الـمـنـح الـتـي تـصـرف فيها ..... قبل 1398/4/11هـ ولم يصدر عليها صكوك فإن أقرها ..... ولم تكن مخصصة لمرفق عام أو تتعارض مع التنظيم فإنها تحاز وإلا فلا، ولـمـا كـان مـن الواجب على المدعي أن يتقدم لإثبات تملكه ذلك للجهة المختصة لتجري ما نص عليه قرار رئيس مجلس الوزراء حتى يتبين ثبوت الملك له من عدمه إذ إنه لم يستقر بعد إلا أن المدعي رافض لذلك وفق ما أوضحه فـي جـوابـه عـلـى سـؤال الدائرة، فإن ما قامت به المدعى عليها كان موافقاً للأنظمة والتعليمات المتعلقة بالاعتداء على الأراضي ولما كان التعويض لا يقوم إلا محمولاً على أركانه الثلاثة من خطأ وضرر وعلاقة سببية بينهما، فالثابت أن ما قامت به المدعى عليها ليس من قبيل الخطأ، بل استندت فيه إلى الأنظمة والتعليمات التي تحكم مثل تلك الواقعة وأن ما حدث للمدعي من ضرر لا دخل للمدعى عليها فيه إنما كان بفعله، ذلك أنه لا يريد الانصياع للأنظمة والتعليمات المنظمة لمثل حالته، ومنها قرار رئيس مجلس الوزراء المشار إليه فكان هو الجاني على نفسه بفعله، الأمر الذي تنتهي معه الدائرة </w:t>
      </w:r>
      <w:r w:rsidRPr="00CC194D">
        <w:rPr>
          <w:rFonts w:eastAsia="Times New Roman" w:hint="cs"/>
          <w:sz w:val="28"/>
          <w:szCs w:val="28"/>
          <w:rtl/>
        </w:rPr>
        <w:lastRenderedPageBreak/>
        <w:t>إلى رفض دعواه في هذا الطلب تحديداً وأما عن طلبه الثاني والمتمثل في عدم معارضة المحافظة على تملكه لأرضه محل الدعوى فالثابت من خلال وقائع الدعوى أن المدعي قد صدر بحقه صك شرعي يلزمه عـدم التعرض لموظفي لجنة التعديات وموظفي المحافظة المكلفين باتخاذ الإجراءات النظامية تجاه الأراضي التي لا تحمل صكوكاً شرعية مستوفية الإجراءات النظامية وذلك يعني استمرار معارضة المحافظة في ملك المدعي وموكليه لتلك الأرض مما يعني وجود قرار مستمر بشأنها، وحيث إن طلب المدعي فـي هـذه الـدعـوى بعدم المعارضة إنما قصد به إسقاط ما انتهى إليه الصك الشرعي فإن الدائرة تنتهي إلى عدم أحقيته في هذا الطلب ورفضه. وفيما يتعلق بطلبه الثالث بالحكم على الموظفين الحكوميين بالمحافظة فإن هذه الدعوى الجزائية وإن كان الديوان مختصاً في نظرها – على ما بين في ديباجة أسباب هذا الحكم – إلا أن مثل هذه الدعوى ولارتباطها بالوظيفة العامة لا تقبل حال رفعها من أحاد الناس ذلك أنها لا تحمل حقاً شخصياً للمدعي وإنما ترتبط ارتباطاً وثيقاً بالوظيفة التي يشغلها من ترفع عليه الدعوى وتختص جهات الرقابة الوظيفية والممثلة في هيئة الرقابة والتحقيق بإقامة مثل هذه الدعوى باعتبارها دعوى عامة، وبذلك فإنه لا صفة للمدعي في إقامة الدعوى فلا تقبل منه، وإذا كان المدعي يرى أن هؤلاء الموظفين قد استغلوا مراكزهم الوظيفية للإضرار به فإن أبواب المسئولين مفتوحة بإمكانه التقدم بالشكوى إليهم، كما أنه إذا كان يدعي على أحد منهم في حق خاص فإن أبواب القضاء مشرعة لطالبيها لا يحول بينه وبينهم أحد، الأمر الذي تنتهي معه الدائرة إلى عدم قبول الدعوى فـي هـذا الطلب منها . ولكل ما سبق حكمت الدائرة: بعدم قبول الدعوى المقامة من.. ...... ضد محافظة رابغ في الطلب الثالث المتعلق بالحكم على محافظ رابغ وأعضاء لجنة مراقبة الأراضي وإزالة التعديات، ورفض ما عدا ذلك من طلبات؛ لما هو موضح بالأسباب، والله ولي التوفيق.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84/د/إ/١١ لعام ١٤٢٧هـ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٢/١٣١٧/ق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١٠/١/٥/٢٥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457/ت/6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١٤٢٨/٦/٢٩هـ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عمل مادي – القبول الشكلي – تغليب المباشر على المتسبب - انتفاء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5"/>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5"/>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المدعي يطالب بإلزام الجهة المدعى عليها بتعويضه عن كل سنة من سنوات شغل عقاره بسبب تقصيرها في الرقابة على إنشاء المباني على القطع السكنية – لم تقبل دعوى التعويض التي مضى على نشوء الحق فيها خمس سنوات - الثابت أن الجهة المدعى عليها قامت بتسليم الأرض رقم (١٢) لمالكها وهـو الـذي ارتكب الخطأ وقام بالبناء في أرض المدعي، وتقصير الجهة في الرقابة </w:t>
      </w:r>
      <w:r w:rsidRPr="00CC194D">
        <w:rPr>
          <w:rFonts w:eastAsia="Times New Roman" w:hint="cs"/>
          <w:sz w:val="28"/>
          <w:szCs w:val="28"/>
          <w:rtl/>
        </w:rPr>
        <w:lastRenderedPageBreak/>
        <w:t>سبب في الخطأ وإذا اجتمع المباشر والمتسبب غلب جانب المباشر ومن ثم ينتفي ركن الخطأ عن الجهة.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تتحصل وقائع هذه الدعوى في أن المدعي وكالة..... تقدم باستدعاء ذكر فيه أن موكله ..... يتملك القطعة رقم 11 في أبحر الشرقية بالصك رقم 388 وتاريخ ١٣٩٧/٧/١٢هـ وقد تم تمكين المواطن..... من البناء عليها بتقصير من الأمانة المدعى عليها ويطلب إلزام المدعى عليها بالتعويض عن تعطيل موكله. وبإحالة الدعوى إلى الدائرة قرر وكيل المدعي بجلسة ١٤٢٦/٥/١٢هـ أنه يطلب إلزام المدعى عليها بتسليم موكله القطعة رقم 11 خالية من الشواغل والشوائب لكونها مكنت الآخر بالبناء عليها رغم أنه سبق أن استصدر من الأمانة فسح تسوير في ١٤١٩/٦/٢هـ مع تعويضه عن تعطيل منافعها بمبلغ خمسمائة ألف ريال سنوياً اعتباراً من إدخال الكهرباء إلى الموقع. وبجلسة ١٤٢٦/٦/٢٥هـ قدم ممثل المدعى عليها مذكرة أوضح فيها أن جميع ما صدر عن الأمانة للمواطن المعتدي كان للأرض رقم ١٢ المملوكة له بصك شرعي إلا أنه تعدى وأقام مبناه على القطعة رقم 11 وقد وجهت له الأمانة بعد أن تقدم لها المدعي بطلب تصريح بناء سور في 1419/5/16هـ الإنذار المؤرخ ١٤١٩/٥/٢٥هـ والإنذار المؤرخ ١٤١٩/٥/٢٨هـ والنهائي في ١٤١٩/٦/٢هـ بطلب مراجعة البلدية لوجود ازدواج في الملكية، ونفى أن تكون الأمانة قد قصرت في فحص الملكية عند التصريح للآخر فقد تم تسليم القطعة رقم ١٢ المملوكة بصكه بمحضر تسليم في ١٤١٠/٢/٩هـ مبيناً المحضر أنه تم الوقوف على الطبيعة وتحديد الموقع بزواياه الأربع طالباً عدم قبول الدعوى لرفعها على غير ذي صفة لكون الاعتداء تم من جهة المواطن. وفي ذات الجلسة قرر المدعي وكالة أن الأمانة منوط بها رقابة المباني فترة الإنشاء وقد مكنت المعتدي بعلمها أو تقصيرها من البناء وإيصال الخدمات وما صدر عن الأمانة من إنذارات لم تكن إلا بعد تقدمه لها باستدعاء عن الاعتداء على ملكه يطلب فيه تدخلها مضيفاً بجلسة ١٤٢٦/٨/١٣هـ أن الفترة المطالب عنها بالتعويض تمتد لثماني سنوات استغل خلالها المعتدي الموقع. وبجلسة ١٤٢٦/١١/٨هـ أكد طرفا الدعوى على ما سبق وقررا الاكتفاء وأصدرت الدائرة الحكم رقم ٨٢/د/١٠/١ لعام ١٤٢٦هـ بعدم قبول طلب المدعي تسليم الموقع لرفعه على غير ذي صفة ورفض ما عدا ذلك من طلبات. وبعرضه على هيئة التدقيق أصدرت بجلسة ١٤٢٧/٨/١٨هـ الحكم رقم ٤٩٧/ت 6 لعام ١٤٢٧هـ بنقض الحكم وإعادة القضية إلى الدائرة لإعادة نظرها والفصل فيها. وبجلسة ١٤٢٧/١٢/٢٣هـ قرر وكيل المدعي بأنه يطلب إلزام المدعى عليها أمانة محافظة جدة بتعويض موكله بمبلغ خمسمائة ألف ريال عن كل عام تم فيه شغل عقار موكله بسبب تقصير المدعى عليها في رقابة البناء مما عطل كامل الملك اعتباراً من تاريخ إطلاق التيار الكهربائي للمعتدي في ١٤١٧/٨/٢٨هـ بـمـوجـب خطاب من بلدية أبحر طالباً سرعة الفصل في الدعوى لما ترتب على هذا الخطأ من ضرر طال البت فيه. وبجلسة ١٤٢٨/١/٤هـ قدم ممثل المدعى عليها مذكرة أكد فيها على أن ترخيص البناء الصادر للمواطن..... في ١٤١٤/٧/٢٧هـ تم على القطعة رقم ١٢ المجاورة لموقع المدعي بعد أن تم الوقوف على الطبيعة وتسليمه الموقع مثبتاً به علامات زوايا الملك على الطبيعة بموجب محضر استلام مؤرخ ١٤١٤/٦/٢١هـ مبينة رخصة البناء أن الموقع محدود بالمجاورين من ثلاث جهات وبالتالي ينتفي خطأ المدعى عليها ويصبح المباشر للخطأ المواطن المعتدي طالباً عدم قبول الدعوى. وفي ذات الجلسة عقب المدعي وكالة أن ما ينسبه للمدعى عليها هو التقصير في رقابة البناء حيث إن المعتدي ليس له صك تملك على الموقع وتختلف طبيعته عما ورد في رخصة البناء الصادرة له ويمكن أن يكون ذلك غير خاف على الأمانة طالباً التعويض عن خطئها الذي أتمته بموافقتها على إطلاق التيار الكهربائي بالخطاب رقم ١٠٨/١٤٥٨ وتاريخ ١٤١٧/٢/٢٨هـ مما مكن المعتدي من الاستفادة. فعقب ممثل المدعى عليها بأن الأمانة ليس في مكنتها حراسة كافة الـمـبـانـي بصورة تمنع التعدي كما يشير المدعي الذي من واجبه كذلك الحفاظ على ملكه ببناء سور له، وقد تعاملت الأمانة فور إبلاغها عن تعدي الجار بما تمليه عليها ببناء </w:t>
      </w:r>
      <w:r w:rsidRPr="00CC194D">
        <w:rPr>
          <w:rFonts w:eastAsia="Times New Roman" w:hint="cs"/>
          <w:sz w:val="28"/>
          <w:szCs w:val="28"/>
          <w:rtl/>
        </w:rPr>
        <w:lastRenderedPageBreak/>
        <w:t>سور أنظمتها ودون تواطؤ منها مضيفاً بجلسة ١٤٢٨/٢/٢هـ نفي وجود خطاب منها بالرقم الذي يشير إليه المدعي لإيصال التيار الكهربائي للموقع فقدم المدعي وكالة صورة فاتورة استهلاك كهرباء للمشترك...... بحي ابحر الجنوبية مضيفاً أنه ليس في مكنة المعتدي إيصال التيار الكهربائي إلا بعد الرجوع إلى الأمانة، طالباً سؤال شركة الكهرباء عن الطريقة التي تم بها إيصال التيار الكهربائي للموقع والحكم لموكله بما أوضحه بجلسة ١٤٢٧/١٢/٢٣هـ مكتفياً عنه بما قدمه من مستندات.</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وحيث حصر المدعي دعواه بجلسة ١٤٢٧/١٢/٢٣هـ في طلب التعويض بمبلغ خمسمائة ألف ريال عن كل سنة من سنوات شغل عـقـار مـوكـلـه بسـبب تقصير الأمانة في رقابة البناء ومن ثم فإن الدعوى تعتبر من منازعات التعويض وتدخل في اختصاص الديوان طبقاً للفقرة ج من المادة الثامنة من نظام الديوان الصادر بالمرسوم الملكي رقم م/51 وتاريخ ١٤٠٢/٧/١٧هـ كما تدخل في اختصاص الدائرة النوعي والمكاني طبقاً لقرار معالي رئيس الديوان رقم 11 لعام 1406هـ . وعن صفة المدعى عليها في الدعوى فالثابت أن طلب المدعي التعويض يـقـوم على ما ينسبه للمدعى عليها من تقصير في حفظ عقاره مما تعتبر معه إقامة الدعوى في مواجهتها مقبولة. وعن قبول الدعوى شكلاً فالثابت أن طلب المدعي التعويض عن فترة استغلال المواطن..... للموقع ينصرف إلى طلب التعويض عن الأضرار من تاريخ إطلاق التيار الكهربائي للجار في ١٤١٧/٢/٢٨هـ حتى تاريخه وبالتالي فإقامته لهذا الطلب عن أضرار السنوات الخمس السابقة لرفع الدعوى تم ضمن المدة المقررة المادة الرابعة من قواعد المرافعات والإجراءات أمام الديوان وتقضي الدائرة بقبوله عنها شكلاً أما الفترة السابقة لها فلم يبد المدعي عنها عذراً نظاماً في يحمل على النظر في قبول طلبه مما يتعين عدم قبوله شكلاً. وعن الموضوع فالمتعين توافر عناصر المسؤولية في جانب المدعى عليها من خطأ وضرر وعلاقة سببية والثابت أن ترخيص البناء الصادر للمواطن..... فـي ١٤١٤/٧/٢٧هـ تم للقطعة رقم ١٢، المجاورة للموقع محل النزاع بعد أن تم الوقوف على الطبيعة وتسليمه الموقع بموجـب محضـر اسـتـلام للموقع في ١٤١٤/٦/٢١هـ مثبتاً علامات الأركان على الطبيعة للقطعة رقم ١٢ مبينة رخصة البناء أن الموقع محدود بالمجاورين من ثلاث جهات كما أثبت كروكي الموقع - المرفق بها – المخطط العام للموقع وتثبيت حدوده بمعرفة المالك على الطبيعة فضلاً عما يثبته خطاب المساح..... رقم 510 وتاريخ ١٤١٠/٢/٩هـ مـن أنه تم تسليم الموقع للمالك..... وتثبيت زواياه على الطبيعة وبالتالي ينتفي بما تظهره تلك المستندات الخطأ من المدعى عليها وقيامها بدلالة المـالـك..... وإرشـاده للموقع رقم ١٢ الوارد في صـك تـمـلـكـه، وعدولة لاحقاً والبناء على موقع آخر محدود بشارعين على خلاف المسلم له المحدود بشارع واحد لا يقيم الخطأ في جانب المدعى عليها فالمباشر للخطأ هو المواطن وليست الأمانة، وما يذكره المدعي من أن واجب الأمانة الرقابة على البناء وتطبيق شروط الترخيص أمر لا تنازعه فيه المدعى عليها إلا أنه مع اجتماع المباشر والمتسبب تقوم المسؤولية على المباشر لكون خطئه حينئذ يستغرق خطأ المتسبب ولا يمكن مع وجـوده نسبة التقصير للمدعى عليها وليس في بحث المتسبب في إدخال التيار الكهرباء ما يغير وصف المدعى عليها إذ يبقى البناء على الموقع الصادر عن الـجـار هـو المانع من استغلال الموقع والمترتب عنه الضرر. وحيث انتفى ركن الخطأ من المدعى عليها فإن الدائرة تقضي برفض طلب المدعي التعويض. ولكل ما تقدم حكمت الدائرة برفض الدعوى، والله الموفق.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٢٥/د/إ/10 لعام ١٤٢٨هـ فيما انتهى إلـيـه مـن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lastRenderedPageBreak/>
        <w:t>رقم القضية ٢/٢٥٠٣/ق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67/د/١٢/١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143/ت/٨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١٤٢٨/٦/٢٩هـ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قرار - قيام المخالفة في حق المدعي - سلامة إجراءات الجهة.</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6"/>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6"/>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يطالب بالتعويض عن الأضرار التي لحقته بسبب إيقاف الجهة المدعى عليها لسجل الحاسب الآلي الخاص بمكتبه لديها - المدعي تكررت منه عدة مخالفات لدى الجهة آخرها قيامه بتسجيل اسم عامل على كفالة إحدى المؤسسات باسم مؤسسة أخرى حتى يتمكن من استخراج بطاقة عمل وقد اعترف بذلك في التحقيقات وتعهد بعدم العودة - هذا الإجراء يعتبر إجراء نظامياً وفقاً للتفويض الصادر من وزير العمل لمدراء مكاتب العمل.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وقائع هذه الدعوى تتلخص حسبما يتبين من مطالعة أوراقها وبالقدر اللازم للفصل فيها في أن المدعي تقدم للديوان بلائحة دعوى تضمنت أن مكتب العمل بجدة اتهمه باتهام باطل لا أساس له من الصحة ترتب عليه التحقيق معه ومحاكمته وصدر الحكم من ديوان المظالم ببراءته من تلك التهم لعدم كفاية الأدلة ونظراً لأنه تعرض لأضرار جسيمة من إجراءات التحقيق حتى صدور الحكم وتمثلت تلك الأضرار في إيقاف مكتب التعقيب الخاص به حتى تاريخ الحكم بالبراءة وتحمل إيجار المكتب ورواتب الموظفين والماء والكهرباء والهاتف إضافة إلى أتعاب المحامي الذي كتب له المذكرات وفوات منافع كبيرة لمكتبه وخسارته للكثير من العملاء الذين ينجز لهم معاملاتهم فضلاً عن الأضرار النفسية والمعاناة وتشويه السمعة وطالب بإلزام المدعى عليها بالتعويض عن ذلك. فقيدت قضية وأحيلت لهذه الدائرة وباشرت نظرها على النحو المبين بدفتر الضبط. وبجلسة ١٤٢٦/٩/١هـ قدم ممثل المدعى عليها مذكرة برده على الدعوى تضمنت أن إيقاف تعامل المكتب مع مكتب التعقيب الخاص بالمدعي جاء كإجراء احترازي لوجود تغيير في الأرقام بين منشأة وأخرى من المنشآت التي يعقب لها، وأن الحكم انتهى بالبراءة لعدم كفاية الأدلة ولكن الواقعة ثابتة حيث وضع رقم منشأة على طلب منشأة أخرى وإذا الحكم أرجع ذلك إلى احتمال الخطأ ولـيـس تـعـمـد المدعي فإن هذا لا يفيد من وجود الواقعة والتي على أساسها أوقف المكتب تعامله مع المدعي. وطلب في ختام مذكرته برد دعوى المدعي. وبجلسة ١٤٢٦/١١/١٠هـ قدم المدعي مذكرة جاء فيها أن المدعى عليها تسببت في إلحاق الضرر به باتهامه بالباطل وإيقاف معاملاته وكان عليها أن تدقق في كل معاملة يتقدم بها ولا تتسبب في قطع رزقه. وبجلسة ١٤٢٧/١/١٥هـ قدم ممثل المدعى عليها مذكرة أجاب فيها بأن مكتب العمل يتعامل مع النشاط المرخص وهو التعقيب وليس مع كل معاملة على حدة. بجلسة ١٤٢٧/٥/٣هـ قدم ممثل المدعى عليها مذكرة توضيحية بالخطوات التي اتبعها مكتب الخدمات (المدعي) وخطوات مكتب العمل بعد اكتشاف خطأ المكتب المذكور وهي كما يلي: 1- تقدم مكتب..... (المدعي) بطلب رخصة عمل جديدة للعامل. بموجب الاستمارة الذكية. </w:t>
      </w:r>
      <w:r w:rsidRPr="00CC194D">
        <w:rPr>
          <w:rFonts w:eastAsia="Times New Roman" w:hint="cs"/>
          <w:sz w:val="28"/>
          <w:szCs w:val="28"/>
          <w:rtl/>
          <w:lang w:bidi="fa-IR"/>
        </w:rPr>
        <w:t xml:space="preserve">۲- </w:t>
      </w:r>
      <w:r w:rsidRPr="00CC194D">
        <w:rPr>
          <w:rFonts w:eastAsia="Times New Roman" w:hint="cs"/>
          <w:sz w:val="28"/>
          <w:szCs w:val="28"/>
          <w:rtl/>
        </w:rPr>
        <w:t xml:space="preserve">قام المكتب المذكور بتسجيل العامل على ملف المنشأة رقم..... (ورشة .....) لصاحبها ..... وهو ليس كفيل العامل المذكور وفعلاً أدخلت المعلومات في سجل وبيانات المواطن المذكور دون علمه. 3- العامل المذكور قدم بتأشيرة عمل لدى المواطن..... (ورشة.....) وترخيص </w:t>
      </w:r>
      <w:r w:rsidRPr="00CC194D">
        <w:rPr>
          <w:rFonts w:eastAsia="Times New Roman" w:hint="cs"/>
          <w:sz w:val="28"/>
          <w:szCs w:val="28"/>
          <w:rtl/>
        </w:rPr>
        <w:lastRenderedPageBreak/>
        <w:t xml:space="preserve">هذا المواطن منتهي بتاريخ ١٤٢٤/٧/٨هـ أي أنه لا يمكن حسب الـنـظـام لـديـنـا استخراج رخصة عمل إلا في حالة تجديد تراخيصه إلا أن المكتب عمد إلى تسجيل العامل على (ورشة.....) حيث أن تراخيصها مجددة ولديه توكيل من صاحبها سجل لدينا بالحاسب الآلي وهناك تشابه بالاسم الأخير للمواطن المذكور مع كفيل العامل وهو..... وكذلك هناك تشابه بنشاط التراخيص وهـو (ورشة) كذلك استغل صاحب المكتب عدم توضيح اسم الكفيل على رخصة العمل حسب النموذج (3) وظن أن ذلك سوف لا يكتشف من قبل موظف مكتب العمل للأسباب التي ذكرت أعلاه بالإضافة إلى الزحام الشديد بالمكتب ولا يمكن أن يفسر ذلك بأنه نتيجة خطأ من قبل المكتب بل تعمد ومحاولة لتمرير الإجراءات للحصـول على الرخصة. ٤- تكرر من المكتب المذكور تعمد تسجيل رقم منشأة مكان منشأة أخرى وتم التنبيه عليه وعلى مندوبه أكثر من مرة من رئيس قـسـم الـرخـص شفهياً ولكن حينما وجدنا أن المكتب المذكور تمادى في تكرار ذلك قام رئيس قسم الرخص (القسم المختص) بالرفع عنه لسعادة المدير العام علماً بأن صاحب المكتب المذكور له باع كبير بالتعقيب ويعلم كل العلم بالإجراءات والأنظمة. 5- من تعليمات مكاتب الخدمات أن يختم على أي مستند يقدم لمكتب العمل بختم المكتب الذي يحمل عبارة: (أقر أنا صاحب مكتب..... للخدمات العامة ترخيص رقم..... بأن الكفيل حضر لدينا وتم التوقيع على نموذج الاستمارة وأتحمل كامل المسئولية عن صحة الوثائق المرفقة والمعلومات التي بها) وهذه العبارة تضمنتها الأوراق المرفوعة من المكتب المذكور. أما الإجراءات التي اتخذها مكتب العمل بعد اكتشاف ما حصل من مكتب الخدمات فهي كالتالي: 1- قام رئيس القسم المختص (قسم الرخص) بتحرير مذكرة بالواقعة وقام برفعها لسعادة المدير العام. </w:t>
      </w:r>
      <w:r w:rsidRPr="00CC194D">
        <w:rPr>
          <w:rFonts w:eastAsia="Times New Roman" w:hint="cs"/>
          <w:sz w:val="28"/>
          <w:szCs w:val="28"/>
          <w:rtl/>
          <w:lang w:bidi="fa-IR"/>
        </w:rPr>
        <w:t xml:space="preserve">۲- </w:t>
      </w:r>
      <w:r w:rsidRPr="00CC194D">
        <w:rPr>
          <w:rFonts w:eastAsia="Times New Roman" w:hint="cs"/>
          <w:sz w:val="28"/>
          <w:szCs w:val="28"/>
          <w:rtl/>
        </w:rPr>
        <w:t>لتكرر مخالفات المكتب المذكور تم إيقاف الحاسب الآلي لـه تحسباً لعدم ارتكاب أية مخالفات أخرى حتى لا يتضرر المواطنون الذين يتعاملون مع المكتب المذكور. 3- تم توجيه القسم المختص لدينا بالتحقيق مع صاحب المكتب الذي اعترف بالواقعة حيث تعهد بعدم تكرار ذلك مرة أخرى. 4- تم الرفع لصاحب السمو الملكي محافظ جدة بخطابنا رقم 1146 وتاريخ ١٤٢٥/٢/٢٧هـ عن الواقعة وطلبنا من سموه التوجيه بما يراه وتم إبلاغ سموه أنه تم إيقاف الحاسب الآلي على طلبات مكتب الخدمات بمكتبنا. 5- لم يردنا أي توجيه من صاحب السمو الملكي محافظ جدة ولا نعلم عن أي إجراءات تم اتخاذها بعد ما وردنا خطـاب مدير شرطة محافظة جدة رقم ٩/١/٢٠/٩١٤ وتاريخ ١٤٢٦/٤/٢١هـ وبناء عليه تم فتح الحاسب الآلي فوراً. وبذات الجلسة قدم المدعي مذكرة مع مجموعة مستندات أوضح فيها مفردات التعويض الذي يطالب به المدعى عليها. وبجلسة ١٤٢٧/٦/٧هـ قدم ممثل المدعى عليها مذكرة يبين فيها عدم أحقية المدعي للتعويض الذي يطالب به تأسيساً على المخالفة التي ارتكبها والتصرفات المخالفة للإجراءات النظامية التي تم في ضوئها إصدار رخصة العمل له. وبجلسة ١٤٢٧/١١/٢٧هـ قدم المدعي مذكرة جاء فيها أن مكتب العمل اعترف بإيقاف نشاط مكتبه للتعقيب من تاريخ ١٤٢٥/٢/١٤هـ حتى رفع الإيقاف بتاريخ ١٤٢٧/٥/٧هـ وذلك بدون وجه حق. ثم قدم ممثل المدعى عليها صورة من تعميم وكيل وزارة العمل للشئون العمالية لجميع مكاتب العمل بموافقة معالي وزير العمل على منح مدراء مكاتب العمل صلاحية وقف الحاسب الآلي لبعض أصحاب العمل متى توفرت أسباب موضوعية لذلك. ثم قرر كل من المدعي وممثل المدعى عليها الاكتفاء بما سبق وليس لديهما ما يضيفانه.</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من حيث إن المدعي يهدف من إقامة دعواه إلى إلزام المدعى عليها بالتعويض لقاء الأضرار التي سببتها له بوقف الحاسب الآلي الخاص بمؤسسته مما يجعل دعواه من اختصاص ديوان المظالم طبقاً لنص المادة (</w:t>
      </w:r>
      <w:r w:rsidRPr="00CC194D">
        <w:rPr>
          <w:rFonts w:eastAsia="Times New Roman" w:hint="cs"/>
          <w:sz w:val="28"/>
          <w:szCs w:val="28"/>
          <w:rtl/>
          <w:lang w:bidi="fa-IR"/>
        </w:rPr>
        <w:t>۱/۸/</w:t>
      </w:r>
      <w:r w:rsidRPr="00CC194D">
        <w:rPr>
          <w:rFonts w:eastAsia="Times New Roman" w:hint="cs"/>
          <w:sz w:val="28"/>
          <w:szCs w:val="28"/>
          <w:rtl/>
        </w:rPr>
        <w:t xml:space="preserve">ج) من نظامه الصادر بالمرسوم الملكي رقم م/51 وتاريخ ١٤٠٢/٧/١٧هـ ومن اختصاص الدائرة النوعي والمكاني طبقاً لقرار معالي رئيس ديوان المظالم رقم 11 لعام 1406هـ، وحيث إن المدعي تقدم بدعواه خلال المدة النظامية المنصوص عليها بالمادة الرابعة من قواعد المرافعات والإجراءات أمام ديوان المظالم مما يجعل دعواه مقبولة شكلاً. وحيث إنه ببحث </w:t>
      </w:r>
      <w:r w:rsidRPr="00CC194D">
        <w:rPr>
          <w:rFonts w:eastAsia="Times New Roman" w:hint="cs"/>
          <w:sz w:val="28"/>
          <w:szCs w:val="28"/>
          <w:rtl/>
        </w:rPr>
        <w:lastRenderedPageBreak/>
        <w:t>موضوع الدعوى فقد تبين أن المدعي صاحب مكتب تعقيب معاملات وقد وقعت منه مخالفة تسجيل اسم عامل على كفالة إحدى المؤسسات باسم مؤسسة أخرى حتى يتمكن من استخراج بطاقة عمل، وقد جرى قيد اسم العامل بسجل الحاسب الآلي بمكتب العمل على كفالة صاحب المؤسسة الأخرى دون علمه وقد جرى التحقيق مع المدعي بهذا الشأن واعترف بالواقعة وتعهد بعدم تكرارها، ونظراً لتكرار حدوث المخالفات من مكتب المدعي فقد قام مكتب العمل بإيقاف الحاسب الآلي الخاص بمكتب المدعي، ومن جهة أخرى فقد جرى إحالة المدعي إلى هيئة الرقابة والتحقيق وصدر بحقه قرار اتهام بالتزوير والاستعمال في محرر عرفي وأحيل إلى ديوان المظالم وصدر الحكم مؤيداً من التدقيق بعدم إدانته لعدم كفاية الأدلة. وحيث إن ما قام به مكتب العمل من إيقاف الحاسب الآلي الخاص بمكتب المدعي يعد إجراء نظامياً سليماً حيث صدر من المختص بإصداره نظاماً حسب التفويض الصادر من معالي وزير العمل لمدراء مكاتب العمل المشار إليه أعلاه. ونتيجة للمخالفة التي ارتكبها المدعي صاحب المكتب وقيامه بتسجيل اسم عامل لإحدى المؤسسات على كفالة مؤسسة أخرى لأجل استخراج بطاقة عمل بطريقة غير صحيحة مما يجعل طلب المدعي للتعويض عن ذلك قائماً على أساس غير صحيح ولا يجد له سنداً من النظام ويتعين رفضه، ولا ينال عن ذلك الحكم الصادر بعدم إدانة المدعي لعدم كفاية الأدلة حيث ذلك الحكم أنصب على محاكمة المدعي جنائياً ومدى مسئوليته جنائياً عن ذلك ولا يعني عدم إدانته جنائياً لعدم كفاية الأدلة، عدم وقوع المخالفة منه التي استوجبت ما قام به مكتب العمل المدعى عليه تجاهه لاسيما وقد اعترف المدعي خطياً بوقوع المخالفة منه وتعهد بعدم تكرارها، مما تنتهي معه الدائرة إلى رفض دعوى المدعي. لذلك، ولكل ما تقدم حكمت الدائرة: برفض الدعوى لما هو موضح بالأسباب، والله الموفق.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67/د/إ/١٢ لعام ١٤٢٧هـ فيما انتهى إلـيـه مـن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1/4018/ق لعام ١٤٢٥هـ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87/د/ف/٨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139/ت/٨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١٤٢٨/٦/٢٩هـ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عـن قـرار - رخصة انشاء قـصـر أفراح - مراعـاة الجـهـة للاشتراطات الفنية.</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Pr="00CC194D" w:rsidRDefault="0055303E" w:rsidP="0055303E">
      <w:pPr>
        <w:pStyle w:val="a4"/>
        <w:numPr>
          <w:ilvl w:val="0"/>
          <w:numId w:val="307"/>
        </w:numPr>
        <w:bidi/>
        <w:jc w:val="both"/>
        <w:rPr>
          <w:rFonts w:eastAsia="Times New Roman"/>
          <w:sz w:val="28"/>
          <w:szCs w:val="28"/>
          <w:rtl/>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7"/>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المدعي يطالب بالتعويض عن الأضرار التي لحقته بسبب ترخيص الجهة بإقامة قصر أفراح مجاور لمنزله، المدعي أقام منزله على شارع عرضه أربعون متراً، وقصر الأفراح المجاور له واقع على ثلاثة شوارع أحدها شارع المدعي والآخران عرضهما ثلاثون متراً وخمسة عشر متراً ومساحة أراضي القصر تزيد عن خمسة آلاف وستمائة متر، وطول أضلاعه على الشوارع تزيد عن الأطوال المشترطة في لائحة الاشتراطات والمعايير الفنية لإقامة قصور الأفراح وقد استوفـي الـمـوقـع سائر الاشتراطات المذكورة في لائحة الاشتراطات والمعايير الفنية لإقامة قصور </w:t>
      </w:r>
      <w:r w:rsidRPr="00CC194D">
        <w:rPr>
          <w:rFonts w:eastAsia="Times New Roman" w:hint="cs"/>
          <w:sz w:val="28"/>
          <w:szCs w:val="28"/>
          <w:rtl/>
        </w:rPr>
        <w:lastRenderedPageBreak/>
        <w:t>الأفراح، ومن ثم فإن الجهة قد راعت الاشتراطات الفنية للموقع ولم ترتكب خطأ.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تتحصل وقائع هذه الدعوى بالقدر اللازم لإصدار الحكم فيها والمتمثلة فيما تقدم به المدعي من لائحة ادعائه وما أفاد به أمام الدائرة من أنه قام ببناء منزل له في مخطط المشيقحية ببريدة، وبجواره من الناحية الشمالية أراض للمدعو..... أقام عليها قصر أفراح بترخيص من بلدية بريدة إلا أنه مخالف للاشتراطات والمعايير الفنية الصادرة لقصور الأفراح من وزارة الشؤون البلدية والقروية والتي منها: 1- ألا يقل ارتداد البناء عن الشوارع المحيطة وعن المجاورين عن (3) أمتار. ٢- ألا يتجاوز ارتفاع الفراغ الداخلي عن ستة أمتار. 3- أن تصمم أبواب المداخل الرئيسية على أن تفتح للخارج. ٤- أن يكون البناء من الخرسانة المسلحة فقط. 6- عزل الخرسانات المعرضة للمياه. 6- استعمال الخرسانة المقاومة للكبريتات في جميع الخرسانة الـمـدفـونـة فــي التربة. </w:t>
      </w:r>
      <w:r w:rsidRPr="00CC194D">
        <w:rPr>
          <w:rFonts w:eastAsia="Times New Roman" w:hint="cs"/>
          <w:sz w:val="28"/>
          <w:szCs w:val="28"/>
          <w:rtl/>
          <w:lang w:bidi="fa-IR"/>
        </w:rPr>
        <w:t xml:space="preserve">۷- </w:t>
      </w:r>
      <w:r w:rsidRPr="00CC194D">
        <w:rPr>
          <w:rFonts w:eastAsia="Times New Roman" w:hint="cs"/>
          <w:sz w:val="28"/>
          <w:szCs w:val="28"/>
          <w:rtl/>
        </w:rPr>
        <w:t xml:space="preserve">فصل الإنارة الخارجية عن الداخلية. </w:t>
      </w:r>
      <w:r w:rsidRPr="00CC194D">
        <w:rPr>
          <w:rFonts w:eastAsia="Times New Roman" w:hint="cs"/>
          <w:sz w:val="28"/>
          <w:szCs w:val="28"/>
          <w:rtl/>
          <w:lang w:bidi="fa-IR"/>
        </w:rPr>
        <w:t xml:space="preserve">۸- </w:t>
      </w:r>
      <w:r w:rsidRPr="00CC194D">
        <w:rPr>
          <w:rFonts w:eastAsia="Times New Roman" w:hint="cs"/>
          <w:sz w:val="28"/>
          <w:szCs w:val="28"/>
          <w:rtl/>
        </w:rPr>
        <w:t xml:space="preserve">تجهيز المبنى بوحدات إنارة للطوارئ وعلامات مضيئة توضح مخارج الطوارئ، وشبكة للكشف والإنذار عن الحريق، وغرفة محولات شركة الكهرباء. 9- توفير مولد احتياطي قابل للتشغيل في حالة انقطاع التيار الكهربائي مع اتخاذ احتياطات السلامة. </w:t>
      </w:r>
      <w:r w:rsidRPr="00CC194D">
        <w:rPr>
          <w:rFonts w:eastAsia="Times New Roman" w:hint="cs"/>
          <w:sz w:val="28"/>
          <w:szCs w:val="28"/>
          <w:rtl/>
          <w:lang w:bidi="fa-IR"/>
        </w:rPr>
        <w:t xml:space="preserve">۱۰- </w:t>
      </w:r>
      <w:r w:rsidRPr="00CC194D">
        <w:rPr>
          <w:rFonts w:eastAsia="Times New Roman" w:hint="cs"/>
          <w:sz w:val="28"/>
          <w:szCs w:val="28"/>
          <w:rtl/>
        </w:rPr>
        <w:t xml:space="preserve">ما ورد في اللائحة من الاشتراطات للوقاية من الحريق. </w:t>
      </w:r>
      <w:r w:rsidRPr="00CC194D">
        <w:rPr>
          <w:rFonts w:eastAsia="Times New Roman" w:hint="cs"/>
          <w:sz w:val="28"/>
          <w:szCs w:val="28"/>
          <w:rtl/>
          <w:lang w:bidi="fa-IR"/>
        </w:rPr>
        <w:t xml:space="preserve">۱۱- </w:t>
      </w:r>
      <w:r w:rsidRPr="00CC194D">
        <w:rPr>
          <w:rFonts w:eastAsia="Times New Roman" w:hint="cs"/>
          <w:sz w:val="28"/>
          <w:szCs w:val="28"/>
          <w:rtl/>
        </w:rPr>
        <w:t xml:space="preserve">عزل الصوت. </w:t>
      </w:r>
      <w:r w:rsidRPr="00CC194D">
        <w:rPr>
          <w:rFonts w:eastAsia="Times New Roman" w:hint="cs"/>
          <w:sz w:val="28"/>
          <w:szCs w:val="28"/>
          <w:rtl/>
          <w:lang w:bidi="fa-IR"/>
        </w:rPr>
        <w:t xml:space="preserve">۱۲- </w:t>
      </w:r>
      <w:r w:rsidRPr="00CC194D">
        <w:rPr>
          <w:rFonts w:eastAsia="Times New Roman" w:hint="cs"/>
          <w:sz w:val="28"/>
          <w:szCs w:val="28"/>
          <w:rtl/>
        </w:rPr>
        <w:t>احتياطات السلامة عند تركيب الغاز المنصوص عليها في المادة ١/٩/٢ من لائحة قصور الأفراح. 13- الاهتمام بتنسيق الموقع العام الخارجي للمشروع من رصف وطرق داخلية وممرات مشاة وإضاءة وتشجير ومجسمات جمالية. ١٤- ما ورد في اللائحة من شروط لمواقف السيارات وأن يخصص على الأقل موقف لكل عشرة أشخاص. وأشار المدعي إلى أن صاحب القصر قد خالف كل هذه الشروط وأن هذا مضر به حيث إنه سيحجب عنه الهواء وسيجلب له الروائح الكريهة وأن عدم وجود المواقف سيجعل المدعوين يقفون أمام منـزلـه ويـحـرمـونـه مـن الـوصـول إلـيـه أو الخروج منه، إضافة إلى الضرر المادي والمعنوي حيث سينتهي الـمـنـزل مـوقـعاً ورغبة وسكنا عند استعمال القصر، وما قد يحصل من التفحيط أمام القصر، وأبان المدعي أن هذه المخالفات قد تمت بموافقة البلدية وأنه تقدم بشكوى إلى رئيس البلدية ومدير عام الشؤون البلدية والقروية بتاريخ ١٤٢٥/٢/١٤هـ وقد أجابه بتاريخ ١٤٢٥/٣/١٢هـ بخطاب يفيد بأنه تم الوقوف على الموقع وأنه تمت مطابقة الرخصة والمخططات على الطبيعة، وأوضح المدعي أن هذه المخالفات قد ألحقت به الضرر وطلب رفع ذلك الضرر إما بتقدير قيمة المنزل بما يستحقه من قيمة حال كونه غير معيب وتأخذه البلدية وتدفع له الثمن، أو أن تقوم البلدية بعد تقدير قيمته سليماً من العيوب ببيعه وتدفع البلدية الفرق بأرض سكنية، وقد أجابت الجهة المدعى عليها بأن قرار رئيس البلدية بمنح ترخيص إنشاء القصر يعتبر قراراً سليماً وخالياً من الشوائب لكون موقع هذا القصر تنطبق عليه جميع الاشتراطات الواردة بالبند رقم (</w:t>
      </w:r>
      <w:r w:rsidRPr="00CC194D">
        <w:rPr>
          <w:rFonts w:eastAsia="Times New Roman" w:hint="cs"/>
          <w:sz w:val="28"/>
          <w:szCs w:val="28"/>
          <w:rtl/>
          <w:lang w:bidi="fa-IR"/>
        </w:rPr>
        <w:t xml:space="preserve">۱-۱) </w:t>
      </w:r>
      <w:r w:rsidRPr="00CC194D">
        <w:rPr>
          <w:rFonts w:eastAsia="Times New Roman" w:hint="cs"/>
          <w:sz w:val="28"/>
          <w:szCs w:val="28"/>
          <w:rtl/>
        </w:rPr>
        <w:t>من اشتراطات الموقع الواردة في لائحة الاشتراطات الفنية لإقامة قصور الأفراح، وأما الملاحظات التي أوردها المدعي فإنه فيما يتعلق بالارتداد المحاذي لمنزل المدعي فإنه يبلغ (3) أمتار وهو موافق لنصوص اللائحة، وأما ارتفاع المبنى فقد وقفت لجنة ضبط مخالفات البناء على الموقع ورأت في محضرها أن المخالفة ثابتة وتطبق المادة (٣/١/٤) على صاحب القصر وقد تم دفع الغرامة، وأما تصميم الأبواب فقد نفذ صاحب الـقـصـر اشتراطات الدفاع المدني وأفاد بأنه ليس لديه مانع من إعادة تصميم الأبواب حسب طلب البلدية، وأما اشتراط الخرسانة المسلحة فإن اللائحة أجازت استخدام الحديد وفقا للبند (</w:t>
      </w:r>
      <w:r w:rsidRPr="00CC194D">
        <w:rPr>
          <w:rFonts w:eastAsia="Times New Roman" w:hint="cs"/>
          <w:sz w:val="28"/>
          <w:szCs w:val="28"/>
          <w:rtl/>
          <w:lang w:bidi="fa-IR"/>
        </w:rPr>
        <w:t xml:space="preserve">۲-۲-۳) </w:t>
      </w:r>
      <w:r w:rsidRPr="00CC194D">
        <w:rPr>
          <w:rFonts w:eastAsia="Times New Roman" w:hint="cs"/>
          <w:sz w:val="28"/>
          <w:szCs w:val="28"/>
          <w:rtl/>
        </w:rPr>
        <w:t xml:space="preserve">وبخصوص استخدام الخرسانة المقاومة للكبريتات فقد استخدمها صاحب القصر وفقاً لما تثبته الأوراق، وأما الفواصل الكهربائية للإنارة الخارجية عن الداخلية فإن لكل صالة قاطع منفصل عن الآخر فضلاً عن فصل قواطع الإنارة الخارجية عن الإنارة الداخلية، وأما ما ورد في الملاحظة رقم (8) فإن جميع ما ذكر موجود ما عدا العلامات المضيئة لتوضيح مخارج الطوارئ، وأما المولد الاحتياطي فإنـه مـوجـود فـي الـقـصـر، وبـخـصـوص العزل الصوتي فإنه موجود وأرفقت الجهة عدة صور لذلك وأشارت إلى </w:t>
      </w:r>
      <w:r w:rsidRPr="00CC194D">
        <w:rPr>
          <w:rFonts w:eastAsia="Times New Roman" w:hint="cs"/>
          <w:sz w:val="28"/>
          <w:szCs w:val="28"/>
          <w:rtl/>
        </w:rPr>
        <w:lastRenderedPageBreak/>
        <w:t>أن هذه البنود من اختصاص الدفاع المدني ولا يمكن أن يوافق على إعطاء الرخصة إلا بعد التحقق من جميع وسائل السلامة الوقائية، وفيما يتعلق بتركيب الغاز فـقـد ذكر صاحب القصر أن تركيبه تم وفقاً لطلب شركة الغاز في الشروط المحددة من قبلها وحول المواقف قال إن المطلوب حسب مساحة البناء وفقاً للائحة (٩٠) موقفاً والمتوفر فعلياً (٩٠) موقفاً، وطلبت الجهة رد الدعوى. وقد رد المدعي بأن اللجنة التي وقفت وأصدرت قرارها بمطابقة الرخصة والمخططات للواقع قد شابها كل نقص، وأما الغرامة فإنها قد ذهبت للجهـة وهـو الـمـتـضـرر مـن رفع المبني، وأما تصميم الأبواب فإنه لم ينفذ إلى الآن، وأكد أن الـمـبـنـى بنـي مـن الحديد والطوب وليس به خرسانة فهو سريع السقوط وخطره مميت لكل مرتادي القصر ولسكنه المجاور له، وأكد المدعي على وجود بقية المخالفات التي ذكرها في دعواه، وأن وزير الشؤون البلدية والقروية وجه بإزالة الردمية التي وضعها صاحب القصر وأن تطبق الاشتراطات الخاصة بالغاز وأنه إلى الآن لم ينفذ شيء من ذلك، وقد أجابت الجهة بأن الموقع المقام عليه القصر من المواقع المسموح فيها ببناء أربعة أدوار فينظر الفرق بين ارتفاع عمارة مكونة من أربعة أدوار وارتفاع القصر، وأشارت إلى أنـه تم التأكد من وجود خزان غاز مركزي في القصر، وتبادل الطرفان الردود بما لا يخرج عما سبق، وقد ذكـر الـمـدعـي فـي جلسة ١٤٢٦/٢/٦هـ أن له قضية منظورة أمام المحكمة العامة ببريدة أقامها ضد صاحب القصر لإزالة الضرر وأن المحكمة حكمت بأن صاحب القصر قد امتثل لما منح من ترخيص وأن الدعوى تقام على البلدية لكونها هي المتسببة في ذلك وأنه لازالت القضية ضد البلدية منظورة أمام المحكمة وقد خرجت هيئة النظر للنظر في مدى وقوع الضرر، ولازالت القضية لدى القاضي، وحيث إن الدعوى المقامة أمام الدائرة مطابقة للدعوى المنظورة أمام المحكمة العامة ببريدة وفقاً لإفادة المدعي والأخيرة سابقة في النظر فقد رأت الدائرة إيقاف السير في الدعوى، وفي جلسة ١٤٢٦/١٢/١هـ سألت الدائرة المدعي عما تم في القضية المنظورة أمام المحكمة فقال إنه صدر حكم ابتدائي تم رفعه إلى هيئة التمييز في ١٤٢٦/٩/٢٢هـ وأعيد إلى المحكمة في ١٤٢٦/١٠/٢٧هـ وقد تضمن حكم الهيئة إيجاد (٩٠) موقفاً داخل القصر ولازالت القضية قيد النظر فاستوضحت منه الدائرة بأنك ذكرت بأن المحكمة ألزمت ..... بايجاد (</w:t>
      </w:r>
      <w:r w:rsidRPr="00CC194D">
        <w:rPr>
          <w:rFonts w:eastAsia="Times New Roman" w:hint="cs"/>
          <w:sz w:val="28"/>
          <w:szCs w:val="28"/>
          <w:rtl/>
          <w:lang w:bidi="fa-IR"/>
        </w:rPr>
        <w:t xml:space="preserve">۹۰) </w:t>
      </w:r>
      <w:r w:rsidRPr="00CC194D">
        <w:rPr>
          <w:rFonts w:eastAsia="Times New Roman" w:hint="cs"/>
          <w:sz w:val="28"/>
          <w:szCs w:val="28"/>
          <w:rtl/>
        </w:rPr>
        <w:t>موقفاً داخل القصر مما يعني أن الدعوى المنظورة في المحكمة هي ضد صاحب القصر وليست ضد البلدية فقال إن المحكمة حكمت بأنه لا سبيل لي على..... واعترضت على ذلك ونقض الحكم، وقد طلبت الدائرة من ممثل الجهة تقديم صورة مخطط الموقع موضح فيه موقع القصر ومنزل المدعي والشوارع المحيطة، وما يثبت الاستعمال المخصص للمواقع التي على مثل هذه الشوارع، وقد قدم صورة من المخطط كما قدم صورة من محضر اجتماع اللجنة العليا للتخطيط بمنطقة القصيم المؤرخ في ١٤٢٠/٢/٢هـ الذي وافقت فيه على زيادة الارتفاعات للمباني على الشوارع التي لا يقل عرضها عن (30) متراً إلى أربعة أدوار، كما طلبت منه الدائرة تقديم ما يدل على طبيعة استعمال الأراضي التي أقيم عليها القصر ومنزل المدعي وفقاً لما أشارت إليه الفقرة (6) من تنظيمات البناء النموذجية المثبتة على المخطط المقدم من قبل الجهة المدعى عليها، وقد أجاب بأنهم بحثوا ولم يجدوا محاضر إلا بخصوص الشوارع الأقل عرضاً من ثلاثين متراً، أما ذوات العرض من ثلاثين متراً فما فوق فإنه مستقر على أنها مخصصة للاستعمال التجاري، وأضاف قائلاً إن المحاضر التي أشرت إليها هي حالات استثنائية فرضها الواقع أحياناً لقدم المحلات أو غير ذلك من الأسباب فتكون الأراضي على تلك الشوارع مخصصة للاستعمال التجاري وإن كانت الشوارع دون ثلاثين متراً. وقد اكتفى الطرفان بما تقدم فأصدرت الدائرة حكمها التالي:</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حيث إن المدعي يهدف من دعواه إلى إلزام الجهة المدعى عليها بتعويضه عما لحقه من أضرار بترخيصها لإنشاء قصر أفراح مخالف للشروط بجوار منزله، والجهة تطلب رفض الدعوى لسلامة ترخيصها من الناحية النظامية، لذا فإن الاختصاص بنظر الدعوى منعقد لديوان المظالم وفقاً لما ورد بالمادة (</w:t>
      </w:r>
      <w:r w:rsidRPr="00CC194D">
        <w:rPr>
          <w:rFonts w:eastAsia="Times New Roman" w:hint="cs"/>
          <w:sz w:val="28"/>
          <w:szCs w:val="28"/>
          <w:rtl/>
          <w:lang w:bidi="fa-IR"/>
        </w:rPr>
        <w:t>۱/۸/</w:t>
      </w:r>
      <w:r w:rsidRPr="00CC194D">
        <w:rPr>
          <w:rFonts w:eastAsia="Times New Roman" w:hint="cs"/>
          <w:sz w:val="28"/>
          <w:szCs w:val="28"/>
          <w:rtl/>
        </w:rPr>
        <w:t xml:space="preserve">ج) من نظام الديوان الصادر بالمرسوم الملكي رقم (م/٥١) وتاريخ </w:t>
      </w:r>
      <w:r w:rsidRPr="00CC194D">
        <w:rPr>
          <w:rFonts w:eastAsia="Times New Roman" w:hint="cs"/>
          <w:sz w:val="28"/>
          <w:szCs w:val="28"/>
          <w:rtl/>
        </w:rPr>
        <w:lastRenderedPageBreak/>
        <w:t>١٤٠٢/٧/١٧هـ كما أن الاختصاص النوعي والمكـانـي قـائـم لهذه الدائرة وفقاً لقرارات رئيس الديوان المنظمة للدوائر واختصاصاتها ومنها القرار رقم (١١) لعام 1406هـ وحيث إن قصر الأفراح المدعى ضرره قد رخص بإنشائه بالرخصة ذات الرقم (١١١٦) المؤرخة في ١٤٢٤/٥/٢٩هـ واستمر إنشاؤه إلى حين افتتاحه بتاريخ ١٤٢٥/٤/٢١هـ وأقام المدعي دعواه الماثلة بتاريخ ١٤٢٥/٩/٤هـ فإنه بذلك قد راعي المدة المقررة للمطالبة بالتعويض والمحددة في المادة الرابعة من قواعد المرافعات والإجراءات أمام ديوان المظالم بخمس سنوات من حين نشوء الحق المدعى به، ومن ثم تكون دعواه مقبولة شكلاً. وعن موضوع الدعوى فقد سبق تفصيله في وقائعها والدائرة تـحـيـل إلـيـه منعاً للتكرار وحيث الثابت أن المدعي يملك الأرض ذات الرقم..... من المخطط رقم (</w:t>
      </w:r>
      <w:r w:rsidRPr="00CC194D">
        <w:rPr>
          <w:rFonts w:eastAsia="Times New Roman" w:hint="cs"/>
          <w:sz w:val="28"/>
          <w:szCs w:val="28"/>
          <w:rtl/>
          <w:lang w:bidi="fa-IR"/>
        </w:rPr>
        <w:t>۲/۳۱۰/</w:t>
      </w:r>
      <w:r w:rsidRPr="00CC194D">
        <w:rPr>
          <w:rFonts w:eastAsia="Times New Roman" w:hint="cs"/>
          <w:sz w:val="28"/>
          <w:szCs w:val="28"/>
          <w:rtl/>
        </w:rPr>
        <w:t>ق) بحي المشيقحية بمدينة بريدة وقد أقام عليها منزلاً لم يكتمل إنشاؤه بعد وقد رخصت البلدية بإقامة قصر أفراح على الأراضي المجاورة له وأقيم قصر الأفراح في الموقع المشار إليه والمدعي يطالب الجهة المدعى عليها بالتعويض عما لحقه من أضرار جراء إقامة ذلك القصر فإن الدائرة في سبيل بحث الفعل الضار من قبل أمانة منطقة القصيم والذي هو مناط التعويض تجد أن الجهة قد رخصت بإقامة قصـر الأفراح على الأراضي ذوات الأرقـام (</w:t>
      </w:r>
      <w:r w:rsidRPr="00CC194D">
        <w:rPr>
          <w:rFonts w:eastAsia="Times New Roman" w:hint="cs"/>
          <w:sz w:val="28"/>
          <w:szCs w:val="28"/>
          <w:rtl/>
          <w:lang w:bidi="fa-IR"/>
        </w:rPr>
        <w:t xml:space="preserve">۱, ۲, </w:t>
      </w:r>
      <w:r w:rsidRPr="00CC194D">
        <w:rPr>
          <w:rFonts w:eastAsia="Times New Roman" w:hint="cs"/>
          <w:sz w:val="28"/>
          <w:szCs w:val="28"/>
          <w:rtl/>
        </w:rPr>
        <w:t>3, 4) على مساحة قدرها (5618.85) خمسة آلاف وستمائة وثمانية عشر متراً مربعاً وخمسة وثمانون سنتيمتراً مربعاً في المخطط المشار إليـه وذلك بموجب رخصة البناء رقم (١١١٦) الصادرة بتاريخ ١٤٢٤/٥/٢٩هـ وهذه الأراضي محدودة من جهة الشمال بشارع عرضه (</w:t>
      </w:r>
      <w:r w:rsidRPr="00CC194D">
        <w:rPr>
          <w:rFonts w:eastAsia="Times New Roman" w:hint="cs"/>
          <w:sz w:val="28"/>
          <w:szCs w:val="28"/>
          <w:rtl/>
          <w:lang w:bidi="fa-IR"/>
        </w:rPr>
        <w:t xml:space="preserve">۳۰) </w:t>
      </w:r>
      <w:r w:rsidRPr="00CC194D">
        <w:rPr>
          <w:rFonts w:eastAsia="Times New Roman" w:hint="cs"/>
          <w:sz w:val="28"/>
          <w:szCs w:val="28"/>
          <w:rtl/>
        </w:rPr>
        <w:t>ثلاثون متراً، ومن الشرق بشارع عرضه (40) أربعون متراً، ومن الغرب بشارع عرضه (١٥) متراً، وعند النظر في الاشتراطات والمعايير الفنية لإقامة قصور الأفراح الصادرة من وزارة الشؤون البلدية والقروية نجد أن المادة 1/1 نصت على اشتراطات الـمـوقع فاشترطت أن يكون الموقع مخصصاً للاستعمال التجاري ويتناسب مع نشاط المشروع وأن يقع على شارعين متقاطعين أحدهما تجاري، وألا تقل مساحته عن (4000) أربعة آلاف متر مربع وألا يقل طول الضلع على الشارع الرئيس عن (50) خمسين متراً وألا يقل طول الضلع الآخر عن (30) ثلاثين متراً، ثم نصت تلك المادة على المسافات المشترطة بين موقع القصر ومحطات الوقود وأماكن بيع الغاز والمساجد وقصور الأفـراح، ثم تعرضت لارتدادات البناء عن الشوارع المحيطة والمجاورين وأنه يجب ألا تقل عن 3 أمتار، وبتطبيق تلك الاشتراطات على موقع القصر المدعى ضرره نجد أن جميعها متوافر فالقطعتان (1, 4) واقعتان على شارع عرضه (</w:t>
      </w:r>
      <w:r w:rsidRPr="00CC194D">
        <w:rPr>
          <w:rFonts w:eastAsia="Times New Roman" w:hint="cs"/>
          <w:sz w:val="28"/>
          <w:szCs w:val="28"/>
          <w:rtl/>
          <w:lang w:bidi="fa-IR"/>
        </w:rPr>
        <w:t xml:space="preserve">۳۰) </w:t>
      </w:r>
      <w:r w:rsidRPr="00CC194D">
        <w:rPr>
          <w:rFonts w:eastAsia="Times New Roman" w:hint="cs"/>
          <w:sz w:val="28"/>
          <w:szCs w:val="28"/>
          <w:rtl/>
        </w:rPr>
        <w:t>ثلاثون متراً، والقطع (</w:t>
      </w:r>
      <w:r w:rsidRPr="00CC194D">
        <w:rPr>
          <w:rFonts w:eastAsia="Times New Roman" w:hint="cs"/>
          <w:sz w:val="28"/>
          <w:szCs w:val="28"/>
          <w:rtl/>
          <w:lang w:bidi="fa-IR"/>
        </w:rPr>
        <w:t xml:space="preserve">۱, ۲, ۳) </w:t>
      </w:r>
      <w:r w:rsidRPr="00CC194D">
        <w:rPr>
          <w:rFonts w:eastAsia="Times New Roman" w:hint="cs"/>
          <w:sz w:val="28"/>
          <w:szCs w:val="28"/>
          <w:rtl/>
        </w:rPr>
        <w:t xml:space="preserve">واقعة أيضاً على شارع عرضه (٤٠) أربعون متراً وهو ذات الشارع الذي يقع عليه منزل المدعي، ولاشك أن هذه الشوارع قد استقر العرف لدى المجتمع وفي الأمانة على أنها تستعمل للأغراض التجارية، ولذا وافقت اللجنة العليا للتخطيط بمنطقة القصيم بمحضرها المؤرخ في ١٤٢٠/٢/٢هـ على السماح بالبناء أربعة أدوار على الشوارع التي لا يقل عرضها عن (30) متراً ثلاثين متراً، كما أن الشارعين المذكورين متقاطعان، ومساحة الموقع تزيد عن أربعة آلاف متر مربع، وطول الضلع على شارع الأربعين (١٠٤,٨٥) مائة وأربعة أمتار وخمسة وثمانون سنتيمتراً، وطول الضلع على شارع الثلاثين (١٢٩,٤٠) مائة وتسعة وعشرون متراً وأربعون سنتيمتراً وهذا موافق للاشتراطات الفنية، كما أن المسافات المشترطة بين الموقع والمواقع الموضحة بالشروط متوافرة وفقاً لما ورود بالرخصة ولعدم دفع المدعي به، ومن ثم فإن الأمانة بترخيصها بإنشاء قصر أفراح في ذلك الموقع قد راعت الاشتراطات الفنية للموقع ولم ترتكب خطأ في ذلك، وإذا كان المدعي قد تضرر فعلاً من وجود قصور أفراح بجوار منزله فإنه هو الذي سبب لنفسه هذا الضرر بإقامته منزله على شارع تجاري ترد جميع الاحتمالات بشأن ما سيقام عليه من الأنشطة، لاسيما وأن بدء المدعي ببناء منزله لاحق لمحضر اللجنة العليا للتخطيط بمنطقة القصيم حيث بدأ بناء منزله عام ١٤٢١-١٤٢٢هـ وفقاً لما ورد بلائحة دعواه، مما يعني أن بناءه بعد التعديلات الجديدة المجيزة للطوابق المتعددة في مثل ذلك الموقع، ومن ثم ينعدم الخطأ الذي هو أساس المسؤولية التقصيرية الموجبة للتعويض في مثل حالة المدعي وذلك فيما يخص الترخيص بإقامة القصر بجواره فتكون دعواه خليقة بالرفض فيما يخص هذه الجزئية، وأما ما أشار إليه </w:t>
      </w:r>
      <w:r w:rsidRPr="00CC194D">
        <w:rPr>
          <w:rFonts w:eastAsia="Times New Roman" w:hint="cs"/>
          <w:sz w:val="28"/>
          <w:szCs w:val="28"/>
          <w:rtl/>
        </w:rPr>
        <w:lastRenderedPageBreak/>
        <w:t>المدعي من المخالفات الإنشائية التي ارتكبها صاحب القصر فإنه في حال وجود ضرر منها على المدعي فإن له مطالبة صاحب القصر بإزالة الضرر الواقع عليه من ذلك والثابت أن المدعي قد أقام دعوى بشأن ذلك انتهت بإلزام صاحب القصر بإيجاد (</w:t>
      </w:r>
      <w:r w:rsidRPr="00CC194D">
        <w:rPr>
          <w:rFonts w:eastAsia="Times New Roman" w:hint="cs"/>
          <w:sz w:val="28"/>
          <w:szCs w:val="28"/>
          <w:rtl/>
          <w:lang w:bidi="fa-IR"/>
        </w:rPr>
        <w:t xml:space="preserve">۹۳) </w:t>
      </w:r>
      <w:r w:rsidRPr="00CC194D">
        <w:rPr>
          <w:rFonts w:eastAsia="Times New Roman" w:hint="cs"/>
          <w:sz w:val="28"/>
          <w:szCs w:val="28"/>
          <w:rtl/>
        </w:rPr>
        <w:t>ثلاثة وتسعين موقفاً للسيارات وفقاً لإفادة المدعي في جلسة ١٤٢٧/٥/١هـ، فإن كان بقي أضرار لم يشملها بدعواه الأولى أمام المحكمة العامة ببريدة فإن له إقامة دعوى أخرى بشأنها ضده حيث إنه هو المباشر لإحداث الضرر في حال ثبوته، وأما الأمانة فإنها جهة رقابية على التنفيذ بعد منح التصاريح وما يقع من صاحب القصر من مخالفة فإنه تحكمه الأنظمة الداخلية لدى الأمانة، وإن كان المدعي يرى أنها قصرت في تطبيق ذلك أو أنها أساءت استعمال السلطة المخولة لها فإن له المطالبة بمحاسبة المتسبب في ذلك أمام الجهات الرقابية المختصة. فلذلك وبعد دراسة القضية والتأمل حكمت الدائرة بالحكم التالي: ضد أمانة منطقة القصيم، والله الموفق والهادي رفض الدعوى المقامة من.. إلى سواء السبيل.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87/د/ف/٨ لعام ١٤٢٧هـ فيما انتهى إلـيـه مـن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٢/١٦٨٧/ق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10/1/2/3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١٦٢/ت/٨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١٤٢٨/٧/٨هـ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سجن - ثبوت الخطأ - مسؤولية المتبوع عن أعمال</w:t>
      </w:r>
      <w:r>
        <w:rPr>
          <w:rFonts w:eastAsia="Times New Roman" w:hint="cs"/>
          <w:b/>
          <w:bCs/>
          <w:sz w:val="28"/>
          <w:szCs w:val="28"/>
          <w:rtl/>
        </w:rPr>
        <w:t xml:space="preserve"> تابعه - الخطأ الشخصي والمرفقي.</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8"/>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8"/>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يطالب بالتعويض عن فترة سجنه التي تسبب فيها العمدة التابع للمدعى عليها بادعائه أنه أبلغ المدعي بموعد الجلسة المقامة ضده ثم أبلغه بالحكم الغيابي الصادر ضده – الثابت هو عدم صحة ما أفاد به العمدة من الإبلاغ حيث ثبت أن محل المدعي الذي يدعي العمدة الإبلاغ فيه كان مغلقاً لمدة أربع سنوات ضمنها الفترة التي ادعى العمدة الإبلاغ فيها، ومن ثم فقد أخطأ العمدة في ذكر وقائع غير حقيقية وترتب على ذلك ضرر للمدعي تمثل في سجنه وبالتالي فقد توافرت أركان المسؤولية في عمل العمدة مما تقوم معه مسؤولية شرطة المحافظة عن خطأ تابعها ، مؤدى ذلك: تعويض المدعي.</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تتلخص وقائع هـذه الـدعـوى فـي إنه بتاريخ ١٤٢٦/٤/٨هـ ورد إلى فرع ديوان المظالم بمنطقة مكة المكرمة/ جدة الاستدعاء الـمـقـدم مـن..... ضـد شـرطـة محافظة الطائف ممثلة في عمدة حي </w:t>
      </w:r>
      <w:r w:rsidRPr="00CC194D">
        <w:rPr>
          <w:rFonts w:eastAsia="Times New Roman" w:hint="cs"/>
          <w:sz w:val="28"/>
          <w:szCs w:val="28"/>
          <w:rtl/>
        </w:rPr>
        <w:lastRenderedPageBreak/>
        <w:t>الفيصلية المدعو.. حيث ذكر المدعي أنه تسبب في سجنه من تاريخ ١٤٢٣/</w:t>
      </w:r>
      <w:r w:rsidRPr="00CC194D">
        <w:rPr>
          <w:rFonts w:eastAsia="Times New Roman" w:hint="cs"/>
          <w:sz w:val="28"/>
          <w:szCs w:val="28"/>
          <w:rtl/>
          <w:lang w:bidi="fa-IR"/>
        </w:rPr>
        <w:t>۱/۲۰</w:t>
      </w:r>
      <w:r w:rsidRPr="00CC194D">
        <w:rPr>
          <w:rFonts w:eastAsia="Times New Roman" w:hint="cs"/>
          <w:sz w:val="28"/>
          <w:szCs w:val="28"/>
          <w:rtl/>
        </w:rPr>
        <w:t xml:space="preserve">هـ حتى ١٤٢٣/٥/٧هـ وذلك بادعائه تبليغه بموعد جلسة الدائرة التجارية العاشرة عن مطالبة شركة..... بمبلغ (١٠٣,٨٣٥) ريالاً بأن قام بالتضليل على الدائرة التي أصدرت بحقه الحكم الغيابي القاضي بإلزامه بالمبلغ المذكور آنفاً، كما قام العمدة المذكور بتضليل الدائرة مرة أخرى بأن ادعى تسليمه صورة الحكم مما تسبب في اكتساب الحكم النهائية وأودع السجن على خلفية الادعاءات الكاذبة من العمدة، وبعد خروجه من السجن طلب من الديوان إعادة النظر في القضية أمام الدائرة التي عدلت عن حكمها السابق وحكمت ببراءته من المطالبة، وطلب في ختام لائحته التعويض عن فترة سجنه كما طالب بالحق المعنوي والبدني والمادي عن أضرار أسرته وتضرره هو لأنه يعاني من انفصال في الشبكية وتضاعف عليه فترة وجوده في السجن. وبجلسة ١٤٢٦/٦/١٠هـ ذكر ممثل المدعى عليها عمدة حي الفيصليـة بأنه لم يسبق أن ورده أي طلب عن إبلاغ المدعي سواء عن الحكم الغيابي أو الجلسات فالمدعي ليس من سكان حي الفيصلية وإنما يسكن حي الشرقية والطلب ورده باسم عمدة حي الفيصلية انتقل لإبلاغ المدعي عن إحدى الجلسات بعد رجاء من وكيل شركة..... لكون المخاطب بالتبليغ عمدة حي الفيصلية وتم إبلاغ عامله المصري المتواجد في مكتبه بموعد الجلسة وكان ذلك قبل ما يزيد على عامين ثم طلبت الدائرة من المدعي تقديم ما يثبت دعواه فقدم بجلسة ١٤٢٦/٨/٨هـ صورة الحكم الغيابي رقم ٨/د/تج/١٠ لعام ١٤٢٢هـ الصادر بإلزامه بدفع مبلغ 103,835 ريالاً المتضمن أن العمدة قام بإرسال إشعار تبليغ الجلسة للمدعى عليه والذي بناء عليه صدر هذا الحكم، كما قدم صورة الحكم رقم ٢١٦/ت/تج/١٠ لعام ١٤٢٥هـ والذي عدلت فيه نفس الدائرة عن حكمها الغيابي السابق إلى رفض الدعوى بعد أن اطلعت على خطاب محافظ الطائف رقم ١/٢/٣٧٥١ المؤرخ في ١٤٢٣/٧/٢٣هـ وخطاب رقم ١/٢/٤٨٩٢ في ١٤٢٣/٩/١٩هـ المتضمن أنه جرى طلب العمدة المذكور وأفاد بأنه انتقل إلى مكتب المدعى عليه الواقع بوادي وج ولم يجده وقام بتسليم صورة إشعار الإبلاغ ونسخة مـن الـحـكـم الـغيـابـي لأحد العاملين التابعين للمدعى عليه مضيفاً المدعي أن مكتبه الواقع في وادي وج كان مقفلاً من عام ١٤٢٠هـ حتى عام ١٤٢٤هـ فسألت الدائرة المدعي عن الجهة التي يطالبها بالتعويض فذكر بجلسة ١٤٢٦/١١/١٠هـ أنها شرطة محافظة الطائف متمثلة في عمدة حي الفيصلية حيث تضرر من الإجراء الذي اتخذه ضده وقدم بجلسة ١٤٢٧/١/٢١هـ مشهدين مصدقين من الغرفة التجارية أحدهما عن مؤسسة..... للمقاولات العامة بالطائف - الشرقية شارع..... يفيد أن مكتب المدعي متوقف عن العمل من عام ١٤٢٠هـ إلى عام ١٤٢٤هـ والآخـر مـقـدم مـن مطعم..... بأن مكتب المدعي مغلق طوال الفترة من عام ١٤٢٠هـ - ١٤٢٤هـ بعد ذلك طلبت الدائرة من ممثل المدعى عليها تقديم مذكرة الإيقاف والإطلاق فقدم بجلسة ١٤٢٧/٣/١٩هـ صورة من مذكرة الإيقاف المؤرخة في ١٤٢٣/١/٢٣هـ مضيفاً بجلسة ١٤٢٧/٥/١٦هـ أن تاريخ الإيقاف كان في ١٤٢٣/١/٢٣هـ وأما الإطلاق فكان بتاريخ ١٤٢٣/٥/٧هـ مبيناً بجلسة ١٤٢٧/١٠/15هـ أن إيقاف المدعي كان بناء على الأسباب التي تضمنتها مذكرة الإيقاف المبينة أن المدعي أقر بالمديونية. وبمواجهة المدعي بما تضمنته مذكرة الإيقاف نفى أن يكون قد أقر بالمديونية أو عجزه عن السداد مؤكداً أنه أظهر لإدارة الحقوق في حينه عدم استحقاق المدعي لتلك المبالغ ولم يعتد بأقواله، بعد ذلك طلبت الدائرة من ممثل المدعى عليها الرجوع إلى الجهة التي قامت بإيقاف المدعي للوقوف على ما لديها من إقرار من المدعي أو تحقيق تم بموجبه إثبات ذلك في مذكرة الإيقاف فقدم بجلسة ١٤٢٨/١/٣هـ صورة ضبط إفادة لدى إدارة الحقوق بالطائف في ١٤٢٣/٥/٢٤هـ تتضمن إقرار المدعي بمبلغ المديونية وعجزه عن السداد كما قدم إقراراً آخر من المدعي بتاريخ ١٤٢٣/٥/١١هـ تضمن طلبه مهلة للسداد وكذا صورة محضر من إدارة الحقوق بالطائف مؤرخ في ١٤٢٣/١/٢٣هـ تضمن رفض المدعي المصادقة على المديونية وبعرض ذلك على المدعي نفى صحة ما ورد بضبط الإفادة مضيفاً أنها تمت بعد خروجه من السجن ونفيه المديونية في محضر الحقوق المؤرخ في ١٤٢٣/١/٢٣هـ طالباً الحكم له بالتعويض عن فترة سجنه من ١٤٢٣/١/٢٠هـ حتى ١٤٢٣/٥/٧هـ مكتفياً بما قدمه من أوراق ومؤكداً أن المدعى عليها ممثلة في إدارة الحقوق بالطائف </w:t>
      </w:r>
      <w:r w:rsidRPr="00CC194D">
        <w:rPr>
          <w:rFonts w:eastAsia="Times New Roman" w:hint="cs"/>
          <w:sz w:val="28"/>
          <w:szCs w:val="28"/>
          <w:rtl/>
        </w:rPr>
        <w:lastRenderedPageBreak/>
        <w:t>سبق أن خاطبت وزارة التجارة بالطائف لبحث نشاطاته التجارية وأثبتت أنه ليس لديه أي نشاط سوى مؤسسة المقاولات المعمارية والذي سبق أن قدم عنها مشاهد من المجاورين تظهر أنها مغلقة فترة نظر النزاع لظروفه الصحية. بعد ذلك طلبت الدائرة من المدعي إثبات إيقافه من تاريخ ١٤٢٣/١/٢٠هـ حيث أن مذكرة الإيقاف تفيد إيقافه في تاريخ ١٤٢٣/١/٢٣هـ فذكر بأنه أوقف في إدارة الحقوق في ذلك التاريخ ثم أحيل إلى السجن العام في ١٤٢٣/١/٢٣هـ طالباً النظر في تعويضه وفقاً لما أثبتته مذكرة الإيقاف بعد ذلك قرر الطرفان الاكتفاء بما سبق. </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حيث إن المدعـي يهدف من إقامـة هذه الدعوى إلى إلزام المدعى عليها بتعويضه عن فترة سجـنه من تاريخ ١٤٢٣/١/٢٣هـ حتى تاريخ ١٤٢٣/٥/٧هـ البالغة (١٠٣) أيام فإن هذه الدعوى تعد من دعاوى التعويض التي يختص ديوان المظالم بنظرها وفقاً للمادة (</w:t>
      </w:r>
      <w:r w:rsidRPr="00CC194D">
        <w:rPr>
          <w:rFonts w:eastAsia="Times New Roman" w:hint="cs"/>
          <w:sz w:val="28"/>
          <w:szCs w:val="28"/>
          <w:rtl/>
          <w:lang w:bidi="fa-IR"/>
        </w:rPr>
        <w:t>۱/۸/</w:t>
      </w:r>
      <w:r w:rsidRPr="00CC194D">
        <w:rPr>
          <w:rFonts w:eastAsia="Times New Roman" w:hint="cs"/>
          <w:sz w:val="28"/>
          <w:szCs w:val="28"/>
          <w:rtl/>
        </w:rPr>
        <w:t xml:space="preserve">ج) من نظامه الصادر بالمرسوم الملكي رقم (م/٥١) وتاريخ </w:t>
      </w:r>
      <w:r w:rsidRPr="00CC194D">
        <w:rPr>
          <w:rFonts w:eastAsia="Times New Roman" w:hint="cs"/>
          <w:sz w:val="28"/>
          <w:szCs w:val="28"/>
          <w:rtl/>
          <w:lang w:bidi="fa-IR"/>
        </w:rPr>
        <w:t>۱۷/</w:t>
      </w:r>
      <w:r w:rsidRPr="00CC194D">
        <w:rPr>
          <w:rFonts w:eastAsia="Times New Roman" w:hint="cs"/>
          <w:sz w:val="28"/>
          <w:szCs w:val="28"/>
          <w:rtl/>
        </w:rPr>
        <w:t xml:space="preserve">١٤٠٢/٧هـ كما تدخل في اختصاص الدائرة النوعي والمكاني طبقاً لقـرار معالي رئيس الديوان رقم 11 لعام 1406هـ. والثابت من مذكرة الإيقاف أن المدعى عليها قامت بإيقاف المدعي بتاريخ ١٤٢٣/١/٢٣هـ وإطلاقه بتاريخ ١٤٢٣/٥/٧هـ بموجب خطاب مدير الحقوق المدنية رقم ٢٢١٨ وتاريخ ١٤٢٣/٥/٧هـ المبني على برقية سمو أمير منطقة مكة المكرمة رقم أم/ب/١٨٢٣ وتاريخ ١٤٢٣/٥/٦هـ وقد أقام المدعي دعواه بتاريخ ١٤٢٦/٤/٨هـ خلال المدة المقررة لطلب التعويض في المادة الرابعة من قواعد المرافعات والإجراءات أمام الديوان مما يعني قبول الدعوى شكلاً. أما من حيث الموضوع فالثابت خطأ المدعى عليها والمتمثل في خطأ تابعها عمدة حي الفيصلية بأن ذكر وقائع أضرت بالمدعي وتسببت في سجنه فـقـد ادعى العمدة إبلاغ المدعي بموعد الجلسة وفق ما تظهره وقائع الحكم الغيابي الصادر بحقه كما ادعى تبليغ المدعي بالحكم الغيابي والذي تسبب في سجنه. وهذه الوقائع التي ادعى بها العمدة ثبت للدائرة خلافها حيث أقر العمدة أمام محافظ الطائف وفق المثبت في الخطاب رقم ١/٢/٣٧٥١ وتاريخ ١٤٢٣/٧/٢٣هـ والخطاب رقم ١/٢/٤٨٩٢ وتاريخ ١٤٢٣/٩/١٩هـ بأنه جرى طلب العمدة المذكور وحضر لمركز شرطة حي الفيصلية وأفاد بأنه انتقل إلى مكتب المدعى عليه الواقع بوادي وج ولم يجده بالمكتب وقام بتسليم صورة إشعار الديوان وكذلك نسخة من الحكم لأحد العمال التابعين له وكذلك إقراره أمام الدائرة بجلسة ١٤٢٦/٦/١٠هـ أنه لم يسلم المدعي صورة بلاغ الديوان وإنما كان إبلاغه لعامله المصري الموجود في المكتب وقد أثبت الحكم رقم ٢١٦/د/ت ج/١٠ لعام ١٤٢٥هـ عدم صحة إبلاغ عمدة حي الفيصلية للمدعى عليه كما أن المدعي قد قدم مشهدين مصدقين من الغرفة التجارية من مجاوريه تظهر أن محله مقفل من عام ١٤٢٠هـ - ١٤٢٤هـ بسبب مرضه الذي قدم عنه تقريراً طبياً صادراً عن مستشفى الملك خالد للعيون بتاريخ 3 نوفمبر </w:t>
      </w:r>
      <w:r w:rsidRPr="00CC194D">
        <w:rPr>
          <w:rFonts w:eastAsia="Times New Roman" w:hint="cs"/>
          <w:sz w:val="28"/>
          <w:szCs w:val="28"/>
          <w:rtl/>
          <w:lang w:bidi="fa-IR"/>
        </w:rPr>
        <w:t>۲۰۰۲</w:t>
      </w:r>
      <w:r w:rsidRPr="00CC194D">
        <w:rPr>
          <w:rFonts w:eastAsia="Times New Roman" w:hint="cs"/>
          <w:sz w:val="28"/>
          <w:szCs w:val="28"/>
          <w:rtl/>
        </w:rPr>
        <w:t xml:space="preserve">م (١٤٢٣/٨/٢٨هـ) مما يتبين للدائرة أن الوقائع التي ذكرها العمدة مخالفة للواقع وأنها كانت السبب في إيداع المدعي السجن فضلاً عن عدم اختصاص العمدة المكاني بإبلاغ المدعي حيث إنه عمدة لحي آخر كما في إقراره الوارد بجلسة ١٤٢٦/٦/١٠هـ مما تتوافر معه أركان المسؤولية في عمل العمدة فقد أخطأ في ذكر وقائع غير حقيقية تسببت في إلحاق الضرر بالمدعي الذي أودع على إثرها السجن ويقيم بالتالي مسئولية شرطة محافظة الطائف عن خطأ تابعها ويستوجب معه التعويض. ولا ينال عن ذلك ما قدمته المدعى عليها على أنه إقرار للمدعي في ١٤٢٣/٥/١١هـ وضبط إفادة بتاريخ ١٤٢٣/٥/٢٤هـ فضلاً عن كونها تمت بعد إطلاق سراح المدعي ولم يعول عليها في سجنه فإنها لم تتضمن إقراراً منه بالمديونية وقد تضمن المحضر المقدم رفقها المؤرخ ١٤٢٣/١/٢٣هـ وهو اليوم الذي أودع فيه المدعي السجن رفض علمه بحكم الديوان وعدم إقراره بما ورد فيه مبيناً أنه ليس بينه وبين الشركة أي تعامل وليس لديه إلا سجل مقاولات. وكما هو المعلوم أن للإنسان حرمة كفلتها له الشريعة الإسلامية وفي تقييد حريات الأفراد وحرمانهم من أهلهم وأبنائهم وقضاء حوائجهم زيادة لمعاناتهم النفسية لهم ولأبنائهم وقد ورد النظام الأساسي للحـكـم علـى عـدم تقييد تصرفات وحريات الأفراد إلا بموجب أحكام النظام الأمر الذي يتحتم معه </w:t>
      </w:r>
      <w:r w:rsidRPr="00CC194D">
        <w:rPr>
          <w:rFonts w:eastAsia="Times New Roman" w:hint="cs"/>
          <w:sz w:val="28"/>
          <w:szCs w:val="28"/>
          <w:rtl/>
        </w:rPr>
        <w:lastRenderedPageBreak/>
        <w:t>إعمال قواعد الشريعة الإسلامية في جبر الضرر، ولما كانت المدعى عليها شخصاً معنوياً متمثلاً في جهة الإدارة يتعذر معه جبر الضرر بمثله لذا يصار إلى جبـره بالتعويض المادي. ولما كان تقدير الضرر أمر اجتهادي راجع لناظر القضية حسبما يراه بعد تمحيص مستندات وأوراق الدعوى والنظر في حال المدعي ووضعه فإن الدائرة تنتهي إلى الحكم بتعويض المدعي بمبلغ (700) ريال عن كل يوم أمـضـاه فـي الـسـجـن فـي الفترة من ١٤٢٣/١/٢٣هـ حتى ١٤٢٣/٥/٧هـ الممتدة (١٠٣) أيام حسبما أظهره التقويم الهجري ليكون إجمالي التعويض (</w:t>
      </w:r>
      <w:r w:rsidRPr="00CC194D">
        <w:rPr>
          <w:rFonts w:eastAsia="Times New Roman" w:hint="cs"/>
          <w:sz w:val="28"/>
          <w:szCs w:val="28"/>
          <w:rtl/>
          <w:lang w:bidi="fa-IR"/>
        </w:rPr>
        <w:t xml:space="preserve">۷۲,۱۰۰) </w:t>
      </w:r>
      <w:r w:rsidRPr="00CC194D">
        <w:rPr>
          <w:rFonts w:eastAsia="Times New Roman" w:hint="cs"/>
          <w:sz w:val="28"/>
          <w:szCs w:val="28"/>
          <w:rtl/>
        </w:rPr>
        <w:t>ريال وهذا التعويض جابر لضرر المدعي عما حصل من خطأ صريح وواضح جـر عـلـيـه ضرراً أبقاه فـي السجن دون وجه حق سوى إهمال وخطأ العمدة. أما عن طلب المدعي تعويضه عما أصابه من ضرر نتيجة تعطله عمله التجاري والمتمثل في تفويت المنفعة عليه وتعويضه أيضاً عن مرضه والمتمثل في إصابته بانفصال في الشبكية فإن هذا يتهاوى وما قدمه من مشـاهـد مـن مـجـاوريه بأن محله كان مقفلاً من عام ١٤٢٠هـ أي قبل دخوله السجن، إذ لا حظ للمدعي من ذلك، كما لا حظ له من التعويض الآخر في إصابة عينه حيث ظهر أن مرضه سابق لدخوله السجن ومن ثم تقضي الدائرة برفض طلبيه. ولكل ما تقد</w:t>
      </w:r>
      <w:r w:rsidRPr="00CC194D">
        <w:rPr>
          <w:rFonts w:eastAsia="Times New Roman" w:hint="eastAsia"/>
          <w:sz w:val="28"/>
          <w:szCs w:val="28"/>
          <w:rtl/>
        </w:rPr>
        <w:t>م</w:t>
      </w:r>
      <w:r w:rsidRPr="00CC194D">
        <w:rPr>
          <w:rFonts w:eastAsia="Times New Roman" w:hint="cs"/>
          <w:sz w:val="28"/>
          <w:szCs w:val="28"/>
          <w:rtl/>
        </w:rPr>
        <w:t xml:space="preserve"> حكمت الدائرة: بإلزام المدعى عليها شرطة محافظة الطائف بتعويض المدعو..... بمبلغ اثنين وسبعين ألفاً ومائة ريال عن فترة سجنه ورفض ما عدا ذلك من طلبات لـمـا هـو موضح بالأسباب، والله الموفق.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3/د/إ/10 لعام ١٤٢٨هـ فيما انتهى إلـيـه مـن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1/3679/ق لعام ١٤٢٤هـ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51/د/ف/35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485/ت/6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١٤٢٨/٧/١٧هـ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دعوى – قبول طالب في الكلية – تحقق الطلب في الدعوى - انقضاء الخصومة. تعويض – تعويض عن قرار - انتفاء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09"/>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09"/>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يطالب بإلزام الجهة الإدارية بقبول بناته الثلاث طالبات منتظمات بكلية التربية بنجران، وتعويضه هو وبناته عن الأضرار التي لحقتهم بسبب تأخر المدعى عليها في ذلك – الثابت أنه تم لاحقاً قبول بنات المدعي في الكلية المذكورة – كما أن الثابت أن القبول مرهون بتوفر الطاقة الاستيعابية، ونسب الدرجات، ومراعاة الأولوية في التقدم، والمفاضلة حسب الشروط والتعليمات، ولم يثبت خطأ من الجهة في ذلك. مؤدى ما تقدم: انقضاء الـدعـوى فـي الـقـرار، ورفض التعويض.</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lastRenderedPageBreak/>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تتحصل وقائع هذه الدعوى في أن المدعي وكالة..... تـقـدم بـلائـحـة دعوى إلى معالي رئيس الديوان قيدت برقم ٢/١٤٤١٥ وتاريخ ١٤٢٤/١١/٢٠هـ مفادها : أن ابنته تخرجت من المرحلة الثانوية بتقدير جيد جداً وبنسبة (83,53٪) وتقدمت إلى كلية التربية مراراً على مدى أربع سنوات إلا أنها لم تقبل، علماً بأنه يتم قبول من هو أقل منها نسبة، وقد تقدم بمعروض لكلية التربية بتاريخ ١٤٢٤/٨/٢٩هـ يطلب فيه سبب عدم قبول ابنته لديهم إلا أن الكلية لم تجب عليه، وبعد ذلك رفع عدة تظلمات لوزير التربية قيدت برقم ١/٢٢٥٩٦٧ بتاريخ ١٤٢٢/٧/١١هـ ورقم ١/٣٥٤٢٥٨ بتاريخ ١٤٢٤/١٠/٧هـ وغير ذلك إلا أنه لم تسمع له شكاية، وختم لائحته بطلب رفع الظلم عن ابنته وإعطاءها الحق. وفي سبيل نظر الدعوى تم تحديد جلسة يوم الاثنين ١٤٢٥/٢/٢٢هـ لمناقشة المدعي وكالة عن الدعوى كما طلب منه إثبات تظلماته للجهة الإدارية المختصة بخطاب الفرع رقم 4/364 وتاريخ ١٤٢٥/٢/٧هـ. وفي الموعد المحدد حضر المدعي وكالة وقدم مذكرة لا تعدو التكرار لما قدم بلائحة الدعوى وأفاض بالشكاوى المقدمة لولاة الأمر المحالة إلى وزارة التربية والتعليم التي تحيل معاملته لمدير القبول والتسجيل والذي يقوم بحفظها. وطلبت الدائرة بيان تاريخ التقدم للالتحاق بالكلية وتاريخ تظلمه للجهة الإدارية، وبناء على ذلك حددت الدائرة جلسة يوم الاثنين الموافق ١٤٢٥/٨/١٣هـ المبلغ بها المدعى عليها والجهات ذات العلاقة بخطاب الفرع رقم 561 وتاريخ ١٤٢٥/٢/٢٨هـ. وفي الموعد المحدد حضر المدعي وكالة كما حضر ممثل المدعى عليها..... المفوض بالترافع في هذه القضية بخطاب المدعى عليها رقم 19/461 في </w:t>
      </w:r>
      <w:r w:rsidRPr="00CC194D">
        <w:rPr>
          <w:rFonts w:eastAsia="Times New Roman" w:hint="cs"/>
          <w:sz w:val="28"/>
          <w:szCs w:val="28"/>
          <w:rtl/>
          <w:lang w:bidi="fa-IR"/>
        </w:rPr>
        <w:t>۸/</w:t>
      </w:r>
      <w:r w:rsidRPr="00CC194D">
        <w:rPr>
          <w:rFonts w:eastAsia="Times New Roman" w:hint="cs"/>
          <w:sz w:val="28"/>
          <w:szCs w:val="28"/>
          <w:rtl/>
        </w:rPr>
        <w:t>١٤٢٥/٨هـ وبسؤال ممثل المدعى عليها عن إجابته قدم مذكرة مفادها أنه تم اعتماد قبول الطالبة..... منتسبة للعام الجامعي ١٤٢٦/١٤٢٥هـ، وبناء عليه فإنه يطلب رفض الدعوى؛ وسلمت نسخة منها للمدعي وكالة وبطلب الإجابة منه أفاد بأن ما قدمه ممثل المدعى عليها مغاير لما يطالب به في هذه الدعوى إذ دعواه بأن تقبل ابنته..... انتظاماً كما أكد على أن دعواه تشمل ابنتيه الأخريين وهما ..... و..... إذ لم تقبلا في كلية التربية؛ وقد طلبت الدائرة من المدعي إيضاح دعواه من خلال النقاط التالية: أولاً: ذكر أسماء بناته مع سنوات التخرج والنسبة المئوية للتخـرج مـن الـمـرحـلـة الثانوية. ثانياً: ذكر كل بنت على حدة مع سنة تقدمها للكلية. ثالثاً: ذكر سبب عدم قبولهن بالكلية. رابعاً: ذكر المستندات التي توجب التحاقهن بالكلية فاستعد بذلك في الجلسة القادمة المحددة بتاريخ ١٤٢٥/٨/٢٨هـ. وفي الموعد المحدد حضر المدعي وكالة كما حضر ممثل المدعى عليها ..... بالتكليف رقم ١٩/٤٨٣ في ١٤٢٥/٨/٢٦هـ وبسؤال المدعي وكالة عما طلب منه قدم مذكرة مفادها: أولاً: أن ابنته..... تخرجت من المرحلة الثانوية قسم أدبي عام 1419 - ١٤٢٠هـ ونسبتها (53, 83٪) وتقـديـرهـا جيد جداً وأنها منذ تخرجها تقدمت إلى كلية التربية وكل سنة تالية لها ولم يتم قبولها. ثانياً: أ: ابنته ..... تخرجت من الكلية المتوسطة بنجران دبلوم كليات العلوم والتربية وتخصصها اقتصاد منزلي وتربية فنية عام 1419هـ - ١٤٢٠هـ. ثالثاً: ابنته ..... تخرجت من المرحلة الثانوية قسم علمي عام ١٤٢٤هـ - ١٤٢٥هـ نسبتها (</w:t>
      </w:r>
      <w:r w:rsidRPr="00CC194D">
        <w:rPr>
          <w:rFonts w:eastAsia="Times New Roman" w:hint="cs"/>
          <w:sz w:val="28"/>
          <w:szCs w:val="28"/>
          <w:rtl/>
          <w:lang w:bidi="fa-IR"/>
        </w:rPr>
        <w:t xml:space="preserve">۲۳, ۸۳٪) </w:t>
      </w:r>
      <w:r w:rsidRPr="00CC194D">
        <w:rPr>
          <w:rFonts w:eastAsia="Times New Roman" w:hint="cs"/>
          <w:sz w:val="28"/>
          <w:szCs w:val="28"/>
          <w:rtl/>
        </w:rPr>
        <w:t xml:space="preserve">بتقدير جيد جداً وقدمت بعد تخرجها مباشرة إلا أنه لم يتم قبولها، كما ذكر أيضاً ان امتناع قبول بناته هو من قبل بعض العاملين بكلية التربية وعمادة القبول والتسجيل، وأفاض بذكر الوقائع الحادثة في هذا الشأن وطلب إخراج لجنة للاطلاع هل يوجد بنات تم قبولهن وهن أقل نسبة من بناته في السنوات التي تقدمن فيها بناته حتى تظهر حقيقة الأمر؛ وسلمت نسخة منها لممثل المدعى عليها وطلب إمهاله للرد عليها، وبالاطلاع عليها وجدت الدائرة أن المذكرة المقدمة من المدعي وكالة تخلو من البيـنة التي طلبت منه في الجلسة السابقة، وبسؤاله هل يوجد طالبات في كليـة التربية مـقـبـولات ونسبتهن المئوية أقل في التخرج من المرحلة الثانوية نسبة من بناته، فأجـاب بـأنـه يوجد الكثير، وبطلب تحديد أسمائهن امتنع عن ذلك وأفاد بأن الأسبوع الماضي بتاريخ ١٤٢٥/٨/١٨هـ تم قبول ثلاث عشرة طالبة ونسبتهن أقل من نسب بناته، وبناء عليه طلب من ممثل المدعى عليها نسبة المقبولات بالتاريخ المذكور آنفاً واستعد بذلك وحدت جلسة الاثنين بتاريخ ١٤٢٥/١٠/٢٣هـ. وفي الموعد المحدد حضر أطراف الدعوى وبسؤال ممثل المدعى عليها عما طلب منه قدم مذكرة مفادها: أن </w:t>
      </w:r>
      <w:r w:rsidRPr="00CC194D">
        <w:rPr>
          <w:rFonts w:eastAsia="Times New Roman" w:hint="cs"/>
          <w:sz w:val="28"/>
          <w:szCs w:val="28"/>
          <w:rtl/>
        </w:rPr>
        <w:lastRenderedPageBreak/>
        <w:t xml:space="preserve">المادة الحادية والعشرين فقرة (د) من لائحة الدراسة والاختبارات للمرحلة الجامعية تنص على أن: (يعامل الطالب المنتسب من حيث القبول ورصد التقديرات والتحويل والفصل وإعادة القيد وغيرها معاملة الطالب المنتظم عدا حضور المحاضرات) وختم مذكرته بأن معاملة المنتسب والمنتظم على حد سواء، وطلب رفض الدعوى، وبتسليم نسخة منها للمدعي وكالة أفاد بأن ما ذكر مغاير لدعواه وأنه يطلب قبول بناته. ….. و….. </w:t>
      </w:r>
      <w:r w:rsidRPr="00CC194D">
        <w:rPr>
          <w:rFonts w:eastAsia="Times New Roman" w:hint="eastAsia"/>
          <w:sz w:val="28"/>
          <w:szCs w:val="28"/>
          <w:rtl/>
        </w:rPr>
        <w:t>و</w:t>
      </w:r>
      <w:r w:rsidRPr="00CC194D">
        <w:rPr>
          <w:rFonts w:eastAsia="Times New Roman" w:hint="cs"/>
          <w:sz w:val="28"/>
          <w:szCs w:val="28"/>
          <w:rtl/>
        </w:rPr>
        <w:t xml:space="preserve">….. في كلية التربية للبنات بمنطقة نجران وسبق أن طلبت الدائرة من ممثل المدعى عليها الإفادة عن الطالبات اللاتي قبلن بالتاريخ ١٤٢٥/٨/١٨هـ بكلية التربية ونسبتهن المئوية للتخرج من المرحلة الثانوية أقل نسبة من بناته، وأكدت للمرة الثانية الإفادة عن ذلك من تاريخ ١٤٢٥/٨/١هـ وحتى تاريخ ١٤٢٥/٨/٣٠هـ وحددت لذلك الجلسة القادمة بتاريخ ١٤٢٥/١١/١٥هـ وفـي الـمـوعـد الـمـحـدد حضر..... ممثلاً عن المدعى عليها بموجب خطاب التكليف رقم 19/568 في ١٤٢٥/١١/١٤هـ في حين تخلف المدعي عن الحضور، وقدم ممثل المدعى عليها خطاب الإدارة العامة للتربية والتعليم رقم ٤٨٢٨/ك/16 في ١٤٢٥/١١/٣هـ وكذلك خطاب الإدارة القانونية رقم ١/١٩/٢٤٩٦٦ في ١٤٢٥/١١/١٠هـ وطلب إمهاله لجلسة أخرى لإعداد ما طلب منه، وحددت الدائرة جلسة يوم الثلاثاء الموافق </w:t>
      </w:r>
      <w:r w:rsidRPr="00CC194D">
        <w:rPr>
          <w:rFonts w:eastAsia="Times New Roman" w:hint="cs"/>
          <w:sz w:val="28"/>
          <w:szCs w:val="28"/>
          <w:rtl/>
          <w:lang w:bidi="fa-IR"/>
        </w:rPr>
        <w:t>۲۸/</w:t>
      </w:r>
      <w:r w:rsidRPr="00CC194D">
        <w:rPr>
          <w:rFonts w:eastAsia="Times New Roman" w:hint="cs"/>
          <w:sz w:val="28"/>
          <w:szCs w:val="28"/>
          <w:rtl/>
        </w:rPr>
        <w:t xml:space="preserve">١٤٢٥/١٢هـ أشعر بها المدعى وكالة. وفي الموعد المحدد حضر أطراف الدعوى وبسؤال ممثل المدعى عليها عن إجابته أفاد بأن الإجابة الواردة إليهم من كلية التربية غير ملاقية لهذه الدعوى، وبسؤال المدعي وكالة عن السنة التي تقدمت بها بناته إلى كلية التربية ولم يقبلن في حين قبل بنات أخريات بها حصلن على نسبة أقل في شهادة التخرج من المرحلة الثانوية من نسب بناته، فأجاب بأن عام ١٤٢٤هـ تقدم به بناته الثلاث....و…..و…… وبناء على ذلك طلبت الدائرة من ممثل المدعى عليها مايلي: أولاً : إحضار بيان بأسماء البنات اللاتي تم قبولهن بكلية التربية بمنطقة نجران عام ١٤٢٤هـ مع بيان النسب المئوية لشهادة المرحلة الثانوية والتخصص المقبولة به مع إرفاق صور الشهادات الدالة على ذلك. جلسة يوم ثانياً: إحضار ملفات التسجيل لبنات المدعي ..... و..... و..... ثالثاً: إحضار شروط القبول الخاصة بكلية التربية لعام ١٤٢٤هـ وقد استعد الممثل بإحضار ما طلب منه في الجلسة القادمة. وفي جلسة يوم الأحد الموافق ١٤٢٦/٢/٣هـ حضر أطراف الدعوي وبسؤال ممثل المدعى عليها عما طلب منه أجاب بأنه لم يتمكن من إحضار المطلوب وذلك لكثرة الطلبات وروتين العمل الإداري وطلب إمهاله لجلسة أخرى فحددت الدائرة الأحد الموافق ١٤٢٦/٣/٢هـ وأفهم بأن الموعد القادم يعتبـر مـوعـداً لإحضار ما طلب منه وفي حال تخلفه أو عدم إحضاره فإن الدائرة تعتبر ذلك نكولاً في الدعوى. وفي الموعد المحدد حضر المدعي وتخلف ممثـل الـمـدعـى عليها وحددت الدائرة موعداً آخر بتاريخ ١٤٢٦/٣/١٦هـ. وفي الموعد المحدد حضر أطراف الدعوى وبسؤال ممثل المدعى عليها عن إجابته أفاد بأنه قام بمخاطبة نائب وزير التربية والتعليم بشأن هذه الدعوى والمتضمنة محاسبة من قام بتأخير إجراءات القبول لبنات المدعي وكذلك تأخرهم في رفع الأوراق المطلوبة منهم للإجابة على هذه الدعوى كما ذيل الخطاب بطلب الموافقة على قبول بنات المدعي وكالة ….. و….. و…. المدعي وكالة. منتظمات بكلية التربية والتعليم بمنطقة نجران وأرفق ما يؤيد ذلك؛ وبناء على ذلك طلب إمهال الجهة لإكمال حل هذه الدعوى من قبل الإدارة والمدعي دون إصدار حكم بذلك، وبعرضه على المدعي وافق على إمهال المدعى عليها فترة كافية كما قدم مذكرة يعرض فيها مسيرة هذه الدعوى، سلمت نسخة منها للمدعى عليها وطلبت الدائرة من المدعي صور شهادات تخرج بناته. التي تخولهن دخول كلية التربية والتعليم بمنطقة نجران، وكذلك وكالة عن بناته في إقامة هذه الدعوى وحددت الدائرة جلسة يوم الاثنين الموافق ١٤٢٦/٤/15هـ. و. وفي الموعد المحدد حضر المدعي وكالة وتخلف ممثل المدعى عليها وورد العرض المقدم من مدير عام الإدارة القانونية رقم 19/1746 وتاريخ ١٤٢٦/٤/٨هـ لنائب وزير التربية والتعليم لتعليم البنات المتضمن إبداء رأي مدير عام الإدارة القانونية بتكليف عمادة القبول والتسجيل بكليات البنات بقبول الـطـالـبـات..... و …. و …. بنات ..... منتظمات اعتباراً من العام الدراسي ١٤٢٦هـ - ١٤٢٧هـ وفقاً لما تقضي به أنظمة القبول في الكليات، وسلم المدعي وكالة نسخة منها وقدم الوكالة رقم ١/٢٨/٢٨ في ١٤٢٦/٣/٢٤هـ الصادرة من كتاب عدل نجران وصور شهادات التخرج </w:t>
      </w:r>
      <w:r w:rsidRPr="00CC194D">
        <w:rPr>
          <w:rFonts w:eastAsia="Times New Roman" w:hint="cs"/>
          <w:sz w:val="28"/>
          <w:szCs w:val="28"/>
          <w:rtl/>
        </w:rPr>
        <w:lastRenderedPageBreak/>
        <w:t xml:space="preserve">الخاصة ببناته كما قدم مذكرة شارحاً بها حال هذه القضية، وبناء على ذلك حدد موعد آخر بتاريخ ١٤٢٦/٦/١٦هـ، وفي الموعد المحدد حضر المدعي وتخلف ممثل المدعى عليها وقدم المدعي مذكرة لا تعـدو التكرار لما سبق وحـددت الدائرة جلسة يوم الاثنين الموافق ١٤٢٦/٧/١٧هـ. وفي الموعد المحدد حضر أطراف الدعوى وبسؤال ممثل المدعى عليها عن إجابته قدم بعض المستندات من نسخة واحدة أعيدت إليه في الجلسة وطلب منه إحضارها من نسختين لتسليم المدعي وكالة نسخة منها مع إحضار بقية الطلبات التي طلبت منه في الجلسة السابقة، كما قدم المدعي مذكرة شارحاً بها مسيرة دعواه سلمت نسخة منها لممثل المدعى عليها وحددت جلسة أخرى بتاريخ ١٤٢٦/٨/٧هـ، وفي الموعد المحدد حضر أطراف الدعوى وبسؤال ممثل المدعى عليها عن إجابته وما طلب منه أجاب بأنه ليس لديه إجابة على هذه الدعوى إلا ما يقدمه من مستندات في هذه الجلسة وهي: بيان بأسماء المقبولات للدراسة بكلية التربية بنجران انتظاماً وانتساباً لعام ١٤٢٥هـ - ١٤٢٦هـ وشروط القبول بكليات البنات للأعوام التالية: (١٤٢٠هـ - ١٤٢١هـ، ١٤٢١هـ – ١٤٢٢هـ، ١٤٢٢هـ - ١٤٢٣هـ، ١٤٢٣هـ - ١٤٢٤هـ، ١٤٢٤هـ – ١٤٢٥هـ) وكذلك استمارة التحاق الطالبة.... بكلية التربية والتعليم وبيان بالطالبات المقبولات لعام ١٤٢٠هـ - ١٤٢١هـ وكذلك بيان بأسماء الطالبات الراغبات في قسم اللغة العربية للعام الدراسي ١٤٢١هـ - ١٤٢٢هـ وبتسليم نسختها للمدعي وطلب الإجابة منه قرر اكتفاءه بما قدمه للدائرة وما احتوته لائحة دعواه وأكد على طلبه بإلزام المدعى عليها كلية التربية والتعليم الأقسام الأدبية بمنطقة نجران بقبول بناته…. </w:t>
      </w:r>
      <w:r w:rsidRPr="00CC194D">
        <w:rPr>
          <w:rFonts w:eastAsia="Times New Roman" w:hint="eastAsia"/>
          <w:sz w:val="28"/>
          <w:szCs w:val="28"/>
          <w:rtl/>
        </w:rPr>
        <w:t>و</w:t>
      </w:r>
      <w:r w:rsidRPr="00CC194D">
        <w:rPr>
          <w:rFonts w:eastAsia="Times New Roman" w:hint="cs"/>
          <w:sz w:val="28"/>
          <w:szCs w:val="28"/>
          <w:rtl/>
        </w:rPr>
        <w:t xml:space="preserve"> ….. و …. منتظما</w:t>
      </w:r>
      <w:r w:rsidRPr="00CC194D">
        <w:rPr>
          <w:rFonts w:eastAsia="Times New Roman" w:hint="eastAsia"/>
          <w:sz w:val="28"/>
          <w:szCs w:val="28"/>
          <w:rtl/>
        </w:rPr>
        <w:t>ت</w:t>
      </w:r>
      <w:r w:rsidRPr="00CC194D">
        <w:rPr>
          <w:rFonts w:eastAsia="Times New Roman" w:hint="cs"/>
          <w:sz w:val="28"/>
          <w:szCs w:val="28"/>
          <w:rtl/>
        </w:rPr>
        <w:t>. وبعرضه على ممثل المدعى عليها قرر اكتفاءه بما قدم ورأت الدائرة وقف نظر القضية للدراسة والتأمل؛ ثم أصدرت بشأنها حكمها رقم 56/د/ف/35 لعام ١٤٢٦هـ المتضمن: إلزام المدعى عليها كلية التربية والتعليم (تعليم البنات) بمنطقة نجران بقبول... و. و..... بنات..... دارسات منتظمات، لمـا هـو مبين بأسباب ذلك الحكم. وبعرضه على هيئة تدقيق القضايا – الدائرة السادسة - أصدرت بشأنه حكمها رقم ٣٣٧/ت/6 لعام ١٤٢٧هـ والمتضمن نقض الحكم المشار إليه وإعادة القضية للدائرة لمعاودة نظرها على ضوء ما لاحظته الهيئة. ولوجاهة ما جاء بحكم الهيئة - الموقرة - رأت الدائرة فتح باب المرافعة من جديد وحددت لذلك موعداً جلسة يوم الأحد الموافق ١٤٢٧/٧/٢٦هـ أشعر بها أطراف الدعوى بخطاب الفرع رقم ٤/٢٧٢٦ في ١٤٢٧/٧/١٣هـ، وبذلك الموعد تخلف الأطراف عن الحضور، فحددت الدائرة جلسة يوم الأحد الموافق ١٤٢٧/٩/٨هـ حضرها ممثل المدعى عليها ..... وتخلف وكيل المدعيات، فحددت الدائرة جلسة الأحد الموافق ١٤٢٧/١٠/٢١هـ حيث حضرها وكيل المدعيات وتخلف ممثل يوم.. و. المدعى عليها، وبإفهام المدعي وكالة بما انتهى إليه حكم هيئة التدقيق وسؤاله عن دعواه، أجاب بأنه كان يطالب بقبول بناته.. و..... في كلية التربية وأنهن قبلن الآن، لذلك فإنه يتنازل عن دعواه فيما يتعلق بهذا الجانب ويـطـالـب بتعويض بناته عن السنوات التي تأخرن فيها عن الدراسة وما تكبده من خسائر بسبب هذه القضية، فطلبت منه الدائرة تحرير دعواه وإثبات الأضرار التي يدعيها؛ وتم تحديد جلسة يوم الأحد الموافق ١٤٢٧/١١/١٩هـ وبـذلـك الـمـوعـد حضر أطراف الدعوى وبسؤال المدعي وكالة عما لديه قدم مذكرة من صفحة واحدة مفادها : أن دعواه تنحصر في طلب التعويض عن جميع الخسائر المادية التي لحقته بسبب هذه القضية، من خسائر السفر من نجران إلى الرياض وأبها وسكن الفنادق ومتاعب نفسية بسبب هذه المراجعات وكذلك تعويض بناته عن حرمانهن من الدراسة تلك السنوات، وبتسليم نسختها لممثل المدعى عليها واطلاعه عليها قرر اكتفاءه بما قدم سابقاً، وبسؤال المدعي وكالة عما يثبت خسائره المادية، أجاب بأنه ليس لديه ما يثبت ذلك، وبسؤال الأطراف عما يودون إضافته اكتفوا بما قدم سابقاً وليس لديهم أي إضافة، وبناء عليه رأت الدائرة حجز القضية لدراستها وتأملها .</w:t>
      </w:r>
    </w:p>
    <w:p w:rsidR="0055303E" w:rsidRPr="00CC194D"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lastRenderedPageBreak/>
        <w:t>الأسباب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تأسيساً على ما تقدم من الدعوى والإجابة عليها، وبعد الاطلاع على كامل أوراق القضية، وحيث إن غاية ما يهدف إليه المدعي وكالة من إقامة هذه الدعوى هو ما يلي: أولاً: إلزام المدعى عليها بقبول بناته..... و..... و..... طالبات منتظمات. ثانياً: تعويض بناته عن السنوات التي خسرنها والأضرار المادية والمعنوية جراء هذه القضية. وبالتالي فإن الاختصاص الولائي لديوان المظالم منعقد بالنظر والفصل في طلبه الأول بموجب المادة (</w:t>
      </w:r>
      <w:r w:rsidRPr="00CC194D">
        <w:rPr>
          <w:rFonts w:eastAsia="Times New Roman" w:hint="cs"/>
          <w:sz w:val="28"/>
          <w:szCs w:val="28"/>
          <w:rtl/>
          <w:lang w:bidi="fa-IR"/>
        </w:rPr>
        <w:t>۱/۸/</w:t>
      </w:r>
      <w:r w:rsidRPr="00CC194D">
        <w:rPr>
          <w:rFonts w:eastAsia="Times New Roman" w:hint="cs"/>
          <w:sz w:val="28"/>
          <w:szCs w:val="28"/>
          <w:rtl/>
        </w:rPr>
        <w:t>ب) من نظامه، وفي طلبه الثاني بموجب المادة (</w:t>
      </w:r>
      <w:r w:rsidRPr="00CC194D">
        <w:rPr>
          <w:rFonts w:eastAsia="Times New Roman" w:hint="cs"/>
          <w:sz w:val="28"/>
          <w:szCs w:val="28"/>
          <w:rtl/>
          <w:lang w:bidi="fa-IR"/>
        </w:rPr>
        <w:t>۱/۸/</w:t>
      </w:r>
      <w:r w:rsidRPr="00CC194D">
        <w:rPr>
          <w:rFonts w:eastAsia="Times New Roman" w:hint="cs"/>
          <w:sz w:val="28"/>
          <w:szCs w:val="28"/>
          <w:rtl/>
        </w:rPr>
        <w:t>ج) من نظامه. وحيث إنه فيما يتعلق بطلبه الأول: وحيث قرر المدعي وكالة أمام الدائرة بجلسة الأحد الموافق ١٤٢٧/١٠/٢١هـ أنه متنازل عن هذا الشق من الدعوى كون المدعى عليها استجابت لطلبه بقبول بناته الثلاث ..... و..... و...... و..... و..... طالبات منتظمات بالكلية، لذلك فإن الدائرة تنتهي إلى انقضاء الدعوى فيما يتعلق بهذا الطلب. أما ما يتعلق بطلبه الثاني من الناحية الشكلية، وحيث تخرجت بناته ..... في العام الدراسي 1419هـ – ١٤٢٠هـ و..... في 1419هـ – ١٤٢٠هـ و..... في ١٤٢٤هـ - ١٤٢٥هـ وأقام وكيلهن هذه الدعوى أمام ديوان المظالم بتاريخ ١٤٢٤/١١/٢٠هـ، وذلك خلال الأجل النظامي المنصوص عليه بالمادة الرابعة من قواعد المرافعات والإجراءات أمام ديوان المظالم، فإن الدائرة تنتهي إلى قبـول هـذا الـطـلـب مـن الناحية الشكلية. أما من ناحية الموضوع: فإن طلب المدعي وكالة تعويض بناته عن السنوات التي خسرنها وما تكبده من خسائر بسبب هذه القضية، يستلزم لـه تـوافـر أركان المسئولية التقصيرية وهي: حدوث خطأ من المدعى عليها، سبب ضرراً، ووجدت علاقة سببية بينهما. والدائرة وهي بصدد تقصي هذا الأمر لم يثبت لها من خلال ما أرفق بأوراق القضية حدوث خطأ من المدعى عليها بحقهن حتى يمكن التعويض عنه، إذ إنه غني عن البيان أن قبول الطالبات مرهون بتوفر الطاقة الاستيعابية المعتمدة في كل كلية، ونسب الدرجات، ومراعاة الأولوية في التقدم، والمفاضلة بين الطالبات حسب الشروط والتعليمات الصادرة في كل عام دراسي، كما أنه بسؤال الدائرة لوكيل المدعيات في جلسة الثلاثاء الموافق ١٤٢٥/٨/٢٨هـ عن وجود طـالـبـات فـي كلية التربية مقبولات ونسبهن المئوية أقل من التخرج من الثانوية العامة من نسب بناته، فأجاب بأنهن كثر وأن الأسبوع الماضي بتاريخ ١٤٢٥/٨/١٨هـ قبل ثلاث عشرة طالبة ونسبهن أقل من نسب بناته، وبطلب تحديد أسمائهن امتنع عن ذلك، كما أنه أقر بجلسة الأحد الموافق ١٤٢٧/١١/١٩هـ عدم استطاعته إثبات الخسائر المادية التي يدعيها، وحيث إنه من المقرر فقها وقضاء أن عبء الإثبات يقع على المدعي، وحيث امتنع المدعي وكالة ولم يقدم ما يثبت خطأ المدعى عليها أو تقصيرها، لذا فإن الدائرة تنتهي إلى رفض هذا الطلب. فلهذه الأسباب حكمت الدائرة: بانقضاء الدعوى المقامة من..... وكالة عن بناته (..... و..... و.....) ضد الإدارة العامة للتربية والتعليم (للبنات) بنجران، فيما يتعلق بقبولهن دارسات منتظمات، ورفض ما عدا ذلك من طلبات، وبالله التوفيق.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51/د/ف/35 لعام ١٤٢٨هـ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Pr>
      </w:pPr>
      <w:r w:rsidRPr="00CC194D">
        <w:rPr>
          <w:rFonts w:eastAsia="Times New Roman" w:hint="cs"/>
          <w:b/>
          <w:bCs/>
          <w:sz w:val="28"/>
          <w:szCs w:val="28"/>
          <w:rtl/>
        </w:rPr>
        <w:lastRenderedPageBreak/>
        <w:t>رقم القضية ٢/٣٥٢/ق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38/د/٩/١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٥٢٩/ت/6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١٤٢٨/٨/٩هـ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عمل مادي - انتهاء مدة الترخيص الإداري - المحافظة ع</w:t>
      </w:r>
      <w:r>
        <w:rPr>
          <w:rFonts w:eastAsia="Times New Roman" w:hint="cs"/>
          <w:b/>
          <w:bCs/>
          <w:sz w:val="28"/>
          <w:szCs w:val="28"/>
          <w:rtl/>
        </w:rPr>
        <w:t>لى الصحة العامة - انتفاء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10"/>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10"/>
        </w:numPr>
        <w:bidi/>
        <w:jc w:val="both"/>
        <w:rPr>
          <w:rFonts w:eastAsia="Times New Roman"/>
          <w:sz w:val="28"/>
          <w:szCs w:val="28"/>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pStyle w:val="a4"/>
        <w:numPr>
          <w:ilvl w:val="0"/>
          <w:numId w:val="310"/>
        </w:numPr>
        <w:bidi/>
        <w:jc w:val="both"/>
        <w:rPr>
          <w:rFonts w:eastAsia="Times New Roman"/>
          <w:sz w:val="28"/>
          <w:szCs w:val="28"/>
          <w:rtl/>
        </w:rPr>
      </w:pPr>
      <w:r w:rsidRPr="00CC194D">
        <w:rPr>
          <w:rFonts w:eastAsia="Times New Roman" w:hint="cs"/>
          <w:sz w:val="28"/>
          <w:szCs w:val="28"/>
          <w:rtl/>
        </w:rPr>
        <w:t>لائحة الغرامات والجزاءات عن المخالفات البلدية الصادرة بقرار مجلس الوزراء رقم (</w:t>
      </w:r>
      <w:r w:rsidRPr="00CC194D">
        <w:rPr>
          <w:rFonts w:eastAsia="Times New Roman" w:hint="cs"/>
          <w:sz w:val="28"/>
          <w:szCs w:val="28"/>
          <w:rtl/>
          <w:lang w:bidi="fa-IR"/>
        </w:rPr>
        <w:t xml:space="preserve">۲۱۸) </w:t>
      </w:r>
      <w:r w:rsidRPr="00CC194D">
        <w:rPr>
          <w:rFonts w:eastAsia="Times New Roman" w:hint="cs"/>
          <w:sz w:val="28"/>
          <w:szCs w:val="28"/>
          <w:rtl/>
        </w:rPr>
        <w:t>وتاريخ ١٤٢٢/٨/٦هـ.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يطالب بإلزام الجهة المدعى عليها بتعويضه عن الأضرار التي لحقته جراء إغلاق محله من قبل المدعى عليها لمدة أسبوعين – الثابت أن ترخيص محل المدعي منته وقد تكررت منه المخالفة بعدم التجديد وقد نصت لائحة الغرامات والجزاءات عن المخالفات البلدية على الإغلاق حتى يتم التجديد في مثل هذه الحالة، كما أن الثابت أن في إغلاق الباب الأمامي للمحل في ظل وجود أعمال هدم وسفلتة وروائح كريهة حفاظاً على الصحة العامة بمنع بيع الحلويات الملوثة.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تتلخص وقائع هذه الدعوى بالقدر اللازم للفصل فيها أنه بتاريخ ١٤٢٦/١/٢٤هـ تقدم المدعي بلائحة دعوى أوضح فيها أن بلدية محافظة الطائف قامت يوم الأحد ١٤٢٦/١/١٨هـ بإغلاق محله (حلويات.....) وذلك لوجود شكوى ضده تقدم بها مالك المحل..... إلى البلدية طالباً عدم تجديد ترخيص مزاولة المهنة لإخلائه من المحل المذكور وأن ترخيصه قد انتهى فيجب إغلاق المحل فوراً لرغبة المالك في هدم الدكاكين، وأضاف بأن تصرف البلدية هذا يعد تعسفاً محضاً في استعمال الحق وذلك لوجود اتفاق بينه وبين مالك المحل بأن يبقى في المحل بدون إيجار إلى حين الانتهاء من العمل في الدكاكين الجديدة التي اشتراها في السوق التجاري الخاص بالمالك والمسمى (مركز..... مول) حتى يتم إنتقاله إليها وذلك منعاً من لحوق الضرر به فـي حال إغلاق محله القديم قبل الانتهاء من الدكاكين الجديدة الواقعة خلفه مباشرة، وذكر بأن له دعوى منظورة في المحكمة العامة في هذا الـمـوضـوع ضد مالك المحل وكان الأولى بالبلدية أن تتريث حتى يفصـل فـي الـدعـوى، وأضاف بأن سب سبب إغلاق محله هو شكوى مالك المحل وليس بسبب انتهاء الترخيص لأن الترخيص قد مضى على انتهائه أكثر من ثمانية أشهر وقد تم اتخاذ الإجراءات المعتادة حيث استوفيت منه غرامة عدم التجديد وأخذ التعهد عليه بتجديده خلال عشرة أيام لكنهم أغلقوه في نفس اليوم، وانتهى إلى طلب فتح محله (حلويات.....) وتمكينه من العمل فيه كما طلب تعويضه بمبلغ مليون ريال عن قيمة البضائع التي تلفت في المحل بسبب الإغلاق وعن متوسط الدخل اليومي والأجرة اليومية للعاملين وعددهم (8) من حين إغلاق المحل إلى تاريخ فتحه وكذلك ضمان عما فاته من عقود سبق إبرامها مع العملاء وعن الضرر الأدبي المعنوي المتمثل فيما لحقه من شماتة الأعداء وما لحق سمعة محله من تشويه كما يطلب أن تقدم البلدية له خطاب اعتذار تبين فيه سبب إغلاقها للمحل وخطأها في ذلك. وبإحالة الدعوى إلى هذه الدائرة باشرت نظرها على النحو المثبت بدفتر ضبط الجلسات. وبجلسة ١٤٢٦/٣/٨هـ سألت الدائرة المدعي وكالة عن دعواه </w:t>
      </w:r>
      <w:r w:rsidRPr="00CC194D">
        <w:rPr>
          <w:rFonts w:eastAsia="Times New Roman" w:hint="cs"/>
          <w:sz w:val="28"/>
          <w:szCs w:val="28"/>
          <w:rtl/>
        </w:rPr>
        <w:lastRenderedPageBreak/>
        <w:t xml:space="preserve">فقرر أنها وفقاً لما جاء في لائحة الدعوى، وبسؤال ممثل المدعى عليها الإجابة قدم مذكرة أوضح فيها أن البلدية قامت بجولة مفاجئة ووجدت أن رخصة محل المدعي (حلويات.....) منتهية بتاريخ ١٤٢٤/٥/٢٧هـ وقد تم تطبيق المادة (٢/٣) من لائحة الجزاءات والغرامات الصـادرة بقرار مجلس الوزراء رقم (٢١٨) في ١٤٢٢/٨/٦هـ وتم استيفاء الغرامة كما تم أخذ إقرار على المذكور بتجديد الترخيص خلال عشرة أيام وتم التأكيد على مراقب المنطقة بأن يتم تطبيق المادة (٢/٣) من اللائحة في حالة عدم تصحيح وضعه علماً بأنه لم يتم إغلاق المحل بل لا يزال يمارس نشاطه حتى تاريخه ولم يتم إغلاقه نهائياً وهذا حسب إفادة سعادة رئيس بلدية شرق الطائف الفرعية بالخطاب رقم (٢٦/٢٣٢٥/د) في ١٤٢٦/٢/٢٣هـ، وانتهى إلى طلب رفض الدعوى لأن البلدية قامت بواجبها، وبعرض ذلك على المدعي وكالة قرر أن إجابة ممثل المدعى عليها غير ملاقية للدعوى وأكد بأن الإغلاق استمر من تاريخ ١٤٢٦/١/١٨هـ وحتى ١٤٢٦/٢/٤هـ. وبجلسة ١٤٢٦/٤/٩هـ قدم المدعي وكالة مذكرة أوضح فيها أن ما تدعيه المدعى عليها من كونها قامت بجولات تفتيشية مفاجئة وعثرت على محل موكله بدون ترخيص فهذا غير صحيح، لأن ترخيص محل موكله له أكثر من عامين ورخصته منتهية حيث إن الرخصة منتهية بتاريخ ١٤٢٤/٥/٢٧هـ وهو على شارع عام من أشهر الشوارع التجارية بالطائف ولم تقم البلدية بإغلاقه لأنها تعلم أن هناك اتفاقاً بين موكلي وبين المالك بالبقاء في المحل بدون إيجار ريثما يتم انتقاله إلى المحل الجديد ومعلوم أن الترخيص لا يجدد إلا بعقد إيجار، وأضاف بأنه لما حصل خلاف بين موكلي والمالك، قام المالك بالشكوى إلى البلدية طالباً عدم تجديد الترخيص فقامت البلدية بإغلاق المحل بسبب هذه الشكوى وليس بسبب عدم تجديد الترخيص، ثم بعد التوصل إلى صلح بين موكلي وبين المالك تم فتح المحل مع أن الترخيص لم يتم تجديده، وأضاف بأن المستند النظامي في المادة (٢/٣) ينص على أن إغلاق المحل لا يتم إلا في حالة تكرار المخالفة فقط. وبجلسة ١٤٢٦/٦/١٢هـ قدم ممثل المدعى عليها مذكرة ذكر فيها أنه بناء على توجيه سعادة رئيس البلدية وبناء على الشكوى المقدمة من صاحب السوق تم وقوف كل من مدير وحدة المتابعة مع اثنين من إدارة وحدة المتابعة على محل المدعي واتضح وجود رخصة للمحل منتهية بتاريخ ١٤٢٤/٥/٢٧هـ كما أن هناك أعمال هدم وبناء في المحلات المجاورة وتمهيد وسفلتة مما يؤدي إلى تطاير الأتربة وقد يؤدي إلى انتشارها داخل المحل وقد يؤدي ذلك إلى تلوث المواد الغذائية وتلفها فيضر بالمستهلك كما وجد في سجلات التفتيش على المحلات بالإدارة العامة لصحة البيئة بأنه سبق وقوف المختصين على الموقع بتاريخ ١٤٢٥/٨/٢٦هـ ووجد بعض المخالفات على المحل ومنها عدم وجود رخصة للمحل ولم يقم المدعي بمراجعة البلدية، وأضاف أنه وبسؤال بلدية شرق الطائف عن المحل أفادوا بأنه تم إشعار المدعي بانتهاء رخصته وتم استحصال غرامة مالية عليه، وختم مذكرته بأنه لكل هذه الأسباب تم إغلاق المحل وتم السماح للمدعي باستخدام الباب الخلفي لتصريف بضاعته، وانتهى إلى طلب رفض الدعوى لأن البلدية قامت بواجبها . وبجلسة ١٤٢٦/٨/٢٢هـ قدم المدعي وكالة مذكرة لم تخرج عن مذكرته السابقة إلا أنه أضاف أن المدعى عليها تركت المحل بدون ترخيص وليس بترخيص قد انتهى إلى أن تم إغلاقه بعد خمسة أشهر من وقوف المراقبين وثمانية أشهر من انتهاء الترخيص فهل يعقل أن يترك محل كهذا من محلات التغذية والأطعمة يتعلق بالصحة العامة بدون ترخيص تلك المدة الطويلة، وأضاف بأن السبب الثاني الذي ذكرته المدعى عليها أن إغلاق المحل تم خوف التلوث أن هذا ليس صحيحاً لأنها قامت بفتح المحل مع بقاء هذا السبب، فظل مفتوحاً حتى انتهاء أعمال الهدم والسفلتة وبدون ترخيص فلماذا فتح المحل مع بقاء تلك الأسباب، وأضاف بأنه جاء في مذكرة المدعى عليها بأن الذين قاموا بإغلاق المحل تركوا الباب الخلفي مفتوحاً لتصريف البضاعة، فإذا كانت البضاعة ملوثة وتحدث أضراراً فكيف يسمح بتصريفها مع أن الباب الخلفي أشد تسبباً في التلوث لأنه مباشر لأعمال الهدم والسفلتة وكيف يتم تصريف البضاعة في تلك الحال، وأضاف بأن أعمال الهدم كانت قائمة قبل الإغلاق وما زالت بعده فلم لم تغلق البلدية المحل ابتداء دون وجود شكوى نافياً وجود إشعار سابق بعدم وجود رخصة للمحل بتاريخ ١٤٢٥/٨/٢٦هـ لأن عدم وجود رخصة للمحل يقتضي إغلاقه لا مجرد إشعار، وانتهى إلى التأكيد على ما جاء في لائحة </w:t>
      </w:r>
      <w:r w:rsidRPr="00CC194D">
        <w:rPr>
          <w:rFonts w:eastAsia="Times New Roman" w:hint="cs"/>
          <w:sz w:val="28"/>
          <w:szCs w:val="28"/>
          <w:rtl/>
        </w:rPr>
        <w:lastRenderedPageBreak/>
        <w:t xml:space="preserve">دعواه. فعقب ممثل المدعى عليها بجلسة ١٤٢٦/١١/١١هـ أن إغلاق المحل تم بناء على ما رأته اللجنة المشكلة حيال ذلك وأنه موافق للإجراءات التي تتخذها، وذكر بأن المحل لم يغلق حسب إفادة رئيس بلدية شرق الطائف وإنما كان مفتوحاً وأن المدعي كان يعمل فيه حتى انتقل إلى محله الجديد وانتهى إلى طلب رفض الدعوى. وبعرض هذه المذكرة على المدعي وكالة قرر أنه لا جديد فيها وتم الرد عليها في مذكراته السابقة، وعقب بأن ادعاء بلدية الطائف بأن المحل كان مفتوحاً ولم يغلق فقد جاء في إحدى مذكراتها بأن الـمـحـل تـم إغلاقه بناء على شكوى صاحب السوق وبأمر من رئيس البلدية. وبجلسة ١٤٢٧/٢/٦هـ سألت الدائرة المدعي وكالة عن مدة إغلاق محل موكله فذكر بأنها من تاريخ ١٤٢٦/١/١٨هـ وحتى تاريخ ١٤٢٦/٢/٤هـ، أي لمدة اسبوعين وبسؤاله عن تاريخ سريان رخصة المحل وتاريخ انتهائها ذكر بأن الرخصة كانت منتهية فترة إغلاق المحل من البلدية ولكن ليس هذا هو الباعث الحقيقي للإغلاق والبلدية على علم بذلك قبل هذا التاريخ، وبسؤاله عن أسباب عدم تجديد الرخصة ذكر بأن سبب ذلك يعود إلى عدم وجود عقد إيجار للموقع والبلدية لا تعترف إلا بعقود الإيجار وقرر بأنه يكتفي بمذكراته المودعة في ملف الدعوى، ثم سألت الدائرة ممثل المدعى عليهـا عـن سـنـدهـا الـنـظـامـي فــي إغلاق المحل فذكر أنه وفقاً لنظام مخالفات الرخص البلدية. وبجلسة ١٤٢٧/٤/١٠هـ قدم المدعي وكالة مذكرة بين فيها الأضرار التي لحقت موكله ويطالب بالتعويض عنها وهي: </w:t>
      </w:r>
      <w:r w:rsidRPr="00CC194D">
        <w:rPr>
          <w:rFonts w:eastAsia="Times New Roman" w:hint="cs"/>
          <w:sz w:val="28"/>
          <w:szCs w:val="28"/>
          <w:rtl/>
          <w:lang w:bidi="fa-IR"/>
        </w:rPr>
        <w:t xml:space="preserve">۱- </w:t>
      </w:r>
      <w:r w:rsidRPr="00CC194D">
        <w:rPr>
          <w:rFonts w:eastAsia="Times New Roman" w:hint="cs"/>
          <w:sz w:val="28"/>
          <w:szCs w:val="28"/>
          <w:rtl/>
        </w:rPr>
        <w:t>ضمان نقص الدخل الحاصل بعد مدة الإغلاق عما كان قبله والذي حدث بسببه ويطالب بالتعويض عنه بمبلغ قدره (١,٢٥٩,٧٩٥) مليون ومئتان وتسعة وخمسون ألفاً وسبعمائة وخمسة وتسعون ريالاً. ٢- الدخل اليومي عن فترة الإغلاق (16 يوماً) ومتوسطه اعتباراً بما قبله (3000) ثلاثة آلاف ريال. 3- أجرة العاملين بالمحل خلال فترة الإغلاق ومجموعها (٧٨٠٠) سبعة آلاف وثمانمائة ريال. ٤- ثمن البضائع التي تم التخلص منها بعد فتح المحل لعدم صلاحيتها وقدره (16,000) ستة عشر ألف ريال. 5- الضرر الأدبي المعنوي. 6- التعويض عن الأضرار المترتبة على إقامة هذه الدعوى من مصاريف السفر وغيرها. كما أرفق في هذه المذكرة بعض المستندات التي تبين وجود هذا الضرر ومنها قرار هيئة النظر بالمحكمة العامة بالطائف رقم (٢٥٥) وتاريخ ١٤٢٦/٢/٣ هـ. فعقب ممثل المدعى عليها بجلسة ١٤٢٧/٦/١هـ بأن المدعى عليها لا علاقة لها بما لحق المدعي من خسارة لأنه خالف النظام. وبجلسة ١٤٢٧/٧/٢٦هـ قدم المدعي وكالة مذكرة أكد فيها على ما سبق فـي مذكراته وأرفق بها صورة صك المصالحة الذي تم بين موكله وبين مالك المحل. وبجلسة ١٤٢٧/١١/٥هـ قدم ممثل المدعى عليها مذكرة أكد فيها على طلب رفض الدعوى. كما قرر المدعي وكالة الاكتفاء بما سبق وأكد على طلب الحكم بتعويض موكله بمبلغ مليون ريال عن الأضرار المادية والمعنوية التي لحقت به على ضوء ما أوضحه في مذكراته وجود رخصة للمحل منتهية بتاريخ ١٤٢٤/٥/٢٧هـ، كما أن هناك أعمال هدم وبناء في المحلات المجاورة وتمهيد وسفلتة وقد يؤدي ذلك إلى تلوث المواد الغذائية وتلفها فيضر بالمستهلك كما وجد في سجلات التفتيش على المحلات بالإدارة العامة لصحة البيئة بأنه سبق وقوف المختصين على الموقع بتاريخ ١٤٢٥/٨/٢٦هـ ووجد بعض المخالفات ومنها عدم وجود رخصة للمحل ولم يقم المدعي بمراجعة البلدية، فلهذه الأسباب تم إغلاق المحل وتم السماح للمدعي باستخدام الباب الخلفي لتصريف بضاعته كما أن المدعي خالف المادة (</w:t>
      </w:r>
      <w:r w:rsidRPr="00CC194D">
        <w:rPr>
          <w:rFonts w:eastAsia="Times New Roman" w:hint="cs"/>
          <w:sz w:val="28"/>
          <w:szCs w:val="28"/>
          <w:rtl/>
          <w:lang w:bidi="fa-IR"/>
        </w:rPr>
        <w:t xml:space="preserve">۲/۳) </w:t>
      </w:r>
      <w:r w:rsidRPr="00CC194D">
        <w:rPr>
          <w:rFonts w:eastAsia="Times New Roman" w:hint="cs"/>
          <w:sz w:val="28"/>
          <w:szCs w:val="28"/>
          <w:rtl/>
        </w:rPr>
        <w:t xml:space="preserve">من لائحة الغرامات والجزاءات عن المخالفات البلدية. وحيث إنه إزاء ذلك فإن الدائرة تشير إلى أن منشأ النزاع وجود خلاف بين مالك المحل والمدعي بصفته مستأجرأ وقد قام المالك بتقديم شكوى إلى المدعى عليها لإخراج المدعي من محله لغرض هدمه والانتقال إلى المحلات الجديدة المجاورة لمحل المدعي والذي اشترى المدعي محلاً فيها ثم تقدم المدعي على إثر ذلك بدعوى إلى المحكمة العامة بالطائف في ١٤٢٦/١/٣هـ ضد مالك المحل يطلب فيها منع المالك من التعرض له وذكر فيها أن المالك قام بتهديده بقطع الكهرباء وإغلاق المحل وحاول الإضرار به بهدم ما جاور محله، وقد انتهت الدعوى صلحاً بين الطرفين في ١٤٢٦/٢/٤هـ حسب الصك الصادر من المحكمة العامة بالطائف رقم (٨/٢٠/٣٥) وتاريخ محلاً فيها ١٤٢٦/٢/٢٣ هـ. وتشير الدائرة إلى أنه بناء على الشكوى المقدمة من مالك المحل – المشار إليه أعلاه – قامت المدعى عليها بالوقوف على محل </w:t>
      </w:r>
      <w:r w:rsidRPr="00CC194D">
        <w:rPr>
          <w:rFonts w:eastAsia="Times New Roman" w:hint="cs"/>
          <w:sz w:val="28"/>
          <w:szCs w:val="28"/>
          <w:rtl/>
        </w:rPr>
        <w:lastRenderedPageBreak/>
        <w:t xml:space="preserve">النزاع وتبين لها أنه يوجد أعمال هدم وبناء وتطاير للأتربة وأعمال سفلتة بإقرار الطرفين كما هو ثابت في الأوراق. وحيث إنه في ضوء ما تقدم وحول مطالبة المدعي بالتعويض فتشير الدائرة إلى أن التعويض لا يتم إلا بتوافر أركان المسؤولية التقصيرية الثلاثة من قبل المدعى عليها وهي الخطأ والضرر والعلاقة السببية بينهما ويتعين على الدائرة تحقيق هذه الأركان والنظر في مدى توافرها في المدعى عليها حتى يتم على وفقها النظر في تعويض المدعي وحيث إنه عن الخطأ فالثابت أن المدعى عليها قامت بعد الشكوى الـمـقـدمـة مـن مـالـك الـمـحـل بالشخوص على محل المدعي في ١٤٢٦/١/١٨هـ، وتبين لها أن رخصة المحل منتهية بتاريخ ١٤٢٤/٥/٢٧هـ إضافة إلى وجود أعمال هدم وبناء في المحلات المجاورة وأعمال سفلتة وتمهيد مما يؤدي إلى تطاير الأتربة والغبار لداخل محل المدعي، فقامت باستيفاء غرامة لعدم تجديد الرخصة وأخذ إقرار عليه بتجديدها خلال عشرة أيام ولكنها رأت فيما بعد أن هذا الإجراء لا يكفي فقامت بإغلاق الباب الأمامي لمحل المدعي والسماح له باستخدام الباب الخلفي لتصريف بضاعته وقد ثبت في سجلات المدعى عليها أنه يوجد للمحل مخالفات سابقة بتاريخ ١٤٢٥/٨/٢٦هـ وهي عدم وجود أصل الرخصة للمحل ومخالفات أخرى. كما تشير الدائرة إلى أن المدعي حينما تقدم بدعواه إلى المحكمة العامة بتاريخ ١٤٢٦/١/3هـ أشار فيها إلى أن المالك قام بتهديده بقطع الكهرباء، والثابت من قرار الوقوف من هيئة النظر في المحكمة العامة رقم (٢٥٥) وتاريخ ١٤٢٦/٢/٣هـ أنه تم قطع التيار الكهربائي عن المحل وذلك بقطع الكيابل الموصلة له كما أن الهيئة قامت بمعاينة المحل من الداخل وتبين لها وجود كميات كبيرة من الحلويات المتنوعة داخل الثلاجات وخارجها ومن الجهة الخلفية للمحل يوجد به مدخل خلـفـي ودرج إلى الدور الثاني وجرى حفر حفرة بعمق متر ونصف المتر تقريباً وطول ستة أمتار تقريباً وجرى تكسيـر مـواسـيـر الـصـرف الـصـحـي مـمـا أدى إلى انبعاث الروائح الكريهة والقاذورات... وجاء في قرار الهيئة أن هناك ضرراً واضحاً على المحل بقطع التيار الكهربائي عنه وحفر المجاري مما يؤدي إلى تلف الحلويات وتلويثها ولا يمكن الاستفادة من المحل وهو على هذا الحال.. ا.هـ. ومن خلاصة ما تقدم تبين للدائرة أن هناك تلفاً للحلويات الموجودة في المحل على النحو الذي أشارت إليه هيئة النظر في هذا القرار وأن مرد ذلك وسببه هو قطع الكيابل الكهربائية للمحل وكسر مواسير الصرف الصحي الذي أدى إلى حصول تلوث الحلويات وهذه الأمور ليس للمدعى عليها علاقة بها وتصرف خارج عنها ومن ثم فلا مسؤولية على المدعى عليها في تلف هذه المواد التي بداخل المحل ويتحمل مسؤوليتها المباشر في ذلك وليس المدعى عليها، فالقاعدة الشرعية أن من أتلف شيئاً ضمنه. وحيث إنه حيال إغلاق المحل فالثابت لدى الدائرة أن المدعى عليها لم تقم بإغلاقه نهائياً وذلك بإقرار الطرفين حسبما هو ثابت بالأوراق إذ الثابت أن البلدية قامت بإغلاق الجهة الأمامية حرصاً منها على سلامة المواطنين ومنعاً من بيع الحلويات الملوثة وحفاظاً على الصحة العامة للعملاء بأخذ تدابير وقائية تصب في المصلحة العامة، هذا من جهة ومن جهة أخرى وعلى فرض أن المدعى عليها قامت بإغلاق الـمـحـل كـامـلاً فتشير الدائرة إلى أن المادة (٢/٣) من لائحة الغرامات والجزاءات عن المخالفات البلدية الصادرة بقرار مجلس الوزراء رقم (٢١٨) وتاريخ ١٤٢٢/٨/٦هـ قد نصت على أنه (في حالة عدم تجديد رخصة المحل يفرض غرامة من (٢٠٠ إلى 500 ريال) وفي حالة التكرار إغلاق المحل حتى يتم تجديد الرخصة) وقد ثبت للدائرة وجود تكرار المخالفة في عدم وجود أصل الرخصة على النحو السالف بيانه. ومما تقدم لم يثبت للدائرة وجود خطأ من المدعى عليها وإذا انتفى الخطأ انهارت بقية أركان المسؤولية وإذا كان إغلاق المحل تم بموجب الشكوى المقدمة من مالك المحل ثم فتحه بعد الصلح مع المالك فإن العبرة في مركز المحل النظامي وقت الإغلاق هل كان على وفق النظام أم أن هناك مخالفات عليه توجب إغلاقه فصحة القرار تتخذ في الأسباب التي قام عليها القرار والأصول الثابتة في الأوراق وقت صدوره وإذا ثبت أن المدعى عليها قامت بفتح المحل مع بقاء الأسباب الداعية لإغلاقه فإن هذا تسامح منها ومن ثم تنتهي الدائرة إلى أن دعوى المدعي لا يوجد لها سند مـن الـشـرع والنظام ويتعين رفض الدعوى. ولكل ما تقدم حكمت الدائرة: برفض الدعوى المقامة من. </w:t>
      </w:r>
      <w:r w:rsidRPr="00CC194D">
        <w:rPr>
          <w:rFonts w:eastAsia="Times New Roman" w:hint="cs"/>
          <w:sz w:val="28"/>
          <w:szCs w:val="28"/>
          <w:rtl/>
        </w:rPr>
        <w:lastRenderedPageBreak/>
        <w:t>ضد بلدية محافظة الطائف لما هو موضح بالأسباب، والله الموفق.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38/د/إ/9 لعام ١٤٢٨هـ فيما انتهى إلـيـه مـن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5/8/ق لعام ١٤٢٧هـ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٢٣/د/٢٢/١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553/ت/6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١٤٢٨/٨/٢٦هـ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عمل مادي - ثبوت الضرر - تقدير الخبرة.</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11"/>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11"/>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المدعية تطالب بالتعويض عما لحقها من ضرر جراء قيام المدعى عليها بإنشاء طريق مجاور لمنزلها وتكسير ما يعترضه – ثبوت تسبب الجهة في الضرر - تقدير التعويض الجابر للضرر من قبل جهة الخبرة. مؤدى ذلك: تعويض المدعية.</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تتلخص وقائع هذه الدعوى بالقدر اللازم لإصدار هذا الحكم في أنه تقدم للديوان المدعي وكالة. بعريضة دعوى قيدت بالرقم المشار إليه أعلاه. وبإحالة القضية إلى هذه الدائرة باشرت نظرها على النحو المثبت تفصيلاً بمحضر الضبط ففي جلسة يوم الثلاثاء الموافق ١٤٢٧/٢/٧هـ حضـر الـمـدعـي وكالة المشار إليه سابقاً، والمثبت في الضبط هويته وصفته، كما حضر ممثل المدعى عليها. والمثبت في الضبط هويته وصفته، وفي تلك الجلسة أوضح المدعي وكالة دعواه فقرر بأن موكلته تملك داراً تقع في الحرة الغربية بموجب الصك رقم ٢/٤/٥٤ وتاريخ ١٤٠٥/٨/٢٨هـ الصادر عن كتابة عدل المدينة المنورة، وأن المدعى عليها قامت بإنشاء طريق مجاور لدار موكلته، ونتيجة لعمل المدعى عليها في الموقع وتكسير ما يعترض ذلك الطريق فقد أدى ذلك إلى تصدع وتشقق جدران منزل موكلته، مما أصبح معه المنزل أيلاً للسقوط، وقامت المدعى عليها بإخراج موكلته من المنزل واستئجار شقة لها لمدة ستة أشهر حتى يتم تنفيذ الشارع الجديد، ومن ثم يتم تقييم المنزل من قبل لجنة المباني الآيلة للسقوط، وفعلاً تم وقوف تلك اللجنة على دار موكلته، واتضح لها بأن المنزل غير صالح للسكن، كما أضاف بأنه سبق وأن صدر توجيه من قبل إمارة منطقة المدينة المنورة برقم ٧٣٥٤٤ وتاريخ ١٤٢٦/٤/٢٢هـ متضمناً إلزام الأمانة برفع الضرر عن </w:t>
      </w:r>
      <w:r w:rsidRPr="00CC194D">
        <w:rPr>
          <w:rFonts w:eastAsia="Times New Roman" w:hint="cs"/>
          <w:sz w:val="28"/>
          <w:szCs w:val="28"/>
          <w:rtl/>
        </w:rPr>
        <w:lastRenderedPageBreak/>
        <w:t>موكلته إلا أن المدعى عليها لم تعمل شيئاً لصالح موكلته حتى حينه، وانتهى إلى طلب تعويض موكلته لبناء مسكنها أو ترميمه حسب ما ينتهي إليه تقرير مكتب هندسي محايد في الموضوع، فأجاب ممثل المدعى عليها بمذكرة تضمنت بأنه تم تكليف مؤسسة. . بترميم دار المدعية، وذلك بموجب خطاب وكيل الأمين للتعمير والمشاريع برقم 46940 وتاريخ ١٤٢٦/١٠/٦هـ مرفقاً صورة منه بملف القضية، وانتهى إلى ضرورة مراجعة المدعية أو وكيلها لتلك المؤسسة لإنهاء موضوعه، فقرر المدعي وكالة بأنه سوف يراجع المؤسسة للنظر فيما ينتهي إليه موضوعه وفي جلسة الثلاثاء الموافق ١٤٢٧/٣/١٣هـ أفاد المدعي بأنه راجع المؤسسة المشار إليها سابقاً، وتـم إفهامـه بأنهم ليسوا مسؤولين عن الأضرار التي لحقت بمنزل موكلته، وانتهى إلى طلـب التعويض عن الأضـرار الـتـي لـحـقـت بـمـنـزل موكلته، وقدم للدائرة صـورة من خطاب المؤسسة الموجه لوكيل الأمين بتاريخ ١٤٢٦/١٢/٤هـ متضمناً بأن المؤسسة التزمت بتعليمات الأمانة في مراحل تنفيذ المشروع، وأنها غير مسؤولة عن الأضرار التي لحقت بمنزل المدعية. وفي جلستين تاليتين اعتذر ممثل المدعى عليها عن تقديم الرد على ما ذكره المدعي وكالة لعدم ورود الإجابة من الجهة المختصة. وبجلسة الثلاثاء الموافق ١٤٢٧/٧/٢١هـ أجاب ممثل المدعى عليها بأنه تم التنسيق مع مندوب المقاول بسرعة تنفيذ الترميمات اللازمة لمنزل المدعية، وأنه بالوقوف أكثر من مرة على المنزل تبين أنه مغلق ولا يوجد أحد بداخله للبدء في تنفيذ أعمال الترميم، وقدم للدائرة صورة من خطاب وكيل الأمين للتعمير والمشاريع الموجه للأمين والمتضمن بأنه تم التنسيق مع مندوب المقاول بسرعة تنفيذ الترميمات اللازمة لمنزل المدعية. الأمانة وليست مع وفي جلسة يوم الاثنين الموافق ١٤٢٧/٩/٩هـ لم يحضر ممثل المدعى عليها، في حين حضر المدعي وكالة وأفاد بأنه قام بمراجعة المؤسسة المشار إليها سابقاً للمرة الثالثة ولكن دون جدوى وتم إفهامه بأن قضيته مع المؤسسة، كما أضاف بأن ما جاء في مذكره المدعى عليها في الجلسة الماضية غير صحيح، حيث إنه لم يحضر للمبنى أحد من المدعى عليها أو من المقاول لتمكينه من البدء في تنفيذ أعمال الترميمات، وانتهى إلى طلب تعويض موكلته عما لحقها من خسائر جراء تصرف المدعى عليها، بعد ذلك طلبت الدائرة من المدعي وكالة حصر الضرر الذي لحق بموكلته، وتقدير قيمته مع المستندات المثبتة لذلك، ثم قررت الدائرة الكتابة لقسم الخبراء بالمحكمة بطلب الشخوص على الموقع، وتقدير قيمة إعادة بناء المنزل وهل هو صالح للسكن أم لا؟ وفي جلسة يوم الأحد الموافق ١٤٢٧/١١/١٩هـ قدم المدعي وكالة للدائرة إفادة صادرة عن مؤسسة ..... موضحاً فيها تكاليف بناء دار موكلته وتم تقدير القيمة بمبلغ وقدره مائة وخمسون ألفاً وعشرون ريالاً، كما قدم عقد إيجار لسكن موكلته حالياً وفي جلسة يوم الأحد الموافق١٤٢٨/١/١٦هـ تبين للدائرة ورود إفادة قسم الخبراء بالمحكمة العامة بالمدينة المنورة ضمن خطاب رئيس محاكم منطقة المدينة المنورة الموجه لفضيلة رئيس الفرع برقم ٢٧/٦٤٨٢٨ وتاریخ ١٤٢٧/</w:t>
      </w:r>
      <w:r w:rsidRPr="00CC194D">
        <w:rPr>
          <w:rFonts w:eastAsia="Times New Roman" w:hint="cs"/>
          <w:sz w:val="28"/>
          <w:szCs w:val="28"/>
          <w:rtl/>
          <w:lang w:bidi="fa-IR"/>
        </w:rPr>
        <w:t>۱۲/۱۷</w:t>
      </w:r>
      <w:r w:rsidRPr="00CC194D">
        <w:rPr>
          <w:rFonts w:eastAsia="Times New Roman" w:hint="cs"/>
          <w:sz w:val="28"/>
          <w:szCs w:val="28"/>
          <w:rtl/>
        </w:rPr>
        <w:t xml:space="preserve">هـ وقد تضمن الإفادة بأنه بالوقوف على الموقع بحضور الطرفين والمشاهدة وجد أن الدار متصدعة وغير صالحة للسكن بسبب التصدعات الناتجة عن تكسير جزء من الحجارة المقامة عليها الدار لمصلحة الشارع الجديد طبقاً لما جاء في قرار المكتب الهندسي والأمانة، وتقدر قيمة إعادة بناء الدار لتكون مثل ما كانت عليه سابقاً بمبلغ وقدره مائة وأربعون ألف ريال، وبعد سماع الطرفين لما جاء في التقرير قرر المدعي وكالة مصادقته على ذلك، في حين طلب ممثل المدعى عليها أجلاً لتقديم إفادة متكاملة عن الموضوع، كما طلبت الدائرة تضمين إجابة الإفادة عن تقرير المكتب الهندسي، وهل صدر التقرير بناء على طلب المدعى عليها، ولماذا لم تستمر الأمانة بدفع الأجرة لمنزل المدعية المستأجر لها حتى انتهاء ترميم منزلها على فرض جدوى تلك الترميمات، ولماذا لم يـرمـم المبنى مباشرة بعد خروج المدعية منه؟ كما طلبت الدائرة من المدعي وكالة تقديم صورة من العقد الذي قامت الأمانة بموجبه استئجار شقة لموكلته حين خروجها من المبنى لفترة ستة أشهر. وبجلسة يوم الثلاثاء الموافق ١٤٢٨/٢/١٦هـ أفـاد المدعي وكالة بأن المدعى عليها أخرجت موكلته من منزلها بموجب الخطاب رقم ٦٥٤٤٠ وتاريخ ١٤٢٦/٢/١٠هـ وقامت باستئجار شقة لها مدة ستة أشهر بمبلغ عشرة آلاف ريال، وعند انتهاء المدة امتنعت الأمانة عن دفع الإيجار مع علمها بعدم صلاحية منزلها </w:t>
      </w:r>
      <w:r w:rsidRPr="00CC194D">
        <w:rPr>
          <w:rFonts w:eastAsia="Times New Roman" w:hint="cs"/>
          <w:sz w:val="28"/>
          <w:szCs w:val="28"/>
          <w:rtl/>
        </w:rPr>
        <w:lastRenderedPageBreak/>
        <w:t>للسكن وانتهى إلى طلب إلزام المدعى عليـهـا بتعويض موكلته ودفع الإيجار من تاريخ ١٤٢٦/١١/١هـ حتى تاريخ ١٤٢٨/٥/١هـ، وقدم للدائرة صورة من عقد الإيجار الذي قامت الأمانة بموجبه استئجار الشقة لموكلته، في حين اعتذر ممثل المدعى عليها عن تقديم ما طلبه منه سابقاً، وبعد اطلاع الدائرة على ما جاء في إفادة قسم الخبراء عن دار المدعية قررت الكتابة للمحكمة بطلب الإفادة عن إمكانية ترميم دار المدعية ومن ثم تكون صالحة للسكن بعد ذلك. وفي جلسة هذا اليوم تبين للدائرة ورود إفادة قسم الخبراء والمتضمنة أن دار المدعية متصدعة ولا يفيد ترميمها لما تعرضت له من خلل بسبب تنفيذ الشارع وذلك طبقاً لما جاء في تقرير المكتب الهندسي ..... والـمـرفـق صـوتـه، وبعرض ذلك على الطرفين قررا مصادقتهما على ذلك، ثم أضاف ممثل المدعى عليها بأن الأمانة لم تطلب من وكيل المدعية أي تقرير من مكتب هندسي وإنما طلبت من المقاول تنفيذ أعمال الترميم تحت إشراف مكتب هندسي حسب الخطاب المرفق صورة منه، وبالنسبة لعدم الترميم حتى حينه فإن ذلك نتيجة لعدم وجود صاحبة المنزل وقدم للدائرة صور لمحاضر وقوف على منزل المدعية تضمنت عدم وجودها، وانتهى إلى طلب رفض الدعوى، فأجاب المدعي وكالة وأكد على أنه لم يأت إلى منزل موكلته أحد بخصوص ترميمه حيث كان يسكن في ذلك المنزل طيلة تلك الفترة، أما موكلته فقد كانت تسكن في شقة مستأجرة لها من قبل الأمانة لمدة ستة أشهر فقط، وأكد على أن صور المحـاضـر الـمـقـدمـة فـي جلسة هذا اليوم كانت بعد انتهاء فترة الإيجار والتي تكفلت بها المدعى عليها لموكلته وهي ستة أشهر فقط، حيث إنه رجع إلى المنزل بعد انتهاء تلك الفترة وسكن فيه أما موكلته فلازالت مستأجرة مع أولادها شقة للسكن فيها بدل منزلها الآيل للسقوط. ثم استوضحت الدائرة من ممثل المدعى عليها عن المحاضر المقدمة في جلسة هذا اليوم هل هي للترميم فقط؟ فقرر بأن حضور المقاول مع مندوب من الأمانة لمنزل المدعية إنما هو لمعاينة الأضرار وترميمها، فليس لدى الأمانة بخصوص عقار المدعية سوى الترميم، ثم حصر المدعي وكالة طلبه الختامي بطلب إلزام المدعى عليها بتعويض موكلته عما لحقها من ضرر بسبب المدعى عليها حسبما قدره قسم الخبراء بالمحكمة وإلزامها بدفع أجرة الشقة التي تكفلت المدعى عليها بدفع أجرتها بواقع عشرين ألف ريال عن كل سنة، حيث سبق للمدعى عليها وأن دفعت لموكلته مبلغاً وقدره عشرة آلاف ريال مقابل أجرة شقة لمدة ستة أشهر فقط وانتهت بتاريخ ١٤٢٦/١٠/٣٠هـ وطلب في هذه الجلسة إلزام الأمانة بدفع الأجرة من تاريخ ١٤٢٦/١١/١هـ حتى تاريخ ١٤٢٨/٥/١هـ بواقع ثلاثين الفا عن کامل تلك المدة ويضاف ذلك المبلغ لما قدره قسم الخبراء، ثم اكتفى الطرفان بما قدماه وأفادا به وطلبا الحكم في القضية، وبناء عليه وبعد دراسة أوراق القضية والتأمل فيها، وبعد المداولة أصدرت الدائرة حكمها بجلسة هذا اليوم لما يلي من:</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لما كان المدعي وكالة يهدف من إقامة دعواه الماثلة إلى طلب تعويض موكلته عما لحقها من ضرر بسبب المدعى عليها، فإن دعواه حينئذ تكون من اختصاص الديوان ولائياً استناداً للمادة (</w:t>
      </w:r>
      <w:r w:rsidRPr="00CC194D">
        <w:rPr>
          <w:rFonts w:eastAsia="Times New Roman" w:hint="cs"/>
          <w:sz w:val="28"/>
          <w:szCs w:val="28"/>
          <w:rtl/>
          <w:lang w:bidi="fa-IR"/>
        </w:rPr>
        <w:t>۱/۸/</w:t>
      </w:r>
      <w:r w:rsidRPr="00CC194D">
        <w:rPr>
          <w:rFonts w:eastAsia="Times New Roman" w:hint="cs"/>
          <w:sz w:val="28"/>
          <w:szCs w:val="28"/>
          <w:rtl/>
        </w:rPr>
        <w:t xml:space="preserve">ج) من نظامه الصادر بالمرسوم الملكي رقم م/51 وتاريخ ١٤٠٢/٧/١٧هـ، وكذا فإن دعواه من اختصاص الدائرة نوعياً ومكانياً تطبيقاً لقراري معالي الرئيس رقم (١١) لعام 1406هـ ورقم (٩٢) لعام ١٤٢٢هـ. وبالنسبة لقبول الدعوى شكلاً فإنه لما كان تاريخ نشوء الحق المدعى به في هذه القضية بالنسبة للمدعية هو تاريخ صدور محضر لجنة المباني الآيلة للسقوط رقم (99) والصادر بتاريخ ١٤٢٥/٩/١٠هـ المرفق صورة منه في ملف القضية ومن ثم تقدم المدعي للديوان بدعواه الماثلة بتاريخ ١٤٢٧/١/٢هـ فحينئذ تكون دعواه مرفوعة خلال المواعيد المقررة نظاماً تطبيقاً للمادة الرابعة من قواعد المرافعات والإجراءات أمام الديوان، وتبعاً لذلك فهي مقبولة شكلاً. وبالنسبة لموضوع الدعوى فإن الثابت من الأوراق بأن المدعية تمتلك داراً بالحرة الغربية بالمدينة بموجب الصك الشرعي رقم ٢/٤/٥٤ في ١٤٠٥/٨/٢٨هـ، وقد تصدعت جدران منزلها بسبب أعمال المدعى عليها بتكسير الصخريات الموجودة بالقرب من الموقع، حسب خطاب رئيس بلدية </w:t>
      </w:r>
      <w:r w:rsidRPr="00CC194D">
        <w:rPr>
          <w:rFonts w:eastAsia="Times New Roman" w:hint="cs"/>
          <w:sz w:val="28"/>
          <w:szCs w:val="28"/>
          <w:rtl/>
        </w:rPr>
        <w:lastRenderedPageBreak/>
        <w:t>العقيق رقم 65440 وتاريخ ١٤٢٥/١٢/٢٧هـ المرفق صورة منه في ملف القضية، كما أن الثابت صدور برقية رئيس ديوان رئاسة مجلس الوزراء رقم 4/ب/37488 في ١٤٢٥/٧/٢٠هـ المرفق صورة منها في ملف القضية وقد تضمنت تـظـلـم الـمـدعـيـة مـن تـصـدع جدران منزلها بسبب الأمانة وانتهت البرقية إلى طلب التحقق من ذلك ورفع الضرر عن المدعية. وحيث إن الثابت صدور محضرين من قبل لجنة المباني الآيلة للسقوط الأول برقم 99 وتاريخ ١٤٢٥/٩/١٠هـ والثاني برقم 45 وتاريخ١٤٢٦/٨/١٤هـ وقد انتهت اللجنة فيهما إلى أن دار المدعية بوضعها الحالي شبه خربة ويخشى مـن تـطـور تدهورها من الناحية الإنشائية، وأن المبنى في حالته الراهنة غير صالح للسكن، وحيث إن المدعى عليها قد وجهت خطاباً لمقاول المشروع «مؤسسة .....» بتاريخ ١٤٢٦/١٠/٦هـ بسرعة اتخاذ اللازم نحو ترميم دار المدعية، إلا أن المؤسسة بعد ذلك خاطبت المدعى عليها بتاريخ ١٤٢٦/١٢/٤هـ بأن المؤسسة قد التزمت بتعليمات الأمانة في مرحلة التنفيذ وأنها غير مسؤولة عن الأضرار الحاصلة في دار المدعية ولا تتحمل أية مسؤولية. ولما كان الثابت من الأوراق قيام المدعى عليها باستئجار سكن للمدعية مدة ستة أشهر بقيمة عشرة آلاف ريال حسب ما جاء في خطاب الأمين الموجه لرئيس بلدية العقيق برقم 65440 في ١٤٢٦/٢/١٠هـ والمرفق بملف القضية وحسبما أقر به المدعي وكالة ولم ينكره ممثل المدعى عليها. وحيث إنه من الثابت أن منزل المدعية غير صالح للسكن ولا تفيد أعمال الترميم فيه كما جاء في تقرير المكتب الهندسي المرفق صورة منه في ملف القضية، وهو ما أكده تقرير قسم الخبراء المرفق بملف القضية والمتضمن بأن دار المدعية متصدعة ولا يفيد ترميمها وقد صادق طرفا الدعوى على ذلك. وحيث قدر قسم الخبراء قيمة إعادة بناء دار المدعية لتكون مثل ما كانت عليه سابقاً بمبلغ وقدره مائة وأربعون ألف ريال، حسبما جاء في إفادتهم المرفقة بملف القضية. ولما كانت دار المدعية لم ترمم حتى حينه وكان من الثابت عدم صلاحية ترميمها وحيث إن المدعية ما زالت تسكن بالأجرة حتى حينه، ولما كان المدعي وكالة قد طلب إلزام المدعى عليها بدفع أجرة مسكن موكلته عن الفترة من ١٤٢٦/١١/١هـ حتى تاريخ ١٤٢٨/٥/١هـ بمثل قيمة ما دفعته المدعى عليها سابقاً بالاضافة إلى ما قدره قسم الخبراء من قيمة إعادة بناء دار موكلته، وتطبيقاً لقول النبي صلى الله عليه وسلم «لا ضرر ولا ضرار» وتمشياً مع قاعدة «الضرر يزال» ولما كانت الثابت لحوق الضرر بالمدعية بسبب أعمال المدعى عليها، وحيث قرر الفقهاء بأنه الضمان بالسبب كما يجب بالمباشرة. وتأسيساً على ما سبق فإن الدائرة تنتهي إلى إلزام المدعى عليها بتعويض المدعية بمبلغ وقدره مائة وسبعون ألف ريال مقابل قيمة إعادة بناء دارها وأجرة يجب فلذلك كله حكمت الدائرة: مسكنها الحالي لسنة ونصف وهو ما تحكم به الدائرة بإلزام أمانة منطقة المدينة المنورة أن تدفع للمدعية. مبلغا وقدره مائة وسبعون ألف ريال تعويضاً لها عما لحقها من ضرر بسبب المدعى عليها وذلك مقابل إعادة بناء منزلها، وأجرة مسكنها الحالي لما هو موضح بالأسباب، والله الموفق والهادي إلى سواء السبيل.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٢٣/د/٢٢/١ لعام ١٤٢٨هـ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lastRenderedPageBreak/>
        <w:t>رقم القضية 1/4877/ق لعام ١٤٢٥هـ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6/د/٤/١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٢١٦/ت/٨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١٤٢٨/٨/٢٦هـ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قرار - اشتمال العقد على المحرم شرعاً - الفتوى الشرعية.</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12"/>
        </w:numPr>
        <w:bidi/>
        <w:jc w:val="both"/>
        <w:rPr>
          <w:rFonts w:eastAsia="Times New Roman"/>
          <w:sz w:val="28"/>
          <w:szCs w:val="28"/>
        </w:rPr>
      </w:pPr>
      <w:r w:rsidRPr="00CC194D">
        <w:rPr>
          <w:rFonts w:eastAsia="Times New Roman" w:hint="cs"/>
          <w:sz w:val="28"/>
          <w:szCs w:val="28"/>
          <w:rtl/>
        </w:rPr>
        <w:t>النظام الأساسي للحكم الصادر بالأمر الملكي رقم أ/90 وتاريخ ١٤١٢/٨/٢٧هـ.</w:t>
      </w:r>
    </w:p>
    <w:p w:rsidR="0055303E" w:rsidRDefault="0055303E" w:rsidP="0055303E">
      <w:pPr>
        <w:pStyle w:val="a4"/>
        <w:numPr>
          <w:ilvl w:val="0"/>
          <w:numId w:val="312"/>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12"/>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المدعية تطالب بالتعويض عن ترسية تمويل إنتاج مسابقات شهر رمضان لعام ١٤٢٥هـ وكذا برنامج (سباق المشاهدين) على غيرها على الرغم من كون المدعية أحق من غيرها بحكم عقدها السابق مع المدعى عليها وبحكم وعد المدعى عليها بتمديد العقد الأول لتوقفها أثناء تنفيذه لأسباب لا علاقة لها بها – المشروع محل الدعوى عبارة عن خدمة النصوص المسموعة (700)، والاشتراك بالمسابقة عن طريق هذه الخدمة يتطلب أن يدفع المتصل قيمة الاتصال المتجاوز لسعر الاتصالات العادية من أجل الحصـول على الجائزة لتكون النتيجة خسارة غالب المتصلين وظفر قلة منهم بجوائز تفوق خسائرهم والمحصلة النهائية أرباح طائلة للجهات ذات العلاقة وهذا من القمار ومن أكل أموال الناس بالباطل الذي ورد النهي عنه – التعويض عن المال والعمل الحرام محرم شرعاً لما فيه من مخالفة حكم الله وحكم رسوله الذي هو دستور البلاد. مؤدى ما تقدم: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تتحصل وقائع هذه الدعوى في أنه بتاريخ ١٤٢٥/١١/٢٣هـ تقدم المحامي..... أمام ديوان المظالم بعريضة دعوى بالوكالة عن المدعية ذكر فيها : أن المدعى عليها بعثت خطاباً للمدعية بتاريخ ١٤٢٥/٧/٢٧هـ تضمن رغبة المدعى عليها التعاقد مع إحدى المؤسسات الوطنية على تمويل إنتاج مسابقات شهر رمضان لعام ١٤٢٥هـ وبرنامج سباق المشاهدين بحيث يتحمل الممول تكاليف الإنتاج وجوائز الفائزين وفق التفصيل الوارد في الشروط المرفقة بالخطاب وقد نص البند (</w:t>
      </w:r>
      <w:r w:rsidRPr="00CC194D">
        <w:rPr>
          <w:rFonts w:eastAsia="Times New Roman" w:hint="cs"/>
          <w:sz w:val="28"/>
          <w:szCs w:val="28"/>
          <w:rtl/>
          <w:lang w:bidi="fa-IR"/>
        </w:rPr>
        <w:t xml:space="preserve">۷) </w:t>
      </w:r>
      <w:r w:rsidRPr="00CC194D">
        <w:rPr>
          <w:rFonts w:eastAsia="Times New Roman" w:hint="cs"/>
          <w:sz w:val="28"/>
          <w:szCs w:val="28"/>
          <w:rtl/>
        </w:rPr>
        <w:t>من هذه الشروط أنه على الممول أن يدفع مبلغاً يحدد نسبته في عرضه من عائد الاتصالات وأن هذا البند سيكون العنصر الأساسي في المنافسة بعد ذلك عدلت بعض الشروط من قبل المدعى عليها بموجب خطابها بتاريخ ١٤٢٥/٨/٤هـ ودعت المدعية من جديد لتقديم عرضها وحددت يوم الاثنين ١٤٢٥/٨/٦هـ آخر يوم لتقديم العروض كما جاء في الشروط بعد التعديل أن مسابقة رمضان للكبار باللغة العربية وتتكون من (٣٠) حلقة بواقع حلقة يومياً ومسابقة الصغار باللغة العربية كذلك وسوف تبث في القناة الأولى ومثل ذلك سيبث باللغة الإنجليزية على القناة الثانية كما سيبث برنامج سباق المشاهدين على القناة الأولى لـمـدة عشرين يوماً خلال شهر رمضان لعام ١٤٢٥هـ، كما جاء في الشروط أن التكلفة الإجمالية للإنتاج والجوائز تقدر بمبلغ (</w:t>
      </w:r>
      <w:r w:rsidRPr="00CC194D">
        <w:rPr>
          <w:rFonts w:eastAsia="Times New Roman" w:hint="cs"/>
          <w:sz w:val="28"/>
          <w:szCs w:val="28"/>
          <w:rtl/>
          <w:lang w:bidi="fa-IR"/>
        </w:rPr>
        <w:t xml:space="preserve">۱۲,۸۰۰,۰۰۰) </w:t>
      </w:r>
      <w:r w:rsidRPr="00CC194D">
        <w:rPr>
          <w:rFonts w:eastAsia="Times New Roman" w:hint="cs"/>
          <w:sz w:val="28"/>
          <w:szCs w:val="28"/>
          <w:rtl/>
        </w:rPr>
        <w:t xml:space="preserve">ريال بما في ذلك نفقات ومصاريف الضيوف وطبقا للبند (8) من الشروط يدفع الـمـمـول لـلـوزارة نسبة يحددها في عرضه مما تخصصه شركة الاتصالات السعودية لمقدم الخدمة من عائد النصوص المسموعة والرسائل الهاتفية وسيكون ذلك هو العنصر الأساسي في المنافسة كما أكد على أن المدعية أحق من غيرها في هذه المسابقات بحكم عقدها السابق مع المدعى عليها الذي ينتهي في ١٤٢٥/٨/٣٠هـ وبحكم وعـد المدعى عليها بتمديد العقد آنف الذكر بقدر المدة التي توقفت فيها المدعية أثناء تنفيذه لأسباب </w:t>
      </w:r>
      <w:r w:rsidRPr="00CC194D">
        <w:rPr>
          <w:rFonts w:eastAsia="Times New Roman" w:hint="cs"/>
          <w:sz w:val="28"/>
          <w:szCs w:val="28"/>
          <w:rtl/>
        </w:rPr>
        <w:lastRenderedPageBreak/>
        <w:t>لا علاقة للمدعية بها بإقرار المدعى عليها بذلك بموجب خطابها في ١٤٢٣/٦/5هـ وأن المدعى عليها لم تراع أحقيتها في ذلك وقررت دعوة آخرين في المنافسة فإن المدعية اضطرت للتقديم حتى لا تضيع عليها هذه الفرصة وقدمت عرضها بموجب خطابها في ١٤٢٥/٨/٦هـ بقـبـول خـطـاب الدعوة للمنافسة مع تحديد نسبة الوزارة من العائد المشار إليه بالبند (8) من الشروط بواقع (٣١٪) غير أنها فوجئت بأن المدعى عليها كلفت بذلك مؤسسة أخرى فبعثت المدعية برقية للمدعى عليها في ١٤٢٥/٨/١٥هـ تحتج على ذلك إلا أنها لم تتلق جواباً حتى تاريخه وهذا الإجراء من جانب المدعى عليها بما تضمنه من تعسف ألحق الضرر بالمدعية مادياً ومعنوياً وأن أحقيتها بالتعويض عن الضرر ترتكز على أن المدعية تعاقدت مع المدعى عليها في آخر عقد لها ثلاث سنوات تنتهي في ١٤٢٥/٨/٣٠هـ قبل يوم واحد من بداية المسابقة وأن المدعية قد تعذر عليها القيام بتنفيذ كامل مدة العقد بسبب توقفها في حدود نصـف مـدة العـقـد لأسباب تعود إلى المدعى عليها وأن المدعية هي رائدة فكرة المسابقة المشار إليها بموجب العقد المبرم مع المدعى عليها في ١٤٢٣/٣/٢٧هـ وأن عرض المدعية أفضل من غيرها من حيث الخبرة والتجربة ومن حيث المردود المالي للخزينة العامة وختم لائحته بطلب إلزام المدعى عليها بالتعويض بمبلغ (</w:t>
      </w:r>
      <w:r w:rsidRPr="00CC194D">
        <w:rPr>
          <w:rFonts w:eastAsia="Times New Roman" w:hint="cs"/>
          <w:sz w:val="28"/>
          <w:szCs w:val="28"/>
          <w:rtl/>
          <w:lang w:bidi="fa-IR"/>
        </w:rPr>
        <w:t xml:space="preserve">۷,۹۰۰,۰۰۰) </w:t>
      </w:r>
      <w:r w:rsidRPr="00CC194D">
        <w:rPr>
          <w:rFonts w:eastAsia="Times New Roman" w:hint="cs"/>
          <w:sz w:val="28"/>
          <w:szCs w:val="28"/>
          <w:rtl/>
        </w:rPr>
        <w:t>ریال وهو المبلغ المفرز بعد حسم حصة شركة الاتصالات ونسبة المدعى عليها وتكاليف الإنتاج والنفقات والمصاريف والجوائز على ضوء دراسة الجدوى الاقتصادية للمشروع. وفي سبيل نظر الدعوى حددت الدائرة للطرفين وللجهات ذات العلاقة جلسة يوم الأحد ١٤٢٦/٢/١٠هـ بموجب خطاب الديوان رقم 15145 في ١٤٢٥/١٢/٢٥هـ وفي الموعد المحدد حضر وكيل المدعية المذكور وممثل المدعى عليها المفوض بالخطاب رقم م/و/١٢٠٥ وتاريخ ١٤٢٤/٣/٢٤هـ وبسؤال وكيل المدعية عن دعواه أكد على ما جاء في لائحة دعواه وتوالت الجلسات حسب ما هو مدون بمحضر ضبط القضية وفي جلسة ١٤٢٦/٩/٥هـ حضر طرفا الدعوى وقدم ممثل المدعى عليها مذكرة جوابية ذكر فيها : أنه تم توجيه دعوات خاصة لبعض المؤسسات والشركات المختصة لتقديم عروضها لتأمين تلك الخدمة وذلك عن طريق التأمين المباشر وبعد مراجعة الوزارة للعروض رأت قيام مؤسسة... مع شركة... بتمويل تلك البرامج وأن الوزارة أعملت سلطتها النظامية استناداً للمادة (3/ج) من نظام تأمين مشتريات الحكومة مراعاة لعنصر الوقت ولقرب شهر رمضان المبارك وأن الوزارة لم تطرح تمويل تلك البرامج عن طريق المنافسة العامة ولم تربط ذلك بالعقد السابق مع المدعية سيما وأن المدعية لم تستطع الإيفاء بجميع ما طلب منها حيث لا يزال موضوع تصفية العقد السابق معلقاً لعدم إيفائها بمتطلباته وختم مذكرته بطلب رفض الدعوى وبتسليم وكيل المدعية صورة من ذلك طلب مهلة للإجابة فأجيب إلى طلبه بعد ذلك توالت الجلسات على النحو الوارد بمحضر ضبط القضية جرى فيها تبادل مذكرات لم تخرج في مضمونها عما سبق أن أدلى به الطرفان وفي جلسة ١٤٢٧/١١/١٣هـ حضر طرفا الدعوى وقررا اكتفاءهـمـا بما قدماه وأنه ليس لديهما ما يودان إضافته.</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بما أن الدعوى الماثلة دعوى تعويض موجهة من ذي شأن إلى الحكومة بسبب أعمالها فإن ديوان المظالم يختص بالفصل فيها بموجب المادة (١/٨/ج) من النظام الصادر بالمرسوم الملكي رقم م/51 وتاريخ ١٤٠٢/٧/١٧هـ، كما أن الاختصاص المكاني والنوعي منعقد لهذه الدائرة بموجب قرارات وتعاميم معالي رئيس الديوان المنظمة لذلك. كما وتعتبر الدعوى مقبولة شكلاً لتقديمها خلال مدة الخمس سنوات المنصوص عليها في المادة الرابعة من قواعد المرافعات والإجراءات أمام الديوان الصادرة بقرار مجلس الوزراء رقم 190 وتاريخ ١٤٠٩/١١/١٦هـ. وفيما يتعلق بالموضوع فإن الثابت من أوراق الدعوى أن المشروع محل الدعوى عبارة عن خدمة النصوص المسموعة (700) إذ ورد في شروط تمويل إنتاج برنامج سباق المشاهدين ما نصه: (على الممول توفير وتقديم خدمة النصوص المسموعة (700) كما ورد في شروط تمويل إنتاج مسابقات شهر رمضان لعام ١٤٢٥هـ ما نصه: (على الممول توفير وتقديم خدمة النصوص المسموعة) وأن </w:t>
      </w:r>
      <w:r w:rsidRPr="00CC194D">
        <w:rPr>
          <w:rFonts w:eastAsia="Times New Roman" w:hint="cs"/>
          <w:sz w:val="28"/>
          <w:szCs w:val="28"/>
          <w:rtl/>
        </w:rPr>
        <w:lastRenderedPageBreak/>
        <w:t>المدعى عليها قامت بحذف خدمة الرسائل القصيرة (</w:t>
      </w:r>
      <w:r w:rsidRPr="00CC194D">
        <w:rPr>
          <w:rFonts w:eastAsia="Times New Roman"/>
          <w:sz w:val="28"/>
          <w:szCs w:val="28"/>
        </w:rPr>
        <w:t>sms</w:t>
      </w:r>
      <w:r w:rsidRPr="00CC194D">
        <w:rPr>
          <w:rFonts w:eastAsia="Times New Roman" w:hint="cs"/>
          <w:sz w:val="28"/>
          <w:szCs w:val="28"/>
          <w:rtl/>
        </w:rPr>
        <w:t>) الوردة في البند (5) من الشروط بموجب خطابها رقم ٢٢١</w:t>
      </w:r>
      <w:r w:rsidRPr="00CC194D">
        <w:rPr>
          <w:rFonts w:eastAsia="Times New Roman" w:hint="cs"/>
          <w:sz w:val="28"/>
          <w:szCs w:val="28"/>
          <w:rtl/>
          <w:lang w:bidi="fa-IR"/>
        </w:rPr>
        <w:t>۳۱/۷/۱</w:t>
      </w:r>
      <w:r w:rsidRPr="00CC194D">
        <w:rPr>
          <w:rFonts w:eastAsia="Times New Roman" w:hint="cs"/>
          <w:sz w:val="28"/>
          <w:szCs w:val="28"/>
          <w:rtl/>
        </w:rPr>
        <w:t xml:space="preserve"> وتاريخ ١٤٢٥/٧/١٧هـ وحيث إن الاشتراك بالمسابقات عن طريق خدمة (٧٠٠) تتضمن أن يدفع المتسابق مبلغاً هو قيمة الاتصال الذي تزيد قيمة الدقيقة فيه عن السعر السائد للاتصالات الاعتيادية من أجل الحصول على قيمة الجائزة لتكون النتيجة خسارة غالب المتصلين وظفر قلة منهم بجوائز تفوق بكثير خسائرهم ولتكون المحصلة النهائية أرباحاً طائلة للجهات ذات العلاقة وهذا من القمار وأكل أموال الناس بالباطل قال الله تعالى: «يا أيها الذين آمنوا إنما الخمر والميسر والأنصاب والأزلام رجس من عمل الشيطان فاجتنبوه » [المائدة : 90] وقال تعالى: « ولا تأكلوا أموالكم بينكم بالباطل</w:t>
      </w:r>
      <w:r w:rsidRPr="00CC194D">
        <w:rPr>
          <w:rFonts w:eastAsia="Times New Roman" w:hint="cs"/>
          <w:color w:val="000000"/>
          <w:sz w:val="28"/>
          <w:szCs w:val="28"/>
          <w:rtl/>
        </w:rPr>
        <w:t> »</w:t>
      </w:r>
      <w:r w:rsidRPr="00CC194D">
        <w:rPr>
          <w:rFonts w:eastAsia="Times New Roman" w:hint="cs"/>
          <w:sz w:val="28"/>
          <w:szCs w:val="28"/>
          <w:rtl/>
        </w:rPr>
        <w:t> [ البقرة : 188 ] وهو ما صدرت به الفتوى الرسمية من اللجنة الدائمة للبحوث العلمية والإفتاء كما في الفتوى رقم ٢٢٢١١ وتاريخ ١٤٢٢/١٢/١٤هـ، والفتوى رقم ٢١٧٢٤ وتاريخ ١٤٢١/١٠/١٥هـ وبناء عليه فإن التعويض عن المال المحرم والعمل المحرم حرام شرعاً إذ إنه يتضمن الرضا به والإقرار به والإعانة للمدعية وغيرها في الأعوام القادمة والذي فيه مخالفة لحكم الله ورسوله ﷺ الذي هو ما تتحاكم إليه المملكة العربية السعودية، إذ نص في المادة الأولى من النظام الأساسي للحكم على ما يلي: (المملكة العربية السعودية دولة عربية إسلامية ذات سيادة تامة دينها الإسلام ودستورها كتاب الله وسنة رسوله ...) مما تنتهي معه الدائرة إلى أن دعوى التعويض رفعت على أساس غير سليم. فلهذه الأسباب وبعد المداولة حكمت الدائرة برفض الدعوى، وبالله تعالى التوفيق.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 xml:space="preserve">هيئة التدقيق </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6/د/إ/٤ لعام ١٤٢٨هـ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1/918/ق لعام ١٤٢٠هـ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٢٣/د/ف/5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573/ت/6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١٤٢٨/٩/٤هـ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قرار - سلطة الجهة في منح الترخيص - إضافة شرط جديد لتجديد الترخيص الإداري -انتفاء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13"/>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13"/>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المدعي يطالب بتعويضه عن الأضرار التي لحقته جراء امتناع الجهة عن منحه الترخيص اللازم لإصدار مستوصفه الشهادات الصحية للعمالة الوافدة بعد أن كان مسموحاً له بذلك - التراخيص </w:t>
      </w:r>
      <w:r w:rsidRPr="00CC194D">
        <w:rPr>
          <w:rFonts w:eastAsia="Times New Roman" w:hint="cs"/>
          <w:sz w:val="28"/>
          <w:szCs w:val="28"/>
          <w:rtl/>
        </w:rPr>
        <w:lastRenderedPageBreak/>
        <w:t>الإدارية تنتهي بانتهاء تاريخها والمدعي قد انتهى الترخيص الممنوح له، واشتراط وجود الأخصائي السعودي من الملاءمات المتروك تقديرها لجهة الإدارة ما دامت قائمة على سبب صحيح يبررها – المدعي دخل في هذا النشاط وهو يعلم مدة الترخيص وأنه في حاجة إلى تـجـديـد بـعـد انتهاء مدته، وبذلك ينتفي الخطأ عن الجهة.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تتلخص وقائع هذه الدعوى في تقدم صاحب مستوصف ..... بتظلم للديوان تم قيده برقم 1/918 في ١٤٢٠/٧/١٥هـ والذي تضـمـن أنه صدر للمستوصف ترخيص بمزاولة نشاط فحص العمالة الوافدة من إقامات وشهادات صحية من المديرية العامة للشؤون الصحية بمنطقة الرياض ممثلة في إدارة الرخص الطبية وشؤون الصيدلة، وعند انتهاء صلاحية الترخيص تقدم بطلب تجديده عدة مرات ولكن دون فائدة، وفوجئوا في المرة الأخيرة بإرسال المدعى عليها خطاباً برقم ١١٦٢٢/د/٤٤ في ١٤١٧/١١/٢٢هـ يفيد بأنه لا يتم إصدار أي تصاريح جديدة أو تجديد التصاريح للمستوصفات أو المستشفيات الخاصة لفحص العمالة الوافدة حتى يتم التحقق من كفاءة هذه المستوصفات وفق التنظيم الذي سيبلغون به لاحقاً، هذا وقد أكد على كفاءة عمل المستوصف في اكتشاف بعض الحالات الخطيرة التي تم إبلاغها للوزارة، كما أن تكاليف المعامل والأجهزة تقارب المليون ونصف المليون ريال، وهذا القرار يؤثر على عمل المستوصف، طالباً إلزام المدعى عليها بمنح الترخيص والتعويض عن الخسائر السابقة حيث إن مردود العمل انخفض بشكل كبير بعد هذا القرار. هذا وبعد قيد الدعوى قضية وإحالتها على الدائرة الجزائية الرابعة أصدرت فيها حكمها بعدم الاختصاص النوعي برقم ١/د/ج/٤ لعام ١٤٢٢هـ، وبعد حضـور الطرفين أمام هذه الدائرة وسماع دعوى المدعي والتي لم تخرج عما سبق؛ أجاب ممثل المدعى عليها عما سبق بقوله: إن عدم تجديد ترخيص المدعي لـعـمـل التحاليـل تم بنـاء على تعميم مـديـر عـام الـرخـص الطبية والصيدلة رقـم ٢٠/٥٧٨٣/٣٣٤ في ١٤١٧/٦/٢٩هـ، والمبني على موافقة وزير الصحة شرحاً في 1417/6/17هـ بموجب الإحالة رقم 1/5364 في ١٤١٧/6/18هـ، وكذلك بناء على تعميم مدير عام الرخص الطبية والصيدلة رقم ٢٠/٩١07/465 في </w:t>
      </w:r>
      <w:r w:rsidRPr="00CC194D">
        <w:rPr>
          <w:rFonts w:eastAsia="Times New Roman" w:hint="cs"/>
          <w:sz w:val="28"/>
          <w:szCs w:val="28"/>
          <w:rtl/>
          <w:lang w:bidi="fa-IR"/>
        </w:rPr>
        <w:t>۲۰ ۲۷/</w:t>
      </w:r>
      <w:r w:rsidRPr="00CC194D">
        <w:rPr>
          <w:rFonts w:eastAsia="Times New Roman" w:hint="cs"/>
          <w:sz w:val="28"/>
          <w:szCs w:val="28"/>
          <w:rtl/>
        </w:rPr>
        <w:t xml:space="preserve">١٤١٨/١٠هـ والذي ينص على موافقة وزير الصحة شرحاً في ١٤١٨/٩/٢٣هـ على محضر اللجنة المكلفة بدراسة الضوابط التنظيمية لفحص العمالة الوافدة وعمال الأغذية ووضع الشروط اللازمة للمراكز التي تطلب الترخيص لذلك علماً بأنه لم يتم الترخيص لأي مستوصف بذلك حتى تاريخه. وقد أكد المدعي على أن الوارد في المادة 10 من نظام المؤسسات الطبية الخاصة ينص على أن: (تلغى الرخصة تلقائياً في حالة تغيير المكان أو النشاط بدون موافقة الوزارة ولا يحول ذلك دون التقدم بطلب الحصول على ترخيص جديد). مؤكداً على سابق منحه ذلك الترخيص ولا يوجد لديه ما يمنعه من التجديد حيث إن تجهيز المعامل للفحص قد كلفه الكثير من الجهد والمال. هذا وفي جلسة لاحقة قدم ممثل المدعى عليها صورة من خطاب وكيل الوزارة للشؤون التنفيذية رقم ٢٠/٧٩٢٨/485 في </w:t>
      </w:r>
      <w:r w:rsidRPr="00CC194D">
        <w:rPr>
          <w:rFonts w:eastAsia="Times New Roman" w:hint="cs"/>
          <w:sz w:val="28"/>
          <w:szCs w:val="28"/>
          <w:rtl/>
          <w:lang w:bidi="fa-IR"/>
        </w:rPr>
        <w:t>۹/۳/</w:t>
      </w:r>
      <w:r w:rsidRPr="00CC194D">
        <w:rPr>
          <w:rFonts w:eastAsia="Times New Roman" w:hint="cs"/>
          <w:sz w:val="28"/>
          <w:szCs w:val="28"/>
          <w:rtl/>
        </w:rPr>
        <w:t xml:space="preserve">١٤٢١هـ، والمتضمن للضوابط المعدلة للترخيص للمؤسسات الطبية الخاصة بمزاولة نشاط فحص العمالة الوافدة وعمال الأغذية، وكذلك صورة لخطاب وكيل الوزارة المكلف المرفوع لوزير الصحة برقم ٢٠/٢٨٤٦ في ١٤٢١/٣/٢٣هـ بشأن طلب الموافقة على إعادة تشكيل اللجنة التي وضعت الشروط والضوابط لمراجعتها وتقييمها، وكذلك صورة من محضر اللجنة المؤرخ أيام ١٤٢١/٦/6هـ و١٤٢١/٧/٥هـ و١٤٢١/٧/١٢هـ و١٤٢١/٧/١٩هـ بشأن وضع هذه الضوابط، وكذلك صورة لخطاب وكيل الوزارة للشؤون التنفيذية رقم ١٥/١٠٠٢ في ١٤٢١/٨/١٧هـ بمضمون الاجتماع وما قررته اللجنة المنتهي إلى تعديل تلك الشروط والضوابط، ومن ضمن تلك الشروط ايجاد أخصائي سعودي للعمل ضمن المؤسسة الصحية الخاصة يكون من مهام عمله الإشراف على أعمال فحص العمال، وقد أكد المدعي أنه حاول تحقيق هذا الشرط بدون فائدة وأعلن في الجرائد اليومية، وقدم دعماً لدعواه ما يثبت الحاجة لاستقدام الأطباء وتسهيل إجراءات ذلك من قبل الغرفة التجارية ووزارة العمل، وأضاف بأن المدعى عليها نفسها لديها مشكلة في ايجاد الطبيب </w:t>
      </w:r>
      <w:r w:rsidRPr="00CC194D">
        <w:rPr>
          <w:rFonts w:eastAsia="Times New Roman" w:hint="cs"/>
          <w:sz w:val="28"/>
          <w:szCs w:val="28"/>
          <w:rtl/>
        </w:rPr>
        <w:lastRenderedPageBreak/>
        <w:t>السعودي لديها فكيف تلزم غيرها بذلك. مؤكداً على دعواه بإلزام الوزارة بمنحه الترخيص اللازم والتعويض عن الأضرار اللاحقة وعن قيمة الآلات والمعامل التي وفرها لأجل هذا النشاط، في حين أكد ممثل المدعى عليها أن اشتراطات الوزارة عامة وليست فردية وإنما وضعت تحقيقاً للمصلحة العامة، وهدفها الصحة التي هي تشرف عليها والمصالح العامة مقدمة على المصالح الخاصة، وليس هناك خطأ في تصرف جهة الإدارة سبب ضرراً للمدعي، وعلى المدعي استكمال الشروط للحصول على الترخيص. أما ترخيصه السابق فنصوص اللائحة التنفيذية لنظام المؤسسات الخاصة تنص على أنه يصبح كأن لم يكن في حالة انتهاء تاريخه. كما أكد على أن المدعي في الحال الراهن يدخل في حكم المادة الثانية من النظام الجديد للمؤسسات الطبية الخاصة والتي تنص على أن يكون مالك المجمع الطبي أو أحد الشركاء فيه طبيباً في طبيعة العمل ومشرفاً ومتفرغاً. وقد أكد المدعي على أن هذا النظام الجديد ولائحته أعطت المؤسسات الخاصة مهلة خمس سنوات لترتيب وضعها مع الأنظمة الجديدة وهو ما يطالب به الآن ولديه منشأة صحية وآلات وعمالة ويطلب الترخيص له بالعمل. وقد أكد ممثل المدعى عليها بأن النظام الجديد ولائحته ومهلة الخمس سنوات تشمل التراخيص القائمة أثناء صدور النظام ولا يستفيد منها من كان ترخيصه غير مجدد أو من يطلب الترخيص ابتداء. هذا ولم يخرج طـرفـا الـدعـوى عما سبق ذكره فـي مرافعتهما، وفي جلسة يوم الثلاثاء الموافق ١٤٢٧/٩/١٧هـ سألت الدائرة المدعي عن دعواه وتحريرها وذلك بعد التشكيل الـحـالـي للدائرة فقال إن الوزارة قد سمحت للمستوصف بإجراء الفحوصات حالياً، ويحصر دعواه في طلب التعويض عن الأضرار التي لحقت به جراء امتناع المدعى عليها من السماح له بإجراء الفحوصات وذلك خلال الفترة الممتدة من تاريخ الامتناع عن الترخيص حتى تاريخ صدور الحكم. وقد استند في ذلك إلى سابق ما قدمه، كما أكد ممثل المدعى عليها على ما دفع به سلفاً وبناء عليه وبعد الاستعانة بالله تعالى وبعد الدراسة والمداولة والتأمل حكمت بهذا الحكم في جلسة هذا اليوم.</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بناء على الدعوى والإجابة، وبعد الاطلاع على كافة أوراق الدعوى، وحيث إن المدعي قد حصر طلباته في طلب التعويض عن الأضرار التي لحقت بالمستوصف الخاص به من تاريخ امتناع المدعى عليها عن منحه الترخيص اللازم لـفـحـص العمالة الوافدة وإصدار الشهادات الصحية وحتى تاريخ الحكم في الدعـوى فـي حين ترفض المدعى عليها ذلك على النحو المفصل مستهل هذا الحكم وحيث إن هذه الدعوى من قبيل دعاوى التعويض الموجهة للجهات الحكومية فهي من اختصاص ديوان المظالم بموجب المادة (</w:t>
      </w:r>
      <w:r w:rsidRPr="00CC194D">
        <w:rPr>
          <w:rFonts w:eastAsia="Times New Roman" w:hint="cs"/>
          <w:sz w:val="28"/>
          <w:szCs w:val="28"/>
          <w:rtl/>
          <w:lang w:bidi="fa-IR"/>
        </w:rPr>
        <w:t>۱/۸/</w:t>
      </w:r>
      <w:r w:rsidRPr="00CC194D">
        <w:rPr>
          <w:rFonts w:eastAsia="Times New Roman" w:hint="cs"/>
          <w:sz w:val="28"/>
          <w:szCs w:val="28"/>
          <w:rtl/>
        </w:rPr>
        <w:t xml:space="preserve">ج) من نظامه، كما أن هذه الدائرة مختصة بنظرها نوعاً ومكاناً بموجب قرارات رئيس الديوان، ولما كان امتناع جهة الإدارة عن منح المدعي ترخيصاً كان في عام 1417هـ، وتظلم المدعى بهذه الدعوى أمام الديوان في عام ١٤٢٠هـ، فإنها تكون مقبولة شكلاً كما تنص عليه المادة الرابعة من قواعد المرافعات والإجراءات أمام الديوان. أما من ناحية موضوع الدعوى، فإن المستقر عليه فقهاً وقضاء أن دعوى التعويض يشترط للحكم فيها ثبوت الضرر والخطأ وعلاقة السببية بينهما ومسؤولية جهة الإدارة عن ذلك، وبالنظر إلى ما يستند إليه المدعي في دعواه الماثلة فإنه يعتمد على امتناع جهة الإدارة الترخيص للمستوصف بفحص العمالة الوافدة بعد انتهاء الترخيص السابق، بدعوى اشتراط أخصائـي سـعـودي يكون مشـرفـاً على هذا النشاط. وبالنظر لهذا الإجراء فإن الدائرة تبين عدة أمور: أولاً: أنه بمجرد انتهاء تاريخ الترخيص الإداري الممنوح من جهة الإدارة لمزاولة نشاط معين من قبل الأفراد أو الجهات المعنوية فإنه يكون في حكم المعدوم. ثانياً: أن نص الفقرة (أ) من المادة العاشرة لنظام المؤسسات الطبية القديم الذي منح ترخيص المدعي عليه يقرر أن الترخيص المنتهي يعتبر كأن لم يكن. ثالثاً: أن المستقر في القضاء الإداري أن منح جهة الإدارة الترخيص لمزاولة نشاط معين لا يعني الديمومة وهو ما نص عليه الحكم رقم 136/ت/3 لعام ١٤١٢هـ بأن: (الترخيص الإداري بمزاولة نشاط معين لا يعطي لصاحبه حقاً دائماً، بل مجرد ميزة وقتية يمكن سحبها أو عدم تجديدها..). رابعاً: أن </w:t>
      </w:r>
      <w:r w:rsidRPr="00CC194D">
        <w:rPr>
          <w:rFonts w:eastAsia="Times New Roman" w:hint="cs"/>
          <w:sz w:val="28"/>
          <w:szCs w:val="28"/>
          <w:rtl/>
        </w:rPr>
        <w:lastRenderedPageBreak/>
        <w:t>تصرفات جهة الإدارة التي تقصد منها الصالح العام ولم تشتمل على قادح من القوادح المؤثرة في الإجراء الإداري ملزمة للخاضعين لمجال عملها سواء كان بعد صدور التراخيص أو أثناء سريانها أو حتى عند ابتداء إصدارها. خامساً: أن اشتراط المدعى عليها لوجود أخصائي سعودي في المنشأة يشرف على أعمال فحص العمالة. هو مضمن للائحة الخاصة بشروط وضوابط هذا النشاط التي تصدرها المدعى عليها بناء على صلاحيات الوزير بموجب نظام المؤسسات الطبية الخاصة، واستناداً على العمل لتحقيق الصالح العام المنوط بها، وهو موافق لاستقرار الأقضية الإدارية ومن ذلك الحكم رقم 55/ت/1 لعام ١٤١٤هـ والذي نص على أن: (سلطة جهة الإدارة في منح الترخيص بنشاط معين يعد من الملاءمات المتروكة لتقديرها ما دامت قائمة على سبب صحيح يبررها..).. سادساً: إن هذا الشرط لم يكن فردياً أو تعسفياً بل كان ملزماً به كل المؤسسات الطبية الخاصة؛ ومن ثم يكون محمولاً على المصلحة العامة حيث ثبت لدى المدعى عليها وجود الخلل في هذا النشاط وخطورته على المجتمع، كما هو ظاهر من الخطابات التي أرفقتها المدعى عليها ملف الدعوى. سابعاً: أن المتقرر فقهاً وقضاء أن المصالح العامة مقدمة على المصالح الخاصة وما دام أن المدعى عليها طبقت الشروط على الكافة فلا يكون للمدعي سبيل للقدح في تصرفها. ثامناً: أن المدعى عليها لم تطالب المدعي بتحقيق هذا الشرط أثناء سريان مدة الترخيص الممنوح له بل بعد نهايته، ولما كان المدعي ابتداء لديه علم متحقق بمدة الترخيص وأنه في حاجة للتجديد، وأنه ملزم بالشروط والضوابط التي تقررها المدعى عليها فيكون بذلك داخلاً لهذا المجال عليها بينة من أمره. وبناء على ما سبق كله لا تجد الدائرة ما يثبت خطأ المدعى عليها تجاه المدعي في هذا السبيل مما يدعوها إلى الحكم برفض دعواه وما أوردته الدائرة من أسباب كاف للرد على ما أثاره المدعي أثناء نظر الدعوى. وبناء على ما سبق حكمت الدائرة: برفض الدعوى الـمـقـامـة مـن.. ضد وزارة الصحة. كما هو موضح في أسباب الحكم، والله الموفق. وصلى الله وسلم على نبينا محمد وعلى آله وصحبه أجمعين.</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٢٣/د/ف/5 لعام ١٤٢٨هـ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1/1507/ق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69/د/3/1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569/ت/6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١٤٢٨/٩/٤هـ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عمل مادي - الضرر الحاصل من عقار الجهة الإدارية - أثر علم المدعي بالضرر. قرار - انتفاء العيب في القرار.</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14"/>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Pr="00CC194D" w:rsidRDefault="0055303E" w:rsidP="0055303E">
      <w:pPr>
        <w:pStyle w:val="a4"/>
        <w:numPr>
          <w:ilvl w:val="0"/>
          <w:numId w:val="314"/>
        </w:numPr>
        <w:bidi/>
        <w:jc w:val="both"/>
        <w:rPr>
          <w:rFonts w:eastAsia="Times New Roman"/>
          <w:sz w:val="28"/>
          <w:szCs w:val="28"/>
          <w:rtl/>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المدعي يطالب بإلزام الجهة المدعى عليها بإزاحة باب المدرسة التابعة لها والمقابلة لمنزله عن مكانه وتعويضه عن الأضرار التي ستلحقه نتيجة ذلك - طلب المدعي إزاحة الباب ليس له ما يؤيده حيث إن قرار الجهة بهذا الخصوص لم يتطرق إليه أي عيب وليس في وضعه هنا تعسف - الثابت </w:t>
      </w:r>
      <w:r w:rsidRPr="00CC194D">
        <w:rPr>
          <w:rFonts w:eastAsia="Times New Roman" w:hint="cs"/>
          <w:sz w:val="28"/>
          <w:szCs w:val="28"/>
          <w:rtl/>
        </w:rPr>
        <w:lastRenderedPageBreak/>
        <w:t>علم المدعي بالمرفق التعليمي قبل شرائه الأرض مما يعني علمه بالسلبيات والايجابيات المترتبة على ذلك، مؤدى ذلك: رفض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تتحصل وقائع الدعوى في أنه بتاريخ ١٤٢٦/٥/٢هـ تقدم..... بدعوى ضد وزارة التربية والتعليم - تعليم البنات بالرياض - ذكر فيها أنه أحد سكان حي المروج بالرياض وأمامه من جهة الغرب مدرسة ثانوية للبنات تحت الإنشاء وقد لاحظ بأن مدخل البنات مقابل الباب النسائي لفلته. ولأنه يقف أمامه مختلف شرائح المجتمع كالسائق وولي الأمر والعامل فقد اعترض على ذلك بخطاب قدمه لإدارة التربية والتعليم للبنات – إدارة المشاريع والصيانة – إلا أنهم لم يستجيبوا لتظلمه وطلب المدعي النظر في تظلمه وإزاحة الباب نحو الجنوب. وبإحالة القضية إلى الدائرة باشرت نظرها فحضر المدعي..... وممثل المدعى عليها ..... وبسؤال المدعي عن دعواه ذكر أنه يسكن في حي المروج بالرياض وأن وزارة التربية والتعليم ممثلة في تعليم البنات تقوم بإنشاء مدرسة ثانوية مقابل منزله وأنه لاحظ بأن مدخل المدرسة مقابل باب النساء لفلته وأنه سيقف عنده مختلف شرائح البشر مما يسبب مضايقة له ولأسرته وطلب إزالة هذا الباب عن مكانه إلى مكان لا يسبب له أي مضايقة. وبسؤال ممثل المدعى عليها عن رده على الدعوى قدم مذكرة تضمنت أن المدعي: سبق أن تقدم بشكوى بتاريخ ١٤٢٦/٣/٢هـ بشأن المشروع المذكور وأفاد أن مدخل المدرسة أمام المدخل النسائي لفلته ويطلب تعديل مدخل المدرسة وتجاوباً مع الشكوى من قبل الإدارة فقد تم وقوف المختصين من إدارة المشاريع والصيانة على المشروع لدراسة الوضع وتبين عدم وجود ضرر حيث إن المدخل الفرعي لسكن المواطن موجود أمام سكن الحارس ويفصل بين المشروع وسكن المواطن مواقف عرض 7م وشارع عرض </w:t>
      </w:r>
      <w:r w:rsidRPr="00CC194D">
        <w:rPr>
          <w:rFonts w:eastAsia="Times New Roman" w:hint="cs"/>
          <w:sz w:val="28"/>
          <w:szCs w:val="28"/>
          <w:rtl/>
          <w:lang w:bidi="fa-IR"/>
        </w:rPr>
        <w:t>۲۰</w:t>
      </w:r>
      <w:r w:rsidRPr="00CC194D">
        <w:rPr>
          <w:rFonts w:eastAsia="Times New Roman" w:hint="cs"/>
          <w:sz w:val="28"/>
          <w:szCs w:val="28"/>
          <w:rtl/>
        </w:rPr>
        <w:t xml:space="preserve"> متراً وقد تم الانتهاء من أعمال الخرسانة المسلحة لأعمدة المدخل في وقت تقـديـم الشكوى كما تم الانتهاء من أعمال الخرسانة المسلحة للمدخل حالياً ونظراً لعدم إمكانية ترحيل المدخل باتجاه الجنوب لأنه تم الانتهاء من صب أعمدة المدخل والميدات والسقف وقت الشكوى وقد تم إفادته في وقت الشكوى أن تبديل المدخل مكان غرفة الحارس لإبعاد المدخل من أمام مدخل فلته سيؤدي لتعديل التصميم المعماري الخاص بمبنى المدخل بالكامل وبالتالي تعديل أعمال الكهرباء التي تم تنفيذها مع السقف وهذا التعديل سيؤدي لبعد المدخل عن مدخل المدعي لمسافة 4م فقط ومنه يتضح عدم إمكانية نقل المدخل نظراً لتقدم مرحلة التنفيذ في المشروع بالإضافة إلى عدم وجود فائدة كبيرة من هذا التعديل حيث لن يتغير من الوضع شيء وقد تم إيضاح ذلك له من قبل المسؤولين في حينه وأن الوزارة ترى أنه لا ضرر على المواطن من إقامة المشروع وتحديد مداخله لما سبق إيضاحه من وجود شارع ومواقف تفصل بينه وبين المبنى المدرسي، كما أن المرفق التعليمي قد تم تحديده في المخطط في البداية والجميع يعلم أن هناك مشروعاً مدرسياً سوف يقام ولو تم النظر إلى طلبات الأهالي خصوصاً المجاورين مباشرة للمرافق التعليمية فلن يقام أي مرفق تعليمي في هذه الأراضي المخصصة كمدارس داخل الأحياء السكنية وطلب رفض الدعوى لعدم قيامها علـى سـنـد نـظـامـي. وقد رد المدعي بمذكرة تضمنت أن الوزارة جعلت من نفسها خصماً وحكماً حيث قرر ممثلها أنه ليس هناك ضرر واقع عليه من إقامة المشروع وتحديد مداخله مع أن الوزارة غيرت في المرفق التعليمي الموجود في مخطط الـحـي والذي بموجبه اشترى أرضه حيث إنه اطلع على مخطط الحي قبل أن يشتري الأرض وقد وجد صورة المرفق على مخطط الحي مدرسة بنات بواباتها ومواقفها من جهة الغرب أما من جهة الشرق فليس عليه أي أبواب فأرضه بذلك تكون خلف المدرسة وأمام فلته جدار مصمت ولذلك اشترى الأرض وبعد ذلك التغيير في المرفق التعليمي حيث قامت الوزارة ببناء عدة مدارس وفتح أبواب من جهة الشرق اعترض عليهم وقدم الشكوى وكانت بتاريخ ١٤٢٦/٣/٢هـ بمجرد رؤيته لهم بإنشاء أبواب من جهة منزله في الجدار المصمت حسب مخطط المرفق كما يتضح فـي صـورة المرفق على مخطط الحي أنه مسجل عليه مدرسة واحدة أبوابها ومواقفها من جهة الغرب ولكنهم غيروا المخطط وجعلوه عدة مدارس وفتحوا من جهة منزله مدرسة ثانوية وجعلوا مقابل مدخل العوائل لمنزله </w:t>
      </w:r>
      <w:r w:rsidRPr="00CC194D">
        <w:rPr>
          <w:rFonts w:eastAsia="Times New Roman" w:hint="cs"/>
          <w:sz w:val="28"/>
          <w:szCs w:val="28"/>
          <w:rtl/>
        </w:rPr>
        <w:lastRenderedPageBreak/>
        <w:t>أبواباً ومواقف وسكناً للحارس وأن هذا الإجراء سيترتب عليه ضرر ينتج من حركة السائقين وأولياء أمور الطالبات والمتهورين الذين يدورون حول مدارس البنات خصوصاً الثانوية كل ذلك أمام مدخل العوائل لمنزله كما أنه ينقص قيمة المنزل بما يزيد على الثلث ويقارب النصف ولذلك وبناء على قوله ﷺ «لا ضرر ولا ضرار» فإنه يطلب رفع الضرر بتعويضه بأرش النقص الذي حصل في قيمة منزله بسببهم وعن الأذى النفسي والبدني الذي حصل له بسبب الوزارة وانتهى إلى طلب ما يلي: أولاً: إلغاء أبواب المدرسة وسكن الحارس الذي وضع مقابل بيته لأنه مخالف للمخطط الأصلي وليس لعرق ظالم حق كما في الحديث. ثانياً: تعويضه عن نقص قيمة منزله حسب تقديره بمبلغ يتراوح بين (300,000) إلى (500,000) ريال. ثالثاً: تعويضه عن الأذى النفسي والصحي وما ترتب على المراجعات والإهانات والإهمال من تعب نفسي وجسمي وشعور بالقهر والظلم بما لا يقل عن مائة ألف ريال (</w:t>
      </w:r>
      <w:r w:rsidRPr="00CC194D">
        <w:rPr>
          <w:rFonts w:eastAsia="Times New Roman" w:hint="cs"/>
          <w:sz w:val="28"/>
          <w:szCs w:val="28"/>
          <w:rtl/>
          <w:lang w:bidi="fa-IR"/>
        </w:rPr>
        <w:t xml:space="preserve">۱۰۰,۰۰۰) </w:t>
      </w:r>
      <w:r w:rsidRPr="00CC194D">
        <w:rPr>
          <w:rFonts w:eastAsia="Times New Roman" w:hint="cs"/>
          <w:sz w:val="28"/>
          <w:szCs w:val="28"/>
          <w:rtl/>
        </w:rPr>
        <w:t>ريال. رابعاً: تعويضه عن الخسائر المادية التي أنفقها ومنها أتعاب المحاماة وغيرها بما لا يقل عن مئة ألف ريال (</w:t>
      </w:r>
      <w:r w:rsidRPr="00CC194D">
        <w:rPr>
          <w:rFonts w:eastAsia="Times New Roman" w:hint="cs"/>
          <w:sz w:val="28"/>
          <w:szCs w:val="28"/>
          <w:rtl/>
          <w:lang w:bidi="fa-IR"/>
        </w:rPr>
        <w:t xml:space="preserve">۱۰۰,۰۰۰) </w:t>
      </w:r>
      <w:r w:rsidRPr="00CC194D">
        <w:rPr>
          <w:rFonts w:eastAsia="Times New Roman" w:hint="cs"/>
          <w:sz w:val="28"/>
          <w:szCs w:val="28"/>
          <w:rtl/>
        </w:rPr>
        <w:t xml:space="preserve">ريال. وقد رد ممثل المدعى عليها بمذكرة جاء فيها: أنه بخصوص ما ذكره المدعي من أنه تم التغيير في المرفق التعليمي الموجود في المخطط الخاص بالحي والذي تم بموجبه شراؤه للأرض.. الخ فإن الوزارة (تعليم البنات) ليس لها دخل في الطريقة التي قام بها بشراء أرضه ولم تعده بأي شيء ولـم تـكـن طـرفـاً في ذلك وإنما تم ذلك وفق مرئياته هو ولا دخل للوزارة في ذلك كما أن المخطط الخاص بالحي المرفق بالمعاملة لم تحدد به مداخل للمدرسة مسبقاً من جهة الغرب حتى يكون ذلك حجة على الوزارة وأن المواقف من الناحية الغربية هي مواقف عامة وليست تابعة لأرض الوزارة. وأن أبعاد الأرض الخاصة بالوزارة حسب المخطط (١١٠×١٣٥م) ومن حق الوزارة استغلالها بالعدد المناسب من المدارس (مجمعات مدرسية) تخدم جميع أهالي الحي وحسب ما تقتضيه المصلحة العامة ويستحيل مع ذلك تـركـيـز الـمـداخـل بجهة واحدة وذلك منعاً للزحام أمام المدارس وإرباك الحركة ومراعاة الفوارق السنية للطالبات، علماً بأن الوزارة قامت بالارتداد سبعة أمتار من أرضها إضافة لعرض الشارع البالغ ٢٠ متراً للتقليل من الزحام وتسهيل الحركة، كما أن دخول الطالبات يتم في فترات محددة خلال اليوم الدراسي. وأن ما ذكره المدعي من أن حركة السائقين والمتهورين الذين يدورون حول مدارس البنات خصوصاً الثانوية يلحق به الضرر، فبإمكانه مخاطبة الجهات المختصة في ذلك وهي كفيلة بوضع حد لذلك، كما أن ما ذكره المدعي من أن ذلك ينقص من قيمة المنزل فإن الوزارة ترى العكس تماماً حيث إن المنازل القريبة من المرافق العامة كالمدارس هـي الأغلى سعراً. ثم قدم المدعي مذكرة تضمنت أن ممثل الوزارة تمسك بأن المخطط الخاص بالحي لم تحدد به مداخل المدارس مسبقاً من جهة الغرب حتى يكون ذلك حجة على الوزارة وأن المواقف من الناحية الغربية هي مواقف عامة وليست تابعة لأرض الوزارة فذلك قول مجانب للواقع وللصواب فإنه وغيره من الناس لا يعلمون الغيب ولا يعرفون ما في نية الوزارة وإنما يتعاملون مع المخطط المعروض في المكاتب المعتمدة من الجهات الحكومية وبالاستقراء فإنه لم يحدث أن غيـرت أبواب المدارس في كافة أحياء الرياض والمواقف ليس إلا من أجل حركة الناس حول المدارس وهذا ثابت لكل الناس في كل الأحياء فلماذا الاستثناء جاء فقط لهذا الموقع. وأضاف أن قول ممثل الوزارة أن من حق الوزارة استغلالها بالعدد المناسب فإن هذا مشروط بعدم التعسف في استغلال الحق مما يضر بالآخرين وهم إنما جعلوا للنظر بمصالح الناس لا للإضرار بهم. وأن قول ممثل الوزارة أنه يستحيل تركيز المداخل في جهة واحدة فإن ادعاء الاستحالة فيه نظر فلماذا يستحيل والمساحة الغربية أكثر من سبعين متراً. وتمسك الوزارة بأن المنازل القريبة من المرافق العامة كالمدارس أعلى سعراً فإن في هذا مغالطة حيث إن القرب درجات فأما المواجهة المباشرة لأبواب المدارس وما يترتب عليه من إزعاج وإضرار فإن كل الناس يعرفون أنه ينقص من القيمة وأما القرب غير المواجهة مباشرة ولا يلحقه إضرار وسلبيات الإزعاج فقد يكون مرغوباً عند بعض الناس وليس على الإطلاق أنه الأغلى سعراً ، وانتهى في مذكرته إلى طلب رفع الضرر وتعويضه بما ذكره سابقاً ثم اكتفى أطراف الدعوى وأصدرت الدائرة حكمها رقم 46 لعام ١٤٢٧هـ برفض دعوى المدعي وبعرض الحكم على هيئة التدقيق أعيد حكم الهيئة رقم 1/ت/6 لعام ١٤٢٨هـ </w:t>
      </w:r>
      <w:r w:rsidRPr="00CC194D">
        <w:rPr>
          <w:rFonts w:eastAsia="Times New Roman" w:hint="cs"/>
          <w:sz w:val="28"/>
          <w:szCs w:val="28"/>
          <w:rtl/>
        </w:rPr>
        <w:lastRenderedPageBreak/>
        <w:t>بنقض حكم الدائرة وقد تضمنت ملاحظات الهيئة أن الدائرة كيفت الدعوى على أنها مشمولة بالمادة (١/٨/ج) من نظام الديوان ومحكومة بالمادة الرابعة من قواعد المرافعات وأن الهيئة ترى أن هذا غير دقيق لأنه لا يستقيم في طلب المدعى المتعلقة بإزاحة الباب بحسبانه يندرج في حكم المادة (١/٨/ب) من نظام الديوان وله أثر على قبول الدعوى. وبإحالة القضية للدائرة نظرتها وحضر لديها أطراف الدعوى السابق حضورهم في الجلسات السابقة وقد تمسك المدعي بطلباته وأوضح أن الأضرار تعدت إلى منزله بتلف المزروعات التي أمام الباب وكثرة الأوساخ أيضاً واكتفى أطراف الدعوى وطلبوا الحكم في الدعوى.</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وحيث إن المدعي يتظلم من تصرف وزارة التربية والتعليم المتمثلة في تعليم البنات بفتح باب المدرسة الثانوية أمام باب فلته ويطالب بإزاحته عن مكانه وتعويضه عما أصابه جراء ذلك من ضرر فإن نظر هذه الدعوى يكون من اختصاص ديوان المظالم وفقاً للمادة الثامنة فقرة (1/ب/ج) من نظامه. وأما عن قبول الدعـوى شـكـلاً فحيث إن المدعي تظلم إلى المدعى عليها بتاريخ ١٤٢٦/٣/٢هـ وكان ذلـك التاريخ هو وقت الانتهاء من أعمال الخرسانة المسلحة لأعمدة المدخل الذي تظلم منه المدعي حسب ما ورد في مذكرة المدعى عليها المقدمة بجلسة ١٤٢٦/٦/١١هـ ثم تقدم للتظلم من القرار للديوان بتاريخ ١٤٢٦/٣/٢٩هـ فيكون التقدم بدعواه وفقاً للمادة الثالثة من قواعد المرافعات والإجراءات أمام الديوان. وأما عن دعوى التعويض فحيث نشأ حق المدعي في المطالبة بعد قيام الإدارة بإنشاء الباب أمام مسكنه في عام ١٤٢٦هـ وتقدم بدعواه أمام الديوان في نفس العام فمن ثم تكون الدعوى مقدمة خلال المدة المحددة في المادة الرابعة من قواعد المرافعات والإجراءات أمام ديوان المظالم. وحيث إنه عن موضوع الدعوى فأما عن طلب المدعي إلزام المدعى عليها بنقل بوابة المدرسة من أمام منزله فحيث إن الفقرة (1/ب) من المادة الثامنة من نظام الديوان قد أوضحت أوجه الطعن في القرارات الإدارية وهي عدم الاختصاص أو وجود عيب في الشكل أو مخالفة النظم واللوائح أو الخطأ في تطبيقها أو تأويلها أو إساءة استعمال السلطة وحيث إن إنشاء المدعى عليها بوابة المدرسة محل تظلم المدعي لم يتضمن أحد تلك العيوب السابقة إذ هي المختصة بهذا الشأن عن طريق مهندسيها كما أنها لم تخالف النظم واللوائح ولم يثبت لدى الدائرة إساءتها لاستغلال السلطة بقصد الإضرار بالمدعي أو غيره بل إنها قامت بما يكفل دفع احتمال الإضرار بالجيران وذلك باستغنائها عن 7 أمتار من أرضها بالإضافة لعرض الشارع البالغ ٢٠م بغرض التقليل من الزحام أمام المدرسة ولا يوجد في المخططات ما يحدد مكان البوابة حسب دعوى المدعي ولما كان الأمر كذلك فإن الدائرة تنتهي إلى رفض دعوى المدعي في هذا الشق من دعواه. وأما عن طلب المدعي التعويض فحيث إن التعويض ينبني على توافر أركان المسؤولية التقصيرية وهي الخطأ والضرر والعلاقة السببية بينهما وحيث الثابت أن المرفق التعليمي قد تم تحديده في المخطط مسبقاً مما يعني أن المدعي يعلم قبل شرائه الأرض بوجود المرفق وما أشار إليه المدعي من أن أبواب المدرسة في المخطط في جهة الغرب وأن الذي يليه جدار مصمت لا دليل عليه كما أن الجهة المخصص لها المرفق لها الحق بالانتفاع به حسبما تراه يحقق المصلحة العامة بما يوافق أنظمة البناء كما أن من المعلوم أن الأرض في كل مخطط لا تحدد أبوابها مسبقاً إلى جهة معينة وإنما توضع الأبواب حسب المصلحة التي يقدرها صاحب الأرض وأغلب الأبواب في المنازل في جميع الأحياء متقابلة كما أن المدعي أقدم على شراء أرضه مع علمه بوجود المرفق التعليمي مما يدل على علمه بما يترتب على ذلك من إيجابيات أو سلبيات ومنها ما يدعيه من نقص قيمة أرضه ولما كان الثابت من ذلك انتفاء الخطأ في جهة المدعى عليها فإن الدائرة تنتهي إلى رفض دعوى المدعي في هذا الجانب أيضاً. لذلك وبعد المداولة حكمت الدائرة: برفض دعوى..... ضد وزارة التربية والتعليم، وبالله التوفيق. وصلى الله وسلم على نبينا محمد وعلى آله وصحبه أجمعين.</w:t>
      </w:r>
    </w:p>
    <w:p w:rsidR="0055303E" w:rsidRDefault="0055303E" w:rsidP="0055303E">
      <w:pPr>
        <w:bidi/>
        <w:jc w:val="both"/>
        <w:rPr>
          <w:rFonts w:eastAsia="Times New Roman"/>
          <w:b/>
          <w:bCs/>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lastRenderedPageBreak/>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69/د/إ/3 لعام ١٤٢٨هـ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القضية ٤/٤٢١/ق لعام ١٤٢٦هـ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الحكم الابتدائي ٢٦/د/١٨/١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رقم حكم التدقيق 574/ت/6 لعام ١٤٢٨هـ</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تاريخ الجلسة ١٤٢٨/٩/٤هـ</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الموضوعات</w:t>
      </w: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t>تعويض – تعويض عن سجن - تسبب المدعى عليها في الإيقاف - ثبوت الخطأ.</w:t>
      </w: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الأنظمة واللوائح</w:t>
      </w:r>
    </w:p>
    <w:p w:rsidR="0055303E" w:rsidRDefault="0055303E" w:rsidP="0055303E">
      <w:pPr>
        <w:pStyle w:val="a4"/>
        <w:numPr>
          <w:ilvl w:val="0"/>
          <w:numId w:val="315"/>
        </w:numPr>
        <w:bidi/>
        <w:jc w:val="both"/>
        <w:rPr>
          <w:rFonts w:eastAsia="Times New Roman"/>
          <w:sz w:val="28"/>
          <w:szCs w:val="28"/>
        </w:rPr>
      </w:pPr>
      <w:r w:rsidRPr="00CC194D">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15"/>
        </w:numPr>
        <w:bidi/>
        <w:jc w:val="both"/>
        <w:rPr>
          <w:rFonts w:eastAsia="Times New Roman"/>
          <w:sz w:val="28"/>
          <w:szCs w:val="28"/>
        </w:rPr>
      </w:pPr>
      <w:r w:rsidRPr="00CC194D">
        <w:rPr>
          <w:rFonts w:eastAsia="Times New Roman" w:hint="cs"/>
          <w:sz w:val="28"/>
          <w:szCs w:val="28"/>
          <w:rtl/>
        </w:rPr>
        <w:t>نظام الإجراءات الجزائية الصادر بالمرسوم الملكي رقم م/39 وتاريخ ١٤٢٢/٧/٢٨هـ.</w:t>
      </w:r>
    </w:p>
    <w:p w:rsidR="0055303E" w:rsidRDefault="0055303E" w:rsidP="0055303E">
      <w:pPr>
        <w:pStyle w:val="a4"/>
        <w:numPr>
          <w:ilvl w:val="0"/>
          <w:numId w:val="315"/>
        </w:numPr>
        <w:bidi/>
        <w:jc w:val="both"/>
        <w:rPr>
          <w:rFonts w:eastAsia="Times New Roman"/>
          <w:sz w:val="28"/>
          <w:szCs w:val="28"/>
        </w:rPr>
      </w:pPr>
      <w:r w:rsidRPr="00CC194D">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CC194D" w:rsidRDefault="0055303E" w:rsidP="0055303E">
      <w:pPr>
        <w:pStyle w:val="a4"/>
        <w:numPr>
          <w:ilvl w:val="0"/>
          <w:numId w:val="315"/>
        </w:numPr>
        <w:bidi/>
        <w:jc w:val="both"/>
        <w:rPr>
          <w:rFonts w:eastAsia="Times New Roman"/>
          <w:sz w:val="28"/>
          <w:szCs w:val="28"/>
          <w:rtl/>
        </w:rPr>
      </w:pPr>
      <w:r w:rsidRPr="00CC194D">
        <w:rPr>
          <w:rFonts w:eastAsia="Times New Roman" w:hint="cs"/>
          <w:sz w:val="28"/>
          <w:szCs w:val="28"/>
          <w:rtl/>
        </w:rPr>
        <w:t>لائحة أصول الاستيقاف والحجز المؤقت والتوقيف الاحتياطي الصادرة بقرار وزير الداخلية رقم ٢٣٣ وتاريخ ١٤٠٤/١/١٧هـ.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الملخص</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المدعي يطالب بإلزام الجهة المدعى عليها بتعويضه عن الأضرار التي لحقته بسبب سجن المدعى عليها له في قضية مضاربة لا يعلم عنها شيئاً - الثابت أن الجهة المدعى عليها هي التي طلبت من مرجع المدعي إيقافه لديهم حتى تنتهي التحقيقات، وبقي على تلك الحال أحد عشر شهراً وخمسة وعشرين يوماً وبعد إحالته إلى المحكمة صدر حكم بسجنه خمسة عشر يوماً من تاريخ إيقافه - أخطأت الجهة فيما قامت به وخالفت المادة (١١٤) من نظام الإجراءات الجزائية والمادة السادسة من لائحة أصول الاستيقاف. مؤدى ذلك: تعويض المدعي.</w:t>
      </w:r>
    </w:p>
    <w:p w:rsidR="0055303E" w:rsidRPr="00CC194D" w:rsidRDefault="0055303E" w:rsidP="0055303E">
      <w:pPr>
        <w:bidi/>
        <w:jc w:val="both"/>
        <w:rPr>
          <w:rFonts w:eastAsia="Times New Roman"/>
          <w:sz w:val="28"/>
          <w:szCs w:val="28"/>
          <w:rtl/>
        </w:rPr>
      </w:pP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أحكام مشابهة</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 رقم 53/د/١٨/١ لعام ١٤٢٧هـ المؤيد بحكم هيئة التدقيق رقم ٢٥٤/ت/6 لعام ١٤٢٨هـ.</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 رقم 59/د/١٨/١ لعام ١٤٢٧هـ المؤيد بحكم هيئة التدقيق رقم ١٢٦/ت/6 لعام ١٤٢٨هـ.</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 رقم 59/د/ف/٢٤ لعام ١٤٢٧هـ المؤيد بحكم هيئة التدقيق رقم ٢١٦/ت/6 لعام ١٤٢٨هـ.</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الوقائع</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تتلخص وقائع هذه القضية في أن المدعي تقدم للديوان بلائحة دعوى ضمنها أنه قد تم استدعاؤه، من قبل شرطة بيش، حيث تم توقيفه والتحقيق معه بسبب قضية (مضاربة) لا يعلم عنها شيئاً، وبعد حوالي السنة تم إحالته إلى المحكمة، حيث صدر بحقه حكم بسجنه خمسة عشر (١٥) يوماً اعتباراً من تاريخ توقيفه. وأوضح المدعي أنه قد تم إيقافه بتاريخ ١٤٢٥/٢/١٥هـ وأطلق بتاريخ ١٤٢٦/٢/١٢هـ. وبعد إحـالة هذه القضية للدائرة حددت لنظرها جلسة يوم الاثنين الموافق ١٤٢٦/٧/١٠هـ وتم إشعار المدعي، والمدعى عليها، والجهات ذات العلاقة بهذا الموعد، وذلك بالخطاب رقم ١٧٢٥ وتاريخ ١٤٢٦/٥/٢٨هـ. وبالموعد المحدد حضـر الـمـدعـي..... كما حضر ممثلاً عن المدعى عليها الملازم..... وذلك بموجب خطاب التكليف المرفق بملف القضية. وبهذه الجلسة سألت الدائرة المدعي عن دعواه؟ فأجاب: بما لا يخرج في مضمونه عما جاء بلائحة </w:t>
      </w:r>
      <w:r w:rsidRPr="00CC194D">
        <w:rPr>
          <w:rFonts w:eastAsia="Times New Roman" w:hint="cs"/>
          <w:sz w:val="28"/>
          <w:szCs w:val="28"/>
          <w:rtl/>
        </w:rPr>
        <w:lastRenderedPageBreak/>
        <w:t>الدعوى. وطلب المدعي تعويضه عما لحقه من أضرار. وبطلب الإجابة من ممثل المدعى عليها طلب إمهاله لإعداد الإجابة، فتم تحديد جلسة يوم الاثنين الموافق ١٤٢٦/٨/١٥هـ. وبالموعد المحدد حضر المدعي في حين تخلف من يمثل المدعى عليها عن الحضور، فتم تحديد جلسة يوم الاثنين الموافق ١٤٢٦/١٠/١٩هـ. وبالموعد المحدد حضر طرفا الدعوى، واعتذر ممثل المدعى عليها عن تقديم الإجابة طالباً تحديد جلسة أخرى، فتم تحديد جلسة يوم الأحد الموافق ١٤٢٧/١/٦هـ. وبالموعد المحدد حضر طرفا الدعوى، واعتذر ممثل المدعى عليها عن تقديم الإجابة، طالباً تحديد جلسة أخرى، معتذراً بعدم ورود الإجابة من شرطة منطقة جازان، وقد أجابته الدائرة في ذلك فحددت جلسة يوم الأحد الموافق ١٤٢٧/٢/٢٦هـ، بعد أن أكدت عليه ضرورة تقديم الإجابة بالجلسة اللاحقة. وبالموعد المحدد حضر طرفا الدعوى وقدم ممثل المدعى عليها مذكرة جاء فيها: أنه قد تم طلب المذكور من قبل شرطة محافظة بيش بخطابهم رقم ٥٣٥/٢٣ وتاريخ ١٤٢٥/٢/١٥هـ لاتهامه في قضية جنائية مع مجموعة من الأشخاص وهي (اعتراض طريق المدعو..... والقيام بضربه وتكتيفه وسرقة أربعة رؤوس أغنام منه وكذلك مائة ريال سعودي وجهاز جوال). وبعد ذلك تم إرساله من قبل مرجعه للشرطة بموجب الخطاب رقم 946/10 في ١٤٢٥/٢/١٥هـ ثم تم إيقافه لدى شرطة محافظة بيش من تاريخ ١٤٢٥/٢/١٦هـ إلى تاريخ ١٤٢٥/٢/٢٧هـ كما تم بعث المذكور من شرطة محافظة بيش على طوارئ منطقة جازان بالخطاب رقم ٦٦٣/٢٣ وتاريخ ١٤٢٥/٢/٢٧هـ المتضمن استلام المذكور وإيقافه لديهم إلى حين إنتهاء التحقيق في القضية، ثم سرد ممثل المدعى عليها الإجراءات التي اتخذتها المدعى عليها فيما بعد، وانتهى إلى أن الشرطة اتخذت الإجراءات النظامية اللازمة وفقاً للأنظمة والتعليمات، إذ إنها جهة تنفيذية، وليست هـي المتسبب في إبقاء المدعي في التوقيف طيلة هذه المدة وطلب بختام المذكرة الحكم برفض الدعوى. وبعد أن تم تسليم المدعي نسخة من هذه المذكرة طلب إمهاله لجلسة لاحقة لإعداد الإجابة. وبالجلسة التالية حضـر طـرفـا الـدعـوى، وقدم المدعي مذكرة لا تخرج في مضمونها عما جاء بلائحة الدعوى، أكد فيها على طلبه الحكم له بالتعويض عن الأضرار التي لحقت به. وبعد أن تم تسليم ممثل المدعى عليها نسخة من هذه المذكرة طلب إمهاله لإعداد الإجابة. وبالجلسة التي تليها حضر طرفا الدعوى، وقدم ممثل المدعى عليها مذكرة لا تخرج في مضمونها عما تضمنته مذكرته السابقة وطلب فيها الحكم برفض الدعوى. وبعد أن تم تسليم المدعي نسخة من هذه المذكرة، قرر الاكتفاء كما قرر ممثل المدعى عليها مثل ذلك، وبهذا ختم طرفا الدعوى أقوالهما، ومن ثم حجزت الدائرة القضية للتأمل والدراسة تمهيداً للفصل فيها.</w:t>
      </w:r>
    </w:p>
    <w:p w:rsidR="0055303E" w:rsidRPr="00CC194D" w:rsidRDefault="0055303E" w:rsidP="0055303E">
      <w:pPr>
        <w:bidi/>
        <w:jc w:val="both"/>
        <w:rPr>
          <w:rFonts w:eastAsia="Times New Roman"/>
          <w:sz w:val="28"/>
          <w:szCs w:val="28"/>
          <w:rtl/>
        </w:rPr>
      </w:pPr>
    </w:p>
    <w:p w:rsidR="0055303E" w:rsidRPr="00CC194D" w:rsidRDefault="0055303E" w:rsidP="0055303E">
      <w:pPr>
        <w:bidi/>
        <w:jc w:val="center"/>
        <w:rPr>
          <w:rFonts w:eastAsia="Times New Roman"/>
          <w:b/>
          <w:bCs/>
          <w:sz w:val="28"/>
          <w:szCs w:val="28"/>
          <w:rtl/>
        </w:rPr>
      </w:pPr>
      <w:r w:rsidRPr="00CC194D">
        <w:rPr>
          <w:rFonts w:eastAsia="Times New Roman" w:hint="cs"/>
          <w:b/>
          <w:bCs/>
          <w:sz w:val="28"/>
          <w:szCs w:val="28"/>
          <w:rtl/>
        </w:rPr>
        <w:t>الاسباب</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 xml:space="preserve">بعد مطالعة الأوراق وسماع المرافعة، وحيث إن المدعي يهدف من إقامة هذه الدعوى إلى القضاء بإلزام المدعى عليها بتعويضه عن الأضرار التي لحقت به بسبب سجنه، وبالتالي فإن هذه الدعوى مما يختص ديوان المظالم بنظرها وفقاً لنص المادة (١/٨/ج) من نظام الديوان. أما من حيث الشكل فإن المدعي، قد سجن بتاريخ ١٤٢٥/٢/١٥هـ وأطلق سراحه بتاريخ ١٤٢٦/٢/١٠هـ ثم أقام هذه الدعوى بتاريخ ١٤٢٦/٥/٢٢هـ، وبالتالي فإن هذه الدعوى – والحال ما ذكر – مقبولة شكلاً، لإقامتها خلال الأجل المنصوص عليه في المادة الرابعة من قواعد المرافعات والإجراءات أمام ديوان المظالم. أما من حيث الموضوع فإن المدعي يطالب بتعويضه عن فترة توقيفه وسجنه التي امتدت من تاريخ ١٤٢٥/٢/١٥هـ وحتى تاريخ ١٤٢٦/٢/١٢هـ. حيث إن الثابت من أوراق القضية أن المدعى عليها ممثلة في شرطة محافظة بيش قد طلبت من مرجع المدعي – قوة الطوارئ الخاصة بمنطقة عسير – بعث المدعي إليها بتاريخ ١٤٢٥/٢/١٥هـ وفقاً لما جاء بخطاب قائد قوة الطوارئ الخاصة بمنطقة عسير رقم 14/946/10 وتاريخ ١٤٢٥/٢/١٦هـ. وحيث إن المدعى عليها قد طلبت من قائد الطوارئ الخاصة بمنطقة جازان إيقاف المدعي لديهم لحين انتهاء التحقيق وإشعار مرجعه بذلك بعد أن أوضحت: أنه قد تم التحقيق معه بالقضية التي نسبت إليه، وقد استوجب الأمر إيقافه، وذلك بخطابها رقم ٦٦٣/٢٣/ب ش وتاريخ ١٤٢٥/٢/٢٧هـ وقد اتضح أن المدعي </w:t>
      </w:r>
      <w:r w:rsidRPr="00CC194D">
        <w:rPr>
          <w:rFonts w:eastAsia="Times New Roman" w:hint="cs"/>
          <w:sz w:val="28"/>
          <w:szCs w:val="28"/>
          <w:rtl/>
        </w:rPr>
        <w:lastRenderedPageBreak/>
        <w:t>بقي موقوفاً لدى قوة الطوارئ الخاصة بمنطقة جازان حتى تاريخ إطلاق سراحه بتاريخ ١٤٢٦/٢/١٠هـ وفقاً لما جاء بنموذج الكفالة الحضورية الغرميـة الـمـؤرخ بتاريخ ١٤٢٦/٢/١٠هـ المرفق صورته بملف القضية. وحيث اتضح أن المدعي قد تم إيقافه وسجنه أكثر من المدة المحكوم بها عليه، والتي تضمنها القرار الشرعي الصادر بحقه رقم 5/6 وتاريخ ١٤٢٥/١١/</w:t>
      </w:r>
      <w:r w:rsidRPr="00CC194D">
        <w:rPr>
          <w:rFonts w:eastAsia="Times New Roman" w:hint="cs"/>
          <w:sz w:val="28"/>
          <w:szCs w:val="28"/>
          <w:rtl/>
          <w:lang w:bidi="fa-IR"/>
        </w:rPr>
        <w:t>۲۳</w:t>
      </w:r>
      <w:r w:rsidRPr="00CC194D">
        <w:rPr>
          <w:rFonts w:eastAsia="Times New Roman" w:hint="cs"/>
          <w:sz w:val="28"/>
          <w:szCs w:val="28"/>
          <w:rtl/>
        </w:rPr>
        <w:t>هـ، حيث جاء بالقرار الشرعي الحكم بسجن المدعي مدة خمسة عشر يوماً اعتباراً من تاريخ إيقافه في ١٤٢٥/٢/١٥هـ، وحيث تضمنت المادة (٢٠٧) من نظام الإجراءات الجزائية أن: (لكل من أصابه ضرر نتيجة اتهامه كيداً، أو نتيجة إطالة مدة سجنه أو توقيفه أكثر من المدة المقررة الحق في طلب التعويض). وحيث إن المدعى عليها هي المتسبب في بقاء المدعي تلك المدة الزائدة، عن المحكوم بها في حقه، إذ إن الإجراءات التي اتخذتها المدعى عليها والتي أوضحها ممثلها بمذكرته المقدمة بتاريخ ١٤٢٧/٢/٢٦هـ قد جاءت مخالفة لنص المادة (١١٤) من نظام الإجراءات الجزائية والتي لا تجيز في جميع الأحوال بقاء المتهم أكثر من ستة أشهر من تاريخ القبض عليه، إذ لا بد بعدها مباشرة من إحالته إلى المحكمة المختصة أو الافراج عنه. فضلاً على أن الدائرة ترى أنه كان المتعين على المدعى عليها التحقق من دعوى المشتكي المدعو..... والتأكد من صحتها قبل إيقاف المدعي، لاسيما وأن تلك الدعوى قد جاءت عارية من أي دليل أو قرينة تعضدها، إذ لو يعطى الناس بدعواهم لادعى أناس دماء رجال وأموالهم. وهذا ما أكدت عليه المادة السادسة من لائحة أصول الاستيقاف والحجز المؤقت والتوقيف الاحتياطي، إذ نصت المادة على أنه: (إذا قدمت إخبارية أو شكوى ضد شخص ما فلا يجوز القبض عليه واحتجازه إلا بعد توافر أدلة تشير إلى ارتكابه جرماً يستوجب القبض عليه..). وحيث إن بقاء المدعي في السجن مدة تجاوز المحكوم بها عليه، سببه توقيفه بأمر المدعى عليها، وعدم اتخاذها الإجراءات النظامية المنصوص عليها بالمادة (١١٤) من نظام الإجراءات الجزائية. وحيث إن عدم قيام المدعى عليها بالإجراءات النظامية الملزمة يمثل في جانبها ركن الخطأ، وقد نشأ عن هذا الخطأ ضرر لحق بالمدعي تمثل في سجنه أكثر من المدة المحكوم بها عليه، وعلاقة السببية قائمة ومتحققة بين الخطأ والضرر وبالتالي فإن أركان المسئولية التقصيرية متوفرة في تصرف المدعى عليها. وحيث إن سجن المدعي أكثر من المدة المحكوم بها عليه فاقد لسند مشروعيته ونظاميته وقد نشأ عنه ضرر لحق بالمدعي ولا سبيل لجبره إلا بالتعويض العادل. وحيث إن ما يلحق الناس من جراء السجن أو التوقيف من أضرار يتفاوت باختلاف الأشخاص، وما يحيط بالسجن من ظروف وأحوال، كما أن للإجراءات والتصرفات المتخذة من الجهة المباشرة للتوقيف أو السجن أثراً في ذلك، ولاختلاف هذه المعايير يختلف مقدار التعويض الجابر لهذه الأضرار، ويترك أمر تقديره للقاضي المنوط به الحكم في الدعوى، ولهذا فإن الدائرة ترى أن فـي تـعـويـض الـمـدعـي بمبلغ (600) ستمائة ريال عن كل يوم أمضاه بالتوقيف زائداً عن المدة المحكوم بها عليه ما يكفي لرفع الضرر المادي والمعنوي الذي لحق به. وحيث إن المدعي قد تم إيقافه اعتباراً من تاريخ ١٤٢٥/٢/١٥هـ وأطلق سراحه بتاريخ ١٤٢٦/٢/١٠هـ بينما حكم عليه بموجب القرار الشرعي المنوه عنه سابقاً بالسجن مدة خمسة عشر يوماً اعتباراً من تاريخ ١٤٢٥/٢/١٥هـ، وبهذا يكون المدعي قد تم إيقافه زيادة عن المدة المحكوم بها عليه مدة أحد عشر شهراً وعشرة أيام. وحيث إنه وبالاطلاع على تقويمي عام ١٤٢٥هـ و١٤٢٦هـ اتضح أن المدعي قد سجن زيادة عن المدة المحكوم بها عليه ثلاثمائة وخمسة وثلاثون يوماً. وحيث انتهت الدائرة إلى تعويض المدعي بمبلغ (600) ستمائة ريال عن كل يوم، فإن مقدار التعويض عن جميع الفترة يصبح قدره مائتان وواحد ألف (</w:t>
      </w:r>
      <w:r w:rsidRPr="00CC194D">
        <w:rPr>
          <w:rFonts w:eastAsia="Times New Roman" w:hint="cs"/>
          <w:sz w:val="28"/>
          <w:szCs w:val="28"/>
          <w:rtl/>
          <w:lang w:bidi="fa-IR"/>
        </w:rPr>
        <w:t xml:space="preserve">۲۰۱,۰۰۰) </w:t>
      </w:r>
      <w:r w:rsidRPr="00CC194D">
        <w:rPr>
          <w:rFonts w:eastAsia="Times New Roman" w:hint="cs"/>
          <w:sz w:val="28"/>
          <w:szCs w:val="28"/>
          <w:rtl/>
        </w:rPr>
        <w:t>ريال، لذا فإن الدائرة تقضي بإلزام المدعى عليها بدفع ذلك المبلغ للمدعي تعويضاً عما لحقه من أضرار. فلهذه الأسباب وبعد المداولة: حكمت الدائرة: بإلزام شرطة منطقة جازان بدفع مبلغ وقدره مائتان وواحد ألف (٢٠١,٠٠٠) ريال للمدعي..... وذلك لما هو مبين بالأسباب، وبالله التوفيق. وصلى الله وسلم على نبينا محمد وعلى آله وصحبه أجمعين.</w:t>
      </w: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Pr="00CC194D" w:rsidRDefault="0055303E" w:rsidP="0055303E">
      <w:pPr>
        <w:bidi/>
        <w:jc w:val="both"/>
        <w:rPr>
          <w:rFonts w:eastAsia="Times New Roman"/>
          <w:b/>
          <w:bCs/>
          <w:sz w:val="28"/>
          <w:szCs w:val="28"/>
          <w:rtl/>
        </w:rPr>
      </w:pPr>
      <w:r w:rsidRPr="00CC194D">
        <w:rPr>
          <w:rFonts w:eastAsia="Times New Roman" w:hint="cs"/>
          <w:b/>
          <w:bCs/>
          <w:sz w:val="28"/>
          <w:szCs w:val="28"/>
          <w:rtl/>
        </w:rPr>
        <w:lastRenderedPageBreak/>
        <w:t>هيئة التدقيق</w:t>
      </w:r>
    </w:p>
    <w:p w:rsidR="0055303E" w:rsidRPr="00CC194D" w:rsidRDefault="0055303E" w:rsidP="0055303E">
      <w:pPr>
        <w:bidi/>
        <w:jc w:val="both"/>
        <w:rPr>
          <w:rFonts w:eastAsia="Times New Roman"/>
          <w:sz w:val="28"/>
          <w:szCs w:val="28"/>
          <w:rtl/>
        </w:rPr>
      </w:pPr>
      <w:r w:rsidRPr="00CC194D">
        <w:rPr>
          <w:rFonts w:eastAsia="Times New Roman" w:hint="cs"/>
          <w:sz w:val="28"/>
          <w:szCs w:val="28"/>
          <w:rtl/>
        </w:rPr>
        <w:t>حكمت الهيئة: بتأييد الحكم رقم ٢٦/د/إ/١٨ لعام ١٤٢٨هـ فيما انتهى إليه من قضاء، والله الموفق. وصلى الله وسلم على نبينا محمد وعلى آله وصحبه أجمعين.</w:t>
      </w:r>
    </w:p>
    <w:p w:rsidR="0055303E" w:rsidRPr="00CC194D" w:rsidRDefault="0055303E" w:rsidP="0055303E">
      <w:pPr>
        <w:bidi/>
        <w:jc w:val="both"/>
        <w:rPr>
          <w:rFonts w:eastAsia="Times New Roman"/>
          <w:sz w:val="28"/>
          <w:szCs w:val="28"/>
          <w:rtl/>
        </w:rPr>
      </w:pPr>
    </w:p>
    <w:p w:rsidR="0055303E" w:rsidRDefault="0055303E" w:rsidP="0055303E">
      <w:pPr>
        <w:jc w:val="right"/>
        <w:rPr>
          <w:sz w:val="28"/>
          <w:szCs w:val="28"/>
          <w:rtl/>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Default="0055303E" w:rsidP="0055303E">
      <w:pPr>
        <w:jc w:val="right"/>
        <w:rPr>
          <w:sz w:val="28"/>
          <w:szCs w:val="28"/>
        </w:rPr>
      </w:pPr>
    </w:p>
    <w:p w:rsidR="0055303E" w:rsidRPr="002E2508" w:rsidRDefault="0055303E" w:rsidP="0055303E">
      <w:pPr>
        <w:bidi/>
        <w:jc w:val="both"/>
        <w:rPr>
          <w:rFonts w:eastAsia="Times New Roman"/>
          <w:b/>
          <w:bCs/>
          <w:sz w:val="28"/>
          <w:szCs w:val="28"/>
        </w:rPr>
      </w:pPr>
      <w:r w:rsidRPr="002E2508">
        <w:rPr>
          <w:rFonts w:eastAsia="Times New Roman" w:hint="cs"/>
          <w:b/>
          <w:bCs/>
          <w:sz w:val="28"/>
          <w:szCs w:val="28"/>
          <w:rtl/>
        </w:rPr>
        <w:t>رقم القضية ٢/٤٤١٢/ق لعام ١٤٢٧هـ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٢٧/د/ف/19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585/ت/6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١٤٢٨/٩/19هـ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 xml:space="preserve">تعويض - تعويض عن قرار- انتفاء الخطأ. قرار </w:t>
      </w:r>
      <w:r w:rsidRPr="002E2508">
        <w:rPr>
          <w:rFonts w:eastAsia="Times New Roman"/>
          <w:b/>
          <w:bCs/>
          <w:sz w:val="28"/>
          <w:szCs w:val="28"/>
          <w:rtl/>
        </w:rPr>
        <w:t>–</w:t>
      </w:r>
      <w:r w:rsidRPr="002E2508">
        <w:rPr>
          <w:rFonts w:eastAsia="Times New Roman" w:hint="cs"/>
          <w:b/>
          <w:bCs/>
          <w:sz w:val="28"/>
          <w:szCs w:val="28"/>
          <w:rtl/>
        </w:rPr>
        <w:t xml:space="preserve"> قرار كف يد - سلطة الجهة في إصداره.</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16"/>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16"/>
        </w:numPr>
        <w:bidi/>
        <w:jc w:val="both"/>
        <w:rPr>
          <w:rFonts w:eastAsia="Times New Roman"/>
          <w:sz w:val="28"/>
          <w:szCs w:val="28"/>
        </w:rPr>
      </w:pPr>
      <w:r w:rsidRPr="002E2508">
        <w:rPr>
          <w:rFonts w:eastAsia="Times New Roman" w:hint="cs"/>
          <w:sz w:val="28"/>
          <w:szCs w:val="28"/>
          <w:rtl/>
        </w:rPr>
        <w:t>نظام تأديب الموظفين الصادر بالمرسوم الملكي رقم م/٧ وتاريخ ١٣٩١/٢/١هـ.</w:t>
      </w:r>
    </w:p>
    <w:p w:rsidR="0055303E" w:rsidRPr="002E2508" w:rsidRDefault="0055303E" w:rsidP="0055303E">
      <w:pPr>
        <w:pStyle w:val="a4"/>
        <w:numPr>
          <w:ilvl w:val="0"/>
          <w:numId w:val="316"/>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المدعية تطلب إلغاء قرار كف يدها عن العمل، وإلزام الجهة الإدارية بتعويضها عن الأضرار التي لحقتها بسبب ذلك – الجهة الإدارية نسبت للمدعية عدة مخالفات ورفعت طلب معاقبتها إلى هيئة الرقابة والتحقيق وأصدرت قرار كف اليد وفقاً لما ورد بنظام تأديب الموظفين، مما ينفي عنها الخطأ فيما قامت به. مؤدى ما تقدم: رفض الدعوى.</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تتحصل وقائع هذه الدعوى وبالقدر اللازم لإصدار الحكم فيها في أنه بتاريخ ١٤٢٧/٨/٢٥هـ تقدمت المدعية بدعواها المتضمنة أنها عينت قبل عشر سنوات في شرطة جدة وقد عملت بكفاءة وحصل بينها وبين مدير الأمن الوقائي مشاكل حيث كلفها بمهام لا تتناسب مع طبيعة عملها وقد نقلت من جدة إلى الطائف وباشرت بتاريخ ١٤٢٦/١٠/٦هـ وعملت في البحث الجنائي وكان الأسلوب الإداري نفسه وتم كف يدها عن العمل وقد تقدمت لفرع وزارة الخدمة المدنية بطلب حل مشكلتها برقم القيد 61856 في ١٤٢٧/٨/١٨هـ وكذلك لشرطة جدة برقم </w:t>
      </w:r>
      <w:r w:rsidRPr="002E2508">
        <w:rPr>
          <w:rFonts w:eastAsia="Times New Roman" w:hint="cs"/>
          <w:sz w:val="28"/>
          <w:szCs w:val="28"/>
          <w:rtl/>
          <w:lang w:bidi="fa-IR"/>
        </w:rPr>
        <w:t>۳۲۳/</w:t>
      </w:r>
      <w:r w:rsidRPr="002E2508">
        <w:rPr>
          <w:rFonts w:eastAsia="Times New Roman" w:hint="cs"/>
          <w:sz w:val="28"/>
          <w:szCs w:val="28"/>
          <w:rtl/>
        </w:rPr>
        <w:t xml:space="preserve">٤٤٨/٣/٢٠ في ١٤٢٧/٨/٢٠هـ وأفهمت أن معاملتها أحيلت لشرطة المنطقة وطلبت النظر في دعواها . وقد تم قيد دعوى المذكورة قضية بالرقم الموضح أعلاه وتم نظرها على النحو المبين بمحضر ضبط القضية. فبجلسة يوم الاثنين الموافق ١٤٢٧/١٠/١٥هـ وبسؤال المدعية عن دعواها ذكرت أنه صدر قرار من الأمن العام بكف يدها عن العمل ومنعوها من التوقيع والحضور وأنها تطالب بإلغاء القرار الصادر بكف يدها وإعادتها لعملها فسألتها الدائرة هل لديها صورة من القرار فذكرت أنهم رفضوا تسليمها القرار وطلبت منها الدائرة تقديم ما يثبت تظلمها لمرجعها ولوزارة الخدمة المدنية فاستعدت بذلك وبسؤال ممثل المدعى عليها الجواب ذكر أنه يستمهل لتقديم رده على الدعوى وطلبت منه </w:t>
      </w:r>
      <w:r w:rsidRPr="002E2508">
        <w:rPr>
          <w:rFonts w:eastAsia="Times New Roman" w:hint="cs"/>
          <w:sz w:val="28"/>
          <w:szCs w:val="28"/>
          <w:rtl/>
        </w:rPr>
        <w:lastRenderedPageBreak/>
        <w:t xml:space="preserve">الدائرة تقديم صورة من القرار الصادر بكف يد المدعية والأسباب النظامية التي بنت المدعى عليها قرارها عليها وتوضيح ذلك في مذكرة تفصيلية فاستعد بذلك. وبجلسة يوم الأحد الموافق ١٤٢٧/١١/١٩هـ حضرت المدعية ولم يحضر ممثل المدعى عليها، وبجلسة يوم الثلاثاء الموافق ١٤٢٧/١٢/٢٦هـ لم تحضـر الـمـدعـيـة وقررت الدائرة شطب القضية للمرة الأولى. وبجلسة يوم الثلاثاء الموافق ١٤٢٨/٢/١٦هـ قدم ممثل المدعى عليها مذكرة جوابية من صفحة واحدة مرفق بهـا صـورة مـن قرار صادر عن مدير الأمن العام برقم ٧٢٧٦ وتاريخ ١٤٢٨/٥/٨هـ تـسـلـمـت المدعيـة صورة منه وطلبت أجلاً للاطلاع والرد. وقد جاء في مذكرة المـدعـى عليها إن التجاوزات والمشاكل التي حصلت من المدعية وغيابها عن العمل وعدم الاستفادة من خدماتها وتم محاولة إصلاحها بنقلها إلا أنها لا تزال مستمرة في ممارسة نفس السلوكيات وأصبح بقاؤها في الأمن العام لا يخدم مصلحة العمل وقد تطلب الأمر رفع الأمر إلى هيئة الرقابة والتحقيق بحكم الاختصاص استناداً لنص المادة (5) من نظام تأديب الموظفين للتحقيق مع المذكورة فيما نسب إليها من تجاوزات إدارية واستناداً لنص المادة (٤١) من ذات النظام وفقاً للصلاحيات الممنوحة لمدير الأمن العام ولمقتضى المصلحة ولعدم التأثير على سير التحقيقات تم كف يد المدعية استناداً لنص المادة (43) من ذات النظام وطلب ممثل المدعى عليها رفض الدعوى وقد طلبت الدائرة من ممثل المدعى عليها تزويدها بصورة من خطابي مدير شرطة منطقة مكة المكرمة رقم </w:t>
      </w:r>
      <w:r w:rsidRPr="002E2508">
        <w:rPr>
          <w:rFonts w:eastAsia="Times New Roman" w:hint="cs"/>
          <w:sz w:val="28"/>
          <w:szCs w:val="28"/>
          <w:rtl/>
          <w:lang w:bidi="fa-IR"/>
        </w:rPr>
        <w:t>۷۷۱۷/۲۰/</w:t>
      </w:r>
      <w:r w:rsidRPr="002E2508">
        <w:rPr>
          <w:rFonts w:eastAsia="Times New Roman" w:hint="cs"/>
          <w:sz w:val="28"/>
          <w:szCs w:val="28"/>
          <w:rtl/>
        </w:rPr>
        <w:t>س3 في ١٤٢٧/٤/٢٩هـ ورقم ٨١٧٥/٢٠/س3 في ١٤٢٧/٥/٤هـ وبرفقة خطاب صاحب السمو الملكي وزير الداخلية الموجهة لمعالي رئيس هيئة الرقابة والتحقيق وكافة الإجراءات التي بني عليها قرار كف يد المدعية فاستعد بذلك. وبجلسة يوم الأحد الموافق ١٤٢٨/٣/١٢هـ قدمت المدعية صور ستة مستندات جرى إرفاقها بأوراق القضية. وبجلسة يوم الاثنين الموافق ١٤٢٨/٣/١٤هـ قدمت المدعية مذكرة مـن ثـمـانـي صفحات مرفق بها ثماني عشرة لفة تسلم ممثل المدعى عليها صورة منها وطلب أجلاً للرد عليها وقدم ممثل المدعى عليها صورة من برقية صاحب السمو الملكي وزير الداخلية رقم ٤/٣٤٧٤/٢س وتاريخ ١٤٢٧/٤/٢١هـ جرى إطلاع المدعية عليها. وقد جاء في مذكرة المدعية أن المخالفات المنسوبة لها غير صحيحة بل لقد اعتدي عليها من عدة موظفات وقد قام رؤساؤها بإذلالها وإهانتها والتحريض عليها مستخدمين سلطتهم في إرسال خطابات لبعض الدوائر الحكومية وقد صدر عدة أحكام في قضايا رفعتها ورفعت ضدها ولا صحة لما ذكرته المدعى عليها من تداول أوراق رسمية وسرية ولم يتم التحقيق معها في ذلك ولم يتم تزويدها بقرار كف يدها من العمل وأن القرار الصادر بكف يدها كان بسبب ما تم تلقيفه لها والجرائم المرتكبة بحقها وأن ما ذكر من غيابها بدون عذر رسمي والتجاوزات التي يدعيها لا بينـة على صحتها وتطالب بإثـبـاتـهـا بـالـوجـه الشـرعي وطلبت إلغاء القرار الصادر بكـف يدها وتمكـيـنـهـا مـن الـعـودة إلى</w:t>
      </w:r>
      <w:r>
        <w:rPr>
          <w:rFonts w:eastAsia="Times New Roman" w:hint="cs"/>
          <w:sz w:val="28"/>
          <w:szCs w:val="28"/>
          <w:rtl/>
        </w:rPr>
        <w:t xml:space="preserve"> </w:t>
      </w:r>
      <w:r w:rsidRPr="002E2508">
        <w:rPr>
          <w:rFonts w:eastAsia="Times New Roman" w:hint="cs"/>
          <w:sz w:val="28"/>
          <w:szCs w:val="28"/>
          <w:rtl/>
        </w:rPr>
        <w:t>العـمل وتعويضها عن الأضرار التي لحقت بها والمصروفات التي تكبدتها وطلبت معاقبة كل من استغل السلطة أو النفوذ ضدها كما ذكرت أنه صدر بحقها قرار اتهام من هيئة الرقابة والتحقيق وأضافت أنه قد تظلمت إلى شرطة الطائف برقم 10658/٣١٢٠ع في ١٤٢٧/٤/٢٢هـ ورقم ٤٤٨/٣/٢٠/٣٢٣ في ١٤٢٨/٨/٢٠هـ ولشرطة جدة برقم ١٦/٣٦١ج في ١٤٢٧/٥/٢٢هـ وللخدمة المدنية برقم 61856 في ١٤٢٧/٨/١٨هـ وتظلمت لهيئة الرقابة والتحقيق بالطائف.</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الاسباب</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وحيث إن ما تهدف إليه المدعية من دعواها هو طلب إلغاء القرار رقم ٢٧٦ وتاريخ ١٤٢٧/٥/٨هـ الصادر عن الأمن العام والمتضمن كف يدها عن العمل وتعويضها عن الأضرار التي لحقت بها وحيث إن هذه الدعوى حسب التكييف النظامي السليم تعتبر من قبيل الدعاوى المتعلقة بالطعن في القرارات الإدارية ودعاوى التعويض والتي أصبح الفصل فيها من اختصاص ديوان المظالم بموجب نص المادة (1/8 – ب وج) من نظامه الصادر بالمرسوم الـمـلـكـي رقم (م/٥١) وتاريخ ١٤٠٢/٧/١٧هـ كما تدخل الدعوى تبعاً لذلك في اختصاص الدائرة النوعي والمكاني طبقاً لقرار معالي الرئيس رقم 11 لعام 1406هـ. وحيث إنه وعن قبول الدعوى شـكـلاً فإن الثابت أن القرار </w:t>
      </w:r>
      <w:r w:rsidRPr="002E2508">
        <w:rPr>
          <w:rFonts w:eastAsia="Times New Roman" w:hint="cs"/>
          <w:sz w:val="28"/>
          <w:szCs w:val="28"/>
          <w:rtl/>
        </w:rPr>
        <w:lastRenderedPageBreak/>
        <w:t>المتظلم منه صدر برقم ٧٢٧٦ وتاريخ ١٤٢٧/٥/٨هـ وتظلمت المدعية منه لمرجعها كما تذكر برقم ٤٤٨/٣/٢٠/٣٢٣ في ١٤٢٧/٨/٢٠هـ وهو أمر لا تعارضه المدعى عليها كما تظلمت لوزارة الخدمة المدنية برقم القيد 61856 وتاريخ ١٤٢٧/٨/١٨هـ وتشير الدائرة إلى أن المدعى عليها لم تقدم ما يثبت أنها قد أبلغتها بالقرار المتظلم منه كما تظلمت لديوان المظالم بتاريخ ١٤٢٧/٨/٢٥هـ مما تكون معه دعوى المدعية مقبولة شكلاً لاستكمالها الإجراءات المنصوص عليها في المادة الثالثة والرابعة من قواعد المرافعات والإجراءات أمام ديوان المظالم. أما عن موضوع الدعوى وحيث بنت المدعى عليها قرارها كما ورد فيه على ما تذكره من مخالفات وتجاوزات نسبت للمدعية ومن ذلك اعتداؤها على إحدى زميلاتها في العمل وتطاولها على رؤسائها وتداولها أوراقاً رسمية سرية لا يحق لها الاطلاع عليها وصدر القرار بناء على ذلك إضافة إلى ما ورد في برقية صاحب السمو الملكي وزير الداخلية الموجهة إلى معالي رئيس هيئة الرقابة والتحقيق رقم ٤/٣٩٧٤/٢س وتاريخ ١٤٢٧/٤/١١هـ والتي جاء فيها أن هناك ملاحظات على المدعية أشار إليها مرجعها بناء على ما رفعه مدير الأمن العام لسمو مساعد وزير الداخلية للشؤون الأمنية وكثرة مشاكلها وتكرار غيابها وعدم الاستفادة من خدماتها نهائياً في أي عمل وتم محاولة إصلاح وضعها عن طريق نقلها إلا أن الملاحظات لا تزال قائمة عليها وأن المذكورة سبق لها الاعتداء على ضابط أمن وفرد عسكري أثناء تأديتهما لعملهما ودارت عدة مكاتبات بهذا الخصوص انتهت فيها هيئة الرقابة والتحقيق بمنطقة مكة المكرمة إلى أن الوقائع المنسوبة لها ليست موجبة للفصل وقد تم نقلها من شرطة جدة لشرطة الطائف في محاولة إصلاحها إلا أنها لا تزال مستمرة في ممارسة نفس السلوكيات وإرسال الشكاوى الكيدية عن المسؤولين عنها وأعد مرجعها تقريراً يتضمن تلك الملاحظات كما أرسلت البرقية إلى أن بقاءها في العمل بالأمن العام لا يخدم مصلحة العمل وأنها أصبحت عبئاً على أي إدارة تعمل فيها كما أن عدم إيقافها عن تصرفاتها السلبية قد يشجع أخريات على ممارسة نفس السلوك وجاء في ختام البرقية طلب إنهاء خدمات المدعية استناداً لنص الفقرة (5) من المادة رقم (</w:t>
      </w:r>
      <w:r w:rsidRPr="002E2508">
        <w:rPr>
          <w:rFonts w:eastAsia="Times New Roman" w:hint="cs"/>
          <w:sz w:val="28"/>
          <w:szCs w:val="28"/>
          <w:rtl/>
          <w:lang w:bidi="fa-IR"/>
        </w:rPr>
        <w:t xml:space="preserve">۳۲) </w:t>
      </w:r>
      <w:r w:rsidRPr="002E2508">
        <w:rPr>
          <w:rFonts w:eastAsia="Times New Roman" w:hint="cs"/>
          <w:sz w:val="28"/>
          <w:szCs w:val="28"/>
          <w:rtl/>
        </w:rPr>
        <w:t xml:space="preserve">من نظام تأديب الموظفين. وحيث إنه تم إحالة موضوع مساءلة المدعية تأديباً إلى هيئة الرقابة وحيث نصت المادة الخامسة من نظام تأديب الموظفين على: (مع عدم الإخلال بسلطة الجهة الإدارية المعنية في الرقابة من فحص الشكاوى والتحقيق تختص هذه الهيئة في حدود القواعد المنصوص عليها في هذا النظام بما يلي: 1- إجراء الرقابة اللازمة للكشف عن المخالفات المالية والإدارية. </w:t>
      </w:r>
      <w:r w:rsidRPr="002E2508">
        <w:rPr>
          <w:rFonts w:eastAsia="Times New Roman" w:hint="cs"/>
          <w:sz w:val="28"/>
          <w:szCs w:val="28"/>
          <w:rtl/>
          <w:lang w:bidi="fa-IR"/>
        </w:rPr>
        <w:t xml:space="preserve">۲- </w:t>
      </w:r>
      <w:r w:rsidRPr="002E2508">
        <w:rPr>
          <w:rFonts w:eastAsia="Times New Roman" w:hint="cs"/>
          <w:sz w:val="28"/>
          <w:szCs w:val="28"/>
          <w:rtl/>
        </w:rPr>
        <w:t xml:space="preserve">فحص الشكاوى التي تحال إليها من الوزارة المختصة أو من أي جهة رسمية مختصة عن المخالفات المالية والإدارية. 3- إجراء التحقيق في المخالفات المالية والإدارية التي تكشف عنها الرقابة وفيما يحال إليها من الوزراء المختصين أو من أي جهة رسمية مختصة. 4- متابعة الدعوى التي تحال طبقاً لهذا النظام إلى هيئة التأديب). كما نصت المادة الثالثة والأربعين على: (يصدر قرار كف يد الموظف من الوزير المختص إذا رأى هو أو رأت هيئة الرقابة والتحقيق أن مصلحة العمل تقتضي ذلك ...). وحيث إن المادة الخامسة المشار إليها جعلت التحقيق في المخالفات التي نسبت للمدعية من اختصاص هيئة الرقابة والتحقيق وقد رأى سمو وزير الداخلية إحالة موضوع المدعية لهيئة الرقابة والتحقيق للنظر في تلك المخالفات والتجاوزات المنسوبة لها والتحقيق فيها كما أن المادة الثالثة والأربعين المشار إليها أعلاه قد أناطت إصدار قرار كف اليد بصاحب الصلاحية في ذلك إذا رأى أن مصلحة العمل تقتضي ذلك وعليه تكون المدعى عليها قد اتبعت الإجراءات النظامية في مساءلة المدعية وإحالتها للجهة المختصة وقد أجاز النظام للمدعى عليها إصدار قرار كف اليد ويكون القرار داخلاً في دائرة المصلحة التقديرية للمدعى عليها تمارسه في حدود الأنظمة والتعليمات مما يكون معه الـقـرار قـد صـدر مـوافـقـاً للأنظمة المعمول بها في هذا الشأن بغض النظر عـن ثـبـوت تـلـك الـمـخـالـفـات والتجاوزات التي نسبت للمدعية من عدمه فهذا أمر تقرره الجهة المختصة التي تحقق معها ومن ثم إذا رأت ضرورة محاكمتها فإنها تحيلها للجهة المختصة بتأديب الموظفين وقد أشارت المدعية إلى أنه صدر بحقها قرار اتهام وقدمت صورة منها وأنها أحيلت لديوان المظالم لمحاكمتها تأديباً بقرار الاتهام رقم 1/ت لعام ١٤٢٨هـ، كما في خطاب وكيل الهيئة لشؤون التحقيق رقم 601/س 3 وتاريخ ١٤٢٨/١/١١هـ </w:t>
      </w:r>
      <w:r w:rsidRPr="002E2508">
        <w:rPr>
          <w:rFonts w:eastAsia="Times New Roman" w:hint="cs"/>
          <w:sz w:val="28"/>
          <w:szCs w:val="28"/>
          <w:rtl/>
        </w:rPr>
        <w:lastRenderedPageBreak/>
        <w:t>مما تكون معه المدعى عليها قد أصدرت قرارها على أساس صحيح من النظام وتخلص الدائرة إلى رفض طلب المدعية في إلغاء القرار الصادر بكف يدها . أما عن طلب المدعية التعويض عن الأضرار التي لحقت بها جراء هذا القرار فإن المدعية لم تقدم ما يثبت تلك المطالبة وجاءت دعـواهـا مرسلة مما يثبتها إضافة إلى أن المسؤولية التقصيرية تقوم على أركان ثلاثة وهي الخطأ والضرر مع انعقاد العلاقة السببية بينهما وحيث أشارت الدائرة سابقاً إلى أن القرار المتظلم منه صدر على أساس صحيح من النظام مما ينعدم معه ركن الخطأ وتخلص الدائرة إلى رفض دعوى التعويض. لذلك حكمت الدائرة: برفض هذه الدعوى لما هو مبين بالأسباب، والله الموفق. وصلى الله وسلم على نبينا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٢٧/د/ف/١٩ لعام ١٤٢٨هـ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القضية ٢/١١١٠/ق لعام ١٤٢٦هـ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59/د/٩/١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٢٦٩/ت/٨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١٤٢٨/١٠/٨هـ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عمل مادي - حجية الأحكام القضائية - الربح الفائت.</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17"/>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Pr="002E2508" w:rsidRDefault="0055303E" w:rsidP="0055303E">
      <w:pPr>
        <w:pStyle w:val="a4"/>
        <w:numPr>
          <w:ilvl w:val="0"/>
          <w:numId w:val="317"/>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 يطالب بإلزام الجهة الإدارية بتعويضه عن الربح الفائت نتيجة عدم قيام الجهة المدعى عليها بسداد كامل المبلغ المحكوم له به سابقاً - الأحكام القضائية لها حجيتها التي يجب على الجميع احترامها وتنفيذ ما جاء فيها – الأرباح الفائتة أمر محتمل غير متحقق ولم يثبت المدعي ضرراً وقع عليه جراء خطأ الجهة وقد استقر قضاء الديوان على عدم التعويض عن المنافع الفائتة بسبب احتباس المال لكون ذلك من الربا. مؤدى ذلك: رفض الدعوى.</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تتحصل وقائع هذه الدعوى بالقدر اللازم لإصدار الحكم فيها في أن المدعي تقدم بتاريخ ١٤٢٦/٣/٧هـ إلى ديوان المظالم بلائحة استدعاء ذكر فيها أنه قد صدر له حكم ديوان المظالم رقم (٩/١/٥/٢) لعام ١٤٢١هـ الـمـؤيـد مـن دائرة التدقيق الأولى بحكمها رقم (</w:t>
      </w:r>
      <w:r w:rsidRPr="002E2508">
        <w:rPr>
          <w:rFonts w:eastAsia="Times New Roman" w:hint="cs"/>
          <w:sz w:val="28"/>
          <w:szCs w:val="28"/>
          <w:rtl/>
          <w:lang w:bidi="fa-IR"/>
        </w:rPr>
        <w:t>۹۱/</w:t>
      </w:r>
      <w:r w:rsidRPr="002E2508">
        <w:rPr>
          <w:rFonts w:eastAsia="Times New Roman" w:hint="cs"/>
          <w:sz w:val="28"/>
          <w:szCs w:val="28"/>
          <w:rtl/>
        </w:rPr>
        <w:t xml:space="preserve">ت/١) لعام </w:t>
      </w:r>
      <w:r w:rsidRPr="002E2508">
        <w:rPr>
          <w:rFonts w:eastAsia="Times New Roman" w:hint="cs"/>
          <w:sz w:val="28"/>
          <w:szCs w:val="28"/>
          <w:rtl/>
        </w:rPr>
        <w:lastRenderedPageBreak/>
        <w:t>١٤٢١هـ القاضي بإلزام المدعى عليها بدفع مبلغ (1,151,500) ريال إلا أنها لم تنفذ الحكم بل أخذت بالمماطلة والتسويف دون مبرر مشروع، وطلب في ختام مذكرته إلزام المدعى عليها بتعويضه عن المنافع الفائتة جراء عدم صرف المستحق له بمبلغ (9,434,830) ريال وإحالة الحكم الصادر له إلى المدعى عليها وتوجيههم بضرورة السداد. وقد قيدت الأوراق قضية بالرقم الوارد بصدر هذا الحكم وأحيلت إلى هذه الدائرة فحددت لها جلسة ١٤٢٦/٦/٢٠هـ وفيها سألت المدعي وكالة عن دعواه، فقرر بأنها وفقاً للائحة الدعوى والتي يطلب فيها تعويضه بمبلغ (9,434,830) ريال لقاء تأخير مستحقاتهم لدى المدعى عليها دون أي مسوغ شرعي أو نظامي مؤكداً بجلسة ١٤٢٦/٨/٢٨هـ أن المدعى عليها قد سددت مبلغ (٤١٢,500) ريال وعليه فالمتبقي من المبلغ المحكوم لهم هو (739,000) ريال. وبجلسة ١٤٢٦/١١/١٥هـ قدم ممثل المدعى عليها مذكرة ذكر فيها بأن المدعي لم يبين تفاصيل علاقته العقدية مع المدعى عليها من حيث الأسعار والـمـدة الزمنية ومقر العمل والجهة المستفيدة، مضيفاً أن الدعوى غير مقبولة شكلاً لكون الحكم المطالب بتنفيذه صدر بتاريخ ١٤٢١/١/٢١هـ مما يعني خروجها عن المدة النظامية الخمس سنوات، كما أن العلاقة العقدية قد مضى عليها أكثر من عشر سنوات، مضيفاً أن سبب عدم الصرف هو إعطاء الأولوية للمعاملات التي تم إنهاؤها من قبل اللجنة المشكلة لمتابعة الأحكام الصادرة من ديوان المظالم وتنفيذها، وأنه في حالة وجود وفر في الميزانية فيتم توزيعه بالتناسب على جميع المعاملات، وأكد على حرص المدعى عليها في تنفيذ كافة أحكام الديوان بما فيها الحكم الصادر لمصلحة المدعي وطلب الحكم بعدم قبول الدعوى وإقامتها أمام الجهات المختصة بالتنفيذ. وبجلسة ١٤٢٧/١/٢٧هـ قدم المدعي مذكرة ذكر فيها أن جواب المدعى عليها غير ملاق للدعوى، كما أن الدعوى مقبولة شكلاً إذ إنه تم إخطار المدعى عليها بحكم الديوان المؤيد بخطاب رئيس ديوان المظالم رقم (٣٠٤٦) وتاريخ ١٤٢١/٥/١٤هـ لتنفيذه، ومنذ تاريخه وهو يطالبهم بالتنفيذ بعدة خطابات وكان الرد عليه بأنه لا توجد ميزانية لهذا المبلغ، مضيفاً بأنه قد تم بحث تفاصيل العلاقة التعاقدية بالقضية السابقة والتي صدر بها حكم الديوان رقم (٢/د/٩/١) لعام ١٤٢١هـ المؤيد من هيئة تدقيق القضايا وأكد على طلبه. وبجلسة ١٤٢٧/٤/16هـ قدم ممثل المدعى عليها مذكرة ذكر فيها أن المدعى عليها بعد صدور حكم الديوان قامت بتسديد مبلغ (٤١٢,500) ريال وهو المتوفر لديها في الميزانية وأما باقي المبلغ فإنه تحت توجيهات وزارة المالية وليس لدي المدعى عليها صلاحية بصرف المبلغ مؤكداً على أن المدعى عليها قد خاطبت وزارة المالية بعدة خطابات بطلب اعتماد المبلغ وقد جاء رد وزير المالية بخطابه رقم (</w:t>
      </w:r>
      <w:r w:rsidRPr="002E2508">
        <w:rPr>
          <w:rFonts w:eastAsia="Times New Roman" w:hint="cs"/>
          <w:sz w:val="28"/>
          <w:szCs w:val="28"/>
          <w:rtl/>
          <w:lang w:bidi="fa-IR"/>
        </w:rPr>
        <w:t xml:space="preserve">۱۱۲۸/۲/۱۰) </w:t>
      </w:r>
      <w:r w:rsidRPr="002E2508">
        <w:rPr>
          <w:rFonts w:eastAsia="Times New Roman" w:hint="cs"/>
          <w:sz w:val="28"/>
          <w:szCs w:val="28"/>
          <w:rtl/>
        </w:rPr>
        <w:t>وتاريخ ١٤٢٣/١/٢٤هـ المتضمن إعطاء الأولوية في الصرف للمعاملات التي تم انهاؤها من قبل اللجنة وفي حالة وجود وفـر فـيـتـم تـوزيـعـه بالتناسب في جميع الأحكام الصادرة من الديوان مضيفاً أنه لا يمكن تكييف هذه الدعوى على أنها دعوى تعويض لأنها ليست طعناً على قرار إداري ولانتفاء المسؤولية التقصيرية عن المدعى عليها، وطلب رفض الدعوى. وبجلسة ١٤٢٧/٦/٢٩هـ قدم وكيل المدعي مذكرة ذكر فيها أن الدعوى مقامة من ذي صفة على ذي صفة وأنها داخلة في اختصاص الديوان بحسب المادة (</w:t>
      </w:r>
      <w:r w:rsidRPr="002E2508">
        <w:rPr>
          <w:rFonts w:eastAsia="Times New Roman" w:hint="cs"/>
          <w:sz w:val="28"/>
          <w:szCs w:val="28"/>
          <w:rtl/>
          <w:lang w:bidi="fa-IR"/>
        </w:rPr>
        <w:t>۱/۸/</w:t>
      </w:r>
      <w:r w:rsidRPr="002E2508">
        <w:rPr>
          <w:rFonts w:eastAsia="Times New Roman" w:hint="cs"/>
          <w:sz w:val="28"/>
          <w:szCs w:val="28"/>
          <w:rtl/>
        </w:rPr>
        <w:t>ج) وأن المدعى عليها قد أخطأت في المماطلة وعدم تنفيذ الحكم الصادر مع قدرتها على السداد مما يجعل له حق المطالبة بالتعويض عن الضرر الذي أصابه جراء حرمانه من الانتفاع بما يستحق من مال، خاصة وأنه قد وقع عليه ضرر بذلك بعدم استثماره في سوق الأسهم ويقدر بمبلغ (9,434,830) ريال مضيفاً بأن هناك علاقة سببية ورابط بين خطأ المدعى عليها والضرر الذي أصابه، وطلب في ختام مذكرته الحكم بإلزام المدعى عليها بتعويضه عن المنافع الفائتة بسبب مماطلتها في سداد المال المستحق له في ذمتها والبالغ (9,434,830) ريال وإحالة الحكم الصادر ضدها بمبلغ (151,500, 1) ريال إلى التنفيذ فعقب ممثل المدعى عليها بجلسة ١٤٢٧/١٢/٢٣هـ بعدم صحة ما ذكره وكيل المدعي وطلب رفض الدعوى مقرراً الاكتفاء بما قدمه، كما قرر وكيل المدعي الاكتفاء، وقررت الدائرة حجز القضية للحكم على أن ينطق به بجلسة هذا اليوم.</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lastRenderedPageBreak/>
        <w:t>الاسباب</w:t>
      </w:r>
    </w:p>
    <w:p w:rsidR="0055303E" w:rsidRDefault="0055303E" w:rsidP="0055303E">
      <w:pPr>
        <w:bidi/>
        <w:jc w:val="both"/>
        <w:rPr>
          <w:rFonts w:eastAsia="Times New Roman"/>
          <w:sz w:val="28"/>
          <w:szCs w:val="28"/>
          <w:rtl/>
        </w:rPr>
      </w:pPr>
      <w:r w:rsidRPr="002E2508">
        <w:rPr>
          <w:rFonts w:eastAsia="Times New Roman" w:hint="cs"/>
          <w:sz w:val="28"/>
          <w:szCs w:val="28"/>
          <w:rtl/>
        </w:rPr>
        <w:t>حيث إن المدعي يهدف من إقامة دعواه إلى إلزام المدعى عليها بتعويضه عن عدم تنفيذها لحكم الديوان الصادر له ومماطلتها في السداد لمستحقاته الثابتة في ذمتها بمبلغ (9,343,830) ريال فإن هذه الدعوى تكون بحسب التكييف السليم لها من دعاوى التعويض وتدخل في اختصاص الديوان بحسب المادة (</w:t>
      </w:r>
      <w:r w:rsidRPr="002E2508">
        <w:rPr>
          <w:rFonts w:eastAsia="Times New Roman" w:hint="cs"/>
          <w:sz w:val="28"/>
          <w:szCs w:val="28"/>
          <w:rtl/>
          <w:lang w:bidi="fa-IR"/>
        </w:rPr>
        <w:t>۱/۸/</w:t>
      </w:r>
      <w:r w:rsidRPr="002E2508">
        <w:rPr>
          <w:rFonts w:eastAsia="Times New Roman" w:hint="cs"/>
          <w:sz w:val="28"/>
          <w:szCs w:val="28"/>
          <w:rtl/>
        </w:rPr>
        <w:t>ج) من نظامه الصادر بالمرسوم الملكي رقم (م/٥١) وتاريخ ١٤٠٢/٧/١٧هـ كما تدخل في اختصاص الدائرة النوعي والمكاني بحسب قرار معالي رئيس الديوان رقم (١١) لعام 1406هـ. أما عن القبول الشكلي فحيث إن المدعي قد صدر له حكم من هذه الدائرة برقم (</w:t>
      </w:r>
      <w:r w:rsidRPr="002E2508">
        <w:rPr>
          <w:rFonts w:eastAsia="Times New Roman" w:hint="cs"/>
          <w:sz w:val="28"/>
          <w:szCs w:val="28"/>
          <w:rtl/>
          <w:lang w:bidi="fa-IR"/>
        </w:rPr>
        <w:t>۲/</w:t>
      </w:r>
      <w:r w:rsidRPr="002E2508">
        <w:rPr>
          <w:rFonts w:eastAsia="Times New Roman" w:hint="cs"/>
          <w:sz w:val="28"/>
          <w:szCs w:val="28"/>
          <w:rtl/>
        </w:rPr>
        <w:t>د/إ/٩) لعام ١٤٢١هـ وتاريخ ١٤٢١/١/٢٥هـ المؤيد من هيئة التدقيق الدائرة الأولى بحكمها رقم (</w:t>
      </w:r>
      <w:r w:rsidRPr="002E2508">
        <w:rPr>
          <w:rFonts w:eastAsia="Times New Roman" w:hint="cs"/>
          <w:sz w:val="28"/>
          <w:szCs w:val="28"/>
          <w:rtl/>
          <w:lang w:bidi="fa-IR"/>
        </w:rPr>
        <w:t>۹۱/</w:t>
      </w:r>
      <w:r w:rsidRPr="002E2508">
        <w:rPr>
          <w:rFonts w:eastAsia="Times New Roman" w:hint="cs"/>
          <w:sz w:val="28"/>
          <w:szCs w:val="28"/>
          <w:rtl/>
        </w:rPr>
        <w:t xml:space="preserve">ت/١) لعام ١٤٢١هـ المبلغ بخطاب رئيس ديوان المظالم المكلف رقم (٣٠٤٦) وتاريخ ١٤٢١/٥/١٤هـ وقد تقدم للديوان بتاريخ ١٤٢٦/٣/٧هـ مما تكون معه الدعوى مقبولة شكلاً وفقاً للمادة الرابعة من قواعد المرافعات والإجراءات أمام الديوان. أما عن الموضوع فإن المدعي يطالب بتعويضه عن المنافع الفائتة بسبب عدم صرف مستحقاته الثابتة على المدعى عليها بموجب حكم الديوان سالف الذكر القاضي بإلزام المدعى عليها وكالة الحرس الوطني بالقطاع الغـربـي بـأن تدفع للمدعي..... مبلغاً قدره (1,151,500) ريال بناء على العقد المبرم بينهما، بينما تدفع المدعى عليها بأنه لكثرة وتعدد المطالب ضد شركة (مجموعة.....) وهي الشركة المشغلة للمستشفى زمن التعاقد مع المدعي فقد تم تشكيل لجنة حكومية لمتابعة الأحكام الصادرة ضدها ولتنفيذها حسماً من مستحقات الشركة لدى الحرس الوطني وقد استبعدت مطالبة المدعي من قبل اللجنة بسبب أن الحكم لم يكن ضد الشركة وإنما ضد الحرس الوطني وأنه بعد الكتابة إلى وزارة المالية لصرف مستحقات المدعي جاء الرد بإعطاء الأولوية في الصرف للمعاملات التي تم إنهاؤها من قبل اللجنة، وأنه في حالة وجود وفر في اعتماد البرنامج فيتم توزيعه بالتناسب على المعاملات الصادرة فيها أحكام الديوان نافياً عن المدعى عليها المماطلة في صرف مستحقات المدعي لاتباعها الأنظمة والتعليمات التي تحكم صرف المبالغ الحكومية مع توجيهات وزارة المالية، فتشير الدائرة ابتداءً إلى أنه يتعين على جهة الإدارة احترام ما يصدر من أحكام قضائية وتنفيذها بل وتقديمها على غيرها إذ إن حكم ديوان المظالم إذا أصبح نهائياً بتأييده من هيئة التدقيق فإنه يكتسب القطعية ويكون واجب النفاذ على الجهات المختصة والمعنية به ولا يسوغ لها التعذر بأي عذر بعد صدور الحكم النهائي واكتسابه القطعية وأن تراعي التطبيق النظامي السليم وإلا كان ذلك منها إهداراً لقيمة الحكم وما حازه من قوة. أما عن مطالبة المدعي فالدائرة بدراستها لأوراق الدعوى تتبين حقيقة أن ما يطالب به المدعي هي منافع فائتة وأرباح محتملة الوقوع غير متحققة، وقد استقر قضاء الديوان على عدم التعويض عنها من حيث إن مناط إجابة المدعي لطلباته إثبات الضرر الفعلي من خطأ الإدارة ولم يثبت المدعي ضرره وإنما طالب بمنافع فائتة عن احتباس المال وهو في حقيقته الربا الذي تواترت الأدلة على تحريمه بل واعتبرته من كبائر الذنوب، قال تعالى: «يا أيها الذين آمنوا اتقوا الله وذروا ما بقى من الربا إن كنتم مؤمنين * وقال النبي عليه الصلاة والسلام: «لعن الله آكل الربا وموكله وكاتبه وشاهديه» (متفق عليه)، وقد جاء في قرار مجمع الفقه الإسلامي المنبثق من منظمة المؤتمر الإسلامي - جدة رقم ٥٢ (٦/٢): (خامساً: يحرم على المدين المليء أن يماطل في أداء ما حل من الأقساط ومع ذلك لا يجوز شرعاً اشتراط التعويض في حالة التأخر عن الأداء)، كما جاء في القرار رقم </w:t>
      </w:r>
      <w:r w:rsidRPr="002E2508">
        <w:rPr>
          <w:rFonts w:eastAsia="Times New Roman" w:hint="cs"/>
          <w:sz w:val="28"/>
          <w:szCs w:val="28"/>
          <w:rtl/>
          <w:lang w:bidi="fa-IR"/>
        </w:rPr>
        <w:t>۱۰(</w:t>
      </w:r>
      <w:r w:rsidRPr="002E2508">
        <w:rPr>
          <w:rFonts w:eastAsia="Times New Roman" w:hint="cs"/>
          <w:sz w:val="28"/>
          <w:szCs w:val="28"/>
          <w:rtl/>
        </w:rPr>
        <w:t>٢/١٠) (أولاً: أن كل زيادة أو فائدة على الدين الذي حل أجله وعجز المدين عن الوفاء به مقابل تأجيله وكذلك الزيادة أو الفائدة على القرض منذ بداية العقد، وهاتان الصورتان ربا محرم شرعاً) الأمر الذي تنتهي معه الدائرة إلى رفض الدعوى.</w:t>
      </w:r>
      <w:r>
        <w:rPr>
          <w:rFonts w:eastAsia="Times New Roman" w:hint="cs"/>
          <w:sz w:val="28"/>
          <w:szCs w:val="28"/>
          <w:rtl/>
        </w:rPr>
        <w:t xml:space="preserve"> </w:t>
      </w:r>
      <w:r w:rsidRPr="002E2508">
        <w:rPr>
          <w:rFonts w:eastAsia="Times New Roman" w:hint="cs"/>
          <w:sz w:val="28"/>
          <w:szCs w:val="28"/>
          <w:rtl/>
        </w:rPr>
        <w:t>ولكل ما تقدم: حكمت الدائرة: برفض الدعوى الـمـقـامـة مـن.. ..... ضد وكالة الحرس الوطني بالقطاع الغربي لما هو موضح بالأسباب، والله الموفق. وصلى الله وسلم على نبينا محمد وعلى آله وصحبه أجمعين.</w:t>
      </w:r>
    </w:p>
    <w:p w:rsidR="0055303E" w:rsidRPr="002E2508" w:rsidRDefault="0055303E" w:rsidP="0055303E">
      <w:pPr>
        <w:bidi/>
        <w:jc w:val="both"/>
        <w:rPr>
          <w:rFonts w:eastAsia="Times New Roman"/>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59/د/إ/9 لعام ١٤٢٨هـ فيما انتهى إلـيـه مـن قضاء، والله الموفق. وصلى الله وسلم على نبينا محمد وعلى آله وصحبه أجمعين.</w:t>
      </w: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القضية ٢/٣٠٠٠/ق لعام ١٤٢٦هـ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٣٢/د/إ/١٢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٢٦٢/ت/٨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١٤٢٨/١٠/٨هـ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قرار - تطبيق النظام الصحيح لا يرتب تعويضاً - ضرورة الارتباط بين الخطأ والضرر - تسبب المدعي في الضرر.</w:t>
      </w:r>
    </w:p>
    <w:p w:rsidR="0055303E" w:rsidRPr="002E2508" w:rsidRDefault="0055303E" w:rsidP="0055303E">
      <w:pPr>
        <w:bidi/>
        <w:jc w:val="center"/>
        <w:rPr>
          <w:rFonts w:eastAsia="Times New Roman"/>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18"/>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18"/>
        </w:numPr>
        <w:bidi/>
        <w:jc w:val="both"/>
        <w:rPr>
          <w:rFonts w:eastAsia="Times New Roman"/>
          <w:sz w:val="28"/>
          <w:szCs w:val="28"/>
        </w:rPr>
      </w:pPr>
      <w:r w:rsidRPr="002E2508">
        <w:rPr>
          <w:rFonts w:eastAsia="Times New Roman" w:hint="cs"/>
          <w:sz w:val="28"/>
          <w:szCs w:val="28"/>
          <w:rtl/>
        </w:rPr>
        <w:t>الأمر السامي رقم 7/ب/٤٢٠٦٤ وتاريخ ١٤٢٣/١٠/٣٠هـ.</w:t>
      </w:r>
    </w:p>
    <w:p w:rsidR="0055303E" w:rsidRDefault="0055303E" w:rsidP="0055303E">
      <w:pPr>
        <w:pStyle w:val="a4"/>
        <w:numPr>
          <w:ilvl w:val="0"/>
          <w:numId w:val="318"/>
        </w:numPr>
        <w:bidi/>
        <w:jc w:val="both"/>
        <w:rPr>
          <w:rFonts w:eastAsia="Times New Roman"/>
          <w:sz w:val="28"/>
          <w:szCs w:val="28"/>
        </w:rPr>
      </w:pPr>
      <w:r w:rsidRPr="002E2508">
        <w:rPr>
          <w:rFonts w:eastAsia="Times New Roman" w:hint="cs"/>
          <w:sz w:val="28"/>
          <w:szCs w:val="28"/>
          <w:rtl/>
        </w:rPr>
        <w:t>الأمر السامي رقم ٧٦٢٦/م ب وتاريخ ١٤٢٦/٦/٥هـ.</w:t>
      </w:r>
    </w:p>
    <w:p w:rsidR="0055303E" w:rsidRPr="002E2508" w:rsidRDefault="0055303E" w:rsidP="0055303E">
      <w:pPr>
        <w:pStyle w:val="a4"/>
        <w:numPr>
          <w:ilvl w:val="0"/>
          <w:numId w:val="318"/>
        </w:numPr>
        <w:bidi/>
        <w:jc w:val="both"/>
        <w:rPr>
          <w:rFonts w:eastAsia="Times New Roman"/>
          <w:sz w:val="28"/>
          <w:szCs w:val="28"/>
          <w:rtl/>
        </w:rPr>
      </w:pPr>
      <w:r w:rsidRPr="002E2508">
        <w:rPr>
          <w:rFonts w:eastAsia="Times New Roman" w:hint="cs"/>
          <w:sz w:val="28"/>
          <w:szCs w:val="28"/>
          <w:rtl/>
        </w:rPr>
        <w:t>اللائحة المنظمة لممارسة نشاط الأجرة العامة الصادرة بقرار وزير المواصلات رقم (470) وتاريخ 1417/8/5هـ. </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 يطالب بالتعويض عن فترة حجز سيارات الأجرة التابعة له على سند من أن المدعى عليها قد أصدرت لها كروت تشغيل وقامت بإيقافها وحجزها أثناء سريان مدة كروت التشغيل – الأنظمة تنص على إخراج السيارات التي مضى على تاريخ تصنيعها خمس سنوات من الخدمة – الضرر اللاحق بحجز السيارات قد ترتب بسبب النظام المقرر لإخراج السيارات التي مضت عليها المدة المحددة من الخدمة ولم يكن مترتباً على خطأ الجهة بمنح المدعي كروت تشغيل لسياراته وبالتالي فلا ارتباط بين الخطأ والضرر، فضلاً عن أن المدعي قد امتنع عن التوقيع على تحويل سياراته إلى سيارات خاصة للإفراج عنها . مؤدى ذلك: رفض الدعوى.</w:t>
      </w: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تتحصل وقائع هذه الدعوى حسبما يتبين من أوراقها في أنه بتاريخ ١٤٢٦/٦/١٤هـ وردت إلى فرع ديوان المظالم بمنطقة مكة المكرمة لائحة الدعوى المقامة من مؤسسة..... التي جاء فيها أن المؤسسة تعمل في مجال الأجرة العامة وقد أصدرت لها وزارة النقل كروت تشغيل لأربع عشرة سيارة موديل ٢٠٠٠ بعد أن قامت الشركة بفحصها والكشف عليها، تبدأ مدة كروت التشغيل من ١٤٢٥/٩/٣هـ إلى ١٤٢٦/١١/٢٨هـ، ولكن إدارة النقل قامت بإيقاف السيارات موديل ٢٠٠٠ بتاريخ ١٤٢٦/٤/15هـ، وأعطت الأوامر للمرور بحجز السيارات، وقام المرور بحجز السيارات بشكل عشوائي وبدون أوراق استبيان، وألحقوا الضرر بسياراتنا وأطلب التعويض بمبلغ (105,000) ريال. وبناء على الاستدعاء المقدم من المدعي فقد قيدت قضية إدارية بالرقم المشار إليه أعلاه وأحيلت إلى الدائرة بشرح فضيلة رئيس الفرع، وباشرت الدائرة نظرها وفقاً لما هو مدون بضبط القضية. ففي جلسة ١٤٢٧/١/٨هـ وبالنداء على الأطراف حضر المدعي أصالة.....، كما حضر..... ممثلاً عن المدعى عليها وقدم مذكرة ضمنها رده على الدعوى، وقد جاء فيها: أن المادة السادسة والثلاثين من اللائحة المنظمة لممارسة نشاط الأجرة العامة الصادرة بقرار وزير المواصلات رقم 470 وتاريخ 1417/8/5هـ قد نصت على: (مع مراعاة ما ورد في المادة الخامسة والثلاثين من هذه اللائحة يلزم ألا تزيد مدة استخدام السيارات عن خمس سنوات من سنة الصنع). وقد تجاوزت سيارات المدعية خمس سنوات من تاريخ صنعها. كما نصت الفقرة (د) مـن قـرار وزير العمل رقم ١/١٨٨ وتاريخ ١٤٢٦/١/٦هـ المبـنـي عـلى الأمـر السـامـي رقـم 7/ب/٤٢٠٦٤ </w:t>
      </w:r>
      <w:r w:rsidRPr="002E2508">
        <w:rPr>
          <w:rFonts w:eastAsia="Times New Roman" w:hint="cs"/>
          <w:sz w:val="28"/>
          <w:szCs w:val="28"/>
          <w:rtl/>
        </w:rPr>
        <w:lastRenderedPageBreak/>
        <w:t>وتاريخ ١٤٢٣/١٠/٣٠هـ على (الاستمرار في إخراج السيارات التي انتهى عمرها الافتراضي). وقد تم تأييد القرار بالأمر السامي رقم ٧٦٢٦/م ب وتاريخ ١٤٢٦/٦/٥هـ القاضي بمتابعة الموضوع. وتفعيلاً لذلك فإنه يتعين أن يتم إيقاف أي سيارة تعمل في مجال الأجرة العامة موديل ٢٠٠٠، ولهذا فإننا نطلب رفض دعوى المدعية وبجلسة ١٤٢٧/٣/٤هـ قدم المدعي مذكرة جاء فيها أن وزارة النقل قد أصدرت لنا كروت التشغيل بعد أن طلبت منا فحص السيارات والكشف عليها، ولا شك أن المعني بتطبيق ما ورد في اللائحة التي تحتج بها المدعى عليها هي وزارة النقل نفسها، وكان من الأجدر بها التمشي مع اللائحة المذكورة وعدم إصدار كروت التشغيل، وأضاف: إن المبلغ الإجمالي الذي أطالب به هو ثلاثمئة وخمسة وثمانون ألفاً وستمئة وخمسة وتسعون ريالاً، وبجلسة ١٤٢٧/٥/٢هـ، قدم ممثل المدعى عليها مذكرة جاء فيها: إن السيارات محل الدعوى قد تم تسجيلها في نشاط الأجرة العامة بتاريخ ١٤٢٠/١١/٢هـ، وبالتالي فإنه في ١٤٢٥/١١/٢هـ تنتهي فترة السنوات الخمس المنصوص عليها في المادة السادسة والثلاثين من اللائحة. وأشار ممثل المدعى عليها إلى تعميم مدير الإدارة العامة للمرور رقم (</w:t>
      </w:r>
      <w:r w:rsidRPr="002E2508">
        <w:rPr>
          <w:rFonts w:eastAsia="Times New Roman" w:hint="cs"/>
          <w:sz w:val="28"/>
          <w:szCs w:val="28"/>
          <w:rtl/>
          <w:lang w:bidi="fa-IR"/>
        </w:rPr>
        <w:t xml:space="preserve">۱۳۳۲۱/۷) </w:t>
      </w:r>
      <w:r w:rsidRPr="002E2508">
        <w:rPr>
          <w:rFonts w:eastAsia="Times New Roman" w:hint="cs"/>
          <w:sz w:val="28"/>
          <w:szCs w:val="28"/>
          <w:rtl/>
        </w:rPr>
        <w:t>وتاريخ ١٤٢٦/٤/٣هـ، المبني على خطاب وكيل وزارة النقل لشؤون النقل رقم (</w:t>
      </w:r>
      <w:r w:rsidRPr="002E2508">
        <w:rPr>
          <w:rFonts w:eastAsia="Times New Roman" w:hint="cs"/>
          <w:sz w:val="28"/>
          <w:szCs w:val="28"/>
          <w:rtl/>
          <w:lang w:bidi="fa-IR"/>
        </w:rPr>
        <w:t xml:space="preserve">۱۸۷۲۰) </w:t>
      </w:r>
      <w:r w:rsidRPr="002E2508">
        <w:rPr>
          <w:rFonts w:eastAsia="Times New Roman" w:hint="cs"/>
          <w:sz w:val="28"/>
          <w:szCs w:val="28"/>
          <w:rtl/>
        </w:rPr>
        <w:t>وتاريخ ١٤٢٦/٣/١٤هـ، وقد قضى التعميم بحجز السيارات التي انتهى عمرها الافتراضي شاملاً ذلك السيارات موديل ٢٠٠٠. وأضاف ممثل المدعى عليها قائلاً: أما الخسائر التي تطلب المدعية التعويض عنها، فنبين أن تقدير تلك الخسائر من قبل المدعية مبني على صلاحية سياراتها للعمل في مجال الأجرة العامة بعد انتهاء عمرها الافتراضي، وهذا ما أثبتنا بطلانه، وبالتالي فلا يصح للمدعية تقدير خسائرها على أساس فعل مخالف للأنظمة والتعليمات. وبجلسة ١٤٢٧/٥/١٦هـ، قدم المدعي مذكرة لم تخرج في مجملها عما سبق بيانه. وبجلسة ١٤٢٧/١٢/٢٦هـ قال المدعي: إن إدارة الطرق طلبت منه أن يكتب تنازلاً عن عمل سياراته في الأجرة العامة لتحويلها إلى سيارات خاصة حتى تتم الكتابة لإدارة المرور للإفراج عنها، إلا أنني لم أوافق على ذلك. وبجلسة ١٤٢٨/٣/٢٢هـ طلبت الدائرة من المدعي حصر طلباته فأجاب بأنه يحصر دعواه في طلب التعويض من المدعى عليها عن فترة حجزها لسياراته. ثم اكتفى طرفا القضية بما سبق تقديمه.</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الأسباب</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حيث إن المدعي قد حصر دعواه في طلب التعويض عن فترة حجز سياراته، فإن دعواه داخلة في اختصاص ديوان المظالم بموجب المادة (</w:t>
      </w:r>
      <w:r w:rsidRPr="002E2508">
        <w:rPr>
          <w:rFonts w:eastAsia="Times New Roman" w:hint="cs"/>
          <w:sz w:val="28"/>
          <w:szCs w:val="28"/>
          <w:rtl/>
          <w:lang w:bidi="fa-IR"/>
        </w:rPr>
        <w:t>۱/۸/</w:t>
      </w:r>
      <w:r w:rsidRPr="002E2508">
        <w:rPr>
          <w:rFonts w:eastAsia="Times New Roman" w:hint="cs"/>
          <w:sz w:val="28"/>
          <w:szCs w:val="28"/>
          <w:rtl/>
        </w:rPr>
        <w:t xml:space="preserve">ج) مـن نـظـامـه الصادر بالمرسوم الملكي رقم م/51 وتاريخ ١٤٠٢/٧/١٧هـ. كما أن الواقعة التي يطلب التعويض عنها قد بدأت في العام ١٤٢٦هـ، وقد رفع المدعي دعواه في نفس العام، مما تكون الدعوى معه مقبولة شكلاً. أما من حيث موضوع الدعوى فالثابت من أوراقها أن السيارات العائدة للمدعي قد دخلت في الخدمة في مجال الأجرة العامة بتاريخ ١٤٢٠/١١/٢هـ، وبذلك فإنها تكمل خمس سنوات في الخدمة بتاريخ ١٤٢٥/١١/٢هـ، ومن باب أولى تكون قد أكملت خمس سنوات من سنة الصنع. وقد نصت المادة السادسة والثلاثون من اللائحة المنظمة لممارسة نشاط الأجرة العامة الصادرة بقرار وزير المواصلات رقم 470 وتاريخ 1417/8/5هـ على: (مع مراعاة ما ورد في المادة الخامسة والثلاثين من هذه اللائحة يلزم أن لا تزيد مدة استخدام السيارات عن خمس سنوات من سنة الصنع)، ومع هذا فقد قامت المدعى عليها بإصدار كروت تشغيل لسيارات المدعي مما يعد مخالفاً للمادة سالفة الذكر. بعد ذلك تم حجز سيارات الـمـدعـي بنـاء على تعميم مدير الإدارة العامة للمرور رقم (١٣٣٢١/٧) وتاريخ ١٤٢٦/٤/٣هـ، وهو إجراء تم اتخاذه تطبيقاً للمادة السادسة والثلاثين المشار إليها. وبالنـظـر إلـى طـلـب الـمـدعـي التعويض عن فترة حجز السيارات بما يعادل دخلها الشهري باعتبارها سيارات أجرة، فالصحيح أن عدم عمل السيارات لم يكن نتيجة القرار الخاطئ الصادر من وزارة النقل بإصدار كروت التشغيل، وإنما كان نتيجة قرار صحيح وهو منع السيارات التي انتهى عمرها الافتراضي من العمل كسيارات أجرة، وذلك تطبيقاً للمادة السادسة والثلاثين من اللائحـة ومـا صـدر – بناء عليها - من تعاميم، وبالتالي فإنه لا مجال للتعويض عن الآثار التي </w:t>
      </w:r>
      <w:r w:rsidRPr="002E2508">
        <w:rPr>
          <w:rFonts w:eastAsia="Times New Roman" w:hint="cs"/>
          <w:sz w:val="28"/>
          <w:szCs w:val="28"/>
          <w:rtl/>
        </w:rPr>
        <w:lastRenderedPageBreak/>
        <w:t>رتبها القرار الصحيح. كما أنه ليس هناك استحقاق للتعويض عن فترة الحجز لتلك السيارات باعتبارها سيارات خصوصية، وذلك لأن الثابت من إجابة المدعي أنه لم يوافق على تحويل سياراته إلى سيارات خاصة لكي يتم استلامها، مع أن تعميم مدير الإدارة العامة للمرور قد جاء فيه أن لا يتم تسليم السيارات للمنشآت إلا بعد تحويلها إلى سيارات خاصة، مما يدل على أنه كان بإمكانه استلامها لكنه لم يفعل، وبناء عليه فإنه وإن ثبت وجود خطأ من المدعى عليها بإصدار كروت التشغيل إلا أنه لم يكن هنـاك علاقة سببية بين هذا الخطأ وما لحق المدعي جراء حجز السيارات، مما ينتفي معه وجود قضية تعويض مكتملة الأركان والشروط. ولذلك فإن الدائرة تنتهي إلى رفض هذه الدعوى. لذلك: حكمت الدائرة/ برفض دعوى المدعي لما هو موضح بالأسباب، والله الموفق. وصلى الله وسلم على نبينا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٣٢/د/إ/١٢ لعام ١٤٢٨هـ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القضية ٢/٣٧٤٦/ق لعام ١٤٢٥هـ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43/د/إ/11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614/ت/6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١٤٢٨/١٠/٩هـ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عمل مادي - سلطة الجهة في تنفيذ المشاريع - ندب جهة الخبرة – ثبوت الضرر- قيام المسؤولية على أساس المخاطر أو تحمل التبعة - سلطة القاضي الإداري تجاه طرق وجهات الخبرة.</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19"/>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Pr="002E2508" w:rsidRDefault="0055303E" w:rsidP="0055303E">
      <w:pPr>
        <w:pStyle w:val="a4"/>
        <w:numPr>
          <w:ilvl w:val="0"/>
          <w:numId w:val="319"/>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 يطالب بتعويضه عن الأضرار التي طالته بعد قيام الجهة الإدارية بسفلتة الشارع الذي تقع عليه أرضه - للجهة الإدارية سلطة تنظيـم الـمـديـنـة وسفلتة الطرق بما يحقق الصالح العام – الثابت من تقرير جهة الخبرة وقوع الضرر على المدعي بما قامت به الجهة الإدارية من عمل – مسؤولية الجهة عن الضرر لا على أساس الخطأ وإنما من باب تحمل المخاطر أو التبعة. مؤدى ما تقدم: تعويض المدعي.</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تتحصل وقائع هذه الدعوى في أن..... تقدم إلى ديوان المظالم باستدعاء يذكر فيه أن المدعى عليها سفلتت شوارع المنطقة التي تقع أرضه فيها بشكل مرتفع؛ مما تسبب في سد مدخل الأرض ومنعه الانتفاع منها وسبب تلفاً للمستودع الموجود بها وطلب تعويضه عن الأضرار. وبإحالة القضية </w:t>
      </w:r>
      <w:r w:rsidRPr="002E2508">
        <w:rPr>
          <w:rFonts w:eastAsia="Times New Roman" w:hint="cs"/>
          <w:sz w:val="28"/>
          <w:szCs w:val="28"/>
          <w:rtl/>
        </w:rPr>
        <w:lastRenderedPageBreak/>
        <w:t>للدائرة باشرت نظرها على النحو المثبت بضبوطها وكانت خلاصة دعوى المدعي أنه يملك أرضاً بالحسينية الواقعة بمدينة مكة المكرمة بموجب صك استحكام ذي الرقم ١٤/٩/٢٦ وتاريخ ١٤٢٥/٥/٤هـ والمصادق عليه بقرار هيئة التمييز رقم ١/٢/٩٧٣ في ١٤٢٦/٨/١٥هـ وأن المدعى عليها قامت بأعمال سفلتة في تلك المنطقة هذا العام ١٤٢٥هـ كان من نتائجها رفع الشارع الذي تطل عليه الأرض مما أدى إلى هدم الجزء الأمامي مـن الـسـور وتـلـف الـبـوابـة وعـداد الكهرباء وردم الجزء الذي قام بسفلتته سابقاً، كما أن المدعى عليها ردمت البئر التي كانت توجد داخل الأرض وقدم للدائرة مستندين عبارة عن عروض من مؤسسات خاصة أحدهما من مؤسسة. ورد فيه أن تقدير الأعمال المعمارية والإنشائية التي تتطلبها أرض الـمـدعـي تـقـدر بـ(٢٤٦,600) ريال والآخر من مؤسسة..... يقدر قيمة التكلفة بـ(٢٦٠,000) ريال وانتهى الـمـدعـي إلـى طـلـب تعويضه بمبلغ (٢٦٤,000) ريال تمثل كامل الأضرار التي لحقت بأرضه، فأجاب ممثل المدعى عليها أن تلك الأعمال التي قامت بها المدعى عليها كانت بموجب مخطط معتمد من قبل أمين العاصمة المقدسة، وأن المسار المعتمد للطريق يقع بمنطقة جبلية منسوبها مرتفع وأن هناك طريقاً قديماً مجاوراً لأرض المدعي منخفضة وكان لابد من الربط بين الطريقين بطريق فرعي يـخـدم الـمـواطـنـيـن ومنهم المدعي، كما أوضح أن المدعى عليها وعن طريق الشركة المنفذة قد قامت بإعادة إنشاء سور الحوش للمواطن، فعقب المدعي أنه متضرر ويطلب ندب خبير في الدعوى لتحديد ما لحق به من ضرر واستعد بتحمل أتعاب الخبرة في ذلك، وقد ندبت الدائرة أحد أعضائها للوقوف مع طرفي الدعوى على أرض المدعي وأعد بذلك تقريره المرفق بأوراق القضية، ثم قررت الدائرة ندب المقاول والمهندس المعماري..... خبيراً في الدعوى وبينت له مهمته في الخـبـرة فـقـدم تقريره المرفق بأوراق القضية، ثم طلبت منه الدائرة توضيح بعض النقاط فيما بعد، فأوضحها للدائرة وكانت فحوى التقرير أنه فيما يتعلق بقيمة الأرض فإن سعرها قبل تنفيذ المشروع يقدر بـ(٤٢٠,000) ريال بواقع 150 للمتر المربع، كما أن سعرها بعد تنفيذ المشروع مع العيب الموجود فيها هو نفس السعر، أما عن سعرها فيما لو لم تكن معيبة فإنه يبلغ ٢٥٠ ريالاً للمتر المربع، وأما عن البوابة الحديدية فتقدر بـ(٣٥٢٨ ريالاً)، وأما عن عداد الكهرباء فإن إعادة تركيبـه عـن طريق شركة الكهرباء وأن قيمة الطبلون وتـركـيـبـه (١٤٥٠) ريالاً كما أن تكلفة اللمبات على السور حوالي (١٠٠٠) ريال. وأما عن البئر فإن المدعي لم يقدم لها دليلاً كما أنه استعد بإزالة الدمار الذي غطاها حتى يتم التأكد إلا أنه لم يقم بذلك وماطل فيه، وأما عن ردم الأرض حتى تساوى بالشارع فإن تكلفة ذلك يقدر بـ(76,740) ريالاً تشمل الردم وإنشاء سور خرساني لذلك الغرض، وعن الغرفة الموجودة بالأرض فإنها تحوي كمية من أثاث الحج سليمة لم تتضرر، ولكنه في حال ردم الأرض لابد أن تزال الغرفة ويعاد بناؤها وتكلفة ذلك يقارب (١٢٠٠٠) ريال، وبعرض التقرير على كل من المدعي وممثل المدعى عليها قدم كل طرف ما لديه من ملاحظات كما قدم ممثل المدعى عليها صورة محضر تقدير للأرض أعدته سكرتارية لجنة التقدير بالمدعى عليها موقع عليه من أعضاء لجنة تثمين العقار المستند في تشكيلها إلى نظام نزع ملكية العقار للمنفعة العامة حيث قدرت سعر المتر للأرض قبل المشروع بمبلغ (50) ريالاً وسعر المتر بعد المشروع (١٠٠) ريال، ثم اكتفى الطرفان طالباً المدعي تعويضه مبلغ (٢٦٤,000) ريال كما طلب ممثل المدعى عليها رفض الدعوى ثم قررت الدائرة حجز القضية للحكم على أن يكون النطق به في هذه الجلسة.</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الاسباب</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لما كان المدعي يهدف من دعواه الحكم له بالتعويض عما لحق به من أضرار ضد جهة حكومية فإن الدعوى في حقيقتها دعوى تعويض ينعقد اختصاص النظر فيها لديوان المظالم بصفته هيئة قضاء إداري استناداً إلى المادة (١/٨/ج) من نظامه، كما أن الدائرة تبسط ولايتها في النظر استناداً إلى قرار رئيس الديوان رقم (١١) لعام 1406هـ. ومن جهة قبول الدعوى والذي يعد بحثه سابقاً للفصل في موضوعها فإنه عن أطرافها فالثابت أن المدعي هو مالك الأرض التي وقع عليها الضرر، كما أن المدعى عليها هي المتسببة فيه، مما تعد الدعوى مقبولة من جهة أطرافها، وعن </w:t>
      </w:r>
      <w:r w:rsidRPr="002E2508">
        <w:rPr>
          <w:rFonts w:eastAsia="Times New Roman" w:hint="cs"/>
          <w:sz w:val="28"/>
          <w:szCs w:val="28"/>
          <w:rtl/>
        </w:rPr>
        <w:lastRenderedPageBreak/>
        <w:t xml:space="preserve">قبولها زمناً فإن المدعى عليها تذكر أن تلك الأعمال التي قامت بها جاءت تالية لقرار أمينها المؤرخ في ١٤٢٥/١٠/٧هـ، في حين أن المدعي تقدم بدعواه بتاريخ </w:t>
      </w:r>
      <w:r w:rsidRPr="002E2508">
        <w:rPr>
          <w:rFonts w:eastAsia="Times New Roman" w:hint="cs"/>
          <w:sz w:val="28"/>
          <w:szCs w:val="28"/>
          <w:rtl/>
          <w:lang w:bidi="fa-IR"/>
        </w:rPr>
        <w:t>۲۲/</w:t>
      </w:r>
      <w:r w:rsidRPr="002E2508">
        <w:rPr>
          <w:rFonts w:eastAsia="Times New Roman" w:hint="cs"/>
          <w:sz w:val="28"/>
          <w:szCs w:val="28"/>
          <w:rtl/>
        </w:rPr>
        <w:t>١٤٢٥/١٢هـ، واستناداً إلى المادة الرابعة من قواعد المرافعات أمام الديوان، فإن الدعوى قد استكملت نواحي القبول الشكلي. وعن موضوعها: فالثابت أن المدعى عليها وبما لها من سلطة في تنفيذ المشاريع التنظيمية للمدينة المقدسة وفتح الطرق وسفلتتها – ولا معقب عليها في ذلك - قامت بتنفيذ أعمال سفلتة في منطقة..... خدمة للمواطنين وتيسيراً لهم، وكان من عملها ذلك سفلتة الطريق الذي تقع أرض المدعي عليه ويحدها من الناحية الجنوبية، مراعية في ذلك الأسس الهندسية لمثل هذه المشاريع، الأمر الذي اقتضى منها – والحال ما ذكر – ردم الطريق الترابي السابق بارتفاع يصل إلى ثلاثة أمتار – كما جاء في محضر الوقوف – وسفلتته، مما أدى إلى تهدم الجهة الجنوبية لسور الأرض باعتراف المدعى عليها وفقاً لما قدمته في مرافعاتها، كما أن أرضه أصبحت أشبه بحفرة لا يمكن الوصول إليها والاستفادة منها، مما ألجأ المدعي للقضاء مطالباً بتعويضه تعويضاً يكون شأنه إعادة حال أرضه على النحو الذي كانت عليه من جهة استفادته منها وانتفاعه بها، وبما أن تحديد الضرر الذي لحق بالمدعي على ما يذكره يحتاج إلى خبرة متخصصة في العمار فـقـد نـدبـت الدائرة المهندس..... وهو صاحب مؤسسة للمقاولات كما أنه متخصص في الهندسة المعمارية فأعد تقريره وفقاً لما ستناقشه الدائرة. والدائرة وهـي تـمـعـن النـظـر فـي طـلـبـات الـمـدعـي، وتتفحص وقائع الدعوى ومستنداتها، وتزن عمل المدعي عليها، فإنه لا يساورها شك في أن ما قامت به من عمل كان هدفه تحقيق الصالح العام، ونفع أعداد كبيرة من الأفراد بتيسير تنقلهم في شوارع ممهدة مستوية دون اعتبار بالمصالح الخاصة للبعض إذا تعارضت مع المصلحة العامة وذلك المأمول من جهة الإدارة، كما أن ذلك واجبها المناط بها، وما حدث للمدعي من ضرر بسبب أعمال المدعى عليـهـا لـم يـكـن بخطأ منها أو تقصير إلا أن الضرر الذي وقع عليه ضرر متحقق لا محالة، ومباشر بسبب أعمال المدعى عليها، ولما كان الغالب في التعويض عن الضرر إنما يكون بالاستناد إلى خطأ الإدارة المفضي لذلك الضرر إلا أن هناك نوعاً من التعويض يقوم على أساس أشمل وأوسع - وإن كان أقل وأندر - من التعويض على أساس الخطأ وهو مبدأ مساواة الأفراد أمام التكاليف العامة وما يسميه فقهاء الإداري بالمسئولية على أساس المخاطر أو تحمل التبعة؛ ومؤداه: أنه إذا ما اتخذت الإدارة إجراء للمصلحة العامة وترتب عليه إضرار بأحد الأفراد فـلا يستقيم والعدل أن يتحمل الضرر لوحده، وإنما يتعين تعويضه بمقدار الضرر. وذلك ينبني في أساسه على قول النبي ﷺ «لا ضرر ولا ضرار» فلا يجوز لأحد أن يضر غيره ابتداء، كما لا يجوز أن يقابل الضرر بمثله، كما أن قاعدة (الضرر يزال) مفادها وجوب إزالة الضرر لأنه ظلم وحرام في الشرع وما كان كذلك وجب النهي عنه حتى لا يقع، ووجب رفعه إذا وقع. وبمطالعة محضر الوقوف المعد من قبل عضو الدائرة وكذلك تقرير الخبير المنتدب في الدعوى يتبين أن المدعي فقد أغلب أوجه الانتفاع بأرضه، وأنه يطالب بتعويضات قدرها بمائتين وأربعة وستين ألف ريال، إلا أن الدائرة وبمطلق ما لها من سلطة في تحديد قيمة التعويض على أساس عادل ودون أن تركن إلى ما يطلبه المدعي؛ رأت أن ما يستحقه من تعويض عادل هو ما يحصل به إعادة أرضه إلى سابق عهدها، وكأنها لم تصب بضرر أو يلحق بها أذى؛ ولا يكون ذلك إلا بتعويض المدعي مادياً تعويضاً من شأنه إعادة الحال إلى ما كان دون زيادة أو نقصان، آخذة في اعتبارها المبالغ التي طالب المدعي بها، وبناء على ذلك وبدراسة تقرير الخبرة فإن المدعي يعوض عن الآتي: ١) السور الجنوبي للأرض الذي تهدم حيث يلزم إعادته وبشكل ظاهر فوق منسوب الطريق الجديد المسفلت وتبلغ تكلفة إنشائه (١١٧٠) ألف ومائة وسبعون ريالاً ذلك أن طول السور المزال يبلغ 16.8م بارتفاع يقارب ٢,٨م فتكون مساحته 47م وحيث إن المتر يتكون من ١٢.٥ بلكة ذات الأبعاد (</w:t>
      </w:r>
      <w:r w:rsidRPr="002E2508">
        <w:rPr>
          <w:rFonts w:eastAsia="Times New Roman" w:hint="cs"/>
          <w:sz w:val="28"/>
          <w:szCs w:val="28"/>
          <w:rtl/>
          <w:lang w:bidi="fa-IR"/>
        </w:rPr>
        <w:t>۲۰×۲۰×</w:t>
      </w:r>
      <w:r w:rsidRPr="002E2508">
        <w:rPr>
          <w:rFonts w:eastAsia="Times New Roman" w:hint="cs"/>
          <w:sz w:val="28"/>
          <w:szCs w:val="28"/>
          <w:rtl/>
        </w:rPr>
        <w:t xml:space="preserve">٤٠) فيـكـون الـعـدد اللازم عبارة عن ١٢,٥٦٤٧ 587,5 بلكة، وتحسباً للهدر المتوقع بالإضافة إلى عمل أعمدة من البلوك مسافة كل 3 أمتار فيكون عدد البلوك المتوقع لبناء هذه المساحة 700 بلكة يكلف بناؤها حوالي أربعمائة ريال؛ وعن تكلفة البلك نفسه فإن سعر ألف بلكة حسب السعر السائد يقارب ألفاً ومائة ريال فيكون سعر سبعمائة بلكة يساوي 770 ريالاً إضافة إلى 400 أجرة البناء وفقاً لما قدره </w:t>
      </w:r>
      <w:r w:rsidRPr="002E2508">
        <w:rPr>
          <w:rFonts w:eastAsia="Times New Roman" w:hint="cs"/>
          <w:sz w:val="28"/>
          <w:szCs w:val="28"/>
          <w:rtl/>
        </w:rPr>
        <w:lastRenderedPageBreak/>
        <w:t xml:space="preserve">الخبير؛ وهو ما تراه الدائرة تقديراً عادلاً فتقضي به، كذلك يعوض المدعي عن قيمة البوابة الحديدية بمبلغ (٣٥٢٨) ثلاثة آلاف وخمسمائة ثمانية وعشرين ريالاً، وطبلون الكهرباء مع تركيبه بمبلغ (١٤٥٠) ألف وأربعمائة وخمسين ريالاً واللمبات المتصلة به بمبلغ (١٠٠٠) ألف ريال وبمجموع كلي يبلغ (٧١٤٨) سبعة آلاف ومائة وثمانية وأربعين ريالاً. </w:t>
      </w:r>
      <w:r w:rsidRPr="002E2508">
        <w:rPr>
          <w:rFonts w:eastAsia="Times New Roman" w:hint="cs"/>
          <w:sz w:val="28"/>
          <w:szCs w:val="28"/>
          <w:rtl/>
          <w:lang w:bidi="fa-IR"/>
        </w:rPr>
        <w:t xml:space="preserve">۲) </w:t>
      </w:r>
      <w:r w:rsidRPr="002E2508">
        <w:rPr>
          <w:rFonts w:eastAsia="Times New Roman" w:hint="cs"/>
          <w:sz w:val="28"/>
          <w:szCs w:val="28"/>
          <w:rtl/>
        </w:rPr>
        <w:t>ردم الأرض حتى يساوي منسوبها منسوب الطريق بعد السفلتة بتكلفة مقدارها (٢٣٥٠٠) ثلاثة وعشرون ألفاً وخمسمائة ريال ذلك أن ثلثي الأرض يحتاج للردم بارتفاع ثلاثة أمتار بمساحة (٣٧٤٧٧٤٠) - 5640 متراً مكعباً، وحيث إن حمولة الجلاب تساوي اثني عشر متراً مكعباً فيكون عدد الجلابات (470) جلاباً بسعر خمسين ريالاً بإجمالي ٢٣٥٠٠ ريال، كما يحتاج ذلك الردم إلى إنشاء سور خرساني على المكان الذي سيتم ردمه طوله 47م وعلى جانبين بارتفاع ثلاثة أمتار وسمك عشرين سنتيمتراً فيكون حجمه (٢٧٤٧×</w:t>
      </w:r>
      <w:r w:rsidRPr="002E2508">
        <w:rPr>
          <w:rFonts w:eastAsia="Times New Roman" w:hint="cs"/>
          <w:sz w:val="28"/>
          <w:szCs w:val="28"/>
          <w:rtl/>
          <w:lang w:bidi="fa-IR"/>
        </w:rPr>
        <w:t xml:space="preserve">۳×۰,۲۰) = </w:t>
      </w:r>
      <w:r w:rsidRPr="002E2508">
        <w:rPr>
          <w:rFonts w:eastAsia="Times New Roman" w:hint="cs"/>
          <w:sz w:val="28"/>
          <w:szCs w:val="28"/>
          <w:rtl/>
        </w:rPr>
        <w:t xml:space="preserve">80,4 متر مكعب يكلف المتر الواحد 600 ريال من أجرة الخرسانة والحديد والنجارة بتكلفة مقدارها (٤٨٢٤٠) ثمانية وأربعون ألفاً ومائتان وأربعون ريالاً، كما أن تكلفة حفر السـور تساوي خمسة آلاف ريال وبإجمالي يبلغ (76740) ستة وسبعين ألفاً وسبعمائة وأربعين ريالاً وهو تقدير تراه الدائرة عادلاً ومساوياً للأسعار السائدة. 3) قيمة الغرفة الموجودة بداخل الأرض: ولما كانت تلك الغرفة مسلحة الإنشاء ولا يمكن فكها وإعادة تركيبها حيث يلزم إزالتها وإعادة بنائها من جديد وتقدر تكلفتها بـ (١٢٠٠٠) اثني عشر ألف ريال. وبذلك فإن مجمل ما تقضي به الدائرة تعويضاً للمدعي عن تلك الأضرار يبلغ (٩٥٨٨٨) خمسة وتسعين ألفاً وثمانمائة وثمانية وثمانين ريالاً، وأما البئر التي يطلب المدعي قيمتها فلم يثبت لدى الدائرة وجودها أصلاً، ولم يقدم على ذلك دليلاً بل إنه ماطل الخبير في الكشف عنها، وأما عن الأثاث الموجود بالغرفة فإنه لم يتضرر حتى يعوض عنه حسبما قرره الخبير، وأما ما أثارته المدعى عليها في ردها على التقرير من أن الـمـدعـي قـد أثرى بمرور الطريق وارتفعت قيمة أرضه. فجواب ذلك أن كل الذين مر الطريق على أراضيهم قد أثروا واستفادوا بسببه دون أن يقع ضرر عليهم أو على بعضهم، فكان من المنافي للعدالة أن يثري غير المدعي ولا يتضرر ويثري هو ويتضرر، مما يستلزم جبر ذلك الضرر، وعن قولها إنها كلفت الشركة المنفذة للمشروع بإعادة بناء السور إلى سابق عهده فإنها بفعلها ذلك لم ترفع الضرر عن المدعي إذ لا فائدة تتحصل من وراء ذلك فمنفعة الأرض مفقودة والمدعي يريد تعويضا يعيد له أرضه كسابق عهدها قبل تنفيذ المشروع وأما السور الذي بنته المدعى عليها فظل مدفوناً تحت الأرض، وكان تصرفها ذلك غير ذي جدوى وهدر للمال العام إذ إن الضرر الذي أصاب المدعي لم يرتفع ببناء ذلك السور كما أنه لا فائدة منه لأنه سيدفن في نهاية المطاف عند ردم الأرض، وبالنسبة لقولهم إنه كان من المتعين على المدعي الحصول على تصريح بالتسوير حتى يعرف منسوب الشارع فغني عن البيان أن صك المذكور صك تملك بالإحياء، والمدعى عليها لا تمنح تصريح التسوير إلا لمن كان لديه صك، والـمـدعـي كـان تـسـويـره سابقاً للصك معملاً أثره فيه، ولو أن المدعى عليها قامت بواجبها من منعه من الإحياء حديثاً - وفقاً لمعارضتها في الصك كما يتبين عند مطالعته – لكانت في غنى عن ذلك ولكنها في هذه الواقعة ترى أثراً ملموساً لعاقبة ذلك التفريط إذ المنع أولاً أولى من التعلل آخراً، وأما قولها: إنه في حال ارتفاع منسوب الشارع عن منسوب الأرض فإن للمالك الحصول على أدوار إضافية للتسوية، فالمدعي ليس بصدد المطالبة بترخيص بناء كما أنه لم يبد رغبته تلك، كما أن ظاهر الحال أنه يريدها استراحة له ومتنفساً وذلك حال جل الأراضي الواقعة بمنطقة..... وفقاً لما جاء في تقرير الخبير، وفيما يتعلق بمحضر التقدير الذي قدمته المدعى عليها لتثبت أن سعر المتر المربع في الأرض قبل المشروع يقدر بخمسين ريالاً، وبعده بمائة ريال فإن للدائرة على ذلك المحضر عدة ملاحظات، أولها : أنه لم يطلب من المدعى عليها تقدير سعر الأرض ولم تندب كجهة خبرة في ذلك، وهي طرف في الدعوى، والثانية: أنه كان الأجدر بها أن تبتعد عن اصطناع دليل لها في الدعوى بغير طريق النظام، والثالثة: أنها وهي تحتضن سكرتارية لجنة التقدير كان عليها أن تعلم أن تلك اللجنة شكلت بالنظام لغرض واحد وهو تقدير أقيام العقارات الصادر بها قرار بالنزع دون أن تحاول إقحام اللجنة في إعداد مثل هذا المحضر، وكان لها أن تستأذن من الدائرة بصفتها قاضي </w:t>
      </w:r>
      <w:r w:rsidRPr="002E2508">
        <w:rPr>
          <w:rFonts w:eastAsia="Times New Roman" w:hint="cs"/>
          <w:sz w:val="28"/>
          <w:szCs w:val="28"/>
          <w:rtl/>
        </w:rPr>
        <w:lastRenderedPageBreak/>
        <w:t>الموضوع وصاحبة السلطة المطلقة في تقدير التعويض وتطلب منها الكتابة للجنة، والدائرة تنظر آنذاك في الأمر؛ لا أن تنصب نفسها حكماً وخصماً، وآخر تلك الملاحظات: أن تقدير قيمة الأرض السوقية قبل المشروع وبعده لا يعد ذا أثر في مبلغ التعويض؛ ذلك أن التعويض في حقيقته جبر للضرر الحاصل للمدعي، وزيادة قيمة العقار ونقصانه لا أثر له فيه لأن المدعي لم يطلب عند حصر دعواه تعويضه عن انخفاض قيمة أرضه. ولا ينال مما ذهبت إليه الدائرة ما قد يثار من أن أرض المدعي قد تكون منخفضة أساساً عن الطريق السابق إذ إن محضر الوقوف المعد من قبل عضو الدائرة بوقوفه على الطبيعة ذكر أن هناك ردمية قد وضعت على الطريق السابق كانت هي السبب في جعل الأرض أشبه بحفرة كبيرة، وبناء على ما سبق فإن الدائرة تنتهي إلى القضاء للمدعي بمبلغ (٩٥٨٨٨) ريالاً ورفض ما عدا ذلك من الطلبات. ولكل ما سبق حكمت الدائرة: بإلزام المدعى عليها أمانة العاصمة المقدسة أن تدفع للمدعي..... مبلغاً قدره خمسة وتسعون ألفاً وثمانمائة وثمانية وثمانون ريالاً على سبيل التعويض، ورفض ما عدا ذلك من طلبات. لما هو موضح بالأسباب، والله الموفق. وصلى الله وسلم على نبينا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43/د/إ/11 لعام ١٤٢٨هـ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القضية ١/٣٣٢/ق لعام ١٤٢٦هـ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٢٧/د/إ/1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314/ت/٨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١٤٢٨/١٠/11هـ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عمل مادي - انتفاء التبرع - أجرة المثل – دليـل الـعـرف - جهة خبرة.</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20"/>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Pr="002E2508" w:rsidRDefault="0055303E" w:rsidP="0055303E">
      <w:pPr>
        <w:pStyle w:val="a4"/>
        <w:numPr>
          <w:ilvl w:val="0"/>
          <w:numId w:val="320"/>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 يطالب بإلزام الجهة الإدارية بدفع أجرة المثل للمبنى العائد له من تاريخ انتهاء فترة تبرعه بالمبنى – عدم تقديم المدعى عليها لما يثبت استمرار تبرع المدعي بمبناه بشكل دائم مع أن العرف في مثل هذه الحالات أن يكون التبرع لفترة محدودة - عدم قيام الجهة المدعى عليها بتحديد قيمة إيجارية للمبنى يجعل المتعين الرجوع إلى تقدير جهة الخبرة لأجرة المثل. مؤدى ذلك: تعويض المدعي.</w:t>
      </w:r>
    </w:p>
    <w:p w:rsidR="0055303E" w:rsidRPr="002E2508"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lastRenderedPageBreak/>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تتلخص وقائع الدعوى في أن المدعي تقدم إلى الديوان بلائحة دعوى جاء فيها أنه بتاريخ ١٤٢٠/١/٢١هـ تبرع ولمدة خمس سنوات من تاريخ ١٤٢٠/١/٢١هـ بمنزله الكائن في بلدة الحمادة ليكون مقراً للمركز الصحي بها وبعد انتهاء مدة التبرع بتاريخ ١٤٢٥/١/٢١هـ طلب من المركز إبرام العقد معه فجـرى تـعـمـيـده بعمل إصلاحات في المبنى من قبل مدير المركز إلا أن الجهة المدعى عليها امتنعت عن إبرام العقد رغم شغلها للمبنى حتى تاريخه فقام برفع دعواه بطلب أجرة المبني أو خروج المدعى عليها منه مع تعويضه عن الإصلاحات والتعديلات التي كلف بها . وبعد إحالة القضية إلى هذه الدائرة باشرت نظرها في عدة جلسات حضـرهـا المدعي أصالة وحضر لحـضـوره عن المدعى عليها ..... و..... و..... وقدم المدعي شرحاً لدعواه لا يخرج مضمونه عما هو مدون في لائحة الدعوى وقد أجابت المدعى عليها بأن الذي قام بإجراءات التبرع هو أخو المدعي بموافقته شفهياً وتم إثبات ذلك أمام مفتش الإمارة وأما الإصلاحات التي يطالب بها فقد كلف بها بناء على تقرير اللجنة المكونة من الإمارة والدفاع المدني وختمت ردها بطلب رفض دعواه لعدم قيامها على أساس من النظام ولعدم تحديد الحق المدعى به تحديداً نافياً للجهالة. وقد كتب الديوان لفضيلة رئيس المحكمة العامة بمحافظة عفيف بخطابه رقم </w:t>
      </w:r>
      <w:r w:rsidRPr="002E2508">
        <w:rPr>
          <w:rFonts w:eastAsia="Times New Roman" w:hint="cs"/>
          <w:sz w:val="28"/>
          <w:szCs w:val="28"/>
          <w:rtl/>
          <w:lang w:bidi="fa-IR"/>
        </w:rPr>
        <w:t>۱۳۲۰۷</w:t>
      </w:r>
      <w:r w:rsidRPr="002E2508">
        <w:rPr>
          <w:rFonts w:eastAsia="Times New Roman" w:hint="cs"/>
          <w:sz w:val="28"/>
          <w:szCs w:val="28"/>
          <w:rtl/>
        </w:rPr>
        <w:t xml:space="preserve"> وتاريخ ١٤٢٧/٣/٢٣هـ المتضمن تكليف هيئة النظر طرفهم لتقدير أجرة المثل للموقع محل النزاع اعتباراً من تاريخ ١٤٢٥/١/٢٢هـ فورد خطاب رئيس المحكمة العامة بمحافظة عفيف رقم ٢٤٥ وتاريخ ١٤٢٨/١/٢٤هـ المتضمن إرفاق خطاب هيئة النظر رقم 3 وتاريخ ١٤٢٨/١/٢٢هـ الذي انتهى إلى تقدير أجرة المثل للمبنى محل النزاع بمبلغ قدره (60,000) ستون ألف ريال. وفي جلسة هذا اليوم نظرت الدائرة بتشكيلها الحالي الصادر بقرار معالي رئيس الديوان رقم 40 لعام ١٤٢٨هـ القضية حيث استمعت الدائرة إلى الدعوى والإجابة لم يخرجا في مضمونهما عما ورد في مذكراتهما المودعة بملف الدعـوى كما حصر المدعـي دعـواه بطـلب صرف الأجرة السنوية عن المبـنـى محل الدعوى من تاري</w:t>
      </w:r>
      <w:r w:rsidRPr="002E2508">
        <w:rPr>
          <w:rFonts w:eastAsia="Times New Roman" w:hint="eastAsia"/>
          <w:sz w:val="28"/>
          <w:szCs w:val="28"/>
          <w:rtl/>
        </w:rPr>
        <w:t>خ</w:t>
      </w:r>
      <w:r w:rsidRPr="002E2508">
        <w:rPr>
          <w:rFonts w:eastAsia="Times New Roman" w:hint="cs"/>
          <w:sz w:val="28"/>
          <w:szCs w:val="28"/>
          <w:rtl/>
        </w:rPr>
        <w:t xml:space="preserve"> انتهاء فترة تبرعـه به في ١٤٢٥/١/٢١هـ حتى هذا اليوم. وقد ذكر ممثل الوزارة أن جهـته لا تزال تستعمل المبنى مركزاً صحياً. كما اطلعت الدائرة طرفي الدعـوى على خطـاب هيئة النظر في محكمة عفيف آنف الذكـر وبعد اطلاعهما عليه وافـق المدعي على هذا التقرير وطلـب احتساب الأجـرة السنوية على هذا الأساس، وذكر ممثل المدعى عليها بأن هـذا التقدير مبالـغ فيه بالنسبة لحالة الموقع ومكانه، وبذا ختم طرفا الدعـوى أقوالهما فيها وتم رفع الجلسة للمداولة.</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الاسباب</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حيث إن المدعي يهدف من دعواه إلى إلزام المدعى عليها بدفع أجرة المثل السنوية للمبنى الذي يعود له والمسلم للمركز الصحي بمركز الحمادة بمحافظة عفيف وذلك من تاريخ انتهاء فترة تبرعه في ١٤٢٥/١/٢١هـ. وحيث إن المدعى عليها أجابت على الدعوى كما سلف بيانه. ولما كان مثار النزاع في الدعوى الماثلة متعلقة بالمطالبة بالتعويض عن استخدام المدعى عليها لمبنى المدعي فإن الديوان يختص بنظر هذا النزاع طبقاً للمادة (</w:t>
      </w:r>
      <w:r w:rsidRPr="002E2508">
        <w:rPr>
          <w:rFonts w:eastAsia="Times New Roman" w:hint="cs"/>
          <w:sz w:val="28"/>
          <w:szCs w:val="28"/>
          <w:rtl/>
          <w:lang w:bidi="fa-IR"/>
        </w:rPr>
        <w:t>۱/۸/</w:t>
      </w:r>
      <w:r w:rsidRPr="002E2508">
        <w:rPr>
          <w:rFonts w:eastAsia="Times New Roman" w:hint="cs"/>
          <w:sz w:val="28"/>
          <w:szCs w:val="28"/>
          <w:rtl/>
        </w:rPr>
        <w:t xml:space="preserve">ج) من نظامه الصادر بالمرسوم الملكي رقم م/51 وتاريخ ١٤٠٢/٧/١٧هـ الخاصة بدعاوى التعويض الموجهة من ذوي الشأن إلى الحكومة والأشخاص ذوي الشخصية العامة المستقلة بسبب أعمالها. وبما أن المدعي أقام دعواه الماثلة بتاريخ ١٤٢٦/١/١١هـ والحق المدعى به بدأ في النشوء بتاريخ ١٤٢٥/١/٢٢هـ فإن الدعوى تكـون مـقـبـولـة شكـلاً لرفعها خلال الميعاد المقرر بموجـب الـمـادة الـرابـعـة مـن قـواعـد المرافعات والإجـراءات أمام ديوان المظالم الصادرة بقرار مجلس الوزراء رقم 190 لعام 1409هـ. وفي الموضوع فإن المدعى عليها أقرت بأن الشخص الذي قام بإنهاء إجراءات التبرع بالمبنى هو أخو المدعي وقد طلب منها بعد مطالبة المدعي بإخلاء المبنى انتقالها إلى مبنى يعود لملكيته إلا أن المدعى عليها أصرت على البقاء في المبنى الذي يعود للمدعي، وحيث إن المدعى عليها لم تقدم ما يثبت استمرار تبرع المدعي بمبناه بشكل دائم للمدعى عليها. وحيث إن المتعارف </w:t>
      </w:r>
      <w:r w:rsidRPr="002E2508">
        <w:rPr>
          <w:rFonts w:eastAsia="Times New Roman" w:hint="cs"/>
          <w:sz w:val="28"/>
          <w:szCs w:val="28"/>
          <w:rtl/>
        </w:rPr>
        <w:lastRenderedPageBreak/>
        <w:t>عليه في مثل هذه الحالات التي يقوم فيها الأشخاص بالتبرع لمبني يعود لهم للجهات الحكومية في سبيل أن تقوم هذه الجهة بتقديم خدماتها إلى الأهالي في البلدة التي فيها المبنى وأن هذا التبرع حسب العرف والعادة لا يكون مستمراً وإنما لفترة محدودة. وحيث إن المـدعي حدد مـدة تبرعه بمدة خمـس سـنـوات تنتهي بتاريخ ١٤٢٥/١/٢١هـ. وحيث إن المدعي قدم عدة شكاوى لإمارة منطقة الرياض تضمنت عدم موافقته على استمرار بقاء المدعى عليها في المبنى الذي يعود لملكه كما قدم أخو المدعي مبنى آخر لانتقال المدعى عليها إليه إلا أن المدعى عليها وبعد هذه الشكاوى وبعد ما عرض لها أخو المدعي طلبت من المدعي عمل إصلاحات في المبنى محل النزاع مما يوحي برغبة المدعى عليها في استئجار هذا المبنى لفترة جديدة. وحيث إنه لم يتم تحديد قيمة إيجارية لهذا المبنى، وحيث إن هيئة النظر قدرت أجرة المثل لهذا المبنى بمبلغ قدره (60,000) ستون ألف ريال وحيث إن الدائرة ترى أن هذا التقدير يعد تعويضاً مناسباً للمدعي عن أجرة منزله خاصة أنه قام بعمل الإصلاحات التي طلب منه عملها من قبل المدعى عليها ومن ثم تنتهي الدائرة إلى الأخذ به تعويضاً للمدعي وهو ما تحكم به. فلكل ما تقدم حكمت الدائرة: بإلزام الشئون الصحية بمنطقة الرياض (المدعى عليها) باحتساب الأجرة السنوية لمبنى المدعي..... والمسلم للمركز الصحي بمركز الحمادة بمحافظة عفيف بمبلغ قدره (60,000) ستون ألف ريال عن كل سنة اعتباراً من ١٤٢٥/١/٢٢هـ وبالله التوفيق. وصلى الله وسلم على نبينا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٢٧/د/إ/1 لعام ١٤٢٨هـ فيما انتهى إليـه مـن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القضية 1/3776/ق لعام ١٤٢٦هـ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41/د/إ/1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317/ت/٨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١٤٢٨/١٠/١١هـ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سجن - ثبوت الخطأ - مستند الجهة - النص النظامي محل التطبيق - سلطة القاضي الاداري إزاء النص النظامي.</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21"/>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21"/>
        </w:numPr>
        <w:bidi/>
        <w:jc w:val="both"/>
        <w:rPr>
          <w:rFonts w:eastAsia="Times New Roman"/>
          <w:sz w:val="28"/>
          <w:szCs w:val="28"/>
        </w:rPr>
      </w:pPr>
      <w:r w:rsidRPr="002E2508">
        <w:rPr>
          <w:rFonts w:eastAsia="Times New Roman" w:hint="cs"/>
          <w:sz w:val="28"/>
          <w:szCs w:val="28"/>
          <w:rtl/>
        </w:rPr>
        <w:t>نظام الإجراءات الجزائية الصادر بالمرسوم الملكي رقم م/39 وتاريخ ١٤٢٢/٧/٢٨هـ.</w:t>
      </w:r>
    </w:p>
    <w:p w:rsidR="0055303E" w:rsidRPr="002E2508" w:rsidRDefault="0055303E" w:rsidP="0055303E">
      <w:pPr>
        <w:pStyle w:val="a4"/>
        <w:numPr>
          <w:ilvl w:val="0"/>
          <w:numId w:val="321"/>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المدعي يطالب بالتعويض عن سجن الجهة المدعى عليها له دون سبب - الثابت أن المدعى عليها لم تطبق بحق المدعي ما ورد في نظام الإجراءات الجزائية من تحديد للحالات الموجبة للتوقيف، والمدد التي يمكن إيقافه للتحقيق فيها فيقوم الخطأ بحقها - استناد الجهة إلى برقية رئيس مجلس الوزراء في عدم انطباق ما ورد في النظام عليها وعلى المدعي غير صحيح فهذه البرقية لم تتضمن عدم تطبيق الإجراءات المنصوص عليها في نظام الإجراءات الجزائية وإنما تضمنت أن يتم تطبيقها </w:t>
      </w:r>
      <w:r w:rsidRPr="002E2508">
        <w:rPr>
          <w:rFonts w:eastAsia="Times New Roman" w:hint="cs"/>
          <w:sz w:val="28"/>
          <w:szCs w:val="28"/>
          <w:rtl/>
        </w:rPr>
        <w:lastRenderedPageBreak/>
        <w:t>من قبل الجهة التي تتولى التحقيق ولو لم تكن هيئة التحقيق والادعاء العام. مؤدى ذلك: تعويض المدعي.</w:t>
      </w: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تتلخص وقائع هذه الدعوى في أن المدعي تقدم للديوان بلائحة استدعاء تضمنت أنه تم إيقافه في سجن المباحث العامة دون سبب يذكر أو اشتباه وإنما للاستفسار عن استراحة سبق أن قامت المباحث بمداهمتها فذهب للمباحث للإدلاء بأي معلومات عن الاستراحة أو من ألقي القبض عليه فتم إيقافه ثلاثة عشر يوماً في أواخر شهر رمضان وأيام العيد وحرمانه من زيارة الأهل في السجن وترتب على ذلك قضاء أيام العيد في السجن وخلص إلى طلب تعويض عن كل يوم بخمسة آلاف ريال.. </w:t>
      </w:r>
      <w:r>
        <w:rPr>
          <w:rFonts w:eastAsia="Times New Roman" w:hint="cs"/>
          <w:sz w:val="28"/>
          <w:szCs w:val="28"/>
          <w:rtl/>
        </w:rPr>
        <w:t>و</w:t>
      </w:r>
      <w:r w:rsidRPr="002E2508">
        <w:rPr>
          <w:rFonts w:eastAsia="Times New Roman" w:hint="cs"/>
          <w:sz w:val="28"/>
          <w:szCs w:val="28"/>
          <w:rtl/>
        </w:rPr>
        <w:t xml:space="preserve">بعد إحالة القضية إلى هذه الدائرة باشرت نظرها حسب ما دون في محـاضـر الضبط وأثناء المرافعة فيها ذكر المدعي أنه لا علاقة له بالمطلوب أمنياً الذي تم القبض عليه خارج الاستراحة وإنما لعب الكرة معهم في الاستراحة مرة واحدة كما أنه (المدعي) هو من بادر بالاتصال بالمباحث بعد أن سمع عـن مـداهـمـة الاستراحة لأنه مسؤول عنها ومستأجرها باسم شخص آخر إذ أشار عليه أحد المشايخ بالذهاب لهم وإفادتهم ببعض المعلومات التي قد يحتاجون إليها وبعد حضوره تم القبض عليه. كما قدم ممثلا الجهة المدعى عليها. ثلاث مذكرات للرد على الدعوى تضمنت أنه تم الاشتباه بعلاقة المدعى بأحد المطلوبين حينما كان متواجداً معه في إحدى الاستراحات التي اعتاد المطلوب ارتيادهـا والاشتباه في هذا النوع من الجرائم يختلف عن غيرها إذ إن مرتكبها لا يهدف إلى الجريمة بذاتها إنما يحمل أفكاراً تدفعه إلى عمل ما هو أعظم من ذلك مما يدفع الجهة المختصة إلى محاربة الفكر وكل من يحمله فهي تأخذ كل معلومة ترد إليه محمل الجد لأن ضرر هذا الفكر على المجتمع بأسره والمصلحة العامة مقدمة على الخاصة ودرء المفسدة مقدم على جلب المصلحة، وبناءً على هذا الاشتباه واستناداً إلى اختصاص إدارة المباحث العامة بتطبيق نظام الإجراءات الجزائية على مثل هذه الجرائم ولما خولته المادة (١١٣) منه على توقيف المتهم إذا كانت مصلحة التحقيق تستوجب ذلك أو خيف من هربه أو تأثيره في سير التحقيق ولما تمر به المملكة من أوضاع أمنية تستوجب سرعة حصر كل من له علاقة بهذا الفكر قبل أن يستشري بين أبناء البلد فيقع المحذور، لذلك تم القبض على المذكور وتوقيفه ليتم التحقق من صحة الاشتباه به وسلامة فكره، وبما أن التحقيق في مثل هذه الجرائم فيه من الغموض ما لا يمكن الكشف عنه في فترة وجيزة إذ يحتاج إلى الاتصال بعدة جهات ذات علاقة للتأكد من سلامة وضعه وصحة أقواله علاوة على أنها مرتبطة بوقائع وأطراف أخرى داخل وخارج المملكة مما يصعب معه الانتهاء من التحقيق بين عشية وضحاها مع ملاحظة أن الجهة لم تتجاوز المدة المنصوص عليها في المادة (١١٤) من نظام الإجراءات الجزائية وقد وردت إفادة الجهة المختصة بأن المدعي قبض عليه ومن معه داخل الاستراحة التي لم تكن مستأجرة باسمه وإنما باسم شخص آخر وهو المسئول عنها فكيف يدعي أنه بادر بالاتصال بالمباحث كون الاستراحة مستأجرة باسمه والمطلوب كان متواجداً داخل الاستراحة وهو سبب الاشتباه بمن معه وتم القبض عليه ومن معه داخلها وأضافت المدعى عليها أن اللائحة اللازمة لممارسة هيئة التحقيق والادعاء العام اختصاصها لم تصدر ولم تباشر الهيئة جميع أعمالها المكانية والنوعية لذا لا تزال الجهات الأمنية تمارس أعمالها التي كانت تباشرها من قبل حتى تتمكن الهيئة من مباشرتها وهذا ما أشير إليه في برقية رئيس مجلس الوزراء رقم 4/ب/31786 وتاريخ ١٤٢٤/٧/٢هـ وعليه فإن تطبيق أحكام المادة (١١٤) بخصوص آلية تمديد فترات التوقيف إنما يكون على القضايا التي باشرت الهيئة أعمالها فيها أما القضايا التي لم تباشرها الهيئة فلا يمكن تطبيق آليـة التمديد المنصوص عليه في هذه المادة ويؤيد هذا برقية رئيس مجلس الوزراء رقم 7560/م ب وتاريخ ١٤٢٦/٦/٥هـ التي أجازت لجهة التحقيق في قضايا جرائم الإرهاب تمديد التوقيف لمدة أقصاها سنة إذا تطلبت مصلحة التحقيق ذلك وهذا ما لا يمكن تطبيق أحكام المادة (١١٤) من نظام الإجراءات الجزائية عليه. وفي محضر جلسة ١٤٢٨/١/١٦هـ ذكر ممثل المدعى </w:t>
      </w:r>
      <w:r w:rsidRPr="002E2508">
        <w:rPr>
          <w:rFonts w:eastAsia="Times New Roman" w:hint="cs"/>
          <w:sz w:val="28"/>
          <w:szCs w:val="28"/>
          <w:rtl/>
        </w:rPr>
        <w:lastRenderedPageBreak/>
        <w:t>عليها أن الإدارة رغبة منها في إنهاء القضية قد رفعت للوزارة بطلب تعويض المدعي بمبلغ عشرة آلاف ريال، وبعرض ذلك على المدعي أمام الدائرة رفض ذلك وطلب أن يكون التعويض ثلاثين ألف ريال فذكر ممثل المدعى عليها أن هذا المبلغ لا يمكن الموافقة عليه من قبل مرجعه وبإمكانه محاولة زيادة المبلغ إلى خمسة عشر ألف ريال كـون المدعي أوقف في فترة الإجازة إلا أن المدعي رفض ذلك. وفي جلسة هذا اليوم ختم أطراف الدعوى أقوالهما في القضية.</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الاسباب</w:t>
      </w:r>
    </w:p>
    <w:p w:rsidR="0055303E" w:rsidRDefault="0055303E" w:rsidP="0055303E">
      <w:pPr>
        <w:bidi/>
        <w:jc w:val="both"/>
        <w:rPr>
          <w:rFonts w:eastAsia="Times New Roman"/>
          <w:sz w:val="28"/>
          <w:szCs w:val="28"/>
          <w:rtl/>
        </w:rPr>
      </w:pPr>
      <w:r w:rsidRPr="002E2508">
        <w:rPr>
          <w:rFonts w:eastAsia="Times New Roman" w:hint="cs"/>
          <w:sz w:val="28"/>
          <w:szCs w:val="28"/>
          <w:rtl/>
        </w:rPr>
        <w:t>حيث إن المدعي يهدف من إقامة دعواه طلب تعويضه عن الأضرار التي لحقت به بسبب سجنه من قبل الجهة المدعى عليها بمبلغ قدره ثلاثون ألف ريال. وبما أن المدعى عليها أجابت عن الدعوى كما سلف بيانه. وحيث إن نظر الدعوى والفصل فيها يدخل في نطاق الولاية القضائية لديوان المظالم وفقاً لنص المادة (</w:t>
      </w:r>
      <w:r w:rsidRPr="002E2508">
        <w:rPr>
          <w:rFonts w:eastAsia="Times New Roman" w:hint="cs"/>
          <w:sz w:val="28"/>
          <w:szCs w:val="28"/>
          <w:rtl/>
          <w:lang w:bidi="fa-IR"/>
        </w:rPr>
        <w:t>۱/۸/</w:t>
      </w:r>
      <w:r w:rsidRPr="002E2508">
        <w:rPr>
          <w:rFonts w:eastAsia="Times New Roman" w:hint="cs"/>
          <w:sz w:val="28"/>
          <w:szCs w:val="28"/>
          <w:rtl/>
        </w:rPr>
        <w:t xml:space="preserve">ج) من نظام الديوان الصادر بالمرسوم الملكي رقم (م/٥١) لعام ١٤٠٢هـ وبما أن الحق المدعى به نشأ في ١٤٢٥/١٠/5هـ والمدعي أقام دعواه بتاريخ ١٤٢٦/١٠/١٢هـ أي خلال مدة الـخـمـس سـنـوات المقررة بموجب المادة الرابعة من قواعد المرافعات والإجـراءات أمام ديوان المظالم الأمر الذي يتعين معه قبول الدعوى شكلاً. وفي الموضوع فإن الثابت من الأوراق أن المدعي تم إيقافه في السجن من قبل المدعى عليها خلال الفترة من ٢٤ رمضان ١٤٢٥هـ إلى 5 شوال ١٤٢٥هـ كما أن الثابت أنه لم يثبت في حق المدعي أي تهمة توجب سجنه خلال هذه الفترة كما أن الظاهر من كلام المدعي أن إيقافه تم بعد قيامه بمراجعة المدعى عليها لاستيضاح ملابسات مداهمة الاستراحة من قبل المدعى عليها ولذلك فإن سجن المدعي خلال الفترة المشار إليها يكون مخالفاً لنص المادة الثانيـة مـن نـظـام الإجراءات الجزائية الصادر بالمرسوم الملكي رقم م/39 وتاريخ ١٤٢٢/٧/٢٨هـ التي نصت على أنه: (لا يجوز القبض على أي إنسان أو تفتيشه أو توقيفه أو سجنه إلا في الأحوال المنصوص عليها نظاماً ولا يكون التوقيف أو السجن إلا في الأماكن المخصصة لكل منهما وللمدة المحددة من السلطة المختصة ويحظر إيذاء المقبوض عليه جسدياً أو معنوياً، كما يحظر تعريضه للتعذيب أو المعاملة المهينة للكرامة) وكذلك المادة الخامسة والثلاثون التي تنص على أنه: (في غير حالات التلبس، لا يجوز القبض على أي إنسان أو توقيفه إلا بأمر من السلطة المختصة بذلك ويجب معاملته بما يحفظ كرامته، ولا يجوز إيذاؤه جسدياً أو معنوياً، ويجب إخباره بأسباب إيقافه، ويكون لـه الـحـق فـي الاتصال بمـن يـرى لإبلاغه) وكذلك المادة التاسعة بعد المائة التي نصت على أنه: (يجب على المحقق أن يستجوب المتهم المقبوض عـلـيـه فـوراً وإذا تعذر ذلك يودع دار التوقيف إلى حين استجوابه ويجب ألا تزيد مدة إيداعه على أربع وعشرين ساعة، فإذا مضت هذه المدة وجب على مأمور دار التوقيف إبلاغ رئيس الدائرة التي يتبعها المحقق، وعلى الدائرة أن تبادر إلى استجوابه حالاً أو تأمر بإخلاء سبيله) وكذلك المادة الثالثة عشرة بعد المائة التي تنص على أنه : (إذا تبين بعد استجواب المتهم أو في حالة هروبه أن الأدلة كافية ضده في جريمة كبيرة أو كانت مصلحة التحقيق تستوجب توقيفه لمنعه من الهرب أو من التأثير في سير التحقيق، فعلى المحقق إصدار أمر بتوقيفه مدة لا تزيد على خمسة أيام من تاريخ القبض عليه) وكذلك المادة الرابعة عشرة بعد المائة التي تنص على أنه: (ينتهي التوقيف بمضي خمسة أيام إلا إذا رأى المحقق تمديد مدة التوقيف فيجب قبل انقضائها أن يقوم بعرض الأوراق على رئيس فرع هيئة التحقيق والادعاء العام بالمنطقة لـيـصـدر أمراً بتمديد مدة التوقيف مدة أو مدداً متعاقبة، على أن لا تزيد في مجموعها على أربعين يوماً من تاريخ القبض عليه أو الإفراج عن المتهم، وفي الحالات التي يتطلب التوقيف مدة أطول يرفع الأمر إلى رئيس هيئة التحقيق والادعاء العام ليصدر أمره بالتمديد لمدة أو مدد متعاقبة لا تزيد في مجموعها على ستة أشهر من تاريخ القبض على المتهم يتعين بعدها مباشرة إحالته إلى المحكمة المختصة أو الإفراج عنه) ومن ذلك يتضح أن الجهة المدعى عليها قد خالفت النصـوص النظامية المشار إليها وهذا يعد خطأ منها في حق المدعي ولا ينال من ذلك ما ذكره ممثل الجهة من كون أحكام المادة ١١٤ مـن نـظـام الإجراءات الجزائية لا تنطبق على المدعي ولا على المدعى عليها </w:t>
      </w:r>
      <w:r w:rsidRPr="002E2508">
        <w:rPr>
          <w:rFonts w:eastAsia="Times New Roman" w:hint="cs"/>
          <w:sz w:val="28"/>
          <w:szCs w:val="28"/>
          <w:rtl/>
        </w:rPr>
        <w:lastRenderedPageBreak/>
        <w:t>لأنها خاصة بهيئة التحقيق والادعاء العام فإن ما ذهبت إليه المدعى عليها غير صحيح لأن برقية مجلس الوزراء رقم 7560/م/ب التي تستند إليها المدعى عليها لم تتضمن عدم تطبيق الإجراءات المنصوص عليها في نظام الإجراءات الجزائية وإنما تضمنت أن تطبيقها يتم من قبل الجهة التي تتولى التحقيق ولو لم تكن هيئة التحقيق والادعاء العام. أما في مجال التحقق من توافر ركن الضرر في دعوى المدعي فإنه لا ريب أن السجن يلحق بالمسجون أضراراً نفسية ومعنوية ومادية تتفاوت بين سجين وآخر لما في السجن من حبس لحرية المسجون وعزل له عن الآخرين لا سيما وأن سجن المدعي جاء خلال فترة عطلة عيد الفطر المبارك مما جعل له الأثر النفسي والاجتماعي عليه، بالإضافة إلى ذلك فإن السجين يلحقه بسبب السجن أضرار اجتماعية تتمثل في شعور الشك والريبة في تصرفاته التي تعتري الآخرين تجاهه، وفضلاً عن ذلك فإن هناك أضراراً مادية لحقت بالمدعي بسبب سجنه تتمثل في تعطيل مصالحه ومنعه من طرق سبل العيش والتكسب خلال فترة سجنه وهـذه كلها أضرار متحققة في حق المدعي بسبب سجنه من قبل المدعى عليها الأمر الذي يتعين معه تعويضه عنها . وحيث إنه بالنسبة لمجال تقدير التعويض الذي يجبر ما لحق بالمدعي من أضرار فقد اطلعت الدائرة على ما ذكره ممثل الجهة المدعى عليها أثناء نظر الدعوى من عرضه دفع مبلغ عشرة آلاف ريال لإنهاء الدعوى صلحاً مع المدعي ولكن المدعي رفض ذلك وكذلك اطلعت الدائرة على ما أبداه ممثل المدعى عليها في جلسة ١٤٢٨/١/١٦هـ من إمكانية العرض على المسئولين لرفع مبلغ الصلح إلى خمسة عشر ألف ريال ولكن المدعي رفض ذلك، وبما أن الدائرة وهي في سبيل تقديرها لمبلغ التعويض تأخذ في الاعتبار ما لحق بالمدعي من أضرار نفسية ومادية وكذلك ما أبداه ممثل الجهة المدعى عليها حيال دفع مبلغ لإنهاء الدعوى صلحاً وكذلك ما يوليه ولاة الأمر من اهتمام يجبر الضرر ورفع الظلم عن أبنائهم المواطنين والمقيمين فإن الدائرة ترى أن دفع مبلغ خمسة عشر ألف ريال للمدعي يكون فيه جبراً لما لحق به من أضرار بسبب سجنه محل الدعوى وهو ما تحكم به الدائرة. فلهذه الأسباب حكمت الدائرة: بإلزام المدعى عليها المديرية العامة للمباحث «المباحث العامة» بأن تدفع مبلغاً قدره (15,000) خمسة عشر ألف ريال للمدعي..... تعويضاً له عما لحـقـه مـن ضرر بسبب توقيفه من قبلها، وبالله التوفيق. وصلى الله وسلم على نب</w:t>
      </w:r>
      <w:r>
        <w:rPr>
          <w:rFonts w:eastAsia="Times New Roman" w:hint="cs"/>
          <w:sz w:val="28"/>
          <w:szCs w:val="28"/>
          <w:rtl/>
        </w:rPr>
        <w:t>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41/د/إ/1 لعام ١٤٢٨هـ فيما انتهى إلـيـه مـن قضاء، والله الموفق. وصلى الله وسلم على نبينا محمد وعلى آله وصحبه أجمعين.</w:t>
      </w:r>
    </w:p>
    <w:p w:rsidR="0055303E" w:rsidRPr="002E2508"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lastRenderedPageBreak/>
        <w:t>رقم القضية ٦/١٢٦/ق لعام ١٤٢٧هـ، ١/٢٢٧٣/ق لعام ١٤٢٧هـ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34/د/٢٤/١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٣٢٤/ت/٨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١٤٢٨/١٠/١٢هـ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عمل مادي – تداخل عقارات – انتفاء الخطأ - علم المدعية بالتداخل.</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22"/>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Pr="002E2508" w:rsidRDefault="0055303E" w:rsidP="0055303E">
      <w:pPr>
        <w:pStyle w:val="a4"/>
        <w:numPr>
          <w:ilvl w:val="0"/>
          <w:numId w:val="322"/>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المدعية تطالب بتعويضها عن الأضرار التي لحقتها بسبب منح أحد المواطنين حجة استحكام تتداخل مع المدخل المؤدي إلى أرض المحطة المسلمة لها من قبل الجهة المدعى عليها – أرض المحطة سلمت للمدعية من قبل لجنة كان من ضمنها الجهة المدعى عليها والمدعية ولم تتضمن أية مداخل أو مخارج، بل كامل أرض المحطة المسلمة للمدعية لا تزال تحت يدها وليست مـحـلاً للمنازعة ثم قامت المدعية باختيار المداخل والمخارج – الجهة المدعى عليها اعترضت على حجة الاستحكام التي أدت إلى التداخل، فينتفي الخطأ في جانب الجهة - المدعية علمت بالتداخل قبل قيامها بالإنشاء. ومؤدى ذلك: رفض الدعوى.</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تتلخص وقائع هذه الدعوى في أن المدعي..... بالوكالة عن الشركة..... للسيارات تقدم بعريضة دعوى إلى فرع ديوان المظالم بمنطقة الجوف ضد أمانة منطقة الجوف – بلدية محافظة دومة الجندل – يتظلم فيها من مطالبة بلدية دومة الجندل لموكلته بإزالة مدخل محطتها واستبدال آخر به. وذكر وكيل المدعية في لائحة دعواه أن وزارة الشؤون البلدية والقروية ممثلة في أمانة منطقة الجوف قامت بتسليم الشركة موقعاً استثمارياً في مثلث أبوعجرم، وذلك لتشييد محطة خدمة على ذلك الموقع تنفيذاً للأمر السامي الكريم رقم 11498 في 1401/5/18هـ وذلك عن طريق بلدية محافظة دومة الجندل بتاريخ ١٤١١/٣/6هـ، واستلمت الشركة الموقع المذكور بحيث لا يجاوره أي ملكية للغير أو يقع أو يتداخل مع أي ملكية للغير إنما تم وصف جميع ما يجاور هذا الموقع المذكور بأراضـي فـضـاء وبناء على هذا الأمر قامت الشركة باستخراج رخصة بناء من بلدية محافظة دومة الجندل تضمنت هذه الرخصة حدود الموقع من جميع الاتجاهات حيث قامت الشركة بتشييد المحطة لغرض الاستثمار إلا أنه بعد ما قامت الشركة بتشييد المحطة وبالتالي تشغيلها واستثمارها ورد إليها خطاب من رئيس بلدية دومة الجندل رقم ١٢٨٧ وتاريخ ١٤٢٧/٤/٤هـ وخطـاب إلـحـاقـي برقم ٢١٥٢ وتاريخ ١٤٢٧/٥/٢٥هـ المتضمن المطالبة بإزالة مدخل المحطة القائم واستبدال آخر به بحجة تداخل جزء من أرض المواطن..... مع مدخل المحطة وأنه في حالة عدم تعديل ذلك المدخل فإن المواطن سوف يمكن من وضع صبات على حدود الأرض مما يعني إغلاق مدخل المحطة. وأضاف وكيل المدعية أن موكلته عند تسلمها لموقع المحطة لم يكن يجاورها أو يتداخل معها – حسب محضر اللجنة المشكلة لهذا الأمر – أي ملكية، بل تم تسليمها أرضاً خالية من الشوائب أو المعوقات، حيث قامت اللجنة بالوقوف على طبيعة الأرض وتـحـديـدهـا تنفيذاً للأمر السامي المشار إليه دون تدخل من الشركة في اختيار الموقع أو تحديده حيث كان الهدف الحصول على موقع يخدم توجهات الدولة في تقديم خدمة لمستخدمي الطريق العام سواء كان هذا الموقع بعينه الذي تم تحديده من قبل اللجنة أو موقع آخر يقع على الطريق العام حيث سلمت الأرض بتاريخ ١٤١١/3/6هـ بموجب محاضر رسمية ومن قبل لجنة حكومية مشكلة لهذا الغرض في حين أ ن </w:t>
      </w:r>
      <w:r w:rsidRPr="002E2508">
        <w:rPr>
          <w:rFonts w:eastAsia="Times New Roman" w:hint="cs"/>
          <w:sz w:val="28"/>
          <w:szCs w:val="28"/>
          <w:rtl/>
        </w:rPr>
        <w:lastRenderedPageBreak/>
        <w:t xml:space="preserve">أنه وبعد أكثر من سبع عشرة سنة تطلب وزارة الشؤون البلدية تعديل مداخل المحطة وظهور مالك للأرض والواقعة بين الطريقين العام وموقع الاستثمار، إضافة إلى ظهور مخطط جديد يفصل بين الطريق العام وموقع الاستثمار يتضمن أرضاً حكومية وشارعاً بعرض عشرين متراً، هذا مع المقترح المقدم من بلدية محافظة دومة الجندل بتعديل المدخل من وضعه الـحـالـي إلـى وضع آخر لا يتوافق مع أبسط الأنظمة المرورية من حيث السلامة بحيث يصبح الموقع الاستثماري خلافاً للهدف الأساسي من إنشائه (خدمة مستخدمي الطريق العام) إلى مركز خدمة يقع داخل الحي، وبالتالي إلحاق أكبر قدر من الضرر لاستثمار الشركة إن لم يكن إلغاء فكرة الاستثمار لانتفاء الهدف المنشود وبالتالي تحميل الشركة لخسائر طائلة جراء ذلك، وطلب وكيل المدعية في ختام مذكرته إلزام وزارة الشؤون البلدية والقروية بوقف جميع إجراءات تمكين المواطن من الأرض المـمـنـوحـة لـه حتى الانتهاء من نظر هذه القضية، وإلزام وزارة الشؤون البلدية والقروية بإلغاء المخططات المستحدثة أمام موقع الاستثمار والأراضي الفاصلة بين موقع الشركة والطريق العام أو تعويض موكلته في حال إصرار وزارة الشؤون البلدية والقروية على مخططاتها المستحدثة عن الخسائر التي لحقت بها وتكبدتها من إنشاء الموقع وتشغيله وتطالب موكلته بتعويضها بمبلغ خمسة وعشرين مليون ريال وتسليم الموقع لوزارة المالية ممثل بإدارة أملاك الدولة وقيدت هذه الدعوى قضية برقم ٦/١٢٦/ق لعام ١٤٢٧هـ وأحيلت إلى هذه الدائرة بتاريخ ١٤٢٧/٨/١٨هـ، وحددت الدائرة جلسة بتاريخ ١٤٢٧/١٠/١٦هـ بموجب الخطاب رقم ١/٢٣/٨٥٥ وتاريخ ١٤٢٧/٨/٢٣هـ أبلغ به الطرفان والجهات ذات العلاقة وفي الموعد حضر عن المدعية وكيلها ..... كما حضر ممثل المدعى عليها فتم قيد بياناتهما الشخصية وخطاب تكليف ممثل المدعى عليها في محضر الضبط – وبسؤال وكيل المدعية عن دعواه أنهى بما لا يخرج عما ورد بعريضة الدعوى وأكد على طلباتها السابقة. وبسؤال ممثل المدعى عليها عن إجابته قدم مذكرة من صفحة واحدة جاء فيها أن موقع الشركة سلم لهم بموجب طلب أمير منطقة الجوف سابقاً برقم 3/556 في ١٤١١/3/5هـ وبمساحة 300×400 متر في مثلث أبو عجرم والمبني على الأمر السامي رقم 11498 في ١٤٠١/٥/١٨هـ، والمواطن..... حصل على الصك رقم 54 وتاريخ ١٤١٧/٢/١٣هـ عن طريق محكمة دومة الجندل رغم معارضة بلدية محافظة دومة الجندل، كما أن مدخل محطة..... .. والذي تم سفلتته يقع خارج الأرض المسلمة لهم بموجب محضر معد بذلك فمداخل ومخارج المحطة ليست ضمن محضر تسليم موقع المحطة. وأعطي لوكيل المدعية صورة عن المذكرة ومرفقاتها وباطلاعه عليها طلب مهلة لتقديم رد مكتوب. وسئل وكيل المدعية عن تاريخ استلام الشركة للموقع فذكر أنها تسلمت الموقع عام 1411هـ وبدأت عملية البنـاء عام 1418هـ . وعليـه تقـرر تأجيل القضية. وفي جلسة ١٤٢٧/١٢/٢٤هـ قدم وكيل المدعية مذكرة من صفحتين أرفق بها صوراً لمجموعة من المستندات جاء فيها: أن مندوب البلدية أشار إلى أن البلدية قامت بالمعارضة على تملك المواطن للأرض، وثبت أن المواطن تملك الأرض بموجب الصك وموكلته لا تطعن في سلامة الصك من عدمه، وفي نفس الوقت لا يجب تحميل موكلته تبعات تسليمها موقعاً مملوكاً للغير بإلحاق الضرر بها وباستثمارات مائة ألف مساهم (فالضرر لا يزال بالضرر)، وما أشار إليه مندوب البلدية من أن مدخل محطة ….. والذي تم سفلتته يقع خارج الأرض المسلمة لـهـم بـمـوجـب مـحـضـر مشار إليه دون أخذ موافقة الجهات المختصة، فجميع محطات..... فـي عـمـوم مناطق المملكة قد أقيمت بناء على مخططات معتمدة ومصرح بها ومنها بلدية دومة الجندل حيث تم منح رخصة البناء المرفقة بالدعوى إضافة إلى أن الشركة تعتبر الشركة الوحيدة على مستوى المملكة المتقيدة بما ورد في لائحة محطات الوقود والغسيل والتشحيم بناء على القرار الوزاري رقم ٤/٥٢٨٣٤/ف وتاريخ </w:t>
      </w:r>
      <w:r w:rsidRPr="002E2508">
        <w:rPr>
          <w:rFonts w:eastAsia="Times New Roman" w:hint="cs"/>
          <w:sz w:val="28"/>
          <w:szCs w:val="28"/>
          <w:rtl/>
          <w:lang w:bidi="fa-IR"/>
        </w:rPr>
        <w:t>۱۰/۲۲/</w:t>
      </w:r>
      <w:r w:rsidRPr="002E2508">
        <w:rPr>
          <w:rFonts w:eastAsia="Times New Roman" w:hint="cs"/>
          <w:sz w:val="28"/>
          <w:szCs w:val="28"/>
          <w:rtl/>
        </w:rPr>
        <w:t xml:space="preserve">١٤٢٢هـ، ولو افترض سلامة ما أورده مندوب المدعى عليها فكيف تم الترخيص ببناء محطة وهي مخالفة من الأساس. ثم ختم إجابته بتأكيده على طلباته الواردة في لائحة الدعوى. وباطلاع ممثل المدعى عليها طلب مهلة لتقديم رد مكتوب، وقدم للـدائـرة صـورة عـن الـرفـع الـمـسـاحـي لأرض الـمـواطـن..... والمتضمن تحديد موقع المحطة التابعة للمدعية، باطلاع وكيل الـمـدعـيـة علـى صورة مخطط الرفع المساحي ذكر أنه صحيح ويتفق مع الطبيعة </w:t>
      </w:r>
      <w:r w:rsidRPr="002E2508">
        <w:rPr>
          <w:rFonts w:eastAsia="Times New Roman" w:hint="cs"/>
          <w:sz w:val="28"/>
          <w:szCs w:val="28"/>
          <w:rtl/>
        </w:rPr>
        <w:lastRenderedPageBreak/>
        <w:t xml:space="preserve">إلا أن المدخل المقترح والمعدل لم توافق عليه المدعية. وأضاف وكيل المدعية أنه بالنسبة لمداخل المحطة فإن المدعية قامت بتنفيذها استناداً إلى لائحة محطات الوقود طبقاً للمادة ب/٢ وبالتالي المداخل لا تحتاج إلى محاضر التسليم، كما أن المدخل المعدل من قبل البلدية يخالف الشكل الذي نصت عليه اللائحة برقم 1/1/3 بعد ذلك قرر وكيل المدعية الاكتفاء بما قدم وذكر، وتشير الدائرة إلى أنه أحيلت لها القضية رقم </w:t>
      </w:r>
      <w:r w:rsidRPr="002E2508">
        <w:rPr>
          <w:rFonts w:eastAsia="Times New Roman" w:hint="cs"/>
          <w:sz w:val="28"/>
          <w:szCs w:val="28"/>
          <w:rtl/>
          <w:lang w:bidi="fa-IR"/>
        </w:rPr>
        <w:t>۱/۲۷۷۳/</w:t>
      </w:r>
      <w:r w:rsidRPr="002E2508">
        <w:rPr>
          <w:rFonts w:eastAsia="Times New Roman" w:hint="cs"/>
          <w:sz w:val="28"/>
          <w:szCs w:val="28"/>
          <w:rtl/>
        </w:rPr>
        <w:t xml:space="preserve">ق لعام ١٤٢٧هـ المقامة من الشركة..... ..... ضـد وزارة الشؤون البلدية والقروية والتي صدر عليها حكم الدائرة الإدارية السابعة رقم 41 لعام ١٤٢٧هـ والمتضمن عدم اختصاص الدائرة مكانياً بنظرها وأصبح هذا الحكم نهائياً واجب النفاذ بفوات مواعيد الطعن عليه وتبين للدائرة أن هذه القضية هي ذات القضية المنظورة أمام هذه الدائرة المقيدة برقم ٦/١٢٦/ق لعام ١٤٢٧هـ وبسؤال وكيل المدعية عن القضية المحالة ذكر أنها تمثل ذات الموضوع المنظور أمام الدائرة وعليه قررت الدائرة ضم القضية رقم </w:t>
      </w:r>
      <w:r w:rsidRPr="002E2508">
        <w:rPr>
          <w:rFonts w:eastAsia="Times New Roman" w:hint="cs"/>
          <w:sz w:val="28"/>
          <w:szCs w:val="28"/>
          <w:rtl/>
          <w:lang w:bidi="fa-IR"/>
        </w:rPr>
        <w:t>۱/۲۷۷۳/</w:t>
      </w:r>
      <w:r w:rsidRPr="002E2508">
        <w:rPr>
          <w:rFonts w:eastAsia="Times New Roman" w:hint="cs"/>
          <w:sz w:val="28"/>
          <w:szCs w:val="28"/>
          <w:rtl/>
        </w:rPr>
        <w:t>ق لعام ١٤٢٧هـ إلى القضية رقم ٦/١٢٦/ق لعام ١٤٢٧هـ ثم حددت الدائرة موعداً للقضية في ١٤٢٨/١/٣٠هـ وفي الموعد ورد للدائرة خطاب الوكيل الشرعي للشركة المدعية المؤرخ في ١٤٢٨/١/٢٩هـ المتضمن طلب تأجيل موعد الجلسة لظروف الطيران وعليه حددت الدائرة جلسة بتاريخ ١٤٢٨/٣/١٥هـ وفي هذه الجلسة ذكر ممثل المدعى عليها أنه لم يتمكن من طباعة المذكرة ويطلب مهلة ليوم واحد لتقديمها فأجيب لطلبه وعليه تقرر تأجيل القضية. وفي جلسة ١٤٢٨/٣/١٦هـ قدم ممثل البلدية مذكرة من صفحة واحدة جاء فيها أن الأرض التي تم تسليمها للمدعية أرض حكومية بيضاء عند التسليم خالية من الشوائب والادعاءات ولم يتم تأجيرها أو بيعها على الشركة، كما تم استخراج صكوك على الأرض المجاورة لموقع محطة ….. من الجهة الشرقية رغم معارضة البلدية الشديدة عن طريق محكمة محافظة دومة الجندل عن طريق حجة استحكام، والبلدية لم تقم بتأجير أو بيع أي من الأرض المجاورة لموقع محطة..... ولم تحدث أي إحداثيات وبالتالي فقد التزمت بالوضع القائم حول المحطة. ونتيجة لصدور حجة استحكام مجاورة لأرض..... حدث تداخل بين أراضي بعض المواطنين ومدخل شركة..... مما</w:t>
      </w:r>
      <w:r>
        <w:rPr>
          <w:rFonts w:eastAsia="Times New Roman" w:hint="cs"/>
          <w:sz w:val="28"/>
          <w:szCs w:val="28"/>
          <w:rtl/>
        </w:rPr>
        <w:t xml:space="preserve"> </w:t>
      </w:r>
      <w:r w:rsidRPr="002E2508">
        <w:rPr>
          <w:rFonts w:eastAsia="Times New Roman" w:hint="cs"/>
          <w:sz w:val="28"/>
          <w:szCs w:val="28"/>
          <w:rtl/>
        </w:rPr>
        <w:t xml:space="preserve">تسبب بحدوث مطالبات وشكاوى من قبل الطرفين والبلدية لم تكن طرفاً في هذا النزاع إلا أنها كانت تقوم بإيجاد حلول للوضع القائم على الطبيعة بما يرضي الطرفين. وأعطي لممثل المدعية صورة عن المذكرة وباطلاعه عليها ذكر أنه ليس فيها جديد ويطلب مهلة للتأكد فقط وعليه تقرر تأجيل القضية. وفي جلسة ١٤٢٨/٥/٣هـ قدم ممثل المدعى عليها مذكرة من صفحة واحدة جاء فيها أن صك المواطن حجة الاستحكام ومعارض عليها من البلدية على الصك قبل خروج الصك، وبعد خروجه حسب اللائحة الاعتراضية رقم 488 في ١٤١٧/٣/١٢هـ (المرفق صورة منها) وسلمت الأرض للمواطن بناء على توجيه سمو نائب أمير منطقة الجوف. وأرفق بالمذكرة صوراً لمجموعة من المستندات وأعطي لوكيل المدعية صورة من المذكرة ومرفقاتها وباطلاعه عليها ذكر أنها لم تأت بجديد ويكتفي بما سبق كذلك قرر ممثل البلدية اكتفاءه بما سبق، بعد ذلك طلبت الدائرة من وكيل المدعية حصر دعواه فذكر وكيل المدعية أن مشكلة الشركة الأساسية هي حصول المواطن..... على حجة استحكام تقع بين الشارع الرئيسي وموقع المحطة وحصل تداخل بين أرض المواطن ومدخل الشركة مما تسبب في إلحاق الضرر بالمحطة، وبما أن الوزارة ما زالت تصر على موقفها واعتمدت مخطط..... رغم اعتراض الشركة فإن المدعية تحصر دعواها في المطالبة بتعويض مـالـي يقدر بخمسة وعشرين مليون ريال (٢٥،٠٠٠،٠٠٠) ريال وهـذه دعـواهـم وبـعـد اكتفاء الطرفين بما عندهما خلت الدائرة للمداولة وفي ذات الجلسة صدر الحكم. </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الأسباب</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حيث إن وكيل المدعية في جلسة ١٤٢٨/٥/٣هـ حصر دعواه بالمطالبة بتعويض مالي يقدر بخمسة وعشرين مليون ريال (٢٥,٠٠٠,٠٠٠) ريال بسبب حصـول المواطن..... على حجة استحكام والتي تتداخل مع الـمـدخـل الـمـؤدي لأرض محطة..... من طريق الـمـواصـلات. وبناء عليه فإن هذه الدعوى تدخل ضمن الاختصاصات المقررة لديوان المظالم وفقاً للمادة (</w:t>
      </w:r>
      <w:r w:rsidRPr="002E2508">
        <w:rPr>
          <w:rFonts w:eastAsia="Times New Roman" w:hint="cs"/>
          <w:sz w:val="28"/>
          <w:szCs w:val="28"/>
          <w:rtl/>
          <w:lang w:bidi="fa-IR"/>
        </w:rPr>
        <w:t>۱/۸/</w:t>
      </w:r>
      <w:r w:rsidRPr="002E2508">
        <w:rPr>
          <w:rFonts w:eastAsia="Times New Roman" w:hint="cs"/>
          <w:sz w:val="28"/>
          <w:szCs w:val="28"/>
          <w:rtl/>
        </w:rPr>
        <w:t xml:space="preserve">ج) من نظامه الصادر </w:t>
      </w:r>
      <w:r w:rsidRPr="002E2508">
        <w:rPr>
          <w:rFonts w:eastAsia="Times New Roman" w:hint="cs"/>
          <w:sz w:val="28"/>
          <w:szCs w:val="28"/>
          <w:rtl/>
        </w:rPr>
        <w:lastRenderedPageBreak/>
        <w:t>بالمرسوم الملكي رقم م/51 وتاريخ ١٤٠٢/٧/١٧هـ والتي نصت على اختصاصه بالفصل في دعاوى التعويض الموجهة من ذوي الشأن إلى الحكومة والأشخاص ذوي الشخصية العامة المستقلة بسبب أعمالها، ومن حيث إن وقائع الدعوى مثار النزاع التي بموجبها نشأ الحق المدعى به تعود إلى الخطاب الذي ورد من رئيس بلدية دومة الجندل رقم ١٢٨٧ وتاريخ ١٤٢٧/٤/٤هـ والخطاب الإلحاقي رقم ٢١٥٢ وتاريخ ١٤٢٧/٥/٢٥هـ والمتضمن مطالبة الشـركة..... بإزالة مدخل المحطة الـقـائـم واسـتـبـدالـه بمدخل آخر بسبب تداخل جـزء من أرض المواطن..... مع مدخل المحطة وعلى ضوء ذلك تظلمت المدعية إلى الديوان بتاريخ ١٤٢٧/٦/١٦هـ؛ ولما كانت المادة (4) من قواعد المرافعات والإجراءات أمام الديوان الصادر بقرار مجلس الوزراء رقم (١٩٠) وتاريخ ١٤٠٩/١١/١٦هـ تقضي بوجوب رفع الدعاوى المنصوص عليها في المادة (</w:t>
      </w:r>
      <w:r w:rsidRPr="002E2508">
        <w:rPr>
          <w:rFonts w:eastAsia="Times New Roman" w:hint="cs"/>
          <w:sz w:val="28"/>
          <w:szCs w:val="28"/>
          <w:rtl/>
          <w:lang w:bidi="fa-IR"/>
        </w:rPr>
        <w:t>۱/۸/</w:t>
      </w:r>
      <w:r w:rsidRPr="002E2508">
        <w:rPr>
          <w:rFonts w:eastAsia="Times New Roman" w:hint="cs"/>
          <w:sz w:val="28"/>
          <w:szCs w:val="28"/>
          <w:rtl/>
        </w:rPr>
        <w:t>ج) مـن نـظـام الديوان خلال خمس سنوات من تاريخ نشوء الحق المدعى به؛ وإذ استوفت الدعوى سائر أوضاعها وفقاً لمقتضيات الشرع والنظام، فتكون من ثم مقبولة من الناحية الشكلية. ومن حيث الموضـوع فالثابت أن أمانة منطقة الجوف بتاريخ ١٤١١/٣/٦هـ قامت بتسليم الشركة موقعاً استثمارياً في مثلث أبو عجرم لغرض تشييد محطة خدمة على ذلك الموقع تنفيذاً للأمر السامي رقم 11498 وتاريخ ١٤٠١/٥/١٨هـ بموجب محضر تسليم خطي موقع من اللجنة المكونة لهذا الأمر والمؤلفة من مندوب وزارة المواصلات، ومندوب وزارة الزراعة، ومندوب البلدية، ومندوب من نفس الشركة، وأعد كروكي بذلك ووقع عليه من الجميع والثابت من خلال المحضر والكروكي أنهما لم يتضمنا أي مداخل أو مخارج للمحطة بل غاية ما حدد فيهما الموقع، والمساحة والموقع المسلم للشركة لا يزال بكامله تحت يدها وليس محلاً للمنازعة أما المدخل والمخرج، فالشركة هي التي قامت باختياره وتحديده، كما أن الموقع لم تقم الأمانة باختياره لوحدها بل تم الاختيار عن طريق الأعضاء الموقعين على المحضر والكروكي ومن ضمنهم مندوب الشركة الذي وقع باختياره على المحضر والكروكي ولم يعترض على شيء من ذلك . والثابت أن دور البلدية اقتصر على تسليم المدعية هذا الموقع بناء على الأوامر التي وردت إليها، إذ ليس بينها وبين المدعية أي عقد إيجار أو استثمار ومن ثم فلا يوجد أي رابـط عـقـدي أو نظامي بين البلدية والشركة والثابت أن الأرض الـمـمـلـوكـة للمواطن..... والتي تتداخل مع المدخل النازل لأرض محطة. مـن طـريق المواصلات قد سلمت له بموجب حجة استحكام رقم 54 وتاريخ ١٤١٧/٢/١٣هـ، والأمانة عارضت على طلب الحجة كما عارضت على هذا التسليم وأثبت ذلك في حجة الاستحكام، كما أن..... كانت على علم بهذا التداخل حتى قبل الإنشاء حسب خطاب الشركة رقم 49/ص وتاريخ ١٤٢٣/١١/١٢هـ الموجه لمدير مخفر شرطة أبو عجرم. وحيث الأمر ما ذكر فإن الأمانة قد قامت بدورها على أكمل وجه، ولم يوجد خطأ أو تعد أو تقصير من جانبها بل ثبت في حجة الاستحكام معارضتها لأرض المواطن..... والتي تتداخل مع المدخل النازل لأرض المدعية مما تنتهي معه الدائرة إلى رفض طلب التعويض وهو ما تحكم به. فلهذه الأسباب وبعد المداولة حکمت الدائرة: برفض الدعوى المقامة من الشركة..... ضد وزارة الشؤون البلدية والقروية - بلدية محافظة دومة الجندل - لما هو مبين بالأسباب والله الموفق. وصلى الله وسلم على نبينا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34/د/٢٤/١ لعام ١٤٢٨هـ فيما انتهى إليه من قضاء، والله الموفق. وصلى الله وسلم على نبينا محمد وعلى آله وصحبه أجمعين.</w:t>
      </w:r>
    </w:p>
    <w:p w:rsidR="0055303E" w:rsidRPr="002E2508" w:rsidRDefault="0055303E" w:rsidP="0055303E">
      <w:pPr>
        <w:jc w:val="both"/>
        <w:rPr>
          <w:sz w:val="28"/>
          <w:szCs w:val="28"/>
          <w:rtl/>
        </w:rPr>
      </w:pPr>
    </w:p>
    <w:p w:rsidR="0055303E" w:rsidRPr="002E2508" w:rsidRDefault="0055303E" w:rsidP="0055303E">
      <w:pPr>
        <w:jc w:val="both"/>
        <w:rPr>
          <w:sz w:val="28"/>
          <w:szCs w:val="28"/>
        </w:rPr>
      </w:pPr>
    </w:p>
    <w:p w:rsidR="0055303E" w:rsidRPr="002E2508" w:rsidRDefault="0055303E" w:rsidP="0055303E">
      <w:pPr>
        <w:jc w:val="both"/>
        <w:rPr>
          <w:sz w:val="28"/>
          <w:szCs w:val="28"/>
        </w:rPr>
      </w:pPr>
    </w:p>
    <w:p w:rsidR="0055303E" w:rsidRPr="002E2508" w:rsidRDefault="0055303E" w:rsidP="0055303E">
      <w:pPr>
        <w:jc w:val="both"/>
        <w:rPr>
          <w:sz w:val="28"/>
          <w:szCs w:val="28"/>
        </w:rPr>
      </w:pPr>
    </w:p>
    <w:p w:rsidR="0055303E" w:rsidRPr="002E2508" w:rsidRDefault="0055303E" w:rsidP="0055303E">
      <w:pPr>
        <w:jc w:val="both"/>
        <w:rPr>
          <w:sz w:val="28"/>
          <w:szCs w:val="28"/>
        </w:rPr>
      </w:pPr>
    </w:p>
    <w:p w:rsidR="0055303E" w:rsidRPr="002E2508" w:rsidRDefault="0055303E" w:rsidP="0055303E">
      <w:pPr>
        <w:jc w:val="both"/>
        <w:rPr>
          <w:sz w:val="28"/>
          <w:szCs w:val="28"/>
        </w:rPr>
      </w:pPr>
    </w:p>
    <w:p w:rsidR="0055303E" w:rsidRPr="002E2508" w:rsidRDefault="0055303E" w:rsidP="0055303E">
      <w:pPr>
        <w:jc w:val="both"/>
        <w:rPr>
          <w:sz w:val="28"/>
          <w:szCs w:val="28"/>
        </w:rPr>
      </w:pPr>
    </w:p>
    <w:p w:rsidR="0055303E" w:rsidRPr="002E2508" w:rsidRDefault="0055303E" w:rsidP="0055303E">
      <w:pPr>
        <w:bidi/>
        <w:jc w:val="both"/>
        <w:rPr>
          <w:rFonts w:eastAsia="Times New Roman"/>
          <w:b/>
          <w:bCs/>
          <w:sz w:val="28"/>
          <w:szCs w:val="28"/>
        </w:rPr>
      </w:pPr>
      <w:r w:rsidRPr="002E2508">
        <w:rPr>
          <w:rFonts w:eastAsia="Times New Roman" w:hint="cs"/>
          <w:b/>
          <w:bCs/>
          <w:sz w:val="28"/>
          <w:szCs w:val="28"/>
          <w:rtl/>
        </w:rPr>
        <w:lastRenderedPageBreak/>
        <w:t>رقم القضية 1/470/ق لعام ١٤٢٣هـ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3/د/ف/33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635/ت/6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١٤٢٨/١١/١١هـ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سجن وأعمال مادية - السجن بموجب حكم قضائي - عدم ثبوت الضرر - خطأ المدعي. قرار - قرار سلبي – ا</w:t>
      </w:r>
      <w:r>
        <w:rPr>
          <w:rFonts w:eastAsia="Times New Roman" w:hint="cs"/>
          <w:b/>
          <w:bCs/>
          <w:sz w:val="28"/>
          <w:szCs w:val="28"/>
          <w:rtl/>
        </w:rPr>
        <w:t>لاستناد على أمر سام جرى تعديله.</w:t>
      </w:r>
    </w:p>
    <w:p w:rsidR="0055303E" w:rsidRPr="002E2508" w:rsidRDefault="0055303E" w:rsidP="0055303E">
      <w:pPr>
        <w:bidi/>
        <w:jc w:val="center"/>
        <w:rPr>
          <w:rFonts w:eastAsia="Times New Roman"/>
          <w:sz w:val="28"/>
          <w:szCs w:val="28"/>
          <w:rtl/>
        </w:rPr>
      </w:pPr>
      <w:r w:rsidRPr="002E2508">
        <w:rPr>
          <w:rFonts w:eastAsia="Times New Roman" w:hint="cs"/>
          <w:b/>
          <w:bCs/>
          <w:sz w:val="28"/>
          <w:szCs w:val="28"/>
          <w:rtl/>
        </w:rPr>
        <w:t>الأنظمة واللوائح</w:t>
      </w:r>
    </w:p>
    <w:p w:rsidR="0055303E" w:rsidRPr="002E2508" w:rsidRDefault="0055303E" w:rsidP="0055303E">
      <w:pPr>
        <w:pStyle w:val="a4"/>
        <w:numPr>
          <w:ilvl w:val="0"/>
          <w:numId w:val="323"/>
        </w:numPr>
        <w:bidi/>
        <w:jc w:val="both"/>
        <w:rPr>
          <w:rFonts w:eastAsia="Times New Roman"/>
          <w:sz w:val="28"/>
          <w:szCs w:val="28"/>
          <w:rtl/>
        </w:rPr>
      </w:pPr>
      <w:r w:rsidRPr="002E2508">
        <w:rPr>
          <w:rFonts w:eastAsia="Times New Roman" w:hint="cs"/>
          <w:sz w:val="28"/>
          <w:szCs w:val="28"/>
          <w:rtl/>
        </w:rPr>
        <w:t>نظام ديوان المظالم الصادر بالمرسوم الملكي رقم م/51 وتاريخ ١٤٠٢/٧/١٧هـ.</w:t>
      </w:r>
    </w:p>
    <w:p w:rsidR="0055303E" w:rsidRPr="002E2508" w:rsidRDefault="0055303E" w:rsidP="0055303E">
      <w:pPr>
        <w:pStyle w:val="a4"/>
        <w:numPr>
          <w:ilvl w:val="0"/>
          <w:numId w:val="323"/>
        </w:numPr>
        <w:bidi/>
        <w:jc w:val="both"/>
        <w:rPr>
          <w:rFonts w:eastAsia="Times New Roman"/>
          <w:sz w:val="28"/>
          <w:szCs w:val="28"/>
          <w:rtl/>
        </w:rPr>
      </w:pPr>
      <w:r w:rsidRPr="002E2508">
        <w:rPr>
          <w:rFonts w:eastAsia="Times New Roman" w:hint="cs"/>
          <w:sz w:val="28"/>
          <w:szCs w:val="28"/>
          <w:rtl/>
        </w:rPr>
        <w:t>الأمر السامي رقم ١٩٨٧/م وتاريخ ١٤٠٦/١١/٢٢هـ.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 يطالب بإلزام الجهة الإدارية بتطبيق مقتضى الأمر السامي رقم ٢٩٨٧ لتصبح أرضه (50×50م)، وتعويضه عن الأضرار التي طالته لقاء تسبب الجهة في سجنه وما قامت به من إزالات في ملكه - الأمر السامي جرى تعديل مـضـمـونـه بأمر لاحق لتكون المساحة (٢٥×٢٥م) وأرض المدعي توافق ذلك – المدعي لم يثبت الأضرار التي يدعيها فضلاً عن أن الإزالات التي تمت كانت خارج مشمول صكه، وأما السجن فكان تنفيذاً لحكم قضائي، مؤدى ما تقدم: رفض الدعوى.</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تتحصل وقائع هذه الدعوى في أن المدعي..... والذي يسكن بمحافظة النماص الفرعية الشمالية في بادية بني بكر بموجب السجل المدني رقم ..... تقدم باستدعاء إلى هذا الفرع بتاريخ ١٤٢٢/١٢/١٨هـ تم رفعه وكامل مرفقاته لرئاسة ديوان المظالم وقد ضمنه أنه سبق وأن صدر له أمر سام من قبل الملك فيصل – رحمه الله – بمنحه قطعة أرض بمساحة قدرها (٢٥٠٠) متر مربع إلا أنه لم ينفذ له من هذا الأمر إلا مساحة قليلة وأن البلدية لم تقم بتطبيق ما احتواه ذلك الأمر وأن المساحة المخصصة له محجوزة بأملاك المجاورين حسب الحدود المشار إليها في صك الأرض برقم 460 في ١٣٩٨/١٠/15هـ الصادر من كتابة عدل النماص مشيراً إلى أن خسارته في المراجعات وما أزيل عليه بلغت أكثر من ( </w:t>
      </w:r>
      <w:r w:rsidRPr="002E2508">
        <w:rPr>
          <w:rFonts w:eastAsia="Times New Roman" w:hint="cs"/>
          <w:sz w:val="28"/>
          <w:szCs w:val="28"/>
          <w:rtl/>
          <w:lang w:bidi="fa-IR"/>
        </w:rPr>
        <w:t xml:space="preserve">۲۰۰,۰۰۰) </w:t>
      </w:r>
      <w:r w:rsidRPr="002E2508">
        <w:rPr>
          <w:rFonts w:eastAsia="Times New Roman" w:hint="cs"/>
          <w:sz w:val="28"/>
          <w:szCs w:val="28"/>
          <w:rtl/>
        </w:rPr>
        <w:t xml:space="preserve">مائتي ألف ريال وأن البلدية تسببت في سجنه وتشويه سمعته وبعد أن وردت هذه الدعوى إلى الدائرة طلبت من المدعي تحرير دعواه فتقدم إلى الدائرة بمذكرة حاصلها التأكيد على ما ورد في عريضة دعواه، وجدير ذكره أن طلبات المدعي قد استقرت خلال جلسات التقاضي منذ أن باشرت الدائرة نظرها حتى اختتام المرافعة في عام ١٤٢٥هـ في الطلبات الآتية: أولاً : تطبيق مقتضى الأمر السامي رقم ٢٩٨٧ وتاريخ ١٣٩٤/٢/٨هـ المتضمن تخطيط أراضي الفرعة قطعاً سكنية بمساحة قدرها خمسون متراً في خمسين متراً لكل قطعة وتقييم الأراضي السكنية بسعر ربع ريال للمتر المربع. ثانياً: تعويضه عما يدعي أن البلدية تسببت فيه من إلحاقها الضرر به بسجنه وتشويه سمعته وإحالته إلى المستشفى النفسية وما أزيل عليه من جدران سبق أن أقامها وطولها ستون متراً وبارتفاع ثلاثة أمتار والذي ادعى بأنه قد كلف من قبل البلدية بهدمه لأجل أن يتم إدخال الزيادة الباقية من الأرض ونقل عمود الكهرباء من أرضه إلى جانب الشارع مؤيداً ذلك بأن هناك رسماً كروكياً لدى البلدية بنقل هذا العمود وتعويضه عما هدم بطول ثمانية أمتار من سور أرضه من الجهة الشرقية والمبني من الحجر بارتفاع أربعة أمتار والداخل في صكه وحدد المدعي كلفة بناء هذه الأسوار المهدومة جميعاً بمبلغ ستين ألف ريال بما فيها السور الذي تم هدمه في الجهة الغربية بطول أربعة عشر متراً وارتفاع أربعة أمتار والجهة الجنوبية الشرقية الذي تم هدم جزء من السور بطول عشرة أمتار وارتفاع أربعة أمتار. ثالثاً: تعويضه بمبلغ ثلاثة آلاف ريال قيمة كسر ماسورة بئر ماء ارتوازي. </w:t>
      </w:r>
      <w:r w:rsidRPr="002E2508">
        <w:rPr>
          <w:rFonts w:eastAsia="Times New Roman" w:hint="cs"/>
          <w:sz w:val="28"/>
          <w:szCs w:val="28"/>
          <w:rtl/>
        </w:rPr>
        <w:lastRenderedPageBreak/>
        <w:t>رابعاً: إضافة المساحة المتبقية من المنحة إلى صك ملكية الأرض التي ادعى بأنه سدد رسوم المتبقي منها على دفعتين الأولى مبلغ (</w:t>
      </w:r>
      <w:r w:rsidRPr="002E2508">
        <w:rPr>
          <w:rFonts w:eastAsia="Times New Roman" w:hint="cs"/>
          <w:sz w:val="28"/>
          <w:szCs w:val="28"/>
          <w:rtl/>
          <w:lang w:bidi="fa-IR"/>
        </w:rPr>
        <w:t xml:space="preserve">۱۲۰) </w:t>
      </w:r>
      <w:r w:rsidRPr="002E2508">
        <w:rPr>
          <w:rFonts w:eastAsia="Times New Roman" w:hint="cs"/>
          <w:sz w:val="28"/>
          <w:szCs w:val="28"/>
          <w:rtl/>
        </w:rPr>
        <w:t>ريالاً والثانية مبلغ (</w:t>
      </w:r>
      <w:r w:rsidRPr="002E2508">
        <w:rPr>
          <w:rFonts w:eastAsia="Times New Roman" w:hint="cs"/>
          <w:sz w:val="28"/>
          <w:szCs w:val="28"/>
          <w:rtl/>
          <w:lang w:bidi="fa-IR"/>
        </w:rPr>
        <w:t xml:space="preserve">۸۰) </w:t>
      </w:r>
      <w:r w:rsidRPr="002E2508">
        <w:rPr>
          <w:rFonts w:eastAsia="Times New Roman" w:hint="cs"/>
          <w:sz w:val="28"/>
          <w:szCs w:val="28"/>
          <w:rtl/>
        </w:rPr>
        <w:t>ريالاً. وفي سبيل نظر الدعوى عقدت الدائرة عدداً من الجلسات على النحو الموضح بمحاضر الضبط ففي الجلسة المحددة بتاريخ ١٤٢٣/٥/٢٠هـ والتي حضرها كل من المدعي وممثل المدعى عليها ..... المعروف لدى الدائرة والذي طلب إمهاله إلى شهر من تاريخ الجلسة للإجابة على دعوى المدعي وحاصل ما أجابت به المدعى عليها على دعوى المدعي هو أن الموقع المزال عليه غير نظامي باعتبار المدعي من جملة محدثين في المخطط الذي تقع فيه أرضه الممنوحة له بموجب أمر سام حيث قامت بالإحداث في الشارع الذي يحد أرضـه الـمـمـنـوحـة لـه مـن الجهة الجنوبية بمخطط الفرعة الشمالية والتي تحمل في المخطط القطعة رقم (</w:t>
      </w:r>
      <w:r w:rsidRPr="002E2508">
        <w:rPr>
          <w:rFonts w:eastAsia="Times New Roman" w:hint="cs"/>
          <w:sz w:val="28"/>
          <w:szCs w:val="28"/>
          <w:rtl/>
          <w:lang w:bidi="fa-IR"/>
        </w:rPr>
        <w:t xml:space="preserve">۱۰۰) </w:t>
      </w:r>
      <w:r w:rsidRPr="002E2508">
        <w:rPr>
          <w:rFonts w:eastAsia="Times New Roman" w:hint="cs"/>
          <w:sz w:val="28"/>
          <w:szCs w:val="28"/>
          <w:rtl/>
        </w:rPr>
        <w:t xml:space="preserve">مؤكدة على أنه تجاوز حدود صك الملكية لأرضه حيث إن مساحة الأرض الممنوحة له ٣٢م ٢٤٧م وأن خطاب صاحب السمو الملكي رئيس ديوان رئاسة مجلس الوزراء رقم ٥٣٨٤/ر في ١٤٢٢/٣/١٥هـ والمتضمن الموافقة على ما رأته وزارة الداخلية وإمارة منطقة عسير من حيث عدم نظامية الموقع المزال عليه المعتدى عليه من قبل المدعي وأن اللجنة رأت إفهامه بالانصراف إلى شؤونه الخاصة وعدم إشغال المسئولين بشكاوى لا تمت للحقيقة بصلة وأن هذا دليل على عدم تعدي البلدية على ملك المدعي حيث إن الإزالة نفذت في الشارع الذي اعتدى عليه المدعي المذكور وأرفقت صوراً من المكاتبات التي تمت بين الجهات المشار إليها كما أرفقت صورة للقرار الشرعي رقم ١/٢ في 1419/3/10هـ المتضمن سجن المدعي خمسة وأربعين يوماً وأخذ التعهد عليه بعدم العودة لمثل ما بدر منه لقيامه بإطلاق النار على لجنة بلدية النماص عندما كانوا يقومون بمسح وتنظيف أحد الشوارع القريبة من منزله وأكدت على أن عدم استكمال المساحة المشار إليها في الأمر الـسـامـي كـان بـنـاء على الأمر السامي رقم ١٩٨٧/م في ١٤٠٦/١١/٢٢هـ والذي ذكرت أنه صادر من سمو ولي العهد وأن مفاده عدم الممانعـة في تقليص مساحات قطع الأراضـي مـن 50م ×50م إلى ٢٥م ٢٥٦م للأسباب التي أوضحتها الجهات المختصة، وأرفقت صورة من خطاب سمو رئيس ديوان رئاسة مجلس الوزراء رقم ٩٩٢١ في ١٤٠٧/٧/٩هـ المشار فيه إلى الأمر السامي سالف الذكر وأكدت على أن مطالبة المدعي في غير محلها، وحيث إن الدائرة قد طلبت من ممثل المدعى عليها في عدة جلسات تقديم الأمر السامي الذي استندت إليه في تقليص المساحات والذي استمهل ممثل المدعى عليها لتقديمه عدة جلسات ابتداء من تاريخ ١٤٢٣/٨/٢٨هـ والذي لم تـقـدمـه البلدية إلا في تاريخ ١٤٢٥/٤/١٨هـ، وكانت الدائرة قد مضت في نظر الدعوى باعتبار أن البلدية قد عجزت عن تقديمه وبعد تقديمه من قبل البلدية كان محل نظر الدائرة باعتباره جوهرياً في موضوع النزاع، وجدير ذكره أن الدائرة قد كتبت بخطاب الفرع رقم 4/١٧٧٤ وتاريخ ١٤٢٣/٢/٢١هـ إلى مديرية الشئون البلدية والقروية بمنطقة عسير بطلب تزويد الدائرة بالمخطط الذي تقع فيه الأرض محل النزاع وهل هو معتمد وتاريخ اعتماده وكذلك موافاة الدائرة برفع مساحي يوضح من خلاله الأرض محل النزاع بحدودها وأطوالها من كافة الجهات وبيان مساحتها من واقع طبيعة الأرض وإفادة الدائرة عن مدى إمكانية إكمال المساحة المحددة في الأمر السامي رقم ٢٩٨٧ وتاريخ ١٣٩٤/٢/٨هـ وهل هناك مساحة متبقية بين ما احتواه صك الأرض وبين ما جاورها من الأراضي والتي يذكر المدعي بأنه قام بتسديد القيمة الرمزية لمساحة قدرها 800 متر مربع وما مقدار هذه المساحة إن وجدت وهل تم شغلها بشيء، وايضاح الشارع محل النزاع وتحديد بدايته ونهايته في المخطط وعرضه في جميع ذلك مع شرح وجهة نظر البلدية من خلال ذلك فيما تذكره من أن المدعي قام بالاعتداء عليه؟ فورد إلى الدائرة إجابة ممثل المدعى عليها المرفق بها ما أعدته البلدية بشأن الإجابة على ما طلبته الدائرة وقد ارفقت المدعى عليها نسخة من المخطط وذكرت بأنه قد تم اعتمـاده وتاريخ ذلك وأرفقت كروكياً للأرض أوضحت فيه دفعها بتجاوز المدعي على الشارع المجاور لأرضه، وفيما يتعلق بما طلب منها الإجابة عليه فيما يتعلق بمدى إمكانية إكمال المساحة المحددة بالأمر السامي رقم ٩٨٧ فأجابت بأن الأمر السامي رقم 987 تضمن عدم الممانعة من تقليص المساحات من 50م ×50م إلى ٢٥م ×٢٥م وأنه لا يمكن إكمال المساحة المحددة في الأمر السامي رقم ٢٩٨٧ حيث </w:t>
      </w:r>
      <w:r w:rsidRPr="002E2508">
        <w:rPr>
          <w:rFonts w:eastAsia="Times New Roman" w:hint="cs"/>
          <w:sz w:val="28"/>
          <w:szCs w:val="28"/>
          <w:rtl/>
        </w:rPr>
        <w:lastRenderedPageBreak/>
        <w:t>لا يوجد مساحة متبقية بين ما احتواه صك الأرض وبين ما جاورها وبناء على ما تقدم من إصرار كل طرف على موقفه واستجلاء للنزاع على حقيقته فقد قررت الدائرة ندب لجنة مختصة لديها الخبرة المساحية وذلك للوقوف على الأرض محل النزاع، فتمت الكتابة بموجب خطاب الفرع رقم 4/489 وتاريخ ١٤٢٤/٣/١٧هـ لفضيلة رئيس محاكم منطقة عسير بطلب وقوف من هم محل للثقة يرافقهم مساح أو أكثر بإرشاد المدعي وممثل عـن الـمـدعـى عليها وذلك للوقوف على أرض المدعي محل النزاع والواقعة في الفرعة الشمالية في بادية بني بكر بمحافظة النماص والمملوكة له بموجب الصك رقم 460 وتاريخ ١٣٩٨/١٠/٢٥هـ لإفادة الدائرة بموجب تقرير موقع من كافة من يتم تكليفهم ومعتمد بتوقيع فضيلة قاضي المحكمة التي سيتم تكليف اللجنة من قبلها والإفادة عما يلي: 1- هل الشارع الذي يحد الأرض جنوباً والمشار إليه في صك التملك عرضه حسب الطبيعة عشرون متراً؟ وهل هناك اختزال منه من قبل المدعي كما تذكر البلدية؟ وما مقدار ذلك إن وجد؟ ٢- هل يمكن من واقع طبيعة الأرض المحدودة بأملاك المجاورين والشارع المشار إليه تطبيق كامل منحه المدعي البالغة 350×50م وإن لم تف هذه المساحة فماذا يمكن تطبيقه منها زيادة على ما في الصك ومساحته ٧٦٨م٢؟ وما مقدار مساحة الأرض حسب الطبيعة بعد استيفاء الشارع؟ فورد إلى الدائرة خطاب فضيلة رئيس محاكم منطقة عسير ذي الرقم ٢٤/٩٧٤٠ في تاريخ ١٤٢٤/٦/٤هـ والمرفق به المحضر المعد من قبل هيئة النظر في محكمة محافظة بالقرن والمتضمن أنه في يوم السبت الموافق ١٤٢٤/٤/٢١هـ تم وقوف هيئة النظر على الطبيعة وذلك بدلالة المدعي وممثل عن بلدية النماص وبعد الوقوف أجري الآتي: أولاً : تم تطبيق صك المدعي رقم 460 وتاريخ 1398/8/15هـ الصادر من كتابة عدل النماص فوجد أنه ينطبق على الطبيعة من حيث الحدود والأضلاع للأرض رقم 100 من مخطط الفرعة والمحدودة من الشمال بالقطعة رقم 99 بطـول الضلع اثنين وثلاثين متراً (٣٢م) ومن الجنوب شارع بعرض أربعين متراً (40م) وليس كما ذكر بالصك وكذلك بأقوال البلدية أن عرضه عشرون متراً. وذكرت أنه عند سؤال ممثل بلدية النماص أجاب بأنه يوجد منطقة خضراء بعرض عشرين متراً بينما لا توجد على الطبيعة. ثانياً: أفادت اللجنة أن المدعي لم يختزل من الشارع شيئاً وأن الشارع قائم وفيه سفلتة وبعرض أربعين متراً (40م) مسارين. ثالثاً: يوجد أرض فضاء تحد القطعة رقم 100 من الجهة الغربية بطول الضلع من الشمال واحد وثلاثون متراً (٣١م) ومن الجنوب الشارع نفسه بطول الضلع واحد وثلاثون متراً (٣١م) ومن الشرق القطعة رقم 100 العائدة للمدعي والتي يمثلها الصك رقم 460 بضلع طوله أربعة وعشرون متراً (٢٤م) ومن الغرب القطعة رقم (</w:t>
      </w:r>
      <w:r w:rsidRPr="002E2508">
        <w:rPr>
          <w:rFonts w:eastAsia="Times New Roman" w:hint="cs"/>
          <w:sz w:val="28"/>
          <w:szCs w:val="28"/>
          <w:rtl/>
          <w:lang w:bidi="fa-IR"/>
        </w:rPr>
        <w:t xml:space="preserve">۹۱) </w:t>
      </w:r>
      <w:r w:rsidRPr="002E2508">
        <w:rPr>
          <w:rFonts w:eastAsia="Times New Roman" w:hint="cs"/>
          <w:sz w:val="28"/>
          <w:szCs w:val="28"/>
          <w:rtl/>
        </w:rPr>
        <w:t xml:space="preserve">بضلع طوله أربعة وعشرون متراً (٢٤م) ومساحتها (٧٢٤,50م٢) والمدعي قام بتسويرها بالبلك بارتفاع مترين. رابعاً: مساحة القطعة رقم 100 مع مساحة الأرض الفضاء تساوي (1490,35م) فقط. ومن ثم أبدت هيئة النظر ما رأته في الآتي: 1- إضافة الأرض الفضاء المشار إليها بالرسم الكروكي والتي تحد القطعة رقم 100 من الغرب إلى الصك رقم 460 المشار إليه لصالح المدعي وأشارت إلى أن المدعي قام بتسويره بالبلك بارتفاع مترين. </w:t>
      </w:r>
      <w:r w:rsidRPr="002E2508">
        <w:rPr>
          <w:rFonts w:eastAsia="Times New Roman" w:hint="cs"/>
          <w:sz w:val="28"/>
          <w:szCs w:val="28"/>
          <w:rtl/>
          <w:lang w:bidi="fa-IR"/>
        </w:rPr>
        <w:t xml:space="preserve">۲- </w:t>
      </w:r>
      <w:r w:rsidRPr="002E2508">
        <w:rPr>
          <w:rFonts w:eastAsia="Times New Roman" w:hint="cs"/>
          <w:sz w:val="28"/>
          <w:szCs w:val="28"/>
          <w:rtl/>
        </w:rPr>
        <w:t xml:space="preserve">مساحة قطعة الأرض رقم 100 الذي يمثلها الصك رقم 460 تساوي (768م)) ومساحة قطعة الأرض الفضاء تساوي (٧٢٤,٥٠م) وعلـيـه يـصـبـح مـجـمـوع المساحتين للقطعة رقم 100 والأرض الفضاء (1490,35م) وتنزل هذه المساحة من مساحة الأرض الممنوحة له البالغ مساحتها (٢٥٠٠م). 3- مساحة الأرض الممنوحة للمدعي بالأمر السامي الكريم 350×50م تساوي (٢٥٠٠م) بحيث يبقى للمدعـي 1009م بعد تنزيل مساحة القطعتين البالغ مساحتها (1490,35م) ونوهت هيئة النظر أنه من باب براءة الذمة وتنفيذاً للأمر السامي يجب إلزام البلدية بتعويض المدعي..... بأرض تمثل مساحتها (١٠٠٩م) وذلك عن الأمتار الناقصة من منحته المذكورة. وفي الجلسة المحددة بتاريخ ١٤٢٥/٣/٢٢هـ طلبت الدائرة من المدعي بينته على ما يدعيه من هدم البلدية للجدران المقامة على أرضه وما يدعيه من تسببها في إلحاق الخسارة المادية به في سفره ومراجعاته وفي سجنه الذي ادعى أن البلدية كانت سبباً فيه وكذلك إحالته إلى مستشفى الصحة النفسية، كما طلبت منه الدائرة تحديد عدد الأيام التي سجن فيها والتي أفاد بأنها خمسة وأربعون يوماً وتقديم ما يثبت تسديده للبلدية مبلغ مائتي ريال التي يذكر أنها </w:t>
      </w:r>
      <w:r w:rsidRPr="002E2508">
        <w:rPr>
          <w:rFonts w:eastAsia="Times New Roman" w:hint="cs"/>
          <w:sz w:val="28"/>
          <w:szCs w:val="28"/>
          <w:rtl/>
        </w:rPr>
        <w:lastRenderedPageBreak/>
        <w:t xml:space="preserve">مقابل المساحة الزائدة عما في صكه فطلب إمهاله إلى تاريخ ١٤٢٥/٤/٤هـ وقد تم تلاوة ما تضمنه ضبط الجلسة المنعقدة في ١٤٢٥/٣/٢٢هـ على المدعي لثلاث مرات وتم إفهامه بأن عليه تقديم ما يثبت دعواه فيما تقدم فأجاب المدعي في الجلسة بأنه فيما يتعلق بإثباته للإزالة التي تمت على أرضه فإنه طلب الكتابة إلى شركة الكهرباء مفيداً بأنها على علم بواقع الحال بموجب وقوف مساحيها بمرافقة مساحي البلدية حيث إنه بعد تكليف المساحين بإعداد مسار على نفقته وأن ذلك يتطلب نقل عمود الكهرباء من أرضه إلى جانب الشارع حسب المسار المرسوم لذلك فقام هو بناء على ذلك بأخذ معدات تشتمل على شيول وبوكلين وثلاثة قلابات وقام بتنفيذ الإزالة على نفقته الخاصة وأن ذلك تم من قبله لأمرين أولهما نقل العمود من أرضه إلى جانب الشارع، الثاني استيفاء ما تبقى من الأرض المجاورة للشارع والتي هي تكملة للمنحة الملكية، وأفاد بأن البلدية قد كلفت شركة الكهرباء بهذا المسار عن طريق اثنين من المساحين أسـمـاهـمـا الـمـدعـي وطلب من الدائرة الكتابة إلى مدير شركة الكهرباء وأسماه وذلك لاستيضاح الأمر منه. وفي الموعد المحدد بتاريخ ١٤٢٥/٤/٤هـ حضر المدعي وممثل المدعى عليها وقدم المدعي ما يراه بينة له في إثبات ما ادعاه من أضرار مادية ومعنوية وما يراه بينة لدعواه ضد البلدية في تسببها بإلحاق الضرر به وقد زود ممثل المدعى عليها بصورة منها وبالاطلاع عليها اتضح أن غاية ما فيها هو تحديد تكاليف المنشآت التي يدعي هدم البلدية لها وقيمة إيجار المعدات وأفاد بأنه فيما يتعلق بقيمة حديد وإسمنت هذه المنشآت وخسارته المادية في المراجعات لدى الدوائر الحكومية سواء في محافظة النماص أو بإمارة منطقة عسير أو بمجلس الوزراء أو محكمة التمييز فأفاد بأنه لا يستطيع تقديرها مفيداً بأنه سجن لمدة خمسة وأربعين يوماً وأوقف بشرطة النماص بأمر المحافظ ثلاث مرات في كل مرة أربعاً وعشرين ساعة أي اثنين وسبعين ساعة وأنه أرسل لمستشفى الصحة النفسية بأبها بغرض تشويه سمعته وثنيه دون الوصول إلى أبواب المسئولين مؤكداً على أنه ليس من حق محافظ النماص منعه مما يجود به ولي الأمر مما أباحه الشرع كما أرفق مذكرة من ثلاث صفحات تابعة لمذكرته الأولى حاصلها حسب قوله إنه وقفت لجنة إزالة على المدعو..... بشأن بنائه مسجداً من الزنك على جانب شارع رملي في وادي طاهمه بمكان يسمى (مرقم) حيث قدم ضده شكوى إلى المقام السامي وذكر المدعي بأنه في أثناء رجوع هذه اللجنة من تلك المهمة رفض السائقون التابعون للبلدية الإزالة عليه فأخذت اللجنة في طريقها شيول أحد المواطنين وأزالوا عليه ماسورة ارتواز وجدار من الحجر في جنوب شرق أرضه ومن أجل ذلك تقدم بشكوى لإمارة منطقة عسير وأحيل مع المدعي العام إلى المحكمة وصدر بحقه القرار الشرعي رقم ٣/٢٦ في ١٤١٨/٩/٢هـ مـن قاضي محكمة النماص آنذاك المتضمن إطلاق سراحه وصرف النظر عن دعوى المدعي العام على أن له أن يطالب بحقه في أي جهة كانت بما يجيزه الشرع، وأفاد المدعي بأن دوائر النماص لم تمتثل لذلك القرار وأن البلدية قامت بتشكيل لجنة هدمت جداراً له في غرب أرضه وصدر بحقه قرار شرعي تضمن سجنه خمسة وأربعين يوماً ثم صدر مرسوم ملكي بإعفاء من كان عليه حق عام فلم تمثل دوائر النماص لهذا المرسوم وتم بعثه إلى مستشفى الصحة النفسية بأبها ولبث فيه نصف شهر ثم تواصت ضده دوائر تلك المحافظة بمنعه من المراجعة وأرسله مدير الشرطة لفضيلة رئيس المحكمة بالنماص بأخذ التعهد عليه بعدم المراجعة في هذا الموضوع وإلزامه شرعاً بعدم المراجعة وأوقفه المحافظ بسجن الشرطة ثلاث مرات كل مرة أربعاً وعشرين ساعة وأنه حصل هذا بعد إرساله لمستشفى الصحة النفسية وبعد أخذ التعهد عليه بعدم المراجعة وأنه عندما تقدم لمحافظ النماص وطلب الاستفسار عن أسماء اللجنة المشكلين للإزالة على المدعو.…. فما كان من محافظ النماص إلا أن أرسل المعاملة إلى الشرطة وطلب من الشرطة إلزامه بتاريخ وقوف اللجنة مؤكداً على أنه لم يكن لديه علم إلا بعد انتهاء الإزالة والذي كان في ذلك اليوم في أثناء مراجعته للمحافظ ثم استطرد المدعي في ذكر واقعات تفصيلية لما نشأ بعد ذلك من معاملات على إثر شكاويه وما لاقاه من معاناة بسبب ما يذكره مما وقع عليه من محافظة ودوائر محافظة النماص حسب قوله كما أفاد بأنه فيما يتعلق بالشركة المنفذة وهـي شـركة.. عندما قامت بزفلتة الشارع بأنه عندما وصلوا جوار ملك المدعو..... تركوا مسار الشارع وأقاموا لفة ميول إلى الشمال حتى وازنوا ركن مدرسة البنات ثم </w:t>
      </w:r>
      <w:r w:rsidRPr="002E2508">
        <w:rPr>
          <w:rFonts w:eastAsia="Times New Roman" w:hint="cs"/>
          <w:sz w:val="28"/>
          <w:szCs w:val="28"/>
          <w:rtl/>
        </w:rPr>
        <w:lastRenderedPageBreak/>
        <w:t>دخلوا في شارع يتجه شمالاً ثم رجعوا مرة أخرى ليتمكنوا من إدخال الزفلت في أرضه ويستعيرون الشارع باسم منطقة خضراء وأكد على أن ذلك يخالف ضبط الشارع من البداية إلى النهاية وأنهم قد أعطوا شركة..... رسماً كروكياً بالمواصفات التي يتسترون بها على أغلاطهم وقاموا بالتحايل عليه وجعلوا شركة..... تكتب إقراراً بأنها سوف تعيد له ما هدمته عليه في حالة الحكم له وأنهم قاموا بالهدم والإزالة حتى أتلفوا عليه سيارة نقل كبيرة (سكس) موديل 90 حيث وضعوها تحت الردمية بالشارع الذي نفذته البلدية. أولاً بإلزام وحيث اكتفى كل طرف بما قدمه ورأت الدائرة صلاحية القضية للفصل فيها أصدرت فيها حكمها رقم ١٢/د/ف/٣٣ لعام ١٤٢٥هـ الـقـاضـي فـي المدعى عليها بلدية محافظة النماص باستكمال تنفيذ الأمر السامي رقم ٢٩٧٨ وتاريخ ١٣٩٤/٢/٨هـ ليصبح مجموع المساحة ٢٥٠٠ متر مربع وذلك بتسليم المدعي مساحة قدرها ٧٢٤.50م والواقعة غرب أرضه رقم (١٠٠)، ثانياً إلزامها باتخاذ الإجراءات اللازمة لتسليم المدعي مساحة لا تقل عن 1009,65م ألف وتسعة أمتار وخمسة وستين سنتيمتراً من أراضي الفرعة التابعة لمحافظة النماص وإفراغها له على أن يكون قيمة المتـر الـواحـد فـيـهـا مماثلاً لما يساويه المتر الواحد في أرضه رقم (١٠٠) من مخطـط الـفـرعـة الشمالية والمملوكة له بموجب الصك 460 وتاريخ ١٣٩٨/٨/١٥هـ ورفض ما عدا ذلك من طلبات المدعي، وبعرضه على هيئة التدقيق الموقرة الدائرة السادسة نقضته بحكمها رقم ١٢٨/ت/6 لعام ١٤٢٧هـ. وبإعادة القضية إلى الدائـرة بادرت بالكتابة إلى طـرفـي الـدعـوى بـخـطـاب الديوان رقم 4/870 وتاريخ ١٤٢٧/٣/١٢هـ وحددت لنظر الدعوى جلسة الأحد ١٤٢٧/٤/١٦هـ والتي حضرها المدعي..... وممثل المدعى عليها ..... وبسؤالهما عما ورد في تقرير هيئة النظر ذكر المدعي أنه سبق أن تسلم صورة من التقرير وأنه يطعن في بعض جوانبـه وقد تم تزويد ممثل الجهة المدعى عليها بصورة منه بناء على طلبه وقد طلبت منهما الدائرة إبداء ما لديهما حيـالـه وتـقـديـمـه بالجلسة القادمة. وبجلسة ١٤٢٧/٥/١٠هـ حضر المدعي كما حضر ممثل الجهة المدعى عليها المثبت بياناته وتكليفه بدفتر الضبط وقدم المدعي مذكرة تضمنت التأكيد على دعواه وطلباته كما قدم ممثل الجهة المدعى عليها مذكرة تضمنت أنه فيما يتعلق بما أوضحته هيئة النظر في الفقرة أولاً من أنه تم تطبيق الصك رقم 460 وتاريخ ١٣٩٨/٨/١٥هـ العائد للمدعي للقطعة رقم (١٠٠) والوقعة ضمن المخطط المعتمد رقم 3/1/3 عام 1395هـ فإنه سبق تطبيقه على الطبيعة ووجد هناك تجاوزات من قبل المدعي وتم إزالة تلك التجاوزات في حينها وتم تحديد الصك على الطبيعة حسب حدود وأطوال الصك، أما ما ذكرته اللجنة في محضرها من أنه يحد الأرض جنوباً شارع بعرض (٤٠) متراً فهذا مخالف للصك والطبيعة والمخطط المعتمد حيث إنه يحد أرض المدعي من الجنوب شارع تنظيمي عرض (</w:t>
      </w:r>
      <w:r w:rsidRPr="002E2508">
        <w:rPr>
          <w:rFonts w:eastAsia="Times New Roman" w:hint="cs"/>
          <w:sz w:val="28"/>
          <w:szCs w:val="28"/>
          <w:rtl/>
          <w:lang w:bidi="fa-IR"/>
        </w:rPr>
        <w:t xml:space="preserve">۲۰) </w:t>
      </w:r>
      <w:r w:rsidRPr="002E2508">
        <w:rPr>
          <w:rFonts w:eastAsia="Times New Roman" w:hint="cs"/>
          <w:sz w:val="28"/>
          <w:szCs w:val="28"/>
          <w:rtl/>
        </w:rPr>
        <w:t>متراً حسب الصك والطبيعة والمخطط المعتمد ويلي ذلك الشارع منطقة خضراء حسب المخطط المعتمد برقم ١٤٠٨/٢٧/ج/3 في 1408/11/11هـ والملاصق للمخطط الواقعة به القطعة رقم (١٠٠) العائدة للمدعي، وأما ما ذكرته هيئة النظر في الفقرة ثانياً من أن المدعي لم يختزل من الشارع شيئاً والشارع قائم وفيه سفلتة بعرض أربعين متراً مسارين فهذا غير صحيح حيث إن المدعي قد تجاوز في الشارع وتم إزالة تلك التجاوزات في حينها كما ذكر بعالية وتم سفلتة ذلك الشارع بعرض (</w:t>
      </w:r>
      <w:r w:rsidRPr="002E2508">
        <w:rPr>
          <w:rFonts w:eastAsia="Times New Roman" w:hint="cs"/>
          <w:sz w:val="28"/>
          <w:szCs w:val="28"/>
          <w:rtl/>
          <w:lang w:bidi="fa-IR"/>
        </w:rPr>
        <w:t xml:space="preserve">۲۰) </w:t>
      </w:r>
      <w:r w:rsidRPr="002E2508">
        <w:rPr>
          <w:rFonts w:eastAsia="Times New Roman" w:hint="cs"/>
          <w:sz w:val="28"/>
          <w:szCs w:val="28"/>
          <w:rtl/>
        </w:rPr>
        <w:t xml:space="preserve">متراً مع ترك مكان لجزيرة وسطية للشارع وليس مسفلتاً ولا منفذاً بعرض (40) متراً كما ذكرت هيئة النظر، وأن المدعي عاود الإحداث في أحد مساري الشارع بعد السفلتة وذلك بوضع الحجارة والأخشاب وإزالة جزء من الإسفلت وصدر على ذلك توجيه صاحب السمو الملكي نائب أمير منطقة عسير رقم ٣٨١٣٨ في ١٤٢٦/٧/٣٠هـ المرفق صورته المتضمن تكليف المدعي بإعادة الإسفلت الذي أزاله وأخذ التعهد عليه بعدم التعدي أو الإحداث في الشوارع المجاورة لأرضه، وأن البلدية ترى أنه لا يمكن إضافة الأرض الفضاء إلى صك المدعي حسب ما رأته هيئة النظر في الفقرة (1) من المرئيات لما قد يحصل من معارضـات مـن الـمـجـاورين أو شكاوى من جماعة المدعي يطالبون بـمـسـاواتـهـم بـه وقد تفتح على البلدية باباً من الشكاوى والمعارضات، وأما ما يخص تنفيذ الأوامر السامية فإنه صدر الأمر السامي الكريم رقم ١٩٨٧/م في ١٤٠٦/١١/٢٢هـ المتضمن تخفيض مساحة قطع أراضي الفرعة من </w:t>
      </w:r>
      <w:r w:rsidRPr="002E2508">
        <w:rPr>
          <w:rFonts w:eastAsia="Times New Roman" w:hint="cs"/>
          <w:sz w:val="28"/>
          <w:szCs w:val="28"/>
          <w:rtl/>
        </w:rPr>
        <w:lastRenderedPageBreak/>
        <w:t>50م×50م إلى ٢٥م×٢٥م للأسباب الموضحة به. وبجلسة ١٤٢٧/٦/٢٢هـ قدم المدعي مذكرة من ثلاث ورقات تضمنت التأكيد على مطالباته السابقة كما تضمنت موافقته على ما رأته هيئة النظر في تقريرها، وبجلسة ١٤٢٧/٧/١٩هـ قدم كل من ممثل المدعى عليها والمدعي مذكرة لم تخرج في مضمونها عما سبق تقديمه وقد قرر كل منهما الاكتفاء بما تم تقـديـمـه فـي الدعوى، وقد تم حجز أوراق القضية للدراسة والتأمل تمهيداً للفصل فيها.</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الاسباب</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بناء على ما تقدم من الدعوى والإجابة وحيث إن حقيقة ما يهدف إليه المدعي من إقامة هذه الدعوى هو القضاء له بإلزام المدعى عليها بتطبيق مقتضى الأمر السامي رقم ٢٩٨٧ وتاريخ ١٣٩٤/٢/٨هـ المتضمن تخطيط أراضي الفرعة قطعاً سكنية بمساحة قدرها خمسون متراً في خمسين متراً لكل قطعة وتقييم الأراضي السكنية بسعر ربع ريال للمتر المربع، وكذا تعويضه عما يدعي أن البلدية تسببت فيه من إلحاق الضرر به بسجنه وتشويه سمعته وإحالته إلى مستشفى الأمراض النفسية وما أزيل عليه من جدران ومنشآت على هذه الأرض وإضافة المساحة المتبقية من منحته إلى صك ملكية الأرض رقم 460 في 1398/10/15هـ مـمـا يستبين معه أن دعوى المدعي فيما يتعلق بطلبه تطبيق الأمر السامي داخلة ضمن اختصاص ديوان المظالم طبقاً لما نصت عليه المادة (</w:t>
      </w:r>
      <w:r w:rsidRPr="002E2508">
        <w:rPr>
          <w:rFonts w:eastAsia="Times New Roman" w:hint="cs"/>
          <w:sz w:val="28"/>
          <w:szCs w:val="28"/>
          <w:rtl/>
          <w:lang w:bidi="fa-IR"/>
        </w:rPr>
        <w:t>۱/۸/</w:t>
      </w:r>
      <w:r w:rsidRPr="002E2508">
        <w:rPr>
          <w:rFonts w:eastAsia="Times New Roman" w:hint="cs"/>
          <w:sz w:val="28"/>
          <w:szCs w:val="28"/>
          <w:rtl/>
        </w:rPr>
        <w:t xml:space="preserve">ب) من نظامه، وفيما يتعلق بقبول الدعوى شكلاً فإنه لما كان امتناع البلدية من تنفيذ الأمر السامي المشار إليه يعد من قبيل القرارات السلبية وذلك لامتناعها عما كان يجب عليها اتخاذه نظاماً وكان المدعي قد تقدم إلى الجهة المدعى عليها بعدة مطالبات بهذا الشأن قبل إقامة الدعوى أمام الديوان وبعد قيد دعواه قضية بتاريخ ١٤٢٣/٣/٩هـ كان من بينها تقدمه إلى الجهة المدعى عليها بتاريخ ١٤٢٣/٢/١٥هـ حسب مذكرة المراجعة المرفقة بالأوراق وكما يتبين من خطاب رئيس بلدية النماص رقم ١٣٨٤ في ١٤٢٤/٥/٩هـ كما أن الجهة قد أفصحت عن وجهة نظرها حيال مـطـالـبـات المدعي من خلال ما قدمته أثناء المرافعة أمام الدائرة الأمر الذي تنتهي معه الدائرة إلى قبول الدعوى شكلاً فيما يتعلق بهذا الطلب. أما فيما يتعلق بطلب المدعي تعويضه عما يدعيه من الأضرار التي لحقت به بسبب من الجهة المدعى عليها فإن هذا الشق من الدعوى يندرج تحت ما نصت عليه المادة 1/8/ج من نظام ديوان المظالم وهي دعاوى التعويض الموجهة من ذوي الشأن ضد الجهات الحكومية بسبب أعمالها وحيث إن دعوى المدعي جاءت بالتظلم من أعمال المدعى عليها بالإزالة عليه فيما يدعي أنه انشأه على الأرض التي يدعي شمولها بمقتضى الأمر السامي بينما لم تكن مشمولة بصك الأرض وأن المدعي يذكر أن الإزالات عليه من قبل المدعى عليها تعددت والثابت من الأوراق أنه قد أحيل إلى المحكمة العامة عدة مرات بسبب اعتراضاته على الإزالات التي تمت عليه وقد صدر عليه بسبب ذلك القرار الشرعي رقم ٢/١ في </w:t>
      </w:r>
      <w:r w:rsidRPr="002E2508">
        <w:rPr>
          <w:rFonts w:eastAsia="Times New Roman" w:hint="cs"/>
          <w:sz w:val="28"/>
          <w:szCs w:val="28"/>
          <w:rtl/>
          <w:lang w:bidi="fa-IR"/>
        </w:rPr>
        <w:t>۱۰/</w:t>
      </w:r>
      <w:r w:rsidRPr="002E2508">
        <w:rPr>
          <w:rFonts w:eastAsia="Times New Roman" w:hint="cs"/>
          <w:sz w:val="28"/>
          <w:szCs w:val="28"/>
          <w:rtl/>
        </w:rPr>
        <w:t>١٤١٩/٣هـ بسجنه لقيامه بإطلاق النار على اللجنة التي كانت تقوم بمسح الشارع القريب من منزله حيث ورد فيه من قـول الـمـدعـي أن اللجنة قد أزالت حاجزاً من الحجارة بناه حول منزله لمنع السيل من دخوله، وحيث إن الدعوى بهذا الخصوص قد قدمت خلال الأجل المنصوص عليه في المادة الرابعة من قواعد المرافعات والإجراءات أمام الديوان فإن الدائرة تقرر قبول الدعوى شكلاً. أما في موضوع الدعوى فإنه قد صدر الأمر السامي رقم ٢٩٨٧ في ١٣٩٤/٢/٨هـ الذي تضمن الموافقة على تخطيط أراضي الفرعة قطعاً سكنية بمساحة قدرها خمسون متراً في خمسين متراً لكل قطعة وتقييم الأراضي السكنية بسعر ربع ريال للمتر المربع، وقد قامت البلدية بناء عليه بالتنازل عن الأرض رقم (</w:t>
      </w:r>
      <w:r w:rsidRPr="002E2508">
        <w:rPr>
          <w:rFonts w:eastAsia="Times New Roman" w:hint="cs"/>
          <w:sz w:val="28"/>
          <w:szCs w:val="28"/>
          <w:rtl/>
          <w:lang w:bidi="fa-IR"/>
        </w:rPr>
        <w:t xml:space="preserve">۱۰۰) </w:t>
      </w:r>
      <w:r w:rsidRPr="002E2508">
        <w:rPr>
          <w:rFonts w:eastAsia="Times New Roman" w:hint="cs"/>
          <w:sz w:val="28"/>
          <w:szCs w:val="28"/>
          <w:rtl/>
        </w:rPr>
        <w:t xml:space="preserve">بمخطط الفرعة الشمالية والتي مساحتها 768م للمدعي..... بموجب الصك رقم (460) وتاريخ ١٣٩٨/١٠/١٥هـ وتسلم المدعي الأرض وتصرف فيها بالبناء. وحيث صدر الأمر السامي رقم ١٩٨٧/م وتاريخ ١٤٠٦/١١/٢٢هـ – بشأن تظلم قبيلة..... من عدم تنفيذ الأمر السامي رقم ٢٩٨٧ في ١٣٩٤/٢/٨هـ القاضي بتخطيط أراضي الفرعة الواقعة قرب النماص قطعاً سكنية بمساحة 507350م - متضمناً الإشارة إلى ما قامت به إدارة تخطيط المدن بمنطقة عسير من إعداد مخطط لتلك الأرض وتقسيمها إلى قطع سكنية مساحتها ٢٥×٢٥م وذلك </w:t>
      </w:r>
      <w:r w:rsidRPr="002E2508">
        <w:rPr>
          <w:rFonts w:eastAsia="Times New Roman" w:hint="cs"/>
          <w:sz w:val="28"/>
          <w:szCs w:val="28"/>
          <w:rtl/>
        </w:rPr>
        <w:lastRenderedPageBreak/>
        <w:t>لكثرة طلبات الأراضي الواردة بالمعاملة ولقلة المساحة المطلوب تخطيطها وتم توزيع ذلك المخطط دون اعتراض من المذكورين أو خلافهم والغالبية منهم أقاموا مباني سكنية على هذه الأراضي وأنه تم تشكيل لجنة رأت تخطيط المساحات التي تركت أحراماً وتوزيعها على المستحقين منعاً للتعدي عليها وأنه قد تم مؤخراً رفع الأرض المجاورة لعمل مخطط امتداداً للمخطط السابق لتوزيعه على الذين لم يسلم لهم أراض من السابق وهو في طريقه للاعتماد، وانتهى الأمر السامي إلى أنه لا مانع من تخفيض مساحات قطع الأراضـي مـن 50م507م إلـى ٢٥×٢٥م للأسباب المشار إليها . وحيث انتهى الأمر السامي المشار إليه إلى الموافقة على تخفيض مساحات قطع الأراضي إلى ٢٥×٢٥م وذلك لكثرة طلبات الأراضي ولقلة المساحة المطلوب تخطيطها وأن هناك من المستحقين للتوزيع من لم يسلم لهم أرض مما دعا إلى رفع الأرض المجاورة لعمل مخطط آخر امتداداً للمخطط السابق للتوزيع عليهم، وحيث إن الأرض المسلمة للمدعي مساحتها (٧٦٨م٢) وهـي مـوافـقـة لما جاء في الأمر السامي رقم ١٩٨٧/م وتاريخ ١٤٠٦/١١/٢٢هـ وحيث أفادت هيئة النظر في تقريرها المشار إليه بأنه تم تطبيق صـك المدعي فتبين مطابقته للطبيعة من حيث الحدود والأضلاع فإن الدائرة تنتهي إلى رفض مطالبته فيما يتعلق بهذا الخصوص. أما فيما يتعلق بطلب المدعي تعويضه عما يدعيه من أضرار لحقت به بسبب إجراءات المدعى عليها وما يدعيه من الإزالات للجدران التي يدعي إقامتها والتي حدد تكلفتها بستين ألف ريال وما يدعيه مـن كـسـر مـاسـورة بئره الارتوازي وما يدعيه من تكاليف مادية لسفره ومراجعاته وإحالته إلى مستشفى الأمراض النفسية</w:t>
      </w:r>
      <w:r>
        <w:rPr>
          <w:rFonts w:eastAsia="Times New Roman" w:hint="cs"/>
          <w:sz w:val="28"/>
          <w:szCs w:val="28"/>
          <w:rtl/>
        </w:rPr>
        <w:t xml:space="preserve"> </w:t>
      </w:r>
      <w:r w:rsidRPr="002E2508">
        <w:rPr>
          <w:rFonts w:eastAsia="Times New Roman" w:hint="cs"/>
          <w:sz w:val="28"/>
          <w:szCs w:val="28"/>
          <w:rtl/>
        </w:rPr>
        <w:t>الذي قدر لجميع ما أصابه من أضرار مبلغ مائتي ألف ريال فإنه فضلاً عن أن المدعي لم يقدم إثباتاته على تلك الأضرار التي يدعيها فإنه ومن خلال نظر أوراق الدعوى اتضح أن الإزالات إنما تمت على الجزء الخارج عن الصك والتي لم تثبت ملكيتها للمدعي بعد مما يكون تصرف المدعي والحالة هذه بالبناء عليها قد تم في غير ما يملك . وحيث إن ما قدمه المدعي من إثباتات لا يعدو أن يكون سرداً لواقعات قضيته وتحديداً لتكاليف منشآت يدعي هدم البلدية لها وقيمة إيجار معدات، ولما كان المدعي قد فرط بإنشاء ما يدعي إزالته من قبل البلدية في أرض لم يثبت تملكه لها، كما أن ما يدعيه من سجن تعرض له من قبل رئيس البلدية لثلاث مرات في كل مرة بسجن أربعاً وعشرين ساعة فإنه فضلاً عن أن رئيس البلدية لا يملك ذلك فإن المدعي لم يقدم ما يثبت ذلك، وأما ما يتعلق بطلبه التعويض عن سجنه لمدة خمسة وأربعين يوماً فإن سجنه ذلك كان بموجب القرار الشرعي رقم..... فـي ١٤١٩/٣/١٠هـ الصادر من فضيلة قاضي محكمة النماص بناء على قيامه بإطلاق النار على لجنة بلدية النماص مما تنتهي معه الدائرة إلى رفض دعواه فيما يتعلق </w:t>
      </w:r>
      <w:r w:rsidRPr="002E2508">
        <w:rPr>
          <w:rFonts w:eastAsia="Times New Roman" w:hint="cs"/>
          <w:color w:val="000000"/>
          <w:sz w:val="28"/>
          <w:szCs w:val="28"/>
          <w:rtl/>
        </w:rPr>
        <w:t>بطلب التعويض عما يدعيه من أضرار. فلهذه الأسباب وبعد الدراسة والتأمل: </w:t>
      </w:r>
      <w:r w:rsidRPr="002E2508">
        <w:rPr>
          <w:rFonts w:eastAsia="Times New Roman" w:hint="cs"/>
          <w:sz w:val="28"/>
          <w:szCs w:val="28"/>
          <w:rtl/>
        </w:rPr>
        <w:t>حكمت الدائرة الفرعية الثالثة والثلاثون بـرفـض الدعوى رقم 1/470/ق لعام ١٤٢٣هـ المقامة من... ضد بلدية محافظة النماص، وبالله التوفيق. وصلى الله وسلم على نبينا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3/د/ف/33 لعام ١٤٢٨هـ فيما انتهى إليه من قضاء، والله الموفق. وصلى الله وسلم على نبينا محمد وعلى آله وصحبه أجمعين.</w:t>
      </w:r>
    </w:p>
    <w:p w:rsidR="0055303E" w:rsidRPr="002E2508"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lastRenderedPageBreak/>
        <w:t>رقم القضية 1/1634/ق لعام ١٤٢٥هـ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59/د/ف/5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638/ت/6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١٤٢٨/١١/١١هـ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عمل مادي – ركن الخطأ - خطأ الجهة في طريقة تصرفاتها - الخطأ في الاستدلال بالنص النظامي.</w:t>
      </w:r>
    </w:p>
    <w:p w:rsidR="0055303E" w:rsidRPr="002E2508" w:rsidRDefault="0055303E" w:rsidP="0055303E">
      <w:pPr>
        <w:bidi/>
        <w:jc w:val="center"/>
        <w:rPr>
          <w:rFonts w:eastAsia="Times New Roman"/>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24"/>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24"/>
        </w:numPr>
        <w:bidi/>
        <w:jc w:val="both"/>
        <w:rPr>
          <w:rFonts w:eastAsia="Times New Roman"/>
          <w:sz w:val="28"/>
          <w:szCs w:val="28"/>
        </w:rPr>
      </w:pPr>
      <w:r w:rsidRPr="002E2508">
        <w:rPr>
          <w:rFonts w:eastAsia="Times New Roman" w:hint="cs"/>
          <w:sz w:val="28"/>
          <w:szCs w:val="28"/>
          <w:rtl/>
        </w:rPr>
        <w:t>نظـام المرور الـصـادر بالمرسـوم الملكي رقم م/49 وتاريخ 1391/11/6هـ.</w:t>
      </w:r>
    </w:p>
    <w:p w:rsidR="0055303E" w:rsidRPr="002E2508" w:rsidRDefault="0055303E" w:rsidP="0055303E">
      <w:pPr>
        <w:pStyle w:val="a4"/>
        <w:numPr>
          <w:ilvl w:val="0"/>
          <w:numId w:val="324"/>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 يطالب بتعويضه عن الأضرار التي لحقته نتيجة قيام الجهة باحتجاز الآلة العائدة له (البوكلين) والمتمثلة في الأضرار اللاحقة بالآلة عند رفعها وتفويت منفعتها طيلة مدة احتجازها وهي مؤجرة – لم يثبت لدى الدائرة هروب قائد الآلة ومن ثم فإن تطبيق ما ورد في المادة (٢٠٤) من نظام المرور على الحادثة غير صحيح وهذا هو ركن الخطأ في حق الجهة – نتج عن تصرف الجهة ضرر تمثل في الأضرار التي لحقت بجسم الآلة عند رفعها بطريقة خاطئة، وكذا منع المدعي من الانتفاع بآلته طيلة مدة حجزها. مؤدى ذلك: تعويض المدعي.</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تتحصل وقائع الدعوى بأن المدعي تقدم بلائحته إلى الديوان بتاريخ ١٤٢٥/٢/١٠هـ والمتضمنة أنه صدر صك من المحكمة المستعجلة بالرياض برقم (١٦/٢٣٨) في ١٤٢٤/١١/٢٢هـ وتضمن عدم إثبات المرور بأن من قام بالحادث هو البوكلين العائد له، وأفاد المدعي بأن المرور قام حين الحادث برفع البوكلين بطريقة غير سليمة نتج عنها أضرار شديدة وسببت تلفيات في جسم تلك الآلة وتم حجزها في حجز (لبن) وتم حملها على ناقلة غير مخصصة لنقل المعدات الثقيلة، وطلب التعويض عن ذلك بالأضرار اللاحقة للآلة بثمانية آلاف ريال وتعطيلها باثني عشر ألف ريال، وبذلك ختم لائحته. هذا وبورود القضية لهذه الدائرة بتاريخ ١٤٢٥/٤/١٧هـ أجرت ما رأته لازماً لنظرها وبسؤال المدعي عن دعواه وتحريرها أكد على الوارد في لائحته، وأضاف أنه تعطل عن الاستفادة من الآلة لمدة عشرين يوماً ويطلب التعويض بأربعة عشر ألف ريال، وقدم خطاباً من شركة..... للمعدات جواباً منهم لخطاب مدير قسم مرور الشمال رقم ٥٤٠/٣/١٢١٧ وتاريخ ١٤٢٤/١/٢٠هـ والمتضمن أن التلفيات بسبب تحميل الآلة في الباب الخلفي الأيمن والأيسر ويقدر إصلاحها بثمانية آلاف ريال، بهذا الطلب ختم دعواه. وأجاب ممثل المدعى عليها بأن الحادث وقع في ١٤٢٤/١/٢هـ بين البوكلين العائد للمدعي وسيارة هوندا حسب تقرير الفرقة التي باشرت الحادث بناء على بلاغ الطرف الأول صاحب السيارة الهوندا حسب التقرير المرفق صورته، ولعدم تواجد سائق البوكلين في موقع الحادث وهـو مـا يعد هروباً، تم الاتصال على المدعي الذي رفض التجاوب مع قائد الفرقة وأبلغه بأنه سيتم حجز الآلة إذا لم يحضر حسب المشهد المعد لذلك، وعلى إثره تم حجز البوكلين، وفي اليوم التالي حضر سائق البوكليـن فـي مـوقـع الـحـادث ولأنه المتسبب في الحادث حسب أقوال المبلغ تم ضبطه وتوقيفه بناء على المادة (٢٠٤) من نظام المرور والتي تنص على أن: (كل سائق مركبة تسبب في حادث ولم يقف على الفور أو لم يعتن بالمجني عليه أو حاول التملص من التبعة بالهرب يعاقب بالسجن من عشرة أيام إلى شهر وذلك مع عدم الإخلال بأية عقوبة أشد يستحقها بموجب هذا النظام..) وحيث أنكر صاحب الآلة حسب الإقرار المرفق قيامه </w:t>
      </w:r>
      <w:r w:rsidRPr="002E2508">
        <w:rPr>
          <w:rFonts w:eastAsia="Times New Roman" w:hint="cs"/>
          <w:sz w:val="28"/>
          <w:szCs w:val="28"/>
          <w:rtl/>
        </w:rPr>
        <w:lastRenderedPageBreak/>
        <w:t xml:space="preserve">بالحادث لزم التحفظ على المعدة حتى تم فحص الآثار من قبل الأدلة الجنائية والذي تمت مخاطبتهم بالخطاب رقم </w:t>
      </w:r>
      <w:r w:rsidRPr="002E2508">
        <w:rPr>
          <w:rFonts w:eastAsia="Times New Roman" w:hint="cs"/>
          <w:sz w:val="28"/>
          <w:szCs w:val="28"/>
          <w:rtl/>
          <w:lang w:bidi="fa-IR"/>
        </w:rPr>
        <w:t>۲۳۲/۳۰/۲/۷</w:t>
      </w:r>
      <w:r w:rsidRPr="002E2508">
        <w:rPr>
          <w:rFonts w:eastAsia="Times New Roman" w:hint="cs"/>
          <w:sz w:val="28"/>
          <w:szCs w:val="28"/>
          <w:rtl/>
        </w:rPr>
        <w:t xml:space="preserve"> وتاريخ ١٤٢٤/١/١٢هـ وبعد الفحص سمح لصاحبها باستلامها بموجب خطاب مدير شعبة الحوادث الموجه لرئيس وحدة المعارض إلا أنه رفض ذلك بحجة تقدير التلفيات الـمـوجـودة فـي المعدة وعندها طلب من معرض..... و. بحكم تخصصهما في المعدات الثقيلة تقدير التلفيات بمـوجـب خـطـاب الـمـرور رقم ٤٩٤/٣٠/٢/٧ في ١٤٢٤/١/١٩هـ وتمت الإجابة بخطاباتهم المرفقة بالدعوى وبعد ذلك تم تسليم المدعي الآلة بتاريخ ١٤٢٤/١/٢٠هـ مؤكداً أن المدعي لم يراجع إدارة المرور لإيقافه بتاريخ ١٤٢٤/١/٣هـ لدى شرطة العريجاء لقيامه بضرب صاحب الرافعة التي حملت البوكلين وثم إطلاق سراحه بتاريخ ١٤٢٤/١/٧هـ حسب خطاب الشرطة رقم ٤٣٥/١٩/56 وتاريخ ١٤٢٤/١/١٤هـ وتأسيساً على ما تقدم فإن المدعى عليها قامت بالإجراءات النظامية طبقاً لنظام المرور على المركبة محل القضية وعلى مسببات عدة كمطالبة الطرف الأول وعدم اعتراف السائق والمحافظة على آثار الحادث وتوقيف المدعي لدى الشرطة ومطالبته بإثبات الحادث وعدم تنازل المدعي عن القضية ورفض صاحب البوكلين استلامه ولأجل تقدير التلفيات الحاصلة في المركبة، مما نتج عن ذلك تأخير طبيعي نظراً لكثرة الإجراءات الإدارية والمخاطبات بين عدة جهات حول القضية وأطراف الحادث مؤكداً على أن الحادث ثابت بموجب تبليغ الطرف الأول ومحضر تقدير الحادث رقم 108 في ١٤٢٤/١/١٢هـ والمتضمن: ١- هروب مـن الـوقع، </w:t>
      </w:r>
      <w:r w:rsidRPr="002E2508">
        <w:rPr>
          <w:rFonts w:eastAsia="Times New Roman" w:hint="cs"/>
          <w:sz w:val="28"/>
          <w:szCs w:val="28"/>
          <w:rtl/>
          <w:lang w:bidi="fa-IR"/>
        </w:rPr>
        <w:t xml:space="preserve">۲- </w:t>
      </w:r>
      <w:r w:rsidRPr="002E2508">
        <w:rPr>
          <w:rFonts w:eastAsia="Times New Roman" w:hint="cs"/>
          <w:sz w:val="28"/>
          <w:szCs w:val="28"/>
          <w:rtl/>
        </w:rPr>
        <w:t xml:space="preserve">عدم أخذ الحيطة والحذر، 3- مباشرة الصدمة. كما أن ما يخص نقل الآلة فإنه تم من قبل مؤسسة. وهي إحدى المؤسسات المتخصصة في نقل وتأجـيـر الـمعـدات الثقيلة مؤكداً أن الصك الشرعي صدر بعدم النظر في الدعوى بين الطرفين في الحادث وليس له علاقة بإجراءات المرور، كما أن إيقاف السائق كان بناء على المادة (٢٠٤) من نظام المرور طالباً رفض الدعوى. هذا وقد أجاب المدعي عما أوردته جهة الإدارة وما أرفقته بدورها من صور لمحاضر التحقيق والأدلة الجنائية واللجنة المشكلة من الإمارة بهذا الشأن والمضمنة ملف الدعوى بأنها أوردت بأن الحادث وقع الساعة ٥,٢٠ دقيقة في حين انصرف السائق الساعة الخامسة، كما أن المبلغ لم يشاهد الحادث لكونه في الدور الثاني حسب قوله ولديه شهود بذلك وكذلك الوارد في الصك الشرعي المشار إليه ذي الرقم ١٦/٢٣٨ في ١٤٢٤/١١/٢٢هـ، كما أن قضية الهروب لا أساس لها من الصحة لانصراف السائق بعد انتهاء العمل وبرفقته من يشهد على ذلك. كما أن رفع الآلية يتم بآلة (لوبد) وليس بالكرين حسب المتعارف عليه، كما أن المادة ٢٠٤ من نظام المرور لا تطبق على السائق وقد ختم مرافعته بذلك، هذا وقد دفع ممثل المدعى عليها الدعوى بما سبق ذكره ولم تخرج مرافعة الطرفين عما سبق، هذا وفي جلسة يوم الأحد الموافق ١٤٢٧/١/٢٠هـ حصر المدعي دعواه بإصلاح معدته - البوكلين – بسبب ما لحقها من جراء رفعها والتعويض عن تعطلها لمدة تسعة عشر يوماً حسب ما فصله وقدمه من أقوال في محضر وملف الدعوى، كما اكتفى ممثل المدعى عليها بما أورده سلفاً من أوراق وأدلى به من أقوال طالباً رفض هـذه الـدعـوى، وبناء عليه أصدرت الدائرة حكمها رقم 16/د/ف/5 لعام ١٤٢٧هـ وبعد الاعتراض عليه من الطرفين تم نقضه من قبل هيئة تدقيق القضايا بحكمها رقم ٥١٤/ت/6 لعام ١٤٢٧هـ، وبعد نظر هذه الدعوى من قبل الدائرة مجدداً وبحضور الطرفين قدم المدعي مخالصة نهائية صادرة من شركة. .. للمعدات في سبيل إثبات ملكيته للمعدة محل الدعوى وقد صدر حكم الدائرة بذات المنطوق السابق برقم </w:t>
      </w:r>
      <w:r w:rsidRPr="002E2508">
        <w:rPr>
          <w:rFonts w:eastAsia="Times New Roman" w:hint="cs"/>
          <w:sz w:val="28"/>
          <w:szCs w:val="28"/>
          <w:rtl/>
          <w:lang w:bidi="fa-IR"/>
        </w:rPr>
        <w:t>۱۱۸/</w:t>
      </w:r>
      <w:r w:rsidRPr="002E2508">
        <w:rPr>
          <w:rFonts w:eastAsia="Times New Roman" w:hint="cs"/>
          <w:sz w:val="28"/>
          <w:szCs w:val="28"/>
          <w:rtl/>
        </w:rPr>
        <w:t>د/ف/5 لعام ١٤٢٧هـ والذي تم نقضه من هيئة التدقيق برقم ٢١٧/ت/6 لعام ١٤٢٨هـ ومـن ثـم نـظـرت الدعوى مجدداً وقد أكد الطرفان على ما سبق ذكره وتمسكا بالمطالبة السالفة، وبعد الاستعانة بالله تعالى وبعد النظر في حكم هيئة التدقيق سالف البيان، وبعد الدراسة والمداولة والتأمل حكمت الدائرة بحكمها هذا في ذات الجلسة.</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الاسباب</w:t>
      </w:r>
    </w:p>
    <w:p w:rsidR="0055303E" w:rsidRDefault="0055303E" w:rsidP="0055303E">
      <w:pPr>
        <w:bidi/>
        <w:jc w:val="both"/>
        <w:rPr>
          <w:rFonts w:eastAsia="Times New Roman"/>
          <w:sz w:val="28"/>
          <w:szCs w:val="28"/>
          <w:rtl/>
        </w:rPr>
      </w:pPr>
      <w:r w:rsidRPr="002E2508">
        <w:rPr>
          <w:rFonts w:eastAsia="Times New Roman" w:hint="cs"/>
          <w:sz w:val="28"/>
          <w:szCs w:val="28"/>
          <w:rtl/>
        </w:rPr>
        <w:t xml:space="preserve">بناء على الدعوى والإجابة، وبعد الاطلاع على كافة أوراق القضية، وبعد النظر في نظام ديوان المظالم وقواعد المرافعات والإجراءات أمام الديوان، والقواعد الشرعية والنظامية واجبة التطبيق </w:t>
      </w:r>
      <w:r w:rsidRPr="002E2508">
        <w:rPr>
          <w:rFonts w:eastAsia="Times New Roman" w:hint="cs"/>
          <w:sz w:val="28"/>
          <w:szCs w:val="28"/>
          <w:rtl/>
        </w:rPr>
        <w:lastRenderedPageBreak/>
        <w:t xml:space="preserve">والاعتبار. وحيث إن المدعي يهدف من دعواه إلى طلب تعويضه عن الضرر الحاصل على آلته (البوكلين) بسبب نقلها بصورة غير مناسبة وتعطيلها عن العمل مدة حجزها لدى المدعى عليها في حين ترفض المدعى عليها هذه الدعوى. وبالنظر إلى أن حقيقة دعوى المدعي فهي من قبيل دعاوى التعويض الموجه من ذوي الشأن ضد الجهات الإدارية التي يختص ديوان المظالم بنظرها بموجب المادة (١/٨/ج) من نظامه، كما أن هذه الدائرة مختصة مكانياً ونوعياً بنظرها بموجب المادة 6 من نظام الديوان والمادتين (1, ١٤) من قواعد المرافعات والإجراءات أمام الديوان، وعلى قرارات رئيس الديوان المنظمة لدوائره القضائية واختصاصاتها. كما أن المدعي أقام هذه الدعوى خلال المدة النظامية المنصوص عليها في المادة (الرابعة) من قواعد المرافعات والإجراءات أمام الديوان إذ إن حادثة الحجز لتلك الآلة وقعت في ١٤٢٤/١/٢هـ، وأقام هذه الدعوى بتاريخ ١٤٢٥/٢/١٠هـ وعليه تكون الدعوى قد استوفت أوضاعها الشكلية. أما من ناحية الموضوع فإن دعوى التعويض تقوم على أساس الضرر والخطأ والسببية، وفي حال تكونت هذه الأركان فثمت دعوى التعويض أمام القضاء الإداري بصفة عامة. ولما كانت المدعى عليها حجزت آلية المدعي (البوكلين) بتاريخ ١٤٢٤/١/٢هـ على سند من تسببها في حادث مروري وتم الحجز بسبب هروب السائق حسب ما يتضح من وثائق الدعوى واستندت في ذلك إلى المادة (٢٠٤) من نظام المرور والتي تنص على أن: (كل سائق مركبة تسبب في حادث ولم يقف على الفور أو لم يعتن بالمجني عليه أو حاول التملص من التبعة بالهرب، يعاقب بالسجن من عشرة أيام إلى شهر وذلك مع عدم الإخلال بأية عقوبة أشد يستحقها بموجب هذا النظام) وكذلـك على خطاب مدير الإدارة الـعـامـة للمرور رقم 7/ 5/567 في١٤٢١/٩/١٠هـ والمتضمن الأمر بحجز السيارة التي يقع عليها حوادث في حالة: (إذا تسبب قائد المركبة في حادث ما وهرب وترك السيارة في موقع الحادث) هذا مجمل ما أسست عليه المدعى عليها قرارها بحجز آلة المدعي. وبالنظر الدقيق لهذه النصوص، ولما للقاضي في الدعوى الإدارية من سلطة في تمحيص الوقائع وتحديد المؤثر منها في الدعوى والإثبات من عدمه، مع استحضار سلطة جهة الإدارة المستمدة من ولي الأمر في إيجاد الأدلة والـقـرائـن الـمؤكدة لسلامة إجراءاتها حين قيامها بالأعمال المنوطة بها تجاه الرعية التي لا تقايس بسلطة الأفراد في هذا الشأن، وعليه فإن الدائرة لا تجد فيها ما يثبت بأي حال من الأحوال هروب سائق الآلة العائدة للمدعي، وهذا كله بمعزل عن ثبوت الحادث أساساً تجاه آلة المدعي، إذ إن ثبوت الهروب هو أساس قرار الحجز دون النظر في إثباتات القضية الأخرى ودعاواها، والثابت من ذلك كله أن المدعى عليها خلطت بين معنى الهروب ومعنى (عدم التواجد) إذ إن المنصوص عليه في تلك القواعد النظامية هو المعنى المشتمل على القصد والإرادة في الهروب وثبوت ذلك، في حين وجدت الدائرة أن الأوراق المضمنة ملف الدعوى لا تشير إلى الهروب إلا على أساسات غير صالحة للقطع بذلك ولا حتى مجرد الظن الغالب الصالح لبناء الأحكام والقرارات عليه، فمحضر إثبات الواقعة المعد من الفرقة الضابطة لم يستند على إثبات هروب السائق بأي مستند، كما أن الإقرار الموقع من قبل الرقيب..... الذي باشر الحادث والمؤرخ في ١٤٢٤/١/١٢هـ والذي ورد فيه قوله: (أفاد المبلغ أنه شاهد السائق وطلبه إلا أنه هرب من موقع الحادث حسب إفادة المبلغ..) وهذا يدل صراحة على أن المدعى عليها أقامت قناعتها بهروب السائق على إفادة المبلغ (الطرف الثاني) في الحادث ذاته، والذي لم تثبت دعواه أمام المحكمة المختصة تجاه المدعي في هذا الشأن حسب الحكم المضمن ملف القضية، فضلاً عن أن قيام الجهة الإدارية بحجز مثل هذه المعدة التي لا تنقل إلا بسيارة خاصة على هذا الوجه غير مبرر لعدم الحاجة إليه ولعدم توفر دواعيه بالنظر إلى طبيعتها وعلاقتها بالعمل مع جهات معروفة وفي متناول العلم والتعامل. ولئن كان النظام نص على جواز الحجز في حالات محددة ومحصورة - ليست منها هذه الحالة – إلا أن القضاء الإداري حين فصله في الخصومات المتعلقة بتصرفات جهة الإدارة له سلطان للنظر في تقدير مناسبة تصرف الجهة من عدمه في الأصل؛ أو مناسبته في المقدار إذا ترتب على ذلك دعوى تعويض تجاهها حتى لا تكون يد جهة الإدارة مطلقة دون قيد في تنفيذ القواعد النظامية. كما أن الدائرة تضيف في هذا الشأن أن المدعى عليها أوردت في مذكرتها المقدمة لهذه الدائرة برقم ١٥٤٢٩ في ١٤٢٥/١٠/٢٥هـ قولها (عدم </w:t>
      </w:r>
      <w:r w:rsidRPr="002E2508">
        <w:rPr>
          <w:rFonts w:eastAsia="Times New Roman" w:hint="cs"/>
          <w:sz w:val="28"/>
          <w:szCs w:val="28"/>
          <w:rtl/>
        </w:rPr>
        <w:lastRenderedPageBreak/>
        <w:t>تواجد سائق البوكلين في موقع الحادث يعتبر هروباً.. وعلى إثر ذلك تم حجز البوكلين) وهذا مع أن العرف المعتاد في هذه البلاد أن أعمال أمثال الشركة التي يعمل فيها السائق تنتهي في حدود الساعة التي وقع فيها الحادث وهذا ما لم تعتبره المدعى عليها في تقريرها لقناعتها بهروب السائق، فضلاً عما ورد في التقرير المضمن ملف الدعوى المعد بسبب هذا الحادث من مندوب هيئة التحقيق والادعاء العام ومندوب المدعى عليها والذي نص صراحة على: (أن سائق الـبـوكـلـيـن... وأثناء عمله من المحتمل أنه احتك بصدام السيارة الصغيرة بشكل بسيط.. دون أن يشعر مما جعله يغادر الموقع بعد انتهاء عمله ولم يظهر لنا هروبه من الموقع..) وهذا كله يقرر ركن الخطأ في تصرف جهة الإدارة، في حين قامت الجهة المدعى عليها بحجز تلك الآلة من ١٤٢٤/١/٢هـ وحتى ١٤٢٤/١/٢٠هـ ومنع المدعي من الانتفاع بها مع أن الواجب عليها كما سبق عدم الحجز، كما أنها ألحقت أضراراً بتلك الآلة حال نقلها من الموقع إلى حجز جهة الإدارة حسب اطلاع أهل التخصص وهذا كله يثبت ركن الضرر في هذه الدعوى، وركن المسؤولية ثابت حسب تسلسل هذه الوقائع. وحيث إن المدعي تم حجز آلته لمدة (١٨) يوماً وهي مؤجرة إلى الشركة صاحبة المقاولة حسب إفادتها يومية مقدارها (٧٠٠) ريال ولم تطعن في ذلك الجهة المدعى عليها وهو المتوافق مع ما جرت به العادة والعرف حسب تقدير الدائرة فإن المدعى عليها ملزمة بتعويضه عن ذلك الجمعة لأن العرف مع احتساب يوم جار على احتسابه في مثل هذه العقود الواقعة على هذه الآلات. كما أن نقل تلك الآلة بطريقة غير مناسبة أدى إلى الإضرار بها حسب إفادة أهل الاختصاص كما هو موضح في ملف الدعوى، وتم تقديرها بالخطاب الموجه لهذه الدائرة من قبل شركة..... بتاريخ ٢٠٠٥/١٢/٦م بناء على طلب الدائرة بمبلغ وقدره (٧٨٥٠) ريالاً حيث إن هذا التقدير كان بناء على طلب الدائرة وبعد النظر في التقديرات السابقة، ولأن هذه الشركة هي وكيل تلك الآلة في هذه البلاد، وحيث إن المستقر أن القاضي هو الخبير الأول في الموازنة والتقريب والتقدير، فإن ذلك مناسب ومتوافق مع التقديرات الأخرى وتأخذ به الدائرة خاصة مع أخذ الاعتبار للأرش الحاصل للآلة جراء الأثر الحاصل بسبب تلك الأضرار، مما يعني إلزام المدعى عليها بتعويض المدعي عن ذلك، وليس من لازم الحكم بالتعويض عن الضرر التحقق من الإصلاح الذي قام به المضرور فعلياً لآلته محل الدعوى، ذلك أن مسألة الإصلاح من عدمها مآلها إلى رغبته، وليس ملزماً بإصلاح هذا الضرر، بل القاعدة هي التعويض عن الضرر الواقع فعلاً بما يكفي لرفع آثاره فـي نـظـر القضاء، والقول بغير ذلك يلزم القضاء بالتعويض عن أي إصلاح يقوم به المضرور كماً وكيفاً وهذا غير سائغ، أما مسألة الاعتماد على أقوال المدعي في دعوى الحق الخاص في تقرير الحادث وهروب السائق فلم يستطع إثباتها أمام المحكمة المختصة وليس لجهة الإدارة الاعتماد على قول المنتفع في الدعوى لتقرير الهروب والقول بغير ذلك يناقض الحكم الصادر من المحكمة المختصة تجاه أقوال صاحب السيارة الخاصة، وعليه فلا جديد لدى الدائرة حول حكمها السابق ولما سبق كله حكمت الدائرة: بإلزام الإدارة العامة للمرور بأن تدفع لـ..... مبلغاً وقدره (٢٠٤٥٠) عشرون ألفاً وأربعمائة وخمسون ريالاً على سبيل التعويض كما هو موضح بالأسباب، والله الموفق. وصلى الله وسلم على نب</w:t>
      </w:r>
      <w:r>
        <w:rPr>
          <w:rFonts w:eastAsia="Times New Roman" w:hint="cs"/>
          <w:sz w:val="28"/>
          <w:szCs w:val="28"/>
          <w:rtl/>
        </w:rPr>
        <w:t>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59/د/ف/5 لعام ١٤٢٨هـ فيما انتهى إليه من قضاء، والله الموفق.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lastRenderedPageBreak/>
        <w:t>رقم القضية 6/166/ق لعام ١٤٢٦هـ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40/د/٢٤/١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661/ت/6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١٤٢٨/١١/٢٤هـ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سجن - انتفاء الخطأ - الصلاحية في الإفراج عن السجين الخاضع للمحاكمة.</w:t>
      </w:r>
    </w:p>
    <w:p w:rsidR="0055303E" w:rsidRPr="002E2508" w:rsidRDefault="0055303E" w:rsidP="0055303E">
      <w:pPr>
        <w:bidi/>
        <w:jc w:val="center"/>
        <w:rPr>
          <w:rFonts w:eastAsia="Times New Roman"/>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25"/>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25"/>
        </w:numPr>
        <w:bidi/>
        <w:jc w:val="both"/>
        <w:rPr>
          <w:rFonts w:eastAsia="Times New Roman"/>
          <w:sz w:val="28"/>
          <w:szCs w:val="28"/>
        </w:rPr>
      </w:pPr>
      <w:r w:rsidRPr="002E2508">
        <w:rPr>
          <w:rFonts w:eastAsia="Times New Roman" w:hint="cs"/>
          <w:sz w:val="28"/>
          <w:szCs w:val="28"/>
          <w:rtl/>
        </w:rPr>
        <w:t>نظام الإجراءات الجزائية – الصادر بالمرسوم الملكي رقم م/39 وتاريخ ١٤٢٢/٧/٢٨هـ.</w:t>
      </w:r>
    </w:p>
    <w:p w:rsidR="0055303E" w:rsidRDefault="0055303E" w:rsidP="0055303E">
      <w:pPr>
        <w:pStyle w:val="a4"/>
        <w:numPr>
          <w:ilvl w:val="0"/>
          <w:numId w:val="325"/>
        </w:numPr>
        <w:bidi/>
        <w:jc w:val="both"/>
        <w:rPr>
          <w:rFonts w:eastAsia="Times New Roman"/>
          <w:sz w:val="28"/>
          <w:szCs w:val="28"/>
        </w:rPr>
      </w:pPr>
      <w:r w:rsidRPr="002E2508">
        <w:rPr>
          <w:rFonts w:eastAsia="Times New Roman" w:hint="cs"/>
          <w:sz w:val="28"/>
          <w:szCs w:val="28"/>
          <w:rtl/>
        </w:rPr>
        <w:t>نظام المرور الصادر بالمرسوم الملكي رقم م/49 وتاريخ ١٣٩١/١١/٦هـ.</w:t>
      </w:r>
    </w:p>
    <w:p w:rsidR="0055303E" w:rsidRPr="002E2508" w:rsidRDefault="0055303E" w:rsidP="0055303E">
      <w:pPr>
        <w:pStyle w:val="a4"/>
        <w:numPr>
          <w:ilvl w:val="0"/>
          <w:numId w:val="325"/>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 يطالب بتعويضه عن الأضرار التي لحقته بسبب سجن الجهتين المدعى عليهما له بسبب الحادث الواقع منه في حين صدر الحكم القضائي بعدم ثبوت الدعوى ضده بمسؤوليته عن الحادث – الثابت أن كلتا الجهتين المدعى عليهما قامتا بما يجب عليهما نظاماً من حين وقوع الحادث إلى حين رفع الدعوى أمام المحكمة وبعد دخول القضية في ولاية المحكمة أصبح الإفراج عن المدعي من صلاحية المحكمة، وقد قررت المحكمة الإفراج عنه بالكفالة المشددة إلا أنه لم يقدم كفيلاً وفقاً لإقرار وكيله، وبعد صدور الحكم في دعوى المدعي العام أبقي في السجن لوجود دعوى بالحق الخاص وقد طلبت المحكمة الإفراج عن المدعي بالكفالة الحضورية قبل نظر دعوى الحق الخاص ولم يقدم كفيلاً فبقي في السجن إلى حين انتهاء الدعوى، ومن ثم ينتفي الخطأ عن الجهتين المدعى عليهما. أثر ذلك: رفض التعويض. </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 xml:space="preserve">تتلخص وقائع هذه الدعوى حسبما تضمنته أوراق القضية في تقدم الوكيل الشرعي للمدعي باستدعاء لديوان المظالم ضد فرع هيئة التحقيق والادعاء العام بمنطقة الجوف جاء فيه أنه بتاريخ ١٤٢٤/١٠/٨هـ وقع حادث مروري على طريق مزارع (قيال) بين سيارتين الأولى بقيادة موكله وهي عبارة عن معدة ثقيلة (قريدل) والثانية نوع (ميتسوبيشي) بقيادة مواطن يرافقه مقيم وقد نتج عن هذا الحادث إصابة قائد السيارة ووفاة المقيم؛ وأقام المدعي العام ضد موكله دعوى مسنداً إليه تهمة القتل الخطأ لمسؤوليته عن الحادث بنسبة 100% وقد تم القبض على موكله من تاريخ الحادث وظل موقوفاً وأحيل إلى المحكمة الجزئية والتي أصدرت بدورها حكمها رقم ٣/٢١٩ وتاريخ ١٤٢٤/١٢/٢٧هـ بعدم ثبوت دعـوى الـمـدعـي العام وأيد هذا الحكم من محكمة التمييز إلا أن موكله ظل سجيناً لمدة جاوزت 506 أيام؛ إذ لم يفرج عنه إلا بتاريخ ١٤٢٦/٣/٤هـ وانتهى في ختام استدعائه بطلبه التعويض المادي بمبلغ (506,000) ريال لتحقق أركان المسؤولية بحق المدعى عليها؛ وبقيد الاستدعاء قضية وإحالته لهذه الدائرة؛ حددت لنـظـرهـا جلسة يوم الأحد ١٤٢٦/١٢/٢٢هـ بـمـوجـب خـطـاب الـدائـرة رقم </w:t>
      </w:r>
      <w:r w:rsidRPr="002E2508">
        <w:rPr>
          <w:rFonts w:eastAsia="Times New Roman" w:hint="cs"/>
          <w:sz w:val="28"/>
          <w:szCs w:val="28"/>
          <w:rtl/>
          <w:lang w:bidi="fa-IR"/>
        </w:rPr>
        <w:t>۱/۲۳/۱۰۷۸</w:t>
      </w:r>
      <w:r w:rsidRPr="002E2508">
        <w:rPr>
          <w:rFonts w:eastAsia="Times New Roman" w:hint="cs"/>
          <w:sz w:val="28"/>
          <w:szCs w:val="28"/>
          <w:rtl/>
        </w:rPr>
        <w:t xml:space="preserve"> وتاريخ ١٤٢٦/١١/١٢هـ وأشعر بالموعد طرفا الخصومة والجهات ذات العلاقة، وفي الجلسة حضر وكيل المدعي في حين لم يحضر من يمثل المدعى عليها، وفي جلسة يوم الاثنين ١٤٢٧/١/٢٨هـ حضر طرفا الدعوى؛ وبسؤال المدعي عن دعواه نشرها بما لم يخرج عن استدعائه المقدم للديوان؛ وبسؤال ممثل المدعى عليها قدم مذكرة جوابية جاء فيها أن إيقاف المدعي كان من جهة التحقيق في الحوادث المرورية – إدارة المرور – وفقاً لمذكرة التوقيف؛ وبالتالي فإن الهيئة ليست ذات صفة في إيقافه، وإنما لما </w:t>
      </w:r>
      <w:r w:rsidRPr="002E2508">
        <w:rPr>
          <w:rFonts w:eastAsia="Times New Roman" w:hint="cs"/>
          <w:sz w:val="28"/>
          <w:szCs w:val="28"/>
          <w:rtl/>
        </w:rPr>
        <w:lastRenderedPageBreak/>
        <w:t>تم تحويل كامل أوراق المعاملة لفرع الهيئة من إمارة المنطقة بتاريخ ١٤٢٤/١٠/٢٦هـ تمت دراسة القضية في الفرع وتبين للمدعي العام أن جهة التحقيق في الحوادث المرورية وجهت الاتهام للمدعي عن الحادث الذي نجم عنه وفاة المقيم بنسبة 100% وأنه من خلال أوراق القضية ظهر أن الإدانة بنيت على أسباب نظامية منها 1- قيادته الآلية الثقيلة ليلاً دون وجود إنارة خلفية أو إنارة عكسية وفقاً للمادة (١٤٧) من نظام المرور. ٢- عدم حصوله على رخصة قيادة عمومية وفقاً للمادة (٢) من نظام المرور. 3- أن نقطة التصادم تمت على الإسفلت. 4- الإهمال وقلة الاحتراز وفقاً للمادة (١٩٥) من نظام المرور؛ ولما تبين للفرع نظامية إيقاف المدعي بناء على المادة (١٩٩) من نظام المرور والتي نصت على: (أن كل حادث سير موجب للمسؤولية ينتج عنه موت إنسان يعاقب المتسبب فيه بالحبس من ستة أشهر إلى سنتين) أعد فرع الهيئة لائحة ادعاء وأحيلت للقضاء بتاريخ ١٤٢٤/١١/٤هـ بمعنى أنها لم تبق في فرع الهيئة سوى سبعة أيام فقط. وبعد إحالة القضية للقضاء يكون الإفراج مـن عدمه من ولاية المحكمة وهي التي تقرر ذلك. وبعد صدور القرار الشرعي رقم (</w:t>
      </w:r>
      <w:r w:rsidRPr="002E2508">
        <w:rPr>
          <w:rFonts w:eastAsia="Times New Roman" w:hint="cs"/>
          <w:sz w:val="28"/>
          <w:szCs w:val="28"/>
          <w:rtl/>
          <w:lang w:bidi="fa-IR"/>
        </w:rPr>
        <w:t xml:space="preserve">۳/۲۱۹) </w:t>
      </w:r>
      <w:r w:rsidRPr="002E2508">
        <w:rPr>
          <w:rFonts w:eastAsia="Times New Roman" w:hint="cs"/>
          <w:sz w:val="28"/>
          <w:szCs w:val="28"/>
          <w:rtl/>
        </w:rPr>
        <w:t xml:space="preserve">وتاريخ ١٤٢٤/١٢/٢٧هـ لم يتم الإفراج عن المدعي من قبل فرع الهيئة وفقاً للمادة (٢١٦) من نظام الإجراءات الجزائية لأن الحق الخاص لم ينته وذلك وفقاً لمضمون المادة (١٩٢) من نظام المرور؛ حيث إن الإفراج هنا من صلاحية المحكمة فقط وفقاً لنص المادة (١٢٣) من نظام الإجراءات الجزائية والتي نصت على أنه: (إذا أحيل المتهم إلى المحكمة يكون الإفراج عنه إذا كان موقوفاً أو توقيفه إذا كان مفرجاً عنه من اختصاص المحكمة..) وقد تم تحديد موعد للنظر في الحق الخاص بتاريخ ١٤٢٥/٢/١هـ وتم الافراج عنه بعد ثلاثة أيام من صرف النظر عن دعوى المدعى بالحق الخاص. وطلب ممثل المدعى عليها في ختام مذكرته رد دعوى المدعي. وفي جلسة يوم الاثنين ١٤٢٧/٢/٢٧هـ قدم وكيل المدعي مذكرة جاء فيها أن الهيئة هي الجهة المختصة نظاماً بكافة إجراءات التحقيق وتقديم المتهم للمحاكمة؛ كما أن الهيئة مسؤولة نظاماً عن متابعة السجون ودور التوقيف للتحقق من مشروعية أوامر السجن مما يدل على أنها هي المختصة نظاماً بالإفراج عن المسجونين بدون وجه حق، وموكله حكم بعدم إدانته بحكم نهائي، وانتهى في ختام مذكرته إلى مسؤولية الهيئة عن بقاء موكله في السجن. وفي جلسة يوم الأحد ١٤٢٧/٤/١٦هـ قدم ممثل الهيئة مذكرة جاء فيها أن الجهة المختصة بالتحقيق في الحوادث المرورية هي إدارة المرور وليست هيئة التحقيق والادعاء العام بموجب نظام المرور ولائحته التنفيذية ولم ينقل هذا الاختصاص للهيئة حتى تاريخه، وأن عمل الهيئة تجاه الحوادث المرورية يكون بالإشراف على إدارة المرور كجهة من جهات الضبط، والادعاء العام في الحوادث؛ ولم يظهر في مرحلة الادعاء ما يوجب الملاحظة على إجراءات التحقيق في الحادث حيث سبق أن الإتهام وجه مبنياً على أسباب نظامية صحيحة، وأما عدم الإفراج عن المدعي فلأنه ظهر من صورة المتابعة وجود الحق الخاص المتعلق بوفاة أحد أطراف الحادث. وفي جلسة يوم الاثنين ١٤٢٧/٨/٤هـ قدم وكيل المدعي مذكرة جاء فيها أن إيقاف موكله كان بقرار من مدير الشرطة وفقاً لمذكرة التوقيف رقم ٢٤٤٨٨٠٠٠٨ وتاريخ ١٤٢٤/١٠/٨هـ بناء على طلب المرور وبناء عليه فإنه يختصم شرطة منطقة الجوف بالإضافة إلى هيئة التحقيق والادعاء العام، وفي جلسة يوم السبت ١٤٢٧/٩/١٤هـ حضر وكيل المدعي وممثل هيئة التحقيق والادعاء العام كما حضر في الجلسة ممثل الأمن العام بناء على خطاب الدائرة الموجه للإدارة القانونية بالأمن العام بإدخال الأمن العام في الدعوى برقم </w:t>
      </w:r>
      <w:r w:rsidRPr="002E2508">
        <w:rPr>
          <w:rFonts w:eastAsia="Times New Roman" w:hint="cs"/>
          <w:sz w:val="28"/>
          <w:szCs w:val="28"/>
          <w:rtl/>
          <w:lang w:bidi="fa-IR"/>
        </w:rPr>
        <w:t>۱/۲۳/۸۱۲</w:t>
      </w:r>
      <w:r w:rsidRPr="002E2508">
        <w:rPr>
          <w:rFonts w:eastAsia="Times New Roman" w:hint="cs"/>
          <w:sz w:val="28"/>
          <w:szCs w:val="28"/>
          <w:rtl/>
        </w:rPr>
        <w:t xml:space="preserve"> وتاريخ ١٤٢٧/٨/٥هـ حيث طلب الاطلاع على بعض الأوراق ثم طلب إمهاله لإعداد رد مكتوب. وفي جلسة ١٤٢٧/١١/١٩هـ قدم ممثل الأمن العام مذكرة جاء فيها أنه صدر توجيه الإمارة رقم ٢/٨٣٧٩ وتاریخ </w:t>
      </w:r>
      <w:r w:rsidRPr="002E2508">
        <w:rPr>
          <w:rFonts w:eastAsia="Times New Roman" w:hint="cs"/>
          <w:sz w:val="28"/>
          <w:szCs w:val="28"/>
          <w:rtl/>
          <w:lang w:bidi="fa-IR"/>
        </w:rPr>
        <w:t>۲۹-</w:t>
      </w:r>
      <w:r w:rsidRPr="002E2508">
        <w:rPr>
          <w:rFonts w:eastAsia="Times New Roman" w:hint="cs"/>
          <w:sz w:val="28"/>
          <w:szCs w:val="28"/>
          <w:rtl/>
        </w:rPr>
        <w:t>١٤٢٤/</w:t>
      </w:r>
      <w:r w:rsidRPr="002E2508">
        <w:rPr>
          <w:rFonts w:eastAsia="Times New Roman" w:hint="cs"/>
          <w:sz w:val="28"/>
          <w:szCs w:val="28"/>
          <w:rtl/>
          <w:lang w:bidi="fa-IR"/>
        </w:rPr>
        <w:t>۱۱/۳۰</w:t>
      </w:r>
      <w:r w:rsidRPr="002E2508">
        <w:rPr>
          <w:rFonts w:eastAsia="Times New Roman" w:hint="cs"/>
          <w:sz w:val="28"/>
          <w:szCs w:val="28"/>
          <w:rtl/>
        </w:rPr>
        <w:t xml:space="preserve">هـ الموجه في الأصل لمدير سجون منطقة الجوف والذي يشير إلى إطلاق سراح المدعي بالكفالة المشددة وعليه فإن هذه الدعوى مقامة على غير ذي صفة؛ إذ على الـمـدعـي مطالبة إدارة السجون وباطلاع وكيل الـمـدعـي عـلـى مذكرة الأمن العام ذكر أن خطاب الإمارة بالإفراج عن المدعي لم يكن بسبب انتهاء القضية وإنما كان لفترة محددة حيث كانت القضية تحتاج إلى مزيد من الوقت وبذلك تكون إدارة السجن غير مسؤولة لأن الإفراج كان مشروطاً بالكفالة، وبعد حوالي شهر صدر حكم المحكمة بعدم الإدانة، وبقي المدعي في السجن </w:t>
      </w:r>
      <w:r w:rsidRPr="002E2508">
        <w:rPr>
          <w:rFonts w:eastAsia="Times New Roman" w:hint="cs"/>
          <w:sz w:val="28"/>
          <w:szCs w:val="28"/>
          <w:rtl/>
        </w:rPr>
        <w:lastRenderedPageBreak/>
        <w:t>وتتحمل الشرطة والهيئة مسؤولية بقائه في السجن. وفي جلسة يوم الأحد ١٤٢٨/٢/٧هـ سألت الدائرة وكيل المدعي هل أقيمت دعوى الحق الخاص على موكله ومتى وبم انتهى الـحـكـم؟ فذكر أنه أقيمت الدعوى بالحق الخاص وصدر الحكم برقم 6/15 وتاريخ ١٤٢٦/٣/٧هـ بصرف النظر عن دعوى المدعي وأمر بإخلاء سبيله. وسألت الدائرة هل أحضر موكله كفيلاً عند توجيه المحكمة بالإفراج عنه بالكفالة؟ فذكر أن إدارة السجون خاطبت شركة..... والتي يعمل موكله تحت كفالتها فاعتذرت الشركة عن كفالته، كما لم يتمكن موكله من إحضار من يقوم بالكفالة؛ بعد ذلك قرر أطراف الدعوى اكتفاءهم بما قدموه وقالوه. وفي جلسة يوم الأحد ١٤٢٨/٣/٢٧هـ حـضـر وكيل المدعي وممثل هيئة التحقيق والادعاء العام في حين لم يحضر ممثل الأمن العام. وفي جلسة هذا اليوم حضر وكيل المدعي ولم يتبين حضور ممثل الأمن العام وكذا هيئة التحقيق والادعاء العام رغم تبلغهما بموعد الجلسة وفيها طلب وكيل المدعي الحكم في الدعوى بحالتها؛ حيث سبق لجميع أطراف الدعوى الاكتفاء بما تم تقديمه للدائرة؛ بعد ذلك رفعت الجلسة للمداولة.</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الأسباب</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لما كان المدعي يهدف من دعواه إلى المطالبة بالحكم له على المدعى عليهما بتعويض موكله بمبلغ خمسمائة وستة آلاف ريال لإيقافه في السجن، ولما كانت المادة (١/٨/ج) من نظام ديوان المظالم تنص على اختصاصه بالفصل في: (دعاوى التعويض الموجهة من ذوي الشأن إلى الحكومة أو الأجهزة ذوات الشخصية العامة المستقلة بسبب أعمالها)؛ وبالتالي فإن الدعوى الماثلة من اختصاص الديوان ولائياً؛ ومن حيث إن وقائع الدعوى مثار النزاع التي بموجبها نشأ الحق المدعى به تعود أول أحداثها إلى تاريخ ١٤٢٤/١٠/٨هـ وأقام المدعى دعواه أمام الديوان بتاريخ ١٤٢٦/١١/١١هـ ولما كانت المادة (4) من قواعد المرافعات والإجراءات أمام الديوان تقضي بوجوب رفع الدعاوى المنصوص عليها في المادة (</w:t>
      </w:r>
      <w:r w:rsidRPr="002E2508">
        <w:rPr>
          <w:rFonts w:eastAsia="Times New Roman" w:hint="cs"/>
          <w:sz w:val="28"/>
          <w:szCs w:val="28"/>
          <w:rtl/>
          <w:lang w:bidi="fa-IR"/>
        </w:rPr>
        <w:t>۱/۸/</w:t>
      </w:r>
      <w:r w:rsidRPr="002E2508">
        <w:rPr>
          <w:rFonts w:eastAsia="Times New Roman" w:hint="cs"/>
          <w:sz w:val="28"/>
          <w:szCs w:val="28"/>
          <w:rtl/>
        </w:rPr>
        <w:t xml:space="preserve">ج) من نظام الديوان خلال خمس سنوات من تاريخ نشوء الحق المدعى به؛ وإذ استوفت الدعوى سائر أوضاعها وفقاً لمقتضيات الشرع والنظام؛ فتكون من ثم مقبولة من الناحية الشكلية. وعن موضوع الدعوى فالثابت أن حادث الاصطدام بالمعدة التي كان يقودها المدعي ونتج عنه وفاة أحد المقيمين وإصابة قائد السيارة حدث بتاريخ ١٤٢٤/١٠/٨هـ وأوقف المدعي بموجب مذكرة التوقيف رقم ٢٤٤٨800008 وتاريخ ١٤٢٤/١٠/٨هـ بتوقيع مدير الشرطة وبعد إجراء التحقيق معه من قبل إدارة المرور وإدانته بتسببه بالحادث بنسبة 100٪ أحيل لهيئة التحقيق والادعاء العام بخطاب إمارة منطقة الجوف رقم ٢/٧٥٥٠ وتاريخ ١٤٢٤/١٠/٢٦هـ والتي باشرت بدورها النظر في التحقيق المعد من قبل إدارة المرور ومن ثم رفعت الدعوى العامة أمام المحكمة الجزئية للنظر في دعوى الحق العام بحكم الاختصاص بتاريخ ١٤٢٤/١١/٤هـ بمدة لا تتجاوز الأسبوع؛ وبدخول القضية تحت ولاية المحكمة حددت لنظرها جلسة بتاريخ ١٤٢٤/١١/٨هـ فباشرت المحكمة الجزئية النظر في الحق العام ثم حددت موعداً آخر بتاريخ ١٤٢٤/١٢/٢٦هـ وقبل الفصل في الدعوى طلبت المحكمة إطلاق سراح المدعي بالكفالة المشددة بموجب خطابها رقم (٦٨٠٥) وتاريخ ١٤٢٤/١١/٢٨هـ الموجه لإمارة المنطقة التي خاطبت بدورها إدارة السجون إلا أنه حسب إفادة وكيل المدعي اعتذرت شركة..... التي يعمل المدعي تحت كفالتها عن كفالته بهذا الخصوص بعد مخاطبة إدارة السجون لها؛ والثابت أنه بتاريخ ١٤٢٤/١٢/٢٧هـ صدر حكم المحكمة الجزئية بعدم ثبوت دعوى المدعي العام تجاه المدعى عليه وصاحب الحق الخاص على حجته متى حضر وصدق الحكم من هيئة التمييز بالقرار رقم ٧٣/ج/أ/1 وتاريخ ١٤٢٥/٢/٨هـ وبهذا يكون حسم الجزء المتعلق بالحق العام؛ إلا أن المدعي بقي في السجن لانشغال ذمته بالحق الخاص ولما كان الثابت أن الحق الخاص ذو شقين؛ الأول ما يتعلق بالتلفيات التي وقعت على سيارة المواطن المصاب بالحادث، والشق الثاني ما يتعلق بدية الوافد المتوفى؛ وفي سبيل نظر ذلك كتبت المحكمة الجزئية لإمارة المنطقة بخطابها رقم 3/816 وتاريخ ١٤٢٥/٢/١٥هـ بمضمون الحكم المكتسب للقطعية لتنفيذه؛ فكتبت الإمارة للشرطة بذلك بتاريخ ١٤٢٥/٣/١هـ بخطابها رقم (١٣٥٤)؛ فأحالت إدارة المرور المعاملة المتعلقة بتلفيات </w:t>
      </w:r>
      <w:r w:rsidRPr="002E2508">
        <w:rPr>
          <w:rFonts w:eastAsia="Times New Roman" w:hint="cs"/>
          <w:sz w:val="28"/>
          <w:szCs w:val="28"/>
          <w:rtl/>
        </w:rPr>
        <w:lastRenderedPageBreak/>
        <w:t>السيارة للمحكمة الجزئية بتاريخ ١٤٢٥/٣/٩هـ إلا أنه ولعدم مراجعة صاحب الشأن أعيدت للمرور بتاريخ ١٤٢٥/٤/١٢هـ ثم رفعت إدارة المرور الأوراق مرة أخرى للمحكمة العامة بتاريخ ١٤٢٥/٤/٢٤هـ فـأعـيـدت لـعـدم</w:t>
      </w:r>
      <w:r>
        <w:rPr>
          <w:rFonts w:eastAsia="Times New Roman" w:hint="cs"/>
          <w:sz w:val="28"/>
          <w:szCs w:val="28"/>
          <w:rtl/>
        </w:rPr>
        <w:t xml:space="preserve"> </w:t>
      </w:r>
      <w:r w:rsidRPr="002E2508">
        <w:rPr>
          <w:rFonts w:eastAsia="Times New Roman" w:hint="cs"/>
          <w:sz w:val="28"/>
          <w:szCs w:val="28"/>
          <w:rtl/>
        </w:rPr>
        <w:t>المراجعة بتاريخ ١٤٢٥/٥/٢٦هـ؛ وفيما يتعلق بالشق الثاني للـحـق الـخـاص - دية المتوفى – فالثابت في الأورق أن إدارة المرور رفعت المعاملة للمحكمة العامة بخطابها رقم ٤/٢٢٠٩/</w:t>
      </w:r>
      <w:r w:rsidRPr="002E2508">
        <w:rPr>
          <w:rFonts w:eastAsia="Times New Roman" w:hint="cs"/>
          <w:sz w:val="28"/>
          <w:szCs w:val="28"/>
          <w:rtl/>
          <w:lang w:bidi="fa-IR"/>
        </w:rPr>
        <w:t>۱۱/۷</w:t>
      </w:r>
      <w:r w:rsidRPr="002E2508">
        <w:rPr>
          <w:rFonts w:eastAsia="Times New Roman" w:hint="cs"/>
          <w:sz w:val="28"/>
          <w:szCs w:val="28"/>
          <w:rtl/>
        </w:rPr>
        <w:t xml:space="preserve"> وتاريخ ١٤٢٥/٧/٢٢هـ فحددت المحكمة موعداً لنظـرهـا بتاريخ ١٤٢٥/١٢/٢٥هـ بموجب خطابها</w:t>
      </w:r>
      <w:r>
        <w:rPr>
          <w:rFonts w:eastAsia="Times New Roman" w:hint="cs"/>
          <w:sz w:val="28"/>
          <w:szCs w:val="28"/>
          <w:rtl/>
        </w:rPr>
        <w:t xml:space="preserve"> </w:t>
      </w:r>
      <w:r w:rsidRPr="002E2508">
        <w:rPr>
          <w:rFonts w:eastAsia="Times New Roman" w:hint="cs"/>
          <w:sz w:val="28"/>
          <w:szCs w:val="28"/>
          <w:rtl/>
        </w:rPr>
        <w:t>رقم ٦/٣٢٣١ وتاريخ ١٤٢٥/٨/٤هـ الموجه لإدارة المرور؛ إلا أنه ورد للمحكمة خطاب السكرتير الأول لسفارة جمهورية بنغلاديش رقم ٢٠٠٣/٥٤٤ وتاريخ ١٤٢٥/١٢/٢٥هـ المتضمن طلب تحديد موعد للنظر في دعوى الحق الخاص المتعلق بالدية؛ فحددت المحكمة موعداً بتاريخ ١٤٢٦/٣/١هـ؛ وكتبت للشرطة بخطابها رقم 6/79 وتاريخ ١٤٢٦/1/5هـ بإطلاق سراح المدعي بالكفالة الحضورية وإبلاغه بالموعد الجديد ؛ والثابت أن إدارة السجون خاطبت شركة..... لكفالة المدعي باعتباره يعمل تحت كفالتهم إلا أن الشركة اعتذرت للمرة الثانية عن كفالته لحين انتهاء إجراءات القضية بخطابهم رقم ٢٠</w:t>
      </w:r>
      <w:r w:rsidRPr="002E2508">
        <w:rPr>
          <w:rFonts w:eastAsia="Times New Roman" w:hint="cs"/>
          <w:sz w:val="28"/>
          <w:szCs w:val="28"/>
          <w:rtl/>
          <w:lang w:bidi="fa-IR"/>
        </w:rPr>
        <w:t>۲۱</w:t>
      </w:r>
      <w:r w:rsidRPr="002E2508">
        <w:rPr>
          <w:rFonts w:eastAsia="Times New Roman" w:hint="cs"/>
          <w:sz w:val="28"/>
          <w:szCs w:val="28"/>
          <w:rtl/>
        </w:rPr>
        <w:t xml:space="preserve"> وتاريخ ١٤٢٦/١/١١هـ وفقاً لخطاب مدير إدارة سجون منطقة الجوف رقم ١٩٢/٩ وتاريخ ١٤٢٦/١/١٣هـ كما أن والثابت أنه بتاريخ ١٤٢٦/٣/١هـ نظرت المحكمة الدعوى وفصلت فيها بصرف النظر عن دعـوى الـمـدعـي وكالة فقنع الطرفان بالحكم وبتاريخ ١٤٢٦/٣/٤هـ تم الإفراج عن المدعي بعد أن انتهت الدعوى بالحق العام والحق الخاص؛ وعليه وحيث الأمر ما ذكر فإن بقاء المدعي في السجن طيلة تلك المدة كان لغرض المحاكمة حيث لم تنته القضية نهائياً إلا قبل الإفراج عنه بثلاثة أيام؛ لا سيما وأن الإفراج من عدمه بعد رفع الدعوى أمام المحكمة يكون من صلاحيتها فقط وفقاً لنص المادة (١٢٣) من نظام الإجراءات الجزائية والتي نصت على أنه: (إذا أحيل المتهم إلى المحكمة يكون الإفراج عنه إذا كان موقوفاً أو توقيفه إذا كان مفرجاً عنه من اختصاص المحكمة المـحـال إليها وإذا حكم بعدم الاختصاص تكون المحكمة التي أصدرت الـحـكـم بـعـدم الاختصاص هي المختصة بالنظر في طلب الإفراج أو التوقيف إلى أن ترفع الدعوى إلى المحكمة المختصة..) وبناء على هذه المادة وجهت المحكمة بالإفراج عنه بالكفالة المشددة في أثناء نظر الحق العام وكذا في أثناء نظر الحق الخاص إلا أن المدعي لم يأت بكفيل؛ والإفراج عن متهم دون كفالة ولا سيما في قضايا الحق الخاص من شأنها أن تضيع الحقوق على أصحابها وعليه فإن بقاء المدعي تلك الفترة في السجن كان لمسوغ شرعي ونظامي مما ينفي عن جهات الضبط والادعاء الخطأ في جانبها ومطالبتها بالتعويض تبعاً لذلك لا تجد سندها الشرعي والنظامي مما يجعلها مطالبة حرية بالرفض وهو ما تحكم به في الدعوى. فلهذه الأسباب وبعد المداولة: حكمت الدائرة: برفض الدعوى المقامة من..... بالـوكـالـة عـن..... ضـد الأمـن العام - شرطة منطقة الجوف وهيئة التحقيق والادعاء العام - فرع منطقة الجوف؛ لما هو مبين بالأسباب، والله الموفق. وصلى الله وسلم على نبينا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40/د/إ/٢٤ لعام ١٤٢٨هـ فيما انتهى إليه من قضاء، والله الموفق. وصلى الله وسلم على نبينا محمد وعلى آله وصحبه أجمعين.</w:t>
      </w:r>
    </w:p>
    <w:p w:rsidR="0055303E" w:rsidRPr="002E2508" w:rsidRDefault="0055303E" w:rsidP="0055303E">
      <w:pPr>
        <w:bidi/>
        <w:jc w:val="both"/>
        <w:rPr>
          <w:rFonts w:eastAsia="Times New Roman"/>
          <w:sz w:val="28"/>
          <w:szCs w:val="28"/>
          <w:rtl/>
        </w:rPr>
      </w:pPr>
    </w:p>
    <w:p w:rsidR="0055303E" w:rsidRPr="002E2508"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lastRenderedPageBreak/>
        <w:t>رقم القضية ١/٣٢٣١/ق لعام ١٤٢٦هـ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الحكم الابتدائي 11/د/إ/6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رقم حكم التدقيق ٣٦٢/ت/٨ لعام ١٤٢٨هـ</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تاريخ الجلسة ١٤٢٨/١٢/٢٠هـ</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الموضوعات</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تعويض - تعويض عن قرار ومصاريف الدعوى - إثبات الضرر - ضرورة تـوافـر رابط السببية المباشرة بين الخطأ والضرر - مصاريف الدعوى تابعة لأصلها.</w:t>
      </w: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الأنظمة واللوائح</w:t>
      </w:r>
    </w:p>
    <w:p w:rsidR="0055303E" w:rsidRDefault="0055303E" w:rsidP="0055303E">
      <w:pPr>
        <w:pStyle w:val="a4"/>
        <w:numPr>
          <w:ilvl w:val="0"/>
          <w:numId w:val="326"/>
        </w:numPr>
        <w:bidi/>
        <w:jc w:val="both"/>
        <w:rPr>
          <w:rFonts w:eastAsia="Times New Roman"/>
          <w:sz w:val="28"/>
          <w:szCs w:val="28"/>
        </w:rPr>
      </w:pPr>
      <w:r w:rsidRPr="002E2508">
        <w:rPr>
          <w:rFonts w:eastAsia="Times New Roman" w:hint="cs"/>
          <w:sz w:val="28"/>
          <w:szCs w:val="28"/>
          <w:rtl/>
        </w:rPr>
        <w:t>نظام ديوان المظالم الصادر بالمرسوم الملكي رقم م/51 وتاريخ ١٤٠٢/</w:t>
      </w:r>
      <w:r w:rsidRPr="002E2508">
        <w:rPr>
          <w:rFonts w:eastAsia="Times New Roman" w:hint="cs"/>
          <w:sz w:val="28"/>
          <w:szCs w:val="28"/>
          <w:rtl/>
          <w:lang w:bidi="fa-IR"/>
        </w:rPr>
        <w:t>۷/۱۷</w:t>
      </w:r>
      <w:r w:rsidRPr="002E2508">
        <w:rPr>
          <w:rFonts w:eastAsia="Times New Roman" w:hint="cs"/>
          <w:sz w:val="28"/>
          <w:szCs w:val="28"/>
          <w:rtl/>
        </w:rPr>
        <w:t>هـ.</w:t>
      </w:r>
    </w:p>
    <w:p w:rsidR="0055303E" w:rsidRPr="002E2508" w:rsidRDefault="0055303E" w:rsidP="0055303E">
      <w:pPr>
        <w:pStyle w:val="a4"/>
        <w:numPr>
          <w:ilvl w:val="0"/>
          <w:numId w:val="326"/>
        </w:numPr>
        <w:bidi/>
        <w:jc w:val="both"/>
        <w:rPr>
          <w:rFonts w:eastAsia="Times New Roman"/>
          <w:sz w:val="28"/>
          <w:szCs w:val="28"/>
          <w:rtl/>
        </w:rPr>
      </w:pPr>
      <w:r w:rsidRPr="002E2508">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الملخص</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المدعي يطلب إلزام الجهة المدعى عليها بتعويضه عن الضرر الذي تسببت فيه والمتمثل في ذهاب ماله الذي ساهم به في مساهمة أحد المخططات العقارية وما يقابل مصاريف الدعوى وذلك لكون الجهة المدعى عليها قد صرحت بطرح هذه المساهمة ودخل فيها بناء على ذلك ثم تبين له أن المساهمة على أرض لا وجود لها - الضرر الذي يدعيه المدعي لم يثبت قبل الجهة، كما أن ما نسبه المدعي إلى الجهة من خطأ وتقصير على فرض تحققه لا يمكن أن يكون هـو السبب المباشر للضرر المدعى به، ومن المسلم به فقهاً وقضاء أنه لا بد من توافر علاقة السببية المباشرة بين الضرر والفعل الناشئ عنه الضرر ليتم التعويض - مصاريف الدعوى مرتبطة بأصل الدعوى. مؤدى ذلك: رفض الدعوى.</w:t>
      </w:r>
    </w:p>
    <w:p w:rsidR="0055303E" w:rsidRPr="002E2508" w:rsidRDefault="0055303E" w:rsidP="0055303E">
      <w:pPr>
        <w:bidi/>
        <w:jc w:val="both"/>
        <w:rPr>
          <w:rFonts w:eastAsia="Times New Roman"/>
          <w:sz w:val="28"/>
          <w:szCs w:val="28"/>
          <w:rtl/>
        </w:rPr>
      </w:pPr>
    </w:p>
    <w:p w:rsidR="0055303E" w:rsidRPr="002E2508" w:rsidRDefault="0055303E" w:rsidP="0055303E">
      <w:pPr>
        <w:bidi/>
        <w:jc w:val="center"/>
        <w:rPr>
          <w:rFonts w:eastAsia="Times New Roman"/>
          <w:b/>
          <w:bCs/>
          <w:sz w:val="28"/>
          <w:szCs w:val="28"/>
          <w:rtl/>
        </w:rPr>
      </w:pPr>
      <w:r w:rsidRPr="002E2508">
        <w:rPr>
          <w:rFonts w:eastAsia="Times New Roman" w:hint="cs"/>
          <w:b/>
          <w:bCs/>
          <w:sz w:val="28"/>
          <w:szCs w:val="28"/>
          <w:rtl/>
        </w:rPr>
        <w:t>الوقائع</w:t>
      </w:r>
    </w:p>
    <w:p w:rsidR="0055303E" w:rsidRDefault="0055303E" w:rsidP="0055303E">
      <w:pPr>
        <w:bidi/>
        <w:jc w:val="both"/>
        <w:rPr>
          <w:rFonts w:eastAsia="Times New Roman"/>
          <w:sz w:val="28"/>
          <w:szCs w:val="28"/>
          <w:rtl/>
        </w:rPr>
      </w:pPr>
      <w:r w:rsidRPr="002E2508">
        <w:rPr>
          <w:rFonts w:eastAsia="Times New Roman" w:hint="cs"/>
          <w:sz w:val="28"/>
          <w:szCs w:val="28"/>
          <w:rtl/>
        </w:rPr>
        <w:t xml:space="preserve">تتحصل وقائع هذه الدعوى بالقدر اللازم للحكم فيها بأن مؤسسة مكتب ..... للاستثمار والتطوير العقاري الذي يملكها المدعو..... قام بالإعلان عن طرح مساهمة عقارية باسم (مساهمة مخطط..... بمدينة الرياض) في الإعلان المرئي والمقروء وتضمنـت الإعلانـات الإشـارة إلى تصريح وزارة التجارة بطرح هذه المساهمة بموجب خطاب الوزارة الصـادر مـن مـديـر عام التجارة الداخلية برقم ٢١١/٧١١ في ١٤٢٥/٧/٢هـ وأن الـمـدعـي قـام بالمساهمة المطروحة بموجب عقد الـمـسـاهـمـة وسـنـدهـا وشهادتها ثقة بالمساهمة بعد علمه بتصريح وزارة التجارة بطرحها، إلا أنه تبين للمدعي أن المساهمة على أرض لا وجود لها وقد اختفى صاحب المؤسسة الذي طرح المساهمة بعد حصوله على أموال المساهمين فتقدم المدعـي بهذه الدعوى ضد وزارة التجارة لدى فرع ديوان المظالم بمنطقة الرياض بـتاريخ ١٤٢٦/٨/١٠هـ وقيـدت قضية وبإحالتها إلى هذه الدائرة حددت لها عدة جلسات نظرتها على نحو ما هو مثبت في محاضر الضبط، وسمعت الدائرة دعوى المدعي حيث أسس دعواه ضد وزارة التجارة بأنها أخطأت بتصريحها بطرح مساهمة مخطط ..... حيث إنه بالرجوع إلى القرار الوزاري رقم 5966 وتاريخ ١٤٢٤/١٢/٢هـ المتضمن عدم الإعلان عن المساهمات العقارية في الصحف إلا بعد استيفاء الشروط والضوابط التي حددتها لائحة تنظـيـم المكاتب العقارية، الملحق بها قرار مجلس الوزراء رقم 7/د/٢١١٤٩ وتاريخ ١٤٠٣/٩/٨هـ تبين أن الوزارة أخلت بثمانية شروط كان يجب عليها التحقق منها نظاماً قبل التصريح بهذه المساهمة كما أن مخطط الأرض محل المساهمة لم يعتمد من الأمانة ويسمح فيه بالإفراغ عند تاريخ التصريح، كما أن المكتب العقاري الذي طرح المساهمة افتتح قبل تصريح وزارة التجارة بشهر ونصف ويملكه شـاب في العقد الثاني من عمره وطالب في المرحلة الثانوية ونظام المكاتب العقارية لا يجـيز منح سجل تجاري للطالب، كما أن المؤسسة التي طرحت المساهمة لا تمتلك نسبة عشرين في المائة من الأسهم المطروحة والتي يجب أن يمتلكهـا مـن يـطـرح </w:t>
      </w:r>
      <w:r w:rsidRPr="002E2508">
        <w:rPr>
          <w:rFonts w:eastAsia="Times New Roman" w:hint="cs"/>
          <w:sz w:val="28"/>
          <w:szCs w:val="28"/>
          <w:rtl/>
        </w:rPr>
        <w:lastRenderedPageBreak/>
        <w:t>الـمـسـاهـمة، كما أن المساهمة استخدم لها عدة حسابات بنكية إضافة إلى الحساب الذي اعتمد من قبل وزارة التجارة وقد أعلن عن هذه الحسابات في الصحف المحلية، كما لم يتم الالتزام بدفع قيمة الأسهم المكتتب بها بموجب شيكات مصدقة، كما أن المساهمة لم تغط خلال المدة النظامية تسعين يوماً إضافة إلى أنه لم يصل إلى وزارة التجارة سوى تقريرين من المحاسب القانوني خلال مدة تزيد عن العام بالمخالفة للنظام الذي يوجب رفع تقارير دورية كل ثلاثة أشهر وحتى انتهاء تصفية المساهمة فضلاً عن أن المحاسب القانوني ليس لديه أي مستند عن قيمة الأموال المودعة من المساهمين ولا الجهة التي صرفت فيها، كما أنه صرف قيمة أموال المساهمين لأغراض لا تتعلق بتطوير الأرض بالمخالفة للنظام وأنه يحصر طلبـه فـي هـذه الدعوى بطلب إلزام المدعى عليها أن تدفع له رأس المال الذي ساهم فيه في هذه المساهمة وقدره ثمانون ألف ريال وأن تدفع له ما يقابل مصاريف أتعابه فـي هـذه الدعوى، وفي سبيل رد الجهة المدعى عليها على الدعوى قدم ممثلها عدة مذكرات نفى فيها خطأ جهته وزارة التجارة والصناعة، وأكد أن جميع الإجراءات المتخذة موافقة للنظام حيث إن القرار الوزاري رقم 5966 وتاريخ ١٤٢٤/١٢/٢هـ الخاص بتنظيم المساهمات العقارية لا يشترط أن يكون المكتب الذي يطرح المساهمة مالكاً للأرض فقد نصت المادة الأولى على أن تكون الأرض محل المساهمة مملوكة بصك شرعي ساري المفعول مستوف للإجراءات النظامية اللازمة، في حين تم معالجة هذه الجزئيـة فـي قـرار مجلس الوزراء رقم ٢٢٠ وتاريخ ١٤٢٦/٨/٢٢هـ حيث نصت الفقرة الثانية منه على أنه: (يشترط موافقة وزارة التجارة والصناعة من حيث المبدأ على المساهمة العقارية بعد التحقق مما يلي: 1- أن تكون أرض المساهمة مملوكة بصك شرعي ساري المفعول ثابتة سلامته، وما بني عليه وفقاً للمقتضى الشرعي والنظامي، وذلك بموجب إفادة رسمية صادرة من الجهة التي أصدرته ٢- أن يكون صك الأرض باسم المتقدم بطلب طرح المساهمة وألا تقل ملكيته في المساهمة عن ٢٠٪ من قيمتها)، وأضافت بأنه تمت مخاطبة مدير عام التخطيط العمراني بأمانة مدينة الرياض بموجب الخطاب رقم ٢٢١/٥٦٣هـ وتاريخ ١٤٢٥/٦/١٠هـ وتم الرد بموجب الخطاب رقم 16/6558 وتاريخ 18/ ١٤٢٥/٦هـ تطبيقاً للفقرة الثالثة من القـرار الوزاري المشار إليه، كما أن المكتب العقاري المصرح له بطرح المساهمة مقيد في السجل التجاري ومشترك في الغرفة التجارية وأضاف بأنه ليس فـي النـظـام مـا يمنع منح التصريح لشاب في العقد الثاني من عمره وأن المكتب العقاري أفاد الوزارة باحتفاظه بنسبة ٢٠٪ من الأسهم المطروحة للاكتتاب، كما أن تـصـريـح الوزارة للمساهمة نص على أن الحساب الخاص بالمساهمة هو الحساب الذي تضمنه إفادة مدير البنك السعودي الفرنسي بحي الرحمانية وأضاف أن ما حدث بعد صدور التصريح من مسئولية المحاسب القانوني وليس من اختصاص الوزارة متابعة المساهمين وطرق مساهمتهم كما أن الوزارة ليست ضامنة لرؤوس أموال المساهمين أو حصول أرباح لمساهمتهم بل مهمتها التحقق من توافر الضوابط التي نص عليها القرار الوزاري الـمـشـار إليـه لإصدارها الموافقة على الإعلان عن طرح الأرض للمساهمة العامة، وأضـاف بأن المدعي لم يثبت حقه تجاه صاحب المساهمة إذ لا بد من حكم قضـائي ولا يكفي مجرد سند المساهمة، وطلب في ختام إجابته على الدعوى الحـكم برفضها، وفي جلسة هذا اليوم اكتفى طرفا الدعوى بما قدماه، فأصدرت الدائرة بعد الدراسة والتأمل والمداولة الحكم التالي: في. الاستكان حيث إن المدعي يهدف من دعواه إلى إلزام وزارة التجـارة والصناعة بأن تدفع له مبلغاً قدره ثمانون ألف ريال والذي يمـثل رأس المال الذي ساهم به في مساهمة مخطط..... وما يقابل مصاريف الدعوى، وذلك على سبيل التعويض له بسبب مخالفتها للنظام في تصريحها الإعلان عن المساهمة؛ لذا فإن نظر هذه الدعوى والفصل فيها من اختصاص ديوان المظالم ولائياً طبقاً للفقرة (ج) من المادة (١/٨) من نظـامه الصـادر بـمـوجـب المرسوم الملكي رقم م/51 وتاريخ ١٤٠٢/٧/١٧هـ، وحيث إن المدعى عليها أذنت بطـرح المساهمة بتاريخ ١٤٢٥/٧/٢هـ بموجب الخطـاب رقم ٢</w:t>
      </w:r>
      <w:r w:rsidRPr="002E2508">
        <w:rPr>
          <w:rFonts w:eastAsia="Times New Roman" w:hint="cs"/>
          <w:sz w:val="28"/>
          <w:szCs w:val="28"/>
          <w:rtl/>
          <w:lang w:bidi="fa-IR"/>
        </w:rPr>
        <w:t>۲۱/۷۱۱</w:t>
      </w:r>
      <w:r w:rsidRPr="002E2508">
        <w:rPr>
          <w:rFonts w:eastAsia="Times New Roman" w:hint="cs"/>
          <w:sz w:val="28"/>
          <w:szCs w:val="28"/>
          <w:rtl/>
        </w:rPr>
        <w:t xml:space="preserve"> وتقدم المدعي بهذه الدعوى بتاريخ ١٤٢٦/٨/١٠هـ؛ لذا فإن الدعوى تصبح مقبولة شكلاً، لتقيد المدعي بالمواعيد المحددة لرفع مثل هذه الدعوى في المادة الرابعة من قواعد المرافعات والإجراءات أمام ديوان المظالم الصادرة بموجب قرار مجلـس الوزراء رقم </w:t>
      </w:r>
      <w:r w:rsidRPr="002E2508">
        <w:rPr>
          <w:rFonts w:eastAsia="Times New Roman" w:hint="cs"/>
          <w:sz w:val="28"/>
          <w:szCs w:val="28"/>
          <w:rtl/>
        </w:rPr>
        <w:lastRenderedPageBreak/>
        <w:t>190 وتـاريـخ 1409/11/16هـ أما عن موضـوع هذه الدعوى فإن الثابت أن ما يطالب به المدعـي لم يثبت له به حق، وله إقـامـة الـدعـوى فـي مـواجـهـة صاحب المساهمة أمام المحكمة المختصة، بمعنى أن الضرر الذي يدعـيه المدعي والذي هو أحد أركان المسئولية لم يثبت؛ إذ من لازم الحكم بالتعويض توافر أركان المسئولية وهي الخطأ والضرر والعلاقة السببية، الخطأ في عمل جهة الإدارة والضرر الفعـلـي على المـدعي وعلاقة سببية مباشـرة بين فعـل الإدارة والضرر المدعى بوجوده، كما أن ما نسبه المدعي لجهة الإدارة من تقصير وخطأ على فرض تحققه لا يمكن أن يكون هو السبب المباشر للضرر المدعى به والمطلوب التعويض عنه، إذ من المـسـلـم بـه فقهاً وقـضاء أنه يجـب أن تتوافر علاقة السببية المباشرة بين الضرر المطالب بالتعويض عنه وبين الفعل الناشئ عنه الضـرر، أي يـجـب أن يكون الضرر نتيجة مباشرة للفعل نفسه، أما إذا لم يكن عمل الإدارة هـو السبب المباشر للضرر المطلوب التعويض عنه ففـي هذه الحـالة تنتـفي رابطـة السببية بين عمل الإدارة وبين الضرر ولا تسأل عنـه جـهة الإدارة، عليه تنتهي الدائرة إلى رفض طـلـب المـدعي بإلــزام الجهة المدعى عليها وزارة التجـارة والصناعة تعويضـه عـن المبلغ الذي دفعه مقابل مساهمته في مخطط...... ويرفـض تبعاً طلب المدعي إلزام المدعى عليها بمصروفات الدعـوى، إذ هو متعلق بالأول وحيـث إن طلبه الأول مرفوض فيرفض طلبه الثاني تبـعـاً لـه وبـنـاء على ذلك كله فقد حكمت الدائرة برفض الدعوى المقامة من..... ضد وزارة التجارة والصناعة لما هو موضح في الأسباب، والله الموفق والهادي إلى سواء السبيل. وصلى الله وسلم على نب</w:t>
      </w:r>
      <w:r>
        <w:rPr>
          <w:rFonts w:eastAsia="Times New Roman" w:hint="cs"/>
          <w:sz w:val="28"/>
          <w:szCs w:val="28"/>
          <w:rtl/>
        </w:rPr>
        <w:t>ينا محمد وعلى آله وصحبه أجمعين.</w:t>
      </w:r>
    </w:p>
    <w:p w:rsidR="0055303E" w:rsidRPr="002E2508" w:rsidRDefault="0055303E" w:rsidP="0055303E">
      <w:pPr>
        <w:bidi/>
        <w:jc w:val="both"/>
        <w:rPr>
          <w:rFonts w:eastAsia="Times New Roman"/>
          <w:b/>
          <w:bCs/>
          <w:sz w:val="28"/>
          <w:szCs w:val="28"/>
          <w:rtl/>
        </w:rPr>
      </w:pPr>
      <w:r w:rsidRPr="002E2508">
        <w:rPr>
          <w:rFonts w:eastAsia="Times New Roman" w:hint="cs"/>
          <w:b/>
          <w:bCs/>
          <w:sz w:val="28"/>
          <w:szCs w:val="28"/>
          <w:rtl/>
        </w:rPr>
        <w:t>هيئة التدقيق</w:t>
      </w:r>
    </w:p>
    <w:p w:rsidR="0055303E" w:rsidRPr="002E2508" w:rsidRDefault="0055303E" w:rsidP="0055303E">
      <w:pPr>
        <w:bidi/>
        <w:jc w:val="both"/>
        <w:rPr>
          <w:rFonts w:eastAsia="Times New Roman"/>
          <w:sz w:val="28"/>
          <w:szCs w:val="28"/>
          <w:rtl/>
        </w:rPr>
      </w:pPr>
      <w:r w:rsidRPr="002E2508">
        <w:rPr>
          <w:rFonts w:eastAsia="Times New Roman" w:hint="cs"/>
          <w:sz w:val="28"/>
          <w:szCs w:val="28"/>
          <w:rtl/>
        </w:rPr>
        <w:t>حكمت الهيئة: بتأييد الحكم رقم 11/د/إ/6 لعام ١٤٢٨هـ فيما انتهى إليه من قضاء، والله الموفق. وصلى الله وسلم على نبينا محمد وعلى آله وصحبه أجمعين.</w:t>
      </w:r>
    </w:p>
    <w:p w:rsidR="0055303E" w:rsidRPr="002E2508" w:rsidRDefault="0055303E" w:rsidP="0055303E">
      <w:pPr>
        <w:jc w:val="both"/>
        <w:rPr>
          <w:sz w:val="28"/>
          <w:szCs w:val="28"/>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jc w:val="center"/>
        <w:rPr>
          <w:rFonts w:eastAsia="Times New Roman"/>
          <w:b/>
          <w:bCs/>
          <w:sz w:val="140"/>
          <w:szCs w:val="140"/>
          <w:rtl/>
        </w:rPr>
      </w:pPr>
      <w:r w:rsidRPr="0055303E">
        <w:rPr>
          <w:rFonts w:eastAsia="Times New Roman" w:hint="cs"/>
          <w:b/>
          <w:bCs/>
          <w:sz w:val="140"/>
          <w:szCs w:val="140"/>
          <w:rtl/>
        </w:rPr>
        <w:t>عقد إداري</w:t>
      </w:r>
    </w:p>
    <w:p w:rsidR="0055303E" w:rsidRDefault="0055303E" w:rsidP="0055303E">
      <w:pPr>
        <w:bidi/>
        <w:jc w:val="center"/>
        <w:rPr>
          <w:rFonts w:eastAsia="Times New Roman"/>
          <w:b/>
          <w:bCs/>
          <w:sz w:val="140"/>
          <w:szCs w:val="140"/>
          <w:rtl/>
        </w:rPr>
      </w:pPr>
    </w:p>
    <w:p w:rsidR="0055303E" w:rsidRDefault="0055303E" w:rsidP="0055303E">
      <w:pPr>
        <w:bidi/>
        <w:jc w:val="center"/>
        <w:rPr>
          <w:rFonts w:eastAsia="Times New Roman"/>
          <w:b/>
          <w:bCs/>
          <w:sz w:val="140"/>
          <w:szCs w:val="140"/>
          <w:rtl/>
        </w:rPr>
      </w:pPr>
    </w:p>
    <w:p w:rsidR="0055303E" w:rsidRDefault="0055303E" w:rsidP="0055303E">
      <w:pPr>
        <w:bidi/>
        <w:jc w:val="center"/>
        <w:rPr>
          <w:rFonts w:eastAsia="Times New Roman"/>
          <w:b/>
          <w:bCs/>
          <w:sz w:val="140"/>
          <w:szCs w:val="140"/>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Default="0055303E" w:rsidP="0055303E">
      <w:pPr>
        <w:bidi/>
        <w:rPr>
          <w:rFonts w:eastAsia="Times New Roman"/>
          <w:b/>
          <w:bCs/>
          <w:sz w:val="28"/>
          <w:szCs w:val="28"/>
          <w:rtl/>
        </w:rPr>
      </w:pPr>
    </w:p>
    <w:p w:rsidR="0055303E" w:rsidRPr="00411ADA" w:rsidRDefault="0055303E" w:rsidP="0055303E">
      <w:pPr>
        <w:bidi/>
        <w:jc w:val="both"/>
        <w:rPr>
          <w:rFonts w:eastAsia="Times New Roman"/>
          <w:b/>
          <w:bCs/>
          <w:sz w:val="28"/>
          <w:szCs w:val="28"/>
        </w:rPr>
      </w:pPr>
      <w:r w:rsidRPr="00411ADA">
        <w:rPr>
          <w:rFonts w:eastAsia="Times New Roman" w:hint="cs"/>
          <w:b/>
          <w:bCs/>
          <w:sz w:val="28"/>
          <w:szCs w:val="28"/>
          <w:rtl/>
        </w:rPr>
        <w:lastRenderedPageBreak/>
        <w:t>رقم القضية ٣/٢٤١/ق لعام 1419هـ</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رقم الحكم الابتدائي 69/د/15/1 لعام ١٤٢٧هـ</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رقم حكم التدقيق 10/ت/1 لعام ١٤٢٨هـ</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تاريخ الجلسة ١٤٢٨/١/٥هـ</w:t>
      </w: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t>الموضوعات</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عقد - الدعوى المقلوبة - عقد أشغال عامة - هدف المناقصة - التزوير والغش في العقد - بطلان العقد - عيب الإرادة - حجية الحكم الجنائي على العقد الإداري - أثر البطلان على العقد المدني - عقوبة جنائية - انفصال الشخصية الطبيعية عن الشخصية المعنوية – خبرة إدارية – الكسب غير المشروع - أتعاب المحاماة - قطع مدة التقادم بسبب دعوى سابقة.</w:t>
      </w:r>
    </w:p>
    <w:p w:rsidR="0055303E" w:rsidRPr="00411ADA" w:rsidRDefault="0055303E" w:rsidP="0055303E">
      <w:pPr>
        <w:bidi/>
        <w:jc w:val="center"/>
        <w:rPr>
          <w:rFonts w:eastAsia="Times New Roman"/>
          <w:sz w:val="28"/>
          <w:szCs w:val="28"/>
          <w:rtl/>
        </w:rPr>
      </w:pPr>
      <w:r w:rsidRPr="00411ADA">
        <w:rPr>
          <w:rFonts w:eastAsia="Times New Roman" w:hint="cs"/>
          <w:b/>
          <w:bCs/>
          <w:sz w:val="28"/>
          <w:szCs w:val="28"/>
          <w:rtl/>
        </w:rPr>
        <w:t>الأنظمة واللوائح</w:t>
      </w:r>
    </w:p>
    <w:p w:rsidR="0055303E" w:rsidRDefault="0055303E" w:rsidP="0055303E">
      <w:pPr>
        <w:pStyle w:val="a4"/>
        <w:numPr>
          <w:ilvl w:val="0"/>
          <w:numId w:val="327"/>
        </w:numPr>
        <w:bidi/>
        <w:jc w:val="both"/>
        <w:rPr>
          <w:rFonts w:eastAsia="Times New Roman"/>
          <w:sz w:val="28"/>
          <w:szCs w:val="28"/>
        </w:rPr>
      </w:pPr>
      <w:r w:rsidRPr="00411ADA">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27"/>
        </w:numPr>
        <w:bidi/>
        <w:jc w:val="both"/>
        <w:rPr>
          <w:rFonts w:eastAsia="Times New Roman"/>
          <w:sz w:val="28"/>
          <w:szCs w:val="28"/>
        </w:rPr>
      </w:pPr>
      <w:r w:rsidRPr="00411ADA">
        <w:rPr>
          <w:rFonts w:eastAsia="Times New Roman" w:hint="cs"/>
          <w:sz w:val="28"/>
          <w:szCs w:val="28"/>
          <w:rtl/>
        </w:rPr>
        <w:t>نظام تأمين مشتريات الحكومة وتنفيذ مشروعاتها الصادر بالمرسوم الملكي رقم</w:t>
      </w:r>
    </w:p>
    <w:p w:rsidR="0055303E" w:rsidRPr="00411ADA" w:rsidRDefault="0055303E" w:rsidP="0055303E">
      <w:pPr>
        <w:pStyle w:val="a4"/>
        <w:numPr>
          <w:ilvl w:val="0"/>
          <w:numId w:val="327"/>
        </w:numPr>
        <w:bidi/>
        <w:jc w:val="both"/>
        <w:rPr>
          <w:rFonts w:eastAsia="Times New Roman"/>
          <w:sz w:val="28"/>
          <w:szCs w:val="28"/>
          <w:rtl/>
        </w:rPr>
      </w:pPr>
      <w:r w:rsidRPr="00411ADA">
        <w:rPr>
          <w:rFonts w:eastAsia="Times New Roman" w:hint="cs"/>
          <w:sz w:val="28"/>
          <w:szCs w:val="28"/>
          <w:rtl/>
        </w:rPr>
        <w:t>قواعد المرافعات والإجراءات أمام ديوان المظالم الصادرة بقرار مجلس الوزراء (م / ١٤) وتاريخ ١٣٩٧/٤/٧ هـ. رقم 190 وتاريخ ١٤٠٩/١١/١٦هـ.</w:t>
      </w:r>
    </w:p>
    <w:p w:rsidR="0055303E" w:rsidRPr="00411ADA" w:rsidRDefault="0055303E" w:rsidP="0055303E">
      <w:pPr>
        <w:bidi/>
        <w:jc w:val="both"/>
        <w:rPr>
          <w:rFonts w:eastAsia="Times New Roman"/>
          <w:sz w:val="28"/>
          <w:szCs w:val="28"/>
          <w:rtl/>
        </w:rPr>
      </w:pP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المدعية تطالب بإلزام جهة الإدارة سداد مستحقاتها العقدية، وتعويضها عن الأضرار المادية والمعنوية، فيما تطالب جهة الإدارة رفض الدعوى وإلزام المدعية بسداد المبالغ التي صرفت لها بدون وجه حق – لأن المناقصـة عـمـومـاً تهدف منها جهة الإدارة إلى المحافظة على المال العام وتوفيره – الطعن في العقد بالتزوير يستلزم ثبوت التزوير في العقد بحكم قضائي – ثبوت قيام العقد على إجراءات شابها التزوير والتدليس يصيب العقد الإداري في جوهره، ويجعل الرضـى الـصـادر مـن جهة الإدارة لم يصدر سليماً وفق شروطه وضوابطه، على اعتبار أن الرضـى قـد مسه عيب التدليس والتزوير بالمخالفة للقواعد الشرعية والنظامية – ثبوت ذلك: يجعل العقد باطلاً - بطلان العقد يجعل العلاقة القائمة بين الطرفين كعلاقتهما قبل التعاقد، ومن ثم فلا أثر للرابطة العقدية التي حكم بإبطالها على الالتزام بينهما – ثبوت المبالغة في قيمة العقد الباطل وفق تقديرات الأسعار السائدة، وقيام وزارة الأشغال العامة بالتقدير بعد تنفيذ محل العقد بالمقارنة بين أسعار البنود ذاتها في العقد والأسعار السائدة، واطمئنان الدائرة إلى ذلك التقدير يوجب رفض طلب المدعية وإلزامها برد المبالغ المصروفة لها بالزيادة ومن ثم تكون المدعية في حكم المدعى عليها لعدم استحقاقها لها - الدفع بعدم جواز الـقـول بالتزوير في تحصيل الحقوق المدنية، وعدم جواز المعاقبة عن الفعل الواحد بعقوبتين لا وجه له؛ إذ محل الدعوى هو صحة العقد من عدمه، ممـا لـه أثره فـي الـمـبـالغ المستحقة بناء عليه، وإبطال العقد لا يعد عقوبة جنائية، باعتباره تطبيقاً لأثر حدوث الغش والتزوير في العقد، بثبوت ذلك: تبين عدم استحقاق المدعية لأصل الحق المدعى به، ومن ثم فلا اعتبار لأي أضرار مصاحبة لذلك، ومنها أتعاب المحاماة – أثره: رفض الدعوى، وبطلان العقد، وإلزام المدعية بدفع مبلغ الزيادة.</w:t>
      </w: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t>أحكام مشابهة</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 رقم 15/1/5/68 لعام ١٤٢٧هـ في القضية رقم ٣/٢٤٠/ق لعام ١٤١٩هـ المؤيد برقم 44/ت/1 لعام ١٤٢٨هـ.</w:t>
      </w:r>
    </w:p>
    <w:p w:rsidR="0055303E" w:rsidRPr="00411ADA" w:rsidRDefault="0055303E" w:rsidP="0055303E">
      <w:pPr>
        <w:bidi/>
        <w:jc w:val="both"/>
        <w:rPr>
          <w:rFonts w:eastAsia="Times New Roman"/>
          <w:sz w:val="28"/>
          <w:szCs w:val="28"/>
          <w:rtl/>
        </w:rPr>
      </w:pP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تتحصل وقائع هذه الدعوى بالقدر اللازم لإصدار هذا الحكم، بأن وكيل المدعية..... تقدم بهذه الدعوى والتي يتبين من لائحتها وما ذكره وكيلها أنه تم التعاقد بين موكلته والمدعى عليها بموجب عقد مقاولة بينهما تقوم بموجبه موكلته بإنشاء مبنى للمحاصيل والبساتين والمحلب الآلي لجامعة الملك فيصل بالأحساء وذلك بمبلغ إجمالي قدره (</w:t>
      </w:r>
      <w:r w:rsidRPr="00411ADA">
        <w:rPr>
          <w:rFonts w:eastAsia="Times New Roman" w:hint="cs"/>
          <w:sz w:val="28"/>
          <w:szCs w:val="28"/>
          <w:rtl/>
          <w:lang w:bidi="fa-IR"/>
        </w:rPr>
        <w:t>۰۰۰,</w:t>
      </w:r>
      <w:r w:rsidRPr="00411ADA">
        <w:rPr>
          <w:rFonts w:eastAsia="Times New Roman" w:hint="cs"/>
          <w:sz w:val="28"/>
          <w:szCs w:val="28"/>
          <w:rtl/>
        </w:rPr>
        <w:t xml:space="preserve">٧,٦٢٠) سبعة ملايين وست مئة وعشرون </w:t>
      </w:r>
      <w:r w:rsidRPr="00411ADA">
        <w:rPr>
          <w:rFonts w:eastAsia="Times New Roman" w:hint="cs"/>
          <w:sz w:val="28"/>
          <w:szCs w:val="28"/>
          <w:rtl/>
        </w:rPr>
        <w:lastRenderedPageBreak/>
        <w:t>ألف ريال، مرفقاً صورة من العقد، وبين أنه تم الانتهاء من المشروع طبقاً للشروط والمواصفات المعتمدة من قبل جامعة الملك فيصل وتم تسليم المشروع من قبل موكلته بموجب مـحـضـر تسليم ابتدائي بتاريخ ١٤٠٦/٢/٢٨هـ ومحضر تسليم نهائي بتاريخ ١٤٠٨/٦/١٨هـ، وتبقى لموكلته قيمة المستخلص الأخير رقم (7) والبالغ مقداره (١,٤٢٠,</w:t>
      </w:r>
      <w:r w:rsidRPr="00411ADA">
        <w:rPr>
          <w:rFonts w:eastAsia="Times New Roman" w:hint="cs"/>
          <w:sz w:val="28"/>
          <w:szCs w:val="28"/>
          <w:rtl/>
          <w:lang w:bidi="fa-IR"/>
        </w:rPr>
        <w:t xml:space="preserve">۰۰۰) </w:t>
      </w:r>
      <w:r w:rsidRPr="00411ADA">
        <w:rPr>
          <w:rFonts w:eastAsia="Times New Roman" w:hint="cs"/>
          <w:sz w:val="28"/>
          <w:szCs w:val="28"/>
          <w:rtl/>
        </w:rPr>
        <w:t>مـلـيـون وأربع مئة وعشرون ألف ريال. وذكر أن موكلته قامت بمطالبة جامعة الملك فيصل بالمبالغ المستحقة لها عن قيمة المستخلص الأخير وقامت بالكتابة إلى مدير إدارة المشروعات ومدير الإدارة المالية، إلا إنه لم يتم صرف مستحقاتها عن قيمة المستخلص الأخير رقم (</w:t>
      </w:r>
      <w:r w:rsidRPr="00411ADA">
        <w:rPr>
          <w:rFonts w:eastAsia="Times New Roman" w:hint="cs"/>
          <w:sz w:val="28"/>
          <w:szCs w:val="28"/>
          <w:rtl/>
          <w:lang w:bidi="fa-IR"/>
        </w:rPr>
        <w:t>۷)</w:t>
      </w:r>
      <w:r w:rsidRPr="00411ADA">
        <w:rPr>
          <w:rFonts w:eastAsia="Times New Roman" w:hint="cs"/>
          <w:sz w:val="28"/>
          <w:szCs w:val="28"/>
          <w:rtl/>
        </w:rPr>
        <w:t xml:space="preserve">، طالباً الحكم لموكلته بإلزام جامعة الملك فيصل بالدمام بدفع المبلغ. وفي جلسة 1419/10/16هـ بين وكيل المدعية أن موكلته سبق أن أقامت دعوى في ذات الموضوع في القضية رقم ٣/٣٣٠/ق لعام 1410هـ، وصدر عليها قرار الدائرة الإدارية الخامسة عشرة رقم 13/د/إ/١٥ لعام 1415هـ بـوقـف الفصل في الدعوى لحين انتهاء اللجنة المشكلة بالأمر السامي رقم 7585 وتاريخ 4/19/١٤١١هـ. وفي جلسة ١٤٢٠/٣/١٣هـ قدم ممثل المدعى عليها مذكرة تضمنت رد الجامعة على الدعوى، وقد جاء فيها أن الجامعة تعاقدت مع المؤسسة المدعية بتاريخ ١٤٠٢/٥/٥هـ ويمثلها ..... على تنفيذ وتسليم عملية مشروع مبنى المحاصيل الحقلية والبساتين في حدود مبلغ إجمالي قدره (٧,٦٢٠,٠٠٠) سبعة ملايين وست مئة وعشرون ألف ريال وذلك حسب الأسعار الفردية، وطبقاً للقياسات الحقيقية للأعمـال المنـجـزة حسب توصية المهندس المشـرف، موضحاً أنه ورد للجامعة خطاب وكيل هيئة الرقابة والتحقيق رقم (٣٤/٢٨٥٣) وتاريخ ١٤١١/٣/٢٠هـ الذي يقضي بأن مشروع المحاصيل والبساتين ضمن المشروعات التي شاب إجراءاتها التزوير من قبل المؤسسة الـمـدعـيـة تـوصـلاً لحصول تلك المؤسسة عليها من الجامعة بطريقة غير مشروعة وأنه تم إحالة المتهمين..... صاحب المؤسسة وتابعه..... إلى ديوان المظالم بالرياض بقرار الاتهام رقم (٢٧٥/ج) لسنة 1407هـ وتاريخ ١٤٠٧/٥/١٨هـ لمحاكمتهما جنائياً عن تهمة التزوير، وأفاد أنه بتاريخ ١٤١٣/١١/٢٧هـ صدر الحكم النهائي من هيئة تدقيق القضايا رقم (٣٥١/ت/٣) لعام 1413هـ في القضية رقم (١/٨٥٤ ق) لعام 1407 الـمـقـدمـة من هيئة الرقابة والتحقيق ضد ..... وآخرين وقد قضى الحكم المشار إليه بإدانة المتهم الثامن..... صاحب المؤسسة. ..... بما أسند إليه من جرائم التزوير والاستعمال ومعاقبته عنها بالسجن سنة واحدة مع تغريمه مبلغ عشرة آلاف ريال، الأمر الذي يوضح أن المدعي قد حصل على هذا المشروع بطريق غير مشروع، وذكر أنه صدر قرار الجامعة رقم (٧٦) وتاريخ ١٤٠٩/٩/٢٨هـ بتشكيل لجنة الاستلام النهائي لمشروع مبنى المحاصيل والبساتين والمحلب الآلي وقد قامت لجنة الاستلام النهائي بعقد عدة اجتماعات وقامت بمخاطبة المؤسسة المدعية لحضور مندوبها لتنفيذ ملاحظات لجنة الاستلام النهائي وإكمال النواقص ولكن المؤسسة المدعية تأخرت في الرد على اللجنة وتم إرسال عدة خطابات لحثها على ملاحظات لجنة الاستلام النهائي وبعد عدة اتصالات ومكاتبات متبادلة معها تم الاستلام النهائي للمشروع في 1413/10/7هـ أي بعد أربع سنوات على تشكيل لجنة الاستلام النهائي الأمر الذي يستوجب دفع غرامات التأخير الـمـقـررة نظاماً، وأكد أن المؤسسة المدعية ممثلة بصاحبها ..... تعتبر كافلة وضامنة لمؤسسة..... والتي تطالبها الجامعة بمبلغ (٣٢٤,٣٥,3,851) ريالاً عن مشروع مرافق الجامعة المرحلة الثانية الذي صرف لها بالزيادة عن استحقاقها، ونظراً لأن المدعية كفيلة وضامنة لمؤسسة..... فـي مشروع مرافق الجامعة فإنها لا تستحق صرف أي مبلغ لها حيث إن ذلك يمثل أدنى ضمان لقيام مؤسسة.. .. وكفيلتها المدعية بتوريد ما صرف لمؤسسة. بالزيادة عن القيمة المستحقة لها عن مشروع مرافق الجامعة حيث إن مؤسسة..... لم تظهر أي تعامل مع الجامعة ولم تنفذ أي أعمال ولم تقدم أي مستخلصات أو تصرف مستحقات وإنما كان يقوم بكل ذلك ..... بناء على تفويض رسـمـي عـام صـادر مـن مؤسسة..... كما أن المذكور هو الذي كان يحضر كل الاجتماعات ويوقع كل المحاضر بالمشروع المسند إلى المؤسسة ولذلك فإن المدعي هو المقاول الحقيقي وليست مؤسسة..... التي تم المشروع باسمها صـورياً، وأفاد ممثل المدعى عليها أنه ورد للجامعة خطاب وزير الدولة ورئيس هيئة الرقابة والتحقيق رقم (٣/٣٧٩ ري) بتاريخ ١٤١٤/١٢/٢٩هـ المرفق به صورة تسعيرة </w:t>
      </w:r>
      <w:r w:rsidRPr="00411ADA">
        <w:rPr>
          <w:rFonts w:eastAsia="Times New Roman" w:hint="cs"/>
          <w:sz w:val="28"/>
          <w:szCs w:val="28"/>
          <w:rtl/>
        </w:rPr>
        <w:lastRenderedPageBreak/>
        <w:t>لمشروعات الجامعة وفقاً لتسعيرة وزارة الأشغال وتفصيل المبالغ التي صرفت بدون وجه حق للمدعية، وقد نتج عن ذلك مطالبة المؤسسة المدعية برد المبالغ التي صرفت لها بدون وجه حق عن عدد من المشاريع، منها : مشروع مبنى البساتين والمحاصيل بالأحساء (٢,٢٩٩,٤٧٢,٢٥) ريالاً، والذي صرف عنه للمؤسسة المدعية مبلغ (7,431,445,5) ريال، وأوضح أن إدارة الشؤون المالية بالجامعة قد أفادت بأنه لا يوجد بالميزانية مشروع بمسمى المحاصيل والبساتين والمحلب الآلي، وإن هذا المشروع كان ضمن مشروع حـقـول الدواجن والأبقار والأغنام ومعمل المحاصيل الحقلية، ولقد تم رفع هذا المشروع من ميزانية الجامعة اعتباراً من ميزانية ١٤٠٢هـ/١٤٠٤هـ وأن ديوان المراقبة العامة ووزارة المالية والاقتصاد الوطني أيدا الجامعة وأكدا صحة وسلامة الإجراءات التي قامت بها بشأن عدم صرف المستخلص رقم (</w:t>
      </w:r>
      <w:r w:rsidRPr="00411ADA">
        <w:rPr>
          <w:rFonts w:eastAsia="Times New Roman" w:hint="cs"/>
          <w:sz w:val="28"/>
          <w:szCs w:val="28"/>
          <w:rtl/>
          <w:lang w:bidi="fa-IR"/>
        </w:rPr>
        <w:t xml:space="preserve">۷) </w:t>
      </w:r>
      <w:r w:rsidRPr="00411ADA">
        <w:rPr>
          <w:rFonts w:eastAsia="Times New Roman" w:hint="cs"/>
          <w:sz w:val="28"/>
          <w:szCs w:val="28"/>
          <w:rtl/>
        </w:rPr>
        <w:t xml:space="preserve">محل المطالبة في هذه الدعوى، مشيراً إلى أن ديوان المراقبة العامة ووزارة المالية والاقتصاد الوطني هما الجهتان المنوط بهما ضبط الرقابة على المال العام وإنفاقه، وأكد ممثل المدعى عليها أنه من سرد هذه الوقائع يتضح أن ما تطالب به المدعية لا سند له من الواقع وجدير بالرفض، ولا سيما أن المدعية قد اعترفت في مذكرتها المقدمة في الدعوى رقم </w:t>
      </w:r>
      <w:r w:rsidRPr="00411ADA">
        <w:rPr>
          <w:rFonts w:eastAsia="Times New Roman" w:hint="cs"/>
          <w:sz w:val="28"/>
          <w:szCs w:val="28"/>
          <w:rtl/>
          <w:lang w:bidi="fa-IR"/>
        </w:rPr>
        <w:t>۳/۳۳۱/</w:t>
      </w:r>
      <w:r w:rsidRPr="00411ADA">
        <w:rPr>
          <w:rFonts w:eastAsia="Times New Roman" w:hint="cs"/>
          <w:sz w:val="28"/>
          <w:szCs w:val="28"/>
          <w:rtl/>
        </w:rPr>
        <w:t>ق لعام 1410هـ أنها مقاولة من الباطن في تنفيذ مشروع استكمال مرافق الجامعة المرحلة الثانية الأمر الذي يستوجب تطبيق ما تقضي به المادة (٢٨) من اللائحة التنفيذية لنظام مشتريات الحكومة على المدعية بحيث يحق للجامعة مساءلة كل من المقاول الأصـلـي والـمـقـاول مـن الـبـاطـن (الـمـدعـيـة) وتوقيع الحجز على مستحقاتهما معا أو مفردين ضماناً لأي حقوق تترتب لها نتيجة تنفيذ العقد وأنه نظراً لوجود بعض النواقص في المشروع المذكور (استكمال مرافق الجامعة المرحلة الثانية) ولم يتم إكمالها وصرف للمقاول مبلغ (٣,٨٥١,٣٢٤) ريالاً بالزيادة عن مستحقاته فيحق للجامعة أن تحجز على مستحقات المؤسسة المدعية مقابل ما صرف لها بدون وجه حق حتى ولو كانت هذه المستحقات من مشاريع أخرى، كما أن هيئة الرقابة والتحقيق قد قدرت إجمالي المبالغ التي صرفت بدون وجه حق للمدعية بمبلغ (١٢,٧٧٤,٩٩٢,٢٥) ريالاً، طالباً رفض الدعوى لعدم قيامها على سند من الواقع والنظام وإلزام المدعية بالآتي: 1- سداد مبلغ (٣,٨٥١,٣٢٤,١٥) ريال التي صرفت لها بالزيادة في تنفيذ مشروع استكمال مرافق الجامعة المرحلة الثانية. ٢- سداد مبلغ (١٢,٧٧٤,٩٢٢,٢٥) ريالاً قيمة ما صرف لها بدون وجه حق للمشروعات التي نفذتها طبقاً لتسعيرة وزارة الأشغال والإسكان، ومن ضمنها مشروع مبنى البساتين والمحاصيل بالأحساء - محل الدعوى - بمبلغ (٢,٢٩٩,٧٤٢,٢٥) ريالاً على النحو الموضح سلفاً، وفي جلسة ١٤٢٠/٤/٥هـ قدم وكيل المدعية مذكرة بين فيها أن المشروع – موضوع الدعوى - ثم استلامه نهائياً حسب ما أوضحه سابقاً وقد اعتمد استلام هذا المشروع من مدير جامعة الملك فيصل وأوضح في محضر الاستلام أنه بعد المعاينة على الطبيعة وجدت اللجنة أنه تم تنفيذ المشروع على الوجه المقبول ولا يخفى أن تاريخ استلام هذا المشروع بعد التحقيق من قبل هيئة الرقابة والتحقيق، كما أنه لم ينسب أو يتم التحقيق مع موكله من قبل أي جهة بشأن هذا المشروع وأن ادعاء الجامعة بأن هذا المشروع حصل عليه موكله بطريقة غير مشروعة فهذا غير صحيح ولم تقدم الجامعة إثبات ذلك كما أن هذا المشروع معتمد من قبـل مـديـر الجامعة وموكله قام بالتوقيع على العقد لتنفيذ هذا المشروع بمبلغ محدد وإذا كان هناك موظفون من قبل الجامعة قد ارتكبوا أخطاء فإن موكله لا علاقة له بذلك وإذا شاب إجراءات المناقصة أي تزوير فإنه لا يد له فيها وبالتالي فإن من حقه التمسك بالعقد وهو الذي يحكم العلاقة بين الطرفين. هذا بالإضافة إلى أن موكله قد نفذ كامل المشروع حسب ما طلب منه ولم يتبين من رد الجامعة وجود قصور أو أن القيمة المنفذة للمشروع تقل عن المبلغ المتفق عليه والجامعة تستغل هذا المبنى من فترة طويلة، كما أن الجامعة أقرت بمحاضر اجتماعات اللجان أنه مستحق لموكله مبلغ (١,٤٢٠,٠٠٠) ريال بتاريخ 1٤٠٧/٨/٢٢هـ وبناء على القرار الإداري رقم ٢/٣٤٥ وتاريخ 1407/6/4هـ تم تشكيل لجنة لوضع ضوابط أوجه الصرف للجامعة وقد صدرت من هذه اللجنة مذكرة تفسيرية عن مشروع من المحاصيل والبساتين الحقلية بالمحطة بأن قيمة مشروع البساتين والـمـحـاصـيـل مبلغ (٧,٦٢٠,000) ريال وأن هناك مستحقات لموكلته مبلغ (</w:t>
      </w:r>
      <w:r w:rsidRPr="00411ADA">
        <w:rPr>
          <w:rFonts w:eastAsia="Times New Roman" w:hint="cs"/>
          <w:sz w:val="28"/>
          <w:szCs w:val="28"/>
          <w:rtl/>
          <w:lang w:bidi="fa-IR"/>
        </w:rPr>
        <w:t xml:space="preserve">۱,۱۱۸,۸۲۷) </w:t>
      </w:r>
      <w:r w:rsidRPr="00411ADA">
        <w:rPr>
          <w:rFonts w:eastAsia="Times New Roman" w:hint="cs"/>
          <w:sz w:val="28"/>
          <w:szCs w:val="28"/>
          <w:rtl/>
        </w:rPr>
        <w:t xml:space="preserve">ريالاً وأن المستخلص </w:t>
      </w:r>
      <w:r w:rsidRPr="00411ADA">
        <w:rPr>
          <w:rFonts w:eastAsia="Times New Roman" w:hint="cs"/>
          <w:sz w:val="28"/>
          <w:szCs w:val="28"/>
          <w:rtl/>
        </w:rPr>
        <w:lastRenderedPageBreak/>
        <w:t>النهائي قد تم تسليمه إلى هيئة الرقابة والتحقيق حسب طلبهم، كما أوضحت المذكرة التفسيرية بأن هناك التزاماً على الجامعة بأن تدفع مبلغ (</w:t>
      </w:r>
      <w:r w:rsidRPr="00411ADA">
        <w:rPr>
          <w:rFonts w:eastAsia="Times New Roman" w:hint="cs"/>
          <w:sz w:val="28"/>
          <w:szCs w:val="28"/>
          <w:rtl/>
          <w:lang w:bidi="fa-IR"/>
        </w:rPr>
        <w:t xml:space="preserve">۱۱۸,۸۲۷, ۱) </w:t>
      </w:r>
      <w:r w:rsidRPr="00411ADA">
        <w:rPr>
          <w:rFonts w:eastAsia="Times New Roman" w:hint="cs"/>
          <w:sz w:val="28"/>
          <w:szCs w:val="28"/>
          <w:rtl/>
        </w:rPr>
        <w:t>ريالاً لموكله عن المبالغ المستحقة في ذلك التاريخ وبالتالي فإن المشروع تم استلامه نهائياً والجامعة تستغله منذ فترة طويلة جداً ولم يتضمن محضر الاستلام أي اعتراض من اللجنة عن إكمال المشروع وسلامته، وبخصوص إشارة مذكرة ممثل الجامعة أن موكلته ممثلة بصاحبها تعتبر كافلة وضامنة لمؤسسة. . وأن الجامعة تطالب مؤسسة. بمبلغ (٣,٨٥١,٣٢٤/١٥) ريالاً فإن ما أرفقته الجامعة من مرفقات لم تدل على ذلك بما فيها التفويض الصادر من مؤسسة..... لموكله وهذا لا يدل على وجود كفالة أو ضمان من قبل موكله لمؤسسة ..... وبالتالي لا يحق للجامعة ربط موضوع مؤسسة. الذي لا علاقة لموكله به بمستحقات مستحقة له عن عمل منفذ، وبالإشارة إلى ما ورد في خطاب وزير الدولة ورئيس هيئة الرقابة والتحقيق الذي حدد المبالغ المنصرفة بالزيادة لمشاريع الجامعة، فقد أكد أن موكلته لا علاقة لها بالاعتمادات من وزارة المالية وإنما ارتبطت مع جامعة الملك فيصل مقابل تنفيذ المشروع وأقرت الجامعة مستحقاتها عن المشروع وقد صدر المستخلص رقم (</w:t>
      </w:r>
      <w:r w:rsidRPr="00411ADA">
        <w:rPr>
          <w:rFonts w:eastAsia="Times New Roman" w:hint="cs"/>
          <w:sz w:val="28"/>
          <w:szCs w:val="28"/>
          <w:rtl/>
          <w:lang w:bidi="fa-IR"/>
        </w:rPr>
        <w:t xml:space="preserve">۷) </w:t>
      </w:r>
      <w:r w:rsidRPr="00411ADA">
        <w:rPr>
          <w:rFonts w:eastAsia="Times New Roman" w:hint="cs"/>
          <w:sz w:val="28"/>
          <w:szCs w:val="28"/>
          <w:rtl/>
        </w:rPr>
        <w:t>من قبل الجامعة بتاريخ ١٤٠٦/٢/٢٨هـ الذي يوضح كامل الأعمال المنجزة واعتمد هذا المستخلص من مدير المشروعات الجديد واعتمد من قبل مدير الجامعة، وأما بخصوص ما ذك</w:t>
      </w:r>
      <w:r w:rsidRPr="00411ADA">
        <w:rPr>
          <w:rFonts w:eastAsia="Times New Roman" w:hint="eastAsia"/>
          <w:sz w:val="28"/>
          <w:szCs w:val="28"/>
          <w:rtl/>
        </w:rPr>
        <w:t>ر</w:t>
      </w:r>
      <w:r w:rsidRPr="00411ADA">
        <w:rPr>
          <w:rFonts w:eastAsia="Times New Roman" w:hint="cs"/>
          <w:sz w:val="28"/>
          <w:szCs w:val="28"/>
          <w:rtl/>
        </w:rPr>
        <w:t xml:space="preserve"> أنه لا يوجد في الميزانية مشروع يسمى المحاصيل والبساتين والمحلب الآلي وأن هذا المشروع ضمن مشروع حقول الدواجن والأبقار والأغنام ومعمل المحاصيل الحقلية فقد أوضح أن الجامعة أرفقت صورة من عقد المشروع ويشير هذا العقد إلى أن المشروع المتفق عليه هو مبنى للمحاصيل والبساتين بالإضافة إلى أن المستخلص رقم (7) يشير بوضوح إلى مبنى المحاصيل والبساتين وكذلك محـاضـر الاجتماع والمذكرات الداخلية للجامعة تشير إلى مبنى المحاصيل والبساتين، وأما ما يتعلق بصرف مبالغ بدون وجه حق لموكله، فقد ذكر أن ذلك غير صحيح وأن ما صرف لموكله تم بموجب مستخلصات عن الأعمال المنفذة ولم تقدم الجامعة أي إثبات عما تدعيه بهذا الشأن، طالباً الحكم بأحقية موكلته بأن تدفع لها الجامعة مبلغ (١,٤٢٠,٠٠٠) ريال. وفي جلسة 5/11/ ١٤٢٠هـ قدم ممثل المدعى عليها مذكرة رداً على ما قدمه وكيل المدعية وقد تضمنت التأكيد على ما جاء في مذكرة الجامعة التي سبق تقديمها للدائرة، وبخصوص المبالغ المصروفة بالزيادة عن مشروع مرافق الجامعة والتي صرفت لمؤسسة. فقد بين أن الجامعة قامت بحصر الأعمال المنفذة بمشروع استكمال مرافق الجامعة – المرحلة الثانية - المتعاقد المؤسسة مع المذكورة، وقد تمت أعمال الحصر بمعرفة لجان من مهندسي الجامعة من كافة التخصصات باشتراك المهندس..... صاحب المؤسسة المدعية والمقاول الفعلي للمشروع، وقد تبين من نتيجة أعمال الحصر المذكورة من واقع المحاضر الموقعة من الطرفين أنه تم صرف مبلغ (٣,٨٥١,٣٢٤,١٥) ريالاً بالزيادة عن القيمة الفعلية المستحقة لها نظير ما تم تنفيذه من أعمال المشروع، حيث صرف للمؤسسة المذكورة كامل قيمة العقد البالغة (17,965,550) ريالاً في حين بلغ استحقاقها نتيجة ما ثبت من أعمال الحصر مبلغ (١٤,١١٤,٢٢٥,٨٥) ريالاً وأنه قد تم إخطار المؤسسـة بموجب الخطاب رقم ١٧/١١/٢٥٧/أ بتاريخ ١٤١١/٢/١٣هـ بتوريد ما تم صرفه بالزيادة، كما أرفق صورة من محضر اللجنة الوزارية والمنتهية فيه باختصاص ديوان المظالم للنظر في الدعوى وكذا الأمر السامي رقم 8/1115 في ١٤١٦/١١/٢٦هـ وبإحالة المواضيع التي شابها التزوير إلى ديوان المظالم وكرر فـي هـذه الـمـذكـرة طلباته السابقة. وفي جلسة ١٤٢٠/٦/٢٣هـ طلبت الدائرة من وكيل المدعية الإفادة عن المبلغ الذي استلمته موكلته عن مشروع مبنى المحاصيل والبساتين والمحلب الآلي من المدعى عليها حتى الآن وهل تصادق موكلته على أنها استلمت مبلغ (7,431,445,5) ريالاً كما ورد في البيانات المقدمة من المدعى عليها، كما طلبت الدائرة من ممثل المدعى عليها تقديم صورة كاملة موثقة للتقرير المنسوب لوزارة الأشغال العامة المتضمن تفصيل المبالغ المتعلقة بقيمة المشروع موضوع الدعوى حسب تسعيرة وزارة الأشغال، وطلبت منه أيضاً الإفادة متى تم تسليـم الـمـشـروع ابتدائياً وتقديم صورة المحضر، وتقديم ما يؤيد ما دفعت به المدعى عليها من أن المدعية ممثلة بصاحبها ..... كافلة وضامنة لمؤسسة..... وأنها كانت مقاولاً من الباطن لمشروع مرافق الجامعة </w:t>
      </w:r>
      <w:r w:rsidRPr="00411ADA">
        <w:rPr>
          <w:rFonts w:eastAsia="Times New Roman" w:hint="cs"/>
          <w:sz w:val="28"/>
          <w:szCs w:val="28"/>
          <w:rtl/>
        </w:rPr>
        <w:lastRenderedPageBreak/>
        <w:t>- المرحلة الثانية – وفي جلسة ١٤٢٠/٧/١٠هـ أفاد وكيل المدعية أنه لم يتوصل مع موكلته إلى تحديد المبلغ الذي طلبت الدائرة تحديده في الجلسة السابقة وطلب مهلة لذلك، أما ممثل المدعى عليها فقد قدم مذكرة أرفق معها تقرير وزارة الأشغال لمشاريع الجامعة التي توجد حولها ملاحظات ونسخة من محضر التسليم الابتدائي والذي تم بتاريخ ١٤٠٦/٢/٢٠هـ ومـا لـدى الـجـامـعـة مـن كفالة المدعية وضمانها لمؤسسة..... وفي جلسة ١٤٢٠/٨/١هـ قدم وكيل المدعية مذكرة تضمنت أن قيمة العقد – موضوع الدعوى – مشروع مبنى المحاصيل والبساتين والمحلب الآلي مبلغ قدره (7,433,445,50) سبعة ملايين وأربع مئة وثلاثة وثلاثون ألفاً وأربع مئة وخمسة وأربعون ريالاً وخمسون هللة وقد استلمت موكلته من قيمة العقد مبلغاً قدره (5,998,614) خمسة ملايين وتسع مئة وثمانية وتسعون الفا وست مئة وأربعة عشر ريالاً والمتبقي لموكلته مبلغ (1,434,831,50) مليون وأربع مئة وأربعة وثلاثين ألفاً وثمان مئة وواحداً وثلاثين ريالاً وخمسين هللة، وهو المبلغ الذي تطالب به موكلته في هذه الدعوى وتضمنت المذكرة إشارة إلى ما ورد في مذكرة المدعى عليها المقدمة في الجلسة الماضية بقوله: إن المقاولة من الباطن لا بد أن تكون بموجب عقد وموافقة واعتماد الجامعة على هذا العقد من الباطن وأما ما تضمنته صورة المذكرة التي قدمت بتاريخ ١٤١٠/١١/١٧هـ والتي اعتمدت عليها الجامعة إن ما ذكر على فرض أنها مقاولة من الباطن وأنه يقرر هنا أن موكلته ليست مقاولاً من الباطن وليست كفيلة لمؤسسة..... وفي جلسة ١٤٢٠/٩/١١هـ حضر الطرفان وبسؤال ممثل الجهة المدعى عليها عما طلب منه قال: إنه بالنسبة لتقرير وزارة الأشغال العامة فقد تم مخاطبة الوزارة بطلب الحصول على نسخة من التقرير ولم يرد حتى الآن وطلب مهلة وفي جلسة ١٤٢٠/١١/٧هـ قدم ممثل المدعى عليها مذكرة ذكر فيها أن المبلغ المصروف للمدعية عن المشروع – موضوع الدعوى - هو (٦,٣٢٢,٨٩١,٢٤) ستة ملايين وثلاث مئة واثنان وعشرون ألفاً وثمان مئة وواحد وتسعون ريالاً وأربع وعشرون هللة وأن قيمة العقد قدرها (٧,٦٢٠,٠٠٠) سبعة ملايين وست مئة وعشرون ألف ريال وليس كما ذكرت المدعية ومن ناحية تقرير وزارة الأشغال أفاد أنه تم مخاطبة الوزارة والتعقيب عليها إلا أنه لم يرد للجامعة التقرير المطلوب. وفي جلسة ١٤٢١/٣/٢هـ قدم ممثل المدعى عليها صورة من تقرير وزارة الأشغال العامة الخاص بدراسة أسعار المشاريع التابعة لجامعة الملك فيصل. وفي جلسة ١٤٢١/٤/٢هـ أجلت القضية لكون الدائرة قد كتبت لرئاسة الديوان تطلب التقرير الفني الصادر عن وزارة الأشغال العامة والإسكان بشـأن المشروع موضـوع الـدعـوى أو صـورة مصدقة منه والذي أفادت المدعى عليها بأنه سبق إرساله إلى ديوان المظالم بخطـاب هيئة الرقابة والتحقيق رقم ١٩٢١/ع وتاريخ ١٤٠٨/٣/١</w:t>
      </w:r>
      <w:r w:rsidRPr="00411ADA">
        <w:rPr>
          <w:rFonts w:eastAsia="Times New Roman" w:hint="cs"/>
          <w:sz w:val="28"/>
          <w:szCs w:val="28"/>
          <w:rtl/>
          <w:lang w:bidi="fa-IR"/>
        </w:rPr>
        <w:t>۰</w:t>
      </w:r>
      <w:r w:rsidRPr="00411ADA">
        <w:rPr>
          <w:rFonts w:eastAsia="Times New Roman" w:hint="cs"/>
          <w:sz w:val="28"/>
          <w:szCs w:val="28"/>
          <w:rtl/>
        </w:rPr>
        <w:t xml:space="preserve">هـ. وفي جلسة ١٤٢٤/٨/٢٥هـ تخلف وكيل المدعية عن الحضور وقد ورد للدائرة التقرير الذي طلبته الدائرة مرفق بخطاب وزير الشؤون البلدية والقروية رقم ١/٢/٨٧٢س في ١٤٢٤/٧/٢٣هـ والمحال لهذه الدائرة في ١٤٢٤/٧/٢٦هـ ولتخلف المدعي عن الحضور تقرر تأجيل نظر الدعوى. وفي جلسة ١٤٢٤/١٠/٢٩هـ لم يحضر المدعي وتم تزويد ممثل المدعى عليها وممثل ديوان المراقبة بنسخة من التقرير الفني المشار إليه. وفي جلسة ١٤٢٥/٣/١هـ قدم ممثل المدعى عليها مذكرة من صفحة واحدة ذكر فيها أن المبلغ المنصرف بالزيادة الذي تطالب به الجامعة هو مبلغ (٢,٢٩٩,٧٤٢,٣٥) مليونين ومئتين وتسعة وتسعين الفا وسبع مئة واثنين وأربعين ريالاً وخمس وثلاثين هللة، وهو المبلغ الذي قصر مطالبة جهته به. وفي جلسة ١٤٢٥/٣/١٩هـ قدم المدعى مذكرة مكونة من ثلاث صفحات مع عدد من المرفقات ضمنها رداً على ما أورده ممثل المدعى عليها فذكر أن اتهام موكله في قضايا التزوير قد انصب في تنفيذه لمبنى صالة الاحتفالات تحت مسمى مبنى السنترال، علماً بأن الذي قام بتغيير المسمى للمشروع هي المدعى عليها نفسها ويدل على ذلك العديد من الخطابات والمراسلات التي تمت بين موكله والجهة المدعى عليها، مؤكداً أنه تم إيضاح الأمر للجهات المختصة مما ترتب عليه تبرئة ساحة موكله وإطلاق سراحه بناء على ذلك، مضيفاً بعدم جدوى الدفع بالإدانة في التزوير كسـبب مانع من تحصيـل الحقوق المدنية، وذلك للآتـي مـن أسـبـاب : </w:t>
      </w:r>
      <w:r w:rsidRPr="00411ADA">
        <w:rPr>
          <w:rFonts w:eastAsia="Times New Roman" w:hint="cs"/>
          <w:sz w:val="28"/>
          <w:szCs w:val="28"/>
          <w:rtl/>
          <w:lang w:bidi="fa-IR"/>
        </w:rPr>
        <w:t xml:space="preserve">۱- </w:t>
      </w:r>
      <w:r w:rsidRPr="00411ADA">
        <w:rPr>
          <w:rFonts w:eastAsia="Times New Roman" w:hint="cs"/>
          <w:sz w:val="28"/>
          <w:szCs w:val="28"/>
          <w:rtl/>
        </w:rPr>
        <w:t xml:space="preserve">انفصال الشخصية الطبيعية عن الشخصية الاعتبارية في العقوبات، فالـمـبـدأ القانوني أرسى قاعدة شخصية العقوبة وعدم تجاوز </w:t>
      </w:r>
      <w:r w:rsidRPr="00411ADA">
        <w:rPr>
          <w:rFonts w:eastAsia="Times New Roman" w:hint="cs"/>
          <w:sz w:val="28"/>
          <w:szCs w:val="28"/>
          <w:rtl/>
        </w:rPr>
        <w:lastRenderedPageBreak/>
        <w:t>هذه العقوبة إلى الغير فإذا ما تلقى ممثل الشخصية الاعتبارية عقوبة جنائية فيجب أن لا تتعدى هذه العقوبة إلى الشخصية الاعتبارية بسبب ممثلها . ٢- أرست القواعد الفقهية وكذا القانونية المبدأ الشهير في عدم جواز معاقبة الشخص عن فعل واحد مرتين، وهذا ما أشار إليه خطاب وزارة الداخلية رقم 34645/16 في تاريخ 1409/5/6هـ والذي أكد على عدم جواز معاقبة الشخص عن فعل واحد مرتين. 3- إذا سلم بدفع الجهة المدعى عليها ورغبتها في عدم صرف مستحقات موكله فإن ذلك يعد عقوبة إضافية تتنافى وما ورد سابقاً بالبندين أعلاه، إضافة إلى أن الجامعة المدعى عليها تكون قد حققت لنفسها كسباً غير مشروع وإثراء بلا سبب، وأكد أن موكلته لم تستلم إلا مبلغ (٦٬</w:t>
      </w:r>
      <w:r w:rsidRPr="00411ADA">
        <w:rPr>
          <w:rFonts w:eastAsia="Times New Roman" w:hint="cs"/>
          <w:sz w:val="28"/>
          <w:szCs w:val="28"/>
          <w:rtl/>
          <w:lang w:bidi="fa-IR"/>
        </w:rPr>
        <w:t>۲۸۲</w:t>
      </w:r>
      <w:r w:rsidRPr="00411ADA">
        <w:rPr>
          <w:rFonts w:eastAsia="Times New Roman" w:hint="cs"/>
          <w:sz w:val="28"/>
          <w:szCs w:val="28"/>
          <w:rtl/>
        </w:rPr>
        <w:t>٫</w:t>
      </w:r>
      <w:r w:rsidRPr="00411ADA">
        <w:rPr>
          <w:rFonts w:eastAsia="Times New Roman" w:hint="cs"/>
          <w:sz w:val="28"/>
          <w:szCs w:val="28"/>
          <w:rtl/>
          <w:lang w:bidi="fa-IR"/>
        </w:rPr>
        <w:t>۸۹</w:t>
      </w:r>
      <w:r w:rsidRPr="00411ADA">
        <w:rPr>
          <w:rFonts w:eastAsia="Times New Roman" w:hint="cs"/>
          <w:sz w:val="28"/>
          <w:szCs w:val="28"/>
          <w:rtl/>
        </w:rPr>
        <w:t xml:space="preserve">١,٢٤) ريالاً بخلاف ما ذكرته المدعى عليها، كما أشار إلى أنه ورد فـي الـعـقـد الموقع بين موكلته والجامعة المدعى عليها في سياق نص المادة الأولـى مـن العقد الآتي: (ويتم إنجاز هذه العملية حسـب الشـروط والمواصفات والرسـوم المعتمدة من الجامعة تكملها مواصفات وشروط مصلحة الأشغال وتعتبر هذه الشروط والمواصفات وعطاء الطرف الثاني من ضمن وثائق هذا العقد) وهذه الجزئية من العقد توضح وتدحض في الوقت ذاته الدفع بعدم مطابقة الأسعار لتسعيرة وزارة الأشغال حيث توضح هذه الجزئية من العقد الموافقة التامة من وزارة الأشغال على الأسعار المقدمة من موكلته وموافقة المدعى عليها أيضاً واعتبار كل ذلك من وثائق العقد، والعقد شريعة المتعاقدين، والـمـسـلـمـون على شروطهم إلا شرطاً أحل حراماً أو حرم حلالاً، وأنه لا يليق بالمدعى عليها أن تسعى إلى نقض ما تم على يديها لأن هذا المسعى مردود عليها، وبين أن المدعى عليها قامت باستلام مبنى البساتين والمحاصيل والمحلب الآلي استلاماً ابتدائياً بتاريخ ١٤٠٦/٢/٢٨هـ، كما قامت باستلامه نهائياً ولم تقم بتزويد موكلته بالمحضر، بعد ذلك ختم وكيل المدعية مذكرته بطلب إلزام المدعى عليها بسداد مستحقات موكلته عن المشروع وهي مبلغ وقدره (٧٦, </w:t>
      </w:r>
      <w:r w:rsidRPr="00411ADA">
        <w:rPr>
          <w:rFonts w:eastAsia="Times New Roman" w:hint="cs"/>
          <w:sz w:val="28"/>
          <w:szCs w:val="28"/>
          <w:rtl/>
          <w:lang w:bidi="fa-IR"/>
        </w:rPr>
        <w:t xml:space="preserve">۱۰۸, ۱,۳۳۷) </w:t>
      </w:r>
      <w:r w:rsidRPr="00411ADA">
        <w:rPr>
          <w:rFonts w:eastAsia="Times New Roman" w:hint="cs"/>
          <w:sz w:val="28"/>
          <w:szCs w:val="28"/>
          <w:rtl/>
        </w:rPr>
        <w:t>ريالاً، وهو المبلغ المتبقي في ذمة المدعى عليها، كما طالب بتعويض موكلته عن الأضرار المادية والمعنوية التي لحقتها جراء تأخير استلام مستحقاتها، كما طلب بأن تكون أتعاب المحاماة ورسوم الدعوى البالغة مائة ألف ريال (</w:t>
      </w:r>
      <w:r w:rsidRPr="00411ADA">
        <w:rPr>
          <w:rFonts w:eastAsia="Times New Roman" w:hint="cs"/>
          <w:sz w:val="28"/>
          <w:szCs w:val="28"/>
          <w:rtl/>
          <w:lang w:bidi="fa-IR"/>
        </w:rPr>
        <w:t xml:space="preserve">۱۰۰,۰۰۰) </w:t>
      </w:r>
      <w:r w:rsidRPr="00411ADA">
        <w:rPr>
          <w:rFonts w:eastAsia="Times New Roman" w:hint="cs"/>
          <w:sz w:val="28"/>
          <w:szCs w:val="28"/>
          <w:rtl/>
        </w:rPr>
        <w:t xml:space="preserve">ريال على المدعى عليها . وفي جلسة ١٤٢٥/٤/٢٠هـ قدم ممثل المدعى عليها مذكرة مكونة من صفحتين ذكر فيها أن خطاب وكيل هيئة الرقابة والتحقيق رقم ٣٤/٢٨٥٣ بتاريخ ١٤١١/٣/٢٠هـ تضمن التأكيد على أن مشروع المحاصيل والبساتيـن ضـمـن الـمـشـروعـات الـتـي شاب إجراءاتها التزوير من قبل المدعيـة تـوصـلاً لحصولها عليها بطريقة غير مشروعة وقد تم إحالة..... (صاحب المؤسسة المدعية) إلى ديوان المظالم بالرياض والذي أصدر حكماً نهائياً بإدانته بما أسند إليه من جرائم التزوير والاستعمال ومعاقبته عنها بالسجن سنة واحدة وتغريمه مبلغ عشرة آلاف ريال، الأمر الذي يوضح حصول صاحب المؤسسة المدعية على هذه المشاريع بطريقة غير مشروعة وهو ينفي ما دفعت به المدعية من بيان في هذا الشأن، وأفاد أنه بالنسبة للمبالغ المنصرفة لمشروع مبنى المحاصيل والبساتين الحقلية، فقد سبق ذكرها وفق تقديرات وزارة الأشغال العامة وهيئة الرقابة والتحقيق طبقاً للسعر السائد في تلك الفترة، فضلاً عن كون الهيئة من الجهات المختصة بالدولة لضبط الرقابة على المال العام، وأن مطالبة الجامعة بالمبالغ المنصرفة بالزيادة من هذا المشروع إنما هي تطبيق لمقتضى خطاب وزير الدولة ورئيس هيئة الرقابة والتحقيق رقم (٣/٣٧٩/ي) وتاريخ ١٤١٤/١٢/٢٩هـ لكون هذا المشروع من المشاريع التي وقع تزوير في التعاقد عليها، وبالنسبة لما انتهت إليه المدعية في مذكرتها من تحميل الجامعة رسوم الدعوى وأتعاب المحاماة البالغ قدرها مئة ألف ريال، فالمدعية تريد المغالطة وقلب الحقائق، حيث تطالب الجامعة بالتعويض المشار إليه رغم عدم حضور من يمثلها ما يقارب أربع جلسات متتالية في هذه الدعوى، وكان بإمكان الجامعة المطالبة بشطب الدعوى بيد أنها تطالب المدعية بمبالغ قد صرفت لها بالزيادة وتعتبر الجامعة بمثابة المدعي وليس المدعى عليها وكان الأولى منها مطالبة المدعية بالتعويض عما فات الجامعة من كسب وما لحقها من خسارة من جراء مماطلة المدعية في عدم الحضور وعند الحضور قدمت معلومات أغلبها سبق أن أشارت إليها في مذكرتها السابقة، بعد ذلك ختم ممثل المدعى عليها مذكرته بطلب رفض الدعوى لعدم استنادها إلى سند من الواقع والنظام وإلزامها بسداد ما صرف لها بدون </w:t>
      </w:r>
      <w:r w:rsidRPr="00411ADA">
        <w:rPr>
          <w:rFonts w:eastAsia="Times New Roman" w:hint="cs"/>
          <w:sz w:val="28"/>
          <w:szCs w:val="28"/>
          <w:rtl/>
        </w:rPr>
        <w:lastRenderedPageBreak/>
        <w:t>وجه حق. وفي جلسة ١٤٢٥/٩/١٠هـ أصدرت الدائرة حكمها رقم 70/د/15/1 لعام ١٤٢٥هـ، والذي نقض من هيئة التدقيق – الدائرة الأولى بحكمها رقم ٤٣/ت/1 لعام ١٤٢٦هـ، وبإحالة الدعوى للدائرة مجدداً، وفي سبيل نظرها حددت الدائرة عدة جلسات حضر فيها طرفا الدعوى، وقد أكد ممثل المدعى عليها أن الحكم الجزائي على المتهمين ومنهم صاحب المؤسسة المدعية قد تضمن: (أن المتهم الثامن-. يملك المؤسسة. ومؤسسة أخرى باسم مؤسسة...... وأنه قام بتأسيس الأخيرة بناء على رغبة إدارة المشروعات بالجامعة حتى تعدد أسماء المؤسسات ويتمكن من الحصول على مشروعات بالاسم الجديد ..... وأنه كان يتفق مسبقاً مع المتهم الأول..... على المشروعات وأسعارها ثم يقوم باصطناع أوراق ومستندات المنافسة من خطابات دعوة وعروض وجداول الكميات وأسعارها بأسماء شركات ومؤسسات يتفق مع أصحابها على التقدم بعروض صورية مجاملة له أو بمقابل، وأنه كان أحياناً يصطنع أوراق المنافسة في تواريخ لاحقة لفض المظاريف والبت، وأحياناً بعد توقيع العقد والبدء في التنفيذ مثل مشروع مبنى السنترال ومشروع القافلة البيطرية المتنقلة، وأشار إلى أن لجان فض المظاريف لم تكن تنعقد فعلاً وكانت محاضرها صورية لاستكمال الشكل النظامي، ولا يذكر أن هناك مشروعاً تمت فيه منافسة غير مشروع واحد هو مبنى كلية التربية، وأفاد أن المتهم الأول كان يسهل له الحصول على مشروعات الجامعة بالأسلوب الذي أشار إليه، وفي مقابل ذلك يطلب..... منه أداء أعمال خاصة به قيمتها كبيرة ولا يدفع إلا القليل، مثل قيامه بإنشاء مكاتب مؤسسة ..... والأعمال الحديدية في مستودعات.....، وبلغت قيمتها خمسة ملايين ريال دفع منها. مليوني ريال فقط) وذكر ممثل المدعى عليها أن الدائرة الجزائية أوردت في صدد استخلاصها لوقائع الدعوى أن المتهم الثامن..... قام بإملاء بيانات بعض الشركات على عدد من العاملين لديه في مؤسساته أو تلك التي يتعامل باسمها لتقديم عروض منافسة وهمية بأسماء هذه الشركات في المشاريع المزمع اختيار شركاته لتنفيذها للإيهام بوجود المنافسة الفعلية على هذه المشروعات، وأن الحكم الجزائي قد قضى بإدانة..... بجرائم التزوير والاستعمال المنسوبة إليه ومعاقبته عنها بالسجن سنة واحدة وتغريمه عشرة آلاف ريال. وقد رد وكيل المدعية على ذلك بالتأكيد على أن العقود محل الدعوى قد صدرت صحيحة بتوقيع موكلته، وأن الحكم الجزائي المشار إليه لم يرد به أن عقود هذه المشاريع مزورة، مشيراً إلى أن مطالبة المدعى عليها بفرق الأسعار يخالف الأسس الشرعية والقانونية على اعتبار أن العقد الموقع بين موكلته والمدعى عليها هو العقد الملزم لطرفيه، وأن ما تضمنه من أسعار ملزم لهما، ولا يحق للجامعة المطالبة بتعديل الأسعار بناء على أسعار جددتها وزارة الأشغال أو غيرها؛ إذ إن هذا يناقض الأسس الشرعية التي تقطع بإلزامية العقود، وأن ذلك مما يؤدي إلى أكل أموال الناس بالباطل، كما أن المشروع قد نفذته موكلته بأقل من المبلغ الذي تم اعتماده له، كما أنه مـن الـمـعـلـوم أن الجامعة قد قامت بدراسة المشروع وتحديد الأسعار التقديرية له من قبل المختصين قبل طرحه للمنافسة، ثم قبلت بالعرض المقدم من موكلته، وهذا ثابت بتقرير اللجنة الفنية المشكلة لوضع ضوابط أوجه الصرف ودراسة المشاريع التي تنفذها الجامعة، طالباً في ختام رده صرف النظر عن مطالبات المدعى عليها، والحكم عليها بدفع مبلغ مليون وأربع مئة وعشرين ألفاً. وفي سبيل رده على ما أورده وكيل المدعية، أفاد ممثل المدعى عليها أن الحكم الجزائي يثبت قيام صاحب المؤسسة المدعية بأعمال غير نظامية للحصول على مشاريع الجامعة، وأنه سبق بيان ذلك تفصيلاً، وبالتالي فإن ما بنى على باطل فهو باطل؛ كون جميع العقود المبرمة مع المؤسسة المدعية قد تمت وفق إجراءات غير نظامية للحصول على تلك المشاريع، الأمر الذي يترتب عليه بطلان تلك العقود مما نتج عنه إعادة تسعيرها من قبل وزارة الأشغال العامة، وبالتالي فليس هناك أي مناقضة للأسس الشرعية بإلزامية العقود ، خاتماً رده بطلب إلزام المدعية بأن تدفع للجامعة مبلغاً قدره (</w:t>
      </w:r>
      <w:r w:rsidRPr="00411ADA">
        <w:rPr>
          <w:rFonts w:eastAsia="Times New Roman" w:hint="cs"/>
          <w:sz w:val="28"/>
          <w:szCs w:val="28"/>
          <w:rtl/>
          <w:lang w:bidi="fa-IR"/>
        </w:rPr>
        <w:t>۲,۲۹</w:t>
      </w:r>
      <w:r w:rsidRPr="00411ADA">
        <w:rPr>
          <w:rFonts w:eastAsia="Times New Roman" w:hint="cs"/>
          <w:sz w:val="28"/>
          <w:szCs w:val="28"/>
          <w:rtl/>
        </w:rPr>
        <w:t>٩,٧٤٢,٣٥) مليونان ومئتان وتسعة وتسعون ألفاً وسبع مئة واثنان وأربعون ريـالاً وخمس وثلاثـون هـللـة. وفـي جـلـسـة يوم الثلاثاء الـمـوافـق ١٤٢٧/٥/٢٤هـ قرر طرفا الدعوى الاكتفاء بما سبق أن قدماه، وعليه فقد أصدرت الدائرة حكمها في جلسة هذا اليوم.</w:t>
      </w:r>
    </w:p>
    <w:p w:rsidR="0055303E" w:rsidRPr="00411ADA" w:rsidRDefault="0055303E" w:rsidP="0055303E">
      <w:pPr>
        <w:bidi/>
        <w:jc w:val="both"/>
        <w:rPr>
          <w:rFonts w:eastAsia="Times New Roman"/>
          <w:sz w:val="28"/>
          <w:szCs w:val="28"/>
          <w:rtl/>
        </w:rPr>
      </w:pP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lastRenderedPageBreak/>
        <w:t>الأسباب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حيث إن وكيل المدعية يهدف من دعواه الماثلة إلى إلزام المدعى عليها بسداد مستحقات موكلته عن مبنى المحاصيل والبساتين والمحلب الآلي بمنطقة الأحساء والبالغ قدرها (١,٤٢٠,٠٠٠) مليون وأربع مئة وعشرون ألف ريال، كما يطالب بالتعويض عن الأضرار المادية والمعنوية التي لحقت موكلته جراء تأخير استلام مستحقاتها، وأن تكون أتعاب المحاماة وقدرها مئة ألف ريال على المدعى عليها، في حين تطالب المدعى عليها رفض الدعوى وإلزام المدعية بسداد ما صرف لها بدون وجه حق وهو مبلغ قدره (</w:t>
      </w:r>
      <w:r w:rsidRPr="00411ADA">
        <w:rPr>
          <w:rFonts w:eastAsia="Times New Roman" w:hint="cs"/>
          <w:sz w:val="28"/>
          <w:szCs w:val="28"/>
          <w:rtl/>
          <w:lang w:bidi="fa-IR"/>
        </w:rPr>
        <w:t>۲,۲۹</w:t>
      </w:r>
      <w:r w:rsidRPr="00411ADA">
        <w:rPr>
          <w:rFonts w:eastAsia="Times New Roman" w:hint="cs"/>
          <w:sz w:val="28"/>
          <w:szCs w:val="28"/>
          <w:rtl/>
        </w:rPr>
        <w:t>٩,٧٤٢,٣٥) مليونان ومئتان وتسعة وتسعون ألفاً وسبع مئة واثنان وأربعون ريالاً وخمس وثلاثون هللة. وحيث إن هذه المنازعة منازعة عقدية أحد طرفيها جهة حكومية وهـي جـامعة الملك فيصل، لذا فإن الفصل فيها من اختصاص ديوان المظالم ولائياً طبقاً للفقرة (د) من المادة (١/٨) من نظامه الصادر بالمرسوم الملكي رقم (م/٥١) وتاريخ ١٤٠٢/</w:t>
      </w:r>
      <w:r w:rsidRPr="00411ADA">
        <w:rPr>
          <w:rFonts w:eastAsia="Times New Roman" w:hint="cs"/>
          <w:sz w:val="28"/>
          <w:szCs w:val="28"/>
          <w:rtl/>
          <w:lang w:bidi="fa-IR"/>
        </w:rPr>
        <w:t>۷/۱۷</w:t>
      </w:r>
      <w:r w:rsidRPr="00411ADA">
        <w:rPr>
          <w:rFonts w:eastAsia="Times New Roman" w:hint="cs"/>
          <w:sz w:val="28"/>
          <w:szCs w:val="28"/>
          <w:rtl/>
        </w:rPr>
        <w:t xml:space="preserve">هـ، كما أن هذه المنازعة من اختصاص هذه الدائرة نوعياً ومكانياً طبقاً لقرارات رئيس الديوان المنظمة للدوائر واختصاصاتها وحيث استوفت الدعوى أوضاعها الشكلية والإجرائية المنصوص عليها بالمادتين الأولى والرابعة من قواعد المرافعات والإجراءات أمام الديوان الصادرة بقرار مجلس الوزراء رقم (١٩٠) وتاريخ ١٤٠٩/١١/١٦هـ وذلك بالتقدم خلال المهلة النظامية، حيث إن المدعى سبق أن قدم دعوى بتاريخ 1410/9/6هـ وسجلت برقم </w:t>
      </w:r>
      <w:r w:rsidRPr="00411ADA">
        <w:rPr>
          <w:rFonts w:eastAsia="Times New Roman" w:hint="cs"/>
          <w:sz w:val="28"/>
          <w:szCs w:val="28"/>
          <w:rtl/>
          <w:lang w:bidi="fa-IR"/>
        </w:rPr>
        <w:t>۳/۳۳۰/</w:t>
      </w:r>
      <w:r w:rsidRPr="00411ADA">
        <w:rPr>
          <w:rFonts w:eastAsia="Times New Roman" w:hint="cs"/>
          <w:sz w:val="28"/>
          <w:szCs w:val="28"/>
          <w:rtl/>
        </w:rPr>
        <w:t>ق لعام 1410هـ وصدر بها قرار الدائرة رقم 13/د/!/15 لعام 1415هـ والمتضمن وقف الفصل في الدعوى لحين انتهاء اللجنة المشكلة بالأمر السامي رقم 7585 في ١٤١١/4/19هـ بعدها صدر الأمر السامي رقم 8/1115 وتاريخ ١٤١٦/١١/٢٦هـ الخاصة بالنظر في الطلبات التي يوجد حولها ملاحظات نظامية أو فنية، وقد سلم المشـروع موضوع الدعوى تسليماً نهائياً بتاريخ ١٤١٣/١٠/٧هـ ثم إن المدعية تقدمت بهذه الدعوى بتاريخ ١٤١٩/٧/٢٠هـ وسجلت تحت رقم ٣/٢٤١/ق لعام ١٤١٩هـ لذا فإن الدعوى تعتبر مـقـبـولـة شكلاً، وذلك لقطعه التقادم برفعه الدعوى ابتداء في عام 1410هـ من جهة ولعدم مرور المدة النظامية والمحددة بخمس سنوات بعد إحالة النزاع للديوان وفقاً للأمر السامي رقم 8/1115 في ١٤١٦/١١/٢٦هـ. وعن الموضوع: فالثابت أن المؤسسة المدعية قد أبرمت عقداً مع المدعى عليها بتاريخ ١٤٠٢/٥/٥هـ وذلك لإنشاء مبنى المحاصيل والبساتين والمحلب الآلي بالأحساء، وبلغت قيمة العقد (٧,٦٢٠,٠٠٠) ريال، وقد استلمت المؤسسة المدعية منه مبلغاً قدره (7,431,445,50) سبعة ملايين وأربع مئة وواحد وثلاثون ألفاً وأربع مئة وخمسة وأربعون ريالاً وخمسون هللة حسب الثابت من البيان المرفق بخطاب وزير الدولة ورئيس هيئة الرقابة والتحقيق رقم (</w:t>
      </w:r>
      <w:r w:rsidRPr="00411ADA">
        <w:rPr>
          <w:rFonts w:eastAsia="Times New Roman" w:hint="cs"/>
          <w:sz w:val="28"/>
          <w:szCs w:val="28"/>
          <w:rtl/>
          <w:lang w:bidi="fa-IR"/>
        </w:rPr>
        <w:t>۳/۳۹۷</w:t>
      </w:r>
      <w:r w:rsidRPr="00411ADA">
        <w:rPr>
          <w:rFonts w:eastAsia="Times New Roman" w:hint="cs"/>
          <w:sz w:val="28"/>
          <w:szCs w:val="28"/>
          <w:rtl/>
        </w:rPr>
        <w:t xml:space="preserve"> رس) وتاريخ </w:t>
      </w:r>
      <w:r w:rsidRPr="00411ADA">
        <w:rPr>
          <w:rFonts w:eastAsia="Times New Roman" w:hint="cs"/>
          <w:sz w:val="28"/>
          <w:szCs w:val="28"/>
          <w:rtl/>
          <w:lang w:bidi="fa-IR"/>
        </w:rPr>
        <w:t>۱۲/۲۹/</w:t>
      </w:r>
      <w:r w:rsidRPr="00411ADA">
        <w:rPr>
          <w:rFonts w:eastAsia="Times New Roman" w:hint="cs"/>
          <w:sz w:val="28"/>
          <w:szCs w:val="28"/>
          <w:rtl/>
        </w:rPr>
        <w:t xml:space="preserve">١٤١٤هـ. المدة وحيث إن العقد - محل الدعوى – قد طعن فيه بالتزوير من قبل المدعى عليها وأنه قام على أساس غير صحيح، فإن المتيقن أن صـاحب المؤسسة المدعية وبعض المسؤولين في الجامعة قد طالهم الاتهام بالتزوير والـرشـوة، وقـد صدر بحقهم الحكم الجزائي رقم (68/د/ج٢ لعام 1413هـ) في القضية رقم (١/٨٥٤/ق لعام 1407هـ) المؤيد من هيئة التدقيق برقم (٣٥١/ت/3 لعام 1413هـ) وبالاطلاع على الحكم يتبين أن قرار الاتهام قد أسند إلى المتهم الأول - بصفته مدير إدارة المشروعات بالجامعة - التزوير في محررات رسمية بإثبات وقائع كاذبة على أنها صحيحة بالمساهمة مع أشخاص آخرين، وهذه المحررات تتعلق بمعظم الإجراءات الخاصة بمشروعات الجامعة في ذلك الوقت، والتي من ضمنها حسب قرار الاتهام مستندات طرح المشروعات للمنافسة باصطناع عروض بأسماء بعض المؤسسات والشركات بمعرفة بعض منسوبي الجامعة وكذلك المدعو..... صاحب المؤسسة المدعية – وبعض منسوبي مؤسساته بالنسبة للمشروعات التي رسيت على مؤسساته، إضافة إلى التزوير في محـاضـر لـجـان فـض المظاريف ومحاضر لجان البت في المشروعات التي شابها التزوير بتضمينها معلومات تخالف الحقيقة، وبتزوير توقيعات بعض أعضائها، وذلك في العديد من المشروعات منها : مشروع مبنى المحاصيل والبساتين، وقد تضمن قرار الاتهام - أيضاً - استغلال المتهم الأول لنفوذ وظيفته وعبثه بالأنظمة المتعلقة بإجراءات المنافسة على مشروعات الجامعة وتنفيذها لمصلحة المتعاونين معه، وكذلك ترسية مشروعات </w:t>
      </w:r>
      <w:r w:rsidRPr="00411ADA">
        <w:rPr>
          <w:rFonts w:eastAsia="Times New Roman" w:hint="cs"/>
          <w:sz w:val="28"/>
          <w:szCs w:val="28"/>
          <w:rtl/>
        </w:rPr>
        <w:lastRenderedPageBreak/>
        <w:t xml:space="preserve">على المؤسسات المتعاونة معه مثل مؤسسات ..... - صاحب المؤسسة المدعية - والتي بلغت قيمة ما حصلت عليه من مشروعات الجامعة (١٥٠) مليون ريال تقريباً، كما أنه بخصوص صاحب المؤسسة المدعية فقد تضمن قرار الاتهام مساهمته مع المتهم الأول والثاني وآخرين من منسوبي إدارة المشروعات ومنسوبي مؤسسته في تزوير خطابات العروض وجداول الكميات والأسعار باصطناع هذه المستندات ونسبتها زوراً إلى مؤسسات أخرى وتقديمها لإدارة المشروعات استكمالاً لشكل الإجراءات في المنافسة على مشروعات الجامعة التي أسندت إلى مؤسساته وشركة..... والبالغ عددها اثنين وعشرين مشروعاً جملة قيمتها (150,368,149) ريالاً، كما أنه ارتكب تزويراً في محررات رسمية بأن وقع باسم..... على عقود المشاريع التي أسندت إلى مؤسسة المذكور، كما أن الأدلة التي استند إليها الاتهام بالنسبة للمدعو..... - صاحب المؤسسة المدعية - متعددة منها: (إقراره بأنه يمتلك مؤسسة أخرى باسم مؤسسة..... قام بتأسيسها بناء على رغبة إدارة المشروعات بالجامعة حتى تتعدد أسماء المؤسسات ويتمكن من الحصول على مشروعات بالاسم الجديد، وذكر أنه كان يتفق مسبقاً مع المتهم الأول على المشروعات وأسعارها ثم يقوم باصطناع أوراق ومستندات المنافسة من خطابات دعوة وعروض وجداول الكميات وأسعارها بأسماء شركات ومؤسسات يتفق أصحابها على التقدم بعروض صورية مجاملة له أو بمقابل، وأنه كان أحياناً يصطنع أوراق المنافسة في تواريخ لاحقة لفض المظاريف والبت، وأحياناً بعد توقيع العقد والبدء في التنفيذ، وقد خلص إلى أن لجان فض المظاريف لم تكن تنعقد فعلاً وكانت محاضرها صورية لاستكمال الشكل النظامي، وأنه لا يذكر أن هناك مشروعاً تمت فيه منافسة حقيقية غير مشـروع واحـد هـو: مبنـى كـلـيـة التربية - المرحلة الثانية – وأضاف أن المتهم الأول كان يسهل له الحصول على مشروعات الجامعة بالطريقة السابقة وفي مقابل ذلك يطلب منه أداء أعمال خاصة به). والثابت من الحكم - أيضاً - أن الدائرة الجزائية قد خلصت إلى (أن المتهم الأول قد كلف صاحب المؤسسة المدعية بعد أن أمده بأسماء شركات منافسة وهمية باصطناع عروض وهمية بأسماء هذه الشركات في المشروعات التي اتفق على أن يختص بها الأخير، وكان الهدف من ذلك السيطرة على الأسعار المعروضة لتمكين الشركات التي يملكونها أو يديرونها أو يتفقون معها مـن الـحـصـول علـى المشروع المعروض بالقيمة التي يحددونها بحيث تكون بالمقارنة مع عروض الشركات المزور عرضها أفضل الأسعار وهي مغالى فيها)، بالإضافة إلى ثبوت تزوير محضر لجنة فض المظاريف الخاص بمشروع مبنى المحاصيل الحقلية والبساتين المحرر بتاريخ ١٤٠٢/٤/٢٢هـ، كما قرر الحكم الجزائي النهائي المشار إليه تزوير محاضر تسليم المواقع للمقاولين ومحاضر تسليم الجامعة للأعمال المنفذة، ومن تلك المحاضر ما يتعلق بمشروع مبنى المحاصيل والبساتين، كما أثبت الحكم في أسبابه أن صاحب المؤسسة المدعية قد خص باثنين وعشرين مشروعاً من مشروعات الجامعة مقابل قيامه بأداء أعمال خاصة لمدير إدارة المشروعات، كما قرر الحكم قيامه بإملاء بيانات بعض الشركات على عدد من العاملين لديه في مؤسسات أو تلك التي يتعامل باسمها لتقديم عروض منافسة وهمية بأسماء هذه الشركات في المشاريع المزمع اختيار شركاته لتنفيذها للإيهام بوجود المنافسة الفعلية على هذه المشروعات، وقد أثبت الحكم صحة هذه الوقائع بالنسبة لصاحب المؤسسة المدعية، كما أن الدائرة الجزائية قد قررت اطمئنانها لإقراراته من أنه كان هناك اتفاق بينه وبين مسؤولي الجامعة على هذا العمل المخالف مما يجعله مسؤولاً معهم، كما قررت الدائرة أنه من المستقر في يقينها استناداً إلى الأدلة الصحيحة أنه قد ارتكب ما أسند إليـه مـن جـرائـم التزوير والاستعمال. وحيث إنه وفقاً لذلك، فإنه يتضح جلياً أن العقود التي أبرمها صاحب المؤسسة المدعية مع جامعة الملك فيصل لم تكن وفقاً للأسس الشرعية والنظامية المعتبرة؛ ولاسيما أن الحكم الجزائي النهائي – سالف الذكر- قد أدانه بارتكاب جرائم التزوير المنسوبة إليه، كما أثبت أن المذكور قد خص باثنين وعشرين مشروعاً من مشروعات الجامعة مقابل قيامه بأداء أعمال خاصة لمدير المشروعات فيها، مما يدل وبشكل قاطع على أن العقود التي تمت بينه وبين الجامعة قد شابها الغش والتزوير في إجراءاتها، ومن ذلك العقد – موضوع الدعوى - لاسيما مع إثبات الحكم الجزائي لإقرارات المذكور والتي نص فيها على أنه </w:t>
      </w:r>
      <w:r w:rsidRPr="00411ADA">
        <w:rPr>
          <w:rFonts w:eastAsia="Times New Roman" w:hint="cs"/>
          <w:sz w:val="28"/>
          <w:szCs w:val="28"/>
          <w:rtl/>
        </w:rPr>
        <w:lastRenderedPageBreak/>
        <w:t>لا يذكر مشروعاً واحداً تمت فيه منافسة حقيقية غير مشروع - مبنى كلية التربية – وهذا الإقرار المعتبر يفيد أن العقد موضوع الدعوى لم تكن المنافسة فيه حقيقية وإنما كانت وهمية شأنها شأن جميع المنافسات التي تمت في العقود التي أبرمها المذكور مع الجامعة، كما أثبت ذلك في الأسباب التي استندت إليها الحكم الجزائي، ولاسيما أنه قد ثبت اتفاق مدير إدارة المشروعات بالجامعة مع صاحب المؤسسة المدعية على التقدم بأسماء شركات منافسة وهمية للمشاريع وذلك بهدف سيطرة الشركات والمؤسسات العائدة لهما على تلك المشاريع والمغالاة في أسعارها . ولما كان الأمر ما ذكر، فإن الثابت أن الإجراءات التي قام عليها العقد من تقديم عروض ولجان لفض المظاريف والبت في المشاريع قد شابها التزوير والتدليس لمصلحة المؤسسة المدعية وفقاً للوقائع والإثباتات المشار إليها آنفاً. وحيث إنه من المقرر أن المناقصة إنما تهدف منها جهة الإدارة إلى ضمان توفير المال العام والمحافظة عليه، ولا ريب أن استعمال المتعاقد طرقاً احتيالية لتضليل الإدارة ودفعها إلى التعاقد معه أو تغريرها بتصوير عرضه أنه أفضل العروض ورغم عدم صحة ذلك سواء كان هذا الإيهام من جهته هو وحده أو بمساعدة من بعض مسؤولي الجهة الإدارية، لا ريب أن ذلك مما يناقض الهدف الذي وضعت المناقصة من أجله، كما أن ذلك يمس جوهر العقد الإداري ويجعل الرضا من قبل الجهة الإدارية المتعاقدة لم يصدر سليماً وفق شروطـه وضوابطه، ذلك أن هذا الرضا قد مسه عيب التدليس والتزوير بالمخالفة للقواعد الشرعية التي تأمر بالوفاء بالعقود وفق ما أمر الله تعالى ورســولـه عليه الصلاة والسلام وذلك بخلوها من التدليس والتغرير، كما أن في ذلك مخالفة للقواعد النظـامية التي سنتها الإدارة كطريق لإجراءات التعاقد معها، ومن ذلك ما قررته المادة الأولى من نظام تأمين مشتريات الحكومة الصادر بالمرسوم الملكي رقم (م/١٤) وتاريخ ١٣٩٧/٤/7هـ في فقرتها الأولى من أنه: (لجميع الأفراد والمؤسسات الراغبين في التعامل مع الحكومة ممن تتوفر فيهم الشروط التي تؤهلهم لهذا التعامل فرص متساوية ويعاملون على قدم المساواة)، إذ إن الثابت أن المؤسسة المدعية لم تعامل وفقاً لهذه القاعدة، مع علم صاحبها واشتراكه في هذا الأمر، كما أن الفقرة السادسة من المادة نفسها قد أوجبت (أن يتم الشراء أو تأمين الأعمال بأسعار عادلة لا تزيد عن الأسعار السائدة وتعتبر المنافسة بين العاملين في هذا المجال وفقاً للأنظمة الوسيلة العملية للوصول إلى ذلك)، والثابت أن العقد - محل الدعوى – لم يتم إبرامه وفقاً لتلك الأنظمة بمساهمة صاحب المؤسسة المدعية. وحيث إن ذلك كله يصيب العقد في اعتباره وصحته؛ إذ إن ركن الرضا بشروطه لم يتوافر في حق الإدارة مما يجعل العقد باطلاً ولا اعتبار له. وبإبطال العقد تكون العلاقة بين الطرفين كالعلاقة القائمة بينهما قبل التعاقد ولا أثر للرابطة العقدية التي حكم بإبطالها على الالتزام بينهما، ولما كان العمل - محل الاتفاق الملغي – قد تم الانتهاء منه، ولما كان الثابت - أيضاً - أن المبلغ المرصود لذلك العمل مبالغ فيه وفقاً لما سبق بيانه، إضافة إلى أن ذلك هو الهدف من التزوير والتدليس الذي تم في العقود التي تم إبرامها بين صاحب المؤسسة المدعية والجامعة، ومن ثم فلا استحقاق للمؤسسة المدعية لما تطالب به . وحيث إن عدم نظامية هذا العقد وثبوت عدم صحته قد ظهر لدى الجهات المعنية، ومن ثم قامت بتشكيل لجان لمعالجة الأمر، ومن ذلك إعداد دراسة لعدد من المشاريع التي شابها غش وتزوير، ومنها مشروع مبنى المحاصيل والبساتين حيث تمت الدراسة من قبل وزارة الأشغال العامة والإسكان آنذاك في عام 1407هـ والذي ورد للدائرة بخطاب وزير الشؤون البلدية والقروية رقم (</w:t>
      </w:r>
      <w:r w:rsidRPr="00411ADA">
        <w:rPr>
          <w:rFonts w:eastAsia="Times New Roman" w:hint="cs"/>
          <w:sz w:val="28"/>
          <w:szCs w:val="28"/>
          <w:rtl/>
          <w:lang w:bidi="fa-IR"/>
        </w:rPr>
        <w:t xml:space="preserve">۱/۲/۸۷۲) </w:t>
      </w:r>
      <w:r w:rsidRPr="00411ADA">
        <w:rPr>
          <w:rFonts w:eastAsia="Times New Roman" w:hint="cs"/>
          <w:sz w:val="28"/>
          <w:szCs w:val="28"/>
          <w:rtl/>
        </w:rPr>
        <w:t>وتاريخ ١٤٢٤/٧/٢٣هـ وقد تمت الإشارة فيه إلى قيام وزارة الأشغال العامة والإسكان سابقاً بعمل تقديرات للكلفة المالية لبعض المشاريع التي كانت تتولى جامعة الملك فيصل تنفيذها، ومن بين تلك المشاريع: مشروع مبنى المحاصيل والبساتين بالأحساء تحت رقم (</w:t>
      </w:r>
      <w:r w:rsidRPr="00411ADA">
        <w:rPr>
          <w:rFonts w:eastAsia="Times New Roman" w:hint="cs"/>
          <w:sz w:val="28"/>
          <w:szCs w:val="28"/>
          <w:rtl/>
          <w:lang w:bidi="fa-IR"/>
        </w:rPr>
        <w:t>۲۲)</w:t>
      </w:r>
      <w:r w:rsidRPr="00411ADA">
        <w:rPr>
          <w:rFonts w:eastAsia="Times New Roman" w:hint="cs"/>
          <w:sz w:val="28"/>
          <w:szCs w:val="28"/>
          <w:rtl/>
        </w:rPr>
        <w:t xml:space="preserve">، وقد تضمنت الدراسة أن نسبة الزيادة في العقد بلغت (80%) وأن إجمالي أسعار البنود التي أمكن تسعيرها هو مبلغ قدره (791,٣,٢٥٦) ثلاثة ملايين ومئتان وستة وخمسون ألفاً وسبع مئة وواحد وتسعون ريالاً، وأن إجمالي أسعار العقد المناظرة لنفس البنود هو مبلغ قدره (5,957,350) خمسة ملايين وتسع مئة وسبعة وخمسون ألفاً وثلاث مئة وخمسون ريالاً، كما أن خطاب وزير الدولة ورئيس هيئة الرقابة والتحـقـيـق رقم (3/479ري) وتاريخ </w:t>
      </w:r>
      <w:r w:rsidRPr="00411ADA">
        <w:rPr>
          <w:rFonts w:eastAsia="Times New Roman" w:hint="cs"/>
          <w:sz w:val="28"/>
          <w:szCs w:val="28"/>
          <w:rtl/>
          <w:lang w:bidi="fa-IR"/>
        </w:rPr>
        <w:t>۱۲/۲۹/</w:t>
      </w:r>
      <w:r w:rsidRPr="00411ADA">
        <w:rPr>
          <w:rFonts w:eastAsia="Times New Roman" w:hint="cs"/>
          <w:sz w:val="28"/>
          <w:szCs w:val="28"/>
          <w:rtl/>
        </w:rPr>
        <w:t xml:space="preserve">١٤١٤هـ قد بين بالتحديد المبالغ المنصرفة بالزيادة لمشروعات </w:t>
      </w:r>
      <w:r w:rsidRPr="00411ADA">
        <w:rPr>
          <w:rFonts w:eastAsia="Times New Roman" w:hint="cs"/>
          <w:sz w:val="28"/>
          <w:szCs w:val="28"/>
          <w:rtl/>
        </w:rPr>
        <w:lastRenderedPageBreak/>
        <w:t>الجامعة التي وقع التزوير فيها، وقد حدد بالمرفق مع الخطاب إجمالي المبلغ المنصرف بالزيادة في مشروع مبنى المحاصيل والبساتين والبالغ قدره (</w:t>
      </w:r>
      <w:r w:rsidRPr="00411ADA">
        <w:rPr>
          <w:rFonts w:eastAsia="Times New Roman" w:hint="cs"/>
          <w:sz w:val="28"/>
          <w:szCs w:val="28"/>
          <w:rtl/>
          <w:lang w:bidi="fa-IR"/>
        </w:rPr>
        <w:t>۲,۲۹۹,</w:t>
      </w:r>
      <w:r w:rsidRPr="00411ADA">
        <w:rPr>
          <w:rFonts w:eastAsia="Times New Roman" w:hint="cs"/>
          <w:sz w:val="28"/>
          <w:szCs w:val="28"/>
          <w:rtl/>
        </w:rPr>
        <w:t xml:space="preserve">٧٤٢,٣٥) مليونان ومئتان وتسعة وتسعـون ألفاً وسبع مئة واثنان وأربعون ريالاً وخمس وثلاثون هللة. وحيث إن الثابت أن وزارة الأشغال العامة والإسكان سابقاً قد قامت بهذه التقديرات وفقاً للأسعار السائدة، وبطريقة المقارنة بين أسعار البنود ذاتها في العقد، فإن الدائرة تطمئن إلى هذه الدراسة وتقديراتها، إضافة إلى ما هو ثابت أصلاً من وجود المغالاة في العقد - محل الدعوى – بحسب ما تم بيانه سابقاً، وأن التزوير ه التدليس إنما كان لأجل هذه الغاية ولما كان العقد المبرم بين الطرفين لا اعتبار لـه لابـطـالـه، وحيث إن المبلغ المنصرف للمؤسسة المدعية بالزيادة بلغ (٢,٢٩٩,٧٤٢,٣٥) فإن الدائرة تقضي برفض طلب المدعية بصرف المبلغ الذي تطالب به لثبوت عدم استحقاقها له، كما أنها ملزمة بدفع المبلغ المنصرف لها بالزيادة وهو ما تحكم به الدائرة، ولا ينال من ذلك ما ذكره وكيل المؤسسة المدعية من عدم جدوى القول بالتزوير في تحصيل الحقوق المدنية؛ لانفصال الشخصية الطبيعية عن الشخصية الاعتبارية، وكذلك عدم جواز معاقبة الشخص عن الفعل الواحد مرتين، وتأكيده أن في ذلك عقوبة إضافية وتحقيق كسب غير مشروع للمدعى عليها؛ إذ لا ينال ذلك مما تقدم، لأن البحث في هذه الدعوى انصب على صحة العقد - محل الدعوى - من عدم صحته، ومن ثم فإن القول بحصول تزوير في العقد وإجراءاته له أثر في الحكم ببطلانه وامتداد آثاره وهذا بحث مدني لا جنائي، كما أن وجود التزوير يعد عيباً في ركن الرضا الذي تقوم عليه العقود، كما أن إبطال العقد والحكم بالآثار المترتبة على هذا البطلان لا يعد عقوبة جنائية حتى يصبح القول بعدم جواز معاقبة الشخص عن الفعل الواحد مرتين، ذلك أن هذا الأمر هو في الحقيقة تطبيق لأثر حدوث التزوير والغش في العقد مع اعتبار آثاره، كما أن ذلك لا يعد من الحكم بكسب غير مشروع للمدعى عليها؛ إذ إن الكسب غير المشروع يأتي في الحقيقة في جانب المؤسسة المدعية في حال عدم الحكم ببطلان العقد الذي بنى على غش وتزوير. كما أن الدائرة ترفض طلب المدعية بخصوص أتعاب المحاماة والتعويض عن الأضرار الأخرى، ذلك أن توكيل محام من الأمور الاختيارية للمدعي، وليس مصاحباً بحكم اللزوم لرفع الدعوى، كما أنه تبين عدم استحقاق المدعية لأصل الحق، ومن ثم فلا اعتبار لأي أضرار مصاحبة لذلك. لذلك كله وبعد دراسة القضية والتأمل والمداولة حكمت الدائرة بالحكم الآتي: أولاً: رفض الدعوى المقامة من المؤسسة..... ضد جامعة الملك فيصل بالأحساء لما هو موضح في الأسباب. ثانياً: بطلان العقد المبرم بين الطرفين بتاريخ ١٤٠٢/٥/٥هـ والمتعلق بإنشاء مبنى المحاصيل والبساتين والمحلب الآلي بالأحساء، وإلزام المؤسسة..... بأن تدفع لجامعة الملك فيصل بالأحساء مبلغاً قدره (٧٤٢.35. </w:t>
      </w:r>
      <w:r w:rsidRPr="00411ADA">
        <w:rPr>
          <w:rFonts w:eastAsia="Times New Roman" w:hint="cs"/>
          <w:sz w:val="28"/>
          <w:szCs w:val="28"/>
          <w:rtl/>
          <w:lang w:bidi="fa-IR"/>
        </w:rPr>
        <w:t xml:space="preserve">۲.۲۹۹) </w:t>
      </w:r>
      <w:r w:rsidRPr="00411ADA">
        <w:rPr>
          <w:rFonts w:eastAsia="Times New Roman" w:hint="cs"/>
          <w:sz w:val="28"/>
          <w:szCs w:val="28"/>
          <w:rtl/>
        </w:rPr>
        <w:t>مـلـيـونـان ومئتان وتسعة وتسعون ألفاً مئة واثنان وأربعون ريالاً وخمس وثلاثون هللة؛ وسبع لما هو موضح بالأسباب، والله الموفق والهادي إلى سواء السبيل. وصلى الله وسلم على نبينا محمد وعلى آله وصحبه أجمعين.</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بتأييـد الحـكم رقم 69/د/إ/15 لعـام ١٤٢٧هـ فيما انتهى إليه من قضاء، وبالله التوفيق. وصلى الله وسلم على نبينا محمد وعلى آله وصحبه أجمعين.</w:t>
      </w: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lastRenderedPageBreak/>
        <w:t>رقم القضية ١/٢٥٦٨/ق لعام ١٤٢٤هـ</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رقم الحكم الابتدائي 43/د/ف/٤٢ لعام ١٤٢٧هـ</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رقم حكم التدقيق 15/ت/1 لعام ١٤٢٨هـ</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تاريخ الجلسة ١٤٢٨/١/٩هـ</w:t>
      </w: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t>الموضوعات</w:t>
      </w:r>
    </w:p>
    <w:p w:rsidR="0055303E" w:rsidRPr="00411ADA" w:rsidRDefault="0055303E" w:rsidP="0055303E">
      <w:pPr>
        <w:bidi/>
        <w:jc w:val="both"/>
        <w:rPr>
          <w:rFonts w:eastAsia="Times New Roman"/>
          <w:b/>
          <w:bCs/>
          <w:sz w:val="28"/>
          <w:szCs w:val="28"/>
          <w:rtl/>
        </w:rPr>
      </w:pPr>
      <w:r w:rsidRPr="00411ADA">
        <w:rPr>
          <w:rFonts w:eastAsia="Times New Roman" w:hint="cs"/>
          <w:b/>
          <w:bCs/>
          <w:sz w:val="28"/>
          <w:szCs w:val="28"/>
          <w:rtl/>
        </w:rPr>
        <w:t>عقد - عقد استثمار - أجرة الموقع - عدم استيفاء منفعة العين المستأجرة - فتح ميعاد التظلم – أركان دعوى التعويض – عدم ثبوت ركن الخطأ - عدم ثبوت ركن - الضرر- التعاقد في المستقبل - تعويض - تعويض عن التعطيل - تناقض البيانات - دعوى خاصة.</w:t>
      </w:r>
    </w:p>
    <w:p w:rsidR="0055303E" w:rsidRPr="00411ADA" w:rsidRDefault="0055303E" w:rsidP="0055303E">
      <w:pPr>
        <w:bidi/>
        <w:jc w:val="both"/>
        <w:rPr>
          <w:rFonts w:eastAsia="Times New Roman"/>
          <w:b/>
          <w:bCs/>
          <w:sz w:val="28"/>
          <w:szCs w:val="28"/>
          <w:rtl/>
        </w:rPr>
      </w:pP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t>الأنظمة واللوائح</w:t>
      </w:r>
    </w:p>
    <w:p w:rsidR="0055303E" w:rsidRDefault="0055303E" w:rsidP="0055303E">
      <w:pPr>
        <w:pStyle w:val="a4"/>
        <w:numPr>
          <w:ilvl w:val="0"/>
          <w:numId w:val="328"/>
        </w:numPr>
        <w:bidi/>
        <w:jc w:val="both"/>
        <w:rPr>
          <w:rFonts w:eastAsia="Times New Roman"/>
          <w:sz w:val="28"/>
          <w:szCs w:val="28"/>
        </w:rPr>
      </w:pPr>
      <w:r w:rsidRPr="00411ADA">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28"/>
        </w:numPr>
        <w:bidi/>
        <w:jc w:val="both"/>
        <w:rPr>
          <w:rFonts w:eastAsia="Times New Roman"/>
          <w:sz w:val="28"/>
          <w:szCs w:val="28"/>
        </w:rPr>
      </w:pPr>
      <w:r w:rsidRPr="00411ADA">
        <w:rPr>
          <w:rFonts w:eastAsia="Times New Roman" w:hint="cs"/>
          <w:sz w:val="28"/>
          <w:szCs w:val="28"/>
          <w:rtl/>
        </w:rPr>
        <w:t xml:space="preserve">نظام البلديات والقرى الصادر بالمرسوم الملكي رقم (م/5) وتاريخ </w:t>
      </w:r>
      <w:r w:rsidRPr="00411ADA">
        <w:rPr>
          <w:rFonts w:eastAsia="Times New Roman" w:hint="cs"/>
          <w:sz w:val="28"/>
          <w:szCs w:val="28"/>
          <w:rtl/>
          <w:lang w:bidi="fa-IR"/>
        </w:rPr>
        <w:t>۱۳۹۷/۲/۲۱</w:t>
      </w:r>
      <w:r w:rsidRPr="00411ADA">
        <w:rPr>
          <w:rFonts w:eastAsia="Times New Roman" w:hint="cs"/>
          <w:sz w:val="28"/>
          <w:szCs w:val="28"/>
          <w:rtl/>
        </w:rPr>
        <w:t>هـ.</w:t>
      </w:r>
    </w:p>
    <w:p w:rsidR="0055303E" w:rsidRPr="00411ADA" w:rsidRDefault="0055303E" w:rsidP="0055303E">
      <w:pPr>
        <w:pStyle w:val="a4"/>
        <w:numPr>
          <w:ilvl w:val="0"/>
          <w:numId w:val="328"/>
        </w:numPr>
        <w:bidi/>
        <w:jc w:val="both"/>
        <w:rPr>
          <w:rFonts w:eastAsia="Times New Roman"/>
          <w:sz w:val="28"/>
          <w:szCs w:val="28"/>
          <w:rtl/>
        </w:rPr>
      </w:pPr>
      <w:r w:rsidRPr="00411ADA">
        <w:rPr>
          <w:rFonts w:eastAsia="Times New Roman" w:hint="cs"/>
          <w:sz w:val="28"/>
          <w:szCs w:val="28"/>
          <w:rtl/>
        </w:rPr>
        <w:t>لائحة التصرف في العقارات البلدية الصادرة بالأمر السامي رقم 3/ب/38313 في ١٤٢٣/٩/٢٤ هـ.</w:t>
      </w:r>
    </w:p>
    <w:p w:rsidR="0055303E" w:rsidRPr="00411ADA" w:rsidRDefault="0055303E" w:rsidP="0055303E">
      <w:pPr>
        <w:bidi/>
        <w:jc w:val="both"/>
        <w:rPr>
          <w:rFonts w:eastAsia="Times New Roman"/>
          <w:sz w:val="28"/>
          <w:szCs w:val="28"/>
          <w:rtl/>
        </w:rPr>
      </w:pP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الأصل أن العقد مرتبط بالمعقود عليه ويعود إليه ولم يثبت أن المدعى عليها جعلت مواقع جنوب ضباء بديلاً عن مواقع مخطط مستودعات الميناء - الأجرة تستحق مقابل تمليك المنفعة للمستأجر ولا تتوقف على انتفاع المستأجر بالعين، ما دام المؤجر قد مكن المستأجر من اقتضاء المنفعة – تسليم العقار للمستأجر من إبرام العقد، ولا يؤثر على ذلك عدم رؤية الـمـدعـي الـمـواقـع وقوله إنه غيـر صالحة للمستودعات؛ لأنه من أهل المنطقة وقد أبرم بعد عقده الأول بشهرين عقداً لقطعتين في الموقع نفسه ومجاور للعقد الأول، كما أجرت البلدية قطعاً لآخرين في الموقع نفسه – أثره: إلزام المدعي أجرة العقود الأربعة في قطع مخطط مستودعات الميناء. لا يجوز للحكم القضائي وفقاً لما استقر عليه قضاء الديوان أن يقضي بإلزام طرفي العقد إبرام عقود إيجار بالنسبة للمستقبل وبصيغة يريدها أحدهما، وإنما مرد ذلك لطرفي العقد – المدعي تناقض في أقواله؛ فمرة يقرر أن الموقع لا زال تحت تصرفه، ومرة يدعي أنه موقوف عن العمل وليس له من دليل على الإيقاف - جهة الإدارة حينما قامت بإغلاق موقع المدعي لمدة شهرين تقريباً مارست ذلك بما لها من سلطة لاسترداد حقوقها، ولأنها سلطة مكلفة بمتابعة المحال التجارية ومراقبتها؛ حيث أقدم المدعي على فتح الموقع دون استخراج رخص الموقع وبعيداً عن وصفها طرفاً في العقد – أثره: رفض التعويض. إن كان للمدعي دعوى خاصة ضد رئيس البلدية أن يتقدم بها بنفسه للجهات المختصة.</w:t>
      </w:r>
    </w:p>
    <w:p w:rsidR="0055303E" w:rsidRPr="00411ADA" w:rsidRDefault="0055303E" w:rsidP="0055303E">
      <w:pPr>
        <w:bidi/>
        <w:jc w:val="both"/>
        <w:rPr>
          <w:rFonts w:eastAsia="Times New Roman"/>
          <w:sz w:val="28"/>
          <w:szCs w:val="28"/>
          <w:rtl/>
        </w:rPr>
      </w:pPr>
    </w:p>
    <w:p w:rsidR="0055303E" w:rsidRPr="00411ADA" w:rsidRDefault="0055303E" w:rsidP="0055303E">
      <w:pPr>
        <w:bidi/>
        <w:jc w:val="center"/>
        <w:rPr>
          <w:rFonts w:eastAsia="Times New Roman"/>
          <w:b/>
          <w:bCs/>
          <w:sz w:val="28"/>
          <w:szCs w:val="28"/>
          <w:rtl/>
        </w:rPr>
      </w:pPr>
      <w:r w:rsidRPr="00411ADA">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تتلخص وقائع هذه الدعوى بالقدر اللازم لإصدار هذا الحكم في أنه تقدم للديوان المدعي..... بعريضة دعوى قيدت قضية بالرقم المشار إليه أعلاه. وبإحالة القضية إلى هذه الدائرة باشرت نظرها على النحو المبين تفصيله بمحضر الضبط، وقد حضر المدعي المشار إليه سابقاً والمثبت في الضبط هويته كما حضر ممثل المدعى عليها ..... والمثبت في الضبط هويته وصفته وبسؤال المدعي إيضاح دعواه قرر أنه تقدم لبلدية محافظة ضباء بطلب استئجار قطع أراض تكون على طريق الميناء لبناء مستودعات عليها لمؤسسته الخاصة، وفعلاً ذهب مندوبهم إلى البلدية ووقع معهم عقدين الأول بتاريخ ١٤١٦/٥/٢٤هـ على موقعين والعقد الثاني بتاريخ 1416/8/10هـ على موقعين أيضاً على إيجار قدره خمسة وأربعون ألف ريال، وأنهم قاموا بدفع ذلك المبلغ ولم يقف مندوبهم على مكان المواقع وتأخرت البلدية في تسليم المواقع ثم ذهـب شخصياً إلى ضباء واطلع على المواقع فلم يجد أنها مناسبة لإقامة مستودعات عليها فذهب مع رئيس بلدية ضباء ورافقه إلى موقع آخر بديل وذلك بعد ثلاثة أشهر وقاموا ببناء المستودعات على هذه المواقع الجديدة ومكثوا </w:t>
      </w:r>
      <w:r w:rsidRPr="00411ADA">
        <w:rPr>
          <w:rFonts w:eastAsia="Times New Roman" w:hint="cs"/>
          <w:sz w:val="28"/>
          <w:szCs w:val="28"/>
          <w:rtl/>
        </w:rPr>
        <w:lastRenderedPageBreak/>
        <w:t xml:space="preserve">فيها إلى هذا التاريخ وطلب من بلدية ضباء تحويل ما دفعه سابقاً لأجرة الموقع الأول لهذا الموقع الجديد والبالغ أجرته خمسة وأربعون ألف ريال، كما قرر للدائرة أنه عندما انتقل إلى الموقع الجديد لم يقم بتوقيع عقد بينه وبين البلدية ولأن البلدية تطالبه بدفع الإيجارات المخصصة للموقع الأول حتى تاريخه، ويطلب تعويضه مبلغ أربعة ملايين ريال إذا أغلقت تلك المستودعات وأخذت للبلدية، وطلب معاملته مثل الآخرين في تقدير الأجرة والمدة وبعرض ذلك على ممثل المدعى عليها قدم مذكرة قرر فيها أن المدعي استأجر أربع قطع بمخطط مستودعات الميناء والمعتمد من قبل وزارة الشؤون البلدية بموجـب صور العقـود المرفقـة؛ وذلك بتاريخ ٥/٢٤ وتـاريخ 8/10 من عام 1416هـ وتعتبر العقود المبرمة نافذة من تاريخ توقيعها حسب ما نص عليه البند الحادي عشر من العقد، ودفع المدعي مبلغ (45000 ريال) مقابل إيجار سنة واحدة من بداية التواريخ السابقة ثم طلب المدعي موقعاً آخر حسب ما جاء في طلبه المرفق المؤرخ في ١٤١٦/١٢/٢٢هـ؛ وذلك بعد ستة أشهر من تاريخ توقيع أول عقد مع المدعي ولم يتقدم بطلب تنازل عن العقدين السابقين الواقعين في مستودعات الميناء ولم يقم بتسليم المواقع للبلدية بموجب نماذج البلدية الخاصة بذلك، ثم تعهد المدعي بدفع إيجارات المواقع الجديدة الواقعة في مستودعات جنوب ضباء بناء على طلبه وقام باستغلال المواقع الآتية (١, </w:t>
      </w:r>
      <w:r w:rsidRPr="00411ADA">
        <w:rPr>
          <w:rFonts w:eastAsia="Times New Roman" w:hint="cs"/>
          <w:sz w:val="28"/>
          <w:szCs w:val="28"/>
          <w:rtl/>
          <w:lang w:bidi="fa-IR"/>
        </w:rPr>
        <w:t>۲</w:t>
      </w:r>
      <w:r w:rsidRPr="00411ADA">
        <w:rPr>
          <w:rFonts w:eastAsia="Times New Roman" w:hint="cs"/>
          <w:sz w:val="28"/>
          <w:szCs w:val="28"/>
          <w:rtl/>
        </w:rPr>
        <w:t>, .</w:t>
      </w:r>
      <w:r>
        <w:rPr>
          <w:rFonts w:eastAsia="Times New Roman" w:hint="cs"/>
          <w:sz w:val="28"/>
          <w:szCs w:val="28"/>
          <w:rtl/>
        </w:rPr>
        <w:t>5</w:t>
      </w:r>
      <w:r w:rsidRPr="00411ADA">
        <w:rPr>
          <w:rFonts w:eastAsia="Times New Roman" w:hint="cs"/>
          <w:sz w:val="28"/>
          <w:szCs w:val="28"/>
          <w:rtl/>
        </w:rPr>
        <w:t>,</w:t>
      </w:r>
      <w:r>
        <w:rPr>
          <w:rFonts w:eastAsia="Times New Roman" w:hint="cs"/>
          <w:sz w:val="28"/>
          <w:szCs w:val="28"/>
          <w:rtl/>
        </w:rPr>
        <w:t>4.3</w:t>
      </w:r>
      <w:r w:rsidRPr="00411ADA">
        <w:rPr>
          <w:rFonts w:eastAsia="Times New Roman" w:hint="cs"/>
          <w:sz w:val="28"/>
          <w:szCs w:val="28"/>
          <w:rtl/>
        </w:rPr>
        <w:t>, ٦, ٧, ٨, ٩, ١٠, ١٢,١١, ١٣, ١٤, ١٥, ١٧،١٦) وبـمـسـاحـة إجمالية ١٢٦٠٠م من تاريخ ١٤١٧/٦/٢٢هـ بإيجار قدره (40600) ريال، ولم يقم بتوقيع العقود أو دفع الإيجارات المترتبة على هذا الموقع حتى تاريخه، وحيث قام باستغلال هذا الموقع ولم يدفع المستحقات المالية فـقـد قامت البلدية بإغلاق المستودعات وترصيصها بعد توجيهه بعدة إنذارات حسب ما لديها من أنظمة وتعاميم في حالة عدم تجاوب المستثمر في دفع ما عليـه من مستحقات ثم تم فتح المستودعات بناء على توجيه وكيل محـافظة ضـباء بالنيابة حسب ما يتضح من خطابه الموجه لوكيل إمارة منطقة تبوك رقم ١/٨/١ك/1685 وتاريخ ١٤١٧/٨/٢١هـ والمرفق صورته، وأشار في مذكرته إلى أنه قد تحددت تسعيرة المواقع بناء على محضر التسعيرة المرفق صورة منه والمعتمد من بلدية المنطقة ثم قرر أن المذكور قام بعدة مخالفات، حيث قام ببناء هناجر ومنشأة بدون ترخيص نظامي لإقامة المنشأة حسب الشروط والمواصفات البلدية وكذلك قام بتشغيل عمالة بدون شهادات صحية، وكذلك قام بتشغيل المستودعات قبل الحصول على التراخيص النظامية التي تخوله بممارسة النشاط ثم إنه بموجب ما انتهت إليه أوراق المدعي وتظلمه لسمو أمير المنطقة وبناء على ما اقترحه محافظ ضباء والمؤيد من سمو أمير المنطقة بعد أخذ بلدية تبوك البنود التالية أن يتم إلغاء العقود السابقة التي تقع على طريق الميناء على أن يلتزم المدعي بدفع إيجار أول سنة من بدء سريان العقد المبرم بينه وبين البلدية، وأن يتم إبرام عقود جديدة للمواقع التي بطريق الوجه جنوباً من تاريخ استغلاله للمواقع وأن يدفع إيجارات الفترة السابقة وأن يعطى مهلة لاستثماره وأن يعاد تسليم المواقع للبلدية بعد انتهاء مدة العقود المقررة وحيث إن البلدية حريصة على المستثمرين فـقـد رأت البلدية إمكانية تجديد عقد المدعى لمدة عشر سنوات من تاريخ استغلاله الفعلي في ١٤١٧/٦/٢٢هـ وفقاً لدليل إجراءات تأجير العقارات البلدية وما تضمنه من بنود تخص إقامة المستودعات حسب ما جاء بخطاب بلدية منطقة تبوك رقم ٢٥/٤٦٧ في ١٤٢٢/١/٢٧هـ والمرفق صـورة مـنـه بـمـوجـب الـخـطـاب الـمـوجـه لمحافظة ضباء رقم ١/٢/١٥٤ وتاريخ ١٤٢٣/٢/٢٣هـ والمرفق صورة منه في ملف القضية، وذلك بعد دفع الإيجارات المتأخرة وضرورة استخراج الرخص اللازمة لمزاولة النشاط، وبناء على خطاب سعادة محافظة ضباء المتضمن إنهاء إجراءات التعاقد مع المدعي قامت البلدية بمخاطبة المدعي لتصحيح وضعه وإبرام العقـود، وقد تقـدم المدعـي بـطـلـب تسليم الموقع بـخـطـابـه الـمـؤرخ ١٤٢٤/٦/٦هـ وإفادة البلدية بأنه لا مانع لديها من استلام الموقع بالخطاب رقم ٢/</w:t>
      </w:r>
      <w:r w:rsidRPr="00411ADA">
        <w:rPr>
          <w:rFonts w:eastAsia="Times New Roman" w:hint="cs"/>
          <w:sz w:val="28"/>
          <w:szCs w:val="28"/>
          <w:rtl/>
          <w:lang w:bidi="fa-IR"/>
        </w:rPr>
        <w:t>۲/۳۳۷</w:t>
      </w:r>
      <w:r w:rsidRPr="00411ADA">
        <w:rPr>
          <w:rFonts w:eastAsia="Times New Roman" w:hint="cs"/>
          <w:sz w:val="28"/>
          <w:szCs w:val="28"/>
          <w:rtl/>
        </w:rPr>
        <w:t xml:space="preserve"> وتـاريخ ١٤٢٤/٦/١٤هـ وقد أشـار المـدعي في خطابه بتاريخ ١٤٢٤/٧/٥هـ إلى التعويضات عن المنشآت والمباني وإفادة البلدية بالخطاب الجوابي رقم </w:t>
      </w:r>
      <w:r w:rsidRPr="00411ADA">
        <w:rPr>
          <w:rFonts w:eastAsia="Times New Roman" w:hint="cs"/>
          <w:sz w:val="28"/>
          <w:szCs w:val="28"/>
          <w:rtl/>
          <w:lang w:bidi="fa-IR"/>
        </w:rPr>
        <w:t>۲/۲/۳</w:t>
      </w:r>
      <w:r w:rsidRPr="00411ADA">
        <w:rPr>
          <w:rFonts w:eastAsia="Times New Roman" w:hint="cs"/>
          <w:sz w:val="28"/>
          <w:szCs w:val="28"/>
          <w:rtl/>
        </w:rPr>
        <w:t xml:space="preserve">٨٩ وتاريخ ١٤٢٤/٧/١٢هـ بأنه لا يحق للمدعي أية تعويضات؛ وذلك لعدم وجود صفة تعاقدية بين البلدية والمدعي على الموقع المشار إليه؛ وكذلك لعدم وجود رخص نظامية لإقامة المنشآت التي يطلب المدعي التعويض عنها، ولأن الأنظمة </w:t>
      </w:r>
      <w:r w:rsidRPr="00411ADA">
        <w:rPr>
          <w:rFonts w:eastAsia="Times New Roman" w:hint="cs"/>
          <w:sz w:val="28"/>
          <w:szCs w:val="28"/>
          <w:rtl/>
        </w:rPr>
        <w:lastRenderedPageBreak/>
        <w:t xml:space="preserve">والإجراءات البلدية الخاصة بتأجير العقارات البلدية في حالات التعاقد النظامي تنص على إغلاق المحال عند التأخير في دفع الإيجارات لمدة شهر ومن ثم في حالة عدم الاستجابة بسحب الموقع بما عليه من مبان، كما أشار ممثل المدعى عليها في مذكرته إلى أن المدعي قام بتشغيل الموقع ومزاولة نشاطه المعتاد دون أن تقوم البلدية بإيقافه حسب توجيهات أمير المنطقة والدليل على ذلك ما يشير إليه المدعي في الفقرة الخامسة من مطالبته للبلدية بدفع مبالغ مالية مقابل بيع فرع ضباء موقع المستودعات للبلدية مواد بناء. كما قدم المدعي وكالة مذكرة جوابية ذكر فيها أن الموقع الأول غير صالح لإقامة المستودعات عليه، وبعد أن قاموا بتغيير الموقع قال له هذه بدل من طريق الميناء وأنه بدأ العمل في بناء المستودعات أمام البلدية والأهالي ورئيس بلدية ضباء يحضرون ويشاهدون العمل، كما قدم ممثل المدعى عليها مذكرة قرر فيها أن المدعي بعد أن استلم المواقع الأربعة الأولى لم يتقدم بطلب تأجير مواقع أخرى إلا بعد مضي سبعة أشهر من تاريخ توقيع العقود أي بتاريخ ١٤١٦/١٢/٢٢هـ، حيث لا يعفيه هذ الطلب من الالتزام بالشروط المتفق عليها بالعقود ولا يلغي التزامه بالعقود وهو أمر واضح وصريح وبالرغم من ذلك فقد وافقت البلدية على ما جاء باقتراح سعادة محافظ ضباء من إنهاء هذه العقود بداية من السنة التالية لهذه العقود والتزام المدعي بالسنة الأولى فقط مـن الـعـقـود وأنهم لا يـمـانـعـون مـن التقيد بما جاء في اقتراح محافظ ضباء، كما أضاف أن المدعي استغل المواقع الجديدة التي جنوب ضباء وطريق الوجه بشكل فعلي بتاريخ ١٤١٧/٦/٢٢هـ وتم إغلاق المستودعات بعد ذلك بشهرين تقريباً وتم توجيه وكيل محافظة ضباء بفتح هذه المستودعات حسب ما يتضح من خطابه الموجه لوكيل محافظة تبوك رقم ١/٨/١ك/1685 وتاريخ ١٤١٧/٨/٢١هـ والمرفق صورة منه في القضية وأضاف بأن مبلغ تقدير الإيجار لها لجان مخصوصة من قبل وزارة الشؤون البلدية والقروية مكونة من مندوب وزارة المالية والاقتصاد الوطني ومن وزارة الداخلية ومن البلدية ومن ديوان المراقبة العامة كما هو موضح بالمحضر المرفق صورته، ثم سألت الدائرة ممثل المدعى عليها هل توجد محاضر استلام للمواقع الأربعة والذي أبرم المدعي عقودها مع المدعى عليها، وما هي الطريقة النظامية المتبعة في مثل تلك الحالة، وكذا هل سلمت المواقع الجديدة الواقعة في جنوب ضباء للمدعي بموجب محاضر استلام أم لا؟ فقـدم مذكرة ذكر فيها أن عملية التعاقد في المواقع الأولى تمت قبل أن يصدر دليل إجراءات تأجير العقارات البلدية التي ينص في بعض مواده على تسليم العقار للمستأجر بموجب محضر تسليم، فعملية التعاقد كانت تقوم على أساس العقد المبرم بين الطرفين كالتزام ينتهي من تاريخ توقيعه، وأما المواقع التي في جنوب ضباء فلم يكن فيها عقود أصلاً، ثم سألت الدائرة المدعي وكالة كم مدة إغلاق الموقع من قبل المدعى عليها وهل تكرر ذلك مع تحديد المدة بدقة وإحضار المستندات المؤيدة لذلك، وهل طلبت المدعى عليها من موكله إبرام عقود على تلك المواقع وبماذا تم إجابتهم؟ فقدم مذكرة قرر فيها أنه قد تكرر إغلاق مواقعه وليس لديه مستندات تثبت ذلك سوى ما قدمه سابقاً، كما أضاف بأنه كان يطلب من المدعى عليها إبرام عقود ومحاضر استلام على المواقع الأخيرة على طريق ضباء الوجه ولكن المدعى عليها لم تستجب لذلك ثم قدم ممثل المدعى عليها مذكرة ذكر فيها بأن العقد هو أساس التعامل مع المدعي المؤرخ 1416/8/10هـ وأن مستودعات طريق الميناء التي يدعى المدعي أنها غير صالحة لإقامة مستودعات غير صحيح فهي صالحة لذلك ويشهد على ذلك تأجير عدة مواقع على مواطنين مرفق صـور مـنـهـا فـي مـلـف القضية، كما أشار إلى أن إغلاق مستودعات المدعي عدة مرات لأسباب كثيرة منها عدم توقيع عقود للموقع وعدم دفع إيجاراتها ولعدم وجود تراخيص نظامية للبناء والتشغيل، وبعرض ذلك على المدعي قدم مذكرة قرر عدم صحة ما ذكره ممثل المدعى عليها فالموقع غير صالح ولا يوجد مشاريع على تلك المواقع، وأن السبب الرئيسي للإغلاق هو رغبة البلدية لإقامة مشروع على الأرض التي تقع فيها مستودعاتهم وليس السبب عدم وجود تراخيص، وسألته الدائرة هل الموقع ما زال تحت تصرفكم؟ فقرر أنها ما زالت تحت تصرف موكله ثم سألت الدائرة المدعي وكالة بماذا تحصر دعواك؟ فقرر أنه يحصر دعواه بما يلي أولاً: عدم تحملهم للعقود الأربعة التي وقعت بتاريخ ١٤١٦/٥/٢٤هـ وتاريخ 1416/8/10هـ لعدم تسليمهم هذه المواقع من بلدية ضباء، وثانياً </w:t>
      </w:r>
      <w:r w:rsidRPr="00411ADA">
        <w:rPr>
          <w:rFonts w:eastAsia="Times New Roman" w:hint="cs"/>
          <w:sz w:val="28"/>
          <w:szCs w:val="28"/>
          <w:rtl/>
        </w:rPr>
        <w:lastRenderedPageBreak/>
        <w:t>: تأجيرهم وعمل عقود جديدة للمواقع التي بها الهنجار والغرف الموجودة على الطبيعة والتي بداخلها مولدات كهربائية لبواخرهم والتي يصعب رفعها وتقدر قيمتها بثلاثة ملايين ريال وتسليم باقي الأرض التي لم يستفيدوا منها للبلدية ذلك أنهم لما أخذوا مجموعة قطع لم يستفيدوا من بعضها ويطلبون إرجاعها للبلدية؛ وأن تحسب عليهم الأجرة على هذه القطع التي هم عليها الآن بعد إعادة القطع الزائدة التي لم يستفيدوا منها بأجرة لا تتعدى عشرة آلاف ريال سنوياً أسوة بالأجور الموجودة حالياً بداخل ضباء وبمدة طويلة وثالثاً : تكليف بلدية ضباء بدفع غرامة تعطيل محالهم عن العمل نتيجة تكسيرها وختمها بالشمع الأحمر لا تقل عن أربعة ملايين ريال ورابعاً : تحويل دعواهم الخاصة ضد رئيس بلدية ضباء إلى هيئة الرقابة والتحقيق، ثم سألت الدائرة المدعي وكالة هل أنتم موقفون الآن عن مزاولة النشاط، فأجاب: نعم. موقوفون من مزاولة النشاط، ثم سألته الدائرة هل لديك بينة على ذلك وقرر ليس لدينا بينة على ذلك. وإنما لدينا خطاب استدعاء من الـشـرطـة فـي تـاريـخ ١٤١٩/٨/٢٧هـ يطلب منا إخلاء الموقع لصالح البلدية ومرفق صـورة مـنـه فـي القضية، فسألته الدائرة ليس في الورقة المذكورة ما يفيد طلب الإخلاء وإنما فيها استدعاء للحضور فقط فأجاب أن طلب إخلاء الموقع حصل مشافهة من الشرطة مع مندوبهم، وبعد إثبات ما تقدم قرر الطرفان إكتفاءهما بما سبق وأن ليس لديهما إضافة على ما سبق.</w:t>
      </w:r>
    </w:p>
    <w:p w:rsidR="0055303E" w:rsidRPr="00411ADA" w:rsidRDefault="0055303E" w:rsidP="0055303E">
      <w:pPr>
        <w:bidi/>
        <w:jc w:val="both"/>
        <w:rPr>
          <w:rFonts w:eastAsia="Times New Roman"/>
          <w:sz w:val="28"/>
          <w:szCs w:val="28"/>
          <w:rtl/>
        </w:rPr>
      </w:pP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الاسباب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لما كان المدعي يهدف من إقامة دعواه إلى طلب إلزام المدعى عليهـا بعـدم مطالبتهم لأجرة العقود الأربعة المبرمة مع المدعى عليها والتي وقعت بتاريخ ١٤١٦/٥/٢٤هـ و 1416/8/10هـ من عام 1416هـ والواقعة في مخطط مستودعات الميناء وإلزامهم بعمل عقود جديدة للمواقع التي بها الهنجار والغرف الموجودة على الطبيعة والتي بداخلها مولدات كهربائية لبواخرهم، وتسليم باقي القطع التي لم يستفيدوا منها للبلدية وأن تحتسب الأجرة على هذه القطع التي استفادوا منها بعد إعادة القطع الزائدة التي لم يستفيدوا منها بأجرة لا تتعدى عشرة آلاف ريال سنوياً، وإلزام المدعى عليها بدفع غرامة تعطيل محالهم عن العمل نتيجة تكسيرها وختمها بالشمع الأحمر لا تقل عن أربعة ملايين ريال فإن دعواه حينئذ تكون من اختصاص الديوان ولائياً استناداً إلى المادة (</w:t>
      </w:r>
      <w:r w:rsidRPr="00411ADA">
        <w:rPr>
          <w:rFonts w:eastAsia="Times New Roman" w:hint="cs"/>
          <w:sz w:val="28"/>
          <w:szCs w:val="28"/>
          <w:rtl/>
          <w:lang w:bidi="fa-IR"/>
        </w:rPr>
        <w:t>۱/۸/</w:t>
      </w:r>
      <w:r w:rsidRPr="00411ADA">
        <w:rPr>
          <w:rFonts w:eastAsia="Times New Roman" w:hint="cs"/>
          <w:sz w:val="28"/>
          <w:szCs w:val="28"/>
          <w:rtl/>
        </w:rPr>
        <w:t>د) من نظامه الصادر بالمرسوم الملكي رقم (م/٥١) وتاريخ ١٤٠٢/٧/١٧هـ وكذا فإن دعواه من اختصاص الدائرة نوعياً ومكانياً إعمالا لقراري رئيس الديوان رقم (</w:t>
      </w:r>
      <w:r w:rsidRPr="00411ADA">
        <w:rPr>
          <w:rFonts w:eastAsia="Times New Roman" w:hint="cs"/>
          <w:sz w:val="28"/>
          <w:szCs w:val="28"/>
          <w:rtl/>
          <w:lang w:bidi="fa-IR"/>
        </w:rPr>
        <w:t xml:space="preserve">۱۱) </w:t>
      </w:r>
      <w:r w:rsidRPr="00411ADA">
        <w:rPr>
          <w:rFonts w:eastAsia="Times New Roman" w:hint="cs"/>
          <w:sz w:val="28"/>
          <w:szCs w:val="28"/>
          <w:rtl/>
        </w:rPr>
        <w:t>لعام 1406هـ ورقم (</w:t>
      </w:r>
      <w:r w:rsidRPr="00411ADA">
        <w:rPr>
          <w:rFonts w:eastAsia="Times New Roman" w:hint="cs"/>
          <w:sz w:val="28"/>
          <w:szCs w:val="28"/>
          <w:rtl/>
          <w:lang w:bidi="fa-IR"/>
        </w:rPr>
        <w:t xml:space="preserve">۹۲) </w:t>
      </w:r>
      <w:r w:rsidRPr="00411ADA">
        <w:rPr>
          <w:rFonts w:eastAsia="Times New Roman" w:hint="cs"/>
          <w:sz w:val="28"/>
          <w:szCs w:val="28"/>
          <w:rtl/>
        </w:rPr>
        <w:t xml:space="preserve">لعام ١٤٢٢هـ. وحيث إنه بالنسبة لقبول الدعوى شكلاً فإن الثابت من الأوراق أن العقد الأول وقع بتاريخ ١٤١٦/٥/٢٤هـ و١٤١٦/٨/١٠هـ ثم نشأت المنازعة بعد أن قدم طلبه للمدعى عليها لاستئجار أراض والمؤرخ ١٤١٧/٦/٢٢هـ بوجب إقرار المدعى ثم قدم طلباً بتحويل المبالغ المدفوعة للعقود الأولى الواقعة في مخطط مستودعات الميناء كأجرة للعقار الذي استأجره من البلدية الواقع في جنوب ضباء ثم أجابت بلدية ضباء برفض هذا الطلب وذلك بتاريخ ١٤١٧/٨/٢٠هـ ثم تظلم لأمير المنطقة في ١٤١٨/٦/٢١هـ ثم تظلم أيضاً لبلدية تبوك في ذي الحجة من عام 1419هـ ثم تقدم لديوان المظالم بتاريخ ١٤٢٤/٨/٢٦هـ، حيث إن العقد الأول للعقارات المستأجرة الواقعة في مخطط مستودعات الميناء مرتبط مع العقارات المستأجرة الواقعة في جنوب ضباء، وحيث إن القضية ما زالت محل منازعة بين الطرفين وأن العقود الأولى مرتبطة بالعقود الأخيرة والتي يتنازع فيها المدعي، وقد كونت لجان للوصول إلى حل يرضي جميع الأطراف إلا أن النزاع أضحى مستمراً حتى وصل إلى القضاء ليفصل في ذلك ما تنتهي معه الدائرة والحال ما ذكر إلى قبول الدعوى شكلاً والفصل فيها في ضوء ما قدم في ملف القضية. وحيث إن الثابت من أوراق القضية أن الـمـدعـي أبـرم عقداً مع المدعى عليها بغرض استئجار المستودعات الواقعة في مخطط جنوب ضباء وأبرم مع المدعى عليها أربعة عقود، العقد الأول والثاني بتاريخ ١٤١٦/٥/٢٤هـ والآخرين بتاريخ 1416/8/10هـ أي بعد العقدين الأولين بشهرين ونصف تقريباً مما يعني قرينة حرص المدعي وعدم جهله بالموقع. وحيث إن هذا العقد نص في المادة (١١) منه بأن العقد المبرم بينهما يعتبر نافذاً من تاريخ توقيعه، وحيث إن من المستقر عليه فقها وقضاء أن </w:t>
      </w:r>
      <w:r w:rsidRPr="00411ADA">
        <w:rPr>
          <w:rFonts w:eastAsia="Times New Roman" w:hint="cs"/>
          <w:sz w:val="28"/>
          <w:szCs w:val="28"/>
          <w:rtl/>
        </w:rPr>
        <w:lastRenderedPageBreak/>
        <w:t xml:space="preserve">الأجرة تستحق مقابل التمكين من المنفعة للشيء المستأجر ولا تتوقف على انتفاع المستأجر بالعين فعلاً ما دام المؤجر قد مكنه من ذلك في التاريخ المتفق عليه ولم يحل بينه وبين اقتضاء المنفعة، وحيث لم يقدم للدائرة ما يثبت أن المدعى عليها ذكرت له أن المواقع الواقعة جنوب ضباء ما هي إلا بديل عن المواقع الواقعة في مخطط مستودعات الميناء ولاسيما أن المدعى عليها قد أنكرت ذلك، والأصل أن العقد يعود للمعقود عليه وأنه عقد لازم لا ينقضي إلا باتفاق الطرفين ورضاهما أو بانتهاء المدة المقررة في العقد، وحيث لم يحصل شيء من ذلك فإن الدائرة تنتهي إلى رفض طلب المدعي بإلغاء أجرة العقود الأربعة المبرمة في القطع الواقعة في مخطط مستودعات الميناء. ولا ينال من ذلك ما ذكره المدعي من أن المدعى عليها لم تسلمه المواقع؛ ذلك أن العقود الأربعة الأولى أبرمت قبل صدور دليل إجراءات تأخير العقارات البلدية الذي ينص في بعض مواده على قيمة العقار للمستأجر بموجب محضر تسليم وبالتالي فإن التسليم يقدم على أساس العقد المبرم بين الطرفين، وقد قررت ذلك المادة (١١) من العقد، كما لا ينال من ذلك ما ذكره المدعي من أنه لم ير المواقع عند التوقيع وأنه عندما رآها وجد أنها غير صالحة لإقامة المستودعات عليها؛ إذ إن إصرار المدعي على إبرام عقد آخر لقطعتين في الموقع نفسه بعد أكثر من شهرين تقريباً من إبرام العقدين الأولين وفي الموقع نفسه ومجاور لها تماماً، إذ ذلك قرينة علم المدعي بالموقع كما لا يتصور أن يقدم تاجر ومن أهل المنطقة ويبرم عقدين ثم يبرم بعده بشهرين ونصف عقدين آخرين ثم يدعي بعد ذلك عدم رؤيته للموقع وأنه غير صالح لإقامة مستودعات عليها ولاسيما أن المدعى عليها قدمت للدائرة صوراً من عقود لتجار آخرين استأجروا من المدعى عليها في الموقع نفسه ومنها العقد رقم 51 وتاريخ ١٤١٥/١١/١٥هـ والعقد رقم ٢٦ وتاريخ ١٤١٥/١١/١٥هـ والعقد رقم ٢٧ وتاريخ 1415/11/15هـ. أما فيما يخص طلب المدعي إلزام المدعى عليها إبرام عقود جديدة للمواقع التي بها الهنجار وهي المستودعات المستغلة والتي فيها المولدات الكهربائية للبواخر وتقدر قيمتها بثلاثة ملايين وكذلك تســليـم الـمـواقـع والـقـطـع الـتـي لـم يستفيدوا منها للبلدية، حيث إنهم استأجروها ولكن لم يستفيدوا من بعضها وطلبوا إرجاعها للبلدية وأن تحتسب عليهم الأجرة على القطع التي استفادوا منها فقط وأن تكون أجرتها لا تتجاوز عشرة آلاف ريال سنوياً وأن تكون الأجرة القادمة بمدة طويلة، فحيث إن الثابت أن بين المدعي والمدعى عليها اتفاق على استئجار المواقع سواء التي استفادوا منها أم التي لم يستفيدوا منها ولم ينازع في ذلك أي منهما وبالتالي فلا يصح القول بسقوط الأجرة عن المواقع التي لم يستفيدوا منها ذلك أن من المستقر عليه فقهاً وقضاء أن الأجرة تستحق مقابل التمكيـن مـن معه المنفعة للشيء المستأجر ولا تتوقف على انتفاع المستأجر بالعين فعلاً خاصة وأن المدعى عليها لم تمنعه من استغلال المواقع التي لم يستفد منها أما فيما يخص طلب المدعي إبرام عقود مستقبلية بالصورة التي ذكرها المدعي من حيث القيمة والمدة وعدد القطع المستأجرة فإنه لا يجوز للحكم القضائي وفقاً لما استقر عليه قضاء ديوان المظالم أن يقضي بإلزام طرفي العقد إبرام عقود إيجار بالنسبة للمستقبل وإنما مرد ذلك لطرفي العقد متى اتفقا عليه مما تنتهي معه الدائرة إلى رفض هذا الطلب والحكم بموجبه. أما فيما يخص طلب المدعي إلزام المدعى عليها بتعويضه مبلغاً وقدره أربعة ملايين ريال؛ وذلك غرامة على تعطيل محالهم عن العمل نتيجة تكسيرها وختمها بالشمع الأحمر، ولما كان من المستقر عليه فقها وقضاء أن التعويض لا يصار إليه إلا في حالة توافرت أركان الخطأ والضرر والعلاقة السببية، ولما كان المدعي وكالة قد قرر أمام الدائرة أن المواقع المستأجرة والتي يطلب التعويض عنها والواقعة في جنوب ضباء ما زالت تحت تصرفهم كما قرر ذلك في الجلسة، وحيث قرر ممثل المدعى عليها في مذكراته المقدمة في ١٤٢٦/٨/٢٩هـ وفي المذكرة المقدمة في ١٤٢٥/١/٢٤هـ بأن المدعي يزاول نشاطه المعتاد دون أن تقوم البلدية بإيقافه؛ وذلك حسب توجيهات أمير المنطقة وقرر أن بينة ذلك هو ما أشار إليه المدعي في الفقرة الخامسة من مطالبته للبلدية بدفع مبالغ مالية مقابل بيع فرع ضباء (موقع المستودعات) للبلدية مواد بناء. ولما كان المدعي وكالة قد تناقض في أقواله إذ قرر في بعض أقواله بأن الـمـوقـع ما زال تحت تصرفهم فيما ادعى في موضع آخر بأنهم موقوفون عن العمل مستنداً في ذلك إلى خطاب استدعاء من الشرطة في تاريخ ١٤١٩/٨/٢٧هـ وقرر المدعي </w:t>
      </w:r>
      <w:r w:rsidRPr="00411ADA">
        <w:rPr>
          <w:rFonts w:eastAsia="Times New Roman" w:hint="cs"/>
          <w:sz w:val="28"/>
          <w:szCs w:val="28"/>
          <w:rtl/>
        </w:rPr>
        <w:lastRenderedPageBreak/>
        <w:t>أنه جاء فيه طلب إخلاء الموقع لصالح البلدية وباطلاع الدائرة على ذلك الخطاب تبين لها عدم صحة ما ذكره وكيل المدعي وأن ما فيه لا يعدو أن يكون طلب استدعاء</w:t>
      </w:r>
      <w:r>
        <w:rPr>
          <w:rFonts w:eastAsia="Times New Roman" w:hint="cs"/>
          <w:sz w:val="28"/>
          <w:szCs w:val="28"/>
          <w:rtl/>
        </w:rPr>
        <w:t xml:space="preserve"> </w:t>
      </w:r>
      <w:r w:rsidRPr="00411ADA">
        <w:rPr>
          <w:rFonts w:eastAsia="Times New Roman" w:hint="cs"/>
          <w:sz w:val="28"/>
          <w:szCs w:val="28"/>
          <w:rtl/>
        </w:rPr>
        <w:t xml:space="preserve">للحضور، ولما كانت الدائرة وجهت وكيل المدعي بذلك ولم يزد إلا أن قرر أن ذلك حصل مشافهة من الشرطة مع مندوبهم، وحيث قرر وكيل المدعي أن ليس لديهم بينة سوى ذلك، الأمر الذي يجعل ادعاءهم ذلك قولاً مرسلاً. أما فيما يخص إغلاق المستودعات في الفترة التي أقرها ممثل المدعى عليها والتي كانت في عام 1417هـ وقد أعيد فتحها بعد شهرين من الإغلاق كما هو موضح في الخطاب رقم </w:t>
      </w:r>
      <w:r w:rsidRPr="00411ADA">
        <w:rPr>
          <w:rFonts w:eastAsia="Times New Roman" w:hint="cs"/>
          <w:sz w:val="28"/>
          <w:szCs w:val="28"/>
          <w:rtl/>
          <w:lang w:bidi="fa-IR"/>
        </w:rPr>
        <w:t>۱/۸/۱</w:t>
      </w:r>
      <w:r w:rsidRPr="00411ADA">
        <w:rPr>
          <w:rFonts w:eastAsia="Times New Roman" w:hint="cs"/>
          <w:sz w:val="28"/>
          <w:szCs w:val="28"/>
          <w:rtl/>
        </w:rPr>
        <w:t xml:space="preserve"> ل/1685 وتاريخ ١٤١٧/٨/٢١هـ فيما أن الإغلاق كان بناء على عدم تسديد المدعي للإيجار وفقاً لتعميم معالي وزير الشؤون البلدية والقروية بالنيابة رقم ٧/٧٨٣/ب في ١٤١٠/٢/٦هـ المبني على خطاب وزير المالية رقم 6/133/4 في ١٤١٠/١/١١هـ كما جاء ذلك في خطاب المدعى عليها رقم 1/8/1ل/1685 وتاريخ ١٤١٧/٨/٢١هـ والموجه لوكيل إمارة منطقة تبوك. ولما كانت المدعى عليها قد كتبت عدة مكاتبات للمدعي منها الخطاب رقم ٢/٢/١٠٦ وتاريخ ١٤٢٥/٣/١٤هـ بضرورة مراجعة بلدية ضباء خلال شهرين من تاريخ ذلك الخطاب؛ وذلك لتصحيح وضعه ودفع ما عليه من مستحقات واستخراج الرخص اللازمة وتوقيع العقود، وكذلك الخطاب رقم ٢/٢/٩٥ وتاريخ ١٤٢٤/٤/١٧هـ الموجه من رئيس بلدية ضباء إلى المدعي والذي جاء فيه أنه بموجب التعليمات الصادرة بالتعميم بشأن عدم دفعه المستحقات الواجبة عليه فإنه سوف يطبق بحقه المادة رقم (١٤) من نظام جباية أموال الدولة بحق الممتنعين عن السداد وأنهم سوف يرسلون خطاباً لوزارة الداخلية لمنعه من السفر خارج البلاد ووزارة العدل بطلب إيقاع الحجز على عقاراته حتى يتم سداد المستحقات التي عليه إلى آخر ما جاء فيه، وأنهم ينذرونه ويحيطونه علماً بذلك وأن يراجع البلدية خلال خمسة عشر يوماً من تاريخه، ومع كل ما سبق فما زال المدعي ممتنعاً عن اتباع الإجراءات النظامية واستخراج التراخيص ودفع المستحقات المتراكمة عليه، ومع ذلك لم تقم البلدية بإغلاق الموقع وذلك بناء على خطاب محافظ ضباء رقم 1088 في ١٤٢٠/٤/١٤هـ والمرفق في القضية والذي ينص فيه على توجيه أمير المنطقة اتخاذ أي إجراء ضد المدعي إلى حين عرض تقرير كامل عن الموضوع وقرر أنه لا يزال يمارس نشاطه وبالتالي فلا تثريب على جهة الإدارة المدعى عليها حينما قامت بإغلاق موقعه في الفترة الواقعة في عام ١٤١٧هـ لمدة شهرين تقريباً، إذ إنها مارست ذلك بما لها من سلطة في استرداد حقوقها أولاً، وثانياً فقد مارسته أيضاً في جزء منه باعتبارها سلطة مكلفة بمتابعة المحال التجارية ومراقبتها بحسبان المدعي أقدم على فتح الموقع دونما استخراج رخص فتح الموقع وبعيداً عن وصفها طرفاً في العقد، حيث إن نظام البلدية الصادر بالمرسوم الملكي رقم م/5 وتاريخ ١٣٩٧/٢/٢١هـ أوجب على البلديات المحافظة على الصحة العامة وخولها منح رخص فتح المحال ومراقبتها . وبناء على ما تقدم كله وحيث إن إغلاق البلدية للموقع في عام 1417هـ لم يخالف صحيح النظام في حين لم يقدم ما يثبت إيقافه في هذه الفترة عن العمل وإلى تاريخ صدور الحكم فإن الدائرة تنتهي إلى رفض طلب المدعي تعويضه بمبلغ وقدره أربعة ملايين، وعلى المدعي إن كان له دعوى خاصة ضد رئيس بلدية ضباء كما قرر ذلك في ختام طلباته أن يتقدم بها بنفسه أمام الجهات المختصة. وبناء على ما تقدم وتأسيساً عليه فإن الدائرة تنتهي إلى رفض دعوى المدعي والحكم بموجب ما انتهت إليه. لما تقدم من الأسباب: حكمت الدائرة برفض الدعوى المقامة من..... ضد بلدية محافظة ضباء، لما هو موضح بالأسباب، وبالله التوفيق. وصلى الله وسلم على نبينا محمد وعلى آله وصحبه أجمعين.</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بتأييد الحكم رقم 43/د/ف/٤٢ لعام ١٤٢٧هـ فيما انتهى إليه من قضاء، وبالله التوفيق.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lastRenderedPageBreak/>
        <w:t>رقم القضية 1/1167/ق لعام 1419هـ</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رقم الحكم الابتدائي 93/د/إ/٢ لعام ١٤٢٧هـ</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رقم حكم التدقيق ٢٩/ت/١ لعام ١٤٢٨هـ</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تاريخ الجلسة ١٤٢٨/1/15هـ</w:t>
      </w: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الموضوعات</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عقد - عقد تشغيل وصيانة – استلام الأعمال - ثبوت استلام الأعمال - تفويض بالاستلام.</w:t>
      </w: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الأنظمة واللوائح</w:t>
      </w:r>
    </w:p>
    <w:p w:rsidR="0055303E" w:rsidRDefault="0055303E" w:rsidP="0055303E">
      <w:pPr>
        <w:pStyle w:val="a4"/>
        <w:numPr>
          <w:ilvl w:val="0"/>
          <w:numId w:val="329"/>
        </w:numPr>
        <w:bidi/>
        <w:jc w:val="both"/>
        <w:rPr>
          <w:rFonts w:eastAsia="Times New Roman"/>
          <w:sz w:val="28"/>
          <w:szCs w:val="28"/>
        </w:rPr>
      </w:pPr>
      <w:r w:rsidRPr="00A50C72">
        <w:rPr>
          <w:rFonts w:eastAsia="Times New Roman" w:hint="cs"/>
          <w:sz w:val="28"/>
          <w:szCs w:val="28"/>
          <w:rtl/>
        </w:rPr>
        <w:t>نظام ديوان المظالم الصادر بالمرسوم الملكي رقم م/51 وتاريخ ١٤٠٢/٧/١٧هـ.</w:t>
      </w:r>
    </w:p>
    <w:p w:rsidR="0055303E" w:rsidRPr="00A50C72" w:rsidRDefault="0055303E" w:rsidP="0055303E">
      <w:pPr>
        <w:pStyle w:val="a4"/>
        <w:numPr>
          <w:ilvl w:val="0"/>
          <w:numId w:val="329"/>
        </w:numPr>
        <w:bidi/>
        <w:jc w:val="both"/>
        <w:rPr>
          <w:rFonts w:eastAsia="Times New Roman"/>
          <w:sz w:val="28"/>
          <w:szCs w:val="28"/>
          <w:rtl/>
        </w:rPr>
      </w:pPr>
      <w:r w:rsidRPr="00A50C72">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411ADA" w:rsidRDefault="0055303E" w:rsidP="0055303E">
      <w:pPr>
        <w:bidi/>
        <w:jc w:val="both"/>
        <w:rPr>
          <w:rFonts w:eastAsia="Times New Roman"/>
          <w:sz w:val="28"/>
          <w:szCs w:val="28"/>
          <w:rtl/>
        </w:rPr>
      </w:pP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مطالبة الشركة المدعية إلزام الجهة المدعى عليها بدفع المبالغ المالية المستحقة لقاء قيامها بتطوير نظم الاتصالات الإدارية وشؤون الموظفين والرخص الطبية - ثبوت توقيع محضر الاستلام المتعلق بنظام الاتصالات من قبل رئيس لجنة الاستلام وأعضائها، مع عدم ذكر ملاحظات يجعل الشركة المدعية قد أوفت بالتزامها، ما يتعين معه الحكم لها بمقابل ذلك - شرط استحقاق قيمة الأعمال المنفذة أن تسلم للجنة المختصة بذلك – عدم ثبوت استلام عمل تطوير شؤون الموظفين من قبل اللجنة المختصة ينتج عنه عدم استحقاق الشركة المدعية لمقابل تلك الأعمال - تقديم المدعية لأوراق موقعة من بعض الموظفين لا دليل فيه على ثبوت استحقاقها طالما لم يثبت تفويض أولئك الموظفين بالاستلام – قيام اللجنة المختصة بذكر بعض الملاحظات في محضر الاستلام، والتي يجب تعديلها من قبل الشركة، يجعل استحقاق المدعية رهين بإنجاز تلك الملاحظات – مؤدى ذلك: إلزام الجهة المدعى عليها بدفع مقابل الأعمال المستلمة دون غيرها من الأعمال.</w:t>
      </w: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وقائع هذه القضية تتلخص في أنه بتاريخ ١٤١٩/١٠/٧هـ تقدم مدير عام شركة..... ..... باستدعاء إلى الديوان ذكر فيه أنه بتاريخ ١٤١٦/٥/٢٧هـ تعاقدت الشركة مع وزارة الصحة لتنفيذ عقد تشغيل وصيانة الحاسب الآلي بمديرية الشؤون الصحية بمنطقة الرياض وكان من ضـمـن الـعـقـد بـند الـتـطـويـر لنظام الاتصالات الإدارية – شؤون الموظفين – والرخص الطبية، بقيمة إجمالية قدرها (995,388) ريالاً صرف منها مبلغ (٧١٦,٧٧٢) ريالاً وتبقى مبلغ (٢٧٨,٦١٦) ريالاً، وهي قيمة الأعمال الآتية:</w:t>
      </w:r>
      <w:r w:rsidRPr="00411ADA">
        <w:rPr>
          <w:rFonts w:eastAsia="Times New Roman" w:hint="cs"/>
          <w:color w:val="000000"/>
          <w:sz w:val="28"/>
          <w:szCs w:val="28"/>
          <w:rtl/>
        </w:rPr>
        <w:t>1- نظام الاتصالات الإدارية: وقيمته (١٣٦, ٧١) ريالاً وقد تم الانتهاء من تطوير هذا النظام وسلم إلى اللجنة المكلفة من قبل الوزارة بموجب القرار الإداري رقم ٣٨/٢/٩٥١ وتاريخ ١٤١٧/١٠/١٦هـ حيث قامت اللجنة بفحص النظام وتأكدت من أنه يعمل بصورة جيدة وتم استلامه بشكل نهائي بموجب محضر الاستلام الموقع بتاريخ ١٤١٧/١١/٢٤هـ. </w:t>
      </w:r>
      <w:r w:rsidRPr="00411ADA">
        <w:rPr>
          <w:rFonts w:eastAsia="Times New Roman" w:hint="cs"/>
          <w:sz w:val="28"/>
          <w:szCs w:val="28"/>
          <w:rtl/>
          <w:lang w:bidi="fa-IR"/>
        </w:rPr>
        <w:t xml:space="preserve">۲- </w:t>
      </w:r>
      <w:r w:rsidRPr="00411ADA">
        <w:rPr>
          <w:rFonts w:eastAsia="Times New Roman" w:hint="cs"/>
          <w:sz w:val="28"/>
          <w:szCs w:val="28"/>
          <w:rtl/>
        </w:rPr>
        <w:t xml:space="preserve">نظام شؤون الموظفين وقيمته (١١٨,٥٦٠) ريال. وقد تم الانتهاء من تطوير هذا النظام وتسليمه إلى مسؤولي الأقسام المختلفة بإدارة شـؤون الـمـوظـفـيـن بالوزارة وقام مسؤولو الأقسام بتـحـريـر مـحـاضـر اسـتـلام تـفـيـد بأنه لا توجد ملاحظات على النظام على النحو الآتي: أ - شعبة الوظائف وموقع من قبل..... بتاريخ ١٤١٧/١١/١٧هـ – ب – شعـبة التوظيـف وموقع من قبل ..... بتاريخ ١٤١٧/١١/١٦هـ ج – شعبة الاستحقاق وموقع من قبل..... بتاريخ ١٤١٧/١١/١٧هـ وقد أيد هذه المحاضر رئيس لجنة الاستلام..... المكلف من قبل مدير الإدارة والذي رفع تقريره إليه بهذا الخصوص وأفاد فيه أنه تم الاطلاع على النظام من قبل الشعب المختلفة حسب المحاضر المشار إليها وأن الشركة قد نفذت جميع التعديلات التي طلبت منها، ولم يرد الشركة ملاحظات على النظام مما يعني أنها قد أوفت جميع التزاماتها تجاه تطوير هذا النظام. 3- </w:t>
      </w:r>
      <w:r w:rsidRPr="00411ADA">
        <w:rPr>
          <w:rFonts w:eastAsia="Times New Roman" w:hint="cs"/>
          <w:sz w:val="28"/>
          <w:szCs w:val="28"/>
          <w:rtl/>
        </w:rPr>
        <w:lastRenderedPageBreak/>
        <w:t>نظام الرخص الطبية: وقيمته (</w:t>
      </w:r>
      <w:r w:rsidRPr="00411ADA">
        <w:rPr>
          <w:rFonts w:eastAsia="Times New Roman" w:hint="cs"/>
          <w:sz w:val="28"/>
          <w:szCs w:val="28"/>
          <w:rtl/>
          <w:lang w:bidi="fa-IR"/>
        </w:rPr>
        <w:t xml:space="preserve">۸۸,۹۲۰) </w:t>
      </w:r>
      <w:r w:rsidRPr="00411ADA">
        <w:rPr>
          <w:rFonts w:eastAsia="Times New Roman" w:hint="cs"/>
          <w:sz w:val="28"/>
          <w:szCs w:val="28"/>
          <w:rtl/>
        </w:rPr>
        <w:t xml:space="preserve">ريالاً. وقد قامت الشركة بتطوير هذا النظام ولكن اللجنة المكلفة من قبل الوزارة أبدت رغبتها بتطوير نظام جديد مختلف وعلى هذا الأساس قامت الشركة بإعداد تصميم جديد للنـظـام وقدم للوزارة لدراسته واعتماده وإبداء الملاحظات عليه بموجب خطاب الشركة رقم ٩٧/٥/٢١م وتاريخ ١٤١٨/١/١٢هـ ولم يصل الشركة رد الوزارة حتى تاريخه. وطلب وكيل المدعية في ختام استدعائه إلزام الوزارة المدعى عليها بأن تدفع لموكلته مبلغ (٢٧٨,٦١٦) ريالاً مقابل تطوير هذه الأنظمة. وبإحالة القضية إلى هذه الدائرة نظرتها على النحو المبين بمحاضر الضبط. وأثناء المرافعة فيها قدم ممثل الجـهة المدعى عليها ..... عـدة مذكرات طلب فيها رفض دعوى المدعيـة تأسيساً على أنه بسؤال الإدارات المباشرة لتنفيذ الأنظمة موضـوع الدعوى واللجـان المكلفة باستلام تلك الأنظمة أفادت بالآتي: أولاً : أفادت إدارة الاتصالات الإدارية بخطابها رقم ٢٩/٢/٧٧١ وتاريخ ١٤٢٠/١٠/٨هـ أن الشركة لم تقم بتطوير نظام مركز الاتصالات الإدارية المعمول به وإنما أحضرت نظاماً جديداً على دسك وتم اختباره على شاشة واحدة تم إحضارها في إدارة الحاسب الآلي وهذا الدسك في حوزة مندوب الشركة، وقد تم إجازة النظام من الناحية الإدارية وجرى مخاطبة إدارة الحاسب الآلي بأن استلام النظام من الناحية الفنية وتقنية المعلومات بعد اختباره واستلامه عن طريق إدارة الحاسب الآلي ولم يتم تسليم النظام لإدارة الاتصالات الإدارية وإنـمـا تـم اطـلاع اللجنة على المعلومات التي تضمنها الدسك على شاشة واحدة ولا يعني ذلك استلام النظام. كما أفاد رئيس اللجنة المكلفة باستلام نظام الاتصـالات الإدارية..... بخطـابه رقم </w:t>
      </w:r>
      <w:r w:rsidRPr="00411ADA">
        <w:rPr>
          <w:rFonts w:eastAsia="Times New Roman" w:hint="cs"/>
          <w:sz w:val="28"/>
          <w:szCs w:val="28"/>
          <w:rtl/>
          <w:lang w:bidi="fa-IR"/>
        </w:rPr>
        <w:t>۲۹/۲/۷۸۸</w:t>
      </w:r>
      <w:r w:rsidRPr="00411ADA">
        <w:rPr>
          <w:rFonts w:eastAsia="Times New Roman" w:hint="cs"/>
          <w:sz w:val="28"/>
          <w:szCs w:val="28"/>
          <w:rtl/>
        </w:rPr>
        <w:t xml:space="preserve"> وتاريخ ١٤٢٠/١٠/١١هـ بأنه كلف برئاسة اللجنة بموجب القرار رقم ٣٨/٢/٩٥١ وتاريخ ١٤١٧/١٠/١٦هـ وقد اعتذرت اللجنة عن استلام النظام إلا بعد تجربته في موقع العمل واكتمال الشاشات اللازمة له فورد خطاب إدارة الحاسب الآلي رقم ٣٨/٢/١٠٠٠ وتاريخ ١٤١٧/١١/١هـ بطلب سرعة اختبار النظام وتجربته وإعداد محضر استلام وأنه سيتم زيادة عدد الشاشات مستقبلاً وعلى ضوء ذلك قامت اللجنة باختبار النظام على شاشة واحدة تم احضارها من إدارة الحاسب الآلي وقد أبدت اللجنة بعض الملاحظات التي تم إكمالها من قبل الشركة وتم إجازة النظام من الناحية الإدارية من قبل اللجنة أما من الناحية الفنية فيتم اختباره من قبل إدارة الحاسب الآلي. أما بخصوص المحضر المعد من قبل اللجنة بتاريخ ١٤١٧/١١/٢٤هـ الذي قدمته المدعية فهو يفيد باطلاع اللجنة على محتويات الدسك الذي يحمل نظام الاتصالات الإدارية ولا يعني استلام النظام. ثانياً: أفادت إدارة الرخص الطبية أن لجنة الاستلام اجتمعت بتاريخ 1417/10/16هـ واتضح لها عدم صلاحية النظام وأنه يحتاج إلى تعديل جوهري للأسباب الآتية: 1- تم عمل النظام دون الرجوع إلى المستفيد (إدارة الرخص الطبية). ٢- لم تتبع أسس الترميز المتفق عليها. 3- لا يغطي النظام احتياجات ومتطلبات إدارة الرخص الطبية. وقد حررت اللجنة محضراً بذلك وأوصت بإجراء بعض التعديلات وإضافة الجزء الخاص بالأدوية لمتابعتها واستيرادها وفسحها وقد امتنع مندوب الشركة عن التوقيع على المحضر ودون اعتراضه على ورقة أخرى، ثم قدمت الشركة تحليلاً فنياً للمعلومات المطلوبة في تحديد حجم الأعمال من نظام الأدوية والصيدليات بموجب خطابها رقم ٩٧/٥/٢١ وتاريخ ١٤١٨/١/١٢هـ وبدراسته من قبل إدارة الرخص الطبية اتضح أنه لم يتم عمل المطلوب بالكامل ولم يتم تسمية الشاشات حسب الموجود في النظام كما أنه يوجد بعض الاختلافات في بعض الحقول ولم تتلق إدارة الرخص الطبية رداً بهذا الخصوص. ثالثاً: أفادت إدارة شؤون الموظفين بخطابها رقم ٢٩/١/٢٠٩٥٦ وتاريخ ١٤٢٠/٩/١٢هـ أن الشركة المدعية لم تسلم نظام شؤون الموظفين أما بخصوص المحاضر التي تم التوقيع عليها من بعض موظفي أقسام الإدارة فهي تفيد تجربة بعض الشاشات بشرط أن تتم معالجة الملاحظات التي كانت عليها والتعديلات على بعض الشاشات ولا تعني استلام النظام. كما أفادت اللجنة المكلفة باستلام نظام شؤون الموظفين بخطابها رقم </w:t>
      </w:r>
      <w:r w:rsidRPr="00411ADA">
        <w:rPr>
          <w:rFonts w:eastAsia="Times New Roman" w:hint="cs"/>
          <w:sz w:val="28"/>
          <w:szCs w:val="28"/>
          <w:rtl/>
          <w:lang w:bidi="fa-IR"/>
        </w:rPr>
        <w:t>۳۸/۲/۳۳۳</w:t>
      </w:r>
      <w:r w:rsidRPr="00411ADA">
        <w:rPr>
          <w:rFonts w:eastAsia="Times New Roman" w:hint="cs"/>
          <w:sz w:val="28"/>
          <w:szCs w:val="28"/>
          <w:rtl/>
        </w:rPr>
        <w:t xml:space="preserve"> وتاريخ ١٤٢٠/١٠/١٠هـ أنها طلبت مـن الـشـركـة فـي حينه تركيب النظام في إدارة الحاسب الآلي إلا أن الشركة لم تقم بذلك وبالتالي لم تطلع اللجنة على النظام كما أفاد منسق نظام شؤون الموظفين الموظف..... أن الشركة المدعية وضعت في شعبة الوظائف فقط حاسب </w:t>
      </w:r>
      <w:r w:rsidRPr="00411ADA">
        <w:rPr>
          <w:rFonts w:eastAsia="Times New Roman"/>
          <w:sz w:val="28"/>
          <w:szCs w:val="28"/>
        </w:rPr>
        <w:t>PC</w:t>
      </w:r>
      <w:r w:rsidRPr="00411ADA">
        <w:rPr>
          <w:rFonts w:eastAsia="Times New Roman" w:hint="cs"/>
          <w:sz w:val="28"/>
          <w:szCs w:val="28"/>
          <w:rtl/>
        </w:rPr>
        <w:t xml:space="preserve"> واحد وطابعة بعد </w:t>
      </w:r>
      <w:r w:rsidRPr="00411ADA">
        <w:rPr>
          <w:rFonts w:eastAsia="Times New Roman" w:hint="cs"/>
          <w:sz w:val="28"/>
          <w:szCs w:val="28"/>
          <w:rtl/>
        </w:rPr>
        <w:lastRenderedPageBreak/>
        <w:t>قيام أحد موظفي الشركة بطرح بعض الأسئلة على موظف شؤون الموظفين حول النظام القديم لغرض إضافة بعض التعديلات وكان الموظفون يقومون بتجربة الشاشات الخاصة بهم على هذا الجهاز وكانت البيانات الـمـوجـودة فـي النـظـام الجديد غير حقيقية وقليلة جداً وأنه لم يقم أي موظف باستلام النـظـام مـن الشركة. أما بخصوص المحاضر التي قدمتها المدعية والتي تم التوقيع عليها من بعض الموظفين فهي عبارة عن تجربة بعض الشاشات بشرط أن يتم معالجة الملاحظات التي كانت عليها وكذلك التعديلات على بعض الشاشات. كما أفاد ..... رئيس اللجنة المشكلة لاستلام نظام شؤون الموظفين أن نظام شؤون الموظفين لم يستلم نهائياً أما بالنسبة للمحاضر المعدة من قبل الشعب الثلاث (التوظيف - الاستحقاقات - الوظائف) والتي تم التوقيع عليها من قبل بعض موظفي شؤون الموظفين فهي عبارة عن تجربة بعض الشاشات بشرط أن يتم معالجة الملاحظات التي عليها وكذلك التعديلات على بعض الشاشات. حيث توجد شعبة الترقيات لم يعمل بها أي شيء وبذلك لم يكتمل نظام شؤون الموظفين ولم يستلم نهائياً. وأضافت الوزارة المدعى عليها بأن من قدمت إفاداتهم هم رؤساء وأعضاء اللجان المكلفة باستلام الأنظمة من الشركة ومدراء الإدارات المعنية بتلك الأنظمة وهذا رد على ادعاء الشركة بأنهم لا علاقة لـهـم بـالـمـوضـوع. وقدم وكيل الشركة المدعية..... مذكرة أضاف فيها أن الأسباب والحجج الواردة في رد الوزارة لا تعفيها من الوفاء بالتزاماتها التعاقدية في صرف مستحقات الشركة إذ إن محاضر الاستلام المقدمة والموقع عليها من الإدارات المعنية بالاستلام تفيد استلام الأنظمة وتنفيذ جميع التعديلات التي طلبت منها. أما عن الإفادات التي قدمتها الوزارة فهي من موظفين ليس لهم علاقة بالموضوع وغيـر مـطـلـعـيـن عـلـيـه مثل (مدير الحاسب الآلي ومدير التطبيقات) كما أنها متضاربة في مضمونها مع ما سبق التوقيع عليه من نفس الأشخاص، لإيجاد تفسيرات غير موضوعية للتهرب من التزامات الوزارة التعاقدية. أما عما ورد في إفادة..... أو غيره من موظفي الإدارات المعنية أو أعضاء اللجنة من أن المحاضر التي وقعوا عليها ليست استلاماً نهائياً فإنه لم يرد في العقد أو في نظام مشتريات الحكومة أو في محاضر الاستلام نفسها أن هناك استلاماً إبتدائياً واستلاماً نهائياً ولذلك فقد ورد في هذه المحاضر أن الشركة قد استوفت جميع الملاحظات التي أبدتها الوزارة ولم ترد أي ملاحظات بعد ذلك ولم تشعر الشركة بها. لذا فإن إفادة المذكورين تتعارض مع ما سبق أن وقعوا عليه، ولم يرد في هـذه الـمـحـاضـر أن النظام ناقص أو عليه ملاحظات، كما أن ما ورد في صور الخطابات المتبادلة بين الإدارات من أن بعض أعضاء اللجان لم تتوافر لديهم أجهزة كافية أو بيانات حسب ادعائهم لاختبار النظام بدقة ليس من مسؤولية الشركة حيث لم يتضمن عقدها توفير مثل هذه الأجهزة. كما أن نظام مشتريات الحكومة يلزم الجهات الحكومية بإنذار المقاول كتابياً إذا لم ينفذ بنداً معيناً وكانت عليه ملاحظات وإذا رغبت في إلغاء بند من بنود العقد فعليها إخطاره بذلك وهو ما لم يحدث. لكن أثناء فترة تسليم النظم قررت اللجنة المشرفة على المشروع بتاريخ ١٤١٧/</w:t>
      </w:r>
      <w:r w:rsidRPr="00411ADA">
        <w:rPr>
          <w:rFonts w:eastAsia="Times New Roman" w:hint="cs"/>
          <w:sz w:val="28"/>
          <w:szCs w:val="28"/>
          <w:rtl/>
          <w:lang w:bidi="fa-IR"/>
        </w:rPr>
        <w:t>۱۱/۲۲</w:t>
      </w:r>
      <w:r w:rsidRPr="00411ADA">
        <w:rPr>
          <w:rFonts w:eastAsia="Times New Roman" w:hint="cs"/>
          <w:sz w:val="28"/>
          <w:szCs w:val="28"/>
          <w:rtl/>
        </w:rPr>
        <w:t xml:space="preserve">هـ أن تقوم بالتعاقد مع شركة أخرى لتطوير هذه الأنظمة لأن هناك بعض المعلومات والأوراق التي لم تصل إليهم من قبل إدارة الحاسب الآلي بالوزارة وبدون الأخذ في الاعتبار الالتزام التعاقدي مع الشركة أو إبلاغها حسب النظام بالقرارات التي صدرت مما يوضح نية اللجنة بمحاولة التخلص من التزاماتها التعاقدية وعدم إبلاغ الشركة أو حتى وقف أعمال استلام الأنظمة. وأضاف وكيل المدعية أنه فيما يتعلق بنظام الاتصالات الإدارية وما تدعيه الوزارة من عدم استلامه لـكـون موظف الشركة استعاد الدسك الذي به البرامج فهذا ادعاء غير صحيح لأنه من الناحية الفنية فإن الدسك هو وسيلة لنقل البرامج وليس لاختبارها لعدم احتوائه على قاعدة بيانات وإنما البيانات موجودة على أجهزة الوزارة والبرامج قد سلمت وتم تركيبها على أجهزة الوزارة بالفعل بموجب مـحـضـر استلام من قبل لجنة كاملة. ويؤكد ذلك إقرار موظفي الإدارات المختلفة بأن البرامج اختبرت بالفعل على أجهزتهم وذلك لا يمكن أن يتم إلا على جهاز ثابت وليس على دسك متحرك حسب ادعاء الوزارة وبتاريخ ١٤٢٢/٨/٢٢هـ أصدرت الدائرة في القضية الحكم رقم ١٠/د/!/٢ لعام ١٤٢٢هـ والقاضي بإلزام وزارة الصحة بأن تدفع للمدعية..... مبلغاً وقدره (189,696) مائة وتسعة وثمانون ألفاً وست مئة وستة وتسعون ريالاً وذلك مقابل تطوير نظامي الاتصالات الإدارية </w:t>
      </w:r>
      <w:r w:rsidRPr="00411ADA">
        <w:rPr>
          <w:rFonts w:eastAsia="Times New Roman" w:hint="cs"/>
          <w:sz w:val="28"/>
          <w:szCs w:val="28"/>
          <w:rtl/>
        </w:rPr>
        <w:lastRenderedPageBreak/>
        <w:t xml:space="preserve">وشؤون الموظفين ورفض ما عدا ذلك من طلبات وبإحالة القضية إلى هيئة التدقيق (الدائرة الأولى) أصدرت فيها الحكم رقم </w:t>
      </w:r>
      <w:r w:rsidRPr="00411ADA">
        <w:rPr>
          <w:rFonts w:eastAsia="Times New Roman" w:hint="cs"/>
          <w:sz w:val="28"/>
          <w:szCs w:val="28"/>
          <w:rtl/>
          <w:lang w:bidi="fa-IR"/>
        </w:rPr>
        <w:t>۷۱/</w:t>
      </w:r>
      <w:r w:rsidRPr="00411ADA">
        <w:rPr>
          <w:rFonts w:eastAsia="Times New Roman" w:hint="cs"/>
          <w:sz w:val="28"/>
          <w:szCs w:val="28"/>
          <w:rtl/>
        </w:rPr>
        <w:t xml:space="preserve">ت/1 لعام ١٤٢٣هـ القاضي بنقض حكم الدائرة رقم ١٠/د/إ/٢ لعام ١٤٢٢هـ لأن الدائرة حكمت للمدعية باستحقاق قيمة تـطـويـر نـظـام شـؤون الموظفين بمبلغ (560, ١١٨) ريالاً على أساس استلام بعض الموظفين المشار إليهم في الحكم لهذا النظام. ورأت الهيئة أن ما ذهبت إلـيـه الـدائـرة فـي هـذا الصدد محل نظر لأن المادة السابعة من العقد نصت في فقرتها الثالثة على أن (تصرف مبالغ الأنظمة بعد استلامها من قبل إدارة الحاسب الآلي بالوزارة) وأنه لم تدع المدعية ولم يرد في أوراق القضية ما يدل على تعديل هذا النص بإسناد استلام الأنظمة لغير إدارة الحاسب الآلي، كما لاحظت الهيئة أن محاضر الاستلام تخالف المعهود عرفاً وعملاً في عدم اعتماد من أعدها على تعميد رسمي من الجهة المختصة بذلك وأنها مكتوبة بخط اليد مما يثير الشك في صلاحيتها للاحتجاج، وبإعادة القضية إلى الدائرة فتحت فيها باب المرافعة وقدم وكيل المدعية عدة مذكرات أضاف فيها أنه عن كون الاستلام تم من موظفين عاديين مع أن المادة السابعة فقرة (3) من العقد تنص على أن الاستلام يتم من قبل إدارة الحاسب الآلي. فإن هذه الفقرة قد تم تعديلها بالقرار الإداري الصادر من وكيل الوزارة للتخطيط والتطوير بالنيابة رقم ٣٨/٢/٩٥٠ وتاريخ ١٤١٧/١٠/١٦هـ بتشكيل لجنة لاستلام نظام شؤون الموظفين مكونة من: شؤون الموظفين رئيساً وعضوية كل من..... و..... أما عن أن نماذج محاضر الاستلام تخالف المعهود عرفاً وعملاً لأنها مكتوبة بخط اليد وغير معتمدة رسمياً من الجهة المختصة. فإن نظام شؤون الموظفين نظام متفرع فالمعتاد والمعروف أن تقوم الشركة بتصميم النظام بناء على طلب واحتياجات الجهة المستخدمة للنظام وعرض أفكار الشركة مع الأقسام المسؤولة فعلياً عن النظام وقد قامت الشركة خلال فترة العقد بإجراء التعديلات حتى تم الانتهاء من النظام وتم تسليمه لمستخدم النظام من موظفي إدارة شؤون الموظفين بموجب المسودات التي قدمتها الشركة والموقعة من الأطراف ذات العلاقة على أن يتم طباعة تلك المحاضر لاحقاً وتوقيعها من نفس الأشخاص الذين وقعوا على المحاضر المكتوبة بخط اليد منعاً لحدوث خلاف في الاستلام ولكن لما حدث الخلاف بين الشركة والوزارة لم يتم طباعة المحاضر حسب الأصول وأنه لم يطلب من الشركة تركيب النظام في إدارة الحاسب الآلي، ولم يكن الاستلام لتجربة بعض الشاشات كما ادعى ممثل الوزارة بل استلام للنظام كما جاء في خطاب رئيس اللجنة أن جميع الملاحظات على النظام تم تعديلها واختبارها بعد عرض النظام، كما أن ادعاء الوزارة بأن الموظفين الذين استلموا النظام ليس لهم صفة غير صحيح، لأن الـمـوظـف..... هو منسق شؤون الموظفين وشخص ذو خبرة في البرمجة كما أن الموظف..... مسؤول إدارة شؤون التوظيف. وقدم ممثل الجهة المدعى عليها مذكرة أضـاف فيها أن المدعية لم تنفذ ما طلبته منها اللجنة المكلفة باستلام النظام بأن تقوم بتركيب النظام في إدارة الحاسب الآلي (شعبة الأنظمة) لكي يتم الاطلاع عليه من قبل اللجنة المكلفة بذلك. وبدلاً من أن تنفذ المدعية ما طلبته منها اللجنة قامت برفع خطابها رقم 9709161 وتاريخ ١٤١٨/٥/١٥هـ وأرفقت به الإفادات المعدة من قبل بعض الموظفين بإدارة شؤون الموظفين بحجة أنها سلمت النظام بموجب تلك الإفادات في حين أن تلك الإفادات أعدت من قبل موظفين ليس لهم صفة حيث إنهم ليسوا من أعضاء اللجنة المكلفة باستلام نظام شؤون الموظفين المحددة أسماؤهم بالقرار رقم ٣٨/٢/٩٥٠ وتاريخ ١٤١٧/١٠/١٦هـ كما أن النظام المعمول به حالياً في إدارة شؤون الموظفين بالوزارة تم تنفيذه من قبل مؤسسة ..... ضمن نظام شامل للمديريات وديوان الوزارة وبدأ العمل بالنظام تقريباً عام ١٤٢٠هـ. وبتاريخ ١٤٢٤/٢/١٤هـ أصدرت الدائرة في القضية الحكم رقم (١٠/د/٢/١ لعام ١٤٢٤هـ) القاضي بإلزام وزارة الصحة بأن تدفع للمدعية شركة..... مبلغاً وقدره (١٨٩٦٩٦) مائة وتسعة وثمانون ألفاً وست مئة وستة وتسعون ريالاً وذلك مقابل تطوير نظامي الاتصالات الإدارية وشؤون الموظـفـيـن ورفض ما عدا ذلك من طلبات وبإحالة القضية إلى هيئة التدقيق – الدائرة الأولى – أصدرت فيها الحكم رقم (١٤٢/ت/١ لعام ١٤٢٤هـ) القاضي بنقض حكم الدائرة رقم (١٠/د/!/٢ لعام ١٤٢٤هـ) لأن النزاع في استحقاق المدعية يدور حول استلام الوزارة للنظام محل العقد الذي تدعيه الشركة وتنكره الوزارة وهذا يستدعي تحقيق محل العقد هل هو تطوير أنظمة </w:t>
      </w:r>
      <w:r w:rsidRPr="00411ADA">
        <w:rPr>
          <w:rFonts w:eastAsia="Times New Roman" w:hint="cs"/>
          <w:sz w:val="28"/>
          <w:szCs w:val="28"/>
          <w:rtl/>
        </w:rPr>
        <w:lastRenderedPageBreak/>
        <w:t>داخل أجهزة الوزارة فيمكن اعتبار ما تم من منسوبيها من تجربة النظام وأنه لا ملاحظة عليه استلام من الوزارة للنظام أم أن محل العقد نظام مستقل يسلم للجهة المختصة في الوزارة بعد إعداده وتجربته على أجهزتها ويركب فيها حسب نص العقد وهذا ما لم يتعرض له الحكم محل التدقيق الأمر الذي يوجب تحقيقه مع ملاحظة ما ذكرته المدعية في ردها الأخير على ما سبق أن لاحظته هيئة التدقيق على الحكم السابق. وبإعادة القضية إلى الدائرة فتحت فيها باب المرافعة وقدم وكيل المدعية..... مذكرة ذكر فيها أن محل العقـد هـو تطوير نظم جديدة في الوزارة وليس توريد نظم جاهزة كما قدم ممثل الجهة المدعى عليها ..... مذكرة ذكر فيها أن العقد مع المدعية هو عقد تشغيل وصيانة الحاسب الآلي بالمديرية العامة للشؤون الصحية بمنطقة الرياض وضمن العقد يوجد بند (لتطوير نظام الاتصالات الإدارية – وشؤون الموظفين - الرخص الطبية). وبتاريخ ١٤٢٦/٣/١٧هـ أصدرت الدائرة في القضية الحكم رقم (٢٥/د/٢/١ لعام ١٤٢٦هـ) القاضي بإلزام وزارة الصحة بأن تدفع للمدعية شركة..... مبلغاً وقدره (١٨٩٦٩٦) مائة وتسعة وثمانون ألفاً وست مئة وستة وتسعون ريالاً وذلك مقابل تطوير نظامي الاتصالات الإدارية وشؤون الموظفين ورفض ما عدا ذلك من طلبات وبإحالة القضية إلى هيئة التدقيق -الدائرة الأولى – أصدرت فيها الحكم رقم (</w:t>
      </w:r>
      <w:r w:rsidRPr="00411ADA">
        <w:rPr>
          <w:rFonts w:eastAsia="Times New Roman" w:hint="cs"/>
          <w:sz w:val="28"/>
          <w:szCs w:val="28"/>
          <w:rtl/>
          <w:lang w:bidi="fa-IR"/>
        </w:rPr>
        <w:t>۸۷۸/</w:t>
      </w:r>
      <w:r w:rsidRPr="00411ADA">
        <w:rPr>
          <w:rFonts w:eastAsia="Times New Roman" w:hint="cs"/>
          <w:sz w:val="28"/>
          <w:szCs w:val="28"/>
          <w:rtl/>
        </w:rPr>
        <w:t>ت/1 لعام ١٤٢٦هـ) القاضي بنقض حكم الدائرة رقم (٢٥/د/أ/٢ لعام ١٤٢٦هـ) لأن الدائرة أجرت حكمها فيما يتعلق بالمطالبة بقيمة تطوير نظام شؤون الموظفين على أن هذا العمل جرى استلامه من قبل المدعى عليها، ولما كان الاستلام لا بد وحتى يرتب أثره أن يتم من قبل لجنة مختصة بحيث يتم تشكيلها بذلك من المختص بالجهة الإدارية، إلا أنه لم يتبين من حكم الدائرة اختصاص من أجرى الاستلام للعمل المذكور من عدمه، وحيث إن بيان ما تقدم هو المسوغ للحكم بتمام الاستلام من عدمه وإذ لم يتبين فإن الحكم لم يقم على مسوغ يعضده ويتعين نقضه وبإعادة القضية إلى الدائرة فتحت فيها باب المرافعة وطلبت من وكيل المدعية تقديم ما يثبت أن اللجنة التي استلمـت تـطـويـر شـؤون الموظفين مفوضة بالاستلام وقدم وكيل المدعية ..... مذكرة لـم يـخـرج مـا جـاء فيها عما سبق ذكره في المذكرات السابقة وأرفق مستندين سبق تقديمهما رفق المذكرات السابقة، وبجلسة اليوم حضر عن الجهة المدعى عليها ممثلها... وقرر طرفا الدعوى اكتفاءهما بما سبق أن قدما من مذكرات ومستندات وتمسك كل طرف بطلباته</w:t>
      </w:r>
    </w:p>
    <w:p w:rsidR="0055303E" w:rsidRPr="00411ADA" w:rsidRDefault="0055303E" w:rsidP="0055303E">
      <w:pPr>
        <w:bidi/>
        <w:jc w:val="both"/>
        <w:rPr>
          <w:rFonts w:eastAsia="Times New Roman"/>
          <w:sz w:val="28"/>
          <w:szCs w:val="28"/>
          <w:rtl/>
        </w:rPr>
      </w:pP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الاسباب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حيث إن المدعية تهدف من إقامة هذه الدعوى إلى الحكم بإلزام المدعى عليها وزارة الصحة بأن تدفع لها مبلغ (٢٧٨,٦١٦) ريال مائتين وثمانية وسبعين ألفاً وست مئة وستة عشر ريالاً مقابل قيامها بتطوير نظم الاتصالات الإدارية وشؤون الموظفين والرخص الطبية بالوزارة للمدعى عليها على النحو الآتي: 1- نظام الاتصالات الإدارية وقيمته (١٣٦. ٧١) ريالاً. ٢- نظام شؤون الموظفين وقيمته (560, ١١٨) ريالاً. 3- نظام الرخص الطبية وقيمته (</w:t>
      </w:r>
      <w:r w:rsidRPr="00411ADA">
        <w:rPr>
          <w:rFonts w:eastAsia="Times New Roman" w:hint="cs"/>
          <w:sz w:val="28"/>
          <w:szCs w:val="28"/>
          <w:rtl/>
          <w:lang w:bidi="fa-IR"/>
        </w:rPr>
        <w:t xml:space="preserve">۸۸,۹۲۰) </w:t>
      </w:r>
      <w:r w:rsidRPr="00411ADA">
        <w:rPr>
          <w:rFonts w:eastAsia="Times New Roman" w:hint="cs"/>
          <w:sz w:val="28"/>
          <w:szCs w:val="28"/>
          <w:rtl/>
        </w:rPr>
        <w:t xml:space="preserve">ريالاً. وحيث إن الدعوى متعلقة بعقد أحد طرفيه جهة حكومية فإن الديوان يختص بنظرها بموجب المادة (١/٨/د) من نظامه، وحيث إن المدعية تعاقدت مع وزارة الصحة بتاريخ ١٤١٦/٥/٢٧هـ على تطوير هذه النظم وأقامت هذه الدعوى أمام الديوان بتاريخ 1419/10/7هـ أي خلال الخمس سنوات المنصوص عليها نظاماً مما تصبح معه الدعوى مقبولة شكلاً. وحيث إنه عن الطلب الأول للمدعية وهو المطالبة بقيمة تطوير نظام الاتصالات الإدارية والبالغة (136, 71) ريالاً وحيث إن الثابت من محضر الاستلام المؤرخ ١٤١٧/١١/٢٤هـ الموقع من رئيس وأعضاء لجنة استلام نظام الاتصالات الإدارية المشكلة بقرار وكيل الوزارة للتخطيط والتطوير بالنيابة رقم ٣٨/٢/٩٥١ وتاريخ 1417/10/16هـ أنه قد تم استعراض النظام المطور واختباره وتجربته وتبين أنه يعمل بصورة جيدة وأن اللجنة أبدت بعض الملاحظات والبيانات وقد تم إضافتها من قبل الشركة ولا يوجد ملاحظات أو إضافات أخرى، ومن هذا المحضر يتضح أن المدعية قد أوفت بالتزامها بتطوير هذا النظام وتسليمه للوزارة وإكمال الملاحظات مما يتعين معه أحقية الـشـركـة بـقـيـمـة تـطـويـر هـذا النظام (نظام الاتصالات الادارية ) والبالغة قيمته (٧١،١٣٦) ريالاً. أما عن الطلب الثاني </w:t>
      </w:r>
      <w:r w:rsidRPr="00411ADA">
        <w:rPr>
          <w:rFonts w:eastAsia="Times New Roman" w:hint="cs"/>
          <w:sz w:val="28"/>
          <w:szCs w:val="28"/>
          <w:rtl/>
        </w:rPr>
        <w:lastRenderedPageBreak/>
        <w:t>للمدعية وهو المطالبة بقيمة تطوير نظام شؤون الموظفين والبالغة قيمته (١١٨,٥٦٠) ريال، وحيث إنه يشترط الاستحقاق قيمة الأعمال المنفذة أن تكون هذه الأعمال قد نفذت حسب الاتفاق بين الطرفين وأن يكون قد سلم للجهة المختصة التي حددتها المدعى عليها وحيث إن قرار وكيل وزارة الصحة للتخطيط والتطوير بالنيابة رقم ٣٨/٢/٩٥٠ وتاريخ 1417/10/16هـ قد نص على تشكيل لجنة استلام تطوير شؤون نظام الموظفين من..... رئيساً وعضوية كل من..... و. وحيث إن المدعية لم تقدم ما يثبت أنها قد قامت بتسليم هذا النظام للجنة المكلفة باستلامه المنصوص عليها بقرار وكيل الوزارة للتخطيط والتطوير بالنيابة سالف الذكر فإنها لا تستحق قيمة هذا النظام ولا يغير من ذلك ما قدمته المدعية من أوراق موقعة من موظفيـن مـن أقـسـام شـؤون الموظفين المختلفة إذ لم يثبت أن هؤلاء الموظفين مفوضون بالاستلام مما يتعين معه عدم أحقيتها بقيمته التي تطالب بها والبالغة (560, ١١٨) ريالاً. أما عن الطلب الثالث للمدعية وهو المطالبة بقيمة تطوير نظام الرخص الطبية والبالغة قيمته (</w:t>
      </w:r>
      <w:r w:rsidRPr="00411ADA">
        <w:rPr>
          <w:rFonts w:eastAsia="Times New Roman" w:hint="cs"/>
          <w:sz w:val="28"/>
          <w:szCs w:val="28"/>
          <w:rtl/>
          <w:lang w:bidi="fa-IR"/>
        </w:rPr>
        <w:t xml:space="preserve">۸۸,۹۲۰) </w:t>
      </w:r>
      <w:r w:rsidRPr="00411ADA">
        <w:rPr>
          <w:rFonts w:eastAsia="Times New Roman" w:hint="cs"/>
          <w:sz w:val="28"/>
          <w:szCs w:val="28"/>
          <w:rtl/>
        </w:rPr>
        <w:t xml:space="preserve">ريالاً فالثابت من الأوراق ومن محضر الاستلام المؤرخ ١٤١٧/١٠/٢٥هـ أن نظام الرخص الطبية الذي تقدمت به المدعية بحاجة إلى تعديل جوهري وذلك للأسباب الآتية: 1- تم عمل النظام دون الرجوع إلى المستفيد الرئيس (إدارة الرخص الطبية)، </w:t>
      </w:r>
      <w:r w:rsidRPr="00411ADA">
        <w:rPr>
          <w:rFonts w:eastAsia="Times New Roman" w:hint="cs"/>
          <w:sz w:val="28"/>
          <w:szCs w:val="28"/>
          <w:rtl/>
          <w:lang w:bidi="fa-IR"/>
        </w:rPr>
        <w:t xml:space="preserve">۲- </w:t>
      </w:r>
      <w:r w:rsidRPr="00411ADA">
        <w:rPr>
          <w:rFonts w:eastAsia="Times New Roman" w:hint="cs"/>
          <w:sz w:val="28"/>
          <w:szCs w:val="28"/>
          <w:rtl/>
        </w:rPr>
        <w:t xml:space="preserve">احتياجات إدارة الرخص الطبية لا يغطيها النظام المعمول. 3- لم تتبع أسس الترميز المتفق عليها. وقد تم الاتفاق بين الإدارة العامة للرخص الطبية بالوزارة والإدارة التابعة لها في كل من الشرقية - الرياض - جدة تحت إشراف إدارة الحاسب الآلي بالوزارة على وضع الأسس التي يجب أن يكون عليها النظام الجديد الذي يجب أن يغطي الآتي: أ - متابعة تراخيص المؤسسات ومتابعة مخالفاتهم. ب- متابعة العاملين بالمؤسسات ومتابعة مخالفاتهم. ج - المواد المخدرة والنفسية المسموح للمؤسسات التعامل معها. د- كميات الأدوية الداخلة إلى المملكة وفسحها لمعرفة السجل من عدمه وغير ذلك من الأسس لتوفير التقارير اللازمة لمتخذ القرار، وأنه تم عمل برنامج يضم كل ما هو مطلوب على جهاز </w:t>
      </w:r>
      <w:r w:rsidRPr="00411ADA">
        <w:rPr>
          <w:rFonts w:eastAsia="Times New Roman"/>
          <w:sz w:val="28"/>
          <w:szCs w:val="28"/>
        </w:rPr>
        <w:t>VAX</w:t>
      </w:r>
      <w:r w:rsidRPr="00411ADA">
        <w:rPr>
          <w:rFonts w:eastAsia="Times New Roman" w:hint="cs"/>
          <w:sz w:val="28"/>
          <w:szCs w:val="28"/>
          <w:rtl/>
        </w:rPr>
        <w:t xml:space="preserve"> وتم تشغيله في كل من جدة والرياض وأدى الغرض الذي عمل من أجله ما عدا ما يخص الأدوية لعدم تطابق البرامج الموجودة في نظام الوزارة مع المناطق وتحميله على جهاز الوزارة أدى إلى عدم إمكانية تطبيقه. ورأت لجنة الاستلام في محضرها أن تقوم الشركة بعمل التعديلات على النظام بحيث تتطابق المدخلات في نظام الشركة مع ما ورد في التقرير المرفق الخاص بأسس النظام (والمقدم من الإدارة العامة للرخص الطبية والصيدلية) بالإضافة إلى الجزء الخاص بالأدوية التي تعتبر جزء لا يتجزأ من الرخص الطبية حيث يتم التعامل معها في جميع مناطق المملكة (الرخص الطبية والصيدلية) لمتابعة الأدوية واستيرادها وفسحها سواء لمستودعات الأدوية بالجملة أو للمستشفيات. وتم توقيع محضر الاستلام هذا من..... رئيساً و..... و..... و. أعضاء في لجنة الاستلام ولم يوقع مندوب الشركة..... على المحضر، وبتاريخ 1417/</w:t>
      </w:r>
      <w:r w:rsidRPr="00411ADA">
        <w:rPr>
          <w:rFonts w:eastAsia="Times New Roman" w:hint="cs"/>
          <w:sz w:val="28"/>
          <w:szCs w:val="28"/>
          <w:rtl/>
          <w:lang w:bidi="fa-IR"/>
        </w:rPr>
        <w:t>۱۱/۹</w:t>
      </w:r>
      <w:r w:rsidRPr="00411ADA">
        <w:rPr>
          <w:rFonts w:eastAsia="Times New Roman" w:hint="cs"/>
          <w:sz w:val="28"/>
          <w:szCs w:val="28"/>
          <w:rtl/>
        </w:rPr>
        <w:t xml:space="preserve">هـ أعد ممثل الشركة المدعية..... مـحـضـراً ذكر فيه أنه بتـاريـخ 1417/11/16هـ سوف يتم مراجعة نظام الرخص الطبية بعد الاطلاع على جميع التعديلات المطلوبة وذلك لمراجعتها من قبل الوزارة أما بالنسبة للجزء الخاص بالصيدلة فلن يتم إنجازه حيث لم يتضمنه العقد المبرم مع الوزارة. وذكرت الشركة المدعية أنها قامت بتعديل النظام وقدمته للوزارة لمراجعته وأنه من تاريخه لم ترد الوزارة عليه. ومن هذا كله يتضح أن نظام الرخص الطبية وإن كانت المدعية قد قامت بتطوير جزء كبير منه إلا أنه لم يثبت للدائرة قيام الشركة بإكمال الملاحظات المطلوبة وتسليمه للوزارة. ولم توافق عليه لجنة الاستلام مما يتعين معه عدم أحقيتها بقيمته التي تطالب بها والبالغة (٩٢٠, </w:t>
      </w:r>
      <w:r w:rsidRPr="00411ADA">
        <w:rPr>
          <w:rFonts w:eastAsia="Times New Roman" w:hint="cs"/>
          <w:sz w:val="28"/>
          <w:szCs w:val="28"/>
          <w:rtl/>
          <w:lang w:bidi="fa-IR"/>
        </w:rPr>
        <w:t xml:space="preserve">۸۸) </w:t>
      </w:r>
      <w:r w:rsidRPr="00411ADA">
        <w:rPr>
          <w:rFonts w:eastAsia="Times New Roman" w:hint="cs"/>
          <w:sz w:val="28"/>
          <w:szCs w:val="28"/>
          <w:rtl/>
        </w:rPr>
        <w:t>ريالاً. فلهذه الأسباب حكمت الدائرة: بإلزام وزارة الصحة بأن تدفع للمدعية شركة..... مبلغا وقدره (136، 71) واحد وسبعون ومئة وستة وثلاثون ريالاً مقابل تطوير نظام الاتصالات الإدارية ألفاً ورفض ما عدا ذلك من طلبات، والله الموفق. وصلى الله وسلم على نبينا محمد وعلى آله وصحبه أجمعين.</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بتأييد الحكم رقم 93/د/إ/٢ لعام ١٤٢٧هـ فيما انتهى إلـيـه مـن قضاء، وبالله التوفيق. وصلى الله وسلم على نبينا محمد وعلى آله وصحبه أجمعين.</w:t>
      </w:r>
    </w:p>
    <w:p w:rsidR="0055303E" w:rsidRPr="00A50C72" w:rsidRDefault="0055303E" w:rsidP="0055303E">
      <w:pPr>
        <w:bidi/>
        <w:jc w:val="both"/>
        <w:rPr>
          <w:rFonts w:eastAsia="Times New Roman"/>
          <w:b/>
          <w:bCs/>
          <w:sz w:val="28"/>
          <w:szCs w:val="28"/>
        </w:rPr>
      </w:pPr>
      <w:r w:rsidRPr="00A50C72">
        <w:rPr>
          <w:rFonts w:eastAsia="Times New Roman" w:hint="cs"/>
          <w:b/>
          <w:bCs/>
          <w:sz w:val="28"/>
          <w:szCs w:val="28"/>
          <w:rtl/>
        </w:rPr>
        <w:lastRenderedPageBreak/>
        <w:t>رقم القضية 6/74/ق لعام ١٤٢٧هـ</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رقم الحكم الابتدائي 69/د/إ/٢٤ لعام ١٤٢٧هـ</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رقم حكم التدقيق 37/ت/1 لعام ١٤٢٨هـ</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تاريخ الجلسة ١٤٢٨/١/١٩هـ</w:t>
      </w: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الموضوعات</w:t>
      </w:r>
    </w:p>
    <w:p w:rsidR="0055303E" w:rsidRPr="00A50C72" w:rsidRDefault="0055303E" w:rsidP="0055303E">
      <w:pPr>
        <w:bidi/>
        <w:jc w:val="both"/>
        <w:rPr>
          <w:rFonts w:eastAsia="Times New Roman"/>
          <w:b/>
          <w:bCs/>
          <w:sz w:val="28"/>
          <w:szCs w:val="28"/>
          <w:rtl/>
        </w:rPr>
      </w:pPr>
      <w:r w:rsidRPr="00A50C72">
        <w:rPr>
          <w:rFonts w:eastAsia="Times New Roman" w:hint="cs"/>
          <w:b/>
          <w:bCs/>
          <w:sz w:val="28"/>
          <w:szCs w:val="28"/>
          <w:rtl/>
        </w:rPr>
        <w:t>عقد إجارة - أجرة عقار - التجدد التلقائي للعقد - أثر إبرام عقـد جـديـد عـلـى الالتزامات المنصوص عليها في العقد السابق - إكراه - إثبات.</w:t>
      </w: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الأنظمة واللوائح</w:t>
      </w:r>
    </w:p>
    <w:p w:rsidR="0055303E" w:rsidRDefault="0055303E" w:rsidP="0055303E">
      <w:pPr>
        <w:pStyle w:val="a4"/>
        <w:numPr>
          <w:ilvl w:val="0"/>
          <w:numId w:val="330"/>
        </w:numPr>
        <w:bidi/>
        <w:jc w:val="both"/>
        <w:rPr>
          <w:rFonts w:eastAsia="Times New Roman"/>
          <w:sz w:val="28"/>
          <w:szCs w:val="28"/>
        </w:rPr>
      </w:pPr>
      <w:r w:rsidRPr="00A50C72">
        <w:rPr>
          <w:rFonts w:eastAsia="Times New Roman" w:hint="cs"/>
          <w:sz w:val="28"/>
          <w:szCs w:val="28"/>
          <w:rtl/>
        </w:rPr>
        <w:t>نظام ديوان المظالم الصادر بالمرسوم الملكي رقم م/51 وتاريخ ١٤٠٢/٧/١٧هـ.</w:t>
      </w:r>
    </w:p>
    <w:p w:rsidR="0055303E" w:rsidRPr="00A50C72" w:rsidRDefault="0055303E" w:rsidP="0055303E">
      <w:pPr>
        <w:pStyle w:val="a4"/>
        <w:numPr>
          <w:ilvl w:val="0"/>
          <w:numId w:val="330"/>
        </w:numPr>
        <w:bidi/>
        <w:jc w:val="both"/>
        <w:rPr>
          <w:rFonts w:eastAsia="Times New Roman"/>
          <w:sz w:val="28"/>
          <w:szCs w:val="28"/>
          <w:rtl/>
        </w:rPr>
      </w:pPr>
      <w:r w:rsidRPr="00A50C72">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411ADA" w:rsidRDefault="0055303E" w:rsidP="0055303E">
      <w:pPr>
        <w:bidi/>
        <w:jc w:val="both"/>
        <w:rPr>
          <w:rFonts w:eastAsia="Times New Roman"/>
          <w:sz w:val="28"/>
          <w:szCs w:val="28"/>
          <w:rtl/>
        </w:rPr>
      </w:pPr>
    </w:p>
    <w:p w:rsidR="0055303E" w:rsidRPr="00A50C72" w:rsidRDefault="0055303E" w:rsidP="0055303E">
      <w:pPr>
        <w:bidi/>
        <w:jc w:val="center"/>
        <w:rPr>
          <w:rFonts w:eastAsia="Times New Roman"/>
          <w:b/>
          <w:bCs/>
          <w:sz w:val="28"/>
          <w:szCs w:val="28"/>
          <w:rtl/>
        </w:rPr>
      </w:pPr>
      <w:r w:rsidRPr="00A50C72">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مطالبة المدعي إلزام الجهة المدعى عليها بدفع أجرة عقاره لمدة سنة كاملة على اعتبار تجدد العقد تلقائياً بشغل العقار أكثر من المدة المنصوص عليها في العقد - قيام المدعي بتوقيع عقد مع المدعى عليها يتضمن مدة محددة يوجب إعمال أثر هذا العقد بما يقتضيه من رضا المدعي بما نص عليه هذا العقد - الدفع بأن التوقيع على العقد الأخير كان بطريق الإكراه لا وجه له طالما أن هذا الدفع جاء مرسلاً وبلا دليل يسنده – الدفع بأن العقد السابق نص على عدم جواز إشغال المبنى أكثر من تسعين يوماً وإنما يتجدد العقد تلقائياً لعام كامل لا محل له، على اعتبار أن ذلك العقد نص على أن: (يتم تجديد العقد مدة مماثلة أو باتفاق الطرفين بعقد جديد)، وقد تم ذلك بموجب العقد الذي تضمن مدة محددة مما لا وجه للقول بوجوب أن يكون العقد سنوياً - أثره: رفض الدعوى.</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تتحصل وقائع هذه الدعوى في أن المدعي..... تقدم إلى فرع ديوان المظالم بعريضة دعوى ضد المديرية العامة للشؤون الصحية بمنطقة الجوف جاء فيها أنه سبق أن أجر على المديرية المبني التابع له بسكاكا وأشغل لعدة سنوات بعقد سنوي يبدأ من 5/1 وينتهي في 4/30 من كل عام، وفي آخر عقد أبلغوه رغبتهم بعدم التجديد على أنهم سيخلون المبني نهاية العقد أي بتاريخ ١٤٢٦/٤/٣٠هـ وكان ذلك بموجب خطابهم رقم (٥٣/٥/٨٥) وتاريخ ١٤٢٦/١/١٨هـ (مرفق صورته) إلا أنه لم يتم إخلاء المبنى إلا بتاريخ ١٤٢٦/١٢/٢٣هـ أي بعد سبعة أشهر وثلاثة وعشرين يوماً من العقد الجديد، ولما كان نص العقد يجيز لهم فرصة البقاء في المبنى بما لا يزيد عن تسعين يوماً فقط فإن العقد يعتبر مجدداً تلقائياً ووفقاً لذلك رفض توقيع العقد لجزء من السنة، وتقدم بطلب صرف أجرة عام بطـلـبـه الـمـؤرخ ١٤٢٧/١/٢١هـ ورفع طلبه إلى الوزارة ورفض طلبه فما كان منه إلا أن وقع عقداً على جزء من العام حسب طلبهم أي من ١٤٢٦/٥/١هـ إلى ١٤٢٦/١٢/٢٣هـ فقيدت العريضة قضية برقم (6/74/ق لعام ١٤٢٧هـ) وحددت الدائرة جلسة في ١٤٢٧/٨/٥هـ بموجب الخطاب رقم (١/٢٣/٦٢٩) في ١٤٢٧/٦/١٣هـ وأشعر به الطرفان ووزارة المالية، وديوان المراقبة العامة وفي الموعد حضر المدعي..... كما حضر ممثل المدعى عليها ..... فتم قيد بياناتهما الشخصية وخطاب التكليـف فـي مـحـضـر الـضـبـط وبسؤال المدعي عن دعواه أنهى بأنه في تاريخ ١٤٠٩/٥/١هـ تقريباً أجر عقـاره لمديرية الشؤون الصحية بالجوف على أنه ينتهي العقد بتاريخ ١٤٢٦/٤/٣٠هـ من كل عام واستمرت بشغل المبنى حتى تاريخ ١٤٢٦/</w:t>
      </w:r>
      <w:r w:rsidRPr="00411ADA">
        <w:rPr>
          <w:rFonts w:eastAsia="Times New Roman" w:hint="cs"/>
          <w:sz w:val="28"/>
          <w:szCs w:val="28"/>
          <w:rtl/>
          <w:lang w:bidi="fa-IR"/>
        </w:rPr>
        <w:t>۱۲/۲۳</w:t>
      </w:r>
      <w:r w:rsidRPr="00411ADA">
        <w:rPr>
          <w:rFonts w:eastAsia="Times New Roman" w:hint="cs"/>
          <w:sz w:val="28"/>
          <w:szCs w:val="28"/>
          <w:rtl/>
        </w:rPr>
        <w:t xml:space="preserve">هـ وقامت بإخلاء المبنى في هذا التاريخ وأجبر على توقيع عقد بدأ من ١٤٢٦/٥/١هـ وينتهـي فـي ١٤٢٦/١٢/٢٣هـ وكان يفترض أن يتجدد العقد تلقائياً من تاريخ ١٤٢٦/٥/١هـ إلى تاريخ ١٤٢٧/٤/٣٠هـ إلا أن المدعى عليها أنهت الـعـقـد فـي ١٤٢٦/١٢/٢٣هـ ويطلب إلزامها بدفع باقي القيمة الإيجارية مقابل المدة المتبقية ومدتها أربعة أشهر وسبعة أيام بمبلغ </w:t>
      </w:r>
      <w:r w:rsidRPr="00411ADA">
        <w:rPr>
          <w:rFonts w:eastAsia="Times New Roman" w:hint="cs"/>
          <w:sz w:val="28"/>
          <w:szCs w:val="28"/>
          <w:rtl/>
        </w:rPr>
        <w:lastRenderedPageBreak/>
        <w:t>قدره (</w:t>
      </w:r>
      <w:r w:rsidRPr="00411ADA">
        <w:rPr>
          <w:rFonts w:eastAsia="Times New Roman" w:hint="cs"/>
          <w:sz w:val="28"/>
          <w:szCs w:val="28"/>
          <w:rtl/>
          <w:lang w:bidi="fa-IR"/>
        </w:rPr>
        <w:t xml:space="preserve">۸۸,۹۰۰) </w:t>
      </w:r>
      <w:r w:rsidRPr="00411ADA">
        <w:rPr>
          <w:rFonts w:eastAsia="Times New Roman" w:hint="cs"/>
          <w:sz w:val="28"/>
          <w:szCs w:val="28"/>
          <w:rtl/>
        </w:rPr>
        <w:t>ثمانية وثمانون ألـفـاً وتسع مئة ريال وبسؤال ممثل المدعى عليها عن إجابته قدم مذكرة من صفحة واحدة جاء فيها أن المدعي يطالب بأجرة سنة كاملة للفترة من ١٤٢٦/٥/١هـ إلى ١٤٢٧/٤/٣٠هـ والمدعي أقر في عريضة دعواه بأن العقد المبرم يقضي بأن مدة الإيجـار هـي للفترة من ١٤٢٦/٥/١هـ إلى ١٤٢٦/١٢/٢٣هـ فالأجرة تكون عن الفترة المتفق عليها بالعقد مما يدل على أن الدعوى لا محل لها ويطلب رفض الدعوى، فأجاب المدعي بأن العقد سنوي يبدأ في 5/1 من كل سنة وينتهي في 4/30 من السنة التي تليها إلا أن الوزارة في المرة الأخيرة طلبت منه التوقيع على عقد يبدأ من تاريخ ١٤٢٦/٥/١هـ وينتهي في ١٤٢٦/١٢/٢٣هـ فرفض التوقيع ورفعت المعاملة إلى الوزارة فقامت الوزارة بدراستها وانتهت إلى أنه لا يستحق أجرة إلا عن الفترة التي أمضتها الوزارة في المبنى، حيث استلم المفاتيح من الوزارة بتاريخ ١٤٢٦/١٢/٢٣هـ وبعد رد الوزارة وجد نفسه مضطراً فوقع على العقد الذي يبدأ في ١٤٢٦/٥/١هـ وينتهي في ١٤٢٦/١٢/٢٣هـ ويعتبر أنه أكره على التوقيع ولم يكن ذلك بمحض إرادته بدليل رفضه التوقيع في البداية، ثم قدم المدعي مذكرة من صفحة واحدة جاء فيها أن النص الصريح بأن التجاوز عن مدة العقد لا تزيد عن تسعين يوماً؛ وهذا يعني أن ما بعد التسعيـن يـومـاً ليس من حقهم إشغاله بأي حال والـمـفـهـوم التلقائي تجاه هذا النص أنه لا يجوز للوزارة إشغال الـمـبـنـى بعقد جزئي بعد التسعين يوماً، وإذا تجاوزت المدة ذلك فالمقصود أن المبنى دخل بعقد تلقـائـي لعام كامل وأن استمرارهم بإشغال المبنى لمدة سبعة أشهر وثلاثة وعشرين يوماً يعني حاجتهم للاستمرار في المبنى وأن استمرارهـم هـذا ضيع عليهم فرصة التأجير المبكر بأجرة أعلى إذ لم يستطع تقديم المبنى جاهزاً لجامعة الجوف بعد ترميم المبنى وإعادة تأهيله إلا بتاريخ ١٤٢٧/٥/٢٤هـ بأجرة تزيد عن أجرة وزارة الصحة الأمر الذي حرمه من فارق الأجرة لعدة أشهر، وأنه حسب تجربته ومعايشته الشخصية لمثل هذا الموضوع بصفة نظامية عندما كان مديراً عاماً لتعليم البنين بمنطقة الجوف فقد كانوا يسارعون عند إخلاء المبنى المستأجر أو التجديد للمدارس المستأجرة فيما يتم إخلاء المبنى قبل مضي التسعين يوماً أو المكث في المبنى بتجديد العقد السنوي تلقائياً فطلب ممثل المدعى عليها مهلة لتقديم إجابته. وسألت الدائرة المدعي هل المبنى مؤجر في الوقت الحالي فذكر</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أنه أجره من تاريخ ١٤٢٧/٧/١هـ بمبلغ ثلاث مئة وتسعين ألف ريال بعد أن قام بترميمه، وطلبت الدائرة من ممثل المدعى عليها صورة عن آخر عقد وقعه المدعي معهم وصورة عن العقد للسنة السابقة وفي جلسة ١٤٢٧/٩/١٦هـ لـم يـحـضـر ممثل المدعى عليها ما طلب منه فحددت جلسة في ١٤٢٧/١١/١٩هـ وفيها حضر..... وكيلاً عن المدعي فتم قيد بياناته ووكالته في محضر الضبط وقدم ممثل المدعى عليها صورة عن آخر عقد أبرم مع المدعي وصورة عن عقد السنة السابقة، وذكر وكيل المدعي بعد اطلاعه على صورة العقدين أن موكله أجبر على التوقيع على العقد الأخير بدليل أن التوقيع كان بعد انتهاء كامل المدة التي أثبتت في العقد، وسئل وكيل المدعي عن عمل موكله الحالي والسابق فذكر أن موكله كان يعمل مديراً عاماً لتعليم البنين في منطقة الجوف ثم عمل أميناً عاماً لمجلس المنطقة بعد ذلك قرر وكيل المدعي ووكيل المدعى عليها الاكتفاء بما قدم وذكر بعد ذلك خلت الدائرة للمداولة وفي ذات الجلسة صدر الحكم.</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الاسباب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أقام المدعي هذه الدعوى ضد المديرية العامة للشؤون الصحية بمنطقة الجوف – طالباً الحكم له بإلزام المدعى عليها بدفع مبلغ وقدره (٨٨٩٠٠) ثمان وثمانون الفا وتسع مئة ريال تمثل باقي القيمة الإيجارية لمبناه الذي أجره على المدعى عليها، ومن ثم فإن ديوان المظالم يختص ولائياً بنظر هـذه الـدعـوى باعتبارها من المنازعات المتعلقة بالعقود طبقاً للمادة (١/٨) من نظامه الصادر بالمرسوم الملكي رقم (م/٥١) وتاريخ ١٤٠٢/٧/١٧هـ؛ والتي جاء فيها : (يختص ديوان المظالم بالفصل فيما يأتي... د/ الدعاوى المقدمة من ذوي الشأن فـي المنازعات المتعلقة بالعقود ..) كما أن الدائرة تختص ولائياً ومكانياً بنظر هذه الدعوى طبقاً لقرار معالي رئيس الديوان رقم (١٠٢ لعام ١٤٢٢هـ)، وعن الشكل فحيث إن المبنى أخلي واستلمه المدعي بتاريخ ١٤٢٦/١٢/٢٣هـ، وحيث </w:t>
      </w:r>
      <w:r w:rsidRPr="00411ADA">
        <w:rPr>
          <w:rFonts w:eastAsia="Times New Roman" w:hint="cs"/>
          <w:sz w:val="28"/>
          <w:szCs w:val="28"/>
          <w:rtl/>
        </w:rPr>
        <w:lastRenderedPageBreak/>
        <w:t>تقدم المدعي لديوان المظالم بتاريخ ١٤٢٧/٦/١٣هـ وعليه فإن هذه الدعوى تكون استوفت وضعها الشكلي باعتبارها قدمت خلال الأجل المحدد نظاماً مما يتعين معه قبولها شكلاً طبقاً للمادة (الرابعة) من قواعد المرافعات والإجراءات أمام الديوان الصادرة بقرار مجلس الوزراء رقم (١٩٠) وتاريخ 1409/11/16هـ، وعن الموضوع فحيث إن المدعي يطلب إلزام المدعى عليها بدفع أجرة عام كامل تبدأ من تاريخ ١٤٢٦/٥/١هـ وتنتهي في ١٤٢٧/٤/٣٠هـ على اعتبار أن العقد الموقع بينهما للفترة من ١٤٢٥/٥/١هـ إلى ١٤٢٦/٤/٣٠هـ قد تجدد تلقائياً لمدة عام كامل، وحيث الثابت أن المدعي وقع عقداً مع المدعى عليها بدأ من ١٤٢٦/٥/١هـ وينتهي في ١٤٢٦/١٢/٢٣هـ (مرفق صـورتـه) والـعـقـد شرعاً هو ارتباط القبول بالإيجاب على وجه يظهر أثره في المعقود عليه، فالشارع جعل الصيغـة وهـي الإيجاب والقبول علامة على الرضا، وقرينة على توجه إرادة المتعاقدين لإنشاء العقد ومن ثم ترتب آثاره عليه، وحيث إن العقد الـمـوقـع بيـن الـطـرفـيـن مكتمل الأركان والشروط وحدد فيه الفترة التي يبدأ فيها العقد والفترة التي ينتهي فيها صراحة واستلم المدعي مبناه خلال المدة المحددة في هذا العقد عليه فإنه يجب الالتزام بما نص عليه العقد ؛ وبذلك فإن ما يطالب به المدعي يخالف ما نص عليه العقد مما يتعين معه رفض الطلب لعدم قيامه على سند صحيح من الشرع والنظام. ولا يغير من ذلك ما ذكره المدعي أنه أكره على توقيع العقد مستنداً إلى أنه طالب قبل التوقيع بأن يكون العقد لمدة عام كامل فإن هذا عليه وليس له لأن توقيعه على العقد بعد مطالبته بأن يكون لمدة عام كامل دليل على قناعته ورضاه، وأنه لم يكن مكرهاً كما أن دعوى الإكراه في هذا الصدد لا تقوم في مثل حال المدعي ومركزه الوظيفي الذي كان شاغلاً له، ومباشرته من خلال وظيفته السابقة لكثير من عقود الاستئجار طبقاً لما جاء في مذكرته المقدمة في جلسة ١٤٢٧/٨/٥هـ فدعوى الإكراه هو ادعاء مرسل، كما لا يغير من ذلك ما ذكره المدعي أنه طبقاً للعقد فإنه لا يجوز لهم إشغال المبنى مدة تزيد عن تسعين يوماً بعقد جزئي وإنما يتجدد العقد تلقائياً لعام كامل، فالثابت أن العقد الموقع بين الطرفين بتاريخ ١٤٢٥/٥/٢٣هـ وهو العقد السنوي الأخيـر الـمـوقـع بينهما نصت المادة الثانية فيه على أنه: «يتم تجديد العقد مدة مماثلة أو باتفاق الطرفين بعقد جديد . وقد حدد في العقد الأخير وبالاتفاق بين الطرفين أن مدة العقد تبدأ من تاريخ ١٤٢٦/٥/١هـ إلى تاريخ ١٤٢٦/١٢/٢٣هـ وهـو مـا أقر بصحته المدعي؛ وبذلك فإنه لا يلزم أن يكون العقد سنوياً فقط، بل يمكن أن يكون على أي مدة يتفق عليها الطرفان وهو ما تم فعلاً، كما أن المدعي لم يطلب من المدعى عليها إخلاء المبني، بل المدعى عليها هي التي أشعرت المدعي بأنها لا ترغب الاستمرار فيه طبقاً لخطابها رقم (٥٣/٥/٨٥) وتاريخ ١٤٢٦/١/١٨هـ فالاستدلال بالمادة الثانية من العقد على أنه لا يجوز لهم الاستمرار بشغل المبنى بعد تسعين يوماً وأن العقد بعد هذه المدة يتجدد تلقائياً لا يستقيم. ولهذه الأسباب وبعد المداولة: فقد حكمت الدائرة: برفض الدعوى المقامة من..... ضـد الـمـديـريـة الـعـامـة للشؤون الصحية بمنطقة الجوف لما هو مبين بالأسباب، والله الموفق. وصلى الله وسلم على نبينا محمد وعلى آله وصحبه أجمعين.</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بتأييد الحكم رقم 69/د/إ/٢٤ لعام ١٤٢٧هـ انتهى إليه من قضاء، وبالله التوفيق. وصلى الله وسلم على نبينا محمد وعلى آله وصحبه أجمعين.</w:t>
      </w: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lastRenderedPageBreak/>
        <w:t>رقم القضية 1/4166/ق لعام ١٤٢٦هـ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رقم الحكم الابتدائي 81/د/٢/١ لعام ١٤٢٧هـ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رقم حكم التدقيق 46/ت/1 لعام ١٤٢٨هـ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تاريخ الجلسة ١٤٢٨/١/٢٢هـ</w:t>
      </w: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الموضوعات</w:t>
      </w:r>
    </w:p>
    <w:p w:rsidR="0055303E" w:rsidRDefault="0055303E" w:rsidP="0055303E">
      <w:pPr>
        <w:bidi/>
        <w:jc w:val="both"/>
        <w:rPr>
          <w:rFonts w:eastAsia="Times New Roman"/>
          <w:b/>
          <w:bCs/>
          <w:sz w:val="28"/>
          <w:szCs w:val="28"/>
          <w:rtl/>
        </w:rPr>
      </w:pPr>
      <w:r w:rsidRPr="00923E9F">
        <w:rPr>
          <w:rFonts w:eastAsia="Times New Roman" w:hint="cs"/>
          <w:b/>
          <w:bCs/>
          <w:sz w:val="28"/>
          <w:szCs w:val="28"/>
          <w:rtl/>
        </w:rPr>
        <w:t>عقد - عقد أشغال عامة - زيادة الـرسـوم بـعـد التعاقد - رسوم توصيل التيا</w:t>
      </w:r>
      <w:r>
        <w:rPr>
          <w:rFonts w:eastAsia="Times New Roman" w:hint="cs"/>
          <w:b/>
          <w:bCs/>
          <w:sz w:val="28"/>
          <w:szCs w:val="28"/>
          <w:rtl/>
        </w:rPr>
        <w:t>ر الكهربائي - شرط ثبوت التسديد.</w:t>
      </w: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الأنظمة واللوائح</w:t>
      </w:r>
    </w:p>
    <w:p w:rsidR="0055303E" w:rsidRDefault="0055303E" w:rsidP="0055303E">
      <w:pPr>
        <w:pStyle w:val="a4"/>
        <w:numPr>
          <w:ilvl w:val="0"/>
          <w:numId w:val="331"/>
        </w:numPr>
        <w:bidi/>
        <w:jc w:val="both"/>
        <w:rPr>
          <w:rFonts w:eastAsia="Times New Roman"/>
          <w:sz w:val="28"/>
          <w:szCs w:val="28"/>
        </w:rPr>
      </w:pPr>
      <w:r w:rsidRPr="00923E9F">
        <w:rPr>
          <w:rFonts w:eastAsia="Times New Roman" w:hint="cs"/>
          <w:sz w:val="28"/>
          <w:szCs w:val="28"/>
          <w:rtl/>
        </w:rPr>
        <w:t>نظام ديوان المظالم الصادر بالمرسوم الملكي رقم م/51 وتاريخ ١٤٠٢/٧/١٧هـ.</w:t>
      </w:r>
    </w:p>
    <w:p w:rsidR="0055303E" w:rsidRPr="00923E9F" w:rsidRDefault="0055303E" w:rsidP="0055303E">
      <w:pPr>
        <w:pStyle w:val="a4"/>
        <w:numPr>
          <w:ilvl w:val="0"/>
          <w:numId w:val="331"/>
        </w:numPr>
        <w:bidi/>
        <w:jc w:val="both"/>
        <w:rPr>
          <w:rFonts w:eastAsia="Times New Roman"/>
          <w:sz w:val="28"/>
          <w:szCs w:val="28"/>
          <w:rtl/>
        </w:rPr>
      </w:pPr>
      <w:r w:rsidRPr="00923E9F">
        <w:rPr>
          <w:rFonts w:eastAsia="Times New Roman" w:hint="cs"/>
          <w:sz w:val="28"/>
          <w:szCs w:val="28"/>
          <w:rtl/>
        </w:rPr>
        <w:t>قرار مجلس الوزراء رقم (169) وتاريخ ١٤١٩/٨/١١هـ. </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مطالبة المؤسسة المدعية إلزام الجهة المدعى عليها بدفع المبالغ المستحقة نتيجة زيادة تكلفة توصيل التيار الكهربائي – قيام المؤسسة المدعية بتسديد رسوم إيصال التيار الكهربائي بالزيادة على الرسوم التي كانت وقت تقديم العطاء يجعلها مستحقة لما قررته المادة الستون من العقد التي نصت على أنه: (فـي حالة تعديل الضرائب والرسوم في المملكة بالزيادة أو النقص بعد تقديم العطاء فتزاد قيمة العقد أو تنقص حسب الأحوال بمقدار الفرق) - لا أثر للدفع بأن بند إيصال التيار الكهربائي في مقايسة المشروع أعلى من الرسوم التي دفعتها المدعية لشركة الكهرباء، لأن هذا البند يدخل فيه إضافة إلى الرسـوم الـمـواد اللازمة للتنفيذ من محولات وكابلات وخلافه – أثره: إلزام الجهة المدعى عليها بدفع - قيمة فرق الرسوم.</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أحكام مشابهة</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 رقم 67/د/إ/٢ لعام ١٤٢٧هـ في القضية رقم 1/4176/ق لعام ١٤٢٦هـ </w:t>
      </w:r>
      <w:r w:rsidRPr="00411ADA">
        <w:rPr>
          <w:rFonts w:eastAsia="Times New Roman" w:hint="cs"/>
          <w:color w:val="000000"/>
          <w:sz w:val="28"/>
          <w:szCs w:val="28"/>
          <w:rtl/>
        </w:rPr>
        <w:t>المؤيد برقم 6/ت/1 لعام ١٤٢٨هـ.</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 رقم ١٠٧/د/إ/1 لعام ١٤٢٧هـ في القضية رقم ١/٤١٧٤/ق لعام ١٤٢٦هـ المؤيد برقم ٢٤٧/ت/1 لعام ١٤٢٨هـ.</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هذه الدعوى تتحصل في أنه تقدم..... صاحب مؤسسة..... باستدعاء إلى الديوان قيد قضية برقم (١/٤١٦٦/ق) وتاريخ ١٤٢٦/١١/١٦هـ ذكر فيه أنه تعاقد مع وزارة التربية والتعليم لإنشاء مدرسة نموذج (</w:t>
      </w:r>
      <w:r w:rsidRPr="00411ADA">
        <w:rPr>
          <w:rFonts w:eastAsia="Times New Roman" w:hint="cs"/>
          <w:sz w:val="28"/>
          <w:szCs w:val="28"/>
          <w:rtl/>
          <w:lang w:bidi="fa-IR"/>
        </w:rPr>
        <w:t xml:space="preserve">۱۲) </w:t>
      </w:r>
      <w:r w:rsidRPr="00411ADA">
        <w:rPr>
          <w:rFonts w:eastAsia="Times New Roman" w:hint="cs"/>
          <w:sz w:val="28"/>
          <w:szCs w:val="28"/>
          <w:rtl/>
        </w:rPr>
        <w:t xml:space="preserve">فصلاً بقرية مران بالطائف، وأنه أثناء تنفيذ المشروع وبعد تقديم العطاءات صدر قرار مجلس الوزراء رقم 169 وتاريخ ١٤١٩/٨/١١هـ بزيادة رسوم توصيل التيار الكهربائي، وقد قامت المدعية بتسديد مبلغ قدره (64710) أربعة وستون ألفاً وسبع مئة وعشرة ريالات بدلاً من الرسم المحدد قبل الزيادة وقدره (١٥١٠٥) خمسة عشر ألفاً ومئة وخمسة ريالات للمدرسة موضوع العقد ليصبح الفرق بين السعر المقدم بالعطاء والسعر الذي تم دفعه هو مبلغ قدره (49605) تسعة وأربعون ألفاً وست مئة وخمسة ريالات، وطلب إلزام الجهة المدعى عليها وزارة التربية والتعليم - تعليم البنات – بأن تدفع له الفرق مبلغاً قدره (49605) تسعة وأربعون ألفاً وست مئة وخمسة ريالات؛ وذلك استناداً إلى المادة (60) من شروط العقد والتي تنص على أنه في حالة تعديل الضرائب بالزيادة أو النقص بعد تقديم العطاء فتزاد قيمة العقد أو تنقص بحسب الأحوال بمقدار الفرق. وبإحالة القضية إلى هذه الدائرة نظرتها على النحو المبين بمحاضر الضبط وبلغت بها أطراف الدعوى بموجب خطاب الديوان رقم (١٦٠٤) وتاريخ ١٤٢٧/٢/١١هـ وأثناء المرافعة فيها قدم وكيل المدعية..... مرافعة شفوية لم تخرج في مضمونها عما جاء في عريضة الدعوى وحضر عن الجهة المدعى عليها …….. والذي قدم مذكرة طلب فيها رفض دعـوى الـمـدعـيـة </w:t>
      </w:r>
      <w:r w:rsidRPr="00411ADA">
        <w:rPr>
          <w:rFonts w:eastAsia="Times New Roman" w:hint="cs"/>
          <w:sz w:val="28"/>
          <w:szCs w:val="28"/>
          <w:rtl/>
        </w:rPr>
        <w:lastRenderedPageBreak/>
        <w:t>تأسيساً على أن المادة (9) مـن الشروط الخاصة للعقد تنص على أن: (الفئات الواردة بعطاء المقاول هي التي ستكون عليها المحاسبة النهائية بغض النظر عن تقلبات الأسعار أو زيادة الأجور وأسعار الخدمات أو أي زيادة في التعرفة الجمركية أو خلاف ذلك، وتشمل الفئات جميع متطلبات العمل بحيث تغطي إنهاء وصيانة جميع الأعمال الـتـي تتضمنها تلك البنود، وتشمل كذلك كل التكاليف والمصاريف اللازمة ولا يصح للمقاول المطالبة بأي زيادة مهما كانت الظروف لإتمام الأعمال التي يشملها العقد) وهذا النص مقدم على ما ورد في المادة (60) من الشروط العامة وأن الوزارة قد استفسرت من وزارة المالية عن طلبات المقاولين بشأن التعويض عن زيادة رسوم التيار الكهربائي فوردت الإجابة بخطاب وزير المالية رقم ٥٤/١٢ وتاريخ ١٤١٦/١/٢هـ بأن هذه التكاليف ضمن التزامات المقاول حسب نص المادة (</w:t>
      </w:r>
      <w:r w:rsidRPr="00411ADA">
        <w:rPr>
          <w:rFonts w:eastAsia="Times New Roman" w:hint="cs"/>
          <w:sz w:val="28"/>
          <w:szCs w:val="28"/>
          <w:rtl/>
          <w:lang w:bidi="fa-IR"/>
        </w:rPr>
        <w:t xml:space="preserve">۱/۱۳) </w:t>
      </w:r>
      <w:r w:rsidRPr="00411ADA">
        <w:rPr>
          <w:rFonts w:eastAsia="Times New Roman" w:hint="cs"/>
          <w:sz w:val="28"/>
          <w:szCs w:val="28"/>
          <w:rtl/>
        </w:rPr>
        <w:t>من العقد التي تتضمن: (أنه على المقاول دفع كافة رسوم الأعمال والمواد اللازمة من كابلات ومحولات وخلافه وتنفيذ كافة الأعمال التي تطلبها شركة الكهرباء من حفر وسفلتة وخلافه) ويجب على المقاول أن ينفذها ويسلمها للجهة الحكومية طبقاً للشروط والمواصفات والأسعار المتعاقد عليها، كما أن سعر المقاول «المؤسسة المدعية» للبند في مقايسة مشروع المدرسة أعلى بكثير من الرسوم التي دفعتها لشركة الكهرباء حتى بالتعرفة الجديدة وبالتالي فإن المقاول «المؤسسة المدعية» لم تخسر في البند لتطالب التعويض، وطلب في نهاية مذكرته رد دعوى المدعية، وبجلسة اليوم أفاد وكيل المدعية أنه يتفق مع ممثل الجهة المدعى عليها بأن فرق رسوم إيصال التيار الكهربائي هو مبلغ (49400) تسعة وأربعون ألفاً وأربع مئة ريال كما قرر طرفا الدعوى اكتفاءهـمـا بـمـا قـدمـا مـن مذكرات ومستندات وتمسك كل طرف بطلباته. </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الأسباب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حيث إن المدعية تهدف من إقامة الدعوى إلى الحكم لها بإلزام الوزارة المدعى</w:t>
      </w:r>
      <w:r>
        <w:rPr>
          <w:rFonts w:eastAsia="Times New Roman" w:hint="cs"/>
          <w:sz w:val="28"/>
          <w:szCs w:val="28"/>
          <w:rtl/>
        </w:rPr>
        <w:t xml:space="preserve"> </w:t>
      </w:r>
      <w:r w:rsidRPr="00411ADA">
        <w:rPr>
          <w:rFonts w:eastAsia="Times New Roman" w:hint="cs"/>
          <w:sz w:val="28"/>
          <w:szCs w:val="28"/>
          <w:rtl/>
        </w:rPr>
        <w:t>عليها بأن تدفع لها مبلغاً قدره (49400) تسعة وأربعون ألفاً وأربع مئة ريال عن زيادة توصيل التيار الكهربائي لمدرسة نموذج (</w:t>
      </w:r>
      <w:r w:rsidRPr="00411ADA">
        <w:rPr>
          <w:rFonts w:eastAsia="Times New Roman" w:hint="cs"/>
          <w:sz w:val="28"/>
          <w:szCs w:val="28"/>
          <w:rtl/>
          <w:lang w:bidi="fa-IR"/>
        </w:rPr>
        <w:t xml:space="preserve">۱۲) </w:t>
      </w:r>
      <w:r w:rsidRPr="00411ADA">
        <w:rPr>
          <w:rFonts w:eastAsia="Times New Roman" w:hint="cs"/>
          <w:sz w:val="28"/>
          <w:szCs w:val="28"/>
          <w:rtl/>
        </w:rPr>
        <w:t xml:space="preserve">فصلاً بقرية مران بالطائف فإن الديوان يختص بنظرها طبقاً للمادة (١/٨/د) من نظامه، وحيث إن تسليم المشـروع نهائياً تم في ١٤٢٥/١/٢٦هـ وتقدمت المدعيـة بدعـواهـا بتاريخ ١٤٢٦/١١/١٢هـ فهي مقدمة خلال المدة المحددة بالمادة الرابعة من قواعد المرافعات والإجراءات أمام ديوان المظالم، فتكون مقبولة شكلاً. أما عن موضوع الدعوى فإن الوزارة المدعى عليها لم تنف قيام المؤسسة المدعية بتسديد الرسوم المشار إليها وإنما دفعت بأن سعر المقاول «المؤسسة المدعية» للبند إيصال التيار الكهربائي في مقايسة مشروع المدرسة محل الدعوى أعلى بكثير من الرسوم التي دفعتها لشركة الكهرباء حتى بالتعرفة الجديدة؛ وبالتالي فإن المقاول «المؤسسة المدعية» لم تخسر في البند الأمر الذي يجعله يطالب بالتعويض، وحيث إن المادة (60) من شروط العقد تنص على أنه: (في حالة تعديل الضرائب والرسوم في المملكة بالزيادة أو النقص بعد تقديم العطاء فتزداد قيمة العقد أو تنقص حسب الأحوال بمقدار الفرق). وحيث إن المستفاد من هذا النص أنه في حال الزيادة أو النقص في الضرائب والرسوم أثناء تنفيذ العقد فإن لكلا طرفي العقد الرجوع على الآخر بهذه الزيادة أو النقص، وحيث إن الثابت أنه بعد تقديم المدعية لعطائها بتنفيذ المشروع محل الدعوى زادت رسوم إيصال التيار الكهربائي بقرار مجلس الوزراء رقم ١٦٩ وتاريخ ١٤١٩/٨/١١هـ وكانت المدعية قد قدمت عطاءها وحددت أسعارها فيما يخص رسوم إيصال التيار الكهربائي عـلـى الـرسـوم قـبـل الزيادة فإنها تستحق المبلغ الذي دفـعـتـه بـالـزيـادة على رسوم إيصال التيار الكهربائي، وحيث إن الثابت أن المدعية قد سددت بموجب الشيك رقم 13 وتاريخ ٢٠٠٢/٤/٢٧م مبلغاً وقدره (64710) أربعة وستون ألفاً وسبع مئة وعشرة ريالات رسوم إيصال التيار الكهربائي للمدرسة محل الدعوى، وحيث إن رسوم إيصال التيار الكهربائي قبل تقديم المدعية عطاءها حسب سب قرار مجلس الوزراء رقم 78 وتاريخ ١٤٠٦/٤/٤هـ هو مبلغ قدره (١٥٣٠٠) خمسة عشر ألفاً وثلاث مئة ريال، كما ذكر ممثل الجهة المدعى عليها في مذكرته المقدمة بالدعوى ووافقه وكيل المدعية على ذلك؛ أي أن المبلغ الذي دفعته المدعية بالزيادة </w:t>
      </w:r>
      <w:r w:rsidRPr="00411ADA">
        <w:rPr>
          <w:rFonts w:eastAsia="Times New Roman" w:hint="cs"/>
          <w:sz w:val="28"/>
          <w:szCs w:val="28"/>
          <w:rtl/>
        </w:rPr>
        <w:lastRenderedPageBreak/>
        <w:t>وهو ما تطالب به مبلغ قدره (49400) تسعة وأربعون ألفاً وأربع مئة ريال الأمر الذي تنتهي معه الدائرة إلى إلزام الجهة المدعى عليها بأن تدفع هذا المبلغ للمدعـيـة وهـو مـا تقضي به، ولا ينال مما انتهت إليه الدائرة ما ذكره ممثل الجهة المدعى عليها من أن بند إيصال التيار الكهربائي في مقايسة المشروع أعلى من الرسوم التي دفعتها المدعية لشركة الكهرباء؛ إذ إن هذا البند يدخل فيه إضافة إلى الرسوم المـواد اللازمة للتنفيذ من محولات وكابلات وخلافه فلهذه الأسباب حكمت الدائرة: بإلزام وزارة التربية والتعليم - تعليم البنات - بأن تدفع للمدعية مؤسسة..... مبلغا وقدره (49400) تسعة وأربعون ألفاً وأربع مئة ريال عن زيادة رسوم إيصال التيار الكهربائي لمدرسة نموذج ١٢ بقرية مران بالطائف، والله الموفق. وصلى الله وسلم على نبينا محمد وعلى آله وصحبه أجمعين.</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بتأييد الحكم رقم 81/د/إ/٢ لعام ١٤٢٧هـ فيما انتهى إلـيـه مـن قضاء، وبالله التوفيق. وصلى الله وسلم على نبينا محمد وعلى آله وصحبه أجمعين.</w:t>
      </w:r>
    </w:p>
    <w:p w:rsidR="0055303E" w:rsidRPr="00411ADA"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رقم القضية ٢/١٢٦٦/ق لعام ١٤٢٣هـ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رقم الحكم الابتدائي ٦٢/د/إ/9 لعام ١٤٢٧هـ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رقم حكم التدقيق 64/ت/1 لعام ١٤٢٨هـ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تاريخ الجلسة ١٤٢٨/١/٢٢هـ</w:t>
      </w: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الموضوعات</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عقد - عقد إجـارة واستثمار- إيقاف العمل - إلغاء العقد - أثر تدخل الغير في العقد - قيام المستثمر بأعمال دون تصريح - مصادرة الضمان - تراخيص إدارية.</w:t>
      </w: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الأنظمة واللوائح</w:t>
      </w:r>
    </w:p>
    <w:p w:rsidR="0055303E" w:rsidRDefault="0055303E" w:rsidP="0055303E">
      <w:pPr>
        <w:pStyle w:val="a4"/>
        <w:numPr>
          <w:ilvl w:val="0"/>
          <w:numId w:val="332"/>
        </w:numPr>
        <w:bidi/>
        <w:jc w:val="both"/>
        <w:rPr>
          <w:rFonts w:eastAsia="Times New Roman"/>
          <w:sz w:val="28"/>
          <w:szCs w:val="28"/>
        </w:rPr>
      </w:pPr>
      <w:r w:rsidRPr="00923E9F">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32"/>
        </w:numPr>
        <w:bidi/>
        <w:jc w:val="both"/>
        <w:rPr>
          <w:rFonts w:eastAsia="Times New Roman"/>
          <w:sz w:val="28"/>
          <w:szCs w:val="28"/>
        </w:rPr>
      </w:pPr>
      <w:r w:rsidRPr="00923E9F">
        <w:rPr>
          <w:rFonts w:eastAsia="Times New Roman" w:hint="cs"/>
          <w:sz w:val="28"/>
          <w:szCs w:val="28"/>
          <w:rtl/>
        </w:rPr>
        <w:t>الأمر السامي رقم (م/٩٨٢) وتاريخ 1419/9/15هـ.</w:t>
      </w:r>
    </w:p>
    <w:p w:rsidR="0055303E" w:rsidRPr="00923E9F" w:rsidRDefault="0055303E" w:rsidP="0055303E">
      <w:pPr>
        <w:pStyle w:val="a4"/>
        <w:numPr>
          <w:ilvl w:val="0"/>
          <w:numId w:val="332"/>
        </w:numPr>
        <w:bidi/>
        <w:jc w:val="both"/>
        <w:rPr>
          <w:rFonts w:eastAsia="Times New Roman"/>
          <w:sz w:val="28"/>
          <w:szCs w:val="28"/>
          <w:rtl/>
        </w:rPr>
      </w:pPr>
      <w:r w:rsidRPr="00923E9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المدعية تطلب إلزام الجهة المدعى عليها بتعويضها عما لحقها من أضرار جراء إيقافها عن العمل – تعاقد الطرفين على استئجار المدعية للحديقة التابعة للمدعى عليها، مع نص العقد على حق المدعى عليها بالفسخ في حالات معينة - قيام جهة إدارية أخرى بإيقاف العمل في الموقع بحجة الحاجة إلى موقع لهم داخل الحديقة وأن الجهة الإدارية المتعاقدة لم تنسق معهم قبل ذلك، ثم السماح لـم بالعمل بعد عدة مطالبات – إيقاف العمل مرة أخرى لقيام المدعية بأعمال ردم بدون تصريح، ولم ينص عليها في العقد، يجعل هذه الأعمال تزيداً من قبلها، ومن ثم فإن الإيقاف موافق للنظام – عدم إتمام المدعية للأعمال المطلوبة منها، وإنذارها من قبل المدعى عليها، ثم إلغاء العقد ومصادرة الضمان تم على وفق نصوص العقد، مما لا وجه معه لمطالبة المدعية بالتعويض - تستحق المدعية مقابل المدة التي تم إيقافها فيها بحجة عدم التنسيق مع الجهة الإدارية؛ على اعتبار أن المدعية لا تتحمل تبعات ذلك، أثره: الحكم للمدعية بقسط من الأجرة مقابل ذلك الإيقاف.</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lastRenderedPageBreak/>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تتلخص وقائع هذه الدعوى حسبما يظهر من أوراقها بالقدر اللازم للحكم فيها أنه بتاريخ ١٤٢٣/6/8هـ تقدمت المدعية باستدعاء أوضحت فيه أنها استأجرت من الأمانة الأرض الكائنة في أبحر الشمالية بخليج سلمان لمدة خمسة عشرة عاماً تبدأ من تاريخ استلام المـوقـع بـأجـرة سـنـويـة مـقـدارهـا (٢١٧,٦١٠) ريال مئتان وسبعة عشر ألفاً وست مئة وعشرة ريالات بموجب العقد رقم (00676/أ) ١٤٢٠/٨/٢٩هـ وتكون السنة الأولى فترة سماح طبقاً للقرار الوزاري رقم (٧٠٠/٥٣٢٣ب) في 1418/3/30هـ بغرض إقامة منتزه ومـطـاعـم وكـافـتـريـا للمواطنين، وحصلت على التراخيص النظامية اللازمة لذلك من الأمانة لتنفيذ في المشروع. وأضافت في مذكرتها أنها بعد العمل تعرضت للإيقاف عن العمل من البلدية وحرس الحدود بسبب إلزامها بتخصيص موقع لحرس الحدود وتجهيزه وتأثيثه بخلاف ما هو محدد بالعقد من التزامات. وذكرت في مذكرتها أنه صدرت التوجيهات بعدم التعرض لها والسماح بإكمال العمل واستكمال المشروع إلا أن الأمانة ممثلة في بلدية ذهبان أصرت على إيقاف العمل؛ لأن هناك خلافات بينها وبين حرس الحدود حول تخصيص موقع لحرس الحدود في الموقع المؤجر للمدعية. وأضافت في مذكرتها أيضاً أنها تقدمت بتظلم لمعالي أمين محافظة جدة برقم (٢/١١٠/٩١٦) وتاريخ ١٤٢٣/٣/٩هـ إلا أن الأمانة لم تتجاوب مع تظلمها، بل سايرت حرس الحدود في طلب وقف العمل من خلال الإيقافات المتتالية، وأنهت استدعاءها بطلب إلزام الأمانة بتنفيذ التزاماتها في العقد وتمكينها من العمل في الموقع والتعويض عن الأضرار والخسائر التي لحقتها بسبب التجاوزات مع إعفائها من الإيجارات المستحقة أثناء فترة وقف العمل. وبتاريخ ١٤٢٣/٦/١٥هـ أحيلت القضية للدائرة فباشرت نظرها حسبما هو مدون بدفتر الجلسات. وبجلسة ١٤٢٣/٩/١٤هـ قدم ممثل المدعى عليها مذكرة ذكر فيها أن جميع الخطابات الموجهة من حرس الحدود إلى المدعية تفيد طلب حرس الحدود من المدعية إرسال تصاميم المشروع إليهم بالإضافة إلى أنه يوجد خطاب وحيد تظهر فيه الإشارة بسبب طلب التوقف هو أعمال الردم داخل البحر وأما الخطابات الموجهة للمستثمر من البلدية والتي تطالبها بالتوقف فالواضح أن المدعية لـم تكن متوقفة عن العمل خلال إرسال هذه الخطابات. وبجلسة ١٤٢٣/١١/١٠هـ قدمت المدعية مذكرة أوضحت فيها أن الأمانة ملزمة بعدم التعرض والمساعدة في دفع ما يصيبها من ضرر بسببها؛ لأن مقتضى العـقـد هـو التمكين من العمل والاستمرار وتحقيق العائد من الاستثمار لأنه الهدف المطلوب فيه. وأضافت في مذكرتها أنه لا صحة لما ذكره ممثل المدعى عليها من عدم إيقافها عن العمل وإنما هي محاولة للتهرب من مسؤولياتها العقدية. وأنهت مذكرتها بطلب تعويضها عن الخسائر البالغة (١٣,١٠٧,679) ريال وتمسكه</w:t>
      </w:r>
      <w:r>
        <w:rPr>
          <w:rFonts w:eastAsia="Times New Roman" w:hint="cs"/>
          <w:sz w:val="28"/>
          <w:szCs w:val="28"/>
          <w:rtl/>
        </w:rPr>
        <w:t>ا بما ورد في مذكرتها السابقة. وب</w:t>
      </w:r>
      <w:r w:rsidRPr="00411ADA">
        <w:rPr>
          <w:rFonts w:eastAsia="Times New Roman" w:hint="cs"/>
          <w:sz w:val="28"/>
          <w:szCs w:val="28"/>
          <w:rtl/>
        </w:rPr>
        <w:t xml:space="preserve">تاريخ ١٤٢٤/٥/٩هـ قدم المدعي مذكرة أوضح فيها أن الأمانة قامت بإيقافه عن العمل بموجب خطابها المؤرخ ١٤٢١/٧/٧هـ وبتاريخ ١٤٢٤/٦/٢٠هـ تم إدخال قيادة حرس الحدود بمنطقة مكة المكرمة طرفاً في القضية وقدم ممثلها مذكرة أوضح فيها أن الفترة بين تسليم الموقع للمدعي في ١٤٢٠/٩/٥هـ من قبل أمانة محافظة جدة وبين صدور تصريح البناء للموقع سبعة أشهر لا علاقة لحرس الحدود بها وأضاف أنه بتاريخ ١٤٢١/١/٢٦هـ ورد خطاب معـالـي أمـيـن مـحـافـظـة جدة رقم (٥١١/685) المتضمن عدم وجود أي مانع من تخصيص موقع بالحديقة كنقطة للسيطرة الأمنية بمساحة (16م) شريطة عدم التزام المستثمر ببناء الموقع أو تجهيزه. وأضاف أن التقرير المساحي المرفوع بتاريخ ١٤٢١/٦/١٢هـ عن الموقع يتضح منه أن المؤسسة بدأت بأعمال الردم على الواجهة البحرية وهو أمر يهم حرس الحدود ويحق له التأكد من تصاريح الردم وما زال المدعي يقوم بأعمـال الردم حتى تاريخ ١٤٢٣/٣/٣هـ كما جاء ذلك في برقية قائد قطاع الرويس رقم (٢٢/٤٠١) مع أنه أخذت التعهدات عليه بعدم مزاولة الردم إلا بعد إحضار التصاريح اللازمة لذلك. وبجلسة ١٤٢٥/٢/٢١هـ قدم المدعي مذكرة جوابية على مذكرة ممثل حرس الحدود جاء فيها أن العقد موقع مع الأمانة ويقع الموقع ضمن نطاق الموقع الذي يدعي ممثل حرس الحدود أنه قام بالردم فيه دون موافقة، وأن من مقتضيات الانتفاع بالموقع تهيئته لعمل المطاعم والكفاتريات ولم يخرج عن حدود المساحة المتعاقد عليها، وأضاف أن سبب الإيقاف من </w:t>
      </w:r>
      <w:r w:rsidRPr="00411ADA">
        <w:rPr>
          <w:rFonts w:eastAsia="Times New Roman" w:hint="cs"/>
          <w:sz w:val="28"/>
          <w:szCs w:val="28"/>
          <w:rtl/>
        </w:rPr>
        <w:lastRenderedPageBreak/>
        <w:t xml:space="preserve">قبلهم هو رفض المدعي تخصيص وإقامة مركز متكامل في الموقع على نفقته ودعواهم أن الردم هو سبب الإيقاف غير صحيح. وبجلسة ١٤٢٥/٤/٦هـ حضر المدعي وحصر طلباته في طلب تعويضه عن خسائره كما جاء ذلك بملحق المصروفات المقدم بجلسة ١٤٢٤/١/٢٠هـ. وبجلسة ١٤٢٥/٦/٣هـ قدم ممثل الأمانة مذكرة أوضح فيها أن الأمانة لم توقف المدعي نهائياً وإنما على فترات تتضمن إشعارات لمراجعة البلدية بالمخالفات المدعية ويتضح من هذه الإشعارات بأن المدعية لم تكن متوقفة عن العمل خلال هذه الفترة، أما بالنسبة لبعض العوائق من قبل حرس الحدود فإن ذلك بسبب عدم حصول المدعية على ترخيص بالردم كما استوضحت الدائرة مـن مـمـثـل حرس الحدود عن أسباب إيقاف المدعية وعدم تمكينه من العمل في الفترة من ١٤٢١/٤/١٥هـ إلى ١٤٢١/٦/٢١هـ فاستعد بذلك مدعماً بالمستندات. وبجلسة ١٤٢٥/١/٢١هـ أحضرت المدعية شهودها وهم: 1-..... وقدم لإثبات شخصه بطاقة الأحوال المدنية رقم..... </w:t>
      </w:r>
      <w:r w:rsidRPr="00411ADA">
        <w:rPr>
          <w:rFonts w:eastAsia="Times New Roman" w:hint="cs"/>
          <w:sz w:val="28"/>
          <w:szCs w:val="28"/>
          <w:rtl/>
          <w:lang w:bidi="fa-IR"/>
        </w:rPr>
        <w:t xml:space="preserve">۲- ..... </w:t>
      </w:r>
      <w:r w:rsidRPr="00411ADA">
        <w:rPr>
          <w:rFonts w:eastAsia="Times New Roman" w:hint="cs"/>
          <w:sz w:val="28"/>
          <w:szCs w:val="28"/>
          <w:rtl/>
        </w:rPr>
        <w:t>وقدم لإثبات شخصه بطاقة الأحوال المدنية رقم..... . بعد ذلك سألت الدائرة الشهود عن شهادتهم فيما يتعلق بالنـزاع بين المـدعية وحرس الحدود وتحديد الشهادة على شكل التفصيل والدقة، فذكر الجميع بأنهم يشهدون بالله تعالى أن الشهادات التي سبق أن قدمت منهم للدائرة بتاريخ ١٤٢٥/١/١٦هـ هو ما يشهدون به والله على ما يقولون شهيد، أما بالنسبة لفترات الإيقاف ومدتها فإنهم لا يعلمون ولا يتذكرون عن فترة الإيقاف كما أن الإيقاف كان على فترات متقطعة وقد كان حرس الحدود يقوم بإيقاف الـمـدعـيـة فـي أي عمل داخل المشروع سواء كان ملاصقاً للبحر أو بعيداً عنه. وأضاف كل من..... و..... بأن فترة الإيقاف كانت أكثر من فترة عمل المدعية في المشروع. وبجلسة ١٤٢٥/٩/١١هـ سألت الدائرة المدعي عن الإجراءات التي قام بها بعد صدور الإيقاف عن الردم على الشاطئ من قبل حرس الحدود بتاريخ ١٤٢٣/٣/٢هـ وبيان إذا ما كان لديهم تصريح بالردم في هذه المنطقة من عدمه، وهـل قـامـوا بالتنسيق مع الأمانة والجهات المختصة، فقرر الـمـدعـي بأن جزءاً من المنطقة المؤجرة لهم من المشروع يمثل فوق (90,000م) هي منطقة مغمورة بالمياه ولا يمكن الإنشاء عليها حسب المخططات والتصاريح المعطاة له من قبل الأمانة إلا بإجراء بعض أعمال الردم والتسوية وهذا ما قمنا به بالفعل وفـي حـدود نـطـاق التصريح المعطى لنا، وعندما تم إيقافنا من قبل حرس الحدود قمنا بمراجعة الأمانة وبالأخص إدارة الاستثمارات للاستفسار عن أحقية حرس الحدود بمنعنا من الردم وهل يستلزم ذلك تصريحاً خاصاً، فأفادونا بأنه لا يوجد تصريح خاص بالردم وأن التصريح المعطى لنا كان لإنشاء المشروع كاملاً. وبجلسة ١٤٢٥/١٠/١٠هـ قدم ممثل حرس الحدود مذكرة أوضح فيها أن حرس الحدود هو الجهة التي تباشر الأنظمة على الواجهات البحرية، عليه فقد تم إيقاف المؤسسة عن أعمال الردم إنفاذاً للتعليمات التي لديهم وبالتالي ما اتخذ في حق المدعية هو أمر مشروع باعتبار أن حرس الحدود هو جهاز ضبط إداري في تلك الأمور ومنها الشواطئ والموانئ والجزر، كما أن التصريح الـصـادر للمدعية من بلدية ذهبان لا يعطي المدعية أحقية الردم سواء على الشاطئ أو في عمق البحر مما يؤيد الإجراء الذي اتخذه حرس الحدود بحق المدعية أثناء قيامها بالردم، وبذات الجلسة طلبت الدائرة من المدعي تقديم كافة المستندات المثبتة للمطالبة. وبجلسة ١٤٢٥/١١/٢٨هـ أشارت الدائرة إلى أنه وردها خطاب من المدعي قبل الجلسة يتضمن أن المدعى عليها قامت بفسخ العقد بناء على خطاب أمين محافظة جدة رقم (١٩٠/</w:t>
      </w:r>
      <w:r w:rsidRPr="00411ADA">
        <w:rPr>
          <w:rFonts w:eastAsia="Times New Roman" w:hint="cs"/>
          <w:sz w:val="28"/>
          <w:szCs w:val="28"/>
          <w:rtl/>
          <w:lang w:bidi="fa-IR"/>
        </w:rPr>
        <w:t>۳۷۱۸/</w:t>
      </w:r>
      <w:r w:rsidRPr="00411ADA">
        <w:rPr>
          <w:rFonts w:eastAsia="Times New Roman" w:hint="cs"/>
          <w:sz w:val="28"/>
          <w:szCs w:val="28"/>
          <w:rtl/>
        </w:rPr>
        <w:t xml:space="preserve">ف) وتاريخ ١٤٢٥/٩/١٠هـ بسبب عدم وجـود عذر لتوقف المشروع وقد تظلم لأمين جدة وأضاف بأن الخسائر فادحة والضرر كبير وطلب إنصافه من الظلم الذي لحق به. وبذات الجلسة قدم ممثل الأمانة مذكرة تضمنت أن صيغة العقود الإدارية تغلب فيها الصالح العام والمدعية لم تقم بجميع التزاماتها التعاقدية ولم تبد عذراً لتوقف الإنشاءات، والمدعي ليس وحده الذي يمنع من الردم طالما لم يحصل على تصريح ويوجد غيره بعد إيقافهم حصلوا على تصاريح ردم سواء مستثمرين أو أملاك خاصة بعد استيفائهم للشروط، ثم أكد المدعي على أنه راجع إدارة الاستثمار بالأمانة فأكدوا له أن لديه عقداً ولا حاجة إلى أي تصريح، وقررت الدائرة استدعاء الأشخاص الذين أشار إليهم المدعي على نحو ما تقدم. وبتاريخ ١٤٢٥/١٢/٢٥هـ وجهت الدائرة خطابها رقم (٢/٩٠٤٩) إلى أمين محافظة جدة لحضور موظفي الأمانة والمشار </w:t>
      </w:r>
      <w:r w:rsidRPr="00411ADA">
        <w:rPr>
          <w:rFonts w:eastAsia="Times New Roman" w:hint="cs"/>
          <w:sz w:val="28"/>
          <w:szCs w:val="28"/>
          <w:rtl/>
        </w:rPr>
        <w:lastRenderedPageBreak/>
        <w:t>إلى أسمائهم في خطاب الدائرة. وبتاريخ ١٤٢٦/٢/١٠هـ أكد ممثل حرس الحدود على تسليمه بما سبق من أن المدعي لم يتقدم لإدارته للحصول على تصاريح ردم وهذه التصاريح لها شروط معينة تصدر من أمين محافظة جدة بناء على مرئيات اللجنة الخاصة بذلك، ولم يتقدم المدعي إلى الإدارة بطلب مستقل، وبذات الجلسة أكدت الدائرة على المدعي بتقديم كافة المستندات والدفوع على ما سمعه بهذه الجلسة فاستعد بذلك، كما أكدت على ممثل الأمانة بضرورة حضور الأشخاص المطلوبين بخطاب الدائرة وإلا فإن الدائرة ستتخذ الإجراءات النظامية حال الدعوى، وقرر ممثل حرس الحدود حيال مذكرة المدعي أن حرس الحدود لم يوقفه إلا مرة واحدة في شهر ربيع الأول لعام ١٤٢٣هـ يؤكد ذلك الخطاب الموجه إلى المدعي بشأن إيقاف الردم، أما قبل ذلك فلا يوجد إيقاف للمدعي، وأن الأمانة هي المسؤول عن تعويض المدعي باعتبار أن العقد وقع معها، ثم كذلك خطاب الأمانة المرفق مع مذكرة المدعي التي أشارت فيها إلى فسخ العقد، وعقب المدعي على ذلك بأنه راجع إدارة الاستثمار بالأمانة وبعد الاجتماع معه أفادوه بأنه يملك تصريحاً عاماً للموقع ويشمل التصريح الردم، وعقب ممثل حرس الحدود على ما ذكره المدعي بأنه يجب التفريق بين حالتين: إيجاد موقع لحرس الحدود، وقد كانت هناك مخاطبات بين حرس الحدود والأمانة، وبين إيقاف الردم الذي تم إيقافه بتاريخ ١٤٢٣/٣/٤هـ ولم يوقفه حرس الحدود قبل ذلك، كما أن الإيقاف يرجع إليها بهذا الشأن باعتبار أنها مسؤولة عن حرم البحر. وبجلسة ١٤٢٦/٣/٢هـ حضر المدعي وممثل حرس الحدود وتبين عدم حضـور ممثل الأمانة وكذا الأشخاص المطلوب سماع أقوالهم رغم إشعار الدائرة بخطابها رقم (</w:t>
      </w:r>
      <w:r w:rsidRPr="00411ADA">
        <w:rPr>
          <w:rFonts w:eastAsia="Times New Roman" w:hint="cs"/>
          <w:sz w:val="28"/>
          <w:szCs w:val="28"/>
          <w:rtl/>
          <w:lang w:bidi="fa-IR"/>
        </w:rPr>
        <w:t xml:space="preserve">۲/۱۰۲۸) </w:t>
      </w:r>
      <w:r w:rsidRPr="00411ADA">
        <w:rPr>
          <w:rFonts w:eastAsia="Times New Roman" w:hint="cs"/>
          <w:sz w:val="28"/>
          <w:szCs w:val="28"/>
          <w:rtl/>
        </w:rPr>
        <w:t>وتاريخ ١٤٢٦/٢/١١هـ إلى أمانة محافظة جدة بالتأكيد على حضور الأشخاص الذين سبق أن طالبتهم الدائرة للحضور وقررت الدائرة السير في الدعوى، وبذات الجلسة قدم المدعي مذكرة تمسك فيها بما سبق وأضاف أن لديه عقد استثمار مع الأمانة ولا يحتاج إلى تصريح وأن حرس الحدود وقف ضده بسبب رفضه لطلباته. وبجلسة ١٤٢٦/٤/10هـ حضر المدعي وممثل حرس الحدود وممثل أمانة محافظة جدة وكذا الأطراف الذين أشار إليهم المدعي، وبينت الدائرة للحاضرين دعوى المدعي وطلباته وسبب استدعائهم وسماع شهاداتهم، فقرر..... أنه يشهد بالله العظيم أن الرخصة التي يملكها المدعي وكذا الخرائط لا تعطيه حق الردم على البحر والتصاريح والخرائط المعتمدة للمدعي كافية للمشروع ولا يحق لأي جهة أخرى أن تمنع المدعي إلا فيما يخصها، وقرر..... أن المدعي راجعه على فترات متباعدة لوجود مشاكل تعيقه وكان يطلب منه أن يتقدم بخطاب إلى الأمانة بدراسته وأن صلاحيته فقط هي العقود ولا تتعدى إلى أكثر من ذلك، كما قرر المهندس..... أنه يشهد بالله العظيم أنه وقف على الموقع قبل عمل أي إنشاءات وكان الموقع مردوماً من قبل بلدية ذهبان وبه بحيرات ولا يذكر أن المدعي راجعه بـخـصـوص سلاح الحدود عن عملية إيقافه. وبسؤال الدائرة ممثل الأمانة هل تجاوز المدعي الرخصة والخرائط المعتمدة من قبلها أم لا؟ وهل هناك مخاطبات بينها وبين بلدية ذهبان؟ فقرر مدير إدارة العقود أنه يحتاج الرجوع إلى ملف المشروع للتأكد والوقوف على حقيقة الموضوع وقرر المدعي وممثل حرس الحدود تمسكهما بما سبق. وبجلسة ١٤٢٦/٤/٢٨هـ أشارت الدائرة إلى ورود صورة مستندات وعددها خمسة وعشرون تتضمن المخاطبات التي تمت بخصوص موضوع النزاع بين الأطراف كما تضمن بعضها وجود مخاطبات بشأن الإنشاءات التي قام بها المدعي على محل الدعوى وما ذكرته الأمانة من خطاب رئيس بلدية ذهبان الفرعية رقم (</w:t>
      </w:r>
      <w:r w:rsidRPr="00411ADA">
        <w:rPr>
          <w:rFonts w:eastAsia="Times New Roman" w:hint="cs"/>
          <w:sz w:val="28"/>
          <w:szCs w:val="28"/>
          <w:rtl/>
          <w:lang w:bidi="fa-IR"/>
        </w:rPr>
        <w:t xml:space="preserve">۱۱۱/۱۲۷۲) </w:t>
      </w:r>
      <w:r w:rsidRPr="00411ADA">
        <w:rPr>
          <w:rFonts w:eastAsia="Times New Roman" w:hint="cs"/>
          <w:sz w:val="28"/>
          <w:szCs w:val="28"/>
          <w:rtl/>
        </w:rPr>
        <w:t xml:space="preserve">وتاريخ ١٤٢٢/٩/٢هـ وجود مخالفات من الـمـدعـي لـلـمـوقـع وكذا صور إشعارات صادرة من البلدية للمدعي لمراجعتها وكذا محضر وقوف اللجنة على الموقع بتاريخ ١٤٢٢/١١/٦هـ بين فيه الأعمال التي نفذت في المشروع حتى تاريخه، فطلبت الدائرة من المدعي وممثل حرس الحدود الرأي حيالها فـقـرر المدعي أنه يستلزم من وجود هذه الاستفسارات وجود غرامات من البلدية إلا أنه لم تحرر عليه أي مخالفة بالمشروع، وقرر ممثل حرس الحدود بأن الخلاف في حقيقته بين المدعي والأمانة ولا علاقة لإدارته بذلك إلا فيما يخص الردم الذي يستلزم وجود تصريح له. وبجلسة ١٤٢٦/٦/٥هـ طلبت الدائرة من المدعي الرد على ما تسلم من مستندات وكذا المحضر الذي بين فيه حال المشروع حسب الطبيعة مع المقارنة بما صرح له به فقرر أن </w:t>
      </w:r>
      <w:r w:rsidRPr="00411ADA">
        <w:rPr>
          <w:rFonts w:eastAsia="Times New Roman" w:hint="cs"/>
          <w:sz w:val="28"/>
          <w:szCs w:val="28"/>
          <w:rtl/>
        </w:rPr>
        <w:lastRenderedPageBreak/>
        <w:t>المحضر لا يمثل الحقيقة ولا الواقع؛ إذ إن هناك أعمالاً على الطبيعة لم يتضمنها المحضر المعد من الأمانة بموجب التقرير المالي المقدم منه للدائرة ولا يزال يتمسك بطلباته. وقررت الدائرة في هذه الجلسة ندب أحد أعضائها للوقوف على الطبيعة وبيان حال الموقع وحـددت لـذلـك يـوم الأربعاء ١٤٢٦/٧/١٠هـ، وبذلك اليوم تم الوقوف على موقع النزاع وتم تحرير محضر بذلك أرفق مع أوراق القضية. وبجلسة ١٤٢٦/٧/١٠هـ سألت الدائرة الأطراف بيان حقيقة من قام بالرصف الصخري أمام الواجهة البحرية، فذكر المدعي أنه هو من قام بذلك وقد استعد ممثل أمانة محافظة جدة بتقديم كافة الخرائط والمخططات ومصورات الحديقة قبل تسليمها للمدعي. وبجلسة ١٤٢٦/٧/٢٥هـ طلب ممثل المدعى عليها أجلاً آخر لتقديم ما سبق أن وعد بتقديمه، وبجلسة ١٤٢٦/٨/٧هـ لم يقدم ممثل الأمانة مـا طـلـب مـنـه وقـرر المدعي أنه يتمسك باستلام الموقع دون وجود حديقة أو منشأة على الموقع وقرر ممثل حرس الحدود أن مهندسي الأمانة الذين سبق أن حضروا للدائرة وكذا عقد الاستثمار أشار إلى أن المدعي تسلم موقعاً مجهزاً من ناحية الحدود والرصف وكذا الجزر المائية وما على المدعي سوى توفير الإنشاءات اللازمة لهذا الموقع وتوفير أماكن الجلوس ودورات مياه وغيرها من الأماكن. وبسؤال المدعي من أنه تسلم الموقع بموجب محضر التسليم مشار فيه إلى عدم وجود عوائق تمنع الاستثمار، فأكد ما سبق ثم اكتفى الأطراف بما سبق. وبجلسة ١٤٢٦/٩/١٩هـ قدم ممثل الأمانة صورة منظر عام للحديقة كما قدم مجموعة من صور فوتوغرافية تبين أعمال الردم – التسوية - والـرصـف وحـفـر البحيرات وعقب قائلاً : إنها الأعمال التي قامت البلدية بإنشائها داخل الحديقة قبل تسليمها للمستثمر، وأضاف بأن المشروع هو مشروع ترفيهي يقوم بموجبه المستثمر بإنشاء مطاعم وكافتريا ودورات مياه وألعاب أطفال وجلسات للعوائل ولا يتضمن مشروعه أي أعمال ردم أو تسوية أو حفر للبحريات وفقاً للعقد، وعقب المدعي على ذلك بأن أعمال الردم وفقاً للصور المقدمة من الأمانة هي ذات الأعمال التي قام بها وأن الصور التقطت وقت قيامه بالأعمال ثم طلبت الدائرة من ممثل المدعى عليها تقديم ما يؤيد أعمال التسوية والردم وإنشاء البحيرات من قبل الأمانة، فاستعد بذلك. وبجلسة ١٤٢٦/١١/٨هـ قدم ممثل المدعى عليها خطاباً من رئيس بلدية ذهبان الفرعية الموجه إلى وكيل الأمين للتعمير والمشاريع رقم (</w:t>
      </w:r>
      <w:r w:rsidRPr="00411ADA">
        <w:rPr>
          <w:rFonts w:eastAsia="Times New Roman" w:hint="cs"/>
          <w:sz w:val="28"/>
          <w:szCs w:val="28"/>
          <w:rtl/>
          <w:lang w:bidi="fa-IR"/>
        </w:rPr>
        <w:t xml:space="preserve">۱۱۱/۱۳۳۷) </w:t>
      </w:r>
      <w:r w:rsidRPr="00411ADA">
        <w:rPr>
          <w:rFonts w:eastAsia="Times New Roman" w:hint="cs"/>
          <w:sz w:val="28"/>
          <w:szCs w:val="28"/>
          <w:rtl/>
        </w:rPr>
        <w:t>وتاريخ ١٤٢٦/١٢/٢٨هـ المتضمن وجود تقرير عن الإنجازات والأعمال التي تمت بالحديقة العامة وبالمجهودات الفردية من قبل البلدية، وقد أرفق صورة التقرير المشار له في الخطاب بين فيه تفاصيل الحديقة بكامل موجداتها، وأضاف ممثل المدعى عليها أنه يدعم التقرير بالصور الفوتوغرافية المسلمة للدائرة في الجلسة السابقة. وبسؤال المدعي إن كان لديه ما يقدمه، فقرر أن المشروع كان بناء على فكرته والخرائط والتصميمات للمشروع كانت من إعداده ولو كان الردم موجوداً لنص على ذلك عند استلام الموقع. وقرر ممثل حرس الحدود أن المدعي استلم موقعاً جاهزاً يؤكد كلامه السابق كما أن تكاليف الردم باهظة جداً كما أنه عند الوقوف على الطبيعة على الواجهة الشمالية الغربية يوجد ردم بعض الصخور باتجاه البحر لا يحق للمدعي الردم إلا بعد الحصول على التصريح الخاص بذلك، وأضاف أن حرس الحدود لم يوقف المدعي عن الأعمال في مواقع أخرى بالحديقة لأنه ليس لها الحق في ذلك وطالب برفض الدعوى، وأكد على ذلك ممثل الأمانة من أن المدعي استلم موقعاً جاهزاً وطلب رفض الدعوى وحصر المدعي طلباته الختامية بالمطالبة بالتعويض بمبلغ (</w:t>
      </w:r>
      <w:r w:rsidRPr="00411ADA">
        <w:rPr>
          <w:rFonts w:eastAsia="Times New Roman" w:hint="cs"/>
          <w:sz w:val="28"/>
          <w:szCs w:val="28"/>
          <w:rtl/>
          <w:lang w:bidi="fa-IR"/>
        </w:rPr>
        <w:t>۱۳,۳۸۸,</w:t>
      </w:r>
      <w:r w:rsidRPr="00411ADA">
        <w:rPr>
          <w:rFonts w:eastAsia="Times New Roman" w:hint="cs"/>
          <w:sz w:val="28"/>
          <w:szCs w:val="28"/>
          <w:rtl/>
        </w:rPr>
        <w:t>676) ريال. وبتاريخ ١٤٢٦/١١/٢٥هـ أصدرت الدائرة حكمها رقم (</w:t>
      </w:r>
      <w:r w:rsidRPr="00411ADA">
        <w:rPr>
          <w:rFonts w:eastAsia="Times New Roman" w:hint="cs"/>
          <w:sz w:val="28"/>
          <w:szCs w:val="28"/>
          <w:rtl/>
          <w:lang w:bidi="fa-IR"/>
        </w:rPr>
        <w:t>۸۱/</w:t>
      </w:r>
      <w:r w:rsidRPr="00411ADA">
        <w:rPr>
          <w:rFonts w:eastAsia="Times New Roman" w:hint="cs"/>
          <w:sz w:val="28"/>
          <w:szCs w:val="28"/>
          <w:rtl/>
        </w:rPr>
        <w:t>د/٩/١) لعام ١٤٢٦هـ برفض الدعوى المقامة من مؤسسة ..... ضد أمانة محافظة جدة وحرس الحدود بمنطقة مكة المكرمة. ضوء ما يستجد لديها. وبتاريخ ١٤٢٧/٥/٥هـ أحيلت القضية إلى الدائرة بشرح رئيس الديوان فباشرت نظرها وحددت جلسة ١٤٢٧/٨/١٢هـ، فقرر الجميع أن كل ما لديهم سبق تقديمه ويكتفون بما سبق، وقررت الدائرة حجز الدعوى للحكم. وبعرضه على هيئـة التدقيق الإداري الدائرة الأولى أصدرت حكمها رقم (</w:t>
      </w:r>
      <w:r w:rsidRPr="00411ADA">
        <w:rPr>
          <w:rFonts w:eastAsia="Times New Roman" w:hint="cs"/>
          <w:sz w:val="28"/>
          <w:szCs w:val="28"/>
          <w:rtl/>
          <w:lang w:bidi="fa-IR"/>
        </w:rPr>
        <w:t>۳۰۹/</w:t>
      </w:r>
      <w:r w:rsidRPr="00411ADA">
        <w:rPr>
          <w:rFonts w:eastAsia="Times New Roman" w:hint="cs"/>
          <w:sz w:val="28"/>
          <w:szCs w:val="28"/>
          <w:rtl/>
        </w:rPr>
        <w:t>ت/</w:t>
      </w:r>
      <w:r w:rsidRPr="00411ADA">
        <w:rPr>
          <w:rFonts w:eastAsia="Times New Roman" w:hint="cs"/>
          <w:sz w:val="28"/>
          <w:szCs w:val="28"/>
          <w:rtl/>
          <w:lang w:bidi="fa-IR"/>
        </w:rPr>
        <w:t xml:space="preserve">۱) </w:t>
      </w:r>
      <w:r w:rsidRPr="00411ADA">
        <w:rPr>
          <w:rFonts w:eastAsia="Times New Roman" w:hint="cs"/>
          <w:sz w:val="28"/>
          <w:szCs w:val="28"/>
          <w:rtl/>
        </w:rPr>
        <w:t>بنقض الحكم وإعادته إلى الدائرة لمعاودة نظرها والحكم فيها على.</w:t>
      </w:r>
    </w:p>
    <w:p w:rsidR="0055303E" w:rsidRPr="00411ADA"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lastRenderedPageBreak/>
        <w:t>الأسباب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حيث إن المدعي قد حصر طلباته بالتعويض عما لحقه من أضرار وخسائر جراء إيقاف الأمانة وحرس الحدود بمبلغ (</w:t>
      </w:r>
      <w:r w:rsidRPr="00411ADA">
        <w:rPr>
          <w:rFonts w:eastAsia="Times New Roman" w:hint="cs"/>
          <w:sz w:val="28"/>
          <w:szCs w:val="28"/>
          <w:rtl/>
          <w:lang w:bidi="fa-IR"/>
        </w:rPr>
        <w:t>۳۸۸,</w:t>
      </w:r>
      <w:r w:rsidRPr="00411ADA">
        <w:rPr>
          <w:rFonts w:eastAsia="Times New Roman" w:hint="cs"/>
          <w:sz w:val="28"/>
          <w:szCs w:val="28"/>
          <w:rtl/>
        </w:rPr>
        <w:t xml:space="preserve">676, </w:t>
      </w:r>
      <w:r w:rsidRPr="00411ADA">
        <w:rPr>
          <w:rFonts w:eastAsia="Times New Roman" w:hint="cs"/>
          <w:sz w:val="28"/>
          <w:szCs w:val="28"/>
          <w:rtl/>
          <w:lang w:bidi="fa-IR"/>
        </w:rPr>
        <w:t xml:space="preserve">۱۳) </w:t>
      </w:r>
      <w:r w:rsidRPr="00411ADA">
        <w:rPr>
          <w:rFonts w:eastAsia="Times New Roman" w:hint="cs"/>
          <w:sz w:val="28"/>
          <w:szCs w:val="28"/>
          <w:rtl/>
        </w:rPr>
        <w:t>ريال وطلب ممثل الأمانة وممثل حرس الحدود رفض الدعوى. وحيث إن هذه الدعوى حسب التكييف السليم لها تعتبر من منازعات العقـود الإدارية وتدخل في الاختصاص الولائي لديوان المظالم بموجب المادة الثامنة (</w:t>
      </w:r>
      <w:r w:rsidRPr="00411ADA">
        <w:rPr>
          <w:rFonts w:eastAsia="Times New Roman" w:hint="cs"/>
          <w:sz w:val="28"/>
          <w:szCs w:val="28"/>
          <w:rtl/>
          <w:lang w:bidi="fa-IR"/>
        </w:rPr>
        <w:t>۱/۸/</w:t>
      </w:r>
      <w:r w:rsidRPr="00411ADA">
        <w:rPr>
          <w:rFonts w:eastAsia="Times New Roman" w:hint="cs"/>
          <w:sz w:val="28"/>
          <w:szCs w:val="28"/>
          <w:rtl/>
        </w:rPr>
        <w:t>د) من نظامه الصادر بالمرسوم الملكي رقم (م/٥١) في ١٤٠٢/٧/١٧هـ كما تدخل الدعوى في اختصاص الدائرة النوعي والمكاني طبقاً لقرار رئيس ديوان المظالم رقم (١١) لعام 1406هـ. وحيث إنه عن قبول الدعوى شكلاً فإن الثابت أن المدعية تعاقدت مع المدعى عليها بتاريخ ١٤٢٠/</w:t>
      </w:r>
      <w:r w:rsidRPr="00411ADA">
        <w:rPr>
          <w:rFonts w:eastAsia="Times New Roman" w:hint="cs"/>
          <w:sz w:val="28"/>
          <w:szCs w:val="28"/>
          <w:rtl/>
          <w:lang w:bidi="fa-IR"/>
        </w:rPr>
        <w:t>۸/۲۹</w:t>
      </w:r>
      <w:r w:rsidRPr="00411ADA">
        <w:rPr>
          <w:rFonts w:eastAsia="Times New Roman" w:hint="cs"/>
          <w:sz w:val="28"/>
          <w:szCs w:val="28"/>
          <w:rtl/>
        </w:rPr>
        <w:t>هـ وقد تم إيقافها عن أعمال الردم في الواجهة البحرية من قبل حرس الحدود بتاريخ ١٤٢٣/٣/3هـ وتقدمت للديوان باستدعائها بتاريخ ١٤٢٣/٦/٨هـ المقيد لدى وارد الديوان برقم (</w:t>
      </w:r>
      <w:r w:rsidRPr="00411ADA">
        <w:rPr>
          <w:rFonts w:eastAsia="Times New Roman" w:hint="cs"/>
          <w:sz w:val="28"/>
          <w:szCs w:val="28"/>
          <w:rtl/>
          <w:lang w:bidi="fa-IR"/>
        </w:rPr>
        <w:t xml:space="preserve">۲/۲/۱۹۰۳) </w:t>
      </w:r>
      <w:r w:rsidRPr="00411ADA">
        <w:rPr>
          <w:rFonts w:eastAsia="Times New Roman" w:hint="cs"/>
          <w:sz w:val="28"/>
          <w:szCs w:val="28"/>
          <w:rtl/>
        </w:rPr>
        <w:t xml:space="preserve">وتاريخ ١٤٢٣/٦/٢٣هـ أي أن المدعية تقدمت خلال المهلة النظامية (خمس سنوات) المنصوص عليها في المادة الرابعة من قواعد المرافعات والإجراءات أمام الديوان الصادرة بقرار مجلس الوزراء رقم (١٩٠) لعام 1409هـ مما تكون معه الدعوى مقبولة شكلاً. وحيث إنه عن الموضوع فإن إجابة المدعية لطلباتها تستلزم بـحـث مـدى تـوافـر أركان المسؤولية العقدية من خطأ وضرر وعلاقة سببية بينهما. وحيث إنه عن ركن الخطأ فالثابت من الأوراق أن المدعية تعاقدت مع المدعى عليها بموجب العقد رقم (00676/أ) وتاريخ ١٤٢٠/٨/٢٩هـ على استئجار الحديقة الكائنة في أُبحر الشمالية بخليج سلمان لمدة خمسة عشر عاماً لغرض إقامة منتزه ومطاعم وكافتريات تبدأ من تاريخ استلام الموقع الذي تم بتاريخ ١٤٢٠/٩/٥هـ بأجرة سنوية مقدارها (٢١٧,٦١٠) ريال على أن تكون السنة الأولى فترة سماح طبقاً للقرار الوزاري رقم (٧٠٠/٥٣٢٣ب) وتاريخ ١٤١٨/٢/٢٠هـ وقد نصت المادة الخامسة من الجزء الخامس (فسخ العقد خلال فترة الإنشاء) على «أنه يحق للأمانة فسخ العقد واسترداد العقار من المستثمر والمطالبة بالأجرة المستحقة بعد انتهاء الفترة المحددة بالإنذار في الحالات الآتية: 1- إذا تأخر المستثمر عن البدء في التنفيذ لمدة تزيد عن شهر دون عذر تقبل به الأمانة. ٢- إذا انسحب المستثمر أو توقف عن التنفيذ لمدة تزيد عن ستين يوماً دون عذر تقبل به الأمانة خلال التنفيذ وفي هذه الحالة وبعد فسخ العقد تؤول ملكية أي منشآت يكون قد أقامها المستثمر سواء كان منتهية جزئياً أو كلياً إلى الأمانة. 3- إذا أخل المستثمر بأي من الشروط الواردة في هذا العقد». ونصت الفقرة (١٩) من الشروط والمواصفات على أن «يتم تسليم الموقع للمستثمر مباشرة بعد توقيع العقد ويبقى تحت مسؤوليته حتى يتم الانتهاء من تقديم المشروع النهائي واستخراج التصاريح اللازمة على أن يقوم بإشعار الأمانة بعد الانتهاء من تنفيذ المشروع لإعطائه تصريح التشغيل»، والثابت من الأوراق أن المدعية حصلت على ترخيص البناء بتاريخ ١٤٢١/٤/15هـ وعند محاولة البدء في تنفيذ المشروع تم إيقافها من قبل حرس الحدود بحجة أنهم بحاجة إلى موقع داخل الحديقة، وأن الأمانة لم تقم بالتنسيق معهم باعتبارهم أحد الأجهزة المعنية بتصـريـح الـمـواقـع السياحية على الشواطئ طبقاً لتعميم سمو وزير الداخلية رقم (س ح/٢٠/٧٣٤/س) وتاريخ ١٤٠١/١/٢٤هـ وأن موقع الحديقة كان الموقع المقترح من قبلها للأمانة لإنشاء مركز لحرس الحدود ؛ وذلك بتاريخ ١٤٢٠/٤/٣٠هـ أي قبل توقيع العقد مع المدعية فدارت عدة مكاتبات بينهم وبين الأمانة وتقدمت المدعية بعدة شكاوى لسمو محافظ جدة حتى تم السماح للمدعية بالبدء في تنفيذ المشروع بتاريخ ١٤٢١/٦/٢١هـ إلا أن حرس الحدود أخذ في مطالبة المدعية بإنشاء مركز له داخل الحديقة بمساحة (٢٥٠٠م) بأرصفة وأبراج وسكن للأفراد فرفضت المدعية ذلك واستمر حرس الحدود بهذه المطالبة والتأكيد على المدعية بضرورة تنفيذها باعتبارها متطلبات أمنية والثابت من الأوراق أن بلدية ذهبان الفرعية بعثت عدة إشعارات للمدعية وذلك بتاريخ ١٤٢١/٧/٧هـ و ١٤٢١/٧/١٤هـ و ١٤٢١/٨/١٦هـ ثم في ١٤٢٣/٢/٤هـ بإيقاف الأعمال ومراجعة البلدية للتأكد من كرت الـمـهـنـدس الـمـشـرف وتـقـيـد المدعية بالتصريح المعطى لها. وبتاريخ ١٤٢٣/٣/٢هـ لاحظ حرس الحدود أن المدعية تقوم بأعمال ردم داخل البحر فقام بإيقافها عن ذلك وطالبها بإحضار تصاريح الردم عن طريق اللجنة المشكلة بهذا الخصوص بموجب الأمر </w:t>
      </w:r>
      <w:r w:rsidRPr="00411ADA">
        <w:rPr>
          <w:rFonts w:eastAsia="Times New Roman" w:hint="cs"/>
          <w:sz w:val="28"/>
          <w:szCs w:val="28"/>
          <w:rtl/>
        </w:rPr>
        <w:lastRenderedPageBreak/>
        <w:t>السامي الكريم رقم (</w:t>
      </w:r>
      <w:r w:rsidRPr="00411ADA">
        <w:rPr>
          <w:rFonts w:eastAsia="Times New Roman" w:hint="cs"/>
          <w:sz w:val="28"/>
          <w:szCs w:val="28"/>
          <w:rtl/>
          <w:lang w:bidi="fa-IR"/>
        </w:rPr>
        <w:t>۹۸۲/</w:t>
      </w:r>
      <w:r w:rsidRPr="00411ADA">
        <w:rPr>
          <w:rFonts w:eastAsia="Times New Roman" w:hint="cs"/>
          <w:sz w:val="28"/>
          <w:szCs w:val="28"/>
          <w:rtl/>
        </w:rPr>
        <w:t>م) وتاريخ 1419/9/15هـ فتمسكت المدعية بأن تصريح البناء المعطى لها من قبل الأمانة كاف وأنها لا تحتاج إلى أي تصاريح خاصة لأعمال الردم حسبما أفادت عنه الأمانة وهو ما نفاه موظفوا الأمانة أمام الدائرة وتوقفت المدعية عن إتمام الأعمال بحجة أن الواجهة البحرية تمثل عصب المشروع وفي حال منعها عن إتمام الأعمال فيها فلا فائدة مرجوة من إكمال باقي الأعمال. وتشير الدائرة إلى أن الثابت من العقد أن المدعية استأجرت حديقة متكاملة لا تحتاج سوى إنشاء بعض دورات المياه والمطاعم والجلسات وليست بحاجة إلى أعمال ردم يؤكد ذلك التقرير المساحي الصادر من حرس الحدود بتاريخ ١٤٢١/٦/١٢هـ الذي يوضح أن الموقع مقسم إلى بحيرات وأن هناك ردميات في الواجهة البحرية وهذا ما أفاد به موظفو الأمانة المباشرين لعقد المدعية ومن ثم يكون ما قامت به المدعية من أعمال ردم سواء داخل البحر أو ضمن الحديقة أعمالاً خارجة عن نطاق عقدها ويعتبر تزيداً منها غير مطلوب وإزاء توقف المدعية عن الأعمال أرسلت الأمانة خطابها رقم (</w:t>
      </w:r>
      <w:r w:rsidRPr="00411ADA">
        <w:rPr>
          <w:rFonts w:eastAsia="Times New Roman" w:hint="cs"/>
          <w:sz w:val="28"/>
          <w:szCs w:val="28"/>
          <w:rtl/>
          <w:lang w:bidi="fa-IR"/>
        </w:rPr>
        <w:t>۱۹۰/۲۲۸۷/</w:t>
      </w:r>
      <w:r w:rsidRPr="00411ADA">
        <w:rPr>
          <w:rFonts w:eastAsia="Times New Roman" w:hint="cs"/>
          <w:sz w:val="28"/>
          <w:szCs w:val="28"/>
          <w:rtl/>
        </w:rPr>
        <w:t>ف) وتاريخ ١٤٢٥/٨/١٧هـ إلى المدعية بإنذارها بسرعة تنفيذ المشروع خلال أسبوعين من تاريخه وفي حالة عدم البدء في التنفيذ سيتم إلغاء العقد ومصادرة الضمان البنكي. وبتاريخ ١٤٢٥/٩/١٠هـ أصدرت الأمانة قرارها رقم (١٩٠/</w:t>
      </w:r>
      <w:r w:rsidRPr="00411ADA">
        <w:rPr>
          <w:rFonts w:eastAsia="Times New Roman" w:hint="cs"/>
          <w:sz w:val="28"/>
          <w:szCs w:val="28"/>
          <w:rtl/>
          <w:lang w:bidi="fa-IR"/>
        </w:rPr>
        <w:t>۳۷۱۸/</w:t>
      </w:r>
      <w:r w:rsidRPr="00411ADA">
        <w:rPr>
          <w:rFonts w:eastAsia="Times New Roman" w:hint="cs"/>
          <w:sz w:val="28"/>
          <w:szCs w:val="28"/>
          <w:rtl/>
        </w:rPr>
        <w:t>ف) بإلغاء العقد ومصادرة الضمان البنكي وتحديد يوم الأربعاء الموافق ١٤٢٥/٩/١٣هـ مـوعـداً لاستلام الموقع. وحيث إن الدائرة وإزاء إقرارات المدعية المتكررة بأنها قامت بالردم داخل البحر وتمسكها بكفاية تصريح البناء المعطى لها وعدم الحاجة إلى تصريح بالردم من اللجنة المشكلة طبقاً للأمر السامي الكريم رقم (٩٨٢/م) وتاريخ 1419/9/15هـ من وزارة الشؤون البلدية والقروية والأمانة والبلدية وحرس الحدود ومصلحة الأرصاد وحماية البيئة المعنية بالموافقة على أعمال الردم داخل البحر. وترى الدائرة أن إيقاف أعمال الردم في الواجهة البحرية من قبل حرس الحدود متوافق مع نص الأمر السامي الكريم المشار إليه؛ وبالتالي لا تثريب عليها فيما قامت به، كما أن إيقاف الأعمال في الواجهة البحرية ليس له أي تأثير على إتمام بـاقـي أعمال المشروع وليس عائقاً لها، وكان من المتعين على المدعية التقدم للجنة المختصة والحصول على تصاريح الردم وبذل العناية اللازمة والحرص على إتمام المشروع لا التوقف عن الأعمال بالكلية بحجة أنه لا فائدة من إتمامها في ظل المنع من الردم في الواجهة البحرية. وحيث إن المادة الثالثة من الجزء الخامس من العقد نصت على أن «يلتزم المستثمر بالانتهاء من تنفيذ المشروع في مدة أقصاها (18 شهراً) من تاريخ توقيع العقد شاملاً مدة الدراسة»، ونصت الفقرة (٢) من المادة الخامسة من الجزء الخامس على أنه «إذا انسحب المستثمر أو توقف عن التنفيذ لمدة تزيد عن ستين يوماً دون عذر تقبل به الأمانة خلال فترة التنفيذ وفي هذه الحالة وبعد فسخ العقد تؤول ملكية أي منشآت يكون قد أقامها المستثمر سواء كانت منتهية جزئياً أو كلياً إلى الأمانة وللأمانة مطلق التصرف في هذه المنشآت بالشكل الذي تراه مناسباً لمصلحتها». وحيث إن الثابت من الأوراق أن المدعية لم تقم بإتمام الأعمال، بل إنها توقفت عن العمل منذ تاريخ ١٤٢٣/٣/٢هـ فإن ما قامت به الأمانة من إنذار المدعية بموجب خطابها رقم (</w:t>
      </w:r>
      <w:r w:rsidRPr="00411ADA">
        <w:rPr>
          <w:rFonts w:eastAsia="Times New Roman" w:hint="cs"/>
          <w:sz w:val="28"/>
          <w:szCs w:val="28"/>
          <w:rtl/>
          <w:lang w:bidi="fa-IR"/>
        </w:rPr>
        <w:t>۱۹۰/۲۲۸۷/</w:t>
      </w:r>
      <w:r w:rsidRPr="00411ADA">
        <w:rPr>
          <w:rFonts w:eastAsia="Times New Roman" w:hint="cs"/>
          <w:sz w:val="28"/>
          <w:szCs w:val="28"/>
          <w:rtl/>
        </w:rPr>
        <w:t>ف) وتاريخ ١٤٢٥/٥/١٧هـ بسرعة تنفيذ المشروع خلال أسبوعين من تاريخه وأنه في حالة عدم البدء في التنفيذ سيتم إلغاء العقد ثم قامت بإلغاء العقد بموجب خاطبها رقم (١٩٠/</w:t>
      </w:r>
      <w:r w:rsidRPr="00411ADA">
        <w:rPr>
          <w:rFonts w:eastAsia="Times New Roman" w:hint="cs"/>
          <w:sz w:val="28"/>
          <w:szCs w:val="28"/>
          <w:rtl/>
          <w:lang w:bidi="fa-IR"/>
        </w:rPr>
        <w:t>۳۷۱۸/</w:t>
      </w:r>
      <w:r w:rsidRPr="00411ADA">
        <w:rPr>
          <w:rFonts w:eastAsia="Times New Roman" w:hint="cs"/>
          <w:sz w:val="28"/>
          <w:szCs w:val="28"/>
          <w:rtl/>
        </w:rPr>
        <w:t xml:space="preserve">ف) وتاريخ ١٤٢٥/٩/١٠هـ ومصادرة الضمان البنكي متوافق مع التطبيق السليم لأحكام العقد والنظام ومن ثم عدم توافر ركن الخطأ في مواجهة الأمانة وكذا حرس الحدود في هذه الجزئية ولما كانت الفقرة (٢) من المادة الخامسة من الجزء الخامس من العقد قد نصت على أن: «تؤول ملكية المنشآت إلى الأمانة» في هذه الحالة فإن مطالبة المدعية التعويض عنها لا محل لها وغير قائمة على سند شرعي أو نظامي وتنتهي الدائرة إلى رفضها . وحيث إنه عن فترة التوقف من تاريخ حصول المدعية على ترخيص البناء بتاريخ ١٤٢١/٤/١٥هـ حتى تاريخ السماح لها ببدء الأعمال بتاريخ ١٤٢١/٦/٢١هـ وفقاً لخطاب حرس الحدود رقم (١١٥١٤) وتاريخ ١٤٢١/٦/٢١هـ أي مدة شهرين وستة أيام فالثابت من الأوراق أن المدعية وبعد حصولها على الترخيص بتاريخ ١٤٢١/٤/١٥هـ تعرضت للإيقاف والمنع من قبل حرس الحدود بحجة أن لهم متطلبات أمنية، وأنها خاطبت الأمانة برغبتها الحصول عـلـى هـذا </w:t>
      </w:r>
      <w:r w:rsidRPr="00411ADA">
        <w:rPr>
          <w:rFonts w:eastAsia="Times New Roman" w:hint="cs"/>
          <w:sz w:val="28"/>
          <w:szCs w:val="28"/>
          <w:rtl/>
        </w:rPr>
        <w:lastRenderedPageBreak/>
        <w:t>الـمـوقـع قـبـل توقيع العقد، وأن الأمانة لم تقم بالتنسيق معها بهذا الخصوص رغم علم الأخيرة بمتطلباتها الأمنية فتقدمت المدعية بعدة شكاوى ودارت عدة مخاطبات بهذا الشأن انتهى إلى السماح للمدعية بالبدء بالأعمال وذلك بتاريخ ١٤٢١/٦/٢١هـ وهي المدة التي أشارت إليها المدعية في خطاباتها الموجهة إلى محافظة جدة بتاريخ ١٤٢١/٧/١١هـ والمقيدة بوارد الأمانة بذات التاريخ وترى الدائرة أن المدعية بمنأى عن أي منازعات بين الأمانة وحرس الحدود ولا تتحمل تبعة ذلك؛ بل إن الأمانة هي المسؤولة عن تسليم الموقع خال من الشوائب وكذلك كافة العوائق حتى نهاية المشروع حسبما هو مقرر في القضاء الإداري، وترى الدائرة أحقية المدعية في استعادة قسط الأجرة المدفوع عن تلك الفترة، ولما كان الأجرة السنوية المدفوعة من المدعية هي مبلغ قدره (٢١٧,٦١٠) مئتان وسبعة عشر ألفاً وست مئة وعشرة ريالات بموجـب سـنـد الـدفـع رقم (٦/٢٥٧٧٨٣) وتاريخ ١٤٢٠/٩/١٠هـ وكانت مدة الإيقاف شهرين وستة أيام أي ستة وستين يوماً وعدد أيام السنة الهجرية ثلاثمائة وأربعة وخمسون يوماً فإن قسط الأجرة الواجب رده للمدعية يساوي الأجرة السنوية مقسومة على عدد أيام السنة (354) يوماً مضروبة في أيام التوقف (66) يوماً ويساوي = (٢١٧,٦١٠ تقسيم ٣٥٤) × 66=٤٠,٥٧١/٣٥ أربعين ألفاً وخمس مئة وواحد وسبعين ريالاً وخمساً وثلاثين هللة يتعين ردهـا للمدعية وتقضي بها الدائرة للمدعية. 71 لذلك ولكل ما تقدم: حكمت الدائرة: بإلزام المدعى عليها الأولى أمانة محافظة جدة بأن تدفع للمدعية..... مبلغا قدره (40.571/35) أربعون ألفاً وخمس مئة وواحد وسبعون ريالاً وخمس وثلاثون هللة ورفـض مـا عـدا ذلك مـن طـلـبـات لـمـا هـو مـوضـح بالأسباب، والله الموفق. وصلى الله وسلم على نبينا محمد وعلى آله وصحبه أجمعين.</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بتأييد الحكم رقم ٦٢/د/إ/9 لعام ١٤٢٧هـ فيما انتهى إلـيـه مـن قضاء، وبالله التوفيق. وصلى الله وسلم على نبينا محمد وعلى آله وصحبه أجمعين.</w:t>
      </w: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رقم القضية ٢/٧٣١/ق لعام ١٤٢٤هـ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رقم الحكم الابتدائي 66/د/إ/9 لعام ١٤٢٧هـ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رقم حكم التدقيق 63/ت/1 لعام ١٤٢٨هـ</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تاريخ الجلسة ١٤٢٨/١/٢٢هـ</w:t>
      </w: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الموضوعات</w:t>
      </w:r>
    </w:p>
    <w:p w:rsidR="0055303E" w:rsidRPr="00923E9F" w:rsidRDefault="0055303E" w:rsidP="0055303E">
      <w:pPr>
        <w:bidi/>
        <w:jc w:val="both"/>
        <w:rPr>
          <w:rFonts w:eastAsia="Times New Roman"/>
          <w:b/>
          <w:bCs/>
          <w:sz w:val="28"/>
          <w:szCs w:val="28"/>
          <w:rtl/>
        </w:rPr>
      </w:pPr>
      <w:r w:rsidRPr="00923E9F">
        <w:rPr>
          <w:rFonts w:eastAsia="Times New Roman" w:hint="cs"/>
          <w:b/>
          <w:bCs/>
          <w:sz w:val="28"/>
          <w:szCs w:val="28"/>
          <w:rtl/>
        </w:rPr>
        <w:t>عقد - عقد تشغيل وتدريب – انتهاء العقد - عدم تجـديد العـقـد - المسؤولية العقدية - ركن الخطأ - مفهوم المرفق العام - حجز أموال المتعاقد - جباية أموال الدولة - إثبات الدعوى.</w:t>
      </w:r>
    </w:p>
    <w:p w:rsidR="0055303E" w:rsidRPr="00411ADA" w:rsidRDefault="0055303E" w:rsidP="0055303E">
      <w:pPr>
        <w:bidi/>
        <w:jc w:val="center"/>
        <w:rPr>
          <w:rFonts w:eastAsia="Times New Roman"/>
          <w:sz w:val="28"/>
          <w:szCs w:val="28"/>
          <w:rtl/>
        </w:rPr>
      </w:pPr>
      <w:r w:rsidRPr="00923E9F">
        <w:rPr>
          <w:rFonts w:eastAsia="Times New Roman" w:hint="cs"/>
          <w:b/>
          <w:bCs/>
          <w:sz w:val="28"/>
          <w:szCs w:val="28"/>
          <w:rtl/>
        </w:rPr>
        <w:t>الأنظمة واللوائح</w:t>
      </w:r>
    </w:p>
    <w:p w:rsidR="0055303E" w:rsidRDefault="0055303E" w:rsidP="0055303E">
      <w:pPr>
        <w:pStyle w:val="a4"/>
        <w:numPr>
          <w:ilvl w:val="0"/>
          <w:numId w:val="333"/>
        </w:numPr>
        <w:bidi/>
        <w:jc w:val="both"/>
        <w:rPr>
          <w:rFonts w:eastAsia="Times New Roman"/>
          <w:sz w:val="28"/>
          <w:szCs w:val="28"/>
        </w:rPr>
      </w:pPr>
      <w:r w:rsidRPr="00923E9F">
        <w:rPr>
          <w:rFonts w:eastAsia="Times New Roman" w:hint="cs"/>
          <w:sz w:val="28"/>
          <w:szCs w:val="28"/>
          <w:rtl/>
        </w:rPr>
        <w:t>نظام ديوان المظالم الصادر بالمرسوم الملكي رقم م/51 وتاريخ ١٤٠٢/٧/١٧هـ.</w:t>
      </w:r>
    </w:p>
    <w:p w:rsidR="0055303E" w:rsidRPr="00923E9F" w:rsidRDefault="0055303E" w:rsidP="0055303E">
      <w:pPr>
        <w:pStyle w:val="a4"/>
        <w:numPr>
          <w:ilvl w:val="0"/>
          <w:numId w:val="333"/>
        </w:numPr>
        <w:bidi/>
        <w:jc w:val="both"/>
        <w:rPr>
          <w:rFonts w:eastAsia="Times New Roman"/>
          <w:sz w:val="28"/>
          <w:szCs w:val="28"/>
          <w:rtl/>
        </w:rPr>
      </w:pPr>
      <w:r w:rsidRPr="00923E9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المدعية تطلب إلزام الجهة المدعى عليها بدفع مقابل النفقات نتيجة عدم قيام الأخيرة بالوفاء بمسؤولياتها العقدية وفسخ العقد، مع تعويضها عما لحق بها من أضرار وإساءة سمعة - قيام الطرفين بتوقيع عقد لتأسيس وتشغيل مراكز حاسب آلي في مقر المدعى عليها، مع التزام المدعية بالإدارة وتوفير المدربين وغير ذلك من النواحي المالية والإدارية، وتلتزم المدعى عليها بتوفير </w:t>
      </w:r>
      <w:r w:rsidRPr="00411ADA">
        <w:rPr>
          <w:rFonts w:eastAsia="Times New Roman" w:hint="cs"/>
          <w:sz w:val="28"/>
          <w:szCs w:val="28"/>
          <w:rtl/>
        </w:rPr>
        <w:lastRenderedPageBreak/>
        <w:t>مساحة للمركز في مقرها، وتوفير عناصر السلامة، والتعويض عن التلفيات والأضرار الناجمة عن الكوارث الطبيعية، وعدم تقييد المدعية فيما يخص الإعلانات - للإدارة سلطات واسعة فيما يخص العقد الإداري بخلاف العقود الأخرى، باعتبارها مسؤولة عن إدارة المرفق العام حتى لو لم ينص العقد على ذلك - قيام المدعى عليها بممارسة حقها العقدي بعدم التجديد للمدعية يوافق أحكام العقد، مما لا مجال معه لتحميلها مسؤولية ذلك - احتجاز الجهة الإدارية الأجهزة الـمـمـلـوكـة للمدعية كان حفاظاً على مستحقاتها التي أقرت بها المدعية، وهو ما كفل</w:t>
      </w:r>
      <w:r w:rsidRPr="00411ADA">
        <w:rPr>
          <w:rFonts w:eastAsia="Times New Roman" w:hint="eastAsia"/>
          <w:sz w:val="28"/>
          <w:szCs w:val="28"/>
          <w:rtl/>
        </w:rPr>
        <w:t>ه</w:t>
      </w:r>
      <w:r w:rsidRPr="00411ADA">
        <w:rPr>
          <w:rFonts w:eastAsia="Times New Roman" w:hint="cs"/>
          <w:sz w:val="28"/>
          <w:szCs w:val="28"/>
          <w:rtl/>
        </w:rPr>
        <w:t xml:space="preserve"> نظام جباية أموال الدولة لها - المسؤولية العقدية تقوم على ثلاثة أركان ومن ثم فلا بد من توافر ركن الخطأ، ومن ثم فإن استعمال المدعى عليها حقها العقدي في إنهاء العقد بنهاية مدته وعدم التجديد لا يمكن الاستناد إليه في طلب التعويض، إذ ليس هناك خطأ من المدعى عليها في هذا التصرف - أثره رفض الدعوى.</w:t>
      </w:r>
    </w:p>
    <w:p w:rsidR="0055303E" w:rsidRPr="00411ADA" w:rsidRDefault="0055303E" w:rsidP="0055303E">
      <w:pPr>
        <w:bidi/>
        <w:jc w:val="both"/>
        <w:rPr>
          <w:rFonts w:eastAsia="Times New Roman"/>
          <w:sz w:val="28"/>
          <w:szCs w:val="28"/>
          <w:rtl/>
        </w:rPr>
      </w:pPr>
    </w:p>
    <w:p w:rsidR="0055303E" w:rsidRPr="00923E9F" w:rsidRDefault="0055303E" w:rsidP="0055303E">
      <w:pPr>
        <w:bidi/>
        <w:jc w:val="center"/>
        <w:rPr>
          <w:rFonts w:eastAsia="Times New Roman"/>
          <w:b/>
          <w:bCs/>
          <w:sz w:val="28"/>
          <w:szCs w:val="28"/>
          <w:rtl/>
        </w:rPr>
      </w:pPr>
      <w:r w:rsidRPr="00923E9F">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تتلخص الوقائع بالقدر اللازم للفصل فيها أنه بتاريخ ١٤٢٤/٣/٢هـ تقدمت المدعية باستدعاء أوضحت فيه أنه بتاريخ ١٩٩٨/٥/١٤م تم توقيع عقد بينها وبين المدعى عليها بشأن إدارة التدريب والتقنية بالخطوط العربية السعودية لمدة خمس سنوات تنتهي في ٢٠٠٣/5/13م وقابلة للتجديد، وقامت المدعية بتأسيس وتشغيل مراكز كمبيوتر ولغات على أعلى مستوى وأحدث طراز وتجهيزها بكافة الأجهزة الحديثة وما تستلزمه من كوادر فنية وإدارية ومدربين ومدرسين ومناهج تعليميـة ومـواد دعائية وإعلانية لتقديم خدمات التدريب التجاري لعلوم الحاسب الآلي وما يتضمنه من فعاليات وأنشطة؛ وذلك بمقر المدعى عليها، والتزمت المدعى عليها بتوفير المقر المناسب لديها لتكون مراكز كمبيوتر ولغات تتوافق مع أي توسع مستقبلي مع ضمان توفير عناصر وإجراءات السلامة لها والتعويض عن أي أضرار أو تلفيات قد تلحق بها نتيجة أية حوادث أو كوارث طبيعية، وتم الاتفاق على أن تكون حصة المدعية من عوائد إيرادات كل دورة تدريبية (75%) وحصة المدعى عليها (٢٥٪) بشرط ألا تقل هذه النسبة عن مبلغ (١٢,500 ريال) كحد أدنى؛ وذلك بعد مضي سنة من تاريخ بداية التشغيل. وأضافت المدعية بدعواها أن المدعى عليها قامت بعمل مسودة تعديلية كملحق للعقد اشتملت على شروط وبنود جديدة كان الغرض منها تغيير نسبة العائد لها من (٢٥٪) إلى (50%) بالإضافة إلى انتقال الإشراف الفني والإداري والمالي من المدعية إليها ورفضت المدعية هذه المسودة وأخطرت المدعى عليها بخطابها في ٢٠٠١/٥/٢٨م، وإزاء هذا الموقف اختلق المسؤولون بالمدعى عليها المشاكل والعراقيل الكفيلة بعدم استمرارية المدعية في العقد وتطور الأمر إلى التهديد والوعيد والمطالبات الإدارية والقانونية؛ منها خطاب المدعى عليها رقم (401/ 130/ ٣٦/ ٢٣) بتاريخ ٢٠٠٢/٥/٧م تُعرب فيه عن عدم رغبتها تجديد الاتفاقية لمدة أخرى وتعتبر هذه الاتفاقية منتهية في ٢٠٠٣/٥/١٣م، وخطابها المؤرخ ٢٠٠٢/٢/٢٦م لسداد الحسابات وإنهاء إجراءات التخالص النهائي على الرغم من قيام المدعى عليها باحتباس مبلغ (٤٦,٢٠٠ ريال) من مستحقات للمدعية عن دورة تدريبية لموظفي إحدى إدارات المدعى عليها لم يتم تحصيلها حتى تاريخه، وكذلك قيام المدعى عليها بخرق بنود الاتفاق والتعدي على حقوق المدعية مرة بإصدارها تحذيراً لها بعدم طباعة أي مواد إعلانية أو توزيعها إلا بموافقتها وعدم توقيع الشهادات الصادرة عن المدعية وقيامها بنشر إعلانات مضمونها عدم الاعتداد بالشهادات الصادرة عن المدعية التي لا تـحـمـل تـوقيـع مسؤولي المدعى عليها، وأخيراً بمنعها الزوار وكبار رجال الأعمال من الدخول إلى المركز للوقوف على مستواه التعليمي وأجهزته، بل تعدت ذلك بعدم سماحها لبعض الدارسين والمتدربين من الدخول بحجة الإجراءات الأمنية ودواعي السلامة مما كان لذلك الأثر في الإضرار بسمعة المدعية والتشهير بها بما يتوجب عنه درء الضرر والحكم بالتعويض، مضيفاً بأن المدعية لم تدخر جهداً للوفاء بالتزاماتها الأساسية بالعقد وتحمل ما يزيد عن مبلغ مليون ومئتي ألف ريال من أجل تجهيز مركز الكمبيوتر واللغات بمقر المؤسسة المدعى عليها بموجب فواتير ثبوتية وقيام المدعية بتوريد مستحقات المدعى عليها للثلاث سنوات الأولى من العقد بما يزيد عن مبلغ (300,000 ريال) أي بزيادة عن الحد الأدنى </w:t>
      </w:r>
      <w:r w:rsidRPr="00411ADA">
        <w:rPr>
          <w:rFonts w:eastAsia="Times New Roman" w:hint="cs"/>
          <w:sz w:val="28"/>
          <w:szCs w:val="28"/>
          <w:rtl/>
        </w:rPr>
        <w:lastRenderedPageBreak/>
        <w:t xml:space="preserve">الـمـطـلـوب مـمـا يعني أن المدعى عليها قد تجاوزت حدودها وأخطأت في تنفيذ عقد الاتفاق ولم تلتزم بشروطه مما أصاب المدعية بأضرار مادية ومعنوية عديدة، وأن هناك ترابطاً بين الخطأ الذي ارتكبته المدعي عليها والأضرار التي تحققت نتيجة ذلك بما يؤكد توافر المسؤولية التعاقدية تجاهها بأركانها القانونية والشرعية من خطأ وضـرر وعلاقة سببية، وختمت المدعية دعواها بطلب الحكم بإلزام المدعى عليها بدفع مبلغ قدره مليون ريال مقابل كافة النفقات التي تحملتها المدعية في هذا المشروع وإلزام المدعى عليها بدفع مبلغ وقدره خمسة ملايين ريال كتعويض جبراً لها عما لحق بها من أضرار وخسائر وإساءة سمعة وهدم مشروع تجاري بكامله بسبب سوء تصرف المدعى عليها ذاتها وإلزامها بأتعاب ومصاريف المحاماة. وقد دفعت المدعى عليها بمذكراتها المقدمة بجلسة ١٤٢٤/٥/١٩هـ برفض الدعوى وإلزام المدعية بالتعويض عن الأضرار التي لحقت بالمدعى عليها عن تصرف المدعية وإلزامها ببيان حصري لإجمالي الدورات التي عقدتها من بداية تعاقدها مع المدعى عليها لتقدير إجمالي قيمة إيرادات الدورات التدريبية وتسليمها نصيبها منها وفقاً لبنود عقد الاتفاق، وتمكين المدعى عليها بصفة عاجلة من فتح المواقع المسلم لها وجرد محتوياته من قبل لجنة داخلية تتكون من الإدارة المعنية بالمؤسسة المدعى عليها لجرد محتوياتها وتقدير قيمتها والاحتفاظ بها لحين الفصـل فـي الدعوى؛ وذلك ضماناً للمصلحة والمال العام وذلك على أساس أن هناك مخالفات للأنظمة شملت العقد وأن المدعية قد صاغت العقد ببنود تخدم مصالحها دون اكتراث بمصالح المدعى عليها؛ ومن ذلك ما نصت عليه الفقرة الثالثة من العقد في بند العموميات «من مسؤولية الطرف الثاني (المدعية) عن كافة الجوانب الإدارية والفنية والتقنية والإعلامية المتعلقة بالمركز» مما يبين معه رغبة المدعية في الانفراد بالسيطرة على إدارة المشروع وذلك تغليباً للمصلحة الفردية على المصلحة العامة للمدعى عليها؛ وذلك بإبعادها عن أي إشراف فني أو إداري، وقد رتب على ذلك ارتكاب المدعية خطأ في الإعلان عن إحدى الدورات بشكل أساء إلى سمعة المدعى عليها لما تضمنه الإعلان من معلومات خاطئة، كما أن المدعية لم تقدم أي تقارير تفصيلية عن الدورات التي عقدتها وعن المشتركين فيها للمدعى عليها بما يضمن تحديد حصة المدعى عليها من إجمالي قيمة الإيرادات وما نصت عليها الفقرة (هـ) من العقد على أن مدة التعاقد خمس سنوات فإن هذا الأمر يخالف الأنظمة واللوائح التي توجب عرض العقود التي تزيد مدتها على سنة واحدة على وزارة المالية لإبداء الرأي فيها، كما أن المشروع لم يطرح منافسة عامة وكذلك فإن مشروع العقد قد صيغ بمعرفة المدعية وعلى أوراقها ولم تتمكن المدعى عليها من إبداء رأيها الفني في صياغة العقد بشكل مخالف للنظام من حيث مدته وكذلك التعليمات المرعية بشأن عدم فرض غرامات مالية على المرافق العامة وقد أعطت المدعية فيه الحق لتقديرها في تجديد العقد وإنه في حال عدم رغبة الـمـدعـى عليها في تجديده معها فلها السلطة المطلقة في تقدير غرامة مالية تفرض على المدعى عليها وفق تقدير نفقاتها على مصاريف التأسيس وكذلك قيام المدعية بترك معداتها وأجهزتها في الموقع المسلم لها منذ نشأة العقد وحتى تاريخه، وذلك لإلحاق الضرر بالمدعى عليها وأن هذه الأجهزة والمعدات تعطل مصلحة وسير العمل بالمدعى عليها وتصيب مرافقها بأضرار مادية كبيرة تستوجب التعويض. وبجلسة ١٤٢٤/٧/١٢هـ قدمت المدعية مذكرة تضمنت أن المدعى عليها تجاوزت عقد الاتفاق الموقع، وذلك ثابت بالمستندات المرفقة بالدعوى وأن تحمل المدعية لكافة المسؤوليات الإدارية يرجع إلى رغبة المدعى عليها في عدم تحمل أي التزامات تثقل عاتقها، وقد تضمن العقد الموقع بين المدعية والمدعى عليها كافة الجوانب والشروط والبنود المفترض تطبيقها ووقع من إدارة مسؤولة ومدير مسؤول عنها واعتمد بعد عرضه على رئاسة المدعى عليها بالشكل الذي يضفي عليه الشرعية لا يمكن الدفع من خلالها بعدم الدستورية الإدارية، وإذا كان العقد شريعة المتعاقدين فإنه لا حق للمدعى عليها في استلام أي مردودات أو عوائد من المدعية؛ كما أنه لا ينبغي أن تعلق المدعى عليها الأخطاء التي وقعت فيها على المدعية فالإعلان الذي أشارت إليه المدعى عليها قد تم توزيعه من جانبها دون تدقيق ودون الأخذ في الاعتبار وقت الإعلان. وبجلسة ١٤٢٧/٩/١٧هـ قدمت المدعى عليها مذكرة جاء فيها أنه لم يتم التقيد في طرح هذا المشروع بما تقضي به المادة (8) من لائحة تأمين مشتريات الخطوط </w:t>
      </w:r>
      <w:r w:rsidRPr="00411ADA">
        <w:rPr>
          <w:rFonts w:eastAsia="Times New Roman" w:hint="cs"/>
          <w:sz w:val="28"/>
          <w:szCs w:val="28"/>
          <w:rtl/>
        </w:rPr>
        <w:lastRenderedPageBreak/>
        <w:t>الجوية العربية السعودية وتنفيذ مشروعاتها وأعمالها وترتب على ذلك عدم حصول المؤسسة المدعى عليها على قيمة الضمانات البنكية المقدرة وفقاً لما هو منصوص عليه في اللائحة ولم يتم عرض المشروع على وزارة المالية، حيث يتطلب النظام أن تُعرض المشاريع التي تزيد مدتها التعاقدية عن عام على وزارة المالية لإبداء رأيها فيها، كما أن سوء النية يتضح جلياً في جانب المدعية لعدم تقديمها تقارير عن المنتسبين للدورات التدريبية التي عقدتها . وبجلسة ١٤٢٤/١٢/٢٦هـ قدمت المدعية مذكرة جاء فيها أن المادة (8) من لائحة تأمين مشتريات السعودية تعطي للمدعي عليها الحق في أن تؤمن أعمالها بالطريق المباشر وبالتالي فإن العقد المبرم لم يخرج عن نطاق الشرعية التعاقدية وبالطريق المباشر؛ والذي هو حق مكفول للمدعى عليها. كما أن الـعـقـد مـوضـوع الدعوى يخرج من أساسه عن حيز القواعد الأساسية للائحة تنفيذ مشروعات وأعمال السعودية لعدم تحمل المدعى عليها أية تكلفة أو مصروفات تذكر في هذا المشروع سوى تخصيص المكان اللازم له ودون أية تبعات أخرى أو التزام بدفع قيمة الأجهزة والتوريدات للمدعية. وبجلسة ١٤٢٥/٣/٥هـ قدمت المدعى عليها مذكرة أوضحت فيها أنها لم تجدد عقدها مع المدعية وفقاً للعقد؛ وذلك لعدم سداد المدعية ما عليها من التزامات مالية ولعدم تقديمها للأرقام الحقيقية التي تمثل إجمالي عدد الدورات التي عقدتها وعدد المنتسبين إليها إخفاء للحقيقة وحتى تفوت على المدعى عليها فرصة مطالبتها بمالها من مستحقات مالية مضيفاً أن طريقة التأمين المباشر لا يلجأ إليها إلا في الظروف التي لا تحتمل طرح المشاريع في منافسة عامة أو محدودة، وذلك لأن العامل الزمني في مثل هذه الأحوال قد يلحق أضراراً بها وموضوع العقد لا يعتبر من قبيل ذلك وأكد على طلباته. وبجلسة ١٤٢٥/٥/٣هـ قدمت المدعى عليها مذكرة تضمنت الإجابة عـن استفسارات حول الدعوى المنظورة بناء على طلب الدائرة جاء فيها تقديم بيان يوضح المبالغ المالية التي تسلمتها المدعى عليها من المدعية وهي:</w:t>
      </w:r>
    </w:p>
    <w:p w:rsidR="0055303E" w:rsidRDefault="0055303E" w:rsidP="0055303E">
      <w:pPr>
        <w:bidi/>
        <w:jc w:val="both"/>
        <w:rPr>
          <w:rFonts w:eastAsia="Times New Roman"/>
          <w:sz w:val="28"/>
          <w:szCs w:val="28"/>
          <w:rtl/>
        </w:rPr>
      </w:pPr>
    </w:p>
    <w:tbl>
      <w:tblPr>
        <w:tblStyle w:val="a7"/>
        <w:bidiVisual/>
        <w:tblW w:w="0" w:type="auto"/>
        <w:tblLook w:val="04A0" w:firstRow="1" w:lastRow="0" w:firstColumn="1" w:lastColumn="0" w:noHBand="0" w:noVBand="1"/>
      </w:tblPr>
      <w:tblGrid>
        <w:gridCol w:w="646"/>
        <w:gridCol w:w="1110"/>
        <w:gridCol w:w="1544"/>
        <w:gridCol w:w="6"/>
        <w:gridCol w:w="1042"/>
        <w:gridCol w:w="960"/>
        <w:gridCol w:w="1010"/>
        <w:gridCol w:w="1584"/>
      </w:tblGrid>
      <w:tr w:rsidR="0055303E" w:rsidTr="005512F3">
        <w:trPr>
          <w:trHeight w:val="596"/>
        </w:trPr>
        <w:tc>
          <w:tcPr>
            <w:tcW w:w="646" w:type="dxa"/>
          </w:tcPr>
          <w:p w:rsidR="0055303E" w:rsidRDefault="0055303E" w:rsidP="005512F3">
            <w:pPr>
              <w:bidi/>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العدد</w:t>
            </w:r>
          </w:p>
        </w:tc>
        <w:tc>
          <w:tcPr>
            <w:tcW w:w="1110"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رقم الشيك</w:t>
            </w:r>
          </w:p>
        </w:tc>
        <w:tc>
          <w:tcPr>
            <w:tcW w:w="1550" w:type="dxa"/>
            <w:gridSpan w:val="2"/>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تاريخه</w:t>
            </w:r>
          </w:p>
        </w:tc>
        <w:tc>
          <w:tcPr>
            <w:tcW w:w="1042"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المبلغ</w:t>
            </w:r>
          </w:p>
        </w:tc>
        <w:tc>
          <w:tcPr>
            <w:tcW w:w="1970" w:type="dxa"/>
            <w:gridSpan w:val="2"/>
          </w:tcPr>
          <w:p w:rsidR="0055303E" w:rsidRDefault="0055303E" w:rsidP="005512F3">
            <w:pPr>
              <w:bidi/>
              <w:jc w:val="both"/>
              <w:rPr>
                <w:rFonts w:eastAsia="Times New Roman"/>
                <w:sz w:val="28"/>
                <w:szCs w:val="28"/>
                <w:rtl/>
              </w:rPr>
            </w:pPr>
            <w:r>
              <w:rPr>
                <w:rFonts w:eastAsia="Times New Roman" w:hint="cs"/>
                <w:sz w:val="28"/>
                <w:szCs w:val="28"/>
                <w:rtl/>
              </w:rPr>
              <w:t>أرقام سندات القبض</w:t>
            </w:r>
          </w:p>
          <w:p w:rsidR="0055303E" w:rsidRDefault="0055303E" w:rsidP="005512F3">
            <w:pPr>
              <w:bidi/>
              <w:jc w:val="both"/>
              <w:rPr>
                <w:rFonts w:eastAsia="Times New Roman"/>
                <w:sz w:val="28"/>
                <w:szCs w:val="28"/>
                <w:rtl/>
              </w:rPr>
            </w:pPr>
            <w:r>
              <w:rPr>
                <w:rFonts w:eastAsia="Times New Roman" w:hint="cs"/>
                <w:sz w:val="28"/>
                <w:szCs w:val="28"/>
                <w:rtl/>
              </w:rPr>
              <w:t>من رقم        إلى رقم</w:t>
            </w:r>
          </w:p>
        </w:tc>
        <w:tc>
          <w:tcPr>
            <w:tcW w:w="158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ملاحظات</w:t>
            </w:r>
          </w:p>
        </w:tc>
      </w:tr>
      <w:tr w:rsidR="0055303E" w:rsidTr="005512F3">
        <w:trPr>
          <w:trHeight w:val="562"/>
        </w:trPr>
        <w:tc>
          <w:tcPr>
            <w:tcW w:w="646"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1</w:t>
            </w:r>
          </w:p>
        </w:tc>
        <w:tc>
          <w:tcPr>
            <w:tcW w:w="11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17213</w:t>
            </w:r>
          </w:p>
        </w:tc>
        <w:tc>
          <w:tcPr>
            <w:tcW w:w="1550" w:type="dxa"/>
            <w:gridSpan w:val="2"/>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17/11/1999</w:t>
            </w:r>
          </w:p>
        </w:tc>
        <w:tc>
          <w:tcPr>
            <w:tcW w:w="1042"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57,999</w:t>
            </w:r>
          </w:p>
        </w:tc>
        <w:tc>
          <w:tcPr>
            <w:tcW w:w="96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ـــ</w:t>
            </w:r>
          </w:p>
        </w:tc>
        <w:tc>
          <w:tcPr>
            <w:tcW w:w="10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ـــ</w:t>
            </w:r>
          </w:p>
        </w:tc>
        <w:tc>
          <w:tcPr>
            <w:tcW w:w="1584"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لم يقرها المدعي</w:t>
            </w:r>
          </w:p>
        </w:tc>
      </w:tr>
      <w:tr w:rsidR="0055303E" w:rsidTr="005512F3">
        <w:trPr>
          <w:trHeight w:val="543"/>
        </w:trPr>
        <w:tc>
          <w:tcPr>
            <w:tcW w:w="646"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2</w:t>
            </w:r>
          </w:p>
        </w:tc>
        <w:tc>
          <w:tcPr>
            <w:tcW w:w="11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40096</w:t>
            </w:r>
          </w:p>
        </w:tc>
        <w:tc>
          <w:tcPr>
            <w:tcW w:w="1550" w:type="dxa"/>
            <w:gridSpan w:val="2"/>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2/5/2001</w:t>
            </w:r>
          </w:p>
        </w:tc>
        <w:tc>
          <w:tcPr>
            <w:tcW w:w="1042"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50,000</w:t>
            </w:r>
          </w:p>
        </w:tc>
        <w:tc>
          <w:tcPr>
            <w:tcW w:w="96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ـــ</w:t>
            </w:r>
          </w:p>
        </w:tc>
        <w:tc>
          <w:tcPr>
            <w:tcW w:w="10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ـــ</w:t>
            </w:r>
          </w:p>
        </w:tc>
        <w:tc>
          <w:tcPr>
            <w:tcW w:w="1584"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لم يقرها المدعي</w:t>
            </w:r>
          </w:p>
        </w:tc>
      </w:tr>
      <w:tr w:rsidR="0055303E" w:rsidTr="005512F3">
        <w:trPr>
          <w:trHeight w:val="579"/>
        </w:trPr>
        <w:tc>
          <w:tcPr>
            <w:tcW w:w="646"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3</w:t>
            </w:r>
          </w:p>
        </w:tc>
        <w:tc>
          <w:tcPr>
            <w:tcW w:w="11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00052</w:t>
            </w:r>
          </w:p>
        </w:tc>
        <w:tc>
          <w:tcPr>
            <w:tcW w:w="1550" w:type="dxa"/>
            <w:gridSpan w:val="2"/>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3/4/2001</w:t>
            </w:r>
          </w:p>
        </w:tc>
        <w:tc>
          <w:tcPr>
            <w:tcW w:w="1042"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92,728</w:t>
            </w:r>
          </w:p>
        </w:tc>
        <w:tc>
          <w:tcPr>
            <w:tcW w:w="96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ـــ</w:t>
            </w:r>
          </w:p>
        </w:tc>
        <w:tc>
          <w:tcPr>
            <w:tcW w:w="10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ـــ</w:t>
            </w:r>
          </w:p>
        </w:tc>
        <w:tc>
          <w:tcPr>
            <w:tcW w:w="1584" w:type="dxa"/>
          </w:tcPr>
          <w:p w:rsidR="0055303E" w:rsidRDefault="0055303E" w:rsidP="005512F3">
            <w:pPr>
              <w:bidi/>
              <w:jc w:val="both"/>
              <w:rPr>
                <w:rFonts w:eastAsia="Times New Roman"/>
                <w:sz w:val="28"/>
                <w:szCs w:val="28"/>
                <w:rtl/>
              </w:rPr>
            </w:pPr>
          </w:p>
        </w:tc>
      </w:tr>
      <w:tr w:rsidR="0055303E" w:rsidTr="005512F3">
        <w:trPr>
          <w:trHeight w:val="545"/>
        </w:trPr>
        <w:tc>
          <w:tcPr>
            <w:tcW w:w="646"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4</w:t>
            </w:r>
          </w:p>
        </w:tc>
        <w:tc>
          <w:tcPr>
            <w:tcW w:w="11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00060</w:t>
            </w:r>
          </w:p>
        </w:tc>
        <w:tc>
          <w:tcPr>
            <w:tcW w:w="1550" w:type="dxa"/>
            <w:gridSpan w:val="2"/>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24/7/2001</w:t>
            </w:r>
          </w:p>
        </w:tc>
        <w:tc>
          <w:tcPr>
            <w:tcW w:w="1042"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40,175</w:t>
            </w:r>
          </w:p>
        </w:tc>
        <w:tc>
          <w:tcPr>
            <w:tcW w:w="96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854</w:t>
            </w:r>
          </w:p>
        </w:tc>
        <w:tc>
          <w:tcPr>
            <w:tcW w:w="10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1032</w:t>
            </w:r>
          </w:p>
        </w:tc>
        <w:tc>
          <w:tcPr>
            <w:tcW w:w="1584" w:type="dxa"/>
          </w:tcPr>
          <w:p w:rsidR="0055303E" w:rsidRDefault="0055303E" w:rsidP="005512F3">
            <w:pPr>
              <w:bidi/>
              <w:jc w:val="both"/>
              <w:rPr>
                <w:rFonts w:eastAsia="Times New Roman"/>
                <w:sz w:val="28"/>
                <w:szCs w:val="28"/>
                <w:rtl/>
              </w:rPr>
            </w:pPr>
          </w:p>
        </w:tc>
      </w:tr>
      <w:tr w:rsidR="0055303E" w:rsidTr="005512F3">
        <w:trPr>
          <w:trHeight w:val="552"/>
        </w:trPr>
        <w:tc>
          <w:tcPr>
            <w:tcW w:w="646"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5</w:t>
            </w:r>
          </w:p>
        </w:tc>
        <w:tc>
          <w:tcPr>
            <w:tcW w:w="11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00062</w:t>
            </w:r>
          </w:p>
        </w:tc>
        <w:tc>
          <w:tcPr>
            <w:tcW w:w="1550" w:type="dxa"/>
            <w:gridSpan w:val="2"/>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29/7/2001</w:t>
            </w:r>
          </w:p>
        </w:tc>
        <w:tc>
          <w:tcPr>
            <w:tcW w:w="1042"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11,762</w:t>
            </w:r>
          </w:p>
        </w:tc>
        <w:tc>
          <w:tcPr>
            <w:tcW w:w="96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1033</w:t>
            </w:r>
          </w:p>
        </w:tc>
        <w:tc>
          <w:tcPr>
            <w:tcW w:w="10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1071</w:t>
            </w:r>
          </w:p>
        </w:tc>
        <w:tc>
          <w:tcPr>
            <w:tcW w:w="1584" w:type="dxa"/>
          </w:tcPr>
          <w:p w:rsidR="0055303E" w:rsidRDefault="0055303E" w:rsidP="005512F3">
            <w:pPr>
              <w:bidi/>
              <w:jc w:val="both"/>
              <w:rPr>
                <w:rFonts w:eastAsia="Times New Roman"/>
                <w:sz w:val="28"/>
                <w:szCs w:val="28"/>
                <w:rtl/>
              </w:rPr>
            </w:pPr>
          </w:p>
        </w:tc>
      </w:tr>
      <w:tr w:rsidR="0055303E" w:rsidTr="005512F3">
        <w:trPr>
          <w:trHeight w:val="561"/>
        </w:trPr>
        <w:tc>
          <w:tcPr>
            <w:tcW w:w="646"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6</w:t>
            </w:r>
          </w:p>
        </w:tc>
        <w:tc>
          <w:tcPr>
            <w:tcW w:w="11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00080</w:t>
            </w:r>
          </w:p>
        </w:tc>
        <w:tc>
          <w:tcPr>
            <w:tcW w:w="1550" w:type="dxa"/>
            <w:gridSpan w:val="2"/>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23/10/2001</w:t>
            </w:r>
          </w:p>
        </w:tc>
        <w:tc>
          <w:tcPr>
            <w:tcW w:w="1042" w:type="dxa"/>
          </w:tcPr>
          <w:p w:rsidR="0055303E" w:rsidRDefault="0055303E" w:rsidP="005512F3">
            <w:pPr>
              <w:bidi/>
              <w:jc w:val="both"/>
              <w:rPr>
                <w:rFonts w:eastAsia="Times New Roman"/>
                <w:sz w:val="28"/>
                <w:szCs w:val="28"/>
                <w:rtl/>
              </w:rPr>
            </w:pPr>
          </w:p>
          <w:p w:rsidR="0055303E" w:rsidRDefault="0055303E" w:rsidP="005512F3">
            <w:pPr>
              <w:bidi/>
              <w:jc w:val="both"/>
              <w:rPr>
                <w:rFonts w:eastAsia="Times New Roman"/>
                <w:sz w:val="28"/>
                <w:szCs w:val="28"/>
                <w:rtl/>
              </w:rPr>
            </w:pPr>
            <w:r>
              <w:rPr>
                <w:rFonts w:eastAsia="Times New Roman" w:hint="cs"/>
                <w:sz w:val="28"/>
                <w:szCs w:val="28"/>
                <w:rtl/>
              </w:rPr>
              <w:t>31,257</w:t>
            </w:r>
          </w:p>
        </w:tc>
        <w:tc>
          <w:tcPr>
            <w:tcW w:w="960"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1072</w:t>
            </w:r>
          </w:p>
        </w:tc>
        <w:tc>
          <w:tcPr>
            <w:tcW w:w="1010"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1195</w:t>
            </w:r>
          </w:p>
        </w:tc>
        <w:tc>
          <w:tcPr>
            <w:tcW w:w="1584" w:type="dxa"/>
          </w:tcPr>
          <w:p w:rsidR="0055303E" w:rsidRDefault="0055303E" w:rsidP="005512F3">
            <w:pPr>
              <w:bidi/>
              <w:jc w:val="both"/>
              <w:rPr>
                <w:rFonts w:eastAsia="Times New Roman"/>
                <w:sz w:val="28"/>
                <w:szCs w:val="28"/>
                <w:rtl/>
              </w:rPr>
            </w:pPr>
          </w:p>
        </w:tc>
      </w:tr>
      <w:tr w:rsidR="0055303E" w:rsidTr="005512F3">
        <w:tblPrEx>
          <w:tblLook w:val="0000" w:firstRow="0" w:lastRow="0" w:firstColumn="0" w:lastColumn="0" w:noHBand="0" w:noVBand="0"/>
        </w:tblPrEx>
        <w:trPr>
          <w:trHeight w:val="555"/>
        </w:trPr>
        <w:tc>
          <w:tcPr>
            <w:tcW w:w="3300" w:type="dxa"/>
            <w:gridSpan w:val="3"/>
          </w:tcPr>
          <w:p w:rsidR="0055303E" w:rsidRDefault="0055303E" w:rsidP="005512F3">
            <w:pPr>
              <w:bidi/>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المجموع</w:t>
            </w:r>
          </w:p>
        </w:tc>
        <w:tc>
          <w:tcPr>
            <w:tcW w:w="4602" w:type="dxa"/>
            <w:gridSpan w:val="5"/>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283,921</w:t>
            </w:r>
          </w:p>
        </w:tc>
      </w:tr>
    </w:tbl>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وأكد على أن سبب عدم تجديد العقد للمدعية هو عدم سداد كامل مستحقات المدعى عليها، وعدم تقديمها للمدعى عليها بياناً أو تقريراً يفيد بعدد الدورات التي عقدتها وعدد المشتركين فيها؛ وذلك بقصد حرمانها من معرفة نصيبها الحقيقي من إجمالي الدخل خاصة مع انفراد المدعية بموجب العقد بهذا الإجراء. مضيفاً أن الأخطاء الإدارية التي شابت العقد تتمثل في أن العقود التي تتجاوز </w:t>
      </w:r>
      <w:r w:rsidRPr="00411ADA">
        <w:rPr>
          <w:rFonts w:eastAsia="Times New Roman" w:hint="cs"/>
          <w:sz w:val="28"/>
          <w:szCs w:val="28"/>
          <w:rtl/>
        </w:rPr>
        <w:lastRenderedPageBreak/>
        <w:t xml:space="preserve">السنة يجب عرضها على وزارة المالية قبل توقيعها، كما أن التعليمات لا تجيز فرض غرامات على المرافق العامة للدولة فضلاً عن أن من قام بالتوقيع على العقد لم يتخذ الإجراءات النظامية الواجب اتباعها عند إتمام هذا النوع من العقود خاصة فيما يتعلق بصلاحيات التعاقد المباشر. وبجلسة ١٤٢٧/٧/٢٧هـ قدمت المدعية مذكرة تضمنت الإجابة عن استفسارات الدائرة بخصوص بعض المعلومات المحاسبية بالقضية وبيانها كالآتي: 1- عدد الدورات المنعقدة خلال فترة العقد (١٤٤) دورة تدريبية. </w:t>
      </w:r>
      <w:r w:rsidRPr="00411ADA">
        <w:rPr>
          <w:rFonts w:eastAsia="Times New Roman" w:hint="cs"/>
          <w:sz w:val="28"/>
          <w:szCs w:val="28"/>
          <w:rtl/>
          <w:lang w:bidi="fa-IR"/>
        </w:rPr>
        <w:t xml:space="preserve">۲- </w:t>
      </w:r>
      <w:r w:rsidRPr="00411ADA">
        <w:rPr>
          <w:rFonts w:eastAsia="Times New Roman" w:hint="cs"/>
          <w:sz w:val="28"/>
          <w:szCs w:val="28"/>
          <w:rtl/>
        </w:rPr>
        <w:t>عدد المتدربين خلال فترة العقد (٦٢٧) متدرباً. 3- حصيلة الدورات المنعقدة لفترة العقد مبلغ (١,٢٦١,٦٨٤ ريالاً). ٤- المصاريف المدفوعة عن العقد (</w:t>
      </w:r>
      <w:r w:rsidRPr="00411ADA">
        <w:rPr>
          <w:rFonts w:eastAsia="Times New Roman" w:hint="cs"/>
          <w:sz w:val="28"/>
          <w:szCs w:val="28"/>
          <w:rtl/>
          <w:lang w:bidi="fa-IR"/>
        </w:rPr>
        <w:t>۱۳۳, ۲۷۷, ۳</w:t>
      </w:r>
      <w:r w:rsidRPr="00411ADA">
        <w:rPr>
          <w:rFonts w:eastAsia="Times New Roman" w:hint="cs"/>
          <w:sz w:val="28"/>
          <w:szCs w:val="28"/>
          <w:rtl/>
        </w:rPr>
        <w:t xml:space="preserve"> ريالاً). 5- بيان المدفوع للخطوط السعودية عن الإيرادات المحصلة: - شيك رقم (</w:t>
      </w:r>
      <w:r w:rsidRPr="00411ADA">
        <w:rPr>
          <w:rFonts w:eastAsia="Times New Roman" w:hint="cs"/>
          <w:sz w:val="28"/>
          <w:szCs w:val="28"/>
          <w:rtl/>
          <w:lang w:bidi="fa-IR"/>
        </w:rPr>
        <w:t xml:space="preserve">۱۷۲۱۳) </w:t>
      </w:r>
      <w:r w:rsidRPr="00411ADA">
        <w:rPr>
          <w:rFonts w:eastAsia="Times New Roman" w:hint="cs"/>
          <w:sz w:val="28"/>
          <w:szCs w:val="28"/>
          <w:rtl/>
        </w:rPr>
        <w:t>في ١٩٩٩/١١/١٧م بمبلغ (57,999 ريالاً). - شيك رقم (40096) في ٢٠٠٠/٢/٥م مبلغ (50,000 ريال). - شيك رقم (٠٠٠٥٢) في ٢٠٠١/٣/٣ بمبلغ (</w:t>
      </w:r>
      <w:r w:rsidRPr="00411ADA">
        <w:rPr>
          <w:rFonts w:eastAsia="Times New Roman" w:hint="cs"/>
          <w:sz w:val="28"/>
          <w:szCs w:val="28"/>
          <w:rtl/>
          <w:lang w:bidi="fa-IR"/>
        </w:rPr>
        <w:t>۹۲</w:t>
      </w:r>
      <w:r w:rsidRPr="00411ADA">
        <w:rPr>
          <w:rFonts w:eastAsia="Times New Roman" w:hint="cs"/>
          <w:sz w:val="28"/>
          <w:szCs w:val="28"/>
          <w:rtl/>
        </w:rPr>
        <w:t>٫</w:t>
      </w:r>
      <w:r w:rsidRPr="00411ADA">
        <w:rPr>
          <w:rFonts w:eastAsia="Times New Roman" w:hint="cs"/>
          <w:sz w:val="28"/>
          <w:szCs w:val="28"/>
          <w:rtl/>
          <w:lang w:bidi="fa-IR"/>
        </w:rPr>
        <w:t>۷۲۸</w:t>
      </w:r>
      <w:r w:rsidRPr="00411ADA">
        <w:rPr>
          <w:rFonts w:eastAsia="Times New Roman" w:hint="cs"/>
          <w:sz w:val="28"/>
          <w:szCs w:val="28"/>
          <w:rtl/>
        </w:rPr>
        <w:t xml:space="preserve"> ريالاً). - شيك رقم (00060) في ٢٠٠١/٧/٢٤م بمبلغ (40,175 ريالاً). - شيك رقم (٠٠٠٦٢) في ٢٠٠١/٧/٢٩م بمبلغ (١١,٧٦٢ ريالاً). - شيك رقم (٠٠٠٨٠) في ٢٠٠١/١٠/٢٣م بمبلغ (٣١,٢٥٧ ريالاً). قيمة دورات لموظفي الخطوط لم تحصل في ٢٠٠١/٢/٥م بمبلغ (٤٦,٢٠٠ ريال). مجموع المدفوع: مبلغ (</w:t>
      </w:r>
      <w:r w:rsidRPr="00411ADA">
        <w:rPr>
          <w:rFonts w:eastAsia="Times New Roman" w:hint="cs"/>
          <w:sz w:val="28"/>
          <w:szCs w:val="28"/>
          <w:rtl/>
          <w:lang w:bidi="fa-IR"/>
        </w:rPr>
        <w:t>۲۱۰, ۳۳۰</w:t>
      </w:r>
      <w:r w:rsidRPr="00411ADA">
        <w:rPr>
          <w:rFonts w:eastAsia="Times New Roman" w:hint="cs"/>
          <w:sz w:val="28"/>
          <w:szCs w:val="28"/>
          <w:rtl/>
        </w:rPr>
        <w:t xml:space="preserve"> ريالاً). 6 - يتم سداد دفعات للمدعى عليها وفقاً للعقد بنسبة (١٢.٥%) من قيمة سندات القبض المحصلة والنهائية. 7- يتم عمل سند قبض لكل متدرب أو أكثر حسب قيمة الدورة والمتفق عليها مع المدعى عليها </w:t>
      </w: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411ADA" w:rsidRDefault="0055303E" w:rsidP="0055303E">
      <w:pPr>
        <w:bidi/>
        <w:jc w:val="center"/>
        <w:rPr>
          <w:rFonts w:eastAsia="Times New Roman"/>
          <w:sz w:val="28"/>
          <w:szCs w:val="28"/>
          <w:rtl/>
        </w:rPr>
      </w:pPr>
      <w:r w:rsidRPr="00411ADA">
        <w:rPr>
          <w:rFonts w:eastAsia="Times New Roman" w:hint="cs"/>
          <w:sz w:val="28"/>
          <w:szCs w:val="28"/>
          <w:rtl/>
        </w:rPr>
        <w:t>بيان الإيرادات والمصاريع وصافي الربح والخسارة</w:t>
      </w:r>
    </w:p>
    <w:p w:rsidR="0055303E" w:rsidRPr="00411ADA" w:rsidRDefault="0055303E" w:rsidP="0055303E">
      <w:pPr>
        <w:bidi/>
        <w:jc w:val="both"/>
        <w:rPr>
          <w:rFonts w:eastAsia="Times New Roman"/>
          <w:sz w:val="28"/>
          <w:szCs w:val="28"/>
          <w:rtl/>
        </w:rPr>
      </w:pPr>
    </w:p>
    <w:tbl>
      <w:tblPr>
        <w:tblStyle w:val="a7"/>
        <w:bidiVisual/>
        <w:tblW w:w="0" w:type="auto"/>
        <w:tblLook w:val="04A0" w:firstRow="1" w:lastRow="0" w:firstColumn="1" w:lastColumn="0" w:noHBand="0" w:noVBand="1"/>
      </w:tblPr>
      <w:tblGrid>
        <w:gridCol w:w="2074"/>
        <w:gridCol w:w="2074"/>
        <w:gridCol w:w="2074"/>
        <w:gridCol w:w="2074"/>
      </w:tblGrid>
      <w:tr w:rsidR="0055303E" w:rsidTr="005512F3">
        <w:trPr>
          <w:trHeight w:val="506"/>
        </w:trPr>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السنة</w:t>
            </w:r>
          </w:p>
        </w:tc>
        <w:tc>
          <w:tcPr>
            <w:tcW w:w="2074"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الإيرادات</w:t>
            </w:r>
          </w:p>
        </w:tc>
        <w:tc>
          <w:tcPr>
            <w:tcW w:w="2074"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المصاريف</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صافي الخسارة</w:t>
            </w:r>
          </w:p>
        </w:tc>
      </w:tr>
      <w:tr w:rsidR="0055303E" w:rsidTr="005512F3">
        <w:trPr>
          <w:trHeight w:val="556"/>
        </w:trPr>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1998</w:t>
            </w:r>
          </w:p>
        </w:tc>
        <w:tc>
          <w:tcPr>
            <w:tcW w:w="2074" w:type="dxa"/>
          </w:tcPr>
          <w:p w:rsidR="0055303E" w:rsidRDefault="0055303E" w:rsidP="005512F3">
            <w:pPr>
              <w:bidi/>
              <w:ind w:firstLine="720"/>
              <w:rPr>
                <w:rFonts w:eastAsia="Times New Roman"/>
                <w:sz w:val="28"/>
                <w:szCs w:val="28"/>
                <w:rtl/>
              </w:rPr>
            </w:pPr>
          </w:p>
          <w:p w:rsidR="0055303E" w:rsidRDefault="0055303E" w:rsidP="005512F3">
            <w:pPr>
              <w:bidi/>
              <w:ind w:firstLine="720"/>
              <w:rPr>
                <w:rFonts w:eastAsia="Times New Roman"/>
                <w:sz w:val="28"/>
                <w:szCs w:val="28"/>
                <w:rtl/>
              </w:rPr>
            </w:pPr>
            <w:r>
              <w:rPr>
                <w:rFonts w:eastAsia="Times New Roman" w:hint="cs"/>
                <w:sz w:val="28"/>
                <w:szCs w:val="28"/>
                <w:rtl/>
              </w:rPr>
              <w:t>ـــ</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285،909</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285،909</w:t>
            </w:r>
          </w:p>
        </w:tc>
      </w:tr>
      <w:tr w:rsidR="0055303E" w:rsidTr="005512F3">
        <w:trPr>
          <w:trHeight w:val="550"/>
        </w:trPr>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1999</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427،184</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982،848</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555،664</w:t>
            </w:r>
          </w:p>
        </w:tc>
      </w:tr>
      <w:tr w:rsidR="0055303E" w:rsidTr="005512F3">
        <w:trPr>
          <w:trHeight w:val="572"/>
        </w:trPr>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2000</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404،050</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550،499،5</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146،449،5</w:t>
            </w:r>
          </w:p>
        </w:tc>
      </w:tr>
      <w:tr w:rsidR="0055303E" w:rsidTr="005512F3">
        <w:trPr>
          <w:trHeight w:val="552"/>
        </w:trPr>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2001</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242،350</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797،585،58</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555،235،58</w:t>
            </w:r>
          </w:p>
        </w:tc>
      </w:tr>
      <w:tr w:rsidR="0055303E" w:rsidTr="005512F3">
        <w:trPr>
          <w:trHeight w:val="546"/>
        </w:trPr>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2002</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153،365</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564،924،55</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411،559،55</w:t>
            </w:r>
          </w:p>
        </w:tc>
      </w:tr>
      <w:tr w:rsidR="0055303E" w:rsidTr="005512F3">
        <w:trPr>
          <w:trHeight w:val="554"/>
        </w:trPr>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2003</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34،735</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95،366،75</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60،631،75</w:t>
            </w:r>
          </w:p>
        </w:tc>
      </w:tr>
      <w:tr w:rsidR="0055303E" w:rsidTr="005512F3">
        <w:trPr>
          <w:trHeight w:val="718"/>
        </w:trPr>
        <w:tc>
          <w:tcPr>
            <w:tcW w:w="2074" w:type="dxa"/>
          </w:tcPr>
          <w:p w:rsidR="0055303E" w:rsidRDefault="0055303E" w:rsidP="005512F3">
            <w:pPr>
              <w:bidi/>
              <w:jc w:val="both"/>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الإجمالي</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1،261،684</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3،277،133</w:t>
            </w:r>
          </w:p>
        </w:tc>
        <w:tc>
          <w:tcPr>
            <w:tcW w:w="2074" w:type="dxa"/>
          </w:tcPr>
          <w:p w:rsidR="0055303E" w:rsidRDefault="0055303E" w:rsidP="005512F3">
            <w:pPr>
              <w:bidi/>
              <w:jc w:val="center"/>
              <w:rPr>
                <w:rFonts w:eastAsia="Times New Roman"/>
                <w:sz w:val="28"/>
                <w:szCs w:val="28"/>
                <w:rtl/>
              </w:rPr>
            </w:pPr>
          </w:p>
          <w:p w:rsidR="0055303E" w:rsidRDefault="0055303E" w:rsidP="005512F3">
            <w:pPr>
              <w:bidi/>
              <w:jc w:val="center"/>
              <w:rPr>
                <w:rFonts w:eastAsia="Times New Roman"/>
                <w:sz w:val="28"/>
                <w:szCs w:val="28"/>
                <w:rtl/>
              </w:rPr>
            </w:pPr>
            <w:r>
              <w:rPr>
                <w:rFonts w:eastAsia="Times New Roman" w:hint="cs"/>
                <w:sz w:val="28"/>
                <w:szCs w:val="28"/>
                <w:rtl/>
              </w:rPr>
              <w:t>2،015،449</w:t>
            </w:r>
          </w:p>
        </w:tc>
      </w:tr>
    </w:tbl>
    <w:p w:rsidR="0055303E" w:rsidRPr="00411ADA"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مضيفاً بأن المدعية تكبدت خسائر فعلية مادية تبلغ قيمتهـا مـلـيـونـيـن وخمسة عشر ألفاً وأربعمائة وتسعة وأربعين ريالاً بخلاف الخسائر المعنوية التي لحقت بها والمادية الأخرى بما فاتها من كسب وأرباح. وبجلسة ١٤٢٧/٤/8هـ قدمت المدعى عليها مذكرة ختامية وأرفقت بها تقريراً للجنة التي شكلتها المؤسسة المدعى عليها للنظر في المستندات التي قدمتها المدعية، والتي تمثل إجمالي </w:t>
      </w:r>
      <w:r w:rsidRPr="00411ADA">
        <w:rPr>
          <w:rFonts w:eastAsia="Times New Roman" w:hint="cs"/>
          <w:sz w:val="28"/>
          <w:szCs w:val="28"/>
          <w:rtl/>
        </w:rPr>
        <w:lastRenderedPageBreak/>
        <w:t>المصروفات والإيرادات التي حققتها خلال فترة تعاقدها مع المدعى عليها، حيث انتهت اللجنة إلى رفض تلك المستندات لعدم وجود أصول مستندية ثابتة وواضحة لتلك المستندات يمكن مقارنتها بالأوراق والمستندات المقدمة من المدعية، وكذلك بمقارنة عينة أُخذت من سندات القبض التي قدمتها المدعية وجد اختلاف في بعضها عما هو موجود لدى المدعى عليها وعلى سبيل المثال لا الحصر المستندان رقم (</w:t>
      </w:r>
      <w:r w:rsidRPr="00411ADA">
        <w:rPr>
          <w:rFonts w:eastAsia="Times New Roman" w:hint="cs"/>
          <w:sz w:val="28"/>
          <w:szCs w:val="28"/>
          <w:rtl/>
          <w:lang w:bidi="fa-IR"/>
        </w:rPr>
        <w:t xml:space="preserve">۹۲۲) </w:t>
      </w:r>
      <w:r w:rsidRPr="00411ADA">
        <w:rPr>
          <w:rFonts w:eastAsia="Times New Roman" w:hint="cs"/>
          <w:sz w:val="28"/>
          <w:szCs w:val="28"/>
          <w:rtl/>
        </w:rPr>
        <w:t>و(</w:t>
      </w:r>
      <w:r w:rsidRPr="00411ADA">
        <w:rPr>
          <w:rFonts w:eastAsia="Times New Roman" w:hint="cs"/>
          <w:sz w:val="28"/>
          <w:szCs w:val="28"/>
          <w:rtl/>
          <w:lang w:bidi="fa-IR"/>
        </w:rPr>
        <w:t xml:space="preserve">۹۲۳) </w:t>
      </w:r>
      <w:r w:rsidRPr="00411ADA">
        <w:rPr>
          <w:rFonts w:eastAsia="Times New Roman" w:hint="cs"/>
          <w:sz w:val="28"/>
          <w:szCs w:val="28"/>
          <w:rtl/>
        </w:rPr>
        <w:t>الـمـقـدمـة ضـمـن ملفات المدعية دونت عليها مبالغ تختلف عن المبالغ المدونة على نفس المستندات التي تحت حيازة المدعى عليها، كما تضمنت البيانات الـمـقـدمـة مـن الـمـدعـيـة الإشارة إلى سندات قبض لم يشر فيها إلى المبالغ المالية التي تستلمها، وأخيراً عدم التزام المدعية بما نص عليها العقد بأن تقدم للمدعى عليها تقارير دورية تشمل أعداد المتدربين وعدد الدورات التي تعقدها، وعليه فإن الملفات التي قدمتها المدعية لا يمكن الاستناد إليها لعدم تقديمها في المواعيد المحددة خلال الفترة التعاقدية وفي نفس الوقت لا توجد مستندات أو سجلات لدى إدارة التدريب عدا بعض النسخ من سندات القبض تمت مطابقتها بمثيلاتها من صور المستندات التي قدمتها المدعية ووجد اختلاف في المبالغ المقيدة بها عن تلك التي وردت في أوراق المدعية مما يشكك في صحة المستندات التي قدمتها المدعية، وانتهى إلى طلب رفض الدعوى. وبجلسة ١٤٢٧/٥/٢هـ قدم وكيل المدعية مذكرة ذكر فيها أن سبب عدم قيام ممثل المدعية باستلام ما يخصه من مبالغ المدعى عليها بناء على خطابهم الذي يفيد ذلك هو اشتراط المدعى عليها قيام المدعية بسداد مبالغ تعتقد أنها مستحقة لها على خلاف الحقيقة وأرفق بها خطاب المدعى عليها الموجه لها المتضمن اشتراط سداد المبلغ للمدعى عليها لاستلام الـمـوجـودات الـمـمـلـوكـة للمدعية، مضيفاً بأن غالب أصول المستندات موجودة وعلى استعداد لتقديمها عند طلبها، نافياً ادعاء المدعى عليها بأن المدعية لم تقم بتقديم تقارير تفصيلية خلال فترة العقد، وأرفق صور الكشوف والتقارير ومخاطبات دورية خلال الثلاث سنوات الأولى قبـل بدء محاولات المدعى عليها التنصل من الـعـقـد . وبجلسة ١٤٢٧/٦/٢٦هـ قرر طرفا الدعوى الاكتفاء.</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الأسباب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حيث إن المدعية تهدف من إقامة دعواها الحكم لها بما يلي: أولاً: إلزام المدعى عليه بدفع مبلغ وقدره (</w:t>
      </w:r>
      <w:r w:rsidRPr="00411ADA">
        <w:rPr>
          <w:rFonts w:eastAsia="Times New Roman" w:hint="cs"/>
          <w:sz w:val="28"/>
          <w:szCs w:val="28"/>
          <w:rtl/>
          <w:lang w:bidi="fa-IR"/>
        </w:rPr>
        <w:t xml:space="preserve">۲,۰۰۰,۰۰۰) </w:t>
      </w:r>
      <w:r w:rsidRPr="00411ADA">
        <w:rPr>
          <w:rFonts w:eastAsia="Times New Roman" w:hint="cs"/>
          <w:sz w:val="28"/>
          <w:szCs w:val="28"/>
          <w:rtl/>
        </w:rPr>
        <w:t>ريال مقابل كافة النفقات التي تحملتها المدعية في هذا المشروع لعدم وفائها بالمسؤولية التعاقدية وفسخها للعقد من جانبها. ثانياً: إلزام المدعى عليها بدفع مبلغ قدره (5,000,000) ريال كتعويض للمدعية عما لحق بها من أضرار وخسائر وإساءة سمعة وهدم مشروع تجاري بكامله بسبب إساءة تصرف المدعى عليها ذاتها.</w:t>
      </w:r>
      <w:r>
        <w:rPr>
          <w:rFonts w:eastAsia="Times New Roman" w:hint="cs"/>
          <w:sz w:val="28"/>
          <w:szCs w:val="28"/>
          <w:rtl/>
        </w:rPr>
        <w:t xml:space="preserve"> </w:t>
      </w:r>
      <w:r w:rsidRPr="00411ADA">
        <w:rPr>
          <w:rFonts w:eastAsia="Times New Roman" w:hint="cs"/>
          <w:sz w:val="28"/>
          <w:szCs w:val="28"/>
          <w:rtl/>
        </w:rPr>
        <w:t>ثالثاً: إلزامها بأتعاب ومصاريف المحاماة. وحيث إن الاختصاص الولائي بنظر هذه الدعوى ينعقد لديوان المظالم طبقاً للمادة (</w:t>
      </w:r>
      <w:r w:rsidRPr="00411ADA">
        <w:rPr>
          <w:rFonts w:eastAsia="Times New Roman" w:hint="cs"/>
          <w:sz w:val="28"/>
          <w:szCs w:val="28"/>
          <w:rtl/>
          <w:lang w:bidi="fa-IR"/>
        </w:rPr>
        <w:t>۱/۸/</w:t>
      </w:r>
      <w:r w:rsidRPr="00411ADA">
        <w:rPr>
          <w:rFonts w:eastAsia="Times New Roman" w:hint="cs"/>
          <w:sz w:val="28"/>
          <w:szCs w:val="28"/>
          <w:rtl/>
        </w:rPr>
        <w:t>د) من نظامه الصادر بالمرسوم الملكي رقم (م/٥١) وتاريخ ١٤٠٢/٧/١٧هـ، كما تدخل الدعوى في اختصاص الدائرة النوعي والمكـانـي طبقاً لقرار معالي الرئيس رقم (١١) لعام 1406هـ.</w:t>
      </w:r>
      <w:r>
        <w:rPr>
          <w:rFonts w:eastAsia="Times New Roman" w:hint="cs"/>
          <w:sz w:val="28"/>
          <w:szCs w:val="28"/>
          <w:rtl/>
        </w:rPr>
        <w:t xml:space="preserve"> </w:t>
      </w:r>
      <w:r w:rsidRPr="00411ADA">
        <w:rPr>
          <w:rFonts w:eastAsia="Times New Roman" w:hint="cs"/>
          <w:sz w:val="28"/>
          <w:szCs w:val="28"/>
          <w:rtl/>
        </w:rPr>
        <w:t xml:space="preserve">فتكون الدعوى مقبولة من حيث الشكل. وحيث إنه عن الموضوع فالثابت من أوراق الدعوى أن المدعية تعاقدت مع المدعى عليها الخطوط الجوية العربية السعودية بتاريخ ١٩٩٨/٥/١٤م للقيام بتأسيس وتشغيل مراكز كمبيوتر في مقر (المدعى عليها) مع التزام المدعية بتزويد وإدارة المراكز وتكليف مجموعة من المدربين لإدارتها أثناء مواعيد الدورات المعلن عنها وتوفير مدرب لكل مركز بالإضافة إلى مشرف لإدارة المراكز، وبتزويد معدات المراكز وصيانتها وضمان تحديثها وفقاً لمعطيات التقنية الفنية المتداولة وعلى أعلى مستوى مطبق في مجال التطبيقات وتزويد المدربين والمتدربين لجميع المستويات بالمناهج التعليمية، وأن تكون المدعية مسؤولة عن جميع تكاليف التسجيل والتحصيل للدورات التدريبية وتلتزم بدفع (٢٥٪) من إجمالي قيمة الرسوم للمدعى عليها وتتكفل بعد مضي سنة من تاريخ بداية التشغيل بضمان ألا تقل نسبة (٢٥٪) العائدة للمدعى عليها عن (١٢,500) ريال وفي حال توقيع عقد تدريب مع أي عميل نتيجة لجهود المدعى عليها باستخدام طاقتها الدعائية والإعلامية فإنه سوف يتم دفع نسبة (٢٫٥٪) من القيمة الإجمالية للعقد للمدعى عليها ويتم سدادها من واقع التحصيل بما يساوي نفس النسبة </w:t>
      </w:r>
      <w:r w:rsidRPr="00411ADA">
        <w:rPr>
          <w:rFonts w:eastAsia="Times New Roman" w:hint="cs"/>
          <w:sz w:val="28"/>
          <w:szCs w:val="28"/>
          <w:rtl/>
        </w:rPr>
        <w:lastRenderedPageBreak/>
        <w:t>المنصوص عليها شريطة ألا تقل قيمة العقد عن نصاب فصل تدريبي كامل. وتلتزم المدعى عليها بتوفير مساحة في مقرها بحيث تكون مناسبة لمراكز الكمبيوتر وتتوافق مع أي توسع مستقبلي ينجم عن زيادة عدد المتدربين، وكذلك ضـمـان تـوافـر كافة عناصر وإجراءات السلامة اللازمة للحفاظ على استمرار تشغيل مرافق المراكز والتعويض عن التقنيات والأضرار الناجمة عن الكوارث الطبيعية، والتزام المدعى </w:t>
      </w:r>
      <w:r w:rsidRPr="00411ADA">
        <w:rPr>
          <w:rFonts w:eastAsia="Times New Roman" w:hint="cs"/>
          <w:color w:val="000000"/>
          <w:sz w:val="28"/>
          <w:szCs w:val="28"/>
          <w:rtl/>
        </w:rPr>
        <w:t>كما أن الدعوى أقيمت خلال المدة النظامية للمنازعات المتعلقة بالعقـود والمنصوص عليها في المادة الرابعة من قواعد المرافعات والإجراءات أمام الديوان</w:t>
      </w:r>
      <w:r w:rsidRPr="00411ADA">
        <w:rPr>
          <w:rFonts w:eastAsia="Times New Roman" w:hint="cs"/>
          <w:sz w:val="28"/>
          <w:szCs w:val="28"/>
          <w:rtl/>
        </w:rPr>
        <w:t>. فتكون الدعوى مقبولة من حيث الشكل. وحيث إنه عن الموضوع فالثابت من أوراق الدعوى أن المدعية تعاقدت مع المدعى عليها الخطوط الجوية العربية السعودية بتاريخ ١٩٩٨/٥/١٤م للقيام بتأسيس وتشغيل مراكز كمبيوتر في مقر (المدعى عليها) مع التزام المدعية بتزويد وإدارة المراكز وتكليف مجموعة من المدربين لإدارتها أثناء مواعيد الدورات المعلن عنها وتوفير مدرب لكل مركز بالإضافة إلى مشرف لإدارة المراكز، وبتزويد معدات المراكز وصيانتها وضمان تحديثها وفقاً لمعطيات التقنية الفنية المتداولة وعلى أعلى مستوى مطبق في مجال التطبيقات وتزويد المدربين والمتدربين لجميع المستويات بالمناهج التعليمية، وأن تكون المدعية مسؤولة عن جميع تكاليف التسجيل والتحصيل للدورات التدريبية وتلتزم بدفع (٢٥٪) من إجمالي قيمة الرسوم للمدعى عليها وتتكفل بعد مضي سنة من تاريخ بداية التشغيل بضمان ألا تقل نسبة (٢٥٪) العائدة للمدعى عليها عن (١٢,500) ريال وفي حال توقيع عقد تدريب مع أي عميل نتيجة لجهود المدعى عليها باستخدام طاقتها الدعائية والإعلامية فإنه سوف يتم دفع نسبة (٢٫٥٪) من القيمة الإجمالية للعقد للمدعى عليها ويتم سدادها من واقع التحصيل بما يساوي نفس النسبة المنصوص عليها شريطة ألا تقل قيمة العقد عن نصاب فصل تدريبي كامل. وتلتزم المدعى عليها بتوفير مساحة في مقرها بحيث تكون مناسبة لمراكز الكمبيوتر وتتوافق مع أي توسع مستقبلي ينجم عن زيادة عدد المتدربين، وكذلك ضـمـان تـوافـر كافة عناصر وإجراءات السلامة اللازمة للحفاظ على استمرار تشغيل مرافق المراكز والتعويض عن التقنيات والأضرار الناجمة عن الكوارث الطبيعية، والتزام المدعى عليها بعدم تقييد وإحجام المدعية بوسائل الدعاية والإعلان المستخدمة؛ وذلك ضمن إطار تعاليم وزارة الإعلام السعودي. ومسؤولية المدعية عن كافة الجوانب الإدارية والفنية والتقنية والإعلامية المتعلقة بأنشطة المركز، ومسؤولية المدعى عليها عن كافة الاتصالات الداخلية والخارجية والجهات الرسمية وكل ما يترتب عليها من إجراءات والضمان والعمل بكافة حقوق الطبع التي تقدمها المدعية. ويتم تسديد الأقساط المستحقة للمدعى عليها كل ثلاثة أشهر ابتداء من نهاية الشهر الخامس من تاريخ توقيع الاتفاقية على النحو التالي: (٢٥٪) × جميع المتدربين المشتركين في دورة الكمبيوتر × رسوم الدورة، وفي حالة رغبة المدعى عليها إنهاء هذه الاتفاقية لأي سبب من الأسباب والتي لا علاقة لها بأداء أو تقصير من المدعية يتوجب عليها تحرير إشعار خطي يفيد الإلغاء قبل الفسخ في فترة لا تقل عن عام ويتوجب على المؤسسة المدعى عليها دفع غرامة مالية للمدعية بحساب مصاريف التأسيس والتشغيل وتكلفة المدربين والأجهزة وصيانتها وتحديثها بموجب التقارير التراكمية المرفوعة من المدعية للمدعى عليها بقيمة تكاليف التأسيس والتحديث الموقعة من قبل الطرفين وتكون مستحقة للمدعية في نهاية العام الذي تم فيه تحرير الإشعار والفسخ إضافة إلى استمرارية دفع رسوم السنة الحالية. وعند الفسخ يتم تقدير القيمة الحالية للأجهزة المستخدمة المراكز بسعر مثيلاتها في السوق المحلية وتخير المدعى عليها في امتلاكها مستحقاتها من مستحقات المدعية ومدة فعالية هذه الاتفاقية خمس سنوات تبدأ من تاريخ 1998/5/14م. في أو حسم وحيث إنه عن مطالبة المدعية تعويضها بمبلغ (</w:t>
      </w:r>
      <w:r w:rsidRPr="00411ADA">
        <w:rPr>
          <w:rFonts w:eastAsia="Times New Roman" w:hint="cs"/>
          <w:sz w:val="28"/>
          <w:szCs w:val="28"/>
          <w:rtl/>
          <w:lang w:bidi="fa-IR"/>
        </w:rPr>
        <w:t xml:space="preserve">۲,۰۰۰,۰۰۰) </w:t>
      </w:r>
      <w:r w:rsidRPr="00411ADA">
        <w:rPr>
          <w:rFonts w:eastAsia="Times New Roman" w:hint="cs"/>
          <w:sz w:val="28"/>
          <w:szCs w:val="28"/>
          <w:rtl/>
        </w:rPr>
        <w:t xml:space="preserve">ريال مقابل كافة النفقات التي تحملتها ولعدم وفاء المدعى عليها بالمسؤولية التعاقدية بفسخ العقد. فتشير الدائرة ابتداء إلى أن الإدارة في عقودها مع الأشخاص تتمتع بسلطات واسعة نظراً لاستهداف العقد الإداري تحقيق المصلحة العامة واتصاله بالمرفق العام باعتبار أن العقود الإدارية ترتب حقوقاً والتزامات تختلف في نوعها وفي مداها عن الحقوق والالتزامات التي تترتب على العقود الأخرى؛ وبالتالي فلا تثريب على الإدارة في أن تهيمن وتبسط نفوذها على العقد من أجل تسييره وفقاً لتلك المصلحة حتى لو لم </w:t>
      </w:r>
      <w:r w:rsidRPr="00411ADA">
        <w:rPr>
          <w:rFonts w:eastAsia="Times New Roman" w:hint="cs"/>
          <w:sz w:val="28"/>
          <w:szCs w:val="28"/>
          <w:rtl/>
        </w:rPr>
        <w:lastRenderedPageBreak/>
        <w:t xml:space="preserve">ينص العقد على ذلك، أو سحب منها الصلاحيات باعتبار أن النظام أناط بها حق الإشراف ومراجعته وتوجيه أوضاع تنفيذ العقد وتغيير بعض الأوضاع حتى لو لم ينص عليها في العقد؛ باعتبار أن الإدارة تستمد سلطتها في رقابتها على عقودها إلى فكرة المرفق العام لأنها هي المسؤول عن إدارة المرفق العام الكفيلة لحسن سيره وبالتالي فلا محل للقول بعدم أحقية المدعى عليها في التدخل أو التوجيه للمدعية في العقد المبرم معها حتى لو تضمن العقد ذلك؛ لأن ذلك ينطوي على مخالفة جسيمة وسلب صريح لسلطة الرقابة والإشراف التي كفلها النظام للإدارة وهو حق مشروع لها كفله النظام ولو لم ينص عليه في العقد. وحيث إنه عن فسخ العقد من جانب المدعى عليها فتشير الدائرة إلى أن المدعى عليها قد استعملت حقها المشروع طبقاً للعقد حين أبدت رغبتها في إنهاء العلاقة التعاقدية بعدم التجديد فقد نصت الفقرة الثانية من القسم (هـ) على أنه «يتم تجديد؛ هذه الاتفاقية تلقائياً للمدة المماثلة الموضحة في العقد (خمس سنوات) ولا يتم إلغاؤها إلا إذا حرر إشعار خطي بواسطة أي من الطرفين يفيد الإلغاء في فترة لا تقل عن عام واحد قبل تاريخ انتهاء العقد». والثابت أن المدعى عليها قامت بإرسال إشعارها الخطى في ٢٠٠٢/٥/٧م للمدعية أعلنت فيه عن رغبتها في عدم تجديد العقد ونهايته بنهاية مدته الطبيعية، فإنها بذلك تكون قد أصابت صحيح العقد والتزمت بنصوصه والمسلمون على شروطهم إلا شرطاً أحل حراماً أو حلالاً، ومن ثم فإن المدعى عليها أخطرت المدعية بذلك قبل نهاية العقد المبرم بعام وعدة أيام وهو ما ينفي عن المدعى عليها أية مخالفة من جراء ذلك، وبالتالي فإن طلب المدعية التعويض عن ذلك لا يقوم على سند صحيح لقيام المدعى عليها بإنهاء العقد وفقاً لشروط العقد التي تجيز ذلك بعد إخطارهـا المدعية خلال المدة المحددة في العقد، كما تشير الدائرة وهـي تـبـحـث هـذا الطلب أن تنوه إلى أن النفقات والمصاريف التي قامت بها المدعية وتطالب بها كانت عن العقد فهو أمر طبيعي لها من أجل تهيئة وتشغيل المشروع على أعلى المستويات، كما تضمن العقد ذلك لأن العائد من تشغيله يعود لها بالنفع وكانت خلال المدة المتفق عليها والذي انتهى بطبيعته ولم يكن هناك فسخ له قبل انتهائه حتى يمكن النظر في طلب التعويض الأمر الذي ينفي معه القول بعدم وفاء المدعى عليها لمسؤولياتها التعاقدية، بل ولم يثبت لدى الدائرة من خلال الأوراق وجود إساءة أو إخلال من المدعى عليها للعقد من خلال الأوراق المرفقة بملف الدعوى؛ إذ كانت المدعى عليها تطالب المدعية في عدة خطابات بسرعة سداد الرسوم المستحقة عليها وتزويدها بقوائم المشاركين المسجلين لكل دورة تدريبية، وتشاطر الدائرة المدعى عليها في أن العقد شابه خلافات منذ بدايته برفض المدعية عمل ملحق للعقد، وكذا عدم تسجيلها بدقة البيانات للمتقدمين للدورات التدريبية سواء من قبل المدعية أو قصور المدعى عليها في صياغة العقد وفي متابعته والإشراف، ولذا ترى الدائرة أنها تتحمل تبعته وهو الأمر الذي دعاها عند إنهاء العقد تدارك ذلك القصور بقيامها باحتجاز الأجهزة المملوكة للمدعية استناداً إلى المديونية الثابتة التي أقرتها المدعية في أوراق الدعوى بـجـلـسـة ١٤٢٧/٩/١٠هـ للمدعى عليها حفاظاً على مستحقاتها وهو ما كفله نظام جباية أموال الدولة لها، باعتبار أن أموالها من الأموال الـعـامـة ومـن ثـم لا يـرتـب هـذا الحجز أحقية للمدعية في التعويض عنه وترى الدائرة في ظل ما تقدم وعدم وجود مستندات ثابتة وحقيقية تدعم مطالبة المدعى عليها أو الـمـدعـيـة الـذي يتعين على المدعية سداد المبلغ التي أقرت به (٤٦,٢٠٠) ريال للمدعى عليها وتقوم المدعى عليها بتسليم الأجهزة للمدعية وتنتهي معه الدائرة في ظل ما تقدم إلى رفض طلب المدعية الأول. وحيث إنه عن طلب المدعية تعويضها بمبلغ (5,000,000) ريال جبراً لما لحقها من خسائر، فإن الدائرة تشير إلى أنه لكي تتحقق المسؤولية العقدية لا بد من توافر أركانها الثلاثة وهي الخطأ الذي يقترفه المطالب بالتعويض والضرر الذي لحق بمن يطلب التعويض وأخيراً العلاقة السببية بين ركني الخطأ والضرر وهو ما يعني أن الضرر الذي أصاب المضرور كان نتيجة طبيعية للخطأ وليس لأي سبب آخر؛ وعلى ذلك استقر الفقه والقضاء الإداري بحيث إذا انتفى أي عنصر من عناصر المسؤولية المذكورة فإنه ينفي المسؤولية العقدية على النحو السابق إيضاحه. وحيث إنه بالنسبة للخطأ فتشير الدائرة على نحو ما سلف بيانه من أن المدعى عليها قد استعملت حقها المشروع بإنهاء العقد ولم تخطئ في فسخه، كما أن المدعى عليها بخطاباتها الموجهة إلى المدعية بشأن بيانات </w:t>
      </w:r>
      <w:r w:rsidRPr="00411ADA">
        <w:rPr>
          <w:rFonts w:eastAsia="Times New Roman" w:hint="cs"/>
          <w:sz w:val="28"/>
          <w:szCs w:val="28"/>
          <w:rtl/>
        </w:rPr>
        <w:lastRenderedPageBreak/>
        <w:t>ورسوم المتدربين أو بتدخلها في الإشراف ومباشرة العقد فهو حق لها ولو أسقط ذلك العقد ؛ باعتبار أن تدخلها وإشرافها على العقد من النظام العام ولم يثبت للدائرة وجود تعسف من المدعى عليها أو إساءة لاستعمال سلطتها في هذا الجانب الأمر الذي ترى معه الدائرة انتفاء الخطأ في جانبها، كما أن المدعية فضلاً عما تقدم لم تقدم المستندات التي تؤكد صحة ما تدعيه من أضرار، فقد جاءت دعواها خالية من أي سند أو دليل على الأضرار التي تدعيها رغم قيام الدائرة بإفساح المجال لها لتقديم مستنداتها واكتفت بتقديم بعض الصور لبعض المستندات والتي بدورها رفضتها المدعى عليها ولم تعترف بها استناداً إلى أنه لا توجد أصول مستندية ثابتة وواضحة ووجود اختلاف في بعض المستندات المقدمة من المدعية مع ما هو متوافر لدى المدعى عليها، كما أن المدعية لم تلتزم بما نص عليه عقدها مع المدعى عليها بأن تقدم تقارير دورية تشمل أعداد المتدربين و عدد الدورات التي تعقدها على النحو الذي أوضحته الدائرة تفصيلاً في المطالبة الأولى وبالتالي لم يتم ثبوت ركني الخطأ والضرر وتنتهي الدائرة إلى رفض هذا الطلب. وحيث إنه عن طلب المدعية بأتعاب ومصاريف المحاماة فتشير الدائرة إلى أنه من المعلوم أن حق التقاضي مكفول للجميع ولم يثبت لدى الدائرة أن المدعى عليها؛ قد أساءت استعمال حقها الأمر الذي تنفي مسؤولية المدعى عليها إذ الجواز الشرعي ينافي الضمان مما يتعين رفض الطلب. لذلك ولكل ما تقدم: حكمت الدائرة: برفض الدعوى المقامة من المدعية..... ضد الخطوط الجوية العربية السعودية لما هو موضح بالأسباب، والله الموفق. وصلى الله وسلم على نبينا محمد وعلى آله وصحبه أجمعين.</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حكمة الهيئة: بتأييد الحكم رقم 66/د/إ/9 لعام ١٤٢٧هـ الصادر في الدعوى رقم </w:t>
      </w:r>
      <w:r w:rsidRPr="00411ADA">
        <w:rPr>
          <w:rFonts w:eastAsia="Times New Roman" w:hint="cs"/>
          <w:sz w:val="28"/>
          <w:szCs w:val="28"/>
          <w:rtl/>
          <w:lang w:bidi="fa-IR"/>
        </w:rPr>
        <w:t>۲/۷۳۱/</w:t>
      </w:r>
      <w:r w:rsidRPr="00411ADA">
        <w:rPr>
          <w:rFonts w:eastAsia="Times New Roman" w:hint="cs"/>
          <w:sz w:val="28"/>
          <w:szCs w:val="28"/>
          <w:rtl/>
        </w:rPr>
        <w:t>ق لعام ١٤٢٤هـ فيما انتهى إليه من قضاء، وبالله التوفيق. وصلى الله وسلم على نبينا محمد وعلى آله وصحبه أجمعين.</w:t>
      </w:r>
    </w:p>
    <w:p w:rsidR="0055303E" w:rsidRPr="00411ADA"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رقم القضية ١/٢٩٤١/ق لعام ١٤٢٦هـ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رقم الحكم الابتدائي 113/د/إ/6 لعام ١٤٢٧هـ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رقم حكم التدقيق 71/ت/1 لعام ١٤٢٨هـ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تاريخ الجلسة ١٤٢٨/١/٢٦هـ</w:t>
      </w: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الموضوعات</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عقد - عقد أشغال عامة - غرامة تأخير - غرامة إشراف - التأخـر فـي صـرف المستخلصات - تمديد العقد - سوابق قضائية.</w:t>
      </w: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الأنظمة واللوائح</w:t>
      </w:r>
    </w:p>
    <w:p w:rsidR="0055303E" w:rsidRDefault="0055303E" w:rsidP="0055303E">
      <w:pPr>
        <w:pStyle w:val="a4"/>
        <w:numPr>
          <w:ilvl w:val="0"/>
          <w:numId w:val="334"/>
        </w:numPr>
        <w:bidi/>
        <w:jc w:val="both"/>
        <w:rPr>
          <w:rFonts w:eastAsia="Times New Roman"/>
          <w:sz w:val="28"/>
          <w:szCs w:val="28"/>
        </w:rPr>
      </w:pPr>
      <w:r w:rsidRPr="00E75121">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34"/>
        </w:numPr>
        <w:bidi/>
        <w:jc w:val="both"/>
        <w:rPr>
          <w:rFonts w:eastAsia="Times New Roman"/>
          <w:sz w:val="28"/>
          <w:szCs w:val="28"/>
        </w:rPr>
      </w:pPr>
      <w:r w:rsidRPr="00E75121">
        <w:rPr>
          <w:rFonts w:eastAsia="Times New Roman" w:hint="cs"/>
          <w:sz w:val="28"/>
          <w:szCs w:val="28"/>
          <w:rtl/>
        </w:rPr>
        <w:t>نظام تأمين مشتريات الحكومة وتنفيذ مشروعاتها الصادر بالمرسوم المل</w:t>
      </w:r>
      <w:r>
        <w:rPr>
          <w:rFonts w:eastAsia="Times New Roman" w:hint="cs"/>
          <w:sz w:val="28"/>
          <w:szCs w:val="28"/>
          <w:rtl/>
        </w:rPr>
        <w:t>كي رقم م/14 وتاريخ ١٣٩٧/٤/7هـ.</w:t>
      </w:r>
    </w:p>
    <w:p w:rsidR="0055303E" w:rsidRPr="00E75121" w:rsidRDefault="0055303E" w:rsidP="0055303E">
      <w:pPr>
        <w:pStyle w:val="a4"/>
        <w:numPr>
          <w:ilvl w:val="0"/>
          <w:numId w:val="334"/>
        </w:numPr>
        <w:bidi/>
        <w:jc w:val="both"/>
        <w:rPr>
          <w:rFonts w:eastAsia="Times New Roman"/>
          <w:sz w:val="28"/>
          <w:szCs w:val="28"/>
          <w:rtl/>
        </w:rPr>
      </w:pPr>
      <w:r w:rsidRPr="00E75121">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lastRenderedPageBreak/>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استناد صحيح مطالبة المدعية إلزام الجهة المدعى عليها برد ما حسمته عليها من غرامتي التأخير والإشراف - الاستناد في فرض الغرامة إلى تأخر المتعاقد في تسليم المشروع نظاماً – قواعد العدالة تقتضي عدم تحميل المتعاقد مسؤولية ذلك التأخير في حال تأخر جهة الإدارة في صرف المستخلصات المالية له؛ لما في ذلك التأخير من إخلال باقتصاديات العقد – استقر قضاء الديوان على تمديد العقد بمدد مماثلة لمدة التأخير في صرف المستخلصات، ما ينتج عنه إلزام الجهة المدعى عليها بإعادة مبلغ غرامتي التأخير والإشراف للمدعية.</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تتحصل وقائع هذه الدعوى بالقدر الكافي للفصل فيها حسبما يتبين من أوراقها أنه بتاريخ ١٤٢٦/٧/١١هـ تقدم لفرع ديوان المظالم بمنطقة الرياض مدير عام مؤسسة..... للتجارة والمقاولات بصحيفة دعوى طلب فيها رد الغرامات التي حسمتها الجهة المدعى عليها بشأن العقد المبرم معها لتنفيذ مشروع مدرسة نموذج ٤٢٠/١٤ بالـ..... بالباحة، فحددت الدائرة لنظرها عدة جلسات حسبما هو مثبت في محضر الضبط، وقد سألت الدائرة وكيل المدعية عن دعوى موكلته فذكر أن موكلته تعاقدت مع وزارة التربية والتعليم - تعليم البنات - بتاريخ ١٤٢٢/١٠/٨هـ على تنفيذ مشروع مدرسة نموذج ٤٢٠/١٤ بال..... بالباحة بقيمة إجمالية قدرها (3,430,647,</w:t>
      </w:r>
      <w:r w:rsidRPr="00411ADA">
        <w:rPr>
          <w:rFonts w:eastAsia="Times New Roman" w:hint="cs"/>
          <w:sz w:val="28"/>
          <w:szCs w:val="28"/>
          <w:rtl/>
          <w:lang w:bidi="fa-IR"/>
        </w:rPr>
        <w:t xml:space="preserve">۲۲) </w:t>
      </w:r>
      <w:r w:rsidRPr="00411ADA">
        <w:rPr>
          <w:rFonts w:eastAsia="Times New Roman" w:hint="cs"/>
          <w:sz w:val="28"/>
          <w:szCs w:val="28"/>
          <w:rtl/>
        </w:rPr>
        <w:t xml:space="preserve">ثلاثة ملايين وأربع مئة وثلاثون ألفاً وست مئة وسبعة وأربعون ريالاً واثنتان وعشرون هللة، ومدة تنفيذه </w:t>
      </w:r>
      <w:r w:rsidRPr="00411ADA">
        <w:rPr>
          <w:rFonts w:eastAsia="Times New Roman" w:hint="cs"/>
          <w:sz w:val="28"/>
          <w:szCs w:val="28"/>
          <w:rtl/>
          <w:lang w:bidi="fa-IR"/>
        </w:rPr>
        <w:t>۱۸</w:t>
      </w:r>
      <w:r w:rsidRPr="00411ADA">
        <w:rPr>
          <w:rFonts w:eastAsia="Times New Roman" w:hint="cs"/>
          <w:sz w:val="28"/>
          <w:szCs w:val="28"/>
          <w:rtl/>
        </w:rPr>
        <w:t xml:space="preserve"> شهراً تبدأ من تسليم موقع المشروع بتاريخ ١٤٢٣/٤/٢٥هـ وتنتهي في ١٤٢٤/١٠/٢٤هـ وأن موكلته بدأت في التنفيذ حسب شروط العقد وقامت الجهة المشرفة بإعداد المستخلصات الشهرية نظامياً في مواعيدها ورفعها للمدعى عليها إلا أن المدعى عليها لم تصرف مستحقات موكلته في مواعيدها مما كان له الأثر السلبي على موكلته وحاولت تسليم المشروع في وقته المحدد إلا أنها سلمته بتأخير قدره ٢٠٧ أيام ورتبت المدعى عليها على موكلته غرامة تأخير قدرها (٣٢١,٢٦٣,٨٤) ثلاث مئة وواحد وعشرون ألفاً ومئتان وثلاثة وسـتـون ريالاً وأربع وثـمـانـون هـلـلـة، وغـرامـة إشـراف قـدرهـا (١٢.٥٢٣,٨٤) اثنا عشر ألفاً وخمس مئة وثلاثة وعشرون ريالاً وأربع وثمانون هللة، وحيث إن السبب الرئيسي والمباشر في تأخير تسليم المشروع هـو عـدم التزام المدعى عليها بشروط العقد وإخلالها بأهم شروطه وهو صرف المستحقات في حينها الواردة في المادتين (59) و(50) من الشروط العامة من العقد وحصر دعوى موكلته بطلب الحكم بإلزام المدعى عليها بإعادة المبالغ التي حسمتها من مستحقات موكلته مقابل غرامتي التأخير والإشراف للعقد محل الدعوى، وفي سبيل رد الجهة المدعى عليها على الدعوى قدم ممثلها مذكرة صادق فيها على العقد محل الدعوى وقيمته وتاريخ تسليم الموقع وتاريخ انتهاء المشروع وغرامتي التأخير والإشراف ومقدارها - المبين أعلاه-، وأضاف بأن مدة المشروع (</w:t>
      </w:r>
      <w:r w:rsidRPr="00411ADA">
        <w:rPr>
          <w:rFonts w:eastAsia="Times New Roman" w:hint="cs"/>
          <w:sz w:val="28"/>
          <w:szCs w:val="28"/>
          <w:rtl/>
          <w:lang w:bidi="fa-IR"/>
        </w:rPr>
        <w:t xml:space="preserve">۱۸) </w:t>
      </w:r>
      <w:r w:rsidRPr="00411ADA">
        <w:rPr>
          <w:rFonts w:eastAsia="Times New Roman" w:hint="cs"/>
          <w:sz w:val="28"/>
          <w:szCs w:val="28"/>
          <w:rtl/>
        </w:rPr>
        <w:t>شهراً وأن المدعية أشعرت جهته بالانتهاء من تنفيذ المشروع في ١٤٢٥/٥/٢٤هـ وتم عمل محضر الاستلام الابتدائي في ١٤٢٥/٦/٢٤هـ متأخراً عن موعده الرسمي بـ ٢٠٧ أيام، وحيث إن المدعية قد تأخرت فعلاً عن تنفيذ المشروع في وقته المحدد لذا فإن جهته طبقت النظام وشروط العقد بحق المدعية وكانت متعثرة منذ بداية المشروع فلا شأن لتأخر صرف المستخلصات بتأخرها في التنفيذ، وطلب رفض الدعوى، وفي جلسة هذا اليوم أكد طرفا الدعوى على ما أفادا به واكتفيا بذلك فأصدرت الدائرة الحكم الآتي في ذات الجلسة.</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الأسباب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حيث إن المدعية تهدف من دعواها إلى إلزام الجهة المدعى عليها بإعادة ما حسم عليها من غرامة تأخير وإشراف في العقد المبرم معها لتنفيذ مشروع مدرسة نموذج ٤٢٠/١٤ بالـ..... بالباحة، استناداً إلى أن سبب التأخير في تسليم المشروع هو التأخير في صرف المستخلصات، وحيث إن الدعوى الماثلة تعتبر منازعة عقدية أحد طرفيها (وزارة التربية والتعليم - تعليم البنات) وهي جهة </w:t>
      </w:r>
      <w:r w:rsidRPr="00411ADA">
        <w:rPr>
          <w:rFonts w:eastAsia="Times New Roman" w:hint="cs"/>
          <w:sz w:val="28"/>
          <w:szCs w:val="28"/>
          <w:rtl/>
        </w:rPr>
        <w:lastRenderedPageBreak/>
        <w:t>حكومية؛ لذا فإن الفصل فيها من اختصاص ديوان المظالم ولائياً وفقاً للفقرة (د) من المادة (</w:t>
      </w:r>
      <w:r w:rsidRPr="00411ADA">
        <w:rPr>
          <w:rFonts w:eastAsia="Times New Roman" w:hint="cs"/>
          <w:sz w:val="28"/>
          <w:szCs w:val="28"/>
          <w:rtl/>
          <w:lang w:bidi="fa-IR"/>
        </w:rPr>
        <w:t xml:space="preserve">۱/۸) </w:t>
      </w:r>
      <w:r w:rsidRPr="00411ADA">
        <w:rPr>
          <w:rFonts w:eastAsia="Times New Roman" w:hint="cs"/>
          <w:sz w:val="28"/>
          <w:szCs w:val="28"/>
          <w:rtl/>
        </w:rPr>
        <w:t>من نظامه الصادر بالمرسوم الملكي رقم (م/٥١) وتاريخ ١٤٠٢/٧/</w:t>
      </w:r>
      <w:r w:rsidRPr="00411ADA">
        <w:rPr>
          <w:rFonts w:eastAsia="Times New Roman" w:hint="cs"/>
          <w:sz w:val="28"/>
          <w:szCs w:val="28"/>
          <w:rtl/>
          <w:lang w:bidi="fa-IR"/>
        </w:rPr>
        <w:t>۱۷</w:t>
      </w:r>
      <w:r w:rsidRPr="00411ADA">
        <w:rPr>
          <w:rFonts w:eastAsia="Times New Roman" w:hint="cs"/>
          <w:sz w:val="28"/>
          <w:szCs w:val="28"/>
          <w:rtl/>
        </w:rPr>
        <w:t>هـ كما أن الاختصاص بنظرها نوعياً ومكانياً منعقد لهذه الدائرة وفقاً لقرارات رئيس ديوان المظالم المنظمة للدوائر واختصاصاتها، وحيث استوفت الدعوى أوضاعها الشكلية والإجرائية المنصوص عليها في المادتين الأولى والرابعة من قواعد المرافعات والإجراءات أمام الديوان الصادرة بقرار مجلس الوزراء رقم (190) وتاريخ ١٤٠٩/١١/١٦هـ وذلك من حيث التقدم بالدعوى خلال المهلة النظامية المحددة بخمس سنوات من تاريخ نشوء الحق المدعى به؛ إذ الثابت من أوراق الدعوى أن التسليم الابتدائي للمشروع كان في ١٤٢٥/٦/٢٤هـ حـسـب مـحـضـر التسليم الابتدائي المرفق بالأوراق وأن التسليم النهائي واقع بعد هذا التاريخ، وحيث إن المدعية تقدمت بدعواها إلى الديوان في ١٤٢٦/٧/١١هـ أي أن تقدمها كان في الفترة النظامية ومن ثم تكون الدعوى مقبولة شكلاً. وعن موضوع الدعوى فإن الثابت من أوراقها تعاقد الجهة المدعى عليها (وزارة التربية والتعليم - تعليم البنات) مع المؤسسة المدعية مؤسسة..... للتجارة والمقاولات في ١٤٢٢/١٠/٨هـ على أن تقوم الأخيرة بتنفيذ مشروع مدرسة نموذج ٤٢٠/١٤ بالـ..... بالباحة وقيمة العقد (3,430,٦٤٧,٢٢) ثلاثة ملايين وأربع مئة وثلاثون ألفاً وست مئة وسبعة وأربعون ريالاً واثنتان وعشرون هللة ومدة تنفيذ العقد (</w:t>
      </w:r>
      <w:r w:rsidRPr="00411ADA">
        <w:rPr>
          <w:rFonts w:eastAsia="Times New Roman" w:hint="cs"/>
          <w:sz w:val="28"/>
          <w:szCs w:val="28"/>
          <w:rtl/>
          <w:lang w:bidi="fa-IR"/>
        </w:rPr>
        <w:t xml:space="preserve">۱۸) </w:t>
      </w:r>
      <w:r w:rsidRPr="00411ADA">
        <w:rPr>
          <w:rFonts w:eastAsia="Times New Roman" w:hint="cs"/>
          <w:sz w:val="28"/>
          <w:szCs w:val="28"/>
          <w:rtl/>
        </w:rPr>
        <w:t xml:space="preserve">شهـراً مـن تاريخ استلام الموقع الذي تم في ١٤٢٣/٤/٢٥هـ، وأشعرت المدعية الجهة المدعى عليها بالانتهاء في ١٤٢٥/٥/٢٤هـ، أي أن المدعية تأخرت في تسليم المشروع مدة (٢٠٧) أيام حسب بيان خلاصة الصرف النهائية - المرفقة بالأوراق - وقد تم إيقاع غرامة التأخير بنسبة 10% من قيمة العقد والتي بلغت مبلغاً قدره (٢٦٣,٨٤, ٣٢١) ثلاث مئة وواحد وعشرون ألفاً ومئتان وثلاثة وستون ريالاً وأربع وثمانون هللة، وكذلك غرامة إشراف بمبلغ قدره (١٢.٥٢٣,٨٤) اثنا عشر ألفاً وخمس مئة وثلاثة وعشرون ريالاً وأربع وثمانون هللة، وقد طلبت المدعية إلغاء هذه الغرامات على أساس أن المدعى عليها تأخرت في صرف مستحقاتها، ورفضت المدعى عليها مطالبتها على أساس أن هناك تأخيراً فعلياً حصل للمؤسسة المدعية في تنفيذ المشروع وفقاً للتواريخ سالفة الذكر وسلامة الإجراءات النظامية المتبعة، وحيث إن المادة (9/أ) من نظام تأمين مشتريات الحكومة تنص على أن: (يخضع المتعاقد مع الحكومة لغرامة تأخير لا يجوز أن تزيد في مجموعها على 4% من قيمة عقود التوريد ولا على 10% من قيمة عقود الأشغال العامة أو عقود التشغيل والصيانة....) وتنص الماد (٢٦) من اللائحة التنفيذية لنظام تأمين مشتريات الحكومة على أنه: (يجب على المقاول أن يقوم بتنفيذ التزاماته في خلال المدة المحددة) وتنص المادة (٣٧) من ذات اللائحة والمادة (٢٩) من الشروط العامة للعقد والأشغال العامة على أنه: (في عقود الأشغال العامة إذا تأخر المقاول عن إتمام العمل وتسليمه كاملاً في المواعيد المحددة ولم تر الجهة الإدارية داعياً لسحب العمل منه يلتزم بغرامة المدة التي يتأخر فيها إكمال العمل بعد الميعاد المحدد لتسليمه تحتسب على أساس متوسط التكلفة اليومية للمشروع وذلك بقسمة قيمة العقد على مدته ..) كما نصت المادة (40) من الشروط العامة لعقد الأشغال العامة على أنه: (بالإضافة إلى الغرامة المنصوص عليها بالمادة السابقة يلتزم المقاول بأتعاب المشرف على تنفيذ المشروع خلال فترة خضوع المقاول للغرامة...)، ويستفاد من النصوص النظامية والعقدية سالفة الذكر أن على الإدارة أن توقع على المتعاقد المقصر غرامة تأخير بحد أقصى 10٪ بالنسبة لعقود الأشغال العامة وهذه الغرامة توقع بمجرد تحقق واقعة التأخير في تنفيذ الأعمال ما لم يثبت المتعاقد أن هذا التأخير كان ناتجاً عن قوة قاهرة أو لسبب خارج عن إرادته كما أن على الإدارة أن توقع على المتعاقد غرامة إشراف بجانب غرامة التأخير، وبتطبيق ما تقدم على وقائع الدعوى ولما كان الثابت من الأوراق أن المدعية استلمت الموقع في ١٤٢٣/٤/٢٥هـ ومدة العقد 18 شهراً وكان من المفترض الانتهاء من المشروع في ١٤٢٤/١٠/٢٤هـ إلا أن المؤسسة المدعية لم تسلم الأعمال إلا في ١٤٢٥/٥/٢٤هـ حسب ما ورد في محضر التسليم الابتدائي، أي أن مدة التأخير بلغت (٢٠٧) أيام، ولا شك أن هذه المدة كافية لإيقاع غرامة التأخير بحدها الأعلى حسبما نصت عليه المواد سالفة الذكر، وتطبيقاً لنصوص النظام سالفة الذكر قامت الجهة المدعى عليها بتوقيع غرامة تأخير بنسبة </w:t>
      </w:r>
      <w:r w:rsidRPr="00411ADA">
        <w:rPr>
          <w:rFonts w:eastAsia="Times New Roman" w:hint="cs"/>
          <w:sz w:val="28"/>
          <w:szCs w:val="28"/>
          <w:rtl/>
        </w:rPr>
        <w:lastRenderedPageBreak/>
        <w:t>10% من قيمة العقد وبلغت غرامة التأخير مبلغاً قدره (٣٢١,٢٦٣,٨٤) ثلاث مئة وواحد وعشرون ألفاً ومئتان وثلاثة وستون ريالاً وأربع وثمانون هللة، وهذا الحسم جاء متفقاً مع أحكام نظام تأمين مشتريات الحكومة وعقود الأشغال العامة كعملية حسابية في إيقاع غرامة التأخير، ومن حيث إنه بخصوص توقيع جهة الإدارة غرامة الإشراف على المؤسسة المدعية فإن إيقاعها مرتبط بتوقيع غرامة التأخير ولما كان الثابت من الأوراق أن المؤسسة المدعية قد تأخرت في تسليم الأعمال وأنه تم توقيع غرامة تأخير عليها على النحو المشار إليه سلفاً فبذلك يكون مسلك الجهة المدعى عليها المتمثل في توقيع غرامة الإشراف جاء متفقاً مع أحكام النظام، وقد بلغت تلك الغرامة مبلغاً قدره (١٢.٥٢٣,٨٤) اثنا عشر ألفاً وخمس مئة وثلاثة وعشرون ريالاً وأربع وثمانون هللة، وحيث إنه عند تطبيق ما سبق على واقعة الدعوى نسبة إلى ما بدر من الطرفين فإنه إعمالاً للعدل وإحقاقاً للحق فقد ثبت من الأوراق أن الجهة المدعى عليها قد تأخرت في صرف المستخلصات حسب البيان بالمذكرة المقدمة من ممثل المدعى عليها بجلسة ١٤٢٧/٥/٩هـ والموضح فيه المستخلصات وتاريخ إعدادها وتاريخ إصدار الشيك الذي أثبت أن هناك تأخيراً في صرف جميع المستخلصات بلغت (</w:t>
      </w:r>
      <w:r w:rsidRPr="00411ADA">
        <w:rPr>
          <w:rFonts w:eastAsia="Times New Roman" w:hint="cs"/>
          <w:sz w:val="28"/>
          <w:szCs w:val="28"/>
          <w:rtl/>
          <w:lang w:bidi="fa-IR"/>
        </w:rPr>
        <w:t xml:space="preserve">۱۳۲۸) </w:t>
      </w:r>
      <w:r w:rsidRPr="00411ADA">
        <w:rPr>
          <w:rFonts w:eastAsia="Times New Roman" w:hint="cs"/>
          <w:sz w:val="28"/>
          <w:szCs w:val="28"/>
          <w:rtl/>
        </w:rPr>
        <w:t xml:space="preserve">يوماً حسب ذلك البيان بالفرق بين تاريخ إعداد المستخلص وتاريخ إصدار الشيك مطروحاً منها 45 يوماً لإكمال إجراءات الصرف، وهذه المدة في تأخيـر صـرف المستخلصات أكثر بكثير من مدد التأخير الحاصل من المؤسسة المدعية في تنفيذ المشروع والبالغة (٢٠٧) أيام، ولما كان تأخير صرف مستحقات المدعية يعد تقصيراً من المدعى عليها إذ نصت المادة رقم (59) من الشروط العامة أنه : (على صاحب العمل أن ينفذ شروط العقد بحسن نية وأن يدفع للمقاول الأقساط المستحقة دون تأخير) وذلك يؤدي بلا ريب إلى الإخلال باقتصاديات العقد وذلك لانعدام السيولة النقدية لدى المقاول مما يؤدي تبعاً لذلك إلى الإخلال بالبرنامج الزمني المعد لسير تنفيذ أعمال المشروع موضوع الدعوى ومن ثم التأخيـر فـي تنفيذها، ولما ثبت من الجهة المدعى عليها حصول تأخير في تسليم المستحقات المالية مخالفة بذلك التزاماتها العقدية والمبادئ الشرعية بمدد أكثر من المدد التي تأخرت فيها المدعية في تسليم المشروع في وقته المحدد، فإنه كان يتعين على المدعى عليها أن تراعي المقاول فيما يتعرض له من تأخير وأن يكون ذلك مبرراً لتمديد العقد بمدد مماثلة عن تأخيرها في صرف المستخلصات واستناداً لما تقدم وإعمالا لما استقر عليه قضاء الديوان في مثل هذه الحالات ومن ذلك حكم الديوان رقم 4/د/إ/1 لعام 1419هـ والمـؤيد من هيـئـة الـتـدقيـق بـرقـم ١٤٧/ت/1 لعام ١٤١٩هـ والحكم رقم 50/د/15/1 لعام ١٤٢٢هـ والمؤيد من هيئة التدقيق برقم 84/ت/1 لعام ١٤٢٣هـ؛ لذا فإن الدائرة والحالة هذه ترفع غرامة التأخير والإشراف عن المدعية وتجعل من إعادتها إليها إنصافاً للطرفين وتسوية بينهما حيث إن كلا منهما متأخر في أداء التزامه فالمقاول متأخر في تنفيذ العمل والمدعى عليها متأخرة أكثر من تأخر المقاول وذلك في التزامها بصرف المستخلصات في وقتها ومن ثم فليس من العدل إلزام المدعية بدفع غرامة التأخير والإشراف وترك المدعى عليها، وبالتالي فالدائرة تحكم بإعادة تلك المبالغ إلى المدعية وهي: 1- مبلغ (٣٢١,٢٦٣,٨٤) ثلاث مئة وواحد وعشرين ألفاً ومئتين وثلاثة وستين ريالاً وأربع وثمانين هللة المخصوم عليها مقابل غرامة التأخير التي تمثل 10% من قيمة العقد، </w:t>
      </w:r>
      <w:r w:rsidRPr="00411ADA">
        <w:rPr>
          <w:rFonts w:eastAsia="Times New Roman" w:hint="cs"/>
          <w:sz w:val="28"/>
          <w:szCs w:val="28"/>
          <w:rtl/>
          <w:lang w:bidi="fa-IR"/>
        </w:rPr>
        <w:t xml:space="preserve">۲- </w:t>
      </w:r>
      <w:r w:rsidRPr="00411ADA">
        <w:rPr>
          <w:rFonts w:eastAsia="Times New Roman" w:hint="cs"/>
          <w:sz w:val="28"/>
          <w:szCs w:val="28"/>
          <w:rtl/>
        </w:rPr>
        <w:t>مبلغ (١٢.٥٢٣,٨٤) اثني عشر ألفاً وخمس مئة وثلاثة وعشرين ريالاً وأربع وثمانين هللة المخصوم عليها مقـابل غرامة الإشراف. ومجموع هاتين الغرامتين مبلغاً قدره (</w:t>
      </w:r>
      <w:r w:rsidRPr="00411ADA">
        <w:rPr>
          <w:rFonts w:eastAsia="Times New Roman" w:hint="cs"/>
          <w:sz w:val="28"/>
          <w:szCs w:val="28"/>
          <w:rtl/>
          <w:lang w:bidi="fa-IR"/>
        </w:rPr>
        <w:t>۳۳۳,۷۸</w:t>
      </w:r>
      <w:r w:rsidRPr="00411ADA">
        <w:rPr>
          <w:rFonts w:eastAsia="Times New Roman" w:hint="cs"/>
          <w:sz w:val="28"/>
          <w:szCs w:val="28"/>
          <w:rtl/>
        </w:rPr>
        <w:t>7,68) ثلاث مئة وثلاثة وثلاثون ألفاً وسبع مئة وسبعة وثمانون ريالاً وثمان وستون هللة، لذلك كله وبعد الدراسة والتأمل والمداولة حكمت الدائرة بإلزام الجهة المدعى عليها (وزارة التربية والتعليم - تعليم البنات) بأن تدفع للمؤسسة المدعية مؤسسة..... للتجارة والمقاولات مبلغاً قدره (333,787,68) ثلاث مئة وثلاثة وثلاثون ألفاً وسبع مئة وسبعة وثمانون ريالا وثمان وستون هللة المحسوم عليها عن غرامتي التأخير والإشراف في المشروع موضوع الدعوى، وذلك لما هو موضح بالأسباب، والله الموفق والهادي إلى سواء السبيل. وسبع وصلى الله وسلم على نبينا محمد وعلى آله وصحبه أجمعين.</w:t>
      </w: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lastRenderedPageBreak/>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بتأييد الحكم رقم 113/د/إ/6 لعام ١٤٢٧هـ فيما انتهى إليه من قضاء، وبالله التوفيق. وصلى الله وسلم على نبينا محمد وعلى آله وصحبه أجمعين.</w:t>
      </w: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رقم القضية ١/٢٠٠٦/ق لعام ١٤٢٥هـ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رقم الحكم الابتدائي ٧٢/د/إ/٢١ لعام ١٤٢٧هـ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رقم حكم التدقيق ١٠٢/ت/1 لعام ١٤٢٨هـ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تاريخ الجلسة ١٤٢٨/٢/٢٣هـ</w:t>
      </w: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الموضوعات</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عقد - عقد إجارة - عقد استثمار عقار- مدة العقد - مساحة المعـقـود عـلـيـه - امتناع عن الترخيص بإقامة مبان في محل العقد - التوقيع دليل الرضا.</w:t>
      </w: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الأنظمة واللوائح</w:t>
      </w:r>
    </w:p>
    <w:p w:rsidR="0055303E" w:rsidRPr="00E75121" w:rsidRDefault="0055303E" w:rsidP="0055303E">
      <w:pPr>
        <w:pStyle w:val="a4"/>
        <w:numPr>
          <w:ilvl w:val="0"/>
          <w:numId w:val="335"/>
        </w:numPr>
        <w:bidi/>
        <w:jc w:val="both"/>
        <w:rPr>
          <w:rFonts w:eastAsia="Times New Roman"/>
          <w:sz w:val="28"/>
          <w:szCs w:val="28"/>
          <w:rtl/>
        </w:rPr>
      </w:pPr>
      <w:r w:rsidRPr="00E75121">
        <w:rPr>
          <w:rFonts w:eastAsia="Times New Roman" w:hint="cs"/>
          <w:sz w:val="28"/>
          <w:szCs w:val="28"/>
          <w:rtl/>
        </w:rPr>
        <w:t>نظام ديوان المظالم الصادر بالمرسوم الملكي رقم م/51 وتاريخ ١٤٠٢/٧/١٧هـ.</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المدعي يطالب بإلزام الجهة المدعى عليها بالتعويض عن الأضرار التي لحقت به جراء قيامها بتحديد مدة العقد بسنة واحدة، وعدم تسليمه سوى نصف الموقع المتفق عليه، وعدم وجود أي خدمات أساسية بالموقع، إضافة إلى امتناع المدعى عليها من الترخيص له بإقامة مبان سياحية إسمنتية - قيام جهة الإدارة بالتعاقد مع المدعي على تأجيره أرضاً لإقامة مشروع سياحي ترفيهي عليها، ونص المادة الأولى من العقد على أن: (قطعة الأرض مساحتها ستون ألف متر مربع...)، إضافة إلى نص المادة الثالثة على أن: (مدة العقد سنة واحدة تجدد لمدة خمس سنوات من تاريخ العقد، وهو قابل للتجديد بعد موافقة الجهات المختصة...) - تجديد العقد لمدة خمسة عشر عاماً، وتوقيع عقد بذلك، يجعل طلب المدعي تعويضه عن الأضرار بسبب مدة العقد لا وجه له، على اعتبار أن توقيعه على العقد دليل على رضاه به، كما أن المعتبر في موقع العقد ومساحته ما دون فيه، وبالتالي فإن المطالبة بالتعويض جراء تسليمه نصف الموقع - حسب قوله – لا يتفق مع نصوص العقد، مما يجعل المعول عليه في تحديد المساحة هو مواد العقد دون غيرها - تضمن محضر التسليم: (تسليم الموقع خالياً من الادعاءات ونزع الملكيات)، ولم يعترض عليه المدعي في حينه، والمفترض علمه بالموقع حسب الطبيعة – عدم وجود إثبات يدل على أن المدعي قد تقدم بطلب رخص لمبان إسمنتية أو مخططات، كما لم يتقدم بدراسات بهذا الخصوص يجعل طلبه التعويض عن ذلك غير قائم على أساس – أثره: رفض الدعوى.</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تتلخص وقائع هذه الدعوى أنه بتاريخ ١٤٢٥/٣/٤هـ تقدم المدعي بعريضة دعوى أبان فيها بأنه استأجر أرضاً على ساحل البحر الأحمر من بلدية ضباء بتاريخ ١٤٠٥/١٢/١٧هـ؛ وذلك لإنشاء مشروع ترفيهي سياحي يخدم المنطقة، وبعد مرور سنوات من التعب والعمل والجهد لم يتم تنفيذ هذا المشروع حسب الدراسات والمخططات المعدة له؛ وذلك بسبب أخطاء نظامية ارتكبتها بلدية ضباء، حيث إن عقد الإيجار لمدة سنة واحدة والمساحة تبلغ مئة وعشرين ألف متر على أرض لا يوجد بها أي خدمات أساسية من ماء وكهرباء وطرق، ومدة العقد قصيرة جداً لا تتناسب مع تلك </w:t>
      </w:r>
      <w:r w:rsidRPr="00411ADA">
        <w:rPr>
          <w:rFonts w:eastAsia="Times New Roman" w:hint="cs"/>
          <w:sz w:val="28"/>
          <w:szCs w:val="28"/>
          <w:rtl/>
        </w:rPr>
        <w:lastRenderedPageBreak/>
        <w:t xml:space="preserve">المساحة، ولأجل هذا لم يستطع الاستفادة من الأرض؛ لأن تلك المشاريع تحتاج لوقت طويل لإنشائها والتحضير لها، وعند مطالبته للمدعى عليها بتغيير العقد لمدة أطول أفادوا بأنه لا يوجد لديهم عقود لمدة طويلة، وبعد مراجعته لوزارة الشؤون البلدية والقروية وأمير منطقة تبوك وبعد اطلاعهم على المشروع وعلى الجدوى الاقتصادية منه تم التوجيه بتنظيم عقد جديد لفترة عشرين عاماً، وأضاف المدعي أنه بسبب عدم حسن تصرف المدعى عليها وبتجاهلها لأهمية المنطقة الشمالية تمت مماطلته لمدة سبع سنوات ولم تتم الاستجابة لطلباته، حيث ذكر أن المدعى عليها لم تقم بتسهيل عمله، حيث تم إعطاؤه رخصة مبان شعبية ومبان جاهزة دور أرضي بدل الترخيص لشاليهات سياحية بمبان إسمنتية حسب المخططات التي أعدها مما تسبب له في خسائر مادية طائلة بالإضافة إلى عدم استفادته من المشروع شيئاً، واختتم المدعي عريضته بطلب إلزام المدعى عليها بصرف التعويض العادل؛ والذي يقدر بسبعة ملايين ريال، فقيدت الدعوى قضية وأحيلت إلى هذه الدائرة التي باشرت نظرها على النحو المبين بضبط القضية، حيث حددت الدائرة جلسة يوم ١٤٢٥/٧/٨هـ وفيها حضر المدعي وممثل المدعى عليها، حيث أوضح المدعي دعواه على نحو ما ورد في عريضته، بينما قدم ممثل المدعى عليها مذكرة ذكر فيها بأن القاعدة الشرعية تنص على أن العقد شريعة المتعاقدين حيث تم التعاقد مع المدعي بتاريخ </w:t>
      </w:r>
      <w:r w:rsidRPr="00411ADA">
        <w:rPr>
          <w:rFonts w:eastAsia="Times New Roman" w:hint="cs"/>
          <w:sz w:val="28"/>
          <w:szCs w:val="28"/>
          <w:rtl/>
          <w:lang w:bidi="fa-IR"/>
        </w:rPr>
        <w:t>۱۲/۱۷/</w:t>
      </w:r>
      <w:r w:rsidRPr="00411ADA">
        <w:rPr>
          <w:rFonts w:eastAsia="Times New Roman" w:hint="cs"/>
          <w:sz w:val="28"/>
          <w:szCs w:val="28"/>
          <w:rtl/>
        </w:rPr>
        <w:t>١٤٠٥هـ لمدة خمس سنوات تجدد سنوياً بدفع الإيجار، وتم تسليم الـمـوقـع عـلـى الطبيعة كأرض خالية على شاطئ البحر كما هو موضح بمحضر الاستلام، إضافة إلى أنه بناء على توجيهات وكيل الوزارة للتخطيط والبـرامـج رقم ٢٣١٣٩ وتـاريخ ١٤١١/٨/٥هـ تم التعاقد مع المدعي لمدة خمسة عشر عاماً؛ وذلك ابتداء من تاريخ ١٤١١/١٢/١٦هـ، ولم تماطل البلدية في العقد كما جاء في ادعاء المدعي لمدة سبع سنوات، بل إن البلدية تسعى في إزالة جميع المعوقات والعقبات التي تعترض طريق المستثمرين، وأما فيما يتعلق بمنح المدعي رخصة بناء شعبية ومبان جاهزة فذكر ممثل المدعى عليها بأنه يجوز في تلك الفترة الزمنية إقامة المباني والغرف الجاهزة حسب ما يتم بناء على طلب المستأجر لترخيص البناء. وبجلسة ١٤٢٦/١/١١هـ قدم المدعي مذكرة أوضح فيها بأن المدعى عليها لم تلتزم بـبـنـود العقد المبرم معها، حيث نصت المادة الرابعة الفقر «أ» (وتصدر البلدية الرخص بإقامة منشآت المشروع بعد توفير الشروط والمواصفات والدراسة المصدقة من جهات الاختصاص ذات العلاقة بالمشروع)، وأوضح المدعي بأنه قام بإعداد المخططات اللازمة لإنشاء المشروع ويدل على ذلك خطاب رئيس بلدية ضباء رقم ٧/١٤٩٤ وتاريخ ١٤٠٥/٣/٢٦هـ والمبين فيه إعداد المخططات اللازمة للموقع، مما يدل بأن المخططات الهندسية اللازمة للإنشاء كانت جاهزة قبل تاريخ هذا الخطاب، وهذا ينفي ما ادعت به الجهة المدعى عليها من طلبه الحصول على رخصة مبان شعبية جاهزة، حيث إن ذلك يضيع مئات الآلاف التي صرفت على المخططات، إضافة إلى موافقة إدارة الفنادق على منحه رخصة بتأسيس استراحة من الدرجة الأولى بمدينة ضباء وكان ذلك بموجب الخطاب الصادر من وزارة التجارة – إدارة الفنادق – رقم ٢٤/٤٧٣ في ١٤٠٦/٣/٢١هـ وأضاف بأن هذا الخطاب يدل على طلبه من الجهـة الـمـدعـى عليها إصدار الترخيص بالمسمى السابق، وأما فيما يتعلق بمدة العقد فذكر المدعي بأن المدعى عليها أبرمت معه العقد لمدة عام واحد يجدد لمدة خمس سنوات، وهـذا مـبـيـن فـي المادة الثالثة من العقد الموقع بتاريخ ١٤٠٥/١٢/١٧هـ وهذا مخالف للأنظمة واللوائح التـي يجب منحها للمستأجر في مثل هذه المشاريع السياحية المقامة على الأراضي الحكومية على أن لا يقل عن خمس سنوات بأي حال من الأحوال، وأما ما ذكرته المدعى عليها بأنه تم إبرام العقد الجديد لمدة خمسة عشر عاماً من تاريخ ١٤١١/١٢/١٦هـ فهذا غير صحيح، حيث تم تجديد المدة بعقد الإيجار بموجب المادة الثالثة: (يبدأ العقد بنهاية العقد السابق). ونهاية العقد السابق بتاريخ ١٤٠٦/١٢/١٦هـ، حيث إنه لمدة عام قابل للتجديد، وأما ما يتعلق بتسليم الموقع على الطبيعة فذكر المدعي بأنه لم يستلم إلا نصف المشروع فقط، حيث يذكر أن مساحة المشروع (</w:t>
      </w:r>
      <w:r w:rsidRPr="00411ADA">
        <w:rPr>
          <w:rFonts w:eastAsia="Times New Roman" w:hint="cs"/>
          <w:sz w:val="28"/>
          <w:szCs w:val="28"/>
          <w:rtl/>
          <w:lang w:bidi="fa-IR"/>
        </w:rPr>
        <w:t>۱۲۰,۰۰۰</w:t>
      </w:r>
      <w:r w:rsidRPr="00411ADA">
        <w:rPr>
          <w:rFonts w:eastAsia="Times New Roman" w:hint="cs"/>
          <w:sz w:val="28"/>
          <w:szCs w:val="28"/>
          <w:rtl/>
        </w:rPr>
        <w:t xml:space="preserve">م) كما جاء ذلك في خطاب رئيس بلدية ضباء رقم 537 وتاريخ 1405/4/14هـ ولم يستلم سـوى (60,000م)، بينما قدم ممثل المدعى عليها مذكرة أوضح فيها بأن ما ذكره المدعي من أنه قام بإعداد المخططات للموقع ويستند إلى خطاب </w:t>
      </w:r>
      <w:r w:rsidRPr="00411ADA">
        <w:rPr>
          <w:rFonts w:eastAsia="Times New Roman" w:hint="cs"/>
          <w:sz w:val="28"/>
          <w:szCs w:val="28"/>
          <w:rtl/>
        </w:rPr>
        <w:lastRenderedPageBreak/>
        <w:t xml:space="preserve">رئيس بلدية ضباء رقم ١٤٩٤ وتاريخ ١٤٠٥/٣/٢٦هـ، فإن الخطاب المشار إليه هو خطاب موافقة على اعتماد الموقع لإقامة مشروع تـرفـيـهـي قبـل توقيع العقد مع المدعي بتاريخ ١٤٠٥/١٢/١٧هـ والمخططات المرفقة للموقع هي رفوعات مساحية ومخططات للموقع محدد عليها الموقع بالنسبة للمحافظة وليست مخططات إنشائية، إضافة إلى أن المدعي منح رخصة إنشاء مبان جاهزة شعبية بناء على طلبه، وفي حالة نفي المدعي لذلك فعليه تقديم ما يثبت ذلك من مستندات رسمية تثبت تقدمه للبلدية بمخططات إنشائية خلافاً للمباني الجاهزة من تاريخ استخراج رخصة البناء والبدء في المشروع، وأما ما يتعلق بمدة العقد فإن عقد المدعي لمدة خمس سنوات وما يدعيه غير صحيح، ولماذا لم يتقدم باعتراض فوري قبل توقيع العقد، وأما ما ذكره المدعي بأنه لم يستلم سوى نصف الموقع غير صحيح؛ لأن مساحة الموقع (60,000م) فقط وهو ما نصت عليه بنود العقد، وأما الخطاب الذي اعتمد عليه المدعي في تحديد المساحة فهو خطاب ليس موجه له ولا يترتب عليه أي التزام. وبجلسة ١٤٢٦/٤/٢٢هـ أوضح المدعي في مذكرة قدمها أنه قد تم إلزامه بالقبول بترخيص المباني الشعبية بعد أن أنفق الأموال الطائلة على الأرض المستأجرة ولم تمنحه المدعى عليها ترخيصاً سياحياً حسب ما تم الاتفاق عليه في عقد الإيجار، وأضاف بأنه صدر أمر من وكيل الوزارة للتخطيط والبرامج رقم </w:t>
      </w:r>
      <w:r w:rsidRPr="00411ADA">
        <w:rPr>
          <w:rFonts w:eastAsia="Times New Roman" w:hint="cs"/>
          <w:sz w:val="28"/>
          <w:szCs w:val="28"/>
          <w:rtl/>
          <w:lang w:bidi="fa-IR"/>
        </w:rPr>
        <w:t>۲۳۱۳</w:t>
      </w:r>
      <w:r w:rsidRPr="00411ADA">
        <w:rPr>
          <w:rFonts w:eastAsia="Times New Roman" w:hint="cs"/>
          <w:sz w:val="28"/>
          <w:szCs w:val="28"/>
          <w:rtl/>
        </w:rPr>
        <w:t>٩ بتاريخ ١٤١١/٨/٥هـ بتوقيع عقد معه لمدة خمسة عشر عاماً، وذلك بعد اتضاح الحقيقة لهم ومعرفتهم بخطأ بلدية ضباء؛ وذلك بعد مرور ست سنوات من العناء والجهد ورغم ذلك لم تلتزم المدعى عليها بمنحه التراخيص اللازمة لإكمال مشروعه السياحي، وذكر المدعي أنه ورد في دليل إجراءات تأجير العقارات البلدية وفي الاشتراطات الخاصة بتأجير أنشطة الفئة الثالثة وفيما يخص مدة عقد الإيجار بأن يكون لمدة عشرين عاماً لنشاط مدن الـمـلاهـي ومـراكـز الترفيه والتي يتطلب فيها إنشاء مبان على العقار المؤجر، فكيف ترتكب البلدية هذا الخطأ لعدم علمها بالنظام، بينما أوضح ممثل المدعى عليها بأن دليل إجراءات تأجير العقارات البلدية قد صدر بعد التعاقد مع المدعي باثني عشر عاماً بتاريخ ١٤١٧/١/٨هـ. وبجلسة ١٤٢٧/٢/٦هـ ذكر المدعي أنه قام بإعداد مخططات إنشائية من مكتب ..... وسلمها للمدعى عليها في حينه، وفي عام ١٤١٢هـ وبناء على توجيهات رئيس البلدية قام باتفاق مع مكتب ..... وذلك لتصميم مخططات إنشائية جديدة واستلمت بلدية منطقة تبوك نسخة منها، بينما قدم ممثل المدعى عليها مذكرة أوضح فيها بأن المدعي لم يقم بتقديم أي مخططات إنشائية كما يتضح من خطاب رئيس بلدية منطقة تبوك رقم ٤/٣٥٢٥ وتاريخ ١٤٢١/٨/١هـ، إضافة إلى الإقرار الذي تم أخذه على المدعي؛ وذلك بتعهده بتقـديـم المخططات للمباني وكان ذلك التعهد بتاريخ ١٤١١/١١/١٩هـ، بينما أوضح المدعي بأن الإقرار الذي ذكره ممثل المدعى عليها حجة له وليس حجة عليه حيث جاء في الإقرار إلزامه بتنفيذ الفكرة المناسبة بين مخططاته وبين مخططات بلدية ضباء، بينما قدم ممثل المدعى عليها إقرارات وتعهدات أخذت على المدعي بتاريخ ١٤١٥/٢/٥هـ وتعهد وقـع مـن الـوكـيـل الشرعي للمدعي بتاريخ ١٤٢٠/٢/٢٤هـ تتضمن تعهده بتقديم مخططات المشروع السياحي. وبجلسة هذا اليوم قرر الطرفان اكتفاءهما بما قدماه وقرراه وطلبا الـبـت فـي القضية، فقررت الدائرة قفل باب المرافعة ثم أصدرت حكمها:</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الاسباب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لما كان المدعي يهدف من إقامة دعواه إلى إلزام المدعى عليها بالتعويض عن الأضرار التي لحقت به من قيام المدعى عليها بتحديد مدة العقد بسنة واحدة، وعدم تسليمه سوى نصف الموقع المتفق عليه، وعدم وجود أي خدمات أساسية بالموقع، وامتناع المدعى عليها من الترخيص له بإقامة مبان سياحية إسمنتية، فإن دعواه تكون حينئذ من قبيل المنازعات العقدية التي يختص الديوان بنظرها طبقاً للمادة (١/٨/د) من نظامه، كما أنها من اختصاص الدائرة نوعياً ومكانياً استناداً لقراري معالي رئيس الديوان رقم (</w:t>
      </w:r>
      <w:r w:rsidRPr="00411ADA">
        <w:rPr>
          <w:rFonts w:eastAsia="Times New Roman" w:hint="cs"/>
          <w:sz w:val="28"/>
          <w:szCs w:val="28"/>
          <w:rtl/>
          <w:lang w:bidi="fa-IR"/>
        </w:rPr>
        <w:t xml:space="preserve">۱۱) </w:t>
      </w:r>
      <w:r w:rsidRPr="00411ADA">
        <w:rPr>
          <w:rFonts w:eastAsia="Times New Roman" w:hint="cs"/>
          <w:sz w:val="28"/>
          <w:szCs w:val="28"/>
          <w:rtl/>
        </w:rPr>
        <w:t xml:space="preserve">لعام 1406هـ ورقم (٩٢) لعام ١٤٢٢هـ. وحيث إن الدعوى قد استوفت أوضاعها الشكلية برفعها خلال الأجل المقرر نظاماً، حيث إن العقد محل الدعوى لم ينته إلا بتاريخ ١٤٢٥/١٢/١٧هـ وقد تقدم المدعي إلى الديوان قبل انتهاء مدة العقد بتاريخ ١٤٢٥/٣/٤هـ ومن ثم </w:t>
      </w:r>
      <w:r w:rsidRPr="00411ADA">
        <w:rPr>
          <w:rFonts w:eastAsia="Times New Roman" w:hint="cs"/>
          <w:sz w:val="28"/>
          <w:szCs w:val="28"/>
          <w:rtl/>
        </w:rPr>
        <w:lastRenderedPageBreak/>
        <w:t>تكون الدعوى مقبولة شكلاً. وعن موضوع الدعوى: فإن الثابت بأنه بتاريخ ١٤٠٥/١٢/١٧هـ تعاقدت بلدية ضباء مع المدعي على تأجيره أرضاً في محافظة ضباء لإقامة مشروع سياحي ترفيهي عليها، وقد نصت المادة (</w:t>
      </w:r>
      <w:r w:rsidRPr="00411ADA">
        <w:rPr>
          <w:rFonts w:eastAsia="Times New Roman" w:hint="cs"/>
          <w:sz w:val="28"/>
          <w:szCs w:val="28"/>
          <w:rtl/>
          <w:lang w:bidi="fa-IR"/>
        </w:rPr>
        <w:t xml:space="preserve">۱) </w:t>
      </w:r>
      <w:r w:rsidRPr="00411ADA">
        <w:rPr>
          <w:rFonts w:eastAsia="Times New Roman" w:hint="cs"/>
          <w:sz w:val="28"/>
          <w:szCs w:val="28"/>
          <w:rtl/>
        </w:rPr>
        <w:t>من العقد على أن: (قطعة الأرض مساحتها (60,000) متر مربع في مدينة ضباء...). ونصت المادة (3) على أن: (مدة العقد سنة واحدة تجدد لمدة خمس سنوات من تاريخ العقد، وهو قابل للتجديد بعد موافقة الجهات المختصة...). ونصت المادة (4) على أن (يتعهد الطرف الثاني بالشروط والالتزامات التالية: أ ) إقامة مشروعه على الأرض خلال سنة من تاريخ تمكينه من استعمال الـمـوقع، ووفق الترخيص المعطى له من البلدية، وتصدر البلدية بإقامة منشآت المشروع بعد توفير الشروط والمواصفات والدراسة المصدقة من جهات الاختصاص ذات العلاقة بالمشروع ...). ونصت المادة (7) من العقد على أن: (تسري على هذا المشروع جميع النظم والتعليمات ونظم البناء المماثلة لهذا المشروع وما تقتضيه المصلحة العامة طالما كان قائماً أو تحت الإنشاء...). وبتاريخ ١٤١١/١٢/١٦هـ تم تجديد العقد لمدة خمسة عشر عاماً وتم توقيع عقد بذلك، وقد نصت المادة (7) من العقد على أن: (مدة العقد خمسة عشر عاماً من تاريخ نهاية العقد السابق وهو ١٤١٠/</w:t>
      </w:r>
      <w:r w:rsidRPr="00411ADA">
        <w:rPr>
          <w:rFonts w:eastAsia="Times New Roman" w:hint="cs"/>
          <w:sz w:val="28"/>
          <w:szCs w:val="28"/>
          <w:rtl/>
          <w:lang w:bidi="fa-IR"/>
        </w:rPr>
        <w:t>۱۲/۱۷</w:t>
      </w:r>
      <w:r w:rsidRPr="00411ADA">
        <w:rPr>
          <w:rFonts w:eastAsia="Times New Roman" w:hint="cs"/>
          <w:sz w:val="28"/>
          <w:szCs w:val="28"/>
          <w:rtl/>
        </w:rPr>
        <w:t xml:space="preserve">هـ ...). وحيث إن الدائرة بعد استعراضها لشروط العقد الذي يحكم العلاقة التعاقدية بين الطرفين والذي تلتزم به الدائرة في حسمها للمنازعة تنوه على أهمية الوفاء بالعقـود والشروط، ومما يدل على أهمية ذلك قول الله تعالى: ويا أيها الذين آمنوا أوفوا بالعقود . . .. الآية. وقول الرسول ﷺ من حديث عمرو بن عوف الـمـزنـي قال: «المسلمون عند شروطهم» رواه الترمذي، وقال حديث حسن صحيح، ومن القواعد الشرعية المقررة في هذا الباب قاعدة: «مقاطع الحقوق عند الشروط»، فيتضح مما سبق تقريره لزوم الوفاء بكل شرط يشترطه الشخص على نفسه، فما دام أن المدعي قد وقع على العقد؛ فإنه بمجرد توقيعه عليه يعتبر قد قبل به ويعلم بجميع بنوده ما دام خالياً من عيوب الإرادة كالتدليس والإكراه، واستوعب جميع أحكامه، وأحاط علماً بطبيعة العقد وموقعه وجميع الأحوال والأوضاع التي يمكن أن تؤثر في أي من الأعمال المطلوبة في العقد. وحيث إنه بتطبيق الأحكام الشرعية والنظامية والعقدية السالف ذكرها على طلب المدعي التعويض عن الأضرار التي لحقت به من قيام المدعى عليها بتحديد مدة العقد بسنة واحدة، فإن الثابت كما سبق بيانه أن مدة العقد سنة واحدة تجدد لمدة خمس سنوات كما نصت المادة الثالثة من العقد على ذلك، فما دام أن المدعي قد وقع على العقد فهو دلیل رضاه به، فلا سبيل على اعتراضه على المدة سواء كانت المدة قصيرة أم طويلة، إضافة إلى أن مدة العقد خمس سنوات تجدد تلقائياً بدفع الأجرة وليست المدة كما ذكرها المدعي أنها سنة واحدة، كما أن المدعى عليها قد استجابت لرغبته في تمديد مدة العقد فجدد العقد بتاريخ ١٤١١/١٢/١٦هـ لمـدة خمسة عشر عاماً ابتداء من </w:t>
      </w:r>
      <w:r w:rsidRPr="00411ADA">
        <w:rPr>
          <w:rFonts w:eastAsia="Times New Roman" w:hint="cs"/>
          <w:sz w:val="28"/>
          <w:szCs w:val="28"/>
          <w:rtl/>
          <w:lang w:bidi="fa-IR"/>
        </w:rPr>
        <w:t>۱۲/۱۷/</w:t>
      </w:r>
      <w:r w:rsidRPr="00411ADA">
        <w:rPr>
          <w:rFonts w:eastAsia="Times New Roman" w:hint="cs"/>
          <w:sz w:val="28"/>
          <w:szCs w:val="28"/>
          <w:rtl/>
        </w:rPr>
        <w:t>١٤١٠هـ، وبالتالي ترى الدائرة رفض ذلك لعدم قيامه على سند صحيح. وفيما يتعلق بقيام المدعى عليها بتسليمه نصف الموقع فقط وهي مساحة (60,000م) ستين ألف متر مربع مع أن مساحة الأرض (</w:t>
      </w:r>
      <w:r w:rsidRPr="00411ADA">
        <w:rPr>
          <w:rFonts w:eastAsia="Times New Roman" w:hint="cs"/>
          <w:sz w:val="28"/>
          <w:szCs w:val="28"/>
          <w:rtl/>
          <w:lang w:bidi="fa-IR"/>
        </w:rPr>
        <w:t>۱۲۰,۰۰۰</w:t>
      </w:r>
      <w:r w:rsidRPr="00411ADA">
        <w:rPr>
          <w:rFonts w:eastAsia="Times New Roman" w:hint="cs"/>
          <w:sz w:val="28"/>
          <w:szCs w:val="28"/>
          <w:rtl/>
        </w:rPr>
        <w:t xml:space="preserve">م) مئة وعشرون ألف متر مربع واستند المدعي في تحديد المساحة التي يدعيها إلى خطاب رئيس بلدية ضباء الموجه لقائد سلاح الحدود بقطاع ضباء رقم 537 وتاريخ 1405/4/14هـ فإن الدائرة ترى أن المعول عليه في تحديد المساحة هو العقد الموقع عليه من الطرفين، فقد نصت المادة الأولى من العقد على أن مساحة الأرض (60,000م) ستون ألف متر مربع، وهـي المساحة التي تم تسليمها فعلاً للمدعي استناداً لمحضر تسليم الموقع في ١٤٠٥/١٢/٢٢هـ، وأما استناد المدعي إلى خطاب رئيس بلدية ضباء رقم 537 وتاريخ 1405/4/14هـ فهو خطاب موجه لقائد سلاح الحدود بقطاع ضباء وليس موجهاً للمدعي، إضافة إلى أن تاريخ الخطاب سابق على تاريخ توقيع العقد مع المدعي بتاريخ ١٤٠٥/١٢/١٧هـ، وبناء عليه لا يعتبر هذا الخطاب حجة في تحديد المساحة، ما تنتهي معه الدائرة، إلى عدم أحقية المدعي التعويض فيما يخص ذلك. وفيما يخص تعويضه عن الأضرار التي لحقت به من قيام المدعى عليها بتأجيره أرضاً لا يوجد بها أي خدمات أساسية، فإن الـعـقـد فـي مادته الأولى قد تضمن تحديد الموقع، وتم تسليم الأرض للمدعي كما في محضر تسليم المـوقـع بتاريخ ١٤٠٥/١٢/٢٢هـ الذي تضمن (تسليم الموقع خالياً من الادعاءات ونزع الملكيات)، ولم يعترض المدعي على الموقع عند </w:t>
      </w:r>
      <w:r w:rsidRPr="00411ADA">
        <w:rPr>
          <w:rFonts w:eastAsia="Times New Roman" w:hint="cs"/>
          <w:sz w:val="28"/>
          <w:szCs w:val="28"/>
          <w:rtl/>
        </w:rPr>
        <w:lastRenderedPageBreak/>
        <w:t>توقيعه للعقد أو عند تسليمه الأرض، مما يدل على رضاه به، والمفترض بالمدعي أن يكون عالماً بالموقع وطبيعته قبل توقيع العقد، فما دام أن المدعي قد وقع على العقد وعلى محضر التسليم فلا حجة فيما يدعيه. وفيما يتعلق بامتناع المدعى عليها من الترخيص له بإقامة مبان سياحية إسمنتية بدلاً من الترخيص له بمبان شعبية، فحيث إن العقد قد نص في مادته الرابعة فقرة (أ) على أن يلتزم الطرف الثاني (بإقامة مشروعه على الأرض خلال سنة من تاريخ تمكينه من استعمال الموقع ووفق الترخيص المعطى له من البلدية، وتصدر البلدية الرخصة بإقامة منشآت الـمـشـروع بـعـد تـوفـيـر الـشـروط والـمـواصـفـات والدراسة المصدقة من جهات الاختصاص ذات العلاقة بالمشروع). وحيث إن الثابت أن المدعى عليها لم تصدر سوى رخصة واحدة وهي رخصة مـبـان شعبية جاهزة – دور أرضي – وكان ذلك في ١٤٠٦/٢/٢١هـ، وحيث إنه بعد اطلاع الدائرة على أوراق القضية وتأمل مستنداتها لم تجد ما يدل على أن المدعي قد تقدم بمخططات للمدعى عليها لدراستها واعتمادها، بل إن المستندات المقدمة من المدعى عليها تدل على أن المدعي لم يقم بتقديم أي دراسة للموقع أو إعداد مخططات لاعتمادها، ويدل على ذلك إقـرار المـدعي الموقع في ١٤١١/١١/١٩هـ الذي تعهد فيه بتنفيذ الفكرة التي تتوصل إليها مؤسسته مع فكرة بلدية ضباء بشأن مخططات المباني حسب الرخصة الخاصة بالبناء، حيث يـقـدم مخططات ويطلع على مخططات البلدية ويظهر بفكرة يتم الاتفاق عليها من قبل الطرفين، وكذا إقراره بتاريخ ١٤١٥/٢/٢٠هـ الذي تعهد فيه أيضاً بتقديم مخططات المشروع السياحي خلال شهرين من هذا التعهد، ومما يدل أيضاً على أن المدعي لم يقدم أي مخططات للمدعى عليها خطاب أمانة منطقة تبوك رقم ٤/٣٥٢٥ وتاريخ ١٤٢١/٨/١هـ الموجه لبلدية محافظة ضباء الذي تضمن إلزام المدعي بتقديم مخططا</w:t>
      </w:r>
      <w:r w:rsidRPr="00411ADA">
        <w:rPr>
          <w:rFonts w:eastAsia="Times New Roman" w:hint="eastAsia"/>
          <w:sz w:val="28"/>
          <w:szCs w:val="28"/>
          <w:rtl/>
        </w:rPr>
        <w:t>ت</w:t>
      </w:r>
      <w:r w:rsidRPr="00411ADA">
        <w:rPr>
          <w:rFonts w:eastAsia="Times New Roman" w:hint="cs"/>
          <w:sz w:val="28"/>
          <w:szCs w:val="28"/>
          <w:rtl/>
        </w:rPr>
        <w:t xml:space="preserve"> لتحسين الوضع بعد أخذ موافقة البلدية عليها، ويتضح مما سبق عدم صحة ما أورده المدعي من امتناع المدعى عليها من الترخيص له ببناء مبان سياحية إسمنتية، حيث إن الثابت من الأوراق أن المدعي لم يقدم أي مخططات أو دراسات يمكن اعتمادها من البلدية المختصة، ومن خلال ما سبق مناقشته تنتهي الدائرة إلى رفض طلب المدعي التعويض لقيامه على أسباب غير صحيحة. فلهذه الأسباب حكمت الدائرة: برفض الدعوى المقامة من... ضد بلدية محافظة ضباء، لما هو موضح بالأسباب، والله الموفق والهادي إلى سواء السبيل. وصلى الله وسلم على نبينا محمد وعلى آله وصحبه أجمعين.</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بتأييد الحكم رقم ٧٢/د/إ/٢١ لعام ١٤٢٧هـ فيما انتهى إلـيـه مـن قضاء، وبالله التوفيق. وصلى الله وسلم على نبينا محمد وعلى آله وصحبه أجمعين.</w:t>
      </w: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Pr="00411ADA" w:rsidRDefault="0055303E" w:rsidP="0055303E">
      <w:pPr>
        <w:bidi/>
        <w:jc w:val="both"/>
        <w:rPr>
          <w:rFonts w:eastAsia="Times New Roman"/>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Default="0055303E" w:rsidP="0055303E">
      <w:pPr>
        <w:bidi/>
        <w:jc w:val="both"/>
        <w:rPr>
          <w:rFonts w:eastAsia="Times New Roman"/>
          <w:b/>
          <w:bCs/>
          <w:sz w:val="28"/>
          <w:szCs w:val="28"/>
          <w:rtl/>
        </w:rPr>
      </w:pP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lastRenderedPageBreak/>
        <w:t>رقم القضية 1/1165/ق لعام ١٤٢٧هـ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رقم الحكم الابتدائي 165/د/إ/3 لعام ١٤٢٧هـ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رقم حكم التدقيق ١٢١/ت/1 لعام ١٤٢٨هـ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تاريخ الجلسة ١٤٢٨/٣/٥هـ</w:t>
      </w:r>
    </w:p>
    <w:p w:rsidR="0055303E" w:rsidRPr="00E75121" w:rsidRDefault="0055303E" w:rsidP="0055303E">
      <w:pPr>
        <w:bidi/>
        <w:jc w:val="both"/>
        <w:rPr>
          <w:rFonts w:eastAsia="Times New Roman"/>
          <w:b/>
          <w:bCs/>
          <w:sz w:val="28"/>
          <w:szCs w:val="28"/>
          <w:rtl/>
        </w:rPr>
      </w:pPr>
      <w:r w:rsidRPr="00E75121">
        <w:rPr>
          <w:rFonts w:eastAsia="Times New Roman" w:hint="cs"/>
          <w:b/>
          <w:bCs/>
          <w:sz w:val="28"/>
          <w:szCs w:val="28"/>
          <w:rtl/>
        </w:rPr>
        <w:t>الموضوعات</w:t>
      </w:r>
    </w:p>
    <w:p w:rsidR="0055303E" w:rsidRDefault="0055303E" w:rsidP="0055303E">
      <w:pPr>
        <w:bidi/>
        <w:jc w:val="both"/>
        <w:rPr>
          <w:rFonts w:eastAsia="Times New Roman"/>
          <w:b/>
          <w:bCs/>
          <w:sz w:val="28"/>
          <w:szCs w:val="28"/>
          <w:rtl/>
        </w:rPr>
      </w:pPr>
      <w:r w:rsidRPr="00E75121">
        <w:rPr>
          <w:rFonts w:eastAsia="Times New Roman" w:hint="cs"/>
          <w:b/>
          <w:bCs/>
          <w:sz w:val="28"/>
          <w:szCs w:val="28"/>
          <w:rtl/>
        </w:rPr>
        <w:t>عقد - عقد إشراف - عذر في التأخر عن إقامة الدعوى - إلزامية نصوص ا</w:t>
      </w:r>
      <w:r>
        <w:rPr>
          <w:rFonts w:eastAsia="Times New Roman" w:hint="cs"/>
          <w:b/>
          <w:bCs/>
          <w:sz w:val="28"/>
          <w:szCs w:val="28"/>
          <w:rtl/>
        </w:rPr>
        <w:t>لعقد - النص على نسبة الاستحقاق.</w:t>
      </w: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الأنظمة واللوائح</w:t>
      </w:r>
    </w:p>
    <w:p w:rsidR="0055303E" w:rsidRPr="00E75121" w:rsidRDefault="0055303E" w:rsidP="0055303E">
      <w:pPr>
        <w:pStyle w:val="a4"/>
        <w:numPr>
          <w:ilvl w:val="0"/>
          <w:numId w:val="335"/>
        </w:numPr>
        <w:bidi/>
        <w:jc w:val="both"/>
        <w:rPr>
          <w:rFonts w:eastAsia="Times New Roman"/>
          <w:sz w:val="28"/>
          <w:szCs w:val="28"/>
          <w:rtl/>
        </w:rPr>
      </w:pPr>
      <w:r w:rsidRPr="00E75121">
        <w:rPr>
          <w:rFonts w:eastAsia="Times New Roman" w:hint="cs"/>
          <w:sz w:val="28"/>
          <w:szCs w:val="28"/>
          <w:rtl/>
        </w:rPr>
        <w:t>نظام ديوان المظالم الصادر بالمرسوم الملكي رقم م/51 وتاريخ ١٤٠٢/٧/١٧هـ.</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الملخص</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الشركة المدعية تطالب بإلزام الجهة المدعى عليها بدفع المبالغ المستحقة لها مقابل الإشراف على أحد المشاريع - استمرار المدعية بمطالبة المدعى عليها بمستحقاتها بعدة خطابات وعدم بيان المدعى عليها لموقفها النهائي من تلك المطالبة يعد عذراً في التأخر عن إقامة الدعوى، ومن ثم تكون الدعوى مقبولة شكلاً - تضمن العقد المبرم بين الطرفين نصاً يقضي باستحقاق المدعية لمبلغ يساوي ٢٪ من إجمالي سعر عقد التنفيذ، يجعل الالتزام قائماً بدفع هذا المبلغ للمدعية، لصراحة نص العقد الذي يشمل النسبة على العـقـد كاملاً حتى على قطع الغيار، ودفع المدعى عليها النسبة بالاستدراك على العقد بعد توقيعه - أثره: إلزام الجهة المدعى عليها بدفع المبلغ المنصوص عليه للمدعية.</w:t>
      </w:r>
    </w:p>
    <w:p w:rsidR="0055303E" w:rsidRPr="00411ADA" w:rsidRDefault="0055303E" w:rsidP="0055303E">
      <w:pPr>
        <w:bidi/>
        <w:jc w:val="both"/>
        <w:rPr>
          <w:rFonts w:eastAsia="Times New Roman"/>
          <w:sz w:val="28"/>
          <w:szCs w:val="28"/>
          <w:rtl/>
        </w:rPr>
      </w:pPr>
    </w:p>
    <w:p w:rsidR="0055303E" w:rsidRPr="00E75121" w:rsidRDefault="0055303E" w:rsidP="0055303E">
      <w:pPr>
        <w:bidi/>
        <w:jc w:val="center"/>
        <w:rPr>
          <w:rFonts w:eastAsia="Times New Roman"/>
          <w:b/>
          <w:bCs/>
          <w:sz w:val="28"/>
          <w:szCs w:val="28"/>
          <w:rtl/>
        </w:rPr>
      </w:pPr>
      <w:r w:rsidRPr="00E75121">
        <w:rPr>
          <w:rFonts w:eastAsia="Times New Roman" w:hint="cs"/>
          <w:b/>
          <w:bCs/>
          <w:sz w:val="28"/>
          <w:szCs w:val="28"/>
          <w:rtl/>
        </w:rPr>
        <w:t>الوقائع</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تتحصل وقائع هذه الدعوى بأن..... تقدم بالوكالة عن المدعية تقدم باستدعاء بتاريخ ١٤٢٧/٣/١١هـ أوضح فيه أن موكلته أبرمت مع وزارة الدفاع والطيران عقد المرحلة ١/٢٠٥ من مشروع كلية الملك فيصل والقاعدة الجوية بالخرج بتاريخ ١٤١٣/١/٢٩هـ الذي بمقتضاه تقوم الشركة بالإشراف على مشروع البياض مقابل حصولها على نسبة ٢٪ من إجمالي قيمة العقد البالغة (٦٨,٢٤٥,٦٥٧/١٤) ريالاً وفقاً للعقد المبرم بين الطرفين وتم تعديل مسار الضغط العالي (٣٥-٧٨) بمبلغ ( </w:t>
      </w:r>
      <w:r w:rsidRPr="00411ADA">
        <w:rPr>
          <w:rFonts w:eastAsia="Times New Roman" w:hint="cs"/>
          <w:sz w:val="28"/>
          <w:szCs w:val="28"/>
          <w:rtl/>
          <w:lang w:bidi="fa-IR"/>
        </w:rPr>
        <w:t>۲,۳۲۰</w:t>
      </w:r>
      <w:r w:rsidRPr="00411ADA">
        <w:rPr>
          <w:rFonts w:eastAsia="Times New Roman" w:hint="cs"/>
          <w:sz w:val="28"/>
          <w:szCs w:val="28"/>
          <w:rtl/>
        </w:rPr>
        <w:t>٠,٥٩٤/٩٩) ريالاً وتمت الموافقة عليها من قبل المدعى عليها بموجب العقد رقم ٤١٢/٣٠/٣ لعام ١٤١٤هـ وبالتالي تكون التكلفة الإجمالية للمشروع (70,566,٢٥٢/١٣) ريالاً وعـلـيـه تـكـون قـيـمـة الإشـــــــراف عـلـى الـمـشـروع (٤١١,٣٢٥/٠٤, ١) ريالاً وقد تم الانتهاء مـن الإشراف على المشـروع بتاريخ ١٤٢٠/٦/٣٠هـ وقامت وزارة الدفاع والطيران حتى تاريخ إعداد هذه اللائحة بتسديد مبلغ (١,٣٢٤,٩٩١/١٥) ريالاً وامتنعت عن دفع باقي المبلغ وقـدره 3</w:t>
      </w:r>
      <w:r w:rsidRPr="00411ADA">
        <w:rPr>
          <w:rFonts w:eastAsia="Times New Roman" w:hint="cs"/>
          <w:sz w:val="28"/>
          <w:szCs w:val="28"/>
          <w:rtl/>
          <w:lang w:bidi="fa-IR"/>
        </w:rPr>
        <w:t xml:space="preserve">۳۳/۸۹, </w:t>
      </w:r>
      <w:r w:rsidRPr="00411ADA">
        <w:rPr>
          <w:rFonts w:eastAsia="Times New Roman" w:hint="cs"/>
          <w:sz w:val="28"/>
          <w:szCs w:val="28"/>
          <w:rtl/>
        </w:rPr>
        <w:t>86 ريالاً على الرغم من المطالبات المتكررة من قبل الشركة حيث تعتبر وزارة الدفاع والطيران أن المبلغ المطالب به لا يدخل ضمن النسبة المتفق عليها، وأنه يمثل قيمة قطع الغيار وفقاً لما ورد في خطاب مدير مشروع البياض رقم 15/6/5/1 وتاريخ ١٤٢٤/٢/١٤هـ، وانتهى إلى طلب الحكم بإلزام وزارة الدفاع والطيران بدفع مبلغ (</w:t>
      </w:r>
      <w:r w:rsidRPr="00411ADA">
        <w:rPr>
          <w:rFonts w:eastAsia="Times New Roman" w:hint="cs"/>
          <w:sz w:val="28"/>
          <w:szCs w:val="28"/>
          <w:rtl/>
          <w:lang w:bidi="fa-IR"/>
        </w:rPr>
        <w:t xml:space="preserve">۳۳۳/۸۹. </w:t>
      </w:r>
      <w:r w:rsidRPr="00411ADA">
        <w:rPr>
          <w:rFonts w:eastAsia="Times New Roman" w:hint="cs"/>
          <w:sz w:val="28"/>
          <w:szCs w:val="28"/>
          <w:rtl/>
        </w:rPr>
        <w:t xml:space="preserve">٨٦) ريال للشركة السعودية للكهرباء والتي تمثل باقي مستحقات الشركة نظير الإشراف على مشروع البياض. وبإحالة القضية للدائرة نظرتها فحضر لديها ..... وكيلاً عن المدعية بالوكالة رقم ٤٢ وتاريخ ١٤٢٧/١١/٢٩هـ من كتابة عدل عرقة وحضر لحضوره ممثلين من وزارة الدفـاع والطيران..... و..... بالخطاب رقـم ٧٤٤٩/١/٥/١ وتـاريـخ ١٤٢٧/٥/١٦هـ وقدما مذكرة تضمنت أن المادة الرابعة من قواعد المرافعات والإجراءات أمام ديوان المظالم تقضي بأنه لا تسمع الدعاوى المنصوص عليها بالفقرتين (ج، د) من المادة الثامنة من نظام ديوان المظالم بعد مضي خمس سنوات من تاريخ نشوء الحق المدعى به، ما لم يكن ثمة عذر شرعي حال دون رفع الدعوى يثبت لدى الدائرة المختصة بالديوان وهذه الدعوى من الدعاوى المنصوص عليها بالفقرتين (ج، د) من </w:t>
      </w:r>
      <w:r w:rsidRPr="00411ADA">
        <w:rPr>
          <w:rFonts w:eastAsia="Times New Roman" w:hint="cs"/>
          <w:sz w:val="28"/>
          <w:szCs w:val="28"/>
          <w:rtl/>
        </w:rPr>
        <w:lastRenderedPageBreak/>
        <w:t>المادة الثامنة من نظام ديوان المظالم. ولأنه قد مضى أكثر من خمس سنوات من تاريخ نشوء الـحـق الـمـدعـى بـه لأنه تم الانتهاء من الإشراف على الأعمال محل المطالبة بتاريخ ١٤٢٠/6/30هـ كما جاء في لائحة المدعية لذا فإنه يطلب رفض الدعوى شكلاً بسبب عدم جواز سماع الدعوى لمضي أكثر من خمس سنوات دون عذر شرعي يبرر هذا التأخير. ومن ناحية موضوع الدعوى فإن العقد الرئيس المبرم مع الشركة السعودية لخدمات الأعمال الكهربائية والميكانيكية لتنفيذ المرحلة (١/٢٠٥) نص على أتعاب الإشراف بنسبة ٢٪ من قيمة العقد باستثناء بندي قطع الغيار والإشراف وشركة الكهرباء هي التي وضعت نصوص هذا العقد بما فيه النص المذكور ومفاده أن مستحقاتها لا تشمل نسبة ٢٪ على قطع الغيار. وأضاف أن عمل المدعية كان الإشراف على الأعمال المنفذة ضمن نطاق العقد وأنه لا يدخل في هذا الوصف قيمة قطع الغيار وأن ذلك يتفق مع قواعد العدالة وأصول المهنة. وطلب الحكم برفض دعوى المدعية ثم قدم وكيل المدعية مذكرة تضمنت أن الشركة لم تتأخر في المطالبة حيث تمت عدة اتصالات بينها وبين المدعى عليها ولرغبة الشركة في حل النزاع بشكل ودي دون اللجوء إلى ديوان المظالم حيث تم تسديد مبلغ (١,٣٢٤,٩٩١/١٥) ريالاً وتبقى مبلغ (٨٦,٣</w:t>
      </w:r>
      <w:r w:rsidRPr="00411ADA">
        <w:rPr>
          <w:rFonts w:eastAsia="Times New Roman" w:hint="cs"/>
          <w:sz w:val="28"/>
          <w:szCs w:val="28"/>
          <w:rtl/>
          <w:lang w:bidi="fa-IR"/>
        </w:rPr>
        <w:t xml:space="preserve">۳۳/۸۹) </w:t>
      </w:r>
      <w:r w:rsidRPr="00411ADA">
        <w:rPr>
          <w:rFonts w:eastAsia="Times New Roman" w:hint="cs"/>
          <w:sz w:val="28"/>
          <w:szCs w:val="28"/>
          <w:rtl/>
        </w:rPr>
        <w:t>ريالاً وتم توجيه عدة خطابات للمدعى عليها لدفع المبلغ المتبقي عليها وهي الخطاب رقم 3/6/ت/990 بتاريخ ١٤٢١/٥/١٢هـ الخطاب رقم 3/6/ت/١٧٦٧ بتاريخ ١٤٢٣/٧/٢هـ الخطاب رقم ٠٤/٢٥٧٧/٠٥٠٢ بتاريخ ١٤٢٥/٦/١٤هـ وأنه افادتهم رسمياً بموجب الخطاب رقم 15/6/5/1 وتـاريـخ ١٤٢٤/٢/١٤هـ والـخـطـاب رقم 54/6/5/1 وتـاريـخ ١٤٢٥/٦/٢٦هـ والمتضمن عدم أحقية الشركة بالمبلغ المطالب به وأن على الشركة التقدم إلى ديوان المظالم وأنه بناء عليه عرفت الشركة وضعها المالي مع المدعى عليها حيث يعتبر تاريخ خطاب المدعى عليها هو التاريخ الذي على ضوءه نشأ حق الشركة، وأنه بذلك يتضح أنه لم تمض المدة المنصوص عليها في الفقرتين (ج، د ) من المادة الثامنة من نظام ديوان المظالم. وأضاف أن القول بأن العقد الرئيس المبرم مع الشركة نص على أتعاب الإشراف بنسبة ٢٪ من قيمة العقد باستثناء بند قطع الغيار ادعاء غير صحيح ذلك أن العقد المبرم بين موكلته والمدعى عليها نص في المادة الثامنة الفقرة (أ) منه على أنه تدفع وزارة الدفاع والطيران لكهرباء الوسطى مقابل قيامها بالتزاماتها بموجب هذا العقد مبلغاً يساوي اثنين بالمائة ٢٪ من إجمالي سعر عقد تنفيذ المرحلة (١/٢٠٥) ويـقـر الـطـرفـان بـأن المبلغ الإجمالي لسعر العقد الرئيسي حالياً (٦٥٧, ٢٤٥, ٦٨) ريالاً الذي يمكن زيادته أو نقصه طبقاً لشروط العقد الرئيسي وتم زيـادة قيـمـة الـعـقـد بمبلغ (</w:t>
      </w:r>
      <w:r w:rsidRPr="00411ADA">
        <w:rPr>
          <w:rFonts w:eastAsia="Times New Roman" w:hint="cs"/>
          <w:sz w:val="28"/>
          <w:szCs w:val="28"/>
          <w:rtl/>
          <w:lang w:bidi="fa-IR"/>
        </w:rPr>
        <w:t>۲,۳۲</w:t>
      </w:r>
      <w:r w:rsidRPr="00411ADA">
        <w:rPr>
          <w:rFonts w:eastAsia="Times New Roman" w:hint="cs"/>
          <w:sz w:val="28"/>
          <w:szCs w:val="28"/>
          <w:rtl/>
        </w:rPr>
        <w:t>٠,٥٩٤/٩٩) ريالاً وذلك برضى كلا الطرفين وبالتالي فإن المبلغ المستحق لموكلته هو نسبة ثابتة من إجمالي قيمة العقد التي تم تحديدها مسبقاً برضى الطرفين ولم يرد في العقد أي استثناء على بند قطع الغيار كما ذكر ممثل المدعى عليها وأضاف بأن قطع الغيار لها دور أساسي في العقد حيث نصت الفقرة (د) من الملحق (ب) والذي يمثل موجزاً عاماً للعقد الرئيسي على قطع الغيار. وبجلسة ١٤٢٧/١٢/١٩هـ أفاد ممثل المدعى عليها بأن ملخص الأسعار الوارد في العقد بين الوزارة والشـركـة الـسعـودية للخدمات والأعمال الكهربائية والميكانيكية المحددة وهي المقاول الرئيسي مع الوزارة نصت في المادة (٢-٦) أن الخدمات الفنية والإشراف التي سيتم دفعها فقط حسب توجيه الوزارة هـي البنود (</w:t>
      </w:r>
      <w:r w:rsidRPr="00411ADA">
        <w:rPr>
          <w:rFonts w:eastAsia="Times New Roman" w:hint="cs"/>
          <w:sz w:val="28"/>
          <w:szCs w:val="28"/>
          <w:rtl/>
          <w:lang w:bidi="fa-IR"/>
        </w:rPr>
        <w:t xml:space="preserve">۲-۱) </w:t>
      </w:r>
      <w:r w:rsidRPr="00411ADA">
        <w:rPr>
          <w:rFonts w:eastAsia="Times New Roman" w:hint="cs"/>
          <w:sz w:val="28"/>
          <w:szCs w:val="28"/>
          <w:rtl/>
        </w:rPr>
        <w:t>و (</w:t>
      </w:r>
      <w:r w:rsidRPr="00411ADA">
        <w:rPr>
          <w:rFonts w:eastAsia="Times New Roman" w:hint="cs"/>
          <w:sz w:val="28"/>
          <w:szCs w:val="28"/>
          <w:rtl/>
          <w:lang w:bidi="fa-IR"/>
        </w:rPr>
        <w:t xml:space="preserve">۲-۲) </w:t>
      </w:r>
      <w:r w:rsidRPr="00411ADA">
        <w:rPr>
          <w:rFonts w:eastAsia="Times New Roman" w:hint="cs"/>
          <w:sz w:val="28"/>
          <w:szCs w:val="28"/>
          <w:rtl/>
        </w:rPr>
        <w:t>و(</w:t>
      </w:r>
      <w:r w:rsidRPr="00411ADA">
        <w:rPr>
          <w:rFonts w:eastAsia="Times New Roman" w:hint="cs"/>
          <w:sz w:val="28"/>
          <w:szCs w:val="28"/>
          <w:rtl/>
          <w:lang w:bidi="fa-IR"/>
        </w:rPr>
        <w:t xml:space="preserve">۲-۳) </w:t>
      </w:r>
      <w:r w:rsidRPr="00411ADA">
        <w:rPr>
          <w:rFonts w:eastAsia="Times New Roman" w:hint="cs"/>
          <w:sz w:val="28"/>
          <w:szCs w:val="28"/>
          <w:rtl/>
        </w:rPr>
        <w:t>فقط وأن قطع الغيار هي البند (٢-٤) وبالتالي لا تدخل في أتعاب شركة الكهرباء وأن المدعية هي التي وضعت نصوص هذا العقد بين الوزارة والمقاول الرئيسي وقد عقب وكيل المدعية بأن الـعـقـد بيـن موكلته والمدعى عليها نص على استحقاق موكلته بنسبة ٢٪ من قيمة قطع الغيار كما أن العقد الذي أشار إليه ممثل الوزارة بين الوزارة والمقاول الرئيسي وأن الشركة ليست طرفاً في ذلك العقد ثم أنهى الأطراف ما لديهم واكتفوا بما سبق أن قدموه.</w:t>
      </w:r>
    </w:p>
    <w:p w:rsidR="0055303E" w:rsidRPr="00411ADA" w:rsidRDefault="0055303E" w:rsidP="0055303E">
      <w:pPr>
        <w:bidi/>
        <w:jc w:val="both"/>
        <w:rPr>
          <w:rFonts w:eastAsia="Times New Roman"/>
          <w:sz w:val="28"/>
          <w:szCs w:val="28"/>
          <w:rtl/>
        </w:rPr>
      </w:pPr>
    </w:p>
    <w:p w:rsidR="0055303E" w:rsidRPr="00DC41A0" w:rsidRDefault="0055303E" w:rsidP="0055303E">
      <w:pPr>
        <w:bidi/>
        <w:jc w:val="center"/>
        <w:rPr>
          <w:rFonts w:eastAsia="Times New Roman"/>
          <w:b/>
          <w:bCs/>
          <w:sz w:val="28"/>
          <w:szCs w:val="28"/>
          <w:rtl/>
        </w:rPr>
      </w:pPr>
      <w:r w:rsidRPr="00DC41A0">
        <w:rPr>
          <w:rFonts w:eastAsia="Times New Roman" w:hint="cs"/>
          <w:b/>
          <w:bCs/>
          <w:sz w:val="28"/>
          <w:szCs w:val="28"/>
          <w:rtl/>
        </w:rPr>
        <w:t>الأسباب</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 xml:space="preserve">حيث إن النزاع في عقد أحد طرفيه الحكومة فإن الديوان مختص بالفصل فيه بموجب المادة (١/٨/د) من نظامه. وحيث إنه تم الانتهاء من الإشراف على المشروع بتاريخ ١٤٢٠/٦/٣٠هـ </w:t>
      </w:r>
      <w:r w:rsidRPr="00411ADA">
        <w:rPr>
          <w:rFonts w:eastAsia="Times New Roman" w:hint="cs"/>
          <w:sz w:val="28"/>
          <w:szCs w:val="28"/>
          <w:rtl/>
        </w:rPr>
        <w:lastRenderedPageBreak/>
        <w:t>وأن المدعية قامت بمطالبتها للمدعى عليها بسداد المبلغ محـل النزاع بعدة خطابات ومنها الخطاب رقم 3/6/ت/990 وتاريخ ١٤٢١/٥/١٢هـ والـخـطـاب رقم 3/6/ت/1767 وتاريخ ١٤٢٣/٧/٢هـ ولم تجب المدعى عليها بموقفها إلا بالخطاب رقم ١٥/٦/٥/١ وتاريخ ١٤٢٤/٢/٢٤هـ المتضمن عدم أحقية المدعية بالمبلغ مما يعد عذراً للمدعية في تأخرها في تقديم دعـواهـا لـكـون الـمـدعـى عليها لم تفصح عن وجهة نظرها النهائية إلا بهذا التاريخ ومن ثم فإن الدعوى مقبولة شكلاً. أما بالنسبة لموضوع الدعوى فإن المدعية تطلب الحكم لها بمبلغ (٨٦,٣٣٣,٨٩) ريالاً وهو المتبقي من قيمة العقد بينها وبيـن الـمـدعـى عليها والمقابل للنسبة من قيمة قطع الغيار وحيث إن العقد المبرم بين الطرفين بتاريخ ١٤١٣/١/٢٩هـ نص في المادة (8/أ) منه على أن تدفع وزارة الدفاع لكهرباء الوسطى مقابل قيامها بالتزاماتهـا بـمـوجـب هـذا العقد مبلغاً يساوي اثنين في المائة (٢٪) من إجمالي سعر عقد تنفيذ المرحلة ١/٢٠٥ ويقر الطرفان بأن المبلغ الإجمالي لسعر العقد الرئيسي حالياً هو (٢٤٥,٦٥٧, ٦٨) ريالاً والذي يمكن زيادته أو نقصه طبقاً لشروط العقد الرئيسي.. ا.هـ. وحيث إن هذه المادة نص صريح في استحقاق المدعية نسبة (٢٪) من قيمة مشروع البياض حيث أوضـحـت الـمـادة قـيـمـة الـعـقـد وهـي (٦٥٧, ٦٨,٢٤٥) ريالاً مبينة أن للمدعية ما يساوي نسبة ٢٪ مـن هـذه القيمة مضافاً لها نسبة ٢٪ من مبلغ (</w:t>
      </w:r>
      <w:r w:rsidRPr="00411ADA">
        <w:rPr>
          <w:rFonts w:eastAsia="Times New Roman" w:hint="cs"/>
          <w:sz w:val="28"/>
          <w:szCs w:val="28"/>
          <w:rtl/>
          <w:lang w:bidi="fa-IR"/>
        </w:rPr>
        <w:t>۲,۳۲</w:t>
      </w:r>
      <w:r w:rsidRPr="00411ADA">
        <w:rPr>
          <w:rFonts w:eastAsia="Times New Roman" w:hint="cs"/>
          <w:sz w:val="28"/>
          <w:szCs w:val="28"/>
          <w:rtl/>
        </w:rPr>
        <w:t>٠,٥٩٤,٩٩) ريالاً بعد إضافته من المدعى عليها بالعقد رقم ٤١٢/٣٠/٣ لعام ١٤١٤هـ ونص المادة السابقة حاسم ورافع للنزاع بين الطرفين ومن ثم فإن الدائرة تنتهي إلى أحقية المدعية فيما تطالب به وأما عن مستمسك المدعى عليها بأن بند قطع الغيار خارج عن أعمال الإشراف فلا حجة فيه حيث إن المادة المنوه عنها سمت المبلغ المتعاقد عليه في مشروع البياض وأوضحت أن للمدعية منه في مقابل قيامها بالإشراف نسبة ٢٪ وقد قامت المدعية بالإشراف على المشروع في ضوء ما أنيط بها من أعمال حسب مـواد العقد فاستحقت بذلك منصوص المادة المذكورة كما أنها ليست طرفاً في العقد الموقع بين الوزارة والشركة..... لخدمات الأعمال الكهربائية المحدودة ومن ثم ليست مسؤولة عن الالتزامات الواردة فيه كما أن الملحق ب من عقد المدعية مع الوزارة نص على موجز العقد الرئيس ويشتمل على قطع الغيار وبذلك يتبين أن دفع المدعى عليها في غير محله إذ لا يعدو أن يكون اجتهاداً لاحقاً جاءت به مرئياتها الخاصة بعيداً عن نصوص العقد ودفعها المذكور أشبه بالاستدراك على العقد بعد توقيعه. لهذا وحيث لم تنكر المدعى عليها قيام المدعية بأعمال نطاق العقد وحيث نصت المادة (8/أ) منه على أن تدفع المدعى عليها للمدعية في مقابل تلك الأعمال مبلغاً يساوي ٢٪ من إجمالي سعر عقد البياض فإن الدائرة تخلص إلى أحقية المدعية فيما تطالب به ويتعين إلزام الوزارة بدفعة للمدعية. وعليه وبعد المداولة حكمت الدائرة: بإلزام المدعى عليها وزارة الدفاع والطيران بأن تدفع للمدعية الشركة السعودية للكهرباء مبلغا قدره ستة وثمانون ألفاً وثلاث مئة وثلاثة وثلاثون ريالاً وتسع وثـمـانـون هـلـلـة (86.333٫</w:t>
      </w:r>
      <w:r w:rsidRPr="00411ADA">
        <w:rPr>
          <w:rFonts w:eastAsia="Times New Roman" w:hint="cs"/>
          <w:sz w:val="28"/>
          <w:szCs w:val="28"/>
          <w:rtl/>
          <w:lang w:bidi="fa-IR"/>
        </w:rPr>
        <w:t>۸۹)</w:t>
      </w:r>
      <w:r w:rsidRPr="00411ADA">
        <w:rPr>
          <w:rFonts w:eastAsia="Times New Roman" w:hint="cs"/>
          <w:sz w:val="28"/>
          <w:szCs w:val="28"/>
          <w:rtl/>
        </w:rPr>
        <w:t>، وبالله التوفيق. وصلى الله وسلم على نبينا محمد وعلى آله وصحبه أجمعين.</w:t>
      </w:r>
    </w:p>
    <w:p w:rsidR="0055303E" w:rsidRPr="00DC41A0" w:rsidRDefault="0055303E" w:rsidP="0055303E">
      <w:pPr>
        <w:bidi/>
        <w:jc w:val="both"/>
        <w:rPr>
          <w:rFonts w:eastAsia="Times New Roman"/>
          <w:b/>
          <w:bCs/>
          <w:sz w:val="28"/>
          <w:szCs w:val="28"/>
          <w:rtl/>
        </w:rPr>
      </w:pPr>
      <w:r w:rsidRPr="00DC41A0">
        <w:rPr>
          <w:rFonts w:eastAsia="Times New Roman" w:hint="cs"/>
          <w:b/>
          <w:bCs/>
          <w:sz w:val="28"/>
          <w:szCs w:val="28"/>
          <w:rtl/>
        </w:rPr>
        <w:t>هيئة التدقيق</w:t>
      </w:r>
    </w:p>
    <w:p w:rsidR="0055303E" w:rsidRPr="00411ADA" w:rsidRDefault="0055303E" w:rsidP="0055303E">
      <w:pPr>
        <w:bidi/>
        <w:jc w:val="both"/>
        <w:rPr>
          <w:rFonts w:eastAsia="Times New Roman"/>
          <w:sz w:val="28"/>
          <w:szCs w:val="28"/>
          <w:rtl/>
        </w:rPr>
      </w:pPr>
      <w:r w:rsidRPr="00411ADA">
        <w:rPr>
          <w:rFonts w:eastAsia="Times New Roman" w:hint="cs"/>
          <w:sz w:val="28"/>
          <w:szCs w:val="28"/>
          <w:rtl/>
        </w:rPr>
        <w:t>حكمت الهيئة: بتأييد الحكم رقم 165/د/إ/3 لعام ١٤٢٧هـ فيما انتهى إليه من قضاء، وبالله تعالى التوفيق. وصلى الله وسلم على نبينا محمد وعلى آله وصحبه أجمعين.</w:t>
      </w:r>
    </w:p>
    <w:p w:rsidR="0055303E" w:rsidRPr="00411ADA" w:rsidRDefault="0055303E" w:rsidP="0055303E">
      <w:pPr>
        <w:jc w:val="both"/>
        <w:rPr>
          <w:sz w:val="28"/>
          <w:szCs w:val="28"/>
        </w:rPr>
      </w:pPr>
    </w:p>
    <w:p w:rsidR="0055303E" w:rsidRPr="00411ADA" w:rsidRDefault="0055303E" w:rsidP="0055303E">
      <w:pPr>
        <w:jc w:val="both"/>
        <w:rPr>
          <w:sz w:val="28"/>
          <w:szCs w:val="28"/>
        </w:rPr>
      </w:pPr>
    </w:p>
    <w:p w:rsidR="0055303E" w:rsidRPr="00411ADA" w:rsidRDefault="0055303E" w:rsidP="0055303E">
      <w:pPr>
        <w:jc w:val="both"/>
        <w:rPr>
          <w:sz w:val="28"/>
          <w:szCs w:val="28"/>
        </w:rPr>
      </w:pPr>
    </w:p>
    <w:p w:rsidR="0055303E" w:rsidRPr="00411ADA" w:rsidRDefault="0055303E" w:rsidP="0055303E">
      <w:pPr>
        <w:jc w:val="both"/>
        <w:rPr>
          <w:sz w:val="28"/>
          <w:szCs w:val="28"/>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DC41A0" w:rsidRDefault="0055303E" w:rsidP="0055303E">
      <w:pPr>
        <w:bidi/>
        <w:jc w:val="both"/>
        <w:rPr>
          <w:rFonts w:eastAsia="Times New Roman"/>
          <w:b/>
          <w:bCs/>
          <w:color w:val="000000"/>
          <w:sz w:val="28"/>
          <w:szCs w:val="28"/>
        </w:rPr>
      </w:pPr>
      <w:r w:rsidRPr="00DC41A0">
        <w:rPr>
          <w:rFonts w:eastAsia="Times New Roman" w:hint="cs"/>
          <w:b/>
          <w:bCs/>
          <w:color w:val="000000"/>
          <w:sz w:val="28"/>
          <w:szCs w:val="28"/>
          <w:rtl/>
        </w:rPr>
        <w:lastRenderedPageBreak/>
        <w:t>رقم القضية ٤/٧٨٢/ق لعام ١٤٢٦هـ</w:t>
      </w:r>
    </w:p>
    <w:p w:rsidR="0055303E" w:rsidRPr="00DC41A0" w:rsidRDefault="0055303E" w:rsidP="0055303E">
      <w:pPr>
        <w:bidi/>
        <w:jc w:val="both"/>
        <w:rPr>
          <w:rFonts w:eastAsia="Times New Roman"/>
          <w:b/>
          <w:bCs/>
          <w:color w:val="000000"/>
          <w:sz w:val="28"/>
          <w:szCs w:val="28"/>
          <w:rtl/>
        </w:rPr>
      </w:pPr>
      <w:r w:rsidRPr="00DC41A0">
        <w:rPr>
          <w:rFonts w:eastAsia="Times New Roman" w:hint="cs"/>
          <w:b/>
          <w:bCs/>
          <w:color w:val="000000"/>
          <w:sz w:val="28"/>
          <w:szCs w:val="28"/>
          <w:rtl/>
        </w:rPr>
        <w:t>رقم الحكم الابتدائي ١٨/١/٥/٢ لعام ١٤٢٨هـ</w:t>
      </w:r>
    </w:p>
    <w:p w:rsidR="0055303E" w:rsidRPr="00DC41A0" w:rsidRDefault="0055303E" w:rsidP="0055303E">
      <w:pPr>
        <w:bidi/>
        <w:jc w:val="both"/>
        <w:rPr>
          <w:rFonts w:eastAsia="Times New Roman"/>
          <w:b/>
          <w:bCs/>
          <w:color w:val="000000"/>
          <w:sz w:val="28"/>
          <w:szCs w:val="28"/>
          <w:rtl/>
        </w:rPr>
      </w:pPr>
      <w:r w:rsidRPr="00DC41A0">
        <w:rPr>
          <w:rFonts w:eastAsia="Times New Roman" w:hint="cs"/>
          <w:b/>
          <w:bCs/>
          <w:color w:val="000000"/>
          <w:sz w:val="28"/>
          <w:szCs w:val="28"/>
          <w:rtl/>
        </w:rPr>
        <w:t>رقم حكم التدقيق 153/ت/1 لعام ١٤٢٨هـ</w:t>
      </w:r>
    </w:p>
    <w:p w:rsidR="0055303E" w:rsidRPr="00DC41A0" w:rsidRDefault="0055303E" w:rsidP="0055303E">
      <w:pPr>
        <w:bidi/>
        <w:jc w:val="both"/>
        <w:rPr>
          <w:rFonts w:eastAsia="Times New Roman"/>
          <w:b/>
          <w:bCs/>
          <w:color w:val="000000"/>
          <w:sz w:val="28"/>
          <w:szCs w:val="28"/>
          <w:rtl/>
        </w:rPr>
      </w:pPr>
      <w:r w:rsidRPr="00DC41A0">
        <w:rPr>
          <w:rFonts w:eastAsia="Times New Roman" w:hint="cs"/>
          <w:b/>
          <w:bCs/>
          <w:color w:val="000000"/>
          <w:sz w:val="28"/>
          <w:szCs w:val="28"/>
          <w:rtl/>
        </w:rPr>
        <w:t>تاريخ الجلسة ١٤٢٨/٣/٢٢هـ</w:t>
      </w:r>
    </w:p>
    <w:p w:rsidR="0055303E" w:rsidRPr="00DC41A0" w:rsidRDefault="0055303E" w:rsidP="0055303E">
      <w:pPr>
        <w:bidi/>
        <w:jc w:val="center"/>
        <w:rPr>
          <w:rFonts w:eastAsia="Times New Roman"/>
          <w:b/>
          <w:bCs/>
          <w:color w:val="000000"/>
          <w:sz w:val="28"/>
          <w:szCs w:val="28"/>
          <w:rtl/>
        </w:rPr>
      </w:pPr>
      <w:r w:rsidRPr="00DC41A0">
        <w:rPr>
          <w:rFonts w:eastAsia="Times New Roman" w:hint="cs"/>
          <w:b/>
          <w:bCs/>
          <w:color w:val="000000"/>
          <w:sz w:val="28"/>
          <w:szCs w:val="28"/>
          <w:rtl/>
        </w:rPr>
        <w:t>الموضوعات</w:t>
      </w:r>
    </w:p>
    <w:p w:rsidR="0055303E" w:rsidRPr="00DC41A0" w:rsidRDefault="0055303E" w:rsidP="0055303E">
      <w:pPr>
        <w:bidi/>
        <w:jc w:val="both"/>
        <w:rPr>
          <w:rFonts w:eastAsia="Times New Roman"/>
          <w:b/>
          <w:bCs/>
          <w:color w:val="000000"/>
          <w:sz w:val="28"/>
          <w:szCs w:val="28"/>
          <w:rtl/>
        </w:rPr>
      </w:pPr>
      <w:r w:rsidRPr="00DC41A0">
        <w:rPr>
          <w:rFonts w:eastAsia="Times New Roman" w:hint="cs"/>
          <w:b/>
          <w:bCs/>
          <w:color w:val="000000"/>
          <w:sz w:val="28"/>
          <w:szCs w:val="28"/>
          <w:rtl/>
        </w:rPr>
        <w:t>عقد - إجارة مبنى – لجنة حصر الأضرار - تقدير الأجرة - الأجرة المسماة في العقد - محل أجرة المثل – سلطة المحكمة في تقدير الأجرة.</w:t>
      </w:r>
    </w:p>
    <w:p w:rsidR="0055303E" w:rsidRPr="00411ADA" w:rsidRDefault="0055303E" w:rsidP="0055303E">
      <w:pPr>
        <w:bidi/>
        <w:jc w:val="center"/>
        <w:rPr>
          <w:rFonts w:eastAsia="Times New Roman"/>
          <w:color w:val="000000"/>
          <w:sz w:val="28"/>
          <w:szCs w:val="28"/>
          <w:rtl/>
        </w:rPr>
      </w:pPr>
      <w:r w:rsidRPr="00DC41A0">
        <w:rPr>
          <w:rFonts w:eastAsia="Times New Roman" w:hint="cs"/>
          <w:b/>
          <w:bCs/>
          <w:color w:val="000000"/>
          <w:sz w:val="28"/>
          <w:szCs w:val="28"/>
          <w:rtl/>
        </w:rPr>
        <w:t>الأنظمة واللوائح</w:t>
      </w:r>
    </w:p>
    <w:p w:rsidR="0055303E" w:rsidRDefault="0055303E" w:rsidP="0055303E">
      <w:pPr>
        <w:pStyle w:val="a4"/>
        <w:numPr>
          <w:ilvl w:val="0"/>
          <w:numId w:val="335"/>
        </w:numPr>
        <w:bidi/>
        <w:jc w:val="both"/>
        <w:rPr>
          <w:rFonts w:eastAsia="Times New Roman"/>
          <w:color w:val="000000"/>
          <w:sz w:val="28"/>
          <w:szCs w:val="28"/>
        </w:rPr>
      </w:pPr>
      <w:r w:rsidRPr="00DC41A0">
        <w:rPr>
          <w:rFonts w:eastAsia="Times New Roman" w:hint="cs"/>
          <w:color w:val="000000"/>
          <w:sz w:val="28"/>
          <w:szCs w:val="28"/>
          <w:rtl/>
        </w:rPr>
        <w:t>نظام ديوان المظالم الصادر بالمرسوم الملكي رقم م/51 وتاريخ ١٤٠٢/٧/١٧هـ.</w:t>
      </w:r>
    </w:p>
    <w:p w:rsidR="0055303E" w:rsidRPr="00DC41A0" w:rsidRDefault="0055303E" w:rsidP="0055303E">
      <w:pPr>
        <w:pStyle w:val="a4"/>
        <w:numPr>
          <w:ilvl w:val="0"/>
          <w:numId w:val="335"/>
        </w:numPr>
        <w:bidi/>
        <w:jc w:val="both"/>
        <w:rPr>
          <w:rFonts w:eastAsia="Times New Roman"/>
          <w:color w:val="000000"/>
          <w:sz w:val="28"/>
          <w:szCs w:val="28"/>
          <w:rtl/>
        </w:rPr>
      </w:pPr>
      <w:r w:rsidRPr="00DC41A0">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55303E" w:rsidRPr="00411ADA" w:rsidRDefault="0055303E" w:rsidP="0055303E">
      <w:pPr>
        <w:bidi/>
        <w:jc w:val="both"/>
        <w:rPr>
          <w:rFonts w:eastAsia="Times New Roman"/>
          <w:color w:val="000000"/>
          <w:sz w:val="28"/>
          <w:szCs w:val="28"/>
          <w:rtl/>
        </w:rPr>
      </w:pPr>
    </w:p>
    <w:p w:rsidR="0055303E" w:rsidRPr="00DC41A0" w:rsidRDefault="0055303E" w:rsidP="0055303E">
      <w:pPr>
        <w:bidi/>
        <w:jc w:val="center"/>
        <w:rPr>
          <w:rFonts w:eastAsia="Times New Roman"/>
          <w:b/>
          <w:bCs/>
          <w:color w:val="000000"/>
          <w:sz w:val="28"/>
          <w:szCs w:val="28"/>
          <w:rtl/>
        </w:rPr>
      </w:pPr>
      <w:r w:rsidRPr="00DC41A0">
        <w:rPr>
          <w:rFonts w:eastAsia="Times New Roman" w:hint="cs"/>
          <w:b/>
          <w:bCs/>
          <w:color w:val="000000"/>
          <w:sz w:val="28"/>
          <w:szCs w:val="28"/>
          <w:rtl/>
        </w:rPr>
        <w:t>الملخص</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مطالبة المدعي إلزام الجهة الإدارية بدفع أجرة عقاره منذ خروجها منه حتى تاریخ شخوص لجنة حصر الأضرار، مع طلبه زيادة مبلغ التعويض المقدر له عن تلك الأضرار – عدم قيام الجهة المدعى عليها بتشكيل اللجنة النظامية لحصر الأضرار وتقديرها إلا بعد تسليم المبنى، مع أخذ إقرار على المدعي بعدم القيام بأي إصلاحات على المبنى. يجعلها قد عطلت انتفاع المدعي بمبناه، مع عدم قيامها بالتزاماتها العقدية التي توجب عليها حصر الأضرار قبل التسليم – تقدير الأجرة يتعين فيه النظر إلى الأجرة المسماة في آخر عقد بين الطرفين. على اعتبار أن إلزام الجهة المدعى عليها بتلك الأجرة عائد إلى إخلالها بما نص عليه في العقد، فضلاً عن أن أجرة المثل لا يصار إليها إلا إذا لم يكن هناك أجرة متفق عليها بين طرفي العقد، حيث تستحق أجرة المثل عوضاً عن المنفعة، وليس بموجب العقد لفساده، أو في حال لم يكن هناك عقد أصلاً، كما أن أجرة المثل تختلف باختلاف حال المستأجر والغرض من الاستئجار - المحكمة هي المرجع في تعيين الخبير، والأخذ برأيه، وحيث إن أجرة المثل لا تقل عن الأجرة المسماة في العقد استناداً إلى حال المدعي والغرض من الاستئجار - أثر ذلك: إلزام الجهة المدعى عليها بأجرة المبنى.</w:t>
      </w:r>
    </w:p>
    <w:p w:rsidR="0055303E" w:rsidRPr="00411ADA" w:rsidRDefault="0055303E" w:rsidP="0055303E">
      <w:pPr>
        <w:bidi/>
        <w:jc w:val="both"/>
        <w:rPr>
          <w:rFonts w:eastAsia="Times New Roman"/>
          <w:color w:val="000000"/>
          <w:sz w:val="28"/>
          <w:szCs w:val="28"/>
          <w:rtl/>
        </w:rPr>
      </w:pPr>
    </w:p>
    <w:p w:rsidR="0055303E" w:rsidRPr="00DC41A0" w:rsidRDefault="0055303E" w:rsidP="0055303E">
      <w:pPr>
        <w:bidi/>
        <w:jc w:val="center"/>
        <w:rPr>
          <w:rFonts w:eastAsia="Times New Roman"/>
          <w:b/>
          <w:bCs/>
          <w:color w:val="000000"/>
          <w:sz w:val="28"/>
          <w:szCs w:val="28"/>
          <w:rtl/>
        </w:rPr>
      </w:pPr>
      <w:r w:rsidRPr="00DC41A0">
        <w:rPr>
          <w:rFonts w:eastAsia="Times New Roman" w:hint="cs"/>
          <w:b/>
          <w:bCs/>
          <w:color w:val="000000"/>
          <w:sz w:val="28"/>
          <w:szCs w:val="28"/>
          <w:rtl/>
        </w:rPr>
        <w:t>الوقائع</w:t>
      </w:r>
    </w:p>
    <w:p w:rsidR="0055303E"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تتلخص وقائع هذه القضية في أن المدعي تقدم للديوان بلائحة دعوى ضمنها أنه قد قام بتأجير منزله الواقع في قرية..... بظهران الجنوب على إدارة التعليم بسراة عبيدة كمدرسة للبنين، وأنه قد تم إخلاء المبنى بتاريخ ١٤٢٥/١١/٢٠هـ، وعند الإخلاء أخذ عليه تعهد من قبل إدارة التعليم بعدم الانتفاع بالبيت أو ترميمه حتى يتم إسال لجنة من قبلهم إلا أن بيته مكث مهجوراً لمدة عشرة أشهر، حيث لم تخرج اللجنة إلا بتاريخ ١٤٢٧/٧/٢٨هـ والتي لم تقدر الأضرار إلا بمبلغ قدره (٢٦,٥٠٠) ستة وعشرون ألف وخمس مئة ريال وأنه قد حرم في تلك الفترة من الاستفادة من منزله، وطلب المدعي إعطاءه حقه. وبعد إحالة القضية للدائرة حددت لنظرها جلسة يوم الأحد الموافق ١٤٢٧/١/٦هـ وتم إشعار المدعي والمدعى عليها والجهات ذات العلاقة بهذا الموعد وذلك بالخطاب رقم 4/3175 وتاريخ ١٤٢٧/٢/٢٧هـ. وبـالـمـوعـد المحدد حـضـر المدعى ..... وبسؤاله عن دعواه أجاب بما يتفق مع ما جاء في لائحة الدعوى. وقد تخلف من يمثل المدعى عليها عن حضور هذه الجلسة، ومن ثم حددت الدائرة جلسة يوم الإثنين الموافق ١٤٢٧/٢/٢٧هـ. وبالموعد المحدد حضر المدعي، كما حضر ممثلاً عن المدعي عليها المستشار القانوني..... بموجب خطاب التكليف رقم ٣٥/٩٨٤٧٢/٢٤ وتاريخ ١٤٢٧/٢/١٩هـ وبهذه الجلسة قدم ممثل المدعى عليها مذكرة ضمنها أنه قد تم حصر أضرار المبنى العائد للمدعي ورفع المحضر لمالية عسير لتقييمه، إلا أنه قد تم إعادته لأخذ إقرار على المالك، وقد حضرت اللجنة، وتم تقييم الأضرار ورفعت للوزارة وتم صرف بدل الأضرار بالشيك رقم 3635 في ١٤٢٦/٨/١٢هـ كما صرف له قيمة آخر عقد بالشيك </w:t>
      </w:r>
      <w:r w:rsidRPr="00411ADA">
        <w:rPr>
          <w:rFonts w:eastAsia="Times New Roman" w:hint="cs"/>
          <w:color w:val="000000"/>
          <w:sz w:val="28"/>
          <w:szCs w:val="28"/>
          <w:rtl/>
        </w:rPr>
        <w:lastRenderedPageBreak/>
        <w:t>رقم 35055 في ١٤٢٦/٧/١هـ ولم يبق للمدعى لدى إدارة التربية والتعليم أي استحقاق مالي. وطلب ممثل المدعى عليها عدم قبول الدعوى شكلاً ورفضها موضوعاً. وبعد أن تم تسليم المدعي نسخة من هذه المذكرة طلب إمهاله لجلسة لاحقة للرد عليها، وبجلسة يوم الأحد الموافق ١٤٢٧/٥/٨هـ حضر المدعي كما حضر ممثلاً عن المدعى عليها..... بموجب خطاب التكليف رقم ٣٥/٢٠٢٤٧٨ وتاريخ ١٤٢٧/٥/٢هـ، وبهذه الجلسة قدم المدعي مذكرة جاء فيها التأكيد أنه قد أخذ عليه إقرار بعدم الترميم أو السكنى، كما أن المبلغ المقدر له كبدل للأضرار لا يكفي للترميم حيث إنه يوجد أضرار أخرى مثل السباكة والكهرباء والبويات والبلاط ودق المسامير واللوحات واللائحة الإرشادية في الغرف وتعليق أدوات السلامة. وبعد أن تم تسليم ممثل المدعى عليها نسخة من هذه المذكرة قدم مذكرة جاء فيها: أنه قد تم التعاقد مع المدعي لاستئجار مبناه ليكون مقراً لمدرسة يزيد بن أبي سفيان وبأجرة سنوية قدرها خمسون ألف ريال، بدأت من تاريخ ١٤٢١/٢/٣هـ إلى أن تم إخلاؤه بسبب الانتقال إلى مبنى حكومي، بتاريخ ١٤٢٥/١١/٢٠هـ، وقد تم تسليم مفاتيح المبني للمدعي بتاريخ ١٤٢٥/١١/٢٠هـ وأن الوزارة لم تمنع المدعي من الاستفادة من المبنى، كما أن المدعي قد أقر بتاريخ ١٤٢٦/٦/6هـ باستلام المفاتيح وعدم عمل أي إصلاحات إلا بعد خروج لجنة تقدير الأضرار. وأوضح ممثل المدعى عليها أن لجنة كشف وتقدير الأضرار التي لحقت بالمبنى نتيجة الاستعمال غير العادي المكونة من وزارة المالية، وديوان المراقبة العامة ووزارة التربية والتعليم قد قامت بتقدير قيمة الأضرار بتاريخ ١٤٢٧/٧/٢٦هـ وأنه لم يبق للمدعي أية مطالبة مالية وطلب الحكم برفض الدعوى. وبعد أن تم تسليم المدعي نسخة من هذه المذكرة، طلب إمهاله للرد عليها. وبالجلسة التالية المنعقدة يوم الأحد الموافق ١٤٢٧/٨/٢٧هـ قدم المدعي مذكرة لا تخرج في مضمونها عما جاء في مذكراته السابقة، وبهذه الجلسة حصر المدعي طلباته في الحكم له بما يلي: 1) إلزام المدعى عليها بدفع أجرة عن الفترة التي امتدت من الخروج من المدرسة وحتى تاريخ شخوص لجنة حصر الأضرار على المبنى. ٢) إلزام المدعى عليها بزيارة مبلغ التعويض عن الأضرار حيث إن المبلغ المقدر لا يكفي لترميم المنزل. وقد أوضح المدعي أن جميع الأضرار التي لحقت بمبناه قـد تـم حـصـرهـا فـي محضر حصر الأضرار. وبهذه الجلسة قرر طرفا الدعوى الاكتفاء بما تم تقديمه وتم حجز القضية للتأمل والدراسة.</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الاسباب</w:t>
      </w:r>
    </w:p>
    <w:p w:rsidR="0055303E"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بعد سماع الدعوى والإجابة، وبعد الاطلاع على كافة أوراق القضية، وحيث إن هذا النزاع الحاصل بين طرفي الدعوى يعود منشؤه إلى العلاقة العقدية القائمة بين المدعي والمدعى عليها، إذ سبق أن استأجرت المدعى عليها داراً من المدعى لعدة سنوات، وبالتالي فإن هذه الدعوى مما يختص بنظرها ديوان المظالم وفقاً لنص المادة (١/٨/د) من نظام الديوان والتي تضمنت أنه يختص ديوان المظالم بنظر المنازعات المتعلقة بالعقود التي تكون الحكومة طرفاً فيها. أما من حيث الشكل وحيث إن آخر عقد تم إبرامه بين طرفي الدعوى، قد انتهى بتاريخ ١٤٢٥/١١/٩هـ وكان المدعي قد أقام هذه الدعوى بتاريخ ١٤٢٦/١٠/٢٠هـ، ولذا فإن هذه الدعوى -والحال ما ذكر- مقبولة شكلاً، وذلك لإقامتها خلال مدة الخمس سنوات المنصوص عليها في المادة الرابعة من قواعد المرافعات والإجراءات أمام ديوان المظالم. أما ما يتعلق بموضوع الدعوى فإن المدعي قد حصر طلباته في طلبين: الأول: طلبه إلزام المدعى عليه بدفع أجرة لداره عن الفترة التي امتدت من تاريخ خروج المدعى عليها من داره حتى تاريخ شخوص لجنة حصر الأضرار إلى داره. الثاني: طلبه إلزام المدعى عليها بزيادة مبلغ التعويض عن الأضرار المقدر له. وحيث إن المتعين الأخذ به عند الفصل في هذا النزاع أن يرتكز إلى ما تضمنته مواد العقد المبرم بين طرفي الدعوى من نصوص ملزمة، إذ إن تلك النصوص قد أوضحت ما لكل طرف من طرفي العقد من حقوق وما عليه من التزامات، وحيث إنه وبالنسبة للطلب الأول والذي يطلب فيه المدعي إلزام المدعى عليها بدفع أجرة داره عن الفترة التي امتدت من تاريخ خروج المدعى عليها من داره وحتى تاريخ شخوص لجنة حصر الأضرار إلى داره وحيث إن المدعى عليها قد أخلت دار المدعي بتاريخ ١٤٢٥/١١/٢٠هـ وسلمته </w:t>
      </w:r>
      <w:r w:rsidRPr="00411ADA">
        <w:rPr>
          <w:rFonts w:eastAsia="Times New Roman" w:hint="cs"/>
          <w:color w:val="000000"/>
          <w:sz w:val="28"/>
          <w:szCs w:val="28"/>
          <w:rtl/>
        </w:rPr>
        <w:lastRenderedPageBreak/>
        <w:t>مفاتيح داره بهذا التاريخ ثم سلمته أجرة آخر عقد والذي انتهى بتاريخ ١٤٢٥/١١/١٩هـ كاملة بموجب الشيك رقم (٣٥٠٥٥) وتاريخ ١٤٢٦/٧/١هـ وحيث اتضح أن المدعى عليها لم تعمل على إخراج اللجنة النظامية لحصر وتقدير الأضرار التي لحقت بدار المدعي إلا بعد تسليمها للدار، ولم تخرج اللجنة إلا بتاريخ ١٤٢٦/٧/٢٦هـ مع أن المدعى عليها قد نقلت المدرسة التي كانت تشغل المبنى إلى مبنى حكومي بتاريخ ١٤٢٥/٨/٧هـ وبقيت تشغل المبنى بالأثاث حتى تاريخ نهاية العقد، حيث تم نقل الأثاث وتسليم المدعي مفاتيح مبناه بتاريخ نهاية العقد في يوم ١٤٢٥/١١/٢٠هـ حسبما جاء في خطاب مدير المدرسة رقم ٣٢/٧ وتاريخ ١٤٢٦/١/١٠هـ، والدائرة ترى أن الفترة الممتدة من تاريخ نقل المدرسة وحتى نهاية العقد والتي تزيد على ثلاثة أشهر فترة كافية لإخراج تلك اللجنة لو كانت المدعى عليها حريصة على ذلك. وحيث إن المدعى عليها وبعد تسليمها للمبنى قد أخذت عـلـى الـمـدعـي إقراراً بعدم عمل أي إصلاحات أو تعديلات في المبنى، مع علمها بوجود الأضرار فيه، وبالتالي فهي بذلك قد عطلت على المدعي الانتفاع بمبناه، وذلك أن تسليم المبنى للمؤجر (المدعي) يجب أن يكون على وجه يتمكن معه من الانتفاع به، وذلك لا يتم إلا بقيام المدعى عليها بجميع ما عليها من التزامات عقدية سابقة لتسليم المنزل ومنها حصر الأضرار التي لحقت بالمبنى المستأجر، ولهذا فإن استلام المدعي لمبناه لا أثر له في إسقاط حقه في المطالبة بأجرة عن الفترة التي امتدت من استلامه للمبنى في ١٤٢٥/١١/٢٠هـ وحتى تاريخ ١٤٢٦/٧/٢٦هـ وهو التاريخ الذي تم به حصر وتقدير الأضرار التي لحقت بدار المدعي من قبل اللجنة المختصة بذلك ولهذا فإن الدائرة تنتهي إلى إلزام المدعى عليها بدفع أجرة عن تلك الفترة. وحيث إن إلزام المدعى عليها بدفع أجرة عن الفترة المنوه عنها سابقاً يستند إلى إخلال المدعى عليها بالعقد والمتمثل في عدم حصرها للأضرار وتقديرها إلا بعد تسليمها للمبنى بعدة أشهر، وبالتالي فإن مسؤوليتها هنا مسؤولية عقدية، إذ لا يمكن إعفاء المدعى عليها إلا بعد استيفاء ما تتطلبه المادتان السابعة والثامنة، وهو ما يعبر من العقد من أمور منها حصر الأضرار قبل تسليم المبنى. وحيث إن الأجرة التي يتعين إلزام المدعى عليها بدفعها هي الأجرة المسماة في آخر عقد موقع بين طرفي الدعوى، وذلك لكون إلزام المدعى عليها بدفع الأجرة عائد إلى إخلالها بما اتفقت عليه مع المدعي في العقد، فضلاً على أن أجرة المثل لا يصار إليها إلا إذا لم يكن هناك أجرة متفق عليها بين طرفي العقد حيث تستحق الأجرة لا بالعقد لفساده بل عوضاً عن المنفعة، أو إذا لم يكن هناك عقد أصلاً بأن وضعت المدعى عليها يدها على المبنى دون أن يتم إبرام العقد، وهو ما يعب</w:t>
      </w:r>
      <w:r w:rsidRPr="00411ADA">
        <w:rPr>
          <w:rFonts w:eastAsia="Times New Roman" w:hint="eastAsia"/>
          <w:color w:val="000000"/>
          <w:sz w:val="28"/>
          <w:szCs w:val="28"/>
          <w:rtl/>
        </w:rPr>
        <w:t>ر</w:t>
      </w:r>
      <w:r w:rsidRPr="00411ADA">
        <w:rPr>
          <w:rFonts w:eastAsia="Times New Roman" w:hint="cs"/>
          <w:color w:val="000000"/>
          <w:sz w:val="28"/>
          <w:szCs w:val="28"/>
          <w:rtl/>
        </w:rPr>
        <w:t xml:space="preserve"> عنه بالغصب في الفقه الإسلامي، وفضلاً عن ذلك فإن أجرة المثل تختلف باختلاف حال المستأجر والغرض المقصود من الاستئجار، ولهذا فإن الدائرة ولكونها المرجع في تعيين الخبير، والأخذ برأيه وبما لديها من قضايا مماثلة ترى أن أجرة المثل لا تقل عن الأجرة المسماة في العقد إذا أخذ في الاعتبار حال المدعى عليها والغرض المقصود من الاستئجار. وحيث انتهت الدائرة إلى إلزام المدعى عليها بدفع أجرة الفترة المنوه عنها سابقاً وحيث إن آخر عقد قد تم إبرامه بين طرفي الـدعـوى كـان مـقـدار الأجرة فيه (</w:t>
      </w:r>
      <w:r w:rsidRPr="00411ADA">
        <w:rPr>
          <w:rFonts w:eastAsia="Times New Roman" w:hint="cs"/>
          <w:color w:val="000000"/>
          <w:sz w:val="28"/>
          <w:szCs w:val="28"/>
          <w:rtl/>
          <w:lang w:bidi="fa-IR"/>
        </w:rPr>
        <w:t xml:space="preserve">۳۹,۷۲۲) </w:t>
      </w:r>
      <w:r w:rsidRPr="00411ADA">
        <w:rPr>
          <w:rFonts w:eastAsia="Times New Roman" w:hint="cs"/>
          <w:color w:val="000000"/>
          <w:sz w:val="28"/>
          <w:szCs w:val="28"/>
          <w:rtl/>
        </w:rPr>
        <w:t>تسعة وثلاثين ألفاً وسبع مئة واثنين وعشرين ريالاً وذلك عن فترة تسعة أشهر وستة عشر يوماً مما يجعل الأجرة الشهرية هي (4166,67) ريالاً والأجرة اليومية هـي (</w:t>
      </w:r>
      <w:r w:rsidRPr="00411ADA">
        <w:rPr>
          <w:rFonts w:eastAsia="Times New Roman" w:hint="cs"/>
          <w:color w:val="000000"/>
          <w:sz w:val="28"/>
          <w:szCs w:val="28"/>
          <w:rtl/>
          <w:lang w:bidi="fa-IR"/>
        </w:rPr>
        <w:t xml:space="preserve">۱۳۸,۸۹) </w:t>
      </w:r>
      <w:r w:rsidRPr="00411ADA">
        <w:rPr>
          <w:rFonts w:eastAsia="Times New Roman" w:hint="cs"/>
          <w:color w:val="000000"/>
          <w:sz w:val="28"/>
          <w:szCs w:val="28"/>
          <w:rtl/>
        </w:rPr>
        <w:t xml:space="preserve">ريالاً، وحيث إن الفترة التي يستحق المدعي أجرة عليها هي الفترة التي امتدت من إخلاء المدعى عليها للمبنى في ١٤٢٥/١١/٢٠هـ وحتى تاريخ خروج لجنة حصر الأضرار على المبنى بتاريخ ١٤٢٦/٧/٢٦هـ والبالغ مقدارها ثمانية أشهر وخمسة أيام، ولهذا فإن المدعي يستحق أجرة عن هذه الفترة مقدارها أربعة وثلاثون ألفاً وسبعة وعشرون ريالاً وإحدى وثمانون هللة (٣٤,٠٢٧,٨١) ريالاً. أما ما يتعلق بطلب المدعي إلزام المدعى عليها بزيادة مبلغ التعويض المقدر له عن الأضرار، بحجة أن ذلك المبلغ غير كاف فإن الدائرة ترى أن المبلغ المقدر للمدعي بدلاً عن الأضرار غير العادية التي لحقت بمبناه كاف لما قدر له، لا سيما مع إقرار المدعي بأن جميع الأضرار التي لحقت بمبناه قد تم حصرهـا فـضـلاً على أن المبلغ المقدر بدلاً عن الأضرار قد تم تقديره من قبل اللجنة النظامية المكلفة بذلك ولم تر فيه الدائرة إجحافاً بحق المدعي الأمر الذي تنتهي معه فلهذه الأسباب وبعد المداولة: حکمت الدائرة: بإلزام إدارة التربية والتعليم بمنطقة عسير بدفع مبلغ وقدره </w:t>
      </w:r>
      <w:r w:rsidRPr="00411ADA">
        <w:rPr>
          <w:rFonts w:eastAsia="Times New Roman" w:hint="cs"/>
          <w:color w:val="000000"/>
          <w:sz w:val="28"/>
          <w:szCs w:val="28"/>
          <w:rtl/>
        </w:rPr>
        <w:lastRenderedPageBreak/>
        <w:t>(34.</w:t>
      </w:r>
      <w:r w:rsidRPr="00411ADA">
        <w:rPr>
          <w:rFonts w:eastAsia="Times New Roman" w:hint="cs"/>
          <w:color w:val="000000"/>
          <w:sz w:val="28"/>
          <w:szCs w:val="28"/>
          <w:rtl/>
          <w:lang w:bidi="fa-IR"/>
        </w:rPr>
        <w:t>۰۲۷</w:t>
      </w:r>
      <w:r w:rsidRPr="00411ADA">
        <w:rPr>
          <w:rFonts w:eastAsia="Times New Roman" w:hint="cs"/>
          <w:color w:val="000000"/>
          <w:sz w:val="28"/>
          <w:szCs w:val="28"/>
          <w:rtl/>
        </w:rPr>
        <w:t>٫</w:t>
      </w:r>
      <w:r w:rsidRPr="00411ADA">
        <w:rPr>
          <w:rFonts w:eastAsia="Times New Roman" w:hint="cs"/>
          <w:color w:val="000000"/>
          <w:sz w:val="28"/>
          <w:szCs w:val="28"/>
          <w:rtl/>
          <w:lang w:bidi="fa-IR"/>
        </w:rPr>
        <w:t xml:space="preserve">۸۱) </w:t>
      </w:r>
      <w:r w:rsidRPr="00411ADA">
        <w:rPr>
          <w:rFonts w:eastAsia="Times New Roman" w:hint="cs"/>
          <w:color w:val="000000"/>
          <w:sz w:val="28"/>
          <w:szCs w:val="28"/>
          <w:rtl/>
        </w:rPr>
        <w:t>أربعة وثلاثون ألفاً وسبعة وعشرون ريالاً وإحدى وثمانون هللة ريال للمدعي..... ورفض ما سوى ذلك من طلبات، والله الموفق. وصلى الله وسلم على نبينا محمد وعلى آله وصحبه أجمعين. الدائرة إلى رفض طلب المدعي هذا.</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هيئة التدقيق</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حکم</w:t>
      </w:r>
      <w:r>
        <w:rPr>
          <w:rFonts w:eastAsia="Times New Roman" w:hint="cs"/>
          <w:color w:val="000000"/>
          <w:sz w:val="28"/>
          <w:szCs w:val="28"/>
          <w:rtl/>
        </w:rPr>
        <w:t>ت الهيئة: بتأييد الحكم رقم ٢/د/إ</w:t>
      </w:r>
      <w:r w:rsidRPr="00411ADA">
        <w:rPr>
          <w:rFonts w:eastAsia="Times New Roman" w:hint="cs"/>
          <w:color w:val="000000"/>
          <w:sz w:val="28"/>
          <w:szCs w:val="28"/>
          <w:rtl/>
        </w:rPr>
        <w:t>/١٨ لعام ١٤٢٨هـ فيما انتهى إليـه مـن قضاء، وبالله تعالى التوفيق. وصلى الله وسلم على نبينا محمد وعلى آله وصحبه أجمعين.</w:t>
      </w: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القضية ١/٢٩٠٦/ق لعام ١٤٢٦هـ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الحكم الابتدائي 75/د/٢/١ لعام ١٤٢٧هـ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حكم التدقيق ٢٥٨/ت/١ لعام ١٤٢٨هـ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تاريخ الجلسة ١٤٢٨/٤/٢٥هـ</w:t>
      </w: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الموضوعات</w:t>
      </w:r>
    </w:p>
    <w:p w:rsidR="0055303E"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 xml:space="preserve">عقد </w:t>
      </w:r>
      <w:r>
        <w:rPr>
          <w:rFonts w:eastAsia="Times New Roman" w:hint="cs"/>
          <w:b/>
          <w:bCs/>
          <w:color w:val="000000"/>
          <w:sz w:val="28"/>
          <w:szCs w:val="28"/>
          <w:rtl/>
        </w:rPr>
        <w:t xml:space="preserve">- </w:t>
      </w:r>
      <w:r w:rsidRPr="007B0E35">
        <w:rPr>
          <w:rFonts w:eastAsia="Times New Roman" w:hint="cs"/>
          <w:b/>
          <w:bCs/>
          <w:color w:val="000000"/>
          <w:sz w:val="28"/>
          <w:szCs w:val="28"/>
          <w:rtl/>
        </w:rPr>
        <w:t xml:space="preserve">عقد إجارة – أجرة عقار - أثر المنازعة في الملكية على استحقاق الأجرة </w:t>
      </w:r>
      <w:r>
        <w:rPr>
          <w:rFonts w:eastAsia="Times New Roman" w:hint="cs"/>
          <w:b/>
          <w:bCs/>
          <w:color w:val="000000"/>
          <w:sz w:val="28"/>
          <w:szCs w:val="28"/>
          <w:rtl/>
        </w:rPr>
        <w:t>- نظارة الوقف - أتعاب المحاماة.</w:t>
      </w:r>
    </w:p>
    <w:p w:rsidR="0055303E" w:rsidRPr="00411ADA" w:rsidRDefault="0055303E" w:rsidP="0055303E">
      <w:pPr>
        <w:bidi/>
        <w:jc w:val="center"/>
        <w:rPr>
          <w:rFonts w:eastAsia="Times New Roman"/>
          <w:color w:val="000000"/>
          <w:sz w:val="28"/>
          <w:szCs w:val="28"/>
          <w:rtl/>
        </w:rPr>
      </w:pPr>
      <w:r w:rsidRPr="007B0E35">
        <w:rPr>
          <w:rFonts w:eastAsia="Times New Roman" w:hint="cs"/>
          <w:b/>
          <w:bCs/>
          <w:color w:val="000000"/>
          <w:sz w:val="28"/>
          <w:szCs w:val="28"/>
          <w:rtl/>
        </w:rPr>
        <w:t>الأنظمة واللوائح</w:t>
      </w:r>
    </w:p>
    <w:p w:rsidR="0055303E" w:rsidRDefault="0055303E" w:rsidP="0055303E">
      <w:pPr>
        <w:pStyle w:val="a4"/>
        <w:numPr>
          <w:ilvl w:val="0"/>
          <w:numId w:val="336"/>
        </w:numPr>
        <w:bidi/>
        <w:jc w:val="both"/>
        <w:rPr>
          <w:rFonts w:eastAsia="Times New Roman"/>
          <w:color w:val="000000"/>
          <w:sz w:val="28"/>
          <w:szCs w:val="28"/>
        </w:rPr>
      </w:pPr>
      <w:r w:rsidRPr="007B0E35">
        <w:rPr>
          <w:rFonts w:eastAsia="Times New Roman" w:hint="cs"/>
          <w:color w:val="000000"/>
          <w:sz w:val="28"/>
          <w:szCs w:val="28"/>
          <w:rtl/>
        </w:rPr>
        <w:t>نظام ديوان المظالم الصادر بالمرسوم الملكي رقم م/51 وتاريخ ١٤٠٢/</w:t>
      </w:r>
      <w:r w:rsidRPr="007B0E35">
        <w:rPr>
          <w:rFonts w:eastAsia="Times New Roman" w:hint="cs"/>
          <w:color w:val="000000"/>
          <w:sz w:val="28"/>
          <w:szCs w:val="28"/>
          <w:rtl/>
          <w:lang w:bidi="fa-IR"/>
        </w:rPr>
        <w:t>۷/۱۷</w:t>
      </w:r>
      <w:r w:rsidRPr="007B0E35">
        <w:rPr>
          <w:rFonts w:eastAsia="Times New Roman" w:hint="cs"/>
          <w:color w:val="000000"/>
          <w:sz w:val="28"/>
          <w:szCs w:val="28"/>
          <w:rtl/>
        </w:rPr>
        <w:t>هـ.</w:t>
      </w:r>
    </w:p>
    <w:p w:rsidR="0055303E" w:rsidRPr="007B0E35" w:rsidRDefault="0055303E" w:rsidP="0055303E">
      <w:pPr>
        <w:pStyle w:val="a4"/>
        <w:numPr>
          <w:ilvl w:val="0"/>
          <w:numId w:val="336"/>
        </w:numPr>
        <w:bidi/>
        <w:jc w:val="both"/>
        <w:rPr>
          <w:rFonts w:eastAsia="Times New Roman"/>
          <w:color w:val="000000"/>
          <w:sz w:val="28"/>
          <w:szCs w:val="28"/>
          <w:rtl/>
        </w:rPr>
      </w:pPr>
      <w:r w:rsidRPr="007B0E35">
        <w:rPr>
          <w:rFonts w:eastAsia="Times New Roman" w:hint="cs"/>
          <w:color w:val="000000"/>
          <w:sz w:val="28"/>
          <w:szCs w:val="28"/>
          <w:rtl/>
        </w:rPr>
        <w:t>الأمر السامي رقم (٢٦٨١/م ب) وتاريخ ١٤٢٥/١٢/١٧هـ. </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الملخص</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مطالبة المدعي إلزام الجهة الإدارية بدفع أجرة عقار موكله، وأتعاب المحاماة – ثبوت ملكية المدعي للعقار بموجب صك شرعي، وثبوت قـيـام الـمـدعـي بـوقـف العقار على أعمال البر والدعوة، وجعل نظارة الوقف له، وعدم جعل النظارة لأي جهة – الواجب شرعاً الالتزام بشروط الواقف باعتباره من الولاية الخاصة المقدمة على الولاية العامة – ثبوت أجرة العقار بموجب العقد، يجعل الجهة المدعى عليها ملزمة بدفع الأجر للمدعي - الدفع بإشراف جهة حكومية على العقار، وأن يكون التعامل معها بخصوص العقار لا وجه له، على اعتبار أن ذلك مخالف لقواعد الملكية، كما أنه مخالف للعقد المبرم بين المدعي والجهة المتعاقدة - المطالبة بأتعاب المحاماة لا محل لها؛ إذ لا إلزام على المتقاضين بتوكيل محام، مع ما استقر عليه قضاء الديوان في هذا الشأن – الحكم: إلزام الجهة المدعى عليها بدفع أجرة العقار ورفض ما عدا ذلك من طلبات.</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الوقائع</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وقائع هذه الدعوى تتحصل في أن وكيل المدعي قدم بتاريخ ١٤٢٦/٧/١٠هـ إلى الديوان لائحة دعوى ذكر فيها أن موكله يملك العقار المكون من وحدتين سكنيتين الواقع بحي الوزارات وسط مدينة الرياض ومساحته (١٢٣٧٥م) بموجب الصك الشرعي رقم ١/١٣٩٧ وتاريخ ١٣٩٤/٩/٢٦هـ الصادر من كتابة عدل الرياض الأولى وقام موكله بتأجير العقار المذكور على الجهة المدعى عليها لاستخدامه مقراً لمنسوبيها بمبلغ (٢,500,000) مليونين وخمس مئة ألف ريال تدفع في بداية كل سنة حسب العقد الموقع بين الطرفين، وبموجب المادة الثانية من العقد فإن مبلغ الإيجار عن السنة الثانية مستحقة من تاريخ ١٤٢٦/٥/٣٠هـ ولم تسددها الجهة المدعى عليها وتماطل في السداد بدون سبب مخالفة بذلك شروط العقد. وطلب وكيل المدعي الحكم بإلزام الجهة المدعى عليها بدفع الأجرة المستحقة والبالغة (٢,500,000) ريال وأتعاب المحاماة ومقدارها </w:t>
      </w:r>
      <w:r w:rsidRPr="00411ADA">
        <w:rPr>
          <w:rFonts w:eastAsia="Times New Roman" w:hint="cs"/>
          <w:color w:val="000000"/>
          <w:sz w:val="28"/>
          <w:szCs w:val="28"/>
          <w:rtl/>
        </w:rPr>
        <w:lastRenderedPageBreak/>
        <w:t xml:space="preserve">(150,000) مئة وخمسون ألف ريال. وبإحالة القضية إلى الدائرة قامت بنظرها حسبما هو مدون بمحاضر الضبط وبجلسة يوم الإثنين ١٤٢٦/١٠/١٢هـ قدم ممثل الجهة المدعى عليها ..... مذكرة رداً على الدعوى جاء فيها: أنه ورد إلى الجهة المدعى عليها خطاب وكيل وزارة الشؤون الإسلامية لشؤون الأوقاف ورئيس لجنة التصفية رقم ٥٧/1/5س وتاريخ ١٤٢٦/٦/٢١هـ المتضمن الإفادة بأن المبنى من أملاك مؤسسة الحرمين الخيرية وإن سجل باسم المدعى..... فهو تسجيل حاجة وليس تسجيـل تـمـلـك وأوراق التعاقد تثبت ذلك وطلب أن يكون التعامل بخصوص المبنى في الوقت الحاضر مع لجنة التصفية إلى أن يصدر توجيه آخر. وبعد ذلك تقدم المدعي إلى الإدارة العامة للسجون مفيداً بأنه رفع دعوى أمام ديوان المظالم مطالباً بسداد مستحقاته وطلب عدم صرف الإيجار لأي جهة أخرى حتى يتم الفصل في الدعوى لأن العقار محل العقد ملكه وفقاً للمستندات الرسمية ولأنه يوجد جهتان تتنازعان على حق الملكية للعقار وتطالبان بسداد مبلغ الإيجار. فإن المديرية العامة للسجون أوقفت صرف الإيجار حتى البت في هذا النزاع وطلب ممثل الجهة سرعة البت في القضية لصرف الأجرة وتحديد العقود وتحديد الجهة التي يصرف لها الإيجار كما قدم ممثل وزارة الشؤون الإسلامية والأوقاف التي تم إدخالها فـي الـدعـوى مذكرة جاء فيها: أنه بعد صدور توجيهات ولاة الأمر بتصفية مؤسسة الحرمين الخيرية تبين للجنة المشكلة لهذا الغرض أن المبنى المسمى وقف ابن باز الخيري والواقع على طريق المعذر والمؤجر للإدارة العامة للسجون من أملاك المؤسسة لما يلي: 1- أنه ورد بالخطاب الصادر من الـمـديـر الـعـام للمؤسسة السابق (المدعي) والموجه لمدير عام السجون برقم ٢/٢٤/٥٠٤٠ وتاريخ ١٤٢٤/٦/١١هـ أنه تبرع بهذا المبنى للمؤسسة ليكون ريعه رافداً لمشاريعها الخيرية وهذا يعتبر إقراراً من المدعي يؤكد أن المبنى تابع للمؤسسة. ٢- أن القرار الإداري الصادر من مدير الأمن العام برقم ١٢٦٩٩ وتاريخ ١٤٢٣/٦/١٥هـ والمتضمن الـمـوافـقـة على استئجار المبنى قد أشار إلى أن المؤسسة هي التي تشرف عليه. 3- أن هذا المبنى قد أنشئ بإشراف المؤسسة وتحت اسمها وتم الصرف عليه من حساباتها. 4- أن تسجيل الصك الخاص بالمبنى باسم المدعي هو للحاجة فقط شأنه شأن كل أملاك المؤسسة عدا المبنى الرئيس حيث تم تسجيلها باسم بعض المسؤولين بالمؤسسة. 5- إقرار المدعي بأن هذا المبنى من أمانات المؤسسة وتابع لها ويطلب إبقاءه تحت نظارته وذلك في ملحوظاته المرسلة للجنة المعنية بالتصفية. 6- للوزارة الولاية العامة على الأوقاف وقد طلب من المدعي بيان مصارف الوقف لتتولى الوزارة صرف غلته، لذلك طلبت اللجنة من الإدارة العامة للسجون إيداع أجرة المبنى في حساب اللجنة لحين يتم التوجيه بشأنها. وطلب ممثل اللجنة بعدم أحقية المدعي فيما يدعي به. كما قدم أطراف الدعوى عدداً من المذكرات أثناء جلسات نظر القضية لم تخرج في مجملها عما تم ذكره وبجلسة يوم الثلاثاء ١٤٢٧/١/١هـ أصدرت الدائرة في القضية الحكم رقم ٢/د/٢/٤ لعام ١٤٢٧هـ القاضي بإلزام المديرية العامة للسجون بأن تدفع لـلـمـدعـي..... مبلغاً وقدره (500,000,٢) مليونان وخمس مئة ألف ريال الأجرة المستحقة للعقار المؤجر عليها ورفض ما عدا ذلك من طلبات وبتاريخ ١٤٢٧/٣/١١هـ أحيلت القضية إلى هيئة التدقيق – الدائرة الأولى – وأصدرت فيها بجلسة يوم الأحد ١٤٢٧/٤/16هـ الحكم رقم ٢٥٤/ت/١ القاضي بنقض الحكم رقم ٢/د/إ/٢ لعام ١٤٢٧هـ وإعادة القضية إلى الدائرة الإدارية الثانية لنظرها وفق ملاحظات الهيئة وما يستجد أثناء النظر، وقد أسست هيئة التدقيق - الدائرة الأولى - حكمها على أنه وإن ثبت تملك المدعي للأرض المقام عليها البناء المؤجر على المدعى عليها فإنه قد أقيم على تلك الأرض وحدات سكنية شارك في بنائها أهل الخير لتكون ضمن مشاريع مؤسسة الحرمين الخيرية ومن ثم تقتصر نظارة المدعي على الأرض فقط دون ما أقيم عليها من المباني كما هو الحال بالنسبة للعقار الأول المذكور في صك الوقفية والنظارة وجدير بالانتباه أن ذلك الصك أثبت الوقفية والنظارة على العقارات الموصوفة حسب الشرط والصفة، وصفة العقـار مـحـل الـدعـوى تقتصر على الأرض فقط دون ما أقيم عليها ثم إنه وفضلاً عما تقدم فإن الثابت من خطاب المدعي رقم ٢/٢٤/٥٠٤٠ في ١٤٢٤/٦/١١هـ الـمـوجـه إلى إدارة السجون أن المبني تم التبرع به لمؤسسة الحرمين الخيرية ليكون ريعه رافداً لمشاريعها الخيرية وإذا كان ذلك فإن المدعي يكون قد تخلى عن نظارة وقف </w:t>
      </w:r>
      <w:r w:rsidRPr="00411ADA">
        <w:rPr>
          <w:rFonts w:eastAsia="Times New Roman" w:hint="cs"/>
          <w:color w:val="000000"/>
          <w:sz w:val="28"/>
          <w:szCs w:val="28"/>
          <w:rtl/>
        </w:rPr>
        <w:lastRenderedPageBreak/>
        <w:t>الأرض التي تخصه وأسندها إلى مؤسسة الحرمين الخيرية ومؤدي ذلك انتفاء صفته في الدعوى وإذ خلص الحكم دون تحقيق ما تقدم فقد تعين نقضه، وبتاريخ ١٤٢٧/٤/٢٣هـ أحيلت القضية إلى الدائرة التي قامت بنظرها حسبما هو مدون بمحاضر الضبط وقدم المدعي عدداً من المذكرات جاء ملخصها أن خطابه رقم ٢/٢٤/٥٠٤٠ وتاريخ ١٤٢٤/٦/١١هـ الموجه إلى مدير عام السجون والذي ذكر فيه أنه تبرع بالمبنى لمؤسسة الحرمين الخيرية، أن هذا الخطاب لا يلزمه تسليم المبنى أو ريعه لجهة لا تملكه وقد كان في ملكه ثم أوقفه بإجراءات شرعية مكتملة توفرت فيها نيته بالوقف وتعيين الناظر، أما كلمة التبرع فهي من ألفاظ الكناية وليست من الألفاظ الصريحة في إثبات الوقف إلا إذا اعترف قائلها بأنه ينوي الوقف كما نص عليه الفقهاء قال ابن قدامه رحمه الله في المغني الجزء الثامن (ص٨٩) ما نصه (فإن اعترف بما نواه لزم في الحكم والظهور، وإن قال ما أردت الوقف فالقول قوله لأنه أعلم بما نوى) وإن كان يقصد بكلمة التبرع الهبة فعلى افتراض أنه وهب المؤسسة هذا المبنى فإن هذا الأمر لم يتم وذلك لأن نيته لم تكن متجهة إلى ذلك وإن مؤسسة الحرمين لم تقبض الموهوب لأن القبض شرط للزوم الهبة كما نص على ذلك الفقهاء في أحكام الهبة؛ كما أن خطابه السالف ذكره أعده أحد المحررين في مكتبه ووقعه باعتباره إجراء إدارياً القصد من إقناع إدارة السجون بصرف الشيك وطـلـب الـمـدعـي إلزام إدارة السجون بصرف مبلغ الأجرة. كما قدم مندوب لجنة التصفية..... مذكرة جاء فيها أن ما يدعيه المدعي من ملكيته للأوقاف التي باسمه مجانب للصواب وليس له عليها ولاية حقيقية إنما هي ملكية صورية وقد اعترف أن ذلك بسبب عدم تمكنه من إفراغ الأملاك باسم المؤسسة لعدم تسجيلها رسمياً، أما الوقفية فقد جاءت تابعة لصورية الملكية وقد ناقش فضيلة القاضي الذي سجل الأوقاف باسمه فقال سجلتها بناء على وجود اسمه في الصك ولما ذكر لي من أنه يريد المحافظة على هذه الأوقاف لإحساسه أن هناك شيئاً ما سيحدث ضد المؤسسة خاصة عند العزم على تنحيته عن الإدارة فيها، أما عما ذكره من تبديل الوقف الذي يدعيه فإن اللجنة المكلفة مسؤولة عن المؤسسة بكاملها الأوقاف وغير الأوقاف ولا يعني عدم إشرافه على الـوقـف تـبـديـلاً له إذ الوقف دائم والناظر متغير لا محالة، مع أن مسألة إيقافه للمباني الثلاثة التابعة للمؤسسة فيها نظر إذ لا يحق له ذلك التصرف دون أخذ موافقة مجلس الإدارة أما ما حصل بالنسبة لمبنى التوحيد التابع للمؤسسة والذي صدر الحكم لصالح المدعي من المحكمة العامة بالرياض فقد آثرت اللجنة بتوجيه من وزير الشؤون الإسلامية عدم إطالة أمد القضية وانتظار تعيين المصفي للمؤسسة وبعد ذلك تقام عليه الدعوى في أصل الملكية للمبنى، وطلب مندوب اللجنة الحكم بإلزام الإدارة العامة للسجون بدفع الأجرة للجنة أو إحالة القضية للمحكمة الشرعية للبت في أصل الملكية، وبجلسة يوم الإثنين ١٤٢٧/٩/٩هـ قدم المدعي مذكرة في الدعوى لم تخرج في مضمونها عما سبق ذكره وطلب الحكم بإلزام إدارة السجون بتسليم الأجرة له وقدم مندوب لجنة التصفية بوزارة الشؤون الإسلامية نسخة من الأمر السامي رقم ٢٦٨١ وبتاريخ ١٤٢٥/١٢/١٧هـ المتضمن الموافقة على توصية فريق العمل بشأن حل مؤسسة الحرمين وهي: 1- أن يصدر قرار جمعية المؤسسة أو مجلس إدارتها إذا لم يكن للمؤسسة جمعية عامة بالموافقة على حل المؤسسة وتصفيتها . ٢- أن يتولى تصفية المؤسسة جهة خاصة ليست حكومية يتم تحديدها من قبل جمعية المؤسسة أو مجلس إدارتها ويعمل المصفي تحت إشراف الجهات الحكومية المنصوص عليها في الأمر المشار إليه أعلاه. 3- أن تودع متحصلات التصفية في حساب مستقل يبقي تحت إمرة المصفي حتى تنتهي الدعاوى ضد المؤسسة لتمويل الدفاع عن المؤسسة ومواجهة أي أحكام تصدر ضدهـا وفـي حـال تـبـقـي رصيد في الحساب المذكور بعد انتهاء الدعاوى ينظر في إعادة الرصيد المتبقي لجمعية أخرى غير حكومية وفقاً لما تقضي به الأنظمة المرعية وقد اختتم الأطراف أقوالهم في الدعوى وتمسك كل طرف بطلباته.</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الاسباب</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حيث إن وكيل المدعي يطلب إلزام الجهة المدعى عليها بدفع أجرة العقار محل الدعوى عن السنة المنتهية بتاريخ ١٤٢٦/٦/30هـ ومقدارها (٢,500,000) ريال وأتعاب المحاماة ومقدارها </w:t>
      </w:r>
      <w:r w:rsidRPr="00411ADA">
        <w:rPr>
          <w:rFonts w:eastAsia="Times New Roman" w:hint="cs"/>
          <w:color w:val="000000"/>
          <w:sz w:val="28"/>
          <w:szCs w:val="28"/>
          <w:rtl/>
        </w:rPr>
        <w:lastRenderedPageBreak/>
        <w:t>(150,000) مئة وخمسون ألف ريال وحيث إن الديوان يختص بنظر الدعوى بموجب المادة ١/٨/د من نظامه وحيث نصت المادة الأولى من العقد الموقع بين الطرفين أن مدته سنة كاملة تبدأ من ١٤٢٥/٦/١هـ حتى ١٤٢٦/٦/٣٠هـ وأقام وكيل المدعى دعواه أمام الديوان بتاريخ ١٤٢٦/٧/١٠هـ لذا فإن الدعوى تكون مقبولة شكلاً لرفعها خلال المدة المحددة لسماع الدعوى نظاماً، أما عن موضوع الدعوى وهو طلب إلزام الجهة المدعى عليها بدفع أجرة العقار محل الدعوى ومقدارها (٢,500,000) ريال عن السنة المنتهية بتاريخ ١٤٢٦/٦/٣٠هـ وحيث إن الجهة المدعى عليها لا تنازع في أحقية المدعى بمبلغ أجرة العقار التي يطالب بها إلا أنها امتنعت عن صرفها بناء على طلب وكيل وزارة الشؤون الإسلامية والأوقاف ورئيس لجنة تصفية مؤسسة الحرمين الخيرية لأن العقار ملك لمؤسسة الحرمين الخيرية حسب ادعائه. وحيث إن الثابت من الصك الصادر من كتابة العدل بمدينة الرياض برقم ١/١٣٩٧ وتاريخ ١٣٩٤/٩/٢٦هـ أن المدعي هو مالك العقار محل الدعوى ولم ينازعه فيه أحد كما أن الثابت من الصك رقم ١١/٣١٠ وتاريخ ١٤٢٤/١١/٢٩هـ أن المدعي بصفته مالكاً للعقار قد أوقفه في سبيل الله ليصرف ريعه على أعمال البر والدعوة إلى الله وجعل نظارته له ما دام حياً وبعده لمن يعينه في وصيته ولم يجعل الواقف من سبل صرف ريعه الأعمال الخيرية لمؤسسة الحرمين وأنه يجب شرعاً التقيد بشروط الواقف في صرف ريع الوقف المحددة، وهو أولى بنظارته من غيره لأن الولاية الخاصة أقوى من الولاية العامة، حيث اتفق أصحاب المذاهب الأربعة الحنفية والمالكية والشافعية والحنابلة على أنه متى وجد للوقف ناظر خاص فليس للحاكم (الناظر العام) حق التصرف في الوقف حتى ولو كان الناظر الخاص معيناً من قبل الحاكم، كما جاء في فتاوى سماحة الشيخ محمد بن إبراهيم رحمه الله في هذا الموضوع حيث قال: «إنه إذا ثبت أنه للوقف المذكور ناظراً خاصاً فلا يسوغ لوزارة الحج والأوقاف المطالبة بالنظر كما نص على ذلك العلماء» وحيث إن أجرة العقار ثابتة للمدعي بموجب العقد الموقع بين المدعي ومدير عام السجون والتي نصت المادة الأولى منـه على أن مدة العقد سنة كاملة تبدأ من ١٤٢٥/٦/١هـ حتى ١٤٢٦/٦/٣</w:t>
      </w:r>
      <w:r w:rsidRPr="00411ADA">
        <w:rPr>
          <w:rFonts w:eastAsia="Times New Roman" w:hint="cs"/>
          <w:color w:val="000000"/>
          <w:sz w:val="28"/>
          <w:szCs w:val="28"/>
          <w:rtl/>
          <w:lang w:bidi="fa-IR"/>
        </w:rPr>
        <w:t>۰</w:t>
      </w:r>
      <w:r w:rsidRPr="00411ADA">
        <w:rPr>
          <w:rFonts w:eastAsia="Times New Roman" w:hint="cs"/>
          <w:color w:val="000000"/>
          <w:sz w:val="28"/>
          <w:szCs w:val="28"/>
          <w:rtl/>
        </w:rPr>
        <w:t xml:space="preserve">هـ كما نصت المادة الثانية من العقد على أن يلتزم الطرف الأول بدفع إيجار سنوي قدره (٢,500,000) مليونان وخمس مئة ألف ريال وحيث إن الشريعة الإسلامية أوجبت احترام حق الملكية وعدم التعدي عليها أو التصرف فيها إلا برضا صاحبها أو تعويضه عنها بمقابل قيمتها الفعلية للمصلحة العامة، كما أن المادة الثامنة عشرة من النظام الأساسي للحكم الصادر بالأمر الملكي رقم أ/90 وتاريخ ١٤١٢/٨/٢٧هـ نصت على أن: (تكفل الدولة حرية الملكية الخاصة وحرمتها، ولا تنزع من أحد ملكة إلا للمصلحة العامة على أن يعوض المالك تعويضاً عادلاً)، وحيث إن ما طلبه وكيل وزارة الشؤون الإسلامية والأوقاف ورئيس لجنة التصفية من مدير عام السجون بأن يكون التعامل بخصوص المبنى في الوقت الحاضر مع لجنة تصفية مؤسسة الحرمين يخالف القواعد الشرعية المقررة في أحكام الملكية المعمول بها في هذه البلاد لأنه لم يثبت من الصكوك الشرعية أن هذا العقار من أملاك مؤسسة الحرمين الخيرية كما يخالف أحكام العقد الموقع بين الطرفين والذي يجب شرعاً الوفاء به قال الله تعالى: « يا أيها الذين آمنوا أوفوا بالعقود * [المائدة] كما قال رسول الله ﷺ : «المؤمنون على شروطهم إلا شرطاً أحل حراماً أو حرم حلالاً». وحيث إن وكيل وزارة الشؤون الإسلامية ورئيس للجنة لم يقدم ما يثبت ادعاءه بل جاء طلبه هـذا مـرسـلاً دون دليل شرعي أو نظامي يبرر هذا الطلب طالما أن حق الملكية ثابت شرعاً للمدعي والأجرة مستحقة بموجب العقد الموقع بين الطرفين وحيث إنه لم يصدر من ولي الأمر شيء بشأن المبنى مدار النزاع يمنع البت في موضوعه وهو حق خاص بين المدعي والجهة المدعى عليها ولعدم وجاهة ما دفع به ممثل لجنة التصفية ولأن المدعي هو الذي تعاقد مع المدعى عليها ووقع العقود وليس لمؤسسة الحرمين ذمة اعتبارية أصلاً تمنحها حق التملك وحيث صدر الأمر السامي رقم ٢٦٨١/م ب وتاريخ ١٤٢٥/١٢/١٧هـ والذي يعتبر ناسخاً للأمر السامي الأول رقم ١٢/ط/ ب/س/٢٤٧٢٧ وتاريخ ١٤٢٥/٧/٦هـ فيما تضمنه من إحداث آلية جديدة تتولى حل وتصفية مؤسسة الحرمين حيث نص على ما يلي: (1- أن يصدر قرار من جمعية المؤسسة أو مجلس إدارتها إذا لم يكن للمؤسسة جمعية عامة بالموافقة على حل المؤسسة وتصفيتها . ٢- أن </w:t>
      </w:r>
      <w:r w:rsidRPr="00411ADA">
        <w:rPr>
          <w:rFonts w:eastAsia="Times New Roman" w:hint="cs"/>
          <w:color w:val="000000"/>
          <w:sz w:val="28"/>
          <w:szCs w:val="28"/>
          <w:rtl/>
        </w:rPr>
        <w:lastRenderedPageBreak/>
        <w:t>تتولى تصفية المؤسسة جهة خاصة ليست حكومية يتم تحديدها من جمعية المؤسسة أو مجلس إدارتها ويعمل الـمـصـفـي تحت إشراف الجهات الحكومية المنصوص عليها في الأمر المشار أعلاه. 3- أن تودع متحصلات التصفية في حساب مستقل يبقى تحت إمرة الـمـصـفـي حتى تنتهي الدعاوى ضد المؤسسة لتمويل الدفاع عن المؤسسة ومواجهة أي أحكام تصدر ضدها بتقرير الأمر بتنفيذها) وحيث إن هذا الأمر هو واجب النفاذ ولم يصدر حتى تاريخه قرار من جمعية المؤسسة أو مجلس إدارتها بالموافقة على حل المؤسسة وتصفيتها ولم يتم تعيين مصف يتولى تصفية المؤسسة حسب ما نص عليه الأمر السامي سالف الذكر فإن لجنة التصفية بوزارة الشـؤون الإسلامية ليس لها الصفة في أن تتولى عملية تصفية مؤسسة الـحـرميـن أو أن تستولي على أشياء من أموالها لأن ذلك من اختصاص المصفي الذي نص الأمر السامي على تعيينه كجهة خاصة تتولى عملية التصفية لأن قيام الدولة بتشكيل لجنة من المسؤولين لحل المؤسسة سيؤدي إلى انتقال مسؤولية وتبعات ما على هذه المؤسسة إلى الحكومة وهذا أمر يجب تفاديه لذلك كله فإن الدائرة تنتهي إلى أحقية المدعي بأجرة العقار محل الدعوى وهو ما تقتضي به، أما عن طلب المدعي إلزام المدعى عليها بأن تدفع له مبلغ (150,000) مئة وخمسين ألف ريال أتعاب المحاماة فإنه لا إلزام على ذوي الشأن بتوكيـل مـحـام وليس هناك رسوم على التقاضي فإن الدائرة تنتهي إلى رفض هذا الطلب وهو ما استقر عليه قضاء الديوان في هذا الشأن. أما عن ملاحظات هيئة التدقيق الدائرة الأولى الواردة في أسباب حكمها من أنه وإن ثبت تملك المدعي للأرض المقام عليها البناء المؤجر على المدعى عليها فإنه قد أقيم على تلك الأرض وحدات سكنية ومن ثم تقتصر نظارة المدعي على الأرض فقط دونما أقيم عليها من المباني، وأن الثابت من خطاب المدعي رقم ٢/٢٤/٥٠٤٠ وتاريخ ١٤٢٤/٦/١١هـ الموجه إلى إدارة السجون أن المبنى تبرع به لمؤسسة الحرمين الخيرية ليكون ريعه رافداً لمشاريعها الخيرية وإذا كان ذلك فإن المدعي يكون قد تخلى عن نظارة وقف الأرض التي تخصه وأسندها إلى مؤسسة الحرمين الخيرية ومؤدى ذلك انتفاء صفته في الدعوى، فإن ما أوردته هيئة التدقيق محل نظر لأن الثابت من الأوراق أن رخصة بناء العقار محل الدعوى صدرت بتاريخ ١٤٢٠/٧/٢هـ وصك الوقفية صدر بتاريخ ١٤٢٤/١</w:t>
      </w:r>
      <w:r w:rsidRPr="00411ADA">
        <w:rPr>
          <w:rFonts w:eastAsia="Times New Roman" w:hint="cs"/>
          <w:color w:val="000000"/>
          <w:sz w:val="28"/>
          <w:szCs w:val="28"/>
          <w:rtl/>
          <w:lang w:bidi="fa-IR"/>
        </w:rPr>
        <w:t>۱/۲۹</w:t>
      </w:r>
      <w:r w:rsidRPr="00411ADA">
        <w:rPr>
          <w:rFonts w:eastAsia="Times New Roman" w:hint="cs"/>
          <w:color w:val="000000"/>
          <w:sz w:val="28"/>
          <w:szCs w:val="28"/>
          <w:rtl/>
        </w:rPr>
        <w:t xml:space="preserve">هـ وعقد الإجارة تم في ١٤٢٣/٦/١هـ بعد إقامة المبنى على تلك الأرض وبالتالي فإن المبنى يتبع الأرض لأنه صار متصلاً بها وفرعاً منها وحيث إن القاعدة الشرعية أن الفرع يتبع الأصل ومن ثم فإنه لا يحق لناظر الوقف التبرع بالمبني ما دام أنه صار تابعاً للأرض الموقوفة حيث قرر الواقف بموجب صك الوقفية حبس أصل الأرض ويتبع الأصل ما أقيم عليـه مـن مبان، ومن ثم تمتد نظارته على المبنى التابع لأصل العقار الموقوف، ولما كان ذلك فإن المدعي لا يملك أصلاً التصرف في هذا العقار بالتبرع بـه لمؤسسة الحرمين أو لغيرها ولا التنازل عن نظارة الوقف لأي شخص أو جهة إلا عن طريق الحاكم الشرعي وإنما يقتصر تصرف ناظر الوقف بموجب صك الوقفية على ريع هذا العقار دون التصرف بأصله وعليـه فإن مـا جـاء بخطاب المدعي رقم ٢/٢٤/٥٠٤٠ وتاريخ ١٤٢٤/٦/١١هـ الموجه إلى مدير عام السجون والذي جاء فيه أن المبنى تم التبرع به لمؤسسة الحرمين الـخـيـريـة لـيـكون ريعه رافـداً لمشاريعها الخيرية لا يعتد به لأنه يعتبر ملغياً بصدور صك الوقفية رقم </w:t>
      </w:r>
      <w:r w:rsidRPr="00411ADA">
        <w:rPr>
          <w:rFonts w:eastAsia="Times New Roman" w:hint="cs"/>
          <w:color w:val="000000"/>
          <w:sz w:val="28"/>
          <w:szCs w:val="28"/>
          <w:rtl/>
          <w:lang w:bidi="fa-IR"/>
        </w:rPr>
        <w:t>۱۱/</w:t>
      </w:r>
      <w:r w:rsidRPr="00411ADA">
        <w:rPr>
          <w:rFonts w:eastAsia="Times New Roman" w:hint="cs"/>
          <w:color w:val="000000"/>
          <w:sz w:val="28"/>
          <w:szCs w:val="28"/>
          <w:rtl/>
        </w:rPr>
        <w:t xml:space="preserve">310 وتاريخ ١٤٢٤/١١/٢٩هـ لأن ناظر الوقف لا يملك مثل التصرف ولا التنازل عن نظارة الوقف إلا عن طريق الحاكم الشرعي ويبـقـى الـمـدعـي ناظراً على هذا الوقف فقط وتكون صفته في إقامة الدعوى باقية على أصلها ما دام أن صك الملكية وصك الوقفية باسمه ولم تنقل باسم مؤسسة الحرمين الخيرية، كما أن للواقف بموجب صك الوقفية صرف ريع العقار الموقوف في أعمال البر والدعوة إلى الله وهذا النص يعطي الواقف حق التصرف فيما يراه في هذا الخصوص من أعمال البر والدعوة إلى الله غير مقتصر على جهة معينة، ولا يخفي أن القول بأن المدعي لا يملك المبنى محل الدعوى وأنه تبرع به لمؤسسة الحرمين الخيرية وبذلك يكون قد تخلي عن نظارة الوقف ومؤدي ذلك انتفاء صفته في الدعوى مع أن الثابت من الصكوك الشرعية أن ملكية العقار محل الدعوى باسم المدعي وأنه أوقف هذا العقار وجعل نظارته له، يترتب عليه إهـدار حجية هذه الصكوك الشرعية وإلغاء قيمتها الثبوتية بدون اللجوء إلى الجهة القضائية المختصة التي </w:t>
      </w:r>
      <w:r w:rsidRPr="00411ADA">
        <w:rPr>
          <w:rFonts w:eastAsia="Times New Roman" w:hint="cs"/>
          <w:color w:val="000000"/>
          <w:sz w:val="28"/>
          <w:szCs w:val="28"/>
          <w:rtl/>
        </w:rPr>
        <w:lastRenderedPageBreak/>
        <w:t>تملك حق تعديل الملكية متى ثبت لديها ذلك مما يكون معه هذا الأمر تعد على اختصاص جهة قضائية وهذا غير مقبول عقلاً ولا منطقاً. فلما تقدم من أسباب حكمت الدائرة: بإلزام المديرية العامة للسجون بأن تدفع للمدعي..... مبلغا وقدره (٢,500,000) مليونان وخمس مئة ألف ريال الأجرة المستحقة للعقار المؤجر عليها ورفض ... ما عدا ذلك من طلبات، والله ولي التوفيق. وصلى الله وسلم على نبينا محمد وعلى آله وصحبه أجمعين.</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هيئة التدقيق</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حكمت الهيئة: بتأييد الحكم رقم 75/د/إ/٢ لعام ١٤٢٧هـ فيما انتهى إليه من قضاء، وبالله التوفيق. وصلى الله وسلم على نبينا محمد وعلى آله وصحبه أجمعين.</w:t>
      </w: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القضية 1/143/ق لعام ١٤٢٧هـ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الحكم الابتدائي 56/د/7/1 لعام ١٤٢٧هـ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حكم التدقيق ٣٢٨/ت/1 لعام ١٤٢٨هـ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تاريخ الجلسة ١٤٢٨/5/11هـ</w:t>
      </w: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الموضوعات</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عقد - عقد إنشاء وتشغيل وصيانة – قرار عقدي - اختصاص - طبيعة القرار في العلاقة التعاقدية - القرار المتصل بالعقد الإداري - تكييف الدعوى - عيب عدم الاختصاص- التفويض - سلطة المحكمة في القرار - القضاء الكامل.</w:t>
      </w: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الأنظمة واللوائح</w:t>
      </w:r>
    </w:p>
    <w:p w:rsidR="0055303E" w:rsidRPr="007B0E35" w:rsidRDefault="0055303E" w:rsidP="0055303E">
      <w:pPr>
        <w:pStyle w:val="a4"/>
        <w:numPr>
          <w:ilvl w:val="0"/>
          <w:numId w:val="337"/>
        </w:numPr>
        <w:bidi/>
        <w:jc w:val="both"/>
        <w:rPr>
          <w:rFonts w:eastAsia="Times New Roman"/>
          <w:color w:val="000000"/>
          <w:sz w:val="28"/>
          <w:szCs w:val="28"/>
          <w:rtl/>
        </w:rPr>
      </w:pPr>
      <w:r w:rsidRPr="007B0E35">
        <w:rPr>
          <w:rFonts w:eastAsia="Times New Roman" w:hint="cs"/>
          <w:color w:val="000000"/>
          <w:sz w:val="28"/>
          <w:szCs w:val="28"/>
          <w:rtl/>
        </w:rPr>
        <w:t>نظام ديوان المظالم الصادر بالمرسوم الملكي رقم م/51 وتاريخ ١٤٠٢/٧/١٧هـ.</w:t>
      </w:r>
    </w:p>
    <w:p w:rsidR="0055303E" w:rsidRPr="007B0E35" w:rsidRDefault="0055303E" w:rsidP="0055303E">
      <w:pPr>
        <w:pStyle w:val="a4"/>
        <w:numPr>
          <w:ilvl w:val="0"/>
          <w:numId w:val="337"/>
        </w:numPr>
        <w:bidi/>
        <w:jc w:val="both"/>
        <w:rPr>
          <w:rFonts w:eastAsia="Times New Roman"/>
          <w:color w:val="000000"/>
          <w:sz w:val="28"/>
          <w:szCs w:val="28"/>
          <w:rtl/>
        </w:rPr>
      </w:pPr>
      <w:r w:rsidRPr="007B0E35">
        <w:rPr>
          <w:rFonts w:eastAsia="Times New Roman" w:hint="cs"/>
          <w:color w:val="000000"/>
          <w:sz w:val="28"/>
          <w:szCs w:val="28"/>
          <w:rtl/>
        </w:rPr>
        <w:t>قواعد المرافعات والإجراءات أمام ديوان المظالم الصادرة بقرار مجلس الوزراء رقم 190 وتاريخ 1409/11/16هـ.</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الملخص</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مطالبة المدعي إلغاء القرار الصادر من الجهة المدعى عليها استناداً إلى العقد المبرم بين الطرفين المتضمن منع المسلخ العائد للمدعي بالذبح للمطاعم والمسالخ - صدور القرار استناداً إلى العلاقة التعاقدية بين الطرفين يجعل الطعن فيه داخل في إطار القضاء الكامل. ومن ثم تكون الدعوى من قبل دعاوى العقود - صدور القرارات بمعناها الواسع من الجهة الإدارية لو كانت مستندة إلى العقد الإداري يجعل تلك القرارات خاضعة للمراقبة القضائية على وفق العناصر المحددة والمتعلقة بعيوب القرار الإداري – لكي يكون القرار صحيحاً لا بد أن يصدر من مختص بإصداره، كما أن الأصل في القرار أن يصدر من الأصيل الذي هو صاحب الصلاحية الأولى، ولا يعدل عن هذا الأصل إلا بوجود نـص نـظـامـي آذن بالتفويض – ركن الاختصاص في القرار من النظام العام، ومن ثم فإن المحكمة تتصدى له ولو لم يثره الخصوم – نص العقد على تمثيل الرئيس الأعلى للجنة يجعله المختص دون غيره في إصدار القرارات والأوامر المتصلة بالعقد، وصدور العقد من غيره كما هو الحال في الدعوى يجعل القرار معيباً بعيب عدم الاختصاص - كون القرار قد صدر استناداً إلى عقد إداري يجعل سلطة المحكمة لا تقف عند حد الإلغاء، وإنما تمارس ولايتها القضائية الكاملة، وتحكم بالأمر على الجهة المدعى عليها - أثره: إلزام المدعى عليها بالسماح للمدعي بالذبح للمطابخ والمطاعم.</w:t>
      </w:r>
    </w:p>
    <w:p w:rsidR="0055303E" w:rsidRPr="00411ADA" w:rsidRDefault="0055303E" w:rsidP="0055303E">
      <w:pPr>
        <w:bidi/>
        <w:jc w:val="both"/>
        <w:rPr>
          <w:rFonts w:eastAsia="Times New Roman"/>
          <w:color w:val="000000"/>
          <w:sz w:val="28"/>
          <w:szCs w:val="28"/>
          <w:rtl/>
        </w:rPr>
      </w:pPr>
    </w:p>
    <w:p w:rsidR="0055303E" w:rsidRDefault="0055303E" w:rsidP="0055303E">
      <w:pPr>
        <w:bidi/>
        <w:jc w:val="center"/>
        <w:rPr>
          <w:rFonts w:eastAsia="Times New Roman"/>
          <w:b/>
          <w:bCs/>
          <w:color w:val="000000"/>
          <w:sz w:val="28"/>
          <w:szCs w:val="28"/>
          <w:rtl/>
        </w:rPr>
      </w:pPr>
    </w:p>
    <w:p w:rsidR="0055303E" w:rsidRDefault="0055303E" w:rsidP="0055303E">
      <w:pPr>
        <w:bidi/>
        <w:jc w:val="center"/>
        <w:rPr>
          <w:rFonts w:eastAsia="Times New Roman"/>
          <w:b/>
          <w:bCs/>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lastRenderedPageBreak/>
        <w:t>الوقائع</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تتحصل وقائع هذه الدعوى في أنه بتاريخ ١٤٢٧/١/٧هـ تقدم المدعي المذكور اسمه في صدر هذا الحكم لفرع ديوان المظالم بمنطقة الرياض بلائحة دعوى حاصلها أنه سبق أن تعاقد مع الجهة المدعى عليها لإنشاء وتشغيل وصيانة مسلخ الرياض الآلي الحديث بموجب العقد المؤرخ ١٤١٤/٩/٢٠هـ والمعدل بموجب اتفاقيتين الأولى بتاريخ ١٤١٥/٢/٨هـ والثانية بتاريخ 1416/4/1هـ، وأضـاف المدعي أنه استأجر من الجهة المدعى عليها أرض الـمـسـلـخ الـقـديـم الـمـسـمـى مسلخ الرياض الحديث ومسلخ الأهالي القديم المتجاورين لمدة عشرين عاماً بقيمة إيجارية إجمالية قدرها ( ٨,٣١٨,٣٨٦,٤٠) ثمانية ملايين وثلاث مئة وثمانية عشر ألفاً وثلاث مئة وستة وثمانون ريالاً وأربعون هللة ليقوم بماله الخاص بإنشاء مسلخ جديد يعمل آلياً بأحدث المواصفات العالمية بحيث يـحـل هـذا الـمـسـلـخ الجديد محل المسلخين القديمين ويستثمره طوال مدة العقد وقد قام بكل ما عليه من التزامات تجاه الجهة المدعى عليها وخاصة في بناء مسلخ نموذجي بمواصفات عالمية حديثة حيث بلغت تكلفته أكثر من (٥٠،٠٠٠،٠٠٠) خمسين مليون ريال سعودي وذكر أن المسلخ الآلي مخصص لجميع الذبائح وأنه لم يذكر في العقد المبرم مع الجهة المدعي عليها استثناء أي نوع من الذبائح، ومنذ قيام المسلخ القديم وحتى تاريخ القرار محل الطعن والمسلخ يستقبل ذبائح المطاعم والمطابخ وقصور الأفراح، ولم تعترض الجهة المدعى عليها على ذلك البتة، بل إن المطاعم والمطابخ وقصور الأفراح كانت في السابق تمارس عملية الذبح داخل محلاتها ولم تكن تلتزم بتاتاً بالذبح في المسالخ الحكومية التابعة للجهة المدعى عليها، غير أنه بعد انتشار مرض حمى الوادي المتصدع صدر توجيه بتاريخ ١٤١٧/٧/٧هـ من قبل الجهة المدعى عليها لجميع المسالخ والمطابخ والمطاعم وقصور الأفراح، بوجوب الذبح فقط لدى المسالخ التابعة لها، وهـو قرار مبني على أوامر سامية عليا، ولم يحدد القرار السامي ولا التعاميم الصادرة في هذا الشأن من المدعى عليها تخصيص مسلخ دون مسلخ بل جاء القرار عاماً مطلقاً لكافة المسالخ المتابعة للأمانة، بأن تقوم باستقبال ذبائح هذه الفئات، والجهة المدعى عليها اعتبرت مسلخ المدعي متخصصاً، حيث طلبت منه بتاريخ ١٤٢١/٧/٢٥هـ عندما ألزمت المطابخ والمطاعم وقصور الأفراح بالذبح في المسالخ أن يقوم وعلى وجه السرعة بتوفير قوى بشرية إضافية للعمالة لاستيعاب ذبائح المطابخ والمطاعم، وهو الأمر الذي قام به وعلى وجه السرعة وبذل عليه الأموال الطائلة وقد استمر العمل بهذه التوجيهات وكانت المسالخ التابعة لأمانة مدينة الرياض تحت إدارته وهي مسلخ العزيزية للأهالي، ومسلخ الرياض الحديث، ولم تثر أية مشكلة بخصوص الذبح للمطابخ وقصور الأفراح والمطاعم سنوات طويلة، غير أنه بعد انتهاء عقد مسلخ العزيزية تم طرحه للمزايدة العامة فتقدم عدد من المنافسين ومنهم مؤسسة. حيث تقدمت بعرضها للجهة المدعى عليها مشمولاً بتحفظ وهو أن يمنع المسلخ الآلي من الذبح للمطاعم والمطابخ وقصور الأفراح، كشرط أساس لقبول ترسية المزايدة على المؤسسة لأنها لن تستطيع الوفاء بالتزاماتها إلا إذا منع مسلخ الرياض الآلي من الذبح للمطابخ وقصور الأفراح والمطاعم وهو الأمر الذي سبب تأخر ترسية المزايدة لعدة أشهر، حتى قبلت مؤسسة..... بالتنازل عن هذا الشرط، وقد ظلت مؤسسة..... تلح وتصر على المدعي عليها – بعد ترسية المزايدة - مطالبة بحرمان المدعي من الذبح للمطاعم والمطابخ وقصور الأفراح إلا أنه كان يقوم برفع التظلمات للجهة المدعى عليها والمفاوضات معها، وفي تاريخ ١٤٢٦/١١/٥هـ أصدرت الجهة المدعى عليها القرار رقم (٩/١٨007) بمنع المدعي من الذبح للمطاعم والمطابخ واقتصار ذلك على مسلخ العزيزية للأهالي المسند تشغيله لمؤسسة..... بعد مرور سنة من بداية عقدها مع المدعى عليها، وبتاريخ ١٤٢٧/١/١هـ قامت المدعى عليها بتشكيل لجنة عليا من قبلها إلى موقع مسلخ المدعي ومنعت دخول ذبائح المطاعم والمطابخ وقصور الأفراح بالقوة الجبرية وأخذت التعهدات على أصحابها بعدم تكرار ذلك، وذكر المدعى أن أسباب طعنه بالقرار الصادر من الجهة المدعى عليها رقم (</w:t>
      </w:r>
      <w:r w:rsidRPr="00411ADA">
        <w:rPr>
          <w:rFonts w:eastAsia="Times New Roman" w:hint="cs"/>
          <w:color w:val="000000"/>
          <w:sz w:val="28"/>
          <w:szCs w:val="28"/>
          <w:rtl/>
          <w:lang w:bidi="fa-IR"/>
        </w:rPr>
        <w:t xml:space="preserve">۹/۱۸۰۰۷) </w:t>
      </w:r>
      <w:r w:rsidRPr="00411ADA">
        <w:rPr>
          <w:rFonts w:eastAsia="Times New Roman" w:hint="cs"/>
          <w:color w:val="000000"/>
          <w:sz w:val="28"/>
          <w:szCs w:val="28"/>
          <w:rtl/>
        </w:rPr>
        <w:t xml:space="preserve">وتاريخ ١٤٢٦/١١/٥هـ أن القرار السامي رقم (٢/ب/٧٤٤٥) في ١٤٢١/٦/٢٢هـ بإسناد ذبائح المطابخ والمطاعم وقصور الأفراح للمسالخ لم يحدد مسلخاً دون مسلخ بل جاء القرار السامي بحصر هذه الفئة على كافة المسالخ التابعة </w:t>
      </w:r>
      <w:r w:rsidRPr="00411ADA">
        <w:rPr>
          <w:rFonts w:eastAsia="Times New Roman" w:hint="cs"/>
          <w:color w:val="000000"/>
          <w:sz w:val="28"/>
          <w:szCs w:val="28"/>
          <w:rtl/>
        </w:rPr>
        <w:lastRenderedPageBreak/>
        <w:t xml:space="preserve">للأمانة، ومسلخه تابع للأمانة، كما أن القرار جاء عاماً يهدف لتحقيق مصلحة عامة وهي علة تجنب انتشار الأمراض، وفي اختزال تطبيق هذا الواجب الوطني في مسلخ واحد يعد إخلالاً بالمقصد السامي كما أن المدعى عليها ومن باب تحقيق الصالح العام الذي عليها إليه القرار السامي لمكافحة أمراض المواشي أقرت بأن الصالح العام يقضي بإسناد مهمة ذبح المطاعم والمطابخ وقصور الأفراح لمسلخه من ضمن المسالخ التابعة لها حيث إنه المسلخ الوحيد الذي كان يستقبل هذه الفئة قبل صدور القرار السامي حيث أشعرته بموجب خطاب رسمي يحمل الرقم (٠١/٨٦٨٢) وتاريخ ١٤١٧/٧/٢٥هـ بأنه مشمول بموجب التوجيه السامي وألزمته وعلى وجه السرعة بتوفير الـقـوى البشرية من أطباء ومشرفين وجزارين وعمال، وطلبت منه مضاعفة الجهد وبذل كل ما من شأنه التسهيل على مرتادي المسالخ وتقديم الخدمات اللازمة لهم كما أن المدعى عليها طبقت مبدأ الاحتكار حيث حصرت – وبصورة غير مبررة نظاماً - الذبح لهذه الفئة لمسلخ العزيزية وهـي تـعـلـم أن عـمـلـه عـمـل خـدمـي لا يـجـوز حرمانه من ممارسة طبيعة اختصاصه وما تم التعاقد عليه وأضاف أن المدعى عليها ناقضت نفسها بنفسها عندما اسندت الذبح لهذه الفئة لمسلخ العزيزية وهي تعلم أنها اشترطت في كراسة الشروط والمواصفات على مسلخ العزيزية وحتى يتمكن ويحق له ممارسة الذبح للمطاعم والمطابخ والمواسم أن ينشئ صالة مساندة لذلك، وهو الأمر الذي لم يتم إنشاؤه حتى هذه اللحظة والمدعى عليها سبق أن قامت بعمل دراسة لمسلخ العزيزية لمعرفة ما إذا كان مسلخ العزيزية يحق له ممارسة الذبح للمطاعم والمطابخ وقصور الأفراح مـن عـدمـه وخلصت الدراسة بعدم إمكانية ذلك وأوصت الدراسة بأن مسلخه المسلخ الآلي الحديث هو المختص والمجهز لمثل هذه النشاطات والمدعى عليها من الناحية النظامية ليس لها قبول شرط مؤسسة..... لأن الأنظمة في دخول المزايدات والمناقصات الحكومية لا تقبل أي شرط أو تـحـفـظ من متنافس بل يعد هذا مؤشراً لإبعاده، وقبولها الشرط بعد ترسية المزايدة بسنة مخالف للنظام. وأضاف المدعي أن القرار الصادر من الجهة المدعى عليها لم يأت لتحقيق المصلحة العامة وأن هذا القرار صدر لأن مؤسسة. رفعت دعوى ضد الجهة المدعى عليها تطالبها بمنعه من الذبح كما أنها أخلت بمبدأ المساواة بين المتنافسين وخالفت النظام في ذلك وذكر المدعي أن هذا القرار سبب له أضراراً كثيرة تمثلت بخسائر لحقته وطلب في ختام لائحته إلغاء القرار الصادر من الجهة المدعى عليها بتخصيص ذبائح المطاعم والمطابخ لمسلخ العزيزية مع طلب عاجل بإيقاف القرار لحين البت في طلب إلغاء القرار، وبعد أن قيدت قضيته أحيلت إلى الدائرة التي نظرتها على نحو ما هو ثابت بدفتر ضبط الجلسات، وعند حضور المدعي أمام الدائرة وسؤاله عن دعواه أجاب أنه يطلب إلغاء قرار الجهة المدعى عليها رقم ٩/١٨٠٠٧ وتاريخ ١٤٢٦/١١/٥هـ المتضمن عدم استقبال المسلخ الذي تعاقد مع الجهة المدعى عليها على إنشائه وصيانته وتشغيله مذبوحات المطابخ والمطاعم وقصور الأفراح ابتداء من تاريخ ١٤٢٧/١/١هـ وذلك على النحو المفصل بلائحة الدعوى المقدمة للديوان، وبطلب الجواب من ممثل الجهة المدعى عليها على دعوى المدعي، قدم للدائرة مذكرة حاصلها أن المدعي هو المستثمر الحالي للمسلخ الآلي (مسلخ الرياض الحديث) حيث كان في السابق هو المستثمر لكلا المسلخين مسلخ العزيزية والمسلخ الآلي علماً أن مسلخ العزيزية تم انتقاله إلى عهدة مستثمر آخر وذلك عند انتهاء عقد مؤسسة المدعي وكل من يمتلك العقود الخاصة باستثماره والتي يمارس نشاطه بناء عليها، كما أن مسلخ العزيزية لـم يمارس نشاطه بالذبح للمطابخ والمطاعم إلا بناء على ما ينص به العقد، حيث نص صراحة في المادة (٢) على أن الأمانة أجرت على المستثمر العقار الموضحة بياناته أعلاه بغرض استثماره من قبل المستثمر في ممارسة نشاط الذبح والسلخ الخاص بالأهالي والمطابخ والمطاعم ولا يحق للمستثمر استعمال العقار في أي نشاط آخر فالغرض من العقد قد أتى النص عليه صريحاً ولم يأت على سبيل التمثيل أو التعداد، وبالنسبة للمسلخ الحديث فإن كراسة الشروط والمواصفات الخاصة بإنشائه أشارت إشارة عامة في ص 34 الفقرة (10-٦-٢) حيث نصت بقولها : (يمكن للمستثمر تسليم اللحوم لمالكيها مثل المتعهدين) ومعلوم أن من جملة المتعهدين المطابخ والمطاعم مما قد يوحي أن هناك تعارضاً بين عقدي المسلخين فالنص الوارد في كراسة الشروط والمواصفات الخاصة بالمسلخ الحديث قد أتى بسياق </w:t>
      </w:r>
      <w:r w:rsidRPr="00411ADA">
        <w:rPr>
          <w:rFonts w:eastAsia="Times New Roman" w:hint="cs"/>
          <w:color w:val="000000"/>
          <w:sz w:val="28"/>
          <w:szCs w:val="28"/>
          <w:rtl/>
        </w:rPr>
        <w:lastRenderedPageBreak/>
        <w:t xml:space="preserve">التمثيل ولم يرد على أنه من حقوق المستثمر ومما لا شك فيه أن هذا السياق تضعف دلالته أمام نص عقد مسلخ العزيزية الذي نص صراحة بإسناد الذبح للمطابخ والمطاعم لمستثمر مسلخ العزيزية، كمـا تـرى الجهة المدعى عليها أن كلمة (المتعهدين) يمكن أن تؤدي إلى التعارض في مجال اختصاص كلا المسلخين لذا رأت أنه من المصلحة العامة أن يتم تحديد اختصاص كل مسلخ لتجنب حدوث اختلاف في المستقبل وعندما طرح مسلخ العزيزية للمزايدة ورست المزايدة على مستثمر غير المستثمر السابق الذي هو المدعي نشأت مشكلة التعارض حيث إنها بالنسبة للمستثمر الجديد ليست مشكلة وذلك لأنه اختصاص للمسلخ في الماضي وحق له في الحاضر بعد استثماره للمسلخ بناء على ما ذكر في كراستي المواصفات القديمة والحديثة بالنسبة لمسلخ العزيزية، علماً أن مشكلة التعارض لم يكن متخوفاً منها في السابق نظراً لأن المدعى كان المستثمر الأوحد لجميع المسالخ البلدية (الرياض الحديث - العزيزية - حي السعادة) حيث كان يستقبل ويذبح جميع الأصناف وأضافت الجهة المدعى عليها أن ما استند عليه المدعي في دعواه بالذبح للمطاعم والمـطـابـخ بـمـا سبق وأن قامت به الجهـة المدعى عليها بمخاطبته بـخـطـاب رقم (١٠/٨٦٨٢) وتاريخ ١٤١٧/٧/٢٥هـ وذلك عندما ألزمت المطابخ والمطاعم وقصور الأفراح بالذبح في المسالخ بإشعاره بضرورة توفير قوى بشرية إضافية للعمالة وذلك لاستيعاب ذبائح المطابخ والمطاعم والذي اعتبر المدعي نفسه أنه مختص بذلك وتوضيحاً للأمر فإنه بعد انتشار مرض حمى الوادي المتصدع وظهوره قامت الأمانة بدورها واحتياطاً منها بإصدار قرار لجميع المسالخ والمطاعم والمطابخ وقصور الأفراح بوجوب الذبح فقط لدى المسالخ التابعة للأمانة وهـو قـرار مـبـنـي علـى أوامر سامية عليا ومصلحة عامة ومسلخ المدعي باعتباره المستثمر الأوحد لجميع المسالخ (العزيزية - حي السعادة - الرياض الحديث) أرسلت إليه وإفادته بوجوب استيعاب استقبال ذبائح هذه الفئة والتي لم تكن من ضمن التزامات المسلخ الآلي الحديث، ذلك أن اختصاص المسلخ الذبح لأسواق اللحوم والملاحم وشركات الإعاشة للمتعهدين فالمدعي كان المستثمر الوحيد في تلك الفترة وليس هناك مستثمر غيره لذا كان من الطبيعي أن يتم مخاطبته بذلك أما ما ذكره المدعي أنه عندما طرحت المزايدة الخاصة بمسلخ العزيزية كانت الشركة المستثمرة حالياً وقتها قد تقدمت بعرضها في المزايدة مشمولاً بتحفظ وهو أن يمنع المسلخ التابع له من الذبح للمطاعم والمطابخ وقصور الأفراح كشرط أساس لقبول المزايدة فما ذكره المدعي غير صحيح حيث إن الحاصل عندما طرحت المزايدة تقدم المتنافسون لها وتم ترسية المزايد على مؤسسة..... باعتبارها العرض الأفضل والمناسب وبعد إخطارها برسو المنافسة عليها وطلب رفع قيمة العرض لاعتماد الترسية تم مخاطبتها للأمانة بخطاب أفادت به أنها مستعدة لدفع المبلغ المطلوب على أن يسمح لها بالذبح ليلاً ونهاراً وأن ما ذكرته في خطابها وأورده المدعي لا يعتد به لأنه كان سابقاً على العقد وملحقاته حيث إن المعتمـد هـو مـا ذكـر فـي العقد وكراسة الشروط وليس ما ذكره المدعي، إضافة إلى أن الأمانة خاطبت المؤسسة بخطاب موجه إليها أبلغتها فيه بأنه ليس هناك مانع في قبول العرض الذي قدمته المؤسسة دون أي اشتراطات من قبلهم فيما يخص الذبح اللـيـلـي والنهاري أو غيره وقد أجابت المؤسسة على خطاب الأمانة بخطاب مماثل أبدت موافقتها على رفع سعر الاستثمار وتشغيل المسلخ دون أي شروط تذكر وبناءً عليه قامت الأمانة بالتعاقد معها وبالنسبة لما ذكره المدعي بأن المدعى عليها لم تهدف من القرار المصلحة العامة فهذا كلام غير صحيح وعلى المدعي إثبات ذلك بل إن كل ما في الأمر أن مستثمر مسلخ العزيزية لم يملك حتى الاختصاص لهذه الفئة إلا عن طريق النظام بناء على العقد المبرم بينه وبين الأمانة وما ذكره المدعي من أن مستثمر العزيزية قد تقدم إلى الديوان بدعوى ضد الجهة المدعى عليها يطالب فيها بحصر اختصاص مثل هذا النوع من الذبح له وحده دون سائر المسالخ وهذا كلام غير صحيح حيث إنه تقدم بدعوى أمام الديوان يطالب فيها الأمانة بإيقاف المسلخ الحديث (مسلخ المدعي) من التعدي على اختصاصه واستقباله لذبائح المطاعم والمطابخ والأهالي بناء على ما كفله له عقده لـمـا استنفدت الأمانة مع المدعي جميع الوسائل النظامية لتمكين المستثمر الجديد من ممارسة اختصاصه وليس كما ذكر المدعي من مطالبة المستثمر باختصاصه لهذه الفئة بل هو حق له في الأصل، أما زعمه المدعـي مـن أن الجهـة </w:t>
      </w:r>
      <w:r w:rsidRPr="00411ADA">
        <w:rPr>
          <w:rFonts w:eastAsia="Times New Roman" w:hint="cs"/>
          <w:color w:val="000000"/>
          <w:sz w:val="28"/>
          <w:szCs w:val="28"/>
          <w:rtl/>
        </w:rPr>
        <w:lastRenderedPageBreak/>
        <w:t>الـمـدعـى عليها طبقت مبدأ الاحتكار حيث حصرت الذبح لهذه الفئة لمسلخ العزيزية فالجهة المدعى عليها لا ترى أن هذا يدخل ضمن الاحتكار بل إن كل ما في الأمر أن المدعي كان المستثمر الأوحد لجميع المسالخ (العزيزية - الرياض الحديث - حي السعادة) وحينما تم دخول مستثمر آخر بناء على النظام باستثمار مسلخ العزيزية كان يجب على الأمانة أن تهيئ له المجال لممارسة اختصاصه الذي كان محدداً من قبل فترة المستثمر السابق والذي قد نص عليه في كراسة شروطه حيث كان من حق المستثمر أن يوفر له جميع ما يلزم بناء على العقد لكي يتمكن من استيفاء الأجرة وطلبت الجهة المدعى عليها من الدائرة رفض الدعوى لعدم قيامها على سند صحيح من النظام، أما المدعي فقد رد على جواب الجهة المدعى عليها عن طريق وكيله بأن طـلـب مـوكـلـه فـي الـدعـوى ليس منع مسلخ العزيزية من الذبح للأهالي والمطابخ والمطاعم وإنما يحصره في إلغاء قرار منع مسلخ موكله من الذبح للأهالي والمطابخ والمطاعم باعتباره حقاً مشروعاً له وأن النص الذي ذكرته الجهة المدعى عليها والوارد في كراسة الشروط والمواصفات الخاصة بمسلخ الرياض الحـديث الذي يستثمر فيه المدعي والذي جاء في المادة (١٠-٦) تحت عنوان (نقل وتوزيع اللحوم إلى مالكيها) حيث جاء في البند (١٠-٦-١) (يتعهد المستثمر بتسليم كـافـة اللـحـوم إلـى مـالـكـيـهـا في الأسواق العامة) فكراسة الشروط والمواصفات الزمت المستثمر بذلك إلا أنه جاء في البند (١٠-٦-٢) والذي تحدثت عنه الجهة المدعى عليها حيث جاء فيه (يمكن للمستثمر تسليم اللحوم لمالكيها مثل المتعهدين في المكان المحدد للتسليم بالمسلخ...) فهو توضيح أن المتعهدين أحد العناصر التي تدخل ضمن الفئات التي تدخل في اختصاص مسلخ المدعي، ومما يعضد ذلك خطاب الجهة المدعى عليها رقم (١٠/٨٦٨٢) وتاريخ ١٤١٧/٧/٢٥هـ حيث طلبت الجهة المدعى عليها من المدعي تجهيز المسلخ بإمكانات كبيرة تم رصدها في الخطاب وكرر المدعي ما سبق أن ذكره في لائحة دعواه، وطلب في ختام رده إلغاء قرار الجهة المدعى عليها رقم 9/18007 وتاريخ ١٤٢٦/١١/٥هـ مع تعويض المدعي جراء الأضرار التي أصابته نتيجة هذا القرار بمبلغ (650,000) ست مئة وخمسين ألف ريال مع إلزام الجهة المدعى عليها بأتعاب المحاماة أما ممثل الجهة المدعى عليها فقرر الاكتفاء بالرد على ما ذكره المدعي بما أورده سابقاً. وفي جلسة الثلاثاء ١٤٢٧/١٠/15هـ حصر وكيل المدعي الدعوى بطلب إلغاء قرار الجهة المدعى عليها رقم 18007/9 الصادر في ١٤٢٦/11/5هـ القاضي بمنع موكله من الذبح للمطاعم والمطابخ مع احتفاظ مـوكـلـه بـحـق رفع دعوى التعويض بالأضرار التي أصابته جراء هذا القرار وبسؤال الدائرة له عن أسباب طلب إلغاء القرار، ذكر أن القرار صدر مخالفاً للعقد المبرم بين الأمانة وموكله المؤرخ ١٤١٤/٩/٢٠هـ فـي المـادة ٢/١/٦/١٠ حيث إن المادة ذكرت الأسواق العامة وهذه تشمل المطابخ والمطاعم كما نص القرار الوزاري رقم ٥/٣٢٩٧٣ بتاريخ ١٤٢١/٧/٧هـ والمشار إليه للأمـر السـامـي رقم ٢/ب/٧٤٤٥ بتاريخ ١٤٢١/٦/٢١هـ القاضي باختصار الذبح للمطابخ الشعبية وقصور الأفراح على المسالخ التابعة للبلدية كما أن المصلحة العامة تقتضي أن يقوم موكله بالذبح للمطابخ والمطاعم لجاهزيته، وبسؤال الدائرة لممثل الجهة المدعى عليها من المختص بإصدار القرار محل الدعوى ذكر أنه وكيل الأمانة المساعد للخدمات وبسؤال الدائرة له عن المستند النظامي الذي أعطى وكيل الأمانة المساعد للخدمات إصدار هذا القرار ذكر أن المستند النظـامـي علـى أن وكيل الأمانة المساعد للخدمات يملك صلاحية إصدار هذا القرار هو الهيكل التنظيمي للأمانة الصادر من اللجنة العليا للإصلاح الإداري رقم ١٢٤ وتاريخ 1404/5/13هـ والمصادق عليه بقرار مجلس الوزراء رقم ٢٠٠٤/٧م وتاريخ ١٤٠٤/٩/٢١هـ الخاص بوكالة الخدمات المرموز لها ٢/٢ وبسؤاله عن سبب إصدار هذا القرار ذكر أن هذا القرار إنما هو نتيجة للعقد المبرم مع مؤسسة الحازمي برقم ٢٥/١٢ في ١٤٢٥/١٠/١٥هـ والقرار محل الدعوى ما هو إلا</w:t>
      </w:r>
      <w:r>
        <w:rPr>
          <w:rFonts w:eastAsia="Times New Roman" w:hint="cs"/>
          <w:color w:val="000000"/>
          <w:sz w:val="28"/>
          <w:szCs w:val="28"/>
          <w:rtl/>
        </w:rPr>
        <w:t xml:space="preserve"> تطبيق له في مادته الثانية، بعد </w:t>
      </w:r>
      <w:r w:rsidRPr="00411ADA">
        <w:rPr>
          <w:rFonts w:eastAsia="Times New Roman" w:hint="cs"/>
          <w:color w:val="000000"/>
          <w:sz w:val="28"/>
          <w:szCs w:val="28"/>
          <w:rtl/>
        </w:rPr>
        <w:t xml:space="preserve">ذلك قرر الطرفان اكتفاءهما أما ديوان المراقبة الذي حضر ممثلها بعض الجلسات فإنه لم يقدم وجهة نظره في هذه القضية وقد حضر جلسات المرافعة في هذه القضية المدعى أصالة ووكيله الشرعي..... الموكل بموجب الوكالة رقم 7836 وتاريخ ١٤٢٧/١/٢٠هـ الصادر من كتابة عدل الرياض الثانية ووكيله الشرعي..... الموكل بموجب الوكالة رقم ١٢٩٩٥ وتاريخ ١٤٢٧/٢/٤هـ </w:t>
      </w:r>
      <w:r w:rsidRPr="00411ADA">
        <w:rPr>
          <w:rFonts w:eastAsia="Times New Roman" w:hint="cs"/>
          <w:color w:val="000000"/>
          <w:sz w:val="28"/>
          <w:szCs w:val="28"/>
          <w:rtl/>
        </w:rPr>
        <w:lastRenderedPageBreak/>
        <w:t>الصادرة من كتابة عدل الرياض الثانية كما حضر عن الجهة المدعى عليها ..... بموجب التعميد رقم ٨/٣٧٧٤ وتاريخ ١٤٢٧/٣/٥هـ كما حضر ممثلاً عن ديوان المراقبة العامة الباحث القانوني لديه......</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الاسباب</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لما كان المدعي يهدف من إقامة دعواه إلغاء القرار الصادر من الجهة المدعى عليها رقم 9/18007 وتاريخ ١٤٢٦/١١/٥هـ المبني على دراسة الإدارة القانونية لدى الجهة المدعى عليها للعقد المبرم مع المدعى بشأن تشغيل وصيانة المسلخ الآلي بمدينة الرياض والمنتهي إلى عدم إمكانية قيام المسلخ بالذبح للمطاعم والمسالخ، ولما كان القرار – محل الدعوى – الصادر من الجهة المدعى عليها صدر استناداً إلى العقد المبرم بتاريخ ١٤١٤/٩/٢٠هـ وما لحقه من تعديل بموجب الاتفاقين المشار إليهما بوقائع الدعوى لإنشاء وتشغيل وصيانة مسلخ الرياض الحديث وتنفيذاً له فالقرار المتظلم منه نص على أنه: - (بعد دراسة العقد المبرم معكم) والمدعي يطالب في دعواه التمسك بالعقد وكراسة الشروط والمواصفات العامة له وبالتالي فإن هذه الدعوى التي تثار بشأنه من الدعاوى الحقوقية بناء على الالتزامات العقدية المترتبة على العقود الإدارية والتي هي التزامات شخصية بناء على توافق إرادتي جهة الإدارة مع المتعاقد معها والتي تكـون مـحـلاً للطعن على أساس ولاية القضاء الكامل والذي هو اختصاص شـامـل مـطـلق لدعاوى العقود الإدارية وما يتفرع منها ويستوي في ذلك ما يتخذ منها على صورة قرار إداري وما لا يتخذ هذه الصورة طالما توافرت في الدعوى حقيقة التعاقد الإداري وبالتالي تخرج هذه الدعوى عن نطاق ولاية الإلغاء لأن القرار الإداري الذي توجه إليه دعوى الإلغاء كما هو مستقر عليه في قضاء ديوان المظالم أنه هو إفصاح جهة الإدارة عن إرادتها الملزمة بما لها من سلطة بمقتضى الأنظمة واللوائح. فالقرار الإداري في دعوى الإلغاء تعبير من إرادة الإدارة بمفردها استناداً لأحكام الأنظمة واللوائح فحكم دعوى الإلغاء ما هو إلا جزاء لمخالفة القرار الإداري الصادر من الجهة الإدارية للنظم واللوائح فهي دعوى عينية مناطها اختصام القرار الإداري في ذاته استهدافاً لمراقبة ديوان المظالم لأعمال الإدارة النظامية مما يجعل هذه الدعوى تدخل ضمن الدعاوى المنصوص عليها في المادة (١/٨/د) من نظام ديوان المظالم الصادر بالمرسوم الملكي رقم م/51 وتاريخ ١٤٠٢/٧/١٧هـ وبالتالي يختص ديوان المظالم ولائياً بنظرها، ولما كان القرار محل الدعوى صدر بتاريخ ١٤٢٦/١١/٥هـ ورفع المدعى دعواه أمام الديوان بتاريخ ١٤٢٧/١/٧هـ فيكون قد رفعها ضمن المدة المنصوص عليها في المادة الرابعة من قواعد المرافعات والإجراءات أمام ديوان المظالم الصادرة بقرار مجلس الوزراء رقم 190 وتاريخ ١٤٠٩/١١/١٦هـ التي نصت على أنه: – فيما لم يرد به نص خاص لا تسمع الدعاوى المنصوص عليها في الفقرتين (ج، د) في المادة الثامنة من نظام ديوان المظالم بعد مضي خمس سنوات من تاريخ نشوء الحق المدعى به...» وبالتالي تكون الدعوى مقبولة شكلاً. أما عن الموضوع فلما كانت القرارات الإدارية متى ما صدرت من الجهة الإدارية عند ممارستها لصلاحيتها الرقابية بمعناها الواسع سواء كانت هذه الصلاحية مستمدة من الأنظمة واللوائح أو مستمدة بناء على العقد الإداري فإن هذه القرارات تكون خاضعة لرقابة الديوان والدائرة وهي بصدد بسط ولايتها الكاملة على الدعوى فإنها تراقب القرار محل الدعوى في مدى مشروعيته (نظاميته) من عدمها من ناحية العناصر التي يختص الديوان بالنظر في الطعن فيها والتي عددتها الفقرة (ب) من المادة (١/٨) من نظامه وهي عيوب الاختصاص والشكل ومخالفة النظم واللوائح، والخطأ في تطبيقاتها أو تأويلها أو إساءة استعمال السلطة وبالأخص في مدى سلامة إصدار القرار من المختص بإصداره لكون هذه العيوب التي تشوب القرارات الإدارية بسبب اختلال ركن من أركان القرار سواء الاختصاص أو الشكل أو المحل أو الغاية أو السبب أو أكثر من ركن، تنقل القرار الإداري من حالة الصحة والنفاذ والمشروعية إلى خلاف ذلك جزاء لعدم مشروعيته، والقرار الإداري حتى يكون صحيحاً ونافذاً ومنتجاً لآثاره النظامية يجب أن يقوم على أركان، منها ركن الاختصاص والذي يجب أن يكون مصدر القرار صاحب صلاحية في إصداره والأصل في </w:t>
      </w:r>
      <w:r w:rsidRPr="00411ADA">
        <w:rPr>
          <w:rFonts w:eastAsia="Times New Roman" w:hint="cs"/>
          <w:color w:val="000000"/>
          <w:sz w:val="28"/>
          <w:szCs w:val="28"/>
          <w:rtl/>
        </w:rPr>
        <w:lastRenderedPageBreak/>
        <w:t xml:space="preserve">إصدار القرار الإداري أن يـصـدر مـن الأصيل الذي هـو صاحب الصلاحية الأولى، سواء كان وزيراً أو رئيساً لمصلحة حكومية. ولا يعدل عن هذا الأصل إلا إذا كان هناك نص نظامي آذن بالتفويض يسمح للأصيل تفويض بعض اختصاصاته لمرؤوسيه وذلك بإصدار القرارات الإدارية، ومتى ما وجد هذا النص الآذن بالتفويض فإن تفويض الأصيل لغيره يجب بالإضافة إلى شروط أخرى أن يكون بقرار صريح وواضح باستعمال المفوض للموضوع المفوض فيه، أما إذا لم يكن هناك تفويض أو كان هناك تفويض ضمني فإن هذا التفويض لا يصح. ويكون القرار الإداري الصادر من أحد مرؤوسيه دون أن يكون له تفويض أو كان هناك تفويض ولكنه غير صريح وواضح يكون قراراً معيباً بعيب عدم الاختصاص حقيقاً بالإلغاء لصدوره من غير مختص فحينما يقصر النظام أو العقد الإداري إصدار القرار الإداري على الأصيل دون تفويض أو يمنحه الحق في تفويض بعض صلاحياته لبعض مرؤوسيه إنما لغاية متوخاة من ذلك وليس عبثاً أو لغواً فيجب عند إصدار القرار الإداري بناء على النظام أو العقد الإداري احترام حكمته والتقيد بها فلا يجوز للمرؤوس الاعتداء على صلاحيات رئيسه إلا عند وجود تفويض وإلا صـار القرار معيباً ضماناً لتنفيذ النظام أو العقد الإداري على الوجه الصحيح ولأهمية ركن الاختصاص في القرار الإداري فإن على الدائرة أن تتصدى ببحثه في الدعوى من تلقاء نفسها ولو لم يثره المدعي باعتباره من النظام العام الذي يجب على الجهة الإدارية الالتزام به وأن يكون بحث الدائرة له والفصل فيه سابقاً على البحث في موضوع القرار الإداري ودون الدخول في مدى موافقته للشرع والنظام والدائرة ترتب على القرار غير النظامي المبني على العقد الإداري جميع نتائجه النظامية، ولا يقف دورها عند مجرد إلغاء القرار فقط ولما كان القـرار مـحـل الدعوى رقم ٩/١٨٠٠٧ وتاريخ ١٤٢٦/١١/٥هـ صدر من وكيل الأمانة المساعد للخدمات وقد نص العقد المبرم بين الجهة المدعى عليها ويمثلها في العقد أمين مدينة الرياض في المادة العاشرة منه على: (يلتزم الطرف الثاني بتنفيذ الأوامر الصادرة إليه من الطرف الأول أو من ينوب عنه خاصة أوامر التنفيذ والإيقاف وإصلاح الأخطاء والأجزاء المعيبة والتغيير وغير ذلك من الأوامر التي يقتضيها حسن سير المرافق العامة) كما جاء في ديباجة العقد (.... فلقد جرى الاتفاق بين كل من: 1- أمانة مدينة الرياض ويمثلها معالي الأمين..... (المالك) طـرف أول. ٢- مؤسسة..... (مستثمر) طرف ثان، مما يكون معه صاحب الصلاحية الأولى في هذا العقد المبرم بين الجهة المدعى عليها والمدعي هو أمين أمانة منطقة الرياض وله الحق في التفويض في إصدار القرارات الإدارية الناشئة عنه فالجهة المدعى عليها بناء على هذه المادة وضعت قاعدة نظامية ألزمت نفسها بها تحقيقاً للمصلحة العامة بأن لا تصدر القرارات المتعلقة بالعقد المبرم مع المدعي إلا من أمين أمانة منطقة الرياض أو من ينوب عنه لما كان ذلك وكانت الجهة المدعى عليها أجابت عن أن المختص على سؤال الدائرة عن المختص بإصدار القرار على الدعوى بأنه وكيل الأمين المساعد للخدمات وقدمت للدائرة صورة من الهيكل التنظيمي لأمانة مدينة الرياض الصادر من اللجنة العليا للإصلاح الإداري رقم ١٢٤ وتاريخ 1404/5/13هـ والمصادق عليه بقرار مجلس الوزراء رقم 3004/7 وتاريخ ١٤٠٤/٩/٢١هـ الخاص بوكالة الخدمات والمرموز لها </w:t>
      </w:r>
      <w:r w:rsidRPr="00411ADA">
        <w:rPr>
          <w:rFonts w:eastAsia="Times New Roman" w:hint="cs"/>
          <w:color w:val="000000"/>
          <w:sz w:val="28"/>
          <w:szCs w:val="28"/>
          <w:rtl/>
          <w:lang w:bidi="fa-IR"/>
        </w:rPr>
        <w:t>۲/۲</w:t>
      </w:r>
      <w:r w:rsidRPr="00411ADA">
        <w:rPr>
          <w:rFonts w:eastAsia="Times New Roman" w:hint="cs"/>
          <w:color w:val="000000"/>
          <w:sz w:val="28"/>
          <w:szCs w:val="28"/>
          <w:rtl/>
        </w:rPr>
        <w:t xml:space="preserve"> ذكر ممثلها أنه المستند النظامي على أن المختص بإصدار القرار محل الدعوى هو وكيل الأمانة المساعد للخدمات، والذي تبين للدائرة أنه ليس فيه ما يفيد أن لوكيل الأمانة المساعد للخدمات إصدار القرارات المتعلقة بالعقود والتي منها العقد المبرم مع المدعي وإنما فيها إشراف إدارة الخدمات الفني والإداري والصحي على المسالخ واقتراح الأنظمة واللوائح والتعليمات لتحسين وتنظيم العمل بالمسالخ واقتراح احتياجات المدينة من المسالخ ومراقبة تنفيذ الأنظمة واللوائح والتعليمات في مجال المسالخ وتحصيل الرسوم المقررة والتنسيق والتعاون مع الجهات ذات الاختصاص في مجال المسالخ وتوعية السكان وتقديم تقارير دورية عن إنجازات الإدارة وأداء العاملين وبالتالي فما قدمته الجهة المدعى عليها تستند فيه على أن وكيل الأمانة المساعد للخدمات هو المختص بإصدار القرار محل الدعوى لا يصلح مستنداً على صحة القرار كما أن الجهة المدعى عليها لم تقدم أي تفويض صادر من أمين منطقة الرياض لوكيل الأمانة المساعد للخدمات يعطيه صلاحية إصدار القرارات المتعلقة بالعقد المبرم مع المدعي والتي منها </w:t>
      </w:r>
      <w:r w:rsidRPr="00411ADA">
        <w:rPr>
          <w:rFonts w:eastAsia="Times New Roman" w:hint="cs"/>
          <w:color w:val="000000"/>
          <w:sz w:val="28"/>
          <w:szCs w:val="28"/>
          <w:rtl/>
        </w:rPr>
        <w:lastRenderedPageBreak/>
        <w:t>القرار محل الدعوى حتى يمكن إضفاء الصفة النظامية على القرار محل الدعوى، بالتالي يكون القرار محل الدعوى والصادر من وكيل الأمانة المساعد للخدمات قراراً غير سليم ومشوباً بعيب عدم الاختصاص حيث لم يصدر من صاحب الصلاحية الأولى في إصداره ولم يصدر بناء على تفويض من صاحب الصلاحية الأولى وصدر من غير مختص وغير مفوض بإصداره، ولما كان القرار محل الدعوى لا يدخل ضمن دعوى الإلغاء التي ليس للدائرة فيها إصدار أمر للجهة الإدارية لاتخاذ إجراء يدخل في شؤونها ويتوقف دورها عند الفصل فيها إما بإلغاء أو رفض الدعوى وإنما يدخل ضمن دعاوى العقود الإدارية، وبالتالي فالدائرة تمارس على هذه الدعوى ولايتها القضائية الكاملة ولا يقف دورها على إلغاء القرار المعيب فقط وإنما لها أن تحكم بالأمر على الجهة المدعى عليها باتخاذ إجراء معين والدائرة وهي تعمل رقابتها القضائية على أعمال الجهة المدعى عليها تشير إلى أن من أصدر القرار قام مشكوراً بالاستفسار من الإدارة القانونية لدى الجهة المدعى عليها ولم يتخذ قراره في منأى عنها والتي جانبها الصواب في دراستها التي بني عليها القرار محل الدعوى حيث لم تعمل نص المادة العاشرة من العقد المبرم مع المدعي وأن القرار يجب أن يستند على العلاقة العقدية بين المدعي والجهة المدعى عليها، وتنوه الدائرة في هذا المقام أنه ليس حكمها على عدم صحة القرار محل الدعوى عدم جواز إصداره من صاحب الصلاحية الأولى أو منح تفويض في إصداره لأحد مرؤوسيه كما أنه ليس فيه إغفال لدور وكالة الخدمات في استعمال صلاحياتها بتنظيم المرافق والخدمات التي تشملها الوكالة خاصة فيما يتعلق بالمسالخ بناء على العلاقة النظامية واللائحة والمبنية على الأنظمة واللوائح والتعليمات وإنما تؤكد الدائرة على وجوب التفرقة بين القرارات الإدارية الصادرة بناء على الأنظمة واللوائح والتعليمات والقرارات الإدارية الصادرة بناء على العلاقة التعاقدية بين الجهة المدعى عليها والمتعاقد معها. حكمت الدائرة: - بإلزام أمانة منطقة الرياض بالسماح للمتعاقد معها لإنشاء وتشغيل وصيانة مسلخ الرياض الحديث..... صاحب مؤسسة..... بالذبح للمطاعم والمطابخ لما هو موضح بالأسباب، والله الموفق. وصلى الله وسلم على نبينا محمد وعلى آله وصحبه أجمعين.</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هيئة التدقيق</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حكم</w:t>
      </w:r>
      <w:r>
        <w:rPr>
          <w:rFonts w:eastAsia="Times New Roman" w:hint="cs"/>
          <w:color w:val="000000"/>
          <w:sz w:val="28"/>
          <w:szCs w:val="28"/>
          <w:rtl/>
        </w:rPr>
        <w:t>ت الهيئة بتأييد الحكم رقم 56/د/إ</w:t>
      </w:r>
      <w:r w:rsidRPr="00411ADA">
        <w:rPr>
          <w:rFonts w:eastAsia="Times New Roman" w:hint="cs"/>
          <w:color w:val="000000"/>
          <w:sz w:val="28"/>
          <w:szCs w:val="28"/>
          <w:rtl/>
        </w:rPr>
        <w:t>/7 لعام ١٤٢٧هـ فيما انتهى إليه من قضاء، وبالله التوفيق. وصلى الله وسلم على نبينا محمد وعلى آله وصحبه أجمعين.</w:t>
      </w:r>
    </w:p>
    <w:p w:rsidR="0055303E" w:rsidRPr="00411ADA"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القضية 1/3169/ق لعام ١٤٢٥هـ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الحكم الابتدائي 6/د/ف/٤ لعام ١٤٢٨هـ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رقم حكم التدقيق 444/ت/1 لعام ١٤٢٨هـ</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تاريخ الجلسة ١٤٢٨/٦/16هـ</w:t>
      </w: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الموضوعات</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عقد - عقد إجارة – أجرة مبنى - البقاء في العين بعد انتهاء العقد - التعويض عن أضرار الاستعمال العادي - السلطة التقديرية للمحكمة في تقدير نوع الضرر - تقدير التعويض - تاريخ نشوء الحق في الدعوى.</w:t>
      </w: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الأنظمة واللوائح</w:t>
      </w:r>
    </w:p>
    <w:p w:rsidR="0055303E" w:rsidRPr="007B0E35" w:rsidRDefault="0055303E" w:rsidP="0055303E">
      <w:pPr>
        <w:pStyle w:val="a4"/>
        <w:numPr>
          <w:ilvl w:val="0"/>
          <w:numId w:val="338"/>
        </w:numPr>
        <w:bidi/>
        <w:jc w:val="both"/>
        <w:rPr>
          <w:rFonts w:eastAsia="Times New Roman"/>
          <w:color w:val="000000"/>
          <w:sz w:val="28"/>
          <w:szCs w:val="28"/>
          <w:rtl/>
        </w:rPr>
      </w:pPr>
      <w:r w:rsidRPr="007B0E35">
        <w:rPr>
          <w:rFonts w:eastAsia="Times New Roman" w:hint="cs"/>
          <w:color w:val="000000"/>
          <w:sz w:val="28"/>
          <w:szCs w:val="28"/>
          <w:rtl/>
        </w:rPr>
        <w:t>نظام ديوان المظالم الصادر بالمرسوم الملكي رقم م/51 وتاريخ ١٤٠٢/٧/١٧هـ.</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الملخص</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مطالبة المدعي إلزام الجهة المدعى عليها بمنحه أجرة خمسة وعشرين يوماً مكثتها المدعى عليها في منزله المؤجر عليها، مع إلزامها بتعويضه عن الأضرار التي لحقت المنزل والتي تم حصرها بموجب محضر معد من قبل المدعى عليها - الالتزام الناشئ عن العقد المبرم بين الطرفين لا يحل لأي منهما التحلل منه بمحض إرادته – تأخر المدعى عليها في إخلاء المبنى رغم إخطارها للمدعي </w:t>
      </w:r>
      <w:r w:rsidRPr="00411ADA">
        <w:rPr>
          <w:rFonts w:eastAsia="Times New Roman" w:hint="cs"/>
          <w:color w:val="000000"/>
          <w:sz w:val="28"/>
          <w:szCs w:val="28"/>
          <w:rtl/>
        </w:rPr>
        <w:lastRenderedPageBreak/>
        <w:t>بعدم رغبتها بالبقاء في العين المؤجرة – التأخر في الإخلاء يعني الحيلولة بين المدعي وبين استغلال منافع العين المملوكة له بمدة زائدة عن المدة المحددة للتعاقد - تضمن العقد لجواز بقاء المدعى عليها لمدة لا تزيد عن تسعين يوماً لا يعني أنها لا تدفع مقابل هذه المدة - قرب المدة التي مكثتها المدعى عليها من المدة التي انتهت وفقاً للعقد يجعل اعتبارها أجرة</w:t>
      </w:r>
      <w:r>
        <w:rPr>
          <w:rFonts w:eastAsia="Times New Roman" w:hint="cs"/>
          <w:color w:val="000000"/>
          <w:sz w:val="28"/>
          <w:szCs w:val="28"/>
          <w:rtl/>
        </w:rPr>
        <w:t xml:space="preserve"> للمثل أمراً مقبولاً – المطالبة </w:t>
      </w:r>
      <w:r w:rsidRPr="00411ADA">
        <w:rPr>
          <w:rFonts w:eastAsia="Times New Roman" w:hint="cs"/>
          <w:color w:val="000000"/>
          <w:sz w:val="28"/>
          <w:szCs w:val="28"/>
          <w:rtl/>
        </w:rPr>
        <w:t>بالتعويض عن الأجهزة والمواد التي من طبيعتها التلف لا سند له، وبخاصة وأن العقد قد تضمن عدم التعويض عن الأضرار الناتجة عن الاستعمال العادي للمبنى - تقدير الاستعمال العادي سلطة تقديرية للدائرة – ورود فقد ستة مكيفات حسب المحضر الذي أعدته المدعى عليها، وتحديد المدعي لـنـوعها، مع عدم اعتراض ممثل المدعى عليها يجعل المدعى عليها مخطئة في ذلك، ومن ثم تتحمل تبعاته – للمحكمة النظر بسلطتها التقديرية في تعويض المدعى عن هذه المكيفات – أثره إلزام الجهة المدعى عليها بدفع مبلغ ثمانية آلاف وأربع مئة وستة وستين ريالاً.</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الوقائع</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تتلخص وقائع الدعوى في أن المدعي تقدم باستدعاء إلى ديوان المظالم ذكر فيه أنه أجر منزله على المدعى عليها ليكون مقراً لمركز حي الملك فيصل ببريدة لمدة عشر سنوات، وأنه عند خروجهم من المبنى سلموه إياه تسليماً مبدئياً، ثم بعد ذلك سلموه تسليماً نهائياً في ١٤٢٢/٥/٢٥هـ، وتم حصر التلفيات والأضرار بمحضر، وأنه بعد شهر من استلامه المبنى قام بإصلاح الضرر وبناء البوابات المفتوحة، وأنه عند مطالبته بالتعويض عن الأضرار المحـصـورة فـي الـمـحـضـر ذكروا له أنه تصرف في المبنى قبل حضور لجنة تقدير الأضرار؛ مع أن لجنة تقدير الأضرار لم تحضر إلا بعد استلامه المبنى بأربعة عشر شهراً أي في شهر رجب من العام التالي، وذكر أنه لا يمكنه الانتظار كل هذه المدة لأنه لا يمكن إبقاء المبنى مفتوحاً ولأن الأضرار محصورة؛ لذلك قام بعمل الاصلاحات، وذكر أن المدعى عليها لم تسلمه قيمة الأضرار مقـابـل الـمـدة الـزائـدة عـن الـعـقـد وهـي خمسة وعشرون يوماً. وبعد أن تم إحالة القضية لهذه الدائرة حددت لها جلسة تبين فيها عدم حضور المدعي كما لم يحضرها ممثل المدعى عليها فقررت الدائرة بعد انتظار المدعي وعدم مراجعته شطب الدعوى، ثم بعد ذلك تقدم المدعي للدائرة بطلب إعادة نظر دعواه فحددت له جلسة حضر فيها كما حضرها ممثل المدعى عليها ..... وبسؤال المدعي عن دعواه ذكر أنه يطلب الحكم له بتعويضـه عن الأضرار التي تم حصرها بموجـب مـحـضر التسـلـيـم الـمـؤرخ ١٤٢٢/٥/٢٥هـ، كما يطالب بالحكم له بأجرة خمسة وعشرين يوماً مدة زائدة عن العقد. أما ممثل المدعى عليها فطلب أجلاً للرد على الدعوى، فتم تحديد جلسة قدم فيها ممثل المدعى عليها مذكرة جاء فيها : أنه تم استئجار المبنى من المدعي اعتباراً من ١٤١١/١٠/١٥هـ وذلك حتى تاريخ انتهاء العقد في ١٤٢٢/٤/٣٠هـ وذلك لمدة تزيد عن عشر سنوات، وقد تم إبلاغ المالك المدعي بأنه سيتم إخلاء المبنى بنهاية العقد وذلك اعتباراً من ١٤٢٢/٤/٣٠هـ على أن يراجع المديرية قبل هذا التاريخ بخمسة عشر يوماً، وتم أخذ إقرار خطي عليه بذلك بتاريخ ١٤٢٢/١/١٦هـ ولم يلتزم المدعي بالحضور في الموعد المحدد وقد تم الاتصال عليه بتاريخ ١٤٢٢/٤/٢٦هـ لطلب حضوره واستلام المبنى ولكنه لم يحضر إلا بتاريخ ١٤٢٢/٥/٤هـ في حدود الساعة الثانية بعد الظهر وطلب إعطاءه مـوعـداً آخر وهو يوم السبت ١٤٢٢/٥/٧هـ، وحضـر إلـى الـمـوقـع ولكنه انسحب بعد ذلك ورفض استلام المبنى بحجة وجود تلفيات وأضرار، وعند محاولة الاتصال به لم يجاوب على وسيلة الاتصال الهاتف الجوال، وأضاف ممثل المدعى عليها في مذكرته إلى أنه تم تسليم المبنى لصاحبه بتاريخ ١٤٢٢/٥/١٧هـ عندما حضر بصفة مؤقتة على أن يلتزم بعدم عمل أي إصلاحات حتى شخوص لجنة تقدير الأضرار، وقد أخذ على المدعي تعهد كـتابـي مـوقـع من قبله بذلك وتم الرفع من المديرية بطلب تشكيل اللجنة الخاصة بتقدير الأضرار إلى مدير إدارة الشؤون الهندسية والمشـاريع إلا أن المدعي لم يلتزم بذلك التعهد وقام بإصلاح وترميم المبنى بهدف تجهيزه لتأجيره كمقر لثانوية..... ..... ببريدة اعتـبـاراً من ١٤٢٢/٦/١هـ حسب العقد مع إدارة التعليم بمنطقة القصيم، وهذه الفترة لم تتجاوز أياماً بين الإخلاء للمبنى وتأجيره له كما هو واضح من العقد المبرم </w:t>
      </w:r>
      <w:r w:rsidRPr="00411ADA">
        <w:rPr>
          <w:rFonts w:eastAsia="Times New Roman" w:hint="cs"/>
          <w:color w:val="000000"/>
          <w:sz w:val="28"/>
          <w:szCs w:val="28"/>
          <w:rtl/>
        </w:rPr>
        <w:lastRenderedPageBreak/>
        <w:t>بين المدعي وإدارة التعليم مما يتضح معه أن المدعي لم يلتزم بالحفاظ على المبني كما سلم له لحين وقوف اللجنة عليه، بل قام بعمل الترميمات مباشرة بعد استلامه بأربعة عشر يوماً واللجنة مشكلة من عدة جهات حكومية وتحتاج إلى وقت حتى تمارس عملها، والمدعي استعجل في عمل الترميمات والإصلاحات قبل معاينة اللجنة وفي فترة قصيرة جداً بهدف تأجير مبناه ولم يعط للجنة أي دور في تقدير الأضرار أو التلفيات وبالتالي أسقط حقه في تقدير الأضرار، كما أن المادة السابعة من العقد نصت على أن على الطرف الثاني أي المدعي أن يتعهد العين المؤجرة وملحقاتها من مبان أو حدائق أو غيرها بالصيانة والرعاية اللازمة لتبقى على الحال التي سلمت بها، وأن يقوم في أثناء سريان الإجارة بجميع الترميمات التي تتطلبها العين وملحقاتها، أما بشأن طلب المدعي أجرة لمدة خمسة وعشرين يوماً زيادة عن العقد فهذا الادعاء غير صحيح لأنه تم إبلاغه بأنه سيتم إخلاء المبنى اعتباراً من ١٤٢٢/٤/٣٠هـ وبالمراجعة قبل هذا التأريخ بخمسة عشر يوماً وأخذ إقرار منه بذلك، ولكن المدعي لم يستلم مبناه بناء على مماطلته وذلك لكسب بعض الوقت حتى يطالب بتعويض مالي وبالتالي فالمدعى عليها غير مسؤولة عن ذلك التأخير وخلص ممثل المدعى عليها إلى طلب رفض الدعوى. وقد عقب المدعي بمذكرة ذكر فيها أن المحضر الذي تم فيه حصر الأضرار صحيح ولا يمكن إنكاره بعد الإقرار به، ولا يمكنه الانتظار للجنة لم تأت إلا بعد أربعة عشر شهراً وإن ما جاء بشأن المادة السابعة من العقد فهذه تنطبق على المستأجر الذي هو المدعى عليها وليس عليه لأن المستأجر يحافظ على العين المسلمة له حتى يتم تسليمها. أما بشأن المدة فأكد على أن المدعى عليها هي التي تأخرت بتسليم المبنى وأنها لم تخل المبنى إلا بعد شهرين من نهاية السنة المستأجرة. وقد قامت الدائرة بسؤال المدعي بأسئلة تم تدوين إجابته عليها بدفتر الضبط حيث سألته الدائرة عن عقده مع المدعى عليها ذكر أنه تمديد للعقد الأول وبسؤاله عن التلفيات المحصورة في محضر التسليم فذكر أنها عدد ستة مكيفات فقدت نوع «جنرال أمريكي» النوع القديم وتلف عدد ثلاثة مكيفات وتلف فرشات المبنى وأحال على محضر الحصر. وسألته الدائرة عما ورد بشأن أبواب الحديد فذكر أنها كانت متصدية. وبسؤاله عن تلف ستين متراً من البلاط فذكر أنه في مداخل السيارات الخاصة، أما رخام المدخل فقال بشأنه ما نصه «أنه تلف من طول المدة وهي مدة إحدى عشرة سنة ونصف وتلف من كثرة الداخل والخارج» وبسؤاله عن تلف سبعين متراً من الدرابزين الموجود بالسور فذكر أنه مـن نـوع الحديد المخصص للحدائق والممرات وأنه تلف نتيجة رجوع السيارات عليه وانكساره، وبسؤاله عن أبواب الخشب فذكر أنه نتيجة كسر الأقفال وبسؤاله عن فتح بوابتين في المبنى فذكر أنهم طلبوا منه الفتح فأخبرهم بموافقته على ذلك وبعد أن اكتفى الطرفان بما قدماه أصدرت الدائرة حكمها في القضية.</w:t>
      </w:r>
    </w:p>
    <w:p w:rsidR="0055303E" w:rsidRPr="00411ADA" w:rsidRDefault="0055303E" w:rsidP="0055303E">
      <w:pPr>
        <w:bidi/>
        <w:jc w:val="both"/>
        <w:rPr>
          <w:rFonts w:eastAsia="Times New Roman"/>
          <w:color w:val="000000"/>
          <w:sz w:val="28"/>
          <w:szCs w:val="28"/>
          <w:rtl/>
        </w:rPr>
      </w:pPr>
    </w:p>
    <w:p w:rsidR="0055303E" w:rsidRPr="007B0E35" w:rsidRDefault="0055303E" w:rsidP="0055303E">
      <w:pPr>
        <w:bidi/>
        <w:jc w:val="center"/>
        <w:rPr>
          <w:rFonts w:eastAsia="Times New Roman"/>
          <w:b/>
          <w:bCs/>
          <w:color w:val="000000"/>
          <w:sz w:val="28"/>
          <w:szCs w:val="28"/>
          <w:rtl/>
        </w:rPr>
      </w:pPr>
      <w:r w:rsidRPr="007B0E35">
        <w:rPr>
          <w:rFonts w:eastAsia="Times New Roman" w:hint="cs"/>
          <w:b/>
          <w:bCs/>
          <w:color w:val="000000"/>
          <w:sz w:val="28"/>
          <w:szCs w:val="28"/>
          <w:rtl/>
        </w:rPr>
        <w:t>الاسباب</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حيث إن المدعي يهدف من دعواه إلى طـلـب الـحـكـم لـه بإلزام المدعى عليها بإعطائه أجرة خمسة وعشرين يوماً بقيتها المدعى عليها في منزله المؤجر عليه، الذي استغلته مقراً لوحدة الدفاع المدني..... بمدينة بريدة كما يطلب الحكم له بإلزام المدعى عليها بتعويضه عن الأضرار التي لحقت المبنى والتي تم حصرها بموجب حصر الأضرار والذي تم من المدعى عليها. وحيث إن المدعى عليها أجابت على الدعوى بطلب رفضها للأسباب التي مرت سالفاً، وحيث إن الدعوى تعتبر على النحو السابق من اختصاص ديوان المظالم وفقاً للمادة الثامنة فقرة د» باعتبار أن العلاقة التي تربط المدعي بالمدعى عليها علاقة عقدية والتي شملتها قواعد المرافعات والإجراءات أمام ديوان المظالم في مادتها الرابعة والتي جعلت أمداً لسماع الدعوى بألا يتعدى خمس سنوات من تأريخ نشوء الحق المدعى به. وحيث إن المدعى عليها أنهت رابطتها التعاقدية مع المدعي وقامت بتسليم المبنى له في ١٤٢٢/٥/٢٥هـ فبناء عليه يعتبر هذا التأريخ هو تأريخ نشوء حق المدعي فيما يدعي به والذي تحتسب على ضوئه المدة التي يمكن سماع دعواه بشأنه مما يعني أن الدعوى مقبولة شكلاً؛ لأن المدعي رفع دعواه خلال الـمـدة النظامية إذ إنه رفع دعواه في ١٤٢٥/٧/٢٦هـ أي خلال المدة النـظـامـيـة وهـي الخمس سنوات. أما عن الموضوع فإنه لما كانت العلاقة بين الطرفين يحكمها </w:t>
      </w:r>
      <w:r w:rsidRPr="00411ADA">
        <w:rPr>
          <w:rFonts w:eastAsia="Times New Roman" w:hint="cs"/>
          <w:color w:val="000000"/>
          <w:sz w:val="28"/>
          <w:szCs w:val="28"/>
          <w:rtl/>
        </w:rPr>
        <w:lastRenderedPageBreak/>
        <w:t>العقد المبرم بينهما والعقد هو ربط بين كلامين ينشأ عنه حكم شرعي بالالتزام لأحد الطرفين أو لكليهما. وهذا الالتزام الناشئ عن العقد لا يحل لأحد الطرفين التحلل منه بمحض إرادته مادامت هذه الالتزامات قامت وفقاً لمقتضى عقد أبرم في حدود الشرع والنظام وهذا انطلاقاً من قوله تعالى: «يا أيها الذين آمنوا أوفوا بالعقود. وقوله: «وافوا بالعهد إن العهد كان مسؤولا، فالعقد لا بد أيضاً أن يكون له أثر في المعقود عليه ولذلك عبر فقهاء الشريعة عن العقد بأن يظهر أثره في الـمـعـقـود عليه وذلك عن طريق الالتزامات المتقابلة التي أنشأها. فالعقد كما عبر الفقهاء هو سبب لحكم شرعي، فعقد الإجارة سبب تمليك المنفعة وتملك الأجرة. وحيث إن الواضح أن المدعى عليها أبرمت مع المدعي عقداً في ١٤١١/10/15هـ وظل العقد يتجدد كما ذكر ذلك الطرفان بذات الالتزامات إلى أن أبرمت المدعى عليها مع المدعي عقداً آخر في ١٤٢١/٥/١هـ كما هو واضح من أوراق الدعوى وقد جاء في بعض مواده الآتي: - المادة الثانية: مدة هذا العقد (سنة) تبدأ من تاريخ استلام المبنى كاملاً ومعداً للانتفاع به وخالياً من أية عوائق ومتوفر به الخدمات التي تمكن الطرف الأول من الانتفاع به بشكل كاف على أن يتم ذلك في ١٤٢١/٥/١هـ ويتم استلام المبنى بموجب محضر يوقع من الطرفين وتحدد فيه المبنى وأوصافه ويتم تجديد العقد مدة مماثلة أو أقل باتفاق الطرفين بعقد جديد، وعلى الطرف الثاني أن يخطـر الطرف الأول قبل تسعين يوماً من تاريخ نهاية العقد بعدم رغبته في تجديده، فإذا لم يقم بهذا الإخطار وكان للطرف الأول حاجة للبقاء في العين المؤجرة جاز له البقاء فيها للمدة التي يحتاجها بحيث لا تزيد عن تسعين يوماً. - المادة الثالثة: يلتزم الطرف الأول بدفع إيجار سنوي قدره (</w:t>
      </w:r>
      <w:r w:rsidRPr="00411ADA">
        <w:rPr>
          <w:rFonts w:eastAsia="Times New Roman" w:hint="cs"/>
          <w:color w:val="000000"/>
          <w:sz w:val="28"/>
          <w:szCs w:val="28"/>
          <w:rtl/>
          <w:lang w:bidi="fa-IR"/>
        </w:rPr>
        <w:t xml:space="preserve">۱۰۰,۰۰۰) </w:t>
      </w:r>
      <w:r w:rsidRPr="00411ADA">
        <w:rPr>
          <w:rFonts w:eastAsia="Times New Roman" w:hint="cs"/>
          <w:color w:val="000000"/>
          <w:sz w:val="28"/>
          <w:szCs w:val="28"/>
          <w:rtl/>
        </w:rPr>
        <w:t xml:space="preserve">مئة ألف ريال فقط ويدفع في بداية كل سنة. كما يلتزم بدفع تكاليف استهلاك الماء والكهرباء والهاتف والانتفاع بالمجاري. - المادة الرابعة: يلتزم الطرف الثاني بعمل الترميمات والإصلاحات التي تلزم لاستمرار الانتفاع بالمبنى للغرض المؤجر من أجله إذا كانت ناتجة عن خلل فني في التنفيذ ولا يحق له المطالبة بأية تعويضات عنه أو أية زيادة في الإيجار أثناء سريان العقد. - المادة الخامسة..... المادة السادسة: لا يلتزم الطرف الأول عند إخلاء المبنى بالتعويض عن الأضرار الناتجة عن العيوب الفنية في المبنى ولا عن الأضرار الناتجة عن الاستعمال العادي أو تكاليف التعديلات أو المباني الإضافية التي قد تطلب من الطرف الثاني عند التعاقد أو تكاليف إزالتها، وإنما يلتزم فقط بالتعويض عن الأضرار الناتجة عن الاستعمال غير العادي حسب الأنظمة والقرارات الصادرة بهذا الشأن. - المادة السابعة: يتم تسليم المبنى عند إخلائه حسب المادة الخامسة من هذا العقد أو انتهاء مدة العقد بموجب محضر تثبت فيه حالته وما أصابه من أضرار نتيجة الاستعمال غير العادي ويوقع المحضر من ممثل عن الطرف الأول والطرف الثاني أو من يمثله وعند اعتراض الطرف الثاني أو من يمثله على حجم الأضرار أو نوعيتها المثبتة في المحضر فله أن يكتب تحفظه ويوقع عليها. - المادة الثامنة: يبلغ الطرف الثاني بالحضور لاستلام المبنى عند إخلائه أو في نهاية العقد بموجب خطاب مسجل يرسل على عنوانه الموضـح فـي هـذا الـعـقـد ويحدد فيه موعد الاستلام خلال مدة لا تقل عن خمسة عشر يوماً من تاريخ إرساله فإذا لم يحضر في الموعد المحدد فيقوم ممثل الطرف الأول بالاشتراك مع مندوب من إمارة البلدة بتوقيع المحضر المشار إليه في المادة السابقة وتسلم مفاتيح المبنى إلى الإمارة وتعتبر مسؤولية الطرف الأول منتهية فلا يدفع أجرة عن أية مدة بعد هذا التاريخ وكذلك لا يسأل عن أية أضرار تعيـب الـمـبـنـي ولـم تسجل في المحضر. وحيث إن العقد الأول المبرم مع المدعي ظل يتجدد بين الطرفين لمدة طويلة وفقاً للالتزامات التي تضمنها والذي أشير في الفقرة العاشرة منه إلى أنه: «على الطرف الثاني أن يخطر الطرف الأول بعدم رغبته في التجديد بخطاب مسجل بعلم الوصول قبل انتهاء مدة العقد بثلاثة أشهر على الأقل وعلى الطرف الأول أن يعلن رده على ذلك الأخطار خلال ثلاثين يوماً قبل انتهاء مدة العقد على الأقل» كما نصت المادة الحادية عشرة على أنه: «يحق للطرف الأول إخلاء المبنى وتسليمه للمالك في أي وقت خلال مدة الإيجار أو بعدها متى اقتضت المصلحة العامة ذلك وفي هذه الحالة الأخيرة يتيح الطرف الثاني للطرف الأول حق شغل العين لحين البحث عن دار أخرى يحل بها حتى ولو انقضت مدة العقد وعلى الطرف الأول أن يدفع للطرف الثاني الأجرة الفعلية عن الفترة التي أمضاها في العقار المؤجر </w:t>
      </w:r>
      <w:r w:rsidRPr="00411ADA">
        <w:rPr>
          <w:rFonts w:eastAsia="Times New Roman" w:hint="cs"/>
          <w:color w:val="000000"/>
          <w:sz w:val="28"/>
          <w:szCs w:val="28"/>
          <w:rtl/>
        </w:rPr>
        <w:lastRenderedPageBreak/>
        <w:t xml:space="preserve">محسوبة على أساس الأجرة السنوية الـمـحـددة فـي هـذا الـعـقـد باعتبارها أجرة المثل». وحيث إن الثابت إن المدعى عليها أخطرت المدعي بعدم رغبتها في البقاء في العين المؤجرة في ١٤٢٢/١/١٦هـ إلا أن الواضح أنها تأخرت في إخلاء العين إلى ١٤٢٢/٥/٢٥هـ حسب محضر التسليم الذي صيغ منها مما يعني أنها شغلت العين وحالت بينه وبين أن يستغل منافعها صاحبها وذلك بمدة زائدة عن المدة المحددة للتعاقد وهـي وإن كان لها البقاء حسب نصوص العقد المبرم لاحقاً للمدة التي تحتاجها بحيث لا تزيد عن تسعين يوماً إلا أنها ليس لها أن تبقى هذه المدة بدون أن تدفع للمدعي مقابلاً لها وإلا تكون أثرت على حساب المدعي فكون المنظم حددها بتسعين يوماً معناه ألا تزيد المدة عن ذلك وحيث إن المدة التي بقتها المدعى عليها تعتبر قريبة من المدة التي انتهت والتي كانت الأجرة فيها حددت بمئة ألف ريال وحيث إن مراعاة أجرة المثل أمر مقبول يؤخذ به لا سيما إذا لم تطل المدة وحيث إنه يفهم من كون المنظم أجاز للجهة البقاء لمدة تسعين يوماً كأنها تمديد للعقد مما يعني مراعاة الأجرة السابقة وحيث إن مراعاة أجرة المثل خلال هذه المدة هي ما جاء في العقد الأول المبرم مع المدعي والذي ذكر الطرفان أنه استمر متجدداً بالتزاماته بينهما وذلك في المادة الحادية عشرة منه مما يعني الاستئناس بذلك في أن المنظم يتشوف إلى اعتبار الأجرة السابقة في تقديره أجرة المثل فكان المفترض أن يحاسب المدعي عن المدة الزائدة وهي أربعة وعشرون يوماً بذات الأجرة السابقة وحيث إن الأجرة حسب العقد المبرم مع المدعي أخيراً مئة ألف ريال وبناء عـلـيـه تـرى الدائرة أحقية المدعي في مقابل هذه المدة مبلغ ستة آلاف وستمائة وستة وستين ريالاً. أما عن مطالبة المدعي بتعويضه عن الأضرار التي حصلت فـي الـمـبـنـى وفقاً لمحضر الحصر الذي تم من المدعى عليها فإنه لما كانت المادة السادسة الوارد نصها سابقاً بأنه لا يلتزم الطرف الأول عند إخلاء المبنى بالتعويض عن الأضرار الناتجة عن العيوب الفنية في المبنى ولا عن الأضرار الناتجة عن الاستعمال العادي أو تكاليف التعديلات أو المباني الإضافية التي قد تطلب من الطرف الثاني عند التعاقد أو تكاليف إزالتها وإنما يلتزم فقط بالتعويض عن الأضرار الناتجة عن الاستعمال غير العادي. وحيث إن الدائرة تضع في اعتبارهـا عـنـد النظر في مطالبة المدعي بالتعويض أنه إذا اعتبرنا أن العقد التالي المبرم أخيراً إنما هو تجديد للعقد السابق ولا ينفصل عنه وإنما حدد الأجرة بمئة ألف ريال وحدد المدة بأنها سنة بدلاً من الستة أشهر التي كانت محددة في العقد سابقاً فإنه إذا نظرنا إلى العلاقة بين الطرفين على هذا الأساس فإنه لا بد من اعتبار نصوص العقد السابق والتي نصت المادة السابعة منه على أنه: «على الطرف الثاني (المدعي) أن يتعهد العين المؤجرة وملحقاتها من مبان أو حدائق أو غيرها بالصيانة والرعاية اللازمة لتبقى على الحالة التي سلمت بـهـا ويـقـوم فـي أثناء سريان الإجارة بجميع الترميمات التي تتطلبها العين وملحقاتها دون أن يحق له المطالبة بدفع أية مستحقات أخرى، مما يعني أن نصوص العقد آنفة الذكر جعلت صيانة العين المؤجرة الدورية هي من التزامات المدعي، والمدعي وقع على العقد الأول وعرف الالتزامات التي تضمنها العقد علاوة على أن ما جاء في المحضر من حصر للأضرار أن المدعي بعد سؤاله عنها من الدائرة ذكر أنها المكيفات التالفة والفرشات وهذه من الطبيعي أن تتلف ما دام أن مدة العقد استمرت لمدة إحدى عشرة سنة ونصف وأيضاً من الطبيعي أن يلحق أبواب الحديد الصدأ ويؤثر فيها لطول المدة وكذلك البلاط الذي في مداخل السيارات فإنه ما دام أنه في مداخل السيارات وتلف من جراء دخول السيارات وخروجها فهذا أمر متوقع في ظل هذه المدة الطويلة ومع دخول السيارات والمدعي يدرك أنه لما أجر المدعى عليها منزله أنها تحتاج لدخول السيارات وهـو يـقـر بذلك فكون البلاط تلف فمعناه تلف من جراء استعمال عادي وليس سوء استعمال وكذلك رخام المدخل فهو ذكر أنه من جراء كثرة الداخل والخارج وأنه تلف لطول المدة وكذلك أبواب الخشب أن التلف الذي لحقها هو لكسر الأقفال وكسر الأقفال أمر أيضاً متوقع لأن الأقفال قد تتلف من جراء كثرة الاستعمال وطـول الـمـدة وتحتاج إلى تغيير أو لكسر لما لا تستجيب لفتحها نتيجة خلل بها، أما بشأن انكسار حديد الدرابزين الموضوع بالسـور فـالـمـدعـي أوضح أنه نتيجة لـرجـوع السيارات وهذا أمر أيضاً متوقع في سور تدخله السيارات ولمدة طويلة وكان عليه صيانته وملاحظته وفقاً لنصوص العقد المبرم أساساً أما البوابات التي تم </w:t>
      </w:r>
      <w:r w:rsidRPr="00411ADA">
        <w:rPr>
          <w:rFonts w:eastAsia="Times New Roman" w:hint="cs"/>
          <w:color w:val="000000"/>
          <w:sz w:val="28"/>
          <w:szCs w:val="28"/>
          <w:rtl/>
        </w:rPr>
        <w:lastRenderedPageBreak/>
        <w:t>فتحها فقد ذكر المدعي في دفتر الضبط أنه أ</w:t>
      </w:r>
      <w:r>
        <w:rPr>
          <w:rFonts w:eastAsia="Times New Roman" w:hint="cs"/>
          <w:color w:val="000000"/>
          <w:sz w:val="28"/>
          <w:szCs w:val="28"/>
          <w:rtl/>
        </w:rPr>
        <w:t xml:space="preserve">عطى الموافقة على فتحها فهو أعطى </w:t>
      </w:r>
      <w:r w:rsidRPr="00411ADA">
        <w:rPr>
          <w:rFonts w:eastAsia="Times New Roman" w:hint="cs"/>
          <w:color w:val="000000"/>
          <w:sz w:val="28"/>
          <w:szCs w:val="28"/>
          <w:rtl/>
        </w:rPr>
        <w:t>الإذن للمدعى عليها ولا ضمان مع الإذن وهو إنما أعطى الإذن للمدعى عليها ترغيباً لها بالبقاء بالعين المؤجرة لمدة أطول وكان له ذلك مما يعني أنه لا مبرر لتضمين المدعى عليها فيما سبق فهو فضلاً عن أن الدائرة ترى أنه حصل نتيجة الاستعمال العادي أيضاً أن المدعي التزم بصيانة العين المؤجرة ورعايتها لتبقى على الحال التي سلمت بها وحتى لو قيل إن العقد المبرم مع المدعي لاحقاً لم يرد فيه النصوص السابقة في العقد الأول فإنه أيضاً ورد به ألا تعوض الجهة المدعي عما نتج عن الاستعمال العادي. وتلف الأشياء السابقة ترى الدائرة أنها تلفت نتيجة الاستعمال العادي علاوة عن أنه إذا جعلت العلاقة بين المدعي والمدعى عليها أنه يحكمها العقد الجديد دون العقد الأول فإنه ستكون الجهة تعاقدت مع المدعي بعقد جديد على عين كانت مشغولة منها سابقاً ملتزماً فيها المدعي بصيانتها لتبقى على وضيعتها وحالتها التي استأجرتها سابقاً وهو الأمر الذي لم يقم به المدعي مما يعني أن المدعى عليها تعاقدت معه علـى عيـن مـوجـود بـهـا الخلل الذي كان مناط به إصلاحه فلا يمكن إذا أن تحمل المدعى عليها تبعات إهمال المدعي في القيام بما التزمه في العقد السابق وتشير الدائرة إلى أنه ورد في محضر الحصر أنه تم فقد ستة مكيفات وقد ذكر المدعي أنها من نوع جنرال أمريكي ولم يعترض ممثل المدعى عليها على ما ذكره المدعي وحيث إن الـفـقـد يختلف عن التلف ولا يمكن أن يدخل في مجال البحث هل هو استعمال عادي أم غير عادي فليس أصلاً محلاً للسؤال هنا لأن الفقد يتعدى هذا النطاق كله فالفقد يعتبر خطأ من المدعى عليها رتب ضرراً للمدعي فبالتالي تتحمل تبعاته ولا ينال من ذلك ما يمكن قوله: إن الفقد كان نتيجة لتلفها فهذا أمر لم تدفع به المدعى عليها ثانياً أنه حتى على القول إنها تلفت وأدى ذلك إلى رميها كان على المدعى عليها إثبات ذلك قبل أن تقوم بعملية الاتلاف أو الرمي أما وقد قصرت فهي تتحمل تبعات ذلك ومن ثم ملزمة بتعويض المدعي عنها. وحيث إن التعويض قد يكون مثلياً أو قيمياً وحيث إن التعويض بالقيمة هو الأنسب لذا فإن الدائرة اجتهاداً منها وتوفيراً للوقت بعد تحر تم منها لمعرفة أقيام هذا النوع تقدر قيمة لهذا المكيفات بمبلغ ألف وثمان مئة ريال. لذا حكمت الدائرة بالحكم التالي: إلزام المدعى عليها بأن تدفع للمدعي. مبلغ ثمانية آلاف وأربع مئة وستة وستين ريالاً لما هو موضح بالأسباب، والله الموفق. وصلى الله وسلم على نبينا محمد وعلى آله وصحبه أجمعين.</w:t>
      </w:r>
    </w:p>
    <w:p w:rsidR="0055303E" w:rsidRPr="007B0E35" w:rsidRDefault="0055303E" w:rsidP="0055303E">
      <w:pPr>
        <w:bidi/>
        <w:jc w:val="both"/>
        <w:rPr>
          <w:rFonts w:eastAsia="Times New Roman"/>
          <w:b/>
          <w:bCs/>
          <w:color w:val="000000"/>
          <w:sz w:val="28"/>
          <w:szCs w:val="28"/>
          <w:rtl/>
        </w:rPr>
      </w:pPr>
      <w:r w:rsidRPr="007B0E35">
        <w:rPr>
          <w:rFonts w:eastAsia="Times New Roman" w:hint="cs"/>
          <w:b/>
          <w:bCs/>
          <w:color w:val="000000"/>
          <w:sz w:val="28"/>
          <w:szCs w:val="28"/>
          <w:rtl/>
        </w:rPr>
        <w:t>هيئة التدقيق</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حكمت الهيئة: بتأييد الحكم رقم 6/د/ف/٤ لعام ١٤٢٨هـ فيما انتهى إليه من قضاء، وبالله التوفيق. وصلى الله وسلم على نبينا محمد وعلى آله وصحبه أجمعين.</w:t>
      </w:r>
    </w:p>
    <w:p w:rsidR="0055303E" w:rsidRPr="00411ADA"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رقم القضية 3/583/ق لعام ١٤٢٦هـ</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رقم الحكم الابتدائي ٢٣/د/15/1 لعام ١٤٢٨هـ</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رقم حكم التدقيق 476/ت/1 لعام ١٤٢٨هـ</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تاريخ الجلسة ١٤٢٨/٧/٣هـ</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الموضوعات</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عقد - عقد إجارة – أجرة محلات تجارية - تسليم العين المستأجرة - مسؤولية المؤجر - تفريط المستأجر- الخطأ في المسؤولية العقدية - أثر التنازل عن المطالبة بالتعويض قبل إبرام العقد – التعويض عن فوات الكسب - الاضرار المحتملة - أركان دعوى التعويض.</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الأنظمة واللوائح</w:t>
      </w:r>
    </w:p>
    <w:p w:rsidR="0055303E" w:rsidRDefault="0055303E" w:rsidP="0055303E">
      <w:pPr>
        <w:pStyle w:val="a4"/>
        <w:numPr>
          <w:ilvl w:val="0"/>
          <w:numId w:val="338"/>
        </w:numPr>
        <w:bidi/>
        <w:jc w:val="both"/>
        <w:rPr>
          <w:rFonts w:eastAsia="Times New Roman"/>
          <w:color w:val="000000"/>
          <w:sz w:val="28"/>
          <w:szCs w:val="28"/>
        </w:rPr>
      </w:pPr>
      <w:r w:rsidRPr="00473873">
        <w:rPr>
          <w:rFonts w:eastAsia="Times New Roman" w:hint="cs"/>
          <w:color w:val="000000"/>
          <w:sz w:val="28"/>
          <w:szCs w:val="28"/>
          <w:rtl/>
        </w:rPr>
        <w:t>نظام ديوان المظالم الصادر بالمرسوم الملكي رقم م/51 وتاريخ ١٤٠٢/٧/١٧هـ.</w:t>
      </w:r>
    </w:p>
    <w:p w:rsidR="0055303E" w:rsidRPr="00473873" w:rsidRDefault="0055303E" w:rsidP="0055303E">
      <w:pPr>
        <w:pStyle w:val="a4"/>
        <w:numPr>
          <w:ilvl w:val="0"/>
          <w:numId w:val="338"/>
        </w:numPr>
        <w:bidi/>
        <w:jc w:val="both"/>
        <w:rPr>
          <w:rFonts w:eastAsia="Times New Roman"/>
          <w:color w:val="000000"/>
          <w:sz w:val="28"/>
          <w:szCs w:val="28"/>
          <w:rtl/>
        </w:rPr>
      </w:pPr>
      <w:r w:rsidRPr="00473873">
        <w:rPr>
          <w:rFonts w:eastAsia="Times New Roman" w:hint="cs"/>
          <w:color w:val="000000"/>
          <w:sz w:val="28"/>
          <w:szCs w:val="28"/>
          <w:rtl/>
        </w:rPr>
        <w:t>قواعد المرافعات والإجراءات أمام ديوان المظالم الصادرة بقرار مجلس الوزراء رقم 190 وتاريخ ١٤٠٩/١١/١٦هـ.</w:t>
      </w:r>
    </w:p>
    <w:p w:rsidR="0055303E" w:rsidRPr="00411ADA" w:rsidRDefault="0055303E" w:rsidP="0055303E">
      <w:pPr>
        <w:bidi/>
        <w:jc w:val="both"/>
        <w:rPr>
          <w:rFonts w:eastAsia="Times New Roman"/>
          <w:color w:val="000000"/>
          <w:sz w:val="28"/>
          <w:szCs w:val="28"/>
          <w:rtl/>
        </w:rPr>
      </w:pPr>
    </w:p>
    <w:p w:rsidR="0055303E" w:rsidRPr="00473873" w:rsidRDefault="0055303E" w:rsidP="0055303E">
      <w:pPr>
        <w:bidi/>
        <w:jc w:val="center"/>
        <w:rPr>
          <w:rFonts w:eastAsia="Times New Roman"/>
          <w:b/>
          <w:bCs/>
          <w:color w:val="000000"/>
          <w:sz w:val="28"/>
          <w:szCs w:val="28"/>
          <w:rtl/>
        </w:rPr>
      </w:pPr>
      <w:r w:rsidRPr="00473873">
        <w:rPr>
          <w:rFonts w:eastAsia="Times New Roman" w:hint="cs"/>
          <w:b/>
          <w:bCs/>
          <w:color w:val="000000"/>
          <w:sz w:val="28"/>
          <w:szCs w:val="28"/>
          <w:rtl/>
        </w:rPr>
        <w:t>الملخص</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مطالبة المدعي إلزام الجهة المدعى عليها بدفع تعويض لقاء خسائره المادية المتمثلة في قيمة الإصلاحات للمحلات التي استأجرها من الجهة المدعى عليها ولم يتمكن من تشغليها، إضافة إلى قيمة إيجار تلك المحال والتراخيص، وتعويضه عما فاته من كسب خلال تلك الفترة وما لحقه من تعسف المدعى عليها - قيام المدعي بإبرام عقد مع المدعى عليها لاستئجار محال تجارية لمدة سنة واحدة، مع ثبوت التأخير في إيصال التيار الكهربائي للمحال دون وجود سبب من قبل المدعي في ذلك التأخير – عقد الإجارة عقد يرد على المنفعة القابلة للبذل (محل عقد الإجارة) – من التزامات المؤجر الثابتة: تسليم العين للمستأجر مع ضمان التعرض والعيب، وأن عدم تمكن المستأجر من استيفاء المنفعة لأمر لا يعود إليه يثبت حقه في استعادة الأجر وإن لم يكن ذلك التعذر بسبب خطأ من المؤجر – عدم قدرة المدعي على الانتفاع من المحال بسبب عدم إيصال التيار الكهربائي إلا متأخراً مما لا يمكن معه استغلالها لقصر المدة، وبذلك تكون المدعى عليها ملزمة بإعادة مبلغ الأجرة للمدعي – تأخر المدعي بطلب الترخيص إلى قبيل انتهاء مدة العقد يعد تفريطاً يتحمل تبعاته- قيام الجهة المدعى عليها بإعداد محضر تم بموجبه تخفيض أجرة المحال لملاحظة حاجتها للصيانة، مع عدم إيصال التيار الكهربائي للمحال، يجعل قيام المدعي بإجراء الصيانة تفريطاً من قبله، والمفرط أولى بالضمان - إلزام الجهة المدعى عليها بإعادة الأجرة قائم على أساس المسؤولية العقدية التي تفرض عليها الالتزام بتمكين المتعاقد من المنفعة وضمان التعرض حتى لو كان بسبب خارجي، بخلاف ما عليه الحال في طلب التعويض – تضرر المدعي بخسارته لقيمة إصلاح المحلات لا يتوقف على عدم استيفائه للمنفعة. على اعتبار تضرر المدعي حتى لو تمكن من الانتفاع بالعين بالنظر إلى قصر فترة العقد - قيام المدعى عليها بتخفيض الأجرة يعد بمثابة إذن بإجراء الصيانة في حدود مبلغ التخفيض مما يتعين معه الحكم بتعويض المدعي بذلك المبلغ دون غيره – لا وجه لاستناد المدعى عليها إلى التعهد المنسوب للمدعي المتضمن تعهده بتسليم المحلات في حال طلب البلدية وعدم المطالبة بأي تعويضات مالية، على اعتبار إنكار المدعي له، مع عدم الاعتماد إليه في إلغاء الالتزامات والحقوق التي رتبها العقد بين الطرفين - الـمـطـالـبـة بالتعويض عن فوات الكسب لا وجه له على كل حال طالما كانت الأضرار محتملة وغير متيقنة. </w:t>
      </w:r>
    </w:p>
    <w:p w:rsidR="0055303E" w:rsidRPr="00411ADA" w:rsidRDefault="0055303E" w:rsidP="0055303E">
      <w:pPr>
        <w:bidi/>
        <w:jc w:val="both"/>
        <w:rPr>
          <w:rFonts w:eastAsia="Times New Roman"/>
          <w:color w:val="000000"/>
          <w:sz w:val="28"/>
          <w:szCs w:val="28"/>
          <w:rtl/>
        </w:rPr>
      </w:pPr>
    </w:p>
    <w:p w:rsidR="0055303E" w:rsidRPr="00473873" w:rsidRDefault="0055303E" w:rsidP="0055303E">
      <w:pPr>
        <w:bidi/>
        <w:jc w:val="center"/>
        <w:rPr>
          <w:rFonts w:eastAsia="Times New Roman"/>
          <w:b/>
          <w:bCs/>
          <w:color w:val="000000"/>
          <w:sz w:val="28"/>
          <w:szCs w:val="28"/>
          <w:rtl/>
        </w:rPr>
      </w:pPr>
      <w:r w:rsidRPr="00473873">
        <w:rPr>
          <w:rFonts w:eastAsia="Times New Roman" w:hint="cs"/>
          <w:b/>
          <w:bCs/>
          <w:color w:val="000000"/>
          <w:sz w:val="28"/>
          <w:szCs w:val="28"/>
          <w:rtl/>
        </w:rPr>
        <w:t>الوقائع</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تتحصل وقائع هذه الدعوى بالقدر اللازم لإصدار هذا الحكم في أن المدعي تقدم بدعواه الماثلة إلى الديوان، وقد جاء فيها أنه تقدم إلى بلدية محافظة بقيق بطلب استئجار محال تجارية بسوق الفرحة على إثر إعلان البلدية عرض عدد من المحال للإيجار، وبين أن العرض كان بقيمة ثلاثة آلاف وخمس مئة ريال للمحل الواحد ، وأنه طلب تأجيره سبعة محلات فشكلت لجنة لدراسة طلبه ووقفت على السوق وقدرت حاجته للصيانة والترميم بالكامل نظراً لقدم بنائه، ولذا فقد خفض الإيجار إلى ألفي ريال على أن يقوم هو بإجراء الصيانة للمحال، وذكر المدعي أنه بعد توقيع العقد مع البلدية ظهرت له بعد ذلك بعض العراقيل ابتداءً من عدم وجود عدادات كهرباء في بعض المحال ووجود فواتير قديمة غير مسددة على البعض الآخر، كما ظهرت مشاكل وعيوب فـي أسـقـف الـمـحـلات، وكذلك اعترضت شركة..... نظراً لقرب موقع المحال من منشآتها، وأوضح المدعي أن آخر العراقيل كان امتناع المدعى عليها من إصدار تراخيص لمحلاته مع طلبهم التزامه بإزالة المحال في حال طلب منه ذلك، وذكر أنه تكلف في سبيل ذلك مبالغ كبيرة، وأنه بسبب هذه العقبات لا يستطيع إكمال مشواره مع المدعى عليها ويطلب إنهاء عقده وإعادة مبلغ (١٤.٠٠٠) ريال والذي يمثل أجرة المحال للسنة الأولى وتعويضه عما تكلفه من ترميمات كما جاء في لائحة الدعوى. وبعرض الدعوى على ممثل المدعى عليها أفاد بأنه يكتفي بما تضمنه خطاب رئيس البلدية رقم (</w:t>
      </w:r>
      <w:r w:rsidRPr="00411ADA">
        <w:rPr>
          <w:rFonts w:eastAsia="Times New Roman" w:hint="cs"/>
          <w:color w:val="000000"/>
          <w:sz w:val="28"/>
          <w:szCs w:val="28"/>
          <w:rtl/>
          <w:lang w:bidi="fa-IR"/>
        </w:rPr>
        <w:t>۲۹۹/۱۱۸۲/</w:t>
      </w:r>
      <w:r w:rsidRPr="00411ADA">
        <w:rPr>
          <w:rFonts w:eastAsia="Times New Roman" w:hint="cs"/>
          <w:color w:val="000000"/>
          <w:sz w:val="28"/>
          <w:szCs w:val="28"/>
          <w:rtl/>
        </w:rPr>
        <w:t xml:space="preserve">م) وتاريخ ١٤٢٦/٦/١١هـ الذي تضمن أن البلدية طرحت إعلاناً عن رغبتها في تأجير بعض المحلات في حي الفرحة إلا أنه لم يتقدم أحد، وبعد فترة من طرح الإعلان تقدم المدعي </w:t>
      </w:r>
      <w:r w:rsidRPr="00411ADA">
        <w:rPr>
          <w:rFonts w:eastAsia="Times New Roman" w:hint="cs"/>
          <w:color w:val="000000"/>
          <w:sz w:val="28"/>
          <w:szCs w:val="28"/>
          <w:rtl/>
        </w:rPr>
        <w:lastRenderedPageBreak/>
        <w:t xml:space="preserve">بطلب استئجار تلك المحلات جميعاً وتمت الموافقة إلا أن البلدية وضعت خياراً بأن يقوم بصيانة المحلات من القيمة السنوية للإيجار على أن تقوم البلدية بتخفيض الأجرة السنوية من (3500) ريال إلى (٢٠٠٠) للمحل الواحد وتمت الموافقة بين الطرفين ووقع العقد لمدة سنة واحدة، كما حرر المدعي خطاب تعهد بأنه لا يحق له مطالبة البلدية بأي تعويضات مالية في حال رغبة البلدية إخلاء تلك المحلات، كما أشار الخطاب إلى أن البلدية لم يصدر منها أي تقصير بخصـوص مخاطبة شركة الكهرباء لإيصال التيار الكهربائي للمحلات بموجب خطابات البلدية رقم ٢٥٩/١٣٤٦/م بتاريخ ١٤٢٥/٦/٢٤هـ الموجه إلى شركة الكهرباء للمطالبة بإعادة التيار الكهربائي إلى المحلات واحتساب المبالغ المتخلفة على البلدية، والخطاب رقم 70/14/م وتاريخ ١٤٢٦/١/٤هـ والذي يطلب إيصال التيار الكهربائي لسبعة محلات بسوق الفرحة وإلغاء العدادات القديمة واحتساب رسوم إيصال التيار الكهربائي على البلدية، والخطاب رقم ٤٨/٢٩٦/م بتاريخ ١٤٢٦/٢/٢٥هـ الذي تم تعميد الشركة فيه بترحيل المبالغ المتخلفة من السابق على العدادات الخاصة بالبلدية، وأشار إلى أن هذه الخطابات تدل على اهتمام البلدية بإيصال التيار الكهربائي لمحلات المدعي، وشدد على أن العقد صريح، وأنه قد أعطى المدعي مهلة ثلاثة أشهر من أجل عمل الصيانة إلا أنه لم يلتزم بها مع أن البلدية لا مانع لديها من إيصال التيار الكهربائي ومزاولة النشاط بتلك المحلات. وبعرض ذلك على المدعي أجاب بمذكرته المؤرخة ١٤٢٦/٨/٢٢هـ مبيناً أن البلدية سعت لتأخير خطاباتها إلى شركة الكهرباء وكانت الإجابة منهم تستغرق من شهر إلى ثلاثة أشهر، كما أن البلدية تعلم بطلب..... إزالة السوق قبل الشروع في تأجيره وأرفق خطاباً من الدفاع المدني يفيد ذلك، نافياً أن البلدية قد أعطته مدة ثلاثة أشهر، كما ذكر بأن المدعى عليها قد عطلت إصدار تراخيص المحلات. وفي جلسة يوم الإثنين الموافق ١٤٢٦/٨/٢٢هـ حضر طرفا الدعوى، وقدم ممثل المدعى عليها أصل التعهد الذي ذكر أنه تم توقيعه من المدعي في ١٤٢٥/٦/١٧هـ وقد أنكره المدعي مؤكداً بأن الخط ليس خطه وكذلك التوقيع، وأفاد ممثل المدعى عليها بأن الخط ليس خط المدعي ولكنه وقع عليه، وبخصوص تراخيص المحلات العائدة للمدعى، ذكر أنه قد صدرت التراخيص ولم يتم طلب موافقة شركة.....، كما أكد أن الشركة طلبت من محافظ بقيق نقل سوق الفرحة من مكانه الحالي إلى موقع آخر لدواع أمنية، كما أفاد الطرفان بأن شركة..... قد وضعت نقطة تفتيش أمنية قبل الوصول إلى السوق ولا يمكن الوصول للسوق إلا من خلالها، كما قدم ممثل المدعى عليها مذكرة من صفحتين أشار فيها بأنه تم إصدار ترخيص لـمـحـلـيـن بتاريخ ١٤٢٦/٥/٢٧هـ ولم تؤخذ موافقة شركة..... من قبل قسم التراخيص، كما أشار إلى الرد على خطاب شركة الكهرباء رقم 48/م ب/٢٦ في ١٤٢٦/٤/١٤هـ والتأخر في الرد، مؤكداً أن الخطاب وصل إلى البلدية بتاريخ ١٤٢٦/٤/15هـ وتم إعداد الرد عليه بتاريخ ١٤٢٦/٥/١هـ حيث استغرقت دراسته هذه الفترة لما يتضمنه من طلب الموافقة على اعتماد مبلغ مالي، كما أكد أن شركة. طلبت إزالة السوق، وأكد ممثل المدعى عليها علم المدعي بذلك حسب التعهد. وفي جلسة يوم الأحد ١٤٢٦/١٢/٢٢هـ قدم ممثل المدعى عليها مذكرة من أربع صفحات ذكر أن المتبع لدى البلدية في العقود التي مدتها من ستة إلى خمس سنوات أن يتم تسليمها بموجب عقد الإيجار فقط، بخلاف العقود طويلة الأجل حيث يتم تسليمها بموجب محضر، وكجواب عن توصيل التيار الكهربائي لمحلات المدعي ووقت ذلك أفاد بأنه بالنسبة للعدادين (9050005951/ 70865637) فقد تم التشغيل من تاريخ ١٤٠٤/٣/٢٨هـ وأما العدادين (٢٠٥٠٠٧٥١٢/ 5066٣٨) فقد تم التشغيل من تاريخ ١٤٠٥/٢/٢٥هـ وذلك حسب خطاب الشركة السعودية للكهرباء رقم (١٥٠/م ب / ٢٦) في ١٤٢٦/١٢/١هـ مع العلم بأن العدادين الأخيرين توجد عليهما مطالبة مالية بمبلغ ( ١٠٦٠/٧٠) ريالاً وبعد التأكد من وفاة المستأجر السابق والتأكد من أنه لا توجد لديه ورثة تم احتساب المبلغ على البلدية، وأشار إلى أن المدعي قام بإصلاحات بالمحلات إلا أن هذه الإصلاحات مخالفة للعقد، وأما بخصوص فرز العدادات للمحلات السبعة فذكر أن ذلك كان برغبة المدعي حسب خطاب الشركة السعودية للكهرباء رقم ٢٤٧/م ب وتاريخ ١٤٢٥/١٢/٢٢هـ وذلك لأنه يريد تمديد الفترة حتى ينتهي العقد، كما أن المدعي يعلم بأن طلب الفرز يحتاج إلى شهادة سماح من قبل البلدية والتي </w:t>
      </w:r>
      <w:r w:rsidRPr="00411ADA">
        <w:rPr>
          <w:rFonts w:eastAsia="Times New Roman" w:hint="cs"/>
          <w:color w:val="000000"/>
          <w:sz w:val="28"/>
          <w:szCs w:val="28"/>
          <w:rtl/>
        </w:rPr>
        <w:lastRenderedPageBreak/>
        <w:t xml:space="preserve">لا بد لصدورها من وجـود إفادة بإزالة المخالفات والأنقاض بعد الترميم وهو ما لم يقم به المدعي. وفي جلسة يوم الأحد ١٤٢٦/١/١٣هـ قدم المدعي مذكرة من صفحتين أكد فيها على تجاهـل المدعي عليها لخطاب البلدية رقم (٧٠/١٤/م) وتاريخ ١٤٢٦/١/٤هـ المتضمن إلغاء العدادات القديمة التي لا تخصه والتي فصل عنها التيار بسبب الاستهلاك السابق كما هو واضح من خـطـاب الـبـلـديـة رقم (٣٥٠/٢٠٦٩/م) والخـطـاب رقم (١٤٨/٢٩٦/م)، وبخصـوص مخالفات الترميم والبناء أفاد أن المدعى عليها متناقضة، حيث جاء في الرخصة أن الترميم شامل والهيكل خرساني بينما جاء في الملاحظات أنه يمنع إضافة مبان خرسانية، كما أنه بمراجعة البلدية لم يتم إبلاغه بأية مخالفة رغم بطء الإجراءات، وذكر المدعي أنه تم تشغيل عدادين بعد استكمال الإجراءات وتحويلها باسمه بتاريخ ١٤٢٦/٧/3هـ بعد انتهاء فترة العقد حسب الفواتير المرفقة. وفي جلسة يوم الثلاثاء ١٤٢٧/٣/٦هـ لم يحضر المدعي فتم شطب الدعوى بموجب قرار الدائرة رقم 15/د/15/1 لعام ١٤٢٧هـ وبعد حضور المدعي بتاريخ ١٤٢٧/٣/١٠هـ وطلبه إعادة فتح باب المرافعة في الدعوى حددت لها جلسة يوم الأحد ١٤٢٧/٤/٢هـ وفيها سألت الدائرة ممثل المدعى عليها عن تاريخ توصيل التيار الكهربائي للمحلات المستأجرة - محل الدعوى؟ ومدى كفاية العدادين لتشغيل المحلات الباقية؟ فطلب مهلة للإجابة، بينما أكد المدعي بأنه قد صدرت فاتورة من شركة الكهرباء تفيد بأن بداية فترة الاستهلاك من تاريخ ١٤٢٦/٧/٣هـ وفي جلسة يوم الأحد ١٤٢٧/٥/١١هـ قدم ممثل المدعى عليها مذكرة من صفحتين ذكر فيها أن التاريخ الفعلي لتشغيل العدادين: - بالنسبة للعداد رقم (70865637) فقد كان بتاريخ ١٤٢٦/٤/٨هـ وأما العداد رقم (506638) فقد كان بتاريخ ١٤٢٦/٥/٢٠هـ حسـب خطاب الشركة السعودية للكهرباء رقم ٤٢/م ب/17 وتاريخ ١٤٢٧/٤/٢٢هـ مشيراً إلى أن جهته ترى بأن العدادين كافيان لتشغيل المحلات السبعة. وفي جلسة الأحد ١٤٢٧/٥/٢٩هـ قدم الـمـدعـي مـذكـرة أكد فيها على مذكراته السابقة، كما حدد طلباته في الدعوى بالطلبات الآتية: 1 تعويضه عن خسائره المادية المتمثلة في قيمة الإصلاحات بمبلغ قدره (307,480,50) ريالاً، إضافة إلى إعادة قيمة الإيجار وقدرهـا (14,000) ريال، وقيمـة التراخيص (٧٦٠) ريال. </w:t>
      </w:r>
      <w:r w:rsidRPr="00411ADA">
        <w:rPr>
          <w:rFonts w:eastAsia="Times New Roman" w:hint="cs"/>
          <w:color w:val="000000"/>
          <w:sz w:val="28"/>
          <w:szCs w:val="28"/>
          <w:rtl/>
          <w:lang w:bidi="fa-IR"/>
        </w:rPr>
        <w:t xml:space="preserve">۲- </w:t>
      </w:r>
      <w:r w:rsidRPr="00411ADA">
        <w:rPr>
          <w:rFonts w:eastAsia="Times New Roman" w:hint="cs"/>
          <w:color w:val="000000"/>
          <w:sz w:val="28"/>
          <w:szCs w:val="28"/>
          <w:rtl/>
        </w:rPr>
        <w:t>تعويضه عما فاته من الكسب والعمل خلال الفترة السابقة بمبلغ قدره ( 1,600,000) ريال. 3- تعويضه عن الأثر المعنوي والتعسـف من قبل البلدية. وفي جلسـة يوم السبت ١٤٢٧/٧/٤هـ قدم ممثل المدعى عليها مذكرة من صفحتين ذكر فيها أن الاختلاف في ذكر تاريخ تشغيل العدادات راجع إلى الشركة السعودية للكهرباء، مؤكداً على ما جاء في مذكراته السابقة، كما قدم وكيل المدعي مذكرة من أربع صفحات أكد فيها على طلبات موكله مفصلاً الأسباب والأسانيد التي يرى أنها مؤيدة لذلك وختمها بطلب الحكم لموكلته بمبلغ قدره (1,833,475,50) ريال، وعليه وبعد أن اكتفى طرفا الدعوى بما قدماه أصدرت الدائرة هذا الحكم.</w:t>
      </w:r>
    </w:p>
    <w:p w:rsidR="0055303E" w:rsidRPr="00411ADA" w:rsidRDefault="0055303E" w:rsidP="0055303E">
      <w:pPr>
        <w:bidi/>
        <w:jc w:val="both"/>
        <w:rPr>
          <w:rFonts w:eastAsia="Times New Roman"/>
          <w:color w:val="000000"/>
          <w:sz w:val="28"/>
          <w:szCs w:val="28"/>
          <w:rtl/>
        </w:rPr>
      </w:pPr>
    </w:p>
    <w:p w:rsidR="0055303E" w:rsidRPr="00473873" w:rsidRDefault="0055303E" w:rsidP="0055303E">
      <w:pPr>
        <w:bidi/>
        <w:jc w:val="center"/>
        <w:rPr>
          <w:rFonts w:eastAsia="Times New Roman"/>
          <w:b/>
          <w:bCs/>
          <w:color w:val="000000"/>
          <w:sz w:val="28"/>
          <w:szCs w:val="28"/>
          <w:rtl/>
        </w:rPr>
      </w:pPr>
      <w:r w:rsidRPr="00473873">
        <w:rPr>
          <w:rFonts w:eastAsia="Times New Roman" w:hint="cs"/>
          <w:b/>
          <w:bCs/>
          <w:color w:val="000000"/>
          <w:sz w:val="28"/>
          <w:szCs w:val="28"/>
          <w:rtl/>
        </w:rPr>
        <w:t>الاسباب</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حيث إن المدعي يهدف من دعواه الماثلة إلى إلزام المدعى عليها بدفع مبلغ إجمالي وقدره (50, ١,٨٣٣,٤٧٥) مليون وثمان مئة وثلاثة وثلاثون ألفاً وأربع مئة وخمسة وسبعون ريالاً وخمسون هللة لقاء خسائره المادية المتمثلة في قيمة الإصلاحات للمحلات التي استأجرها من المدعي عليها ولم يتمكن من تشغيلها، وقيمة إيجار تلك المحلات والتراخيص، ومقابل ما فاته من كسب خلال الفترة السابقة وما لحقه من تعسف المدعى عليها. وحيث إن هذه الدعوى في حقيقتها منازعة عقدية أحد طرفيها جهة حكومية، لذا فإن الفصل فيها من اختصاص ديوان المظالم ولائياً طبقاً للفقرة (د) من المادة (</w:t>
      </w:r>
      <w:r w:rsidRPr="00411ADA">
        <w:rPr>
          <w:rFonts w:eastAsia="Times New Roman" w:hint="cs"/>
          <w:color w:val="000000"/>
          <w:sz w:val="28"/>
          <w:szCs w:val="28"/>
          <w:rtl/>
          <w:lang w:bidi="fa-IR"/>
        </w:rPr>
        <w:t xml:space="preserve">۱/۸) </w:t>
      </w:r>
      <w:r w:rsidRPr="00411ADA">
        <w:rPr>
          <w:rFonts w:eastAsia="Times New Roman" w:hint="cs"/>
          <w:color w:val="000000"/>
          <w:sz w:val="28"/>
          <w:szCs w:val="28"/>
          <w:rtl/>
        </w:rPr>
        <w:t xml:space="preserve">من نظامه الصادر بالمرسوم الملكي رقم (م/٥١) وتاريخ ١٤٠٢/٧/١٧هـ، كما أن هذه المنازعة من اختصاص هذه الدائرة نوعياً ومكانياً طبقاً لقرارات رئيس الديوان المنظمة للدوائر واختصاصاتها، كما أن الدعوى استوفت أوضاعها الشكلية والإجرائية المنصوص عليها بالمادتين الأولى والرابعة من قواعد المرافعات والإجـراءات أمام الديوان الصادرة بقرار مجلـس الوزراء رقم (١٩٠) وتاريخ ١٤٠٩/١١/١٦هـ وذلك بالتقدم خلال المهلة النظامية، حيث إن الـعـقـد - محل النزاع - ينتهي في ١٤٢٦/٦/١٥هـ والمدعي رفع دعواه بتاريخ١٤٢٦/٥/٦هـ مما يجعل </w:t>
      </w:r>
      <w:r w:rsidRPr="00411ADA">
        <w:rPr>
          <w:rFonts w:eastAsia="Times New Roman" w:hint="cs"/>
          <w:color w:val="000000"/>
          <w:sz w:val="28"/>
          <w:szCs w:val="28"/>
          <w:rtl/>
        </w:rPr>
        <w:lastRenderedPageBreak/>
        <w:t xml:space="preserve">الدعوى والحالة هذه مقبولة شكلاً. وعن الموضوع، فإن الثابت أن المدعي قد أبرم عقداً مع المدعي عليها لاستئجار سبعة محلات تجارية بسوق الفرحة بأجرة سنوية قدرها ألفا ريال للمحل الواحد بتاريخ ١٤٢٥/٥/٢٩هـ مدته سنة تبدأ بتاريخ ١٤٢٥/٦/16هـ وحيث إن المتيقن أن إيصال التيار الـكـهـربـائـي لـلـمـحـلات تم بتاريخ ١٤٢٦/٤/٨هـ للعداد رقم (٧٠٨٦٥٦٣٧) وبتاريخ ١٤٢٦/٥/٢٠هـ للعداد رقم (506638) وذلك حسب الثابت من خطاب مدير مكتب خدمات كهرباء محافظة بقيق رقم (٤٢/م ب/١٧) وتاريخ ١٤٢٧/٤/٢٢هـ وهما العدادان الوحيدان لتشغيل المحلات – محل العقد -، كما أن الثابت - أيضاً - أن التأخير في إيصال التيار الكهربائي لم يكن بسبب المدعي بدليل خطاباته التي طالب فيها بتشغيل التيار الكهربائي عدة مرات كان أولها بتاريخ ١٤٢٥/٤/٢٠هـ، كما أن المدعى عليها خاطبت شركة الكهرباء لإعادة التيار الكهربائي واحتساب المبالغ المتخلفة على البلدية كما في الخطاب رقم (٢٥٦/١٣٤٦/م) وتاريخ ١٤٢٥/٦/٢٤هـ، ومما ينفي مسؤولية المدعي عن ذلك التأخير هو وجود مبالغ مالية متأخرة على تلك المحلات لم يتم سدادها كما بينه الخطاب رقم (١٤٨/٢٩٦/م) وتاريخ ١٤٢٦/٢/٢٥هـ والذي أشيـر فـيـه إلى أن الأنظمة المتبعة لدى شركة الكهرباء تقضي بتسديد جميع المبالغ المستحقة على العداد عند طلب إلغائه، كما أن طلب المدعي لفرز العدادات لكامل المحلات لا ينقض عدم وجود تيار كهربائي للعدادين الموجودين أصلاً، إذ إنه وعلى فرض كفاية العدادين للمحلات جميعاً إلا أن الثابت أنه لم يتم تشغيلهما إلا قرب نهاية العقد الذي انتهى بتاريخ ١٤٢٦/٦/١٥هـ، ولما كان العقد – محل الدعوى - عقد إجارة، وهو عقد يرد على المنفعة القابلة للبذل – وهي محل عقد الإجارة – وحيث إن من التزامات المؤجر الثابتة تسليم العين للمستأجر مع ضمان التعرض والعيب، وأن عدم تمكن المستأجر من استيفاء المنفعة لأمر لا يعود إليه يثبت حقه في استعادة الأجرة وإن لم يكن ذلك التعذر بسبب خطأ من المؤجر، وحيث إنه بالرجوع لسبب عدم قدرة المدعي على الانتفاع مـن الـمـحـلات الـمـؤجرة يرجع إلـى عـدم إيصال التيار الكهربائي للمحلات إلا بتاريخ ١٤٢٦/٤/٨هـ و١٤٢٦/٥/٢٠هـ مما لا يمكن معه استغلال المحلات لقصر فترة العقد، ومن ثم فإن المنفعة المعقود عليها غير متحققة في هذا العقد، وعليه فإن المدعى عليها ملزمة بإعادة مبلغ الأجرة إلى المدعي. وأما بالنسبة لطلب المدعي إعادة قيمة التراخيص البالغة (760) ريال، فإن الثابت أن المدعي لم يتقدم بطلب الترخيص إلا في آخر فترة العقد مما يجعل هذا التصرف منه تفريطا يتحمل تبعاته، وبالتالي تقضي الـدائـرة بـرفـض هـذا الطلب. وأما ما يتعلق بطلب المدعى تعويضه عن خسائره البالغة (307,480,50) ريال مقابل إصلاحه للمحلات – محل الدعوى -، فإن الثابت أن المدعي مع تأكيده على عدم قيام المدعي عليها بالتزاماتها تجاهه وعدم إيصال التيار الكهربائي للمحلات، إضافة إلى علمه بمحضر لجنة تقدير أجـور الـمـحـلات بتاريخ ١٤٢٥/٣/٣٠هـ والذي خفضت فيه أجرة المحلات من ثلاثة آلاف وخمس مئة ريال إلى ألفي ريال لملاحظة حاجة المحلات للصيانة، ومن ثم فإن المدعي ومع تلك الاعتبارات السابقة قام بإجراء الإصلاحات بالزيادة على ما قرره محضر لجنة تقدير أجور المحلات مما تكون معه الزيادة تفريطاً من قبله، والمفرط أولى بالضمان؛ وحيث إن قيام مسؤولية المدعى عليها يستلزم توافر أركانها من خطأ وضرر وعلاقة سببية، وحيث إن الثابت أن أساس الحكم على المدعى عليها بإعادة قيمة الأجرة قائم على أساس مسؤوليتها العقدية التي تفرض عليها الالتزام بتمكين المدعي من المنفعة المستأجرة وضمان التعرض لتلك المنفعة حتى ولو كان بسبب خارجي، بخلاف ما عليه الحال هنا في طلب التعويض؛ إذ لا بد من توافر الخطأ في جانب المدعى عليها الذي يترتب عليه خسارة المدعي لقيمة تلك الإصلاحات المدعاة، كما أنه لا بد من توافر علاقة السببية بين خطأ المدعي عليها المفترض والضرر المترتب عليه، وهو ما لا يتوافر هنا، حيث إن الضـرر مـتـوافـر حـتـى لـو تمكن المدعي من الانتفاع من العين المستأجرة على افتراض قصر مدة العقد، وحيث إن مسؤولية المدعي عليها العقدية تقف عند حد تخفيض الأجرة لأجل الصيانة، وهو الأمر الذي تضمنه محضر لجنة تقدير الأجور واعتمده العقد، وبالتالي فإن الدائرة تعتد بذلك، وتعد تخفيض الأجرة بمثابة إذن بإجراء الصيانة في حدود ذلك المبلغ، ومن ثم فالدائرة تقضي بتعويض المدعي بمبلغ ألف وخمس مئة ريال لكل محل كمبلغ للصيانة </w:t>
      </w:r>
      <w:r w:rsidRPr="00411ADA">
        <w:rPr>
          <w:rFonts w:eastAsia="Times New Roman" w:hint="cs"/>
          <w:color w:val="000000"/>
          <w:sz w:val="28"/>
          <w:szCs w:val="28"/>
          <w:rtl/>
        </w:rPr>
        <w:lastRenderedPageBreak/>
        <w:t>على اعتبار ثبوت قيامه بهذا القدر من الصيانة، ولا ينال من ذلك كله الاستناد إلى التعهد الذي تذكر المدعى عليها أنه قد صدر من المدعي والمتضمن تسليم المحلات في حال طلب البلدية مع عدم المطالبة بأي تعويضات مالية؛ ذلك أنه مع إنكار المدعي لذلك وعدم ثبوت نسبته إليه، وإفادة ممثل المدعى عليه بأن التعهد لم يكن بخط المدعي وإنما وقع عليه فقط، فإن الثابت أنه لا يمكن الاستناد إلى ذلك التعهد لإلغاء الالتزامات والحقوق التي رتبها العقد بين الطرفين، مما يتعين والحالة هذه عدم الاعتداد به. وحيث إنه بالنسبة لطلب المدعي تعويضه عما فاته من الكسب خلال فترة العقد والمقررة منه بمبلغ قدره (1,600,000) ريال، فإن الثابت أنه مع ضرورة إثبات ركن الخطأ في جانب المدعى عليها كما سبق، فإن المتعين أن التعويض إنما يكون عن الأضرار المتيقنة والمحققة ولا مجال للتعويض عن الأضرار المحتملة. وعليه فلا وجه لتحميل المدعى عليها مسؤولية هذه الأضرار المتحملة، لذلك كله وبعد الدراسة والتأمل والمداولة حكمت الدائرة بالحكم الآتي: إلزام بلدية محافظة بقيق وتوابعها بأن تدفع لـ..... مبلغاً وقدره أربعة وعشرون ألفاً وخمس مئة (٥٠٠. ٢٤) ريال، ورفض ما زاد عـلـى ذلـك مـن طـلـبـات؛ لما هو موضح بالأسباب، والله الموفق والهادي إلى سواء السبيل. وصلى الله وسلم على نبينا محمد وعلى آله وصحبه أجمعين.</w:t>
      </w:r>
    </w:p>
    <w:p w:rsidR="0055303E" w:rsidRPr="00473873" w:rsidRDefault="0055303E" w:rsidP="0055303E">
      <w:pPr>
        <w:bidi/>
        <w:jc w:val="both"/>
        <w:rPr>
          <w:rFonts w:eastAsia="Times New Roman"/>
          <w:b/>
          <w:bCs/>
          <w:color w:val="000000"/>
          <w:sz w:val="28"/>
          <w:szCs w:val="28"/>
          <w:rtl/>
        </w:rPr>
      </w:pPr>
      <w:r w:rsidRPr="00473873">
        <w:rPr>
          <w:rFonts w:eastAsia="Times New Roman" w:hint="cs"/>
          <w:b/>
          <w:bCs/>
          <w:color w:val="000000"/>
          <w:sz w:val="28"/>
          <w:szCs w:val="28"/>
          <w:rtl/>
        </w:rPr>
        <w:t>هيئة التدقيق</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حكمت الهيئة بتأييد الحكم رقم ٢٣/د/إ/15 لعام ١٤٢٨هـ فيما انتهى إلـيـه مـن قضاء، وبالله التوفيق. وصلى الله وسلم على نبينا محمد وعلى آله وصحبه أجمعين.</w:t>
      </w: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p>
    <w:p w:rsidR="0055303E" w:rsidRPr="00411ADA" w:rsidRDefault="0055303E" w:rsidP="0055303E">
      <w:pPr>
        <w:bidi/>
        <w:jc w:val="both"/>
        <w:rPr>
          <w:rFonts w:eastAsia="Times New Roman"/>
          <w:color w:val="000000"/>
          <w:sz w:val="28"/>
          <w:szCs w:val="28"/>
          <w:rtl/>
        </w:rPr>
      </w:pPr>
    </w:p>
    <w:p w:rsidR="0055303E" w:rsidRPr="00473873" w:rsidRDefault="0055303E" w:rsidP="0055303E">
      <w:pPr>
        <w:bidi/>
        <w:jc w:val="both"/>
        <w:rPr>
          <w:rFonts w:eastAsia="Times New Roman"/>
          <w:b/>
          <w:bCs/>
          <w:color w:val="000000"/>
          <w:sz w:val="28"/>
          <w:szCs w:val="28"/>
          <w:rtl/>
        </w:rPr>
      </w:pPr>
      <w:r w:rsidRPr="00473873">
        <w:rPr>
          <w:rFonts w:eastAsia="Times New Roman" w:hint="cs"/>
          <w:b/>
          <w:bCs/>
          <w:color w:val="000000"/>
          <w:sz w:val="28"/>
          <w:szCs w:val="28"/>
          <w:rtl/>
        </w:rPr>
        <w:t>رقم القضية 5/691/ق لعام ١٤٢٧هـ</w:t>
      </w:r>
    </w:p>
    <w:p w:rsidR="0055303E" w:rsidRPr="00473873" w:rsidRDefault="0055303E" w:rsidP="0055303E">
      <w:pPr>
        <w:bidi/>
        <w:jc w:val="both"/>
        <w:rPr>
          <w:rFonts w:eastAsia="Times New Roman"/>
          <w:b/>
          <w:bCs/>
          <w:color w:val="000000"/>
          <w:sz w:val="28"/>
          <w:szCs w:val="28"/>
          <w:rtl/>
        </w:rPr>
      </w:pPr>
      <w:r w:rsidRPr="00473873">
        <w:rPr>
          <w:rFonts w:eastAsia="Times New Roman" w:hint="cs"/>
          <w:b/>
          <w:bCs/>
          <w:color w:val="000000"/>
          <w:sz w:val="28"/>
          <w:szCs w:val="28"/>
          <w:rtl/>
        </w:rPr>
        <w:t>رقم الحكم الابتدائي 7/د/إ/٢١ لعام ١٤٢٨هـ</w:t>
      </w:r>
    </w:p>
    <w:p w:rsidR="0055303E" w:rsidRPr="00473873" w:rsidRDefault="0055303E" w:rsidP="0055303E">
      <w:pPr>
        <w:bidi/>
        <w:jc w:val="both"/>
        <w:rPr>
          <w:rFonts w:eastAsia="Times New Roman"/>
          <w:b/>
          <w:bCs/>
          <w:color w:val="000000"/>
          <w:sz w:val="28"/>
          <w:szCs w:val="28"/>
          <w:rtl/>
        </w:rPr>
      </w:pPr>
      <w:r w:rsidRPr="00473873">
        <w:rPr>
          <w:rFonts w:eastAsia="Times New Roman" w:hint="cs"/>
          <w:b/>
          <w:bCs/>
          <w:color w:val="000000"/>
          <w:sz w:val="28"/>
          <w:szCs w:val="28"/>
          <w:rtl/>
        </w:rPr>
        <w:t>رقم حكم التدقيق 484/ت/1 لعام ١٤٢٨هـ</w:t>
      </w:r>
    </w:p>
    <w:p w:rsidR="0055303E" w:rsidRPr="00473873" w:rsidRDefault="0055303E" w:rsidP="0055303E">
      <w:pPr>
        <w:bidi/>
        <w:jc w:val="both"/>
        <w:rPr>
          <w:rFonts w:eastAsia="Times New Roman"/>
          <w:b/>
          <w:bCs/>
          <w:color w:val="000000"/>
          <w:sz w:val="28"/>
          <w:szCs w:val="28"/>
          <w:rtl/>
        </w:rPr>
      </w:pPr>
      <w:r w:rsidRPr="00473873">
        <w:rPr>
          <w:rFonts w:eastAsia="Times New Roman" w:hint="cs"/>
          <w:b/>
          <w:bCs/>
          <w:color w:val="000000"/>
          <w:sz w:val="28"/>
          <w:szCs w:val="28"/>
          <w:rtl/>
        </w:rPr>
        <w:t>تاريخ الجلسة ١٤٢٨/٧/١١هـ</w:t>
      </w:r>
    </w:p>
    <w:p w:rsidR="0055303E" w:rsidRPr="00473873" w:rsidRDefault="0055303E" w:rsidP="0055303E">
      <w:pPr>
        <w:bidi/>
        <w:jc w:val="center"/>
        <w:rPr>
          <w:rFonts w:eastAsia="Times New Roman"/>
          <w:b/>
          <w:bCs/>
          <w:color w:val="000000"/>
          <w:sz w:val="28"/>
          <w:szCs w:val="28"/>
          <w:rtl/>
        </w:rPr>
      </w:pPr>
      <w:r w:rsidRPr="00473873">
        <w:rPr>
          <w:rFonts w:eastAsia="Times New Roman" w:hint="cs"/>
          <w:b/>
          <w:bCs/>
          <w:color w:val="000000"/>
          <w:sz w:val="28"/>
          <w:szCs w:val="28"/>
          <w:rtl/>
        </w:rPr>
        <w:t>الموضوعات</w:t>
      </w:r>
    </w:p>
    <w:p w:rsidR="0055303E" w:rsidRPr="00473873" w:rsidRDefault="0055303E" w:rsidP="0055303E">
      <w:pPr>
        <w:bidi/>
        <w:jc w:val="both"/>
        <w:rPr>
          <w:rFonts w:eastAsia="Times New Roman"/>
          <w:b/>
          <w:bCs/>
          <w:color w:val="000000"/>
          <w:sz w:val="28"/>
          <w:szCs w:val="28"/>
          <w:rtl/>
        </w:rPr>
      </w:pPr>
      <w:r w:rsidRPr="00473873">
        <w:rPr>
          <w:rFonts w:eastAsia="Times New Roman" w:hint="cs"/>
          <w:b/>
          <w:bCs/>
          <w:color w:val="000000"/>
          <w:sz w:val="28"/>
          <w:szCs w:val="28"/>
          <w:rtl/>
        </w:rPr>
        <w:t>عقد - إجراءات مزايدة - تكييف – ثبوت العقد - الإيجاب والقبول – القبول اللاحق - تعليق القبول على شرط - شروط الـعـقـد - أملاك الغيب - إجراءات تمهيدية للعقد - خيار الشرط – الاستدلال بالقواعد الفقهية.</w:t>
      </w:r>
    </w:p>
    <w:p w:rsidR="0055303E" w:rsidRPr="00473873" w:rsidRDefault="0055303E" w:rsidP="0055303E">
      <w:pPr>
        <w:bidi/>
        <w:jc w:val="center"/>
        <w:rPr>
          <w:rFonts w:eastAsia="Times New Roman"/>
          <w:b/>
          <w:bCs/>
          <w:color w:val="000000"/>
          <w:sz w:val="28"/>
          <w:szCs w:val="28"/>
          <w:rtl/>
        </w:rPr>
      </w:pPr>
      <w:r w:rsidRPr="00473873">
        <w:rPr>
          <w:rFonts w:eastAsia="Times New Roman" w:hint="cs"/>
          <w:b/>
          <w:bCs/>
          <w:color w:val="000000"/>
          <w:sz w:val="28"/>
          <w:szCs w:val="28"/>
          <w:rtl/>
        </w:rPr>
        <w:t>الأنظمة واللوائح</w:t>
      </w:r>
    </w:p>
    <w:p w:rsidR="0055303E" w:rsidRPr="00473873" w:rsidRDefault="0055303E" w:rsidP="0055303E">
      <w:pPr>
        <w:pStyle w:val="a4"/>
        <w:numPr>
          <w:ilvl w:val="0"/>
          <w:numId w:val="339"/>
        </w:numPr>
        <w:bidi/>
        <w:jc w:val="both"/>
        <w:rPr>
          <w:rFonts w:eastAsia="Times New Roman"/>
          <w:color w:val="000000"/>
          <w:sz w:val="28"/>
          <w:szCs w:val="28"/>
          <w:rtl/>
        </w:rPr>
      </w:pPr>
      <w:r w:rsidRPr="00473873">
        <w:rPr>
          <w:rFonts w:eastAsia="Times New Roman" w:hint="cs"/>
          <w:color w:val="000000"/>
          <w:sz w:val="28"/>
          <w:szCs w:val="28"/>
          <w:rtl/>
        </w:rPr>
        <w:t>نظام ديوان المظالم الصادر بالمرسوم الملكي رقم م/51 وتاريخ ١٤٠٢/٧/١٧هـ.</w:t>
      </w:r>
    </w:p>
    <w:p w:rsidR="0055303E" w:rsidRDefault="0055303E" w:rsidP="0055303E">
      <w:pPr>
        <w:pStyle w:val="a4"/>
        <w:numPr>
          <w:ilvl w:val="0"/>
          <w:numId w:val="339"/>
        </w:numPr>
        <w:bidi/>
        <w:jc w:val="both"/>
        <w:rPr>
          <w:rFonts w:eastAsia="Times New Roman"/>
          <w:color w:val="000000"/>
          <w:sz w:val="28"/>
          <w:szCs w:val="28"/>
        </w:rPr>
      </w:pPr>
      <w:r w:rsidRPr="00473873">
        <w:rPr>
          <w:rFonts w:eastAsia="Times New Roman" w:hint="cs"/>
          <w:color w:val="000000"/>
          <w:sz w:val="28"/>
          <w:szCs w:val="28"/>
          <w:rtl/>
        </w:rPr>
        <w:t>قواعد المرافعات والإجراءات أمام ديوان المظالم الصادرة بقرار مجلس الوزراء رقم 190 وتاريخ 1409/11/16هـ.</w:t>
      </w:r>
    </w:p>
    <w:p w:rsidR="0055303E" w:rsidRPr="00473873" w:rsidRDefault="0055303E" w:rsidP="0055303E">
      <w:pPr>
        <w:pStyle w:val="a4"/>
        <w:numPr>
          <w:ilvl w:val="0"/>
          <w:numId w:val="339"/>
        </w:numPr>
        <w:bidi/>
        <w:jc w:val="both"/>
        <w:rPr>
          <w:rFonts w:eastAsia="Times New Roman"/>
          <w:color w:val="000000"/>
          <w:sz w:val="28"/>
          <w:szCs w:val="28"/>
          <w:rtl/>
        </w:rPr>
      </w:pPr>
      <w:r w:rsidRPr="00473873">
        <w:rPr>
          <w:rFonts w:eastAsia="Times New Roman" w:hint="cs"/>
          <w:color w:val="000000"/>
          <w:sz w:val="28"/>
          <w:szCs w:val="28"/>
          <w:rtl/>
        </w:rPr>
        <w:t>الأمر السامي رقم ٦٦٦٢ وتاريخ 1368/8/17هـ.</w:t>
      </w:r>
    </w:p>
    <w:p w:rsidR="0055303E" w:rsidRPr="00411ADA" w:rsidRDefault="0055303E" w:rsidP="0055303E">
      <w:pPr>
        <w:bidi/>
        <w:jc w:val="both"/>
        <w:rPr>
          <w:rFonts w:eastAsia="Times New Roman"/>
          <w:color w:val="000000"/>
          <w:sz w:val="28"/>
          <w:szCs w:val="28"/>
          <w:rtl/>
        </w:rPr>
      </w:pPr>
    </w:p>
    <w:p w:rsidR="0055303E" w:rsidRPr="00473873" w:rsidRDefault="0055303E" w:rsidP="0055303E">
      <w:pPr>
        <w:bidi/>
        <w:jc w:val="center"/>
        <w:rPr>
          <w:rFonts w:eastAsia="Times New Roman"/>
          <w:b/>
          <w:bCs/>
          <w:color w:val="000000"/>
          <w:sz w:val="28"/>
          <w:szCs w:val="28"/>
          <w:rtl/>
        </w:rPr>
      </w:pPr>
      <w:r w:rsidRPr="00473873">
        <w:rPr>
          <w:rFonts w:eastAsia="Times New Roman" w:hint="cs"/>
          <w:b/>
          <w:bCs/>
          <w:color w:val="000000"/>
          <w:sz w:val="28"/>
          <w:szCs w:val="28"/>
          <w:rtl/>
        </w:rPr>
        <w:t>الملخص</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 xml:space="preserve">مطالبة المدعي إلزام الجهة المدعى عليها باستكمال إجراءات ترسية المزايدة عليه، وتنفيذ عقد الإيجار للأرض محل الدعوى – التكييف الصحيح للـدعـوى يقضي باعتبارها منازعة عقدية، على اعتبار أن موئل النزاع فيها هو إثبات عقد الإيجار بين المتداعيين من عدمه، مع ملاحظة رسو المزاد على المدعي ودفعه للعربون - ينعقد العقد بتلاقي إرادتين سليمتين وفق شروط محددة </w:t>
      </w:r>
      <w:r w:rsidRPr="00411ADA">
        <w:rPr>
          <w:rFonts w:eastAsia="Times New Roman" w:hint="cs"/>
          <w:color w:val="000000"/>
          <w:sz w:val="28"/>
          <w:szCs w:val="28"/>
          <w:rtl/>
        </w:rPr>
        <w:lastRenderedPageBreak/>
        <w:t>يتحصل في ارتباط الإيجاب بالقبول - كون العقد عقد إيجار أرض تم بطريق المزايدة العلنية، فإن الإيجاب فيه يكون من المستأجر (المدعي)، والقبول اللاحق له يكون باعتماد إرساء المزاد على من رسا عليه (المدعى عليه) - ارتباط قبول المدعى عليها في المحضر بشرط ظاهر نص فيه على أن (نتيجة ال</w:t>
      </w:r>
      <w:r>
        <w:rPr>
          <w:rFonts w:eastAsia="Times New Roman" w:hint="cs"/>
          <w:color w:val="000000"/>
          <w:sz w:val="28"/>
          <w:szCs w:val="28"/>
          <w:rtl/>
        </w:rPr>
        <w:t xml:space="preserve">مزاد غير ملزمة لهذه الإدارة إلا </w:t>
      </w:r>
      <w:r w:rsidRPr="00411ADA">
        <w:rPr>
          <w:rFonts w:eastAsia="Times New Roman" w:hint="cs"/>
          <w:color w:val="000000"/>
          <w:sz w:val="28"/>
          <w:szCs w:val="28"/>
          <w:rtl/>
        </w:rPr>
        <w:t>بعد الموافقة النهائية من الوزارة)، يجعل قبول الجهة المدعى عليها غير نافذ بانتهاء المزايدة، وقد قبل المدعي هذا الشرط دون تحفظ – قبول الجهة المدعى عليها على هذا النحو لا يعدو أن يكون إجراء تمهيدياً لم تكتمل فيـه مـقـومـات العقد، حيث لا يزال قبولاً مؤقتاً، معلقاً على شرط، وهو أمر جائز شرعاً ونظاماً - قيام الجهة المدعى عليها فيما بعد بإعلان رغبتها الصريحة برفض التعاقد مع حقاً المدعي، يعد مشروعاً لها؛ إذ لا إلزام عليها بالتعاقد مع شخص لم تلتزم معه بالتزام بات، وبخاصة أن دافعها في ذلك المحافظة على أملاك الغائبين ونحوهم، أثر ذلك: رفض الدعوى.</w:t>
      </w:r>
    </w:p>
    <w:p w:rsidR="0055303E" w:rsidRPr="00411ADA" w:rsidRDefault="0055303E" w:rsidP="0055303E">
      <w:pPr>
        <w:bidi/>
        <w:jc w:val="both"/>
        <w:rPr>
          <w:rFonts w:eastAsia="Times New Roman"/>
          <w:color w:val="000000"/>
          <w:sz w:val="28"/>
          <w:szCs w:val="28"/>
          <w:rtl/>
        </w:rPr>
      </w:pPr>
    </w:p>
    <w:p w:rsidR="0055303E" w:rsidRPr="00473873" w:rsidRDefault="0055303E" w:rsidP="0055303E">
      <w:pPr>
        <w:bidi/>
        <w:jc w:val="center"/>
        <w:rPr>
          <w:rFonts w:eastAsia="Times New Roman"/>
          <w:b/>
          <w:bCs/>
          <w:color w:val="000000"/>
          <w:sz w:val="28"/>
          <w:szCs w:val="28"/>
          <w:rtl/>
        </w:rPr>
      </w:pPr>
      <w:r w:rsidRPr="00473873">
        <w:rPr>
          <w:rFonts w:eastAsia="Times New Roman" w:hint="cs"/>
          <w:b/>
          <w:bCs/>
          <w:color w:val="000000"/>
          <w:sz w:val="28"/>
          <w:szCs w:val="28"/>
          <w:rtl/>
        </w:rPr>
        <w:t>الوقائع</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تتلخص وقائع هذه الدعوى في أنه بتاريخ ١٤٢٧/٩/٩هـ تقدم المدعي للديوان بعريضة دعوى ضمنها تظلمه من امتناع المدعى عليها عن إتمام العقد المبرم معها بتأجير الأرض الواقعة بحي الإجابة بالمدينة المنورة، وأوضح أن المدعى عليها سبق أن أعلنت عن رغبتها بتأجير الأرض المذكورة برقم (٢٧٩) في مزاد علني بتاريخ ١٤٢٧/٥/٢٣هـ فتقدم بعرض لاستئجارها بمبلغ (٨٢٥٠) ثمانية آلاف ومئتين وخمسين ريالاً، حيث رسا عليه المزاد العلني، فأودع لديها عربوناً قدره (٤٢٠٠) أربعة آلاف ومئتا ريال ولم يبق إلا استلام الأرض إلا أنه تفاجأ بأن المدعى عليها تطلب منه استلام العربون؛ ملغية ما تم من إجراءات بحجة إقامة مزاد آخر طويل الأجل، واختتم المدعي عريضته بطلب إلزام المدعى عليها بإمضاء العقد على ما تم عليه، مبدياً عدم ممانعته من أن يكون الـعـقـد طـويـل الأجل. وبإحالة القضية للدائرة باشرت نظرها، حيث كرر المدعي مضمون ما ورد في عريضته فيما أجابت المدعى عليها بأنه سبق أن أعلنت الوزارة عن رغبتها في تأجير عدة عقارات من ضمنها الأرض محل الدعوى التي رسا المزاد فيها على المدعي بالمبلغ المشار إليه فجرى إعداد محضر للمزايدة تضمن أن نتيجة المزاد غير ملزمة للإدارة إلا بعد الموافقة النهائية من الوزارة، وأنه وردها خطاب مدير عام مصلحة أملاك الدولة بعدم الموافق</w:t>
      </w:r>
      <w:r w:rsidRPr="00411ADA">
        <w:rPr>
          <w:rFonts w:eastAsia="Times New Roman" w:hint="eastAsia"/>
          <w:color w:val="000000"/>
          <w:sz w:val="28"/>
          <w:szCs w:val="28"/>
          <w:rtl/>
        </w:rPr>
        <w:t>ة</w:t>
      </w:r>
      <w:r w:rsidRPr="00411ADA">
        <w:rPr>
          <w:rFonts w:eastAsia="Times New Roman" w:hint="cs"/>
          <w:color w:val="000000"/>
          <w:sz w:val="28"/>
          <w:szCs w:val="28"/>
          <w:rtl/>
        </w:rPr>
        <w:t xml:space="preserve"> على تأجير العقار؛ لقلة الأجرة التي رسا فيها المزاد مقارنة بوضع العقـار مـن حيـث قـربـه مـن الـحـرم الـنـبـوي الشريف، ومناسبة مساحته لإقامة عمارة سكنية، وطلبت المدعى عليها رفض الدعوى لما سبق؛ حفظاً لحق الغائب المالك للعقار محل الدعوى، وعدم غبنه وبخس عقاره، وأنه بإمكان المدعي حضور المزاد القادم والمزايدة فيه بقيمة عادلة، وبعرض ذلك على المدعي قدم بجلسة تالية مذكرة ضمنها أن من المعروف المتفق عليه أن أي مزاد هو لمعرفة أعلى سعر وأن رسـوه مـلـزم وإلا فما فائدة إقامة المزاد، وأن اشتراط موافقة الوزارة يطعن في أهلية المدعى عليها كوكيل إذ كيف تتصرف بإقامة المزاد بصفته المعروفة، ثم تضمن محضر المزايدة هذا الشرط؟ وأن المدعى عليها تعرف جيداً قيمة الأرض ومكانها وقربها من الحرم النبوي قبل إقامة المزاد وعدم موافقة الوزارة ليست مبرراً كافياً لإلغاء المزاد، وأنه لم يطلب منه الموافقة على ذلك الشرط وإنما ضمن في محضر المزايدة بلا مستند شرعي، وأنه ليس للمدعى عليها محاولة إنهاء علاقته بالعقار بسبب قلة الأجرة، بل عليها التفاوض معه على كون العقد طويل الأجل، مستشهداً بما نص عليه النظام في تعليمات إيجار عقار الدولة من أن المزايدة تنعقد بمرور عشرة أيام من تاريخ المزايدة ما لم تبلغ الجهة المعنية من رسا عليه المزاد بإلغائها، وأنه لم يتم تبليغه في المدة المحددة وبالتالي فإن المدعى عليها ملزمة بإتمام إجراءات التعاقد شرعاً ونظاماً، وقد أجاب ممثل المدعى عليها بأن الأمر السامي رقم ٦٦٦٢ في 1368/8/17هـ قد جعل على عاتق الوزارة الإشراف على أملاك الغيب، وما قامت به من عدم الموافقة على المزايدة بالسعر الذي انتهت إليه هو استشعار منها للأمانة الملقاة على عاتقها، كما قدم صورة من دليل الإجراءات التنفيذية لتنفيذ مهام فروع مكاتب الوزارة في المناطق الإدارية والمحافظات الصادرة بخطاب وزير المالية رقم ٣٩٣٧/٣١ وتاريخ </w:t>
      </w:r>
      <w:r w:rsidRPr="00411ADA">
        <w:rPr>
          <w:rFonts w:eastAsia="Times New Roman" w:hint="cs"/>
          <w:color w:val="000000"/>
          <w:sz w:val="28"/>
          <w:szCs w:val="28"/>
          <w:rtl/>
        </w:rPr>
        <w:lastRenderedPageBreak/>
        <w:t>١٤٢٤/٣/٢٦هـ والمتضمن اعتماد دليل الإجراءات الموحدة في إصداره الثاني؛ والذي تضمن في الإجراءات التنفيذية لتأجير العقارات التابعة لأملاك الدولة أو عقارات الغيب بأن ترفع محاضر المزاد لمصلحة أملاك الدولة لاعتماد الترسية وإبرام العقود واستلام الإيجارات مع إحاطة الإدارة المالية بما تم. ومن ثم ألغي العمل بتعليمات إيجار عقار الدولة الذي يستند إليه المدعي، وبعرض ذلك على المدعي قرر أنه يحصر دعواه بطلب إلزام المدعى عليها استكمال إجراءات ترسية المزايدة عليه وتنفيذ عقد التأجير للأرض محل الدعوى، فيما أكد ممثل المدعى عليها طلبه رفض الدعوى، ثم قرر الطرفان اكتفاءهما بما قدما من دفوع وإجابات، فقررت الدائرة قفل باب المرافعة وحجز القضية للحكم فيها، فأصدرت حكمها هذا لما يلي من:</w:t>
      </w:r>
    </w:p>
    <w:p w:rsidR="0055303E" w:rsidRPr="00411ADA" w:rsidRDefault="0055303E" w:rsidP="0055303E">
      <w:pPr>
        <w:bidi/>
        <w:jc w:val="both"/>
        <w:rPr>
          <w:rFonts w:eastAsia="Times New Roman"/>
          <w:color w:val="000000"/>
          <w:sz w:val="28"/>
          <w:szCs w:val="28"/>
          <w:rtl/>
        </w:rPr>
      </w:pPr>
    </w:p>
    <w:p w:rsidR="0055303E" w:rsidRPr="00473873" w:rsidRDefault="0055303E" w:rsidP="0055303E">
      <w:pPr>
        <w:bidi/>
        <w:jc w:val="center"/>
        <w:rPr>
          <w:rFonts w:eastAsia="Times New Roman"/>
          <w:b/>
          <w:bCs/>
          <w:color w:val="000000"/>
          <w:sz w:val="28"/>
          <w:szCs w:val="28"/>
          <w:rtl/>
        </w:rPr>
      </w:pPr>
      <w:r w:rsidRPr="00473873">
        <w:rPr>
          <w:rFonts w:eastAsia="Times New Roman" w:hint="cs"/>
          <w:b/>
          <w:bCs/>
          <w:color w:val="000000"/>
          <w:sz w:val="28"/>
          <w:szCs w:val="28"/>
          <w:rtl/>
        </w:rPr>
        <w:t>الاسباب</w:t>
      </w:r>
    </w:p>
    <w:p w:rsidR="0055303E" w:rsidRPr="00411ADA" w:rsidRDefault="0055303E" w:rsidP="0055303E">
      <w:pPr>
        <w:bidi/>
        <w:jc w:val="both"/>
        <w:rPr>
          <w:rFonts w:eastAsia="Times New Roman"/>
          <w:color w:val="000000"/>
          <w:sz w:val="28"/>
          <w:szCs w:val="28"/>
          <w:rtl/>
        </w:rPr>
      </w:pPr>
      <w:r w:rsidRPr="00411ADA">
        <w:rPr>
          <w:rFonts w:eastAsia="Times New Roman" w:hint="cs"/>
          <w:color w:val="000000"/>
          <w:sz w:val="28"/>
          <w:szCs w:val="28"/>
          <w:rtl/>
        </w:rPr>
        <w:t>حيث إن المدعي يهدف من إقامة دعواه الماثلة إلى الحكم بإلزام المدعى عليها استكمال إجراءات ترسية المزايدة عليه وتنفيذ عقد الإيجار للأرض محل الدعوى رقم (٢٧٩) في حي الإجابة بالمدينة المنورة فإن تكييفها الصحيح يكون باعتبارها منازعة عقدية موئل النزاع فيها إثبات عقد الإيجار بين المتداعيين من عدمه، فتكون من اختصاص الديوان ولائياً، استناداً إلى المادة (١/٨/د) من نظامه وهي من اختصاص الدائرة نوعياً ومكانياً، تطبيقاً لقراري معالي رئيس الديوان رقم (١١) لعام 1406هـ والقرار رقم (</w:t>
      </w:r>
      <w:r w:rsidRPr="00411ADA">
        <w:rPr>
          <w:rFonts w:eastAsia="Times New Roman" w:hint="cs"/>
          <w:color w:val="000000"/>
          <w:sz w:val="28"/>
          <w:szCs w:val="28"/>
          <w:rtl/>
          <w:lang w:bidi="fa-IR"/>
        </w:rPr>
        <w:t xml:space="preserve">۹۲) </w:t>
      </w:r>
      <w:r w:rsidRPr="00411ADA">
        <w:rPr>
          <w:rFonts w:eastAsia="Times New Roman" w:hint="cs"/>
          <w:color w:val="000000"/>
          <w:sz w:val="28"/>
          <w:szCs w:val="28"/>
          <w:rtl/>
        </w:rPr>
        <w:t xml:space="preserve">لعام ١٤٢٢هـ. وحيث إنها استوفت سائر أوضاعها الشكلية المقررة نظاماً، ورفعت خلال الميعاد المنصوص عليه في المادة الرابعة من قواعد المرافعات والإجراءات أمام الديوان باعتبار أن تاريخ نشوء الحق المدعى به هو تاريخ توقيـع مـحـضـر الـمـزايـدة مـن أطرافه في ١٤٢٧/٥/٢٣هـ، فمن ثم تكون مقبولة شكلاً. أما عن الموضوع: فحيث إن العقد ابتداء ينعقد بتلاقي إرادتين سليمتين وفق شروط محدودة، وأطر ظاهرة، أهمها توافر الرضا، والذي يتحقق بارتباط الإيجاب بالقبول اللذين هما المظهر الخارجي لإعلان إرادة التعاقد؛ لترتيب آثاره على محله شرعاً ونظاماً. ولما كان العقد مثار النزاع عقد إيجار أرض تم بطريق المزايدة العلنية؛ فإن الإيجاب فيها – وهو ما ألزمه المتعاقد نفسه ابتداء – يكون من المستأجر وهـو - هنا المدعي، والقبول اللاحق له يكون باعتماد إرساء المزاد على من رسا عليه، وهو هنا ممن يختص به ويملكه، وتلكم هي المدعى عليها. وحيث إن المدعي قد أوجب العقد على نفسه بموجب محضـر الـمـزايـدة فـي ١٤٢٧/٥/٢٣هـ، والممهور بتوقيعه؛ فيكون مظهراً لإرادته الراضية بالتعاقد، إلا أن قبول المدعى عليها في ذات المحضر بعد انتهاء المزايدة جاء معلقاً على شرط ظاهر وقد جاء في منطوقه نصاً جلياً : (بأن نتيجة هذا المزاد غير ملزمة لهذه الإدارة إلا بعد الموافقة النهائية من الوزارة)، فحينئذ لا مناص من القول بأن ذلكم القبول ليس باتاً أو نافذاً بانتهاء المزايدة، بل هو متربص لاعتماده مـمـن يملك الاختصاص بذلك، وقد قبل المدعي – الموجب العقد على نفسه ابتداء - ذلكم القيد، ولم يبد عليه أي تحفظ. وحيث إن الأمر على نحو ما تقدم؛ فإن الجلي البين من ذلكم العقد أن ما حصل فيه هو إجراء تمهيدي لم تكتمل فيه مقومات تمام العقد؛ لإثبات انعقاده؛ إذ ما زال إيجاب المدعي بحاجة لملاقاة قبول بات من المدعى عليها، وعلى بصيرة من القول لا يمكن تقرير إن محضر المزايدة الآنف الذكر والذي أثبت انتهاءها بإيجاب المدعي ودفعه للعربون، وقبول مندوبي مصلحة أملاك الدولة وفرع وزارة المالية بالمدينة المنورة بمثابة القبول النهائي، إذ ثمة مرحلة نهائية تترتب على إجراء لاحق، وهو المصادقة من جهة الإدارة المختصة، والقبول المعتد به هو ممن يملك التعاقد، بيد أنه وإن اعتبر ذلك القبول في المحضر قبولاً ملاقياً للإيجاب إلا أنه قبول مؤقت، معلق على شرط اعتماد الجهة المختصة وإبرام العقد، وذلكم مما يجوز شرعاً ونظاماً إذ يكيف فقهاً بأنه شرط خيار لجهة الإدارة وحدها، إذ الأصل في المعاملات صحة العقود والشروط إلا ما دل الدليل على بطلانه، ولا يمنع الشارع الحكيم ما فيه مصلحة للمتعاقدين أو أحدهما، إذ لم يكن على الآخر ضرر، ما دام أجل الشروط محدداً في زمن معلوم؛ حتى ينتفي الغرر المنهي عنه شرعاً، وقد قال ﷺ: «المؤمنون عند شروطهم». وترتيباً على ما تقدم فإن المدعى عليها أعلنت عن إرادتها الصريحة برفضها للتعاقد مع المدعي وإعراضها عن قبولها </w:t>
      </w:r>
      <w:r w:rsidRPr="00411ADA">
        <w:rPr>
          <w:rFonts w:eastAsia="Times New Roman" w:hint="cs"/>
          <w:color w:val="000000"/>
          <w:sz w:val="28"/>
          <w:szCs w:val="28"/>
          <w:rtl/>
        </w:rPr>
        <w:lastRenderedPageBreak/>
        <w:t>الابتدائي المشروط؛ بموجب خطاب مدير عام مصلحة أملاك الدولة رقم (٥٧٠٧١/٢١٦) وتاريخ ١٤٢٧/٧/١٩هـ؛ معلنة الرفض بنقص الأجرة، لكون مساحة الأرض تصلح لإقامة عمارة سكنية لقربها من الحرم النبوي، وأن ذلك استشعاراً منها للأمانة الملقاة على عاتقها بالمحافظة على أملاك الغيب، ومنها العقار مثار النزاع، إذ إن الأمر السامي رقم (٦٦٦٢) وتاريخ ١٣٦٨/٨/١٧هـ الموافق فيه على قرار مجلس الشورى رقم (64) وتاريخ ١٣٦٨/٣/٢٤هـ جعل الإشراف على عقارات الغيب من اختصاص وزارة المالية، وحيث أبانت المدعى عليها إرادتها الرافضة للتعاقد ؛ فإننا نكون أمام إرادتين متفاوتتين متنافرتين لا وجه لإلزامهما بالتلاقي على خلاف ما تبغيه إحداهما، وقد قال الله -عز وجل- و لا تأكلوا أموالكم بينكم بالباطل إلا أن تكون تجارة عن تراض منكم . . ففي عقود المعاوضات تعلق الأحكام على التراضـي مـن الجانبين؛ لأن كلاً من المتعارضين يطلب ما عند الآخر ويرضى به وحينئذ ليس للقضاء سلطان وملك أن يلزم جهة الإدارة أو غيرها من أحاد الناس بالتعاقد إن هي لم ترده أو ترغبه. وليس ذا شأن وخطر ما ينعاه المدعي على المدعى عليها من أن الفقه الشرعي يقرر أن المزاد لأعلى سعر، وأن رسوه ملزم للطرفين، وأنه لا يسوغ تضمين المزاد شرط الاعتماد من الوزارة؛ إذ فيه طعن بأهلية الوكيل، وليس عدم موافقة الإدارة مبرراً لإلغاء المزاد؛ وتأكيداً لما تقدم من عدم تعين إلزام جهة الإدارة بالتعاقد خلافاً لإرادتها مما هو شأن العقد الإداري الذي تعلو فيه المصلحة العامة سامية على المصلحة الخاصة، وفضلاً عن ذلكم فإن تعليق القبول على شرط أمر سائغ شرعاً ونظاماً، وقد توافر فيه شرط الرضا من الطرفين، وليس فيه ضرر، وفي العقد الماثل مثار النزاع كان شرط اعتماد موافقة مصلحة أملاك الدولة كونها جهة الاختصاص بالموافقة، إذ إن إعلان التأجير قبل المزايدة نص فيه على أن يقدم من يرسو عليه المزاد ضماناً بواقع 50% من قيمة الأجرة السنوية التي رسا بها المزاد على أن يدفع الباقي بعد اعتماد الترسية، وهو ما أكد التوقيع عليه في محضر المزايدة وذلك أمر يحمد للمدعى عليها حرصها على أملاك الغيب ورعايتها لها، وليس ذلك طعناً بأهلية الوكيل؛ بل تعزيزاً لمقصد حفظ الأموال، واحتراماً لقاعدة الاختصاص، وقد بان جلياً أن عدم موافقة جهة الاختصاص وإلغاءها للمزايدة مبرر لم تتعسف فيه أو تضار فيه أحداً ولا يضير المدعي أن يدخل في مزايدة ثانية لذات العقار متى رغب؛ تحقيقاً لمبدأ المساواة. بيد أنه في شأن تعليق قبول المدعى عليها بشرط الاعتماد من الوزارة مع بقاء الموجب على إيجابه الملزم؛ فإنه كان جديراً بجهة الإدارة أن تضرب أجلاً محدداً لذلكم الشرط يتأكد فيه انتفاء الضرر والغرر عن الموجب بالالتزام بالإيجاب طيلة الانتظار؛ بحيث يكون على بينة من أمره. أما قول المدعي إنه لم يطلب منه الموافقة على هذا الشرط إنما ضمن محضر المزايدة بلا مستند شرعي، فمردود عليه؛ لظهور إرادته المعلنة القابلة لهذا القيد وعلمه بهذا الشرط ابتداء مع توقيعه عليه فيكون جديراً بالاطراح وعدم الالتفات إليه؛ (فمن سعى في نقض ما تم على يديه فسعيه مردود عليه). أما ما ذكره المدعي من أن تعليمات إيجار عقار الدولة الصادرة من المدعى عليها قد نصت على أن المزايدة تنعقد بمرور عشرة أيام من تاريخ المزايدة، ما لم تبلغ الجهة المعنية من رسا عليه المزاد بعدم إتمامه، وأنه لم يتم تبليغه في المدة المحددة، وبالتالي فإن عدم تبليغه يعتبر ملزماً للمدعى عليها بإتمام إجراءات التعاقد شرعاً ونظاماً فهذا خطل في فهم منطوق النص، ومجافاة في نهج قراءة الأنظمة، ففي ذات التعليمات المشار إليها جاء في البند (٧) (تسـري علـى المزايدين جميع أحكام النظم النافذة عند المزايدة، والتي قد تـوضـع مـن قـبـل الحكومة فيما بعد ويكونون ملزمين بتنفيذها)، وقد أتى متأخراً عنها اعتماد وزير المالية لدليل الإجراءات الموحد لتنفيذ مهام فروع ومكاتب الوزارة في المناطق الإدارية والمحافظات في نسخته الثانية بناء على خطابه رقم (</w:t>
      </w:r>
      <w:r w:rsidRPr="00411ADA">
        <w:rPr>
          <w:rFonts w:eastAsia="Times New Roman" w:hint="cs"/>
          <w:color w:val="000000"/>
          <w:sz w:val="28"/>
          <w:szCs w:val="28"/>
          <w:rtl/>
          <w:lang w:bidi="fa-IR"/>
        </w:rPr>
        <w:t>۳</w:t>
      </w:r>
      <w:r w:rsidRPr="00411ADA">
        <w:rPr>
          <w:rFonts w:eastAsia="Times New Roman" w:hint="cs"/>
          <w:color w:val="000000"/>
          <w:sz w:val="28"/>
          <w:szCs w:val="28"/>
          <w:rtl/>
        </w:rPr>
        <w:t>٩</w:t>
      </w:r>
      <w:r w:rsidRPr="00411ADA">
        <w:rPr>
          <w:rFonts w:eastAsia="Times New Roman" w:hint="cs"/>
          <w:color w:val="000000"/>
          <w:sz w:val="28"/>
          <w:szCs w:val="28"/>
          <w:rtl/>
          <w:lang w:bidi="fa-IR"/>
        </w:rPr>
        <w:t xml:space="preserve">۳۷/۳۱) </w:t>
      </w:r>
      <w:r w:rsidRPr="00411ADA">
        <w:rPr>
          <w:rFonts w:eastAsia="Times New Roman" w:hint="cs"/>
          <w:color w:val="000000"/>
          <w:sz w:val="28"/>
          <w:szCs w:val="28"/>
          <w:rtl/>
        </w:rPr>
        <w:t xml:space="preserve">وتاريخ ١٤٢٤/٣/٢٦هـ وفيها تحت البند سابعاً: (الإجراءات التنفيذية لتأجير العقارات التابعة لأملاك الدولة أو عقارات الغيب.. -5- ترفع محاضر المزاد لمصلحة أملاك الدولة لاعتماد الترسية وإبرام العقود واستلام الإيجارات - 6- عند ورود موافقة مصلحة أملاك الدولة على ذلك يتم إبلاغ المستأجرين للمراجعة لإنهاء إجراءاتهم). وفضلاً عن ذلك فإن ما يتكئ عليه المدعي من التعليمات هو حال كونها مزايدة مجردة عن الشرط، أما وقد جاء محضر المزايدة في منطوقه على أن نتيجة هذا المزاد غير ملزمة </w:t>
      </w:r>
      <w:r w:rsidRPr="00411ADA">
        <w:rPr>
          <w:rFonts w:eastAsia="Times New Roman" w:hint="cs"/>
          <w:color w:val="000000"/>
          <w:sz w:val="28"/>
          <w:szCs w:val="28"/>
          <w:rtl/>
        </w:rPr>
        <w:lastRenderedPageBreak/>
        <w:t>لهذه الإدارة إلا بعد الموافقة النهائية من الوزارة، وهو ما لم يتم فضلاً عما تقدم من عدم إلزام الإدارة بالتعاقد خلافاً لإرادتها؛ فحينئذ تكون دعوى المدعي تهافتت أركانها وتقوض بنيانها فتكون خليقة بالرفض ولذلك كله: حكمت الدائرة برفض الدعوى المقدمة من..... ضد فرع وزارة المالية بمنطقة المدينة المنورة، وبالله التوفيق ومنه السداد والعون. وصلى الله وسلم على نبينا محمد وعلى آله وصحبه أجمعين.</w:t>
      </w:r>
    </w:p>
    <w:p w:rsidR="0055303E" w:rsidRPr="007E11FF" w:rsidRDefault="0055303E" w:rsidP="0055303E">
      <w:pPr>
        <w:bidi/>
        <w:jc w:val="both"/>
        <w:rPr>
          <w:rFonts w:eastAsia="Times New Roman"/>
          <w:b/>
          <w:bCs/>
          <w:color w:val="000000"/>
          <w:sz w:val="28"/>
          <w:szCs w:val="28"/>
          <w:rtl/>
        </w:rPr>
      </w:pPr>
      <w:r w:rsidRPr="007E11FF">
        <w:rPr>
          <w:rFonts w:eastAsia="Times New Roman" w:hint="cs"/>
          <w:b/>
          <w:bCs/>
          <w:color w:val="000000"/>
          <w:sz w:val="28"/>
          <w:szCs w:val="28"/>
          <w:rtl/>
        </w:rPr>
        <w:t>هيئة التدقيق</w:t>
      </w:r>
    </w:p>
    <w:p w:rsidR="0055303E" w:rsidRDefault="0055303E" w:rsidP="0055303E">
      <w:pPr>
        <w:bidi/>
        <w:jc w:val="both"/>
        <w:rPr>
          <w:rFonts w:eastAsia="Times New Roman"/>
          <w:color w:val="000000"/>
          <w:sz w:val="28"/>
          <w:szCs w:val="28"/>
          <w:rtl/>
        </w:rPr>
      </w:pPr>
      <w:r w:rsidRPr="00411ADA">
        <w:rPr>
          <w:rFonts w:eastAsia="Times New Roman" w:hint="cs"/>
          <w:color w:val="000000"/>
          <w:sz w:val="28"/>
          <w:szCs w:val="28"/>
          <w:rtl/>
        </w:rPr>
        <w:t>حكمت الهيئة بتأييد الحكم رقم 7/د/إ/٢١ لعام ١٤٢٨هـ فيما انتهى إليه من قضاء، وبالله التوفيق. وصلى الله وسلم على نبينا محمد وعلى آله وصحبه أجمعين.</w:t>
      </w: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b/>
          <w:bCs/>
          <w:sz w:val="28"/>
          <w:szCs w:val="28"/>
        </w:rPr>
      </w:pPr>
      <w:r w:rsidRPr="0013118F">
        <w:rPr>
          <w:rFonts w:eastAsia="Times New Roman" w:hint="cs"/>
          <w:b/>
          <w:bCs/>
          <w:sz w:val="28"/>
          <w:szCs w:val="28"/>
          <w:rtl/>
        </w:rPr>
        <w:t>رقم القضية 1/630/ق لعام ١٤٢٥هـ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رقم الحكم الابتدائي 61/د/ف/35 لعام ١٤٢٨هـ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رقم حكم التدقيق 500/ت/1 لعام ١٤٢٨هـ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تاريخ الجلسة ١٤٢٨/٧/16هـ</w:t>
      </w: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الموضوعات</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عقد - عقد إجارة - تأجير موقع متنازع عليه – التزامات المؤجر - الخطأ العقدي - فسخ العقد - التعويض عن الضرر المادي - التعويض عن الضرر المعنوي - أتعاب المحاماة - مصروفات الدعوى - المباشرة والتسبب في المسؤولية - التعويض عن فوات الكسب - الضرر الاحتمالي.</w:t>
      </w: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الأنظمة واللوائح</w:t>
      </w:r>
    </w:p>
    <w:p w:rsidR="0055303E" w:rsidRDefault="0055303E" w:rsidP="0055303E">
      <w:pPr>
        <w:pStyle w:val="a4"/>
        <w:numPr>
          <w:ilvl w:val="0"/>
          <w:numId w:val="340"/>
        </w:numPr>
        <w:bidi/>
        <w:jc w:val="both"/>
        <w:rPr>
          <w:rFonts w:eastAsia="Times New Roman"/>
          <w:sz w:val="28"/>
          <w:szCs w:val="28"/>
        </w:rPr>
      </w:pPr>
      <w:r w:rsidRPr="0013118F">
        <w:rPr>
          <w:rFonts w:eastAsia="Times New Roman" w:hint="cs"/>
          <w:sz w:val="28"/>
          <w:szCs w:val="28"/>
          <w:rtl/>
        </w:rPr>
        <w:t>نظام ديوان المظالم الصادر بالمرسوم الملكي رقم م/51 وتاريخ ١٤٠٢/٧/١٧هـ.</w:t>
      </w:r>
    </w:p>
    <w:p w:rsidR="0055303E" w:rsidRPr="0013118F" w:rsidRDefault="0055303E" w:rsidP="0055303E">
      <w:pPr>
        <w:pStyle w:val="a4"/>
        <w:numPr>
          <w:ilvl w:val="0"/>
          <w:numId w:val="340"/>
        </w:numPr>
        <w:bidi/>
        <w:jc w:val="both"/>
        <w:rPr>
          <w:rFonts w:eastAsia="Times New Roman"/>
          <w:sz w:val="28"/>
          <w:szCs w:val="28"/>
          <w:rtl/>
        </w:rPr>
      </w:pPr>
      <w:r w:rsidRPr="0013118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3118F" w:rsidRDefault="0055303E" w:rsidP="0055303E">
      <w:pPr>
        <w:bidi/>
        <w:jc w:val="both"/>
        <w:rPr>
          <w:rFonts w:eastAsia="Times New Roman"/>
          <w:sz w:val="28"/>
          <w:szCs w:val="28"/>
          <w:rtl/>
        </w:rPr>
      </w:pP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مطالبة المدعي إلزام الجهة الإدارية بفسخ العقدين المبرمين معه، وتعويضه مادياً عن الخسائر التي لحقت به، وتعويضه معنوياً، إضافة إلى تعويضه عما فاته من كسب لقاء حرمانه من الاستفادة من أمواله - قيام الجهة المدعى عليها بتأجير الموقع على الرغم من أنه متنازع عليه، ولم يثبت ملكها له، مما تكون معه مخطئة بإبرام العقد، على اعتبار أنه من المقرر فقهاً وقضاء أن على المؤجر تسليم العين المؤجرة خالية من الشوائب بما يكفل الانتفاع بها على الوجه المتفق عليه خلال مدة العقد - اختيار المدعي فسخ العقد مع ثبوت عدم قدرته على الانتفاع بالعين المؤجرة يجعل الحكم بالفسخ أمراً متعيناً - ثبوت الخطأ من المدعى عليها يجعل المدعي مستحقاً للتعويض المادي الذي يطلبه - تقديم المدعي للمستندات المثبتة لتحمله بعض التكاليف المادية تجعل الحكم له بتلك المبالغ أمراً متعيناً - قيام المدعي بالمطالبة بأجرة المحاماة له وجهه في هذه الدعوى، على اعتبار أن المبلغ الذي يطلبه ملائم لأتعاب الدعوى وفق تقدير المحكمة، كما أن صعوبة الدعوى وتشعبها وعدم استطاعته بنفسه المخاصمة فيها والإحاطة بالنصوص الشرعية والنظامية التي تحكم الموضوع، مع ملاحظة أن اللجوء إلى المحامي في الدعاوى المعقدة أضـحـى مـن الأمور المعتادة في الوقت الحاضر. مما يجعل أجرة المحاماة في مثل هذه الدعاوى تدخل في مصروفات الدعوى المعتادة – التعويض عن الضرر المعنوي المتمثل فيما لحق المدعي من عنت بسبب أخذه بالقوة الجبرية أمر واجب ويؤخذ في الاعتبار مكانة المدعي الاجتماعية والتجارية – عدم مباشرة المدعى عليها لذلك </w:t>
      </w:r>
      <w:r w:rsidRPr="0013118F">
        <w:rPr>
          <w:rFonts w:eastAsia="Times New Roman" w:hint="cs"/>
          <w:sz w:val="28"/>
          <w:szCs w:val="28"/>
          <w:rtl/>
        </w:rPr>
        <w:lastRenderedPageBreak/>
        <w:t>الفعل لا أثر له في عدم تحميلها التعويض عنه، اعتباراً للقاعدة الفقهية في اجتماع المباشرة والتسبب – التعويض عن الكسب الفائت لا محل له، على اعتبار أن الضرر فيه احتمالي، وغير محقق الوقوع – أثره فسخ العقد المبرم بين الطرفين وإلزام المدعي عليها بدفع مبلغ مالي للمدعي تعويضاً له عن الأضرار المادية والمعنوية التي لحقت به، ورفض ما عدا ذلك من طلبات. </w:t>
      </w:r>
    </w:p>
    <w:p w:rsidR="0055303E" w:rsidRPr="0013118F" w:rsidRDefault="0055303E" w:rsidP="0055303E">
      <w:pPr>
        <w:bidi/>
        <w:jc w:val="both"/>
        <w:rPr>
          <w:rFonts w:eastAsia="Times New Roman"/>
          <w:sz w:val="28"/>
          <w:szCs w:val="28"/>
          <w:rtl/>
        </w:rPr>
      </w:pP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تتحصل وقائع هذه الدعوى في أن المدعي تقدم بعريضة دعوى لفضيلة رئيس فرع ديوان المظالم بمنطقة عسير مفادها: أن بلدية..... أعلنت عن مواقع تجارية سكنية للاستثمار، وعلى ضوء ذلك تقدم للبلدية واشترى قيمة العطاء للدخول في مزايدة عامة، وقام بدفع رسوم المزايدة لديها بموجب الإيصال رقم (٥٨٢٤) و (٥٨٢٥) بتاريخ ١٤٢١/٩/٣هـ وبعد ذلك تم ترسية الإيجار له على الأرضين رقم 3/ب ورقم 4/ب الواقعة في مخطط المعلاة على طريق الواديين، وبعد ذلك رفعت المعاملة لمديرية الشؤون البلدية والقروية بمنطقة عسير لأخذ الموافقة وقيدت لديهم برقم ١٥٥ وتاريخ ١٤٢١/٩/١٧هـ ثم عمدت البلدية من قبل المديرية العامة للشؤون البلدية والقروية بمنطقة عسير بإبرام العـقـود مـعـه وتم تحرير وتوقيع عقدي الإيجار رقم 76 ورقم 77 ودفعت رسوم الإيجار بموجب سندات القبض رقم 6/706501 بمبلغ (١٨,٠٤٤) ثمانية عشر ألفا وأربعة وأربعين ريالاً للموقع رقم 3/ب وسند القبض رقم 6/7065٠٢ بمبلغ (٢٤,٢٨٨) أربعة وعشرين ألفاً وثمانية وثمانين ريالاً للموقع رقم 4/ب بتاريخ ١٤٢٢/٢/٢٧هـ، وبعد ذلك تم إصدار رخصة تسوية من البلدية على هاتين الأرضين برقم 683 بتاريخ ١٤٢٢/٩/١٩هـ للموقع رقم 3/ب بموجب العقد رقم 76 ورخصة تسوية برقم 684 بتاريخ ١٤٢٢/٩/١٩هـ للموقع رقم 4/ب بموجب العقد رقم 77، وبناء على ذلك تم الاتفاق مع مقاولين لتسوية الأرض الـتـي كـانـت جـبـلاً بارتفاع أكثر من عشرين متراً وأرضاً صلبة التضاريس وصخوراً صماء لا يتم التعامل معها إلا بأقوى المعدات، وبعد مضي أكثر من نصف عام أصبحت الأرض مستوية وجاهزة، وقام باعتراضه بعد ذلك المدعو..... وأوقف معداته، الأمر الذي أوجب اللجوء للجهات المختصة وبعد حضوره للشرطة وفقاً لخطاب المحافظ رقم ٢٦٤٢ في ١٤٢٣/٤/١٩هـ وكذلك خطاب بلدية أحد رفيدة رقم ٢١١١ في ١٤٢٣/٤/١٩هـ قرر المعترض آنف الذكر عدم ملكيته للأرض واستعداده بعدم اعتراض معدات المدعي في المستقبل، الأمر الذي جعله يستمر في إعداد وتجهيز الأرض للمشروع المراد استثماره إلا أنه فوجئ في يوم ١٤٢٣/٥/٢١هـ بوجود سيارات أمن للشرطة ويرافقهم قوة عسكرية وبحوزتهم خطاب من قاضي محكمة ..... مـفـاده ضـرورة إيقاف العمل في الأرض محل الدعوى وإحضاره إلى المحكمة بالقوة الجبرية حيث إن لديه موعداً لجلسة قضائية عاجلة، وحضر إلى المحكمة مخفوراً وعندئذ تمت المغالطات بادعاء الشاكي أنه يعمل في أرضه التي سبق وأن قرر والده عدم امتلاكها وعدم التعرض لمعداته وأكد أنه تم هدم جدران الأرض ونزع أبوابها وغير معالمها من قبل المستأجر، وأوضح المدعي أمام المحكمة أن كل ما تم عمله وفق اتفاقية عقدية مبرمة بينه وبين البلدية وأن هذه الأرض ليس لها أسوار، وبعد أن أقام وكيلاً عنه ينوب في الترافع بهذه القضية صدر حكم مميز مفاده كف يده عن العمل بتلك الأرض وإعادة تسويرها، وقد سبق أن تـقـدم فـي بداية إيقاف المعدات بشكوى لمدير عام الشؤون البلدية والقروية بمنطقة عسير والمقيدة برقم ١٣٢٤٣ في ١٤٢٣/٦/٣هـ وذلك بعد أسبوعين من إيقافه وقد تخلت البلدية عنه تماماً مع علمها بنظامية العمل الذي يقوم به وبعد أن أسفرت نتائج الترافع إلى ظهور الحكم رقم (3) في ١٤٢٤/١/٦هـ عرض أمره على المديرية مرة أخرى باستدعاء قيد لديهم برقم ٢٥٥٢ في ١٤٢٤/١/٢٧هـ مـفـاده طلب حمايته من ذلك الحكم وإلا رفع مطالبته بالتعويض لدى ديوان المظالم نظير ما تكبده من خسائر بذلك الاستثمار وما لحق به من ضرر، وبعد ذلك تلقى خطاب محافظ أحد رفيدة رقم ٢٧٦٢ في ١٤٢٤/٤/٢٤هـ المبني على خطاب فضيلة رئيس محكمة أحد رفيدة رقم ١١٠٤ في ١٤٢٤/٤/٢٢هـ المتضمن إلزامه بتسوير الأرض المستثمرة وتسليمها للمدعي وكف يده عن استمرارية العمل بها، وقام بتنفيذ ذلك، وختم لائحته بالطلبات الآتية: أولاً : تعويضه مادياً </w:t>
      </w:r>
      <w:r w:rsidRPr="0013118F">
        <w:rPr>
          <w:rFonts w:eastAsia="Times New Roman" w:hint="cs"/>
          <w:sz w:val="28"/>
          <w:szCs w:val="28"/>
          <w:rtl/>
        </w:rPr>
        <w:lastRenderedPageBreak/>
        <w:t xml:space="preserve">عن الخسائر التي لحقت به وهي نظير اتفاقياته مع مقاولين لتسوية الأرض وتكسير الصخور وإنزال الجبل إلى مستوى الشارع من ارتفاع بلغ أكثر من عشرين متراً وكذلك جهده الهادف إلى استثمار الموقع بطريقة مربحة بالإضافة إلى قيمة العقدين بما سبق دفعه بالإيصالات وأوامر القبض وقيمة الضمان البنكي الصادر لصالح البلدية وما تحمله نظير الدعوى والحكم الصادر ضده وقيمة ذلك إجمالاً (٤٥٦,٢٧٠) أربع مئة وستة وخمسون ألفاً ومئتان وسبعون ريالاً فقط. ثانياً: تعويضه معنوياً عما لحقه من جراء إذلاله أمام المواطنين والزملاء وأخذه بالقوة مخفوراً إلى المحاكم والشرطة وتجريح شخصه وسمعته التجارية بمبلغ وقدره (800,000) ثمان مئة ألف ريال فقط. ثالثاً: دفع أجرة المثل لقاء حرمانه من الاستفادة من أمواله في مشروع يعود عليه بالربح الوفير دون خسائر أو متاعب باعتبار أن الأرض المؤجرة عليه لغرض الاستثمار، وقدره (1,400,000) مليوناً وأربع مئة ألف ريال. وفي سبيل نظر الدعوى حددت الدائرة جلسة يوم الأحد الموافق ١٤٢٥/٤/٢٥هـ والمبلغة بخطاب الفرع رقم 799 وتاريخ ١٤٢٥/٣/٢٢هـ لأطراف الدعوى والجهات ذات العلاقة، وفي الموعد المحدد حضر المدعي كما حضر ممثل الجهة المدعى عليها ..... وبسؤاله عن إجابته على عريضة الدعوى قدم مذكرة من صفحتين مفادها؛ أنه سبق أن صدر للموقع الصك رقم 183/60 وتاريخ ١٤٠٩/٤/٢٤هـ والمتضمن أن الأرض حكومية وكف أيدي المعارضين في تلك الأرض، وقد تم اعتماد المخطط رقم ١٤١٣/٨٣/ج/ع لاستخدام الموقع للمصلحة العامة كمواقع استثمارية، وبناء عليه أعلن للمناقصة العامة وتم ترسيته على المدعي وأبرم معه العقد رقم 76 وتاريخ ١٤٢٢/٢/٢٥هـ بأجرة سنوية قدرها (١٨,٠٤٤) ثمانية عشر ألفاً وأربعة وأربعون ريالاً لمدة إحدى وعشرين سنة، والعقد الثاني برقم 77 بأجرة سنوية قدرها (٢٤,٢٨٨) أربعة وعشرون ألفاً ومئتان وثمانية وثمانون ريالاً لمدة إحدى وعشرين سنة، وتم استحصال قيمة أجرة أول سنة بالإيصال رقم 6/706501 وتاريخ ١٤٢٢/٢/٢٧هـ ورقم 6/70650 في ١٤٢٢/٢/٢٧هـ وبـنـاء عليه منح المدعي الترخيص رقم ٦٨٤ وتاريخ ١٤٢٢/٩/١٩هـ لعمل تسوية الأرض، بعد ذلك اعترض المدعو..... على العمل وقامت البلدية بمخاطبة محافظة أحد رفيدة بالخطاب رقم ٢١١١ في ١٤٢٣/٤/١٩هـ المتضمن ردع المعترض لـكـون اعتراضه بغير وجه حق، وقد قامت البلدية بالعرض للمقام السامي بخطابهم رقم 3493 وتاريخ ١٤٢٤/٩/١٤هـ ولم يرد عليه توجيه حتى الآن، كما أن الصك الذي أصدره فضيلة القاضي برقم 3 وتاريخ ١٤٢٤/١/٦هـ المتضمن إلزام المستثمر بإعادة السور، فإنه لم يطلب من البلدية الحضور ولم تبلغ البلدية بذلك الصك، كما أن الأرض محل الدعوى لم تكن مسورة ولم يكن عليها منشآت، بل كان عليها بعض البلكات الموضوعة بشكل عشوائي على الصخور وبدون أسمنت وتـمـت إزالتها قبل الترسية وإبرام العقد مع المستثمر، أما مطالبة المدعي بالتعويض فإن العمل الذي نفذه المستثمر، عبارة عن تسوية بالدركتر في أجزاء من الموقع وهي لا تساوي مبلغ كهذا الذي يدعي به، وختمت المذكرة بأن هـذا الـمـوقـع مـن الأراضي الحكومية وأن إجراءات البلدية صحيحة وسليمة وأن الحكم الصادر على المدعي لم يكتسب القطعية، إذ إنهم بصدد رفعه لمجلس القضاء الأعلى لعدم علم البلدية بذلك وأن القضية لازالت معروضة على مجلس الوزراء، وسلمت نسخة منها للمدعي وبطلب الإجابة منه طلب إمهاله للجلسة القادمة والمحددة بتاريخ ١٤٢٥/٦/٣٠هـ وفي الموعد المحدد حضر المدعي كما حضر ممثل الجهة المدعى عليها ..... بموجب التفويض رقم ٢٥٦٦٦/٤٢٠ في ١٤٢٥/٤/٢١هـ وبسؤال المدعي عن إجابته قدم مذكرة من صفحة واحدة مفادها: أن الإجراءات المتبعة لدى البلدية من اعتراض على إجراءات المحكمة الشرعية بأنها لم تعلم بالقضية وغير ذلك لا علاقة له بها، كما أكد أن البلدية كانت تعلم بذلك على ضوء ما تقدم به من شكوى لمدير عام الشؤون البلدية والقروية بمنطقة عسير والذي وجه البلدية بخطابه رقم ١٣٠٨١ وتاريخ ١٤٢٥/٦/١٠هـ والمتضمن أنه يجب حماية المستثمر بالالتزام من قبل البلدية، وسلمت نسخة منها لممثل الجهة المدعى عليها وبطلب الإجابة منه طلب إمهاله إلى الجلسة القادمـة الـمـحـددة بتـاريـخ ١٤٢٥/٧/٢٧هـ وفي الموعد المحدد حضر أطراف الدعوى وبسؤال ممثل الجهة المدعي عليها عن إجابته قدم مذكرة من صفحة واحدة مفادها أن الموقع صدر </w:t>
      </w:r>
      <w:r w:rsidRPr="0013118F">
        <w:rPr>
          <w:rFonts w:eastAsia="Times New Roman" w:hint="cs"/>
          <w:sz w:val="28"/>
          <w:szCs w:val="28"/>
          <w:rtl/>
        </w:rPr>
        <w:lastRenderedPageBreak/>
        <w:t xml:space="preserve">بشأنه الأمر السامي رقم ٢٤٦٩١ في ١٤٢٤/٥/٢٦هـ والمتضمن إرجاء التصرف في الموقع حتى تشكيل لجنة من وزارة الداخلية ووزارة العدل؛ وبتسليم نسخة منها للمدعي وبطلب الإجابة منه طلب إمهاله إلى الجلسة القادمة المحددة بتاريخ ١٤٢٥/٨/١٣هـ، وفي الموعد المحدد حضر أطراف الدعوى وبسؤال الـمـدعـي عن إجابته قدم مذكرة من صفحتين لا تعدو أن تكون تكراراً لما قدمه في الجلسات السابقة سوى أن الأمر السامي رقم ٢٤٦٩١ وتاريخ ١٤٢٤/٥/٢٦هـ مـبـنـى عـلـى مطالبة الشخص المدعي ضد البلدية بحجة استحكام وأن الدفوع المقدمة من البلدية لا تخلو من المغالطات حيث ذكرت أنه تم العرض بخطابهم رقم 3493 في ١٤٢٤/٩/١٤هـ لمجلس الوزراء وحتى تاريخه لم يرد توجيه المقام السامي في حين تقدم الأمر السامي رقم ٢٤٦٩١ في ١٤٢٤/٥/٢٦هـ السابق على عرضهم، وسلمت نسخة منها لممثل الجهة المدعى عليها وبطلب الإجابة منه طلب إمهاله إلى الجلسة القادمة المحددة بتاريخ ١٤٢٥/٨/٢٨هـ وفي الموعد المحدد حضر أطراف الدعوى وبسؤال ممثل الجهة عن إجابته قدم مذكرة من صفحة واحدة تضمنت التكرار لما سبق، وسلمت نسخة منها للمدعي وبطلب الإجابة منه أجاب بأنها تكرار لما سبق، وقرر طرفا الدعوى الاكتفاء بما قدماه في الجلسات السابقة، وقد رأت الدائرة وقف نظر القضية للدراسة والتأمل، بعد ذلك حددت الدائرة جلسة يوم الأحد الموفق ١٤٢٥/١١/٢٨هـ موعداً لمواصلة نظر الدعوى أشعر بها أطراف الدعوى بخطاب الفرع رقم 3003 في ١٤٢٥/١١/٢١هـ وفي الموعد المحدد حضر ممثل المدعى عليها في حين تخلف المدعي فرأت الدائرة تحديد جلسة يوم الإثنين الموافق ١٤٢٦/١/٥هـ لمواصلة نظر الدعوى أشعر بها المدعي بخطاب الفرع رقم 4/3088 في ١٤٢٥/١١/٢٩هـ وأنذر بالشطب في حال تخلفه عن الحضور. وفي الموعد المحدد تخلف أطراف الدعوى عن الحضور وأصدرت الدائرة قراراً بشطب الدعوى برقم ١/د/ف/٣٥ لعام ١٤٢٦هـ وفي يوم الأربعاء الموافق ١٤٢٦/٣/٤هـ ورد للدائرة الاستدعاء المقدم من المدعي المتضمن طلب إعادة فتح القضية والمقيد بوارد الفرع برقم 4/676 في ١٤٢٦/٣/٤هـ كما ورد الاستدعاء الآخر من المدعي والمقيد بوارد الفرع برقم 4/694 في ١٤٢٦/٣/٧هـ مفاده: أن البلدية لم تحم عقدها بموجب ما لها من سلطة مخولة لها نظاماً بموجب نظامها الأساسي باعتبار أن بإمكانها مباشرة التنفيذ لحماية المرفق، كما أن المدعى عليها أدخلته هذا العقد على غرر ظـاهـر حيث إن لديها العلم المسبق بإنهاء المعترض المدعو..... على هذا الموقع بحجة استحكام، وختم استدعاءه بالطلبات الآتية: أولاً: الحكم له بالتعويض لقاء خسائره وفقاً لما تضمنته لائحة دعواه الأصلية. ثانياً: الحكم له بفسخ عقدي الإيجار رقمي (76 و77) الـمـبـرمـيـن مـع الـمـدعـى عليها. وفي سبيل نظر الدعوى حددت الدائرة جلسة يوم الأحد الموافق ١٤٢٦/٦/١١هـ أشعر بها أطراف الدعوى بخطاب الفرع رقم ٤/١٣٢٣ في ١٤٢٦/٤/٢٣هـ، وفي الموعد المحدد حضر طرفا الدعوى وبسؤال ممثل المدعى عليها عن إجابته قدم مذكرة مفادها : أن المدعي استمر في المقاضاة أمام المحكمة دون الإشارة إلى أن المالك الأساس هو للبلدية، كما أن البلدية لم تكن طرفاً في القضية لتبدي ما لديها عن تلك الأرض، وأن الموقع صدر عليه الصك رقم 183/60 في 1409/٤/٢٤هـ المتضمن بأن الأرض حكومية وأن هذا الأرض محل الدعوى ضمن حدود الصك وأن المخطط الذي تقع به الأرض محل الدعوى معتمد منذ عام 1413هـ بينما المدعو..... لم يتقدم بطلب حجة الاستحكام إلا في عام 1418هـ، وسلمت نسخة منها للمدعي وبطلب الإجابة منه طلب إمهاله إلى الجلسة القادمة والمحددة بتاريخ ١٤٢٦/٦/١٩هـ، وفي الموعد المحدد حضر طرفا الدعوى وبسؤال المدعي عن إجابته قدم مذكرة مفادها: أن المدعى عليها لم تبد أياً من مظاهر حماية العقد مخالفة بذلك ما قرره القضاء من أن المؤجر ملزم بتهيئة العين المؤجرة بشكل يكفل حسن استغلاله حسب المتفق عليه، كما أن على المؤجر مراعاة ذلك مدة الإيجار، كما أكد على أن استدعاءه لدى المحكمة كان على أساس قاعدة فقهية وهي أن الدعوى تقام على من بيده العين ولكل من تضرر من جراء ذلك الرجوع على من تسبب في إلحاق الضرر به، كما أكد على صدور الأمر السامي الكريم رقم 4/ب/٤٤٦٠٦ في ١٤٢٥/٨/٢٩هـ بعد عرض اللجنة الوزارية المشكلة مفادها : سماع دعوى المنهي على هذه الأرض ومقابلة البلدية شرعاً، مما يدل على وجود نزاع على أصل ملكية العين المؤجرة، وسلمت </w:t>
      </w:r>
      <w:r w:rsidRPr="0013118F">
        <w:rPr>
          <w:rFonts w:eastAsia="Times New Roman" w:hint="cs"/>
          <w:sz w:val="28"/>
          <w:szCs w:val="28"/>
          <w:rtl/>
        </w:rPr>
        <w:lastRenderedPageBreak/>
        <w:t xml:space="preserve">نسخة منها لممثل المدعى عليها وبطلب إمهاله إلى الجلسة القادمة المحددة بتاريخ ١٤٢٦/٧/٢هـ، وفي الموعد المحدد حضر طرفا الدعوى وبسؤال ممثل المدعى عليها عن إجابته قدم مذكرة من صفحتين لا تعدو أن تكون تكراراً لما سبق، وسلمت نسخة منها للمدعي وبطلب الإجابة منه أفاد بأن ما قدم في هذه الجلسة تكرار لما سبق، وقرر طرفا الدعوى الاكتفاء بما قدماه في هذه الدعوى وليس لديهـمـا مـا يـودان إضافته، وبناء على ذلك رأت الدائرة وقف نظر الدعوى للدراسة والتأمل، ثم أصدرت الدائرة حكمها رقم ٥٧/د/ف/35 لعام ١٤٢٦هـ والمتضمن: أولاً : فسخ العقدين رقم (٧٦) و (٧٧) في ١٤٢٢/٢/٢٥هـ والمبرمة بين المدعي ..... والجهة المدعى عليها/ بلدية محافظة أحد رفيدة. ثانياً: وقف نظر المطالبة العامة من المدعي..... ضد بلدية أحد رفيده فيما يتعلق بدعوى التعويض عن الـعـقـديـن رقمي (76, 77) في ١٤٢٢/٢/٢٥هـ. ثالثاً: عدم قبول الدعوى المقامة من المدعي..... ضد بلدية أحد رفيدة لإقامتها على غير ذي صفة فيما يتعلق بالشق الثالث من الدعوى، وذلك بناء علـى مـا أوضحته الدائرة من أسباب، وبعرض الحكم المشار إليه على هيئة تدقيق القضايا - الدائرة الأولى - أصدرت بشأنه حكمها رقم </w:t>
      </w:r>
      <w:r w:rsidRPr="0013118F">
        <w:rPr>
          <w:rFonts w:eastAsia="Times New Roman" w:hint="cs"/>
          <w:sz w:val="28"/>
          <w:szCs w:val="28"/>
          <w:rtl/>
          <w:lang w:bidi="fa-IR"/>
        </w:rPr>
        <w:t>۲۰۹/</w:t>
      </w:r>
      <w:r w:rsidRPr="0013118F">
        <w:rPr>
          <w:rFonts w:eastAsia="Times New Roman" w:hint="cs"/>
          <w:sz w:val="28"/>
          <w:szCs w:val="28"/>
          <w:rtl/>
        </w:rPr>
        <w:t xml:space="preserve">ت/١ لعام ١٤٢٧هـ المتضمن نقض الحكم المشار إليه وإعادة القضية للدائرة لإعادة نظر القضية على ضوء ما لاحظته الهيئة. ولوجاهة ما جاء بحكم الهيئة – الموقرة - فقد رأت الدائرة فتح باب المرافعة من جديد وحددت لذلك موعداً جلسة يوم الأحد الموفق ١٤٢٧/٥/١هـ أشعر بها أطراف الدعوى والجهات ذات العلاقة بموجب خطاب الفرع رقم 1136 وتاريخ ١٤٢٧/٤/٣هـ، وبذلك الموعد حضر طرفا الدعوى وبإفهام الطرفين بما انتهى إليه حكم الهيئة المشار إليه آنفاً وسؤال المدعي عما لديه أحال الدائرة لعريضة دعواه والمذكرات السابقة وبسؤال ممثل المدعى عليها عما يود إضافته أفاد بأنه ليس لديه جديد، وفي جلسة الثلاثاء الموافق ١٤٢٧/٩/٣هـ حضر المدعي كما حضر ممثل المدعى عليها ..... وبسؤال المدعي عما لديه قدم بياناً لخسائره المادية المباشرة وأرفق بها ما يثبتها من مستندات ومخالصـات مـع الـمـقـاولـيـن الذين تعاقد معهم لتنفيذ مشروعه في الأرض – محل الدعوى - واكتفى بذلك، وبعرضها على ممثل المدعى عليها قرر اكتفاءه بما سبق، وبناء عليه رأت الدائرة حجز القضية لدراستها وتأملها، ثم أصدرت الدائرة حكمها رقم 50/د/ف/35 لعام ١٤٢٧هـ المتضمن ما يلي: أولاً: فسخ عقدي الإيجار رقمي (٧٦) و (٧٧) وتاريخ ١٤٢٢/٢/٢٥هـ المبـرميـن بين المدعي..... والمدعى عليها بلدية محافظة أحد رفيدة. ثانياً: إلزام المدعي عليها بلدية محافظة أحد رفيدة بدفع مبلغ (٣٦٦,٢٧٠) ثلاث مئة وستة وستين ألفاً ومئتين وسبعين ريالاً للمدعي..... تعويضاً له عن الأضرار المادية والمعنوية التي لحقت به، ورفض ما عدا ذلك من طلبات، وبعرض هذا الحكم على هيئة تدقيق القضايا – الدائرة الأولى – أصدرت بشأنه حكمها رقم 674/ت/1 لعام ١٤٢٧هـ المتضمن نقض الحكم المشار إليه وإعادة القضية للدائرة لنظرها والفصل فيها على ضوء ما لاحظته الهيئة. ولوجاهة ما جاء في حكم الهيئة – الموقرة – أعادت الدائرة فتح باب الترافع من جديد وحددت لذلك موعداً جلسة الأحد ١٤٢٨/١/٣٠هـ وبذلك الموعد حضر طرفا الدعوى وبإفهامهما بما انتهى إليه حكم الهيئة طلب المدعي إمهاله لتقديم ما يسند دعواه فحددت الدائرة جلسة الثلاثاء ١٤٢٨/٢/٢هـ، وبذلك الـمـوعـد حضر طرفا الدعوى وبسؤال المدعي عما لديه قدم أصل العقد المبرم بينه وبين مكتب المحامي..... وأصول سندات المبالغ المسلمة له، وبعرضها على ممثل المدعى عليها اكتفى بما قدم سابقاً، وكذلك قرر المدعي وأفاد الطرفان بأنهما ليس لديهما أي إضافة العام، وأن البلدية قامت بتأجير الأرض وهي تحت يد المدعى..... الذي تقدم بحجة استحكام على الموقع، ولا زالت الحجة منظورة في الديوان الملكي وأن البلدية قامت بتأجير ما لا تملك، وكان عليها إقامة دعوى علـى مـن هـي بيـده..) وانتهى هذا الحكم إلى إلزام المدعى عليه..... بإعادة تسوير الأرض وعدم التعرض لها حتى انتهاء النظر في حجة الاستحكام المنظورة لدى مكتب الشيخ..... وأن للمدعى عليه ..... حق الرجوع على البلدية للمطالبة بما خسره فيها، وأيـد هـذا الحكم من هيئة التمييز برقم ١/٥/٢٦٧ في ١٤٢٤/٣/٢٥هـ، وحيث ثبـت مـن خلال ما تقدم أن المدعى عليها قامت بتأجير موقع متنازع في ملكيته وهي على علم بدقائق هذا الأمر ولم يثبت تملكها له حتى الآن، مما يعني قيام ركن الخطأ بجانبها، وكان المفترض بها أن تؤجر المدعى </w:t>
      </w:r>
      <w:r w:rsidRPr="0013118F">
        <w:rPr>
          <w:rFonts w:eastAsia="Times New Roman" w:hint="cs"/>
          <w:sz w:val="28"/>
          <w:szCs w:val="28"/>
          <w:rtl/>
        </w:rPr>
        <w:lastRenderedPageBreak/>
        <w:t>موقعاً خالياً من النزاع وكل ما يعوق الانتفاع به، وحيث خالفت البلدية ذلك ولم تراع ما هو مقرر فقها وقضاء من أن على المؤجر تسليم العين المؤجرة خالية من الشوائب بما يكفل الانتفاع بها على الوجه المتفق عليه خلال مدة العقد، وحيث إن واقع الحال أن الدعوى القائمة لدى المحكمة هي في حقيقتها منازعة في الملكية، والإنهاء على هذه الأرض من قبل المعارض..... دليل على ذلك، وحيث أحدث هذا الأمر ضرراً على المدعي جراء عدم تمكنه من استغلال ما تم التعاقد عليه وتعطيل مشروعه وعدم استفادته من أمواله التي صرفها على هذا المشروع، وحيث إن هذا الضرر الحاصل للمدعي هو نتيجة الخطأ الذي ارتكبته المدعى عليها بتأجيرها موقعاً عليه منازعة في الملكية وهو غير خاف عليها، بل إن المدعي قد استنجد بها وطلب تدخلها في القضية باستدعائه المقيدة لديهم برقم ١٣٢٤٣ وتاريخ ١٤٢٣/٦/٣هـ إلا أنها لم تستجب له، ثم عاود الكرة مرة أخرى باستدعائه المقيد لديهـم بـرقم ٢٥٥٢ في ١٤٢٤/١/٢٧هـ وتخلت عنه للمرة الثانية، وحاولت مؤخراً التنصل من ذلك بطلب التريث في نظر هذه القضية وعدم البت في موضوعها حتى يفصل في النزاع الذي بينها وبين المدعو..... الأمر الذي لا يتفق ومبدأ العدالة. حيث لم تراع المدعى عليها جانب المدعي، وذلك أن النزاع الحاصل على هذه الأرض أمر لا يمكن معرفة أمده إذ قد يطول وقته ويتضرر منه المدعي بحبس أمواله أكثر مما هو واقع عليه الآن، وهذا أمر ظاهر يدركه العقل بلا عناء، وحيث قرر الفقهاء أنه إذا ظهر عيب لم يعلم به المستأجر حال العقد فله فسخه، ولما كان الأمر بهذه الصفة، فإن ذلك أعطى الحق للمدعي في المطالبة بفسخ العقدين - محل الدعوي - وحري بالدائرة أن تستجيب له، سيما وأنه قد ثبت للدائرة توافر أركان المسؤولية التقصيرية بحق المدعي عليها وهي الخطأ والضرر والعلاقة السببية على ما سبق إيضاحه، لذا فإن الدائرة تنتهي في قضائها إلى فسخ عقدي الإيجار رقمي (76, 77) وتاريخ ١٤٢٢/٢/٢٥هـ المبرمين بين المدعي والمدعى عليها . أما ما يتعلق بموضوع الشق الثاني من الدعوى وهو تعويضه مادياً عن الخسائر التي لحقت به، وعوداً على ذي بدء مما سبق بيانه في الشق الأول من الدعوى، فإنه كمدخل لموضوع هذا النزاع المتعلق بتعويضه مادياً، فإن الدائرة ترى أنه من الضرورة بمكان الإشارة – بإيجاز – لمنشأ هذا النزاع من خلال ما أشير إليـه بأسباب فسخ العقدين المبرمين بين المدعي والمدعى عليها، إذ الحاجة داعية لتكرارها، لأن تعويضه عن الخسائر المادية مرتبط بتلك الأسباب: فحيث قامت المدعى عليها بتأجير الأرض - محل الدعوى - للمدعي وأبـرمـت مـعـه عـقـدي الإيجار رقمي (٧٦ و ٧٧) بتاريخ ١٤٢٤/٢/٢٥هـ وتم إيقافه عن التصرف بهذه الأرض بموجب الحكم رقم (</w:t>
      </w:r>
      <w:r w:rsidRPr="0013118F">
        <w:rPr>
          <w:rFonts w:eastAsia="Times New Roman" w:hint="cs"/>
          <w:sz w:val="28"/>
          <w:szCs w:val="28"/>
          <w:rtl/>
          <w:lang w:bidi="fa-IR"/>
        </w:rPr>
        <w:t xml:space="preserve">۳) </w:t>
      </w:r>
      <w:r w:rsidRPr="0013118F">
        <w:rPr>
          <w:rFonts w:eastAsia="Times New Roman" w:hint="cs"/>
          <w:sz w:val="28"/>
          <w:szCs w:val="28"/>
          <w:rtl/>
        </w:rPr>
        <w:t>وتاريخ ١٤٢٤/١/٦هـ والمميز برقم ١/٥/٢٦٧ في ١٤٢٤/٣/٢٥هـ، وثبت للدائرة من خلال هذا الحكم وما أرفق من أوراق بملف القضية أن المدعى عليها أجرت المدعي موقعاً عليه منازعة في الملكيـة وهـي تعلم بذلك، مما يعني قيام ركن الخطأ بحق المدعي عليها، باعتبار الأصل أنه كان يتوجب عليها أن تسلم العين المؤجرة للمدعي خالية من الشوائب بما يكفل الانتفاع بها على الوجه المتفق عليه خلال مدة العقد، وحيث لم تراع المدعى عليها ذلك، وأحدث هذا الأمر ضرراً مالياً على المدعي حيث تم كف يده عن التصرف بهذه الأرض - محل الدعوى – بعد أن قام بتسويتها بالاتفاق مع مقاولين لتنفيذ ما يلزم لإقامة مشروعه، وخسر في ذلك مبالغ مالية كبيرة وحيث إن هذا الضرر الحاصل للمدعي هو نتيجة لخطأ المدعى عليها بإبر</w:t>
      </w:r>
      <w:r>
        <w:rPr>
          <w:rFonts w:eastAsia="Times New Roman" w:hint="cs"/>
          <w:sz w:val="28"/>
          <w:szCs w:val="28"/>
          <w:rtl/>
        </w:rPr>
        <w:t>ا</w:t>
      </w:r>
      <w:r w:rsidRPr="0013118F">
        <w:rPr>
          <w:rFonts w:eastAsia="Times New Roman" w:hint="cs"/>
          <w:sz w:val="28"/>
          <w:szCs w:val="28"/>
          <w:rtl/>
        </w:rPr>
        <w:t>مها عقداً على موقع لا تملكه - كما هو ظاهر الأوراق المرفقة بالقضية – ومن ثم فإنه قد توافرت أركان المسؤولية التقصيرية في جانب المدعى عليها من خطأ وضرر وعلاقة سببية بينهما – على النحو المشار إليه آنفاً – مما يتعين معه والحال هذه تعويض المدعي عن الأضرار المادية التي لحقت به جراء ذلك، وحيث ثبت للدائرة أن المدعي خسر على ذلك ما قيمته إجمالاً (٣٦١,٢٧٠) ثلاث مئة وواحد وستون ألفاً ومئتان وسبعون ريالاً، وتفصيل ذلك ما يلي: (400) أربع مئة ريال قيمة رسوم المزايدة أثبتها المدعي بموجب تذكرتي المراجعة في مشاركته بالمناقصة لغرض الاستثـمـار بـرقـمـي (٥٨٢٤) و (٥٨٢٥) في ١٤٢١/٩/٣هـ، وهي متصورة عقلاً وواقع الحال يؤكدها، و(١,٨٤٠) ألف وثمان مئة وأربعون ريالاً قيمة الضمان البنكي الصادر لصالح البلدية برقم (</w:t>
      </w:r>
      <w:r w:rsidRPr="0013118F">
        <w:rPr>
          <w:rFonts w:eastAsia="Times New Roman" w:hint="cs"/>
          <w:sz w:val="28"/>
          <w:szCs w:val="28"/>
          <w:rtl/>
          <w:lang w:bidi="fa-IR"/>
        </w:rPr>
        <w:t xml:space="preserve">۰۱۹۱۲۲) </w:t>
      </w:r>
      <w:r w:rsidRPr="0013118F">
        <w:rPr>
          <w:rFonts w:eastAsia="Times New Roman" w:hint="cs"/>
          <w:sz w:val="28"/>
          <w:szCs w:val="28"/>
          <w:rtl/>
        </w:rPr>
        <w:t xml:space="preserve">وتاريخ ١٤٢١/٩/٢هـ و (٢.٤٢٨) ألفان وأربع مئة وثمانية وعشرون ريالاً قيمة الضمان البنكي </w:t>
      </w:r>
      <w:r w:rsidRPr="0013118F">
        <w:rPr>
          <w:rFonts w:eastAsia="Times New Roman" w:hint="cs"/>
          <w:sz w:val="28"/>
          <w:szCs w:val="28"/>
          <w:rtl/>
        </w:rPr>
        <w:lastRenderedPageBreak/>
        <w:t>الصادر لصالح البلدية برقم (</w:t>
      </w:r>
      <w:r w:rsidRPr="0013118F">
        <w:rPr>
          <w:rFonts w:eastAsia="Times New Roman" w:hint="cs"/>
          <w:sz w:val="28"/>
          <w:szCs w:val="28"/>
          <w:rtl/>
          <w:lang w:bidi="fa-IR"/>
        </w:rPr>
        <w:t xml:space="preserve">۰۱۹۱۲۳) </w:t>
      </w:r>
      <w:r w:rsidRPr="0013118F">
        <w:rPr>
          <w:rFonts w:eastAsia="Times New Roman" w:hint="cs"/>
          <w:sz w:val="28"/>
          <w:szCs w:val="28"/>
          <w:rtl/>
        </w:rPr>
        <w:t>وتاريخ ١٤٢١/٩/٢هـ، و(١٨,٠٤٤) ثمانية عشـر ألفا وأربعـة وأربعـون ريالاً قيمة رسوم إيجار الأرض رقم 3/ب بموجب الإيصال رقم (6/706501) وتاريخ ١٤٢٢/٢/٢٧هـ، و(٢٤,٢٨٨) أربعة وعشرون ألفاً ومئتان وثمانية وثمانون ريالاً قيمة رسوم إيجار الأرض رقم 4/ب بموجب الإيصال رقم (٦/٧٠٦٥٠٢) وتاريخ ١٤٢٢/٢/٢٧هـ، و(١٠٨,000) مئة ألف وثمانية ريالات قيمة عقد المقاولة مع مؤسسة التركي لاستئجار معدة البوكلين من تاريخ ١٤٢٢/١٠/٦هـ حتى تاريخ ١٤٢٣/٤/١٥هـ وذلك بموجب المخالصة النهائية بين الطرفين، و (5.000) خمسة آلاف ريال قيمة عمل دركتر لإبعاد الصخور عن عمل البوكلين من قبل مؤسسة..... بموجب سند القبض رقم (</w:t>
      </w:r>
      <w:r w:rsidRPr="0013118F">
        <w:rPr>
          <w:rFonts w:eastAsia="Times New Roman" w:hint="cs"/>
          <w:sz w:val="28"/>
          <w:szCs w:val="28"/>
          <w:rtl/>
          <w:lang w:bidi="fa-IR"/>
        </w:rPr>
        <w:t>۲۸۳)</w:t>
      </w:r>
      <w:r w:rsidRPr="0013118F">
        <w:rPr>
          <w:rFonts w:eastAsia="Times New Roman" w:hint="cs"/>
          <w:sz w:val="28"/>
          <w:szCs w:val="28"/>
          <w:rtl/>
        </w:rPr>
        <w:t>، و (١٤٠,</w:t>
      </w:r>
      <w:r w:rsidRPr="0013118F">
        <w:rPr>
          <w:rFonts w:eastAsia="Times New Roman" w:hint="cs"/>
          <w:sz w:val="28"/>
          <w:szCs w:val="28"/>
          <w:rtl/>
          <w:lang w:bidi="fa-IR"/>
        </w:rPr>
        <w:t xml:space="preserve">۰۰۰) </w:t>
      </w:r>
      <w:r w:rsidRPr="0013118F">
        <w:rPr>
          <w:rFonts w:eastAsia="Times New Roman" w:hint="cs"/>
          <w:sz w:val="28"/>
          <w:szCs w:val="28"/>
          <w:rtl/>
        </w:rPr>
        <w:t>مئة وأربعون ألف ريال قيمة عقد مقاولة مع مؤسسة..... لتسوية الأرض كاملة بموجب العقد المؤرخ بينهما في ١٤٢٢/٥/٨هـ والمقسطة على (</w:t>
      </w:r>
      <w:r w:rsidRPr="0013118F">
        <w:rPr>
          <w:rFonts w:eastAsia="Times New Roman" w:hint="cs"/>
          <w:sz w:val="28"/>
          <w:szCs w:val="28"/>
          <w:rtl/>
          <w:lang w:bidi="fa-IR"/>
        </w:rPr>
        <w:t xml:space="preserve">۱۰,۰۰۰) </w:t>
      </w:r>
      <w:r w:rsidRPr="0013118F">
        <w:rPr>
          <w:rFonts w:eastAsia="Times New Roman" w:hint="cs"/>
          <w:sz w:val="28"/>
          <w:szCs w:val="28"/>
          <w:rtl/>
        </w:rPr>
        <w:t>عشرة آلاف ريال شهرياً و (</w:t>
      </w:r>
      <w:r w:rsidRPr="0013118F">
        <w:rPr>
          <w:rFonts w:eastAsia="Times New Roman" w:hint="cs"/>
          <w:sz w:val="28"/>
          <w:szCs w:val="28"/>
          <w:rtl/>
          <w:lang w:bidi="fa-IR"/>
        </w:rPr>
        <w:t xml:space="preserve">۲۰,۰۰۰) </w:t>
      </w:r>
      <w:r w:rsidRPr="0013118F">
        <w:rPr>
          <w:rFonts w:eastAsia="Times New Roman" w:hint="cs"/>
          <w:sz w:val="28"/>
          <w:szCs w:val="28"/>
          <w:rtl/>
        </w:rPr>
        <w:t>عشرين ألف ريال منها مقدماً بموجب سند القبض رقم (١٥) وتاريخ ١٤٢٣/٥/٩هـ، و (٣٤,١٠٠) أربعة وثلاثون ألفاً ومئة ريال قيمة إعادة تسوير الأرض وما لحقها من أعمال لمؤسسة..... بموجب المخالصة النهائية بين الطرفين، وذلك تنفيذاً لمقتضى الصك الصادر بحقه، و(٢,١٧٠) ألفان ومئة وسبعون ريالاً قيمة عمل بوابات حديد للأرض لـورشـة الـريـاض بـمـوجـب الـفـاتـورة رقم (</w:t>
      </w:r>
      <w:r w:rsidRPr="0013118F">
        <w:rPr>
          <w:rFonts w:eastAsia="Times New Roman" w:hint="cs"/>
          <w:sz w:val="28"/>
          <w:szCs w:val="28"/>
          <w:rtl/>
          <w:lang w:bidi="fa-IR"/>
        </w:rPr>
        <w:t xml:space="preserve">۱۷) </w:t>
      </w:r>
      <w:r w:rsidRPr="0013118F">
        <w:rPr>
          <w:rFonts w:eastAsia="Times New Roman" w:hint="cs"/>
          <w:sz w:val="28"/>
          <w:szCs w:val="28"/>
          <w:rtl/>
        </w:rPr>
        <w:t xml:space="preserve">وتـاريـخ ١٤٢٤/٦/١٧هـ، و(٢٥,٠٠٠) خمسة وعشرون ألف ريال قيمة استشارات قانونية لهذه القضية وحتى انتهائها بموجب العقد المبرم بين المدعي ومكتب المحامي..... والمخالصة النهائية بينهما وسندات القبض رقم (٧١٥) وتاريخ ١٤٢٥/٣/٨هـ والـسـنـد رقم (٢٣٥١) وتاريخ ١٤٢٦/١٠/٢٥هـ والسند رقم (٢١٩١) وتاريخ ١٤٢١/٣/١هـ - والمرفقة جميعها بأوراق القضية -، وترى الدائرة في تقديرها أن هذا المبلغ ملائم لأتعاب هذه القضية وأن المدعي يستحق التعويض عنه، وذلك نظراً لصعوبة هذه القضية على المدعي وتشعبها وعدم استطاعته المخاصمة فيها بنفسه لعدم إلمامه بالنصوص الشرعية والنظامية التي تحكم الموضوع، مما اضطره إلى اللجوء للمحامي حتى لا تضيع حقوقه، سيما وأن لجوء الناس إلى المحاماة في القضايا المعقدة أضحت من الأمور المعتادة في الوقت الحاضر، مما يتعين معه القول بأن أجرة المحاماة في القضايا المعقدة تدخل في مصروفات الدعوى المعتادة، والعادة محكمة، وحيث إن جميع ما سبق ثابت من واقع المستندات المرفقة بأوراق القضية، وتطمئن إليه الدائرة وتأخذ به تعويضاً لإزالة ضرر متحقق وقع على الـمـدعـي بسبب خطأ المدعى عليها، ويتعين معه إلزامها بدفعه للمدعي تعويضاً له عما لحقه من أضرار، ورفض ما زاد عن ذلك من طلبات الـمـدعـي فـي هـذا الشأن - الواردة بمذكرته المقدمة بجلسة ١٤٢٧/٩/٣هـ - لكونها عارية عما يؤيدها ويتطرق إليها الاحتمال وما تطرق إليه الاحتمال فلا يركن إليه. أما ما يتعلق بالشق الثالث من الدعوى وهو تعويضه معنوياً لما لحقه من إذلال أمام الناس بأخذه بالقوة الجبرية مخفوراً إلى المحكمة، ووصلاً لما سبق بيانه في الشقين الأولين من هذه الدعوى ولتلازم هذا الطلب مع الطلبين السابقين فإن ما تم تقريره فيهما سلفاً خطأ المدعى عليها ينسحب على هذا الطلب، وحيث قرر الفقهاء أنه: (إذا اجتمعت المباشرة والتسبب تعلق الضمان بالمباشرة من دون التسبب، إلا إذا كانت المباشرة مبنية على التسبب وناشئة عنه سواء كانت ملجئة أم لا، استقل السبب وحده بالضمان)، وحيث إنه ولئن كانت المدعى عليها لم تباشر هذا الإذلال فإنه لا يمكن تحميله المباشر، لأنه ثبت من أوراق القضية أن المدعى عليها أخطأت عندما أجرت المدعي موقعاً متنازعاً فيه وهـي علـى علم بذلك، وكان المفترض بها تسليم العين المؤجرة خالية من الشوائب بما يكفل الانتفاع بها على الوجه المتفق عليه خلال مدة العقد، وحيث تعدى هذا الخطأ وتسبب في إقحام المدعي بشكل هـو فـي غنى عنها، أدت بـه لـخـصـومـات فـي الشرطة مع الغير ثم إلى المحكمة حيث أحضر لها بالقوة الجبرية كما هو ثابت من خطاب مدير شرطة أحد رفيدة رقم ٢٢٦٥ وتاريخ ١٤٢٣/٥/٢١هـ - المرفق بالقضية – وكان من شأن تلك النيـل مـن سـمـعـة الـمـدعـي وشخصه، وحيث إن الجانب المعنوي في الإنسان لا يقل أهمية من الجانب المادي فيه، وحيث تقرر مما سبق قيام أركان المسؤولية التقصيرية بجانب المدعى عليها، فإن لازم ذلك ومقتضاه تعويض المدعي عما لحقه من ضرر أدبي نتج بسبب المدعى عليها، وحيث إنه من منطلق </w:t>
      </w:r>
      <w:r w:rsidRPr="0013118F">
        <w:rPr>
          <w:rFonts w:eastAsia="Times New Roman" w:hint="cs"/>
          <w:sz w:val="28"/>
          <w:szCs w:val="28"/>
          <w:rtl/>
        </w:rPr>
        <w:lastRenderedPageBreak/>
        <w:t>ما للدائرة من صلاحية في تقدير التعويض الجابر لهذا الضرر المعنوي، فإنها تأخذ في الاعتبار مكانة المدعي الاجتماعية والتجارية وترى أن في إلزام المدعى عليها بدفع مبلغ (5,000) خمسة آلاف ريال كتعويض له يعد ملاقياً الضرر الأدبي الذي لحقه بسببها . أما ما يتعلق بموضوع الشق الرابع من الدعوى وهو تعويض المدعي عما فاته من كسب لقاء حرمانه الاستفادة من أمواله في مشروع يعود عليه بالربح، وحيث إن هذا الضرر احتمالي وغير محقق الوقوع لأنه مما يعد في علم الغيب، وغاية ما هنالك أنه من المحتمل أن يكون من ورائها كسب مالي، وقد يكون الاحتمال معاكساً، وحيث إن ما تطرق إليه الاحتمال سقط ولم يؤبه به إذ الحكم إنما يكون على المتيقن فقط، لذلك فإن الدائرة تنتهي في قضائها إلى رفض هذا الطلب. فلهذه الأسباب حكمت الدائرة بما يلي: أولاً: فسخ عقدي الإيجار رقمي (٧٦)، (٧٧) وتاريخ ١٤٢٢/٢/٢٥هـ المبرميـن بـيـن المدعى. والمدعى عليها بلدية محافظة أحد رفيدة. ثانياً: إلزام المدعى عليها بلدية محافظة أحد رفيدة بدفع مبلغ (٣٦٦,٢٧٠) ثلاث مئة وستة وستين ألفاً ومئتين وسبعين ريالاً للمدعي..... تعويضاً له عن الأضرار المادية والمعنوية التي لحقت به، ورفض ما عدا ذلك من طلبات، وبالله التوفيق. وصلى الله وسلم على نبينا محمد وعلى آله وصحبه أجمعين.</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61/د/ف/35 لعام ١٤٢٨هـ فيما انتهى إليه من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رقم القضية ٣/٣٩٢/ق لعام ١٤٢٧هـ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رقم الحكم الابتدائي 17/د/إ/16 لعام ١٤٢٨هـ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رقم حكم التدقيق ٥٢٣/ت/1 لعام ١٤٢٨هـ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تاريخ الجلسة ١٤٢٨/٧/٢٤هـ</w:t>
      </w: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الموضوعات</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عقد - عقد عمل – بدل تعليم أبناء المتعاقد - تعديل العقد - حسم مستحقات ثابتة في العقد – ركن الضرر – ثبوت الضرر - تعويض عن حسم مستحقات عقدية - أتعاب المحاماة.</w:t>
      </w: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الأنظمة واللوائح</w:t>
      </w:r>
    </w:p>
    <w:p w:rsidR="0055303E" w:rsidRPr="0013118F" w:rsidRDefault="0055303E" w:rsidP="0055303E">
      <w:pPr>
        <w:pStyle w:val="a4"/>
        <w:numPr>
          <w:ilvl w:val="0"/>
          <w:numId w:val="341"/>
        </w:numPr>
        <w:bidi/>
        <w:jc w:val="both"/>
        <w:rPr>
          <w:rFonts w:eastAsia="Times New Roman"/>
          <w:sz w:val="28"/>
          <w:szCs w:val="28"/>
          <w:rtl/>
        </w:rPr>
      </w:pPr>
      <w:r w:rsidRPr="0013118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3118F" w:rsidRDefault="0055303E" w:rsidP="0055303E">
      <w:pPr>
        <w:bidi/>
        <w:jc w:val="both"/>
        <w:rPr>
          <w:rFonts w:eastAsia="Times New Roman"/>
          <w:sz w:val="28"/>
          <w:szCs w:val="28"/>
          <w:rtl/>
        </w:rPr>
      </w:pP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مطالبة المدعي إلزام الجهة الإدارية بإعادة ما تم حسمه من قيمة عقده والمتمثل في بدل تعليم أبنائه، مع تعويضه عما ناله من ضرر، والحكم له بأتعاب المحاماة - المستقر عليه فقهاً وقضاء أن حقوق المتعاقد مع جهة الإدارة والتزاماته تتحدد طبقاً لنصوص العقد المبرم بين الطرفين، وأن الواجب هو احترام كافة الشروط المضمنة فيه، وعدم القيام بأي عمل يتعارض مع نصـوص الـعـقـد - ثبوت قيام الجهة المدعى عليها بصرف بدل تعليم لأبناء المدعي استناداً إلى العقد يجعلها ملزمة بالتقيد بهذا البدل ما دام العقد سارياً، ولا يحق لها حسم ذلك البدل بعد عدة أعوام بحجة تصحيح الوضع بناء على ملاحظة جهة رقابية؛ لما فيه من مخالفة صريحة للعقد، مع تعارضه مع قواعد العدالة التي توجب على الجهة المتعاقدة في حال رغبت في إجراء هذا الأمر أن تتخذه أثناء تجديد العقد، وبعد إخطار المدعي بوقت كاف ليقرر قبوله أو رفضه – طلب التعويض لا بد أن يستند إلى ثبوت ركن الضرر- عدم وجود دليل على وقوع ضرر على المدعي يجعل طلب التعويض غير قائم على أساس – المطالبة بأتعاب المحاماة تعد زيادة على الحق المطالب به، مع مجانية التقاضي، ومن ثم </w:t>
      </w:r>
      <w:r w:rsidRPr="0013118F">
        <w:rPr>
          <w:rFonts w:eastAsia="Times New Roman" w:hint="cs"/>
          <w:sz w:val="28"/>
          <w:szCs w:val="28"/>
          <w:rtl/>
        </w:rPr>
        <w:lastRenderedPageBreak/>
        <w:t>فلا وجه للحكم بها - أثره: الحكم بإلزام الجهة المدعى عليها بإعادة ما تم حسمه للمدعي، ورفض ما عدا ذلك من طلبات.</w:t>
      </w:r>
    </w:p>
    <w:p w:rsidR="0055303E" w:rsidRPr="0013118F" w:rsidRDefault="0055303E" w:rsidP="0055303E">
      <w:pPr>
        <w:bidi/>
        <w:jc w:val="both"/>
        <w:rPr>
          <w:rFonts w:eastAsia="Times New Roman"/>
          <w:sz w:val="28"/>
          <w:szCs w:val="28"/>
          <w:rtl/>
        </w:rPr>
      </w:pP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تتحصل وقائع هذه الدعوى حسبما جاء في لائحة الدعـوى الـمـقـدمـة مـن وكيل المدعي؛ والتي جاء فيها أن المدعى عليها تعاقدت مع المدعي للعمل لديها كمحاضر في علم الأمراض حسب عقد العمل، وعند وصول المدعي للمملكة ألحقت المدعى عليها المدعي لدى كلية العلوم الصحية، وذكر وكيل المدعي أنه حسب عقد العمل المبرم مع موكله والذي ينص على حق المدعي في الحصول على علاوة تعليم لأطفاله التزمت المدعى عليها بمنح المدعي علاوة تعليم أطـفـالـه فـي الأعـوام الدراسية 1996م و </w:t>
      </w:r>
      <w:r w:rsidRPr="0013118F">
        <w:rPr>
          <w:rFonts w:eastAsia="Times New Roman" w:hint="cs"/>
          <w:sz w:val="28"/>
          <w:szCs w:val="28"/>
          <w:rtl/>
          <w:lang w:bidi="fa-IR"/>
        </w:rPr>
        <w:t>۱۹۹۷</w:t>
      </w:r>
      <w:r w:rsidRPr="0013118F">
        <w:rPr>
          <w:rFonts w:eastAsia="Times New Roman" w:hint="cs"/>
          <w:sz w:val="28"/>
          <w:szCs w:val="28"/>
          <w:rtl/>
        </w:rPr>
        <w:t xml:space="preserve">م و </w:t>
      </w:r>
      <w:r w:rsidRPr="0013118F">
        <w:rPr>
          <w:rFonts w:eastAsia="Times New Roman" w:hint="cs"/>
          <w:sz w:val="28"/>
          <w:szCs w:val="28"/>
          <w:rtl/>
          <w:lang w:bidi="fa-IR"/>
        </w:rPr>
        <w:t>۱۹۹۸</w:t>
      </w:r>
      <w:r w:rsidRPr="0013118F">
        <w:rPr>
          <w:rFonts w:eastAsia="Times New Roman" w:hint="cs"/>
          <w:sz w:val="28"/>
          <w:szCs w:val="28"/>
          <w:rtl/>
        </w:rPr>
        <w:t xml:space="preserve">م و ١٩٩٩م وفي العام الدراسي ١٩٩٩م/٢٠٠٠م وخلافاً لمقتضى نصوص العقد تم إيقاف صرف بدل تعليم أطفال المدعي وتـقـرر لاحقاً خصم ما دفع للمدعي من راتبه الشهري؛ وذلك بقرار من مدير الشؤون الإدارية والمالية بمديرية الشؤون الصحية بالمنطقة الشرقية بخطابه رقم ٣/٤٤٧٢٩/ق/٤٦ وتاريخ ١٤٢٤/١٢/١٨هـ دون أي سند أو مسوغ شرعي أو نظامي. ثم بعد ذلك خاطبت الشؤون الصحية بالمنطقة الشرقية الإدارة القانونية المختصة لأخذ رأيها النظامي في قرار إيقاف صرف بدل التعليم وخصم ما تم سداده للمدعي فأوضحت الإدارة القانونية المختصة أن الأساس الذي استندت إليه الوزارة في صرف هذا البدل هو عقود هؤلاء المحـاضـريـن الـتـي كانت تستند إلى لائحة الجامعات السعودية التي كانت مطبقة وقت التعاقد، وأن الوزارة عند تجديدها لعقود المتعاقدين راعت ذلك، وأوضح وكيل المدعي أنه بناء على رأي الإدارة القانونية أن وزارة الصحة ملزمة بأداء هذا البدل بمقتضى نصوص العقد المحدد بشروطه وبنوده دون تعديل من قبل الجهة المدعى عليها، وختم وكيل الـمـدعـي لائحة دعواه بطلبه إلزام المدعى عليها بإلغاء قرار إيقاف علاوة بدل تعليم أطفال موكله والأمر بصرفها من تاريخ الإيقاف حتى تاريخ رفع الدعوى، وإلزام المدعى عليها بدفع مبلغ ستين ألف ريال تعويضاً عن الضرر الذي لحق بموكله وأتعاب المحاماة وقدرها أربعون ألف ريال وبإحالة الدعوى إلى الدائرة الفرعية الواحدة والثلاثين حددت لها جلسة ١٤٢٧/٤/٢٤هـ حضر فيها المدعي وكالة..... وممثل المدعى عليها ..... المثبتة هويتهما بهذه القضية وطلب وكيل المدعي وممثل المدعى عليها تأجيل النظر في الدعوى وبجلسة ١٤٢٧/٨/١٧هـ قدم ممثل المدعى عليها مذكرة تضمنت أن ما اتخذ من إجراء من قبل الوزارة بناء على طلب ديوان المراقبة العامة بإيقاف صرف البدل وتحصيل ما تم صرفه للمدعي، وذكر ممثل المدعى عليها أن الوزارة بذلت جهدها لإقناع ديوان المراقبة باستحقاق المدعي لما صرف له إلا أن الديوان لم يستجب وبناء عليه تمت مطالبة المدعي بتسديد المبالغ المصروفة له وقدرها خمسون ألف ريال بعد حسم مبلغ قدره ألفان وخمس مئة ريال؛ والذي سبق وأن حسم من راتب المدعي لشهر شوال من عام ١٤٢٣هـ، كما وأن المدعي سبق وأن وافق على استحصال أي مبلغ غير مستحق له عن بدل تدريس الأبناء اعتباراً من شهر رجب من عام ١٤٢٤هـ وختم ممثل المدعى عليها مذكرته بطلبه رفض دعوى المدعي، سلم لوكيل المدعي صورة مما قدم للدائرة وبطلب الجواب منه طلب إمهاله وبجلسة ١٤٢٧/٨/٢٣هـ قدم وكيل المدعي مذكرة تضمنت أن العلاقة بين المدعي والمدعى عليها وزارة الصحة يحكمها عقد العمل المبرم بينهما وليس لديوان المراقبة التدخل لإلغاء أو تعديل أي حقوق ترتبت للمدعي بموجب نصوص العقد وشروطه، وذكر وكيل المدعية أن تبعية المدعى عليها الثانية لديوان المراقبة العامة إدارياً أو فنياً لا يخول الديوان الحق في الانتقاص من أهلية متبوعه في التعاقد ومن ثم لا يؤثر على التزامات وزارة الصحة قبل المدعي الناشئة وفق العقد والنظام وإن رأي ديوان المراقبة العامة حول تجاوز وزارة الصحة اللوائح والنظم أو مخالفتها بشأن منح الـمـدعـي بـدل تعليم أطفاله بصرف النظر عن صحة هذا الرأي من عدمه تتحمل تبعاته المدعى عليها لا المدعي، وأضاف وكيل المدعي أن موكله لم يوافق المدعى عليها على رد المبلغ المطالب به وإنما طلب منها التريث في ذلك حتى صدور قرار نهائي من وزير الصحة، وأما بخصوص موافقـة المدعي على ما تضمنه الخطاب رقم 41/ </w:t>
      </w:r>
      <w:r w:rsidRPr="0013118F">
        <w:rPr>
          <w:rFonts w:eastAsia="Times New Roman" w:hint="cs"/>
          <w:sz w:val="28"/>
          <w:szCs w:val="28"/>
          <w:rtl/>
        </w:rPr>
        <w:lastRenderedPageBreak/>
        <w:t>وتاريخ ١٤٢٤/٤/٢٣هـ بإعادة المبلغ فكان ذلك بسبب حجز المدعى عليها لجواز سفره، وبجلسة ١٤٢٧/١٠/15هـ حضر طرفا الدعوى أمام هذه الدائرة الإدارية السادسة عشرة بعد أن أحيلت إليها القضية بتاريخ ١٤٢٧/١٠/١٦هـ بشرح فضيلة رئيس الفرع، وقدم ممثل المدعى عليها مذكرة تضمنت أن المدعى عليها كانت تعتقد أن صرف بدل التدريس لأبناء المدعي يتفق مع صحيح النظام فتبين لها خطأ تصرفها بعد أن لاحظ ذلك ديوان المراقبة العامة بعدم أحقية الوزارة في الصرف من الخزينة العامة لغير المستحقين دون وجه حق؛ وعلى هذا الأساس اتفقت المدعى عليها (وزارة الصحة) مع المدعي بعد قناعة منه بأن ما حصل عليه من بدلات التعليم لا يدعمه مسوغ من نظام، وأضاف ممثل المدعى عليها أن الذي يحكم العلاقة بين المدعي والمدعى عليها هو عقد العمل الذي تم توقيعه بالمملكة وأوضح ممثل المدعى عليها أن ديوان المراقبة العامة له الحق بموجب نظامه مراجعة كل ما يصرف من الخزينة العامة والتأكد من سلامة الإجراءات المتخذة، وأن يبدئ ملاحظته لإيقاف الصرف كما هي حال المدعي، ومحاولة المدعى عليها إقناع ديوان المراقبة بوجهة نظـرهـا ليس إقراراً بحق المدعي الذي هو نفسه أقر بعدم أحقيته له، وختم ممثل المدعى عليها مذكرته بطلبه رفض الدعوى. سلم لوكيل المدعى صورة منها وباطلاعه عليها طلب إمهاله، وبذات الجلسة طلبت الدائرة من ممثل المدعى عليها تقديم العقد الذي تدعي صحته خلاف ما يدعيه المدعي فطلب إمهاله. وبجلسة ١٤٢٧/١١/١٢هـ قـدم ممثل المدعى عليها أصل العقد مع صورة له طبق الأصل وذكر ممثل المدعى عليها أن هذا العقد هو الذي تستند إليه جهة الإدارة في علاقتها مع المدعي ولم ينص فيه على ما يطالب به المدعي في دعواه، سلم لوكيل المدعي صورة منه وبسؤاله عن الجواب قدم مذكرة تضمنت أن العقد الذي يربط موكله بالمدعى عليها هو العقد المقدم لموكله من المدعى عليها في لندن بالمملكة المتحدة، والمحرر باللغة الإنجليزية، والذي يعطي موكله الحق في علاوة بدل التعليم لأولاده حسب نص المادة الثالثة والثلاثين منه، وأما العقد الموقع مع موكله باللغة العربية فهو عقد غير صحيح، وموكله لا يعلم عن محتواه شيئاً، لعدم معرفته باللغة العربية، وطلب وكيل المدعي استبعاد المستند الذي تقدمت به المدعى عليها. سلم لممثل المدعى عليها صورة مما قدم للدائرة وبطلب الجواب منه طلب إمهاله، وبجلسة ١٤٢٨/١/٢٤هـ قدم ممثل المدعى عليها مذكرة لم تخرج في مضمونها عما سبق وأن قدم. سلم لوكيل المدعي صورة منها وبطلب الجواب منه اكتفى بما سبق وبجلسة هذا اليوم صدر الحكم.</w:t>
      </w:r>
    </w:p>
    <w:p w:rsidR="0055303E" w:rsidRPr="0013118F" w:rsidRDefault="0055303E" w:rsidP="0055303E">
      <w:pPr>
        <w:bidi/>
        <w:jc w:val="both"/>
        <w:rPr>
          <w:rFonts w:eastAsia="Times New Roman"/>
          <w:sz w:val="28"/>
          <w:szCs w:val="28"/>
          <w:rtl/>
        </w:rPr>
      </w:pP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الاسباب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حيث إن المدعي يهدف من إقامة دعواه إلى الحكم بعدم أحقية وزارة الصحة في حسم قيمة بدل تعليم أبنائه من راتبه مع رد المبالغ التي حسمت من هذا الراتب وإلزام المدعى عليها التعويض عما نال المدعي من أضرار بسبب الـحـسـم مـن راتبه بمبلغ وقدره ستون ألف ريال وإلزامه</w:t>
      </w:r>
      <w:r w:rsidRPr="0013118F">
        <w:rPr>
          <w:rFonts w:eastAsia="Times New Roman" w:hint="eastAsia"/>
          <w:sz w:val="28"/>
          <w:szCs w:val="28"/>
          <w:rtl/>
        </w:rPr>
        <w:t>ا</w:t>
      </w:r>
      <w:r w:rsidRPr="0013118F">
        <w:rPr>
          <w:rFonts w:eastAsia="Times New Roman" w:hint="cs"/>
          <w:sz w:val="28"/>
          <w:szCs w:val="28"/>
          <w:rtl/>
        </w:rPr>
        <w:t xml:space="preserve"> كذلك بأتعاب المحاماة وقدرها أربعون ألف ريال. وحيث إن المنازعة الماثلة تعد من قبيل المنازعات العقدية التي تتقيد في رفعها بالمواعيد والإجراءات المنصوص عليها بالمادة الرابعة من قواعد المرافعات والإجراءات أمام الديوان، وحيث إن الثابت من الأوراق أن المدعي علم بعملية الحسم من راتبه بتاريخ ١٤٢٤/٧/١٢هـ تاريخ خطاب كلية العلوم الصحية للبنين بالدمام رقم ٥٤٢/ك/م/٤١/٢١ وتاريخ ١٤٢٤/٧/١٢هـ المـوجـه للإدارة العامة للمعاهد والكليات والمتضمن طلب المدعي واثنين من زملائه إيقاف الحسم من رواتبهم لقاء بدل تدريس أبنائهم، وتظلم للجهة الإدارية بتاريخ الخطاب المشار إليه، وبذلك يكون المدعي قد راعى المواعيد المنصوص عليها بالمادة الرابعة المشار إليها ومن ثم تكون الدعوى مقبولة شكلاً. وحيث إنه عن موضوع الدعوى فإن الثابت من الاطلاع على الأوراق أن الجهة المدعى عليها تعاقدت مع المدعي بتاريخ ١٩٩٤/٧/٢٦م بالمكتب الصحي السعودي التابع لسفارة المملكة العربية السعودية بلندن للعمل لديها وفقاً لشروط العقد الموقع بينهما؛ والتي من ضمنها إعطاء المدعي بدل تعلـيـم لأبنائه وبتاريخ ١٤٢٢/١١/١٤هـ صدر خطاب الإدارة العامة للكليات والمعاهد الصحية رقم ٣٤١٥٩ بإعادة الرسوم الدراسة التي استلمها المدعي وزمــــلاؤه في الأعوام الماضية بناء على ملاحظة ديوان </w:t>
      </w:r>
      <w:r w:rsidRPr="0013118F">
        <w:rPr>
          <w:rFonts w:eastAsia="Times New Roman" w:hint="cs"/>
          <w:sz w:val="28"/>
          <w:szCs w:val="28"/>
          <w:rtl/>
        </w:rPr>
        <w:lastRenderedPageBreak/>
        <w:t xml:space="preserve">المراقبة العامة، واستمرت المدعى عليها في منح العلاوة بطريق الخطأ وتداركاً للخطأ قامت الجهة المدعى عليها ممثلة في وكيل كلية العلوم الصحية بالدمام بإبلاغ المدعي بحسم مبلغ شهري من راتبه يعادل ثلث الراتب اعتباراً من شهر جمادى الثاني لعام ١٤٢٥هـ حتى يتم استيفاء كامل المبالغ التي صرفت لقاء بدل تدريس أبنائه. وحيث إن البند 33 من العقد الموقع من المدعي مع المدعى عليها نص على: (يجيز القانون تزويد مساعدة مالية للموظف المتعاقد لتعليم أبنائه ....) ومفاد ما تقدم من النص أن العقد أعطى المتعاقد الحق في حصوله على مساعدة مالية لتعليم أبنائه وبإعمال هذا النص على وقائع الدعوى مثار النزاع وإذا كان الثابت أن المدعى قدم إلى المملكة للعمل لدى المدعى عليها وفقاً لشروط العقد، الذي وقعه بالمكتب الصحي السعودي التابع لسفارة المملكة بلندن وقامت المدعى عليها بإعمال هذا الاتفاق وصرفت للمدعي بدل تعليم لأبنائه للأعوام الدراسية 1996م/ 1997م، </w:t>
      </w:r>
      <w:r w:rsidRPr="0013118F">
        <w:rPr>
          <w:rFonts w:eastAsia="Times New Roman" w:hint="cs"/>
          <w:sz w:val="28"/>
          <w:szCs w:val="28"/>
          <w:rtl/>
          <w:lang w:bidi="fa-IR"/>
        </w:rPr>
        <w:t>۱۹۹۷</w:t>
      </w:r>
      <w:r w:rsidRPr="0013118F">
        <w:rPr>
          <w:rFonts w:eastAsia="Times New Roman" w:hint="cs"/>
          <w:sz w:val="28"/>
          <w:szCs w:val="28"/>
          <w:rtl/>
        </w:rPr>
        <w:t>م/ 1998م و1998م/ ١٩٩٩م على التوالي، وأن مستندها في صرف ذلك البدل هو المادة 33 من لائحة توظيف غير السعوديين بجامعة الملك سعود، إلا أن ملاحظة ديوان المراقبة العامة بأن ما يطبق على الجامعة لا يسري إلا على منسوبي الجامعة فقط لا يجوز القياس عليه، الذي دفع المدعى عليها أن تحسم المبالغ التي صرفت للمدعي على أقساط شهرية وبدأ الحسم من شهر جمادى الثانية لعام ١٤٢٥هـ، وحيث إن المستقر عليه فقهاً وقضاء أن حقوق المتعاقد مع جهة الإدارة والتزاماته إنما تحدد طبقاً لنصوص العقد الذي يربطه بجهة الإدارة، وأن هذا العقد يولد التزامات عقدية لدى جهة إدارية مما يتعين عليها عند تنفيذه أن تحترم كافة الشروط الواردة به ولا يحق لها أن تقوم بأي عمل يتعارض مع صفتها كمتعاقد أثناء سريان العقد، وإذا كان الثابت أن وزارة الصحة صرفت للمدعي بدل تعليم لأبنائه بمقتضى سلطتها واكتسب الـمـدعـي عند ذلك مركزاً ذاتياً في صرف مرتبه خلال عمله لدى المدعى عليها متضمناً بدل تعليم أبنائه وبالتالي فلا يحق للجهة الإدارية المدعى عليها أن تقوم بحسم</w:t>
      </w:r>
      <w:r>
        <w:rPr>
          <w:rFonts w:eastAsia="Times New Roman" w:hint="cs"/>
          <w:sz w:val="28"/>
          <w:szCs w:val="28"/>
          <w:rtl/>
        </w:rPr>
        <w:t xml:space="preserve"> </w:t>
      </w:r>
      <w:r w:rsidRPr="0013118F">
        <w:rPr>
          <w:rFonts w:eastAsia="Times New Roman" w:hint="cs"/>
          <w:sz w:val="28"/>
          <w:szCs w:val="28"/>
          <w:rtl/>
        </w:rPr>
        <w:t>بدل تعليم أبنائه بعد عدة أعوام من صرفها لذلك البدل بحجة تصحيح الوضع بناء على ملاحظة ديوان المراقبة العامة؛ فهذا الإجراء فيه مخالفة لنصـوص العقد المبرم بينهما والذي التقت حوله إرادة الطرفين وقضت بقبوله ومن ضمنها بدل تعليم أبناء المدعي، كما أن فيه مخالفة واضحة لحكم الشرع لقوله تعالى: ه يا أيها الذين آمنوا أوفوا بالعقود . . ... وقوله ﷺ: «المسلمون على شروطهم إلا شرطاً أحل حراماً أو حرم حلالاً»؛ وكذا يتعارض مع قواعد العدالة وما يوجبه حسن النية في تنفيذ العقود، فإذا ما رغبت الجهة المدعى عليها تعديل عقد المدعي فإن هذا الإجراء يتعين عليها اتخاذه أثناء عملية تجديد العقد الذي يخطر به المدعي بوقت كاف إعمالاً لنصوص العقد حتى يكون المدعي على بينة من أمره فإما أن يقبل العقد الجديد أو يرفض التجديد، وإذا كانت الجهة المدعى عليها لم تتبع هذا الإجراء وقامت بحسم قيمة بدل تعليم أبناء المدعي من راتب المدعي على النحو السابق سرده فإن هذا الإجراء غير قائم على أسبابه المبررة له شرعاً ونظاماً، الأمر الذي يتعين معه الحكم بعدم أحقيتها في عملية الحسم من راتب المدعي مع رد المبالغ التي حسمتها. وأما فيما يتعلق بطلب المدعي التعويض بمبلغ قدره ستون ألف ريال عما ناله من أضرار بسبب الحسم من راتبه فإن القاعدة العامة في ثبوت التعويض واستحقاقه يعتمد على وجود الخطأ والضرر وعلاقة السببية بينهما، الخطأ في عمل جهة الإدارة والضرر الفعلي على المدعي وعلاقة سببية بين فعل الإدارة والضرر المدعى بوجوده، وإذا تخلف أحد أركان المسؤولية امتنع الحكم بالتعويض، وبالنظر فيما تضمنته أوراق الدعوى لا يظهـر وجـود ضرر بين نتيجة خطأ الإدارة في الحسم من راتب المدعي ومن ثم يتعين رفض طلب المدعي تعويضه عن الأضرار التي سببها حسم المدعى عليها من راتبه. وفيما يتعلق بطلب وكيل المدعي إلزام المدعى عليها بأتعاب المحاماة المترتبة على إقامة الدعوى فالتقاضي في المملكة مجاني وما يطالب به وكيل المدعي من هذه المصاريف زيادة على الحق المطالب به، والأصل أن صاحب الحق يتابع دعواه بنفسه؛ ولذا يتعين رفض طلب وكيل المدعي أتعاب المحاماة. ولهذه الأسباب وبعد التأمل والمداولة حكمت الدائرة بالحكم الآتي: أولا: إلزام وزارة الصحة أن تعيد للمدعي. تم حسمه مـن مـبـالـغ دفعت له بدلاً عن تعليم أبنائه. ثانياً: رفض ما عدا ذلك من طلبات للطرفين، والله الموفق والهادي إلى سواء السبيل. وصلى الله وسلم على نبينا محمد وعلى آله وصحبه أجمعين.</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lastRenderedPageBreak/>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17/د/إ/16 لعام ١٤٢٨هـ فيما انتهى إليه من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رقم القضية 1/703/ق لعام ١٤٢٨هـ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رقم الحكم الابتدائي ٢٠/د/إ/1 لعام ١٤٢٨هـ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رقم حكم التدقيق 517/ت/1 لعام ١٤٢٨هـ</w:t>
      </w:r>
    </w:p>
    <w:p w:rsidR="0055303E" w:rsidRPr="0013118F" w:rsidRDefault="0055303E" w:rsidP="0055303E">
      <w:pPr>
        <w:bidi/>
        <w:jc w:val="both"/>
        <w:rPr>
          <w:rFonts w:eastAsia="Times New Roman"/>
          <w:b/>
          <w:bCs/>
          <w:sz w:val="28"/>
          <w:szCs w:val="28"/>
          <w:rtl/>
        </w:rPr>
      </w:pPr>
      <w:r w:rsidRPr="0013118F">
        <w:rPr>
          <w:rFonts w:eastAsia="Times New Roman" w:hint="cs"/>
          <w:b/>
          <w:bCs/>
          <w:sz w:val="28"/>
          <w:szCs w:val="28"/>
          <w:rtl/>
        </w:rPr>
        <w:t>تاريخ الجلسة ١٤٢٨/٧/٢٤هـ</w:t>
      </w: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الموضوعات</w:t>
      </w:r>
    </w:p>
    <w:p w:rsidR="0055303E" w:rsidRDefault="0055303E" w:rsidP="0055303E">
      <w:pPr>
        <w:bidi/>
        <w:jc w:val="both"/>
        <w:rPr>
          <w:rFonts w:eastAsia="Times New Roman"/>
          <w:b/>
          <w:bCs/>
          <w:sz w:val="28"/>
          <w:szCs w:val="28"/>
          <w:rtl/>
        </w:rPr>
      </w:pPr>
      <w:r>
        <w:rPr>
          <w:rFonts w:eastAsia="Times New Roman" w:hint="cs"/>
          <w:b/>
          <w:bCs/>
          <w:sz w:val="28"/>
          <w:szCs w:val="28"/>
          <w:rtl/>
        </w:rPr>
        <w:t xml:space="preserve">عقد - </w:t>
      </w:r>
      <w:r w:rsidRPr="0013118F">
        <w:rPr>
          <w:rFonts w:eastAsia="Times New Roman" w:hint="cs"/>
          <w:b/>
          <w:bCs/>
          <w:sz w:val="28"/>
          <w:szCs w:val="28"/>
          <w:rtl/>
        </w:rPr>
        <w:t>عقد تعليمي - رسوم التسجيل - تصنيف الـدبـلـوم وظـيـفـيـاً - مسؤولية الجهة الإدارية المشرفة على البرنامج - الصفة في الدعوى - فسخ العقد - استحالة فسخ العقد - ركن ا</w:t>
      </w:r>
      <w:r>
        <w:rPr>
          <w:rFonts w:eastAsia="Times New Roman" w:hint="cs"/>
          <w:b/>
          <w:bCs/>
          <w:sz w:val="28"/>
          <w:szCs w:val="28"/>
          <w:rtl/>
        </w:rPr>
        <w:t>لضرر - موازنة المنافع والأضرار.</w:t>
      </w:r>
    </w:p>
    <w:p w:rsidR="0055303E" w:rsidRPr="0013118F" w:rsidRDefault="0055303E" w:rsidP="0055303E">
      <w:pPr>
        <w:bidi/>
        <w:jc w:val="center"/>
        <w:rPr>
          <w:rFonts w:eastAsia="Times New Roman"/>
          <w:sz w:val="28"/>
          <w:szCs w:val="28"/>
          <w:rtl/>
        </w:rPr>
      </w:pPr>
      <w:r w:rsidRPr="0013118F">
        <w:rPr>
          <w:rFonts w:eastAsia="Times New Roman" w:hint="cs"/>
          <w:b/>
          <w:bCs/>
          <w:sz w:val="28"/>
          <w:szCs w:val="28"/>
          <w:rtl/>
        </w:rPr>
        <w:t>الأنظمة واللوائح</w:t>
      </w:r>
    </w:p>
    <w:p w:rsidR="0055303E" w:rsidRDefault="0055303E" w:rsidP="0055303E">
      <w:pPr>
        <w:pStyle w:val="a4"/>
        <w:numPr>
          <w:ilvl w:val="0"/>
          <w:numId w:val="341"/>
        </w:numPr>
        <w:bidi/>
        <w:jc w:val="both"/>
        <w:rPr>
          <w:rFonts w:eastAsia="Times New Roman"/>
          <w:sz w:val="28"/>
          <w:szCs w:val="28"/>
        </w:rPr>
      </w:pPr>
      <w:r w:rsidRPr="0013118F">
        <w:rPr>
          <w:rFonts w:eastAsia="Times New Roman" w:hint="cs"/>
          <w:sz w:val="28"/>
          <w:szCs w:val="28"/>
          <w:rtl/>
        </w:rPr>
        <w:t>نظام ديوان المظالم الصادر بالمرسوم الملكي رقم م/51 وتاريخ ١٤٠٢/٧/١٧هـ.</w:t>
      </w:r>
    </w:p>
    <w:p w:rsidR="0055303E" w:rsidRPr="0013118F" w:rsidRDefault="0055303E" w:rsidP="0055303E">
      <w:pPr>
        <w:pStyle w:val="a4"/>
        <w:numPr>
          <w:ilvl w:val="0"/>
          <w:numId w:val="341"/>
        </w:numPr>
        <w:bidi/>
        <w:jc w:val="both"/>
        <w:rPr>
          <w:rFonts w:eastAsia="Times New Roman"/>
          <w:sz w:val="28"/>
          <w:szCs w:val="28"/>
          <w:rtl/>
        </w:rPr>
      </w:pPr>
      <w:r w:rsidRPr="0013118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3118F" w:rsidRDefault="0055303E" w:rsidP="0055303E">
      <w:pPr>
        <w:bidi/>
        <w:jc w:val="both"/>
        <w:rPr>
          <w:rFonts w:eastAsia="Times New Roman"/>
          <w:sz w:val="28"/>
          <w:szCs w:val="28"/>
          <w:rtl/>
        </w:rPr>
      </w:pP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مطالبة المدعين إلزام الجهة المدعى عليها بدفع قيمة الـرســوم الـتـي دفـعـوهـا كرسوم تسجيل في دبلوم اللغة الإنجليزية، مع تعويض كل واحد منهم بمبلغ ألف وخمس مئة ريال مدة الدراسة - إبرام الجهة المدعى عليها لعقد مع أحد الأكاديميات لتنفيذ برامج دراسية من ضمنها دبلوم اللغة الإنجليزية، مع التزام الجهة المدعى عليها باعتماد الدبلوم، وتحديد النسبة المستحقة لها – تم تسجيل الراغبين بالدراسة في مقر الجهة، وعلى أوراقها الرسمية، ولم يظهر أي دور للأكاديمية، ومن ثم فإن الارتباط بين الدارسين والجهة المدعى عليها فقط سواء كانت هي الأساس في تنفيذ البرنامج أو مشاركة فيه – ارتباط المدعين بالمدعى</w:t>
      </w:r>
      <w:r>
        <w:rPr>
          <w:rFonts w:eastAsia="Times New Roman" w:hint="cs"/>
          <w:sz w:val="28"/>
          <w:szCs w:val="28"/>
          <w:rtl/>
        </w:rPr>
        <w:t xml:space="preserve"> </w:t>
      </w:r>
      <w:r w:rsidRPr="0013118F">
        <w:rPr>
          <w:rFonts w:eastAsia="Times New Roman" w:hint="cs"/>
          <w:sz w:val="28"/>
          <w:szCs w:val="28"/>
          <w:rtl/>
        </w:rPr>
        <w:t>عليها ارتباطاً عقدياً يجعل مطالبتهم بإعادة الرسوم قائماً على أساس المسؤولية العقدية للمدعى عليها - قيام المدعى عليها بالإعلان عن اعتماد الدبلوم وتصنيفه وظيفياً وكونها المسؤولة عنه مع عدم تقديم ما ينفي ذلك، يجعلها مسؤولة عقدياً عن ذلك – عدم إمكانية فسخ العقد، لأن ذلك يقتضي إعادة الحال إلى ما كانت عليه قبل التعاقد، وهو ما لا يتأتى بالنسبة للعلوم والمهارات المكتسبة، مما يجعل الفسخ ممتنعاً – تعين التعويض والحالة هذه يستلزم النظر في مدى الضرر الناتج عن ذلك – في مجال الموازنة بين الضرر المتحقق والمنفعة الحاصلة فقد ترجح جانب تحقق الضرر في حق المدعين وجبر الضرر يتحقق بإعادة ما دفعه المدعون من رسوم - نقص الدبلوم عما تضمنه من شروط تم الإعلان عنها يجعل جانب الضرر متحققاً، ومن ثم يتعين تعويض المدعين جبر هذا الضرر بمقدار ما تم دفعه من رسوم – المطالبة بتعويض إضافي لا محل له على اعتبار شمول التعويض السابق لجميع الأضرار - أثره: إلزام الجهة المدعى عليها بتعويض المدعين بقيمة الرسوم، ورفض ما عدا ذلك من طلبات.</w:t>
      </w: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أحكام مشابهة</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 رقم ٢٤/د/إ/1 لعام ١٤٢٨هـ في القضية رقم ١/٢٧٠٦/ق لعام ١٤٢٧هـ المؤيد برقم ٥٢١/ت/١ لعام ١٤٢٨هـ.</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 رقم ٢٣/د/إ/1 لعام ١٤٢٨هـ في القضية رقم 1/3451/ق لعام ١٤٢٧هـ المؤيد برقم ٥٢٠/ت/1 لعام ١٤٢٨هـ.</w:t>
      </w:r>
    </w:p>
    <w:p w:rsidR="0055303E" w:rsidRPr="0013118F" w:rsidRDefault="0055303E" w:rsidP="0055303E">
      <w:pPr>
        <w:bidi/>
        <w:jc w:val="both"/>
        <w:rPr>
          <w:rFonts w:eastAsia="Times New Roman"/>
          <w:sz w:val="28"/>
          <w:szCs w:val="28"/>
          <w:rtl/>
        </w:rPr>
      </w:pPr>
    </w:p>
    <w:p w:rsidR="0055303E" w:rsidRPr="0013118F" w:rsidRDefault="0055303E" w:rsidP="0055303E">
      <w:pPr>
        <w:bidi/>
        <w:jc w:val="center"/>
        <w:rPr>
          <w:rFonts w:eastAsia="Times New Roman"/>
          <w:b/>
          <w:bCs/>
          <w:sz w:val="28"/>
          <w:szCs w:val="28"/>
          <w:rtl/>
        </w:rPr>
      </w:pPr>
      <w:r w:rsidRPr="0013118F">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تتلخص وقائع هذه الدعوى في أنه بتاريخ ١٤٢٨/٢/٧هـ تقدم..... بالوكالة عن كل من</w:t>
      </w:r>
      <w:r>
        <w:rPr>
          <w:rFonts w:eastAsia="Times New Roman" w:hint="cs"/>
          <w:sz w:val="28"/>
          <w:szCs w:val="28"/>
          <w:rtl/>
        </w:rPr>
        <w:t xml:space="preserve"> </w:t>
      </w:r>
      <w:r w:rsidRPr="0013118F">
        <w:rPr>
          <w:rFonts w:eastAsia="Times New Roman" w:hint="cs"/>
          <w:sz w:val="28"/>
          <w:szCs w:val="28"/>
          <w:rtl/>
        </w:rPr>
        <w:t>: بلائحة دعوى ضد الجامعة جاء فيها أن المدعى عليها قامت في تاريخ ١٤٢٣/٤/٢٥هـ بالإعلان عن بدء التسجيل لخريجي الثانوية العامة من الطلبة والطالبات في برامج الدبلوم (</w:t>
      </w:r>
      <w:r w:rsidRPr="0013118F">
        <w:rPr>
          <w:rFonts w:eastAsia="Times New Roman" w:hint="cs"/>
          <w:sz w:val="28"/>
          <w:szCs w:val="28"/>
          <w:rtl/>
          <w:lang w:bidi="fa-IR"/>
        </w:rPr>
        <w:t xml:space="preserve">۱) </w:t>
      </w:r>
      <w:r w:rsidRPr="0013118F">
        <w:rPr>
          <w:rFonts w:eastAsia="Times New Roman" w:hint="cs"/>
          <w:sz w:val="28"/>
          <w:szCs w:val="28"/>
          <w:rtl/>
        </w:rPr>
        <w:t>دبلوم تأهيل معلمي اللغة الإنجليزية للمرحلة الابتدائية – (سنتين) بالعدد رقم (١٢٤٣٠) من جريدة الرياض وجاء بالإعلان أن برامج الدبلوم معتمدة ومصنفة من وزارة الخدمة المدنية على المرتبة السادسة وعلى الراغبين والراغبات في التسجيل مراجعة عمادة المركز الجامعي لخدمة المجتمع والتعليم المستمر بالجامعة وبناء عليه قام المدعون بالتقدم إلى الجامعة للتسجيل والالتحاق بدبلوم تأهيل معلمي اللغة الإنجليزية للمرحلة الابتدائية - سنتين. وتم تزويد المتقدمين بكتيب خاص يحتوي على الأهداف والـمـمـيـزات التي يحصل عليها الدارس، ومنها (تخريج مدرسين مؤهلين لتدريس مقرر اللغة الإنجليزية لتلاميذ رياض الأطفال والمرحلة الابتدائية)، ويتم منح الدارس بعد اجتيازه الاختبارات المقررة بنجاح شهادة تخرج. وقد تم سداد الرسوم المستحقة والتحاق المدعين بدبلوم تأهيل معلم اللغة الإنجليزية للمرحلة الابتدائية - سنتين وانتظموا في الحضور والدراسة، وبعد مرور مدة الدراسة وهي سنتان واجتياز الاختبارات بنجاح وحصولهم على شهادة الدبلوم المذكور تقدموا إلى وزارة التربية والتعليم بطلبات التعيين استناداً إلى لائحة الوظائف التعليمية والتي يتم وضع المدعين بمقتضى هذه اللائحة على المستوى الثالث طبقاً لنص المادة (٢) من لائحة الوظائف التعليمية وطبقاً للمؤهلات التي حصل عليها المدعون فرفضت الوزارة ذلك تأسيساً على أن شهادة الدبلوم غير معتمدة وغير مصنفة. ثم قاموا بمراجعة وزارة الخدمة المدنية والاستفسار عن عدم اعتماد شهادة الدبلوم على الرغم من تضمن الإعلان الصادر عن المدعى عليها بأن الدبلوم معتمد ومصنف من وزارة الخدمة تحت المرتبة السادسة، فذكرت الوزارة أن الشهادة غير معتمدة وغير مصنفة من وزارة الخدمة المدنية. وأضاف وكيل المدعين بأن الإعلان الذي صدر من المدعى عليها والمتضمن الإعلان عن بدء التسجيل لخريجي الثانوية العامة من الطلبة والطالبات فـي برامج الدبلوم (دبلوم تأهيل معلمي اللغة الإنجليزية للمرحلة الابتدائية - سنتين) وأن برامج الدبلوم معتمدة ومصنفة من وزارة الخدمة المدنية على المرتبة السادسة وأنها تخرج مدرسين مؤهلين لتدريس مقرر اللغة الإنجليزية لتلاميذ رياض الأطفال والمرحلة الابتدائية يعد إيجاباً صادراً من جامعة الإمام قابله قبول المدعين فانعقد العقد بإيجاب وقبول بين الطرفين كما قام المدعون بالوفاء بكامل التزاماتهم التعاقدية، من سداد الرسوم المستحقة والانتظام بالدراسة لمدة عامين واجتياز الاختبارات بنجاح، امتثالاً للقاعدة الشرعية الأمرة المستمدة من قوله تعالى: « يا أيها الذين آمنوا أوفوا بالعقود . [المائدة ] وقوله تعالى: ﴿ وأوفوا بالعهد إن العهد كان مسئولاً » [الإسراء ] وأن عدم قيام المدعى عليها بتنفيذ التزاماتها التعاقدية يعتبر خرقاً واضحاً لهذه القواعد الشرعية، الأمر الذي يوجب مسؤوليتها التعاقدية قبل المدعين. وذلك لقيامها بوضع بيانات بالإعلان وهي أن الدبلوم معتمد ومصنف من وزارة الخدمة المدنية على المرتبة السادسة التي لولاها لما أقدم المدعون على الالتحاق بدبلوم تأهيل معلمي اللغة الإنجليزية للمرحلة الابتدائية (سنتين) باعتبار هذا البيان من البيانات الجوهرية التي دفعت المدعين إلى (التعاقد) الالتحاق بالدبلوم المذكور. كما تعرض موكليه إلى سلسلة من الأضرار المادية نتجت بشكل مباشر من عدم التزام المدعى عليها بما تعاقدت عليه وتتمثل هذه الأضرار بما يلي: - تكبدهم لتكاليف باهظة منها (رسوم الدراسة + مصاريف الدراسة + تكلفة الانتقال الذهاب والعودة + تكاليف السكن وتفرغهم التام لمدة سنتين للدراسة). - تكبدهم نفقات كبيرة من خلال مراجعة الوزارات وتقديم التماسات للوزراء ومناشدات في صفحات الجرائد وكذلك تقديم التماس لولي الأمر، مما كبـدهـم الكثير من المصروفات والنفقات، وأنه بناء على ذلك يتضح مسؤولية المدعى عليها عن تعويض المدعين وذلك للأسباب الآتية: - </w:t>
      </w:r>
      <w:r w:rsidRPr="0013118F">
        <w:rPr>
          <w:rFonts w:eastAsia="Times New Roman" w:hint="cs"/>
          <w:color w:val="000000"/>
          <w:sz w:val="28"/>
          <w:szCs w:val="28"/>
          <w:rtl/>
        </w:rPr>
        <w:t xml:space="preserve">المدعى عليها ملزمة بتعويض المدعين عن جميع الأضرار التي لحقت بهم وفقاً لقواعد المسؤولية التعاقدية، لقوله تعالى: «يا أيها الذين آمنوا أوفوا بالعقود * [المائدة ] وقول الرسول ﷺ «المسلمون عند شروطهم» والتي </w:t>
      </w:r>
      <w:r w:rsidRPr="0013118F">
        <w:rPr>
          <w:rFonts w:eastAsia="Times New Roman" w:hint="cs"/>
          <w:color w:val="000000"/>
          <w:sz w:val="28"/>
          <w:szCs w:val="28"/>
          <w:rtl/>
        </w:rPr>
        <w:lastRenderedPageBreak/>
        <w:t>مفادها أن المتعاقد الذي يخل بتنفيذ التزام من الالتزامات العقدية يسأل عن تعويض الأضرار </w:t>
      </w:r>
      <w:r w:rsidRPr="0013118F">
        <w:rPr>
          <w:rFonts w:eastAsia="Times New Roman" w:hint="cs"/>
          <w:sz w:val="28"/>
          <w:szCs w:val="28"/>
          <w:rtl/>
        </w:rPr>
        <w:t xml:space="preserve">التي تلحق بالمتعاقد الآخر. - كذلك فإن المدعى عليها ملزمة بتعويض المدعين عن كل الأضرار التي لحقت بهم بموجب القواعد الشرعية (الضرر يزال) والتـي مـفـادهـا أن كل خطأ سبب ضرراً للغير يلزم من ارتكبه بالتعويض. وأضاف وكيل المدعين بأن موكليه تكبدوا الكثير من الجهد والعناء استمر سنتين من الدراسة وكذلك نفقات رسوم الدراسة التي دفعت وقدرها (٢٥,٠٠٠) خمسة وعشرون ألف ريال من كل دارس، فنجد أن تلك الفترة قد ضاعت نتيجة إخلال المدعى عليها بتنفيذ الالتزام الوارد بالإعلان من أن دبلوم تأهيل معلمي اللغة الإنجليزية للمرحلة الابتدائية سنتين - معتمد ومصنف من وزارة الخدمة المدنية على المرتبة السادسة، وفوت عليهم فرصاً من المحتمل حصولها، وما فاتهم من وقت يغلب على الظن استثماره في عائد مادي يعود عليهم بالنفع. وخلص الوكيل إلى طلب الحكم بإلزام المدعى عليها بأن تعيد لكل مدع ما دفعه من رسوم دراسية. مع إلزامها بتعويض كل مدع بمبلغ قدره ألف وخمس مئة ريال مدة انتظامهم في الدراسة. وبعد إحالة القضية إلى هذه الدائرة باشرت نظرها على النحو المبين في محاضر ضبطها ففي جلسة ١٤٢٨/٣/١٩هـ قدم ممثل الجامعة..... مذكرة تضمنت ردها على الدعوى جاء فيها: أولاً: أن الذي تولى الإعلان في الجريدة المذكورة ليس جامعة الإمام وإنما هي..... وفق العقد المبرم معها في المادة (3) من العقد، وأطلب من المدعي إثبات أن الجامعة هي التي عمدت بنشر هذا الإعلان أو خاطبت به الجريدة لنشره. وقد ورد في المادة المشار إليها أعلاه ما يلي: «يتولى الطرف الثاني..... الإعلان في الصحف ووسائل الإعلان الأخرى وعلى الطرف الثاني التنويه بالمركز الجامعي بصورة تبرز الجامعة وفق ضوابط الإعلان في الجامعة». ثانياً: إن هذا البرنامج هو أحد البرامج التعاقدية التي تنفذها أكاديمية..... تحت إشراف الجامعة العلمي والأكاديمي، وحسب إفادة أكاديمية..... فإنه قد تم إبلاغ الطلاب في حينه بأن الدبلوم التربوي لم يصنف بعد من قبل وزارة الخدمة المدنية وعليه فقد تم تحول عدد من الطلاب إلى الدبلوم العام. ومن بقي منهم في الدبلوم التربوي فقد بقي برغبته على أمل أن يتم الاعتراف به لاحقاً من قبل وزارة التربية والتعليم. ثالثاً: أن الإعلان المشار إليه أعلاه لا يعد عقداً ولا يمكن أن يكون عقداً بيـن طرفين فإن العقد هو ما كان لدى موظف الاستقبال من إيجاب وقبول للطلبة وقد وضح للطلبة أن الأجر الذي يؤخذ منهم مقابل ما يلي: - تأهيل الدارسين لإتقان اللغة الإنجليزية تحدثاً وقراءة واستماعاً - إكساب الدارسين المهارات الأساسية لترجمة النصوص. - إعطاء الدارسين تعريفاً باستخدام الحاسب الآلي. - تدريب الدارسين بالحاسب الآلي. - تخريج مدرسين مؤهلين لتدريس مقرر اللغة الإنجليزية لتلاميذ رياض الأطفال، والمرحلة الابتدائية. - وقد وافق على هذا العقد من دفع الأجرة على ذلك. أما ما ورد في الإعلان من تصنيف فهو قد ذكر بين عدد من الدبلومات وأن برامج الدبلوم معتمدة ومصنفة من وزارة الخدمة المدنية على المرتبة السادسة، إلا أنه لم ينص فيها على دبلوم تأهيل معلمي اللغة الإنجليزية دون غيره ولذلك فإن الإيجاب والقبول هو ما حصل لدى مسجل البيانات وموظف الاستقبال، وعلى العقد الذي اطلع عليه الدارسون لا على الإعلان الذي يدعو إلى التعاقد. والذي يوضح أهداف البرنامج والفئة المستخدمة وشروط القبول والمستندات المطلوبة ورسوم البرنامج ونظام الدراسة ومقررات البرنامج والخدمات المستفادة والدرجة العلمية التي ذكر فيها بأنه عند إكمال الدارس البرنامج واجتيازه الاختبار المقرر بنجاح يمنح شهادة دبلوم اللغة الإنجليزية، ولم ينص فيها على أنه مصنف ومعتمد من الخدمة المدنية، مما يجعل العبرة بما ورد عند التعاقد لا فيما ورد في الإعلان عند الدعوة للتعاقد، مع كون ما ورد في الإعلان لا يخرج عن القواعد العامة من لائحة الوظائف التعليمية بأنه من حصل على دبلوم سنتين بعد الثانوية العامة فإنه يؤهل للتدريس بالمستوى الثالث. رابعاً: تؤكد الجامعة أن برنامج الدبلوم محل الدعوى هو أحد البرامج التعاقدية التي تم تنفيذها من قبل أكاديمية..... تحت إشراف الجامعة الـعـلـمـي وفـق مـا يقتضي به العقد المبرم بين الجامعة والأكاديمية وفق ما أشير إليه أعلاه ورغم ذلك وعلى فرض التسليم بوجود رابطة عقدية بين هؤلاء الطلاب والجامعة فإن تكييف المدعي لهذه الرابطة العقدية وأدواتها مخالف للقواعد العامة والخاصة في العقود، فقد اعتبر الإعلان تعاقداً وأنه إيجاب من قبل الجامعة التقى </w:t>
      </w:r>
      <w:r w:rsidRPr="0013118F">
        <w:rPr>
          <w:rFonts w:eastAsia="Times New Roman" w:hint="cs"/>
          <w:sz w:val="28"/>
          <w:szCs w:val="28"/>
          <w:rtl/>
        </w:rPr>
        <w:lastRenderedPageBreak/>
        <w:t xml:space="preserve">بقبول الطلاب بعد ذلك عندما تقدموا للتسجيل في البرنامج وهذا الاستناد والاستدلال من قبل المدعي مردود من عدة أوجه، نوردها كما يلي: 1- إن الإعلانات عن الدبلوم متعددة ونحن هنا نتساءل لماذا لم ير المدعي إلا هذا الإعلان الوحيد الذي ورد فيه الإشكال ويعتبره إيجاباً من قبل الجامعة، بينما بقية الإعلانات التي لم يرد فيها التصنيف ولا الاعتماد لم يعتبرها إيجاباً ونقول هنا : إذا كان المدعي مصر على اعتبار الإعلان إيجاباً من قبل الجامعة – وإن لم تكن هي المعلنة – فإن الجامعة تتمسك بأن كل الإعلانات الصادرة إذاً في هذا الموضوع هي إيجاب أيضاً وكيف يسوغ للمدعي أن يخص الإعلان الذي ورد فيه التصنيف وهو إعلان واحد بأنه إيجاب من قبل الجامعة دون غيره من الإعلانات. ونود أن نوضح هذا بأن نرفق نسخة من أحد الإعلانات وهـو إعلان صادر بعد الإعلان محل الإشكال بيومين أي بتاريخ ١٤٢٣/٤/٢٧هـ، ولم يتضمن التصنيف والاعتماد، وإن هذا المستند يثبت للمدعي أكثر من مرة بأن الإعلان محل الإشكال لم ينشر إلا مرة واحدة في صحيفة «الرياض» بتاريخ ١٤٢٣/٤/٢٥هـ وقد تم تلافي ما ورد فيه في الإعلانات التي تلته وقد مثلنا لذلك بالإعلان الذي تلاه مباشرة في صحيفة «الرياض» بتاريخ ١٤٢٣/٤/٢٧هـ فكيف يسوغ للمدعي بعد ذلك أن يعتبر الإعلان بشكله الذي يورد فيه التصنيف والاعتماد إيجاباً دون غيره. ٢- أن الإعلان عن الدورة لا يسلم اعتباره إيجاباً بل هو خبر ودعوة موجهة للكافة وهذا محل اتفاق عند الفقهاء ولم يخالف في ذلك أحد فيما نعلم، وذلك أن الإيجاب ينبغي أن يوجه إلى معين وأن تكتمل مكوناته وشروطه وأن يلتقي معه القبول في مجلس العقد، وهذا لا ينطبق في هذه الحالة إلا على المجلس الذي ضم موظف الاستقبال مع كل طالب على مضمون واضح ومدون في نشرة سلمت لكل طالب، قرأها ووافق على محتواها، وسدد الرسوم المقررة فيها بعد استيفاء شروط القبول وتقديم المستندات وواضح من قراءة هذه النشرة أنها لا تؤكد على ما ورد في الإعلان محل الإشكال مطلقاً، ثم نقول لو صح اعتبار الإعلان عقداً للزم عليه أن كل إعلان يكون عقداً بين المعلن والمتعاملين معه على ضوء الإعلان دون اتخاذ أي إجراءات أخرى وهذا ما لا يقره عقل ولا منطق سليم وهو خلاف الواقع وما عليه العمل. 3 - لو تنزلنا وسلمنا جدلاً أن هذا الإعلان كان إيجاباً من قبل الجامعة، فكيف يقبل وهو إيجاب منقوص حيث لم تتوفر فيه كثير من الأمور المهمة والمؤثرة في التعاقد ومنها الركن الأهم وهو الثمن – أي قيمة البرنامج الذي يدفعه الـطـالـب مقابل تسجيله في هذا البرنامج، كما لم يوضح فيه مضامين ما سيتم التعاقد عليه من حيث أهداف البرنامج والفئة المستهدفة وشروط القبول والمستندات المطلوبة ونظام الدراسة ومقررات البرنامج وغيرها من الأمور التي لم تتضح لهؤلاء المتعاقدين إلا من خلال النشرة التي اطلعوا عليها في مجلس العقد عند قيامهم بدفع الرسوم والتسجيل في البرنامج، فكيف يقال بعد ذلك بأن هـذا الإعلان رغم عدم وضوح جميع هذه الأمور فيه يعتبر إيجاباً من المعلن. 4 - إن الإيجاب يجب أن يكون على أمر معلوم وهذا بخلاف الإعلان الذي لم يكن محدداً فقد وردت فيه ثلاثة أنواع من الدبلومات، فهل يمكن أن يكون الإعلان إيجاباً لثلاثة عقود مختلفة في وقت واحد أم أن هذا مما يحدث الجهالة التي لم تتضح إلا من خلال النشرة التي اطلع عليها المدعون في مجلس العقد، ونظراً لشمول الإعلان لعدة دبلومات، فإن الخطأ غيـر الـمـقـصـود في الإعلان وارد، لا سيما إذا أخذنا في الاعتبار أن الدبلومات الأخرى الواردة في الإعلان كانت مصنفة ومعتمدة. 5 - أنه قد ذكر في آخر الإعلان بأنه: «للراغبين والراغبات في التسجيل مراجعة عمادة المركز الجامعي لخدمة المجتمع والتعليم المستمر في الجامعة»، فقوله في الإعلان «للراغبين والراغبات» يدل على أنه مجرد رغبة وليس عقداً ثم ذكر عبارة «في التسجيل» أي التعاقد فعليه عند الرغبة في ذلك مراجعة عمادة المركز الجامعي لخدمة المجتمع والتعليم المستمر في الجامعة والتعاقد إنما يكون بعد المراجعة ثم ذكر في آخر الإعلان «ولمزيد من الاستفسار» مما يدل على أنه قد يكون هناك أمور مبهمة تحتاج إلى إيضاح فعلى الراغبين المراجعة أو الاتصال وكل هذا لا يعد إيجاباً ولا عقداً. خامساً : إن الجامعة كانت ولا تزال تسعى جاهدة في تصنيف هذا الدبلوم للتدريس في المرحلة الابتدائية ولها مخاطبات رفيعة المستوى مع المسؤولين في وزارة الخدمة المدنية ووزارة التربية والتعليم، والذين أبدوا تعاونهم بإتاحة الفرصة للحاصلين على الدبلوم (محل الدعوى) وذلك بإجراء اختبار للتأكد من </w:t>
      </w:r>
      <w:r w:rsidRPr="0013118F">
        <w:rPr>
          <w:rFonts w:eastAsia="Times New Roman" w:hint="cs"/>
          <w:sz w:val="28"/>
          <w:szCs w:val="28"/>
          <w:rtl/>
        </w:rPr>
        <w:lastRenderedPageBreak/>
        <w:t>قدراتهم تمهيداً لتوظيفهم على وظائف تعليمية، وتود الجامعة أن توضح بأنه قد صدر من وزير التربية والتعليم خطابه رقم (٣٥/٧</w:t>
      </w:r>
      <w:r w:rsidRPr="0013118F">
        <w:rPr>
          <w:rFonts w:eastAsia="Times New Roman" w:hint="cs"/>
          <w:sz w:val="28"/>
          <w:szCs w:val="28"/>
          <w:rtl/>
          <w:lang w:bidi="fa-IR"/>
        </w:rPr>
        <w:t xml:space="preserve">۱۸) </w:t>
      </w:r>
      <w:r w:rsidRPr="0013118F">
        <w:rPr>
          <w:rFonts w:eastAsia="Times New Roman" w:hint="cs"/>
          <w:sz w:val="28"/>
          <w:szCs w:val="28"/>
          <w:rtl/>
        </w:rPr>
        <w:t>وتاريخ ١٤٢٦/٦/٢١هـ الموجه إلى مدير الجامعة مبدياً استعداد الوزارة لتوظيف الحاصلين على الدبلوم عند اجتيازهم اختبار القدرات وإعطائهم دورات تربوية في الفترة المسائية من خلال كليات المعلمين وأفاد معاليه بأن موضوع خريجي الدبلوم تحت نظـر الـمـقـام الـسـامـي الكريم وهذا آخر ما صدر عن وزارة التربية والتعليم في الموضوع، وبالتالي فهو يشير إلى اختلاف في موقفها . ولذلك فإن هذا الخطاب دليل واضح على تغير جوهري في موقف وزارة التربية والتعليم من الدبلوم التربوي محل الدعوى، وما أشار إليه المدعي من امتناع توظيف الطلاب أصبح محل شك ذلك أن الموضوع في طريقه إلى حل وهناك جهود ومساع حثيثة لحله خصوصاً أن الذي تبنى ذلك هي وزارة التربية والتعليم. سادساً: إن مطالبة المدعين بمبلغ (١٥٠٠) ريال شهرياً لكل واحد منهم بدءاً من تاریخ انتظام كل منهم في برنامج الدبلوم إلى تاريخ انتهائه تأسيساً على تضررهم من بقائهم في الدراسة فهذا محل نظر من وجوه: 1- أنه إذا اعتبر الجلوس على مقاعد الدراسة أمام كبار المتخصصين لتلقي العلم والتحصيل الذي هو مقصود لذاته وكانت تشد له الرحال، إذا اعتبر ذلك ضرراً دل على خطأ الفهم وقلب الحقائق والأوضاع. - ٢- لو سلم – جدلاً - أن فيه ضرراً على هذا الفهم فإن الجامعة لم تلزم أحداً بالاستمرار فيه، أو تأخذ على يديه، بل استمر بـطـوعـه واختياره، بدليـل الـعـدد الكبير من زملائهم الذين انسحبوا واستردوا الرسوم التي دفعوها، وكذلك الذين حولوا إلى دبلومات أخرى. 3- ينفي الضرر المدعى به أن كثيراً من الدارسين استفادوا من الدبلوم وظيفياً وتأهيلياً، ولا زال الباقون يطالبون بالاستفادة منه – كما هو أحد طلباتهم في الدعاوى الأخرى – وذلك أكبر دليل على اعترافهم بصحته وجدواه فكيف يصح أن يقال إنهم تضرروا بالدراسة ويحكم لهم بالتعويض، ومنهم المواطن..... فهو أحد خريجي دبلوم اللغة الإنجليزية التربوي، وقد صدر تعيينه بالدبلوم التربوي بالقرار الإداري رقم (١٠٧٥) وتاريخ ١٤٢٥/١٠/٢٧هـ المتضمن الموافقة على قيام المؤسسة العامة للخطوط الحديدية بالإعلان عن الوظائف الشاغرة لديها وإجراء المسابقة اللازمة لذلك وبعد الاطلاع على محضر لجنة المسابقة العامة ل. م/٢ بتاريخ ١٤٢٥/١٠/١٠هـ المتضمن فوز المواطن المذكور وتعيينه على وظيفة مترجم رقم (91) الرمز (4001005) بالمرتبة الخامسة الدرجة (1) براتب شهري قدره (</w:t>
      </w:r>
      <w:r w:rsidRPr="0013118F">
        <w:rPr>
          <w:rFonts w:eastAsia="Times New Roman" w:hint="cs"/>
          <w:sz w:val="28"/>
          <w:szCs w:val="28"/>
          <w:rtl/>
          <w:lang w:bidi="fa-IR"/>
        </w:rPr>
        <w:t xml:space="preserve">۳۱۹۰) </w:t>
      </w:r>
      <w:r w:rsidRPr="0013118F">
        <w:rPr>
          <w:rFonts w:eastAsia="Times New Roman" w:hint="cs"/>
          <w:sz w:val="28"/>
          <w:szCs w:val="28"/>
          <w:rtl/>
        </w:rPr>
        <w:t>ريال بالإضافة إلى (400) بدل نقل. ما يدل على أن هذا المواطن قد استفاد من الدبلوم التربوي في اللغة الإنجليزية الذي نفذته أكاديمية..... تحت إشراف جامعة الإمام محمد بن سعود الإسلامية فلو لم يجر إعمال هذا الدبلوم لم يعين المذكور إلا بالثانوية العامة على المرتبة الرابعة. وأما كونه لم يعين على المرتبة السادسة فإن هذا لا يخرج عن أمثاله ممن حصل على بكالوريوس معتمد في اللغة الإنجليزية أو غيرها وتعيينه على المستوى الثاني أو الثالث مع كونه معتمداً للمستوى الخامس في لائحة الوظائف التعليمية، ولهذا نظائر. ٤- كما أن حصول الضرر يجب أن يبني على أساس واقعي ومادي قائم على الجزم واليقين لا على الشك والتخمين وأن على المدعين إثبات تحقق الضرر وتحديده على وجه الدقة مع بينة كل منهم على ذلك، حتى لو أدى ذلك إلى رفض طلب التعويض طالما أنه غير واضح ولم يبن على أساس سليم، خاصة وأن القاعدة في التعويض أنه لا يمكن التعويض إلا عن الأضرار المحققة أما الأضرار المشكوك فيها أو المتوهمة فلا يقول بالتعويض عنها لا شرع ولا نظام. 5- أما دعوى الطلاب بأنهم قد حبسوا أنفسهم للدراسة، وفاتهم بسبب ذلك فرص استثمار الوقت فيما يفيد، فإنه وبقليل من التأمل يتضح خطأ «غلبة الظن» هذه الدراسة في الدبلوم على فترات مختلفة صباحية ومسائية يختار منها الطالب ما يناسبه ويناسب أوقات فراغه فقد كانت الدراسة على ثلاثة فترات: أ) الفترة الأولى: صباحية من الساعة (</w:t>
      </w:r>
      <w:r w:rsidRPr="0013118F">
        <w:rPr>
          <w:rFonts w:eastAsia="Times New Roman" w:hint="cs"/>
          <w:sz w:val="28"/>
          <w:szCs w:val="28"/>
          <w:rtl/>
          <w:lang w:bidi="fa-IR"/>
        </w:rPr>
        <w:t>۹-۱۲</w:t>
      </w:r>
      <w:r w:rsidRPr="0013118F">
        <w:rPr>
          <w:rFonts w:eastAsia="Times New Roman" w:hint="cs"/>
          <w:sz w:val="28"/>
          <w:szCs w:val="28"/>
          <w:rtl/>
        </w:rPr>
        <w:t>٫</w:t>
      </w:r>
      <w:r w:rsidRPr="0013118F">
        <w:rPr>
          <w:rFonts w:eastAsia="Times New Roman" w:hint="cs"/>
          <w:sz w:val="28"/>
          <w:szCs w:val="28"/>
          <w:rtl/>
          <w:lang w:bidi="fa-IR"/>
        </w:rPr>
        <w:t xml:space="preserve">۳۰). </w:t>
      </w:r>
      <w:r w:rsidRPr="0013118F">
        <w:rPr>
          <w:rFonts w:eastAsia="Times New Roman" w:hint="cs"/>
          <w:sz w:val="28"/>
          <w:szCs w:val="28"/>
          <w:rtl/>
        </w:rPr>
        <w:t>ب) الفترة الثانية: مسائية من الساعة (4-7,30). ج) الفترة الثالثة: مسائية من الساعة (</w:t>
      </w:r>
      <w:r w:rsidRPr="0013118F">
        <w:rPr>
          <w:rFonts w:eastAsia="Times New Roman" w:hint="cs"/>
          <w:sz w:val="28"/>
          <w:szCs w:val="28"/>
          <w:rtl/>
          <w:lang w:bidi="fa-IR"/>
        </w:rPr>
        <w:t xml:space="preserve">۷-۱۰,۳۰). </w:t>
      </w:r>
      <w:r w:rsidRPr="0013118F">
        <w:rPr>
          <w:rFonts w:eastAsia="Times New Roman" w:hint="cs"/>
          <w:sz w:val="28"/>
          <w:szCs w:val="28"/>
          <w:rtl/>
        </w:rPr>
        <w:t xml:space="preserve">وبالاطلاع على هذه الفترات يتضح أن ساعات الدراسة في اليوم (٣,٣٠) ثلاثة ساعات ونصف فهل يمثل ذلك استهلاكاً لكامل يوم الطالب مع أننا وبقليل من التأمل نلاحظ أن ساعات اليوم بقي منها بعد ذلك أكثر من عشرين ساعة فيمكن والحالة هذه أن يلتحق بهذه البرامج من يستثمر نهاره في عمل حكومي أو غيره كما يمكن للدارس- إذا لاحت له فرصة عمل – أن </w:t>
      </w:r>
      <w:r w:rsidRPr="0013118F">
        <w:rPr>
          <w:rFonts w:eastAsia="Times New Roman" w:hint="cs"/>
          <w:sz w:val="28"/>
          <w:szCs w:val="28"/>
          <w:rtl/>
        </w:rPr>
        <w:lastRenderedPageBreak/>
        <w:t xml:space="preserve">يجمع بين الـعـمـل وبيـن الدراسة في الدبلوم أي أن الدراسة في الدبلوم لا تفوت على الطلبة أي فرصة للعمل واستثمار للوقت، بل إن هناك من المدعين من كان يعمل أثناء دراسته في الدبلوم في جهات حكومية وأهلية كثيرة وكانوا يأخذون تعريفاً إلى جهاتهم من الجامعة باعتبارها المشرفة على الدبلوم. سابعاً: أما مطالبة المدعين بنفقات رسوم الدراسة وقدرها (٢٥,٠٠٠) ريال من کل دارس ادعائهم (أن تلك الفترة قد ضاعت نتيجة إخلال المدعى عليها بتنفيذ الالتزام الوارد في الإعلان من أن دبلوم تأهيل معلمي اللغة الإنجليزية للمرحلة الابتدائية سنتين معتمـد ومـصـنـف من وزارة الخدمة المدنية على المرتبة السادسة... إلخ). فإن الجامعة تجيب عن ذلك بقولها: «إن مطالبة المدعين بنفقات رسوم الدراسة وقدرها ( ٢٥,٠٠٠) ريال من كل دارس إنما كان عن «فرصة منفعة» لا عن «منفعة فائتة» كما يذكر المدعي وفرق بين الفرصة الضائعة والمنفعة الفائتة وهي هنا ليست منفعة متيقنة ولا غالبة بل هي متوهمة وهي معارضة بما أشرنا إليه في الفقرة السابقة من أن الدبلوم لم يترتب عليه منع الطلاب من استثمار أوقاتهم بل ترك لهم الخيار لاختيار الفترة المناسبة للدراسة لتتناسب مع احتياجاتهم، ومع أعمالهم ومع الفرص الوظيفية التي قد تسنح لهم أثناء مدة الدبلوم، وحصر المدعي للنفع المادي فـي وقـت الـدراسـة فـقـط دون غيره على اختلاف أوقاتها مع أنه متروك فيها خيار للدارس، هو تحكم بلا دليل علاوة على كون مدة الدراسة في اليوم لا تتجاوز الثلاث ساعات ونصف. كما أن من المتقرر أن هناك فرقاً بين المنفعة الواقعية المتحققة التي تقابل بالمال ويصح الاعتياض عنها، فتضمن بالمال لقيام الضمان على المماثلة، وبين المنافع المحتملة التي لا يصح الاعتياض عنها فهذه لا تضمن بالمال لعدم المماثلة، فالكسب الذي يعوض عن فواته يجب أن يكون أكيداً لا شك فيه أمـا الـمـأمـول الإحتمالي فلا. وأضاف أن التعويض عن الفرص المفترضة مخالف لما استقر عليه قضاء الديوان، فالفرص الضائعة هي على أمور لم تكن محققة بل كانت مشكوكاً في حصولها، لأنها غير واضحة وغير دقيقة ومتى تطرق الشك إلى فوات فرص معينة، فإنه يتعين والحال هذه عدم قبول الدعوى بها لأنها تكون دعوى بلا مستند شرعي يدعمها وتكون من باب أكل أموال الناس بالباطل، ذلك أن القاعدة الشرعية تنص على أن الضرر يقدر بقدره فلا يجوز تجاوز القدر الضروري في ذلك، وهذا الضرر الذي يدعيه الطلاب المدعون لا يمكن أن تتضح معالمه إلا بإثبات هذا الضرر الواقع المحقق وما فوته عليهم بشكل واضح ودقيق، لا يتطرق إليه الشك والتقديرات الجزافية. ثامناً: إن هذا الموضوع مر بملابسات كثيرة أدت إلى عدم الاعتداد بهذا الدبلوم للتدريس، حتى ولو كان معتمداً ومصنفاً، وبيان ذلك أن الجامعة سعت إلى تصنيف الدبلوم العام والدبلوم التربوي في اللغة الإنجليزية وفق الإجراءات المتبعة في تصنيف الدبلومات الأخرى، وقد عولت الجامعة في ذلك على أمرين استدلت منهما بما يشبه اليقين على إمكانية تصنيف الدبلوم التربوي: الأمر الأول: إمكانية ذلك من الناحية النظامية. الأمر الثاني: ما جرت عليه العادة عند تصنيف الدبلومات المماثلة حيث إن الأمر لا يعدو كونه القيام بالإجراءات النظامية المتبعة في هذا الشأن خصوصاً إذا نظرنا إلى كون الجامعة مرجعاً في تصنيف مثل هذه الدبلومات من الناحية العلمية. وبناء على ذلك فقد قامت الجامعة بمخاطبة وزارة الخدمة المدنية بالخطاب رقم ٣٥٣/خ/ت وتاريخ ١٤٢٣/٤/٢٥هـ وتم بالفعل تصنيف الدبلوم العام، وأما الدبلوم التربوي فقد أعيد إلى الجامعة لاستيفاء بعض الملاحظات فقط، ولم يرفض جملة وتفصيلاً، بل إن وزارة التربية والتعليم عندما أوردت ملحوظاتها على الدبلوم التربوي أفادت بأن الدبلوم المذكور لا يقل عن مثيله في كليات المعلمين ولكنه يحتاج إلى زيادة في ساعات التربية العملية. وأثناء النقاش حول هذا الموضوع بين الجامعة ووزارة الخدمة المدنية ووزارة التربية والتعليم، صدر قرار مجلس الوزراء بتاريخ ١٤٢٣/٦/١هـ المتعلق بإخضاع تدريس اللغة الإنجليزية في المرحلة الابتدائية لمزيد من الدراسة، مما يعني أن الفكرة من أساسها أصبحت محل نظر وأن إمكانية تعيين مدرسين للغة الإنجليزية في المرحلة الابتدائية قد لا يكون وارداً أصلاً من حيث المبدأ ، وعندما صدر قرار مجلس الوزراء رقم 171 وتاريخ ١٤٢٥/٦/٢٧هـ المتضمن الموافقة علي تدريس اللغة الإنجليزية في المرحلة الابتدائية فقد تضمـن فـي فقرته الأولى: « .... أن يكون المدرسون من المؤهلين لتدريس اللغة الإنجليزية كما لو كانت لغتهم الأم...... وبالتالي كان صدور هذا القرار </w:t>
      </w:r>
      <w:r w:rsidRPr="0013118F">
        <w:rPr>
          <w:rFonts w:eastAsia="Times New Roman" w:hint="cs"/>
          <w:sz w:val="28"/>
          <w:szCs w:val="28"/>
          <w:rtl/>
        </w:rPr>
        <w:lastRenderedPageBreak/>
        <w:t>عائقاً أمام الاستمرار في النقاش الدائر حول تصنيف الدبلوم التربوي رغم القناعة من قبل جميع الأطراف بأهلية حامليه للتدريس في المرحلة الابتدائية. لذا فإن مسار الموضوع اختلف جداً بعد صدور هذا القرار الذي يمثل في الحقيقة أمراً خارجاً عن الإرادة بصدور أمر من السلطة العليا ترتب عليه عدم إمكانية التعامل مع موضوع تصنيف الـدبـلـوم مـن قبل هذه الجهات أصلاً، وهذا يمثل عائقاً نظامياً ومادياً للجهات المعنية بالتصنيف. وفي ختام مذكرتها طلبت الجامعة رد الدعوى وصرف النظر عنها وفي جلسة هذا اليوم حضر أمام الدائرة وكيل المدعين..... كما حضرها ممثل المدعى عليها. واستمعت الدائرة إلى الدعوى والإجابة التي لم تخرج في مضمونها عما ورد في مذكرات الطرفين المودعة ملف الدعوى.</w:t>
      </w:r>
    </w:p>
    <w:p w:rsidR="0055303E" w:rsidRPr="0013118F" w:rsidRDefault="0055303E" w:rsidP="0055303E">
      <w:pPr>
        <w:bidi/>
        <w:jc w:val="both"/>
        <w:rPr>
          <w:rFonts w:eastAsia="Times New Roman"/>
          <w:sz w:val="28"/>
          <w:szCs w:val="28"/>
          <w:rtl/>
        </w:rPr>
      </w:pP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الاسباب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حيث إن المدعين يهدفون من إقامة دعواهم طلب إلزام المدعى عليها بدفع مبلغ (٢٥,٠٠٠) خمسة وعشرين ألف ريال لكل واحد منهم وهو ما تم دفعه من قبلهم كرسوم تسجيل في دبلوم اللغة الإنجليزية محل الدعوى. مع إلزامها بتعويض كل واحد منهم بمبلغ ألف وخمس مئة ريال مدة الدراسة. وحيث إن المدعى عليها أجابت عن الدعوى كما سلف بيانه. وحيث إن الجامعة المدعى عليها بعد ما أبرمت التعاقد مع أكاديمية. لتقـوم بمقتضاه الأكاديمية وبكوادرها المتخصصة بتنفيذ برامج دراسية من ضمنها دبلوم اللغة الإنجليزية محل الدعوى فقد تضمن ذلك التعاقد التزام الجامعة باعتماد الدبلومات والدورات الأخرى كما تضمن تحديد النسبة المالية المستحقة للجامعة من الرسوم وقد كان تسجيل الراغبين بالالتحاق بالدراسة يتم في مقر الجامعة بعد صدور الإعلان المنسوب إليها عن بدء التسجيل ومزايا البرنامج، فضلاً عن ذلك فإن استرجاع الرسوم لمن رغب في ذلك من الدارسين تم من قبل الجامعة وعلى أوراقها الرسمية كما أن سائر المكاتبات تمت علـى مـطـبـوعـاتهـا الخاصة ولم يظهر للأكاديمية أي تصرف يذكر تجاه الدارسين ومن ثم ترتبط علاقة الدارسين بمن فيهم المدعون بالجامعة فقط سواء كانت هي الأساس في تنفيذ البرنامج أو مشاركة فيه. وحيث إن منشأ العلاقة محل الدعوى هو الاتفاق على منح الدبلوم بمزايا المحددة مقابل الرسوم المقررة فتكون العلاقة عندئذ عقدية وتنظر المنازعة الناشئة عنها على هذا الأساس، وبما أن الدعوى رفعت خلال الأجل المقرر لرفعها نظاماً وفقاً لنص المادة الرابعة من قواعد المرافعات والإجراءات أمام ديوان المظالم فإنه يتعين قبولها شكلاً. وفي الموضوع فإنه بالنسبة لمطالبة المدعين إلزام المدعى عليها بإعادة الرسوم التي دفعوها إلى المدعى عليها فإن ذلك يبني على أساس المسؤولية العقدية على الجامعة المدعى عليها؛ التي نشأت بسبب النقص الحاصـل فـي الـدبـلـوم المتعاقد على تنفيذه وذلك لكون الجامعة هي المسؤولية عن اعتماد هذا الدبلوم من وزارة الخدمة المدنية طبقاً لما ورد في الملحق رقم (3) من العقد المبرم بينها وبين أكاديمية.. فضلاً عن أنها هي من تولت الإعلان عن هذا الدبلوم بمزاياه على اعتباره مصنفاً ودون إيراد ما ينفي التصنيف في إعلان آخر أو إثبات علم المدعين بعدمه، وهذا ما لم تثبته المدعى عليها، ومن ثم تكون مسؤولة عن النقص الحاصل في الدبلوم وتلزم بجبر الضرر الناتج عنه، ونظراً إلى أن القضاء بإعادة الرسوم يستلزم فسخ العقد وإعادة الحال لما كانت عليه قبل التعاقد وهذا لا يتأتى بل يستحيل تحقيقه لكون المتحصل عليه من قبل المدعين علم استقر في الذهن ومهارات اكتسبت وتلك أمور يستحيل ردها ومن ثم يمتنع فسخ العقد ويتعين التعويض عن ذلك، ولما كان الحكم بالتعويض يستلزم ثبوت الضرر فـقـد استبان للدائرة أنه ومع تحقق الضرر المتمثل في نقص الدبلوم عما تضمنه الإعلان من شروط فقد تحصلت في المقابل منفعة للمدعين وهو ما اكتسبوه من علم ومهارات إن فتح المجال بسببها أمامهم للعمل في القطاعات الخاصة أو مواصلة الدراسة، وحيث إنه في مجال النظر والموازنة بين الضرر المتحقق والمنفعة الحاصلة فقد ترجح جانب تحقق الضرر في حق المدعين مما يتعين معه جبر هذا الضرر بمقدار ما دفعه المدعون من رسوم للمدعى عليها وقدرها خمسة وعشرون ألف ريال وهو ما تحكم به الدائرة. أما عن طـلـب الـمـدعـيـن تعويضهم بمبلغ ألف وخمس مئة ريال مدة انتظامهم في الدراسة فإنه لما كانت الدائرة حين قدرت التعويض المحكوم به في الفقرة </w:t>
      </w:r>
      <w:r w:rsidRPr="0013118F">
        <w:rPr>
          <w:rFonts w:eastAsia="Times New Roman" w:hint="cs"/>
          <w:sz w:val="28"/>
          <w:szCs w:val="28"/>
          <w:rtl/>
        </w:rPr>
        <w:lastRenderedPageBreak/>
        <w:t>السابقة قد راعت في ذلك أن يكون هذا التعويض شاملاً لجبر جميع الأضرار التي يدعيها المدعون لذا فإنه يتعين رفض طلبهم هذا لشموله بالتعويض المحكوم به في الفقرة السابقة، ولذا: حكمت الدائرة بإلزام المدعى عليها جامعة الإمام محمد بن سعود الإسلامية بتعويض المدعين في هذه القضية..... ورفاقه المشار إليهم في صدر</w:t>
      </w:r>
      <w:r>
        <w:rPr>
          <w:rFonts w:eastAsia="Times New Roman" w:hint="cs"/>
          <w:sz w:val="28"/>
          <w:szCs w:val="28"/>
          <w:rtl/>
        </w:rPr>
        <w:t xml:space="preserve"> </w:t>
      </w:r>
      <w:r w:rsidRPr="0013118F">
        <w:rPr>
          <w:rFonts w:eastAsia="Times New Roman" w:hint="cs"/>
          <w:sz w:val="28"/>
          <w:szCs w:val="28"/>
          <w:rtl/>
        </w:rPr>
        <w:t>هذا الحكم بمبلغ قدره ٢٥,٠٠٠ خمسة وعشرون ألف ريال ويمثل مقدار ما دفعوه للجامعة من رسوم ورفض ما عدا ذلك من طلبات. وبالله التوفيق. وصلى الله وسلم على نبينا محمد وعلى آله وصحبه أجمعين.</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٢٠/د/إ/1 لعام ١٤٢٨هـ فيما انتهى إليه من قضاء، وبالله التوفيق.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رقم القضية 3/479/ق لعام ١٤٢٧هـ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رقم الحكم الابتدائي 55/د/15/1 لعام ١٤٢٨هـ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رقم حكم التدقيق ٥٣٢/ت/1 لعام ١٤٢٨هـ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تاريخ الجلسة ١٤٢٨/٧/٢٨هـ</w:t>
      </w: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الموضوعات</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عقد - عقد نظافة - مدة العقد - تعديل مدة العقد - الإيجاب والقبول - الاستثناء الثابت لجهة الإدارة في العقود الإدارية – الاحتجاج بأمر خارج عن العقد لتعديله - المطالبة باسترداد حسم لم يحصل - عدم المساس بحقوق المتعاقد المالية.</w:t>
      </w: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الأنظمة واللوائح</w:t>
      </w:r>
    </w:p>
    <w:p w:rsidR="0055303E" w:rsidRDefault="0055303E" w:rsidP="0055303E">
      <w:pPr>
        <w:pStyle w:val="a4"/>
        <w:numPr>
          <w:ilvl w:val="0"/>
          <w:numId w:val="342"/>
        </w:numPr>
        <w:bidi/>
        <w:jc w:val="both"/>
        <w:rPr>
          <w:rFonts w:eastAsia="Times New Roman"/>
          <w:sz w:val="28"/>
          <w:szCs w:val="28"/>
        </w:rPr>
      </w:pPr>
      <w:r w:rsidRPr="00FE37D7">
        <w:rPr>
          <w:rFonts w:eastAsia="Times New Roman" w:hint="cs"/>
          <w:sz w:val="28"/>
          <w:szCs w:val="28"/>
          <w:rtl/>
        </w:rPr>
        <w:t>نظام ديوان المظالم الصادر بالمرسوم الملكي رقم م/51 وتاريخ ١٤٠٢/٧/١٧هـ.</w:t>
      </w:r>
    </w:p>
    <w:p w:rsidR="0055303E" w:rsidRPr="00FE37D7" w:rsidRDefault="0055303E" w:rsidP="0055303E">
      <w:pPr>
        <w:pStyle w:val="a4"/>
        <w:numPr>
          <w:ilvl w:val="0"/>
          <w:numId w:val="342"/>
        </w:numPr>
        <w:bidi/>
        <w:jc w:val="both"/>
        <w:rPr>
          <w:rFonts w:eastAsia="Times New Roman"/>
          <w:sz w:val="28"/>
          <w:szCs w:val="28"/>
          <w:rtl/>
        </w:rPr>
      </w:pPr>
      <w:r w:rsidRPr="00FE37D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3118F" w:rsidRDefault="0055303E" w:rsidP="0055303E">
      <w:pPr>
        <w:bidi/>
        <w:jc w:val="both"/>
        <w:rPr>
          <w:rFonts w:eastAsia="Times New Roman"/>
          <w:sz w:val="28"/>
          <w:szCs w:val="28"/>
          <w:rtl/>
        </w:rPr>
      </w:pP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مطالبة الشركة المدعية إلزام الجهة المدعى عليها باعتبار مدة العقد المبرم بينهما ألف وثمانون يوماً، مع إلزامها بدفع مقابل الأيام التي عملتها الشركة بدون مقابل - قيام المدعى عليها بطلب الموافقة من المدعية على تعديل مدة العقد بينهما لتصبح ألفاً وخمسة وتسعين يوماً بدلاً من المدة المثبتة في العقد البالغة ألفاً وثمانين يوماً، وأنها ستقوم بحسم مقابل تلك المدة من مستحقات المدعية - نص العقد المبرم بين الطرفين على أن مدة العقد هي ألف وثـمـانـون يوماً، كما نص على تلك المدة محضر تسليم الموقع، مما يدل على أن إرادة طرفي العقد قد اتجهت صراحة على الاتفاق على تنفيذ العقد خلال هذه المدة، وانعقد الإيجاب والقبول عليها - الأصل في العقود عدم جواز التحلل من التزاماتها إلا بمسوغ معتبر – الاستثناء الثابت لجهة الإدارة فيما يخص تعديل العقد الإداري مـرهـون بعدم المساس بالحقوق المالية للمتعاقد، ومن ثم فلا وجه للمطالبة بتعديل مدة العقد دون مقابل – الاحتجاج بأن التعليمات تنص على وجوب احتساب الـعـقـود بالتاريخ الميلادي، وملاحظة جهة الإشراف المالية بهذا الخصوص لا وجه لها، على اعتبار أن تلك التعليمات موجهة للجهة الإدارية بالدرجة الأولى، وبالتالي فإنها تتحمل المسؤولية جراء عدم التزامها بها، كما أن هذه التعليمات لا تدل على المساس بحقوق المتعاقد المالية طالما قام بتنفيذ التزامه كـامـلاً - ثبوت قيام المدعية بأداء العمل لمدة اثني عشر يوماً دون مقابل مالي يوجب الحكم لها بالمبلغ المستحق لها مقابل تلك الأيام – المطالبة بمقابل لبعض الأيام رغم عدم قيام جهة الإدارة بحسمها لا وجه له </w:t>
      </w:r>
      <w:r w:rsidRPr="0013118F">
        <w:rPr>
          <w:rFonts w:eastAsia="Times New Roman" w:hint="cs"/>
          <w:sz w:val="28"/>
          <w:szCs w:val="28"/>
          <w:rtl/>
        </w:rPr>
        <w:lastRenderedPageBreak/>
        <w:t>طالما لم تقم المدعى عليها باتخاذ أي إجراء فعلي لذلك، كما أن النص على مدة العقد كاف في بيان استحقاق المدعية لمقابل تلك الفترة – أثره: الحكم باعتبار مدة العقد بين الطرفين ألفاً وثمانين يوماً، وإلزام المدعى عليها بدفع مقابل الأيام التي عملتها المدعية.</w:t>
      </w:r>
    </w:p>
    <w:p w:rsidR="0055303E" w:rsidRPr="0013118F" w:rsidRDefault="0055303E" w:rsidP="0055303E">
      <w:pPr>
        <w:bidi/>
        <w:jc w:val="both"/>
        <w:rPr>
          <w:rFonts w:eastAsia="Times New Roman"/>
          <w:sz w:val="28"/>
          <w:szCs w:val="28"/>
          <w:rtl/>
        </w:rPr>
      </w:pP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تتحصل وقائع هذه الدعوى بالقدر اللازم لإصدار هذا الحكم في أن الشركة المدعية تقدمت بلائحة دعوى إلى فرع ديوان المظالم بالمنطـقـة الشرقية، ضمنتها البيان بأنها قامت بالتعاقد مع وزارة الشؤون البلدية والقروية لمشروع جمع النفايات والتخلص منهـا بمدينتـي الهـفوف والمبـرز والـقـرى والهجر التابعة لهما حسب العقد المبرم بينهما بتاريخ ١٤٢٤/٣/١٢هـ، وقد تضمنت المادة (3) من العقد أن مدته ألف وثـمـانـون يوماً، تبدأ من تاريخ تسـلـيـم مـوقـع العمل إلى المقاول، ولم تتـم الإشارة إلى كون السنة ميلادية أو هـجـرية، كما أن خطاب الترسية رقم (٢/١١١٦/م) وتاريخ ١٤٢٤/٢/٦هـ قد نص على أن مدة العقـد ثلاث سنـوات (</w:t>
      </w:r>
      <w:r w:rsidRPr="0013118F">
        <w:rPr>
          <w:rFonts w:eastAsia="Times New Roman" w:hint="cs"/>
          <w:sz w:val="28"/>
          <w:szCs w:val="28"/>
          <w:rtl/>
          <w:lang w:bidi="fa-IR"/>
        </w:rPr>
        <w:t xml:space="preserve">۱۰۸۰) </w:t>
      </w:r>
      <w:r w:rsidRPr="0013118F">
        <w:rPr>
          <w:rFonts w:eastAsia="Times New Roman" w:hint="cs"/>
          <w:sz w:val="28"/>
          <w:szCs w:val="28"/>
          <w:rtl/>
        </w:rPr>
        <w:t>يوماً دون الإشارة إلى كون السـنة ميلادية أو هـجـريـة، إضافة إلى أن كراسـة الشـروط والمواصفات للمشروع في الفقرة (</w:t>
      </w:r>
      <w:r w:rsidRPr="0013118F">
        <w:rPr>
          <w:rFonts w:eastAsia="Times New Roman" w:hint="cs"/>
          <w:sz w:val="28"/>
          <w:szCs w:val="28"/>
          <w:rtl/>
          <w:lang w:bidi="fa-IR"/>
        </w:rPr>
        <w:t xml:space="preserve">۲/۲/۳) </w:t>
      </w:r>
      <w:r w:rsidRPr="0013118F">
        <w:rPr>
          <w:rFonts w:eastAsia="Times New Roman" w:hint="cs"/>
          <w:sz w:val="28"/>
          <w:szCs w:val="28"/>
          <w:rtl/>
        </w:rPr>
        <w:t>في الصفحة رقم (86) قد نصت على تلك المدة، وقد بينت اللائحة أنه بعد استلام الموقع بتاريخ ١٤٢٤/٤/١٨هـ والـبـدء فـي الـعـمـل لـمـدة أكثر من سنتين قامت بلدية محافظة الأحساء، بإبلاغ الشركة بخطابيها رقم (</w:t>
      </w:r>
      <w:r w:rsidRPr="0013118F">
        <w:rPr>
          <w:rFonts w:eastAsia="Times New Roman" w:hint="cs"/>
          <w:sz w:val="28"/>
          <w:szCs w:val="28"/>
          <w:rtl/>
          <w:lang w:bidi="fa-IR"/>
        </w:rPr>
        <w:t>۲/۱۳۸۸/</w:t>
      </w:r>
      <w:r w:rsidRPr="0013118F">
        <w:rPr>
          <w:rFonts w:eastAsia="Times New Roman" w:hint="cs"/>
          <w:sz w:val="28"/>
          <w:szCs w:val="28"/>
          <w:rtl/>
        </w:rPr>
        <w:t>م) وتاريخ ١٤٢٦/٢/١٧هـ، ورقم (٢/٢٢٦٧/م) وتاريخ ١٤٢٦/٣/١١هـ، وقد تضمنا طلب البلدية موافقة الشركة على تعديل مدة العقد وجعل مدة العقد بالتاريخ الميلادي (1095) يوماً بدلاً من احتساب المـدة بالـتـاريـخ الـهـجـري، وأشارت اللائحة إلى أن الشركة ردت بخطابها رقم (</w:t>
      </w:r>
      <w:r w:rsidRPr="0013118F">
        <w:rPr>
          <w:rFonts w:eastAsia="Times New Roman" w:hint="cs"/>
          <w:sz w:val="28"/>
          <w:szCs w:val="28"/>
          <w:rtl/>
          <w:lang w:bidi="fa-IR"/>
        </w:rPr>
        <w:t>۱۰۱/</w:t>
      </w:r>
      <w:r w:rsidRPr="0013118F">
        <w:rPr>
          <w:rFonts w:eastAsia="Times New Roman" w:hint="cs"/>
          <w:sz w:val="28"/>
          <w:szCs w:val="28"/>
          <w:rtl/>
        </w:rPr>
        <w:t>ط/س) وتاريخ ١٤٢٦/٢/٢٦هـ، وكذلك خطابها المؤرخ ١٤٢٦/٣/٢٢هـ بأنه لا يمكن تعديل مدة العقد دون التزامات مالية وحسـاب الفرق، وقد ردت البلدية بخطابهـا رقم (٢/٩١٧٥/م) وتـاريـخ ١٤٢٦/١١/٥هـ، والذي تضمن إصرار ديوان المراقبـة العامـة بحسـم المبلغ المقابل لتلك المدة؛ والذي يبلغ قدره (1,109,589) مليوناً ومئة وتسعة آلاف وخمس مئة وتسعة وثمانين ريالاً وأن البلدية ستقوم بحسم هذا المبلغ من مستحقات الشركة، وختمت اللائحة بطلب إبقاء مدة المشروع حسب العقد . وفي جلسة يوم الثلاثاء ١٤٢٧/٧/١٤هـ قدم ممثل المدعى عليها مذكرة من صفحة واحدة، أشار فيها إلى أن المادة رقم (</w:t>
      </w:r>
      <w:r w:rsidRPr="0013118F">
        <w:rPr>
          <w:rFonts w:eastAsia="Times New Roman" w:hint="cs"/>
          <w:sz w:val="28"/>
          <w:szCs w:val="28"/>
          <w:rtl/>
          <w:lang w:bidi="fa-IR"/>
        </w:rPr>
        <w:t xml:space="preserve">۲) </w:t>
      </w:r>
      <w:r w:rsidRPr="0013118F">
        <w:rPr>
          <w:rFonts w:eastAsia="Times New Roman" w:hint="cs"/>
          <w:sz w:val="28"/>
          <w:szCs w:val="28"/>
          <w:rtl/>
        </w:rPr>
        <w:t>من العقد المبرم بين الطرفين قد نصت على أن وثائق العقد تشتمل على وثيقة العقد والشروط العامة والخاصة والملاحق، حيث ورد في المادة رقم (٤/٢) من الشروط والـمـواصـفـات بـأن : (أي خطأ أو غموض أو التباس في مستندات المنافسة لا يتم لفت نظر البلدية إليه والاستفسار عنه سيتم حله لصالح البلدية، وأن إخفاق مقدم العطاء بإشعار البلدية وفقاً لما سبق يعتبر تنازلاً عن حقه في الاستفسار)، كما تضمنت المادة رقم (٢٦) من ملحق العقد : (بأن أي تعارض ينشأ بين نصوص العقد وأحكام النظام فإن الأخيرة تكون واجبة التطبيق)، مشيراً إلى أن أحكام نظام المشتريات واللائحة التنفيذية والتعاميم هي المرجع في حل أي خلاف، وبما أن الشركة المدعية قد أقرت بما جاء في المادة الثانية من العقد ومن ذلك اطلاعها على التعليمات بما فيها الأمرين الساميين رقم (</w:t>
      </w:r>
      <w:r w:rsidRPr="0013118F">
        <w:rPr>
          <w:rFonts w:eastAsia="Times New Roman" w:hint="cs"/>
          <w:sz w:val="28"/>
          <w:szCs w:val="28"/>
          <w:rtl/>
          <w:lang w:bidi="fa-IR"/>
        </w:rPr>
        <w:t>۳/</w:t>
      </w:r>
      <w:r w:rsidRPr="0013118F">
        <w:rPr>
          <w:rFonts w:eastAsia="Times New Roman" w:hint="cs"/>
          <w:sz w:val="28"/>
          <w:szCs w:val="28"/>
          <w:rtl/>
        </w:rPr>
        <w:t xml:space="preserve">ب/١٩٢٢٧) وتاريخ ١٤٢٢/٩/٢٥هـ، ورقم (3/ب/٣٤٦٦٢) وتاريخ ١٤٢٣/٨/٢٤هـ، ولكون هذين الأمرين سابقين لتاريخ توقيع العقد ولعلم الشركة بمضمونهما؛ فإن البلدية تطلب إلزام المدعية بتعديل مدة العقد. وفي جلسة يوم الثلاثاء الموافق ١٤٢٧/٩/17هـ قدم وكيل المدعية مذكرة من صفحتين، أشار فيهما إلى أن جميع المستخلصات الشهرية التي تصدر للمشروع مبنية على عدد أيام الشهر، مرفقاً صـورة لبعض تلك المستخلصات، كما أن تسعير المشروع وتوزيع المصروفات كان على أساس ألف وثمانين يوماً لكامل العقد، مضيفاً بأن تم مراجعة إدارة الشؤون القانونيـة بوزارة الشؤون البلدية والقـروية، وقد أفاد مديرها بموجب الخطاب رقم (41655) وتاريخ ١٤٢٦/٦/٢٤هـ بأن مدة العقد بالأيام وليست بالسنوات، وأن المتعاقد ملزم بعدد الأيام، وأن الأمر السامي الذي اعتمدت عليه الوزارة إنما يكون في حالة ما إذا كان العقد سنوياً، كما أشار وكيل المدعية إلى المادة رقم (٢٦) من ملحق العقد، مؤكداً أن مدة العقد تعد من المواصفات الأساسية للمشروع، ولذا فلا ينطبق عليها </w:t>
      </w:r>
      <w:r w:rsidRPr="0013118F">
        <w:rPr>
          <w:rFonts w:eastAsia="Times New Roman" w:hint="cs"/>
          <w:sz w:val="28"/>
          <w:szCs w:val="28"/>
          <w:rtl/>
        </w:rPr>
        <w:lastRenderedPageBreak/>
        <w:t>ما تضمنته تلك المادة. وفي جلسة يوم الأحد ١٤٢٧/١١/٥هـ قدم ممثل المدعى عليها مذكرة من صفحة واحدة، أشار فيها إلى أن ما تضمنه خطاب الإدارة القانونية الذي ذكره وكيل المدعية غير ملزم، حيث أوصت الإدارة القانونية باستطلاع رأي وزارة الماليـة، مؤكداً على ما تضمنته مذكـرته السابقة، وفي جلسة يوم الأحد ١٤٢٨/٢/٧هـ قدم وكيل المدعية مذكرة من صفحة واحدة، بين فيها أن مدة العقد الأساسية تبدأ من ١٤٢٤/٤/١٨هـ وحتى ١٤٢٧/٥/٥هـ ولمدة ( ١٠٨٠) يوماً، وقد تم تمديد المشروع بنسبة 10٪ واستمر العمل لتلك الفترة البالغة (١٠٨) أيام، والتي بدأت بتاريخ ١٤٢٧/٥/٦هـ وحتى ١٤٢٧/٨/٢٤هـ، ومع نهاية المدة استمر العمل بالمشروع دون توقف حسب طلب بلدية محافظة الأحساء، وذلك من ٨/٢٥/ ١٤٢٧هـ وحتى ١٤٢٧/١١/٦هـ، وأشار إلى أنه تـبـقـى مـدة (١٢) يوماً تم تنفيذ العمل بها من تاريخ ١٤٢٧/٨/٢٥هـ وحتى ١٤٢٧/٩/٦هـ، إضافة إلى ثلاثة أيام ستقوم المدعى عليها بحسمها من مستحقات الشركة الأخرى لاستكمال استحصال المبلغ المقابل للخمسة عشـر يـومـاً، كما ذكر بأن المستحـقـات المالية عن العمل لمدة (١٢) يوماً بلغت ( ٨٧٩,٤٦٥/٢١) ثمان مئة وتسعة وسبعين ألفاً وأربعمائة وخمسة وستين ريالاً وإحدى وعشرين هللة، مرفقاً بياناً في هذا الشـأن، طـالباً الحكم بإلزام المدعى عليها بدفع ذلك المبلغ، وعليـه وحيث اكتفى أطراف الدعـوى بما قدمـوه فقد أصـدرت الدائـرة هذا الحكم.</w:t>
      </w:r>
    </w:p>
    <w:p w:rsidR="0055303E" w:rsidRPr="0013118F" w:rsidRDefault="0055303E" w:rsidP="0055303E">
      <w:pPr>
        <w:bidi/>
        <w:jc w:val="both"/>
        <w:rPr>
          <w:rFonts w:eastAsia="Times New Roman"/>
          <w:sz w:val="28"/>
          <w:szCs w:val="28"/>
          <w:rtl/>
        </w:rPr>
      </w:pP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الاسباب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حيث إن الشركة المدعية تهدف من دعواها الماثلة إلى إلزام محافظة الأحساء باعتبار العقد المبرم بين الطرفين المؤرخ ١٤٢٤/٣/١٢هـ والمتعلق بجمع ونقل النفايات والتخلص منها من مدينتي الهفوف والمبرز والقرى والهجر التابعة لهما باعتبار مدته ألـفـاً وثمانين يومـاً (١٠٨٠)، مع إلزام المدعى عليها بدفع مبلغ (٨٧٩,٤٦٥/٢١) ثمان مئة وتسعة وسبعين ألفاً وأربعمائة وخمسة وستين ريالاً وإحدى وعشرين هللة مقابل الأيام التي عملتها الشركة المدعية دون مقابل. وحيث إن الاختصاص بنظر الدعوى منعقد لديوان المظالم استناداً للمادة (١/٨/د) من نظامه الصادر بالمرسوم الملكي رقم (م/٥١) وتاريخ ١٤٠٢/٧/١٧هـ، وذلك لقيام الدعوى بسبب منازعة عقدية أحد طرفيها جهة حكومية، كما أن الاختصاص النوعي والمكاني منعقد لهذه الدائرة وفقاً لقرارات رئيس الديوان المنظمة للدوائر واختصاصاتها. وحيث استوفت الدعوى أوضاعها الشكلية والإجرائية المنصوص عليها بقواعد المرافعات والإجراءات أمام الديوان الصادرة بقرار مجلس الوزراء رقم (١٩٠) وتاريخ ١٤٠٩/١١/١٦هـ، إذ إن الحق المدعى بـه قد نشأ منذ إبلاغ المدعية بخطاب البلدية رقم (</w:t>
      </w:r>
      <w:r w:rsidRPr="0013118F">
        <w:rPr>
          <w:rFonts w:eastAsia="Times New Roman" w:hint="cs"/>
          <w:sz w:val="28"/>
          <w:szCs w:val="28"/>
          <w:rtl/>
          <w:lang w:bidi="fa-IR"/>
        </w:rPr>
        <w:t>۲/۱۳۸۸/</w:t>
      </w:r>
      <w:r w:rsidRPr="0013118F">
        <w:rPr>
          <w:rFonts w:eastAsia="Times New Roman" w:hint="cs"/>
          <w:sz w:val="28"/>
          <w:szCs w:val="28"/>
          <w:rtl/>
        </w:rPr>
        <w:t xml:space="preserve">م) وتاريخ ١٤٢٦/٢/١٧هـ، وقد تقدمت الشركة بدعواها الماثلة إلى الديوان بتاريخ ١٤٢٧/٤/٤هـ مما يعني أنها راعت الـمـدة المقررة للمطالبة والمنصوص عليها في المادة الرابعة من تلك القواعد والمحددة بخمس سنوات من تاريخ نشوء الحق المدعى به، ومن ثم تكون الدعوى مـقـبـولـة شكلاً. وعن موضوع الدعوى؛ فإن الثابت أن المدعى عليها قد طلبت من الشركة المدعية الموافقة على تعديل مدة العقد لتصبح (1095) يوماً بدلاً من المدة الثابتة بالعقد والبالغة (١٠٨٠) يوماً، كما أن المدعى عليها ذكرت بأنها ستحسم مقابل تلك المدة من مستحقات المدعية حسب خطابها رقم (٢/٩١٧٥/م) وتاريخ ١٤٢٦/١١/١٥هـ، وهو ما تم فعلاً بالنسبة لفترة العمل من تاريخ ١٤٢٧/٨/٢٥هـ وحتى ١٤٢٧/٩/٦هـ، وحيث إنه بالنظر في هذا الإجراء المتخذ من قبل المدعى عليها ؛ فإنه يتبين أنه تم بناء على ما راه ديوان المراقبة العامة من وجوب احتساب العقد بالتاريخ الميلادي وفقاً للتعليمات بالنسبة لعقود التشغيل والصيانة. وحيث إن العقد المبرم بين الطرفين قد نص في مادته الثالثة المعنونة بـ (مدة العقد) على أن: «يتعهد الطرف الثاني بجمع ونقل النفايات والتخلص منها من مدينتي الهفوف والمبرز والقرى والهجر التابعة لهما، وذلك طيلة مدة العقد ألف وثمانين يوماً (١٠٨٠)، وتبدأ هذه المدة اعتباراً من تاريخ تسليم موقع العمل إلى المقاول...»، كما أن محضر تسليم المواقع المؤرخ ١٤٢٤/٤/١٧هـ قد نص على تلك المدة، إضافة إلى أن جميع الخطابات الصادرة من المدعى عليها قد تضمنت تحديد المدة وفق ما نصت عليه المادة الثالثة من العقد، ومن ثم فإن إرادة طرفي العقد قد اتجهت صراحة على الاتفاق على تنفيذ </w:t>
      </w:r>
      <w:r w:rsidRPr="0013118F">
        <w:rPr>
          <w:rFonts w:eastAsia="Times New Roman" w:hint="cs"/>
          <w:sz w:val="28"/>
          <w:szCs w:val="28"/>
          <w:rtl/>
        </w:rPr>
        <w:lastRenderedPageBreak/>
        <w:t>العقد خلال هذه المدة وانعقد الإيجاب بالقبول عليها . وحيث إن الأصل في العقود – بما فيها العقود الإدارية – وجوب أداء الالتزامات المضمنة فيها، ولا يجوز شرعاً التحلل منها بدون مسوغ معتبر، وحيث إن الاستثناء الثابت لجهة الإدارة في جواز تعديل العقد استجابة لمتطلبات المصلحة العامة مشروط بأن لا يمس الحقوق المالية للمتعاقد، كما أن البين اتجاه إرادة المدعى عليها وقصدها للمدة المدونة في العقد، ولا أدل على ذلك من خطابها رقم (٢٧/٧٥/ ص ص) وتاريخ ١٤٢٧/٨/٣هـ والذي تضمن تمديد العقد بنسبة 10%، وذلك لمدة (١٠٨) أيام، وهذا الخطاب تال لخطابها المطالب بتعديل مدة العقد، مما يجعل الشركة المدعية مستحقة للمقابل المالي للأيام التي عملتها زائدة على مدة العقد الأساسية. ولا ينال من ذلك الاستناد إلى ما تضمنته التعليمات من وجوب احتساب الـمـدة بالنسبة لعقود التشغيل والصيانة بالتاريخ الميلادي، إذ إن ذلك متعلق بالدرجة الأولى بما إذا كان العقد سنوياً دون تحديد المدة بالأيام، بخلاف ما عليه الحال في العقد - محل الدعوى – حيث جاء تحديد مدة التنفيذ بعدد الأيام، مما يجعل قيمة العقد مقابل تنفيذ العـقـد خلال هذه الأيام تحديداً، كما أن التعليمات موجهة - أيضاً - للمدعى عليها باعتبارها جهة حكومية، ولا تدل هذه التعليمات</w:t>
      </w:r>
    </w:p>
    <w:p w:rsidR="0055303E" w:rsidRPr="0013118F" w:rsidRDefault="0055303E" w:rsidP="0055303E">
      <w:pPr>
        <w:bidi/>
        <w:jc w:val="both"/>
        <w:rPr>
          <w:rFonts w:eastAsia="Times New Roman"/>
          <w:sz w:val="28"/>
          <w:szCs w:val="28"/>
          <w:rtl/>
        </w:rPr>
      </w:pPr>
    </w:p>
    <w:p w:rsidR="0055303E" w:rsidRPr="00FE37D7" w:rsidRDefault="0055303E" w:rsidP="0055303E">
      <w:pPr>
        <w:bidi/>
        <w:jc w:val="both"/>
        <w:rPr>
          <w:rFonts w:eastAsia="Times New Roman"/>
          <w:b/>
          <w:bCs/>
          <w:sz w:val="28"/>
          <w:szCs w:val="28"/>
          <w:rtl/>
        </w:rPr>
      </w:pPr>
      <w:r w:rsidRPr="0013118F">
        <w:rPr>
          <w:rFonts w:eastAsia="Times New Roman" w:hint="cs"/>
          <w:sz w:val="28"/>
          <w:szCs w:val="28"/>
          <w:rtl/>
        </w:rPr>
        <w:t>بأي حال على المساس بحقوق المتعاقد المالية طالما قام بتنفيذ التزامه وفق متطلبات العقد، وهو ما ينسحب – أيضاً – على الاحتجاج بالمادة (٢٦) من ملحق العقد ، وحيث إن الثابت أن الشركة المدعية قامت بأداء العمل لمدة اثني عشر يوماً دون مقابل، وذلك خلال المدة من ١٤٢٧/٨/٢٥هـ وحتى ١٤٢٧/٩/6هـ حسب ما أكدته المدعي عليها من قيامها بحسم فرق المدة من مستحقات المدعية، وحيث إن المقابل المالي لهذه المدة يبلغ قدره تسع مئة ألف ريال (900,000) وفقاً لقيمة العقد، وحيث إن الشركة المدعية قد طلبت تعويضها بمبلغ (٨٧٩,٤٦٥/٢١) ثمان مئة وتسعة وسبعين ألفاً وأربع مئة وخمسة وستيـن ريـالاً وإحدى وعشرين هللة، فإن الدائرة تحكم لها بهذا المبلغ. كما تشير الدائرة إلى أن الثلاثة أيام المتبقية والتي تذكر المدعية بأن المدعى عليها ستقوم بحسمها من مستحقاتها لا مجال للحكم بها طالما لم تقم المدعى عليها بإجراء ذلك الحسم فعلاً، وما سيتضمنه منطوق الحكم من الإشارة إلى مدة العقد كاف في بيان استحقاق المدعية لمقابل تلك المدة. لذلك كله وبعد دراسة القضية والتأمل والمداولة حكمت الدائرة بالحكم الآتي: أولا: اعتبار</w:t>
      </w:r>
      <w:r>
        <w:rPr>
          <w:rFonts w:eastAsia="Times New Roman" w:hint="cs"/>
          <w:sz w:val="28"/>
          <w:szCs w:val="28"/>
          <w:rtl/>
        </w:rPr>
        <w:t xml:space="preserve"> </w:t>
      </w:r>
      <w:r w:rsidRPr="0013118F">
        <w:rPr>
          <w:rFonts w:eastAsia="Times New Roman" w:hint="cs"/>
          <w:sz w:val="28"/>
          <w:szCs w:val="28"/>
          <w:rtl/>
        </w:rPr>
        <w:t xml:space="preserve">مدة العقد المبرم بين وزارة الشؤون البلدية والقروية (بلدية محافظة الأحساء) وشركة..... المؤرخ ١٤٢٤/٣/١٢هـ اعتبار مدته ألفاً وثمانين يوما (1080)، لما هو موضح بالأسباب. ثانيا: إلزام بلدية محافظة الأحساء بأن تدفع لشركة..... مبلغا وقدره ثمان مئة وتسعة وسبعون ألـفـاً وأربع مئة وخمسة وستون ريالاً وإحدى وعشرون هللة (٨٧٩.٤٦٥/٢١)، لما هو موضح بالأسباب، والله الموفق والهادي إلى سواء السبيل. وصلى الله وسلم على نبينا محمد وعلى آله وصحبه أجمعين. </w:t>
      </w:r>
      <w:r w:rsidRPr="00FE37D7">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55/د/إ/15 لعام ١٤٢٨هـ فيما انتهى إليه من قضاء، وبالله التوفيق. وصلى الله وسلم على نبينا محمد وعلى آله وصحبه أجمعين.</w:t>
      </w: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Pr="0013118F" w:rsidRDefault="0055303E" w:rsidP="0055303E">
      <w:pPr>
        <w:bidi/>
        <w:jc w:val="both"/>
        <w:rPr>
          <w:rFonts w:eastAsia="Times New Roman"/>
          <w:color w:val="000000"/>
          <w:sz w:val="28"/>
          <w:szCs w:val="28"/>
          <w:rtl/>
        </w:rPr>
      </w:pPr>
    </w:p>
    <w:p w:rsidR="0055303E" w:rsidRDefault="0055303E" w:rsidP="0055303E">
      <w:pPr>
        <w:bidi/>
        <w:jc w:val="both"/>
        <w:rPr>
          <w:rFonts w:eastAsia="Times New Roman"/>
          <w:sz w:val="28"/>
          <w:szCs w:val="28"/>
          <w:rtl/>
        </w:rPr>
      </w:pPr>
    </w:p>
    <w:p w:rsidR="0055303E" w:rsidRPr="00FE37D7" w:rsidRDefault="0055303E" w:rsidP="0055303E">
      <w:pPr>
        <w:bidi/>
        <w:jc w:val="both"/>
        <w:rPr>
          <w:rFonts w:eastAsia="Times New Roman"/>
          <w:b/>
          <w:bCs/>
          <w:sz w:val="28"/>
          <w:szCs w:val="28"/>
        </w:rPr>
      </w:pPr>
      <w:r w:rsidRPr="00FE37D7">
        <w:rPr>
          <w:rFonts w:eastAsia="Times New Roman" w:hint="cs"/>
          <w:b/>
          <w:bCs/>
          <w:sz w:val="28"/>
          <w:szCs w:val="28"/>
          <w:rtl/>
        </w:rPr>
        <w:lastRenderedPageBreak/>
        <w:t>رقم القضية ٢/٤٧٦٨/ق لعام ١٤٢٦هـ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رقم الحكم الابتدائي 54/د/إ/10 لعام ١٤٢٨هـ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رقم حكم التدقيق 534/ت/1 لعام ١٤٢٨هـ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تاريخ الجلسة ١٤٢٨/٧/٢٨هـ</w:t>
      </w: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الموضوعات</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عقد - عقد نقل - تفسير العقد - تفسير النصوص العقدية - سلطة القاضي الإداري في التفسير - النية المشتركة للمتعاقدين - استحقاق العوض بالتشغيل الفعلي.</w:t>
      </w: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الأنظمة واللوائح</w:t>
      </w:r>
    </w:p>
    <w:p w:rsidR="0055303E" w:rsidRDefault="0055303E" w:rsidP="0055303E">
      <w:pPr>
        <w:pStyle w:val="a4"/>
        <w:numPr>
          <w:ilvl w:val="0"/>
          <w:numId w:val="343"/>
        </w:numPr>
        <w:bidi/>
        <w:jc w:val="both"/>
        <w:rPr>
          <w:rFonts w:eastAsia="Times New Roman"/>
          <w:sz w:val="28"/>
          <w:szCs w:val="28"/>
        </w:rPr>
      </w:pPr>
      <w:r w:rsidRPr="00FE37D7">
        <w:rPr>
          <w:rFonts w:eastAsia="Times New Roman" w:hint="cs"/>
          <w:sz w:val="28"/>
          <w:szCs w:val="28"/>
          <w:rtl/>
        </w:rPr>
        <w:t>نظام ديوان المظالم الصادر بالمرسوم الملكي رقم م/51 وتاريخ ١٤٠٢/٧/١٧هـ.</w:t>
      </w:r>
    </w:p>
    <w:p w:rsidR="0055303E" w:rsidRPr="00FE37D7" w:rsidRDefault="0055303E" w:rsidP="0055303E">
      <w:pPr>
        <w:pStyle w:val="a4"/>
        <w:numPr>
          <w:ilvl w:val="0"/>
          <w:numId w:val="343"/>
        </w:numPr>
        <w:bidi/>
        <w:jc w:val="both"/>
        <w:rPr>
          <w:rFonts w:eastAsia="Times New Roman"/>
          <w:sz w:val="28"/>
          <w:szCs w:val="28"/>
          <w:rtl/>
        </w:rPr>
      </w:pPr>
      <w:r w:rsidRPr="00FE37D7">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3118F" w:rsidRDefault="0055303E" w:rsidP="0055303E">
      <w:pPr>
        <w:bidi/>
        <w:jc w:val="both"/>
        <w:rPr>
          <w:rFonts w:eastAsia="Times New Roman"/>
          <w:sz w:val="28"/>
          <w:szCs w:val="28"/>
          <w:rtl/>
        </w:rPr>
      </w:pP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مطالبة المدعية إلزام الجهة المدعى عليها بدفع المبلغ المتبقي من العقد المبرم بين الطرفين – أساس النزاع هو الاختلاف في فهم القيمة الإجمالية للعقد، إذ إن المدعية ترى استحقاقها للقيمة المذكورة في العقد كاملة، بينما ترى المدعى عليها أن المستحق للمدعية يجب حسابه على أساس الأعداد الفعلية للحافلات التي تم تشغيلها - من المبادئ الأساسية في تفسير العقود الإدارية أنه إذا كانت عبارة العقد واضحة فلا يجوز الانحراف عنها بحجة تفسيرها للتعرف على إرادة المتعاقدين - هذا المبدأ لا يحول دون تفسير العبارة الواضحة من قبل القاضي الإداري، إذا وجدت الحاجة لذلك، على اعتبار أن وضوح العبارة غير وضوح الإرادة، فالعبارة قد تكون واضحة، لكن وقائع التنفيذ وملابسات السير في العقد تدل على أن طرفي العقد قد أساءا استعمال تلك العبارة، ومن ثم يكون على المحكمة متى رأت محلاً لتفسير نص في العقد أن تبحث عن النية المشتركة للمتعاقدين دون الركون للمعنى الحرفي للألفاظ - الواجب في تفسير نصوص العقد الإداري أن يتم باعتباره وحدة متكاملة، يفسر بعضه بعضاً، لأن العبرة بوحدة المـوضـوع لا بمكان الورود - تفسير نصوص العقد متكاملة يدل على أن استحقاق المدعية مرهون بالتشغيل الفعلي، ومن ثم فلا وجه لمطالبة المدعية أثره: رفض الدعوى.</w:t>
      </w:r>
    </w:p>
    <w:p w:rsidR="0055303E" w:rsidRPr="0013118F" w:rsidRDefault="0055303E" w:rsidP="0055303E">
      <w:pPr>
        <w:bidi/>
        <w:jc w:val="both"/>
        <w:rPr>
          <w:rFonts w:eastAsia="Times New Roman"/>
          <w:sz w:val="28"/>
          <w:szCs w:val="28"/>
          <w:rtl/>
        </w:rPr>
      </w:pP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تتلخص وقائع هذه الدعوى حسبما يتضح من مطالعة أوراقها بالقدر اللازم للحكم في أنه ورد إلى فرع الديوان بتاريخ ١٤٢٦/١١/١٨هـ استدعاء المدعية المقيد قضية بالرقم الوارد بصدر هذا الحكم أبانت فيه عن مطالبتها للمدعى عليها بمبلغ (445,550) ريال المتبقي بذمتها عن تنفيذ العقد رقم (٤/٢٤) وتاريخ ١٤٢٤/١٢/٤هـ المتعلق بنقل طلاب وطالبات الجامعة وذكرت المدعية شرحاً لأسانيد دعواها بأنها سخرت حافلاتها في سبيل القيام بالتزاماتها في العقد دون تقصير وكانت طريقة محاسبتها عن أعمالها تتم وفق ما نصت عليه المادة (8/ب) من العقد بأقساط شهرية حسب التشغيل الفعلي للحافلات؛ بحيث لا تتجاوز المبالغ المدفوعة قيمة ما تم من عمل إلا أن المدعى عليها امتنعت عن دفع المتبقي المشار إليه في هذه الدعوى رغم مطالبتها به مراراً. وبإحالة القضية للدائرة حددت لنظرها جلسة ١٤٢٧/٢/٥هـ وفيها أكد وكيل المدعية على ما ورد بدعواه، بينما قدم ممثل المدعى عليها مذكرة ذكر فيها أن شروط ومواصفات عقد نقل طلاب وطالبات الجامعة التي طرحت على المتنافسين نصت على وجوب تقديم العروض لليوم الواحد دون التفات لأي سعر يتقدم به المنافس بالأسبوع أو الشهر على أن يكون السعر شاملاً تكاليف السائق والوقود والصيانة والتأمين. كما ورد بالفقرة (ثانياً) من شروط والتزامات الشركة الناقلة أن عدد الحافلات للطلاب 15 حافلة وللطالبات ١٢ حافلة قابلة للزيادة والنقصان بنسبة تمثل احتياجات الجامعة. وذكر أن العرض الذي تقدمت به المدعية بتاريخ ١٤٢٤/٩/٥هـ على أساس احتساب سعر الحافلة الواحدة </w:t>
      </w:r>
      <w:r w:rsidRPr="0013118F">
        <w:rPr>
          <w:rFonts w:eastAsia="Times New Roman" w:hint="cs"/>
          <w:sz w:val="28"/>
          <w:szCs w:val="28"/>
          <w:rtl/>
        </w:rPr>
        <w:lastRenderedPageBreak/>
        <w:t>لنقل الطلاب هو (٢٩٠) ريالاً لعدد 15 حافلة وعدد الأيام (٢٣٤) يوماً بسعر إجمالي (</w:t>
      </w:r>
      <w:r w:rsidRPr="0013118F">
        <w:rPr>
          <w:rFonts w:eastAsia="Times New Roman" w:hint="cs"/>
          <w:sz w:val="28"/>
          <w:szCs w:val="28"/>
          <w:rtl/>
          <w:lang w:bidi="fa-IR"/>
        </w:rPr>
        <w:t>۱,۰۱۷</w:t>
      </w:r>
      <w:r w:rsidRPr="0013118F">
        <w:rPr>
          <w:rFonts w:eastAsia="Times New Roman" w:hint="cs"/>
          <w:sz w:val="28"/>
          <w:szCs w:val="28"/>
          <w:rtl/>
        </w:rPr>
        <w:t>٫</w:t>
      </w:r>
      <w:r w:rsidRPr="0013118F">
        <w:rPr>
          <w:rFonts w:eastAsia="Times New Roman" w:hint="cs"/>
          <w:sz w:val="28"/>
          <w:szCs w:val="28"/>
          <w:rtl/>
          <w:lang w:bidi="fa-IR"/>
        </w:rPr>
        <w:t xml:space="preserve">۹۰۰) </w:t>
      </w:r>
      <w:r w:rsidRPr="0013118F">
        <w:rPr>
          <w:rFonts w:eastAsia="Times New Roman" w:hint="cs"/>
          <w:sz w:val="28"/>
          <w:szCs w:val="28"/>
          <w:rtl/>
        </w:rPr>
        <w:t>ريال. كما حددت سعر الحافلة الواحدة لنقل الطالبات بـ (٣٢٠) ريال لعدد ١٢ حافلة وعدد الأيام (٢٣٤) يوماً بإجمالي قدره (560, ٨٩٨) ريال وتم إبرام العقد مع المدعية بتاريخ ١٤٢٤/١٢/٤هـ والذي نـصـت مـادته الأولى على أن الشروط والمواصفات التي وضعتها الجامعة متممة لهذا العقد؛ وهو ما انعقدت عليه إرادة الطرفين. كما نصت المادة الرابعة منه على أن القيمة الإجمالية للعقد تبلغ (1,848,600) ريال وقد اتفق الطرفان على دفع مستحقات الطرف الثاني على أقساط شهرية بموجب تقارير عمادة شؤون الطلاب حسب الأعداد الفعلية التي تم تشغيلها من الحافلات بواقع (</w:t>
      </w:r>
      <w:r w:rsidRPr="0013118F">
        <w:rPr>
          <w:rFonts w:eastAsia="Times New Roman" w:hint="cs"/>
          <w:sz w:val="28"/>
          <w:szCs w:val="28"/>
          <w:rtl/>
          <w:lang w:bidi="fa-IR"/>
        </w:rPr>
        <w:t xml:space="preserve">۲۹۰) </w:t>
      </w:r>
      <w:r w:rsidRPr="0013118F">
        <w:rPr>
          <w:rFonts w:eastAsia="Times New Roman" w:hint="cs"/>
          <w:sz w:val="28"/>
          <w:szCs w:val="28"/>
          <w:rtl/>
        </w:rPr>
        <w:t>ريال للحافلة بدون مرافق (محرم) و (</w:t>
      </w:r>
      <w:r w:rsidRPr="0013118F">
        <w:rPr>
          <w:rFonts w:eastAsia="Times New Roman" w:hint="cs"/>
          <w:sz w:val="28"/>
          <w:szCs w:val="28"/>
          <w:rtl/>
          <w:lang w:bidi="fa-IR"/>
        </w:rPr>
        <w:t xml:space="preserve">۳۲۰) </w:t>
      </w:r>
      <w:r w:rsidRPr="0013118F">
        <w:rPr>
          <w:rFonts w:eastAsia="Times New Roman" w:hint="cs"/>
          <w:sz w:val="28"/>
          <w:szCs w:val="28"/>
          <w:rtl/>
        </w:rPr>
        <w:t>ريال للحافلة بمرافق. وعلى هـذا الأساس فقد تم محاسبة المدعية بموجب الأعداد الفعلية للحافلات التي تم تشغيلها طبقاً للمادة الرابعة من العقد وليس على اعتبار القيمة الإجمالية للعقد، وقد استلمت المدعية كامل مستحقاتها عن كل حافلة قامت بتأمينها وهو ما كانت تعلمه المدعية جيداً من واقع الشروط والمواصفات التي تعد جزءاً لا يتجزأ من العقد، حيث تم توضيح أن الأعداد المذكورة في العقد قابلة للزيادة والنقصان بنسبة تمثل احتياجات الجامعة؛ وهو ما أكدت عليه المادة الرابعة من العقد، كما يؤكده أيضاً ما ورد من تحديد مدة العقد بـ (٢٣٤) يوماً في السنة الدراسية تقريباً متضمنة الفصل الصيفي إن وجد، إذ إنه من المعلوم أن الفصل الدراسي الصيفي يتم تحديده بقرار مجلس الجامعة وهو ما حدث فعلاً في عقد المدعية، حيث صدر القرار بالموافقة على إقامة فصل دراسي صيفي في بعض الكليات للطلاب دون الطالبات، وهو الأمر الذي راعته المدعى عليها عند وضعها الشروط والمواصفات وذلك بإضافة عبارة (متضمناً الفصل الصيفي إن وجد) وهو ما ينطبق تماماً على تحديدها عدداً تقريبياً للحافلات قابلة للزيادة والنقصان بحسب احتياج الجامعة والمحاسبة عن ذلك وفق الأعداد الفعلية التي تم تشغيلها، وذلك مراعاة من الجامعة لصيانة المال العام وعدم هدره في تأمين حافلات دون الحاجة لها . وختم ممثل المدعى عليها جوابه بطلب رفض الدعوى. بعد ذلك طلبت الدائرة من المدعية تقديم ما أشارت إليه في خطابها المؤرخ ١٤٢٦/٢/١٨هـ من الخطابات التي وردت إليها من الجامعة وكذا مناقشة ما ورد عليه العقد من أسعار إفرادية وتوضيح مقصد الأطراف من إيرادها ضمن نصوص العقد. وبجلسة ١٤٢٧/٣/١٨هـ قدم وكيل المدعية مذكرة أكد فيها على أن القيمة الإجمالية المحددة بالمادة الرابعة من العقد هي المقابل المالي لالتزامات المدعية التعاقدية وليس المقابل هو سعر الحافلة الإفرادي مضروباً في عدد الأيام الفعلية للتشغيل، أما ما ورد في ذات المادة من دفع المستحقات على أقساط شهرية بموجب تقارير تعدها عمادة شؤون الطلاب حسب الأعداد الفعلية التي يتم تشغيلها فهي عبارة تعالج طريقة دفع ذلك المقابل؛ وهو المقصود بذكر الأسعار الإفرادية للحافلات بياناً لطريقة الدفع بحيث يكون حسب التشغيل الفعلي للحافلة الواحدة؛ وذلك بهدف بقاء المتعاقد ملتزماً بتنفيذ العقد دون تراخ، وأكد وكيل المدعية أن موكلته وضعت تحت إمرة المدعى عليها جميع الحافلات التي تم التعاقد على تأجيرهـا وجهزتها للاستخدام ووضعت لها سائقين؛ وبذلك فإن المدعية أوفت بالتزاماته</w:t>
      </w:r>
      <w:r w:rsidRPr="0013118F">
        <w:rPr>
          <w:rFonts w:eastAsia="Times New Roman" w:hint="eastAsia"/>
          <w:sz w:val="28"/>
          <w:szCs w:val="28"/>
          <w:rtl/>
        </w:rPr>
        <w:t>ا</w:t>
      </w:r>
      <w:r w:rsidRPr="0013118F">
        <w:rPr>
          <w:rFonts w:eastAsia="Times New Roman" w:hint="cs"/>
          <w:sz w:val="28"/>
          <w:szCs w:val="28"/>
          <w:rtl/>
        </w:rPr>
        <w:t xml:space="preserve"> العقدية بغض النظر عن استخدام الجامعة لجميع الحافلات أو بعضها. وبجلسة ١٤٢٧/٥/٨هـ قدم ممثل المدعى عليها مذكرة أكد فيها على أن عبارة (قابلة للزيادة والنقصان بنسبة تمثل احتياجات الجامعة) الواردة في الشروط والمواصفات قد أوردتها الجامعة عن قصد ومغزى بحيث تكون هذه الأعداد تقريبية، وهي الأعداد التي وضعت على أساسها القيمة لإجمالية العقد، وتأسيساً على ذلك فإنه لو زاد عدد الحافلات المؤمنة عن العدد التقريبي فإن القيمة الإجمالية كانت ستزيد، وكذلك لو نقص عدد الحافلات أو قل عدد الأيام عما هو متفق عليه فإن ما سيصرف للمدعية سيقل عن القيمة الإجمالية للعقد، علماً بأن المدعية استلمت كامل حقوقها عن كل حافلة قامت بتأمينها بالفعل. وأضاف بأن ما تذكره المدعيـة مـن أنها وضعت عدد (٢٦) حافلة تحت إمرة الجامعة طيلة مدة العقد غير صحيح ألبتة، حيث إنه بمراجعة القائمين على تنفيذ العقد بالجامعة أفادوا بأن الشركة لم تقم بتأمين كل هذه الحافلات طوال الوقت، وإنما كانت تقوم بتأمين ما يطلب منها فقط حسب الاحتياج الفعـلـي مـن الحافلات وهو ما انعكس على الفواتير المقدمة من الشركة كل شهر، إذ إن كل فاتورة تعبر بدقة – بعد مراجعتها من الجامعة - </w:t>
      </w:r>
      <w:r w:rsidRPr="0013118F">
        <w:rPr>
          <w:rFonts w:eastAsia="Times New Roman" w:hint="cs"/>
          <w:sz w:val="28"/>
          <w:szCs w:val="28"/>
          <w:rtl/>
        </w:rPr>
        <w:lastRenderedPageBreak/>
        <w:t>عن الحافلات التي تم تأمينها سواء عملت على مدار ذلك اليوم أو في جزء منه. وبجلسة ١٤٢٧/٩/15هـ سألت الدائرة وكيل المدعية عن مدى منازعة موكلته في عدد الحافلات الفعلية وعدد الأيام التي تم عنها المحاسبة؟ فقرر بأن موكلته لا تنازع في ذلك وإنما منازعتها تنحصر فيما تفهمه من أن نصوص العقد ومواصفاته تلزمها بتأمين العدد المتعاقد عليه من الحافلات للطلاب والطالبات وجعلها تحت إمرة المدعي عليها، وقد أمنت كامل العدد طوال الفترة المتعاقد عليها إلا أن الجامعة لم تطلب منها في بعض الأشهر كامل العدد وموكلته تطالب بمقابله من قيمة العقد سواءً طلبته المدعى عليها أم لم تطلبه لكون العبرة هي بقيمة العقد الكلية وهي ما يمثل استحقاق المدعية عن تنفيذ العقد ما لم تنسب إليها المدعى عليها التقصير. بعد ذلك عقب ممثل المدعى عليها بأن مستحقات المدعية يتم تسويتها تبعاً لاحتياج الجامعة من الحافلات سواء بالزيادة أو النقصان بحسب عدد الطلاب، وقد كانت المدعية تتقدم بمطالبتها عن كل شهر وفق العدد الفعلي الذي قامت بتشغيله، فطلبت منه الدائرة تقديم ما تم من مكاتبات بين الأطراف لصرف مستحقات العقد مع صورة من الشروط والمواصفات. وبجلسة ١٤٢٧/١٢/٢٤هـ قدم ممثل المدعى عليها صورة من شروط ومواصفات العقد وصورة من الفاتورة رقم (9) الصادرة من المدعية وعدداً من الخطابات كما قدم مذكرة ذكر فيها أن الآلية التي يتم بموجبها صرف مستحقات العقد تتمثل في أنه في نهاية كل شهر هجري تتقدم المدعية بفاتورة يتم فيها بيان عدد الحافلات التي تم تشغيلها للطلاب والطالبات والأيام التي عملت فيها والسعر اليومي لها ثم المبلغ الإجمالي المستحق وتسليم هذه الفاتورة إلى إدارة العقـود والمشتريات التي تقوم بإحالتها لمدير إدارة عمادة شؤون الطلاب وهي الجهة المشرفة على تنفيذ العقد ويقوم بدوره بإحالتها لإدارة الإسكان الطلابي التي تقوم بإعداد محضر تقويم أداء ويتم فيه توضيح عدد الحافلات التي تم تشغيلها مع عمل بيان يومي بذلك، كما يقوم وكيل عمادة شؤون الطلاب للإسكان والتغذية بعمل بیان شهري بتشغيل الحافلات الفعلي وقيمة استحقاق الشركة وعدد الحافلات التي لم تعمل والقيمة الإجمالية لتشغيل الحافلات بعد ذلك يتم إرسال خطاب من عميد شؤون الطلاب إلى إدارة العقـود والـمـشـتـريـات مرفقاً به كل المستندات المشار إليها أعلاه؛ وهي فاتورة المطالبة من الشركة مع محضر تقويم الأداء والبيان اليومي والبيان الشهري ليتسنى إكمال اللازم نحو صرف مستحقات المدعية عن الفترة عن طريق الإدارة المالية. وبجلسة ١٤٢٨/١/١٨هـ قدم وكيل المدعية مذكرة أوضح فيها أن الفاتورة المقدمة من المدعى عليها صحيحة وسليمة وصادرة عن المدعية وليس لدى موكلته أي اعتراض على أي فاتورة تقدم من الجامعة فيما يخص هذا العقد لأن النزاع في الدعوى ينحصر في تفسير المدعى عليها لقيمة العقد، حيث تذهب إلى أن المحاسبة عن العقد تكون بسعر كل حافلة مضروباً في عدد أيام التشغيل الفعلي في حين مستحقات المدعية يجب أن تكون هي القيمة الإجمالية للعقد، ويدل على ذلك أن المادة السادسة من العقد كانت تخضع المدعية لفرض غرامة تأخير عن كل حافلة تتأخر عن الموعد المحدد مع حسم يوم كامل عن كل حافلة تتغيب عن العمل وموكلته لم تتقاعس في تنفيذ العقد؛ إذ لم يحصل أن تم حسم أي مبلغ نتيجة غرامة تأخير الحافلات أو عدم وجودها . وبهذه الجلسة سألت الدائرة وكيل المدعية عن مقصد موكلته من رفع عدد من الفواتير الشهرية لأعداد تقل عن الأعداد الواردة في العقد فقرر بأن موكلته كانت تقوم برفع العدد الفعلي الذي يتم تحريكه من الحافلات لنقل الطلاب والطالبات وتطالب في كل فاتورة بصرف مقابل ذلك، وهذا لا يعني أنها لا تستحق المتبقي من قيمة العقد لكون الباقي من الحافلات مسخرة تحت إمرة المدعى عليها، بعد ذلك قرر طرفا الدعوى الاكتفاء وطلبا الفصل في الدعوي.</w:t>
      </w:r>
    </w:p>
    <w:p w:rsidR="0055303E" w:rsidRPr="0013118F" w:rsidRDefault="0055303E" w:rsidP="0055303E">
      <w:pPr>
        <w:bidi/>
        <w:jc w:val="both"/>
        <w:rPr>
          <w:rFonts w:eastAsia="Times New Roman"/>
          <w:sz w:val="28"/>
          <w:szCs w:val="28"/>
          <w:rtl/>
        </w:rPr>
      </w:pP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الاسباب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حيث إن المدعية تهدف من إقامة دعواها إلى طلب إلزام المدعى عليها بدفع مبلغ (٤٤٥,٥٥٠) ريال المتبقي من قيمة العقد المبرم مع المدعى عليها فإن الدعوى تدخل في الاختصاص الولائي لديوان الـمـظـالـم ضـمن ما نصت عليه المـادة (</w:t>
      </w:r>
      <w:r w:rsidRPr="0013118F">
        <w:rPr>
          <w:rFonts w:eastAsia="Times New Roman" w:hint="cs"/>
          <w:sz w:val="28"/>
          <w:szCs w:val="28"/>
          <w:rtl/>
          <w:lang w:bidi="fa-IR"/>
        </w:rPr>
        <w:t>۱/۸/</w:t>
      </w:r>
      <w:r w:rsidRPr="0013118F">
        <w:rPr>
          <w:rFonts w:eastAsia="Times New Roman" w:hint="cs"/>
          <w:sz w:val="28"/>
          <w:szCs w:val="28"/>
          <w:rtl/>
        </w:rPr>
        <w:t xml:space="preserve">د) من نظامه الصادر بالمرسوم الملكي رقــم (م/٥١) وتـاريـخ </w:t>
      </w:r>
      <w:r w:rsidRPr="0013118F">
        <w:rPr>
          <w:rFonts w:eastAsia="Times New Roman" w:hint="cs"/>
          <w:sz w:val="28"/>
          <w:szCs w:val="28"/>
          <w:rtl/>
          <w:lang w:bidi="fa-IR"/>
        </w:rPr>
        <w:t>۷/۱۷/</w:t>
      </w:r>
      <w:r w:rsidRPr="0013118F">
        <w:rPr>
          <w:rFonts w:eastAsia="Times New Roman" w:hint="cs"/>
          <w:sz w:val="28"/>
          <w:szCs w:val="28"/>
          <w:rtl/>
        </w:rPr>
        <w:t xml:space="preserve">١٤٠٢هـ كما تدخل في الاختصاص المكاني والنوعي للدائرة طبقاً لقرار </w:t>
      </w:r>
      <w:r w:rsidRPr="0013118F">
        <w:rPr>
          <w:rFonts w:eastAsia="Times New Roman" w:hint="cs"/>
          <w:sz w:val="28"/>
          <w:szCs w:val="28"/>
          <w:rtl/>
        </w:rPr>
        <w:lastRenderedPageBreak/>
        <w:t xml:space="preserve">معالي رئيس الديوان رقم 11 لعام 1406هـ. ولما كان المبلغ محل النزاع في الدعوى ناشئاً عن العقد رقم (٤٠/٢٤) وتاريخ ١٤٢٤/١٢/٤هـ وقد أقامت المدعية مطالبتها أمام الديوان بتاريخ ١٤٢٦/١١/١٨هـ مما يجعل الدعوى مستوفية للإجراءات الشكلية المنصوص عليها في المادة الرابعة من قواعد المرافعات والإجراءات أمام الديوان. ولما كان النزاع بين أطراف الدعوى مثاره هو اختلافهم في فهم القيمة الإجمالية للعقد الواردة بالمادة الرابعة منه؛ إذ ترى المدعية أن تلك القيـمـة الـمـدونـة هـي المقابل المادي المتعين حصولها عليه كاملاً إزاء تنفيذ التزاماتها التعاقدية باعتبار ورود إرادة الطرفين على تأجير الحافلات المبينة في العقد، بينما تناضلها المدعى عليها مؤكدة أن العقد في صـورته الحقيقيـة هـو عـقـد نقل وتشغيل للحافلات الوارد عليها التعاقد، وأن المقابل المادي الذي تستحقه عن ذلك - وفق المادة الرابعـة من العقد – ينبغي حسابه على أساس الأعداد الفـعـلـيـة للحافلات التي تم تشغيلها وليس للقيمة الإجمالية للعقد . ولما كان ذلك وكان من المبادئ الأساسية في تفسير العقود الإدارية أنه إذا كانت عبارة العقد واضحة فلا يجوز الانحراف عنها بحجة تفسيرها للتعرف على إرادة المتعاقدين، بيد أنه ينبغي ألا يفهم من كون العبارة واضحة أنه لا يجوز تفسيرها؛ ذلك أن القاضي الإداري قد يجد نفسه في حاجة لتفسير العبارات مهما بلغ وضوح معناها وارتفع اللبس والإبهام عنها، إذ إن وضوح العبارة غير وضوح الإرادة فقد تكون العبارة في ذاتها واضحة ولكن وقائع التنفيذ وملابسات السير في العقد تدل على أن المتعاقدين أساءا استعمال هذا التعبير الواضح فقصدا معناً وعبرا عنه بلفظ لا يستقيم له هذا المعنى، بل هو واضح في معنى آخر، وبالتالي فإن على محكمة الموضوع متى رأت محلاً ومقتضى لتفسير نص في العقد أن تبحث عن النية المشتركة للمتعاقدين دون الركون للمعنى الـحـرفـي لـلألفاظ مستهدية في ذلك بطبيعة التعامل في مثل هذا العقد وبما ينبغي أن يتوافر من حسن النية بين المتعاقدين وفقاً للعرف الجاري وما ارتضاه طرفا العلاقة من طريقة في تنفيذ العقد وفي هذه الحالة لا يأخذ القاضي بالمعنى الواضح للفظ ويجب أن يعدل عنه إلى المعنى الذي يقصده المتعاقدان بشرطين الأول: أن يستقر في عقيدته – بادئ الأمر – أن المعنى الواضح من اللفظ هو ذات المعنى الذي قصده المتعاقدان فلا ينحرف عنه إلى غيره من المعاني إلا إذا قام أمامه مايبرر ذلك. الثاني: أنه إذا عدل عن المعنى الواضح إلى غيره وجب عليه أن يبين في حكمه الأسباب المقتضية لذلك مستعيناً بظروف التنفيذ وملابساته. وعلى هدى ذلك ومن حيث إن النصوص الواردة في العقود الإدارية سواء وردت في العقد ذاته أو في شروطه ومواصفاته يتعين تفسيرها باعتبارها وحدة متكاملة يفسر بعضها بعضاً؛ لأن العبرة بوحدة الموضوع وليس بمكان الورود، فإذا كانت المادة الثانية من العقد نصت على أن: (يلتزم الطرف الثاني (المدعية) بتوفير عدد (٢٦) حافلة كالآتي: 1- عدد (١٤) حافلة لنقل الطلاب. </w:t>
      </w:r>
      <w:r w:rsidRPr="0013118F">
        <w:rPr>
          <w:rFonts w:eastAsia="Times New Roman" w:hint="cs"/>
          <w:sz w:val="28"/>
          <w:szCs w:val="28"/>
          <w:rtl/>
          <w:lang w:bidi="fa-IR"/>
        </w:rPr>
        <w:t xml:space="preserve">۲- </w:t>
      </w:r>
      <w:r w:rsidRPr="0013118F">
        <w:rPr>
          <w:rFonts w:eastAsia="Times New Roman" w:hint="cs"/>
          <w:sz w:val="28"/>
          <w:szCs w:val="28"/>
          <w:rtl/>
        </w:rPr>
        <w:t>عدد (</w:t>
      </w:r>
      <w:r w:rsidRPr="0013118F">
        <w:rPr>
          <w:rFonts w:eastAsia="Times New Roman" w:hint="cs"/>
          <w:sz w:val="28"/>
          <w:szCs w:val="28"/>
          <w:rtl/>
          <w:lang w:bidi="fa-IR"/>
        </w:rPr>
        <w:t xml:space="preserve">۱۲) </w:t>
      </w:r>
      <w:r w:rsidRPr="0013118F">
        <w:rPr>
          <w:rFonts w:eastAsia="Times New Roman" w:hint="cs"/>
          <w:sz w:val="28"/>
          <w:szCs w:val="28"/>
          <w:rtl/>
        </w:rPr>
        <w:t>حافلة لنقل الطالبات بمرافق (محرم) قابلة للزيادة أو النقصان طبقاً للنظام) في حين نصت المادة الرابعة منه على أن: (القيمة الإجمالية للعقد مبلغ وقدره (1,848,600) ريال، وقد اتفق الطرفان على دفع مستحقات الطرف الثاني على أقساط شهرية بموجب تقارير تعدها عمادة شؤون الطلاب حسب الأعداد الفعلية التي تم تشغيلها من الحافلات بواقع (٢٩٠) ريال للحافلة بدون محرم، و (</w:t>
      </w:r>
      <w:r w:rsidRPr="0013118F">
        <w:rPr>
          <w:rFonts w:eastAsia="Times New Roman" w:hint="cs"/>
          <w:sz w:val="28"/>
          <w:szCs w:val="28"/>
          <w:rtl/>
          <w:lang w:bidi="fa-IR"/>
        </w:rPr>
        <w:t xml:space="preserve">۳۲۰) </w:t>
      </w:r>
      <w:r w:rsidRPr="0013118F">
        <w:rPr>
          <w:rFonts w:eastAsia="Times New Roman" w:hint="cs"/>
          <w:sz w:val="28"/>
          <w:szCs w:val="28"/>
          <w:rtl/>
        </w:rPr>
        <w:t xml:space="preserve">ريال للحافلة بمحرم، وتشمل الأسعار كافة المصاريف الخاصة بالتشغيل والصيانة والعمالة) في حين اعتبرت المادة الأولى منه الشروط والمواصفات التي وضعتها الجامعة وعرض الطرف الثاني المطابق لها جزءاً متمماً للعقد؛ وهو ما انعقدت عليه إرادة الطرفين، وقد ورد النص في الشروط والمواصفات بما يفيد بأن أعداد الحافلات الواردة قابلة للزيادة والنقصان بنسبة تمثل احتياجات الجامعة. والدائرة بدراستها تلك النصوص تلحظ أنها وردت على الأصل العام من أن جهة الإدارة إنما تتعاقد في حدود احتياجاتها الفعلية المبنية على دراسة واقعية وموضوعية تعدها الإدارة الراغبة في العقد ويلحقها إعداد المواصفات الفنية وكراسة الشروط والمواصفات اللازمة، وهي في الوقت نفسه تبني قيمة عقودها على الحد الأعلى من تلك الاحتياجات رغبة منها في توفير كامل الاعتماد للعقد في حال وصل تنفيذ العقد لذروة الاحتياج حتى لا تتفاجأ بعدم قدرتها المالية على الوفاء بالتزامها المادي إزاء المتعاقد معها. وبناء على ما سبق واستهداء بالطريقة التي اتبعتها المدعية في تنفيذ التزامها وطريقة رفعها لمستحقاتها عن ذلك من خلال الفواتير رقم 1 لشهر ذي </w:t>
      </w:r>
      <w:r w:rsidRPr="0013118F">
        <w:rPr>
          <w:rFonts w:eastAsia="Times New Roman" w:hint="cs"/>
          <w:sz w:val="28"/>
          <w:szCs w:val="28"/>
          <w:rtl/>
        </w:rPr>
        <w:lastRenderedPageBreak/>
        <w:t>الحجة ١٤٢٤هـ، ورقم 4 لشهر ربيع أول ١٤٢٥هـ، ورقم 7 لشهر جمادى الثانية ١٤٢٥هـ، ورقم 8 لشهر رجب ١٤٢٥هـ، ورقم ٩ لشهر شعبان ١٤٢٥هـ؛ والتي صدر عنها محاضر تقويم أداء وبيان يومي وشهري للتشغيل وأظهرت جميعها أن عدد الحافلات كان مكتملاً في بعض الأشهر ونقص ذلك العدد في أشهر أخرى في حين كانت المدعية ترفع استحقاقها في تلك الفواتير عن الأعداد الفعلية التي قامت بتشغيلها مطالبة عن ذلك بالمبلغ المستحق لها على أساس ضرب عدد الحافلات التي قامت بتشغيلها في عدد أيام التشغيل في سعر الحافلة لليوم الواحد، في حين أظهرت البيانات اليومية للتشغيل المعدة من قبل المدعى عليها ومنها البيان المقدم عن شهر جمادى الثانية لعام ١٤٢٥هـ أن نقصان العدد ليس لتقصير من المدعية لما أثبتته من عدم وجود غياب مما يقطع بأن التعامل بين الطرفين بذلك العدد من الحافلات إنما كان وفق احتياج الجامعة لذلك الشهر. وقد درجت المدعية في طلب مستحقاتها على ذلك المسلك باحتساب الأعداد الفعلية التي تم تشغيلها حتى انتهاء عقدها في ١٤٢٥/١٢/٢٠هـ في حين أنها لم تطالب بالمبلغ المعني فـي هـذه الـدعـوى وقدره (445,550) ريال إلا بعد انتهاء العقد بشهرين في الفاتورة رقم 15 الصادرة بتاريخ ١٤٢٦/٢/١٨هـ ويستبين للدائرة مما سبق أن مناط استحقاق المدعية هو التشغيل الفعلي والذي صرحت به نصوص العقد وعبرت عنه شروطه ومواصفاته بعبارة (احتياجات الجامعة) وجاء إعماله وفق المادة الرابعة من العقد أساساً في تسوية حقوق المتعاقد بحسبان أن القيمة الإجمالية التي جاءت المحاجة بها من قبل المدعية إنما وردت بحساب قيمة تشغيل كامل الحافلات وهي (٢٦) حافلة في كامل أيام العقد، وبذلك فإنه لا تناقض بين صدر النص وعجزه، فضلاً عما هو مستقر قضاء من أن الطريقة التي اتبعت فعلاً في تنفيذ التزامات العقد وطريقة صرف مستحقاته تفسر ما قصرت عن بيانه العبارات المقررة لهذا الالتزام في العقد مما تنتهي معه الدائرة إلى رفض الدعوى. ولكل ما تقدم: حكمت الدائرة، برفض الدعوى لما هو موضح بالأسباب، والله الموفق. وصلى الله وسلم على نبينا محمد وعلى آله وصحبه أجمعين.</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54/د/إ/١٠ لعام ١٤٢٨هـ فيما انتهى إلـيـه مـن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رقم القضية 6/57/ق لعام ١٤٢٦هـ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رقم الحكم الابتدائي 14/د/إ/٢٤ لعام ١٤٢٨هـ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رقم حكم التدقيق 555/ت/1 لعام ١٤٢٨هـ</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تاريخ الجلسة ١٤٢٨/٨/٩هـ</w:t>
      </w:r>
    </w:p>
    <w:p w:rsidR="0055303E" w:rsidRPr="00FE37D7" w:rsidRDefault="0055303E" w:rsidP="0055303E">
      <w:pPr>
        <w:bidi/>
        <w:jc w:val="center"/>
        <w:rPr>
          <w:rFonts w:eastAsia="Times New Roman"/>
          <w:b/>
          <w:bCs/>
          <w:sz w:val="28"/>
          <w:szCs w:val="28"/>
          <w:rtl/>
        </w:rPr>
      </w:pPr>
      <w:r w:rsidRPr="00FE37D7">
        <w:rPr>
          <w:rFonts w:eastAsia="Times New Roman" w:hint="cs"/>
          <w:b/>
          <w:bCs/>
          <w:sz w:val="28"/>
          <w:szCs w:val="28"/>
          <w:rtl/>
        </w:rPr>
        <w:t>الموضوعات</w:t>
      </w:r>
    </w:p>
    <w:p w:rsidR="0055303E" w:rsidRPr="00FE37D7" w:rsidRDefault="0055303E" w:rsidP="0055303E">
      <w:pPr>
        <w:bidi/>
        <w:jc w:val="both"/>
        <w:rPr>
          <w:rFonts w:eastAsia="Times New Roman"/>
          <w:b/>
          <w:bCs/>
          <w:sz w:val="28"/>
          <w:szCs w:val="28"/>
          <w:rtl/>
        </w:rPr>
      </w:pPr>
      <w:r w:rsidRPr="00FE37D7">
        <w:rPr>
          <w:rFonts w:eastAsia="Times New Roman" w:hint="cs"/>
          <w:b/>
          <w:bCs/>
          <w:sz w:val="28"/>
          <w:szCs w:val="28"/>
          <w:rtl/>
        </w:rPr>
        <w:t>عقد - عقد تشغيل وصيانة – المسؤولية العقدية - تكاليف قطع الغيار - تكاليف الصيانة - حسم مستحقات عقدية - مسؤولية طرفي العقد الإداري.</w:t>
      </w:r>
    </w:p>
    <w:p w:rsidR="0055303E" w:rsidRPr="0013118F" w:rsidRDefault="0055303E" w:rsidP="0055303E">
      <w:pPr>
        <w:bidi/>
        <w:jc w:val="center"/>
        <w:rPr>
          <w:rFonts w:eastAsia="Times New Roman"/>
          <w:sz w:val="28"/>
          <w:szCs w:val="28"/>
          <w:rtl/>
        </w:rPr>
      </w:pPr>
      <w:r w:rsidRPr="00FE37D7">
        <w:rPr>
          <w:rFonts w:eastAsia="Times New Roman" w:hint="cs"/>
          <w:b/>
          <w:bCs/>
          <w:sz w:val="28"/>
          <w:szCs w:val="28"/>
          <w:rtl/>
        </w:rPr>
        <w:t>الأنظمة واللوائح</w:t>
      </w:r>
    </w:p>
    <w:p w:rsidR="0055303E" w:rsidRDefault="0055303E" w:rsidP="0055303E">
      <w:pPr>
        <w:pStyle w:val="a4"/>
        <w:numPr>
          <w:ilvl w:val="0"/>
          <w:numId w:val="344"/>
        </w:numPr>
        <w:bidi/>
        <w:jc w:val="both"/>
        <w:rPr>
          <w:rFonts w:eastAsia="Times New Roman"/>
          <w:sz w:val="28"/>
          <w:szCs w:val="28"/>
        </w:rPr>
      </w:pPr>
      <w:r w:rsidRPr="00FE37D7">
        <w:rPr>
          <w:rFonts w:eastAsia="Times New Roman" w:hint="cs"/>
          <w:sz w:val="28"/>
          <w:szCs w:val="28"/>
          <w:rtl/>
        </w:rPr>
        <w:t>نظام ديوان المظالم الصادر بالمرسوم الملكي رقم م/51 وتاريخ ١٤٠٢/٧/١٧هـ.</w:t>
      </w:r>
    </w:p>
    <w:p w:rsidR="0055303E" w:rsidRPr="006279C5" w:rsidRDefault="0055303E" w:rsidP="0055303E">
      <w:pPr>
        <w:pStyle w:val="a4"/>
        <w:numPr>
          <w:ilvl w:val="0"/>
          <w:numId w:val="344"/>
        </w:numPr>
        <w:bidi/>
        <w:jc w:val="both"/>
        <w:rPr>
          <w:rFonts w:eastAsia="Times New Roman"/>
          <w:sz w:val="28"/>
          <w:szCs w:val="28"/>
          <w:rtl/>
        </w:rPr>
      </w:pPr>
      <w:r w:rsidRPr="006279C5">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3118F"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lastRenderedPageBreak/>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مطالبة المدعية إلزام الجهة المدعى عليها بإعادة ما تم حسمه من مستحقاتها - إخلال المدعية بالتزاماتها العقدية يجعلها مسؤولة عن جميع التكاليف المالية الناشئة عن الإخلال بهذا الالتزام - إخلال الشركة المتعاقدة ببعض التزاماتها لا يمنع من التزام جهة الإدارة بما يقع على عاتقها من واجبات بموجب العقد، ومن ذلك التزامها بتكاليف قطع الغيار، ومن ثم يتعين إلزامها بذلك – أثره: إلزام الجهة المدعى عليها بدفع تكاليف قطع الغيار للمدعية دون تكاليف الصيانة.</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تتحصل وقائع هذه الدعوى بالقدر اللازم لإصدار هذا الحكم حسبما تضمنته أوراق القضية بتقدم وكيل المدعية باستدعاء أودعه فرع ديوان المظالم بمنطقة الجوف جاء فيه أن موكلته أبرمت عـقـداً مع وزارة الصحة لصيانة وتشغيل مولدات الكهرباء التابعة لمديرية الشؤون الصحية بمنطقة الجوف ابتداء من عام ١٤٢١هـ وحتى عام ١٤٢٤هـ بمبلغ وقدره ثمان مئة وثلاثون ألف ريال، وبعد نهاية العقد وعند تسليم الموقع قامت المديرية بتعميد الوكيل المعتمد لتلك المولدات..... بعمل عمرة للمولد رقم (</w:t>
      </w:r>
      <w:r w:rsidRPr="0013118F">
        <w:rPr>
          <w:rFonts w:eastAsia="Times New Roman" w:hint="cs"/>
          <w:sz w:val="28"/>
          <w:szCs w:val="28"/>
          <w:rtl/>
          <w:lang w:bidi="fa-IR"/>
        </w:rPr>
        <w:t xml:space="preserve">۲) </w:t>
      </w:r>
      <w:r w:rsidRPr="0013118F">
        <w:rPr>
          <w:rFonts w:eastAsia="Times New Roman" w:hint="cs"/>
          <w:sz w:val="28"/>
          <w:szCs w:val="28"/>
          <w:rtl/>
        </w:rPr>
        <w:t>على حساب موكلته بمبلغ وقدره ثلاث مئة وستون ألف ريال تحسم من مستحقات الشركة لديهم رغم نصح الوكيل لهم بتأمين مولد جديد، لأن نفقة الإصلاح توازي قيمة الـمـولـد الجديد، وذكر أنه لم يتم تسليم موكلته المستخلص الختامي، وأضاف بأنه تم التظلم لوزير الصحة ولكن تم رفض التظلم، وطلب في ختام استدعائه الحكم ببطلان قرارات الشؤون الصحية التي اتخذتها بـخـصـوص إصلاح الـمـولـد وتسليم موكلته كامل مستحقاتها وبقيد الاستدعاء قضية وإحالته لهذه الدائرة حددت لنظرها جلسة يوم الإثنين ١٤٢٦/5/6هـ بموجب خطاب الدائرة رقم ١/٢٣/٣٠٦ وتاريخ ١٤٢٦/٤/٣هـ وفي الجلسة حضر ممثل المدعى عليها في حين لم يحضر وكيل المدعية، لاعتذاره عن حضور الجلسة لظرف صحي وطلبه تحديد يوم ١٤٢٦/٥/٢٠هـ وقدم ممثل المدعى عليها مذكرة جوابية على دعوى المدعية جاء فيها أنه بعد انتهاء عقد المدعية مع وزارة الصحة تم تسليم الموقع للمقاول الجديد بحضور المدعية بتاريخ ١٤٢٤/٥/٢هـ على أن يستوفي المقاول الأول (المدعية) الملاحظات المدونة عليه ومنها إصلاح المولد الكهربائي رقم (</w:t>
      </w:r>
      <w:r w:rsidRPr="0013118F">
        <w:rPr>
          <w:rFonts w:eastAsia="Times New Roman" w:hint="cs"/>
          <w:sz w:val="28"/>
          <w:szCs w:val="28"/>
          <w:rtl/>
          <w:lang w:bidi="fa-IR"/>
        </w:rPr>
        <w:t xml:space="preserve">۲) </w:t>
      </w:r>
      <w:r w:rsidRPr="0013118F">
        <w:rPr>
          <w:rFonts w:eastAsia="Times New Roman" w:hint="cs"/>
          <w:sz w:val="28"/>
          <w:szCs w:val="28"/>
          <w:rtl/>
        </w:rPr>
        <w:t xml:space="preserve">بمستشفى الأمير عبدالرحمن السديري وتم تحديد مدة شهر لتلافي تلك الملاحظات وتم توجيـه خـطـاب للمدعـيـة بـرقــم ٥٣/١٠/٤٦٣ وتاريخ ١٤٢٤/٥/٧هـ بسرعة إنهاء تلك المـلاحظـات إلا أن المـدة انتهت دون أن تقـدم المدعيـة شيئاً أو حتى أن تقوم بالـرد علـى خطابات الـوزارة، ثم قـامـت المديرية بمخاطبـة الوكيل.. .... بالخطـاب رقم ٥٣/٥/١٥٨٨/٣٨٤ وتاريخ ١٤٢٤/٦/٢١هـ للكشف على المولد وتقديم عرض أسعار لإصلاحه ثم قدم الوكيل عرضاً لإصلاح المولد بعمل عمرة كاملة بمبلغ وقدره (360,968) ثلاث مئة وستون ألفاً وتسع مئة وثمانية وستون ريالاً فتم تعميـده بالخـطـاب رقم 53/5/1037/5969 وتاريخ ١٤٢٤/٩/١٧هـ؛ وذلك حسماً من مستحقات المدعية، وأضاف أن ما قامت به الوزارة يقع ضمن التزامات المقاول السابق (المدعية) بموجب المادة (١٣) من الشروط والمواصفات، كما أن الوزارة أعطت المدعية مهلة كافية للقيام بالتزاماته المحددة له في بنود العقد، حيث إن محضر الاستلام والتسليم كان بتاريخ ١٤٢٤/٥/٢هـ ووجهت له المدعى عليها خطاباً بتاريخ ١٤٢٤/٥/٧هـ ولم تقم بالإصلاح على حسابه إلا بتاريخ ١٤٢٤/٩/٧هـ أي بعد مضي أكثر من أربعة أشهر، وطلب في ختام مذكرته رفض دعوى المدعية. ثم اعتذر ممثل المدعى عليها عن الحضور في الموعد المحدد بتاريخ ١٤٢٦/٥/٢٠هـ من قبل الدائرة بخطابها المؤرخ في ١٤٢٦/٥/٥هـ لارتباطه في مواعيد أخرى. وفي جلسة ١٤٢٦/٥/٢٠هـ لم يحضر وكيل المدعية ولا من يمثل المدعى عليها، فتم تحديد جلسة في ١٤٢٦/٦/٢٦هـ وفيها حضر طرفا الدعوى وتم تسليم وكيل المدعية صورة عن المذكرة المقدمة من ممثل المدعى عليها ومرفقاتها المقدمة في الجلسة الأولى للمرافعة فطلب وكيل المدعية إعطاءه مهلة لتقديم رد مکتوب فتم تحديد جلسة ١٤٢٦/٨/٧هـ وفيها حضر ممثل المدعى عليها في حين لم يتبين حضور وكيل المدعية، وتم تحديد موعد آخر في ١٤٢٦/١١/٨هـ حضر فيه وكيل المدعية ولم يحضر من يمثل </w:t>
      </w:r>
      <w:r w:rsidRPr="0013118F">
        <w:rPr>
          <w:rFonts w:eastAsia="Times New Roman" w:hint="cs"/>
          <w:sz w:val="28"/>
          <w:szCs w:val="28"/>
          <w:rtl/>
        </w:rPr>
        <w:lastRenderedPageBreak/>
        <w:t>المدعى عليها ثم حددت الدائرة السبت ١٤٢٧/٢/١١هـ حضر فيه وكيل المدعية في حيـن طـلـبـت المدعى عليها تأجيل نظر الدعوى بموجب خطابها المؤرخ بتاريخ انعقاد الجلسة وفي الجلسة قدم وكيل المدعية مذكرة جاء فيها أن الشؤون الصحية طلبت من موكلته عمل عمرة للمولد شريطة أن تكون القطع من الوكيل فقط جلسة يوم في حين أنه لا يوجد اتفاق مسبق عن ذلك ولم يتضمن العقد هذا الشرط، وذكر بأن الوكيل أفادهم بعدم وجود قطع غيار وأن تكلفة الإصـلاح قدرت بمبلغ (360,968) ريالاً بينما المولد الجديد بقيمة (٤٤٧,٨٤٧) ريالاً وانتهى إلى عدم وجود أي تقصير من موكلته، ثم حددت الدائرة عدة جلسات لـم يحضر فيها من يمثل المدعى عليها وفي جلسة يوم ١٤٢٧/٨/٢٣هـ حـضـر طرفا الدعوى وقدم ممثل المدعى عليها مذكرة جاء فيها أنه باستقراء المذكرة المقدمة من وكيل المدعية يتبين أن المدعية لم تنكر أنها استلمت الـمـولـد واتفقت مع الوزارة على تشغيله وصيانته وهي تعلم حالته وما يحتاج إليه، كما أنها لا تجهل نص المادة (١٣) من الشروط الخاصة للعقد والتي تنص على أنه يتم تسليم المقاول المحطات على حالتها في بداية العقد على أن يتم استلامها من المتعهد في نهاية العقد شغالة وبحالة جيدة، وفي حالة وجود مولدات أو معدات معطلة فللوزارة الحق في تكليف من يلزم بالإصلاحات اللازمة وعلى حسابه، كما أن المدعية لا تنكر أن المولد كان معطلاً وقت تسليمه للمقاول الجديد ووافقت على الملاحظات المدونة عليها، كما أنها لم تنكر أن المدعى عليها أنذرتها بسبب عدم تنفيذها لتلافي الملاحظات، كما أنها لم تنكر أنها لم تقم بإصلاح المولد . أما ما ذكره وكيل المدعية من أن الوكيل المعتمد. أفاد بتوقف المصنع عن الإنتاج لتلك المولدات فيرد عليه بأنه لو كان الأمر كذلك لما قدم للمدعى عليها عرضاً لإصلاح المولد، وأما قوله بأن تكلفة إصلاح المولد تضاهي تكلفته جديداً فكلام مرسل خال مما يؤيده وفي جلسة يوم ١٤٢٧/٩/٩هـ قدم وكيل المدعية مذكرة جاء فيها أن العقد ينص على أن الوزارة تدفع قيمة قطع الغيار وأن المقاول يتحمل أي مصاريف أخرى مما يعني أن موكلته إنما تلتزم بدفع قيمة الإصلاح فقط دون قطع الغيار التي هي مسؤولية الوزارة، وفي جلسة هذا اليوم سئل وكيل المدعية هل لديه ما يضيفه؟ فذكر أنه يطالب بكل مستحقات موكلته التي حسمت منه سواء منها ما يتعلق بقيمة قطع الغيار أم بقيمة الإصلاح وأنه يكتفي بما سبق أن قدمه، كما قرر وكيل المدعى عليها اكتفاءه بالمذكرات التي تم تقديمها للدائرة سابقاً وفي ذات الجلسة صدر الحكم.</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الأسباب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لما كانت المدعية تهدف من دعواها إلى الحكم لها بإعادة ما تم حسمه من مستحقاتها، ولما كان هذا الطلب ناشئاً عن تنفيذ عقد إداري أحد أطرافه وزارة الصحة فمن ثم تدخل هذه المطالبة في الاختصاص الولائي لـديـوان المظالم طبقاً للمـادة الثامنة من نظامه الصادر بالمرسوم الملكي رقـم م/51 وتاريخ ١٤٠٢/٧/١٧هـ، وحيث إن النزاع نشأ بعد انتهاء العقد في عام ١٤٢٤هـ ورفعت الدعوى أمام الديوان في ١٤٢٦/٣/٢٩هـ فإن الدعوى تكون قد استوفت الشروط الشكلية لقبولها وأقيمت خلال المواعيد التي حددتها المادة الرابعة من قواعد المرافعات والإجراءات أمام الديوان الصادرة بقرار مجلس الوزراء رقم (١٩٠) وتاريخ ١٤٠٩/١١/١٦هـ، فمن ثم تكون مقبولة من حيث الشكل وعن الموضوع فإن الثابت أن المدعية قد أعدت مع الـمـقـاول الجديد بعد انتهاء العقد مع المدعى عليها محضراً بتاريخ ١٤٢٤/٥/٢هـ يتضمن مسؤولية المدعية عن تلافي الملاحظات ومن ضمنها إصلاح المولد رقم (</w:t>
      </w:r>
      <w:r w:rsidRPr="0013118F">
        <w:rPr>
          <w:rFonts w:eastAsia="Times New Roman" w:hint="cs"/>
          <w:sz w:val="28"/>
          <w:szCs w:val="28"/>
          <w:rtl/>
          <w:lang w:bidi="fa-IR"/>
        </w:rPr>
        <w:t xml:space="preserve">۲) </w:t>
      </w:r>
      <w:r w:rsidRPr="0013118F">
        <w:rPr>
          <w:rFonts w:eastAsia="Times New Roman" w:hint="cs"/>
          <w:sz w:val="28"/>
          <w:szCs w:val="28"/>
          <w:rtl/>
        </w:rPr>
        <w:t xml:space="preserve">خلال فترة شهر من تاريخه، وحيث الثابت أن المدة المقررة انتهت وأن المدعية لم تقم بإصلاح ذلك المولد رغم مخاطبة مديرية الشؤون الصحية لها عدة مرات من ذلك الخطاب رقم ٥٣/١٠/٤٦٣ وتـاريخ ١٤٢٤/٥/7هـ وكذا الخطاب رقم ٥٣/١٠/٤٦٣ وتاريـخ ١٤٢٤/٥/٨هـ فإن ذلك يعد إخلالاً للعقد المبرم بين الطرفين وقد جاء في البند أ/3 من مواصفات وزارة الصحة لمعدات التشغيل غير الطبية الملحقة بالعقد على أنه لا يسمح مطلقاً بتأخير العمرة عن موعدها إلا في حدود مئتي ساعة فقط وإلا يتعرض المقاول لغرامات تأخير ضخمة إضافة إلى عمل العمرة على حسابه بواسطة الوكيل أو الشركة المتخصصة ومهما بلغت قيمة التكاليف؛ وبالتالي فإن ما قامت به جهة الإدارة من عمل العمرة حسماً من مستحقات المقاول </w:t>
      </w:r>
      <w:r w:rsidRPr="0013118F">
        <w:rPr>
          <w:rFonts w:eastAsia="Times New Roman" w:hint="cs"/>
          <w:sz w:val="28"/>
          <w:szCs w:val="28"/>
          <w:rtl/>
        </w:rPr>
        <w:lastRenderedPageBreak/>
        <w:t>(الـمـدعـيـة هـو الإجراء الصحيح المتفق مع العقد إضافة إلى ضرورة ذلك تفادياً لحدوث أي ضرر قد يلحق بصحة المرضى عند حدوث أي انقطاع في التيار الكهربائي، ولما كان الأمر كذلك وأن لجهة الإدارة وفقاً للعقد متابعة عمل المقاول وعمل ما يكفل استمرار سير المرفق العام بانتظام ولما أن كفل لها العقد الحق في توقيع غرامات التأخير عند تقاعس المقاول عن أداء ما هو واجب عليه، وكذا إصلاح ما يلزم على حسابه فإن العقد إزاء ذلك بين أن هناك التزامات تقع أصلاً على عاتق جهة الإدارة في مقابل ما يلزم المقاول من مسؤولية عن إصلاح الأعطال؛ وهي أن تكاليف قطع الغيار مسؤولية جهة الإدارة كما جاء في المادة (</w:t>
      </w:r>
      <w:r w:rsidRPr="0013118F">
        <w:rPr>
          <w:rFonts w:eastAsia="Times New Roman" w:hint="cs"/>
          <w:sz w:val="28"/>
          <w:szCs w:val="28"/>
          <w:rtl/>
          <w:lang w:bidi="fa-IR"/>
        </w:rPr>
        <w:t>۱۳): «</w:t>
      </w:r>
      <w:r w:rsidRPr="0013118F">
        <w:rPr>
          <w:rFonts w:eastAsia="Times New Roman" w:hint="cs"/>
          <w:sz w:val="28"/>
          <w:szCs w:val="28"/>
          <w:rtl/>
        </w:rPr>
        <w:t>تدفع الوزارة قيمة قطع الغيار طبقاً للفواتير الرسمية ويتحمل المقاول أي مصاريف نقل أو جمارك». وحيث إنه بالاطلاع على عرض الأسعار المقدم من الوكيل المعتمد للمولدات..... يتبين أنه يشمل عمل الصيانة وقطع الغيار بمبلغ إجمالي وقدره (360,968) ريالاً مقسمة على الأعمال الكهربائية والميكانيكية وأعمال الدينمو والدهان وأن تكلفة قطع غيار الأعمال الميكانيكة (٢٨٦,١٤٨) ريالاً وقطع غيار الأعمال الكهربائية (١٣٥٠) ريالاً بما مجموعه (٢٨٧,٤٩٨) ريالاً وقد تم تعميد الوكيل بـعـمـل ذلك بموجب الخطاب رقم ٥٣/١٠/١٠٣٧ وتاريخ ١٤٢٤/٩/١٠هـ والبين من أوراق القضية أن المدعى عليها قد حسمت من المدعية كامل مبلغ التعميد في حين أن قيمة قطع الغيار والتي هي من التزام المدعى عليها بنص العقد وما ألحق به من شروط وفق عرض الأسعار (٢٨٧,٤٩٨) ريالاً وأن قيمة الإصلاحات والتي هي من التزام المقاول بقيمة (٧٣٤٧٩) ريالاً وعليه فإن حسم قيمة قطع الغيار مخالف لنص العقد، وتنتهي الدائرة إلى أحقية المدعية بهذا الجزء من المبلغ دون بقية المبلغ والذي يمثل أعمال الصيانة ويتحمله المقاول بنص العقد . لهذه الأسباب وبعد المداولة فقد حكمت الدائرة: بإلزام وزارة الصحة - المديرية العامة للشؤون الصحية بمنطقة الجوف – بأن تدفع للمدعية شركة..... مبلغاً قدره (٢٨٧,٤٩٨) مئتان وسبعة وثمانون ألفاً وأربع مئة وثمانية وتسعون ريالاً ورفض ما عدا ذلك من طلبات، والله الموفق. وصلى الله وسلم على نبينا محمد وعلى آله وصحبه أجمعين.</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14/د/إ/٢٤ لعام ١٤٢٨هـ فيما انتهى إليه من قضاء، وبالله التوفيق. وصلى الله وسلم على نبينا محمد وعلى آله وصحبه أجمعين.</w:t>
      </w: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القضية ٤/٩٢٩/ق لعام ١٤٢٦هـ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الحكم الابتدائي 53/د/١٨/١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حكم التدقيق 570/ت/1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تاريخ الجلسة ١٤٢٨/٩/١٠هـ</w:t>
      </w: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الموضوعات</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عقد - عقد إجارة - عدم تحرير العقد - كتابة العقد - إثبات وجـود التعاقد - تجديد العقد سلطة المحكمة في إثبات العقد - استعمال مـحـل العقد لغير ما خص</w:t>
      </w:r>
      <w:r w:rsidRPr="006279C5">
        <w:rPr>
          <w:rFonts w:eastAsia="Times New Roman" w:hint="eastAsia"/>
          <w:b/>
          <w:bCs/>
          <w:sz w:val="28"/>
          <w:szCs w:val="28"/>
          <w:rtl/>
        </w:rPr>
        <w:t>ص</w:t>
      </w:r>
      <w:r w:rsidRPr="006279C5">
        <w:rPr>
          <w:rFonts w:eastAsia="Times New Roman" w:hint="cs"/>
          <w:b/>
          <w:bCs/>
          <w:sz w:val="28"/>
          <w:szCs w:val="28"/>
          <w:rtl/>
        </w:rPr>
        <w:t xml:space="preserve"> له – الإحالة في أسباب الحكم.</w:t>
      </w:r>
    </w:p>
    <w:p w:rsidR="0055303E" w:rsidRPr="0013118F" w:rsidRDefault="0055303E" w:rsidP="0055303E">
      <w:pPr>
        <w:bidi/>
        <w:jc w:val="center"/>
        <w:rPr>
          <w:rFonts w:eastAsia="Times New Roman"/>
          <w:sz w:val="28"/>
          <w:szCs w:val="28"/>
          <w:rtl/>
        </w:rPr>
      </w:pPr>
      <w:r w:rsidRPr="006279C5">
        <w:rPr>
          <w:rFonts w:eastAsia="Times New Roman" w:hint="cs"/>
          <w:b/>
          <w:bCs/>
          <w:sz w:val="28"/>
          <w:szCs w:val="28"/>
          <w:rtl/>
        </w:rPr>
        <w:t>الأنظمة واللوائح</w:t>
      </w:r>
    </w:p>
    <w:p w:rsidR="0055303E" w:rsidRPr="006279C5" w:rsidRDefault="0055303E" w:rsidP="0055303E">
      <w:pPr>
        <w:pStyle w:val="a4"/>
        <w:numPr>
          <w:ilvl w:val="0"/>
          <w:numId w:val="345"/>
        </w:numPr>
        <w:bidi/>
        <w:jc w:val="both"/>
        <w:rPr>
          <w:rFonts w:eastAsia="Times New Roman"/>
          <w:sz w:val="28"/>
          <w:szCs w:val="28"/>
          <w:rtl/>
        </w:rPr>
      </w:pPr>
      <w:r w:rsidRPr="006279C5">
        <w:rPr>
          <w:rFonts w:eastAsia="Times New Roman" w:hint="cs"/>
          <w:sz w:val="28"/>
          <w:szCs w:val="28"/>
          <w:rtl/>
        </w:rPr>
        <w:t>نظام ديوان المظالم الصادر بالمرسوم الملكي رقم م/51 وتاريخ ١٤٠٢/٧/١٧هـ.</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مطالبة المدعي إلزام الجهة المدعى عليها بإعطائه رخصة بناء وإنشاء على واجهة الحديقة التي استأجرها منها – إنكار الجهة المدعى عليها لتجديد العقد مع المدعي، مع دلالة الأوراق على أن الحديقة لا تزال في استلام المدعي رغم مضي فترة طويلة على انتهاء العقد الأول، وأن المدعي لا </w:t>
      </w:r>
      <w:r w:rsidRPr="0013118F">
        <w:rPr>
          <w:rFonts w:eastAsia="Times New Roman" w:hint="cs"/>
          <w:sz w:val="28"/>
          <w:szCs w:val="28"/>
          <w:rtl/>
        </w:rPr>
        <w:lastRenderedPageBreak/>
        <w:t>يزال يدفع الإيجار منذ نهاية العقد السابق، كما أن خطابات الجهة المدعى عليها تتضمن أنه مستأجر للحديقة، مما يجعل المحكمة تثبت تجديد العقد، اعتباراً للراجح من أقوال العلماء من أن العقد ينعقد بكل ما دل عليه، وأن تحرير العقد وكتابته ليس إلا توثيقاً له، مما تعتبر المحكمة معه العقد مستمراً – طلب المدعي إلزام المدعى عليها باستغلال واجهة الحديقة لا يجد له سنداً في العقد، حيث تضمن العقد النص على (عدم استعمال الأرض لغير الغرض الذي طلبت من أجله)، مما يتعين معه رفض هذا الطلب - أثره: الحكم بثبوت تجديد العقد، مع إلزام المدعى عليها بتحرير العقد، ورفض ما عدا ذلك من طلبات المدعي.</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تتلخص وقائع هذه الدعوى في لائحة الدعوى التي تقدم بها المدعي..... ضـد بلدية محافظة بيشة والمتضمنة أنه قد استأجر حديقة داخل مدينة بيشة لإقامة مشروع عليها وأنه تقدم للبلدية بطلب السماح له بالإنشاء على الواجهة للاستفادة من الموقع إلا أنه تم رفض طلبه، وطلب إلزام محافظة بيشة باعطائه رخصة بناء ثلاثة عشر وإنشاء على واجهة الحديقة. وفي سبيل نظر الدعوى حددت الدائرة جلسة يوم الإثنين ١٤٢٧/١/٢٨هـ بموجب خطاب الفرع رقم ٤/٣٥٨٧ وتاريخ ١٤٢٦/١٢/٣هـ وفي هذه الجلسة حضر المدعي كما حضر ممثل الجهة المدعى عليها .....، وبسؤال المدعي عن دعواه أجاب بما لا يخرج عن لائحة الدعوى وبطلب الإجابة من ممثل الجهة قدم مذكرة أفاد فيها بأنه تم تأجير المدعي الحديقة بحي المستشفى وتم توقيع العقد معه لمدة خمس سنوات من تاريخ ١٤٠٧/٥/١٢هـ وحتى ١٤١٢/٥/١٢هـ بمبلغ (١٣٦٧٤) ألفاً وست مئة وأربعة وسبعين ريالاً للسنة الواحدة، وأن المدعي قام بإهمال الحديقة ولم يعتن بها، وأنه قام باستغلال الواجهة الموالية للشارع العام بعمل دكاكين، ولم يتم تجديد العقد مع المذكور وتم توجيه عدة خطابات للمدعي بتسليم الحديقة منها الخطاب رقم ٥٨١٢ في ١٤٢٣/٥/٢١هـ لكونه أهمل الحديقة، وأن المذكور تقدم بطلب السماح بالاستمرار في استثمار الواجهة الشرقية وتم رفع الأوراق لسعادة المدير العـام بموجـب الخطـاب رقـم 5074/361 في ١٤٢٤/٦/٢٧هـ وورد خطاب سعادة المدير العام رقم 16017 في ١٤٢٤/٧/11هـ المتضمن الالتزام التام بالاستعمالات في المخطط وبما ورد في العقد ثم ورد خطاب أمين منطقة عسير رقم ٢</w:t>
      </w:r>
      <w:r w:rsidRPr="0013118F">
        <w:rPr>
          <w:rFonts w:eastAsia="Times New Roman" w:hint="cs"/>
          <w:sz w:val="28"/>
          <w:szCs w:val="28"/>
          <w:rtl/>
          <w:lang w:bidi="fa-IR"/>
        </w:rPr>
        <w:t>۱۱۲۹</w:t>
      </w:r>
      <w:r w:rsidRPr="0013118F">
        <w:rPr>
          <w:rFonts w:eastAsia="Times New Roman" w:hint="cs"/>
          <w:sz w:val="28"/>
          <w:szCs w:val="28"/>
          <w:rtl/>
        </w:rPr>
        <w:t xml:space="preserve"> في ١٤٢٦/٨/١٦هـ والمتضمن تجديد العقد حسب ما جاء بالتعميم رقم ٦٦٢٢ في ١٤٢٦/١/٢٧هـ وذلك اعتباراً من ١٤٠٧/٥/١٢هـ حتى 1431/5/11هـ على أن يدفع الأجرة المستحقة في تاريخ انتهاء العقد السابق ويؤخذ عليه إقرار بعدم إهمال الحديقة، وأما بالنسبة للسماح بالبناء فقد وردنا خطاب سعادة مدير إدارة الاستثمارات رقم ٢٧٣٠٣ فـي ١٤٢٦/١١/١٠هـ بعدم الموافقة. وفي جلسة يوم الاثنين ١٤٢٧/٣/١٢هـ قدم المدعي مذكرة أفاد فيها بأن الحديقة التي استأجرها تطل على أربعة شوارع ولم يستفد منها إلا بإقامة بوفيه وحلاق على الشارع الشرقي بطول 15م وقال لم أستأجر الحديقة لأقوم بسقايتها وصيانتها بدل البلدية، وأن البلدية تعمدت قطع الماء والصيانة عن الحديقة لكي تضع اللوم علي وأنا لست المتسبب في ذلك، وذكر بأنه بالنسبة لأجرة الحديقة فإنـي قـد سددتها وقد وقعت على العقد لكن رئيس البلدية أراد أن يضع علي شروطاً لم يضعها على غيري فطالبته بالمساواة. وفي جلسة يوم الأحد ١٤٢٧/٥/٢٩هـ قدم ممثل الجهة مذكرة أفاد فيها بأن المستثمر</w:t>
      </w:r>
      <w:r>
        <w:rPr>
          <w:rFonts w:eastAsia="Times New Roman" w:hint="cs"/>
          <w:sz w:val="28"/>
          <w:szCs w:val="28"/>
          <w:rtl/>
        </w:rPr>
        <w:t xml:space="preserve"> </w:t>
      </w:r>
      <w:r w:rsidRPr="0013118F">
        <w:rPr>
          <w:rFonts w:eastAsia="Times New Roman" w:hint="cs"/>
          <w:sz w:val="28"/>
          <w:szCs w:val="28"/>
          <w:rtl/>
        </w:rPr>
        <w:t xml:space="preserve">قد استأجر الحديقة ثم أهملها واستغل الشارع العام، وليس من المعقول أن تقوم البلدية بتأجير الحديقة ثم تقوم بسقايتها وصيانتها إلا في حالة ورود ذلك في بنود العقد؛ وهذا لم يحصل، وطالب في لائحته بأن يعيد المستثمر الحديقة على ما كانت عليه عند استلامها ومن ثم تسليمها للبلدية، وأرفق خطاب رئيس بلدية محافظة بيشة لسعادة ممثل أمانة منطقة عسير والمتضمن الإفادة عن توقيع العقد الجديد مع المستثمر وذكر أنه لم يوقع العقد الجديد والذي يفترض أن يبدأ من تاريخ ١٤٠٧/٥/١٢هـ وكان عذره في ذلك أن مدة العقد قليلة وأنه لم يذكر فيه السماح له باستغلال واجهات الحديقة التي تطل على الشوارع وفي هذه الجلسة قرر طرفا الدعوى الاكتفاء بما سبق تقديمه للدائرة ومن ثم حجزت القضية للدراسة والتأمل. وفي جلسة يوم الأحد ١٤٢٧/١١/١٢هـ طلبت الدائرة من ممثل الجهة </w:t>
      </w:r>
      <w:r w:rsidRPr="0013118F">
        <w:rPr>
          <w:rFonts w:eastAsia="Times New Roman" w:hint="cs"/>
          <w:sz w:val="28"/>
          <w:szCs w:val="28"/>
          <w:rtl/>
        </w:rPr>
        <w:lastRenderedPageBreak/>
        <w:t>الإفادة عن الحديقة هل هي في استلام المدعي أم في استلام البلدية؟ كما طلبت الدائرة منه التعميم رقم ٦٦٢٢ في ١٤٢٦/١/٢٧هـ وخطاب مدير إدارة الاستثمارات رقم ٢٧٣٠٣ في ١٤٢٦/١١/١٠هـ كما سألت الدائرة المدعي عن توقيعه العقد الجديد وهل لديه بينة بذلك؟ فذكر أنه قام بتوقيع العقد الجديد عام ١٤٢٧هـ وليس لديه بينة سوى موظفي البلدية، كما ذكر بأنه لا يزال يسدد أجرة الحديقة منذ ما يقارب خمس عشرة سنة. وفي جلسة يوم الأحد ١٤٢٨/١/٩هـ قدم ممثل الجهة ما طلب منه في الجلسة الماضية، ومن ثم قرر طرفا الدعوى الاكتفاء بما سبق تقديمه للدائرة، ومن ثم رأت الدائرة حجز القضية للدراسة والتأمل تمهيداً للفصل فيها.</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الاسباب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بعد دراسة ملف القضية والمستندات المقدمة من طرفي الدعوى، وحيث إن النزاع بين طرفي الدعوى قد نشأ عن عقد استثمار حـديـقـة..... فإن ديوان المظالم يخلص بنظر هذه الدعوى وفقاً للمادة (١/٨/د) من نظامه. الأحـد وأما من حيث الشكل فحيث ثبت لدى الدائرة أن الحديقة المستأجرة لا تزال في استلام المدعي كما أفاد بذلك ممثل أمانة منطقة عسير في جلسة يوم ١٤٢٨/١/٩هـ، وحيث تبين للدائرة من خلال أوراق القضية أن العلاقة العقدية لا تزال مستمرة بين المدعي والمدعى عليها كما سيأتي مناقشته في بحث الموضوع؛ فإنه والحال ما ذكر تكون الدعوى مقبولة شكلاً. وأما من حيث الموضوع فحيث ورد في مذكرة الجهة المقدمة للدائرة بتاريخ ١٤٢٧/١/٢٨هـ أنه تم توقيع عقد تأجير الحديقة على المدعي لمدة خمس سنوات تبدأ من تاريخ ١٤٠٧/٥/١٢هـ، وحتى نهاية ١٤١٢/٥/١٢هـ ولم يتم تجديد العقد مع المدعي، وحيث أصرت الجهة في مذكراتها على عدم تجديد العقد مع المدعي إلا أنه تبين للدائرة من خلال أوراق القضية ومن خلال المستندات المقدمة من طرفي الدعوى أن الحديقة لا تزال في استلام المدعي؛ كما ورد ذلك في مذكرة الجهة المقدمة للدائرة بتاريخ ١٤٢٨/١/٩هـ وأن المدعي لا يزال يدفع إيجار الحديقة منذ نهاية العقد السابق في عام ١٤١٢هـ حتى عام ١٤٢٥هـ بموجب الشيكات والإيصالات المرفقة بملف القضية وكل ذلك بنفس مبلغ العقد السابق والموقع بين الطرفين، وحيث إن خطابات البلدية للمدعي تتضمن أنه مستأجر للحديقة كما في خطاب رئيس بلدية محافظة بيشة رقم ١١٠٢/خ في ١٤٢٠/٤/٥هـ والموجه للمدعي وفيه: (نظراً لاستئجاركم حديقة المستشفى القديم ..) وحيث إن البلدية كذلك قد منحت المدعي رخص فتح محال في الحديقة ولم تنته صلاحية بعض هذه الرخص إلا في عام ١٤٢٧هـ مما يتضح معه للدائرة أن عقد إيجار الحديقة قد تم تجديده، وحيث إن الراجح من أقوال أهل العلم أن العقد ينعقد بكل ما دل عليه كما رجح ذلك شيخ الإسلام ابن تيمية رحمه الله وسماحة الشيخ/ ابن عثيمين - رحمه الله – وغيرهم، وحيث إن تحرير العقد وكتابته ليست إلا توثيقاً له كما قرر ذلك أهل العلم مما تلجأ معه الدائرة في اعتبار جميع ما ذكر من الأدلة على استمرارية العقد ومما يدل على ذلك تضمن خطاب أمين منطقة عسير رقم </w:t>
      </w:r>
      <w:r w:rsidRPr="0013118F">
        <w:rPr>
          <w:rFonts w:eastAsia="Times New Roman" w:hint="cs"/>
          <w:sz w:val="28"/>
          <w:szCs w:val="28"/>
          <w:rtl/>
          <w:lang w:bidi="fa-IR"/>
        </w:rPr>
        <w:t>۲۱۱۲۹</w:t>
      </w:r>
      <w:r w:rsidRPr="0013118F">
        <w:rPr>
          <w:rFonts w:eastAsia="Times New Roman" w:hint="cs"/>
          <w:sz w:val="28"/>
          <w:szCs w:val="28"/>
          <w:rtl/>
        </w:rPr>
        <w:t xml:space="preserve"> وتاريخ ١٤٢٦/٨/١٦هـ والموجه إلى رئيس بلدية مـحـافـظـة بيـشة: (للاطلاع وإكمال اللازم نظاماً حيال التجديد حسب ما جاء بالتعميم رقم ٦٦٢٢ في ١٤٢٦/١/٢٧هـ وذلك اعتباراً من ١٤٠٧/٥/١٢هـ حتى 1431/5/11هـ على أن يلتزم بدفع الأجرة المستحقة من تاريخ انتهاء العقد السابق، ويؤخذ عليه إقرار بعدم إهمال الحديقة والقيام بشروط العقد وعدم التوسع في المباني التي أقامها واستغلها بما يخدم الحديقة ومرتاديها). </w:t>
      </w:r>
      <w:r w:rsidRPr="0013118F">
        <w:rPr>
          <w:rFonts w:eastAsia="Times New Roman" w:hint="cs"/>
          <w:color w:val="000000"/>
          <w:sz w:val="28"/>
          <w:szCs w:val="28"/>
          <w:rtl/>
        </w:rPr>
        <w:t>وحيث تستند الدائرة إلى هذا الخطاب في تجديد العقد بين الطرفين مع اعتبار جميع ما ورد في العقد السابق من شروط؛ لذا فإن الدائرة تنتهي إلى اعتبار تجديد العقد السابق والمنتهي بتاريخ ١٤١٢/٥/١٢هـ</w:t>
      </w:r>
      <w:r w:rsidRPr="0013118F">
        <w:rPr>
          <w:rFonts w:eastAsia="Times New Roman" w:hint="cs"/>
          <w:sz w:val="28"/>
          <w:szCs w:val="28"/>
          <w:rtl/>
        </w:rPr>
        <w:t xml:space="preserve"> إلى تاريخ 1431/5/11هـ وفقاً لما جاء بخطاب الأمين لرئيس بلدية محافظة بيشة. وأما ما يتعلق بطلب المدعي إلزام البلدية بالاستفادة من واجهة الحديقة؛ فحيث ذهبت الدائرة إلى اعتبار جميع ما ورد في العقد السابق بين طرفي الدعوى من شروط والتزامات وإلى اعتبار ما ورد في خطاب أمين منطقة عسير لرئيس بلدية محافظة بيشة من ضوابط لتجديد العقد، وحيث تضمن العقد السابق في المادة الرابعة منه فقرة (ب): (عدم استعمال الأرض لغير الغرض الذي طلبت من أجله)، وحيث ورد في خطاب أمين منطقة عسير لرئيس بلدية محافظة </w:t>
      </w:r>
      <w:r w:rsidRPr="0013118F">
        <w:rPr>
          <w:rFonts w:eastAsia="Times New Roman" w:hint="cs"/>
          <w:sz w:val="28"/>
          <w:szCs w:val="28"/>
          <w:rtl/>
        </w:rPr>
        <w:lastRenderedPageBreak/>
        <w:t>بيشة: (ويؤخذ عليه إقرار بعدم إهمال الحديقة والقيام بشروط العقد وعدم التوسع في المباني التي أقامها واستغلالها بما يخدم الحديقة ومرتاديها). فإن الدائرة تنتهي إلى رفض طلب المدعي إلزام البلدية باستغلال واجهة الحديقة. فلهذه الأسباب وبعد المداولة حكمت الدائرة بما يلي: أولا: ثبوت تجديد العقد المبرم بين المـدعـي..... وبـلـديـة مـحـافـظـة بيـشة لاستثمار حديقة (الشفاء) ببيشة اعتبارا من تاريخ ١٤١٢/٥/١٢هـ وحتى تاريخ 11هـ وإلزام بلدية محافظة بيشة بتحرير العقد وفقاً لشروط العقد السابق. ثانياً: رفض ما عدا ذلك من طلبات المدعي، وبالله التوفيق. وصلى الله وسلم على نبينا محمد وعلى آله وصحبه أجمعين.</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53/د/إ/18 لعام ١٤٢٨هـ فيما انتهى إليـه مـن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القضية 1/601/ق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الحكم الابتدائي 45/د/٢/١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حكم التدقيق 587/ت/1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تاريخ الجلسة ١٤٢٨/٩/19هـ</w:t>
      </w: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الموضوعات</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عقد - عقد قرض - موظف - صندوق التنمية العقاري - حسم من مكافأة نهاية الخدمة - مستحقات تقاعدية - حلول القرض.</w:t>
      </w: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الأنظمة واللوائح</w:t>
      </w:r>
    </w:p>
    <w:p w:rsidR="0055303E" w:rsidRPr="006279C5" w:rsidRDefault="0055303E" w:rsidP="0055303E">
      <w:pPr>
        <w:pStyle w:val="a4"/>
        <w:numPr>
          <w:ilvl w:val="0"/>
          <w:numId w:val="345"/>
        </w:numPr>
        <w:bidi/>
        <w:jc w:val="both"/>
        <w:rPr>
          <w:rFonts w:eastAsia="Times New Roman"/>
          <w:sz w:val="28"/>
          <w:szCs w:val="28"/>
          <w:rtl/>
        </w:rPr>
      </w:pPr>
      <w:r w:rsidRPr="006279C5">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45"/>
        </w:numPr>
        <w:bidi/>
        <w:jc w:val="both"/>
        <w:rPr>
          <w:rFonts w:eastAsia="Times New Roman"/>
          <w:sz w:val="28"/>
          <w:szCs w:val="28"/>
        </w:rPr>
      </w:pPr>
      <w:r w:rsidRPr="006279C5">
        <w:rPr>
          <w:rFonts w:eastAsia="Times New Roman" w:hint="cs"/>
          <w:sz w:val="28"/>
          <w:szCs w:val="28"/>
          <w:rtl/>
        </w:rPr>
        <w:t>الأمر السامي رقم (7/</w:t>
      </w:r>
      <w:r>
        <w:rPr>
          <w:rFonts w:eastAsia="Times New Roman" w:hint="cs"/>
          <w:sz w:val="28"/>
          <w:szCs w:val="28"/>
          <w:rtl/>
        </w:rPr>
        <w:t>ب/٤٨٩٤١) وتاريخ ١٤٢٥/٩/٢٦هـ.</w:t>
      </w:r>
    </w:p>
    <w:p w:rsidR="0055303E" w:rsidRPr="006279C5" w:rsidRDefault="0055303E" w:rsidP="0055303E">
      <w:pPr>
        <w:pStyle w:val="a4"/>
        <w:numPr>
          <w:ilvl w:val="0"/>
          <w:numId w:val="345"/>
        </w:numPr>
        <w:bidi/>
        <w:jc w:val="both"/>
        <w:rPr>
          <w:rFonts w:eastAsia="Times New Roman"/>
          <w:sz w:val="28"/>
          <w:szCs w:val="28"/>
          <w:rtl/>
        </w:rPr>
      </w:pPr>
      <w:r w:rsidRPr="006279C5">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المدعي موظف تحصل على قرض من صندوق التنمية العقاري واستقرت كامل المديونية بذمته بحلول آخر قسط عليه عام ١٤٢٥هـ ولم يسدد سوى قسطين - المقرر فقـهـا وقضـاء، وجـوب أداء الديون الحالة، كما أن الأمر السامي رقم (7/ب/٤٨٩٤١) وتاريخ ١٤٢٥/٩/٢٦هـ تضمن جواز الحسم مـمـا يـصـرف عـنـد نهاية الخدمة من تعويض أو مكافأة لـمـوظـفـي الـدولـة والقطاع الخاص من المقترضين القدامى المتأخرين عن سداد الأقساط المستحقة عليهم على ألا تتجاوز نسبة الحسم (50%) من المستحقات - حسم المرجع الوظيفي من المدعي نصف مستحقاته لصالح صندوق التنمية العقاري موافق للنظام، وهو من التنفيذ على أموال المدين – أثره: رفض الدعوى.</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تتلخص وقائع هذه القضية بالقدر اللازم للبت فيها بأن المدعي أصالة..... تقدم بلائحة دعوى قيدت قضية بالرقم المدون أعلاه وبورودها للدائرة حددت لها جلسة ١٤٢٨/٥/١٨هـ حضرها المدعي أصـالـة كـمـا حـضـر..... ممثلاً عن المدعى عليه، وبسؤال المدعي عن تحرير دعواه ذكر بأنه حسم عليه مبلغ أربعة وستين ألفاً وخمس مئة وسبعة وأربعين ريالاً وذلك من مكافأة نهاية الخدمة البالغة مئة وثلاثة وعشرين ألفاً ومئة وخمسة وتسعين ريالاً وإثنتين وسبعين هللة، وتمت إفادته بأن </w:t>
      </w:r>
      <w:r w:rsidRPr="0013118F">
        <w:rPr>
          <w:rFonts w:eastAsia="Times New Roman" w:hint="cs"/>
          <w:sz w:val="28"/>
          <w:szCs w:val="28"/>
          <w:rtl/>
        </w:rPr>
        <w:lastRenderedPageBreak/>
        <w:t>هذا الحسم لصالح صندوق التنمية العقارية، حيث سبق أن اقترض منهم مبلغاً استلمه وكيل عنه بمعرفة والده وأفاده بأن المبلغ مئة وسبعون ألفاً وذكر بأن هذا الحسم أضر به ويطلب إعادة المبلغ، وأن يكون الحسم تقسيطاً من راتبه التقاعدي، وبعرض ذلك على ممثل الصندوق قدم مذكرة جوابية ذكر فيها أن الثابت أن المدعي اقترض من الصندوق مبلغاً قدره (</w:t>
      </w:r>
      <w:r w:rsidRPr="0013118F">
        <w:rPr>
          <w:rFonts w:eastAsia="Times New Roman" w:hint="cs"/>
          <w:sz w:val="28"/>
          <w:szCs w:val="28"/>
          <w:rtl/>
          <w:lang w:bidi="fa-IR"/>
        </w:rPr>
        <w:t>۱۲۷,</w:t>
      </w:r>
      <w:r w:rsidRPr="0013118F">
        <w:rPr>
          <w:rFonts w:eastAsia="Times New Roman" w:hint="cs"/>
          <w:sz w:val="28"/>
          <w:szCs w:val="28"/>
          <w:rtl/>
        </w:rPr>
        <w:t>950) ریال بالعقد رقم 3345/1/3 وأن آخر قسط حل عليه كان بتاريخ ١٤٢٥/٩/٢٠هـ وأن المتبقي في ذمته مبلغ وقدره (١٠٧,٤٧٨) ريال وأن ما جرى كان وفقاً لصحيح النظام وحسب المرفقات بالمذكرة، وعليه رفعت الجلسة للمداولة.</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الاسباب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بعد سماع الدعوى والإجابة والاطلاع على أوراق القضية ومستنداتها، وحيث حصر المدعي دعواه بطلب إعادة ما حسم من مستحقاته من مكافأة نهاية الخدمة بمبلغ وقدره (٦٤,٥٤٧) أربعة وستون ألفاً وخمس مئة وسبعة وأربعون ريالاً لصالح المدعى عليه (صندوق التنمية العقارية) وحيث إن منشأ الدعوى الماثلة عقد القرض رقم (٣٣٤٥/٢/٣) وتاريخ ١٣٩٩/٩/٢٠هـ المبرم بين الصندوق (المدعى عليه) بصفته مقرضاً والمدعي بصفته مقترضاً، وعليه فإن الاختصاص ينعقد لديوان المظالم بهيئة قضائه الإداري بنظر هذه الدعوى طبقاً للمادة (</w:t>
      </w:r>
      <w:r w:rsidRPr="0013118F">
        <w:rPr>
          <w:rFonts w:eastAsia="Times New Roman" w:hint="cs"/>
          <w:sz w:val="28"/>
          <w:szCs w:val="28"/>
          <w:rtl/>
          <w:lang w:bidi="fa-IR"/>
        </w:rPr>
        <w:t>۱/۸/</w:t>
      </w:r>
      <w:r w:rsidRPr="0013118F">
        <w:rPr>
          <w:rFonts w:eastAsia="Times New Roman" w:hint="cs"/>
          <w:sz w:val="28"/>
          <w:szCs w:val="28"/>
          <w:rtl/>
        </w:rPr>
        <w:t xml:space="preserve">د) من نظامه، وحيث إن تاريخ علم المدعي بالحسم من مستحقات مكافأة نهاية خدمته كانت في ١٤٢٧/٦/٢٢هـ وهو التاريخ المدون على مسير تعويض المدعي عن إجازاته والموقع عليه من قبله، وحيث إنه تقدم بدعواه الماثلة للديوان بتاريخ </w:t>
      </w:r>
      <w:r w:rsidRPr="0013118F">
        <w:rPr>
          <w:rFonts w:eastAsia="Times New Roman" w:hint="cs"/>
          <w:sz w:val="28"/>
          <w:szCs w:val="28"/>
          <w:rtl/>
          <w:lang w:bidi="fa-IR"/>
        </w:rPr>
        <w:t>۱/</w:t>
      </w:r>
      <w:r w:rsidRPr="0013118F">
        <w:rPr>
          <w:rFonts w:eastAsia="Times New Roman" w:hint="cs"/>
          <w:sz w:val="28"/>
          <w:szCs w:val="28"/>
          <w:rtl/>
        </w:rPr>
        <w:t>١٤٢٨/٢هـ، وعليه فتكون دعواه مـقـبـولـة شـكـلاً لكونه تقدم بها خلال الـمـدة المنصوص عليها في المادة الرابعة من قواعد المرافعات والإجراءات أمام الديوان وهي خمس سنوات من تاريخ نشوء حق المطالبة. وأما ما يخص نـظـر مـوضـوع الدعوى، فمن حيث إن الثابت أن المدعي تحصل على قرض من المدعى عليه بمبلغ وقدره (١٢٧,٩٥٠) مئة وسبعة وعشرون ألفاً وتسع مئة وخمسون ريالاً يسدد على أقساط متساوية، وحيث إن كامل مبلغ المديونية قد استقرت بذمة المدعي بحلول آخر قسط عليه عام ١٤٢٥هـ ولم يسدد المدعي إلا قسطين بمبلغ عشرين ألفاً وأربع مئة واثنين وسبعين ريالاً. وحيث إن المقرر فقهاً وقضاء وجوب أداء الديون الحالة، وحيث تضمن الأمر السامي رقم 7/ب/٤٨٩٤١ وتاريخ ١٤٢٥/٩/٢٦هـ الحسم مما يصرف عند نهاية الخدمة من تعويض أو مكافآت لموظفي الدولة والقطاع الخاص من المقترضين القدامى المتأخرين عن سداد الأقساط المستحقة عليهم على ألا تتجاوز نسبة الحسم (50%) من المستحقات. الأمر الذي تنتهي معه الدائرة إلى أن ما قامت به قيادة حرس الحدود (المرجع الوظيفي للمدعي) من حسم: نصف مستحقاته من مكافأة نهاية خدمته لصالح المدعى عليه كان موافقاً لصحيح النظام، وأن ذلك من قبيل التنفيذ على أموال المدين، وتخلص من ذلك إلى رفض دعوى المدعي لعدم قيامها على سند صحيح. فلهذه الأسباب وبعد التأمل والمداولة حكمت ...... ضد صندوق الدائرة برفض الدعوى رقم 601/ق/1 لعام ١٤٢٨هـ المقامة من. التنمية العقارية، والله الموفق والهادي إلى سواء السبيل. وصلى الله وسلم على نبينا محمد وعلى آله وصحبه أجمعين.</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w:t>
      </w:r>
      <w:r>
        <w:rPr>
          <w:rFonts w:eastAsia="Times New Roman" w:hint="cs"/>
          <w:sz w:val="28"/>
          <w:szCs w:val="28"/>
          <w:rtl/>
        </w:rPr>
        <w:t xml:space="preserve"> الهيئة: بتأييد الحكم رقم 45/د/إ</w:t>
      </w:r>
      <w:r w:rsidRPr="0013118F">
        <w:rPr>
          <w:rFonts w:eastAsia="Times New Roman" w:hint="cs"/>
          <w:sz w:val="28"/>
          <w:szCs w:val="28"/>
          <w:rtl/>
        </w:rPr>
        <w:t>/٢ لعام ١٤٢٨هـ فيما انتهى إلـيـه مـن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lastRenderedPageBreak/>
        <w:t>رقم القضية 5/840/ق لعام ١٤٢٧هـ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الحكم الابتدائي 43/د/إ/٢١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حكم التدقيق 590/ت/1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تاريخ الجلسة ١٤٢٨/١٠/١٢هـ</w:t>
      </w: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الموضوعات</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 xml:space="preserve">عقد </w:t>
      </w:r>
      <w:r>
        <w:rPr>
          <w:rFonts w:eastAsia="Times New Roman" w:hint="cs"/>
          <w:b/>
          <w:bCs/>
          <w:sz w:val="28"/>
          <w:szCs w:val="28"/>
          <w:rtl/>
        </w:rPr>
        <w:t xml:space="preserve">- </w:t>
      </w:r>
      <w:r w:rsidRPr="006279C5">
        <w:rPr>
          <w:rFonts w:eastAsia="Times New Roman" w:hint="cs"/>
          <w:b/>
          <w:bCs/>
          <w:sz w:val="28"/>
          <w:szCs w:val="28"/>
          <w:rtl/>
        </w:rPr>
        <w:t>عقد إجارة – أجرة مبنى – موجبات العقد - انتهاء العقد - إقرار الجهة الإدارية - استحقاق الأجرة - تسليم العين المؤجرة.</w:t>
      </w: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الأنظمة واللوائح</w:t>
      </w:r>
    </w:p>
    <w:p w:rsidR="0055303E" w:rsidRDefault="0055303E" w:rsidP="0055303E">
      <w:pPr>
        <w:pStyle w:val="a4"/>
        <w:numPr>
          <w:ilvl w:val="0"/>
          <w:numId w:val="346"/>
        </w:numPr>
        <w:bidi/>
        <w:jc w:val="both"/>
        <w:rPr>
          <w:rFonts w:eastAsia="Times New Roman"/>
          <w:sz w:val="28"/>
          <w:szCs w:val="28"/>
        </w:rPr>
      </w:pPr>
      <w:r w:rsidRPr="006279C5">
        <w:rPr>
          <w:rFonts w:eastAsia="Times New Roman" w:hint="cs"/>
          <w:sz w:val="28"/>
          <w:szCs w:val="28"/>
          <w:rtl/>
        </w:rPr>
        <w:t>نظام ديوان المظالم الصادر بالمرسوم الملكي رقم م/51 وتاريخ ١٤٠٢/٧/١٧هـ.</w:t>
      </w:r>
    </w:p>
    <w:p w:rsidR="0055303E" w:rsidRPr="006279C5" w:rsidRDefault="0055303E" w:rsidP="0055303E">
      <w:pPr>
        <w:pStyle w:val="a4"/>
        <w:numPr>
          <w:ilvl w:val="0"/>
          <w:numId w:val="346"/>
        </w:numPr>
        <w:bidi/>
        <w:jc w:val="both"/>
        <w:rPr>
          <w:rFonts w:eastAsia="Times New Roman"/>
          <w:sz w:val="28"/>
          <w:szCs w:val="28"/>
          <w:rtl/>
        </w:rPr>
      </w:pPr>
      <w:r w:rsidRPr="006279C5">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مطالبة المدعي إلزام الجهة المدعى عليها بدفع ما تبقى مـن أجـرة عـقـاره مـن تاريخ انتهاء العقد وحتى انتهاء لجنة تحديد الأضرار من عملها - العقد ينتج التزامات متبادلة بين عاقديه سواء كانت هذه الالتزامات مـن مـوجـبـاتـه بـالـنـظـر لطبيعة العقد، أو كانت للشروط الخاصة التي توافقت عليها إرادة المتعاقدين - من أهم موجبات عقد إجارة العين أن يمكن المؤجر المستأجر من تمام الانتفاع خلال مدة العقد، في مقابل أن يدفع المستأجر الأجرة للمؤجر - بقاء الجهة المدعى عليها (المستأجرة) بعد انتهاء العقد نهاية نظامية، وعدم تسليمه على وفق ما نص عليه العقد – إقرار الجهة المدعى عليها باستحقاق المدعي لتلك الأجرة، مع ما ثبت من وقائع – أثره إلزام الجهة المدعى عليها بدفع مقابل تلك - المدة.</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تتحصل وقائع هذه الدعوى حسبما يبين من سير أوراقها أن المدعي تقدم بلائحة دعوى إلى الديوان في ١٤٢٧/١١/١٣هـ، أبان فيها بأن المدعى عليها - وحدة سجن محافظة تيماء - استأجرت منه مبنى في محافظة تيماء منذ ما يقارب عشر سنوات بإيجار قدره ثمانون ألف ريال (80,000) ريال، وبعد مدة طلبوا منه تخفيض الإيجار إلى اثنين وسبعين ألف ريال (</w:t>
      </w:r>
      <w:r w:rsidRPr="0013118F">
        <w:rPr>
          <w:rFonts w:eastAsia="Times New Roman" w:hint="cs"/>
          <w:sz w:val="28"/>
          <w:szCs w:val="28"/>
          <w:rtl/>
          <w:lang w:bidi="fa-IR"/>
        </w:rPr>
        <w:t xml:space="preserve">۷۲,۰۰۰) </w:t>
      </w:r>
      <w:r w:rsidRPr="0013118F">
        <w:rPr>
          <w:rFonts w:eastAsia="Times New Roman" w:hint="cs"/>
          <w:sz w:val="28"/>
          <w:szCs w:val="28"/>
          <w:rtl/>
        </w:rPr>
        <w:t xml:space="preserve">ريال فوافق على طلبهم، وأنه عند انتهاء العقد هذا العام في شهر جمادى الآخرة عام ١٤٢٧هـ، لم يقوموا بتجديد العقد، ولم يسلموه المبنى إلا في نهاية شهر رمضان بعد أن تم استدعاؤه من شرطة محافظة تيماء من أجل استلام المفاتيح، وأنه كتب في إقراره عند استلامه لمفاتيح المبنى بأنه لم يستلم المبنى رسمياً، وأعطاهم مهلة ثلاثة أشهر من تاريخ نهاية العقد، وبعدها يطالبهم بإيجار السنة كاملة، وأنه بعد انتهاء المهلة تم مخاطبته من قبل المدعى عليها بعدم التصرف بالمبنى حتى يتم تسليمه له رسمياً، وأخذ التعهد عليه بذلك في ١٤٢٧/١٠/٢٠هـ وفي ١٤٢٧/١٠/٢٩هـ طلبت منه المدعى عليها تمديد العقد مدة (78) يوماً، وقد رفض هذا التمديد وطالبهم بحصر الأضرار الناتجة عن استخدامهم للمبنى ودفع التعويض عنها، وختم لائحته بطلبه إلزام المدعى عليها تسليمه المبنى رسمياً، وإصلاح الأضرار الناتجة عن سوء استخدامهم وإلزامهم دفع إيجار سنة كاملة. وبإحالة القضية للدائرة باشرت نظرها على النحو المدون تفصيلاً بمحاضرها، وفيها أوضح المدعي دعواه على نحو ما ورد في لائحته الابتدائية إلا أنه يحصر طلبه فقط بإلزام المدعى عليها دفع أجرة السنة التالية لانتهاء العقد والتي لم يمكن فيها من استلام المبنى، فيما أجاب ممثل المدعى عليها بأن المدعى عليها استمرت مستأجرة للمبنى مدة عشر سنوات تقريباً بموجب العقد المعمم بالأمر السامي رقم (7/ب/٥١٧١) في ١٤٠٧/٤/١٢هـ، وحينما رغبت المدعى عليها عدم تجديد العقد خاطبته بخطابها رقم (٦/٢٨/٦١٢/٩) في ١٤٢٧/٥/٢٢هـ وقد تم طلب المدعي لتسليمه مبناه في ١٤٢٧/٧/١هـ إلا أنه لم يـحـضـر وأخذ بالمماطلة والتهرب مما دعا المدعى عليها لتسليمه مفاتيح </w:t>
      </w:r>
      <w:r w:rsidRPr="0013118F">
        <w:rPr>
          <w:rFonts w:eastAsia="Times New Roman" w:hint="cs"/>
          <w:sz w:val="28"/>
          <w:szCs w:val="28"/>
          <w:rtl/>
        </w:rPr>
        <w:lastRenderedPageBreak/>
        <w:t xml:space="preserve">الـمـبـنـى عـن طـريـق الشرطة حسب المادة السادسة من العقد، وقد استلم المدعي مفاتيح مبناه في </w:t>
      </w:r>
      <w:r w:rsidRPr="0013118F">
        <w:rPr>
          <w:rFonts w:eastAsia="Times New Roman" w:hint="cs"/>
          <w:sz w:val="28"/>
          <w:szCs w:val="28"/>
          <w:rtl/>
          <w:lang w:bidi="fa-IR"/>
        </w:rPr>
        <w:t>۹/۱۸/</w:t>
      </w:r>
      <w:r w:rsidRPr="0013118F">
        <w:rPr>
          <w:rFonts w:eastAsia="Times New Roman" w:hint="cs"/>
          <w:sz w:val="28"/>
          <w:szCs w:val="28"/>
          <w:rtl/>
        </w:rPr>
        <w:t>١٤٢٧هـ حسب إقراره المرفق في أوراق القضية، وقد طلب المدعي بعد أن استلم مفاتيح منزله تشكيل لجنة لتحديد الأضرار التي لحقت منزله؛ فتمت الكتابة لوزارة المالية وديوان المراقبة العـامـة مـن أجـل تـحـديـد مـنـدوبـيـن للاشتراك في اللجنة الخاصـة بتقدير الأضـرار بـمـوجـب خـطـاب مـديـر عـام السجون رقم (٢١٧٢٤) في ١٤٢٧/١٠/١٤هـ، وقد انتهت اللجنة من تحديد الأضرار في ١٤٢٧/١١/٧هـ وتم حصر الأضرار بما يعادل مبلغاً قدره (٢٤٦٧٥) أربعة وعشرون الفاً وست مئة وخمسة وسبعون ريالاً. وقد تم اعتماده بالقرار الإداري رقم (٦٧١٨) في ١٤٢٧/١١/٢١هـ من مدير عام السجون واستلم المدعي الشيك في ١٤٢٨/٣/٥هـ. وقرر أن المدعى عليها لم تتجاوز وتخل بشروط العقد مع المدعي؛ إذ إن المادة الأولى من العقد أعطت الحق للطرف الأول البقاء في العين المؤجرة المدة التي يحتاجها على ألا تزيد المدة عن تسعين يوماً والمدعى عليها لم تتجاوز المدة المحددة في بقائها فقد أخلت الـمـوقـع قـبـل هـذه الـمـدة إلا أن الـمـدعـي رفض استلام مفاتيح مبناه، وعندما تم طلبه لم يستلمها إلا عن طريق الشرطة؛ فلو أن المدعي استلم مفاتيح منزله عندما تم إبلاغه بذلك لاستطاعت المدعى عليها إنجاز إجراءات تحديد الأضرار في وقت قصير، وختم جوابه بالتأكيد على أن العقد في مادته الأولى أعطاها الحق في البقاء في المبنى مدة لا تتجاوز تسعين يوماً، وأن العقد انتهى في ١٤٢٧/٦/٣٠هـ وسلم المبنى للمدعي عن طريق الشرطة في ١٤٢٧/٩/١٨هـ، ثم طلب رفض الدعوى لسلامة الإجراءات التي قامت بها المدعى عليها . وفي جلسة تالية أبان المدعي أنه لا صحة لما ذكره ممثل المدعى عليها من تهربه من استعمال مفاتيح المبنى؛ إذ إن عنوانه مكتوب بالعقد، وكان بإمكانهم مخاطبته عن طريقه، كما فعلوا حين أخبروه بنيتهم ترك المبنى، وأن تسليمه المفاتيح عن طريق الشرطة؛ مخالف للمادة السابعة من العقد والتي منطوقها : (يبلغ الطرف الثاني بالحضور لاستلام المبنى عند إخلائه أو في نهاية العقد بموجب خطاب مسجل يرسل على عنوانه الموضح في هذا العقد ويحدد فيه موعد الاستلام خلال مدة لا تقل عن خمسة عشر يوماً من تاريخ إرساله، فإذا لم يحضـر فـي الموعد المحدد فيقوم ممثل الطرف الأول بالاشتراك مع مندوب من إمارة البلدة بتوقيع المحضر المشار إليه في المادة السابقة وتسلم مفاتيح المبنى إلى الإمارة). كما أكد على أن المدعى عليها أخذت عليه تعهداً في ١٤٢٧/١٠/٢٠هـ بعدم استعمال المبنى حتى حضور اللجنة النظامية لحصـر الأضــــرار، وتســلـيـم المفاتيح رسمياً من السجن، وأنه تم استعمال المبنى من تاريخ استلام الشيك في ١٤٢٨/٣/5هـ المتعلق بقيمة الأضرار التي أصابت الـمـبـنـي، وبذلك تـكـون المدعى عليها تجاوزت مدة التسعيـن يـومـاً، مما يخول له حق المطالبة بإيجار سنة كاملة. فيما أجاب ممثل المدعى عليها بأن المبنى سلم للمدعي في ١٤٢٧/٩/١٨هـ وعندما طلب لجنة تحديد الأضرار أخذ عليه إقرار بعدم التصرف فـي الـمـبـنـى حتى تنتهي اللجنة من عملها، وقد انتهت اللجنة من عملها في ١٤٢٧/١١/٧هـ حسبما يظهر من محضرهم المرفق في أوراق القضية، وأخطر المدعي في نفس اليوم بأن له التصرف في مبناه، أما ما ذكره من أنه منع من التصرف حتى استلامه للشيك في ١٤٢٨/٣/٥هـ فليس صحيحاً؛ لأن مفاتيح المبنى في حوزته، وهو من قام بالفتح للجنة وعليه إقرار بأن يحافظ على منزله حتى حضور اللجنة وهو ما تم فعلاً، وبذلك تكون المدة من انتهاء العقد إلى انتهاء لجنة تحـديـد الأضرار من عملها هي من ١٤٢٧/٦/٣٠هـ حتى ١٤٢٧/١١/٧هـ وتعادل تحديداً خمسة أشهر وسبعة أيام فقط. ولما كان المبنى سلم للمدعي في ١٤٢٧/٩/١٨هـ فإنه لا يوجد تجاوز لـلـمـدة المحددة بتسعين يوماً أما ما بعد استلام المبنى من إجراءات فليست المدعى عليها مسؤولة عنها؛ لأن هذه الإجراءات حصلت بطلب من المدعى. وفي جلسة هذا اليوم قرر ممثل المدعى عليها أن استحقاق المدعي الذي تقر به له هو من تاريخ انتهاء العقد في ١٤٢٧/٦/30هـ إلى انتهاء لجنة تحديد الأضرار من عملها في ١٤٢٧/١١/٧هـ، وهي تعادل خمسة أشهر وسبعة أيام فقط، وحيث إن قيمة الإيجار مدة سنة كاملة (</w:t>
      </w:r>
      <w:r w:rsidRPr="0013118F">
        <w:rPr>
          <w:rFonts w:eastAsia="Times New Roman" w:hint="cs"/>
          <w:sz w:val="28"/>
          <w:szCs w:val="28"/>
          <w:rtl/>
          <w:lang w:bidi="fa-IR"/>
        </w:rPr>
        <w:t xml:space="preserve">۷۲,۰۰۰) </w:t>
      </w:r>
      <w:r w:rsidRPr="0013118F">
        <w:rPr>
          <w:rFonts w:eastAsia="Times New Roman" w:hint="cs"/>
          <w:sz w:val="28"/>
          <w:szCs w:val="28"/>
          <w:rtl/>
        </w:rPr>
        <w:t xml:space="preserve">ريال فإنها تكون (6000) ريال عن كل شهر، بواقع (٢٠٠) ريال عن كل يوم فيكون ما يستحق المدعي واحداً وثلاثين ألفاً وأربع مئة ريال (٣١٤٠٠) ريال، وأبان أن صرف المبلغ لا يكون إلا بحكم نهائي. وبعرض ذلك على المدعى قرر </w:t>
      </w:r>
      <w:r w:rsidRPr="0013118F">
        <w:rPr>
          <w:rFonts w:eastAsia="Times New Roman" w:hint="cs"/>
          <w:sz w:val="28"/>
          <w:szCs w:val="28"/>
          <w:rtl/>
        </w:rPr>
        <w:lastRenderedPageBreak/>
        <w:t>أنه يحصر دعواه بطلب إلزام المدعى عليها بصرف الأجرة له من ١٤٢٧/٩/١٨هـ حتى ١٤٢٧/١١/٧هـ وفقاً لما قرره ممثل المدعى عليها، وقرر الطرفان اكتفاءهما بما قدما من دفوع وإجابات؛ فأصدرت الدائرة حكمها هذا لما يلي: الاسباب حيث إن المدعي يهدف من إقامة دعواه الماثلة إلى طلب إلزام المدعى عليها صرف ما تبقى من أجرة عقاره المؤجر على المدعى عليها عن المدة من ١٤٢٧/٩/١٨هـ حتى ١٤٢٧/١١/٧هـ فإن دعواه تكون حينئذ من اختصاص الديوان ولائياً وفقاً للمادة (١/٨/د) من نظامه، الصادر بالمرسوم الملكي رقم (م/٥١) في ١٤٠٢/٧/١٧هـ وكذا فإن دعواه من اختصاص الدائرة نوعياً ومكانياً استناداً لقراري معالي رئيس الديوان رقمي (١١) لعام ١٤٠٦هـ و(٩٢) لعام ١٤٢٢هـ. وقد تقدم المدعي للديوان في ١٤٢٧/١١/١٣هـ، فيما انتهت اللجنة المشكلة لحصر الأضرار التي أصابت المبنى نتيجة استئجاره من عملها في ١٤٢٧/١١/٧هـ؛ ما يجعل دعواه مقبولة شكلاً؛ وفقاً للمادة الرابعة من قواعد المرافعات والإجراءات أمام ديوان المظالم الصادرة بقرار مجلس الوزراء رقم (١٩٠) في ١٤٠٩/١١/١٦هـ. أما عن الموضوع: فحيث إن أي عقد ينتج التزامات متبادلة بين عاقديه؛ سواءً كانت هذه الالتزامات من موجباته بالنظر لطبيعة العقد، أو كانت وفقاً للشروط الخاصة التي توافقت عليها إرادة المتعاقدين؛ فإن المتعين بداءة النظر في موجب العقد - محل النزاع - وشروطه الخاصة؛ لتحديد التزامات عاقديه قضاء. وحيث إن العقد – محل الدعوى – عقد استئجار المدعى عليها وحدة سجن محافظة تيماء لمبنى المدعي؛ ليكون مقراً لها في محافظة تيماء، فيكون العقـد محل النزاع عقد إيجار عين، أهم موجباته أن يمكن المؤجر المستأجر من تمام الانتفاع في كامل مدة العقد المتفق عليها في مقابل أن يدفع المستأجر الأجرة المتفق عليها للمؤجر، ولما كان العقد نص في مادته الأولى صراحة أن مدته سنة كاملة تبدأ من ١٤٢٦/٧/١هـ وتنتهي في ١٤٢٧/6/30هـ وأنه يتم تجديد العقد مدة مماثلة أو أقل باتفاق الطرفين بعقد جديد. وفي هذا العقد أعلنت المدعى عليها عن إرادتها صراحة بعدم رغبتها في تجديده بخطابها للمدعي رقم (٦/٢٨/٦١٢/٩) في ١٤٢٧/٥/٢٢هـ مما يعني انتهاء العقد بين عاقديه نهاية طبيعية نظامية؛ إذ لا ينعقد عقد إلا بتلاقي إرداتين بكامل رضاهما المعبر عنه بقبولهما. ولما كانت المدعى عليها وقد انتهى العقد في 6/30/ ١٤٢٧هـ ظلت باقيـة فـي المبنى، ولم تسلمه للمدعي إلا في ١٤٢٧/٩/١٨هـ وذلك عن طريق شرطة محافظة تيماء؛ متذرعة بسلوكها ذلك السبيل بتهرب المدعي من استلام مفاتيح مبناه؛ إلا أنه كان الأليق بها أن تسلك في سبيل تسليم مفاتيح المبنى؛ بما هو منصوص عليه في المادة السابعة من العقد بأن: (يبلغ الطرف الثاني بالحضور لاستلام المبنى عند إخلائه أو في نهاية العقد بموجب خطاب مسجل يرسل على عنوانه الموضح في هذا العقد ويحدد فيه موعد الاستلام خلال مدة لا تقل عن خمسة عشر يوماً من تاريخ إرساله فإذا لم يحضر في الموعد فيقوم ممثل الطرف الأول بالاشتراك مع مندوب من إمارة البلدة بتوقيع المحضر المشار إليه في المادة السابقة وتسلم مفاتيح المبنى إلى الإمارة...). والمدعى عليها لم تقم بهذا الإجراء المنصوص عليـه فـي الـعـقـد، فلم تخاطب المدعى على عنوانه ولم تسلم مفاتيح المبنى للإمارة. وحيث إن المدعى عليها لم تسلم المبنى إلا في ١٤٢٧/٩/١٨هـ، فإن ذلك يعني استمرار انتفاعها بالعين المؤجرة واستحقاق الـمـؤجر للأجـرة فـي مـقـابـل هـذا الانتفاع ما دام المؤجر لم يستلم عين عقاره وليس ذا شأن أن المدعى عليها نقلت السجناء من المبنى في ١٤٢٧/٧/١هـ؛ إذ بقيت أدواتها وأثاثها فيه؛ كما هو ظاهر من خطاب مدير وحدة السجن رقم (٢٨/٨٠٩/٩) في ١٤٢٨/٧/١هـ والـمـوجـه لمدير إدارة سجون منطقة تبوك والذي نص فيه على بقاء مـا</w:t>
      </w:r>
      <w:r>
        <w:rPr>
          <w:rFonts w:eastAsia="Times New Roman" w:hint="cs"/>
          <w:sz w:val="28"/>
          <w:szCs w:val="28"/>
          <w:rtl/>
        </w:rPr>
        <w:t xml:space="preserve"> </w:t>
      </w:r>
      <w:r w:rsidRPr="0013118F">
        <w:rPr>
          <w:rFonts w:eastAsia="Times New Roman" w:hint="cs"/>
          <w:sz w:val="28"/>
          <w:szCs w:val="28"/>
          <w:rtl/>
        </w:rPr>
        <w:t xml:space="preserve">طـور الـكـهـربـاء والحاسب الآلي والسنترال الداخلي وهواتف الإدارة في المبنى. أما عن الفترة التي تلت تسليم مفاتيح المبنى للمدعي؛ فإن الثابت من أوراق القضية يقيناً أن المدعى عليها منعت المدعي من التصرف في مبناه إلى حين شخوص لجنة حصر الأضرار النهائية، وأن هذه اللجنة انتهت من عملها حسبما نطق به محضرها في ١٤٢٧/١١/٧هـ. ولما كانت المدة من تسليم المبنى في ١٤٢٧/٩/١٨هـ إلى حضـور اللجنة في ١٤٢٧/١١/٧هـ قد حيل بين المدعي وملكه فيها مما يعني عدم استفـادتـه مـن ملكه؛ فإنه يستحق عنهما أجرة كاملة تلك المدة. وليس ذا شأن مؤثر أن هذه اللجنة إنما شخصت بناء على طلب المدعي؛ ولمصلحة تعود إليه؛ إذ </w:t>
      </w:r>
      <w:r w:rsidRPr="0013118F">
        <w:rPr>
          <w:rFonts w:eastAsia="Times New Roman" w:hint="cs"/>
          <w:sz w:val="28"/>
          <w:szCs w:val="28"/>
          <w:rtl/>
        </w:rPr>
        <w:lastRenderedPageBreak/>
        <w:t>الثابت أن المدعى عليها أخطأت في تطبيق نصوص العقد فيما يتعلق بحصر الأضرار التي لحقت بالمبني المستأجر، فالعقـد يـنـص فـي مـادتـه السادسة على أنه: (يتم تسليم المبنى عند إخلائه حسب المادة الرابعة من هذا العقد أو انتهاء مدة العقد بموجب محضر تثبت فيه حالته وما أصابه من أضرار نتيجة الاستعمال غير العادي ويوقع المحضر من ممثل عن الطرف الأول والطرف الثاني أو من يمثله وعند اعتراض الطرف الثاني أو من يمثله على حجم الأضرار أو نوعيتها المثبتة في المحضر فله أن يكتب تحفظه ويوقع عليه). وبعد تفصح أوراق القضية فإن المدعى عليها لم تسلك الإجراء المنصوص عليه في هذه المادة إذ إنها وقد سلمت مفاتيح المبنى للمدعي في ١٤٢٧/٩/١٨هـ كان واجباً عليها أن تعد المحضر الابتدائي لحصر الأضرار المنصوص عـلـيـه فـي المادة السادسة إلا أنها لم تفعل ذلك إلا في ١٤٢٧/١٠/٢٠هـ، وكان هذا المحضر أيضاً مخالفاً لما نص عليه في العقد إذ كان حضوره وأعضاء لجنته مكونة من مدير وحدة سجن محافظة تيماء ومندوب بلدية محافظة تيماء فقـط دون أن يكون المدعي حاضراً؛ هذا مع كون المدعي قد طالب قبل تسليم مفاتيح المبنى بتعويضه عن الأضرار التي أصابت المبنى في وقت مبكر قبل تسلمه مـفـاتيـح المبنى في ١٤٢٧/٩/١٨هـ؛ كما يشير إلى ذلك خطـاب مـديـر عـام الـسـجـون الموجه لمدير إدارة سجون تبوك والذي أشـار فـيـه إلى خطاب الأخير رقم (٣٢٧٠) في ١٤٢٧/٩/٨هـ، بشأن مطالبة صاحب المبنى المستأجر بتعويضه عن الأضرار التي لحقت بالمبنى نتيجة الاستعمال؛ ولم يوجه مدير عام السجون بتشكيل هذه اللجنة الابتدائية إلا في ١٤٢٧/١٠/٦هـ؛ ثم شخصت في ١٤٢٧/١٠/٢٠هـ وفي كل ذلك تنكب وصدود عن الإجراء الصحيح نظاماً؛ إذ كان لزاماً على المدعى عليها بكل حال عمل هـذا المحضر الابتدائي عند تسليم مفاتيح الـمـبـنـي فـي ١٤٢٧/٩/١٨هـ وبحضور الطرف الثاني أو من يمثله، وعند غيابه كمـا فـي نـص المادة السابعة يوقعه مع مندوب الطرف الأول مندوب من إمارة البلدة. وحيث بان جلياً أن العقد انتهى في ١٤٢٧/٦/٣٠هـ ولم يستلم المدعي مفاتيح المبنى إلا في ١٤٢٧/٩/١٨هـ ثم منع من التصرف في مبناه إلى حين انتهاء لجنة تحديد الأضرار من عملها في ١٤٢٧/١١/٧هـ، فإن المدعي يستحق أجرة عن كامل هذه المدة - لما تقـدم آنفاً – وقدرها تحـديـداً خمسة أشهر وسبعة أيام (أي ١٥٧ يوماً)، وهـو ما أقرت لـه به المدعى عليها في مذكرتها المؤرخة في ١٤٢٨/٦/٥هـ وفي جلسة هذا اليوم إلا أنها أوضحت أن صرف المبلغ لا يكون إلا بموجب حكم نهائي. وحيث إن الإيجار لمدة سنة كاملة اثنان وسبعون ألف ريال (</w:t>
      </w:r>
      <w:r w:rsidRPr="0013118F">
        <w:rPr>
          <w:rFonts w:eastAsia="Times New Roman" w:hint="cs"/>
          <w:sz w:val="28"/>
          <w:szCs w:val="28"/>
          <w:rtl/>
          <w:lang w:bidi="fa-IR"/>
        </w:rPr>
        <w:t xml:space="preserve">۷۲,۰۰۰) </w:t>
      </w:r>
      <w:r w:rsidRPr="0013118F">
        <w:rPr>
          <w:rFonts w:eastAsia="Times New Roman" w:hint="cs"/>
          <w:sz w:val="28"/>
          <w:szCs w:val="28"/>
          <w:rtl/>
        </w:rPr>
        <w:t>ريال فتكون ستة آلاف في الشهر، ومئتي ريال في اليوم؛ ليكون مجموع ما يستحق المدعي واحداً وثلاثين ألفاً وأربع مئة ريال فقط (31,400) ريال، وهو ما يستحقه عدلاً عن تلك المدة. فلذلك كله: - حكمت الدائرة: بإلزام المدعى عليها - وحدة سجن محافظة تيماء – بأن تدفع للمدعي..... مبلغا وقدره واحد وثلاثون ألفا وأربع مئة ريال فقط (31.400) ريال لما هو موضح بالأسباب، والله الموفق والهادي إلى سواء السبيل. وصلى الله وسلم على نبينا محمد وعلى آله وصحبه أجمعين.</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43/د/إ/٢١ لعام ١٤٢٨هـ فيما انتهى إليه من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lastRenderedPageBreak/>
        <w:t>رقم القضية 4/1074/ق لعام ١٤٢٧هـ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الحكم الابتدائي ٢٨/د/إ/19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رقم حكم التدقيق ٦٢٠/ت/1 لعام ١٤٢٨هـ</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تاريخ الجلسة ١٤٢٨/١٠/٢٩هـ</w:t>
      </w: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الموضوعات</w:t>
      </w:r>
    </w:p>
    <w:p w:rsidR="0055303E" w:rsidRPr="006279C5" w:rsidRDefault="0055303E" w:rsidP="0055303E">
      <w:pPr>
        <w:bidi/>
        <w:jc w:val="both"/>
        <w:rPr>
          <w:rFonts w:eastAsia="Times New Roman"/>
          <w:b/>
          <w:bCs/>
          <w:sz w:val="28"/>
          <w:szCs w:val="28"/>
          <w:rtl/>
        </w:rPr>
      </w:pPr>
      <w:r w:rsidRPr="006279C5">
        <w:rPr>
          <w:rFonts w:eastAsia="Times New Roman" w:hint="cs"/>
          <w:b/>
          <w:bCs/>
          <w:sz w:val="28"/>
          <w:szCs w:val="28"/>
          <w:rtl/>
        </w:rPr>
        <w:t>عقد - استئجار أرض – فسخ العقد - مخالفة الالتزامات العقدية - استعمال محل العقد لغير غرض العقد – تأخير في تنفيذ المشروع - استثمار تجاري - صور فوتوغرافية - وسائل الإثبات في الدعوى الإدارية.</w:t>
      </w: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الأنظمة واللوائح</w:t>
      </w:r>
    </w:p>
    <w:p w:rsidR="0055303E" w:rsidRDefault="0055303E" w:rsidP="0055303E">
      <w:pPr>
        <w:pStyle w:val="a4"/>
        <w:numPr>
          <w:ilvl w:val="0"/>
          <w:numId w:val="347"/>
        </w:numPr>
        <w:bidi/>
        <w:jc w:val="both"/>
        <w:rPr>
          <w:rFonts w:eastAsia="Times New Roman"/>
          <w:sz w:val="28"/>
          <w:szCs w:val="28"/>
        </w:rPr>
      </w:pPr>
      <w:r w:rsidRPr="006279C5">
        <w:rPr>
          <w:rFonts w:eastAsia="Times New Roman" w:hint="cs"/>
          <w:sz w:val="28"/>
          <w:szCs w:val="28"/>
          <w:rtl/>
        </w:rPr>
        <w:t>نظام ديوان المظالم الصادر بالمرسوم الملكي رقم م/51 وتاريخ ١٤٠٢/٧/١٧هـ.</w:t>
      </w:r>
    </w:p>
    <w:p w:rsidR="0055303E" w:rsidRPr="006279C5" w:rsidRDefault="0055303E" w:rsidP="0055303E">
      <w:pPr>
        <w:pStyle w:val="a4"/>
        <w:numPr>
          <w:ilvl w:val="0"/>
          <w:numId w:val="347"/>
        </w:numPr>
        <w:bidi/>
        <w:jc w:val="both"/>
        <w:rPr>
          <w:rFonts w:eastAsia="Times New Roman"/>
          <w:sz w:val="28"/>
          <w:szCs w:val="28"/>
          <w:rtl/>
        </w:rPr>
      </w:pPr>
      <w:r w:rsidRPr="006279C5">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مطالبة المدعية إلغاء قرار الجهة المدعى عليها بفسخ العقد والترخيص، مع تمكينها من الانتفاع بالأرض محل الدعوى - قيام المدعية بمخالفة شروط العق</w:t>
      </w:r>
      <w:r>
        <w:rPr>
          <w:rFonts w:eastAsia="Times New Roman" w:hint="cs"/>
          <w:sz w:val="28"/>
          <w:szCs w:val="28"/>
          <w:rtl/>
        </w:rPr>
        <w:t>د المق</w:t>
      </w:r>
      <w:r w:rsidRPr="0013118F">
        <w:rPr>
          <w:rFonts w:eastAsia="Times New Roman" w:hint="cs"/>
          <w:sz w:val="28"/>
          <w:szCs w:val="28"/>
          <w:rtl/>
        </w:rPr>
        <w:t>دم ومن ذلك إنشاء سور وموقف يخالف الغرض الذي أبرم الـعـقـد مـن أجـلـه وهـو الاستثمار التجاري، إضافة إلى تأخرها في تنفيذ المشروع المنصوص عليه في العقد، يجعل المدعى عليها محقة في فسخ العقد، لإخلال المدعية بالتزاماتها العقدية - أثره: رفض الدعوى.</w:t>
      </w:r>
    </w:p>
    <w:p w:rsidR="0055303E" w:rsidRPr="0013118F" w:rsidRDefault="0055303E" w:rsidP="0055303E">
      <w:pPr>
        <w:bidi/>
        <w:jc w:val="both"/>
        <w:rPr>
          <w:rFonts w:eastAsia="Times New Roman"/>
          <w:sz w:val="28"/>
          <w:szCs w:val="28"/>
          <w:rtl/>
        </w:rPr>
      </w:pPr>
    </w:p>
    <w:p w:rsidR="0055303E" w:rsidRPr="006279C5" w:rsidRDefault="0055303E" w:rsidP="0055303E">
      <w:pPr>
        <w:bidi/>
        <w:jc w:val="center"/>
        <w:rPr>
          <w:rFonts w:eastAsia="Times New Roman"/>
          <w:b/>
          <w:bCs/>
          <w:sz w:val="28"/>
          <w:szCs w:val="28"/>
          <w:rtl/>
        </w:rPr>
      </w:pPr>
      <w:r w:rsidRPr="006279C5">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تتحصل وقائع هذه الدعوى في العريضة المقدمة من وكيل المدعية والتي ضمنها أن موكلته تعاقدت مع المدعى عليها بالعقد رقم (75) في ١٤٢٥/٢/٢هـ على استئجار أرض مساحتها أربع مئة متر مربع، بغرض استثمارها لمدة خمس عشرة سنة تبدأ من تاريخ ١٤٢٥/٢/٢هـ وتنتهي في ١٤٤٠/٢/٢هـ، وقد أقامت موكلته البناء المخصص للمشروع وفقاً لرخصة البناء المرفقة صورتها بملف القضية، خلال الأجل المحدد في العقد وهو خمسة عشر شهراً من تاريخ بداية العقد، إلا أن المدعى عليها أصدرت قرارها رقم (6075) بفسخ العقد وسحب الترخيص بدعوى عدم التزام موكلته بالبناء خلال المدة المحددة في العقد، والمبلغ به بخطاب وكيل أمانة منطقة جازان رقم (٧٨٩٩) في ١٤٢٧/٥/٣٠هـ بناء على خطاب وكيل الوزارة للتخطيط والبرامج رقم (٢٥٧٣٨) في ١٤٢٧/٢/٢هـ المتضمن المبرم معها. إلغاء عقد موكلته. وختم لائحته طالباً الآتي: أولاً: إلغاء قرار الفسخ الصادر من المدعى عليها برقم (6075) في ١٤٢٧/٥/١١هـ. ثانياً: إلزام المدعى عليها بتمكين موكلته من الأرض محل الدعوى وفقاً للعقد ثالثاً: إلزام المدعى عليها بدفع تكاليف المحاماة والأضرار اللاحقة بموكلته وقدرها عشرون ألف ريال. وبإحالة الدعـوى إلى الدائـرة حـددت لنظرها جلسة يوم السبت </w:t>
      </w:r>
      <w:r w:rsidRPr="0013118F">
        <w:rPr>
          <w:rFonts w:eastAsia="Times New Roman" w:hint="cs"/>
          <w:sz w:val="28"/>
          <w:szCs w:val="28"/>
          <w:rtl/>
          <w:lang w:bidi="fa-IR"/>
        </w:rPr>
        <w:t>۱۲/۲۳/</w:t>
      </w:r>
      <w:r w:rsidRPr="0013118F">
        <w:rPr>
          <w:rFonts w:eastAsia="Times New Roman" w:hint="cs"/>
          <w:sz w:val="28"/>
          <w:szCs w:val="28"/>
          <w:rtl/>
        </w:rPr>
        <w:t>١٤٢٧هـ بمـوجب خطاب الفرع رقم 4/4080 في ١٤٢٧/١٠/30هـ والمبلغ به طرفا الدعوى. وفي الموعد المحدد حضر وكيل المدعية..... المثبت هويته بدفتر الضبط – بموج</w:t>
      </w:r>
      <w:r w:rsidRPr="0013118F">
        <w:rPr>
          <w:rFonts w:eastAsia="Times New Roman" w:hint="eastAsia"/>
          <w:sz w:val="28"/>
          <w:szCs w:val="28"/>
          <w:rtl/>
        </w:rPr>
        <w:t>ب</w:t>
      </w:r>
      <w:r w:rsidRPr="0013118F">
        <w:rPr>
          <w:rFonts w:eastAsia="Times New Roman" w:hint="cs"/>
          <w:sz w:val="28"/>
          <w:szCs w:val="28"/>
          <w:rtl/>
        </w:rPr>
        <w:t xml:space="preserve"> صك الوكالة رقم 3/174/15 في ١٤٢٧/٥/٣٠هـ الصادر من كتابة عدل نجران، كما حضر ممثل أمانة منطقة نجران..... المثبـت هـويـتـه بمحضر الضبط - بموجب التفويض المحرر بتاريخ ١٤٢٨/١/١٥هـ وفـي هـذه الجلسة وبسؤال وكيل المدعية عن دعواه أجاب بما لا يخرج مضمونه عما ورد في عريضة الدعوي، ومن ثم قدم ممثل المدعى مذكرة رد على دعوى المدعي جاء فيها : أن الأمانة تعاقدت مع المدعية على استئجار الأرض لاستثمارها تجارياً عدا أنها لم تقم بالعمل في الموقع فتم توجيه خطـاب لـهـا برقم (٩٨٣٣) فـي ١٤٢٥/١١/٢٢هـ تضمن عدم تنفيذ المشروع حسب الشروط والمواصفات المذكورة بالعقد المبرم معها، وبمخالفة ذلك فإنه سيتم تطبيق الأنظمة والتعليمات عليها، وأعطيت مهلة لتنفيذ المشروع </w:t>
      </w:r>
      <w:r w:rsidRPr="0013118F">
        <w:rPr>
          <w:rFonts w:eastAsia="Times New Roman" w:hint="cs"/>
          <w:sz w:val="28"/>
          <w:szCs w:val="28"/>
          <w:rtl/>
        </w:rPr>
        <w:lastRenderedPageBreak/>
        <w:t>خلال المدة المحددة في العقد، ولكنها أيضاً لم تلتزم بذلك فظهر عدم جديتها في الوفاء بالعقد فتم فسخ العقد والترخيص. ومما يؤكد ذلك أنها خالفت رخصة البناء المخصصة للمشروع فقامت بعمل سـور محاط من جميع الجهات، وفصل من الداخل إلى جزأين، وهو أمر مخالف لنشاط العقد ، ويضاف إلى ذلك أنه تقدم المجاورون للموقع بشكوى إلى الوزارة بعدم تنفيذ المدعية للمحلات التجارية حسب العقد، فتم تشكيل لجنة من قبل الوزارة وبعد معاينتهم للموقع على الطبيعة صدر الخطاب رقم ٧٠٠/٢٥٧٣٨ في ١٤٢٧/٤/٢٩هـ الموجه من وكيل الوزارة للتخطيط والبرامج والمتضمن إلغاء العقد مع المدعية؛ لعدم التزامها به، إضافة إلى انتهاء المدة المحددة لتنفيذه والبالغة خمسة عشر شهراً، ولم ينفذ ذلك حسب الترخيص الممنوح له برقم (859) في ١٤٢٥/٤/٤هـ، وختم رده بصحة الإجراء المتخذ من المدعى عليها ومن ثم سلمت صورة منها لوكيل المدعية. وفي جلسة يوم الأحد ١٤٢٨/١/١٦هـ قدم وكيل المدعية رداً محرراً أفاد فيه: أن موكلته قامت بتنفيذ المشروع تحت إشراف البلدية، وخلال الأجل المحدد في العقد، وقد تم إدخال الكهرباء بالمبنى، وقامت باستثماره فعلاً. وأما شكوى المجاورين فهي من شخص أراد الكيد لموكلته لأخذ المشروع منها، ولا صحة لها. وختم إجابته بالتأكيد على الطلبات السابقة، وتشكيل لجنة محايدة للوقوف على الموقع ومعاينته؛ إثباتاً لصحة دعوى موكلته. وقد طلبت الدائرة من وكيل المدعية إثباتاً بإتمام البناء، وإيصال الكهرباء له، أو موافقة شركة الكهرباء على ذلك، فاستعد بإحضار ما طلب منه. وفي الجلسة قدم مثل المدعي خطاب وكيل وزارة الشؤون البلدية والقروية للتخطيط والبرامج المتضمن إعداد تقرير مفصل من لجنة كلفت بمعاينة موقع الاستئجار وبعد عرضه على الوزير وجه بإلغاء العقد مع المدعية؛ لعدم الالتزام بالعقد مع إلغاء الترخيص ومصادرة الضمان المقدم لهذه المنافسة. وفي جلسة يوم السبت ١٤٢٨/٢/٦هـ قدم وكيل المدعية رداً لا يخرج في مضمونه عما أورده سابقاً ومؤكداً فيه على ما طلبه، كما قدم صوراً (فوتوغرافية) للموقع، سلمت صورة منها لممثل المدعى عليها. وفي جلسة يوم الإثنين ١٤٢٨/٣/١٤هـ وبسؤال ممثل المدعى عليها عن رده؟ أجاب بمذكرة جاء في مضمونها : أن ما ادعاه من استثمار المدعية للأرض غير صحيح، بل ما قامت به – كما ذكر سابقاً - هو عمل سور محاط من جميع الجهات ثم فصل من الداخل إلى جزءين مع عمل (كراج) للسيارات، فهذا مخالف لنشاط العقد والترخيص فالعقد ينص في مادته الرابعة من الجزء الرابع على فسخ العقد في حالات منها : إذا أخل المستثمر بأي شروط العقد أو أظهر تكاسلاً أو تقصيراً في التشغيل، وختم رده بصحة ما اتخذته المدعى عليها من إجراءات نظامية وسلمت صورة منه لوكيل المدعية، وبطلب الإجابة منه؟ أجاب بأنه لا جديد فيما قدمه ممثل المدعى عليها، ومن ثم طلبت الدائرة من ممثل المدعى عليها تقديم صور للموقع تثبت دفعه الذي قدمه للدائرة فاستعد بذلك. وفي جلسة يوم السبت ١٤٢٨/٤/٢٥هـ قدم ممثل المدعى عليهـا صـوراً للموقع، وبعرضها على وكيل المدعية أقر بأنها لموقع النزاع وهي مقاربة للصورة التي قدمها سابقاً. ومن ثم قرر طرفا الدعوى اكتفاءهما بما قدماه سابقاً، ثم حجزت القضية للدراسة والتأمل تمهيداً للفصل فيها. </w:t>
      </w:r>
    </w:p>
    <w:p w:rsidR="0055303E" w:rsidRPr="0013118F" w:rsidRDefault="0055303E" w:rsidP="0055303E">
      <w:pPr>
        <w:bidi/>
        <w:jc w:val="both"/>
        <w:rPr>
          <w:rFonts w:eastAsia="Times New Roman"/>
          <w:sz w:val="28"/>
          <w:szCs w:val="28"/>
          <w:rtl/>
        </w:rPr>
      </w:pP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الأسباب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تأسيساً على ما تقدم، وبعد سماع المرافعة ودراسة أوراق القضية، تنحصر دعوى وكيل المدعية في طلب إلغاء قرار فسخ العقد والترخيص رقم (6075) وتاريخ ١٤٢٧/٥/١١هـ المبني على تعاقدها مع المدعى عليها طالباً تمكين موكلته الانتفاع من الأرض محل العقد، فمن حيث الاختصاص: وحيث إن هذه الدعوى ناشئة عن علاقة عقدية بين المدعية وجهة الإدارة، فإن الديوان يختص بنظرها؛ وفقاً لنص المادة (</w:t>
      </w:r>
      <w:r w:rsidRPr="0013118F">
        <w:rPr>
          <w:rFonts w:eastAsia="Times New Roman" w:hint="cs"/>
          <w:sz w:val="28"/>
          <w:szCs w:val="28"/>
          <w:rtl/>
          <w:lang w:bidi="fa-IR"/>
        </w:rPr>
        <w:t>۱/۸/</w:t>
      </w:r>
      <w:r w:rsidRPr="0013118F">
        <w:rPr>
          <w:rFonts w:eastAsia="Times New Roman" w:hint="cs"/>
          <w:sz w:val="28"/>
          <w:szCs w:val="28"/>
          <w:rtl/>
        </w:rPr>
        <w:t xml:space="preserve">د) من نظامه. ومن حيث الشكل: وحيث إن المدعى عليها قد أصدرت قرارها بفسخ العقد في ١٤٢٧/٥/١١هـ ومن ثم أقام وكيل المدعية الدعوى أمام الديوان في ١٤٢٧/١٠/٢٨هـ، فإن هذه الدعوى – والحال على ما ذكر – مقبولة شكلاً، وفقاً لنص المادة الرابعة من قواعد المرافعات والإجراءات أمام الديوان. ومن حيث الموضوع: وحيث إن طلب وكيل المدعية ينحصر في إلغاء قرار الفسخ رقم (6075) في ١٤٢٧/٥/١١هـ وإلزام المدعى </w:t>
      </w:r>
      <w:r w:rsidRPr="0013118F">
        <w:rPr>
          <w:rFonts w:eastAsia="Times New Roman" w:hint="cs"/>
          <w:sz w:val="28"/>
          <w:szCs w:val="28"/>
          <w:rtl/>
        </w:rPr>
        <w:lastRenderedPageBreak/>
        <w:t>عليها من تمكين موكلته من الانتفاع بالأرض محل العقد؛ استمراراً للعقد المبرم معها. وبالنظر إلى العقد وبنوده وما حواه من شروط والتزامات بين الطرفين، وهـو المتعين الأخذ به عند الفصل بينهما، وحيث نصت المادة الثانية من الجزء الثالث من العقد على الغرض المقصود من التعاقد وهو استثمار الموقع تجارياً، ولا يحق للمستثمر (المدعية) استعماله في نشاط آخر إلا بعد موافقة المدعى عليها. وحيث نصت المادة الرابعة من الجزء الرابع على أحقية البلدية في فسخ العقد، واسترداد العقار، والمطالبة بالأجرة بعد انتهاء المدة المحددة في الإنذار في الحالات الآتية ومنها: إذا أخل المستثمر بأي من الشروط الواردة في هذا العقد، وإذا أظهر تقاعساً أو تقصيراً في التشغيل. وحيث قامت المدعى عليها بإنذار المدعية بتنفيذ المشروع حسب الشروط والمواصفات المذكورة بالعقد، وذلك بخطابها رقم (٩٨</w:t>
      </w:r>
      <w:r w:rsidRPr="0013118F">
        <w:rPr>
          <w:rFonts w:eastAsia="Times New Roman" w:hint="cs"/>
          <w:sz w:val="28"/>
          <w:szCs w:val="28"/>
          <w:rtl/>
          <w:lang w:bidi="fa-IR"/>
        </w:rPr>
        <w:t xml:space="preserve">۳۳) </w:t>
      </w:r>
      <w:r w:rsidRPr="0013118F">
        <w:rPr>
          <w:rFonts w:eastAsia="Times New Roman" w:hint="cs"/>
          <w:sz w:val="28"/>
          <w:szCs w:val="28"/>
          <w:rtl/>
        </w:rPr>
        <w:t>في ١٤٢٥/١١/٢٢هـ، عدا أن المدعية خالفت ما تعاقدت عليه، إذ قامت ببناء سور محاط من جميع النواحي، مع بناء (موقف مضلل) للسيارة، وهذا ما أقره طرفا النزاع، وفقاً للصور (الفوتوغرافية) المقدمة للدائرة بجلسة يوم السبت ١٤٢٨/٤/٢٥هـ وهي تغني عن إخراج لجنة محايدة - كما طلبته المدعية - لمعاينة الموقع. فهذا الإنشاء مخالف للغرض المتعاقد عليه من استثمار الموقع تجارياً، ببناء تسع محلات تجارية، وفقاً لرخصة البناء الممنوحة لها برقم (859) في ١٤٢٥/٤/٤هـ كما أنها تأخرت في تنفيذ المشروع إذا لم يتم فسخ العقد إلا في ١٤٢٧/٥/١١هـ مع أن التعاقد أبرم في ١٤٢٥/٢/٢هـ، وإلـى تاريخ الفسخ لم تقم بفتح المحلات التجارية وبناء عليه فقد أظهرت تقاعساً وتقصيراً في تشغيله، إضافة لمخالفتها للغرض المتعاقد عليه، ولا ينال من ذلك ما ذكرته المدعية من أن النشاط غير مقيد بشكل محدد؛ إذ إن الرخصة الممنوحة لها بينت المقاييس والاشتراطات، ونصت على عدد الوحدات وهي: تسع محلات تجارية، واستثمار الموقع تجارياً لا يكون بالشكل الذي قامت به، وذلك بإحاطته من جميع النواحي، مع خلوه من الداخل مما يدل على عدم جدية المدعية في تنفيذ المشروع واستثماره على الوجه الأمثل وفق العقد الذي أبرمته مع المدعى عليها . وأما دفعها بأنه كان من المفروض عقداً على المدعى عليها فرض غرامة تأخير، والتي نصت عليها المادة الرابعة من الجزء الخامس من العقد، فهذا المنصوص وارد في حال التأخير في تنفيذ المشروع عن المدة المحددة وفق الشروط والبنود المنصوص عليها - مع تأخر المدعية في التنفيذ- ولا يمنع من فسخ العقد عند مخالفة اشتراطاته وبنوده، حيث نصت المادة (٢/٣. ٤) من الجزء الرابع، والمادة الخامسة من الجزء الخامس من العقد على فسخه في حال إخلال المستثمر (المدعية) بأي من الشروط الواردة فيه، سواء كان هذا في إنشاء المشروع أو تشغيله، وثبوت المخالفة الصريحة من المدعية تجاه التزاماتها بالعقد، أدى إلى فسخ المدعى عليها له وفقاً للاشتراطات والبنود المتفق عليها بين الطرفين في العقد، الأمر الذي تنتهي معه الدائرة إلى رفض هذه الدعوى. فلهذه الأسباب وبعد المداولة: حكمت الدائرة: برفض الدعوى المقامة من مؤسسة..... بوكالة..... ضد أمانة منطقة نجران؛ وذلك لما هو مبين بالأسباب، والله الموفق. وصلى الله وسلم على نبينا محمد وعلى آله وصحبه أجمعين.</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٢٨/د/إ/١٩ لعام ١٤٢٨هـ فيما انتهى إليه من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lastRenderedPageBreak/>
        <w:t>رقم القضية ١/٤٥١٢/ق لعام ١٤٢٥هـ</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رقم الحكم الابتدائي 58/د/إ/1 لعام ١٤٢٨هـ</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رقم حكم التدقيق 694/ت/1 لعام ١٤٢٨هـ</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تاريخ الجلسة ١٤٢٨/١٢/١هـ</w:t>
      </w: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الموضوعات</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عقد - عقد حراسات أمنية – استلام الموقع - التراخي في الاستلام - حساب تكاليف المدة الإضافية - زيادة مدة العقد – تقصير الجهة الإدارية.</w:t>
      </w:r>
    </w:p>
    <w:p w:rsidR="0055303E" w:rsidRPr="0013118F" w:rsidRDefault="0055303E" w:rsidP="0055303E">
      <w:pPr>
        <w:bidi/>
        <w:jc w:val="center"/>
        <w:rPr>
          <w:rFonts w:eastAsia="Times New Roman"/>
          <w:sz w:val="28"/>
          <w:szCs w:val="28"/>
          <w:rtl/>
        </w:rPr>
      </w:pPr>
      <w:r w:rsidRPr="002622FF">
        <w:rPr>
          <w:rFonts w:eastAsia="Times New Roman" w:hint="cs"/>
          <w:b/>
          <w:bCs/>
          <w:sz w:val="28"/>
          <w:szCs w:val="28"/>
          <w:rtl/>
        </w:rPr>
        <w:t>الأنظمة واللوائح</w:t>
      </w:r>
    </w:p>
    <w:p w:rsidR="0055303E" w:rsidRDefault="0055303E" w:rsidP="0055303E">
      <w:pPr>
        <w:pStyle w:val="a4"/>
        <w:numPr>
          <w:ilvl w:val="0"/>
          <w:numId w:val="348"/>
        </w:numPr>
        <w:bidi/>
        <w:jc w:val="both"/>
        <w:rPr>
          <w:rFonts w:eastAsia="Times New Roman"/>
          <w:sz w:val="28"/>
          <w:szCs w:val="28"/>
        </w:rPr>
      </w:pPr>
      <w:r w:rsidRPr="002622FF">
        <w:rPr>
          <w:rFonts w:eastAsia="Times New Roman" w:hint="cs"/>
          <w:sz w:val="28"/>
          <w:szCs w:val="28"/>
          <w:rtl/>
        </w:rPr>
        <w:t>نظام ديوان المظالم الصادر بالمرسوم الملكي رقم م/51 وتاريخ ١٤٠٢/٧/١٧هـ.</w:t>
      </w:r>
    </w:p>
    <w:p w:rsidR="0055303E" w:rsidRPr="002622FF" w:rsidRDefault="0055303E" w:rsidP="0055303E">
      <w:pPr>
        <w:pStyle w:val="a4"/>
        <w:numPr>
          <w:ilvl w:val="0"/>
          <w:numId w:val="348"/>
        </w:numPr>
        <w:bidi/>
        <w:jc w:val="both"/>
        <w:rPr>
          <w:rFonts w:eastAsia="Times New Roman"/>
          <w:sz w:val="28"/>
          <w:szCs w:val="28"/>
          <w:rtl/>
        </w:rPr>
      </w:pPr>
      <w:r w:rsidRPr="002622FF">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13118F" w:rsidRDefault="0055303E" w:rsidP="0055303E">
      <w:pPr>
        <w:bidi/>
        <w:jc w:val="both"/>
        <w:rPr>
          <w:rFonts w:eastAsia="Times New Roman"/>
          <w:sz w:val="28"/>
          <w:szCs w:val="28"/>
          <w:rtl/>
        </w:rPr>
      </w:pP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مطالبة المدعية إلزام الجهة المدعى عليها بتسديد مبلغ مالي مقابل قيامها بتأمين الحراسة الأمنية للموقع بعد انتهاء العقد المبرم بين الطرفين - قيام المدعية بتأمين الحراسة للموقع بعد انتهاء مدة العقد بسبب عدم استلام الموقع من قبل المدعى عليها – استلام الموقع من الأعمال اللازمة لإنهاء العقد، وبالتالي فإن تراخي الجهة الإدارية في الاستلام يعد تقصيراً منها تتحمل مسؤوليته، وتلتزم وفقاً لذلك بدفع التكاليف المترتبة عليه – حساب التكاليف لهذه الفترة الزائدة يكون حسب ما تضمنه العقد، على اعتبار أن هذه المدة الإضافية تدخل في نطاق الزيادة النظامية التي يحق لجهة الإدارة زيادتهـا فـي الـعـقـد (١٠٪) – أثره: إلزام الجهة المدعى عليها بأن تدفع للمدعية تكاليف الحراسة الأمنية للمدة الإضافية.</w:t>
      </w:r>
    </w:p>
    <w:p w:rsidR="0055303E" w:rsidRPr="0013118F" w:rsidRDefault="0055303E" w:rsidP="0055303E">
      <w:pPr>
        <w:bidi/>
        <w:jc w:val="both"/>
        <w:rPr>
          <w:rFonts w:eastAsia="Times New Roman"/>
          <w:sz w:val="28"/>
          <w:szCs w:val="28"/>
          <w:rtl/>
        </w:rPr>
      </w:pP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تتلخص وقائع هذه الدعوى حسبما يظهر من لفاتها في أن وكيل المدعية..... تقدم للديوان بتاريخ ١٤٢٥/١١/٦هـ بلائحة دعوى ذكر فيها أن موكلته تلقت بتاريخ ١٤١٩/٩/٢٠هـ طلباً شفهياً من الجهة المدعى عليها ممثلة في وكالة الآثار والمتاحف بتأمين حراسة أمنية للمتحف الوطني بمركز الملك عبدالعزيز التاريخي وقد باشرت المدعية العمل في الموقع بتاريخ ١٤١٩/٩/٢٥هـ بعدد أربعين حارس أمن واستمرت في رفع فواتير شهرية بقيمة العقد لكنها لم تصرف ولـم تـوقع المدعى عليها العقد، وفي منتصف عام ١٤٢١هـ وبعد مرور عام ونصف على مباشرة العمل قامت المدعى عليها بإعداد العقد وتم توقيعه من قبل الطرفين على أن يبدأ التنفيذ من تاريخ ١٤١٩/٩/٢٥هـ ومدته (٦٥٤) يوماً تنتهـي فـي ١٤٢١/٧/٣٠هـ وبعد انتهاء مدة العقد لم تستلم المدعى عليها الموقع واستمر العمل وفي ١٤٢١/٨/٢٩هـ ورد للمدعية خطاب من المدعى عليها يطلب تسلم حراسة المتحف في ١٤٢١/٩/١هـ فقامت المدعية بالرد على ذلك معربة عن استعدادها لتسليم المتحف، وحددت أعضاء اللجنة التي شكلتها لتسليم الموقع وطلبت من الوكالة إخطارها بأسماء من تعينهم من طرفها للتسلم ولكن الوكالة لم تعقب ولم تكلف أحداً بالاستلام ولم يكن للمدعية أن تترك المتحف بلا حراسة ودون تسليم رسمي، وبعد مراجعة الوزارة قام وكيل الوزارة بتمديد عقد الحراسة إلى نهاية شهر رمضان ١٤٢١/٩/30هـ وأبلغت المدعية بذلك شفهياً، وفي آخر يوم عمل من شهر رمضان وتحديداً في ١٤٢١/٩/٢٤هـ تم تسليم الموقع بموجب محضر موقع من أعضاء اللجنة المشكلة من الطرفين، وأضاف وكيل المدعية أنه بعد مطالبات عديدة تم صرف مستحقات موكلته عن الفترة من ١٤١٩/٩/٢٥هـ وحتى ١٤٢١/</w:t>
      </w:r>
      <w:r w:rsidRPr="0013118F">
        <w:rPr>
          <w:rFonts w:eastAsia="Times New Roman" w:hint="cs"/>
          <w:sz w:val="28"/>
          <w:szCs w:val="28"/>
          <w:rtl/>
          <w:lang w:bidi="fa-IR"/>
        </w:rPr>
        <w:t>۷/۳۰</w:t>
      </w:r>
      <w:r w:rsidRPr="0013118F">
        <w:rPr>
          <w:rFonts w:eastAsia="Times New Roman" w:hint="cs"/>
          <w:sz w:val="28"/>
          <w:szCs w:val="28"/>
          <w:rtl/>
        </w:rPr>
        <w:t>هـ البالغ قدرها (</w:t>
      </w:r>
      <w:r w:rsidRPr="0013118F">
        <w:rPr>
          <w:rFonts w:eastAsia="Times New Roman" w:hint="cs"/>
          <w:sz w:val="28"/>
          <w:szCs w:val="28"/>
          <w:rtl/>
          <w:lang w:bidi="fa-IR"/>
        </w:rPr>
        <w:t>۲,۳۱۸</w:t>
      </w:r>
      <w:r w:rsidRPr="0013118F">
        <w:rPr>
          <w:rFonts w:eastAsia="Times New Roman" w:hint="cs"/>
          <w:sz w:val="28"/>
          <w:szCs w:val="28"/>
          <w:rtl/>
        </w:rPr>
        <w:t>٬</w:t>
      </w:r>
      <w:r w:rsidRPr="0013118F">
        <w:rPr>
          <w:rFonts w:eastAsia="Times New Roman" w:hint="cs"/>
          <w:sz w:val="28"/>
          <w:szCs w:val="28"/>
          <w:rtl/>
          <w:lang w:bidi="fa-IR"/>
        </w:rPr>
        <w:t xml:space="preserve">۳۲۱) </w:t>
      </w:r>
      <w:r w:rsidRPr="0013118F">
        <w:rPr>
          <w:rFonts w:eastAsia="Times New Roman" w:hint="cs"/>
          <w:sz w:val="28"/>
          <w:szCs w:val="28"/>
          <w:rtl/>
        </w:rPr>
        <w:t>ريالاً بموجب الشيك رقم ٤١٤٣٢٩٦ وتاريخ ١٤٢٣/٦/٢٦هـ أي بعد خمس سنوات من تاريخ الاستحقاق، ولكن المدعى عليها لم تدفع لموكلته مستحقاتها عن شهري شعبان ورمضان من عام ١٤٢١هـ البالغ قدرها (</w:t>
      </w:r>
      <w:r w:rsidRPr="0013118F">
        <w:rPr>
          <w:rFonts w:eastAsia="Times New Roman" w:hint="cs"/>
          <w:sz w:val="28"/>
          <w:szCs w:val="28"/>
          <w:rtl/>
          <w:lang w:bidi="fa-IR"/>
        </w:rPr>
        <w:t>۲۰۷,</w:t>
      </w:r>
      <w:r w:rsidRPr="0013118F">
        <w:rPr>
          <w:rFonts w:eastAsia="Times New Roman" w:hint="cs"/>
          <w:sz w:val="28"/>
          <w:szCs w:val="28"/>
          <w:rtl/>
        </w:rPr>
        <w:t xml:space="preserve">975,66) ريالاً، وبعـد عـدة مـطـالـبـات بهذا الاستحقاق صدر خطاب الوزارة رقم </w:t>
      </w:r>
      <w:r w:rsidRPr="0013118F">
        <w:rPr>
          <w:rFonts w:eastAsia="Times New Roman" w:hint="cs"/>
          <w:sz w:val="28"/>
          <w:szCs w:val="28"/>
          <w:rtl/>
        </w:rPr>
        <w:lastRenderedPageBreak/>
        <w:t>6/43/614 في ١٤٢٥/٢/١هـ المنتهي إلى رفض دفع هذا الاستحقاق دون إبداء أسباب، وأضاف أنه وإن كان العقد المكتوب الذي حرر بعد مضي أكثر من عام ونصف من بدء العقد قد نص فيه على أن مدة العقد (654) يوماً تنتهي في ١٤٢١/٧/٣٠هـ إلا أنه لم يكن يتصور أن تترك المدعية الموقع دون حراسة طالما أن المدعى عليها لم تستلم الحراسة فعلياً، كما أن المدعى عليها طلبت من المدعية تسليم المتحف في ١٤٢١/٩/١هـ مما يعني إقرارها بشمول الحراسة لشهر شعبان، كما أن العقد تم تمديده بمعرفة وكيل الوزارة إلى تاريخ ١٤٢١/٩/٣٠هـ وأن أسلوب التعاقد الشفـهـي هـو أسلوب ليس بغريب بل إن الوزارة اتبعته منذ بداية التعاقد معها، وأنها قامت بتسليم فواتير الحراسة لشهري شعبان ورمضان في موعدها للمدعى عليها، ولم يصدر من الوزارة أي اعتراض عليهما مما يؤكد وقوع التمديد. كما أن محضر تسلم حراسة المتحف ثابت بتاريخ ١٤٢١/٩/٢٤هـ وهو آخر يوم عمل في شهر رمضان وهو التاريخ الحقيقي والفعلي لإنهاء حراسة المتحف من قبل المدعية وهذا أمر واقع وغير قابل للنفي أو النقاش مما يعني استمرار حراسة المتحف إلى نهاية شهر رمضان ١٤٢١هـ وليس إلى ١٤٢١/٧/٣٠هـ، ولذا فإن موكلته لا يمكن أن تتحمل أخطاء المدعى عليها. وأضاف وكيل المدعية أن موكلته تطالب المدعى عليها بتعويضها عن الأضرار التي لحقتها بسبب إخلال الوزارة بالمادة السابعة من العقد التي تلزمها بدفع مستحقاتها كل شهر وهو ما لم يحدث إذ تم دفع إجمالي المستحقات بتاريخ ١٤٢٣/٦/٢٦هـ ولقد تحملت المدعية أعباء دفع رواتب الحراس وتكاليف المعدات طوال هذه الفترة مما رتب عليها خسائر تبلغ خمسة ملايين ريال، كما يطالب برد أجهزة اللاسلكي التي تبلغ قيمة الواحد منها (١٥٠٠) ريال وعددها خمسة أجهزة ليكون مجموع قيمتها (٧٥٠٠) ريال. كما يطالب إلزام المدعى عليها بأتعاب المحاماة. وبعد إحالة أوراق الدعوى إلى هذه الدائرة بتاريخ ١٤٢٥/١١/٧هـ باشرت نظرها على النحو المبين في محاضر ضبطها وفي جلسة ١٤٢٦/٢/٣هـ لم يحضـر مـن يمثل المدعية فقررت الدائرة شطب الدعوى في جلسة ١٤٢٦/٢/٦هـ، ثم تقدم وكيل المدعية بالاعتذار عن ذلك وطلب من الدائرة مواصلة نظر الدعوى فأجيب لطلبه وفي جلسة ١٤٢٧/٣/١٨هـ قدم ممثل المدعى عليها ..... مذكرة أجاب فيها عن الدعوى ذكر فيها أنه تمت مخاطبة الجهات المختصة بالوزارة فورد خطاب وكيل الوزارة للآثار والمتاحف الذي يفيد بأن الشركة المذكورة قامت بأعمال الحراسة الأمنية للمتحف الوطني بمركز الملك عبدالعزيز التاريخي للمدة من ١٤١٩/٩/٢٥هـ إلى تاريخ ١٤٢١/٧/٣٠هـ، كما أشار وكيل الوزارة للآثـار والمتاحف بخطابه بأن الشركة استلمت كامل مستحقاتها عن أعمال الحراسة الأمنية للمتحف الوطني بمركز الملك عبدالعزيز التاريخي في المدة من ١٤١٩/٩/٢٥هـ إلى تاريخ ١٤٢١/٧/٣٠هـ طبقاً للعقد المبرم معهم وهذا ما أقرت به المدعية في ثنايا الدعوى. وأما ما ذكرته المدعية من أنه تم تمديد العقد إلى ١٤٢١/٩/٣٠هـ بمعرفة وكيل الوزارة وأن أسلوب التعاقد الشفهي هو أسلوب ليس بغريب ولـقـد تبعته وكالة الآثار معها منذ البداية، فيرد عليه بأن العقد شريعة المتعاقدين وهو المنظم لكافة الأعمال أما التعاقد الشفهي فلا يعتد به وإنما يتم تطبيق أحكام النظام العام ونظام مشتريات الحكومة. وخلص ممثل الوزارة إلى طلب الحكم برفض الدعوى. ثم تداولت الدائرة نظر الدعوى في عدة جلسات، وفي جلسة هـذا الـيـوم حـضـر أمام الدائرة وكيل المدعية ..... كما حضرها ممثل المدعى عليها ..... وفي الجلسة حصر وكيل المدعية دعوى موكلته بطلب إلزام المدعى عليها بصرف قيمة فاتورتي عمل المؤسسة في شهر شعبان وأربعة وعشرين يوماً من شهر رمضان لعام ١٤٢١هـ بقيمة إجمالية قدرها (١٧٠,٢١٥) ريالاً حسب الفواتير المقدمة للوزارة المدعى عليها بعد حسـم ستة أيام من شـهـر رمـضـان لـعـام ١٤٢١هـ وأنه يسقط باقي طلبات موكلته من هذه الدعوى. وبعرض ذلك على ممثل الوزارة قرر الاكتفاء بما سبق تقديمه. وبذا ختم طرفا الدعوى أقوالهما فيها وتم رفع الجلسة للمداولة.</w:t>
      </w:r>
    </w:p>
    <w:p w:rsidR="0055303E" w:rsidRPr="0013118F"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lastRenderedPageBreak/>
        <w:t>الاسباب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حيث إن وكيل المدعي حصر دعوى موكله بالمطالبة بقيمة فاتورتي عمل موكله خلال شهر شعبان وأربعة وعشرين يوماً من رمضان لعام ١٤٢١هـ البالغ قدرها (١٧٠,٢١٥) ريالاً. وحيث إن المدعى عليها أجابت عن الدعوى كما سلف بيانه. وحيث إن نظر الدعوى والفصل فيها يدخل في نطاق الولاية القضائية لديوان المظالم وفقاً لنص المادة (١/٨/د) من نظام الديوان، وبما أن الـمـدعـي تـقـدم بدعواه خلال المدة المحددة بموجب نص المادة الرابعة من قواعد المرافعات والإجراءات أمام ديوان المظالم فإن الدعوى تكون مقبولة شكلاً. وفي الموضوع فإن الثابت من الأوراق أن المدعى عليها أبرمت عقداً مع المدعي يقوم بموجبه المدعي بتأمين الحراسات الأمنية للمتحف الوطني بمركز الملك عبد العزي</w:t>
      </w:r>
      <w:r w:rsidRPr="0013118F">
        <w:rPr>
          <w:rFonts w:eastAsia="Times New Roman" w:hint="eastAsia"/>
          <w:sz w:val="28"/>
          <w:szCs w:val="28"/>
          <w:rtl/>
        </w:rPr>
        <w:t>ز</w:t>
      </w:r>
      <w:r w:rsidRPr="0013118F">
        <w:rPr>
          <w:rFonts w:eastAsia="Times New Roman" w:hint="cs"/>
          <w:sz w:val="28"/>
          <w:szCs w:val="28"/>
          <w:rtl/>
        </w:rPr>
        <w:t xml:space="preserve"> التاريخي خلال المدة من ١٤١٩/٩/٢٥هـ وحتى ١٤٢١/٧/٣٠هـ ولـمـدة (654) يوماً بقيمة إجمالية قدرها (</w:t>
      </w:r>
      <w:r w:rsidRPr="0013118F">
        <w:rPr>
          <w:rFonts w:eastAsia="Times New Roman" w:hint="cs"/>
          <w:sz w:val="28"/>
          <w:szCs w:val="28"/>
          <w:rtl/>
          <w:lang w:bidi="fa-IR"/>
        </w:rPr>
        <w:t xml:space="preserve">۳۲۱. ۲,۳۱۸) </w:t>
      </w:r>
      <w:r w:rsidRPr="0013118F">
        <w:rPr>
          <w:rFonts w:eastAsia="Times New Roman" w:hint="cs"/>
          <w:sz w:val="28"/>
          <w:szCs w:val="28"/>
          <w:rtl/>
        </w:rPr>
        <w:t>ريالاً وقد قامت المدعى عليها بصرف كامل قيمة هذا العقد للمدعي ولا خلاف بين الطرفين على ذلك. وبما أن مطالبة المدعي تنحصر في المدة التالية لانتهاء العقد وقدرها شهر وأربعة وعشرون يوماً والتي استمر فيها المدعي بالعمل في الموقع نظراً لعدم قيام المدعى عليها باستلام الموقع منه، وحيث إن طبيعة عمل المدعي في العقد محل الدعوى هي تقديم الحراسة الأمنية لموقع المتحف الوطني فإن إنهاء العقد يتطلب قيام الوزارة باستلام الموقع منه وإخلاء طرفه من المسؤولية، ونظراً إلى أن الوزارة بعد انتهاء مدة العقد الأصلية في ١٤٢١/٧/٣٠هـ لم تقم باستلام الموقع من المدعي مما اضطره للبقاء فيه لتأمين الحراسة حتى استلام الموقع منه وإخلاء مسؤوليته واستمر في العمل ثم قامت الوزارة بإبلاغ الـمـدعـي بأن الوزارة سوف تتولى حراسة الموقع اعتباراً من ١٤٢١/٩/١هـ بموجب خطابها رقم 6/43/٤١٢ في ١٤٢١/٨/٢٩هـ وقد طلب المدعي من الوزارة استلام الموقع بموجب خطابه رقم ش ح/٢٠٠٠/٥٠١١ في ١٤٢١/٨/٢٩هـ، ولكن الوزارة تراخت في الاستلام وظل المدعي يقوم بالحراسة حتى قامت الوزارة بتشكيل لجنة لاستلام الموقع وتم ذلك بتاريخ ١٤٢١/٩/٢٤هـ ومن ثم يكون قيام المدعي بأعمال الحراسة خلال المدة من ١٤٢١/٨/١هـ وحتى ١٤٢١/٩/٢٤هـ بسبب تقصير الوزارة في استلام الموقع من المدعي وإخلاء طرفه فور انتهاء مدة عقده الأصلية، وعليه يتعين على الوزارة دفع تكاليف هذه الفترة للمدعي حسب الفواتير المقدمة منه بعد حسم قيمة مدة ستة أيام من شهر رمضان لعام ١٤٢١هـ ويكون حساب تكاليف هذه الفترة حسب تكاليف قيمة العقد الأصلية، وذلك لأن هذه المدة الإضافية داخلة فـي نـطـاق الزيادة النظامية التي يحق لجهة الإدارة زيادتها في العقد وقدرها (10%) من قيمة العقد التي بلغت (</w:t>
      </w:r>
      <w:r w:rsidRPr="0013118F">
        <w:rPr>
          <w:rFonts w:eastAsia="Times New Roman" w:hint="cs"/>
          <w:sz w:val="28"/>
          <w:szCs w:val="28"/>
          <w:rtl/>
          <w:lang w:bidi="fa-IR"/>
        </w:rPr>
        <w:t>۲,۳۱۸</w:t>
      </w:r>
      <w:r w:rsidRPr="0013118F">
        <w:rPr>
          <w:rFonts w:eastAsia="Times New Roman" w:hint="cs"/>
          <w:sz w:val="28"/>
          <w:szCs w:val="28"/>
          <w:rtl/>
        </w:rPr>
        <w:t>٬</w:t>
      </w:r>
      <w:r w:rsidRPr="0013118F">
        <w:rPr>
          <w:rFonts w:eastAsia="Times New Roman" w:hint="cs"/>
          <w:sz w:val="28"/>
          <w:szCs w:val="28"/>
          <w:rtl/>
          <w:lang w:bidi="fa-IR"/>
        </w:rPr>
        <w:t xml:space="preserve">۳۲۱) </w:t>
      </w:r>
      <w:r w:rsidRPr="0013118F">
        <w:rPr>
          <w:rFonts w:eastAsia="Times New Roman" w:hint="cs"/>
          <w:sz w:val="28"/>
          <w:szCs w:val="28"/>
          <w:rtl/>
        </w:rPr>
        <w:t>ريالاً وبما أن التكلفة الشهرية للعقد حسب الفواتير المقدمة من المدعي للمدعى عليها بلغت (٩٤.٥٦٤) ريال فإنه بذلك يكون استحقاق المدعية عن شهر وأربعة وعشرين يوماً مدة التمديد هي مبلغ (١٧٠,٢١٥) ريالاً وهو ما تحكم به الدائرة للمدعية. فلهذه الأسباب حكمت الدائرة: بإلزام وزارة التربية والتعليم المدعى عليها بأن تدفع مبلغا قدره (٢١٥، ١٧٠) فقط مئة وسبعون ألفاً ومئتان وخمسة عشر ريالاً للمدعية شركة..... للحراسات الأمنية، وبالله التوفيق. وصلى الله وسلم على نبينا محمد وعلى آله وصحبه أجمعين.</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58/د/إ/1 لعام ١٤٢٨هـ فيما انتهى إلـيـه مـن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lastRenderedPageBreak/>
        <w:t>رقم القضية 1/4980/ق لعام ١٤٢٧هـ</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رقم الحكم الابتدائي 76/د/إ/1 لعام ١٤٢٨هـ</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رقم حكم التدقيق 695/ت/1 لعام ١٤٢٨هـ</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تاريخ الجلسة ١٤٢٨/١٢/١هـ</w:t>
      </w: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الموضوعات</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عقد - عقد إنشاء – التأخر في تسليم الموقع - مدة تسليم الموقع - الإفراج عن الضمان البنكي – التعويض على الأضرار - التعويض عن ارتفاع الأسعار- خيار الفسخ - استرداد قيمة شراء العطاء – التعويض عن وثائق التأمين والدراسات الائتمانية - ركن الخطأ - ركن الضرر- سلطة القاضي الإداري التقديرية بفسخ العقد - الطلبات الأصلية - الطلبات الاحتياطية.</w:t>
      </w: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الأنظمة واللوائح</w:t>
      </w:r>
    </w:p>
    <w:p w:rsidR="0055303E" w:rsidRDefault="0055303E" w:rsidP="0055303E">
      <w:pPr>
        <w:pStyle w:val="a4"/>
        <w:numPr>
          <w:ilvl w:val="0"/>
          <w:numId w:val="349"/>
        </w:numPr>
        <w:bidi/>
        <w:jc w:val="both"/>
        <w:rPr>
          <w:rFonts w:eastAsia="Times New Roman"/>
          <w:sz w:val="28"/>
          <w:szCs w:val="28"/>
        </w:rPr>
      </w:pPr>
      <w:r w:rsidRPr="002622FF">
        <w:rPr>
          <w:rFonts w:eastAsia="Times New Roman" w:hint="cs"/>
          <w:sz w:val="28"/>
          <w:szCs w:val="28"/>
          <w:rtl/>
        </w:rPr>
        <w:t>نظام ديوان المظالم الصادر بالمرسوم الملكي رقم م/51 وتاريخ ١٤٠٢/٧/١٧هـ.</w:t>
      </w:r>
    </w:p>
    <w:p w:rsidR="0055303E" w:rsidRDefault="0055303E" w:rsidP="0055303E">
      <w:pPr>
        <w:pStyle w:val="a4"/>
        <w:numPr>
          <w:ilvl w:val="0"/>
          <w:numId w:val="349"/>
        </w:numPr>
        <w:bidi/>
        <w:jc w:val="both"/>
        <w:rPr>
          <w:rFonts w:eastAsia="Times New Roman"/>
          <w:sz w:val="28"/>
          <w:szCs w:val="28"/>
        </w:rPr>
      </w:pPr>
      <w:r w:rsidRPr="002622FF">
        <w:rPr>
          <w:rFonts w:eastAsia="Times New Roman" w:hint="cs"/>
          <w:sz w:val="28"/>
          <w:szCs w:val="28"/>
          <w:rtl/>
        </w:rPr>
        <w:t>نظام المنافسات والمشتريات الحكومية الصادر بالمرسوم الملكي رقم (م/٥٨) وتاريخ ١٤٢٧/٩/٤ هـ.</w:t>
      </w:r>
    </w:p>
    <w:p w:rsidR="0055303E" w:rsidRPr="002622FF" w:rsidRDefault="0055303E" w:rsidP="0055303E">
      <w:pPr>
        <w:pStyle w:val="a4"/>
        <w:numPr>
          <w:ilvl w:val="0"/>
          <w:numId w:val="349"/>
        </w:numPr>
        <w:bidi/>
        <w:jc w:val="both"/>
        <w:rPr>
          <w:rFonts w:eastAsia="Times New Roman"/>
          <w:sz w:val="28"/>
          <w:szCs w:val="28"/>
          <w:rtl/>
        </w:rPr>
      </w:pPr>
      <w:r w:rsidRPr="002622FF">
        <w:rPr>
          <w:rFonts w:eastAsia="Times New Roman" w:hint="cs"/>
          <w:sz w:val="28"/>
          <w:szCs w:val="28"/>
          <w:rtl/>
        </w:rPr>
        <w:t>قواعد المرافعات والإجراءات أمام ديوان المظالم الصادرة بقرار مجلس الوزراء رقم 190 وتاريخ 1409/11/16هـ.</w:t>
      </w:r>
    </w:p>
    <w:p w:rsidR="0055303E" w:rsidRPr="0013118F" w:rsidRDefault="0055303E" w:rsidP="0055303E">
      <w:pPr>
        <w:bidi/>
        <w:jc w:val="both"/>
        <w:rPr>
          <w:rFonts w:eastAsia="Times New Roman"/>
          <w:sz w:val="28"/>
          <w:szCs w:val="28"/>
          <w:rtl/>
        </w:rPr>
      </w:pP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مطالبة المدعية (بصفة أصلية) بفسخ العقد المبرم بينها وبين الجهة الإدارية، وإلزام الأخيرة بالإفراج عن الضمان البنكي، مع تعويضها عن الأضرار التي لحقتها بسبب التأخر في تسليم الموقع، أو الحكم لها (بصفة احتياطية) في حال عدم فسخ العقد بدفع نسبة (35%) من قيمة العقد مقابل الزيادة في الأسعار - قيام الجهة المدعى عليها بفتح المظاريف بعد يوم واحد من تقدم المدعية بالعطاء، ومن ثم ترسية المشروع عليها بعد مضي ستة أشهر من تاريخ فتح المظاريف. إضافة إلى التأخر في توقيع العقد مدة شهرين ونصف من تاريخ تبليغ المدعية بالترسية، مع التأخر في تسليم الموقع - هذه الوقائع أثبتت مخالفة المدعى عليها للقواعد العامة في العقود الإدارية التي توجب تسليم العمل للمقاول خلال فترة معقولة لا تتجاوز الشهر أو الشهرين، وهو ما نص عليه نظام المنافسات والمشتريات الحكومية في المادة (٣٠ /ب)، حيث أوجب تسليم موقع العمل للمتعاقد خلال ستين يوماً من تاريخ اعتماد الترسية، وذلك بغية دفع الضرر عن المتعاقد – تأخير تسليم الموقع يعد عيباً في محل العقد يعطي المتضرر الخيار بين فسخ العقد أو إمضائه وطلب التعويض عن الضرر – اختيار المدعية فسخ العقد له محله، ومن ثم يتعين قبوله – كون الجهة المدعى عليها هي المتسببة في فسخ العقد بخطئها، فإنه يلزمها الإفراج عن الضمان البنكي الخاص بالعقد إذ لا محل للاحتفاظ بالضمان مادام تم الحكم بفسخ العقد - طلب التعويض عن الأضرار مرهون بتوافر أركان المسؤولية العقدية في حق المدعى عليها – ركن الخطأ متوافر في حق المدعى عليها بسبب تأخيرها في تسليـم الـمـوقـع – ركن الضرر فيما يخص قيمة شراء العطاء متحقق بدفع المدعية لذلك المبلغ، مما يتعين معه الحكم بردها لها – قيام المدعية بإعداد دراسة ائتمانية من قبل أحد المصارف للحصول على تمويل المشروع دون إثبات تحققها أو تعلقها بالعقد، يجعل الحكم بها متعذراً - قيام المدعية بالحصول على وثيقة تأمين على المشروع تخص العقد يجعل الحكم لها بقيمة هذه الوثيقة متعيناً، لتوافر ركن الخطأ في حق المدعى عليها – عدم تقديم المدعية للدليل الذي يثبت مطالبتها بقيمة دراسة وثائق المشروع يمنع من الحكم لها بالتعويض عن تلك القيمة – أثره فسخ العقد المبرم بين الطرفين، مع إلزام الجهة المدعى عليها بالإفراج عن الضمان البنكي، وتعويض المدعية مقابل ما لحقها من أضرار.</w:t>
      </w:r>
    </w:p>
    <w:p w:rsidR="0055303E" w:rsidRPr="0013118F" w:rsidRDefault="0055303E" w:rsidP="0055303E">
      <w:pPr>
        <w:bidi/>
        <w:jc w:val="both"/>
        <w:rPr>
          <w:rFonts w:eastAsia="Times New Roman"/>
          <w:sz w:val="28"/>
          <w:szCs w:val="28"/>
          <w:rtl/>
        </w:rPr>
      </w:pPr>
    </w:p>
    <w:p w:rsidR="0055303E" w:rsidRDefault="0055303E" w:rsidP="0055303E">
      <w:pPr>
        <w:bidi/>
        <w:jc w:val="center"/>
        <w:rPr>
          <w:rFonts w:eastAsia="Times New Roman"/>
          <w:b/>
          <w:bCs/>
          <w:sz w:val="28"/>
          <w:szCs w:val="28"/>
          <w:rtl/>
        </w:rPr>
      </w:pPr>
    </w:p>
    <w:p w:rsidR="0055303E" w:rsidRDefault="0055303E" w:rsidP="0055303E">
      <w:pPr>
        <w:bidi/>
        <w:jc w:val="center"/>
        <w:rPr>
          <w:rFonts w:eastAsia="Times New Roman"/>
          <w:b/>
          <w:bCs/>
          <w:sz w:val="28"/>
          <w:szCs w:val="28"/>
          <w:rtl/>
        </w:rPr>
      </w:pP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lastRenderedPageBreak/>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تتلخص وقائع هذه الدعوى في أن مدير عام الـمـدعـيـة..... تقدم إلـى الـديـوان بلائحة دعوى ذكر فيها أن مجموعته تقدمت للدخول في مناقصة إنشاء مشروع: مركز التأهيل الشامل للإناث بمحافظة الطائف بخطابه رقم ٣/٠٥/٦/٢٥ بتاريخ ١٤٢٦/٥/١٨هـ التابع للوزارة المذكورة بمبلغ إجمالي مقداره (٢٤٨, </w:t>
      </w:r>
      <w:r w:rsidRPr="0013118F">
        <w:rPr>
          <w:rFonts w:eastAsia="Times New Roman" w:hint="cs"/>
          <w:sz w:val="28"/>
          <w:szCs w:val="28"/>
          <w:rtl/>
          <w:lang w:bidi="fa-IR"/>
        </w:rPr>
        <w:t xml:space="preserve">۱۸,۷۸۹) </w:t>
      </w:r>
      <w:r w:rsidRPr="0013118F">
        <w:rPr>
          <w:rFonts w:eastAsia="Times New Roman" w:hint="cs"/>
          <w:sz w:val="28"/>
          <w:szCs w:val="28"/>
          <w:rtl/>
        </w:rPr>
        <w:t>ريال وقد تم فتح المظاريف بتاريخ ١٤٢٦/٥/١٩هـ وأنه وردهم خطاب الترسية رقم 63431 بتاريخ ١٤٢٦/١١/١٦هـ وتم توقيع العقد بتاريخ ١٤٢٧/٢/٧هـ وقد مضى على خطاب الترسية ثمانية أشهر واثنان وعشرون يوماً من تاريخ توقيع العقد وحتى تاريخه لم يستلم الموقع، وقد لحقته أضرار كبيرة من جراء ذلك بسبب الارتفاع الكبير في أسعار مواد البناء وبلغت هذه الخسائر (٢٥%) من قيمة العقد الإجمالية. وخلص مدير المدعية إلى طلب النـظـر فـي مـوضـوعـه، وإلزام الوزارة المدعى عليها بالإفراج عن الضمان النهائي للمشروع، وفسخ العقد مع تعويضه عما لحقه من ضرر بسبب تأخر الوزارة في تسليم الموقع. وبعد إحالة أوراق الدعوى إلى هذه الدائرة بتاريخ ١٤٢٧/١١/٤هـ باشرت نظرها على النحو المبين في محاضر ضبطها، ففي جلسة ١٤٢٨/٣/٢٨هـ قدم ممثل الوزارة..... مذكرة ضمنها رد جهته على الدعوى جاء فيها إن ادعاء الـمـدعـي بأن الوزارة تأخرت في تسليمه الموقع ادعاء غير صحيح؛ إذ إن العقد قد وقع مع المدعي بتاريخ ١٤٢٧/٢/٧هـ وبعد التوقيع مع المذكور بدأت الوزارة باتخاذ الإجراءات اللازمة للمشروع ومنها دعوة عدد من المكاتب الاستشارية للإشراف على تنفيذ المشروع والاشتراك في لجنة تسليم الموقع، وبعد دراسة العطاءات المقدمة من المكاتب الاستشارية والترسية على إحداها والرفع للوزير بتعميد الاستشاري ومن ثم الرفع للإدارة المالية وإكمال الإجراءات النظامية، وخلال هذه الـمـدة بعث المقاول للوزارة بالخطاب رقم 1/06/05/30 وتاريخ ١٤٢٧/٥/٣هـ الذي يطلب فيه إلغاء المشروع وإعادة الضمان للمؤسسة والرفع للمقام السامي للنظر في زيادة قيمة المشروع بذريعة ارتفاع الأسعار مما حدا بإدارة المشروعات لإيقاف إجراءات تعميد الاستشاري حتى لا تتكبد الوزارة أي التزامات تعاقدية يصعب تنفيذها حتى تتضح الصورة للوزارة حول جدية المقاول الالتزام بالعقد المبرم معه، ويتضح أن المدة بين توقيع العقد وتقديمه لخطابه أقل من ثلاثة شهور، وهذه المدة ليست بالطويلة مقارنة بقيمة المشروع وما هو متعارف عليه بالمشاريع الحكومية، وبناء على طلبه تم الرفع لوزارة المالية فجاء رد وزارة المالية على خطاب الوزارة بالخطاب رقم ٦٤٣٥/٢/٨ وتاريخ ١٤٢٧/٧/٥هـ مفاده بأن ارتفاع أسعار المواد الأساسية يعتبر ظاهرة عالمية تعتمد إلى حد كبير على العرض والطلب وليس للدولة دخل في ارتفاعها، بل إنها سعت لتخفيف آثاره حيث صدر قرار مجلس الوزراء رقم 58 وتاريخ ١٤٢٥/٢/٢٢هـ المتضمن إلغاء الرسم الجمركي الحمائي على حديد التسليح المحدد بنسبة (</w:t>
      </w:r>
      <w:r w:rsidRPr="0013118F">
        <w:rPr>
          <w:rFonts w:eastAsia="Times New Roman" w:hint="cs"/>
          <w:sz w:val="28"/>
          <w:szCs w:val="28"/>
          <w:rtl/>
          <w:lang w:bidi="fa-IR"/>
        </w:rPr>
        <w:t xml:space="preserve">۲۰٪) </w:t>
      </w:r>
      <w:r w:rsidRPr="0013118F">
        <w:rPr>
          <w:rFonts w:eastAsia="Times New Roman" w:hint="cs"/>
          <w:sz w:val="28"/>
          <w:szCs w:val="28"/>
          <w:rtl/>
        </w:rPr>
        <w:t xml:space="preserve">بحيث يطبق عليه الرسـم الـجـمـركـي الصادر بشأنه المرسوم الملكي رقم (م/١٠) وتاريخ ١٤٢٢/٣/٥هـ المحدد بنسبة (%5)، وبالتالي فإن مطالبة المقاول ليست فـي مـحـلـهـا، وفي حالة وقوع ضرر واضح عليه فله الحق في اللجوء إلى الجهات القضائية المختصة لإقرار ما تراه وفي حالة امتناعه عن استلام الموقع وتنفيذ الأعمال المطلوبة منه فيمكن تطبيق ما ورد بالمادة (٢٩) من اللائحة التنفيذية لنظام تأمين مشتريات الحكومية وتنفيذ أعمالها والتي تخول الوزارة فسخ العقد أو سحب المشروع في حال عدم الالتزام بالعقد مع حجز الضمان النهائي والتنفيذ على حساب المقاول والرجوع عليه بالتعويضات، وعند ورود خطاب وزارة المالية تمت مخاطبة المدعية بالخطاب رقم ٥٦٢١٤ وتاريخ ١٤٢٧/٨/٣هـ وإبلاغها بذلك وتوجيه إنذار لها بوجوب البدء في استلام الموقع والالتزام بتنفيذ العقد وعدم التذرع بارتفاع الأسعار. كما أن المادة الحادية عشرة من عقد الإشغال العامة الصادر بقرار مجلس الوزراء رقم (١٣٦) وتاريخ 1408/6/13هـ وهو العقد المبرم بين الطرفين تنص على أنه: «يفترض في المقاول أن يكون قد استكمل معلوماته قبل تقديم عطائه والتأكد من أن الأسعار التي دونها في قائمة الكميات وفئات الأسعار تكفي لتغطية جميع التزاماته المترتبة عليه بموجب العقد وغيـرهـا مـن الأمور والأشياء الضرورية لإنجاز وصيانة الأعمال بشكل متقن وسليم..» كما نصت المادة العاشرة في الفقرة الأولى من عقد الأشغال العامة أنه: «على المقاول </w:t>
      </w:r>
      <w:r w:rsidRPr="0013118F">
        <w:rPr>
          <w:rFonts w:eastAsia="Times New Roman" w:hint="cs"/>
          <w:sz w:val="28"/>
          <w:szCs w:val="28"/>
          <w:rtl/>
        </w:rPr>
        <w:lastRenderedPageBreak/>
        <w:t>أن يقوم على حسابه الخاص بفحص ومعاينة الموقع والأماكن المحيطة به، وأن يتأكد بنفسه وقبل تقديم العطاء من شكل الموقع وطبيعة تربته بالقيام بعمل الجسات والثقوب التي تمكنه من ذلك، وكذلك يقوم بمراجعة كميات العمل وطبيعته والمواد اللازمة لإنجاز الأعمال ووسائل الوصول إلى الموقع والمرافق التي يحتاج إليه، وعليه بصورة عامة أن يحصل بنفسه على سائر المعلومات الضرورية وغيرها من العوامل التي قد تؤثر على عطائه». أما من ناحية مدة العقد فالمادة الثالثة من العقد حددت الـمـدة بأربعة وعشرين شهراً تبدأ اعتباراً من تاريخ تسليم موقع العمـل إلـى الـمـقـاول بموجب محضر كتابي موقع عليه من قبل المهندس والمقاول. وأضافت المدعى عليها أنه يتضح مما سبق عدم أحقية المدعية في مطالبتها في لائحة دعوها، وإنما هي ادعاءات الهدف منها هو التهرب والفكاك من الالتزامات الواردة في بنود العقد المبرم بين الطرفين. كما أن الوزارة التزمت جانب اللين مع المدعية إذ لم تسحب العقد منها حتى تاريخه مع أنه تم توجيه إنذار سابق لها باستلام الموقع مع ما سببه لها هذا التأخير من أضرار فادحة وتعطيل للمشروع. وكذلك فإن الوزارة سوف تبعث إنذاراً نهائياً للمدعية لإكمال إجراءات استلام الـمـوقـع، وعند عدم الاستلام سوف يتم سحب المشروع بشكل نهائي واتخاذ الإجراءات النظامية بحقه، أو تنفيذ المشروع على حسابها والرجوع عليها بالتعويض تطبيقاً لنص النظام وحفاظاً على حقوق الوزارة وحماية مشروعاتها من التعطيل. وفي جلسة ١٤٢٨/٧/١٠هـ قدم وكيل المدعية..... مذكرة جاء فيها أنه بعد ترسية المشروع محل الدعوى على موكلته بتاريخ ١٤٢٦/١١/١٦هـ تم توقيع العقد بتاريخ ١٤٢٧/٢/٧هـ ثم قامت موكلته بإعداد دراسة ائتمانية من قبل مصرف الراجحي للحصول على تمويل للمشروع بلغت تكلفة هذه الدراسة (</w:t>
      </w:r>
      <w:r w:rsidRPr="0013118F">
        <w:rPr>
          <w:rFonts w:eastAsia="Times New Roman" w:hint="cs"/>
          <w:sz w:val="28"/>
          <w:szCs w:val="28"/>
          <w:rtl/>
          <w:lang w:bidi="fa-IR"/>
        </w:rPr>
        <w:t>۱۲۰,</w:t>
      </w:r>
      <w:r w:rsidRPr="0013118F">
        <w:rPr>
          <w:rFonts w:eastAsia="Times New Roman" w:hint="cs"/>
          <w:sz w:val="28"/>
          <w:szCs w:val="28"/>
          <w:rtl/>
        </w:rPr>
        <w:t xml:space="preserve">000) ريال وكذلك تم تقديم خطاب ضمان بنكـي نهـائـي مـسـحـوب عـلـى مـصـرف الراجحي برقم ٠٥٣٦٢١٦٦٠٨ وتاريخ ١٤٢٧/١١/٢٧هـ بمبلغ قدره (940,000) ريال، وكذلك تقديم وثيقة تأمين على المشروع من الشركة التعاونية للتأمين سارية المفعول من ٢٠٠٦/٣/٦م إلى ٢٠٠٨/٢/٢٣م بالإضافة إلى (١٢) شهراً للصيانة برقم ٣٧٩٩٨٨، وتكلفت هذه الوثيقة مبلغاً قدره (٣٣,٨٤٦) ريال، كما قامت موكلته بدراسة وثائق المشروع وإعداد المخططات اللازمة وزيارة الموقع وتكلفة ذلك مبلغ قدره (60,000) ريال. وأضاف بأن موكلته قامت بمراجعة الوزارة المدعى عليها (قسم المشاريع) عدة مرات لاستلام الموقع وتعيين الاستشاري لأكثر من ثلاثة شهور من توقيع العقد، فكانت الإفادة دائماً بأنه لم يتم تعيين الاستشاري، وحتى تاريخ إقامة هذه الدعوى لم يتم إخطار المدعية من قبل الوزارة بتعيين الاستشاري أو حتى تعميدها باستلام الموقع. وبتاريخ ١٤٢٧/٥/3هـ خاطبت المدعية المدعى عليها مفيدة إياها بأنه مرت مدة ثلاثة شهور على توقيع العقد ولم يتم توقيع محضر تسليم الموقع، مما ترتب على هذا التأخير زيادة كبيرة في الأسعار مما يضر بحقوق المقاول، ثم قامت المدعية بإرسال خطاب آخر تعقيبي للمدعى عليها برقم (٧-١١-٠٦-١) وتاريخ ١٤٢٧/١٠/١٦هـ بأنه لم يتم إجابتها على خطابها السابق المؤرخ ١٤٢٧/٥/٣هـ بشأن زيادة الأسعار والخسارة التي تلحقها من جراء التأخير في تعميدها باستلام الموقع وتعيين الاستشاري. وأضاف وكيل المدعية أن الوزارة المدعى عليها أخلت بالتزاماتها المتمثلة في تسليم الموقع، وتعميدها للاستشاري المشرف على أعمال التنفيذ من قبل المدعية، على الرغم من قيام المدعية بتنفيذ التزاماتها من تجهيز المستندات المطلوبة ووثائق التأمين وخطابات الضمان وإعداد المخططات اللازمة، مما ترتب عليه زيادة الأسعار بما أخل بمبدأ التوازن الاقتصادي للعقد، فضلاً عن تكبد المدعية تكاليف مادية لم تستفد منها في شيء، الأمر الذي يكون معه وجوب مسؤولية الوزارة المدعى عليها. وأن هذا كله بسبب تفريطها مدة طويلة تجاوزت ستة أشهر عن تنفيذ العقد الموقع مع المدعية وأن هذا يعد إنهاء للعقد من جانب جهة الإدارة، ومن ثم يتعين إلزامها بطلبات المدعية في هذه الدعوى وذلك بناء على نص المادة (٢٩) من اللائحة التنفيذية لنظام تأمين مشتريات الحكومة التي تنص على أنه: «يجب على كل من الجهة الإدارية والمقاول والمتعهد تنفيذ العقد وفقاً لشروطه». ولما كان ذلك ونظراً إلى أن شروط العقد نصت في المادة (3) منه على أن مدة اتمام وتنفيذ الأعمال (٢٤) شهراً بما في ذلك فترة التجهيز. على أن تبدأ هذه المدة من تاريخ تسليم الموقع بموجب محضر كتابي موقع عليه من قبل </w:t>
      </w:r>
      <w:r w:rsidRPr="0013118F">
        <w:rPr>
          <w:rFonts w:eastAsia="Times New Roman" w:hint="cs"/>
          <w:sz w:val="28"/>
          <w:szCs w:val="28"/>
          <w:rtl/>
        </w:rPr>
        <w:lastRenderedPageBreak/>
        <w:t>المقاول والمهندس (الاستشاري). ولما كان عنصر المدة شرطاً جوهرياً في العقد بين المدعية والوزارة المدعى عليها، يجب على الطرفين التقيد به والالتزام بتنفيذه خلال تلك المدة. ولذا فإنه لا يجوز للوزارة أن تبقي تسليم الموقع إلى المدعية لأمد غير معلوم، مما يلحق الضرر بالمدعية والمتمثل في إطالة أمد العقد مما يكبدها تكاليف وخسائر مادية ترهقها في تنفيذ وإنهاء الأعمال الموكولة إليها تنفيذها والمتمثلة في ارتفاع الأسعار. كما أن المادة (٢٩) من اللائحة التنفيذية لنظام تأمين مشتريات الحكومة تنص على أنه: «وإذا تخلفت الجهة الإدارية عن تنفيذ التزاماتها جاز للمتعاقد معها الرجوع عليها بالتعويضات بعد إخطارها بكتاب مسجل بتصحيح الأوضاع خلال خمسة عشر يوماً..». ونظراً إلى أن المدعية قامت بإنذار الوزارة المدعى عليها بموجب خطابها رقم (30-05-06-1) وتاريخ ١٤٢٧/٥/٣هـ، بإلغاء المنافسة والإفراج عن الضمان البنكي، أو تعويضها عن الزيادة الطارئة في فروق الأسعار، بسبب عدم إخطار المدعية باستلام الموقع منذ توقيع العقد بتاريخ ١٤٢٧/٢/٧هـ ولكن الوزارة المدعى عليها لم ترد على خطاب المدعية المذكور فأتبعته بخطاب آخر في ١٤٢٧/١٠/١٦هـ، وكذلك لم ترد الوزارة على المدعية بشأن هذا الأمر، الأمر الذي يشكل إخلالاً صريحاً من الوزارة المدعى عليها بتنفيذ التزاماتها المفروضة عليها بموجب العقد مما أصاب المدعية بأضرار مادية جسيمة بسبب الزيادة الطارئة في الأسعار التي بلغت (٣٥%) من قيمة المشروع بسبب تأخر الوزارة المدعى عليها في تعميدها باستلام الموقع وتعيين المهندس الاستشاري، مما يعد إخلالاً بمدة تنفيذ العقد، ونظراً إلى أنه من المستقر عليه في العقود الإدارية، وما استقر عليه قضاء ديوان المظالم فإنه إذا انقضت مدة ستة أشهر من تاريخ توقيع العقد بين الجهة الإدارية والمقاول دون تسليم الموقع للمقاول وتعميده بالبدء في التنفيذ فإن ذلك يعد إنهاء للعقد من جانبها مع التزامها بتعويض المقاول عن الأضرار المادية التي أصابتها لأن سكوت الوزارة المدعى عليها عن تنفيذ العقد الموقع مع المدعية يعد خطأ مما تسبب في إلحاق الأضرار المادية بها. ومن ثم يجب عليها تعويض المدعية عن الأضرار التي أصابتها المتمثلة في الآتي: أ) قيمة شراء نسخة العطاء (5000) ريال. ب) إعداد دراسة ائتمانية من قبل مصرف الراجحي للحصول على تمويل للمشروع بلغت تكلفة هذه الدراسة (</w:t>
      </w:r>
      <w:r w:rsidRPr="0013118F">
        <w:rPr>
          <w:rFonts w:eastAsia="Times New Roman" w:hint="cs"/>
          <w:sz w:val="28"/>
          <w:szCs w:val="28"/>
          <w:rtl/>
          <w:lang w:bidi="fa-IR"/>
        </w:rPr>
        <w:t>۱۲۰,</w:t>
      </w:r>
      <w:r w:rsidRPr="0013118F">
        <w:rPr>
          <w:rFonts w:eastAsia="Times New Roman" w:hint="cs"/>
          <w:sz w:val="28"/>
          <w:szCs w:val="28"/>
          <w:rtl/>
        </w:rPr>
        <w:t>000) ريال. ج) تقديم وثيقة تأمين على المشروع من الشركة التعاونية للتأمين سارية المفعول من ٢٠٠٦/3/6م إلى ٢٠٠٨/٢/٢٣م بالإضافة إلى (</w:t>
      </w:r>
      <w:r w:rsidRPr="0013118F">
        <w:rPr>
          <w:rFonts w:eastAsia="Times New Roman" w:hint="cs"/>
          <w:sz w:val="28"/>
          <w:szCs w:val="28"/>
          <w:rtl/>
          <w:lang w:bidi="fa-IR"/>
        </w:rPr>
        <w:t xml:space="preserve">۱۲) </w:t>
      </w:r>
      <w:r w:rsidRPr="0013118F">
        <w:rPr>
          <w:rFonts w:eastAsia="Times New Roman" w:hint="cs"/>
          <w:sz w:val="28"/>
          <w:szCs w:val="28"/>
          <w:rtl/>
        </w:rPr>
        <w:t xml:space="preserve">شهراً للصيانة برقم ٣٧٩٩٨٨، وتكلفت هذه الوثيقة مبلغاً وقدره (٣٣٨٤٦) ريالاً. و) دراسة وثائق المشروع وإعداد المخططات اللازمة وزيارة الموقع والتي كلفت مبلغاً وقدره (60,000) ريال. وخلص وكيل المدعية إلى طلب الحكم لموكلته بالآتي: أولاً: بصفة أصلية: </w:t>
      </w:r>
      <w:r w:rsidRPr="0013118F">
        <w:rPr>
          <w:rFonts w:eastAsia="Times New Roman" w:hint="cs"/>
          <w:sz w:val="28"/>
          <w:szCs w:val="28"/>
          <w:rtl/>
          <w:lang w:bidi="fa-IR"/>
        </w:rPr>
        <w:t xml:space="preserve">۱) </w:t>
      </w:r>
      <w:r w:rsidRPr="0013118F">
        <w:rPr>
          <w:rFonts w:eastAsia="Times New Roman" w:hint="cs"/>
          <w:sz w:val="28"/>
          <w:szCs w:val="28"/>
          <w:rtl/>
        </w:rPr>
        <w:t>فسخ العقد المبرم مع الوزارة بتاريخ ١٤٢٧/٢/٧هـ، لعدم التزام الوزارة المدعى عليها بمدة العقد وعدم تسليم موكلته الموقع لمدة تجاوزت ستة شهور. ٢) إلزام الوزارة المدعى عليها بدفع مبلغ وقدره (</w:t>
      </w:r>
      <w:r w:rsidRPr="0013118F">
        <w:rPr>
          <w:rFonts w:eastAsia="Times New Roman" w:hint="cs"/>
          <w:sz w:val="28"/>
          <w:szCs w:val="28"/>
          <w:rtl/>
          <w:lang w:bidi="fa-IR"/>
        </w:rPr>
        <w:t>۲۱</w:t>
      </w:r>
      <w:r w:rsidRPr="0013118F">
        <w:rPr>
          <w:rFonts w:eastAsia="Times New Roman" w:hint="cs"/>
          <w:sz w:val="28"/>
          <w:szCs w:val="28"/>
          <w:rtl/>
        </w:rPr>
        <w:t xml:space="preserve">٨,٨٤٦) ريال تعويضاً عن الأضرار التي أصابت المدعية والمتمثلة في (قيمة نسخة العطاء + أجور الدراسة الائتمانية لتمويل المشروع + بوليصة التأمين على المشروع + أتعاب دراسة وثائق المشروع). 3) إلزام المدعى عليها بعدم مصادرة خطاب الضمان رقم (٠٥٣٦٢١٦٦٠٨) وتاريخ ١٤٢٦/١١/٢٧هـ المسحوب على شركة الراجحي المصرفية بمبلغ وقدره (940,000) ريال. ثانياً : بصفة احتياطية: في حال عدم فسخ العقد المـوقع بين الوزارة المدعى عليها والمدعية بتاريخ ١٤٢٧/٢/٧هـ، فإنه يطلب إلزام المدعى عليها بأن تدفع للمدعية نسبة (35٪) من قيمة العقد بسبب الظروف الطارئة التي طرأت في زيادة الأسعار بسبب تأخر الوزارة المدعى عليها في تسليم الموقع وتعميدها بتنفيذ العقد، إعمالا لمبدأ «عدم الإخلال بالتوازن الاقتصادي لطرفي العقد» في العقود الإدارية، وفي جلسة هذا اليوم قدم ممثل الوزارة المدعى عليها مذكرة إلحاقية للرد على الدعوى جاء فيها : أن وكيل المدعية يدعي أن موكلته قامت بمراجعة الوزارة عدة مرات لاستلام الموقع وتعيين الاستشاري وتسليم الموقع للبدء بالعمل. ولكن هذا كلام مرسل وبلا مستند وهو غير صحيح؛ لأن الواقع والمستندات تفيد عكس ما أوردته المدعية، إذ إن الوزارة هي من تطالب المدعية باستلام الموقع والبدء بالتنفيذ بعد مدة الشهرين وسبعة وعشرين يوماً، وهي المدة من تاريخ توقيع العقد وحتى وصول أول خطاب تطلب فيه المدعية زيادة قيمة </w:t>
      </w:r>
      <w:r w:rsidRPr="0013118F">
        <w:rPr>
          <w:rFonts w:eastAsia="Times New Roman" w:hint="cs"/>
          <w:sz w:val="28"/>
          <w:szCs w:val="28"/>
          <w:rtl/>
        </w:rPr>
        <w:lastRenderedPageBreak/>
        <w:t xml:space="preserve">المشروع بذريعة ارتفاع الأسعار إذ كانت الوزارة في ذلك الحين تقوم بإكمال إجراءات تعيين المكتب الاستشاري بدعوة عدة مكاتب استشارية لتقديم عروضها، وقد تم اعتماد مكتب..... للإشراف على المشروع وهي مدة معقولة لتعميد الاستشاري، كما إن ادعاء المدعية أر الوزارة لم تخاطبها حتى تاريخ إقامة هذه الدعوى غير صحيح ألبتة، إذ إن الوزارة قد عمدت الاستشاري المشـرف على المشـروع وأكملت إجـراءاته، إلا أن المدعية ترفض استلام الموقع وذلك واضح من أول خطاب أرسلته المدعية برقم 1/06/05/30 وتاريخ ١٤٢٧/٥/٣هـ والذي تطلب فيه إلغاء العقد أو الرفع للمقام السامي للنظر في زيادة قيمة المشروع متذرعة بارتفاع الأسعار وقد تم الرد عليها في حينه، أما بالنسبة لادعاء المدعية بأن الوزارة لم تسلمها المشروع فإن الوقائع والمستندات تفيد أن سبب عدم تسليم الموقع راجع للمدعية لعدم تجاوبها مع الوزارة في طلبها المتكرر والإنذارات المرفقة في الردود السابقة ورفضها استلام الموقع والتذرع من قبلها بارتفاع الأسعار، وأما ما ذكرته المدعية من أنها قد خاطبت الوزارة بموجب خطـابـهـا رقم (١/٠٦/٠٥/٣٠) وتاريخ ١٤٢٧/٥/٣هـ فإن هذا الخطاب تم الرد عليه بعد الاستئناس برأي وزارة المالية بالخطاب رقم ٥٦٢١٤ وتاريخ ١٤٢٧/٨/٣هـ كما أن خطابها المذكور أعلاه ليس فيه طلب استلام للموقع بل طلب زيادة قيمة العقد أو فسخ العقد وإعادة الضمان البنكي بذريعة ارتفاع الأسعار، ومتضمناً رفض الاستلام إلا بعد النظر في زيادة قيمة العقد. وأما ما ذكرته المدعية من أن الوزارة لم ترد على خطاباتها المذكورة. فإنه قد تم الرد على جميع خطاباتها والطلب منها استلام الموقع والبدء بتنفيذ بنود العقد وذلك بالخطاب رقم ٥٦٢١٤ وتاريخ ١٤٢٧/٨/٣هـ وكذلك بالخطاب رقم ٣٥٠٢٦ وتاريخ ١٤٢٨/٤/١١هـ وأما ما ذكرته المدعية من التأخر في تسليم الموقع فإن الوزارة لم تتأخر في تسليم الموقع ستة أشهر كما تدعي المدعية بل الـمـدة مـن توقيع العقد وحتى وصول خطابها هي شهران وسبعة وعشرون يوماً فقط وهي المدة اللازمة لتعميد مكتب استشاري للمشروع «مكتب.....» وما زاد عن تلك المدة تتحمل المدعية تبعاته لأنها هي سبب التأخير في تسليم الموقع برفضها استلام الموقع وهو ما ورد في خطاباتها المتكررة. وأما بالنسبة لما ذكرته المدعية من أنه «يجب على الجهة الإدارية تنفيذ العقد وفق شروطه» كما نصت المادة (٢٩) من اللائحة التنفيذية لنظام المشتريات الحكومية. فإن هذه المادة قد نصت على أنه على الجهة الإدارية والمقاول أيضاً تنفيذ العقد لأنه ملزم للطرفين، والوزارة قد التزمت بجميع بنوده ومصرة على تنفيذها بعكس المدعية التي ترفض تنفيذها وأخذت في اتباع أسلوب التهـرب مـن تنفيذ التزاماتها التعاقدية. وأما بالنسبة لما ذكرته المدعية من أن الجهة الإدارية مسؤولة عن الأضرار التي تصيب المتعاقد بسبب عدم تنفيذ التزاماتها. فإن الوزارة لم تتخلف في تنفيذ التزاماتها بتاتاً، وهذا يتضح من جميع المستندات المرفقة سواء من المدعية أو من الوزارة، وإنما المدعية هي السبب في تعطل المشروع وهذا يتضح من خلال الخطابات التي تبعثها المدعية برفضها استلام الموقع والبدء في تنفيذ بنود العقد، وطلبها فسخه أو زيادة قيمته بذريعة ارتفاع الأسعار. وأما ما ذكرته المدعية من أن الجهة الإدارية فرطت في تسليم الموقع للمقاول مدة تتجاوز ستة أشهر. فإن ذلك غير صحيح بتاتاً إذ إن مدة إجراءات تعميد الاستشاري شهران وسبعة وعشرون يوماً. ثم كيف تريد المدعية من الوزارة تســليـم الـمـوقـع وهـي ترفض استلامه، وهذا فيه تضارب مع الواقع، وذلك يتضح من خطابات المدعية وإنذارات الوزارة بمطالبة المدعية بالاستلام. وأما ما ذكرته المدعية من أن سكوت الوزارة عن تنفيذ العقد يعد خطأ مما تسبب في إلحاق الأضرار المادية بها. فإن الوزارة لم تسكت بتاتاً، وما الإنذارات الموجهة للمدعية إلا دليل قاطع على إلحاح الوزارة على المقاول باستلام الموقع والبدء في تنفيذ المشروع حيث إن الوزارة هي المتضرر الأساسي من تعطل المشروع والمصالح المرتبطة به والأضرار الحاصلة بسبب عناد المدعية في عدم استلام الـمـوقـع وتنفيذ بنود العقد ومحاولة التهرب من تنفيذ التزاماتها التعاقدية، كما أن الوزارة تحتفظ بحقها في المطالبة بالأضرار الناتجة عن تعطيل المدعية للمشروع. وأما بالنسبة لما ذكرته المدعية من أن العقد يعتبر مفسوخاً من تلقاء نفسه لعدم تسليم الجهة المدعى عليها الموقع. فإن المدعية هي التي ترفض استلام الموقع وهذا واضح من جميع خطاباتها سواء للوزارة أو للديوان مع توجيه الوزارة لها العديد من </w:t>
      </w:r>
      <w:r w:rsidRPr="0013118F">
        <w:rPr>
          <w:rFonts w:eastAsia="Times New Roman" w:hint="cs"/>
          <w:sz w:val="28"/>
          <w:szCs w:val="28"/>
          <w:rtl/>
        </w:rPr>
        <w:lastRenderedPageBreak/>
        <w:t>الإنذارات. وأضاف ممثل الوزارة بأن ادعاء المقاول من تضرره من ارتفاع الأسعار وهو لم يبدأ في تنفيذ المشروع وحتى لم يستلم الموقع على أقل الأحوال ادعاء باطل إذ إنها أمور مستقبلية لا يمكن التنبؤ بحدوثها، فكما أنها ارتفعت حسب ادعائه، فما المانع من أنها قد تنزل حين البدء في التنفيذ، ومن هنا نرى أن الأضرار التي يدعيها هي أضرار غير حقيقة بل هي ظنية، مع العلم بأن الوزارة لا علاقة لها بارتفاع الأسعار المفترض الذي تدعيه المدعية. ولذا فإن الوزارة وبعد أن استنفدت جميع الوسائل مع المدعية باستلام الموقع والبدء في تنفيذ المشروع فإنها قد بدأت في إجراءات التسليم الحكمي للمشروع حسب ما ينص عليه النظام وفي حالة عدم استلامه من قبل المدعية فسوف تطبق بشأنها الإجراءات النظامية. وبذا ختم طرفا الدعـوى أقوالهما فيها وتم رفع الجلسة للمداولة وإصدار الحكم.</w:t>
      </w:r>
    </w:p>
    <w:p w:rsidR="0055303E" w:rsidRPr="0013118F" w:rsidRDefault="0055303E" w:rsidP="0055303E">
      <w:pPr>
        <w:bidi/>
        <w:jc w:val="both"/>
        <w:rPr>
          <w:rFonts w:eastAsia="Times New Roman"/>
          <w:sz w:val="28"/>
          <w:szCs w:val="28"/>
          <w:rtl/>
        </w:rPr>
      </w:pP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الأسباب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حيث إن المدعية تهدف من إقامة دعواها إلى المطالبة بصفة أصلية بفسخ العقد محل الدعوى المبرم بينها وبين المدعى عليها مع إلزام المدعى عليها بالإفراج عن الضمان البنكي البالغ قدره (940,000) ريال، وتعويضها بمبلغ (٢١٨,٨٤٦) ريال عن الأضرار التي لحقتها بسبب تأخرها في تسليم الموقع. وبصفة احتياطية وفي حال عدم فسخ العقد إلزام المدعى عليها بدفع نسبة (٣٥%) من قيمة العقد مقابل الزيادة في الأسعار بسبب تأخر الوزارة في تسليم الموقع لها. وحيث إن المدعى عليها أجابت عن الدعوى كما سلف بيانه. وحيث إن مثار النزاع في الدعوى الماثلة ناشئ عن عقد إداري فإن نظر الدعوى والفصل فيها يدخل في نطاق الولاية القضائية لديوان المظالم وفقاً لنص المادة (</w:t>
      </w:r>
      <w:r w:rsidRPr="0013118F">
        <w:rPr>
          <w:rFonts w:eastAsia="Times New Roman" w:hint="cs"/>
          <w:sz w:val="28"/>
          <w:szCs w:val="28"/>
          <w:rtl/>
          <w:lang w:bidi="fa-IR"/>
        </w:rPr>
        <w:t>۱/۸/</w:t>
      </w:r>
      <w:r w:rsidRPr="0013118F">
        <w:rPr>
          <w:rFonts w:eastAsia="Times New Roman" w:hint="cs"/>
          <w:sz w:val="28"/>
          <w:szCs w:val="28"/>
          <w:rtl/>
        </w:rPr>
        <w:t>د) من نظام الديوان، وبما أن المدعية تقدمت بدعواها خلال المدة المحددة بموجب المادة الرابعة من قواعد المرافعات والإجراءات أمام ديوان المظالم فإن الدعوى تكون مقبولة شكلاً. وفي الموضوع فإن الثابت من الأوراق أن المدعية تقدمت بعطائها للمشروع محل الدعوى بتاريخ ١٤٢٦/٥/١٨هـ وتم فتح المظاريف بتاريخ ١٤٢٦/٥/١٩هـ وتمت ترسية المشروع على المدعية بموجب خطاب الترسية رقم 63431 في ١٤٢٦/١١/١٦هـ، وتم توقيع العقد بتاريخ ١٤٢٧/٢/٧هـ، وبعد توقيع العقد وكما هو ثابت مـن مـذكـرة الوزارة المؤرخة ١٤٢٨/٣/٢٨هـ بدأت الوزارة باتخاذ الإجراءات اللازمة لتسليم موقع المشروع ومنها دعوة عدد من المكاتب والاستشارية للإشراف على تنفيذ المشروع والاشتراك في لجنة تسليم الموقع، وبتاريخ ١٤٢٧/٥/٣هـ وجهت المدعية للوزارة خطاباً أشارت فيه إلى تأخر الوزارة في تسليم موقع المشروع مدة 11.5 شهراً منذ تقدمها للمنافسة فيه، وأنها تطلب من الوزارة النظر في فسخ العقد ورد الضمان أو رفع قيمة بنود العقد بما يتناسب مع الزيادة في الأسعار، وبتاريخ ١٤٢٧/٨/٣هـ وجهت الوزارة للمدعية خطابها رقم ٥٦٢١٤ تطالبها فيه باستلام الموقع وترفض فيه طلب المدعية فسخ العقد، وبالنظر فيما تقدم يتضح أن الوزارة المدعى عليها تأخرت في تبليغ المدعية بالترسية مدة ستة أشهر منذ فتح المظاريف، كما تأخرت في توقيع العقد مدة شهرين ونصف من تبليغ المدعية بالترسية، ثم تأخرت في تسليم الموقع فلم تطلب من المدعية استلام الموقع إلا بعد مضي خمسة أشهر على توقيع العقد، ومن ذلك يتبين أن الوزارة تأخرت في الطلب من المدعية استلام الموقع مدة تزيد على ثلاثة عشر شهراً منذ فتح المظاريف، ومدة سبعة أشهر ونصف منذ إبلاغها للمدعية بالترسية، وهـذا التصرف من الوزارة المدعى عليها يعد مخالفة للقواعد العامة في العقود الإدارية والتي توجب على الجهة الإدارية تسليم موقع العمل للمقاول خلال مدة معقولة لا تتجاوز الشهر أو الشهرين، وهذا الذي أشرنا إليه أنه من الـقـواعـد الـعـامـة فـي العقود الإدارية هو ما قصده وأكد عليه نظام المنافسات والمشتريات الحكومية الجديد الصادر بالمرسوم الملكي رقم (م/٥٨) وتاريخ ١٤٢٧/٩/٤هـ فـي مـادتـه (</w:t>
      </w:r>
      <w:r w:rsidRPr="0013118F">
        <w:rPr>
          <w:rFonts w:eastAsia="Times New Roman" w:hint="cs"/>
          <w:sz w:val="28"/>
          <w:szCs w:val="28"/>
          <w:rtl/>
          <w:lang w:bidi="fa-IR"/>
        </w:rPr>
        <w:t>۳۰/</w:t>
      </w:r>
      <w:r w:rsidRPr="0013118F">
        <w:rPr>
          <w:rFonts w:eastAsia="Times New Roman" w:hint="cs"/>
          <w:sz w:val="28"/>
          <w:szCs w:val="28"/>
          <w:rtl/>
        </w:rPr>
        <w:t xml:space="preserve">ب) التي تنص على أنه: «يسلم موقع العمل للمتعاقد خلال ستين يوماً من تاریخ اعتماد الترسية». ولذا فإن تحديد مدة معينة يجب خلالها على جهة الإدارة تسليم الموقع إلـى الـمـقـاول لـم يـأت عبثاً أو دون قصد وإنما قـصـد مـن ذلك التحديد دفع الضرر عن المتعاقد، وحتى لا تستطيل مدة الانتظار دون حد أو ضوابط، وأنه بتطبيق ما قررته القواعد العامة </w:t>
      </w:r>
      <w:r w:rsidRPr="0013118F">
        <w:rPr>
          <w:rFonts w:eastAsia="Times New Roman" w:hint="cs"/>
          <w:sz w:val="28"/>
          <w:szCs w:val="28"/>
          <w:rtl/>
        </w:rPr>
        <w:lastRenderedPageBreak/>
        <w:t>والنصوص النظامية يتبين أن الوزارة قد تجاوزت المدد المعقولة لتسليم الموقع للمقاول، ولا ريب أن تأخير تسليم الموقع يعتبر عيباً في محل العقد، والعيب يعطي المتضرر الخيار بين فسخ العقد أو إمضائه وطلب التعويض عن الضرر الذي أصابه بسبب هذا التأخير، ونظراً إلى أن المدعية اختارت فسخ العقد فإن لها ذلك لا سيما وأنه قد استفاض لدى العامة والخاصة العلم بما طرأ من زيادة على أسعار مواد البناء، الأمر الذي يجعل طلب المدعية فسخ العقد متعين القبول وهو ما تحكم به الدائرة. ولا ينال من ذلك ما دفعت به الوزارة المدعى عليها حين عزت سبب تأخير تسليم الموقع إلى المدعية حين أرسلت للوزارة خطابها المؤرخ ١٤٢٧/٥/٣هـ الذي تشير فيه إلى تأخر الوزارة في تسليم الموقع وتطلب فيه زيادة قيمة العقد أو فسخه... إلخ لا يؤثر ذلك فيما انتهت إليه الدائرة لأمرين هما : أولاً : أن الوزارة تأخرت في تسليم الموقع قبل إرسال المدعية لخطابها المشار إليها وسبب التأخير كما أوضحته الوزارة في مذكراتها كان بسبب بحثها عن مكتب استشاري للإشراف على المشروع، ومن ذلك يتضح أن تأخير تسليم الموقع هو بسبب عائد للوزارة المدعى عليها وليس بسبب خطاب المدعية المشار إليه. ثانياً: أنه لو كانت الوزارة تستطيع تسليم الموقع حين أرسلت المدعية خطابها المشار إليها فإن إرسال هذا الخطاب لن يؤثر على قرار الوزارة بتسليم الموقع وكان بإمكانها الرد عليه في حينه بطلب استلام الموقع أو اتخاذ الإجراءات النظامية في حقها كما فعلت فيما بعد، ولكن الوزارة حين أرسلت المدعية خطابها المشار إليها لم تكن تستطيع تسليم الموقع فعلاً لعدم إكمال إجراءات التعاقد مع استشاري للإشراف على المشروع، ومنه يتبين عدم مسؤولية المدعية عن تأخر الوزارة في تسليم الموقع على خلاف ما دفعت به الوزارة المدعى عليها ، وأما عن طلب المدعية إلزام المدعى عليها بالإفراج عن الضمان البنكي الخاص بالعقد محل الدعوى البالغ قيمته (940,000) ريال فإنه لما كان الثابت مما تقدم ذكره أن فسخ العقد كان بسبب خطأ الوزارة فـي تـأخـيـرهـا فـي تســليـم الـمـوقـع فإنه والحال هذه يتعين على الوزارة الإفراج عن الضمان البنكي الخاص بالعقد محل الدعوى لأنه لا محل للاحتفاظ بالضمان ما دام تم الحكم بفسخ العقد ، وهو ما تحكم به الدائرة. وأما عن طلب المدعية التعويض عما أصابها من ضرر بسبب تأخر الوزارة في تسليم الموقع بمبلغ (٢١٨,٨٤٦) ريال، ولما كان استحقاق التعويض والحكم به مرتبطاً بتوافر أركان المسؤولية العقدية في حق الوزارة المدعى عليها من خطأ وضرر وعلاقة سببية بينها وحيث إنه بالنظر إلى ما تقدم من ثبوت خطأ الوزارة في تأخيرها في تسليم موقع المشروع إلى المدعية مما ترتب عليه الحكم بفسخ العقد وإنهائه مما يؤكد توافر ركن الخطأ في جانب الوزارة المدعى عليها، أما عن تحقق ركن الضرر المدعى به فإنه بالنظر إلى دعوى المدعية تبين أنها تطالب بالتعويض بمبلغ خمسة آلاف ريال مقابل قيمة شراء نسخة العطاء التي اشترتها المدعية ودفعت قيمتها المطالب بها بموجب إيصال استلام نقود رقم 1604 بتاريخ ١٤٢٦/٣/١٠هـ وبما أنه قد تحقق لدى الدائرة دفع المدعية لهذا المبلغ كقيمة لنسخة العطاء، فإن المدعية تستحق التعويض عما دفعته بهذا الصدد؛ لأنه تم فسخ العقد بسبب عائد للمدعى عليها . كما تطلب المدعية بتعويضها بمبلغ (</w:t>
      </w:r>
      <w:r w:rsidRPr="0013118F">
        <w:rPr>
          <w:rFonts w:eastAsia="Times New Roman" w:hint="cs"/>
          <w:sz w:val="28"/>
          <w:szCs w:val="28"/>
          <w:rtl/>
          <w:lang w:bidi="fa-IR"/>
        </w:rPr>
        <w:t xml:space="preserve">۱۲۰,۰۰۰) </w:t>
      </w:r>
      <w:r w:rsidRPr="0013118F">
        <w:rPr>
          <w:rFonts w:eastAsia="Times New Roman" w:hint="cs"/>
          <w:sz w:val="28"/>
          <w:szCs w:val="28"/>
          <w:rtl/>
        </w:rPr>
        <w:t xml:space="preserve">ریال مقابل دراسة ائتمانية من قبل مصرف الراجحي للحصول على تمويل المشروع، وبالنظر إلى هذه المطالبة لم يثبت للدائرة تحققها، بل إنها وردت في الدعوى مرسلة خالية عن الدليل أو ما يثبت تعلقها بالعقد محل الدعوى مما يتعين معه رفضها. وأما عن مطالبة المدعية التعويض بمبلغ (٣٣,٨٤٦) ريال مقابل قيمة وثيقة التأمين على المشروع الصادرة من الشركة التعاونية للتأمين السارية المفعول من ٢٠٠٦/٣/٦م وحتى ٢٠٠٨/٢/٢٣م ورقمها 379988 فإن الثابت من خلال الاطلاع على صورة هذه الوثيقة أنها تخص العقد محل الدعوى، وبما أنه تم فسخ العقد لسبب عائد للوزارة المدعى عليها فإنه يتعين تعويض المدعية عما دفعته مقابل حصولها على وثيقة التأمين المشار إليها البالغ قيمتها (٣٣,٨٤٦) ريال. وأما عن مطالبة المدعية بتعويضها بمبلغ (60,000) ريال مقابل دراسة وثائق الـمـشـروع وإعداد المخططات اللازمة وزيارة الموقع... إلخ. فإن مطالبة المدعية محل النظر قد جاءت مرسلة خالية عن الدليل الذي يعضدها مما يتعين معه الالتفات عنها. وبالنظر إلى ما تقدم من طلبات التعويض التي قدمتها المدعية يتبين أن ما تستحقه المدعية من تعويض جراء ما أصابها من ضرر </w:t>
      </w:r>
      <w:r w:rsidRPr="0013118F">
        <w:rPr>
          <w:rFonts w:eastAsia="Times New Roman" w:hint="cs"/>
          <w:sz w:val="28"/>
          <w:szCs w:val="28"/>
          <w:rtl/>
        </w:rPr>
        <w:lastRenderedPageBreak/>
        <w:t>بسبب فسخ العقـد هـو مبلغ (٣٨,٨٤٦) ريال وهو ما تحكم به الدائرة. فلهذه الأسباب حكمت الدائرة بما يلي: أولاً: فسخ العقد المبرم بتاريخ ١٤٢٧/٢/٧هـ بين المدعية..... والمدعى عليها وزارة الشؤون الاجتماعية الخاص بإنشاء مبنى مركز التأهيل الشامل للإناث بالطائف. ثانياً: إلزام المدعى عليها بالإفراج عن الضمان البنكي الخاص بـالـعـقـد مـحـل الدعوى البالغ قيمته (940,000) تسع مئة وأربعون ألف ريال. ثالثاً: ا: إلزام المدعى عليها بتعويض المدعية بمبلغ قدره (38.846) ثمانية وثلاثون ألفاً وثمان مئة وستة وأربعون ريالاً. مقابل ما لحقها من أضرار بسبب فسخ العقد، ورفض ما عدا ذلك من طلبات،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76/د/إ/1 لعام ١٤٢٨هـ فيما انتهى إليه من قضاء، وبالله التوفيق. وصلى الله وسلم على نبينا محمد وعلى آله وصحبه أجمعين.</w:t>
      </w: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Default="0055303E" w:rsidP="0055303E">
      <w:pPr>
        <w:bidi/>
        <w:jc w:val="both"/>
        <w:rPr>
          <w:rFonts w:eastAsia="Times New Roman"/>
          <w:sz w:val="28"/>
          <w:szCs w:val="28"/>
          <w:rtl/>
        </w:rPr>
      </w:pPr>
    </w:p>
    <w:p w:rsidR="0055303E" w:rsidRPr="0013118F" w:rsidRDefault="0055303E" w:rsidP="0055303E">
      <w:pPr>
        <w:bidi/>
        <w:jc w:val="both"/>
        <w:rPr>
          <w:rFonts w:eastAsia="Times New Roman"/>
          <w:sz w:val="28"/>
          <w:szCs w:val="28"/>
          <w:rtl/>
        </w:rPr>
      </w:pP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رقم القضية ٢/٥٢٠٧/ق لعام ١٤٢٧هـ</w:t>
      </w:r>
    </w:p>
    <w:p w:rsidR="0055303E" w:rsidRPr="002622FF" w:rsidRDefault="0055303E" w:rsidP="0055303E">
      <w:pPr>
        <w:bidi/>
        <w:jc w:val="both"/>
        <w:rPr>
          <w:rFonts w:eastAsia="Times New Roman"/>
          <w:b/>
          <w:bCs/>
          <w:sz w:val="28"/>
          <w:szCs w:val="28"/>
          <w:rtl/>
        </w:rPr>
      </w:pPr>
      <w:bookmarkStart w:id="0" w:name="_GoBack"/>
      <w:bookmarkEnd w:id="0"/>
      <w:r w:rsidRPr="002622FF">
        <w:rPr>
          <w:rFonts w:eastAsia="Times New Roman" w:hint="cs"/>
          <w:b/>
          <w:bCs/>
          <w:sz w:val="28"/>
          <w:szCs w:val="28"/>
          <w:rtl/>
        </w:rPr>
        <w:t>رقم الحكم الابتدائي 74/د/إ/11 لعام ١٤٢٨هـ</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رقم حكم التدقيق 710/ت/1 لعام ١٤٢٨هـ</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تاريخ الجلسة ١٤٢٨/١٢/١٩هـ</w:t>
      </w: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الموضوعات</w:t>
      </w:r>
    </w:p>
    <w:p w:rsidR="0055303E" w:rsidRPr="002622FF" w:rsidRDefault="0055303E" w:rsidP="0055303E">
      <w:pPr>
        <w:bidi/>
        <w:jc w:val="both"/>
        <w:rPr>
          <w:rFonts w:eastAsia="Times New Roman"/>
          <w:b/>
          <w:bCs/>
          <w:sz w:val="28"/>
          <w:szCs w:val="28"/>
          <w:rtl/>
        </w:rPr>
      </w:pPr>
      <w:r w:rsidRPr="002622FF">
        <w:rPr>
          <w:rFonts w:eastAsia="Times New Roman" w:hint="cs"/>
          <w:b/>
          <w:bCs/>
          <w:sz w:val="28"/>
          <w:szCs w:val="28"/>
          <w:rtl/>
        </w:rPr>
        <w:t xml:space="preserve">عقد </w:t>
      </w:r>
      <w:r>
        <w:rPr>
          <w:rFonts w:eastAsia="Times New Roman" w:hint="cs"/>
          <w:b/>
          <w:bCs/>
          <w:sz w:val="28"/>
          <w:szCs w:val="28"/>
          <w:rtl/>
        </w:rPr>
        <w:t xml:space="preserve">- </w:t>
      </w:r>
      <w:r w:rsidRPr="002622FF">
        <w:rPr>
          <w:rFonts w:eastAsia="Times New Roman" w:hint="cs"/>
          <w:b/>
          <w:bCs/>
          <w:sz w:val="28"/>
          <w:szCs w:val="28"/>
          <w:rtl/>
        </w:rPr>
        <w:t>عقد إجارة – أجرة مبنى – تسليم الأجرة للورثة - حصص الورثة - عـدم توقيع العقد - استصحاب الأجرة السابقة.</w:t>
      </w: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الأنظمة واللوائح</w:t>
      </w:r>
    </w:p>
    <w:p w:rsidR="0055303E" w:rsidRDefault="0055303E" w:rsidP="0055303E">
      <w:pPr>
        <w:pStyle w:val="a4"/>
        <w:numPr>
          <w:ilvl w:val="0"/>
          <w:numId w:val="350"/>
        </w:numPr>
        <w:bidi/>
        <w:jc w:val="both"/>
        <w:rPr>
          <w:rFonts w:eastAsia="Times New Roman"/>
          <w:sz w:val="28"/>
          <w:szCs w:val="28"/>
        </w:rPr>
      </w:pPr>
      <w:r w:rsidRPr="002622FF">
        <w:rPr>
          <w:rFonts w:eastAsia="Times New Roman" w:hint="cs"/>
          <w:sz w:val="28"/>
          <w:szCs w:val="28"/>
          <w:rtl/>
        </w:rPr>
        <w:t>نظام ديوان المظالم الصادر بالمرسوم الملكي رقم م/51 وتاريخ ١٤٠٢/٧/١٧هـ.</w:t>
      </w:r>
    </w:p>
    <w:p w:rsidR="0055303E" w:rsidRPr="002622FF" w:rsidRDefault="0055303E" w:rsidP="0055303E">
      <w:pPr>
        <w:pStyle w:val="a4"/>
        <w:numPr>
          <w:ilvl w:val="0"/>
          <w:numId w:val="350"/>
        </w:numPr>
        <w:bidi/>
        <w:jc w:val="both"/>
        <w:rPr>
          <w:rFonts w:eastAsia="Times New Roman"/>
          <w:sz w:val="28"/>
          <w:szCs w:val="28"/>
          <w:rtl/>
        </w:rPr>
      </w:pPr>
      <w:r w:rsidRPr="002622FF">
        <w:rPr>
          <w:rFonts w:eastAsia="Times New Roman" w:hint="cs"/>
          <w:sz w:val="28"/>
          <w:szCs w:val="28"/>
          <w:rtl/>
        </w:rPr>
        <w:t>قواعد المرافعات والإجراءات أمام ديوان المظالم الصادرة بقرار مجلس الوزراء رقم 190 وتاريخ ١٤٠٩/١١/١٦هـ.</w:t>
      </w:r>
    </w:p>
    <w:p w:rsidR="0055303E" w:rsidRPr="0013118F" w:rsidRDefault="0055303E" w:rsidP="0055303E">
      <w:pPr>
        <w:bidi/>
        <w:jc w:val="both"/>
        <w:rPr>
          <w:rFonts w:eastAsia="Times New Roman"/>
          <w:sz w:val="28"/>
          <w:szCs w:val="28"/>
          <w:rtl/>
        </w:rPr>
      </w:pPr>
    </w:p>
    <w:p w:rsidR="0055303E" w:rsidRPr="002622FF" w:rsidRDefault="0055303E" w:rsidP="0055303E">
      <w:pPr>
        <w:bidi/>
        <w:jc w:val="center"/>
        <w:rPr>
          <w:rFonts w:eastAsia="Times New Roman"/>
          <w:b/>
          <w:bCs/>
          <w:sz w:val="28"/>
          <w:szCs w:val="28"/>
          <w:rtl/>
        </w:rPr>
      </w:pPr>
      <w:r w:rsidRPr="002622FF">
        <w:rPr>
          <w:rFonts w:eastAsia="Times New Roman" w:hint="cs"/>
          <w:b/>
          <w:bCs/>
          <w:sz w:val="28"/>
          <w:szCs w:val="28"/>
          <w:rtl/>
        </w:rPr>
        <w:t>الملخص</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مطالبة ورثة مالك المبنى إلزام الجهة الإدارية بدفع أجرته - تعاقد الورثة عن طريق وكيلهم مع المدعى عليها لتأجير المبنى، ونكول الوكيل عن الحضور لاستلام الأجرة لمدة عامين - امتناع المدعى عليها عن تسليم الأجرة استناداً إلى صعوبة إجراءات تقسيمه على الورثة، واحتمال نشوء الخلافات بينهم، علاوة على عدم طلب الوكيل صرف المبلغ مما يجعل المدعى عليها غير متعنتة في هذا الامتناع تعذر توثيق عقد الإيجار لنكول الوكيل عن ذلك، والتوقيع ليس ذا فائدة مع ثبوت استغلال الجهة الإدارية للعقار - أحكام العقد غيـر الـمـوقـع هـي أحـكـام الـعـقـود للسنوات السابقة التي استكملت شروط إبرامه - الأجرة الـحـالـيـة هـي الأجرة السابقة استصحاباً لما مضى وإعمالاً لما قرره الطرفان - ثبوت حصر الورثة واستحقاقهم للأجرة يتعين معه الحكم لهم بالمبلغ - أثره: إلزام الجهة المدعى عليها بدفع الأجرة لورثة مالك المبنى حسب حصصهم المقررة شرعاً. </w:t>
      </w:r>
    </w:p>
    <w:p w:rsidR="0055303E" w:rsidRPr="0013118F" w:rsidRDefault="0055303E" w:rsidP="0055303E">
      <w:pPr>
        <w:bidi/>
        <w:jc w:val="both"/>
        <w:rPr>
          <w:rFonts w:eastAsia="Times New Roman"/>
          <w:sz w:val="28"/>
          <w:szCs w:val="28"/>
          <w:rtl/>
        </w:rPr>
      </w:pPr>
    </w:p>
    <w:p w:rsidR="0055303E" w:rsidRPr="00382AC2" w:rsidRDefault="0055303E" w:rsidP="0055303E">
      <w:pPr>
        <w:bidi/>
        <w:jc w:val="center"/>
        <w:rPr>
          <w:rFonts w:eastAsia="Times New Roman"/>
          <w:b/>
          <w:bCs/>
          <w:sz w:val="28"/>
          <w:szCs w:val="28"/>
          <w:rtl/>
        </w:rPr>
      </w:pPr>
      <w:r w:rsidRPr="00382AC2">
        <w:rPr>
          <w:rFonts w:eastAsia="Times New Roman" w:hint="cs"/>
          <w:b/>
          <w:bCs/>
          <w:sz w:val="28"/>
          <w:szCs w:val="28"/>
          <w:rtl/>
        </w:rPr>
        <w:t>الوقائع</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 xml:space="preserve">تتلخص وقائع هذه الدعوى حسب الأوراق والمرافعة أن المدعين يطالبون بصرف أجرة دار مورثهم..... المؤجرة على المدعى عليها بأجرة سنوية قدرها أربـعـون ألف ريال، وقد استحقت الأجرة عن سنتين ماضيتين من تاريخ ١٤٢٥/٧/١هـ حتى ١٤٢٧/٦/٣٠هـ بمبلغ قدره ثمانون ألف ريال، ولم يصرف لهم هذا المبلغ بسبب امتناع المدعى عليها من صرفه إلا بوكالة شرعية لشخص </w:t>
      </w:r>
      <w:r w:rsidRPr="0013118F">
        <w:rPr>
          <w:rFonts w:eastAsia="Times New Roman" w:hint="cs"/>
          <w:sz w:val="28"/>
          <w:szCs w:val="28"/>
          <w:rtl/>
        </w:rPr>
        <w:lastRenderedPageBreak/>
        <w:t>واحد عن جميع الورثة، وأن وكيل الورثة..... قد امتنع عن مراجعة الهيئة واستلام الأجرة، وطلب المدعون إلزام المدعى عليها بتسليمهم ما يخصهم من الأجرة، وأرفقوا الوكالات الشرعية وعقد الإيجار وصكوك حصر الإرث لـمـورثـهـم ولـمـن تـوفـى مـن بـعـده. وبإحالة القضية لهذه الدائرة قامت بنظرها حسبما هو مدون بدفتر الضبط، وفي جلسة يوم الثلاثاء ١٤٢٨/١/١١هـ أجاب ممثل المدعى عليها على الدعوى بمذكرة جاء فيها أن هيئة الأمر بالمعروف والنهي عن المنكر بمنطقة مكة المكرمة لم تمتنع من تسليم المستفيدين إيجار دارهم المؤجرة لمركز الهيئة بالهدا، وأن عدم صرف أجرة تلك السنتين لم يكن بسبب من الهيئة وإنما لعدم تجاوب وكيل الورثة وموقع العقد مع الهيئة..... للحضور لدى الهيئة واستلام الأجرة. وعند حضور وكيل الورثة أو صدور الحكم بصرف الأجرة سيتم صرفها لهم. وحيث إن جميع ورثة..... قد اشتركوا في رفع هذه الدعوى وحضور المرافعة فيها سواء أصالة أو وكالة، عدا المدعو..... الذي وقع العقد مع هيئة الأمر بالمعروف والنهي عن المنكر ونكل عن متابعة العقود المجددة مع المدعى عليها وعن توقيعها وعن استلام أجرة الدار عن السنتين المذكورتين فأرسلت الدائرة خطابها رقم ٢/٤٩٩٤ وتاريخ ١٤٢٨/٥/١١هـ لقسم شرطة الكعكية بالعاصمة المقدسة لإبلاغ المذكور بأن له حق الدخول في الدعوى إذا رغب ذلك ولم يحضر، وتمسك المدعون بطلبهم الأجرة المستحقة لدارهم عن السنتين المذكورتين بمبلغ قدره ثمانون ألف ريال، واكتفى ممثل المدعى عليها بما ورد بمذكرته ورفعت الجلسة للمداولة.</w:t>
      </w:r>
    </w:p>
    <w:p w:rsidR="0055303E" w:rsidRPr="0013118F" w:rsidRDefault="0055303E" w:rsidP="0055303E">
      <w:pPr>
        <w:bidi/>
        <w:jc w:val="both"/>
        <w:rPr>
          <w:rFonts w:eastAsia="Times New Roman"/>
          <w:sz w:val="28"/>
          <w:szCs w:val="28"/>
          <w:rtl/>
        </w:rPr>
      </w:pPr>
    </w:p>
    <w:p w:rsidR="0055303E" w:rsidRPr="00382AC2" w:rsidRDefault="0055303E" w:rsidP="0055303E">
      <w:pPr>
        <w:bidi/>
        <w:jc w:val="center"/>
        <w:rPr>
          <w:rFonts w:eastAsia="Times New Roman"/>
          <w:b/>
          <w:bCs/>
          <w:sz w:val="28"/>
          <w:szCs w:val="28"/>
          <w:rtl/>
        </w:rPr>
      </w:pPr>
      <w:r w:rsidRPr="00382AC2">
        <w:rPr>
          <w:rFonts w:eastAsia="Times New Roman" w:hint="cs"/>
          <w:b/>
          <w:bCs/>
          <w:sz w:val="28"/>
          <w:szCs w:val="28"/>
          <w:rtl/>
        </w:rPr>
        <w:t>الاسباب</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حيث إن مدار دعوى المدعين نزاع حول عقد أجرة مبنى لاستخدامه في غرض جهة حكومية، فإن ديوان المظالم بصفته جهة قضاء إداري يختص ولائياً بنظر دعواهم طبقاً للمادة (١/٨/د) من نظامه، كما تدخل هذه الدعوى في اختصاص الدائرة مكانياً ونوعياً طبقاً للقرار الصادر من رئيس ديوان المظالم رقم (</w:t>
      </w:r>
      <w:r w:rsidRPr="0013118F">
        <w:rPr>
          <w:rFonts w:eastAsia="Times New Roman" w:hint="cs"/>
          <w:sz w:val="28"/>
          <w:szCs w:val="28"/>
          <w:rtl/>
          <w:lang w:bidi="fa-IR"/>
        </w:rPr>
        <w:t xml:space="preserve">۱۱) </w:t>
      </w:r>
      <w:r w:rsidRPr="0013118F">
        <w:rPr>
          <w:rFonts w:eastAsia="Times New Roman" w:hint="cs"/>
          <w:sz w:val="28"/>
          <w:szCs w:val="28"/>
          <w:rtl/>
        </w:rPr>
        <w:t>لعام 1406هـ. وحيث إنه من لوازم نظر الدعوى تحرير جانب القبول الشكلي للدعوى قبل الخوض في موضوعها فإن العقد بين الطرفين بدأ مفعوله بتاريخ ١٤١٤/٤/٢٣هـ وينتهي في 1414/6/30هـ وفق المادة الثانية من العقد، وقد تجدد العقد لعدة سنوات لمدة عام كامل كل مرة، وأخذ المدعون حقوقهم من الأجرة. وحيث أفصح الطرفان في وقائع الدعوى أن الأجرة لم تسلم للعقدين من تاريخ ١٤٢٥/٧/١هـ وحتى تاريخ ١٤٢٧/٦/٣٠هـ فالثابت أن أول استحقاق كان في نهاية العام الأول بتاريخ ١٤٢٦/٦/٣٠هـ، وحيث رفع المدعون دعواهم بتاريخ ١٤٢٧/</w:t>
      </w:r>
      <w:r w:rsidRPr="0013118F">
        <w:rPr>
          <w:rFonts w:eastAsia="Times New Roman" w:hint="cs"/>
          <w:sz w:val="28"/>
          <w:szCs w:val="28"/>
          <w:rtl/>
          <w:lang w:bidi="fa-IR"/>
        </w:rPr>
        <w:t>۱۰/۲۳</w:t>
      </w:r>
      <w:r w:rsidRPr="0013118F">
        <w:rPr>
          <w:rFonts w:eastAsia="Times New Roman" w:hint="cs"/>
          <w:sz w:val="28"/>
          <w:szCs w:val="28"/>
          <w:rtl/>
        </w:rPr>
        <w:t>هـ فإن الدعوى قد استكملت أحكام المادة الرابعة من قواعد المرافعات والإجراءات أمام ديوان المظالم وأصبح من السائغ النظر في موضوعها. ومن جهة الموضوع فالثابت أن المدعين ورثة..... تـعـاقـدوا بواسطة وكيلهم الشرعي..... مع المدعى عليها لتأجير عقار مورثهم لهيئة الهدا، إلا أن الوكيل من خلال وقائع الدعوى المبينة في جواب المدعى عليها نكل عن الحضور لاستلام الأجرة عن الفترة من ١٤٢٥/٧/١هـ وحتى تاريخ ١٤٢٧/٦/٣٠هـ فلم تقم المدعي عليها بصرف المبلغ المقدر بأربعين ألف ريال عن كل عام لصعوبة إجراءات تقسيمه على الورثة ومنعاً لأي خلاف قد يثار فيما بينهم، ولأن من قام بالتعاقد لم يطلب الصرف مما جعل مسوغات الصرف ناقصة، فوقع الضرر على المدعين حسب دعواهم وطلبوا الحكم لهم بتسليمهم ما يخصهم من الأجرة عن تلك الفترة، وحيث أقرت المدعى عليها بصحة انتفاعها بعقار المدعين تلك الفترة وأنها لم توقع العقود لنكول الوكيل الشرعي عن الحضور للتوقيع واستلام الأجرة، وعندئذ يتضح أن المدعى عليها تسلك مسلكاً حسناً رغبة منها في إنهاء النزاع، وحيث تبين من خلال الوقائع أن في ذمة المدعى عليها لجميع ورثة. مبلغاً قدره ثمانون ألف ريال (</w:t>
      </w:r>
      <w:r w:rsidRPr="0013118F">
        <w:rPr>
          <w:rFonts w:eastAsia="Times New Roman" w:hint="cs"/>
          <w:sz w:val="28"/>
          <w:szCs w:val="28"/>
          <w:rtl/>
          <w:lang w:bidi="fa-IR"/>
        </w:rPr>
        <w:t xml:space="preserve">۸۰,۰۰۰) </w:t>
      </w:r>
      <w:r w:rsidRPr="0013118F">
        <w:rPr>
          <w:rFonts w:eastAsia="Times New Roman" w:hint="cs"/>
          <w:sz w:val="28"/>
          <w:szCs w:val="28"/>
          <w:rtl/>
        </w:rPr>
        <w:t xml:space="preserve">ريال مستحقة عن أجرة المبنى لسنتين، كل سنة أربعون ألف ريال، وقد تبين تعذر توقيع عقدي الإيجار لنكول الوكيل الشرعي..... عن الحضور لديها للتوقيع والاستلام. كما تبين استغلال المدعى عليها لمحل العقد طيلة تلك الفترة فتقضي الدائرة بصحة العقد ولزومه للفترات الماضية، وأن توقيعه لم يعد أمراً ذا فائدة ما دام ثبت استغلالها للعين، وتكون أحكام تلك العقدين هي أحكام العقود للسنوات </w:t>
      </w:r>
      <w:r w:rsidRPr="0013118F">
        <w:rPr>
          <w:rFonts w:eastAsia="Times New Roman" w:hint="cs"/>
          <w:sz w:val="28"/>
          <w:szCs w:val="28"/>
          <w:rtl/>
        </w:rPr>
        <w:lastRenderedPageBreak/>
        <w:t xml:space="preserve">السابقة عليها التي استكملت شروط إبرامها خاصة في شأن توقيع الوكيل الشرعي، وتكون الأجرة عن كل سنة أربعين ألف ريال استصحاباً لما مضى وإعمالاً لما قرره الطرفان أمام الدائرة، وحيث خاطبت الدائرة ..... مبينة أن له حق التدخل في الدعوى حفظاً لحقه فلم يكن من جواب منه. فتنتهي إلى الحكم بما طلبه المدعون الحاضرون في هذه الدعوى أصالة ووكالة وبما طلبته المدعى عليها بصيغة توفيقية منهية للنزاع إحقاقاً للحق ومنعاً للضرر الواقع على رافعي الدعوى من نكول وكيلهم..... والشريعة تقرر أنه «لا ضرر ولا ضرار». وعطفاً على ما سبق وحيث إن الورثة المستحقين لأجرة العقار محل الدعوى هم ورثة.. وزوجته. رحمهم الله، وأبناؤه ..... رحمه الله، و. و. و. و..... وأخواتهم..... و… و…. و…. و… و… رحمهما الله حسبما بينه صك حصر الورثة المسجل لدى رئيس المحاكم الشرعية بمكة المكرمة بتاريخ ١٤٠٣/١/١٥هـ، وحيث توفيت زوجة مورث الـمـدعـيـن..... رحمها الله فورثها ورثة..... المذكورين آنفاً ليس لها وارث غيرهم حسب ما بينه صك حصر الورثة المسجل لدى قاضي المحكمة الكبرى بجدة بتاريخ ١٤١٧/١٠/٢٣هـ، كما توفي..... رحمه الله وورثه زوجته وأبناؤه بموجب صك حصر الورثة رقم </w:t>
      </w:r>
      <w:r w:rsidRPr="0013118F">
        <w:rPr>
          <w:rFonts w:eastAsia="Times New Roman" w:hint="cs"/>
          <w:sz w:val="28"/>
          <w:szCs w:val="28"/>
          <w:rtl/>
          <w:lang w:bidi="fa-IR"/>
        </w:rPr>
        <w:t>۱۷/۹/۸۲</w:t>
      </w:r>
      <w:r w:rsidRPr="0013118F">
        <w:rPr>
          <w:rFonts w:eastAsia="Times New Roman" w:hint="cs"/>
          <w:sz w:val="28"/>
          <w:szCs w:val="28"/>
          <w:rtl/>
        </w:rPr>
        <w:t xml:space="preserve"> بتاريخ </w:t>
      </w:r>
      <w:r w:rsidRPr="0013118F">
        <w:rPr>
          <w:rFonts w:eastAsia="Times New Roman" w:hint="cs"/>
          <w:sz w:val="28"/>
          <w:szCs w:val="28"/>
          <w:rtl/>
          <w:lang w:bidi="fa-IR"/>
        </w:rPr>
        <w:t>۸/۲۷/</w:t>
      </w:r>
      <w:r w:rsidRPr="0013118F">
        <w:rPr>
          <w:rFonts w:eastAsia="Times New Roman" w:hint="cs"/>
          <w:sz w:val="28"/>
          <w:szCs w:val="28"/>
          <w:rtl/>
        </w:rPr>
        <w:t>١٤١٩هـ. وحيث تبين أن مبلغ الأجرة (80,000) ألف ريال وأن المستحقين له خمسة أبناء وست بنات. وتخلص الدائرة إلى إلزام المدعى عليها بدفع أجرة عقار المدعين المؤجر لمركز الهيئة بالهدا لهم. لكل ما تقدم حكمت الدائرة بإلزام الرئاسة العامة لهيئة الأمر بالمعروف والنهي عن المنكر أن تدفع لورثة..... أجرة العقار المؤجر لمركز</w:t>
      </w:r>
      <w:r>
        <w:rPr>
          <w:rFonts w:eastAsia="Times New Roman" w:hint="cs"/>
          <w:sz w:val="28"/>
          <w:szCs w:val="28"/>
          <w:rtl/>
        </w:rPr>
        <w:t xml:space="preserve"> </w:t>
      </w:r>
      <w:r w:rsidRPr="0013118F">
        <w:rPr>
          <w:rFonts w:eastAsia="Times New Roman" w:hint="cs"/>
          <w:sz w:val="28"/>
          <w:szCs w:val="28"/>
          <w:rtl/>
        </w:rPr>
        <w:t>هيئة الهدا بالطائف عن الفترة من ١٤٢٥/٧/١هـ حتى ١٤٢٧/6/30هـ بمبلغ قدره ثمانون ألف ريال حسب حصصهم المقررة شرعاً، والله الموفق. وصلى الله وسلم على نبينا محمد وعلى آله وصحبه أجمعين.</w:t>
      </w:r>
    </w:p>
    <w:p w:rsidR="0055303E" w:rsidRPr="00382AC2" w:rsidRDefault="0055303E" w:rsidP="0055303E">
      <w:pPr>
        <w:bidi/>
        <w:jc w:val="both"/>
        <w:rPr>
          <w:rFonts w:eastAsia="Times New Roman"/>
          <w:b/>
          <w:bCs/>
          <w:sz w:val="28"/>
          <w:szCs w:val="28"/>
          <w:rtl/>
        </w:rPr>
      </w:pPr>
      <w:r w:rsidRPr="00382AC2">
        <w:rPr>
          <w:rFonts w:eastAsia="Times New Roman" w:hint="cs"/>
          <w:b/>
          <w:bCs/>
          <w:sz w:val="28"/>
          <w:szCs w:val="28"/>
          <w:rtl/>
        </w:rPr>
        <w:t>هيئة التدقيق</w:t>
      </w:r>
    </w:p>
    <w:p w:rsidR="0055303E" w:rsidRPr="0013118F" w:rsidRDefault="0055303E" w:rsidP="0055303E">
      <w:pPr>
        <w:bidi/>
        <w:jc w:val="both"/>
        <w:rPr>
          <w:rFonts w:eastAsia="Times New Roman"/>
          <w:sz w:val="28"/>
          <w:szCs w:val="28"/>
          <w:rtl/>
        </w:rPr>
      </w:pPr>
      <w:r w:rsidRPr="0013118F">
        <w:rPr>
          <w:rFonts w:eastAsia="Times New Roman" w:hint="cs"/>
          <w:sz w:val="28"/>
          <w:szCs w:val="28"/>
          <w:rtl/>
        </w:rPr>
        <w:t>حكمت الهيئة: بتأييد الحكم رقم 74/د/إ/١١ لعام ١٤٢٨هـ فيما انتهى إليه من قضاء، وبالله التوفيق. وصلى الله وسلم على نبينا محمد وعلى آله وصحبه أجمعين.</w:t>
      </w:r>
    </w:p>
    <w:p w:rsidR="0055303E" w:rsidRPr="0013118F" w:rsidRDefault="0055303E" w:rsidP="0055303E">
      <w:pPr>
        <w:bidi/>
        <w:jc w:val="both"/>
        <w:rPr>
          <w:rFonts w:eastAsia="Times New Roman"/>
          <w:color w:val="000000"/>
          <w:sz w:val="28"/>
          <w:szCs w:val="28"/>
          <w:rtl/>
        </w:rPr>
      </w:pPr>
    </w:p>
    <w:p w:rsidR="0055303E" w:rsidRPr="0013118F" w:rsidRDefault="0055303E" w:rsidP="0055303E">
      <w:pPr>
        <w:jc w:val="both"/>
        <w:rPr>
          <w:sz w:val="28"/>
          <w:szCs w:val="28"/>
          <w:rtl/>
        </w:rPr>
      </w:pPr>
    </w:p>
    <w:p w:rsidR="0055303E" w:rsidRPr="0055303E" w:rsidRDefault="0055303E" w:rsidP="0055303E">
      <w:pPr>
        <w:bidi/>
        <w:rPr>
          <w:rFonts w:eastAsia="Times New Roman"/>
          <w:b/>
          <w:bCs/>
          <w:sz w:val="28"/>
          <w:szCs w:val="28"/>
        </w:rPr>
      </w:pPr>
    </w:p>
    <w:sectPr w:rsidR="0055303E" w:rsidRPr="0055303E"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17E9"/>
    <w:multiLevelType w:val="hybridMultilevel"/>
    <w:tmpl w:val="FE5A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057DE"/>
    <w:multiLevelType w:val="hybridMultilevel"/>
    <w:tmpl w:val="32A8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E0B58"/>
    <w:multiLevelType w:val="hybridMultilevel"/>
    <w:tmpl w:val="AFFE4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459B6"/>
    <w:multiLevelType w:val="hybridMultilevel"/>
    <w:tmpl w:val="AE00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6B076C"/>
    <w:multiLevelType w:val="hybridMultilevel"/>
    <w:tmpl w:val="E824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8A42E5"/>
    <w:multiLevelType w:val="hybridMultilevel"/>
    <w:tmpl w:val="794A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8D1C71"/>
    <w:multiLevelType w:val="hybridMultilevel"/>
    <w:tmpl w:val="580E8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EF55A7"/>
    <w:multiLevelType w:val="hybridMultilevel"/>
    <w:tmpl w:val="85E2C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1F1A85"/>
    <w:multiLevelType w:val="hybridMultilevel"/>
    <w:tmpl w:val="2EE2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C43ED9"/>
    <w:multiLevelType w:val="hybridMultilevel"/>
    <w:tmpl w:val="3C4EC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F06F02"/>
    <w:multiLevelType w:val="hybridMultilevel"/>
    <w:tmpl w:val="C152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F548E9"/>
    <w:multiLevelType w:val="hybridMultilevel"/>
    <w:tmpl w:val="8FD69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037133"/>
    <w:multiLevelType w:val="hybridMultilevel"/>
    <w:tmpl w:val="E2E06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51308F"/>
    <w:multiLevelType w:val="hybridMultilevel"/>
    <w:tmpl w:val="234EE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232693"/>
    <w:multiLevelType w:val="hybridMultilevel"/>
    <w:tmpl w:val="82580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4378B0"/>
    <w:multiLevelType w:val="hybridMultilevel"/>
    <w:tmpl w:val="0B865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B20B76"/>
    <w:multiLevelType w:val="hybridMultilevel"/>
    <w:tmpl w:val="11AA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B90A87"/>
    <w:multiLevelType w:val="hybridMultilevel"/>
    <w:tmpl w:val="17D49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EB04C2"/>
    <w:multiLevelType w:val="hybridMultilevel"/>
    <w:tmpl w:val="62D28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241F74"/>
    <w:multiLevelType w:val="hybridMultilevel"/>
    <w:tmpl w:val="7AC2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864C02"/>
    <w:multiLevelType w:val="hybridMultilevel"/>
    <w:tmpl w:val="23E8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9A4205"/>
    <w:multiLevelType w:val="hybridMultilevel"/>
    <w:tmpl w:val="D4DA3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79C0CE3"/>
    <w:multiLevelType w:val="hybridMultilevel"/>
    <w:tmpl w:val="2220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82C3100"/>
    <w:multiLevelType w:val="hybridMultilevel"/>
    <w:tmpl w:val="A4B6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715C6B"/>
    <w:multiLevelType w:val="hybridMultilevel"/>
    <w:tmpl w:val="4B404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9727BD7"/>
    <w:multiLevelType w:val="hybridMultilevel"/>
    <w:tmpl w:val="97B0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9A47EE1"/>
    <w:multiLevelType w:val="hybridMultilevel"/>
    <w:tmpl w:val="D0D87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B1795B"/>
    <w:multiLevelType w:val="hybridMultilevel"/>
    <w:tmpl w:val="BDDC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B225B1"/>
    <w:multiLevelType w:val="hybridMultilevel"/>
    <w:tmpl w:val="10725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C864ED"/>
    <w:multiLevelType w:val="hybridMultilevel"/>
    <w:tmpl w:val="BE82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9353B0"/>
    <w:multiLevelType w:val="hybridMultilevel"/>
    <w:tmpl w:val="63E4B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B0B4D0F"/>
    <w:multiLevelType w:val="hybridMultilevel"/>
    <w:tmpl w:val="07303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4F7829"/>
    <w:multiLevelType w:val="hybridMultilevel"/>
    <w:tmpl w:val="5C743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AB4545"/>
    <w:multiLevelType w:val="hybridMultilevel"/>
    <w:tmpl w:val="43323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C054D74"/>
    <w:multiLevelType w:val="hybridMultilevel"/>
    <w:tmpl w:val="4880A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C31744F"/>
    <w:multiLevelType w:val="hybridMultilevel"/>
    <w:tmpl w:val="460A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4A2166"/>
    <w:multiLevelType w:val="hybridMultilevel"/>
    <w:tmpl w:val="029EB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9142CB"/>
    <w:multiLevelType w:val="hybridMultilevel"/>
    <w:tmpl w:val="E6F2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C997486"/>
    <w:multiLevelType w:val="hybridMultilevel"/>
    <w:tmpl w:val="78B8A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CCA65E0"/>
    <w:multiLevelType w:val="hybridMultilevel"/>
    <w:tmpl w:val="3E9E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842B0A"/>
    <w:multiLevelType w:val="hybridMultilevel"/>
    <w:tmpl w:val="D8409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DB76412"/>
    <w:multiLevelType w:val="hybridMultilevel"/>
    <w:tmpl w:val="D2268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DBE759E"/>
    <w:multiLevelType w:val="hybridMultilevel"/>
    <w:tmpl w:val="78E8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DCA2BDF"/>
    <w:multiLevelType w:val="hybridMultilevel"/>
    <w:tmpl w:val="7BE8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E2F5763"/>
    <w:multiLevelType w:val="hybridMultilevel"/>
    <w:tmpl w:val="E6168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EAB6D60"/>
    <w:multiLevelType w:val="hybridMultilevel"/>
    <w:tmpl w:val="71C86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EE50914"/>
    <w:multiLevelType w:val="hybridMultilevel"/>
    <w:tmpl w:val="E9F64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F3C291A"/>
    <w:multiLevelType w:val="hybridMultilevel"/>
    <w:tmpl w:val="0FF8F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FD22B6E"/>
    <w:multiLevelType w:val="hybridMultilevel"/>
    <w:tmpl w:val="BFEE8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FF30421"/>
    <w:multiLevelType w:val="hybridMultilevel"/>
    <w:tmpl w:val="E0B2C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07A5221"/>
    <w:multiLevelType w:val="hybridMultilevel"/>
    <w:tmpl w:val="34A29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0BB12E9"/>
    <w:multiLevelType w:val="hybridMultilevel"/>
    <w:tmpl w:val="8C46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1B15ECB"/>
    <w:multiLevelType w:val="hybridMultilevel"/>
    <w:tmpl w:val="BCC8F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DB4352"/>
    <w:multiLevelType w:val="hybridMultilevel"/>
    <w:tmpl w:val="41A8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2644CB9"/>
    <w:multiLevelType w:val="hybridMultilevel"/>
    <w:tmpl w:val="3572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2A14BAD"/>
    <w:multiLevelType w:val="hybridMultilevel"/>
    <w:tmpl w:val="C8EE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33F0140"/>
    <w:multiLevelType w:val="hybridMultilevel"/>
    <w:tmpl w:val="19680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34628D8"/>
    <w:multiLevelType w:val="hybridMultilevel"/>
    <w:tmpl w:val="B3F0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3CF0E21"/>
    <w:multiLevelType w:val="hybridMultilevel"/>
    <w:tmpl w:val="E5BE6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3D0407B"/>
    <w:multiLevelType w:val="hybridMultilevel"/>
    <w:tmpl w:val="F38E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470490C"/>
    <w:multiLevelType w:val="hybridMultilevel"/>
    <w:tmpl w:val="02664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746891"/>
    <w:multiLevelType w:val="hybridMultilevel"/>
    <w:tmpl w:val="D66C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4966ECB"/>
    <w:multiLevelType w:val="hybridMultilevel"/>
    <w:tmpl w:val="8EB6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50C1320"/>
    <w:multiLevelType w:val="hybridMultilevel"/>
    <w:tmpl w:val="482C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5103022"/>
    <w:multiLevelType w:val="hybridMultilevel"/>
    <w:tmpl w:val="FC862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53C4C8D"/>
    <w:multiLevelType w:val="hybridMultilevel"/>
    <w:tmpl w:val="E78A3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5AF0CC2"/>
    <w:multiLevelType w:val="hybridMultilevel"/>
    <w:tmpl w:val="2320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5ED4AE7"/>
    <w:multiLevelType w:val="hybridMultilevel"/>
    <w:tmpl w:val="A66A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6961AB9"/>
    <w:multiLevelType w:val="hybridMultilevel"/>
    <w:tmpl w:val="95F8C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6CA0596"/>
    <w:multiLevelType w:val="hybridMultilevel"/>
    <w:tmpl w:val="95F4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83B51E9"/>
    <w:multiLevelType w:val="hybridMultilevel"/>
    <w:tmpl w:val="40F8E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8953849"/>
    <w:multiLevelType w:val="hybridMultilevel"/>
    <w:tmpl w:val="EDC0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92014CD"/>
    <w:multiLevelType w:val="hybridMultilevel"/>
    <w:tmpl w:val="89E6D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9395B4D"/>
    <w:multiLevelType w:val="hybridMultilevel"/>
    <w:tmpl w:val="7660B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9561D6F"/>
    <w:multiLevelType w:val="hybridMultilevel"/>
    <w:tmpl w:val="F20EC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982568D"/>
    <w:multiLevelType w:val="hybridMultilevel"/>
    <w:tmpl w:val="95E6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A2B0A07"/>
    <w:multiLevelType w:val="hybridMultilevel"/>
    <w:tmpl w:val="4A66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A451204"/>
    <w:multiLevelType w:val="hybridMultilevel"/>
    <w:tmpl w:val="79B0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ACD5D7A"/>
    <w:multiLevelType w:val="hybridMultilevel"/>
    <w:tmpl w:val="0F80F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AD62824"/>
    <w:multiLevelType w:val="hybridMultilevel"/>
    <w:tmpl w:val="965A6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C3D1349"/>
    <w:multiLevelType w:val="hybridMultilevel"/>
    <w:tmpl w:val="1990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C5925F4"/>
    <w:multiLevelType w:val="hybridMultilevel"/>
    <w:tmpl w:val="7960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CBC07EE"/>
    <w:multiLevelType w:val="hybridMultilevel"/>
    <w:tmpl w:val="75E0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CE54118"/>
    <w:multiLevelType w:val="hybridMultilevel"/>
    <w:tmpl w:val="B8FAE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DA17195"/>
    <w:multiLevelType w:val="hybridMultilevel"/>
    <w:tmpl w:val="2350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DE87877"/>
    <w:multiLevelType w:val="hybridMultilevel"/>
    <w:tmpl w:val="58E6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E4A42E9"/>
    <w:multiLevelType w:val="hybridMultilevel"/>
    <w:tmpl w:val="54244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F041C85"/>
    <w:multiLevelType w:val="hybridMultilevel"/>
    <w:tmpl w:val="9232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F861359"/>
    <w:multiLevelType w:val="hybridMultilevel"/>
    <w:tmpl w:val="A38C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E06163"/>
    <w:multiLevelType w:val="hybridMultilevel"/>
    <w:tmpl w:val="98964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1225E98"/>
    <w:multiLevelType w:val="hybridMultilevel"/>
    <w:tmpl w:val="E192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1601747"/>
    <w:multiLevelType w:val="hybridMultilevel"/>
    <w:tmpl w:val="2230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2320D7E"/>
    <w:multiLevelType w:val="hybridMultilevel"/>
    <w:tmpl w:val="C15ED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23F7F1C"/>
    <w:multiLevelType w:val="hybridMultilevel"/>
    <w:tmpl w:val="5C22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39F3DA5"/>
    <w:multiLevelType w:val="hybridMultilevel"/>
    <w:tmpl w:val="86D6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3F522C8"/>
    <w:multiLevelType w:val="hybridMultilevel"/>
    <w:tmpl w:val="14847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4377D37"/>
    <w:multiLevelType w:val="hybridMultilevel"/>
    <w:tmpl w:val="235E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47F5EBD"/>
    <w:multiLevelType w:val="hybridMultilevel"/>
    <w:tmpl w:val="3BD4B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4C9721A"/>
    <w:multiLevelType w:val="hybridMultilevel"/>
    <w:tmpl w:val="8D2C6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59278F8"/>
    <w:multiLevelType w:val="hybridMultilevel"/>
    <w:tmpl w:val="03288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5962D16"/>
    <w:multiLevelType w:val="hybridMultilevel"/>
    <w:tmpl w:val="9C560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5BD778B"/>
    <w:multiLevelType w:val="hybridMultilevel"/>
    <w:tmpl w:val="E96C6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5BE3328"/>
    <w:multiLevelType w:val="hybridMultilevel"/>
    <w:tmpl w:val="6A583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6511E89"/>
    <w:multiLevelType w:val="hybridMultilevel"/>
    <w:tmpl w:val="CBA6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7C733A3"/>
    <w:multiLevelType w:val="hybridMultilevel"/>
    <w:tmpl w:val="FB8A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7E708CC"/>
    <w:multiLevelType w:val="hybridMultilevel"/>
    <w:tmpl w:val="C6566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7E8232E"/>
    <w:multiLevelType w:val="hybridMultilevel"/>
    <w:tmpl w:val="B992B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81A33B5"/>
    <w:multiLevelType w:val="hybridMultilevel"/>
    <w:tmpl w:val="82B02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84A4924"/>
    <w:multiLevelType w:val="hybridMultilevel"/>
    <w:tmpl w:val="EBB6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4E6549"/>
    <w:multiLevelType w:val="hybridMultilevel"/>
    <w:tmpl w:val="2258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8CF371D"/>
    <w:multiLevelType w:val="hybridMultilevel"/>
    <w:tmpl w:val="512C9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8F03BE9"/>
    <w:multiLevelType w:val="hybridMultilevel"/>
    <w:tmpl w:val="518E2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950209F"/>
    <w:multiLevelType w:val="hybridMultilevel"/>
    <w:tmpl w:val="88360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9E56928"/>
    <w:multiLevelType w:val="hybridMultilevel"/>
    <w:tmpl w:val="98D23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A4A1273"/>
    <w:multiLevelType w:val="hybridMultilevel"/>
    <w:tmpl w:val="FB9AD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B2B5356"/>
    <w:multiLevelType w:val="hybridMultilevel"/>
    <w:tmpl w:val="9F3C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B46476A"/>
    <w:multiLevelType w:val="hybridMultilevel"/>
    <w:tmpl w:val="48369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D5C59C0"/>
    <w:multiLevelType w:val="hybridMultilevel"/>
    <w:tmpl w:val="D808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DAD71D7"/>
    <w:multiLevelType w:val="hybridMultilevel"/>
    <w:tmpl w:val="5946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DC50FF8"/>
    <w:multiLevelType w:val="hybridMultilevel"/>
    <w:tmpl w:val="BCAEF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E036F25"/>
    <w:multiLevelType w:val="hybridMultilevel"/>
    <w:tmpl w:val="28524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E110A9C"/>
    <w:multiLevelType w:val="hybridMultilevel"/>
    <w:tmpl w:val="E8EEA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E8F6FE0"/>
    <w:multiLevelType w:val="hybridMultilevel"/>
    <w:tmpl w:val="6E508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EFE7A29"/>
    <w:multiLevelType w:val="hybridMultilevel"/>
    <w:tmpl w:val="91B0A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F0106A7"/>
    <w:multiLevelType w:val="hybridMultilevel"/>
    <w:tmpl w:val="9DF65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F615B0F"/>
    <w:multiLevelType w:val="hybridMultilevel"/>
    <w:tmpl w:val="05BA3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F727145"/>
    <w:multiLevelType w:val="hybridMultilevel"/>
    <w:tmpl w:val="10A0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F8944F4"/>
    <w:multiLevelType w:val="hybridMultilevel"/>
    <w:tmpl w:val="33245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FEA520E"/>
    <w:multiLevelType w:val="hybridMultilevel"/>
    <w:tmpl w:val="8F6A3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FFF7853"/>
    <w:multiLevelType w:val="hybridMultilevel"/>
    <w:tmpl w:val="D4344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048759E"/>
    <w:multiLevelType w:val="hybridMultilevel"/>
    <w:tmpl w:val="E4786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0637D1B"/>
    <w:multiLevelType w:val="hybridMultilevel"/>
    <w:tmpl w:val="881AC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0962855"/>
    <w:multiLevelType w:val="hybridMultilevel"/>
    <w:tmpl w:val="18C45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139061F"/>
    <w:multiLevelType w:val="hybridMultilevel"/>
    <w:tmpl w:val="F1561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158458C"/>
    <w:multiLevelType w:val="hybridMultilevel"/>
    <w:tmpl w:val="949C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1611C47"/>
    <w:multiLevelType w:val="hybridMultilevel"/>
    <w:tmpl w:val="B17A3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1C0535D"/>
    <w:multiLevelType w:val="hybridMultilevel"/>
    <w:tmpl w:val="5F1E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3226F73"/>
    <w:multiLevelType w:val="hybridMultilevel"/>
    <w:tmpl w:val="2F2AE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3F86921"/>
    <w:multiLevelType w:val="hybridMultilevel"/>
    <w:tmpl w:val="4C2A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3FF0054"/>
    <w:multiLevelType w:val="hybridMultilevel"/>
    <w:tmpl w:val="8B82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418319E"/>
    <w:multiLevelType w:val="hybridMultilevel"/>
    <w:tmpl w:val="DAAA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4A8517C"/>
    <w:multiLevelType w:val="hybridMultilevel"/>
    <w:tmpl w:val="193A3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4B955D8"/>
    <w:multiLevelType w:val="hybridMultilevel"/>
    <w:tmpl w:val="69544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50415EC"/>
    <w:multiLevelType w:val="hybridMultilevel"/>
    <w:tmpl w:val="1DD61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5716571"/>
    <w:multiLevelType w:val="hybridMultilevel"/>
    <w:tmpl w:val="4BB0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659228B"/>
    <w:multiLevelType w:val="hybridMultilevel"/>
    <w:tmpl w:val="CFF6C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6EF3FB8"/>
    <w:multiLevelType w:val="hybridMultilevel"/>
    <w:tmpl w:val="6CBA9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7213B73"/>
    <w:multiLevelType w:val="hybridMultilevel"/>
    <w:tmpl w:val="D916D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8722A9C"/>
    <w:multiLevelType w:val="hybridMultilevel"/>
    <w:tmpl w:val="49B8A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8EF6A88"/>
    <w:multiLevelType w:val="hybridMultilevel"/>
    <w:tmpl w:val="073E1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90819A4"/>
    <w:multiLevelType w:val="hybridMultilevel"/>
    <w:tmpl w:val="8D267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9884885"/>
    <w:multiLevelType w:val="hybridMultilevel"/>
    <w:tmpl w:val="4C88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9A65762"/>
    <w:multiLevelType w:val="hybridMultilevel"/>
    <w:tmpl w:val="8A8A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9C617AA"/>
    <w:multiLevelType w:val="hybridMultilevel"/>
    <w:tmpl w:val="C9EA9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A312245"/>
    <w:multiLevelType w:val="hybridMultilevel"/>
    <w:tmpl w:val="08DE8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A8B35CD"/>
    <w:multiLevelType w:val="hybridMultilevel"/>
    <w:tmpl w:val="14B6E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B5B5AB6"/>
    <w:multiLevelType w:val="hybridMultilevel"/>
    <w:tmpl w:val="745A0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3B8D57C8"/>
    <w:multiLevelType w:val="hybridMultilevel"/>
    <w:tmpl w:val="40FC7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D005F8C"/>
    <w:multiLevelType w:val="hybridMultilevel"/>
    <w:tmpl w:val="237A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D18065E"/>
    <w:multiLevelType w:val="hybridMultilevel"/>
    <w:tmpl w:val="F0FA2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D9C5276"/>
    <w:multiLevelType w:val="hybridMultilevel"/>
    <w:tmpl w:val="8E364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DBA5454"/>
    <w:multiLevelType w:val="hybridMultilevel"/>
    <w:tmpl w:val="50E03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DBB70A6"/>
    <w:multiLevelType w:val="hybridMultilevel"/>
    <w:tmpl w:val="E6CC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E0912A1"/>
    <w:multiLevelType w:val="hybridMultilevel"/>
    <w:tmpl w:val="49049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E9818FE"/>
    <w:multiLevelType w:val="hybridMultilevel"/>
    <w:tmpl w:val="DBB0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EDA73AB"/>
    <w:multiLevelType w:val="hybridMultilevel"/>
    <w:tmpl w:val="2AFE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F1C6635"/>
    <w:multiLevelType w:val="hybridMultilevel"/>
    <w:tmpl w:val="BD446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FBA751C"/>
    <w:multiLevelType w:val="hybridMultilevel"/>
    <w:tmpl w:val="94B6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00A7F65"/>
    <w:multiLevelType w:val="hybridMultilevel"/>
    <w:tmpl w:val="024EA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017769D"/>
    <w:multiLevelType w:val="hybridMultilevel"/>
    <w:tmpl w:val="1F240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0315F03"/>
    <w:multiLevelType w:val="hybridMultilevel"/>
    <w:tmpl w:val="81F6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03E464A"/>
    <w:multiLevelType w:val="hybridMultilevel"/>
    <w:tmpl w:val="29B4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04B4516"/>
    <w:multiLevelType w:val="hybridMultilevel"/>
    <w:tmpl w:val="1E9E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0803173"/>
    <w:multiLevelType w:val="hybridMultilevel"/>
    <w:tmpl w:val="6188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09F6641"/>
    <w:multiLevelType w:val="hybridMultilevel"/>
    <w:tmpl w:val="1734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0A83C76"/>
    <w:multiLevelType w:val="hybridMultilevel"/>
    <w:tmpl w:val="514E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0FA6D56"/>
    <w:multiLevelType w:val="hybridMultilevel"/>
    <w:tmpl w:val="AD3C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1075BD8"/>
    <w:multiLevelType w:val="hybridMultilevel"/>
    <w:tmpl w:val="7B54C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1907144"/>
    <w:multiLevelType w:val="hybridMultilevel"/>
    <w:tmpl w:val="A2366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1C7401C"/>
    <w:multiLevelType w:val="hybridMultilevel"/>
    <w:tmpl w:val="4A589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1D7131F"/>
    <w:multiLevelType w:val="hybridMultilevel"/>
    <w:tmpl w:val="72B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3321EA1"/>
    <w:multiLevelType w:val="hybridMultilevel"/>
    <w:tmpl w:val="2EEED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3472B5B"/>
    <w:multiLevelType w:val="hybridMultilevel"/>
    <w:tmpl w:val="11EA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45369C6"/>
    <w:multiLevelType w:val="hybridMultilevel"/>
    <w:tmpl w:val="5BEA8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4803066"/>
    <w:multiLevelType w:val="hybridMultilevel"/>
    <w:tmpl w:val="88547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49C619A"/>
    <w:multiLevelType w:val="hybridMultilevel"/>
    <w:tmpl w:val="4F30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50A5C0B"/>
    <w:multiLevelType w:val="hybridMultilevel"/>
    <w:tmpl w:val="D870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510424B"/>
    <w:multiLevelType w:val="hybridMultilevel"/>
    <w:tmpl w:val="3B524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58F490E"/>
    <w:multiLevelType w:val="hybridMultilevel"/>
    <w:tmpl w:val="565EC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6014621"/>
    <w:multiLevelType w:val="hybridMultilevel"/>
    <w:tmpl w:val="6FF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6171F26"/>
    <w:multiLevelType w:val="hybridMultilevel"/>
    <w:tmpl w:val="6640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6E57678"/>
    <w:multiLevelType w:val="hybridMultilevel"/>
    <w:tmpl w:val="354CF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7A83B97"/>
    <w:multiLevelType w:val="hybridMultilevel"/>
    <w:tmpl w:val="C508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7F709EE"/>
    <w:multiLevelType w:val="hybridMultilevel"/>
    <w:tmpl w:val="01101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8287BCC"/>
    <w:multiLevelType w:val="hybridMultilevel"/>
    <w:tmpl w:val="E1E4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85B0FE6"/>
    <w:multiLevelType w:val="hybridMultilevel"/>
    <w:tmpl w:val="3790E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8AE0A6B"/>
    <w:multiLevelType w:val="hybridMultilevel"/>
    <w:tmpl w:val="DFC29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92B2A16"/>
    <w:multiLevelType w:val="hybridMultilevel"/>
    <w:tmpl w:val="8B78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98F2525"/>
    <w:multiLevelType w:val="hybridMultilevel"/>
    <w:tmpl w:val="28B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A294AE6"/>
    <w:multiLevelType w:val="hybridMultilevel"/>
    <w:tmpl w:val="1D00F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A4B6259"/>
    <w:multiLevelType w:val="hybridMultilevel"/>
    <w:tmpl w:val="3F94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B012D94"/>
    <w:multiLevelType w:val="hybridMultilevel"/>
    <w:tmpl w:val="ED0E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B0A0CC3"/>
    <w:multiLevelType w:val="hybridMultilevel"/>
    <w:tmpl w:val="BB82D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BA11409"/>
    <w:multiLevelType w:val="hybridMultilevel"/>
    <w:tmpl w:val="4EA4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CC14D57"/>
    <w:multiLevelType w:val="hybridMultilevel"/>
    <w:tmpl w:val="7660A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D69047F"/>
    <w:multiLevelType w:val="hybridMultilevel"/>
    <w:tmpl w:val="1E14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E071CC9"/>
    <w:multiLevelType w:val="hybridMultilevel"/>
    <w:tmpl w:val="F6CA5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F5956C5"/>
    <w:multiLevelType w:val="hybridMultilevel"/>
    <w:tmpl w:val="0846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F6D4ED2"/>
    <w:multiLevelType w:val="hybridMultilevel"/>
    <w:tmpl w:val="25245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F715FC8"/>
    <w:multiLevelType w:val="hybridMultilevel"/>
    <w:tmpl w:val="85FEF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FF700E5"/>
    <w:multiLevelType w:val="hybridMultilevel"/>
    <w:tmpl w:val="16F88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00E6CC0"/>
    <w:multiLevelType w:val="hybridMultilevel"/>
    <w:tmpl w:val="E74A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02A3170"/>
    <w:multiLevelType w:val="hybridMultilevel"/>
    <w:tmpl w:val="5CE8C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03D6820"/>
    <w:multiLevelType w:val="hybridMultilevel"/>
    <w:tmpl w:val="E6E8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075711F"/>
    <w:multiLevelType w:val="hybridMultilevel"/>
    <w:tmpl w:val="B90E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0836BA4"/>
    <w:multiLevelType w:val="hybridMultilevel"/>
    <w:tmpl w:val="76123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0C30A9D"/>
    <w:multiLevelType w:val="hybridMultilevel"/>
    <w:tmpl w:val="CBA61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0C726B9"/>
    <w:multiLevelType w:val="hybridMultilevel"/>
    <w:tmpl w:val="63CCE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137047E"/>
    <w:multiLevelType w:val="hybridMultilevel"/>
    <w:tmpl w:val="FD4E5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1585232"/>
    <w:multiLevelType w:val="hybridMultilevel"/>
    <w:tmpl w:val="7C3E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17D5E9A"/>
    <w:multiLevelType w:val="hybridMultilevel"/>
    <w:tmpl w:val="334C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1FE410F"/>
    <w:multiLevelType w:val="hybridMultilevel"/>
    <w:tmpl w:val="83B09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2107AEE"/>
    <w:multiLevelType w:val="hybridMultilevel"/>
    <w:tmpl w:val="9C864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24E4562"/>
    <w:multiLevelType w:val="hybridMultilevel"/>
    <w:tmpl w:val="2B86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3024BED"/>
    <w:multiLevelType w:val="hybridMultilevel"/>
    <w:tmpl w:val="CB86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3B20EFD"/>
    <w:multiLevelType w:val="hybridMultilevel"/>
    <w:tmpl w:val="47224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3FE79F6"/>
    <w:multiLevelType w:val="hybridMultilevel"/>
    <w:tmpl w:val="D270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4382699"/>
    <w:multiLevelType w:val="hybridMultilevel"/>
    <w:tmpl w:val="0512D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46207AF"/>
    <w:multiLevelType w:val="hybridMultilevel"/>
    <w:tmpl w:val="218E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4DE0065"/>
    <w:multiLevelType w:val="hybridMultilevel"/>
    <w:tmpl w:val="3A1C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5090C5D"/>
    <w:multiLevelType w:val="hybridMultilevel"/>
    <w:tmpl w:val="19785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51133D6"/>
    <w:multiLevelType w:val="hybridMultilevel"/>
    <w:tmpl w:val="32AA1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57247E8"/>
    <w:multiLevelType w:val="hybridMultilevel"/>
    <w:tmpl w:val="373E9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59752E3"/>
    <w:multiLevelType w:val="hybridMultilevel"/>
    <w:tmpl w:val="F0EE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5C52ACD"/>
    <w:multiLevelType w:val="hybridMultilevel"/>
    <w:tmpl w:val="F3A24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64B4085"/>
    <w:multiLevelType w:val="hybridMultilevel"/>
    <w:tmpl w:val="431E5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6EF51CB"/>
    <w:multiLevelType w:val="hybridMultilevel"/>
    <w:tmpl w:val="90382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7052717"/>
    <w:multiLevelType w:val="hybridMultilevel"/>
    <w:tmpl w:val="57908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75345D7"/>
    <w:multiLevelType w:val="hybridMultilevel"/>
    <w:tmpl w:val="FE90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7E36688"/>
    <w:multiLevelType w:val="hybridMultilevel"/>
    <w:tmpl w:val="71A2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8A57FEA"/>
    <w:multiLevelType w:val="hybridMultilevel"/>
    <w:tmpl w:val="394C6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9090059"/>
    <w:multiLevelType w:val="hybridMultilevel"/>
    <w:tmpl w:val="EE6C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A594A71"/>
    <w:multiLevelType w:val="hybridMultilevel"/>
    <w:tmpl w:val="9AA4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AB21BBB"/>
    <w:multiLevelType w:val="hybridMultilevel"/>
    <w:tmpl w:val="88D6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B9934D6"/>
    <w:multiLevelType w:val="hybridMultilevel"/>
    <w:tmpl w:val="4936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C59113E"/>
    <w:multiLevelType w:val="hybridMultilevel"/>
    <w:tmpl w:val="FCDAF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C5F6B8D"/>
    <w:multiLevelType w:val="hybridMultilevel"/>
    <w:tmpl w:val="2FF2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CB71670"/>
    <w:multiLevelType w:val="hybridMultilevel"/>
    <w:tmpl w:val="64EC5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CC83BF6"/>
    <w:multiLevelType w:val="hybridMultilevel"/>
    <w:tmpl w:val="5600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D333D44"/>
    <w:multiLevelType w:val="hybridMultilevel"/>
    <w:tmpl w:val="C0B8E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D960653"/>
    <w:multiLevelType w:val="hybridMultilevel"/>
    <w:tmpl w:val="CE7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DAE2A16"/>
    <w:multiLevelType w:val="hybridMultilevel"/>
    <w:tmpl w:val="75FA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DE844DD"/>
    <w:multiLevelType w:val="hybridMultilevel"/>
    <w:tmpl w:val="DC66D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DF009F2"/>
    <w:multiLevelType w:val="hybridMultilevel"/>
    <w:tmpl w:val="76C28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F0D40FB"/>
    <w:multiLevelType w:val="hybridMultilevel"/>
    <w:tmpl w:val="463CF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F3B1A66"/>
    <w:multiLevelType w:val="hybridMultilevel"/>
    <w:tmpl w:val="200E1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FAE5032"/>
    <w:multiLevelType w:val="hybridMultilevel"/>
    <w:tmpl w:val="55D0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0A13D02"/>
    <w:multiLevelType w:val="hybridMultilevel"/>
    <w:tmpl w:val="C5D2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0B601D8"/>
    <w:multiLevelType w:val="hybridMultilevel"/>
    <w:tmpl w:val="4C3E5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0CC2D3F"/>
    <w:multiLevelType w:val="hybridMultilevel"/>
    <w:tmpl w:val="23FA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1467359"/>
    <w:multiLevelType w:val="hybridMultilevel"/>
    <w:tmpl w:val="C846A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15251BD"/>
    <w:multiLevelType w:val="hybridMultilevel"/>
    <w:tmpl w:val="11A43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2203BD9"/>
    <w:multiLevelType w:val="hybridMultilevel"/>
    <w:tmpl w:val="0FDE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24A79D9"/>
    <w:multiLevelType w:val="hybridMultilevel"/>
    <w:tmpl w:val="7F82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25F177B"/>
    <w:multiLevelType w:val="hybridMultilevel"/>
    <w:tmpl w:val="06A8D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2AC2A86"/>
    <w:multiLevelType w:val="hybridMultilevel"/>
    <w:tmpl w:val="D2F0B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3212F01"/>
    <w:multiLevelType w:val="hybridMultilevel"/>
    <w:tmpl w:val="CB181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3644203"/>
    <w:multiLevelType w:val="hybridMultilevel"/>
    <w:tmpl w:val="3FB0B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36B3F28"/>
    <w:multiLevelType w:val="hybridMultilevel"/>
    <w:tmpl w:val="12AC9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3B033C6"/>
    <w:multiLevelType w:val="hybridMultilevel"/>
    <w:tmpl w:val="56B4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3C71307"/>
    <w:multiLevelType w:val="hybridMultilevel"/>
    <w:tmpl w:val="CDDAD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4073A80"/>
    <w:multiLevelType w:val="hybridMultilevel"/>
    <w:tmpl w:val="5A7A7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448735A"/>
    <w:multiLevelType w:val="hybridMultilevel"/>
    <w:tmpl w:val="05FE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46244B4"/>
    <w:multiLevelType w:val="hybridMultilevel"/>
    <w:tmpl w:val="F0D6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49A2864"/>
    <w:multiLevelType w:val="hybridMultilevel"/>
    <w:tmpl w:val="FF4A5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4A31E6B"/>
    <w:multiLevelType w:val="hybridMultilevel"/>
    <w:tmpl w:val="6E400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4AC6AC9"/>
    <w:multiLevelType w:val="hybridMultilevel"/>
    <w:tmpl w:val="2CBA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5B87F3E"/>
    <w:multiLevelType w:val="hybridMultilevel"/>
    <w:tmpl w:val="ABC06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5E37B3E"/>
    <w:multiLevelType w:val="hybridMultilevel"/>
    <w:tmpl w:val="A2C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61B6318"/>
    <w:multiLevelType w:val="hybridMultilevel"/>
    <w:tmpl w:val="A7F86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67C6E2D"/>
    <w:multiLevelType w:val="hybridMultilevel"/>
    <w:tmpl w:val="20DA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6AF0A24"/>
    <w:multiLevelType w:val="hybridMultilevel"/>
    <w:tmpl w:val="7A8A9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6E061A0"/>
    <w:multiLevelType w:val="hybridMultilevel"/>
    <w:tmpl w:val="0256E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7336A44"/>
    <w:multiLevelType w:val="hybridMultilevel"/>
    <w:tmpl w:val="47969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77C4B83"/>
    <w:multiLevelType w:val="hybridMultilevel"/>
    <w:tmpl w:val="4F8E6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78B0C64"/>
    <w:multiLevelType w:val="hybridMultilevel"/>
    <w:tmpl w:val="0FF20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8140689"/>
    <w:multiLevelType w:val="hybridMultilevel"/>
    <w:tmpl w:val="37203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8D2033A"/>
    <w:multiLevelType w:val="hybridMultilevel"/>
    <w:tmpl w:val="F2F6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9AD4CDA"/>
    <w:multiLevelType w:val="hybridMultilevel"/>
    <w:tmpl w:val="B6EE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A046EF6"/>
    <w:multiLevelType w:val="hybridMultilevel"/>
    <w:tmpl w:val="D226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A840AE5"/>
    <w:multiLevelType w:val="hybridMultilevel"/>
    <w:tmpl w:val="E1A2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ADA0589"/>
    <w:multiLevelType w:val="hybridMultilevel"/>
    <w:tmpl w:val="3188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B6C68A5"/>
    <w:multiLevelType w:val="hybridMultilevel"/>
    <w:tmpl w:val="57C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C071C52"/>
    <w:multiLevelType w:val="hybridMultilevel"/>
    <w:tmpl w:val="BE5C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C0C484F"/>
    <w:multiLevelType w:val="hybridMultilevel"/>
    <w:tmpl w:val="CD7A3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C0D7FF4"/>
    <w:multiLevelType w:val="hybridMultilevel"/>
    <w:tmpl w:val="ACB0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C2812E9"/>
    <w:multiLevelType w:val="hybridMultilevel"/>
    <w:tmpl w:val="3F668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C6B074A"/>
    <w:multiLevelType w:val="hybridMultilevel"/>
    <w:tmpl w:val="4190A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C7A4629"/>
    <w:multiLevelType w:val="hybridMultilevel"/>
    <w:tmpl w:val="8FAC4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C862AFE"/>
    <w:multiLevelType w:val="hybridMultilevel"/>
    <w:tmpl w:val="0DB8C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D1D4C73"/>
    <w:multiLevelType w:val="hybridMultilevel"/>
    <w:tmpl w:val="97566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D5A626F"/>
    <w:multiLevelType w:val="hybridMultilevel"/>
    <w:tmpl w:val="AC801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D9D7E6F"/>
    <w:multiLevelType w:val="hybridMultilevel"/>
    <w:tmpl w:val="9AA42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F613590"/>
    <w:multiLevelType w:val="hybridMultilevel"/>
    <w:tmpl w:val="2B9E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FA56926"/>
    <w:multiLevelType w:val="hybridMultilevel"/>
    <w:tmpl w:val="DA06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0F36EDE"/>
    <w:multiLevelType w:val="hybridMultilevel"/>
    <w:tmpl w:val="3B126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10517BA"/>
    <w:multiLevelType w:val="hybridMultilevel"/>
    <w:tmpl w:val="559A5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13A1055"/>
    <w:multiLevelType w:val="hybridMultilevel"/>
    <w:tmpl w:val="7EA88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1A216FD"/>
    <w:multiLevelType w:val="hybridMultilevel"/>
    <w:tmpl w:val="44D0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1E534B0"/>
    <w:multiLevelType w:val="hybridMultilevel"/>
    <w:tmpl w:val="EB802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28104B8"/>
    <w:multiLevelType w:val="hybridMultilevel"/>
    <w:tmpl w:val="7422B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2E86DBC"/>
    <w:multiLevelType w:val="hybridMultilevel"/>
    <w:tmpl w:val="21A8B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73112147"/>
    <w:multiLevelType w:val="hybridMultilevel"/>
    <w:tmpl w:val="3B848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3DC122B"/>
    <w:multiLevelType w:val="hybridMultilevel"/>
    <w:tmpl w:val="6FDCA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49C55DF"/>
    <w:multiLevelType w:val="hybridMultilevel"/>
    <w:tmpl w:val="AB1A7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74B633AD"/>
    <w:multiLevelType w:val="hybridMultilevel"/>
    <w:tmpl w:val="C5A85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5C3149D"/>
    <w:multiLevelType w:val="hybridMultilevel"/>
    <w:tmpl w:val="877E8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75F75838"/>
    <w:multiLevelType w:val="hybridMultilevel"/>
    <w:tmpl w:val="6778C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60C7DB7"/>
    <w:multiLevelType w:val="hybridMultilevel"/>
    <w:tmpl w:val="B95E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7746075"/>
    <w:multiLevelType w:val="hybridMultilevel"/>
    <w:tmpl w:val="71F6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77C92B0C"/>
    <w:multiLevelType w:val="hybridMultilevel"/>
    <w:tmpl w:val="FC9EC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7ED0708"/>
    <w:multiLevelType w:val="hybridMultilevel"/>
    <w:tmpl w:val="270A0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86E7919"/>
    <w:multiLevelType w:val="hybridMultilevel"/>
    <w:tmpl w:val="334C4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8C73675"/>
    <w:multiLevelType w:val="hybridMultilevel"/>
    <w:tmpl w:val="FC90C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93E0954"/>
    <w:multiLevelType w:val="hybridMultilevel"/>
    <w:tmpl w:val="9D207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9656C4F"/>
    <w:multiLevelType w:val="hybridMultilevel"/>
    <w:tmpl w:val="65E21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992373B"/>
    <w:multiLevelType w:val="hybridMultilevel"/>
    <w:tmpl w:val="02F60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9E770E0"/>
    <w:multiLevelType w:val="hybridMultilevel"/>
    <w:tmpl w:val="22DE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7A05737E"/>
    <w:multiLevelType w:val="hybridMultilevel"/>
    <w:tmpl w:val="64C68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A317C89"/>
    <w:multiLevelType w:val="hybridMultilevel"/>
    <w:tmpl w:val="D9BA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A6704CF"/>
    <w:multiLevelType w:val="hybridMultilevel"/>
    <w:tmpl w:val="339C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B1056C0"/>
    <w:multiLevelType w:val="hybridMultilevel"/>
    <w:tmpl w:val="696A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7B5B1EEC"/>
    <w:multiLevelType w:val="hybridMultilevel"/>
    <w:tmpl w:val="3C02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C477D4D"/>
    <w:multiLevelType w:val="hybridMultilevel"/>
    <w:tmpl w:val="AD28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C533CDE"/>
    <w:multiLevelType w:val="hybridMultilevel"/>
    <w:tmpl w:val="B900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C80210C"/>
    <w:multiLevelType w:val="hybridMultilevel"/>
    <w:tmpl w:val="DCDC7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7CAC2F07"/>
    <w:multiLevelType w:val="hybridMultilevel"/>
    <w:tmpl w:val="FBA44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CC44135"/>
    <w:multiLevelType w:val="hybridMultilevel"/>
    <w:tmpl w:val="AACA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7D840127"/>
    <w:multiLevelType w:val="hybridMultilevel"/>
    <w:tmpl w:val="80220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E165AB5"/>
    <w:multiLevelType w:val="hybridMultilevel"/>
    <w:tmpl w:val="5E600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E706E2A"/>
    <w:multiLevelType w:val="hybridMultilevel"/>
    <w:tmpl w:val="60DAF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E8500CD"/>
    <w:multiLevelType w:val="hybridMultilevel"/>
    <w:tmpl w:val="563E1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EBD6252"/>
    <w:multiLevelType w:val="hybridMultilevel"/>
    <w:tmpl w:val="3B0E0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EEC6F61"/>
    <w:multiLevelType w:val="hybridMultilevel"/>
    <w:tmpl w:val="1280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EEE3590"/>
    <w:multiLevelType w:val="hybridMultilevel"/>
    <w:tmpl w:val="15280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F3F69AB"/>
    <w:multiLevelType w:val="hybridMultilevel"/>
    <w:tmpl w:val="9A6CA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F413A83"/>
    <w:multiLevelType w:val="hybridMultilevel"/>
    <w:tmpl w:val="F432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F552F8C"/>
    <w:multiLevelType w:val="hybridMultilevel"/>
    <w:tmpl w:val="E31C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F7A4599"/>
    <w:multiLevelType w:val="hybridMultilevel"/>
    <w:tmpl w:val="39C25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FD2625C"/>
    <w:multiLevelType w:val="hybridMultilevel"/>
    <w:tmpl w:val="F37C9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5"/>
  </w:num>
  <w:num w:numId="2">
    <w:abstractNumId w:val="113"/>
  </w:num>
  <w:num w:numId="3">
    <w:abstractNumId w:val="81"/>
  </w:num>
  <w:num w:numId="4">
    <w:abstractNumId w:val="17"/>
  </w:num>
  <w:num w:numId="5">
    <w:abstractNumId w:val="109"/>
  </w:num>
  <w:num w:numId="6">
    <w:abstractNumId w:val="286"/>
  </w:num>
  <w:num w:numId="7">
    <w:abstractNumId w:val="15"/>
  </w:num>
  <w:num w:numId="8">
    <w:abstractNumId w:val="257"/>
  </w:num>
  <w:num w:numId="9">
    <w:abstractNumId w:val="19"/>
  </w:num>
  <w:num w:numId="10">
    <w:abstractNumId w:val="294"/>
  </w:num>
  <w:num w:numId="11">
    <w:abstractNumId w:val="275"/>
  </w:num>
  <w:num w:numId="12">
    <w:abstractNumId w:val="260"/>
  </w:num>
  <w:num w:numId="13">
    <w:abstractNumId w:val="193"/>
  </w:num>
  <w:num w:numId="14">
    <w:abstractNumId w:val="103"/>
  </w:num>
  <w:num w:numId="15">
    <w:abstractNumId w:val="87"/>
  </w:num>
  <w:num w:numId="16">
    <w:abstractNumId w:val="244"/>
  </w:num>
  <w:num w:numId="17">
    <w:abstractNumId w:val="194"/>
  </w:num>
  <w:num w:numId="18">
    <w:abstractNumId w:val="264"/>
  </w:num>
  <w:num w:numId="19">
    <w:abstractNumId w:val="321"/>
  </w:num>
  <w:num w:numId="20">
    <w:abstractNumId w:val="59"/>
  </w:num>
  <w:num w:numId="21">
    <w:abstractNumId w:val="169"/>
  </w:num>
  <w:num w:numId="22">
    <w:abstractNumId w:val="46"/>
  </w:num>
  <w:num w:numId="23">
    <w:abstractNumId w:val="41"/>
  </w:num>
  <w:num w:numId="24">
    <w:abstractNumId w:val="219"/>
  </w:num>
  <w:num w:numId="25">
    <w:abstractNumId w:val="143"/>
  </w:num>
  <w:num w:numId="26">
    <w:abstractNumId w:val="150"/>
  </w:num>
  <w:num w:numId="27">
    <w:abstractNumId w:val="9"/>
  </w:num>
  <w:num w:numId="28">
    <w:abstractNumId w:val="36"/>
  </w:num>
  <w:num w:numId="29">
    <w:abstractNumId w:val="324"/>
  </w:num>
  <w:num w:numId="30">
    <w:abstractNumId w:val="208"/>
  </w:num>
  <w:num w:numId="31">
    <w:abstractNumId w:val="232"/>
  </w:num>
  <w:num w:numId="32">
    <w:abstractNumId w:val="312"/>
  </w:num>
  <w:num w:numId="33">
    <w:abstractNumId w:val="110"/>
  </w:num>
  <w:num w:numId="34">
    <w:abstractNumId w:val="153"/>
  </w:num>
  <w:num w:numId="35">
    <w:abstractNumId w:val="130"/>
  </w:num>
  <w:num w:numId="36">
    <w:abstractNumId w:val="100"/>
  </w:num>
  <w:num w:numId="37">
    <w:abstractNumId w:val="276"/>
  </w:num>
  <w:num w:numId="38">
    <w:abstractNumId w:val="186"/>
  </w:num>
  <w:num w:numId="39">
    <w:abstractNumId w:val="214"/>
  </w:num>
  <w:num w:numId="40">
    <w:abstractNumId w:val="271"/>
  </w:num>
  <w:num w:numId="41">
    <w:abstractNumId w:val="205"/>
  </w:num>
  <w:num w:numId="42">
    <w:abstractNumId w:val="296"/>
  </w:num>
  <w:num w:numId="43">
    <w:abstractNumId w:val="6"/>
  </w:num>
  <w:num w:numId="44">
    <w:abstractNumId w:val="119"/>
  </w:num>
  <w:num w:numId="45">
    <w:abstractNumId w:val="237"/>
  </w:num>
  <w:num w:numId="46">
    <w:abstractNumId w:val="228"/>
  </w:num>
  <w:num w:numId="47">
    <w:abstractNumId w:val="124"/>
  </w:num>
  <w:num w:numId="48">
    <w:abstractNumId w:val="173"/>
  </w:num>
  <w:num w:numId="49">
    <w:abstractNumId w:val="108"/>
  </w:num>
  <w:num w:numId="50">
    <w:abstractNumId w:val="181"/>
  </w:num>
  <w:num w:numId="51">
    <w:abstractNumId w:val="255"/>
  </w:num>
  <w:num w:numId="52">
    <w:abstractNumId w:val="201"/>
  </w:num>
  <w:num w:numId="53">
    <w:abstractNumId w:val="146"/>
  </w:num>
  <w:num w:numId="54">
    <w:abstractNumId w:val="35"/>
  </w:num>
  <w:num w:numId="55">
    <w:abstractNumId w:val="122"/>
  </w:num>
  <w:num w:numId="56">
    <w:abstractNumId w:val="326"/>
  </w:num>
  <w:num w:numId="57">
    <w:abstractNumId w:val="27"/>
  </w:num>
  <w:num w:numId="58">
    <w:abstractNumId w:val="203"/>
  </w:num>
  <w:num w:numId="59">
    <w:abstractNumId w:val="285"/>
  </w:num>
  <w:num w:numId="60">
    <w:abstractNumId w:val="291"/>
  </w:num>
  <w:num w:numId="61">
    <w:abstractNumId w:val="209"/>
  </w:num>
  <w:num w:numId="62">
    <w:abstractNumId w:val="258"/>
  </w:num>
  <w:num w:numId="63">
    <w:abstractNumId w:val="236"/>
  </w:num>
  <w:num w:numId="64">
    <w:abstractNumId w:val="200"/>
  </w:num>
  <w:num w:numId="65">
    <w:abstractNumId w:val="254"/>
  </w:num>
  <w:num w:numId="66">
    <w:abstractNumId w:val="317"/>
  </w:num>
  <w:num w:numId="67">
    <w:abstractNumId w:val="102"/>
  </w:num>
  <w:num w:numId="68">
    <w:abstractNumId w:val="328"/>
  </w:num>
  <w:num w:numId="69">
    <w:abstractNumId w:val="245"/>
  </w:num>
  <w:num w:numId="70">
    <w:abstractNumId w:val="344"/>
  </w:num>
  <w:num w:numId="71">
    <w:abstractNumId w:val="314"/>
  </w:num>
  <w:num w:numId="72">
    <w:abstractNumId w:val="213"/>
  </w:num>
  <w:num w:numId="73">
    <w:abstractNumId w:val="76"/>
  </w:num>
  <w:num w:numId="74">
    <w:abstractNumId w:val="92"/>
  </w:num>
  <w:num w:numId="75">
    <w:abstractNumId w:val="304"/>
  </w:num>
  <w:num w:numId="76">
    <w:abstractNumId w:val="206"/>
  </w:num>
  <w:num w:numId="77">
    <w:abstractNumId w:val="292"/>
  </w:num>
  <w:num w:numId="78">
    <w:abstractNumId w:val="161"/>
  </w:num>
  <w:num w:numId="79">
    <w:abstractNumId w:val="202"/>
  </w:num>
  <w:num w:numId="80">
    <w:abstractNumId w:val="107"/>
  </w:num>
  <w:num w:numId="81">
    <w:abstractNumId w:val="34"/>
  </w:num>
  <w:num w:numId="82">
    <w:abstractNumId w:val="128"/>
  </w:num>
  <w:num w:numId="83">
    <w:abstractNumId w:val="112"/>
  </w:num>
  <w:num w:numId="84">
    <w:abstractNumId w:val="171"/>
  </w:num>
  <w:num w:numId="85">
    <w:abstractNumId w:val="54"/>
  </w:num>
  <w:num w:numId="86">
    <w:abstractNumId w:val="303"/>
  </w:num>
  <w:num w:numId="87">
    <w:abstractNumId w:val="156"/>
  </w:num>
  <w:num w:numId="88">
    <w:abstractNumId w:val="155"/>
  </w:num>
  <w:num w:numId="89">
    <w:abstractNumId w:val="61"/>
  </w:num>
  <w:num w:numId="90">
    <w:abstractNumId w:val="249"/>
  </w:num>
  <w:num w:numId="91">
    <w:abstractNumId w:val="342"/>
  </w:num>
  <w:num w:numId="92">
    <w:abstractNumId w:val="82"/>
  </w:num>
  <w:num w:numId="93">
    <w:abstractNumId w:val="187"/>
  </w:num>
  <w:num w:numId="94">
    <w:abstractNumId w:val="318"/>
  </w:num>
  <w:num w:numId="95">
    <w:abstractNumId w:val="69"/>
  </w:num>
  <w:num w:numId="96">
    <w:abstractNumId w:val="273"/>
  </w:num>
  <w:num w:numId="97">
    <w:abstractNumId w:val="315"/>
  </w:num>
  <w:num w:numId="98">
    <w:abstractNumId w:val="189"/>
  </w:num>
  <w:num w:numId="99">
    <w:abstractNumId w:val="48"/>
  </w:num>
  <w:num w:numId="100">
    <w:abstractNumId w:val="136"/>
  </w:num>
  <w:num w:numId="101">
    <w:abstractNumId w:val="287"/>
  </w:num>
  <w:num w:numId="102">
    <w:abstractNumId w:val="96"/>
  </w:num>
  <w:num w:numId="103">
    <w:abstractNumId w:val="179"/>
  </w:num>
  <w:num w:numId="104">
    <w:abstractNumId w:val="215"/>
  </w:num>
  <w:num w:numId="105">
    <w:abstractNumId w:val="129"/>
  </w:num>
  <w:num w:numId="106">
    <w:abstractNumId w:val="277"/>
  </w:num>
  <w:num w:numId="107">
    <w:abstractNumId w:val="88"/>
  </w:num>
  <w:num w:numId="108">
    <w:abstractNumId w:val="349"/>
  </w:num>
  <w:num w:numId="109">
    <w:abstractNumId w:val="152"/>
  </w:num>
  <w:num w:numId="110">
    <w:abstractNumId w:val="227"/>
  </w:num>
  <w:num w:numId="111">
    <w:abstractNumId w:val="253"/>
  </w:num>
  <w:num w:numId="112">
    <w:abstractNumId w:val="246"/>
  </w:num>
  <w:num w:numId="113">
    <w:abstractNumId w:val="320"/>
  </w:num>
  <w:num w:numId="114">
    <w:abstractNumId w:val="21"/>
  </w:num>
  <w:num w:numId="115">
    <w:abstractNumId w:val="18"/>
  </w:num>
  <w:num w:numId="116">
    <w:abstractNumId w:val="252"/>
  </w:num>
  <w:num w:numId="117">
    <w:abstractNumId w:val="77"/>
  </w:num>
  <w:num w:numId="118">
    <w:abstractNumId w:val="154"/>
  </w:num>
  <w:num w:numId="119">
    <w:abstractNumId w:val="45"/>
  </w:num>
  <w:num w:numId="120">
    <w:abstractNumId w:val="274"/>
  </w:num>
  <w:num w:numId="121">
    <w:abstractNumId w:val="262"/>
  </w:num>
  <w:num w:numId="122">
    <w:abstractNumId w:val="16"/>
  </w:num>
  <w:num w:numId="123">
    <w:abstractNumId w:val="293"/>
  </w:num>
  <w:num w:numId="124">
    <w:abstractNumId w:val="182"/>
  </w:num>
  <w:num w:numId="125">
    <w:abstractNumId w:val="55"/>
  </w:num>
  <w:num w:numId="126">
    <w:abstractNumId w:val="30"/>
  </w:num>
  <w:num w:numId="127">
    <w:abstractNumId w:val="167"/>
  </w:num>
  <w:num w:numId="128">
    <w:abstractNumId w:val="224"/>
  </w:num>
  <w:num w:numId="129">
    <w:abstractNumId w:val="323"/>
  </w:num>
  <w:num w:numId="130">
    <w:abstractNumId w:val="250"/>
  </w:num>
  <w:num w:numId="131">
    <w:abstractNumId w:val="238"/>
  </w:num>
  <w:num w:numId="132">
    <w:abstractNumId w:val="158"/>
  </w:num>
  <w:num w:numId="133">
    <w:abstractNumId w:val="327"/>
  </w:num>
  <w:num w:numId="134">
    <w:abstractNumId w:val="135"/>
  </w:num>
  <w:num w:numId="135">
    <w:abstractNumId w:val="68"/>
  </w:num>
  <w:num w:numId="136">
    <w:abstractNumId w:val="247"/>
  </w:num>
  <w:num w:numId="137">
    <w:abstractNumId w:val="31"/>
  </w:num>
  <w:num w:numId="138">
    <w:abstractNumId w:val="20"/>
  </w:num>
  <w:num w:numId="139">
    <w:abstractNumId w:val="56"/>
  </w:num>
  <w:num w:numId="140">
    <w:abstractNumId w:val="25"/>
  </w:num>
  <w:num w:numId="141">
    <w:abstractNumId w:val="340"/>
  </w:num>
  <w:num w:numId="142">
    <w:abstractNumId w:val="248"/>
  </w:num>
  <w:num w:numId="143">
    <w:abstractNumId w:val="44"/>
  </w:num>
  <w:num w:numId="144">
    <w:abstractNumId w:val="221"/>
  </w:num>
  <w:num w:numId="145">
    <w:abstractNumId w:val="164"/>
  </w:num>
  <w:num w:numId="146">
    <w:abstractNumId w:val="341"/>
  </w:num>
  <w:num w:numId="147">
    <w:abstractNumId w:val="104"/>
  </w:num>
  <w:num w:numId="148">
    <w:abstractNumId w:val="233"/>
  </w:num>
  <w:num w:numId="149">
    <w:abstractNumId w:val="10"/>
  </w:num>
  <w:num w:numId="150">
    <w:abstractNumId w:val="343"/>
  </w:num>
  <w:num w:numId="151">
    <w:abstractNumId w:val="289"/>
  </w:num>
  <w:num w:numId="152">
    <w:abstractNumId w:val="288"/>
  </w:num>
  <w:num w:numId="153">
    <w:abstractNumId w:val="57"/>
  </w:num>
  <w:num w:numId="154">
    <w:abstractNumId w:val="234"/>
  </w:num>
  <w:num w:numId="155">
    <w:abstractNumId w:val="144"/>
  </w:num>
  <w:num w:numId="156">
    <w:abstractNumId w:val="73"/>
  </w:num>
  <w:num w:numId="157">
    <w:abstractNumId w:val="86"/>
  </w:num>
  <w:num w:numId="158">
    <w:abstractNumId w:val="74"/>
  </w:num>
  <w:num w:numId="159">
    <w:abstractNumId w:val="337"/>
  </w:num>
  <w:num w:numId="160">
    <w:abstractNumId w:val="7"/>
  </w:num>
  <w:num w:numId="161">
    <w:abstractNumId w:val="199"/>
  </w:num>
  <w:num w:numId="162">
    <w:abstractNumId w:val="261"/>
  </w:num>
  <w:num w:numId="163">
    <w:abstractNumId w:val="270"/>
  </w:num>
  <w:num w:numId="164">
    <w:abstractNumId w:val="32"/>
  </w:num>
  <w:num w:numId="165">
    <w:abstractNumId w:val="149"/>
  </w:num>
  <w:num w:numId="166">
    <w:abstractNumId w:val="37"/>
  </w:num>
  <w:num w:numId="167">
    <w:abstractNumId w:val="101"/>
  </w:num>
  <w:num w:numId="168">
    <w:abstractNumId w:val="23"/>
  </w:num>
  <w:num w:numId="169">
    <w:abstractNumId w:val="51"/>
  </w:num>
  <w:num w:numId="170">
    <w:abstractNumId w:val="263"/>
  </w:num>
  <w:num w:numId="171">
    <w:abstractNumId w:val="8"/>
  </w:num>
  <w:num w:numId="172">
    <w:abstractNumId w:val="168"/>
  </w:num>
  <w:num w:numId="173">
    <w:abstractNumId w:val="60"/>
  </w:num>
  <w:num w:numId="174">
    <w:abstractNumId w:val="79"/>
  </w:num>
  <w:num w:numId="175">
    <w:abstractNumId w:val="347"/>
  </w:num>
  <w:num w:numId="176">
    <w:abstractNumId w:val="339"/>
  </w:num>
  <w:num w:numId="177">
    <w:abstractNumId w:val="325"/>
  </w:num>
  <w:num w:numId="178">
    <w:abstractNumId w:val="166"/>
  </w:num>
  <w:num w:numId="179">
    <w:abstractNumId w:val="70"/>
  </w:num>
  <w:num w:numId="180">
    <w:abstractNumId w:val="75"/>
  </w:num>
  <w:num w:numId="181">
    <w:abstractNumId w:val="230"/>
  </w:num>
  <w:num w:numId="182">
    <w:abstractNumId w:val="204"/>
  </w:num>
  <w:num w:numId="183">
    <w:abstractNumId w:val="28"/>
  </w:num>
  <w:num w:numId="184">
    <w:abstractNumId w:val="216"/>
  </w:num>
  <w:num w:numId="185">
    <w:abstractNumId w:val="142"/>
  </w:num>
  <w:num w:numId="186">
    <w:abstractNumId w:val="126"/>
  </w:num>
  <w:num w:numId="187">
    <w:abstractNumId w:val="338"/>
  </w:num>
  <w:num w:numId="188">
    <w:abstractNumId w:val="306"/>
  </w:num>
  <w:num w:numId="189">
    <w:abstractNumId w:val="138"/>
  </w:num>
  <w:num w:numId="190">
    <w:abstractNumId w:val="157"/>
  </w:num>
  <w:num w:numId="191">
    <w:abstractNumId w:val="198"/>
  </w:num>
  <w:num w:numId="192">
    <w:abstractNumId w:val="332"/>
  </w:num>
  <w:num w:numId="193">
    <w:abstractNumId w:val="114"/>
  </w:num>
  <w:num w:numId="194">
    <w:abstractNumId w:val="265"/>
  </w:num>
  <w:num w:numId="195">
    <w:abstractNumId w:val="91"/>
  </w:num>
  <w:num w:numId="196">
    <w:abstractNumId w:val="300"/>
  </w:num>
  <w:num w:numId="197">
    <w:abstractNumId w:val="299"/>
  </w:num>
  <w:num w:numId="198">
    <w:abstractNumId w:val="223"/>
  </w:num>
  <w:num w:numId="199">
    <w:abstractNumId w:val="176"/>
  </w:num>
  <w:num w:numId="200">
    <w:abstractNumId w:val="63"/>
  </w:num>
  <w:num w:numId="201">
    <w:abstractNumId w:val="13"/>
  </w:num>
  <w:num w:numId="202">
    <w:abstractNumId w:val="5"/>
  </w:num>
  <w:num w:numId="203">
    <w:abstractNumId w:val="93"/>
  </w:num>
  <w:num w:numId="204">
    <w:abstractNumId w:val="116"/>
  </w:num>
  <w:num w:numId="205">
    <w:abstractNumId w:val="89"/>
  </w:num>
  <w:num w:numId="206">
    <w:abstractNumId w:val="78"/>
  </w:num>
  <w:num w:numId="207">
    <w:abstractNumId w:val="242"/>
  </w:num>
  <w:num w:numId="208">
    <w:abstractNumId w:val="53"/>
  </w:num>
  <w:num w:numId="209">
    <w:abstractNumId w:val="211"/>
  </w:num>
  <w:num w:numId="210">
    <w:abstractNumId w:val="333"/>
  </w:num>
  <w:num w:numId="211">
    <w:abstractNumId w:val="184"/>
  </w:num>
  <w:num w:numId="212">
    <w:abstractNumId w:val="26"/>
  </w:num>
  <w:num w:numId="213">
    <w:abstractNumId w:val="49"/>
  </w:num>
  <w:num w:numId="214">
    <w:abstractNumId w:val="121"/>
  </w:num>
  <w:num w:numId="215">
    <w:abstractNumId w:val="170"/>
  </w:num>
  <w:num w:numId="216">
    <w:abstractNumId w:val="38"/>
  </w:num>
  <w:num w:numId="217">
    <w:abstractNumId w:val="84"/>
  </w:num>
  <w:num w:numId="218">
    <w:abstractNumId w:val="220"/>
  </w:num>
  <w:num w:numId="219">
    <w:abstractNumId w:val="191"/>
  </w:num>
  <w:num w:numId="220">
    <w:abstractNumId w:val="98"/>
  </w:num>
  <w:num w:numId="221">
    <w:abstractNumId w:val="141"/>
  </w:num>
  <w:num w:numId="222">
    <w:abstractNumId w:val="240"/>
  </w:num>
  <w:num w:numId="223">
    <w:abstractNumId w:val="125"/>
  </w:num>
  <w:num w:numId="224">
    <w:abstractNumId w:val="95"/>
  </w:num>
  <w:num w:numId="225">
    <w:abstractNumId w:val="40"/>
  </w:num>
  <w:num w:numId="226">
    <w:abstractNumId w:val="24"/>
  </w:num>
  <w:num w:numId="227">
    <w:abstractNumId w:val="137"/>
  </w:num>
  <w:num w:numId="228">
    <w:abstractNumId w:val="97"/>
  </w:num>
  <w:num w:numId="229">
    <w:abstractNumId w:val="284"/>
  </w:num>
  <w:num w:numId="230">
    <w:abstractNumId w:val="295"/>
  </w:num>
  <w:num w:numId="231">
    <w:abstractNumId w:val="256"/>
  </w:num>
  <w:num w:numId="232">
    <w:abstractNumId w:val="64"/>
  </w:num>
  <w:num w:numId="233">
    <w:abstractNumId w:val="196"/>
  </w:num>
  <w:num w:numId="234">
    <w:abstractNumId w:val="83"/>
  </w:num>
  <w:num w:numId="235">
    <w:abstractNumId w:val="118"/>
  </w:num>
  <w:num w:numId="236">
    <w:abstractNumId w:val="3"/>
  </w:num>
  <w:num w:numId="237">
    <w:abstractNumId w:val="229"/>
  </w:num>
  <w:num w:numId="238">
    <w:abstractNumId w:val="329"/>
  </w:num>
  <w:num w:numId="239">
    <w:abstractNumId w:val="217"/>
  </w:num>
  <w:num w:numId="240">
    <w:abstractNumId w:val="163"/>
  </w:num>
  <w:num w:numId="241">
    <w:abstractNumId w:val="42"/>
  </w:num>
  <w:num w:numId="242">
    <w:abstractNumId w:val="165"/>
  </w:num>
  <w:num w:numId="243">
    <w:abstractNumId w:val="311"/>
  </w:num>
  <w:num w:numId="244">
    <w:abstractNumId w:val="301"/>
  </w:num>
  <w:num w:numId="245">
    <w:abstractNumId w:val="269"/>
  </w:num>
  <w:num w:numId="246">
    <w:abstractNumId w:val="90"/>
  </w:num>
  <w:num w:numId="247">
    <w:abstractNumId w:val="148"/>
  </w:num>
  <w:num w:numId="248">
    <w:abstractNumId w:val="105"/>
  </w:num>
  <w:num w:numId="249">
    <w:abstractNumId w:val="151"/>
  </w:num>
  <w:num w:numId="250">
    <w:abstractNumId w:val="131"/>
  </w:num>
  <w:num w:numId="251">
    <w:abstractNumId w:val="66"/>
  </w:num>
  <w:num w:numId="252">
    <w:abstractNumId w:val="140"/>
  </w:num>
  <w:num w:numId="253">
    <w:abstractNumId w:val="331"/>
  </w:num>
  <w:num w:numId="254">
    <w:abstractNumId w:val="226"/>
  </w:num>
  <w:num w:numId="255">
    <w:abstractNumId w:val="188"/>
  </w:num>
  <w:num w:numId="256">
    <w:abstractNumId w:val="307"/>
  </w:num>
  <w:num w:numId="257">
    <w:abstractNumId w:val="33"/>
  </w:num>
  <w:num w:numId="258">
    <w:abstractNumId w:val="62"/>
  </w:num>
  <w:num w:numId="259">
    <w:abstractNumId w:val="297"/>
  </w:num>
  <w:num w:numId="260">
    <w:abstractNumId w:val="231"/>
  </w:num>
  <w:num w:numId="261">
    <w:abstractNumId w:val="316"/>
  </w:num>
  <w:num w:numId="262">
    <w:abstractNumId w:val="283"/>
  </w:num>
  <w:num w:numId="263">
    <w:abstractNumId w:val="336"/>
  </w:num>
  <w:num w:numId="264">
    <w:abstractNumId w:val="190"/>
  </w:num>
  <w:num w:numId="265">
    <w:abstractNumId w:val="4"/>
  </w:num>
  <w:num w:numId="266">
    <w:abstractNumId w:val="94"/>
  </w:num>
  <w:num w:numId="267">
    <w:abstractNumId w:val="302"/>
  </w:num>
  <w:num w:numId="268">
    <w:abstractNumId w:val="14"/>
  </w:num>
  <w:num w:numId="269">
    <w:abstractNumId w:val="290"/>
  </w:num>
  <w:num w:numId="270">
    <w:abstractNumId w:val="268"/>
  </w:num>
  <w:num w:numId="271">
    <w:abstractNumId w:val="29"/>
  </w:num>
  <w:num w:numId="272">
    <w:abstractNumId w:val="243"/>
  </w:num>
  <w:num w:numId="273">
    <w:abstractNumId w:val="305"/>
  </w:num>
  <w:num w:numId="274">
    <w:abstractNumId w:val="183"/>
  </w:num>
  <w:num w:numId="275">
    <w:abstractNumId w:val="282"/>
  </w:num>
  <w:num w:numId="276">
    <w:abstractNumId w:val="180"/>
  </w:num>
  <w:num w:numId="277">
    <w:abstractNumId w:val="239"/>
  </w:num>
  <w:num w:numId="278">
    <w:abstractNumId w:val="235"/>
  </w:num>
  <w:num w:numId="279">
    <w:abstractNumId w:val="67"/>
  </w:num>
  <w:num w:numId="280">
    <w:abstractNumId w:val="159"/>
  </w:num>
  <w:num w:numId="281">
    <w:abstractNumId w:val="172"/>
  </w:num>
  <w:num w:numId="282">
    <w:abstractNumId w:val="272"/>
  </w:num>
  <w:num w:numId="283">
    <w:abstractNumId w:val="298"/>
  </w:num>
  <w:num w:numId="284">
    <w:abstractNumId w:val="278"/>
  </w:num>
  <w:num w:numId="285">
    <w:abstractNumId w:val="160"/>
  </w:num>
  <w:num w:numId="286">
    <w:abstractNumId w:val="12"/>
  </w:num>
  <w:num w:numId="287">
    <w:abstractNumId w:val="207"/>
  </w:num>
  <w:num w:numId="288">
    <w:abstractNumId w:val="309"/>
  </w:num>
  <w:num w:numId="289">
    <w:abstractNumId w:val="11"/>
  </w:num>
  <w:num w:numId="290">
    <w:abstractNumId w:val="280"/>
  </w:num>
  <w:num w:numId="291">
    <w:abstractNumId w:val="279"/>
  </w:num>
  <w:num w:numId="292">
    <w:abstractNumId w:val="58"/>
  </w:num>
  <w:num w:numId="293">
    <w:abstractNumId w:val="106"/>
  </w:num>
  <w:num w:numId="294">
    <w:abstractNumId w:val="120"/>
  </w:num>
  <w:num w:numId="295">
    <w:abstractNumId w:val="330"/>
  </w:num>
  <w:num w:numId="296">
    <w:abstractNumId w:val="117"/>
  </w:num>
  <w:num w:numId="297">
    <w:abstractNumId w:val="50"/>
  </w:num>
  <w:num w:numId="298">
    <w:abstractNumId w:val="267"/>
  </w:num>
  <w:num w:numId="299">
    <w:abstractNumId w:val="162"/>
  </w:num>
  <w:num w:numId="300">
    <w:abstractNumId w:val="322"/>
  </w:num>
  <w:num w:numId="301">
    <w:abstractNumId w:val="251"/>
  </w:num>
  <w:num w:numId="302">
    <w:abstractNumId w:val="145"/>
  </w:num>
  <w:num w:numId="303">
    <w:abstractNumId w:val="147"/>
  </w:num>
  <w:num w:numId="304">
    <w:abstractNumId w:val="39"/>
  </w:num>
  <w:num w:numId="305">
    <w:abstractNumId w:val="335"/>
  </w:num>
  <w:num w:numId="306">
    <w:abstractNumId w:val="210"/>
  </w:num>
  <w:num w:numId="307">
    <w:abstractNumId w:val="132"/>
  </w:num>
  <w:num w:numId="308">
    <w:abstractNumId w:val="218"/>
  </w:num>
  <w:num w:numId="309">
    <w:abstractNumId w:val="241"/>
  </w:num>
  <w:num w:numId="310">
    <w:abstractNumId w:val="197"/>
  </w:num>
  <w:num w:numId="311">
    <w:abstractNumId w:val="195"/>
  </w:num>
  <w:num w:numId="312">
    <w:abstractNumId w:val="174"/>
  </w:num>
  <w:num w:numId="313">
    <w:abstractNumId w:val="310"/>
  </w:num>
  <w:num w:numId="314">
    <w:abstractNumId w:val="346"/>
  </w:num>
  <w:num w:numId="315">
    <w:abstractNumId w:val="99"/>
  </w:num>
  <w:num w:numId="316">
    <w:abstractNumId w:val="259"/>
  </w:num>
  <w:num w:numId="317">
    <w:abstractNumId w:val="313"/>
  </w:num>
  <w:num w:numId="318">
    <w:abstractNumId w:val="127"/>
  </w:num>
  <w:num w:numId="319">
    <w:abstractNumId w:val="80"/>
  </w:num>
  <w:num w:numId="320">
    <w:abstractNumId w:val="139"/>
  </w:num>
  <w:num w:numId="321">
    <w:abstractNumId w:val="192"/>
  </w:num>
  <w:num w:numId="322">
    <w:abstractNumId w:val="123"/>
  </w:num>
  <w:num w:numId="323">
    <w:abstractNumId w:val="212"/>
  </w:num>
  <w:num w:numId="324">
    <w:abstractNumId w:val="22"/>
  </w:num>
  <w:num w:numId="325">
    <w:abstractNumId w:val="0"/>
  </w:num>
  <w:num w:numId="326">
    <w:abstractNumId w:val="43"/>
  </w:num>
  <w:num w:numId="327">
    <w:abstractNumId w:val="225"/>
  </w:num>
  <w:num w:numId="328">
    <w:abstractNumId w:val="281"/>
  </w:num>
  <w:num w:numId="329">
    <w:abstractNumId w:val="85"/>
  </w:num>
  <w:num w:numId="330">
    <w:abstractNumId w:val="266"/>
  </w:num>
  <w:num w:numId="331">
    <w:abstractNumId w:val="115"/>
  </w:num>
  <w:num w:numId="332">
    <w:abstractNumId w:val="177"/>
  </w:num>
  <w:num w:numId="333">
    <w:abstractNumId w:val="133"/>
  </w:num>
  <w:num w:numId="334">
    <w:abstractNumId w:val="134"/>
  </w:num>
  <w:num w:numId="335">
    <w:abstractNumId w:val="178"/>
  </w:num>
  <w:num w:numId="336">
    <w:abstractNumId w:val="111"/>
  </w:num>
  <w:num w:numId="337">
    <w:abstractNumId w:val="52"/>
  </w:num>
  <w:num w:numId="338">
    <w:abstractNumId w:val="334"/>
  </w:num>
  <w:num w:numId="339">
    <w:abstractNumId w:val="348"/>
  </w:num>
  <w:num w:numId="340">
    <w:abstractNumId w:val="185"/>
  </w:num>
  <w:num w:numId="341">
    <w:abstractNumId w:val="65"/>
  </w:num>
  <w:num w:numId="342">
    <w:abstractNumId w:val="308"/>
  </w:num>
  <w:num w:numId="343">
    <w:abstractNumId w:val="47"/>
  </w:num>
  <w:num w:numId="344">
    <w:abstractNumId w:val="2"/>
  </w:num>
  <w:num w:numId="345">
    <w:abstractNumId w:val="72"/>
  </w:num>
  <w:num w:numId="346">
    <w:abstractNumId w:val="71"/>
  </w:num>
  <w:num w:numId="347">
    <w:abstractNumId w:val="222"/>
  </w:num>
  <w:num w:numId="348">
    <w:abstractNumId w:val="175"/>
  </w:num>
  <w:num w:numId="349">
    <w:abstractNumId w:val="1"/>
  </w:num>
  <w:num w:numId="350">
    <w:abstractNumId w:val="319"/>
  </w:num>
  <w:numIdMacAtCleanup w:val="3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D16"/>
    <w:rsid w:val="00082D16"/>
    <w:rsid w:val="0055303E"/>
    <w:rsid w:val="00C12555"/>
    <w:rsid w:val="00CC3DF3"/>
    <w:rsid w:val="00CC5E7B"/>
    <w:rsid w:val="00D854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5A04"/>
  <w15:chartTrackingRefBased/>
  <w15:docId w15:val="{9FAD4E2A-1EB8-4B20-BA35-94C61760D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2555"/>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C12555"/>
    <w:pPr>
      <w:bidi/>
    </w:pPr>
    <w:rPr>
      <w:rFonts w:ascii="Calibri" w:hAnsi="Calibri" w:cstheme="minorBidi"/>
      <w:sz w:val="22"/>
      <w:szCs w:val="21"/>
    </w:rPr>
  </w:style>
  <w:style w:type="character" w:customStyle="1" w:styleId="Char">
    <w:name w:val="نص عادي Char"/>
    <w:basedOn w:val="a0"/>
    <w:link w:val="a3"/>
    <w:uiPriority w:val="99"/>
    <w:rsid w:val="00C12555"/>
    <w:rPr>
      <w:rFonts w:ascii="Calibri" w:hAnsi="Calibri"/>
      <w:szCs w:val="21"/>
    </w:rPr>
  </w:style>
  <w:style w:type="paragraph" w:styleId="a4">
    <w:name w:val="List Paragraph"/>
    <w:basedOn w:val="a"/>
    <w:uiPriority w:val="34"/>
    <w:qFormat/>
    <w:rsid w:val="00C12555"/>
    <w:pPr>
      <w:ind w:left="720"/>
      <w:contextualSpacing/>
    </w:pPr>
  </w:style>
  <w:style w:type="paragraph" w:styleId="a5">
    <w:name w:val="header"/>
    <w:basedOn w:val="a"/>
    <w:link w:val="Char0"/>
    <w:uiPriority w:val="99"/>
    <w:unhideWhenUsed/>
    <w:rsid w:val="00C12555"/>
    <w:pPr>
      <w:tabs>
        <w:tab w:val="center" w:pos="4153"/>
        <w:tab w:val="right" w:pos="8306"/>
      </w:tabs>
    </w:pPr>
  </w:style>
  <w:style w:type="character" w:customStyle="1" w:styleId="Char0">
    <w:name w:val="رأس الصفحة Char"/>
    <w:basedOn w:val="a0"/>
    <w:link w:val="a5"/>
    <w:uiPriority w:val="99"/>
    <w:rsid w:val="00C12555"/>
    <w:rPr>
      <w:rFonts w:ascii="Times New Roman" w:hAnsi="Times New Roman" w:cs="Times New Roman"/>
      <w:sz w:val="24"/>
      <w:szCs w:val="24"/>
    </w:rPr>
  </w:style>
  <w:style w:type="paragraph" w:styleId="a6">
    <w:name w:val="footer"/>
    <w:basedOn w:val="a"/>
    <w:link w:val="Char1"/>
    <w:uiPriority w:val="99"/>
    <w:unhideWhenUsed/>
    <w:rsid w:val="00C12555"/>
    <w:pPr>
      <w:tabs>
        <w:tab w:val="center" w:pos="4153"/>
        <w:tab w:val="right" w:pos="8306"/>
      </w:tabs>
    </w:pPr>
  </w:style>
  <w:style w:type="character" w:customStyle="1" w:styleId="Char1">
    <w:name w:val="تذييل الصفحة Char"/>
    <w:basedOn w:val="a0"/>
    <w:link w:val="a6"/>
    <w:uiPriority w:val="99"/>
    <w:rsid w:val="00C12555"/>
    <w:rPr>
      <w:rFonts w:ascii="Times New Roman" w:hAnsi="Times New Roman" w:cs="Times New Roman"/>
      <w:sz w:val="24"/>
      <w:szCs w:val="24"/>
    </w:rPr>
  </w:style>
  <w:style w:type="table" w:styleId="a7">
    <w:name w:val="Table Grid"/>
    <w:basedOn w:val="a1"/>
    <w:uiPriority w:val="39"/>
    <w:rsid w:val="00C12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1296</Pages>
  <Words>596385</Words>
  <Characters>3399399</Characters>
  <Application>Microsoft Office Word</Application>
  <DocSecurity>0</DocSecurity>
  <Lines>28328</Lines>
  <Paragraphs>7975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3987809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5</cp:revision>
  <dcterms:created xsi:type="dcterms:W3CDTF">2022-08-18T07:10:00Z</dcterms:created>
  <dcterms:modified xsi:type="dcterms:W3CDTF">2022-08-18T07:30:00Z</dcterms:modified>
</cp:coreProperties>
</file>